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1B16" w:rsidRDefault="004B1B16">
      <w:pPr>
        <w:spacing w:line="259" w:lineRule="auto"/>
        <w:rPr>
          <w:rFonts w:ascii="Arial" w:hAnsi="Arial"/>
          <w:sz w:val="18"/>
        </w:rPr>
        <w:sectPr w:rsidR="004B1B16">
          <w:footerReference w:type="default" r:id="rId9"/>
          <w:type w:val="continuous"/>
          <w:pgSz w:w="11910" w:h="16840"/>
          <w:pgMar w:top="80" w:right="580" w:bottom="1060" w:left="320" w:header="720" w:footer="878" w:gutter="0"/>
          <w:pgNumType w:start="1"/>
          <w:cols w:num="2" w:space="720" w:equalWidth="0">
            <w:col w:w="2783" w:space="40"/>
            <w:col w:w="8187"/>
          </w:cols>
        </w:sectPr>
      </w:pPr>
    </w:p>
    <w:p w:rsidR="004B1B16" w:rsidRDefault="00E53C3E">
      <w:pPr>
        <w:pStyle w:val="a3"/>
        <w:spacing w:before="9"/>
        <w:ind w:left="0" w:firstLine="0"/>
        <w:jc w:val="left"/>
        <w:rPr>
          <w:rFonts w:ascii="Arial"/>
          <w:sz w:val="10"/>
        </w:rPr>
      </w:pPr>
      <w:r>
        <w:lastRenderedPageBreak/>
        <w:pict>
          <v:rect id="_x0000_s1143" style="position:absolute;margin-left:318.3pt;margin-top:218.25pt;width:21.6pt;height:.6pt;z-index:15728640;mso-position-horizontal-relative:page;mso-position-vertical-relative:page" fillcolor="black" stroked="f">
            <w10:wrap anchorx="page" anchory="page"/>
          </v:rect>
        </w:pict>
      </w:r>
    </w:p>
    <w:tbl>
      <w:tblPr>
        <w:tblStyle w:val="TableNormal"/>
        <w:tblW w:w="0" w:type="auto"/>
        <w:tblInd w:w="452" w:type="dxa"/>
        <w:tblLayout w:type="fixed"/>
        <w:tblLook w:val="01E0" w:firstRow="1" w:lastRow="1" w:firstColumn="1" w:lastColumn="1" w:noHBand="0" w:noVBand="0"/>
      </w:tblPr>
      <w:tblGrid>
        <w:gridCol w:w="5162"/>
        <w:gridCol w:w="4971"/>
      </w:tblGrid>
      <w:tr w:rsidR="004B1B16" w:rsidTr="000C26A2">
        <w:trPr>
          <w:trHeight w:val="2819"/>
        </w:trPr>
        <w:tc>
          <w:tcPr>
            <w:tcW w:w="5162" w:type="dxa"/>
          </w:tcPr>
          <w:p w:rsidR="004B1B16" w:rsidRDefault="004F40BB">
            <w:pPr>
              <w:pStyle w:val="TableParagraph"/>
              <w:spacing w:line="266" w:lineRule="exact"/>
              <w:ind w:left="200"/>
              <w:rPr>
                <w:sz w:val="24"/>
              </w:rPr>
            </w:pPr>
            <w:r>
              <w:rPr>
                <w:sz w:val="24"/>
              </w:rPr>
              <w:t>Принята</w:t>
            </w:r>
          </w:p>
          <w:p w:rsidR="000C26A2" w:rsidRDefault="004F40BB" w:rsidP="000C26A2">
            <w:pPr>
              <w:pStyle w:val="TableParagraph"/>
              <w:spacing w:before="40" w:line="278" w:lineRule="auto"/>
              <w:ind w:left="200" w:right="543"/>
              <w:rPr>
                <w:sz w:val="24"/>
              </w:rPr>
            </w:pPr>
            <w:r>
              <w:rPr>
                <w:sz w:val="24"/>
              </w:rPr>
              <w:t xml:space="preserve">на заседании </w:t>
            </w:r>
            <w:r w:rsidR="000C26A2">
              <w:rPr>
                <w:sz w:val="24"/>
              </w:rPr>
              <w:t>педагогического совета МК</w:t>
            </w:r>
            <w:r>
              <w:rPr>
                <w:sz w:val="24"/>
              </w:rPr>
              <w:t xml:space="preserve">ОУ </w:t>
            </w:r>
            <w:r w:rsidR="000C26A2">
              <w:rPr>
                <w:sz w:val="24"/>
              </w:rPr>
              <w:t xml:space="preserve">«Кислянская СОШ» Целинного района </w:t>
            </w:r>
          </w:p>
          <w:p w:rsidR="004B1B16" w:rsidRDefault="000C26A2" w:rsidP="000C26A2">
            <w:pPr>
              <w:pStyle w:val="TableParagraph"/>
              <w:spacing w:before="40" w:line="278" w:lineRule="auto"/>
              <w:ind w:left="200" w:right="543"/>
              <w:rPr>
                <w:sz w:val="24"/>
              </w:rPr>
            </w:pPr>
            <w:r>
              <w:rPr>
                <w:sz w:val="24"/>
              </w:rPr>
              <w:t>Курганской  области</w:t>
            </w:r>
          </w:p>
          <w:p w:rsidR="004B1B16" w:rsidRPr="00822B0D" w:rsidRDefault="000C26A2" w:rsidP="000C26A2">
            <w:pPr>
              <w:pStyle w:val="TableParagraph"/>
              <w:tabs>
                <w:tab w:val="left" w:pos="1660"/>
              </w:tabs>
              <w:spacing w:before="1"/>
              <w:rPr>
                <w:sz w:val="24"/>
              </w:rPr>
            </w:pPr>
            <w:r>
              <w:rPr>
                <w:rFonts w:ascii="Arial"/>
                <w:sz w:val="27"/>
              </w:rPr>
              <w:t xml:space="preserve">                 </w:t>
            </w:r>
            <w:r w:rsidR="004F40BB" w:rsidRPr="00822B0D">
              <w:rPr>
                <w:sz w:val="24"/>
              </w:rPr>
              <w:t xml:space="preserve">Протокол </w:t>
            </w:r>
            <w:r w:rsidR="004F40BB" w:rsidRPr="00822B0D">
              <w:rPr>
                <w:spacing w:val="56"/>
                <w:sz w:val="24"/>
              </w:rPr>
              <w:t xml:space="preserve"> </w:t>
            </w:r>
            <w:r w:rsidR="004F40BB" w:rsidRPr="00822B0D">
              <w:rPr>
                <w:spacing w:val="-229"/>
                <w:sz w:val="24"/>
                <w:u w:val="single"/>
              </w:rPr>
              <w:t>№</w:t>
            </w:r>
            <w:r w:rsidR="004F40BB" w:rsidRPr="00822B0D">
              <w:rPr>
                <w:spacing w:val="-229"/>
                <w:sz w:val="24"/>
              </w:rPr>
              <w:tab/>
            </w:r>
            <w:r w:rsidR="00822B0D" w:rsidRPr="00822B0D">
              <w:rPr>
                <w:sz w:val="24"/>
                <w:u w:val="single"/>
              </w:rPr>
              <w:t>4</w:t>
            </w:r>
          </w:p>
          <w:p w:rsidR="004B1B16" w:rsidRDefault="000C26A2" w:rsidP="000C26A2">
            <w:pPr>
              <w:pStyle w:val="TableParagraph"/>
              <w:spacing w:line="256" w:lineRule="exact"/>
              <w:rPr>
                <w:sz w:val="24"/>
              </w:rPr>
            </w:pPr>
            <w:r w:rsidRPr="00822B0D">
              <w:rPr>
                <w:sz w:val="24"/>
              </w:rPr>
              <w:t xml:space="preserve">                    </w:t>
            </w:r>
            <w:r w:rsidR="004F40BB" w:rsidRPr="00822B0D">
              <w:rPr>
                <w:sz w:val="24"/>
              </w:rPr>
              <w:t>«</w:t>
            </w:r>
            <w:r w:rsidR="00822B0D" w:rsidRPr="00822B0D">
              <w:rPr>
                <w:sz w:val="24"/>
                <w:u w:val="single"/>
              </w:rPr>
              <w:t>26</w:t>
            </w:r>
            <w:r w:rsidR="004F40BB" w:rsidRPr="00822B0D">
              <w:rPr>
                <w:sz w:val="24"/>
              </w:rPr>
              <w:t>»</w:t>
            </w:r>
            <w:r w:rsidR="004F40BB" w:rsidRPr="00822B0D">
              <w:rPr>
                <w:sz w:val="24"/>
                <w:u w:val="single"/>
              </w:rPr>
              <w:t xml:space="preserve"> мая</w:t>
            </w:r>
            <w:r w:rsidR="00822B0D" w:rsidRPr="00822B0D">
              <w:rPr>
                <w:sz w:val="24"/>
              </w:rPr>
              <w:t xml:space="preserve"> 2022</w:t>
            </w:r>
            <w:r w:rsidR="004F40BB" w:rsidRPr="00822B0D">
              <w:rPr>
                <w:sz w:val="24"/>
              </w:rPr>
              <w:t xml:space="preserve"> г.</w:t>
            </w:r>
          </w:p>
        </w:tc>
        <w:tc>
          <w:tcPr>
            <w:tcW w:w="4971" w:type="dxa"/>
          </w:tcPr>
          <w:p w:rsidR="004B1B16" w:rsidRDefault="004F40BB">
            <w:pPr>
              <w:pStyle w:val="TableParagraph"/>
              <w:spacing w:line="266" w:lineRule="exact"/>
              <w:ind w:left="563"/>
              <w:rPr>
                <w:sz w:val="24"/>
              </w:rPr>
            </w:pPr>
            <w:r>
              <w:rPr>
                <w:sz w:val="24"/>
              </w:rPr>
              <w:t>Утверждаю:</w:t>
            </w:r>
          </w:p>
          <w:p w:rsidR="004B1B16" w:rsidRDefault="004F40BB">
            <w:pPr>
              <w:pStyle w:val="TableParagraph"/>
              <w:spacing w:before="40" w:line="276" w:lineRule="auto"/>
              <w:ind w:left="563" w:right="202"/>
              <w:jc w:val="both"/>
              <w:rPr>
                <w:sz w:val="24"/>
              </w:rPr>
            </w:pPr>
            <w:r>
              <w:rPr>
                <w:sz w:val="24"/>
              </w:rPr>
              <w:t>директор</w:t>
            </w:r>
            <w:r>
              <w:rPr>
                <w:spacing w:val="-31"/>
                <w:sz w:val="24"/>
              </w:rPr>
              <w:t xml:space="preserve"> </w:t>
            </w:r>
            <w:r w:rsidR="000C26A2">
              <w:rPr>
                <w:sz w:val="24"/>
              </w:rPr>
              <w:t>МК</w:t>
            </w:r>
            <w:r>
              <w:rPr>
                <w:sz w:val="24"/>
              </w:rPr>
              <w:t>ОУ</w:t>
            </w:r>
            <w:r>
              <w:rPr>
                <w:spacing w:val="-31"/>
                <w:sz w:val="24"/>
              </w:rPr>
              <w:t xml:space="preserve"> </w:t>
            </w:r>
            <w:r w:rsidR="000C26A2">
              <w:rPr>
                <w:spacing w:val="-31"/>
                <w:sz w:val="24"/>
              </w:rPr>
              <w:t xml:space="preserve">«Кислянская  </w:t>
            </w:r>
            <w:r>
              <w:rPr>
                <w:sz w:val="24"/>
              </w:rPr>
              <w:t>СОШ</w:t>
            </w:r>
            <w:r>
              <w:rPr>
                <w:spacing w:val="-29"/>
                <w:sz w:val="24"/>
              </w:rPr>
              <w:t xml:space="preserve"> </w:t>
            </w:r>
          </w:p>
          <w:p w:rsidR="004B1B16" w:rsidRPr="000C26A2" w:rsidRDefault="004F40BB" w:rsidP="00822B0D">
            <w:pPr>
              <w:pStyle w:val="TableParagraph"/>
              <w:tabs>
                <w:tab w:val="left" w:pos="2658"/>
              </w:tabs>
              <w:spacing w:line="554" w:lineRule="auto"/>
              <w:ind w:left="563" w:right="197"/>
              <w:jc w:val="both"/>
              <w:rPr>
                <w:sz w:val="24"/>
                <w:highlight w:val="yellow"/>
              </w:rPr>
            </w:pPr>
            <w:r>
              <w:rPr>
                <w:sz w:val="24"/>
                <w:u w:val="single"/>
              </w:rPr>
              <w:t xml:space="preserve"> </w:t>
            </w:r>
            <w:r>
              <w:rPr>
                <w:sz w:val="24"/>
                <w:u w:val="single"/>
              </w:rPr>
              <w:tab/>
            </w:r>
            <w:r w:rsidR="000C26A2">
              <w:rPr>
                <w:spacing w:val="5"/>
                <w:sz w:val="24"/>
              </w:rPr>
              <w:t>М.В.Максимова</w:t>
            </w:r>
            <w:r>
              <w:rPr>
                <w:spacing w:val="-1"/>
                <w:sz w:val="24"/>
              </w:rPr>
              <w:t xml:space="preserve"> </w:t>
            </w:r>
            <w:r w:rsidRPr="00822B0D">
              <w:rPr>
                <w:sz w:val="24"/>
              </w:rPr>
              <w:t>Приказ №</w:t>
            </w:r>
            <w:r w:rsidRPr="00822B0D">
              <w:rPr>
                <w:spacing w:val="-2"/>
                <w:sz w:val="24"/>
              </w:rPr>
              <w:t xml:space="preserve"> </w:t>
            </w:r>
            <w:r w:rsidR="00822B0D" w:rsidRPr="00822B0D">
              <w:rPr>
                <w:sz w:val="24"/>
                <w:u w:val="single"/>
              </w:rPr>
              <w:t>4</w:t>
            </w:r>
            <w:r w:rsidR="00822B0D">
              <w:rPr>
                <w:sz w:val="24"/>
                <w:u w:val="single"/>
              </w:rPr>
              <w:t>1</w:t>
            </w:r>
            <w:bookmarkStart w:id="0" w:name="_GoBack"/>
            <w:bookmarkEnd w:id="0"/>
            <w:r w:rsidR="000C26A2" w:rsidRPr="00822B0D">
              <w:rPr>
                <w:sz w:val="24"/>
              </w:rPr>
              <w:t xml:space="preserve">       </w:t>
            </w:r>
            <w:r w:rsidRPr="00822B0D">
              <w:rPr>
                <w:sz w:val="24"/>
              </w:rPr>
              <w:t>«</w:t>
            </w:r>
            <w:r w:rsidR="00822B0D" w:rsidRPr="00822B0D">
              <w:rPr>
                <w:sz w:val="24"/>
                <w:u w:val="single"/>
              </w:rPr>
              <w:t>26</w:t>
            </w:r>
            <w:r w:rsidR="00822B0D" w:rsidRPr="00822B0D">
              <w:rPr>
                <w:sz w:val="24"/>
              </w:rPr>
              <w:t>» мая 2022</w:t>
            </w:r>
            <w:r w:rsidRPr="00822B0D">
              <w:rPr>
                <w:sz w:val="24"/>
              </w:rPr>
              <w:t xml:space="preserve"> г.</w:t>
            </w:r>
          </w:p>
        </w:tc>
      </w:tr>
    </w:tbl>
    <w:p w:rsidR="004B1B16" w:rsidRDefault="004B1B16">
      <w:pPr>
        <w:pStyle w:val="a3"/>
        <w:ind w:left="0" w:firstLine="0"/>
        <w:jc w:val="left"/>
        <w:rPr>
          <w:rFonts w:ascii="Arial"/>
          <w:sz w:val="20"/>
        </w:rPr>
      </w:pPr>
    </w:p>
    <w:p w:rsidR="004B1B16" w:rsidRDefault="004B1B16">
      <w:pPr>
        <w:pStyle w:val="a3"/>
        <w:ind w:left="0" w:firstLine="0"/>
        <w:jc w:val="left"/>
        <w:rPr>
          <w:rFonts w:ascii="Arial"/>
          <w:sz w:val="20"/>
        </w:rPr>
      </w:pPr>
    </w:p>
    <w:p w:rsidR="004B1B16" w:rsidRDefault="004B1B16">
      <w:pPr>
        <w:pStyle w:val="a3"/>
        <w:ind w:left="0" w:firstLine="0"/>
        <w:jc w:val="left"/>
        <w:rPr>
          <w:rFonts w:ascii="Arial"/>
          <w:sz w:val="20"/>
        </w:rPr>
      </w:pPr>
    </w:p>
    <w:p w:rsidR="004B1B16" w:rsidRDefault="004B1B16">
      <w:pPr>
        <w:pStyle w:val="a3"/>
        <w:ind w:left="0" w:firstLine="0"/>
        <w:jc w:val="left"/>
        <w:rPr>
          <w:rFonts w:ascii="Arial"/>
          <w:sz w:val="20"/>
        </w:rPr>
      </w:pPr>
    </w:p>
    <w:p w:rsidR="004B1B16" w:rsidRDefault="004B1B16">
      <w:pPr>
        <w:pStyle w:val="a3"/>
        <w:ind w:left="0" w:firstLine="0"/>
        <w:jc w:val="left"/>
        <w:rPr>
          <w:rFonts w:ascii="Arial"/>
          <w:sz w:val="20"/>
        </w:rPr>
      </w:pPr>
    </w:p>
    <w:p w:rsidR="004B1B16" w:rsidRDefault="004B1B16">
      <w:pPr>
        <w:pStyle w:val="a3"/>
        <w:ind w:left="0" w:firstLine="0"/>
        <w:jc w:val="left"/>
        <w:rPr>
          <w:rFonts w:ascii="Arial"/>
          <w:sz w:val="20"/>
        </w:rPr>
      </w:pPr>
    </w:p>
    <w:p w:rsidR="004B1B16" w:rsidRDefault="004B1B16">
      <w:pPr>
        <w:pStyle w:val="a3"/>
        <w:ind w:left="0" w:firstLine="0"/>
        <w:jc w:val="left"/>
        <w:rPr>
          <w:rFonts w:ascii="Arial"/>
          <w:sz w:val="20"/>
        </w:rPr>
      </w:pPr>
    </w:p>
    <w:p w:rsidR="004B1B16" w:rsidRDefault="004B1B16">
      <w:pPr>
        <w:pStyle w:val="a3"/>
        <w:ind w:left="0" w:firstLine="0"/>
        <w:jc w:val="left"/>
        <w:rPr>
          <w:rFonts w:ascii="Arial"/>
          <w:sz w:val="20"/>
        </w:rPr>
      </w:pPr>
    </w:p>
    <w:p w:rsidR="004B1B16" w:rsidRDefault="004B1B16">
      <w:pPr>
        <w:pStyle w:val="a3"/>
        <w:ind w:left="0" w:firstLine="0"/>
        <w:jc w:val="left"/>
        <w:rPr>
          <w:rFonts w:ascii="Arial"/>
          <w:sz w:val="20"/>
        </w:rPr>
      </w:pPr>
    </w:p>
    <w:p w:rsidR="004B1B16" w:rsidRDefault="004B1B16">
      <w:pPr>
        <w:pStyle w:val="a3"/>
        <w:ind w:left="0" w:firstLine="0"/>
        <w:jc w:val="left"/>
        <w:rPr>
          <w:rFonts w:ascii="Arial"/>
          <w:sz w:val="20"/>
        </w:rPr>
      </w:pPr>
    </w:p>
    <w:p w:rsidR="004B1B16" w:rsidRDefault="004B1B16">
      <w:pPr>
        <w:pStyle w:val="a3"/>
        <w:spacing w:before="2"/>
        <w:ind w:left="0" w:firstLine="0"/>
        <w:jc w:val="left"/>
        <w:rPr>
          <w:rFonts w:ascii="Arial"/>
          <w:sz w:val="25"/>
        </w:rPr>
      </w:pPr>
    </w:p>
    <w:p w:rsidR="004B1B16" w:rsidRDefault="00AE022C">
      <w:pPr>
        <w:spacing w:before="79"/>
        <w:ind w:left="1588" w:right="1606"/>
        <w:jc w:val="center"/>
        <w:rPr>
          <w:b/>
          <w:sz w:val="48"/>
        </w:rPr>
      </w:pPr>
      <w:r>
        <w:rPr>
          <w:b/>
          <w:sz w:val="48"/>
        </w:rPr>
        <w:t>Основная образов</w:t>
      </w:r>
      <w:r w:rsidR="00871797">
        <w:rPr>
          <w:b/>
          <w:sz w:val="48"/>
        </w:rPr>
        <w:t>ательная</w:t>
      </w:r>
      <w:r w:rsidR="004F40BB">
        <w:rPr>
          <w:b/>
          <w:sz w:val="48"/>
        </w:rPr>
        <w:t xml:space="preserve"> программа</w:t>
      </w:r>
    </w:p>
    <w:p w:rsidR="004B1B16" w:rsidRDefault="000C26A2" w:rsidP="000C26A2">
      <w:pPr>
        <w:ind w:left="1588" w:right="1612"/>
        <w:jc w:val="center"/>
        <w:rPr>
          <w:b/>
          <w:spacing w:val="-70"/>
          <w:sz w:val="48"/>
        </w:rPr>
      </w:pPr>
      <w:r>
        <w:rPr>
          <w:b/>
          <w:sz w:val="48"/>
        </w:rPr>
        <w:t>основного общего образования МК</w:t>
      </w:r>
      <w:r w:rsidR="004F40BB">
        <w:rPr>
          <w:b/>
          <w:sz w:val="48"/>
        </w:rPr>
        <w:t xml:space="preserve">ОУ </w:t>
      </w:r>
      <w:r>
        <w:rPr>
          <w:b/>
          <w:sz w:val="48"/>
        </w:rPr>
        <w:t xml:space="preserve">«Кислянская </w:t>
      </w:r>
      <w:r w:rsidR="004F40BB">
        <w:rPr>
          <w:b/>
          <w:sz w:val="48"/>
        </w:rPr>
        <w:t>СОШ</w:t>
      </w:r>
      <w:r>
        <w:rPr>
          <w:b/>
          <w:spacing w:val="-70"/>
          <w:sz w:val="48"/>
        </w:rPr>
        <w:t>»</w:t>
      </w:r>
    </w:p>
    <w:p w:rsidR="000C26A2" w:rsidRDefault="000C26A2" w:rsidP="000C26A2">
      <w:pPr>
        <w:ind w:left="1588" w:right="1612"/>
        <w:jc w:val="center"/>
        <w:rPr>
          <w:b/>
          <w:spacing w:val="-70"/>
          <w:sz w:val="48"/>
        </w:rPr>
      </w:pPr>
    </w:p>
    <w:p w:rsidR="000C26A2" w:rsidRDefault="000C26A2" w:rsidP="000C26A2">
      <w:pPr>
        <w:ind w:left="1588" w:right="1612"/>
        <w:jc w:val="center"/>
        <w:rPr>
          <w:b/>
          <w:sz w:val="48"/>
        </w:rPr>
      </w:pPr>
    </w:p>
    <w:p w:rsidR="004B1B16" w:rsidRDefault="004B1B16">
      <w:pPr>
        <w:pStyle w:val="a3"/>
        <w:spacing w:before="10"/>
        <w:ind w:left="0" w:firstLine="0"/>
        <w:jc w:val="left"/>
        <w:rPr>
          <w:b/>
          <w:sz w:val="47"/>
        </w:rPr>
      </w:pPr>
    </w:p>
    <w:p w:rsidR="004B1B16" w:rsidRDefault="004F40BB">
      <w:pPr>
        <w:ind w:left="1588" w:right="1616"/>
        <w:jc w:val="center"/>
        <w:rPr>
          <w:b/>
          <w:sz w:val="40"/>
        </w:rPr>
      </w:pPr>
      <w:r>
        <w:rPr>
          <w:b/>
          <w:sz w:val="40"/>
        </w:rPr>
        <w:t xml:space="preserve">Срок реализации </w:t>
      </w:r>
      <w:r w:rsidR="002B2E2F">
        <w:rPr>
          <w:b/>
          <w:sz w:val="40"/>
        </w:rPr>
        <w:t>2022</w:t>
      </w:r>
      <w:r>
        <w:rPr>
          <w:b/>
          <w:sz w:val="40"/>
        </w:rPr>
        <w:t xml:space="preserve"> – 202</w:t>
      </w:r>
      <w:r w:rsidR="002B2E2F">
        <w:rPr>
          <w:b/>
          <w:sz w:val="40"/>
        </w:rPr>
        <w:t>7</w:t>
      </w:r>
      <w:r>
        <w:rPr>
          <w:b/>
          <w:sz w:val="40"/>
        </w:rPr>
        <w:t xml:space="preserve"> гг.</w:t>
      </w:r>
    </w:p>
    <w:p w:rsidR="004B1B16" w:rsidRDefault="004B1B16">
      <w:pPr>
        <w:pStyle w:val="a3"/>
        <w:ind w:left="0" w:firstLine="0"/>
        <w:jc w:val="left"/>
        <w:rPr>
          <w:b/>
          <w:sz w:val="44"/>
        </w:rPr>
      </w:pPr>
    </w:p>
    <w:p w:rsidR="004B1B16" w:rsidRDefault="004B1B16">
      <w:pPr>
        <w:pStyle w:val="a3"/>
        <w:ind w:left="0" w:firstLine="0"/>
        <w:jc w:val="left"/>
        <w:rPr>
          <w:b/>
          <w:sz w:val="44"/>
        </w:rPr>
      </w:pPr>
    </w:p>
    <w:p w:rsidR="004B1B16" w:rsidRDefault="004B1B16">
      <w:pPr>
        <w:pStyle w:val="a3"/>
        <w:ind w:left="0" w:firstLine="0"/>
        <w:jc w:val="left"/>
        <w:rPr>
          <w:b/>
          <w:sz w:val="44"/>
        </w:rPr>
      </w:pPr>
    </w:p>
    <w:p w:rsidR="004B1B16" w:rsidRDefault="004B1B16">
      <w:pPr>
        <w:pStyle w:val="a3"/>
        <w:ind w:left="0" w:firstLine="0"/>
        <w:jc w:val="left"/>
        <w:rPr>
          <w:b/>
          <w:sz w:val="44"/>
        </w:rPr>
      </w:pPr>
    </w:p>
    <w:p w:rsidR="004B1B16" w:rsidRDefault="004B1B16">
      <w:pPr>
        <w:pStyle w:val="a3"/>
        <w:ind w:left="0" w:firstLine="0"/>
        <w:jc w:val="left"/>
        <w:rPr>
          <w:b/>
          <w:sz w:val="44"/>
        </w:rPr>
      </w:pPr>
    </w:p>
    <w:p w:rsidR="004B1B16" w:rsidRDefault="004B1B16">
      <w:pPr>
        <w:pStyle w:val="a3"/>
        <w:ind w:left="0" w:firstLine="0"/>
        <w:jc w:val="left"/>
        <w:rPr>
          <w:b/>
          <w:sz w:val="44"/>
        </w:rPr>
      </w:pPr>
    </w:p>
    <w:p w:rsidR="004B1B16" w:rsidRDefault="004B1B16">
      <w:pPr>
        <w:pStyle w:val="a3"/>
        <w:ind w:left="0" w:firstLine="0"/>
        <w:jc w:val="left"/>
        <w:rPr>
          <w:b/>
          <w:sz w:val="44"/>
        </w:rPr>
      </w:pPr>
    </w:p>
    <w:p w:rsidR="004B1B16" w:rsidRDefault="004F40BB">
      <w:pPr>
        <w:spacing w:before="318"/>
        <w:ind w:left="1588" w:right="1605"/>
        <w:jc w:val="center"/>
        <w:rPr>
          <w:sz w:val="32"/>
        </w:rPr>
      </w:pPr>
      <w:r>
        <w:rPr>
          <w:sz w:val="32"/>
        </w:rPr>
        <w:t xml:space="preserve">с. </w:t>
      </w:r>
      <w:r w:rsidR="000C26A2">
        <w:rPr>
          <w:sz w:val="32"/>
        </w:rPr>
        <w:t xml:space="preserve">Кислянка </w:t>
      </w:r>
      <w:r w:rsidR="002B2E2F">
        <w:rPr>
          <w:sz w:val="32"/>
        </w:rPr>
        <w:t xml:space="preserve"> 2022</w:t>
      </w:r>
      <w:r>
        <w:rPr>
          <w:sz w:val="32"/>
        </w:rPr>
        <w:t xml:space="preserve"> г.</w:t>
      </w:r>
    </w:p>
    <w:p w:rsidR="004B1B16" w:rsidRDefault="004B1B16">
      <w:pPr>
        <w:jc w:val="center"/>
        <w:rPr>
          <w:sz w:val="32"/>
        </w:rPr>
        <w:sectPr w:rsidR="004B1B16">
          <w:type w:val="continuous"/>
          <w:pgSz w:w="11910" w:h="16840"/>
          <w:pgMar w:top="80" w:right="580" w:bottom="1060" w:left="320" w:header="720" w:footer="720" w:gutter="0"/>
          <w:cols w:space="720"/>
        </w:sectPr>
      </w:pPr>
    </w:p>
    <w:p w:rsidR="004B1B16" w:rsidRDefault="004F40BB">
      <w:pPr>
        <w:pStyle w:val="3"/>
        <w:spacing w:before="72" w:after="5" w:line="240" w:lineRule="auto"/>
        <w:ind w:left="1588" w:right="908"/>
        <w:jc w:val="center"/>
      </w:pPr>
      <w:r>
        <w:lastRenderedPageBreak/>
        <w:t>Паспорт программы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9"/>
        <w:gridCol w:w="7415"/>
      </w:tblGrid>
      <w:tr w:rsidR="004B1B16" w:rsidTr="004C2CAB">
        <w:trPr>
          <w:trHeight w:val="706"/>
        </w:trPr>
        <w:tc>
          <w:tcPr>
            <w:tcW w:w="3269" w:type="dxa"/>
          </w:tcPr>
          <w:p w:rsidR="004B1B16" w:rsidRDefault="004F40BB">
            <w:pPr>
              <w:pStyle w:val="TableParagraph"/>
              <w:spacing w:line="271" w:lineRule="exact"/>
              <w:ind w:left="107"/>
              <w:rPr>
                <w:b/>
                <w:i/>
                <w:sz w:val="24"/>
              </w:rPr>
            </w:pPr>
            <w:r>
              <w:rPr>
                <w:b/>
                <w:i/>
                <w:sz w:val="24"/>
              </w:rPr>
              <w:t>Наименование</w:t>
            </w:r>
          </w:p>
          <w:p w:rsidR="004B1B16" w:rsidRDefault="004F40BB">
            <w:pPr>
              <w:pStyle w:val="TableParagraph"/>
              <w:spacing w:line="259" w:lineRule="exact"/>
              <w:ind w:left="107"/>
              <w:rPr>
                <w:b/>
                <w:i/>
                <w:sz w:val="24"/>
              </w:rPr>
            </w:pPr>
            <w:r>
              <w:rPr>
                <w:b/>
                <w:i/>
                <w:sz w:val="24"/>
              </w:rPr>
              <w:t>программы</w:t>
            </w:r>
          </w:p>
        </w:tc>
        <w:tc>
          <w:tcPr>
            <w:tcW w:w="7415" w:type="dxa"/>
          </w:tcPr>
          <w:p w:rsidR="004B1B16" w:rsidRDefault="004F40BB">
            <w:pPr>
              <w:pStyle w:val="TableParagraph"/>
              <w:spacing w:line="267" w:lineRule="exact"/>
              <w:ind w:left="103"/>
              <w:rPr>
                <w:sz w:val="24"/>
              </w:rPr>
            </w:pPr>
            <w:r>
              <w:rPr>
                <w:sz w:val="24"/>
              </w:rPr>
              <w:t>Основная образовательная программа основного</w:t>
            </w:r>
          </w:p>
          <w:p w:rsidR="004B1B16" w:rsidRDefault="004F40BB">
            <w:pPr>
              <w:pStyle w:val="TableParagraph"/>
              <w:spacing w:line="263" w:lineRule="exact"/>
              <w:ind w:left="103"/>
              <w:rPr>
                <w:sz w:val="24"/>
              </w:rPr>
            </w:pPr>
            <w:r>
              <w:rPr>
                <w:sz w:val="24"/>
              </w:rPr>
              <w:t>общего образования</w:t>
            </w:r>
          </w:p>
        </w:tc>
      </w:tr>
      <w:tr w:rsidR="004B1B16" w:rsidTr="004C2CAB">
        <w:trPr>
          <w:trHeight w:val="3546"/>
        </w:trPr>
        <w:tc>
          <w:tcPr>
            <w:tcW w:w="3269" w:type="dxa"/>
          </w:tcPr>
          <w:p w:rsidR="004B1B16" w:rsidRDefault="004F40BB">
            <w:pPr>
              <w:pStyle w:val="TableParagraph"/>
              <w:ind w:left="107" w:right="188"/>
              <w:rPr>
                <w:sz w:val="24"/>
              </w:rPr>
            </w:pPr>
            <w:r>
              <w:rPr>
                <w:sz w:val="24"/>
              </w:rPr>
              <w:t>Назначение основной образовательной программы</w:t>
            </w:r>
          </w:p>
        </w:tc>
        <w:tc>
          <w:tcPr>
            <w:tcW w:w="7415" w:type="dxa"/>
          </w:tcPr>
          <w:p w:rsidR="004B1B16" w:rsidRDefault="004F40BB" w:rsidP="00C14853">
            <w:pPr>
              <w:pStyle w:val="TableParagraph"/>
              <w:ind w:left="103" w:right="96"/>
              <w:jc w:val="both"/>
              <w:rPr>
                <w:sz w:val="24"/>
              </w:rPr>
            </w:pPr>
            <w:r>
              <w:rPr>
                <w:sz w:val="24"/>
              </w:rPr>
              <w:t>Основная образовательная программа</w:t>
            </w:r>
            <w:r w:rsidR="000C26A2">
              <w:rPr>
                <w:sz w:val="24"/>
              </w:rPr>
              <w:t xml:space="preserve"> основного общего образования МК</w:t>
            </w:r>
            <w:r>
              <w:rPr>
                <w:sz w:val="24"/>
              </w:rPr>
              <w:t>ОУ</w:t>
            </w:r>
            <w:r w:rsidR="000C26A2">
              <w:rPr>
                <w:sz w:val="24"/>
              </w:rPr>
              <w:t xml:space="preserve"> «Кислянская СОШ»</w:t>
            </w:r>
            <w:r>
              <w:rPr>
                <w:sz w:val="24"/>
              </w:rPr>
              <w:t xml:space="preserve"> с.</w:t>
            </w:r>
            <w:r w:rsidR="000C26A2">
              <w:rPr>
                <w:sz w:val="24"/>
              </w:rPr>
              <w:t xml:space="preserve"> </w:t>
            </w:r>
            <w:r>
              <w:rPr>
                <w:sz w:val="24"/>
              </w:rPr>
              <w:t>Ки</w:t>
            </w:r>
            <w:r w:rsidR="000C26A2">
              <w:rPr>
                <w:sz w:val="24"/>
              </w:rPr>
              <w:t xml:space="preserve">слянка Целинного района </w:t>
            </w:r>
            <w:r>
              <w:rPr>
                <w:sz w:val="24"/>
              </w:rPr>
              <w:t xml:space="preserve"> </w:t>
            </w:r>
            <w:r w:rsidR="000C26A2">
              <w:rPr>
                <w:sz w:val="24"/>
              </w:rPr>
              <w:t>Курганской области</w:t>
            </w:r>
            <w:r>
              <w:rPr>
                <w:sz w:val="24"/>
              </w:rPr>
              <w:t xml:space="preserve"> определяет содержание и организацию образовательного процесса на ступени основно</w:t>
            </w:r>
            <w:r w:rsidR="00C14853">
              <w:rPr>
                <w:sz w:val="24"/>
              </w:rPr>
              <w:t>го общего образования и направ</w:t>
            </w:r>
            <w:r>
              <w:rPr>
                <w:sz w:val="24"/>
              </w:rPr>
              <w:t>лена на формирование общей куль</w:t>
            </w:r>
            <w:r w:rsidR="00C14853">
              <w:rPr>
                <w:sz w:val="24"/>
              </w:rPr>
              <w:t>туры, духовно-нравственное, со</w:t>
            </w:r>
            <w:r>
              <w:rPr>
                <w:sz w:val="24"/>
              </w:rPr>
              <w:t>циальное, личностное и интеллектуальное развитие обучающихся, создание основы для самостоятель</w:t>
            </w:r>
            <w:r w:rsidR="00C14853">
              <w:rPr>
                <w:sz w:val="24"/>
              </w:rPr>
              <w:t>ной реализации учебной деятель</w:t>
            </w:r>
            <w:r>
              <w:rPr>
                <w:sz w:val="24"/>
              </w:rPr>
              <w:t>ности, обеспечивающей социальн</w:t>
            </w:r>
            <w:r w:rsidR="00C14853">
              <w:rPr>
                <w:sz w:val="24"/>
              </w:rPr>
              <w:t>ую успешность, развитие творче</w:t>
            </w:r>
            <w:r>
              <w:rPr>
                <w:sz w:val="24"/>
              </w:rPr>
              <w:t>ских способностей, саморазвитие</w:t>
            </w:r>
            <w:r w:rsidR="00C14853">
              <w:rPr>
                <w:sz w:val="24"/>
              </w:rPr>
              <w:t xml:space="preserve"> и самосовершенствование, сохра</w:t>
            </w:r>
            <w:r>
              <w:rPr>
                <w:sz w:val="24"/>
              </w:rPr>
              <w:t>нение и укрепление здоровья обучающихся.</w:t>
            </w:r>
          </w:p>
        </w:tc>
      </w:tr>
      <w:tr w:rsidR="004B1B16" w:rsidTr="004C2CAB">
        <w:trPr>
          <w:trHeight w:val="706"/>
        </w:trPr>
        <w:tc>
          <w:tcPr>
            <w:tcW w:w="3269" w:type="dxa"/>
          </w:tcPr>
          <w:p w:rsidR="004B1B16" w:rsidRDefault="004F40BB">
            <w:pPr>
              <w:pStyle w:val="TableParagraph"/>
              <w:spacing w:line="267" w:lineRule="exact"/>
              <w:ind w:left="107"/>
              <w:rPr>
                <w:sz w:val="24"/>
              </w:rPr>
            </w:pPr>
            <w:r>
              <w:rPr>
                <w:sz w:val="24"/>
              </w:rPr>
              <w:t>Сроки реализации основной</w:t>
            </w:r>
          </w:p>
          <w:p w:rsidR="004B1B16" w:rsidRDefault="004F40BB">
            <w:pPr>
              <w:pStyle w:val="TableParagraph"/>
              <w:spacing w:line="263" w:lineRule="exact"/>
              <w:ind w:left="107"/>
              <w:rPr>
                <w:sz w:val="24"/>
              </w:rPr>
            </w:pPr>
            <w:r>
              <w:rPr>
                <w:sz w:val="24"/>
              </w:rPr>
              <w:t>образовательной программы</w:t>
            </w:r>
          </w:p>
        </w:tc>
        <w:tc>
          <w:tcPr>
            <w:tcW w:w="7415" w:type="dxa"/>
          </w:tcPr>
          <w:p w:rsidR="004B1B16" w:rsidRDefault="002B2E2F">
            <w:pPr>
              <w:pStyle w:val="TableParagraph"/>
              <w:spacing w:line="267" w:lineRule="exact"/>
              <w:ind w:left="103"/>
              <w:rPr>
                <w:sz w:val="24"/>
              </w:rPr>
            </w:pPr>
            <w:r>
              <w:rPr>
                <w:sz w:val="24"/>
              </w:rPr>
              <w:t>с сентября 2022</w:t>
            </w:r>
            <w:r w:rsidR="00AE022C">
              <w:rPr>
                <w:sz w:val="24"/>
              </w:rPr>
              <w:t xml:space="preserve"> по май 2026 года</w:t>
            </w:r>
          </w:p>
        </w:tc>
      </w:tr>
      <w:tr w:rsidR="004B1B16" w:rsidTr="004C2CAB">
        <w:trPr>
          <w:trHeight w:val="711"/>
        </w:trPr>
        <w:tc>
          <w:tcPr>
            <w:tcW w:w="3269" w:type="dxa"/>
          </w:tcPr>
          <w:p w:rsidR="004B1B16" w:rsidRDefault="004F40BB">
            <w:pPr>
              <w:pStyle w:val="TableParagraph"/>
              <w:spacing w:line="271" w:lineRule="exact"/>
              <w:ind w:left="107"/>
              <w:rPr>
                <w:sz w:val="24"/>
              </w:rPr>
            </w:pPr>
            <w:r>
              <w:rPr>
                <w:sz w:val="24"/>
              </w:rPr>
              <w:t>Разработчики основной об-</w:t>
            </w:r>
          </w:p>
          <w:p w:rsidR="004B1B16" w:rsidRDefault="004F40BB">
            <w:pPr>
              <w:pStyle w:val="TableParagraph"/>
              <w:spacing w:line="263" w:lineRule="exact"/>
              <w:ind w:left="107"/>
              <w:rPr>
                <w:sz w:val="24"/>
              </w:rPr>
            </w:pPr>
            <w:r>
              <w:rPr>
                <w:sz w:val="24"/>
              </w:rPr>
              <w:t>разовательной программы</w:t>
            </w:r>
          </w:p>
        </w:tc>
        <w:tc>
          <w:tcPr>
            <w:tcW w:w="7415" w:type="dxa"/>
          </w:tcPr>
          <w:p w:rsidR="004B1B16" w:rsidRDefault="004F40BB">
            <w:pPr>
              <w:pStyle w:val="TableParagraph"/>
              <w:spacing w:line="271" w:lineRule="exact"/>
              <w:ind w:left="103"/>
              <w:rPr>
                <w:sz w:val="24"/>
              </w:rPr>
            </w:pPr>
            <w:r>
              <w:rPr>
                <w:sz w:val="24"/>
              </w:rPr>
              <w:t>Педагогический ко</w:t>
            </w:r>
            <w:r w:rsidR="00C14853">
              <w:rPr>
                <w:sz w:val="24"/>
              </w:rPr>
              <w:t>ллектив и коллектив родителей МК</w:t>
            </w:r>
            <w:r>
              <w:rPr>
                <w:sz w:val="24"/>
              </w:rPr>
              <w:t>ОУ СОШ</w:t>
            </w:r>
          </w:p>
          <w:p w:rsidR="004B1B16" w:rsidRDefault="00C14853" w:rsidP="00C14853">
            <w:pPr>
              <w:pStyle w:val="TableParagraph"/>
              <w:spacing w:line="263" w:lineRule="exact"/>
              <w:ind w:left="103"/>
              <w:rPr>
                <w:sz w:val="24"/>
              </w:rPr>
            </w:pPr>
            <w:r>
              <w:rPr>
                <w:sz w:val="24"/>
              </w:rPr>
              <w:t>с.Кислян</w:t>
            </w:r>
            <w:r w:rsidR="004F40BB">
              <w:rPr>
                <w:sz w:val="24"/>
              </w:rPr>
              <w:t xml:space="preserve">ка </w:t>
            </w:r>
            <w:r>
              <w:rPr>
                <w:sz w:val="24"/>
              </w:rPr>
              <w:t>Целинного</w:t>
            </w:r>
            <w:r w:rsidR="004F40BB">
              <w:rPr>
                <w:sz w:val="24"/>
              </w:rPr>
              <w:t xml:space="preserve"> района </w:t>
            </w:r>
            <w:r>
              <w:rPr>
                <w:sz w:val="24"/>
              </w:rPr>
              <w:t>Курганской области</w:t>
            </w:r>
          </w:p>
        </w:tc>
      </w:tr>
      <w:tr w:rsidR="004B1B16" w:rsidTr="004C2CAB">
        <w:trPr>
          <w:trHeight w:val="757"/>
        </w:trPr>
        <w:tc>
          <w:tcPr>
            <w:tcW w:w="3269" w:type="dxa"/>
          </w:tcPr>
          <w:p w:rsidR="004B1B16" w:rsidRDefault="004F40BB">
            <w:pPr>
              <w:pStyle w:val="TableParagraph"/>
              <w:ind w:left="107"/>
              <w:rPr>
                <w:sz w:val="24"/>
              </w:rPr>
            </w:pPr>
            <w:r>
              <w:rPr>
                <w:sz w:val="24"/>
              </w:rPr>
              <w:t>Дата рассмотрения основной образовательной программы</w:t>
            </w:r>
          </w:p>
        </w:tc>
        <w:tc>
          <w:tcPr>
            <w:tcW w:w="7415" w:type="dxa"/>
          </w:tcPr>
          <w:p w:rsidR="004B1B16" w:rsidRDefault="004F40BB" w:rsidP="00822B0D">
            <w:pPr>
              <w:pStyle w:val="TableParagraph"/>
              <w:spacing w:line="267" w:lineRule="exact"/>
              <w:ind w:left="103"/>
              <w:rPr>
                <w:sz w:val="24"/>
              </w:rPr>
            </w:pPr>
            <w:r>
              <w:rPr>
                <w:sz w:val="24"/>
              </w:rPr>
              <w:t xml:space="preserve">Протокол заседания педагогического совета </w:t>
            </w:r>
            <w:r w:rsidR="00822B0D">
              <w:rPr>
                <w:sz w:val="24"/>
              </w:rPr>
              <w:t>26. 05. 2022</w:t>
            </w:r>
            <w:r w:rsidR="00822B0D" w:rsidRPr="00822B0D">
              <w:rPr>
                <w:sz w:val="24"/>
              </w:rPr>
              <w:t xml:space="preserve"> г.</w:t>
            </w:r>
            <w:r w:rsidR="00822B0D">
              <w:rPr>
                <w:sz w:val="24"/>
              </w:rPr>
              <w:t>№ 4</w:t>
            </w:r>
            <w:r w:rsidRPr="00822B0D">
              <w:rPr>
                <w:sz w:val="24"/>
              </w:rPr>
              <w:t xml:space="preserve"> от </w:t>
            </w:r>
          </w:p>
        </w:tc>
      </w:tr>
      <w:tr w:rsidR="004B1B16" w:rsidTr="004C2CAB">
        <w:trPr>
          <w:trHeight w:val="1420"/>
        </w:trPr>
        <w:tc>
          <w:tcPr>
            <w:tcW w:w="3269" w:type="dxa"/>
          </w:tcPr>
          <w:p w:rsidR="004B1B16" w:rsidRDefault="004F40BB">
            <w:pPr>
              <w:pStyle w:val="TableParagraph"/>
              <w:tabs>
                <w:tab w:val="left" w:pos="906"/>
                <w:tab w:val="left" w:pos="2161"/>
              </w:tabs>
              <w:ind w:left="107" w:right="99"/>
              <w:rPr>
                <w:sz w:val="24"/>
              </w:rPr>
            </w:pPr>
            <w:r>
              <w:rPr>
                <w:sz w:val="24"/>
              </w:rPr>
              <w:t>Цель</w:t>
            </w:r>
            <w:r>
              <w:rPr>
                <w:sz w:val="24"/>
              </w:rPr>
              <w:tab/>
              <w:t>основной</w:t>
            </w:r>
            <w:r>
              <w:rPr>
                <w:sz w:val="24"/>
              </w:rPr>
              <w:tab/>
              <w:t>образова- тельной программы</w:t>
            </w:r>
            <w:r>
              <w:rPr>
                <w:spacing w:val="-3"/>
                <w:sz w:val="24"/>
              </w:rPr>
              <w:t xml:space="preserve"> </w:t>
            </w:r>
            <w:r>
              <w:rPr>
                <w:spacing w:val="-2"/>
                <w:sz w:val="24"/>
              </w:rPr>
              <w:t>ООО</w:t>
            </w:r>
          </w:p>
        </w:tc>
        <w:tc>
          <w:tcPr>
            <w:tcW w:w="7415" w:type="dxa"/>
          </w:tcPr>
          <w:p w:rsidR="004B1B16" w:rsidRDefault="004F40BB">
            <w:pPr>
              <w:pStyle w:val="TableParagraph"/>
              <w:ind w:left="103"/>
              <w:rPr>
                <w:sz w:val="24"/>
              </w:rPr>
            </w:pPr>
            <w:r>
              <w:rPr>
                <w:sz w:val="24"/>
              </w:rPr>
              <w:t>Создание условий для формирования личности выпускника основной школы на основе освоения универсальных учебных действий и в со-</w:t>
            </w:r>
          </w:p>
          <w:p w:rsidR="004B1B16" w:rsidRDefault="004F40BB">
            <w:pPr>
              <w:pStyle w:val="TableParagraph"/>
              <w:spacing w:line="270" w:lineRule="atLeast"/>
              <w:ind w:left="103"/>
              <w:rPr>
                <w:sz w:val="24"/>
              </w:rPr>
            </w:pPr>
            <w:r>
              <w:rPr>
                <w:sz w:val="24"/>
              </w:rPr>
              <w:t>ответствии с личностными характеристиками «портрета выпускника основной школы», представленными ФГОС ООО</w:t>
            </w:r>
          </w:p>
        </w:tc>
      </w:tr>
      <w:tr w:rsidR="004B1B16" w:rsidTr="004C2CAB">
        <w:trPr>
          <w:trHeight w:val="4958"/>
        </w:trPr>
        <w:tc>
          <w:tcPr>
            <w:tcW w:w="3269" w:type="dxa"/>
          </w:tcPr>
          <w:p w:rsidR="004B1B16" w:rsidRDefault="004F40BB">
            <w:pPr>
              <w:pStyle w:val="TableParagraph"/>
              <w:ind w:left="107"/>
              <w:rPr>
                <w:sz w:val="24"/>
              </w:rPr>
            </w:pPr>
            <w:r>
              <w:rPr>
                <w:sz w:val="24"/>
              </w:rPr>
              <w:t>Задачи основной образова- тельной программы ООО</w:t>
            </w:r>
          </w:p>
        </w:tc>
        <w:tc>
          <w:tcPr>
            <w:tcW w:w="7415" w:type="dxa"/>
          </w:tcPr>
          <w:p w:rsidR="004B1B16" w:rsidRDefault="004F40BB" w:rsidP="006D0A5A">
            <w:pPr>
              <w:pStyle w:val="TableParagraph"/>
              <w:numPr>
                <w:ilvl w:val="0"/>
                <w:numId w:val="178"/>
              </w:numPr>
              <w:tabs>
                <w:tab w:val="left" w:pos="284"/>
              </w:tabs>
              <w:ind w:right="96" w:firstLine="0"/>
              <w:jc w:val="both"/>
              <w:rPr>
                <w:sz w:val="24"/>
              </w:rPr>
            </w:pPr>
            <w:r>
              <w:rPr>
                <w:sz w:val="24"/>
              </w:rPr>
              <w:t>Разработать механизмы эффективного взаимодействия педагогиче- ского коллектива, семьи, социальных партнеров для формирования УУД</w:t>
            </w:r>
            <w:r>
              <w:rPr>
                <w:spacing w:val="-2"/>
                <w:sz w:val="24"/>
              </w:rPr>
              <w:t xml:space="preserve"> </w:t>
            </w:r>
            <w:r>
              <w:rPr>
                <w:sz w:val="24"/>
              </w:rPr>
              <w:t>обучающихся.</w:t>
            </w:r>
          </w:p>
          <w:p w:rsidR="004B1B16" w:rsidRDefault="004F40BB" w:rsidP="006D0A5A">
            <w:pPr>
              <w:pStyle w:val="TableParagraph"/>
              <w:numPr>
                <w:ilvl w:val="0"/>
                <w:numId w:val="178"/>
              </w:numPr>
              <w:tabs>
                <w:tab w:val="left" w:pos="387"/>
              </w:tabs>
              <w:ind w:right="105" w:firstLine="0"/>
              <w:jc w:val="both"/>
              <w:rPr>
                <w:sz w:val="24"/>
              </w:rPr>
            </w:pPr>
            <w:r>
              <w:rPr>
                <w:sz w:val="24"/>
              </w:rPr>
              <w:t>Обеспечить целостность образовательного процесса на основной ступени общего</w:t>
            </w:r>
            <w:r>
              <w:rPr>
                <w:spacing w:val="-1"/>
                <w:sz w:val="24"/>
              </w:rPr>
              <w:t xml:space="preserve"> </w:t>
            </w:r>
            <w:r>
              <w:rPr>
                <w:sz w:val="24"/>
              </w:rPr>
              <w:t>образования.</w:t>
            </w:r>
          </w:p>
          <w:p w:rsidR="004B1B16" w:rsidRDefault="004F40BB" w:rsidP="006D0A5A">
            <w:pPr>
              <w:pStyle w:val="TableParagraph"/>
              <w:numPr>
                <w:ilvl w:val="0"/>
                <w:numId w:val="178"/>
              </w:numPr>
              <w:tabs>
                <w:tab w:val="left" w:pos="363"/>
              </w:tabs>
              <w:ind w:right="92" w:firstLine="0"/>
              <w:jc w:val="both"/>
              <w:rPr>
                <w:sz w:val="24"/>
              </w:rPr>
            </w:pPr>
            <w:r>
              <w:rPr>
                <w:sz w:val="24"/>
              </w:rPr>
              <w:t>Осуществить комплексный подход к оценке результатов освоения основной образовательной программы основного общего образова- ния, позволяющий вести оценку предметных, метапредметных и личностных достижений выпускников основной школы в соответ- ствии с планируемыми результатами</w:t>
            </w:r>
            <w:r>
              <w:rPr>
                <w:spacing w:val="-1"/>
                <w:sz w:val="24"/>
              </w:rPr>
              <w:t xml:space="preserve"> </w:t>
            </w:r>
            <w:r>
              <w:rPr>
                <w:sz w:val="24"/>
              </w:rPr>
              <w:t>ООП.</w:t>
            </w:r>
          </w:p>
          <w:p w:rsidR="004B1B16" w:rsidRDefault="004F40BB" w:rsidP="006D0A5A">
            <w:pPr>
              <w:pStyle w:val="TableParagraph"/>
              <w:numPr>
                <w:ilvl w:val="0"/>
                <w:numId w:val="178"/>
              </w:numPr>
              <w:tabs>
                <w:tab w:val="left" w:pos="355"/>
              </w:tabs>
              <w:ind w:right="92" w:firstLine="0"/>
              <w:jc w:val="both"/>
              <w:rPr>
                <w:sz w:val="24"/>
              </w:rPr>
            </w:pPr>
            <w:r>
              <w:rPr>
                <w:sz w:val="24"/>
              </w:rPr>
              <w:t xml:space="preserve">Сформировать устойчивую мотивацию к учебе с помощью </w:t>
            </w:r>
            <w:r>
              <w:rPr>
                <w:spacing w:val="2"/>
                <w:sz w:val="24"/>
              </w:rPr>
              <w:t xml:space="preserve">приме- </w:t>
            </w:r>
            <w:r>
              <w:rPr>
                <w:sz w:val="24"/>
              </w:rPr>
              <w:t>нения современных технологий.</w:t>
            </w:r>
          </w:p>
          <w:p w:rsidR="004B1B16" w:rsidRDefault="004F40BB" w:rsidP="006D0A5A">
            <w:pPr>
              <w:pStyle w:val="TableParagraph"/>
              <w:numPr>
                <w:ilvl w:val="0"/>
                <w:numId w:val="178"/>
              </w:numPr>
              <w:tabs>
                <w:tab w:val="left" w:pos="371"/>
              </w:tabs>
              <w:spacing w:line="270" w:lineRule="atLeast"/>
              <w:ind w:right="97" w:firstLine="0"/>
              <w:jc w:val="both"/>
              <w:rPr>
                <w:sz w:val="24"/>
              </w:rPr>
            </w:pPr>
            <w:r>
              <w:rPr>
                <w:sz w:val="24"/>
              </w:rPr>
              <w:t>Проектировать учебно-воспитательный процесс с учетом индиви- дуальных особенностей</w:t>
            </w:r>
            <w:r>
              <w:rPr>
                <w:spacing w:val="1"/>
                <w:sz w:val="24"/>
              </w:rPr>
              <w:t xml:space="preserve"> </w:t>
            </w:r>
            <w:r>
              <w:rPr>
                <w:sz w:val="24"/>
              </w:rPr>
              <w:t>обучающихся</w:t>
            </w:r>
          </w:p>
        </w:tc>
      </w:tr>
      <w:tr w:rsidR="004B1B16" w:rsidTr="004C2CAB">
        <w:trPr>
          <w:trHeight w:val="1418"/>
        </w:trPr>
        <w:tc>
          <w:tcPr>
            <w:tcW w:w="3269" w:type="dxa"/>
          </w:tcPr>
          <w:p w:rsidR="004B1B16" w:rsidRDefault="004F40BB">
            <w:pPr>
              <w:pStyle w:val="TableParagraph"/>
              <w:ind w:left="107"/>
              <w:rPr>
                <w:sz w:val="24"/>
              </w:rPr>
            </w:pPr>
            <w:r>
              <w:rPr>
                <w:sz w:val="24"/>
              </w:rPr>
              <w:t>Прогнозируемый результат Реализации основной обра-</w:t>
            </w:r>
          </w:p>
          <w:p w:rsidR="004B1B16" w:rsidRDefault="004F40BB">
            <w:pPr>
              <w:pStyle w:val="TableParagraph"/>
              <w:tabs>
                <w:tab w:val="left" w:pos="1994"/>
              </w:tabs>
              <w:spacing w:line="270" w:lineRule="atLeast"/>
              <w:ind w:left="107" w:right="98"/>
              <w:rPr>
                <w:sz w:val="24"/>
              </w:rPr>
            </w:pPr>
            <w:r>
              <w:rPr>
                <w:sz w:val="24"/>
              </w:rPr>
              <w:t>зовательной</w:t>
            </w:r>
            <w:r>
              <w:rPr>
                <w:sz w:val="24"/>
              </w:rPr>
              <w:tab/>
            </w:r>
            <w:r>
              <w:rPr>
                <w:spacing w:val="-3"/>
                <w:sz w:val="24"/>
              </w:rPr>
              <w:t xml:space="preserve">программы </w:t>
            </w:r>
            <w:r>
              <w:rPr>
                <w:spacing w:val="-2"/>
                <w:sz w:val="24"/>
              </w:rPr>
              <w:t>ООО</w:t>
            </w:r>
          </w:p>
        </w:tc>
        <w:tc>
          <w:tcPr>
            <w:tcW w:w="7415" w:type="dxa"/>
          </w:tcPr>
          <w:p w:rsidR="004B1B16" w:rsidRDefault="004F40BB">
            <w:pPr>
              <w:pStyle w:val="TableParagraph"/>
              <w:ind w:left="103"/>
              <w:rPr>
                <w:sz w:val="24"/>
              </w:rPr>
            </w:pPr>
            <w:r>
              <w:rPr>
                <w:sz w:val="24"/>
              </w:rPr>
              <w:t>Формирование творческой личности, способной адаптироваться к постоянно обновляющимся условиям жизни в обществе, видящей</w:t>
            </w:r>
          </w:p>
          <w:p w:rsidR="004B1B16" w:rsidRDefault="004F40BB">
            <w:pPr>
              <w:pStyle w:val="TableParagraph"/>
              <w:spacing w:line="270" w:lineRule="atLeast"/>
              <w:ind w:left="103"/>
              <w:rPr>
                <w:sz w:val="24"/>
              </w:rPr>
            </w:pPr>
            <w:r>
              <w:rPr>
                <w:sz w:val="24"/>
              </w:rPr>
              <w:t>смысл своей жизни в том, чтобы, постоянно развивая свои способно- сти, реализовать себя в служении Отечеству, народу, своей семье</w:t>
            </w:r>
          </w:p>
        </w:tc>
      </w:tr>
      <w:tr w:rsidR="004B1B16" w:rsidTr="004C2CAB">
        <w:trPr>
          <w:trHeight w:val="1769"/>
        </w:trPr>
        <w:tc>
          <w:tcPr>
            <w:tcW w:w="3269" w:type="dxa"/>
          </w:tcPr>
          <w:p w:rsidR="004B1B16" w:rsidRDefault="004F40BB">
            <w:pPr>
              <w:pStyle w:val="TableParagraph"/>
              <w:ind w:left="107"/>
              <w:rPr>
                <w:sz w:val="24"/>
              </w:rPr>
            </w:pPr>
            <w:r>
              <w:rPr>
                <w:sz w:val="24"/>
              </w:rPr>
              <w:lastRenderedPageBreak/>
              <w:t>Возможности внесения коррективов в основную</w:t>
            </w:r>
          </w:p>
          <w:p w:rsidR="004B1B16" w:rsidRDefault="004F40BB">
            <w:pPr>
              <w:pStyle w:val="TableParagraph"/>
              <w:ind w:left="107"/>
              <w:rPr>
                <w:sz w:val="24"/>
              </w:rPr>
            </w:pPr>
            <w:r>
              <w:rPr>
                <w:sz w:val="24"/>
              </w:rPr>
              <w:t>образовательную программу ООО</w:t>
            </w:r>
          </w:p>
        </w:tc>
        <w:tc>
          <w:tcPr>
            <w:tcW w:w="7415" w:type="dxa"/>
          </w:tcPr>
          <w:p w:rsidR="004B1B16" w:rsidRDefault="004F40BB">
            <w:pPr>
              <w:pStyle w:val="TableParagraph"/>
              <w:ind w:left="103" w:right="92"/>
              <w:jc w:val="both"/>
              <w:rPr>
                <w:sz w:val="24"/>
              </w:rPr>
            </w:pPr>
            <w:r>
              <w:rPr>
                <w:sz w:val="24"/>
              </w:rPr>
              <w:t>Изменение части учебного плана формируемой ОУ с учетом изме- няющихся условий образовательного процесса, потребностей обуча- ющихся и их родителей.</w:t>
            </w:r>
          </w:p>
          <w:p w:rsidR="004B1B16" w:rsidRDefault="004F40BB">
            <w:pPr>
              <w:pStyle w:val="TableParagraph"/>
              <w:spacing w:line="276" w:lineRule="exact"/>
              <w:ind w:left="103" w:right="96"/>
              <w:jc w:val="both"/>
              <w:rPr>
                <w:i/>
                <w:sz w:val="24"/>
              </w:rPr>
            </w:pPr>
            <w:r>
              <w:rPr>
                <w:b/>
                <w:i/>
                <w:sz w:val="24"/>
              </w:rPr>
              <w:t>Причины корректировки</w:t>
            </w:r>
            <w:r>
              <w:rPr>
                <w:i/>
                <w:sz w:val="24"/>
              </w:rPr>
              <w:t xml:space="preserve">: </w:t>
            </w:r>
            <w:r>
              <w:rPr>
                <w:sz w:val="24"/>
              </w:rPr>
              <w:t xml:space="preserve">изменение </w:t>
            </w:r>
            <w:r>
              <w:rPr>
                <w:i/>
                <w:sz w:val="24"/>
              </w:rPr>
              <w:t>социального и государствен- ного заказа</w:t>
            </w:r>
          </w:p>
        </w:tc>
      </w:tr>
      <w:tr w:rsidR="004B1B16" w:rsidTr="004C2CAB">
        <w:trPr>
          <w:trHeight w:val="2275"/>
        </w:trPr>
        <w:tc>
          <w:tcPr>
            <w:tcW w:w="3269" w:type="dxa"/>
          </w:tcPr>
          <w:p w:rsidR="004B1B16" w:rsidRDefault="004F40BB" w:rsidP="00C14853">
            <w:pPr>
              <w:pStyle w:val="TableParagraph"/>
              <w:ind w:left="107" w:right="95"/>
              <w:jc w:val="both"/>
              <w:rPr>
                <w:sz w:val="24"/>
              </w:rPr>
            </w:pPr>
            <w:r>
              <w:rPr>
                <w:sz w:val="24"/>
              </w:rPr>
              <w:t>Перечень документов, на ос- новании которых разработа- на основная</w:t>
            </w:r>
            <w:r w:rsidR="00C14853">
              <w:rPr>
                <w:sz w:val="24"/>
              </w:rPr>
              <w:t xml:space="preserve"> </w:t>
            </w:r>
            <w:r>
              <w:rPr>
                <w:sz w:val="24"/>
              </w:rPr>
              <w:t>образовательная программа основного общего образ</w:t>
            </w:r>
            <w:r w:rsidR="00C14853">
              <w:rPr>
                <w:sz w:val="24"/>
              </w:rPr>
              <w:t>ова</w:t>
            </w:r>
            <w:r>
              <w:rPr>
                <w:sz w:val="24"/>
              </w:rPr>
              <w:t>ния</w:t>
            </w:r>
          </w:p>
        </w:tc>
        <w:tc>
          <w:tcPr>
            <w:tcW w:w="7415" w:type="dxa"/>
          </w:tcPr>
          <w:p w:rsidR="004B1B16" w:rsidRDefault="004F40BB" w:rsidP="006D0A5A">
            <w:pPr>
              <w:pStyle w:val="TableParagraph"/>
              <w:numPr>
                <w:ilvl w:val="0"/>
                <w:numId w:val="177"/>
              </w:numPr>
              <w:tabs>
                <w:tab w:val="left" w:pos="343"/>
              </w:tabs>
              <w:ind w:right="102" w:firstLine="0"/>
              <w:jc w:val="both"/>
            </w:pPr>
            <w:r>
              <w:t>Федеральный закон №273-ФЗ от 29 декабря 2012 года «Об образовании в Российской</w:t>
            </w:r>
            <w:r>
              <w:rPr>
                <w:spacing w:val="-2"/>
              </w:rPr>
              <w:t xml:space="preserve"> </w:t>
            </w:r>
            <w:r>
              <w:t>Федерации»</w:t>
            </w:r>
          </w:p>
          <w:p w:rsidR="004B1B16" w:rsidRDefault="004F40BB" w:rsidP="006D0A5A">
            <w:pPr>
              <w:pStyle w:val="TableParagraph"/>
              <w:numPr>
                <w:ilvl w:val="0"/>
                <w:numId w:val="177"/>
              </w:numPr>
              <w:tabs>
                <w:tab w:val="left" w:pos="427"/>
              </w:tabs>
              <w:ind w:right="101" w:firstLine="0"/>
              <w:jc w:val="both"/>
            </w:pPr>
            <w:r>
              <w:t>Федеральный государственный образовательный стандарт основного общего образования Утвержден Приказом Минобрнауки России от 17 де- кабря</w:t>
            </w:r>
            <w:r>
              <w:rPr>
                <w:spacing w:val="13"/>
              </w:rPr>
              <w:t xml:space="preserve"> </w:t>
            </w:r>
            <w:r>
              <w:t>2010</w:t>
            </w:r>
            <w:r>
              <w:rPr>
                <w:spacing w:val="17"/>
              </w:rPr>
              <w:t xml:space="preserve"> </w:t>
            </w:r>
            <w:r>
              <w:t>г.</w:t>
            </w:r>
            <w:r>
              <w:rPr>
                <w:spacing w:val="15"/>
              </w:rPr>
              <w:t xml:space="preserve"> </w:t>
            </w:r>
            <w:r>
              <w:t>№</w:t>
            </w:r>
            <w:r>
              <w:rPr>
                <w:spacing w:val="13"/>
              </w:rPr>
              <w:t xml:space="preserve"> </w:t>
            </w:r>
            <w:r>
              <w:t>1897</w:t>
            </w:r>
            <w:r>
              <w:rPr>
                <w:spacing w:val="17"/>
              </w:rPr>
              <w:t xml:space="preserve"> </w:t>
            </w:r>
            <w:r>
              <w:t>(в</w:t>
            </w:r>
            <w:r>
              <w:rPr>
                <w:spacing w:val="14"/>
              </w:rPr>
              <w:t xml:space="preserve"> </w:t>
            </w:r>
            <w:r>
              <w:t>ред.</w:t>
            </w:r>
            <w:r>
              <w:rPr>
                <w:spacing w:val="16"/>
              </w:rPr>
              <w:t xml:space="preserve"> </w:t>
            </w:r>
            <w:r>
              <w:t>Приказов</w:t>
            </w:r>
            <w:r>
              <w:rPr>
                <w:spacing w:val="15"/>
              </w:rPr>
              <w:t xml:space="preserve"> </w:t>
            </w:r>
            <w:r>
              <w:t>Минобрнауки</w:t>
            </w:r>
            <w:r>
              <w:rPr>
                <w:spacing w:val="16"/>
              </w:rPr>
              <w:t xml:space="preserve"> </w:t>
            </w:r>
            <w:r>
              <w:t>России</w:t>
            </w:r>
            <w:r>
              <w:rPr>
                <w:spacing w:val="13"/>
              </w:rPr>
              <w:t xml:space="preserve"> </w:t>
            </w:r>
            <w:r>
              <w:t>от</w:t>
            </w:r>
            <w:r>
              <w:rPr>
                <w:spacing w:val="14"/>
              </w:rPr>
              <w:t xml:space="preserve"> </w:t>
            </w:r>
            <w:r>
              <w:t>29.12.2014</w:t>
            </w:r>
          </w:p>
          <w:p w:rsidR="004B1B16" w:rsidRDefault="004F40BB">
            <w:pPr>
              <w:pStyle w:val="TableParagraph"/>
              <w:spacing w:line="252" w:lineRule="exact"/>
              <w:ind w:left="103"/>
              <w:jc w:val="both"/>
            </w:pPr>
            <w:r>
              <w:t>№ 1644, от 31.12.2015 № 1577)</w:t>
            </w:r>
          </w:p>
          <w:p w:rsidR="004B1B16" w:rsidRDefault="004F40BB" w:rsidP="006D0A5A">
            <w:pPr>
              <w:pStyle w:val="TableParagraph"/>
              <w:numPr>
                <w:ilvl w:val="0"/>
                <w:numId w:val="177"/>
              </w:numPr>
              <w:tabs>
                <w:tab w:val="left" w:pos="387"/>
              </w:tabs>
              <w:spacing w:line="240" w:lineRule="exact"/>
              <w:ind w:left="386" w:hanging="284"/>
              <w:jc w:val="both"/>
            </w:pPr>
            <w:r>
              <w:t>Приказ</w:t>
            </w:r>
            <w:r>
              <w:rPr>
                <w:spacing w:val="42"/>
              </w:rPr>
              <w:t xml:space="preserve"> </w:t>
            </w:r>
            <w:r>
              <w:t>Министерства</w:t>
            </w:r>
            <w:r>
              <w:rPr>
                <w:spacing w:val="40"/>
              </w:rPr>
              <w:t xml:space="preserve"> </w:t>
            </w:r>
            <w:r>
              <w:t>образования</w:t>
            </w:r>
            <w:r>
              <w:rPr>
                <w:spacing w:val="40"/>
              </w:rPr>
              <w:t xml:space="preserve"> </w:t>
            </w:r>
            <w:r>
              <w:t>и</w:t>
            </w:r>
            <w:r>
              <w:rPr>
                <w:spacing w:val="44"/>
              </w:rPr>
              <w:t xml:space="preserve"> </w:t>
            </w:r>
            <w:r>
              <w:t>науки</w:t>
            </w:r>
            <w:r>
              <w:rPr>
                <w:spacing w:val="40"/>
              </w:rPr>
              <w:t xml:space="preserve"> </w:t>
            </w:r>
            <w:r>
              <w:t>Российской</w:t>
            </w:r>
            <w:r>
              <w:rPr>
                <w:spacing w:val="40"/>
              </w:rPr>
              <w:t xml:space="preserve"> </w:t>
            </w:r>
            <w:r>
              <w:t>Федерации</w:t>
            </w:r>
            <w:r>
              <w:rPr>
                <w:spacing w:val="43"/>
              </w:rPr>
              <w:t xml:space="preserve"> </w:t>
            </w:r>
            <w:r>
              <w:t>от</w:t>
            </w:r>
          </w:p>
        </w:tc>
      </w:tr>
    </w:tbl>
    <w:p w:rsidR="004B1B16" w:rsidRDefault="004B1B16">
      <w:pPr>
        <w:spacing w:line="240" w:lineRule="exact"/>
        <w:jc w:val="both"/>
        <w:sectPr w:rsidR="004B1B16">
          <w:pgSz w:w="11910" w:h="16840"/>
          <w:pgMar w:top="760" w:right="580" w:bottom="1140" w:left="320" w:header="0" w:footer="878"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9"/>
        <w:gridCol w:w="7485"/>
      </w:tblGrid>
      <w:tr w:rsidR="004B1B16" w:rsidTr="00C14853">
        <w:trPr>
          <w:trHeight w:val="14954"/>
        </w:trPr>
        <w:tc>
          <w:tcPr>
            <w:tcW w:w="3299" w:type="dxa"/>
          </w:tcPr>
          <w:p w:rsidR="004B1B16" w:rsidRDefault="004B1B16">
            <w:pPr>
              <w:pStyle w:val="TableParagraph"/>
            </w:pPr>
          </w:p>
        </w:tc>
        <w:tc>
          <w:tcPr>
            <w:tcW w:w="7485" w:type="dxa"/>
          </w:tcPr>
          <w:p w:rsidR="004B1B16" w:rsidRDefault="004F40BB">
            <w:pPr>
              <w:pStyle w:val="TableParagraph"/>
              <w:ind w:left="103" w:right="103"/>
              <w:jc w:val="both"/>
            </w:pPr>
            <w:r>
              <w:t>30.08.2013 №1015 «Об утверждении Порядка организации и осуществле- 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w:t>
            </w:r>
          </w:p>
          <w:p w:rsidR="004B1B16" w:rsidRDefault="004F40BB" w:rsidP="006D0A5A">
            <w:pPr>
              <w:pStyle w:val="TableParagraph"/>
              <w:numPr>
                <w:ilvl w:val="0"/>
                <w:numId w:val="176"/>
              </w:numPr>
              <w:tabs>
                <w:tab w:val="left" w:pos="371"/>
              </w:tabs>
              <w:ind w:right="96" w:firstLine="0"/>
              <w:jc w:val="both"/>
            </w:pPr>
            <w:r>
              <w:t>Примерная основная образовательная программа основного общего об- разования (одобрена Федеральным учебно-методическим объединением по общему образованию 8 апреля 2015 г., Протокол №1/15; Протокол №1/15 в редакции протокола № 1/20 от 04.02.2020 федерального учебно- методического объединения по общему</w:t>
            </w:r>
            <w:r>
              <w:rPr>
                <w:spacing w:val="-2"/>
              </w:rPr>
              <w:t xml:space="preserve"> </w:t>
            </w:r>
            <w:r>
              <w:t>образованию).</w:t>
            </w:r>
          </w:p>
          <w:p w:rsidR="004B1B16" w:rsidRDefault="004F40BB" w:rsidP="006D0A5A">
            <w:pPr>
              <w:pStyle w:val="TableParagraph"/>
              <w:numPr>
                <w:ilvl w:val="0"/>
                <w:numId w:val="176"/>
              </w:numPr>
              <w:tabs>
                <w:tab w:val="left" w:pos="290"/>
              </w:tabs>
              <w:spacing w:line="242" w:lineRule="auto"/>
              <w:ind w:right="100" w:firstLine="0"/>
              <w:jc w:val="both"/>
            </w:pPr>
            <w:r>
              <w:t>Требования к структуре основны</w:t>
            </w:r>
            <w:r w:rsidR="00C14853">
              <w:t>х образовательных программ началь</w:t>
            </w:r>
            <w:r>
              <w:t>ного общего и основного общего</w:t>
            </w:r>
            <w:r>
              <w:rPr>
                <w:spacing w:val="-5"/>
              </w:rPr>
              <w:t xml:space="preserve"> </w:t>
            </w:r>
            <w:r>
              <w:t>образования</w:t>
            </w:r>
          </w:p>
          <w:p w:rsidR="004B1B16" w:rsidRDefault="004F40BB" w:rsidP="006D0A5A">
            <w:pPr>
              <w:pStyle w:val="TableParagraph"/>
              <w:numPr>
                <w:ilvl w:val="0"/>
                <w:numId w:val="176"/>
              </w:numPr>
              <w:tabs>
                <w:tab w:val="left" w:pos="343"/>
              </w:tabs>
              <w:spacing w:line="249" w:lineRule="exact"/>
              <w:ind w:left="342" w:hanging="240"/>
              <w:jc w:val="both"/>
            </w:pPr>
            <w:r>
              <w:t>Базисный учебный</w:t>
            </w:r>
            <w:r>
              <w:rPr>
                <w:spacing w:val="-10"/>
              </w:rPr>
              <w:t xml:space="preserve"> </w:t>
            </w:r>
            <w:r>
              <w:t>план</w:t>
            </w:r>
          </w:p>
          <w:p w:rsidR="004B1B16" w:rsidRDefault="004F40BB" w:rsidP="006D0A5A">
            <w:pPr>
              <w:pStyle w:val="TableParagraph"/>
              <w:numPr>
                <w:ilvl w:val="0"/>
                <w:numId w:val="176"/>
              </w:numPr>
              <w:tabs>
                <w:tab w:val="left" w:pos="416"/>
              </w:tabs>
              <w:ind w:right="97" w:firstLine="0"/>
              <w:jc w:val="both"/>
            </w:pPr>
            <w:r>
              <w:t>«Федеральные требования к образовательным учреждениям в части охраны здоровья обучающихся, воспитанников (утв</w:t>
            </w:r>
            <w:r w:rsidR="00C14853">
              <w:t>ерждены приказом Ми- нистерства</w:t>
            </w:r>
            <w:r>
              <w:t xml:space="preserve"> образования и науки России от 28 декабря 2010г. №2106, </w:t>
            </w:r>
            <w:r>
              <w:rPr>
                <w:spacing w:val="3"/>
              </w:rPr>
              <w:t xml:space="preserve">за- </w:t>
            </w:r>
            <w:r>
              <w:t>регистрированы в Министерстве юстиции России 2 февраля 2011 г., реги- страционный номер 19676);</w:t>
            </w:r>
          </w:p>
          <w:p w:rsidR="004B1B16" w:rsidRDefault="004F40BB" w:rsidP="006D0A5A">
            <w:pPr>
              <w:pStyle w:val="TableParagraph"/>
              <w:numPr>
                <w:ilvl w:val="0"/>
                <w:numId w:val="176"/>
              </w:numPr>
              <w:tabs>
                <w:tab w:val="left" w:pos="367"/>
              </w:tabs>
              <w:ind w:right="97" w:firstLine="0"/>
              <w:jc w:val="both"/>
            </w:pPr>
            <w:r>
              <w:t>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Минис</w:t>
            </w:r>
            <w:r w:rsidR="00C14853">
              <w:t>терства</w:t>
            </w:r>
            <w:r>
              <w:t xml:space="preserve"> образования и науки России от 4 октября 2010 г. № 986, зарегистрированы в Министерстве </w:t>
            </w:r>
            <w:r>
              <w:rPr>
                <w:spacing w:val="4"/>
              </w:rPr>
              <w:t xml:space="preserve">юс- </w:t>
            </w:r>
            <w:r>
              <w:t>тиции России 3 февраля 2011 г., регистрационный номер</w:t>
            </w:r>
            <w:r>
              <w:rPr>
                <w:spacing w:val="-9"/>
              </w:rPr>
              <w:t xml:space="preserve"> </w:t>
            </w:r>
            <w:r>
              <w:t>19682)</w:t>
            </w:r>
          </w:p>
          <w:p w:rsidR="004B1B16" w:rsidRDefault="004F40BB" w:rsidP="006D0A5A">
            <w:pPr>
              <w:pStyle w:val="TableParagraph"/>
              <w:numPr>
                <w:ilvl w:val="0"/>
                <w:numId w:val="176"/>
              </w:numPr>
              <w:tabs>
                <w:tab w:val="left" w:pos="416"/>
              </w:tabs>
              <w:ind w:right="104" w:firstLine="0"/>
              <w:jc w:val="both"/>
            </w:pPr>
            <w:r>
              <w:t>Постановление главного государственного санитарного врача РФ от 29.10.2010г. № 189 об утверждении санитарно-эпидемиологических правил и норм СанПиН 2.4.2.2821-10 «Санитарно-эпидемиологические требования к условиям и организации обучения в общеобразовательных</w:t>
            </w:r>
            <w:r>
              <w:rPr>
                <w:spacing w:val="-22"/>
              </w:rPr>
              <w:t xml:space="preserve"> </w:t>
            </w:r>
            <w:r>
              <w:t>учреждениях»</w:t>
            </w:r>
          </w:p>
          <w:p w:rsidR="004B1B16" w:rsidRDefault="004F40BB" w:rsidP="006D0A5A">
            <w:pPr>
              <w:pStyle w:val="TableParagraph"/>
              <w:numPr>
                <w:ilvl w:val="0"/>
                <w:numId w:val="176"/>
              </w:numPr>
              <w:tabs>
                <w:tab w:val="left" w:pos="459"/>
              </w:tabs>
              <w:ind w:right="101" w:firstLine="0"/>
              <w:jc w:val="both"/>
            </w:pPr>
            <w:r>
              <w:t>Приказ Министерства образования  и  науки  РФ  от  15  февраля  2012 г. № 107 "Об утверждении Порядка приема граждан в общеобразова- тельные учреждения" (Зарегистрирован в Минюсте РФ 17 апреля 2012 г. Регистрационный N</w:t>
            </w:r>
            <w:r>
              <w:rPr>
                <w:spacing w:val="-1"/>
              </w:rPr>
              <w:t xml:space="preserve"> </w:t>
            </w:r>
            <w:r>
              <w:t>23859)</w:t>
            </w:r>
          </w:p>
          <w:p w:rsidR="004B1B16" w:rsidRDefault="004F40BB" w:rsidP="006D0A5A">
            <w:pPr>
              <w:pStyle w:val="TableParagraph"/>
              <w:numPr>
                <w:ilvl w:val="0"/>
                <w:numId w:val="176"/>
              </w:numPr>
              <w:tabs>
                <w:tab w:val="left" w:pos="539"/>
              </w:tabs>
              <w:ind w:right="99" w:firstLine="56"/>
              <w:jc w:val="both"/>
            </w:pPr>
            <w:r>
              <w:t>Приказ Министерства образования и науки РФ «Об организации внеурочной деятельности при введении федерального государственного образовательного стандарта общего образования» (03-296 от 12 мая 2011 г.);</w:t>
            </w:r>
          </w:p>
          <w:p w:rsidR="004B1B16" w:rsidRDefault="004F40BB" w:rsidP="006D0A5A">
            <w:pPr>
              <w:pStyle w:val="TableParagraph"/>
              <w:numPr>
                <w:ilvl w:val="0"/>
                <w:numId w:val="176"/>
              </w:numPr>
              <w:tabs>
                <w:tab w:val="left" w:pos="812"/>
              </w:tabs>
              <w:ind w:left="135" w:right="100" w:firstLine="0"/>
              <w:jc w:val="both"/>
            </w:pPr>
            <w:r>
              <w:t xml:space="preserve">Инструктивно-методическое письмо Министерства образования и науки Российской Федерации «Методические рекомендации по уточнению понятия и содержания внеурочной деятельности в рамках реализации </w:t>
            </w:r>
            <w:r>
              <w:rPr>
                <w:spacing w:val="2"/>
              </w:rPr>
              <w:t xml:space="preserve">ос- </w:t>
            </w:r>
            <w:r>
              <w:t>новных общеобразовательных программ, в том числе в части проектной деятельности» от 18 августа 2017 г. №</w:t>
            </w:r>
            <w:r>
              <w:rPr>
                <w:spacing w:val="-6"/>
              </w:rPr>
              <w:t xml:space="preserve"> </w:t>
            </w:r>
            <w:r>
              <w:t>09-1672.</w:t>
            </w:r>
          </w:p>
          <w:p w:rsidR="004B1B16" w:rsidRDefault="004F40BB" w:rsidP="006D0A5A">
            <w:pPr>
              <w:pStyle w:val="TableParagraph"/>
              <w:numPr>
                <w:ilvl w:val="0"/>
                <w:numId w:val="176"/>
              </w:numPr>
              <w:tabs>
                <w:tab w:val="left" w:pos="812"/>
              </w:tabs>
              <w:ind w:left="135" w:right="105" w:hanging="32"/>
              <w:jc w:val="both"/>
            </w:pPr>
            <w:r>
              <w:t>Методические рекомендации Департамента государственной поли- тики в сфере образования Минобрнауки России по вопросу изучения госу- дарственных языков республик, находящихся в составе Российской Феде- рации и варианты учебных планов от 06.12.2017 г. №</w:t>
            </w:r>
            <w:r>
              <w:rPr>
                <w:spacing w:val="-2"/>
              </w:rPr>
              <w:t xml:space="preserve"> </w:t>
            </w:r>
            <w:r>
              <w:t>08-2595.</w:t>
            </w:r>
          </w:p>
          <w:p w:rsidR="004B1B16" w:rsidRDefault="004F40BB" w:rsidP="006D0A5A">
            <w:pPr>
              <w:pStyle w:val="TableParagraph"/>
              <w:numPr>
                <w:ilvl w:val="0"/>
                <w:numId w:val="176"/>
              </w:numPr>
              <w:tabs>
                <w:tab w:val="left" w:pos="464"/>
              </w:tabs>
              <w:ind w:left="463" w:right="96" w:hanging="361"/>
              <w:jc w:val="both"/>
            </w:pPr>
            <w:r>
              <w:t xml:space="preserve">Письмо Министерства образования и науки РФ от 17 мая 2018 г. N </w:t>
            </w:r>
            <w:r>
              <w:rPr>
                <w:spacing w:val="4"/>
              </w:rPr>
              <w:t xml:space="preserve">08- </w:t>
            </w:r>
            <w:r>
              <w:t>1214 «Об изучении второго иностранного</w:t>
            </w:r>
            <w:r>
              <w:rPr>
                <w:spacing w:val="-6"/>
              </w:rPr>
              <w:t xml:space="preserve"> </w:t>
            </w:r>
            <w:r>
              <w:t>языка»</w:t>
            </w:r>
          </w:p>
          <w:p w:rsidR="004B1B16" w:rsidRDefault="004F40BB" w:rsidP="006D0A5A">
            <w:pPr>
              <w:pStyle w:val="TableParagraph"/>
              <w:numPr>
                <w:ilvl w:val="0"/>
                <w:numId w:val="176"/>
              </w:numPr>
              <w:tabs>
                <w:tab w:val="left" w:pos="464"/>
              </w:tabs>
              <w:spacing w:line="242" w:lineRule="auto"/>
              <w:ind w:right="101" w:firstLine="0"/>
              <w:jc w:val="both"/>
            </w:pPr>
            <w:r>
              <w:t>Устав</w:t>
            </w:r>
            <w:r>
              <w:rPr>
                <w:spacing w:val="-9"/>
              </w:rPr>
              <w:t xml:space="preserve"> </w:t>
            </w:r>
            <w:r w:rsidR="004C2CAB">
              <w:t>МК</w:t>
            </w:r>
            <w:r>
              <w:t>ОУ</w:t>
            </w:r>
            <w:r>
              <w:rPr>
                <w:spacing w:val="-9"/>
              </w:rPr>
              <w:t xml:space="preserve"> </w:t>
            </w:r>
            <w:r>
              <w:t>СОШ</w:t>
            </w:r>
            <w:r>
              <w:rPr>
                <w:spacing w:val="-10"/>
              </w:rPr>
              <w:t xml:space="preserve"> </w:t>
            </w:r>
            <w:r w:rsidR="004C2CAB">
              <w:t>с.Кислян</w:t>
            </w:r>
            <w:r>
              <w:t>ка</w:t>
            </w:r>
            <w:r>
              <w:rPr>
                <w:spacing w:val="-10"/>
              </w:rPr>
              <w:t xml:space="preserve"> </w:t>
            </w:r>
            <w:r w:rsidR="004C2CAB">
              <w:t>Целинного района Курганской области</w:t>
            </w:r>
          </w:p>
          <w:p w:rsidR="004B1B16" w:rsidRDefault="004F40BB" w:rsidP="006D0A5A">
            <w:pPr>
              <w:pStyle w:val="TableParagraph"/>
              <w:numPr>
                <w:ilvl w:val="0"/>
                <w:numId w:val="176"/>
              </w:numPr>
              <w:tabs>
                <w:tab w:val="left" w:pos="484"/>
              </w:tabs>
              <w:spacing w:line="252" w:lineRule="exact"/>
              <w:ind w:right="100" w:firstLine="0"/>
              <w:jc w:val="both"/>
            </w:pPr>
            <w:r>
              <w:t>П</w:t>
            </w:r>
            <w:r w:rsidR="004C2CAB">
              <w:t>равила внутреннего распорядка МКОУ СОШ с.Кислян</w:t>
            </w:r>
            <w:r>
              <w:t xml:space="preserve">ка </w:t>
            </w:r>
            <w:r w:rsidR="004C2CAB">
              <w:rPr>
                <w:spacing w:val="-3"/>
              </w:rPr>
              <w:t>Целинного  района Курганской  области</w:t>
            </w:r>
          </w:p>
        </w:tc>
      </w:tr>
    </w:tbl>
    <w:p w:rsidR="004B1B16" w:rsidRDefault="004B1B16">
      <w:pPr>
        <w:spacing w:line="252" w:lineRule="exact"/>
        <w:jc w:val="both"/>
        <w:sectPr w:rsidR="004B1B16">
          <w:pgSz w:w="11910" w:h="16840"/>
          <w:pgMar w:top="840" w:right="580" w:bottom="1140" w:left="320" w:header="0" w:footer="878" w:gutter="0"/>
          <w:cols w:space="720"/>
        </w:sectPr>
      </w:pPr>
    </w:p>
    <w:p w:rsidR="004B1B16" w:rsidRDefault="004F40BB">
      <w:pPr>
        <w:spacing w:before="72"/>
        <w:ind w:left="1588" w:right="1613"/>
        <w:jc w:val="center"/>
        <w:rPr>
          <w:b/>
          <w:sz w:val="24"/>
        </w:rPr>
      </w:pPr>
      <w:r>
        <w:rPr>
          <w:b/>
          <w:sz w:val="24"/>
        </w:rPr>
        <w:lastRenderedPageBreak/>
        <w:t>Содержание</w:t>
      </w:r>
    </w:p>
    <w:p w:rsidR="004B1B16" w:rsidRDefault="004B1B16">
      <w:pPr>
        <w:jc w:val="center"/>
        <w:rPr>
          <w:sz w:val="24"/>
        </w:rPr>
        <w:sectPr w:rsidR="004B1B16">
          <w:pgSz w:w="11910" w:h="16840"/>
          <w:pgMar w:top="760" w:right="580" w:bottom="1344" w:left="320" w:header="0" w:footer="878" w:gutter="0"/>
          <w:cols w:space="720"/>
        </w:sectPr>
      </w:pPr>
    </w:p>
    <w:sdt>
      <w:sdtPr>
        <w:rPr>
          <w:b w:val="0"/>
          <w:bCs w:val="0"/>
        </w:rPr>
        <w:id w:val="1742441520"/>
        <w:docPartObj>
          <w:docPartGallery w:val="Table of Contents"/>
          <w:docPartUnique/>
        </w:docPartObj>
      </w:sdtPr>
      <w:sdtEndPr/>
      <w:sdtContent>
        <w:p w:rsidR="004B1B16" w:rsidRDefault="00E53C3E" w:rsidP="006D0A5A">
          <w:pPr>
            <w:pStyle w:val="10"/>
            <w:numPr>
              <w:ilvl w:val="0"/>
              <w:numId w:val="175"/>
            </w:numPr>
            <w:tabs>
              <w:tab w:val="left" w:pos="924"/>
              <w:tab w:val="left" w:pos="925"/>
              <w:tab w:val="left" w:leader="dot" w:pos="9910"/>
            </w:tabs>
            <w:spacing w:before="272"/>
            <w:ind w:hanging="393"/>
          </w:pPr>
          <w:hyperlink w:anchor="_bookmark0" w:history="1">
            <w:r w:rsidR="004F40BB">
              <w:t>Целевой</w:t>
            </w:r>
            <w:r w:rsidR="004F40BB">
              <w:rPr>
                <w:spacing w:val="-3"/>
              </w:rPr>
              <w:t xml:space="preserve"> </w:t>
            </w:r>
            <w:r w:rsidR="004F40BB">
              <w:t>раздел</w:t>
            </w:r>
            <w:r w:rsidR="004F40BB">
              <w:tab/>
              <w:t>6</w:t>
            </w:r>
          </w:hyperlink>
        </w:p>
        <w:p w:rsidR="004B1B16" w:rsidRDefault="00E53C3E" w:rsidP="006D0A5A">
          <w:pPr>
            <w:pStyle w:val="20"/>
            <w:numPr>
              <w:ilvl w:val="1"/>
              <w:numId w:val="175"/>
            </w:numPr>
            <w:tabs>
              <w:tab w:val="left" w:pos="953"/>
              <w:tab w:val="left" w:leader="dot" w:pos="9910"/>
            </w:tabs>
            <w:ind w:hanging="421"/>
            <w:rPr>
              <w:b/>
            </w:rPr>
          </w:pPr>
          <w:hyperlink w:anchor="_bookmark1" w:history="1">
            <w:r w:rsidR="004F40BB">
              <w:t>Пояснительная</w:t>
            </w:r>
            <w:r w:rsidR="004F40BB">
              <w:rPr>
                <w:spacing w:val="56"/>
              </w:rPr>
              <w:t xml:space="preserve"> </w:t>
            </w:r>
            <w:r w:rsidR="004F40BB">
              <w:t>записка</w:t>
            </w:r>
            <w:r w:rsidR="004F40BB">
              <w:tab/>
            </w:r>
            <w:r w:rsidR="004F40BB">
              <w:rPr>
                <w:b/>
              </w:rPr>
              <w:t>6</w:t>
            </w:r>
          </w:hyperlink>
        </w:p>
        <w:p w:rsidR="004B1B16" w:rsidRDefault="00E53C3E" w:rsidP="006D0A5A">
          <w:pPr>
            <w:pStyle w:val="20"/>
            <w:numPr>
              <w:ilvl w:val="2"/>
              <w:numId w:val="175"/>
            </w:numPr>
            <w:tabs>
              <w:tab w:val="left" w:pos="1074"/>
              <w:tab w:val="left" w:leader="dot" w:pos="9910"/>
            </w:tabs>
            <w:ind w:right="556" w:firstLine="0"/>
            <w:rPr>
              <w:b/>
            </w:rPr>
          </w:pPr>
          <w:hyperlink w:anchor="_bookmark2" w:history="1">
            <w:r w:rsidR="004F40BB">
              <w:t>Цели и задачи реализации основной образовательной программы основного общего</w:t>
            </w:r>
          </w:hyperlink>
          <w:hyperlink w:anchor="_bookmark2" w:history="1">
            <w:r w:rsidR="004F40BB">
              <w:t xml:space="preserve"> образования</w:t>
            </w:r>
            <w:r w:rsidR="004F40BB">
              <w:tab/>
            </w:r>
            <w:r w:rsidR="004F40BB">
              <w:rPr>
                <w:b/>
              </w:rPr>
              <w:t>6</w:t>
            </w:r>
          </w:hyperlink>
        </w:p>
        <w:p w:rsidR="004B1B16" w:rsidRDefault="00E53C3E" w:rsidP="006D0A5A">
          <w:pPr>
            <w:pStyle w:val="20"/>
            <w:numPr>
              <w:ilvl w:val="2"/>
              <w:numId w:val="175"/>
            </w:numPr>
            <w:tabs>
              <w:tab w:val="left" w:pos="1074"/>
              <w:tab w:val="left" w:leader="dot" w:pos="9910"/>
            </w:tabs>
            <w:ind w:right="549" w:firstLine="0"/>
            <w:rPr>
              <w:b/>
            </w:rPr>
          </w:pPr>
          <w:hyperlink w:anchor="_bookmark3" w:history="1">
            <w:r w:rsidR="004F40BB">
              <w:t>Принципы и подходы к формированию образовательной программы основного общего</w:t>
            </w:r>
          </w:hyperlink>
          <w:hyperlink w:anchor="_bookmark3" w:history="1">
            <w:r w:rsidR="004F40BB">
              <w:t xml:space="preserve"> образования</w:t>
            </w:r>
            <w:r w:rsidR="004F40BB">
              <w:tab/>
            </w:r>
            <w:r w:rsidR="004F40BB">
              <w:rPr>
                <w:b/>
              </w:rPr>
              <w:t>7</w:t>
            </w:r>
          </w:hyperlink>
        </w:p>
        <w:p w:rsidR="004B1B16" w:rsidRDefault="00E53C3E" w:rsidP="006D0A5A">
          <w:pPr>
            <w:pStyle w:val="20"/>
            <w:numPr>
              <w:ilvl w:val="1"/>
              <w:numId w:val="175"/>
            </w:numPr>
            <w:tabs>
              <w:tab w:val="left" w:pos="985"/>
              <w:tab w:val="left" w:leader="dot" w:pos="9910"/>
            </w:tabs>
            <w:spacing w:before="1"/>
            <w:ind w:left="532" w:right="559" w:firstLine="0"/>
            <w:rPr>
              <w:b/>
            </w:rPr>
          </w:pPr>
          <w:hyperlink w:anchor="_bookmark4" w:history="1">
            <w:r w:rsidR="004F40BB">
              <w:t>Планируемые результаты освоения обучающимися основной образовательной программы</w:t>
            </w:r>
          </w:hyperlink>
          <w:hyperlink w:anchor="_bookmark4" w:history="1">
            <w:r w:rsidR="004F40BB">
              <w:t xml:space="preserve"> основного</w:t>
            </w:r>
            <w:r w:rsidR="004F40BB">
              <w:rPr>
                <w:spacing w:val="-4"/>
              </w:rPr>
              <w:t xml:space="preserve"> </w:t>
            </w:r>
            <w:r w:rsidR="004F40BB">
              <w:t>общего</w:t>
            </w:r>
            <w:r w:rsidR="004F40BB">
              <w:rPr>
                <w:spacing w:val="-3"/>
              </w:rPr>
              <w:t xml:space="preserve"> </w:t>
            </w:r>
            <w:r w:rsidR="004F40BB">
              <w:t>образования</w:t>
            </w:r>
            <w:r w:rsidR="004F40BB">
              <w:tab/>
            </w:r>
            <w:r w:rsidR="004F40BB">
              <w:rPr>
                <w:b/>
              </w:rPr>
              <w:t>9</w:t>
            </w:r>
          </w:hyperlink>
        </w:p>
        <w:p w:rsidR="004B1B16" w:rsidRDefault="004F40BB" w:rsidP="006D0A5A">
          <w:pPr>
            <w:pStyle w:val="20"/>
            <w:numPr>
              <w:ilvl w:val="2"/>
              <w:numId w:val="174"/>
            </w:numPr>
            <w:tabs>
              <w:tab w:val="left" w:pos="1133"/>
              <w:tab w:val="left" w:leader="dot" w:pos="9910"/>
            </w:tabs>
            <w:ind w:hanging="601"/>
            <w:rPr>
              <w:b/>
            </w:rPr>
          </w:pPr>
          <w:r>
            <w:t>Личностные результаты</w:t>
          </w:r>
          <w:r>
            <w:rPr>
              <w:spacing w:val="-8"/>
            </w:rPr>
            <w:t xml:space="preserve"> </w:t>
          </w:r>
          <w:r>
            <w:t>освоения</w:t>
          </w:r>
          <w:r>
            <w:rPr>
              <w:spacing w:val="-2"/>
            </w:rPr>
            <w:t xml:space="preserve"> </w:t>
          </w:r>
          <w:r>
            <w:t>ООП</w:t>
          </w:r>
          <w:r>
            <w:tab/>
          </w:r>
          <w:r>
            <w:rPr>
              <w:b/>
            </w:rPr>
            <w:t>9</w:t>
          </w:r>
        </w:p>
        <w:p w:rsidR="004B1B16" w:rsidRDefault="00E53C3E" w:rsidP="006D0A5A">
          <w:pPr>
            <w:pStyle w:val="20"/>
            <w:numPr>
              <w:ilvl w:val="2"/>
              <w:numId w:val="174"/>
            </w:numPr>
            <w:tabs>
              <w:tab w:val="left" w:pos="1133"/>
              <w:tab w:val="left" w:leader="dot" w:pos="9790"/>
            </w:tabs>
            <w:ind w:hanging="601"/>
            <w:rPr>
              <w:b/>
            </w:rPr>
          </w:pPr>
          <w:hyperlink w:anchor="_bookmark5" w:history="1">
            <w:r w:rsidR="004F40BB">
              <w:t>Метапредметные результаты</w:t>
            </w:r>
            <w:r w:rsidR="004F40BB">
              <w:rPr>
                <w:spacing w:val="-8"/>
              </w:rPr>
              <w:t xml:space="preserve"> </w:t>
            </w:r>
            <w:r w:rsidR="004F40BB">
              <w:t>освоения</w:t>
            </w:r>
            <w:r w:rsidR="004F40BB">
              <w:rPr>
                <w:spacing w:val="-2"/>
              </w:rPr>
              <w:t xml:space="preserve"> </w:t>
            </w:r>
            <w:r w:rsidR="004F40BB">
              <w:t>ООП</w:t>
            </w:r>
            <w:r w:rsidR="004F40BB">
              <w:tab/>
            </w:r>
            <w:r w:rsidR="004F40BB">
              <w:rPr>
                <w:b/>
              </w:rPr>
              <w:t>11</w:t>
            </w:r>
          </w:hyperlink>
        </w:p>
        <w:p w:rsidR="004B1B16" w:rsidRDefault="004F40BB" w:rsidP="006D0A5A">
          <w:pPr>
            <w:pStyle w:val="20"/>
            <w:numPr>
              <w:ilvl w:val="2"/>
              <w:numId w:val="174"/>
            </w:numPr>
            <w:tabs>
              <w:tab w:val="left" w:pos="1133"/>
              <w:tab w:val="left" w:leader="dot" w:pos="9802"/>
            </w:tabs>
            <w:ind w:hanging="601"/>
            <w:rPr>
              <w:b/>
            </w:rPr>
          </w:pPr>
          <w:r>
            <w:t>Предметные</w:t>
          </w:r>
          <w:r>
            <w:rPr>
              <w:spacing w:val="-3"/>
            </w:rPr>
            <w:t xml:space="preserve"> </w:t>
          </w:r>
          <w:r>
            <w:t>результаты</w:t>
          </w:r>
          <w:r>
            <w:tab/>
          </w:r>
          <w:r>
            <w:rPr>
              <w:b/>
            </w:rPr>
            <w:t>16</w:t>
          </w:r>
        </w:p>
        <w:p w:rsidR="004B1B16" w:rsidRDefault="00E53C3E" w:rsidP="006D0A5A">
          <w:pPr>
            <w:pStyle w:val="20"/>
            <w:numPr>
              <w:ilvl w:val="3"/>
              <w:numId w:val="174"/>
            </w:numPr>
            <w:tabs>
              <w:tab w:val="left" w:pos="1313"/>
              <w:tab w:val="left" w:leader="dot" w:pos="9790"/>
            </w:tabs>
            <w:ind w:hanging="781"/>
            <w:rPr>
              <w:b/>
            </w:rPr>
          </w:pPr>
          <w:hyperlink w:anchor="_bookmark6" w:history="1">
            <w:r w:rsidR="004F40BB">
              <w:t>Русский</w:t>
            </w:r>
            <w:r w:rsidR="004F40BB">
              <w:rPr>
                <w:spacing w:val="-4"/>
              </w:rPr>
              <w:t xml:space="preserve"> </w:t>
            </w:r>
            <w:r w:rsidR="004F40BB">
              <w:t>язык</w:t>
            </w:r>
            <w:r w:rsidR="004F40BB">
              <w:tab/>
            </w:r>
            <w:r w:rsidR="004F40BB">
              <w:rPr>
                <w:b/>
              </w:rPr>
              <w:t>16</w:t>
            </w:r>
          </w:hyperlink>
        </w:p>
        <w:p w:rsidR="004B1B16" w:rsidRDefault="00E53C3E" w:rsidP="006D0A5A">
          <w:pPr>
            <w:pStyle w:val="20"/>
            <w:numPr>
              <w:ilvl w:val="3"/>
              <w:numId w:val="174"/>
            </w:numPr>
            <w:tabs>
              <w:tab w:val="left" w:pos="1313"/>
              <w:tab w:val="left" w:leader="dot" w:pos="9790"/>
            </w:tabs>
            <w:ind w:hanging="781"/>
            <w:rPr>
              <w:b/>
            </w:rPr>
          </w:pPr>
          <w:hyperlink w:anchor="_bookmark7" w:history="1">
            <w:r w:rsidR="004F40BB">
              <w:t>Литература</w:t>
            </w:r>
            <w:r w:rsidR="004F40BB">
              <w:tab/>
            </w:r>
            <w:r w:rsidR="004F40BB">
              <w:rPr>
                <w:b/>
              </w:rPr>
              <w:t>18</w:t>
            </w:r>
          </w:hyperlink>
        </w:p>
        <w:p w:rsidR="004B1B16" w:rsidRDefault="00E53C3E" w:rsidP="006D0A5A">
          <w:pPr>
            <w:pStyle w:val="20"/>
            <w:numPr>
              <w:ilvl w:val="3"/>
              <w:numId w:val="174"/>
            </w:numPr>
            <w:tabs>
              <w:tab w:val="left" w:pos="1313"/>
              <w:tab w:val="left" w:leader="dot" w:pos="9790"/>
            </w:tabs>
            <w:ind w:hanging="781"/>
            <w:rPr>
              <w:b/>
            </w:rPr>
          </w:pPr>
          <w:hyperlink w:anchor="_bookmark8" w:history="1">
            <w:r w:rsidR="004F40BB">
              <w:t>Иностранный язык</w:t>
            </w:r>
            <w:r w:rsidR="004F40BB">
              <w:rPr>
                <w:spacing w:val="-6"/>
              </w:rPr>
              <w:t xml:space="preserve"> </w:t>
            </w:r>
            <w:r w:rsidR="004F40BB">
              <w:t>(английский</w:t>
            </w:r>
            <w:r w:rsidR="004F40BB">
              <w:rPr>
                <w:spacing w:val="-3"/>
              </w:rPr>
              <w:t xml:space="preserve"> </w:t>
            </w:r>
            <w:r w:rsidR="004F40BB">
              <w:t>язык)</w:t>
            </w:r>
            <w:r w:rsidR="004F40BB">
              <w:tab/>
            </w:r>
            <w:r w:rsidR="004F40BB">
              <w:rPr>
                <w:b/>
              </w:rPr>
              <w:t>21</w:t>
            </w:r>
          </w:hyperlink>
        </w:p>
        <w:p w:rsidR="004B1B16" w:rsidRDefault="00E53C3E" w:rsidP="006D0A5A">
          <w:pPr>
            <w:pStyle w:val="20"/>
            <w:numPr>
              <w:ilvl w:val="3"/>
              <w:numId w:val="174"/>
            </w:numPr>
            <w:tabs>
              <w:tab w:val="left" w:pos="1313"/>
              <w:tab w:val="left" w:leader="dot" w:pos="9790"/>
            </w:tabs>
            <w:ind w:hanging="781"/>
            <w:rPr>
              <w:b/>
            </w:rPr>
          </w:pPr>
          <w:hyperlink w:anchor="_bookmark9" w:history="1">
            <w:r w:rsidR="004F40BB">
              <w:t>Второй иностранный язык</w:t>
            </w:r>
            <w:r w:rsidR="004F40BB">
              <w:rPr>
                <w:spacing w:val="-8"/>
              </w:rPr>
              <w:t xml:space="preserve"> </w:t>
            </w:r>
            <w:r w:rsidR="004F40BB">
              <w:t>(немецкий</w:t>
            </w:r>
            <w:r w:rsidR="004F40BB">
              <w:rPr>
                <w:spacing w:val="-3"/>
              </w:rPr>
              <w:t xml:space="preserve"> </w:t>
            </w:r>
            <w:r w:rsidR="004F40BB">
              <w:t>язык)</w:t>
            </w:r>
            <w:r w:rsidR="004F40BB">
              <w:tab/>
            </w:r>
            <w:r w:rsidR="004F40BB">
              <w:rPr>
                <w:b/>
              </w:rPr>
              <w:t>26</w:t>
            </w:r>
          </w:hyperlink>
        </w:p>
        <w:p w:rsidR="004B1B16" w:rsidRDefault="00E53C3E" w:rsidP="006D0A5A">
          <w:pPr>
            <w:pStyle w:val="20"/>
            <w:numPr>
              <w:ilvl w:val="3"/>
              <w:numId w:val="174"/>
            </w:numPr>
            <w:tabs>
              <w:tab w:val="left" w:pos="1313"/>
              <w:tab w:val="left" w:leader="dot" w:pos="9790"/>
            </w:tabs>
            <w:spacing w:before="1"/>
            <w:ind w:hanging="781"/>
            <w:rPr>
              <w:b/>
            </w:rPr>
          </w:pPr>
          <w:hyperlink w:anchor="_bookmark10" w:history="1">
            <w:r w:rsidR="004F40BB">
              <w:t>История России.</w:t>
            </w:r>
            <w:r w:rsidR="004F40BB">
              <w:rPr>
                <w:spacing w:val="-4"/>
              </w:rPr>
              <w:t xml:space="preserve"> </w:t>
            </w:r>
            <w:r w:rsidR="004F40BB">
              <w:t>Всеобщая</w:t>
            </w:r>
            <w:r w:rsidR="004F40BB">
              <w:rPr>
                <w:spacing w:val="-2"/>
              </w:rPr>
              <w:t xml:space="preserve"> </w:t>
            </w:r>
            <w:r w:rsidR="004F40BB">
              <w:t>история</w:t>
            </w:r>
            <w:r w:rsidR="004F40BB">
              <w:tab/>
            </w:r>
            <w:r w:rsidR="004F40BB">
              <w:rPr>
                <w:b/>
              </w:rPr>
              <w:t>26</w:t>
            </w:r>
          </w:hyperlink>
        </w:p>
        <w:p w:rsidR="004B1B16" w:rsidRDefault="00E53C3E" w:rsidP="006D0A5A">
          <w:pPr>
            <w:pStyle w:val="20"/>
            <w:numPr>
              <w:ilvl w:val="3"/>
              <w:numId w:val="174"/>
            </w:numPr>
            <w:tabs>
              <w:tab w:val="left" w:pos="1313"/>
              <w:tab w:val="left" w:leader="dot" w:pos="9790"/>
            </w:tabs>
            <w:ind w:hanging="781"/>
            <w:rPr>
              <w:b/>
            </w:rPr>
          </w:pPr>
          <w:hyperlink w:anchor="_bookmark11" w:history="1">
            <w:r w:rsidR="004F40BB">
              <w:t>Обществознание</w:t>
            </w:r>
            <w:r w:rsidR="004F40BB">
              <w:tab/>
            </w:r>
            <w:r w:rsidR="004F40BB">
              <w:rPr>
                <w:b/>
              </w:rPr>
              <w:t>32</w:t>
            </w:r>
          </w:hyperlink>
        </w:p>
        <w:p w:rsidR="004B1B16" w:rsidRDefault="00E53C3E" w:rsidP="006D0A5A">
          <w:pPr>
            <w:pStyle w:val="20"/>
            <w:numPr>
              <w:ilvl w:val="3"/>
              <w:numId w:val="174"/>
            </w:numPr>
            <w:tabs>
              <w:tab w:val="left" w:pos="1313"/>
              <w:tab w:val="left" w:leader="dot" w:pos="9790"/>
            </w:tabs>
            <w:ind w:hanging="781"/>
            <w:rPr>
              <w:b/>
            </w:rPr>
          </w:pPr>
          <w:hyperlink w:anchor="_bookmark12" w:history="1">
            <w:r w:rsidR="004F40BB">
              <w:t>География</w:t>
            </w:r>
            <w:r w:rsidR="004F40BB">
              <w:tab/>
            </w:r>
            <w:r w:rsidR="004F40BB">
              <w:rPr>
                <w:b/>
              </w:rPr>
              <w:t>37</w:t>
            </w:r>
          </w:hyperlink>
        </w:p>
        <w:p w:rsidR="004B1B16" w:rsidRDefault="00E53C3E" w:rsidP="006D0A5A">
          <w:pPr>
            <w:pStyle w:val="20"/>
            <w:numPr>
              <w:ilvl w:val="3"/>
              <w:numId w:val="174"/>
            </w:numPr>
            <w:tabs>
              <w:tab w:val="left" w:pos="1313"/>
              <w:tab w:val="left" w:leader="dot" w:pos="9790"/>
            </w:tabs>
            <w:ind w:hanging="781"/>
            <w:rPr>
              <w:b/>
            </w:rPr>
          </w:pPr>
          <w:hyperlink w:anchor="_bookmark13" w:history="1">
            <w:r w:rsidR="004F40BB">
              <w:t>Математика</w:t>
            </w:r>
            <w:r w:rsidR="004F40BB">
              <w:tab/>
            </w:r>
            <w:r w:rsidR="004F40BB">
              <w:rPr>
                <w:b/>
              </w:rPr>
              <w:t>39</w:t>
            </w:r>
          </w:hyperlink>
        </w:p>
        <w:p w:rsidR="004B1B16" w:rsidRDefault="00E53C3E" w:rsidP="006D0A5A">
          <w:pPr>
            <w:pStyle w:val="20"/>
            <w:numPr>
              <w:ilvl w:val="3"/>
              <w:numId w:val="174"/>
            </w:numPr>
            <w:tabs>
              <w:tab w:val="left" w:pos="1313"/>
              <w:tab w:val="left" w:leader="dot" w:pos="9790"/>
            </w:tabs>
            <w:ind w:hanging="781"/>
            <w:rPr>
              <w:b/>
            </w:rPr>
          </w:pPr>
          <w:hyperlink w:anchor="_bookmark14" w:history="1">
            <w:r w:rsidR="004F40BB">
              <w:t>Информатика</w:t>
            </w:r>
            <w:r w:rsidR="004F40BB">
              <w:tab/>
            </w:r>
            <w:r w:rsidR="004F40BB">
              <w:rPr>
                <w:b/>
              </w:rPr>
              <w:t>57</w:t>
            </w:r>
          </w:hyperlink>
        </w:p>
        <w:p w:rsidR="004B1B16" w:rsidRDefault="00E53C3E" w:rsidP="006D0A5A">
          <w:pPr>
            <w:pStyle w:val="30"/>
            <w:numPr>
              <w:ilvl w:val="3"/>
              <w:numId w:val="174"/>
            </w:numPr>
            <w:tabs>
              <w:tab w:val="left" w:pos="1433"/>
              <w:tab w:val="left" w:leader="dot" w:pos="9790"/>
            </w:tabs>
            <w:ind w:left="1432" w:hanging="901"/>
            <w:rPr>
              <w:i w:val="0"/>
              <w:sz w:val="24"/>
            </w:rPr>
          </w:pPr>
          <w:hyperlink w:anchor="_bookmark15" w:history="1">
            <w:r w:rsidR="004F40BB">
              <w:rPr>
                <w:b w:val="0"/>
                <w:i w:val="0"/>
                <w:sz w:val="24"/>
              </w:rPr>
              <w:t>Физика</w:t>
            </w:r>
            <w:r w:rsidR="004F40BB">
              <w:rPr>
                <w:b w:val="0"/>
                <w:i w:val="0"/>
                <w:sz w:val="24"/>
              </w:rPr>
              <w:tab/>
            </w:r>
            <w:r w:rsidR="004F40BB">
              <w:rPr>
                <w:i w:val="0"/>
                <w:sz w:val="24"/>
              </w:rPr>
              <w:t>61</w:t>
            </w:r>
          </w:hyperlink>
        </w:p>
        <w:p w:rsidR="004B1B16" w:rsidRDefault="00E53C3E" w:rsidP="006D0A5A">
          <w:pPr>
            <w:pStyle w:val="20"/>
            <w:numPr>
              <w:ilvl w:val="3"/>
              <w:numId w:val="174"/>
            </w:numPr>
            <w:tabs>
              <w:tab w:val="left" w:pos="1433"/>
              <w:tab w:val="left" w:leader="dot" w:pos="9790"/>
            </w:tabs>
            <w:ind w:left="1432" w:hanging="901"/>
            <w:rPr>
              <w:b/>
            </w:rPr>
          </w:pPr>
          <w:hyperlink w:anchor="_bookmark16" w:history="1">
            <w:r w:rsidR="004F40BB">
              <w:t>Биология</w:t>
            </w:r>
            <w:r w:rsidR="004F40BB">
              <w:tab/>
            </w:r>
            <w:r w:rsidR="004F40BB">
              <w:rPr>
                <w:b/>
              </w:rPr>
              <w:t>65</w:t>
            </w:r>
          </w:hyperlink>
        </w:p>
        <w:p w:rsidR="004B1B16" w:rsidRDefault="00E53C3E" w:rsidP="006D0A5A">
          <w:pPr>
            <w:pStyle w:val="30"/>
            <w:numPr>
              <w:ilvl w:val="3"/>
              <w:numId w:val="174"/>
            </w:numPr>
            <w:tabs>
              <w:tab w:val="left" w:pos="1433"/>
              <w:tab w:val="left" w:leader="dot" w:pos="9790"/>
            </w:tabs>
            <w:ind w:left="1432" w:hanging="901"/>
            <w:rPr>
              <w:i w:val="0"/>
              <w:sz w:val="24"/>
            </w:rPr>
          </w:pPr>
          <w:hyperlink w:anchor="_bookmark17" w:history="1">
            <w:r w:rsidR="004F40BB">
              <w:rPr>
                <w:b w:val="0"/>
                <w:i w:val="0"/>
                <w:sz w:val="24"/>
              </w:rPr>
              <w:t>Химия</w:t>
            </w:r>
            <w:r w:rsidR="004F40BB">
              <w:rPr>
                <w:b w:val="0"/>
                <w:i w:val="0"/>
                <w:sz w:val="24"/>
              </w:rPr>
              <w:tab/>
            </w:r>
            <w:r w:rsidR="004F40BB">
              <w:rPr>
                <w:i w:val="0"/>
                <w:sz w:val="24"/>
              </w:rPr>
              <w:t>69</w:t>
            </w:r>
          </w:hyperlink>
        </w:p>
        <w:p w:rsidR="004B1B16" w:rsidRDefault="00E53C3E" w:rsidP="006D0A5A">
          <w:pPr>
            <w:pStyle w:val="20"/>
            <w:numPr>
              <w:ilvl w:val="3"/>
              <w:numId w:val="174"/>
            </w:numPr>
            <w:tabs>
              <w:tab w:val="left" w:pos="1433"/>
              <w:tab w:val="left" w:leader="dot" w:pos="9790"/>
            </w:tabs>
            <w:ind w:left="1432" w:hanging="901"/>
            <w:rPr>
              <w:b/>
            </w:rPr>
          </w:pPr>
          <w:hyperlink w:anchor="_bookmark18" w:history="1">
            <w:r w:rsidR="004F40BB">
              <w:t>Изобразительное</w:t>
            </w:r>
            <w:r w:rsidR="004F40BB">
              <w:rPr>
                <w:spacing w:val="-6"/>
              </w:rPr>
              <w:t xml:space="preserve"> </w:t>
            </w:r>
            <w:r w:rsidR="004F40BB">
              <w:t>искусство</w:t>
            </w:r>
            <w:r w:rsidR="004F40BB">
              <w:tab/>
            </w:r>
            <w:r w:rsidR="004F40BB">
              <w:rPr>
                <w:b/>
              </w:rPr>
              <w:t>71</w:t>
            </w:r>
          </w:hyperlink>
        </w:p>
        <w:p w:rsidR="004B1B16" w:rsidRDefault="00E53C3E" w:rsidP="006D0A5A">
          <w:pPr>
            <w:pStyle w:val="30"/>
            <w:numPr>
              <w:ilvl w:val="3"/>
              <w:numId w:val="174"/>
            </w:numPr>
            <w:tabs>
              <w:tab w:val="left" w:pos="1433"/>
              <w:tab w:val="left" w:leader="dot" w:pos="9790"/>
            </w:tabs>
            <w:ind w:left="1432" w:hanging="901"/>
            <w:rPr>
              <w:i w:val="0"/>
              <w:sz w:val="24"/>
            </w:rPr>
          </w:pPr>
          <w:hyperlink w:anchor="_bookmark19" w:history="1">
            <w:r w:rsidR="004F40BB">
              <w:rPr>
                <w:b w:val="0"/>
                <w:i w:val="0"/>
                <w:sz w:val="24"/>
              </w:rPr>
              <w:t>Музыка</w:t>
            </w:r>
            <w:r w:rsidR="004F40BB">
              <w:rPr>
                <w:b w:val="0"/>
                <w:i w:val="0"/>
                <w:sz w:val="24"/>
              </w:rPr>
              <w:tab/>
            </w:r>
            <w:r w:rsidR="004F40BB">
              <w:rPr>
                <w:i w:val="0"/>
                <w:sz w:val="24"/>
              </w:rPr>
              <w:t>78</w:t>
            </w:r>
          </w:hyperlink>
        </w:p>
        <w:p w:rsidR="004B1B16" w:rsidRDefault="00E53C3E" w:rsidP="006D0A5A">
          <w:pPr>
            <w:pStyle w:val="20"/>
            <w:numPr>
              <w:ilvl w:val="3"/>
              <w:numId w:val="174"/>
            </w:numPr>
            <w:tabs>
              <w:tab w:val="left" w:pos="1374"/>
              <w:tab w:val="left" w:leader="dot" w:pos="9790"/>
            </w:tabs>
            <w:ind w:left="1373" w:hanging="842"/>
            <w:rPr>
              <w:b/>
            </w:rPr>
          </w:pPr>
          <w:hyperlink w:anchor="_bookmark20" w:history="1">
            <w:r w:rsidR="004F40BB">
              <w:t>Технология</w:t>
            </w:r>
            <w:r w:rsidR="004F40BB">
              <w:tab/>
            </w:r>
            <w:r w:rsidR="004F40BB">
              <w:rPr>
                <w:b/>
              </w:rPr>
              <w:t>80</w:t>
            </w:r>
          </w:hyperlink>
        </w:p>
        <w:p w:rsidR="004B1B16" w:rsidRDefault="00E53C3E" w:rsidP="006D0A5A">
          <w:pPr>
            <w:pStyle w:val="20"/>
            <w:numPr>
              <w:ilvl w:val="3"/>
              <w:numId w:val="174"/>
            </w:numPr>
            <w:tabs>
              <w:tab w:val="left" w:pos="1433"/>
              <w:tab w:val="left" w:leader="dot" w:pos="9790"/>
            </w:tabs>
            <w:ind w:left="1432" w:hanging="901"/>
            <w:rPr>
              <w:b/>
            </w:rPr>
          </w:pPr>
          <w:hyperlink w:anchor="_bookmark21" w:history="1">
            <w:r w:rsidR="004F40BB">
              <w:t>Физическая</w:t>
            </w:r>
            <w:r w:rsidR="004F40BB">
              <w:rPr>
                <w:spacing w:val="-4"/>
              </w:rPr>
              <w:t xml:space="preserve"> </w:t>
            </w:r>
            <w:r w:rsidR="004F40BB">
              <w:t>культура</w:t>
            </w:r>
            <w:r w:rsidR="004F40BB">
              <w:tab/>
            </w:r>
            <w:r w:rsidR="004F40BB">
              <w:rPr>
                <w:b/>
              </w:rPr>
              <w:t>86</w:t>
            </w:r>
          </w:hyperlink>
        </w:p>
        <w:p w:rsidR="004B1B16" w:rsidRDefault="00E53C3E" w:rsidP="006D0A5A">
          <w:pPr>
            <w:pStyle w:val="20"/>
            <w:numPr>
              <w:ilvl w:val="3"/>
              <w:numId w:val="174"/>
            </w:numPr>
            <w:tabs>
              <w:tab w:val="left" w:pos="1433"/>
              <w:tab w:val="left" w:leader="dot" w:pos="9790"/>
            </w:tabs>
            <w:ind w:left="1432" w:hanging="901"/>
            <w:rPr>
              <w:b/>
            </w:rPr>
          </w:pPr>
          <w:hyperlink w:anchor="_bookmark22" w:history="1">
            <w:r w:rsidR="004F40BB">
              <w:t>Основы</w:t>
            </w:r>
            <w:r w:rsidR="004F40BB">
              <w:rPr>
                <w:spacing w:val="-7"/>
              </w:rPr>
              <w:t xml:space="preserve"> </w:t>
            </w:r>
            <w:r w:rsidR="004F40BB">
              <w:t>безопасности</w:t>
            </w:r>
            <w:r w:rsidR="004F40BB">
              <w:rPr>
                <w:spacing w:val="-6"/>
              </w:rPr>
              <w:t xml:space="preserve"> </w:t>
            </w:r>
            <w:r w:rsidR="004F40BB">
              <w:t>жизнедеятельности</w:t>
            </w:r>
            <w:r w:rsidR="004F40BB">
              <w:tab/>
            </w:r>
            <w:r w:rsidR="004F40BB">
              <w:rPr>
                <w:b/>
              </w:rPr>
              <w:t>88</w:t>
            </w:r>
          </w:hyperlink>
        </w:p>
        <w:p w:rsidR="004B1B16" w:rsidRDefault="00E53C3E" w:rsidP="006D0A5A">
          <w:pPr>
            <w:pStyle w:val="20"/>
            <w:numPr>
              <w:ilvl w:val="3"/>
              <w:numId w:val="174"/>
            </w:numPr>
            <w:tabs>
              <w:tab w:val="left" w:pos="1433"/>
              <w:tab w:val="left" w:leader="dot" w:pos="9730"/>
            </w:tabs>
            <w:ind w:left="1432" w:hanging="901"/>
            <w:rPr>
              <w:b/>
            </w:rPr>
          </w:pPr>
          <w:hyperlink w:anchor="_TOC_250002" w:history="1">
            <w:r w:rsidR="004F40BB">
              <w:t>Основы духовно-нравственной культуры</w:t>
            </w:r>
            <w:r w:rsidR="004F40BB">
              <w:rPr>
                <w:spacing w:val="-12"/>
              </w:rPr>
              <w:t xml:space="preserve"> </w:t>
            </w:r>
            <w:r w:rsidR="004F40BB">
              <w:t>народов</w:t>
            </w:r>
            <w:r w:rsidR="004F40BB">
              <w:rPr>
                <w:spacing w:val="-5"/>
              </w:rPr>
              <w:t xml:space="preserve"> </w:t>
            </w:r>
            <w:r w:rsidR="004F40BB">
              <w:t>России</w:t>
            </w:r>
            <w:r w:rsidR="004F40BB">
              <w:tab/>
            </w:r>
            <w:r w:rsidR="004F40BB">
              <w:rPr>
                <w:b/>
              </w:rPr>
              <w:t>91</w:t>
            </w:r>
          </w:hyperlink>
        </w:p>
        <w:p w:rsidR="004B1B16" w:rsidRDefault="00E53C3E" w:rsidP="006D0A5A">
          <w:pPr>
            <w:pStyle w:val="20"/>
            <w:numPr>
              <w:ilvl w:val="1"/>
              <w:numId w:val="175"/>
            </w:numPr>
            <w:tabs>
              <w:tab w:val="left" w:pos="957"/>
              <w:tab w:val="left" w:leader="dot" w:pos="9790"/>
            </w:tabs>
            <w:spacing w:before="1"/>
            <w:ind w:left="532" w:right="556" w:firstLine="0"/>
            <w:rPr>
              <w:b/>
            </w:rPr>
          </w:pPr>
          <w:hyperlink w:anchor="_bookmark23" w:history="1">
            <w:r w:rsidR="004F40BB">
              <w:t>Система оценки достижения планируемых результатов освоения основной образовательной</w:t>
            </w:r>
          </w:hyperlink>
          <w:hyperlink w:anchor="_bookmark23" w:history="1">
            <w:r w:rsidR="004F40BB">
              <w:t xml:space="preserve"> программы основного</w:t>
            </w:r>
            <w:r w:rsidR="004F40BB">
              <w:rPr>
                <w:spacing w:val="-9"/>
              </w:rPr>
              <w:t xml:space="preserve"> </w:t>
            </w:r>
            <w:r w:rsidR="004F40BB">
              <w:t>общего</w:t>
            </w:r>
            <w:r w:rsidR="004F40BB">
              <w:rPr>
                <w:spacing w:val="-4"/>
              </w:rPr>
              <w:t xml:space="preserve"> </w:t>
            </w:r>
            <w:r w:rsidR="004F40BB">
              <w:t>образования</w:t>
            </w:r>
            <w:r w:rsidR="004F40BB">
              <w:tab/>
            </w:r>
            <w:r w:rsidR="004F40BB">
              <w:rPr>
                <w:b/>
              </w:rPr>
              <w:t>92</w:t>
            </w:r>
          </w:hyperlink>
        </w:p>
        <w:p w:rsidR="004B1B16" w:rsidRDefault="00E53C3E" w:rsidP="006D0A5A">
          <w:pPr>
            <w:pStyle w:val="10"/>
            <w:numPr>
              <w:ilvl w:val="0"/>
              <w:numId w:val="175"/>
            </w:numPr>
            <w:tabs>
              <w:tab w:val="left" w:pos="924"/>
              <w:tab w:val="left" w:pos="925"/>
              <w:tab w:val="left" w:leader="dot" w:pos="9670"/>
            </w:tabs>
            <w:ind w:hanging="393"/>
          </w:pPr>
          <w:hyperlink w:anchor="_bookmark24" w:history="1">
            <w:r w:rsidR="004F40BB">
              <w:t>Содержательный</w:t>
            </w:r>
            <w:r w:rsidR="004F40BB">
              <w:rPr>
                <w:spacing w:val="-2"/>
              </w:rPr>
              <w:t xml:space="preserve"> </w:t>
            </w:r>
            <w:r w:rsidR="004F40BB">
              <w:t>раздел</w:t>
            </w:r>
            <w:r w:rsidR="004F40BB">
              <w:tab/>
              <w:t>101</w:t>
            </w:r>
          </w:hyperlink>
        </w:p>
        <w:p w:rsidR="004B1B16" w:rsidRDefault="00E53C3E" w:rsidP="006D0A5A">
          <w:pPr>
            <w:pStyle w:val="20"/>
            <w:numPr>
              <w:ilvl w:val="1"/>
              <w:numId w:val="175"/>
            </w:numPr>
            <w:tabs>
              <w:tab w:val="left" w:pos="1069"/>
              <w:tab w:val="left" w:leader="dot" w:pos="9670"/>
            </w:tabs>
            <w:ind w:left="532" w:right="550" w:firstLine="0"/>
            <w:jc w:val="both"/>
            <w:rPr>
              <w:b/>
            </w:rPr>
          </w:pPr>
          <w:hyperlink w:anchor="_bookmark25" w:history="1">
            <w:r w:rsidR="004F40BB">
              <w:t>Программа развития универсальных учебных действий, включающая формирование</w:t>
            </w:r>
          </w:hyperlink>
          <w:hyperlink w:anchor="_bookmark25" w:history="1">
            <w:r w:rsidR="004F40BB">
              <w:t xml:space="preserve"> компетенций обучающихся в области использования информационно-коммуникационных</w:t>
            </w:r>
          </w:hyperlink>
          <w:hyperlink w:anchor="_bookmark25" w:history="1">
            <w:r w:rsidR="004F40BB">
              <w:t xml:space="preserve"> технологий, учебно-исследовательской и</w:t>
            </w:r>
            <w:r w:rsidR="004F40BB">
              <w:rPr>
                <w:spacing w:val="-9"/>
              </w:rPr>
              <w:t xml:space="preserve"> </w:t>
            </w:r>
            <w:r w:rsidR="004F40BB">
              <w:t>проектной</w:t>
            </w:r>
            <w:r w:rsidR="004F40BB">
              <w:rPr>
                <w:spacing w:val="-4"/>
              </w:rPr>
              <w:t xml:space="preserve"> </w:t>
            </w:r>
            <w:r w:rsidR="004F40BB">
              <w:t>деятельности</w:t>
            </w:r>
            <w:r w:rsidR="004F40BB">
              <w:tab/>
            </w:r>
            <w:r w:rsidR="004F40BB">
              <w:rPr>
                <w:b/>
              </w:rPr>
              <w:t>101</w:t>
            </w:r>
          </w:hyperlink>
        </w:p>
        <w:p w:rsidR="004B1B16" w:rsidRDefault="00E53C3E" w:rsidP="006D0A5A">
          <w:pPr>
            <w:pStyle w:val="20"/>
            <w:numPr>
              <w:ilvl w:val="1"/>
              <w:numId w:val="175"/>
            </w:numPr>
            <w:tabs>
              <w:tab w:val="left" w:pos="953"/>
              <w:tab w:val="left" w:leader="dot" w:pos="9670"/>
            </w:tabs>
            <w:ind w:hanging="421"/>
            <w:jc w:val="both"/>
            <w:rPr>
              <w:b/>
            </w:rPr>
          </w:pPr>
          <w:hyperlink w:anchor="_bookmark26" w:history="1">
            <w:r w:rsidR="004F40BB">
              <w:t>Программы отдельных учебных</w:t>
            </w:r>
            <w:r w:rsidR="004F40BB">
              <w:rPr>
                <w:spacing w:val="-8"/>
              </w:rPr>
              <w:t xml:space="preserve"> </w:t>
            </w:r>
            <w:r w:rsidR="004F40BB">
              <w:t>предметов,</w:t>
            </w:r>
            <w:r w:rsidR="004F40BB">
              <w:rPr>
                <w:spacing w:val="-3"/>
              </w:rPr>
              <w:t xml:space="preserve"> </w:t>
            </w:r>
            <w:r w:rsidR="004F40BB">
              <w:t>курсов</w:t>
            </w:r>
            <w:r w:rsidR="004F40BB">
              <w:tab/>
            </w:r>
            <w:r w:rsidR="004F40BB">
              <w:rPr>
                <w:b/>
              </w:rPr>
              <w:t>101</w:t>
            </w:r>
          </w:hyperlink>
        </w:p>
        <w:p w:rsidR="004B1B16" w:rsidRDefault="00E53C3E" w:rsidP="006D0A5A">
          <w:pPr>
            <w:pStyle w:val="20"/>
            <w:numPr>
              <w:ilvl w:val="2"/>
              <w:numId w:val="173"/>
            </w:numPr>
            <w:tabs>
              <w:tab w:val="left" w:pos="1074"/>
            </w:tabs>
            <w:spacing w:before="1"/>
            <w:ind w:hanging="542"/>
            <w:jc w:val="both"/>
            <w:rPr>
              <w:b/>
            </w:rPr>
          </w:pPr>
          <w:hyperlink w:anchor="_bookmark27" w:history="1">
            <w:r w:rsidR="004F40BB">
              <w:t>Основное содержание учебных предметов на уровне основного общего</w:t>
            </w:r>
            <w:r w:rsidR="004F40BB">
              <w:rPr>
                <w:spacing w:val="-6"/>
              </w:rPr>
              <w:t xml:space="preserve"> </w:t>
            </w:r>
            <w:r w:rsidR="004F40BB">
              <w:t>образования</w:t>
            </w:r>
            <w:r w:rsidR="004F40BB">
              <w:rPr>
                <w:b/>
              </w:rPr>
              <w:t>101</w:t>
            </w:r>
          </w:hyperlink>
        </w:p>
        <w:p w:rsidR="004B1B16" w:rsidRDefault="00E53C3E" w:rsidP="006D0A5A">
          <w:pPr>
            <w:pStyle w:val="20"/>
            <w:numPr>
              <w:ilvl w:val="3"/>
              <w:numId w:val="173"/>
            </w:numPr>
            <w:tabs>
              <w:tab w:val="left" w:pos="1313"/>
              <w:tab w:val="left" w:leader="dot" w:pos="9670"/>
            </w:tabs>
            <w:ind w:hanging="781"/>
            <w:rPr>
              <w:b/>
            </w:rPr>
          </w:pPr>
          <w:hyperlink w:anchor="_bookmark28" w:history="1">
            <w:r w:rsidR="004F40BB">
              <w:t>Русский</w:t>
            </w:r>
            <w:r w:rsidR="004F40BB">
              <w:rPr>
                <w:spacing w:val="-4"/>
              </w:rPr>
              <w:t xml:space="preserve"> </w:t>
            </w:r>
            <w:r w:rsidR="004F40BB">
              <w:t>язык</w:t>
            </w:r>
            <w:r w:rsidR="004F40BB">
              <w:tab/>
            </w:r>
            <w:r w:rsidR="004F40BB">
              <w:rPr>
                <w:b/>
              </w:rPr>
              <w:t>101</w:t>
            </w:r>
          </w:hyperlink>
        </w:p>
        <w:p w:rsidR="004B1B16" w:rsidRDefault="00E53C3E" w:rsidP="006D0A5A">
          <w:pPr>
            <w:pStyle w:val="30"/>
            <w:numPr>
              <w:ilvl w:val="3"/>
              <w:numId w:val="173"/>
            </w:numPr>
            <w:tabs>
              <w:tab w:val="left" w:pos="1313"/>
              <w:tab w:val="left" w:leader="dot" w:pos="9670"/>
            </w:tabs>
            <w:ind w:hanging="781"/>
            <w:rPr>
              <w:i w:val="0"/>
              <w:sz w:val="24"/>
            </w:rPr>
          </w:pPr>
          <w:hyperlink w:anchor="_bookmark29" w:history="1">
            <w:r w:rsidR="004F40BB">
              <w:rPr>
                <w:b w:val="0"/>
                <w:i w:val="0"/>
                <w:sz w:val="24"/>
              </w:rPr>
              <w:t>Литература</w:t>
            </w:r>
            <w:r w:rsidR="004F40BB">
              <w:rPr>
                <w:b w:val="0"/>
                <w:i w:val="0"/>
                <w:sz w:val="24"/>
              </w:rPr>
              <w:tab/>
            </w:r>
            <w:r w:rsidR="004F40BB">
              <w:rPr>
                <w:i w:val="0"/>
                <w:sz w:val="24"/>
              </w:rPr>
              <w:t>112</w:t>
            </w:r>
          </w:hyperlink>
        </w:p>
        <w:p w:rsidR="004B1B16" w:rsidRDefault="00E53C3E" w:rsidP="006D0A5A">
          <w:pPr>
            <w:pStyle w:val="20"/>
            <w:numPr>
              <w:ilvl w:val="3"/>
              <w:numId w:val="173"/>
            </w:numPr>
            <w:tabs>
              <w:tab w:val="left" w:pos="1313"/>
              <w:tab w:val="left" w:leader="dot" w:pos="9670"/>
            </w:tabs>
            <w:ind w:hanging="781"/>
            <w:rPr>
              <w:b/>
            </w:rPr>
          </w:pPr>
          <w:hyperlink w:anchor="_bookmark30" w:history="1">
            <w:r w:rsidR="004F40BB">
              <w:t>Иностранный</w:t>
            </w:r>
            <w:r w:rsidR="004F40BB">
              <w:rPr>
                <w:spacing w:val="-4"/>
              </w:rPr>
              <w:t xml:space="preserve"> </w:t>
            </w:r>
            <w:r w:rsidR="004F40BB">
              <w:t>язык</w:t>
            </w:r>
            <w:r w:rsidR="004F40BB">
              <w:tab/>
            </w:r>
            <w:r w:rsidR="004F40BB">
              <w:rPr>
                <w:b/>
              </w:rPr>
              <w:t>125</w:t>
            </w:r>
          </w:hyperlink>
        </w:p>
        <w:p w:rsidR="004B1B16" w:rsidRDefault="00E53C3E" w:rsidP="006D0A5A">
          <w:pPr>
            <w:pStyle w:val="20"/>
            <w:numPr>
              <w:ilvl w:val="3"/>
              <w:numId w:val="172"/>
            </w:numPr>
            <w:tabs>
              <w:tab w:val="left" w:pos="1313"/>
              <w:tab w:val="left" w:leader="dot" w:pos="9670"/>
            </w:tabs>
            <w:spacing w:line="274" w:lineRule="exact"/>
            <w:ind w:hanging="781"/>
            <w:rPr>
              <w:b/>
            </w:rPr>
          </w:pPr>
          <w:hyperlink w:anchor="_bookmark31" w:history="1">
            <w:r w:rsidR="004F40BB">
              <w:t>История России.</w:t>
            </w:r>
            <w:r w:rsidR="004F40BB">
              <w:rPr>
                <w:spacing w:val="-4"/>
              </w:rPr>
              <w:t xml:space="preserve"> </w:t>
            </w:r>
            <w:r w:rsidR="004F40BB">
              <w:t>Всеобщая</w:t>
            </w:r>
            <w:r w:rsidR="004F40BB">
              <w:rPr>
                <w:spacing w:val="-2"/>
              </w:rPr>
              <w:t xml:space="preserve"> </w:t>
            </w:r>
            <w:r w:rsidR="004F40BB">
              <w:t>история</w:t>
            </w:r>
            <w:r w:rsidR="004F40BB">
              <w:tab/>
            </w:r>
            <w:r w:rsidR="004F40BB">
              <w:rPr>
                <w:b/>
              </w:rPr>
              <w:t>132</w:t>
            </w:r>
          </w:hyperlink>
        </w:p>
        <w:p w:rsidR="004B1B16" w:rsidRDefault="00E53C3E" w:rsidP="006D0A5A">
          <w:pPr>
            <w:pStyle w:val="20"/>
            <w:numPr>
              <w:ilvl w:val="3"/>
              <w:numId w:val="172"/>
            </w:numPr>
            <w:tabs>
              <w:tab w:val="left" w:pos="1313"/>
              <w:tab w:val="left" w:leader="dot" w:pos="9670"/>
            </w:tabs>
            <w:spacing w:line="274" w:lineRule="exact"/>
            <w:ind w:hanging="781"/>
            <w:rPr>
              <w:b/>
            </w:rPr>
          </w:pPr>
          <w:hyperlink w:anchor="_bookmark32" w:history="1">
            <w:r w:rsidR="004F40BB">
              <w:t>Обществознание</w:t>
            </w:r>
            <w:r w:rsidR="004F40BB">
              <w:tab/>
            </w:r>
            <w:r w:rsidR="004F40BB">
              <w:rPr>
                <w:b/>
              </w:rPr>
              <w:t>156</w:t>
            </w:r>
          </w:hyperlink>
        </w:p>
        <w:p w:rsidR="004B1B16" w:rsidRDefault="00E53C3E" w:rsidP="006D0A5A">
          <w:pPr>
            <w:pStyle w:val="30"/>
            <w:numPr>
              <w:ilvl w:val="3"/>
              <w:numId w:val="172"/>
            </w:numPr>
            <w:tabs>
              <w:tab w:val="left" w:pos="1313"/>
              <w:tab w:val="left" w:leader="dot" w:pos="9670"/>
            </w:tabs>
            <w:ind w:hanging="781"/>
            <w:rPr>
              <w:i w:val="0"/>
              <w:sz w:val="24"/>
            </w:rPr>
          </w:pPr>
          <w:hyperlink w:anchor="_bookmark33" w:history="1">
            <w:r w:rsidR="004F40BB">
              <w:rPr>
                <w:b w:val="0"/>
                <w:i w:val="0"/>
                <w:sz w:val="24"/>
              </w:rPr>
              <w:t>География</w:t>
            </w:r>
            <w:r w:rsidR="004F40BB">
              <w:rPr>
                <w:b w:val="0"/>
                <w:i w:val="0"/>
                <w:sz w:val="24"/>
              </w:rPr>
              <w:tab/>
            </w:r>
            <w:r w:rsidR="004F40BB">
              <w:rPr>
                <w:i w:val="0"/>
                <w:sz w:val="24"/>
              </w:rPr>
              <w:t>163</w:t>
            </w:r>
          </w:hyperlink>
        </w:p>
        <w:p w:rsidR="004B1B16" w:rsidRDefault="00E53C3E" w:rsidP="006D0A5A">
          <w:pPr>
            <w:pStyle w:val="30"/>
            <w:numPr>
              <w:ilvl w:val="3"/>
              <w:numId w:val="172"/>
            </w:numPr>
            <w:tabs>
              <w:tab w:val="left" w:pos="1313"/>
              <w:tab w:val="left" w:leader="dot" w:pos="9670"/>
            </w:tabs>
            <w:ind w:hanging="781"/>
            <w:rPr>
              <w:i w:val="0"/>
              <w:sz w:val="24"/>
            </w:rPr>
          </w:pPr>
          <w:hyperlink w:anchor="_bookmark34" w:history="1">
            <w:r w:rsidR="004F40BB">
              <w:rPr>
                <w:b w:val="0"/>
                <w:i w:val="0"/>
                <w:sz w:val="24"/>
              </w:rPr>
              <w:t>Математика</w:t>
            </w:r>
            <w:r w:rsidR="004F40BB">
              <w:rPr>
                <w:b w:val="0"/>
                <w:i w:val="0"/>
                <w:sz w:val="24"/>
              </w:rPr>
              <w:tab/>
            </w:r>
            <w:r w:rsidR="004F40BB">
              <w:rPr>
                <w:i w:val="0"/>
                <w:sz w:val="24"/>
              </w:rPr>
              <w:t>176</w:t>
            </w:r>
          </w:hyperlink>
        </w:p>
        <w:p w:rsidR="004B1B16" w:rsidRDefault="00E53C3E" w:rsidP="006D0A5A">
          <w:pPr>
            <w:pStyle w:val="20"/>
            <w:numPr>
              <w:ilvl w:val="3"/>
              <w:numId w:val="172"/>
            </w:numPr>
            <w:tabs>
              <w:tab w:val="left" w:pos="1313"/>
              <w:tab w:val="left" w:leader="dot" w:pos="9670"/>
            </w:tabs>
            <w:ind w:hanging="781"/>
            <w:rPr>
              <w:b/>
            </w:rPr>
          </w:pPr>
          <w:hyperlink w:anchor="_bookmark35" w:history="1">
            <w:r w:rsidR="004F40BB">
              <w:t>Информатика</w:t>
            </w:r>
            <w:r w:rsidR="004F40BB">
              <w:tab/>
            </w:r>
            <w:r w:rsidR="004F40BB">
              <w:rPr>
                <w:b/>
              </w:rPr>
              <w:t>189</w:t>
            </w:r>
          </w:hyperlink>
        </w:p>
        <w:p w:rsidR="004B1B16" w:rsidRDefault="00E53C3E" w:rsidP="006D0A5A">
          <w:pPr>
            <w:pStyle w:val="30"/>
            <w:numPr>
              <w:ilvl w:val="3"/>
              <w:numId w:val="172"/>
            </w:numPr>
            <w:tabs>
              <w:tab w:val="left" w:pos="1433"/>
              <w:tab w:val="left" w:leader="dot" w:pos="9670"/>
            </w:tabs>
            <w:ind w:left="1432" w:hanging="901"/>
            <w:rPr>
              <w:i w:val="0"/>
              <w:sz w:val="24"/>
            </w:rPr>
          </w:pPr>
          <w:hyperlink w:anchor="_bookmark36" w:history="1">
            <w:r w:rsidR="004F40BB">
              <w:rPr>
                <w:b w:val="0"/>
                <w:i w:val="0"/>
                <w:sz w:val="24"/>
              </w:rPr>
              <w:t>Физика</w:t>
            </w:r>
            <w:r w:rsidR="004F40BB">
              <w:rPr>
                <w:b w:val="0"/>
                <w:i w:val="0"/>
                <w:sz w:val="24"/>
              </w:rPr>
              <w:tab/>
            </w:r>
            <w:r w:rsidR="004F40BB">
              <w:rPr>
                <w:i w:val="0"/>
                <w:sz w:val="24"/>
              </w:rPr>
              <w:t>194</w:t>
            </w:r>
          </w:hyperlink>
        </w:p>
        <w:p w:rsidR="004B1B16" w:rsidRDefault="00E53C3E" w:rsidP="006D0A5A">
          <w:pPr>
            <w:pStyle w:val="30"/>
            <w:numPr>
              <w:ilvl w:val="3"/>
              <w:numId w:val="172"/>
            </w:numPr>
            <w:tabs>
              <w:tab w:val="left" w:pos="1433"/>
              <w:tab w:val="left" w:leader="dot" w:pos="9670"/>
            </w:tabs>
            <w:ind w:left="1432" w:hanging="901"/>
            <w:rPr>
              <w:i w:val="0"/>
              <w:sz w:val="24"/>
            </w:rPr>
          </w:pPr>
          <w:hyperlink w:anchor="_bookmark37" w:history="1">
            <w:r w:rsidR="004F40BB">
              <w:rPr>
                <w:b w:val="0"/>
                <w:i w:val="0"/>
                <w:sz w:val="24"/>
              </w:rPr>
              <w:t>Биология</w:t>
            </w:r>
            <w:r w:rsidR="004F40BB">
              <w:rPr>
                <w:b w:val="0"/>
                <w:i w:val="0"/>
                <w:sz w:val="24"/>
              </w:rPr>
              <w:tab/>
            </w:r>
            <w:r w:rsidR="004F40BB">
              <w:rPr>
                <w:i w:val="0"/>
                <w:sz w:val="24"/>
              </w:rPr>
              <w:t>207</w:t>
            </w:r>
          </w:hyperlink>
        </w:p>
        <w:p w:rsidR="004B1B16" w:rsidRDefault="00E53C3E" w:rsidP="006D0A5A">
          <w:pPr>
            <w:pStyle w:val="30"/>
            <w:numPr>
              <w:ilvl w:val="3"/>
              <w:numId w:val="172"/>
            </w:numPr>
            <w:tabs>
              <w:tab w:val="left" w:pos="1433"/>
              <w:tab w:val="left" w:leader="dot" w:pos="9670"/>
            </w:tabs>
            <w:ind w:left="1432" w:hanging="901"/>
            <w:rPr>
              <w:i w:val="0"/>
              <w:sz w:val="24"/>
            </w:rPr>
          </w:pPr>
          <w:hyperlink w:anchor="_bookmark38" w:history="1">
            <w:r w:rsidR="004F40BB">
              <w:rPr>
                <w:b w:val="0"/>
                <w:i w:val="0"/>
                <w:sz w:val="24"/>
              </w:rPr>
              <w:t>Химия</w:t>
            </w:r>
            <w:r w:rsidR="004F40BB">
              <w:rPr>
                <w:b w:val="0"/>
                <w:i w:val="0"/>
                <w:sz w:val="24"/>
              </w:rPr>
              <w:tab/>
            </w:r>
            <w:r w:rsidR="004F40BB">
              <w:rPr>
                <w:i w:val="0"/>
                <w:sz w:val="24"/>
              </w:rPr>
              <w:t>216</w:t>
            </w:r>
          </w:hyperlink>
        </w:p>
        <w:p w:rsidR="004B1B16" w:rsidRDefault="00E53C3E" w:rsidP="006D0A5A">
          <w:pPr>
            <w:pStyle w:val="20"/>
            <w:numPr>
              <w:ilvl w:val="3"/>
              <w:numId w:val="172"/>
            </w:numPr>
            <w:tabs>
              <w:tab w:val="left" w:pos="1433"/>
              <w:tab w:val="left" w:leader="dot" w:pos="9670"/>
            </w:tabs>
            <w:ind w:left="1432" w:hanging="901"/>
            <w:rPr>
              <w:b/>
            </w:rPr>
          </w:pPr>
          <w:hyperlink w:anchor="_bookmark39" w:history="1">
            <w:r w:rsidR="004F40BB">
              <w:t>Изобразительное</w:t>
            </w:r>
            <w:r w:rsidR="004F40BB">
              <w:rPr>
                <w:spacing w:val="-6"/>
              </w:rPr>
              <w:t xml:space="preserve"> </w:t>
            </w:r>
            <w:r w:rsidR="004F40BB">
              <w:t>искусство</w:t>
            </w:r>
            <w:r w:rsidR="004F40BB">
              <w:tab/>
            </w:r>
            <w:r w:rsidR="004F40BB">
              <w:rPr>
                <w:b/>
              </w:rPr>
              <w:t>224</w:t>
            </w:r>
          </w:hyperlink>
        </w:p>
        <w:p w:rsidR="004B1B16" w:rsidRDefault="00E53C3E" w:rsidP="006D0A5A">
          <w:pPr>
            <w:pStyle w:val="30"/>
            <w:numPr>
              <w:ilvl w:val="3"/>
              <w:numId w:val="172"/>
            </w:numPr>
            <w:tabs>
              <w:tab w:val="left" w:pos="1433"/>
              <w:tab w:val="left" w:leader="dot" w:pos="9670"/>
            </w:tabs>
            <w:ind w:left="1432" w:hanging="901"/>
            <w:rPr>
              <w:i w:val="0"/>
              <w:sz w:val="24"/>
            </w:rPr>
          </w:pPr>
          <w:hyperlink w:anchor="_bookmark40" w:history="1">
            <w:r w:rsidR="004F40BB">
              <w:rPr>
                <w:b w:val="0"/>
                <w:i w:val="0"/>
                <w:sz w:val="24"/>
              </w:rPr>
              <w:t>Музыка</w:t>
            </w:r>
            <w:r w:rsidR="004F40BB">
              <w:rPr>
                <w:b w:val="0"/>
                <w:i w:val="0"/>
                <w:sz w:val="24"/>
              </w:rPr>
              <w:tab/>
            </w:r>
            <w:r w:rsidR="004F40BB">
              <w:rPr>
                <w:i w:val="0"/>
                <w:sz w:val="24"/>
              </w:rPr>
              <w:t>230</w:t>
            </w:r>
          </w:hyperlink>
        </w:p>
        <w:p w:rsidR="004B1B16" w:rsidRDefault="00E53C3E" w:rsidP="006D0A5A">
          <w:pPr>
            <w:pStyle w:val="30"/>
            <w:numPr>
              <w:ilvl w:val="3"/>
              <w:numId w:val="172"/>
            </w:numPr>
            <w:tabs>
              <w:tab w:val="left" w:pos="1433"/>
              <w:tab w:val="left" w:leader="dot" w:pos="9670"/>
            </w:tabs>
            <w:spacing w:after="20"/>
            <w:ind w:left="1432" w:hanging="901"/>
            <w:rPr>
              <w:i w:val="0"/>
              <w:sz w:val="24"/>
            </w:rPr>
          </w:pPr>
          <w:hyperlink w:anchor="_bookmark41" w:history="1">
            <w:r w:rsidR="004F40BB">
              <w:rPr>
                <w:b w:val="0"/>
                <w:i w:val="0"/>
                <w:sz w:val="24"/>
              </w:rPr>
              <w:t>Технология</w:t>
            </w:r>
            <w:r w:rsidR="004F40BB">
              <w:rPr>
                <w:b w:val="0"/>
                <w:i w:val="0"/>
                <w:sz w:val="24"/>
              </w:rPr>
              <w:tab/>
            </w:r>
            <w:r w:rsidR="004F40BB">
              <w:rPr>
                <w:i w:val="0"/>
                <w:sz w:val="24"/>
              </w:rPr>
              <w:t>239</w:t>
            </w:r>
          </w:hyperlink>
        </w:p>
        <w:p w:rsidR="004B1B16" w:rsidRDefault="00E53C3E" w:rsidP="006D0A5A">
          <w:pPr>
            <w:pStyle w:val="20"/>
            <w:numPr>
              <w:ilvl w:val="3"/>
              <w:numId w:val="172"/>
            </w:numPr>
            <w:tabs>
              <w:tab w:val="left" w:pos="1433"/>
              <w:tab w:val="right" w:leader="dot" w:pos="10030"/>
            </w:tabs>
            <w:spacing w:before="68"/>
            <w:ind w:left="1432" w:hanging="901"/>
            <w:rPr>
              <w:b/>
            </w:rPr>
          </w:pPr>
          <w:hyperlink w:anchor="_bookmark42" w:history="1">
            <w:r w:rsidR="004F40BB">
              <w:t>Физическая культура</w:t>
            </w:r>
            <w:r w:rsidR="004F40BB">
              <w:tab/>
            </w:r>
            <w:r w:rsidR="004F40BB">
              <w:rPr>
                <w:b/>
              </w:rPr>
              <w:t>249</w:t>
            </w:r>
          </w:hyperlink>
        </w:p>
        <w:p w:rsidR="004B1B16" w:rsidRDefault="00E53C3E" w:rsidP="006D0A5A">
          <w:pPr>
            <w:pStyle w:val="20"/>
            <w:numPr>
              <w:ilvl w:val="3"/>
              <w:numId w:val="172"/>
            </w:numPr>
            <w:tabs>
              <w:tab w:val="left" w:pos="1433"/>
              <w:tab w:val="right" w:leader="dot" w:pos="10030"/>
            </w:tabs>
            <w:ind w:left="1432" w:hanging="901"/>
            <w:rPr>
              <w:b/>
            </w:rPr>
          </w:pPr>
          <w:hyperlink w:anchor="_bookmark43" w:history="1">
            <w:r w:rsidR="004F40BB">
              <w:t>Основы</w:t>
            </w:r>
            <w:r w:rsidR="004F40BB">
              <w:rPr>
                <w:spacing w:val="-3"/>
              </w:rPr>
              <w:t xml:space="preserve"> </w:t>
            </w:r>
            <w:r w:rsidR="004F40BB">
              <w:t>безопасности</w:t>
            </w:r>
            <w:r w:rsidR="004F40BB">
              <w:rPr>
                <w:spacing w:val="-1"/>
              </w:rPr>
              <w:t xml:space="preserve"> </w:t>
            </w:r>
            <w:r w:rsidR="004F40BB">
              <w:t>жизнедеятельности</w:t>
            </w:r>
            <w:r w:rsidR="004F40BB">
              <w:tab/>
            </w:r>
            <w:r w:rsidR="004F40BB">
              <w:rPr>
                <w:b/>
              </w:rPr>
              <w:t>258</w:t>
            </w:r>
          </w:hyperlink>
        </w:p>
        <w:p w:rsidR="004B1B16" w:rsidRDefault="00E53C3E" w:rsidP="006D0A5A">
          <w:pPr>
            <w:pStyle w:val="20"/>
            <w:numPr>
              <w:ilvl w:val="1"/>
              <w:numId w:val="175"/>
            </w:numPr>
            <w:tabs>
              <w:tab w:val="left" w:pos="953"/>
              <w:tab w:val="right" w:leader="dot" w:pos="10030"/>
            </w:tabs>
            <w:ind w:hanging="421"/>
            <w:rPr>
              <w:b/>
            </w:rPr>
          </w:pPr>
          <w:hyperlink w:anchor="_bookmark44" w:history="1">
            <w:r w:rsidR="004F40BB">
              <w:t>Программа воспитания и</w:t>
            </w:r>
            <w:r w:rsidR="004F40BB">
              <w:rPr>
                <w:spacing w:val="-1"/>
              </w:rPr>
              <w:t xml:space="preserve"> </w:t>
            </w:r>
            <w:r w:rsidR="004F40BB">
              <w:t>социализации</w:t>
            </w:r>
            <w:r w:rsidR="004F40BB">
              <w:rPr>
                <w:spacing w:val="-1"/>
              </w:rPr>
              <w:t xml:space="preserve"> </w:t>
            </w:r>
            <w:r w:rsidR="004F40BB">
              <w:t>обучающихся</w:t>
            </w:r>
            <w:r w:rsidR="004F40BB">
              <w:tab/>
            </w:r>
            <w:r w:rsidR="004F40BB">
              <w:rPr>
                <w:b/>
              </w:rPr>
              <w:t>263</w:t>
            </w:r>
          </w:hyperlink>
        </w:p>
        <w:p w:rsidR="004B1B16" w:rsidRDefault="00E53C3E" w:rsidP="006D0A5A">
          <w:pPr>
            <w:pStyle w:val="20"/>
            <w:numPr>
              <w:ilvl w:val="1"/>
              <w:numId w:val="175"/>
            </w:numPr>
            <w:tabs>
              <w:tab w:val="left" w:pos="953"/>
              <w:tab w:val="right" w:leader="dot" w:pos="10030"/>
            </w:tabs>
            <w:ind w:hanging="421"/>
            <w:rPr>
              <w:b/>
            </w:rPr>
          </w:pPr>
          <w:hyperlink w:anchor="_bookmark45" w:history="1">
            <w:r w:rsidR="004F40BB">
              <w:t>Программа коррекционной</w:t>
            </w:r>
            <w:r w:rsidR="004F40BB">
              <w:rPr>
                <w:spacing w:val="-1"/>
              </w:rPr>
              <w:t xml:space="preserve"> </w:t>
            </w:r>
            <w:r w:rsidR="004F40BB">
              <w:t>работы</w:t>
            </w:r>
            <w:r w:rsidR="004F40BB">
              <w:tab/>
            </w:r>
            <w:r w:rsidR="004F40BB">
              <w:rPr>
                <w:b/>
              </w:rPr>
              <w:t>266</w:t>
            </w:r>
          </w:hyperlink>
        </w:p>
        <w:p w:rsidR="004B1B16" w:rsidRDefault="00E53C3E" w:rsidP="006D0A5A">
          <w:pPr>
            <w:pStyle w:val="10"/>
            <w:numPr>
              <w:ilvl w:val="0"/>
              <w:numId w:val="175"/>
            </w:numPr>
            <w:tabs>
              <w:tab w:val="left" w:pos="773"/>
              <w:tab w:val="right" w:leader="dot" w:pos="10030"/>
            </w:tabs>
            <w:spacing w:before="4" w:line="274" w:lineRule="exact"/>
            <w:ind w:left="772" w:hanging="241"/>
          </w:pPr>
          <w:hyperlink w:anchor="_bookmark46" w:history="1">
            <w:r w:rsidR="004F40BB">
              <w:t>Организационный</w:t>
            </w:r>
            <w:r w:rsidR="004F40BB">
              <w:rPr>
                <w:spacing w:val="1"/>
              </w:rPr>
              <w:t xml:space="preserve"> </w:t>
            </w:r>
            <w:r w:rsidR="004F40BB">
              <w:t>раздел</w:t>
            </w:r>
            <w:r w:rsidR="004F40BB">
              <w:tab/>
              <w:t>266</w:t>
            </w:r>
          </w:hyperlink>
        </w:p>
        <w:p w:rsidR="004B1B16" w:rsidRDefault="00E53C3E" w:rsidP="006D0A5A">
          <w:pPr>
            <w:pStyle w:val="20"/>
            <w:numPr>
              <w:ilvl w:val="1"/>
              <w:numId w:val="175"/>
            </w:numPr>
            <w:tabs>
              <w:tab w:val="left" w:pos="953"/>
              <w:tab w:val="right" w:leader="dot" w:pos="10030"/>
            </w:tabs>
            <w:spacing w:line="274" w:lineRule="exact"/>
            <w:ind w:hanging="421"/>
            <w:rPr>
              <w:b/>
            </w:rPr>
          </w:pPr>
          <w:hyperlink w:anchor="_bookmark47" w:history="1">
            <w:r w:rsidR="004F40BB">
              <w:t>Учебный план основного</w:t>
            </w:r>
            <w:r w:rsidR="004F40BB">
              <w:rPr>
                <w:spacing w:val="-3"/>
              </w:rPr>
              <w:t xml:space="preserve"> </w:t>
            </w:r>
            <w:r w:rsidR="004F40BB">
              <w:t>общего образования</w:t>
            </w:r>
            <w:r w:rsidR="004F40BB">
              <w:tab/>
            </w:r>
            <w:r w:rsidR="004F40BB">
              <w:rPr>
                <w:b/>
              </w:rPr>
              <w:t>266</w:t>
            </w:r>
          </w:hyperlink>
        </w:p>
        <w:p w:rsidR="004B1B16" w:rsidRDefault="004F40BB" w:rsidP="006D0A5A">
          <w:pPr>
            <w:pStyle w:val="20"/>
            <w:numPr>
              <w:ilvl w:val="1"/>
              <w:numId w:val="175"/>
            </w:numPr>
            <w:tabs>
              <w:tab w:val="left" w:pos="953"/>
              <w:tab w:val="right" w:leader="dot" w:pos="10030"/>
            </w:tabs>
            <w:spacing w:before="1"/>
            <w:ind w:hanging="421"/>
            <w:rPr>
              <w:b/>
            </w:rPr>
          </w:pPr>
          <w:r>
            <w:t>Календарный</w:t>
          </w:r>
          <w:r>
            <w:rPr>
              <w:spacing w:val="2"/>
            </w:rPr>
            <w:t xml:space="preserve"> </w:t>
          </w:r>
          <w:r>
            <w:t>учебный</w:t>
          </w:r>
          <w:r>
            <w:rPr>
              <w:spacing w:val="-1"/>
            </w:rPr>
            <w:t xml:space="preserve"> </w:t>
          </w:r>
          <w:r>
            <w:t>график</w:t>
          </w:r>
          <w:r>
            <w:tab/>
          </w:r>
          <w:r>
            <w:rPr>
              <w:b/>
            </w:rPr>
            <w:t>369</w:t>
          </w:r>
        </w:p>
        <w:p w:rsidR="004B1B16" w:rsidRDefault="00E53C3E" w:rsidP="006D0A5A">
          <w:pPr>
            <w:pStyle w:val="20"/>
            <w:numPr>
              <w:ilvl w:val="1"/>
              <w:numId w:val="175"/>
            </w:numPr>
            <w:tabs>
              <w:tab w:val="left" w:pos="953"/>
              <w:tab w:val="left" w:leader="dot" w:pos="9670"/>
            </w:tabs>
            <w:ind w:hanging="421"/>
            <w:rPr>
              <w:b/>
            </w:rPr>
          </w:pPr>
          <w:hyperlink w:anchor="_bookmark48" w:history="1">
            <w:r w:rsidR="004F40BB">
              <w:t>План</w:t>
            </w:r>
            <w:r w:rsidR="004F40BB">
              <w:rPr>
                <w:spacing w:val="-4"/>
              </w:rPr>
              <w:t xml:space="preserve"> </w:t>
            </w:r>
            <w:r w:rsidR="004F40BB">
              <w:t>внеурочной</w:t>
            </w:r>
            <w:r w:rsidR="004F40BB">
              <w:rPr>
                <w:spacing w:val="-4"/>
              </w:rPr>
              <w:t xml:space="preserve"> </w:t>
            </w:r>
            <w:r w:rsidR="004F40BB">
              <w:t>деятельности</w:t>
            </w:r>
            <w:r w:rsidR="004F40BB">
              <w:tab/>
            </w:r>
            <w:r w:rsidR="004F40BB">
              <w:rPr>
                <w:b/>
              </w:rPr>
              <w:t>272</w:t>
            </w:r>
          </w:hyperlink>
        </w:p>
        <w:p w:rsidR="004B1B16" w:rsidRDefault="00E53C3E" w:rsidP="006D0A5A">
          <w:pPr>
            <w:pStyle w:val="20"/>
            <w:numPr>
              <w:ilvl w:val="1"/>
              <w:numId w:val="175"/>
            </w:numPr>
            <w:tabs>
              <w:tab w:val="left" w:pos="953"/>
              <w:tab w:val="left" w:leader="dot" w:pos="9586"/>
            </w:tabs>
            <w:ind w:hanging="421"/>
            <w:rPr>
              <w:b/>
            </w:rPr>
          </w:pPr>
          <w:hyperlink w:anchor="_bookmark49" w:history="1">
            <w:r w:rsidR="004F40BB">
              <w:t>Система условий реализации основной</w:t>
            </w:r>
            <w:r w:rsidR="004F40BB">
              <w:rPr>
                <w:spacing w:val="-13"/>
              </w:rPr>
              <w:t xml:space="preserve"> </w:t>
            </w:r>
            <w:r w:rsidR="004F40BB">
              <w:t>образовательной</w:t>
            </w:r>
            <w:r w:rsidR="004F40BB">
              <w:rPr>
                <w:spacing w:val="-3"/>
              </w:rPr>
              <w:t xml:space="preserve"> </w:t>
            </w:r>
            <w:r w:rsidR="004F40BB">
              <w:t>программы</w:t>
            </w:r>
            <w:r w:rsidR="004F40BB">
              <w:tab/>
            </w:r>
            <w:r w:rsidR="004F40BB">
              <w:rPr>
                <w:b/>
              </w:rPr>
              <w:t>275</w:t>
            </w:r>
          </w:hyperlink>
        </w:p>
        <w:p w:rsidR="004B1B16" w:rsidRDefault="00E53C3E" w:rsidP="006D0A5A">
          <w:pPr>
            <w:pStyle w:val="20"/>
            <w:numPr>
              <w:ilvl w:val="2"/>
              <w:numId w:val="175"/>
            </w:numPr>
            <w:tabs>
              <w:tab w:val="left" w:pos="1133"/>
              <w:tab w:val="left" w:leader="dot" w:pos="9670"/>
            </w:tabs>
            <w:ind w:right="554" w:firstLine="0"/>
            <w:rPr>
              <w:b/>
            </w:rPr>
          </w:pPr>
          <w:hyperlink w:anchor="_bookmark50" w:history="1">
            <w:r w:rsidR="004F40BB">
              <w:t>Описание кадровых условий реализации основной образовательной программы основного</w:t>
            </w:r>
          </w:hyperlink>
          <w:hyperlink w:anchor="_bookmark50" w:history="1">
            <w:r w:rsidR="004F40BB">
              <w:t xml:space="preserve"> общего</w:t>
            </w:r>
            <w:r w:rsidR="004F40BB">
              <w:rPr>
                <w:spacing w:val="-2"/>
              </w:rPr>
              <w:t xml:space="preserve"> </w:t>
            </w:r>
            <w:r w:rsidR="004F40BB">
              <w:t>образования</w:t>
            </w:r>
            <w:r w:rsidR="004F40BB">
              <w:tab/>
            </w:r>
            <w:r w:rsidR="004F40BB">
              <w:rPr>
                <w:b/>
              </w:rPr>
              <w:t>275</w:t>
            </w:r>
          </w:hyperlink>
        </w:p>
        <w:p w:rsidR="004B1B16" w:rsidRDefault="00E53C3E" w:rsidP="006D0A5A">
          <w:pPr>
            <w:pStyle w:val="20"/>
            <w:numPr>
              <w:ilvl w:val="2"/>
              <w:numId w:val="175"/>
            </w:numPr>
            <w:tabs>
              <w:tab w:val="left" w:pos="1201"/>
              <w:tab w:val="left" w:leader="dot" w:pos="9670"/>
            </w:tabs>
            <w:ind w:right="558" w:firstLine="0"/>
            <w:rPr>
              <w:b/>
            </w:rPr>
          </w:pPr>
          <w:hyperlink w:anchor="_bookmark51" w:history="1">
            <w:r w:rsidR="004F40BB">
              <w:t>Психолого-педагогические условия реализации основной образовательной программы</w:t>
            </w:r>
          </w:hyperlink>
          <w:hyperlink w:anchor="_bookmark51" w:history="1">
            <w:r w:rsidR="004F40BB">
              <w:t xml:space="preserve"> основного</w:t>
            </w:r>
            <w:r w:rsidR="004F40BB">
              <w:rPr>
                <w:spacing w:val="-4"/>
              </w:rPr>
              <w:t xml:space="preserve"> </w:t>
            </w:r>
            <w:r w:rsidR="004F40BB">
              <w:t>общего</w:t>
            </w:r>
            <w:r w:rsidR="004F40BB">
              <w:rPr>
                <w:spacing w:val="-3"/>
              </w:rPr>
              <w:t xml:space="preserve"> </w:t>
            </w:r>
            <w:r w:rsidR="004F40BB">
              <w:t>образования</w:t>
            </w:r>
            <w:r w:rsidR="004F40BB">
              <w:tab/>
            </w:r>
            <w:r w:rsidR="004F40BB">
              <w:rPr>
                <w:b/>
              </w:rPr>
              <w:t>283</w:t>
            </w:r>
          </w:hyperlink>
        </w:p>
        <w:p w:rsidR="004B1B16" w:rsidRDefault="00E53C3E" w:rsidP="006D0A5A">
          <w:pPr>
            <w:pStyle w:val="20"/>
            <w:numPr>
              <w:ilvl w:val="2"/>
              <w:numId w:val="175"/>
            </w:numPr>
            <w:tabs>
              <w:tab w:val="left" w:pos="1169"/>
              <w:tab w:val="left" w:leader="dot" w:pos="9670"/>
            </w:tabs>
            <w:ind w:right="550" w:firstLine="0"/>
            <w:rPr>
              <w:b/>
            </w:rPr>
          </w:pPr>
          <w:hyperlink w:anchor="_bookmark52" w:history="1">
            <w:r w:rsidR="004F40BB">
              <w:t>Финансово-экономические условия реализации образовательной программы основного</w:t>
            </w:r>
          </w:hyperlink>
          <w:hyperlink w:anchor="_bookmark52" w:history="1">
            <w:r w:rsidR="004F40BB">
              <w:t xml:space="preserve"> общего</w:t>
            </w:r>
            <w:r w:rsidR="004F40BB">
              <w:rPr>
                <w:spacing w:val="-2"/>
              </w:rPr>
              <w:t xml:space="preserve"> </w:t>
            </w:r>
            <w:r w:rsidR="004F40BB">
              <w:t>образования</w:t>
            </w:r>
            <w:r w:rsidR="004F40BB">
              <w:tab/>
            </w:r>
            <w:r w:rsidR="004F40BB">
              <w:rPr>
                <w:b/>
              </w:rPr>
              <w:t>284</w:t>
            </w:r>
          </w:hyperlink>
        </w:p>
        <w:p w:rsidR="004B1B16" w:rsidRDefault="00E53C3E" w:rsidP="006D0A5A">
          <w:pPr>
            <w:pStyle w:val="20"/>
            <w:numPr>
              <w:ilvl w:val="2"/>
              <w:numId w:val="175"/>
            </w:numPr>
            <w:tabs>
              <w:tab w:val="left" w:pos="1074"/>
              <w:tab w:val="left" w:leader="dot" w:pos="9670"/>
            </w:tabs>
            <w:ind w:right="553" w:firstLine="0"/>
            <w:rPr>
              <w:b/>
            </w:rPr>
          </w:pPr>
          <w:hyperlink w:anchor="_bookmark53" w:history="1">
            <w:r w:rsidR="004F40BB">
              <w:t xml:space="preserve">Материально-технические условия реализации основной образовательной программы </w:t>
            </w:r>
            <w:r w:rsidR="004F40BB">
              <w:rPr>
                <w:b/>
              </w:rPr>
              <w:t>287</w:t>
            </w:r>
          </w:hyperlink>
          <w:r w:rsidR="004F40BB">
            <w:rPr>
              <w:b/>
            </w:rPr>
            <w:t xml:space="preserve"> </w:t>
          </w:r>
          <w:r w:rsidR="004F40BB">
            <w:t>3.4.5.Информационно-методические условия реализации основной образовательной программы основного</w:t>
          </w:r>
          <w:r w:rsidR="004F40BB">
            <w:rPr>
              <w:spacing w:val="-4"/>
            </w:rPr>
            <w:t xml:space="preserve"> </w:t>
          </w:r>
          <w:r w:rsidR="004F40BB">
            <w:t>общего</w:t>
          </w:r>
          <w:r w:rsidR="004F40BB">
            <w:rPr>
              <w:spacing w:val="-3"/>
            </w:rPr>
            <w:t xml:space="preserve"> </w:t>
          </w:r>
          <w:r w:rsidR="004F40BB">
            <w:t>образования</w:t>
          </w:r>
          <w:r w:rsidR="004F40BB">
            <w:tab/>
          </w:r>
          <w:r w:rsidR="004F40BB">
            <w:rPr>
              <w:b/>
            </w:rPr>
            <w:t>287</w:t>
          </w:r>
        </w:p>
        <w:p w:rsidR="004B1B16" w:rsidRDefault="00E53C3E" w:rsidP="006D0A5A">
          <w:pPr>
            <w:pStyle w:val="20"/>
            <w:numPr>
              <w:ilvl w:val="2"/>
              <w:numId w:val="171"/>
            </w:numPr>
            <w:tabs>
              <w:tab w:val="left" w:pos="1133"/>
              <w:tab w:val="left" w:leader="dot" w:pos="9598"/>
            </w:tabs>
            <w:spacing w:before="1"/>
            <w:ind w:hanging="601"/>
            <w:jc w:val="left"/>
            <w:rPr>
              <w:b/>
            </w:rPr>
          </w:pPr>
          <w:hyperlink w:anchor="_TOC_250001" w:history="1">
            <w:r w:rsidR="004F40BB">
              <w:t>Обоснование необходимых изменений в</w:t>
            </w:r>
            <w:r w:rsidR="004F40BB">
              <w:rPr>
                <w:spacing w:val="-20"/>
              </w:rPr>
              <w:t xml:space="preserve"> </w:t>
            </w:r>
            <w:r w:rsidR="004F40BB">
              <w:t>имеющихся</w:t>
            </w:r>
            <w:r w:rsidR="004F40BB">
              <w:rPr>
                <w:spacing w:val="-4"/>
              </w:rPr>
              <w:t xml:space="preserve"> </w:t>
            </w:r>
            <w:r w:rsidR="004F40BB">
              <w:t>условиях</w:t>
            </w:r>
            <w:r w:rsidR="004F40BB">
              <w:tab/>
            </w:r>
            <w:r w:rsidR="004F40BB">
              <w:rPr>
                <w:b/>
              </w:rPr>
              <w:t>297</w:t>
            </w:r>
          </w:hyperlink>
        </w:p>
        <w:p w:rsidR="004B1B16" w:rsidRDefault="00E53C3E" w:rsidP="006D0A5A">
          <w:pPr>
            <w:pStyle w:val="20"/>
            <w:numPr>
              <w:ilvl w:val="2"/>
              <w:numId w:val="171"/>
            </w:numPr>
            <w:tabs>
              <w:tab w:val="left" w:pos="1133"/>
              <w:tab w:val="left" w:leader="dot" w:pos="9594"/>
            </w:tabs>
            <w:ind w:hanging="601"/>
            <w:jc w:val="left"/>
            <w:rPr>
              <w:b/>
            </w:rPr>
          </w:pPr>
          <w:hyperlink w:anchor="_bookmark54" w:history="1">
            <w:r w:rsidR="004F40BB">
              <w:t>Механизмы достижения целевых ориентиров в</w:t>
            </w:r>
            <w:r w:rsidR="004F40BB">
              <w:rPr>
                <w:spacing w:val="-26"/>
              </w:rPr>
              <w:t xml:space="preserve"> </w:t>
            </w:r>
            <w:r w:rsidR="004F40BB">
              <w:t>системе</w:t>
            </w:r>
            <w:r w:rsidR="004F40BB">
              <w:rPr>
                <w:spacing w:val="2"/>
              </w:rPr>
              <w:t xml:space="preserve"> </w:t>
            </w:r>
            <w:r w:rsidR="004F40BB">
              <w:t>условий</w:t>
            </w:r>
            <w:r w:rsidR="004F40BB">
              <w:tab/>
            </w:r>
            <w:r w:rsidR="004F40BB">
              <w:rPr>
                <w:b/>
              </w:rPr>
              <w:t>298</w:t>
            </w:r>
          </w:hyperlink>
        </w:p>
        <w:p w:rsidR="004B1B16" w:rsidRDefault="00E53C3E" w:rsidP="006D0A5A">
          <w:pPr>
            <w:pStyle w:val="20"/>
            <w:numPr>
              <w:ilvl w:val="2"/>
              <w:numId w:val="171"/>
            </w:numPr>
            <w:tabs>
              <w:tab w:val="left" w:pos="1014"/>
            </w:tabs>
            <w:ind w:left="1013" w:hanging="482"/>
            <w:jc w:val="left"/>
            <w:rPr>
              <w:b/>
            </w:rPr>
          </w:pPr>
          <w:hyperlink w:anchor="_bookmark55" w:history="1">
            <w:r w:rsidR="004F40BB">
              <w:t>вой график (дорожная карта) по формированию необходимой системы условий</w:t>
            </w:r>
            <w:r w:rsidR="004F40BB">
              <w:rPr>
                <w:spacing w:val="-6"/>
              </w:rPr>
              <w:t xml:space="preserve"> </w:t>
            </w:r>
          </w:hyperlink>
          <w:r w:rsidR="004F40BB">
            <w:rPr>
              <w:b/>
            </w:rPr>
            <w:t>299</w:t>
          </w:r>
        </w:p>
        <w:p w:rsidR="004B1B16" w:rsidRDefault="00E53C3E" w:rsidP="006D0A5A">
          <w:pPr>
            <w:pStyle w:val="20"/>
            <w:numPr>
              <w:ilvl w:val="2"/>
              <w:numId w:val="171"/>
            </w:numPr>
            <w:tabs>
              <w:tab w:val="left" w:pos="1133"/>
              <w:tab w:val="left" w:leader="dot" w:pos="9717"/>
            </w:tabs>
            <w:ind w:hanging="601"/>
            <w:jc w:val="left"/>
            <w:rPr>
              <w:b/>
            </w:rPr>
          </w:pPr>
          <w:hyperlink w:anchor="_TOC_250000" w:history="1">
            <w:r w:rsidR="004F40BB">
              <w:t>Контроль состояния</w:t>
            </w:r>
            <w:r w:rsidR="004F40BB">
              <w:rPr>
                <w:spacing w:val="-5"/>
              </w:rPr>
              <w:t xml:space="preserve"> </w:t>
            </w:r>
            <w:r w:rsidR="004F40BB">
              <w:t>системы</w:t>
            </w:r>
            <w:r w:rsidR="004F40BB">
              <w:rPr>
                <w:spacing w:val="-4"/>
              </w:rPr>
              <w:t xml:space="preserve"> </w:t>
            </w:r>
            <w:r w:rsidR="004F40BB">
              <w:t>условий</w:t>
            </w:r>
            <w:r w:rsidR="004F40BB">
              <w:tab/>
            </w:r>
            <w:r w:rsidR="004F40BB">
              <w:rPr>
                <w:b/>
              </w:rPr>
              <w:t>301</w:t>
            </w:r>
          </w:hyperlink>
        </w:p>
        <w:p w:rsidR="004B1B16" w:rsidRDefault="004F40BB" w:rsidP="006D0A5A">
          <w:pPr>
            <w:pStyle w:val="20"/>
            <w:numPr>
              <w:ilvl w:val="2"/>
              <w:numId w:val="171"/>
            </w:numPr>
            <w:tabs>
              <w:tab w:val="left" w:pos="1253"/>
              <w:tab w:val="left" w:leader="dot" w:pos="9701"/>
            </w:tabs>
            <w:ind w:left="1252" w:hanging="721"/>
            <w:jc w:val="left"/>
            <w:rPr>
              <w:b/>
            </w:rPr>
          </w:pPr>
          <w:r>
            <w:t>Оценочные и</w:t>
          </w:r>
          <w:r>
            <w:rPr>
              <w:spacing w:val="-6"/>
            </w:rPr>
            <w:t xml:space="preserve"> </w:t>
          </w:r>
          <w:r>
            <w:t>методические</w:t>
          </w:r>
          <w:r>
            <w:rPr>
              <w:spacing w:val="-1"/>
            </w:rPr>
            <w:t xml:space="preserve"> </w:t>
          </w:r>
          <w:r>
            <w:t>материалы</w:t>
          </w:r>
          <w:r>
            <w:tab/>
          </w:r>
          <w:r>
            <w:rPr>
              <w:b/>
            </w:rPr>
            <w:t>309</w:t>
          </w:r>
        </w:p>
      </w:sdtContent>
    </w:sdt>
    <w:p w:rsidR="004B1B16" w:rsidRDefault="004B1B16">
      <w:pPr>
        <w:sectPr w:rsidR="004B1B16">
          <w:type w:val="continuous"/>
          <w:pgSz w:w="11910" w:h="16840"/>
          <w:pgMar w:top="780" w:right="580" w:bottom="1344" w:left="320" w:header="720" w:footer="720" w:gutter="0"/>
          <w:cols w:space="720"/>
        </w:sectPr>
      </w:pPr>
    </w:p>
    <w:p w:rsidR="004B1B16" w:rsidRDefault="004F40BB">
      <w:pPr>
        <w:spacing w:before="4" w:line="274" w:lineRule="exact"/>
        <w:ind w:left="1240"/>
        <w:rPr>
          <w:b/>
          <w:sz w:val="24"/>
        </w:rPr>
      </w:pPr>
      <w:r>
        <w:rPr>
          <w:b/>
          <w:sz w:val="24"/>
        </w:rPr>
        <w:lastRenderedPageBreak/>
        <w:t>Приложения.</w:t>
      </w:r>
    </w:p>
    <w:p w:rsidR="004B1B16" w:rsidRDefault="004F40BB">
      <w:pPr>
        <w:pStyle w:val="a3"/>
        <w:ind w:right="546"/>
      </w:pPr>
      <w:r>
        <w:rPr>
          <w:b/>
        </w:rPr>
        <w:t xml:space="preserve">Приложение 1 </w:t>
      </w:r>
      <w:r>
        <w:t>«Программа развития универсальных учебных действий, включающая формирование компетенций обучающихся в области использования информационно- коммуникационных технологий, учебно-исследовательской и проектной деятельности на сту- пени основного общего образования»</w:t>
      </w:r>
    </w:p>
    <w:p w:rsidR="004B1B16" w:rsidRDefault="004F40BB">
      <w:pPr>
        <w:pStyle w:val="a3"/>
        <w:ind w:right="549"/>
      </w:pPr>
      <w:r>
        <w:rPr>
          <w:b/>
        </w:rPr>
        <w:t xml:space="preserve">Приложение 2 </w:t>
      </w:r>
      <w:r>
        <w:t>«Подпрограмма «Смысловое чтение и работа с текстом» программы раз- вития универсальных учебных действий на ступени основного общего образования»</w:t>
      </w:r>
    </w:p>
    <w:p w:rsidR="004B1B16" w:rsidRDefault="004F40BB">
      <w:pPr>
        <w:pStyle w:val="a3"/>
        <w:ind w:right="544"/>
      </w:pPr>
      <w:r>
        <w:rPr>
          <w:b/>
        </w:rPr>
        <w:t xml:space="preserve">Приложение 3 </w:t>
      </w:r>
      <w:r>
        <w:t>«Подпрограмма «Формирование ИКТ-компетентности учащихся основ- ной школы» программы развития универсальных учебных действий на ступени основного об- щего образования»</w:t>
      </w:r>
    </w:p>
    <w:p w:rsidR="004B1B16" w:rsidRDefault="004F40BB">
      <w:pPr>
        <w:pStyle w:val="a3"/>
        <w:ind w:right="545"/>
      </w:pPr>
      <w:r>
        <w:rPr>
          <w:b/>
        </w:rPr>
        <w:t xml:space="preserve">Приложение 4 </w:t>
      </w:r>
      <w:r>
        <w:t xml:space="preserve">«Программа воспитания и социализации обучающихся на ступени </w:t>
      </w:r>
      <w:r>
        <w:rPr>
          <w:spacing w:val="6"/>
        </w:rPr>
        <w:t>ос-</w:t>
      </w:r>
      <w:r>
        <w:rPr>
          <w:spacing w:val="72"/>
        </w:rPr>
        <w:t xml:space="preserve"> </w:t>
      </w:r>
      <w:r>
        <w:t>новного общего об</w:t>
      </w:r>
      <w:r w:rsidR="004C2CAB">
        <w:t>разования в муниципальном казён</w:t>
      </w:r>
      <w:r>
        <w:t>ном общеобразовательном учреждении средней</w:t>
      </w:r>
      <w:r>
        <w:rPr>
          <w:spacing w:val="-13"/>
        </w:rPr>
        <w:t xml:space="preserve"> </w:t>
      </w:r>
      <w:r>
        <w:t>общеобразовательной</w:t>
      </w:r>
      <w:r>
        <w:rPr>
          <w:spacing w:val="-12"/>
        </w:rPr>
        <w:t xml:space="preserve"> </w:t>
      </w:r>
      <w:r>
        <w:t>школе</w:t>
      </w:r>
      <w:r>
        <w:rPr>
          <w:spacing w:val="-12"/>
        </w:rPr>
        <w:t xml:space="preserve"> </w:t>
      </w:r>
      <w:r>
        <w:t>с.</w:t>
      </w:r>
      <w:r>
        <w:rPr>
          <w:spacing w:val="-15"/>
        </w:rPr>
        <w:t xml:space="preserve"> </w:t>
      </w:r>
      <w:r w:rsidR="004C2CAB">
        <w:t>Кислян</w:t>
      </w:r>
      <w:r>
        <w:t>ка</w:t>
      </w:r>
      <w:r>
        <w:rPr>
          <w:spacing w:val="-11"/>
        </w:rPr>
        <w:t xml:space="preserve"> </w:t>
      </w:r>
      <w:r w:rsidR="004C2CAB">
        <w:t>Целинного района Курганской области</w:t>
      </w:r>
      <w:r>
        <w:t>»</w:t>
      </w:r>
    </w:p>
    <w:p w:rsidR="004B1B16" w:rsidRDefault="004F40BB">
      <w:pPr>
        <w:pStyle w:val="a3"/>
        <w:ind w:right="546"/>
      </w:pPr>
      <w:r>
        <w:rPr>
          <w:b/>
        </w:rPr>
        <w:t xml:space="preserve">Приложение 5 </w:t>
      </w:r>
      <w:r>
        <w:t>«Программа коррекционной работы на ступени основного общего обра</w:t>
      </w:r>
      <w:r w:rsidR="004C2CAB">
        <w:t>- зования в муниципальном казён</w:t>
      </w:r>
      <w:r>
        <w:t>ном общеобразовательном учреждении средней общеоб</w:t>
      </w:r>
      <w:r w:rsidR="004C2CAB">
        <w:t>разо- вательной школе с. Кислян</w:t>
      </w:r>
      <w:r>
        <w:t xml:space="preserve">ка </w:t>
      </w:r>
      <w:r w:rsidR="004C2CAB">
        <w:t>Целинного района Курганской области</w:t>
      </w:r>
      <w:r>
        <w:t>»</w:t>
      </w:r>
    </w:p>
    <w:p w:rsidR="004B1B16" w:rsidRDefault="004F40BB">
      <w:pPr>
        <w:pStyle w:val="a3"/>
        <w:ind w:right="553"/>
      </w:pPr>
      <w:r>
        <w:rPr>
          <w:b/>
        </w:rPr>
        <w:t xml:space="preserve">Приложение 6 </w:t>
      </w:r>
      <w:r>
        <w:t>«Подпрограмма «Финансово-экономические условия реализации основ- ной образовательной программы</w:t>
      </w:r>
      <w:r w:rsidR="004C2CAB">
        <w:t xml:space="preserve"> основного общего образования МКОУ СОШ с. Кислян</w:t>
      </w:r>
      <w:r>
        <w:t xml:space="preserve">ка </w:t>
      </w:r>
      <w:r w:rsidR="004C2CAB">
        <w:t>Целинного  района Курганской области</w:t>
      </w:r>
      <w:r>
        <w:t>»»</w:t>
      </w:r>
    </w:p>
    <w:p w:rsidR="004B1B16" w:rsidRDefault="004B1B16">
      <w:pPr>
        <w:sectPr w:rsidR="004B1B16">
          <w:type w:val="continuous"/>
          <w:pgSz w:w="11910" w:h="16840"/>
          <w:pgMar w:top="760" w:right="580" w:bottom="1140" w:left="320" w:header="720" w:footer="720" w:gutter="0"/>
          <w:cols w:space="720"/>
        </w:sectPr>
      </w:pPr>
    </w:p>
    <w:p w:rsidR="004B1B16" w:rsidRDefault="004F40BB" w:rsidP="006D0A5A">
      <w:pPr>
        <w:pStyle w:val="1"/>
        <w:numPr>
          <w:ilvl w:val="3"/>
          <w:numId w:val="171"/>
        </w:numPr>
        <w:tabs>
          <w:tab w:val="left" w:pos="4677"/>
          <w:tab w:val="left" w:pos="4678"/>
        </w:tabs>
        <w:ind w:hanging="709"/>
      </w:pPr>
      <w:bookmarkStart w:id="1" w:name="_bookmark0"/>
      <w:bookmarkEnd w:id="1"/>
      <w:r>
        <w:lastRenderedPageBreak/>
        <w:t>Целевой</w:t>
      </w:r>
      <w:r>
        <w:rPr>
          <w:spacing w:val="-2"/>
        </w:rPr>
        <w:t xml:space="preserve"> </w:t>
      </w:r>
      <w:r>
        <w:t>раздел.</w:t>
      </w:r>
    </w:p>
    <w:p w:rsidR="004B1B16" w:rsidRDefault="004B1B16">
      <w:pPr>
        <w:pStyle w:val="a3"/>
        <w:ind w:left="0" w:firstLine="0"/>
        <w:jc w:val="left"/>
        <w:rPr>
          <w:b/>
          <w:sz w:val="28"/>
        </w:rPr>
      </w:pPr>
    </w:p>
    <w:p w:rsidR="004B1B16" w:rsidRDefault="004F40BB" w:rsidP="006D0A5A">
      <w:pPr>
        <w:pStyle w:val="2"/>
        <w:numPr>
          <w:ilvl w:val="1"/>
          <w:numId w:val="170"/>
        </w:numPr>
        <w:tabs>
          <w:tab w:val="left" w:pos="1949"/>
        </w:tabs>
        <w:jc w:val="both"/>
      </w:pPr>
      <w:bookmarkStart w:id="2" w:name="_bookmark1"/>
      <w:bookmarkEnd w:id="2"/>
      <w:r>
        <w:t>Пояснительная</w:t>
      </w:r>
      <w:r>
        <w:rPr>
          <w:spacing w:val="4"/>
        </w:rPr>
        <w:t xml:space="preserve"> </w:t>
      </w:r>
      <w:r>
        <w:t>записка</w:t>
      </w:r>
    </w:p>
    <w:p w:rsidR="004B1B16" w:rsidRDefault="004F40BB">
      <w:pPr>
        <w:pStyle w:val="a3"/>
        <w:spacing w:before="155"/>
        <w:ind w:right="541"/>
      </w:pPr>
      <w:r>
        <w:t>Основная образовательная программа основного общего о</w:t>
      </w:r>
      <w:r w:rsidR="0088325E">
        <w:t>бразования муниципального казён</w:t>
      </w:r>
      <w:r>
        <w:t>ного общеобразовательного учреждения средней общ</w:t>
      </w:r>
      <w:r w:rsidR="0088325E">
        <w:t>еобразовательной школы с.Кислян</w:t>
      </w:r>
      <w:r>
        <w:t xml:space="preserve">ка </w:t>
      </w:r>
      <w:r w:rsidR="0088325E">
        <w:t>Целинного района Курганской области (далее - МК</w:t>
      </w:r>
      <w:r>
        <w:t xml:space="preserve">ОУ </w:t>
      </w:r>
      <w:r>
        <w:rPr>
          <w:spacing w:val="-7"/>
        </w:rPr>
        <w:t xml:space="preserve">СОШ </w:t>
      </w:r>
      <w:r w:rsidR="0088325E">
        <w:t>с.Кислян</w:t>
      </w:r>
      <w:r>
        <w:t>ка) разработана в соответствии с требованиями федерального государственного</w:t>
      </w:r>
      <w:r>
        <w:rPr>
          <w:spacing w:val="-27"/>
        </w:rPr>
        <w:t xml:space="preserve"> </w:t>
      </w:r>
      <w:r w:rsidR="0088325E">
        <w:rPr>
          <w:spacing w:val="-3"/>
        </w:rPr>
        <w:t>обра</w:t>
      </w:r>
      <w:r>
        <w:t>зовательного стандарта основного общего образования (далее</w:t>
      </w:r>
      <w:r w:rsidR="0088325E">
        <w:t xml:space="preserve"> — Стандарт) к структуре основ</w:t>
      </w:r>
      <w:r>
        <w:t>ной образовательной программы, определяет цель, задачи, планируемые р</w:t>
      </w:r>
      <w:r w:rsidR="0088325E">
        <w:t>езультаты, содержа</w:t>
      </w:r>
      <w:r>
        <w:t xml:space="preserve">ние и организацию образовательного процесса </w:t>
      </w:r>
      <w:r>
        <w:rPr>
          <w:spacing w:val="-3"/>
        </w:rPr>
        <w:t xml:space="preserve">на </w:t>
      </w:r>
      <w:r>
        <w:t>ступени ос</w:t>
      </w:r>
      <w:r w:rsidR="0088325E">
        <w:t>новного общего образования. Ос</w:t>
      </w:r>
      <w:r>
        <w:t>новная образовательная программа образовательного учрежд</w:t>
      </w:r>
      <w:r w:rsidR="0088325E">
        <w:t>ения является программой разви</w:t>
      </w:r>
      <w:r>
        <w:t>тия данного образовательного учреждения.</w:t>
      </w:r>
    </w:p>
    <w:p w:rsidR="004B1B16" w:rsidRDefault="0088325E">
      <w:pPr>
        <w:pStyle w:val="a3"/>
        <w:spacing w:before="1"/>
        <w:ind w:right="544"/>
      </w:pPr>
      <w:r>
        <w:t>Обучение в МК</w:t>
      </w:r>
      <w:r w:rsidR="004F40BB">
        <w:t>ОУ СО</w:t>
      </w:r>
      <w:r>
        <w:t>Ш с.Кислян</w:t>
      </w:r>
      <w:r w:rsidR="004F40BB">
        <w:t>ка ведется на русском языке. Образовательный про- цесс в школе осуществляется на уровнях начального общего, основного общего и среднего об- щего образования. Контингент обучающихся достаточно однороден. Это преимущественно ученики из малообеспеченных семей со</w:t>
      </w:r>
      <w:r>
        <w:t xml:space="preserve"> средними способностями. Но в МКОУ СОШ с.Кислян</w:t>
      </w:r>
      <w:r w:rsidR="004F40BB">
        <w:t>ка созданы условия для удовлетворения разнообразных образовательных потребно- стей обучающихся.</w:t>
      </w:r>
    </w:p>
    <w:p w:rsidR="004B1B16" w:rsidRDefault="004F40BB">
      <w:pPr>
        <w:pStyle w:val="a3"/>
        <w:spacing w:before="1"/>
        <w:ind w:right="542"/>
      </w:pPr>
      <w:r>
        <w:t xml:space="preserve">Штат укомплектован педагогическими, руководящими и иными работниками, уровень квалификации которых соответствует </w:t>
      </w:r>
      <w:hyperlink r:id="rId10">
        <w:r>
          <w:t>квалификационным характеристикам</w:t>
        </w:r>
      </w:hyperlink>
      <w:r>
        <w:t>, квалификацион- ным категориям. Тесная взаимосвязь со специалистами мето</w:t>
      </w:r>
      <w:r w:rsidR="00F3290B">
        <w:t>дического кабинета Целинн</w:t>
      </w:r>
      <w:r>
        <w:t>ого му- ниципального района, наличие в школе пс</w:t>
      </w:r>
      <w:r w:rsidR="00F5107A">
        <w:t>ихологической службы, оснащение библио</w:t>
      </w:r>
      <w:r>
        <w:t>теки создают условия для непрерывного профессионального р</w:t>
      </w:r>
      <w:r w:rsidR="00F5107A">
        <w:t>азвития педагогических работни</w:t>
      </w:r>
      <w:r>
        <w:t>ков.</w:t>
      </w:r>
    </w:p>
    <w:p w:rsidR="00F5107A" w:rsidRDefault="004F40BB">
      <w:pPr>
        <w:pStyle w:val="a3"/>
        <w:ind w:right="542"/>
        <w:jc w:val="right"/>
      </w:pPr>
      <w:r>
        <w:t>Образовательный процесс ориентирован на достижения планируемых</w:t>
      </w:r>
      <w:r>
        <w:rPr>
          <w:spacing w:val="18"/>
        </w:rPr>
        <w:t xml:space="preserve"> </w:t>
      </w:r>
      <w:r>
        <w:t>результатов</w:t>
      </w:r>
      <w:r>
        <w:rPr>
          <w:spacing w:val="21"/>
        </w:rPr>
        <w:t xml:space="preserve"> </w:t>
      </w:r>
      <w:r>
        <w:t>осво- ения основных образовательных программ каждого уровня образования</w:t>
      </w:r>
      <w:r>
        <w:rPr>
          <w:spacing w:val="7"/>
        </w:rPr>
        <w:t xml:space="preserve"> </w:t>
      </w:r>
      <w:r>
        <w:t>каждым</w:t>
      </w:r>
      <w:r>
        <w:rPr>
          <w:spacing w:val="9"/>
        </w:rPr>
        <w:t xml:space="preserve"> </w:t>
      </w:r>
      <w:r>
        <w:t>обучающимся с учетом индивидуальных</w:t>
      </w:r>
      <w:r>
        <w:rPr>
          <w:spacing w:val="26"/>
        </w:rPr>
        <w:t xml:space="preserve"> </w:t>
      </w:r>
      <w:r>
        <w:t>образовательных потребностей. Урочная и внеурочная</w:t>
      </w:r>
      <w:r>
        <w:rPr>
          <w:spacing w:val="13"/>
        </w:rPr>
        <w:t xml:space="preserve"> </w:t>
      </w:r>
      <w:r>
        <w:t>деятельность</w:t>
      </w:r>
    </w:p>
    <w:p w:rsidR="004B1B16" w:rsidRDefault="004F40BB" w:rsidP="00B5193B">
      <w:pPr>
        <w:pStyle w:val="a3"/>
        <w:ind w:right="542" w:firstLine="0"/>
      </w:pPr>
      <w:r>
        <w:t xml:space="preserve"> проходит в учебных кабинетах, соответствующих информационным и</w:t>
      </w:r>
      <w:r>
        <w:rPr>
          <w:spacing w:val="22"/>
        </w:rPr>
        <w:t xml:space="preserve"> </w:t>
      </w:r>
      <w:r>
        <w:t>санитарным</w:t>
      </w:r>
      <w:r>
        <w:rPr>
          <w:spacing w:val="21"/>
        </w:rPr>
        <w:t xml:space="preserve"> </w:t>
      </w:r>
      <w:r w:rsidR="00F5107A">
        <w:t>требовани</w:t>
      </w:r>
      <w:r>
        <w:t>ям,</w:t>
      </w:r>
      <w:r>
        <w:rPr>
          <w:spacing w:val="11"/>
        </w:rPr>
        <w:t xml:space="preserve"> </w:t>
      </w:r>
      <w:r>
        <w:t>в</w:t>
      </w:r>
      <w:r>
        <w:rPr>
          <w:spacing w:val="9"/>
        </w:rPr>
        <w:t xml:space="preserve"> </w:t>
      </w:r>
      <w:r>
        <w:t>двух</w:t>
      </w:r>
      <w:r>
        <w:rPr>
          <w:spacing w:val="14"/>
        </w:rPr>
        <w:t xml:space="preserve"> </w:t>
      </w:r>
      <w:r>
        <w:t>мастерских,</w:t>
      </w:r>
      <w:r>
        <w:rPr>
          <w:spacing w:val="12"/>
        </w:rPr>
        <w:t xml:space="preserve"> </w:t>
      </w:r>
      <w:r>
        <w:t>одном</w:t>
      </w:r>
      <w:r>
        <w:rPr>
          <w:spacing w:val="11"/>
        </w:rPr>
        <w:t xml:space="preserve"> </w:t>
      </w:r>
      <w:r>
        <w:t>спортивном</w:t>
      </w:r>
      <w:r>
        <w:rPr>
          <w:spacing w:val="11"/>
        </w:rPr>
        <w:t xml:space="preserve"> </w:t>
      </w:r>
      <w:r>
        <w:t>зале,</w:t>
      </w:r>
      <w:r>
        <w:rPr>
          <w:spacing w:val="10"/>
        </w:rPr>
        <w:t xml:space="preserve"> </w:t>
      </w:r>
      <w:r>
        <w:t>библиотеке,</w:t>
      </w:r>
      <w:r>
        <w:rPr>
          <w:spacing w:val="11"/>
        </w:rPr>
        <w:t xml:space="preserve"> </w:t>
      </w:r>
      <w:r>
        <w:rPr>
          <w:spacing w:val="10"/>
        </w:rPr>
        <w:t xml:space="preserve"> </w:t>
      </w:r>
      <w:r>
        <w:t>пришкольном</w:t>
      </w:r>
      <w:r>
        <w:rPr>
          <w:spacing w:val="15"/>
        </w:rPr>
        <w:t xml:space="preserve"> </w:t>
      </w:r>
      <w:r w:rsidR="00F5107A">
        <w:t>участ</w:t>
      </w:r>
      <w:r>
        <w:t>ке,</w:t>
      </w:r>
      <w:r>
        <w:rPr>
          <w:spacing w:val="41"/>
        </w:rPr>
        <w:t xml:space="preserve"> </w:t>
      </w:r>
      <w:r>
        <w:t>спортивной</w:t>
      </w:r>
      <w:r>
        <w:rPr>
          <w:spacing w:val="41"/>
        </w:rPr>
        <w:t xml:space="preserve"> </w:t>
      </w:r>
      <w:r>
        <w:t>площадке,</w:t>
      </w:r>
      <w:r>
        <w:rPr>
          <w:spacing w:val="40"/>
        </w:rPr>
        <w:t xml:space="preserve"> </w:t>
      </w:r>
      <w:r>
        <w:t>примыкающей</w:t>
      </w:r>
      <w:r>
        <w:rPr>
          <w:spacing w:val="41"/>
        </w:rPr>
        <w:t xml:space="preserve"> </w:t>
      </w:r>
      <w:r>
        <w:t>к</w:t>
      </w:r>
      <w:r>
        <w:rPr>
          <w:spacing w:val="41"/>
        </w:rPr>
        <w:t xml:space="preserve"> </w:t>
      </w:r>
      <w:r>
        <w:t>зданию</w:t>
      </w:r>
      <w:r>
        <w:rPr>
          <w:spacing w:val="41"/>
        </w:rPr>
        <w:t xml:space="preserve"> </w:t>
      </w:r>
      <w:r>
        <w:t>школы.</w:t>
      </w:r>
      <w:r w:rsidR="00F5107A">
        <w:t xml:space="preserve"> </w:t>
      </w:r>
      <w:r w:rsidR="00F5107A">
        <w:rPr>
          <w:spacing w:val="46"/>
        </w:rPr>
        <w:t>В</w:t>
      </w:r>
      <w:r>
        <w:t>школе</w:t>
      </w:r>
      <w:r>
        <w:rPr>
          <w:spacing w:val="34"/>
        </w:rPr>
        <w:t xml:space="preserve"> </w:t>
      </w:r>
      <w:r>
        <w:t>работает</w:t>
      </w:r>
      <w:r>
        <w:rPr>
          <w:spacing w:val="32"/>
        </w:rPr>
        <w:t xml:space="preserve"> </w:t>
      </w:r>
      <w:r w:rsidR="00F5107A">
        <w:t xml:space="preserve">психолог и </w:t>
      </w:r>
      <w:r>
        <w:rPr>
          <w:spacing w:val="33"/>
        </w:rPr>
        <w:t xml:space="preserve"> </w:t>
      </w:r>
      <w:r>
        <w:t>социальный</w:t>
      </w:r>
      <w:r>
        <w:rPr>
          <w:spacing w:val="33"/>
        </w:rPr>
        <w:t xml:space="preserve"> </w:t>
      </w:r>
      <w:r>
        <w:t>педагог.</w:t>
      </w:r>
      <w:r>
        <w:rPr>
          <w:spacing w:val="40"/>
        </w:rPr>
        <w:t xml:space="preserve"> </w:t>
      </w:r>
      <w:r>
        <w:t>В</w:t>
      </w:r>
      <w:r>
        <w:rPr>
          <w:spacing w:val="29"/>
        </w:rPr>
        <w:t xml:space="preserve"> </w:t>
      </w:r>
      <w:r>
        <w:t>рамках</w:t>
      </w:r>
      <w:r>
        <w:rPr>
          <w:spacing w:val="33"/>
        </w:rPr>
        <w:t xml:space="preserve"> </w:t>
      </w:r>
      <w:r>
        <w:t>реализации</w:t>
      </w:r>
      <w:r>
        <w:rPr>
          <w:spacing w:val="34"/>
        </w:rPr>
        <w:t xml:space="preserve"> </w:t>
      </w:r>
      <w:r>
        <w:t>проекта</w:t>
      </w:r>
      <w:r>
        <w:rPr>
          <w:spacing w:val="39"/>
        </w:rPr>
        <w:t xml:space="preserve"> </w:t>
      </w:r>
      <w:r w:rsidR="00F5107A">
        <w:t>«До</w:t>
      </w:r>
      <w:r>
        <w:t>ст</w:t>
      </w:r>
      <w:r w:rsidR="00F5107A">
        <w:t>упная среда» в школе оборудована</w:t>
      </w:r>
      <w:r>
        <w:t xml:space="preserve"> комната психологической</w:t>
      </w:r>
      <w:r>
        <w:rPr>
          <w:spacing w:val="59"/>
        </w:rPr>
        <w:t xml:space="preserve"> </w:t>
      </w:r>
      <w:r>
        <w:t>разгрузки. В</w:t>
      </w:r>
      <w:r>
        <w:rPr>
          <w:spacing w:val="9"/>
        </w:rPr>
        <w:t xml:space="preserve"> </w:t>
      </w:r>
      <w:r>
        <w:t>решении образовательных задач педагогический коллектив использует</w:t>
      </w:r>
      <w:r>
        <w:rPr>
          <w:spacing w:val="53"/>
        </w:rPr>
        <w:t xml:space="preserve"> </w:t>
      </w:r>
      <w:r>
        <w:t>возможости,</w:t>
      </w:r>
      <w:r>
        <w:rPr>
          <w:spacing w:val="3"/>
        </w:rPr>
        <w:t xml:space="preserve"> </w:t>
      </w:r>
      <w:r>
        <w:t>предоставляемые расположенными в микросоциуме школы детским садом, домом культуры и</w:t>
      </w:r>
      <w:r>
        <w:rPr>
          <w:spacing w:val="-18"/>
        </w:rPr>
        <w:t xml:space="preserve"> </w:t>
      </w:r>
      <w:r>
        <w:t>др.</w:t>
      </w:r>
      <w:r>
        <w:rPr>
          <w:spacing w:val="-1"/>
        </w:rPr>
        <w:t xml:space="preserve"> </w:t>
      </w:r>
      <w:r>
        <w:t>организациями</w:t>
      </w:r>
      <w:r>
        <w:rPr>
          <w:color w:val="1F487C"/>
        </w:rPr>
        <w:t xml:space="preserve">. </w:t>
      </w:r>
      <w:r>
        <w:t>Приоритетным направлением воспитательной работы является формирование</w:t>
      </w:r>
      <w:r>
        <w:rPr>
          <w:spacing w:val="44"/>
        </w:rPr>
        <w:t xml:space="preserve"> </w:t>
      </w:r>
      <w:r>
        <w:t>духовно</w:t>
      </w:r>
      <w:r>
        <w:rPr>
          <w:spacing w:val="20"/>
        </w:rPr>
        <w:t xml:space="preserve"> </w:t>
      </w:r>
      <w:r>
        <w:t>– нравственной личности, способной к с</w:t>
      </w:r>
      <w:r w:rsidR="00B5193B">
        <w:t>амоопределению в социуме. В МК</w:t>
      </w:r>
      <w:r>
        <w:t>ОУ</w:t>
      </w:r>
      <w:r>
        <w:rPr>
          <w:spacing w:val="41"/>
        </w:rPr>
        <w:t xml:space="preserve"> </w:t>
      </w:r>
      <w:r>
        <w:t>СОШ</w:t>
      </w:r>
      <w:r>
        <w:rPr>
          <w:spacing w:val="6"/>
        </w:rPr>
        <w:t xml:space="preserve"> </w:t>
      </w:r>
      <w:r w:rsidR="00B5193B">
        <w:rPr>
          <w:spacing w:val="-3"/>
        </w:rPr>
        <w:t>с.Кислян</w:t>
      </w:r>
      <w:r>
        <w:rPr>
          <w:spacing w:val="-3"/>
        </w:rPr>
        <w:t>ка</w:t>
      </w:r>
      <w:r>
        <w:t xml:space="preserve"> есть</w:t>
      </w:r>
      <w:r>
        <w:rPr>
          <w:spacing w:val="13"/>
        </w:rPr>
        <w:t xml:space="preserve"> </w:t>
      </w:r>
      <w:r>
        <w:t>постоянно</w:t>
      </w:r>
      <w:r>
        <w:rPr>
          <w:spacing w:val="13"/>
        </w:rPr>
        <w:t xml:space="preserve"> </w:t>
      </w:r>
      <w:r>
        <w:t>действующие</w:t>
      </w:r>
      <w:r>
        <w:rPr>
          <w:spacing w:val="16"/>
        </w:rPr>
        <w:t xml:space="preserve"> </w:t>
      </w:r>
      <w:r>
        <w:t>секции</w:t>
      </w:r>
      <w:r>
        <w:rPr>
          <w:spacing w:val="13"/>
        </w:rPr>
        <w:t xml:space="preserve"> </w:t>
      </w:r>
      <w:r w:rsidR="00B5193B">
        <w:t>лёгкой атлети</w:t>
      </w:r>
      <w:r>
        <w:t>ки,</w:t>
      </w:r>
      <w:r>
        <w:rPr>
          <w:spacing w:val="17"/>
        </w:rPr>
        <w:t xml:space="preserve"> </w:t>
      </w:r>
      <w:r>
        <w:t>волейбола</w:t>
      </w:r>
      <w:r>
        <w:rPr>
          <w:spacing w:val="16"/>
        </w:rPr>
        <w:t xml:space="preserve"> </w:t>
      </w:r>
      <w:r>
        <w:t>и</w:t>
      </w:r>
      <w:r>
        <w:rPr>
          <w:spacing w:val="13"/>
        </w:rPr>
        <w:t xml:space="preserve"> </w:t>
      </w:r>
      <w:r>
        <w:t>баскетбола.</w:t>
      </w:r>
      <w:r>
        <w:rPr>
          <w:spacing w:val="14"/>
        </w:rPr>
        <w:t xml:space="preserve"> </w:t>
      </w:r>
      <w:r>
        <w:t>Творческие и</w:t>
      </w:r>
      <w:r>
        <w:rPr>
          <w:spacing w:val="11"/>
        </w:rPr>
        <w:t xml:space="preserve"> </w:t>
      </w:r>
      <w:r>
        <w:t>спортивные</w:t>
      </w:r>
      <w:r>
        <w:rPr>
          <w:spacing w:val="14"/>
        </w:rPr>
        <w:t xml:space="preserve"> </w:t>
      </w:r>
      <w:r>
        <w:t>коллективы</w:t>
      </w:r>
      <w:r>
        <w:rPr>
          <w:spacing w:val="11"/>
        </w:rPr>
        <w:t xml:space="preserve"> </w:t>
      </w:r>
      <w:r>
        <w:t>образовательного</w:t>
      </w:r>
      <w:r>
        <w:rPr>
          <w:spacing w:val="15"/>
        </w:rPr>
        <w:t xml:space="preserve"> </w:t>
      </w:r>
      <w:r>
        <w:t>учреждения</w:t>
      </w:r>
      <w:r>
        <w:rPr>
          <w:spacing w:val="17"/>
        </w:rPr>
        <w:t xml:space="preserve"> </w:t>
      </w:r>
      <w:r>
        <w:t>—</w:t>
      </w:r>
      <w:r>
        <w:rPr>
          <w:spacing w:val="13"/>
        </w:rPr>
        <w:t xml:space="preserve"> </w:t>
      </w:r>
      <w:r>
        <w:t>призѐры</w:t>
      </w:r>
      <w:r>
        <w:rPr>
          <w:spacing w:val="11"/>
        </w:rPr>
        <w:t xml:space="preserve"> </w:t>
      </w:r>
      <w:r>
        <w:t>районных</w:t>
      </w:r>
      <w:r>
        <w:rPr>
          <w:spacing w:val="12"/>
        </w:rPr>
        <w:t xml:space="preserve"> </w:t>
      </w:r>
      <w:r>
        <w:t>конкурсов,</w:t>
      </w:r>
      <w:r>
        <w:rPr>
          <w:spacing w:val="11"/>
        </w:rPr>
        <w:t xml:space="preserve"> </w:t>
      </w:r>
      <w:r w:rsidR="00B5193B">
        <w:rPr>
          <w:spacing w:val="-3"/>
        </w:rPr>
        <w:t>со</w:t>
      </w:r>
      <w:r>
        <w:t>ревнований и фестивалей.</w:t>
      </w:r>
    </w:p>
    <w:p w:rsidR="004B1B16" w:rsidRDefault="004B1B16">
      <w:pPr>
        <w:pStyle w:val="a3"/>
        <w:ind w:left="0" w:firstLine="0"/>
        <w:jc w:val="left"/>
        <w:rPr>
          <w:sz w:val="25"/>
        </w:rPr>
      </w:pPr>
    </w:p>
    <w:p w:rsidR="004B1B16" w:rsidRDefault="004F40BB">
      <w:pPr>
        <w:pStyle w:val="3"/>
        <w:spacing w:line="235" w:lineRule="auto"/>
        <w:ind w:left="532" w:right="558" w:firstLine="708"/>
      </w:pPr>
      <w:bookmarkStart w:id="3" w:name="_bookmark2"/>
      <w:bookmarkEnd w:id="3"/>
      <w:r>
        <w:rPr>
          <w:sz w:val="28"/>
        </w:rPr>
        <w:t xml:space="preserve">1.1.1 </w:t>
      </w:r>
      <w:r>
        <w:t>Цели и задачи реализации основной образовательной программы основного общего образования.</w:t>
      </w:r>
    </w:p>
    <w:p w:rsidR="004B1B16" w:rsidRDefault="004F40BB">
      <w:pPr>
        <w:pStyle w:val="a3"/>
        <w:ind w:right="556"/>
      </w:pPr>
      <w:r>
        <w:rPr>
          <w:b/>
        </w:rPr>
        <w:t xml:space="preserve">Цель реализации </w:t>
      </w:r>
      <w:r>
        <w:t>основной образовательной программы</w:t>
      </w:r>
      <w:r w:rsidR="00B5193B">
        <w:t xml:space="preserve"> основного общего образования МКОУ СОШ с.Кислян</w:t>
      </w:r>
      <w:r>
        <w:t>ка является:</w:t>
      </w:r>
    </w:p>
    <w:p w:rsidR="004B1B16" w:rsidRDefault="004F40BB" w:rsidP="006D0A5A">
      <w:pPr>
        <w:pStyle w:val="a5"/>
        <w:numPr>
          <w:ilvl w:val="0"/>
          <w:numId w:val="169"/>
        </w:numPr>
        <w:tabs>
          <w:tab w:val="left" w:pos="1525"/>
        </w:tabs>
        <w:spacing w:before="2"/>
        <w:ind w:right="546" w:firstLine="708"/>
        <w:rPr>
          <w:sz w:val="24"/>
        </w:rPr>
      </w:pPr>
      <w:r>
        <w:rPr>
          <w:sz w:val="24"/>
        </w:rPr>
        <w:t xml:space="preserve">достижение выпускниками планируемых результатов: знаний, умений, навыков, </w:t>
      </w:r>
      <w:r>
        <w:rPr>
          <w:spacing w:val="3"/>
          <w:sz w:val="24"/>
        </w:rPr>
        <w:t xml:space="preserve">ком- </w:t>
      </w:r>
      <w:r>
        <w:rPr>
          <w:sz w:val="24"/>
        </w:rPr>
        <w:t>петенций и компетентностей, определяемых личностными, семейными, общественными, госу- дарственными потребностями и возможностями обучающегося среднего школьного возраста, индивидуальными особенностями его развития и состояния</w:t>
      </w:r>
      <w:r>
        <w:rPr>
          <w:spacing w:val="-7"/>
          <w:sz w:val="24"/>
        </w:rPr>
        <w:t xml:space="preserve"> </w:t>
      </w:r>
      <w:r>
        <w:rPr>
          <w:sz w:val="24"/>
        </w:rPr>
        <w:t>здоровья;</w:t>
      </w:r>
    </w:p>
    <w:p w:rsidR="004B1B16" w:rsidRDefault="004F40BB" w:rsidP="006D0A5A">
      <w:pPr>
        <w:pStyle w:val="a5"/>
        <w:numPr>
          <w:ilvl w:val="0"/>
          <w:numId w:val="169"/>
        </w:numPr>
        <w:tabs>
          <w:tab w:val="left" w:pos="1525"/>
        </w:tabs>
        <w:spacing w:before="6" w:line="235" w:lineRule="auto"/>
        <w:ind w:right="565" w:firstLine="708"/>
        <w:rPr>
          <w:sz w:val="24"/>
        </w:rPr>
      </w:pPr>
      <w:r>
        <w:rPr>
          <w:sz w:val="24"/>
        </w:rPr>
        <w:t>становление и развитие личности обучающегося в ее самобытности, уникальности, неповторимости.</w:t>
      </w:r>
    </w:p>
    <w:p w:rsidR="004B1B16" w:rsidRDefault="004B1B16">
      <w:pPr>
        <w:spacing w:line="235" w:lineRule="auto"/>
        <w:jc w:val="both"/>
        <w:rPr>
          <w:sz w:val="24"/>
        </w:rPr>
        <w:sectPr w:rsidR="004B1B16">
          <w:pgSz w:w="11910" w:h="16840"/>
          <w:pgMar w:top="1040" w:right="580" w:bottom="1120" w:left="320" w:header="0" w:footer="878" w:gutter="0"/>
          <w:cols w:space="720"/>
        </w:sectPr>
      </w:pPr>
    </w:p>
    <w:p w:rsidR="004B1B16" w:rsidRDefault="004F40BB">
      <w:pPr>
        <w:spacing w:before="68"/>
        <w:ind w:left="532" w:right="547" w:firstLine="708"/>
        <w:jc w:val="both"/>
        <w:rPr>
          <w:sz w:val="24"/>
        </w:rPr>
      </w:pPr>
      <w:r>
        <w:rPr>
          <w:b/>
          <w:sz w:val="24"/>
        </w:rPr>
        <w:lastRenderedPageBreak/>
        <w:t xml:space="preserve">Достижение поставленных целей </w:t>
      </w:r>
      <w:r>
        <w:rPr>
          <w:sz w:val="24"/>
        </w:rPr>
        <w:t xml:space="preserve">при разработке и реализации основной образователь- ной программы основного общего образования </w:t>
      </w:r>
      <w:r>
        <w:rPr>
          <w:b/>
          <w:sz w:val="24"/>
        </w:rPr>
        <w:t>предусматривается решение следующих ос- новных задач</w:t>
      </w:r>
      <w:r>
        <w:rPr>
          <w:sz w:val="24"/>
        </w:rPr>
        <w:t>:</w:t>
      </w:r>
    </w:p>
    <w:p w:rsidR="004B1B16" w:rsidRDefault="004F40BB" w:rsidP="006D0A5A">
      <w:pPr>
        <w:pStyle w:val="a5"/>
        <w:numPr>
          <w:ilvl w:val="0"/>
          <w:numId w:val="169"/>
        </w:numPr>
        <w:tabs>
          <w:tab w:val="left" w:pos="1525"/>
        </w:tabs>
        <w:spacing w:before="8" w:line="235" w:lineRule="auto"/>
        <w:ind w:right="545" w:firstLine="708"/>
        <w:rPr>
          <w:sz w:val="24"/>
        </w:rPr>
      </w:pPr>
      <w:r>
        <w:rPr>
          <w:sz w:val="24"/>
        </w:rPr>
        <w:t xml:space="preserve">обеспечение преемственности начального общего, основного общего, среднего </w:t>
      </w:r>
      <w:r>
        <w:rPr>
          <w:spacing w:val="2"/>
          <w:sz w:val="24"/>
        </w:rPr>
        <w:t xml:space="preserve">обще- </w:t>
      </w:r>
      <w:r>
        <w:rPr>
          <w:sz w:val="24"/>
        </w:rPr>
        <w:t>го</w:t>
      </w:r>
      <w:r>
        <w:rPr>
          <w:spacing w:val="-1"/>
          <w:sz w:val="24"/>
        </w:rPr>
        <w:t xml:space="preserve"> </w:t>
      </w:r>
      <w:r>
        <w:rPr>
          <w:sz w:val="24"/>
        </w:rPr>
        <w:t>образования;</w:t>
      </w:r>
    </w:p>
    <w:p w:rsidR="004B1B16" w:rsidRDefault="004F40BB" w:rsidP="006D0A5A">
      <w:pPr>
        <w:pStyle w:val="a5"/>
        <w:numPr>
          <w:ilvl w:val="0"/>
          <w:numId w:val="169"/>
        </w:numPr>
        <w:tabs>
          <w:tab w:val="left" w:pos="1525"/>
        </w:tabs>
        <w:spacing w:before="7" w:line="237" w:lineRule="auto"/>
        <w:ind w:right="553" w:firstLine="708"/>
        <w:rPr>
          <w:sz w:val="24"/>
        </w:rPr>
      </w:pPr>
      <w:r>
        <w:rPr>
          <w:sz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 ного общего образования всеми обучающимися, в том числе детьми-инвалидами и детьми с ОВЗ;</w:t>
      </w:r>
    </w:p>
    <w:p w:rsidR="004B1B16" w:rsidRDefault="004F40BB" w:rsidP="006D0A5A">
      <w:pPr>
        <w:pStyle w:val="a5"/>
        <w:numPr>
          <w:ilvl w:val="0"/>
          <w:numId w:val="169"/>
        </w:numPr>
        <w:tabs>
          <w:tab w:val="left" w:pos="1525"/>
        </w:tabs>
        <w:spacing w:before="7"/>
        <w:ind w:right="545" w:firstLine="708"/>
        <w:rPr>
          <w:sz w:val="24"/>
        </w:rPr>
      </w:pPr>
      <w:r>
        <w:rPr>
          <w:sz w:val="24"/>
        </w:rPr>
        <w:t xml:space="preserve">установление требований к воспитанию и социализации обучающихся как части </w:t>
      </w:r>
      <w:r>
        <w:rPr>
          <w:spacing w:val="2"/>
          <w:sz w:val="24"/>
        </w:rPr>
        <w:t xml:space="preserve">обра- </w:t>
      </w:r>
      <w:r>
        <w:rPr>
          <w:sz w:val="24"/>
        </w:rPr>
        <w:t>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w:t>
      </w:r>
      <w:r>
        <w:rPr>
          <w:spacing w:val="1"/>
          <w:sz w:val="24"/>
        </w:rPr>
        <w:t xml:space="preserve"> </w:t>
      </w:r>
      <w:r>
        <w:rPr>
          <w:sz w:val="24"/>
        </w:rPr>
        <w:t>самореализации;</w:t>
      </w:r>
    </w:p>
    <w:p w:rsidR="004B1B16" w:rsidRDefault="004F40BB" w:rsidP="006D0A5A">
      <w:pPr>
        <w:pStyle w:val="a5"/>
        <w:numPr>
          <w:ilvl w:val="0"/>
          <w:numId w:val="169"/>
        </w:numPr>
        <w:tabs>
          <w:tab w:val="left" w:pos="1525"/>
        </w:tabs>
        <w:spacing w:before="8" w:line="235" w:lineRule="auto"/>
        <w:ind w:right="559" w:firstLine="708"/>
        <w:rPr>
          <w:sz w:val="24"/>
        </w:rPr>
      </w:pPr>
      <w:r>
        <w:rPr>
          <w:sz w:val="24"/>
        </w:rPr>
        <w:t>обеспечение эффективного сочетания урочных и внеурочных форм организации учебных занятий, взаимодействия всех участников образовательных</w:t>
      </w:r>
      <w:r>
        <w:rPr>
          <w:spacing w:val="-12"/>
          <w:sz w:val="24"/>
        </w:rPr>
        <w:t xml:space="preserve"> </w:t>
      </w:r>
      <w:r>
        <w:rPr>
          <w:sz w:val="24"/>
        </w:rPr>
        <w:t>отношений;</w:t>
      </w:r>
    </w:p>
    <w:p w:rsidR="004B1B16" w:rsidRDefault="004F40BB" w:rsidP="006D0A5A">
      <w:pPr>
        <w:pStyle w:val="a5"/>
        <w:numPr>
          <w:ilvl w:val="0"/>
          <w:numId w:val="169"/>
        </w:numPr>
        <w:tabs>
          <w:tab w:val="left" w:pos="1525"/>
        </w:tabs>
        <w:spacing w:before="9" w:line="235" w:lineRule="auto"/>
        <w:ind w:right="541" w:firstLine="708"/>
        <w:rPr>
          <w:sz w:val="24"/>
        </w:rPr>
      </w:pPr>
      <w:r>
        <w:rPr>
          <w:sz w:val="24"/>
        </w:rPr>
        <w:t>взаимодействие образовательной организации при реализации основной образова- тельной программы с социальными</w:t>
      </w:r>
      <w:r>
        <w:rPr>
          <w:spacing w:val="-3"/>
          <w:sz w:val="24"/>
        </w:rPr>
        <w:t xml:space="preserve"> </w:t>
      </w:r>
      <w:r>
        <w:rPr>
          <w:sz w:val="24"/>
        </w:rPr>
        <w:t>партнерами;</w:t>
      </w:r>
    </w:p>
    <w:p w:rsidR="004B1B16" w:rsidRDefault="004F40BB" w:rsidP="006D0A5A">
      <w:pPr>
        <w:pStyle w:val="a5"/>
        <w:numPr>
          <w:ilvl w:val="0"/>
          <w:numId w:val="169"/>
        </w:numPr>
        <w:tabs>
          <w:tab w:val="left" w:pos="1525"/>
        </w:tabs>
        <w:spacing w:before="7" w:line="237" w:lineRule="auto"/>
        <w:ind w:right="546" w:firstLine="708"/>
        <w:rPr>
          <w:sz w:val="24"/>
        </w:rPr>
      </w:pPr>
      <w:r>
        <w:rPr>
          <w:sz w:val="24"/>
        </w:rPr>
        <w:t xml:space="preserve">выявление и развитие способностей обучающихся, в том числе детей, проявивших выдающиеся способности, детей с </w:t>
      </w:r>
      <w:r>
        <w:rPr>
          <w:spacing w:val="-3"/>
          <w:sz w:val="24"/>
        </w:rPr>
        <w:t xml:space="preserve">ОВЗ </w:t>
      </w:r>
      <w:r>
        <w:rPr>
          <w:sz w:val="24"/>
        </w:rPr>
        <w:t xml:space="preserve">и инвалидов, их интересов через систему секций, </w:t>
      </w:r>
      <w:r>
        <w:rPr>
          <w:spacing w:val="3"/>
          <w:sz w:val="24"/>
        </w:rPr>
        <w:t xml:space="preserve">круж- </w:t>
      </w:r>
      <w:r>
        <w:rPr>
          <w:sz w:val="24"/>
        </w:rPr>
        <w:t>ков, общественно полезную деятельность, в том числе с использованием возможностей образо- вательных организаций дополнительного</w:t>
      </w:r>
      <w:r>
        <w:rPr>
          <w:spacing w:val="-2"/>
          <w:sz w:val="24"/>
        </w:rPr>
        <w:t xml:space="preserve"> </w:t>
      </w:r>
      <w:r>
        <w:rPr>
          <w:sz w:val="24"/>
        </w:rPr>
        <w:t>образования;</w:t>
      </w:r>
    </w:p>
    <w:p w:rsidR="004B1B16" w:rsidRDefault="004F40BB" w:rsidP="006D0A5A">
      <w:pPr>
        <w:pStyle w:val="a5"/>
        <w:numPr>
          <w:ilvl w:val="0"/>
          <w:numId w:val="169"/>
        </w:numPr>
        <w:tabs>
          <w:tab w:val="left" w:pos="1525"/>
        </w:tabs>
        <w:spacing w:before="7"/>
        <w:ind w:right="548" w:firstLine="708"/>
        <w:rPr>
          <w:sz w:val="24"/>
        </w:rPr>
      </w:pPr>
      <w:r>
        <w:rPr>
          <w:sz w:val="24"/>
        </w:rPr>
        <w:t>организацию интеллектуальных и творческих соревнований, научно-технического творчества, проектной и учебно-исследовательской</w:t>
      </w:r>
      <w:r>
        <w:rPr>
          <w:spacing w:val="-1"/>
          <w:sz w:val="24"/>
        </w:rPr>
        <w:t xml:space="preserve"> </w:t>
      </w:r>
      <w:r>
        <w:rPr>
          <w:sz w:val="24"/>
        </w:rPr>
        <w:t>деятельности;</w:t>
      </w:r>
    </w:p>
    <w:p w:rsidR="004B1B16" w:rsidRDefault="004F40BB" w:rsidP="006D0A5A">
      <w:pPr>
        <w:pStyle w:val="a5"/>
        <w:numPr>
          <w:ilvl w:val="0"/>
          <w:numId w:val="169"/>
        </w:numPr>
        <w:tabs>
          <w:tab w:val="left" w:pos="1525"/>
        </w:tabs>
        <w:spacing w:before="5" w:line="237" w:lineRule="auto"/>
        <w:ind w:right="549" w:firstLine="708"/>
        <w:rPr>
          <w:sz w:val="24"/>
        </w:rPr>
      </w:pPr>
      <w:r>
        <w:rPr>
          <w:sz w:val="24"/>
        </w:rPr>
        <w:t xml:space="preserve">участие обучающихся, их родителей (законных представителей), педагогических </w:t>
      </w:r>
      <w:r>
        <w:rPr>
          <w:spacing w:val="4"/>
          <w:sz w:val="24"/>
        </w:rPr>
        <w:t xml:space="preserve">ра- </w:t>
      </w:r>
      <w:r>
        <w:rPr>
          <w:sz w:val="24"/>
        </w:rPr>
        <w:t>ботников и общественности в проектировании и развитии внутришкольной социальной среды, школьного</w:t>
      </w:r>
      <w:r>
        <w:rPr>
          <w:spacing w:val="2"/>
          <w:sz w:val="24"/>
        </w:rPr>
        <w:t xml:space="preserve"> </w:t>
      </w:r>
      <w:r>
        <w:rPr>
          <w:sz w:val="24"/>
        </w:rPr>
        <w:t>уклада;</w:t>
      </w:r>
    </w:p>
    <w:p w:rsidR="004B1B16" w:rsidRDefault="004F40BB" w:rsidP="006D0A5A">
      <w:pPr>
        <w:pStyle w:val="a5"/>
        <w:numPr>
          <w:ilvl w:val="0"/>
          <w:numId w:val="169"/>
        </w:numPr>
        <w:tabs>
          <w:tab w:val="left" w:pos="1525"/>
        </w:tabs>
        <w:spacing w:before="6" w:line="237" w:lineRule="auto"/>
        <w:ind w:right="545" w:firstLine="708"/>
        <w:rPr>
          <w:sz w:val="24"/>
        </w:rPr>
      </w:pPr>
      <w:r>
        <w:rPr>
          <w:sz w:val="24"/>
        </w:rPr>
        <w:t>включение обучающихся в процессы познания и преобразования внешкольной соци</w:t>
      </w:r>
      <w:r w:rsidR="00E43EC7">
        <w:rPr>
          <w:sz w:val="24"/>
        </w:rPr>
        <w:t>- альной среды (с.Кислян</w:t>
      </w:r>
      <w:r>
        <w:rPr>
          <w:sz w:val="24"/>
        </w:rPr>
        <w:t xml:space="preserve">ка, </w:t>
      </w:r>
      <w:r w:rsidR="00E43EC7">
        <w:rPr>
          <w:sz w:val="24"/>
        </w:rPr>
        <w:t>Целинного района Курганской области</w:t>
      </w:r>
      <w:r>
        <w:rPr>
          <w:sz w:val="24"/>
        </w:rPr>
        <w:t xml:space="preserve">) для приобретения опыта </w:t>
      </w:r>
      <w:r>
        <w:rPr>
          <w:spacing w:val="-5"/>
          <w:sz w:val="24"/>
        </w:rPr>
        <w:t xml:space="preserve">ре- </w:t>
      </w:r>
      <w:r>
        <w:rPr>
          <w:sz w:val="24"/>
        </w:rPr>
        <w:t>ального управления и</w:t>
      </w:r>
      <w:r>
        <w:rPr>
          <w:spacing w:val="2"/>
          <w:sz w:val="24"/>
        </w:rPr>
        <w:t xml:space="preserve"> </w:t>
      </w:r>
      <w:r>
        <w:rPr>
          <w:sz w:val="24"/>
        </w:rPr>
        <w:t>действия;</w:t>
      </w:r>
    </w:p>
    <w:p w:rsidR="004B1B16" w:rsidRDefault="004F40BB" w:rsidP="006D0A5A">
      <w:pPr>
        <w:pStyle w:val="a5"/>
        <w:numPr>
          <w:ilvl w:val="0"/>
          <w:numId w:val="169"/>
        </w:numPr>
        <w:tabs>
          <w:tab w:val="left" w:pos="1525"/>
        </w:tabs>
        <w:spacing w:before="5"/>
        <w:ind w:right="545" w:firstLine="708"/>
        <w:rPr>
          <w:sz w:val="24"/>
        </w:rPr>
      </w:pPr>
      <w:r>
        <w:rPr>
          <w:sz w:val="24"/>
        </w:rPr>
        <w:t>социальное и учебно-исследовательское проектирование, профессиональная ориента- ция обучающихся при поддержке педагогов, психолога, социального педагога, сотрудничество</w:t>
      </w:r>
      <w:r w:rsidR="00E43EC7">
        <w:rPr>
          <w:sz w:val="24"/>
        </w:rPr>
        <w:t xml:space="preserve"> с </w:t>
      </w:r>
      <w:r>
        <w:rPr>
          <w:sz w:val="24"/>
        </w:rPr>
        <w:t xml:space="preserve"> центрами профессиональной</w:t>
      </w:r>
      <w:r>
        <w:rPr>
          <w:spacing w:val="-2"/>
          <w:sz w:val="24"/>
        </w:rPr>
        <w:t xml:space="preserve"> </w:t>
      </w:r>
      <w:r>
        <w:rPr>
          <w:sz w:val="24"/>
        </w:rPr>
        <w:t>работы;</w:t>
      </w:r>
    </w:p>
    <w:p w:rsidR="004B1B16" w:rsidRDefault="004F40BB" w:rsidP="006D0A5A">
      <w:pPr>
        <w:pStyle w:val="a5"/>
        <w:numPr>
          <w:ilvl w:val="0"/>
          <w:numId w:val="169"/>
        </w:numPr>
        <w:tabs>
          <w:tab w:val="left" w:pos="1525"/>
        </w:tabs>
        <w:spacing w:before="7" w:line="235" w:lineRule="auto"/>
        <w:ind w:right="556" w:firstLine="708"/>
        <w:rPr>
          <w:sz w:val="24"/>
        </w:rPr>
      </w:pPr>
      <w:r>
        <w:rPr>
          <w:sz w:val="24"/>
        </w:rPr>
        <w:t>сохранение и укрепление физического, психологического и социального здоровья обучающихся, обеспечение их</w:t>
      </w:r>
      <w:r>
        <w:rPr>
          <w:spacing w:val="-1"/>
          <w:sz w:val="24"/>
        </w:rPr>
        <w:t xml:space="preserve"> </w:t>
      </w:r>
      <w:r>
        <w:rPr>
          <w:sz w:val="24"/>
        </w:rPr>
        <w:t>безопасности;</w:t>
      </w:r>
    </w:p>
    <w:p w:rsidR="004B1B16" w:rsidRDefault="004F40BB" w:rsidP="006D0A5A">
      <w:pPr>
        <w:pStyle w:val="a5"/>
        <w:numPr>
          <w:ilvl w:val="0"/>
          <w:numId w:val="169"/>
        </w:numPr>
        <w:tabs>
          <w:tab w:val="left" w:pos="1525"/>
        </w:tabs>
        <w:spacing w:before="7" w:line="237" w:lineRule="auto"/>
        <w:ind w:right="545" w:firstLine="708"/>
        <w:rPr>
          <w:sz w:val="24"/>
        </w:rPr>
      </w:pPr>
      <w:r>
        <w:rPr>
          <w:sz w:val="24"/>
        </w:rPr>
        <w:t>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 ющие их социальную успешность, развитие творческих способностей, сохранение и укрепление здоровья;</w:t>
      </w:r>
    </w:p>
    <w:p w:rsidR="004B1B16" w:rsidRDefault="004F40BB" w:rsidP="006D0A5A">
      <w:pPr>
        <w:pStyle w:val="a5"/>
        <w:numPr>
          <w:ilvl w:val="0"/>
          <w:numId w:val="169"/>
        </w:numPr>
        <w:tabs>
          <w:tab w:val="left" w:pos="1525"/>
        </w:tabs>
        <w:spacing w:before="7"/>
        <w:ind w:right="542" w:firstLine="708"/>
        <w:rPr>
          <w:sz w:val="24"/>
        </w:rPr>
      </w:pPr>
      <w:r>
        <w:rPr>
          <w:sz w:val="24"/>
        </w:rPr>
        <w:t>обеспечение планируемых результатов по достижению выпускником целевых устано- 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 ся среднего школьного возраста, индивидуальными особенностями его развития и состояния здоровья.</w:t>
      </w:r>
    </w:p>
    <w:p w:rsidR="004B1B16" w:rsidRDefault="004B1B16">
      <w:pPr>
        <w:pStyle w:val="a3"/>
        <w:ind w:left="0" w:firstLine="0"/>
        <w:jc w:val="left"/>
      </w:pPr>
    </w:p>
    <w:p w:rsidR="004B1B16" w:rsidRDefault="004F40BB">
      <w:pPr>
        <w:pStyle w:val="3"/>
        <w:tabs>
          <w:tab w:val="left" w:pos="3366"/>
          <w:tab w:val="left" w:pos="3721"/>
          <w:tab w:val="left" w:pos="4860"/>
          <w:tab w:val="left" w:pos="5220"/>
          <w:tab w:val="left" w:pos="7118"/>
          <w:tab w:val="left" w:pos="9176"/>
        </w:tabs>
        <w:spacing w:line="240" w:lineRule="auto"/>
        <w:ind w:left="1964" w:right="558" w:hanging="720"/>
        <w:jc w:val="left"/>
      </w:pPr>
      <w:bookmarkStart w:id="4" w:name="_bookmark3"/>
      <w:bookmarkEnd w:id="4"/>
      <w:r>
        <w:t xml:space="preserve">1.1.2. </w:t>
      </w:r>
      <w:r>
        <w:rPr>
          <w:spacing w:val="44"/>
        </w:rPr>
        <w:t xml:space="preserve"> </w:t>
      </w:r>
      <w:r>
        <w:t>Принципы</w:t>
      </w:r>
      <w:r>
        <w:tab/>
        <w:t>и</w:t>
      </w:r>
      <w:r>
        <w:tab/>
        <w:t>подходы</w:t>
      </w:r>
      <w:r>
        <w:tab/>
        <w:t>к</w:t>
      </w:r>
      <w:r>
        <w:tab/>
        <w:t>формированию</w:t>
      </w:r>
      <w:r>
        <w:tab/>
        <w:t>образовательной</w:t>
      </w:r>
      <w:r>
        <w:tab/>
      </w:r>
      <w:r>
        <w:rPr>
          <w:spacing w:val="-3"/>
        </w:rPr>
        <w:t xml:space="preserve">программы </w:t>
      </w:r>
      <w:r>
        <w:t>основного общего</w:t>
      </w:r>
      <w:r>
        <w:rPr>
          <w:spacing w:val="-3"/>
        </w:rPr>
        <w:t xml:space="preserve"> </w:t>
      </w:r>
      <w:r>
        <w:t>образования</w:t>
      </w:r>
    </w:p>
    <w:p w:rsidR="004B1B16" w:rsidRDefault="004F40BB">
      <w:pPr>
        <w:spacing w:before="2" w:line="237" w:lineRule="auto"/>
        <w:ind w:left="532" w:firstLine="708"/>
        <w:rPr>
          <w:sz w:val="24"/>
        </w:rPr>
      </w:pPr>
      <w:r>
        <w:rPr>
          <w:b/>
          <w:sz w:val="24"/>
        </w:rPr>
        <w:t>В основе реализации основной образовательной программы лежит системно- деятельностный подход</w:t>
      </w:r>
      <w:r>
        <w:rPr>
          <w:sz w:val="24"/>
        </w:rPr>
        <w:t>, который предполагает:</w:t>
      </w:r>
    </w:p>
    <w:p w:rsidR="004B1B16" w:rsidRDefault="004F40BB" w:rsidP="006D0A5A">
      <w:pPr>
        <w:pStyle w:val="a5"/>
        <w:numPr>
          <w:ilvl w:val="0"/>
          <w:numId w:val="169"/>
        </w:numPr>
        <w:tabs>
          <w:tab w:val="left" w:pos="1525"/>
        </w:tabs>
        <w:spacing w:before="2"/>
        <w:ind w:right="553" w:firstLine="708"/>
        <w:jc w:val="left"/>
        <w:rPr>
          <w:sz w:val="24"/>
        </w:rPr>
      </w:pPr>
      <w:r>
        <w:rPr>
          <w:sz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w:t>
      </w:r>
      <w:r>
        <w:rPr>
          <w:spacing w:val="41"/>
          <w:sz w:val="24"/>
        </w:rPr>
        <w:t xml:space="preserve"> </w:t>
      </w:r>
      <w:r>
        <w:rPr>
          <w:sz w:val="24"/>
        </w:rPr>
        <w:t>общества</w:t>
      </w:r>
    </w:p>
    <w:p w:rsidR="004B1B16" w:rsidRDefault="004B1B16">
      <w:pPr>
        <w:rPr>
          <w:sz w:val="24"/>
        </w:rPr>
        <w:sectPr w:rsidR="004B1B16">
          <w:pgSz w:w="11910" w:h="16840"/>
          <w:pgMar w:top="760" w:right="580" w:bottom="1140" w:left="320" w:header="0" w:footer="878" w:gutter="0"/>
          <w:cols w:space="720"/>
        </w:sectPr>
      </w:pPr>
    </w:p>
    <w:p w:rsidR="004B1B16" w:rsidRDefault="004F40BB">
      <w:pPr>
        <w:pStyle w:val="a3"/>
        <w:spacing w:before="68"/>
        <w:ind w:right="550" w:firstLine="0"/>
      </w:pPr>
      <w:r>
        <w:lastRenderedPageBreak/>
        <w:t>на основе принципов толерантности, диалога культур и уважения многонационального, поли- культурного и поликонфессионального состава;</w:t>
      </w:r>
    </w:p>
    <w:p w:rsidR="004B1B16" w:rsidRDefault="004F40BB" w:rsidP="006D0A5A">
      <w:pPr>
        <w:pStyle w:val="a5"/>
        <w:numPr>
          <w:ilvl w:val="0"/>
          <w:numId w:val="169"/>
        </w:numPr>
        <w:tabs>
          <w:tab w:val="left" w:pos="1525"/>
        </w:tabs>
        <w:spacing w:before="3"/>
        <w:ind w:right="550" w:firstLine="708"/>
        <w:rPr>
          <w:sz w:val="24"/>
        </w:rPr>
      </w:pPr>
      <w:r>
        <w:rPr>
          <w:sz w:val="24"/>
        </w:rPr>
        <w:t>формирование соответствующей целям общего образования социальной среды разви- 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w:t>
      </w:r>
      <w:r>
        <w:rPr>
          <w:spacing w:val="-1"/>
          <w:sz w:val="24"/>
        </w:rPr>
        <w:t xml:space="preserve"> </w:t>
      </w:r>
      <w:r>
        <w:rPr>
          <w:sz w:val="24"/>
        </w:rPr>
        <w:t>обучающихся;</w:t>
      </w:r>
    </w:p>
    <w:p w:rsidR="004B1B16" w:rsidRDefault="004F40BB" w:rsidP="006D0A5A">
      <w:pPr>
        <w:pStyle w:val="a5"/>
        <w:numPr>
          <w:ilvl w:val="0"/>
          <w:numId w:val="169"/>
        </w:numPr>
        <w:tabs>
          <w:tab w:val="left" w:pos="1525"/>
        </w:tabs>
        <w:spacing w:before="1" w:line="237" w:lineRule="auto"/>
        <w:ind w:right="546" w:firstLine="708"/>
        <w:rPr>
          <w:sz w:val="24"/>
        </w:rPr>
      </w:pPr>
      <w:r>
        <w:rPr>
          <w:sz w:val="24"/>
        </w:rPr>
        <w:t xml:space="preserve">ориентацию на достижение основного результата образования – развитие </w:t>
      </w:r>
      <w:r>
        <w:rPr>
          <w:spacing w:val="-3"/>
          <w:sz w:val="24"/>
        </w:rPr>
        <w:t xml:space="preserve">на </w:t>
      </w:r>
      <w:r>
        <w:rPr>
          <w:sz w:val="24"/>
        </w:rPr>
        <w:t xml:space="preserve">основе освоения универсальных учебных действий, познания и освоения мира личности обучающего- ся, его активной учебно-познавательной деятельности, формирование его готовности к </w:t>
      </w:r>
      <w:r>
        <w:rPr>
          <w:spacing w:val="2"/>
          <w:sz w:val="24"/>
        </w:rPr>
        <w:t xml:space="preserve">само- </w:t>
      </w:r>
      <w:r>
        <w:rPr>
          <w:sz w:val="24"/>
        </w:rPr>
        <w:t>развитию и непрерывному</w:t>
      </w:r>
      <w:r>
        <w:rPr>
          <w:spacing w:val="-11"/>
          <w:sz w:val="24"/>
        </w:rPr>
        <w:t xml:space="preserve"> </w:t>
      </w:r>
      <w:r>
        <w:rPr>
          <w:sz w:val="24"/>
        </w:rPr>
        <w:t>образованию;</w:t>
      </w:r>
    </w:p>
    <w:p w:rsidR="004B1B16" w:rsidRDefault="004F40BB" w:rsidP="006D0A5A">
      <w:pPr>
        <w:pStyle w:val="a5"/>
        <w:numPr>
          <w:ilvl w:val="0"/>
          <w:numId w:val="169"/>
        </w:numPr>
        <w:tabs>
          <w:tab w:val="left" w:pos="1525"/>
        </w:tabs>
        <w:spacing w:before="7"/>
        <w:ind w:right="545" w:firstLine="708"/>
        <w:rPr>
          <w:sz w:val="24"/>
        </w:rPr>
      </w:pPr>
      <w:r>
        <w:rPr>
          <w:sz w:val="24"/>
        </w:rPr>
        <w:t>признание решающей роли содержания образования, способов организации образова- тельной деятельности и учебного сотрудничества в достижении целей личностного и социаль- ного развития</w:t>
      </w:r>
      <w:r>
        <w:rPr>
          <w:spacing w:val="-1"/>
          <w:sz w:val="24"/>
        </w:rPr>
        <w:t xml:space="preserve"> </w:t>
      </w:r>
      <w:r>
        <w:rPr>
          <w:sz w:val="24"/>
        </w:rPr>
        <w:t>обучающихся;</w:t>
      </w:r>
    </w:p>
    <w:p w:rsidR="004B1B16" w:rsidRDefault="004F40BB" w:rsidP="006D0A5A">
      <w:pPr>
        <w:pStyle w:val="a5"/>
        <w:numPr>
          <w:ilvl w:val="0"/>
          <w:numId w:val="169"/>
        </w:numPr>
        <w:tabs>
          <w:tab w:val="left" w:pos="1525"/>
        </w:tabs>
        <w:spacing w:before="4" w:line="237" w:lineRule="auto"/>
        <w:ind w:right="541" w:firstLine="708"/>
        <w:rPr>
          <w:sz w:val="24"/>
        </w:rPr>
      </w:pPr>
      <w:r>
        <w:rPr>
          <w:sz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 тельного процесса и определении образовательно-воспитательных целей и путей их достиже- ния;</w:t>
      </w:r>
    </w:p>
    <w:p w:rsidR="004B1B16" w:rsidRDefault="004F40BB" w:rsidP="006D0A5A">
      <w:pPr>
        <w:pStyle w:val="a5"/>
        <w:numPr>
          <w:ilvl w:val="0"/>
          <w:numId w:val="169"/>
        </w:numPr>
        <w:tabs>
          <w:tab w:val="left" w:pos="1525"/>
        </w:tabs>
        <w:spacing w:before="10" w:line="237" w:lineRule="auto"/>
        <w:ind w:right="545" w:firstLine="708"/>
        <w:rPr>
          <w:sz w:val="24"/>
        </w:rPr>
      </w:pPr>
      <w:r>
        <w:rPr>
          <w:sz w:val="24"/>
        </w:rPr>
        <w:t xml:space="preserve">разнообразие индивидуальных образовательных траекторий и индивидуального </w:t>
      </w:r>
      <w:r>
        <w:rPr>
          <w:spacing w:val="3"/>
          <w:sz w:val="24"/>
        </w:rPr>
        <w:t xml:space="preserve">раз- </w:t>
      </w:r>
      <w:r>
        <w:rPr>
          <w:sz w:val="24"/>
        </w:rPr>
        <w:t>вития каждого обучающегося, в том числе детей, проявивших выдающиеся способности, детей- инвалидов и детей с</w:t>
      </w:r>
      <w:r>
        <w:rPr>
          <w:spacing w:val="-3"/>
          <w:sz w:val="24"/>
        </w:rPr>
        <w:t xml:space="preserve"> </w:t>
      </w:r>
      <w:r>
        <w:rPr>
          <w:sz w:val="24"/>
        </w:rPr>
        <w:t>ОВЗ.</w:t>
      </w:r>
    </w:p>
    <w:p w:rsidR="004B1B16" w:rsidRDefault="004F40BB">
      <w:pPr>
        <w:pStyle w:val="3"/>
        <w:spacing w:before="5" w:line="240" w:lineRule="auto"/>
        <w:ind w:left="532" w:right="550" w:firstLine="708"/>
      </w:pPr>
      <w:r>
        <w:t>Основная образовательная программа разработана с учетом психолого- педагогических особенностей развития детей 11–15 лет, связанных:</w:t>
      </w:r>
    </w:p>
    <w:p w:rsidR="004B1B16" w:rsidRDefault="004F40BB" w:rsidP="006D0A5A">
      <w:pPr>
        <w:pStyle w:val="a5"/>
        <w:numPr>
          <w:ilvl w:val="0"/>
          <w:numId w:val="169"/>
        </w:numPr>
        <w:tabs>
          <w:tab w:val="left" w:pos="1525"/>
        </w:tabs>
        <w:ind w:right="540" w:firstLine="708"/>
        <w:rPr>
          <w:sz w:val="24"/>
        </w:rPr>
      </w:pPr>
      <w:r>
        <w:rPr>
          <w:i/>
          <w:sz w:val="24"/>
        </w:rPr>
        <w:t xml:space="preserve">с переходом от учебных действий, характерных для начальной школы </w:t>
      </w:r>
      <w:r>
        <w:rPr>
          <w:sz w:val="24"/>
        </w:rPr>
        <w:t xml:space="preserve">и осуществля- емых только совместно с классом как учебной общностью и под руководством учителя, от спо- собности только осуществлять принятие заданной педагогом и осмысленной цели </w:t>
      </w:r>
      <w:r>
        <w:rPr>
          <w:i/>
          <w:sz w:val="24"/>
        </w:rPr>
        <w:t xml:space="preserve">к овладению этой учебной деятельностью на уровне основной школы </w:t>
      </w:r>
      <w:r>
        <w:rPr>
          <w:sz w:val="24"/>
        </w:rPr>
        <w:t xml:space="preserve">в единстве мотивационно-смыслового и операционно-технического компонентов, становление которой осуществляется в форме учеб- ного исследования, </w:t>
      </w:r>
      <w:r>
        <w:rPr>
          <w:i/>
          <w:sz w:val="24"/>
        </w:rPr>
        <w:t xml:space="preserve">к новой внутренней позиции обучающегося </w:t>
      </w:r>
      <w:r>
        <w:rPr>
          <w:sz w:val="24"/>
        </w:rPr>
        <w:t>– направленности на самостоя- тельный познавательный поиск, постановку учебных целей, освоение и самостоятельное осу- ществление контрольных и оценочных действий, инициативу в организации учебного сотруд- ничества;</w:t>
      </w:r>
    </w:p>
    <w:p w:rsidR="004B1B16" w:rsidRDefault="004F40BB" w:rsidP="006D0A5A">
      <w:pPr>
        <w:pStyle w:val="a5"/>
        <w:numPr>
          <w:ilvl w:val="0"/>
          <w:numId w:val="169"/>
        </w:numPr>
        <w:tabs>
          <w:tab w:val="left" w:pos="1525"/>
        </w:tabs>
        <w:ind w:right="545" w:firstLine="708"/>
        <w:rPr>
          <w:sz w:val="24"/>
        </w:rPr>
      </w:pPr>
      <w:r>
        <w:rPr>
          <w:i/>
          <w:sz w:val="24"/>
        </w:rPr>
        <w:t xml:space="preserve">с осуществлением </w:t>
      </w:r>
      <w:r>
        <w:rPr>
          <w:spacing w:val="-3"/>
          <w:sz w:val="24"/>
        </w:rPr>
        <w:t xml:space="preserve">на </w:t>
      </w:r>
      <w:r>
        <w:rPr>
          <w:sz w:val="24"/>
        </w:rPr>
        <w:t xml:space="preserve">каждом возрастном уровне (11–13 и 13–15 лет), благодаря раз- витию рефлексии общих способов действий и возможностей их переноса в различные учебно- предметные области, </w:t>
      </w:r>
      <w:r>
        <w:rPr>
          <w:i/>
          <w:sz w:val="24"/>
        </w:rPr>
        <w:t>качественного преобразования учебных действий</w:t>
      </w:r>
      <w:r>
        <w:rPr>
          <w:sz w:val="24"/>
        </w:rPr>
        <w:t xml:space="preserve">: моделирования, кон- троля и оценки и перехода от самостоятельной постановки обучающимися новых учебных </w:t>
      </w:r>
      <w:r>
        <w:rPr>
          <w:spacing w:val="3"/>
          <w:sz w:val="24"/>
        </w:rPr>
        <w:t xml:space="preserve">за- </w:t>
      </w:r>
      <w:r>
        <w:rPr>
          <w:sz w:val="24"/>
        </w:rPr>
        <w:t xml:space="preserve">дач </w:t>
      </w:r>
      <w:r>
        <w:rPr>
          <w:i/>
          <w:sz w:val="24"/>
        </w:rPr>
        <w:t>к развитию способности проектирования собственной учебной деятельности и построе- нию жизненных планов во временнóй</w:t>
      </w:r>
      <w:r>
        <w:rPr>
          <w:i/>
          <w:spacing w:val="-2"/>
          <w:sz w:val="24"/>
        </w:rPr>
        <w:t xml:space="preserve"> </w:t>
      </w:r>
      <w:r>
        <w:rPr>
          <w:i/>
          <w:sz w:val="24"/>
        </w:rPr>
        <w:t>перспективе</w:t>
      </w:r>
      <w:r>
        <w:rPr>
          <w:sz w:val="24"/>
        </w:rPr>
        <w:t>;</w:t>
      </w:r>
    </w:p>
    <w:p w:rsidR="004B1B16" w:rsidRDefault="004F40BB" w:rsidP="006D0A5A">
      <w:pPr>
        <w:pStyle w:val="a5"/>
        <w:numPr>
          <w:ilvl w:val="0"/>
          <w:numId w:val="169"/>
        </w:numPr>
        <w:tabs>
          <w:tab w:val="left" w:pos="1525"/>
        </w:tabs>
        <w:spacing w:before="3" w:line="237" w:lineRule="auto"/>
        <w:ind w:right="545" w:firstLine="708"/>
        <w:rPr>
          <w:sz w:val="24"/>
        </w:rPr>
      </w:pPr>
      <w:r>
        <w:rPr>
          <w:i/>
          <w:sz w:val="24"/>
        </w:rPr>
        <w:t xml:space="preserve">с формированием </w:t>
      </w:r>
      <w:r>
        <w:rPr>
          <w:sz w:val="24"/>
        </w:rPr>
        <w:t>у обучающегося научного типа мышления, который ориентирует его на общекультурные образцы, нормы, эталоны и закономерности взаимодействия с окружа- ющим</w:t>
      </w:r>
      <w:r>
        <w:rPr>
          <w:spacing w:val="-2"/>
          <w:sz w:val="24"/>
        </w:rPr>
        <w:t xml:space="preserve"> </w:t>
      </w:r>
      <w:r>
        <w:rPr>
          <w:sz w:val="24"/>
        </w:rPr>
        <w:t>миром;</w:t>
      </w:r>
    </w:p>
    <w:p w:rsidR="004B1B16" w:rsidRDefault="004F40BB" w:rsidP="006D0A5A">
      <w:pPr>
        <w:pStyle w:val="a5"/>
        <w:numPr>
          <w:ilvl w:val="0"/>
          <w:numId w:val="169"/>
        </w:numPr>
        <w:tabs>
          <w:tab w:val="left" w:pos="1525"/>
        </w:tabs>
        <w:spacing w:before="7" w:line="237" w:lineRule="auto"/>
        <w:ind w:right="552" w:firstLine="708"/>
        <w:rPr>
          <w:sz w:val="24"/>
        </w:rPr>
      </w:pPr>
      <w:r>
        <w:rPr>
          <w:i/>
          <w:sz w:val="24"/>
        </w:rPr>
        <w:t>с овладением коммуникативными средствами и способами организации кооперации и сотрудничества</w:t>
      </w:r>
      <w:r>
        <w:rPr>
          <w:sz w:val="24"/>
        </w:rPr>
        <w:t>, развитием учебного сотрудничества, реализуемого в отношениях обучающих- ся с учителем и сверстниками;</w:t>
      </w:r>
    </w:p>
    <w:p w:rsidR="004B1B16" w:rsidRDefault="004F40BB" w:rsidP="006D0A5A">
      <w:pPr>
        <w:pStyle w:val="a5"/>
        <w:numPr>
          <w:ilvl w:val="0"/>
          <w:numId w:val="169"/>
        </w:numPr>
        <w:tabs>
          <w:tab w:val="left" w:pos="1525"/>
        </w:tabs>
        <w:spacing w:before="4"/>
        <w:ind w:right="544" w:firstLine="708"/>
        <w:jc w:val="right"/>
        <w:rPr>
          <w:sz w:val="24"/>
        </w:rPr>
      </w:pPr>
      <w:r>
        <w:rPr>
          <w:i/>
          <w:sz w:val="24"/>
        </w:rPr>
        <w:t>с</w:t>
      </w:r>
      <w:r>
        <w:rPr>
          <w:i/>
          <w:spacing w:val="15"/>
          <w:sz w:val="24"/>
        </w:rPr>
        <w:t xml:space="preserve"> </w:t>
      </w:r>
      <w:r>
        <w:rPr>
          <w:i/>
          <w:sz w:val="24"/>
        </w:rPr>
        <w:t>изменением</w:t>
      </w:r>
      <w:r>
        <w:rPr>
          <w:i/>
          <w:spacing w:val="13"/>
          <w:sz w:val="24"/>
        </w:rPr>
        <w:t xml:space="preserve"> </w:t>
      </w:r>
      <w:r>
        <w:rPr>
          <w:i/>
          <w:sz w:val="24"/>
        </w:rPr>
        <w:t>формы</w:t>
      </w:r>
      <w:r>
        <w:rPr>
          <w:i/>
          <w:spacing w:val="14"/>
          <w:sz w:val="24"/>
        </w:rPr>
        <w:t xml:space="preserve"> </w:t>
      </w:r>
      <w:r>
        <w:rPr>
          <w:i/>
          <w:sz w:val="24"/>
        </w:rPr>
        <w:t>организации</w:t>
      </w:r>
      <w:r>
        <w:rPr>
          <w:i/>
          <w:spacing w:val="14"/>
          <w:sz w:val="24"/>
        </w:rPr>
        <w:t xml:space="preserve"> </w:t>
      </w:r>
      <w:r>
        <w:rPr>
          <w:i/>
          <w:sz w:val="24"/>
        </w:rPr>
        <w:t>учебной</w:t>
      </w:r>
      <w:r>
        <w:rPr>
          <w:i/>
          <w:spacing w:val="14"/>
          <w:sz w:val="24"/>
        </w:rPr>
        <w:t xml:space="preserve"> </w:t>
      </w:r>
      <w:r>
        <w:rPr>
          <w:i/>
          <w:sz w:val="24"/>
        </w:rPr>
        <w:t>деятельности</w:t>
      </w:r>
      <w:r>
        <w:rPr>
          <w:i/>
          <w:spacing w:val="13"/>
          <w:sz w:val="24"/>
        </w:rPr>
        <w:t xml:space="preserve"> </w:t>
      </w:r>
      <w:r>
        <w:rPr>
          <w:i/>
          <w:sz w:val="24"/>
        </w:rPr>
        <w:t>и</w:t>
      </w:r>
      <w:r>
        <w:rPr>
          <w:i/>
          <w:spacing w:val="14"/>
          <w:sz w:val="24"/>
        </w:rPr>
        <w:t xml:space="preserve"> </w:t>
      </w:r>
      <w:r>
        <w:rPr>
          <w:i/>
          <w:sz w:val="24"/>
        </w:rPr>
        <w:t>учебного</w:t>
      </w:r>
      <w:r>
        <w:rPr>
          <w:i/>
          <w:spacing w:val="14"/>
          <w:sz w:val="24"/>
        </w:rPr>
        <w:t xml:space="preserve"> </w:t>
      </w:r>
      <w:r>
        <w:rPr>
          <w:i/>
          <w:sz w:val="24"/>
        </w:rPr>
        <w:t>сотрудничества</w:t>
      </w:r>
      <w:r>
        <w:rPr>
          <w:i/>
          <w:spacing w:val="-1"/>
          <w:sz w:val="24"/>
        </w:rPr>
        <w:t xml:space="preserve"> </w:t>
      </w:r>
      <w:r>
        <w:rPr>
          <w:sz w:val="24"/>
        </w:rPr>
        <w:t>от классно-урочной к лабораторно-семинарской и</w:t>
      </w:r>
      <w:r>
        <w:rPr>
          <w:spacing w:val="-17"/>
          <w:sz w:val="24"/>
        </w:rPr>
        <w:t xml:space="preserve"> </w:t>
      </w:r>
      <w:r>
        <w:rPr>
          <w:sz w:val="24"/>
        </w:rPr>
        <w:t>лекционно-лабораторной</w:t>
      </w:r>
      <w:r>
        <w:rPr>
          <w:spacing w:val="-3"/>
          <w:sz w:val="24"/>
        </w:rPr>
        <w:t xml:space="preserve"> </w:t>
      </w:r>
      <w:r>
        <w:rPr>
          <w:sz w:val="24"/>
        </w:rPr>
        <w:t xml:space="preserve">исследовательской. </w:t>
      </w:r>
      <w:r>
        <w:rPr>
          <w:b/>
          <w:i/>
          <w:sz w:val="24"/>
        </w:rPr>
        <w:t>Переход</w:t>
      </w:r>
      <w:r>
        <w:rPr>
          <w:b/>
          <w:i/>
          <w:spacing w:val="33"/>
          <w:sz w:val="24"/>
        </w:rPr>
        <w:t xml:space="preserve"> </w:t>
      </w:r>
      <w:r>
        <w:rPr>
          <w:b/>
          <w:i/>
          <w:sz w:val="24"/>
        </w:rPr>
        <w:t>обучающегося</w:t>
      </w:r>
      <w:r>
        <w:rPr>
          <w:b/>
          <w:i/>
          <w:spacing w:val="33"/>
          <w:sz w:val="24"/>
        </w:rPr>
        <w:t xml:space="preserve"> </w:t>
      </w:r>
      <w:r>
        <w:rPr>
          <w:b/>
          <w:i/>
          <w:sz w:val="24"/>
        </w:rPr>
        <w:t>в</w:t>
      </w:r>
      <w:r>
        <w:rPr>
          <w:b/>
          <w:i/>
          <w:spacing w:val="33"/>
          <w:sz w:val="24"/>
        </w:rPr>
        <w:t xml:space="preserve"> </w:t>
      </w:r>
      <w:r>
        <w:rPr>
          <w:b/>
          <w:i/>
          <w:sz w:val="24"/>
        </w:rPr>
        <w:t>основную</w:t>
      </w:r>
      <w:r>
        <w:rPr>
          <w:b/>
          <w:i/>
          <w:spacing w:val="34"/>
          <w:sz w:val="24"/>
        </w:rPr>
        <w:t xml:space="preserve"> </w:t>
      </w:r>
      <w:r>
        <w:rPr>
          <w:b/>
          <w:i/>
          <w:sz w:val="24"/>
        </w:rPr>
        <w:t>школу</w:t>
      </w:r>
      <w:r>
        <w:rPr>
          <w:b/>
          <w:i/>
          <w:spacing w:val="34"/>
          <w:sz w:val="24"/>
        </w:rPr>
        <w:t xml:space="preserve"> </w:t>
      </w:r>
      <w:r>
        <w:rPr>
          <w:b/>
          <w:i/>
          <w:sz w:val="24"/>
        </w:rPr>
        <w:t>совпадает</w:t>
      </w:r>
      <w:r>
        <w:rPr>
          <w:b/>
          <w:i/>
          <w:spacing w:val="37"/>
          <w:sz w:val="24"/>
        </w:rPr>
        <w:t xml:space="preserve"> </w:t>
      </w:r>
      <w:r>
        <w:rPr>
          <w:b/>
          <w:i/>
          <w:sz w:val="24"/>
        </w:rPr>
        <w:t>с</w:t>
      </w:r>
      <w:r>
        <w:rPr>
          <w:b/>
          <w:i/>
          <w:spacing w:val="42"/>
          <w:sz w:val="24"/>
        </w:rPr>
        <w:t xml:space="preserve"> </w:t>
      </w:r>
      <w:r>
        <w:rPr>
          <w:b/>
          <w:i/>
          <w:sz w:val="24"/>
        </w:rPr>
        <w:t>предкритической</w:t>
      </w:r>
      <w:r>
        <w:rPr>
          <w:b/>
          <w:i/>
          <w:spacing w:val="31"/>
          <w:sz w:val="24"/>
        </w:rPr>
        <w:t xml:space="preserve"> </w:t>
      </w:r>
      <w:r>
        <w:rPr>
          <w:b/>
          <w:i/>
          <w:sz w:val="24"/>
        </w:rPr>
        <w:t>фазой</w:t>
      </w:r>
      <w:r>
        <w:rPr>
          <w:b/>
          <w:i/>
          <w:spacing w:val="32"/>
          <w:sz w:val="24"/>
        </w:rPr>
        <w:t xml:space="preserve"> </w:t>
      </w:r>
      <w:r>
        <w:rPr>
          <w:b/>
          <w:i/>
          <w:sz w:val="24"/>
        </w:rPr>
        <w:t>раз-</w:t>
      </w:r>
      <w:r>
        <w:rPr>
          <w:b/>
          <w:i/>
          <w:spacing w:val="-2"/>
          <w:sz w:val="24"/>
        </w:rPr>
        <w:t xml:space="preserve">  </w:t>
      </w:r>
      <w:r>
        <w:rPr>
          <w:b/>
          <w:i/>
          <w:sz w:val="24"/>
        </w:rPr>
        <w:t xml:space="preserve">вития ребѐнка - </w:t>
      </w:r>
      <w:r>
        <w:rPr>
          <w:sz w:val="24"/>
        </w:rPr>
        <w:t xml:space="preserve">первым этапом подросткового развития </w:t>
      </w:r>
      <w:r>
        <w:rPr>
          <w:b/>
          <w:i/>
          <w:sz w:val="24"/>
        </w:rPr>
        <w:t xml:space="preserve">- </w:t>
      </w:r>
      <w:r>
        <w:rPr>
          <w:sz w:val="24"/>
        </w:rPr>
        <w:t>переходом к кризису</w:t>
      </w:r>
      <w:r>
        <w:rPr>
          <w:spacing w:val="10"/>
          <w:sz w:val="24"/>
        </w:rPr>
        <w:t xml:space="preserve"> </w:t>
      </w:r>
      <w:r>
        <w:rPr>
          <w:sz w:val="24"/>
        </w:rPr>
        <w:t>младшего</w:t>
      </w:r>
      <w:r>
        <w:rPr>
          <w:spacing w:val="-5"/>
          <w:sz w:val="24"/>
        </w:rPr>
        <w:t xml:space="preserve"> под-</w:t>
      </w:r>
      <w:r>
        <w:rPr>
          <w:spacing w:val="1"/>
          <w:sz w:val="24"/>
        </w:rPr>
        <w:t xml:space="preserve"> </w:t>
      </w:r>
      <w:r>
        <w:rPr>
          <w:sz w:val="24"/>
        </w:rPr>
        <w:t>росткового</w:t>
      </w:r>
      <w:r>
        <w:rPr>
          <w:spacing w:val="34"/>
          <w:sz w:val="24"/>
        </w:rPr>
        <w:t xml:space="preserve"> </w:t>
      </w:r>
      <w:r>
        <w:rPr>
          <w:sz w:val="24"/>
        </w:rPr>
        <w:t>возраста</w:t>
      </w:r>
      <w:r>
        <w:rPr>
          <w:spacing w:val="36"/>
          <w:sz w:val="24"/>
        </w:rPr>
        <w:t xml:space="preserve"> </w:t>
      </w:r>
      <w:r>
        <w:rPr>
          <w:sz w:val="24"/>
        </w:rPr>
        <w:t>(11–13</w:t>
      </w:r>
      <w:r>
        <w:rPr>
          <w:spacing w:val="35"/>
          <w:sz w:val="24"/>
        </w:rPr>
        <w:t xml:space="preserve"> </w:t>
      </w:r>
      <w:r>
        <w:rPr>
          <w:sz w:val="24"/>
        </w:rPr>
        <w:t>лет,</w:t>
      </w:r>
      <w:r>
        <w:rPr>
          <w:spacing w:val="34"/>
          <w:sz w:val="24"/>
        </w:rPr>
        <w:t xml:space="preserve"> </w:t>
      </w:r>
      <w:r>
        <w:rPr>
          <w:sz w:val="24"/>
        </w:rPr>
        <w:t>5–7</w:t>
      </w:r>
      <w:r>
        <w:rPr>
          <w:spacing w:val="35"/>
          <w:sz w:val="24"/>
        </w:rPr>
        <w:t xml:space="preserve"> </w:t>
      </w:r>
      <w:r>
        <w:rPr>
          <w:sz w:val="24"/>
        </w:rPr>
        <w:t>классы),</w:t>
      </w:r>
      <w:r>
        <w:rPr>
          <w:spacing w:val="34"/>
          <w:sz w:val="24"/>
        </w:rPr>
        <w:t xml:space="preserve"> </w:t>
      </w:r>
      <w:r>
        <w:rPr>
          <w:sz w:val="24"/>
        </w:rPr>
        <w:t>характеризующимся</w:t>
      </w:r>
      <w:r>
        <w:rPr>
          <w:spacing w:val="36"/>
          <w:sz w:val="24"/>
        </w:rPr>
        <w:t xml:space="preserve"> </w:t>
      </w:r>
      <w:r>
        <w:rPr>
          <w:i/>
          <w:sz w:val="24"/>
        </w:rPr>
        <w:t>началом</w:t>
      </w:r>
      <w:r>
        <w:rPr>
          <w:i/>
          <w:spacing w:val="34"/>
          <w:sz w:val="24"/>
        </w:rPr>
        <w:t xml:space="preserve"> </w:t>
      </w:r>
      <w:r>
        <w:rPr>
          <w:i/>
          <w:sz w:val="24"/>
        </w:rPr>
        <w:t>перехода</w:t>
      </w:r>
      <w:r>
        <w:rPr>
          <w:i/>
          <w:spacing w:val="34"/>
          <w:sz w:val="24"/>
        </w:rPr>
        <w:t xml:space="preserve"> </w:t>
      </w:r>
      <w:r>
        <w:rPr>
          <w:i/>
          <w:sz w:val="24"/>
        </w:rPr>
        <w:t>от</w:t>
      </w:r>
      <w:r>
        <w:rPr>
          <w:i/>
          <w:spacing w:val="34"/>
          <w:sz w:val="24"/>
        </w:rPr>
        <w:t xml:space="preserve"> </w:t>
      </w:r>
      <w:r>
        <w:rPr>
          <w:i/>
          <w:sz w:val="24"/>
        </w:rPr>
        <w:t>дет-</w:t>
      </w:r>
      <w:r>
        <w:rPr>
          <w:i/>
          <w:spacing w:val="-2"/>
          <w:sz w:val="24"/>
        </w:rPr>
        <w:t xml:space="preserve"> </w:t>
      </w:r>
      <w:r>
        <w:rPr>
          <w:i/>
          <w:sz w:val="24"/>
        </w:rPr>
        <w:t>ства</w:t>
      </w:r>
      <w:r>
        <w:rPr>
          <w:i/>
          <w:spacing w:val="15"/>
          <w:sz w:val="24"/>
        </w:rPr>
        <w:t xml:space="preserve"> </w:t>
      </w:r>
      <w:r>
        <w:rPr>
          <w:i/>
          <w:sz w:val="24"/>
        </w:rPr>
        <w:t>к</w:t>
      </w:r>
      <w:r>
        <w:rPr>
          <w:i/>
          <w:spacing w:val="16"/>
          <w:sz w:val="24"/>
        </w:rPr>
        <w:t xml:space="preserve"> </w:t>
      </w:r>
      <w:r>
        <w:rPr>
          <w:i/>
          <w:sz w:val="24"/>
        </w:rPr>
        <w:t>взрослости</w:t>
      </w:r>
      <w:r>
        <w:rPr>
          <w:sz w:val="24"/>
        </w:rPr>
        <w:t>,</w:t>
      </w:r>
      <w:r>
        <w:rPr>
          <w:spacing w:val="15"/>
          <w:sz w:val="24"/>
        </w:rPr>
        <w:t xml:space="preserve"> </w:t>
      </w:r>
      <w:r>
        <w:rPr>
          <w:sz w:val="24"/>
        </w:rPr>
        <w:t>при</w:t>
      </w:r>
      <w:r>
        <w:rPr>
          <w:spacing w:val="15"/>
          <w:sz w:val="24"/>
        </w:rPr>
        <w:t xml:space="preserve"> </w:t>
      </w:r>
      <w:r>
        <w:rPr>
          <w:sz w:val="24"/>
        </w:rPr>
        <w:t>котором</w:t>
      </w:r>
      <w:r>
        <w:rPr>
          <w:spacing w:val="15"/>
          <w:sz w:val="24"/>
        </w:rPr>
        <w:t xml:space="preserve"> </w:t>
      </w:r>
      <w:r>
        <w:rPr>
          <w:sz w:val="24"/>
        </w:rPr>
        <w:t>центральным</w:t>
      </w:r>
      <w:r>
        <w:rPr>
          <w:spacing w:val="17"/>
          <w:sz w:val="24"/>
        </w:rPr>
        <w:t xml:space="preserve"> </w:t>
      </w:r>
      <w:r>
        <w:rPr>
          <w:sz w:val="24"/>
        </w:rPr>
        <w:t>и</w:t>
      </w:r>
      <w:r>
        <w:rPr>
          <w:spacing w:val="15"/>
          <w:sz w:val="24"/>
        </w:rPr>
        <w:t xml:space="preserve"> </w:t>
      </w:r>
      <w:r>
        <w:rPr>
          <w:sz w:val="24"/>
        </w:rPr>
        <w:t>специфическим</w:t>
      </w:r>
      <w:r>
        <w:rPr>
          <w:spacing w:val="20"/>
          <w:sz w:val="24"/>
        </w:rPr>
        <w:t xml:space="preserve"> </w:t>
      </w:r>
      <w:r>
        <w:rPr>
          <w:i/>
          <w:sz w:val="24"/>
        </w:rPr>
        <w:t>новообразованием</w:t>
      </w:r>
      <w:r>
        <w:rPr>
          <w:i/>
          <w:spacing w:val="17"/>
          <w:sz w:val="24"/>
        </w:rPr>
        <w:t xml:space="preserve"> </w:t>
      </w:r>
      <w:r>
        <w:rPr>
          <w:sz w:val="24"/>
        </w:rPr>
        <w:t>в</w:t>
      </w:r>
      <w:r>
        <w:rPr>
          <w:spacing w:val="15"/>
          <w:sz w:val="24"/>
        </w:rPr>
        <w:t xml:space="preserve"> </w:t>
      </w:r>
      <w:r>
        <w:rPr>
          <w:sz w:val="24"/>
        </w:rPr>
        <w:t>личности подростка</w:t>
      </w:r>
      <w:r>
        <w:rPr>
          <w:spacing w:val="9"/>
          <w:sz w:val="24"/>
        </w:rPr>
        <w:t xml:space="preserve"> </w:t>
      </w:r>
      <w:r>
        <w:rPr>
          <w:sz w:val="24"/>
        </w:rPr>
        <w:t>является</w:t>
      </w:r>
      <w:r>
        <w:rPr>
          <w:spacing w:val="6"/>
          <w:sz w:val="24"/>
        </w:rPr>
        <w:t xml:space="preserve"> </w:t>
      </w:r>
      <w:r>
        <w:rPr>
          <w:sz w:val="24"/>
        </w:rPr>
        <w:t>возникновение</w:t>
      </w:r>
      <w:r>
        <w:rPr>
          <w:spacing w:val="10"/>
          <w:sz w:val="24"/>
        </w:rPr>
        <w:t xml:space="preserve"> </w:t>
      </w:r>
      <w:r>
        <w:rPr>
          <w:sz w:val="24"/>
        </w:rPr>
        <w:t>и</w:t>
      </w:r>
      <w:r>
        <w:rPr>
          <w:spacing w:val="9"/>
          <w:sz w:val="24"/>
        </w:rPr>
        <w:t xml:space="preserve"> </w:t>
      </w:r>
      <w:r>
        <w:rPr>
          <w:sz w:val="24"/>
        </w:rPr>
        <w:t>развитие</w:t>
      </w:r>
      <w:r>
        <w:rPr>
          <w:spacing w:val="12"/>
          <w:sz w:val="24"/>
        </w:rPr>
        <w:t xml:space="preserve"> </w:t>
      </w:r>
      <w:r>
        <w:rPr>
          <w:i/>
          <w:sz w:val="24"/>
        </w:rPr>
        <w:t>самосознания</w:t>
      </w:r>
      <w:r>
        <w:rPr>
          <w:i/>
          <w:spacing w:val="11"/>
          <w:sz w:val="24"/>
        </w:rPr>
        <w:t xml:space="preserve"> </w:t>
      </w:r>
      <w:r>
        <w:rPr>
          <w:sz w:val="24"/>
        </w:rPr>
        <w:t>–</w:t>
      </w:r>
      <w:r>
        <w:rPr>
          <w:spacing w:val="8"/>
          <w:sz w:val="24"/>
        </w:rPr>
        <w:t xml:space="preserve"> </w:t>
      </w:r>
      <w:r>
        <w:rPr>
          <w:sz w:val="24"/>
        </w:rPr>
        <w:t>представления</w:t>
      </w:r>
      <w:r>
        <w:rPr>
          <w:spacing w:val="7"/>
          <w:sz w:val="24"/>
        </w:rPr>
        <w:t xml:space="preserve"> </w:t>
      </w:r>
      <w:r>
        <w:rPr>
          <w:sz w:val="24"/>
        </w:rPr>
        <w:t>о</w:t>
      </w:r>
      <w:r>
        <w:rPr>
          <w:spacing w:val="10"/>
          <w:sz w:val="24"/>
        </w:rPr>
        <w:t xml:space="preserve"> </w:t>
      </w:r>
      <w:r>
        <w:rPr>
          <w:sz w:val="24"/>
        </w:rPr>
        <w:t>том,</w:t>
      </w:r>
      <w:r>
        <w:rPr>
          <w:spacing w:val="8"/>
          <w:sz w:val="24"/>
        </w:rPr>
        <w:t xml:space="preserve"> </w:t>
      </w:r>
      <w:r>
        <w:rPr>
          <w:sz w:val="24"/>
        </w:rPr>
        <w:t>что</w:t>
      </w:r>
      <w:r>
        <w:rPr>
          <w:spacing w:val="8"/>
          <w:sz w:val="24"/>
        </w:rPr>
        <w:t xml:space="preserve"> </w:t>
      </w:r>
      <w:r>
        <w:rPr>
          <w:sz w:val="24"/>
        </w:rPr>
        <w:t>он</w:t>
      </w:r>
      <w:r>
        <w:rPr>
          <w:spacing w:val="13"/>
          <w:sz w:val="24"/>
        </w:rPr>
        <w:t xml:space="preserve"> </w:t>
      </w:r>
      <w:r>
        <w:rPr>
          <w:spacing w:val="-4"/>
          <w:sz w:val="24"/>
        </w:rPr>
        <w:t>уже</w:t>
      </w:r>
      <w:r>
        <w:rPr>
          <w:sz w:val="24"/>
        </w:rPr>
        <w:t xml:space="preserve"> не ребенок, т.е. </w:t>
      </w:r>
      <w:r>
        <w:rPr>
          <w:i/>
          <w:sz w:val="24"/>
        </w:rPr>
        <w:t>чувства взрослости</w:t>
      </w:r>
      <w:r>
        <w:rPr>
          <w:sz w:val="24"/>
        </w:rPr>
        <w:t>, а также внутренней переориентацией подростка с правил</w:t>
      </w:r>
      <w:r>
        <w:rPr>
          <w:spacing w:val="4"/>
          <w:sz w:val="24"/>
        </w:rPr>
        <w:t xml:space="preserve"> </w:t>
      </w:r>
      <w:r>
        <w:rPr>
          <w:sz w:val="24"/>
        </w:rPr>
        <w:t>и</w:t>
      </w:r>
    </w:p>
    <w:p w:rsidR="004B1B16" w:rsidRDefault="004F40BB">
      <w:pPr>
        <w:ind w:left="532"/>
        <w:rPr>
          <w:i/>
          <w:sz w:val="24"/>
        </w:rPr>
      </w:pPr>
      <w:r>
        <w:rPr>
          <w:sz w:val="24"/>
        </w:rPr>
        <w:t xml:space="preserve">ограничений, связанных с </w:t>
      </w:r>
      <w:r>
        <w:rPr>
          <w:i/>
          <w:sz w:val="24"/>
        </w:rPr>
        <w:t>моралью послушания, на нормы поведения взрослых.</w:t>
      </w:r>
    </w:p>
    <w:p w:rsidR="004B1B16" w:rsidRDefault="004B1B16">
      <w:pPr>
        <w:rPr>
          <w:sz w:val="24"/>
        </w:rPr>
        <w:sectPr w:rsidR="004B1B16">
          <w:pgSz w:w="11910" w:h="16840"/>
          <w:pgMar w:top="760" w:right="580" w:bottom="1100" w:left="320" w:header="0" w:footer="878" w:gutter="0"/>
          <w:cols w:space="720"/>
        </w:sectPr>
      </w:pPr>
    </w:p>
    <w:p w:rsidR="004B1B16" w:rsidRDefault="004F40BB">
      <w:pPr>
        <w:spacing w:before="68"/>
        <w:ind w:left="1240"/>
        <w:jc w:val="both"/>
        <w:rPr>
          <w:sz w:val="24"/>
        </w:rPr>
      </w:pPr>
      <w:r>
        <w:rPr>
          <w:b/>
          <w:i/>
          <w:sz w:val="24"/>
        </w:rPr>
        <w:lastRenderedPageBreak/>
        <w:t xml:space="preserve">Второй этап подросткового развития </w:t>
      </w:r>
      <w:r>
        <w:rPr>
          <w:sz w:val="24"/>
        </w:rPr>
        <w:t>(14–15 лет, 8–9 классы), характеризуется:</w:t>
      </w:r>
    </w:p>
    <w:p w:rsidR="004B1B16" w:rsidRDefault="004F40BB" w:rsidP="006D0A5A">
      <w:pPr>
        <w:pStyle w:val="a5"/>
        <w:numPr>
          <w:ilvl w:val="0"/>
          <w:numId w:val="169"/>
        </w:numPr>
        <w:tabs>
          <w:tab w:val="left" w:pos="1525"/>
        </w:tabs>
        <w:spacing w:before="5" w:line="237" w:lineRule="auto"/>
        <w:ind w:right="541" w:firstLine="708"/>
        <w:rPr>
          <w:sz w:val="24"/>
        </w:rPr>
      </w:pPr>
      <w:r>
        <w:rPr>
          <w:sz w:val="24"/>
        </w:rPr>
        <w:t>бурным, скачкообразным характером развития, т.е. происходящими за сравнительно короткий срок многочисленными качественными изменениями прежних особенностей, интере- сов и отношений ребенка, появлением у подростка значительных субъективных трудностей и переживаний;</w:t>
      </w:r>
    </w:p>
    <w:p w:rsidR="004B1B16" w:rsidRDefault="004F40BB" w:rsidP="006D0A5A">
      <w:pPr>
        <w:pStyle w:val="a5"/>
        <w:numPr>
          <w:ilvl w:val="0"/>
          <w:numId w:val="169"/>
        </w:numPr>
        <w:tabs>
          <w:tab w:val="left" w:pos="1525"/>
        </w:tabs>
        <w:spacing w:before="7" w:line="293" w:lineRule="exact"/>
        <w:ind w:left="1524" w:hanging="285"/>
        <w:rPr>
          <w:sz w:val="24"/>
        </w:rPr>
      </w:pPr>
      <w:r>
        <w:rPr>
          <w:sz w:val="24"/>
        </w:rPr>
        <w:t>стремлением подростка к общению и совместной деятельности со</w:t>
      </w:r>
      <w:r>
        <w:rPr>
          <w:spacing w:val="-14"/>
          <w:sz w:val="24"/>
        </w:rPr>
        <w:t xml:space="preserve"> </w:t>
      </w:r>
      <w:r>
        <w:rPr>
          <w:sz w:val="24"/>
        </w:rPr>
        <w:t>сверстниками;</w:t>
      </w:r>
    </w:p>
    <w:p w:rsidR="004B1B16" w:rsidRDefault="004F40BB" w:rsidP="006D0A5A">
      <w:pPr>
        <w:pStyle w:val="a5"/>
        <w:numPr>
          <w:ilvl w:val="0"/>
          <w:numId w:val="169"/>
        </w:numPr>
        <w:tabs>
          <w:tab w:val="left" w:pos="1525"/>
        </w:tabs>
        <w:ind w:right="542" w:firstLine="708"/>
        <w:rPr>
          <w:sz w:val="24"/>
        </w:rPr>
      </w:pPr>
      <w:r>
        <w:rPr>
          <w:sz w:val="24"/>
        </w:rPr>
        <w:t xml:space="preserve">особой чувствительностью к морально-этическому «кодексу товарищества», в </w:t>
      </w:r>
      <w:r>
        <w:rPr>
          <w:spacing w:val="3"/>
          <w:sz w:val="24"/>
        </w:rPr>
        <w:t xml:space="preserve">кото- </w:t>
      </w:r>
      <w:r>
        <w:rPr>
          <w:sz w:val="24"/>
        </w:rPr>
        <w:t>ром заданы важнейшие нормы социального поведения взрослого</w:t>
      </w:r>
      <w:r>
        <w:rPr>
          <w:spacing w:val="-7"/>
          <w:sz w:val="24"/>
        </w:rPr>
        <w:t xml:space="preserve"> </w:t>
      </w:r>
      <w:r>
        <w:rPr>
          <w:sz w:val="24"/>
        </w:rPr>
        <w:t>мира;</w:t>
      </w:r>
    </w:p>
    <w:p w:rsidR="004B1B16" w:rsidRDefault="004F40BB" w:rsidP="006D0A5A">
      <w:pPr>
        <w:pStyle w:val="a5"/>
        <w:numPr>
          <w:ilvl w:val="0"/>
          <w:numId w:val="169"/>
        </w:numPr>
        <w:tabs>
          <w:tab w:val="left" w:pos="1525"/>
        </w:tabs>
        <w:spacing w:before="4" w:line="237" w:lineRule="auto"/>
        <w:ind w:right="551" w:firstLine="708"/>
        <w:rPr>
          <w:sz w:val="24"/>
        </w:rPr>
      </w:pPr>
      <w:r>
        <w:rPr>
          <w:sz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w:t>
      </w:r>
      <w:r>
        <w:rPr>
          <w:spacing w:val="-19"/>
          <w:sz w:val="24"/>
        </w:rPr>
        <w:t xml:space="preserve"> </w:t>
      </w:r>
      <w:r>
        <w:rPr>
          <w:sz w:val="24"/>
        </w:rPr>
        <w:t>личности;</w:t>
      </w:r>
    </w:p>
    <w:p w:rsidR="004B1B16" w:rsidRDefault="004F40BB" w:rsidP="006D0A5A">
      <w:pPr>
        <w:pStyle w:val="a5"/>
        <w:numPr>
          <w:ilvl w:val="0"/>
          <w:numId w:val="169"/>
        </w:numPr>
        <w:tabs>
          <w:tab w:val="left" w:pos="1525"/>
        </w:tabs>
        <w:spacing w:before="9" w:line="237" w:lineRule="auto"/>
        <w:ind w:right="542" w:firstLine="708"/>
        <w:rPr>
          <w:sz w:val="24"/>
        </w:rPr>
      </w:pPr>
      <w:r>
        <w:rPr>
          <w:sz w:val="24"/>
        </w:rPr>
        <w:t xml:space="preserve">сложными поведенческими проявлениями, вызванными противоречием между </w:t>
      </w:r>
      <w:r>
        <w:rPr>
          <w:spacing w:val="4"/>
          <w:sz w:val="24"/>
        </w:rPr>
        <w:t xml:space="preserve">по- </w:t>
      </w:r>
      <w:r>
        <w:rPr>
          <w:sz w:val="24"/>
        </w:rPr>
        <w:t xml:space="preserve">требностью подростков в признании их взрослыми со стороны окружающих и собственной </w:t>
      </w:r>
      <w:r>
        <w:rPr>
          <w:spacing w:val="3"/>
          <w:sz w:val="24"/>
        </w:rPr>
        <w:t xml:space="preserve">не- </w:t>
      </w:r>
      <w:r>
        <w:rPr>
          <w:sz w:val="24"/>
        </w:rPr>
        <w:t xml:space="preserve">уверенностью в этом, проявляющимися в разных формах непослушания, сопротивления и </w:t>
      </w:r>
      <w:r>
        <w:rPr>
          <w:spacing w:val="3"/>
          <w:sz w:val="24"/>
        </w:rPr>
        <w:t xml:space="preserve">про- </w:t>
      </w:r>
      <w:r>
        <w:rPr>
          <w:sz w:val="24"/>
        </w:rPr>
        <w:t>теста;</w:t>
      </w:r>
    </w:p>
    <w:p w:rsidR="004B1B16" w:rsidRDefault="004F40BB" w:rsidP="006D0A5A">
      <w:pPr>
        <w:pStyle w:val="a5"/>
        <w:numPr>
          <w:ilvl w:val="0"/>
          <w:numId w:val="169"/>
        </w:numPr>
        <w:tabs>
          <w:tab w:val="left" w:pos="1525"/>
        </w:tabs>
        <w:spacing w:before="10" w:line="237" w:lineRule="auto"/>
        <w:ind w:right="549" w:firstLine="708"/>
        <w:rPr>
          <w:sz w:val="24"/>
        </w:rPr>
      </w:pPr>
      <w:r>
        <w:rPr>
          <w:sz w:val="24"/>
        </w:rPr>
        <w:t>изменением социальной ситуации развития: ростом информационных перегрузок, ха- рактером социальных взаимодействий, способами получения информации (СМИ, телевидение, Интернет).</w:t>
      </w:r>
    </w:p>
    <w:p w:rsidR="004B1B16" w:rsidRDefault="004F40BB">
      <w:pPr>
        <w:pStyle w:val="a3"/>
        <w:spacing w:before="1"/>
        <w:ind w:right="546"/>
      </w:pPr>
      <w:r>
        <w:t>Учет особенностей подросткового возраста, успешность и своевременность формирова- ния новообразований познавательной сферы, качеств и свойств личности связывается с актив- ной позицией учителя, а также с адекватностью построения образовательного процесса и выбо- ром условий и методик обучения.</w:t>
      </w:r>
    </w:p>
    <w:p w:rsidR="004B1B16" w:rsidRDefault="004F40BB">
      <w:pPr>
        <w:pStyle w:val="a3"/>
        <w:spacing w:before="1"/>
        <w:ind w:right="549"/>
      </w:pPr>
      <w:r>
        <w:t>Объективно необходимое для подготовки к будущей жизни развитие социальной взрос- 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4B1B16" w:rsidRDefault="004B1B16">
      <w:pPr>
        <w:pStyle w:val="a3"/>
        <w:spacing w:before="4"/>
        <w:ind w:left="0" w:firstLine="0"/>
        <w:jc w:val="left"/>
      </w:pPr>
    </w:p>
    <w:p w:rsidR="004B1B16" w:rsidRDefault="004F40BB" w:rsidP="006D0A5A">
      <w:pPr>
        <w:pStyle w:val="3"/>
        <w:numPr>
          <w:ilvl w:val="1"/>
          <w:numId w:val="170"/>
        </w:numPr>
        <w:tabs>
          <w:tab w:val="left" w:pos="1689"/>
        </w:tabs>
        <w:spacing w:line="240" w:lineRule="auto"/>
        <w:ind w:left="532" w:right="553" w:firstLine="708"/>
        <w:jc w:val="both"/>
      </w:pPr>
      <w:bookmarkStart w:id="5" w:name="_bookmark4"/>
      <w:bookmarkEnd w:id="5"/>
      <w:r>
        <w:t>Планируемые результаты освоения обучающимися основной образовательной программы основного общего</w:t>
      </w:r>
      <w:r>
        <w:rPr>
          <w:spacing w:val="-3"/>
        </w:rPr>
        <w:t xml:space="preserve"> </w:t>
      </w:r>
      <w:r>
        <w:t>образования</w:t>
      </w:r>
    </w:p>
    <w:p w:rsidR="004B1B16" w:rsidRDefault="004F40BB" w:rsidP="006D0A5A">
      <w:pPr>
        <w:pStyle w:val="4"/>
        <w:numPr>
          <w:ilvl w:val="2"/>
          <w:numId w:val="168"/>
        </w:numPr>
        <w:tabs>
          <w:tab w:val="left" w:pos="1841"/>
        </w:tabs>
        <w:spacing w:line="274" w:lineRule="exact"/>
        <w:ind w:hanging="601"/>
        <w:jc w:val="both"/>
      </w:pPr>
      <w:r>
        <w:t>Личностные результаты освоения основной образовательной</w:t>
      </w:r>
      <w:r>
        <w:rPr>
          <w:spacing w:val="-1"/>
        </w:rPr>
        <w:t xml:space="preserve"> </w:t>
      </w:r>
      <w:r>
        <w:t>программы:</w:t>
      </w:r>
    </w:p>
    <w:p w:rsidR="004B1B16" w:rsidRDefault="004F40BB" w:rsidP="006D0A5A">
      <w:pPr>
        <w:pStyle w:val="a5"/>
        <w:numPr>
          <w:ilvl w:val="0"/>
          <w:numId w:val="167"/>
        </w:numPr>
        <w:tabs>
          <w:tab w:val="left" w:pos="1493"/>
        </w:tabs>
        <w:ind w:right="545" w:firstLine="708"/>
        <w:jc w:val="both"/>
        <w:rPr>
          <w:sz w:val="24"/>
        </w:rPr>
      </w:pPr>
      <w:r>
        <w:rPr>
          <w:sz w:val="24"/>
        </w:rPr>
        <w:t xml:space="preserve">Российская гражданская идентичность (патриотизм, уважение к Отечеству, к прошло- 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 зования русского языка и языков народов России, осознание и ощущение личностной со- причастности судьбе российского народа). Осознание этнической принадлежности, знание </w:t>
      </w:r>
      <w:r>
        <w:rPr>
          <w:spacing w:val="2"/>
          <w:sz w:val="24"/>
        </w:rPr>
        <w:t xml:space="preserve">ис- </w:t>
      </w:r>
      <w:r>
        <w:rPr>
          <w:sz w:val="24"/>
        </w:rPr>
        <w:t>тории, языка, культуры своего народа, Хабаровского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 сии); интериоризация гуманистических, демократических и традиционных ценностей многона- 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w:t>
      </w:r>
      <w:r>
        <w:rPr>
          <w:spacing w:val="-20"/>
          <w:sz w:val="24"/>
        </w:rPr>
        <w:t xml:space="preserve"> </w:t>
      </w:r>
      <w:r>
        <w:rPr>
          <w:sz w:val="24"/>
        </w:rPr>
        <w:t>мира.</w:t>
      </w:r>
    </w:p>
    <w:p w:rsidR="004B1B16" w:rsidRDefault="004F40BB" w:rsidP="006D0A5A">
      <w:pPr>
        <w:pStyle w:val="a5"/>
        <w:numPr>
          <w:ilvl w:val="0"/>
          <w:numId w:val="167"/>
        </w:numPr>
        <w:tabs>
          <w:tab w:val="left" w:pos="1493"/>
        </w:tabs>
        <w:ind w:right="546" w:firstLine="708"/>
        <w:jc w:val="both"/>
        <w:rPr>
          <w:sz w:val="24"/>
        </w:rPr>
      </w:pPr>
      <w:r>
        <w:rPr>
          <w:sz w:val="24"/>
        </w:rPr>
        <w:t xml:space="preserve">Готовность и способность обучающихся к саморазвитию и самообразованию на </w:t>
      </w:r>
      <w:r>
        <w:rPr>
          <w:spacing w:val="2"/>
          <w:sz w:val="24"/>
        </w:rPr>
        <w:t xml:space="preserve">осно- </w:t>
      </w:r>
      <w:r>
        <w:rPr>
          <w:sz w:val="24"/>
        </w:rPr>
        <w:t xml:space="preserve">ве мотивации к обучению и познанию; готовность и способность осознанному выбору и </w:t>
      </w:r>
      <w:r>
        <w:rPr>
          <w:spacing w:val="6"/>
          <w:sz w:val="24"/>
        </w:rPr>
        <w:t xml:space="preserve">по- </w:t>
      </w:r>
      <w:r>
        <w:rPr>
          <w:sz w:val="24"/>
        </w:rPr>
        <w:t>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 сов.</w:t>
      </w:r>
    </w:p>
    <w:p w:rsidR="004B1B16" w:rsidRDefault="004F40BB" w:rsidP="006D0A5A">
      <w:pPr>
        <w:pStyle w:val="a5"/>
        <w:numPr>
          <w:ilvl w:val="0"/>
          <w:numId w:val="167"/>
        </w:numPr>
        <w:tabs>
          <w:tab w:val="left" w:pos="1493"/>
        </w:tabs>
        <w:ind w:right="542" w:firstLine="708"/>
        <w:jc w:val="both"/>
        <w:rPr>
          <w:sz w:val="24"/>
        </w:rPr>
      </w:pPr>
      <w:r>
        <w:rPr>
          <w:sz w:val="24"/>
        </w:rPr>
        <w:t xml:space="preserve">Развитое моральное сознание и компетентность в решении моральных проблем на </w:t>
      </w:r>
      <w:r>
        <w:rPr>
          <w:spacing w:val="3"/>
          <w:sz w:val="24"/>
        </w:rPr>
        <w:t xml:space="preserve">ос- </w:t>
      </w:r>
      <w:r>
        <w:rPr>
          <w:sz w:val="24"/>
        </w:rPr>
        <w:t xml:space="preserve">нове личностного выбора, формирование нравственных чувств и нравственного поведения, осо- 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w:t>
      </w:r>
      <w:r>
        <w:rPr>
          <w:spacing w:val="2"/>
          <w:sz w:val="24"/>
        </w:rPr>
        <w:t xml:space="preserve">созна- </w:t>
      </w:r>
      <w:r>
        <w:rPr>
          <w:sz w:val="24"/>
        </w:rPr>
        <w:t>тельному самоограничению в поступках, поведении, расточительном потребительстве;</w:t>
      </w:r>
      <w:r>
        <w:rPr>
          <w:spacing w:val="19"/>
          <w:sz w:val="24"/>
        </w:rPr>
        <w:t xml:space="preserve"> </w:t>
      </w:r>
      <w:r>
        <w:rPr>
          <w:sz w:val="24"/>
        </w:rPr>
        <w:t>сформи-</w:t>
      </w:r>
    </w:p>
    <w:p w:rsidR="004B1B16" w:rsidRDefault="004B1B16">
      <w:pPr>
        <w:jc w:val="both"/>
        <w:rPr>
          <w:sz w:val="24"/>
        </w:rPr>
        <w:sectPr w:rsidR="004B1B16">
          <w:pgSz w:w="11910" w:h="16840"/>
          <w:pgMar w:top="760" w:right="580" w:bottom="1140" w:left="320" w:header="0" w:footer="878" w:gutter="0"/>
          <w:cols w:space="720"/>
        </w:sectPr>
      </w:pPr>
    </w:p>
    <w:p w:rsidR="004B1B16" w:rsidRDefault="004F40BB">
      <w:pPr>
        <w:pStyle w:val="a3"/>
        <w:spacing w:before="68"/>
        <w:ind w:right="541" w:firstLine="0"/>
      </w:pPr>
      <w:r>
        <w:lastRenderedPageBreak/>
        <w:t>рованность представлений об основах светской этики, культуры традиционных религий, их ро- ли в развитии культуры и истории России и человечества, в становлении гражданского обще- 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 знание значения семьи в жизни человека и общества, принятие ценности семейной жизни, ува- жительное и заботливое отношение к членам своей семьи.</w:t>
      </w:r>
    </w:p>
    <w:p w:rsidR="004B1B16" w:rsidRDefault="004F40BB" w:rsidP="006D0A5A">
      <w:pPr>
        <w:pStyle w:val="a5"/>
        <w:numPr>
          <w:ilvl w:val="0"/>
          <w:numId w:val="167"/>
        </w:numPr>
        <w:tabs>
          <w:tab w:val="left" w:pos="1601"/>
        </w:tabs>
        <w:ind w:right="555" w:firstLine="708"/>
        <w:jc w:val="both"/>
        <w:rPr>
          <w:sz w:val="24"/>
        </w:rPr>
      </w:pPr>
      <w:r>
        <w:rPr>
          <w:sz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w:t>
      </w:r>
      <w:r>
        <w:rPr>
          <w:spacing w:val="-5"/>
          <w:sz w:val="24"/>
        </w:rPr>
        <w:t xml:space="preserve"> </w:t>
      </w:r>
      <w:r>
        <w:rPr>
          <w:sz w:val="24"/>
        </w:rPr>
        <w:t>мира.</w:t>
      </w:r>
    </w:p>
    <w:p w:rsidR="004B1B16" w:rsidRDefault="004F40BB" w:rsidP="006D0A5A">
      <w:pPr>
        <w:pStyle w:val="a5"/>
        <w:numPr>
          <w:ilvl w:val="0"/>
          <w:numId w:val="167"/>
        </w:numPr>
        <w:tabs>
          <w:tab w:val="left" w:pos="1521"/>
        </w:tabs>
        <w:spacing w:before="1"/>
        <w:ind w:right="545" w:firstLine="708"/>
        <w:jc w:val="both"/>
        <w:rPr>
          <w:sz w:val="24"/>
        </w:rPr>
      </w:pPr>
      <w:r>
        <w:rPr>
          <w:sz w:val="24"/>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 ность вести диалог с другими людьми и достигать в нем взаимопонимания (идентификация </w:t>
      </w:r>
      <w:r>
        <w:rPr>
          <w:spacing w:val="5"/>
          <w:sz w:val="24"/>
        </w:rPr>
        <w:t xml:space="preserve">се- </w:t>
      </w:r>
      <w:r>
        <w:rPr>
          <w:sz w:val="24"/>
        </w:rPr>
        <w:t>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w:t>
      </w:r>
      <w:r>
        <w:rPr>
          <w:spacing w:val="-4"/>
          <w:sz w:val="24"/>
        </w:rPr>
        <w:t xml:space="preserve"> </w:t>
      </w:r>
      <w:r>
        <w:rPr>
          <w:sz w:val="24"/>
        </w:rPr>
        <w:t>переговоров).</w:t>
      </w:r>
    </w:p>
    <w:p w:rsidR="004B1B16" w:rsidRDefault="004F40BB" w:rsidP="006D0A5A">
      <w:pPr>
        <w:pStyle w:val="a5"/>
        <w:numPr>
          <w:ilvl w:val="0"/>
          <w:numId w:val="167"/>
        </w:numPr>
        <w:tabs>
          <w:tab w:val="left" w:pos="1497"/>
        </w:tabs>
        <w:spacing w:before="1"/>
        <w:ind w:right="542" w:firstLine="708"/>
        <w:jc w:val="both"/>
        <w:rPr>
          <w:sz w:val="24"/>
        </w:rPr>
      </w:pPr>
      <w:r>
        <w:rPr>
          <w:sz w:val="24"/>
        </w:rPr>
        <w:t xml:space="preserve">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w:t>
      </w:r>
      <w:r>
        <w:rPr>
          <w:spacing w:val="2"/>
          <w:sz w:val="24"/>
        </w:rPr>
        <w:t xml:space="preserve">преде- </w:t>
      </w:r>
      <w:r>
        <w:rPr>
          <w:sz w:val="24"/>
        </w:rPr>
        <w:t xml:space="preserve">лах возрастных компетенций с учетом региональных, этнокультурных, социальных и экономи- ческих особенностей (формирование готовности к участию в процессе упорядочения социаль- ных связей и отношений, в которые включены и которые формируют сами учащиеся; включен- 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 образований, освоение компетентностей в сфере организаторской деятельности; интериориза- ция ценностей созидательного отношения к окружающей действительности, ценностей соци- ального творчества, ценности продуктивной организации совместной деятельности, самореали- 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w:t>
      </w:r>
      <w:r>
        <w:rPr>
          <w:spacing w:val="2"/>
          <w:sz w:val="24"/>
        </w:rPr>
        <w:t xml:space="preserve">спо- </w:t>
      </w:r>
      <w:r>
        <w:rPr>
          <w:sz w:val="24"/>
        </w:rPr>
        <w:t>собов взаимовыгодного сотрудничества, способов реализации собственного лидерского потен- циала).</w:t>
      </w:r>
    </w:p>
    <w:p w:rsidR="004B1B16" w:rsidRDefault="004F40BB" w:rsidP="006D0A5A">
      <w:pPr>
        <w:pStyle w:val="a5"/>
        <w:numPr>
          <w:ilvl w:val="0"/>
          <w:numId w:val="167"/>
        </w:numPr>
        <w:tabs>
          <w:tab w:val="left" w:pos="1501"/>
        </w:tabs>
        <w:spacing w:before="1"/>
        <w:ind w:right="555" w:firstLine="708"/>
        <w:jc w:val="both"/>
        <w:rPr>
          <w:sz w:val="24"/>
        </w:rPr>
      </w:pPr>
      <w:r>
        <w:rPr>
          <w:sz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w:t>
      </w:r>
      <w:r>
        <w:rPr>
          <w:spacing w:val="-16"/>
          <w:sz w:val="24"/>
        </w:rPr>
        <w:t xml:space="preserve"> </w:t>
      </w:r>
      <w:r>
        <w:rPr>
          <w:sz w:val="24"/>
        </w:rPr>
        <w:t>дорогах.</w:t>
      </w:r>
    </w:p>
    <w:p w:rsidR="004B1B16" w:rsidRDefault="004F40BB" w:rsidP="006D0A5A">
      <w:pPr>
        <w:pStyle w:val="a5"/>
        <w:numPr>
          <w:ilvl w:val="0"/>
          <w:numId w:val="167"/>
        </w:numPr>
        <w:tabs>
          <w:tab w:val="left" w:pos="1485"/>
        </w:tabs>
        <w:ind w:right="541" w:firstLine="708"/>
        <w:jc w:val="both"/>
        <w:rPr>
          <w:sz w:val="24"/>
        </w:rPr>
      </w:pPr>
      <w:r>
        <w:rPr>
          <w:sz w:val="24"/>
        </w:rP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w:t>
      </w:r>
      <w:r>
        <w:rPr>
          <w:spacing w:val="3"/>
          <w:sz w:val="24"/>
        </w:rPr>
        <w:t xml:space="preserve">худо- </w:t>
      </w:r>
      <w:r>
        <w:rPr>
          <w:sz w:val="24"/>
        </w:rPr>
        <w:t>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 но-ценностное видение окружающего мира; способность к эмоционально-ценностному освое- 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 нии красоты человека; потребность в общении с художественными произведениями, сформиро- ванность активного отношения к традициям художественной культуры как смысловой, эстети- ческой и личностно-значимой</w:t>
      </w:r>
      <w:r>
        <w:rPr>
          <w:spacing w:val="-4"/>
          <w:sz w:val="24"/>
        </w:rPr>
        <w:t xml:space="preserve"> </w:t>
      </w:r>
      <w:r>
        <w:rPr>
          <w:sz w:val="24"/>
        </w:rPr>
        <w:t>ценности).</w:t>
      </w:r>
    </w:p>
    <w:p w:rsidR="004B1B16" w:rsidRDefault="004F40BB" w:rsidP="006D0A5A">
      <w:pPr>
        <w:pStyle w:val="a5"/>
        <w:numPr>
          <w:ilvl w:val="0"/>
          <w:numId w:val="167"/>
        </w:numPr>
        <w:tabs>
          <w:tab w:val="left" w:pos="1525"/>
        </w:tabs>
        <w:ind w:right="545" w:firstLine="708"/>
        <w:jc w:val="both"/>
        <w:rPr>
          <w:sz w:val="24"/>
        </w:rPr>
      </w:pPr>
      <w:r>
        <w:rPr>
          <w:sz w:val="24"/>
        </w:rPr>
        <w:t xml:space="preserve">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 но-оценочной и практической деятельности в жизненных ситуациях (готовность к исследова- нию природы, к занятиям сельскохозяйственным трудом, к художественно-эстетическому </w:t>
      </w:r>
      <w:r>
        <w:rPr>
          <w:spacing w:val="2"/>
          <w:sz w:val="24"/>
        </w:rPr>
        <w:t xml:space="preserve">от- </w:t>
      </w:r>
      <w:r>
        <w:rPr>
          <w:sz w:val="24"/>
        </w:rPr>
        <w:t>ражению природы, к занятиям туризмом, в том числе экотуризмом, к осуществлению природо- охранной</w:t>
      </w:r>
      <w:r>
        <w:rPr>
          <w:spacing w:val="-1"/>
          <w:sz w:val="24"/>
        </w:rPr>
        <w:t xml:space="preserve"> </w:t>
      </w:r>
      <w:r>
        <w:rPr>
          <w:sz w:val="24"/>
        </w:rPr>
        <w:t>деятельности).</w:t>
      </w:r>
    </w:p>
    <w:p w:rsidR="004B1B16" w:rsidRDefault="004B1B16">
      <w:pPr>
        <w:jc w:val="both"/>
        <w:rPr>
          <w:sz w:val="24"/>
        </w:rPr>
        <w:sectPr w:rsidR="004B1B16">
          <w:pgSz w:w="11910" w:h="16840"/>
          <w:pgMar w:top="760" w:right="580" w:bottom="1140" w:left="320" w:header="0" w:footer="878" w:gutter="0"/>
          <w:cols w:space="720"/>
        </w:sectPr>
      </w:pPr>
    </w:p>
    <w:p w:rsidR="004B1B16" w:rsidRDefault="004F40BB" w:rsidP="006D0A5A">
      <w:pPr>
        <w:pStyle w:val="3"/>
        <w:numPr>
          <w:ilvl w:val="2"/>
          <w:numId w:val="168"/>
        </w:numPr>
        <w:tabs>
          <w:tab w:val="left" w:pos="1841"/>
        </w:tabs>
        <w:spacing w:before="72"/>
        <w:ind w:hanging="601"/>
        <w:jc w:val="both"/>
      </w:pPr>
      <w:bookmarkStart w:id="6" w:name="_bookmark5"/>
      <w:bookmarkEnd w:id="6"/>
      <w:r>
        <w:lastRenderedPageBreak/>
        <w:t>Метапредметные результаты освоения</w:t>
      </w:r>
      <w:r>
        <w:rPr>
          <w:spacing w:val="-2"/>
        </w:rPr>
        <w:t xml:space="preserve"> </w:t>
      </w:r>
      <w:r>
        <w:t>ООП</w:t>
      </w:r>
    </w:p>
    <w:p w:rsidR="004B1B16" w:rsidRDefault="004F40BB">
      <w:pPr>
        <w:pStyle w:val="a3"/>
        <w:ind w:right="550"/>
      </w:pPr>
      <w:r>
        <w:t>Метапредметные результаты, включают освоенные обучающимися межпредметные по- нятия и универсальные учебные действия (регулятивные, познавательные, коммуникативные).</w:t>
      </w:r>
    </w:p>
    <w:p w:rsidR="004B1B16" w:rsidRDefault="004F40BB">
      <w:pPr>
        <w:pStyle w:val="3"/>
        <w:spacing w:before="2"/>
      </w:pPr>
      <w:r>
        <w:t>Межпредметные понятия</w:t>
      </w:r>
    </w:p>
    <w:p w:rsidR="004B1B16" w:rsidRDefault="004F40BB">
      <w:pPr>
        <w:pStyle w:val="a3"/>
        <w:ind w:right="542"/>
      </w:pPr>
      <w:r>
        <w:t xml:space="preserve">Условием формирования межпредметных понятий, например таких как система, факт, закономерность, феномен, анализ, синтез является овладение обучающимися основами чита- тельской компетенции, приобретение навыков работы с информацией, участие в проектной де- ятельности. В основной школе на всех предметах будет продолжена работа по формированию и развитию </w:t>
      </w:r>
      <w:r>
        <w:rPr>
          <w:b/>
        </w:rPr>
        <w:t>основ читательской компетенции</w:t>
      </w:r>
      <w:r>
        <w:t>. Обучающиеся овладеют чтением как средством осуществления своих дальнейших планов: продолжения образования и самообразования, осо- знанного планирования своего актуального и перспективного круга чтения, в том числе досуго- 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 низации отношений человека и общества, создании образа «потребного будущего».</w:t>
      </w:r>
    </w:p>
    <w:p w:rsidR="004B1B16" w:rsidRDefault="004F40BB">
      <w:pPr>
        <w:pStyle w:val="a3"/>
        <w:ind w:right="549"/>
      </w:pPr>
      <w:r>
        <w:t xml:space="preserve">При изучении учебных предметов обучающиеся усовершенствуют приобретѐнные на первом уровне </w:t>
      </w:r>
      <w:r>
        <w:rPr>
          <w:b/>
        </w:rPr>
        <w:t xml:space="preserve">навыки работы с информацией </w:t>
      </w:r>
      <w:r>
        <w:t>и пополнят их. Они смогут работать с текста- ми, преобразовывать и интерпретировать содержащуюся в них информацию, в том числе:</w:t>
      </w:r>
    </w:p>
    <w:p w:rsidR="004B1B16" w:rsidRDefault="004F40BB" w:rsidP="006D0A5A">
      <w:pPr>
        <w:pStyle w:val="a5"/>
        <w:numPr>
          <w:ilvl w:val="0"/>
          <w:numId w:val="166"/>
        </w:numPr>
        <w:tabs>
          <w:tab w:val="left" w:pos="1385"/>
        </w:tabs>
        <w:ind w:right="547" w:firstLine="708"/>
        <w:rPr>
          <w:sz w:val="24"/>
        </w:rPr>
      </w:pPr>
      <w:r>
        <w:rPr>
          <w:sz w:val="24"/>
        </w:rPr>
        <w:t xml:space="preserve">систематизировать, сопоставлять, анализировать, обобщать и интерпретировать </w:t>
      </w:r>
      <w:r>
        <w:rPr>
          <w:spacing w:val="5"/>
          <w:sz w:val="24"/>
        </w:rPr>
        <w:t xml:space="preserve">ин- </w:t>
      </w:r>
      <w:r>
        <w:rPr>
          <w:sz w:val="24"/>
        </w:rPr>
        <w:t>формацию, содержащуюся в готовых информационных</w:t>
      </w:r>
      <w:r>
        <w:rPr>
          <w:spacing w:val="-3"/>
          <w:sz w:val="24"/>
        </w:rPr>
        <w:t xml:space="preserve"> </w:t>
      </w:r>
      <w:r>
        <w:rPr>
          <w:sz w:val="24"/>
        </w:rPr>
        <w:t>объектах;</w:t>
      </w:r>
    </w:p>
    <w:p w:rsidR="004B1B16" w:rsidRDefault="004F40BB" w:rsidP="006D0A5A">
      <w:pPr>
        <w:pStyle w:val="a5"/>
        <w:numPr>
          <w:ilvl w:val="0"/>
          <w:numId w:val="166"/>
        </w:numPr>
        <w:tabs>
          <w:tab w:val="left" w:pos="1385"/>
        </w:tabs>
        <w:ind w:right="547" w:firstLine="708"/>
        <w:rPr>
          <w:sz w:val="24"/>
        </w:rPr>
      </w:pPr>
      <w:r>
        <w:rPr>
          <w:sz w:val="24"/>
        </w:rPr>
        <w:t>выделять главную и избыточную информацию, выполнять смысловое свѐртывание</w:t>
      </w:r>
      <w:r>
        <w:rPr>
          <w:spacing w:val="-20"/>
          <w:sz w:val="24"/>
        </w:rPr>
        <w:t xml:space="preserve"> </w:t>
      </w:r>
      <w:r>
        <w:rPr>
          <w:spacing w:val="-4"/>
          <w:sz w:val="24"/>
        </w:rPr>
        <w:t xml:space="preserve">вы- </w:t>
      </w:r>
      <w:r>
        <w:rPr>
          <w:sz w:val="24"/>
        </w:rPr>
        <w:t>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w:t>
      </w:r>
      <w:r>
        <w:rPr>
          <w:spacing w:val="-4"/>
          <w:sz w:val="24"/>
        </w:rPr>
        <w:t xml:space="preserve"> </w:t>
      </w:r>
      <w:r>
        <w:rPr>
          <w:sz w:val="24"/>
        </w:rPr>
        <w:t>конспектов);</w:t>
      </w:r>
    </w:p>
    <w:p w:rsidR="004B1B16" w:rsidRDefault="004F40BB" w:rsidP="006D0A5A">
      <w:pPr>
        <w:pStyle w:val="a5"/>
        <w:numPr>
          <w:ilvl w:val="0"/>
          <w:numId w:val="166"/>
        </w:numPr>
        <w:tabs>
          <w:tab w:val="left" w:pos="1385"/>
        </w:tabs>
        <w:ind w:left="1384" w:hanging="145"/>
        <w:rPr>
          <w:sz w:val="24"/>
        </w:rPr>
      </w:pPr>
      <w:r>
        <w:rPr>
          <w:sz w:val="24"/>
        </w:rPr>
        <w:t>заполнять и дополнять таблицы, схемы, диаграммы,</w:t>
      </w:r>
      <w:r>
        <w:rPr>
          <w:spacing w:val="-7"/>
          <w:sz w:val="24"/>
        </w:rPr>
        <w:t xml:space="preserve"> </w:t>
      </w:r>
      <w:r>
        <w:rPr>
          <w:sz w:val="24"/>
        </w:rPr>
        <w:t>тексты.</w:t>
      </w:r>
    </w:p>
    <w:p w:rsidR="004B1B16" w:rsidRDefault="004F40BB">
      <w:pPr>
        <w:pStyle w:val="a3"/>
        <w:ind w:right="551"/>
      </w:pPr>
      <w:r>
        <w:t xml:space="preserve">В ходе изучения всех учебных предметов обучающиеся </w:t>
      </w:r>
      <w:r>
        <w:rPr>
          <w:b/>
        </w:rPr>
        <w:t xml:space="preserve">приобретут опыт проектной деятельности </w:t>
      </w:r>
      <w: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неопределѐнности.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w:t>
      </w:r>
      <w:r>
        <w:rPr>
          <w:spacing w:val="-5"/>
        </w:rPr>
        <w:t xml:space="preserve"> </w:t>
      </w:r>
      <w:r>
        <w:t>решения.</w:t>
      </w:r>
    </w:p>
    <w:p w:rsidR="004B1B16" w:rsidRDefault="004F40BB">
      <w:pPr>
        <w:pStyle w:val="a3"/>
        <w:spacing w:before="1"/>
        <w:ind w:right="547"/>
      </w:pPr>
      <w:r>
        <w:t>В соответствии ФГОС ООО выделяются три группы универсальных учебных действий: регулятивные, познавательные, коммуникативные.</w:t>
      </w:r>
    </w:p>
    <w:p w:rsidR="004B1B16" w:rsidRDefault="004F40BB">
      <w:pPr>
        <w:pStyle w:val="3"/>
        <w:spacing w:before="4" w:line="240" w:lineRule="auto"/>
      </w:pPr>
      <w:r>
        <w:t>Регулятивные УУД</w:t>
      </w:r>
    </w:p>
    <w:p w:rsidR="004B1B16" w:rsidRDefault="004F40BB" w:rsidP="006D0A5A">
      <w:pPr>
        <w:pStyle w:val="4"/>
        <w:numPr>
          <w:ilvl w:val="0"/>
          <w:numId w:val="165"/>
        </w:numPr>
        <w:tabs>
          <w:tab w:val="left" w:pos="1665"/>
        </w:tabs>
        <w:spacing w:before="2" w:line="237" w:lineRule="auto"/>
        <w:ind w:right="555" w:firstLine="708"/>
        <w:jc w:val="both"/>
        <w:rPr>
          <w:b w:val="0"/>
        </w:rPr>
      </w:pPr>
      <w: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Pr>
          <w:b w:val="0"/>
          <w:u w:val="single"/>
        </w:rPr>
        <w:t>Обучающийся сможет:</w:t>
      </w:r>
    </w:p>
    <w:p w:rsidR="004B1B16" w:rsidRDefault="004F40BB" w:rsidP="006D0A5A">
      <w:pPr>
        <w:pStyle w:val="a5"/>
        <w:numPr>
          <w:ilvl w:val="0"/>
          <w:numId w:val="169"/>
        </w:numPr>
        <w:tabs>
          <w:tab w:val="left" w:pos="1525"/>
        </w:tabs>
        <w:spacing w:before="6" w:line="293" w:lineRule="exact"/>
        <w:ind w:left="1524" w:hanging="285"/>
        <w:rPr>
          <w:sz w:val="24"/>
        </w:rPr>
      </w:pPr>
      <w:r>
        <w:rPr>
          <w:sz w:val="24"/>
        </w:rPr>
        <w:t>анализировать существующие и планировать будущие образовательные</w:t>
      </w:r>
      <w:r>
        <w:rPr>
          <w:spacing w:val="-13"/>
          <w:sz w:val="24"/>
        </w:rPr>
        <w:t xml:space="preserve"> </w:t>
      </w:r>
      <w:r>
        <w:rPr>
          <w:sz w:val="24"/>
        </w:rPr>
        <w:t>результаты;</w:t>
      </w:r>
    </w:p>
    <w:p w:rsidR="004B1B16" w:rsidRDefault="004F40BB" w:rsidP="006D0A5A">
      <w:pPr>
        <w:pStyle w:val="a5"/>
        <w:numPr>
          <w:ilvl w:val="0"/>
          <w:numId w:val="169"/>
        </w:numPr>
        <w:tabs>
          <w:tab w:val="left" w:pos="1525"/>
        </w:tabs>
        <w:spacing w:line="292" w:lineRule="exact"/>
        <w:ind w:left="1524" w:hanging="285"/>
        <w:rPr>
          <w:sz w:val="24"/>
        </w:rPr>
      </w:pPr>
      <w:r>
        <w:rPr>
          <w:sz w:val="24"/>
        </w:rPr>
        <w:t>идентифицировать собственные проблемы и определять главную</w:t>
      </w:r>
      <w:r>
        <w:rPr>
          <w:spacing w:val="-12"/>
          <w:sz w:val="24"/>
        </w:rPr>
        <w:t xml:space="preserve"> </w:t>
      </w:r>
      <w:r>
        <w:rPr>
          <w:sz w:val="24"/>
        </w:rPr>
        <w:t>проблему;</w:t>
      </w:r>
    </w:p>
    <w:p w:rsidR="004B1B16" w:rsidRDefault="004F40BB" w:rsidP="006D0A5A">
      <w:pPr>
        <w:pStyle w:val="a5"/>
        <w:numPr>
          <w:ilvl w:val="0"/>
          <w:numId w:val="169"/>
        </w:numPr>
        <w:tabs>
          <w:tab w:val="left" w:pos="1525"/>
        </w:tabs>
        <w:spacing w:before="3" w:line="235" w:lineRule="auto"/>
        <w:ind w:right="546" w:firstLine="708"/>
        <w:rPr>
          <w:sz w:val="24"/>
        </w:rPr>
      </w:pPr>
      <w:r>
        <w:rPr>
          <w:sz w:val="24"/>
        </w:rPr>
        <w:t xml:space="preserve">выдвигать версии решения проблемы, формулировать гипотезы, предвосхищать </w:t>
      </w:r>
      <w:r>
        <w:rPr>
          <w:spacing w:val="5"/>
          <w:sz w:val="24"/>
        </w:rPr>
        <w:t xml:space="preserve">ко- </w:t>
      </w:r>
      <w:r>
        <w:rPr>
          <w:sz w:val="24"/>
        </w:rPr>
        <w:t>нечный</w:t>
      </w:r>
      <w:r>
        <w:rPr>
          <w:spacing w:val="-2"/>
          <w:sz w:val="24"/>
        </w:rPr>
        <w:t xml:space="preserve"> </w:t>
      </w:r>
      <w:r>
        <w:rPr>
          <w:sz w:val="24"/>
        </w:rPr>
        <w:t>результат;</w:t>
      </w:r>
    </w:p>
    <w:p w:rsidR="004B1B16" w:rsidRDefault="004F40BB" w:rsidP="006D0A5A">
      <w:pPr>
        <w:pStyle w:val="a5"/>
        <w:numPr>
          <w:ilvl w:val="0"/>
          <w:numId w:val="169"/>
        </w:numPr>
        <w:tabs>
          <w:tab w:val="left" w:pos="1525"/>
        </w:tabs>
        <w:spacing w:before="5"/>
        <w:ind w:right="549" w:firstLine="708"/>
        <w:rPr>
          <w:sz w:val="24"/>
        </w:rPr>
      </w:pPr>
      <w:r>
        <w:rPr>
          <w:sz w:val="24"/>
        </w:rPr>
        <w:t xml:space="preserve">ставить цель деятельности на основе определенной проблемы и существующих </w:t>
      </w:r>
      <w:r>
        <w:rPr>
          <w:spacing w:val="2"/>
          <w:sz w:val="24"/>
        </w:rPr>
        <w:t xml:space="preserve">воз- </w:t>
      </w:r>
      <w:r>
        <w:rPr>
          <w:sz w:val="24"/>
        </w:rPr>
        <w:t>можностей;</w:t>
      </w:r>
    </w:p>
    <w:p w:rsidR="004B1B16" w:rsidRDefault="004F40BB" w:rsidP="006D0A5A">
      <w:pPr>
        <w:pStyle w:val="a5"/>
        <w:numPr>
          <w:ilvl w:val="0"/>
          <w:numId w:val="169"/>
        </w:numPr>
        <w:tabs>
          <w:tab w:val="left" w:pos="1525"/>
        </w:tabs>
        <w:spacing w:before="2"/>
        <w:ind w:left="1524" w:hanging="285"/>
        <w:rPr>
          <w:sz w:val="24"/>
        </w:rPr>
      </w:pPr>
      <w:r>
        <w:rPr>
          <w:sz w:val="24"/>
        </w:rPr>
        <w:t>формулировать</w:t>
      </w:r>
      <w:r>
        <w:rPr>
          <w:spacing w:val="32"/>
          <w:sz w:val="24"/>
        </w:rPr>
        <w:t xml:space="preserve"> </w:t>
      </w:r>
      <w:r>
        <w:rPr>
          <w:sz w:val="24"/>
        </w:rPr>
        <w:t>учебные</w:t>
      </w:r>
      <w:r>
        <w:rPr>
          <w:spacing w:val="28"/>
          <w:sz w:val="24"/>
        </w:rPr>
        <w:t xml:space="preserve"> </w:t>
      </w:r>
      <w:r>
        <w:rPr>
          <w:sz w:val="24"/>
        </w:rPr>
        <w:t>задачи</w:t>
      </w:r>
      <w:r>
        <w:rPr>
          <w:spacing w:val="26"/>
          <w:sz w:val="24"/>
        </w:rPr>
        <w:t xml:space="preserve"> </w:t>
      </w:r>
      <w:r>
        <w:rPr>
          <w:sz w:val="24"/>
        </w:rPr>
        <w:t>как</w:t>
      </w:r>
      <w:r>
        <w:rPr>
          <w:spacing w:val="26"/>
          <w:sz w:val="24"/>
        </w:rPr>
        <w:t xml:space="preserve"> </w:t>
      </w:r>
      <w:r>
        <w:rPr>
          <w:sz w:val="24"/>
        </w:rPr>
        <w:t>шаги</w:t>
      </w:r>
      <w:r>
        <w:rPr>
          <w:spacing w:val="25"/>
          <w:sz w:val="24"/>
        </w:rPr>
        <w:t xml:space="preserve"> </w:t>
      </w:r>
      <w:r>
        <w:rPr>
          <w:sz w:val="24"/>
        </w:rPr>
        <w:t>достижения</w:t>
      </w:r>
      <w:r>
        <w:rPr>
          <w:spacing w:val="28"/>
          <w:sz w:val="24"/>
        </w:rPr>
        <w:t xml:space="preserve"> </w:t>
      </w:r>
      <w:r>
        <w:rPr>
          <w:sz w:val="24"/>
        </w:rPr>
        <w:t>поставленной</w:t>
      </w:r>
      <w:r>
        <w:rPr>
          <w:spacing w:val="26"/>
          <w:sz w:val="24"/>
        </w:rPr>
        <w:t xml:space="preserve"> </w:t>
      </w:r>
      <w:r>
        <w:rPr>
          <w:sz w:val="24"/>
        </w:rPr>
        <w:t>цели</w:t>
      </w:r>
      <w:r>
        <w:rPr>
          <w:spacing w:val="26"/>
          <w:sz w:val="24"/>
        </w:rPr>
        <w:t xml:space="preserve"> </w:t>
      </w:r>
      <w:r>
        <w:rPr>
          <w:sz w:val="24"/>
        </w:rPr>
        <w:t>деятельно-</w:t>
      </w:r>
    </w:p>
    <w:p w:rsidR="004B1B16" w:rsidRDefault="004B1B16">
      <w:pPr>
        <w:jc w:val="both"/>
        <w:rPr>
          <w:sz w:val="24"/>
        </w:rPr>
        <w:sectPr w:rsidR="004B1B16">
          <w:pgSz w:w="11910" w:h="16840"/>
          <w:pgMar w:top="760" w:right="580" w:bottom="1140" w:left="320" w:header="0" w:footer="878" w:gutter="0"/>
          <w:cols w:space="720"/>
        </w:sectPr>
      </w:pPr>
    </w:p>
    <w:p w:rsidR="004B1B16" w:rsidRDefault="004F40BB">
      <w:pPr>
        <w:pStyle w:val="a3"/>
        <w:spacing w:line="272" w:lineRule="exact"/>
        <w:ind w:firstLine="0"/>
        <w:jc w:val="left"/>
      </w:pPr>
      <w:r>
        <w:lastRenderedPageBreak/>
        <w:t>сти;</w:t>
      </w:r>
    </w:p>
    <w:p w:rsidR="004B1B16" w:rsidRDefault="004F40BB">
      <w:pPr>
        <w:pStyle w:val="a3"/>
        <w:spacing w:before="10"/>
        <w:ind w:left="0" w:firstLine="0"/>
        <w:jc w:val="left"/>
        <w:rPr>
          <w:sz w:val="23"/>
        </w:rPr>
      </w:pPr>
      <w:r>
        <w:br w:type="column"/>
      </w:r>
    </w:p>
    <w:p w:rsidR="004B1B16" w:rsidRDefault="004F40BB" w:rsidP="006D0A5A">
      <w:pPr>
        <w:pStyle w:val="a5"/>
        <w:numPr>
          <w:ilvl w:val="0"/>
          <w:numId w:val="164"/>
        </w:numPr>
        <w:tabs>
          <w:tab w:val="left" w:pos="546"/>
        </w:tabs>
        <w:ind w:hanging="285"/>
        <w:jc w:val="left"/>
        <w:rPr>
          <w:sz w:val="24"/>
        </w:rPr>
      </w:pPr>
      <w:r>
        <w:rPr>
          <w:sz w:val="24"/>
        </w:rPr>
        <w:t>обосновывать</w:t>
      </w:r>
      <w:r>
        <w:rPr>
          <w:spacing w:val="35"/>
          <w:sz w:val="24"/>
        </w:rPr>
        <w:t xml:space="preserve"> </w:t>
      </w:r>
      <w:r>
        <w:rPr>
          <w:sz w:val="24"/>
        </w:rPr>
        <w:t>целевые</w:t>
      </w:r>
      <w:r>
        <w:rPr>
          <w:spacing w:val="38"/>
          <w:sz w:val="24"/>
        </w:rPr>
        <w:t xml:space="preserve"> </w:t>
      </w:r>
      <w:r>
        <w:rPr>
          <w:sz w:val="24"/>
        </w:rPr>
        <w:t>ориентиры</w:t>
      </w:r>
      <w:r>
        <w:rPr>
          <w:spacing w:val="36"/>
          <w:sz w:val="24"/>
        </w:rPr>
        <w:t xml:space="preserve"> </w:t>
      </w:r>
      <w:r>
        <w:rPr>
          <w:sz w:val="24"/>
        </w:rPr>
        <w:t>и</w:t>
      </w:r>
      <w:r>
        <w:rPr>
          <w:spacing w:val="36"/>
          <w:sz w:val="24"/>
        </w:rPr>
        <w:t xml:space="preserve"> </w:t>
      </w:r>
      <w:r>
        <w:rPr>
          <w:sz w:val="24"/>
        </w:rPr>
        <w:t>приоритеты</w:t>
      </w:r>
      <w:r>
        <w:rPr>
          <w:spacing w:val="35"/>
          <w:sz w:val="24"/>
        </w:rPr>
        <w:t xml:space="preserve"> </w:t>
      </w:r>
      <w:r>
        <w:rPr>
          <w:sz w:val="24"/>
        </w:rPr>
        <w:t>ссылками</w:t>
      </w:r>
      <w:r>
        <w:rPr>
          <w:spacing w:val="37"/>
          <w:sz w:val="24"/>
        </w:rPr>
        <w:t xml:space="preserve"> </w:t>
      </w:r>
      <w:r>
        <w:rPr>
          <w:sz w:val="24"/>
        </w:rPr>
        <w:t>на</w:t>
      </w:r>
      <w:r>
        <w:rPr>
          <w:spacing w:val="37"/>
          <w:sz w:val="24"/>
        </w:rPr>
        <w:t xml:space="preserve"> </w:t>
      </w:r>
      <w:r>
        <w:rPr>
          <w:sz w:val="24"/>
        </w:rPr>
        <w:t>ценности,</w:t>
      </w:r>
      <w:r>
        <w:rPr>
          <w:spacing w:val="36"/>
          <w:sz w:val="24"/>
        </w:rPr>
        <w:t xml:space="preserve"> </w:t>
      </w:r>
      <w:r>
        <w:rPr>
          <w:sz w:val="24"/>
        </w:rPr>
        <w:t>указывая</w:t>
      </w:r>
      <w:r>
        <w:rPr>
          <w:spacing w:val="38"/>
          <w:sz w:val="24"/>
        </w:rPr>
        <w:t xml:space="preserve"> </w:t>
      </w:r>
      <w:r>
        <w:rPr>
          <w:sz w:val="24"/>
        </w:rPr>
        <w:t>и</w:t>
      </w:r>
    </w:p>
    <w:p w:rsidR="004B1B16" w:rsidRDefault="004B1B16">
      <w:pPr>
        <w:rPr>
          <w:sz w:val="24"/>
        </w:rPr>
        <w:sectPr w:rsidR="004B1B16">
          <w:type w:val="continuous"/>
          <w:pgSz w:w="11910" w:h="16840"/>
          <w:pgMar w:top="80" w:right="580" w:bottom="1060" w:left="320" w:header="720" w:footer="720" w:gutter="0"/>
          <w:cols w:num="2" w:space="720" w:equalWidth="0">
            <w:col w:w="940" w:space="40"/>
            <w:col w:w="10030"/>
          </w:cols>
        </w:sectPr>
      </w:pPr>
    </w:p>
    <w:p w:rsidR="004B1B16" w:rsidRDefault="004F40BB">
      <w:pPr>
        <w:pStyle w:val="a3"/>
        <w:spacing w:line="271" w:lineRule="exact"/>
        <w:ind w:firstLine="0"/>
      </w:pPr>
      <w:r>
        <w:lastRenderedPageBreak/>
        <w:t>обосновывая логическую последовательность шагов.</w:t>
      </w:r>
    </w:p>
    <w:p w:rsidR="004B1B16" w:rsidRDefault="004F40BB" w:rsidP="006D0A5A">
      <w:pPr>
        <w:pStyle w:val="4"/>
        <w:numPr>
          <w:ilvl w:val="0"/>
          <w:numId w:val="165"/>
        </w:numPr>
        <w:tabs>
          <w:tab w:val="left" w:pos="1665"/>
        </w:tabs>
        <w:spacing w:before="4"/>
        <w:ind w:right="554" w:firstLine="708"/>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w:t>
      </w:r>
      <w:r>
        <w:rPr>
          <w:spacing w:val="-1"/>
        </w:rPr>
        <w:t xml:space="preserve"> </w:t>
      </w:r>
      <w:r>
        <w:t>задач.</w:t>
      </w:r>
    </w:p>
    <w:p w:rsidR="004B1B16" w:rsidRDefault="004F40BB">
      <w:pPr>
        <w:spacing w:line="272" w:lineRule="exact"/>
        <w:ind w:left="1240"/>
        <w:jc w:val="both"/>
        <w:rPr>
          <w:i/>
          <w:sz w:val="24"/>
        </w:rPr>
      </w:pPr>
      <w:r>
        <w:rPr>
          <w:i/>
          <w:sz w:val="24"/>
          <w:u w:val="single"/>
        </w:rPr>
        <w:t>Обучающийся сможет:</w:t>
      </w:r>
    </w:p>
    <w:p w:rsidR="004B1B16" w:rsidRDefault="004F40BB" w:rsidP="006D0A5A">
      <w:pPr>
        <w:pStyle w:val="a5"/>
        <w:numPr>
          <w:ilvl w:val="1"/>
          <w:numId w:val="164"/>
        </w:numPr>
        <w:tabs>
          <w:tab w:val="left" w:pos="1525"/>
        </w:tabs>
        <w:spacing w:before="3"/>
        <w:ind w:left="1524" w:hanging="285"/>
        <w:rPr>
          <w:sz w:val="24"/>
        </w:rPr>
      </w:pPr>
      <w:r>
        <w:rPr>
          <w:sz w:val="24"/>
        </w:rPr>
        <w:t>определять</w:t>
      </w:r>
      <w:r>
        <w:rPr>
          <w:spacing w:val="22"/>
          <w:sz w:val="24"/>
        </w:rPr>
        <w:t xml:space="preserve"> </w:t>
      </w:r>
      <w:r>
        <w:rPr>
          <w:sz w:val="24"/>
        </w:rPr>
        <w:t>необходимые</w:t>
      </w:r>
      <w:r>
        <w:rPr>
          <w:spacing w:val="21"/>
          <w:sz w:val="24"/>
        </w:rPr>
        <w:t xml:space="preserve"> </w:t>
      </w:r>
      <w:r>
        <w:rPr>
          <w:sz w:val="24"/>
        </w:rPr>
        <w:t>действие(я)</w:t>
      </w:r>
      <w:r>
        <w:rPr>
          <w:spacing w:val="21"/>
          <w:sz w:val="24"/>
        </w:rPr>
        <w:t xml:space="preserve"> </w:t>
      </w:r>
      <w:r>
        <w:rPr>
          <w:sz w:val="24"/>
        </w:rPr>
        <w:t>в</w:t>
      </w:r>
      <w:r>
        <w:rPr>
          <w:spacing w:val="17"/>
          <w:sz w:val="24"/>
        </w:rPr>
        <w:t xml:space="preserve"> </w:t>
      </w:r>
      <w:r>
        <w:rPr>
          <w:sz w:val="24"/>
        </w:rPr>
        <w:t>соответствии</w:t>
      </w:r>
      <w:r>
        <w:rPr>
          <w:spacing w:val="21"/>
          <w:sz w:val="24"/>
        </w:rPr>
        <w:t xml:space="preserve"> </w:t>
      </w:r>
      <w:r>
        <w:rPr>
          <w:sz w:val="24"/>
        </w:rPr>
        <w:t>с</w:t>
      </w:r>
      <w:r>
        <w:rPr>
          <w:spacing w:val="27"/>
          <w:sz w:val="24"/>
        </w:rPr>
        <w:t xml:space="preserve"> </w:t>
      </w:r>
      <w:r>
        <w:rPr>
          <w:sz w:val="24"/>
        </w:rPr>
        <w:t>учебной</w:t>
      </w:r>
      <w:r>
        <w:rPr>
          <w:spacing w:val="21"/>
          <w:sz w:val="24"/>
        </w:rPr>
        <w:t xml:space="preserve"> </w:t>
      </w:r>
      <w:r>
        <w:rPr>
          <w:sz w:val="24"/>
        </w:rPr>
        <w:t>и</w:t>
      </w:r>
      <w:r>
        <w:rPr>
          <w:spacing w:val="22"/>
          <w:sz w:val="24"/>
        </w:rPr>
        <w:t xml:space="preserve"> </w:t>
      </w:r>
      <w:r>
        <w:rPr>
          <w:sz w:val="24"/>
        </w:rPr>
        <w:t>познавательной</w:t>
      </w:r>
      <w:r>
        <w:rPr>
          <w:spacing w:val="21"/>
          <w:sz w:val="24"/>
        </w:rPr>
        <w:t xml:space="preserve"> </w:t>
      </w:r>
      <w:r>
        <w:rPr>
          <w:spacing w:val="3"/>
          <w:sz w:val="24"/>
        </w:rPr>
        <w:t>за-</w:t>
      </w:r>
    </w:p>
    <w:p w:rsidR="004B1B16" w:rsidRDefault="004B1B16">
      <w:pPr>
        <w:jc w:val="both"/>
        <w:rPr>
          <w:sz w:val="24"/>
        </w:rPr>
        <w:sectPr w:rsidR="004B1B16">
          <w:type w:val="continuous"/>
          <w:pgSz w:w="11910" w:h="16840"/>
          <w:pgMar w:top="80" w:right="580" w:bottom="1060" w:left="320" w:header="720" w:footer="720" w:gutter="0"/>
          <w:cols w:space="720"/>
        </w:sectPr>
      </w:pPr>
    </w:p>
    <w:p w:rsidR="004B1B16" w:rsidRDefault="004F40BB">
      <w:pPr>
        <w:pStyle w:val="a3"/>
        <w:spacing w:before="68"/>
        <w:ind w:firstLine="0"/>
      </w:pPr>
      <w:r>
        <w:lastRenderedPageBreak/>
        <w:t>дачей и составлять алгоритм их выполнения;</w:t>
      </w:r>
    </w:p>
    <w:p w:rsidR="004B1B16" w:rsidRDefault="004F40BB" w:rsidP="006D0A5A">
      <w:pPr>
        <w:pStyle w:val="a5"/>
        <w:numPr>
          <w:ilvl w:val="1"/>
          <w:numId w:val="164"/>
        </w:numPr>
        <w:tabs>
          <w:tab w:val="left" w:pos="1525"/>
        </w:tabs>
        <w:spacing w:before="8" w:line="235" w:lineRule="auto"/>
        <w:ind w:right="544" w:firstLine="708"/>
        <w:rPr>
          <w:sz w:val="24"/>
        </w:rPr>
      </w:pPr>
      <w:r>
        <w:rPr>
          <w:sz w:val="24"/>
        </w:rPr>
        <w:t xml:space="preserve">обосновывать и осуществлять выбор наиболее эффективных способов решения </w:t>
      </w:r>
      <w:r>
        <w:rPr>
          <w:spacing w:val="2"/>
          <w:sz w:val="24"/>
        </w:rPr>
        <w:t xml:space="preserve">учеб- </w:t>
      </w:r>
      <w:r>
        <w:rPr>
          <w:sz w:val="24"/>
        </w:rPr>
        <w:t>ных и познавательных</w:t>
      </w:r>
      <w:r>
        <w:rPr>
          <w:spacing w:val="-2"/>
          <w:sz w:val="24"/>
        </w:rPr>
        <w:t xml:space="preserve"> </w:t>
      </w:r>
      <w:r>
        <w:rPr>
          <w:sz w:val="24"/>
        </w:rPr>
        <w:t>задач;</w:t>
      </w:r>
    </w:p>
    <w:p w:rsidR="004B1B16" w:rsidRDefault="004F40BB" w:rsidP="006D0A5A">
      <w:pPr>
        <w:pStyle w:val="a5"/>
        <w:numPr>
          <w:ilvl w:val="1"/>
          <w:numId w:val="164"/>
        </w:numPr>
        <w:tabs>
          <w:tab w:val="left" w:pos="1525"/>
        </w:tabs>
        <w:spacing w:before="9" w:line="235" w:lineRule="auto"/>
        <w:ind w:right="549" w:firstLine="708"/>
        <w:rPr>
          <w:sz w:val="24"/>
        </w:rPr>
      </w:pPr>
      <w:r>
        <w:rPr>
          <w:sz w:val="24"/>
        </w:rPr>
        <w:t>определять/находить, в том числе из предложенных вариантов, условия для выполне- ния учебной и познавательной</w:t>
      </w:r>
      <w:r>
        <w:rPr>
          <w:spacing w:val="1"/>
          <w:sz w:val="24"/>
        </w:rPr>
        <w:t xml:space="preserve"> </w:t>
      </w:r>
      <w:r>
        <w:rPr>
          <w:sz w:val="24"/>
        </w:rPr>
        <w:t>задачи;</w:t>
      </w:r>
    </w:p>
    <w:p w:rsidR="004B1B16" w:rsidRDefault="004F40BB" w:rsidP="006D0A5A">
      <w:pPr>
        <w:pStyle w:val="a5"/>
        <w:numPr>
          <w:ilvl w:val="1"/>
          <w:numId w:val="164"/>
        </w:numPr>
        <w:tabs>
          <w:tab w:val="left" w:pos="1525"/>
        </w:tabs>
        <w:spacing w:before="5"/>
        <w:ind w:right="550" w:firstLine="708"/>
        <w:rPr>
          <w:sz w:val="24"/>
        </w:rPr>
      </w:pPr>
      <w:r>
        <w:rPr>
          <w:sz w:val="24"/>
        </w:rPr>
        <w:t>выстраивать жизненные планы на краткосрочное будущее (заявлять целевые ориенти- ры, ставить адекватные им задачи и предлагать действия, указывая и обосновывая логическую последовательность</w:t>
      </w:r>
      <w:r>
        <w:rPr>
          <w:spacing w:val="-3"/>
          <w:sz w:val="24"/>
        </w:rPr>
        <w:t xml:space="preserve"> </w:t>
      </w:r>
      <w:r>
        <w:rPr>
          <w:sz w:val="24"/>
        </w:rPr>
        <w:t>шагов);</w:t>
      </w:r>
    </w:p>
    <w:p w:rsidR="004B1B16" w:rsidRDefault="004F40BB" w:rsidP="006D0A5A">
      <w:pPr>
        <w:pStyle w:val="a5"/>
        <w:numPr>
          <w:ilvl w:val="1"/>
          <w:numId w:val="164"/>
        </w:numPr>
        <w:tabs>
          <w:tab w:val="left" w:pos="1525"/>
        </w:tabs>
        <w:spacing w:before="7" w:line="235" w:lineRule="auto"/>
        <w:ind w:right="554" w:firstLine="708"/>
        <w:rPr>
          <w:sz w:val="24"/>
        </w:rPr>
      </w:pPr>
      <w:r>
        <w:rPr>
          <w:sz w:val="24"/>
        </w:rPr>
        <w:t>выбирать из предложенных вариантов и самостоятельно искать средства/ресурсы для решения задачи/достижения</w:t>
      </w:r>
      <w:r>
        <w:rPr>
          <w:spacing w:val="1"/>
          <w:sz w:val="24"/>
        </w:rPr>
        <w:t xml:space="preserve"> </w:t>
      </w:r>
      <w:r>
        <w:rPr>
          <w:sz w:val="24"/>
        </w:rPr>
        <w:t>цели;</w:t>
      </w:r>
    </w:p>
    <w:p w:rsidR="004B1B16" w:rsidRDefault="004F40BB" w:rsidP="006D0A5A">
      <w:pPr>
        <w:pStyle w:val="a5"/>
        <w:numPr>
          <w:ilvl w:val="1"/>
          <w:numId w:val="164"/>
        </w:numPr>
        <w:tabs>
          <w:tab w:val="left" w:pos="1525"/>
        </w:tabs>
        <w:spacing w:before="5" w:line="293" w:lineRule="exact"/>
        <w:ind w:left="1524" w:hanging="285"/>
        <w:rPr>
          <w:sz w:val="24"/>
        </w:rPr>
      </w:pPr>
      <w:r>
        <w:rPr>
          <w:sz w:val="24"/>
        </w:rPr>
        <w:t>составлять план решения проблемы (выполнения проекта, проведения</w:t>
      </w:r>
      <w:r>
        <w:rPr>
          <w:spacing w:val="-16"/>
          <w:sz w:val="24"/>
        </w:rPr>
        <w:t xml:space="preserve"> </w:t>
      </w:r>
      <w:r>
        <w:rPr>
          <w:sz w:val="24"/>
        </w:rPr>
        <w:t>исследования);</w:t>
      </w:r>
    </w:p>
    <w:p w:rsidR="004B1B16" w:rsidRDefault="004F40BB" w:rsidP="006D0A5A">
      <w:pPr>
        <w:pStyle w:val="a5"/>
        <w:numPr>
          <w:ilvl w:val="1"/>
          <w:numId w:val="164"/>
        </w:numPr>
        <w:tabs>
          <w:tab w:val="left" w:pos="1525"/>
        </w:tabs>
        <w:ind w:right="545" w:firstLine="708"/>
        <w:rPr>
          <w:sz w:val="24"/>
        </w:rPr>
      </w:pPr>
      <w:r>
        <w:rPr>
          <w:sz w:val="24"/>
        </w:rPr>
        <w:t>определять потенциальные затруднения при решении учебной и познавательной зада- чи и находить средства для их</w:t>
      </w:r>
      <w:r>
        <w:rPr>
          <w:spacing w:val="-8"/>
          <w:sz w:val="24"/>
        </w:rPr>
        <w:t xml:space="preserve"> </w:t>
      </w:r>
      <w:r>
        <w:rPr>
          <w:sz w:val="24"/>
        </w:rPr>
        <w:t>устранения;</w:t>
      </w:r>
    </w:p>
    <w:p w:rsidR="004B1B16" w:rsidRDefault="004F40BB" w:rsidP="006D0A5A">
      <w:pPr>
        <w:pStyle w:val="a5"/>
        <w:numPr>
          <w:ilvl w:val="1"/>
          <w:numId w:val="164"/>
        </w:numPr>
        <w:tabs>
          <w:tab w:val="left" w:pos="1525"/>
        </w:tabs>
        <w:spacing w:before="5" w:line="235" w:lineRule="auto"/>
        <w:ind w:right="560" w:firstLine="708"/>
        <w:rPr>
          <w:sz w:val="24"/>
        </w:rPr>
      </w:pPr>
      <w:r>
        <w:rPr>
          <w:sz w:val="24"/>
        </w:rPr>
        <w:t>описывать свой опыт, оформляя его для передачи другим людям в виде технологии решения практических задач определенного</w:t>
      </w:r>
      <w:r>
        <w:rPr>
          <w:spacing w:val="-1"/>
          <w:sz w:val="24"/>
        </w:rPr>
        <w:t xml:space="preserve"> </w:t>
      </w:r>
      <w:r>
        <w:rPr>
          <w:sz w:val="24"/>
        </w:rPr>
        <w:t>класса;</w:t>
      </w:r>
    </w:p>
    <w:p w:rsidR="004B1B16" w:rsidRDefault="004F40BB" w:rsidP="006D0A5A">
      <w:pPr>
        <w:pStyle w:val="a5"/>
        <w:numPr>
          <w:ilvl w:val="1"/>
          <w:numId w:val="164"/>
        </w:numPr>
        <w:tabs>
          <w:tab w:val="left" w:pos="1525"/>
        </w:tabs>
        <w:spacing w:before="6" w:line="294" w:lineRule="exact"/>
        <w:ind w:left="1524" w:hanging="285"/>
        <w:rPr>
          <w:sz w:val="24"/>
        </w:rPr>
      </w:pPr>
      <w:r>
        <w:rPr>
          <w:sz w:val="24"/>
        </w:rPr>
        <w:t>планировать и корректировать свою индивидуальную образовательную</w:t>
      </w:r>
      <w:r>
        <w:rPr>
          <w:spacing w:val="-9"/>
          <w:sz w:val="24"/>
        </w:rPr>
        <w:t xml:space="preserve"> </w:t>
      </w:r>
      <w:r>
        <w:rPr>
          <w:sz w:val="24"/>
        </w:rPr>
        <w:t>траекторию.</w:t>
      </w:r>
    </w:p>
    <w:p w:rsidR="004B1B16" w:rsidRDefault="004F40BB" w:rsidP="006D0A5A">
      <w:pPr>
        <w:pStyle w:val="4"/>
        <w:numPr>
          <w:ilvl w:val="0"/>
          <w:numId w:val="165"/>
        </w:numPr>
        <w:tabs>
          <w:tab w:val="left" w:pos="1665"/>
        </w:tabs>
        <w:ind w:right="545" w:firstLine="708"/>
        <w:jc w:val="both"/>
      </w:pPr>
      <w:r>
        <w:t xml:space="preserve">Умение соотносить свои действия с планируемыми результатами, осуществ- лять контроль своей деятельности в процессе достижения результата, определять </w:t>
      </w:r>
      <w:r>
        <w:rPr>
          <w:spacing w:val="3"/>
        </w:rPr>
        <w:t xml:space="preserve">спо- </w:t>
      </w:r>
      <w:r>
        <w:t>собы действий в рамках предложенных условий и требований, корректировать свои дей- ствия в соответствии с изменяющейся</w:t>
      </w:r>
      <w:r>
        <w:rPr>
          <w:spacing w:val="-3"/>
        </w:rPr>
        <w:t xml:space="preserve"> </w:t>
      </w:r>
      <w:r>
        <w:t>ситуацией.</w:t>
      </w:r>
    </w:p>
    <w:p w:rsidR="004B1B16" w:rsidRDefault="004F40BB">
      <w:pPr>
        <w:spacing w:line="272" w:lineRule="exact"/>
        <w:ind w:left="1240"/>
        <w:jc w:val="both"/>
        <w:rPr>
          <w:i/>
          <w:sz w:val="24"/>
        </w:rPr>
      </w:pPr>
      <w:r>
        <w:rPr>
          <w:i/>
          <w:sz w:val="24"/>
          <w:u w:val="single"/>
        </w:rPr>
        <w:t>Обучающийся сможет:</w:t>
      </w:r>
    </w:p>
    <w:p w:rsidR="004B1B16" w:rsidRDefault="004F40BB" w:rsidP="006D0A5A">
      <w:pPr>
        <w:pStyle w:val="a5"/>
        <w:numPr>
          <w:ilvl w:val="1"/>
          <w:numId w:val="164"/>
        </w:numPr>
        <w:tabs>
          <w:tab w:val="left" w:pos="1525"/>
        </w:tabs>
        <w:spacing w:before="7" w:line="235" w:lineRule="auto"/>
        <w:ind w:right="549" w:firstLine="708"/>
        <w:rPr>
          <w:sz w:val="24"/>
        </w:rPr>
      </w:pPr>
      <w:r>
        <w:rPr>
          <w:sz w:val="24"/>
        </w:rPr>
        <w:t>определять совместно с педагогом и сверстниками критерии планируемых результа- тов и критерии оценки своей учебной</w:t>
      </w:r>
      <w:r>
        <w:rPr>
          <w:spacing w:val="-5"/>
          <w:sz w:val="24"/>
        </w:rPr>
        <w:t xml:space="preserve"> </w:t>
      </w:r>
      <w:r>
        <w:rPr>
          <w:sz w:val="24"/>
        </w:rPr>
        <w:t>деятельности;</w:t>
      </w:r>
    </w:p>
    <w:p w:rsidR="004B1B16" w:rsidRDefault="004F40BB" w:rsidP="006D0A5A">
      <w:pPr>
        <w:pStyle w:val="a5"/>
        <w:numPr>
          <w:ilvl w:val="1"/>
          <w:numId w:val="164"/>
        </w:numPr>
        <w:tabs>
          <w:tab w:val="left" w:pos="1525"/>
        </w:tabs>
        <w:spacing w:before="5"/>
        <w:ind w:right="549" w:firstLine="708"/>
        <w:rPr>
          <w:sz w:val="24"/>
        </w:rPr>
      </w:pPr>
      <w:r>
        <w:rPr>
          <w:sz w:val="24"/>
        </w:rPr>
        <w:t xml:space="preserve">систематизировать (в том числе выбирать приоритетные) критерии планируемых </w:t>
      </w:r>
      <w:r>
        <w:rPr>
          <w:spacing w:val="4"/>
          <w:sz w:val="24"/>
        </w:rPr>
        <w:t xml:space="preserve">ре- </w:t>
      </w:r>
      <w:r>
        <w:rPr>
          <w:sz w:val="24"/>
        </w:rPr>
        <w:t>зультатов и оценки своей</w:t>
      </w:r>
      <w:r>
        <w:rPr>
          <w:spacing w:val="-2"/>
          <w:sz w:val="24"/>
        </w:rPr>
        <w:t xml:space="preserve"> </w:t>
      </w:r>
      <w:r>
        <w:rPr>
          <w:sz w:val="24"/>
        </w:rPr>
        <w:t>деятельности;</w:t>
      </w:r>
    </w:p>
    <w:p w:rsidR="004B1B16" w:rsidRDefault="004F40BB" w:rsidP="006D0A5A">
      <w:pPr>
        <w:pStyle w:val="a5"/>
        <w:numPr>
          <w:ilvl w:val="1"/>
          <w:numId w:val="164"/>
        </w:numPr>
        <w:tabs>
          <w:tab w:val="left" w:pos="1525"/>
        </w:tabs>
        <w:spacing w:before="7" w:line="235" w:lineRule="auto"/>
        <w:ind w:right="550" w:firstLine="708"/>
        <w:rPr>
          <w:sz w:val="24"/>
        </w:rPr>
      </w:pPr>
      <w:r>
        <w:rPr>
          <w:sz w:val="24"/>
        </w:rPr>
        <w:t>отбирать инструменты для оценивания своей деятельности, осуществлять самокон- троль своей деятельности в рамках предложенных условий и</w:t>
      </w:r>
      <w:r>
        <w:rPr>
          <w:spacing w:val="-6"/>
          <w:sz w:val="24"/>
        </w:rPr>
        <w:t xml:space="preserve"> </w:t>
      </w:r>
      <w:r>
        <w:rPr>
          <w:sz w:val="24"/>
        </w:rPr>
        <w:t>требований;</w:t>
      </w:r>
    </w:p>
    <w:p w:rsidR="004B1B16" w:rsidRDefault="004F40BB" w:rsidP="006D0A5A">
      <w:pPr>
        <w:pStyle w:val="a5"/>
        <w:numPr>
          <w:ilvl w:val="1"/>
          <w:numId w:val="164"/>
        </w:numPr>
        <w:tabs>
          <w:tab w:val="left" w:pos="1525"/>
        </w:tabs>
        <w:spacing w:before="9" w:line="235" w:lineRule="auto"/>
        <w:ind w:right="562" w:firstLine="708"/>
        <w:rPr>
          <w:sz w:val="24"/>
        </w:rPr>
      </w:pPr>
      <w:r>
        <w:rPr>
          <w:sz w:val="24"/>
        </w:rPr>
        <w:t>оценивать свою деятельность, аргументируя причины достижения или отсутствия планируемого</w:t>
      </w:r>
      <w:r>
        <w:rPr>
          <w:spacing w:val="-1"/>
          <w:sz w:val="24"/>
        </w:rPr>
        <w:t xml:space="preserve"> </w:t>
      </w:r>
      <w:r>
        <w:rPr>
          <w:sz w:val="24"/>
        </w:rPr>
        <w:t>результата;</w:t>
      </w:r>
    </w:p>
    <w:p w:rsidR="004B1B16" w:rsidRDefault="004F40BB" w:rsidP="006D0A5A">
      <w:pPr>
        <w:pStyle w:val="a5"/>
        <w:numPr>
          <w:ilvl w:val="1"/>
          <w:numId w:val="164"/>
        </w:numPr>
        <w:tabs>
          <w:tab w:val="left" w:pos="1525"/>
        </w:tabs>
        <w:spacing w:before="5"/>
        <w:ind w:right="559" w:firstLine="708"/>
        <w:rPr>
          <w:sz w:val="24"/>
        </w:rPr>
      </w:pPr>
      <w:r>
        <w:rPr>
          <w:sz w:val="24"/>
        </w:rPr>
        <w:t>находить достаточные средства для выполнения учебных действий в изменяющейся ситуации и/или при отсутствии планируемого</w:t>
      </w:r>
      <w:r>
        <w:rPr>
          <w:spacing w:val="-5"/>
          <w:sz w:val="24"/>
        </w:rPr>
        <w:t xml:space="preserve"> </w:t>
      </w:r>
      <w:r>
        <w:rPr>
          <w:sz w:val="24"/>
        </w:rPr>
        <w:t>результата;</w:t>
      </w:r>
    </w:p>
    <w:p w:rsidR="004B1B16" w:rsidRDefault="004F40BB" w:rsidP="006D0A5A">
      <w:pPr>
        <w:pStyle w:val="a5"/>
        <w:numPr>
          <w:ilvl w:val="1"/>
          <w:numId w:val="164"/>
        </w:numPr>
        <w:tabs>
          <w:tab w:val="left" w:pos="1525"/>
        </w:tabs>
        <w:spacing w:before="7" w:line="235" w:lineRule="auto"/>
        <w:ind w:right="549" w:firstLine="708"/>
        <w:rPr>
          <w:sz w:val="24"/>
        </w:rPr>
      </w:pPr>
      <w:r>
        <w:rPr>
          <w:sz w:val="24"/>
        </w:rPr>
        <w:t xml:space="preserve">работая по своему плану, вносить коррективы в текущую деятельность на основе </w:t>
      </w:r>
      <w:r>
        <w:rPr>
          <w:spacing w:val="3"/>
          <w:sz w:val="24"/>
        </w:rPr>
        <w:t xml:space="preserve">ана- </w:t>
      </w:r>
      <w:r>
        <w:rPr>
          <w:sz w:val="24"/>
        </w:rPr>
        <w:t>лиза изменений ситуации для получения запланированных характеристик</w:t>
      </w:r>
      <w:r>
        <w:rPr>
          <w:spacing w:val="-30"/>
          <w:sz w:val="24"/>
        </w:rPr>
        <w:t xml:space="preserve"> </w:t>
      </w:r>
      <w:r>
        <w:rPr>
          <w:sz w:val="24"/>
        </w:rPr>
        <w:t>продукта/результата;</w:t>
      </w:r>
    </w:p>
    <w:p w:rsidR="004B1B16" w:rsidRDefault="004F40BB" w:rsidP="006D0A5A">
      <w:pPr>
        <w:pStyle w:val="a5"/>
        <w:numPr>
          <w:ilvl w:val="1"/>
          <w:numId w:val="164"/>
        </w:numPr>
        <w:tabs>
          <w:tab w:val="left" w:pos="1525"/>
        </w:tabs>
        <w:spacing w:before="7" w:line="237" w:lineRule="auto"/>
        <w:ind w:right="541" w:firstLine="708"/>
        <w:rPr>
          <w:sz w:val="24"/>
        </w:rPr>
      </w:pPr>
      <w:r>
        <w:rPr>
          <w:sz w:val="24"/>
        </w:rPr>
        <w:t>устанавливать связь между полученными характеристиками продукта и характери- стиками процесса деятельности и по завершении деятельности предлагать изменение характе- ристик процесса для получения улучшенных характеристик</w:t>
      </w:r>
      <w:r>
        <w:rPr>
          <w:spacing w:val="-2"/>
          <w:sz w:val="24"/>
        </w:rPr>
        <w:t xml:space="preserve"> </w:t>
      </w:r>
      <w:r>
        <w:rPr>
          <w:sz w:val="24"/>
        </w:rPr>
        <w:t>продукта;</w:t>
      </w:r>
    </w:p>
    <w:p w:rsidR="004B1B16" w:rsidRDefault="004F40BB" w:rsidP="006D0A5A">
      <w:pPr>
        <w:pStyle w:val="a5"/>
        <w:numPr>
          <w:ilvl w:val="1"/>
          <w:numId w:val="164"/>
        </w:numPr>
        <w:tabs>
          <w:tab w:val="left" w:pos="1525"/>
        </w:tabs>
        <w:spacing w:before="9" w:line="235" w:lineRule="auto"/>
        <w:ind w:right="544" w:firstLine="708"/>
        <w:rPr>
          <w:sz w:val="24"/>
        </w:rPr>
      </w:pPr>
      <w:r>
        <w:rPr>
          <w:sz w:val="24"/>
        </w:rPr>
        <w:t>сверять свои действия с целью и, при необходимости, исправлять ошибки самостоя- тельно.</w:t>
      </w:r>
    </w:p>
    <w:p w:rsidR="004B1B16" w:rsidRDefault="004F40BB" w:rsidP="006D0A5A">
      <w:pPr>
        <w:pStyle w:val="4"/>
        <w:numPr>
          <w:ilvl w:val="0"/>
          <w:numId w:val="165"/>
        </w:numPr>
        <w:tabs>
          <w:tab w:val="left" w:pos="1665"/>
        </w:tabs>
        <w:spacing w:before="8" w:line="237" w:lineRule="auto"/>
        <w:ind w:right="548" w:firstLine="708"/>
        <w:jc w:val="both"/>
        <w:rPr>
          <w:b w:val="0"/>
        </w:rPr>
      </w:pPr>
      <w:r>
        <w:t>Умение оценивать правильность выполнения учебной задачи, собственные воз- можности ее решения</w:t>
      </w:r>
      <w:r>
        <w:rPr>
          <w:b w:val="0"/>
          <w:i w:val="0"/>
        </w:rPr>
        <w:t xml:space="preserve">. </w:t>
      </w:r>
      <w:r>
        <w:rPr>
          <w:b w:val="0"/>
          <w:u w:val="single"/>
        </w:rPr>
        <w:t>Обучающийся</w:t>
      </w:r>
      <w:r>
        <w:rPr>
          <w:b w:val="0"/>
          <w:spacing w:val="-6"/>
          <w:u w:val="single"/>
        </w:rPr>
        <w:t xml:space="preserve"> </w:t>
      </w:r>
      <w:r>
        <w:rPr>
          <w:b w:val="0"/>
          <w:u w:val="single"/>
        </w:rPr>
        <w:t>сможет:</w:t>
      </w:r>
    </w:p>
    <w:p w:rsidR="004B1B16" w:rsidRDefault="004F40BB" w:rsidP="006D0A5A">
      <w:pPr>
        <w:pStyle w:val="a5"/>
        <w:numPr>
          <w:ilvl w:val="1"/>
          <w:numId w:val="164"/>
        </w:numPr>
        <w:tabs>
          <w:tab w:val="left" w:pos="1525"/>
        </w:tabs>
        <w:spacing w:before="2"/>
        <w:ind w:left="1524" w:hanging="285"/>
        <w:rPr>
          <w:sz w:val="24"/>
        </w:rPr>
      </w:pPr>
      <w:r>
        <w:rPr>
          <w:sz w:val="24"/>
        </w:rPr>
        <w:t>определять критерии правильности (корректности) выполнения учебной</w:t>
      </w:r>
      <w:r>
        <w:rPr>
          <w:spacing w:val="-8"/>
          <w:sz w:val="24"/>
        </w:rPr>
        <w:t xml:space="preserve"> </w:t>
      </w:r>
      <w:r>
        <w:rPr>
          <w:sz w:val="24"/>
        </w:rPr>
        <w:t>задачи;</w:t>
      </w:r>
    </w:p>
    <w:p w:rsidR="004B1B16" w:rsidRDefault="004F40BB" w:rsidP="006D0A5A">
      <w:pPr>
        <w:pStyle w:val="a5"/>
        <w:numPr>
          <w:ilvl w:val="1"/>
          <w:numId w:val="164"/>
        </w:numPr>
        <w:tabs>
          <w:tab w:val="left" w:pos="1525"/>
        </w:tabs>
        <w:spacing w:before="7" w:line="235" w:lineRule="auto"/>
        <w:ind w:right="558" w:firstLine="708"/>
        <w:rPr>
          <w:sz w:val="24"/>
        </w:rPr>
      </w:pPr>
      <w:r>
        <w:rPr>
          <w:sz w:val="24"/>
        </w:rPr>
        <w:t>анализировать и обосновывать применение соответствующего инструментария для выполнения учебной</w:t>
      </w:r>
      <w:r>
        <w:rPr>
          <w:spacing w:val="3"/>
          <w:sz w:val="24"/>
        </w:rPr>
        <w:t xml:space="preserve"> </w:t>
      </w:r>
      <w:r>
        <w:rPr>
          <w:sz w:val="24"/>
        </w:rPr>
        <w:t>задачи;</w:t>
      </w:r>
    </w:p>
    <w:p w:rsidR="004B1B16" w:rsidRDefault="004F40BB" w:rsidP="006D0A5A">
      <w:pPr>
        <w:pStyle w:val="a5"/>
        <w:numPr>
          <w:ilvl w:val="1"/>
          <w:numId w:val="164"/>
        </w:numPr>
        <w:tabs>
          <w:tab w:val="left" w:pos="1525"/>
        </w:tabs>
        <w:spacing w:before="10" w:line="235" w:lineRule="auto"/>
        <w:ind w:right="555" w:firstLine="708"/>
        <w:rPr>
          <w:sz w:val="24"/>
        </w:rPr>
      </w:pPr>
      <w:r>
        <w:rPr>
          <w:sz w:val="24"/>
        </w:rPr>
        <w:t>свободно пользоваться выработанными критериями оценки и самооценки, исходя из цели и имеющихся средств, различая результат и способы</w:t>
      </w:r>
      <w:r>
        <w:rPr>
          <w:spacing w:val="-7"/>
          <w:sz w:val="24"/>
        </w:rPr>
        <w:t xml:space="preserve"> </w:t>
      </w:r>
      <w:r>
        <w:rPr>
          <w:sz w:val="24"/>
        </w:rPr>
        <w:t>действий;</w:t>
      </w:r>
    </w:p>
    <w:p w:rsidR="004B1B16" w:rsidRDefault="004F40BB" w:rsidP="006D0A5A">
      <w:pPr>
        <w:pStyle w:val="a5"/>
        <w:numPr>
          <w:ilvl w:val="1"/>
          <w:numId w:val="164"/>
        </w:numPr>
        <w:tabs>
          <w:tab w:val="left" w:pos="1525"/>
        </w:tabs>
        <w:spacing w:before="5"/>
        <w:ind w:right="546" w:firstLine="708"/>
        <w:rPr>
          <w:sz w:val="24"/>
        </w:rPr>
      </w:pPr>
      <w:r>
        <w:rPr>
          <w:sz w:val="24"/>
        </w:rPr>
        <w:t>оценивать продукт своей деятельности по заданным и/или самостоятельно определен- ным критериям в соответствии с целью</w:t>
      </w:r>
      <w:r>
        <w:rPr>
          <w:spacing w:val="-4"/>
          <w:sz w:val="24"/>
        </w:rPr>
        <w:t xml:space="preserve"> </w:t>
      </w:r>
      <w:r>
        <w:rPr>
          <w:sz w:val="24"/>
        </w:rPr>
        <w:t>деятельности;</w:t>
      </w:r>
    </w:p>
    <w:p w:rsidR="004B1B16" w:rsidRDefault="004F40BB" w:rsidP="006D0A5A">
      <w:pPr>
        <w:pStyle w:val="a5"/>
        <w:numPr>
          <w:ilvl w:val="1"/>
          <w:numId w:val="164"/>
        </w:numPr>
        <w:tabs>
          <w:tab w:val="left" w:pos="1525"/>
        </w:tabs>
        <w:spacing w:before="7" w:line="235" w:lineRule="auto"/>
        <w:ind w:right="547" w:firstLine="708"/>
        <w:rPr>
          <w:sz w:val="24"/>
        </w:rPr>
      </w:pPr>
      <w:r>
        <w:rPr>
          <w:sz w:val="24"/>
        </w:rPr>
        <w:t xml:space="preserve">обосновывать достижимость цели выбранным способом на основе оценки своих </w:t>
      </w:r>
      <w:r>
        <w:rPr>
          <w:spacing w:val="2"/>
          <w:sz w:val="24"/>
        </w:rPr>
        <w:t xml:space="preserve">внут- </w:t>
      </w:r>
      <w:r>
        <w:rPr>
          <w:sz w:val="24"/>
        </w:rPr>
        <w:t>ренних ресурсов и доступных внешних ресурсов;</w:t>
      </w:r>
    </w:p>
    <w:p w:rsidR="004B1B16" w:rsidRDefault="004F40BB" w:rsidP="006D0A5A">
      <w:pPr>
        <w:pStyle w:val="a5"/>
        <w:numPr>
          <w:ilvl w:val="1"/>
          <w:numId w:val="164"/>
        </w:numPr>
        <w:tabs>
          <w:tab w:val="left" w:pos="1525"/>
        </w:tabs>
        <w:spacing w:before="4" w:line="294" w:lineRule="exact"/>
        <w:ind w:left="1524" w:hanging="285"/>
        <w:rPr>
          <w:sz w:val="24"/>
        </w:rPr>
      </w:pPr>
      <w:r>
        <w:rPr>
          <w:sz w:val="24"/>
        </w:rPr>
        <w:t>фиксировать и анализировать динамику собственных образовательных</w:t>
      </w:r>
      <w:r>
        <w:rPr>
          <w:spacing w:val="-15"/>
          <w:sz w:val="24"/>
        </w:rPr>
        <w:t xml:space="preserve"> </w:t>
      </w:r>
      <w:r>
        <w:rPr>
          <w:sz w:val="24"/>
        </w:rPr>
        <w:t>результатов.</w:t>
      </w:r>
    </w:p>
    <w:p w:rsidR="004B1B16" w:rsidRDefault="004F40BB" w:rsidP="006D0A5A">
      <w:pPr>
        <w:pStyle w:val="4"/>
        <w:numPr>
          <w:ilvl w:val="0"/>
          <w:numId w:val="165"/>
        </w:numPr>
        <w:tabs>
          <w:tab w:val="left" w:pos="1665"/>
        </w:tabs>
        <w:ind w:right="545" w:firstLine="708"/>
        <w:jc w:val="both"/>
      </w:pPr>
      <w:r>
        <w:t>Владение основами самоконтроля, самооценки, принятия решений и осуществ- ления осознанного выбора в учебной и</w:t>
      </w:r>
      <w:r>
        <w:rPr>
          <w:spacing w:val="-4"/>
        </w:rPr>
        <w:t xml:space="preserve"> </w:t>
      </w:r>
      <w:r>
        <w:t>познавательной.</w:t>
      </w:r>
    </w:p>
    <w:p w:rsidR="004B1B16" w:rsidRDefault="004B1B16">
      <w:pPr>
        <w:jc w:val="both"/>
        <w:sectPr w:rsidR="004B1B16">
          <w:pgSz w:w="11910" w:h="16840"/>
          <w:pgMar w:top="760" w:right="580" w:bottom="1140" w:left="320" w:header="0" w:footer="878" w:gutter="0"/>
          <w:cols w:space="720"/>
        </w:sectPr>
      </w:pPr>
    </w:p>
    <w:p w:rsidR="004B1B16" w:rsidRDefault="004F40BB">
      <w:pPr>
        <w:spacing w:before="68"/>
        <w:ind w:left="1240"/>
        <w:jc w:val="both"/>
        <w:rPr>
          <w:i/>
          <w:sz w:val="24"/>
        </w:rPr>
      </w:pPr>
      <w:r>
        <w:rPr>
          <w:i/>
          <w:sz w:val="24"/>
          <w:u w:val="single"/>
        </w:rPr>
        <w:lastRenderedPageBreak/>
        <w:t>Обучающийся сможет:</w:t>
      </w:r>
    </w:p>
    <w:p w:rsidR="004B1B16" w:rsidRDefault="004F40BB" w:rsidP="006D0A5A">
      <w:pPr>
        <w:pStyle w:val="a5"/>
        <w:numPr>
          <w:ilvl w:val="1"/>
          <w:numId w:val="164"/>
        </w:numPr>
        <w:tabs>
          <w:tab w:val="left" w:pos="1525"/>
        </w:tabs>
        <w:spacing w:before="8" w:line="235" w:lineRule="auto"/>
        <w:ind w:right="560" w:firstLine="708"/>
        <w:rPr>
          <w:sz w:val="24"/>
        </w:rPr>
      </w:pPr>
      <w:r>
        <w:rPr>
          <w:sz w:val="24"/>
        </w:rPr>
        <w:t>наблюдать и анализировать собственную учебную и познавательную деятельность и деятельность других обучающихся в процессе</w:t>
      </w:r>
      <w:r>
        <w:rPr>
          <w:spacing w:val="-5"/>
          <w:sz w:val="24"/>
        </w:rPr>
        <w:t xml:space="preserve"> </w:t>
      </w:r>
      <w:r>
        <w:rPr>
          <w:sz w:val="24"/>
        </w:rPr>
        <w:t>взаимопроверки;</w:t>
      </w:r>
    </w:p>
    <w:p w:rsidR="004B1B16" w:rsidRDefault="004F40BB" w:rsidP="006D0A5A">
      <w:pPr>
        <w:pStyle w:val="a5"/>
        <w:numPr>
          <w:ilvl w:val="1"/>
          <w:numId w:val="164"/>
        </w:numPr>
        <w:tabs>
          <w:tab w:val="left" w:pos="1525"/>
        </w:tabs>
        <w:spacing w:before="9" w:line="235" w:lineRule="auto"/>
        <w:ind w:right="558" w:firstLine="708"/>
        <w:rPr>
          <w:sz w:val="24"/>
        </w:rPr>
      </w:pPr>
      <w:r>
        <w:rPr>
          <w:sz w:val="24"/>
        </w:rPr>
        <w:t>соотносить реальные и планируемые результаты индивидуальной образовательной деятельности и делать</w:t>
      </w:r>
      <w:r>
        <w:rPr>
          <w:spacing w:val="-5"/>
          <w:sz w:val="24"/>
        </w:rPr>
        <w:t xml:space="preserve"> </w:t>
      </w:r>
      <w:r>
        <w:rPr>
          <w:sz w:val="24"/>
        </w:rPr>
        <w:t>выводы;</w:t>
      </w:r>
    </w:p>
    <w:p w:rsidR="004B1B16" w:rsidRDefault="004F40BB" w:rsidP="006D0A5A">
      <w:pPr>
        <w:pStyle w:val="a5"/>
        <w:numPr>
          <w:ilvl w:val="1"/>
          <w:numId w:val="164"/>
        </w:numPr>
        <w:tabs>
          <w:tab w:val="left" w:pos="1525"/>
        </w:tabs>
        <w:spacing w:before="5"/>
        <w:ind w:left="1524" w:hanging="285"/>
        <w:rPr>
          <w:sz w:val="24"/>
        </w:rPr>
      </w:pPr>
      <w:r>
        <w:rPr>
          <w:sz w:val="24"/>
        </w:rPr>
        <w:t>принимать решение в учебной ситуации и нести за него</w:t>
      </w:r>
      <w:r>
        <w:rPr>
          <w:spacing w:val="-8"/>
          <w:sz w:val="24"/>
        </w:rPr>
        <w:t xml:space="preserve"> </w:t>
      </w:r>
      <w:r>
        <w:rPr>
          <w:sz w:val="24"/>
        </w:rPr>
        <w:t>ответственность;</w:t>
      </w:r>
    </w:p>
    <w:p w:rsidR="004B1B16" w:rsidRDefault="004F40BB" w:rsidP="006D0A5A">
      <w:pPr>
        <w:pStyle w:val="a5"/>
        <w:numPr>
          <w:ilvl w:val="1"/>
          <w:numId w:val="164"/>
        </w:numPr>
        <w:tabs>
          <w:tab w:val="left" w:pos="1525"/>
        </w:tabs>
        <w:spacing w:before="7" w:line="235" w:lineRule="auto"/>
        <w:ind w:right="556" w:firstLine="708"/>
        <w:rPr>
          <w:sz w:val="24"/>
        </w:rPr>
      </w:pPr>
      <w:r>
        <w:rPr>
          <w:sz w:val="24"/>
        </w:rPr>
        <w:t>самостоятельно определять причины своего успеха или неуспеха и находить способы выхода из ситуации</w:t>
      </w:r>
      <w:r>
        <w:rPr>
          <w:spacing w:val="-1"/>
          <w:sz w:val="24"/>
        </w:rPr>
        <w:t xml:space="preserve"> </w:t>
      </w:r>
      <w:r>
        <w:rPr>
          <w:sz w:val="24"/>
        </w:rPr>
        <w:t>неуспеха;</w:t>
      </w:r>
    </w:p>
    <w:p w:rsidR="004B1B16" w:rsidRDefault="004F40BB" w:rsidP="006D0A5A">
      <w:pPr>
        <w:pStyle w:val="a5"/>
        <w:numPr>
          <w:ilvl w:val="1"/>
          <w:numId w:val="164"/>
        </w:numPr>
        <w:tabs>
          <w:tab w:val="left" w:pos="1525"/>
        </w:tabs>
        <w:spacing w:before="9" w:line="235" w:lineRule="auto"/>
        <w:ind w:right="547" w:firstLine="708"/>
        <w:rPr>
          <w:sz w:val="24"/>
        </w:rPr>
      </w:pPr>
      <w:r>
        <w:rPr>
          <w:sz w:val="24"/>
        </w:rPr>
        <w:t>ретроспективно определять, какие действия по решению учебной задачи или парамет- ры этих действий привели к получению имеющегося продукта учебной</w:t>
      </w:r>
      <w:r>
        <w:rPr>
          <w:spacing w:val="-16"/>
          <w:sz w:val="24"/>
        </w:rPr>
        <w:t xml:space="preserve"> </w:t>
      </w:r>
      <w:r>
        <w:rPr>
          <w:sz w:val="24"/>
        </w:rPr>
        <w:t>деятельности;</w:t>
      </w:r>
    </w:p>
    <w:p w:rsidR="004B1B16" w:rsidRDefault="004F40BB" w:rsidP="006D0A5A">
      <w:pPr>
        <w:pStyle w:val="a5"/>
        <w:numPr>
          <w:ilvl w:val="1"/>
          <w:numId w:val="164"/>
        </w:numPr>
        <w:tabs>
          <w:tab w:val="left" w:pos="1525"/>
        </w:tabs>
        <w:spacing w:before="5"/>
        <w:ind w:right="540" w:firstLine="708"/>
        <w:rPr>
          <w:sz w:val="24"/>
        </w:rPr>
      </w:pPr>
      <w:r>
        <w:rPr>
          <w:sz w:val="24"/>
        </w:rPr>
        <w:t>демонстрировать приемы регуляции психофизиологических/ эмоциональных состоя- 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 физиологической</w:t>
      </w:r>
      <w:r>
        <w:rPr>
          <w:spacing w:val="-2"/>
          <w:sz w:val="24"/>
        </w:rPr>
        <w:t xml:space="preserve"> </w:t>
      </w:r>
      <w:r>
        <w:rPr>
          <w:sz w:val="24"/>
        </w:rPr>
        <w:t>реактивности).</w:t>
      </w:r>
    </w:p>
    <w:p w:rsidR="004B1B16" w:rsidRDefault="004F40BB">
      <w:pPr>
        <w:pStyle w:val="3"/>
        <w:spacing w:before="3" w:line="240" w:lineRule="auto"/>
      </w:pPr>
      <w:r>
        <w:t>Познавательные УУД</w:t>
      </w:r>
    </w:p>
    <w:p w:rsidR="004B1B16" w:rsidRDefault="004F40BB" w:rsidP="006D0A5A">
      <w:pPr>
        <w:pStyle w:val="4"/>
        <w:numPr>
          <w:ilvl w:val="0"/>
          <w:numId w:val="165"/>
        </w:numPr>
        <w:tabs>
          <w:tab w:val="left" w:pos="1665"/>
        </w:tabs>
        <w:spacing w:before="1"/>
        <w:ind w:right="550" w:firstLine="708"/>
        <w:jc w:val="both"/>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 ключение (индуктивное, дедуктивное, по аналогии) и делать</w:t>
      </w:r>
      <w:r>
        <w:rPr>
          <w:spacing w:val="-3"/>
        </w:rPr>
        <w:t xml:space="preserve"> </w:t>
      </w:r>
      <w:r>
        <w:t>выводы.</w:t>
      </w:r>
    </w:p>
    <w:p w:rsidR="004B1B16" w:rsidRDefault="004F40BB">
      <w:pPr>
        <w:spacing w:line="268" w:lineRule="exact"/>
        <w:ind w:left="1240"/>
        <w:jc w:val="both"/>
        <w:rPr>
          <w:i/>
          <w:sz w:val="24"/>
        </w:rPr>
      </w:pPr>
      <w:r>
        <w:rPr>
          <w:i/>
          <w:sz w:val="24"/>
          <w:u w:val="single"/>
        </w:rPr>
        <w:t>Обучающийся сможет:</w:t>
      </w:r>
    </w:p>
    <w:p w:rsidR="004B1B16" w:rsidRDefault="004F40BB" w:rsidP="006D0A5A">
      <w:pPr>
        <w:pStyle w:val="a5"/>
        <w:numPr>
          <w:ilvl w:val="1"/>
          <w:numId w:val="164"/>
        </w:numPr>
        <w:tabs>
          <w:tab w:val="left" w:pos="1525"/>
        </w:tabs>
        <w:spacing w:before="3"/>
        <w:ind w:right="551" w:firstLine="708"/>
        <w:rPr>
          <w:sz w:val="24"/>
        </w:rPr>
      </w:pPr>
      <w:r>
        <w:rPr>
          <w:sz w:val="24"/>
        </w:rPr>
        <w:t>подбирать слова, соподчиненные ключевому слову, определяющие его признаки и свойства;</w:t>
      </w:r>
    </w:p>
    <w:p w:rsidR="004B1B16" w:rsidRDefault="004F40BB" w:rsidP="006D0A5A">
      <w:pPr>
        <w:pStyle w:val="a5"/>
        <w:numPr>
          <w:ilvl w:val="1"/>
          <w:numId w:val="164"/>
        </w:numPr>
        <w:tabs>
          <w:tab w:val="left" w:pos="1525"/>
        </w:tabs>
        <w:spacing w:before="7" w:line="235" w:lineRule="auto"/>
        <w:ind w:right="554" w:firstLine="708"/>
        <w:rPr>
          <w:sz w:val="24"/>
        </w:rPr>
      </w:pPr>
      <w:r>
        <w:rPr>
          <w:sz w:val="24"/>
        </w:rPr>
        <w:t>выстраивать логическую цепочку, состоящую из ключевого слова и соподчиненных ему</w:t>
      </w:r>
      <w:r>
        <w:rPr>
          <w:spacing w:val="-8"/>
          <w:sz w:val="24"/>
        </w:rPr>
        <w:t xml:space="preserve"> </w:t>
      </w:r>
      <w:r>
        <w:rPr>
          <w:sz w:val="24"/>
        </w:rPr>
        <w:t>слов;</w:t>
      </w:r>
    </w:p>
    <w:p w:rsidR="004B1B16" w:rsidRDefault="004F40BB" w:rsidP="006D0A5A">
      <w:pPr>
        <w:pStyle w:val="a5"/>
        <w:numPr>
          <w:ilvl w:val="1"/>
          <w:numId w:val="164"/>
        </w:numPr>
        <w:tabs>
          <w:tab w:val="left" w:pos="1525"/>
        </w:tabs>
        <w:spacing w:before="10" w:line="235" w:lineRule="auto"/>
        <w:ind w:right="559" w:firstLine="708"/>
        <w:rPr>
          <w:sz w:val="24"/>
        </w:rPr>
      </w:pPr>
      <w:r>
        <w:rPr>
          <w:sz w:val="24"/>
        </w:rPr>
        <w:t>выделять общий признак двух или нескольких предметов или явлений и объяснять их сходство;</w:t>
      </w:r>
    </w:p>
    <w:p w:rsidR="004B1B16" w:rsidRDefault="004F40BB" w:rsidP="006D0A5A">
      <w:pPr>
        <w:pStyle w:val="a5"/>
        <w:numPr>
          <w:ilvl w:val="1"/>
          <w:numId w:val="164"/>
        </w:numPr>
        <w:tabs>
          <w:tab w:val="left" w:pos="1525"/>
        </w:tabs>
        <w:spacing w:before="4"/>
        <w:ind w:right="556" w:firstLine="708"/>
        <w:rPr>
          <w:sz w:val="24"/>
        </w:rPr>
      </w:pPr>
      <w:r>
        <w:rPr>
          <w:sz w:val="24"/>
        </w:rPr>
        <w:t>объединять предметы и явления в группы по определенным признакам, сравнивать, классифицировать и обобщать факты и</w:t>
      </w:r>
      <w:r>
        <w:rPr>
          <w:spacing w:val="-9"/>
          <w:sz w:val="24"/>
        </w:rPr>
        <w:t xml:space="preserve"> </w:t>
      </w:r>
      <w:r>
        <w:rPr>
          <w:sz w:val="24"/>
        </w:rPr>
        <w:t>явления;</w:t>
      </w:r>
    </w:p>
    <w:p w:rsidR="004B1B16" w:rsidRDefault="004F40BB" w:rsidP="006D0A5A">
      <w:pPr>
        <w:pStyle w:val="a5"/>
        <w:numPr>
          <w:ilvl w:val="1"/>
          <w:numId w:val="164"/>
        </w:numPr>
        <w:tabs>
          <w:tab w:val="left" w:pos="1525"/>
        </w:tabs>
        <w:spacing w:before="2" w:line="293" w:lineRule="exact"/>
        <w:ind w:left="1524" w:hanging="285"/>
        <w:rPr>
          <w:sz w:val="24"/>
        </w:rPr>
      </w:pPr>
      <w:r>
        <w:rPr>
          <w:sz w:val="24"/>
        </w:rPr>
        <w:t>выделять явление из общего ряда других</w:t>
      </w:r>
      <w:r>
        <w:rPr>
          <w:spacing w:val="-6"/>
          <w:sz w:val="24"/>
        </w:rPr>
        <w:t xml:space="preserve"> </w:t>
      </w:r>
      <w:r>
        <w:rPr>
          <w:sz w:val="24"/>
        </w:rPr>
        <w:t>явлений;</w:t>
      </w:r>
    </w:p>
    <w:p w:rsidR="004B1B16" w:rsidRDefault="004F40BB" w:rsidP="006D0A5A">
      <w:pPr>
        <w:pStyle w:val="a5"/>
        <w:numPr>
          <w:ilvl w:val="1"/>
          <w:numId w:val="164"/>
        </w:numPr>
        <w:tabs>
          <w:tab w:val="left" w:pos="1525"/>
        </w:tabs>
        <w:spacing w:before="2" w:line="237" w:lineRule="auto"/>
        <w:ind w:right="549" w:firstLine="708"/>
        <w:rPr>
          <w:sz w:val="24"/>
        </w:rPr>
      </w:pPr>
      <w:r>
        <w:rPr>
          <w:sz w:val="24"/>
        </w:rPr>
        <w:t xml:space="preserve">определять обстоятельства, которые предшествовали возникновению связи между </w:t>
      </w:r>
      <w:r>
        <w:rPr>
          <w:spacing w:val="4"/>
          <w:sz w:val="24"/>
        </w:rPr>
        <w:t xml:space="preserve">яв- </w:t>
      </w:r>
      <w:r>
        <w:rPr>
          <w:sz w:val="24"/>
        </w:rPr>
        <w:t>лениями, из этих обстоятельств выделять определяющие, способные быть причиной данного явления, выявлять причины и следствия</w:t>
      </w:r>
      <w:r>
        <w:rPr>
          <w:spacing w:val="-6"/>
          <w:sz w:val="24"/>
        </w:rPr>
        <w:t xml:space="preserve"> </w:t>
      </w:r>
      <w:r>
        <w:rPr>
          <w:sz w:val="24"/>
        </w:rPr>
        <w:t>явлений;</w:t>
      </w:r>
    </w:p>
    <w:p w:rsidR="004B1B16" w:rsidRDefault="004F40BB" w:rsidP="006D0A5A">
      <w:pPr>
        <w:pStyle w:val="a5"/>
        <w:numPr>
          <w:ilvl w:val="1"/>
          <w:numId w:val="164"/>
        </w:numPr>
        <w:tabs>
          <w:tab w:val="left" w:pos="1525"/>
        </w:tabs>
        <w:spacing w:before="4"/>
        <w:ind w:right="564" w:firstLine="708"/>
        <w:rPr>
          <w:sz w:val="24"/>
        </w:rPr>
      </w:pPr>
      <w:r>
        <w:rPr>
          <w:sz w:val="24"/>
        </w:rPr>
        <w:t>строить рассуждение от общих закономерностей к частным явлениям и от частных явлений к общим</w:t>
      </w:r>
      <w:r>
        <w:rPr>
          <w:spacing w:val="-4"/>
          <w:sz w:val="24"/>
        </w:rPr>
        <w:t xml:space="preserve"> </w:t>
      </w:r>
      <w:r>
        <w:rPr>
          <w:sz w:val="24"/>
        </w:rPr>
        <w:t>закономерностям;</w:t>
      </w:r>
    </w:p>
    <w:p w:rsidR="004B1B16" w:rsidRDefault="004F40BB" w:rsidP="006D0A5A">
      <w:pPr>
        <w:pStyle w:val="a5"/>
        <w:numPr>
          <w:ilvl w:val="1"/>
          <w:numId w:val="164"/>
        </w:numPr>
        <w:tabs>
          <w:tab w:val="left" w:pos="1525"/>
        </w:tabs>
        <w:spacing w:before="7" w:line="235" w:lineRule="auto"/>
        <w:ind w:right="561" w:firstLine="708"/>
        <w:rPr>
          <w:sz w:val="24"/>
        </w:rPr>
      </w:pPr>
      <w:r>
        <w:rPr>
          <w:sz w:val="24"/>
        </w:rPr>
        <w:t>строить рассуждение на основе сравнения предметов и явлений, выделяя при этом общие</w:t>
      </w:r>
      <w:r>
        <w:rPr>
          <w:spacing w:val="-1"/>
          <w:sz w:val="24"/>
        </w:rPr>
        <w:t xml:space="preserve"> </w:t>
      </w:r>
      <w:r>
        <w:rPr>
          <w:sz w:val="24"/>
        </w:rPr>
        <w:t>признаки;</w:t>
      </w:r>
    </w:p>
    <w:p w:rsidR="004B1B16" w:rsidRDefault="004F40BB" w:rsidP="006D0A5A">
      <w:pPr>
        <w:pStyle w:val="a5"/>
        <w:numPr>
          <w:ilvl w:val="1"/>
          <w:numId w:val="164"/>
        </w:numPr>
        <w:tabs>
          <w:tab w:val="left" w:pos="1525"/>
        </w:tabs>
        <w:spacing w:before="5" w:line="293" w:lineRule="exact"/>
        <w:ind w:left="1524" w:hanging="285"/>
        <w:rPr>
          <w:sz w:val="24"/>
        </w:rPr>
      </w:pPr>
      <w:r>
        <w:rPr>
          <w:sz w:val="24"/>
        </w:rPr>
        <w:t>излагать полученную информацию, интерпретируя ее в контексте решаемой</w:t>
      </w:r>
      <w:r>
        <w:rPr>
          <w:spacing w:val="-13"/>
          <w:sz w:val="24"/>
        </w:rPr>
        <w:t xml:space="preserve"> </w:t>
      </w:r>
      <w:r>
        <w:rPr>
          <w:sz w:val="24"/>
        </w:rPr>
        <w:t>задачи;</w:t>
      </w:r>
    </w:p>
    <w:p w:rsidR="004B1B16" w:rsidRDefault="004F40BB" w:rsidP="006D0A5A">
      <w:pPr>
        <w:pStyle w:val="a5"/>
        <w:numPr>
          <w:ilvl w:val="1"/>
          <w:numId w:val="164"/>
        </w:numPr>
        <w:tabs>
          <w:tab w:val="left" w:pos="1525"/>
        </w:tabs>
        <w:spacing w:before="4" w:line="235" w:lineRule="auto"/>
        <w:ind w:right="553" w:firstLine="708"/>
        <w:rPr>
          <w:sz w:val="24"/>
        </w:rPr>
      </w:pPr>
      <w:r>
        <w:rPr>
          <w:sz w:val="24"/>
        </w:rPr>
        <w:t>самостоятельно указывать на информацию, нуждающуюся в проверке, предлагать и применять способ проверки достоверности</w:t>
      </w:r>
      <w:r>
        <w:rPr>
          <w:spacing w:val="-5"/>
          <w:sz w:val="24"/>
        </w:rPr>
        <w:t xml:space="preserve"> </w:t>
      </w:r>
      <w:r>
        <w:rPr>
          <w:sz w:val="24"/>
        </w:rPr>
        <w:t>информации;</w:t>
      </w:r>
    </w:p>
    <w:p w:rsidR="004B1B16" w:rsidRDefault="004F40BB" w:rsidP="006D0A5A">
      <w:pPr>
        <w:pStyle w:val="a5"/>
        <w:numPr>
          <w:ilvl w:val="1"/>
          <w:numId w:val="164"/>
        </w:numPr>
        <w:tabs>
          <w:tab w:val="left" w:pos="1525"/>
        </w:tabs>
        <w:spacing w:before="4"/>
        <w:ind w:left="1524" w:hanging="285"/>
        <w:rPr>
          <w:sz w:val="24"/>
        </w:rPr>
      </w:pPr>
      <w:r>
        <w:rPr>
          <w:sz w:val="24"/>
        </w:rPr>
        <w:t>вербализовать эмоциональное впечатление, оказанное на него</w:t>
      </w:r>
      <w:r>
        <w:rPr>
          <w:spacing w:val="-5"/>
          <w:sz w:val="24"/>
        </w:rPr>
        <w:t xml:space="preserve"> </w:t>
      </w:r>
      <w:r>
        <w:rPr>
          <w:sz w:val="24"/>
        </w:rPr>
        <w:t>источником;</w:t>
      </w:r>
    </w:p>
    <w:p w:rsidR="004B1B16" w:rsidRDefault="004F40BB" w:rsidP="006D0A5A">
      <w:pPr>
        <w:pStyle w:val="a5"/>
        <w:numPr>
          <w:ilvl w:val="1"/>
          <w:numId w:val="164"/>
        </w:numPr>
        <w:tabs>
          <w:tab w:val="left" w:pos="1525"/>
        </w:tabs>
        <w:spacing w:before="5" w:line="237" w:lineRule="auto"/>
        <w:ind w:right="559" w:firstLine="708"/>
        <w:rPr>
          <w:sz w:val="24"/>
        </w:rPr>
      </w:pPr>
      <w:r>
        <w:rPr>
          <w:sz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w:t>
      </w:r>
      <w:r>
        <w:rPr>
          <w:spacing w:val="-5"/>
          <w:sz w:val="24"/>
        </w:rPr>
        <w:t xml:space="preserve"> </w:t>
      </w:r>
      <w:r>
        <w:rPr>
          <w:sz w:val="24"/>
        </w:rPr>
        <w:t>зрения);</w:t>
      </w:r>
    </w:p>
    <w:p w:rsidR="004B1B16" w:rsidRDefault="004F40BB" w:rsidP="006D0A5A">
      <w:pPr>
        <w:pStyle w:val="a5"/>
        <w:numPr>
          <w:ilvl w:val="1"/>
          <w:numId w:val="164"/>
        </w:numPr>
        <w:tabs>
          <w:tab w:val="left" w:pos="1525"/>
        </w:tabs>
        <w:spacing w:before="6" w:line="237" w:lineRule="auto"/>
        <w:ind w:right="549" w:firstLine="708"/>
        <w:rPr>
          <w:sz w:val="24"/>
        </w:rPr>
      </w:pPr>
      <w:r>
        <w:rPr>
          <w:sz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w:t>
      </w:r>
      <w:r>
        <w:rPr>
          <w:spacing w:val="-2"/>
          <w:sz w:val="24"/>
        </w:rPr>
        <w:t xml:space="preserve"> </w:t>
      </w:r>
      <w:r>
        <w:rPr>
          <w:sz w:val="24"/>
        </w:rPr>
        <w:t>анализ;</w:t>
      </w:r>
    </w:p>
    <w:p w:rsidR="004B1B16" w:rsidRDefault="004F40BB" w:rsidP="006D0A5A">
      <w:pPr>
        <w:pStyle w:val="a5"/>
        <w:numPr>
          <w:ilvl w:val="1"/>
          <w:numId w:val="164"/>
        </w:numPr>
        <w:tabs>
          <w:tab w:val="left" w:pos="1525"/>
        </w:tabs>
        <w:spacing w:before="5"/>
        <w:ind w:right="547" w:firstLine="708"/>
        <w:rPr>
          <w:sz w:val="24"/>
        </w:rPr>
      </w:pPr>
      <w:r>
        <w:rPr>
          <w:sz w:val="24"/>
        </w:rPr>
        <w:t xml:space="preserve">делать вывод на основе критического анализа разных точек зрения, подтверждать </w:t>
      </w:r>
      <w:r>
        <w:rPr>
          <w:spacing w:val="3"/>
          <w:sz w:val="24"/>
        </w:rPr>
        <w:t xml:space="preserve">вы- </w:t>
      </w:r>
      <w:r>
        <w:rPr>
          <w:sz w:val="24"/>
        </w:rPr>
        <w:t>вод собственной аргументацией или самостоятельно полученными</w:t>
      </w:r>
      <w:r>
        <w:rPr>
          <w:spacing w:val="-6"/>
          <w:sz w:val="24"/>
        </w:rPr>
        <w:t xml:space="preserve"> </w:t>
      </w:r>
      <w:r>
        <w:rPr>
          <w:sz w:val="24"/>
        </w:rPr>
        <w:t>данными.</w:t>
      </w:r>
    </w:p>
    <w:p w:rsidR="004B1B16" w:rsidRDefault="004F40BB" w:rsidP="006D0A5A">
      <w:pPr>
        <w:pStyle w:val="4"/>
        <w:numPr>
          <w:ilvl w:val="0"/>
          <w:numId w:val="165"/>
        </w:numPr>
        <w:tabs>
          <w:tab w:val="left" w:pos="1665"/>
        </w:tabs>
        <w:spacing w:before="5" w:line="237" w:lineRule="auto"/>
        <w:ind w:right="563" w:firstLine="708"/>
        <w:jc w:val="both"/>
        <w:rPr>
          <w:b w:val="0"/>
        </w:rPr>
      </w:pPr>
      <w:r>
        <w:t xml:space="preserve">Умение создавать, применять и преобразовывать знаки и символы, модели и схемы для решения учебных и познавательных задач. </w:t>
      </w:r>
      <w:r>
        <w:rPr>
          <w:b w:val="0"/>
          <w:u w:val="single"/>
        </w:rPr>
        <w:t>Обучающийся</w:t>
      </w:r>
      <w:r>
        <w:rPr>
          <w:b w:val="0"/>
          <w:spacing w:val="-4"/>
          <w:u w:val="single"/>
        </w:rPr>
        <w:t xml:space="preserve"> </w:t>
      </w:r>
      <w:r>
        <w:rPr>
          <w:b w:val="0"/>
          <w:u w:val="single"/>
        </w:rPr>
        <w:t>сможет:</w:t>
      </w:r>
    </w:p>
    <w:p w:rsidR="004B1B16" w:rsidRDefault="004F40BB" w:rsidP="006D0A5A">
      <w:pPr>
        <w:pStyle w:val="a5"/>
        <w:numPr>
          <w:ilvl w:val="1"/>
          <w:numId w:val="164"/>
        </w:numPr>
        <w:tabs>
          <w:tab w:val="left" w:pos="1525"/>
        </w:tabs>
        <w:spacing w:before="2" w:line="293" w:lineRule="exact"/>
        <w:ind w:left="1524" w:hanging="285"/>
        <w:rPr>
          <w:sz w:val="24"/>
        </w:rPr>
      </w:pPr>
      <w:r>
        <w:rPr>
          <w:sz w:val="24"/>
        </w:rPr>
        <w:t>обозначать символом и знаком предмет и/или</w:t>
      </w:r>
      <w:r>
        <w:rPr>
          <w:spacing w:val="-11"/>
          <w:sz w:val="24"/>
        </w:rPr>
        <w:t xml:space="preserve"> </w:t>
      </w:r>
      <w:r>
        <w:rPr>
          <w:sz w:val="24"/>
        </w:rPr>
        <w:t>явление;</w:t>
      </w:r>
    </w:p>
    <w:p w:rsidR="004B1B16" w:rsidRDefault="004F40BB" w:rsidP="006D0A5A">
      <w:pPr>
        <w:pStyle w:val="a5"/>
        <w:numPr>
          <w:ilvl w:val="1"/>
          <w:numId w:val="164"/>
        </w:numPr>
        <w:tabs>
          <w:tab w:val="left" w:pos="1525"/>
        </w:tabs>
        <w:spacing w:line="293" w:lineRule="exact"/>
        <w:ind w:left="1524" w:hanging="285"/>
        <w:rPr>
          <w:sz w:val="24"/>
        </w:rPr>
      </w:pPr>
      <w:r>
        <w:rPr>
          <w:sz w:val="24"/>
        </w:rPr>
        <w:t>определять логические связи между предметами и/или явлениями, обозначать</w:t>
      </w:r>
      <w:r>
        <w:rPr>
          <w:spacing w:val="57"/>
          <w:sz w:val="24"/>
        </w:rPr>
        <w:t xml:space="preserve"> </w:t>
      </w:r>
      <w:r>
        <w:rPr>
          <w:sz w:val="24"/>
        </w:rPr>
        <w:t>данные</w:t>
      </w:r>
    </w:p>
    <w:p w:rsidR="004B1B16" w:rsidRDefault="004B1B16">
      <w:pPr>
        <w:spacing w:line="293" w:lineRule="exact"/>
        <w:jc w:val="both"/>
        <w:rPr>
          <w:sz w:val="24"/>
        </w:rPr>
        <w:sectPr w:rsidR="004B1B16">
          <w:pgSz w:w="11910" w:h="16840"/>
          <w:pgMar w:top="760" w:right="580" w:bottom="1140" w:left="320" w:header="0" w:footer="878" w:gutter="0"/>
          <w:cols w:space="720"/>
        </w:sectPr>
      </w:pPr>
    </w:p>
    <w:p w:rsidR="004B1B16" w:rsidRDefault="004F40BB">
      <w:pPr>
        <w:pStyle w:val="a3"/>
        <w:spacing w:before="68"/>
        <w:ind w:firstLine="0"/>
      </w:pPr>
      <w:r>
        <w:lastRenderedPageBreak/>
        <w:t>логические связи с помощью знаков в схеме;</w:t>
      </w:r>
    </w:p>
    <w:p w:rsidR="004B1B16" w:rsidRDefault="004F40BB" w:rsidP="006D0A5A">
      <w:pPr>
        <w:pStyle w:val="a5"/>
        <w:numPr>
          <w:ilvl w:val="1"/>
          <w:numId w:val="164"/>
        </w:numPr>
        <w:tabs>
          <w:tab w:val="left" w:pos="1525"/>
        </w:tabs>
        <w:spacing w:before="3" w:line="293" w:lineRule="exact"/>
        <w:ind w:left="1524" w:hanging="285"/>
        <w:rPr>
          <w:sz w:val="24"/>
        </w:rPr>
      </w:pPr>
      <w:r>
        <w:rPr>
          <w:sz w:val="24"/>
        </w:rPr>
        <w:t>создавать абстрактный или реальный образ предмета и/или</w:t>
      </w:r>
      <w:r>
        <w:rPr>
          <w:spacing w:val="-9"/>
          <w:sz w:val="24"/>
        </w:rPr>
        <w:t xml:space="preserve"> </w:t>
      </w:r>
      <w:r>
        <w:rPr>
          <w:sz w:val="24"/>
        </w:rPr>
        <w:t>явления;</w:t>
      </w:r>
    </w:p>
    <w:p w:rsidR="004B1B16" w:rsidRDefault="004F40BB" w:rsidP="006D0A5A">
      <w:pPr>
        <w:pStyle w:val="a5"/>
        <w:numPr>
          <w:ilvl w:val="1"/>
          <w:numId w:val="164"/>
        </w:numPr>
        <w:tabs>
          <w:tab w:val="left" w:pos="1525"/>
        </w:tabs>
        <w:spacing w:line="292" w:lineRule="exact"/>
        <w:ind w:left="1524" w:hanging="285"/>
        <w:rPr>
          <w:sz w:val="24"/>
        </w:rPr>
      </w:pPr>
      <w:r>
        <w:rPr>
          <w:sz w:val="24"/>
        </w:rPr>
        <w:t>строить модель/схему на основе условий задачи и/или способа ее</w:t>
      </w:r>
      <w:r>
        <w:rPr>
          <w:spacing w:val="-6"/>
          <w:sz w:val="24"/>
        </w:rPr>
        <w:t xml:space="preserve"> </w:t>
      </w:r>
      <w:r>
        <w:rPr>
          <w:sz w:val="24"/>
        </w:rPr>
        <w:t>решения;</w:t>
      </w:r>
    </w:p>
    <w:p w:rsidR="004B1B16" w:rsidRDefault="004F40BB" w:rsidP="006D0A5A">
      <w:pPr>
        <w:pStyle w:val="a5"/>
        <w:numPr>
          <w:ilvl w:val="1"/>
          <w:numId w:val="164"/>
        </w:numPr>
        <w:tabs>
          <w:tab w:val="left" w:pos="1525"/>
        </w:tabs>
        <w:ind w:right="545" w:firstLine="708"/>
        <w:rPr>
          <w:sz w:val="24"/>
        </w:rPr>
      </w:pPr>
      <w:r>
        <w:rPr>
          <w:sz w:val="24"/>
        </w:rPr>
        <w:t xml:space="preserve">создавать вербальные, вещественные и информационные модели с выделением </w:t>
      </w:r>
      <w:r>
        <w:rPr>
          <w:spacing w:val="3"/>
          <w:sz w:val="24"/>
        </w:rPr>
        <w:t xml:space="preserve">суще- </w:t>
      </w:r>
      <w:r>
        <w:rPr>
          <w:sz w:val="24"/>
        </w:rPr>
        <w:t xml:space="preserve">ственных характеристик объекта для определения способа решения задачи в соответствии с </w:t>
      </w:r>
      <w:r>
        <w:rPr>
          <w:spacing w:val="4"/>
          <w:sz w:val="24"/>
        </w:rPr>
        <w:t xml:space="preserve">си- </w:t>
      </w:r>
      <w:r>
        <w:rPr>
          <w:sz w:val="24"/>
        </w:rPr>
        <w:t>туацией;</w:t>
      </w:r>
    </w:p>
    <w:p w:rsidR="004B1B16" w:rsidRDefault="004F40BB" w:rsidP="006D0A5A">
      <w:pPr>
        <w:pStyle w:val="a5"/>
        <w:numPr>
          <w:ilvl w:val="1"/>
          <w:numId w:val="164"/>
        </w:numPr>
        <w:tabs>
          <w:tab w:val="left" w:pos="1525"/>
        </w:tabs>
        <w:spacing w:before="6" w:line="235" w:lineRule="auto"/>
        <w:ind w:right="560" w:firstLine="708"/>
        <w:rPr>
          <w:sz w:val="24"/>
        </w:rPr>
      </w:pPr>
      <w:r>
        <w:rPr>
          <w:sz w:val="24"/>
        </w:rPr>
        <w:t>преобразовывать модели с целью выявления общих законов, определяющих данную предметную</w:t>
      </w:r>
      <w:r>
        <w:rPr>
          <w:spacing w:val="-1"/>
          <w:sz w:val="24"/>
        </w:rPr>
        <w:t xml:space="preserve"> </w:t>
      </w:r>
      <w:r>
        <w:rPr>
          <w:sz w:val="24"/>
        </w:rPr>
        <w:t>область;</w:t>
      </w:r>
    </w:p>
    <w:p w:rsidR="004B1B16" w:rsidRDefault="004F40BB" w:rsidP="006D0A5A">
      <w:pPr>
        <w:pStyle w:val="a5"/>
        <w:numPr>
          <w:ilvl w:val="1"/>
          <w:numId w:val="164"/>
        </w:numPr>
        <w:tabs>
          <w:tab w:val="left" w:pos="1525"/>
        </w:tabs>
        <w:spacing w:before="10" w:line="235" w:lineRule="auto"/>
        <w:ind w:right="560" w:firstLine="708"/>
        <w:rPr>
          <w:sz w:val="24"/>
        </w:rPr>
      </w:pPr>
      <w:r>
        <w:rPr>
          <w:sz w:val="24"/>
        </w:rPr>
        <w:t>переводить сложную по составу (многоаспектную) информацию из графического или формализованного (символьного) представления в текстовое, и</w:t>
      </w:r>
      <w:r>
        <w:rPr>
          <w:spacing w:val="-4"/>
          <w:sz w:val="24"/>
        </w:rPr>
        <w:t xml:space="preserve"> </w:t>
      </w:r>
      <w:r>
        <w:rPr>
          <w:sz w:val="24"/>
        </w:rPr>
        <w:t>наоборот;</w:t>
      </w:r>
    </w:p>
    <w:p w:rsidR="004B1B16" w:rsidRDefault="004F40BB" w:rsidP="006D0A5A">
      <w:pPr>
        <w:pStyle w:val="a5"/>
        <w:numPr>
          <w:ilvl w:val="1"/>
          <w:numId w:val="164"/>
        </w:numPr>
        <w:tabs>
          <w:tab w:val="left" w:pos="1525"/>
        </w:tabs>
        <w:spacing w:before="4"/>
        <w:ind w:right="545" w:firstLine="708"/>
        <w:rPr>
          <w:sz w:val="24"/>
        </w:rPr>
      </w:pPr>
      <w:r>
        <w:rPr>
          <w:sz w:val="24"/>
        </w:rPr>
        <w:t xml:space="preserve">строить схему, алгоритм действия, исправлять или восстанавливать неизвестный </w:t>
      </w:r>
      <w:r>
        <w:rPr>
          <w:spacing w:val="5"/>
          <w:sz w:val="24"/>
        </w:rPr>
        <w:t xml:space="preserve">ра- </w:t>
      </w:r>
      <w:r>
        <w:rPr>
          <w:sz w:val="24"/>
        </w:rPr>
        <w:t>нее алгоритм на основе имеющегося знания об объекте, к которому применяется</w:t>
      </w:r>
      <w:r>
        <w:rPr>
          <w:spacing w:val="-17"/>
          <w:sz w:val="24"/>
        </w:rPr>
        <w:t xml:space="preserve"> </w:t>
      </w:r>
      <w:r>
        <w:rPr>
          <w:sz w:val="24"/>
        </w:rPr>
        <w:t>алгоритм;</w:t>
      </w:r>
    </w:p>
    <w:p w:rsidR="004B1B16" w:rsidRDefault="004F40BB" w:rsidP="006D0A5A">
      <w:pPr>
        <w:pStyle w:val="a5"/>
        <w:numPr>
          <w:ilvl w:val="1"/>
          <w:numId w:val="164"/>
        </w:numPr>
        <w:tabs>
          <w:tab w:val="left" w:pos="1525"/>
        </w:tabs>
        <w:spacing w:before="2" w:line="293" w:lineRule="exact"/>
        <w:ind w:left="1524" w:hanging="285"/>
        <w:rPr>
          <w:sz w:val="24"/>
        </w:rPr>
      </w:pPr>
      <w:r>
        <w:rPr>
          <w:sz w:val="24"/>
        </w:rPr>
        <w:t>строить доказательство: прямое, косвенное, от</w:t>
      </w:r>
      <w:r>
        <w:rPr>
          <w:spacing w:val="-12"/>
          <w:sz w:val="24"/>
        </w:rPr>
        <w:t xml:space="preserve"> </w:t>
      </w:r>
      <w:r>
        <w:rPr>
          <w:sz w:val="24"/>
        </w:rPr>
        <w:t>противного;</w:t>
      </w:r>
    </w:p>
    <w:p w:rsidR="004B1B16" w:rsidRDefault="004F40BB" w:rsidP="006D0A5A">
      <w:pPr>
        <w:pStyle w:val="a5"/>
        <w:numPr>
          <w:ilvl w:val="1"/>
          <w:numId w:val="164"/>
        </w:numPr>
        <w:tabs>
          <w:tab w:val="left" w:pos="1525"/>
        </w:tabs>
        <w:spacing w:before="2" w:line="237" w:lineRule="auto"/>
        <w:ind w:right="545" w:firstLine="708"/>
        <w:rPr>
          <w:sz w:val="24"/>
        </w:rPr>
      </w:pPr>
      <w:r>
        <w:rPr>
          <w:sz w:val="24"/>
        </w:rPr>
        <w:t>анализировать/рефлексировать опыт разработки и реализации учебного проекта, ис- следования (теоретического, эмпирического) на основе предложенной проблемной ситуации, поставленной цели и/или заданных критериев оценки</w:t>
      </w:r>
      <w:r>
        <w:rPr>
          <w:spacing w:val="-9"/>
          <w:sz w:val="24"/>
        </w:rPr>
        <w:t xml:space="preserve"> </w:t>
      </w:r>
      <w:r>
        <w:rPr>
          <w:sz w:val="24"/>
        </w:rPr>
        <w:t>продукта/результата.</w:t>
      </w:r>
    </w:p>
    <w:p w:rsidR="004B1B16" w:rsidRDefault="004F40BB" w:rsidP="006D0A5A">
      <w:pPr>
        <w:pStyle w:val="4"/>
        <w:numPr>
          <w:ilvl w:val="0"/>
          <w:numId w:val="165"/>
        </w:numPr>
        <w:tabs>
          <w:tab w:val="left" w:pos="1665"/>
        </w:tabs>
        <w:spacing w:before="5" w:line="274" w:lineRule="exact"/>
        <w:ind w:left="1664" w:hanging="425"/>
        <w:jc w:val="both"/>
      </w:pPr>
      <w:r>
        <w:t>Смысловое чтение.</w:t>
      </w:r>
    </w:p>
    <w:p w:rsidR="004B1B16" w:rsidRDefault="004F40BB">
      <w:pPr>
        <w:spacing w:line="274" w:lineRule="exact"/>
        <w:ind w:left="1240"/>
        <w:jc w:val="both"/>
        <w:rPr>
          <w:i/>
          <w:sz w:val="24"/>
        </w:rPr>
      </w:pPr>
      <w:r>
        <w:rPr>
          <w:i/>
          <w:sz w:val="24"/>
          <w:u w:val="single"/>
        </w:rPr>
        <w:t>Обучающийся сможет:</w:t>
      </w:r>
    </w:p>
    <w:p w:rsidR="004B1B16" w:rsidRDefault="004F40BB" w:rsidP="006D0A5A">
      <w:pPr>
        <w:pStyle w:val="a5"/>
        <w:numPr>
          <w:ilvl w:val="1"/>
          <w:numId w:val="164"/>
        </w:numPr>
        <w:tabs>
          <w:tab w:val="left" w:pos="1525"/>
        </w:tabs>
        <w:spacing w:before="3"/>
        <w:ind w:left="1524" w:hanging="285"/>
        <w:rPr>
          <w:sz w:val="24"/>
        </w:rPr>
      </w:pPr>
      <w:r>
        <w:rPr>
          <w:sz w:val="24"/>
        </w:rPr>
        <w:t>находить в тексте требуемую информацию (в соответствии с целями своей</w:t>
      </w:r>
      <w:r>
        <w:rPr>
          <w:spacing w:val="58"/>
          <w:sz w:val="24"/>
        </w:rPr>
        <w:t xml:space="preserve"> </w:t>
      </w:r>
      <w:r>
        <w:rPr>
          <w:sz w:val="24"/>
        </w:rPr>
        <w:t>деятельно-</w:t>
      </w:r>
    </w:p>
    <w:p w:rsidR="004B1B16" w:rsidRDefault="004B1B16">
      <w:pPr>
        <w:jc w:val="both"/>
        <w:rPr>
          <w:sz w:val="24"/>
        </w:rPr>
        <w:sectPr w:rsidR="004B1B16">
          <w:pgSz w:w="11910" w:h="16840"/>
          <w:pgMar w:top="760" w:right="580" w:bottom="1140" w:left="320" w:header="0" w:footer="878" w:gutter="0"/>
          <w:cols w:space="720"/>
        </w:sectPr>
      </w:pPr>
    </w:p>
    <w:p w:rsidR="004B1B16" w:rsidRDefault="004F40BB">
      <w:pPr>
        <w:pStyle w:val="a3"/>
        <w:spacing w:line="271" w:lineRule="exact"/>
        <w:ind w:firstLine="0"/>
        <w:jc w:val="left"/>
      </w:pPr>
      <w:r>
        <w:lastRenderedPageBreak/>
        <w:t>сти);</w:t>
      </w:r>
    </w:p>
    <w:p w:rsidR="004B1B16" w:rsidRDefault="004F40BB">
      <w:pPr>
        <w:pStyle w:val="a3"/>
        <w:spacing w:before="9"/>
        <w:ind w:left="0" w:firstLine="0"/>
        <w:jc w:val="left"/>
        <w:rPr>
          <w:sz w:val="23"/>
        </w:rPr>
      </w:pPr>
      <w:r>
        <w:br w:type="column"/>
      </w:r>
    </w:p>
    <w:p w:rsidR="004B1B16" w:rsidRDefault="004F40BB" w:rsidP="006D0A5A">
      <w:pPr>
        <w:pStyle w:val="a5"/>
        <w:numPr>
          <w:ilvl w:val="0"/>
          <w:numId w:val="164"/>
        </w:numPr>
        <w:tabs>
          <w:tab w:val="left" w:pos="466"/>
        </w:tabs>
        <w:spacing w:before="1"/>
        <w:ind w:left="465" w:hanging="285"/>
        <w:jc w:val="left"/>
        <w:rPr>
          <w:sz w:val="24"/>
        </w:rPr>
      </w:pPr>
      <w:r>
        <w:rPr>
          <w:sz w:val="24"/>
        </w:rPr>
        <w:t>ориентироваться</w:t>
      </w:r>
      <w:r>
        <w:rPr>
          <w:spacing w:val="15"/>
          <w:sz w:val="24"/>
        </w:rPr>
        <w:t xml:space="preserve"> </w:t>
      </w:r>
      <w:r>
        <w:rPr>
          <w:sz w:val="24"/>
        </w:rPr>
        <w:t>в</w:t>
      </w:r>
      <w:r>
        <w:rPr>
          <w:spacing w:val="12"/>
          <w:sz w:val="24"/>
        </w:rPr>
        <w:t xml:space="preserve"> </w:t>
      </w:r>
      <w:r>
        <w:rPr>
          <w:sz w:val="24"/>
        </w:rPr>
        <w:t>содержании</w:t>
      </w:r>
      <w:r>
        <w:rPr>
          <w:spacing w:val="14"/>
          <w:sz w:val="24"/>
        </w:rPr>
        <w:t xml:space="preserve"> </w:t>
      </w:r>
      <w:r>
        <w:rPr>
          <w:sz w:val="24"/>
        </w:rPr>
        <w:t>текста,</w:t>
      </w:r>
      <w:r>
        <w:rPr>
          <w:spacing w:val="5"/>
          <w:sz w:val="24"/>
        </w:rPr>
        <w:t xml:space="preserve"> </w:t>
      </w:r>
      <w:r>
        <w:rPr>
          <w:sz w:val="24"/>
        </w:rPr>
        <w:t>понимать</w:t>
      </w:r>
      <w:r>
        <w:rPr>
          <w:spacing w:val="13"/>
          <w:sz w:val="24"/>
        </w:rPr>
        <w:t xml:space="preserve"> </w:t>
      </w:r>
      <w:r>
        <w:rPr>
          <w:sz w:val="24"/>
        </w:rPr>
        <w:t>целостный</w:t>
      </w:r>
      <w:r>
        <w:rPr>
          <w:spacing w:val="13"/>
          <w:sz w:val="24"/>
        </w:rPr>
        <w:t xml:space="preserve"> </w:t>
      </w:r>
      <w:r>
        <w:rPr>
          <w:sz w:val="24"/>
        </w:rPr>
        <w:t>смысл</w:t>
      </w:r>
      <w:r>
        <w:rPr>
          <w:spacing w:val="14"/>
          <w:sz w:val="24"/>
        </w:rPr>
        <w:t xml:space="preserve"> </w:t>
      </w:r>
      <w:r>
        <w:rPr>
          <w:sz w:val="24"/>
        </w:rPr>
        <w:t>текста,</w:t>
      </w:r>
      <w:r>
        <w:rPr>
          <w:spacing w:val="10"/>
          <w:sz w:val="24"/>
        </w:rPr>
        <w:t xml:space="preserve"> </w:t>
      </w:r>
      <w:r>
        <w:rPr>
          <w:sz w:val="24"/>
        </w:rPr>
        <w:t>структури-</w:t>
      </w:r>
    </w:p>
    <w:p w:rsidR="004B1B16" w:rsidRDefault="004B1B16">
      <w:pPr>
        <w:rPr>
          <w:sz w:val="24"/>
        </w:rPr>
        <w:sectPr w:rsidR="004B1B16">
          <w:type w:val="continuous"/>
          <w:pgSz w:w="11910" w:h="16840"/>
          <w:pgMar w:top="80" w:right="580" w:bottom="1060" w:left="320" w:header="720" w:footer="720" w:gutter="0"/>
          <w:cols w:num="2" w:space="720" w:equalWidth="0">
            <w:col w:w="1020" w:space="40"/>
            <w:col w:w="9950"/>
          </w:cols>
        </w:sectPr>
      </w:pPr>
    </w:p>
    <w:p w:rsidR="004B1B16" w:rsidRDefault="004F40BB">
      <w:pPr>
        <w:pStyle w:val="a3"/>
        <w:spacing w:line="275" w:lineRule="exact"/>
        <w:ind w:firstLine="0"/>
      </w:pPr>
      <w:r>
        <w:lastRenderedPageBreak/>
        <w:t>ровать текст;</w:t>
      </w:r>
    </w:p>
    <w:p w:rsidR="004B1B16" w:rsidRDefault="004F40BB" w:rsidP="006D0A5A">
      <w:pPr>
        <w:pStyle w:val="a5"/>
        <w:numPr>
          <w:ilvl w:val="1"/>
          <w:numId w:val="164"/>
        </w:numPr>
        <w:tabs>
          <w:tab w:val="left" w:pos="1525"/>
        </w:tabs>
        <w:spacing w:before="3" w:line="293" w:lineRule="exact"/>
        <w:ind w:left="1524" w:hanging="285"/>
        <w:rPr>
          <w:sz w:val="24"/>
        </w:rPr>
      </w:pPr>
      <w:r>
        <w:rPr>
          <w:sz w:val="24"/>
        </w:rPr>
        <w:t>устанавливать взаимосвязь описанных в тексте событий, явлений,</w:t>
      </w:r>
      <w:r>
        <w:rPr>
          <w:spacing w:val="-7"/>
          <w:sz w:val="24"/>
        </w:rPr>
        <w:t xml:space="preserve"> </w:t>
      </w:r>
      <w:r>
        <w:rPr>
          <w:sz w:val="24"/>
        </w:rPr>
        <w:t>процессов;</w:t>
      </w:r>
    </w:p>
    <w:p w:rsidR="004B1B16" w:rsidRDefault="004F40BB" w:rsidP="006D0A5A">
      <w:pPr>
        <w:pStyle w:val="a5"/>
        <w:numPr>
          <w:ilvl w:val="1"/>
          <w:numId w:val="164"/>
        </w:numPr>
        <w:tabs>
          <w:tab w:val="left" w:pos="1525"/>
        </w:tabs>
        <w:spacing w:line="292" w:lineRule="exact"/>
        <w:ind w:left="1524" w:hanging="285"/>
        <w:rPr>
          <w:sz w:val="24"/>
        </w:rPr>
      </w:pPr>
      <w:r>
        <w:rPr>
          <w:sz w:val="24"/>
        </w:rPr>
        <w:t>резюмировать главную идею</w:t>
      </w:r>
      <w:r>
        <w:rPr>
          <w:spacing w:val="-3"/>
          <w:sz w:val="24"/>
        </w:rPr>
        <w:t xml:space="preserve"> </w:t>
      </w:r>
      <w:r>
        <w:rPr>
          <w:sz w:val="24"/>
        </w:rPr>
        <w:t>текста;</w:t>
      </w:r>
    </w:p>
    <w:p w:rsidR="004B1B16" w:rsidRDefault="004F40BB" w:rsidP="006D0A5A">
      <w:pPr>
        <w:pStyle w:val="a5"/>
        <w:numPr>
          <w:ilvl w:val="1"/>
          <w:numId w:val="164"/>
        </w:numPr>
        <w:tabs>
          <w:tab w:val="left" w:pos="1525"/>
        </w:tabs>
        <w:ind w:right="550" w:firstLine="708"/>
        <w:rPr>
          <w:sz w:val="24"/>
        </w:rPr>
      </w:pPr>
      <w:r>
        <w:rPr>
          <w:sz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 ный, текст</w:t>
      </w:r>
      <w:r>
        <w:rPr>
          <w:spacing w:val="-3"/>
          <w:sz w:val="24"/>
        </w:rPr>
        <w:t xml:space="preserve"> </w:t>
      </w:r>
      <w:r>
        <w:rPr>
          <w:sz w:val="24"/>
        </w:rPr>
        <w:t>non-fiction);</w:t>
      </w:r>
    </w:p>
    <w:p w:rsidR="004B1B16" w:rsidRDefault="004F40BB" w:rsidP="006D0A5A">
      <w:pPr>
        <w:pStyle w:val="a5"/>
        <w:numPr>
          <w:ilvl w:val="1"/>
          <w:numId w:val="164"/>
        </w:numPr>
        <w:tabs>
          <w:tab w:val="left" w:pos="1525"/>
        </w:tabs>
        <w:spacing w:before="1" w:line="294" w:lineRule="exact"/>
        <w:ind w:left="1524" w:hanging="285"/>
        <w:rPr>
          <w:sz w:val="24"/>
        </w:rPr>
      </w:pPr>
      <w:r>
        <w:rPr>
          <w:sz w:val="24"/>
        </w:rPr>
        <w:t>критически оценивать содержание и форму</w:t>
      </w:r>
      <w:r>
        <w:rPr>
          <w:spacing w:val="-12"/>
          <w:sz w:val="24"/>
        </w:rPr>
        <w:t xml:space="preserve"> </w:t>
      </w:r>
      <w:r>
        <w:rPr>
          <w:sz w:val="24"/>
        </w:rPr>
        <w:t>текста.</w:t>
      </w:r>
    </w:p>
    <w:p w:rsidR="004B1B16" w:rsidRDefault="004F40BB" w:rsidP="006D0A5A">
      <w:pPr>
        <w:pStyle w:val="4"/>
        <w:numPr>
          <w:ilvl w:val="0"/>
          <w:numId w:val="165"/>
        </w:numPr>
        <w:tabs>
          <w:tab w:val="left" w:pos="1665"/>
        </w:tabs>
        <w:ind w:right="546" w:firstLine="708"/>
        <w:jc w:val="both"/>
      </w:pPr>
      <w: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 ции.</w:t>
      </w:r>
    </w:p>
    <w:p w:rsidR="004B1B16" w:rsidRDefault="004B1B16">
      <w:pPr>
        <w:jc w:val="both"/>
        <w:sectPr w:rsidR="004B1B16">
          <w:type w:val="continuous"/>
          <w:pgSz w:w="11910" w:h="16840"/>
          <w:pgMar w:top="80" w:right="580" w:bottom="1060" w:left="320" w:header="720" w:footer="720" w:gutter="0"/>
          <w:cols w:space="720"/>
        </w:sectPr>
      </w:pPr>
    </w:p>
    <w:p w:rsidR="004B1B16" w:rsidRDefault="004B1B16">
      <w:pPr>
        <w:pStyle w:val="a3"/>
        <w:ind w:left="0" w:firstLine="0"/>
        <w:jc w:val="left"/>
        <w:rPr>
          <w:b/>
          <w:i/>
          <w:sz w:val="26"/>
        </w:rPr>
      </w:pPr>
    </w:p>
    <w:p w:rsidR="004B1B16" w:rsidRDefault="004B1B16">
      <w:pPr>
        <w:pStyle w:val="a3"/>
        <w:ind w:left="0" w:firstLine="0"/>
        <w:jc w:val="left"/>
        <w:rPr>
          <w:b/>
          <w:i/>
          <w:sz w:val="26"/>
        </w:rPr>
      </w:pPr>
    </w:p>
    <w:p w:rsidR="004B1B16" w:rsidRDefault="004B1B16">
      <w:pPr>
        <w:pStyle w:val="a3"/>
        <w:spacing w:before="5"/>
        <w:ind w:left="0" w:firstLine="0"/>
        <w:jc w:val="left"/>
        <w:rPr>
          <w:b/>
          <w:i/>
          <w:sz w:val="22"/>
        </w:rPr>
      </w:pPr>
    </w:p>
    <w:p w:rsidR="004B1B16" w:rsidRDefault="004F40BB">
      <w:pPr>
        <w:pStyle w:val="a3"/>
        <w:ind w:firstLine="0"/>
        <w:jc w:val="left"/>
      </w:pPr>
      <w:r>
        <w:t>мов;</w:t>
      </w:r>
    </w:p>
    <w:p w:rsidR="004B1B16" w:rsidRDefault="004F40BB">
      <w:pPr>
        <w:spacing w:line="272" w:lineRule="exact"/>
        <w:ind w:left="217"/>
        <w:rPr>
          <w:i/>
          <w:sz w:val="24"/>
        </w:rPr>
      </w:pPr>
      <w:r>
        <w:br w:type="column"/>
      </w:r>
      <w:r>
        <w:rPr>
          <w:i/>
          <w:sz w:val="24"/>
          <w:u w:val="single"/>
        </w:rPr>
        <w:lastRenderedPageBreak/>
        <w:t>Обучающийся сможет:</w:t>
      </w:r>
    </w:p>
    <w:p w:rsidR="004B1B16" w:rsidRDefault="004F40BB" w:rsidP="006D0A5A">
      <w:pPr>
        <w:pStyle w:val="a5"/>
        <w:numPr>
          <w:ilvl w:val="0"/>
          <w:numId w:val="164"/>
        </w:numPr>
        <w:tabs>
          <w:tab w:val="left" w:pos="502"/>
        </w:tabs>
        <w:spacing w:before="2" w:line="293" w:lineRule="exact"/>
        <w:ind w:left="501" w:hanging="285"/>
        <w:jc w:val="left"/>
        <w:rPr>
          <w:sz w:val="24"/>
        </w:rPr>
      </w:pPr>
      <w:r>
        <w:rPr>
          <w:sz w:val="24"/>
        </w:rPr>
        <w:t>определять свое отношение к природной</w:t>
      </w:r>
      <w:r>
        <w:rPr>
          <w:spacing w:val="-2"/>
          <w:sz w:val="24"/>
        </w:rPr>
        <w:t xml:space="preserve"> </w:t>
      </w:r>
      <w:r>
        <w:rPr>
          <w:sz w:val="24"/>
        </w:rPr>
        <w:t>среде;</w:t>
      </w:r>
    </w:p>
    <w:p w:rsidR="004B1B16" w:rsidRDefault="004F40BB" w:rsidP="006D0A5A">
      <w:pPr>
        <w:pStyle w:val="a5"/>
        <w:numPr>
          <w:ilvl w:val="0"/>
          <w:numId w:val="164"/>
        </w:numPr>
        <w:tabs>
          <w:tab w:val="left" w:pos="502"/>
        </w:tabs>
        <w:spacing w:line="293" w:lineRule="exact"/>
        <w:ind w:left="501" w:hanging="285"/>
        <w:jc w:val="left"/>
        <w:rPr>
          <w:sz w:val="24"/>
        </w:rPr>
      </w:pPr>
      <w:r>
        <w:rPr>
          <w:sz w:val="24"/>
        </w:rPr>
        <w:t>анализировать</w:t>
      </w:r>
      <w:r>
        <w:rPr>
          <w:spacing w:val="41"/>
          <w:sz w:val="24"/>
        </w:rPr>
        <w:t xml:space="preserve"> </w:t>
      </w:r>
      <w:r>
        <w:rPr>
          <w:sz w:val="24"/>
        </w:rPr>
        <w:t>влияние</w:t>
      </w:r>
      <w:r>
        <w:rPr>
          <w:spacing w:val="43"/>
          <w:sz w:val="24"/>
        </w:rPr>
        <w:t xml:space="preserve"> </w:t>
      </w:r>
      <w:r>
        <w:rPr>
          <w:sz w:val="24"/>
        </w:rPr>
        <w:t>экологических</w:t>
      </w:r>
      <w:r>
        <w:rPr>
          <w:spacing w:val="38"/>
          <w:sz w:val="24"/>
        </w:rPr>
        <w:t xml:space="preserve"> </w:t>
      </w:r>
      <w:r>
        <w:rPr>
          <w:sz w:val="24"/>
        </w:rPr>
        <w:t>факторов</w:t>
      </w:r>
      <w:r>
        <w:rPr>
          <w:spacing w:val="41"/>
          <w:sz w:val="24"/>
        </w:rPr>
        <w:t xml:space="preserve"> </w:t>
      </w:r>
      <w:r>
        <w:rPr>
          <w:sz w:val="24"/>
        </w:rPr>
        <w:t>на</w:t>
      </w:r>
      <w:r>
        <w:rPr>
          <w:spacing w:val="39"/>
          <w:sz w:val="24"/>
        </w:rPr>
        <w:t xml:space="preserve"> </w:t>
      </w:r>
      <w:r>
        <w:rPr>
          <w:sz w:val="24"/>
        </w:rPr>
        <w:t>среду</w:t>
      </w:r>
      <w:r>
        <w:rPr>
          <w:spacing w:val="34"/>
          <w:sz w:val="24"/>
        </w:rPr>
        <w:t xml:space="preserve"> </w:t>
      </w:r>
      <w:r>
        <w:rPr>
          <w:sz w:val="24"/>
        </w:rPr>
        <w:t>обитания</w:t>
      </w:r>
      <w:r>
        <w:rPr>
          <w:spacing w:val="44"/>
          <w:sz w:val="24"/>
        </w:rPr>
        <w:t xml:space="preserve"> </w:t>
      </w:r>
      <w:r>
        <w:rPr>
          <w:sz w:val="24"/>
        </w:rPr>
        <w:t>живых</w:t>
      </w:r>
      <w:r>
        <w:rPr>
          <w:spacing w:val="43"/>
          <w:sz w:val="24"/>
        </w:rPr>
        <w:t xml:space="preserve"> </w:t>
      </w:r>
      <w:r>
        <w:rPr>
          <w:sz w:val="24"/>
        </w:rPr>
        <w:t>организ-</w:t>
      </w:r>
    </w:p>
    <w:p w:rsidR="004B1B16" w:rsidRDefault="004B1B16">
      <w:pPr>
        <w:pStyle w:val="a3"/>
        <w:spacing w:before="10"/>
        <w:ind w:left="0" w:firstLine="0"/>
        <w:jc w:val="left"/>
        <w:rPr>
          <w:sz w:val="23"/>
        </w:rPr>
      </w:pPr>
    </w:p>
    <w:p w:rsidR="004B1B16" w:rsidRDefault="004F40BB" w:rsidP="006D0A5A">
      <w:pPr>
        <w:pStyle w:val="a5"/>
        <w:numPr>
          <w:ilvl w:val="0"/>
          <w:numId w:val="164"/>
        </w:numPr>
        <w:tabs>
          <w:tab w:val="left" w:pos="502"/>
        </w:tabs>
        <w:ind w:left="501" w:hanging="285"/>
        <w:jc w:val="left"/>
        <w:rPr>
          <w:sz w:val="24"/>
        </w:rPr>
      </w:pPr>
      <w:r>
        <w:rPr>
          <w:sz w:val="24"/>
        </w:rPr>
        <w:t>проводить причинный и вероятностный анализ экологических</w:t>
      </w:r>
      <w:r>
        <w:rPr>
          <w:spacing w:val="-10"/>
          <w:sz w:val="24"/>
        </w:rPr>
        <w:t xml:space="preserve"> </w:t>
      </w:r>
      <w:r>
        <w:rPr>
          <w:sz w:val="24"/>
        </w:rPr>
        <w:t>ситуаций;</w:t>
      </w:r>
    </w:p>
    <w:p w:rsidR="004B1B16" w:rsidRDefault="004F40BB" w:rsidP="006D0A5A">
      <w:pPr>
        <w:pStyle w:val="a5"/>
        <w:numPr>
          <w:ilvl w:val="0"/>
          <w:numId w:val="164"/>
        </w:numPr>
        <w:tabs>
          <w:tab w:val="left" w:pos="502"/>
        </w:tabs>
        <w:spacing w:before="2"/>
        <w:ind w:left="501" w:hanging="285"/>
        <w:jc w:val="left"/>
        <w:rPr>
          <w:sz w:val="24"/>
        </w:rPr>
      </w:pPr>
      <w:r>
        <w:rPr>
          <w:sz w:val="24"/>
        </w:rPr>
        <w:t>прогнозировать</w:t>
      </w:r>
      <w:r>
        <w:rPr>
          <w:spacing w:val="12"/>
          <w:sz w:val="24"/>
        </w:rPr>
        <w:t xml:space="preserve"> </w:t>
      </w:r>
      <w:r>
        <w:rPr>
          <w:sz w:val="24"/>
        </w:rPr>
        <w:t>изменения</w:t>
      </w:r>
      <w:r>
        <w:rPr>
          <w:spacing w:val="15"/>
          <w:sz w:val="24"/>
        </w:rPr>
        <w:t xml:space="preserve"> </w:t>
      </w:r>
      <w:r>
        <w:rPr>
          <w:sz w:val="24"/>
        </w:rPr>
        <w:t>ситуации</w:t>
      </w:r>
      <w:r>
        <w:rPr>
          <w:spacing w:val="13"/>
          <w:sz w:val="24"/>
        </w:rPr>
        <w:t xml:space="preserve"> </w:t>
      </w:r>
      <w:r>
        <w:rPr>
          <w:sz w:val="24"/>
        </w:rPr>
        <w:t>при</w:t>
      </w:r>
      <w:r>
        <w:rPr>
          <w:spacing w:val="14"/>
          <w:sz w:val="24"/>
        </w:rPr>
        <w:t xml:space="preserve"> </w:t>
      </w:r>
      <w:r>
        <w:rPr>
          <w:sz w:val="24"/>
        </w:rPr>
        <w:t>смене</w:t>
      </w:r>
      <w:r>
        <w:rPr>
          <w:spacing w:val="14"/>
          <w:sz w:val="24"/>
        </w:rPr>
        <w:t xml:space="preserve"> </w:t>
      </w:r>
      <w:r>
        <w:rPr>
          <w:sz w:val="24"/>
        </w:rPr>
        <w:t>действия</w:t>
      </w:r>
      <w:r>
        <w:rPr>
          <w:spacing w:val="14"/>
          <w:sz w:val="24"/>
        </w:rPr>
        <w:t xml:space="preserve"> </w:t>
      </w:r>
      <w:r>
        <w:rPr>
          <w:sz w:val="24"/>
        </w:rPr>
        <w:t>одного</w:t>
      </w:r>
      <w:r>
        <w:rPr>
          <w:spacing w:val="14"/>
          <w:sz w:val="24"/>
        </w:rPr>
        <w:t xml:space="preserve"> </w:t>
      </w:r>
      <w:r>
        <w:rPr>
          <w:sz w:val="24"/>
        </w:rPr>
        <w:t>фактора</w:t>
      </w:r>
      <w:r>
        <w:rPr>
          <w:spacing w:val="15"/>
          <w:sz w:val="24"/>
        </w:rPr>
        <w:t xml:space="preserve"> </w:t>
      </w:r>
      <w:r>
        <w:rPr>
          <w:sz w:val="24"/>
        </w:rPr>
        <w:t>на</w:t>
      </w:r>
      <w:r>
        <w:rPr>
          <w:spacing w:val="10"/>
          <w:sz w:val="24"/>
        </w:rPr>
        <w:t xml:space="preserve"> </w:t>
      </w:r>
      <w:r>
        <w:rPr>
          <w:sz w:val="24"/>
        </w:rPr>
        <w:t>действие</w:t>
      </w:r>
    </w:p>
    <w:p w:rsidR="004B1B16" w:rsidRDefault="004B1B16">
      <w:pPr>
        <w:rPr>
          <w:sz w:val="24"/>
        </w:rPr>
        <w:sectPr w:rsidR="004B1B16">
          <w:type w:val="continuous"/>
          <w:pgSz w:w="11910" w:h="16840"/>
          <w:pgMar w:top="80" w:right="580" w:bottom="1060" w:left="320" w:header="720" w:footer="720" w:gutter="0"/>
          <w:cols w:num="2" w:space="720" w:equalWidth="0">
            <w:col w:w="984" w:space="40"/>
            <w:col w:w="9986"/>
          </w:cols>
        </w:sectPr>
      </w:pPr>
    </w:p>
    <w:p w:rsidR="004B1B16" w:rsidRDefault="004F40BB">
      <w:pPr>
        <w:pStyle w:val="a3"/>
        <w:spacing w:line="272" w:lineRule="exact"/>
        <w:ind w:firstLine="0"/>
        <w:jc w:val="left"/>
      </w:pPr>
      <w:r>
        <w:lastRenderedPageBreak/>
        <w:t>другого фактора;</w:t>
      </w:r>
    </w:p>
    <w:p w:rsidR="004B1B16" w:rsidRDefault="004F40BB" w:rsidP="006D0A5A">
      <w:pPr>
        <w:pStyle w:val="a5"/>
        <w:numPr>
          <w:ilvl w:val="1"/>
          <w:numId w:val="164"/>
        </w:numPr>
        <w:tabs>
          <w:tab w:val="left" w:pos="1525"/>
        </w:tabs>
        <w:spacing w:before="7" w:line="235" w:lineRule="auto"/>
        <w:ind w:right="559" w:firstLine="708"/>
        <w:jc w:val="left"/>
        <w:rPr>
          <w:sz w:val="24"/>
        </w:rPr>
      </w:pPr>
      <w:r>
        <w:rPr>
          <w:sz w:val="24"/>
        </w:rPr>
        <w:t>распространять экологические знания и участвовать в практических делах по защите окружающей</w:t>
      </w:r>
      <w:r>
        <w:rPr>
          <w:spacing w:val="-1"/>
          <w:sz w:val="24"/>
        </w:rPr>
        <w:t xml:space="preserve"> </w:t>
      </w:r>
      <w:r>
        <w:rPr>
          <w:sz w:val="24"/>
        </w:rPr>
        <w:t>среды;</w:t>
      </w:r>
    </w:p>
    <w:p w:rsidR="004B1B16" w:rsidRDefault="004F40BB" w:rsidP="006D0A5A">
      <w:pPr>
        <w:pStyle w:val="a5"/>
        <w:numPr>
          <w:ilvl w:val="1"/>
          <w:numId w:val="164"/>
        </w:numPr>
        <w:tabs>
          <w:tab w:val="left" w:pos="1525"/>
        </w:tabs>
        <w:spacing w:before="5"/>
        <w:ind w:right="561" w:firstLine="708"/>
        <w:jc w:val="left"/>
        <w:rPr>
          <w:sz w:val="24"/>
        </w:rPr>
      </w:pPr>
      <w:r>
        <w:rPr>
          <w:sz w:val="24"/>
        </w:rPr>
        <w:t>выражать свое отношение к природе через рисунки, сочинения, модели, проектные работы.</w:t>
      </w:r>
    </w:p>
    <w:p w:rsidR="004B1B16" w:rsidRDefault="004F40BB" w:rsidP="006D0A5A">
      <w:pPr>
        <w:pStyle w:val="4"/>
        <w:numPr>
          <w:ilvl w:val="0"/>
          <w:numId w:val="165"/>
        </w:numPr>
        <w:tabs>
          <w:tab w:val="left" w:pos="1948"/>
          <w:tab w:val="left" w:pos="1949"/>
        </w:tabs>
        <w:spacing w:before="3"/>
        <w:ind w:right="550" w:firstLine="708"/>
      </w:pPr>
      <w:r>
        <w:t>Развитие мотивации к овладению культурой активного использования слова- рей и других поисковых</w:t>
      </w:r>
      <w:r>
        <w:rPr>
          <w:spacing w:val="-5"/>
        </w:rPr>
        <w:t xml:space="preserve"> </w:t>
      </w:r>
      <w:r>
        <w:t>систем.</w:t>
      </w:r>
    </w:p>
    <w:p w:rsidR="004B1B16" w:rsidRDefault="004F40BB">
      <w:pPr>
        <w:spacing w:line="272" w:lineRule="exact"/>
        <w:ind w:left="1240"/>
        <w:rPr>
          <w:i/>
          <w:sz w:val="24"/>
        </w:rPr>
      </w:pPr>
      <w:r>
        <w:rPr>
          <w:i/>
          <w:sz w:val="24"/>
          <w:u w:val="single"/>
        </w:rPr>
        <w:t>Обучающийся сможет:</w:t>
      </w:r>
    </w:p>
    <w:p w:rsidR="004B1B16" w:rsidRDefault="004F40BB" w:rsidP="006D0A5A">
      <w:pPr>
        <w:pStyle w:val="a5"/>
        <w:numPr>
          <w:ilvl w:val="1"/>
          <w:numId w:val="164"/>
        </w:numPr>
        <w:tabs>
          <w:tab w:val="left" w:pos="1948"/>
          <w:tab w:val="left" w:pos="1949"/>
        </w:tabs>
        <w:spacing w:before="3" w:line="293" w:lineRule="exact"/>
        <w:ind w:left="1948" w:hanging="709"/>
        <w:jc w:val="left"/>
        <w:rPr>
          <w:sz w:val="24"/>
        </w:rPr>
      </w:pPr>
      <w:r>
        <w:rPr>
          <w:sz w:val="24"/>
        </w:rPr>
        <w:t>определять необходимые ключевые поисковые слова и</w:t>
      </w:r>
      <w:r>
        <w:rPr>
          <w:spacing w:val="1"/>
          <w:sz w:val="24"/>
        </w:rPr>
        <w:t xml:space="preserve"> </w:t>
      </w:r>
      <w:r>
        <w:rPr>
          <w:sz w:val="24"/>
        </w:rPr>
        <w:t>запросы;</w:t>
      </w:r>
    </w:p>
    <w:p w:rsidR="004B1B16" w:rsidRDefault="004F40BB" w:rsidP="006D0A5A">
      <w:pPr>
        <w:pStyle w:val="a5"/>
        <w:numPr>
          <w:ilvl w:val="1"/>
          <w:numId w:val="164"/>
        </w:numPr>
        <w:tabs>
          <w:tab w:val="left" w:pos="1948"/>
          <w:tab w:val="left" w:pos="1949"/>
          <w:tab w:val="left" w:pos="3639"/>
          <w:tab w:val="left" w:pos="5561"/>
          <w:tab w:val="left" w:pos="5956"/>
          <w:tab w:val="left" w:pos="7732"/>
          <w:tab w:val="left" w:pos="9292"/>
        </w:tabs>
        <w:spacing w:before="4" w:line="235" w:lineRule="auto"/>
        <w:ind w:right="554" w:firstLine="708"/>
        <w:jc w:val="left"/>
        <w:rPr>
          <w:sz w:val="24"/>
        </w:rPr>
      </w:pPr>
      <w:r>
        <w:rPr>
          <w:sz w:val="24"/>
        </w:rPr>
        <w:t>осуществлять</w:t>
      </w:r>
      <w:r>
        <w:rPr>
          <w:sz w:val="24"/>
        </w:rPr>
        <w:tab/>
        <w:t>взаимодействие</w:t>
      </w:r>
      <w:r>
        <w:rPr>
          <w:sz w:val="24"/>
        </w:rPr>
        <w:tab/>
        <w:t>с</w:t>
      </w:r>
      <w:r>
        <w:rPr>
          <w:sz w:val="24"/>
        </w:rPr>
        <w:tab/>
        <w:t>электронными</w:t>
      </w:r>
      <w:r>
        <w:rPr>
          <w:sz w:val="24"/>
        </w:rPr>
        <w:tab/>
        <w:t>поисковыми</w:t>
      </w:r>
      <w:r>
        <w:rPr>
          <w:sz w:val="24"/>
        </w:rPr>
        <w:tab/>
        <w:t>системами, словарями;</w:t>
      </w:r>
    </w:p>
    <w:p w:rsidR="004B1B16" w:rsidRDefault="004F40BB" w:rsidP="006D0A5A">
      <w:pPr>
        <w:pStyle w:val="a5"/>
        <w:numPr>
          <w:ilvl w:val="1"/>
          <w:numId w:val="164"/>
        </w:numPr>
        <w:tabs>
          <w:tab w:val="left" w:pos="1948"/>
          <w:tab w:val="left" w:pos="1949"/>
          <w:tab w:val="left" w:pos="3588"/>
          <w:tab w:val="left" w:pos="5534"/>
          <w:tab w:val="left" w:pos="6698"/>
          <w:tab w:val="left" w:pos="7213"/>
          <w:tab w:val="left" w:pos="8617"/>
          <w:tab w:val="left" w:pos="10096"/>
        </w:tabs>
        <w:spacing w:before="5"/>
        <w:ind w:right="555" w:firstLine="708"/>
        <w:jc w:val="left"/>
        <w:rPr>
          <w:sz w:val="24"/>
        </w:rPr>
      </w:pPr>
      <w:r>
        <w:rPr>
          <w:sz w:val="24"/>
        </w:rPr>
        <w:t>формировать</w:t>
      </w:r>
      <w:r>
        <w:rPr>
          <w:sz w:val="24"/>
        </w:rPr>
        <w:tab/>
        <w:t>множественную</w:t>
      </w:r>
      <w:r>
        <w:rPr>
          <w:sz w:val="24"/>
        </w:rPr>
        <w:tab/>
        <w:t>выборку</w:t>
      </w:r>
      <w:r>
        <w:rPr>
          <w:sz w:val="24"/>
        </w:rPr>
        <w:tab/>
        <w:t>из</w:t>
      </w:r>
      <w:r>
        <w:rPr>
          <w:sz w:val="24"/>
        </w:rPr>
        <w:tab/>
        <w:t>поисковых</w:t>
      </w:r>
      <w:r>
        <w:rPr>
          <w:sz w:val="24"/>
        </w:rPr>
        <w:tab/>
        <w:t>источников</w:t>
      </w:r>
      <w:r>
        <w:rPr>
          <w:sz w:val="24"/>
        </w:rPr>
        <w:tab/>
      </w:r>
      <w:r>
        <w:rPr>
          <w:spacing w:val="-6"/>
          <w:sz w:val="24"/>
        </w:rPr>
        <w:t xml:space="preserve">для </w:t>
      </w:r>
      <w:r>
        <w:rPr>
          <w:sz w:val="24"/>
        </w:rPr>
        <w:t>объективизации результатов</w:t>
      </w:r>
      <w:r>
        <w:rPr>
          <w:spacing w:val="-4"/>
          <w:sz w:val="24"/>
        </w:rPr>
        <w:t xml:space="preserve"> </w:t>
      </w:r>
      <w:r>
        <w:rPr>
          <w:sz w:val="24"/>
        </w:rPr>
        <w:t>поиска;</w:t>
      </w:r>
    </w:p>
    <w:p w:rsidR="004B1B16" w:rsidRDefault="004F40BB" w:rsidP="006D0A5A">
      <w:pPr>
        <w:pStyle w:val="a5"/>
        <w:numPr>
          <w:ilvl w:val="1"/>
          <w:numId w:val="164"/>
        </w:numPr>
        <w:tabs>
          <w:tab w:val="left" w:pos="1525"/>
        </w:tabs>
        <w:spacing w:before="1" w:line="294" w:lineRule="exact"/>
        <w:ind w:left="1524" w:hanging="285"/>
        <w:jc w:val="left"/>
        <w:rPr>
          <w:sz w:val="24"/>
        </w:rPr>
      </w:pPr>
      <w:r>
        <w:rPr>
          <w:sz w:val="24"/>
        </w:rPr>
        <w:t>соотносить полученные результаты поиска со своей</w:t>
      </w:r>
      <w:r>
        <w:rPr>
          <w:spacing w:val="-11"/>
          <w:sz w:val="24"/>
        </w:rPr>
        <w:t xml:space="preserve"> </w:t>
      </w:r>
      <w:r>
        <w:rPr>
          <w:sz w:val="24"/>
        </w:rPr>
        <w:t>деятельностью.</w:t>
      </w:r>
    </w:p>
    <w:p w:rsidR="004B1B16" w:rsidRDefault="004F40BB">
      <w:pPr>
        <w:pStyle w:val="3"/>
        <w:spacing w:line="276" w:lineRule="exact"/>
        <w:jc w:val="left"/>
      </w:pPr>
      <w:r>
        <w:t>Коммуникативные УУД</w:t>
      </w:r>
    </w:p>
    <w:p w:rsidR="004B1B16" w:rsidRDefault="004B1B16">
      <w:pPr>
        <w:spacing w:line="276" w:lineRule="exact"/>
        <w:sectPr w:rsidR="004B1B16">
          <w:type w:val="continuous"/>
          <w:pgSz w:w="11910" w:h="16840"/>
          <w:pgMar w:top="80" w:right="580" w:bottom="1060" w:left="320" w:header="720" w:footer="720" w:gutter="0"/>
          <w:cols w:space="720"/>
        </w:sectPr>
      </w:pPr>
    </w:p>
    <w:p w:rsidR="004B1B16" w:rsidRDefault="004F40BB" w:rsidP="006D0A5A">
      <w:pPr>
        <w:pStyle w:val="4"/>
        <w:numPr>
          <w:ilvl w:val="0"/>
          <w:numId w:val="165"/>
        </w:numPr>
        <w:tabs>
          <w:tab w:val="left" w:pos="1949"/>
        </w:tabs>
        <w:spacing w:before="72"/>
        <w:ind w:right="557" w:firstLine="708"/>
        <w:jc w:val="both"/>
      </w:pPr>
      <w:r>
        <w:lastRenderedPageBreak/>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w:t>
      </w:r>
      <w:r>
        <w:rPr>
          <w:spacing w:val="-7"/>
        </w:rPr>
        <w:t xml:space="preserve"> </w:t>
      </w:r>
      <w:r>
        <w:t>мнение.</w:t>
      </w:r>
    </w:p>
    <w:p w:rsidR="004B1B16" w:rsidRDefault="004F40BB">
      <w:pPr>
        <w:spacing w:line="272" w:lineRule="exact"/>
        <w:ind w:left="1240"/>
        <w:jc w:val="both"/>
        <w:rPr>
          <w:i/>
          <w:sz w:val="24"/>
        </w:rPr>
      </w:pPr>
      <w:r>
        <w:rPr>
          <w:i/>
          <w:sz w:val="24"/>
          <w:u w:val="single"/>
        </w:rPr>
        <w:t>Обучающийся сможет:</w:t>
      </w:r>
    </w:p>
    <w:p w:rsidR="004B1B16" w:rsidRDefault="004F40BB" w:rsidP="006D0A5A">
      <w:pPr>
        <w:pStyle w:val="a5"/>
        <w:numPr>
          <w:ilvl w:val="0"/>
          <w:numId w:val="163"/>
        </w:numPr>
        <w:tabs>
          <w:tab w:val="left" w:pos="1525"/>
        </w:tabs>
        <w:spacing w:before="3" w:line="293" w:lineRule="exact"/>
        <w:ind w:left="1524" w:hanging="285"/>
        <w:rPr>
          <w:sz w:val="24"/>
        </w:rPr>
      </w:pPr>
      <w:r>
        <w:rPr>
          <w:sz w:val="24"/>
        </w:rPr>
        <w:t>определять возможные роли в совместной</w:t>
      </w:r>
      <w:r>
        <w:rPr>
          <w:spacing w:val="-6"/>
          <w:sz w:val="24"/>
        </w:rPr>
        <w:t xml:space="preserve"> </w:t>
      </w:r>
      <w:r>
        <w:rPr>
          <w:sz w:val="24"/>
        </w:rPr>
        <w:t>деятельности;</w:t>
      </w:r>
    </w:p>
    <w:p w:rsidR="004B1B16" w:rsidRDefault="004F40BB" w:rsidP="006D0A5A">
      <w:pPr>
        <w:pStyle w:val="a5"/>
        <w:numPr>
          <w:ilvl w:val="0"/>
          <w:numId w:val="163"/>
        </w:numPr>
        <w:tabs>
          <w:tab w:val="left" w:pos="1525"/>
        </w:tabs>
        <w:spacing w:line="292" w:lineRule="exact"/>
        <w:ind w:left="1524" w:hanging="285"/>
        <w:rPr>
          <w:sz w:val="24"/>
        </w:rPr>
      </w:pPr>
      <w:r>
        <w:rPr>
          <w:sz w:val="24"/>
        </w:rPr>
        <w:t>играть определенную роль в совместной</w:t>
      </w:r>
      <w:r>
        <w:rPr>
          <w:spacing w:val="-8"/>
          <w:sz w:val="24"/>
        </w:rPr>
        <w:t xml:space="preserve"> </w:t>
      </w:r>
      <w:r>
        <w:rPr>
          <w:sz w:val="24"/>
        </w:rPr>
        <w:t>деятельности;</w:t>
      </w:r>
    </w:p>
    <w:p w:rsidR="004B1B16" w:rsidRDefault="004F40BB" w:rsidP="006D0A5A">
      <w:pPr>
        <w:pStyle w:val="a5"/>
        <w:numPr>
          <w:ilvl w:val="0"/>
          <w:numId w:val="163"/>
        </w:numPr>
        <w:tabs>
          <w:tab w:val="left" w:pos="1525"/>
        </w:tabs>
        <w:ind w:right="554" w:firstLine="708"/>
        <w:rPr>
          <w:sz w:val="24"/>
        </w:rPr>
      </w:pPr>
      <w:r>
        <w:rPr>
          <w:sz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w:t>
      </w:r>
      <w:r>
        <w:rPr>
          <w:spacing w:val="-17"/>
          <w:sz w:val="24"/>
        </w:rPr>
        <w:t xml:space="preserve"> </w:t>
      </w:r>
      <w:r>
        <w:rPr>
          <w:sz w:val="24"/>
        </w:rPr>
        <w:t>теории;</w:t>
      </w:r>
    </w:p>
    <w:p w:rsidR="004B1B16" w:rsidRDefault="004F40BB" w:rsidP="006D0A5A">
      <w:pPr>
        <w:pStyle w:val="a5"/>
        <w:numPr>
          <w:ilvl w:val="0"/>
          <w:numId w:val="163"/>
        </w:numPr>
        <w:tabs>
          <w:tab w:val="left" w:pos="1525"/>
        </w:tabs>
        <w:spacing w:before="6" w:line="235" w:lineRule="auto"/>
        <w:ind w:right="547" w:firstLine="708"/>
        <w:rPr>
          <w:sz w:val="24"/>
        </w:rPr>
      </w:pPr>
      <w:r>
        <w:rPr>
          <w:sz w:val="24"/>
        </w:rPr>
        <w:t>определять свои действия и действия партнера, которые способствовали или препят- ствовали продуктивной</w:t>
      </w:r>
      <w:r>
        <w:rPr>
          <w:spacing w:val="-3"/>
          <w:sz w:val="24"/>
        </w:rPr>
        <w:t xml:space="preserve"> </w:t>
      </w:r>
      <w:r>
        <w:rPr>
          <w:sz w:val="24"/>
        </w:rPr>
        <w:t>коммуникации;</w:t>
      </w:r>
    </w:p>
    <w:p w:rsidR="004B1B16" w:rsidRDefault="004F40BB" w:rsidP="006D0A5A">
      <w:pPr>
        <w:pStyle w:val="a5"/>
        <w:numPr>
          <w:ilvl w:val="0"/>
          <w:numId w:val="163"/>
        </w:numPr>
        <w:tabs>
          <w:tab w:val="left" w:pos="1525"/>
        </w:tabs>
        <w:spacing w:before="5" w:line="293" w:lineRule="exact"/>
        <w:ind w:left="1524" w:hanging="285"/>
        <w:rPr>
          <w:sz w:val="24"/>
        </w:rPr>
      </w:pPr>
      <w:r>
        <w:rPr>
          <w:sz w:val="24"/>
        </w:rPr>
        <w:t>строить позитивные отношения в процессе учебной и познавательной</w:t>
      </w:r>
      <w:r>
        <w:rPr>
          <w:spacing w:val="-15"/>
          <w:sz w:val="24"/>
        </w:rPr>
        <w:t xml:space="preserve"> </w:t>
      </w:r>
      <w:r>
        <w:rPr>
          <w:sz w:val="24"/>
        </w:rPr>
        <w:t>деятельности;</w:t>
      </w:r>
    </w:p>
    <w:p w:rsidR="004B1B16" w:rsidRDefault="004F40BB" w:rsidP="006D0A5A">
      <w:pPr>
        <w:pStyle w:val="a5"/>
        <w:numPr>
          <w:ilvl w:val="0"/>
          <w:numId w:val="163"/>
        </w:numPr>
        <w:tabs>
          <w:tab w:val="left" w:pos="1525"/>
        </w:tabs>
        <w:ind w:right="547" w:firstLine="708"/>
        <w:rPr>
          <w:sz w:val="24"/>
        </w:rPr>
      </w:pPr>
      <w:r>
        <w:rPr>
          <w:sz w:val="24"/>
        </w:rPr>
        <w:t xml:space="preserve">корректно и аргументированно отстаивать свою точку зрения, в дискуссии уметь </w:t>
      </w:r>
      <w:r>
        <w:rPr>
          <w:spacing w:val="4"/>
          <w:sz w:val="24"/>
        </w:rPr>
        <w:t xml:space="preserve">вы- </w:t>
      </w:r>
      <w:r>
        <w:rPr>
          <w:sz w:val="24"/>
        </w:rPr>
        <w:t>двигать контраргументы, перефразировать свою мысль (владение механизмом эквивалентных замен);</w:t>
      </w:r>
    </w:p>
    <w:p w:rsidR="004B1B16" w:rsidRDefault="004F40BB" w:rsidP="006D0A5A">
      <w:pPr>
        <w:pStyle w:val="a5"/>
        <w:numPr>
          <w:ilvl w:val="0"/>
          <w:numId w:val="163"/>
        </w:numPr>
        <w:tabs>
          <w:tab w:val="left" w:pos="1525"/>
        </w:tabs>
        <w:spacing w:before="6" w:line="235" w:lineRule="auto"/>
        <w:ind w:right="551" w:firstLine="708"/>
        <w:rPr>
          <w:sz w:val="24"/>
        </w:rPr>
      </w:pPr>
      <w:r>
        <w:rPr>
          <w:sz w:val="24"/>
        </w:rPr>
        <w:t>критически относиться к собственному мнению, с достоинством признавать ошибоч- ность своего мнения (если оно таково) и корректировать</w:t>
      </w:r>
      <w:r>
        <w:rPr>
          <w:spacing w:val="-6"/>
          <w:sz w:val="24"/>
        </w:rPr>
        <w:t xml:space="preserve"> </w:t>
      </w:r>
      <w:r>
        <w:rPr>
          <w:sz w:val="24"/>
        </w:rPr>
        <w:t>его;</w:t>
      </w:r>
    </w:p>
    <w:p w:rsidR="004B1B16" w:rsidRDefault="004F40BB" w:rsidP="006D0A5A">
      <w:pPr>
        <w:pStyle w:val="a5"/>
        <w:numPr>
          <w:ilvl w:val="0"/>
          <w:numId w:val="163"/>
        </w:numPr>
        <w:tabs>
          <w:tab w:val="left" w:pos="1525"/>
        </w:tabs>
        <w:spacing w:before="5" w:line="293" w:lineRule="exact"/>
        <w:ind w:left="1524" w:hanging="285"/>
        <w:rPr>
          <w:sz w:val="24"/>
        </w:rPr>
      </w:pPr>
      <w:r>
        <w:rPr>
          <w:sz w:val="24"/>
        </w:rPr>
        <w:t>предлагать альтернативное решение в конфликтной</w:t>
      </w:r>
      <w:r>
        <w:rPr>
          <w:spacing w:val="-7"/>
          <w:sz w:val="24"/>
        </w:rPr>
        <w:t xml:space="preserve"> </w:t>
      </w:r>
      <w:r>
        <w:rPr>
          <w:sz w:val="24"/>
        </w:rPr>
        <w:t>ситуации;</w:t>
      </w:r>
    </w:p>
    <w:p w:rsidR="004B1B16" w:rsidRDefault="004F40BB" w:rsidP="006D0A5A">
      <w:pPr>
        <w:pStyle w:val="a5"/>
        <w:numPr>
          <w:ilvl w:val="0"/>
          <w:numId w:val="163"/>
        </w:numPr>
        <w:tabs>
          <w:tab w:val="left" w:pos="1525"/>
        </w:tabs>
        <w:spacing w:line="292" w:lineRule="exact"/>
        <w:ind w:left="1524" w:hanging="285"/>
        <w:rPr>
          <w:sz w:val="24"/>
        </w:rPr>
      </w:pPr>
      <w:r>
        <w:rPr>
          <w:sz w:val="24"/>
        </w:rPr>
        <w:t>выделять общую точку зрения в</w:t>
      </w:r>
      <w:r>
        <w:rPr>
          <w:spacing w:val="-9"/>
          <w:sz w:val="24"/>
        </w:rPr>
        <w:t xml:space="preserve"> </w:t>
      </w:r>
      <w:r>
        <w:rPr>
          <w:sz w:val="24"/>
        </w:rPr>
        <w:t>дискуссии;</w:t>
      </w:r>
    </w:p>
    <w:p w:rsidR="004B1B16" w:rsidRDefault="004F40BB" w:rsidP="006D0A5A">
      <w:pPr>
        <w:pStyle w:val="a5"/>
        <w:numPr>
          <w:ilvl w:val="0"/>
          <w:numId w:val="163"/>
        </w:numPr>
        <w:tabs>
          <w:tab w:val="left" w:pos="1525"/>
        </w:tabs>
        <w:ind w:right="560" w:firstLine="708"/>
        <w:rPr>
          <w:sz w:val="24"/>
        </w:rPr>
      </w:pPr>
      <w:r>
        <w:rPr>
          <w:sz w:val="24"/>
        </w:rPr>
        <w:t>договариваться о правилах и вопросах для обсуждения в соответствии с поставленной перед группой задачей;</w:t>
      </w:r>
    </w:p>
    <w:p w:rsidR="004B1B16" w:rsidRDefault="004F40BB" w:rsidP="006D0A5A">
      <w:pPr>
        <w:pStyle w:val="a5"/>
        <w:numPr>
          <w:ilvl w:val="0"/>
          <w:numId w:val="163"/>
        </w:numPr>
        <w:tabs>
          <w:tab w:val="left" w:pos="1525"/>
        </w:tabs>
        <w:spacing w:before="6" w:line="235" w:lineRule="auto"/>
        <w:ind w:right="545" w:firstLine="708"/>
        <w:rPr>
          <w:sz w:val="24"/>
        </w:rPr>
      </w:pPr>
      <w:r>
        <w:rPr>
          <w:sz w:val="24"/>
        </w:rPr>
        <w:t>организовывать учебное взаимодействие в группе (определять общие цели, распреде- лять роли, договариваться друг с другом и т.</w:t>
      </w:r>
      <w:r>
        <w:rPr>
          <w:spacing w:val="-2"/>
          <w:sz w:val="24"/>
        </w:rPr>
        <w:t xml:space="preserve"> </w:t>
      </w:r>
      <w:r>
        <w:rPr>
          <w:sz w:val="24"/>
        </w:rPr>
        <w:t>д.);</w:t>
      </w:r>
    </w:p>
    <w:p w:rsidR="004B1B16" w:rsidRDefault="004F40BB" w:rsidP="006D0A5A">
      <w:pPr>
        <w:pStyle w:val="a5"/>
        <w:numPr>
          <w:ilvl w:val="0"/>
          <w:numId w:val="163"/>
        </w:numPr>
        <w:tabs>
          <w:tab w:val="left" w:pos="1525"/>
        </w:tabs>
        <w:spacing w:before="10" w:line="235" w:lineRule="auto"/>
        <w:ind w:right="550" w:firstLine="708"/>
        <w:rPr>
          <w:sz w:val="24"/>
        </w:rPr>
      </w:pPr>
      <w:r>
        <w:rPr>
          <w:sz w:val="24"/>
        </w:rPr>
        <w:t>устранять в рамках диалога разрывы в коммуникации, обусловленные непонимани- ем/неприятием со стороны собеседника задачи, формы или содержания</w:t>
      </w:r>
      <w:r>
        <w:rPr>
          <w:spacing w:val="-16"/>
          <w:sz w:val="24"/>
        </w:rPr>
        <w:t xml:space="preserve"> </w:t>
      </w:r>
      <w:r>
        <w:rPr>
          <w:sz w:val="24"/>
        </w:rPr>
        <w:t>диалога.</w:t>
      </w:r>
    </w:p>
    <w:p w:rsidR="004B1B16" w:rsidRDefault="004F40BB" w:rsidP="006D0A5A">
      <w:pPr>
        <w:pStyle w:val="4"/>
        <w:numPr>
          <w:ilvl w:val="0"/>
          <w:numId w:val="165"/>
        </w:numPr>
        <w:tabs>
          <w:tab w:val="left" w:pos="1949"/>
        </w:tabs>
        <w:spacing w:before="5"/>
        <w:ind w:right="554" w:firstLine="708"/>
        <w:jc w:val="both"/>
      </w:pPr>
      <w: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w:t>
      </w:r>
      <w:r>
        <w:rPr>
          <w:spacing w:val="-3"/>
        </w:rPr>
        <w:t xml:space="preserve"> </w:t>
      </w:r>
      <w:r>
        <w:t>речью.</w:t>
      </w:r>
    </w:p>
    <w:p w:rsidR="004B1B16" w:rsidRDefault="004F40BB">
      <w:pPr>
        <w:spacing w:line="272" w:lineRule="exact"/>
        <w:ind w:left="1240"/>
        <w:jc w:val="both"/>
        <w:rPr>
          <w:i/>
          <w:sz w:val="24"/>
        </w:rPr>
      </w:pPr>
      <w:r>
        <w:rPr>
          <w:i/>
          <w:sz w:val="24"/>
          <w:u w:val="single"/>
        </w:rPr>
        <w:t>Обучающийся сможет:</w:t>
      </w:r>
    </w:p>
    <w:p w:rsidR="004B1B16" w:rsidRDefault="004F40BB" w:rsidP="006D0A5A">
      <w:pPr>
        <w:pStyle w:val="a5"/>
        <w:numPr>
          <w:ilvl w:val="1"/>
          <w:numId w:val="164"/>
        </w:numPr>
        <w:tabs>
          <w:tab w:val="left" w:pos="1525"/>
        </w:tabs>
        <w:spacing w:before="4"/>
        <w:ind w:left="1524" w:hanging="285"/>
        <w:jc w:val="left"/>
        <w:rPr>
          <w:sz w:val="24"/>
        </w:rPr>
      </w:pPr>
      <w:r>
        <w:rPr>
          <w:sz w:val="24"/>
        </w:rPr>
        <w:t>определять задачу коммуникации и в соответствии с ней отбирать речевые</w:t>
      </w:r>
      <w:r>
        <w:rPr>
          <w:spacing w:val="-20"/>
          <w:sz w:val="24"/>
        </w:rPr>
        <w:t xml:space="preserve"> </w:t>
      </w:r>
      <w:r>
        <w:rPr>
          <w:sz w:val="24"/>
        </w:rPr>
        <w:t>средства;</w:t>
      </w:r>
    </w:p>
    <w:p w:rsidR="004B1B16" w:rsidRDefault="004F40BB" w:rsidP="006D0A5A">
      <w:pPr>
        <w:pStyle w:val="a5"/>
        <w:numPr>
          <w:ilvl w:val="1"/>
          <w:numId w:val="164"/>
        </w:numPr>
        <w:tabs>
          <w:tab w:val="left" w:pos="1525"/>
        </w:tabs>
        <w:spacing w:before="7" w:line="235" w:lineRule="auto"/>
        <w:ind w:right="564" w:firstLine="708"/>
        <w:jc w:val="left"/>
        <w:rPr>
          <w:sz w:val="24"/>
        </w:rPr>
      </w:pPr>
      <w:r>
        <w:rPr>
          <w:sz w:val="24"/>
        </w:rPr>
        <w:t>отбирать и использовать речевые средства в процессе коммуникации с другими людьми (диалог в паре, в малой группе и т.</w:t>
      </w:r>
      <w:r>
        <w:rPr>
          <w:spacing w:val="1"/>
          <w:sz w:val="24"/>
        </w:rPr>
        <w:t xml:space="preserve"> </w:t>
      </w:r>
      <w:r>
        <w:rPr>
          <w:sz w:val="24"/>
        </w:rPr>
        <w:t>д.);</w:t>
      </w:r>
    </w:p>
    <w:p w:rsidR="004B1B16" w:rsidRDefault="004F40BB" w:rsidP="006D0A5A">
      <w:pPr>
        <w:pStyle w:val="a5"/>
        <w:numPr>
          <w:ilvl w:val="1"/>
          <w:numId w:val="164"/>
        </w:numPr>
        <w:tabs>
          <w:tab w:val="left" w:pos="1525"/>
        </w:tabs>
        <w:spacing w:before="9" w:line="235" w:lineRule="auto"/>
        <w:ind w:right="544" w:firstLine="708"/>
        <w:jc w:val="left"/>
        <w:rPr>
          <w:sz w:val="24"/>
        </w:rPr>
      </w:pPr>
      <w:r>
        <w:rPr>
          <w:sz w:val="24"/>
        </w:rPr>
        <w:t xml:space="preserve">представлять в устной или письменной форме развернутый план собственной </w:t>
      </w:r>
      <w:r>
        <w:rPr>
          <w:spacing w:val="3"/>
          <w:sz w:val="24"/>
        </w:rPr>
        <w:t xml:space="preserve">дея- </w:t>
      </w:r>
      <w:r>
        <w:rPr>
          <w:sz w:val="24"/>
        </w:rPr>
        <w:t>тельности;</w:t>
      </w:r>
    </w:p>
    <w:p w:rsidR="004B1B16" w:rsidRDefault="004F40BB" w:rsidP="006D0A5A">
      <w:pPr>
        <w:pStyle w:val="a5"/>
        <w:numPr>
          <w:ilvl w:val="1"/>
          <w:numId w:val="164"/>
        </w:numPr>
        <w:tabs>
          <w:tab w:val="left" w:pos="1525"/>
        </w:tabs>
        <w:spacing w:before="9" w:line="235" w:lineRule="auto"/>
        <w:ind w:right="560" w:firstLine="708"/>
        <w:jc w:val="left"/>
        <w:rPr>
          <w:sz w:val="24"/>
        </w:rPr>
      </w:pPr>
      <w:r>
        <w:rPr>
          <w:sz w:val="24"/>
        </w:rPr>
        <w:t>соблюдать нормы публичной речи, регламент в монологе и дискуссии в соответствии с коммуникативной</w:t>
      </w:r>
      <w:r>
        <w:rPr>
          <w:spacing w:val="-1"/>
          <w:sz w:val="24"/>
        </w:rPr>
        <w:t xml:space="preserve"> </w:t>
      </w:r>
      <w:r>
        <w:rPr>
          <w:sz w:val="24"/>
        </w:rPr>
        <w:t>задачей;</w:t>
      </w:r>
    </w:p>
    <w:p w:rsidR="004B1B16" w:rsidRDefault="004F40BB" w:rsidP="006D0A5A">
      <w:pPr>
        <w:pStyle w:val="a5"/>
        <w:numPr>
          <w:ilvl w:val="1"/>
          <w:numId w:val="164"/>
        </w:numPr>
        <w:tabs>
          <w:tab w:val="left" w:pos="1525"/>
        </w:tabs>
        <w:spacing w:before="5"/>
        <w:ind w:right="552" w:firstLine="708"/>
        <w:jc w:val="left"/>
        <w:rPr>
          <w:sz w:val="24"/>
        </w:rPr>
      </w:pPr>
      <w:r>
        <w:rPr>
          <w:sz w:val="24"/>
        </w:rPr>
        <w:t>высказывать и обосновывать мнение (суждение) и запрашивать мнение партнера в рамках диалога;</w:t>
      </w:r>
    </w:p>
    <w:p w:rsidR="004B1B16" w:rsidRDefault="004F40BB" w:rsidP="006D0A5A">
      <w:pPr>
        <w:pStyle w:val="a5"/>
        <w:numPr>
          <w:ilvl w:val="1"/>
          <w:numId w:val="164"/>
        </w:numPr>
        <w:tabs>
          <w:tab w:val="left" w:pos="1525"/>
        </w:tabs>
        <w:spacing w:before="2" w:line="293" w:lineRule="exact"/>
        <w:ind w:left="1524" w:hanging="285"/>
        <w:jc w:val="left"/>
        <w:rPr>
          <w:sz w:val="24"/>
        </w:rPr>
      </w:pPr>
      <w:r>
        <w:rPr>
          <w:sz w:val="24"/>
        </w:rPr>
        <w:t>принимать решение в ходе диалога и согласовывать его с</w:t>
      </w:r>
      <w:r>
        <w:rPr>
          <w:spacing w:val="-8"/>
          <w:sz w:val="24"/>
        </w:rPr>
        <w:t xml:space="preserve"> </w:t>
      </w:r>
      <w:r>
        <w:rPr>
          <w:sz w:val="24"/>
        </w:rPr>
        <w:t>собеседником;</w:t>
      </w:r>
    </w:p>
    <w:p w:rsidR="004B1B16" w:rsidRDefault="004F40BB" w:rsidP="006D0A5A">
      <w:pPr>
        <w:pStyle w:val="a5"/>
        <w:numPr>
          <w:ilvl w:val="1"/>
          <w:numId w:val="164"/>
        </w:numPr>
        <w:tabs>
          <w:tab w:val="left" w:pos="1525"/>
        </w:tabs>
        <w:spacing w:before="4" w:line="235" w:lineRule="auto"/>
        <w:ind w:right="556" w:firstLine="708"/>
        <w:jc w:val="left"/>
        <w:rPr>
          <w:sz w:val="24"/>
        </w:rPr>
      </w:pPr>
      <w:r>
        <w:rPr>
          <w:sz w:val="24"/>
        </w:rPr>
        <w:t>создавать письменные «клишированные» и оригинальные тексты с использованием необходимых речевых</w:t>
      </w:r>
      <w:r>
        <w:rPr>
          <w:spacing w:val="-1"/>
          <w:sz w:val="24"/>
        </w:rPr>
        <w:t xml:space="preserve"> </w:t>
      </w:r>
      <w:r>
        <w:rPr>
          <w:sz w:val="24"/>
        </w:rPr>
        <w:t>средств;</w:t>
      </w:r>
    </w:p>
    <w:p w:rsidR="004B1B16" w:rsidRDefault="004F40BB" w:rsidP="006D0A5A">
      <w:pPr>
        <w:pStyle w:val="a5"/>
        <w:numPr>
          <w:ilvl w:val="1"/>
          <w:numId w:val="164"/>
        </w:numPr>
        <w:tabs>
          <w:tab w:val="left" w:pos="1525"/>
        </w:tabs>
        <w:spacing w:before="5"/>
        <w:ind w:right="545" w:firstLine="708"/>
        <w:jc w:val="left"/>
        <w:rPr>
          <w:sz w:val="24"/>
        </w:rPr>
      </w:pPr>
      <w:r>
        <w:rPr>
          <w:sz w:val="24"/>
        </w:rPr>
        <w:t>использовать вербальные средства (средства логической связи) для выделения смыс- ловых блоков своего</w:t>
      </w:r>
      <w:r>
        <w:rPr>
          <w:spacing w:val="-3"/>
          <w:sz w:val="24"/>
        </w:rPr>
        <w:t xml:space="preserve"> </w:t>
      </w:r>
      <w:r>
        <w:rPr>
          <w:sz w:val="24"/>
        </w:rPr>
        <w:t>выступления;</w:t>
      </w:r>
    </w:p>
    <w:p w:rsidR="004B1B16" w:rsidRDefault="004F40BB" w:rsidP="006D0A5A">
      <w:pPr>
        <w:pStyle w:val="a5"/>
        <w:numPr>
          <w:ilvl w:val="1"/>
          <w:numId w:val="164"/>
        </w:numPr>
        <w:tabs>
          <w:tab w:val="left" w:pos="1525"/>
          <w:tab w:val="left" w:pos="3095"/>
          <w:tab w:val="left" w:pos="4737"/>
          <w:tab w:val="left" w:pos="5832"/>
          <w:tab w:val="left" w:pos="6419"/>
          <w:tab w:val="left" w:pos="7710"/>
          <w:tab w:val="left" w:pos="9089"/>
        </w:tabs>
        <w:spacing w:before="7" w:line="235" w:lineRule="auto"/>
        <w:ind w:right="550" w:firstLine="708"/>
        <w:jc w:val="left"/>
        <w:rPr>
          <w:sz w:val="24"/>
        </w:rPr>
      </w:pPr>
      <w:r>
        <w:rPr>
          <w:sz w:val="24"/>
        </w:rPr>
        <w:t>использовать</w:t>
      </w:r>
      <w:r>
        <w:rPr>
          <w:sz w:val="24"/>
        </w:rPr>
        <w:tab/>
        <w:t>невербальные</w:t>
      </w:r>
      <w:r>
        <w:rPr>
          <w:sz w:val="24"/>
        </w:rPr>
        <w:tab/>
        <w:t>средства</w:t>
      </w:r>
      <w:r>
        <w:rPr>
          <w:sz w:val="24"/>
        </w:rPr>
        <w:tab/>
        <w:t>или</w:t>
      </w:r>
      <w:r>
        <w:rPr>
          <w:sz w:val="24"/>
        </w:rPr>
        <w:tab/>
        <w:t>наглядные</w:t>
      </w:r>
      <w:r>
        <w:rPr>
          <w:sz w:val="24"/>
        </w:rPr>
        <w:tab/>
        <w:t>материалы,</w:t>
      </w:r>
      <w:r>
        <w:rPr>
          <w:sz w:val="24"/>
        </w:rPr>
        <w:tab/>
        <w:t>подготовлен- ные/отобранные под руководством</w:t>
      </w:r>
      <w:r>
        <w:rPr>
          <w:spacing w:val="4"/>
          <w:sz w:val="24"/>
        </w:rPr>
        <w:t xml:space="preserve"> </w:t>
      </w:r>
      <w:r>
        <w:rPr>
          <w:sz w:val="24"/>
        </w:rPr>
        <w:t>учителя;</w:t>
      </w:r>
    </w:p>
    <w:p w:rsidR="004B1B16" w:rsidRDefault="004F40BB" w:rsidP="006D0A5A">
      <w:pPr>
        <w:pStyle w:val="a5"/>
        <w:numPr>
          <w:ilvl w:val="1"/>
          <w:numId w:val="164"/>
        </w:numPr>
        <w:tabs>
          <w:tab w:val="left" w:pos="1525"/>
        </w:tabs>
        <w:spacing w:before="10" w:line="235" w:lineRule="auto"/>
        <w:ind w:right="547" w:firstLine="708"/>
        <w:jc w:val="left"/>
        <w:rPr>
          <w:sz w:val="24"/>
        </w:rPr>
      </w:pPr>
      <w:r>
        <w:rPr>
          <w:sz w:val="24"/>
        </w:rPr>
        <w:t>делать оценочный вывод о достижении цели коммуникации непосредственно после завершения коммуникативного контакта и обосновывать</w:t>
      </w:r>
      <w:r>
        <w:rPr>
          <w:spacing w:val="-3"/>
          <w:sz w:val="24"/>
        </w:rPr>
        <w:t xml:space="preserve"> </w:t>
      </w:r>
      <w:r>
        <w:rPr>
          <w:sz w:val="24"/>
        </w:rPr>
        <w:t>его.</w:t>
      </w:r>
    </w:p>
    <w:p w:rsidR="004B1B16" w:rsidRDefault="004F40BB" w:rsidP="006D0A5A">
      <w:pPr>
        <w:pStyle w:val="4"/>
        <w:numPr>
          <w:ilvl w:val="0"/>
          <w:numId w:val="165"/>
        </w:numPr>
        <w:tabs>
          <w:tab w:val="left" w:pos="1948"/>
          <w:tab w:val="left" w:pos="1949"/>
        </w:tabs>
        <w:spacing w:before="5"/>
        <w:ind w:right="546" w:firstLine="708"/>
      </w:pPr>
      <w:r>
        <w:t xml:space="preserve">Формирование и развитие компетентности в области использования </w:t>
      </w:r>
      <w:r>
        <w:rPr>
          <w:spacing w:val="2"/>
        </w:rPr>
        <w:t xml:space="preserve">инфор- </w:t>
      </w:r>
      <w:r>
        <w:t>мационно-коммуникационных технологий (далее –</w:t>
      </w:r>
      <w:r>
        <w:rPr>
          <w:spacing w:val="1"/>
        </w:rPr>
        <w:t xml:space="preserve"> </w:t>
      </w:r>
      <w:r>
        <w:t>ИКТ).</w:t>
      </w:r>
    </w:p>
    <w:p w:rsidR="004B1B16" w:rsidRDefault="004F40BB">
      <w:pPr>
        <w:spacing w:line="272" w:lineRule="exact"/>
        <w:ind w:left="1240"/>
        <w:rPr>
          <w:i/>
          <w:sz w:val="24"/>
        </w:rPr>
      </w:pPr>
      <w:r>
        <w:rPr>
          <w:i/>
          <w:sz w:val="24"/>
          <w:u w:val="single"/>
        </w:rPr>
        <w:t>Обучающийся сможет:</w:t>
      </w:r>
    </w:p>
    <w:p w:rsidR="004B1B16" w:rsidRDefault="004F40BB" w:rsidP="006D0A5A">
      <w:pPr>
        <w:pStyle w:val="a5"/>
        <w:numPr>
          <w:ilvl w:val="1"/>
          <w:numId w:val="164"/>
        </w:numPr>
        <w:tabs>
          <w:tab w:val="left" w:pos="1525"/>
        </w:tabs>
        <w:spacing w:before="3"/>
        <w:ind w:left="1524" w:hanging="285"/>
        <w:jc w:val="left"/>
        <w:rPr>
          <w:sz w:val="24"/>
        </w:rPr>
      </w:pPr>
      <w:r>
        <w:rPr>
          <w:sz w:val="24"/>
        </w:rPr>
        <w:t>целенаправленно</w:t>
      </w:r>
      <w:r>
        <w:rPr>
          <w:spacing w:val="14"/>
          <w:sz w:val="24"/>
        </w:rPr>
        <w:t xml:space="preserve"> </w:t>
      </w:r>
      <w:r>
        <w:rPr>
          <w:sz w:val="24"/>
        </w:rPr>
        <w:t>искать</w:t>
      </w:r>
      <w:r>
        <w:rPr>
          <w:spacing w:val="13"/>
          <w:sz w:val="24"/>
        </w:rPr>
        <w:t xml:space="preserve"> </w:t>
      </w:r>
      <w:r>
        <w:rPr>
          <w:sz w:val="24"/>
        </w:rPr>
        <w:t>и</w:t>
      </w:r>
      <w:r>
        <w:rPr>
          <w:spacing w:val="14"/>
          <w:sz w:val="24"/>
        </w:rPr>
        <w:t xml:space="preserve"> </w:t>
      </w:r>
      <w:r>
        <w:rPr>
          <w:sz w:val="24"/>
        </w:rPr>
        <w:t>использовать</w:t>
      </w:r>
      <w:r>
        <w:rPr>
          <w:spacing w:val="13"/>
          <w:sz w:val="24"/>
        </w:rPr>
        <w:t xml:space="preserve"> </w:t>
      </w:r>
      <w:r>
        <w:rPr>
          <w:sz w:val="24"/>
        </w:rPr>
        <w:t>информационные</w:t>
      </w:r>
      <w:r>
        <w:rPr>
          <w:spacing w:val="16"/>
          <w:sz w:val="24"/>
        </w:rPr>
        <w:t xml:space="preserve"> </w:t>
      </w:r>
      <w:r>
        <w:rPr>
          <w:sz w:val="24"/>
        </w:rPr>
        <w:t>ресурсы,</w:t>
      </w:r>
      <w:r>
        <w:rPr>
          <w:spacing w:val="14"/>
          <w:sz w:val="24"/>
        </w:rPr>
        <w:t xml:space="preserve"> </w:t>
      </w:r>
      <w:r>
        <w:rPr>
          <w:sz w:val="24"/>
        </w:rPr>
        <w:t>необходимые</w:t>
      </w:r>
      <w:r>
        <w:rPr>
          <w:spacing w:val="16"/>
          <w:sz w:val="24"/>
        </w:rPr>
        <w:t xml:space="preserve"> </w:t>
      </w:r>
      <w:r>
        <w:rPr>
          <w:sz w:val="24"/>
        </w:rPr>
        <w:t>для</w:t>
      </w:r>
    </w:p>
    <w:p w:rsidR="004B1B16" w:rsidRDefault="004B1B16">
      <w:pPr>
        <w:rPr>
          <w:sz w:val="24"/>
        </w:rPr>
        <w:sectPr w:rsidR="004B1B16">
          <w:pgSz w:w="11910" w:h="16840"/>
          <w:pgMar w:top="760" w:right="580" w:bottom="1140" w:left="320" w:header="0" w:footer="878" w:gutter="0"/>
          <w:cols w:space="720"/>
        </w:sectPr>
      </w:pPr>
    </w:p>
    <w:p w:rsidR="004B1B16" w:rsidRDefault="004F40BB">
      <w:pPr>
        <w:pStyle w:val="a3"/>
        <w:spacing w:before="68"/>
        <w:ind w:firstLine="0"/>
      </w:pPr>
      <w:r>
        <w:lastRenderedPageBreak/>
        <w:t>решения учебных и практических задач с помощью средств ИКТ;</w:t>
      </w:r>
    </w:p>
    <w:p w:rsidR="004B1B16" w:rsidRDefault="004F40BB" w:rsidP="006D0A5A">
      <w:pPr>
        <w:pStyle w:val="a5"/>
        <w:numPr>
          <w:ilvl w:val="1"/>
          <w:numId w:val="164"/>
        </w:numPr>
        <w:tabs>
          <w:tab w:val="left" w:pos="1525"/>
        </w:tabs>
        <w:spacing w:before="5" w:line="237" w:lineRule="auto"/>
        <w:ind w:right="559" w:firstLine="708"/>
        <w:rPr>
          <w:sz w:val="24"/>
        </w:rPr>
      </w:pPr>
      <w:r>
        <w:rPr>
          <w:sz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4B1B16" w:rsidRDefault="004F40BB" w:rsidP="006D0A5A">
      <w:pPr>
        <w:pStyle w:val="a5"/>
        <w:numPr>
          <w:ilvl w:val="1"/>
          <w:numId w:val="164"/>
        </w:numPr>
        <w:tabs>
          <w:tab w:val="left" w:pos="1525"/>
        </w:tabs>
        <w:spacing w:before="9" w:line="235" w:lineRule="auto"/>
        <w:ind w:right="542" w:firstLine="708"/>
        <w:rPr>
          <w:sz w:val="24"/>
        </w:rPr>
      </w:pPr>
      <w:r>
        <w:rPr>
          <w:sz w:val="24"/>
        </w:rPr>
        <w:t xml:space="preserve">выделять информационный аспект задачи, оперировать данными, использовать </w:t>
      </w:r>
      <w:r>
        <w:rPr>
          <w:spacing w:val="5"/>
          <w:sz w:val="24"/>
        </w:rPr>
        <w:t xml:space="preserve">мо- </w:t>
      </w:r>
      <w:r>
        <w:rPr>
          <w:sz w:val="24"/>
        </w:rPr>
        <w:t>дель решения</w:t>
      </w:r>
      <w:r>
        <w:rPr>
          <w:spacing w:val="-6"/>
          <w:sz w:val="24"/>
        </w:rPr>
        <w:t xml:space="preserve"> </w:t>
      </w:r>
      <w:r>
        <w:rPr>
          <w:sz w:val="24"/>
        </w:rPr>
        <w:t>задачи;</w:t>
      </w:r>
    </w:p>
    <w:p w:rsidR="004B1B16" w:rsidRDefault="004F40BB" w:rsidP="006D0A5A">
      <w:pPr>
        <w:pStyle w:val="a5"/>
        <w:numPr>
          <w:ilvl w:val="1"/>
          <w:numId w:val="164"/>
        </w:numPr>
        <w:tabs>
          <w:tab w:val="left" w:pos="1525"/>
        </w:tabs>
        <w:spacing w:before="5"/>
        <w:ind w:right="546" w:firstLine="708"/>
        <w:rPr>
          <w:sz w:val="24"/>
        </w:rPr>
      </w:pPr>
      <w:r>
        <w:rPr>
          <w:sz w:val="24"/>
        </w:rPr>
        <w:t xml:space="preserve">использовать компьютерные технологии (включая выбор адекватных задаче инстру- 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w:t>
      </w:r>
      <w:r>
        <w:rPr>
          <w:spacing w:val="4"/>
          <w:sz w:val="24"/>
        </w:rPr>
        <w:t xml:space="preserve">до- </w:t>
      </w:r>
      <w:r>
        <w:rPr>
          <w:sz w:val="24"/>
        </w:rPr>
        <w:t>кладов, рефератов, создание презентаций и</w:t>
      </w:r>
      <w:r>
        <w:rPr>
          <w:spacing w:val="-2"/>
          <w:sz w:val="24"/>
        </w:rPr>
        <w:t xml:space="preserve"> </w:t>
      </w:r>
      <w:r>
        <w:rPr>
          <w:sz w:val="24"/>
        </w:rPr>
        <w:t>др.;</w:t>
      </w:r>
    </w:p>
    <w:p w:rsidR="004B1B16" w:rsidRDefault="004F40BB" w:rsidP="006D0A5A">
      <w:pPr>
        <w:pStyle w:val="a5"/>
        <w:numPr>
          <w:ilvl w:val="1"/>
          <w:numId w:val="164"/>
        </w:numPr>
        <w:tabs>
          <w:tab w:val="left" w:pos="1525"/>
        </w:tabs>
        <w:spacing w:before="2" w:line="293" w:lineRule="exact"/>
        <w:ind w:left="1524" w:hanging="285"/>
        <w:rPr>
          <w:sz w:val="24"/>
        </w:rPr>
      </w:pPr>
      <w:r>
        <w:rPr>
          <w:sz w:val="24"/>
        </w:rPr>
        <w:t>использовать информацию с учетом этических и правовых</w:t>
      </w:r>
      <w:r>
        <w:rPr>
          <w:spacing w:val="-3"/>
          <w:sz w:val="24"/>
        </w:rPr>
        <w:t xml:space="preserve"> </w:t>
      </w:r>
      <w:r>
        <w:rPr>
          <w:sz w:val="24"/>
        </w:rPr>
        <w:t>норм;</w:t>
      </w:r>
    </w:p>
    <w:p w:rsidR="004B1B16" w:rsidRDefault="004F40BB" w:rsidP="006D0A5A">
      <w:pPr>
        <w:pStyle w:val="a5"/>
        <w:numPr>
          <w:ilvl w:val="1"/>
          <w:numId w:val="164"/>
        </w:numPr>
        <w:tabs>
          <w:tab w:val="left" w:pos="1525"/>
        </w:tabs>
        <w:spacing w:before="4" w:line="235" w:lineRule="auto"/>
        <w:ind w:right="551" w:firstLine="708"/>
        <w:rPr>
          <w:sz w:val="24"/>
        </w:rPr>
      </w:pPr>
      <w:r>
        <w:rPr>
          <w:sz w:val="24"/>
        </w:rPr>
        <w:t>создавать информационные ресурсы разного типа и для разных аудиторий, соблюдать информационную гигиену и правила информационной</w:t>
      </w:r>
      <w:r>
        <w:rPr>
          <w:spacing w:val="-11"/>
          <w:sz w:val="24"/>
        </w:rPr>
        <w:t xml:space="preserve"> </w:t>
      </w:r>
      <w:r>
        <w:rPr>
          <w:sz w:val="24"/>
        </w:rPr>
        <w:t>безопасности.</w:t>
      </w:r>
    </w:p>
    <w:p w:rsidR="004B1B16" w:rsidRDefault="004F40BB" w:rsidP="006D0A5A">
      <w:pPr>
        <w:pStyle w:val="3"/>
        <w:numPr>
          <w:ilvl w:val="2"/>
          <w:numId w:val="168"/>
        </w:numPr>
        <w:tabs>
          <w:tab w:val="left" w:pos="1841"/>
        </w:tabs>
        <w:spacing w:before="6" w:line="240" w:lineRule="auto"/>
        <w:ind w:left="1240" w:right="6477" w:firstLine="0"/>
        <w:jc w:val="both"/>
      </w:pPr>
      <w:r>
        <w:t>Предметные результаты Филология</w:t>
      </w:r>
    </w:p>
    <w:p w:rsidR="004B1B16" w:rsidRDefault="004F40BB" w:rsidP="006D0A5A">
      <w:pPr>
        <w:pStyle w:val="a5"/>
        <w:numPr>
          <w:ilvl w:val="1"/>
          <w:numId w:val="164"/>
        </w:numPr>
        <w:tabs>
          <w:tab w:val="left" w:pos="1949"/>
        </w:tabs>
        <w:spacing w:before="4" w:line="235" w:lineRule="auto"/>
        <w:ind w:right="545" w:firstLine="708"/>
        <w:rPr>
          <w:sz w:val="24"/>
        </w:rPr>
      </w:pPr>
      <w:r>
        <w:rPr>
          <w:sz w:val="24"/>
        </w:rPr>
        <w:t>получение доступа к литературному наследию и через него к сокровищам отече- ственной и мировой культуры и достижениям</w:t>
      </w:r>
      <w:r>
        <w:rPr>
          <w:spacing w:val="-6"/>
          <w:sz w:val="24"/>
        </w:rPr>
        <w:t xml:space="preserve"> </w:t>
      </w:r>
      <w:r>
        <w:rPr>
          <w:sz w:val="24"/>
        </w:rPr>
        <w:t>цивилизации;</w:t>
      </w:r>
    </w:p>
    <w:p w:rsidR="004B1B16" w:rsidRDefault="004F40BB" w:rsidP="006D0A5A">
      <w:pPr>
        <w:pStyle w:val="a5"/>
        <w:numPr>
          <w:ilvl w:val="1"/>
          <w:numId w:val="164"/>
        </w:numPr>
        <w:tabs>
          <w:tab w:val="left" w:pos="1949"/>
        </w:tabs>
        <w:spacing w:before="5"/>
        <w:ind w:left="1948" w:hanging="709"/>
        <w:rPr>
          <w:sz w:val="24"/>
        </w:rPr>
      </w:pPr>
      <w:r>
        <w:rPr>
          <w:sz w:val="24"/>
        </w:rPr>
        <w:t>понимание особенностей разных культур и уважение к</w:t>
      </w:r>
      <w:r>
        <w:rPr>
          <w:spacing w:val="-1"/>
          <w:sz w:val="24"/>
        </w:rPr>
        <w:t xml:space="preserve"> </w:t>
      </w:r>
      <w:r>
        <w:rPr>
          <w:sz w:val="24"/>
        </w:rPr>
        <w:t>ним;</w:t>
      </w:r>
    </w:p>
    <w:p w:rsidR="004B1B16" w:rsidRDefault="004F40BB" w:rsidP="006D0A5A">
      <w:pPr>
        <w:pStyle w:val="a5"/>
        <w:numPr>
          <w:ilvl w:val="1"/>
          <w:numId w:val="164"/>
        </w:numPr>
        <w:tabs>
          <w:tab w:val="left" w:pos="1949"/>
        </w:tabs>
        <w:spacing w:before="4" w:line="237" w:lineRule="auto"/>
        <w:ind w:right="546" w:firstLine="708"/>
        <w:rPr>
          <w:sz w:val="24"/>
        </w:rPr>
      </w:pPr>
      <w:r>
        <w:rPr>
          <w:sz w:val="24"/>
        </w:rPr>
        <w:t xml:space="preserve">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 </w:t>
      </w:r>
      <w:r>
        <w:rPr>
          <w:spacing w:val="6"/>
          <w:sz w:val="24"/>
        </w:rPr>
        <w:t xml:space="preserve">по- </w:t>
      </w:r>
      <w:r>
        <w:rPr>
          <w:sz w:val="24"/>
        </w:rPr>
        <w:t>знавательному</w:t>
      </w:r>
      <w:r>
        <w:rPr>
          <w:spacing w:val="-9"/>
          <w:sz w:val="24"/>
        </w:rPr>
        <w:t xml:space="preserve"> </w:t>
      </w:r>
      <w:r>
        <w:rPr>
          <w:sz w:val="24"/>
        </w:rPr>
        <w:t>развитию;</w:t>
      </w:r>
    </w:p>
    <w:p w:rsidR="004B1B16" w:rsidRDefault="004F40BB" w:rsidP="006D0A5A">
      <w:pPr>
        <w:pStyle w:val="a5"/>
        <w:numPr>
          <w:ilvl w:val="1"/>
          <w:numId w:val="164"/>
        </w:numPr>
        <w:tabs>
          <w:tab w:val="left" w:pos="1949"/>
        </w:tabs>
        <w:spacing w:before="9" w:line="235" w:lineRule="auto"/>
        <w:ind w:right="557" w:firstLine="708"/>
        <w:rPr>
          <w:sz w:val="24"/>
        </w:rPr>
      </w:pPr>
      <w:r>
        <w:rPr>
          <w:sz w:val="24"/>
        </w:rPr>
        <w:t>базовые умения, обеспечивающие возможность дальнейшего изучения языков, с установкой на</w:t>
      </w:r>
      <w:r>
        <w:rPr>
          <w:spacing w:val="-2"/>
          <w:sz w:val="24"/>
        </w:rPr>
        <w:t xml:space="preserve"> </w:t>
      </w:r>
      <w:r>
        <w:rPr>
          <w:sz w:val="24"/>
        </w:rPr>
        <w:t>билингвизм;</w:t>
      </w:r>
    </w:p>
    <w:p w:rsidR="004B1B16" w:rsidRDefault="004F40BB" w:rsidP="006D0A5A">
      <w:pPr>
        <w:pStyle w:val="a5"/>
        <w:numPr>
          <w:ilvl w:val="1"/>
          <w:numId w:val="164"/>
        </w:numPr>
        <w:tabs>
          <w:tab w:val="left" w:pos="1949"/>
        </w:tabs>
        <w:spacing w:before="5"/>
        <w:ind w:right="559" w:firstLine="708"/>
        <w:rPr>
          <w:sz w:val="24"/>
        </w:rPr>
      </w:pPr>
      <w:r>
        <w:rPr>
          <w:sz w:val="24"/>
        </w:rPr>
        <w:t>активный и потенциальный словарный запас, достаточный для достижения более высоких результатов при изучении других учебных</w:t>
      </w:r>
      <w:r>
        <w:rPr>
          <w:spacing w:val="-4"/>
          <w:sz w:val="24"/>
        </w:rPr>
        <w:t xml:space="preserve"> </w:t>
      </w:r>
      <w:r>
        <w:rPr>
          <w:sz w:val="24"/>
        </w:rPr>
        <w:t>предметов.</w:t>
      </w:r>
    </w:p>
    <w:p w:rsidR="004B1B16" w:rsidRDefault="004F40BB" w:rsidP="006D0A5A">
      <w:pPr>
        <w:pStyle w:val="3"/>
        <w:numPr>
          <w:ilvl w:val="3"/>
          <w:numId w:val="168"/>
        </w:numPr>
        <w:tabs>
          <w:tab w:val="left" w:pos="2021"/>
        </w:tabs>
        <w:spacing w:before="3"/>
        <w:ind w:hanging="781"/>
        <w:jc w:val="both"/>
      </w:pPr>
      <w:bookmarkStart w:id="7" w:name="_bookmark6"/>
      <w:bookmarkEnd w:id="7"/>
      <w:r>
        <w:t>Русский</w:t>
      </w:r>
      <w:r>
        <w:rPr>
          <w:spacing w:val="1"/>
        </w:rPr>
        <w:t xml:space="preserve"> </w:t>
      </w:r>
      <w:r>
        <w:t>язык</w:t>
      </w:r>
    </w:p>
    <w:p w:rsidR="004B1B16" w:rsidRDefault="004F40BB">
      <w:pPr>
        <w:pStyle w:val="a3"/>
        <w:ind w:right="550"/>
      </w:pPr>
      <w:r>
        <w:t xml:space="preserve">В соответствии с Федеральным государственным образовательным стандартом основно- го общего образования </w:t>
      </w:r>
      <w:r>
        <w:rPr>
          <w:b/>
        </w:rPr>
        <w:t xml:space="preserve">предметными результатами </w:t>
      </w:r>
      <w:r>
        <w:t>изучения предмета «Русский язык» явля- ется:</w:t>
      </w:r>
    </w:p>
    <w:p w:rsidR="004B1B16" w:rsidRDefault="004F40BB">
      <w:pPr>
        <w:pStyle w:val="3"/>
        <w:spacing w:before="2" w:line="276" w:lineRule="exact"/>
      </w:pPr>
      <w:r>
        <w:t>Выпускник научится:</w:t>
      </w:r>
    </w:p>
    <w:p w:rsidR="004B1B16" w:rsidRDefault="004F40BB" w:rsidP="006D0A5A">
      <w:pPr>
        <w:pStyle w:val="a5"/>
        <w:numPr>
          <w:ilvl w:val="1"/>
          <w:numId w:val="164"/>
        </w:numPr>
        <w:tabs>
          <w:tab w:val="left" w:pos="1525"/>
        </w:tabs>
        <w:spacing w:before="5" w:line="235" w:lineRule="auto"/>
        <w:ind w:right="562" w:firstLine="708"/>
        <w:rPr>
          <w:sz w:val="24"/>
        </w:rPr>
      </w:pPr>
      <w:r>
        <w:rPr>
          <w:sz w:val="24"/>
        </w:rPr>
        <w:t>владеть навыками работы с учебной книгой, словарями и другими информационными источниками, включая СМИ и ресурсы</w:t>
      </w:r>
      <w:r>
        <w:rPr>
          <w:spacing w:val="-5"/>
          <w:sz w:val="24"/>
        </w:rPr>
        <w:t xml:space="preserve"> </w:t>
      </w:r>
      <w:r>
        <w:rPr>
          <w:sz w:val="24"/>
        </w:rPr>
        <w:t>Интернета;</w:t>
      </w:r>
    </w:p>
    <w:p w:rsidR="004B1B16" w:rsidRDefault="004F40BB" w:rsidP="006D0A5A">
      <w:pPr>
        <w:pStyle w:val="a5"/>
        <w:numPr>
          <w:ilvl w:val="1"/>
          <w:numId w:val="164"/>
        </w:numPr>
        <w:tabs>
          <w:tab w:val="left" w:pos="1525"/>
        </w:tabs>
        <w:spacing w:before="9" w:line="235" w:lineRule="auto"/>
        <w:ind w:right="558" w:firstLine="708"/>
        <w:rPr>
          <w:sz w:val="24"/>
        </w:rPr>
      </w:pPr>
      <w:r>
        <w:rPr>
          <w:sz w:val="24"/>
        </w:rPr>
        <w:t>владеть навыками различных видов чтения (изучающим, ознакомительным, просмотровым) и информационной переработки прочитанного</w:t>
      </w:r>
      <w:r>
        <w:rPr>
          <w:spacing w:val="-4"/>
          <w:sz w:val="24"/>
        </w:rPr>
        <w:t xml:space="preserve"> </w:t>
      </w:r>
      <w:r>
        <w:rPr>
          <w:sz w:val="24"/>
        </w:rPr>
        <w:t>материала;</w:t>
      </w:r>
    </w:p>
    <w:p w:rsidR="004B1B16" w:rsidRDefault="004F40BB" w:rsidP="006D0A5A">
      <w:pPr>
        <w:pStyle w:val="a5"/>
        <w:numPr>
          <w:ilvl w:val="1"/>
          <w:numId w:val="164"/>
        </w:numPr>
        <w:tabs>
          <w:tab w:val="left" w:pos="1525"/>
        </w:tabs>
        <w:spacing w:before="5"/>
        <w:ind w:right="555" w:firstLine="708"/>
        <w:rPr>
          <w:sz w:val="24"/>
        </w:rPr>
      </w:pPr>
      <w:r>
        <w:rPr>
          <w:sz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w:t>
      </w:r>
      <w:r>
        <w:rPr>
          <w:spacing w:val="-7"/>
          <w:sz w:val="24"/>
        </w:rPr>
        <w:t xml:space="preserve"> </w:t>
      </w:r>
      <w:r>
        <w:rPr>
          <w:sz w:val="24"/>
        </w:rPr>
        <w:t>языка;</w:t>
      </w:r>
    </w:p>
    <w:p w:rsidR="004B1B16" w:rsidRDefault="004F40BB" w:rsidP="006D0A5A">
      <w:pPr>
        <w:pStyle w:val="a5"/>
        <w:numPr>
          <w:ilvl w:val="1"/>
          <w:numId w:val="164"/>
        </w:numPr>
        <w:tabs>
          <w:tab w:val="left" w:pos="1525"/>
        </w:tabs>
        <w:spacing w:before="5" w:line="237" w:lineRule="auto"/>
        <w:ind w:right="557" w:firstLine="708"/>
        <w:rPr>
          <w:sz w:val="24"/>
        </w:rPr>
      </w:pPr>
      <w:r>
        <w:rPr>
          <w:sz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w:t>
      </w:r>
      <w:r>
        <w:rPr>
          <w:spacing w:val="-2"/>
          <w:sz w:val="24"/>
        </w:rPr>
        <w:t xml:space="preserve"> </w:t>
      </w:r>
      <w:r>
        <w:rPr>
          <w:sz w:val="24"/>
        </w:rPr>
        <w:t>языка;</w:t>
      </w:r>
    </w:p>
    <w:p w:rsidR="004B1B16" w:rsidRDefault="004F40BB" w:rsidP="006D0A5A">
      <w:pPr>
        <w:pStyle w:val="a5"/>
        <w:numPr>
          <w:ilvl w:val="1"/>
          <w:numId w:val="164"/>
        </w:numPr>
        <w:tabs>
          <w:tab w:val="left" w:pos="1525"/>
        </w:tabs>
        <w:spacing w:before="6" w:line="237" w:lineRule="auto"/>
        <w:ind w:right="558" w:firstLine="708"/>
        <w:rPr>
          <w:sz w:val="24"/>
        </w:rPr>
      </w:pPr>
      <w:r>
        <w:rPr>
          <w:sz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w:t>
      </w:r>
      <w:r>
        <w:rPr>
          <w:spacing w:val="-2"/>
          <w:sz w:val="24"/>
        </w:rPr>
        <w:t xml:space="preserve"> </w:t>
      </w:r>
      <w:r>
        <w:rPr>
          <w:sz w:val="24"/>
        </w:rPr>
        <w:t>этикета;</w:t>
      </w:r>
    </w:p>
    <w:p w:rsidR="004B1B16" w:rsidRDefault="004F40BB" w:rsidP="006D0A5A">
      <w:pPr>
        <w:pStyle w:val="a5"/>
        <w:numPr>
          <w:ilvl w:val="1"/>
          <w:numId w:val="164"/>
        </w:numPr>
        <w:tabs>
          <w:tab w:val="left" w:pos="1525"/>
        </w:tabs>
        <w:spacing w:before="12" w:line="235" w:lineRule="auto"/>
        <w:ind w:right="557" w:firstLine="708"/>
        <w:rPr>
          <w:sz w:val="24"/>
        </w:rPr>
      </w:pPr>
      <w:r>
        <w:rPr>
          <w:sz w:val="24"/>
        </w:rPr>
        <w:t>создавать и редактировать письменные тексты разных стилей и жанров с соблюдением норм современного русского литературного языка и речевого</w:t>
      </w:r>
      <w:r>
        <w:rPr>
          <w:spacing w:val="-10"/>
          <w:sz w:val="24"/>
        </w:rPr>
        <w:t xml:space="preserve"> </w:t>
      </w:r>
      <w:r>
        <w:rPr>
          <w:sz w:val="24"/>
        </w:rPr>
        <w:t>этикета;</w:t>
      </w:r>
    </w:p>
    <w:p w:rsidR="004B1B16" w:rsidRDefault="004F40BB" w:rsidP="006D0A5A">
      <w:pPr>
        <w:pStyle w:val="a5"/>
        <w:numPr>
          <w:ilvl w:val="1"/>
          <w:numId w:val="164"/>
        </w:numPr>
        <w:tabs>
          <w:tab w:val="left" w:pos="1525"/>
        </w:tabs>
        <w:spacing w:before="5"/>
        <w:ind w:right="557" w:firstLine="708"/>
        <w:rPr>
          <w:sz w:val="24"/>
        </w:rPr>
      </w:pPr>
      <w:r>
        <w:rPr>
          <w:sz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w:t>
      </w:r>
      <w:r>
        <w:rPr>
          <w:spacing w:val="-3"/>
          <w:sz w:val="24"/>
        </w:rPr>
        <w:t xml:space="preserve"> </w:t>
      </w:r>
      <w:r>
        <w:rPr>
          <w:sz w:val="24"/>
        </w:rPr>
        <w:t>языка;</w:t>
      </w:r>
    </w:p>
    <w:p w:rsidR="004B1B16" w:rsidRDefault="004F40BB" w:rsidP="006D0A5A">
      <w:pPr>
        <w:pStyle w:val="a5"/>
        <w:numPr>
          <w:ilvl w:val="1"/>
          <w:numId w:val="164"/>
        </w:numPr>
        <w:tabs>
          <w:tab w:val="left" w:pos="1525"/>
        </w:tabs>
        <w:spacing w:before="2" w:line="293" w:lineRule="exact"/>
        <w:ind w:left="1524" w:hanging="285"/>
        <w:jc w:val="left"/>
        <w:rPr>
          <w:sz w:val="24"/>
        </w:rPr>
      </w:pPr>
      <w:r>
        <w:rPr>
          <w:sz w:val="24"/>
        </w:rPr>
        <w:t>использовать знание алфавита при поиске</w:t>
      </w:r>
      <w:r>
        <w:rPr>
          <w:spacing w:val="-3"/>
          <w:sz w:val="24"/>
        </w:rPr>
        <w:t xml:space="preserve"> </w:t>
      </w:r>
      <w:r>
        <w:rPr>
          <w:sz w:val="24"/>
        </w:rPr>
        <w:t>информации;</w:t>
      </w:r>
    </w:p>
    <w:p w:rsidR="004B1B16" w:rsidRDefault="004F40BB" w:rsidP="006D0A5A">
      <w:pPr>
        <w:pStyle w:val="a5"/>
        <w:numPr>
          <w:ilvl w:val="1"/>
          <w:numId w:val="164"/>
        </w:numPr>
        <w:tabs>
          <w:tab w:val="left" w:pos="1525"/>
        </w:tabs>
        <w:spacing w:line="292" w:lineRule="exact"/>
        <w:ind w:left="1524" w:hanging="285"/>
        <w:jc w:val="left"/>
        <w:rPr>
          <w:sz w:val="24"/>
        </w:rPr>
      </w:pPr>
      <w:r>
        <w:rPr>
          <w:sz w:val="24"/>
        </w:rPr>
        <w:t>различать значимые и незначимые единицы</w:t>
      </w:r>
      <w:r>
        <w:rPr>
          <w:spacing w:val="-5"/>
          <w:sz w:val="24"/>
        </w:rPr>
        <w:t xml:space="preserve"> </w:t>
      </w:r>
      <w:r>
        <w:rPr>
          <w:sz w:val="24"/>
        </w:rPr>
        <w:t>языка;</w:t>
      </w:r>
    </w:p>
    <w:p w:rsidR="004B1B16" w:rsidRDefault="004F40BB" w:rsidP="006D0A5A">
      <w:pPr>
        <w:pStyle w:val="a5"/>
        <w:numPr>
          <w:ilvl w:val="1"/>
          <w:numId w:val="164"/>
        </w:numPr>
        <w:tabs>
          <w:tab w:val="left" w:pos="1525"/>
        </w:tabs>
        <w:spacing w:line="293" w:lineRule="exact"/>
        <w:ind w:left="1524" w:hanging="285"/>
        <w:jc w:val="left"/>
        <w:rPr>
          <w:sz w:val="24"/>
        </w:rPr>
      </w:pPr>
      <w:r>
        <w:rPr>
          <w:sz w:val="24"/>
        </w:rPr>
        <w:t>проводить фонетический и орфоэпический анализ</w:t>
      </w:r>
      <w:r>
        <w:rPr>
          <w:spacing w:val="-6"/>
          <w:sz w:val="24"/>
        </w:rPr>
        <w:t xml:space="preserve"> </w:t>
      </w:r>
      <w:r>
        <w:rPr>
          <w:sz w:val="24"/>
        </w:rPr>
        <w:t>слова;</w:t>
      </w:r>
    </w:p>
    <w:p w:rsidR="004B1B16" w:rsidRDefault="004B1B16">
      <w:pPr>
        <w:spacing w:line="293" w:lineRule="exact"/>
        <w:rPr>
          <w:sz w:val="24"/>
        </w:rPr>
        <w:sectPr w:rsidR="004B1B16">
          <w:pgSz w:w="11910" w:h="16840"/>
          <w:pgMar w:top="760" w:right="580" w:bottom="1140" w:left="320" w:header="0" w:footer="878" w:gutter="0"/>
          <w:cols w:space="720"/>
        </w:sectPr>
      </w:pPr>
    </w:p>
    <w:p w:rsidR="004B1B16" w:rsidRDefault="004F40BB" w:rsidP="006D0A5A">
      <w:pPr>
        <w:pStyle w:val="a5"/>
        <w:numPr>
          <w:ilvl w:val="1"/>
          <w:numId w:val="164"/>
        </w:numPr>
        <w:tabs>
          <w:tab w:val="left" w:pos="1525"/>
        </w:tabs>
        <w:spacing w:before="76" w:line="235" w:lineRule="auto"/>
        <w:ind w:right="555" w:firstLine="708"/>
        <w:rPr>
          <w:sz w:val="24"/>
        </w:rPr>
      </w:pPr>
      <w:r>
        <w:rPr>
          <w:sz w:val="24"/>
        </w:rPr>
        <w:lastRenderedPageBreak/>
        <w:t>классифицировать и группировать звуки речи по заданным признакам, слова по заданным параметрам их звукового</w:t>
      </w:r>
      <w:r>
        <w:rPr>
          <w:spacing w:val="-2"/>
          <w:sz w:val="24"/>
        </w:rPr>
        <w:t xml:space="preserve"> </w:t>
      </w:r>
      <w:r>
        <w:rPr>
          <w:sz w:val="24"/>
        </w:rPr>
        <w:t>состава;</w:t>
      </w:r>
    </w:p>
    <w:p w:rsidR="004B1B16" w:rsidRDefault="004F40BB" w:rsidP="006D0A5A">
      <w:pPr>
        <w:pStyle w:val="a5"/>
        <w:numPr>
          <w:ilvl w:val="1"/>
          <w:numId w:val="164"/>
        </w:numPr>
        <w:tabs>
          <w:tab w:val="left" w:pos="1525"/>
        </w:tabs>
        <w:spacing w:before="4" w:line="293" w:lineRule="exact"/>
        <w:ind w:left="1524" w:hanging="285"/>
        <w:rPr>
          <w:sz w:val="24"/>
        </w:rPr>
      </w:pPr>
      <w:r>
        <w:rPr>
          <w:sz w:val="24"/>
        </w:rPr>
        <w:t>членить слова на слоги и правильно их</w:t>
      </w:r>
      <w:r>
        <w:rPr>
          <w:spacing w:val="-6"/>
          <w:sz w:val="24"/>
        </w:rPr>
        <w:t xml:space="preserve"> </w:t>
      </w:r>
      <w:r>
        <w:rPr>
          <w:sz w:val="24"/>
        </w:rPr>
        <w:t>переносить;</w:t>
      </w:r>
    </w:p>
    <w:p w:rsidR="004B1B16" w:rsidRDefault="004F40BB" w:rsidP="006D0A5A">
      <w:pPr>
        <w:pStyle w:val="a5"/>
        <w:numPr>
          <w:ilvl w:val="1"/>
          <w:numId w:val="164"/>
        </w:numPr>
        <w:tabs>
          <w:tab w:val="left" w:pos="1525"/>
        </w:tabs>
        <w:ind w:right="554" w:firstLine="708"/>
        <w:rPr>
          <w:sz w:val="24"/>
        </w:rPr>
      </w:pPr>
      <w:r>
        <w:rPr>
          <w:sz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w:t>
      </w:r>
      <w:r>
        <w:rPr>
          <w:spacing w:val="-1"/>
          <w:sz w:val="24"/>
        </w:rPr>
        <w:t xml:space="preserve"> </w:t>
      </w:r>
      <w:r>
        <w:rPr>
          <w:sz w:val="24"/>
        </w:rPr>
        <w:t>нормами;</w:t>
      </w:r>
    </w:p>
    <w:p w:rsidR="004B1B16" w:rsidRDefault="004F40BB" w:rsidP="006D0A5A">
      <w:pPr>
        <w:pStyle w:val="a5"/>
        <w:numPr>
          <w:ilvl w:val="1"/>
          <w:numId w:val="164"/>
        </w:numPr>
        <w:tabs>
          <w:tab w:val="left" w:pos="1525"/>
        </w:tabs>
        <w:spacing w:before="4" w:line="237" w:lineRule="auto"/>
        <w:ind w:right="554" w:firstLine="708"/>
        <w:rPr>
          <w:sz w:val="24"/>
        </w:rPr>
      </w:pPr>
      <w:r>
        <w:rPr>
          <w:sz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w:t>
      </w:r>
      <w:r>
        <w:rPr>
          <w:spacing w:val="-9"/>
          <w:sz w:val="24"/>
        </w:rPr>
        <w:t xml:space="preserve"> </w:t>
      </w:r>
      <w:r>
        <w:rPr>
          <w:sz w:val="24"/>
        </w:rPr>
        <w:t>состав;</w:t>
      </w:r>
    </w:p>
    <w:p w:rsidR="004B1B16" w:rsidRDefault="004F40BB" w:rsidP="006D0A5A">
      <w:pPr>
        <w:pStyle w:val="a5"/>
        <w:numPr>
          <w:ilvl w:val="1"/>
          <w:numId w:val="164"/>
        </w:numPr>
        <w:tabs>
          <w:tab w:val="left" w:pos="1525"/>
        </w:tabs>
        <w:spacing w:before="4" w:line="293" w:lineRule="exact"/>
        <w:ind w:left="1524" w:hanging="285"/>
        <w:rPr>
          <w:sz w:val="24"/>
        </w:rPr>
      </w:pPr>
      <w:r>
        <w:rPr>
          <w:sz w:val="24"/>
        </w:rPr>
        <w:t>проводить морфемный и словообразовательный анализ</w:t>
      </w:r>
      <w:r>
        <w:rPr>
          <w:spacing w:val="-7"/>
          <w:sz w:val="24"/>
        </w:rPr>
        <w:t xml:space="preserve"> </w:t>
      </w:r>
      <w:r>
        <w:rPr>
          <w:sz w:val="24"/>
        </w:rPr>
        <w:t>слов;</w:t>
      </w:r>
    </w:p>
    <w:p w:rsidR="004B1B16" w:rsidRDefault="004F40BB" w:rsidP="006D0A5A">
      <w:pPr>
        <w:pStyle w:val="a5"/>
        <w:numPr>
          <w:ilvl w:val="1"/>
          <w:numId w:val="164"/>
        </w:numPr>
        <w:tabs>
          <w:tab w:val="left" w:pos="1525"/>
        </w:tabs>
        <w:spacing w:line="293" w:lineRule="exact"/>
        <w:ind w:left="1524" w:hanging="285"/>
        <w:rPr>
          <w:sz w:val="24"/>
        </w:rPr>
      </w:pPr>
      <w:r>
        <w:rPr>
          <w:sz w:val="24"/>
        </w:rPr>
        <w:t>проводить лексический анализ</w:t>
      </w:r>
      <w:r>
        <w:rPr>
          <w:spacing w:val="-4"/>
          <w:sz w:val="24"/>
        </w:rPr>
        <w:t xml:space="preserve"> </w:t>
      </w:r>
      <w:r>
        <w:rPr>
          <w:sz w:val="24"/>
        </w:rPr>
        <w:t>слова;</w:t>
      </w:r>
    </w:p>
    <w:p w:rsidR="004B1B16" w:rsidRDefault="004F40BB" w:rsidP="006D0A5A">
      <w:pPr>
        <w:pStyle w:val="a5"/>
        <w:numPr>
          <w:ilvl w:val="1"/>
          <w:numId w:val="164"/>
        </w:numPr>
        <w:tabs>
          <w:tab w:val="left" w:pos="1525"/>
        </w:tabs>
        <w:spacing w:before="7" w:line="235" w:lineRule="auto"/>
        <w:ind w:right="554" w:firstLine="708"/>
        <w:rPr>
          <w:sz w:val="24"/>
        </w:rPr>
      </w:pPr>
      <w:r>
        <w:rPr>
          <w:sz w:val="24"/>
        </w:rPr>
        <w:t>опознавать лексические средства выразительности и основные виды тропов (метафора, эпитет, сравнение, гипербола,</w:t>
      </w:r>
      <w:r>
        <w:rPr>
          <w:spacing w:val="-2"/>
          <w:sz w:val="24"/>
        </w:rPr>
        <w:t xml:space="preserve"> </w:t>
      </w:r>
      <w:r>
        <w:rPr>
          <w:sz w:val="24"/>
        </w:rPr>
        <w:t>олицетворение);</w:t>
      </w:r>
    </w:p>
    <w:p w:rsidR="004B1B16" w:rsidRDefault="004F40BB" w:rsidP="006D0A5A">
      <w:pPr>
        <w:pStyle w:val="a5"/>
        <w:numPr>
          <w:ilvl w:val="1"/>
          <w:numId w:val="164"/>
        </w:numPr>
        <w:tabs>
          <w:tab w:val="left" w:pos="1525"/>
        </w:tabs>
        <w:spacing w:before="10" w:line="235" w:lineRule="auto"/>
        <w:ind w:right="566" w:firstLine="708"/>
        <w:rPr>
          <w:sz w:val="24"/>
        </w:rPr>
      </w:pPr>
      <w:r>
        <w:rPr>
          <w:sz w:val="24"/>
        </w:rPr>
        <w:t>опознавать самостоятельные части речи и их формы, а также служебные части речи и междометия;</w:t>
      </w:r>
    </w:p>
    <w:p w:rsidR="004B1B16" w:rsidRDefault="004F40BB" w:rsidP="006D0A5A">
      <w:pPr>
        <w:pStyle w:val="a5"/>
        <w:numPr>
          <w:ilvl w:val="1"/>
          <w:numId w:val="164"/>
        </w:numPr>
        <w:tabs>
          <w:tab w:val="left" w:pos="1525"/>
        </w:tabs>
        <w:spacing w:before="5" w:line="293" w:lineRule="exact"/>
        <w:ind w:left="1524" w:hanging="285"/>
        <w:rPr>
          <w:sz w:val="24"/>
        </w:rPr>
      </w:pPr>
      <w:r>
        <w:rPr>
          <w:sz w:val="24"/>
        </w:rPr>
        <w:t>проводить морфологический анализ</w:t>
      </w:r>
      <w:r>
        <w:rPr>
          <w:spacing w:val="-4"/>
          <w:sz w:val="24"/>
        </w:rPr>
        <w:t xml:space="preserve"> </w:t>
      </w:r>
      <w:r>
        <w:rPr>
          <w:sz w:val="24"/>
        </w:rPr>
        <w:t>слова;</w:t>
      </w:r>
    </w:p>
    <w:p w:rsidR="004B1B16" w:rsidRDefault="004F40BB" w:rsidP="006D0A5A">
      <w:pPr>
        <w:pStyle w:val="a5"/>
        <w:numPr>
          <w:ilvl w:val="1"/>
          <w:numId w:val="164"/>
        </w:numPr>
        <w:tabs>
          <w:tab w:val="left" w:pos="1525"/>
        </w:tabs>
        <w:ind w:right="548" w:firstLine="708"/>
        <w:rPr>
          <w:sz w:val="24"/>
        </w:rPr>
      </w:pPr>
      <w:r>
        <w:rPr>
          <w:sz w:val="24"/>
        </w:rPr>
        <w:t>применять знания и умения по морфемике и словообразованию при проведении морфологического анализа</w:t>
      </w:r>
      <w:r>
        <w:rPr>
          <w:spacing w:val="-5"/>
          <w:sz w:val="24"/>
        </w:rPr>
        <w:t xml:space="preserve"> </w:t>
      </w:r>
      <w:r>
        <w:rPr>
          <w:sz w:val="24"/>
        </w:rPr>
        <w:t>слов;</w:t>
      </w:r>
    </w:p>
    <w:p w:rsidR="004B1B16" w:rsidRDefault="004F40BB" w:rsidP="006D0A5A">
      <w:pPr>
        <w:pStyle w:val="a5"/>
        <w:numPr>
          <w:ilvl w:val="1"/>
          <w:numId w:val="164"/>
        </w:numPr>
        <w:tabs>
          <w:tab w:val="left" w:pos="1525"/>
        </w:tabs>
        <w:spacing w:before="1" w:line="293" w:lineRule="exact"/>
        <w:ind w:left="1524" w:hanging="285"/>
        <w:rPr>
          <w:sz w:val="24"/>
        </w:rPr>
      </w:pPr>
      <w:r>
        <w:rPr>
          <w:sz w:val="24"/>
        </w:rPr>
        <w:t>опознавать основные единицы синтаксиса (словосочетание, предложение,</w:t>
      </w:r>
      <w:r>
        <w:rPr>
          <w:spacing w:val="-8"/>
          <w:sz w:val="24"/>
        </w:rPr>
        <w:t xml:space="preserve"> </w:t>
      </w:r>
      <w:r>
        <w:rPr>
          <w:sz w:val="24"/>
        </w:rPr>
        <w:t>текст);</w:t>
      </w:r>
    </w:p>
    <w:p w:rsidR="004B1B16" w:rsidRDefault="004F40BB" w:rsidP="006D0A5A">
      <w:pPr>
        <w:pStyle w:val="a5"/>
        <w:numPr>
          <w:ilvl w:val="1"/>
          <w:numId w:val="164"/>
        </w:numPr>
        <w:tabs>
          <w:tab w:val="left" w:pos="1525"/>
        </w:tabs>
        <w:spacing w:before="3" w:line="235" w:lineRule="auto"/>
        <w:ind w:right="556" w:firstLine="708"/>
        <w:rPr>
          <w:sz w:val="24"/>
        </w:rPr>
      </w:pPr>
      <w:r>
        <w:rPr>
          <w:sz w:val="24"/>
        </w:rPr>
        <w:t>анализировать различные виды словосочетаний и предложений с точки зрения их структурно-смысловой организации и функциональных</w:t>
      </w:r>
      <w:r>
        <w:rPr>
          <w:spacing w:val="-4"/>
          <w:sz w:val="24"/>
        </w:rPr>
        <w:t xml:space="preserve"> </w:t>
      </w:r>
      <w:r>
        <w:rPr>
          <w:sz w:val="24"/>
        </w:rPr>
        <w:t>особенностей;</w:t>
      </w:r>
    </w:p>
    <w:p w:rsidR="004B1B16" w:rsidRDefault="004F40BB" w:rsidP="006D0A5A">
      <w:pPr>
        <w:pStyle w:val="a5"/>
        <w:numPr>
          <w:ilvl w:val="1"/>
          <w:numId w:val="164"/>
        </w:numPr>
        <w:tabs>
          <w:tab w:val="left" w:pos="1525"/>
        </w:tabs>
        <w:spacing w:before="5"/>
        <w:ind w:left="1524" w:hanging="285"/>
        <w:rPr>
          <w:sz w:val="24"/>
        </w:rPr>
      </w:pPr>
      <w:r>
        <w:rPr>
          <w:sz w:val="24"/>
        </w:rPr>
        <w:t>находить грамматическую основу</w:t>
      </w:r>
      <w:r>
        <w:rPr>
          <w:spacing w:val="-8"/>
          <w:sz w:val="24"/>
        </w:rPr>
        <w:t xml:space="preserve"> </w:t>
      </w:r>
      <w:r>
        <w:rPr>
          <w:sz w:val="24"/>
        </w:rPr>
        <w:t>предложения;</w:t>
      </w:r>
    </w:p>
    <w:p w:rsidR="004B1B16" w:rsidRDefault="004F40BB" w:rsidP="006D0A5A">
      <w:pPr>
        <w:pStyle w:val="a5"/>
        <w:numPr>
          <w:ilvl w:val="1"/>
          <w:numId w:val="164"/>
        </w:numPr>
        <w:tabs>
          <w:tab w:val="left" w:pos="1525"/>
        </w:tabs>
        <w:spacing w:before="2" w:line="293" w:lineRule="exact"/>
        <w:ind w:left="1524" w:hanging="285"/>
        <w:jc w:val="left"/>
        <w:rPr>
          <w:sz w:val="24"/>
        </w:rPr>
      </w:pPr>
      <w:r>
        <w:rPr>
          <w:sz w:val="24"/>
        </w:rPr>
        <w:t>распознавать главные и второстепенные члены</w:t>
      </w:r>
      <w:r>
        <w:rPr>
          <w:spacing w:val="-5"/>
          <w:sz w:val="24"/>
        </w:rPr>
        <w:t xml:space="preserve"> </w:t>
      </w:r>
      <w:r>
        <w:rPr>
          <w:sz w:val="24"/>
        </w:rPr>
        <w:t>предложения;</w:t>
      </w:r>
    </w:p>
    <w:p w:rsidR="004B1B16" w:rsidRDefault="004F40BB" w:rsidP="006D0A5A">
      <w:pPr>
        <w:pStyle w:val="a5"/>
        <w:numPr>
          <w:ilvl w:val="1"/>
          <w:numId w:val="164"/>
        </w:numPr>
        <w:tabs>
          <w:tab w:val="left" w:pos="1525"/>
        </w:tabs>
        <w:spacing w:line="292" w:lineRule="exact"/>
        <w:ind w:left="1524" w:hanging="285"/>
        <w:jc w:val="left"/>
        <w:rPr>
          <w:sz w:val="24"/>
        </w:rPr>
      </w:pPr>
      <w:r>
        <w:rPr>
          <w:sz w:val="24"/>
        </w:rPr>
        <w:t>опознавать предложения простые и сложные, предложения осложненной</w:t>
      </w:r>
      <w:r>
        <w:rPr>
          <w:spacing w:val="-13"/>
          <w:sz w:val="24"/>
        </w:rPr>
        <w:t xml:space="preserve"> </w:t>
      </w:r>
      <w:r>
        <w:rPr>
          <w:sz w:val="24"/>
        </w:rPr>
        <w:t>структуры;</w:t>
      </w:r>
    </w:p>
    <w:p w:rsidR="004B1B16" w:rsidRDefault="004F40BB" w:rsidP="006D0A5A">
      <w:pPr>
        <w:pStyle w:val="a5"/>
        <w:numPr>
          <w:ilvl w:val="1"/>
          <w:numId w:val="164"/>
        </w:numPr>
        <w:tabs>
          <w:tab w:val="left" w:pos="1525"/>
        </w:tabs>
        <w:spacing w:line="293" w:lineRule="exact"/>
        <w:ind w:left="1524" w:hanging="285"/>
        <w:jc w:val="left"/>
        <w:rPr>
          <w:sz w:val="24"/>
        </w:rPr>
      </w:pPr>
      <w:r>
        <w:rPr>
          <w:sz w:val="24"/>
        </w:rPr>
        <w:t>проводить синтаксический анализ словосочетания и</w:t>
      </w:r>
      <w:r>
        <w:rPr>
          <w:spacing w:val="-6"/>
          <w:sz w:val="24"/>
        </w:rPr>
        <w:t xml:space="preserve"> </w:t>
      </w:r>
      <w:r>
        <w:rPr>
          <w:sz w:val="24"/>
        </w:rPr>
        <w:t>предложения;</w:t>
      </w:r>
    </w:p>
    <w:p w:rsidR="004B1B16" w:rsidRDefault="004F40BB" w:rsidP="006D0A5A">
      <w:pPr>
        <w:pStyle w:val="a5"/>
        <w:numPr>
          <w:ilvl w:val="1"/>
          <w:numId w:val="164"/>
        </w:numPr>
        <w:tabs>
          <w:tab w:val="left" w:pos="1525"/>
        </w:tabs>
        <w:spacing w:before="2" w:line="293" w:lineRule="exact"/>
        <w:ind w:left="1524" w:hanging="285"/>
        <w:jc w:val="left"/>
        <w:rPr>
          <w:sz w:val="24"/>
        </w:rPr>
      </w:pPr>
      <w:r>
        <w:rPr>
          <w:sz w:val="24"/>
        </w:rPr>
        <w:t>соблюдать основные языковые нормы в устной и письменной</w:t>
      </w:r>
      <w:r>
        <w:rPr>
          <w:spacing w:val="-4"/>
          <w:sz w:val="24"/>
        </w:rPr>
        <w:t xml:space="preserve"> </w:t>
      </w:r>
      <w:r>
        <w:rPr>
          <w:sz w:val="24"/>
        </w:rPr>
        <w:t>речи;</w:t>
      </w:r>
    </w:p>
    <w:p w:rsidR="004B1B16" w:rsidRDefault="004F40BB" w:rsidP="006D0A5A">
      <w:pPr>
        <w:pStyle w:val="a5"/>
        <w:numPr>
          <w:ilvl w:val="1"/>
          <w:numId w:val="164"/>
        </w:numPr>
        <w:tabs>
          <w:tab w:val="left" w:pos="1525"/>
        </w:tabs>
        <w:spacing w:before="4" w:line="235" w:lineRule="auto"/>
        <w:ind w:right="554" w:firstLine="708"/>
        <w:jc w:val="left"/>
        <w:rPr>
          <w:sz w:val="24"/>
        </w:rPr>
      </w:pPr>
      <w:r>
        <w:rPr>
          <w:sz w:val="24"/>
        </w:rPr>
        <w:t>опираться на фонетический, морфемный, словообразовательный и морфологический анализ в практике правописания</w:t>
      </w:r>
      <w:r>
        <w:rPr>
          <w:spacing w:val="-5"/>
          <w:sz w:val="24"/>
        </w:rPr>
        <w:t xml:space="preserve"> </w:t>
      </w:r>
      <w:r>
        <w:rPr>
          <w:sz w:val="24"/>
        </w:rPr>
        <w:t>;</w:t>
      </w:r>
    </w:p>
    <w:p w:rsidR="004B1B16" w:rsidRDefault="004F40BB" w:rsidP="006D0A5A">
      <w:pPr>
        <w:pStyle w:val="a5"/>
        <w:numPr>
          <w:ilvl w:val="1"/>
          <w:numId w:val="164"/>
        </w:numPr>
        <w:tabs>
          <w:tab w:val="left" w:pos="1525"/>
        </w:tabs>
        <w:spacing w:before="10" w:line="235" w:lineRule="auto"/>
        <w:ind w:right="554" w:firstLine="708"/>
        <w:jc w:val="left"/>
        <w:rPr>
          <w:sz w:val="24"/>
        </w:rPr>
      </w:pPr>
      <w:r>
        <w:rPr>
          <w:sz w:val="24"/>
        </w:rPr>
        <w:t>опираться на грамматико-интонационный анализ при объяснении расстановки знаков препинания в</w:t>
      </w:r>
      <w:r>
        <w:rPr>
          <w:spacing w:val="-3"/>
          <w:sz w:val="24"/>
        </w:rPr>
        <w:t xml:space="preserve"> </w:t>
      </w:r>
      <w:r>
        <w:rPr>
          <w:sz w:val="24"/>
        </w:rPr>
        <w:t>предложении;</w:t>
      </w:r>
    </w:p>
    <w:p w:rsidR="004B1B16" w:rsidRDefault="004F40BB" w:rsidP="006D0A5A">
      <w:pPr>
        <w:pStyle w:val="a5"/>
        <w:numPr>
          <w:ilvl w:val="1"/>
          <w:numId w:val="164"/>
        </w:numPr>
        <w:tabs>
          <w:tab w:val="left" w:pos="1525"/>
        </w:tabs>
        <w:spacing w:before="5"/>
        <w:ind w:left="1524" w:hanging="285"/>
        <w:jc w:val="left"/>
        <w:rPr>
          <w:sz w:val="24"/>
        </w:rPr>
      </w:pPr>
      <w:r>
        <w:rPr>
          <w:sz w:val="24"/>
        </w:rPr>
        <w:t>использовать орфографические</w:t>
      </w:r>
      <w:r>
        <w:rPr>
          <w:spacing w:val="-17"/>
          <w:sz w:val="24"/>
        </w:rPr>
        <w:t xml:space="preserve"> </w:t>
      </w:r>
      <w:r>
        <w:rPr>
          <w:sz w:val="24"/>
        </w:rPr>
        <w:t>словари.</w:t>
      </w:r>
    </w:p>
    <w:p w:rsidR="004B1B16" w:rsidRDefault="004F40BB">
      <w:pPr>
        <w:pStyle w:val="3"/>
        <w:spacing w:before="3" w:line="275" w:lineRule="exact"/>
        <w:jc w:val="left"/>
      </w:pPr>
      <w:r>
        <w:t>Выпускник получит возможность</w:t>
      </w:r>
      <w:r>
        <w:rPr>
          <w:spacing w:val="-22"/>
        </w:rPr>
        <w:t xml:space="preserve"> </w:t>
      </w:r>
      <w:r>
        <w:t>научиться:</w:t>
      </w:r>
    </w:p>
    <w:p w:rsidR="004B1B16" w:rsidRDefault="004F40BB" w:rsidP="006D0A5A">
      <w:pPr>
        <w:pStyle w:val="a5"/>
        <w:numPr>
          <w:ilvl w:val="1"/>
          <w:numId w:val="164"/>
        </w:numPr>
        <w:tabs>
          <w:tab w:val="left" w:pos="1525"/>
        </w:tabs>
        <w:spacing w:before="2" w:line="237" w:lineRule="auto"/>
        <w:ind w:right="557" w:firstLine="708"/>
        <w:rPr>
          <w:i/>
          <w:sz w:val="24"/>
        </w:rPr>
      </w:pPr>
      <w:r>
        <w:rPr>
          <w:i/>
          <w:sz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w:t>
      </w:r>
      <w:r>
        <w:rPr>
          <w:i/>
          <w:spacing w:val="-11"/>
          <w:sz w:val="24"/>
        </w:rPr>
        <w:t xml:space="preserve"> </w:t>
      </w:r>
      <w:r>
        <w:rPr>
          <w:i/>
          <w:sz w:val="24"/>
        </w:rPr>
        <w:t>их;</w:t>
      </w:r>
    </w:p>
    <w:p w:rsidR="004B1B16" w:rsidRDefault="004F40BB" w:rsidP="006D0A5A">
      <w:pPr>
        <w:pStyle w:val="a5"/>
        <w:numPr>
          <w:ilvl w:val="1"/>
          <w:numId w:val="164"/>
        </w:numPr>
        <w:tabs>
          <w:tab w:val="left" w:pos="1525"/>
        </w:tabs>
        <w:spacing w:before="9" w:line="235" w:lineRule="auto"/>
        <w:ind w:right="561" w:firstLine="708"/>
        <w:rPr>
          <w:i/>
          <w:sz w:val="24"/>
        </w:rPr>
      </w:pPr>
      <w:r>
        <w:rPr>
          <w:i/>
          <w:sz w:val="24"/>
        </w:rPr>
        <w:t>оценивать собственную и чужую речь с точки зрения точного, уместного и выразительного</w:t>
      </w:r>
      <w:r>
        <w:rPr>
          <w:i/>
          <w:spacing w:val="-1"/>
          <w:sz w:val="24"/>
        </w:rPr>
        <w:t xml:space="preserve"> </w:t>
      </w:r>
      <w:r>
        <w:rPr>
          <w:i/>
          <w:sz w:val="24"/>
        </w:rPr>
        <w:t>словоупотребления;</w:t>
      </w:r>
    </w:p>
    <w:p w:rsidR="004B1B16" w:rsidRDefault="004F40BB" w:rsidP="006D0A5A">
      <w:pPr>
        <w:pStyle w:val="a5"/>
        <w:numPr>
          <w:ilvl w:val="1"/>
          <w:numId w:val="164"/>
        </w:numPr>
        <w:tabs>
          <w:tab w:val="left" w:pos="1525"/>
        </w:tabs>
        <w:spacing w:before="5"/>
        <w:ind w:left="1524" w:hanging="285"/>
        <w:rPr>
          <w:i/>
          <w:sz w:val="24"/>
        </w:rPr>
      </w:pPr>
      <w:r>
        <w:rPr>
          <w:i/>
          <w:sz w:val="24"/>
        </w:rPr>
        <w:t>опознавать различные выразительные средства</w:t>
      </w:r>
      <w:r>
        <w:rPr>
          <w:i/>
          <w:spacing w:val="-2"/>
          <w:sz w:val="24"/>
        </w:rPr>
        <w:t xml:space="preserve"> </w:t>
      </w:r>
      <w:r>
        <w:rPr>
          <w:i/>
          <w:sz w:val="24"/>
        </w:rPr>
        <w:t>языка;</w:t>
      </w:r>
    </w:p>
    <w:p w:rsidR="004B1B16" w:rsidRDefault="004F40BB" w:rsidP="006D0A5A">
      <w:pPr>
        <w:pStyle w:val="a5"/>
        <w:numPr>
          <w:ilvl w:val="1"/>
          <w:numId w:val="164"/>
        </w:numPr>
        <w:tabs>
          <w:tab w:val="left" w:pos="1525"/>
        </w:tabs>
        <w:spacing w:before="6" w:line="235" w:lineRule="auto"/>
        <w:ind w:right="557" w:firstLine="708"/>
        <w:rPr>
          <w:i/>
          <w:sz w:val="24"/>
        </w:rPr>
      </w:pPr>
      <w:r>
        <w:rPr>
          <w:i/>
          <w:sz w:val="24"/>
        </w:rPr>
        <w:t>писать конспект, отзыв, тезисы, рефераты, статьи, рецензии, доклады, интервью, очерки, доверенности, резюме и другие</w:t>
      </w:r>
      <w:r>
        <w:rPr>
          <w:i/>
          <w:spacing w:val="1"/>
          <w:sz w:val="24"/>
        </w:rPr>
        <w:t xml:space="preserve"> </w:t>
      </w:r>
      <w:r>
        <w:rPr>
          <w:i/>
          <w:sz w:val="24"/>
        </w:rPr>
        <w:t>жанры;</w:t>
      </w:r>
    </w:p>
    <w:p w:rsidR="004B1B16" w:rsidRDefault="004F40BB" w:rsidP="006D0A5A">
      <w:pPr>
        <w:pStyle w:val="a5"/>
        <w:numPr>
          <w:ilvl w:val="1"/>
          <w:numId w:val="164"/>
        </w:numPr>
        <w:tabs>
          <w:tab w:val="left" w:pos="1525"/>
        </w:tabs>
        <w:spacing w:before="7" w:line="237" w:lineRule="auto"/>
        <w:ind w:right="555" w:firstLine="708"/>
        <w:rPr>
          <w:i/>
          <w:sz w:val="24"/>
        </w:rPr>
      </w:pPr>
      <w:r>
        <w:rPr>
          <w:i/>
          <w:sz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4B1B16" w:rsidRDefault="004F40BB" w:rsidP="006D0A5A">
      <w:pPr>
        <w:pStyle w:val="a5"/>
        <w:numPr>
          <w:ilvl w:val="1"/>
          <w:numId w:val="164"/>
        </w:numPr>
        <w:tabs>
          <w:tab w:val="left" w:pos="1525"/>
        </w:tabs>
        <w:spacing w:before="9" w:line="235" w:lineRule="auto"/>
        <w:ind w:right="558" w:firstLine="708"/>
        <w:rPr>
          <w:i/>
          <w:sz w:val="24"/>
        </w:rPr>
      </w:pPr>
      <w:r>
        <w:rPr>
          <w:i/>
          <w:sz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w:t>
      </w:r>
      <w:r>
        <w:rPr>
          <w:i/>
          <w:spacing w:val="-9"/>
          <w:sz w:val="24"/>
        </w:rPr>
        <w:t xml:space="preserve"> </w:t>
      </w:r>
      <w:r>
        <w:rPr>
          <w:i/>
          <w:sz w:val="24"/>
        </w:rPr>
        <w:t>опыта;</w:t>
      </w:r>
    </w:p>
    <w:p w:rsidR="004B1B16" w:rsidRDefault="004F40BB" w:rsidP="006D0A5A">
      <w:pPr>
        <w:pStyle w:val="a5"/>
        <w:numPr>
          <w:ilvl w:val="1"/>
          <w:numId w:val="164"/>
        </w:numPr>
        <w:tabs>
          <w:tab w:val="left" w:pos="1525"/>
        </w:tabs>
        <w:spacing w:before="6"/>
        <w:ind w:left="1524" w:hanging="285"/>
        <w:rPr>
          <w:i/>
          <w:sz w:val="24"/>
        </w:rPr>
      </w:pPr>
      <w:r>
        <w:rPr>
          <w:i/>
          <w:sz w:val="24"/>
        </w:rPr>
        <w:t>характеризовать словообразовательные цепочки и словообразовательные</w:t>
      </w:r>
      <w:r>
        <w:rPr>
          <w:i/>
          <w:spacing w:val="-9"/>
          <w:sz w:val="24"/>
        </w:rPr>
        <w:t xml:space="preserve"> </w:t>
      </w:r>
      <w:r>
        <w:rPr>
          <w:i/>
          <w:sz w:val="24"/>
        </w:rPr>
        <w:t>гнезда;</w:t>
      </w:r>
    </w:p>
    <w:p w:rsidR="004B1B16" w:rsidRDefault="004F40BB" w:rsidP="006D0A5A">
      <w:pPr>
        <w:pStyle w:val="a5"/>
        <w:numPr>
          <w:ilvl w:val="1"/>
          <w:numId w:val="164"/>
        </w:numPr>
        <w:tabs>
          <w:tab w:val="left" w:pos="1525"/>
        </w:tabs>
        <w:spacing w:before="6" w:line="235" w:lineRule="auto"/>
        <w:ind w:right="551" w:firstLine="708"/>
        <w:rPr>
          <w:i/>
          <w:sz w:val="24"/>
        </w:rPr>
      </w:pPr>
      <w:r>
        <w:rPr>
          <w:i/>
          <w:sz w:val="24"/>
        </w:rPr>
        <w:t>использовать этимологические данные для объяснения правописания и лексического значения слова;</w:t>
      </w:r>
    </w:p>
    <w:p w:rsidR="004B1B16" w:rsidRDefault="004F40BB" w:rsidP="006D0A5A">
      <w:pPr>
        <w:pStyle w:val="a5"/>
        <w:numPr>
          <w:ilvl w:val="1"/>
          <w:numId w:val="164"/>
        </w:numPr>
        <w:tabs>
          <w:tab w:val="left" w:pos="1525"/>
        </w:tabs>
        <w:spacing w:before="7" w:line="237" w:lineRule="auto"/>
        <w:ind w:right="558" w:firstLine="708"/>
        <w:rPr>
          <w:i/>
          <w:sz w:val="24"/>
        </w:rPr>
      </w:pPr>
      <w:r>
        <w:rPr>
          <w:i/>
          <w:sz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w:t>
      </w:r>
      <w:r>
        <w:rPr>
          <w:i/>
          <w:spacing w:val="-1"/>
          <w:sz w:val="24"/>
        </w:rPr>
        <w:t xml:space="preserve"> </w:t>
      </w:r>
      <w:r>
        <w:rPr>
          <w:i/>
          <w:sz w:val="24"/>
        </w:rPr>
        <w:t>деятельности;</w:t>
      </w:r>
    </w:p>
    <w:p w:rsidR="004B1B16" w:rsidRDefault="004B1B16">
      <w:pPr>
        <w:spacing w:line="237" w:lineRule="auto"/>
        <w:jc w:val="both"/>
        <w:rPr>
          <w:sz w:val="24"/>
        </w:rPr>
        <w:sectPr w:rsidR="004B1B16">
          <w:pgSz w:w="11910" w:h="16840"/>
          <w:pgMar w:top="760" w:right="580" w:bottom="1140" w:left="320" w:header="0" w:footer="878" w:gutter="0"/>
          <w:cols w:space="720"/>
        </w:sectPr>
      </w:pPr>
    </w:p>
    <w:p w:rsidR="004B1B16" w:rsidRDefault="004F40BB" w:rsidP="006D0A5A">
      <w:pPr>
        <w:pStyle w:val="a5"/>
        <w:numPr>
          <w:ilvl w:val="1"/>
          <w:numId w:val="164"/>
        </w:numPr>
        <w:tabs>
          <w:tab w:val="left" w:pos="1525"/>
        </w:tabs>
        <w:spacing w:before="73" w:line="237" w:lineRule="auto"/>
        <w:ind w:right="554" w:firstLine="708"/>
        <w:rPr>
          <w:i/>
          <w:sz w:val="24"/>
        </w:rPr>
      </w:pPr>
      <w:r>
        <w:rPr>
          <w:i/>
          <w:sz w:val="24"/>
        </w:rPr>
        <w:lastRenderedPageBreak/>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B1B16" w:rsidRDefault="004B1B16">
      <w:pPr>
        <w:pStyle w:val="a3"/>
        <w:spacing w:before="6"/>
        <w:ind w:left="0" w:firstLine="0"/>
        <w:jc w:val="left"/>
        <w:rPr>
          <w:i/>
        </w:rPr>
      </w:pPr>
    </w:p>
    <w:p w:rsidR="004B1B16" w:rsidRDefault="004F40BB" w:rsidP="006D0A5A">
      <w:pPr>
        <w:pStyle w:val="3"/>
        <w:numPr>
          <w:ilvl w:val="3"/>
          <w:numId w:val="168"/>
        </w:numPr>
        <w:tabs>
          <w:tab w:val="left" w:pos="2021"/>
        </w:tabs>
        <w:ind w:hanging="781"/>
        <w:jc w:val="both"/>
      </w:pPr>
      <w:bookmarkStart w:id="8" w:name="_bookmark7"/>
      <w:bookmarkEnd w:id="8"/>
      <w:r>
        <w:t>Литература</w:t>
      </w:r>
    </w:p>
    <w:p w:rsidR="004B1B16" w:rsidRDefault="004F40BB">
      <w:pPr>
        <w:pStyle w:val="a3"/>
        <w:ind w:right="547"/>
      </w:pPr>
      <w:r>
        <w:t xml:space="preserve">В соответствии с Федеральным государственным образовательным стандартом основно- го общего образования </w:t>
      </w:r>
      <w:r>
        <w:rPr>
          <w:b/>
        </w:rPr>
        <w:t xml:space="preserve">предметными результатами </w:t>
      </w:r>
      <w:r>
        <w:t>изучения предмета «Литература» являют- ся:</w:t>
      </w:r>
    </w:p>
    <w:p w:rsidR="004B1B16" w:rsidRDefault="004F40BB" w:rsidP="006D0A5A">
      <w:pPr>
        <w:pStyle w:val="a5"/>
        <w:numPr>
          <w:ilvl w:val="1"/>
          <w:numId w:val="164"/>
        </w:numPr>
        <w:tabs>
          <w:tab w:val="left" w:pos="1525"/>
        </w:tabs>
        <w:spacing w:before="4" w:line="237" w:lineRule="auto"/>
        <w:ind w:right="548" w:firstLine="708"/>
        <w:rPr>
          <w:sz w:val="24"/>
        </w:rPr>
      </w:pPr>
      <w:r>
        <w:rPr>
          <w:sz w:val="24"/>
        </w:rPr>
        <w:t>осознание значимости чтения и изучения литературы для своего дальнейшего разви- 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w:t>
      </w:r>
      <w:r>
        <w:rPr>
          <w:spacing w:val="-11"/>
          <w:sz w:val="24"/>
        </w:rPr>
        <w:t xml:space="preserve"> </w:t>
      </w:r>
      <w:r>
        <w:rPr>
          <w:sz w:val="24"/>
        </w:rPr>
        <w:t>удовлетворения;</w:t>
      </w:r>
    </w:p>
    <w:p w:rsidR="004B1B16" w:rsidRDefault="004F40BB" w:rsidP="006D0A5A">
      <w:pPr>
        <w:pStyle w:val="a5"/>
        <w:numPr>
          <w:ilvl w:val="1"/>
          <w:numId w:val="164"/>
        </w:numPr>
        <w:tabs>
          <w:tab w:val="left" w:pos="1525"/>
        </w:tabs>
        <w:spacing w:before="4"/>
        <w:ind w:right="545" w:firstLine="708"/>
        <w:rPr>
          <w:sz w:val="24"/>
        </w:rPr>
      </w:pPr>
      <w:r>
        <w:rPr>
          <w:sz w:val="24"/>
        </w:rPr>
        <w:t>восприятие литературы как одной из основных культурных ценностей народа (отра- жающей его менталитет, историю, мировосприятие) и человечества (содержащей смыслы, важ- ные для человечества в целом);</w:t>
      </w:r>
    </w:p>
    <w:p w:rsidR="004B1B16" w:rsidRDefault="004F40BB" w:rsidP="006D0A5A">
      <w:pPr>
        <w:pStyle w:val="a5"/>
        <w:numPr>
          <w:ilvl w:val="1"/>
          <w:numId w:val="164"/>
        </w:numPr>
        <w:tabs>
          <w:tab w:val="left" w:pos="1525"/>
        </w:tabs>
        <w:spacing w:before="4" w:line="237" w:lineRule="auto"/>
        <w:ind w:right="541" w:firstLine="708"/>
        <w:rPr>
          <w:sz w:val="24"/>
        </w:rPr>
      </w:pPr>
      <w:r>
        <w:rPr>
          <w:sz w:val="24"/>
        </w:rPr>
        <w:t xml:space="preserve">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w:t>
      </w:r>
      <w:r>
        <w:rPr>
          <w:spacing w:val="3"/>
          <w:sz w:val="24"/>
        </w:rPr>
        <w:t xml:space="preserve">рос- </w:t>
      </w:r>
      <w:r>
        <w:rPr>
          <w:sz w:val="24"/>
        </w:rPr>
        <w:t>сийской культуры, культуры своего народа, мировой</w:t>
      </w:r>
      <w:r>
        <w:rPr>
          <w:spacing w:val="-5"/>
          <w:sz w:val="24"/>
        </w:rPr>
        <w:t xml:space="preserve"> </w:t>
      </w:r>
      <w:r>
        <w:rPr>
          <w:sz w:val="24"/>
        </w:rPr>
        <w:t>культуры;</w:t>
      </w:r>
    </w:p>
    <w:p w:rsidR="004B1B16" w:rsidRDefault="004F40BB" w:rsidP="006D0A5A">
      <w:pPr>
        <w:pStyle w:val="a5"/>
        <w:numPr>
          <w:ilvl w:val="1"/>
          <w:numId w:val="164"/>
        </w:numPr>
        <w:tabs>
          <w:tab w:val="left" w:pos="1525"/>
        </w:tabs>
        <w:spacing w:before="5"/>
        <w:ind w:right="550" w:firstLine="708"/>
        <w:rPr>
          <w:sz w:val="24"/>
        </w:rPr>
      </w:pPr>
      <w:r>
        <w:rPr>
          <w:sz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 претирующего характера, участвовать в обсуждении прочитанного, сознательно планировать свое досуговое</w:t>
      </w:r>
      <w:r>
        <w:rPr>
          <w:spacing w:val="1"/>
          <w:sz w:val="24"/>
        </w:rPr>
        <w:t xml:space="preserve"> </w:t>
      </w:r>
      <w:r>
        <w:rPr>
          <w:sz w:val="24"/>
        </w:rPr>
        <w:t>чтение;</w:t>
      </w:r>
    </w:p>
    <w:p w:rsidR="004B1B16" w:rsidRDefault="004F40BB" w:rsidP="006D0A5A">
      <w:pPr>
        <w:pStyle w:val="a5"/>
        <w:numPr>
          <w:ilvl w:val="1"/>
          <w:numId w:val="164"/>
        </w:numPr>
        <w:tabs>
          <w:tab w:val="left" w:pos="1525"/>
        </w:tabs>
        <w:spacing w:before="3" w:line="235" w:lineRule="auto"/>
        <w:ind w:right="550" w:firstLine="708"/>
        <w:rPr>
          <w:sz w:val="24"/>
        </w:rPr>
      </w:pPr>
      <w:r>
        <w:rPr>
          <w:sz w:val="24"/>
        </w:rPr>
        <w:t>развитие способности понимать литературные художественные произведения, вопло- щающие разные этнокультурные</w:t>
      </w:r>
      <w:r>
        <w:rPr>
          <w:spacing w:val="1"/>
          <w:sz w:val="24"/>
        </w:rPr>
        <w:t xml:space="preserve"> </w:t>
      </w:r>
      <w:r>
        <w:rPr>
          <w:sz w:val="24"/>
        </w:rPr>
        <w:t>традиции;</w:t>
      </w:r>
    </w:p>
    <w:p w:rsidR="004B1B16" w:rsidRDefault="004F40BB" w:rsidP="006D0A5A">
      <w:pPr>
        <w:pStyle w:val="a5"/>
        <w:numPr>
          <w:ilvl w:val="1"/>
          <w:numId w:val="164"/>
        </w:numPr>
        <w:tabs>
          <w:tab w:val="left" w:pos="1525"/>
        </w:tabs>
        <w:spacing w:before="5"/>
        <w:ind w:right="541" w:firstLine="708"/>
        <w:rPr>
          <w:sz w:val="24"/>
        </w:rPr>
      </w:pPr>
      <w:r>
        <w:rPr>
          <w:sz w:val="24"/>
        </w:rPr>
        <w:t xml:space="preserve">овладение процедурами эстетического и смыслового анализа текста </w:t>
      </w:r>
      <w:r>
        <w:rPr>
          <w:spacing w:val="-3"/>
          <w:sz w:val="24"/>
        </w:rPr>
        <w:t xml:space="preserve">на </w:t>
      </w:r>
      <w:r>
        <w:rPr>
          <w:sz w:val="24"/>
        </w:rPr>
        <w:t xml:space="preserve">основе пони- 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w:t>
      </w:r>
      <w:r>
        <w:rPr>
          <w:spacing w:val="2"/>
          <w:sz w:val="24"/>
        </w:rPr>
        <w:t xml:space="preserve">отра- </w:t>
      </w:r>
      <w:r>
        <w:rPr>
          <w:sz w:val="24"/>
        </w:rPr>
        <w:t>женную в литературном произведении, на уровне не только эмоционального восприятия, но и интеллектуального</w:t>
      </w:r>
      <w:r>
        <w:rPr>
          <w:spacing w:val="-1"/>
          <w:sz w:val="24"/>
        </w:rPr>
        <w:t xml:space="preserve"> </w:t>
      </w:r>
      <w:r>
        <w:rPr>
          <w:sz w:val="24"/>
        </w:rPr>
        <w:t>осмысления.</w:t>
      </w:r>
    </w:p>
    <w:p w:rsidR="004B1B16" w:rsidRDefault="004F40BB">
      <w:pPr>
        <w:pStyle w:val="a3"/>
        <w:ind w:right="549"/>
      </w:pPr>
      <w:r>
        <w:t xml:space="preserve">Конкретизируя эти общие результаты, обозначим наиболее важные </w:t>
      </w:r>
      <w:r>
        <w:rPr>
          <w:b/>
        </w:rPr>
        <w:t>предметные уме- ния</w:t>
      </w:r>
      <w:r>
        <w:t>,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4B1B16" w:rsidRDefault="004F40BB" w:rsidP="006D0A5A">
      <w:pPr>
        <w:pStyle w:val="a5"/>
        <w:numPr>
          <w:ilvl w:val="1"/>
          <w:numId w:val="164"/>
        </w:numPr>
        <w:tabs>
          <w:tab w:val="left" w:pos="1525"/>
        </w:tabs>
        <w:spacing w:before="2" w:line="293" w:lineRule="exact"/>
        <w:ind w:left="1524" w:hanging="285"/>
        <w:rPr>
          <w:sz w:val="24"/>
        </w:rPr>
      </w:pPr>
      <w:r>
        <w:rPr>
          <w:sz w:val="24"/>
        </w:rPr>
        <w:t>определять тему и основную мысль произведения (5–6</w:t>
      </w:r>
      <w:r>
        <w:rPr>
          <w:spacing w:val="-14"/>
          <w:sz w:val="24"/>
        </w:rPr>
        <w:t xml:space="preserve"> </w:t>
      </w:r>
      <w:r>
        <w:rPr>
          <w:sz w:val="24"/>
        </w:rPr>
        <w:t>кл.);</w:t>
      </w:r>
    </w:p>
    <w:p w:rsidR="004B1B16" w:rsidRDefault="004F40BB" w:rsidP="006D0A5A">
      <w:pPr>
        <w:pStyle w:val="a5"/>
        <w:numPr>
          <w:ilvl w:val="1"/>
          <w:numId w:val="164"/>
        </w:numPr>
        <w:tabs>
          <w:tab w:val="left" w:pos="1525"/>
        </w:tabs>
        <w:spacing w:before="4" w:line="235" w:lineRule="auto"/>
        <w:ind w:right="546" w:firstLine="708"/>
        <w:rPr>
          <w:sz w:val="24"/>
        </w:rPr>
      </w:pPr>
      <w:r>
        <w:rPr>
          <w:sz w:val="24"/>
        </w:rPr>
        <w:t>владеть различными видами пересказа (5–6 кл.), пересказывать сюжет; выявлять осо- бенности композиции, основной конфликт, вычленять фабулу (6–7</w:t>
      </w:r>
      <w:r>
        <w:rPr>
          <w:spacing w:val="-11"/>
          <w:sz w:val="24"/>
        </w:rPr>
        <w:t xml:space="preserve"> </w:t>
      </w:r>
      <w:r>
        <w:rPr>
          <w:sz w:val="24"/>
        </w:rPr>
        <w:t>кл.);</w:t>
      </w:r>
    </w:p>
    <w:p w:rsidR="004B1B16" w:rsidRDefault="004F40BB" w:rsidP="006D0A5A">
      <w:pPr>
        <w:pStyle w:val="a5"/>
        <w:numPr>
          <w:ilvl w:val="1"/>
          <w:numId w:val="164"/>
        </w:numPr>
        <w:tabs>
          <w:tab w:val="left" w:pos="1525"/>
        </w:tabs>
        <w:spacing w:before="4"/>
        <w:ind w:right="550" w:firstLine="708"/>
        <w:rPr>
          <w:sz w:val="24"/>
        </w:rPr>
      </w:pPr>
      <w:r>
        <w:rPr>
          <w:sz w:val="24"/>
        </w:rPr>
        <w:t>характеризовать героев-персонажей, давать их сравнительные характеристики (5–6 кл.); оценивать систему персонажей (6–7</w:t>
      </w:r>
      <w:r>
        <w:rPr>
          <w:spacing w:val="-8"/>
          <w:sz w:val="24"/>
        </w:rPr>
        <w:t xml:space="preserve"> </w:t>
      </w:r>
      <w:r>
        <w:rPr>
          <w:sz w:val="24"/>
        </w:rPr>
        <w:t>кл.);</w:t>
      </w:r>
    </w:p>
    <w:p w:rsidR="004B1B16" w:rsidRDefault="004F40BB" w:rsidP="006D0A5A">
      <w:pPr>
        <w:pStyle w:val="a5"/>
        <w:numPr>
          <w:ilvl w:val="1"/>
          <w:numId w:val="164"/>
        </w:numPr>
        <w:tabs>
          <w:tab w:val="left" w:pos="1525"/>
        </w:tabs>
        <w:spacing w:before="5" w:line="237" w:lineRule="auto"/>
        <w:ind w:right="546" w:firstLine="708"/>
        <w:rPr>
          <w:sz w:val="24"/>
        </w:rPr>
      </w:pPr>
      <w:r>
        <w:rPr>
          <w:sz w:val="24"/>
        </w:rPr>
        <w:t>находить основные изобразительно-выразительные средства, характерные для творче- ской манеры писателя, определять их художественные функции (5–7 кл.); выявлять особенно- сти языка и стиля писателя (7–9</w:t>
      </w:r>
      <w:r>
        <w:rPr>
          <w:spacing w:val="-1"/>
          <w:sz w:val="24"/>
        </w:rPr>
        <w:t xml:space="preserve"> </w:t>
      </w:r>
      <w:r>
        <w:rPr>
          <w:sz w:val="24"/>
        </w:rPr>
        <w:t>кл.);</w:t>
      </w:r>
    </w:p>
    <w:p w:rsidR="004B1B16" w:rsidRDefault="004F40BB" w:rsidP="006D0A5A">
      <w:pPr>
        <w:pStyle w:val="a5"/>
        <w:numPr>
          <w:ilvl w:val="1"/>
          <w:numId w:val="164"/>
        </w:numPr>
        <w:tabs>
          <w:tab w:val="left" w:pos="1525"/>
        </w:tabs>
        <w:spacing w:before="5" w:line="293" w:lineRule="exact"/>
        <w:ind w:left="1524" w:hanging="285"/>
        <w:rPr>
          <w:sz w:val="24"/>
        </w:rPr>
      </w:pPr>
      <w:r>
        <w:rPr>
          <w:sz w:val="24"/>
        </w:rPr>
        <w:t>определять родо-жанровую специфику художественного произведения (5–9</w:t>
      </w:r>
      <w:r>
        <w:rPr>
          <w:spacing w:val="-7"/>
          <w:sz w:val="24"/>
        </w:rPr>
        <w:t xml:space="preserve"> </w:t>
      </w:r>
      <w:r>
        <w:rPr>
          <w:sz w:val="24"/>
        </w:rPr>
        <w:t>кл.);</w:t>
      </w:r>
    </w:p>
    <w:p w:rsidR="004B1B16" w:rsidRDefault="004F40BB" w:rsidP="006D0A5A">
      <w:pPr>
        <w:pStyle w:val="a5"/>
        <w:numPr>
          <w:ilvl w:val="1"/>
          <w:numId w:val="164"/>
        </w:numPr>
        <w:tabs>
          <w:tab w:val="left" w:pos="1525"/>
        </w:tabs>
        <w:spacing w:before="3" w:line="235" w:lineRule="auto"/>
        <w:ind w:right="545" w:firstLine="708"/>
        <w:rPr>
          <w:sz w:val="24"/>
        </w:rPr>
      </w:pPr>
      <w:r>
        <w:rPr>
          <w:sz w:val="24"/>
        </w:rPr>
        <w:t>объяснять свое понимание нравственно-философской, социально-исторической и эс- тетической проблематики произведений (7–9</w:t>
      </w:r>
      <w:r>
        <w:rPr>
          <w:spacing w:val="-4"/>
          <w:sz w:val="24"/>
        </w:rPr>
        <w:t xml:space="preserve"> </w:t>
      </w:r>
      <w:r>
        <w:rPr>
          <w:sz w:val="24"/>
        </w:rPr>
        <w:t>кл.);</w:t>
      </w:r>
    </w:p>
    <w:p w:rsidR="004B1B16" w:rsidRDefault="004F40BB" w:rsidP="006D0A5A">
      <w:pPr>
        <w:pStyle w:val="a5"/>
        <w:numPr>
          <w:ilvl w:val="1"/>
          <w:numId w:val="164"/>
        </w:numPr>
        <w:tabs>
          <w:tab w:val="left" w:pos="1525"/>
        </w:tabs>
        <w:spacing w:before="6"/>
        <w:ind w:right="542" w:firstLine="708"/>
        <w:rPr>
          <w:sz w:val="24"/>
        </w:rPr>
      </w:pPr>
      <w:r>
        <w:rPr>
          <w:sz w:val="24"/>
        </w:rPr>
        <w:t xml:space="preserve">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w:t>
      </w:r>
      <w:r>
        <w:rPr>
          <w:spacing w:val="4"/>
          <w:sz w:val="24"/>
        </w:rPr>
        <w:t xml:space="preserve">про- </w:t>
      </w:r>
      <w:r>
        <w:rPr>
          <w:sz w:val="24"/>
        </w:rPr>
        <w:t>изведения разных жанров (8–9</w:t>
      </w:r>
      <w:r>
        <w:rPr>
          <w:spacing w:val="-2"/>
          <w:sz w:val="24"/>
        </w:rPr>
        <w:t xml:space="preserve"> </w:t>
      </w:r>
      <w:r>
        <w:rPr>
          <w:sz w:val="24"/>
        </w:rPr>
        <w:t>кл.);</w:t>
      </w:r>
    </w:p>
    <w:p w:rsidR="004B1B16" w:rsidRDefault="004F40BB" w:rsidP="006D0A5A">
      <w:pPr>
        <w:pStyle w:val="a5"/>
        <w:numPr>
          <w:ilvl w:val="1"/>
          <w:numId w:val="164"/>
        </w:numPr>
        <w:tabs>
          <w:tab w:val="left" w:pos="1525"/>
        </w:tabs>
        <w:spacing w:before="4" w:line="237" w:lineRule="auto"/>
        <w:ind w:right="547" w:firstLine="708"/>
        <w:rPr>
          <w:sz w:val="24"/>
        </w:rPr>
      </w:pPr>
      <w:r>
        <w:rPr>
          <w:sz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w:t>
      </w:r>
      <w:r>
        <w:rPr>
          <w:spacing w:val="-3"/>
          <w:sz w:val="24"/>
        </w:rPr>
        <w:t xml:space="preserve">на </w:t>
      </w:r>
      <w:r>
        <w:rPr>
          <w:sz w:val="24"/>
        </w:rPr>
        <w:t>своем уровне);</w:t>
      </w:r>
    </w:p>
    <w:p w:rsidR="004B1B16" w:rsidRDefault="004F40BB" w:rsidP="006D0A5A">
      <w:pPr>
        <w:pStyle w:val="a5"/>
        <w:numPr>
          <w:ilvl w:val="1"/>
          <w:numId w:val="164"/>
        </w:numPr>
        <w:tabs>
          <w:tab w:val="left" w:pos="1525"/>
        </w:tabs>
        <w:spacing w:before="4"/>
        <w:ind w:left="1524" w:hanging="285"/>
        <w:rPr>
          <w:sz w:val="24"/>
        </w:rPr>
      </w:pPr>
      <w:r>
        <w:rPr>
          <w:sz w:val="24"/>
        </w:rPr>
        <w:t>пользоваться</w:t>
      </w:r>
      <w:r>
        <w:rPr>
          <w:spacing w:val="39"/>
          <w:sz w:val="24"/>
        </w:rPr>
        <w:t xml:space="preserve"> </w:t>
      </w:r>
      <w:r>
        <w:rPr>
          <w:sz w:val="24"/>
        </w:rPr>
        <w:t>основными</w:t>
      </w:r>
      <w:r>
        <w:rPr>
          <w:spacing w:val="37"/>
          <w:sz w:val="24"/>
        </w:rPr>
        <w:t xml:space="preserve"> </w:t>
      </w:r>
      <w:r>
        <w:rPr>
          <w:sz w:val="24"/>
        </w:rPr>
        <w:t>теоретико-литературными</w:t>
      </w:r>
      <w:r>
        <w:rPr>
          <w:spacing w:val="37"/>
          <w:sz w:val="24"/>
        </w:rPr>
        <w:t xml:space="preserve"> </w:t>
      </w:r>
      <w:r>
        <w:rPr>
          <w:sz w:val="24"/>
        </w:rPr>
        <w:t>терминами</w:t>
      </w:r>
      <w:r>
        <w:rPr>
          <w:spacing w:val="37"/>
          <w:sz w:val="24"/>
        </w:rPr>
        <w:t xml:space="preserve"> </w:t>
      </w:r>
      <w:r>
        <w:rPr>
          <w:sz w:val="24"/>
        </w:rPr>
        <w:t>и</w:t>
      </w:r>
      <w:r>
        <w:rPr>
          <w:spacing w:val="37"/>
          <w:sz w:val="24"/>
        </w:rPr>
        <w:t xml:space="preserve"> </w:t>
      </w:r>
      <w:r>
        <w:rPr>
          <w:sz w:val="24"/>
        </w:rPr>
        <w:t>понятиями</w:t>
      </w:r>
      <w:r>
        <w:rPr>
          <w:spacing w:val="37"/>
          <w:sz w:val="24"/>
        </w:rPr>
        <w:t xml:space="preserve"> </w:t>
      </w:r>
      <w:r>
        <w:rPr>
          <w:sz w:val="24"/>
        </w:rPr>
        <w:t>(в</w:t>
      </w:r>
      <w:r>
        <w:rPr>
          <w:spacing w:val="36"/>
          <w:sz w:val="24"/>
        </w:rPr>
        <w:t xml:space="preserve"> </w:t>
      </w:r>
      <w:r>
        <w:rPr>
          <w:sz w:val="24"/>
        </w:rPr>
        <w:t>каж-</w:t>
      </w:r>
    </w:p>
    <w:p w:rsidR="004B1B16" w:rsidRDefault="004B1B16">
      <w:pPr>
        <w:jc w:val="both"/>
        <w:rPr>
          <w:sz w:val="24"/>
        </w:rPr>
        <w:sectPr w:rsidR="004B1B16">
          <w:pgSz w:w="11910" w:h="16840"/>
          <w:pgMar w:top="760" w:right="580" w:bottom="1140" w:left="320" w:header="0" w:footer="878" w:gutter="0"/>
          <w:cols w:space="720"/>
        </w:sectPr>
      </w:pPr>
    </w:p>
    <w:p w:rsidR="004B1B16" w:rsidRDefault="004F40BB">
      <w:pPr>
        <w:pStyle w:val="a3"/>
        <w:spacing w:before="68"/>
        <w:ind w:right="555" w:firstLine="0"/>
      </w:pPr>
      <w:r>
        <w:lastRenderedPageBreak/>
        <w:t>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4B1B16" w:rsidRDefault="004F40BB" w:rsidP="006D0A5A">
      <w:pPr>
        <w:pStyle w:val="a5"/>
        <w:numPr>
          <w:ilvl w:val="1"/>
          <w:numId w:val="164"/>
        </w:numPr>
        <w:tabs>
          <w:tab w:val="left" w:pos="1525"/>
        </w:tabs>
        <w:spacing w:before="8" w:line="235" w:lineRule="auto"/>
        <w:ind w:right="563" w:firstLine="708"/>
        <w:rPr>
          <w:sz w:val="24"/>
        </w:rPr>
      </w:pPr>
      <w:r>
        <w:rPr>
          <w:sz w:val="24"/>
        </w:rPr>
        <w:t>представлять развернутый устный или письменный ответ на поставленные вопросы (в каждом классе – на своем уровне); вести учебные дискуссии (7–9</w:t>
      </w:r>
      <w:r>
        <w:rPr>
          <w:spacing w:val="2"/>
          <w:sz w:val="24"/>
        </w:rPr>
        <w:t xml:space="preserve"> </w:t>
      </w:r>
      <w:r>
        <w:rPr>
          <w:sz w:val="24"/>
        </w:rPr>
        <w:t>кл.);</w:t>
      </w:r>
    </w:p>
    <w:p w:rsidR="004B1B16" w:rsidRDefault="004F40BB" w:rsidP="006D0A5A">
      <w:pPr>
        <w:pStyle w:val="a5"/>
        <w:numPr>
          <w:ilvl w:val="1"/>
          <w:numId w:val="164"/>
        </w:numPr>
        <w:tabs>
          <w:tab w:val="left" w:pos="1949"/>
        </w:tabs>
        <w:spacing w:before="4"/>
        <w:ind w:right="546" w:firstLine="708"/>
        <w:rPr>
          <w:sz w:val="24"/>
        </w:rPr>
      </w:pPr>
      <w:r>
        <w:rPr>
          <w:sz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 но-творческой работы, создания проекта на заранее объявленную или самостоятельно/под </w:t>
      </w:r>
      <w:r>
        <w:rPr>
          <w:spacing w:val="2"/>
          <w:sz w:val="24"/>
        </w:rPr>
        <w:t xml:space="preserve">ру- </w:t>
      </w:r>
      <w:r>
        <w:rPr>
          <w:sz w:val="24"/>
        </w:rPr>
        <w:t>ководством учителя выбранную литературную или публицистическую тему, для организации дискуссии (в каждом классе – на своем</w:t>
      </w:r>
      <w:r>
        <w:rPr>
          <w:spacing w:val="-2"/>
          <w:sz w:val="24"/>
        </w:rPr>
        <w:t xml:space="preserve"> </w:t>
      </w:r>
      <w:r>
        <w:rPr>
          <w:sz w:val="24"/>
        </w:rPr>
        <w:t>уровне);</w:t>
      </w:r>
    </w:p>
    <w:p w:rsidR="004B1B16" w:rsidRDefault="004F40BB" w:rsidP="006D0A5A">
      <w:pPr>
        <w:pStyle w:val="a5"/>
        <w:numPr>
          <w:ilvl w:val="1"/>
          <w:numId w:val="164"/>
        </w:numPr>
        <w:tabs>
          <w:tab w:val="left" w:pos="1525"/>
        </w:tabs>
        <w:ind w:right="562" w:firstLine="708"/>
        <w:rPr>
          <w:sz w:val="24"/>
        </w:rPr>
      </w:pPr>
      <w:r>
        <w:rPr>
          <w:sz w:val="24"/>
        </w:rPr>
        <w:t>выражать личное отношение к художественному произведению, аргументировать свою точку зрения (в каждом классе – на своем</w:t>
      </w:r>
      <w:r>
        <w:rPr>
          <w:spacing w:val="-10"/>
          <w:sz w:val="24"/>
        </w:rPr>
        <w:t xml:space="preserve"> </w:t>
      </w:r>
      <w:r>
        <w:rPr>
          <w:sz w:val="24"/>
        </w:rPr>
        <w:t>уровне);</w:t>
      </w:r>
    </w:p>
    <w:p w:rsidR="004B1B16" w:rsidRDefault="004F40BB" w:rsidP="006D0A5A">
      <w:pPr>
        <w:pStyle w:val="a5"/>
        <w:numPr>
          <w:ilvl w:val="1"/>
          <w:numId w:val="164"/>
        </w:numPr>
        <w:tabs>
          <w:tab w:val="left" w:pos="1949"/>
        </w:tabs>
        <w:spacing w:before="1" w:line="292" w:lineRule="exact"/>
        <w:ind w:left="1948" w:hanging="709"/>
        <w:rPr>
          <w:sz w:val="24"/>
        </w:rPr>
      </w:pPr>
      <w:r>
        <w:rPr>
          <w:sz w:val="24"/>
        </w:rPr>
        <w:t>выразительно читать с листа и наизусть</w:t>
      </w:r>
      <w:r>
        <w:rPr>
          <w:spacing w:val="-4"/>
          <w:sz w:val="24"/>
        </w:rPr>
        <w:t xml:space="preserve"> </w:t>
      </w:r>
      <w:r>
        <w:rPr>
          <w:sz w:val="24"/>
        </w:rPr>
        <w:t>произведения/фрагменты</w:t>
      </w:r>
    </w:p>
    <w:p w:rsidR="004B1B16" w:rsidRDefault="004F40BB">
      <w:pPr>
        <w:pStyle w:val="a3"/>
        <w:ind w:right="545"/>
      </w:pPr>
      <w:r>
        <w:t>произведений художественной литературы, передавая личное отношение к произведе- нию (5-9 класс);</w:t>
      </w:r>
    </w:p>
    <w:p w:rsidR="004B1B16" w:rsidRDefault="004F40BB" w:rsidP="006D0A5A">
      <w:pPr>
        <w:pStyle w:val="a5"/>
        <w:numPr>
          <w:ilvl w:val="1"/>
          <w:numId w:val="164"/>
        </w:numPr>
        <w:tabs>
          <w:tab w:val="left" w:pos="1525"/>
        </w:tabs>
        <w:spacing w:before="3" w:line="237" w:lineRule="auto"/>
        <w:ind w:right="550" w:firstLine="708"/>
        <w:rPr>
          <w:sz w:val="24"/>
        </w:rPr>
      </w:pPr>
      <w:r>
        <w:rPr>
          <w:sz w:val="24"/>
        </w:rPr>
        <w:t xml:space="preserve">ориентироваться в информационном образовательном пространстве: работать с </w:t>
      </w:r>
      <w:r>
        <w:rPr>
          <w:spacing w:val="2"/>
          <w:sz w:val="24"/>
        </w:rPr>
        <w:t xml:space="preserve">эн- </w:t>
      </w:r>
      <w:r>
        <w:rPr>
          <w:sz w:val="24"/>
        </w:rPr>
        <w:t xml:space="preserve">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w:t>
      </w:r>
      <w:r>
        <w:rPr>
          <w:spacing w:val="-3"/>
          <w:sz w:val="24"/>
        </w:rPr>
        <w:t xml:space="preserve">на </w:t>
      </w:r>
      <w:r>
        <w:rPr>
          <w:sz w:val="24"/>
        </w:rPr>
        <w:t>своем</w:t>
      </w:r>
      <w:r>
        <w:rPr>
          <w:spacing w:val="3"/>
          <w:sz w:val="24"/>
        </w:rPr>
        <w:t xml:space="preserve"> </w:t>
      </w:r>
      <w:r>
        <w:rPr>
          <w:sz w:val="24"/>
        </w:rPr>
        <w:t>уровне).</w:t>
      </w:r>
    </w:p>
    <w:p w:rsidR="004B1B16" w:rsidRDefault="004F40BB">
      <w:pPr>
        <w:pStyle w:val="a3"/>
        <w:spacing w:before="4"/>
        <w:ind w:right="545"/>
      </w:pPr>
      <w:r>
        <w:t xml:space="preserve">При планировании </w:t>
      </w:r>
      <w:r>
        <w:rPr>
          <w:b/>
        </w:rPr>
        <w:t xml:space="preserve">предметных </w:t>
      </w:r>
      <w:r>
        <w:t>результатов освоения программы следует учитывать, что формирование различных умений, навыков, компетенций происходит у разных обучаю- щихся с разной скоростью и в разной степени и не заканчивается в</w:t>
      </w:r>
      <w:r>
        <w:rPr>
          <w:spacing w:val="-13"/>
        </w:rPr>
        <w:t xml:space="preserve"> </w:t>
      </w:r>
      <w:r>
        <w:t>школе.</w:t>
      </w:r>
    </w:p>
    <w:p w:rsidR="004B1B16" w:rsidRDefault="004F40BB">
      <w:pPr>
        <w:pStyle w:val="a3"/>
        <w:spacing w:before="1"/>
        <w:ind w:left="1240" w:firstLine="0"/>
      </w:pPr>
      <w:r>
        <w:t>При оценке предметных результатов обучения литературе следует учитывать несколько</w:t>
      </w:r>
    </w:p>
    <w:p w:rsidR="004B1B16" w:rsidRDefault="004F40BB">
      <w:pPr>
        <w:pStyle w:val="3"/>
        <w:spacing w:line="240" w:lineRule="auto"/>
        <w:ind w:left="532"/>
        <w:rPr>
          <w:b w:val="0"/>
        </w:rPr>
      </w:pPr>
      <w:r>
        <w:t>основных уровней сформированности читательской культуры</w:t>
      </w:r>
      <w:r>
        <w:rPr>
          <w:b w:val="0"/>
        </w:rPr>
        <w:t>.</w:t>
      </w:r>
    </w:p>
    <w:p w:rsidR="004B1B16" w:rsidRDefault="004F40BB" w:rsidP="006D0A5A">
      <w:pPr>
        <w:pStyle w:val="a5"/>
        <w:numPr>
          <w:ilvl w:val="0"/>
          <w:numId w:val="162"/>
        </w:numPr>
        <w:tabs>
          <w:tab w:val="left" w:pos="1681"/>
        </w:tabs>
        <w:ind w:right="540" w:firstLine="708"/>
        <w:jc w:val="both"/>
        <w:rPr>
          <w:sz w:val="24"/>
        </w:rPr>
      </w:pPr>
      <w:r>
        <w:rPr>
          <w:b/>
          <w:sz w:val="24"/>
        </w:rPr>
        <w:t xml:space="preserve">уровень </w:t>
      </w:r>
      <w:r>
        <w:rPr>
          <w:sz w:val="24"/>
        </w:rPr>
        <w:t xml:space="preserve">определяется наивно-реалистическим восприятием литературно- художественного произведения как истории из реальной жизни (сферы так называемой «пер- вичной действительности»). Понимание текста на этом уровне осуществляется на основе </w:t>
      </w:r>
      <w:r>
        <w:rPr>
          <w:spacing w:val="2"/>
          <w:sz w:val="24"/>
        </w:rPr>
        <w:t xml:space="preserve">бук- </w:t>
      </w:r>
      <w:r>
        <w:rPr>
          <w:sz w:val="24"/>
        </w:rPr>
        <w:t xml:space="preserve">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w:t>
      </w:r>
      <w:r>
        <w:rPr>
          <w:spacing w:val="2"/>
          <w:sz w:val="24"/>
        </w:rPr>
        <w:t xml:space="preserve">явля- </w:t>
      </w:r>
      <w:r>
        <w:rPr>
          <w:sz w:val="24"/>
        </w:rPr>
        <w:t xml:space="preserve">ется достаточным. Оно </w:t>
      </w:r>
      <w:r>
        <w:rPr>
          <w:i/>
          <w:sz w:val="24"/>
        </w:rPr>
        <w:t xml:space="preserve">характеризуется способностями читателя воспроизводить содержа- ние литературного произведения, отвечая на тестовые вопросы </w:t>
      </w:r>
      <w:r>
        <w:rPr>
          <w:sz w:val="24"/>
        </w:rPr>
        <w:t>(устно,</w:t>
      </w:r>
      <w:r>
        <w:rPr>
          <w:spacing w:val="14"/>
          <w:sz w:val="24"/>
        </w:rPr>
        <w:t xml:space="preserve"> </w:t>
      </w:r>
      <w:r>
        <w:rPr>
          <w:sz w:val="24"/>
        </w:rPr>
        <w:t>письменно) типа</w:t>
      </w:r>
    </w:p>
    <w:p w:rsidR="004B1B16" w:rsidRDefault="004F40BB">
      <w:pPr>
        <w:pStyle w:val="a3"/>
        <w:spacing w:before="1"/>
        <w:ind w:right="547" w:firstLine="0"/>
      </w:pPr>
      <w: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B1B16" w:rsidRDefault="004F40BB">
      <w:pPr>
        <w:pStyle w:val="a3"/>
        <w:ind w:right="549"/>
      </w:pPr>
      <w:r>
        <w:t xml:space="preserve">К основным </w:t>
      </w:r>
      <w:r>
        <w:rPr>
          <w:b/>
        </w:rPr>
        <w:t>видам деятельности</w:t>
      </w:r>
      <w:r>
        <w:t>, позволяющим диагностировать возможности читате- 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4B1B16" w:rsidRDefault="004F40BB">
      <w:pPr>
        <w:pStyle w:val="a3"/>
        <w:ind w:left="1240" w:firstLine="0"/>
      </w:pPr>
      <w:r>
        <w:t xml:space="preserve">Условно им соответствуют следующие типы диагностических </w:t>
      </w:r>
      <w:r>
        <w:rPr>
          <w:b/>
        </w:rPr>
        <w:t>заданий</w:t>
      </w:r>
      <w:r>
        <w:t>:</w:t>
      </w:r>
    </w:p>
    <w:p w:rsidR="004B1B16" w:rsidRDefault="004F40BB" w:rsidP="006D0A5A">
      <w:pPr>
        <w:pStyle w:val="a5"/>
        <w:numPr>
          <w:ilvl w:val="0"/>
          <w:numId w:val="161"/>
        </w:numPr>
        <w:tabs>
          <w:tab w:val="left" w:pos="1101"/>
        </w:tabs>
        <w:spacing w:before="3" w:line="293" w:lineRule="exact"/>
        <w:ind w:hanging="141"/>
        <w:jc w:val="left"/>
        <w:rPr>
          <w:sz w:val="24"/>
        </w:rPr>
      </w:pPr>
      <w:r>
        <w:rPr>
          <w:sz w:val="24"/>
        </w:rPr>
        <w:t>выразительно прочтите следующий</w:t>
      </w:r>
      <w:r>
        <w:rPr>
          <w:spacing w:val="-2"/>
          <w:sz w:val="24"/>
        </w:rPr>
        <w:t xml:space="preserve"> </w:t>
      </w:r>
      <w:r>
        <w:rPr>
          <w:sz w:val="24"/>
        </w:rPr>
        <w:t>фрагмент;</w:t>
      </w:r>
    </w:p>
    <w:p w:rsidR="004B1B16" w:rsidRDefault="004F40BB" w:rsidP="006D0A5A">
      <w:pPr>
        <w:pStyle w:val="a5"/>
        <w:numPr>
          <w:ilvl w:val="0"/>
          <w:numId w:val="161"/>
        </w:numPr>
        <w:tabs>
          <w:tab w:val="left" w:pos="1101"/>
        </w:tabs>
        <w:spacing w:line="293" w:lineRule="exact"/>
        <w:ind w:hanging="141"/>
        <w:jc w:val="left"/>
        <w:rPr>
          <w:sz w:val="24"/>
        </w:rPr>
      </w:pPr>
      <w:r>
        <w:rPr>
          <w:sz w:val="24"/>
        </w:rPr>
        <w:t>определите, какие события в произведении являются</w:t>
      </w:r>
      <w:r>
        <w:rPr>
          <w:spacing w:val="-4"/>
          <w:sz w:val="24"/>
        </w:rPr>
        <w:t xml:space="preserve"> </w:t>
      </w:r>
      <w:r>
        <w:rPr>
          <w:sz w:val="24"/>
        </w:rPr>
        <w:t>центральными;</w:t>
      </w:r>
    </w:p>
    <w:p w:rsidR="004B1B16" w:rsidRDefault="004F40BB" w:rsidP="006D0A5A">
      <w:pPr>
        <w:pStyle w:val="a5"/>
        <w:numPr>
          <w:ilvl w:val="0"/>
          <w:numId w:val="161"/>
        </w:numPr>
        <w:tabs>
          <w:tab w:val="left" w:pos="1101"/>
        </w:tabs>
        <w:spacing w:before="2" w:line="293" w:lineRule="exact"/>
        <w:ind w:hanging="141"/>
        <w:jc w:val="left"/>
        <w:rPr>
          <w:sz w:val="24"/>
        </w:rPr>
      </w:pPr>
      <w:r>
        <w:rPr>
          <w:sz w:val="24"/>
        </w:rPr>
        <w:t>определите, где и когда происходят описываемые</w:t>
      </w:r>
      <w:r>
        <w:rPr>
          <w:spacing w:val="-6"/>
          <w:sz w:val="24"/>
        </w:rPr>
        <w:t xml:space="preserve"> </w:t>
      </w:r>
      <w:r>
        <w:rPr>
          <w:sz w:val="24"/>
        </w:rPr>
        <w:t>события;</w:t>
      </w:r>
    </w:p>
    <w:p w:rsidR="004B1B16" w:rsidRDefault="004F40BB" w:rsidP="006D0A5A">
      <w:pPr>
        <w:pStyle w:val="a5"/>
        <w:numPr>
          <w:ilvl w:val="0"/>
          <w:numId w:val="161"/>
        </w:numPr>
        <w:tabs>
          <w:tab w:val="left" w:pos="1101"/>
        </w:tabs>
        <w:spacing w:line="292" w:lineRule="exact"/>
        <w:ind w:hanging="141"/>
        <w:jc w:val="left"/>
        <w:rPr>
          <w:sz w:val="24"/>
        </w:rPr>
      </w:pPr>
      <w:r>
        <w:rPr>
          <w:sz w:val="24"/>
        </w:rPr>
        <w:t>опишите, каким вам представляется герой произведения, прокомментируйте слова</w:t>
      </w:r>
      <w:r>
        <w:rPr>
          <w:spacing w:val="-31"/>
          <w:sz w:val="24"/>
        </w:rPr>
        <w:t xml:space="preserve"> </w:t>
      </w:r>
      <w:r>
        <w:rPr>
          <w:sz w:val="24"/>
        </w:rPr>
        <w:t>героя;</w:t>
      </w:r>
    </w:p>
    <w:p w:rsidR="004B1B16" w:rsidRDefault="004F40BB" w:rsidP="006D0A5A">
      <w:pPr>
        <w:pStyle w:val="a5"/>
        <w:numPr>
          <w:ilvl w:val="0"/>
          <w:numId w:val="161"/>
        </w:numPr>
        <w:tabs>
          <w:tab w:val="left" w:pos="1101"/>
        </w:tabs>
        <w:spacing w:line="293" w:lineRule="exact"/>
        <w:ind w:hanging="141"/>
        <w:jc w:val="left"/>
        <w:rPr>
          <w:sz w:val="24"/>
        </w:rPr>
      </w:pPr>
      <w:r>
        <w:rPr>
          <w:sz w:val="24"/>
        </w:rPr>
        <w:t>выделите в тексте наиболее непонятные (загадочные, удивительные и т. п.) для вас</w:t>
      </w:r>
      <w:r>
        <w:rPr>
          <w:spacing w:val="-28"/>
          <w:sz w:val="24"/>
        </w:rPr>
        <w:t xml:space="preserve"> </w:t>
      </w:r>
      <w:r>
        <w:rPr>
          <w:sz w:val="24"/>
        </w:rPr>
        <w:t>места;</w:t>
      </w:r>
    </w:p>
    <w:p w:rsidR="004B1B16" w:rsidRDefault="004F40BB" w:rsidP="006D0A5A">
      <w:pPr>
        <w:pStyle w:val="a5"/>
        <w:numPr>
          <w:ilvl w:val="0"/>
          <w:numId w:val="161"/>
        </w:numPr>
        <w:tabs>
          <w:tab w:val="left" w:pos="1101"/>
        </w:tabs>
        <w:spacing w:before="2" w:line="293" w:lineRule="exact"/>
        <w:ind w:hanging="141"/>
        <w:jc w:val="left"/>
        <w:rPr>
          <w:sz w:val="24"/>
        </w:rPr>
      </w:pPr>
      <w:r>
        <w:rPr>
          <w:sz w:val="24"/>
        </w:rPr>
        <w:t>ответьте на поставленный учителем/автором учебника</w:t>
      </w:r>
      <w:r>
        <w:rPr>
          <w:spacing w:val="4"/>
          <w:sz w:val="24"/>
        </w:rPr>
        <w:t xml:space="preserve"> </w:t>
      </w:r>
      <w:r>
        <w:rPr>
          <w:sz w:val="24"/>
        </w:rPr>
        <w:t>вопрос;</w:t>
      </w:r>
    </w:p>
    <w:p w:rsidR="004B1B16" w:rsidRDefault="004F40BB" w:rsidP="006D0A5A">
      <w:pPr>
        <w:pStyle w:val="a5"/>
        <w:numPr>
          <w:ilvl w:val="0"/>
          <w:numId w:val="161"/>
        </w:numPr>
        <w:tabs>
          <w:tab w:val="left" w:pos="1101"/>
        </w:tabs>
        <w:spacing w:line="293" w:lineRule="exact"/>
        <w:ind w:hanging="141"/>
        <w:jc w:val="left"/>
        <w:rPr>
          <w:sz w:val="24"/>
        </w:rPr>
      </w:pPr>
      <w:r>
        <w:rPr>
          <w:sz w:val="24"/>
        </w:rPr>
        <w:t>определите,</w:t>
      </w:r>
      <w:r>
        <w:rPr>
          <w:spacing w:val="9"/>
          <w:sz w:val="24"/>
        </w:rPr>
        <w:t xml:space="preserve"> </w:t>
      </w:r>
      <w:r>
        <w:rPr>
          <w:sz w:val="24"/>
        </w:rPr>
        <w:t>выделите,</w:t>
      </w:r>
      <w:r>
        <w:rPr>
          <w:spacing w:val="9"/>
          <w:sz w:val="24"/>
        </w:rPr>
        <w:t xml:space="preserve"> </w:t>
      </w:r>
      <w:r>
        <w:rPr>
          <w:sz w:val="24"/>
        </w:rPr>
        <w:t>найдите,</w:t>
      </w:r>
      <w:r>
        <w:rPr>
          <w:spacing w:val="9"/>
          <w:sz w:val="24"/>
        </w:rPr>
        <w:t xml:space="preserve"> </w:t>
      </w:r>
      <w:r>
        <w:rPr>
          <w:sz w:val="24"/>
        </w:rPr>
        <w:t>перечислите</w:t>
      </w:r>
      <w:r>
        <w:rPr>
          <w:spacing w:val="11"/>
          <w:sz w:val="24"/>
        </w:rPr>
        <w:t xml:space="preserve"> </w:t>
      </w:r>
      <w:r>
        <w:rPr>
          <w:sz w:val="24"/>
        </w:rPr>
        <w:t>признаки,</w:t>
      </w:r>
      <w:r>
        <w:rPr>
          <w:spacing w:val="9"/>
          <w:sz w:val="24"/>
        </w:rPr>
        <w:t xml:space="preserve"> </w:t>
      </w:r>
      <w:r>
        <w:rPr>
          <w:sz w:val="24"/>
        </w:rPr>
        <w:t>черты,</w:t>
      </w:r>
      <w:r>
        <w:rPr>
          <w:spacing w:val="9"/>
          <w:sz w:val="24"/>
        </w:rPr>
        <w:t xml:space="preserve"> </w:t>
      </w:r>
      <w:r>
        <w:rPr>
          <w:sz w:val="24"/>
        </w:rPr>
        <w:t>повторяющиеся</w:t>
      </w:r>
      <w:r>
        <w:rPr>
          <w:spacing w:val="11"/>
          <w:sz w:val="24"/>
        </w:rPr>
        <w:t xml:space="preserve"> </w:t>
      </w:r>
      <w:r>
        <w:rPr>
          <w:sz w:val="24"/>
        </w:rPr>
        <w:t>детали</w:t>
      </w:r>
      <w:r>
        <w:rPr>
          <w:spacing w:val="9"/>
          <w:sz w:val="24"/>
        </w:rPr>
        <w:t xml:space="preserve"> </w:t>
      </w:r>
      <w:r>
        <w:rPr>
          <w:sz w:val="24"/>
        </w:rPr>
        <w:t>и</w:t>
      </w:r>
      <w:r>
        <w:rPr>
          <w:spacing w:val="9"/>
          <w:sz w:val="24"/>
        </w:rPr>
        <w:t xml:space="preserve"> </w:t>
      </w:r>
      <w:r>
        <w:rPr>
          <w:sz w:val="24"/>
        </w:rPr>
        <w:t>т.</w:t>
      </w:r>
    </w:p>
    <w:p w:rsidR="004B1B16" w:rsidRDefault="004F40BB">
      <w:pPr>
        <w:pStyle w:val="a3"/>
        <w:spacing w:line="272" w:lineRule="exact"/>
        <w:ind w:firstLine="0"/>
        <w:jc w:val="left"/>
      </w:pPr>
      <w:r>
        <w:t>п.</w:t>
      </w:r>
    </w:p>
    <w:p w:rsidR="004B1B16" w:rsidRDefault="004F40BB" w:rsidP="006D0A5A">
      <w:pPr>
        <w:pStyle w:val="a5"/>
        <w:numPr>
          <w:ilvl w:val="0"/>
          <w:numId w:val="162"/>
        </w:numPr>
        <w:tabs>
          <w:tab w:val="left" w:pos="1517"/>
        </w:tabs>
        <w:ind w:left="1516" w:hanging="277"/>
        <w:rPr>
          <w:sz w:val="24"/>
        </w:rPr>
      </w:pPr>
      <w:r>
        <w:rPr>
          <w:b/>
          <w:sz w:val="24"/>
        </w:rPr>
        <w:t>уровень</w:t>
      </w:r>
      <w:r>
        <w:rPr>
          <w:b/>
          <w:spacing w:val="33"/>
          <w:sz w:val="24"/>
        </w:rPr>
        <w:t xml:space="preserve"> </w:t>
      </w:r>
      <w:r>
        <w:rPr>
          <w:sz w:val="24"/>
        </w:rPr>
        <w:t>сформированности</w:t>
      </w:r>
      <w:r>
        <w:rPr>
          <w:spacing w:val="30"/>
          <w:sz w:val="24"/>
        </w:rPr>
        <w:t xml:space="preserve"> </w:t>
      </w:r>
      <w:r>
        <w:rPr>
          <w:sz w:val="24"/>
        </w:rPr>
        <w:t>читательской</w:t>
      </w:r>
      <w:r>
        <w:rPr>
          <w:spacing w:val="30"/>
          <w:sz w:val="24"/>
        </w:rPr>
        <w:t xml:space="preserve"> </w:t>
      </w:r>
      <w:r>
        <w:rPr>
          <w:sz w:val="24"/>
        </w:rPr>
        <w:t>культуры</w:t>
      </w:r>
      <w:r>
        <w:rPr>
          <w:spacing w:val="29"/>
          <w:sz w:val="24"/>
        </w:rPr>
        <w:t xml:space="preserve"> </w:t>
      </w:r>
      <w:r>
        <w:rPr>
          <w:sz w:val="24"/>
        </w:rPr>
        <w:t>характеризуется</w:t>
      </w:r>
      <w:r>
        <w:rPr>
          <w:spacing w:val="33"/>
          <w:sz w:val="24"/>
        </w:rPr>
        <w:t xml:space="preserve"> </w:t>
      </w:r>
      <w:r>
        <w:rPr>
          <w:sz w:val="24"/>
        </w:rPr>
        <w:t>тем,</w:t>
      </w:r>
      <w:r>
        <w:rPr>
          <w:spacing w:val="31"/>
          <w:sz w:val="24"/>
        </w:rPr>
        <w:t xml:space="preserve"> </w:t>
      </w:r>
      <w:r>
        <w:rPr>
          <w:sz w:val="24"/>
        </w:rPr>
        <w:t>что</w:t>
      </w:r>
      <w:r>
        <w:rPr>
          <w:spacing w:val="31"/>
          <w:sz w:val="24"/>
        </w:rPr>
        <w:t xml:space="preserve"> </w:t>
      </w:r>
      <w:r>
        <w:rPr>
          <w:sz w:val="24"/>
        </w:rPr>
        <w:t>обуча-</w:t>
      </w:r>
    </w:p>
    <w:p w:rsidR="004B1B16" w:rsidRDefault="004F40BB">
      <w:pPr>
        <w:pStyle w:val="a3"/>
        <w:ind w:right="547" w:firstLine="0"/>
      </w:pPr>
      <w:r>
        <w:t>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 ют</w:t>
      </w:r>
    </w:p>
    <w:p w:rsidR="004B1B16" w:rsidRDefault="004B1B16">
      <w:pPr>
        <w:sectPr w:rsidR="004B1B16">
          <w:pgSz w:w="11910" w:h="16840"/>
          <w:pgMar w:top="760" w:right="580" w:bottom="1140" w:left="320" w:header="0" w:footer="878" w:gutter="0"/>
          <w:cols w:space="720"/>
        </w:sectPr>
      </w:pPr>
    </w:p>
    <w:p w:rsidR="004B1B16" w:rsidRDefault="004F40BB">
      <w:pPr>
        <w:pStyle w:val="a3"/>
        <w:spacing w:before="68"/>
        <w:ind w:right="547"/>
      </w:pPr>
      <w:r>
        <w:lastRenderedPageBreak/>
        <w:t>У читателей этого уровня формируется стремление размышлять над прочитанным, появ- ляется умение выделять в произведении значимые в смысловом и эстетическом плане отдель- ные элементы художественного произведения, а также возникает стремление находить и объяс- нять связи между ними. Читатель этого уровня пытается аргументированно отвечать на вопрос</w:t>
      </w:r>
    </w:p>
    <w:p w:rsidR="004B1B16" w:rsidRDefault="004F40BB">
      <w:pPr>
        <w:ind w:left="532" w:right="541"/>
        <w:jc w:val="both"/>
        <w:rPr>
          <w:i/>
          <w:sz w:val="24"/>
        </w:rPr>
      </w:pPr>
      <w:r>
        <w:rPr>
          <w:sz w:val="24"/>
        </w:rPr>
        <w:t xml:space="preserve">«Как устроен текст?», </w:t>
      </w:r>
      <w:r>
        <w:rPr>
          <w:i/>
          <w:sz w:val="24"/>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 ственного текста.</w:t>
      </w:r>
    </w:p>
    <w:p w:rsidR="004B1B16" w:rsidRDefault="004F40BB">
      <w:pPr>
        <w:pStyle w:val="a3"/>
        <w:ind w:right="541" w:firstLine="852"/>
      </w:pPr>
      <w:r>
        <w:t xml:space="preserve">К основным </w:t>
      </w:r>
      <w:r>
        <w:rPr>
          <w:b/>
        </w:rPr>
        <w:t>видам деятельности</w:t>
      </w:r>
      <w:r>
        <w:t xml:space="preserve">, позволяющим диагностировать возможности чита- 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 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i/>
        </w:rPr>
        <w:t xml:space="preserve">пофразового </w:t>
      </w:r>
      <w:r>
        <w:t xml:space="preserve">(при анализе стихотворений и не- больших прозаических произведений – рассказов, новелл) или </w:t>
      </w:r>
      <w:r>
        <w:rPr>
          <w:i/>
        </w:rPr>
        <w:t>поэпизодного</w:t>
      </w:r>
      <w:r>
        <w:t>; проведение це- лостного и межтекстового</w:t>
      </w:r>
      <w:r>
        <w:rPr>
          <w:spacing w:val="-2"/>
        </w:rPr>
        <w:t xml:space="preserve"> </w:t>
      </w:r>
      <w:r>
        <w:t>анализа).</w:t>
      </w:r>
    </w:p>
    <w:p w:rsidR="004B1B16" w:rsidRDefault="004F40BB">
      <w:pPr>
        <w:pStyle w:val="a3"/>
        <w:spacing w:before="1"/>
        <w:ind w:left="1384" w:firstLine="0"/>
      </w:pPr>
      <w:r>
        <w:t xml:space="preserve">Условно им соответствуют следующие типы диагностических </w:t>
      </w:r>
      <w:r>
        <w:rPr>
          <w:b/>
        </w:rPr>
        <w:t>заданий</w:t>
      </w:r>
      <w:r>
        <w:t>:</w:t>
      </w:r>
    </w:p>
    <w:p w:rsidR="004B1B16" w:rsidRDefault="004F40BB" w:rsidP="006D0A5A">
      <w:pPr>
        <w:pStyle w:val="a5"/>
        <w:numPr>
          <w:ilvl w:val="1"/>
          <w:numId w:val="161"/>
        </w:numPr>
        <w:tabs>
          <w:tab w:val="left" w:pos="1525"/>
        </w:tabs>
        <w:spacing w:before="3"/>
        <w:ind w:hanging="285"/>
        <w:rPr>
          <w:sz w:val="24"/>
        </w:rPr>
      </w:pPr>
      <w:r>
        <w:rPr>
          <w:sz w:val="24"/>
        </w:rPr>
        <w:t>выделите, определите, найдите, перечислите признаки, черты, повторяющиеся</w:t>
      </w:r>
      <w:r>
        <w:rPr>
          <w:spacing w:val="10"/>
          <w:sz w:val="24"/>
        </w:rPr>
        <w:t xml:space="preserve"> </w:t>
      </w:r>
      <w:r>
        <w:rPr>
          <w:sz w:val="24"/>
        </w:rPr>
        <w:t>детали</w:t>
      </w:r>
    </w:p>
    <w:p w:rsidR="004B1B16" w:rsidRDefault="004B1B16">
      <w:pPr>
        <w:jc w:val="both"/>
        <w:rPr>
          <w:sz w:val="24"/>
        </w:rPr>
        <w:sectPr w:rsidR="004B1B16">
          <w:pgSz w:w="11910" w:h="16840"/>
          <w:pgMar w:top="760" w:right="580" w:bottom="1140" w:left="320" w:header="0" w:footer="878" w:gutter="0"/>
          <w:cols w:space="720"/>
        </w:sectPr>
      </w:pPr>
    </w:p>
    <w:p w:rsidR="004B1B16" w:rsidRDefault="004F40BB">
      <w:pPr>
        <w:pStyle w:val="a3"/>
        <w:spacing w:line="272" w:lineRule="exact"/>
        <w:ind w:firstLine="0"/>
        <w:jc w:val="left"/>
      </w:pPr>
      <w:r>
        <w:lastRenderedPageBreak/>
        <w:t xml:space="preserve">и т. </w:t>
      </w:r>
      <w:r>
        <w:rPr>
          <w:spacing w:val="-7"/>
        </w:rPr>
        <w:t>п.;</w:t>
      </w:r>
    </w:p>
    <w:p w:rsidR="004B1B16" w:rsidRDefault="004F40BB">
      <w:pPr>
        <w:pStyle w:val="a3"/>
        <w:spacing w:before="9"/>
        <w:ind w:left="0" w:firstLine="0"/>
        <w:jc w:val="left"/>
        <w:rPr>
          <w:sz w:val="23"/>
        </w:rPr>
      </w:pPr>
      <w:r>
        <w:br w:type="column"/>
      </w:r>
    </w:p>
    <w:p w:rsidR="004B1B16" w:rsidRDefault="004F40BB" w:rsidP="006D0A5A">
      <w:pPr>
        <w:pStyle w:val="a5"/>
        <w:numPr>
          <w:ilvl w:val="0"/>
          <w:numId w:val="160"/>
        </w:numPr>
        <w:tabs>
          <w:tab w:val="left" w:pos="286"/>
        </w:tabs>
        <w:spacing w:before="1" w:line="293" w:lineRule="exact"/>
        <w:ind w:hanging="285"/>
        <w:jc w:val="left"/>
        <w:rPr>
          <w:sz w:val="24"/>
        </w:rPr>
      </w:pPr>
      <w:r>
        <w:rPr>
          <w:sz w:val="24"/>
        </w:rPr>
        <w:t>покажите, какие особенности художественного текста проявляют позицию его</w:t>
      </w:r>
      <w:r>
        <w:rPr>
          <w:spacing w:val="-21"/>
          <w:sz w:val="24"/>
        </w:rPr>
        <w:t xml:space="preserve"> </w:t>
      </w:r>
      <w:r>
        <w:rPr>
          <w:sz w:val="24"/>
        </w:rPr>
        <w:t>автора;</w:t>
      </w:r>
    </w:p>
    <w:p w:rsidR="004B1B16" w:rsidRDefault="004F40BB" w:rsidP="006D0A5A">
      <w:pPr>
        <w:pStyle w:val="a5"/>
        <w:numPr>
          <w:ilvl w:val="0"/>
          <w:numId w:val="160"/>
        </w:numPr>
        <w:tabs>
          <w:tab w:val="left" w:pos="732"/>
          <w:tab w:val="left" w:pos="733"/>
        </w:tabs>
        <w:spacing w:line="293" w:lineRule="exact"/>
        <w:ind w:left="732" w:hanging="732"/>
        <w:jc w:val="left"/>
        <w:rPr>
          <w:sz w:val="24"/>
        </w:rPr>
      </w:pPr>
      <w:r>
        <w:rPr>
          <w:sz w:val="24"/>
        </w:rPr>
        <w:t>покажите, как в художественном мире произведения проявляются черты</w:t>
      </w:r>
      <w:r>
        <w:rPr>
          <w:spacing w:val="40"/>
          <w:sz w:val="24"/>
        </w:rPr>
        <w:t xml:space="preserve"> </w:t>
      </w:r>
      <w:r>
        <w:rPr>
          <w:sz w:val="24"/>
        </w:rPr>
        <w:t>реально-</w:t>
      </w:r>
    </w:p>
    <w:p w:rsidR="004B1B16" w:rsidRDefault="004B1B16">
      <w:pPr>
        <w:spacing w:line="293" w:lineRule="exact"/>
        <w:rPr>
          <w:sz w:val="24"/>
        </w:rPr>
        <w:sectPr w:rsidR="004B1B16">
          <w:type w:val="continuous"/>
          <w:pgSz w:w="11910" w:h="16840"/>
          <w:pgMar w:top="80" w:right="580" w:bottom="1060" w:left="320" w:header="720" w:footer="720" w:gutter="0"/>
          <w:cols w:num="2" w:space="720" w:equalWidth="0">
            <w:col w:w="1200" w:space="40"/>
            <w:col w:w="9770"/>
          </w:cols>
        </w:sectPr>
      </w:pPr>
    </w:p>
    <w:p w:rsidR="004B1B16" w:rsidRDefault="004F40BB">
      <w:pPr>
        <w:pStyle w:val="a3"/>
        <w:spacing w:line="275" w:lineRule="exact"/>
        <w:ind w:firstLine="0"/>
        <w:jc w:val="left"/>
      </w:pPr>
      <w:r>
        <w:lastRenderedPageBreak/>
        <w:t>го мира (как внешней для человека реальности, так и внутреннего мира человека);</w:t>
      </w:r>
    </w:p>
    <w:p w:rsidR="004B1B16" w:rsidRDefault="004F40BB" w:rsidP="006D0A5A">
      <w:pPr>
        <w:pStyle w:val="a5"/>
        <w:numPr>
          <w:ilvl w:val="1"/>
          <w:numId w:val="160"/>
        </w:numPr>
        <w:tabs>
          <w:tab w:val="left" w:pos="1525"/>
        </w:tabs>
        <w:spacing w:before="2"/>
        <w:ind w:hanging="285"/>
        <w:jc w:val="left"/>
        <w:rPr>
          <w:rFonts w:ascii="Symbol" w:hAnsi="Symbol"/>
          <w:sz w:val="24"/>
        </w:rPr>
      </w:pPr>
      <w:r>
        <w:rPr>
          <w:sz w:val="24"/>
        </w:rPr>
        <w:t>проанализируйте фрагменты, эпизоды текста (по предложенному алгоритму и</w:t>
      </w:r>
      <w:r>
        <w:rPr>
          <w:spacing w:val="1"/>
          <w:sz w:val="24"/>
        </w:rPr>
        <w:t xml:space="preserve"> </w:t>
      </w:r>
      <w:r>
        <w:rPr>
          <w:sz w:val="24"/>
        </w:rPr>
        <w:t>без</w:t>
      </w:r>
    </w:p>
    <w:p w:rsidR="004B1B16" w:rsidRDefault="004B1B16">
      <w:pPr>
        <w:rPr>
          <w:rFonts w:ascii="Symbol" w:hAnsi="Symbol"/>
          <w:sz w:val="24"/>
        </w:rPr>
        <w:sectPr w:rsidR="004B1B16">
          <w:type w:val="continuous"/>
          <w:pgSz w:w="11910" w:h="16840"/>
          <w:pgMar w:top="80" w:right="580" w:bottom="1060" w:left="320" w:header="720" w:footer="720" w:gutter="0"/>
          <w:cols w:space="720"/>
        </w:sectPr>
      </w:pPr>
    </w:p>
    <w:p w:rsidR="004B1B16" w:rsidRDefault="004F40BB">
      <w:pPr>
        <w:pStyle w:val="a3"/>
        <w:spacing w:line="272" w:lineRule="exact"/>
        <w:ind w:firstLine="0"/>
        <w:jc w:val="left"/>
      </w:pPr>
      <w:r>
        <w:lastRenderedPageBreak/>
        <w:t>него);</w:t>
      </w:r>
    </w:p>
    <w:p w:rsidR="004B1B16" w:rsidRDefault="004F40BB">
      <w:pPr>
        <w:pStyle w:val="a3"/>
        <w:spacing w:before="10"/>
        <w:ind w:left="0" w:firstLine="0"/>
        <w:jc w:val="left"/>
        <w:rPr>
          <w:sz w:val="23"/>
        </w:rPr>
      </w:pPr>
      <w:r>
        <w:br w:type="column"/>
      </w:r>
    </w:p>
    <w:p w:rsidR="004B1B16" w:rsidRDefault="004F40BB" w:rsidP="006D0A5A">
      <w:pPr>
        <w:pStyle w:val="a5"/>
        <w:numPr>
          <w:ilvl w:val="0"/>
          <w:numId w:val="160"/>
        </w:numPr>
        <w:tabs>
          <w:tab w:val="left" w:pos="350"/>
        </w:tabs>
        <w:ind w:left="349" w:hanging="285"/>
        <w:jc w:val="left"/>
        <w:rPr>
          <w:sz w:val="24"/>
        </w:rPr>
      </w:pPr>
      <w:r>
        <w:rPr>
          <w:sz w:val="24"/>
        </w:rPr>
        <w:t>сопоставьте,</w:t>
      </w:r>
      <w:r>
        <w:rPr>
          <w:spacing w:val="10"/>
          <w:sz w:val="24"/>
        </w:rPr>
        <w:t xml:space="preserve"> </w:t>
      </w:r>
      <w:r>
        <w:rPr>
          <w:sz w:val="24"/>
        </w:rPr>
        <w:t>сравните,</w:t>
      </w:r>
      <w:r>
        <w:rPr>
          <w:spacing w:val="10"/>
          <w:sz w:val="24"/>
        </w:rPr>
        <w:t xml:space="preserve"> </w:t>
      </w:r>
      <w:r>
        <w:rPr>
          <w:sz w:val="24"/>
        </w:rPr>
        <w:t>найдите</w:t>
      </w:r>
      <w:r>
        <w:rPr>
          <w:spacing w:val="13"/>
          <w:sz w:val="24"/>
        </w:rPr>
        <w:t xml:space="preserve"> </w:t>
      </w:r>
      <w:r>
        <w:rPr>
          <w:sz w:val="24"/>
        </w:rPr>
        <w:t>сходства</w:t>
      </w:r>
      <w:r>
        <w:rPr>
          <w:spacing w:val="12"/>
          <w:sz w:val="24"/>
        </w:rPr>
        <w:t xml:space="preserve"> </w:t>
      </w:r>
      <w:r>
        <w:rPr>
          <w:sz w:val="24"/>
        </w:rPr>
        <w:t>и</w:t>
      </w:r>
      <w:r>
        <w:rPr>
          <w:spacing w:val="11"/>
          <w:sz w:val="24"/>
        </w:rPr>
        <w:t xml:space="preserve"> </w:t>
      </w:r>
      <w:r>
        <w:rPr>
          <w:sz w:val="24"/>
        </w:rPr>
        <w:t>различия</w:t>
      </w:r>
      <w:r>
        <w:rPr>
          <w:spacing w:val="11"/>
          <w:sz w:val="24"/>
        </w:rPr>
        <w:t xml:space="preserve"> </w:t>
      </w:r>
      <w:r>
        <w:rPr>
          <w:sz w:val="24"/>
        </w:rPr>
        <w:t>(как</w:t>
      </w:r>
      <w:r>
        <w:rPr>
          <w:spacing w:val="11"/>
          <w:sz w:val="24"/>
        </w:rPr>
        <w:t xml:space="preserve"> </w:t>
      </w:r>
      <w:r>
        <w:rPr>
          <w:sz w:val="24"/>
        </w:rPr>
        <w:t>в</w:t>
      </w:r>
      <w:r>
        <w:rPr>
          <w:spacing w:val="9"/>
          <w:sz w:val="24"/>
        </w:rPr>
        <w:t xml:space="preserve"> </w:t>
      </w:r>
      <w:r>
        <w:rPr>
          <w:sz w:val="24"/>
        </w:rPr>
        <w:t>одном</w:t>
      </w:r>
      <w:r>
        <w:rPr>
          <w:spacing w:val="11"/>
          <w:sz w:val="24"/>
        </w:rPr>
        <w:t xml:space="preserve"> </w:t>
      </w:r>
      <w:r>
        <w:rPr>
          <w:sz w:val="24"/>
        </w:rPr>
        <w:t>тексте,</w:t>
      </w:r>
      <w:r>
        <w:rPr>
          <w:spacing w:val="10"/>
          <w:sz w:val="24"/>
        </w:rPr>
        <w:t xml:space="preserve"> </w:t>
      </w:r>
      <w:r>
        <w:rPr>
          <w:sz w:val="24"/>
        </w:rPr>
        <w:t>так</w:t>
      </w:r>
      <w:r>
        <w:rPr>
          <w:spacing w:val="15"/>
          <w:sz w:val="24"/>
        </w:rPr>
        <w:t xml:space="preserve"> </w:t>
      </w:r>
      <w:r>
        <w:rPr>
          <w:sz w:val="24"/>
        </w:rPr>
        <w:t>и</w:t>
      </w:r>
      <w:r>
        <w:rPr>
          <w:spacing w:val="10"/>
          <w:sz w:val="24"/>
        </w:rPr>
        <w:t xml:space="preserve"> </w:t>
      </w:r>
      <w:r>
        <w:rPr>
          <w:sz w:val="24"/>
        </w:rPr>
        <w:t>между</w:t>
      </w:r>
    </w:p>
    <w:p w:rsidR="004B1B16" w:rsidRDefault="004B1B16">
      <w:pPr>
        <w:rPr>
          <w:sz w:val="24"/>
        </w:rPr>
        <w:sectPr w:rsidR="004B1B16">
          <w:type w:val="continuous"/>
          <w:pgSz w:w="11910" w:h="16840"/>
          <w:pgMar w:top="80" w:right="580" w:bottom="1060" w:left="320" w:header="720" w:footer="720" w:gutter="0"/>
          <w:cols w:num="2" w:space="720" w:equalWidth="0">
            <w:col w:w="1135" w:space="40"/>
            <w:col w:w="9835"/>
          </w:cols>
        </w:sectPr>
      </w:pPr>
    </w:p>
    <w:p w:rsidR="004B1B16" w:rsidRDefault="004F40BB">
      <w:pPr>
        <w:pStyle w:val="a3"/>
        <w:spacing w:line="272" w:lineRule="exact"/>
        <w:ind w:firstLine="0"/>
      </w:pPr>
      <w:r>
        <w:lastRenderedPageBreak/>
        <w:t>разными произведениями);</w:t>
      </w:r>
    </w:p>
    <w:p w:rsidR="004B1B16" w:rsidRDefault="004F40BB" w:rsidP="006D0A5A">
      <w:pPr>
        <w:pStyle w:val="a5"/>
        <w:numPr>
          <w:ilvl w:val="1"/>
          <w:numId w:val="160"/>
        </w:numPr>
        <w:tabs>
          <w:tab w:val="left" w:pos="1525"/>
        </w:tabs>
        <w:spacing w:before="2" w:line="293" w:lineRule="exact"/>
        <w:ind w:hanging="285"/>
        <w:rPr>
          <w:rFonts w:ascii="Symbol" w:hAnsi="Symbol"/>
          <w:sz w:val="24"/>
        </w:rPr>
      </w:pPr>
      <w:r>
        <w:rPr>
          <w:sz w:val="24"/>
        </w:rPr>
        <w:t>определите жанр произведения, охарактеризуйте его</w:t>
      </w:r>
      <w:r>
        <w:rPr>
          <w:spacing w:val="-2"/>
          <w:sz w:val="24"/>
        </w:rPr>
        <w:t xml:space="preserve"> </w:t>
      </w:r>
      <w:r>
        <w:rPr>
          <w:sz w:val="24"/>
        </w:rPr>
        <w:t>особенности;</w:t>
      </w:r>
    </w:p>
    <w:p w:rsidR="004B1B16" w:rsidRDefault="004F40BB" w:rsidP="006D0A5A">
      <w:pPr>
        <w:pStyle w:val="a5"/>
        <w:numPr>
          <w:ilvl w:val="1"/>
          <w:numId w:val="160"/>
        </w:numPr>
        <w:tabs>
          <w:tab w:val="left" w:pos="1525"/>
        </w:tabs>
        <w:ind w:left="1240" w:right="558" w:firstLine="0"/>
        <w:rPr>
          <w:rFonts w:ascii="Symbol" w:hAnsi="Symbol"/>
          <w:sz w:val="24"/>
        </w:rPr>
      </w:pPr>
      <w:r>
        <w:rPr>
          <w:sz w:val="24"/>
        </w:rPr>
        <w:t>дайте свое рабочее определение следующему теоретико-литературному понятию. Понимание текста на этом уровне читательской культуры осуществляется</w:t>
      </w:r>
      <w:r>
        <w:rPr>
          <w:spacing w:val="9"/>
          <w:sz w:val="24"/>
        </w:rPr>
        <w:t xml:space="preserve"> </w:t>
      </w:r>
      <w:r>
        <w:rPr>
          <w:sz w:val="24"/>
        </w:rPr>
        <w:t>поверхностно;</w:t>
      </w:r>
    </w:p>
    <w:p w:rsidR="004B1B16" w:rsidRDefault="004F40BB">
      <w:pPr>
        <w:pStyle w:val="a3"/>
        <w:ind w:right="556" w:firstLine="0"/>
      </w:pPr>
      <w:r>
        <w:t>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B1B16" w:rsidRDefault="004F40BB" w:rsidP="006D0A5A">
      <w:pPr>
        <w:pStyle w:val="a5"/>
        <w:numPr>
          <w:ilvl w:val="0"/>
          <w:numId w:val="162"/>
        </w:numPr>
        <w:tabs>
          <w:tab w:val="left" w:pos="1596"/>
        </w:tabs>
        <w:ind w:right="545" w:firstLine="708"/>
        <w:jc w:val="both"/>
        <w:rPr>
          <w:sz w:val="24"/>
        </w:rPr>
      </w:pPr>
      <w:r>
        <w:rPr>
          <w:b/>
          <w:sz w:val="24"/>
        </w:rPr>
        <w:t xml:space="preserve">уровень </w:t>
      </w:r>
      <w:r>
        <w:rPr>
          <w:sz w:val="24"/>
        </w:rPr>
        <w:t xml:space="preserve">определяется умением воспринимать произведение как художественное </w:t>
      </w:r>
      <w:r>
        <w:rPr>
          <w:spacing w:val="3"/>
          <w:sz w:val="24"/>
        </w:rPr>
        <w:t xml:space="preserve">це- </w:t>
      </w:r>
      <w:r>
        <w:rPr>
          <w:sz w:val="24"/>
        </w:rPr>
        <w:t xml:space="preserve">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w:t>
      </w:r>
      <w:r>
        <w:rPr>
          <w:spacing w:val="3"/>
          <w:sz w:val="24"/>
        </w:rPr>
        <w:t xml:space="preserve">по- </w:t>
      </w:r>
      <w:r>
        <w:rPr>
          <w:sz w:val="24"/>
        </w:rPr>
        <w:t>зиции в данном конкретном</w:t>
      </w:r>
      <w:r>
        <w:rPr>
          <w:spacing w:val="-5"/>
          <w:sz w:val="24"/>
        </w:rPr>
        <w:t xml:space="preserve"> </w:t>
      </w:r>
      <w:r>
        <w:rPr>
          <w:sz w:val="24"/>
        </w:rPr>
        <w:t>произведении?».</w:t>
      </w:r>
    </w:p>
    <w:p w:rsidR="004B1B16" w:rsidRDefault="004F40BB">
      <w:pPr>
        <w:pStyle w:val="a3"/>
        <w:ind w:right="543"/>
      </w:pPr>
      <w:r>
        <w:t xml:space="preserve">К основным </w:t>
      </w:r>
      <w:r>
        <w:rPr>
          <w:b/>
        </w:rPr>
        <w:t>видам деятельности</w:t>
      </w:r>
      <w:r>
        <w:t>, позволяющим диагностировать возможности читате- лей, достигших III уровня, можно отнести устное или письменное истолкование художествен- ных функций особенностей поэтики произведения, рассматриваемого в его целостности, а так- же истолкование смысла произведения как художественного целого; создание эссе, научно- исследовательских заметок (статьи), доклада на конференцию, рецензии, сценария и т.п.</w:t>
      </w:r>
    </w:p>
    <w:p w:rsidR="004B1B16" w:rsidRDefault="004F40BB">
      <w:pPr>
        <w:pStyle w:val="a3"/>
        <w:ind w:left="1240" w:firstLine="0"/>
      </w:pPr>
      <w:r>
        <w:t xml:space="preserve">Условно им соответствуют следующие типы диагностических </w:t>
      </w:r>
      <w:r>
        <w:rPr>
          <w:b/>
        </w:rPr>
        <w:t>заданий</w:t>
      </w:r>
      <w:r>
        <w:t>:</w:t>
      </w:r>
    </w:p>
    <w:p w:rsidR="004B1B16" w:rsidRDefault="004F40BB" w:rsidP="006D0A5A">
      <w:pPr>
        <w:pStyle w:val="a5"/>
        <w:numPr>
          <w:ilvl w:val="1"/>
          <w:numId w:val="160"/>
        </w:numPr>
        <w:tabs>
          <w:tab w:val="left" w:pos="1525"/>
        </w:tabs>
        <w:spacing w:before="3"/>
        <w:ind w:hanging="285"/>
        <w:rPr>
          <w:rFonts w:ascii="Symbol" w:hAnsi="Symbol"/>
          <w:sz w:val="24"/>
        </w:rPr>
      </w:pPr>
      <w:r>
        <w:rPr>
          <w:sz w:val="24"/>
        </w:rPr>
        <w:t>выделите, определите, найдите, перечислите признаки, черты, повторяющиеся</w:t>
      </w:r>
      <w:r>
        <w:rPr>
          <w:spacing w:val="17"/>
          <w:sz w:val="24"/>
        </w:rPr>
        <w:t xml:space="preserve"> </w:t>
      </w:r>
      <w:r>
        <w:rPr>
          <w:sz w:val="24"/>
        </w:rPr>
        <w:t>детали</w:t>
      </w:r>
    </w:p>
    <w:p w:rsidR="004B1B16" w:rsidRDefault="004B1B16">
      <w:pPr>
        <w:jc w:val="both"/>
        <w:rPr>
          <w:rFonts w:ascii="Symbol" w:hAnsi="Symbol"/>
          <w:sz w:val="24"/>
        </w:rPr>
        <w:sectPr w:rsidR="004B1B16">
          <w:type w:val="continuous"/>
          <w:pgSz w:w="11910" w:h="16840"/>
          <w:pgMar w:top="80" w:right="580" w:bottom="1060" w:left="320" w:header="720" w:footer="720" w:gutter="0"/>
          <w:cols w:space="720"/>
        </w:sectPr>
      </w:pPr>
    </w:p>
    <w:p w:rsidR="004B1B16" w:rsidRDefault="004F40BB">
      <w:pPr>
        <w:pStyle w:val="a3"/>
        <w:spacing w:line="272" w:lineRule="exact"/>
        <w:ind w:firstLine="0"/>
        <w:jc w:val="left"/>
      </w:pPr>
      <w:r>
        <w:lastRenderedPageBreak/>
        <w:t xml:space="preserve">и т. </w:t>
      </w:r>
      <w:r>
        <w:rPr>
          <w:spacing w:val="-9"/>
        </w:rPr>
        <w:t>п.</w:t>
      </w:r>
    </w:p>
    <w:p w:rsidR="004B1B16" w:rsidRDefault="004F40BB">
      <w:pPr>
        <w:pStyle w:val="a3"/>
        <w:spacing w:before="10"/>
        <w:ind w:left="0" w:firstLine="0"/>
        <w:jc w:val="left"/>
        <w:rPr>
          <w:sz w:val="23"/>
        </w:rPr>
      </w:pPr>
      <w:r>
        <w:br w:type="column"/>
      </w:r>
    </w:p>
    <w:p w:rsidR="004B1B16" w:rsidRDefault="004F40BB" w:rsidP="006D0A5A">
      <w:pPr>
        <w:pStyle w:val="a5"/>
        <w:numPr>
          <w:ilvl w:val="0"/>
          <w:numId w:val="160"/>
        </w:numPr>
        <w:tabs>
          <w:tab w:val="left" w:pos="352"/>
        </w:tabs>
        <w:spacing w:line="293" w:lineRule="exact"/>
        <w:ind w:left="351" w:hanging="285"/>
        <w:jc w:val="left"/>
        <w:rPr>
          <w:sz w:val="24"/>
        </w:rPr>
      </w:pPr>
      <w:r>
        <w:rPr>
          <w:sz w:val="24"/>
        </w:rPr>
        <w:t>определите художественную функцию той или иной детали, приема и т.</w:t>
      </w:r>
      <w:r>
        <w:rPr>
          <w:spacing w:val="-3"/>
          <w:sz w:val="24"/>
        </w:rPr>
        <w:t xml:space="preserve"> </w:t>
      </w:r>
      <w:r>
        <w:rPr>
          <w:sz w:val="24"/>
        </w:rPr>
        <w:t>п.;</w:t>
      </w:r>
    </w:p>
    <w:p w:rsidR="004B1B16" w:rsidRDefault="004F40BB" w:rsidP="006D0A5A">
      <w:pPr>
        <w:pStyle w:val="a5"/>
        <w:numPr>
          <w:ilvl w:val="0"/>
          <w:numId w:val="160"/>
        </w:numPr>
        <w:tabs>
          <w:tab w:val="left" w:pos="352"/>
        </w:tabs>
        <w:spacing w:line="293" w:lineRule="exact"/>
        <w:ind w:left="351" w:hanging="285"/>
        <w:jc w:val="left"/>
        <w:rPr>
          <w:sz w:val="24"/>
        </w:rPr>
      </w:pPr>
      <w:r>
        <w:rPr>
          <w:sz w:val="24"/>
        </w:rPr>
        <w:t>определите позицию автора и способы ее</w:t>
      </w:r>
      <w:r>
        <w:rPr>
          <w:spacing w:val="-9"/>
          <w:sz w:val="24"/>
        </w:rPr>
        <w:t xml:space="preserve"> </w:t>
      </w:r>
      <w:r>
        <w:rPr>
          <w:sz w:val="24"/>
        </w:rPr>
        <w:t>выражения;</w:t>
      </w:r>
    </w:p>
    <w:p w:rsidR="004B1B16" w:rsidRDefault="004F40BB" w:rsidP="006D0A5A">
      <w:pPr>
        <w:pStyle w:val="a5"/>
        <w:numPr>
          <w:ilvl w:val="0"/>
          <w:numId w:val="160"/>
        </w:numPr>
        <w:tabs>
          <w:tab w:val="left" w:pos="352"/>
        </w:tabs>
        <w:spacing w:before="2" w:line="293" w:lineRule="exact"/>
        <w:ind w:left="351" w:hanging="285"/>
        <w:jc w:val="left"/>
        <w:rPr>
          <w:sz w:val="24"/>
        </w:rPr>
      </w:pPr>
      <w:r>
        <w:rPr>
          <w:sz w:val="24"/>
        </w:rPr>
        <w:t>проинтерпретируйте выбранный фрагмент</w:t>
      </w:r>
      <w:r>
        <w:rPr>
          <w:spacing w:val="-4"/>
          <w:sz w:val="24"/>
        </w:rPr>
        <w:t xml:space="preserve"> </w:t>
      </w:r>
      <w:r>
        <w:rPr>
          <w:sz w:val="24"/>
        </w:rPr>
        <w:t>произведения;</w:t>
      </w:r>
    </w:p>
    <w:p w:rsidR="004B1B16" w:rsidRDefault="004F40BB" w:rsidP="006D0A5A">
      <w:pPr>
        <w:pStyle w:val="a5"/>
        <w:numPr>
          <w:ilvl w:val="0"/>
          <w:numId w:val="160"/>
        </w:numPr>
        <w:tabs>
          <w:tab w:val="left" w:pos="352"/>
        </w:tabs>
        <w:spacing w:line="293" w:lineRule="exact"/>
        <w:ind w:left="351" w:hanging="285"/>
        <w:jc w:val="left"/>
        <w:rPr>
          <w:sz w:val="24"/>
        </w:rPr>
      </w:pPr>
      <w:r>
        <w:rPr>
          <w:sz w:val="24"/>
        </w:rPr>
        <w:t>объясните (устно, письменно) смысл названия</w:t>
      </w:r>
      <w:r>
        <w:rPr>
          <w:spacing w:val="2"/>
          <w:sz w:val="24"/>
        </w:rPr>
        <w:t xml:space="preserve"> </w:t>
      </w:r>
      <w:r>
        <w:rPr>
          <w:sz w:val="24"/>
        </w:rPr>
        <w:t>произведения;</w:t>
      </w:r>
    </w:p>
    <w:p w:rsidR="004B1B16" w:rsidRDefault="004B1B16">
      <w:pPr>
        <w:spacing w:line="293" w:lineRule="exact"/>
        <w:rPr>
          <w:sz w:val="24"/>
        </w:rPr>
        <w:sectPr w:rsidR="004B1B16">
          <w:type w:val="continuous"/>
          <w:pgSz w:w="11910" w:h="16840"/>
          <w:pgMar w:top="80" w:right="580" w:bottom="1060" w:left="320" w:header="720" w:footer="720" w:gutter="0"/>
          <w:cols w:num="2" w:space="720" w:equalWidth="0">
            <w:col w:w="1133" w:space="40"/>
            <w:col w:w="9837"/>
          </w:cols>
        </w:sectPr>
      </w:pPr>
    </w:p>
    <w:p w:rsidR="004B1B16" w:rsidRDefault="004F40BB" w:rsidP="006D0A5A">
      <w:pPr>
        <w:pStyle w:val="a5"/>
        <w:numPr>
          <w:ilvl w:val="1"/>
          <w:numId w:val="160"/>
        </w:numPr>
        <w:tabs>
          <w:tab w:val="left" w:pos="1525"/>
        </w:tabs>
        <w:spacing w:before="76" w:line="235" w:lineRule="auto"/>
        <w:ind w:left="532" w:right="560" w:firstLine="708"/>
        <w:rPr>
          <w:rFonts w:ascii="Symbol" w:hAnsi="Symbol"/>
          <w:sz w:val="24"/>
        </w:rPr>
      </w:pPr>
      <w:r>
        <w:rPr>
          <w:sz w:val="24"/>
        </w:rPr>
        <w:lastRenderedPageBreak/>
        <w:t>озаглавьте предложенный текст (в случае если у литературного произведения нет заглавия);</w:t>
      </w:r>
    </w:p>
    <w:p w:rsidR="004B1B16" w:rsidRDefault="004F40BB" w:rsidP="006D0A5A">
      <w:pPr>
        <w:pStyle w:val="a5"/>
        <w:numPr>
          <w:ilvl w:val="1"/>
          <w:numId w:val="160"/>
        </w:numPr>
        <w:tabs>
          <w:tab w:val="left" w:pos="1525"/>
        </w:tabs>
        <w:spacing w:before="4" w:line="293" w:lineRule="exact"/>
        <w:ind w:hanging="285"/>
        <w:rPr>
          <w:rFonts w:ascii="Symbol" w:hAnsi="Symbol"/>
          <w:sz w:val="24"/>
        </w:rPr>
      </w:pPr>
      <w:r>
        <w:rPr>
          <w:sz w:val="24"/>
        </w:rPr>
        <w:t>напишите сочинение-интерпретацию;</w:t>
      </w:r>
    </w:p>
    <w:p w:rsidR="004B1B16" w:rsidRDefault="004F40BB" w:rsidP="006D0A5A">
      <w:pPr>
        <w:pStyle w:val="a5"/>
        <w:numPr>
          <w:ilvl w:val="1"/>
          <w:numId w:val="160"/>
        </w:numPr>
        <w:tabs>
          <w:tab w:val="left" w:pos="1525"/>
        </w:tabs>
        <w:ind w:left="1240" w:right="552" w:firstLine="0"/>
        <w:rPr>
          <w:rFonts w:ascii="Symbol" w:hAnsi="Symbol"/>
          <w:sz w:val="24"/>
        </w:rPr>
      </w:pPr>
      <w:r>
        <w:rPr>
          <w:sz w:val="24"/>
        </w:rPr>
        <w:t xml:space="preserve">напишите рецензию на произведение, </w:t>
      </w:r>
      <w:r>
        <w:rPr>
          <w:spacing w:val="-3"/>
          <w:sz w:val="24"/>
        </w:rPr>
        <w:t xml:space="preserve">не </w:t>
      </w:r>
      <w:r>
        <w:rPr>
          <w:sz w:val="24"/>
        </w:rPr>
        <w:t>изучавшееся на уроках литературы.. Понимание текста на этом уровне читательской культуры осуществляется на</w:t>
      </w:r>
      <w:r>
        <w:rPr>
          <w:spacing w:val="31"/>
          <w:sz w:val="24"/>
        </w:rPr>
        <w:t xml:space="preserve"> </w:t>
      </w:r>
      <w:r>
        <w:rPr>
          <w:sz w:val="24"/>
        </w:rPr>
        <w:t>основе</w:t>
      </w:r>
    </w:p>
    <w:p w:rsidR="004B1B16" w:rsidRDefault="004F40BB">
      <w:pPr>
        <w:pStyle w:val="a3"/>
        <w:ind w:right="566" w:firstLine="0"/>
      </w:pPr>
      <w:r>
        <w:t>«распаковки» смыслов художественного текста как дважды «закодированного» (естественным языком и специфическими художественными средствами</w:t>
      </w:r>
      <w:r>
        <w:rPr>
          <w:vertAlign w:val="superscript"/>
        </w:rPr>
        <w:t>1</w:t>
      </w:r>
      <w:r>
        <w:t>).</w:t>
      </w:r>
    </w:p>
    <w:p w:rsidR="004B1B16" w:rsidRDefault="004F40BB">
      <w:pPr>
        <w:pStyle w:val="a3"/>
        <w:ind w:right="545"/>
      </w:pPr>
      <w: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Pr>
          <w:b/>
        </w:rPr>
        <w:t>5</w:t>
      </w:r>
      <w:r>
        <w:t>–</w:t>
      </w:r>
      <w:r>
        <w:rPr>
          <w:b/>
        </w:rPr>
        <w:t>6 классах</w:t>
      </w:r>
      <w:r>
        <w:t xml:space="preserve">, соответствует </w:t>
      </w:r>
      <w:r>
        <w:rPr>
          <w:b/>
        </w:rPr>
        <w:t>первому уровню</w:t>
      </w:r>
      <w:r>
        <w:t xml:space="preserve">; в процессе литературного обра- зования учеников </w:t>
      </w:r>
      <w:r>
        <w:rPr>
          <w:b/>
        </w:rPr>
        <w:t>7</w:t>
      </w:r>
      <w:r>
        <w:t>–</w:t>
      </w:r>
      <w:r>
        <w:rPr>
          <w:b/>
        </w:rPr>
        <w:t xml:space="preserve">8 классов </w:t>
      </w:r>
      <w:r>
        <w:t xml:space="preserve">формируется </w:t>
      </w:r>
      <w:r>
        <w:rPr>
          <w:b/>
        </w:rPr>
        <w:t xml:space="preserve">второй </w:t>
      </w:r>
      <w:r>
        <w:t xml:space="preserve">ее </w:t>
      </w:r>
      <w:r>
        <w:rPr>
          <w:b/>
        </w:rPr>
        <w:t>уровень</w:t>
      </w:r>
      <w:r>
        <w:t xml:space="preserve">; читательская культура учени- ков </w:t>
      </w:r>
      <w:r>
        <w:rPr>
          <w:b/>
        </w:rPr>
        <w:t xml:space="preserve">9 класса </w:t>
      </w:r>
      <w:r>
        <w:t>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4B1B16" w:rsidRDefault="004F40BB">
      <w:pPr>
        <w:pStyle w:val="a3"/>
        <w:ind w:right="551"/>
      </w:pPr>
      <w: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b/>
        </w:rPr>
        <w:t xml:space="preserve">качество </w:t>
      </w:r>
      <w:r>
        <w:t>их выполнения. Учитель может давать одни и те же задания (определите тематику, проблематику и позицию автора и докажите своѐ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w:t>
      </w:r>
    </w:p>
    <w:p w:rsidR="004B1B16" w:rsidRDefault="004F40BB">
      <w:pPr>
        <w:pStyle w:val="a3"/>
        <w:spacing w:before="1"/>
        <w:ind w:firstLine="0"/>
      </w:pPr>
      <w:r>
        <w:t>«зоне ближайшего развития»).</w:t>
      </w:r>
    </w:p>
    <w:p w:rsidR="004B1B16" w:rsidRDefault="004B1B16">
      <w:pPr>
        <w:pStyle w:val="a3"/>
        <w:spacing w:before="3"/>
        <w:ind w:left="0" w:firstLine="0"/>
        <w:jc w:val="left"/>
      </w:pPr>
    </w:p>
    <w:p w:rsidR="004B1B16" w:rsidRDefault="004F40BB" w:rsidP="006D0A5A">
      <w:pPr>
        <w:pStyle w:val="3"/>
        <w:numPr>
          <w:ilvl w:val="3"/>
          <w:numId w:val="168"/>
        </w:numPr>
        <w:tabs>
          <w:tab w:val="left" w:pos="2021"/>
        </w:tabs>
        <w:spacing w:before="1" w:line="240" w:lineRule="auto"/>
        <w:ind w:left="1240" w:right="3226" w:firstLine="0"/>
      </w:pPr>
      <w:bookmarkStart w:id="9" w:name="_bookmark8"/>
      <w:bookmarkEnd w:id="9"/>
      <w:r>
        <w:t>Иностранный язык (на примере английского языка) Коммуникативные</w:t>
      </w:r>
      <w:r>
        <w:rPr>
          <w:spacing w:val="-4"/>
        </w:rPr>
        <w:t xml:space="preserve"> </w:t>
      </w:r>
      <w:r>
        <w:t>умения</w:t>
      </w:r>
    </w:p>
    <w:p w:rsidR="004B1B16" w:rsidRDefault="004F40BB">
      <w:pPr>
        <w:ind w:left="1240" w:right="6260"/>
        <w:rPr>
          <w:b/>
          <w:sz w:val="24"/>
        </w:rPr>
      </w:pPr>
      <w:r>
        <w:rPr>
          <w:b/>
          <w:sz w:val="24"/>
        </w:rPr>
        <w:t>Говорение. Диалогическая речь Выпускник научится:</w:t>
      </w:r>
    </w:p>
    <w:p w:rsidR="004B1B16" w:rsidRDefault="004F40BB" w:rsidP="006D0A5A">
      <w:pPr>
        <w:pStyle w:val="a5"/>
        <w:numPr>
          <w:ilvl w:val="1"/>
          <w:numId w:val="160"/>
        </w:numPr>
        <w:tabs>
          <w:tab w:val="left" w:pos="1525"/>
        </w:tabs>
        <w:ind w:left="532" w:right="550" w:firstLine="708"/>
        <w:rPr>
          <w:rFonts w:ascii="Symbol" w:hAnsi="Symbol"/>
          <w:sz w:val="24"/>
        </w:rPr>
      </w:pPr>
      <w:r>
        <w:rPr>
          <w:sz w:val="24"/>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4B1B16" w:rsidRDefault="004F40BB">
      <w:pPr>
        <w:pStyle w:val="3"/>
        <w:jc w:val="left"/>
      </w:pPr>
      <w:r>
        <w:t>Выпускник получит возможность</w:t>
      </w:r>
      <w:r>
        <w:rPr>
          <w:spacing w:val="-22"/>
        </w:rPr>
        <w:t xml:space="preserve"> </w:t>
      </w:r>
      <w:r>
        <w:t>научиться:</w:t>
      </w:r>
    </w:p>
    <w:p w:rsidR="004B1B16" w:rsidRDefault="004F40BB" w:rsidP="006D0A5A">
      <w:pPr>
        <w:pStyle w:val="a5"/>
        <w:numPr>
          <w:ilvl w:val="1"/>
          <w:numId w:val="160"/>
        </w:numPr>
        <w:tabs>
          <w:tab w:val="left" w:pos="1525"/>
        </w:tabs>
        <w:spacing w:line="292" w:lineRule="exact"/>
        <w:ind w:hanging="285"/>
        <w:jc w:val="left"/>
        <w:rPr>
          <w:rFonts w:ascii="Symbol" w:hAnsi="Symbol"/>
          <w:i/>
          <w:sz w:val="24"/>
        </w:rPr>
      </w:pPr>
      <w:r>
        <w:rPr>
          <w:i/>
          <w:sz w:val="24"/>
        </w:rPr>
        <w:t>вести диалог-обмен</w:t>
      </w:r>
      <w:r>
        <w:rPr>
          <w:i/>
          <w:spacing w:val="-10"/>
          <w:sz w:val="24"/>
        </w:rPr>
        <w:t xml:space="preserve"> </w:t>
      </w:r>
      <w:r>
        <w:rPr>
          <w:i/>
          <w:sz w:val="24"/>
        </w:rPr>
        <w:t>мнениями;</w:t>
      </w:r>
    </w:p>
    <w:p w:rsidR="004B1B16" w:rsidRDefault="004F40BB" w:rsidP="006D0A5A">
      <w:pPr>
        <w:pStyle w:val="a5"/>
        <w:numPr>
          <w:ilvl w:val="1"/>
          <w:numId w:val="160"/>
        </w:numPr>
        <w:tabs>
          <w:tab w:val="left" w:pos="1525"/>
        </w:tabs>
        <w:spacing w:line="292" w:lineRule="exact"/>
        <w:ind w:hanging="285"/>
        <w:jc w:val="left"/>
        <w:rPr>
          <w:rFonts w:ascii="Symbol" w:hAnsi="Symbol"/>
          <w:i/>
          <w:sz w:val="24"/>
        </w:rPr>
      </w:pPr>
      <w:r>
        <w:rPr>
          <w:i/>
          <w:sz w:val="24"/>
        </w:rPr>
        <w:t>брать и давать</w:t>
      </w:r>
      <w:r>
        <w:rPr>
          <w:i/>
          <w:spacing w:val="-5"/>
          <w:sz w:val="24"/>
        </w:rPr>
        <w:t xml:space="preserve"> </w:t>
      </w:r>
      <w:r>
        <w:rPr>
          <w:i/>
          <w:sz w:val="24"/>
        </w:rPr>
        <w:t>интервью;</w:t>
      </w:r>
    </w:p>
    <w:p w:rsidR="004B1B16" w:rsidRDefault="004F40BB" w:rsidP="006D0A5A">
      <w:pPr>
        <w:pStyle w:val="a5"/>
        <w:numPr>
          <w:ilvl w:val="1"/>
          <w:numId w:val="160"/>
        </w:numPr>
        <w:tabs>
          <w:tab w:val="left" w:pos="1525"/>
        </w:tabs>
        <w:spacing w:line="293" w:lineRule="exact"/>
        <w:ind w:hanging="285"/>
        <w:jc w:val="left"/>
        <w:rPr>
          <w:rFonts w:ascii="Symbol" w:hAnsi="Symbol"/>
          <w:i/>
          <w:sz w:val="24"/>
        </w:rPr>
      </w:pPr>
      <w:r>
        <w:rPr>
          <w:i/>
          <w:sz w:val="24"/>
        </w:rPr>
        <w:t>вести диалог-расспрос на основе нелинейного текста (таблицы, диаграммы и т.</w:t>
      </w:r>
      <w:r>
        <w:rPr>
          <w:i/>
          <w:spacing w:val="-2"/>
          <w:sz w:val="24"/>
        </w:rPr>
        <w:t xml:space="preserve"> </w:t>
      </w:r>
      <w:r>
        <w:rPr>
          <w:i/>
          <w:sz w:val="24"/>
        </w:rPr>
        <w:t>д.).</w:t>
      </w:r>
    </w:p>
    <w:p w:rsidR="004B1B16" w:rsidRDefault="004F40BB">
      <w:pPr>
        <w:pStyle w:val="3"/>
        <w:spacing w:before="3" w:line="240" w:lineRule="auto"/>
        <w:ind w:right="6079"/>
        <w:jc w:val="left"/>
      </w:pPr>
      <w:r>
        <w:t>Говорение. Монологическая речь Выпускник научится:</w:t>
      </w:r>
    </w:p>
    <w:p w:rsidR="004B1B16" w:rsidRDefault="004F40BB" w:rsidP="006D0A5A">
      <w:pPr>
        <w:pStyle w:val="a5"/>
        <w:numPr>
          <w:ilvl w:val="1"/>
          <w:numId w:val="160"/>
        </w:numPr>
        <w:tabs>
          <w:tab w:val="left" w:pos="1525"/>
        </w:tabs>
        <w:spacing w:before="4" w:line="235" w:lineRule="auto"/>
        <w:ind w:left="532" w:right="545" w:firstLine="708"/>
        <w:jc w:val="left"/>
        <w:rPr>
          <w:rFonts w:ascii="Symbol" w:hAnsi="Symbol"/>
          <w:sz w:val="24"/>
        </w:rPr>
      </w:pPr>
      <w:r>
        <w:rPr>
          <w:sz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w:t>
      </w:r>
      <w:r>
        <w:rPr>
          <w:spacing w:val="-14"/>
          <w:sz w:val="24"/>
        </w:rPr>
        <w:t xml:space="preserve"> </w:t>
      </w:r>
      <w:r>
        <w:rPr>
          <w:sz w:val="24"/>
        </w:rPr>
        <w:t>тематики;</w:t>
      </w:r>
    </w:p>
    <w:p w:rsidR="004B1B16" w:rsidRDefault="004F40BB" w:rsidP="006D0A5A">
      <w:pPr>
        <w:pStyle w:val="a5"/>
        <w:numPr>
          <w:ilvl w:val="1"/>
          <w:numId w:val="160"/>
        </w:numPr>
        <w:tabs>
          <w:tab w:val="left" w:pos="1525"/>
        </w:tabs>
        <w:spacing w:before="9" w:line="235" w:lineRule="auto"/>
        <w:ind w:left="532" w:right="557" w:firstLine="708"/>
        <w:jc w:val="left"/>
        <w:rPr>
          <w:rFonts w:ascii="Symbol" w:hAnsi="Symbol"/>
          <w:sz w:val="24"/>
        </w:rPr>
      </w:pPr>
      <w:r>
        <w:rPr>
          <w:sz w:val="24"/>
        </w:rPr>
        <w:t>описывать события с опорой на зрительную наглядность и/или вербальную опору (ключевые слова, план,</w:t>
      </w:r>
      <w:r>
        <w:rPr>
          <w:spacing w:val="-1"/>
          <w:sz w:val="24"/>
        </w:rPr>
        <w:t xml:space="preserve"> </w:t>
      </w:r>
      <w:r>
        <w:rPr>
          <w:sz w:val="24"/>
        </w:rPr>
        <w:t>вопросы);</w:t>
      </w:r>
    </w:p>
    <w:p w:rsidR="004B1B16" w:rsidRDefault="004F40BB" w:rsidP="006D0A5A">
      <w:pPr>
        <w:pStyle w:val="a5"/>
        <w:numPr>
          <w:ilvl w:val="1"/>
          <w:numId w:val="160"/>
        </w:numPr>
        <w:tabs>
          <w:tab w:val="left" w:pos="1525"/>
        </w:tabs>
        <w:spacing w:before="5"/>
        <w:ind w:hanging="285"/>
        <w:jc w:val="left"/>
        <w:rPr>
          <w:rFonts w:ascii="Symbol" w:hAnsi="Symbol"/>
          <w:sz w:val="24"/>
        </w:rPr>
      </w:pPr>
      <w:r>
        <w:rPr>
          <w:sz w:val="24"/>
        </w:rPr>
        <w:t>давать краткую характеристику реальных людей и литературных</w:t>
      </w:r>
      <w:r>
        <w:rPr>
          <w:spacing w:val="-9"/>
          <w:sz w:val="24"/>
        </w:rPr>
        <w:t xml:space="preserve"> </w:t>
      </w:r>
      <w:r>
        <w:rPr>
          <w:sz w:val="24"/>
        </w:rPr>
        <w:t>персонажей;</w:t>
      </w:r>
    </w:p>
    <w:p w:rsidR="004B1B16" w:rsidRDefault="004F40BB" w:rsidP="006D0A5A">
      <w:pPr>
        <w:pStyle w:val="a5"/>
        <w:numPr>
          <w:ilvl w:val="1"/>
          <w:numId w:val="160"/>
        </w:numPr>
        <w:tabs>
          <w:tab w:val="left" w:pos="1525"/>
        </w:tabs>
        <w:spacing w:before="7" w:line="235" w:lineRule="auto"/>
        <w:ind w:left="532" w:right="562" w:firstLine="708"/>
        <w:jc w:val="left"/>
        <w:rPr>
          <w:rFonts w:ascii="Symbol" w:hAnsi="Symbol"/>
          <w:sz w:val="24"/>
        </w:rPr>
      </w:pPr>
      <w:r>
        <w:rPr>
          <w:sz w:val="24"/>
        </w:rPr>
        <w:t>передавать основное содержание прочитанного текста с опорой или без опоры на текст, ключевые слова/ план/</w:t>
      </w:r>
      <w:r>
        <w:rPr>
          <w:spacing w:val="-7"/>
          <w:sz w:val="24"/>
        </w:rPr>
        <w:t xml:space="preserve"> </w:t>
      </w:r>
      <w:r>
        <w:rPr>
          <w:sz w:val="24"/>
        </w:rPr>
        <w:t>вопросы;</w:t>
      </w:r>
    </w:p>
    <w:p w:rsidR="004B1B16" w:rsidRDefault="004F40BB" w:rsidP="006D0A5A">
      <w:pPr>
        <w:pStyle w:val="a5"/>
        <w:numPr>
          <w:ilvl w:val="1"/>
          <w:numId w:val="160"/>
        </w:numPr>
        <w:tabs>
          <w:tab w:val="left" w:pos="1525"/>
        </w:tabs>
        <w:spacing w:before="5" w:line="294" w:lineRule="exact"/>
        <w:ind w:hanging="285"/>
        <w:jc w:val="left"/>
        <w:rPr>
          <w:rFonts w:ascii="Symbol" w:hAnsi="Symbol"/>
          <w:sz w:val="24"/>
        </w:rPr>
      </w:pPr>
      <w:r>
        <w:rPr>
          <w:sz w:val="24"/>
        </w:rPr>
        <w:t>описывать картинку/ фото с опорой или без опоры на ключевые слова/ план/</w:t>
      </w:r>
      <w:r>
        <w:rPr>
          <w:spacing w:val="-20"/>
          <w:sz w:val="24"/>
        </w:rPr>
        <w:t xml:space="preserve"> </w:t>
      </w:r>
      <w:r>
        <w:rPr>
          <w:sz w:val="24"/>
        </w:rPr>
        <w:t>вопросы.</w:t>
      </w:r>
    </w:p>
    <w:p w:rsidR="004B1B16" w:rsidRDefault="004F40BB">
      <w:pPr>
        <w:pStyle w:val="3"/>
        <w:spacing w:line="275" w:lineRule="exact"/>
        <w:jc w:val="left"/>
      </w:pPr>
      <w:r>
        <w:t>Выпускник получит возможность научиться:</w:t>
      </w:r>
    </w:p>
    <w:p w:rsidR="004B1B16" w:rsidRDefault="004F40BB" w:rsidP="006D0A5A">
      <w:pPr>
        <w:pStyle w:val="a5"/>
        <w:numPr>
          <w:ilvl w:val="1"/>
          <w:numId w:val="160"/>
        </w:numPr>
        <w:tabs>
          <w:tab w:val="left" w:pos="1664"/>
          <w:tab w:val="left" w:pos="1665"/>
        </w:tabs>
        <w:spacing w:line="293" w:lineRule="exact"/>
        <w:ind w:left="1664" w:hanging="425"/>
        <w:jc w:val="left"/>
        <w:rPr>
          <w:rFonts w:ascii="Symbol" w:hAnsi="Symbol"/>
          <w:i/>
          <w:sz w:val="24"/>
        </w:rPr>
      </w:pPr>
      <w:r>
        <w:rPr>
          <w:i/>
          <w:sz w:val="24"/>
        </w:rPr>
        <w:t>делать сообщение на заданную тему на основе</w:t>
      </w:r>
      <w:r>
        <w:rPr>
          <w:i/>
          <w:spacing w:val="-4"/>
          <w:sz w:val="24"/>
        </w:rPr>
        <w:t xml:space="preserve"> </w:t>
      </w:r>
      <w:r>
        <w:rPr>
          <w:i/>
          <w:sz w:val="24"/>
        </w:rPr>
        <w:t>прочитанного;</w:t>
      </w:r>
    </w:p>
    <w:p w:rsidR="004B1B16" w:rsidRDefault="004B1B16">
      <w:pPr>
        <w:pStyle w:val="a3"/>
        <w:ind w:left="0" w:firstLine="0"/>
        <w:jc w:val="left"/>
        <w:rPr>
          <w:i/>
          <w:sz w:val="20"/>
        </w:rPr>
      </w:pPr>
    </w:p>
    <w:p w:rsidR="004B1B16" w:rsidRDefault="00E53C3E">
      <w:pPr>
        <w:pStyle w:val="a3"/>
        <w:spacing w:before="6"/>
        <w:ind w:left="0" w:firstLine="0"/>
        <w:jc w:val="left"/>
        <w:rPr>
          <w:i/>
          <w:sz w:val="16"/>
        </w:rPr>
      </w:pPr>
      <w:r>
        <w:pict>
          <v:rect id="_x0000_s1142" style="position:absolute;margin-left:42.6pt;margin-top:11.5pt;width:144.05pt;height:.8pt;z-index:-15727616;mso-wrap-distance-left:0;mso-wrap-distance-right:0;mso-position-horizontal-relative:page" fillcolor="black" stroked="f">
            <w10:wrap type="topAndBottom" anchorx="page"/>
          </v:rect>
        </w:pict>
      </w:r>
    </w:p>
    <w:p w:rsidR="004B1B16" w:rsidRDefault="004F40BB">
      <w:pPr>
        <w:spacing w:before="64"/>
        <w:ind w:left="532"/>
        <w:rPr>
          <w:sz w:val="20"/>
        </w:rPr>
      </w:pPr>
      <w:r>
        <w:rPr>
          <w:sz w:val="20"/>
          <w:vertAlign w:val="superscript"/>
        </w:rPr>
        <w:t>1</w:t>
      </w:r>
      <w:r>
        <w:rPr>
          <w:sz w:val="20"/>
        </w:rPr>
        <w:t xml:space="preserve"> см. Лотман Ю. М. История и типология русской культуры. СПб.: Искусство-СПБ, 2002. С. 16</w:t>
      </w:r>
    </w:p>
    <w:p w:rsidR="004B1B16" w:rsidRDefault="004B1B16">
      <w:pPr>
        <w:rPr>
          <w:sz w:val="20"/>
        </w:rPr>
        <w:sectPr w:rsidR="004B1B16">
          <w:pgSz w:w="11910" w:h="16840"/>
          <w:pgMar w:top="760" w:right="580" w:bottom="1080" w:left="320" w:header="0" w:footer="878" w:gutter="0"/>
          <w:cols w:space="720"/>
        </w:sectPr>
      </w:pPr>
    </w:p>
    <w:p w:rsidR="004B1B16" w:rsidRDefault="004F40BB" w:rsidP="006D0A5A">
      <w:pPr>
        <w:pStyle w:val="a5"/>
        <w:numPr>
          <w:ilvl w:val="1"/>
          <w:numId w:val="160"/>
        </w:numPr>
        <w:tabs>
          <w:tab w:val="left" w:pos="1664"/>
          <w:tab w:val="left" w:pos="1665"/>
        </w:tabs>
        <w:spacing w:before="76" w:line="235" w:lineRule="auto"/>
        <w:ind w:left="532" w:right="550" w:firstLine="708"/>
        <w:jc w:val="left"/>
        <w:rPr>
          <w:rFonts w:ascii="Symbol" w:hAnsi="Symbol"/>
          <w:i/>
          <w:sz w:val="24"/>
        </w:rPr>
      </w:pPr>
      <w:r>
        <w:rPr>
          <w:i/>
          <w:sz w:val="24"/>
        </w:rPr>
        <w:lastRenderedPageBreak/>
        <w:t xml:space="preserve">комментировать факты из прочитанного/ прослушанного текста, выражать и </w:t>
      </w:r>
      <w:r>
        <w:rPr>
          <w:i/>
          <w:spacing w:val="3"/>
          <w:sz w:val="24"/>
        </w:rPr>
        <w:t xml:space="preserve">ар- </w:t>
      </w:r>
      <w:r>
        <w:rPr>
          <w:i/>
          <w:sz w:val="24"/>
        </w:rPr>
        <w:t>гументировать свое отношение к прочитанному/</w:t>
      </w:r>
      <w:r>
        <w:rPr>
          <w:i/>
          <w:spacing w:val="-2"/>
          <w:sz w:val="24"/>
        </w:rPr>
        <w:t xml:space="preserve"> </w:t>
      </w:r>
      <w:r>
        <w:rPr>
          <w:i/>
          <w:sz w:val="24"/>
        </w:rPr>
        <w:t>прослушанному;</w:t>
      </w:r>
    </w:p>
    <w:p w:rsidR="004B1B16" w:rsidRDefault="004F40BB" w:rsidP="006D0A5A">
      <w:pPr>
        <w:pStyle w:val="a5"/>
        <w:numPr>
          <w:ilvl w:val="1"/>
          <w:numId w:val="160"/>
        </w:numPr>
        <w:tabs>
          <w:tab w:val="left" w:pos="1664"/>
          <w:tab w:val="left" w:pos="1665"/>
        </w:tabs>
        <w:spacing w:before="9" w:line="235" w:lineRule="auto"/>
        <w:ind w:left="532" w:right="557" w:firstLine="708"/>
        <w:jc w:val="left"/>
        <w:rPr>
          <w:rFonts w:ascii="Symbol" w:hAnsi="Symbol"/>
          <w:i/>
          <w:sz w:val="24"/>
        </w:rPr>
      </w:pPr>
      <w:r>
        <w:rPr>
          <w:i/>
          <w:sz w:val="24"/>
        </w:rPr>
        <w:t>кратко высказываться без предварительной подготовки на заданную тему в соот- ветствии с предложенной ситуацией</w:t>
      </w:r>
      <w:r>
        <w:rPr>
          <w:i/>
          <w:spacing w:val="-6"/>
          <w:sz w:val="24"/>
        </w:rPr>
        <w:t xml:space="preserve"> </w:t>
      </w:r>
      <w:r>
        <w:rPr>
          <w:i/>
          <w:sz w:val="24"/>
        </w:rPr>
        <w:t>общения;</w:t>
      </w:r>
    </w:p>
    <w:p w:rsidR="004B1B16" w:rsidRDefault="004F40BB" w:rsidP="006D0A5A">
      <w:pPr>
        <w:pStyle w:val="a5"/>
        <w:numPr>
          <w:ilvl w:val="1"/>
          <w:numId w:val="160"/>
        </w:numPr>
        <w:tabs>
          <w:tab w:val="left" w:pos="1664"/>
          <w:tab w:val="left" w:pos="1665"/>
        </w:tabs>
        <w:spacing w:before="5"/>
        <w:ind w:left="532" w:right="549" w:firstLine="708"/>
        <w:jc w:val="left"/>
        <w:rPr>
          <w:rFonts w:ascii="Symbol" w:hAnsi="Symbol"/>
          <w:i/>
          <w:sz w:val="24"/>
        </w:rPr>
      </w:pPr>
      <w:r>
        <w:rPr>
          <w:i/>
          <w:sz w:val="24"/>
        </w:rPr>
        <w:t xml:space="preserve">кратко высказываться с опорой на нелинейный текст (таблицы, диаграммы, </w:t>
      </w:r>
      <w:r>
        <w:rPr>
          <w:i/>
          <w:spacing w:val="2"/>
          <w:sz w:val="24"/>
        </w:rPr>
        <w:t xml:space="preserve">рас- </w:t>
      </w:r>
      <w:r>
        <w:rPr>
          <w:i/>
          <w:sz w:val="24"/>
        </w:rPr>
        <w:t>писание и т. п.);</w:t>
      </w:r>
    </w:p>
    <w:p w:rsidR="004B1B16" w:rsidRDefault="004F40BB" w:rsidP="006D0A5A">
      <w:pPr>
        <w:pStyle w:val="a5"/>
        <w:numPr>
          <w:ilvl w:val="1"/>
          <w:numId w:val="160"/>
        </w:numPr>
        <w:tabs>
          <w:tab w:val="left" w:pos="1664"/>
          <w:tab w:val="left" w:pos="1665"/>
        </w:tabs>
        <w:spacing w:before="2" w:line="294" w:lineRule="exact"/>
        <w:ind w:left="1664" w:hanging="425"/>
        <w:jc w:val="left"/>
        <w:rPr>
          <w:rFonts w:ascii="Symbol" w:hAnsi="Symbol"/>
          <w:i/>
          <w:sz w:val="24"/>
        </w:rPr>
      </w:pPr>
      <w:r>
        <w:rPr>
          <w:i/>
          <w:sz w:val="24"/>
        </w:rPr>
        <w:t>кратко излагать результаты выполненной проектной</w:t>
      </w:r>
      <w:r>
        <w:rPr>
          <w:i/>
          <w:spacing w:val="-3"/>
          <w:sz w:val="24"/>
        </w:rPr>
        <w:t xml:space="preserve"> </w:t>
      </w:r>
      <w:r>
        <w:rPr>
          <w:i/>
          <w:sz w:val="24"/>
        </w:rPr>
        <w:t>работы.</w:t>
      </w:r>
    </w:p>
    <w:p w:rsidR="004B1B16" w:rsidRDefault="004F40BB">
      <w:pPr>
        <w:pStyle w:val="3"/>
        <w:spacing w:line="276" w:lineRule="exact"/>
        <w:jc w:val="left"/>
      </w:pPr>
      <w:r>
        <w:t>Аудирование</w:t>
      </w:r>
    </w:p>
    <w:p w:rsidR="004B1B16" w:rsidRDefault="004F40BB">
      <w:pPr>
        <w:spacing w:line="275" w:lineRule="exact"/>
        <w:ind w:left="1240"/>
        <w:rPr>
          <w:b/>
          <w:sz w:val="24"/>
        </w:rPr>
      </w:pPr>
      <w:r>
        <w:rPr>
          <w:b/>
          <w:sz w:val="24"/>
        </w:rPr>
        <w:t>Выпускник научится:</w:t>
      </w:r>
    </w:p>
    <w:p w:rsidR="004B1B16" w:rsidRDefault="004F40BB" w:rsidP="006D0A5A">
      <w:pPr>
        <w:pStyle w:val="a5"/>
        <w:numPr>
          <w:ilvl w:val="1"/>
          <w:numId w:val="160"/>
        </w:numPr>
        <w:tabs>
          <w:tab w:val="left" w:pos="1525"/>
        </w:tabs>
        <w:spacing w:before="4" w:line="235" w:lineRule="auto"/>
        <w:ind w:left="532" w:right="547" w:firstLine="708"/>
        <w:rPr>
          <w:rFonts w:ascii="Symbol" w:hAnsi="Symbol"/>
          <w:sz w:val="24"/>
        </w:rPr>
      </w:pPr>
      <w:r>
        <w:rPr>
          <w:sz w:val="24"/>
        </w:rPr>
        <w:t xml:space="preserve">воспринимать на слух и понимать основное содержание несложных аутентичных </w:t>
      </w:r>
      <w:r>
        <w:rPr>
          <w:spacing w:val="3"/>
          <w:sz w:val="24"/>
        </w:rPr>
        <w:t xml:space="preserve">тек- </w:t>
      </w:r>
      <w:r>
        <w:rPr>
          <w:sz w:val="24"/>
        </w:rPr>
        <w:t>стов, содержащих некоторое количество неизученных языковых</w:t>
      </w:r>
      <w:r>
        <w:rPr>
          <w:spacing w:val="-4"/>
          <w:sz w:val="24"/>
        </w:rPr>
        <w:t xml:space="preserve"> </w:t>
      </w:r>
      <w:r>
        <w:rPr>
          <w:sz w:val="24"/>
        </w:rPr>
        <w:t>явлений;</w:t>
      </w:r>
    </w:p>
    <w:p w:rsidR="004B1B16" w:rsidRDefault="004F40BB" w:rsidP="006D0A5A">
      <w:pPr>
        <w:pStyle w:val="a5"/>
        <w:numPr>
          <w:ilvl w:val="1"/>
          <w:numId w:val="160"/>
        </w:numPr>
        <w:tabs>
          <w:tab w:val="left" w:pos="1525"/>
        </w:tabs>
        <w:spacing w:before="5"/>
        <w:ind w:left="532" w:right="549" w:firstLine="708"/>
        <w:rPr>
          <w:rFonts w:ascii="Symbol" w:hAnsi="Symbol"/>
          <w:sz w:val="24"/>
        </w:rPr>
      </w:pPr>
      <w:r>
        <w:rPr>
          <w:sz w:val="24"/>
        </w:rPr>
        <w:t>воспринимать на слух и понимать нужную/интересующую/ запрашиваемую информа- цию в аутентичных текстах, содержащих как изученные языковые явления, так и некоторое ко- личество неизученных языковых</w:t>
      </w:r>
      <w:r>
        <w:rPr>
          <w:spacing w:val="-1"/>
          <w:sz w:val="24"/>
        </w:rPr>
        <w:t xml:space="preserve"> </w:t>
      </w:r>
      <w:r>
        <w:rPr>
          <w:sz w:val="24"/>
        </w:rPr>
        <w:t>явлений.</w:t>
      </w:r>
    </w:p>
    <w:p w:rsidR="004B1B16" w:rsidRDefault="004F40BB">
      <w:pPr>
        <w:pStyle w:val="3"/>
        <w:spacing w:before="3" w:line="276" w:lineRule="exact"/>
      </w:pPr>
      <w:r>
        <w:t>Выпускник получит возможность научиться:</w:t>
      </w:r>
    </w:p>
    <w:p w:rsidR="004B1B16" w:rsidRDefault="004F40BB" w:rsidP="006D0A5A">
      <w:pPr>
        <w:pStyle w:val="a5"/>
        <w:numPr>
          <w:ilvl w:val="1"/>
          <w:numId w:val="160"/>
        </w:numPr>
        <w:tabs>
          <w:tab w:val="left" w:pos="1525"/>
        </w:tabs>
        <w:spacing w:line="293" w:lineRule="exact"/>
        <w:ind w:hanging="285"/>
        <w:rPr>
          <w:rFonts w:ascii="Symbol" w:hAnsi="Symbol"/>
          <w:i/>
          <w:sz w:val="24"/>
        </w:rPr>
      </w:pPr>
      <w:r>
        <w:rPr>
          <w:i/>
          <w:sz w:val="24"/>
        </w:rPr>
        <w:t>выделять основную тему в воспринимаемом на слух</w:t>
      </w:r>
      <w:r>
        <w:rPr>
          <w:i/>
          <w:spacing w:val="-7"/>
          <w:sz w:val="24"/>
        </w:rPr>
        <w:t xml:space="preserve"> </w:t>
      </w:r>
      <w:r>
        <w:rPr>
          <w:i/>
          <w:sz w:val="24"/>
        </w:rPr>
        <w:t>тексте;</w:t>
      </w:r>
    </w:p>
    <w:p w:rsidR="004B1B16" w:rsidRDefault="004F40BB" w:rsidP="006D0A5A">
      <w:pPr>
        <w:pStyle w:val="a5"/>
        <w:numPr>
          <w:ilvl w:val="1"/>
          <w:numId w:val="160"/>
        </w:numPr>
        <w:tabs>
          <w:tab w:val="left" w:pos="1525"/>
        </w:tabs>
        <w:spacing w:before="4" w:line="235" w:lineRule="auto"/>
        <w:ind w:left="532" w:right="550" w:firstLine="708"/>
        <w:rPr>
          <w:rFonts w:ascii="Symbol" w:hAnsi="Symbol"/>
          <w:i/>
          <w:sz w:val="24"/>
        </w:rPr>
      </w:pPr>
      <w:r>
        <w:rPr>
          <w:i/>
          <w:sz w:val="24"/>
        </w:rPr>
        <w:t>использовать контекстуальную или языковую догадку при восприятии на слух тек- стов, содержащих незнакомые</w:t>
      </w:r>
      <w:r>
        <w:rPr>
          <w:i/>
          <w:spacing w:val="-3"/>
          <w:sz w:val="24"/>
        </w:rPr>
        <w:t xml:space="preserve"> </w:t>
      </w:r>
      <w:r>
        <w:rPr>
          <w:i/>
          <w:sz w:val="24"/>
        </w:rPr>
        <w:t>слова.</w:t>
      </w:r>
    </w:p>
    <w:p w:rsidR="004B1B16" w:rsidRDefault="004F40BB">
      <w:pPr>
        <w:pStyle w:val="3"/>
        <w:spacing w:before="6" w:line="240" w:lineRule="auto"/>
        <w:jc w:val="left"/>
      </w:pPr>
      <w:r>
        <w:t>Чтение</w:t>
      </w:r>
    </w:p>
    <w:p w:rsidR="004B1B16" w:rsidRDefault="004F40BB">
      <w:pPr>
        <w:spacing w:line="275" w:lineRule="exact"/>
        <w:ind w:left="1240"/>
        <w:rPr>
          <w:b/>
          <w:sz w:val="24"/>
        </w:rPr>
      </w:pPr>
      <w:r>
        <w:rPr>
          <w:b/>
          <w:sz w:val="24"/>
        </w:rPr>
        <w:t>Выпускник научится:</w:t>
      </w:r>
    </w:p>
    <w:p w:rsidR="004B1B16" w:rsidRDefault="004F40BB" w:rsidP="006D0A5A">
      <w:pPr>
        <w:pStyle w:val="a5"/>
        <w:numPr>
          <w:ilvl w:val="1"/>
          <w:numId w:val="160"/>
        </w:numPr>
        <w:tabs>
          <w:tab w:val="left" w:pos="1525"/>
        </w:tabs>
        <w:spacing w:before="4" w:line="235" w:lineRule="auto"/>
        <w:ind w:left="532" w:right="549" w:firstLine="708"/>
        <w:rPr>
          <w:rFonts w:ascii="Symbol" w:hAnsi="Symbol"/>
          <w:sz w:val="24"/>
        </w:rPr>
      </w:pPr>
      <w:r>
        <w:rPr>
          <w:sz w:val="24"/>
        </w:rPr>
        <w:t>читать и понимать основное содержание несложных аутентичных текстов, содержа- щие отдельные неизученные языковые</w:t>
      </w:r>
      <w:r>
        <w:rPr>
          <w:spacing w:val="1"/>
          <w:sz w:val="24"/>
        </w:rPr>
        <w:t xml:space="preserve"> </w:t>
      </w:r>
      <w:r>
        <w:rPr>
          <w:sz w:val="24"/>
        </w:rPr>
        <w:t>явления;</w:t>
      </w:r>
    </w:p>
    <w:p w:rsidR="004B1B16" w:rsidRDefault="004F40BB" w:rsidP="006D0A5A">
      <w:pPr>
        <w:pStyle w:val="a5"/>
        <w:numPr>
          <w:ilvl w:val="1"/>
          <w:numId w:val="160"/>
        </w:numPr>
        <w:tabs>
          <w:tab w:val="left" w:pos="1525"/>
        </w:tabs>
        <w:spacing w:before="5"/>
        <w:ind w:left="532" w:right="547" w:firstLine="708"/>
        <w:rPr>
          <w:rFonts w:ascii="Symbol" w:hAnsi="Symbol"/>
          <w:sz w:val="24"/>
        </w:rPr>
      </w:pPr>
      <w:r>
        <w:rPr>
          <w:sz w:val="24"/>
        </w:rPr>
        <w:t>читать и находить в несложных аутентичных текстах, содержащих отдельные неизу- ченные языковые явления, нужную/интересующую/ запрашиваемую информацию, представ- ленную в явном и в неявном</w:t>
      </w:r>
      <w:r>
        <w:rPr>
          <w:spacing w:val="-4"/>
          <w:sz w:val="24"/>
        </w:rPr>
        <w:t xml:space="preserve"> </w:t>
      </w:r>
      <w:r>
        <w:rPr>
          <w:sz w:val="24"/>
        </w:rPr>
        <w:t>виде;</w:t>
      </w:r>
    </w:p>
    <w:p w:rsidR="004B1B16" w:rsidRDefault="004F40BB" w:rsidP="006D0A5A">
      <w:pPr>
        <w:pStyle w:val="a5"/>
        <w:numPr>
          <w:ilvl w:val="1"/>
          <w:numId w:val="160"/>
        </w:numPr>
        <w:tabs>
          <w:tab w:val="left" w:pos="1525"/>
        </w:tabs>
        <w:spacing w:before="7" w:line="235" w:lineRule="auto"/>
        <w:ind w:left="532" w:right="558" w:firstLine="708"/>
        <w:rPr>
          <w:rFonts w:ascii="Symbol" w:hAnsi="Symbol"/>
          <w:sz w:val="24"/>
        </w:rPr>
      </w:pPr>
      <w:r>
        <w:rPr>
          <w:sz w:val="24"/>
        </w:rPr>
        <w:t>читать и полностью понимать несложные аутентичные тексты, построенные на изу- ченном языковом</w:t>
      </w:r>
      <w:r>
        <w:rPr>
          <w:spacing w:val="-1"/>
          <w:sz w:val="24"/>
        </w:rPr>
        <w:t xml:space="preserve"> </w:t>
      </w:r>
      <w:r>
        <w:rPr>
          <w:sz w:val="24"/>
        </w:rPr>
        <w:t>материале;</w:t>
      </w:r>
    </w:p>
    <w:p w:rsidR="004B1B16" w:rsidRDefault="004F40BB" w:rsidP="006D0A5A">
      <w:pPr>
        <w:pStyle w:val="a5"/>
        <w:numPr>
          <w:ilvl w:val="1"/>
          <w:numId w:val="160"/>
        </w:numPr>
        <w:tabs>
          <w:tab w:val="left" w:pos="1585"/>
        </w:tabs>
        <w:spacing w:before="10" w:line="235" w:lineRule="auto"/>
        <w:ind w:left="532" w:right="546" w:firstLine="708"/>
        <w:rPr>
          <w:rFonts w:ascii="Symbol" w:hAnsi="Symbol"/>
          <w:sz w:val="24"/>
        </w:rPr>
      </w:pPr>
      <w:r>
        <w:rPr>
          <w:sz w:val="24"/>
        </w:rPr>
        <w:t>выразительно читать вслух небольшие построенные на изученном языковом матери- але аутентичные тексты, демонстрируя понимание</w:t>
      </w:r>
      <w:r>
        <w:rPr>
          <w:spacing w:val="1"/>
          <w:sz w:val="24"/>
        </w:rPr>
        <w:t xml:space="preserve"> </w:t>
      </w:r>
      <w:r>
        <w:rPr>
          <w:sz w:val="24"/>
        </w:rPr>
        <w:t>прочитанного.</w:t>
      </w:r>
    </w:p>
    <w:p w:rsidR="004B1B16" w:rsidRDefault="004F40BB">
      <w:pPr>
        <w:pStyle w:val="3"/>
        <w:spacing w:before="5" w:line="276" w:lineRule="exact"/>
      </w:pPr>
      <w:r>
        <w:t>Выпускник получит возможность научиться:</w:t>
      </w:r>
    </w:p>
    <w:p w:rsidR="004B1B16" w:rsidRDefault="004F40BB" w:rsidP="006D0A5A">
      <w:pPr>
        <w:pStyle w:val="a5"/>
        <w:numPr>
          <w:ilvl w:val="1"/>
          <w:numId w:val="160"/>
        </w:numPr>
        <w:tabs>
          <w:tab w:val="left" w:pos="1525"/>
        </w:tabs>
        <w:ind w:left="532" w:right="554" w:firstLine="708"/>
        <w:rPr>
          <w:rFonts w:ascii="Symbol" w:hAnsi="Symbol"/>
          <w:i/>
          <w:sz w:val="24"/>
        </w:rPr>
      </w:pPr>
      <w:r>
        <w:rPr>
          <w:i/>
          <w:sz w:val="24"/>
        </w:rPr>
        <w:t>устанавливать причинно-следственную взаимосвязь фактов и событий, изложенных в несложном аутентичном</w:t>
      </w:r>
      <w:r>
        <w:rPr>
          <w:i/>
          <w:spacing w:val="-6"/>
          <w:sz w:val="24"/>
        </w:rPr>
        <w:t xml:space="preserve"> </w:t>
      </w:r>
      <w:r>
        <w:rPr>
          <w:i/>
          <w:sz w:val="24"/>
        </w:rPr>
        <w:t>тексте;</w:t>
      </w:r>
    </w:p>
    <w:p w:rsidR="004B1B16" w:rsidRDefault="004F40BB" w:rsidP="006D0A5A">
      <w:pPr>
        <w:pStyle w:val="a5"/>
        <w:numPr>
          <w:ilvl w:val="1"/>
          <w:numId w:val="160"/>
        </w:numPr>
        <w:tabs>
          <w:tab w:val="left" w:pos="1525"/>
        </w:tabs>
        <w:spacing w:before="7" w:line="235" w:lineRule="auto"/>
        <w:ind w:left="532" w:right="556" w:firstLine="708"/>
        <w:rPr>
          <w:rFonts w:ascii="Symbol" w:hAnsi="Symbol"/>
          <w:i/>
          <w:sz w:val="24"/>
        </w:rPr>
      </w:pPr>
      <w:r>
        <w:rPr>
          <w:i/>
          <w:sz w:val="24"/>
        </w:rPr>
        <w:t>восстанавливать текст из разрозненных абзацев или путем добавления выпущенных фрагментов.</w:t>
      </w:r>
    </w:p>
    <w:p w:rsidR="004B1B16" w:rsidRDefault="004F40BB">
      <w:pPr>
        <w:pStyle w:val="3"/>
        <w:spacing w:before="6" w:line="240" w:lineRule="auto"/>
      </w:pPr>
      <w:r>
        <w:t>Письменная речь</w:t>
      </w:r>
    </w:p>
    <w:p w:rsidR="004B1B16" w:rsidRDefault="004F40BB">
      <w:pPr>
        <w:spacing w:line="275" w:lineRule="exact"/>
        <w:ind w:left="1240"/>
        <w:jc w:val="both"/>
        <w:rPr>
          <w:b/>
          <w:sz w:val="24"/>
        </w:rPr>
      </w:pPr>
      <w:r>
        <w:rPr>
          <w:b/>
          <w:sz w:val="24"/>
        </w:rPr>
        <w:t>Выпускник научится:</w:t>
      </w:r>
    </w:p>
    <w:p w:rsidR="004B1B16" w:rsidRDefault="004F40BB" w:rsidP="006D0A5A">
      <w:pPr>
        <w:pStyle w:val="a5"/>
        <w:numPr>
          <w:ilvl w:val="1"/>
          <w:numId w:val="160"/>
        </w:numPr>
        <w:tabs>
          <w:tab w:val="left" w:pos="1525"/>
        </w:tabs>
        <w:spacing w:before="4" w:line="235" w:lineRule="auto"/>
        <w:ind w:left="532" w:right="556" w:firstLine="708"/>
        <w:rPr>
          <w:rFonts w:ascii="Symbol" w:hAnsi="Symbol"/>
          <w:sz w:val="24"/>
        </w:rPr>
      </w:pPr>
      <w:r>
        <w:rPr>
          <w:sz w:val="24"/>
        </w:rPr>
        <w:t>заполнять анкеты и формуляры, сообщая о себе основные сведения (имя, фамилия, пол, возраст, гражданство, национальность, адрес и т.</w:t>
      </w:r>
      <w:r>
        <w:rPr>
          <w:spacing w:val="-2"/>
          <w:sz w:val="24"/>
        </w:rPr>
        <w:t xml:space="preserve"> </w:t>
      </w:r>
      <w:r>
        <w:rPr>
          <w:sz w:val="24"/>
        </w:rPr>
        <w:t>д.);</w:t>
      </w:r>
    </w:p>
    <w:p w:rsidR="004B1B16" w:rsidRDefault="004F40BB" w:rsidP="006D0A5A">
      <w:pPr>
        <w:pStyle w:val="a5"/>
        <w:numPr>
          <w:ilvl w:val="1"/>
          <w:numId w:val="160"/>
        </w:numPr>
        <w:tabs>
          <w:tab w:val="left" w:pos="1525"/>
        </w:tabs>
        <w:spacing w:before="7" w:line="237" w:lineRule="auto"/>
        <w:ind w:left="532" w:right="545" w:firstLine="708"/>
        <w:rPr>
          <w:rFonts w:ascii="Symbol" w:hAnsi="Symbol"/>
          <w:sz w:val="24"/>
        </w:rPr>
      </w:pPr>
      <w:r>
        <w:rPr>
          <w:sz w:val="24"/>
        </w:rPr>
        <w:t>писать короткие поздравления с днем рождения и другими праздниками, с употребле- нием формул речевого этикета, принятых в стране изучаемого языка, выражать пожелания (объемом 30–40 слов, включая</w:t>
      </w:r>
      <w:r>
        <w:rPr>
          <w:spacing w:val="-3"/>
          <w:sz w:val="24"/>
        </w:rPr>
        <w:t xml:space="preserve"> </w:t>
      </w:r>
      <w:r>
        <w:rPr>
          <w:sz w:val="24"/>
        </w:rPr>
        <w:t>адрес);</w:t>
      </w:r>
    </w:p>
    <w:p w:rsidR="004B1B16" w:rsidRDefault="004F40BB" w:rsidP="006D0A5A">
      <w:pPr>
        <w:pStyle w:val="a5"/>
        <w:numPr>
          <w:ilvl w:val="1"/>
          <w:numId w:val="160"/>
        </w:numPr>
        <w:tabs>
          <w:tab w:val="left" w:pos="1525"/>
        </w:tabs>
        <w:spacing w:before="4"/>
        <w:ind w:left="532" w:right="551" w:firstLine="708"/>
        <w:rPr>
          <w:rFonts w:ascii="Symbol" w:hAnsi="Symbol"/>
          <w:sz w:val="24"/>
        </w:rPr>
      </w:pPr>
      <w:r>
        <w:rPr>
          <w:sz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w:t>
      </w:r>
      <w:r>
        <w:rPr>
          <w:spacing w:val="-3"/>
          <w:sz w:val="24"/>
        </w:rPr>
        <w:t xml:space="preserve"> </w:t>
      </w:r>
      <w:r>
        <w:rPr>
          <w:sz w:val="24"/>
        </w:rPr>
        <w:t>адрес);</w:t>
      </w:r>
    </w:p>
    <w:p w:rsidR="004B1B16" w:rsidRDefault="004F40BB" w:rsidP="006D0A5A">
      <w:pPr>
        <w:pStyle w:val="a5"/>
        <w:numPr>
          <w:ilvl w:val="1"/>
          <w:numId w:val="160"/>
        </w:numPr>
        <w:tabs>
          <w:tab w:val="left" w:pos="1525"/>
        </w:tabs>
        <w:spacing w:before="3" w:line="294" w:lineRule="exact"/>
        <w:ind w:hanging="285"/>
        <w:rPr>
          <w:rFonts w:ascii="Symbol" w:hAnsi="Symbol"/>
          <w:sz w:val="24"/>
        </w:rPr>
      </w:pPr>
      <w:r>
        <w:rPr>
          <w:sz w:val="24"/>
        </w:rPr>
        <w:t>писать небольшие письменные высказывания с опорой на образец/</w:t>
      </w:r>
      <w:r>
        <w:rPr>
          <w:spacing w:val="-10"/>
          <w:sz w:val="24"/>
        </w:rPr>
        <w:t xml:space="preserve"> </w:t>
      </w:r>
      <w:r>
        <w:rPr>
          <w:sz w:val="24"/>
        </w:rPr>
        <w:t>план.</w:t>
      </w:r>
    </w:p>
    <w:p w:rsidR="004B1B16" w:rsidRDefault="004F40BB">
      <w:pPr>
        <w:pStyle w:val="3"/>
        <w:spacing w:line="275" w:lineRule="exact"/>
      </w:pPr>
      <w:r>
        <w:t>Выпускник получит возможность научиться:</w:t>
      </w:r>
    </w:p>
    <w:p w:rsidR="004B1B16" w:rsidRDefault="004F40BB" w:rsidP="006D0A5A">
      <w:pPr>
        <w:pStyle w:val="a5"/>
        <w:numPr>
          <w:ilvl w:val="1"/>
          <w:numId w:val="160"/>
        </w:numPr>
        <w:tabs>
          <w:tab w:val="left" w:pos="1525"/>
        </w:tabs>
        <w:spacing w:before="4" w:line="235" w:lineRule="auto"/>
        <w:ind w:left="532" w:right="558" w:firstLine="708"/>
        <w:jc w:val="left"/>
        <w:rPr>
          <w:rFonts w:ascii="Symbol" w:hAnsi="Symbol"/>
          <w:i/>
          <w:sz w:val="24"/>
        </w:rPr>
      </w:pPr>
      <w:r>
        <w:rPr>
          <w:i/>
          <w:sz w:val="24"/>
        </w:rPr>
        <w:t>делать краткие выписки из текста с целью их использования в собственных устных высказываниях;</w:t>
      </w:r>
    </w:p>
    <w:p w:rsidR="004B1B16" w:rsidRDefault="004F40BB" w:rsidP="006D0A5A">
      <w:pPr>
        <w:pStyle w:val="a5"/>
        <w:numPr>
          <w:ilvl w:val="1"/>
          <w:numId w:val="160"/>
        </w:numPr>
        <w:tabs>
          <w:tab w:val="left" w:pos="1525"/>
        </w:tabs>
        <w:spacing w:before="5"/>
        <w:ind w:left="532" w:right="554" w:firstLine="708"/>
        <w:jc w:val="left"/>
        <w:rPr>
          <w:rFonts w:ascii="Symbol" w:hAnsi="Symbol"/>
          <w:i/>
          <w:sz w:val="24"/>
        </w:rPr>
      </w:pPr>
      <w:r>
        <w:rPr>
          <w:i/>
          <w:sz w:val="24"/>
        </w:rPr>
        <w:t>писать электронное письмо (e-mail) зарубежному другу в ответ на электронное письмо-стимул;</w:t>
      </w:r>
    </w:p>
    <w:p w:rsidR="004B1B16" w:rsidRDefault="004F40BB" w:rsidP="006D0A5A">
      <w:pPr>
        <w:pStyle w:val="a5"/>
        <w:numPr>
          <w:ilvl w:val="1"/>
          <w:numId w:val="160"/>
        </w:numPr>
        <w:tabs>
          <w:tab w:val="left" w:pos="1525"/>
        </w:tabs>
        <w:spacing w:before="2"/>
        <w:ind w:hanging="285"/>
        <w:jc w:val="left"/>
        <w:rPr>
          <w:rFonts w:ascii="Symbol" w:hAnsi="Symbol"/>
          <w:i/>
          <w:sz w:val="24"/>
        </w:rPr>
      </w:pPr>
      <w:r>
        <w:rPr>
          <w:i/>
          <w:sz w:val="24"/>
        </w:rPr>
        <w:t>составлять план/ тезисы устного или письменного</w:t>
      </w:r>
      <w:r>
        <w:rPr>
          <w:i/>
          <w:spacing w:val="-7"/>
          <w:sz w:val="24"/>
        </w:rPr>
        <w:t xml:space="preserve"> </w:t>
      </w:r>
      <w:r>
        <w:rPr>
          <w:i/>
          <w:sz w:val="24"/>
        </w:rPr>
        <w:t>сообщения;</w:t>
      </w:r>
    </w:p>
    <w:p w:rsidR="004B1B16" w:rsidRDefault="004B1B16">
      <w:pPr>
        <w:rPr>
          <w:rFonts w:ascii="Symbol" w:hAnsi="Symbol"/>
          <w:sz w:val="24"/>
        </w:rPr>
        <w:sectPr w:rsidR="004B1B16">
          <w:pgSz w:w="11910" w:h="16840"/>
          <w:pgMar w:top="760" w:right="580" w:bottom="1140" w:left="320" w:header="0" w:footer="878" w:gutter="0"/>
          <w:cols w:space="720"/>
        </w:sectPr>
      </w:pPr>
    </w:p>
    <w:p w:rsidR="004B1B16" w:rsidRDefault="004F40BB" w:rsidP="006D0A5A">
      <w:pPr>
        <w:pStyle w:val="a5"/>
        <w:numPr>
          <w:ilvl w:val="1"/>
          <w:numId w:val="160"/>
        </w:numPr>
        <w:tabs>
          <w:tab w:val="left" w:pos="1525"/>
        </w:tabs>
        <w:spacing w:before="71" w:line="293" w:lineRule="exact"/>
        <w:ind w:hanging="285"/>
        <w:rPr>
          <w:rFonts w:ascii="Symbol" w:hAnsi="Symbol"/>
          <w:i/>
          <w:sz w:val="24"/>
        </w:rPr>
      </w:pPr>
      <w:r>
        <w:rPr>
          <w:i/>
          <w:sz w:val="24"/>
        </w:rPr>
        <w:lastRenderedPageBreak/>
        <w:t>кратко излагать в письменном виде результаты проектной</w:t>
      </w:r>
      <w:r>
        <w:rPr>
          <w:i/>
          <w:spacing w:val="-8"/>
          <w:sz w:val="24"/>
        </w:rPr>
        <w:t xml:space="preserve"> </w:t>
      </w:r>
      <w:r>
        <w:rPr>
          <w:i/>
          <w:sz w:val="24"/>
        </w:rPr>
        <w:t>деятельности;</w:t>
      </w:r>
    </w:p>
    <w:p w:rsidR="004B1B16" w:rsidRDefault="004F40BB" w:rsidP="006D0A5A">
      <w:pPr>
        <w:pStyle w:val="a5"/>
        <w:numPr>
          <w:ilvl w:val="1"/>
          <w:numId w:val="160"/>
        </w:numPr>
        <w:tabs>
          <w:tab w:val="left" w:pos="1525"/>
        </w:tabs>
        <w:spacing w:before="4" w:line="235" w:lineRule="auto"/>
        <w:ind w:left="532" w:right="558" w:firstLine="708"/>
        <w:rPr>
          <w:rFonts w:ascii="Symbol" w:hAnsi="Symbol"/>
          <w:i/>
          <w:sz w:val="24"/>
        </w:rPr>
      </w:pPr>
      <w:r>
        <w:rPr>
          <w:i/>
          <w:sz w:val="24"/>
        </w:rPr>
        <w:t>писать небольшое письменное высказывание с опорой на нелинейный текст (табли- цы, диаграммы и т.</w:t>
      </w:r>
      <w:r>
        <w:rPr>
          <w:i/>
          <w:spacing w:val="1"/>
          <w:sz w:val="24"/>
        </w:rPr>
        <w:t xml:space="preserve"> </w:t>
      </w:r>
      <w:r>
        <w:rPr>
          <w:i/>
          <w:sz w:val="24"/>
        </w:rPr>
        <w:t>п.).</w:t>
      </w:r>
    </w:p>
    <w:p w:rsidR="004B1B16" w:rsidRDefault="004F40BB">
      <w:pPr>
        <w:pStyle w:val="3"/>
        <w:spacing w:before="6" w:line="240" w:lineRule="auto"/>
        <w:ind w:right="4416"/>
      </w:pPr>
      <w:r>
        <w:t>Языковые навыки и средства оперирования</w:t>
      </w:r>
      <w:r>
        <w:rPr>
          <w:spacing w:val="-23"/>
        </w:rPr>
        <w:t xml:space="preserve"> </w:t>
      </w:r>
      <w:r>
        <w:t>ими Орфография и</w:t>
      </w:r>
      <w:r>
        <w:rPr>
          <w:spacing w:val="-2"/>
        </w:rPr>
        <w:t xml:space="preserve"> </w:t>
      </w:r>
      <w:r>
        <w:t>пунктуация</w:t>
      </w:r>
    </w:p>
    <w:p w:rsidR="004B1B16" w:rsidRDefault="004F40BB">
      <w:pPr>
        <w:spacing w:line="275" w:lineRule="exact"/>
        <w:ind w:left="1240"/>
        <w:jc w:val="both"/>
        <w:rPr>
          <w:b/>
          <w:sz w:val="24"/>
        </w:rPr>
      </w:pPr>
      <w:r>
        <w:rPr>
          <w:b/>
          <w:sz w:val="24"/>
        </w:rPr>
        <w:t>Выпускник научится:</w:t>
      </w:r>
    </w:p>
    <w:p w:rsidR="004B1B16" w:rsidRDefault="004F40BB" w:rsidP="006D0A5A">
      <w:pPr>
        <w:pStyle w:val="a5"/>
        <w:numPr>
          <w:ilvl w:val="1"/>
          <w:numId w:val="160"/>
        </w:numPr>
        <w:tabs>
          <w:tab w:val="left" w:pos="1525"/>
        </w:tabs>
        <w:spacing w:line="294" w:lineRule="exact"/>
        <w:ind w:hanging="285"/>
        <w:rPr>
          <w:rFonts w:ascii="Symbol" w:hAnsi="Symbol"/>
          <w:sz w:val="24"/>
        </w:rPr>
      </w:pPr>
      <w:r>
        <w:rPr>
          <w:sz w:val="24"/>
        </w:rPr>
        <w:t>правильно писать изученные</w:t>
      </w:r>
      <w:r>
        <w:rPr>
          <w:spacing w:val="-3"/>
          <w:sz w:val="24"/>
        </w:rPr>
        <w:t xml:space="preserve"> </w:t>
      </w:r>
      <w:r>
        <w:rPr>
          <w:sz w:val="24"/>
        </w:rPr>
        <w:t>слова;</w:t>
      </w:r>
    </w:p>
    <w:p w:rsidR="004B1B16" w:rsidRDefault="004F40BB" w:rsidP="006D0A5A">
      <w:pPr>
        <w:pStyle w:val="a5"/>
        <w:numPr>
          <w:ilvl w:val="1"/>
          <w:numId w:val="160"/>
        </w:numPr>
        <w:tabs>
          <w:tab w:val="left" w:pos="1525"/>
        </w:tabs>
        <w:spacing w:before="4" w:line="237" w:lineRule="auto"/>
        <w:ind w:left="532" w:right="545" w:firstLine="708"/>
        <w:rPr>
          <w:rFonts w:ascii="Symbol" w:hAnsi="Symbol"/>
          <w:sz w:val="24"/>
        </w:rPr>
      </w:pPr>
      <w:r>
        <w:rPr>
          <w:sz w:val="24"/>
        </w:rPr>
        <w:t>правильно ставить знаки препинания в конце предложения: точку в конце повествова- тельного предложения, вопросительный знак в конце вопросительного предложения, восклица- тельный знак в конце восклицательного</w:t>
      </w:r>
      <w:r>
        <w:rPr>
          <w:spacing w:val="-5"/>
          <w:sz w:val="24"/>
        </w:rPr>
        <w:t xml:space="preserve"> </w:t>
      </w:r>
      <w:r>
        <w:rPr>
          <w:sz w:val="24"/>
        </w:rPr>
        <w:t>предложения;</w:t>
      </w:r>
    </w:p>
    <w:p w:rsidR="004B1B16" w:rsidRDefault="004F40BB" w:rsidP="006D0A5A">
      <w:pPr>
        <w:pStyle w:val="a5"/>
        <w:numPr>
          <w:ilvl w:val="1"/>
          <w:numId w:val="160"/>
        </w:numPr>
        <w:tabs>
          <w:tab w:val="left" w:pos="1525"/>
        </w:tabs>
        <w:spacing w:before="9" w:line="235" w:lineRule="auto"/>
        <w:ind w:left="532" w:right="551" w:firstLine="708"/>
        <w:rPr>
          <w:rFonts w:ascii="Symbol" w:hAnsi="Symbol"/>
          <w:sz w:val="24"/>
        </w:rPr>
      </w:pPr>
      <w:r>
        <w:rPr>
          <w:sz w:val="24"/>
        </w:rPr>
        <w:t>расставлять в личном письме знаки препинания, диктуемые его форматом, в соответ- ствии с нормами, принятыми в стране изучаемого</w:t>
      </w:r>
      <w:r>
        <w:rPr>
          <w:spacing w:val="-4"/>
          <w:sz w:val="24"/>
        </w:rPr>
        <w:t xml:space="preserve"> </w:t>
      </w:r>
      <w:r>
        <w:rPr>
          <w:sz w:val="24"/>
        </w:rPr>
        <w:t>языка.</w:t>
      </w:r>
    </w:p>
    <w:p w:rsidR="004B1B16" w:rsidRDefault="004F40BB">
      <w:pPr>
        <w:pStyle w:val="3"/>
        <w:spacing w:before="6" w:line="275" w:lineRule="exact"/>
      </w:pPr>
      <w:r>
        <w:t>Выпускник получит возможность научиться:</w:t>
      </w:r>
    </w:p>
    <w:p w:rsidR="004B1B16" w:rsidRDefault="004F40BB" w:rsidP="006D0A5A">
      <w:pPr>
        <w:pStyle w:val="a5"/>
        <w:numPr>
          <w:ilvl w:val="1"/>
          <w:numId w:val="160"/>
        </w:numPr>
        <w:tabs>
          <w:tab w:val="left" w:pos="1525"/>
        </w:tabs>
        <w:spacing w:line="293" w:lineRule="exact"/>
        <w:ind w:hanging="285"/>
        <w:rPr>
          <w:rFonts w:ascii="Symbol" w:hAnsi="Symbol"/>
          <w:i/>
          <w:sz w:val="24"/>
        </w:rPr>
      </w:pPr>
      <w:r>
        <w:rPr>
          <w:i/>
          <w:sz w:val="24"/>
        </w:rPr>
        <w:t>сравнивать и анализировать буквосочетания английского языка и их</w:t>
      </w:r>
      <w:r>
        <w:rPr>
          <w:i/>
          <w:spacing w:val="-8"/>
          <w:sz w:val="24"/>
        </w:rPr>
        <w:t xml:space="preserve"> </w:t>
      </w:r>
      <w:r>
        <w:rPr>
          <w:i/>
          <w:sz w:val="24"/>
        </w:rPr>
        <w:t>транскрипцию.</w:t>
      </w:r>
    </w:p>
    <w:p w:rsidR="004B1B16" w:rsidRDefault="004F40BB">
      <w:pPr>
        <w:pStyle w:val="3"/>
        <w:spacing w:before="3" w:line="240" w:lineRule="auto"/>
        <w:ind w:right="6719"/>
      </w:pPr>
      <w:r>
        <w:t>Фонетическая сторона</w:t>
      </w:r>
      <w:r>
        <w:rPr>
          <w:spacing w:val="-16"/>
        </w:rPr>
        <w:t xml:space="preserve"> </w:t>
      </w:r>
      <w:r>
        <w:t>речи Выпускник научится:</w:t>
      </w:r>
    </w:p>
    <w:p w:rsidR="004B1B16" w:rsidRDefault="004F40BB" w:rsidP="006D0A5A">
      <w:pPr>
        <w:pStyle w:val="a5"/>
        <w:numPr>
          <w:ilvl w:val="1"/>
          <w:numId w:val="160"/>
        </w:numPr>
        <w:tabs>
          <w:tab w:val="left" w:pos="1525"/>
        </w:tabs>
        <w:ind w:left="532" w:right="554" w:firstLine="708"/>
        <w:jc w:val="left"/>
        <w:rPr>
          <w:rFonts w:ascii="Symbol" w:hAnsi="Symbol"/>
          <w:sz w:val="24"/>
        </w:rPr>
      </w:pPr>
      <w:r>
        <w:rPr>
          <w:sz w:val="24"/>
        </w:rPr>
        <w:t>различать на слух и адекватно, без фонематических ошибок, ведущих к сбою комму- никации, произносить слова изучаемого иностранного</w:t>
      </w:r>
      <w:r>
        <w:rPr>
          <w:spacing w:val="-4"/>
          <w:sz w:val="24"/>
        </w:rPr>
        <w:t xml:space="preserve"> </w:t>
      </w:r>
      <w:r>
        <w:rPr>
          <w:sz w:val="24"/>
        </w:rPr>
        <w:t>языка;</w:t>
      </w:r>
    </w:p>
    <w:p w:rsidR="004B1B16" w:rsidRDefault="004F40BB" w:rsidP="006D0A5A">
      <w:pPr>
        <w:pStyle w:val="a5"/>
        <w:numPr>
          <w:ilvl w:val="1"/>
          <w:numId w:val="160"/>
        </w:numPr>
        <w:tabs>
          <w:tab w:val="left" w:pos="1525"/>
        </w:tabs>
        <w:spacing w:line="293" w:lineRule="exact"/>
        <w:ind w:hanging="285"/>
        <w:jc w:val="left"/>
        <w:rPr>
          <w:rFonts w:ascii="Symbol" w:hAnsi="Symbol"/>
          <w:sz w:val="24"/>
        </w:rPr>
      </w:pPr>
      <w:r>
        <w:rPr>
          <w:sz w:val="24"/>
        </w:rPr>
        <w:t>соблюдать правильное ударение в изученных</w:t>
      </w:r>
      <w:r>
        <w:rPr>
          <w:spacing w:val="-1"/>
          <w:sz w:val="24"/>
        </w:rPr>
        <w:t xml:space="preserve"> </w:t>
      </w:r>
      <w:r>
        <w:rPr>
          <w:sz w:val="24"/>
        </w:rPr>
        <w:t>словах;</w:t>
      </w:r>
    </w:p>
    <w:p w:rsidR="004B1B16" w:rsidRDefault="004F40BB" w:rsidP="006D0A5A">
      <w:pPr>
        <w:pStyle w:val="a5"/>
        <w:numPr>
          <w:ilvl w:val="1"/>
          <w:numId w:val="160"/>
        </w:numPr>
        <w:tabs>
          <w:tab w:val="left" w:pos="1525"/>
        </w:tabs>
        <w:spacing w:line="292" w:lineRule="exact"/>
        <w:ind w:hanging="285"/>
        <w:jc w:val="left"/>
        <w:rPr>
          <w:rFonts w:ascii="Symbol" w:hAnsi="Symbol"/>
          <w:sz w:val="24"/>
        </w:rPr>
      </w:pPr>
      <w:r>
        <w:rPr>
          <w:sz w:val="24"/>
        </w:rPr>
        <w:t>различать коммуникативные типы предложений по их</w:t>
      </w:r>
      <w:r>
        <w:rPr>
          <w:spacing w:val="-8"/>
          <w:sz w:val="24"/>
        </w:rPr>
        <w:t xml:space="preserve"> </w:t>
      </w:r>
      <w:r>
        <w:rPr>
          <w:sz w:val="24"/>
        </w:rPr>
        <w:t>интонации;</w:t>
      </w:r>
    </w:p>
    <w:p w:rsidR="004B1B16" w:rsidRDefault="004F40BB" w:rsidP="006D0A5A">
      <w:pPr>
        <w:pStyle w:val="a5"/>
        <w:numPr>
          <w:ilvl w:val="1"/>
          <w:numId w:val="160"/>
        </w:numPr>
        <w:tabs>
          <w:tab w:val="left" w:pos="1525"/>
        </w:tabs>
        <w:spacing w:line="293" w:lineRule="exact"/>
        <w:ind w:hanging="285"/>
        <w:jc w:val="left"/>
        <w:rPr>
          <w:rFonts w:ascii="Symbol" w:hAnsi="Symbol"/>
          <w:sz w:val="24"/>
        </w:rPr>
      </w:pPr>
      <w:r>
        <w:rPr>
          <w:sz w:val="24"/>
        </w:rPr>
        <w:t>членить предложение на смысловые</w:t>
      </w:r>
      <w:r>
        <w:rPr>
          <w:spacing w:val="-1"/>
          <w:sz w:val="24"/>
        </w:rPr>
        <w:t xml:space="preserve"> </w:t>
      </w:r>
      <w:r>
        <w:rPr>
          <w:sz w:val="24"/>
        </w:rPr>
        <w:t>группы;</w:t>
      </w:r>
    </w:p>
    <w:p w:rsidR="004B1B16" w:rsidRDefault="004F40BB" w:rsidP="006D0A5A">
      <w:pPr>
        <w:pStyle w:val="a5"/>
        <w:numPr>
          <w:ilvl w:val="1"/>
          <w:numId w:val="160"/>
        </w:numPr>
        <w:tabs>
          <w:tab w:val="left" w:pos="1525"/>
        </w:tabs>
        <w:spacing w:before="2" w:line="237" w:lineRule="auto"/>
        <w:ind w:left="532" w:right="546" w:firstLine="708"/>
        <w:rPr>
          <w:rFonts w:ascii="Symbol" w:hAnsi="Symbol"/>
          <w:sz w:val="24"/>
        </w:rPr>
      </w:pPr>
      <w:r>
        <w:rPr>
          <w:sz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 альный, альтернативный и разделительный вопросы), в том числе, соблюдая правило отсут- ствия фразового ударения на служебных словах.</w:t>
      </w:r>
    </w:p>
    <w:p w:rsidR="004B1B16" w:rsidRDefault="004F40BB">
      <w:pPr>
        <w:pStyle w:val="3"/>
        <w:spacing w:before="9" w:line="275" w:lineRule="exact"/>
      </w:pPr>
      <w:r>
        <w:t>Выпускник получит возможность научиться:</w:t>
      </w:r>
    </w:p>
    <w:p w:rsidR="004B1B16" w:rsidRDefault="004F40BB" w:rsidP="006D0A5A">
      <w:pPr>
        <w:pStyle w:val="a5"/>
        <w:numPr>
          <w:ilvl w:val="1"/>
          <w:numId w:val="160"/>
        </w:numPr>
        <w:tabs>
          <w:tab w:val="left" w:pos="1525"/>
        </w:tabs>
        <w:spacing w:line="292" w:lineRule="exact"/>
        <w:ind w:hanging="285"/>
        <w:rPr>
          <w:rFonts w:ascii="Symbol" w:hAnsi="Symbol"/>
          <w:i/>
          <w:sz w:val="24"/>
        </w:rPr>
      </w:pPr>
      <w:r>
        <w:rPr>
          <w:i/>
          <w:sz w:val="24"/>
        </w:rPr>
        <w:t>выражать модальные значения, чувства и эмоции с помощью</w:t>
      </w:r>
      <w:r>
        <w:rPr>
          <w:i/>
          <w:spacing w:val="-7"/>
          <w:sz w:val="24"/>
        </w:rPr>
        <w:t xml:space="preserve"> </w:t>
      </w:r>
      <w:r>
        <w:rPr>
          <w:i/>
          <w:sz w:val="24"/>
        </w:rPr>
        <w:t>интонации;</w:t>
      </w:r>
    </w:p>
    <w:p w:rsidR="004B1B16" w:rsidRDefault="004F40BB" w:rsidP="006D0A5A">
      <w:pPr>
        <w:pStyle w:val="a5"/>
        <w:numPr>
          <w:ilvl w:val="1"/>
          <w:numId w:val="160"/>
        </w:numPr>
        <w:tabs>
          <w:tab w:val="left" w:pos="1525"/>
        </w:tabs>
        <w:ind w:left="532" w:right="556" w:firstLine="708"/>
        <w:rPr>
          <w:rFonts w:ascii="Symbol" w:hAnsi="Symbol"/>
          <w:i/>
          <w:sz w:val="24"/>
        </w:rPr>
      </w:pPr>
      <w:r>
        <w:rPr>
          <w:i/>
          <w:sz w:val="24"/>
        </w:rPr>
        <w:t>различать британские и американские варианты английского языка в прослушанных высказываниях.</w:t>
      </w:r>
    </w:p>
    <w:p w:rsidR="004B1B16" w:rsidRDefault="004F40BB">
      <w:pPr>
        <w:pStyle w:val="3"/>
        <w:spacing w:before="2" w:line="240" w:lineRule="auto"/>
        <w:ind w:right="6874"/>
      </w:pPr>
      <w:r>
        <w:t>Лексическая сторона речи Выпускник научится:</w:t>
      </w:r>
    </w:p>
    <w:p w:rsidR="004B1B16" w:rsidRDefault="004F40BB" w:rsidP="006D0A5A">
      <w:pPr>
        <w:pStyle w:val="a5"/>
        <w:numPr>
          <w:ilvl w:val="1"/>
          <w:numId w:val="160"/>
        </w:numPr>
        <w:tabs>
          <w:tab w:val="left" w:pos="1525"/>
        </w:tabs>
        <w:spacing w:before="2" w:line="237" w:lineRule="auto"/>
        <w:ind w:left="532" w:right="545" w:firstLine="708"/>
        <w:rPr>
          <w:rFonts w:ascii="Symbol" w:hAnsi="Symbol"/>
          <w:sz w:val="24"/>
        </w:rPr>
      </w:pPr>
      <w:r>
        <w:rPr>
          <w:sz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 тики основной</w:t>
      </w:r>
      <w:r>
        <w:rPr>
          <w:spacing w:val="-3"/>
          <w:sz w:val="24"/>
        </w:rPr>
        <w:t xml:space="preserve"> </w:t>
      </w:r>
      <w:r>
        <w:rPr>
          <w:sz w:val="24"/>
        </w:rPr>
        <w:t>школы;</w:t>
      </w:r>
    </w:p>
    <w:p w:rsidR="004B1B16" w:rsidRDefault="004F40BB" w:rsidP="006D0A5A">
      <w:pPr>
        <w:pStyle w:val="a5"/>
        <w:numPr>
          <w:ilvl w:val="1"/>
          <w:numId w:val="160"/>
        </w:numPr>
        <w:tabs>
          <w:tab w:val="left" w:pos="1525"/>
        </w:tabs>
        <w:spacing w:before="6" w:line="237" w:lineRule="auto"/>
        <w:ind w:left="532" w:right="546" w:firstLine="708"/>
        <w:rPr>
          <w:rFonts w:ascii="Symbol" w:hAnsi="Symbol"/>
          <w:sz w:val="24"/>
        </w:rPr>
      </w:pPr>
      <w:r>
        <w:rPr>
          <w:sz w:val="24"/>
        </w:rPr>
        <w:t>употреблять в устной и письменной речи в их основном значении изученные лексиче- ские единицы (слова, словосочетания, реплики-клише речевого этикета), в том числе много- значные, в пределах тематики основной школы в соответствии с решаемой коммуникативной задачей;</w:t>
      </w:r>
    </w:p>
    <w:p w:rsidR="004B1B16" w:rsidRDefault="004F40BB" w:rsidP="006D0A5A">
      <w:pPr>
        <w:pStyle w:val="a5"/>
        <w:numPr>
          <w:ilvl w:val="1"/>
          <w:numId w:val="160"/>
        </w:numPr>
        <w:tabs>
          <w:tab w:val="left" w:pos="1525"/>
        </w:tabs>
        <w:spacing w:before="7" w:line="293" w:lineRule="exact"/>
        <w:ind w:hanging="285"/>
        <w:rPr>
          <w:rFonts w:ascii="Symbol" w:hAnsi="Symbol"/>
          <w:sz w:val="24"/>
        </w:rPr>
      </w:pPr>
      <w:r>
        <w:rPr>
          <w:sz w:val="24"/>
        </w:rPr>
        <w:t>соблюдать существующие в английском языке нормы лексической</w:t>
      </w:r>
      <w:r>
        <w:rPr>
          <w:spacing w:val="-13"/>
          <w:sz w:val="24"/>
        </w:rPr>
        <w:t xml:space="preserve"> </w:t>
      </w:r>
      <w:r>
        <w:rPr>
          <w:sz w:val="24"/>
        </w:rPr>
        <w:t>сочетаемости;</w:t>
      </w:r>
    </w:p>
    <w:p w:rsidR="004B1B16" w:rsidRDefault="004F40BB" w:rsidP="006D0A5A">
      <w:pPr>
        <w:pStyle w:val="a5"/>
        <w:numPr>
          <w:ilvl w:val="1"/>
          <w:numId w:val="160"/>
        </w:numPr>
        <w:tabs>
          <w:tab w:val="left" w:pos="1525"/>
        </w:tabs>
        <w:ind w:left="532" w:right="553" w:firstLine="708"/>
        <w:rPr>
          <w:rFonts w:ascii="Symbol" w:hAnsi="Symbol"/>
          <w:sz w:val="24"/>
        </w:rPr>
      </w:pPr>
      <w:r>
        <w:rPr>
          <w:sz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4B1B16" w:rsidRDefault="004F40BB" w:rsidP="006D0A5A">
      <w:pPr>
        <w:pStyle w:val="a5"/>
        <w:numPr>
          <w:ilvl w:val="1"/>
          <w:numId w:val="160"/>
        </w:numPr>
        <w:tabs>
          <w:tab w:val="left" w:pos="1525"/>
        </w:tabs>
        <w:spacing w:before="6" w:line="235" w:lineRule="auto"/>
        <w:ind w:left="532" w:right="549" w:firstLine="708"/>
        <w:rPr>
          <w:rFonts w:ascii="Symbol" w:hAnsi="Symbol"/>
          <w:sz w:val="24"/>
        </w:rPr>
      </w:pPr>
      <w:r>
        <w:rPr>
          <w:sz w:val="24"/>
        </w:rPr>
        <w:t xml:space="preserve">распознавать и образовывать родственные слова с использованием аффиксации в </w:t>
      </w:r>
      <w:r>
        <w:rPr>
          <w:spacing w:val="2"/>
          <w:sz w:val="24"/>
        </w:rPr>
        <w:t xml:space="preserve">пре- </w:t>
      </w:r>
      <w:r>
        <w:rPr>
          <w:sz w:val="24"/>
        </w:rPr>
        <w:t>делах тематики основной школы в соответствии с решаемой коммуникативной</w:t>
      </w:r>
      <w:r>
        <w:rPr>
          <w:spacing w:val="-12"/>
          <w:sz w:val="24"/>
        </w:rPr>
        <w:t xml:space="preserve"> </w:t>
      </w:r>
      <w:r>
        <w:rPr>
          <w:sz w:val="24"/>
        </w:rPr>
        <w:t>задачей:</w:t>
      </w:r>
    </w:p>
    <w:p w:rsidR="004B1B16" w:rsidRDefault="004F40BB" w:rsidP="006D0A5A">
      <w:pPr>
        <w:pStyle w:val="a5"/>
        <w:numPr>
          <w:ilvl w:val="0"/>
          <w:numId w:val="159"/>
        </w:numPr>
        <w:tabs>
          <w:tab w:val="left" w:pos="1525"/>
        </w:tabs>
        <w:spacing w:before="2"/>
        <w:ind w:left="1524" w:hanging="285"/>
        <w:rPr>
          <w:sz w:val="24"/>
        </w:rPr>
      </w:pPr>
      <w:r>
        <w:rPr>
          <w:sz w:val="24"/>
        </w:rPr>
        <w:t xml:space="preserve">глаголы при помощи аффиксов </w:t>
      </w:r>
      <w:r>
        <w:rPr>
          <w:i/>
          <w:sz w:val="24"/>
        </w:rPr>
        <w:t>dis</w:t>
      </w:r>
      <w:r>
        <w:rPr>
          <w:sz w:val="24"/>
        </w:rPr>
        <w:t xml:space="preserve">-, </w:t>
      </w:r>
      <w:r>
        <w:rPr>
          <w:i/>
          <w:sz w:val="24"/>
        </w:rPr>
        <w:t>mis</w:t>
      </w:r>
      <w:r>
        <w:rPr>
          <w:sz w:val="24"/>
        </w:rPr>
        <w:t xml:space="preserve">-, </w:t>
      </w:r>
      <w:r>
        <w:rPr>
          <w:i/>
          <w:sz w:val="24"/>
        </w:rPr>
        <w:t>re</w:t>
      </w:r>
      <w:r>
        <w:rPr>
          <w:sz w:val="24"/>
        </w:rPr>
        <w:t>-,</w:t>
      </w:r>
      <w:r>
        <w:rPr>
          <w:spacing w:val="-1"/>
          <w:sz w:val="24"/>
        </w:rPr>
        <w:t xml:space="preserve"> </w:t>
      </w:r>
      <w:r>
        <w:rPr>
          <w:sz w:val="24"/>
        </w:rPr>
        <w:t>-</w:t>
      </w:r>
      <w:r>
        <w:rPr>
          <w:i/>
          <w:sz w:val="24"/>
        </w:rPr>
        <w:t>ize</w:t>
      </w:r>
      <w:r>
        <w:rPr>
          <w:sz w:val="24"/>
        </w:rPr>
        <w:t>/-</w:t>
      </w:r>
      <w:r>
        <w:rPr>
          <w:i/>
          <w:sz w:val="24"/>
        </w:rPr>
        <w:t>ise</w:t>
      </w:r>
      <w:r>
        <w:rPr>
          <w:sz w:val="24"/>
        </w:rPr>
        <w:t>;</w:t>
      </w:r>
    </w:p>
    <w:p w:rsidR="004B1B16" w:rsidRDefault="004F40BB" w:rsidP="006D0A5A">
      <w:pPr>
        <w:pStyle w:val="a5"/>
        <w:numPr>
          <w:ilvl w:val="0"/>
          <w:numId w:val="159"/>
        </w:numPr>
        <w:tabs>
          <w:tab w:val="left" w:pos="1525"/>
        </w:tabs>
        <w:ind w:left="1524" w:hanging="285"/>
        <w:rPr>
          <w:sz w:val="24"/>
        </w:rPr>
      </w:pPr>
      <w:r>
        <w:rPr>
          <w:sz w:val="24"/>
        </w:rPr>
        <w:t>имена существительные при помощи суффиксов -</w:t>
      </w:r>
      <w:r>
        <w:rPr>
          <w:i/>
          <w:sz w:val="24"/>
        </w:rPr>
        <w:t>or</w:t>
      </w:r>
      <w:r>
        <w:rPr>
          <w:sz w:val="24"/>
        </w:rPr>
        <w:t>/ -</w:t>
      </w:r>
      <w:r>
        <w:rPr>
          <w:i/>
          <w:sz w:val="24"/>
        </w:rPr>
        <w:t>er</w:t>
      </w:r>
      <w:r>
        <w:rPr>
          <w:sz w:val="24"/>
        </w:rPr>
        <w:t>, -</w:t>
      </w:r>
      <w:r>
        <w:rPr>
          <w:i/>
          <w:sz w:val="24"/>
        </w:rPr>
        <w:t xml:space="preserve">ist </w:t>
      </w:r>
      <w:r>
        <w:rPr>
          <w:sz w:val="24"/>
        </w:rPr>
        <w:t>,</w:t>
      </w:r>
      <w:r>
        <w:rPr>
          <w:spacing w:val="-19"/>
          <w:sz w:val="24"/>
        </w:rPr>
        <w:t xml:space="preserve"> </w:t>
      </w:r>
      <w:r>
        <w:rPr>
          <w:sz w:val="24"/>
        </w:rPr>
        <w:t>-</w:t>
      </w:r>
      <w:r>
        <w:rPr>
          <w:i/>
          <w:sz w:val="24"/>
        </w:rPr>
        <w:t>sion</w:t>
      </w:r>
      <w:r>
        <w:rPr>
          <w:sz w:val="24"/>
        </w:rPr>
        <w:t>/-</w:t>
      </w:r>
      <w:r>
        <w:rPr>
          <w:i/>
          <w:sz w:val="24"/>
        </w:rPr>
        <w:t>tion</w:t>
      </w:r>
      <w:r>
        <w:rPr>
          <w:sz w:val="24"/>
        </w:rPr>
        <w:t>, -</w:t>
      </w:r>
      <w:r>
        <w:rPr>
          <w:i/>
          <w:sz w:val="24"/>
        </w:rPr>
        <w:t>nce</w:t>
      </w:r>
      <w:r>
        <w:rPr>
          <w:sz w:val="24"/>
        </w:rPr>
        <w:t>/-</w:t>
      </w:r>
      <w:r>
        <w:rPr>
          <w:i/>
          <w:sz w:val="24"/>
        </w:rPr>
        <w:t>ence</w:t>
      </w:r>
      <w:r>
        <w:rPr>
          <w:sz w:val="24"/>
        </w:rPr>
        <w:t>, -</w:t>
      </w:r>
    </w:p>
    <w:p w:rsidR="004B1B16" w:rsidRPr="00AE022C" w:rsidRDefault="004F40BB">
      <w:pPr>
        <w:spacing w:before="1"/>
        <w:ind w:left="532"/>
        <w:jc w:val="both"/>
        <w:rPr>
          <w:sz w:val="24"/>
          <w:lang w:val="en-US"/>
        </w:rPr>
      </w:pPr>
      <w:r w:rsidRPr="00AE022C">
        <w:rPr>
          <w:i/>
          <w:sz w:val="24"/>
          <w:lang w:val="en-US"/>
        </w:rPr>
        <w:t>ment</w:t>
      </w:r>
      <w:r w:rsidRPr="00AE022C">
        <w:rPr>
          <w:sz w:val="24"/>
          <w:lang w:val="en-US"/>
        </w:rPr>
        <w:t>, -</w:t>
      </w:r>
      <w:r w:rsidRPr="00AE022C">
        <w:rPr>
          <w:i/>
          <w:sz w:val="24"/>
          <w:lang w:val="en-US"/>
        </w:rPr>
        <w:t xml:space="preserve">ity </w:t>
      </w:r>
      <w:r w:rsidRPr="00AE022C">
        <w:rPr>
          <w:sz w:val="24"/>
          <w:lang w:val="en-US"/>
        </w:rPr>
        <w:t>, -</w:t>
      </w:r>
      <w:r w:rsidRPr="00AE022C">
        <w:rPr>
          <w:i/>
          <w:sz w:val="24"/>
          <w:lang w:val="en-US"/>
        </w:rPr>
        <w:t>ness</w:t>
      </w:r>
      <w:r w:rsidRPr="00AE022C">
        <w:rPr>
          <w:sz w:val="24"/>
          <w:lang w:val="en-US"/>
        </w:rPr>
        <w:t>, -</w:t>
      </w:r>
      <w:r w:rsidRPr="00AE022C">
        <w:rPr>
          <w:i/>
          <w:sz w:val="24"/>
          <w:lang w:val="en-US"/>
        </w:rPr>
        <w:t>ship</w:t>
      </w:r>
      <w:r w:rsidRPr="00AE022C">
        <w:rPr>
          <w:sz w:val="24"/>
          <w:lang w:val="en-US"/>
        </w:rPr>
        <w:t>, -</w:t>
      </w:r>
      <w:r w:rsidRPr="00AE022C">
        <w:rPr>
          <w:i/>
          <w:sz w:val="24"/>
          <w:lang w:val="en-US"/>
        </w:rPr>
        <w:t>ing</w:t>
      </w:r>
      <w:r w:rsidRPr="00AE022C">
        <w:rPr>
          <w:sz w:val="24"/>
          <w:lang w:val="en-US"/>
        </w:rPr>
        <w:t>;</w:t>
      </w:r>
    </w:p>
    <w:p w:rsidR="004B1B16" w:rsidRDefault="004F40BB" w:rsidP="006D0A5A">
      <w:pPr>
        <w:pStyle w:val="a5"/>
        <w:numPr>
          <w:ilvl w:val="0"/>
          <w:numId w:val="159"/>
        </w:numPr>
        <w:tabs>
          <w:tab w:val="left" w:pos="1525"/>
        </w:tabs>
        <w:ind w:left="1524" w:hanging="285"/>
        <w:rPr>
          <w:sz w:val="24"/>
        </w:rPr>
      </w:pPr>
      <w:r>
        <w:rPr>
          <w:sz w:val="24"/>
        </w:rPr>
        <w:t xml:space="preserve">имена прилагательные при помощи аффиксов </w:t>
      </w:r>
      <w:r>
        <w:rPr>
          <w:i/>
          <w:sz w:val="24"/>
        </w:rPr>
        <w:t>inter</w:t>
      </w:r>
      <w:r>
        <w:rPr>
          <w:sz w:val="24"/>
        </w:rPr>
        <w:t>-; -</w:t>
      </w:r>
      <w:r>
        <w:rPr>
          <w:i/>
          <w:sz w:val="24"/>
        </w:rPr>
        <w:t>y</w:t>
      </w:r>
      <w:r>
        <w:rPr>
          <w:sz w:val="24"/>
        </w:rPr>
        <w:t>, -</w:t>
      </w:r>
      <w:r>
        <w:rPr>
          <w:i/>
          <w:sz w:val="24"/>
        </w:rPr>
        <w:t>ly</w:t>
      </w:r>
      <w:r>
        <w:rPr>
          <w:sz w:val="24"/>
        </w:rPr>
        <w:t>, -</w:t>
      </w:r>
      <w:r>
        <w:rPr>
          <w:i/>
          <w:sz w:val="24"/>
        </w:rPr>
        <w:t xml:space="preserve">ful </w:t>
      </w:r>
      <w:r>
        <w:rPr>
          <w:sz w:val="24"/>
        </w:rPr>
        <w:t>, -</w:t>
      </w:r>
      <w:r>
        <w:rPr>
          <w:i/>
          <w:sz w:val="24"/>
        </w:rPr>
        <w:t xml:space="preserve">al </w:t>
      </w:r>
      <w:r>
        <w:rPr>
          <w:sz w:val="24"/>
        </w:rPr>
        <w:t>, -</w:t>
      </w:r>
      <w:r>
        <w:rPr>
          <w:i/>
          <w:sz w:val="24"/>
        </w:rPr>
        <w:t>ic</w:t>
      </w:r>
      <w:r>
        <w:rPr>
          <w:sz w:val="24"/>
        </w:rPr>
        <w:t>, -</w:t>
      </w:r>
      <w:r>
        <w:rPr>
          <w:i/>
          <w:sz w:val="24"/>
        </w:rPr>
        <w:t>ian</w:t>
      </w:r>
      <w:r>
        <w:rPr>
          <w:sz w:val="24"/>
        </w:rPr>
        <w:t>/</w:t>
      </w:r>
      <w:r>
        <w:rPr>
          <w:i/>
          <w:sz w:val="24"/>
        </w:rPr>
        <w:t>an</w:t>
      </w:r>
      <w:r>
        <w:rPr>
          <w:sz w:val="24"/>
        </w:rPr>
        <w:t>, -</w:t>
      </w:r>
      <w:r>
        <w:rPr>
          <w:i/>
          <w:sz w:val="24"/>
        </w:rPr>
        <w:t>ing</w:t>
      </w:r>
      <w:r>
        <w:rPr>
          <w:sz w:val="24"/>
        </w:rPr>
        <w:t>;</w:t>
      </w:r>
      <w:r>
        <w:rPr>
          <w:spacing w:val="53"/>
          <w:sz w:val="24"/>
        </w:rPr>
        <w:t xml:space="preserve"> </w:t>
      </w:r>
      <w:r>
        <w:rPr>
          <w:sz w:val="24"/>
        </w:rPr>
        <w:t>-</w:t>
      </w:r>
    </w:p>
    <w:p w:rsidR="004B1B16" w:rsidRPr="00AE022C" w:rsidRDefault="004F40BB">
      <w:pPr>
        <w:ind w:left="532"/>
        <w:jc w:val="both"/>
        <w:rPr>
          <w:sz w:val="24"/>
          <w:lang w:val="en-US"/>
        </w:rPr>
      </w:pPr>
      <w:r w:rsidRPr="00AE022C">
        <w:rPr>
          <w:i/>
          <w:sz w:val="24"/>
          <w:lang w:val="en-US"/>
        </w:rPr>
        <w:t>ous</w:t>
      </w:r>
      <w:r w:rsidRPr="00AE022C">
        <w:rPr>
          <w:sz w:val="24"/>
          <w:lang w:val="en-US"/>
        </w:rPr>
        <w:t>, -</w:t>
      </w:r>
      <w:r w:rsidRPr="00AE022C">
        <w:rPr>
          <w:i/>
          <w:sz w:val="24"/>
          <w:lang w:val="en-US"/>
        </w:rPr>
        <w:t>able</w:t>
      </w:r>
      <w:r w:rsidRPr="00AE022C">
        <w:rPr>
          <w:sz w:val="24"/>
          <w:lang w:val="en-US"/>
        </w:rPr>
        <w:t>/</w:t>
      </w:r>
      <w:r w:rsidRPr="00AE022C">
        <w:rPr>
          <w:i/>
          <w:sz w:val="24"/>
          <w:lang w:val="en-US"/>
        </w:rPr>
        <w:t>ible</w:t>
      </w:r>
      <w:r w:rsidRPr="00AE022C">
        <w:rPr>
          <w:sz w:val="24"/>
          <w:lang w:val="en-US"/>
        </w:rPr>
        <w:t>, -</w:t>
      </w:r>
      <w:r w:rsidRPr="00AE022C">
        <w:rPr>
          <w:i/>
          <w:sz w:val="24"/>
          <w:lang w:val="en-US"/>
        </w:rPr>
        <w:t>less</w:t>
      </w:r>
      <w:r w:rsidRPr="00AE022C">
        <w:rPr>
          <w:sz w:val="24"/>
          <w:lang w:val="en-US"/>
        </w:rPr>
        <w:t>, -</w:t>
      </w:r>
      <w:r w:rsidRPr="00AE022C">
        <w:rPr>
          <w:i/>
          <w:sz w:val="24"/>
          <w:lang w:val="en-US"/>
        </w:rPr>
        <w:t>ive</w:t>
      </w:r>
      <w:r w:rsidRPr="00AE022C">
        <w:rPr>
          <w:sz w:val="24"/>
          <w:lang w:val="en-US"/>
        </w:rPr>
        <w:t>;</w:t>
      </w:r>
    </w:p>
    <w:p w:rsidR="004B1B16" w:rsidRDefault="004F40BB" w:rsidP="006D0A5A">
      <w:pPr>
        <w:pStyle w:val="a5"/>
        <w:numPr>
          <w:ilvl w:val="0"/>
          <w:numId w:val="159"/>
        </w:numPr>
        <w:tabs>
          <w:tab w:val="left" w:pos="1525"/>
        </w:tabs>
        <w:ind w:left="1524" w:hanging="285"/>
        <w:rPr>
          <w:sz w:val="24"/>
        </w:rPr>
      </w:pPr>
      <w:r>
        <w:rPr>
          <w:sz w:val="24"/>
        </w:rPr>
        <w:t>наречия при помощи суффикса</w:t>
      </w:r>
      <w:r>
        <w:rPr>
          <w:spacing w:val="1"/>
          <w:sz w:val="24"/>
        </w:rPr>
        <w:t xml:space="preserve"> </w:t>
      </w:r>
      <w:r>
        <w:rPr>
          <w:sz w:val="24"/>
        </w:rPr>
        <w:t>-</w:t>
      </w:r>
      <w:r>
        <w:rPr>
          <w:i/>
          <w:sz w:val="24"/>
        </w:rPr>
        <w:t>ly</w:t>
      </w:r>
      <w:r>
        <w:rPr>
          <w:sz w:val="24"/>
        </w:rPr>
        <w:t>;</w:t>
      </w:r>
    </w:p>
    <w:p w:rsidR="004B1B16" w:rsidRDefault="004F40BB" w:rsidP="006D0A5A">
      <w:pPr>
        <w:pStyle w:val="a5"/>
        <w:numPr>
          <w:ilvl w:val="0"/>
          <w:numId w:val="159"/>
        </w:numPr>
        <w:tabs>
          <w:tab w:val="left" w:pos="1525"/>
        </w:tabs>
        <w:ind w:right="563" w:firstLine="708"/>
        <w:rPr>
          <w:sz w:val="24"/>
        </w:rPr>
      </w:pPr>
      <w:r>
        <w:rPr>
          <w:sz w:val="24"/>
        </w:rPr>
        <w:t xml:space="preserve">имена существительные, имена прилагательные, наречия при помощи </w:t>
      </w:r>
      <w:r>
        <w:rPr>
          <w:spacing w:val="-3"/>
          <w:sz w:val="24"/>
        </w:rPr>
        <w:t xml:space="preserve">отрицательных </w:t>
      </w:r>
      <w:r>
        <w:rPr>
          <w:sz w:val="24"/>
        </w:rPr>
        <w:t xml:space="preserve">префиксов </w:t>
      </w:r>
      <w:r>
        <w:rPr>
          <w:i/>
          <w:sz w:val="24"/>
        </w:rPr>
        <w:t>un</w:t>
      </w:r>
      <w:r>
        <w:rPr>
          <w:sz w:val="24"/>
        </w:rPr>
        <w:t>-,</w:t>
      </w:r>
      <w:r>
        <w:rPr>
          <w:spacing w:val="-2"/>
          <w:sz w:val="24"/>
        </w:rPr>
        <w:t xml:space="preserve"> </w:t>
      </w:r>
      <w:r>
        <w:rPr>
          <w:i/>
          <w:sz w:val="24"/>
        </w:rPr>
        <w:t>im</w:t>
      </w:r>
      <w:r>
        <w:rPr>
          <w:sz w:val="24"/>
        </w:rPr>
        <w:t>-/</w:t>
      </w:r>
      <w:r>
        <w:rPr>
          <w:i/>
          <w:sz w:val="24"/>
        </w:rPr>
        <w:t>in</w:t>
      </w:r>
      <w:r>
        <w:rPr>
          <w:sz w:val="24"/>
        </w:rPr>
        <w:t>-;</w:t>
      </w:r>
    </w:p>
    <w:p w:rsidR="004B1B16" w:rsidRDefault="004B1B16">
      <w:pPr>
        <w:jc w:val="both"/>
        <w:rPr>
          <w:sz w:val="24"/>
        </w:rPr>
        <w:sectPr w:rsidR="004B1B16">
          <w:pgSz w:w="11910" w:h="16840"/>
          <w:pgMar w:top="760" w:right="580" w:bottom="1140" w:left="320" w:header="0" w:footer="878" w:gutter="0"/>
          <w:cols w:space="720"/>
        </w:sectPr>
      </w:pPr>
    </w:p>
    <w:p w:rsidR="004B1B16" w:rsidRDefault="004F40BB" w:rsidP="006D0A5A">
      <w:pPr>
        <w:pStyle w:val="a5"/>
        <w:numPr>
          <w:ilvl w:val="0"/>
          <w:numId w:val="159"/>
        </w:numPr>
        <w:tabs>
          <w:tab w:val="left" w:pos="1525"/>
        </w:tabs>
        <w:spacing w:before="68"/>
        <w:ind w:left="1524" w:hanging="285"/>
        <w:rPr>
          <w:sz w:val="24"/>
        </w:rPr>
      </w:pPr>
      <w:r>
        <w:rPr>
          <w:sz w:val="24"/>
        </w:rPr>
        <w:lastRenderedPageBreak/>
        <w:t>числительные при помощи суффиксов -</w:t>
      </w:r>
      <w:r>
        <w:rPr>
          <w:i/>
          <w:sz w:val="24"/>
        </w:rPr>
        <w:t>teen</w:t>
      </w:r>
      <w:r>
        <w:rPr>
          <w:sz w:val="24"/>
        </w:rPr>
        <w:t>, -</w:t>
      </w:r>
      <w:r>
        <w:rPr>
          <w:i/>
          <w:sz w:val="24"/>
        </w:rPr>
        <w:t>ty</w:t>
      </w:r>
      <w:r>
        <w:rPr>
          <w:sz w:val="24"/>
        </w:rPr>
        <w:t>;</w:t>
      </w:r>
      <w:r>
        <w:rPr>
          <w:spacing w:val="3"/>
          <w:sz w:val="24"/>
        </w:rPr>
        <w:t xml:space="preserve"> </w:t>
      </w:r>
      <w:r>
        <w:rPr>
          <w:sz w:val="24"/>
        </w:rPr>
        <w:t>-</w:t>
      </w:r>
      <w:r>
        <w:rPr>
          <w:i/>
          <w:sz w:val="24"/>
        </w:rPr>
        <w:t>th</w:t>
      </w:r>
      <w:r>
        <w:rPr>
          <w:sz w:val="24"/>
        </w:rPr>
        <w:t>.</w:t>
      </w:r>
    </w:p>
    <w:p w:rsidR="004B1B16" w:rsidRDefault="004F40BB">
      <w:pPr>
        <w:pStyle w:val="3"/>
        <w:spacing w:before="4" w:line="275" w:lineRule="exact"/>
      </w:pPr>
      <w:r>
        <w:t>Выпускник получит возможность научиться:</w:t>
      </w:r>
    </w:p>
    <w:p w:rsidR="004B1B16" w:rsidRDefault="004F40BB" w:rsidP="006D0A5A">
      <w:pPr>
        <w:pStyle w:val="a5"/>
        <w:numPr>
          <w:ilvl w:val="1"/>
          <w:numId w:val="160"/>
        </w:numPr>
        <w:tabs>
          <w:tab w:val="left" w:pos="1525"/>
        </w:tabs>
        <w:spacing w:before="4" w:line="235" w:lineRule="auto"/>
        <w:ind w:left="532" w:right="549" w:firstLine="708"/>
        <w:rPr>
          <w:rFonts w:ascii="Symbol" w:hAnsi="Symbol"/>
          <w:i/>
          <w:sz w:val="24"/>
        </w:rPr>
      </w:pPr>
      <w:r>
        <w:rPr>
          <w:i/>
          <w:sz w:val="24"/>
        </w:rPr>
        <w:t xml:space="preserve">распознавать и употреблять в речи в нескольких значениях многозначные слова, </w:t>
      </w:r>
      <w:r>
        <w:rPr>
          <w:i/>
          <w:spacing w:val="2"/>
          <w:sz w:val="24"/>
        </w:rPr>
        <w:t xml:space="preserve">изу- </w:t>
      </w:r>
      <w:r>
        <w:rPr>
          <w:i/>
          <w:sz w:val="24"/>
        </w:rPr>
        <w:t>ченные в пределах тематики основной</w:t>
      </w:r>
      <w:r>
        <w:rPr>
          <w:i/>
          <w:spacing w:val="-6"/>
          <w:sz w:val="24"/>
        </w:rPr>
        <w:t xml:space="preserve"> </w:t>
      </w:r>
      <w:r>
        <w:rPr>
          <w:i/>
          <w:sz w:val="24"/>
        </w:rPr>
        <w:t>школы;</w:t>
      </w:r>
    </w:p>
    <w:p w:rsidR="004B1B16" w:rsidRDefault="004F40BB" w:rsidP="006D0A5A">
      <w:pPr>
        <w:pStyle w:val="a5"/>
        <w:numPr>
          <w:ilvl w:val="1"/>
          <w:numId w:val="160"/>
        </w:numPr>
        <w:tabs>
          <w:tab w:val="left" w:pos="1525"/>
        </w:tabs>
        <w:spacing w:before="10" w:line="235" w:lineRule="auto"/>
        <w:ind w:left="532" w:right="549" w:firstLine="708"/>
        <w:rPr>
          <w:rFonts w:ascii="Symbol" w:hAnsi="Symbol"/>
          <w:i/>
          <w:sz w:val="24"/>
        </w:rPr>
      </w:pPr>
      <w:r>
        <w:rPr>
          <w:i/>
          <w:sz w:val="24"/>
        </w:rPr>
        <w:t xml:space="preserve">знать различия между явлениями синонимии и антонимии; употреблять в речи </w:t>
      </w:r>
      <w:r>
        <w:rPr>
          <w:i/>
          <w:spacing w:val="2"/>
          <w:sz w:val="24"/>
        </w:rPr>
        <w:t xml:space="preserve">изу- </w:t>
      </w:r>
      <w:r>
        <w:rPr>
          <w:i/>
          <w:sz w:val="24"/>
        </w:rPr>
        <w:t>ченные синонимы и антонимы адекватно ситуации</w:t>
      </w:r>
      <w:r>
        <w:rPr>
          <w:i/>
          <w:spacing w:val="1"/>
          <w:sz w:val="24"/>
        </w:rPr>
        <w:t xml:space="preserve"> </w:t>
      </w:r>
      <w:r>
        <w:rPr>
          <w:i/>
          <w:sz w:val="24"/>
        </w:rPr>
        <w:t>общения;</w:t>
      </w:r>
    </w:p>
    <w:p w:rsidR="004B1B16" w:rsidRDefault="004F40BB" w:rsidP="006D0A5A">
      <w:pPr>
        <w:pStyle w:val="a5"/>
        <w:numPr>
          <w:ilvl w:val="1"/>
          <w:numId w:val="160"/>
        </w:numPr>
        <w:tabs>
          <w:tab w:val="left" w:pos="1525"/>
        </w:tabs>
        <w:spacing w:before="4"/>
        <w:ind w:hanging="285"/>
        <w:rPr>
          <w:rFonts w:ascii="Symbol" w:hAnsi="Symbol"/>
          <w:i/>
          <w:sz w:val="24"/>
        </w:rPr>
      </w:pPr>
      <w:r>
        <w:rPr>
          <w:i/>
          <w:sz w:val="24"/>
        </w:rPr>
        <w:t>распознавать и употреблять в речи наиболее распространенные фразовые</w:t>
      </w:r>
      <w:r>
        <w:rPr>
          <w:i/>
          <w:spacing w:val="-10"/>
          <w:sz w:val="24"/>
        </w:rPr>
        <w:t xml:space="preserve"> </w:t>
      </w:r>
      <w:r>
        <w:rPr>
          <w:i/>
          <w:sz w:val="24"/>
        </w:rPr>
        <w:t>глаголы;</w:t>
      </w:r>
    </w:p>
    <w:p w:rsidR="004B1B16" w:rsidRDefault="004F40BB" w:rsidP="006D0A5A">
      <w:pPr>
        <w:pStyle w:val="a5"/>
        <w:numPr>
          <w:ilvl w:val="1"/>
          <w:numId w:val="160"/>
        </w:numPr>
        <w:tabs>
          <w:tab w:val="left" w:pos="1525"/>
        </w:tabs>
        <w:spacing w:before="2" w:line="293" w:lineRule="exact"/>
        <w:ind w:hanging="285"/>
        <w:rPr>
          <w:rFonts w:ascii="Symbol" w:hAnsi="Symbol"/>
          <w:i/>
          <w:sz w:val="24"/>
        </w:rPr>
      </w:pPr>
      <w:r>
        <w:rPr>
          <w:i/>
          <w:sz w:val="24"/>
        </w:rPr>
        <w:t>распознавать принадлежность слов к частям речи по</w:t>
      </w:r>
      <w:r>
        <w:rPr>
          <w:i/>
          <w:spacing w:val="-8"/>
          <w:sz w:val="24"/>
        </w:rPr>
        <w:t xml:space="preserve"> </w:t>
      </w:r>
      <w:r>
        <w:rPr>
          <w:i/>
          <w:sz w:val="24"/>
        </w:rPr>
        <w:t>аффиксам;</w:t>
      </w:r>
    </w:p>
    <w:p w:rsidR="004B1B16" w:rsidRDefault="004F40BB" w:rsidP="006D0A5A">
      <w:pPr>
        <w:pStyle w:val="a5"/>
        <w:numPr>
          <w:ilvl w:val="1"/>
          <w:numId w:val="160"/>
        </w:numPr>
        <w:tabs>
          <w:tab w:val="left" w:pos="1525"/>
        </w:tabs>
        <w:spacing w:before="4" w:line="235" w:lineRule="auto"/>
        <w:ind w:left="532" w:right="545" w:firstLine="708"/>
        <w:rPr>
          <w:rFonts w:ascii="Symbol" w:hAnsi="Symbol"/>
          <w:i/>
          <w:sz w:val="24"/>
        </w:rPr>
      </w:pPr>
      <w:r>
        <w:rPr>
          <w:i/>
          <w:sz w:val="24"/>
        </w:rPr>
        <w:t>распознавать и употреблять в речи различные средства связи в тексте для обеспе- чения его целостности (firstly, to begin with, however, as for me, finally, at last,</w:t>
      </w:r>
      <w:r>
        <w:rPr>
          <w:i/>
          <w:spacing w:val="-19"/>
          <w:sz w:val="24"/>
        </w:rPr>
        <w:t xml:space="preserve"> </w:t>
      </w:r>
      <w:r>
        <w:rPr>
          <w:i/>
          <w:sz w:val="24"/>
        </w:rPr>
        <w:t>etc.);</w:t>
      </w:r>
    </w:p>
    <w:p w:rsidR="004B1B16" w:rsidRDefault="004F40BB" w:rsidP="006D0A5A">
      <w:pPr>
        <w:pStyle w:val="a5"/>
        <w:numPr>
          <w:ilvl w:val="1"/>
          <w:numId w:val="160"/>
        </w:numPr>
        <w:tabs>
          <w:tab w:val="left" w:pos="1525"/>
        </w:tabs>
        <w:spacing w:before="5"/>
        <w:ind w:left="532" w:right="554" w:firstLine="708"/>
        <w:rPr>
          <w:rFonts w:ascii="Symbol" w:hAnsi="Symbol"/>
          <w:i/>
          <w:sz w:val="24"/>
        </w:rPr>
      </w:pPr>
      <w:r>
        <w:rPr>
          <w:i/>
          <w:sz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 зовательным</w:t>
      </w:r>
      <w:r>
        <w:rPr>
          <w:i/>
          <w:spacing w:val="-3"/>
          <w:sz w:val="24"/>
        </w:rPr>
        <w:t xml:space="preserve"> </w:t>
      </w:r>
      <w:r>
        <w:rPr>
          <w:i/>
          <w:sz w:val="24"/>
        </w:rPr>
        <w:t>элементам.</w:t>
      </w:r>
    </w:p>
    <w:p w:rsidR="004B1B16" w:rsidRDefault="004F40BB">
      <w:pPr>
        <w:pStyle w:val="3"/>
        <w:spacing w:before="3" w:line="240" w:lineRule="auto"/>
        <w:ind w:right="6434"/>
      </w:pPr>
      <w:r>
        <w:t>Грамматическая сторона речи Выпускник научится:</w:t>
      </w:r>
    </w:p>
    <w:p w:rsidR="004B1B16" w:rsidRDefault="004F40BB" w:rsidP="006D0A5A">
      <w:pPr>
        <w:pStyle w:val="a5"/>
        <w:numPr>
          <w:ilvl w:val="1"/>
          <w:numId w:val="160"/>
        </w:numPr>
        <w:tabs>
          <w:tab w:val="left" w:pos="1525"/>
        </w:tabs>
        <w:spacing w:before="2" w:line="237" w:lineRule="auto"/>
        <w:ind w:left="532" w:right="558" w:firstLine="708"/>
        <w:rPr>
          <w:rFonts w:ascii="Symbol" w:hAnsi="Symbol"/>
          <w:sz w:val="24"/>
        </w:rPr>
      </w:pPr>
      <w:r>
        <w:rPr>
          <w:sz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w:t>
      </w:r>
      <w:r>
        <w:rPr>
          <w:spacing w:val="-2"/>
          <w:sz w:val="24"/>
        </w:rPr>
        <w:t xml:space="preserve"> </w:t>
      </w:r>
      <w:r>
        <w:rPr>
          <w:sz w:val="24"/>
        </w:rPr>
        <w:t>контексте:</w:t>
      </w:r>
    </w:p>
    <w:p w:rsidR="004B1B16" w:rsidRDefault="004F40BB" w:rsidP="006D0A5A">
      <w:pPr>
        <w:pStyle w:val="a5"/>
        <w:numPr>
          <w:ilvl w:val="1"/>
          <w:numId w:val="160"/>
        </w:numPr>
        <w:tabs>
          <w:tab w:val="left" w:pos="1525"/>
        </w:tabs>
        <w:spacing w:before="6" w:line="237" w:lineRule="auto"/>
        <w:ind w:left="532" w:right="546" w:firstLine="708"/>
        <w:rPr>
          <w:rFonts w:ascii="Symbol" w:hAnsi="Symbol"/>
          <w:sz w:val="24"/>
        </w:rPr>
      </w:pPr>
      <w:r>
        <w:rPr>
          <w:sz w:val="24"/>
        </w:rP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 альный, альтернативный и разделительный вопросы), побудительные (в утвердительной и </w:t>
      </w:r>
      <w:r>
        <w:rPr>
          <w:spacing w:val="2"/>
          <w:sz w:val="24"/>
        </w:rPr>
        <w:t xml:space="preserve">от- </w:t>
      </w:r>
      <w:r>
        <w:rPr>
          <w:sz w:val="24"/>
        </w:rPr>
        <w:t>рицательной форме) и</w:t>
      </w:r>
      <w:r>
        <w:rPr>
          <w:spacing w:val="-3"/>
          <w:sz w:val="24"/>
        </w:rPr>
        <w:t xml:space="preserve"> </w:t>
      </w:r>
      <w:r>
        <w:rPr>
          <w:sz w:val="24"/>
        </w:rPr>
        <w:t>восклицательные;</w:t>
      </w:r>
    </w:p>
    <w:p w:rsidR="004B1B16" w:rsidRDefault="004F40BB" w:rsidP="006D0A5A">
      <w:pPr>
        <w:pStyle w:val="a5"/>
        <w:numPr>
          <w:ilvl w:val="1"/>
          <w:numId w:val="160"/>
        </w:numPr>
        <w:tabs>
          <w:tab w:val="left" w:pos="1525"/>
        </w:tabs>
        <w:spacing w:before="10" w:line="237" w:lineRule="auto"/>
        <w:ind w:left="532" w:right="550" w:firstLine="708"/>
        <w:rPr>
          <w:rFonts w:ascii="Symbol" w:hAnsi="Symbol"/>
          <w:sz w:val="24"/>
        </w:rPr>
      </w:pPr>
      <w:r>
        <w:rPr>
          <w:sz w:val="24"/>
        </w:rPr>
        <w:t xml:space="preserve">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w:t>
      </w:r>
      <w:r>
        <w:rPr>
          <w:spacing w:val="3"/>
          <w:sz w:val="24"/>
        </w:rPr>
        <w:t xml:space="preserve">по- </w:t>
      </w:r>
      <w:r>
        <w:rPr>
          <w:sz w:val="24"/>
        </w:rPr>
        <w:t>рядке;</w:t>
      </w:r>
    </w:p>
    <w:p w:rsidR="004B1B16" w:rsidRDefault="004F40BB" w:rsidP="006D0A5A">
      <w:pPr>
        <w:pStyle w:val="a5"/>
        <w:numPr>
          <w:ilvl w:val="1"/>
          <w:numId w:val="160"/>
        </w:numPr>
        <w:tabs>
          <w:tab w:val="left" w:pos="1525"/>
        </w:tabs>
        <w:spacing w:before="4"/>
        <w:ind w:hanging="285"/>
        <w:rPr>
          <w:rFonts w:ascii="Symbol" w:hAnsi="Symbol"/>
          <w:sz w:val="24"/>
        </w:rPr>
      </w:pPr>
      <w:r>
        <w:rPr>
          <w:sz w:val="24"/>
        </w:rPr>
        <w:t>распознавать и употреблять в речи предложения с начальным</w:t>
      </w:r>
      <w:r>
        <w:rPr>
          <w:spacing w:val="-7"/>
          <w:sz w:val="24"/>
        </w:rPr>
        <w:t xml:space="preserve"> </w:t>
      </w:r>
      <w:r>
        <w:rPr>
          <w:i/>
          <w:sz w:val="24"/>
        </w:rPr>
        <w:t>It</w:t>
      </w:r>
      <w:r>
        <w:rPr>
          <w:sz w:val="24"/>
        </w:rPr>
        <w:t>;</w:t>
      </w:r>
    </w:p>
    <w:p w:rsidR="004B1B16" w:rsidRDefault="004F40BB" w:rsidP="006D0A5A">
      <w:pPr>
        <w:pStyle w:val="a5"/>
        <w:numPr>
          <w:ilvl w:val="1"/>
          <w:numId w:val="160"/>
        </w:numPr>
        <w:tabs>
          <w:tab w:val="left" w:pos="1525"/>
        </w:tabs>
        <w:spacing w:before="2" w:line="293" w:lineRule="exact"/>
        <w:ind w:hanging="285"/>
        <w:rPr>
          <w:rFonts w:ascii="Symbol" w:hAnsi="Symbol"/>
          <w:sz w:val="24"/>
        </w:rPr>
      </w:pPr>
      <w:r>
        <w:rPr>
          <w:sz w:val="24"/>
        </w:rPr>
        <w:t xml:space="preserve">распознавать и употреблять в речи предложения с начальным </w:t>
      </w:r>
      <w:r>
        <w:rPr>
          <w:i/>
          <w:sz w:val="24"/>
        </w:rPr>
        <w:t>There + to</w:t>
      </w:r>
      <w:r>
        <w:rPr>
          <w:i/>
          <w:spacing w:val="-7"/>
          <w:sz w:val="24"/>
        </w:rPr>
        <w:t xml:space="preserve"> </w:t>
      </w:r>
      <w:r>
        <w:rPr>
          <w:i/>
          <w:sz w:val="24"/>
        </w:rPr>
        <w:t>be</w:t>
      </w:r>
      <w:r>
        <w:rPr>
          <w:sz w:val="24"/>
        </w:rPr>
        <w:t>;</w:t>
      </w:r>
    </w:p>
    <w:p w:rsidR="004B1B16" w:rsidRDefault="004F40BB" w:rsidP="006D0A5A">
      <w:pPr>
        <w:pStyle w:val="a5"/>
        <w:numPr>
          <w:ilvl w:val="1"/>
          <w:numId w:val="160"/>
        </w:numPr>
        <w:tabs>
          <w:tab w:val="left" w:pos="1525"/>
        </w:tabs>
        <w:spacing w:before="4" w:line="235" w:lineRule="auto"/>
        <w:ind w:left="532" w:right="547" w:firstLine="708"/>
        <w:rPr>
          <w:rFonts w:ascii="Symbol" w:hAnsi="Symbol"/>
          <w:sz w:val="24"/>
        </w:rPr>
      </w:pPr>
      <w:r>
        <w:rPr>
          <w:sz w:val="24"/>
        </w:rPr>
        <w:t xml:space="preserve">распознавать и употреблять в речи сложносочиненные предложения с сочинительны- ми союзами </w:t>
      </w:r>
      <w:r>
        <w:rPr>
          <w:i/>
          <w:sz w:val="24"/>
        </w:rPr>
        <w:t>and</w:t>
      </w:r>
      <w:r>
        <w:rPr>
          <w:sz w:val="24"/>
        </w:rPr>
        <w:t xml:space="preserve">, </w:t>
      </w:r>
      <w:r>
        <w:rPr>
          <w:i/>
          <w:sz w:val="24"/>
        </w:rPr>
        <w:t>but</w:t>
      </w:r>
      <w:r>
        <w:rPr>
          <w:sz w:val="24"/>
        </w:rPr>
        <w:t xml:space="preserve">, </w:t>
      </w:r>
      <w:r>
        <w:rPr>
          <w:i/>
          <w:sz w:val="24"/>
        </w:rPr>
        <w:t>or</w:t>
      </w:r>
      <w:r>
        <w:rPr>
          <w:sz w:val="24"/>
        </w:rPr>
        <w:t>;</w:t>
      </w:r>
    </w:p>
    <w:p w:rsidR="004B1B16" w:rsidRDefault="004F40BB" w:rsidP="006D0A5A">
      <w:pPr>
        <w:pStyle w:val="a5"/>
        <w:numPr>
          <w:ilvl w:val="1"/>
          <w:numId w:val="160"/>
        </w:numPr>
        <w:tabs>
          <w:tab w:val="left" w:pos="1525"/>
        </w:tabs>
        <w:spacing w:before="5"/>
        <w:ind w:left="532" w:right="554" w:firstLine="708"/>
        <w:rPr>
          <w:rFonts w:ascii="Symbol" w:hAnsi="Symbol"/>
          <w:sz w:val="24"/>
        </w:rPr>
      </w:pPr>
      <w:r>
        <w:rPr>
          <w:sz w:val="24"/>
        </w:rPr>
        <w:t xml:space="preserve">распознавать и употреблять в речи сложноподчиненные предложения с союзами и союзными словами </w:t>
      </w:r>
      <w:r>
        <w:rPr>
          <w:i/>
          <w:sz w:val="24"/>
        </w:rPr>
        <w:t>because</w:t>
      </w:r>
      <w:r>
        <w:rPr>
          <w:sz w:val="24"/>
        </w:rPr>
        <w:t xml:space="preserve">, </w:t>
      </w:r>
      <w:r>
        <w:rPr>
          <w:i/>
          <w:sz w:val="24"/>
        </w:rPr>
        <w:t>if</w:t>
      </w:r>
      <w:r>
        <w:rPr>
          <w:sz w:val="24"/>
        </w:rPr>
        <w:t xml:space="preserve">, </w:t>
      </w:r>
      <w:r>
        <w:rPr>
          <w:i/>
          <w:sz w:val="24"/>
        </w:rPr>
        <w:t>that</w:t>
      </w:r>
      <w:r>
        <w:rPr>
          <w:sz w:val="24"/>
        </w:rPr>
        <w:t xml:space="preserve">, </w:t>
      </w:r>
      <w:r>
        <w:rPr>
          <w:i/>
          <w:sz w:val="24"/>
        </w:rPr>
        <w:t>who</w:t>
      </w:r>
      <w:r>
        <w:rPr>
          <w:sz w:val="24"/>
        </w:rPr>
        <w:t xml:space="preserve">, </w:t>
      </w:r>
      <w:r>
        <w:rPr>
          <w:i/>
          <w:sz w:val="24"/>
        </w:rPr>
        <w:t>which</w:t>
      </w:r>
      <w:r>
        <w:rPr>
          <w:sz w:val="24"/>
        </w:rPr>
        <w:t xml:space="preserve">, </w:t>
      </w:r>
      <w:r>
        <w:rPr>
          <w:i/>
          <w:sz w:val="24"/>
        </w:rPr>
        <w:t>what</w:t>
      </w:r>
      <w:r>
        <w:rPr>
          <w:sz w:val="24"/>
        </w:rPr>
        <w:t xml:space="preserve">, </w:t>
      </w:r>
      <w:r>
        <w:rPr>
          <w:i/>
          <w:sz w:val="24"/>
        </w:rPr>
        <w:t>when</w:t>
      </w:r>
      <w:r>
        <w:rPr>
          <w:sz w:val="24"/>
        </w:rPr>
        <w:t xml:space="preserve">, </w:t>
      </w:r>
      <w:r>
        <w:rPr>
          <w:i/>
          <w:sz w:val="24"/>
        </w:rPr>
        <w:t>where, how,</w:t>
      </w:r>
      <w:r>
        <w:rPr>
          <w:i/>
          <w:spacing w:val="-8"/>
          <w:sz w:val="24"/>
        </w:rPr>
        <w:t xml:space="preserve"> </w:t>
      </w:r>
      <w:r>
        <w:rPr>
          <w:i/>
          <w:sz w:val="24"/>
        </w:rPr>
        <w:t>why</w:t>
      </w:r>
      <w:r>
        <w:rPr>
          <w:sz w:val="24"/>
        </w:rPr>
        <w:t>;</w:t>
      </w:r>
    </w:p>
    <w:p w:rsidR="004B1B16" w:rsidRDefault="004F40BB" w:rsidP="006D0A5A">
      <w:pPr>
        <w:pStyle w:val="a5"/>
        <w:numPr>
          <w:ilvl w:val="1"/>
          <w:numId w:val="160"/>
        </w:numPr>
        <w:tabs>
          <w:tab w:val="left" w:pos="1525"/>
        </w:tabs>
        <w:spacing w:before="7" w:line="235" w:lineRule="auto"/>
        <w:ind w:left="532" w:right="558" w:firstLine="708"/>
        <w:rPr>
          <w:rFonts w:ascii="Symbol" w:hAnsi="Symbol"/>
          <w:sz w:val="24"/>
        </w:rPr>
      </w:pPr>
      <w:r>
        <w:rPr>
          <w:sz w:val="24"/>
        </w:rPr>
        <w:t>использовать косвенную речь в утвердительных и вопросительных предложениях в настоящем и прошедшем</w:t>
      </w:r>
      <w:r>
        <w:rPr>
          <w:spacing w:val="-2"/>
          <w:sz w:val="24"/>
        </w:rPr>
        <w:t xml:space="preserve"> </w:t>
      </w:r>
      <w:r>
        <w:rPr>
          <w:sz w:val="24"/>
        </w:rPr>
        <w:t>времени;</w:t>
      </w:r>
    </w:p>
    <w:p w:rsidR="004B1B16" w:rsidRDefault="004F40BB" w:rsidP="006D0A5A">
      <w:pPr>
        <w:pStyle w:val="a5"/>
        <w:numPr>
          <w:ilvl w:val="1"/>
          <w:numId w:val="160"/>
        </w:numPr>
        <w:tabs>
          <w:tab w:val="left" w:pos="1525"/>
        </w:tabs>
        <w:spacing w:before="7" w:line="237" w:lineRule="auto"/>
        <w:ind w:left="532" w:right="546" w:firstLine="708"/>
        <w:rPr>
          <w:rFonts w:ascii="Symbol" w:hAnsi="Symbol"/>
          <w:i/>
          <w:sz w:val="24"/>
        </w:rPr>
      </w:pPr>
      <w:r>
        <w:rPr>
          <w:sz w:val="24"/>
        </w:rPr>
        <w:t xml:space="preserve">распознавать и употреблять в речи условные предложения реального характера (Con- ditional I – </w:t>
      </w:r>
      <w:r>
        <w:rPr>
          <w:i/>
          <w:sz w:val="24"/>
        </w:rPr>
        <w:t>If I see Jim, I’ll invite him to our school party</w:t>
      </w:r>
      <w:r>
        <w:rPr>
          <w:sz w:val="24"/>
        </w:rPr>
        <w:t xml:space="preserve">) и нереального характера (Conditional II </w:t>
      </w:r>
      <w:r>
        <w:rPr>
          <w:i/>
          <w:sz w:val="24"/>
        </w:rPr>
        <w:t>– If I were you, I would start learning</w:t>
      </w:r>
      <w:r>
        <w:rPr>
          <w:i/>
          <w:spacing w:val="-4"/>
          <w:sz w:val="24"/>
        </w:rPr>
        <w:t xml:space="preserve"> </w:t>
      </w:r>
      <w:r>
        <w:rPr>
          <w:i/>
          <w:sz w:val="24"/>
        </w:rPr>
        <w:t>French);</w:t>
      </w:r>
    </w:p>
    <w:p w:rsidR="004B1B16" w:rsidRDefault="004F40BB" w:rsidP="006D0A5A">
      <w:pPr>
        <w:pStyle w:val="a5"/>
        <w:numPr>
          <w:ilvl w:val="1"/>
          <w:numId w:val="160"/>
        </w:numPr>
        <w:tabs>
          <w:tab w:val="left" w:pos="1525"/>
        </w:tabs>
        <w:spacing w:before="9" w:line="235" w:lineRule="auto"/>
        <w:ind w:left="532" w:right="551" w:firstLine="708"/>
        <w:rPr>
          <w:rFonts w:ascii="Symbol" w:hAnsi="Symbol"/>
          <w:sz w:val="24"/>
        </w:rPr>
      </w:pPr>
      <w:r>
        <w:rPr>
          <w:sz w:val="24"/>
        </w:rPr>
        <w:t>распознавать и употреблять в речи имена существительные в единственном числе и во множественном числе, образованные по правилу, и</w:t>
      </w:r>
      <w:r>
        <w:rPr>
          <w:spacing w:val="-3"/>
          <w:sz w:val="24"/>
        </w:rPr>
        <w:t xml:space="preserve"> </w:t>
      </w:r>
      <w:r>
        <w:rPr>
          <w:sz w:val="24"/>
        </w:rPr>
        <w:t>исключения;</w:t>
      </w:r>
    </w:p>
    <w:p w:rsidR="004B1B16" w:rsidRDefault="004F40BB" w:rsidP="006D0A5A">
      <w:pPr>
        <w:pStyle w:val="a5"/>
        <w:numPr>
          <w:ilvl w:val="1"/>
          <w:numId w:val="160"/>
        </w:numPr>
        <w:tabs>
          <w:tab w:val="left" w:pos="1525"/>
        </w:tabs>
        <w:spacing w:before="5"/>
        <w:ind w:left="532" w:right="550" w:firstLine="708"/>
        <w:rPr>
          <w:rFonts w:ascii="Symbol" w:hAnsi="Symbol"/>
          <w:sz w:val="24"/>
        </w:rPr>
      </w:pPr>
      <w:r>
        <w:rPr>
          <w:sz w:val="24"/>
        </w:rPr>
        <w:t>распознавать и употреблять в речи существительные с определенным/ неопределен- ным/нулевым</w:t>
      </w:r>
      <w:r>
        <w:rPr>
          <w:spacing w:val="-1"/>
          <w:sz w:val="24"/>
        </w:rPr>
        <w:t xml:space="preserve"> </w:t>
      </w:r>
      <w:r>
        <w:rPr>
          <w:sz w:val="24"/>
        </w:rPr>
        <w:t>артиклем;</w:t>
      </w:r>
    </w:p>
    <w:p w:rsidR="004B1B16" w:rsidRDefault="004F40BB" w:rsidP="006D0A5A">
      <w:pPr>
        <w:pStyle w:val="a5"/>
        <w:numPr>
          <w:ilvl w:val="1"/>
          <w:numId w:val="160"/>
        </w:numPr>
        <w:tabs>
          <w:tab w:val="left" w:pos="1525"/>
        </w:tabs>
        <w:spacing w:before="4" w:line="237" w:lineRule="auto"/>
        <w:ind w:left="532" w:right="542" w:firstLine="708"/>
        <w:rPr>
          <w:rFonts w:ascii="Symbol" w:hAnsi="Symbol"/>
          <w:sz w:val="24"/>
        </w:rPr>
      </w:pPr>
      <w:r>
        <w:rPr>
          <w:sz w:val="24"/>
        </w:rPr>
        <w:t>распознавать и употреблять в речи местоимения: личные (в именительном и объект- ном падежах, в абсолютной форме), притяжательные, возвратные, указательные, неопределен- ные и их производные, относительные,</w:t>
      </w:r>
      <w:r>
        <w:rPr>
          <w:spacing w:val="-2"/>
          <w:sz w:val="24"/>
        </w:rPr>
        <w:t xml:space="preserve"> </w:t>
      </w:r>
      <w:r>
        <w:rPr>
          <w:sz w:val="24"/>
        </w:rPr>
        <w:t>вопросительные;</w:t>
      </w:r>
    </w:p>
    <w:p w:rsidR="004B1B16" w:rsidRDefault="004F40BB" w:rsidP="006D0A5A">
      <w:pPr>
        <w:pStyle w:val="a5"/>
        <w:numPr>
          <w:ilvl w:val="1"/>
          <w:numId w:val="160"/>
        </w:numPr>
        <w:tabs>
          <w:tab w:val="left" w:pos="1525"/>
        </w:tabs>
        <w:spacing w:before="9" w:line="235" w:lineRule="auto"/>
        <w:ind w:left="532" w:right="546" w:firstLine="708"/>
        <w:rPr>
          <w:rFonts w:ascii="Symbol" w:hAnsi="Symbol"/>
          <w:sz w:val="24"/>
        </w:rPr>
      </w:pPr>
      <w:r>
        <w:rPr>
          <w:sz w:val="24"/>
        </w:rPr>
        <w:t>распознавать и употреблять в речи имена прилагательные в положительной, сравни- тельной и превосходной степенях, образованные по правилу, и</w:t>
      </w:r>
      <w:r>
        <w:rPr>
          <w:spacing w:val="-9"/>
          <w:sz w:val="24"/>
        </w:rPr>
        <w:t xml:space="preserve"> </w:t>
      </w:r>
      <w:r>
        <w:rPr>
          <w:sz w:val="24"/>
        </w:rPr>
        <w:t>исключения;</w:t>
      </w:r>
    </w:p>
    <w:p w:rsidR="004B1B16" w:rsidRDefault="004F40BB" w:rsidP="006D0A5A">
      <w:pPr>
        <w:pStyle w:val="a5"/>
        <w:numPr>
          <w:ilvl w:val="1"/>
          <w:numId w:val="160"/>
        </w:numPr>
        <w:tabs>
          <w:tab w:val="left" w:pos="1525"/>
        </w:tabs>
        <w:spacing w:before="5"/>
        <w:ind w:left="532" w:right="549" w:firstLine="708"/>
        <w:rPr>
          <w:rFonts w:ascii="Symbol" w:hAnsi="Symbol"/>
          <w:sz w:val="24"/>
        </w:rPr>
      </w:pPr>
      <w:r>
        <w:rPr>
          <w:sz w:val="24"/>
        </w:rPr>
        <w:t>распознавать и употреблять в речи наречия времени и образа действия и слова, выра- жающие количество (</w:t>
      </w:r>
      <w:r>
        <w:rPr>
          <w:i/>
          <w:sz w:val="24"/>
        </w:rPr>
        <w:t>many</w:t>
      </w:r>
      <w:r>
        <w:rPr>
          <w:sz w:val="24"/>
        </w:rPr>
        <w:t>/</w:t>
      </w:r>
      <w:r>
        <w:rPr>
          <w:i/>
          <w:sz w:val="24"/>
        </w:rPr>
        <w:t>much</w:t>
      </w:r>
      <w:r>
        <w:rPr>
          <w:sz w:val="24"/>
        </w:rPr>
        <w:t xml:space="preserve">, </w:t>
      </w:r>
      <w:r>
        <w:rPr>
          <w:i/>
          <w:sz w:val="24"/>
        </w:rPr>
        <w:t>few</w:t>
      </w:r>
      <w:r>
        <w:rPr>
          <w:sz w:val="24"/>
        </w:rPr>
        <w:t>/</w:t>
      </w:r>
      <w:r>
        <w:rPr>
          <w:i/>
          <w:sz w:val="24"/>
        </w:rPr>
        <w:t>a few</w:t>
      </w:r>
      <w:r>
        <w:rPr>
          <w:sz w:val="24"/>
        </w:rPr>
        <w:t xml:space="preserve">, </w:t>
      </w:r>
      <w:r>
        <w:rPr>
          <w:i/>
          <w:sz w:val="24"/>
        </w:rPr>
        <w:t>little</w:t>
      </w:r>
      <w:r>
        <w:rPr>
          <w:sz w:val="24"/>
        </w:rPr>
        <w:t>/</w:t>
      </w:r>
      <w:r>
        <w:rPr>
          <w:i/>
          <w:sz w:val="24"/>
        </w:rPr>
        <w:t>a little</w:t>
      </w:r>
      <w:r>
        <w:rPr>
          <w:sz w:val="24"/>
        </w:rPr>
        <w:t>); наречия в положительной, сравнитель- ной и превосходной степенях, образованные по правилу и</w:t>
      </w:r>
      <w:r>
        <w:rPr>
          <w:spacing w:val="-7"/>
          <w:sz w:val="24"/>
        </w:rPr>
        <w:t xml:space="preserve"> </w:t>
      </w:r>
      <w:r>
        <w:rPr>
          <w:sz w:val="24"/>
        </w:rPr>
        <w:t>исключения;</w:t>
      </w:r>
    </w:p>
    <w:p w:rsidR="004B1B16" w:rsidRDefault="004F40BB" w:rsidP="006D0A5A">
      <w:pPr>
        <w:pStyle w:val="a5"/>
        <w:numPr>
          <w:ilvl w:val="1"/>
          <w:numId w:val="160"/>
        </w:numPr>
        <w:tabs>
          <w:tab w:val="left" w:pos="1525"/>
        </w:tabs>
        <w:spacing w:before="2" w:line="293" w:lineRule="exact"/>
        <w:ind w:hanging="285"/>
        <w:rPr>
          <w:rFonts w:ascii="Symbol" w:hAnsi="Symbol"/>
          <w:sz w:val="24"/>
        </w:rPr>
      </w:pPr>
      <w:r>
        <w:rPr>
          <w:sz w:val="24"/>
        </w:rPr>
        <w:t>распознавать и употреблять в речи количественные и порядковые</w:t>
      </w:r>
      <w:r>
        <w:rPr>
          <w:spacing w:val="-13"/>
          <w:sz w:val="24"/>
        </w:rPr>
        <w:t xml:space="preserve"> </w:t>
      </w:r>
      <w:r>
        <w:rPr>
          <w:sz w:val="24"/>
        </w:rPr>
        <w:t>числительные;</w:t>
      </w:r>
    </w:p>
    <w:p w:rsidR="004B1B16" w:rsidRDefault="004F40BB" w:rsidP="006D0A5A">
      <w:pPr>
        <w:pStyle w:val="a5"/>
        <w:numPr>
          <w:ilvl w:val="1"/>
          <w:numId w:val="160"/>
        </w:numPr>
        <w:tabs>
          <w:tab w:val="left" w:pos="1525"/>
        </w:tabs>
        <w:spacing w:before="2" w:line="237" w:lineRule="auto"/>
        <w:ind w:left="532" w:right="556" w:firstLine="708"/>
        <w:rPr>
          <w:rFonts w:ascii="Symbol" w:hAnsi="Symbol"/>
          <w:sz w:val="24"/>
        </w:rPr>
      </w:pPr>
      <w:r>
        <w:rPr>
          <w:sz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w:t>
      </w:r>
      <w:r>
        <w:rPr>
          <w:spacing w:val="-1"/>
          <w:sz w:val="24"/>
        </w:rPr>
        <w:t xml:space="preserve"> </w:t>
      </w:r>
      <w:r>
        <w:rPr>
          <w:sz w:val="24"/>
        </w:rPr>
        <w:t>Perfect;</w:t>
      </w:r>
    </w:p>
    <w:p w:rsidR="004B1B16" w:rsidRDefault="004B1B16">
      <w:pPr>
        <w:spacing w:line="237" w:lineRule="auto"/>
        <w:jc w:val="both"/>
        <w:rPr>
          <w:rFonts w:ascii="Symbol" w:hAnsi="Symbol"/>
          <w:sz w:val="24"/>
        </w:rPr>
        <w:sectPr w:rsidR="004B1B16">
          <w:pgSz w:w="11910" w:h="16840"/>
          <w:pgMar w:top="760" w:right="580" w:bottom="1140" w:left="320" w:header="0" w:footer="878" w:gutter="0"/>
          <w:cols w:space="720"/>
        </w:sectPr>
      </w:pPr>
    </w:p>
    <w:p w:rsidR="004B1B16" w:rsidRDefault="004F40BB" w:rsidP="006D0A5A">
      <w:pPr>
        <w:pStyle w:val="a5"/>
        <w:numPr>
          <w:ilvl w:val="1"/>
          <w:numId w:val="160"/>
        </w:numPr>
        <w:tabs>
          <w:tab w:val="left" w:pos="1525"/>
        </w:tabs>
        <w:spacing w:before="76" w:line="235" w:lineRule="auto"/>
        <w:ind w:left="532" w:right="549" w:firstLine="708"/>
        <w:jc w:val="left"/>
        <w:rPr>
          <w:rFonts w:ascii="Symbol" w:hAnsi="Symbol"/>
          <w:i/>
          <w:sz w:val="24"/>
        </w:rPr>
      </w:pPr>
      <w:r>
        <w:rPr>
          <w:sz w:val="24"/>
        </w:rPr>
        <w:lastRenderedPageBreak/>
        <w:t>распознавать и употреблять в речи различные грамматические средства для выраже- ния будущего времени: Simple Future</w:t>
      </w:r>
      <w:r>
        <w:rPr>
          <w:i/>
          <w:sz w:val="24"/>
        </w:rPr>
        <w:t xml:space="preserve">, to be going to, </w:t>
      </w:r>
      <w:r>
        <w:rPr>
          <w:sz w:val="24"/>
        </w:rPr>
        <w:t>Present</w:t>
      </w:r>
      <w:r>
        <w:rPr>
          <w:spacing w:val="-3"/>
          <w:sz w:val="24"/>
        </w:rPr>
        <w:t xml:space="preserve"> </w:t>
      </w:r>
      <w:r>
        <w:rPr>
          <w:sz w:val="24"/>
        </w:rPr>
        <w:t>Continuous</w:t>
      </w:r>
      <w:r>
        <w:rPr>
          <w:i/>
          <w:sz w:val="24"/>
        </w:rPr>
        <w:t>;</w:t>
      </w:r>
    </w:p>
    <w:p w:rsidR="004B1B16" w:rsidRDefault="004F40BB" w:rsidP="006D0A5A">
      <w:pPr>
        <w:pStyle w:val="a5"/>
        <w:numPr>
          <w:ilvl w:val="1"/>
          <w:numId w:val="160"/>
        </w:numPr>
        <w:tabs>
          <w:tab w:val="left" w:pos="1525"/>
        </w:tabs>
        <w:spacing w:before="9" w:line="235" w:lineRule="auto"/>
        <w:ind w:left="532" w:right="546" w:firstLine="708"/>
        <w:jc w:val="left"/>
        <w:rPr>
          <w:rFonts w:ascii="Symbol" w:hAnsi="Symbol"/>
          <w:sz w:val="24"/>
        </w:rPr>
      </w:pPr>
      <w:r>
        <w:rPr>
          <w:sz w:val="24"/>
        </w:rPr>
        <w:t xml:space="preserve">распознавать и употреблять в речи модальные глаголы и их эквиваленты </w:t>
      </w:r>
      <w:r>
        <w:rPr>
          <w:spacing w:val="2"/>
          <w:sz w:val="24"/>
        </w:rPr>
        <w:t>(</w:t>
      </w:r>
      <w:r>
        <w:rPr>
          <w:i/>
          <w:spacing w:val="2"/>
          <w:sz w:val="24"/>
        </w:rPr>
        <w:t>may</w:t>
      </w:r>
      <w:r>
        <w:rPr>
          <w:spacing w:val="2"/>
          <w:sz w:val="24"/>
        </w:rPr>
        <w:t xml:space="preserve">, </w:t>
      </w:r>
      <w:r>
        <w:rPr>
          <w:i/>
          <w:sz w:val="24"/>
        </w:rPr>
        <w:t>can</w:t>
      </w:r>
      <w:r>
        <w:rPr>
          <w:sz w:val="24"/>
        </w:rPr>
        <w:t xml:space="preserve">, </w:t>
      </w:r>
      <w:r>
        <w:rPr>
          <w:i/>
          <w:sz w:val="24"/>
        </w:rPr>
        <w:t>could</w:t>
      </w:r>
      <w:r>
        <w:rPr>
          <w:sz w:val="24"/>
        </w:rPr>
        <w:t xml:space="preserve">, </w:t>
      </w:r>
      <w:r>
        <w:rPr>
          <w:i/>
          <w:sz w:val="24"/>
        </w:rPr>
        <w:t>be able to</w:t>
      </w:r>
      <w:r>
        <w:rPr>
          <w:sz w:val="24"/>
        </w:rPr>
        <w:t xml:space="preserve">, </w:t>
      </w:r>
      <w:r>
        <w:rPr>
          <w:i/>
          <w:sz w:val="24"/>
        </w:rPr>
        <w:t>must</w:t>
      </w:r>
      <w:r>
        <w:rPr>
          <w:sz w:val="24"/>
        </w:rPr>
        <w:t xml:space="preserve">, </w:t>
      </w:r>
      <w:r>
        <w:rPr>
          <w:i/>
          <w:sz w:val="24"/>
        </w:rPr>
        <w:t>have to</w:t>
      </w:r>
      <w:r>
        <w:rPr>
          <w:sz w:val="24"/>
        </w:rPr>
        <w:t>,</w:t>
      </w:r>
      <w:r>
        <w:rPr>
          <w:spacing w:val="-2"/>
          <w:sz w:val="24"/>
        </w:rPr>
        <w:t xml:space="preserve"> </w:t>
      </w:r>
      <w:r>
        <w:rPr>
          <w:i/>
          <w:sz w:val="24"/>
        </w:rPr>
        <w:t>should</w:t>
      </w:r>
      <w:r>
        <w:rPr>
          <w:sz w:val="24"/>
        </w:rPr>
        <w:t>);</w:t>
      </w:r>
    </w:p>
    <w:p w:rsidR="004B1B16" w:rsidRDefault="004F40BB" w:rsidP="006D0A5A">
      <w:pPr>
        <w:pStyle w:val="a5"/>
        <w:numPr>
          <w:ilvl w:val="1"/>
          <w:numId w:val="160"/>
        </w:numPr>
        <w:tabs>
          <w:tab w:val="left" w:pos="1525"/>
        </w:tabs>
        <w:spacing w:before="5"/>
        <w:ind w:left="532" w:right="545" w:firstLine="708"/>
        <w:jc w:val="left"/>
        <w:rPr>
          <w:rFonts w:ascii="Symbol" w:hAnsi="Symbol"/>
          <w:sz w:val="24"/>
        </w:rPr>
      </w:pPr>
      <w:r>
        <w:rPr>
          <w:sz w:val="24"/>
        </w:rPr>
        <w:t xml:space="preserve">распознавать и употреблять в речи глаголы в следующих формах страдательного </w:t>
      </w:r>
      <w:r>
        <w:rPr>
          <w:spacing w:val="4"/>
          <w:sz w:val="24"/>
        </w:rPr>
        <w:t xml:space="preserve">за- </w:t>
      </w:r>
      <w:r>
        <w:rPr>
          <w:sz w:val="24"/>
        </w:rPr>
        <w:t>лога: Present Simple Passive, Past Simple</w:t>
      </w:r>
      <w:r>
        <w:rPr>
          <w:spacing w:val="-1"/>
          <w:sz w:val="24"/>
        </w:rPr>
        <w:t xml:space="preserve"> </w:t>
      </w:r>
      <w:r>
        <w:rPr>
          <w:sz w:val="24"/>
        </w:rPr>
        <w:t>Passive;</w:t>
      </w:r>
    </w:p>
    <w:p w:rsidR="004B1B16" w:rsidRDefault="004F40BB" w:rsidP="006D0A5A">
      <w:pPr>
        <w:pStyle w:val="a5"/>
        <w:numPr>
          <w:ilvl w:val="1"/>
          <w:numId w:val="160"/>
        </w:numPr>
        <w:tabs>
          <w:tab w:val="left" w:pos="1525"/>
        </w:tabs>
        <w:spacing w:before="7" w:line="235" w:lineRule="auto"/>
        <w:ind w:left="532" w:right="546" w:firstLine="708"/>
        <w:jc w:val="left"/>
        <w:rPr>
          <w:rFonts w:ascii="Symbol" w:hAnsi="Symbol"/>
          <w:sz w:val="24"/>
        </w:rPr>
      </w:pPr>
      <w:r>
        <w:rPr>
          <w:sz w:val="24"/>
        </w:rPr>
        <w:t>распознавать и употреблять в речи предлоги места, времени, направления; предлоги, употребляемые при глаголах в страдательном</w:t>
      </w:r>
      <w:r>
        <w:rPr>
          <w:spacing w:val="-4"/>
          <w:sz w:val="24"/>
        </w:rPr>
        <w:t xml:space="preserve"> </w:t>
      </w:r>
      <w:r>
        <w:rPr>
          <w:sz w:val="24"/>
        </w:rPr>
        <w:t>залоге.</w:t>
      </w:r>
    </w:p>
    <w:p w:rsidR="004B1B16" w:rsidRDefault="004F40BB">
      <w:pPr>
        <w:pStyle w:val="3"/>
        <w:spacing w:before="6" w:line="275" w:lineRule="exact"/>
        <w:jc w:val="left"/>
      </w:pPr>
      <w:r>
        <w:t>Выпускник получит возможность научиться:</w:t>
      </w:r>
    </w:p>
    <w:p w:rsidR="004B1B16" w:rsidRDefault="004F40BB" w:rsidP="006D0A5A">
      <w:pPr>
        <w:pStyle w:val="a5"/>
        <w:numPr>
          <w:ilvl w:val="1"/>
          <w:numId w:val="160"/>
        </w:numPr>
        <w:tabs>
          <w:tab w:val="left" w:pos="1525"/>
        </w:tabs>
        <w:spacing w:before="2" w:line="237" w:lineRule="auto"/>
        <w:ind w:left="532" w:right="550" w:firstLine="708"/>
        <w:rPr>
          <w:rFonts w:ascii="Symbol" w:hAnsi="Symbol"/>
          <w:i/>
          <w:sz w:val="24"/>
        </w:rPr>
      </w:pPr>
      <w:r>
        <w:rPr>
          <w:i/>
          <w:sz w:val="24"/>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4B1B16" w:rsidRDefault="004F40BB" w:rsidP="006D0A5A">
      <w:pPr>
        <w:pStyle w:val="a5"/>
        <w:numPr>
          <w:ilvl w:val="1"/>
          <w:numId w:val="160"/>
        </w:numPr>
        <w:tabs>
          <w:tab w:val="left" w:pos="1525"/>
        </w:tabs>
        <w:spacing w:before="4"/>
        <w:ind w:left="532" w:right="564" w:firstLine="708"/>
        <w:jc w:val="left"/>
        <w:rPr>
          <w:rFonts w:ascii="Symbol" w:hAnsi="Symbol"/>
          <w:i/>
          <w:sz w:val="24"/>
        </w:rPr>
      </w:pPr>
      <w:r>
        <w:rPr>
          <w:i/>
          <w:sz w:val="24"/>
        </w:rPr>
        <w:t>распознавать и употреблять в речи сложноподчиненные предложения с союзами whoever, whatever, however,</w:t>
      </w:r>
      <w:r>
        <w:rPr>
          <w:i/>
          <w:spacing w:val="-1"/>
          <w:sz w:val="24"/>
        </w:rPr>
        <w:t xml:space="preserve"> </w:t>
      </w:r>
      <w:r>
        <w:rPr>
          <w:i/>
          <w:sz w:val="24"/>
        </w:rPr>
        <w:t>whenever;</w:t>
      </w:r>
    </w:p>
    <w:p w:rsidR="004B1B16" w:rsidRDefault="004F40BB" w:rsidP="006D0A5A">
      <w:pPr>
        <w:pStyle w:val="a5"/>
        <w:numPr>
          <w:ilvl w:val="1"/>
          <w:numId w:val="160"/>
        </w:numPr>
        <w:tabs>
          <w:tab w:val="left" w:pos="1525"/>
        </w:tabs>
        <w:spacing w:before="7" w:line="235" w:lineRule="auto"/>
        <w:ind w:left="532" w:right="549" w:firstLine="708"/>
        <w:jc w:val="left"/>
        <w:rPr>
          <w:rFonts w:ascii="Symbol" w:hAnsi="Symbol"/>
          <w:i/>
          <w:sz w:val="24"/>
        </w:rPr>
      </w:pPr>
      <w:r>
        <w:rPr>
          <w:i/>
          <w:sz w:val="24"/>
        </w:rPr>
        <w:t>распознавать и употреблять в речи предложения с конструкциями as … as; not so … as; either … or; neither …</w:t>
      </w:r>
      <w:r>
        <w:rPr>
          <w:i/>
          <w:spacing w:val="-7"/>
          <w:sz w:val="24"/>
        </w:rPr>
        <w:t xml:space="preserve"> </w:t>
      </w:r>
      <w:r>
        <w:rPr>
          <w:i/>
          <w:sz w:val="24"/>
        </w:rPr>
        <w:t>nor;</w:t>
      </w:r>
    </w:p>
    <w:p w:rsidR="004B1B16" w:rsidRDefault="004F40BB" w:rsidP="006D0A5A">
      <w:pPr>
        <w:pStyle w:val="a5"/>
        <w:numPr>
          <w:ilvl w:val="1"/>
          <w:numId w:val="160"/>
        </w:numPr>
        <w:tabs>
          <w:tab w:val="left" w:pos="1525"/>
        </w:tabs>
        <w:spacing w:before="5" w:line="293" w:lineRule="exact"/>
        <w:ind w:hanging="285"/>
        <w:jc w:val="left"/>
        <w:rPr>
          <w:rFonts w:ascii="Symbol" w:hAnsi="Symbol"/>
          <w:i/>
          <w:sz w:val="24"/>
        </w:rPr>
      </w:pPr>
      <w:r>
        <w:rPr>
          <w:i/>
          <w:sz w:val="24"/>
        </w:rPr>
        <w:t>распознавать и употреблять в речи предложения с конструкцией I</w:t>
      </w:r>
      <w:r>
        <w:rPr>
          <w:i/>
          <w:spacing w:val="-6"/>
          <w:sz w:val="24"/>
        </w:rPr>
        <w:t xml:space="preserve"> </w:t>
      </w:r>
      <w:r>
        <w:rPr>
          <w:i/>
          <w:sz w:val="24"/>
        </w:rPr>
        <w:t>wish;</w:t>
      </w:r>
    </w:p>
    <w:p w:rsidR="004B1B16" w:rsidRDefault="004F40BB" w:rsidP="006D0A5A">
      <w:pPr>
        <w:pStyle w:val="a5"/>
        <w:numPr>
          <w:ilvl w:val="1"/>
          <w:numId w:val="160"/>
        </w:numPr>
        <w:tabs>
          <w:tab w:val="left" w:pos="1525"/>
        </w:tabs>
        <w:spacing w:before="3" w:line="235" w:lineRule="auto"/>
        <w:ind w:left="532" w:right="550" w:firstLine="708"/>
        <w:jc w:val="left"/>
        <w:rPr>
          <w:rFonts w:ascii="Symbol" w:hAnsi="Symbol"/>
          <w:i/>
          <w:sz w:val="24"/>
        </w:rPr>
      </w:pPr>
      <w:r>
        <w:rPr>
          <w:i/>
          <w:sz w:val="24"/>
        </w:rPr>
        <w:t>распознавать и употреблять в речи конструкции с глаголами на -ing: to love/hate doing something; Stop</w:t>
      </w:r>
      <w:r>
        <w:rPr>
          <w:i/>
          <w:spacing w:val="-1"/>
          <w:sz w:val="24"/>
        </w:rPr>
        <w:t xml:space="preserve"> </w:t>
      </w:r>
      <w:r>
        <w:rPr>
          <w:i/>
          <w:sz w:val="24"/>
        </w:rPr>
        <w:t>talking;</w:t>
      </w:r>
    </w:p>
    <w:p w:rsidR="004B1B16" w:rsidRDefault="004F40BB" w:rsidP="006D0A5A">
      <w:pPr>
        <w:pStyle w:val="a5"/>
        <w:numPr>
          <w:ilvl w:val="1"/>
          <w:numId w:val="160"/>
        </w:numPr>
        <w:tabs>
          <w:tab w:val="left" w:pos="1525"/>
        </w:tabs>
        <w:spacing w:before="5" w:line="294" w:lineRule="exact"/>
        <w:ind w:hanging="285"/>
        <w:jc w:val="left"/>
        <w:rPr>
          <w:rFonts w:ascii="Symbol" w:hAnsi="Symbol"/>
          <w:i/>
          <w:sz w:val="24"/>
        </w:rPr>
      </w:pPr>
      <w:r>
        <w:rPr>
          <w:i/>
          <w:sz w:val="24"/>
        </w:rPr>
        <w:t>распознавать</w:t>
      </w:r>
      <w:r>
        <w:rPr>
          <w:i/>
          <w:spacing w:val="6"/>
          <w:sz w:val="24"/>
        </w:rPr>
        <w:t xml:space="preserve"> </w:t>
      </w:r>
      <w:r>
        <w:rPr>
          <w:i/>
          <w:sz w:val="24"/>
        </w:rPr>
        <w:t>и</w:t>
      </w:r>
      <w:r>
        <w:rPr>
          <w:i/>
          <w:spacing w:val="8"/>
          <w:sz w:val="24"/>
        </w:rPr>
        <w:t xml:space="preserve"> </w:t>
      </w:r>
      <w:r>
        <w:rPr>
          <w:i/>
          <w:sz w:val="24"/>
        </w:rPr>
        <w:t>употреблять</w:t>
      </w:r>
      <w:r>
        <w:rPr>
          <w:i/>
          <w:spacing w:val="10"/>
          <w:sz w:val="24"/>
        </w:rPr>
        <w:t xml:space="preserve"> </w:t>
      </w:r>
      <w:r>
        <w:rPr>
          <w:i/>
          <w:sz w:val="24"/>
        </w:rPr>
        <w:t>в</w:t>
      </w:r>
      <w:r>
        <w:rPr>
          <w:i/>
          <w:spacing w:val="7"/>
          <w:sz w:val="24"/>
        </w:rPr>
        <w:t xml:space="preserve"> </w:t>
      </w:r>
      <w:r>
        <w:rPr>
          <w:i/>
          <w:sz w:val="24"/>
        </w:rPr>
        <w:t>речи</w:t>
      </w:r>
      <w:r>
        <w:rPr>
          <w:i/>
          <w:spacing w:val="9"/>
          <w:sz w:val="24"/>
        </w:rPr>
        <w:t xml:space="preserve"> </w:t>
      </w:r>
      <w:r>
        <w:rPr>
          <w:i/>
          <w:sz w:val="24"/>
        </w:rPr>
        <w:t>конструкции</w:t>
      </w:r>
      <w:r>
        <w:rPr>
          <w:i/>
          <w:spacing w:val="6"/>
          <w:sz w:val="24"/>
        </w:rPr>
        <w:t xml:space="preserve"> </w:t>
      </w:r>
      <w:r>
        <w:rPr>
          <w:i/>
          <w:sz w:val="24"/>
        </w:rPr>
        <w:t>It</w:t>
      </w:r>
      <w:r>
        <w:rPr>
          <w:i/>
          <w:spacing w:val="8"/>
          <w:sz w:val="24"/>
        </w:rPr>
        <w:t xml:space="preserve"> </w:t>
      </w:r>
      <w:r>
        <w:rPr>
          <w:i/>
          <w:sz w:val="24"/>
        </w:rPr>
        <w:t>takes</w:t>
      </w:r>
      <w:r>
        <w:rPr>
          <w:i/>
          <w:spacing w:val="6"/>
          <w:sz w:val="24"/>
        </w:rPr>
        <w:t xml:space="preserve"> </w:t>
      </w:r>
      <w:r>
        <w:rPr>
          <w:i/>
          <w:sz w:val="24"/>
        </w:rPr>
        <w:t>me</w:t>
      </w:r>
      <w:r>
        <w:rPr>
          <w:i/>
          <w:spacing w:val="7"/>
          <w:sz w:val="24"/>
        </w:rPr>
        <w:t xml:space="preserve"> </w:t>
      </w:r>
      <w:r>
        <w:rPr>
          <w:i/>
          <w:sz w:val="24"/>
        </w:rPr>
        <w:t>…to</w:t>
      </w:r>
      <w:r>
        <w:rPr>
          <w:i/>
          <w:spacing w:val="7"/>
          <w:sz w:val="24"/>
        </w:rPr>
        <w:t xml:space="preserve"> </w:t>
      </w:r>
      <w:r>
        <w:rPr>
          <w:i/>
          <w:sz w:val="24"/>
        </w:rPr>
        <w:t>do</w:t>
      </w:r>
      <w:r>
        <w:rPr>
          <w:i/>
          <w:spacing w:val="6"/>
          <w:sz w:val="24"/>
        </w:rPr>
        <w:t xml:space="preserve"> </w:t>
      </w:r>
      <w:r>
        <w:rPr>
          <w:i/>
          <w:sz w:val="24"/>
        </w:rPr>
        <w:t>something;</w:t>
      </w:r>
      <w:r>
        <w:rPr>
          <w:i/>
          <w:spacing w:val="7"/>
          <w:sz w:val="24"/>
        </w:rPr>
        <w:t xml:space="preserve"> </w:t>
      </w:r>
      <w:r>
        <w:rPr>
          <w:i/>
          <w:sz w:val="24"/>
        </w:rPr>
        <w:t>to</w:t>
      </w:r>
      <w:r>
        <w:rPr>
          <w:i/>
          <w:spacing w:val="7"/>
          <w:sz w:val="24"/>
        </w:rPr>
        <w:t xml:space="preserve"> </w:t>
      </w:r>
      <w:r>
        <w:rPr>
          <w:i/>
          <w:sz w:val="24"/>
        </w:rPr>
        <w:t>look</w:t>
      </w:r>
    </w:p>
    <w:p w:rsidR="004B1B16" w:rsidRDefault="004F40BB">
      <w:pPr>
        <w:spacing w:line="276" w:lineRule="exact"/>
        <w:ind w:left="532"/>
        <w:rPr>
          <w:i/>
          <w:sz w:val="24"/>
        </w:rPr>
      </w:pPr>
      <w:r>
        <w:rPr>
          <w:i/>
          <w:sz w:val="24"/>
        </w:rPr>
        <w:t>/ feel / be happy;</w:t>
      </w:r>
    </w:p>
    <w:p w:rsidR="004B1B16" w:rsidRDefault="004F40BB" w:rsidP="006D0A5A">
      <w:pPr>
        <w:pStyle w:val="a5"/>
        <w:numPr>
          <w:ilvl w:val="1"/>
          <w:numId w:val="160"/>
        </w:numPr>
        <w:tabs>
          <w:tab w:val="left" w:pos="1525"/>
        </w:tabs>
        <w:spacing w:before="7" w:line="235" w:lineRule="auto"/>
        <w:ind w:left="532" w:right="560" w:firstLine="708"/>
        <w:rPr>
          <w:rFonts w:ascii="Symbol" w:hAnsi="Symbol"/>
          <w:i/>
          <w:sz w:val="24"/>
        </w:rPr>
      </w:pPr>
      <w:r>
        <w:rPr>
          <w:i/>
          <w:sz w:val="24"/>
        </w:rPr>
        <w:t>распознавать и употреблять в речи определения, выраженные прилагательными, в правильном порядке их</w:t>
      </w:r>
      <w:r>
        <w:rPr>
          <w:i/>
          <w:spacing w:val="-1"/>
          <w:sz w:val="24"/>
        </w:rPr>
        <w:t xml:space="preserve"> </w:t>
      </w:r>
      <w:r>
        <w:rPr>
          <w:i/>
          <w:sz w:val="24"/>
        </w:rPr>
        <w:t>следования;</w:t>
      </w:r>
    </w:p>
    <w:p w:rsidR="004B1B16" w:rsidRDefault="004F40BB" w:rsidP="006D0A5A">
      <w:pPr>
        <w:pStyle w:val="a5"/>
        <w:numPr>
          <w:ilvl w:val="1"/>
          <w:numId w:val="160"/>
        </w:numPr>
        <w:tabs>
          <w:tab w:val="left" w:pos="1525"/>
        </w:tabs>
        <w:spacing w:before="10" w:line="235" w:lineRule="auto"/>
        <w:ind w:left="532" w:right="560" w:firstLine="708"/>
        <w:rPr>
          <w:rFonts w:ascii="Symbol" w:hAnsi="Symbol"/>
          <w:i/>
          <w:sz w:val="24"/>
        </w:rPr>
      </w:pPr>
      <w:r>
        <w:rPr>
          <w:i/>
          <w:sz w:val="24"/>
        </w:rPr>
        <w:t>распознавать и употреблять в речи глаголы во временных формах действительного залога: Past Perfect, Present Perfect Continuous,</w:t>
      </w:r>
      <w:r>
        <w:rPr>
          <w:i/>
          <w:spacing w:val="3"/>
          <w:sz w:val="24"/>
        </w:rPr>
        <w:t xml:space="preserve"> </w:t>
      </w:r>
      <w:r>
        <w:rPr>
          <w:i/>
          <w:sz w:val="24"/>
        </w:rPr>
        <w:t>Future-in-the-Past;</w:t>
      </w:r>
    </w:p>
    <w:p w:rsidR="004B1B16" w:rsidRDefault="004F40BB" w:rsidP="006D0A5A">
      <w:pPr>
        <w:pStyle w:val="a5"/>
        <w:numPr>
          <w:ilvl w:val="1"/>
          <w:numId w:val="160"/>
        </w:numPr>
        <w:tabs>
          <w:tab w:val="left" w:pos="1525"/>
        </w:tabs>
        <w:spacing w:before="5"/>
        <w:ind w:left="532" w:right="549" w:firstLine="708"/>
        <w:rPr>
          <w:rFonts w:ascii="Symbol" w:hAnsi="Symbol"/>
          <w:i/>
          <w:sz w:val="24"/>
        </w:rPr>
      </w:pPr>
      <w:r>
        <w:rPr>
          <w:i/>
          <w:sz w:val="24"/>
        </w:rPr>
        <w:t>распознавать и употреблять в речи глаголы в формах страдательного залога Future Simple Passive, Present Perfect</w:t>
      </w:r>
      <w:r>
        <w:rPr>
          <w:i/>
          <w:spacing w:val="2"/>
          <w:sz w:val="24"/>
        </w:rPr>
        <w:t xml:space="preserve"> </w:t>
      </w:r>
      <w:r>
        <w:rPr>
          <w:i/>
          <w:sz w:val="24"/>
        </w:rPr>
        <w:t>Passive;</w:t>
      </w:r>
    </w:p>
    <w:p w:rsidR="004B1B16" w:rsidRDefault="004F40BB" w:rsidP="006D0A5A">
      <w:pPr>
        <w:pStyle w:val="a5"/>
        <w:numPr>
          <w:ilvl w:val="1"/>
          <w:numId w:val="160"/>
        </w:numPr>
        <w:tabs>
          <w:tab w:val="left" w:pos="1525"/>
        </w:tabs>
        <w:spacing w:before="2" w:line="293" w:lineRule="exact"/>
        <w:ind w:hanging="285"/>
        <w:rPr>
          <w:rFonts w:ascii="Symbol" w:hAnsi="Symbol"/>
          <w:i/>
          <w:sz w:val="24"/>
        </w:rPr>
      </w:pPr>
      <w:r>
        <w:rPr>
          <w:i/>
          <w:sz w:val="24"/>
        </w:rPr>
        <w:t>распознавать и употреблять в речи модальные глаголы need, shall, might,</w:t>
      </w:r>
      <w:r>
        <w:rPr>
          <w:i/>
          <w:spacing w:val="-5"/>
          <w:sz w:val="24"/>
        </w:rPr>
        <w:t xml:space="preserve"> </w:t>
      </w:r>
      <w:r>
        <w:rPr>
          <w:i/>
          <w:sz w:val="24"/>
        </w:rPr>
        <w:t>would;</w:t>
      </w:r>
    </w:p>
    <w:p w:rsidR="004B1B16" w:rsidRDefault="004F40BB" w:rsidP="006D0A5A">
      <w:pPr>
        <w:pStyle w:val="a5"/>
        <w:numPr>
          <w:ilvl w:val="1"/>
          <w:numId w:val="160"/>
        </w:numPr>
        <w:tabs>
          <w:tab w:val="left" w:pos="1525"/>
        </w:tabs>
        <w:spacing w:before="1" w:line="237" w:lineRule="auto"/>
        <w:ind w:left="532" w:right="550" w:firstLine="708"/>
        <w:rPr>
          <w:rFonts w:ascii="Symbol" w:hAnsi="Symbol"/>
          <w:i/>
          <w:sz w:val="24"/>
        </w:rPr>
      </w:pPr>
      <w:r>
        <w:rPr>
          <w:i/>
          <w:sz w:val="24"/>
        </w:rPr>
        <w:t>распознавать по формальным признакам и понимать значение неличных форм глаго- ла (инфинитива, герундия, причастия I и II, отглагольного существительного) без различения их функций и употреблять их в</w:t>
      </w:r>
      <w:r>
        <w:rPr>
          <w:i/>
          <w:spacing w:val="-4"/>
          <w:sz w:val="24"/>
        </w:rPr>
        <w:t xml:space="preserve"> </w:t>
      </w:r>
      <w:r>
        <w:rPr>
          <w:i/>
          <w:sz w:val="24"/>
        </w:rPr>
        <w:t>речи;</w:t>
      </w:r>
    </w:p>
    <w:p w:rsidR="004B1B16" w:rsidRDefault="004F40BB" w:rsidP="006D0A5A">
      <w:pPr>
        <w:pStyle w:val="a5"/>
        <w:numPr>
          <w:ilvl w:val="1"/>
          <w:numId w:val="160"/>
        </w:numPr>
        <w:tabs>
          <w:tab w:val="left" w:pos="1525"/>
        </w:tabs>
        <w:spacing w:before="10" w:line="235" w:lineRule="auto"/>
        <w:ind w:left="532" w:right="555" w:firstLine="708"/>
        <w:rPr>
          <w:rFonts w:ascii="Symbol" w:hAnsi="Symbol"/>
          <w:i/>
          <w:sz w:val="24"/>
        </w:rPr>
      </w:pPr>
      <w:r>
        <w:rPr>
          <w:i/>
          <w:sz w:val="24"/>
        </w:rPr>
        <w:t xml:space="preserve">распознавать и употреблять в речи словосочетания «Причастие I+существительное» (a playing child) и «Причастие II+существительное» </w:t>
      </w:r>
      <w:r>
        <w:rPr>
          <w:i/>
          <w:spacing w:val="-3"/>
          <w:sz w:val="24"/>
        </w:rPr>
        <w:t xml:space="preserve">(a </w:t>
      </w:r>
      <w:r>
        <w:rPr>
          <w:i/>
          <w:sz w:val="24"/>
        </w:rPr>
        <w:t>written</w:t>
      </w:r>
      <w:r>
        <w:rPr>
          <w:i/>
          <w:spacing w:val="-5"/>
          <w:sz w:val="24"/>
        </w:rPr>
        <w:t xml:space="preserve"> </w:t>
      </w:r>
      <w:r>
        <w:rPr>
          <w:i/>
          <w:sz w:val="24"/>
        </w:rPr>
        <w:t>poem).</w:t>
      </w:r>
    </w:p>
    <w:p w:rsidR="004B1B16" w:rsidRDefault="004F40BB">
      <w:pPr>
        <w:pStyle w:val="3"/>
        <w:spacing w:before="5" w:line="240" w:lineRule="auto"/>
        <w:ind w:right="5877"/>
      </w:pPr>
      <w:r>
        <w:t>Социокультурные знания и умения Выпускник научится:</w:t>
      </w:r>
    </w:p>
    <w:p w:rsidR="004B1B16" w:rsidRDefault="004F40BB" w:rsidP="006D0A5A">
      <w:pPr>
        <w:pStyle w:val="a5"/>
        <w:numPr>
          <w:ilvl w:val="1"/>
          <w:numId w:val="160"/>
        </w:numPr>
        <w:tabs>
          <w:tab w:val="left" w:pos="1525"/>
        </w:tabs>
        <w:ind w:left="532" w:right="560" w:firstLine="708"/>
        <w:jc w:val="left"/>
        <w:rPr>
          <w:rFonts w:ascii="Symbol" w:hAnsi="Symbol"/>
          <w:sz w:val="24"/>
        </w:rPr>
      </w:pPr>
      <w:r>
        <w:rPr>
          <w:sz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w:t>
      </w:r>
      <w:r>
        <w:rPr>
          <w:spacing w:val="-9"/>
          <w:sz w:val="24"/>
        </w:rPr>
        <w:t xml:space="preserve"> </w:t>
      </w:r>
      <w:r>
        <w:rPr>
          <w:sz w:val="24"/>
        </w:rPr>
        <w:t>языка;</w:t>
      </w:r>
    </w:p>
    <w:p w:rsidR="004B1B16" w:rsidRDefault="004F40BB" w:rsidP="006D0A5A">
      <w:pPr>
        <w:pStyle w:val="a5"/>
        <w:numPr>
          <w:ilvl w:val="1"/>
          <w:numId w:val="160"/>
        </w:numPr>
        <w:tabs>
          <w:tab w:val="left" w:pos="1525"/>
        </w:tabs>
        <w:spacing w:before="2" w:line="293" w:lineRule="exact"/>
        <w:ind w:hanging="285"/>
        <w:jc w:val="left"/>
        <w:rPr>
          <w:rFonts w:ascii="Symbol" w:hAnsi="Symbol"/>
          <w:sz w:val="24"/>
        </w:rPr>
      </w:pPr>
      <w:r>
        <w:rPr>
          <w:sz w:val="24"/>
        </w:rPr>
        <w:t>представлять родную страну и культуру на английском</w:t>
      </w:r>
      <w:r>
        <w:rPr>
          <w:spacing w:val="-14"/>
          <w:sz w:val="24"/>
        </w:rPr>
        <w:t xml:space="preserve"> </w:t>
      </w:r>
      <w:r>
        <w:rPr>
          <w:sz w:val="24"/>
        </w:rPr>
        <w:t>языке;</w:t>
      </w:r>
    </w:p>
    <w:p w:rsidR="004B1B16" w:rsidRDefault="004F40BB" w:rsidP="006D0A5A">
      <w:pPr>
        <w:pStyle w:val="a5"/>
        <w:numPr>
          <w:ilvl w:val="1"/>
          <w:numId w:val="160"/>
        </w:numPr>
        <w:tabs>
          <w:tab w:val="left" w:pos="1525"/>
        </w:tabs>
        <w:spacing w:before="4" w:line="235" w:lineRule="auto"/>
        <w:ind w:left="532" w:right="559" w:firstLine="708"/>
        <w:jc w:val="left"/>
        <w:rPr>
          <w:rFonts w:ascii="Symbol" w:hAnsi="Symbol"/>
          <w:sz w:val="24"/>
        </w:rPr>
      </w:pPr>
      <w:r>
        <w:rPr>
          <w:sz w:val="24"/>
        </w:rPr>
        <w:t>понимать социокультурные реалии при чтении и аудировании в рамках изученного материала.</w:t>
      </w:r>
    </w:p>
    <w:p w:rsidR="004B1B16" w:rsidRDefault="004F40BB">
      <w:pPr>
        <w:pStyle w:val="3"/>
        <w:spacing w:before="5" w:line="275" w:lineRule="exact"/>
        <w:jc w:val="left"/>
      </w:pPr>
      <w:r>
        <w:t>Выпускник получит возможность научиться:</w:t>
      </w:r>
    </w:p>
    <w:p w:rsidR="004B1B16" w:rsidRDefault="004F40BB" w:rsidP="006D0A5A">
      <w:pPr>
        <w:pStyle w:val="a5"/>
        <w:numPr>
          <w:ilvl w:val="1"/>
          <w:numId w:val="160"/>
        </w:numPr>
        <w:tabs>
          <w:tab w:val="left" w:pos="1525"/>
        </w:tabs>
        <w:spacing w:line="293" w:lineRule="exact"/>
        <w:ind w:hanging="285"/>
        <w:jc w:val="left"/>
        <w:rPr>
          <w:rFonts w:ascii="Symbol" w:hAnsi="Symbol"/>
          <w:i/>
          <w:sz w:val="24"/>
        </w:rPr>
      </w:pPr>
      <w:r>
        <w:rPr>
          <w:i/>
          <w:sz w:val="24"/>
        </w:rPr>
        <w:t>использовать социокультурные реалии при создании устных и письменных</w:t>
      </w:r>
      <w:r>
        <w:rPr>
          <w:i/>
          <w:spacing w:val="-32"/>
          <w:sz w:val="24"/>
        </w:rPr>
        <w:t xml:space="preserve"> </w:t>
      </w:r>
      <w:r>
        <w:rPr>
          <w:i/>
          <w:sz w:val="24"/>
        </w:rPr>
        <w:t>высказы-</w:t>
      </w:r>
    </w:p>
    <w:p w:rsidR="004B1B16" w:rsidRDefault="004B1B16">
      <w:pPr>
        <w:spacing w:line="293" w:lineRule="exact"/>
        <w:rPr>
          <w:rFonts w:ascii="Symbol" w:hAnsi="Symbol"/>
          <w:sz w:val="24"/>
        </w:rPr>
        <w:sectPr w:rsidR="004B1B16">
          <w:pgSz w:w="11910" w:h="16840"/>
          <w:pgMar w:top="760" w:right="580" w:bottom="1120" w:left="320" w:header="0" w:footer="878" w:gutter="0"/>
          <w:cols w:space="720"/>
        </w:sectPr>
      </w:pPr>
    </w:p>
    <w:p w:rsidR="004B1B16" w:rsidRDefault="004F40BB">
      <w:pPr>
        <w:ind w:left="532"/>
        <w:rPr>
          <w:i/>
          <w:sz w:val="24"/>
        </w:rPr>
      </w:pPr>
      <w:r>
        <w:rPr>
          <w:i/>
          <w:sz w:val="24"/>
        </w:rPr>
        <w:lastRenderedPageBreak/>
        <w:t>ваний;</w:t>
      </w:r>
    </w:p>
    <w:p w:rsidR="004B1B16" w:rsidRDefault="004F40BB">
      <w:pPr>
        <w:pStyle w:val="a3"/>
        <w:spacing w:before="2"/>
        <w:ind w:left="0" w:firstLine="0"/>
        <w:jc w:val="left"/>
        <w:rPr>
          <w:i/>
        </w:rPr>
      </w:pPr>
      <w:r>
        <w:br w:type="column"/>
      </w:r>
    </w:p>
    <w:p w:rsidR="004B1B16" w:rsidRDefault="004F40BB" w:rsidP="006D0A5A">
      <w:pPr>
        <w:pStyle w:val="a5"/>
        <w:numPr>
          <w:ilvl w:val="0"/>
          <w:numId w:val="160"/>
        </w:numPr>
        <w:tabs>
          <w:tab w:val="left" w:pos="289"/>
        </w:tabs>
        <w:ind w:left="288" w:hanging="285"/>
        <w:jc w:val="left"/>
        <w:rPr>
          <w:i/>
          <w:sz w:val="24"/>
        </w:rPr>
      </w:pPr>
      <w:r>
        <w:rPr>
          <w:i/>
          <w:sz w:val="24"/>
        </w:rPr>
        <w:t>находить</w:t>
      </w:r>
      <w:r>
        <w:rPr>
          <w:i/>
          <w:spacing w:val="22"/>
          <w:sz w:val="24"/>
        </w:rPr>
        <w:t xml:space="preserve"> </w:t>
      </w:r>
      <w:r>
        <w:rPr>
          <w:i/>
          <w:sz w:val="24"/>
        </w:rPr>
        <w:t>сходство</w:t>
      </w:r>
      <w:r>
        <w:rPr>
          <w:i/>
          <w:spacing w:val="23"/>
          <w:sz w:val="24"/>
        </w:rPr>
        <w:t xml:space="preserve"> </w:t>
      </w:r>
      <w:r>
        <w:rPr>
          <w:i/>
          <w:sz w:val="24"/>
        </w:rPr>
        <w:t>и</w:t>
      </w:r>
      <w:r>
        <w:rPr>
          <w:i/>
          <w:spacing w:val="24"/>
          <w:sz w:val="24"/>
        </w:rPr>
        <w:t xml:space="preserve"> </w:t>
      </w:r>
      <w:r>
        <w:rPr>
          <w:i/>
          <w:sz w:val="24"/>
        </w:rPr>
        <w:t>различие</w:t>
      </w:r>
      <w:r>
        <w:rPr>
          <w:i/>
          <w:spacing w:val="24"/>
          <w:sz w:val="24"/>
        </w:rPr>
        <w:t xml:space="preserve"> </w:t>
      </w:r>
      <w:r>
        <w:rPr>
          <w:i/>
          <w:sz w:val="24"/>
        </w:rPr>
        <w:t>в</w:t>
      </w:r>
      <w:r>
        <w:rPr>
          <w:i/>
          <w:spacing w:val="23"/>
          <w:sz w:val="24"/>
        </w:rPr>
        <w:t xml:space="preserve"> </w:t>
      </w:r>
      <w:r>
        <w:rPr>
          <w:i/>
          <w:sz w:val="24"/>
        </w:rPr>
        <w:t>традициях</w:t>
      </w:r>
      <w:r>
        <w:rPr>
          <w:i/>
          <w:spacing w:val="26"/>
          <w:sz w:val="24"/>
        </w:rPr>
        <w:t xml:space="preserve"> </w:t>
      </w:r>
      <w:r>
        <w:rPr>
          <w:i/>
          <w:sz w:val="24"/>
        </w:rPr>
        <w:t>родной</w:t>
      </w:r>
      <w:r>
        <w:rPr>
          <w:i/>
          <w:spacing w:val="23"/>
          <w:sz w:val="24"/>
        </w:rPr>
        <w:t xml:space="preserve"> </w:t>
      </w:r>
      <w:r>
        <w:rPr>
          <w:i/>
          <w:sz w:val="24"/>
        </w:rPr>
        <w:t>страны</w:t>
      </w:r>
      <w:r>
        <w:rPr>
          <w:i/>
          <w:spacing w:val="24"/>
          <w:sz w:val="24"/>
        </w:rPr>
        <w:t xml:space="preserve"> </w:t>
      </w:r>
      <w:r>
        <w:rPr>
          <w:i/>
          <w:sz w:val="24"/>
        </w:rPr>
        <w:t>и</w:t>
      </w:r>
      <w:r>
        <w:rPr>
          <w:i/>
          <w:spacing w:val="24"/>
          <w:sz w:val="24"/>
        </w:rPr>
        <w:t xml:space="preserve"> </w:t>
      </w:r>
      <w:r>
        <w:rPr>
          <w:i/>
          <w:sz w:val="24"/>
        </w:rPr>
        <w:t>страны/стран</w:t>
      </w:r>
      <w:r>
        <w:rPr>
          <w:i/>
          <w:spacing w:val="20"/>
          <w:sz w:val="24"/>
        </w:rPr>
        <w:t xml:space="preserve"> </w:t>
      </w:r>
      <w:r>
        <w:rPr>
          <w:i/>
          <w:sz w:val="24"/>
        </w:rPr>
        <w:t>изучае-</w:t>
      </w:r>
    </w:p>
    <w:p w:rsidR="004B1B16" w:rsidRDefault="004B1B16">
      <w:pPr>
        <w:rPr>
          <w:sz w:val="24"/>
        </w:rPr>
        <w:sectPr w:rsidR="004B1B16">
          <w:type w:val="continuous"/>
          <w:pgSz w:w="11910" w:h="16840"/>
          <w:pgMar w:top="80" w:right="580" w:bottom="1060" w:left="320" w:header="720" w:footer="720" w:gutter="0"/>
          <w:cols w:num="2" w:space="720" w:equalWidth="0">
            <w:col w:w="1197" w:space="40"/>
            <w:col w:w="9773"/>
          </w:cols>
        </w:sectPr>
      </w:pPr>
    </w:p>
    <w:p w:rsidR="004B1B16" w:rsidRDefault="004F40BB">
      <w:pPr>
        <w:spacing w:line="272" w:lineRule="exact"/>
        <w:ind w:left="532"/>
        <w:rPr>
          <w:i/>
          <w:sz w:val="24"/>
        </w:rPr>
      </w:pPr>
      <w:r>
        <w:rPr>
          <w:i/>
          <w:sz w:val="24"/>
        </w:rPr>
        <w:lastRenderedPageBreak/>
        <w:t>мого языка.</w:t>
      </w:r>
    </w:p>
    <w:p w:rsidR="004B1B16" w:rsidRDefault="004F40BB">
      <w:pPr>
        <w:pStyle w:val="3"/>
        <w:spacing w:before="4" w:line="240" w:lineRule="auto"/>
        <w:ind w:right="7022"/>
        <w:jc w:val="left"/>
      </w:pPr>
      <w:r>
        <w:t>Компенсаторные умения Выпускник научится:</w:t>
      </w:r>
    </w:p>
    <w:p w:rsidR="004B1B16" w:rsidRDefault="004F40BB" w:rsidP="006D0A5A">
      <w:pPr>
        <w:pStyle w:val="a5"/>
        <w:numPr>
          <w:ilvl w:val="1"/>
          <w:numId w:val="160"/>
        </w:numPr>
        <w:tabs>
          <w:tab w:val="left" w:pos="1525"/>
        </w:tabs>
        <w:spacing w:before="3" w:line="235" w:lineRule="auto"/>
        <w:ind w:left="532" w:right="560" w:firstLine="708"/>
        <w:jc w:val="left"/>
        <w:rPr>
          <w:rFonts w:ascii="Symbol" w:hAnsi="Symbol"/>
          <w:sz w:val="24"/>
        </w:rPr>
      </w:pPr>
      <w:r>
        <w:rPr>
          <w:sz w:val="24"/>
        </w:rPr>
        <w:t>выходить из положения при дефиците языковых средств: использовать переспрос при говорении.</w:t>
      </w:r>
    </w:p>
    <w:p w:rsidR="004B1B16" w:rsidRDefault="004F40BB">
      <w:pPr>
        <w:pStyle w:val="3"/>
        <w:spacing w:before="6" w:line="275" w:lineRule="exact"/>
        <w:jc w:val="left"/>
      </w:pPr>
      <w:r>
        <w:t>Выпускник получит возможность научиться:</w:t>
      </w:r>
    </w:p>
    <w:p w:rsidR="004B1B16" w:rsidRDefault="004F40BB" w:rsidP="006D0A5A">
      <w:pPr>
        <w:pStyle w:val="a5"/>
        <w:numPr>
          <w:ilvl w:val="1"/>
          <w:numId w:val="160"/>
        </w:numPr>
        <w:tabs>
          <w:tab w:val="left" w:pos="1525"/>
        </w:tabs>
        <w:spacing w:line="293" w:lineRule="exact"/>
        <w:ind w:hanging="285"/>
        <w:jc w:val="left"/>
        <w:rPr>
          <w:rFonts w:ascii="Symbol" w:hAnsi="Symbol"/>
          <w:i/>
          <w:sz w:val="24"/>
        </w:rPr>
      </w:pPr>
      <w:r>
        <w:rPr>
          <w:i/>
          <w:sz w:val="24"/>
        </w:rPr>
        <w:t>использовать перифраз, синонимические и антонимические средства при</w:t>
      </w:r>
      <w:r>
        <w:rPr>
          <w:i/>
          <w:spacing w:val="-9"/>
          <w:sz w:val="24"/>
        </w:rPr>
        <w:t xml:space="preserve"> </w:t>
      </w:r>
      <w:r>
        <w:rPr>
          <w:i/>
          <w:sz w:val="24"/>
        </w:rPr>
        <w:t>говорении;</w:t>
      </w:r>
    </w:p>
    <w:p w:rsidR="004B1B16" w:rsidRDefault="004F40BB" w:rsidP="006D0A5A">
      <w:pPr>
        <w:pStyle w:val="a5"/>
        <w:numPr>
          <w:ilvl w:val="1"/>
          <w:numId w:val="160"/>
        </w:numPr>
        <w:tabs>
          <w:tab w:val="left" w:pos="1525"/>
        </w:tabs>
        <w:spacing w:before="2"/>
        <w:ind w:hanging="285"/>
        <w:jc w:val="left"/>
        <w:rPr>
          <w:rFonts w:ascii="Symbol" w:hAnsi="Symbol"/>
          <w:i/>
          <w:sz w:val="24"/>
        </w:rPr>
      </w:pPr>
      <w:r>
        <w:rPr>
          <w:i/>
          <w:sz w:val="24"/>
        </w:rPr>
        <w:t>пользоваться языковой и контекстуальной догадкой при аудировании и</w:t>
      </w:r>
      <w:r>
        <w:rPr>
          <w:i/>
          <w:spacing w:val="-5"/>
          <w:sz w:val="24"/>
        </w:rPr>
        <w:t xml:space="preserve"> </w:t>
      </w:r>
      <w:r>
        <w:rPr>
          <w:i/>
          <w:sz w:val="24"/>
        </w:rPr>
        <w:t>чтении.</w:t>
      </w:r>
    </w:p>
    <w:p w:rsidR="004B1B16" w:rsidRDefault="004B1B16">
      <w:pPr>
        <w:rPr>
          <w:rFonts w:ascii="Symbol" w:hAnsi="Symbol"/>
          <w:sz w:val="24"/>
        </w:rPr>
        <w:sectPr w:rsidR="004B1B16">
          <w:type w:val="continuous"/>
          <w:pgSz w:w="11910" w:h="16840"/>
          <w:pgMar w:top="80" w:right="580" w:bottom="1060" w:left="320" w:header="720" w:footer="720" w:gutter="0"/>
          <w:cols w:space="720"/>
        </w:sectPr>
      </w:pPr>
    </w:p>
    <w:p w:rsidR="004B1B16" w:rsidRDefault="004F40BB" w:rsidP="006D0A5A">
      <w:pPr>
        <w:pStyle w:val="3"/>
        <w:numPr>
          <w:ilvl w:val="3"/>
          <w:numId w:val="168"/>
        </w:numPr>
        <w:tabs>
          <w:tab w:val="left" w:pos="2021"/>
        </w:tabs>
        <w:spacing w:before="68"/>
        <w:ind w:hanging="781"/>
        <w:jc w:val="both"/>
      </w:pPr>
      <w:bookmarkStart w:id="10" w:name="_bookmark9"/>
      <w:bookmarkEnd w:id="10"/>
      <w:r>
        <w:lastRenderedPageBreak/>
        <w:t>Второй иностранный язык (на примере немецкого</w:t>
      </w:r>
      <w:r>
        <w:rPr>
          <w:spacing w:val="5"/>
        </w:rPr>
        <w:t xml:space="preserve"> </w:t>
      </w:r>
      <w:r>
        <w:t>языка)</w:t>
      </w:r>
    </w:p>
    <w:p w:rsidR="004B1B16" w:rsidRDefault="004F40BB">
      <w:pPr>
        <w:pStyle w:val="a3"/>
        <w:ind w:right="549"/>
      </w:pPr>
      <w:r>
        <w:t>Освоение  предмета  «Иностранный  язык  (второй)»   в основной   школе   предполага- ет применение коммуникативного подхода в обучении иностранному</w:t>
      </w:r>
      <w:r>
        <w:rPr>
          <w:spacing w:val="-12"/>
        </w:rPr>
        <w:t xml:space="preserve"> </w:t>
      </w:r>
      <w:r>
        <w:t>языку.</w:t>
      </w:r>
    </w:p>
    <w:p w:rsidR="004B1B16" w:rsidRDefault="004F40BB">
      <w:pPr>
        <w:pStyle w:val="a3"/>
        <w:ind w:right="540"/>
      </w:pPr>
      <w:r>
        <w:t>Учебный предмет «Иностранный язык (второй)» обеспечивает формирование и разви- тие иноязычных коммуникативных умений и языковых навыков, которые необходимы обуча- ющимся для продолжения образования в школе или в системе среднего профессионального об- разования.</w:t>
      </w:r>
    </w:p>
    <w:p w:rsidR="004B1B16" w:rsidRDefault="004F40BB">
      <w:pPr>
        <w:pStyle w:val="a3"/>
        <w:ind w:right="546"/>
      </w:pPr>
      <w:r>
        <w:t>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 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 телями других стран, которые используют иностранный язык как средство межличностного и межкультурного общения.</w:t>
      </w:r>
    </w:p>
    <w:p w:rsidR="004B1B16" w:rsidRDefault="004F40BB">
      <w:pPr>
        <w:pStyle w:val="a3"/>
        <w:ind w:right="553"/>
      </w:pPr>
      <w:r>
        <w:t>Изучение предмета «Иностранный язык (второй)» в части формирования навыков и раз- 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w:t>
      </w:r>
    </w:p>
    <w:p w:rsidR="004B1B16" w:rsidRDefault="004F40BB">
      <w:pPr>
        <w:pStyle w:val="a3"/>
        <w:ind w:firstLine="0"/>
      </w:pPr>
      <w:r>
        <w:t>«Физика», «Музыка», «Изобразительное искусство» и д</w:t>
      </w:r>
      <w:bookmarkStart w:id="11" w:name="_bookmark10"/>
      <w:bookmarkEnd w:id="11"/>
      <w:r>
        <w:t>р.</w:t>
      </w:r>
    </w:p>
    <w:p w:rsidR="004B1B16" w:rsidRDefault="004F40BB">
      <w:pPr>
        <w:pStyle w:val="3"/>
        <w:spacing w:before="4" w:line="240" w:lineRule="auto"/>
        <w:ind w:right="6282"/>
      </w:pPr>
      <w:r>
        <w:t>Коммуникативные умения Говорение. Диалогическая</w:t>
      </w:r>
      <w:r>
        <w:rPr>
          <w:spacing w:val="-15"/>
        </w:rPr>
        <w:t xml:space="preserve"> </w:t>
      </w:r>
      <w:r>
        <w:t>речь</w:t>
      </w:r>
    </w:p>
    <w:p w:rsidR="004B1B16" w:rsidRDefault="004F40BB">
      <w:pPr>
        <w:pStyle w:val="a3"/>
        <w:ind w:right="541"/>
      </w:pPr>
      <w:r>
        <w:rPr>
          <w:b/>
        </w:rPr>
        <w:t xml:space="preserve">Выпускник научится: </w:t>
      </w:r>
      <w:r>
        <w:t>вести диалог (диалог этикетного характер, диалог-расспрос, диа- лог побуждение к действию; комбинированный диалог) в стандартных ситуациях неофициаль- ного общения в рамках освоенной тематики, соблюдая нормы речевого этикета, принятые в стране изучаемого языка.</w:t>
      </w:r>
    </w:p>
    <w:p w:rsidR="004B1B16" w:rsidRDefault="004F40BB">
      <w:pPr>
        <w:pStyle w:val="3"/>
        <w:spacing w:line="275" w:lineRule="exact"/>
      </w:pPr>
      <w:r>
        <w:t>Выпускник получит возможность научиться:</w:t>
      </w:r>
    </w:p>
    <w:p w:rsidR="004B1B16" w:rsidRDefault="004F40BB" w:rsidP="006D0A5A">
      <w:pPr>
        <w:pStyle w:val="a5"/>
        <w:numPr>
          <w:ilvl w:val="4"/>
          <w:numId w:val="168"/>
        </w:numPr>
        <w:tabs>
          <w:tab w:val="left" w:pos="1949"/>
        </w:tabs>
        <w:spacing w:line="292" w:lineRule="exact"/>
        <w:ind w:left="1948"/>
        <w:rPr>
          <w:i/>
          <w:sz w:val="24"/>
        </w:rPr>
      </w:pPr>
      <w:r>
        <w:rPr>
          <w:i/>
          <w:sz w:val="24"/>
        </w:rPr>
        <w:t>вести диалог-обмен мнениями; брать и давать</w:t>
      </w:r>
      <w:r>
        <w:rPr>
          <w:i/>
          <w:spacing w:val="-2"/>
          <w:sz w:val="24"/>
        </w:rPr>
        <w:t xml:space="preserve"> </w:t>
      </w:r>
      <w:r>
        <w:rPr>
          <w:i/>
          <w:sz w:val="24"/>
        </w:rPr>
        <w:t>интервью;</w:t>
      </w:r>
    </w:p>
    <w:p w:rsidR="004B1B16" w:rsidRDefault="004F40BB" w:rsidP="006D0A5A">
      <w:pPr>
        <w:pStyle w:val="a5"/>
        <w:numPr>
          <w:ilvl w:val="4"/>
          <w:numId w:val="168"/>
        </w:numPr>
        <w:tabs>
          <w:tab w:val="left" w:pos="1949"/>
        </w:tabs>
        <w:spacing w:before="4" w:line="235" w:lineRule="auto"/>
        <w:ind w:right="557" w:hanging="360"/>
        <w:rPr>
          <w:i/>
          <w:sz w:val="24"/>
        </w:rPr>
      </w:pPr>
      <w:r>
        <w:rPr>
          <w:i/>
          <w:sz w:val="24"/>
        </w:rPr>
        <w:t>вести диалог-расспрос на основе нелинейного текста (таблицы, диаграммы и т. д.)</w:t>
      </w:r>
    </w:p>
    <w:p w:rsidR="004B1B16" w:rsidRDefault="004F40BB">
      <w:pPr>
        <w:pStyle w:val="3"/>
        <w:spacing w:before="8" w:line="237" w:lineRule="auto"/>
        <w:ind w:right="6099"/>
        <w:rPr>
          <w:b w:val="0"/>
          <w:i/>
        </w:rPr>
      </w:pPr>
      <w:r>
        <w:t>Говорение. Монологическая речь Выпускник научится</w:t>
      </w:r>
      <w:r>
        <w:rPr>
          <w:b w:val="0"/>
          <w:i/>
        </w:rPr>
        <w:t>:</w:t>
      </w:r>
    </w:p>
    <w:p w:rsidR="004B1B16" w:rsidRDefault="004F40BB" w:rsidP="006D0A5A">
      <w:pPr>
        <w:pStyle w:val="a5"/>
        <w:numPr>
          <w:ilvl w:val="0"/>
          <w:numId w:val="158"/>
        </w:numPr>
        <w:tabs>
          <w:tab w:val="left" w:pos="1241"/>
        </w:tabs>
        <w:spacing w:before="7" w:line="235" w:lineRule="auto"/>
        <w:ind w:right="558" w:hanging="360"/>
        <w:rPr>
          <w:sz w:val="24"/>
        </w:rPr>
      </w:pPr>
      <w:r>
        <w:rPr>
          <w:sz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w:t>
      </w:r>
      <w:r>
        <w:rPr>
          <w:spacing w:val="-28"/>
          <w:sz w:val="24"/>
        </w:rPr>
        <w:t xml:space="preserve"> </w:t>
      </w:r>
      <w:r>
        <w:rPr>
          <w:sz w:val="24"/>
        </w:rPr>
        <w:t>тематики;</w:t>
      </w:r>
    </w:p>
    <w:p w:rsidR="004B1B16" w:rsidRDefault="004F40BB" w:rsidP="006D0A5A">
      <w:pPr>
        <w:pStyle w:val="a5"/>
        <w:numPr>
          <w:ilvl w:val="0"/>
          <w:numId w:val="158"/>
        </w:numPr>
        <w:tabs>
          <w:tab w:val="left" w:pos="1241"/>
        </w:tabs>
        <w:spacing w:before="5"/>
        <w:ind w:right="541" w:hanging="360"/>
        <w:rPr>
          <w:sz w:val="24"/>
        </w:rPr>
      </w:pPr>
      <w:r>
        <w:rPr>
          <w:sz w:val="24"/>
        </w:rPr>
        <w:t>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 шивая,</w:t>
      </w:r>
      <w:r>
        <w:rPr>
          <w:spacing w:val="2"/>
          <w:sz w:val="24"/>
        </w:rPr>
        <w:t xml:space="preserve"> </w:t>
      </w:r>
      <w:r>
        <w:rPr>
          <w:sz w:val="24"/>
        </w:rPr>
        <w:t>уточняя;</w:t>
      </w:r>
    </w:p>
    <w:p w:rsidR="004B1B16" w:rsidRDefault="004F40BB" w:rsidP="006D0A5A">
      <w:pPr>
        <w:pStyle w:val="a5"/>
        <w:numPr>
          <w:ilvl w:val="0"/>
          <w:numId w:val="158"/>
        </w:numPr>
        <w:tabs>
          <w:tab w:val="left" w:pos="1241"/>
        </w:tabs>
        <w:spacing w:before="7" w:line="235" w:lineRule="auto"/>
        <w:ind w:right="547" w:hanging="360"/>
        <w:rPr>
          <w:sz w:val="24"/>
        </w:rPr>
      </w:pPr>
      <w:r>
        <w:rPr>
          <w:sz w:val="24"/>
        </w:rPr>
        <w:t>расспрашивать собеседника и отвечать на его вопросы, высказывая свое мнение, прось- бу, отвечать на предложение</w:t>
      </w:r>
      <w:r>
        <w:rPr>
          <w:spacing w:val="-2"/>
          <w:sz w:val="24"/>
        </w:rPr>
        <w:t xml:space="preserve"> </w:t>
      </w:r>
      <w:r>
        <w:rPr>
          <w:sz w:val="24"/>
        </w:rPr>
        <w:t>собеседника;</w:t>
      </w:r>
    </w:p>
    <w:p w:rsidR="004B1B16" w:rsidRDefault="004F40BB" w:rsidP="006D0A5A">
      <w:pPr>
        <w:pStyle w:val="a5"/>
        <w:numPr>
          <w:ilvl w:val="0"/>
          <w:numId w:val="158"/>
        </w:numPr>
        <w:tabs>
          <w:tab w:val="left" w:pos="1241"/>
        </w:tabs>
        <w:spacing w:before="4" w:line="293" w:lineRule="exact"/>
        <w:ind w:left="1240" w:hanging="349"/>
        <w:rPr>
          <w:sz w:val="24"/>
        </w:rPr>
      </w:pPr>
      <w:r>
        <w:rPr>
          <w:sz w:val="24"/>
        </w:rPr>
        <w:t>рассказывать о себе, своей семье, друзьях, своих интересах и планах на</w:t>
      </w:r>
      <w:r>
        <w:rPr>
          <w:spacing w:val="-23"/>
          <w:sz w:val="24"/>
        </w:rPr>
        <w:t xml:space="preserve"> </w:t>
      </w:r>
      <w:r>
        <w:rPr>
          <w:sz w:val="24"/>
        </w:rPr>
        <w:t>будущее;</w:t>
      </w:r>
    </w:p>
    <w:p w:rsidR="004B1B16" w:rsidRDefault="004F40BB" w:rsidP="006D0A5A">
      <w:pPr>
        <w:pStyle w:val="a5"/>
        <w:numPr>
          <w:ilvl w:val="0"/>
          <w:numId w:val="158"/>
        </w:numPr>
        <w:tabs>
          <w:tab w:val="left" w:pos="1241"/>
        </w:tabs>
        <w:ind w:right="541" w:hanging="360"/>
        <w:rPr>
          <w:sz w:val="24"/>
        </w:rPr>
      </w:pPr>
      <w:r>
        <w:rPr>
          <w:sz w:val="24"/>
        </w:rPr>
        <w:t xml:space="preserve">описывать события с опорой на зрительную наглядность и/или вербальную опору </w:t>
      </w:r>
      <w:r>
        <w:rPr>
          <w:spacing w:val="2"/>
          <w:sz w:val="24"/>
        </w:rPr>
        <w:t xml:space="preserve">(клю- </w:t>
      </w:r>
      <w:r>
        <w:rPr>
          <w:sz w:val="24"/>
        </w:rPr>
        <w:t>чевые слова, план,</w:t>
      </w:r>
      <w:r>
        <w:rPr>
          <w:spacing w:val="-1"/>
          <w:sz w:val="24"/>
        </w:rPr>
        <w:t xml:space="preserve"> </w:t>
      </w:r>
      <w:r>
        <w:rPr>
          <w:sz w:val="24"/>
        </w:rPr>
        <w:t>вопросы);</w:t>
      </w:r>
    </w:p>
    <w:p w:rsidR="004B1B16" w:rsidRDefault="004F40BB" w:rsidP="006D0A5A">
      <w:pPr>
        <w:pStyle w:val="a5"/>
        <w:numPr>
          <w:ilvl w:val="0"/>
          <w:numId w:val="158"/>
        </w:numPr>
        <w:tabs>
          <w:tab w:val="left" w:pos="1241"/>
        </w:tabs>
        <w:spacing w:before="2" w:line="293" w:lineRule="exact"/>
        <w:ind w:left="1240" w:hanging="349"/>
        <w:rPr>
          <w:sz w:val="24"/>
        </w:rPr>
      </w:pPr>
      <w:r>
        <w:rPr>
          <w:sz w:val="24"/>
        </w:rPr>
        <w:t>давать краткую характеристику реальных людей и литературных</w:t>
      </w:r>
      <w:r>
        <w:rPr>
          <w:spacing w:val="-15"/>
          <w:sz w:val="24"/>
        </w:rPr>
        <w:t xml:space="preserve"> </w:t>
      </w:r>
      <w:r>
        <w:rPr>
          <w:sz w:val="24"/>
        </w:rPr>
        <w:t>персонажей;</w:t>
      </w:r>
    </w:p>
    <w:p w:rsidR="004B1B16" w:rsidRDefault="004F40BB" w:rsidP="006D0A5A">
      <w:pPr>
        <w:pStyle w:val="a5"/>
        <w:numPr>
          <w:ilvl w:val="0"/>
          <w:numId w:val="158"/>
        </w:numPr>
        <w:tabs>
          <w:tab w:val="left" w:pos="1241"/>
        </w:tabs>
        <w:spacing w:before="3" w:line="235" w:lineRule="auto"/>
        <w:ind w:right="561" w:hanging="360"/>
        <w:rPr>
          <w:sz w:val="24"/>
        </w:rPr>
      </w:pPr>
      <w:r>
        <w:rPr>
          <w:sz w:val="24"/>
        </w:rPr>
        <w:t>передавать основное содержание прочитанного текста с опорой или без опоры на текст, ключевые слова/план/вопросы;</w:t>
      </w:r>
    </w:p>
    <w:p w:rsidR="004B1B16" w:rsidRDefault="004F40BB" w:rsidP="006D0A5A">
      <w:pPr>
        <w:pStyle w:val="a5"/>
        <w:numPr>
          <w:ilvl w:val="0"/>
          <w:numId w:val="158"/>
        </w:numPr>
        <w:tabs>
          <w:tab w:val="left" w:pos="1241"/>
        </w:tabs>
        <w:spacing w:before="5"/>
        <w:ind w:left="1240" w:hanging="349"/>
        <w:rPr>
          <w:sz w:val="24"/>
        </w:rPr>
      </w:pPr>
      <w:r>
        <w:rPr>
          <w:sz w:val="24"/>
        </w:rPr>
        <w:t>описывать картинку/фото с опорой или без опоры на ключевые</w:t>
      </w:r>
      <w:r>
        <w:rPr>
          <w:spacing w:val="-8"/>
          <w:sz w:val="24"/>
        </w:rPr>
        <w:t xml:space="preserve"> </w:t>
      </w:r>
      <w:r>
        <w:rPr>
          <w:sz w:val="24"/>
        </w:rPr>
        <w:t>слова/план/вопросы.</w:t>
      </w:r>
    </w:p>
    <w:p w:rsidR="004B1B16" w:rsidRDefault="004B1B16">
      <w:pPr>
        <w:jc w:val="both"/>
        <w:rPr>
          <w:sz w:val="24"/>
        </w:rPr>
        <w:sectPr w:rsidR="004B1B16">
          <w:pgSz w:w="11910" w:h="16840"/>
          <w:pgMar w:top="1040" w:right="580" w:bottom="1140" w:left="320" w:header="0" w:footer="878" w:gutter="0"/>
          <w:cols w:space="720"/>
        </w:sectPr>
      </w:pPr>
    </w:p>
    <w:p w:rsidR="004B1B16" w:rsidRDefault="004F40BB">
      <w:pPr>
        <w:pStyle w:val="3"/>
        <w:spacing w:before="68"/>
        <w:ind w:left="1252"/>
        <w:jc w:val="left"/>
      </w:pPr>
      <w:r>
        <w:lastRenderedPageBreak/>
        <w:t>Выпускник получит возможность научиться:</w:t>
      </w:r>
    </w:p>
    <w:p w:rsidR="004B1B16" w:rsidRDefault="004F40BB" w:rsidP="006D0A5A">
      <w:pPr>
        <w:pStyle w:val="a5"/>
        <w:numPr>
          <w:ilvl w:val="0"/>
          <w:numId w:val="157"/>
        </w:numPr>
        <w:tabs>
          <w:tab w:val="left" w:pos="892"/>
          <w:tab w:val="left" w:pos="893"/>
        </w:tabs>
        <w:spacing w:line="274" w:lineRule="exact"/>
        <w:ind w:hanging="361"/>
        <w:jc w:val="left"/>
        <w:rPr>
          <w:i/>
          <w:sz w:val="24"/>
        </w:rPr>
      </w:pPr>
      <w:r>
        <w:rPr>
          <w:i/>
          <w:sz w:val="24"/>
        </w:rPr>
        <w:t>делать сообщение на заданную тему на основе</w:t>
      </w:r>
      <w:r>
        <w:rPr>
          <w:i/>
          <w:spacing w:val="-4"/>
          <w:sz w:val="24"/>
        </w:rPr>
        <w:t xml:space="preserve"> </w:t>
      </w:r>
      <w:r>
        <w:rPr>
          <w:i/>
          <w:sz w:val="24"/>
        </w:rPr>
        <w:t>прочитанного;</w:t>
      </w:r>
    </w:p>
    <w:p w:rsidR="004B1B16" w:rsidRDefault="004F40BB" w:rsidP="006D0A5A">
      <w:pPr>
        <w:pStyle w:val="a5"/>
        <w:numPr>
          <w:ilvl w:val="0"/>
          <w:numId w:val="157"/>
        </w:numPr>
        <w:tabs>
          <w:tab w:val="left" w:pos="892"/>
          <w:tab w:val="left" w:pos="893"/>
          <w:tab w:val="left" w:pos="2963"/>
          <w:tab w:val="left" w:pos="3974"/>
          <w:tab w:val="left" w:pos="4458"/>
          <w:tab w:val="left" w:pos="7808"/>
          <w:tab w:val="left" w:pos="8927"/>
          <w:tab w:val="left" w:pos="10331"/>
        </w:tabs>
        <w:ind w:right="554"/>
        <w:jc w:val="left"/>
        <w:rPr>
          <w:i/>
          <w:sz w:val="24"/>
        </w:rPr>
      </w:pPr>
      <w:r>
        <w:rPr>
          <w:i/>
          <w:sz w:val="24"/>
        </w:rPr>
        <w:t>комментировать</w:t>
      </w:r>
      <w:r>
        <w:rPr>
          <w:i/>
          <w:sz w:val="24"/>
        </w:rPr>
        <w:tab/>
        <w:t>факты</w:t>
      </w:r>
      <w:r>
        <w:rPr>
          <w:i/>
          <w:sz w:val="24"/>
        </w:rPr>
        <w:tab/>
        <w:t>из</w:t>
      </w:r>
      <w:r>
        <w:rPr>
          <w:i/>
          <w:sz w:val="24"/>
        </w:rPr>
        <w:tab/>
        <w:t>прочитанного/прослушанного</w:t>
      </w:r>
      <w:r>
        <w:rPr>
          <w:i/>
          <w:sz w:val="24"/>
        </w:rPr>
        <w:tab/>
        <w:t>текста,</w:t>
      </w:r>
      <w:r>
        <w:rPr>
          <w:i/>
          <w:sz w:val="24"/>
        </w:rPr>
        <w:tab/>
        <w:t>выражать</w:t>
      </w:r>
      <w:r>
        <w:rPr>
          <w:i/>
          <w:sz w:val="24"/>
        </w:rPr>
        <w:tab/>
      </w:r>
      <w:r>
        <w:rPr>
          <w:i/>
          <w:spacing w:val="-17"/>
          <w:sz w:val="24"/>
        </w:rPr>
        <w:t xml:space="preserve">и </w:t>
      </w:r>
      <w:r>
        <w:rPr>
          <w:i/>
          <w:sz w:val="24"/>
        </w:rPr>
        <w:t>аргументировать свое отношение к</w:t>
      </w:r>
      <w:r>
        <w:rPr>
          <w:i/>
          <w:spacing w:val="-3"/>
          <w:sz w:val="24"/>
        </w:rPr>
        <w:t xml:space="preserve"> </w:t>
      </w:r>
      <w:r>
        <w:rPr>
          <w:i/>
          <w:sz w:val="24"/>
        </w:rPr>
        <w:t>прочитанному/прослушанному;</w:t>
      </w:r>
    </w:p>
    <w:p w:rsidR="004B1B16" w:rsidRDefault="004F40BB" w:rsidP="006D0A5A">
      <w:pPr>
        <w:pStyle w:val="a5"/>
        <w:numPr>
          <w:ilvl w:val="0"/>
          <w:numId w:val="157"/>
        </w:numPr>
        <w:tabs>
          <w:tab w:val="left" w:pos="892"/>
          <w:tab w:val="left" w:pos="893"/>
          <w:tab w:val="left" w:pos="1904"/>
          <w:tab w:val="left" w:pos="3747"/>
          <w:tab w:val="left" w:pos="4322"/>
          <w:tab w:val="left" w:pos="6365"/>
          <w:tab w:val="left" w:pos="7825"/>
          <w:tab w:val="left" w:pos="8320"/>
          <w:tab w:val="left" w:pos="9547"/>
          <w:tab w:val="left" w:pos="10343"/>
        </w:tabs>
        <w:ind w:right="558"/>
        <w:jc w:val="left"/>
        <w:rPr>
          <w:i/>
          <w:sz w:val="24"/>
        </w:rPr>
      </w:pPr>
      <w:r>
        <w:rPr>
          <w:i/>
          <w:sz w:val="24"/>
        </w:rPr>
        <w:t>кратко</w:t>
      </w:r>
      <w:r>
        <w:rPr>
          <w:i/>
          <w:sz w:val="24"/>
        </w:rPr>
        <w:tab/>
        <w:t>высказываться</w:t>
      </w:r>
      <w:r>
        <w:rPr>
          <w:i/>
          <w:sz w:val="24"/>
        </w:rPr>
        <w:tab/>
        <w:t>без</w:t>
      </w:r>
      <w:r>
        <w:rPr>
          <w:i/>
          <w:sz w:val="24"/>
        </w:rPr>
        <w:tab/>
        <w:t>предварительной</w:t>
      </w:r>
      <w:r>
        <w:rPr>
          <w:i/>
          <w:sz w:val="24"/>
        </w:rPr>
        <w:tab/>
        <w:t>подготовки</w:t>
      </w:r>
      <w:r>
        <w:rPr>
          <w:i/>
          <w:sz w:val="24"/>
        </w:rPr>
        <w:tab/>
        <w:t>на</w:t>
      </w:r>
      <w:r>
        <w:rPr>
          <w:i/>
          <w:sz w:val="24"/>
        </w:rPr>
        <w:tab/>
        <w:t>заданную</w:t>
      </w:r>
      <w:r>
        <w:rPr>
          <w:i/>
          <w:sz w:val="24"/>
        </w:rPr>
        <w:tab/>
        <w:t>тему</w:t>
      </w:r>
      <w:r>
        <w:rPr>
          <w:i/>
          <w:sz w:val="24"/>
        </w:rPr>
        <w:tab/>
      </w:r>
      <w:r>
        <w:rPr>
          <w:i/>
          <w:spacing w:val="-18"/>
          <w:sz w:val="24"/>
        </w:rPr>
        <w:t xml:space="preserve">в </w:t>
      </w:r>
      <w:r>
        <w:rPr>
          <w:i/>
          <w:sz w:val="24"/>
        </w:rPr>
        <w:t>соответствии с предложенной ситуацией</w:t>
      </w:r>
      <w:r>
        <w:rPr>
          <w:i/>
          <w:spacing w:val="-6"/>
          <w:sz w:val="24"/>
        </w:rPr>
        <w:t xml:space="preserve"> </w:t>
      </w:r>
      <w:r>
        <w:rPr>
          <w:i/>
          <w:sz w:val="24"/>
        </w:rPr>
        <w:t>общения;</w:t>
      </w:r>
    </w:p>
    <w:p w:rsidR="004B1B16" w:rsidRDefault="004F40BB" w:rsidP="006D0A5A">
      <w:pPr>
        <w:pStyle w:val="a5"/>
        <w:numPr>
          <w:ilvl w:val="0"/>
          <w:numId w:val="157"/>
        </w:numPr>
        <w:tabs>
          <w:tab w:val="left" w:pos="892"/>
          <w:tab w:val="left" w:pos="893"/>
        </w:tabs>
        <w:ind w:right="555"/>
        <w:jc w:val="left"/>
        <w:rPr>
          <w:i/>
          <w:sz w:val="24"/>
        </w:rPr>
      </w:pPr>
      <w:r>
        <w:rPr>
          <w:i/>
          <w:sz w:val="24"/>
        </w:rPr>
        <w:t>кратко высказываться с опорой на нелинейный текст (таблицы, диаграммы, расписание и т.</w:t>
      </w:r>
      <w:r>
        <w:rPr>
          <w:i/>
          <w:spacing w:val="-1"/>
          <w:sz w:val="24"/>
        </w:rPr>
        <w:t xml:space="preserve"> </w:t>
      </w:r>
      <w:r>
        <w:rPr>
          <w:i/>
          <w:sz w:val="24"/>
        </w:rPr>
        <w:t>п.)</w:t>
      </w:r>
    </w:p>
    <w:p w:rsidR="004B1B16" w:rsidRDefault="004F40BB" w:rsidP="006D0A5A">
      <w:pPr>
        <w:pStyle w:val="a5"/>
        <w:numPr>
          <w:ilvl w:val="0"/>
          <w:numId w:val="157"/>
        </w:numPr>
        <w:tabs>
          <w:tab w:val="left" w:pos="892"/>
          <w:tab w:val="left" w:pos="893"/>
        </w:tabs>
        <w:spacing w:before="1"/>
        <w:ind w:hanging="361"/>
        <w:jc w:val="left"/>
        <w:rPr>
          <w:sz w:val="24"/>
        </w:rPr>
      </w:pPr>
      <w:r>
        <w:rPr>
          <w:i/>
          <w:sz w:val="24"/>
        </w:rPr>
        <w:t>кратко излагать результаты выполненной проектной</w:t>
      </w:r>
      <w:r>
        <w:rPr>
          <w:i/>
          <w:spacing w:val="-2"/>
          <w:sz w:val="24"/>
        </w:rPr>
        <w:t xml:space="preserve"> </w:t>
      </w:r>
      <w:r>
        <w:rPr>
          <w:i/>
          <w:sz w:val="24"/>
        </w:rPr>
        <w:t>работы</w:t>
      </w:r>
      <w:r>
        <w:rPr>
          <w:sz w:val="24"/>
        </w:rPr>
        <w:t>.</w:t>
      </w:r>
    </w:p>
    <w:p w:rsidR="004B1B16" w:rsidRDefault="004F40BB">
      <w:pPr>
        <w:pStyle w:val="3"/>
        <w:spacing w:before="4" w:line="240" w:lineRule="auto"/>
        <w:jc w:val="left"/>
      </w:pPr>
      <w:r>
        <w:t>Аудирование</w:t>
      </w:r>
    </w:p>
    <w:p w:rsidR="004B1B16" w:rsidRDefault="004F40BB">
      <w:pPr>
        <w:spacing w:line="274" w:lineRule="exact"/>
        <w:ind w:left="1240"/>
        <w:rPr>
          <w:b/>
          <w:sz w:val="24"/>
        </w:rPr>
      </w:pPr>
      <w:r>
        <w:rPr>
          <w:b/>
          <w:sz w:val="24"/>
        </w:rPr>
        <w:t>Выпускник научится:</w:t>
      </w:r>
    </w:p>
    <w:p w:rsidR="004B1B16" w:rsidRDefault="004F40BB" w:rsidP="006D0A5A">
      <w:pPr>
        <w:pStyle w:val="a5"/>
        <w:numPr>
          <w:ilvl w:val="0"/>
          <w:numId w:val="157"/>
        </w:numPr>
        <w:tabs>
          <w:tab w:val="left" w:pos="961"/>
        </w:tabs>
        <w:ind w:left="960" w:right="561" w:hanging="428"/>
        <w:rPr>
          <w:sz w:val="24"/>
        </w:rPr>
      </w:pPr>
      <w:r>
        <w:rPr>
          <w:sz w:val="24"/>
        </w:rPr>
        <w:t>воспринимать на слух и понимать основное содержание несложных аутентичных текстов, содержащих некоторое количество неизученных языковых</w:t>
      </w:r>
      <w:r>
        <w:rPr>
          <w:spacing w:val="-3"/>
          <w:sz w:val="24"/>
        </w:rPr>
        <w:t xml:space="preserve"> </w:t>
      </w:r>
      <w:r>
        <w:rPr>
          <w:sz w:val="24"/>
        </w:rPr>
        <w:t>явлений;</w:t>
      </w:r>
    </w:p>
    <w:p w:rsidR="004B1B16" w:rsidRDefault="004F40BB" w:rsidP="006D0A5A">
      <w:pPr>
        <w:pStyle w:val="a5"/>
        <w:numPr>
          <w:ilvl w:val="0"/>
          <w:numId w:val="157"/>
        </w:numPr>
        <w:tabs>
          <w:tab w:val="left" w:pos="961"/>
        </w:tabs>
        <w:ind w:left="960" w:right="558" w:hanging="428"/>
        <w:rPr>
          <w:sz w:val="24"/>
        </w:rPr>
      </w:pPr>
      <w:r>
        <w:rPr>
          <w:sz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w:t>
      </w:r>
      <w:r>
        <w:rPr>
          <w:spacing w:val="-1"/>
          <w:sz w:val="24"/>
        </w:rPr>
        <w:t xml:space="preserve"> </w:t>
      </w:r>
      <w:r>
        <w:rPr>
          <w:sz w:val="24"/>
        </w:rPr>
        <w:t>явлений.</w:t>
      </w:r>
    </w:p>
    <w:p w:rsidR="004B1B16" w:rsidRDefault="004F40BB">
      <w:pPr>
        <w:pStyle w:val="3"/>
        <w:spacing w:before="2"/>
      </w:pPr>
      <w:r>
        <w:t>Выпускник получит возможность научиться:</w:t>
      </w:r>
    </w:p>
    <w:p w:rsidR="004B1B16" w:rsidRDefault="004F40BB">
      <w:pPr>
        <w:ind w:left="532" w:right="553" w:firstLine="708"/>
        <w:jc w:val="both"/>
        <w:rPr>
          <w:i/>
          <w:sz w:val="24"/>
        </w:rPr>
      </w:pPr>
      <w:r>
        <w:rPr>
          <w:i/>
          <w:sz w:val="24"/>
        </w:rPr>
        <w:t>выделять основную тему в воспринимаемом на слух тексте;использовать контекстуальную или языковую догадку при восприятии на слух текстов, содержащих незнакомые слова.</w:t>
      </w:r>
    </w:p>
    <w:p w:rsidR="004B1B16" w:rsidRDefault="004F40BB">
      <w:pPr>
        <w:pStyle w:val="3"/>
        <w:spacing w:before="2" w:line="240" w:lineRule="auto"/>
        <w:jc w:val="left"/>
      </w:pPr>
      <w:r>
        <w:t>Чтение</w:t>
      </w:r>
    </w:p>
    <w:p w:rsidR="004B1B16" w:rsidRDefault="004F40BB">
      <w:pPr>
        <w:spacing w:line="274" w:lineRule="exact"/>
        <w:ind w:left="1240"/>
        <w:rPr>
          <w:b/>
          <w:sz w:val="24"/>
        </w:rPr>
      </w:pPr>
      <w:r>
        <w:rPr>
          <w:b/>
          <w:sz w:val="24"/>
        </w:rPr>
        <w:t>Выпускник научится:</w:t>
      </w:r>
    </w:p>
    <w:p w:rsidR="004B1B16" w:rsidRDefault="004F40BB" w:rsidP="006D0A5A">
      <w:pPr>
        <w:pStyle w:val="a5"/>
        <w:numPr>
          <w:ilvl w:val="1"/>
          <w:numId w:val="157"/>
        </w:numPr>
        <w:tabs>
          <w:tab w:val="left" w:pos="1253"/>
        </w:tabs>
        <w:ind w:right="558"/>
        <w:rPr>
          <w:sz w:val="24"/>
        </w:rPr>
      </w:pPr>
      <w:r>
        <w:rPr>
          <w:sz w:val="24"/>
        </w:rPr>
        <w:t>читать и понимать основное содержание несложных аутентичных текстов, содержащие отдельные неизученные языковые</w:t>
      </w:r>
      <w:r>
        <w:rPr>
          <w:spacing w:val="2"/>
          <w:sz w:val="24"/>
        </w:rPr>
        <w:t xml:space="preserve"> </w:t>
      </w:r>
      <w:r>
        <w:rPr>
          <w:sz w:val="24"/>
        </w:rPr>
        <w:t>явления;</w:t>
      </w:r>
    </w:p>
    <w:p w:rsidR="004B1B16" w:rsidRDefault="004F40BB" w:rsidP="006D0A5A">
      <w:pPr>
        <w:pStyle w:val="a5"/>
        <w:numPr>
          <w:ilvl w:val="1"/>
          <w:numId w:val="157"/>
        </w:numPr>
        <w:tabs>
          <w:tab w:val="left" w:pos="1253"/>
        </w:tabs>
        <w:ind w:right="556"/>
        <w:rPr>
          <w:sz w:val="24"/>
        </w:rPr>
      </w:pPr>
      <w:r>
        <w:rPr>
          <w:sz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w:t>
      </w:r>
      <w:r>
        <w:rPr>
          <w:spacing w:val="-5"/>
          <w:sz w:val="24"/>
        </w:rPr>
        <w:t xml:space="preserve"> </w:t>
      </w:r>
      <w:r>
        <w:rPr>
          <w:sz w:val="24"/>
        </w:rPr>
        <w:t>виде;</w:t>
      </w:r>
    </w:p>
    <w:p w:rsidR="004B1B16" w:rsidRDefault="004F40BB" w:rsidP="006D0A5A">
      <w:pPr>
        <w:pStyle w:val="a5"/>
        <w:numPr>
          <w:ilvl w:val="1"/>
          <w:numId w:val="157"/>
        </w:numPr>
        <w:tabs>
          <w:tab w:val="left" w:pos="1253"/>
        </w:tabs>
        <w:ind w:right="556"/>
        <w:rPr>
          <w:sz w:val="24"/>
        </w:rPr>
      </w:pPr>
      <w:r>
        <w:rPr>
          <w:sz w:val="24"/>
        </w:rPr>
        <w:t>читать и полностью понимать несложные аутентичные тексты, построенные на изученном языковом</w:t>
      </w:r>
      <w:r>
        <w:rPr>
          <w:spacing w:val="-1"/>
          <w:sz w:val="24"/>
        </w:rPr>
        <w:t xml:space="preserve"> </w:t>
      </w:r>
      <w:r>
        <w:rPr>
          <w:sz w:val="24"/>
        </w:rPr>
        <w:t>материале;</w:t>
      </w:r>
    </w:p>
    <w:p w:rsidR="004B1B16" w:rsidRDefault="004F40BB" w:rsidP="006D0A5A">
      <w:pPr>
        <w:pStyle w:val="a5"/>
        <w:numPr>
          <w:ilvl w:val="1"/>
          <w:numId w:val="157"/>
        </w:numPr>
        <w:tabs>
          <w:tab w:val="left" w:pos="1253"/>
        </w:tabs>
        <w:ind w:right="557"/>
        <w:rPr>
          <w:sz w:val="24"/>
        </w:rPr>
      </w:pPr>
      <w:r>
        <w:rPr>
          <w:sz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4B1B16" w:rsidRDefault="004F40BB" w:rsidP="006D0A5A">
      <w:pPr>
        <w:pStyle w:val="a5"/>
        <w:numPr>
          <w:ilvl w:val="1"/>
          <w:numId w:val="157"/>
        </w:numPr>
        <w:tabs>
          <w:tab w:val="left" w:pos="1253"/>
        </w:tabs>
        <w:ind w:right="553"/>
        <w:rPr>
          <w:sz w:val="24"/>
        </w:rPr>
      </w:pPr>
      <w:r>
        <w:rPr>
          <w:i/>
          <w:sz w:val="24"/>
        </w:rPr>
        <w:t xml:space="preserve">Выпускник получит возможность научиться: </w:t>
      </w:r>
      <w:r>
        <w:rPr>
          <w:sz w:val="24"/>
        </w:rPr>
        <w:t>устанавливать причинно-следственную взаимосвязь фактов и событий, изложенных в несложном аутентичном</w:t>
      </w:r>
      <w:r>
        <w:rPr>
          <w:spacing w:val="-19"/>
          <w:sz w:val="24"/>
        </w:rPr>
        <w:t xml:space="preserve"> </w:t>
      </w:r>
      <w:r>
        <w:rPr>
          <w:sz w:val="24"/>
        </w:rPr>
        <w:t>тексте;</w:t>
      </w:r>
    </w:p>
    <w:p w:rsidR="004B1B16" w:rsidRDefault="004F40BB" w:rsidP="006D0A5A">
      <w:pPr>
        <w:pStyle w:val="a5"/>
        <w:numPr>
          <w:ilvl w:val="1"/>
          <w:numId w:val="157"/>
        </w:numPr>
        <w:tabs>
          <w:tab w:val="left" w:pos="1253"/>
        </w:tabs>
        <w:ind w:right="561"/>
        <w:rPr>
          <w:sz w:val="24"/>
        </w:rPr>
      </w:pPr>
      <w:r>
        <w:rPr>
          <w:sz w:val="24"/>
        </w:rPr>
        <w:t>восстанавливать текст из разрозненных абзацев или путем добавления выпущенных фрагментов.</w:t>
      </w:r>
    </w:p>
    <w:p w:rsidR="004B1B16" w:rsidRDefault="004F40BB">
      <w:pPr>
        <w:pStyle w:val="3"/>
        <w:spacing w:before="3" w:line="240" w:lineRule="auto"/>
        <w:ind w:right="6789" w:firstLine="12"/>
        <w:jc w:val="left"/>
      </w:pPr>
      <w:r>
        <w:t>Письменная речь Орфография и пунктуация Выпускник научится:</w:t>
      </w:r>
    </w:p>
    <w:p w:rsidR="004B1B16" w:rsidRDefault="004F40BB" w:rsidP="006D0A5A">
      <w:pPr>
        <w:pStyle w:val="a5"/>
        <w:numPr>
          <w:ilvl w:val="1"/>
          <w:numId w:val="157"/>
        </w:numPr>
        <w:tabs>
          <w:tab w:val="left" w:pos="1253"/>
        </w:tabs>
        <w:ind w:right="556"/>
        <w:rPr>
          <w:sz w:val="24"/>
        </w:rPr>
      </w:pPr>
      <w:r>
        <w:rPr>
          <w:sz w:val="24"/>
        </w:rPr>
        <w:t>правильно писать изученные слова; заполнять анкеты и формуляры; писать поздравления, личные письма с опорой на образец с употреблением формул речевого этикета, принятых в стране/странах изучаемого языка; составлять план, тезисы устного или письменного сообщения; кратко излагать результаты проектной</w:t>
      </w:r>
      <w:r>
        <w:rPr>
          <w:spacing w:val="-13"/>
          <w:sz w:val="24"/>
        </w:rPr>
        <w:t xml:space="preserve"> </w:t>
      </w:r>
      <w:r>
        <w:rPr>
          <w:sz w:val="24"/>
        </w:rPr>
        <w:t>деятельности;</w:t>
      </w:r>
    </w:p>
    <w:p w:rsidR="004B1B16" w:rsidRDefault="004F40BB" w:rsidP="006D0A5A">
      <w:pPr>
        <w:pStyle w:val="a5"/>
        <w:numPr>
          <w:ilvl w:val="1"/>
          <w:numId w:val="157"/>
        </w:numPr>
        <w:tabs>
          <w:tab w:val="left" w:pos="1253"/>
        </w:tabs>
        <w:ind w:right="559"/>
        <w:rPr>
          <w:sz w:val="24"/>
        </w:rPr>
      </w:pPr>
      <w:r>
        <w:rPr>
          <w:sz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w:t>
      </w:r>
      <w:r>
        <w:rPr>
          <w:spacing w:val="-8"/>
          <w:sz w:val="24"/>
        </w:rPr>
        <w:t xml:space="preserve"> </w:t>
      </w:r>
      <w:r>
        <w:rPr>
          <w:sz w:val="24"/>
        </w:rPr>
        <w:t>предложения;</w:t>
      </w:r>
    </w:p>
    <w:p w:rsidR="004B1B16" w:rsidRDefault="004F40BB" w:rsidP="006D0A5A">
      <w:pPr>
        <w:pStyle w:val="a5"/>
        <w:numPr>
          <w:ilvl w:val="1"/>
          <w:numId w:val="157"/>
        </w:numPr>
        <w:tabs>
          <w:tab w:val="left" w:pos="1253"/>
        </w:tabs>
        <w:ind w:hanging="361"/>
        <w:rPr>
          <w:sz w:val="24"/>
        </w:rPr>
      </w:pPr>
      <w:r>
        <w:rPr>
          <w:sz w:val="24"/>
        </w:rPr>
        <w:t>соответствии с нормами, принятыми в стране изучаемого</w:t>
      </w:r>
      <w:r>
        <w:rPr>
          <w:spacing w:val="-1"/>
          <w:sz w:val="24"/>
        </w:rPr>
        <w:t xml:space="preserve"> </w:t>
      </w:r>
      <w:r>
        <w:rPr>
          <w:sz w:val="24"/>
        </w:rPr>
        <w:t>языка.</w:t>
      </w:r>
    </w:p>
    <w:p w:rsidR="004B1B16" w:rsidRDefault="004F40BB">
      <w:pPr>
        <w:pStyle w:val="3"/>
        <w:jc w:val="left"/>
      </w:pPr>
      <w:r>
        <w:t>Выпускник получит возможность научиться:</w:t>
      </w:r>
    </w:p>
    <w:p w:rsidR="004B1B16" w:rsidRDefault="004F40BB">
      <w:pPr>
        <w:spacing w:line="274" w:lineRule="exact"/>
        <w:ind w:left="1240"/>
        <w:rPr>
          <w:sz w:val="24"/>
        </w:rPr>
      </w:pPr>
      <w:r>
        <w:rPr>
          <w:i/>
          <w:sz w:val="24"/>
        </w:rPr>
        <w:t>сравнивать и анализировать буквосочетания немецкого языка и их транскрипцию</w:t>
      </w:r>
      <w:r>
        <w:rPr>
          <w:sz w:val="24"/>
        </w:rPr>
        <w:t>.</w:t>
      </w:r>
    </w:p>
    <w:p w:rsidR="004B1B16" w:rsidRDefault="004F40BB">
      <w:pPr>
        <w:pStyle w:val="3"/>
        <w:spacing w:before="2"/>
        <w:jc w:val="left"/>
      </w:pPr>
      <w:r>
        <w:t>Выпускник получит представление о:</w:t>
      </w:r>
    </w:p>
    <w:p w:rsidR="004B1B16" w:rsidRDefault="004F40BB">
      <w:pPr>
        <w:ind w:left="532" w:firstLine="708"/>
        <w:rPr>
          <w:i/>
          <w:sz w:val="24"/>
        </w:rPr>
      </w:pPr>
      <w:r>
        <w:rPr>
          <w:i/>
          <w:sz w:val="24"/>
        </w:rPr>
        <w:t>языке как средстве выражения чувств, эмоций, основе культуры мышления; целостном полиязычном, поликультурном мире.</w:t>
      </w:r>
    </w:p>
    <w:p w:rsidR="004B1B16" w:rsidRDefault="004B1B16">
      <w:pPr>
        <w:rPr>
          <w:sz w:val="24"/>
        </w:rPr>
        <w:sectPr w:rsidR="004B1B16">
          <w:pgSz w:w="11910" w:h="16840"/>
          <w:pgMar w:top="1040" w:right="580" w:bottom="1140" w:left="320" w:header="0" w:footer="878" w:gutter="0"/>
          <w:cols w:space="720"/>
        </w:sectPr>
      </w:pPr>
    </w:p>
    <w:p w:rsidR="004B1B16" w:rsidRDefault="004F40BB">
      <w:pPr>
        <w:pStyle w:val="3"/>
        <w:spacing w:before="66" w:line="237" w:lineRule="auto"/>
        <w:ind w:right="6260"/>
        <w:jc w:val="left"/>
        <w:rPr>
          <w:b w:val="0"/>
          <w:i/>
        </w:rPr>
      </w:pPr>
      <w:r>
        <w:lastRenderedPageBreak/>
        <w:t>Фонетическая сторона речи Выпускник научится</w:t>
      </w:r>
      <w:r>
        <w:rPr>
          <w:b w:val="0"/>
          <w:i/>
        </w:rPr>
        <w:t>:</w:t>
      </w:r>
    </w:p>
    <w:p w:rsidR="004B1B16" w:rsidRDefault="004F40BB" w:rsidP="006D0A5A">
      <w:pPr>
        <w:pStyle w:val="a5"/>
        <w:numPr>
          <w:ilvl w:val="1"/>
          <w:numId w:val="157"/>
        </w:numPr>
        <w:tabs>
          <w:tab w:val="left" w:pos="1252"/>
          <w:tab w:val="left" w:pos="1253"/>
        </w:tabs>
        <w:ind w:right="561"/>
        <w:jc w:val="left"/>
        <w:rPr>
          <w:sz w:val="24"/>
        </w:rPr>
      </w:pPr>
      <w:r>
        <w:rPr>
          <w:sz w:val="24"/>
        </w:rPr>
        <w:t>различать на слух и адекватно, без фонематических ошибок, ведущих к сбою коммуникации, произносить слова изучаемого иностранного</w:t>
      </w:r>
      <w:r>
        <w:rPr>
          <w:spacing w:val="-1"/>
          <w:sz w:val="24"/>
        </w:rPr>
        <w:t xml:space="preserve"> </w:t>
      </w:r>
      <w:r>
        <w:rPr>
          <w:sz w:val="24"/>
        </w:rPr>
        <w:t>языка;</w:t>
      </w:r>
    </w:p>
    <w:p w:rsidR="004B1B16" w:rsidRDefault="004F40BB" w:rsidP="006D0A5A">
      <w:pPr>
        <w:pStyle w:val="a5"/>
        <w:numPr>
          <w:ilvl w:val="1"/>
          <w:numId w:val="157"/>
        </w:numPr>
        <w:tabs>
          <w:tab w:val="left" w:pos="1252"/>
          <w:tab w:val="left" w:pos="1253"/>
        </w:tabs>
        <w:ind w:hanging="361"/>
        <w:jc w:val="left"/>
        <w:rPr>
          <w:sz w:val="24"/>
        </w:rPr>
      </w:pPr>
      <w:r>
        <w:rPr>
          <w:sz w:val="24"/>
        </w:rPr>
        <w:t>соблюдать правильное ударение в изученных</w:t>
      </w:r>
      <w:r>
        <w:rPr>
          <w:spacing w:val="-1"/>
          <w:sz w:val="24"/>
        </w:rPr>
        <w:t xml:space="preserve"> </w:t>
      </w:r>
      <w:r>
        <w:rPr>
          <w:sz w:val="24"/>
        </w:rPr>
        <w:t>словах;</w:t>
      </w:r>
    </w:p>
    <w:p w:rsidR="004B1B16" w:rsidRDefault="004F40BB" w:rsidP="006D0A5A">
      <w:pPr>
        <w:pStyle w:val="a5"/>
        <w:numPr>
          <w:ilvl w:val="1"/>
          <w:numId w:val="157"/>
        </w:numPr>
        <w:tabs>
          <w:tab w:val="left" w:pos="1252"/>
          <w:tab w:val="left" w:pos="1253"/>
        </w:tabs>
        <w:ind w:hanging="361"/>
        <w:jc w:val="left"/>
        <w:rPr>
          <w:sz w:val="24"/>
        </w:rPr>
      </w:pPr>
      <w:r>
        <w:rPr>
          <w:sz w:val="24"/>
        </w:rPr>
        <w:t>различать коммуникативные типы предложений по их</w:t>
      </w:r>
      <w:r>
        <w:rPr>
          <w:spacing w:val="-8"/>
          <w:sz w:val="24"/>
        </w:rPr>
        <w:t xml:space="preserve"> </w:t>
      </w:r>
      <w:r>
        <w:rPr>
          <w:sz w:val="24"/>
        </w:rPr>
        <w:t>интонации;</w:t>
      </w:r>
    </w:p>
    <w:p w:rsidR="004B1B16" w:rsidRDefault="004F40BB" w:rsidP="006D0A5A">
      <w:pPr>
        <w:pStyle w:val="a5"/>
        <w:numPr>
          <w:ilvl w:val="1"/>
          <w:numId w:val="157"/>
        </w:numPr>
        <w:tabs>
          <w:tab w:val="left" w:pos="1252"/>
          <w:tab w:val="left" w:pos="1253"/>
        </w:tabs>
        <w:ind w:hanging="361"/>
        <w:jc w:val="left"/>
        <w:rPr>
          <w:sz w:val="24"/>
        </w:rPr>
      </w:pPr>
      <w:r>
        <w:rPr>
          <w:sz w:val="24"/>
        </w:rPr>
        <w:t>членить предложение на смысловые</w:t>
      </w:r>
      <w:r>
        <w:rPr>
          <w:spacing w:val="-1"/>
          <w:sz w:val="24"/>
        </w:rPr>
        <w:t xml:space="preserve"> </w:t>
      </w:r>
      <w:r>
        <w:rPr>
          <w:sz w:val="24"/>
        </w:rPr>
        <w:t>группы;</w:t>
      </w:r>
    </w:p>
    <w:p w:rsidR="004B1B16" w:rsidRDefault="004F40BB" w:rsidP="006D0A5A">
      <w:pPr>
        <w:pStyle w:val="a5"/>
        <w:numPr>
          <w:ilvl w:val="1"/>
          <w:numId w:val="157"/>
        </w:numPr>
        <w:tabs>
          <w:tab w:val="left" w:pos="1253"/>
        </w:tabs>
        <w:ind w:right="554"/>
        <w:rPr>
          <w:sz w:val="24"/>
        </w:rPr>
      </w:pPr>
      <w:r>
        <w:rPr>
          <w:sz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w:t>
      </w:r>
      <w:r>
        <w:rPr>
          <w:spacing w:val="-1"/>
          <w:sz w:val="24"/>
        </w:rPr>
        <w:t xml:space="preserve"> </w:t>
      </w:r>
      <w:r>
        <w:rPr>
          <w:sz w:val="24"/>
        </w:rPr>
        <w:t>словах.</w:t>
      </w:r>
    </w:p>
    <w:p w:rsidR="004B1B16" w:rsidRDefault="004F40BB">
      <w:pPr>
        <w:pStyle w:val="3"/>
        <w:spacing w:line="240" w:lineRule="auto"/>
        <w:rPr>
          <w:b w:val="0"/>
          <w:i/>
        </w:rPr>
      </w:pPr>
      <w:r>
        <w:t>Выпускник получит возможность научиться</w:t>
      </w:r>
      <w:r>
        <w:rPr>
          <w:b w:val="0"/>
          <w:i/>
        </w:rPr>
        <w:t>:</w:t>
      </w:r>
    </w:p>
    <w:p w:rsidR="004B1B16" w:rsidRDefault="004F40BB" w:rsidP="006D0A5A">
      <w:pPr>
        <w:pStyle w:val="a5"/>
        <w:numPr>
          <w:ilvl w:val="1"/>
          <w:numId w:val="157"/>
        </w:numPr>
        <w:tabs>
          <w:tab w:val="left" w:pos="1253"/>
        </w:tabs>
        <w:ind w:hanging="361"/>
        <w:rPr>
          <w:i/>
          <w:sz w:val="24"/>
        </w:rPr>
      </w:pPr>
      <w:r>
        <w:rPr>
          <w:i/>
          <w:sz w:val="24"/>
        </w:rPr>
        <w:t>выражать модальные значения, чувства и эмоции с помощью</w:t>
      </w:r>
      <w:r>
        <w:rPr>
          <w:i/>
          <w:spacing w:val="-7"/>
          <w:sz w:val="24"/>
        </w:rPr>
        <w:t xml:space="preserve"> </w:t>
      </w:r>
      <w:r>
        <w:rPr>
          <w:i/>
          <w:sz w:val="24"/>
        </w:rPr>
        <w:t>интонации;</w:t>
      </w:r>
    </w:p>
    <w:p w:rsidR="004B1B16" w:rsidRDefault="004F40BB" w:rsidP="006D0A5A">
      <w:pPr>
        <w:pStyle w:val="a5"/>
        <w:numPr>
          <w:ilvl w:val="1"/>
          <w:numId w:val="157"/>
        </w:numPr>
        <w:tabs>
          <w:tab w:val="left" w:pos="1253"/>
        </w:tabs>
        <w:ind w:hanging="361"/>
        <w:rPr>
          <w:i/>
          <w:sz w:val="24"/>
        </w:rPr>
      </w:pPr>
      <w:r>
        <w:rPr>
          <w:i/>
          <w:sz w:val="24"/>
        </w:rPr>
        <w:t>различать варианты немецкого языка в прослушанных</w:t>
      </w:r>
      <w:r>
        <w:rPr>
          <w:i/>
          <w:spacing w:val="-3"/>
          <w:sz w:val="24"/>
        </w:rPr>
        <w:t xml:space="preserve"> </w:t>
      </w:r>
      <w:r>
        <w:rPr>
          <w:i/>
          <w:sz w:val="24"/>
        </w:rPr>
        <w:t>высказываниях.</w:t>
      </w:r>
    </w:p>
    <w:p w:rsidR="004B1B16" w:rsidRDefault="004F40BB">
      <w:pPr>
        <w:pStyle w:val="3"/>
        <w:spacing w:before="5" w:line="240" w:lineRule="auto"/>
        <w:ind w:right="6862" w:firstLine="12"/>
      </w:pPr>
      <w:r>
        <w:t>Лексическая сторона речи Выпускник научится:</w:t>
      </w:r>
    </w:p>
    <w:p w:rsidR="004B1B16" w:rsidRDefault="004F40BB" w:rsidP="006D0A5A">
      <w:pPr>
        <w:pStyle w:val="a5"/>
        <w:numPr>
          <w:ilvl w:val="1"/>
          <w:numId w:val="157"/>
        </w:numPr>
        <w:tabs>
          <w:tab w:val="left" w:pos="1253"/>
        </w:tabs>
        <w:ind w:right="552"/>
        <w:rPr>
          <w:sz w:val="24"/>
        </w:rPr>
      </w:pPr>
      <w:r>
        <w:rPr>
          <w:sz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w:t>
      </w:r>
      <w:r>
        <w:rPr>
          <w:spacing w:val="-3"/>
          <w:sz w:val="24"/>
        </w:rPr>
        <w:t xml:space="preserve"> </w:t>
      </w:r>
      <w:r>
        <w:rPr>
          <w:sz w:val="24"/>
        </w:rPr>
        <w:t>школы;</w:t>
      </w:r>
    </w:p>
    <w:p w:rsidR="004B1B16" w:rsidRDefault="004F40BB" w:rsidP="006D0A5A">
      <w:pPr>
        <w:pStyle w:val="a5"/>
        <w:numPr>
          <w:ilvl w:val="1"/>
          <w:numId w:val="157"/>
        </w:numPr>
        <w:tabs>
          <w:tab w:val="left" w:pos="1253"/>
        </w:tabs>
        <w:ind w:right="554"/>
        <w:rPr>
          <w:sz w:val="24"/>
        </w:rPr>
      </w:pPr>
      <w:r>
        <w:rPr>
          <w:sz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w:t>
      </w:r>
      <w:r>
        <w:rPr>
          <w:spacing w:val="-2"/>
          <w:sz w:val="24"/>
        </w:rPr>
        <w:t xml:space="preserve"> </w:t>
      </w:r>
      <w:r>
        <w:rPr>
          <w:sz w:val="24"/>
        </w:rPr>
        <w:t>задачей;</w:t>
      </w:r>
    </w:p>
    <w:p w:rsidR="004B1B16" w:rsidRDefault="004F40BB" w:rsidP="006D0A5A">
      <w:pPr>
        <w:pStyle w:val="a5"/>
        <w:numPr>
          <w:ilvl w:val="1"/>
          <w:numId w:val="157"/>
        </w:numPr>
        <w:tabs>
          <w:tab w:val="left" w:pos="1253"/>
        </w:tabs>
        <w:ind w:hanging="361"/>
        <w:rPr>
          <w:sz w:val="24"/>
        </w:rPr>
      </w:pPr>
      <w:r>
        <w:rPr>
          <w:sz w:val="24"/>
        </w:rPr>
        <w:t>соблюдать существующие в английском языке нормы лексической</w:t>
      </w:r>
      <w:r>
        <w:rPr>
          <w:spacing w:val="-14"/>
          <w:sz w:val="24"/>
        </w:rPr>
        <w:t xml:space="preserve"> </w:t>
      </w:r>
      <w:r>
        <w:rPr>
          <w:sz w:val="24"/>
        </w:rPr>
        <w:t>сочетаемости;</w:t>
      </w:r>
    </w:p>
    <w:p w:rsidR="004B1B16" w:rsidRDefault="004F40BB" w:rsidP="006D0A5A">
      <w:pPr>
        <w:pStyle w:val="a5"/>
        <w:numPr>
          <w:ilvl w:val="1"/>
          <w:numId w:val="157"/>
        </w:numPr>
        <w:tabs>
          <w:tab w:val="left" w:pos="1253"/>
        </w:tabs>
        <w:ind w:right="554"/>
        <w:rPr>
          <w:sz w:val="24"/>
        </w:rPr>
      </w:pPr>
      <w:r>
        <w:rPr>
          <w:sz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w:t>
      </w:r>
      <w:r>
        <w:rPr>
          <w:spacing w:val="-2"/>
          <w:sz w:val="24"/>
        </w:rPr>
        <w:t xml:space="preserve"> </w:t>
      </w:r>
      <w:r>
        <w:rPr>
          <w:sz w:val="24"/>
        </w:rPr>
        <w:t>задачей;</w:t>
      </w:r>
    </w:p>
    <w:p w:rsidR="004B1B16" w:rsidRDefault="004F40BB" w:rsidP="006D0A5A">
      <w:pPr>
        <w:pStyle w:val="a5"/>
        <w:numPr>
          <w:ilvl w:val="1"/>
          <w:numId w:val="157"/>
        </w:numPr>
        <w:tabs>
          <w:tab w:val="left" w:pos="1253"/>
        </w:tabs>
        <w:ind w:right="559"/>
        <w:rPr>
          <w:sz w:val="24"/>
        </w:rPr>
      </w:pPr>
      <w:r>
        <w:rPr>
          <w:sz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4B1B16" w:rsidRDefault="004F40BB">
      <w:pPr>
        <w:pStyle w:val="3"/>
        <w:spacing w:before="1"/>
        <w:ind w:left="1252"/>
        <w:jc w:val="left"/>
      </w:pPr>
      <w:r>
        <w:t>аффиксации:</w:t>
      </w:r>
    </w:p>
    <w:p w:rsidR="004B1B16" w:rsidRPr="00AE022C" w:rsidRDefault="004F40BB" w:rsidP="006D0A5A">
      <w:pPr>
        <w:pStyle w:val="a5"/>
        <w:numPr>
          <w:ilvl w:val="0"/>
          <w:numId w:val="156"/>
        </w:numPr>
        <w:tabs>
          <w:tab w:val="left" w:pos="1680"/>
          <w:tab w:val="left" w:pos="1681"/>
          <w:tab w:val="left" w:pos="3722"/>
          <w:tab w:val="left" w:pos="4058"/>
          <w:tab w:val="left" w:pos="5565"/>
          <w:tab w:val="left" w:pos="6269"/>
          <w:tab w:val="left" w:pos="7862"/>
          <w:tab w:val="left" w:pos="8529"/>
          <w:tab w:val="left" w:pos="10022"/>
        </w:tabs>
        <w:ind w:right="548" w:firstLine="0"/>
        <w:rPr>
          <w:sz w:val="24"/>
          <w:lang w:val="de-DE"/>
        </w:rPr>
      </w:pPr>
      <w:r>
        <w:rPr>
          <w:sz w:val="24"/>
        </w:rPr>
        <w:t>существительных</w:t>
      </w:r>
      <w:r w:rsidRPr="00AE022C">
        <w:rPr>
          <w:sz w:val="24"/>
          <w:lang w:val="de-DE"/>
        </w:rPr>
        <w:tab/>
      </w:r>
      <w:r>
        <w:rPr>
          <w:sz w:val="24"/>
        </w:rPr>
        <w:t>с</w:t>
      </w:r>
      <w:r w:rsidRPr="00AE022C">
        <w:rPr>
          <w:sz w:val="24"/>
          <w:lang w:val="de-DE"/>
        </w:rPr>
        <w:tab/>
      </w:r>
      <w:r>
        <w:rPr>
          <w:sz w:val="24"/>
        </w:rPr>
        <w:t>суффиксами</w:t>
      </w:r>
      <w:r w:rsidRPr="00AE022C">
        <w:rPr>
          <w:sz w:val="24"/>
          <w:lang w:val="de-DE"/>
        </w:rPr>
        <w:tab/>
        <w:t>–ung</w:t>
      </w:r>
      <w:r w:rsidRPr="00AE022C">
        <w:rPr>
          <w:sz w:val="24"/>
          <w:lang w:val="de-DE"/>
        </w:rPr>
        <w:tab/>
        <w:t>(dieOrdnung),</w:t>
      </w:r>
      <w:r w:rsidRPr="00AE022C">
        <w:rPr>
          <w:sz w:val="24"/>
          <w:lang w:val="de-DE"/>
        </w:rPr>
        <w:tab/>
        <w:t>-heit</w:t>
      </w:r>
      <w:r w:rsidRPr="00AE022C">
        <w:rPr>
          <w:sz w:val="24"/>
          <w:lang w:val="de-DE"/>
        </w:rPr>
        <w:tab/>
        <w:t>(dieFreiheit),</w:t>
      </w:r>
      <w:r w:rsidRPr="00AE022C">
        <w:rPr>
          <w:sz w:val="24"/>
          <w:lang w:val="de-DE"/>
        </w:rPr>
        <w:tab/>
      </w:r>
      <w:r w:rsidRPr="00AE022C">
        <w:rPr>
          <w:spacing w:val="-6"/>
          <w:sz w:val="24"/>
          <w:lang w:val="de-DE"/>
        </w:rPr>
        <w:t xml:space="preserve">-keit </w:t>
      </w:r>
      <w:r w:rsidRPr="00AE022C">
        <w:rPr>
          <w:sz w:val="24"/>
          <w:lang w:val="de-DE"/>
        </w:rPr>
        <w:t>(dieSauberkeit), -schaft (dieFreundschaft), -or (derProffessor), -um (dasDatum), -ik</w:t>
      </w:r>
      <w:r w:rsidRPr="00AE022C">
        <w:rPr>
          <w:spacing w:val="-13"/>
          <w:sz w:val="24"/>
          <w:lang w:val="de-DE"/>
        </w:rPr>
        <w:t xml:space="preserve"> </w:t>
      </w:r>
      <w:r w:rsidRPr="00AE022C">
        <w:rPr>
          <w:sz w:val="24"/>
          <w:lang w:val="de-DE"/>
        </w:rPr>
        <w:t>(dieMusik)</w:t>
      </w:r>
    </w:p>
    <w:p w:rsidR="004B1B16" w:rsidRPr="00AE022C" w:rsidRDefault="004F40BB" w:rsidP="006D0A5A">
      <w:pPr>
        <w:pStyle w:val="a5"/>
        <w:numPr>
          <w:ilvl w:val="0"/>
          <w:numId w:val="156"/>
        </w:numPr>
        <w:tabs>
          <w:tab w:val="left" w:pos="1617"/>
        </w:tabs>
        <w:ind w:right="549" w:firstLine="0"/>
        <w:rPr>
          <w:sz w:val="24"/>
          <w:lang w:val="de-DE"/>
        </w:rPr>
      </w:pPr>
      <w:r>
        <w:rPr>
          <w:sz w:val="24"/>
        </w:rPr>
        <w:t>прилагательных</w:t>
      </w:r>
      <w:r w:rsidRPr="00AE022C">
        <w:rPr>
          <w:sz w:val="24"/>
          <w:lang w:val="de-DE"/>
        </w:rPr>
        <w:t xml:space="preserve"> </w:t>
      </w:r>
      <w:r>
        <w:rPr>
          <w:sz w:val="24"/>
        </w:rPr>
        <w:t>с</w:t>
      </w:r>
      <w:r w:rsidRPr="00AE022C">
        <w:rPr>
          <w:sz w:val="24"/>
          <w:lang w:val="de-DE"/>
        </w:rPr>
        <w:t xml:space="preserve"> </w:t>
      </w:r>
      <w:r>
        <w:rPr>
          <w:sz w:val="24"/>
        </w:rPr>
        <w:t>суффиксами</w:t>
      </w:r>
      <w:r w:rsidRPr="00AE022C">
        <w:rPr>
          <w:sz w:val="24"/>
          <w:lang w:val="de-DE"/>
        </w:rPr>
        <w:t xml:space="preserve"> –ig (richtig), -lich (fröhlich), -isch (typisch), -los (fehlerlos);</w:t>
      </w:r>
    </w:p>
    <w:p w:rsidR="004B1B16" w:rsidRDefault="004F40BB" w:rsidP="006D0A5A">
      <w:pPr>
        <w:pStyle w:val="a5"/>
        <w:numPr>
          <w:ilvl w:val="0"/>
          <w:numId w:val="156"/>
        </w:numPr>
        <w:tabs>
          <w:tab w:val="left" w:pos="1513"/>
        </w:tabs>
        <w:ind w:left="1512" w:hanging="261"/>
        <w:rPr>
          <w:sz w:val="24"/>
        </w:rPr>
      </w:pPr>
      <w:r>
        <w:rPr>
          <w:sz w:val="24"/>
        </w:rPr>
        <w:t>существительных и прилагательных с префиксом un- (das Unglück,</w:t>
      </w:r>
      <w:r>
        <w:rPr>
          <w:spacing w:val="-8"/>
          <w:sz w:val="24"/>
        </w:rPr>
        <w:t xml:space="preserve"> </w:t>
      </w:r>
      <w:r>
        <w:rPr>
          <w:sz w:val="24"/>
        </w:rPr>
        <w:t>unglücklich)</w:t>
      </w:r>
    </w:p>
    <w:p w:rsidR="004B1B16" w:rsidRDefault="004F40BB" w:rsidP="006D0A5A">
      <w:pPr>
        <w:pStyle w:val="a5"/>
        <w:numPr>
          <w:ilvl w:val="0"/>
          <w:numId w:val="156"/>
        </w:numPr>
        <w:tabs>
          <w:tab w:val="left" w:pos="1517"/>
        </w:tabs>
        <w:ind w:right="559" w:firstLine="0"/>
        <w:rPr>
          <w:sz w:val="24"/>
        </w:rPr>
      </w:pPr>
      <w:r>
        <w:rPr>
          <w:sz w:val="24"/>
        </w:rPr>
        <w:t>глаголов с отделяемыми и неотделяемыми приставками и другими словами в функции приставок типа:</w:t>
      </w:r>
      <w:r>
        <w:rPr>
          <w:spacing w:val="-8"/>
          <w:sz w:val="24"/>
        </w:rPr>
        <w:t xml:space="preserve"> </w:t>
      </w:r>
      <w:r>
        <w:rPr>
          <w:sz w:val="24"/>
        </w:rPr>
        <w:t>fernsehen;</w:t>
      </w:r>
    </w:p>
    <w:p w:rsidR="004B1B16" w:rsidRDefault="004F40BB">
      <w:pPr>
        <w:pStyle w:val="3"/>
        <w:spacing w:before="3"/>
        <w:ind w:left="1252"/>
        <w:jc w:val="left"/>
      </w:pPr>
      <w:r>
        <w:t>-словосложения:</w:t>
      </w:r>
    </w:p>
    <w:p w:rsidR="004B1B16" w:rsidRDefault="004F40BB" w:rsidP="006D0A5A">
      <w:pPr>
        <w:pStyle w:val="a5"/>
        <w:numPr>
          <w:ilvl w:val="0"/>
          <w:numId w:val="155"/>
        </w:numPr>
        <w:tabs>
          <w:tab w:val="left" w:pos="1513"/>
        </w:tabs>
        <w:spacing w:line="274" w:lineRule="exact"/>
        <w:ind w:hanging="261"/>
        <w:rPr>
          <w:sz w:val="24"/>
        </w:rPr>
      </w:pPr>
      <w:r>
        <w:rPr>
          <w:sz w:val="24"/>
        </w:rPr>
        <w:t>существительное + существительное ( das Klassenzimmer)</w:t>
      </w:r>
    </w:p>
    <w:p w:rsidR="004B1B16" w:rsidRDefault="004F40BB" w:rsidP="006D0A5A">
      <w:pPr>
        <w:pStyle w:val="a5"/>
        <w:numPr>
          <w:ilvl w:val="0"/>
          <w:numId w:val="155"/>
        </w:numPr>
        <w:tabs>
          <w:tab w:val="left" w:pos="1513"/>
        </w:tabs>
        <w:spacing w:line="274" w:lineRule="exact"/>
        <w:ind w:hanging="261"/>
        <w:rPr>
          <w:sz w:val="24"/>
        </w:rPr>
      </w:pPr>
      <w:r>
        <w:rPr>
          <w:sz w:val="24"/>
        </w:rPr>
        <w:t>прилагательное + прилагательное (hellblau,</w:t>
      </w:r>
      <w:r>
        <w:rPr>
          <w:spacing w:val="-2"/>
          <w:sz w:val="24"/>
        </w:rPr>
        <w:t xml:space="preserve"> </w:t>
      </w:r>
      <w:r>
        <w:rPr>
          <w:sz w:val="24"/>
        </w:rPr>
        <w:t>dunkelrot)</w:t>
      </w:r>
    </w:p>
    <w:p w:rsidR="004B1B16" w:rsidRDefault="004F40BB" w:rsidP="006D0A5A">
      <w:pPr>
        <w:pStyle w:val="a5"/>
        <w:numPr>
          <w:ilvl w:val="0"/>
          <w:numId w:val="155"/>
        </w:numPr>
        <w:tabs>
          <w:tab w:val="left" w:pos="1513"/>
        </w:tabs>
        <w:spacing w:line="274" w:lineRule="exact"/>
        <w:ind w:hanging="261"/>
        <w:rPr>
          <w:sz w:val="24"/>
        </w:rPr>
      </w:pPr>
      <w:r>
        <w:rPr>
          <w:sz w:val="24"/>
        </w:rPr>
        <w:t>прилагательное + существительное (die</w:t>
      </w:r>
      <w:r>
        <w:rPr>
          <w:spacing w:val="-1"/>
          <w:sz w:val="24"/>
        </w:rPr>
        <w:t xml:space="preserve"> </w:t>
      </w:r>
      <w:r>
        <w:rPr>
          <w:sz w:val="24"/>
        </w:rPr>
        <w:t>Fremdsprache)</w:t>
      </w:r>
    </w:p>
    <w:p w:rsidR="004B1B16" w:rsidRDefault="004F40BB" w:rsidP="006D0A5A">
      <w:pPr>
        <w:pStyle w:val="a5"/>
        <w:numPr>
          <w:ilvl w:val="0"/>
          <w:numId w:val="155"/>
        </w:numPr>
        <w:tabs>
          <w:tab w:val="left" w:pos="1513"/>
        </w:tabs>
        <w:ind w:hanging="261"/>
        <w:rPr>
          <w:sz w:val="24"/>
        </w:rPr>
      </w:pPr>
      <w:r>
        <w:rPr>
          <w:sz w:val="24"/>
        </w:rPr>
        <w:t>глагол + существительное (der</w:t>
      </w:r>
      <w:r>
        <w:rPr>
          <w:spacing w:val="-5"/>
          <w:sz w:val="24"/>
        </w:rPr>
        <w:t xml:space="preserve"> </w:t>
      </w:r>
      <w:r>
        <w:rPr>
          <w:sz w:val="24"/>
        </w:rPr>
        <w:t>Springbrunnen)</w:t>
      </w:r>
    </w:p>
    <w:p w:rsidR="004B1B16" w:rsidRDefault="004F40BB">
      <w:pPr>
        <w:ind w:left="1252"/>
        <w:rPr>
          <w:sz w:val="24"/>
        </w:rPr>
      </w:pPr>
      <w:r>
        <w:rPr>
          <w:b/>
          <w:sz w:val="24"/>
        </w:rPr>
        <w:t xml:space="preserve">-конверсии </w:t>
      </w:r>
      <w:r>
        <w:rPr>
          <w:sz w:val="24"/>
        </w:rPr>
        <w:t>(переход одной части речи в другую):</w:t>
      </w:r>
    </w:p>
    <w:p w:rsidR="004B1B16" w:rsidRDefault="004F40BB" w:rsidP="006D0A5A">
      <w:pPr>
        <w:pStyle w:val="a5"/>
        <w:numPr>
          <w:ilvl w:val="0"/>
          <w:numId w:val="154"/>
        </w:numPr>
        <w:tabs>
          <w:tab w:val="left" w:pos="1513"/>
        </w:tabs>
        <w:spacing w:before="1"/>
        <w:ind w:hanging="261"/>
        <w:rPr>
          <w:sz w:val="24"/>
        </w:rPr>
      </w:pPr>
      <w:r>
        <w:rPr>
          <w:sz w:val="24"/>
        </w:rPr>
        <w:t>существительные от прилагательных (das Grün, der</w:t>
      </w:r>
      <w:r>
        <w:rPr>
          <w:spacing w:val="1"/>
          <w:sz w:val="24"/>
        </w:rPr>
        <w:t xml:space="preserve"> </w:t>
      </w:r>
      <w:r>
        <w:rPr>
          <w:sz w:val="24"/>
        </w:rPr>
        <w:t>Kranke)</w:t>
      </w:r>
    </w:p>
    <w:p w:rsidR="004B1B16" w:rsidRDefault="004F40BB" w:rsidP="006D0A5A">
      <w:pPr>
        <w:pStyle w:val="a5"/>
        <w:numPr>
          <w:ilvl w:val="0"/>
          <w:numId w:val="154"/>
        </w:numPr>
        <w:tabs>
          <w:tab w:val="left" w:pos="1513"/>
        </w:tabs>
        <w:ind w:hanging="261"/>
        <w:rPr>
          <w:sz w:val="24"/>
        </w:rPr>
      </w:pPr>
      <w:r>
        <w:rPr>
          <w:sz w:val="24"/>
        </w:rPr>
        <w:t>существительные от глаголов (das Schreiben, das</w:t>
      </w:r>
      <w:r>
        <w:rPr>
          <w:spacing w:val="-6"/>
          <w:sz w:val="24"/>
        </w:rPr>
        <w:t xml:space="preserve"> </w:t>
      </w:r>
      <w:r>
        <w:rPr>
          <w:sz w:val="24"/>
        </w:rPr>
        <w:t>Rechnen)</w:t>
      </w:r>
    </w:p>
    <w:p w:rsidR="004B1B16" w:rsidRDefault="004F40BB">
      <w:pPr>
        <w:pStyle w:val="3"/>
        <w:spacing w:before="4" w:line="240" w:lineRule="auto"/>
        <w:ind w:left="1252" w:right="558"/>
        <w:jc w:val="left"/>
      </w:pPr>
      <w:r>
        <w:t>Распознавание и использование интернациональных слов (der Computer) Выпускник получит возможность научиться:</w:t>
      </w:r>
    </w:p>
    <w:p w:rsidR="004B1B16" w:rsidRDefault="004F40BB" w:rsidP="006D0A5A">
      <w:pPr>
        <w:pStyle w:val="a5"/>
        <w:numPr>
          <w:ilvl w:val="1"/>
          <w:numId w:val="157"/>
        </w:numPr>
        <w:tabs>
          <w:tab w:val="left" w:pos="1252"/>
          <w:tab w:val="left" w:pos="1253"/>
        </w:tabs>
        <w:ind w:right="551"/>
        <w:jc w:val="left"/>
        <w:rPr>
          <w:i/>
          <w:sz w:val="24"/>
        </w:rPr>
      </w:pPr>
      <w:r>
        <w:rPr>
          <w:i/>
          <w:sz w:val="24"/>
        </w:rPr>
        <w:t>распознавать и употреблять в речи в нескольких значениях многозначные слова, изученные в пределах тематики основной</w:t>
      </w:r>
      <w:r>
        <w:rPr>
          <w:i/>
          <w:spacing w:val="-2"/>
          <w:sz w:val="24"/>
        </w:rPr>
        <w:t xml:space="preserve"> </w:t>
      </w:r>
      <w:r>
        <w:rPr>
          <w:i/>
          <w:sz w:val="24"/>
        </w:rPr>
        <w:t>школы;</w:t>
      </w:r>
    </w:p>
    <w:p w:rsidR="004B1B16" w:rsidRDefault="004B1B16">
      <w:pPr>
        <w:rPr>
          <w:sz w:val="24"/>
        </w:rPr>
        <w:sectPr w:rsidR="004B1B16">
          <w:pgSz w:w="11910" w:h="16840"/>
          <w:pgMar w:top="1320" w:right="580" w:bottom="1140" w:left="320" w:header="0" w:footer="878" w:gutter="0"/>
          <w:cols w:space="720"/>
        </w:sectPr>
      </w:pPr>
    </w:p>
    <w:p w:rsidR="004B1B16" w:rsidRDefault="004F40BB" w:rsidP="006D0A5A">
      <w:pPr>
        <w:pStyle w:val="a5"/>
        <w:numPr>
          <w:ilvl w:val="1"/>
          <w:numId w:val="157"/>
        </w:numPr>
        <w:tabs>
          <w:tab w:val="left" w:pos="1252"/>
          <w:tab w:val="left" w:pos="1253"/>
        </w:tabs>
        <w:spacing w:before="68"/>
        <w:ind w:right="559"/>
        <w:jc w:val="left"/>
        <w:rPr>
          <w:i/>
          <w:sz w:val="24"/>
        </w:rPr>
      </w:pPr>
      <w:r>
        <w:rPr>
          <w:i/>
          <w:sz w:val="24"/>
        </w:rPr>
        <w:lastRenderedPageBreak/>
        <w:t>знать различия между явлениями синонимии и антонимии; употреблять в речи изученные синонимы и антонимы адекватно ситуации общения;</w:t>
      </w:r>
    </w:p>
    <w:p w:rsidR="004B1B16" w:rsidRDefault="004F40BB" w:rsidP="006D0A5A">
      <w:pPr>
        <w:pStyle w:val="a5"/>
        <w:numPr>
          <w:ilvl w:val="1"/>
          <w:numId w:val="157"/>
        </w:numPr>
        <w:tabs>
          <w:tab w:val="left" w:pos="1252"/>
          <w:tab w:val="left" w:pos="1253"/>
        </w:tabs>
        <w:ind w:hanging="361"/>
        <w:jc w:val="left"/>
        <w:rPr>
          <w:i/>
          <w:sz w:val="24"/>
        </w:rPr>
      </w:pPr>
      <w:r>
        <w:rPr>
          <w:i/>
          <w:sz w:val="24"/>
        </w:rPr>
        <w:t>распознавать и употреблять в речи наиболее распространенные фразовые</w:t>
      </w:r>
      <w:r>
        <w:rPr>
          <w:i/>
          <w:spacing w:val="-5"/>
          <w:sz w:val="24"/>
        </w:rPr>
        <w:t xml:space="preserve"> </w:t>
      </w:r>
      <w:r>
        <w:rPr>
          <w:i/>
          <w:sz w:val="24"/>
        </w:rPr>
        <w:t>глаголы;</w:t>
      </w:r>
    </w:p>
    <w:p w:rsidR="004B1B16" w:rsidRDefault="004F40BB" w:rsidP="006D0A5A">
      <w:pPr>
        <w:pStyle w:val="a5"/>
        <w:numPr>
          <w:ilvl w:val="1"/>
          <w:numId w:val="157"/>
        </w:numPr>
        <w:tabs>
          <w:tab w:val="left" w:pos="1252"/>
          <w:tab w:val="left" w:pos="1253"/>
        </w:tabs>
        <w:ind w:hanging="361"/>
        <w:jc w:val="left"/>
        <w:rPr>
          <w:i/>
          <w:sz w:val="24"/>
        </w:rPr>
      </w:pPr>
      <w:r>
        <w:rPr>
          <w:i/>
          <w:sz w:val="24"/>
        </w:rPr>
        <w:t>распознавать принадлежность слов к частям речи по</w:t>
      </w:r>
      <w:r>
        <w:rPr>
          <w:i/>
          <w:spacing w:val="-7"/>
          <w:sz w:val="24"/>
        </w:rPr>
        <w:t xml:space="preserve"> </w:t>
      </w:r>
      <w:r>
        <w:rPr>
          <w:i/>
          <w:sz w:val="24"/>
        </w:rPr>
        <w:t>аффиксам;</w:t>
      </w:r>
    </w:p>
    <w:p w:rsidR="004B1B16" w:rsidRDefault="004F40BB" w:rsidP="006D0A5A">
      <w:pPr>
        <w:pStyle w:val="a5"/>
        <w:numPr>
          <w:ilvl w:val="1"/>
          <w:numId w:val="157"/>
        </w:numPr>
        <w:tabs>
          <w:tab w:val="left" w:pos="1252"/>
          <w:tab w:val="left" w:pos="1253"/>
        </w:tabs>
        <w:ind w:hanging="361"/>
        <w:jc w:val="left"/>
        <w:rPr>
          <w:i/>
          <w:sz w:val="24"/>
        </w:rPr>
      </w:pPr>
      <w:r>
        <w:rPr>
          <w:i/>
          <w:sz w:val="24"/>
        </w:rPr>
        <w:t>распознавать и употреблять в</w:t>
      </w:r>
      <w:r>
        <w:rPr>
          <w:i/>
          <w:spacing w:val="-6"/>
          <w:sz w:val="24"/>
        </w:rPr>
        <w:t xml:space="preserve"> </w:t>
      </w:r>
      <w:r>
        <w:rPr>
          <w:i/>
          <w:sz w:val="24"/>
        </w:rPr>
        <w:t>речи</w:t>
      </w:r>
    </w:p>
    <w:p w:rsidR="004B1B16" w:rsidRDefault="004F40BB" w:rsidP="006D0A5A">
      <w:pPr>
        <w:pStyle w:val="a5"/>
        <w:numPr>
          <w:ilvl w:val="0"/>
          <w:numId w:val="153"/>
        </w:numPr>
        <w:tabs>
          <w:tab w:val="left" w:pos="1501"/>
        </w:tabs>
        <w:ind w:hanging="261"/>
        <w:rPr>
          <w:sz w:val="24"/>
        </w:rPr>
      </w:pPr>
      <w:r>
        <w:rPr>
          <w:sz w:val="24"/>
        </w:rPr>
        <w:t>нераспространенные и распространенные</w:t>
      </w:r>
      <w:r>
        <w:rPr>
          <w:spacing w:val="-1"/>
          <w:sz w:val="24"/>
        </w:rPr>
        <w:t xml:space="preserve"> </w:t>
      </w:r>
      <w:r>
        <w:rPr>
          <w:sz w:val="24"/>
        </w:rPr>
        <w:t>предложения</w:t>
      </w:r>
    </w:p>
    <w:p w:rsidR="004B1B16" w:rsidRDefault="004F40BB" w:rsidP="006D0A5A">
      <w:pPr>
        <w:pStyle w:val="a5"/>
        <w:numPr>
          <w:ilvl w:val="0"/>
          <w:numId w:val="153"/>
        </w:numPr>
        <w:tabs>
          <w:tab w:val="left" w:pos="1501"/>
        </w:tabs>
        <w:ind w:hanging="261"/>
        <w:rPr>
          <w:sz w:val="24"/>
        </w:rPr>
      </w:pPr>
      <w:r>
        <w:rPr>
          <w:sz w:val="24"/>
        </w:rPr>
        <w:t>безличные предложения (Es ist kalt. Es ist</w:t>
      </w:r>
      <w:r>
        <w:rPr>
          <w:spacing w:val="-6"/>
          <w:sz w:val="24"/>
        </w:rPr>
        <w:t xml:space="preserve"> </w:t>
      </w:r>
      <w:r>
        <w:rPr>
          <w:sz w:val="24"/>
        </w:rPr>
        <w:t>Winter);</w:t>
      </w:r>
    </w:p>
    <w:p w:rsidR="004B1B16" w:rsidRDefault="004F40BB" w:rsidP="006D0A5A">
      <w:pPr>
        <w:pStyle w:val="a5"/>
        <w:numPr>
          <w:ilvl w:val="0"/>
          <w:numId w:val="153"/>
        </w:numPr>
        <w:tabs>
          <w:tab w:val="left" w:pos="1513"/>
        </w:tabs>
        <w:ind w:left="532" w:right="559" w:firstLine="708"/>
        <w:rPr>
          <w:sz w:val="24"/>
        </w:rPr>
      </w:pPr>
      <w:r>
        <w:rPr>
          <w:sz w:val="24"/>
        </w:rPr>
        <w:t xml:space="preserve">предложения с глаголами legen, stellen, hängen, требующими после себя дополнение в </w:t>
      </w:r>
      <w:r>
        <w:rPr>
          <w:spacing w:val="-6"/>
          <w:sz w:val="24"/>
        </w:rPr>
        <w:t>A</w:t>
      </w:r>
      <w:r>
        <w:rPr>
          <w:sz w:val="24"/>
        </w:rPr>
        <w:t>kk</w:t>
      </w:r>
      <w:r>
        <w:rPr>
          <w:spacing w:val="3"/>
          <w:sz w:val="24"/>
        </w:rPr>
        <w:t>u</w:t>
      </w:r>
      <w:r>
        <w:rPr>
          <w:spacing w:val="-2"/>
          <w:sz w:val="24"/>
        </w:rPr>
        <w:t>s</w:t>
      </w:r>
      <w:r>
        <w:rPr>
          <w:spacing w:val="1"/>
          <w:sz w:val="24"/>
        </w:rPr>
        <w:t>ati</w:t>
      </w:r>
      <w:r>
        <w:rPr>
          <w:sz w:val="24"/>
        </w:rPr>
        <w:t>v</w:t>
      </w:r>
      <w:r>
        <w:rPr>
          <w:spacing w:val="-5"/>
          <w:sz w:val="24"/>
        </w:rPr>
        <w:t xml:space="preserve"> </w:t>
      </w:r>
      <w:r>
        <w:rPr>
          <w:sz w:val="24"/>
        </w:rPr>
        <w:t>и</w:t>
      </w:r>
      <w:r>
        <w:rPr>
          <w:spacing w:val="-1"/>
          <w:sz w:val="24"/>
        </w:rPr>
        <w:t xml:space="preserve"> </w:t>
      </w:r>
      <w:r>
        <w:rPr>
          <w:sz w:val="24"/>
        </w:rPr>
        <w:t>о</w:t>
      </w:r>
      <w:r>
        <w:rPr>
          <w:spacing w:val="1"/>
          <w:sz w:val="24"/>
        </w:rPr>
        <w:t>бс</w:t>
      </w:r>
      <w:r>
        <w:rPr>
          <w:spacing w:val="-1"/>
          <w:sz w:val="24"/>
        </w:rPr>
        <w:t>т</w:t>
      </w:r>
      <w:r>
        <w:rPr>
          <w:sz w:val="24"/>
        </w:rPr>
        <w:t>о</w:t>
      </w:r>
      <w:r>
        <w:rPr>
          <w:spacing w:val="1"/>
          <w:sz w:val="24"/>
        </w:rPr>
        <w:t>я</w:t>
      </w:r>
      <w:r>
        <w:rPr>
          <w:spacing w:val="-1"/>
          <w:sz w:val="24"/>
        </w:rPr>
        <w:t>т</w:t>
      </w:r>
      <w:r>
        <w:rPr>
          <w:spacing w:val="1"/>
          <w:sz w:val="24"/>
        </w:rPr>
        <w:t>е</w:t>
      </w:r>
      <w:r>
        <w:rPr>
          <w:sz w:val="24"/>
        </w:rPr>
        <w:t>л</w:t>
      </w:r>
      <w:r>
        <w:rPr>
          <w:spacing w:val="-2"/>
          <w:sz w:val="24"/>
        </w:rPr>
        <w:t>ь</w:t>
      </w:r>
      <w:r>
        <w:rPr>
          <w:spacing w:val="1"/>
          <w:sz w:val="24"/>
        </w:rPr>
        <w:t>с</w:t>
      </w:r>
      <w:r>
        <w:rPr>
          <w:spacing w:val="-1"/>
          <w:sz w:val="24"/>
        </w:rPr>
        <w:t>т</w:t>
      </w:r>
      <w:r>
        <w:rPr>
          <w:spacing w:val="-2"/>
          <w:sz w:val="24"/>
        </w:rPr>
        <w:t>в</w:t>
      </w:r>
      <w:r>
        <w:rPr>
          <w:sz w:val="24"/>
        </w:rPr>
        <w:t>о м</w:t>
      </w:r>
      <w:r>
        <w:rPr>
          <w:spacing w:val="1"/>
          <w:sz w:val="24"/>
        </w:rPr>
        <w:t>ес</w:t>
      </w:r>
      <w:r>
        <w:rPr>
          <w:spacing w:val="-1"/>
          <w:sz w:val="24"/>
        </w:rPr>
        <w:t>т</w:t>
      </w:r>
      <w:r>
        <w:rPr>
          <w:sz w:val="24"/>
        </w:rPr>
        <w:t>а</w:t>
      </w:r>
      <w:r>
        <w:rPr>
          <w:spacing w:val="1"/>
          <w:sz w:val="24"/>
        </w:rPr>
        <w:t xml:space="preserve"> </w:t>
      </w:r>
      <w:r>
        <w:rPr>
          <w:spacing w:val="-1"/>
          <w:sz w:val="24"/>
        </w:rPr>
        <w:t>пр</w:t>
      </w:r>
      <w:r>
        <w:rPr>
          <w:sz w:val="24"/>
        </w:rPr>
        <w:t>и</w:t>
      </w:r>
      <w:r>
        <w:rPr>
          <w:spacing w:val="-1"/>
          <w:sz w:val="24"/>
        </w:rPr>
        <w:t xml:space="preserve"> </w:t>
      </w:r>
      <w:r>
        <w:rPr>
          <w:spacing w:val="-5"/>
          <w:sz w:val="24"/>
        </w:rPr>
        <w:t>о</w:t>
      </w:r>
      <w:r>
        <w:rPr>
          <w:spacing w:val="-1"/>
          <w:sz w:val="24"/>
        </w:rPr>
        <w:t>т</w:t>
      </w:r>
      <w:r>
        <w:rPr>
          <w:spacing w:val="-2"/>
          <w:sz w:val="24"/>
        </w:rPr>
        <w:t>в</w:t>
      </w:r>
      <w:r>
        <w:rPr>
          <w:spacing w:val="1"/>
          <w:sz w:val="24"/>
        </w:rPr>
        <w:t>е</w:t>
      </w:r>
      <w:r>
        <w:rPr>
          <w:spacing w:val="-1"/>
          <w:sz w:val="24"/>
        </w:rPr>
        <w:t>т</w:t>
      </w:r>
      <w:r>
        <w:rPr>
          <w:sz w:val="24"/>
        </w:rPr>
        <w:t>е</w:t>
      </w:r>
      <w:r>
        <w:rPr>
          <w:spacing w:val="1"/>
          <w:sz w:val="24"/>
        </w:rPr>
        <w:t xml:space="preserve"> </w:t>
      </w:r>
      <w:r>
        <w:rPr>
          <w:spacing w:val="-1"/>
          <w:sz w:val="24"/>
        </w:rPr>
        <w:t>н</w:t>
      </w:r>
      <w:r>
        <w:rPr>
          <w:sz w:val="24"/>
        </w:rPr>
        <w:t xml:space="preserve">а </w:t>
      </w:r>
      <w:r>
        <w:rPr>
          <w:spacing w:val="-2"/>
          <w:sz w:val="24"/>
        </w:rPr>
        <w:t>в</w:t>
      </w:r>
      <w:r>
        <w:rPr>
          <w:sz w:val="24"/>
        </w:rPr>
        <w:t xml:space="preserve">опрос </w:t>
      </w:r>
      <w:r>
        <w:rPr>
          <w:spacing w:val="1"/>
          <w:w w:val="44"/>
          <w:sz w:val="24"/>
        </w:rPr>
        <w:t>―</w:t>
      </w:r>
      <w:r>
        <w:rPr>
          <w:spacing w:val="-3"/>
          <w:sz w:val="24"/>
        </w:rPr>
        <w:t>W</w:t>
      </w:r>
      <w:r>
        <w:rPr>
          <w:sz w:val="24"/>
        </w:rPr>
        <w:t>ohin</w:t>
      </w:r>
      <w:r>
        <w:rPr>
          <w:spacing w:val="-3"/>
          <w:sz w:val="24"/>
        </w:rPr>
        <w:t>?</w:t>
      </w:r>
      <w:r>
        <w:rPr>
          <w:spacing w:val="1"/>
          <w:w w:val="57"/>
          <w:sz w:val="24"/>
        </w:rPr>
        <w:t>‖</w:t>
      </w:r>
      <w:r>
        <w:rPr>
          <w:sz w:val="24"/>
        </w:rPr>
        <w:t>;</w:t>
      </w:r>
    </w:p>
    <w:p w:rsidR="004B1B16" w:rsidRDefault="004F40BB" w:rsidP="006D0A5A">
      <w:pPr>
        <w:pStyle w:val="a5"/>
        <w:numPr>
          <w:ilvl w:val="0"/>
          <w:numId w:val="153"/>
        </w:numPr>
        <w:tabs>
          <w:tab w:val="left" w:pos="1557"/>
        </w:tabs>
        <w:spacing w:before="1"/>
        <w:ind w:left="532" w:right="560" w:firstLine="708"/>
        <w:rPr>
          <w:sz w:val="24"/>
        </w:rPr>
      </w:pPr>
      <w:r>
        <w:rPr>
          <w:sz w:val="24"/>
        </w:rPr>
        <w:t>предложения с глаголами beginnen, raten, vorhaben и др., требующими после себя Infinitiv c</w:t>
      </w:r>
      <w:r>
        <w:rPr>
          <w:spacing w:val="-5"/>
          <w:sz w:val="24"/>
        </w:rPr>
        <w:t xml:space="preserve"> </w:t>
      </w:r>
      <w:r>
        <w:rPr>
          <w:sz w:val="24"/>
        </w:rPr>
        <w:t>zu;</w:t>
      </w:r>
    </w:p>
    <w:p w:rsidR="004B1B16" w:rsidRDefault="004F40BB" w:rsidP="006D0A5A">
      <w:pPr>
        <w:pStyle w:val="a5"/>
        <w:numPr>
          <w:ilvl w:val="0"/>
          <w:numId w:val="153"/>
        </w:numPr>
        <w:tabs>
          <w:tab w:val="left" w:pos="1501"/>
        </w:tabs>
        <w:ind w:hanging="261"/>
        <w:rPr>
          <w:sz w:val="24"/>
        </w:rPr>
      </w:pPr>
      <w:r>
        <w:rPr>
          <w:sz w:val="24"/>
        </w:rPr>
        <w:t>побудительные предложения типа Gehen wir! Wollen wir</w:t>
      </w:r>
      <w:r>
        <w:rPr>
          <w:spacing w:val="-5"/>
          <w:sz w:val="24"/>
        </w:rPr>
        <w:t xml:space="preserve"> </w:t>
      </w:r>
      <w:r>
        <w:rPr>
          <w:sz w:val="24"/>
        </w:rPr>
        <w:t>gehen!;</w:t>
      </w:r>
    </w:p>
    <w:p w:rsidR="004B1B16" w:rsidRDefault="004F40BB" w:rsidP="006D0A5A">
      <w:pPr>
        <w:pStyle w:val="a5"/>
        <w:numPr>
          <w:ilvl w:val="0"/>
          <w:numId w:val="153"/>
        </w:numPr>
        <w:tabs>
          <w:tab w:val="left" w:pos="1501"/>
        </w:tabs>
        <w:ind w:hanging="261"/>
        <w:rPr>
          <w:sz w:val="24"/>
        </w:rPr>
      </w:pPr>
      <w:r>
        <w:rPr>
          <w:sz w:val="24"/>
        </w:rPr>
        <w:t>все виды вопросительных</w:t>
      </w:r>
      <w:r>
        <w:rPr>
          <w:spacing w:val="-2"/>
          <w:sz w:val="24"/>
        </w:rPr>
        <w:t xml:space="preserve"> </w:t>
      </w:r>
      <w:r>
        <w:rPr>
          <w:sz w:val="24"/>
        </w:rPr>
        <w:t>предложений;</w:t>
      </w:r>
    </w:p>
    <w:p w:rsidR="004B1B16" w:rsidRDefault="004F40BB" w:rsidP="006D0A5A">
      <w:pPr>
        <w:pStyle w:val="a5"/>
        <w:numPr>
          <w:ilvl w:val="0"/>
          <w:numId w:val="153"/>
        </w:numPr>
        <w:tabs>
          <w:tab w:val="left" w:pos="1501"/>
        </w:tabs>
        <w:ind w:hanging="261"/>
        <w:rPr>
          <w:sz w:val="24"/>
        </w:rPr>
      </w:pPr>
      <w:r>
        <w:rPr>
          <w:spacing w:val="-1"/>
          <w:sz w:val="24"/>
        </w:rPr>
        <w:t>пр</w:t>
      </w:r>
      <w:r>
        <w:rPr>
          <w:sz w:val="24"/>
        </w:rPr>
        <w:t>е</w:t>
      </w:r>
      <w:r>
        <w:rPr>
          <w:spacing w:val="1"/>
          <w:sz w:val="24"/>
        </w:rPr>
        <w:t>д</w:t>
      </w:r>
      <w:r>
        <w:rPr>
          <w:sz w:val="24"/>
        </w:rPr>
        <w:t>ло</w:t>
      </w:r>
      <w:r>
        <w:rPr>
          <w:spacing w:val="-2"/>
          <w:sz w:val="24"/>
        </w:rPr>
        <w:t>ж</w:t>
      </w:r>
      <w:r>
        <w:rPr>
          <w:spacing w:val="1"/>
          <w:sz w:val="24"/>
        </w:rPr>
        <w:t>е</w:t>
      </w:r>
      <w:r>
        <w:rPr>
          <w:spacing w:val="-1"/>
          <w:sz w:val="24"/>
        </w:rPr>
        <w:t>ни</w:t>
      </w:r>
      <w:r>
        <w:rPr>
          <w:sz w:val="24"/>
        </w:rPr>
        <w:t>я</w:t>
      </w:r>
      <w:r>
        <w:rPr>
          <w:spacing w:val="1"/>
          <w:sz w:val="24"/>
        </w:rPr>
        <w:t xml:space="preserve"> </w:t>
      </w:r>
      <w:r>
        <w:rPr>
          <w:sz w:val="24"/>
        </w:rPr>
        <w:t>с</w:t>
      </w:r>
      <w:r>
        <w:rPr>
          <w:spacing w:val="1"/>
          <w:sz w:val="24"/>
        </w:rPr>
        <w:t xml:space="preserve"> </w:t>
      </w:r>
      <w:r>
        <w:rPr>
          <w:spacing w:val="-5"/>
          <w:sz w:val="24"/>
        </w:rPr>
        <w:t>н</w:t>
      </w:r>
      <w:r>
        <w:rPr>
          <w:spacing w:val="1"/>
          <w:sz w:val="24"/>
        </w:rPr>
        <w:t>е</w:t>
      </w:r>
      <w:r>
        <w:rPr>
          <w:sz w:val="24"/>
        </w:rPr>
        <w:t>опре</w:t>
      </w:r>
      <w:r>
        <w:rPr>
          <w:spacing w:val="-3"/>
          <w:sz w:val="24"/>
        </w:rPr>
        <w:t>д</w:t>
      </w:r>
      <w:r>
        <w:rPr>
          <w:spacing w:val="1"/>
          <w:sz w:val="24"/>
        </w:rPr>
        <w:t>е</w:t>
      </w:r>
      <w:r>
        <w:rPr>
          <w:sz w:val="24"/>
        </w:rPr>
        <w:t>л</w:t>
      </w:r>
      <w:r>
        <w:rPr>
          <w:spacing w:val="1"/>
          <w:sz w:val="24"/>
        </w:rPr>
        <w:t>е</w:t>
      </w:r>
      <w:r>
        <w:rPr>
          <w:spacing w:val="-1"/>
          <w:sz w:val="24"/>
        </w:rPr>
        <w:t>нн</w:t>
      </w:r>
      <w:r>
        <w:rPr>
          <w:spacing w:val="3"/>
          <w:sz w:val="24"/>
        </w:rPr>
        <w:t>о</w:t>
      </w:r>
      <w:r>
        <w:rPr>
          <w:spacing w:val="-5"/>
          <w:sz w:val="24"/>
        </w:rPr>
        <w:t>-</w:t>
      </w:r>
      <w:r>
        <w:rPr>
          <w:sz w:val="24"/>
        </w:rPr>
        <w:t>ли</w:t>
      </w:r>
      <w:r>
        <w:rPr>
          <w:spacing w:val="-1"/>
          <w:sz w:val="24"/>
        </w:rPr>
        <w:t>чн</w:t>
      </w:r>
      <w:r>
        <w:rPr>
          <w:spacing w:val="-2"/>
          <w:sz w:val="24"/>
        </w:rPr>
        <w:t>ы</w:t>
      </w:r>
      <w:r>
        <w:rPr>
          <w:sz w:val="24"/>
        </w:rPr>
        <w:t>м м</w:t>
      </w:r>
      <w:r>
        <w:rPr>
          <w:spacing w:val="1"/>
          <w:sz w:val="24"/>
        </w:rPr>
        <w:t>ес</w:t>
      </w:r>
      <w:r>
        <w:rPr>
          <w:spacing w:val="-1"/>
          <w:sz w:val="24"/>
        </w:rPr>
        <w:t>т</w:t>
      </w:r>
      <w:r>
        <w:rPr>
          <w:sz w:val="24"/>
        </w:rPr>
        <w:t>оиме</w:t>
      </w:r>
      <w:r>
        <w:rPr>
          <w:spacing w:val="-1"/>
          <w:sz w:val="24"/>
        </w:rPr>
        <w:t>ни</w:t>
      </w:r>
      <w:r>
        <w:rPr>
          <w:spacing w:val="1"/>
          <w:sz w:val="24"/>
        </w:rPr>
        <w:t>е</w:t>
      </w:r>
      <w:r>
        <w:rPr>
          <w:sz w:val="24"/>
        </w:rPr>
        <w:t xml:space="preserve">м </w:t>
      </w:r>
      <w:r>
        <w:rPr>
          <w:spacing w:val="1"/>
          <w:w w:val="44"/>
          <w:sz w:val="24"/>
        </w:rPr>
        <w:t>―</w:t>
      </w:r>
      <w:r>
        <w:rPr>
          <w:spacing w:val="-3"/>
          <w:sz w:val="24"/>
        </w:rPr>
        <w:t>m</w:t>
      </w:r>
      <w:r>
        <w:rPr>
          <w:spacing w:val="1"/>
          <w:sz w:val="24"/>
        </w:rPr>
        <w:t>a</w:t>
      </w:r>
      <w:r>
        <w:rPr>
          <w:w w:val="73"/>
          <w:sz w:val="24"/>
        </w:rPr>
        <w:t>n</w:t>
      </w:r>
      <w:r>
        <w:rPr>
          <w:spacing w:val="-3"/>
          <w:w w:val="73"/>
          <w:sz w:val="24"/>
        </w:rPr>
        <w:t>‖</w:t>
      </w:r>
      <w:r>
        <w:rPr>
          <w:sz w:val="24"/>
        </w:rPr>
        <w:t>;</w:t>
      </w:r>
    </w:p>
    <w:p w:rsidR="004B1B16" w:rsidRDefault="004F40BB" w:rsidP="006D0A5A">
      <w:pPr>
        <w:pStyle w:val="a5"/>
        <w:numPr>
          <w:ilvl w:val="0"/>
          <w:numId w:val="153"/>
        </w:numPr>
        <w:tabs>
          <w:tab w:val="left" w:pos="1501"/>
        </w:tabs>
        <w:ind w:hanging="261"/>
        <w:rPr>
          <w:sz w:val="24"/>
        </w:rPr>
      </w:pPr>
      <w:r>
        <w:rPr>
          <w:sz w:val="24"/>
        </w:rPr>
        <w:t>предложения с инфинитивной группой um …</w:t>
      </w:r>
      <w:r>
        <w:rPr>
          <w:spacing w:val="-1"/>
          <w:sz w:val="24"/>
        </w:rPr>
        <w:t xml:space="preserve"> </w:t>
      </w:r>
      <w:r>
        <w:rPr>
          <w:sz w:val="24"/>
        </w:rPr>
        <w:t>zu;</w:t>
      </w:r>
    </w:p>
    <w:p w:rsidR="004B1B16" w:rsidRDefault="004F40BB" w:rsidP="006D0A5A">
      <w:pPr>
        <w:pStyle w:val="a5"/>
        <w:numPr>
          <w:ilvl w:val="0"/>
          <w:numId w:val="153"/>
        </w:numPr>
        <w:tabs>
          <w:tab w:val="left" w:pos="1501"/>
        </w:tabs>
        <w:ind w:hanging="261"/>
        <w:rPr>
          <w:sz w:val="24"/>
        </w:rPr>
      </w:pPr>
      <w:r>
        <w:rPr>
          <w:sz w:val="24"/>
        </w:rPr>
        <w:t>сложносочиненные предложения с союзами denn, darum,</w:t>
      </w:r>
      <w:r>
        <w:rPr>
          <w:spacing w:val="-4"/>
          <w:sz w:val="24"/>
        </w:rPr>
        <w:t xml:space="preserve"> </w:t>
      </w:r>
      <w:r>
        <w:rPr>
          <w:sz w:val="24"/>
        </w:rPr>
        <w:t>deshalb;</w:t>
      </w:r>
    </w:p>
    <w:p w:rsidR="004B1B16" w:rsidRDefault="004F40BB" w:rsidP="006D0A5A">
      <w:pPr>
        <w:pStyle w:val="a5"/>
        <w:numPr>
          <w:ilvl w:val="0"/>
          <w:numId w:val="153"/>
        </w:numPr>
        <w:tabs>
          <w:tab w:val="left" w:pos="1649"/>
        </w:tabs>
        <w:ind w:left="532" w:right="547" w:firstLine="708"/>
        <w:rPr>
          <w:sz w:val="24"/>
        </w:rPr>
      </w:pPr>
      <w:r>
        <w:rPr>
          <w:sz w:val="24"/>
        </w:rPr>
        <w:t>сложноподчиненные предложения с придаточными: дополнительными – с союзами daβ, ob и др., причины – с союзами weil, da, условными – с союзом</w:t>
      </w:r>
      <w:r>
        <w:rPr>
          <w:spacing w:val="-1"/>
          <w:sz w:val="24"/>
        </w:rPr>
        <w:t xml:space="preserve"> </w:t>
      </w:r>
      <w:r>
        <w:rPr>
          <w:sz w:val="24"/>
        </w:rPr>
        <w:t>wenn.</w:t>
      </w:r>
    </w:p>
    <w:p w:rsidR="004B1B16" w:rsidRDefault="004F40BB">
      <w:pPr>
        <w:pStyle w:val="a3"/>
        <w:spacing w:before="1"/>
        <w:ind w:left="1240" w:firstLine="0"/>
        <w:jc w:val="left"/>
      </w:pPr>
      <w:r>
        <w:t>А также – должен будет знать признаки, распознавание и особенности употребления в</w:t>
      </w:r>
    </w:p>
    <w:p w:rsidR="004B1B16" w:rsidRDefault="004B1B16">
      <w:pPr>
        <w:sectPr w:rsidR="004B1B16">
          <w:pgSz w:w="11910" w:h="16840"/>
          <w:pgMar w:top="760" w:right="580" w:bottom="1140" w:left="320" w:header="0" w:footer="878" w:gutter="0"/>
          <w:cols w:space="720"/>
        </w:sectPr>
      </w:pPr>
    </w:p>
    <w:p w:rsidR="004B1B16" w:rsidRDefault="004F40BB">
      <w:pPr>
        <w:pStyle w:val="a3"/>
        <w:spacing w:line="276" w:lineRule="exact"/>
        <w:ind w:firstLine="0"/>
        <w:jc w:val="left"/>
      </w:pPr>
      <w:r>
        <w:lastRenderedPageBreak/>
        <w:t>речи:</w:t>
      </w:r>
    </w:p>
    <w:p w:rsidR="004B1B16" w:rsidRDefault="004F40BB">
      <w:pPr>
        <w:pStyle w:val="a3"/>
        <w:ind w:left="0" w:firstLine="0"/>
        <w:jc w:val="left"/>
      </w:pPr>
      <w:r>
        <w:br w:type="column"/>
      </w:r>
    </w:p>
    <w:p w:rsidR="004B1B16" w:rsidRDefault="004F40BB" w:rsidP="006D0A5A">
      <w:pPr>
        <w:pStyle w:val="a5"/>
        <w:numPr>
          <w:ilvl w:val="0"/>
          <w:numId w:val="152"/>
        </w:numPr>
        <w:tabs>
          <w:tab w:val="left" w:pos="486"/>
        </w:tabs>
        <w:ind w:hanging="361"/>
        <w:rPr>
          <w:sz w:val="24"/>
        </w:rPr>
      </w:pPr>
      <w:r>
        <w:rPr>
          <w:sz w:val="24"/>
        </w:rPr>
        <w:t>сильных глаголов в Präsens, отобранных для данного этапа</w:t>
      </w:r>
      <w:r>
        <w:rPr>
          <w:spacing w:val="-4"/>
          <w:sz w:val="24"/>
        </w:rPr>
        <w:t xml:space="preserve"> </w:t>
      </w:r>
      <w:r>
        <w:rPr>
          <w:sz w:val="24"/>
        </w:rPr>
        <w:t>обучения,</w:t>
      </w:r>
    </w:p>
    <w:p w:rsidR="004B1B16" w:rsidRDefault="004F40BB" w:rsidP="006D0A5A">
      <w:pPr>
        <w:pStyle w:val="a5"/>
        <w:numPr>
          <w:ilvl w:val="0"/>
          <w:numId w:val="152"/>
        </w:numPr>
        <w:tabs>
          <w:tab w:val="left" w:pos="486"/>
        </w:tabs>
        <w:ind w:hanging="361"/>
        <w:rPr>
          <w:sz w:val="24"/>
        </w:rPr>
      </w:pPr>
      <w:r>
        <w:rPr>
          <w:sz w:val="24"/>
        </w:rPr>
        <w:t>слабых и сильных глаголов с вспомогательными глаголами haben в</w:t>
      </w:r>
      <w:r>
        <w:rPr>
          <w:spacing w:val="-9"/>
          <w:sz w:val="24"/>
        </w:rPr>
        <w:t xml:space="preserve"> </w:t>
      </w:r>
      <w:r>
        <w:rPr>
          <w:sz w:val="24"/>
        </w:rPr>
        <w:t>Perfekt;</w:t>
      </w:r>
    </w:p>
    <w:p w:rsidR="004B1B16" w:rsidRDefault="004F40BB" w:rsidP="006D0A5A">
      <w:pPr>
        <w:pStyle w:val="a5"/>
        <w:numPr>
          <w:ilvl w:val="0"/>
          <w:numId w:val="152"/>
        </w:numPr>
        <w:tabs>
          <w:tab w:val="left" w:pos="486"/>
        </w:tabs>
        <w:ind w:hanging="361"/>
        <w:rPr>
          <w:sz w:val="24"/>
        </w:rPr>
      </w:pPr>
      <w:r>
        <w:rPr>
          <w:sz w:val="24"/>
        </w:rPr>
        <w:t>сильных глаголов со вспомогательным глаголом sein в Perfekt (kommen,</w:t>
      </w:r>
      <w:r>
        <w:rPr>
          <w:spacing w:val="-11"/>
          <w:sz w:val="24"/>
        </w:rPr>
        <w:t xml:space="preserve"> </w:t>
      </w:r>
      <w:r>
        <w:rPr>
          <w:sz w:val="24"/>
        </w:rPr>
        <w:t>sehen);</w:t>
      </w:r>
    </w:p>
    <w:p w:rsidR="004B1B16" w:rsidRDefault="004F40BB" w:rsidP="006D0A5A">
      <w:pPr>
        <w:pStyle w:val="a5"/>
        <w:numPr>
          <w:ilvl w:val="0"/>
          <w:numId w:val="152"/>
        </w:numPr>
        <w:tabs>
          <w:tab w:val="left" w:pos="486"/>
        </w:tabs>
        <w:ind w:right="546"/>
        <w:rPr>
          <w:sz w:val="24"/>
        </w:rPr>
      </w:pPr>
      <w:r>
        <w:rPr>
          <w:sz w:val="24"/>
        </w:rPr>
        <w:t>Präteritum слабых и сильных глаголов, а также вспомогательных и модальных глаго- лов;</w:t>
      </w:r>
    </w:p>
    <w:p w:rsidR="004B1B16" w:rsidRDefault="004F40BB" w:rsidP="006D0A5A">
      <w:pPr>
        <w:pStyle w:val="a5"/>
        <w:numPr>
          <w:ilvl w:val="0"/>
          <w:numId w:val="152"/>
        </w:numPr>
        <w:tabs>
          <w:tab w:val="left" w:pos="486"/>
        </w:tabs>
        <w:ind w:right="558"/>
        <w:rPr>
          <w:sz w:val="24"/>
        </w:rPr>
      </w:pPr>
      <w:r>
        <w:rPr>
          <w:sz w:val="24"/>
        </w:rPr>
        <w:t>глаголов с отделяемыми и неотделяемыми приставками в Präsens, Perfekt, Präteritum; Futurum (aufstehen, besuchen);</w:t>
      </w:r>
    </w:p>
    <w:p w:rsidR="004B1B16" w:rsidRDefault="004F40BB" w:rsidP="006D0A5A">
      <w:pPr>
        <w:pStyle w:val="a5"/>
        <w:numPr>
          <w:ilvl w:val="0"/>
          <w:numId w:val="152"/>
        </w:numPr>
        <w:tabs>
          <w:tab w:val="left" w:pos="486"/>
        </w:tabs>
        <w:ind w:right="550"/>
        <w:rPr>
          <w:sz w:val="24"/>
        </w:rPr>
      </w:pPr>
      <w:r>
        <w:rPr>
          <w:sz w:val="24"/>
        </w:rPr>
        <w:t>возвратных глаголов в основных временных формах: Präsens, Perfekt, Präteritum (sich washen).</w:t>
      </w:r>
    </w:p>
    <w:p w:rsidR="004B1B16" w:rsidRDefault="004B1B16">
      <w:pPr>
        <w:rPr>
          <w:sz w:val="24"/>
        </w:rPr>
        <w:sectPr w:rsidR="004B1B16">
          <w:type w:val="continuous"/>
          <w:pgSz w:w="11910" w:h="16840"/>
          <w:pgMar w:top="80" w:right="580" w:bottom="1060" w:left="320" w:header="720" w:footer="720" w:gutter="0"/>
          <w:cols w:num="2" w:space="720" w:equalWidth="0">
            <w:col w:w="1079" w:space="40"/>
            <w:col w:w="9891"/>
          </w:cols>
        </w:sectPr>
      </w:pPr>
    </w:p>
    <w:p w:rsidR="004B1B16" w:rsidRDefault="004F40BB">
      <w:pPr>
        <w:pStyle w:val="3"/>
        <w:spacing w:before="4"/>
        <w:ind w:left="532"/>
        <w:jc w:val="left"/>
      </w:pPr>
      <w:r>
        <w:lastRenderedPageBreak/>
        <w:t>Выпускник будет обладать навыками распознавания и употребления в речи:</w:t>
      </w:r>
    </w:p>
    <w:p w:rsidR="004B1B16" w:rsidRDefault="004F40BB" w:rsidP="006D0A5A">
      <w:pPr>
        <w:pStyle w:val="a5"/>
        <w:numPr>
          <w:ilvl w:val="1"/>
          <w:numId w:val="152"/>
        </w:numPr>
        <w:tabs>
          <w:tab w:val="left" w:pos="793"/>
        </w:tabs>
        <w:spacing w:line="274" w:lineRule="exact"/>
        <w:ind w:hanging="261"/>
        <w:rPr>
          <w:sz w:val="24"/>
        </w:rPr>
      </w:pPr>
      <w:r>
        <w:rPr>
          <w:sz w:val="24"/>
        </w:rPr>
        <w:t>определенного, неопределенного, нулевого</w:t>
      </w:r>
      <w:r>
        <w:rPr>
          <w:spacing w:val="-1"/>
          <w:sz w:val="24"/>
        </w:rPr>
        <w:t xml:space="preserve"> </w:t>
      </w:r>
      <w:r>
        <w:rPr>
          <w:sz w:val="24"/>
        </w:rPr>
        <w:t>артикля;</w:t>
      </w:r>
    </w:p>
    <w:p w:rsidR="004B1B16" w:rsidRDefault="004F40BB" w:rsidP="006D0A5A">
      <w:pPr>
        <w:pStyle w:val="a5"/>
        <w:numPr>
          <w:ilvl w:val="1"/>
          <w:numId w:val="152"/>
        </w:numPr>
        <w:tabs>
          <w:tab w:val="left" w:pos="793"/>
        </w:tabs>
        <w:spacing w:before="1"/>
        <w:ind w:hanging="261"/>
        <w:rPr>
          <w:sz w:val="24"/>
        </w:rPr>
      </w:pPr>
      <w:r>
        <w:rPr>
          <w:sz w:val="24"/>
        </w:rPr>
        <w:t>склонения существительных нарицательных;</w:t>
      </w:r>
    </w:p>
    <w:p w:rsidR="004B1B16" w:rsidRDefault="004F40BB" w:rsidP="006D0A5A">
      <w:pPr>
        <w:pStyle w:val="a5"/>
        <w:numPr>
          <w:ilvl w:val="1"/>
          <w:numId w:val="152"/>
        </w:numPr>
        <w:tabs>
          <w:tab w:val="left" w:pos="793"/>
        </w:tabs>
        <w:ind w:hanging="261"/>
        <w:rPr>
          <w:sz w:val="24"/>
        </w:rPr>
      </w:pPr>
      <w:r>
        <w:rPr>
          <w:sz w:val="24"/>
        </w:rPr>
        <w:t>склонения прилагательных;</w:t>
      </w:r>
    </w:p>
    <w:p w:rsidR="004B1B16" w:rsidRDefault="004F40BB" w:rsidP="006D0A5A">
      <w:pPr>
        <w:pStyle w:val="a5"/>
        <w:numPr>
          <w:ilvl w:val="1"/>
          <w:numId w:val="152"/>
        </w:numPr>
        <w:tabs>
          <w:tab w:val="left" w:pos="793"/>
        </w:tabs>
        <w:ind w:hanging="261"/>
        <w:rPr>
          <w:sz w:val="24"/>
        </w:rPr>
      </w:pPr>
      <w:r>
        <w:rPr>
          <w:sz w:val="24"/>
        </w:rPr>
        <w:t>степеней сравнения прилагательных и</w:t>
      </w:r>
      <w:r>
        <w:rPr>
          <w:spacing w:val="-2"/>
          <w:sz w:val="24"/>
        </w:rPr>
        <w:t xml:space="preserve"> </w:t>
      </w:r>
      <w:r>
        <w:rPr>
          <w:sz w:val="24"/>
        </w:rPr>
        <w:t>наречий;</w:t>
      </w:r>
    </w:p>
    <w:p w:rsidR="004B1B16" w:rsidRDefault="004F40BB" w:rsidP="006D0A5A">
      <w:pPr>
        <w:pStyle w:val="a5"/>
        <w:numPr>
          <w:ilvl w:val="1"/>
          <w:numId w:val="152"/>
        </w:numPr>
        <w:tabs>
          <w:tab w:val="left" w:pos="793"/>
        </w:tabs>
        <w:ind w:left="532" w:right="4596" w:firstLine="0"/>
        <w:rPr>
          <w:sz w:val="24"/>
        </w:rPr>
      </w:pPr>
      <w:r>
        <w:rPr>
          <w:sz w:val="24"/>
        </w:rPr>
        <w:t xml:space="preserve">предлогов, имеющих двойное управление: требующих </w:t>
      </w:r>
      <w:r>
        <w:rPr>
          <w:spacing w:val="-2"/>
          <w:sz w:val="24"/>
        </w:rPr>
        <w:t>D</w:t>
      </w:r>
      <w:r>
        <w:rPr>
          <w:spacing w:val="1"/>
          <w:sz w:val="24"/>
        </w:rPr>
        <w:t>ati</w:t>
      </w:r>
      <w:r>
        <w:rPr>
          <w:sz w:val="24"/>
        </w:rPr>
        <w:t>v</w:t>
      </w:r>
      <w:r>
        <w:rPr>
          <w:spacing w:val="-5"/>
          <w:sz w:val="24"/>
        </w:rPr>
        <w:t xml:space="preserve"> </w:t>
      </w:r>
      <w:r>
        <w:rPr>
          <w:spacing w:val="-1"/>
          <w:sz w:val="24"/>
        </w:rPr>
        <w:t>н</w:t>
      </w:r>
      <w:r>
        <w:rPr>
          <w:sz w:val="24"/>
        </w:rPr>
        <w:t xml:space="preserve">а </w:t>
      </w:r>
      <w:r>
        <w:rPr>
          <w:spacing w:val="-2"/>
          <w:sz w:val="24"/>
        </w:rPr>
        <w:t>в</w:t>
      </w:r>
      <w:r>
        <w:rPr>
          <w:sz w:val="24"/>
        </w:rPr>
        <w:t xml:space="preserve">опрос </w:t>
      </w:r>
      <w:r>
        <w:rPr>
          <w:spacing w:val="1"/>
          <w:w w:val="44"/>
          <w:sz w:val="24"/>
        </w:rPr>
        <w:t>―</w:t>
      </w:r>
      <w:r>
        <w:rPr>
          <w:spacing w:val="-3"/>
          <w:sz w:val="24"/>
        </w:rPr>
        <w:t>W</w:t>
      </w:r>
      <w:r>
        <w:rPr>
          <w:sz w:val="24"/>
        </w:rPr>
        <w:t>o</w:t>
      </w:r>
      <w:r>
        <w:rPr>
          <w:spacing w:val="-3"/>
          <w:sz w:val="24"/>
        </w:rPr>
        <w:t>?</w:t>
      </w:r>
      <w:r>
        <w:rPr>
          <w:w w:val="57"/>
          <w:sz w:val="24"/>
        </w:rPr>
        <w:t>‖</w:t>
      </w:r>
      <w:r>
        <w:rPr>
          <w:spacing w:val="1"/>
          <w:sz w:val="24"/>
        </w:rPr>
        <w:t xml:space="preserve"> </w:t>
      </w:r>
      <w:r>
        <w:rPr>
          <w:sz w:val="24"/>
        </w:rPr>
        <w:t>и</w:t>
      </w:r>
      <w:r>
        <w:rPr>
          <w:spacing w:val="3"/>
          <w:sz w:val="24"/>
        </w:rPr>
        <w:t xml:space="preserve"> </w:t>
      </w:r>
      <w:r>
        <w:rPr>
          <w:spacing w:val="-6"/>
          <w:sz w:val="24"/>
        </w:rPr>
        <w:t>A</w:t>
      </w:r>
      <w:r>
        <w:rPr>
          <w:sz w:val="24"/>
        </w:rPr>
        <w:t>kku</w:t>
      </w:r>
      <w:r>
        <w:rPr>
          <w:spacing w:val="-2"/>
          <w:sz w:val="24"/>
        </w:rPr>
        <w:t>s</w:t>
      </w:r>
      <w:r>
        <w:rPr>
          <w:spacing w:val="1"/>
          <w:sz w:val="24"/>
        </w:rPr>
        <w:t>ati</w:t>
      </w:r>
      <w:r>
        <w:rPr>
          <w:sz w:val="24"/>
        </w:rPr>
        <w:t>v</w:t>
      </w:r>
      <w:r>
        <w:rPr>
          <w:spacing w:val="-1"/>
          <w:sz w:val="24"/>
        </w:rPr>
        <w:t xml:space="preserve"> н</w:t>
      </w:r>
      <w:r>
        <w:rPr>
          <w:sz w:val="24"/>
        </w:rPr>
        <w:t xml:space="preserve">а </w:t>
      </w:r>
      <w:r>
        <w:rPr>
          <w:spacing w:val="-2"/>
          <w:sz w:val="24"/>
        </w:rPr>
        <w:t>в</w:t>
      </w:r>
      <w:r>
        <w:rPr>
          <w:sz w:val="24"/>
        </w:rPr>
        <w:t xml:space="preserve">опрос </w:t>
      </w:r>
      <w:r>
        <w:rPr>
          <w:spacing w:val="1"/>
          <w:w w:val="44"/>
          <w:sz w:val="24"/>
        </w:rPr>
        <w:t>―</w:t>
      </w:r>
      <w:r>
        <w:rPr>
          <w:spacing w:val="-3"/>
          <w:sz w:val="24"/>
        </w:rPr>
        <w:t>W</w:t>
      </w:r>
      <w:r>
        <w:rPr>
          <w:sz w:val="24"/>
        </w:rPr>
        <w:t>ohin</w:t>
      </w:r>
      <w:r>
        <w:rPr>
          <w:spacing w:val="-3"/>
          <w:sz w:val="24"/>
        </w:rPr>
        <w:t>?</w:t>
      </w:r>
      <w:r>
        <w:rPr>
          <w:spacing w:val="1"/>
          <w:w w:val="57"/>
          <w:sz w:val="24"/>
        </w:rPr>
        <w:t>‖</w:t>
      </w:r>
      <w:r>
        <w:rPr>
          <w:sz w:val="24"/>
        </w:rPr>
        <w:t>;</w:t>
      </w:r>
    </w:p>
    <w:p w:rsidR="004B1B16" w:rsidRDefault="004F40BB" w:rsidP="006D0A5A">
      <w:pPr>
        <w:pStyle w:val="a5"/>
        <w:numPr>
          <w:ilvl w:val="1"/>
          <w:numId w:val="152"/>
        </w:numPr>
        <w:tabs>
          <w:tab w:val="left" w:pos="793"/>
        </w:tabs>
        <w:ind w:hanging="261"/>
        <w:rPr>
          <w:sz w:val="24"/>
        </w:rPr>
      </w:pPr>
      <w:r>
        <w:rPr>
          <w:sz w:val="24"/>
        </w:rPr>
        <w:t>предлогов, требующих</w:t>
      </w:r>
      <w:r>
        <w:rPr>
          <w:spacing w:val="-2"/>
          <w:sz w:val="24"/>
        </w:rPr>
        <w:t xml:space="preserve"> </w:t>
      </w:r>
      <w:r>
        <w:rPr>
          <w:sz w:val="24"/>
        </w:rPr>
        <w:t>Dativ;</w:t>
      </w:r>
    </w:p>
    <w:p w:rsidR="004B1B16" w:rsidRDefault="004F40BB" w:rsidP="006D0A5A">
      <w:pPr>
        <w:pStyle w:val="a5"/>
        <w:numPr>
          <w:ilvl w:val="1"/>
          <w:numId w:val="152"/>
        </w:numPr>
        <w:tabs>
          <w:tab w:val="left" w:pos="793"/>
        </w:tabs>
        <w:ind w:hanging="261"/>
        <w:rPr>
          <w:sz w:val="24"/>
        </w:rPr>
      </w:pPr>
      <w:r>
        <w:rPr>
          <w:sz w:val="24"/>
        </w:rPr>
        <w:t>предлоги, требующие</w:t>
      </w:r>
      <w:r>
        <w:rPr>
          <w:spacing w:val="2"/>
          <w:sz w:val="24"/>
        </w:rPr>
        <w:t xml:space="preserve"> </w:t>
      </w:r>
      <w:r>
        <w:rPr>
          <w:sz w:val="24"/>
        </w:rPr>
        <w:t>Akkusativ.</w:t>
      </w:r>
    </w:p>
    <w:p w:rsidR="004B1B16" w:rsidRDefault="004F40BB">
      <w:pPr>
        <w:pStyle w:val="a3"/>
        <w:spacing w:before="1"/>
        <w:ind w:firstLine="0"/>
      </w:pPr>
      <w:r>
        <w:t>Местоимений: личных, притяжательных, неопределенных (jemand, niemand).</w:t>
      </w:r>
    </w:p>
    <w:p w:rsidR="004B1B16" w:rsidRDefault="004F40BB">
      <w:pPr>
        <w:pStyle w:val="a3"/>
        <w:ind w:right="622" w:firstLine="0"/>
      </w:pPr>
      <w:r>
        <w:rPr>
          <w:b/>
        </w:rPr>
        <w:t xml:space="preserve">Выпускник научится </w:t>
      </w:r>
      <w:r>
        <w:t>использовать языковую догадку в процессе чтения и аудирования (дога- дываться о значении незнакомых слов по контексту, по сходству с русским/ родным языком, по словообразовательным элементам.</w:t>
      </w:r>
    </w:p>
    <w:p w:rsidR="004B1B16" w:rsidRDefault="004B1B16">
      <w:pPr>
        <w:pStyle w:val="a3"/>
        <w:spacing w:before="7"/>
        <w:ind w:left="0" w:firstLine="0"/>
        <w:jc w:val="left"/>
        <w:rPr>
          <w:sz w:val="23"/>
        </w:rPr>
      </w:pPr>
    </w:p>
    <w:p w:rsidR="004B1B16" w:rsidRDefault="004F40BB">
      <w:pPr>
        <w:pStyle w:val="3"/>
      </w:pPr>
      <w:r>
        <w:t>1.2.5. Общественно-научные предметы</w:t>
      </w:r>
    </w:p>
    <w:p w:rsidR="004B1B16" w:rsidRDefault="004F40BB">
      <w:pPr>
        <w:pStyle w:val="a3"/>
        <w:ind w:right="551"/>
      </w:pPr>
      <w:r>
        <w:t xml:space="preserve">Сформированность мировоззренческой, ценностно-смысловой сфер обучающихся, лич- ностных основ российской гражданской идентичности, социальная ответственность, правовое самосознание, поликультурность, толерантность, приверженность ценностям, закрепленным в </w:t>
      </w:r>
      <w:hyperlink r:id="rId11">
        <w:r>
          <w:t xml:space="preserve">Конституции </w:t>
        </w:r>
      </w:hyperlink>
      <w:r>
        <w:t>РФ;</w:t>
      </w:r>
    </w:p>
    <w:p w:rsidR="004B1B16" w:rsidRDefault="004F40BB">
      <w:pPr>
        <w:pStyle w:val="a3"/>
        <w:ind w:right="556"/>
      </w:pPr>
      <w:r>
        <w:t>понимание основных принципов жизни общества, роли окружающей среды как важного фактора формирования качеств личности, ее социализации;</w:t>
      </w:r>
    </w:p>
    <w:p w:rsidR="004B1B16" w:rsidRDefault="004F40BB">
      <w:pPr>
        <w:pStyle w:val="a3"/>
        <w:ind w:right="545"/>
      </w:pPr>
      <w: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 ство жизни человека и качество окружающей его среды;</w:t>
      </w:r>
    </w:p>
    <w:p w:rsidR="004B1B16" w:rsidRDefault="004B1B16">
      <w:pPr>
        <w:sectPr w:rsidR="004B1B16">
          <w:type w:val="continuous"/>
          <w:pgSz w:w="11910" w:h="16840"/>
          <w:pgMar w:top="80" w:right="580" w:bottom="1060" w:left="320" w:header="720" w:footer="720" w:gutter="0"/>
          <w:cols w:space="720"/>
        </w:sectPr>
      </w:pPr>
    </w:p>
    <w:p w:rsidR="004B1B16" w:rsidRDefault="004B1B16">
      <w:pPr>
        <w:pStyle w:val="a3"/>
        <w:spacing w:before="10"/>
        <w:ind w:left="0" w:firstLine="0"/>
        <w:jc w:val="left"/>
        <w:rPr>
          <w:sz w:val="29"/>
        </w:rPr>
      </w:pPr>
    </w:p>
    <w:p w:rsidR="004B1B16" w:rsidRDefault="004F40BB">
      <w:pPr>
        <w:pStyle w:val="a3"/>
        <w:spacing w:before="1"/>
        <w:ind w:firstLine="0"/>
        <w:jc w:val="left"/>
      </w:pPr>
      <w:r>
        <w:t>мире;</w:t>
      </w:r>
    </w:p>
    <w:p w:rsidR="004B1B16" w:rsidRDefault="004F40BB">
      <w:pPr>
        <w:pStyle w:val="a3"/>
        <w:spacing w:before="68"/>
        <w:ind w:left="93" w:firstLine="0"/>
        <w:jc w:val="left"/>
      </w:pPr>
      <w:r>
        <w:br w:type="column"/>
      </w:r>
      <w:r>
        <w:lastRenderedPageBreak/>
        <w:t xml:space="preserve">осознание своей роли в целостном, многообразном и быстро </w:t>
      </w:r>
      <w:r>
        <w:rPr>
          <w:spacing w:val="15"/>
        </w:rPr>
        <w:t xml:space="preserve"> </w:t>
      </w:r>
      <w:r>
        <w:t>изменяющемся глобальном</w:t>
      </w:r>
    </w:p>
    <w:p w:rsidR="004B1B16" w:rsidRDefault="004B1B16">
      <w:pPr>
        <w:pStyle w:val="a3"/>
        <w:ind w:left="0" w:firstLine="0"/>
        <w:jc w:val="left"/>
      </w:pPr>
    </w:p>
    <w:p w:rsidR="004B1B16" w:rsidRDefault="004F40BB">
      <w:pPr>
        <w:pStyle w:val="a3"/>
        <w:ind w:left="93" w:firstLine="0"/>
        <w:jc w:val="left"/>
      </w:pPr>
      <w:r>
        <w:t>теоретические</w:t>
      </w:r>
      <w:r>
        <w:rPr>
          <w:spacing w:val="10"/>
        </w:rPr>
        <w:t xml:space="preserve"> </w:t>
      </w:r>
      <w:r>
        <w:t>знания</w:t>
      </w:r>
      <w:r>
        <w:rPr>
          <w:spacing w:val="10"/>
        </w:rPr>
        <w:t xml:space="preserve"> </w:t>
      </w:r>
      <w:r>
        <w:t>и</w:t>
      </w:r>
      <w:r>
        <w:rPr>
          <w:spacing w:val="8"/>
        </w:rPr>
        <w:t xml:space="preserve"> </w:t>
      </w:r>
      <w:r>
        <w:t>опыт</w:t>
      </w:r>
      <w:r>
        <w:rPr>
          <w:spacing w:val="8"/>
        </w:rPr>
        <w:t xml:space="preserve"> </w:t>
      </w:r>
      <w:r>
        <w:t>их</w:t>
      </w:r>
      <w:r>
        <w:rPr>
          <w:spacing w:val="8"/>
        </w:rPr>
        <w:t xml:space="preserve"> </w:t>
      </w:r>
      <w:r>
        <w:t>применения</w:t>
      </w:r>
      <w:r>
        <w:rPr>
          <w:spacing w:val="10"/>
        </w:rPr>
        <w:t xml:space="preserve"> </w:t>
      </w:r>
      <w:r>
        <w:t>для</w:t>
      </w:r>
      <w:r>
        <w:rPr>
          <w:spacing w:val="7"/>
        </w:rPr>
        <w:t xml:space="preserve"> </w:t>
      </w:r>
      <w:r>
        <w:t>адекватной</w:t>
      </w:r>
      <w:r>
        <w:rPr>
          <w:spacing w:val="8"/>
        </w:rPr>
        <w:t xml:space="preserve"> </w:t>
      </w:r>
      <w:r>
        <w:t>ориентации</w:t>
      </w:r>
      <w:r>
        <w:rPr>
          <w:spacing w:val="8"/>
        </w:rPr>
        <w:t xml:space="preserve"> </w:t>
      </w:r>
      <w:r>
        <w:t>в</w:t>
      </w:r>
      <w:r>
        <w:rPr>
          <w:spacing w:val="8"/>
        </w:rPr>
        <w:t xml:space="preserve"> </w:t>
      </w:r>
      <w:r>
        <w:t>окружающем</w:t>
      </w:r>
    </w:p>
    <w:p w:rsidR="004B1B16" w:rsidRDefault="004B1B16">
      <w:pPr>
        <w:sectPr w:rsidR="004B1B16">
          <w:pgSz w:w="11910" w:h="16840"/>
          <w:pgMar w:top="760" w:right="580" w:bottom="1080" w:left="320" w:header="0" w:footer="878" w:gutter="0"/>
          <w:cols w:num="2" w:space="720" w:equalWidth="0">
            <w:col w:w="1108" w:space="40"/>
            <w:col w:w="9862"/>
          </w:cols>
        </w:sectPr>
      </w:pPr>
    </w:p>
    <w:p w:rsidR="004B1B16" w:rsidRDefault="004F40BB">
      <w:pPr>
        <w:pStyle w:val="a3"/>
        <w:ind w:right="561" w:firstLine="0"/>
      </w:pPr>
      <w:r>
        <w:lastRenderedPageBreak/>
        <w:t>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4B1B16" w:rsidRDefault="004F40BB">
      <w:pPr>
        <w:pStyle w:val="3"/>
        <w:spacing w:before="4"/>
      </w:pPr>
      <w:r>
        <w:t>1.2.5. История России. Всеобщая история</w:t>
      </w:r>
      <w:r>
        <w:rPr>
          <w:vertAlign w:val="superscript"/>
        </w:rPr>
        <w:t>2</w:t>
      </w:r>
    </w:p>
    <w:p w:rsidR="004B1B16" w:rsidRDefault="004F40BB">
      <w:pPr>
        <w:pStyle w:val="a3"/>
        <w:ind w:right="546"/>
      </w:pPr>
      <w:r>
        <w:rPr>
          <w:b/>
        </w:rPr>
        <w:t xml:space="preserve">Предметные результаты </w:t>
      </w:r>
      <w:r>
        <w:t>освоения курса истории на уровне основного общего образо- вания предполагают, что у учащегося сформированы:</w:t>
      </w:r>
    </w:p>
    <w:p w:rsidR="004B1B16" w:rsidRDefault="004F40BB" w:rsidP="006D0A5A">
      <w:pPr>
        <w:pStyle w:val="a5"/>
        <w:numPr>
          <w:ilvl w:val="2"/>
          <w:numId w:val="152"/>
        </w:numPr>
        <w:tabs>
          <w:tab w:val="left" w:pos="1525"/>
        </w:tabs>
        <w:spacing w:before="4" w:line="237" w:lineRule="auto"/>
        <w:ind w:right="541" w:firstLine="708"/>
        <w:rPr>
          <w:sz w:val="24"/>
        </w:rPr>
      </w:pPr>
      <w:r>
        <w:rPr>
          <w:sz w:val="24"/>
        </w:rPr>
        <w:t xml:space="preserve">целостные представления об историческом пути человечества, разных народов и </w:t>
      </w:r>
      <w:r>
        <w:rPr>
          <w:spacing w:val="3"/>
          <w:sz w:val="24"/>
        </w:rPr>
        <w:t xml:space="preserve">гос- </w:t>
      </w:r>
      <w:r>
        <w:rPr>
          <w:sz w:val="24"/>
        </w:rPr>
        <w:t xml:space="preserve">ударств как необходимой основы миропонимания и познания современного общества; о преем- ственности исторических эпох и непрерывности исторических процессов; о месте и роли </w:t>
      </w:r>
      <w:r>
        <w:rPr>
          <w:spacing w:val="2"/>
          <w:sz w:val="24"/>
        </w:rPr>
        <w:t xml:space="preserve">Рос- </w:t>
      </w:r>
      <w:r>
        <w:rPr>
          <w:sz w:val="24"/>
        </w:rPr>
        <w:t>сии в мировой</w:t>
      </w:r>
      <w:r>
        <w:rPr>
          <w:spacing w:val="-4"/>
          <w:sz w:val="24"/>
        </w:rPr>
        <w:t xml:space="preserve"> </w:t>
      </w:r>
      <w:r>
        <w:rPr>
          <w:sz w:val="24"/>
        </w:rPr>
        <w:t>истории;</w:t>
      </w:r>
    </w:p>
    <w:p w:rsidR="004B1B16" w:rsidRDefault="004F40BB" w:rsidP="006D0A5A">
      <w:pPr>
        <w:pStyle w:val="a5"/>
        <w:numPr>
          <w:ilvl w:val="2"/>
          <w:numId w:val="152"/>
        </w:numPr>
        <w:tabs>
          <w:tab w:val="left" w:pos="1525"/>
        </w:tabs>
        <w:spacing w:before="12" w:line="235" w:lineRule="auto"/>
        <w:ind w:right="546" w:firstLine="708"/>
        <w:rPr>
          <w:sz w:val="24"/>
        </w:rPr>
      </w:pPr>
      <w:r>
        <w:rPr>
          <w:sz w:val="24"/>
        </w:rPr>
        <w:t xml:space="preserve">базовые исторические знания об основных этапах и закономерностях развития </w:t>
      </w:r>
      <w:r>
        <w:rPr>
          <w:spacing w:val="2"/>
          <w:sz w:val="24"/>
        </w:rPr>
        <w:t xml:space="preserve">чело- </w:t>
      </w:r>
      <w:r>
        <w:rPr>
          <w:sz w:val="24"/>
        </w:rPr>
        <w:t>веческого общества с древности до наших</w:t>
      </w:r>
      <w:r>
        <w:rPr>
          <w:spacing w:val="-5"/>
          <w:sz w:val="24"/>
        </w:rPr>
        <w:t xml:space="preserve"> </w:t>
      </w:r>
      <w:r>
        <w:rPr>
          <w:sz w:val="24"/>
        </w:rPr>
        <w:t>дней;</w:t>
      </w:r>
    </w:p>
    <w:p w:rsidR="004B1B16" w:rsidRDefault="004F40BB" w:rsidP="006D0A5A">
      <w:pPr>
        <w:pStyle w:val="a5"/>
        <w:numPr>
          <w:ilvl w:val="2"/>
          <w:numId w:val="152"/>
        </w:numPr>
        <w:tabs>
          <w:tab w:val="left" w:pos="1525"/>
        </w:tabs>
        <w:spacing w:before="4"/>
        <w:ind w:right="546" w:firstLine="708"/>
        <w:rPr>
          <w:sz w:val="24"/>
        </w:rPr>
      </w:pPr>
      <w:r>
        <w:rPr>
          <w:sz w:val="24"/>
        </w:rPr>
        <w:t>способность применять понятийный аппарат исторического знания и приемы истори- ческого анализа для раскрытия сущности и значения событий и явлений прошлого и современ- ности;</w:t>
      </w:r>
    </w:p>
    <w:p w:rsidR="004B1B16" w:rsidRDefault="004F40BB" w:rsidP="006D0A5A">
      <w:pPr>
        <w:pStyle w:val="a5"/>
        <w:numPr>
          <w:ilvl w:val="2"/>
          <w:numId w:val="152"/>
        </w:numPr>
        <w:tabs>
          <w:tab w:val="left" w:pos="1525"/>
        </w:tabs>
        <w:spacing w:before="8" w:line="235" w:lineRule="auto"/>
        <w:ind w:right="550" w:firstLine="708"/>
        <w:rPr>
          <w:sz w:val="24"/>
        </w:rPr>
      </w:pPr>
      <w:r>
        <w:rPr>
          <w:sz w:val="24"/>
        </w:rPr>
        <w:t>способность применять исторические знания для осмысления общественных событий и явлений прошлого и</w:t>
      </w:r>
      <w:r>
        <w:rPr>
          <w:spacing w:val="-4"/>
          <w:sz w:val="24"/>
        </w:rPr>
        <w:t xml:space="preserve"> </w:t>
      </w:r>
      <w:r>
        <w:rPr>
          <w:sz w:val="24"/>
        </w:rPr>
        <w:t>современности;</w:t>
      </w:r>
    </w:p>
    <w:p w:rsidR="004B1B16" w:rsidRDefault="004F40BB" w:rsidP="006D0A5A">
      <w:pPr>
        <w:pStyle w:val="a5"/>
        <w:numPr>
          <w:ilvl w:val="2"/>
          <w:numId w:val="152"/>
        </w:numPr>
        <w:tabs>
          <w:tab w:val="left" w:pos="1525"/>
        </w:tabs>
        <w:spacing w:before="7" w:line="237" w:lineRule="auto"/>
        <w:ind w:right="546" w:firstLine="708"/>
        <w:rPr>
          <w:sz w:val="24"/>
        </w:rPr>
      </w:pPr>
      <w:r>
        <w:rPr>
          <w:sz w:val="24"/>
        </w:rPr>
        <w:t xml:space="preserve">умение искать, анализировать, систематизировать и оценивать историческую </w:t>
      </w:r>
      <w:r>
        <w:rPr>
          <w:spacing w:val="2"/>
          <w:sz w:val="24"/>
        </w:rPr>
        <w:t xml:space="preserve">инфор- </w:t>
      </w:r>
      <w:r>
        <w:rPr>
          <w:sz w:val="24"/>
        </w:rPr>
        <w:t xml:space="preserve">мацию различных исторических и современных источников, раскрывая ее социальную принад- лежность и познавательную ценность; способность определять и аргументировать свое </w:t>
      </w:r>
      <w:r>
        <w:rPr>
          <w:spacing w:val="2"/>
          <w:sz w:val="24"/>
        </w:rPr>
        <w:t xml:space="preserve">отно- </w:t>
      </w:r>
      <w:r>
        <w:rPr>
          <w:sz w:val="24"/>
        </w:rPr>
        <w:t>шение к ней;</w:t>
      </w:r>
    </w:p>
    <w:p w:rsidR="004B1B16" w:rsidRDefault="004F40BB" w:rsidP="006D0A5A">
      <w:pPr>
        <w:pStyle w:val="a5"/>
        <w:numPr>
          <w:ilvl w:val="2"/>
          <w:numId w:val="152"/>
        </w:numPr>
        <w:tabs>
          <w:tab w:val="left" w:pos="1525"/>
        </w:tabs>
        <w:spacing w:before="12" w:line="235" w:lineRule="auto"/>
        <w:ind w:right="558" w:firstLine="708"/>
        <w:rPr>
          <w:sz w:val="24"/>
        </w:rPr>
      </w:pPr>
      <w:r>
        <w:rPr>
          <w:sz w:val="24"/>
        </w:rPr>
        <w:t>умение работать с письменными, изобразительными и вещественными историческими источниками, понимать и интерпретировать содержащуюся в них</w:t>
      </w:r>
      <w:r>
        <w:rPr>
          <w:spacing w:val="-9"/>
          <w:sz w:val="24"/>
        </w:rPr>
        <w:t xml:space="preserve"> </w:t>
      </w:r>
      <w:r>
        <w:rPr>
          <w:sz w:val="24"/>
        </w:rPr>
        <w:t>информацию;</w:t>
      </w:r>
    </w:p>
    <w:p w:rsidR="004B1B16" w:rsidRDefault="004F40BB" w:rsidP="006D0A5A">
      <w:pPr>
        <w:pStyle w:val="a5"/>
        <w:numPr>
          <w:ilvl w:val="2"/>
          <w:numId w:val="152"/>
        </w:numPr>
        <w:tabs>
          <w:tab w:val="left" w:pos="1525"/>
        </w:tabs>
        <w:spacing w:before="4"/>
        <w:ind w:right="546" w:firstLine="708"/>
        <w:rPr>
          <w:sz w:val="24"/>
        </w:rPr>
      </w:pPr>
      <w:r>
        <w:rPr>
          <w:sz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 рических и культурных памятников своей страны и</w:t>
      </w:r>
      <w:r>
        <w:rPr>
          <w:spacing w:val="-9"/>
          <w:sz w:val="24"/>
        </w:rPr>
        <w:t xml:space="preserve"> </w:t>
      </w:r>
      <w:r>
        <w:rPr>
          <w:sz w:val="24"/>
        </w:rPr>
        <w:t>мира.</w:t>
      </w:r>
    </w:p>
    <w:p w:rsidR="004B1B16" w:rsidRDefault="004F40BB">
      <w:pPr>
        <w:pStyle w:val="3"/>
        <w:spacing w:before="4" w:line="240" w:lineRule="auto"/>
        <w:ind w:right="6145"/>
      </w:pPr>
      <w:r>
        <w:t>История Древнего мира (5 класс) Выпускник научится:</w:t>
      </w:r>
    </w:p>
    <w:p w:rsidR="004B1B16" w:rsidRDefault="004F40BB" w:rsidP="006D0A5A">
      <w:pPr>
        <w:pStyle w:val="a5"/>
        <w:numPr>
          <w:ilvl w:val="0"/>
          <w:numId w:val="151"/>
        </w:numPr>
        <w:tabs>
          <w:tab w:val="left" w:pos="1385"/>
        </w:tabs>
        <w:ind w:right="550" w:firstLine="708"/>
        <w:rPr>
          <w:sz w:val="24"/>
        </w:rPr>
      </w:pPr>
      <w:r>
        <w:rPr>
          <w:sz w:val="24"/>
        </w:rPr>
        <w:t>определять место исторических событий во времени, объяснять смысл основных хро- нологических понятий, терминов (тысячелетие, век, до нашей эры, нашей</w:t>
      </w:r>
      <w:r>
        <w:rPr>
          <w:spacing w:val="-11"/>
          <w:sz w:val="24"/>
        </w:rPr>
        <w:t xml:space="preserve"> </w:t>
      </w:r>
      <w:r>
        <w:rPr>
          <w:sz w:val="24"/>
        </w:rPr>
        <w:t>эры);</w:t>
      </w:r>
    </w:p>
    <w:p w:rsidR="004B1B16" w:rsidRDefault="004F40BB" w:rsidP="006D0A5A">
      <w:pPr>
        <w:pStyle w:val="a5"/>
        <w:numPr>
          <w:ilvl w:val="0"/>
          <w:numId w:val="151"/>
        </w:numPr>
        <w:tabs>
          <w:tab w:val="left" w:pos="1385"/>
        </w:tabs>
        <w:ind w:right="549" w:firstLine="708"/>
        <w:rPr>
          <w:sz w:val="24"/>
        </w:rPr>
      </w:pPr>
      <w:r>
        <w:rPr>
          <w:sz w:val="24"/>
        </w:rPr>
        <w:t>использовать историческую карту как источник информации о расселении человече- ских общностей в эпохи первобытности и Древнего мира, расположении древних цивилизаций и государств, местах важнейших</w:t>
      </w:r>
      <w:r>
        <w:rPr>
          <w:spacing w:val="-3"/>
          <w:sz w:val="24"/>
        </w:rPr>
        <w:t xml:space="preserve"> </w:t>
      </w:r>
      <w:r>
        <w:rPr>
          <w:sz w:val="24"/>
        </w:rPr>
        <w:t>событий;</w:t>
      </w:r>
    </w:p>
    <w:p w:rsidR="004B1B16" w:rsidRDefault="004F40BB" w:rsidP="006D0A5A">
      <w:pPr>
        <w:pStyle w:val="a5"/>
        <w:numPr>
          <w:ilvl w:val="0"/>
          <w:numId w:val="151"/>
        </w:numPr>
        <w:tabs>
          <w:tab w:val="left" w:pos="1385"/>
        </w:tabs>
        <w:ind w:right="551" w:firstLine="708"/>
        <w:rPr>
          <w:sz w:val="24"/>
        </w:rPr>
      </w:pPr>
      <w:r>
        <w:rPr>
          <w:sz w:val="24"/>
        </w:rPr>
        <w:t>проводить поиск информации в отрывках исторических текстов, материальных памят- никах Древнего</w:t>
      </w:r>
      <w:r>
        <w:rPr>
          <w:spacing w:val="-1"/>
          <w:sz w:val="24"/>
        </w:rPr>
        <w:t xml:space="preserve"> </w:t>
      </w:r>
      <w:r>
        <w:rPr>
          <w:sz w:val="24"/>
        </w:rPr>
        <w:t>мира;</w:t>
      </w:r>
    </w:p>
    <w:p w:rsidR="004B1B16" w:rsidRDefault="004F40BB" w:rsidP="006D0A5A">
      <w:pPr>
        <w:pStyle w:val="a5"/>
        <w:numPr>
          <w:ilvl w:val="0"/>
          <w:numId w:val="151"/>
        </w:numPr>
        <w:tabs>
          <w:tab w:val="left" w:pos="1385"/>
        </w:tabs>
        <w:ind w:right="561" w:firstLine="708"/>
        <w:rPr>
          <w:sz w:val="24"/>
        </w:rPr>
      </w:pPr>
      <w:r>
        <w:rPr>
          <w:sz w:val="24"/>
        </w:rPr>
        <w:t>описывать условия существования, основные занятия, образ жизни людей в древности, памятники древней культуры; рассказывать о событиях древней</w:t>
      </w:r>
      <w:r>
        <w:rPr>
          <w:spacing w:val="-8"/>
          <w:sz w:val="24"/>
        </w:rPr>
        <w:t xml:space="preserve"> </w:t>
      </w:r>
      <w:r>
        <w:rPr>
          <w:sz w:val="24"/>
        </w:rPr>
        <w:t>истории;</w:t>
      </w:r>
    </w:p>
    <w:p w:rsidR="004B1B16" w:rsidRDefault="004F40BB" w:rsidP="006D0A5A">
      <w:pPr>
        <w:pStyle w:val="a5"/>
        <w:numPr>
          <w:ilvl w:val="0"/>
          <w:numId w:val="151"/>
        </w:numPr>
        <w:tabs>
          <w:tab w:val="left" w:pos="1385"/>
        </w:tabs>
        <w:ind w:right="560" w:firstLine="708"/>
        <w:rPr>
          <w:sz w:val="24"/>
        </w:rPr>
      </w:pPr>
      <w:r>
        <w:rPr>
          <w:sz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w:t>
      </w:r>
      <w:r>
        <w:rPr>
          <w:spacing w:val="45"/>
          <w:sz w:val="24"/>
        </w:rPr>
        <w:t xml:space="preserve"> </w:t>
      </w:r>
      <w:r>
        <w:rPr>
          <w:sz w:val="24"/>
        </w:rPr>
        <w:t>«закон»,</w:t>
      </w:r>
    </w:p>
    <w:p w:rsidR="004B1B16" w:rsidRDefault="004F40BB">
      <w:pPr>
        <w:pStyle w:val="a3"/>
        <w:ind w:right="541" w:firstLine="0"/>
      </w:pPr>
      <w:r>
        <w:t>«империя», «метрополия», «колония» и др.); б) положения основных групп населения в древне- восточных и античных обществах (правители и подданные, свободные и рабы); в) религиозных верований людей в древности;</w:t>
      </w:r>
    </w:p>
    <w:p w:rsidR="004B1B16" w:rsidRDefault="004F40BB" w:rsidP="006D0A5A">
      <w:pPr>
        <w:pStyle w:val="a5"/>
        <w:numPr>
          <w:ilvl w:val="0"/>
          <w:numId w:val="151"/>
        </w:numPr>
        <w:tabs>
          <w:tab w:val="left" w:pos="1385"/>
        </w:tabs>
        <w:ind w:right="549" w:firstLine="708"/>
        <w:rPr>
          <w:sz w:val="24"/>
        </w:rPr>
      </w:pPr>
      <w:r>
        <w:rPr>
          <w:sz w:val="24"/>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w:t>
      </w:r>
      <w:r>
        <w:rPr>
          <w:spacing w:val="-18"/>
          <w:sz w:val="24"/>
        </w:rPr>
        <w:t xml:space="preserve"> </w:t>
      </w:r>
      <w:r>
        <w:rPr>
          <w:sz w:val="24"/>
        </w:rPr>
        <w:t>искусства;</w:t>
      </w:r>
    </w:p>
    <w:p w:rsidR="004B1B16" w:rsidRDefault="004F40BB" w:rsidP="006D0A5A">
      <w:pPr>
        <w:pStyle w:val="a5"/>
        <w:numPr>
          <w:ilvl w:val="0"/>
          <w:numId w:val="151"/>
        </w:numPr>
        <w:tabs>
          <w:tab w:val="left" w:pos="1385"/>
        </w:tabs>
        <w:ind w:left="1384" w:hanging="145"/>
        <w:rPr>
          <w:sz w:val="24"/>
        </w:rPr>
      </w:pPr>
      <w:r>
        <w:rPr>
          <w:sz w:val="24"/>
        </w:rPr>
        <w:t>давать оценку наиболее значительным событиям и личностям древней</w:t>
      </w:r>
      <w:r>
        <w:rPr>
          <w:spacing w:val="-16"/>
          <w:sz w:val="24"/>
        </w:rPr>
        <w:t xml:space="preserve"> </w:t>
      </w:r>
      <w:r>
        <w:rPr>
          <w:sz w:val="24"/>
        </w:rPr>
        <w:t>истории.</w:t>
      </w:r>
    </w:p>
    <w:p w:rsidR="004B1B16" w:rsidRDefault="00E53C3E">
      <w:pPr>
        <w:pStyle w:val="a3"/>
        <w:spacing w:before="3"/>
        <w:ind w:left="0" w:firstLine="0"/>
        <w:jc w:val="left"/>
        <w:rPr>
          <w:sz w:val="17"/>
        </w:rPr>
      </w:pPr>
      <w:r>
        <w:pict>
          <v:rect id="_x0000_s1141" style="position:absolute;margin-left:42.6pt;margin-top:11.9pt;width:144.05pt;height:.8pt;z-index:-15727104;mso-wrap-distance-left:0;mso-wrap-distance-right:0;mso-position-horizontal-relative:page" fillcolor="black" stroked="f">
            <w10:wrap type="topAndBottom" anchorx="page"/>
          </v:rect>
        </w:pict>
      </w:r>
    </w:p>
    <w:p w:rsidR="004B1B16" w:rsidRDefault="004F40BB">
      <w:pPr>
        <w:spacing w:before="64"/>
        <w:ind w:left="532" w:right="548"/>
        <w:jc w:val="both"/>
        <w:rPr>
          <w:sz w:val="20"/>
        </w:rPr>
      </w:pPr>
      <w:r>
        <w:rPr>
          <w:sz w:val="20"/>
          <w:vertAlign w:val="superscript"/>
        </w:rPr>
        <w:t>2</w:t>
      </w:r>
      <w:r>
        <w:rPr>
          <w:sz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 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тематическом планировании и в методических разработках планируемые результаты могут конкретизироваться применительно к курсу, разделу, теме.</w:t>
      </w:r>
    </w:p>
    <w:p w:rsidR="004B1B16" w:rsidRDefault="004B1B16">
      <w:pPr>
        <w:jc w:val="both"/>
        <w:rPr>
          <w:sz w:val="20"/>
        </w:rPr>
        <w:sectPr w:rsidR="004B1B16">
          <w:type w:val="continuous"/>
          <w:pgSz w:w="11910" w:h="16840"/>
          <w:pgMar w:top="80" w:right="580" w:bottom="1060" w:left="320" w:header="720" w:footer="720" w:gutter="0"/>
          <w:cols w:space="720"/>
        </w:sectPr>
      </w:pPr>
    </w:p>
    <w:p w:rsidR="004B1B16" w:rsidRDefault="004F40BB">
      <w:pPr>
        <w:pStyle w:val="3"/>
        <w:spacing w:before="72"/>
        <w:jc w:val="left"/>
      </w:pPr>
      <w:r>
        <w:lastRenderedPageBreak/>
        <w:t>Выпускник получит возможность научиться:</w:t>
      </w:r>
    </w:p>
    <w:p w:rsidR="004B1B16" w:rsidRDefault="004F40BB" w:rsidP="006D0A5A">
      <w:pPr>
        <w:pStyle w:val="a5"/>
        <w:numPr>
          <w:ilvl w:val="0"/>
          <w:numId w:val="150"/>
        </w:numPr>
        <w:tabs>
          <w:tab w:val="left" w:pos="1385"/>
        </w:tabs>
        <w:spacing w:line="274" w:lineRule="exact"/>
        <w:ind w:hanging="145"/>
        <w:jc w:val="left"/>
        <w:rPr>
          <w:i/>
          <w:sz w:val="24"/>
        </w:rPr>
      </w:pPr>
      <w:r>
        <w:rPr>
          <w:i/>
          <w:sz w:val="24"/>
        </w:rPr>
        <w:t>давать характеристику общественного строя древних</w:t>
      </w:r>
      <w:r>
        <w:rPr>
          <w:i/>
          <w:spacing w:val="-3"/>
          <w:sz w:val="24"/>
        </w:rPr>
        <w:t xml:space="preserve"> </w:t>
      </w:r>
      <w:r>
        <w:rPr>
          <w:i/>
          <w:sz w:val="24"/>
        </w:rPr>
        <w:t>государств;</w:t>
      </w:r>
    </w:p>
    <w:p w:rsidR="004B1B16" w:rsidRDefault="004F40BB" w:rsidP="006D0A5A">
      <w:pPr>
        <w:pStyle w:val="a5"/>
        <w:numPr>
          <w:ilvl w:val="0"/>
          <w:numId w:val="149"/>
        </w:numPr>
        <w:tabs>
          <w:tab w:val="left" w:pos="1385"/>
        </w:tabs>
        <w:ind w:right="547" w:firstLine="708"/>
        <w:jc w:val="left"/>
        <w:rPr>
          <w:i/>
          <w:sz w:val="24"/>
        </w:rPr>
      </w:pPr>
      <w:r>
        <w:rPr>
          <w:i/>
          <w:sz w:val="24"/>
        </w:rPr>
        <w:t xml:space="preserve">сопоставлять свидетельства различных исторических источников, выявляя в них </w:t>
      </w:r>
      <w:r>
        <w:rPr>
          <w:i/>
          <w:spacing w:val="2"/>
          <w:sz w:val="24"/>
        </w:rPr>
        <w:t xml:space="preserve">об- </w:t>
      </w:r>
      <w:r>
        <w:rPr>
          <w:i/>
          <w:sz w:val="24"/>
        </w:rPr>
        <w:t>щее и различия;</w:t>
      </w:r>
    </w:p>
    <w:p w:rsidR="004B1B16" w:rsidRDefault="004F40BB" w:rsidP="006D0A5A">
      <w:pPr>
        <w:pStyle w:val="a5"/>
        <w:numPr>
          <w:ilvl w:val="0"/>
          <w:numId w:val="149"/>
        </w:numPr>
        <w:tabs>
          <w:tab w:val="left" w:pos="1385"/>
        </w:tabs>
        <w:spacing w:before="1"/>
        <w:ind w:left="1384" w:hanging="145"/>
        <w:jc w:val="left"/>
        <w:rPr>
          <w:i/>
          <w:sz w:val="24"/>
        </w:rPr>
      </w:pPr>
      <w:r>
        <w:rPr>
          <w:i/>
          <w:sz w:val="24"/>
        </w:rPr>
        <w:t>видеть проявления влияния античного искусства в окружающей</w:t>
      </w:r>
      <w:r>
        <w:rPr>
          <w:i/>
          <w:spacing w:val="-11"/>
          <w:sz w:val="24"/>
        </w:rPr>
        <w:t xml:space="preserve"> </w:t>
      </w:r>
      <w:r>
        <w:rPr>
          <w:i/>
          <w:sz w:val="24"/>
        </w:rPr>
        <w:t>среде;</w:t>
      </w:r>
    </w:p>
    <w:p w:rsidR="004B1B16" w:rsidRDefault="004F40BB" w:rsidP="006D0A5A">
      <w:pPr>
        <w:pStyle w:val="a5"/>
        <w:numPr>
          <w:ilvl w:val="0"/>
          <w:numId w:val="149"/>
        </w:numPr>
        <w:tabs>
          <w:tab w:val="left" w:pos="1385"/>
        </w:tabs>
        <w:ind w:right="561" w:firstLine="708"/>
        <w:jc w:val="left"/>
        <w:rPr>
          <w:i/>
          <w:sz w:val="24"/>
        </w:rPr>
      </w:pPr>
      <w:r>
        <w:rPr>
          <w:i/>
          <w:sz w:val="24"/>
        </w:rPr>
        <w:t>высказывать суждения о значении и месте исторического и культурного наследия древних обществ в мировой</w:t>
      </w:r>
      <w:r>
        <w:rPr>
          <w:i/>
          <w:spacing w:val="-2"/>
          <w:sz w:val="24"/>
        </w:rPr>
        <w:t xml:space="preserve"> </w:t>
      </w:r>
      <w:r>
        <w:rPr>
          <w:i/>
          <w:sz w:val="24"/>
        </w:rPr>
        <w:t>истории.</w:t>
      </w:r>
    </w:p>
    <w:p w:rsidR="004B1B16" w:rsidRDefault="004F40BB">
      <w:pPr>
        <w:pStyle w:val="3"/>
        <w:spacing w:before="4" w:line="240" w:lineRule="auto"/>
        <w:ind w:left="532" w:right="545" w:firstLine="708"/>
        <w:jc w:val="left"/>
      </w:pPr>
      <w:r>
        <w:t>История Средних веков. От Древней Руси к Российскому государству (VIII –XV вв.) (6 класс)</w:t>
      </w:r>
    </w:p>
    <w:p w:rsidR="004B1B16" w:rsidRDefault="004F40BB">
      <w:pPr>
        <w:spacing w:line="274" w:lineRule="exact"/>
        <w:ind w:left="1240"/>
        <w:rPr>
          <w:b/>
          <w:sz w:val="24"/>
        </w:rPr>
      </w:pPr>
      <w:r>
        <w:rPr>
          <w:b/>
          <w:sz w:val="24"/>
        </w:rPr>
        <w:t>Выпускник научится:</w:t>
      </w:r>
    </w:p>
    <w:p w:rsidR="004B1B16" w:rsidRDefault="004F40BB" w:rsidP="006D0A5A">
      <w:pPr>
        <w:pStyle w:val="a5"/>
        <w:numPr>
          <w:ilvl w:val="0"/>
          <w:numId w:val="149"/>
        </w:numPr>
        <w:tabs>
          <w:tab w:val="left" w:pos="1385"/>
        </w:tabs>
        <w:ind w:right="555" w:firstLine="708"/>
        <w:rPr>
          <w:sz w:val="24"/>
        </w:rPr>
      </w:pPr>
      <w:r>
        <w:rPr>
          <w:sz w:val="24"/>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w:t>
      </w:r>
      <w:r>
        <w:rPr>
          <w:spacing w:val="-21"/>
          <w:sz w:val="24"/>
        </w:rPr>
        <w:t xml:space="preserve"> </w:t>
      </w:r>
      <w:r>
        <w:rPr>
          <w:sz w:val="24"/>
        </w:rPr>
        <w:t>истории;</w:t>
      </w:r>
    </w:p>
    <w:p w:rsidR="004B1B16" w:rsidRDefault="004F40BB" w:rsidP="006D0A5A">
      <w:pPr>
        <w:pStyle w:val="a5"/>
        <w:numPr>
          <w:ilvl w:val="0"/>
          <w:numId w:val="149"/>
        </w:numPr>
        <w:tabs>
          <w:tab w:val="left" w:pos="1385"/>
        </w:tabs>
        <w:ind w:right="546" w:firstLine="708"/>
        <w:rPr>
          <w:sz w:val="24"/>
        </w:rPr>
      </w:pPr>
      <w:r>
        <w:rPr>
          <w:sz w:val="24"/>
        </w:rPr>
        <w:t>использовать историческую карту как источник информации о территории, об эконо- мических и культурных центрах Руси и других государств в Средние века, о направлениях крупнейших передвижений людей – походов, завоеваний, колонизаций и</w:t>
      </w:r>
      <w:r>
        <w:rPr>
          <w:spacing w:val="-6"/>
          <w:sz w:val="24"/>
        </w:rPr>
        <w:t xml:space="preserve"> </w:t>
      </w:r>
      <w:r>
        <w:rPr>
          <w:sz w:val="24"/>
        </w:rPr>
        <w:t>др.;</w:t>
      </w:r>
    </w:p>
    <w:p w:rsidR="004B1B16" w:rsidRDefault="004F40BB" w:rsidP="006D0A5A">
      <w:pPr>
        <w:pStyle w:val="a5"/>
        <w:numPr>
          <w:ilvl w:val="0"/>
          <w:numId w:val="149"/>
        </w:numPr>
        <w:tabs>
          <w:tab w:val="left" w:pos="1385"/>
        </w:tabs>
        <w:ind w:right="545" w:firstLine="708"/>
        <w:rPr>
          <w:sz w:val="24"/>
        </w:rPr>
      </w:pPr>
      <w:r>
        <w:rPr>
          <w:sz w:val="24"/>
        </w:rPr>
        <w:t xml:space="preserve">проводить поиск информации в исторических текстах, материальных исторических </w:t>
      </w:r>
      <w:r>
        <w:rPr>
          <w:spacing w:val="3"/>
          <w:sz w:val="24"/>
        </w:rPr>
        <w:t xml:space="preserve">па- </w:t>
      </w:r>
      <w:r>
        <w:rPr>
          <w:sz w:val="24"/>
        </w:rPr>
        <w:t>мятниках</w:t>
      </w:r>
      <w:r>
        <w:rPr>
          <w:spacing w:val="-1"/>
          <w:sz w:val="24"/>
        </w:rPr>
        <w:t xml:space="preserve"> </w:t>
      </w:r>
      <w:r>
        <w:rPr>
          <w:sz w:val="24"/>
        </w:rPr>
        <w:t>Средневековья;</w:t>
      </w:r>
    </w:p>
    <w:p w:rsidR="004B1B16" w:rsidRDefault="004F40BB" w:rsidP="006D0A5A">
      <w:pPr>
        <w:pStyle w:val="a5"/>
        <w:numPr>
          <w:ilvl w:val="0"/>
          <w:numId w:val="149"/>
        </w:numPr>
        <w:tabs>
          <w:tab w:val="left" w:pos="1385"/>
        </w:tabs>
        <w:ind w:right="549" w:firstLine="708"/>
        <w:rPr>
          <w:sz w:val="24"/>
        </w:rPr>
      </w:pPr>
      <w:r>
        <w:rPr>
          <w:sz w:val="24"/>
        </w:rPr>
        <w:t xml:space="preserve">составлять описание образа жизни различных групп населения в средневековых </w:t>
      </w:r>
      <w:r>
        <w:rPr>
          <w:spacing w:val="2"/>
          <w:sz w:val="24"/>
        </w:rPr>
        <w:t xml:space="preserve">обще- </w:t>
      </w:r>
      <w:r>
        <w:rPr>
          <w:sz w:val="24"/>
        </w:rPr>
        <w:t xml:space="preserve">ствах на Руси и в других странах, памятников материальной и художественной культуры; </w:t>
      </w:r>
      <w:r>
        <w:rPr>
          <w:spacing w:val="2"/>
          <w:sz w:val="24"/>
        </w:rPr>
        <w:t xml:space="preserve">рас- </w:t>
      </w:r>
      <w:r>
        <w:rPr>
          <w:sz w:val="24"/>
        </w:rPr>
        <w:t>сказывать о значительных событиях средневековой</w:t>
      </w:r>
      <w:r>
        <w:rPr>
          <w:spacing w:val="-4"/>
          <w:sz w:val="24"/>
        </w:rPr>
        <w:t xml:space="preserve"> </w:t>
      </w:r>
      <w:r>
        <w:rPr>
          <w:sz w:val="24"/>
        </w:rPr>
        <w:t>истории;</w:t>
      </w:r>
    </w:p>
    <w:p w:rsidR="004B1B16" w:rsidRDefault="004F40BB" w:rsidP="006D0A5A">
      <w:pPr>
        <w:pStyle w:val="a5"/>
        <w:numPr>
          <w:ilvl w:val="0"/>
          <w:numId w:val="149"/>
        </w:numPr>
        <w:tabs>
          <w:tab w:val="left" w:pos="1385"/>
        </w:tabs>
        <w:ind w:right="542" w:firstLine="708"/>
        <w:rPr>
          <w:sz w:val="24"/>
        </w:rPr>
      </w:pPr>
      <w:r>
        <w:rPr>
          <w:sz w:val="24"/>
        </w:rPr>
        <w:t>раскрывать характерные, существенные черты: а) экономических и социальных отно- 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4B1B16" w:rsidRDefault="004F40BB" w:rsidP="006D0A5A">
      <w:pPr>
        <w:pStyle w:val="a5"/>
        <w:numPr>
          <w:ilvl w:val="0"/>
          <w:numId w:val="149"/>
        </w:numPr>
        <w:tabs>
          <w:tab w:val="left" w:pos="1385"/>
        </w:tabs>
        <w:ind w:right="559" w:firstLine="708"/>
        <w:rPr>
          <w:sz w:val="24"/>
        </w:rPr>
      </w:pPr>
      <w:r>
        <w:rPr>
          <w:sz w:val="24"/>
        </w:rPr>
        <w:t>объяснять причины и следствия ключевых событий отечественной и всеобщей истории Средних</w:t>
      </w:r>
      <w:r>
        <w:rPr>
          <w:spacing w:val="-1"/>
          <w:sz w:val="24"/>
        </w:rPr>
        <w:t xml:space="preserve"> </w:t>
      </w:r>
      <w:r>
        <w:rPr>
          <w:sz w:val="24"/>
        </w:rPr>
        <w:t>веков;</w:t>
      </w:r>
    </w:p>
    <w:p w:rsidR="004B1B16" w:rsidRDefault="004F40BB" w:rsidP="006D0A5A">
      <w:pPr>
        <w:pStyle w:val="a5"/>
        <w:numPr>
          <w:ilvl w:val="0"/>
          <w:numId w:val="149"/>
        </w:numPr>
        <w:tabs>
          <w:tab w:val="left" w:pos="1385"/>
        </w:tabs>
        <w:ind w:right="555" w:firstLine="708"/>
        <w:rPr>
          <w:sz w:val="24"/>
        </w:rPr>
      </w:pPr>
      <w:r>
        <w:rPr>
          <w:sz w:val="24"/>
        </w:rPr>
        <w:t xml:space="preserve">сопоставлять развитие </w:t>
      </w:r>
      <w:r>
        <w:rPr>
          <w:spacing w:val="-3"/>
          <w:sz w:val="24"/>
        </w:rPr>
        <w:t xml:space="preserve">Руси </w:t>
      </w:r>
      <w:r>
        <w:rPr>
          <w:sz w:val="24"/>
        </w:rPr>
        <w:t>и других стран в период Средневековья, показывать общие черты и особенности (в связи с понятиями «политическая раздробленность», «централизован- ное государство» и</w:t>
      </w:r>
      <w:r>
        <w:rPr>
          <w:spacing w:val="-10"/>
          <w:sz w:val="24"/>
        </w:rPr>
        <w:t xml:space="preserve"> </w:t>
      </w:r>
      <w:r>
        <w:rPr>
          <w:sz w:val="24"/>
        </w:rPr>
        <w:t>др.);</w:t>
      </w:r>
    </w:p>
    <w:p w:rsidR="004B1B16" w:rsidRDefault="004F40BB" w:rsidP="006D0A5A">
      <w:pPr>
        <w:pStyle w:val="a5"/>
        <w:numPr>
          <w:ilvl w:val="0"/>
          <w:numId w:val="149"/>
        </w:numPr>
        <w:tabs>
          <w:tab w:val="left" w:pos="1385"/>
        </w:tabs>
        <w:ind w:left="1384" w:hanging="145"/>
        <w:rPr>
          <w:sz w:val="24"/>
        </w:rPr>
      </w:pPr>
      <w:r>
        <w:rPr>
          <w:sz w:val="24"/>
        </w:rPr>
        <w:t>давать</w:t>
      </w:r>
      <w:r>
        <w:rPr>
          <w:spacing w:val="20"/>
          <w:sz w:val="24"/>
        </w:rPr>
        <w:t xml:space="preserve"> </w:t>
      </w:r>
      <w:r>
        <w:rPr>
          <w:sz w:val="24"/>
        </w:rPr>
        <w:t>оценку</w:t>
      </w:r>
      <w:r>
        <w:rPr>
          <w:spacing w:val="14"/>
          <w:sz w:val="24"/>
        </w:rPr>
        <w:t xml:space="preserve"> </w:t>
      </w:r>
      <w:r>
        <w:rPr>
          <w:sz w:val="24"/>
        </w:rPr>
        <w:t>событиям</w:t>
      </w:r>
      <w:r>
        <w:rPr>
          <w:spacing w:val="22"/>
          <w:sz w:val="24"/>
        </w:rPr>
        <w:t xml:space="preserve"> </w:t>
      </w:r>
      <w:r>
        <w:rPr>
          <w:sz w:val="24"/>
        </w:rPr>
        <w:t>и</w:t>
      </w:r>
      <w:r>
        <w:rPr>
          <w:spacing w:val="22"/>
          <w:sz w:val="24"/>
        </w:rPr>
        <w:t xml:space="preserve"> </w:t>
      </w:r>
      <w:r>
        <w:rPr>
          <w:sz w:val="24"/>
        </w:rPr>
        <w:t>личностям</w:t>
      </w:r>
      <w:r>
        <w:rPr>
          <w:spacing w:val="21"/>
          <w:sz w:val="24"/>
        </w:rPr>
        <w:t xml:space="preserve"> </w:t>
      </w:r>
      <w:r>
        <w:rPr>
          <w:sz w:val="24"/>
        </w:rPr>
        <w:t>отечественной</w:t>
      </w:r>
      <w:r>
        <w:rPr>
          <w:spacing w:val="22"/>
          <w:sz w:val="24"/>
        </w:rPr>
        <w:t xml:space="preserve"> </w:t>
      </w:r>
      <w:r>
        <w:rPr>
          <w:sz w:val="24"/>
        </w:rPr>
        <w:t>и</w:t>
      </w:r>
      <w:r>
        <w:rPr>
          <w:spacing w:val="22"/>
          <w:sz w:val="24"/>
        </w:rPr>
        <w:t xml:space="preserve"> </w:t>
      </w:r>
      <w:r>
        <w:rPr>
          <w:sz w:val="24"/>
        </w:rPr>
        <w:t>всеобщей</w:t>
      </w:r>
      <w:r>
        <w:rPr>
          <w:spacing w:val="22"/>
          <w:sz w:val="24"/>
        </w:rPr>
        <w:t xml:space="preserve"> </w:t>
      </w:r>
      <w:r>
        <w:rPr>
          <w:sz w:val="24"/>
        </w:rPr>
        <w:t>истории</w:t>
      </w:r>
      <w:r>
        <w:rPr>
          <w:spacing w:val="21"/>
          <w:sz w:val="24"/>
        </w:rPr>
        <w:t xml:space="preserve"> </w:t>
      </w:r>
      <w:r>
        <w:rPr>
          <w:sz w:val="24"/>
        </w:rPr>
        <w:t>Средних</w:t>
      </w:r>
      <w:r>
        <w:rPr>
          <w:spacing w:val="22"/>
          <w:sz w:val="24"/>
        </w:rPr>
        <w:t xml:space="preserve"> </w:t>
      </w:r>
      <w:r>
        <w:rPr>
          <w:spacing w:val="3"/>
          <w:sz w:val="24"/>
        </w:rPr>
        <w:t>ве-</w:t>
      </w:r>
    </w:p>
    <w:p w:rsidR="004B1B16" w:rsidRDefault="004B1B16">
      <w:pPr>
        <w:jc w:val="both"/>
        <w:rPr>
          <w:sz w:val="24"/>
        </w:rPr>
        <w:sectPr w:rsidR="004B1B16">
          <w:pgSz w:w="11910" w:h="16840"/>
          <w:pgMar w:top="760" w:right="580" w:bottom="1140" w:left="320" w:header="0" w:footer="878" w:gutter="0"/>
          <w:cols w:space="720"/>
        </w:sectPr>
      </w:pPr>
    </w:p>
    <w:p w:rsidR="004B1B16" w:rsidRDefault="004F40BB">
      <w:pPr>
        <w:pStyle w:val="a3"/>
        <w:ind w:firstLine="0"/>
        <w:jc w:val="left"/>
      </w:pPr>
      <w:r>
        <w:rPr>
          <w:spacing w:val="-1"/>
        </w:rPr>
        <w:lastRenderedPageBreak/>
        <w:t>ков.</w:t>
      </w:r>
    </w:p>
    <w:p w:rsidR="004B1B16" w:rsidRDefault="004F40BB">
      <w:pPr>
        <w:pStyle w:val="a3"/>
        <w:spacing w:before="4"/>
        <w:ind w:left="0" w:firstLine="0"/>
        <w:jc w:val="left"/>
      </w:pPr>
      <w:r>
        <w:br w:type="column"/>
      </w:r>
    </w:p>
    <w:p w:rsidR="004B1B16" w:rsidRDefault="004F40BB">
      <w:pPr>
        <w:pStyle w:val="3"/>
        <w:ind w:left="259"/>
        <w:jc w:val="left"/>
      </w:pPr>
      <w:r>
        <w:t>Выпускник получит возможность научиться:</w:t>
      </w:r>
    </w:p>
    <w:p w:rsidR="004B1B16" w:rsidRDefault="004F40BB" w:rsidP="006D0A5A">
      <w:pPr>
        <w:pStyle w:val="a5"/>
        <w:numPr>
          <w:ilvl w:val="0"/>
          <w:numId w:val="148"/>
        </w:numPr>
        <w:tabs>
          <w:tab w:val="left" w:pos="404"/>
        </w:tabs>
        <w:spacing w:line="274" w:lineRule="exact"/>
        <w:ind w:hanging="145"/>
        <w:jc w:val="left"/>
        <w:rPr>
          <w:i/>
          <w:sz w:val="24"/>
        </w:rPr>
      </w:pPr>
      <w:r>
        <w:rPr>
          <w:i/>
          <w:sz w:val="24"/>
        </w:rPr>
        <w:t>давать сопоставительную характеристику политического устройства</w:t>
      </w:r>
      <w:r>
        <w:rPr>
          <w:i/>
          <w:spacing w:val="55"/>
          <w:sz w:val="24"/>
        </w:rPr>
        <w:t xml:space="preserve"> </w:t>
      </w:r>
      <w:r>
        <w:rPr>
          <w:i/>
          <w:sz w:val="24"/>
        </w:rPr>
        <w:t>государств</w:t>
      </w:r>
    </w:p>
    <w:p w:rsidR="004B1B16" w:rsidRDefault="004B1B16">
      <w:pPr>
        <w:spacing w:line="274" w:lineRule="exact"/>
        <w:rPr>
          <w:sz w:val="24"/>
        </w:rPr>
        <w:sectPr w:rsidR="004B1B16">
          <w:type w:val="continuous"/>
          <w:pgSz w:w="11910" w:h="16840"/>
          <w:pgMar w:top="80" w:right="580" w:bottom="1060" w:left="320" w:header="720" w:footer="720" w:gutter="0"/>
          <w:cols w:num="2" w:space="720" w:equalWidth="0">
            <w:col w:w="941" w:space="39"/>
            <w:col w:w="10030"/>
          </w:cols>
        </w:sectPr>
      </w:pPr>
    </w:p>
    <w:p w:rsidR="004B1B16" w:rsidRDefault="004F40BB">
      <w:pPr>
        <w:ind w:left="532"/>
        <w:jc w:val="both"/>
        <w:rPr>
          <w:i/>
          <w:sz w:val="24"/>
        </w:rPr>
      </w:pPr>
      <w:r>
        <w:rPr>
          <w:i/>
          <w:sz w:val="24"/>
        </w:rPr>
        <w:lastRenderedPageBreak/>
        <w:t>Средневековья (Русь, Запад, Восток);</w:t>
      </w:r>
    </w:p>
    <w:p w:rsidR="004B1B16" w:rsidRDefault="004F40BB" w:rsidP="006D0A5A">
      <w:pPr>
        <w:pStyle w:val="a5"/>
        <w:numPr>
          <w:ilvl w:val="1"/>
          <w:numId w:val="148"/>
        </w:numPr>
        <w:tabs>
          <w:tab w:val="left" w:pos="1385"/>
        </w:tabs>
        <w:ind w:right="554" w:firstLine="708"/>
        <w:rPr>
          <w:i/>
          <w:sz w:val="24"/>
        </w:rPr>
      </w:pPr>
      <w:r>
        <w:rPr>
          <w:i/>
          <w:sz w:val="24"/>
        </w:rPr>
        <w:t>сравнивать свидетельства различных исторических источников, выявляя в них общее и различия;</w:t>
      </w:r>
    </w:p>
    <w:p w:rsidR="004B1B16" w:rsidRDefault="004F40BB" w:rsidP="006D0A5A">
      <w:pPr>
        <w:pStyle w:val="a5"/>
        <w:numPr>
          <w:ilvl w:val="1"/>
          <w:numId w:val="148"/>
        </w:numPr>
        <w:tabs>
          <w:tab w:val="left" w:pos="1385"/>
        </w:tabs>
        <w:ind w:right="553" w:firstLine="708"/>
        <w:rPr>
          <w:i/>
          <w:sz w:val="24"/>
        </w:rPr>
      </w:pPr>
      <w:r>
        <w:rPr>
          <w:i/>
          <w:sz w:val="24"/>
        </w:rPr>
        <w:t xml:space="preserve">составлять на основе информации учебника и дополнительной литературы описания памятников средневековой культуры Руси и других стран, объяснять, в </w:t>
      </w:r>
      <w:r>
        <w:rPr>
          <w:i/>
          <w:spacing w:val="3"/>
          <w:sz w:val="24"/>
        </w:rPr>
        <w:t xml:space="preserve">чем </w:t>
      </w:r>
      <w:r>
        <w:rPr>
          <w:i/>
          <w:sz w:val="24"/>
        </w:rPr>
        <w:t>заключаются их художественные достоинства и</w:t>
      </w:r>
      <w:r>
        <w:rPr>
          <w:i/>
          <w:spacing w:val="-1"/>
          <w:sz w:val="24"/>
        </w:rPr>
        <w:t xml:space="preserve"> </w:t>
      </w:r>
      <w:r>
        <w:rPr>
          <w:i/>
          <w:sz w:val="24"/>
        </w:rPr>
        <w:t>значение.</w:t>
      </w:r>
    </w:p>
    <w:p w:rsidR="004B1B16" w:rsidRDefault="004F40BB">
      <w:pPr>
        <w:pStyle w:val="3"/>
        <w:spacing w:before="1" w:line="242" w:lineRule="auto"/>
        <w:ind w:right="2852"/>
      </w:pPr>
      <w:r>
        <w:t>История Нового времени. Россия в XVI – ХIХ веках (7</w:t>
      </w:r>
      <w:r>
        <w:rPr>
          <w:b w:val="0"/>
        </w:rPr>
        <w:t>–</w:t>
      </w:r>
      <w:r>
        <w:t>9 класс) Выпускник научится:</w:t>
      </w:r>
    </w:p>
    <w:p w:rsidR="004B1B16" w:rsidRDefault="004F40BB" w:rsidP="006D0A5A">
      <w:pPr>
        <w:pStyle w:val="a5"/>
        <w:numPr>
          <w:ilvl w:val="1"/>
          <w:numId w:val="148"/>
        </w:numPr>
        <w:tabs>
          <w:tab w:val="left" w:pos="1385"/>
        </w:tabs>
        <w:spacing w:line="237" w:lineRule="auto"/>
        <w:ind w:right="560" w:firstLine="708"/>
        <w:rPr>
          <w:sz w:val="24"/>
        </w:rPr>
      </w:pPr>
      <w:r>
        <w:rPr>
          <w:sz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w:t>
      </w:r>
      <w:r>
        <w:rPr>
          <w:spacing w:val="-12"/>
          <w:sz w:val="24"/>
        </w:rPr>
        <w:t xml:space="preserve"> </w:t>
      </w:r>
      <w:r>
        <w:rPr>
          <w:sz w:val="24"/>
        </w:rPr>
        <w:t>время;</w:t>
      </w:r>
    </w:p>
    <w:p w:rsidR="004B1B16" w:rsidRDefault="004F40BB" w:rsidP="006D0A5A">
      <w:pPr>
        <w:pStyle w:val="a5"/>
        <w:numPr>
          <w:ilvl w:val="1"/>
          <w:numId w:val="148"/>
        </w:numPr>
        <w:tabs>
          <w:tab w:val="left" w:pos="1385"/>
        </w:tabs>
        <w:ind w:right="546" w:firstLine="708"/>
        <w:rPr>
          <w:sz w:val="24"/>
        </w:rPr>
      </w:pPr>
      <w:r>
        <w:rPr>
          <w:sz w:val="24"/>
        </w:rPr>
        <w:t>использовать историческую карту как источник информации о границах России и дру- 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w:t>
      </w:r>
      <w:r>
        <w:rPr>
          <w:spacing w:val="-3"/>
          <w:sz w:val="24"/>
        </w:rPr>
        <w:t xml:space="preserve"> </w:t>
      </w:r>
      <w:r>
        <w:rPr>
          <w:sz w:val="24"/>
        </w:rPr>
        <w:t>др.;</w:t>
      </w:r>
    </w:p>
    <w:p w:rsidR="004B1B16" w:rsidRDefault="004F40BB" w:rsidP="006D0A5A">
      <w:pPr>
        <w:pStyle w:val="a5"/>
        <w:numPr>
          <w:ilvl w:val="1"/>
          <w:numId w:val="148"/>
        </w:numPr>
        <w:tabs>
          <w:tab w:val="left" w:pos="1385"/>
        </w:tabs>
        <w:ind w:right="550" w:firstLine="708"/>
        <w:rPr>
          <w:sz w:val="24"/>
        </w:rPr>
      </w:pPr>
      <w:r>
        <w:rPr>
          <w:sz w:val="24"/>
        </w:rPr>
        <w:t>анализировать информацию различных источников по отечественной и всеобщей исто- рии Нового</w:t>
      </w:r>
      <w:r>
        <w:rPr>
          <w:spacing w:val="2"/>
          <w:sz w:val="24"/>
        </w:rPr>
        <w:t xml:space="preserve"> </w:t>
      </w:r>
      <w:r>
        <w:rPr>
          <w:sz w:val="24"/>
        </w:rPr>
        <w:t>времени;</w:t>
      </w:r>
    </w:p>
    <w:p w:rsidR="004B1B16" w:rsidRDefault="004F40BB" w:rsidP="006D0A5A">
      <w:pPr>
        <w:pStyle w:val="a5"/>
        <w:numPr>
          <w:ilvl w:val="1"/>
          <w:numId w:val="148"/>
        </w:numPr>
        <w:tabs>
          <w:tab w:val="left" w:pos="1385"/>
        </w:tabs>
        <w:ind w:right="549" w:firstLine="708"/>
        <w:rPr>
          <w:sz w:val="24"/>
        </w:rPr>
      </w:pPr>
      <w:r>
        <w:rPr>
          <w:sz w:val="24"/>
        </w:rPr>
        <w:t>составлять описание положения и образа жизни основных социальных групп в России  и</w:t>
      </w:r>
      <w:r>
        <w:rPr>
          <w:spacing w:val="25"/>
          <w:sz w:val="24"/>
        </w:rPr>
        <w:t xml:space="preserve"> </w:t>
      </w:r>
      <w:r>
        <w:rPr>
          <w:sz w:val="24"/>
        </w:rPr>
        <w:t>других</w:t>
      </w:r>
      <w:r>
        <w:rPr>
          <w:spacing w:val="25"/>
          <w:sz w:val="24"/>
        </w:rPr>
        <w:t xml:space="preserve"> </w:t>
      </w:r>
      <w:r>
        <w:rPr>
          <w:sz w:val="24"/>
        </w:rPr>
        <w:t>странах</w:t>
      </w:r>
      <w:r>
        <w:rPr>
          <w:spacing w:val="26"/>
          <w:sz w:val="24"/>
        </w:rPr>
        <w:t xml:space="preserve"> </w:t>
      </w:r>
      <w:r>
        <w:rPr>
          <w:sz w:val="24"/>
        </w:rPr>
        <w:t>в</w:t>
      </w:r>
      <w:r>
        <w:rPr>
          <w:spacing w:val="28"/>
          <w:sz w:val="24"/>
        </w:rPr>
        <w:t xml:space="preserve"> </w:t>
      </w:r>
      <w:r>
        <w:rPr>
          <w:sz w:val="24"/>
        </w:rPr>
        <w:t>Новое</w:t>
      </w:r>
      <w:r>
        <w:rPr>
          <w:spacing w:val="27"/>
          <w:sz w:val="24"/>
        </w:rPr>
        <w:t xml:space="preserve"> </w:t>
      </w:r>
      <w:r>
        <w:rPr>
          <w:sz w:val="24"/>
        </w:rPr>
        <w:t>время,</w:t>
      </w:r>
      <w:r>
        <w:rPr>
          <w:spacing w:val="25"/>
          <w:sz w:val="24"/>
        </w:rPr>
        <w:t xml:space="preserve"> </w:t>
      </w:r>
      <w:r>
        <w:rPr>
          <w:sz w:val="24"/>
        </w:rPr>
        <w:t>памятников</w:t>
      </w:r>
      <w:r>
        <w:rPr>
          <w:spacing w:val="24"/>
          <w:sz w:val="24"/>
        </w:rPr>
        <w:t xml:space="preserve"> </w:t>
      </w:r>
      <w:r>
        <w:rPr>
          <w:sz w:val="24"/>
        </w:rPr>
        <w:t>материальной</w:t>
      </w:r>
      <w:r>
        <w:rPr>
          <w:spacing w:val="25"/>
          <w:sz w:val="24"/>
        </w:rPr>
        <w:t xml:space="preserve"> </w:t>
      </w:r>
      <w:r>
        <w:rPr>
          <w:sz w:val="24"/>
        </w:rPr>
        <w:t>и</w:t>
      </w:r>
      <w:r>
        <w:rPr>
          <w:spacing w:val="26"/>
          <w:sz w:val="24"/>
        </w:rPr>
        <w:t xml:space="preserve"> </w:t>
      </w:r>
      <w:r>
        <w:rPr>
          <w:sz w:val="24"/>
        </w:rPr>
        <w:t>художественной</w:t>
      </w:r>
      <w:r>
        <w:rPr>
          <w:spacing w:val="25"/>
          <w:sz w:val="24"/>
        </w:rPr>
        <w:t xml:space="preserve"> </w:t>
      </w:r>
      <w:r>
        <w:rPr>
          <w:sz w:val="24"/>
        </w:rPr>
        <w:t>культуры;</w:t>
      </w:r>
      <w:r>
        <w:rPr>
          <w:spacing w:val="26"/>
          <w:sz w:val="24"/>
        </w:rPr>
        <w:t xml:space="preserve"> </w:t>
      </w:r>
      <w:r>
        <w:rPr>
          <w:sz w:val="24"/>
        </w:rPr>
        <w:t>рас-</w:t>
      </w:r>
    </w:p>
    <w:p w:rsidR="004B1B16" w:rsidRDefault="004B1B16">
      <w:pPr>
        <w:jc w:val="both"/>
        <w:rPr>
          <w:sz w:val="24"/>
        </w:rPr>
        <w:sectPr w:rsidR="004B1B16">
          <w:type w:val="continuous"/>
          <w:pgSz w:w="11910" w:h="16840"/>
          <w:pgMar w:top="80" w:right="580" w:bottom="1060" w:left="320" w:header="720" w:footer="720" w:gutter="0"/>
          <w:cols w:space="720"/>
        </w:sectPr>
      </w:pPr>
    </w:p>
    <w:p w:rsidR="004B1B16" w:rsidRDefault="004F40BB">
      <w:pPr>
        <w:pStyle w:val="a3"/>
        <w:spacing w:before="68"/>
        <w:ind w:right="564" w:firstLine="0"/>
      </w:pPr>
      <w:r>
        <w:lastRenderedPageBreak/>
        <w:t>сказывать о значительных событиях и личностях отечественной и всеобщей истории Нового времени;</w:t>
      </w:r>
    </w:p>
    <w:p w:rsidR="004B1B16" w:rsidRDefault="004F40BB" w:rsidP="006D0A5A">
      <w:pPr>
        <w:pStyle w:val="a5"/>
        <w:numPr>
          <w:ilvl w:val="1"/>
          <w:numId w:val="148"/>
        </w:numPr>
        <w:tabs>
          <w:tab w:val="left" w:pos="1385"/>
        </w:tabs>
        <w:ind w:right="562" w:firstLine="708"/>
        <w:rPr>
          <w:sz w:val="24"/>
        </w:rPr>
      </w:pPr>
      <w:r>
        <w:rPr>
          <w:sz w:val="24"/>
        </w:rPr>
        <w:t>систематизировать исторический материал, содержащийся в учебной и дополнительной литературе по отечественной и всеобщей истории Нового</w:t>
      </w:r>
      <w:r>
        <w:rPr>
          <w:spacing w:val="-2"/>
          <w:sz w:val="24"/>
        </w:rPr>
        <w:t xml:space="preserve"> </w:t>
      </w:r>
      <w:r>
        <w:rPr>
          <w:sz w:val="24"/>
        </w:rPr>
        <w:t>времени;</w:t>
      </w:r>
    </w:p>
    <w:p w:rsidR="004B1B16" w:rsidRDefault="004F40BB" w:rsidP="006D0A5A">
      <w:pPr>
        <w:pStyle w:val="a5"/>
        <w:numPr>
          <w:ilvl w:val="1"/>
          <w:numId w:val="148"/>
        </w:numPr>
        <w:tabs>
          <w:tab w:val="left" w:pos="1385"/>
        </w:tabs>
        <w:ind w:right="544" w:firstLine="708"/>
        <w:rPr>
          <w:sz w:val="24"/>
        </w:rPr>
      </w:pPr>
      <w:r>
        <w:rPr>
          <w:sz w:val="24"/>
        </w:rPr>
        <w:t>раскрывать характерные, существенные черты: а) экономического и социального раз- вития России и других стран в Новое время; б) эволюции политического строя (включая поня- 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 ностях; д) художественной культуры Нового</w:t>
      </w:r>
      <w:r>
        <w:rPr>
          <w:spacing w:val="1"/>
          <w:sz w:val="24"/>
        </w:rPr>
        <w:t xml:space="preserve"> </w:t>
      </w:r>
      <w:r>
        <w:rPr>
          <w:sz w:val="24"/>
        </w:rPr>
        <w:t>времени;</w:t>
      </w:r>
    </w:p>
    <w:p w:rsidR="004B1B16" w:rsidRDefault="004F40BB" w:rsidP="006D0A5A">
      <w:pPr>
        <w:pStyle w:val="a5"/>
        <w:numPr>
          <w:ilvl w:val="1"/>
          <w:numId w:val="148"/>
        </w:numPr>
        <w:tabs>
          <w:tab w:val="left" w:pos="1385"/>
        </w:tabs>
        <w:spacing w:before="1"/>
        <w:ind w:right="541" w:firstLine="708"/>
        <w:rPr>
          <w:sz w:val="24"/>
        </w:rPr>
      </w:pPr>
      <w:r>
        <w:rPr>
          <w:sz w:val="24"/>
        </w:rPr>
        <w:t xml:space="preserve">объяснять причины и следствия ключевых событий и процессов отечественной и </w:t>
      </w:r>
      <w:r>
        <w:rPr>
          <w:spacing w:val="4"/>
          <w:sz w:val="24"/>
        </w:rPr>
        <w:t xml:space="preserve">все- </w:t>
      </w:r>
      <w:r>
        <w:rPr>
          <w:sz w:val="24"/>
        </w:rPr>
        <w:t>общей истории Нового времени (социальных движений, реформ и революций, взаимодействий между народами и</w:t>
      </w:r>
      <w:r>
        <w:rPr>
          <w:spacing w:val="-9"/>
          <w:sz w:val="24"/>
        </w:rPr>
        <w:t xml:space="preserve"> </w:t>
      </w:r>
      <w:r>
        <w:rPr>
          <w:sz w:val="24"/>
        </w:rPr>
        <w:t>др.);</w:t>
      </w:r>
    </w:p>
    <w:p w:rsidR="004B1B16" w:rsidRDefault="004F40BB" w:rsidP="006D0A5A">
      <w:pPr>
        <w:pStyle w:val="a5"/>
        <w:numPr>
          <w:ilvl w:val="1"/>
          <w:numId w:val="148"/>
        </w:numPr>
        <w:tabs>
          <w:tab w:val="left" w:pos="1385"/>
        </w:tabs>
        <w:ind w:right="559" w:firstLine="708"/>
        <w:rPr>
          <w:sz w:val="24"/>
        </w:rPr>
      </w:pPr>
      <w:r>
        <w:rPr>
          <w:sz w:val="24"/>
        </w:rPr>
        <w:t>сопоставлять развитие России и других стран в Новое время, сравнивать исторические ситуации и</w:t>
      </w:r>
      <w:r>
        <w:rPr>
          <w:spacing w:val="-3"/>
          <w:sz w:val="24"/>
        </w:rPr>
        <w:t xml:space="preserve"> </w:t>
      </w:r>
      <w:r>
        <w:rPr>
          <w:sz w:val="24"/>
        </w:rPr>
        <w:t>события;</w:t>
      </w:r>
    </w:p>
    <w:p w:rsidR="004B1B16" w:rsidRDefault="004F40BB" w:rsidP="006D0A5A">
      <w:pPr>
        <w:pStyle w:val="a5"/>
        <w:numPr>
          <w:ilvl w:val="1"/>
          <w:numId w:val="148"/>
        </w:numPr>
        <w:tabs>
          <w:tab w:val="left" w:pos="1385"/>
        </w:tabs>
        <w:ind w:left="1384" w:hanging="145"/>
        <w:rPr>
          <w:sz w:val="24"/>
        </w:rPr>
      </w:pPr>
      <w:r>
        <w:rPr>
          <w:sz w:val="24"/>
        </w:rPr>
        <w:t>давать</w:t>
      </w:r>
      <w:r>
        <w:rPr>
          <w:spacing w:val="21"/>
          <w:sz w:val="24"/>
        </w:rPr>
        <w:t xml:space="preserve"> </w:t>
      </w:r>
      <w:r>
        <w:rPr>
          <w:sz w:val="24"/>
        </w:rPr>
        <w:t>оценку</w:t>
      </w:r>
      <w:r>
        <w:rPr>
          <w:spacing w:val="15"/>
          <w:sz w:val="24"/>
        </w:rPr>
        <w:t xml:space="preserve"> </w:t>
      </w:r>
      <w:r>
        <w:rPr>
          <w:sz w:val="24"/>
        </w:rPr>
        <w:t>событиям</w:t>
      </w:r>
      <w:r>
        <w:rPr>
          <w:spacing w:val="23"/>
          <w:sz w:val="24"/>
        </w:rPr>
        <w:t xml:space="preserve"> </w:t>
      </w:r>
      <w:r>
        <w:rPr>
          <w:sz w:val="24"/>
        </w:rPr>
        <w:t>и</w:t>
      </w:r>
      <w:r>
        <w:rPr>
          <w:spacing w:val="23"/>
          <w:sz w:val="24"/>
        </w:rPr>
        <w:t xml:space="preserve"> </w:t>
      </w:r>
      <w:r>
        <w:rPr>
          <w:sz w:val="24"/>
        </w:rPr>
        <w:t>личностям</w:t>
      </w:r>
      <w:r>
        <w:rPr>
          <w:spacing w:val="27"/>
          <w:sz w:val="24"/>
        </w:rPr>
        <w:t xml:space="preserve"> </w:t>
      </w:r>
      <w:r>
        <w:rPr>
          <w:sz w:val="24"/>
        </w:rPr>
        <w:t>отечественной</w:t>
      </w:r>
      <w:r>
        <w:rPr>
          <w:spacing w:val="23"/>
          <w:sz w:val="24"/>
        </w:rPr>
        <w:t xml:space="preserve"> </w:t>
      </w:r>
      <w:r>
        <w:rPr>
          <w:sz w:val="24"/>
        </w:rPr>
        <w:t>и</w:t>
      </w:r>
      <w:r>
        <w:rPr>
          <w:spacing w:val="23"/>
          <w:sz w:val="24"/>
        </w:rPr>
        <w:t xml:space="preserve"> </w:t>
      </w:r>
      <w:r>
        <w:rPr>
          <w:sz w:val="24"/>
        </w:rPr>
        <w:t>всеобщей</w:t>
      </w:r>
      <w:r>
        <w:rPr>
          <w:spacing w:val="23"/>
          <w:sz w:val="24"/>
        </w:rPr>
        <w:t xml:space="preserve"> </w:t>
      </w:r>
      <w:r>
        <w:rPr>
          <w:sz w:val="24"/>
        </w:rPr>
        <w:t>истории</w:t>
      </w:r>
      <w:r>
        <w:rPr>
          <w:spacing w:val="23"/>
          <w:sz w:val="24"/>
        </w:rPr>
        <w:t xml:space="preserve"> </w:t>
      </w:r>
      <w:r>
        <w:rPr>
          <w:sz w:val="24"/>
        </w:rPr>
        <w:t>Нового</w:t>
      </w:r>
      <w:r>
        <w:rPr>
          <w:spacing w:val="23"/>
          <w:sz w:val="24"/>
        </w:rPr>
        <w:t xml:space="preserve"> </w:t>
      </w:r>
      <w:r>
        <w:rPr>
          <w:sz w:val="24"/>
        </w:rPr>
        <w:t>вре-</w:t>
      </w:r>
    </w:p>
    <w:p w:rsidR="004B1B16" w:rsidRDefault="004B1B16">
      <w:pPr>
        <w:jc w:val="both"/>
        <w:rPr>
          <w:sz w:val="24"/>
        </w:rPr>
        <w:sectPr w:rsidR="004B1B16">
          <w:pgSz w:w="11910" w:h="16840"/>
          <w:pgMar w:top="760" w:right="580" w:bottom="1080" w:left="320" w:header="0" w:footer="878" w:gutter="0"/>
          <w:cols w:space="720"/>
        </w:sectPr>
      </w:pPr>
    </w:p>
    <w:p w:rsidR="004B1B16" w:rsidRDefault="004F40BB">
      <w:pPr>
        <w:pStyle w:val="a3"/>
        <w:ind w:firstLine="0"/>
        <w:jc w:val="left"/>
      </w:pPr>
      <w:r>
        <w:lastRenderedPageBreak/>
        <w:t>мени.</w:t>
      </w:r>
    </w:p>
    <w:p w:rsidR="004B1B16" w:rsidRDefault="004F40BB">
      <w:pPr>
        <w:pStyle w:val="a3"/>
        <w:spacing w:before="4"/>
        <w:ind w:left="0" w:firstLine="0"/>
        <w:jc w:val="left"/>
      </w:pPr>
      <w:r>
        <w:br w:type="column"/>
      </w:r>
    </w:p>
    <w:p w:rsidR="004B1B16" w:rsidRDefault="004F40BB">
      <w:pPr>
        <w:pStyle w:val="3"/>
        <w:spacing w:before="1"/>
        <w:ind w:left="92"/>
        <w:jc w:val="left"/>
      </w:pPr>
      <w:r>
        <w:t>Выпускник получит возможность научиться:</w:t>
      </w:r>
    </w:p>
    <w:p w:rsidR="004B1B16" w:rsidRDefault="004F40BB" w:rsidP="006D0A5A">
      <w:pPr>
        <w:pStyle w:val="a5"/>
        <w:numPr>
          <w:ilvl w:val="0"/>
          <w:numId w:val="147"/>
        </w:numPr>
        <w:tabs>
          <w:tab w:val="left" w:pos="237"/>
        </w:tabs>
        <w:spacing w:line="274" w:lineRule="exact"/>
        <w:ind w:hanging="145"/>
        <w:jc w:val="left"/>
        <w:rPr>
          <w:i/>
          <w:sz w:val="24"/>
        </w:rPr>
      </w:pPr>
      <w:r>
        <w:rPr>
          <w:i/>
          <w:sz w:val="24"/>
        </w:rPr>
        <w:t>используя</w:t>
      </w:r>
      <w:r>
        <w:rPr>
          <w:i/>
          <w:spacing w:val="23"/>
          <w:sz w:val="24"/>
        </w:rPr>
        <w:t xml:space="preserve"> </w:t>
      </w:r>
      <w:r>
        <w:rPr>
          <w:i/>
          <w:sz w:val="24"/>
        </w:rPr>
        <w:t>историческую</w:t>
      </w:r>
      <w:r>
        <w:rPr>
          <w:i/>
          <w:spacing w:val="21"/>
          <w:sz w:val="24"/>
        </w:rPr>
        <w:t xml:space="preserve"> </w:t>
      </w:r>
      <w:r>
        <w:rPr>
          <w:i/>
          <w:sz w:val="24"/>
        </w:rPr>
        <w:t>карту,</w:t>
      </w:r>
      <w:r>
        <w:rPr>
          <w:i/>
          <w:spacing w:val="18"/>
          <w:sz w:val="24"/>
        </w:rPr>
        <w:t xml:space="preserve"> </w:t>
      </w:r>
      <w:r>
        <w:rPr>
          <w:i/>
          <w:sz w:val="24"/>
        </w:rPr>
        <w:t>характеризовать</w:t>
      </w:r>
      <w:r>
        <w:rPr>
          <w:i/>
          <w:spacing w:val="21"/>
          <w:sz w:val="24"/>
        </w:rPr>
        <w:t xml:space="preserve"> </w:t>
      </w:r>
      <w:r>
        <w:rPr>
          <w:i/>
          <w:sz w:val="24"/>
        </w:rPr>
        <w:t>социально-экономическое</w:t>
      </w:r>
      <w:r>
        <w:rPr>
          <w:i/>
          <w:spacing w:val="24"/>
          <w:sz w:val="24"/>
        </w:rPr>
        <w:t xml:space="preserve"> </w:t>
      </w:r>
      <w:r>
        <w:rPr>
          <w:i/>
          <w:sz w:val="24"/>
        </w:rPr>
        <w:t>и</w:t>
      </w:r>
      <w:r>
        <w:rPr>
          <w:i/>
          <w:spacing w:val="22"/>
          <w:sz w:val="24"/>
        </w:rPr>
        <w:t xml:space="preserve"> </w:t>
      </w:r>
      <w:r>
        <w:rPr>
          <w:i/>
          <w:sz w:val="24"/>
        </w:rPr>
        <w:t>полити-</w:t>
      </w:r>
    </w:p>
    <w:p w:rsidR="004B1B16" w:rsidRDefault="004B1B16">
      <w:pPr>
        <w:spacing w:line="274" w:lineRule="exact"/>
        <w:rPr>
          <w:sz w:val="24"/>
        </w:rPr>
        <w:sectPr w:rsidR="004B1B16">
          <w:type w:val="continuous"/>
          <w:pgSz w:w="11910" w:h="16840"/>
          <w:pgMar w:top="80" w:right="580" w:bottom="1060" w:left="320" w:header="720" w:footer="720" w:gutter="0"/>
          <w:cols w:num="2" w:space="720" w:equalWidth="0">
            <w:col w:w="1109" w:space="40"/>
            <w:col w:w="9861"/>
          </w:cols>
        </w:sectPr>
      </w:pPr>
    </w:p>
    <w:p w:rsidR="004B1B16" w:rsidRDefault="004F40BB">
      <w:pPr>
        <w:ind w:left="532"/>
        <w:jc w:val="both"/>
        <w:rPr>
          <w:i/>
          <w:sz w:val="24"/>
        </w:rPr>
      </w:pPr>
      <w:r>
        <w:rPr>
          <w:i/>
          <w:sz w:val="24"/>
        </w:rPr>
        <w:lastRenderedPageBreak/>
        <w:t>ческое развитие России, других государств в Новое время;</w:t>
      </w:r>
    </w:p>
    <w:p w:rsidR="004B1B16" w:rsidRDefault="004F40BB" w:rsidP="006D0A5A">
      <w:pPr>
        <w:pStyle w:val="a5"/>
        <w:numPr>
          <w:ilvl w:val="1"/>
          <w:numId w:val="147"/>
        </w:numPr>
        <w:tabs>
          <w:tab w:val="left" w:pos="1385"/>
        </w:tabs>
        <w:ind w:right="550" w:firstLine="708"/>
        <w:rPr>
          <w:i/>
          <w:sz w:val="24"/>
        </w:rPr>
      </w:pPr>
      <w:r>
        <w:rPr>
          <w:i/>
          <w:sz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4B1B16" w:rsidRDefault="004F40BB" w:rsidP="006D0A5A">
      <w:pPr>
        <w:pStyle w:val="a5"/>
        <w:numPr>
          <w:ilvl w:val="1"/>
          <w:numId w:val="147"/>
        </w:numPr>
        <w:tabs>
          <w:tab w:val="left" w:pos="1385"/>
        </w:tabs>
        <w:ind w:right="550" w:firstLine="708"/>
        <w:jc w:val="left"/>
        <w:rPr>
          <w:i/>
          <w:sz w:val="24"/>
        </w:rPr>
      </w:pPr>
      <w:r>
        <w:rPr>
          <w:i/>
          <w:sz w:val="24"/>
        </w:rPr>
        <w:t xml:space="preserve">сравнивать развитие России и других стран в Новое время, объяснять, в </w:t>
      </w:r>
      <w:r>
        <w:rPr>
          <w:i/>
          <w:spacing w:val="4"/>
          <w:sz w:val="24"/>
        </w:rPr>
        <w:t xml:space="preserve">чем </w:t>
      </w:r>
      <w:r>
        <w:rPr>
          <w:i/>
          <w:sz w:val="24"/>
        </w:rPr>
        <w:t>заключа- лись общие черты и</w:t>
      </w:r>
      <w:r>
        <w:rPr>
          <w:i/>
          <w:spacing w:val="-1"/>
          <w:sz w:val="24"/>
        </w:rPr>
        <w:t xml:space="preserve"> </w:t>
      </w:r>
      <w:r>
        <w:rPr>
          <w:i/>
          <w:sz w:val="24"/>
        </w:rPr>
        <w:t>особенности;</w:t>
      </w:r>
    </w:p>
    <w:p w:rsidR="004B1B16" w:rsidRDefault="004F40BB" w:rsidP="006D0A5A">
      <w:pPr>
        <w:pStyle w:val="a5"/>
        <w:numPr>
          <w:ilvl w:val="1"/>
          <w:numId w:val="147"/>
        </w:numPr>
        <w:tabs>
          <w:tab w:val="left" w:pos="1385"/>
        </w:tabs>
        <w:ind w:right="558" w:firstLine="708"/>
        <w:jc w:val="left"/>
        <w:rPr>
          <w:i/>
          <w:sz w:val="24"/>
        </w:rPr>
      </w:pPr>
      <w:r>
        <w:rPr>
          <w:i/>
          <w:sz w:val="24"/>
        </w:rPr>
        <w:t>применять знания по истории России и своего края в Новое время при составлении описаний исторических и культурных памятников своего села, района, края и т.</w:t>
      </w:r>
      <w:r>
        <w:rPr>
          <w:i/>
          <w:spacing w:val="-6"/>
          <w:sz w:val="24"/>
        </w:rPr>
        <w:t xml:space="preserve"> </w:t>
      </w:r>
      <w:r>
        <w:rPr>
          <w:i/>
          <w:sz w:val="24"/>
        </w:rPr>
        <w:t>д.</w:t>
      </w:r>
    </w:p>
    <w:p w:rsidR="004B1B16" w:rsidRDefault="004F40BB" w:rsidP="006D0A5A">
      <w:pPr>
        <w:pStyle w:val="3"/>
        <w:numPr>
          <w:ilvl w:val="3"/>
          <w:numId w:val="146"/>
        </w:numPr>
        <w:tabs>
          <w:tab w:val="left" w:pos="2021"/>
        </w:tabs>
        <w:spacing w:before="4" w:line="240" w:lineRule="auto"/>
        <w:ind w:hanging="781"/>
      </w:pPr>
      <w:bookmarkStart w:id="12" w:name="_bookmark11"/>
      <w:bookmarkEnd w:id="12"/>
      <w:r>
        <w:t>Обществознание</w:t>
      </w:r>
    </w:p>
    <w:p w:rsidR="004B1B16" w:rsidRDefault="004F40BB">
      <w:pPr>
        <w:ind w:left="1240" w:right="6170"/>
        <w:rPr>
          <w:b/>
          <w:sz w:val="24"/>
        </w:rPr>
      </w:pPr>
      <w:r>
        <w:rPr>
          <w:b/>
          <w:sz w:val="24"/>
        </w:rPr>
        <w:t>Человек. Деятельность человека Выпускник научится:</w:t>
      </w:r>
    </w:p>
    <w:p w:rsidR="004B1B16" w:rsidRDefault="004F40BB" w:rsidP="006D0A5A">
      <w:pPr>
        <w:pStyle w:val="a5"/>
        <w:numPr>
          <w:ilvl w:val="0"/>
          <w:numId w:val="145"/>
        </w:numPr>
        <w:tabs>
          <w:tab w:val="left" w:pos="1525"/>
        </w:tabs>
        <w:spacing w:before="4" w:line="235" w:lineRule="auto"/>
        <w:ind w:right="554" w:firstLine="708"/>
        <w:jc w:val="left"/>
        <w:rPr>
          <w:sz w:val="24"/>
        </w:rPr>
      </w:pPr>
      <w:r>
        <w:rPr>
          <w:sz w:val="24"/>
        </w:rPr>
        <w:t>использовать знания о биологическом и социальном в человеке для характеристики его</w:t>
      </w:r>
      <w:r>
        <w:rPr>
          <w:spacing w:val="-1"/>
          <w:sz w:val="24"/>
        </w:rPr>
        <w:t xml:space="preserve"> </w:t>
      </w:r>
      <w:r>
        <w:rPr>
          <w:sz w:val="24"/>
        </w:rPr>
        <w:t>природы;</w:t>
      </w:r>
    </w:p>
    <w:p w:rsidR="004B1B16" w:rsidRDefault="004F40BB" w:rsidP="006D0A5A">
      <w:pPr>
        <w:pStyle w:val="a5"/>
        <w:numPr>
          <w:ilvl w:val="0"/>
          <w:numId w:val="145"/>
        </w:numPr>
        <w:tabs>
          <w:tab w:val="left" w:pos="1525"/>
        </w:tabs>
        <w:spacing w:before="10" w:line="235" w:lineRule="auto"/>
        <w:ind w:right="544" w:firstLine="708"/>
        <w:jc w:val="left"/>
        <w:rPr>
          <w:sz w:val="24"/>
        </w:rPr>
      </w:pPr>
      <w:r>
        <w:rPr>
          <w:sz w:val="24"/>
        </w:rPr>
        <w:t xml:space="preserve">характеризовать основные возрастные периоды жизни человека, особенности </w:t>
      </w:r>
      <w:r>
        <w:rPr>
          <w:spacing w:val="2"/>
          <w:sz w:val="24"/>
        </w:rPr>
        <w:t xml:space="preserve">под- </w:t>
      </w:r>
      <w:r>
        <w:rPr>
          <w:sz w:val="24"/>
        </w:rPr>
        <w:t>росткового возраста;</w:t>
      </w:r>
    </w:p>
    <w:p w:rsidR="004B1B16" w:rsidRDefault="004F40BB" w:rsidP="006D0A5A">
      <w:pPr>
        <w:pStyle w:val="a5"/>
        <w:numPr>
          <w:ilvl w:val="0"/>
          <w:numId w:val="145"/>
        </w:numPr>
        <w:tabs>
          <w:tab w:val="left" w:pos="1525"/>
        </w:tabs>
        <w:spacing w:before="9" w:line="235" w:lineRule="auto"/>
        <w:ind w:right="562" w:firstLine="708"/>
        <w:jc w:val="left"/>
        <w:rPr>
          <w:sz w:val="24"/>
        </w:rPr>
      </w:pPr>
      <w:r>
        <w:rPr>
          <w:sz w:val="24"/>
        </w:rPr>
        <w:t>в модельных и реальных ситуациях выделять сущностные характеристики и основные виды деятельности людей, объяснять роль мотивов в деятельности</w:t>
      </w:r>
      <w:r>
        <w:rPr>
          <w:spacing w:val="-13"/>
          <w:sz w:val="24"/>
        </w:rPr>
        <w:t xml:space="preserve"> </w:t>
      </w:r>
      <w:r>
        <w:rPr>
          <w:sz w:val="24"/>
        </w:rPr>
        <w:t>человека;</w:t>
      </w:r>
    </w:p>
    <w:p w:rsidR="004B1B16" w:rsidRDefault="004F40BB" w:rsidP="006D0A5A">
      <w:pPr>
        <w:pStyle w:val="a5"/>
        <w:numPr>
          <w:ilvl w:val="0"/>
          <w:numId w:val="145"/>
        </w:numPr>
        <w:tabs>
          <w:tab w:val="left" w:pos="1525"/>
        </w:tabs>
        <w:spacing w:before="5"/>
        <w:ind w:right="554" w:firstLine="708"/>
        <w:jc w:val="left"/>
        <w:rPr>
          <w:sz w:val="24"/>
        </w:rPr>
      </w:pPr>
      <w:r>
        <w:rPr>
          <w:sz w:val="24"/>
        </w:rPr>
        <w:t>характеризовать и иллюстрировать конкретными примерами группы потребностей человека;</w:t>
      </w:r>
    </w:p>
    <w:p w:rsidR="004B1B16" w:rsidRDefault="004F40BB" w:rsidP="006D0A5A">
      <w:pPr>
        <w:pStyle w:val="a5"/>
        <w:numPr>
          <w:ilvl w:val="0"/>
          <w:numId w:val="145"/>
        </w:numPr>
        <w:tabs>
          <w:tab w:val="left" w:pos="1525"/>
        </w:tabs>
        <w:spacing w:before="2" w:line="293" w:lineRule="exact"/>
        <w:ind w:left="1524" w:hanging="285"/>
        <w:jc w:val="left"/>
        <w:rPr>
          <w:sz w:val="24"/>
        </w:rPr>
      </w:pPr>
      <w:r>
        <w:rPr>
          <w:sz w:val="24"/>
        </w:rPr>
        <w:t>приводить примеры основных видов деятельности</w:t>
      </w:r>
      <w:r>
        <w:rPr>
          <w:spacing w:val="-6"/>
          <w:sz w:val="24"/>
        </w:rPr>
        <w:t xml:space="preserve"> </w:t>
      </w:r>
      <w:r>
        <w:rPr>
          <w:sz w:val="24"/>
        </w:rPr>
        <w:t>человека;</w:t>
      </w:r>
    </w:p>
    <w:p w:rsidR="004B1B16" w:rsidRDefault="004F40BB" w:rsidP="006D0A5A">
      <w:pPr>
        <w:pStyle w:val="a5"/>
        <w:numPr>
          <w:ilvl w:val="0"/>
          <w:numId w:val="145"/>
        </w:numPr>
        <w:tabs>
          <w:tab w:val="left" w:pos="1525"/>
        </w:tabs>
        <w:spacing w:before="1" w:line="237" w:lineRule="auto"/>
        <w:ind w:right="545" w:firstLine="708"/>
        <w:rPr>
          <w:sz w:val="24"/>
        </w:rPr>
      </w:pPr>
      <w:r>
        <w:rPr>
          <w:sz w:val="24"/>
        </w:rPr>
        <w:t>выполнять несложные практические задания по анализу ситуаций, связанных с раз- личными способами разрешения межличностных конфликтов; выражать собственное отноше- ние к различным способам разрешения межличностных</w:t>
      </w:r>
      <w:r>
        <w:rPr>
          <w:spacing w:val="-5"/>
          <w:sz w:val="24"/>
        </w:rPr>
        <w:t xml:space="preserve"> </w:t>
      </w:r>
      <w:r>
        <w:rPr>
          <w:sz w:val="24"/>
        </w:rPr>
        <w:t>конфликтов.</w:t>
      </w:r>
    </w:p>
    <w:p w:rsidR="004B1B16" w:rsidRDefault="004F40BB">
      <w:pPr>
        <w:pStyle w:val="3"/>
        <w:spacing w:before="6" w:line="275" w:lineRule="exact"/>
      </w:pPr>
      <w:r>
        <w:t>Выпускник получит возможность научиться:</w:t>
      </w:r>
    </w:p>
    <w:p w:rsidR="004B1B16" w:rsidRDefault="004F40BB" w:rsidP="006D0A5A">
      <w:pPr>
        <w:pStyle w:val="a5"/>
        <w:numPr>
          <w:ilvl w:val="0"/>
          <w:numId w:val="145"/>
        </w:numPr>
        <w:tabs>
          <w:tab w:val="left" w:pos="1525"/>
        </w:tabs>
        <w:ind w:right="550" w:firstLine="708"/>
        <w:jc w:val="left"/>
        <w:rPr>
          <w:i/>
          <w:sz w:val="24"/>
        </w:rPr>
      </w:pPr>
      <w:r>
        <w:rPr>
          <w:i/>
          <w:sz w:val="24"/>
        </w:rPr>
        <w:t>выполнять несложные практические задания, основанные на ситуациях, связанных с деятельностью</w:t>
      </w:r>
      <w:r>
        <w:rPr>
          <w:i/>
          <w:spacing w:val="-3"/>
          <w:sz w:val="24"/>
        </w:rPr>
        <w:t xml:space="preserve"> </w:t>
      </w:r>
      <w:r>
        <w:rPr>
          <w:i/>
          <w:sz w:val="24"/>
        </w:rPr>
        <w:t>человека;</w:t>
      </w:r>
    </w:p>
    <w:p w:rsidR="004B1B16" w:rsidRDefault="004F40BB" w:rsidP="006D0A5A">
      <w:pPr>
        <w:pStyle w:val="a5"/>
        <w:numPr>
          <w:ilvl w:val="0"/>
          <w:numId w:val="145"/>
        </w:numPr>
        <w:tabs>
          <w:tab w:val="left" w:pos="1525"/>
        </w:tabs>
        <w:spacing w:before="1" w:line="293" w:lineRule="exact"/>
        <w:ind w:left="1524" w:hanging="285"/>
        <w:jc w:val="left"/>
        <w:rPr>
          <w:i/>
          <w:sz w:val="24"/>
        </w:rPr>
      </w:pPr>
      <w:r>
        <w:rPr>
          <w:i/>
          <w:sz w:val="24"/>
        </w:rPr>
        <w:t>оценивать роль деятельности в жизни человека и</w:t>
      </w:r>
      <w:r>
        <w:rPr>
          <w:i/>
          <w:spacing w:val="-4"/>
          <w:sz w:val="24"/>
        </w:rPr>
        <w:t xml:space="preserve"> </w:t>
      </w:r>
      <w:r>
        <w:rPr>
          <w:i/>
          <w:sz w:val="24"/>
        </w:rPr>
        <w:t>общества;</w:t>
      </w:r>
    </w:p>
    <w:p w:rsidR="004B1B16" w:rsidRDefault="004F40BB" w:rsidP="006D0A5A">
      <w:pPr>
        <w:pStyle w:val="a5"/>
        <w:numPr>
          <w:ilvl w:val="0"/>
          <w:numId w:val="145"/>
        </w:numPr>
        <w:tabs>
          <w:tab w:val="left" w:pos="1525"/>
        </w:tabs>
        <w:spacing w:before="4" w:line="235" w:lineRule="auto"/>
        <w:ind w:right="549" w:firstLine="708"/>
        <w:jc w:val="left"/>
        <w:rPr>
          <w:i/>
          <w:sz w:val="24"/>
        </w:rPr>
      </w:pPr>
      <w:r>
        <w:rPr>
          <w:i/>
          <w:sz w:val="24"/>
        </w:rPr>
        <w:t>оценивать последствия удовлетворения мнимых потребностей, на примерах показы- вать опасность удовлетворения мнимых потребностей, угрожающих</w:t>
      </w:r>
      <w:r>
        <w:rPr>
          <w:i/>
          <w:spacing w:val="-12"/>
          <w:sz w:val="24"/>
        </w:rPr>
        <w:t xml:space="preserve"> </w:t>
      </w:r>
      <w:r>
        <w:rPr>
          <w:i/>
          <w:sz w:val="24"/>
        </w:rPr>
        <w:t>здоровью;</w:t>
      </w:r>
    </w:p>
    <w:p w:rsidR="004B1B16" w:rsidRDefault="004F40BB" w:rsidP="006D0A5A">
      <w:pPr>
        <w:pStyle w:val="a5"/>
        <w:numPr>
          <w:ilvl w:val="0"/>
          <w:numId w:val="145"/>
        </w:numPr>
        <w:tabs>
          <w:tab w:val="left" w:pos="1525"/>
        </w:tabs>
        <w:spacing w:before="5"/>
        <w:ind w:right="545" w:firstLine="708"/>
        <w:jc w:val="left"/>
        <w:rPr>
          <w:i/>
          <w:sz w:val="24"/>
        </w:rPr>
      </w:pPr>
      <w:r>
        <w:rPr>
          <w:i/>
          <w:sz w:val="24"/>
        </w:rPr>
        <w:t>использовать элементы причинно-следственного анализа при характеристике меж- личностных конфликтов;</w:t>
      </w:r>
    </w:p>
    <w:p w:rsidR="004B1B16" w:rsidRDefault="004F40BB" w:rsidP="006D0A5A">
      <w:pPr>
        <w:pStyle w:val="a5"/>
        <w:numPr>
          <w:ilvl w:val="0"/>
          <w:numId w:val="145"/>
        </w:numPr>
        <w:tabs>
          <w:tab w:val="left" w:pos="1525"/>
        </w:tabs>
        <w:spacing w:before="7" w:line="235" w:lineRule="auto"/>
        <w:ind w:right="555" w:firstLine="708"/>
        <w:jc w:val="left"/>
        <w:rPr>
          <w:i/>
          <w:sz w:val="24"/>
        </w:rPr>
      </w:pPr>
      <w:r>
        <w:rPr>
          <w:i/>
          <w:sz w:val="24"/>
        </w:rPr>
        <w:t>моделировать возможные последствия позитивного и негативного воздействия группы на человека, делать</w:t>
      </w:r>
      <w:r>
        <w:rPr>
          <w:i/>
          <w:spacing w:val="-2"/>
          <w:sz w:val="24"/>
        </w:rPr>
        <w:t xml:space="preserve"> </w:t>
      </w:r>
      <w:r>
        <w:rPr>
          <w:i/>
          <w:sz w:val="24"/>
        </w:rPr>
        <w:t>выводы.</w:t>
      </w:r>
    </w:p>
    <w:p w:rsidR="004B1B16" w:rsidRDefault="004F40BB">
      <w:pPr>
        <w:pStyle w:val="3"/>
        <w:spacing w:before="5" w:line="240" w:lineRule="auto"/>
        <w:jc w:val="left"/>
      </w:pPr>
      <w:r>
        <w:t>Общество</w:t>
      </w:r>
    </w:p>
    <w:p w:rsidR="004B1B16" w:rsidRDefault="004F40BB">
      <w:pPr>
        <w:ind w:left="1240"/>
        <w:rPr>
          <w:b/>
          <w:sz w:val="24"/>
        </w:rPr>
      </w:pPr>
      <w:r>
        <w:rPr>
          <w:b/>
          <w:sz w:val="24"/>
        </w:rPr>
        <w:t>Выпускник научится:</w:t>
      </w:r>
    </w:p>
    <w:p w:rsidR="004B1B16" w:rsidRDefault="004B1B16">
      <w:pPr>
        <w:rPr>
          <w:sz w:val="24"/>
        </w:rPr>
        <w:sectPr w:rsidR="004B1B16">
          <w:type w:val="continuous"/>
          <w:pgSz w:w="11910" w:h="16840"/>
          <w:pgMar w:top="80" w:right="580" w:bottom="1060" w:left="320" w:header="720" w:footer="720" w:gutter="0"/>
          <w:cols w:space="720"/>
        </w:sectPr>
      </w:pPr>
    </w:p>
    <w:p w:rsidR="004B1B16" w:rsidRDefault="004F40BB" w:rsidP="006D0A5A">
      <w:pPr>
        <w:pStyle w:val="a5"/>
        <w:numPr>
          <w:ilvl w:val="0"/>
          <w:numId w:val="145"/>
        </w:numPr>
        <w:tabs>
          <w:tab w:val="left" w:pos="1525"/>
        </w:tabs>
        <w:spacing w:before="76" w:line="235" w:lineRule="auto"/>
        <w:ind w:right="558" w:firstLine="708"/>
        <w:jc w:val="left"/>
        <w:rPr>
          <w:sz w:val="24"/>
        </w:rPr>
      </w:pPr>
      <w:r>
        <w:rPr>
          <w:sz w:val="24"/>
        </w:rPr>
        <w:lastRenderedPageBreak/>
        <w:t>демонстрировать на примерах взаимосвязь природы и общества, раскрывать роль природы в жизни</w:t>
      </w:r>
      <w:r>
        <w:rPr>
          <w:spacing w:val="-6"/>
          <w:sz w:val="24"/>
        </w:rPr>
        <w:t xml:space="preserve"> </w:t>
      </w:r>
      <w:r>
        <w:rPr>
          <w:sz w:val="24"/>
        </w:rPr>
        <w:t>человека;</w:t>
      </w:r>
    </w:p>
    <w:p w:rsidR="004B1B16" w:rsidRDefault="004F40BB" w:rsidP="006D0A5A">
      <w:pPr>
        <w:pStyle w:val="a5"/>
        <w:numPr>
          <w:ilvl w:val="0"/>
          <w:numId w:val="145"/>
        </w:numPr>
        <w:tabs>
          <w:tab w:val="left" w:pos="1525"/>
        </w:tabs>
        <w:spacing w:before="4" w:line="293" w:lineRule="exact"/>
        <w:ind w:left="1524" w:hanging="285"/>
        <w:jc w:val="left"/>
        <w:rPr>
          <w:sz w:val="24"/>
        </w:rPr>
      </w:pPr>
      <w:r>
        <w:rPr>
          <w:sz w:val="24"/>
        </w:rPr>
        <w:t>распознавать на основе приведенных данных основные типы</w:t>
      </w:r>
      <w:r>
        <w:rPr>
          <w:spacing w:val="-8"/>
          <w:sz w:val="24"/>
        </w:rPr>
        <w:t xml:space="preserve"> </w:t>
      </w:r>
      <w:r>
        <w:rPr>
          <w:sz w:val="24"/>
        </w:rPr>
        <w:t>обществ;</w:t>
      </w:r>
    </w:p>
    <w:p w:rsidR="004B1B16" w:rsidRDefault="004F40BB" w:rsidP="006D0A5A">
      <w:pPr>
        <w:pStyle w:val="a5"/>
        <w:numPr>
          <w:ilvl w:val="0"/>
          <w:numId w:val="145"/>
        </w:numPr>
        <w:tabs>
          <w:tab w:val="left" w:pos="1525"/>
        </w:tabs>
        <w:ind w:right="563" w:firstLine="708"/>
        <w:jc w:val="left"/>
        <w:rPr>
          <w:sz w:val="24"/>
        </w:rPr>
      </w:pPr>
      <w:r>
        <w:rPr>
          <w:sz w:val="24"/>
        </w:rPr>
        <w:t>характеризовать движение от одних форм общественной жизни к другим; оценивать социальные явления с позиций общественного</w:t>
      </w:r>
      <w:r>
        <w:rPr>
          <w:spacing w:val="3"/>
          <w:sz w:val="24"/>
        </w:rPr>
        <w:t xml:space="preserve"> </w:t>
      </w:r>
      <w:r>
        <w:rPr>
          <w:sz w:val="24"/>
        </w:rPr>
        <w:t>прогресса;</w:t>
      </w:r>
    </w:p>
    <w:p w:rsidR="004B1B16" w:rsidRDefault="004F40BB" w:rsidP="006D0A5A">
      <w:pPr>
        <w:pStyle w:val="a5"/>
        <w:numPr>
          <w:ilvl w:val="0"/>
          <w:numId w:val="145"/>
        </w:numPr>
        <w:tabs>
          <w:tab w:val="left" w:pos="1525"/>
        </w:tabs>
        <w:spacing w:before="6" w:line="235" w:lineRule="auto"/>
        <w:ind w:right="557" w:firstLine="708"/>
        <w:jc w:val="left"/>
        <w:rPr>
          <w:sz w:val="24"/>
        </w:rPr>
      </w:pPr>
      <w:r>
        <w:rPr>
          <w:sz w:val="24"/>
        </w:rPr>
        <w:t>различать экономические, социальные, политические, культурные явления и процессы общественной</w:t>
      </w:r>
      <w:r>
        <w:rPr>
          <w:spacing w:val="-1"/>
          <w:sz w:val="24"/>
        </w:rPr>
        <w:t xml:space="preserve"> </w:t>
      </w:r>
      <w:r>
        <w:rPr>
          <w:sz w:val="24"/>
        </w:rPr>
        <w:t>жизни;</w:t>
      </w:r>
    </w:p>
    <w:p w:rsidR="004B1B16" w:rsidRDefault="004F40BB" w:rsidP="006D0A5A">
      <w:pPr>
        <w:pStyle w:val="a5"/>
        <w:numPr>
          <w:ilvl w:val="0"/>
          <w:numId w:val="145"/>
        </w:numPr>
        <w:tabs>
          <w:tab w:val="left" w:pos="1525"/>
        </w:tabs>
        <w:spacing w:before="10" w:line="235" w:lineRule="auto"/>
        <w:ind w:right="549" w:firstLine="708"/>
        <w:jc w:val="left"/>
        <w:rPr>
          <w:sz w:val="24"/>
        </w:rPr>
      </w:pPr>
      <w:r>
        <w:rPr>
          <w:sz w:val="24"/>
        </w:rPr>
        <w:t xml:space="preserve">выполнять несложные познавательные и практические задания, основанные </w:t>
      </w:r>
      <w:r>
        <w:rPr>
          <w:spacing w:val="-3"/>
          <w:sz w:val="24"/>
        </w:rPr>
        <w:t xml:space="preserve">на </w:t>
      </w:r>
      <w:r>
        <w:rPr>
          <w:sz w:val="24"/>
        </w:rPr>
        <w:t>ситуа- циях жизнедеятельности человека в разных сферах</w:t>
      </w:r>
      <w:r>
        <w:rPr>
          <w:spacing w:val="-5"/>
          <w:sz w:val="24"/>
        </w:rPr>
        <w:t xml:space="preserve"> </w:t>
      </w:r>
      <w:r>
        <w:rPr>
          <w:sz w:val="24"/>
        </w:rPr>
        <w:t>общества;</w:t>
      </w:r>
    </w:p>
    <w:p w:rsidR="004B1B16" w:rsidRDefault="004F40BB" w:rsidP="006D0A5A">
      <w:pPr>
        <w:pStyle w:val="a5"/>
        <w:numPr>
          <w:ilvl w:val="0"/>
          <w:numId w:val="145"/>
        </w:numPr>
        <w:tabs>
          <w:tab w:val="left" w:pos="1525"/>
        </w:tabs>
        <w:spacing w:before="5"/>
        <w:ind w:right="545" w:firstLine="708"/>
        <w:jc w:val="left"/>
        <w:rPr>
          <w:sz w:val="24"/>
        </w:rPr>
      </w:pPr>
      <w:r>
        <w:rPr>
          <w:sz w:val="24"/>
        </w:rPr>
        <w:t xml:space="preserve">характеризовать экологический кризис как глобальную проблему человечества, </w:t>
      </w:r>
      <w:r>
        <w:rPr>
          <w:spacing w:val="3"/>
          <w:sz w:val="24"/>
        </w:rPr>
        <w:t xml:space="preserve">рас- </w:t>
      </w:r>
      <w:r>
        <w:rPr>
          <w:sz w:val="24"/>
        </w:rPr>
        <w:t>крывать причины экологического</w:t>
      </w:r>
      <w:r>
        <w:rPr>
          <w:spacing w:val="-5"/>
          <w:sz w:val="24"/>
        </w:rPr>
        <w:t xml:space="preserve"> </w:t>
      </w:r>
      <w:r>
        <w:rPr>
          <w:sz w:val="24"/>
        </w:rPr>
        <w:t>кризиса;</w:t>
      </w:r>
    </w:p>
    <w:p w:rsidR="004B1B16" w:rsidRDefault="004F40BB" w:rsidP="006D0A5A">
      <w:pPr>
        <w:pStyle w:val="a5"/>
        <w:numPr>
          <w:ilvl w:val="0"/>
          <w:numId w:val="145"/>
        </w:numPr>
        <w:tabs>
          <w:tab w:val="left" w:pos="1525"/>
        </w:tabs>
        <w:spacing w:before="7" w:line="235" w:lineRule="auto"/>
        <w:ind w:right="558" w:firstLine="708"/>
        <w:jc w:val="left"/>
        <w:rPr>
          <w:sz w:val="24"/>
        </w:rPr>
      </w:pPr>
      <w:r>
        <w:rPr>
          <w:sz w:val="24"/>
        </w:rPr>
        <w:t>на основе полученных знаний выбирать в предлагаемых модельных ситуациях и осу- ществлять на практике экологически рациональное</w:t>
      </w:r>
      <w:r>
        <w:rPr>
          <w:spacing w:val="-4"/>
          <w:sz w:val="24"/>
        </w:rPr>
        <w:t xml:space="preserve"> </w:t>
      </w:r>
      <w:r>
        <w:rPr>
          <w:sz w:val="24"/>
        </w:rPr>
        <w:t>поведение;</w:t>
      </w:r>
    </w:p>
    <w:p w:rsidR="004B1B16" w:rsidRDefault="004F40BB" w:rsidP="006D0A5A">
      <w:pPr>
        <w:pStyle w:val="a5"/>
        <w:numPr>
          <w:ilvl w:val="0"/>
          <w:numId w:val="145"/>
        </w:numPr>
        <w:tabs>
          <w:tab w:val="left" w:pos="1525"/>
        </w:tabs>
        <w:spacing w:before="9" w:line="235" w:lineRule="auto"/>
        <w:ind w:right="562" w:firstLine="708"/>
        <w:jc w:val="left"/>
        <w:rPr>
          <w:sz w:val="24"/>
        </w:rPr>
      </w:pPr>
      <w:r>
        <w:rPr>
          <w:sz w:val="24"/>
        </w:rPr>
        <w:t>раскрывать влияние современных средств массовой коммуникации на общество и личность;</w:t>
      </w:r>
    </w:p>
    <w:p w:rsidR="004B1B16" w:rsidRDefault="004F40BB" w:rsidP="006D0A5A">
      <w:pPr>
        <w:pStyle w:val="a5"/>
        <w:numPr>
          <w:ilvl w:val="0"/>
          <w:numId w:val="145"/>
        </w:numPr>
        <w:tabs>
          <w:tab w:val="left" w:pos="1525"/>
        </w:tabs>
        <w:spacing w:before="5" w:line="294" w:lineRule="exact"/>
        <w:ind w:left="1524" w:hanging="285"/>
        <w:jc w:val="left"/>
        <w:rPr>
          <w:sz w:val="24"/>
        </w:rPr>
      </w:pPr>
      <w:r>
        <w:rPr>
          <w:sz w:val="24"/>
        </w:rPr>
        <w:t>конкретизировать примерами опасность международного</w:t>
      </w:r>
      <w:r>
        <w:rPr>
          <w:spacing w:val="-6"/>
          <w:sz w:val="24"/>
        </w:rPr>
        <w:t xml:space="preserve"> </w:t>
      </w:r>
      <w:r>
        <w:rPr>
          <w:sz w:val="24"/>
        </w:rPr>
        <w:t>терроризма.</w:t>
      </w:r>
    </w:p>
    <w:p w:rsidR="004B1B16" w:rsidRDefault="004F40BB">
      <w:pPr>
        <w:pStyle w:val="3"/>
        <w:spacing w:line="275" w:lineRule="exact"/>
        <w:jc w:val="left"/>
      </w:pPr>
      <w:r>
        <w:t>Выпускник получит возможность научиться:</w:t>
      </w:r>
    </w:p>
    <w:p w:rsidR="004B1B16" w:rsidRDefault="004F40BB" w:rsidP="006D0A5A">
      <w:pPr>
        <w:pStyle w:val="a5"/>
        <w:numPr>
          <w:ilvl w:val="0"/>
          <w:numId w:val="145"/>
        </w:numPr>
        <w:tabs>
          <w:tab w:val="left" w:pos="1556"/>
          <w:tab w:val="left" w:pos="1557"/>
        </w:tabs>
        <w:ind w:right="548" w:firstLine="708"/>
        <w:jc w:val="left"/>
        <w:rPr>
          <w:i/>
          <w:sz w:val="24"/>
        </w:rPr>
      </w:pPr>
      <w:r>
        <w:rPr>
          <w:i/>
          <w:sz w:val="24"/>
        </w:rPr>
        <w:t>наблюдать и характеризовать явления и события, происходящие в различных сферах общественной</w:t>
      </w:r>
      <w:r>
        <w:rPr>
          <w:i/>
          <w:spacing w:val="-1"/>
          <w:sz w:val="24"/>
        </w:rPr>
        <w:t xml:space="preserve"> </w:t>
      </w:r>
      <w:r>
        <w:rPr>
          <w:i/>
          <w:sz w:val="24"/>
        </w:rPr>
        <w:t>жизни;</w:t>
      </w:r>
    </w:p>
    <w:p w:rsidR="004B1B16" w:rsidRDefault="004F40BB" w:rsidP="006D0A5A">
      <w:pPr>
        <w:pStyle w:val="a5"/>
        <w:numPr>
          <w:ilvl w:val="0"/>
          <w:numId w:val="145"/>
        </w:numPr>
        <w:tabs>
          <w:tab w:val="left" w:pos="1556"/>
          <w:tab w:val="left" w:pos="1557"/>
        </w:tabs>
        <w:spacing w:before="6" w:line="235" w:lineRule="auto"/>
        <w:ind w:right="557" w:firstLine="708"/>
        <w:jc w:val="left"/>
        <w:rPr>
          <w:i/>
          <w:sz w:val="24"/>
        </w:rPr>
      </w:pPr>
      <w:r>
        <w:rPr>
          <w:i/>
          <w:sz w:val="24"/>
        </w:rPr>
        <w:t>выявлять причинно-следственные связи общественных явлений и характеризовать основные направления общественного</w:t>
      </w:r>
      <w:r>
        <w:rPr>
          <w:i/>
          <w:spacing w:val="-5"/>
          <w:sz w:val="24"/>
        </w:rPr>
        <w:t xml:space="preserve"> </w:t>
      </w:r>
      <w:r>
        <w:rPr>
          <w:i/>
          <w:sz w:val="24"/>
        </w:rPr>
        <w:t>развития;</w:t>
      </w:r>
    </w:p>
    <w:p w:rsidR="004B1B16" w:rsidRDefault="004F40BB" w:rsidP="006D0A5A">
      <w:pPr>
        <w:pStyle w:val="a5"/>
        <w:numPr>
          <w:ilvl w:val="0"/>
          <w:numId w:val="145"/>
        </w:numPr>
        <w:tabs>
          <w:tab w:val="left" w:pos="1556"/>
          <w:tab w:val="left" w:pos="1557"/>
        </w:tabs>
        <w:spacing w:before="5"/>
        <w:ind w:left="1556" w:hanging="317"/>
        <w:jc w:val="left"/>
        <w:rPr>
          <w:i/>
          <w:sz w:val="24"/>
        </w:rPr>
      </w:pPr>
      <w:r>
        <w:rPr>
          <w:i/>
          <w:sz w:val="24"/>
        </w:rPr>
        <w:t>осознанно содействовать защите</w:t>
      </w:r>
      <w:r>
        <w:rPr>
          <w:i/>
          <w:spacing w:val="-2"/>
          <w:sz w:val="24"/>
        </w:rPr>
        <w:t xml:space="preserve"> </w:t>
      </w:r>
      <w:r>
        <w:rPr>
          <w:i/>
          <w:sz w:val="24"/>
        </w:rPr>
        <w:t>природы.</w:t>
      </w:r>
    </w:p>
    <w:p w:rsidR="004B1B16" w:rsidRDefault="004F40BB">
      <w:pPr>
        <w:pStyle w:val="3"/>
        <w:spacing w:line="240" w:lineRule="auto"/>
        <w:jc w:val="left"/>
      </w:pPr>
      <w:r>
        <w:t>Социальные нормы</w:t>
      </w:r>
    </w:p>
    <w:p w:rsidR="004B1B16" w:rsidRDefault="004F40BB">
      <w:pPr>
        <w:spacing w:line="275" w:lineRule="exact"/>
        <w:ind w:left="1240"/>
        <w:rPr>
          <w:b/>
          <w:sz w:val="24"/>
        </w:rPr>
      </w:pPr>
      <w:r>
        <w:rPr>
          <w:b/>
          <w:sz w:val="24"/>
        </w:rPr>
        <w:t>Выпускник научится:</w:t>
      </w:r>
    </w:p>
    <w:p w:rsidR="004B1B16" w:rsidRDefault="004F40BB" w:rsidP="006D0A5A">
      <w:pPr>
        <w:pStyle w:val="a5"/>
        <w:numPr>
          <w:ilvl w:val="0"/>
          <w:numId w:val="145"/>
        </w:numPr>
        <w:tabs>
          <w:tab w:val="left" w:pos="1557"/>
        </w:tabs>
        <w:ind w:right="553" w:firstLine="708"/>
        <w:rPr>
          <w:sz w:val="24"/>
        </w:rPr>
      </w:pPr>
      <w:r>
        <w:rPr>
          <w:sz w:val="24"/>
        </w:rPr>
        <w:t>раскрывать роль социальных норм как регуляторов общественной жизни и поведения человека;</w:t>
      </w:r>
    </w:p>
    <w:p w:rsidR="004B1B16" w:rsidRDefault="004F40BB" w:rsidP="006D0A5A">
      <w:pPr>
        <w:pStyle w:val="a5"/>
        <w:numPr>
          <w:ilvl w:val="0"/>
          <w:numId w:val="145"/>
        </w:numPr>
        <w:tabs>
          <w:tab w:val="left" w:pos="1557"/>
        </w:tabs>
        <w:spacing w:before="1" w:line="293" w:lineRule="exact"/>
        <w:ind w:left="1556" w:hanging="317"/>
        <w:rPr>
          <w:sz w:val="24"/>
        </w:rPr>
      </w:pPr>
      <w:r>
        <w:rPr>
          <w:sz w:val="24"/>
        </w:rPr>
        <w:t>различать отдельные виды социальных</w:t>
      </w:r>
      <w:r>
        <w:rPr>
          <w:spacing w:val="-4"/>
          <w:sz w:val="24"/>
        </w:rPr>
        <w:t xml:space="preserve"> </w:t>
      </w:r>
      <w:r>
        <w:rPr>
          <w:sz w:val="24"/>
        </w:rPr>
        <w:t>норм;</w:t>
      </w:r>
    </w:p>
    <w:p w:rsidR="004B1B16" w:rsidRDefault="004F40BB" w:rsidP="006D0A5A">
      <w:pPr>
        <w:pStyle w:val="a5"/>
        <w:numPr>
          <w:ilvl w:val="0"/>
          <w:numId w:val="145"/>
        </w:numPr>
        <w:tabs>
          <w:tab w:val="left" w:pos="1557"/>
        </w:tabs>
        <w:spacing w:line="292" w:lineRule="exact"/>
        <w:ind w:left="1556" w:hanging="317"/>
        <w:rPr>
          <w:sz w:val="24"/>
        </w:rPr>
      </w:pPr>
      <w:r>
        <w:rPr>
          <w:sz w:val="24"/>
        </w:rPr>
        <w:t>характеризовать основные нормы</w:t>
      </w:r>
      <w:r>
        <w:rPr>
          <w:spacing w:val="-4"/>
          <w:sz w:val="24"/>
        </w:rPr>
        <w:t xml:space="preserve"> </w:t>
      </w:r>
      <w:r>
        <w:rPr>
          <w:sz w:val="24"/>
        </w:rPr>
        <w:t>морали;</w:t>
      </w:r>
    </w:p>
    <w:p w:rsidR="004B1B16" w:rsidRDefault="004F40BB" w:rsidP="006D0A5A">
      <w:pPr>
        <w:pStyle w:val="a5"/>
        <w:numPr>
          <w:ilvl w:val="0"/>
          <w:numId w:val="145"/>
        </w:numPr>
        <w:tabs>
          <w:tab w:val="left" w:pos="1557"/>
        </w:tabs>
        <w:spacing w:before="1" w:line="237" w:lineRule="auto"/>
        <w:ind w:right="547" w:firstLine="708"/>
        <w:rPr>
          <w:sz w:val="24"/>
        </w:rPr>
      </w:pPr>
      <w:r>
        <w:rPr>
          <w:sz w:val="24"/>
        </w:rPr>
        <w:t>критически осмысливать информацию морально-нравственного характера, получен- 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w:t>
      </w:r>
      <w:r>
        <w:rPr>
          <w:spacing w:val="-8"/>
          <w:sz w:val="24"/>
        </w:rPr>
        <w:t xml:space="preserve"> </w:t>
      </w:r>
      <w:r>
        <w:rPr>
          <w:sz w:val="24"/>
        </w:rPr>
        <w:t>ценностями;</w:t>
      </w:r>
    </w:p>
    <w:p w:rsidR="004B1B16" w:rsidRDefault="004F40BB" w:rsidP="006D0A5A">
      <w:pPr>
        <w:pStyle w:val="a5"/>
        <w:numPr>
          <w:ilvl w:val="0"/>
          <w:numId w:val="145"/>
        </w:numPr>
        <w:tabs>
          <w:tab w:val="left" w:pos="1557"/>
        </w:tabs>
        <w:spacing w:before="8"/>
        <w:ind w:right="545" w:firstLine="708"/>
        <w:rPr>
          <w:sz w:val="24"/>
        </w:rPr>
      </w:pPr>
      <w:r>
        <w:rPr>
          <w:sz w:val="24"/>
        </w:rPr>
        <w:t>раскрывать сущность патриотизма, гражданственности; приводить примеры проявле- ния этих качеств из истории и жизни современного</w:t>
      </w:r>
      <w:r>
        <w:rPr>
          <w:spacing w:val="-7"/>
          <w:sz w:val="24"/>
        </w:rPr>
        <w:t xml:space="preserve"> </w:t>
      </w:r>
      <w:r>
        <w:rPr>
          <w:sz w:val="24"/>
        </w:rPr>
        <w:t>общества;</w:t>
      </w:r>
    </w:p>
    <w:p w:rsidR="004B1B16" w:rsidRDefault="004F40BB" w:rsidP="006D0A5A">
      <w:pPr>
        <w:pStyle w:val="a5"/>
        <w:numPr>
          <w:ilvl w:val="0"/>
          <w:numId w:val="145"/>
        </w:numPr>
        <w:tabs>
          <w:tab w:val="left" w:pos="1556"/>
          <w:tab w:val="left" w:pos="1557"/>
        </w:tabs>
        <w:spacing w:before="2" w:line="293" w:lineRule="exact"/>
        <w:ind w:left="1556" w:hanging="317"/>
        <w:jc w:val="left"/>
        <w:rPr>
          <w:sz w:val="24"/>
        </w:rPr>
      </w:pPr>
      <w:r>
        <w:rPr>
          <w:sz w:val="24"/>
        </w:rPr>
        <w:t>характеризовать специфику норм</w:t>
      </w:r>
      <w:r>
        <w:rPr>
          <w:spacing w:val="-9"/>
          <w:sz w:val="24"/>
        </w:rPr>
        <w:t xml:space="preserve"> </w:t>
      </w:r>
      <w:r>
        <w:rPr>
          <w:sz w:val="24"/>
        </w:rPr>
        <w:t>права;</w:t>
      </w:r>
    </w:p>
    <w:p w:rsidR="004B1B16" w:rsidRDefault="004F40BB" w:rsidP="006D0A5A">
      <w:pPr>
        <w:pStyle w:val="a5"/>
        <w:numPr>
          <w:ilvl w:val="0"/>
          <w:numId w:val="145"/>
        </w:numPr>
        <w:tabs>
          <w:tab w:val="left" w:pos="1556"/>
          <w:tab w:val="left" w:pos="1557"/>
        </w:tabs>
        <w:spacing w:line="292" w:lineRule="exact"/>
        <w:ind w:left="1556" w:hanging="317"/>
        <w:jc w:val="left"/>
        <w:rPr>
          <w:sz w:val="24"/>
        </w:rPr>
      </w:pPr>
      <w:r>
        <w:rPr>
          <w:sz w:val="24"/>
        </w:rPr>
        <w:t>сравнивать нормы морали и права, выявлять их общие черты и</w:t>
      </w:r>
      <w:r>
        <w:rPr>
          <w:spacing w:val="-16"/>
          <w:sz w:val="24"/>
        </w:rPr>
        <w:t xml:space="preserve"> </w:t>
      </w:r>
      <w:r>
        <w:rPr>
          <w:sz w:val="24"/>
        </w:rPr>
        <w:t>особенности;</w:t>
      </w:r>
    </w:p>
    <w:p w:rsidR="004B1B16" w:rsidRDefault="004F40BB" w:rsidP="006D0A5A">
      <w:pPr>
        <w:pStyle w:val="a5"/>
        <w:numPr>
          <w:ilvl w:val="0"/>
          <w:numId w:val="145"/>
        </w:numPr>
        <w:tabs>
          <w:tab w:val="left" w:pos="1556"/>
          <w:tab w:val="left" w:pos="1557"/>
        </w:tabs>
        <w:spacing w:line="293" w:lineRule="exact"/>
        <w:ind w:left="1556" w:hanging="317"/>
        <w:jc w:val="left"/>
        <w:rPr>
          <w:sz w:val="24"/>
        </w:rPr>
      </w:pPr>
      <w:r>
        <w:rPr>
          <w:sz w:val="24"/>
        </w:rPr>
        <w:t>раскрывать сущность процесса социализации</w:t>
      </w:r>
      <w:r>
        <w:rPr>
          <w:spacing w:val="-2"/>
          <w:sz w:val="24"/>
        </w:rPr>
        <w:t xml:space="preserve"> </w:t>
      </w:r>
      <w:r>
        <w:rPr>
          <w:sz w:val="24"/>
        </w:rPr>
        <w:t>личности;</w:t>
      </w:r>
    </w:p>
    <w:p w:rsidR="004B1B16" w:rsidRDefault="004F40BB" w:rsidP="006D0A5A">
      <w:pPr>
        <w:pStyle w:val="a5"/>
        <w:numPr>
          <w:ilvl w:val="0"/>
          <w:numId w:val="145"/>
        </w:numPr>
        <w:tabs>
          <w:tab w:val="left" w:pos="1556"/>
          <w:tab w:val="left" w:pos="1557"/>
        </w:tabs>
        <w:spacing w:before="2" w:line="293" w:lineRule="exact"/>
        <w:ind w:left="1556" w:hanging="317"/>
        <w:jc w:val="left"/>
        <w:rPr>
          <w:sz w:val="24"/>
        </w:rPr>
      </w:pPr>
      <w:r>
        <w:rPr>
          <w:sz w:val="24"/>
        </w:rPr>
        <w:t>объяснять причины отклоняющегося</w:t>
      </w:r>
      <w:r>
        <w:rPr>
          <w:spacing w:val="-2"/>
          <w:sz w:val="24"/>
        </w:rPr>
        <w:t xml:space="preserve"> </w:t>
      </w:r>
      <w:r>
        <w:rPr>
          <w:sz w:val="24"/>
        </w:rPr>
        <w:t>поведения;</w:t>
      </w:r>
    </w:p>
    <w:p w:rsidR="004B1B16" w:rsidRDefault="004F40BB" w:rsidP="006D0A5A">
      <w:pPr>
        <w:pStyle w:val="a5"/>
        <w:numPr>
          <w:ilvl w:val="0"/>
          <w:numId w:val="145"/>
        </w:numPr>
        <w:tabs>
          <w:tab w:val="left" w:pos="1556"/>
          <w:tab w:val="left" w:pos="1557"/>
        </w:tabs>
        <w:spacing w:line="293" w:lineRule="exact"/>
        <w:ind w:left="1556" w:hanging="317"/>
        <w:jc w:val="left"/>
        <w:rPr>
          <w:sz w:val="24"/>
        </w:rPr>
      </w:pPr>
      <w:r>
        <w:rPr>
          <w:sz w:val="24"/>
        </w:rPr>
        <w:t>описывать негативные последствия наиболее опасных форм отклоняющегося</w:t>
      </w:r>
      <w:r>
        <w:rPr>
          <w:spacing w:val="15"/>
          <w:sz w:val="24"/>
        </w:rPr>
        <w:t xml:space="preserve"> </w:t>
      </w:r>
      <w:r>
        <w:rPr>
          <w:sz w:val="24"/>
        </w:rPr>
        <w:t>поведе-</w:t>
      </w:r>
    </w:p>
    <w:p w:rsidR="004B1B16" w:rsidRDefault="004B1B16">
      <w:pPr>
        <w:spacing w:line="293" w:lineRule="exact"/>
        <w:rPr>
          <w:sz w:val="24"/>
        </w:rPr>
        <w:sectPr w:rsidR="004B1B16">
          <w:pgSz w:w="11910" w:h="16840"/>
          <w:pgMar w:top="760" w:right="580" w:bottom="1140" w:left="320" w:header="0" w:footer="878" w:gutter="0"/>
          <w:cols w:space="720"/>
        </w:sectPr>
      </w:pPr>
    </w:p>
    <w:p w:rsidR="004B1B16" w:rsidRDefault="004F40BB">
      <w:pPr>
        <w:pStyle w:val="a3"/>
        <w:spacing w:line="272" w:lineRule="exact"/>
        <w:ind w:firstLine="0"/>
        <w:jc w:val="left"/>
      </w:pPr>
      <w:r>
        <w:lastRenderedPageBreak/>
        <w:t>ния.</w:t>
      </w:r>
    </w:p>
    <w:p w:rsidR="004B1B16" w:rsidRDefault="004F40BB">
      <w:pPr>
        <w:pStyle w:val="a3"/>
        <w:spacing w:before="11"/>
        <w:ind w:left="0" w:firstLine="0"/>
        <w:jc w:val="left"/>
        <w:rPr>
          <w:sz w:val="23"/>
        </w:rPr>
      </w:pPr>
      <w:r>
        <w:br w:type="column"/>
      </w:r>
    </w:p>
    <w:p w:rsidR="004B1B16" w:rsidRDefault="004F40BB">
      <w:pPr>
        <w:pStyle w:val="3"/>
        <w:spacing w:line="275" w:lineRule="exact"/>
        <w:ind w:left="240"/>
        <w:jc w:val="left"/>
      </w:pPr>
      <w:r>
        <w:t>Выпускник получит возможность научиться:</w:t>
      </w:r>
    </w:p>
    <w:p w:rsidR="004B1B16" w:rsidRDefault="004F40BB" w:rsidP="006D0A5A">
      <w:pPr>
        <w:pStyle w:val="a5"/>
        <w:numPr>
          <w:ilvl w:val="0"/>
          <w:numId w:val="144"/>
        </w:numPr>
        <w:tabs>
          <w:tab w:val="left" w:pos="525"/>
        </w:tabs>
        <w:spacing w:line="293" w:lineRule="exact"/>
        <w:ind w:hanging="285"/>
        <w:jc w:val="left"/>
        <w:rPr>
          <w:i/>
          <w:sz w:val="24"/>
        </w:rPr>
      </w:pPr>
      <w:r>
        <w:rPr>
          <w:i/>
          <w:sz w:val="24"/>
        </w:rPr>
        <w:t>использовать</w:t>
      </w:r>
      <w:r>
        <w:rPr>
          <w:i/>
          <w:spacing w:val="20"/>
          <w:sz w:val="24"/>
        </w:rPr>
        <w:t xml:space="preserve"> </w:t>
      </w:r>
      <w:r>
        <w:rPr>
          <w:i/>
          <w:sz w:val="24"/>
        </w:rPr>
        <w:t>элементы</w:t>
      </w:r>
      <w:r>
        <w:rPr>
          <w:i/>
          <w:spacing w:val="22"/>
          <w:sz w:val="24"/>
        </w:rPr>
        <w:t xml:space="preserve"> </w:t>
      </w:r>
      <w:r>
        <w:rPr>
          <w:i/>
          <w:sz w:val="24"/>
        </w:rPr>
        <w:t>причинно-следственного</w:t>
      </w:r>
      <w:r>
        <w:rPr>
          <w:i/>
          <w:spacing w:val="21"/>
          <w:sz w:val="24"/>
        </w:rPr>
        <w:t xml:space="preserve"> </w:t>
      </w:r>
      <w:r>
        <w:rPr>
          <w:i/>
          <w:sz w:val="24"/>
        </w:rPr>
        <w:t>анализа</w:t>
      </w:r>
      <w:r>
        <w:rPr>
          <w:i/>
          <w:spacing w:val="21"/>
          <w:sz w:val="24"/>
        </w:rPr>
        <w:t xml:space="preserve"> </w:t>
      </w:r>
      <w:r>
        <w:rPr>
          <w:i/>
          <w:sz w:val="24"/>
        </w:rPr>
        <w:t>для</w:t>
      </w:r>
      <w:r>
        <w:rPr>
          <w:i/>
          <w:spacing w:val="22"/>
          <w:sz w:val="24"/>
        </w:rPr>
        <w:t xml:space="preserve"> </w:t>
      </w:r>
      <w:r>
        <w:rPr>
          <w:i/>
          <w:sz w:val="24"/>
        </w:rPr>
        <w:t>понимания</w:t>
      </w:r>
      <w:r>
        <w:rPr>
          <w:i/>
          <w:spacing w:val="22"/>
          <w:sz w:val="24"/>
        </w:rPr>
        <w:t xml:space="preserve"> </w:t>
      </w:r>
      <w:r>
        <w:rPr>
          <w:i/>
          <w:sz w:val="24"/>
        </w:rPr>
        <w:t>влияния</w:t>
      </w:r>
      <w:r>
        <w:rPr>
          <w:i/>
          <w:spacing w:val="22"/>
          <w:sz w:val="24"/>
        </w:rPr>
        <w:t xml:space="preserve"> </w:t>
      </w:r>
      <w:r>
        <w:rPr>
          <w:i/>
          <w:sz w:val="24"/>
        </w:rPr>
        <w:t>мо-</w:t>
      </w:r>
    </w:p>
    <w:p w:rsidR="004B1B16" w:rsidRDefault="004B1B16">
      <w:pPr>
        <w:spacing w:line="293" w:lineRule="exact"/>
        <w:rPr>
          <w:sz w:val="24"/>
        </w:rPr>
        <w:sectPr w:rsidR="004B1B16">
          <w:type w:val="continuous"/>
          <w:pgSz w:w="11910" w:h="16840"/>
          <w:pgMar w:top="80" w:right="580" w:bottom="1060" w:left="320" w:header="720" w:footer="720" w:gutter="0"/>
          <w:cols w:num="2" w:space="720" w:equalWidth="0">
            <w:col w:w="961" w:space="40"/>
            <w:col w:w="10009"/>
          </w:cols>
        </w:sectPr>
      </w:pPr>
    </w:p>
    <w:p w:rsidR="004B1B16" w:rsidRDefault="004F40BB">
      <w:pPr>
        <w:spacing w:line="275" w:lineRule="exact"/>
        <w:ind w:left="532"/>
        <w:rPr>
          <w:i/>
          <w:sz w:val="24"/>
        </w:rPr>
      </w:pPr>
      <w:r>
        <w:rPr>
          <w:i/>
          <w:sz w:val="24"/>
        </w:rPr>
        <w:lastRenderedPageBreak/>
        <w:t>ральных устоев на развитие общества и человека;</w:t>
      </w:r>
    </w:p>
    <w:p w:rsidR="004B1B16" w:rsidRDefault="004F40BB" w:rsidP="006D0A5A">
      <w:pPr>
        <w:pStyle w:val="a5"/>
        <w:numPr>
          <w:ilvl w:val="1"/>
          <w:numId w:val="144"/>
        </w:numPr>
        <w:tabs>
          <w:tab w:val="left" w:pos="1525"/>
        </w:tabs>
        <w:spacing w:before="2"/>
        <w:ind w:left="1524" w:hanging="285"/>
        <w:jc w:val="left"/>
        <w:rPr>
          <w:i/>
          <w:sz w:val="24"/>
        </w:rPr>
      </w:pPr>
      <w:r>
        <w:rPr>
          <w:i/>
          <w:sz w:val="24"/>
        </w:rPr>
        <w:t>оценивать социальную значимость здорового образа</w:t>
      </w:r>
      <w:r>
        <w:rPr>
          <w:i/>
          <w:spacing w:val="-8"/>
          <w:sz w:val="24"/>
        </w:rPr>
        <w:t xml:space="preserve"> </w:t>
      </w:r>
      <w:r>
        <w:rPr>
          <w:i/>
          <w:sz w:val="24"/>
        </w:rPr>
        <w:t>жизни.</w:t>
      </w:r>
    </w:p>
    <w:p w:rsidR="004B1B16" w:rsidRDefault="004F40BB">
      <w:pPr>
        <w:pStyle w:val="3"/>
        <w:spacing w:line="240" w:lineRule="auto"/>
        <w:ind w:right="6844"/>
        <w:jc w:val="left"/>
      </w:pPr>
      <w:r>
        <w:t>Сфера духовной культуры Выпускник научится:</w:t>
      </w:r>
    </w:p>
    <w:p w:rsidR="004B1B16" w:rsidRDefault="004F40BB" w:rsidP="006D0A5A">
      <w:pPr>
        <w:pStyle w:val="a5"/>
        <w:numPr>
          <w:ilvl w:val="1"/>
          <w:numId w:val="144"/>
        </w:numPr>
        <w:tabs>
          <w:tab w:val="left" w:pos="1525"/>
        </w:tabs>
        <w:spacing w:before="4" w:line="235" w:lineRule="auto"/>
        <w:ind w:right="549" w:firstLine="708"/>
        <w:jc w:val="left"/>
        <w:rPr>
          <w:sz w:val="24"/>
        </w:rPr>
      </w:pPr>
      <w:r>
        <w:rPr>
          <w:sz w:val="24"/>
        </w:rPr>
        <w:t xml:space="preserve">характеризовать развитие отдельных областей и форм культуры, выражать свое </w:t>
      </w:r>
      <w:r>
        <w:rPr>
          <w:spacing w:val="3"/>
          <w:sz w:val="24"/>
        </w:rPr>
        <w:t xml:space="preserve">мне- </w:t>
      </w:r>
      <w:r>
        <w:rPr>
          <w:sz w:val="24"/>
        </w:rPr>
        <w:t>ние о явлениях культуры;</w:t>
      </w:r>
    </w:p>
    <w:p w:rsidR="004B1B16" w:rsidRDefault="004F40BB" w:rsidP="006D0A5A">
      <w:pPr>
        <w:pStyle w:val="a5"/>
        <w:numPr>
          <w:ilvl w:val="1"/>
          <w:numId w:val="144"/>
        </w:numPr>
        <w:tabs>
          <w:tab w:val="left" w:pos="1525"/>
        </w:tabs>
        <w:spacing w:before="5" w:line="293" w:lineRule="exact"/>
        <w:ind w:left="1524" w:hanging="285"/>
        <w:jc w:val="left"/>
        <w:rPr>
          <w:sz w:val="24"/>
        </w:rPr>
      </w:pPr>
      <w:r>
        <w:rPr>
          <w:sz w:val="24"/>
        </w:rPr>
        <w:t>описывать явления духовной</w:t>
      </w:r>
      <w:r>
        <w:rPr>
          <w:spacing w:val="-3"/>
          <w:sz w:val="24"/>
        </w:rPr>
        <w:t xml:space="preserve"> </w:t>
      </w:r>
      <w:r>
        <w:rPr>
          <w:sz w:val="24"/>
        </w:rPr>
        <w:t>культуры;</w:t>
      </w:r>
    </w:p>
    <w:p w:rsidR="004B1B16" w:rsidRDefault="004F40BB" w:rsidP="006D0A5A">
      <w:pPr>
        <w:pStyle w:val="a5"/>
        <w:numPr>
          <w:ilvl w:val="1"/>
          <w:numId w:val="144"/>
        </w:numPr>
        <w:tabs>
          <w:tab w:val="left" w:pos="1525"/>
        </w:tabs>
        <w:spacing w:line="293" w:lineRule="exact"/>
        <w:ind w:left="1524" w:hanging="285"/>
        <w:jc w:val="left"/>
        <w:rPr>
          <w:sz w:val="24"/>
        </w:rPr>
      </w:pPr>
      <w:r>
        <w:rPr>
          <w:sz w:val="24"/>
        </w:rPr>
        <w:t>объяснять причины возрастания роли науки в современном</w:t>
      </w:r>
      <w:r>
        <w:rPr>
          <w:spacing w:val="-9"/>
          <w:sz w:val="24"/>
        </w:rPr>
        <w:t xml:space="preserve"> </w:t>
      </w:r>
      <w:r>
        <w:rPr>
          <w:sz w:val="24"/>
        </w:rPr>
        <w:t>мире;</w:t>
      </w:r>
    </w:p>
    <w:p w:rsidR="004B1B16" w:rsidRDefault="004F40BB" w:rsidP="006D0A5A">
      <w:pPr>
        <w:pStyle w:val="a5"/>
        <w:numPr>
          <w:ilvl w:val="1"/>
          <w:numId w:val="144"/>
        </w:numPr>
        <w:tabs>
          <w:tab w:val="left" w:pos="1525"/>
        </w:tabs>
        <w:spacing w:before="1"/>
        <w:ind w:left="1524" w:hanging="285"/>
        <w:jc w:val="left"/>
        <w:rPr>
          <w:sz w:val="24"/>
        </w:rPr>
      </w:pPr>
      <w:r>
        <w:rPr>
          <w:sz w:val="24"/>
        </w:rPr>
        <w:t>оценивать роль образования в современном</w:t>
      </w:r>
      <w:r>
        <w:rPr>
          <w:spacing w:val="-7"/>
          <w:sz w:val="24"/>
        </w:rPr>
        <w:t xml:space="preserve"> </w:t>
      </w:r>
      <w:r>
        <w:rPr>
          <w:sz w:val="24"/>
        </w:rPr>
        <w:t>обществе;</w:t>
      </w:r>
    </w:p>
    <w:p w:rsidR="004B1B16" w:rsidRDefault="004B1B16">
      <w:pPr>
        <w:rPr>
          <w:sz w:val="24"/>
        </w:rPr>
        <w:sectPr w:rsidR="004B1B16">
          <w:type w:val="continuous"/>
          <w:pgSz w:w="11910" w:h="16840"/>
          <w:pgMar w:top="80" w:right="580" w:bottom="1060" w:left="320" w:header="720" w:footer="720" w:gutter="0"/>
          <w:cols w:space="720"/>
        </w:sectPr>
      </w:pPr>
    </w:p>
    <w:p w:rsidR="004B1B16" w:rsidRDefault="004F40BB" w:rsidP="006D0A5A">
      <w:pPr>
        <w:pStyle w:val="a5"/>
        <w:numPr>
          <w:ilvl w:val="1"/>
          <w:numId w:val="144"/>
        </w:numPr>
        <w:tabs>
          <w:tab w:val="left" w:pos="1525"/>
        </w:tabs>
        <w:spacing w:before="71" w:line="293" w:lineRule="exact"/>
        <w:ind w:left="1524" w:hanging="285"/>
        <w:jc w:val="left"/>
        <w:rPr>
          <w:sz w:val="24"/>
        </w:rPr>
      </w:pPr>
      <w:r>
        <w:rPr>
          <w:sz w:val="24"/>
        </w:rPr>
        <w:lastRenderedPageBreak/>
        <w:t>различать уровни общего образования в</w:t>
      </w:r>
      <w:r>
        <w:rPr>
          <w:spacing w:val="-5"/>
          <w:sz w:val="24"/>
        </w:rPr>
        <w:t xml:space="preserve"> </w:t>
      </w:r>
      <w:r>
        <w:rPr>
          <w:sz w:val="24"/>
        </w:rPr>
        <w:t>России;</w:t>
      </w:r>
    </w:p>
    <w:p w:rsidR="004B1B16" w:rsidRDefault="004F40BB" w:rsidP="006D0A5A">
      <w:pPr>
        <w:pStyle w:val="a5"/>
        <w:numPr>
          <w:ilvl w:val="1"/>
          <w:numId w:val="144"/>
        </w:numPr>
        <w:tabs>
          <w:tab w:val="left" w:pos="1525"/>
        </w:tabs>
        <w:spacing w:before="4" w:line="235" w:lineRule="auto"/>
        <w:ind w:right="561" w:firstLine="708"/>
        <w:jc w:val="left"/>
        <w:rPr>
          <w:sz w:val="24"/>
        </w:rPr>
      </w:pPr>
      <w:r>
        <w:rPr>
          <w:sz w:val="24"/>
        </w:rPr>
        <w:t>находить и извлекать социальную информацию о достижениях и проблемах развития культуры из адаптированных источников различного</w:t>
      </w:r>
      <w:r>
        <w:rPr>
          <w:spacing w:val="-6"/>
          <w:sz w:val="24"/>
        </w:rPr>
        <w:t xml:space="preserve"> </w:t>
      </w:r>
      <w:r>
        <w:rPr>
          <w:sz w:val="24"/>
        </w:rPr>
        <w:t>типа;</w:t>
      </w:r>
    </w:p>
    <w:p w:rsidR="004B1B16" w:rsidRDefault="004F40BB" w:rsidP="006D0A5A">
      <w:pPr>
        <w:pStyle w:val="a5"/>
        <w:numPr>
          <w:ilvl w:val="1"/>
          <w:numId w:val="144"/>
        </w:numPr>
        <w:tabs>
          <w:tab w:val="left" w:pos="1525"/>
        </w:tabs>
        <w:spacing w:before="4"/>
        <w:ind w:right="549" w:firstLine="708"/>
        <w:jc w:val="left"/>
        <w:rPr>
          <w:sz w:val="24"/>
        </w:rPr>
      </w:pPr>
      <w:r>
        <w:rPr>
          <w:sz w:val="24"/>
        </w:rPr>
        <w:t>описывать духовные ценности российского народа и выражать собственное отноше- ние к ним;</w:t>
      </w:r>
    </w:p>
    <w:p w:rsidR="004B1B16" w:rsidRDefault="004F40BB" w:rsidP="006D0A5A">
      <w:pPr>
        <w:pStyle w:val="a5"/>
        <w:numPr>
          <w:ilvl w:val="1"/>
          <w:numId w:val="144"/>
        </w:numPr>
        <w:tabs>
          <w:tab w:val="left" w:pos="1525"/>
        </w:tabs>
        <w:spacing w:before="2" w:line="293" w:lineRule="exact"/>
        <w:ind w:left="1524" w:hanging="285"/>
        <w:jc w:val="left"/>
        <w:rPr>
          <w:sz w:val="24"/>
        </w:rPr>
      </w:pPr>
      <w:r>
        <w:rPr>
          <w:sz w:val="24"/>
        </w:rPr>
        <w:t>объяснять необходимость непрерывного образования в современных</w:t>
      </w:r>
      <w:r>
        <w:rPr>
          <w:spacing w:val="-9"/>
          <w:sz w:val="24"/>
        </w:rPr>
        <w:t xml:space="preserve"> </w:t>
      </w:r>
      <w:r>
        <w:rPr>
          <w:sz w:val="24"/>
        </w:rPr>
        <w:t>условиях;</w:t>
      </w:r>
    </w:p>
    <w:p w:rsidR="004B1B16" w:rsidRDefault="004F40BB" w:rsidP="006D0A5A">
      <w:pPr>
        <w:pStyle w:val="a5"/>
        <w:numPr>
          <w:ilvl w:val="1"/>
          <w:numId w:val="144"/>
        </w:numPr>
        <w:tabs>
          <w:tab w:val="left" w:pos="1525"/>
        </w:tabs>
        <w:spacing w:before="4" w:line="235" w:lineRule="auto"/>
        <w:ind w:right="550" w:firstLine="708"/>
        <w:jc w:val="left"/>
        <w:rPr>
          <w:sz w:val="24"/>
        </w:rPr>
      </w:pPr>
      <w:r>
        <w:rPr>
          <w:sz w:val="24"/>
        </w:rPr>
        <w:t>учитывать общественные потребности при выборе направления своей будущей про- фессиональной</w:t>
      </w:r>
      <w:r>
        <w:rPr>
          <w:spacing w:val="-2"/>
          <w:sz w:val="24"/>
        </w:rPr>
        <w:t xml:space="preserve"> </w:t>
      </w:r>
      <w:r>
        <w:rPr>
          <w:sz w:val="24"/>
        </w:rPr>
        <w:t>деятельности;</w:t>
      </w:r>
    </w:p>
    <w:p w:rsidR="004B1B16" w:rsidRDefault="004F40BB" w:rsidP="006D0A5A">
      <w:pPr>
        <w:pStyle w:val="a5"/>
        <w:numPr>
          <w:ilvl w:val="1"/>
          <w:numId w:val="144"/>
        </w:numPr>
        <w:tabs>
          <w:tab w:val="left" w:pos="1525"/>
        </w:tabs>
        <w:spacing w:before="5"/>
        <w:ind w:left="1524" w:hanging="285"/>
        <w:jc w:val="left"/>
        <w:rPr>
          <w:sz w:val="24"/>
        </w:rPr>
      </w:pPr>
      <w:r>
        <w:rPr>
          <w:sz w:val="24"/>
        </w:rPr>
        <w:t>раскрывать роль религии в современном</w:t>
      </w:r>
      <w:r>
        <w:rPr>
          <w:spacing w:val="-8"/>
          <w:sz w:val="24"/>
        </w:rPr>
        <w:t xml:space="preserve"> </w:t>
      </w:r>
      <w:r>
        <w:rPr>
          <w:sz w:val="24"/>
        </w:rPr>
        <w:t>обществе;</w:t>
      </w:r>
    </w:p>
    <w:p w:rsidR="004B1B16" w:rsidRDefault="004F40BB" w:rsidP="006D0A5A">
      <w:pPr>
        <w:pStyle w:val="a5"/>
        <w:numPr>
          <w:ilvl w:val="1"/>
          <w:numId w:val="144"/>
        </w:numPr>
        <w:tabs>
          <w:tab w:val="left" w:pos="1525"/>
        </w:tabs>
        <w:spacing w:before="2"/>
        <w:ind w:left="1240" w:right="2091" w:firstLine="0"/>
        <w:jc w:val="left"/>
        <w:rPr>
          <w:b/>
          <w:sz w:val="24"/>
        </w:rPr>
      </w:pPr>
      <w:r>
        <w:rPr>
          <w:sz w:val="24"/>
        </w:rPr>
        <w:t>характеризовать особенности искусства как формы духовной культуры</w:t>
      </w:r>
      <w:r>
        <w:rPr>
          <w:b/>
          <w:sz w:val="24"/>
        </w:rPr>
        <w:t>. Выпускник получит возможность научиться:</w:t>
      </w:r>
    </w:p>
    <w:p w:rsidR="004B1B16" w:rsidRDefault="004F40BB" w:rsidP="006D0A5A">
      <w:pPr>
        <w:pStyle w:val="a5"/>
        <w:numPr>
          <w:ilvl w:val="1"/>
          <w:numId w:val="144"/>
        </w:numPr>
        <w:tabs>
          <w:tab w:val="left" w:pos="1525"/>
        </w:tabs>
        <w:spacing w:line="292" w:lineRule="exact"/>
        <w:ind w:left="1524" w:hanging="285"/>
        <w:jc w:val="left"/>
        <w:rPr>
          <w:i/>
          <w:sz w:val="24"/>
        </w:rPr>
      </w:pPr>
      <w:r>
        <w:rPr>
          <w:i/>
          <w:sz w:val="24"/>
        </w:rPr>
        <w:t>описывать</w:t>
      </w:r>
      <w:r>
        <w:rPr>
          <w:i/>
          <w:spacing w:val="8"/>
          <w:sz w:val="24"/>
        </w:rPr>
        <w:t xml:space="preserve"> </w:t>
      </w:r>
      <w:r>
        <w:rPr>
          <w:i/>
          <w:sz w:val="24"/>
        </w:rPr>
        <w:t>процессы</w:t>
      </w:r>
      <w:r>
        <w:rPr>
          <w:i/>
          <w:spacing w:val="11"/>
          <w:sz w:val="24"/>
        </w:rPr>
        <w:t xml:space="preserve"> </w:t>
      </w:r>
      <w:r>
        <w:rPr>
          <w:i/>
          <w:sz w:val="24"/>
        </w:rPr>
        <w:t>создания,</w:t>
      </w:r>
      <w:r>
        <w:rPr>
          <w:i/>
          <w:spacing w:val="11"/>
          <w:sz w:val="24"/>
        </w:rPr>
        <w:t xml:space="preserve"> </w:t>
      </w:r>
      <w:r>
        <w:rPr>
          <w:i/>
          <w:sz w:val="24"/>
        </w:rPr>
        <w:t>сохранения,</w:t>
      </w:r>
      <w:r>
        <w:rPr>
          <w:i/>
          <w:spacing w:val="11"/>
          <w:sz w:val="24"/>
        </w:rPr>
        <w:t xml:space="preserve"> </w:t>
      </w:r>
      <w:r>
        <w:rPr>
          <w:i/>
          <w:sz w:val="24"/>
        </w:rPr>
        <w:t>трансляции</w:t>
      </w:r>
      <w:r>
        <w:rPr>
          <w:i/>
          <w:spacing w:val="10"/>
          <w:sz w:val="24"/>
        </w:rPr>
        <w:t xml:space="preserve"> </w:t>
      </w:r>
      <w:r>
        <w:rPr>
          <w:i/>
          <w:sz w:val="24"/>
        </w:rPr>
        <w:t>и</w:t>
      </w:r>
      <w:r>
        <w:rPr>
          <w:i/>
          <w:spacing w:val="10"/>
          <w:sz w:val="24"/>
        </w:rPr>
        <w:t xml:space="preserve"> </w:t>
      </w:r>
      <w:r>
        <w:rPr>
          <w:i/>
          <w:sz w:val="24"/>
        </w:rPr>
        <w:t>усвоения</w:t>
      </w:r>
      <w:r>
        <w:rPr>
          <w:i/>
          <w:spacing w:val="11"/>
          <w:sz w:val="24"/>
        </w:rPr>
        <w:t xml:space="preserve"> </w:t>
      </w:r>
      <w:r>
        <w:rPr>
          <w:i/>
          <w:sz w:val="24"/>
        </w:rPr>
        <w:t>достижений</w:t>
      </w:r>
      <w:r>
        <w:rPr>
          <w:i/>
          <w:spacing w:val="10"/>
          <w:sz w:val="24"/>
        </w:rPr>
        <w:t xml:space="preserve"> </w:t>
      </w:r>
      <w:r>
        <w:rPr>
          <w:i/>
          <w:sz w:val="24"/>
        </w:rPr>
        <w:t>куль-</w:t>
      </w:r>
    </w:p>
    <w:p w:rsidR="004B1B16" w:rsidRDefault="004B1B16">
      <w:pPr>
        <w:spacing w:line="292" w:lineRule="exact"/>
        <w:rPr>
          <w:sz w:val="24"/>
        </w:rPr>
        <w:sectPr w:rsidR="004B1B16">
          <w:pgSz w:w="11910" w:h="16840"/>
          <w:pgMar w:top="760" w:right="580" w:bottom="1140" w:left="320" w:header="0" w:footer="878" w:gutter="0"/>
          <w:cols w:space="720"/>
        </w:sectPr>
      </w:pPr>
    </w:p>
    <w:p w:rsidR="004B1B16" w:rsidRDefault="004F40BB">
      <w:pPr>
        <w:spacing w:line="272" w:lineRule="exact"/>
        <w:ind w:left="532"/>
        <w:rPr>
          <w:i/>
          <w:sz w:val="24"/>
        </w:rPr>
      </w:pPr>
      <w:r>
        <w:rPr>
          <w:i/>
          <w:sz w:val="24"/>
        </w:rPr>
        <w:lastRenderedPageBreak/>
        <w:t>туры;</w:t>
      </w:r>
    </w:p>
    <w:p w:rsidR="004B1B16" w:rsidRDefault="004F40BB">
      <w:pPr>
        <w:pStyle w:val="a3"/>
        <w:spacing w:before="9"/>
        <w:ind w:left="0" w:firstLine="0"/>
        <w:jc w:val="left"/>
        <w:rPr>
          <w:i/>
          <w:sz w:val="23"/>
        </w:rPr>
      </w:pPr>
      <w:r>
        <w:br w:type="column"/>
      </w:r>
    </w:p>
    <w:p w:rsidR="004B1B16" w:rsidRDefault="004F40BB" w:rsidP="006D0A5A">
      <w:pPr>
        <w:pStyle w:val="a5"/>
        <w:numPr>
          <w:ilvl w:val="0"/>
          <w:numId w:val="160"/>
        </w:numPr>
        <w:tabs>
          <w:tab w:val="left" w:pos="309"/>
        </w:tabs>
        <w:spacing w:before="1"/>
        <w:ind w:left="308" w:hanging="285"/>
        <w:jc w:val="left"/>
        <w:rPr>
          <w:i/>
          <w:sz w:val="24"/>
        </w:rPr>
      </w:pPr>
      <w:r>
        <w:rPr>
          <w:i/>
          <w:sz w:val="24"/>
        </w:rPr>
        <w:t>характеризовать основные направления развития отечественной культуры в</w:t>
      </w:r>
      <w:r>
        <w:rPr>
          <w:i/>
          <w:spacing w:val="42"/>
          <w:sz w:val="24"/>
        </w:rPr>
        <w:t xml:space="preserve"> </w:t>
      </w:r>
      <w:r>
        <w:rPr>
          <w:i/>
          <w:sz w:val="24"/>
        </w:rPr>
        <w:t>совре-</w:t>
      </w:r>
    </w:p>
    <w:p w:rsidR="004B1B16" w:rsidRDefault="004B1B16">
      <w:pPr>
        <w:rPr>
          <w:sz w:val="24"/>
        </w:rPr>
        <w:sectPr w:rsidR="004B1B16">
          <w:type w:val="continuous"/>
          <w:pgSz w:w="11910" w:h="16840"/>
          <w:pgMar w:top="80" w:right="580" w:bottom="1060" w:left="320" w:header="720" w:footer="720" w:gutter="0"/>
          <w:cols w:num="2" w:space="720" w:equalWidth="0">
            <w:col w:w="1177" w:space="40"/>
            <w:col w:w="9793"/>
          </w:cols>
        </w:sectPr>
      </w:pPr>
    </w:p>
    <w:p w:rsidR="004B1B16" w:rsidRDefault="004F40BB">
      <w:pPr>
        <w:spacing w:line="271" w:lineRule="exact"/>
        <w:ind w:left="532"/>
        <w:rPr>
          <w:i/>
          <w:sz w:val="24"/>
        </w:rPr>
      </w:pPr>
      <w:r>
        <w:rPr>
          <w:i/>
          <w:sz w:val="24"/>
        </w:rPr>
        <w:lastRenderedPageBreak/>
        <w:t>менных условиях;</w:t>
      </w:r>
    </w:p>
    <w:p w:rsidR="004B1B16" w:rsidRDefault="004F40BB" w:rsidP="006D0A5A">
      <w:pPr>
        <w:pStyle w:val="a5"/>
        <w:numPr>
          <w:ilvl w:val="1"/>
          <w:numId w:val="160"/>
        </w:numPr>
        <w:tabs>
          <w:tab w:val="left" w:pos="1525"/>
        </w:tabs>
        <w:spacing w:before="3"/>
        <w:ind w:left="532" w:right="546" w:firstLine="708"/>
        <w:jc w:val="left"/>
        <w:rPr>
          <w:rFonts w:ascii="Symbol" w:hAnsi="Symbol"/>
          <w:i/>
          <w:sz w:val="24"/>
        </w:rPr>
      </w:pPr>
      <w:r>
        <w:rPr>
          <w:i/>
          <w:sz w:val="24"/>
        </w:rPr>
        <w:t>критически воспринимать сообщения и рекламу в СМИ и Интернете о таких направ- лениях массовой культуры, как шоу-бизнес и</w:t>
      </w:r>
      <w:r>
        <w:rPr>
          <w:i/>
          <w:spacing w:val="1"/>
          <w:sz w:val="24"/>
        </w:rPr>
        <w:t xml:space="preserve"> </w:t>
      </w:r>
      <w:r>
        <w:rPr>
          <w:i/>
          <w:sz w:val="24"/>
        </w:rPr>
        <w:t>мода.</w:t>
      </w:r>
    </w:p>
    <w:p w:rsidR="004B1B16" w:rsidRDefault="004F40BB">
      <w:pPr>
        <w:pStyle w:val="3"/>
        <w:spacing w:before="3" w:line="240" w:lineRule="auto"/>
        <w:jc w:val="left"/>
      </w:pPr>
      <w:r>
        <w:t>Социальная сфера</w:t>
      </w:r>
    </w:p>
    <w:p w:rsidR="004B1B16" w:rsidRDefault="004F40BB">
      <w:pPr>
        <w:spacing w:line="275" w:lineRule="exact"/>
        <w:ind w:left="1240"/>
        <w:rPr>
          <w:b/>
          <w:sz w:val="24"/>
        </w:rPr>
      </w:pPr>
      <w:r>
        <w:rPr>
          <w:b/>
          <w:sz w:val="24"/>
        </w:rPr>
        <w:t>Выпускник научится:</w:t>
      </w:r>
    </w:p>
    <w:p w:rsidR="004B1B16" w:rsidRDefault="004F40BB" w:rsidP="006D0A5A">
      <w:pPr>
        <w:pStyle w:val="a5"/>
        <w:numPr>
          <w:ilvl w:val="1"/>
          <w:numId w:val="160"/>
        </w:numPr>
        <w:tabs>
          <w:tab w:val="left" w:pos="1560"/>
          <w:tab w:val="left" w:pos="1561"/>
        </w:tabs>
        <w:spacing w:before="5" w:line="235" w:lineRule="auto"/>
        <w:ind w:left="532" w:right="547" w:firstLine="708"/>
        <w:jc w:val="left"/>
        <w:rPr>
          <w:rFonts w:ascii="Symbol" w:hAnsi="Symbol"/>
          <w:sz w:val="24"/>
        </w:rPr>
      </w:pPr>
      <w:r>
        <w:rPr>
          <w:sz w:val="24"/>
        </w:rPr>
        <w:t>описывать социальную структуру в обществах разного типа, характеризовать основ- ные социальные общности и</w:t>
      </w:r>
      <w:r>
        <w:rPr>
          <w:spacing w:val="-1"/>
          <w:sz w:val="24"/>
        </w:rPr>
        <w:t xml:space="preserve"> </w:t>
      </w:r>
      <w:r>
        <w:rPr>
          <w:sz w:val="24"/>
        </w:rPr>
        <w:t>группы;</w:t>
      </w:r>
    </w:p>
    <w:p w:rsidR="004B1B16" w:rsidRDefault="004F40BB" w:rsidP="006D0A5A">
      <w:pPr>
        <w:pStyle w:val="a5"/>
        <w:numPr>
          <w:ilvl w:val="1"/>
          <w:numId w:val="160"/>
        </w:numPr>
        <w:tabs>
          <w:tab w:val="left" w:pos="1560"/>
          <w:tab w:val="left" w:pos="1561"/>
        </w:tabs>
        <w:spacing w:before="4" w:line="293" w:lineRule="exact"/>
        <w:ind w:left="1560" w:hanging="321"/>
        <w:jc w:val="left"/>
        <w:rPr>
          <w:rFonts w:ascii="Symbol" w:hAnsi="Symbol"/>
          <w:sz w:val="24"/>
        </w:rPr>
      </w:pPr>
      <w:r>
        <w:rPr>
          <w:sz w:val="24"/>
        </w:rPr>
        <w:t>объяснять взаимодействие социальных общностей и</w:t>
      </w:r>
      <w:r>
        <w:rPr>
          <w:spacing w:val="-7"/>
          <w:sz w:val="24"/>
        </w:rPr>
        <w:t xml:space="preserve"> </w:t>
      </w:r>
      <w:r>
        <w:rPr>
          <w:sz w:val="24"/>
        </w:rPr>
        <w:t>групп;</w:t>
      </w:r>
    </w:p>
    <w:p w:rsidR="004B1B16" w:rsidRDefault="004F40BB" w:rsidP="006D0A5A">
      <w:pPr>
        <w:pStyle w:val="a5"/>
        <w:numPr>
          <w:ilvl w:val="1"/>
          <w:numId w:val="160"/>
        </w:numPr>
        <w:tabs>
          <w:tab w:val="left" w:pos="1560"/>
          <w:tab w:val="left" w:pos="1561"/>
        </w:tabs>
        <w:spacing w:line="293" w:lineRule="exact"/>
        <w:ind w:left="1560" w:hanging="321"/>
        <w:jc w:val="left"/>
        <w:rPr>
          <w:rFonts w:ascii="Symbol" w:hAnsi="Symbol"/>
          <w:sz w:val="24"/>
        </w:rPr>
      </w:pPr>
      <w:r>
        <w:rPr>
          <w:sz w:val="24"/>
        </w:rPr>
        <w:t>характеризовать ведущие направления социальной политики Российского</w:t>
      </w:r>
      <w:r>
        <w:rPr>
          <w:spacing w:val="28"/>
          <w:sz w:val="24"/>
        </w:rPr>
        <w:t xml:space="preserve"> </w:t>
      </w:r>
      <w:r>
        <w:rPr>
          <w:sz w:val="24"/>
        </w:rPr>
        <w:t>государ-</w:t>
      </w:r>
    </w:p>
    <w:p w:rsidR="004B1B16" w:rsidRDefault="004B1B16">
      <w:pPr>
        <w:spacing w:line="293" w:lineRule="exact"/>
        <w:rPr>
          <w:rFonts w:ascii="Symbol" w:hAnsi="Symbol"/>
          <w:sz w:val="24"/>
        </w:rPr>
        <w:sectPr w:rsidR="004B1B16">
          <w:type w:val="continuous"/>
          <w:pgSz w:w="11910" w:h="16840"/>
          <w:pgMar w:top="80" w:right="580" w:bottom="1060" w:left="320" w:header="720" w:footer="720" w:gutter="0"/>
          <w:cols w:space="720"/>
        </w:sectPr>
      </w:pPr>
    </w:p>
    <w:p w:rsidR="004B1B16" w:rsidRDefault="004F40BB">
      <w:pPr>
        <w:pStyle w:val="a3"/>
        <w:spacing w:line="276" w:lineRule="exact"/>
        <w:ind w:firstLine="0"/>
        <w:jc w:val="left"/>
      </w:pPr>
      <w:r>
        <w:lastRenderedPageBreak/>
        <w:t>ства;</w:t>
      </w:r>
    </w:p>
    <w:p w:rsidR="004B1B16" w:rsidRDefault="004F40BB">
      <w:pPr>
        <w:pStyle w:val="a3"/>
        <w:spacing w:before="2"/>
        <w:ind w:left="0" w:firstLine="0"/>
        <w:jc w:val="left"/>
      </w:pPr>
      <w:r>
        <w:br w:type="column"/>
      </w:r>
    </w:p>
    <w:p w:rsidR="004B1B16" w:rsidRDefault="004F40BB" w:rsidP="006D0A5A">
      <w:pPr>
        <w:pStyle w:val="a5"/>
        <w:numPr>
          <w:ilvl w:val="0"/>
          <w:numId w:val="143"/>
        </w:numPr>
        <w:tabs>
          <w:tab w:val="left" w:pos="489"/>
          <w:tab w:val="left" w:pos="490"/>
        </w:tabs>
        <w:spacing w:line="293" w:lineRule="exact"/>
        <w:ind w:hanging="321"/>
        <w:jc w:val="left"/>
        <w:rPr>
          <w:sz w:val="24"/>
        </w:rPr>
      </w:pPr>
      <w:r>
        <w:rPr>
          <w:sz w:val="24"/>
        </w:rPr>
        <w:t>выделять параметры, определяющие социальный статус</w:t>
      </w:r>
      <w:r>
        <w:rPr>
          <w:spacing w:val="-9"/>
          <w:sz w:val="24"/>
        </w:rPr>
        <w:t xml:space="preserve"> </w:t>
      </w:r>
      <w:r>
        <w:rPr>
          <w:sz w:val="24"/>
        </w:rPr>
        <w:t>личности;</w:t>
      </w:r>
    </w:p>
    <w:p w:rsidR="004B1B16" w:rsidRDefault="004F40BB" w:rsidP="006D0A5A">
      <w:pPr>
        <w:pStyle w:val="a5"/>
        <w:numPr>
          <w:ilvl w:val="0"/>
          <w:numId w:val="143"/>
        </w:numPr>
        <w:tabs>
          <w:tab w:val="left" w:pos="489"/>
          <w:tab w:val="left" w:pos="490"/>
        </w:tabs>
        <w:spacing w:line="292" w:lineRule="exact"/>
        <w:ind w:hanging="321"/>
        <w:jc w:val="left"/>
        <w:rPr>
          <w:sz w:val="24"/>
        </w:rPr>
      </w:pPr>
      <w:r>
        <w:rPr>
          <w:sz w:val="24"/>
        </w:rPr>
        <w:t>приводить примеры предписанных и достигаемых</w:t>
      </w:r>
      <w:r>
        <w:rPr>
          <w:spacing w:val="-7"/>
          <w:sz w:val="24"/>
        </w:rPr>
        <w:t xml:space="preserve"> </w:t>
      </w:r>
      <w:r>
        <w:rPr>
          <w:sz w:val="24"/>
        </w:rPr>
        <w:t>статусов;</w:t>
      </w:r>
    </w:p>
    <w:p w:rsidR="004B1B16" w:rsidRDefault="004F40BB" w:rsidP="006D0A5A">
      <w:pPr>
        <w:pStyle w:val="a5"/>
        <w:numPr>
          <w:ilvl w:val="0"/>
          <w:numId w:val="143"/>
        </w:numPr>
        <w:tabs>
          <w:tab w:val="left" w:pos="489"/>
          <w:tab w:val="left" w:pos="490"/>
        </w:tabs>
        <w:spacing w:line="292" w:lineRule="exact"/>
        <w:ind w:hanging="321"/>
        <w:jc w:val="left"/>
        <w:rPr>
          <w:sz w:val="24"/>
        </w:rPr>
      </w:pPr>
      <w:r>
        <w:rPr>
          <w:sz w:val="24"/>
        </w:rPr>
        <w:t>описывать основные социальные роли</w:t>
      </w:r>
      <w:r>
        <w:rPr>
          <w:spacing w:val="2"/>
          <w:sz w:val="24"/>
        </w:rPr>
        <w:t xml:space="preserve"> </w:t>
      </w:r>
      <w:r>
        <w:rPr>
          <w:sz w:val="24"/>
        </w:rPr>
        <w:t>подростка;</w:t>
      </w:r>
    </w:p>
    <w:p w:rsidR="004B1B16" w:rsidRDefault="004F40BB" w:rsidP="006D0A5A">
      <w:pPr>
        <w:pStyle w:val="a5"/>
        <w:numPr>
          <w:ilvl w:val="0"/>
          <w:numId w:val="143"/>
        </w:numPr>
        <w:tabs>
          <w:tab w:val="left" w:pos="489"/>
          <w:tab w:val="left" w:pos="490"/>
        </w:tabs>
        <w:spacing w:line="293" w:lineRule="exact"/>
        <w:ind w:hanging="321"/>
        <w:jc w:val="left"/>
        <w:rPr>
          <w:sz w:val="24"/>
        </w:rPr>
      </w:pPr>
      <w:r>
        <w:rPr>
          <w:sz w:val="24"/>
        </w:rPr>
        <w:t>конкретизировать примерами процесс социальной</w:t>
      </w:r>
      <w:r>
        <w:rPr>
          <w:spacing w:val="-4"/>
          <w:sz w:val="24"/>
        </w:rPr>
        <w:t xml:space="preserve"> </w:t>
      </w:r>
      <w:r>
        <w:rPr>
          <w:sz w:val="24"/>
        </w:rPr>
        <w:t>мобильности;</w:t>
      </w:r>
    </w:p>
    <w:p w:rsidR="004B1B16" w:rsidRDefault="004F40BB" w:rsidP="006D0A5A">
      <w:pPr>
        <w:pStyle w:val="a5"/>
        <w:numPr>
          <w:ilvl w:val="0"/>
          <w:numId w:val="143"/>
        </w:numPr>
        <w:tabs>
          <w:tab w:val="left" w:pos="489"/>
          <w:tab w:val="left" w:pos="490"/>
        </w:tabs>
        <w:spacing w:before="2" w:line="293" w:lineRule="exact"/>
        <w:ind w:hanging="321"/>
        <w:jc w:val="left"/>
        <w:rPr>
          <w:sz w:val="24"/>
        </w:rPr>
      </w:pPr>
      <w:r>
        <w:rPr>
          <w:sz w:val="24"/>
        </w:rPr>
        <w:t>характеризовать межнациональные отношения в современном</w:t>
      </w:r>
      <w:r>
        <w:rPr>
          <w:spacing w:val="-4"/>
          <w:sz w:val="24"/>
        </w:rPr>
        <w:t xml:space="preserve"> </w:t>
      </w:r>
      <w:r>
        <w:rPr>
          <w:sz w:val="24"/>
        </w:rPr>
        <w:t>мире;</w:t>
      </w:r>
    </w:p>
    <w:p w:rsidR="004B1B16" w:rsidRDefault="004F40BB" w:rsidP="006D0A5A">
      <w:pPr>
        <w:pStyle w:val="a5"/>
        <w:numPr>
          <w:ilvl w:val="0"/>
          <w:numId w:val="143"/>
        </w:numPr>
        <w:tabs>
          <w:tab w:val="left" w:pos="489"/>
          <w:tab w:val="left" w:pos="490"/>
        </w:tabs>
        <w:spacing w:line="292" w:lineRule="exact"/>
        <w:ind w:hanging="321"/>
        <w:jc w:val="left"/>
        <w:rPr>
          <w:sz w:val="24"/>
        </w:rPr>
      </w:pPr>
      <w:r>
        <w:rPr>
          <w:sz w:val="24"/>
        </w:rPr>
        <w:t>объяснять причины межнациональных конфликтов и основные пути их</w:t>
      </w:r>
      <w:r>
        <w:rPr>
          <w:spacing w:val="-13"/>
          <w:sz w:val="24"/>
        </w:rPr>
        <w:t xml:space="preserve"> </w:t>
      </w:r>
      <w:r>
        <w:rPr>
          <w:sz w:val="24"/>
        </w:rPr>
        <w:t>разрешения;</w:t>
      </w:r>
    </w:p>
    <w:p w:rsidR="004B1B16" w:rsidRDefault="004F40BB" w:rsidP="006D0A5A">
      <w:pPr>
        <w:pStyle w:val="a5"/>
        <w:numPr>
          <w:ilvl w:val="0"/>
          <w:numId w:val="143"/>
        </w:numPr>
        <w:tabs>
          <w:tab w:val="left" w:pos="489"/>
          <w:tab w:val="left" w:pos="490"/>
        </w:tabs>
        <w:spacing w:line="293" w:lineRule="exact"/>
        <w:ind w:hanging="321"/>
        <w:jc w:val="left"/>
        <w:rPr>
          <w:sz w:val="24"/>
        </w:rPr>
      </w:pPr>
      <w:r>
        <w:rPr>
          <w:sz w:val="24"/>
        </w:rPr>
        <w:t>характеризовать, раскрывать на конкретных примерах основные функции семьи</w:t>
      </w:r>
      <w:r>
        <w:rPr>
          <w:spacing w:val="32"/>
          <w:sz w:val="24"/>
        </w:rPr>
        <w:t xml:space="preserve"> </w:t>
      </w:r>
      <w:r>
        <w:rPr>
          <w:sz w:val="24"/>
        </w:rPr>
        <w:t>в</w:t>
      </w:r>
    </w:p>
    <w:p w:rsidR="004B1B16" w:rsidRDefault="004B1B16">
      <w:pPr>
        <w:spacing w:line="293" w:lineRule="exact"/>
        <w:rPr>
          <w:sz w:val="24"/>
        </w:rPr>
        <w:sectPr w:rsidR="004B1B16">
          <w:type w:val="continuous"/>
          <w:pgSz w:w="11910" w:h="16840"/>
          <w:pgMar w:top="80" w:right="580" w:bottom="1060" w:left="320" w:header="720" w:footer="720" w:gutter="0"/>
          <w:cols w:num="2" w:space="720" w:equalWidth="0">
            <w:col w:w="1031" w:space="40"/>
            <w:col w:w="9939"/>
          </w:cols>
        </w:sectPr>
      </w:pPr>
    </w:p>
    <w:p w:rsidR="004B1B16" w:rsidRDefault="004F40BB">
      <w:pPr>
        <w:pStyle w:val="a3"/>
        <w:spacing w:line="276" w:lineRule="exact"/>
        <w:ind w:firstLine="0"/>
        <w:jc w:val="left"/>
      </w:pPr>
      <w:r>
        <w:lastRenderedPageBreak/>
        <w:t>обществе;</w:t>
      </w:r>
    </w:p>
    <w:p w:rsidR="004B1B16" w:rsidRDefault="004F40BB" w:rsidP="006D0A5A">
      <w:pPr>
        <w:pStyle w:val="a5"/>
        <w:numPr>
          <w:ilvl w:val="1"/>
          <w:numId w:val="143"/>
        </w:numPr>
        <w:tabs>
          <w:tab w:val="left" w:pos="1561"/>
        </w:tabs>
        <w:spacing w:before="2" w:line="293" w:lineRule="exact"/>
        <w:ind w:left="1560" w:hanging="321"/>
        <w:rPr>
          <w:sz w:val="24"/>
        </w:rPr>
      </w:pPr>
      <w:r>
        <w:rPr>
          <w:sz w:val="24"/>
        </w:rPr>
        <w:t>раскрывать основные роли членов</w:t>
      </w:r>
      <w:r>
        <w:rPr>
          <w:spacing w:val="-4"/>
          <w:sz w:val="24"/>
        </w:rPr>
        <w:t xml:space="preserve"> </w:t>
      </w:r>
      <w:r>
        <w:rPr>
          <w:sz w:val="24"/>
        </w:rPr>
        <w:t>семьи;</w:t>
      </w:r>
    </w:p>
    <w:p w:rsidR="004B1B16" w:rsidRDefault="004F40BB" w:rsidP="006D0A5A">
      <w:pPr>
        <w:pStyle w:val="a5"/>
        <w:numPr>
          <w:ilvl w:val="1"/>
          <w:numId w:val="143"/>
        </w:numPr>
        <w:tabs>
          <w:tab w:val="left" w:pos="1525"/>
        </w:tabs>
        <w:spacing w:before="4" w:line="235" w:lineRule="auto"/>
        <w:ind w:right="557" w:firstLine="708"/>
        <w:rPr>
          <w:sz w:val="24"/>
        </w:rPr>
      </w:pPr>
      <w:r>
        <w:rPr>
          <w:sz w:val="24"/>
        </w:rPr>
        <w:t>характеризовать основные слагаемые здорового образа жизни; осознанно выбирать верные критерии для оценки безопасных условий</w:t>
      </w:r>
      <w:r>
        <w:rPr>
          <w:spacing w:val="3"/>
          <w:sz w:val="24"/>
        </w:rPr>
        <w:t xml:space="preserve"> </w:t>
      </w:r>
      <w:r>
        <w:rPr>
          <w:sz w:val="24"/>
        </w:rPr>
        <w:t>жизни;</w:t>
      </w:r>
    </w:p>
    <w:p w:rsidR="004B1B16" w:rsidRDefault="004F40BB" w:rsidP="006D0A5A">
      <w:pPr>
        <w:pStyle w:val="a5"/>
        <w:numPr>
          <w:ilvl w:val="1"/>
          <w:numId w:val="143"/>
        </w:numPr>
        <w:tabs>
          <w:tab w:val="left" w:pos="1561"/>
        </w:tabs>
        <w:spacing w:before="5"/>
        <w:ind w:right="541" w:firstLine="708"/>
        <w:rPr>
          <w:sz w:val="24"/>
        </w:rPr>
      </w:pPr>
      <w:r>
        <w:rPr>
          <w:sz w:val="24"/>
        </w:rPr>
        <w:t xml:space="preserve">выполнять несложные практические задания по анализу ситуаций, связанных с </w:t>
      </w:r>
      <w:r>
        <w:rPr>
          <w:spacing w:val="3"/>
          <w:sz w:val="24"/>
        </w:rPr>
        <w:t xml:space="preserve">раз- </w:t>
      </w:r>
      <w:r>
        <w:rPr>
          <w:sz w:val="24"/>
        </w:rPr>
        <w:t>личными способами разрешения семейных конфликтов. Выражать собственное отношение к различным способам разрешения семейных</w:t>
      </w:r>
      <w:r>
        <w:rPr>
          <w:spacing w:val="-1"/>
          <w:sz w:val="24"/>
        </w:rPr>
        <w:t xml:space="preserve"> </w:t>
      </w:r>
      <w:r>
        <w:rPr>
          <w:sz w:val="24"/>
        </w:rPr>
        <w:t>конфликтов.</w:t>
      </w:r>
    </w:p>
    <w:p w:rsidR="004B1B16" w:rsidRDefault="004F40BB">
      <w:pPr>
        <w:pStyle w:val="3"/>
        <w:spacing w:before="4" w:line="275" w:lineRule="exact"/>
      </w:pPr>
      <w:r>
        <w:t>Выпускник получит возможность научиться:</w:t>
      </w:r>
    </w:p>
    <w:p w:rsidR="004B1B16" w:rsidRDefault="004F40BB" w:rsidP="006D0A5A">
      <w:pPr>
        <w:pStyle w:val="a5"/>
        <w:numPr>
          <w:ilvl w:val="1"/>
          <w:numId w:val="143"/>
        </w:numPr>
        <w:tabs>
          <w:tab w:val="left" w:pos="1561"/>
        </w:tabs>
        <w:spacing w:line="293" w:lineRule="exact"/>
        <w:ind w:left="1560" w:hanging="321"/>
        <w:rPr>
          <w:i/>
          <w:sz w:val="24"/>
        </w:rPr>
      </w:pPr>
      <w:r>
        <w:rPr>
          <w:i/>
          <w:sz w:val="24"/>
        </w:rPr>
        <w:t>раскрывать</w:t>
      </w:r>
      <w:r>
        <w:rPr>
          <w:i/>
          <w:spacing w:val="36"/>
          <w:sz w:val="24"/>
        </w:rPr>
        <w:t xml:space="preserve"> </w:t>
      </w:r>
      <w:r>
        <w:rPr>
          <w:i/>
          <w:sz w:val="24"/>
        </w:rPr>
        <w:t>понятия</w:t>
      </w:r>
      <w:r>
        <w:rPr>
          <w:i/>
          <w:spacing w:val="38"/>
          <w:sz w:val="24"/>
        </w:rPr>
        <w:t xml:space="preserve"> </w:t>
      </w:r>
      <w:r>
        <w:rPr>
          <w:i/>
          <w:sz w:val="24"/>
        </w:rPr>
        <w:t>«равенство»</w:t>
      </w:r>
      <w:r>
        <w:rPr>
          <w:i/>
          <w:spacing w:val="38"/>
          <w:sz w:val="24"/>
        </w:rPr>
        <w:t xml:space="preserve"> </w:t>
      </w:r>
      <w:r>
        <w:rPr>
          <w:i/>
          <w:sz w:val="24"/>
        </w:rPr>
        <w:t>и</w:t>
      </w:r>
      <w:r>
        <w:rPr>
          <w:i/>
          <w:spacing w:val="37"/>
          <w:sz w:val="24"/>
        </w:rPr>
        <w:t xml:space="preserve"> </w:t>
      </w:r>
      <w:r>
        <w:rPr>
          <w:i/>
          <w:sz w:val="24"/>
        </w:rPr>
        <w:t>«социальная</w:t>
      </w:r>
      <w:r>
        <w:rPr>
          <w:i/>
          <w:spacing w:val="39"/>
          <w:sz w:val="24"/>
        </w:rPr>
        <w:t xml:space="preserve"> </w:t>
      </w:r>
      <w:r>
        <w:rPr>
          <w:i/>
          <w:sz w:val="24"/>
        </w:rPr>
        <w:t>справедливость»</w:t>
      </w:r>
      <w:r>
        <w:rPr>
          <w:i/>
          <w:spacing w:val="37"/>
          <w:sz w:val="24"/>
        </w:rPr>
        <w:t xml:space="preserve"> </w:t>
      </w:r>
      <w:r>
        <w:rPr>
          <w:i/>
          <w:sz w:val="24"/>
        </w:rPr>
        <w:t>с</w:t>
      </w:r>
      <w:r>
        <w:rPr>
          <w:i/>
          <w:spacing w:val="40"/>
          <w:sz w:val="24"/>
        </w:rPr>
        <w:t xml:space="preserve"> </w:t>
      </w:r>
      <w:r>
        <w:rPr>
          <w:i/>
          <w:sz w:val="24"/>
        </w:rPr>
        <w:t>позиций</w:t>
      </w:r>
      <w:r>
        <w:rPr>
          <w:i/>
          <w:spacing w:val="37"/>
          <w:sz w:val="24"/>
        </w:rPr>
        <w:t xml:space="preserve"> </w:t>
      </w:r>
      <w:r>
        <w:rPr>
          <w:i/>
          <w:sz w:val="24"/>
        </w:rPr>
        <w:t>исто-</w:t>
      </w:r>
    </w:p>
    <w:p w:rsidR="004B1B16" w:rsidRDefault="004B1B16">
      <w:pPr>
        <w:spacing w:line="293" w:lineRule="exact"/>
        <w:jc w:val="both"/>
        <w:rPr>
          <w:sz w:val="24"/>
        </w:rPr>
        <w:sectPr w:rsidR="004B1B16">
          <w:type w:val="continuous"/>
          <w:pgSz w:w="11910" w:h="16840"/>
          <w:pgMar w:top="80" w:right="580" w:bottom="1060" w:left="320" w:header="720" w:footer="720" w:gutter="0"/>
          <w:cols w:space="720"/>
        </w:sectPr>
      </w:pPr>
    </w:p>
    <w:p w:rsidR="004B1B16" w:rsidRDefault="004F40BB">
      <w:pPr>
        <w:spacing w:line="494" w:lineRule="auto"/>
        <w:ind w:left="532" w:right="-16"/>
        <w:rPr>
          <w:i/>
          <w:sz w:val="24"/>
        </w:rPr>
      </w:pPr>
      <w:r>
        <w:rPr>
          <w:i/>
          <w:spacing w:val="-1"/>
          <w:sz w:val="24"/>
        </w:rPr>
        <w:lastRenderedPageBreak/>
        <w:t xml:space="preserve">ризма; </w:t>
      </w:r>
      <w:r>
        <w:rPr>
          <w:i/>
          <w:sz w:val="24"/>
        </w:rPr>
        <w:t>дежи;</w:t>
      </w:r>
    </w:p>
    <w:p w:rsidR="004B1B16" w:rsidRDefault="004F40BB">
      <w:pPr>
        <w:pStyle w:val="a3"/>
        <w:spacing w:before="9"/>
        <w:ind w:left="0" w:firstLine="0"/>
        <w:jc w:val="left"/>
        <w:rPr>
          <w:i/>
          <w:sz w:val="23"/>
        </w:rPr>
      </w:pPr>
      <w:r>
        <w:br w:type="column"/>
      </w:r>
    </w:p>
    <w:p w:rsidR="004B1B16" w:rsidRDefault="004F40BB" w:rsidP="006D0A5A">
      <w:pPr>
        <w:pStyle w:val="a5"/>
        <w:numPr>
          <w:ilvl w:val="0"/>
          <w:numId w:val="160"/>
        </w:numPr>
        <w:tabs>
          <w:tab w:val="left" w:pos="304"/>
          <w:tab w:val="left" w:pos="305"/>
        </w:tabs>
        <w:ind w:left="304" w:hanging="321"/>
        <w:jc w:val="left"/>
        <w:rPr>
          <w:i/>
          <w:sz w:val="24"/>
        </w:rPr>
      </w:pPr>
      <w:r>
        <w:rPr>
          <w:i/>
          <w:sz w:val="24"/>
        </w:rPr>
        <w:t xml:space="preserve">выражать и  обосновывать собственную позицию по  актуальным проблемам </w:t>
      </w:r>
      <w:r>
        <w:rPr>
          <w:i/>
          <w:spacing w:val="51"/>
          <w:sz w:val="24"/>
        </w:rPr>
        <w:t xml:space="preserve"> </w:t>
      </w:r>
      <w:r>
        <w:rPr>
          <w:i/>
          <w:sz w:val="24"/>
        </w:rPr>
        <w:t>моло-</w:t>
      </w:r>
    </w:p>
    <w:p w:rsidR="004B1B16" w:rsidRDefault="004B1B16">
      <w:pPr>
        <w:pStyle w:val="a3"/>
        <w:spacing w:before="9"/>
        <w:ind w:left="0" w:firstLine="0"/>
        <w:jc w:val="left"/>
        <w:rPr>
          <w:i/>
          <w:sz w:val="23"/>
        </w:rPr>
      </w:pPr>
    </w:p>
    <w:p w:rsidR="004B1B16" w:rsidRDefault="004F40BB" w:rsidP="006D0A5A">
      <w:pPr>
        <w:pStyle w:val="a5"/>
        <w:numPr>
          <w:ilvl w:val="0"/>
          <w:numId w:val="160"/>
        </w:numPr>
        <w:tabs>
          <w:tab w:val="left" w:pos="304"/>
          <w:tab w:val="left" w:pos="305"/>
        </w:tabs>
        <w:spacing w:before="1"/>
        <w:ind w:left="304" w:hanging="321"/>
        <w:jc w:val="left"/>
        <w:rPr>
          <w:i/>
          <w:sz w:val="24"/>
        </w:rPr>
      </w:pPr>
      <w:r>
        <w:rPr>
          <w:i/>
          <w:sz w:val="24"/>
        </w:rPr>
        <w:t>выполнять</w:t>
      </w:r>
      <w:r>
        <w:rPr>
          <w:i/>
          <w:spacing w:val="17"/>
          <w:sz w:val="24"/>
        </w:rPr>
        <w:t xml:space="preserve"> </w:t>
      </w:r>
      <w:r>
        <w:rPr>
          <w:i/>
          <w:sz w:val="24"/>
        </w:rPr>
        <w:t>несложные</w:t>
      </w:r>
      <w:r>
        <w:rPr>
          <w:i/>
          <w:spacing w:val="19"/>
          <w:sz w:val="24"/>
        </w:rPr>
        <w:t xml:space="preserve"> </w:t>
      </w:r>
      <w:r>
        <w:rPr>
          <w:i/>
          <w:sz w:val="24"/>
        </w:rPr>
        <w:t>практические</w:t>
      </w:r>
      <w:r>
        <w:rPr>
          <w:i/>
          <w:spacing w:val="19"/>
          <w:sz w:val="24"/>
        </w:rPr>
        <w:t xml:space="preserve"> </w:t>
      </w:r>
      <w:r>
        <w:rPr>
          <w:i/>
          <w:sz w:val="24"/>
        </w:rPr>
        <w:t>задания</w:t>
      </w:r>
      <w:r>
        <w:rPr>
          <w:i/>
          <w:spacing w:val="19"/>
          <w:sz w:val="24"/>
        </w:rPr>
        <w:t xml:space="preserve"> </w:t>
      </w:r>
      <w:r>
        <w:rPr>
          <w:i/>
          <w:sz w:val="24"/>
        </w:rPr>
        <w:t>по</w:t>
      </w:r>
      <w:r>
        <w:rPr>
          <w:i/>
          <w:spacing w:val="18"/>
          <w:sz w:val="24"/>
        </w:rPr>
        <w:t xml:space="preserve"> </w:t>
      </w:r>
      <w:r>
        <w:rPr>
          <w:i/>
          <w:sz w:val="24"/>
        </w:rPr>
        <w:t>анализу</w:t>
      </w:r>
      <w:r>
        <w:rPr>
          <w:i/>
          <w:spacing w:val="19"/>
          <w:sz w:val="24"/>
        </w:rPr>
        <w:t xml:space="preserve"> </w:t>
      </w:r>
      <w:r>
        <w:rPr>
          <w:i/>
          <w:sz w:val="24"/>
        </w:rPr>
        <w:t>ситуаций,</w:t>
      </w:r>
      <w:r>
        <w:rPr>
          <w:i/>
          <w:spacing w:val="18"/>
          <w:sz w:val="24"/>
        </w:rPr>
        <w:t xml:space="preserve"> </w:t>
      </w:r>
      <w:r>
        <w:rPr>
          <w:i/>
          <w:sz w:val="24"/>
        </w:rPr>
        <w:t>связанных</w:t>
      </w:r>
      <w:r>
        <w:rPr>
          <w:i/>
          <w:spacing w:val="19"/>
          <w:sz w:val="24"/>
        </w:rPr>
        <w:t xml:space="preserve"> </w:t>
      </w:r>
      <w:r>
        <w:rPr>
          <w:i/>
          <w:sz w:val="24"/>
        </w:rPr>
        <w:t>с</w:t>
      </w:r>
      <w:r>
        <w:rPr>
          <w:i/>
          <w:spacing w:val="19"/>
          <w:sz w:val="24"/>
        </w:rPr>
        <w:t xml:space="preserve"> </w:t>
      </w:r>
      <w:r>
        <w:rPr>
          <w:i/>
          <w:sz w:val="24"/>
        </w:rPr>
        <w:t>раз-</w:t>
      </w:r>
    </w:p>
    <w:p w:rsidR="004B1B16" w:rsidRDefault="004B1B16">
      <w:pPr>
        <w:rPr>
          <w:sz w:val="24"/>
        </w:rPr>
        <w:sectPr w:rsidR="004B1B16">
          <w:type w:val="continuous"/>
          <w:pgSz w:w="11910" w:h="16840"/>
          <w:pgMar w:top="80" w:right="580" w:bottom="1060" w:left="320" w:header="720" w:footer="720" w:gutter="0"/>
          <w:cols w:num="2" w:space="720" w:equalWidth="0">
            <w:col w:w="1217" w:space="40"/>
            <w:col w:w="9753"/>
          </w:cols>
        </w:sectPr>
      </w:pPr>
    </w:p>
    <w:p w:rsidR="004B1B16" w:rsidRDefault="004F40BB">
      <w:pPr>
        <w:ind w:left="532" w:right="549"/>
        <w:jc w:val="both"/>
        <w:rPr>
          <w:i/>
          <w:sz w:val="24"/>
        </w:rPr>
      </w:pPr>
      <w:r>
        <w:rPr>
          <w:i/>
          <w:sz w:val="24"/>
        </w:rPr>
        <w:lastRenderedPageBreak/>
        <w:t>личными способами разрешения семейных конфликтов; выражать собственное отношение к различным способам разрешения семейных конфликтов;</w:t>
      </w:r>
    </w:p>
    <w:p w:rsidR="004B1B16" w:rsidRDefault="004F40BB" w:rsidP="006D0A5A">
      <w:pPr>
        <w:pStyle w:val="a5"/>
        <w:numPr>
          <w:ilvl w:val="1"/>
          <w:numId w:val="160"/>
        </w:numPr>
        <w:tabs>
          <w:tab w:val="left" w:pos="1561"/>
        </w:tabs>
        <w:ind w:left="532" w:right="545" w:firstLine="708"/>
        <w:rPr>
          <w:rFonts w:ascii="Symbol" w:hAnsi="Symbol"/>
          <w:i/>
          <w:sz w:val="24"/>
        </w:rPr>
      </w:pPr>
      <w:r>
        <w:rPr>
          <w:i/>
          <w:sz w:val="24"/>
        </w:rPr>
        <w:t>формировать положительное отношение к необходимости соблюдать здоровый об- раз жизни; корректировать собственное поведение в соответствии с требованиями безопас- ности</w:t>
      </w:r>
      <w:r>
        <w:rPr>
          <w:i/>
          <w:spacing w:val="-1"/>
          <w:sz w:val="24"/>
        </w:rPr>
        <w:t xml:space="preserve"> </w:t>
      </w:r>
      <w:r>
        <w:rPr>
          <w:i/>
          <w:sz w:val="24"/>
        </w:rPr>
        <w:t>жизнедеятельности;</w:t>
      </w:r>
    </w:p>
    <w:p w:rsidR="004B1B16" w:rsidRDefault="004F40BB" w:rsidP="006D0A5A">
      <w:pPr>
        <w:pStyle w:val="a5"/>
        <w:numPr>
          <w:ilvl w:val="1"/>
          <w:numId w:val="160"/>
        </w:numPr>
        <w:tabs>
          <w:tab w:val="left" w:pos="1561"/>
        </w:tabs>
        <w:spacing w:before="4" w:line="235" w:lineRule="auto"/>
        <w:ind w:left="532" w:right="541" w:firstLine="708"/>
        <w:rPr>
          <w:rFonts w:ascii="Symbol" w:hAnsi="Symbol"/>
          <w:i/>
          <w:sz w:val="24"/>
        </w:rPr>
      </w:pPr>
      <w:r>
        <w:rPr>
          <w:i/>
          <w:sz w:val="24"/>
        </w:rPr>
        <w:t xml:space="preserve">использовать элементы причинно-следственного анализа при характеристике </w:t>
      </w:r>
      <w:r>
        <w:rPr>
          <w:i/>
          <w:spacing w:val="2"/>
          <w:sz w:val="24"/>
        </w:rPr>
        <w:t xml:space="preserve">се- </w:t>
      </w:r>
      <w:r>
        <w:rPr>
          <w:i/>
          <w:sz w:val="24"/>
        </w:rPr>
        <w:t>мейных конфликтов;</w:t>
      </w:r>
    </w:p>
    <w:p w:rsidR="004B1B16" w:rsidRDefault="004B1B16">
      <w:pPr>
        <w:spacing w:line="235" w:lineRule="auto"/>
        <w:jc w:val="both"/>
        <w:rPr>
          <w:rFonts w:ascii="Symbol" w:hAnsi="Symbol"/>
          <w:sz w:val="24"/>
        </w:rPr>
        <w:sectPr w:rsidR="004B1B16">
          <w:type w:val="continuous"/>
          <w:pgSz w:w="11910" w:h="16840"/>
          <w:pgMar w:top="80" w:right="580" w:bottom="1060" w:left="320" w:header="720" w:footer="720" w:gutter="0"/>
          <w:cols w:space="720"/>
        </w:sectPr>
      </w:pPr>
    </w:p>
    <w:p w:rsidR="004B1B16" w:rsidRDefault="004F40BB" w:rsidP="006D0A5A">
      <w:pPr>
        <w:pStyle w:val="a5"/>
        <w:numPr>
          <w:ilvl w:val="1"/>
          <w:numId w:val="160"/>
        </w:numPr>
        <w:tabs>
          <w:tab w:val="left" w:pos="1560"/>
          <w:tab w:val="left" w:pos="1561"/>
        </w:tabs>
        <w:spacing w:before="76" w:line="235" w:lineRule="auto"/>
        <w:ind w:left="532" w:right="550" w:firstLine="708"/>
        <w:jc w:val="left"/>
        <w:rPr>
          <w:rFonts w:ascii="Symbol" w:hAnsi="Symbol"/>
          <w:b/>
          <w:i/>
          <w:sz w:val="24"/>
        </w:rPr>
      </w:pPr>
      <w:r>
        <w:rPr>
          <w:i/>
          <w:sz w:val="24"/>
        </w:rPr>
        <w:lastRenderedPageBreak/>
        <w:t>находить и извлекать социальную информацию о государственной семейной полити- ке из адаптированных источников различного</w:t>
      </w:r>
      <w:r>
        <w:rPr>
          <w:i/>
          <w:spacing w:val="-1"/>
          <w:sz w:val="24"/>
        </w:rPr>
        <w:t xml:space="preserve"> </w:t>
      </w:r>
      <w:r>
        <w:rPr>
          <w:i/>
          <w:sz w:val="24"/>
        </w:rPr>
        <w:t>типа</w:t>
      </w:r>
      <w:r>
        <w:rPr>
          <w:b/>
          <w:i/>
          <w:sz w:val="24"/>
        </w:rPr>
        <w:t>.</w:t>
      </w:r>
    </w:p>
    <w:p w:rsidR="004B1B16" w:rsidRDefault="004F40BB">
      <w:pPr>
        <w:pStyle w:val="3"/>
        <w:spacing w:before="6" w:line="240" w:lineRule="auto"/>
        <w:ind w:right="5490"/>
        <w:jc w:val="left"/>
      </w:pPr>
      <w:r>
        <w:t>Политическая сфера жизни общества Выпускник научится:</w:t>
      </w:r>
    </w:p>
    <w:p w:rsidR="004B1B16" w:rsidRDefault="004F40BB" w:rsidP="006D0A5A">
      <w:pPr>
        <w:pStyle w:val="a5"/>
        <w:numPr>
          <w:ilvl w:val="1"/>
          <w:numId w:val="160"/>
        </w:numPr>
        <w:tabs>
          <w:tab w:val="left" w:pos="1560"/>
          <w:tab w:val="left" w:pos="1561"/>
        </w:tabs>
        <w:spacing w:line="292" w:lineRule="exact"/>
        <w:ind w:left="1560" w:hanging="321"/>
        <w:jc w:val="left"/>
        <w:rPr>
          <w:rFonts w:ascii="Symbol" w:hAnsi="Symbol"/>
          <w:sz w:val="24"/>
        </w:rPr>
      </w:pPr>
      <w:r>
        <w:rPr>
          <w:sz w:val="24"/>
        </w:rPr>
        <w:t>объяснять роль политики в жизни</w:t>
      </w:r>
      <w:r>
        <w:rPr>
          <w:spacing w:val="-5"/>
          <w:sz w:val="24"/>
        </w:rPr>
        <w:t xml:space="preserve"> </w:t>
      </w:r>
      <w:r>
        <w:rPr>
          <w:sz w:val="24"/>
        </w:rPr>
        <w:t>общества;</w:t>
      </w:r>
    </w:p>
    <w:p w:rsidR="004B1B16" w:rsidRDefault="004F40BB" w:rsidP="006D0A5A">
      <w:pPr>
        <w:pStyle w:val="a5"/>
        <w:numPr>
          <w:ilvl w:val="1"/>
          <w:numId w:val="160"/>
        </w:numPr>
        <w:tabs>
          <w:tab w:val="left" w:pos="1560"/>
          <w:tab w:val="left" w:pos="1561"/>
        </w:tabs>
        <w:spacing w:line="293" w:lineRule="exact"/>
        <w:ind w:left="1560" w:hanging="321"/>
        <w:jc w:val="left"/>
        <w:rPr>
          <w:rFonts w:ascii="Symbol" w:hAnsi="Symbol"/>
          <w:sz w:val="24"/>
        </w:rPr>
      </w:pPr>
      <w:r>
        <w:rPr>
          <w:sz w:val="24"/>
        </w:rPr>
        <w:t>различать и сравнивать различные формы правления, иллюстрировать их</w:t>
      </w:r>
      <w:r>
        <w:rPr>
          <w:spacing w:val="-23"/>
          <w:sz w:val="24"/>
        </w:rPr>
        <w:t xml:space="preserve"> </w:t>
      </w:r>
      <w:r>
        <w:rPr>
          <w:sz w:val="24"/>
        </w:rPr>
        <w:t>примерами;</w:t>
      </w:r>
    </w:p>
    <w:p w:rsidR="004B1B16" w:rsidRDefault="004F40BB" w:rsidP="006D0A5A">
      <w:pPr>
        <w:pStyle w:val="a5"/>
        <w:numPr>
          <w:ilvl w:val="1"/>
          <w:numId w:val="160"/>
        </w:numPr>
        <w:tabs>
          <w:tab w:val="left" w:pos="1560"/>
          <w:tab w:val="left" w:pos="1561"/>
        </w:tabs>
        <w:spacing w:before="2" w:line="293" w:lineRule="exact"/>
        <w:ind w:left="1560" w:hanging="321"/>
        <w:jc w:val="left"/>
        <w:rPr>
          <w:rFonts w:ascii="Symbol" w:hAnsi="Symbol"/>
          <w:sz w:val="24"/>
        </w:rPr>
      </w:pPr>
      <w:r>
        <w:rPr>
          <w:sz w:val="24"/>
        </w:rPr>
        <w:t>давать характеристику формам государственно-территориального</w:t>
      </w:r>
      <w:r>
        <w:rPr>
          <w:spacing w:val="-22"/>
          <w:sz w:val="24"/>
        </w:rPr>
        <w:t xml:space="preserve"> </w:t>
      </w:r>
      <w:r>
        <w:rPr>
          <w:sz w:val="24"/>
        </w:rPr>
        <w:t>устройства;</w:t>
      </w:r>
    </w:p>
    <w:p w:rsidR="004B1B16" w:rsidRDefault="004F40BB" w:rsidP="006D0A5A">
      <w:pPr>
        <w:pStyle w:val="a5"/>
        <w:numPr>
          <w:ilvl w:val="1"/>
          <w:numId w:val="160"/>
        </w:numPr>
        <w:tabs>
          <w:tab w:val="left" w:pos="1560"/>
          <w:tab w:val="left" w:pos="1561"/>
        </w:tabs>
        <w:spacing w:line="293" w:lineRule="exact"/>
        <w:ind w:left="1560" w:hanging="321"/>
        <w:jc w:val="left"/>
        <w:rPr>
          <w:rFonts w:ascii="Symbol" w:hAnsi="Symbol"/>
          <w:sz w:val="24"/>
        </w:rPr>
      </w:pPr>
      <w:r>
        <w:rPr>
          <w:sz w:val="24"/>
        </w:rPr>
        <w:t>различать</w:t>
      </w:r>
      <w:r>
        <w:rPr>
          <w:spacing w:val="24"/>
          <w:sz w:val="24"/>
        </w:rPr>
        <w:t xml:space="preserve"> </w:t>
      </w:r>
      <w:r>
        <w:rPr>
          <w:sz w:val="24"/>
        </w:rPr>
        <w:t>различные</w:t>
      </w:r>
      <w:r>
        <w:rPr>
          <w:spacing w:val="27"/>
          <w:sz w:val="24"/>
        </w:rPr>
        <w:t xml:space="preserve"> </w:t>
      </w:r>
      <w:r>
        <w:rPr>
          <w:sz w:val="24"/>
        </w:rPr>
        <w:t>типы</w:t>
      </w:r>
      <w:r>
        <w:rPr>
          <w:spacing w:val="24"/>
          <w:sz w:val="24"/>
        </w:rPr>
        <w:t xml:space="preserve"> </w:t>
      </w:r>
      <w:r>
        <w:rPr>
          <w:sz w:val="24"/>
        </w:rPr>
        <w:t>политических</w:t>
      </w:r>
      <w:r>
        <w:rPr>
          <w:spacing w:val="25"/>
          <w:sz w:val="24"/>
        </w:rPr>
        <w:t xml:space="preserve"> </w:t>
      </w:r>
      <w:r>
        <w:rPr>
          <w:sz w:val="24"/>
        </w:rPr>
        <w:t>режимов,</w:t>
      </w:r>
      <w:r>
        <w:rPr>
          <w:spacing w:val="25"/>
          <w:sz w:val="24"/>
        </w:rPr>
        <w:t xml:space="preserve"> </w:t>
      </w:r>
      <w:r>
        <w:rPr>
          <w:sz w:val="24"/>
        </w:rPr>
        <w:t>раскрывать</w:t>
      </w:r>
      <w:r>
        <w:rPr>
          <w:spacing w:val="24"/>
          <w:sz w:val="24"/>
        </w:rPr>
        <w:t xml:space="preserve"> </w:t>
      </w:r>
      <w:r>
        <w:rPr>
          <w:sz w:val="24"/>
        </w:rPr>
        <w:t>их</w:t>
      </w:r>
      <w:r>
        <w:rPr>
          <w:spacing w:val="26"/>
          <w:sz w:val="24"/>
        </w:rPr>
        <w:t xml:space="preserve"> </w:t>
      </w:r>
      <w:r>
        <w:rPr>
          <w:sz w:val="24"/>
        </w:rPr>
        <w:t>основные</w:t>
      </w:r>
      <w:r>
        <w:rPr>
          <w:spacing w:val="27"/>
          <w:sz w:val="24"/>
        </w:rPr>
        <w:t xml:space="preserve"> </w:t>
      </w:r>
      <w:r>
        <w:rPr>
          <w:sz w:val="24"/>
        </w:rPr>
        <w:t>призна-</w:t>
      </w:r>
    </w:p>
    <w:p w:rsidR="004B1B16" w:rsidRDefault="004B1B16">
      <w:pPr>
        <w:spacing w:line="293" w:lineRule="exact"/>
        <w:rPr>
          <w:rFonts w:ascii="Symbol" w:hAnsi="Symbol"/>
          <w:sz w:val="24"/>
        </w:rPr>
        <w:sectPr w:rsidR="004B1B16">
          <w:pgSz w:w="11910" w:h="16840"/>
          <w:pgMar w:top="760" w:right="580" w:bottom="1140" w:left="320" w:header="0" w:footer="878" w:gutter="0"/>
          <w:cols w:space="720"/>
        </w:sectPr>
      </w:pPr>
    </w:p>
    <w:p w:rsidR="004B1B16" w:rsidRDefault="004F40BB">
      <w:pPr>
        <w:pStyle w:val="a3"/>
        <w:spacing w:line="272" w:lineRule="exact"/>
        <w:ind w:firstLine="0"/>
        <w:jc w:val="left"/>
      </w:pPr>
      <w:r>
        <w:lastRenderedPageBreak/>
        <w:t>ки;</w:t>
      </w:r>
    </w:p>
    <w:p w:rsidR="004B1B16" w:rsidRDefault="004F40BB">
      <w:pPr>
        <w:pStyle w:val="a3"/>
        <w:spacing w:before="10"/>
        <w:ind w:left="0" w:firstLine="0"/>
        <w:jc w:val="left"/>
        <w:rPr>
          <w:sz w:val="23"/>
        </w:rPr>
      </w:pPr>
      <w:r>
        <w:br w:type="column"/>
      </w:r>
    </w:p>
    <w:p w:rsidR="004B1B16" w:rsidRDefault="004F40BB" w:rsidP="006D0A5A">
      <w:pPr>
        <w:pStyle w:val="a5"/>
        <w:numPr>
          <w:ilvl w:val="0"/>
          <w:numId w:val="142"/>
        </w:numPr>
        <w:tabs>
          <w:tab w:val="left" w:pos="677"/>
          <w:tab w:val="left" w:pos="678"/>
        </w:tabs>
        <w:ind w:hanging="321"/>
        <w:jc w:val="left"/>
        <w:rPr>
          <w:sz w:val="24"/>
        </w:rPr>
      </w:pPr>
      <w:r>
        <w:rPr>
          <w:sz w:val="24"/>
        </w:rPr>
        <w:t>раскрывать на конкретных примерах основные черты и принципы</w:t>
      </w:r>
      <w:r>
        <w:rPr>
          <w:spacing w:val="-10"/>
          <w:sz w:val="24"/>
        </w:rPr>
        <w:t xml:space="preserve"> </w:t>
      </w:r>
      <w:r>
        <w:rPr>
          <w:sz w:val="24"/>
        </w:rPr>
        <w:t>демократии;</w:t>
      </w:r>
    </w:p>
    <w:p w:rsidR="004B1B16" w:rsidRDefault="004F40BB" w:rsidP="006D0A5A">
      <w:pPr>
        <w:pStyle w:val="a5"/>
        <w:numPr>
          <w:ilvl w:val="0"/>
          <w:numId w:val="142"/>
        </w:numPr>
        <w:tabs>
          <w:tab w:val="left" w:pos="677"/>
          <w:tab w:val="left" w:pos="678"/>
        </w:tabs>
        <w:spacing w:before="2" w:line="293" w:lineRule="exact"/>
        <w:ind w:hanging="321"/>
        <w:jc w:val="left"/>
        <w:rPr>
          <w:sz w:val="24"/>
        </w:rPr>
      </w:pPr>
      <w:r>
        <w:rPr>
          <w:sz w:val="24"/>
        </w:rPr>
        <w:t>называть признаки политической партии, раскрывать их на конкретных</w:t>
      </w:r>
      <w:r>
        <w:rPr>
          <w:spacing w:val="-15"/>
          <w:sz w:val="24"/>
        </w:rPr>
        <w:t xml:space="preserve"> </w:t>
      </w:r>
      <w:r>
        <w:rPr>
          <w:sz w:val="24"/>
        </w:rPr>
        <w:t>примерах;</w:t>
      </w:r>
    </w:p>
    <w:p w:rsidR="004B1B16" w:rsidRDefault="004F40BB" w:rsidP="006D0A5A">
      <w:pPr>
        <w:pStyle w:val="a5"/>
        <w:numPr>
          <w:ilvl w:val="0"/>
          <w:numId w:val="142"/>
        </w:numPr>
        <w:tabs>
          <w:tab w:val="left" w:pos="677"/>
          <w:tab w:val="left" w:pos="678"/>
        </w:tabs>
        <w:spacing w:line="293" w:lineRule="exact"/>
        <w:ind w:hanging="321"/>
        <w:jc w:val="left"/>
        <w:rPr>
          <w:sz w:val="24"/>
        </w:rPr>
      </w:pPr>
      <w:r>
        <w:rPr>
          <w:sz w:val="24"/>
        </w:rPr>
        <w:t>характеризовать различные формы участия граждан в политической</w:t>
      </w:r>
      <w:r>
        <w:rPr>
          <w:spacing w:val="-11"/>
          <w:sz w:val="24"/>
        </w:rPr>
        <w:t xml:space="preserve"> </w:t>
      </w:r>
      <w:r>
        <w:rPr>
          <w:sz w:val="24"/>
        </w:rPr>
        <w:t>жизни.</w:t>
      </w:r>
    </w:p>
    <w:p w:rsidR="004B1B16" w:rsidRDefault="004F40BB">
      <w:pPr>
        <w:pStyle w:val="3"/>
        <w:spacing w:line="275" w:lineRule="exact"/>
        <w:ind w:left="357"/>
        <w:jc w:val="left"/>
      </w:pPr>
      <w:r>
        <w:t>Выпускник получит возможность научиться:</w:t>
      </w:r>
    </w:p>
    <w:p w:rsidR="004B1B16" w:rsidRDefault="004F40BB" w:rsidP="006D0A5A">
      <w:pPr>
        <w:pStyle w:val="a5"/>
        <w:numPr>
          <w:ilvl w:val="0"/>
          <w:numId w:val="142"/>
        </w:numPr>
        <w:tabs>
          <w:tab w:val="left" w:pos="677"/>
          <w:tab w:val="left" w:pos="678"/>
        </w:tabs>
        <w:spacing w:line="293" w:lineRule="exact"/>
        <w:ind w:hanging="321"/>
        <w:jc w:val="left"/>
        <w:rPr>
          <w:sz w:val="24"/>
        </w:rPr>
      </w:pPr>
      <w:r>
        <w:rPr>
          <w:sz w:val="24"/>
        </w:rPr>
        <w:t>осознавать</w:t>
      </w:r>
      <w:r>
        <w:rPr>
          <w:spacing w:val="29"/>
          <w:sz w:val="24"/>
        </w:rPr>
        <w:t xml:space="preserve"> </w:t>
      </w:r>
      <w:r>
        <w:rPr>
          <w:sz w:val="24"/>
        </w:rPr>
        <w:t>значение</w:t>
      </w:r>
      <w:r>
        <w:rPr>
          <w:spacing w:val="31"/>
          <w:sz w:val="24"/>
        </w:rPr>
        <w:t xml:space="preserve"> </w:t>
      </w:r>
      <w:r>
        <w:rPr>
          <w:sz w:val="24"/>
        </w:rPr>
        <w:t>гражданской</w:t>
      </w:r>
      <w:r>
        <w:rPr>
          <w:spacing w:val="29"/>
          <w:sz w:val="24"/>
        </w:rPr>
        <w:t xml:space="preserve"> </w:t>
      </w:r>
      <w:r>
        <w:rPr>
          <w:sz w:val="24"/>
        </w:rPr>
        <w:t>активности</w:t>
      </w:r>
      <w:r>
        <w:rPr>
          <w:spacing w:val="30"/>
          <w:sz w:val="24"/>
        </w:rPr>
        <w:t xml:space="preserve"> </w:t>
      </w:r>
      <w:r>
        <w:rPr>
          <w:sz w:val="24"/>
        </w:rPr>
        <w:t>и</w:t>
      </w:r>
      <w:r>
        <w:rPr>
          <w:spacing w:val="31"/>
          <w:sz w:val="24"/>
        </w:rPr>
        <w:t xml:space="preserve"> </w:t>
      </w:r>
      <w:r>
        <w:rPr>
          <w:sz w:val="24"/>
        </w:rPr>
        <w:t>патриотической</w:t>
      </w:r>
      <w:r>
        <w:rPr>
          <w:spacing w:val="29"/>
          <w:sz w:val="24"/>
        </w:rPr>
        <w:t xml:space="preserve"> </w:t>
      </w:r>
      <w:r>
        <w:rPr>
          <w:sz w:val="24"/>
        </w:rPr>
        <w:t>позиции</w:t>
      </w:r>
      <w:r>
        <w:rPr>
          <w:spacing w:val="34"/>
          <w:sz w:val="24"/>
        </w:rPr>
        <w:t xml:space="preserve"> </w:t>
      </w:r>
      <w:r>
        <w:rPr>
          <w:sz w:val="24"/>
        </w:rPr>
        <w:t>в</w:t>
      </w:r>
      <w:r>
        <w:rPr>
          <w:spacing w:val="33"/>
          <w:sz w:val="24"/>
        </w:rPr>
        <w:t xml:space="preserve"> </w:t>
      </w:r>
      <w:r>
        <w:rPr>
          <w:sz w:val="24"/>
        </w:rPr>
        <w:t>укрепле-</w:t>
      </w:r>
    </w:p>
    <w:p w:rsidR="004B1B16" w:rsidRDefault="004B1B16">
      <w:pPr>
        <w:spacing w:line="293" w:lineRule="exact"/>
        <w:rPr>
          <w:sz w:val="24"/>
        </w:rPr>
        <w:sectPr w:rsidR="004B1B16">
          <w:type w:val="continuous"/>
          <w:pgSz w:w="11910" w:h="16840"/>
          <w:pgMar w:top="80" w:right="580" w:bottom="1060" w:left="320" w:header="720" w:footer="720" w:gutter="0"/>
          <w:cols w:num="2" w:space="720" w:equalWidth="0">
            <w:col w:w="844" w:space="40"/>
            <w:col w:w="10126"/>
          </w:cols>
        </w:sectPr>
      </w:pPr>
    </w:p>
    <w:p w:rsidR="004B1B16" w:rsidRDefault="004F40BB">
      <w:pPr>
        <w:pStyle w:val="a3"/>
        <w:spacing w:line="271" w:lineRule="exact"/>
        <w:ind w:firstLine="0"/>
        <w:jc w:val="left"/>
      </w:pPr>
      <w:r>
        <w:lastRenderedPageBreak/>
        <w:t>нии нашего государства;</w:t>
      </w:r>
    </w:p>
    <w:p w:rsidR="004B1B16" w:rsidRDefault="004F40BB" w:rsidP="006D0A5A">
      <w:pPr>
        <w:pStyle w:val="a5"/>
        <w:numPr>
          <w:ilvl w:val="1"/>
          <w:numId w:val="142"/>
        </w:numPr>
        <w:tabs>
          <w:tab w:val="left" w:pos="1560"/>
          <w:tab w:val="left" w:pos="1561"/>
        </w:tabs>
        <w:spacing w:before="3"/>
        <w:ind w:right="546" w:firstLine="708"/>
        <w:jc w:val="left"/>
        <w:rPr>
          <w:i/>
          <w:sz w:val="24"/>
        </w:rPr>
      </w:pPr>
      <w:r>
        <w:rPr>
          <w:i/>
          <w:sz w:val="24"/>
        </w:rPr>
        <w:t>соотносить различные оценки политических событий и процессов и делать обосно- ванные выводы.</w:t>
      </w:r>
    </w:p>
    <w:p w:rsidR="004B1B16" w:rsidRDefault="004F40BB">
      <w:pPr>
        <w:pStyle w:val="3"/>
        <w:spacing w:before="3" w:line="240" w:lineRule="auto"/>
        <w:ind w:right="6950"/>
        <w:jc w:val="left"/>
      </w:pPr>
      <w:r>
        <w:t>Гражданин и государство Выпускник научится:</w:t>
      </w:r>
    </w:p>
    <w:p w:rsidR="004B1B16" w:rsidRDefault="004F40BB" w:rsidP="006D0A5A">
      <w:pPr>
        <w:pStyle w:val="a5"/>
        <w:numPr>
          <w:ilvl w:val="1"/>
          <w:numId w:val="142"/>
        </w:numPr>
        <w:tabs>
          <w:tab w:val="left" w:pos="1525"/>
        </w:tabs>
        <w:spacing w:before="4" w:line="235" w:lineRule="auto"/>
        <w:ind w:right="549" w:firstLine="708"/>
        <w:jc w:val="left"/>
        <w:rPr>
          <w:sz w:val="24"/>
        </w:rPr>
      </w:pPr>
      <w:r>
        <w:rPr>
          <w:sz w:val="24"/>
        </w:rPr>
        <w:t xml:space="preserve">характеризовать государственное устройство Российской Федерации, называть </w:t>
      </w:r>
      <w:r>
        <w:rPr>
          <w:spacing w:val="2"/>
          <w:sz w:val="24"/>
        </w:rPr>
        <w:t xml:space="preserve">орга- </w:t>
      </w:r>
      <w:r>
        <w:rPr>
          <w:sz w:val="24"/>
        </w:rPr>
        <w:t>ны государственной власти страны, описывать их полномочия и</w:t>
      </w:r>
      <w:r>
        <w:rPr>
          <w:spacing w:val="-10"/>
          <w:sz w:val="24"/>
        </w:rPr>
        <w:t xml:space="preserve"> </w:t>
      </w:r>
      <w:r>
        <w:rPr>
          <w:sz w:val="24"/>
        </w:rPr>
        <w:t>компетенцию;</w:t>
      </w:r>
    </w:p>
    <w:p w:rsidR="004B1B16" w:rsidRDefault="004F40BB" w:rsidP="006D0A5A">
      <w:pPr>
        <w:pStyle w:val="a5"/>
        <w:numPr>
          <w:ilvl w:val="1"/>
          <w:numId w:val="142"/>
        </w:numPr>
        <w:tabs>
          <w:tab w:val="left" w:pos="1525"/>
        </w:tabs>
        <w:spacing w:before="4" w:line="293" w:lineRule="exact"/>
        <w:ind w:left="1524" w:hanging="285"/>
        <w:jc w:val="left"/>
        <w:rPr>
          <w:sz w:val="24"/>
        </w:rPr>
      </w:pPr>
      <w:r>
        <w:rPr>
          <w:sz w:val="24"/>
        </w:rPr>
        <w:t>объяснять порядок формирования органов государственной власти</w:t>
      </w:r>
      <w:r>
        <w:rPr>
          <w:spacing w:val="-8"/>
          <w:sz w:val="24"/>
        </w:rPr>
        <w:t xml:space="preserve"> </w:t>
      </w:r>
      <w:r>
        <w:rPr>
          <w:sz w:val="24"/>
        </w:rPr>
        <w:t>РФ;</w:t>
      </w:r>
    </w:p>
    <w:p w:rsidR="004B1B16" w:rsidRDefault="004F40BB" w:rsidP="006D0A5A">
      <w:pPr>
        <w:pStyle w:val="a5"/>
        <w:numPr>
          <w:ilvl w:val="1"/>
          <w:numId w:val="142"/>
        </w:numPr>
        <w:tabs>
          <w:tab w:val="left" w:pos="1525"/>
        </w:tabs>
        <w:spacing w:line="293" w:lineRule="exact"/>
        <w:ind w:left="1524" w:hanging="285"/>
        <w:jc w:val="left"/>
        <w:rPr>
          <w:sz w:val="24"/>
        </w:rPr>
      </w:pPr>
      <w:r>
        <w:rPr>
          <w:sz w:val="24"/>
        </w:rPr>
        <w:t>раскрывать достижения российского</w:t>
      </w:r>
      <w:r>
        <w:rPr>
          <w:spacing w:val="-2"/>
          <w:sz w:val="24"/>
        </w:rPr>
        <w:t xml:space="preserve"> </w:t>
      </w:r>
      <w:r>
        <w:rPr>
          <w:sz w:val="24"/>
        </w:rPr>
        <w:t>народа;</w:t>
      </w:r>
    </w:p>
    <w:p w:rsidR="004B1B16" w:rsidRDefault="004F40BB" w:rsidP="006D0A5A">
      <w:pPr>
        <w:pStyle w:val="a5"/>
        <w:numPr>
          <w:ilvl w:val="1"/>
          <w:numId w:val="142"/>
        </w:numPr>
        <w:tabs>
          <w:tab w:val="left" w:pos="1525"/>
        </w:tabs>
        <w:spacing w:before="2" w:line="293" w:lineRule="exact"/>
        <w:ind w:left="1524" w:hanging="285"/>
        <w:jc w:val="left"/>
        <w:rPr>
          <w:sz w:val="24"/>
        </w:rPr>
      </w:pPr>
      <w:r>
        <w:rPr>
          <w:sz w:val="24"/>
        </w:rPr>
        <w:t>объяснять и конкретизировать примерами смысл понятия</w:t>
      </w:r>
      <w:r>
        <w:rPr>
          <w:spacing w:val="-10"/>
          <w:sz w:val="24"/>
        </w:rPr>
        <w:t xml:space="preserve"> </w:t>
      </w:r>
      <w:r>
        <w:rPr>
          <w:sz w:val="24"/>
        </w:rPr>
        <w:t>«гражданство»;</w:t>
      </w:r>
    </w:p>
    <w:p w:rsidR="004B1B16" w:rsidRDefault="004F40BB" w:rsidP="006D0A5A">
      <w:pPr>
        <w:pStyle w:val="a5"/>
        <w:numPr>
          <w:ilvl w:val="1"/>
          <w:numId w:val="142"/>
        </w:numPr>
        <w:tabs>
          <w:tab w:val="left" w:pos="1525"/>
        </w:tabs>
        <w:spacing w:before="4" w:line="235" w:lineRule="auto"/>
        <w:ind w:right="546" w:firstLine="708"/>
        <w:jc w:val="left"/>
        <w:rPr>
          <w:sz w:val="24"/>
        </w:rPr>
      </w:pPr>
      <w:r>
        <w:rPr>
          <w:sz w:val="24"/>
        </w:rPr>
        <w:t>называть и иллюстрировать примерами основные права и свободы граждан, гаранти- рованные Конституцией</w:t>
      </w:r>
      <w:r>
        <w:rPr>
          <w:spacing w:val="-1"/>
          <w:sz w:val="24"/>
        </w:rPr>
        <w:t xml:space="preserve"> </w:t>
      </w:r>
      <w:r>
        <w:rPr>
          <w:sz w:val="24"/>
        </w:rPr>
        <w:t>РФ;</w:t>
      </w:r>
    </w:p>
    <w:p w:rsidR="004B1B16" w:rsidRDefault="004F40BB" w:rsidP="006D0A5A">
      <w:pPr>
        <w:pStyle w:val="a5"/>
        <w:numPr>
          <w:ilvl w:val="1"/>
          <w:numId w:val="142"/>
        </w:numPr>
        <w:tabs>
          <w:tab w:val="left" w:pos="1525"/>
        </w:tabs>
        <w:spacing w:before="5" w:line="293" w:lineRule="exact"/>
        <w:ind w:left="1524" w:hanging="285"/>
        <w:jc w:val="left"/>
        <w:rPr>
          <w:sz w:val="24"/>
        </w:rPr>
      </w:pPr>
      <w:r>
        <w:rPr>
          <w:sz w:val="24"/>
        </w:rPr>
        <w:t>осознавать значение патриотической позиции в укреплении нашего</w:t>
      </w:r>
      <w:r>
        <w:rPr>
          <w:spacing w:val="-9"/>
          <w:sz w:val="24"/>
        </w:rPr>
        <w:t xml:space="preserve"> </w:t>
      </w:r>
      <w:r>
        <w:rPr>
          <w:sz w:val="24"/>
        </w:rPr>
        <w:t>государства;</w:t>
      </w:r>
    </w:p>
    <w:p w:rsidR="004B1B16" w:rsidRDefault="004F40BB" w:rsidP="006D0A5A">
      <w:pPr>
        <w:pStyle w:val="a5"/>
        <w:numPr>
          <w:ilvl w:val="1"/>
          <w:numId w:val="142"/>
        </w:numPr>
        <w:tabs>
          <w:tab w:val="left" w:pos="1525"/>
        </w:tabs>
        <w:spacing w:line="293" w:lineRule="exact"/>
        <w:ind w:left="1524" w:hanging="285"/>
        <w:jc w:val="left"/>
        <w:rPr>
          <w:sz w:val="24"/>
        </w:rPr>
      </w:pPr>
      <w:r>
        <w:rPr>
          <w:sz w:val="24"/>
        </w:rPr>
        <w:t>характеризовать конституционные обязанности</w:t>
      </w:r>
      <w:r>
        <w:rPr>
          <w:spacing w:val="-3"/>
          <w:sz w:val="24"/>
        </w:rPr>
        <w:t xml:space="preserve"> </w:t>
      </w:r>
      <w:r>
        <w:rPr>
          <w:sz w:val="24"/>
        </w:rPr>
        <w:t>гражданина.</w:t>
      </w:r>
    </w:p>
    <w:p w:rsidR="004B1B16" w:rsidRDefault="004F40BB">
      <w:pPr>
        <w:pStyle w:val="3"/>
        <w:spacing w:before="3" w:line="276" w:lineRule="exact"/>
        <w:jc w:val="left"/>
      </w:pPr>
      <w:r>
        <w:t>Выпускник получит возможность научиться:</w:t>
      </w:r>
    </w:p>
    <w:p w:rsidR="004B1B16" w:rsidRDefault="004F40BB" w:rsidP="006D0A5A">
      <w:pPr>
        <w:pStyle w:val="a5"/>
        <w:numPr>
          <w:ilvl w:val="1"/>
          <w:numId w:val="142"/>
        </w:numPr>
        <w:tabs>
          <w:tab w:val="left" w:pos="1525"/>
        </w:tabs>
        <w:spacing w:before="4" w:line="235" w:lineRule="auto"/>
        <w:ind w:right="546" w:firstLine="708"/>
        <w:jc w:val="left"/>
        <w:rPr>
          <w:i/>
          <w:sz w:val="24"/>
        </w:rPr>
      </w:pPr>
      <w:r>
        <w:rPr>
          <w:i/>
          <w:sz w:val="24"/>
        </w:rPr>
        <w:t>аргументированно обосновывать влияние происходящих в обществе изменений на по- ложение России в</w:t>
      </w:r>
      <w:r>
        <w:rPr>
          <w:i/>
          <w:spacing w:val="-1"/>
          <w:sz w:val="24"/>
        </w:rPr>
        <w:t xml:space="preserve"> </w:t>
      </w:r>
      <w:r>
        <w:rPr>
          <w:i/>
          <w:sz w:val="24"/>
        </w:rPr>
        <w:t>мире;</w:t>
      </w:r>
    </w:p>
    <w:p w:rsidR="004B1B16" w:rsidRDefault="004F40BB" w:rsidP="006D0A5A">
      <w:pPr>
        <w:pStyle w:val="a5"/>
        <w:numPr>
          <w:ilvl w:val="1"/>
          <w:numId w:val="142"/>
        </w:numPr>
        <w:tabs>
          <w:tab w:val="left" w:pos="1525"/>
        </w:tabs>
        <w:spacing w:before="10" w:line="235" w:lineRule="auto"/>
        <w:ind w:right="562" w:firstLine="708"/>
        <w:jc w:val="left"/>
        <w:rPr>
          <w:b/>
          <w:i/>
          <w:sz w:val="24"/>
        </w:rPr>
      </w:pPr>
      <w:r>
        <w:rPr>
          <w:i/>
          <w:sz w:val="24"/>
        </w:rPr>
        <w:t>использовать знания и умения для формирования способности уважать права других людей, выполнять свои обязанности гражданина</w:t>
      </w:r>
      <w:r>
        <w:rPr>
          <w:i/>
          <w:spacing w:val="-4"/>
          <w:sz w:val="24"/>
        </w:rPr>
        <w:t xml:space="preserve"> </w:t>
      </w:r>
      <w:r>
        <w:rPr>
          <w:i/>
          <w:sz w:val="24"/>
        </w:rPr>
        <w:t>РФ</w:t>
      </w:r>
      <w:r>
        <w:rPr>
          <w:b/>
          <w:i/>
          <w:sz w:val="24"/>
        </w:rPr>
        <w:t>.</w:t>
      </w:r>
    </w:p>
    <w:p w:rsidR="004B1B16" w:rsidRDefault="004F40BB">
      <w:pPr>
        <w:pStyle w:val="3"/>
        <w:spacing w:before="6" w:line="240" w:lineRule="auto"/>
        <w:ind w:right="5490"/>
        <w:jc w:val="left"/>
      </w:pPr>
      <w:r>
        <w:t>Основы российского законодательства Выпускник научится:</w:t>
      </w:r>
    </w:p>
    <w:p w:rsidR="004B1B16" w:rsidRDefault="004F40BB" w:rsidP="006D0A5A">
      <w:pPr>
        <w:pStyle w:val="a5"/>
        <w:numPr>
          <w:ilvl w:val="1"/>
          <w:numId w:val="142"/>
        </w:numPr>
        <w:tabs>
          <w:tab w:val="left" w:pos="1525"/>
        </w:tabs>
        <w:spacing w:line="293" w:lineRule="exact"/>
        <w:ind w:left="1524" w:hanging="285"/>
        <w:jc w:val="left"/>
        <w:rPr>
          <w:sz w:val="24"/>
        </w:rPr>
      </w:pPr>
      <w:r>
        <w:rPr>
          <w:sz w:val="24"/>
        </w:rPr>
        <w:t>характеризовать систему российского</w:t>
      </w:r>
      <w:r>
        <w:rPr>
          <w:spacing w:val="-11"/>
          <w:sz w:val="24"/>
        </w:rPr>
        <w:t xml:space="preserve"> </w:t>
      </w:r>
      <w:r>
        <w:rPr>
          <w:sz w:val="24"/>
        </w:rPr>
        <w:t>законодательства;</w:t>
      </w:r>
    </w:p>
    <w:p w:rsidR="004B1B16" w:rsidRDefault="004F40BB" w:rsidP="006D0A5A">
      <w:pPr>
        <w:pStyle w:val="a5"/>
        <w:numPr>
          <w:ilvl w:val="1"/>
          <w:numId w:val="142"/>
        </w:numPr>
        <w:tabs>
          <w:tab w:val="left" w:pos="1525"/>
        </w:tabs>
        <w:spacing w:before="2" w:line="293" w:lineRule="exact"/>
        <w:ind w:left="1524" w:hanging="285"/>
        <w:jc w:val="left"/>
        <w:rPr>
          <w:sz w:val="24"/>
        </w:rPr>
      </w:pPr>
      <w:r>
        <w:rPr>
          <w:sz w:val="24"/>
        </w:rPr>
        <w:t>раскрывать особенности гражданской дееспособности</w:t>
      </w:r>
      <w:r>
        <w:rPr>
          <w:spacing w:val="-8"/>
          <w:sz w:val="24"/>
        </w:rPr>
        <w:t xml:space="preserve"> </w:t>
      </w:r>
      <w:r>
        <w:rPr>
          <w:sz w:val="24"/>
        </w:rPr>
        <w:t>несовершеннолетних;</w:t>
      </w:r>
    </w:p>
    <w:p w:rsidR="004B1B16" w:rsidRDefault="004F40BB" w:rsidP="006D0A5A">
      <w:pPr>
        <w:pStyle w:val="a5"/>
        <w:numPr>
          <w:ilvl w:val="1"/>
          <w:numId w:val="142"/>
        </w:numPr>
        <w:tabs>
          <w:tab w:val="left" w:pos="1525"/>
        </w:tabs>
        <w:spacing w:line="292" w:lineRule="exact"/>
        <w:ind w:left="1524" w:hanging="285"/>
        <w:jc w:val="left"/>
        <w:rPr>
          <w:sz w:val="24"/>
        </w:rPr>
      </w:pPr>
      <w:r>
        <w:rPr>
          <w:sz w:val="24"/>
        </w:rPr>
        <w:t>характеризовать гражданские</w:t>
      </w:r>
      <w:r>
        <w:rPr>
          <w:spacing w:val="-2"/>
          <w:sz w:val="24"/>
        </w:rPr>
        <w:t xml:space="preserve"> </w:t>
      </w:r>
      <w:r>
        <w:rPr>
          <w:sz w:val="24"/>
        </w:rPr>
        <w:t>правоотношения;</w:t>
      </w:r>
    </w:p>
    <w:p w:rsidR="004B1B16" w:rsidRDefault="004F40BB" w:rsidP="006D0A5A">
      <w:pPr>
        <w:pStyle w:val="a5"/>
        <w:numPr>
          <w:ilvl w:val="1"/>
          <w:numId w:val="142"/>
        </w:numPr>
        <w:tabs>
          <w:tab w:val="left" w:pos="1525"/>
        </w:tabs>
        <w:spacing w:line="293" w:lineRule="exact"/>
        <w:ind w:left="1524" w:hanging="285"/>
        <w:jc w:val="left"/>
        <w:rPr>
          <w:sz w:val="24"/>
        </w:rPr>
      </w:pPr>
      <w:r>
        <w:rPr>
          <w:sz w:val="24"/>
        </w:rPr>
        <w:t>раскрывать смысл права на</w:t>
      </w:r>
      <w:r>
        <w:rPr>
          <w:spacing w:val="-3"/>
          <w:sz w:val="24"/>
        </w:rPr>
        <w:t xml:space="preserve"> </w:t>
      </w:r>
      <w:r>
        <w:rPr>
          <w:sz w:val="24"/>
        </w:rPr>
        <w:t>труд;</w:t>
      </w:r>
    </w:p>
    <w:p w:rsidR="004B1B16" w:rsidRDefault="004F40BB" w:rsidP="006D0A5A">
      <w:pPr>
        <w:pStyle w:val="a5"/>
        <w:numPr>
          <w:ilvl w:val="1"/>
          <w:numId w:val="142"/>
        </w:numPr>
        <w:tabs>
          <w:tab w:val="left" w:pos="1525"/>
        </w:tabs>
        <w:spacing w:before="2" w:line="293" w:lineRule="exact"/>
        <w:ind w:left="1524" w:hanging="285"/>
        <w:jc w:val="left"/>
        <w:rPr>
          <w:sz w:val="24"/>
        </w:rPr>
      </w:pPr>
      <w:r>
        <w:rPr>
          <w:sz w:val="24"/>
        </w:rPr>
        <w:t>объяснять роль трудового</w:t>
      </w:r>
      <w:r>
        <w:rPr>
          <w:spacing w:val="-5"/>
          <w:sz w:val="24"/>
        </w:rPr>
        <w:t xml:space="preserve"> </w:t>
      </w:r>
      <w:r>
        <w:rPr>
          <w:sz w:val="24"/>
        </w:rPr>
        <w:t>договора;</w:t>
      </w:r>
    </w:p>
    <w:p w:rsidR="004B1B16" w:rsidRDefault="004F40BB" w:rsidP="006D0A5A">
      <w:pPr>
        <w:pStyle w:val="a5"/>
        <w:numPr>
          <w:ilvl w:val="1"/>
          <w:numId w:val="142"/>
        </w:numPr>
        <w:tabs>
          <w:tab w:val="left" w:pos="1525"/>
        </w:tabs>
        <w:spacing w:before="4" w:line="235" w:lineRule="auto"/>
        <w:ind w:right="547" w:firstLine="708"/>
        <w:jc w:val="left"/>
        <w:rPr>
          <w:sz w:val="24"/>
        </w:rPr>
      </w:pPr>
      <w:r>
        <w:rPr>
          <w:sz w:val="24"/>
        </w:rPr>
        <w:t xml:space="preserve">разъяснять на примерах особенности положения несовершеннолетних в трудовых </w:t>
      </w:r>
      <w:r>
        <w:rPr>
          <w:spacing w:val="5"/>
          <w:sz w:val="24"/>
        </w:rPr>
        <w:t xml:space="preserve">от- </w:t>
      </w:r>
      <w:r>
        <w:rPr>
          <w:sz w:val="24"/>
        </w:rPr>
        <w:t>ношениях;</w:t>
      </w:r>
    </w:p>
    <w:p w:rsidR="004B1B16" w:rsidRDefault="004F40BB" w:rsidP="006D0A5A">
      <w:pPr>
        <w:pStyle w:val="a5"/>
        <w:numPr>
          <w:ilvl w:val="1"/>
          <w:numId w:val="142"/>
        </w:numPr>
        <w:tabs>
          <w:tab w:val="left" w:pos="1525"/>
        </w:tabs>
        <w:spacing w:before="4" w:line="293" w:lineRule="exact"/>
        <w:ind w:left="1524" w:hanging="285"/>
        <w:jc w:val="left"/>
        <w:rPr>
          <w:sz w:val="24"/>
        </w:rPr>
      </w:pPr>
      <w:r>
        <w:rPr>
          <w:sz w:val="24"/>
        </w:rPr>
        <w:t>характеризовать права и обязанности супругов, родителей,</w:t>
      </w:r>
      <w:r>
        <w:rPr>
          <w:spacing w:val="-7"/>
          <w:sz w:val="24"/>
        </w:rPr>
        <w:t xml:space="preserve"> </w:t>
      </w:r>
      <w:r>
        <w:rPr>
          <w:sz w:val="24"/>
        </w:rPr>
        <w:t>детей;</w:t>
      </w:r>
    </w:p>
    <w:p w:rsidR="004B1B16" w:rsidRDefault="004F40BB" w:rsidP="006D0A5A">
      <w:pPr>
        <w:pStyle w:val="a5"/>
        <w:numPr>
          <w:ilvl w:val="1"/>
          <w:numId w:val="142"/>
        </w:numPr>
        <w:tabs>
          <w:tab w:val="left" w:pos="1525"/>
        </w:tabs>
        <w:spacing w:line="293" w:lineRule="exact"/>
        <w:ind w:left="1524" w:hanging="285"/>
        <w:jc w:val="left"/>
        <w:rPr>
          <w:sz w:val="24"/>
        </w:rPr>
      </w:pPr>
      <w:r>
        <w:rPr>
          <w:sz w:val="24"/>
        </w:rPr>
        <w:t>характеризовать особенности уголовного права и уголовных</w:t>
      </w:r>
      <w:r>
        <w:rPr>
          <w:spacing w:val="-5"/>
          <w:sz w:val="24"/>
        </w:rPr>
        <w:t xml:space="preserve"> </w:t>
      </w:r>
      <w:r>
        <w:rPr>
          <w:sz w:val="24"/>
        </w:rPr>
        <w:t>правоотношений;</w:t>
      </w:r>
    </w:p>
    <w:p w:rsidR="004B1B16" w:rsidRDefault="004F40BB" w:rsidP="006D0A5A">
      <w:pPr>
        <w:pStyle w:val="a5"/>
        <w:numPr>
          <w:ilvl w:val="1"/>
          <w:numId w:val="142"/>
        </w:numPr>
        <w:tabs>
          <w:tab w:val="left" w:pos="1525"/>
        </w:tabs>
        <w:spacing w:before="3" w:line="293" w:lineRule="exact"/>
        <w:ind w:left="1524" w:hanging="285"/>
        <w:jc w:val="left"/>
        <w:rPr>
          <w:sz w:val="24"/>
        </w:rPr>
      </w:pPr>
      <w:r>
        <w:rPr>
          <w:sz w:val="24"/>
        </w:rPr>
        <w:t>конкретизировать примерами виды преступлений и наказания за</w:t>
      </w:r>
      <w:r>
        <w:rPr>
          <w:spacing w:val="-8"/>
          <w:sz w:val="24"/>
        </w:rPr>
        <w:t xml:space="preserve"> </w:t>
      </w:r>
      <w:r>
        <w:rPr>
          <w:sz w:val="24"/>
        </w:rPr>
        <w:t>них;</w:t>
      </w:r>
    </w:p>
    <w:p w:rsidR="004B1B16" w:rsidRDefault="004F40BB" w:rsidP="006D0A5A">
      <w:pPr>
        <w:pStyle w:val="a5"/>
        <w:numPr>
          <w:ilvl w:val="1"/>
          <w:numId w:val="142"/>
        </w:numPr>
        <w:tabs>
          <w:tab w:val="left" w:pos="1525"/>
        </w:tabs>
        <w:spacing w:line="292" w:lineRule="exact"/>
        <w:ind w:left="1524" w:hanging="285"/>
        <w:jc w:val="left"/>
        <w:rPr>
          <w:sz w:val="24"/>
        </w:rPr>
      </w:pPr>
      <w:r>
        <w:rPr>
          <w:sz w:val="24"/>
        </w:rPr>
        <w:t>характеризовать специфику уголовной ответственности</w:t>
      </w:r>
      <w:r>
        <w:rPr>
          <w:spacing w:val="-7"/>
          <w:sz w:val="24"/>
        </w:rPr>
        <w:t xml:space="preserve"> </w:t>
      </w:r>
      <w:r>
        <w:rPr>
          <w:sz w:val="24"/>
        </w:rPr>
        <w:t>несовершеннолетних;</w:t>
      </w:r>
    </w:p>
    <w:p w:rsidR="004B1B16" w:rsidRDefault="004F40BB" w:rsidP="006D0A5A">
      <w:pPr>
        <w:pStyle w:val="a5"/>
        <w:numPr>
          <w:ilvl w:val="1"/>
          <w:numId w:val="142"/>
        </w:numPr>
        <w:tabs>
          <w:tab w:val="left" w:pos="1525"/>
        </w:tabs>
        <w:spacing w:line="293" w:lineRule="exact"/>
        <w:ind w:left="1524" w:hanging="285"/>
        <w:jc w:val="left"/>
        <w:rPr>
          <w:sz w:val="24"/>
        </w:rPr>
      </w:pPr>
      <w:r>
        <w:rPr>
          <w:sz w:val="24"/>
        </w:rPr>
        <w:t>раскрывать связь права на образование и обязанности получить</w:t>
      </w:r>
      <w:r>
        <w:rPr>
          <w:spacing w:val="-14"/>
          <w:sz w:val="24"/>
        </w:rPr>
        <w:t xml:space="preserve"> </w:t>
      </w:r>
      <w:r>
        <w:rPr>
          <w:sz w:val="24"/>
        </w:rPr>
        <w:t>образование;</w:t>
      </w:r>
    </w:p>
    <w:p w:rsidR="004B1B16" w:rsidRDefault="004F40BB" w:rsidP="006D0A5A">
      <w:pPr>
        <w:pStyle w:val="a5"/>
        <w:numPr>
          <w:ilvl w:val="1"/>
          <w:numId w:val="142"/>
        </w:numPr>
        <w:tabs>
          <w:tab w:val="left" w:pos="1525"/>
        </w:tabs>
        <w:spacing w:before="4" w:line="237" w:lineRule="auto"/>
        <w:ind w:right="546" w:firstLine="708"/>
        <w:rPr>
          <w:sz w:val="24"/>
        </w:rPr>
      </w:pPr>
      <w:r>
        <w:rPr>
          <w:sz w:val="24"/>
        </w:rPr>
        <w:t>анализировать несложные практические ситуации, связанные с гражданскими, семей- ными, трудовыми правоотношениями; в предлагаемых модельных ситуациях определять при- знаки правонарушения, проступка,</w:t>
      </w:r>
      <w:r>
        <w:rPr>
          <w:spacing w:val="-2"/>
          <w:sz w:val="24"/>
        </w:rPr>
        <w:t xml:space="preserve"> </w:t>
      </w:r>
      <w:r>
        <w:rPr>
          <w:sz w:val="24"/>
        </w:rPr>
        <w:t>преступления;</w:t>
      </w:r>
    </w:p>
    <w:p w:rsidR="004B1B16" w:rsidRDefault="004B1B16">
      <w:pPr>
        <w:spacing w:line="237" w:lineRule="auto"/>
        <w:jc w:val="both"/>
        <w:rPr>
          <w:sz w:val="24"/>
        </w:rPr>
        <w:sectPr w:rsidR="004B1B16">
          <w:type w:val="continuous"/>
          <w:pgSz w:w="11910" w:h="16840"/>
          <w:pgMar w:top="80" w:right="580" w:bottom="1060" w:left="320" w:header="720" w:footer="720" w:gutter="0"/>
          <w:cols w:space="720"/>
        </w:sectPr>
      </w:pPr>
    </w:p>
    <w:p w:rsidR="004B1B16" w:rsidRDefault="004F40BB" w:rsidP="006D0A5A">
      <w:pPr>
        <w:pStyle w:val="a5"/>
        <w:numPr>
          <w:ilvl w:val="1"/>
          <w:numId w:val="142"/>
        </w:numPr>
        <w:tabs>
          <w:tab w:val="left" w:pos="1525"/>
        </w:tabs>
        <w:spacing w:before="76" w:line="235" w:lineRule="auto"/>
        <w:ind w:right="549" w:firstLine="708"/>
        <w:rPr>
          <w:sz w:val="24"/>
        </w:rPr>
      </w:pPr>
      <w:r>
        <w:rPr>
          <w:sz w:val="24"/>
        </w:rPr>
        <w:lastRenderedPageBreak/>
        <w:t>исследовать несложные практические ситуации, связанные с защитой прав и интере- сов детей, оставшихся без попечения родителей;</w:t>
      </w:r>
    </w:p>
    <w:p w:rsidR="004B1B16" w:rsidRDefault="004F40BB" w:rsidP="006D0A5A">
      <w:pPr>
        <w:pStyle w:val="a5"/>
        <w:numPr>
          <w:ilvl w:val="1"/>
          <w:numId w:val="142"/>
        </w:numPr>
        <w:tabs>
          <w:tab w:val="left" w:pos="1525"/>
        </w:tabs>
        <w:spacing w:before="7" w:line="237" w:lineRule="auto"/>
        <w:ind w:right="550" w:firstLine="708"/>
        <w:rPr>
          <w:sz w:val="24"/>
        </w:rPr>
      </w:pPr>
      <w:r>
        <w:rPr>
          <w:sz w:val="24"/>
        </w:rP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w:t>
      </w:r>
      <w:r>
        <w:rPr>
          <w:spacing w:val="3"/>
          <w:sz w:val="24"/>
        </w:rPr>
        <w:t xml:space="preserve">по- </w:t>
      </w:r>
      <w:r>
        <w:rPr>
          <w:sz w:val="24"/>
        </w:rPr>
        <w:t>лученную информацию для соотнесения собственного поведения и поступков других людей с нормами поведения, установленными</w:t>
      </w:r>
      <w:r>
        <w:rPr>
          <w:spacing w:val="-1"/>
          <w:sz w:val="24"/>
        </w:rPr>
        <w:t xml:space="preserve"> </w:t>
      </w:r>
      <w:r>
        <w:rPr>
          <w:sz w:val="24"/>
        </w:rPr>
        <w:t>законом.</w:t>
      </w:r>
    </w:p>
    <w:p w:rsidR="004B1B16" w:rsidRDefault="004F40BB">
      <w:pPr>
        <w:pStyle w:val="3"/>
        <w:spacing w:before="8" w:line="275" w:lineRule="exact"/>
      </w:pPr>
      <w:r>
        <w:t>Выпускник получит возможность научиться:</w:t>
      </w:r>
    </w:p>
    <w:p w:rsidR="004B1B16" w:rsidRDefault="004F40BB" w:rsidP="006D0A5A">
      <w:pPr>
        <w:pStyle w:val="a5"/>
        <w:numPr>
          <w:ilvl w:val="1"/>
          <w:numId w:val="142"/>
        </w:numPr>
        <w:tabs>
          <w:tab w:val="left" w:pos="1525"/>
        </w:tabs>
        <w:ind w:right="541" w:firstLine="708"/>
        <w:rPr>
          <w:i/>
          <w:sz w:val="24"/>
        </w:rPr>
      </w:pPr>
      <w:r>
        <w:rPr>
          <w:i/>
          <w:sz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 ного на уважении к закону и правопорядку;</w:t>
      </w:r>
    </w:p>
    <w:p w:rsidR="004B1B16" w:rsidRDefault="004F40BB" w:rsidP="006D0A5A">
      <w:pPr>
        <w:pStyle w:val="a5"/>
        <w:numPr>
          <w:ilvl w:val="1"/>
          <w:numId w:val="142"/>
        </w:numPr>
        <w:tabs>
          <w:tab w:val="left" w:pos="1525"/>
        </w:tabs>
        <w:spacing w:before="6" w:line="235" w:lineRule="auto"/>
        <w:ind w:right="553" w:firstLine="708"/>
        <w:rPr>
          <w:i/>
          <w:sz w:val="24"/>
        </w:rPr>
      </w:pPr>
      <w:r>
        <w:rPr>
          <w:i/>
          <w:sz w:val="24"/>
        </w:rPr>
        <w:t>оценивать сущность и значение правопорядка и законности, собственный возмож- ный вклад в их становление и</w:t>
      </w:r>
      <w:r>
        <w:rPr>
          <w:i/>
          <w:spacing w:val="-3"/>
          <w:sz w:val="24"/>
        </w:rPr>
        <w:t xml:space="preserve"> </w:t>
      </w:r>
      <w:r>
        <w:rPr>
          <w:i/>
          <w:sz w:val="24"/>
        </w:rPr>
        <w:t>развитие;</w:t>
      </w:r>
    </w:p>
    <w:p w:rsidR="004B1B16" w:rsidRDefault="004F40BB" w:rsidP="006D0A5A">
      <w:pPr>
        <w:pStyle w:val="a5"/>
        <w:numPr>
          <w:ilvl w:val="1"/>
          <w:numId w:val="142"/>
        </w:numPr>
        <w:tabs>
          <w:tab w:val="left" w:pos="1525"/>
        </w:tabs>
        <w:spacing w:before="10" w:line="235" w:lineRule="auto"/>
        <w:ind w:right="563" w:firstLine="708"/>
        <w:rPr>
          <w:i/>
          <w:sz w:val="24"/>
        </w:rPr>
      </w:pPr>
      <w:r>
        <w:rPr>
          <w:i/>
          <w:sz w:val="24"/>
        </w:rPr>
        <w:t>осознанно содействовать защите правопорядка в обществе правовыми способами и средствами.</w:t>
      </w:r>
    </w:p>
    <w:p w:rsidR="004B1B16" w:rsidRDefault="004F40BB">
      <w:pPr>
        <w:pStyle w:val="3"/>
        <w:spacing w:before="6" w:line="240" w:lineRule="auto"/>
        <w:jc w:val="left"/>
      </w:pPr>
      <w:r>
        <w:t>Экономика</w:t>
      </w:r>
    </w:p>
    <w:p w:rsidR="004B1B16" w:rsidRDefault="004F40BB">
      <w:pPr>
        <w:spacing w:line="275" w:lineRule="exact"/>
        <w:ind w:left="1240"/>
        <w:rPr>
          <w:b/>
          <w:sz w:val="24"/>
        </w:rPr>
      </w:pPr>
      <w:r>
        <w:rPr>
          <w:b/>
          <w:sz w:val="24"/>
        </w:rPr>
        <w:t>Выпускник научится:</w:t>
      </w:r>
    </w:p>
    <w:p w:rsidR="004B1B16" w:rsidRDefault="004F40BB" w:rsidP="006D0A5A">
      <w:pPr>
        <w:pStyle w:val="a5"/>
        <w:numPr>
          <w:ilvl w:val="1"/>
          <w:numId w:val="142"/>
        </w:numPr>
        <w:tabs>
          <w:tab w:val="left" w:pos="1525"/>
        </w:tabs>
        <w:spacing w:line="292" w:lineRule="exact"/>
        <w:ind w:left="1524" w:hanging="285"/>
        <w:rPr>
          <w:sz w:val="24"/>
        </w:rPr>
      </w:pPr>
      <w:r>
        <w:rPr>
          <w:sz w:val="24"/>
        </w:rPr>
        <w:t>объяснять проблему ограниченности экономических</w:t>
      </w:r>
      <w:r>
        <w:rPr>
          <w:spacing w:val="-12"/>
          <w:sz w:val="24"/>
        </w:rPr>
        <w:t xml:space="preserve"> </w:t>
      </w:r>
      <w:r>
        <w:rPr>
          <w:sz w:val="24"/>
        </w:rPr>
        <w:t>ресурсов;</w:t>
      </w:r>
    </w:p>
    <w:p w:rsidR="004B1B16" w:rsidRDefault="004F40BB" w:rsidP="006D0A5A">
      <w:pPr>
        <w:pStyle w:val="a5"/>
        <w:numPr>
          <w:ilvl w:val="1"/>
          <w:numId w:val="142"/>
        </w:numPr>
        <w:tabs>
          <w:tab w:val="left" w:pos="1525"/>
        </w:tabs>
        <w:ind w:right="542" w:firstLine="708"/>
        <w:rPr>
          <w:sz w:val="24"/>
        </w:rPr>
      </w:pPr>
      <w:r>
        <w:rPr>
          <w:sz w:val="24"/>
        </w:rPr>
        <w:t xml:space="preserve">различать основных участников экономической деятельности: производителей и </w:t>
      </w:r>
      <w:r>
        <w:rPr>
          <w:spacing w:val="5"/>
          <w:sz w:val="24"/>
        </w:rPr>
        <w:t xml:space="preserve">по- </w:t>
      </w:r>
      <w:r>
        <w:rPr>
          <w:sz w:val="24"/>
        </w:rPr>
        <w:t>требителей, предпринимателей и наемных работников; раскрывать рациональное поведение субъектов экономической</w:t>
      </w:r>
      <w:r>
        <w:rPr>
          <w:spacing w:val="-4"/>
          <w:sz w:val="24"/>
        </w:rPr>
        <w:t xml:space="preserve"> </w:t>
      </w:r>
      <w:r>
        <w:rPr>
          <w:sz w:val="24"/>
        </w:rPr>
        <w:t>деятельности;</w:t>
      </w:r>
    </w:p>
    <w:p w:rsidR="004B1B16" w:rsidRDefault="004F40BB" w:rsidP="006D0A5A">
      <w:pPr>
        <w:pStyle w:val="a5"/>
        <w:numPr>
          <w:ilvl w:val="1"/>
          <w:numId w:val="142"/>
        </w:numPr>
        <w:tabs>
          <w:tab w:val="left" w:pos="1525"/>
        </w:tabs>
        <w:spacing w:before="1" w:line="293" w:lineRule="exact"/>
        <w:ind w:left="1524" w:hanging="285"/>
        <w:rPr>
          <w:sz w:val="24"/>
        </w:rPr>
      </w:pPr>
      <w:r>
        <w:rPr>
          <w:sz w:val="24"/>
        </w:rPr>
        <w:t>раскрывать факторы, влияющие на производительность</w:t>
      </w:r>
      <w:r>
        <w:rPr>
          <w:spacing w:val="-7"/>
          <w:sz w:val="24"/>
        </w:rPr>
        <w:t xml:space="preserve"> </w:t>
      </w:r>
      <w:r>
        <w:rPr>
          <w:sz w:val="24"/>
        </w:rPr>
        <w:t>труда;</w:t>
      </w:r>
    </w:p>
    <w:p w:rsidR="004B1B16" w:rsidRDefault="004F40BB" w:rsidP="006D0A5A">
      <w:pPr>
        <w:pStyle w:val="a5"/>
        <w:numPr>
          <w:ilvl w:val="1"/>
          <w:numId w:val="142"/>
        </w:numPr>
        <w:tabs>
          <w:tab w:val="left" w:pos="1525"/>
        </w:tabs>
        <w:spacing w:before="2" w:line="237" w:lineRule="auto"/>
        <w:ind w:right="545" w:firstLine="708"/>
        <w:rPr>
          <w:sz w:val="24"/>
        </w:rPr>
      </w:pPr>
      <w:r>
        <w:rPr>
          <w:sz w:val="24"/>
        </w:rPr>
        <w:t xml:space="preserve">характеризовать основные экономические системы, экономические явления и процес- сы, сравнивать их; анализировать и систематизировать полученные данные </w:t>
      </w:r>
      <w:r>
        <w:rPr>
          <w:spacing w:val="-3"/>
          <w:sz w:val="24"/>
        </w:rPr>
        <w:t xml:space="preserve">об </w:t>
      </w:r>
      <w:r>
        <w:rPr>
          <w:sz w:val="24"/>
        </w:rPr>
        <w:t>экономических системах;</w:t>
      </w:r>
    </w:p>
    <w:p w:rsidR="004B1B16" w:rsidRDefault="004F40BB" w:rsidP="006D0A5A">
      <w:pPr>
        <w:pStyle w:val="a5"/>
        <w:numPr>
          <w:ilvl w:val="1"/>
          <w:numId w:val="142"/>
        </w:numPr>
        <w:tabs>
          <w:tab w:val="left" w:pos="1525"/>
        </w:tabs>
        <w:spacing w:before="4"/>
        <w:ind w:right="546" w:firstLine="708"/>
        <w:rPr>
          <w:sz w:val="24"/>
        </w:rPr>
      </w:pPr>
      <w:r>
        <w:rPr>
          <w:sz w:val="24"/>
        </w:rPr>
        <w:t xml:space="preserve">характеризовать механизм рыночного регулирования экономики; анализировать </w:t>
      </w:r>
      <w:r>
        <w:rPr>
          <w:spacing w:val="2"/>
          <w:sz w:val="24"/>
        </w:rPr>
        <w:t xml:space="preserve">дей- </w:t>
      </w:r>
      <w:r>
        <w:rPr>
          <w:sz w:val="24"/>
        </w:rPr>
        <w:t>ствие рыночных законов, выявлять роль</w:t>
      </w:r>
      <w:r>
        <w:rPr>
          <w:spacing w:val="-6"/>
          <w:sz w:val="24"/>
        </w:rPr>
        <w:t xml:space="preserve"> </w:t>
      </w:r>
      <w:r>
        <w:rPr>
          <w:sz w:val="24"/>
        </w:rPr>
        <w:t>конкуренции;</w:t>
      </w:r>
    </w:p>
    <w:p w:rsidR="004B1B16" w:rsidRDefault="004F40BB" w:rsidP="006D0A5A">
      <w:pPr>
        <w:pStyle w:val="a5"/>
        <w:numPr>
          <w:ilvl w:val="1"/>
          <w:numId w:val="142"/>
        </w:numPr>
        <w:tabs>
          <w:tab w:val="left" w:pos="1525"/>
        </w:tabs>
        <w:spacing w:before="7" w:line="235" w:lineRule="auto"/>
        <w:ind w:right="559" w:firstLine="708"/>
        <w:rPr>
          <w:sz w:val="24"/>
        </w:rPr>
      </w:pPr>
      <w:r>
        <w:rPr>
          <w:sz w:val="24"/>
        </w:rPr>
        <w:t>объяснять роль государства в регулировании рыночной экономики; анализировать структуру бюджета</w:t>
      </w:r>
      <w:r>
        <w:rPr>
          <w:spacing w:val="-5"/>
          <w:sz w:val="24"/>
        </w:rPr>
        <w:t xml:space="preserve"> </w:t>
      </w:r>
      <w:r>
        <w:rPr>
          <w:sz w:val="24"/>
        </w:rPr>
        <w:t>государства;</w:t>
      </w:r>
    </w:p>
    <w:p w:rsidR="004B1B16" w:rsidRDefault="004F40BB" w:rsidP="006D0A5A">
      <w:pPr>
        <w:pStyle w:val="a5"/>
        <w:numPr>
          <w:ilvl w:val="1"/>
          <w:numId w:val="142"/>
        </w:numPr>
        <w:tabs>
          <w:tab w:val="left" w:pos="1525"/>
        </w:tabs>
        <w:spacing w:before="5" w:line="293" w:lineRule="exact"/>
        <w:ind w:left="1524" w:hanging="285"/>
        <w:jc w:val="left"/>
        <w:rPr>
          <w:sz w:val="24"/>
        </w:rPr>
      </w:pPr>
      <w:r>
        <w:rPr>
          <w:sz w:val="24"/>
        </w:rPr>
        <w:t>называть и конкретизировать примерами виды</w:t>
      </w:r>
      <w:r>
        <w:rPr>
          <w:spacing w:val="-22"/>
          <w:sz w:val="24"/>
        </w:rPr>
        <w:t xml:space="preserve"> </w:t>
      </w:r>
      <w:r>
        <w:rPr>
          <w:sz w:val="24"/>
        </w:rPr>
        <w:t>налогов;</w:t>
      </w:r>
    </w:p>
    <w:p w:rsidR="004B1B16" w:rsidRDefault="004F40BB" w:rsidP="006D0A5A">
      <w:pPr>
        <w:pStyle w:val="a5"/>
        <w:numPr>
          <w:ilvl w:val="1"/>
          <w:numId w:val="142"/>
        </w:numPr>
        <w:tabs>
          <w:tab w:val="left" w:pos="1525"/>
        </w:tabs>
        <w:spacing w:line="293" w:lineRule="exact"/>
        <w:ind w:left="1524" w:hanging="285"/>
        <w:jc w:val="left"/>
        <w:rPr>
          <w:sz w:val="24"/>
        </w:rPr>
      </w:pPr>
      <w:r>
        <w:rPr>
          <w:sz w:val="24"/>
        </w:rPr>
        <w:t>характеризовать функции денег и их роль в</w:t>
      </w:r>
      <w:r>
        <w:rPr>
          <w:spacing w:val="-13"/>
          <w:sz w:val="24"/>
        </w:rPr>
        <w:t xml:space="preserve"> </w:t>
      </w:r>
      <w:r>
        <w:rPr>
          <w:sz w:val="24"/>
        </w:rPr>
        <w:t>экономике;</w:t>
      </w:r>
    </w:p>
    <w:p w:rsidR="004B1B16" w:rsidRDefault="004F40BB" w:rsidP="006D0A5A">
      <w:pPr>
        <w:pStyle w:val="a5"/>
        <w:numPr>
          <w:ilvl w:val="1"/>
          <w:numId w:val="142"/>
        </w:numPr>
        <w:tabs>
          <w:tab w:val="left" w:pos="1525"/>
        </w:tabs>
        <w:spacing w:before="2" w:line="293" w:lineRule="exact"/>
        <w:ind w:left="1524" w:hanging="285"/>
        <w:jc w:val="left"/>
        <w:rPr>
          <w:sz w:val="24"/>
        </w:rPr>
      </w:pPr>
      <w:r>
        <w:rPr>
          <w:sz w:val="24"/>
        </w:rPr>
        <w:t>раскрывать социально-экономическую роль и функции</w:t>
      </w:r>
      <w:r>
        <w:rPr>
          <w:spacing w:val="-5"/>
          <w:sz w:val="24"/>
        </w:rPr>
        <w:t xml:space="preserve"> </w:t>
      </w:r>
      <w:r>
        <w:rPr>
          <w:sz w:val="24"/>
        </w:rPr>
        <w:t>предпринимательства;</w:t>
      </w:r>
    </w:p>
    <w:p w:rsidR="004B1B16" w:rsidRDefault="004F40BB" w:rsidP="006D0A5A">
      <w:pPr>
        <w:pStyle w:val="a5"/>
        <w:numPr>
          <w:ilvl w:val="1"/>
          <w:numId w:val="142"/>
        </w:numPr>
        <w:tabs>
          <w:tab w:val="left" w:pos="1525"/>
        </w:tabs>
        <w:spacing w:before="2" w:line="237" w:lineRule="auto"/>
        <w:ind w:right="557" w:firstLine="708"/>
        <w:rPr>
          <w:sz w:val="24"/>
        </w:rPr>
      </w:pPr>
      <w:r>
        <w:rPr>
          <w:sz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4B1B16" w:rsidRDefault="004F40BB" w:rsidP="006D0A5A">
      <w:pPr>
        <w:pStyle w:val="a5"/>
        <w:numPr>
          <w:ilvl w:val="1"/>
          <w:numId w:val="142"/>
        </w:numPr>
        <w:tabs>
          <w:tab w:val="left" w:pos="1525"/>
        </w:tabs>
        <w:spacing w:before="6" w:line="237" w:lineRule="auto"/>
        <w:ind w:right="540" w:firstLine="708"/>
        <w:rPr>
          <w:sz w:val="24"/>
        </w:rPr>
      </w:pPr>
      <w:r>
        <w:rPr>
          <w:sz w:val="24"/>
        </w:rPr>
        <w:t xml:space="preserve">формулировать и аргументировать собственные суждения, касающиеся отдельных вопросов экономической жизни и опирающиеся </w:t>
      </w:r>
      <w:r>
        <w:rPr>
          <w:spacing w:val="-3"/>
          <w:sz w:val="24"/>
        </w:rPr>
        <w:t xml:space="preserve">на </w:t>
      </w:r>
      <w:r>
        <w:rPr>
          <w:sz w:val="24"/>
        </w:rPr>
        <w:t xml:space="preserve">экономические знания и личный опыт; </w:t>
      </w:r>
      <w:r>
        <w:rPr>
          <w:spacing w:val="3"/>
          <w:sz w:val="24"/>
        </w:rPr>
        <w:t xml:space="preserve">ис- </w:t>
      </w:r>
      <w:r>
        <w:rPr>
          <w:sz w:val="24"/>
        </w:rPr>
        <w:t xml:space="preserve">пользовать полученные знания при анализе фактов поведения участников экономической </w:t>
      </w:r>
      <w:r>
        <w:rPr>
          <w:spacing w:val="3"/>
          <w:sz w:val="24"/>
        </w:rPr>
        <w:t xml:space="preserve">дея- </w:t>
      </w:r>
      <w:r>
        <w:rPr>
          <w:sz w:val="24"/>
        </w:rPr>
        <w:t>тельности; оценивать этические нормы трудовой и предпринимательской</w:t>
      </w:r>
      <w:r>
        <w:rPr>
          <w:spacing w:val="-15"/>
          <w:sz w:val="24"/>
        </w:rPr>
        <w:t xml:space="preserve"> </w:t>
      </w:r>
      <w:r>
        <w:rPr>
          <w:sz w:val="24"/>
        </w:rPr>
        <w:t>деятельности;</w:t>
      </w:r>
    </w:p>
    <w:p w:rsidR="004B1B16" w:rsidRDefault="004F40BB" w:rsidP="006D0A5A">
      <w:pPr>
        <w:pStyle w:val="a5"/>
        <w:numPr>
          <w:ilvl w:val="1"/>
          <w:numId w:val="142"/>
        </w:numPr>
        <w:tabs>
          <w:tab w:val="left" w:pos="1525"/>
        </w:tabs>
        <w:spacing w:before="7"/>
        <w:ind w:left="1524" w:hanging="285"/>
        <w:rPr>
          <w:sz w:val="24"/>
        </w:rPr>
      </w:pPr>
      <w:r>
        <w:rPr>
          <w:sz w:val="24"/>
        </w:rPr>
        <w:t>раскрывать рациональное поведение субъектов экономической</w:t>
      </w:r>
      <w:r>
        <w:rPr>
          <w:spacing w:val="-7"/>
          <w:sz w:val="24"/>
        </w:rPr>
        <w:t xml:space="preserve"> </w:t>
      </w:r>
      <w:r>
        <w:rPr>
          <w:sz w:val="24"/>
        </w:rPr>
        <w:t>деятельности;</w:t>
      </w:r>
    </w:p>
    <w:p w:rsidR="004B1B16" w:rsidRDefault="004F40BB" w:rsidP="006D0A5A">
      <w:pPr>
        <w:pStyle w:val="a5"/>
        <w:numPr>
          <w:ilvl w:val="1"/>
          <w:numId w:val="142"/>
        </w:numPr>
        <w:tabs>
          <w:tab w:val="left" w:pos="1525"/>
        </w:tabs>
        <w:spacing w:before="2" w:line="293" w:lineRule="exact"/>
        <w:ind w:left="1524" w:hanging="285"/>
        <w:rPr>
          <w:sz w:val="24"/>
        </w:rPr>
      </w:pPr>
      <w:r>
        <w:rPr>
          <w:sz w:val="24"/>
        </w:rPr>
        <w:t>характеризовать экономику семьи; анализировать структуру семейного</w:t>
      </w:r>
      <w:r>
        <w:rPr>
          <w:spacing w:val="-19"/>
          <w:sz w:val="24"/>
        </w:rPr>
        <w:t xml:space="preserve"> </w:t>
      </w:r>
      <w:r>
        <w:rPr>
          <w:sz w:val="24"/>
        </w:rPr>
        <w:t>бюджета;</w:t>
      </w:r>
    </w:p>
    <w:p w:rsidR="004B1B16" w:rsidRDefault="004F40BB" w:rsidP="006D0A5A">
      <w:pPr>
        <w:pStyle w:val="a5"/>
        <w:numPr>
          <w:ilvl w:val="1"/>
          <w:numId w:val="142"/>
        </w:numPr>
        <w:tabs>
          <w:tab w:val="left" w:pos="1525"/>
        </w:tabs>
        <w:spacing w:before="4" w:line="235" w:lineRule="auto"/>
        <w:ind w:right="555" w:firstLine="708"/>
        <w:rPr>
          <w:sz w:val="24"/>
        </w:rPr>
      </w:pPr>
      <w:r>
        <w:rPr>
          <w:sz w:val="24"/>
        </w:rPr>
        <w:t>использовать полученные знания при анализе фактов поведения участников экономи- ческой</w:t>
      </w:r>
      <w:r>
        <w:rPr>
          <w:spacing w:val="-2"/>
          <w:sz w:val="24"/>
        </w:rPr>
        <w:t xml:space="preserve"> </w:t>
      </w:r>
      <w:r>
        <w:rPr>
          <w:sz w:val="24"/>
        </w:rPr>
        <w:t>деятельности;</w:t>
      </w:r>
    </w:p>
    <w:p w:rsidR="004B1B16" w:rsidRDefault="004F40BB" w:rsidP="006D0A5A">
      <w:pPr>
        <w:pStyle w:val="a5"/>
        <w:numPr>
          <w:ilvl w:val="1"/>
          <w:numId w:val="142"/>
        </w:numPr>
        <w:tabs>
          <w:tab w:val="left" w:pos="1585"/>
        </w:tabs>
        <w:spacing w:before="5"/>
        <w:ind w:left="1584" w:hanging="345"/>
        <w:rPr>
          <w:sz w:val="24"/>
        </w:rPr>
      </w:pPr>
      <w:r>
        <w:rPr>
          <w:sz w:val="24"/>
        </w:rPr>
        <w:t>обосновывать связь профессионализма и жизненного</w:t>
      </w:r>
      <w:r>
        <w:rPr>
          <w:spacing w:val="-8"/>
          <w:sz w:val="24"/>
        </w:rPr>
        <w:t xml:space="preserve"> </w:t>
      </w:r>
      <w:r>
        <w:rPr>
          <w:sz w:val="24"/>
        </w:rPr>
        <w:t>успеха.</w:t>
      </w:r>
    </w:p>
    <w:p w:rsidR="004B1B16" w:rsidRDefault="004F40BB">
      <w:pPr>
        <w:pStyle w:val="3"/>
        <w:spacing w:before="3" w:line="276" w:lineRule="exact"/>
      </w:pPr>
      <w:r>
        <w:t>Выпускник получит возможность научиться:</w:t>
      </w:r>
    </w:p>
    <w:p w:rsidR="004B1B16" w:rsidRDefault="004F40BB" w:rsidP="006D0A5A">
      <w:pPr>
        <w:pStyle w:val="a5"/>
        <w:numPr>
          <w:ilvl w:val="1"/>
          <w:numId w:val="142"/>
        </w:numPr>
        <w:tabs>
          <w:tab w:val="left" w:pos="1525"/>
        </w:tabs>
        <w:spacing w:before="4" w:line="235" w:lineRule="auto"/>
        <w:ind w:right="546" w:firstLine="708"/>
        <w:jc w:val="left"/>
        <w:rPr>
          <w:i/>
          <w:sz w:val="24"/>
        </w:rPr>
      </w:pPr>
      <w:r>
        <w:rPr>
          <w:i/>
          <w:sz w:val="24"/>
        </w:rPr>
        <w:t>анализировать с опорой на полученные знания несложную экономическую информа- цию, получаемую из неадаптированных</w:t>
      </w:r>
      <w:r>
        <w:rPr>
          <w:i/>
          <w:spacing w:val="-8"/>
          <w:sz w:val="24"/>
        </w:rPr>
        <w:t xml:space="preserve"> </w:t>
      </w:r>
      <w:r>
        <w:rPr>
          <w:i/>
          <w:sz w:val="24"/>
        </w:rPr>
        <w:t>источников;</w:t>
      </w:r>
    </w:p>
    <w:p w:rsidR="004B1B16" w:rsidRDefault="004F40BB" w:rsidP="006D0A5A">
      <w:pPr>
        <w:pStyle w:val="a5"/>
        <w:numPr>
          <w:ilvl w:val="1"/>
          <w:numId w:val="142"/>
        </w:numPr>
        <w:tabs>
          <w:tab w:val="left" w:pos="1525"/>
        </w:tabs>
        <w:spacing w:before="10" w:line="235" w:lineRule="auto"/>
        <w:ind w:right="555" w:firstLine="708"/>
        <w:jc w:val="left"/>
        <w:rPr>
          <w:i/>
          <w:sz w:val="24"/>
        </w:rPr>
      </w:pPr>
      <w:r>
        <w:rPr>
          <w:i/>
          <w:sz w:val="24"/>
        </w:rPr>
        <w:t>выполнять практические задания, основанные на ситуациях, связанных с описанием состояния российской</w:t>
      </w:r>
      <w:r>
        <w:rPr>
          <w:i/>
          <w:spacing w:val="-1"/>
          <w:sz w:val="24"/>
        </w:rPr>
        <w:t xml:space="preserve"> </w:t>
      </w:r>
      <w:r>
        <w:rPr>
          <w:i/>
          <w:sz w:val="24"/>
        </w:rPr>
        <w:t>экономики;</w:t>
      </w:r>
    </w:p>
    <w:p w:rsidR="004B1B16" w:rsidRDefault="004F40BB" w:rsidP="006D0A5A">
      <w:pPr>
        <w:pStyle w:val="a5"/>
        <w:numPr>
          <w:ilvl w:val="1"/>
          <w:numId w:val="142"/>
        </w:numPr>
        <w:tabs>
          <w:tab w:val="left" w:pos="1525"/>
        </w:tabs>
        <w:spacing w:before="4"/>
        <w:ind w:right="561" w:firstLine="708"/>
        <w:jc w:val="left"/>
        <w:rPr>
          <w:i/>
          <w:sz w:val="24"/>
        </w:rPr>
      </w:pPr>
      <w:r>
        <w:rPr>
          <w:i/>
          <w:sz w:val="24"/>
        </w:rPr>
        <w:t>анализировать и оценивать с позиций экономических знаний сложившиеся практики и модели поведения</w:t>
      </w:r>
      <w:r>
        <w:rPr>
          <w:i/>
          <w:spacing w:val="-2"/>
          <w:sz w:val="24"/>
        </w:rPr>
        <w:t xml:space="preserve"> </w:t>
      </w:r>
      <w:r>
        <w:rPr>
          <w:i/>
          <w:sz w:val="24"/>
        </w:rPr>
        <w:t>потребителя;</w:t>
      </w:r>
    </w:p>
    <w:p w:rsidR="004B1B16" w:rsidRDefault="004F40BB" w:rsidP="006D0A5A">
      <w:pPr>
        <w:pStyle w:val="a5"/>
        <w:numPr>
          <w:ilvl w:val="1"/>
          <w:numId w:val="142"/>
        </w:numPr>
        <w:tabs>
          <w:tab w:val="left" w:pos="1525"/>
        </w:tabs>
        <w:spacing w:before="7" w:line="235" w:lineRule="auto"/>
        <w:ind w:right="549" w:firstLine="708"/>
        <w:jc w:val="left"/>
        <w:rPr>
          <w:i/>
          <w:sz w:val="24"/>
        </w:rPr>
      </w:pPr>
      <w:r>
        <w:rPr>
          <w:i/>
          <w:sz w:val="24"/>
        </w:rPr>
        <w:t>решать с опорой на полученные знания познавательные задачи, отражающие типич- ные ситуации в экономической сфере деятельности человека;</w:t>
      </w:r>
    </w:p>
    <w:p w:rsidR="004B1B16" w:rsidRDefault="004B1B16">
      <w:pPr>
        <w:spacing w:line="235" w:lineRule="auto"/>
        <w:rPr>
          <w:sz w:val="24"/>
        </w:rPr>
        <w:sectPr w:rsidR="004B1B16">
          <w:pgSz w:w="11910" w:h="16840"/>
          <w:pgMar w:top="760" w:right="580" w:bottom="1140" w:left="320" w:header="0" w:footer="878" w:gutter="0"/>
          <w:cols w:space="720"/>
        </w:sectPr>
      </w:pPr>
    </w:p>
    <w:p w:rsidR="004B1B16" w:rsidRDefault="004F40BB" w:rsidP="006D0A5A">
      <w:pPr>
        <w:pStyle w:val="a5"/>
        <w:numPr>
          <w:ilvl w:val="1"/>
          <w:numId w:val="142"/>
        </w:numPr>
        <w:tabs>
          <w:tab w:val="left" w:pos="1525"/>
        </w:tabs>
        <w:spacing w:before="76" w:line="235" w:lineRule="auto"/>
        <w:ind w:right="550" w:firstLine="708"/>
        <w:rPr>
          <w:i/>
          <w:sz w:val="24"/>
        </w:rPr>
      </w:pPr>
      <w:r>
        <w:rPr>
          <w:i/>
          <w:sz w:val="24"/>
        </w:rPr>
        <w:lastRenderedPageBreak/>
        <w:t>грамотно применять полученные знания для определения экономически рационально- го поведения и порядка действий в конкретных</w:t>
      </w:r>
      <w:r>
        <w:rPr>
          <w:i/>
          <w:spacing w:val="-2"/>
          <w:sz w:val="24"/>
        </w:rPr>
        <w:t xml:space="preserve"> </w:t>
      </w:r>
      <w:r>
        <w:rPr>
          <w:i/>
          <w:sz w:val="24"/>
        </w:rPr>
        <w:t>ситуациях;</w:t>
      </w:r>
    </w:p>
    <w:p w:rsidR="004B1B16" w:rsidRDefault="004F40BB" w:rsidP="006D0A5A">
      <w:pPr>
        <w:pStyle w:val="a5"/>
        <w:numPr>
          <w:ilvl w:val="1"/>
          <w:numId w:val="142"/>
        </w:numPr>
        <w:tabs>
          <w:tab w:val="left" w:pos="1525"/>
        </w:tabs>
        <w:spacing w:before="9" w:line="235" w:lineRule="auto"/>
        <w:ind w:right="558" w:firstLine="708"/>
        <w:rPr>
          <w:i/>
          <w:sz w:val="24"/>
        </w:rPr>
      </w:pPr>
      <w:r>
        <w:rPr>
          <w:i/>
          <w:sz w:val="24"/>
        </w:rPr>
        <w:t>сопоставлять свои потребности и возможности, оптимально распределять свои материальные и трудовые ресурсы, составлять семейный</w:t>
      </w:r>
      <w:r>
        <w:rPr>
          <w:i/>
          <w:spacing w:val="-7"/>
          <w:sz w:val="24"/>
        </w:rPr>
        <w:t xml:space="preserve"> </w:t>
      </w:r>
      <w:r>
        <w:rPr>
          <w:i/>
          <w:sz w:val="24"/>
        </w:rPr>
        <w:t>бюджет.</w:t>
      </w:r>
    </w:p>
    <w:p w:rsidR="004B1B16" w:rsidRDefault="004B1B16">
      <w:pPr>
        <w:pStyle w:val="a3"/>
        <w:spacing w:before="6"/>
        <w:ind w:left="0" w:firstLine="0"/>
        <w:jc w:val="left"/>
        <w:rPr>
          <w:i/>
        </w:rPr>
      </w:pPr>
    </w:p>
    <w:p w:rsidR="004B1B16" w:rsidRDefault="004F40BB" w:rsidP="006D0A5A">
      <w:pPr>
        <w:pStyle w:val="3"/>
        <w:numPr>
          <w:ilvl w:val="3"/>
          <w:numId w:val="146"/>
        </w:numPr>
        <w:tabs>
          <w:tab w:val="left" w:pos="2021"/>
        </w:tabs>
        <w:spacing w:line="240" w:lineRule="auto"/>
        <w:ind w:hanging="781"/>
        <w:jc w:val="both"/>
      </w:pPr>
      <w:bookmarkStart w:id="13" w:name="_bookmark12"/>
      <w:bookmarkEnd w:id="13"/>
      <w:r>
        <w:t>География</w:t>
      </w:r>
    </w:p>
    <w:p w:rsidR="004B1B16" w:rsidRDefault="004F40BB">
      <w:pPr>
        <w:spacing w:line="275" w:lineRule="exact"/>
        <w:ind w:left="1240"/>
        <w:jc w:val="both"/>
        <w:rPr>
          <w:b/>
          <w:sz w:val="24"/>
        </w:rPr>
      </w:pPr>
      <w:r>
        <w:rPr>
          <w:b/>
          <w:sz w:val="24"/>
        </w:rPr>
        <w:t>Выпускник научится:</w:t>
      </w:r>
    </w:p>
    <w:p w:rsidR="004B1B16" w:rsidRDefault="004F40BB" w:rsidP="006D0A5A">
      <w:pPr>
        <w:pStyle w:val="a5"/>
        <w:numPr>
          <w:ilvl w:val="1"/>
          <w:numId w:val="142"/>
        </w:numPr>
        <w:tabs>
          <w:tab w:val="left" w:pos="1525"/>
        </w:tabs>
        <w:ind w:right="545" w:firstLine="708"/>
        <w:rPr>
          <w:sz w:val="24"/>
        </w:rPr>
      </w:pPr>
      <w:r>
        <w:rPr>
          <w:sz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w:t>
      </w:r>
      <w:r>
        <w:rPr>
          <w:spacing w:val="4"/>
          <w:sz w:val="24"/>
        </w:rPr>
        <w:t xml:space="preserve">за- </w:t>
      </w:r>
      <w:r>
        <w:rPr>
          <w:sz w:val="24"/>
        </w:rPr>
        <w:t>дачам;</w:t>
      </w:r>
    </w:p>
    <w:p w:rsidR="004B1B16" w:rsidRDefault="004F40BB" w:rsidP="006D0A5A">
      <w:pPr>
        <w:pStyle w:val="a5"/>
        <w:numPr>
          <w:ilvl w:val="1"/>
          <w:numId w:val="142"/>
        </w:numPr>
        <w:tabs>
          <w:tab w:val="left" w:pos="1525"/>
        </w:tabs>
        <w:spacing w:before="2"/>
        <w:ind w:right="546" w:firstLine="708"/>
        <w:rPr>
          <w:sz w:val="24"/>
        </w:rPr>
      </w:pPr>
      <w:r>
        <w:rPr>
          <w:sz w:val="24"/>
        </w:rPr>
        <w:t>ориентироваться в источниках географической информации (картографические, ста- 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 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w:t>
      </w:r>
      <w:r>
        <w:rPr>
          <w:spacing w:val="-6"/>
          <w:sz w:val="24"/>
        </w:rPr>
        <w:t xml:space="preserve"> </w:t>
      </w:r>
      <w:r>
        <w:rPr>
          <w:sz w:val="24"/>
        </w:rPr>
        <w:t>источниках;</w:t>
      </w:r>
    </w:p>
    <w:p w:rsidR="004B1B16" w:rsidRDefault="004F40BB" w:rsidP="006D0A5A">
      <w:pPr>
        <w:pStyle w:val="a5"/>
        <w:numPr>
          <w:ilvl w:val="1"/>
          <w:numId w:val="142"/>
        </w:numPr>
        <w:tabs>
          <w:tab w:val="left" w:pos="1525"/>
        </w:tabs>
        <w:spacing w:before="1" w:line="237" w:lineRule="auto"/>
        <w:ind w:right="550" w:firstLine="708"/>
        <w:rPr>
          <w:sz w:val="24"/>
        </w:rPr>
      </w:pPr>
      <w:r>
        <w:rPr>
          <w:sz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w:t>
      </w:r>
      <w:r>
        <w:rPr>
          <w:spacing w:val="-1"/>
          <w:sz w:val="24"/>
        </w:rPr>
        <w:t xml:space="preserve"> </w:t>
      </w:r>
      <w:r>
        <w:rPr>
          <w:sz w:val="24"/>
        </w:rPr>
        <w:t>задач;</w:t>
      </w:r>
    </w:p>
    <w:p w:rsidR="004B1B16" w:rsidRDefault="004F40BB" w:rsidP="006D0A5A">
      <w:pPr>
        <w:pStyle w:val="a5"/>
        <w:numPr>
          <w:ilvl w:val="1"/>
          <w:numId w:val="142"/>
        </w:numPr>
        <w:tabs>
          <w:tab w:val="left" w:pos="1525"/>
        </w:tabs>
        <w:spacing w:before="4"/>
        <w:ind w:right="541" w:firstLine="708"/>
        <w:rPr>
          <w:sz w:val="24"/>
        </w:rPr>
      </w:pPr>
      <w:r>
        <w:rPr>
          <w:sz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 ния различных учебных и практико-ориентированных задач: выявление географических зави- 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 телей, характеризующих географические объекты, явления и процессы; составление простей- ших географических прогнозов; принятие решений, основанных на сопоставлении, сравнении и/или оценке географической</w:t>
      </w:r>
      <w:r>
        <w:rPr>
          <w:spacing w:val="-2"/>
          <w:sz w:val="24"/>
        </w:rPr>
        <w:t xml:space="preserve"> </w:t>
      </w:r>
      <w:r>
        <w:rPr>
          <w:sz w:val="24"/>
        </w:rPr>
        <w:t>информации;</w:t>
      </w:r>
    </w:p>
    <w:p w:rsidR="004B1B16" w:rsidRDefault="004F40BB" w:rsidP="006D0A5A">
      <w:pPr>
        <w:pStyle w:val="a5"/>
        <w:numPr>
          <w:ilvl w:val="1"/>
          <w:numId w:val="142"/>
        </w:numPr>
        <w:tabs>
          <w:tab w:val="left" w:pos="1525"/>
        </w:tabs>
        <w:ind w:right="545" w:firstLine="708"/>
        <w:rPr>
          <w:sz w:val="24"/>
        </w:rPr>
      </w:pPr>
      <w:r>
        <w:rPr>
          <w:sz w:val="24"/>
        </w:rPr>
        <w:t>проводить с помощью приборов измерения температуры, влажности воздуха, атмо- сферного давления, силы и направления ветра, абсолютной и относительной высоты, направле- ния и скорости течения водных</w:t>
      </w:r>
      <w:r>
        <w:rPr>
          <w:spacing w:val="-1"/>
          <w:sz w:val="24"/>
        </w:rPr>
        <w:t xml:space="preserve"> </w:t>
      </w:r>
      <w:r>
        <w:rPr>
          <w:sz w:val="24"/>
        </w:rPr>
        <w:t>потоков;</w:t>
      </w:r>
    </w:p>
    <w:p w:rsidR="004B1B16" w:rsidRDefault="004F40BB" w:rsidP="006D0A5A">
      <w:pPr>
        <w:pStyle w:val="a5"/>
        <w:numPr>
          <w:ilvl w:val="1"/>
          <w:numId w:val="142"/>
        </w:numPr>
        <w:tabs>
          <w:tab w:val="left" w:pos="1525"/>
        </w:tabs>
        <w:spacing w:before="4" w:line="237" w:lineRule="auto"/>
        <w:ind w:right="546" w:firstLine="708"/>
        <w:rPr>
          <w:sz w:val="24"/>
        </w:rPr>
      </w:pPr>
      <w:r>
        <w:rPr>
          <w:sz w:val="24"/>
        </w:rPr>
        <w:t xml:space="preserve">различать изученные географические объекты, процессы и явления, сравнивать </w:t>
      </w:r>
      <w:r>
        <w:rPr>
          <w:spacing w:val="3"/>
          <w:sz w:val="24"/>
        </w:rPr>
        <w:t xml:space="preserve">гео- </w:t>
      </w:r>
      <w:r>
        <w:rPr>
          <w:sz w:val="24"/>
        </w:rPr>
        <w:t xml:space="preserve">графические объекты, процессы и явления на основе известных характерных свойств и </w:t>
      </w:r>
      <w:r>
        <w:rPr>
          <w:spacing w:val="2"/>
          <w:sz w:val="24"/>
        </w:rPr>
        <w:t xml:space="preserve">прово- </w:t>
      </w:r>
      <w:r>
        <w:rPr>
          <w:sz w:val="24"/>
        </w:rPr>
        <w:t>дить их простейшую</w:t>
      </w:r>
      <w:r>
        <w:rPr>
          <w:spacing w:val="-4"/>
          <w:sz w:val="24"/>
        </w:rPr>
        <w:t xml:space="preserve"> </w:t>
      </w:r>
      <w:r>
        <w:rPr>
          <w:sz w:val="24"/>
        </w:rPr>
        <w:t>классификацию;</w:t>
      </w:r>
    </w:p>
    <w:p w:rsidR="004B1B16" w:rsidRDefault="004F40BB" w:rsidP="006D0A5A">
      <w:pPr>
        <w:pStyle w:val="a5"/>
        <w:numPr>
          <w:ilvl w:val="1"/>
          <w:numId w:val="142"/>
        </w:numPr>
        <w:tabs>
          <w:tab w:val="left" w:pos="1525"/>
        </w:tabs>
        <w:spacing w:before="6" w:line="237" w:lineRule="auto"/>
        <w:ind w:right="550" w:firstLine="708"/>
        <w:rPr>
          <w:sz w:val="24"/>
        </w:rPr>
      </w:pPr>
      <w:r>
        <w:rPr>
          <w:sz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w:t>
      </w:r>
      <w:r>
        <w:rPr>
          <w:spacing w:val="1"/>
          <w:sz w:val="24"/>
        </w:rPr>
        <w:t xml:space="preserve"> </w:t>
      </w:r>
      <w:r>
        <w:rPr>
          <w:sz w:val="24"/>
        </w:rPr>
        <w:t>различий;</w:t>
      </w:r>
    </w:p>
    <w:p w:rsidR="004B1B16" w:rsidRDefault="004F40BB" w:rsidP="006D0A5A">
      <w:pPr>
        <w:pStyle w:val="a5"/>
        <w:numPr>
          <w:ilvl w:val="1"/>
          <w:numId w:val="142"/>
        </w:numPr>
        <w:tabs>
          <w:tab w:val="left" w:pos="1525"/>
        </w:tabs>
        <w:spacing w:before="5"/>
        <w:ind w:right="556" w:firstLine="708"/>
        <w:rPr>
          <w:sz w:val="24"/>
        </w:rPr>
      </w:pPr>
      <w:r>
        <w:rPr>
          <w:sz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w:t>
      </w:r>
      <w:r>
        <w:rPr>
          <w:spacing w:val="-3"/>
          <w:sz w:val="24"/>
        </w:rPr>
        <w:t xml:space="preserve"> </w:t>
      </w:r>
      <w:r>
        <w:rPr>
          <w:sz w:val="24"/>
        </w:rPr>
        <w:t>развития;</w:t>
      </w:r>
    </w:p>
    <w:p w:rsidR="004B1B16" w:rsidRDefault="004F40BB" w:rsidP="006D0A5A">
      <w:pPr>
        <w:pStyle w:val="a5"/>
        <w:numPr>
          <w:ilvl w:val="1"/>
          <w:numId w:val="142"/>
        </w:numPr>
        <w:tabs>
          <w:tab w:val="left" w:pos="1525"/>
        </w:tabs>
        <w:spacing w:before="4" w:line="237" w:lineRule="auto"/>
        <w:ind w:right="555" w:firstLine="708"/>
        <w:rPr>
          <w:sz w:val="24"/>
        </w:rPr>
      </w:pPr>
      <w:r>
        <w:rPr>
          <w:sz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4B1B16" w:rsidRDefault="004F40BB" w:rsidP="006D0A5A">
      <w:pPr>
        <w:pStyle w:val="a5"/>
        <w:numPr>
          <w:ilvl w:val="1"/>
          <w:numId w:val="142"/>
        </w:numPr>
        <w:tabs>
          <w:tab w:val="left" w:pos="1525"/>
        </w:tabs>
        <w:spacing w:before="6" w:line="237" w:lineRule="auto"/>
        <w:ind w:right="545" w:firstLine="708"/>
        <w:rPr>
          <w:sz w:val="24"/>
        </w:rPr>
      </w:pPr>
      <w:r>
        <w:rPr>
          <w:sz w:val="24"/>
        </w:rPr>
        <w:t>использовать знания о населении и взаимосвязях между изученными демографиче- скими процессами и явлениями для решения различных учебных и практико-ориентированных задач;</w:t>
      </w:r>
    </w:p>
    <w:p w:rsidR="004B1B16" w:rsidRDefault="004F40BB" w:rsidP="006D0A5A">
      <w:pPr>
        <w:pStyle w:val="a5"/>
        <w:numPr>
          <w:ilvl w:val="1"/>
          <w:numId w:val="142"/>
        </w:numPr>
        <w:tabs>
          <w:tab w:val="left" w:pos="1525"/>
        </w:tabs>
        <w:spacing w:before="5" w:line="293" w:lineRule="exact"/>
        <w:ind w:left="1524" w:hanging="285"/>
        <w:rPr>
          <w:sz w:val="24"/>
        </w:rPr>
      </w:pPr>
      <w:r>
        <w:rPr>
          <w:sz w:val="24"/>
        </w:rPr>
        <w:t>описывать по карте положение и взаиморасположение географических</w:t>
      </w:r>
      <w:r>
        <w:rPr>
          <w:spacing w:val="-9"/>
          <w:sz w:val="24"/>
        </w:rPr>
        <w:t xml:space="preserve"> </w:t>
      </w:r>
      <w:r>
        <w:rPr>
          <w:sz w:val="24"/>
        </w:rPr>
        <w:t>объектов;</w:t>
      </w:r>
    </w:p>
    <w:p w:rsidR="004B1B16" w:rsidRDefault="004F40BB" w:rsidP="006D0A5A">
      <w:pPr>
        <w:pStyle w:val="a5"/>
        <w:numPr>
          <w:ilvl w:val="1"/>
          <w:numId w:val="142"/>
        </w:numPr>
        <w:tabs>
          <w:tab w:val="left" w:pos="1525"/>
        </w:tabs>
        <w:ind w:right="559" w:firstLine="708"/>
        <w:rPr>
          <w:sz w:val="24"/>
        </w:rPr>
      </w:pPr>
      <w:r>
        <w:rPr>
          <w:sz w:val="24"/>
        </w:rPr>
        <w:t>различать географические процессы и явления, определяющие особенности природы и населения материков и океанов, отдельных регионов и</w:t>
      </w:r>
      <w:r>
        <w:rPr>
          <w:spacing w:val="-12"/>
          <w:sz w:val="24"/>
        </w:rPr>
        <w:t xml:space="preserve"> </w:t>
      </w:r>
      <w:r>
        <w:rPr>
          <w:sz w:val="24"/>
        </w:rPr>
        <w:t>стран;</w:t>
      </w:r>
    </w:p>
    <w:p w:rsidR="004B1B16" w:rsidRDefault="004F40BB" w:rsidP="006D0A5A">
      <w:pPr>
        <w:pStyle w:val="a5"/>
        <w:numPr>
          <w:ilvl w:val="1"/>
          <w:numId w:val="142"/>
        </w:numPr>
        <w:tabs>
          <w:tab w:val="left" w:pos="1525"/>
        </w:tabs>
        <w:spacing w:before="3" w:line="237" w:lineRule="auto"/>
        <w:ind w:right="545" w:firstLine="708"/>
        <w:rPr>
          <w:sz w:val="24"/>
        </w:rPr>
      </w:pPr>
      <w:r>
        <w:rPr>
          <w:sz w:val="24"/>
        </w:rPr>
        <w:t xml:space="preserve">устанавливать черты сходства и различия особенностей природы и населения, </w:t>
      </w:r>
      <w:r>
        <w:rPr>
          <w:spacing w:val="2"/>
          <w:sz w:val="24"/>
        </w:rPr>
        <w:t xml:space="preserve">мате- </w:t>
      </w:r>
      <w:r>
        <w:rPr>
          <w:sz w:val="24"/>
        </w:rPr>
        <w:t xml:space="preserve">риальной и духовной культуры регионов и отдельных стран; адаптации человека к разным </w:t>
      </w:r>
      <w:r>
        <w:rPr>
          <w:spacing w:val="3"/>
          <w:sz w:val="24"/>
        </w:rPr>
        <w:t xml:space="preserve">при- </w:t>
      </w:r>
      <w:r>
        <w:rPr>
          <w:sz w:val="24"/>
        </w:rPr>
        <w:t>родным</w:t>
      </w:r>
      <w:r>
        <w:rPr>
          <w:spacing w:val="2"/>
          <w:sz w:val="24"/>
        </w:rPr>
        <w:t xml:space="preserve"> </w:t>
      </w:r>
      <w:r>
        <w:rPr>
          <w:sz w:val="24"/>
        </w:rPr>
        <w:t>условиям;</w:t>
      </w:r>
    </w:p>
    <w:p w:rsidR="004B1B16" w:rsidRDefault="004B1B16">
      <w:pPr>
        <w:spacing w:line="237" w:lineRule="auto"/>
        <w:jc w:val="both"/>
        <w:rPr>
          <w:sz w:val="24"/>
        </w:rPr>
        <w:sectPr w:rsidR="004B1B16">
          <w:pgSz w:w="11910" w:h="16840"/>
          <w:pgMar w:top="760" w:right="580" w:bottom="1140" w:left="320" w:header="0" w:footer="878" w:gutter="0"/>
          <w:cols w:space="720"/>
        </w:sectPr>
      </w:pPr>
    </w:p>
    <w:p w:rsidR="004B1B16" w:rsidRDefault="004F40BB" w:rsidP="006D0A5A">
      <w:pPr>
        <w:pStyle w:val="a5"/>
        <w:numPr>
          <w:ilvl w:val="1"/>
          <w:numId w:val="142"/>
        </w:numPr>
        <w:tabs>
          <w:tab w:val="left" w:pos="1525"/>
        </w:tabs>
        <w:spacing w:before="71" w:line="293" w:lineRule="exact"/>
        <w:ind w:left="1524" w:hanging="285"/>
        <w:rPr>
          <w:sz w:val="24"/>
        </w:rPr>
      </w:pPr>
      <w:r>
        <w:rPr>
          <w:sz w:val="24"/>
        </w:rPr>
        <w:lastRenderedPageBreak/>
        <w:t>объяснять особенности компонентов природы отдельных</w:t>
      </w:r>
      <w:r>
        <w:rPr>
          <w:spacing w:val="-9"/>
          <w:sz w:val="24"/>
        </w:rPr>
        <w:t xml:space="preserve"> </w:t>
      </w:r>
      <w:r>
        <w:rPr>
          <w:sz w:val="24"/>
        </w:rPr>
        <w:t>территорий;</w:t>
      </w:r>
    </w:p>
    <w:p w:rsidR="004B1B16" w:rsidRDefault="004F40BB" w:rsidP="006D0A5A">
      <w:pPr>
        <w:pStyle w:val="a5"/>
        <w:numPr>
          <w:ilvl w:val="1"/>
          <w:numId w:val="142"/>
        </w:numPr>
        <w:tabs>
          <w:tab w:val="left" w:pos="1525"/>
        </w:tabs>
        <w:spacing w:before="4" w:line="235" w:lineRule="auto"/>
        <w:ind w:right="554" w:firstLine="708"/>
        <w:rPr>
          <w:sz w:val="24"/>
        </w:rPr>
      </w:pPr>
      <w:r>
        <w:rPr>
          <w:sz w:val="24"/>
        </w:rPr>
        <w:t xml:space="preserve">приводить примеры взаимодействия природы и общества в пределах отдельных </w:t>
      </w:r>
      <w:r>
        <w:rPr>
          <w:spacing w:val="2"/>
          <w:sz w:val="24"/>
        </w:rPr>
        <w:t xml:space="preserve">тер- </w:t>
      </w:r>
      <w:r>
        <w:rPr>
          <w:sz w:val="24"/>
        </w:rPr>
        <w:t>риторий;</w:t>
      </w:r>
    </w:p>
    <w:p w:rsidR="004B1B16" w:rsidRDefault="004F40BB" w:rsidP="006D0A5A">
      <w:pPr>
        <w:pStyle w:val="a5"/>
        <w:numPr>
          <w:ilvl w:val="1"/>
          <w:numId w:val="142"/>
        </w:numPr>
        <w:tabs>
          <w:tab w:val="left" w:pos="1525"/>
        </w:tabs>
        <w:spacing w:before="4"/>
        <w:ind w:right="546" w:firstLine="708"/>
        <w:rPr>
          <w:sz w:val="24"/>
        </w:rPr>
      </w:pPr>
      <w:r>
        <w:rPr>
          <w:sz w:val="24"/>
        </w:rPr>
        <w:t>различать принципы выделения и устанавливать соотношения между государствен- ной территорией и исключительной экономической зоной</w:t>
      </w:r>
      <w:r>
        <w:rPr>
          <w:spacing w:val="-8"/>
          <w:sz w:val="24"/>
        </w:rPr>
        <w:t xml:space="preserve"> </w:t>
      </w:r>
      <w:r>
        <w:rPr>
          <w:sz w:val="24"/>
        </w:rPr>
        <w:t>России;</w:t>
      </w:r>
    </w:p>
    <w:p w:rsidR="004B1B16" w:rsidRDefault="004F40BB" w:rsidP="006D0A5A">
      <w:pPr>
        <w:pStyle w:val="a5"/>
        <w:numPr>
          <w:ilvl w:val="1"/>
          <w:numId w:val="142"/>
        </w:numPr>
        <w:tabs>
          <w:tab w:val="left" w:pos="1525"/>
        </w:tabs>
        <w:spacing w:before="7" w:line="235" w:lineRule="auto"/>
        <w:ind w:right="560" w:firstLine="708"/>
        <w:rPr>
          <w:sz w:val="24"/>
        </w:rPr>
      </w:pPr>
      <w:r>
        <w:rPr>
          <w:sz w:val="24"/>
        </w:rPr>
        <w:t>оценивать воздействие географического положения России и ее отдельных частей на особенности природы, жизнь и хозяйственную деятельность</w:t>
      </w:r>
      <w:r>
        <w:rPr>
          <w:spacing w:val="-4"/>
          <w:sz w:val="24"/>
        </w:rPr>
        <w:t xml:space="preserve"> </w:t>
      </w:r>
      <w:r>
        <w:rPr>
          <w:sz w:val="24"/>
        </w:rPr>
        <w:t>населения;</w:t>
      </w:r>
    </w:p>
    <w:p w:rsidR="004B1B16" w:rsidRDefault="004F40BB" w:rsidP="006D0A5A">
      <w:pPr>
        <w:pStyle w:val="a5"/>
        <w:numPr>
          <w:ilvl w:val="1"/>
          <w:numId w:val="142"/>
        </w:numPr>
        <w:tabs>
          <w:tab w:val="left" w:pos="1525"/>
        </w:tabs>
        <w:spacing w:before="7" w:line="237" w:lineRule="auto"/>
        <w:ind w:right="553" w:firstLine="708"/>
        <w:rPr>
          <w:sz w:val="24"/>
        </w:rPr>
      </w:pPr>
      <w:r>
        <w:rPr>
          <w:sz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w:t>
      </w:r>
      <w:r>
        <w:rPr>
          <w:spacing w:val="-1"/>
          <w:sz w:val="24"/>
        </w:rPr>
        <w:t xml:space="preserve"> </w:t>
      </w:r>
      <w:r>
        <w:rPr>
          <w:sz w:val="24"/>
        </w:rPr>
        <w:t>жизни;</w:t>
      </w:r>
    </w:p>
    <w:p w:rsidR="004B1B16" w:rsidRDefault="004F40BB" w:rsidP="006D0A5A">
      <w:pPr>
        <w:pStyle w:val="a5"/>
        <w:numPr>
          <w:ilvl w:val="1"/>
          <w:numId w:val="142"/>
        </w:numPr>
        <w:tabs>
          <w:tab w:val="left" w:pos="1525"/>
        </w:tabs>
        <w:spacing w:before="5"/>
        <w:ind w:right="554" w:firstLine="708"/>
        <w:rPr>
          <w:sz w:val="24"/>
        </w:rPr>
      </w:pPr>
      <w:r>
        <w:rPr>
          <w:sz w:val="24"/>
        </w:rPr>
        <w:t>различать географические процессы и явления, определяющие особенности природы России и ее отдельных</w:t>
      </w:r>
      <w:r>
        <w:rPr>
          <w:spacing w:val="-2"/>
          <w:sz w:val="24"/>
        </w:rPr>
        <w:t xml:space="preserve"> </w:t>
      </w:r>
      <w:r>
        <w:rPr>
          <w:sz w:val="24"/>
        </w:rPr>
        <w:t>регионов;</w:t>
      </w:r>
    </w:p>
    <w:p w:rsidR="004B1B16" w:rsidRDefault="004F40BB" w:rsidP="006D0A5A">
      <w:pPr>
        <w:pStyle w:val="a5"/>
        <w:numPr>
          <w:ilvl w:val="1"/>
          <w:numId w:val="142"/>
        </w:numPr>
        <w:tabs>
          <w:tab w:val="left" w:pos="1525"/>
        </w:tabs>
        <w:spacing w:before="6" w:line="235" w:lineRule="auto"/>
        <w:ind w:right="560" w:firstLine="708"/>
        <w:rPr>
          <w:sz w:val="24"/>
        </w:rPr>
      </w:pPr>
      <w:r>
        <w:rPr>
          <w:sz w:val="24"/>
        </w:rPr>
        <w:t>оценивать особенности взаимодействия природы и общества в пределах отдельных территорий</w:t>
      </w:r>
      <w:r>
        <w:rPr>
          <w:spacing w:val="-2"/>
          <w:sz w:val="24"/>
        </w:rPr>
        <w:t xml:space="preserve"> </w:t>
      </w:r>
      <w:r>
        <w:rPr>
          <w:sz w:val="24"/>
        </w:rPr>
        <w:t>России;</w:t>
      </w:r>
    </w:p>
    <w:p w:rsidR="004B1B16" w:rsidRDefault="004F40BB" w:rsidP="006D0A5A">
      <w:pPr>
        <w:pStyle w:val="a5"/>
        <w:numPr>
          <w:ilvl w:val="1"/>
          <w:numId w:val="142"/>
        </w:numPr>
        <w:tabs>
          <w:tab w:val="left" w:pos="1525"/>
        </w:tabs>
        <w:spacing w:before="5" w:line="293" w:lineRule="exact"/>
        <w:ind w:left="1524" w:hanging="285"/>
        <w:rPr>
          <w:sz w:val="24"/>
        </w:rPr>
      </w:pPr>
      <w:r>
        <w:rPr>
          <w:sz w:val="24"/>
        </w:rPr>
        <w:t>объяснять особенности компонентов природы отдельных частей</w:t>
      </w:r>
      <w:r>
        <w:rPr>
          <w:spacing w:val="-11"/>
          <w:sz w:val="24"/>
        </w:rPr>
        <w:t xml:space="preserve"> </w:t>
      </w:r>
      <w:r>
        <w:rPr>
          <w:sz w:val="24"/>
        </w:rPr>
        <w:t>страны;</w:t>
      </w:r>
    </w:p>
    <w:p w:rsidR="004B1B16" w:rsidRDefault="004F40BB" w:rsidP="006D0A5A">
      <w:pPr>
        <w:pStyle w:val="a5"/>
        <w:numPr>
          <w:ilvl w:val="1"/>
          <w:numId w:val="142"/>
        </w:numPr>
        <w:tabs>
          <w:tab w:val="left" w:pos="1525"/>
        </w:tabs>
        <w:spacing w:before="4" w:line="235" w:lineRule="auto"/>
        <w:ind w:right="556" w:firstLine="708"/>
        <w:rPr>
          <w:sz w:val="24"/>
        </w:rPr>
      </w:pPr>
      <w:r>
        <w:rPr>
          <w:sz w:val="24"/>
        </w:rPr>
        <w:t>оценивать природные условия и обеспеченность природными ресурсами отдельных территорий</w:t>
      </w:r>
      <w:r>
        <w:rPr>
          <w:spacing w:val="-2"/>
          <w:sz w:val="24"/>
        </w:rPr>
        <w:t xml:space="preserve"> </w:t>
      </w:r>
      <w:r>
        <w:rPr>
          <w:sz w:val="24"/>
        </w:rPr>
        <w:t>России;</w:t>
      </w:r>
    </w:p>
    <w:p w:rsidR="004B1B16" w:rsidRDefault="004F40BB" w:rsidP="006D0A5A">
      <w:pPr>
        <w:pStyle w:val="a5"/>
        <w:numPr>
          <w:ilvl w:val="1"/>
          <w:numId w:val="142"/>
        </w:numPr>
        <w:tabs>
          <w:tab w:val="left" w:pos="1525"/>
        </w:tabs>
        <w:spacing w:before="5"/>
        <w:ind w:right="546" w:firstLine="708"/>
        <w:rPr>
          <w:sz w:val="24"/>
        </w:rPr>
      </w:pPr>
      <w:r>
        <w:rPr>
          <w:sz w:val="24"/>
        </w:rPr>
        <w:t xml:space="preserve">использовать знания об особенностях компонентов природы России и </w:t>
      </w:r>
      <w:r>
        <w:rPr>
          <w:spacing w:val="3"/>
          <w:sz w:val="24"/>
        </w:rPr>
        <w:t xml:space="preserve">ее </w:t>
      </w:r>
      <w:r>
        <w:rPr>
          <w:sz w:val="24"/>
        </w:rPr>
        <w:t xml:space="preserve">отдельных территорий, об особенностях взаимодействия природы и общества в пределах отдельных </w:t>
      </w:r>
      <w:r>
        <w:rPr>
          <w:spacing w:val="2"/>
          <w:sz w:val="24"/>
        </w:rPr>
        <w:t xml:space="preserve">тер- </w:t>
      </w:r>
      <w:r>
        <w:rPr>
          <w:sz w:val="24"/>
        </w:rPr>
        <w:t>риторий России для решения практико-ориентированных задач в контексте реальной</w:t>
      </w:r>
      <w:r>
        <w:rPr>
          <w:spacing w:val="-21"/>
          <w:sz w:val="24"/>
        </w:rPr>
        <w:t xml:space="preserve"> </w:t>
      </w:r>
      <w:r>
        <w:rPr>
          <w:sz w:val="24"/>
        </w:rPr>
        <w:t>жизни;</w:t>
      </w:r>
    </w:p>
    <w:p w:rsidR="004B1B16" w:rsidRDefault="004F40BB" w:rsidP="006D0A5A">
      <w:pPr>
        <w:pStyle w:val="a5"/>
        <w:numPr>
          <w:ilvl w:val="1"/>
          <w:numId w:val="142"/>
        </w:numPr>
        <w:tabs>
          <w:tab w:val="left" w:pos="1525"/>
        </w:tabs>
        <w:spacing w:before="2"/>
        <w:ind w:right="541" w:firstLine="708"/>
        <w:rPr>
          <w:sz w:val="24"/>
        </w:rPr>
      </w:pPr>
      <w:r>
        <w:rPr>
          <w:sz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 ния населения по территории страны, географические различия в уровне занятости, качестве и уровне жизни</w:t>
      </w:r>
      <w:r>
        <w:rPr>
          <w:spacing w:val="2"/>
          <w:sz w:val="24"/>
        </w:rPr>
        <w:t xml:space="preserve"> </w:t>
      </w:r>
      <w:r>
        <w:rPr>
          <w:sz w:val="24"/>
        </w:rPr>
        <w:t>населения;</w:t>
      </w:r>
    </w:p>
    <w:p w:rsidR="004B1B16" w:rsidRDefault="004F40BB" w:rsidP="006D0A5A">
      <w:pPr>
        <w:pStyle w:val="a5"/>
        <w:numPr>
          <w:ilvl w:val="1"/>
          <w:numId w:val="142"/>
        </w:numPr>
        <w:tabs>
          <w:tab w:val="left" w:pos="1525"/>
        </w:tabs>
        <w:spacing w:before="1" w:line="237" w:lineRule="auto"/>
        <w:ind w:right="541" w:firstLine="708"/>
        <w:rPr>
          <w:sz w:val="24"/>
        </w:rPr>
      </w:pPr>
      <w:r>
        <w:rPr>
          <w:sz w:val="24"/>
        </w:rPr>
        <w:t xml:space="preserve">использовать знания о естественном и механическом движении населения, половоз- растной структуре, трудовых ресурсах, городском и сельском населении, этническом и религи- озном составе населения России для решения практико-ориентированных задач в контексте </w:t>
      </w:r>
      <w:r>
        <w:rPr>
          <w:spacing w:val="2"/>
          <w:sz w:val="24"/>
        </w:rPr>
        <w:t xml:space="preserve">ре- </w:t>
      </w:r>
      <w:r>
        <w:rPr>
          <w:sz w:val="24"/>
        </w:rPr>
        <w:t>альной</w:t>
      </w:r>
      <w:r>
        <w:rPr>
          <w:spacing w:val="-2"/>
          <w:sz w:val="24"/>
        </w:rPr>
        <w:t xml:space="preserve"> </w:t>
      </w:r>
      <w:r>
        <w:rPr>
          <w:sz w:val="24"/>
        </w:rPr>
        <w:t>жизни;</w:t>
      </w:r>
    </w:p>
    <w:p w:rsidR="004B1B16" w:rsidRDefault="004F40BB" w:rsidP="006D0A5A">
      <w:pPr>
        <w:pStyle w:val="a5"/>
        <w:numPr>
          <w:ilvl w:val="1"/>
          <w:numId w:val="142"/>
        </w:numPr>
        <w:tabs>
          <w:tab w:val="left" w:pos="1525"/>
        </w:tabs>
        <w:spacing w:before="7"/>
        <w:ind w:right="548" w:firstLine="708"/>
        <w:rPr>
          <w:sz w:val="24"/>
        </w:rPr>
      </w:pPr>
      <w:r>
        <w:rPr>
          <w:sz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w:t>
      </w:r>
      <w:r>
        <w:rPr>
          <w:spacing w:val="-2"/>
          <w:sz w:val="24"/>
        </w:rPr>
        <w:t xml:space="preserve"> </w:t>
      </w:r>
      <w:r>
        <w:rPr>
          <w:sz w:val="24"/>
        </w:rPr>
        <w:t>закономерностей;</w:t>
      </w:r>
    </w:p>
    <w:p w:rsidR="004B1B16" w:rsidRDefault="004F40BB" w:rsidP="006D0A5A">
      <w:pPr>
        <w:pStyle w:val="a5"/>
        <w:numPr>
          <w:ilvl w:val="1"/>
          <w:numId w:val="142"/>
        </w:numPr>
        <w:tabs>
          <w:tab w:val="left" w:pos="1525"/>
        </w:tabs>
        <w:spacing w:before="7" w:line="235" w:lineRule="auto"/>
        <w:ind w:right="556" w:firstLine="708"/>
        <w:rPr>
          <w:sz w:val="24"/>
        </w:rPr>
      </w:pPr>
      <w:r>
        <w:rPr>
          <w:sz w:val="24"/>
        </w:rPr>
        <w:t>различать (распознавать) показатели, характеризующие отраслевую; функциональную и территориальную структуру хозяйства</w:t>
      </w:r>
      <w:r>
        <w:rPr>
          <w:spacing w:val="-6"/>
          <w:sz w:val="24"/>
        </w:rPr>
        <w:t xml:space="preserve"> </w:t>
      </w:r>
      <w:r>
        <w:rPr>
          <w:sz w:val="24"/>
        </w:rPr>
        <w:t>России;</w:t>
      </w:r>
    </w:p>
    <w:p w:rsidR="004B1B16" w:rsidRDefault="004F40BB" w:rsidP="006D0A5A">
      <w:pPr>
        <w:pStyle w:val="a5"/>
        <w:numPr>
          <w:ilvl w:val="1"/>
          <w:numId w:val="142"/>
        </w:numPr>
        <w:tabs>
          <w:tab w:val="left" w:pos="1525"/>
        </w:tabs>
        <w:spacing w:before="7" w:line="237" w:lineRule="auto"/>
        <w:ind w:right="541" w:firstLine="708"/>
        <w:rPr>
          <w:sz w:val="24"/>
        </w:rPr>
      </w:pPr>
      <w:r>
        <w:rPr>
          <w:sz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 риториальной структуры хозяйства России на основе анализа факторов, влияющих на размеще- ние отраслей и отдельных предприятий по территории</w:t>
      </w:r>
      <w:r>
        <w:rPr>
          <w:spacing w:val="-5"/>
          <w:sz w:val="24"/>
        </w:rPr>
        <w:t xml:space="preserve"> </w:t>
      </w:r>
      <w:r>
        <w:rPr>
          <w:sz w:val="24"/>
        </w:rPr>
        <w:t>страны;</w:t>
      </w:r>
    </w:p>
    <w:p w:rsidR="004B1B16" w:rsidRDefault="004F40BB" w:rsidP="006D0A5A">
      <w:pPr>
        <w:pStyle w:val="a5"/>
        <w:numPr>
          <w:ilvl w:val="1"/>
          <w:numId w:val="142"/>
        </w:numPr>
        <w:tabs>
          <w:tab w:val="left" w:pos="1525"/>
        </w:tabs>
        <w:spacing w:before="12" w:line="235" w:lineRule="auto"/>
        <w:ind w:right="549" w:firstLine="708"/>
        <w:rPr>
          <w:sz w:val="24"/>
        </w:rPr>
      </w:pPr>
      <w:r>
        <w:rPr>
          <w:sz w:val="24"/>
        </w:rPr>
        <w:t xml:space="preserve">объяснять и сравнивать особенности природы, населения и хозяйства отдельных </w:t>
      </w:r>
      <w:r>
        <w:rPr>
          <w:spacing w:val="3"/>
          <w:sz w:val="24"/>
        </w:rPr>
        <w:t xml:space="preserve">ре- </w:t>
      </w:r>
      <w:r>
        <w:rPr>
          <w:sz w:val="24"/>
        </w:rPr>
        <w:t>гионов</w:t>
      </w:r>
      <w:r>
        <w:rPr>
          <w:spacing w:val="-3"/>
          <w:sz w:val="24"/>
        </w:rPr>
        <w:t xml:space="preserve"> </w:t>
      </w:r>
      <w:r>
        <w:rPr>
          <w:sz w:val="24"/>
        </w:rPr>
        <w:t>России;</w:t>
      </w:r>
    </w:p>
    <w:p w:rsidR="004B1B16" w:rsidRDefault="004F40BB" w:rsidP="006D0A5A">
      <w:pPr>
        <w:pStyle w:val="a5"/>
        <w:numPr>
          <w:ilvl w:val="1"/>
          <w:numId w:val="142"/>
        </w:numPr>
        <w:tabs>
          <w:tab w:val="left" w:pos="1525"/>
        </w:tabs>
        <w:spacing w:before="5"/>
        <w:ind w:left="1524" w:hanging="285"/>
        <w:rPr>
          <w:sz w:val="24"/>
        </w:rPr>
      </w:pPr>
      <w:r>
        <w:rPr>
          <w:sz w:val="24"/>
        </w:rPr>
        <w:t>сравнивать особенности природы, населения и хозяйства отдельных регионов</w:t>
      </w:r>
      <w:r>
        <w:rPr>
          <w:spacing w:val="-13"/>
          <w:sz w:val="24"/>
        </w:rPr>
        <w:t xml:space="preserve"> </w:t>
      </w:r>
      <w:r>
        <w:rPr>
          <w:sz w:val="24"/>
        </w:rPr>
        <w:t>России;</w:t>
      </w:r>
    </w:p>
    <w:p w:rsidR="004B1B16" w:rsidRDefault="004F40BB" w:rsidP="006D0A5A">
      <w:pPr>
        <w:pStyle w:val="a5"/>
        <w:numPr>
          <w:ilvl w:val="1"/>
          <w:numId w:val="142"/>
        </w:numPr>
        <w:tabs>
          <w:tab w:val="left" w:pos="1525"/>
        </w:tabs>
        <w:spacing w:before="6" w:line="235" w:lineRule="auto"/>
        <w:ind w:right="549" w:firstLine="708"/>
        <w:rPr>
          <w:sz w:val="24"/>
        </w:rPr>
      </w:pPr>
      <w:r>
        <w:rPr>
          <w:sz w:val="24"/>
        </w:rPr>
        <w:t>сравнивать показатели воспроизводства населения, средней продолжительности жиз- ни, качества населения России с мировыми показателями и показателями других</w:t>
      </w:r>
      <w:r>
        <w:rPr>
          <w:spacing w:val="-17"/>
          <w:sz w:val="24"/>
        </w:rPr>
        <w:t xml:space="preserve"> </w:t>
      </w:r>
      <w:r>
        <w:rPr>
          <w:sz w:val="24"/>
        </w:rPr>
        <w:t>стран;</w:t>
      </w:r>
    </w:p>
    <w:p w:rsidR="004B1B16" w:rsidRDefault="004F40BB" w:rsidP="006D0A5A">
      <w:pPr>
        <w:pStyle w:val="a5"/>
        <w:numPr>
          <w:ilvl w:val="1"/>
          <w:numId w:val="142"/>
        </w:numPr>
        <w:tabs>
          <w:tab w:val="left" w:pos="1525"/>
        </w:tabs>
        <w:spacing w:before="10" w:line="235" w:lineRule="auto"/>
        <w:ind w:right="551" w:firstLine="708"/>
        <w:rPr>
          <w:sz w:val="24"/>
        </w:rPr>
      </w:pPr>
      <w:r>
        <w:rPr>
          <w:sz w:val="24"/>
        </w:rPr>
        <w:t>уметь ориентироваться при помощи компаса, определять стороны горизонта, исполь- зовать компас для определения азимута;</w:t>
      </w:r>
    </w:p>
    <w:p w:rsidR="004B1B16" w:rsidRDefault="004F40BB" w:rsidP="006D0A5A">
      <w:pPr>
        <w:pStyle w:val="a5"/>
        <w:numPr>
          <w:ilvl w:val="1"/>
          <w:numId w:val="142"/>
        </w:numPr>
        <w:tabs>
          <w:tab w:val="left" w:pos="1525"/>
        </w:tabs>
        <w:spacing w:before="5"/>
        <w:ind w:left="1524" w:hanging="285"/>
        <w:rPr>
          <w:sz w:val="24"/>
        </w:rPr>
      </w:pPr>
      <w:r>
        <w:rPr>
          <w:sz w:val="24"/>
        </w:rPr>
        <w:t>описывать погоду своей</w:t>
      </w:r>
      <w:r>
        <w:rPr>
          <w:spacing w:val="-12"/>
          <w:sz w:val="24"/>
        </w:rPr>
        <w:t xml:space="preserve"> </w:t>
      </w:r>
      <w:r>
        <w:rPr>
          <w:sz w:val="24"/>
        </w:rPr>
        <w:t>местности;</w:t>
      </w:r>
    </w:p>
    <w:p w:rsidR="004B1B16" w:rsidRDefault="004F40BB" w:rsidP="006D0A5A">
      <w:pPr>
        <w:pStyle w:val="a5"/>
        <w:numPr>
          <w:ilvl w:val="1"/>
          <w:numId w:val="142"/>
        </w:numPr>
        <w:tabs>
          <w:tab w:val="left" w:pos="1525"/>
        </w:tabs>
        <w:spacing w:before="2" w:line="293" w:lineRule="exact"/>
        <w:ind w:left="1524" w:hanging="285"/>
        <w:jc w:val="left"/>
        <w:rPr>
          <w:sz w:val="24"/>
        </w:rPr>
      </w:pPr>
      <w:r>
        <w:rPr>
          <w:sz w:val="24"/>
        </w:rPr>
        <w:t>объяснять расовые отличия разных народов</w:t>
      </w:r>
      <w:r>
        <w:rPr>
          <w:spacing w:val="-4"/>
          <w:sz w:val="24"/>
        </w:rPr>
        <w:t xml:space="preserve"> </w:t>
      </w:r>
      <w:r>
        <w:rPr>
          <w:sz w:val="24"/>
        </w:rPr>
        <w:t>мира;</w:t>
      </w:r>
    </w:p>
    <w:p w:rsidR="004B1B16" w:rsidRDefault="004F40BB" w:rsidP="006D0A5A">
      <w:pPr>
        <w:pStyle w:val="a5"/>
        <w:numPr>
          <w:ilvl w:val="1"/>
          <w:numId w:val="142"/>
        </w:numPr>
        <w:tabs>
          <w:tab w:val="left" w:pos="1525"/>
        </w:tabs>
        <w:spacing w:line="292" w:lineRule="exact"/>
        <w:ind w:left="1524" w:hanging="285"/>
        <w:jc w:val="left"/>
        <w:rPr>
          <w:sz w:val="24"/>
        </w:rPr>
      </w:pPr>
      <w:r>
        <w:rPr>
          <w:sz w:val="24"/>
        </w:rPr>
        <w:t>давать характеристику рельефа своей</w:t>
      </w:r>
      <w:r>
        <w:rPr>
          <w:spacing w:val="-11"/>
          <w:sz w:val="24"/>
        </w:rPr>
        <w:t xml:space="preserve"> </w:t>
      </w:r>
      <w:r>
        <w:rPr>
          <w:sz w:val="24"/>
        </w:rPr>
        <w:t>местности;</w:t>
      </w:r>
    </w:p>
    <w:p w:rsidR="004B1B16" w:rsidRDefault="004F40BB" w:rsidP="006D0A5A">
      <w:pPr>
        <w:pStyle w:val="a5"/>
        <w:numPr>
          <w:ilvl w:val="1"/>
          <w:numId w:val="142"/>
        </w:numPr>
        <w:tabs>
          <w:tab w:val="left" w:pos="1525"/>
        </w:tabs>
        <w:spacing w:line="293" w:lineRule="exact"/>
        <w:ind w:left="1524" w:hanging="285"/>
        <w:jc w:val="left"/>
        <w:rPr>
          <w:sz w:val="24"/>
        </w:rPr>
      </w:pPr>
      <w:r>
        <w:rPr>
          <w:sz w:val="24"/>
        </w:rPr>
        <w:t>уметь</w:t>
      </w:r>
      <w:r>
        <w:rPr>
          <w:spacing w:val="34"/>
          <w:sz w:val="24"/>
        </w:rPr>
        <w:t xml:space="preserve"> </w:t>
      </w:r>
      <w:r>
        <w:rPr>
          <w:sz w:val="24"/>
        </w:rPr>
        <w:t>выделять</w:t>
      </w:r>
      <w:r>
        <w:rPr>
          <w:spacing w:val="30"/>
          <w:sz w:val="24"/>
        </w:rPr>
        <w:t xml:space="preserve"> </w:t>
      </w:r>
      <w:r>
        <w:rPr>
          <w:sz w:val="24"/>
        </w:rPr>
        <w:t>в</w:t>
      </w:r>
      <w:r>
        <w:rPr>
          <w:spacing w:val="30"/>
          <w:sz w:val="24"/>
        </w:rPr>
        <w:t xml:space="preserve"> </w:t>
      </w:r>
      <w:r>
        <w:rPr>
          <w:sz w:val="24"/>
        </w:rPr>
        <w:t>записках</w:t>
      </w:r>
      <w:r>
        <w:rPr>
          <w:spacing w:val="31"/>
          <w:sz w:val="24"/>
        </w:rPr>
        <w:t xml:space="preserve"> </w:t>
      </w:r>
      <w:r>
        <w:rPr>
          <w:sz w:val="24"/>
        </w:rPr>
        <w:t>путешественников</w:t>
      </w:r>
      <w:r>
        <w:rPr>
          <w:spacing w:val="30"/>
          <w:sz w:val="24"/>
        </w:rPr>
        <w:t xml:space="preserve"> </w:t>
      </w:r>
      <w:r>
        <w:rPr>
          <w:sz w:val="24"/>
        </w:rPr>
        <w:t>географические</w:t>
      </w:r>
      <w:r>
        <w:rPr>
          <w:spacing w:val="32"/>
          <w:sz w:val="24"/>
        </w:rPr>
        <w:t xml:space="preserve"> </w:t>
      </w:r>
      <w:r>
        <w:rPr>
          <w:sz w:val="24"/>
        </w:rPr>
        <w:t>особенности</w:t>
      </w:r>
      <w:r>
        <w:rPr>
          <w:spacing w:val="27"/>
          <w:sz w:val="24"/>
        </w:rPr>
        <w:t xml:space="preserve"> </w:t>
      </w:r>
      <w:r>
        <w:rPr>
          <w:sz w:val="24"/>
        </w:rPr>
        <w:t>террито-</w:t>
      </w:r>
    </w:p>
    <w:p w:rsidR="004B1B16" w:rsidRDefault="004B1B16">
      <w:pPr>
        <w:spacing w:line="293" w:lineRule="exact"/>
        <w:rPr>
          <w:sz w:val="24"/>
        </w:rPr>
        <w:sectPr w:rsidR="004B1B16">
          <w:pgSz w:w="11910" w:h="16840"/>
          <w:pgMar w:top="760" w:right="580" w:bottom="1140" w:left="320" w:header="0" w:footer="878" w:gutter="0"/>
          <w:cols w:space="720"/>
        </w:sectPr>
      </w:pPr>
    </w:p>
    <w:p w:rsidR="004B1B16" w:rsidRDefault="004F40BB">
      <w:pPr>
        <w:pStyle w:val="a3"/>
        <w:spacing w:line="275" w:lineRule="exact"/>
        <w:ind w:firstLine="0"/>
        <w:jc w:val="left"/>
      </w:pPr>
      <w:r>
        <w:lastRenderedPageBreak/>
        <w:t>рии</w:t>
      </w:r>
    </w:p>
    <w:p w:rsidR="004B1B16" w:rsidRDefault="004F40BB">
      <w:pPr>
        <w:pStyle w:val="a3"/>
        <w:spacing w:before="2"/>
        <w:ind w:left="0" w:firstLine="0"/>
        <w:jc w:val="left"/>
      </w:pPr>
      <w:r>
        <w:br w:type="column"/>
      </w:r>
    </w:p>
    <w:p w:rsidR="004B1B16" w:rsidRDefault="004F40BB" w:rsidP="006D0A5A">
      <w:pPr>
        <w:pStyle w:val="a5"/>
        <w:numPr>
          <w:ilvl w:val="0"/>
          <w:numId w:val="141"/>
        </w:numPr>
        <w:tabs>
          <w:tab w:val="left" w:pos="576"/>
        </w:tabs>
        <w:ind w:hanging="285"/>
        <w:jc w:val="left"/>
        <w:rPr>
          <w:sz w:val="24"/>
        </w:rPr>
      </w:pPr>
      <w:r>
        <w:rPr>
          <w:sz w:val="24"/>
        </w:rPr>
        <w:t>приводить</w:t>
      </w:r>
      <w:r>
        <w:rPr>
          <w:spacing w:val="32"/>
          <w:sz w:val="24"/>
        </w:rPr>
        <w:t xml:space="preserve"> </w:t>
      </w:r>
      <w:r>
        <w:rPr>
          <w:sz w:val="24"/>
        </w:rPr>
        <w:t>примеры</w:t>
      </w:r>
      <w:r>
        <w:rPr>
          <w:spacing w:val="32"/>
          <w:sz w:val="24"/>
        </w:rPr>
        <w:t xml:space="preserve"> </w:t>
      </w:r>
      <w:r>
        <w:rPr>
          <w:sz w:val="24"/>
        </w:rPr>
        <w:t>современных</w:t>
      </w:r>
      <w:r>
        <w:rPr>
          <w:spacing w:val="33"/>
          <w:sz w:val="24"/>
        </w:rPr>
        <w:t xml:space="preserve"> </w:t>
      </w:r>
      <w:r>
        <w:rPr>
          <w:sz w:val="24"/>
        </w:rPr>
        <w:t>видов</w:t>
      </w:r>
      <w:r>
        <w:rPr>
          <w:spacing w:val="32"/>
          <w:sz w:val="24"/>
        </w:rPr>
        <w:t xml:space="preserve"> </w:t>
      </w:r>
      <w:r>
        <w:rPr>
          <w:sz w:val="24"/>
        </w:rPr>
        <w:t>связи,</w:t>
      </w:r>
      <w:r>
        <w:rPr>
          <w:spacing w:val="33"/>
          <w:sz w:val="24"/>
        </w:rPr>
        <w:t xml:space="preserve"> </w:t>
      </w:r>
      <w:r>
        <w:rPr>
          <w:sz w:val="24"/>
        </w:rPr>
        <w:t>применять</w:t>
      </w:r>
      <w:r>
        <w:rPr>
          <w:spacing w:val="1"/>
          <w:sz w:val="24"/>
        </w:rPr>
        <w:t xml:space="preserve"> </w:t>
      </w:r>
      <w:r>
        <w:rPr>
          <w:sz w:val="24"/>
        </w:rPr>
        <w:t>современные</w:t>
      </w:r>
      <w:r>
        <w:rPr>
          <w:spacing w:val="35"/>
          <w:sz w:val="24"/>
        </w:rPr>
        <w:t xml:space="preserve"> </w:t>
      </w:r>
      <w:r>
        <w:rPr>
          <w:sz w:val="24"/>
        </w:rPr>
        <w:t>виды</w:t>
      </w:r>
      <w:r>
        <w:rPr>
          <w:spacing w:val="32"/>
          <w:sz w:val="24"/>
        </w:rPr>
        <w:t xml:space="preserve"> </w:t>
      </w:r>
      <w:r>
        <w:rPr>
          <w:sz w:val="24"/>
        </w:rPr>
        <w:t>связи</w:t>
      </w:r>
    </w:p>
    <w:p w:rsidR="004B1B16" w:rsidRDefault="004B1B16">
      <w:pPr>
        <w:rPr>
          <w:sz w:val="24"/>
        </w:rPr>
        <w:sectPr w:rsidR="004B1B16">
          <w:type w:val="continuous"/>
          <w:pgSz w:w="11910" w:h="16840"/>
          <w:pgMar w:top="80" w:right="580" w:bottom="1060" w:left="320" w:header="720" w:footer="720" w:gutter="0"/>
          <w:cols w:num="2" w:space="720" w:equalWidth="0">
            <w:col w:w="910" w:space="40"/>
            <w:col w:w="10060"/>
          </w:cols>
        </w:sectPr>
      </w:pPr>
    </w:p>
    <w:p w:rsidR="004B1B16" w:rsidRDefault="004F40BB">
      <w:pPr>
        <w:pStyle w:val="a3"/>
        <w:spacing w:line="271" w:lineRule="exact"/>
        <w:ind w:firstLine="0"/>
        <w:jc w:val="left"/>
      </w:pPr>
      <w:r>
        <w:lastRenderedPageBreak/>
        <w:t>для решения учебных и практических задач по географии;</w:t>
      </w:r>
    </w:p>
    <w:p w:rsidR="004B1B16" w:rsidRDefault="004B1B16">
      <w:pPr>
        <w:spacing w:line="271" w:lineRule="exact"/>
        <w:sectPr w:rsidR="004B1B16">
          <w:type w:val="continuous"/>
          <w:pgSz w:w="11910" w:h="16840"/>
          <w:pgMar w:top="80" w:right="580" w:bottom="1060" w:left="320" w:header="720" w:footer="720" w:gutter="0"/>
          <w:cols w:space="720"/>
        </w:sectPr>
      </w:pPr>
    </w:p>
    <w:p w:rsidR="004B1B16" w:rsidRDefault="004F40BB" w:rsidP="006D0A5A">
      <w:pPr>
        <w:pStyle w:val="a5"/>
        <w:numPr>
          <w:ilvl w:val="1"/>
          <w:numId w:val="141"/>
        </w:numPr>
        <w:tabs>
          <w:tab w:val="left" w:pos="1525"/>
        </w:tabs>
        <w:spacing w:before="71" w:line="294" w:lineRule="exact"/>
        <w:ind w:left="1524" w:hanging="285"/>
        <w:jc w:val="left"/>
        <w:rPr>
          <w:sz w:val="24"/>
        </w:rPr>
      </w:pPr>
      <w:r>
        <w:rPr>
          <w:sz w:val="24"/>
        </w:rPr>
        <w:lastRenderedPageBreak/>
        <w:t>оценивать место и роль России в мировом</w:t>
      </w:r>
      <w:r>
        <w:rPr>
          <w:spacing w:val="-9"/>
          <w:sz w:val="24"/>
        </w:rPr>
        <w:t xml:space="preserve"> </w:t>
      </w:r>
      <w:r>
        <w:rPr>
          <w:sz w:val="24"/>
        </w:rPr>
        <w:t>хозяйстве.</w:t>
      </w:r>
    </w:p>
    <w:p w:rsidR="004B1B16" w:rsidRDefault="004F40BB">
      <w:pPr>
        <w:pStyle w:val="3"/>
        <w:spacing w:line="275" w:lineRule="exact"/>
        <w:jc w:val="left"/>
      </w:pPr>
      <w:r>
        <w:t>Выпускник получит возможность научиться:</w:t>
      </w:r>
    </w:p>
    <w:p w:rsidR="004B1B16" w:rsidRDefault="004F40BB" w:rsidP="006D0A5A">
      <w:pPr>
        <w:pStyle w:val="a5"/>
        <w:numPr>
          <w:ilvl w:val="1"/>
          <w:numId w:val="141"/>
        </w:numPr>
        <w:tabs>
          <w:tab w:val="left" w:pos="1525"/>
        </w:tabs>
        <w:spacing w:line="292" w:lineRule="exact"/>
        <w:ind w:left="1524" w:hanging="285"/>
        <w:jc w:val="left"/>
        <w:rPr>
          <w:i/>
          <w:sz w:val="24"/>
        </w:rPr>
      </w:pPr>
      <w:r>
        <w:rPr>
          <w:i/>
          <w:sz w:val="24"/>
        </w:rPr>
        <w:t>создавать простейшие географические карты различного</w:t>
      </w:r>
      <w:r>
        <w:rPr>
          <w:i/>
          <w:spacing w:val="-5"/>
          <w:sz w:val="24"/>
        </w:rPr>
        <w:t xml:space="preserve"> </w:t>
      </w:r>
      <w:r>
        <w:rPr>
          <w:i/>
          <w:sz w:val="24"/>
        </w:rPr>
        <w:t>содержания;</w:t>
      </w:r>
    </w:p>
    <w:p w:rsidR="004B1B16" w:rsidRDefault="004F40BB" w:rsidP="006D0A5A">
      <w:pPr>
        <w:pStyle w:val="a5"/>
        <w:numPr>
          <w:ilvl w:val="1"/>
          <w:numId w:val="141"/>
        </w:numPr>
        <w:tabs>
          <w:tab w:val="left" w:pos="1525"/>
        </w:tabs>
        <w:spacing w:line="293" w:lineRule="exact"/>
        <w:ind w:left="1524" w:hanging="285"/>
        <w:jc w:val="left"/>
        <w:rPr>
          <w:i/>
          <w:sz w:val="24"/>
        </w:rPr>
      </w:pPr>
      <w:r>
        <w:rPr>
          <w:i/>
          <w:sz w:val="24"/>
        </w:rPr>
        <w:t>моделировать географические объекты и</w:t>
      </w:r>
      <w:r>
        <w:rPr>
          <w:i/>
          <w:spacing w:val="3"/>
          <w:sz w:val="24"/>
        </w:rPr>
        <w:t xml:space="preserve"> </w:t>
      </w:r>
      <w:r>
        <w:rPr>
          <w:i/>
          <w:sz w:val="24"/>
        </w:rPr>
        <w:t>явления;</w:t>
      </w:r>
    </w:p>
    <w:p w:rsidR="004B1B16" w:rsidRDefault="004F40BB" w:rsidP="006D0A5A">
      <w:pPr>
        <w:pStyle w:val="a5"/>
        <w:numPr>
          <w:ilvl w:val="1"/>
          <w:numId w:val="141"/>
        </w:numPr>
        <w:tabs>
          <w:tab w:val="left" w:pos="1525"/>
        </w:tabs>
        <w:spacing w:before="7" w:line="235" w:lineRule="auto"/>
        <w:ind w:right="559" w:firstLine="708"/>
        <w:rPr>
          <w:i/>
          <w:sz w:val="24"/>
        </w:rPr>
      </w:pPr>
      <w:r>
        <w:rPr>
          <w:i/>
          <w:sz w:val="24"/>
        </w:rPr>
        <w:t>работать с записками, отчетами, дневниками путешественников как источниками географической</w:t>
      </w:r>
      <w:r>
        <w:rPr>
          <w:i/>
          <w:spacing w:val="-1"/>
          <w:sz w:val="24"/>
        </w:rPr>
        <w:t xml:space="preserve"> </w:t>
      </w:r>
      <w:r>
        <w:rPr>
          <w:i/>
          <w:sz w:val="24"/>
        </w:rPr>
        <w:t>информации;</w:t>
      </w:r>
    </w:p>
    <w:p w:rsidR="004B1B16" w:rsidRDefault="004F40BB" w:rsidP="006D0A5A">
      <w:pPr>
        <w:pStyle w:val="a5"/>
        <w:numPr>
          <w:ilvl w:val="1"/>
          <w:numId w:val="141"/>
        </w:numPr>
        <w:tabs>
          <w:tab w:val="left" w:pos="1525"/>
        </w:tabs>
        <w:spacing w:before="9" w:line="235" w:lineRule="auto"/>
        <w:ind w:right="542" w:firstLine="708"/>
        <w:rPr>
          <w:i/>
          <w:sz w:val="24"/>
        </w:rPr>
      </w:pPr>
      <w:r>
        <w:rPr>
          <w:i/>
          <w:sz w:val="24"/>
        </w:rPr>
        <w:t xml:space="preserve">подготавливать сообщения (презентации) о выдающихся путешественниках, о </w:t>
      </w:r>
      <w:r>
        <w:rPr>
          <w:i/>
          <w:spacing w:val="3"/>
          <w:sz w:val="24"/>
        </w:rPr>
        <w:t xml:space="preserve">со- </w:t>
      </w:r>
      <w:r>
        <w:rPr>
          <w:i/>
          <w:sz w:val="24"/>
        </w:rPr>
        <w:t>временных исследованиях</w:t>
      </w:r>
      <w:r>
        <w:rPr>
          <w:i/>
          <w:spacing w:val="1"/>
          <w:sz w:val="24"/>
        </w:rPr>
        <w:t xml:space="preserve"> </w:t>
      </w:r>
      <w:r>
        <w:rPr>
          <w:i/>
          <w:sz w:val="24"/>
        </w:rPr>
        <w:t>Земли;</w:t>
      </w:r>
    </w:p>
    <w:p w:rsidR="004B1B16" w:rsidRDefault="004F40BB" w:rsidP="006D0A5A">
      <w:pPr>
        <w:pStyle w:val="a5"/>
        <w:numPr>
          <w:ilvl w:val="1"/>
          <w:numId w:val="141"/>
        </w:numPr>
        <w:tabs>
          <w:tab w:val="left" w:pos="1525"/>
        </w:tabs>
        <w:spacing w:before="5"/>
        <w:ind w:left="1524" w:hanging="285"/>
        <w:rPr>
          <w:i/>
          <w:sz w:val="24"/>
        </w:rPr>
      </w:pPr>
      <w:r>
        <w:rPr>
          <w:i/>
          <w:sz w:val="24"/>
        </w:rPr>
        <w:t>ориентироваться на местности: в мегаполисе и в</w:t>
      </w:r>
      <w:r>
        <w:rPr>
          <w:i/>
          <w:spacing w:val="-2"/>
          <w:sz w:val="24"/>
        </w:rPr>
        <w:t xml:space="preserve"> </w:t>
      </w:r>
      <w:r>
        <w:rPr>
          <w:i/>
          <w:sz w:val="24"/>
        </w:rPr>
        <w:t>природе;</w:t>
      </w:r>
    </w:p>
    <w:p w:rsidR="004B1B16" w:rsidRDefault="004F40BB" w:rsidP="006D0A5A">
      <w:pPr>
        <w:pStyle w:val="a5"/>
        <w:numPr>
          <w:ilvl w:val="1"/>
          <w:numId w:val="141"/>
        </w:numPr>
        <w:tabs>
          <w:tab w:val="left" w:pos="1525"/>
        </w:tabs>
        <w:spacing w:before="7" w:line="235" w:lineRule="auto"/>
        <w:ind w:right="558" w:firstLine="708"/>
        <w:rPr>
          <w:i/>
          <w:sz w:val="24"/>
        </w:rPr>
      </w:pPr>
      <w:r>
        <w:rPr>
          <w:i/>
          <w:sz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w:t>
      </w:r>
      <w:r>
        <w:rPr>
          <w:i/>
          <w:spacing w:val="-10"/>
          <w:sz w:val="24"/>
        </w:rPr>
        <w:t xml:space="preserve"> </w:t>
      </w:r>
      <w:r>
        <w:rPr>
          <w:i/>
          <w:sz w:val="24"/>
        </w:rPr>
        <w:t>среде;</w:t>
      </w:r>
    </w:p>
    <w:p w:rsidR="004B1B16" w:rsidRDefault="004F40BB" w:rsidP="006D0A5A">
      <w:pPr>
        <w:pStyle w:val="a5"/>
        <w:numPr>
          <w:ilvl w:val="1"/>
          <w:numId w:val="141"/>
        </w:numPr>
        <w:tabs>
          <w:tab w:val="left" w:pos="1525"/>
        </w:tabs>
        <w:spacing w:before="7" w:line="237" w:lineRule="auto"/>
        <w:ind w:right="550" w:firstLine="708"/>
        <w:rPr>
          <w:i/>
          <w:sz w:val="24"/>
        </w:rPr>
      </w:pPr>
      <w:r>
        <w:rPr>
          <w:i/>
          <w:sz w:val="24"/>
        </w:rPr>
        <w:t>приводить примеры, показывающие роль географической науки в решении социально- экономических и геоэкологических проблем человечества; примеры практического использова- ния географических знаний в различных областях</w:t>
      </w:r>
      <w:r>
        <w:rPr>
          <w:i/>
          <w:spacing w:val="-4"/>
          <w:sz w:val="24"/>
        </w:rPr>
        <w:t xml:space="preserve"> </w:t>
      </w:r>
      <w:r>
        <w:rPr>
          <w:i/>
          <w:sz w:val="24"/>
        </w:rPr>
        <w:t>деятельности;</w:t>
      </w:r>
    </w:p>
    <w:p w:rsidR="004B1B16" w:rsidRDefault="004F40BB" w:rsidP="006D0A5A">
      <w:pPr>
        <w:pStyle w:val="a5"/>
        <w:numPr>
          <w:ilvl w:val="1"/>
          <w:numId w:val="141"/>
        </w:numPr>
        <w:tabs>
          <w:tab w:val="left" w:pos="1525"/>
        </w:tabs>
        <w:spacing w:before="9" w:line="235" w:lineRule="auto"/>
        <w:ind w:right="554" w:firstLine="708"/>
        <w:rPr>
          <w:i/>
          <w:sz w:val="24"/>
        </w:rPr>
      </w:pPr>
      <w:r>
        <w:rPr>
          <w:i/>
          <w:sz w:val="24"/>
        </w:rPr>
        <w:t>воспринимать и критически оценивать информацию географического содержания в научно-популярной литературе и средствах массовой</w:t>
      </w:r>
      <w:r>
        <w:rPr>
          <w:i/>
          <w:spacing w:val="-1"/>
          <w:sz w:val="24"/>
        </w:rPr>
        <w:t xml:space="preserve"> </w:t>
      </w:r>
      <w:r>
        <w:rPr>
          <w:i/>
          <w:sz w:val="24"/>
        </w:rPr>
        <w:t>информации;</w:t>
      </w:r>
    </w:p>
    <w:p w:rsidR="004B1B16" w:rsidRDefault="004F40BB" w:rsidP="006D0A5A">
      <w:pPr>
        <w:pStyle w:val="a5"/>
        <w:numPr>
          <w:ilvl w:val="1"/>
          <w:numId w:val="141"/>
        </w:numPr>
        <w:tabs>
          <w:tab w:val="left" w:pos="1525"/>
        </w:tabs>
        <w:spacing w:before="5"/>
        <w:ind w:right="546" w:firstLine="708"/>
        <w:rPr>
          <w:i/>
          <w:sz w:val="24"/>
        </w:rPr>
      </w:pPr>
      <w:r>
        <w:rPr>
          <w:i/>
          <w:sz w:val="24"/>
        </w:rPr>
        <w:t>составлять описание природного комплекса;выдвигать гипотезы о связях и законо- мерностях событий, процессов, объектов, происходящих в географической</w:t>
      </w:r>
      <w:r>
        <w:rPr>
          <w:i/>
          <w:spacing w:val="-5"/>
          <w:sz w:val="24"/>
        </w:rPr>
        <w:t xml:space="preserve"> </w:t>
      </w:r>
      <w:r>
        <w:rPr>
          <w:i/>
          <w:sz w:val="24"/>
        </w:rPr>
        <w:t>оболочке;</w:t>
      </w:r>
    </w:p>
    <w:p w:rsidR="004B1B16" w:rsidRDefault="004F40BB" w:rsidP="006D0A5A">
      <w:pPr>
        <w:pStyle w:val="a5"/>
        <w:numPr>
          <w:ilvl w:val="1"/>
          <w:numId w:val="141"/>
        </w:numPr>
        <w:tabs>
          <w:tab w:val="left" w:pos="1525"/>
        </w:tabs>
        <w:spacing w:before="7" w:line="235" w:lineRule="auto"/>
        <w:ind w:right="550" w:firstLine="708"/>
        <w:rPr>
          <w:i/>
          <w:sz w:val="24"/>
        </w:rPr>
      </w:pPr>
      <w:r>
        <w:rPr>
          <w:i/>
          <w:sz w:val="24"/>
        </w:rPr>
        <w:t>сопоставлять существующие в науке точки зрения о причинах происходящих гло- бальных изменений климата;</w:t>
      </w:r>
    </w:p>
    <w:p w:rsidR="004B1B16" w:rsidRDefault="004F40BB" w:rsidP="006D0A5A">
      <w:pPr>
        <w:pStyle w:val="a5"/>
        <w:numPr>
          <w:ilvl w:val="1"/>
          <w:numId w:val="141"/>
        </w:numPr>
        <w:tabs>
          <w:tab w:val="left" w:pos="1525"/>
        </w:tabs>
        <w:spacing w:before="9" w:line="235" w:lineRule="auto"/>
        <w:ind w:right="554" w:firstLine="708"/>
        <w:rPr>
          <w:i/>
          <w:sz w:val="24"/>
        </w:rPr>
      </w:pPr>
      <w:r>
        <w:rPr>
          <w:i/>
          <w:sz w:val="24"/>
        </w:rPr>
        <w:t>оценивать положительные и негативные последствия глобальных изменений клима- та для отдельных регионов и</w:t>
      </w:r>
      <w:r>
        <w:rPr>
          <w:i/>
          <w:spacing w:val="-1"/>
          <w:sz w:val="24"/>
        </w:rPr>
        <w:t xml:space="preserve"> </w:t>
      </w:r>
      <w:r>
        <w:rPr>
          <w:i/>
          <w:sz w:val="24"/>
        </w:rPr>
        <w:t>стран;</w:t>
      </w:r>
    </w:p>
    <w:p w:rsidR="004B1B16" w:rsidRDefault="004F40BB" w:rsidP="006D0A5A">
      <w:pPr>
        <w:pStyle w:val="a5"/>
        <w:numPr>
          <w:ilvl w:val="1"/>
          <w:numId w:val="141"/>
        </w:numPr>
        <w:tabs>
          <w:tab w:val="left" w:pos="1525"/>
        </w:tabs>
        <w:spacing w:before="5"/>
        <w:ind w:right="550" w:firstLine="708"/>
        <w:rPr>
          <w:i/>
          <w:sz w:val="24"/>
        </w:rPr>
      </w:pPr>
      <w:r>
        <w:rPr>
          <w:i/>
          <w:sz w:val="24"/>
        </w:rPr>
        <w:t>объяснять закономерности размещения населения и хозяйства отдельных террито- рий в связи с природными и социально-экономическими</w:t>
      </w:r>
      <w:r>
        <w:rPr>
          <w:i/>
          <w:spacing w:val="-2"/>
          <w:sz w:val="24"/>
        </w:rPr>
        <w:t xml:space="preserve"> </w:t>
      </w:r>
      <w:r>
        <w:rPr>
          <w:i/>
          <w:sz w:val="24"/>
        </w:rPr>
        <w:t>факторами;</w:t>
      </w:r>
    </w:p>
    <w:p w:rsidR="004B1B16" w:rsidRDefault="004F40BB" w:rsidP="006D0A5A">
      <w:pPr>
        <w:pStyle w:val="a5"/>
        <w:numPr>
          <w:ilvl w:val="1"/>
          <w:numId w:val="141"/>
        </w:numPr>
        <w:tabs>
          <w:tab w:val="left" w:pos="1525"/>
        </w:tabs>
        <w:spacing w:before="5" w:line="237" w:lineRule="auto"/>
        <w:ind w:right="545" w:firstLine="708"/>
        <w:rPr>
          <w:i/>
          <w:sz w:val="24"/>
        </w:rPr>
      </w:pPr>
      <w:r>
        <w:rPr>
          <w:i/>
          <w:sz w:val="24"/>
        </w:rPr>
        <w:t xml:space="preserve">оценивать возможные в будущем изменения географического положения России, </w:t>
      </w:r>
      <w:r>
        <w:rPr>
          <w:i/>
          <w:spacing w:val="2"/>
          <w:sz w:val="24"/>
        </w:rPr>
        <w:t xml:space="preserve">обу- </w:t>
      </w:r>
      <w:r>
        <w:rPr>
          <w:i/>
          <w:sz w:val="24"/>
        </w:rPr>
        <w:t>словленные мировыми геодемографическими, геополитическими и геоэкономическими измене- ниями, а также развитием глобальной коммуникационной</w:t>
      </w:r>
      <w:r>
        <w:rPr>
          <w:i/>
          <w:spacing w:val="-3"/>
          <w:sz w:val="24"/>
        </w:rPr>
        <w:t xml:space="preserve"> </w:t>
      </w:r>
      <w:r>
        <w:rPr>
          <w:i/>
          <w:sz w:val="24"/>
        </w:rPr>
        <w:t>системы;</w:t>
      </w:r>
    </w:p>
    <w:p w:rsidR="004B1B16" w:rsidRDefault="004F40BB" w:rsidP="006D0A5A">
      <w:pPr>
        <w:pStyle w:val="a5"/>
        <w:numPr>
          <w:ilvl w:val="1"/>
          <w:numId w:val="141"/>
        </w:numPr>
        <w:tabs>
          <w:tab w:val="left" w:pos="1525"/>
        </w:tabs>
        <w:spacing w:before="9" w:line="235" w:lineRule="auto"/>
        <w:ind w:right="550" w:firstLine="708"/>
        <w:rPr>
          <w:i/>
          <w:sz w:val="24"/>
        </w:rPr>
      </w:pPr>
      <w:r>
        <w:rPr>
          <w:i/>
          <w:sz w:val="24"/>
        </w:rPr>
        <w:t xml:space="preserve">давать оценку и приводить примеры изменения значения границ во времени, </w:t>
      </w:r>
      <w:r>
        <w:rPr>
          <w:i/>
          <w:spacing w:val="2"/>
          <w:sz w:val="24"/>
        </w:rPr>
        <w:t xml:space="preserve">оцени- </w:t>
      </w:r>
      <w:r>
        <w:rPr>
          <w:i/>
          <w:sz w:val="24"/>
        </w:rPr>
        <w:t>вать границы с точки зрения их доступности;</w:t>
      </w:r>
    </w:p>
    <w:p w:rsidR="004B1B16" w:rsidRDefault="004F40BB" w:rsidP="006D0A5A">
      <w:pPr>
        <w:pStyle w:val="a5"/>
        <w:numPr>
          <w:ilvl w:val="1"/>
          <w:numId w:val="141"/>
        </w:numPr>
        <w:tabs>
          <w:tab w:val="left" w:pos="1525"/>
        </w:tabs>
        <w:spacing w:before="9" w:line="235" w:lineRule="auto"/>
        <w:ind w:right="565" w:firstLine="708"/>
        <w:rPr>
          <w:i/>
          <w:sz w:val="24"/>
        </w:rPr>
      </w:pPr>
      <w:r>
        <w:rPr>
          <w:i/>
          <w:sz w:val="24"/>
        </w:rPr>
        <w:t>делать прогнозы трансформации географических систем и комплексов в результате изменения их компонентов;</w:t>
      </w:r>
    </w:p>
    <w:p w:rsidR="004B1B16" w:rsidRDefault="004F40BB" w:rsidP="006D0A5A">
      <w:pPr>
        <w:pStyle w:val="a5"/>
        <w:numPr>
          <w:ilvl w:val="1"/>
          <w:numId w:val="141"/>
        </w:numPr>
        <w:tabs>
          <w:tab w:val="left" w:pos="1525"/>
        </w:tabs>
        <w:spacing w:before="5"/>
        <w:ind w:left="1524" w:hanging="285"/>
        <w:rPr>
          <w:i/>
          <w:sz w:val="24"/>
        </w:rPr>
      </w:pPr>
      <w:r>
        <w:rPr>
          <w:i/>
          <w:sz w:val="24"/>
        </w:rPr>
        <w:t>наносить на контурные карты основные формы рельефа;</w:t>
      </w:r>
    </w:p>
    <w:p w:rsidR="004B1B16" w:rsidRDefault="004F40BB" w:rsidP="006D0A5A">
      <w:pPr>
        <w:pStyle w:val="a5"/>
        <w:numPr>
          <w:ilvl w:val="1"/>
          <w:numId w:val="141"/>
        </w:numPr>
        <w:tabs>
          <w:tab w:val="left" w:pos="1525"/>
        </w:tabs>
        <w:spacing w:before="2" w:line="293" w:lineRule="exact"/>
        <w:ind w:left="1524" w:hanging="285"/>
        <w:rPr>
          <w:i/>
          <w:sz w:val="24"/>
        </w:rPr>
      </w:pPr>
      <w:r>
        <w:rPr>
          <w:i/>
          <w:sz w:val="24"/>
        </w:rPr>
        <w:t>давать характеристику климата своего</w:t>
      </w:r>
      <w:r>
        <w:rPr>
          <w:i/>
          <w:spacing w:val="-3"/>
          <w:sz w:val="24"/>
        </w:rPr>
        <w:t xml:space="preserve"> </w:t>
      </w:r>
      <w:r>
        <w:rPr>
          <w:i/>
          <w:sz w:val="24"/>
        </w:rPr>
        <w:t>края;</w:t>
      </w:r>
    </w:p>
    <w:p w:rsidR="004B1B16" w:rsidRDefault="004F40BB" w:rsidP="006D0A5A">
      <w:pPr>
        <w:pStyle w:val="a5"/>
        <w:numPr>
          <w:ilvl w:val="1"/>
          <w:numId w:val="141"/>
        </w:numPr>
        <w:tabs>
          <w:tab w:val="left" w:pos="1525"/>
        </w:tabs>
        <w:spacing w:before="4" w:line="235" w:lineRule="auto"/>
        <w:ind w:right="557" w:firstLine="708"/>
        <w:rPr>
          <w:i/>
          <w:sz w:val="24"/>
        </w:rPr>
      </w:pPr>
      <w:r>
        <w:rPr>
          <w:i/>
          <w:sz w:val="24"/>
        </w:rPr>
        <w:t>показывать на карте артезианские бассейны и области распространения многолет- ней</w:t>
      </w:r>
      <w:r>
        <w:rPr>
          <w:i/>
          <w:spacing w:val="-1"/>
          <w:sz w:val="24"/>
        </w:rPr>
        <w:t xml:space="preserve"> </w:t>
      </w:r>
      <w:r>
        <w:rPr>
          <w:i/>
          <w:sz w:val="24"/>
        </w:rPr>
        <w:t>мерзлоты;</w:t>
      </w:r>
    </w:p>
    <w:p w:rsidR="004B1B16" w:rsidRDefault="004F40BB" w:rsidP="006D0A5A">
      <w:pPr>
        <w:pStyle w:val="a5"/>
        <w:numPr>
          <w:ilvl w:val="1"/>
          <w:numId w:val="141"/>
        </w:numPr>
        <w:tabs>
          <w:tab w:val="left" w:pos="1525"/>
        </w:tabs>
        <w:spacing w:before="4"/>
        <w:ind w:right="549" w:firstLine="708"/>
        <w:rPr>
          <w:i/>
          <w:sz w:val="24"/>
        </w:rPr>
      </w:pPr>
      <w:r>
        <w:rPr>
          <w:i/>
          <w:sz w:val="24"/>
        </w:rPr>
        <w:t>выдвигать и обосновывать на основе статистических данных гипотезы об измене- нии численности населения России, его половозрастной структуры, развитии человеческого капитала;</w:t>
      </w:r>
    </w:p>
    <w:p w:rsidR="004B1B16" w:rsidRDefault="004F40BB" w:rsidP="006D0A5A">
      <w:pPr>
        <w:pStyle w:val="a5"/>
        <w:numPr>
          <w:ilvl w:val="1"/>
          <w:numId w:val="141"/>
        </w:numPr>
        <w:tabs>
          <w:tab w:val="left" w:pos="1525"/>
        </w:tabs>
        <w:spacing w:before="3" w:line="293" w:lineRule="exact"/>
        <w:ind w:left="1524" w:hanging="285"/>
        <w:rPr>
          <w:i/>
          <w:sz w:val="24"/>
        </w:rPr>
      </w:pPr>
      <w:r>
        <w:rPr>
          <w:i/>
          <w:sz w:val="24"/>
        </w:rPr>
        <w:t>оценивать ситуацию на рынке труда и ее</w:t>
      </w:r>
      <w:r>
        <w:rPr>
          <w:i/>
          <w:spacing w:val="-8"/>
          <w:sz w:val="24"/>
        </w:rPr>
        <w:t xml:space="preserve"> </w:t>
      </w:r>
      <w:r>
        <w:rPr>
          <w:i/>
          <w:sz w:val="24"/>
        </w:rPr>
        <w:t>динамику;</w:t>
      </w:r>
    </w:p>
    <w:p w:rsidR="004B1B16" w:rsidRDefault="004F40BB" w:rsidP="006D0A5A">
      <w:pPr>
        <w:pStyle w:val="a5"/>
        <w:numPr>
          <w:ilvl w:val="1"/>
          <w:numId w:val="141"/>
        </w:numPr>
        <w:tabs>
          <w:tab w:val="left" w:pos="1525"/>
        </w:tabs>
        <w:spacing w:before="4" w:line="235" w:lineRule="auto"/>
        <w:ind w:right="561" w:firstLine="708"/>
        <w:rPr>
          <w:i/>
          <w:sz w:val="24"/>
        </w:rPr>
      </w:pPr>
      <w:r>
        <w:rPr>
          <w:i/>
          <w:sz w:val="24"/>
        </w:rPr>
        <w:t>объяснять различия в обеспеченности трудовыми ресурсами отдельных регионов России</w:t>
      </w:r>
    </w:p>
    <w:p w:rsidR="004B1B16" w:rsidRDefault="004F40BB" w:rsidP="006D0A5A">
      <w:pPr>
        <w:pStyle w:val="a5"/>
        <w:numPr>
          <w:ilvl w:val="1"/>
          <w:numId w:val="141"/>
        </w:numPr>
        <w:tabs>
          <w:tab w:val="left" w:pos="1525"/>
        </w:tabs>
        <w:spacing w:before="4"/>
        <w:ind w:right="554" w:firstLine="708"/>
        <w:rPr>
          <w:i/>
          <w:sz w:val="24"/>
        </w:rPr>
      </w:pPr>
      <w:r>
        <w:rPr>
          <w:i/>
          <w:sz w:val="24"/>
        </w:rPr>
        <w:t>выдвигать и обосновывать на основе анализа комплекса источников информации ги- потезы об изменении отраслевой и территориальной структуры хозяйства</w:t>
      </w:r>
      <w:r>
        <w:rPr>
          <w:i/>
          <w:spacing w:val="-8"/>
          <w:sz w:val="24"/>
        </w:rPr>
        <w:t xml:space="preserve"> </w:t>
      </w:r>
      <w:r>
        <w:rPr>
          <w:i/>
          <w:sz w:val="24"/>
        </w:rPr>
        <w:t>страны;</w:t>
      </w:r>
    </w:p>
    <w:p w:rsidR="004B1B16" w:rsidRDefault="004F40BB" w:rsidP="006D0A5A">
      <w:pPr>
        <w:pStyle w:val="a5"/>
        <w:numPr>
          <w:ilvl w:val="1"/>
          <w:numId w:val="141"/>
        </w:numPr>
        <w:tabs>
          <w:tab w:val="left" w:pos="1525"/>
        </w:tabs>
        <w:spacing w:before="2" w:line="293" w:lineRule="exact"/>
        <w:ind w:left="1524" w:hanging="285"/>
        <w:rPr>
          <w:i/>
          <w:sz w:val="24"/>
        </w:rPr>
      </w:pPr>
      <w:r>
        <w:rPr>
          <w:i/>
          <w:sz w:val="24"/>
        </w:rPr>
        <w:t>обосновывать возможные пути решения проблем развития хозяйства</w:t>
      </w:r>
      <w:r>
        <w:rPr>
          <w:i/>
          <w:spacing w:val="-8"/>
          <w:sz w:val="24"/>
        </w:rPr>
        <w:t xml:space="preserve"> </w:t>
      </w:r>
      <w:r>
        <w:rPr>
          <w:i/>
          <w:sz w:val="24"/>
        </w:rPr>
        <w:t>России;</w:t>
      </w:r>
    </w:p>
    <w:p w:rsidR="004B1B16" w:rsidRDefault="004F40BB" w:rsidP="006D0A5A">
      <w:pPr>
        <w:pStyle w:val="a5"/>
        <w:numPr>
          <w:ilvl w:val="1"/>
          <w:numId w:val="141"/>
        </w:numPr>
        <w:tabs>
          <w:tab w:val="left" w:pos="1525"/>
        </w:tabs>
        <w:spacing w:line="293" w:lineRule="exact"/>
        <w:ind w:left="1524" w:hanging="285"/>
        <w:rPr>
          <w:i/>
          <w:sz w:val="24"/>
        </w:rPr>
      </w:pPr>
      <w:r>
        <w:rPr>
          <w:i/>
          <w:sz w:val="24"/>
        </w:rPr>
        <w:t>выбирать</w:t>
      </w:r>
      <w:r>
        <w:rPr>
          <w:i/>
          <w:spacing w:val="26"/>
          <w:sz w:val="24"/>
        </w:rPr>
        <w:t xml:space="preserve"> </w:t>
      </w:r>
      <w:r>
        <w:rPr>
          <w:i/>
          <w:sz w:val="24"/>
        </w:rPr>
        <w:t>критерии</w:t>
      </w:r>
      <w:r>
        <w:rPr>
          <w:i/>
          <w:spacing w:val="31"/>
          <w:sz w:val="24"/>
        </w:rPr>
        <w:t xml:space="preserve"> </w:t>
      </w:r>
      <w:r>
        <w:rPr>
          <w:i/>
          <w:sz w:val="24"/>
        </w:rPr>
        <w:t>для</w:t>
      </w:r>
      <w:r>
        <w:rPr>
          <w:i/>
          <w:spacing w:val="27"/>
          <w:sz w:val="24"/>
        </w:rPr>
        <w:t xml:space="preserve"> </w:t>
      </w:r>
      <w:r>
        <w:rPr>
          <w:i/>
          <w:sz w:val="24"/>
        </w:rPr>
        <w:t>сравнения,</w:t>
      </w:r>
      <w:r>
        <w:rPr>
          <w:i/>
          <w:spacing w:val="28"/>
          <w:sz w:val="24"/>
        </w:rPr>
        <w:t xml:space="preserve"> </w:t>
      </w:r>
      <w:r>
        <w:rPr>
          <w:i/>
          <w:sz w:val="24"/>
        </w:rPr>
        <w:t>сопоставления,</w:t>
      </w:r>
      <w:r>
        <w:rPr>
          <w:i/>
          <w:spacing w:val="28"/>
          <w:sz w:val="24"/>
        </w:rPr>
        <w:t xml:space="preserve"> </w:t>
      </w:r>
      <w:r>
        <w:rPr>
          <w:i/>
          <w:sz w:val="24"/>
        </w:rPr>
        <w:t>места</w:t>
      </w:r>
      <w:r>
        <w:rPr>
          <w:i/>
          <w:spacing w:val="27"/>
          <w:sz w:val="24"/>
        </w:rPr>
        <w:t xml:space="preserve"> </w:t>
      </w:r>
      <w:r>
        <w:rPr>
          <w:i/>
          <w:sz w:val="24"/>
        </w:rPr>
        <w:t>страны</w:t>
      </w:r>
      <w:r>
        <w:rPr>
          <w:i/>
          <w:spacing w:val="28"/>
          <w:sz w:val="24"/>
        </w:rPr>
        <w:t xml:space="preserve"> </w:t>
      </w:r>
      <w:r>
        <w:rPr>
          <w:i/>
          <w:sz w:val="24"/>
        </w:rPr>
        <w:t>в</w:t>
      </w:r>
      <w:r>
        <w:rPr>
          <w:i/>
          <w:spacing w:val="27"/>
          <w:sz w:val="24"/>
        </w:rPr>
        <w:t xml:space="preserve"> </w:t>
      </w:r>
      <w:r>
        <w:rPr>
          <w:i/>
          <w:sz w:val="24"/>
        </w:rPr>
        <w:t>мировой</w:t>
      </w:r>
      <w:r>
        <w:rPr>
          <w:i/>
          <w:spacing w:val="27"/>
          <w:sz w:val="24"/>
        </w:rPr>
        <w:t xml:space="preserve"> </w:t>
      </w:r>
      <w:r>
        <w:rPr>
          <w:i/>
          <w:sz w:val="24"/>
        </w:rPr>
        <w:t>эконо-</w:t>
      </w:r>
    </w:p>
    <w:p w:rsidR="004B1B16" w:rsidRDefault="004B1B16">
      <w:pPr>
        <w:spacing w:line="293" w:lineRule="exact"/>
        <w:jc w:val="both"/>
        <w:rPr>
          <w:sz w:val="24"/>
        </w:rPr>
        <w:sectPr w:rsidR="004B1B16">
          <w:pgSz w:w="11910" w:h="16840"/>
          <w:pgMar w:top="760" w:right="580" w:bottom="1080" w:left="320" w:header="0" w:footer="878" w:gutter="0"/>
          <w:cols w:space="720"/>
        </w:sectPr>
      </w:pPr>
    </w:p>
    <w:p w:rsidR="004B1B16" w:rsidRDefault="004F40BB">
      <w:pPr>
        <w:spacing w:line="272" w:lineRule="exact"/>
        <w:ind w:left="532"/>
        <w:rPr>
          <w:i/>
          <w:sz w:val="24"/>
        </w:rPr>
      </w:pPr>
      <w:r>
        <w:rPr>
          <w:i/>
          <w:sz w:val="24"/>
        </w:rPr>
        <w:lastRenderedPageBreak/>
        <w:t>мике;</w:t>
      </w:r>
    </w:p>
    <w:p w:rsidR="004B1B16" w:rsidRDefault="004F40BB">
      <w:pPr>
        <w:pStyle w:val="a3"/>
        <w:spacing w:before="10"/>
        <w:ind w:left="0" w:firstLine="0"/>
        <w:jc w:val="left"/>
        <w:rPr>
          <w:i/>
          <w:sz w:val="23"/>
        </w:rPr>
      </w:pPr>
      <w:r>
        <w:br w:type="column"/>
      </w:r>
    </w:p>
    <w:p w:rsidR="004B1B16" w:rsidRDefault="004F40BB" w:rsidP="006D0A5A">
      <w:pPr>
        <w:pStyle w:val="a5"/>
        <w:numPr>
          <w:ilvl w:val="0"/>
          <w:numId w:val="140"/>
        </w:numPr>
        <w:tabs>
          <w:tab w:val="left" w:pos="379"/>
        </w:tabs>
        <w:ind w:hanging="285"/>
        <w:jc w:val="left"/>
        <w:rPr>
          <w:i/>
          <w:sz w:val="24"/>
        </w:rPr>
      </w:pPr>
      <w:r>
        <w:rPr>
          <w:i/>
          <w:sz w:val="24"/>
        </w:rPr>
        <w:t>объяснять</w:t>
      </w:r>
      <w:r>
        <w:rPr>
          <w:i/>
          <w:spacing w:val="13"/>
          <w:sz w:val="24"/>
        </w:rPr>
        <w:t xml:space="preserve"> </w:t>
      </w:r>
      <w:r>
        <w:rPr>
          <w:i/>
          <w:sz w:val="24"/>
        </w:rPr>
        <w:t>возможности</w:t>
      </w:r>
      <w:r>
        <w:rPr>
          <w:i/>
          <w:spacing w:val="15"/>
          <w:sz w:val="24"/>
        </w:rPr>
        <w:t xml:space="preserve"> </w:t>
      </w:r>
      <w:r>
        <w:rPr>
          <w:i/>
          <w:sz w:val="24"/>
        </w:rPr>
        <w:t>России</w:t>
      </w:r>
      <w:r>
        <w:rPr>
          <w:i/>
          <w:spacing w:val="15"/>
          <w:sz w:val="24"/>
        </w:rPr>
        <w:t xml:space="preserve"> </w:t>
      </w:r>
      <w:r>
        <w:rPr>
          <w:i/>
          <w:sz w:val="24"/>
        </w:rPr>
        <w:t>в</w:t>
      </w:r>
      <w:r>
        <w:rPr>
          <w:i/>
          <w:spacing w:val="15"/>
          <w:sz w:val="24"/>
        </w:rPr>
        <w:t xml:space="preserve"> </w:t>
      </w:r>
      <w:r>
        <w:rPr>
          <w:i/>
          <w:sz w:val="24"/>
        </w:rPr>
        <w:t>решении</w:t>
      </w:r>
      <w:r>
        <w:rPr>
          <w:i/>
          <w:spacing w:val="15"/>
          <w:sz w:val="24"/>
        </w:rPr>
        <w:t xml:space="preserve"> </w:t>
      </w:r>
      <w:r>
        <w:rPr>
          <w:i/>
          <w:sz w:val="24"/>
        </w:rPr>
        <w:t>современных</w:t>
      </w:r>
      <w:r>
        <w:rPr>
          <w:i/>
          <w:spacing w:val="16"/>
          <w:sz w:val="24"/>
        </w:rPr>
        <w:t xml:space="preserve"> </w:t>
      </w:r>
      <w:r>
        <w:rPr>
          <w:i/>
          <w:sz w:val="24"/>
        </w:rPr>
        <w:t>глобальных</w:t>
      </w:r>
      <w:r>
        <w:rPr>
          <w:i/>
          <w:spacing w:val="17"/>
          <w:sz w:val="24"/>
        </w:rPr>
        <w:t xml:space="preserve"> </w:t>
      </w:r>
      <w:r>
        <w:rPr>
          <w:i/>
          <w:sz w:val="24"/>
        </w:rPr>
        <w:t>проблем</w:t>
      </w:r>
      <w:r>
        <w:rPr>
          <w:i/>
          <w:spacing w:val="14"/>
          <w:sz w:val="24"/>
        </w:rPr>
        <w:t xml:space="preserve"> </w:t>
      </w:r>
      <w:r>
        <w:rPr>
          <w:i/>
          <w:sz w:val="24"/>
        </w:rPr>
        <w:t>челове-</w:t>
      </w:r>
    </w:p>
    <w:p w:rsidR="004B1B16" w:rsidRDefault="004B1B16">
      <w:pPr>
        <w:rPr>
          <w:sz w:val="24"/>
        </w:rPr>
        <w:sectPr w:rsidR="004B1B16">
          <w:type w:val="continuous"/>
          <w:pgSz w:w="11910" w:h="16840"/>
          <w:pgMar w:top="80" w:right="580" w:bottom="1060" w:left="320" w:header="720" w:footer="720" w:gutter="0"/>
          <w:cols w:num="2" w:space="720" w:equalWidth="0">
            <w:col w:w="1106" w:space="40"/>
            <w:col w:w="9864"/>
          </w:cols>
        </w:sectPr>
      </w:pPr>
    </w:p>
    <w:p w:rsidR="004B1B16" w:rsidRDefault="004F40BB">
      <w:pPr>
        <w:spacing w:line="271" w:lineRule="exact"/>
        <w:ind w:left="532"/>
        <w:rPr>
          <w:i/>
          <w:sz w:val="24"/>
        </w:rPr>
      </w:pPr>
      <w:r>
        <w:rPr>
          <w:i/>
          <w:sz w:val="24"/>
        </w:rPr>
        <w:lastRenderedPageBreak/>
        <w:t>чества;</w:t>
      </w:r>
    </w:p>
    <w:p w:rsidR="004B1B16" w:rsidRDefault="004F40BB" w:rsidP="006D0A5A">
      <w:pPr>
        <w:pStyle w:val="a5"/>
        <w:numPr>
          <w:ilvl w:val="1"/>
          <w:numId w:val="140"/>
        </w:numPr>
        <w:tabs>
          <w:tab w:val="left" w:pos="1525"/>
        </w:tabs>
        <w:spacing w:before="2"/>
        <w:ind w:left="1524" w:hanging="285"/>
        <w:jc w:val="left"/>
        <w:rPr>
          <w:i/>
          <w:sz w:val="24"/>
        </w:rPr>
      </w:pPr>
      <w:r>
        <w:rPr>
          <w:i/>
          <w:sz w:val="24"/>
        </w:rPr>
        <w:t>оценивать социально-экономическое положение и перспективы развития</w:t>
      </w:r>
      <w:r>
        <w:rPr>
          <w:i/>
          <w:spacing w:val="-3"/>
          <w:sz w:val="24"/>
        </w:rPr>
        <w:t xml:space="preserve"> </w:t>
      </w:r>
      <w:r>
        <w:rPr>
          <w:i/>
          <w:sz w:val="24"/>
        </w:rPr>
        <w:t>России.</w:t>
      </w:r>
    </w:p>
    <w:p w:rsidR="004B1B16" w:rsidRDefault="004F40BB" w:rsidP="006D0A5A">
      <w:pPr>
        <w:pStyle w:val="3"/>
        <w:numPr>
          <w:ilvl w:val="3"/>
          <w:numId w:val="146"/>
        </w:numPr>
        <w:tabs>
          <w:tab w:val="left" w:pos="2021"/>
        </w:tabs>
        <w:spacing w:before="4" w:line="240" w:lineRule="auto"/>
        <w:ind w:hanging="781"/>
      </w:pPr>
      <w:bookmarkStart w:id="14" w:name="_bookmark13"/>
      <w:bookmarkEnd w:id="14"/>
      <w:r>
        <w:t>Математика</w:t>
      </w:r>
    </w:p>
    <w:p w:rsidR="004B1B16" w:rsidRDefault="004F40BB">
      <w:pPr>
        <w:ind w:left="532" w:firstLine="708"/>
        <w:rPr>
          <w:b/>
          <w:sz w:val="24"/>
        </w:rPr>
      </w:pPr>
      <w:r>
        <w:rPr>
          <w:b/>
          <w:sz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4B1B16" w:rsidRDefault="004B1B16">
      <w:pPr>
        <w:rPr>
          <w:sz w:val="24"/>
        </w:rPr>
        <w:sectPr w:rsidR="004B1B16">
          <w:type w:val="continuous"/>
          <w:pgSz w:w="11910" w:h="16840"/>
          <w:pgMar w:top="80" w:right="580" w:bottom="1060" w:left="320" w:header="720" w:footer="720" w:gutter="0"/>
          <w:cols w:space="720"/>
        </w:sectPr>
      </w:pPr>
    </w:p>
    <w:p w:rsidR="004B1B16" w:rsidRDefault="004F40BB" w:rsidP="006D0A5A">
      <w:pPr>
        <w:pStyle w:val="a5"/>
        <w:numPr>
          <w:ilvl w:val="1"/>
          <w:numId w:val="140"/>
        </w:numPr>
        <w:tabs>
          <w:tab w:val="left" w:pos="1525"/>
          <w:tab w:val="left" w:pos="3486"/>
          <w:tab w:val="left" w:pos="4521"/>
          <w:tab w:val="left" w:pos="5509"/>
        </w:tabs>
        <w:spacing w:before="96" w:line="235" w:lineRule="auto"/>
        <w:ind w:right="551" w:firstLine="708"/>
        <w:jc w:val="left"/>
        <w:rPr>
          <w:sz w:val="24"/>
        </w:rPr>
      </w:pPr>
      <w:r>
        <w:rPr>
          <w:sz w:val="24"/>
        </w:rPr>
        <w:lastRenderedPageBreak/>
        <w:t xml:space="preserve">Оперировать  </w:t>
      </w:r>
      <w:r>
        <w:rPr>
          <w:spacing w:val="14"/>
          <w:sz w:val="24"/>
        </w:rPr>
        <w:t xml:space="preserve"> </w:t>
      </w:r>
      <w:r>
        <w:rPr>
          <w:sz w:val="24"/>
        </w:rPr>
        <w:t>на</w:t>
      </w:r>
      <w:r>
        <w:rPr>
          <w:sz w:val="24"/>
        </w:rPr>
        <w:tab/>
        <w:t>базовом</w:t>
      </w:r>
      <w:r>
        <w:rPr>
          <w:sz w:val="24"/>
        </w:rPr>
        <w:tab/>
        <w:t>уровне</w:t>
      </w:r>
      <w:r>
        <w:rPr>
          <w:sz w:val="24"/>
          <w:vertAlign w:val="superscript"/>
        </w:rPr>
        <w:t>3</w:t>
      </w:r>
      <w:r>
        <w:rPr>
          <w:sz w:val="24"/>
        </w:rPr>
        <w:tab/>
        <w:t>понятиями: множество, элемент множества, подмножество,</w:t>
      </w:r>
      <w:r>
        <w:rPr>
          <w:spacing w:val="-1"/>
          <w:sz w:val="24"/>
        </w:rPr>
        <w:t xml:space="preserve"> </w:t>
      </w:r>
      <w:r>
        <w:rPr>
          <w:sz w:val="24"/>
        </w:rPr>
        <w:t>принадлежность;</w:t>
      </w:r>
    </w:p>
    <w:p w:rsidR="004B1B16" w:rsidRDefault="004F40BB" w:rsidP="006D0A5A">
      <w:pPr>
        <w:pStyle w:val="a5"/>
        <w:numPr>
          <w:ilvl w:val="1"/>
          <w:numId w:val="140"/>
        </w:numPr>
        <w:tabs>
          <w:tab w:val="left" w:pos="1525"/>
        </w:tabs>
        <w:spacing w:before="4" w:line="293" w:lineRule="exact"/>
        <w:ind w:left="1524" w:hanging="285"/>
        <w:jc w:val="left"/>
        <w:rPr>
          <w:sz w:val="24"/>
        </w:rPr>
      </w:pPr>
      <w:r>
        <w:rPr>
          <w:sz w:val="24"/>
        </w:rPr>
        <w:t>задавать множества перечислением их</w:t>
      </w:r>
      <w:r>
        <w:rPr>
          <w:spacing w:val="-7"/>
          <w:sz w:val="24"/>
        </w:rPr>
        <w:t xml:space="preserve"> </w:t>
      </w:r>
      <w:r>
        <w:rPr>
          <w:sz w:val="24"/>
        </w:rPr>
        <w:t>элементов;</w:t>
      </w:r>
    </w:p>
    <w:p w:rsidR="004B1B16" w:rsidRDefault="004F40BB" w:rsidP="006D0A5A">
      <w:pPr>
        <w:pStyle w:val="a5"/>
        <w:numPr>
          <w:ilvl w:val="1"/>
          <w:numId w:val="140"/>
        </w:numPr>
        <w:tabs>
          <w:tab w:val="left" w:pos="1525"/>
        </w:tabs>
        <w:spacing w:line="293" w:lineRule="exact"/>
        <w:ind w:left="1524" w:hanging="285"/>
        <w:jc w:val="left"/>
        <w:rPr>
          <w:sz w:val="24"/>
        </w:rPr>
      </w:pPr>
      <w:r>
        <w:rPr>
          <w:sz w:val="24"/>
        </w:rPr>
        <w:t>находить пересечение, объединение, подмножество в простейших</w:t>
      </w:r>
      <w:r>
        <w:rPr>
          <w:spacing w:val="-10"/>
          <w:sz w:val="24"/>
        </w:rPr>
        <w:t xml:space="preserve"> </w:t>
      </w:r>
      <w:r>
        <w:rPr>
          <w:sz w:val="24"/>
        </w:rPr>
        <w:t>ситуациях.</w:t>
      </w:r>
    </w:p>
    <w:p w:rsidR="004B1B16" w:rsidRDefault="004F40BB">
      <w:pPr>
        <w:pStyle w:val="3"/>
        <w:spacing w:before="4" w:line="275" w:lineRule="exact"/>
        <w:jc w:val="left"/>
      </w:pPr>
      <w:r>
        <w:t>В повседневной жизни и при изучении других предметов:</w:t>
      </w:r>
    </w:p>
    <w:p w:rsidR="004B1B16" w:rsidRDefault="004F40BB" w:rsidP="006D0A5A">
      <w:pPr>
        <w:pStyle w:val="a5"/>
        <w:numPr>
          <w:ilvl w:val="1"/>
          <w:numId w:val="140"/>
        </w:numPr>
        <w:tabs>
          <w:tab w:val="left" w:pos="1525"/>
        </w:tabs>
        <w:spacing w:line="293" w:lineRule="exact"/>
        <w:ind w:left="1524" w:hanging="285"/>
        <w:jc w:val="left"/>
        <w:rPr>
          <w:sz w:val="24"/>
        </w:rPr>
      </w:pPr>
      <w:r>
        <w:rPr>
          <w:sz w:val="24"/>
        </w:rPr>
        <w:t>распознавать логически некорректные</w:t>
      </w:r>
      <w:r>
        <w:rPr>
          <w:spacing w:val="-3"/>
          <w:sz w:val="24"/>
        </w:rPr>
        <w:t xml:space="preserve"> </w:t>
      </w:r>
      <w:r>
        <w:rPr>
          <w:sz w:val="24"/>
        </w:rPr>
        <w:t>высказывания.</w:t>
      </w:r>
    </w:p>
    <w:p w:rsidR="004B1B16" w:rsidRDefault="004F40BB">
      <w:pPr>
        <w:pStyle w:val="3"/>
        <w:spacing w:line="275" w:lineRule="exact"/>
        <w:jc w:val="left"/>
      </w:pPr>
      <w:r>
        <w:t>Числа</w:t>
      </w:r>
    </w:p>
    <w:p w:rsidR="004B1B16" w:rsidRDefault="004F40BB" w:rsidP="006D0A5A">
      <w:pPr>
        <w:pStyle w:val="a5"/>
        <w:numPr>
          <w:ilvl w:val="1"/>
          <w:numId w:val="140"/>
        </w:numPr>
        <w:tabs>
          <w:tab w:val="left" w:pos="1525"/>
        </w:tabs>
        <w:spacing w:before="4" w:line="235" w:lineRule="auto"/>
        <w:ind w:right="564" w:firstLine="708"/>
        <w:jc w:val="left"/>
        <w:rPr>
          <w:sz w:val="24"/>
        </w:rPr>
      </w:pPr>
      <w:r>
        <w:rPr>
          <w:sz w:val="24"/>
        </w:rPr>
        <w:t>Оперировать на базовом уровне понятиями: натуральное число, целое число, обыкновенная дробь, десятичная дробь, смешанное число, рациональное</w:t>
      </w:r>
      <w:r>
        <w:rPr>
          <w:spacing w:val="-9"/>
          <w:sz w:val="24"/>
        </w:rPr>
        <w:t xml:space="preserve"> </w:t>
      </w:r>
      <w:r>
        <w:rPr>
          <w:sz w:val="24"/>
        </w:rPr>
        <w:t>число;</w:t>
      </w:r>
    </w:p>
    <w:p w:rsidR="004B1B16" w:rsidRDefault="004F40BB" w:rsidP="006D0A5A">
      <w:pPr>
        <w:pStyle w:val="a5"/>
        <w:numPr>
          <w:ilvl w:val="1"/>
          <w:numId w:val="140"/>
        </w:numPr>
        <w:tabs>
          <w:tab w:val="left" w:pos="1525"/>
        </w:tabs>
        <w:spacing w:before="5"/>
        <w:ind w:right="554" w:firstLine="708"/>
        <w:jc w:val="left"/>
        <w:rPr>
          <w:sz w:val="24"/>
        </w:rPr>
      </w:pPr>
      <w:r>
        <w:rPr>
          <w:sz w:val="24"/>
        </w:rPr>
        <w:t>использовать свойства чисел и правила действий с рациональными числами при выполнении</w:t>
      </w:r>
      <w:r>
        <w:rPr>
          <w:spacing w:val="-2"/>
          <w:sz w:val="24"/>
        </w:rPr>
        <w:t xml:space="preserve"> </w:t>
      </w:r>
      <w:r>
        <w:rPr>
          <w:sz w:val="24"/>
        </w:rPr>
        <w:t>вычислений;</w:t>
      </w:r>
    </w:p>
    <w:p w:rsidR="004B1B16" w:rsidRDefault="004F40BB" w:rsidP="006D0A5A">
      <w:pPr>
        <w:pStyle w:val="a5"/>
        <w:numPr>
          <w:ilvl w:val="1"/>
          <w:numId w:val="140"/>
        </w:numPr>
        <w:tabs>
          <w:tab w:val="left" w:pos="1525"/>
        </w:tabs>
        <w:spacing w:before="7" w:line="235" w:lineRule="auto"/>
        <w:ind w:right="558" w:firstLine="708"/>
        <w:jc w:val="left"/>
        <w:rPr>
          <w:sz w:val="24"/>
        </w:rPr>
      </w:pPr>
      <w:r>
        <w:rPr>
          <w:sz w:val="24"/>
        </w:rPr>
        <w:t>использовать признаки делимости на 2, 5, 3, 9, 10 при выполнении вычислений и решении несложных</w:t>
      </w:r>
      <w:r>
        <w:rPr>
          <w:spacing w:val="-2"/>
          <w:sz w:val="24"/>
        </w:rPr>
        <w:t xml:space="preserve"> </w:t>
      </w:r>
      <w:r>
        <w:rPr>
          <w:sz w:val="24"/>
        </w:rPr>
        <w:t>задач;</w:t>
      </w:r>
    </w:p>
    <w:p w:rsidR="004B1B16" w:rsidRDefault="004F40BB" w:rsidP="006D0A5A">
      <w:pPr>
        <w:pStyle w:val="a5"/>
        <w:numPr>
          <w:ilvl w:val="1"/>
          <w:numId w:val="140"/>
        </w:numPr>
        <w:tabs>
          <w:tab w:val="left" w:pos="1525"/>
        </w:tabs>
        <w:spacing w:before="4" w:line="293" w:lineRule="exact"/>
        <w:ind w:left="1524" w:hanging="285"/>
        <w:jc w:val="left"/>
        <w:rPr>
          <w:sz w:val="24"/>
        </w:rPr>
      </w:pPr>
      <w:r>
        <w:rPr>
          <w:sz w:val="24"/>
        </w:rPr>
        <w:t>выполнять округление рациональных чисел в соответствии с</w:t>
      </w:r>
      <w:r>
        <w:rPr>
          <w:spacing w:val="-7"/>
          <w:sz w:val="24"/>
        </w:rPr>
        <w:t xml:space="preserve"> </w:t>
      </w:r>
      <w:r>
        <w:rPr>
          <w:sz w:val="24"/>
        </w:rPr>
        <w:t>правилами;</w:t>
      </w:r>
    </w:p>
    <w:p w:rsidR="004B1B16" w:rsidRDefault="004F40BB" w:rsidP="006D0A5A">
      <w:pPr>
        <w:pStyle w:val="a5"/>
        <w:numPr>
          <w:ilvl w:val="1"/>
          <w:numId w:val="140"/>
        </w:numPr>
        <w:tabs>
          <w:tab w:val="left" w:pos="1525"/>
        </w:tabs>
        <w:spacing w:line="293" w:lineRule="exact"/>
        <w:ind w:left="1524" w:hanging="285"/>
        <w:jc w:val="left"/>
        <w:rPr>
          <w:b/>
          <w:sz w:val="24"/>
        </w:rPr>
      </w:pPr>
      <w:r>
        <w:rPr>
          <w:sz w:val="24"/>
        </w:rPr>
        <w:t>сравнивать рациональные</w:t>
      </w:r>
      <w:r>
        <w:rPr>
          <w:spacing w:val="-2"/>
          <w:sz w:val="24"/>
        </w:rPr>
        <w:t xml:space="preserve"> </w:t>
      </w:r>
      <w:r>
        <w:rPr>
          <w:sz w:val="24"/>
        </w:rPr>
        <w:t>числа</w:t>
      </w:r>
      <w:r>
        <w:rPr>
          <w:b/>
          <w:sz w:val="24"/>
        </w:rPr>
        <w:t>.</w:t>
      </w:r>
    </w:p>
    <w:p w:rsidR="004B1B16" w:rsidRDefault="004F40BB">
      <w:pPr>
        <w:pStyle w:val="3"/>
        <w:spacing w:line="275" w:lineRule="exact"/>
        <w:jc w:val="left"/>
      </w:pPr>
      <w:r>
        <w:t>В повседневной жизни и при изучении других предметов:</w:t>
      </w:r>
    </w:p>
    <w:p w:rsidR="004B1B16" w:rsidRDefault="004F40BB" w:rsidP="006D0A5A">
      <w:pPr>
        <w:pStyle w:val="a5"/>
        <w:numPr>
          <w:ilvl w:val="1"/>
          <w:numId w:val="140"/>
        </w:numPr>
        <w:tabs>
          <w:tab w:val="left" w:pos="1525"/>
        </w:tabs>
        <w:spacing w:line="294" w:lineRule="exact"/>
        <w:ind w:left="1524" w:hanging="285"/>
        <w:jc w:val="left"/>
        <w:rPr>
          <w:sz w:val="24"/>
        </w:rPr>
      </w:pPr>
      <w:r>
        <w:rPr>
          <w:sz w:val="24"/>
        </w:rPr>
        <w:t>оценивать результаты вычислений при решении практических</w:t>
      </w:r>
      <w:r>
        <w:rPr>
          <w:spacing w:val="-6"/>
          <w:sz w:val="24"/>
        </w:rPr>
        <w:t xml:space="preserve"> </w:t>
      </w:r>
      <w:r>
        <w:rPr>
          <w:sz w:val="24"/>
        </w:rPr>
        <w:t>задач;</w:t>
      </w:r>
    </w:p>
    <w:p w:rsidR="004B1B16" w:rsidRDefault="004F40BB" w:rsidP="006D0A5A">
      <w:pPr>
        <w:pStyle w:val="a5"/>
        <w:numPr>
          <w:ilvl w:val="1"/>
          <w:numId w:val="140"/>
        </w:numPr>
        <w:tabs>
          <w:tab w:val="left" w:pos="1525"/>
        </w:tabs>
        <w:spacing w:before="2" w:line="293" w:lineRule="exact"/>
        <w:ind w:left="1524" w:hanging="285"/>
        <w:jc w:val="left"/>
        <w:rPr>
          <w:sz w:val="24"/>
        </w:rPr>
      </w:pPr>
      <w:r>
        <w:rPr>
          <w:sz w:val="24"/>
        </w:rPr>
        <w:t>выполнять сравнение чисел в реальных</w:t>
      </w:r>
      <w:r>
        <w:rPr>
          <w:spacing w:val="-5"/>
          <w:sz w:val="24"/>
        </w:rPr>
        <w:t xml:space="preserve"> </w:t>
      </w:r>
      <w:r>
        <w:rPr>
          <w:sz w:val="24"/>
        </w:rPr>
        <w:t>ситуациях;</w:t>
      </w:r>
    </w:p>
    <w:p w:rsidR="004B1B16" w:rsidRDefault="004F40BB" w:rsidP="006D0A5A">
      <w:pPr>
        <w:pStyle w:val="a5"/>
        <w:numPr>
          <w:ilvl w:val="1"/>
          <w:numId w:val="140"/>
        </w:numPr>
        <w:tabs>
          <w:tab w:val="left" w:pos="1525"/>
        </w:tabs>
        <w:spacing w:before="4" w:line="235" w:lineRule="auto"/>
        <w:ind w:right="563" w:firstLine="708"/>
        <w:jc w:val="left"/>
        <w:rPr>
          <w:sz w:val="24"/>
        </w:rPr>
      </w:pPr>
      <w:r>
        <w:rPr>
          <w:sz w:val="24"/>
        </w:rPr>
        <w:t>составлять числовые выражения при решении практических задач и задач из других учебных</w:t>
      </w:r>
      <w:r>
        <w:rPr>
          <w:spacing w:val="-1"/>
          <w:sz w:val="24"/>
        </w:rPr>
        <w:t xml:space="preserve"> </w:t>
      </w:r>
      <w:r>
        <w:rPr>
          <w:sz w:val="24"/>
        </w:rPr>
        <w:t>предметов.</w:t>
      </w:r>
    </w:p>
    <w:p w:rsidR="004B1B16" w:rsidRDefault="004F40BB">
      <w:pPr>
        <w:pStyle w:val="3"/>
        <w:spacing w:before="6" w:line="275" w:lineRule="exact"/>
        <w:jc w:val="left"/>
      </w:pPr>
      <w:r>
        <w:t>Статистика и теория вероятностей</w:t>
      </w:r>
    </w:p>
    <w:p w:rsidR="004B1B16" w:rsidRDefault="004F40BB" w:rsidP="006D0A5A">
      <w:pPr>
        <w:pStyle w:val="a5"/>
        <w:numPr>
          <w:ilvl w:val="1"/>
          <w:numId w:val="140"/>
        </w:numPr>
        <w:tabs>
          <w:tab w:val="left" w:pos="1525"/>
        </w:tabs>
        <w:spacing w:line="293" w:lineRule="exact"/>
        <w:ind w:left="1524" w:hanging="285"/>
        <w:jc w:val="left"/>
        <w:rPr>
          <w:sz w:val="24"/>
        </w:rPr>
      </w:pPr>
      <w:r>
        <w:rPr>
          <w:sz w:val="24"/>
        </w:rPr>
        <w:t>Представлять данные в виде таблиц,</w:t>
      </w:r>
      <w:r>
        <w:rPr>
          <w:spacing w:val="-4"/>
          <w:sz w:val="24"/>
        </w:rPr>
        <w:t xml:space="preserve"> </w:t>
      </w:r>
      <w:r>
        <w:rPr>
          <w:sz w:val="24"/>
        </w:rPr>
        <w:t>диаграмм,</w:t>
      </w:r>
    </w:p>
    <w:p w:rsidR="004B1B16" w:rsidRDefault="004F40BB" w:rsidP="006D0A5A">
      <w:pPr>
        <w:pStyle w:val="a5"/>
        <w:numPr>
          <w:ilvl w:val="1"/>
          <w:numId w:val="140"/>
        </w:numPr>
        <w:tabs>
          <w:tab w:val="left" w:pos="1525"/>
        </w:tabs>
        <w:spacing w:before="2" w:line="294" w:lineRule="exact"/>
        <w:ind w:left="1524" w:hanging="285"/>
        <w:jc w:val="left"/>
        <w:rPr>
          <w:sz w:val="24"/>
        </w:rPr>
      </w:pPr>
      <w:r>
        <w:rPr>
          <w:sz w:val="24"/>
        </w:rPr>
        <w:t>читать информацию, представленную в виде таблицы,</w:t>
      </w:r>
      <w:r>
        <w:rPr>
          <w:spacing w:val="-2"/>
          <w:sz w:val="24"/>
        </w:rPr>
        <w:t xml:space="preserve"> </w:t>
      </w:r>
      <w:r>
        <w:rPr>
          <w:sz w:val="24"/>
        </w:rPr>
        <w:t>диаграммы.</w:t>
      </w:r>
    </w:p>
    <w:p w:rsidR="004B1B16" w:rsidRDefault="004F40BB">
      <w:pPr>
        <w:pStyle w:val="3"/>
        <w:spacing w:line="275" w:lineRule="exact"/>
        <w:jc w:val="left"/>
      </w:pPr>
      <w:r>
        <w:t>Текстовые задачи</w:t>
      </w:r>
    </w:p>
    <w:p w:rsidR="004B1B16" w:rsidRDefault="004F40BB" w:rsidP="006D0A5A">
      <w:pPr>
        <w:pStyle w:val="a5"/>
        <w:numPr>
          <w:ilvl w:val="1"/>
          <w:numId w:val="140"/>
        </w:numPr>
        <w:tabs>
          <w:tab w:val="left" w:pos="1525"/>
        </w:tabs>
        <w:spacing w:line="292" w:lineRule="exact"/>
        <w:ind w:left="1524" w:hanging="285"/>
        <w:jc w:val="left"/>
        <w:rPr>
          <w:sz w:val="24"/>
        </w:rPr>
      </w:pPr>
      <w:r>
        <w:rPr>
          <w:sz w:val="24"/>
        </w:rPr>
        <w:t>Решать несложные сюжетные задачи разных типов на все арифметические</w:t>
      </w:r>
      <w:r>
        <w:rPr>
          <w:spacing w:val="-16"/>
          <w:sz w:val="24"/>
        </w:rPr>
        <w:t xml:space="preserve"> </w:t>
      </w:r>
      <w:r>
        <w:rPr>
          <w:sz w:val="24"/>
        </w:rPr>
        <w:t>действия;</w:t>
      </w:r>
    </w:p>
    <w:p w:rsidR="004B1B16" w:rsidRDefault="004F40BB" w:rsidP="006D0A5A">
      <w:pPr>
        <w:pStyle w:val="a5"/>
        <w:numPr>
          <w:ilvl w:val="1"/>
          <w:numId w:val="140"/>
        </w:numPr>
        <w:tabs>
          <w:tab w:val="left" w:pos="1525"/>
        </w:tabs>
        <w:ind w:right="554" w:firstLine="708"/>
        <w:jc w:val="left"/>
        <w:rPr>
          <w:sz w:val="24"/>
        </w:rPr>
      </w:pPr>
      <w:r>
        <w:rPr>
          <w:sz w:val="24"/>
        </w:rPr>
        <w:t xml:space="preserve">строить модель условия задачи (в виде таблицы, схемы, рисунка), в которой даны значения </w:t>
      </w:r>
      <w:r>
        <w:rPr>
          <w:spacing w:val="-3"/>
          <w:sz w:val="24"/>
        </w:rPr>
        <w:t xml:space="preserve">двух </w:t>
      </w:r>
      <w:r>
        <w:rPr>
          <w:sz w:val="24"/>
        </w:rPr>
        <w:t>из трѐх взаимосвязанных величин, с целью поиска решения</w:t>
      </w:r>
      <w:r>
        <w:rPr>
          <w:spacing w:val="-29"/>
          <w:sz w:val="24"/>
        </w:rPr>
        <w:t xml:space="preserve"> </w:t>
      </w:r>
      <w:r>
        <w:rPr>
          <w:sz w:val="24"/>
        </w:rPr>
        <w:t>задачи;</w:t>
      </w:r>
    </w:p>
    <w:p w:rsidR="004B1B16" w:rsidRDefault="004F40BB" w:rsidP="006D0A5A">
      <w:pPr>
        <w:pStyle w:val="a5"/>
        <w:numPr>
          <w:ilvl w:val="1"/>
          <w:numId w:val="140"/>
        </w:numPr>
        <w:tabs>
          <w:tab w:val="left" w:pos="1525"/>
        </w:tabs>
        <w:ind w:right="557" w:firstLine="708"/>
        <w:jc w:val="left"/>
        <w:rPr>
          <w:sz w:val="24"/>
        </w:rPr>
      </w:pPr>
      <w:r>
        <w:rPr>
          <w:sz w:val="24"/>
        </w:rPr>
        <w:t>осуществлять способ поиска решения задачи, в котором рассуждение строится от условия к требованию или от требования к</w:t>
      </w:r>
      <w:r>
        <w:rPr>
          <w:spacing w:val="-2"/>
          <w:sz w:val="24"/>
        </w:rPr>
        <w:t xml:space="preserve"> </w:t>
      </w:r>
      <w:r>
        <w:rPr>
          <w:sz w:val="24"/>
        </w:rPr>
        <w:t>условию;</w:t>
      </w:r>
    </w:p>
    <w:p w:rsidR="004B1B16" w:rsidRDefault="004F40BB" w:rsidP="006D0A5A">
      <w:pPr>
        <w:pStyle w:val="a5"/>
        <w:numPr>
          <w:ilvl w:val="1"/>
          <w:numId w:val="140"/>
        </w:numPr>
        <w:tabs>
          <w:tab w:val="left" w:pos="1525"/>
        </w:tabs>
        <w:spacing w:line="293" w:lineRule="exact"/>
        <w:ind w:left="1524" w:hanging="285"/>
        <w:jc w:val="left"/>
        <w:rPr>
          <w:sz w:val="24"/>
        </w:rPr>
      </w:pPr>
      <w:r>
        <w:rPr>
          <w:sz w:val="24"/>
        </w:rPr>
        <w:t>составлять план решения</w:t>
      </w:r>
      <w:r>
        <w:rPr>
          <w:spacing w:val="-14"/>
          <w:sz w:val="24"/>
        </w:rPr>
        <w:t xml:space="preserve"> </w:t>
      </w:r>
      <w:r>
        <w:rPr>
          <w:sz w:val="24"/>
        </w:rPr>
        <w:t>задачи;</w:t>
      </w:r>
    </w:p>
    <w:p w:rsidR="004B1B16" w:rsidRDefault="004F40BB" w:rsidP="006D0A5A">
      <w:pPr>
        <w:pStyle w:val="a5"/>
        <w:numPr>
          <w:ilvl w:val="1"/>
          <w:numId w:val="140"/>
        </w:numPr>
        <w:tabs>
          <w:tab w:val="left" w:pos="1525"/>
        </w:tabs>
        <w:spacing w:line="292" w:lineRule="exact"/>
        <w:ind w:left="1524" w:hanging="285"/>
        <w:jc w:val="left"/>
        <w:rPr>
          <w:sz w:val="24"/>
        </w:rPr>
      </w:pPr>
      <w:r>
        <w:rPr>
          <w:sz w:val="24"/>
        </w:rPr>
        <w:t>выделять этапы решения</w:t>
      </w:r>
      <w:r>
        <w:rPr>
          <w:spacing w:val="-11"/>
          <w:sz w:val="24"/>
        </w:rPr>
        <w:t xml:space="preserve"> </w:t>
      </w:r>
      <w:r>
        <w:rPr>
          <w:sz w:val="24"/>
        </w:rPr>
        <w:t>задачи;</w:t>
      </w:r>
    </w:p>
    <w:p w:rsidR="004B1B16" w:rsidRDefault="004F40BB" w:rsidP="006D0A5A">
      <w:pPr>
        <w:pStyle w:val="a5"/>
        <w:numPr>
          <w:ilvl w:val="1"/>
          <w:numId w:val="140"/>
        </w:numPr>
        <w:tabs>
          <w:tab w:val="left" w:pos="1525"/>
        </w:tabs>
        <w:ind w:right="562" w:firstLine="708"/>
        <w:jc w:val="left"/>
        <w:rPr>
          <w:sz w:val="24"/>
        </w:rPr>
      </w:pPr>
      <w:r>
        <w:rPr>
          <w:sz w:val="24"/>
        </w:rPr>
        <w:t>интерпретировать вычислительные результаты в задаче, исследовать полученное решение задачи;</w:t>
      </w:r>
    </w:p>
    <w:p w:rsidR="004B1B16" w:rsidRDefault="004F40BB" w:rsidP="006D0A5A">
      <w:pPr>
        <w:pStyle w:val="a5"/>
        <w:numPr>
          <w:ilvl w:val="1"/>
          <w:numId w:val="140"/>
        </w:numPr>
        <w:tabs>
          <w:tab w:val="left" w:pos="1525"/>
        </w:tabs>
        <w:spacing w:before="1" w:line="293" w:lineRule="exact"/>
        <w:ind w:left="1524" w:hanging="285"/>
        <w:jc w:val="left"/>
        <w:rPr>
          <w:sz w:val="24"/>
        </w:rPr>
      </w:pPr>
      <w:r>
        <w:rPr>
          <w:sz w:val="24"/>
        </w:rPr>
        <w:t>знать различие скоростей объекта в стоячей воде, против течения и по течению</w:t>
      </w:r>
      <w:r>
        <w:rPr>
          <w:spacing w:val="-21"/>
          <w:sz w:val="24"/>
        </w:rPr>
        <w:t xml:space="preserve"> </w:t>
      </w:r>
      <w:r>
        <w:rPr>
          <w:sz w:val="24"/>
        </w:rPr>
        <w:t>реки;</w:t>
      </w:r>
    </w:p>
    <w:p w:rsidR="004B1B16" w:rsidRDefault="004F40BB" w:rsidP="006D0A5A">
      <w:pPr>
        <w:pStyle w:val="a5"/>
        <w:numPr>
          <w:ilvl w:val="1"/>
          <w:numId w:val="140"/>
        </w:numPr>
        <w:tabs>
          <w:tab w:val="left" w:pos="1525"/>
        </w:tabs>
        <w:spacing w:line="292" w:lineRule="exact"/>
        <w:ind w:left="1524" w:hanging="285"/>
        <w:jc w:val="left"/>
        <w:rPr>
          <w:sz w:val="24"/>
        </w:rPr>
      </w:pPr>
      <w:r>
        <w:rPr>
          <w:sz w:val="24"/>
        </w:rPr>
        <w:t>решать задачи на нахождение части числа и числа по его</w:t>
      </w:r>
      <w:r>
        <w:rPr>
          <w:spacing w:val="-6"/>
          <w:sz w:val="24"/>
        </w:rPr>
        <w:t xml:space="preserve"> </w:t>
      </w:r>
      <w:r>
        <w:rPr>
          <w:sz w:val="24"/>
        </w:rPr>
        <w:t>части;</w:t>
      </w:r>
    </w:p>
    <w:p w:rsidR="004B1B16" w:rsidRDefault="004F40BB" w:rsidP="006D0A5A">
      <w:pPr>
        <w:pStyle w:val="a5"/>
        <w:numPr>
          <w:ilvl w:val="1"/>
          <w:numId w:val="140"/>
        </w:numPr>
        <w:tabs>
          <w:tab w:val="left" w:pos="1525"/>
        </w:tabs>
        <w:ind w:right="559" w:firstLine="708"/>
        <w:jc w:val="left"/>
        <w:rPr>
          <w:sz w:val="24"/>
        </w:rPr>
      </w:pPr>
      <w:r>
        <w:rPr>
          <w:sz w:val="24"/>
        </w:rPr>
        <w:t>решать задачи разных типов (на работу, на покупки, на движение), связывающих три величины, выделять эти величины и отношения между</w:t>
      </w:r>
      <w:r>
        <w:rPr>
          <w:spacing w:val="-11"/>
          <w:sz w:val="24"/>
        </w:rPr>
        <w:t xml:space="preserve"> </w:t>
      </w:r>
      <w:r>
        <w:rPr>
          <w:sz w:val="24"/>
        </w:rPr>
        <w:t>ними;</w:t>
      </w:r>
    </w:p>
    <w:p w:rsidR="004B1B16" w:rsidRDefault="004F40BB" w:rsidP="006D0A5A">
      <w:pPr>
        <w:pStyle w:val="a5"/>
        <w:numPr>
          <w:ilvl w:val="1"/>
          <w:numId w:val="140"/>
        </w:numPr>
        <w:tabs>
          <w:tab w:val="left" w:pos="1525"/>
        </w:tabs>
        <w:spacing w:before="6" w:line="235" w:lineRule="auto"/>
        <w:ind w:right="561" w:firstLine="708"/>
        <w:jc w:val="left"/>
        <w:rPr>
          <w:sz w:val="24"/>
        </w:rPr>
      </w:pPr>
      <w:r>
        <w:rPr>
          <w:sz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w:t>
      </w:r>
      <w:r>
        <w:rPr>
          <w:spacing w:val="-34"/>
          <w:sz w:val="24"/>
        </w:rPr>
        <w:t xml:space="preserve"> </w:t>
      </w:r>
      <w:r>
        <w:rPr>
          <w:sz w:val="24"/>
        </w:rPr>
        <w:t>величины;</w:t>
      </w:r>
    </w:p>
    <w:p w:rsidR="004B1B16" w:rsidRDefault="004F40BB" w:rsidP="006D0A5A">
      <w:pPr>
        <w:pStyle w:val="a5"/>
        <w:numPr>
          <w:ilvl w:val="1"/>
          <w:numId w:val="140"/>
        </w:numPr>
        <w:tabs>
          <w:tab w:val="left" w:pos="1525"/>
        </w:tabs>
        <w:spacing w:before="5" w:line="294" w:lineRule="exact"/>
        <w:ind w:left="1524" w:hanging="285"/>
        <w:jc w:val="left"/>
        <w:rPr>
          <w:sz w:val="24"/>
        </w:rPr>
      </w:pPr>
      <w:r>
        <w:rPr>
          <w:sz w:val="24"/>
        </w:rPr>
        <w:t>решать несложные логические задачи методом</w:t>
      </w:r>
      <w:r>
        <w:rPr>
          <w:spacing w:val="-3"/>
          <w:sz w:val="24"/>
        </w:rPr>
        <w:t xml:space="preserve"> </w:t>
      </w:r>
      <w:r>
        <w:rPr>
          <w:sz w:val="24"/>
        </w:rPr>
        <w:t>рассуждений.</w:t>
      </w:r>
    </w:p>
    <w:p w:rsidR="004B1B16" w:rsidRDefault="004F40BB">
      <w:pPr>
        <w:pStyle w:val="3"/>
        <w:spacing w:line="275" w:lineRule="exact"/>
        <w:jc w:val="left"/>
      </w:pPr>
      <w:r>
        <w:t>В повседневной жизни и при изучении других предметов:</w:t>
      </w:r>
    </w:p>
    <w:p w:rsidR="004B1B16" w:rsidRDefault="004F40BB" w:rsidP="006D0A5A">
      <w:pPr>
        <w:pStyle w:val="a5"/>
        <w:numPr>
          <w:ilvl w:val="1"/>
          <w:numId w:val="140"/>
        </w:numPr>
        <w:tabs>
          <w:tab w:val="left" w:pos="1525"/>
        </w:tabs>
        <w:spacing w:before="4" w:line="235" w:lineRule="auto"/>
        <w:ind w:right="558" w:firstLine="708"/>
        <w:jc w:val="left"/>
        <w:rPr>
          <w:sz w:val="24"/>
        </w:rPr>
      </w:pPr>
      <w:r>
        <w:rPr>
          <w:sz w:val="24"/>
        </w:rPr>
        <w:t>выдвигать гипотезы о возможных предельных значениях искомых величин в задаче (делать</w:t>
      </w:r>
      <w:r>
        <w:rPr>
          <w:spacing w:val="-3"/>
          <w:sz w:val="24"/>
        </w:rPr>
        <w:t xml:space="preserve"> </w:t>
      </w:r>
      <w:r>
        <w:rPr>
          <w:sz w:val="24"/>
        </w:rPr>
        <w:t>прикидку)</w:t>
      </w:r>
    </w:p>
    <w:p w:rsidR="004B1B16" w:rsidRDefault="004F40BB">
      <w:pPr>
        <w:pStyle w:val="3"/>
        <w:spacing w:before="6" w:line="240" w:lineRule="auto"/>
        <w:ind w:right="7065"/>
        <w:jc w:val="left"/>
      </w:pPr>
      <w:r>
        <w:t>Наглядная геометрия Геометрические фигуры</w:t>
      </w:r>
    </w:p>
    <w:p w:rsidR="004B1B16" w:rsidRDefault="004F40BB" w:rsidP="006D0A5A">
      <w:pPr>
        <w:pStyle w:val="a5"/>
        <w:numPr>
          <w:ilvl w:val="1"/>
          <w:numId w:val="140"/>
        </w:numPr>
        <w:tabs>
          <w:tab w:val="left" w:pos="1525"/>
        </w:tabs>
        <w:ind w:right="542" w:firstLine="708"/>
        <w:jc w:val="left"/>
        <w:rPr>
          <w:sz w:val="24"/>
        </w:rPr>
      </w:pPr>
      <w:r>
        <w:rPr>
          <w:sz w:val="24"/>
        </w:rPr>
        <w:t xml:space="preserve">Оперировать на базовом уровне понятиями: фигура, точка, отрезок, прямая, луч, </w:t>
      </w:r>
      <w:r>
        <w:rPr>
          <w:spacing w:val="3"/>
          <w:sz w:val="24"/>
        </w:rPr>
        <w:t xml:space="preserve">ло- </w:t>
      </w:r>
      <w:r>
        <w:rPr>
          <w:sz w:val="24"/>
        </w:rPr>
        <w:t>маная,</w:t>
      </w:r>
      <w:r>
        <w:rPr>
          <w:spacing w:val="-6"/>
          <w:sz w:val="24"/>
        </w:rPr>
        <w:t xml:space="preserve"> </w:t>
      </w:r>
      <w:r>
        <w:rPr>
          <w:sz w:val="24"/>
        </w:rPr>
        <w:t>угол,</w:t>
      </w:r>
      <w:r>
        <w:rPr>
          <w:spacing w:val="-6"/>
          <w:sz w:val="24"/>
        </w:rPr>
        <w:t xml:space="preserve"> </w:t>
      </w:r>
      <w:r>
        <w:rPr>
          <w:sz w:val="24"/>
        </w:rPr>
        <w:t>многоугольник,</w:t>
      </w:r>
      <w:r>
        <w:rPr>
          <w:spacing w:val="-5"/>
          <w:sz w:val="24"/>
        </w:rPr>
        <w:t xml:space="preserve"> </w:t>
      </w:r>
      <w:r>
        <w:rPr>
          <w:sz w:val="24"/>
        </w:rPr>
        <w:t>треугольник</w:t>
      </w:r>
      <w:r>
        <w:rPr>
          <w:spacing w:val="-7"/>
          <w:sz w:val="24"/>
        </w:rPr>
        <w:t xml:space="preserve"> </w:t>
      </w:r>
      <w:r>
        <w:rPr>
          <w:sz w:val="24"/>
        </w:rPr>
        <w:t>и</w:t>
      </w:r>
      <w:r>
        <w:rPr>
          <w:spacing w:val="-5"/>
          <w:sz w:val="24"/>
        </w:rPr>
        <w:t xml:space="preserve"> </w:t>
      </w:r>
      <w:r>
        <w:rPr>
          <w:sz w:val="24"/>
        </w:rPr>
        <w:t>четырѐхугольник,</w:t>
      </w:r>
      <w:r>
        <w:rPr>
          <w:spacing w:val="-6"/>
          <w:sz w:val="24"/>
        </w:rPr>
        <w:t xml:space="preserve"> </w:t>
      </w:r>
      <w:r>
        <w:rPr>
          <w:sz w:val="24"/>
        </w:rPr>
        <w:t>прямоугольник</w:t>
      </w:r>
      <w:r>
        <w:rPr>
          <w:spacing w:val="-2"/>
          <w:sz w:val="24"/>
        </w:rPr>
        <w:t xml:space="preserve"> </w:t>
      </w:r>
      <w:r>
        <w:rPr>
          <w:sz w:val="24"/>
        </w:rPr>
        <w:t>и</w:t>
      </w:r>
      <w:r>
        <w:rPr>
          <w:spacing w:val="-6"/>
          <w:sz w:val="24"/>
        </w:rPr>
        <w:t xml:space="preserve"> </w:t>
      </w:r>
      <w:r>
        <w:rPr>
          <w:sz w:val="24"/>
        </w:rPr>
        <w:t>квадрат,</w:t>
      </w:r>
      <w:r>
        <w:rPr>
          <w:spacing w:val="-5"/>
          <w:sz w:val="24"/>
        </w:rPr>
        <w:t xml:space="preserve"> </w:t>
      </w:r>
      <w:r>
        <w:rPr>
          <w:spacing w:val="-4"/>
          <w:sz w:val="24"/>
        </w:rPr>
        <w:t>окруж-</w:t>
      </w:r>
    </w:p>
    <w:p w:rsidR="004B1B16" w:rsidRDefault="004B1B16">
      <w:pPr>
        <w:pStyle w:val="a3"/>
        <w:ind w:left="0" w:firstLine="0"/>
        <w:jc w:val="left"/>
        <w:rPr>
          <w:sz w:val="20"/>
        </w:rPr>
      </w:pPr>
    </w:p>
    <w:p w:rsidR="004B1B16" w:rsidRDefault="00E53C3E">
      <w:pPr>
        <w:pStyle w:val="a3"/>
        <w:spacing w:before="7"/>
        <w:ind w:left="0" w:firstLine="0"/>
        <w:jc w:val="left"/>
        <w:rPr>
          <w:sz w:val="27"/>
        </w:rPr>
      </w:pPr>
      <w:r>
        <w:pict>
          <v:rect id="_x0000_s1140" style="position:absolute;margin-left:42.6pt;margin-top:17.85pt;width:144.05pt;height:.8pt;z-index:-15726592;mso-wrap-distance-left:0;mso-wrap-distance-right:0;mso-position-horizontal-relative:page" fillcolor="black" stroked="f">
            <w10:wrap type="topAndBottom" anchorx="page"/>
          </v:rect>
        </w:pict>
      </w:r>
    </w:p>
    <w:p w:rsidR="004B1B16" w:rsidRDefault="004F40BB">
      <w:pPr>
        <w:spacing w:before="64"/>
        <w:ind w:left="532" w:right="546"/>
        <w:jc w:val="both"/>
        <w:rPr>
          <w:sz w:val="20"/>
        </w:rPr>
      </w:pPr>
      <w:r>
        <w:rPr>
          <w:sz w:val="20"/>
          <w:vertAlign w:val="superscript"/>
        </w:rPr>
        <w:t>3</w:t>
      </w:r>
      <w:r>
        <w:rPr>
          <w:sz w:val="20"/>
        </w:rP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4B1B16" w:rsidRDefault="004B1B16">
      <w:pPr>
        <w:jc w:val="both"/>
        <w:rPr>
          <w:sz w:val="20"/>
        </w:rPr>
        <w:sectPr w:rsidR="004B1B16">
          <w:pgSz w:w="11910" w:h="16840"/>
          <w:pgMar w:top="740" w:right="580" w:bottom="1080" w:left="320" w:header="0" w:footer="878" w:gutter="0"/>
          <w:cols w:space="720"/>
        </w:sectPr>
      </w:pPr>
    </w:p>
    <w:p w:rsidR="004B1B16" w:rsidRDefault="004F40BB">
      <w:pPr>
        <w:pStyle w:val="a3"/>
        <w:spacing w:before="68"/>
        <w:ind w:right="545" w:firstLine="0"/>
        <w:jc w:val="left"/>
      </w:pPr>
      <w:r>
        <w:lastRenderedPageBreak/>
        <w:t>ность и круг, прямоугольный параллелепипед, куб, шар. Изображать изучаемые фигуры от руки и с помощью линейки и циркуля.</w:t>
      </w:r>
    </w:p>
    <w:p w:rsidR="004B1B16" w:rsidRDefault="004F40BB">
      <w:pPr>
        <w:pStyle w:val="3"/>
        <w:spacing w:before="4" w:line="275" w:lineRule="exact"/>
        <w:jc w:val="left"/>
      </w:pPr>
      <w:r>
        <w:t>В повседневной жизни и при изучении других предметов:</w:t>
      </w:r>
    </w:p>
    <w:p w:rsidR="004B1B16" w:rsidRDefault="004F40BB" w:rsidP="006D0A5A">
      <w:pPr>
        <w:pStyle w:val="a5"/>
        <w:numPr>
          <w:ilvl w:val="1"/>
          <w:numId w:val="140"/>
        </w:numPr>
        <w:tabs>
          <w:tab w:val="left" w:pos="1525"/>
        </w:tabs>
        <w:spacing w:line="293" w:lineRule="exact"/>
        <w:ind w:left="1524" w:hanging="285"/>
        <w:jc w:val="left"/>
        <w:rPr>
          <w:sz w:val="24"/>
        </w:rPr>
      </w:pPr>
      <w:r>
        <w:rPr>
          <w:sz w:val="24"/>
        </w:rPr>
        <w:t>решать практические задачи с применением простейших свойств</w:t>
      </w:r>
      <w:r>
        <w:rPr>
          <w:spacing w:val="-10"/>
          <w:sz w:val="24"/>
        </w:rPr>
        <w:t xml:space="preserve"> </w:t>
      </w:r>
      <w:r>
        <w:rPr>
          <w:sz w:val="24"/>
        </w:rPr>
        <w:t>фигур.</w:t>
      </w:r>
    </w:p>
    <w:p w:rsidR="004B1B16" w:rsidRDefault="004F40BB">
      <w:pPr>
        <w:pStyle w:val="3"/>
        <w:spacing w:line="275" w:lineRule="exact"/>
        <w:jc w:val="left"/>
      </w:pPr>
      <w:r>
        <w:t>Измерения и вычисления</w:t>
      </w:r>
    </w:p>
    <w:p w:rsidR="004B1B16" w:rsidRDefault="004F40BB" w:rsidP="006D0A5A">
      <w:pPr>
        <w:pStyle w:val="a5"/>
        <w:numPr>
          <w:ilvl w:val="1"/>
          <w:numId w:val="140"/>
        </w:numPr>
        <w:tabs>
          <w:tab w:val="left" w:pos="1525"/>
        </w:tabs>
        <w:spacing w:before="4" w:line="235" w:lineRule="auto"/>
        <w:ind w:right="563" w:firstLine="708"/>
        <w:jc w:val="left"/>
        <w:rPr>
          <w:sz w:val="24"/>
        </w:rPr>
      </w:pPr>
      <w:r>
        <w:rPr>
          <w:sz w:val="24"/>
        </w:rPr>
        <w:t>выполнять измерение длин, расстояний, величин углов, с помощью инструментов для измерений длин и</w:t>
      </w:r>
      <w:r>
        <w:rPr>
          <w:spacing w:val="-4"/>
          <w:sz w:val="24"/>
        </w:rPr>
        <w:t xml:space="preserve"> </w:t>
      </w:r>
      <w:r>
        <w:rPr>
          <w:sz w:val="24"/>
        </w:rPr>
        <w:t>углов;</w:t>
      </w:r>
    </w:p>
    <w:p w:rsidR="004B1B16" w:rsidRDefault="004F40BB" w:rsidP="006D0A5A">
      <w:pPr>
        <w:pStyle w:val="a5"/>
        <w:numPr>
          <w:ilvl w:val="1"/>
          <w:numId w:val="140"/>
        </w:numPr>
        <w:tabs>
          <w:tab w:val="left" w:pos="1525"/>
        </w:tabs>
        <w:spacing w:before="5"/>
        <w:ind w:left="1524" w:hanging="285"/>
        <w:jc w:val="left"/>
        <w:rPr>
          <w:sz w:val="24"/>
        </w:rPr>
      </w:pPr>
      <w:r>
        <w:rPr>
          <w:sz w:val="24"/>
        </w:rPr>
        <w:t>вычислять площади</w:t>
      </w:r>
      <w:r>
        <w:rPr>
          <w:spacing w:val="-4"/>
          <w:sz w:val="24"/>
        </w:rPr>
        <w:t xml:space="preserve"> </w:t>
      </w:r>
      <w:r>
        <w:rPr>
          <w:sz w:val="24"/>
        </w:rPr>
        <w:t>прямоугольников.</w:t>
      </w:r>
    </w:p>
    <w:p w:rsidR="004B1B16" w:rsidRDefault="004F40BB">
      <w:pPr>
        <w:pStyle w:val="3"/>
        <w:spacing w:before="4" w:line="275" w:lineRule="exact"/>
        <w:jc w:val="left"/>
      </w:pPr>
      <w:r>
        <w:t>В повседневной жизни и при изучении других предметов:</w:t>
      </w:r>
    </w:p>
    <w:p w:rsidR="004B1B16" w:rsidRDefault="004F40BB" w:rsidP="006D0A5A">
      <w:pPr>
        <w:pStyle w:val="a5"/>
        <w:numPr>
          <w:ilvl w:val="1"/>
          <w:numId w:val="140"/>
        </w:numPr>
        <w:tabs>
          <w:tab w:val="left" w:pos="1525"/>
        </w:tabs>
        <w:spacing w:line="293" w:lineRule="exact"/>
        <w:ind w:left="1524" w:hanging="285"/>
        <w:jc w:val="left"/>
        <w:rPr>
          <w:sz w:val="24"/>
        </w:rPr>
      </w:pPr>
      <w:r>
        <w:rPr>
          <w:sz w:val="24"/>
        </w:rPr>
        <w:t>вычислять</w:t>
      </w:r>
      <w:r>
        <w:rPr>
          <w:spacing w:val="24"/>
          <w:sz w:val="24"/>
        </w:rPr>
        <w:t xml:space="preserve"> </w:t>
      </w:r>
      <w:r>
        <w:rPr>
          <w:sz w:val="24"/>
        </w:rPr>
        <w:t>расстояния</w:t>
      </w:r>
      <w:r>
        <w:rPr>
          <w:spacing w:val="28"/>
          <w:sz w:val="24"/>
        </w:rPr>
        <w:t xml:space="preserve"> </w:t>
      </w:r>
      <w:r>
        <w:rPr>
          <w:spacing w:val="-3"/>
          <w:sz w:val="24"/>
        </w:rPr>
        <w:t>на</w:t>
      </w:r>
      <w:r>
        <w:rPr>
          <w:spacing w:val="27"/>
          <w:sz w:val="24"/>
        </w:rPr>
        <w:t xml:space="preserve"> </w:t>
      </w:r>
      <w:r>
        <w:rPr>
          <w:sz w:val="24"/>
        </w:rPr>
        <w:t>местности</w:t>
      </w:r>
      <w:r>
        <w:rPr>
          <w:spacing w:val="26"/>
          <w:sz w:val="24"/>
        </w:rPr>
        <w:t xml:space="preserve"> </w:t>
      </w:r>
      <w:r>
        <w:rPr>
          <w:sz w:val="24"/>
        </w:rPr>
        <w:t>в</w:t>
      </w:r>
      <w:r>
        <w:rPr>
          <w:spacing w:val="21"/>
          <w:sz w:val="24"/>
        </w:rPr>
        <w:t xml:space="preserve"> </w:t>
      </w:r>
      <w:r>
        <w:rPr>
          <w:sz w:val="24"/>
        </w:rPr>
        <w:t>стандартных</w:t>
      </w:r>
      <w:r>
        <w:rPr>
          <w:spacing w:val="25"/>
          <w:sz w:val="24"/>
        </w:rPr>
        <w:t xml:space="preserve"> </w:t>
      </w:r>
      <w:r>
        <w:rPr>
          <w:sz w:val="24"/>
        </w:rPr>
        <w:t>ситуациях,</w:t>
      </w:r>
      <w:r>
        <w:rPr>
          <w:spacing w:val="26"/>
          <w:sz w:val="24"/>
        </w:rPr>
        <w:t xml:space="preserve"> </w:t>
      </w:r>
      <w:r>
        <w:rPr>
          <w:sz w:val="24"/>
        </w:rPr>
        <w:t>площади</w:t>
      </w:r>
      <w:r>
        <w:rPr>
          <w:spacing w:val="26"/>
          <w:sz w:val="24"/>
        </w:rPr>
        <w:t xml:space="preserve"> </w:t>
      </w:r>
      <w:r>
        <w:rPr>
          <w:sz w:val="24"/>
        </w:rPr>
        <w:t>прямоуголь-</w:t>
      </w:r>
    </w:p>
    <w:p w:rsidR="004B1B16" w:rsidRDefault="004B1B16">
      <w:pPr>
        <w:spacing w:line="293" w:lineRule="exact"/>
        <w:rPr>
          <w:sz w:val="24"/>
        </w:rPr>
        <w:sectPr w:rsidR="004B1B16">
          <w:pgSz w:w="11910" w:h="16840"/>
          <w:pgMar w:top="760" w:right="580" w:bottom="1080" w:left="320" w:header="0" w:footer="878" w:gutter="0"/>
          <w:cols w:space="720"/>
        </w:sectPr>
      </w:pPr>
    </w:p>
    <w:p w:rsidR="004B1B16" w:rsidRDefault="004F40BB">
      <w:pPr>
        <w:pStyle w:val="a3"/>
        <w:spacing w:line="271" w:lineRule="exact"/>
        <w:ind w:firstLine="0"/>
        <w:jc w:val="left"/>
      </w:pPr>
      <w:r>
        <w:rPr>
          <w:spacing w:val="-1"/>
        </w:rPr>
        <w:lastRenderedPageBreak/>
        <w:t>ников;</w:t>
      </w:r>
    </w:p>
    <w:p w:rsidR="004B1B16" w:rsidRDefault="004F40BB">
      <w:pPr>
        <w:pStyle w:val="a3"/>
        <w:spacing w:before="9"/>
        <w:ind w:left="0" w:firstLine="0"/>
        <w:jc w:val="left"/>
        <w:rPr>
          <w:sz w:val="23"/>
        </w:rPr>
      </w:pPr>
      <w:r>
        <w:br w:type="column"/>
      </w:r>
    </w:p>
    <w:p w:rsidR="004B1B16" w:rsidRDefault="004F40BB" w:rsidP="006D0A5A">
      <w:pPr>
        <w:pStyle w:val="a5"/>
        <w:numPr>
          <w:ilvl w:val="0"/>
          <w:numId w:val="160"/>
        </w:numPr>
        <w:tabs>
          <w:tab w:val="left" w:pos="282"/>
        </w:tabs>
        <w:ind w:left="281" w:hanging="285"/>
        <w:jc w:val="left"/>
        <w:rPr>
          <w:sz w:val="24"/>
        </w:rPr>
      </w:pPr>
      <w:r>
        <w:rPr>
          <w:sz w:val="24"/>
        </w:rPr>
        <w:t>выполнять</w:t>
      </w:r>
      <w:r>
        <w:rPr>
          <w:spacing w:val="16"/>
          <w:sz w:val="24"/>
        </w:rPr>
        <w:t xml:space="preserve"> </w:t>
      </w:r>
      <w:r>
        <w:rPr>
          <w:sz w:val="24"/>
        </w:rPr>
        <w:t>простейшие</w:t>
      </w:r>
      <w:r>
        <w:rPr>
          <w:spacing w:val="19"/>
          <w:sz w:val="24"/>
        </w:rPr>
        <w:t xml:space="preserve"> </w:t>
      </w:r>
      <w:r>
        <w:rPr>
          <w:sz w:val="24"/>
        </w:rPr>
        <w:t>построения</w:t>
      </w:r>
      <w:r>
        <w:rPr>
          <w:spacing w:val="19"/>
          <w:sz w:val="24"/>
        </w:rPr>
        <w:t xml:space="preserve"> </w:t>
      </w:r>
      <w:r>
        <w:rPr>
          <w:sz w:val="24"/>
        </w:rPr>
        <w:t>и</w:t>
      </w:r>
      <w:r>
        <w:rPr>
          <w:spacing w:val="18"/>
          <w:sz w:val="24"/>
        </w:rPr>
        <w:t xml:space="preserve"> </w:t>
      </w:r>
      <w:r>
        <w:rPr>
          <w:sz w:val="24"/>
        </w:rPr>
        <w:t>измерения</w:t>
      </w:r>
      <w:r>
        <w:rPr>
          <w:spacing w:val="19"/>
          <w:sz w:val="24"/>
        </w:rPr>
        <w:t xml:space="preserve"> </w:t>
      </w:r>
      <w:r>
        <w:rPr>
          <w:sz w:val="24"/>
        </w:rPr>
        <w:t>на</w:t>
      </w:r>
      <w:r>
        <w:rPr>
          <w:spacing w:val="19"/>
          <w:sz w:val="24"/>
        </w:rPr>
        <w:t xml:space="preserve"> </w:t>
      </w:r>
      <w:r>
        <w:rPr>
          <w:sz w:val="24"/>
        </w:rPr>
        <w:t>местности,</w:t>
      </w:r>
      <w:r>
        <w:rPr>
          <w:spacing w:val="18"/>
          <w:sz w:val="24"/>
        </w:rPr>
        <w:t xml:space="preserve"> </w:t>
      </w:r>
      <w:r>
        <w:rPr>
          <w:sz w:val="24"/>
        </w:rPr>
        <w:t>необходимые</w:t>
      </w:r>
      <w:r>
        <w:rPr>
          <w:spacing w:val="15"/>
          <w:sz w:val="24"/>
        </w:rPr>
        <w:t xml:space="preserve"> </w:t>
      </w:r>
      <w:r>
        <w:rPr>
          <w:sz w:val="24"/>
        </w:rPr>
        <w:t>в</w:t>
      </w:r>
      <w:r>
        <w:rPr>
          <w:spacing w:val="17"/>
          <w:sz w:val="24"/>
        </w:rPr>
        <w:t xml:space="preserve"> </w:t>
      </w:r>
      <w:r>
        <w:rPr>
          <w:sz w:val="24"/>
        </w:rPr>
        <w:t>реаль-</w:t>
      </w:r>
    </w:p>
    <w:p w:rsidR="004B1B16" w:rsidRDefault="004B1B16">
      <w:pPr>
        <w:rPr>
          <w:sz w:val="24"/>
        </w:rPr>
        <w:sectPr w:rsidR="004B1B16">
          <w:type w:val="continuous"/>
          <w:pgSz w:w="11910" w:h="16840"/>
          <w:pgMar w:top="80" w:right="580" w:bottom="1060" w:left="320" w:header="720" w:footer="720" w:gutter="0"/>
          <w:cols w:num="2" w:space="720" w:equalWidth="0">
            <w:col w:w="1204" w:space="40"/>
            <w:col w:w="9766"/>
          </w:cols>
        </w:sectPr>
      </w:pPr>
    </w:p>
    <w:p w:rsidR="004B1B16" w:rsidRDefault="004F40BB">
      <w:pPr>
        <w:pStyle w:val="a3"/>
        <w:spacing w:line="272" w:lineRule="exact"/>
        <w:ind w:firstLine="0"/>
        <w:jc w:val="left"/>
      </w:pPr>
      <w:r>
        <w:lastRenderedPageBreak/>
        <w:t>ной жизни.</w:t>
      </w:r>
    </w:p>
    <w:p w:rsidR="004B1B16" w:rsidRDefault="004F40BB">
      <w:pPr>
        <w:pStyle w:val="3"/>
        <w:spacing w:before="4" w:line="275" w:lineRule="exact"/>
        <w:jc w:val="left"/>
      </w:pPr>
      <w:r>
        <w:t>История математики</w:t>
      </w:r>
    </w:p>
    <w:p w:rsidR="004B1B16" w:rsidRDefault="004F40BB" w:rsidP="006D0A5A">
      <w:pPr>
        <w:pStyle w:val="a5"/>
        <w:numPr>
          <w:ilvl w:val="1"/>
          <w:numId w:val="160"/>
        </w:numPr>
        <w:tabs>
          <w:tab w:val="left" w:pos="1525"/>
        </w:tabs>
        <w:ind w:left="532" w:right="545" w:firstLine="708"/>
        <w:jc w:val="left"/>
        <w:rPr>
          <w:rFonts w:ascii="Symbol" w:hAnsi="Symbol"/>
          <w:sz w:val="24"/>
        </w:rPr>
      </w:pPr>
      <w:r>
        <w:rPr>
          <w:sz w:val="24"/>
        </w:rPr>
        <w:t>описывать отдельные выдающиеся результаты, полученные в ходе развития матема- тики как</w:t>
      </w:r>
      <w:r>
        <w:rPr>
          <w:spacing w:val="-2"/>
          <w:sz w:val="24"/>
        </w:rPr>
        <w:t xml:space="preserve"> </w:t>
      </w:r>
      <w:r>
        <w:rPr>
          <w:sz w:val="24"/>
        </w:rPr>
        <w:t>науки;</w:t>
      </w:r>
    </w:p>
    <w:p w:rsidR="004B1B16" w:rsidRDefault="004F40BB" w:rsidP="006D0A5A">
      <w:pPr>
        <w:pStyle w:val="a5"/>
        <w:numPr>
          <w:ilvl w:val="1"/>
          <w:numId w:val="160"/>
        </w:numPr>
        <w:tabs>
          <w:tab w:val="left" w:pos="1525"/>
        </w:tabs>
        <w:ind w:left="532" w:right="560" w:firstLine="708"/>
        <w:jc w:val="left"/>
        <w:rPr>
          <w:rFonts w:ascii="Symbol" w:hAnsi="Symbol"/>
          <w:sz w:val="24"/>
        </w:rPr>
      </w:pPr>
      <w:r>
        <w:rPr>
          <w:sz w:val="24"/>
        </w:rPr>
        <w:t>знать примеры математических открытий и их авторов, в связи с отечественной и всемирной</w:t>
      </w:r>
      <w:r>
        <w:rPr>
          <w:spacing w:val="-1"/>
          <w:sz w:val="24"/>
        </w:rPr>
        <w:t xml:space="preserve"> </w:t>
      </w:r>
      <w:r>
        <w:rPr>
          <w:sz w:val="24"/>
        </w:rPr>
        <w:t>историей.</w:t>
      </w:r>
    </w:p>
    <w:p w:rsidR="004B1B16" w:rsidRDefault="004F40BB">
      <w:pPr>
        <w:pStyle w:val="3"/>
        <w:spacing w:before="1" w:line="240" w:lineRule="auto"/>
        <w:ind w:left="532" w:right="558" w:firstLine="708"/>
        <w:jc w:val="left"/>
      </w:pPr>
      <w:r>
        <w:t>Выпускник получит возможность научиться в 5-6 классах (для обеспечения возможности успешного продолжения образования на базовом и углублѐнном уровнях)</w:t>
      </w:r>
    </w:p>
    <w:p w:rsidR="004B1B16" w:rsidRDefault="004F40BB">
      <w:pPr>
        <w:spacing w:line="275" w:lineRule="exact"/>
        <w:ind w:left="1240"/>
        <w:rPr>
          <w:b/>
          <w:sz w:val="24"/>
        </w:rPr>
      </w:pPr>
      <w:r>
        <w:rPr>
          <w:b/>
          <w:sz w:val="24"/>
        </w:rPr>
        <w:t>Элементы теории множеств и математической логики</w:t>
      </w:r>
    </w:p>
    <w:p w:rsidR="004B1B16" w:rsidRDefault="004F40BB" w:rsidP="006D0A5A">
      <w:pPr>
        <w:pStyle w:val="a5"/>
        <w:numPr>
          <w:ilvl w:val="1"/>
          <w:numId w:val="160"/>
        </w:numPr>
        <w:tabs>
          <w:tab w:val="left" w:pos="1664"/>
          <w:tab w:val="left" w:pos="1665"/>
        </w:tabs>
        <w:spacing w:before="4" w:line="235" w:lineRule="auto"/>
        <w:ind w:left="532" w:right="560" w:firstLine="708"/>
        <w:jc w:val="left"/>
        <w:rPr>
          <w:rFonts w:ascii="Symbol" w:hAnsi="Symbol"/>
          <w:i/>
          <w:sz w:val="24"/>
        </w:rPr>
      </w:pPr>
      <w:r>
        <w:rPr>
          <w:i/>
          <w:sz w:val="24"/>
        </w:rPr>
        <w:t>Оперировать</w:t>
      </w:r>
      <w:r>
        <w:rPr>
          <w:i/>
          <w:sz w:val="24"/>
          <w:vertAlign w:val="superscript"/>
        </w:rPr>
        <w:t>4</w:t>
      </w:r>
      <w:r>
        <w:rPr>
          <w:i/>
          <w:sz w:val="24"/>
        </w:rPr>
        <w:t xml:space="preserve"> понятиями: множество, характеристики множества, элемент множества, пустое, конечное и бесконечное множество, подмножество,</w:t>
      </w:r>
      <w:r>
        <w:rPr>
          <w:i/>
          <w:spacing w:val="-18"/>
          <w:sz w:val="24"/>
        </w:rPr>
        <w:t xml:space="preserve"> </w:t>
      </w:r>
      <w:r>
        <w:rPr>
          <w:i/>
          <w:sz w:val="24"/>
        </w:rPr>
        <w:t>принадлежность,</w:t>
      </w:r>
    </w:p>
    <w:p w:rsidR="004B1B16" w:rsidRDefault="004F40BB" w:rsidP="006D0A5A">
      <w:pPr>
        <w:pStyle w:val="a5"/>
        <w:numPr>
          <w:ilvl w:val="1"/>
          <w:numId w:val="160"/>
        </w:numPr>
        <w:tabs>
          <w:tab w:val="left" w:pos="1664"/>
          <w:tab w:val="left" w:pos="1665"/>
        </w:tabs>
        <w:spacing w:before="10" w:line="235" w:lineRule="auto"/>
        <w:ind w:left="532" w:right="556" w:firstLine="708"/>
        <w:jc w:val="left"/>
        <w:rPr>
          <w:rFonts w:ascii="Symbol" w:hAnsi="Symbol"/>
          <w:i/>
          <w:sz w:val="24"/>
        </w:rPr>
      </w:pPr>
      <w:r>
        <w:rPr>
          <w:i/>
          <w:sz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w:t>
      </w:r>
      <w:r>
        <w:rPr>
          <w:i/>
          <w:spacing w:val="-13"/>
          <w:sz w:val="24"/>
        </w:rPr>
        <w:t xml:space="preserve"> </w:t>
      </w:r>
      <w:r>
        <w:rPr>
          <w:i/>
          <w:sz w:val="24"/>
        </w:rPr>
        <w:t>описания.</w:t>
      </w:r>
    </w:p>
    <w:p w:rsidR="004B1B16" w:rsidRDefault="004F40BB">
      <w:pPr>
        <w:pStyle w:val="3"/>
        <w:spacing w:before="6" w:line="275" w:lineRule="exact"/>
        <w:jc w:val="left"/>
      </w:pPr>
      <w:r>
        <w:t>В повседневной жизни и при изучении других предметов:</w:t>
      </w:r>
    </w:p>
    <w:p w:rsidR="004B1B16" w:rsidRDefault="004F40BB" w:rsidP="006D0A5A">
      <w:pPr>
        <w:pStyle w:val="a5"/>
        <w:numPr>
          <w:ilvl w:val="1"/>
          <w:numId w:val="160"/>
        </w:numPr>
        <w:tabs>
          <w:tab w:val="left" w:pos="1525"/>
        </w:tabs>
        <w:spacing w:line="293" w:lineRule="exact"/>
        <w:ind w:hanging="285"/>
        <w:jc w:val="left"/>
        <w:rPr>
          <w:rFonts w:ascii="Symbol" w:hAnsi="Symbol"/>
          <w:i/>
          <w:sz w:val="24"/>
        </w:rPr>
      </w:pPr>
      <w:r>
        <w:rPr>
          <w:i/>
          <w:sz w:val="24"/>
        </w:rPr>
        <w:t>распознавать логически некорректные</w:t>
      </w:r>
      <w:r>
        <w:rPr>
          <w:i/>
          <w:spacing w:val="-6"/>
          <w:sz w:val="24"/>
        </w:rPr>
        <w:t xml:space="preserve"> </w:t>
      </w:r>
      <w:r>
        <w:rPr>
          <w:i/>
          <w:sz w:val="24"/>
        </w:rPr>
        <w:t>высказывания;</w:t>
      </w:r>
    </w:p>
    <w:p w:rsidR="004B1B16" w:rsidRDefault="004F40BB" w:rsidP="006D0A5A">
      <w:pPr>
        <w:pStyle w:val="a5"/>
        <w:numPr>
          <w:ilvl w:val="1"/>
          <w:numId w:val="160"/>
        </w:numPr>
        <w:tabs>
          <w:tab w:val="left" w:pos="1525"/>
        </w:tabs>
        <w:spacing w:before="2" w:line="294" w:lineRule="exact"/>
        <w:ind w:hanging="285"/>
        <w:jc w:val="left"/>
        <w:rPr>
          <w:rFonts w:ascii="Symbol" w:hAnsi="Symbol"/>
          <w:i/>
          <w:sz w:val="24"/>
        </w:rPr>
      </w:pPr>
      <w:r>
        <w:rPr>
          <w:i/>
          <w:sz w:val="24"/>
        </w:rPr>
        <w:t>строить цепочки умозаключений на основе использования правил</w:t>
      </w:r>
      <w:r>
        <w:rPr>
          <w:i/>
          <w:spacing w:val="-4"/>
          <w:sz w:val="24"/>
        </w:rPr>
        <w:t xml:space="preserve"> </w:t>
      </w:r>
      <w:r>
        <w:rPr>
          <w:i/>
          <w:sz w:val="24"/>
        </w:rPr>
        <w:t>логики.</w:t>
      </w:r>
    </w:p>
    <w:p w:rsidR="004B1B16" w:rsidRDefault="004F40BB">
      <w:pPr>
        <w:pStyle w:val="4"/>
        <w:spacing w:line="275" w:lineRule="exact"/>
        <w:ind w:left="1240"/>
        <w:jc w:val="left"/>
      </w:pPr>
      <w:r>
        <w:t>Числа</w:t>
      </w:r>
    </w:p>
    <w:p w:rsidR="004B1B16" w:rsidRDefault="004F40BB" w:rsidP="006D0A5A">
      <w:pPr>
        <w:pStyle w:val="a5"/>
        <w:numPr>
          <w:ilvl w:val="1"/>
          <w:numId w:val="160"/>
        </w:numPr>
        <w:tabs>
          <w:tab w:val="left" w:pos="1665"/>
        </w:tabs>
        <w:spacing w:before="2" w:line="237" w:lineRule="auto"/>
        <w:ind w:left="532" w:right="556" w:firstLine="708"/>
        <w:rPr>
          <w:rFonts w:ascii="Symbol" w:hAnsi="Symbol"/>
          <w:i/>
          <w:sz w:val="24"/>
        </w:rPr>
      </w:pPr>
      <w:r>
        <w:rPr>
          <w:i/>
          <w:sz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w:t>
      </w:r>
      <w:r>
        <w:rPr>
          <w:i/>
          <w:spacing w:val="-1"/>
          <w:sz w:val="24"/>
        </w:rPr>
        <w:t xml:space="preserve"> </w:t>
      </w:r>
      <w:r>
        <w:rPr>
          <w:i/>
          <w:sz w:val="24"/>
        </w:rPr>
        <w:t>рациональных;</w:t>
      </w:r>
    </w:p>
    <w:p w:rsidR="004B1B16" w:rsidRDefault="004F40BB" w:rsidP="006D0A5A">
      <w:pPr>
        <w:pStyle w:val="a5"/>
        <w:numPr>
          <w:ilvl w:val="1"/>
          <w:numId w:val="160"/>
        </w:numPr>
        <w:tabs>
          <w:tab w:val="left" w:pos="1665"/>
        </w:tabs>
        <w:spacing w:before="7"/>
        <w:ind w:left="1664" w:hanging="425"/>
        <w:rPr>
          <w:rFonts w:ascii="Symbol" w:hAnsi="Symbol"/>
          <w:i/>
          <w:sz w:val="24"/>
        </w:rPr>
      </w:pPr>
      <w:r>
        <w:rPr>
          <w:i/>
          <w:sz w:val="24"/>
        </w:rPr>
        <w:t>понимать и объяснять смысл позиционной записи натурального</w:t>
      </w:r>
      <w:r>
        <w:rPr>
          <w:i/>
          <w:spacing w:val="-8"/>
          <w:sz w:val="24"/>
        </w:rPr>
        <w:t xml:space="preserve"> </w:t>
      </w:r>
      <w:r>
        <w:rPr>
          <w:i/>
          <w:sz w:val="24"/>
        </w:rPr>
        <w:t>числа;</w:t>
      </w:r>
    </w:p>
    <w:p w:rsidR="004B1B16" w:rsidRDefault="004F40BB" w:rsidP="006D0A5A">
      <w:pPr>
        <w:pStyle w:val="a5"/>
        <w:numPr>
          <w:ilvl w:val="1"/>
          <w:numId w:val="160"/>
        </w:numPr>
        <w:tabs>
          <w:tab w:val="left" w:pos="1665"/>
        </w:tabs>
        <w:spacing w:before="7" w:line="235" w:lineRule="auto"/>
        <w:ind w:left="532" w:right="562" w:firstLine="708"/>
        <w:rPr>
          <w:rFonts w:ascii="Symbol" w:hAnsi="Symbol"/>
          <w:i/>
          <w:sz w:val="24"/>
        </w:rPr>
      </w:pPr>
      <w:r>
        <w:rPr>
          <w:i/>
          <w:sz w:val="24"/>
        </w:rPr>
        <w:t xml:space="preserve">выполнять вычисления, в том числе с использованием приѐмов </w:t>
      </w:r>
      <w:r>
        <w:rPr>
          <w:i/>
          <w:spacing w:val="-6"/>
          <w:sz w:val="24"/>
        </w:rPr>
        <w:t xml:space="preserve">рациональных </w:t>
      </w:r>
      <w:r>
        <w:rPr>
          <w:i/>
          <w:sz w:val="24"/>
        </w:rPr>
        <w:t>вычислений, обосновывать алгоритмы выполнения</w:t>
      </w:r>
      <w:r>
        <w:rPr>
          <w:i/>
          <w:spacing w:val="-2"/>
          <w:sz w:val="24"/>
        </w:rPr>
        <w:t xml:space="preserve"> </w:t>
      </w:r>
      <w:r>
        <w:rPr>
          <w:i/>
          <w:sz w:val="24"/>
        </w:rPr>
        <w:t>действий;</w:t>
      </w:r>
    </w:p>
    <w:p w:rsidR="004B1B16" w:rsidRDefault="004F40BB" w:rsidP="006D0A5A">
      <w:pPr>
        <w:pStyle w:val="a5"/>
        <w:numPr>
          <w:ilvl w:val="1"/>
          <w:numId w:val="160"/>
        </w:numPr>
        <w:tabs>
          <w:tab w:val="left" w:pos="1665"/>
        </w:tabs>
        <w:spacing w:before="9" w:line="235" w:lineRule="auto"/>
        <w:ind w:left="532" w:right="560" w:firstLine="708"/>
        <w:rPr>
          <w:rFonts w:ascii="Symbol" w:hAnsi="Symbol"/>
          <w:i/>
          <w:sz w:val="24"/>
        </w:rPr>
      </w:pPr>
      <w:r>
        <w:rPr>
          <w:i/>
          <w:sz w:val="24"/>
        </w:rPr>
        <w:t>использовать признаки делимости на 2, 4, 8, 5, 3, 6, 9, 10, 11, суммы и произведения чисел при выполнении вычислений и решении задач, обосновывать признаки</w:t>
      </w:r>
      <w:r>
        <w:rPr>
          <w:i/>
          <w:spacing w:val="-11"/>
          <w:sz w:val="24"/>
        </w:rPr>
        <w:t xml:space="preserve"> </w:t>
      </w:r>
      <w:r>
        <w:rPr>
          <w:i/>
          <w:sz w:val="24"/>
        </w:rPr>
        <w:t>делимости;</w:t>
      </w:r>
    </w:p>
    <w:p w:rsidR="004B1B16" w:rsidRDefault="004F40BB" w:rsidP="006D0A5A">
      <w:pPr>
        <w:pStyle w:val="a5"/>
        <w:numPr>
          <w:ilvl w:val="1"/>
          <w:numId w:val="160"/>
        </w:numPr>
        <w:tabs>
          <w:tab w:val="left" w:pos="1664"/>
          <w:tab w:val="left" w:pos="1665"/>
        </w:tabs>
        <w:spacing w:before="5" w:line="293" w:lineRule="exact"/>
        <w:ind w:left="1664" w:hanging="425"/>
        <w:jc w:val="left"/>
        <w:rPr>
          <w:rFonts w:ascii="Symbol" w:hAnsi="Symbol"/>
          <w:i/>
          <w:sz w:val="24"/>
        </w:rPr>
      </w:pPr>
      <w:r>
        <w:rPr>
          <w:i/>
          <w:sz w:val="24"/>
        </w:rPr>
        <w:t>выполнять округление рациональных чисел с заданной</w:t>
      </w:r>
      <w:r>
        <w:rPr>
          <w:i/>
          <w:spacing w:val="-2"/>
          <w:sz w:val="24"/>
        </w:rPr>
        <w:t xml:space="preserve"> </w:t>
      </w:r>
      <w:r>
        <w:rPr>
          <w:i/>
          <w:sz w:val="24"/>
        </w:rPr>
        <w:t>точностью;</w:t>
      </w:r>
    </w:p>
    <w:p w:rsidR="004B1B16" w:rsidRDefault="004F40BB" w:rsidP="006D0A5A">
      <w:pPr>
        <w:pStyle w:val="a5"/>
        <w:numPr>
          <w:ilvl w:val="1"/>
          <w:numId w:val="160"/>
        </w:numPr>
        <w:tabs>
          <w:tab w:val="left" w:pos="1664"/>
          <w:tab w:val="left" w:pos="1665"/>
        </w:tabs>
        <w:spacing w:line="293" w:lineRule="exact"/>
        <w:ind w:left="1664" w:hanging="425"/>
        <w:jc w:val="left"/>
        <w:rPr>
          <w:rFonts w:ascii="Symbol" w:hAnsi="Symbol"/>
          <w:i/>
          <w:sz w:val="24"/>
        </w:rPr>
      </w:pPr>
      <w:r>
        <w:rPr>
          <w:i/>
          <w:sz w:val="24"/>
        </w:rPr>
        <w:t>упорядочивать числа, записанные в виде обыкновенных и десятичных</w:t>
      </w:r>
      <w:r>
        <w:rPr>
          <w:i/>
          <w:spacing w:val="-6"/>
          <w:sz w:val="24"/>
        </w:rPr>
        <w:t xml:space="preserve"> </w:t>
      </w:r>
      <w:r>
        <w:rPr>
          <w:i/>
          <w:sz w:val="24"/>
        </w:rPr>
        <w:t>дробей;</w:t>
      </w:r>
    </w:p>
    <w:p w:rsidR="004B1B16" w:rsidRDefault="004F40BB" w:rsidP="006D0A5A">
      <w:pPr>
        <w:pStyle w:val="a5"/>
        <w:numPr>
          <w:ilvl w:val="1"/>
          <w:numId w:val="160"/>
        </w:numPr>
        <w:tabs>
          <w:tab w:val="left" w:pos="1664"/>
          <w:tab w:val="left" w:pos="1665"/>
        </w:tabs>
        <w:spacing w:before="2" w:line="293" w:lineRule="exact"/>
        <w:ind w:left="1664" w:hanging="425"/>
        <w:jc w:val="left"/>
        <w:rPr>
          <w:rFonts w:ascii="Symbol" w:hAnsi="Symbol"/>
          <w:i/>
          <w:sz w:val="24"/>
        </w:rPr>
      </w:pPr>
      <w:r>
        <w:rPr>
          <w:i/>
          <w:sz w:val="24"/>
        </w:rPr>
        <w:t>находить НОД и НОК чисел и использовать их при решении</w:t>
      </w:r>
      <w:r>
        <w:rPr>
          <w:i/>
          <w:spacing w:val="-6"/>
          <w:sz w:val="24"/>
        </w:rPr>
        <w:t xml:space="preserve"> </w:t>
      </w:r>
      <w:r>
        <w:rPr>
          <w:i/>
          <w:sz w:val="24"/>
        </w:rPr>
        <w:t>зада;.</w:t>
      </w:r>
    </w:p>
    <w:p w:rsidR="004B1B16" w:rsidRDefault="004F40BB" w:rsidP="006D0A5A">
      <w:pPr>
        <w:pStyle w:val="a5"/>
        <w:numPr>
          <w:ilvl w:val="1"/>
          <w:numId w:val="160"/>
        </w:numPr>
        <w:tabs>
          <w:tab w:val="left" w:pos="1664"/>
          <w:tab w:val="left" w:pos="1665"/>
        </w:tabs>
        <w:spacing w:line="293" w:lineRule="exact"/>
        <w:ind w:left="1664" w:hanging="425"/>
        <w:jc w:val="left"/>
        <w:rPr>
          <w:rFonts w:ascii="Symbol" w:hAnsi="Symbol"/>
          <w:i/>
          <w:sz w:val="24"/>
        </w:rPr>
      </w:pPr>
      <w:r>
        <w:rPr>
          <w:i/>
          <w:sz w:val="24"/>
        </w:rPr>
        <w:t>оперировать понятием модуль числа, геометрическая интерпретация модуля</w:t>
      </w:r>
      <w:r>
        <w:rPr>
          <w:i/>
          <w:spacing w:val="-13"/>
          <w:sz w:val="24"/>
        </w:rPr>
        <w:t xml:space="preserve"> </w:t>
      </w:r>
      <w:r>
        <w:rPr>
          <w:i/>
          <w:sz w:val="24"/>
        </w:rPr>
        <w:t>числа.</w:t>
      </w:r>
    </w:p>
    <w:p w:rsidR="004B1B16" w:rsidRDefault="004F40BB">
      <w:pPr>
        <w:pStyle w:val="3"/>
        <w:spacing w:line="275" w:lineRule="exact"/>
        <w:jc w:val="left"/>
      </w:pPr>
      <w:r>
        <w:t>В повседневной жизни и при изучении других предметов:</w:t>
      </w:r>
    </w:p>
    <w:p w:rsidR="004B1B16" w:rsidRDefault="004F40BB" w:rsidP="006D0A5A">
      <w:pPr>
        <w:pStyle w:val="a5"/>
        <w:numPr>
          <w:ilvl w:val="1"/>
          <w:numId w:val="160"/>
        </w:numPr>
        <w:tabs>
          <w:tab w:val="left" w:pos="1664"/>
          <w:tab w:val="left" w:pos="1665"/>
        </w:tabs>
        <w:ind w:left="532" w:right="560" w:firstLine="708"/>
        <w:jc w:val="left"/>
        <w:rPr>
          <w:rFonts w:ascii="Symbol" w:hAnsi="Symbol"/>
          <w:i/>
          <w:sz w:val="24"/>
        </w:rPr>
      </w:pPr>
      <w:r>
        <w:rPr>
          <w:i/>
          <w:sz w:val="24"/>
        </w:rPr>
        <w:t>применять правила приближенных вычислений при решении практических задач и решении задач других учебных</w:t>
      </w:r>
      <w:r>
        <w:rPr>
          <w:i/>
          <w:spacing w:val="2"/>
          <w:sz w:val="24"/>
        </w:rPr>
        <w:t xml:space="preserve"> </w:t>
      </w:r>
      <w:r>
        <w:rPr>
          <w:i/>
          <w:sz w:val="24"/>
        </w:rPr>
        <w:t>предметов;</w:t>
      </w:r>
    </w:p>
    <w:p w:rsidR="004B1B16" w:rsidRDefault="004F40BB" w:rsidP="006D0A5A">
      <w:pPr>
        <w:pStyle w:val="a5"/>
        <w:numPr>
          <w:ilvl w:val="1"/>
          <w:numId w:val="160"/>
        </w:numPr>
        <w:tabs>
          <w:tab w:val="left" w:pos="1664"/>
          <w:tab w:val="left" w:pos="1665"/>
        </w:tabs>
        <w:spacing w:before="7" w:line="235" w:lineRule="auto"/>
        <w:ind w:left="532" w:right="560" w:firstLine="708"/>
        <w:jc w:val="left"/>
        <w:rPr>
          <w:rFonts w:ascii="Symbol" w:hAnsi="Symbol"/>
          <w:i/>
          <w:sz w:val="24"/>
        </w:rPr>
      </w:pPr>
      <w:r>
        <w:rPr>
          <w:i/>
          <w:sz w:val="24"/>
        </w:rPr>
        <w:t>выполнять сравнение результатов вычислений при решении практических задач, в том числе приближенных</w:t>
      </w:r>
      <w:r>
        <w:rPr>
          <w:i/>
          <w:spacing w:val="-2"/>
          <w:sz w:val="24"/>
        </w:rPr>
        <w:t xml:space="preserve"> </w:t>
      </w:r>
      <w:r>
        <w:rPr>
          <w:i/>
          <w:sz w:val="24"/>
        </w:rPr>
        <w:t>вычислений;</w:t>
      </w:r>
    </w:p>
    <w:p w:rsidR="004B1B16" w:rsidRDefault="004F40BB" w:rsidP="006D0A5A">
      <w:pPr>
        <w:pStyle w:val="a5"/>
        <w:numPr>
          <w:ilvl w:val="1"/>
          <w:numId w:val="160"/>
        </w:numPr>
        <w:tabs>
          <w:tab w:val="left" w:pos="1664"/>
          <w:tab w:val="left" w:pos="1665"/>
          <w:tab w:val="left" w:pos="3123"/>
          <w:tab w:val="left" w:pos="4298"/>
          <w:tab w:val="left" w:pos="5713"/>
          <w:tab w:val="left" w:pos="6065"/>
          <w:tab w:val="left" w:pos="7388"/>
          <w:tab w:val="left" w:pos="7848"/>
          <w:tab w:val="left" w:pos="8986"/>
          <w:tab w:val="left" w:pos="9578"/>
        </w:tabs>
        <w:spacing w:before="9" w:line="235" w:lineRule="auto"/>
        <w:ind w:left="532" w:right="559" w:firstLine="708"/>
        <w:jc w:val="left"/>
        <w:rPr>
          <w:rFonts w:ascii="Symbol" w:hAnsi="Symbol"/>
          <w:i/>
          <w:sz w:val="24"/>
        </w:rPr>
      </w:pPr>
      <w:r>
        <w:rPr>
          <w:i/>
          <w:sz w:val="24"/>
        </w:rPr>
        <w:t>составлять</w:t>
      </w:r>
      <w:r>
        <w:rPr>
          <w:i/>
          <w:sz w:val="24"/>
        </w:rPr>
        <w:tab/>
        <w:t>числовые</w:t>
      </w:r>
      <w:r>
        <w:rPr>
          <w:i/>
          <w:sz w:val="24"/>
        </w:rPr>
        <w:tab/>
        <w:t>выражения</w:t>
      </w:r>
      <w:r>
        <w:rPr>
          <w:i/>
          <w:sz w:val="24"/>
        </w:rPr>
        <w:tab/>
        <w:t>и</w:t>
      </w:r>
      <w:r>
        <w:rPr>
          <w:i/>
          <w:sz w:val="24"/>
        </w:rPr>
        <w:tab/>
        <w:t>оценивать</w:t>
      </w:r>
      <w:r>
        <w:rPr>
          <w:i/>
          <w:sz w:val="24"/>
        </w:rPr>
        <w:tab/>
        <w:t>их</w:t>
      </w:r>
      <w:r>
        <w:rPr>
          <w:i/>
          <w:sz w:val="24"/>
        </w:rPr>
        <w:tab/>
        <w:t>значения</w:t>
      </w:r>
      <w:r>
        <w:rPr>
          <w:i/>
          <w:sz w:val="24"/>
        </w:rPr>
        <w:tab/>
        <w:t>при</w:t>
      </w:r>
      <w:r>
        <w:rPr>
          <w:i/>
          <w:sz w:val="24"/>
        </w:rPr>
        <w:tab/>
      </w:r>
      <w:r>
        <w:rPr>
          <w:i/>
          <w:spacing w:val="-4"/>
          <w:sz w:val="24"/>
        </w:rPr>
        <w:t xml:space="preserve">решении </w:t>
      </w:r>
      <w:r>
        <w:rPr>
          <w:i/>
          <w:sz w:val="24"/>
        </w:rPr>
        <w:t>практических задач и задач из других учебных</w:t>
      </w:r>
      <w:r>
        <w:rPr>
          <w:i/>
          <w:spacing w:val="2"/>
          <w:sz w:val="24"/>
        </w:rPr>
        <w:t xml:space="preserve"> </w:t>
      </w:r>
      <w:r>
        <w:rPr>
          <w:i/>
          <w:sz w:val="24"/>
        </w:rPr>
        <w:t>предметов.</w:t>
      </w:r>
    </w:p>
    <w:p w:rsidR="004B1B16" w:rsidRDefault="00E53C3E">
      <w:pPr>
        <w:pStyle w:val="a3"/>
        <w:spacing w:before="5"/>
        <w:ind w:left="0" w:firstLine="0"/>
        <w:jc w:val="left"/>
        <w:rPr>
          <w:i/>
          <w:sz w:val="27"/>
        </w:rPr>
      </w:pPr>
      <w:r>
        <w:pict>
          <v:rect id="_x0000_s1139" style="position:absolute;margin-left:42.6pt;margin-top:17.75pt;width:144.05pt;height:.8pt;z-index:-15726080;mso-wrap-distance-left:0;mso-wrap-distance-right:0;mso-position-horizontal-relative:page" fillcolor="black" stroked="f">
            <w10:wrap type="topAndBottom" anchorx="page"/>
          </v:rect>
        </w:pict>
      </w:r>
    </w:p>
    <w:p w:rsidR="004B1B16" w:rsidRDefault="004F40BB">
      <w:pPr>
        <w:spacing w:before="64" w:line="242" w:lineRule="auto"/>
        <w:ind w:left="532" w:right="545"/>
        <w:rPr>
          <w:sz w:val="20"/>
        </w:rPr>
      </w:pPr>
      <w:r>
        <w:rPr>
          <w:sz w:val="20"/>
          <w:vertAlign w:val="superscript"/>
        </w:rPr>
        <w:t>4</w:t>
      </w:r>
      <w:r>
        <w:rPr>
          <w:sz w:val="20"/>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p w:rsidR="004B1B16" w:rsidRDefault="004B1B16">
      <w:pPr>
        <w:spacing w:line="242" w:lineRule="auto"/>
        <w:rPr>
          <w:sz w:val="20"/>
        </w:rPr>
        <w:sectPr w:rsidR="004B1B16">
          <w:type w:val="continuous"/>
          <w:pgSz w:w="11910" w:h="16840"/>
          <w:pgMar w:top="80" w:right="580" w:bottom="1060" w:left="320" w:header="720" w:footer="720" w:gutter="0"/>
          <w:cols w:space="720"/>
        </w:sectPr>
      </w:pPr>
    </w:p>
    <w:p w:rsidR="004B1B16" w:rsidRDefault="004F40BB">
      <w:pPr>
        <w:pStyle w:val="3"/>
        <w:spacing w:before="72" w:line="275" w:lineRule="exact"/>
        <w:jc w:val="left"/>
      </w:pPr>
      <w:r>
        <w:lastRenderedPageBreak/>
        <w:t>Уравнения и неравенства</w:t>
      </w:r>
    </w:p>
    <w:p w:rsidR="004B1B16" w:rsidRDefault="004F40BB" w:rsidP="006D0A5A">
      <w:pPr>
        <w:pStyle w:val="a5"/>
        <w:numPr>
          <w:ilvl w:val="1"/>
          <w:numId w:val="160"/>
        </w:numPr>
        <w:tabs>
          <w:tab w:val="left" w:pos="1664"/>
          <w:tab w:val="left" w:pos="1665"/>
          <w:tab w:val="left" w:pos="3256"/>
          <w:tab w:val="left" w:pos="4691"/>
          <w:tab w:val="left" w:pos="6030"/>
          <w:tab w:val="left" w:pos="7134"/>
          <w:tab w:val="left" w:pos="8473"/>
          <w:tab w:val="left" w:pos="9760"/>
        </w:tabs>
        <w:spacing w:before="4" w:line="235" w:lineRule="auto"/>
        <w:ind w:left="532" w:right="556" w:firstLine="708"/>
        <w:jc w:val="left"/>
        <w:rPr>
          <w:rFonts w:ascii="Symbol" w:hAnsi="Symbol"/>
          <w:i/>
          <w:sz w:val="24"/>
        </w:rPr>
      </w:pPr>
      <w:r>
        <w:rPr>
          <w:i/>
          <w:sz w:val="24"/>
        </w:rPr>
        <w:t>Оперировать</w:t>
      </w:r>
      <w:r>
        <w:rPr>
          <w:i/>
          <w:sz w:val="24"/>
        </w:rPr>
        <w:tab/>
        <w:t>понятиями:</w:t>
      </w:r>
      <w:r>
        <w:rPr>
          <w:i/>
          <w:sz w:val="24"/>
        </w:rPr>
        <w:tab/>
        <w:t>равенство,</w:t>
      </w:r>
      <w:r>
        <w:rPr>
          <w:i/>
          <w:sz w:val="24"/>
        </w:rPr>
        <w:tab/>
        <w:t>числовое</w:t>
      </w:r>
      <w:r>
        <w:rPr>
          <w:i/>
          <w:sz w:val="24"/>
        </w:rPr>
        <w:tab/>
        <w:t>равенство,</w:t>
      </w:r>
      <w:r>
        <w:rPr>
          <w:i/>
          <w:sz w:val="24"/>
        </w:rPr>
        <w:tab/>
        <w:t>уравнение,</w:t>
      </w:r>
      <w:r>
        <w:rPr>
          <w:i/>
          <w:sz w:val="24"/>
        </w:rPr>
        <w:tab/>
      </w:r>
      <w:r>
        <w:rPr>
          <w:i/>
          <w:spacing w:val="-3"/>
          <w:sz w:val="24"/>
        </w:rPr>
        <w:t xml:space="preserve">корень </w:t>
      </w:r>
      <w:r>
        <w:rPr>
          <w:i/>
          <w:sz w:val="24"/>
        </w:rPr>
        <w:t>уравнения, решение уравнения, числовое</w:t>
      </w:r>
      <w:r>
        <w:rPr>
          <w:i/>
          <w:spacing w:val="-3"/>
          <w:sz w:val="24"/>
        </w:rPr>
        <w:t xml:space="preserve"> </w:t>
      </w:r>
      <w:r>
        <w:rPr>
          <w:i/>
          <w:sz w:val="24"/>
        </w:rPr>
        <w:t>неравенство.</w:t>
      </w:r>
    </w:p>
    <w:p w:rsidR="004B1B16" w:rsidRDefault="004F40BB">
      <w:pPr>
        <w:pStyle w:val="3"/>
        <w:spacing w:before="6" w:line="275" w:lineRule="exact"/>
        <w:jc w:val="left"/>
      </w:pPr>
      <w:r>
        <w:t>Статистика и теория вероятностей</w:t>
      </w:r>
    </w:p>
    <w:p w:rsidR="004B1B16" w:rsidRDefault="004F40BB" w:rsidP="006D0A5A">
      <w:pPr>
        <w:pStyle w:val="a5"/>
        <w:numPr>
          <w:ilvl w:val="1"/>
          <w:numId w:val="160"/>
        </w:numPr>
        <w:tabs>
          <w:tab w:val="left" w:pos="1664"/>
          <w:tab w:val="left" w:pos="1665"/>
        </w:tabs>
        <w:spacing w:before="4" w:line="235" w:lineRule="auto"/>
        <w:ind w:left="532" w:right="554" w:firstLine="708"/>
        <w:jc w:val="left"/>
        <w:rPr>
          <w:rFonts w:ascii="Symbol" w:hAnsi="Symbol"/>
          <w:i/>
          <w:sz w:val="24"/>
        </w:rPr>
      </w:pPr>
      <w:r>
        <w:rPr>
          <w:i/>
          <w:sz w:val="24"/>
        </w:rPr>
        <w:t>Оперировать понятиями: столбчатые и круговые диаграммы, таблицы данных, среднее арифметическое,</w:t>
      </w:r>
    </w:p>
    <w:p w:rsidR="004B1B16" w:rsidRDefault="004F40BB" w:rsidP="006D0A5A">
      <w:pPr>
        <w:pStyle w:val="a5"/>
        <w:numPr>
          <w:ilvl w:val="1"/>
          <w:numId w:val="160"/>
        </w:numPr>
        <w:tabs>
          <w:tab w:val="left" w:pos="1664"/>
          <w:tab w:val="left" w:pos="1665"/>
        </w:tabs>
        <w:spacing w:before="5"/>
        <w:ind w:left="1664" w:hanging="425"/>
        <w:jc w:val="left"/>
        <w:rPr>
          <w:rFonts w:ascii="Symbol" w:hAnsi="Symbol"/>
          <w:i/>
          <w:sz w:val="24"/>
        </w:rPr>
      </w:pPr>
      <w:r>
        <w:rPr>
          <w:i/>
          <w:sz w:val="24"/>
        </w:rPr>
        <w:t>извлекать, информацию, представленную в таблицах, на</w:t>
      </w:r>
      <w:r>
        <w:rPr>
          <w:i/>
          <w:spacing w:val="-5"/>
          <w:sz w:val="24"/>
        </w:rPr>
        <w:t xml:space="preserve"> </w:t>
      </w:r>
      <w:r>
        <w:rPr>
          <w:i/>
          <w:sz w:val="24"/>
        </w:rPr>
        <w:t>диаграммах;</w:t>
      </w:r>
    </w:p>
    <w:p w:rsidR="004B1B16" w:rsidRDefault="004F40BB" w:rsidP="006D0A5A">
      <w:pPr>
        <w:pStyle w:val="a5"/>
        <w:numPr>
          <w:ilvl w:val="1"/>
          <w:numId w:val="160"/>
        </w:numPr>
        <w:tabs>
          <w:tab w:val="left" w:pos="1664"/>
          <w:tab w:val="left" w:pos="1665"/>
        </w:tabs>
        <w:spacing w:before="2" w:line="294" w:lineRule="exact"/>
        <w:ind w:left="1664" w:hanging="425"/>
        <w:jc w:val="left"/>
        <w:rPr>
          <w:rFonts w:ascii="Symbol" w:hAnsi="Symbol"/>
          <w:i/>
          <w:sz w:val="24"/>
        </w:rPr>
      </w:pPr>
      <w:r>
        <w:rPr>
          <w:i/>
          <w:sz w:val="24"/>
        </w:rPr>
        <w:t>составлять таблицы, строить диаграммы на основе</w:t>
      </w:r>
      <w:r>
        <w:rPr>
          <w:i/>
          <w:spacing w:val="-1"/>
          <w:sz w:val="24"/>
        </w:rPr>
        <w:t xml:space="preserve"> </w:t>
      </w:r>
      <w:r>
        <w:rPr>
          <w:i/>
          <w:sz w:val="24"/>
        </w:rPr>
        <w:t>данных.</w:t>
      </w:r>
    </w:p>
    <w:p w:rsidR="004B1B16" w:rsidRDefault="004F40BB">
      <w:pPr>
        <w:pStyle w:val="3"/>
        <w:spacing w:line="275" w:lineRule="exact"/>
        <w:jc w:val="left"/>
      </w:pPr>
      <w:r>
        <w:t>В повседневной жизни и при изучении других предметов:</w:t>
      </w:r>
    </w:p>
    <w:p w:rsidR="004B1B16" w:rsidRDefault="004F40BB" w:rsidP="006D0A5A">
      <w:pPr>
        <w:pStyle w:val="a5"/>
        <w:numPr>
          <w:ilvl w:val="1"/>
          <w:numId w:val="160"/>
        </w:numPr>
        <w:tabs>
          <w:tab w:val="left" w:pos="1665"/>
        </w:tabs>
        <w:spacing w:before="2" w:line="237" w:lineRule="auto"/>
        <w:ind w:left="532" w:right="552" w:firstLine="708"/>
        <w:rPr>
          <w:rFonts w:ascii="Symbol" w:hAnsi="Symbol"/>
          <w:i/>
          <w:sz w:val="24"/>
        </w:rPr>
      </w:pPr>
      <w:r>
        <w:rPr>
          <w:i/>
          <w:sz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4B1B16" w:rsidRDefault="004F40BB">
      <w:pPr>
        <w:pStyle w:val="3"/>
        <w:spacing w:before="5" w:line="275" w:lineRule="exact"/>
      </w:pPr>
      <w:r>
        <w:t>Текстовые задачи</w:t>
      </w:r>
    </w:p>
    <w:p w:rsidR="004B1B16" w:rsidRDefault="004F40BB" w:rsidP="006D0A5A">
      <w:pPr>
        <w:pStyle w:val="a5"/>
        <w:numPr>
          <w:ilvl w:val="1"/>
          <w:numId w:val="160"/>
        </w:numPr>
        <w:tabs>
          <w:tab w:val="left" w:pos="1665"/>
        </w:tabs>
        <w:ind w:left="532" w:right="560" w:firstLine="708"/>
        <w:rPr>
          <w:rFonts w:ascii="Symbol" w:hAnsi="Symbol"/>
          <w:i/>
          <w:sz w:val="24"/>
        </w:rPr>
      </w:pPr>
      <w:r>
        <w:rPr>
          <w:i/>
          <w:sz w:val="24"/>
        </w:rPr>
        <w:t>Решать простые и сложные задачи разных типов, а также задачи повышенной трудности;</w:t>
      </w:r>
    </w:p>
    <w:p w:rsidR="004B1B16" w:rsidRDefault="004F40BB" w:rsidP="006D0A5A">
      <w:pPr>
        <w:pStyle w:val="a5"/>
        <w:numPr>
          <w:ilvl w:val="1"/>
          <w:numId w:val="160"/>
        </w:numPr>
        <w:tabs>
          <w:tab w:val="left" w:pos="1665"/>
        </w:tabs>
        <w:spacing w:before="7" w:line="235" w:lineRule="auto"/>
        <w:ind w:left="532" w:right="563" w:firstLine="708"/>
        <w:rPr>
          <w:rFonts w:ascii="Symbol" w:hAnsi="Symbol"/>
          <w:i/>
          <w:sz w:val="24"/>
        </w:rPr>
      </w:pPr>
      <w:r>
        <w:rPr>
          <w:i/>
          <w:sz w:val="24"/>
        </w:rPr>
        <w:t>использовать разные краткие записи как модели текстов сложных задач для построения поисковой схемы и решения задач;</w:t>
      </w:r>
    </w:p>
    <w:p w:rsidR="004B1B16" w:rsidRDefault="004F40BB" w:rsidP="006D0A5A">
      <w:pPr>
        <w:pStyle w:val="a5"/>
        <w:numPr>
          <w:ilvl w:val="1"/>
          <w:numId w:val="160"/>
        </w:numPr>
        <w:tabs>
          <w:tab w:val="left" w:pos="1665"/>
        </w:tabs>
        <w:spacing w:before="10" w:line="235" w:lineRule="auto"/>
        <w:ind w:left="532" w:right="556" w:firstLine="708"/>
        <w:rPr>
          <w:rFonts w:ascii="Symbol" w:hAnsi="Symbol"/>
          <w:i/>
          <w:sz w:val="24"/>
        </w:rPr>
      </w:pPr>
      <w:r>
        <w:rPr>
          <w:i/>
          <w:sz w:val="24"/>
        </w:rPr>
        <w:t>знать и применять оба способа поиска решения задач (от требования к условию и от условия к</w:t>
      </w:r>
      <w:r>
        <w:rPr>
          <w:i/>
          <w:spacing w:val="-3"/>
          <w:sz w:val="24"/>
        </w:rPr>
        <w:t xml:space="preserve"> </w:t>
      </w:r>
      <w:r>
        <w:rPr>
          <w:i/>
          <w:sz w:val="24"/>
        </w:rPr>
        <w:t>требованию);</w:t>
      </w:r>
    </w:p>
    <w:p w:rsidR="004B1B16" w:rsidRDefault="004F40BB" w:rsidP="006D0A5A">
      <w:pPr>
        <w:pStyle w:val="a5"/>
        <w:numPr>
          <w:ilvl w:val="1"/>
          <w:numId w:val="160"/>
        </w:numPr>
        <w:tabs>
          <w:tab w:val="left" w:pos="1665"/>
        </w:tabs>
        <w:spacing w:before="4" w:line="293" w:lineRule="exact"/>
        <w:ind w:left="1664" w:hanging="425"/>
        <w:rPr>
          <w:rFonts w:ascii="Symbol" w:hAnsi="Symbol"/>
          <w:i/>
          <w:sz w:val="24"/>
        </w:rPr>
      </w:pPr>
      <w:r>
        <w:rPr>
          <w:i/>
          <w:sz w:val="24"/>
        </w:rPr>
        <w:t>моделировать рассуждения при поиске решения задач с помощью</w:t>
      </w:r>
      <w:r>
        <w:rPr>
          <w:i/>
          <w:spacing w:val="-15"/>
          <w:sz w:val="24"/>
        </w:rPr>
        <w:t xml:space="preserve"> </w:t>
      </w:r>
      <w:r>
        <w:rPr>
          <w:i/>
          <w:sz w:val="24"/>
        </w:rPr>
        <w:t>граф-схемы;</w:t>
      </w:r>
    </w:p>
    <w:p w:rsidR="004B1B16" w:rsidRDefault="004F40BB" w:rsidP="006D0A5A">
      <w:pPr>
        <w:pStyle w:val="a5"/>
        <w:numPr>
          <w:ilvl w:val="1"/>
          <w:numId w:val="160"/>
        </w:numPr>
        <w:tabs>
          <w:tab w:val="left" w:pos="1665"/>
        </w:tabs>
        <w:spacing w:line="293" w:lineRule="exact"/>
        <w:ind w:left="1664" w:hanging="425"/>
        <w:rPr>
          <w:rFonts w:ascii="Symbol" w:hAnsi="Symbol"/>
          <w:i/>
          <w:sz w:val="24"/>
        </w:rPr>
      </w:pPr>
      <w:r>
        <w:rPr>
          <w:i/>
          <w:sz w:val="24"/>
        </w:rPr>
        <w:t>выделять этапы решения задачи и содержание каждого</w:t>
      </w:r>
      <w:r>
        <w:rPr>
          <w:i/>
          <w:spacing w:val="-3"/>
          <w:sz w:val="24"/>
        </w:rPr>
        <w:t xml:space="preserve"> </w:t>
      </w:r>
      <w:r>
        <w:rPr>
          <w:i/>
          <w:sz w:val="24"/>
        </w:rPr>
        <w:t>этапа;</w:t>
      </w:r>
    </w:p>
    <w:p w:rsidR="004B1B16" w:rsidRDefault="004F40BB" w:rsidP="006D0A5A">
      <w:pPr>
        <w:pStyle w:val="a5"/>
        <w:numPr>
          <w:ilvl w:val="1"/>
          <w:numId w:val="160"/>
        </w:numPr>
        <w:tabs>
          <w:tab w:val="left" w:pos="1665"/>
        </w:tabs>
        <w:spacing w:before="7" w:line="235" w:lineRule="auto"/>
        <w:ind w:left="532" w:right="562" w:firstLine="708"/>
        <w:rPr>
          <w:rFonts w:ascii="Symbol" w:hAnsi="Symbol"/>
          <w:i/>
          <w:sz w:val="24"/>
        </w:rPr>
      </w:pPr>
      <w:r>
        <w:rPr>
          <w:i/>
          <w:sz w:val="24"/>
        </w:rPr>
        <w:t>интерпретировать вычислительные результаты в задаче, исследовать полученное решение задачи;</w:t>
      </w:r>
    </w:p>
    <w:p w:rsidR="004B1B16" w:rsidRDefault="004F40BB" w:rsidP="006D0A5A">
      <w:pPr>
        <w:pStyle w:val="a5"/>
        <w:numPr>
          <w:ilvl w:val="1"/>
          <w:numId w:val="160"/>
        </w:numPr>
        <w:tabs>
          <w:tab w:val="left" w:pos="1665"/>
        </w:tabs>
        <w:spacing w:before="7" w:line="237" w:lineRule="auto"/>
        <w:ind w:left="532" w:right="557" w:firstLine="708"/>
        <w:rPr>
          <w:rFonts w:ascii="Symbol" w:hAnsi="Symbol"/>
          <w:i/>
          <w:sz w:val="24"/>
        </w:rPr>
      </w:pPr>
      <w:r>
        <w:rPr>
          <w:i/>
          <w:sz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4B1B16" w:rsidRDefault="004F40BB" w:rsidP="006D0A5A">
      <w:pPr>
        <w:pStyle w:val="a5"/>
        <w:numPr>
          <w:ilvl w:val="1"/>
          <w:numId w:val="160"/>
        </w:numPr>
        <w:tabs>
          <w:tab w:val="left" w:pos="1665"/>
        </w:tabs>
        <w:spacing w:before="7"/>
        <w:ind w:left="532" w:right="561" w:firstLine="708"/>
        <w:rPr>
          <w:rFonts w:ascii="Symbol" w:hAnsi="Symbol"/>
          <w:i/>
          <w:sz w:val="24"/>
        </w:rPr>
      </w:pPr>
      <w:r>
        <w:rPr>
          <w:i/>
          <w:sz w:val="24"/>
        </w:rPr>
        <w:t>исследовать всевозможные ситуации при решении задач на движение по реке, рассматривать разные системы</w:t>
      </w:r>
      <w:r>
        <w:rPr>
          <w:i/>
          <w:spacing w:val="-4"/>
          <w:sz w:val="24"/>
        </w:rPr>
        <w:t xml:space="preserve"> </w:t>
      </w:r>
      <w:r>
        <w:rPr>
          <w:i/>
          <w:sz w:val="24"/>
        </w:rPr>
        <w:t>отсчѐта;</w:t>
      </w:r>
    </w:p>
    <w:p w:rsidR="004B1B16" w:rsidRDefault="004F40BB" w:rsidP="006D0A5A">
      <w:pPr>
        <w:pStyle w:val="a5"/>
        <w:numPr>
          <w:ilvl w:val="1"/>
          <w:numId w:val="160"/>
        </w:numPr>
        <w:tabs>
          <w:tab w:val="left" w:pos="1665"/>
        </w:tabs>
        <w:spacing w:before="2" w:line="293" w:lineRule="exact"/>
        <w:ind w:left="1664" w:hanging="425"/>
        <w:rPr>
          <w:rFonts w:ascii="Symbol" w:hAnsi="Symbol"/>
          <w:i/>
          <w:sz w:val="24"/>
        </w:rPr>
      </w:pPr>
      <w:r>
        <w:rPr>
          <w:i/>
          <w:sz w:val="24"/>
        </w:rPr>
        <w:t>решать разнообразные задачи «на</w:t>
      </w:r>
      <w:r>
        <w:rPr>
          <w:i/>
          <w:spacing w:val="-2"/>
          <w:sz w:val="24"/>
        </w:rPr>
        <w:t xml:space="preserve"> </w:t>
      </w:r>
      <w:r>
        <w:rPr>
          <w:i/>
          <w:sz w:val="24"/>
        </w:rPr>
        <w:t>части»,</w:t>
      </w:r>
    </w:p>
    <w:p w:rsidR="004B1B16" w:rsidRDefault="004F40BB" w:rsidP="006D0A5A">
      <w:pPr>
        <w:pStyle w:val="a5"/>
        <w:numPr>
          <w:ilvl w:val="1"/>
          <w:numId w:val="160"/>
        </w:numPr>
        <w:tabs>
          <w:tab w:val="left" w:pos="1665"/>
        </w:tabs>
        <w:spacing w:before="4" w:line="235" w:lineRule="auto"/>
        <w:ind w:left="532" w:right="561" w:firstLine="708"/>
        <w:rPr>
          <w:rFonts w:ascii="Symbol" w:hAnsi="Symbol"/>
          <w:i/>
          <w:sz w:val="24"/>
        </w:rPr>
      </w:pPr>
      <w:r>
        <w:rPr>
          <w:i/>
          <w:sz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w:t>
      </w:r>
      <w:r>
        <w:rPr>
          <w:i/>
          <w:spacing w:val="-15"/>
          <w:sz w:val="24"/>
        </w:rPr>
        <w:t xml:space="preserve"> </w:t>
      </w:r>
      <w:r>
        <w:rPr>
          <w:i/>
          <w:sz w:val="24"/>
        </w:rPr>
        <w:t>дроби;</w:t>
      </w:r>
    </w:p>
    <w:p w:rsidR="004B1B16" w:rsidRDefault="004F40BB" w:rsidP="006D0A5A">
      <w:pPr>
        <w:pStyle w:val="a5"/>
        <w:numPr>
          <w:ilvl w:val="1"/>
          <w:numId w:val="160"/>
        </w:numPr>
        <w:tabs>
          <w:tab w:val="left" w:pos="1665"/>
        </w:tabs>
        <w:spacing w:before="7" w:line="237" w:lineRule="auto"/>
        <w:ind w:left="532" w:right="550" w:firstLine="708"/>
        <w:rPr>
          <w:rFonts w:ascii="Symbol" w:hAnsi="Symbol"/>
          <w:i/>
          <w:sz w:val="24"/>
        </w:rPr>
      </w:pPr>
      <w:r>
        <w:rPr>
          <w:i/>
          <w:sz w:val="24"/>
        </w:rPr>
        <w:t>осознавать и объяснять идентичность задач разных типов, связывающих три вели- 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w:t>
      </w:r>
      <w:r>
        <w:rPr>
          <w:i/>
          <w:spacing w:val="-10"/>
          <w:sz w:val="24"/>
        </w:rPr>
        <w:t xml:space="preserve"> </w:t>
      </w:r>
      <w:r>
        <w:rPr>
          <w:i/>
          <w:sz w:val="24"/>
        </w:rPr>
        <w:t>типов.</w:t>
      </w:r>
    </w:p>
    <w:p w:rsidR="004B1B16" w:rsidRDefault="004F40BB">
      <w:pPr>
        <w:pStyle w:val="3"/>
        <w:spacing w:before="6" w:line="275" w:lineRule="exact"/>
      </w:pPr>
      <w:r>
        <w:t>В повседневной жизни и при изучении других предметов:</w:t>
      </w:r>
    </w:p>
    <w:p w:rsidR="004B1B16" w:rsidRDefault="004F40BB" w:rsidP="006D0A5A">
      <w:pPr>
        <w:pStyle w:val="a5"/>
        <w:numPr>
          <w:ilvl w:val="1"/>
          <w:numId w:val="160"/>
        </w:numPr>
        <w:tabs>
          <w:tab w:val="left" w:pos="1665"/>
        </w:tabs>
        <w:ind w:left="532" w:right="547" w:firstLine="708"/>
        <w:rPr>
          <w:rFonts w:ascii="Symbol" w:hAnsi="Symbol"/>
          <w:i/>
          <w:sz w:val="24"/>
        </w:rPr>
      </w:pPr>
      <w:r>
        <w:rPr>
          <w:i/>
          <w:sz w:val="24"/>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учѐтом этих характеристик, в частности, при решении задач на концентрации, </w:t>
      </w:r>
      <w:r>
        <w:rPr>
          <w:i/>
          <w:spacing w:val="-3"/>
          <w:sz w:val="24"/>
        </w:rPr>
        <w:t xml:space="preserve">учитывать </w:t>
      </w:r>
      <w:r>
        <w:rPr>
          <w:i/>
          <w:sz w:val="24"/>
        </w:rPr>
        <w:t>плотность</w:t>
      </w:r>
      <w:r>
        <w:rPr>
          <w:i/>
          <w:spacing w:val="-3"/>
          <w:sz w:val="24"/>
        </w:rPr>
        <w:t xml:space="preserve"> </w:t>
      </w:r>
      <w:r>
        <w:rPr>
          <w:i/>
          <w:sz w:val="24"/>
        </w:rPr>
        <w:t>вещества;</w:t>
      </w:r>
    </w:p>
    <w:p w:rsidR="004B1B16" w:rsidRDefault="004F40BB" w:rsidP="006D0A5A">
      <w:pPr>
        <w:pStyle w:val="a5"/>
        <w:numPr>
          <w:ilvl w:val="1"/>
          <w:numId w:val="160"/>
        </w:numPr>
        <w:tabs>
          <w:tab w:val="left" w:pos="1665"/>
        </w:tabs>
        <w:spacing w:before="6" w:line="235" w:lineRule="auto"/>
        <w:ind w:left="532" w:right="560" w:firstLine="708"/>
        <w:rPr>
          <w:rFonts w:ascii="Symbol" w:hAnsi="Symbol"/>
          <w:i/>
          <w:sz w:val="24"/>
        </w:rPr>
      </w:pPr>
      <w:r>
        <w:rPr>
          <w:i/>
          <w:sz w:val="24"/>
        </w:rPr>
        <w:t>решать и конструировать задачи на основе рассмотрения реальных ситуаций, в которых не требуется точный вычислительный результат;</w:t>
      </w:r>
    </w:p>
    <w:p w:rsidR="004B1B16" w:rsidRDefault="004F40BB" w:rsidP="006D0A5A">
      <w:pPr>
        <w:pStyle w:val="a5"/>
        <w:numPr>
          <w:ilvl w:val="1"/>
          <w:numId w:val="160"/>
        </w:numPr>
        <w:tabs>
          <w:tab w:val="left" w:pos="1665"/>
        </w:tabs>
        <w:spacing w:before="5" w:line="294" w:lineRule="exact"/>
        <w:ind w:left="1664" w:hanging="425"/>
        <w:rPr>
          <w:rFonts w:ascii="Symbol" w:hAnsi="Symbol"/>
          <w:i/>
          <w:sz w:val="24"/>
        </w:rPr>
      </w:pPr>
      <w:r>
        <w:rPr>
          <w:i/>
          <w:sz w:val="24"/>
        </w:rPr>
        <w:t>решать задачи на движение по реке, рассматривая разные системы</w:t>
      </w:r>
      <w:r>
        <w:rPr>
          <w:i/>
          <w:spacing w:val="-6"/>
          <w:sz w:val="24"/>
        </w:rPr>
        <w:t xml:space="preserve"> </w:t>
      </w:r>
      <w:r>
        <w:rPr>
          <w:i/>
          <w:sz w:val="24"/>
        </w:rPr>
        <w:t>отсчета.</w:t>
      </w:r>
    </w:p>
    <w:p w:rsidR="004B1B16" w:rsidRDefault="004F40BB">
      <w:pPr>
        <w:pStyle w:val="3"/>
        <w:spacing w:line="240" w:lineRule="auto"/>
        <w:ind w:right="7085"/>
      </w:pPr>
      <w:r>
        <w:t>Наглядная геометрия Геометрические фигуры</w:t>
      </w:r>
    </w:p>
    <w:p w:rsidR="004B1B16" w:rsidRDefault="004F40BB" w:rsidP="006D0A5A">
      <w:pPr>
        <w:pStyle w:val="a5"/>
        <w:numPr>
          <w:ilvl w:val="1"/>
          <w:numId w:val="160"/>
        </w:numPr>
        <w:tabs>
          <w:tab w:val="left" w:pos="1664"/>
          <w:tab w:val="left" w:pos="1665"/>
        </w:tabs>
        <w:ind w:left="532" w:right="556" w:firstLine="708"/>
        <w:jc w:val="left"/>
        <w:rPr>
          <w:rFonts w:ascii="Symbol" w:hAnsi="Symbol"/>
          <w:i/>
          <w:sz w:val="24"/>
        </w:rPr>
      </w:pPr>
      <w:r>
        <w:rPr>
          <w:i/>
          <w:sz w:val="24"/>
        </w:rPr>
        <w:t>Извлекать, интерпретировать и преобразовывать информацию о геометрических фигурах, представленную на</w:t>
      </w:r>
      <w:r>
        <w:rPr>
          <w:i/>
          <w:spacing w:val="-3"/>
          <w:sz w:val="24"/>
        </w:rPr>
        <w:t xml:space="preserve"> </w:t>
      </w:r>
      <w:r>
        <w:rPr>
          <w:i/>
          <w:sz w:val="24"/>
        </w:rPr>
        <w:t>чертежах;</w:t>
      </w:r>
    </w:p>
    <w:p w:rsidR="004B1B16" w:rsidRDefault="004F40BB" w:rsidP="006D0A5A">
      <w:pPr>
        <w:pStyle w:val="a5"/>
        <w:numPr>
          <w:ilvl w:val="1"/>
          <w:numId w:val="160"/>
        </w:numPr>
        <w:tabs>
          <w:tab w:val="left" w:pos="1664"/>
          <w:tab w:val="left" w:pos="1665"/>
          <w:tab w:val="left" w:pos="3239"/>
          <w:tab w:val="left" w:pos="4589"/>
          <w:tab w:val="left" w:pos="5624"/>
          <w:tab w:val="left" w:pos="6172"/>
          <w:tab w:val="left" w:pos="6892"/>
          <w:tab w:val="left" w:pos="7271"/>
          <w:tab w:val="left" w:pos="7646"/>
          <w:tab w:val="left" w:pos="8877"/>
        </w:tabs>
        <w:spacing w:before="6" w:line="235" w:lineRule="auto"/>
        <w:ind w:left="532" w:right="550" w:firstLine="708"/>
        <w:jc w:val="left"/>
        <w:rPr>
          <w:rFonts w:ascii="Symbol" w:hAnsi="Symbol"/>
          <w:i/>
          <w:sz w:val="24"/>
        </w:rPr>
      </w:pPr>
      <w:r>
        <w:rPr>
          <w:i/>
          <w:sz w:val="24"/>
        </w:rPr>
        <w:t>изображать</w:t>
      </w:r>
      <w:r>
        <w:rPr>
          <w:i/>
          <w:sz w:val="24"/>
        </w:rPr>
        <w:tab/>
        <w:t>изучаемые</w:t>
      </w:r>
      <w:r>
        <w:rPr>
          <w:i/>
          <w:sz w:val="24"/>
        </w:rPr>
        <w:tab/>
        <w:t>фигуры</w:t>
      </w:r>
      <w:r>
        <w:rPr>
          <w:i/>
          <w:sz w:val="24"/>
        </w:rPr>
        <w:tab/>
      </w:r>
      <w:r>
        <w:rPr>
          <w:i/>
          <w:spacing w:val="-3"/>
          <w:sz w:val="24"/>
        </w:rPr>
        <w:t>от</w:t>
      </w:r>
      <w:r>
        <w:rPr>
          <w:i/>
          <w:spacing w:val="-3"/>
          <w:sz w:val="24"/>
        </w:rPr>
        <w:tab/>
      </w:r>
      <w:r>
        <w:rPr>
          <w:i/>
          <w:sz w:val="24"/>
        </w:rPr>
        <w:t>руки</w:t>
      </w:r>
      <w:r>
        <w:rPr>
          <w:i/>
          <w:sz w:val="24"/>
        </w:rPr>
        <w:tab/>
        <w:t>и</w:t>
      </w:r>
      <w:r>
        <w:rPr>
          <w:i/>
          <w:sz w:val="24"/>
        </w:rPr>
        <w:tab/>
        <w:t>с</w:t>
      </w:r>
      <w:r>
        <w:rPr>
          <w:i/>
          <w:sz w:val="24"/>
        </w:rPr>
        <w:tab/>
        <w:t>помощью</w:t>
      </w:r>
      <w:r>
        <w:rPr>
          <w:i/>
          <w:sz w:val="24"/>
        </w:rPr>
        <w:tab/>
        <w:t>компьютерных инструментов.</w:t>
      </w:r>
    </w:p>
    <w:p w:rsidR="004B1B16" w:rsidRDefault="004F40BB">
      <w:pPr>
        <w:pStyle w:val="3"/>
        <w:spacing w:before="5" w:line="275" w:lineRule="exact"/>
        <w:jc w:val="left"/>
      </w:pPr>
      <w:r>
        <w:t>Измерения и вычисления</w:t>
      </w:r>
    </w:p>
    <w:p w:rsidR="004B1B16" w:rsidRDefault="004F40BB" w:rsidP="006D0A5A">
      <w:pPr>
        <w:pStyle w:val="a5"/>
        <w:numPr>
          <w:ilvl w:val="1"/>
          <w:numId w:val="160"/>
        </w:numPr>
        <w:tabs>
          <w:tab w:val="left" w:pos="1664"/>
          <w:tab w:val="left" w:pos="1665"/>
        </w:tabs>
        <w:spacing w:before="5" w:line="235" w:lineRule="auto"/>
        <w:ind w:left="532" w:right="564" w:firstLine="708"/>
        <w:jc w:val="left"/>
        <w:rPr>
          <w:rFonts w:ascii="Symbol" w:hAnsi="Symbol"/>
          <w:i/>
          <w:sz w:val="24"/>
        </w:rPr>
      </w:pPr>
      <w:r>
        <w:rPr>
          <w:i/>
          <w:sz w:val="24"/>
        </w:rPr>
        <w:t>выполнять измерение длин, расстояний, величин углов, с помощью инструментов для измерений длин и</w:t>
      </w:r>
      <w:r>
        <w:rPr>
          <w:i/>
          <w:spacing w:val="-3"/>
          <w:sz w:val="24"/>
        </w:rPr>
        <w:t xml:space="preserve"> </w:t>
      </w:r>
      <w:r>
        <w:rPr>
          <w:i/>
          <w:sz w:val="24"/>
        </w:rPr>
        <w:t>углов;</w:t>
      </w:r>
    </w:p>
    <w:p w:rsidR="004B1B16" w:rsidRDefault="004B1B16">
      <w:pPr>
        <w:spacing w:line="235" w:lineRule="auto"/>
        <w:rPr>
          <w:rFonts w:ascii="Symbol" w:hAnsi="Symbol"/>
          <w:sz w:val="24"/>
        </w:rPr>
        <w:sectPr w:rsidR="004B1B16">
          <w:pgSz w:w="11910" w:h="16840"/>
          <w:pgMar w:top="760" w:right="580" w:bottom="1140" w:left="320" w:header="0" w:footer="878" w:gutter="0"/>
          <w:cols w:space="720"/>
        </w:sectPr>
      </w:pPr>
    </w:p>
    <w:p w:rsidR="004B1B16" w:rsidRDefault="004F40BB" w:rsidP="006D0A5A">
      <w:pPr>
        <w:pStyle w:val="a5"/>
        <w:numPr>
          <w:ilvl w:val="1"/>
          <w:numId w:val="160"/>
        </w:numPr>
        <w:tabs>
          <w:tab w:val="left" w:pos="1664"/>
          <w:tab w:val="left" w:pos="1665"/>
          <w:tab w:val="left" w:pos="3071"/>
          <w:tab w:val="left" w:pos="4255"/>
          <w:tab w:val="left" w:pos="6354"/>
          <w:tab w:val="left" w:pos="7809"/>
          <w:tab w:val="left" w:pos="8897"/>
        </w:tabs>
        <w:spacing w:before="76" w:line="235" w:lineRule="auto"/>
        <w:ind w:left="532" w:right="559" w:firstLine="708"/>
        <w:jc w:val="left"/>
        <w:rPr>
          <w:rFonts w:ascii="Symbol" w:hAnsi="Symbol"/>
          <w:i/>
          <w:sz w:val="24"/>
        </w:rPr>
      </w:pPr>
      <w:r>
        <w:rPr>
          <w:i/>
          <w:sz w:val="24"/>
        </w:rPr>
        <w:lastRenderedPageBreak/>
        <w:t>вычислять</w:t>
      </w:r>
      <w:r>
        <w:rPr>
          <w:i/>
          <w:sz w:val="24"/>
        </w:rPr>
        <w:tab/>
        <w:t>площади</w:t>
      </w:r>
      <w:r>
        <w:rPr>
          <w:i/>
          <w:sz w:val="24"/>
        </w:rPr>
        <w:tab/>
        <w:t>прямоугольников,</w:t>
      </w:r>
      <w:r>
        <w:rPr>
          <w:i/>
          <w:sz w:val="24"/>
        </w:rPr>
        <w:tab/>
        <w:t>квадратов,</w:t>
      </w:r>
      <w:r>
        <w:rPr>
          <w:i/>
          <w:sz w:val="24"/>
        </w:rPr>
        <w:tab/>
      </w:r>
      <w:r>
        <w:rPr>
          <w:i/>
          <w:w w:val="95"/>
          <w:sz w:val="24"/>
        </w:rPr>
        <w:t>объѐмы</w:t>
      </w:r>
      <w:r>
        <w:rPr>
          <w:i/>
          <w:w w:val="95"/>
          <w:sz w:val="24"/>
        </w:rPr>
        <w:tab/>
      </w:r>
      <w:r>
        <w:rPr>
          <w:i/>
          <w:spacing w:val="-1"/>
          <w:sz w:val="24"/>
        </w:rPr>
        <w:t xml:space="preserve">прямоугольных </w:t>
      </w:r>
      <w:r>
        <w:rPr>
          <w:i/>
          <w:sz w:val="24"/>
        </w:rPr>
        <w:t>параллелепипедов,</w:t>
      </w:r>
      <w:r>
        <w:rPr>
          <w:i/>
          <w:spacing w:val="-1"/>
          <w:sz w:val="24"/>
        </w:rPr>
        <w:t xml:space="preserve"> </w:t>
      </w:r>
      <w:r>
        <w:rPr>
          <w:i/>
          <w:sz w:val="24"/>
        </w:rPr>
        <w:t>кубов.</w:t>
      </w:r>
    </w:p>
    <w:p w:rsidR="004B1B16" w:rsidRDefault="004F40BB">
      <w:pPr>
        <w:pStyle w:val="3"/>
        <w:spacing w:before="6" w:line="275" w:lineRule="exact"/>
        <w:jc w:val="left"/>
      </w:pPr>
      <w:r>
        <w:t>В повседневной жизни и при изучении других предметов:</w:t>
      </w:r>
    </w:p>
    <w:p w:rsidR="004B1B16" w:rsidRDefault="004F40BB" w:rsidP="006D0A5A">
      <w:pPr>
        <w:pStyle w:val="a5"/>
        <w:numPr>
          <w:ilvl w:val="1"/>
          <w:numId w:val="160"/>
        </w:numPr>
        <w:tabs>
          <w:tab w:val="left" w:pos="1664"/>
          <w:tab w:val="left" w:pos="1665"/>
        </w:tabs>
        <w:spacing w:before="4" w:line="235" w:lineRule="auto"/>
        <w:ind w:left="532" w:right="559" w:firstLine="708"/>
        <w:jc w:val="left"/>
        <w:rPr>
          <w:rFonts w:ascii="Symbol" w:hAnsi="Symbol"/>
          <w:i/>
          <w:sz w:val="24"/>
        </w:rPr>
      </w:pPr>
      <w:r>
        <w:rPr>
          <w:i/>
          <w:sz w:val="24"/>
        </w:rPr>
        <w:t>вычислять расстояния на местности в стандартных ситуациях, площади участков прямоугольной формы, объѐмы</w:t>
      </w:r>
      <w:r>
        <w:rPr>
          <w:i/>
          <w:spacing w:val="-3"/>
          <w:sz w:val="24"/>
        </w:rPr>
        <w:t xml:space="preserve"> </w:t>
      </w:r>
      <w:r>
        <w:rPr>
          <w:i/>
          <w:sz w:val="24"/>
        </w:rPr>
        <w:t>комнат;</w:t>
      </w:r>
    </w:p>
    <w:p w:rsidR="004B1B16" w:rsidRDefault="004F40BB" w:rsidP="006D0A5A">
      <w:pPr>
        <w:pStyle w:val="a5"/>
        <w:numPr>
          <w:ilvl w:val="1"/>
          <w:numId w:val="160"/>
        </w:numPr>
        <w:tabs>
          <w:tab w:val="left" w:pos="1664"/>
          <w:tab w:val="left" w:pos="1665"/>
        </w:tabs>
        <w:spacing w:before="4"/>
        <w:ind w:left="1664" w:hanging="425"/>
        <w:jc w:val="left"/>
        <w:rPr>
          <w:rFonts w:ascii="Symbol" w:hAnsi="Symbol"/>
          <w:i/>
          <w:sz w:val="24"/>
        </w:rPr>
      </w:pPr>
      <w:r>
        <w:rPr>
          <w:i/>
          <w:sz w:val="24"/>
        </w:rPr>
        <w:t>выполнять простейшие построения на местности, необходимые в реальной</w:t>
      </w:r>
      <w:r>
        <w:rPr>
          <w:i/>
          <w:spacing w:val="-13"/>
          <w:sz w:val="24"/>
        </w:rPr>
        <w:t xml:space="preserve"> </w:t>
      </w:r>
      <w:r>
        <w:rPr>
          <w:i/>
          <w:sz w:val="24"/>
        </w:rPr>
        <w:t>жизни;</w:t>
      </w:r>
    </w:p>
    <w:p w:rsidR="004B1B16" w:rsidRDefault="004F40BB" w:rsidP="006D0A5A">
      <w:pPr>
        <w:pStyle w:val="a5"/>
        <w:numPr>
          <w:ilvl w:val="1"/>
          <w:numId w:val="160"/>
        </w:numPr>
        <w:tabs>
          <w:tab w:val="left" w:pos="1664"/>
          <w:tab w:val="left" w:pos="1665"/>
        </w:tabs>
        <w:spacing w:before="2" w:line="294" w:lineRule="exact"/>
        <w:ind w:left="1664" w:hanging="425"/>
        <w:jc w:val="left"/>
        <w:rPr>
          <w:rFonts w:ascii="Symbol" w:hAnsi="Symbol"/>
          <w:i/>
          <w:sz w:val="24"/>
        </w:rPr>
      </w:pPr>
      <w:r>
        <w:rPr>
          <w:i/>
          <w:sz w:val="24"/>
        </w:rPr>
        <w:t>оценивать размеры реальных объектов окружающего</w:t>
      </w:r>
      <w:r>
        <w:rPr>
          <w:i/>
          <w:spacing w:val="-1"/>
          <w:sz w:val="24"/>
        </w:rPr>
        <w:t xml:space="preserve"> </w:t>
      </w:r>
      <w:r>
        <w:rPr>
          <w:i/>
          <w:sz w:val="24"/>
        </w:rPr>
        <w:t>мира.</w:t>
      </w:r>
    </w:p>
    <w:p w:rsidR="004B1B16" w:rsidRDefault="004F40BB">
      <w:pPr>
        <w:pStyle w:val="3"/>
        <w:spacing w:line="275" w:lineRule="exact"/>
        <w:jc w:val="left"/>
      </w:pPr>
      <w:r>
        <w:t>История математики</w:t>
      </w:r>
    </w:p>
    <w:p w:rsidR="004B1B16" w:rsidRDefault="004F40BB" w:rsidP="006D0A5A">
      <w:pPr>
        <w:pStyle w:val="a5"/>
        <w:numPr>
          <w:ilvl w:val="1"/>
          <w:numId w:val="160"/>
        </w:numPr>
        <w:tabs>
          <w:tab w:val="left" w:pos="1948"/>
          <w:tab w:val="left" w:pos="1949"/>
        </w:tabs>
        <w:spacing w:before="5" w:line="235" w:lineRule="auto"/>
        <w:ind w:left="532" w:right="557" w:firstLine="708"/>
        <w:jc w:val="left"/>
        <w:rPr>
          <w:rFonts w:ascii="Symbol" w:hAnsi="Symbol"/>
          <w:i/>
          <w:sz w:val="24"/>
        </w:rPr>
      </w:pPr>
      <w:r>
        <w:rPr>
          <w:i/>
          <w:sz w:val="24"/>
        </w:rPr>
        <w:t>Характеризовать вклад выдающихся математиков в развитие математики и иных научных</w:t>
      </w:r>
      <w:r>
        <w:rPr>
          <w:i/>
          <w:spacing w:val="1"/>
          <w:sz w:val="24"/>
        </w:rPr>
        <w:t xml:space="preserve"> </w:t>
      </w:r>
      <w:r>
        <w:rPr>
          <w:i/>
          <w:sz w:val="24"/>
        </w:rPr>
        <w:t>областей.</w:t>
      </w:r>
    </w:p>
    <w:p w:rsidR="004B1B16" w:rsidRDefault="004F40BB">
      <w:pPr>
        <w:pStyle w:val="3"/>
        <w:spacing w:before="6" w:line="240" w:lineRule="auto"/>
        <w:ind w:left="532" w:firstLine="708"/>
        <w:jc w:val="left"/>
      </w:pPr>
      <w: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4B1B16" w:rsidRDefault="004F40BB">
      <w:pPr>
        <w:spacing w:line="275" w:lineRule="exact"/>
        <w:ind w:left="1240"/>
        <w:rPr>
          <w:b/>
          <w:sz w:val="24"/>
        </w:rPr>
      </w:pPr>
      <w:r>
        <w:rPr>
          <w:b/>
          <w:sz w:val="24"/>
        </w:rPr>
        <w:t>Элементы теории множеств и математической логики</w:t>
      </w:r>
    </w:p>
    <w:p w:rsidR="004B1B16" w:rsidRDefault="004F40BB" w:rsidP="006D0A5A">
      <w:pPr>
        <w:pStyle w:val="a5"/>
        <w:numPr>
          <w:ilvl w:val="1"/>
          <w:numId w:val="160"/>
        </w:numPr>
        <w:tabs>
          <w:tab w:val="left" w:pos="1664"/>
          <w:tab w:val="left" w:pos="1665"/>
        </w:tabs>
        <w:ind w:left="532" w:right="555" w:firstLine="708"/>
        <w:jc w:val="left"/>
        <w:rPr>
          <w:rFonts w:ascii="Symbol" w:hAnsi="Symbol"/>
          <w:sz w:val="24"/>
        </w:rPr>
      </w:pPr>
      <w:r>
        <w:rPr>
          <w:sz w:val="24"/>
        </w:rPr>
        <w:t>Оперировать на базовом уровне</w:t>
      </w:r>
      <w:r>
        <w:rPr>
          <w:sz w:val="24"/>
          <w:vertAlign w:val="superscript"/>
        </w:rPr>
        <w:t>5</w:t>
      </w:r>
      <w:r>
        <w:rPr>
          <w:sz w:val="24"/>
        </w:rPr>
        <w:t xml:space="preserve"> понятиями: множество, элемент множества, подмножество,</w:t>
      </w:r>
      <w:r>
        <w:rPr>
          <w:spacing w:val="-1"/>
          <w:sz w:val="24"/>
        </w:rPr>
        <w:t xml:space="preserve"> </w:t>
      </w:r>
      <w:r>
        <w:rPr>
          <w:sz w:val="24"/>
        </w:rPr>
        <w:t>принадлежность;</w:t>
      </w:r>
    </w:p>
    <w:p w:rsidR="004B1B16" w:rsidRDefault="004F40BB" w:rsidP="006D0A5A">
      <w:pPr>
        <w:pStyle w:val="a5"/>
        <w:numPr>
          <w:ilvl w:val="1"/>
          <w:numId w:val="160"/>
        </w:numPr>
        <w:tabs>
          <w:tab w:val="left" w:pos="1664"/>
          <w:tab w:val="left" w:pos="1665"/>
        </w:tabs>
        <w:spacing w:before="1" w:line="293" w:lineRule="exact"/>
        <w:ind w:left="1664" w:hanging="425"/>
        <w:jc w:val="left"/>
        <w:rPr>
          <w:rFonts w:ascii="Symbol" w:hAnsi="Symbol"/>
          <w:sz w:val="24"/>
        </w:rPr>
      </w:pPr>
      <w:r>
        <w:rPr>
          <w:sz w:val="24"/>
        </w:rPr>
        <w:t>задавать множества перечислением их</w:t>
      </w:r>
      <w:r>
        <w:rPr>
          <w:spacing w:val="-7"/>
          <w:sz w:val="24"/>
        </w:rPr>
        <w:t xml:space="preserve"> </w:t>
      </w:r>
      <w:r>
        <w:rPr>
          <w:sz w:val="24"/>
        </w:rPr>
        <w:t>элементов;</w:t>
      </w:r>
    </w:p>
    <w:p w:rsidR="004B1B16" w:rsidRDefault="004F40BB" w:rsidP="006D0A5A">
      <w:pPr>
        <w:pStyle w:val="a5"/>
        <w:numPr>
          <w:ilvl w:val="1"/>
          <w:numId w:val="160"/>
        </w:numPr>
        <w:tabs>
          <w:tab w:val="left" w:pos="1525"/>
        </w:tabs>
        <w:spacing w:line="292" w:lineRule="exact"/>
        <w:ind w:hanging="285"/>
        <w:jc w:val="left"/>
        <w:rPr>
          <w:rFonts w:ascii="Symbol" w:hAnsi="Symbol"/>
          <w:sz w:val="24"/>
        </w:rPr>
      </w:pPr>
      <w:r>
        <w:rPr>
          <w:sz w:val="24"/>
        </w:rPr>
        <w:t>находить пересечение, объединение, подмножество в простейших</w:t>
      </w:r>
      <w:r>
        <w:rPr>
          <w:spacing w:val="-11"/>
          <w:sz w:val="24"/>
        </w:rPr>
        <w:t xml:space="preserve"> </w:t>
      </w:r>
      <w:r>
        <w:rPr>
          <w:sz w:val="24"/>
        </w:rPr>
        <w:t>ситуациях;</w:t>
      </w:r>
    </w:p>
    <w:p w:rsidR="004B1B16" w:rsidRDefault="004F40BB" w:rsidP="006D0A5A">
      <w:pPr>
        <w:pStyle w:val="a5"/>
        <w:numPr>
          <w:ilvl w:val="1"/>
          <w:numId w:val="160"/>
        </w:numPr>
        <w:tabs>
          <w:tab w:val="left" w:pos="1525"/>
          <w:tab w:val="left" w:pos="3023"/>
          <w:tab w:val="left" w:pos="3482"/>
          <w:tab w:val="left" w:pos="4541"/>
          <w:tab w:val="left" w:pos="5465"/>
          <w:tab w:val="left" w:pos="6868"/>
          <w:tab w:val="left" w:pos="8450"/>
          <w:tab w:val="left" w:pos="9569"/>
        </w:tabs>
        <w:spacing w:before="4" w:line="235" w:lineRule="auto"/>
        <w:ind w:left="532" w:right="557" w:firstLine="708"/>
        <w:jc w:val="left"/>
        <w:rPr>
          <w:rFonts w:ascii="Symbol" w:hAnsi="Symbol"/>
          <w:sz w:val="24"/>
        </w:rPr>
      </w:pPr>
      <w:r>
        <w:rPr>
          <w:sz w:val="24"/>
        </w:rPr>
        <w:t>оперировать</w:t>
      </w:r>
      <w:r>
        <w:rPr>
          <w:sz w:val="24"/>
        </w:rPr>
        <w:tab/>
        <w:t>на</w:t>
      </w:r>
      <w:r>
        <w:rPr>
          <w:sz w:val="24"/>
        </w:rPr>
        <w:tab/>
        <w:t>базовом</w:t>
      </w:r>
      <w:r>
        <w:rPr>
          <w:sz w:val="24"/>
        </w:rPr>
        <w:tab/>
        <w:t>уровне</w:t>
      </w:r>
      <w:r>
        <w:rPr>
          <w:sz w:val="24"/>
        </w:rPr>
        <w:tab/>
        <w:t>понятиями:</w:t>
      </w:r>
      <w:r>
        <w:rPr>
          <w:sz w:val="24"/>
        </w:rPr>
        <w:tab/>
        <w:t>определение,</w:t>
      </w:r>
      <w:r>
        <w:rPr>
          <w:sz w:val="24"/>
        </w:rPr>
        <w:tab/>
        <w:t>аксиома,</w:t>
      </w:r>
      <w:r>
        <w:rPr>
          <w:sz w:val="24"/>
        </w:rPr>
        <w:tab/>
      </w:r>
      <w:r>
        <w:rPr>
          <w:spacing w:val="-3"/>
          <w:sz w:val="24"/>
        </w:rPr>
        <w:t xml:space="preserve">теорема, </w:t>
      </w:r>
      <w:r>
        <w:rPr>
          <w:sz w:val="24"/>
        </w:rPr>
        <w:t>доказательство;</w:t>
      </w:r>
    </w:p>
    <w:p w:rsidR="004B1B16" w:rsidRDefault="004F40BB" w:rsidP="006D0A5A">
      <w:pPr>
        <w:pStyle w:val="a5"/>
        <w:numPr>
          <w:ilvl w:val="1"/>
          <w:numId w:val="160"/>
        </w:numPr>
        <w:tabs>
          <w:tab w:val="left" w:pos="1525"/>
        </w:tabs>
        <w:spacing w:before="5"/>
        <w:ind w:hanging="285"/>
        <w:jc w:val="left"/>
        <w:rPr>
          <w:rFonts w:ascii="Symbol" w:hAnsi="Symbol"/>
          <w:sz w:val="24"/>
        </w:rPr>
      </w:pPr>
      <w:r>
        <w:rPr>
          <w:sz w:val="24"/>
        </w:rPr>
        <w:t>приводить примеры и контрпримеры для подтвержнения своих</w:t>
      </w:r>
      <w:r>
        <w:rPr>
          <w:spacing w:val="-11"/>
          <w:sz w:val="24"/>
        </w:rPr>
        <w:t xml:space="preserve"> </w:t>
      </w:r>
      <w:r>
        <w:rPr>
          <w:sz w:val="24"/>
        </w:rPr>
        <w:t>высказываний.</w:t>
      </w:r>
    </w:p>
    <w:p w:rsidR="004B1B16" w:rsidRDefault="004F40BB">
      <w:pPr>
        <w:pStyle w:val="3"/>
        <w:spacing w:before="3" w:line="275" w:lineRule="exact"/>
        <w:jc w:val="left"/>
      </w:pPr>
      <w:r>
        <w:t>В повседневной жизни и при изучении других предметов:</w:t>
      </w:r>
    </w:p>
    <w:p w:rsidR="004B1B16" w:rsidRDefault="004F40BB" w:rsidP="006D0A5A">
      <w:pPr>
        <w:pStyle w:val="a5"/>
        <w:numPr>
          <w:ilvl w:val="1"/>
          <w:numId w:val="160"/>
        </w:numPr>
        <w:tabs>
          <w:tab w:val="left" w:pos="1664"/>
          <w:tab w:val="left" w:pos="1665"/>
          <w:tab w:val="left" w:pos="3251"/>
          <w:tab w:val="left" w:pos="4766"/>
          <w:tab w:val="left" w:pos="6488"/>
          <w:tab w:val="left" w:pos="7711"/>
          <w:tab w:val="left" w:pos="8291"/>
          <w:tab w:val="left" w:pos="9474"/>
        </w:tabs>
        <w:spacing w:before="4" w:line="235" w:lineRule="auto"/>
        <w:ind w:left="532" w:right="563" w:firstLine="708"/>
        <w:jc w:val="left"/>
        <w:rPr>
          <w:rFonts w:ascii="Symbol" w:hAnsi="Symbol"/>
          <w:sz w:val="24"/>
        </w:rPr>
      </w:pPr>
      <w:r>
        <w:rPr>
          <w:sz w:val="24"/>
        </w:rPr>
        <w:t>использовать</w:t>
      </w:r>
      <w:r>
        <w:rPr>
          <w:sz w:val="24"/>
        </w:rPr>
        <w:tab/>
        <w:t>графическое</w:t>
      </w:r>
      <w:r>
        <w:rPr>
          <w:sz w:val="24"/>
        </w:rPr>
        <w:tab/>
        <w:t>представление</w:t>
      </w:r>
      <w:r>
        <w:rPr>
          <w:sz w:val="24"/>
        </w:rPr>
        <w:tab/>
        <w:t>множеств</w:t>
      </w:r>
      <w:r>
        <w:rPr>
          <w:sz w:val="24"/>
        </w:rPr>
        <w:tab/>
        <w:t>для</w:t>
      </w:r>
      <w:r>
        <w:rPr>
          <w:sz w:val="24"/>
        </w:rPr>
        <w:tab/>
        <w:t>описания</w:t>
      </w:r>
      <w:r>
        <w:rPr>
          <w:sz w:val="24"/>
        </w:rPr>
        <w:tab/>
      </w:r>
      <w:r>
        <w:rPr>
          <w:spacing w:val="-3"/>
          <w:sz w:val="24"/>
        </w:rPr>
        <w:t xml:space="preserve">реальных </w:t>
      </w:r>
      <w:r>
        <w:rPr>
          <w:sz w:val="24"/>
        </w:rPr>
        <w:t>процессов и явлений, при решении задач других учебных</w:t>
      </w:r>
      <w:r>
        <w:rPr>
          <w:spacing w:val="-6"/>
          <w:sz w:val="24"/>
        </w:rPr>
        <w:t xml:space="preserve"> </w:t>
      </w:r>
      <w:r>
        <w:rPr>
          <w:sz w:val="24"/>
        </w:rPr>
        <w:t>предметов.</w:t>
      </w:r>
    </w:p>
    <w:p w:rsidR="004B1B16" w:rsidRDefault="004F40BB">
      <w:pPr>
        <w:pStyle w:val="3"/>
        <w:spacing w:before="7" w:line="275" w:lineRule="exact"/>
        <w:jc w:val="left"/>
      </w:pPr>
      <w:r>
        <w:t>Числа</w:t>
      </w:r>
    </w:p>
    <w:p w:rsidR="004B1B16" w:rsidRDefault="004F40BB" w:rsidP="006D0A5A">
      <w:pPr>
        <w:pStyle w:val="a5"/>
        <w:numPr>
          <w:ilvl w:val="1"/>
          <w:numId w:val="160"/>
        </w:numPr>
        <w:tabs>
          <w:tab w:val="left" w:pos="1665"/>
        </w:tabs>
        <w:spacing w:before="1" w:line="237" w:lineRule="auto"/>
        <w:ind w:left="532" w:right="553" w:firstLine="708"/>
        <w:rPr>
          <w:rFonts w:ascii="Symbol" w:hAnsi="Symbol"/>
          <w:sz w:val="24"/>
        </w:rPr>
      </w:pPr>
      <w:r>
        <w:rPr>
          <w:sz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w:t>
      </w:r>
      <w:r>
        <w:rPr>
          <w:spacing w:val="-3"/>
          <w:sz w:val="24"/>
        </w:rPr>
        <w:t xml:space="preserve"> </w:t>
      </w:r>
      <w:r>
        <w:rPr>
          <w:sz w:val="24"/>
        </w:rPr>
        <w:t>корень;</w:t>
      </w:r>
    </w:p>
    <w:p w:rsidR="004B1B16" w:rsidRDefault="004F40BB" w:rsidP="006D0A5A">
      <w:pPr>
        <w:pStyle w:val="a5"/>
        <w:numPr>
          <w:ilvl w:val="1"/>
          <w:numId w:val="160"/>
        </w:numPr>
        <w:tabs>
          <w:tab w:val="left" w:pos="1665"/>
        </w:tabs>
        <w:spacing w:before="4"/>
        <w:ind w:left="1664" w:hanging="425"/>
        <w:rPr>
          <w:rFonts w:ascii="Symbol" w:hAnsi="Symbol"/>
          <w:sz w:val="24"/>
        </w:rPr>
      </w:pPr>
      <w:r>
        <w:rPr>
          <w:sz w:val="24"/>
        </w:rPr>
        <w:t>использовать свойства чисел и правила действий при выполнении</w:t>
      </w:r>
      <w:r>
        <w:rPr>
          <w:spacing w:val="-17"/>
          <w:sz w:val="24"/>
        </w:rPr>
        <w:t xml:space="preserve"> </w:t>
      </w:r>
      <w:r>
        <w:rPr>
          <w:sz w:val="24"/>
        </w:rPr>
        <w:t>вычислений;</w:t>
      </w:r>
    </w:p>
    <w:p w:rsidR="004B1B16" w:rsidRDefault="004F40BB" w:rsidP="006D0A5A">
      <w:pPr>
        <w:pStyle w:val="a5"/>
        <w:numPr>
          <w:ilvl w:val="1"/>
          <w:numId w:val="160"/>
        </w:numPr>
        <w:tabs>
          <w:tab w:val="left" w:pos="1665"/>
        </w:tabs>
        <w:spacing w:before="7" w:line="235" w:lineRule="auto"/>
        <w:ind w:left="532" w:right="554" w:firstLine="708"/>
        <w:rPr>
          <w:rFonts w:ascii="Symbol" w:hAnsi="Symbol"/>
          <w:sz w:val="24"/>
        </w:rPr>
      </w:pPr>
      <w:r>
        <w:rPr>
          <w:sz w:val="24"/>
        </w:rPr>
        <w:t>использовать признаки делимости на 2, 5, 3, 9, 10 при выполнении вычислений и решении несложных</w:t>
      </w:r>
      <w:r>
        <w:rPr>
          <w:spacing w:val="-2"/>
          <w:sz w:val="24"/>
        </w:rPr>
        <w:t xml:space="preserve"> </w:t>
      </w:r>
      <w:r>
        <w:rPr>
          <w:sz w:val="24"/>
        </w:rPr>
        <w:t>задач;</w:t>
      </w:r>
    </w:p>
    <w:p w:rsidR="004B1B16" w:rsidRDefault="004F40BB" w:rsidP="006D0A5A">
      <w:pPr>
        <w:pStyle w:val="a5"/>
        <w:numPr>
          <w:ilvl w:val="1"/>
          <w:numId w:val="160"/>
        </w:numPr>
        <w:tabs>
          <w:tab w:val="left" w:pos="1664"/>
          <w:tab w:val="left" w:pos="1665"/>
        </w:tabs>
        <w:spacing w:before="5" w:line="293" w:lineRule="exact"/>
        <w:ind w:left="1664" w:hanging="425"/>
        <w:jc w:val="left"/>
        <w:rPr>
          <w:rFonts w:ascii="Symbol" w:hAnsi="Symbol"/>
          <w:sz w:val="24"/>
        </w:rPr>
      </w:pPr>
      <w:r>
        <w:rPr>
          <w:sz w:val="24"/>
        </w:rPr>
        <w:t>выполнять округление рациональных чисел в соответствии с</w:t>
      </w:r>
      <w:r>
        <w:rPr>
          <w:spacing w:val="-28"/>
          <w:sz w:val="24"/>
        </w:rPr>
        <w:t xml:space="preserve"> </w:t>
      </w:r>
      <w:r>
        <w:rPr>
          <w:sz w:val="24"/>
        </w:rPr>
        <w:t>правилами;</w:t>
      </w:r>
    </w:p>
    <w:p w:rsidR="004B1B16" w:rsidRDefault="004F40BB" w:rsidP="006D0A5A">
      <w:pPr>
        <w:pStyle w:val="a5"/>
        <w:numPr>
          <w:ilvl w:val="1"/>
          <w:numId w:val="160"/>
        </w:numPr>
        <w:tabs>
          <w:tab w:val="left" w:pos="1664"/>
          <w:tab w:val="left" w:pos="1665"/>
        </w:tabs>
        <w:spacing w:line="292" w:lineRule="exact"/>
        <w:ind w:left="1664" w:hanging="425"/>
        <w:jc w:val="left"/>
        <w:rPr>
          <w:rFonts w:ascii="Symbol" w:hAnsi="Symbol"/>
          <w:sz w:val="24"/>
        </w:rPr>
      </w:pPr>
      <w:r>
        <w:rPr>
          <w:sz w:val="24"/>
        </w:rPr>
        <w:t>оценивать значение квадратного корня из положительного целого</w:t>
      </w:r>
      <w:r>
        <w:rPr>
          <w:spacing w:val="-28"/>
          <w:sz w:val="24"/>
        </w:rPr>
        <w:t xml:space="preserve"> </w:t>
      </w:r>
      <w:r>
        <w:rPr>
          <w:sz w:val="24"/>
        </w:rPr>
        <w:t>числа;</w:t>
      </w:r>
    </w:p>
    <w:p w:rsidR="004B1B16" w:rsidRDefault="004F40BB" w:rsidP="006D0A5A">
      <w:pPr>
        <w:pStyle w:val="a5"/>
        <w:numPr>
          <w:ilvl w:val="1"/>
          <w:numId w:val="160"/>
        </w:numPr>
        <w:tabs>
          <w:tab w:val="left" w:pos="1664"/>
          <w:tab w:val="left" w:pos="1665"/>
        </w:tabs>
        <w:spacing w:line="293" w:lineRule="exact"/>
        <w:ind w:left="1664" w:hanging="425"/>
        <w:jc w:val="left"/>
        <w:rPr>
          <w:rFonts w:ascii="Symbol" w:hAnsi="Symbol"/>
          <w:sz w:val="24"/>
        </w:rPr>
      </w:pPr>
      <w:r>
        <w:rPr>
          <w:sz w:val="24"/>
        </w:rPr>
        <w:t>распознавать рациональные и иррациональные</w:t>
      </w:r>
      <w:r>
        <w:rPr>
          <w:spacing w:val="-3"/>
          <w:sz w:val="24"/>
        </w:rPr>
        <w:t xml:space="preserve"> </w:t>
      </w:r>
      <w:r>
        <w:rPr>
          <w:sz w:val="24"/>
        </w:rPr>
        <w:t>числа;</w:t>
      </w:r>
    </w:p>
    <w:p w:rsidR="004B1B16" w:rsidRDefault="004F40BB" w:rsidP="006D0A5A">
      <w:pPr>
        <w:pStyle w:val="a5"/>
        <w:numPr>
          <w:ilvl w:val="1"/>
          <w:numId w:val="160"/>
        </w:numPr>
        <w:tabs>
          <w:tab w:val="left" w:pos="1664"/>
          <w:tab w:val="left" w:pos="1665"/>
        </w:tabs>
        <w:spacing w:before="2" w:line="294" w:lineRule="exact"/>
        <w:ind w:left="1664" w:hanging="425"/>
        <w:jc w:val="left"/>
        <w:rPr>
          <w:rFonts w:ascii="Symbol" w:hAnsi="Symbol"/>
          <w:sz w:val="24"/>
        </w:rPr>
      </w:pPr>
      <w:r>
        <w:rPr>
          <w:sz w:val="24"/>
        </w:rPr>
        <w:t>сравнивать</w:t>
      </w:r>
      <w:r>
        <w:rPr>
          <w:spacing w:val="-3"/>
          <w:sz w:val="24"/>
        </w:rPr>
        <w:t xml:space="preserve"> </w:t>
      </w:r>
      <w:r>
        <w:rPr>
          <w:sz w:val="24"/>
        </w:rPr>
        <w:t>числа.</w:t>
      </w:r>
    </w:p>
    <w:p w:rsidR="004B1B16" w:rsidRDefault="004F40BB">
      <w:pPr>
        <w:pStyle w:val="3"/>
        <w:spacing w:line="275" w:lineRule="exact"/>
        <w:jc w:val="left"/>
      </w:pPr>
      <w:r>
        <w:t>В повседневной жизни и при изучении других предметов:</w:t>
      </w:r>
    </w:p>
    <w:p w:rsidR="004B1B16" w:rsidRDefault="004F40BB" w:rsidP="006D0A5A">
      <w:pPr>
        <w:pStyle w:val="a5"/>
        <w:numPr>
          <w:ilvl w:val="1"/>
          <w:numId w:val="160"/>
        </w:numPr>
        <w:tabs>
          <w:tab w:val="left" w:pos="1664"/>
          <w:tab w:val="left" w:pos="1665"/>
        </w:tabs>
        <w:spacing w:line="292" w:lineRule="exact"/>
        <w:ind w:left="1664" w:hanging="425"/>
        <w:jc w:val="left"/>
        <w:rPr>
          <w:rFonts w:ascii="Symbol" w:hAnsi="Symbol"/>
          <w:sz w:val="24"/>
        </w:rPr>
      </w:pPr>
      <w:r>
        <w:rPr>
          <w:sz w:val="24"/>
        </w:rPr>
        <w:t>оценивать результаты вычислений при решении практических</w:t>
      </w:r>
      <w:r>
        <w:rPr>
          <w:spacing w:val="-6"/>
          <w:sz w:val="24"/>
        </w:rPr>
        <w:t xml:space="preserve"> </w:t>
      </w:r>
      <w:r>
        <w:rPr>
          <w:sz w:val="24"/>
        </w:rPr>
        <w:t>задач;</w:t>
      </w:r>
    </w:p>
    <w:p w:rsidR="004B1B16" w:rsidRDefault="004F40BB" w:rsidP="006D0A5A">
      <w:pPr>
        <w:pStyle w:val="a5"/>
        <w:numPr>
          <w:ilvl w:val="1"/>
          <w:numId w:val="160"/>
        </w:numPr>
        <w:tabs>
          <w:tab w:val="left" w:pos="1664"/>
          <w:tab w:val="left" w:pos="1665"/>
        </w:tabs>
        <w:spacing w:line="293" w:lineRule="exact"/>
        <w:ind w:left="1664" w:hanging="425"/>
        <w:jc w:val="left"/>
        <w:rPr>
          <w:rFonts w:ascii="Symbol" w:hAnsi="Symbol"/>
          <w:sz w:val="24"/>
        </w:rPr>
      </w:pPr>
      <w:r>
        <w:rPr>
          <w:sz w:val="24"/>
        </w:rPr>
        <w:t>выполнять сравнение чисел в реальных</w:t>
      </w:r>
      <w:r>
        <w:rPr>
          <w:spacing w:val="-5"/>
          <w:sz w:val="24"/>
        </w:rPr>
        <w:t xml:space="preserve"> </w:t>
      </w:r>
      <w:r>
        <w:rPr>
          <w:sz w:val="24"/>
        </w:rPr>
        <w:t>ситуациях;</w:t>
      </w:r>
    </w:p>
    <w:p w:rsidR="004B1B16" w:rsidRDefault="004F40BB" w:rsidP="006D0A5A">
      <w:pPr>
        <w:pStyle w:val="a5"/>
        <w:numPr>
          <w:ilvl w:val="1"/>
          <w:numId w:val="160"/>
        </w:numPr>
        <w:tabs>
          <w:tab w:val="left" w:pos="1665"/>
        </w:tabs>
        <w:spacing w:before="8" w:line="235" w:lineRule="auto"/>
        <w:ind w:left="532" w:right="565" w:firstLine="708"/>
        <w:rPr>
          <w:rFonts w:ascii="Symbol" w:hAnsi="Symbol"/>
          <w:sz w:val="24"/>
        </w:rPr>
      </w:pPr>
      <w:r>
        <w:rPr>
          <w:sz w:val="24"/>
        </w:rPr>
        <w:t>составлять числовые выражения при решении практических задач и задач из других учебных</w:t>
      </w:r>
      <w:r>
        <w:rPr>
          <w:spacing w:val="-1"/>
          <w:sz w:val="24"/>
        </w:rPr>
        <w:t xml:space="preserve"> </w:t>
      </w:r>
      <w:r>
        <w:rPr>
          <w:sz w:val="24"/>
        </w:rPr>
        <w:t>предметов.</w:t>
      </w:r>
    </w:p>
    <w:p w:rsidR="004B1B16" w:rsidRDefault="004F40BB">
      <w:pPr>
        <w:pStyle w:val="3"/>
        <w:spacing w:before="5" w:line="275" w:lineRule="exact"/>
      </w:pPr>
      <w:r>
        <w:t>Тождественные преобразования</w:t>
      </w:r>
    </w:p>
    <w:p w:rsidR="004B1B16" w:rsidRDefault="004F40BB" w:rsidP="006D0A5A">
      <w:pPr>
        <w:pStyle w:val="a5"/>
        <w:numPr>
          <w:ilvl w:val="1"/>
          <w:numId w:val="160"/>
        </w:numPr>
        <w:tabs>
          <w:tab w:val="left" w:pos="1665"/>
        </w:tabs>
        <w:spacing w:before="2" w:line="237" w:lineRule="auto"/>
        <w:ind w:left="532" w:right="558" w:firstLine="708"/>
        <w:rPr>
          <w:rFonts w:ascii="Symbol" w:hAnsi="Symbol"/>
          <w:sz w:val="24"/>
        </w:rPr>
      </w:pPr>
      <w:r>
        <w:rPr>
          <w:sz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4B1B16" w:rsidRDefault="004F40BB" w:rsidP="006D0A5A">
      <w:pPr>
        <w:pStyle w:val="a5"/>
        <w:numPr>
          <w:ilvl w:val="1"/>
          <w:numId w:val="160"/>
        </w:numPr>
        <w:tabs>
          <w:tab w:val="left" w:pos="1665"/>
        </w:tabs>
        <w:spacing w:before="4"/>
        <w:ind w:left="532" w:right="560" w:firstLine="708"/>
        <w:rPr>
          <w:rFonts w:ascii="Symbol" w:hAnsi="Symbol"/>
          <w:sz w:val="24"/>
        </w:rPr>
      </w:pPr>
      <w:r>
        <w:rPr>
          <w:sz w:val="24"/>
        </w:rPr>
        <w:t>выполнять несложные преобразования целых выражений: раскрывать скобки, приводить подобные</w:t>
      </w:r>
      <w:r>
        <w:rPr>
          <w:spacing w:val="-2"/>
          <w:sz w:val="24"/>
        </w:rPr>
        <w:t xml:space="preserve"> </w:t>
      </w:r>
      <w:r>
        <w:rPr>
          <w:sz w:val="24"/>
        </w:rPr>
        <w:t>слагаемые;</w:t>
      </w:r>
    </w:p>
    <w:p w:rsidR="004B1B16" w:rsidRDefault="004F40BB" w:rsidP="006D0A5A">
      <w:pPr>
        <w:pStyle w:val="a5"/>
        <w:numPr>
          <w:ilvl w:val="1"/>
          <w:numId w:val="160"/>
        </w:numPr>
        <w:tabs>
          <w:tab w:val="left" w:pos="1665"/>
        </w:tabs>
        <w:spacing w:before="8" w:line="235" w:lineRule="auto"/>
        <w:ind w:left="532" w:right="560" w:firstLine="708"/>
        <w:rPr>
          <w:rFonts w:ascii="Symbol" w:hAnsi="Symbol"/>
          <w:sz w:val="24"/>
        </w:rPr>
      </w:pPr>
      <w:r>
        <w:rPr>
          <w:sz w:val="24"/>
        </w:rPr>
        <w:t>использовать формулы сокращенного умножения (квадрат суммы, квадрат разности, разность квадратов) для упрощения вычислений значений</w:t>
      </w:r>
      <w:r>
        <w:rPr>
          <w:spacing w:val="-6"/>
          <w:sz w:val="24"/>
        </w:rPr>
        <w:t xml:space="preserve"> </w:t>
      </w:r>
      <w:r>
        <w:rPr>
          <w:sz w:val="24"/>
        </w:rPr>
        <w:t>выражений;</w:t>
      </w:r>
    </w:p>
    <w:p w:rsidR="004B1B16" w:rsidRDefault="004B1B16">
      <w:pPr>
        <w:pStyle w:val="a3"/>
        <w:ind w:left="0" w:firstLine="0"/>
        <w:jc w:val="left"/>
        <w:rPr>
          <w:sz w:val="20"/>
        </w:rPr>
      </w:pPr>
    </w:p>
    <w:p w:rsidR="004B1B16" w:rsidRDefault="004B1B16">
      <w:pPr>
        <w:pStyle w:val="a3"/>
        <w:ind w:left="0" w:firstLine="0"/>
        <w:jc w:val="left"/>
        <w:rPr>
          <w:sz w:val="20"/>
        </w:rPr>
      </w:pPr>
    </w:p>
    <w:p w:rsidR="004B1B16" w:rsidRDefault="00E53C3E">
      <w:pPr>
        <w:pStyle w:val="a3"/>
        <w:spacing w:before="4"/>
        <w:ind w:left="0" w:firstLine="0"/>
        <w:jc w:val="left"/>
        <w:rPr>
          <w:sz w:val="12"/>
        </w:rPr>
      </w:pPr>
      <w:r>
        <w:pict>
          <v:rect id="_x0000_s1138" style="position:absolute;margin-left:42.6pt;margin-top:9.1pt;width:144.05pt;height:.8pt;z-index:-15725568;mso-wrap-distance-left:0;mso-wrap-distance-right:0;mso-position-horizontal-relative:page" fillcolor="black" stroked="f">
            <w10:wrap type="topAndBottom" anchorx="page"/>
          </v:rect>
        </w:pict>
      </w:r>
    </w:p>
    <w:p w:rsidR="004B1B16" w:rsidRDefault="004F40BB">
      <w:pPr>
        <w:spacing w:before="64"/>
        <w:ind w:left="532" w:right="546"/>
        <w:jc w:val="both"/>
        <w:rPr>
          <w:sz w:val="20"/>
        </w:rPr>
      </w:pPr>
      <w:r>
        <w:rPr>
          <w:sz w:val="20"/>
          <w:vertAlign w:val="superscript"/>
        </w:rPr>
        <w:t>5</w:t>
      </w:r>
      <w:r>
        <w:rPr>
          <w:sz w:val="20"/>
        </w:rP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4B1B16" w:rsidRDefault="004B1B16">
      <w:pPr>
        <w:jc w:val="both"/>
        <w:rPr>
          <w:sz w:val="20"/>
        </w:rPr>
        <w:sectPr w:rsidR="004B1B16">
          <w:pgSz w:w="11910" w:h="16840"/>
          <w:pgMar w:top="760" w:right="580" w:bottom="1080" w:left="320" w:header="0" w:footer="878" w:gutter="0"/>
          <w:cols w:space="720"/>
        </w:sectPr>
      </w:pPr>
    </w:p>
    <w:p w:rsidR="004B1B16" w:rsidRDefault="004F40BB" w:rsidP="006D0A5A">
      <w:pPr>
        <w:pStyle w:val="a5"/>
        <w:numPr>
          <w:ilvl w:val="1"/>
          <w:numId w:val="160"/>
        </w:numPr>
        <w:tabs>
          <w:tab w:val="left" w:pos="1665"/>
        </w:tabs>
        <w:spacing w:before="76" w:line="235" w:lineRule="auto"/>
        <w:ind w:left="532" w:right="559" w:firstLine="708"/>
        <w:rPr>
          <w:rFonts w:ascii="Symbol" w:hAnsi="Symbol"/>
          <w:sz w:val="24"/>
        </w:rPr>
      </w:pPr>
      <w:r>
        <w:rPr>
          <w:sz w:val="24"/>
        </w:rPr>
        <w:lastRenderedPageBreak/>
        <w:t>выполнять несложные преобразования дробно-линейных выражений и выражений с квадратными</w:t>
      </w:r>
      <w:r>
        <w:rPr>
          <w:spacing w:val="-1"/>
          <w:sz w:val="24"/>
        </w:rPr>
        <w:t xml:space="preserve"> </w:t>
      </w:r>
      <w:r>
        <w:rPr>
          <w:sz w:val="24"/>
        </w:rPr>
        <w:t>корнями.</w:t>
      </w:r>
    </w:p>
    <w:p w:rsidR="004B1B16" w:rsidRDefault="004F40BB">
      <w:pPr>
        <w:pStyle w:val="3"/>
        <w:spacing w:before="6" w:line="275" w:lineRule="exact"/>
      </w:pPr>
      <w:r>
        <w:t>В повседневной жизни и при изучении других предметов:</w:t>
      </w:r>
    </w:p>
    <w:p w:rsidR="004B1B16" w:rsidRDefault="004F40BB" w:rsidP="006D0A5A">
      <w:pPr>
        <w:pStyle w:val="a5"/>
        <w:numPr>
          <w:ilvl w:val="1"/>
          <w:numId w:val="160"/>
        </w:numPr>
        <w:tabs>
          <w:tab w:val="left" w:pos="1665"/>
        </w:tabs>
        <w:spacing w:line="292" w:lineRule="exact"/>
        <w:ind w:left="1664" w:hanging="425"/>
        <w:rPr>
          <w:rFonts w:ascii="Symbol" w:hAnsi="Symbol"/>
          <w:sz w:val="24"/>
        </w:rPr>
      </w:pPr>
      <w:r>
        <w:rPr>
          <w:sz w:val="24"/>
        </w:rPr>
        <w:t>понимать смысл записи числа в стандартном</w:t>
      </w:r>
      <w:r>
        <w:rPr>
          <w:spacing w:val="-8"/>
          <w:sz w:val="24"/>
        </w:rPr>
        <w:t xml:space="preserve"> </w:t>
      </w:r>
      <w:r>
        <w:rPr>
          <w:sz w:val="24"/>
        </w:rPr>
        <w:t>виде;</w:t>
      </w:r>
    </w:p>
    <w:p w:rsidR="004B1B16" w:rsidRDefault="004F40BB" w:rsidP="006D0A5A">
      <w:pPr>
        <w:pStyle w:val="a5"/>
        <w:numPr>
          <w:ilvl w:val="1"/>
          <w:numId w:val="160"/>
        </w:numPr>
        <w:tabs>
          <w:tab w:val="left" w:pos="1665"/>
        </w:tabs>
        <w:spacing w:line="293" w:lineRule="exact"/>
        <w:ind w:left="1664" w:hanging="425"/>
        <w:rPr>
          <w:rFonts w:ascii="Symbol" w:hAnsi="Symbol"/>
          <w:sz w:val="24"/>
        </w:rPr>
      </w:pPr>
      <w:r>
        <w:rPr>
          <w:sz w:val="24"/>
        </w:rPr>
        <w:t>оперировать на базовом уровне понятием «стандартная запись</w:t>
      </w:r>
      <w:r>
        <w:rPr>
          <w:spacing w:val="-4"/>
          <w:sz w:val="24"/>
        </w:rPr>
        <w:t xml:space="preserve"> </w:t>
      </w:r>
      <w:r>
        <w:rPr>
          <w:sz w:val="24"/>
        </w:rPr>
        <w:t>числа».</w:t>
      </w:r>
    </w:p>
    <w:p w:rsidR="004B1B16" w:rsidRDefault="004F40BB">
      <w:pPr>
        <w:pStyle w:val="3"/>
        <w:spacing w:before="3" w:line="275" w:lineRule="exact"/>
      </w:pPr>
      <w:r>
        <w:t>Уравнения и неравенства</w:t>
      </w:r>
    </w:p>
    <w:p w:rsidR="004B1B16" w:rsidRDefault="004F40BB" w:rsidP="006D0A5A">
      <w:pPr>
        <w:pStyle w:val="a5"/>
        <w:numPr>
          <w:ilvl w:val="1"/>
          <w:numId w:val="160"/>
        </w:numPr>
        <w:tabs>
          <w:tab w:val="left" w:pos="1665"/>
        </w:tabs>
        <w:spacing w:before="2" w:line="237" w:lineRule="auto"/>
        <w:ind w:left="532" w:right="559" w:firstLine="708"/>
        <w:rPr>
          <w:rFonts w:ascii="Symbol" w:hAnsi="Symbol"/>
          <w:sz w:val="24"/>
        </w:rPr>
      </w:pPr>
      <w:r>
        <w:rPr>
          <w:sz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4B1B16" w:rsidRDefault="004F40BB" w:rsidP="006D0A5A">
      <w:pPr>
        <w:pStyle w:val="a5"/>
        <w:numPr>
          <w:ilvl w:val="1"/>
          <w:numId w:val="160"/>
        </w:numPr>
        <w:tabs>
          <w:tab w:val="left" w:pos="1664"/>
          <w:tab w:val="left" w:pos="1665"/>
        </w:tabs>
        <w:spacing w:before="4" w:line="293" w:lineRule="exact"/>
        <w:ind w:left="1664" w:hanging="425"/>
        <w:jc w:val="left"/>
        <w:rPr>
          <w:rFonts w:ascii="Symbol" w:hAnsi="Symbol"/>
          <w:sz w:val="24"/>
        </w:rPr>
      </w:pPr>
      <w:r>
        <w:rPr>
          <w:sz w:val="24"/>
        </w:rPr>
        <w:t>проверять справедливость числовых равенств и</w:t>
      </w:r>
      <w:r>
        <w:rPr>
          <w:spacing w:val="-9"/>
          <w:sz w:val="24"/>
        </w:rPr>
        <w:t xml:space="preserve"> </w:t>
      </w:r>
      <w:r>
        <w:rPr>
          <w:sz w:val="24"/>
        </w:rPr>
        <w:t>неравенств;</w:t>
      </w:r>
    </w:p>
    <w:p w:rsidR="004B1B16" w:rsidRDefault="004F40BB" w:rsidP="006D0A5A">
      <w:pPr>
        <w:pStyle w:val="a5"/>
        <w:numPr>
          <w:ilvl w:val="1"/>
          <w:numId w:val="160"/>
        </w:numPr>
        <w:tabs>
          <w:tab w:val="left" w:pos="1664"/>
          <w:tab w:val="left" w:pos="1665"/>
        </w:tabs>
        <w:spacing w:line="293" w:lineRule="exact"/>
        <w:ind w:left="1664" w:hanging="425"/>
        <w:jc w:val="left"/>
        <w:rPr>
          <w:rFonts w:ascii="Symbol" w:hAnsi="Symbol"/>
          <w:sz w:val="24"/>
        </w:rPr>
      </w:pPr>
      <w:r>
        <w:rPr>
          <w:sz w:val="24"/>
        </w:rPr>
        <w:t>решать линейные неравенства и несложные неравенства, сводящиеся к</w:t>
      </w:r>
      <w:r>
        <w:rPr>
          <w:spacing w:val="-11"/>
          <w:sz w:val="24"/>
        </w:rPr>
        <w:t xml:space="preserve"> </w:t>
      </w:r>
      <w:r>
        <w:rPr>
          <w:sz w:val="24"/>
        </w:rPr>
        <w:t>линейным;</w:t>
      </w:r>
    </w:p>
    <w:p w:rsidR="004B1B16" w:rsidRDefault="004F40BB" w:rsidP="006D0A5A">
      <w:pPr>
        <w:pStyle w:val="a5"/>
        <w:numPr>
          <w:ilvl w:val="1"/>
          <w:numId w:val="160"/>
        </w:numPr>
        <w:tabs>
          <w:tab w:val="left" w:pos="1664"/>
          <w:tab w:val="left" w:pos="1665"/>
        </w:tabs>
        <w:spacing w:before="2" w:line="293" w:lineRule="exact"/>
        <w:ind w:left="1664" w:hanging="425"/>
        <w:jc w:val="left"/>
        <w:rPr>
          <w:rFonts w:ascii="Symbol" w:hAnsi="Symbol"/>
          <w:sz w:val="24"/>
        </w:rPr>
      </w:pPr>
      <w:r>
        <w:rPr>
          <w:sz w:val="24"/>
        </w:rPr>
        <w:t>решать системы несложных линейных уравнений,</w:t>
      </w:r>
      <w:r>
        <w:rPr>
          <w:spacing w:val="-7"/>
          <w:sz w:val="24"/>
        </w:rPr>
        <w:t xml:space="preserve"> </w:t>
      </w:r>
      <w:r>
        <w:rPr>
          <w:sz w:val="24"/>
        </w:rPr>
        <w:t>неравенств;</w:t>
      </w:r>
    </w:p>
    <w:p w:rsidR="004B1B16" w:rsidRDefault="004F40BB" w:rsidP="006D0A5A">
      <w:pPr>
        <w:pStyle w:val="a5"/>
        <w:numPr>
          <w:ilvl w:val="1"/>
          <w:numId w:val="160"/>
        </w:numPr>
        <w:tabs>
          <w:tab w:val="left" w:pos="1664"/>
          <w:tab w:val="left" w:pos="1665"/>
        </w:tabs>
        <w:spacing w:line="292" w:lineRule="exact"/>
        <w:ind w:left="1664" w:hanging="425"/>
        <w:jc w:val="left"/>
        <w:rPr>
          <w:rFonts w:ascii="Symbol" w:hAnsi="Symbol"/>
          <w:sz w:val="24"/>
        </w:rPr>
      </w:pPr>
      <w:r>
        <w:rPr>
          <w:sz w:val="24"/>
        </w:rPr>
        <w:t>проверять, является ли данное число решением уравнения</w:t>
      </w:r>
      <w:r>
        <w:rPr>
          <w:spacing w:val="-6"/>
          <w:sz w:val="24"/>
        </w:rPr>
        <w:t xml:space="preserve"> </w:t>
      </w:r>
      <w:r>
        <w:rPr>
          <w:sz w:val="24"/>
        </w:rPr>
        <w:t>(неравенства);</w:t>
      </w:r>
    </w:p>
    <w:p w:rsidR="004B1B16" w:rsidRDefault="004F40BB" w:rsidP="006D0A5A">
      <w:pPr>
        <w:pStyle w:val="a5"/>
        <w:numPr>
          <w:ilvl w:val="1"/>
          <w:numId w:val="160"/>
        </w:numPr>
        <w:tabs>
          <w:tab w:val="left" w:pos="1664"/>
          <w:tab w:val="left" w:pos="1665"/>
        </w:tabs>
        <w:spacing w:line="292" w:lineRule="exact"/>
        <w:ind w:left="1664" w:hanging="425"/>
        <w:jc w:val="left"/>
        <w:rPr>
          <w:rFonts w:ascii="Symbol" w:hAnsi="Symbol"/>
          <w:sz w:val="24"/>
        </w:rPr>
      </w:pPr>
      <w:r>
        <w:rPr>
          <w:sz w:val="24"/>
        </w:rPr>
        <w:t>решать квадратные уравнения по формуле корней квадратного</w:t>
      </w:r>
      <w:r>
        <w:rPr>
          <w:spacing w:val="-1"/>
          <w:sz w:val="24"/>
        </w:rPr>
        <w:t xml:space="preserve"> </w:t>
      </w:r>
      <w:r>
        <w:rPr>
          <w:sz w:val="24"/>
        </w:rPr>
        <w:t>уравнения;</w:t>
      </w:r>
    </w:p>
    <w:p w:rsidR="004B1B16" w:rsidRDefault="004F40BB" w:rsidP="006D0A5A">
      <w:pPr>
        <w:pStyle w:val="a5"/>
        <w:numPr>
          <w:ilvl w:val="1"/>
          <w:numId w:val="160"/>
        </w:numPr>
        <w:tabs>
          <w:tab w:val="left" w:pos="1664"/>
          <w:tab w:val="left" w:pos="1665"/>
        </w:tabs>
        <w:spacing w:line="293" w:lineRule="exact"/>
        <w:ind w:left="1664" w:hanging="425"/>
        <w:jc w:val="left"/>
        <w:rPr>
          <w:rFonts w:ascii="Symbol" w:hAnsi="Symbol"/>
          <w:sz w:val="24"/>
        </w:rPr>
      </w:pPr>
      <w:r>
        <w:rPr>
          <w:sz w:val="24"/>
        </w:rPr>
        <w:t>изображать решения неравенств и их систем на числовой</w:t>
      </w:r>
      <w:r>
        <w:rPr>
          <w:spacing w:val="-7"/>
          <w:sz w:val="24"/>
        </w:rPr>
        <w:t xml:space="preserve"> </w:t>
      </w:r>
      <w:r>
        <w:rPr>
          <w:sz w:val="24"/>
        </w:rPr>
        <w:t>прямой.</w:t>
      </w:r>
    </w:p>
    <w:p w:rsidR="004B1B16" w:rsidRDefault="004F40BB">
      <w:pPr>
        <w:pStyle w:val="3"/>
        <w:spacing w:before="4" w:line="275" w:lineRule="exact"/>
        <w:jc w:val="left"/>
      </w:pPr>
      <w:r>
        <w:t>В повседневной жизни и при изучении других предметов:</w:t>
      </w:r>
    </w:p>
    <w:p w:rsidR="004B1B16" w:rsidRDefault="004F40BB" w:rsidP="006D0A5A">
      <w:pPr>
        <w:pStyle w:val="a5"/>
        <w:numPr>
          <w:ilvl w:val="1"/>
          <w:numId w:val="160"/>
        </w:numPr>
        <w:tabs>
          <w:tab w:val="left" w:pos="1664"/>
          <w:tab w:val="left" w:pos="1665"/>
        </w:tabs>
        <w:spacing w:before="4" w:line="235" w:lineRule="auto"/>
        <w:ind w:left="532" w:right="559" w:firstLine="708"/>
        <w:jc w:val="left"/>
        <w:rPr>
          <w:rFonts w:ascii="Symbol" w:hAnsi="Symbol"/>
          <w:sz w:val="24"/>
        </w:rPr>
      </w:pPr>
      <w:r>
        <w:rPr>
          <w:sz w:val="24"/>
        </w:rPr>
        <w:t>составлять и решать линейные уравнения при решении задач, возникающих в других учебных</w:t>
      </w:r>
      <w:r>
        <w:rPr>
          <w:spacing w:val="-1"/>
          <w:sz w:val="24"/>
        </w:rPr>
        <w:t xml:space="preserve"> </w:t>
      </w:r>
      <w:r>
        <w:rPr>
          <w:sz w:val="24"/>
        </w:rPr>
        <w:t>предметах.</w:t>
      </w:r>
    </w:p>
    <w:p w:rsidR="004B1B16" w:rsidRDefault="004F40BB">
      <w:pPr>
        <w:pStyle w:val="3"/>
        <w:spacing w:before="6" w:line="275" w:lineRule="exact"/>
        <w:jc w:val="left"/>
      </w:pPr>
      <w:r>
        <w:t>Функции</w:t>
      </w:r>
    </w:p>
    <w:p w:rsidR="004B1B16" w:rsidRDefault="004F40BB" w:rsidP="006D0A5A">
      <w:pPr>
        <w:pStyle w:val="a5"/>
        <w:numPr>
          <w:ilvl w:val="1"/>
          <w:numId w:val="160"/>
        </w:numPr>
        <w:tabs>
          <w:tab w:val="left" w:pos="1665"/>
        </w:tabs>
        <w:spacing w:line="292" w:lineRule="exact"/>
        <w:ind w:left="1664" w:hanging="425"/>
        <w:rPr>
          <w:rFonts w:ascii="Symbol" w:hAnsi="Symbol"/>
          <w:sz w:val="24"/>
        </w:rPr>
      </w:pPr>
      <w:r>
        <w:rPr>
          <w:sz w:val="24"/>
        </w:rPr>
        <w:t>Находить значение функции по заданному значению</w:t>
      </w:r>
      <w:r>
        <w:rPr>
          <w:spacing w:val="-13"/>
          <w:sz w:val="24"/>
        </w:rPr>
        <w:t xml:space="preserve"> </w:t>
      </w:r>
      <w:r>
        <w:rPr>
          <w:sz w:val="24"/>
        </w:rPr>
        <w:t>аргумента;</w:t>
      </w:r>
    </w:p>
    <w:p w:rsidR="004B1B16" w:rsidRDefault="004F40BB" w:rsidP="006D0A5A">
      <w:pPr>
        <w:pStyle w:val="a5"/>
        <w:numPr>
          <w:ilvl w:val="1"/>
          <w:numId w:val="160"/>
        </w:numPr>
        <w:tabs>
          <w:tab w:val="left" w:pos="1665"/>
        </w:tabs>
        <w:ind w:left="532" w:right="556" w:firstLine="708"/>
        <w:rPr>
          <w:rFonts w:ascii="Symbol" w:hAnsi="Symbol"/>
          <w:sz w:val="24"/>
        </w:rPr>
      </w:pPr>
      <w:r>
        <w:rPr>
          <w:sz w:val="24"/>
        </w:rPr>
        <w:t>находить значение аргумента по заданному значению функции в несложных ситуациях;</w:t>
      </w:r>
    </w:p>
    <w:p w:rsidR="004B1B16" w:rsidRDefault="004F40BB" w:rsidP="006D0A5A">
      <w:pPr>
        <w:pStyle w:val="a5"/>
        <w:numPr>
          <w:ilvl w:val="1"/>
          <w:numId w:val="160"/>
        </w:numPr>
        <w:tabs>
          <w:tab w:val="left" w:pos="1665"/>
        </w:tabs>
        <w:spacing w:before="6" w:line="235" w:lineRule="auto"/>
        <w:ind w:left="532" w:right="562" w:firstLine="708"/>
        <w:rPr>
          <w:rFonts w:ascii="Symbol" w:hAnsi="Symbol"/>
          <w:sz w:val="24"/>
        </w:rPr>
      </w:pPr>
      <w:r>
        <w:rPr>
          <w:sz w:val="24"/>
        </w:rPr>
        <w:t>определять</w:t>
      </w:r>
      <w:r>
        <w:rPr>
          <w:spacing w:val="-23"/>
          <w:sz w:val="24"/>
        </w:rPr>
        <w:t xml:space="preserve"> </w:t>
      </w:r>
      <w:r>
        <w:rPr>
          <w:sz w:val="24"/>
        </w:rPr>
        <w:t>положение</w:t>
      </w:r>
      <w:r>
        <w:rPr>
          <w:spacing w:val="-20"/>
          <w:sz w:val="24"/>
        </w:rPr>
        <w:t xml:space="preserve"> </w:t>
      </w:r>
      <w:r>
        <w:rPr>
          <w:sz w:val="24"/>
        </w:rPr>
        <w:t>точки</w:t>
      </w:r>
      <w:r>
        <w:rPr>
          <w:spacing w:val="-21"/>
          <w:sz w:val="24"/>
        </w:rPr>
        <w:t xml:space="preserve"> </w:t>
      </w:r>
      <w:r>
        <w:rPr>
          <w:sz w:val="24"/>
        </w:rPr>
        <w:t>по</w:t>
      </w:r>
      <w:r>
        <w:rPr>
          <w:spacing w:val="-22"/>
          <w:sz w:val="24"/>
        </w:rPr>
        <w:t xml:space="preserve"> </w:t>
      </w:r>
      <w:r>
        <w:rPr>
          <w:sz w:val="24"/>
        </w:rPr>
        <w:t>еѐ</w:t>
      </w:r>
      <w:r>
        <w:rPr>
          <w:spacing w:val="-20"/>
          <w:sz w:val="24"/>
        </w:rPr>
        <w:t xml:space="preserve"> </w:t>
      </w:r>
      <w:r>
        <w:rPr>
          <w:sz w:val="24"/>
        </w:rPr>
        <w:t>координатам,</w:t>
      </w:r>
      <w:r>
        <w:rPr>
          <w:spacing w:val="-21"/>
          <w:sz w:val="24"/>
        </w:rPr>
        <w:t xml:space="preserve"> </w:t>
      </w:r>
      <w:r>
        <w:rPr>
          <w:sz w:val="24"/>
        </w:rPr>
        <w:t>координаты</w:t>
      </w:r>
      <w:r>
        <w:rPr>
          <w:spacing w:val="-22"/>
          <w:sz w:val="24"/>
        </w:rPr>
        <w:t xml:space="preserve"> </w:t>
      </w:r>
      <w:r>
        <w:rPr>
          <w:sz w:val="24"/>
        </w:rPr>
        <w:t>точки</w:t>
      </w:r>
      <w:r>
        <w:rPr>
          <w:spacing w:val="-21"/>
          <w:sz w:val="24"/>
        </w:rPr>
        <w:t xml:space="preserve"> </w:t>
      </w:r>
      <w:r>
        <w:rPr>
          <w:sz w:val="24"/>
        </w:rPr>
        <w:t>по</w:t>
      </w:r>
      <w:r>
        <w:rPr>
          <w:spacing w:val="-22"/>
          <w:sz w:val="24"/>
        </w:rPr>
        <w:t xml:space="preserve"> </w:t>
      </w:r>
      <w:r>
        <w:rPr>
          <w:sz w:val="24"/>
        </w:rPr>
        <w:t>еѐ</w:t>
      </w:r>
      <w:r>
        <w:rPr>
          <w:spacing w:val="-20"/>
          <w:sz w:val="24"/>
        </w:rPr>
        <w:t xml:space="preserve"> </w:t>
      </w:r>
      <w:r>
        <w:rPr>
          <w:spacing w:val="-8"/>
          <w:sz w:val="24"/>
        </w:rPr>
        <w:t xml:space="preserve">положению </w:t>
      </w:r>
      <w:r>
        <w:rPr>
          <w:sz w:val="24"/>
        </w:rPr>
        <w:t>на координатной</w:t>
      </w:r>
      <w:r>
        <w:rPr>
          <w:spacing w:val="-2"/>
          <w:sz w:val="24"/>
        </w:rPr>
        <w:t xml:space="preserve"> </w:t>
      </w:r>
      <w:r>
        <w:rPr>
          <w:sz w:val="24"/>
        </w:rPr>
        <w:t>плоскости;</w:t>
      </w:r>
    </w:p>
    <w:p w:rsidR="004B1B16" w:rsidRDefault="004F40BB" w:rsidP="006D0A5A">
      <w:pPr>
        <w:pStyle w:val="a5"/>
        <w:numPr>
          <w:ilvl w:val="1"/>
          <w:numId w:val="160"/>
        </w:numPr>
        <w:tabs>
          <w:tab w:val="left" w:pos="1665"/>
        </w:tabs>
        <w:spacing w:before="7" w:line="237" w:lineRule="auto"/>
        <w:ind w:left="532" w:right="552" w:firstLine="708"/>
        <w:rPr>
          <w:rFonts w:ascii="Symbol" w:hAnsi="Symbol"/>
          <w:sz w:val="24"/>
        </w:rPr>
      </w:pPr>
      <w:r>
        <w:rPr>
          <w:sz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4B1B16" w:rsidRDefault="004F40BB" w:rsidP="006D0A5A">
      <w:pPr>
        <w:pStyle w:val="a5"/>
        <w:numPr>
          <w:ilvl w:val="1"/>
          <w:numId w:val="160"/>
        </w:numPr>
        <w:tabs>
          <w:tab w:val="left" w:pos="1665"/>
        </w:tabs>
        <w:spacing w:before="4" w:line="293" w:lineRule="exact"/>
        <w:ind w:left="1664" w:hanging="425"/>
        <w:rPr>
          <w:rFonts w:ascii="Symbol" w:hAnsi="Symbol"/>
          <w:sz w:val="24"/>
        </w:rPr>
      </w:pPr>
      <w:r>
        <w:rPr>
          <w:sz w:val="24"/>
        </w:rPr>
        <w:t>строить график линейной</w:t>
      </w:r>
      <w:r>
        <w:rPr>
          <w:spacing w:val="-3"/>
          <w:sz w:val="24"/>
        </w:rPr>
        <w:t xml:space="preserve"> </w:t>
      </w:r>
      <w:r>
        <w:rPr>
          <w:sz w:val="24"/>
        </w:rPr>
        <w:t>функции;</w:t>
      </w:r>
    </w:p>
    <w:p w:rsidR="004B1B16" w:rsidRDefault="004F40BB" w:rsidP="006D0A5A">
      <w:pPr>
        <w:pStyle w:val="a5"/>
        <w:numPr>
          <w:ilvl w:val="1"/>
          <w:numId w:val="160"/>
        </w:numPr>
        <w:tabs>
          <w:tab w:val="left" w:pos="1665"/>
        </w:tabs>
        <w:ind w:left="532" w:right="558" w:firstLine="708"/>
        <w:rPr>
          <w:rFonts w:ascii="Symbol" w:hAnsi="Symbol"/>
          <w:sz w:val="24"/>
        </w:rPr>
      </w:pPr>
      <w:r>
        <w:rPr>
          <w:sz w:val="24"/>
        </w:rPr>
        <w:t>проверять, является ли данный график графиком заданной функции (линейной, квадратичной, обратной</w:t>
      </w:r>
      <w:r>
        <w:rPr>
          <w:spacing w:val="-2"/>
          <w:sz w:val="24"/>
        </w:rPr>
        <w:t xml:space="preserve"> </w:t>
      </w:r>
      <w:r>
        <w:rPr>
          <w:sz w:val="24"/>
        </w:rPr>
        <w:t>пропорциональности);</w:t>
      </w:r>
    </w:p>
    <w:p w:rsidR="004B1B16" w:rsidRDefault="004F40BB" w:rsidP="006D0A5A">
      <w:pPr>
        <w:pStyle w:val="a5"/>
        <w:numPr>
          <w:ilvl w:val="1"/>
          <w:numId w:val="160"/>
        </w:numPr>
        <w:tabs>
          <w:tab w:val="left" w:pos="1665"/>
        </w:tabs>
        <w:spacing w:before="7" w:line="235" w:lineRule="auto"/>
        <w:ind w:left="532" w:right="555" w:firstLine="708"/>
        <w:rPr>
          <w:rFonts w:ascii="Symbol" w:hAnsi="Symbol"/>
          <w:sz w:val="24"/>
        </w:rPr>
      </w:pPr>
      <w:r>
        <w:rPr>
          <w:sz w:val="24"/>
        </w:rPr>
        <w:t xml:space="preserve">определять приближѐнные значения координат точки пересечения </w:t>
      </w:r>
      <w:r>
        <w:rPr>
          <w:spacing w:val="-4"/>
          <w:sz w:val="24"/>
        </w:rPr>
        <w:t xml:space="preserve">графиков </w:t>
      </w:r>
      <w:r>
        <w:rPr>
          <w:sz w:val="24"/>
        </w:rPr>
        <w:t>функций;</w:t>
      </w:r>
    </w:p>
    <w:p w:rsidR="004B1B16" w:rsidRDefault="004F40BB" w:rsidP="006D0A5A">
      <w:pPr>
        <w:pStyle w:val="a5"/>
        <w:numPr>
          <w:ilvl w:val="1"/>
          <w:numId w:val="160"/>
        </w:numPr>
        <w:tabs>
          <w:tab w:val="left" w:pos="1665"/>
        </w:tabs>
        <w:spacing w:before="9" w:line="235" w:lineRule="auto"/>
        <w:ind w:left="532" w:right="559" w:firstLine="708"/>
        <w:rPr>
          <w:rFonts w:ascii="Symbol" w:hAnsi="Symbol"/>
          <w:sz w:val="24"/>
        </w:rPr>
      </w:pPr>
      <w:r>
        <w:rPr>
          <w:sz w:val="24"/>
        </w:rPr>
        <w:t>оперировать на базовом уровне понятиями: последовательность, арифметическая прогрессия, геометрическая прогрессия;</w:t>
      </w:r>
    </w:p>
    <w:p w:rsidR="004B1B16" w:rsidRDefault="004F40BB" w:rsidP="006D0A5A">
      <w:pPr>
        <w:pStyle w:val="a5"/>
        <w:numPr>
          <w:ilvl w:val="1"/>
          <w:numId w:val="160"/>
        </w:numPr>
        <w:tabs>
          <w:tab w:val="left" w:pos="1665"/>
        </w:tabs>
        <w:spacing w:before="4"/>
        <w:ind w:left="532" w:right="561" w:firstLine="708"/>
        <w:rPr>
          <w:rFonts w:ascii="Symbol" w:hAnsi="Symbol"/>
          <w:sz w:val="24"/>
        </w:rPr>
      </w:pPr>
      <w:r>
        <w:rPr>
          <w:sz w:val="24"/>
        </w:rPr>
        <w:t>решать задачи на прогрессии, в которых ответ может быть получен непосредственным подсчѐтом без применения</w:t>
      </w:r>
      <w:r>
        <w:rPr>
          <w:spacing w:val="-6"/>
          <w:sz w:val="24"/>
        </w:rPr>
        <w:t xml:space="preserve"> </w:t>
      </w:r>
      <w:r>
        <w:rPr>
          <w:sz w:val="24"/>
        </w:rPr>
        <w:t>формул.</w:t>
      </w:r>
    </w:p>
    <w:p w:rsidR="004B1B16" w:rsidRDefault="004F40BB">
      <w:pPr>
        <w:pStyle w:val="3"/>
        <w:spacing w:before="4" w:line="276" w:lineRule="exact"/>
      </w:pPr>
      <w:r>
        <w:t>В повседневной жизни и при изучении других предметов:</w:t>
      </w:r>
    </w:p>
    <w:p w:rsidR="004B1B16" w:rsidRDefault="004F40BB" w:rsidP="006D0A5A">
      <w:pPr>
        <w:pStyle w:val="a5"/>
        <w:numPr>
          <w:ilvl w:val="1"/>
          <w:numId w:val="160"/>
        </w:numPr>
        <w:tabs>
          <w:tab w:val="left" w:pos="1665"/>
        </w:tabs>
        <w:spacing w:before="2" w:line="237" w:lineRule="auto"/>
        <w:ind w:left="532" w:right="557" w:firstLine="708"/>
        <w:rPr>
          <w:rFonts w:ascii="Symbol" w:hAnsi="Symbol"/>
          <w:sz w:val="24"/>
        </w:rPr>
      </w:pPr>
      <w:r>
        <w:rPr>
          <w:sz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w:t>
      </w:r>
      <w:r>
        <w:rPr>
          <w:spacing w:val="-2"/>
          <w:sz w:val="24"/>
        </w:rPr>
        <w:t xml:space="preserve"> </w:t>
      </w:r>
      <w:r>
        <w:rPr>
          <w:sz w:val="24"/>
        </w:rPr>
        <w:t>т.п.);</w:t>
      </w:r>
    </w:p>
    <w:p w:rsidR="004B1B16" w:rsidRDefault="004F40BB" w:rsidP="006D0A5A">
      <w:pPr>
        <w:pStyle w:val="a5"/>
        <w:numPr>
          <w:ilvl w:val="1"/>
          <w:numId w:val="160"/>
        </w:numPr>
        <w:tabs>
          <w:tab w:val="left" w:pos="1665"/>
        </w:tabs>
        <w:spacing w:before="9" w:line="235" w:lineRule="auto"/>
        <w:ind w:left="532" w:right="565" w:firstLine="708"/>
        <w:rPr>
          <w:rFonts w:ascii="Symbol" w:hAnsi="Symbol"/>
          <w:sz w:val="24"/>
        </w:rPr>
      </w:pPr>
      <w:r>
        <w:rPr>
          <w:sz w:val="24"/>
        </w:rPr>
        <w:t>использовать свойства линейной функции и ее график при решении задач из других учебных</w:t>
      </w:r>
      <w:r>
        <w:rPr>
          <w:spacing w:val="-1"/>
          <w:sz w:val="24"/>
        </w:rPr>
        <w:t xml:space="preserve"> </w:t>
      </w:r>
      <w:r>
        <w:rPr>
          <w:sz w:val="24"/>
        </w:rPr>
        <w:t>предметов.</w:t>
      </w:r>
    </w:p>
    <w:p w:rsidR="004B1B16" w:rsidRDefault="004F40BB">
      <w:pPr>
        <w:pStyle w:val="3"/>
        <w:spacing w:before="6" w:line="275" w:lineRule="exact"/>
      </w:pPr>
      <w:r>
        <w:t>Статистика и теория вероятностей</w:t>
      </w:r>
    </w:p>
    <w:p w:rsidR="004B1B16" w:rsidRDefault="004F40BB" w:rsidP="006D0A5A">
      <w:pPr>
        <w:pStyle w:val="a5"/>
        <w:numPr>
          <w:ilvl w:val="1"/>
          <w:numId w:val="160"/>
        </w:numPr>
        <w:tabs>
          <w:tab w:val="left" w:pos="1664"/>
          <w:tab w:val="left" w:pos="1665"/>
        </w:tabs>
        <w:ind w:left="532" w:right="561" w:firstLine="708"/>
        <w:jc w:val="left"/>
        <w:rPr>
          <w:rFonts w:ascii="Symbol" w:hAnsi="Symbol"/>
          <w:sz w:val="24"/>
        </w:rPr>
      </w:pPr>
      <w:r>
        <w:rPr>
          <w:sz w:val="24"/>
        </w:rPr>
        <w:t>Иметь представление о статистических характеристиках, вероятности случайного события, комбинаторных</w:t>
      </w:r>
      <w:r>
        <w:rPr>
          <w:spacing w:val="-1"/>
          <w:sz w:val="24"/>
        </w:rPr>
        <w:t xml:space="preserve"> </w:t>
      </w:r>
      <w:r>
        <w:rPr>
          <w:sz w:val="24"/>
        </w:rPr>
        <w:t>задачах;</w:t>
      </w:r>
    </w:p>
    <w:p w:rsidR="004B1B16" w:rsidRDefault="004F40BB" w:rsidP="006D0A5A">
      <w:pPr>
        <w:pStyle w:val="a5"/>
        <w:numPr>
          <w:ilvl w:val="1"/>
          <w:numId w:val="160"/>
        </w:numPr>
        <w:tabs>
          <w:tab w:val="left" w:pos="1664"/>
          <w:tab w:val="left" w:pos="1665"/>
        </w:tabs>
        <w:spacing w:before="6" w:line="235" w:lineRule="auto"/>
        <w:ind w:left="532" w:right="558" w:firstLine="708"/>
        <w:jc w:val="left"/>
        <w:rPr>
          <w:rFonts w:ascii="Symbol" w:hAnsi="Symbol"/>
          <w:sz w:val="24"/>
        </w:rPr>
      </w:pPr>
      <w:r>
        <w:rPr>
          <w:sz w:val="24"/>
        </w:rPr>
        <w:t>решать простейшие комбинаторные задачи методом прямого и организованного перебора;</w:t>
      </w:r>
    </w:p>
    <w:p w:rsidR="004B1B16" w:rsidRDefault="004F40BB" w:rsidP="006D0A5A">
      <w:pPr>
        <w:pStyle w:val="a5"/>
        <w:numPr>
          <w:ilvl w:val="1"/>
          <w:numId w:val="160"/>
        </w:numPr>
        <w:tabs>
          <w:tab w:val="left" w:pos="1664"/>
          <w:tab w:val="left" w:pos="1665"/>
        </w:tabs>
        <w:spacing w:before="5" w:line="293" w:lineRule="exact"/>
        <w:ind w:left="1664" w:hanging="425"/>
        <w:jc w:val="left"/>
        <w:rPr>
          <w:rFonts w:ascii="Symbol" w:hAnsi="Symbol"/>
          <w:sz w:val="24"/>
        </w:rPr>
      </w:pPr>
      <w:r>
        <w:rPr>
          <w:sz w:val="24"/>
        </w:rPr>
        <w:t>представлять данные в виде таблиц, диаграмм,</w:t>
      </w:r>
      <w:r>
        <w:rPr>
          <w:spacing w:val="-9"/>
          <w:sz w:val="24"/>
        </w:rPr>
        <w:t xml:space="preserve"> </w:t>
      </w:r>
      <w:r>
        <w:rPr>
          <w:sz w:val="24"/>
        </w:rPr>
        <w:t>графиков;</w:t>
      </w:r>
    </w:p>
    <w:p w:rsidR="004B1B16" w:rsidRDefault="004F40BB" w:rsidP="006D0A5A">
      <w:pPr>
        <w:pStyle w:val="a5"/>
        <w:numPr>
          <w:ilvl w:val="1"/>
          <w:numId w:val="160"/>
        </w:numPr>
        <w:tabs>
          <w:tab w:val="left" w:pos="1664"/>
          <w:tab w:val="left" w:pos="1665"/>
        </w:tabs>
        <w:spacing w:line="292" w:lineRule="exact"/>
        <w:ind w:left="1664" w:hanging="425"/>
        <w:jc w:val="left"/>
        <w:rPr>
          <w:rFonts w:ascii="Symbol" w:hAnsi="Symbol"/>
          <w:sz w:val="24"/>
        </w:rPr>
      </w:pPr>
      <w:r>
        <w:rPr>
          <w:sz w:val="24"/>
        </w:rPr>
        <w:t>читать информацию, представленную в виде таблицы, диаграммы,</w:t>
      </w:r>
      <w:r>
        <w:rPr>
          <w:spacing w:val="-5"/>
          <w:sz w:val="24"/>
        </w:rPr>
        <w:t xml:space="preserve"> </w:t>
      </w:r>
      <w:r>
        <w:rPr>
          <w:sz w:val="24"/>
        </w:rPr>
        <w:t>графика;</w:t>
      </w:r>
    </w:p>
    <w:p w:rsidR="004B1B16" w:rsidRDefault="004F40BB" w:rsidP="006D0A5A">
      <w:pPr>
        <w:pStyle w:val="a5"/>
        <w:numPr>
          <w:ilvl w:val="1"/>
          <w:numId w:val="160"/>
        </w:numPr>
        <w:tabs>
          <w:tab w:val="left" w:pos="1664"/>
          <w:tab w:val="left" w:pos="1665"/>
        </w:tabs>
        <w:spacing w:line="293" w:lineRule="exact"/>
        <w:ind w:left="1664" w:hanging="425"/>
        <w:jc w:val="left"/>
        <w:rPr>
          <w:rFonts w:ascii="Symbol" w:hAnsi="Symbol"/>
          <w:sz w:val="24"/>
        </w:rPr>
      </w:pPr>
      <w:r>
        <w:rPr>
          <w:sz w:val="24"/>
        </w:rPr>
        <w:t>определять основные статистические характеристики числовых</w:t>
      </w:r>
      <w:r>
        <w:rPr>
          <w:spacing w:val="-2"/>
          <w:sz w:val="24"/>
        </w:rPr>
        <w:t xml:space="preserve"> </w:t>
      </w:r>
      <w:r>
        <w:rPr>
          <w:sz w:val="24"/>
        </w:rPr>
        <w:t>наборов;</w:t>
      </w:r>
    </w:p>
    <w:p w:rsidR="004B1B16" w:rsidRDefault="004F40BB" w:rsidP="006D0A5A">
      <w:pPr>
        <w:pStyle w:val="a5"/>
        <w:numPr>
          <w:ilvl w:val="1"/>
          <w:numId w:val="160"/>
        </w:numPr>
        <w:tabs>
          <w:tab w:val="left" w:pos="1664"/>
          <w:tab w:val="left" w:pos="1665"/>
        </w:tabs>
        <w:spacing w:before="2"/>
        <w:ind w:left="1664" w:hanging="425"/>
        <w:jc w:val="left"/>
        <w:rPr>
          <w:rFonts w:ascii="Symbol" w:hAnsi="Symbol"/>
          <w:sz w:val="24"/>
        </w:rPr>
      </w:pPr>
      <w:r>
        <w:rPr>
          <w:sz w:val="24"/>
        </w:rPr>
        <w:t>оценивать вероятность события в простейших</w:t>
      </w:r>
      <w:r>
        <w:rPr>
          <w:spacing w:val="-9"/>
          <w:sz w:val="24"/>
        </w:rPr>
        <w:t xml:space="preserve"> </w:t>
      </w:r>
      <w:r>
        <w:rPr>
          <w:sz w:val="24"/>
        </w:rPr>
        <w:t>случаях;</w:t>
      </w:r>
    </w:p>
    <w:p w:rsidR="004B1B16" w:rsidRDefault="004B1B16">
      <w:pPr>
        <w:rPr>
          <w:rFonts w:ascii="Symbol" w:hAnsi="Symbol"/>
          <w:sz w:val="24"/>
        </w:rPr>
        <w:sectPr w:rsidR="004B1B16">
          <w:pgSz w:w="11910" w:h="16840"/>
          <w:pgMar w:top="760" w:right="580" w:bottom="1140" w:left="320" w:header="0" w:footer="878" w:gutter="0"/>
          <w:cols w:space="720"/>
        </w:sectPr>
      </w:pPr>
    </w:p>
    <w:p w:rsidR="004B1B16" w:rsidRDefault="004F40BB" w:rsidP="006D0A5A">
      <w:pPr>
        <w:pStyle w:val="a5"/>
        <w:numPr>
          <w:ilvl w:val="1"/>
          <w:numId w:val="160"/>
        </w:numPr>
        <w:tabs>
          <w:tab w:val="left" w:pos="1664"/>
          <w:tab w:val="left" w:pos="1665"/>
        </w:tabs>
        <w:spacing w:before="71" w:line="294" w:lineRule="exact"/>
        <w:ind w:left="1664" w:hanging="425"/>
        <w:jc w:val="left"/>
        <w:rPr>
          <w:rFonts w:ascii="Symbol" w:hAnsi="Symbol"/>
          <w:sz w:val="24"/>
        </w:rPr>
      </w:pPr>
      <w:r>
        <w:rPr>
          <w:sz w:val="24"/>
        </w:rPr>
        <w:lastRenderedPageBreak/>
        <w:t>иметь представление о роли закона больших чисел в массовых</w:t>
      </w:r>
      <w:r>
        <w:rPr>
          <w:spacing w:val="-8"/>
          <w:sz w:val="24"/>
        </w:rPr>
        <w:t xml:space="preserve"> </w:t>
      </w:r>
      <w:r>
        <w:rPr>
          <w:sz w:val="24"/>
        </w:rPr>
        <w:t>явлениях.</w:t>
      </w:r>
    </w:p>
    <w:p w:rsidR="004B1B16" w:rsidRDefault="004F40BB">
      <w:pPr>
        <w:pStyle w:val="3"/>
        <w:spacing w:line="275" w:lineRule="exact"/>
        <w:jc w:val="left"/>
      </w:pPr>
      <w:r>
        <w:t>В повседневной жизни и при изучении других предметов:</w:t>
      </w:r>
    </w:p>
    <w:p w:rsidR="004B1B16" w:rsidRDefault="004F40BB" w:rsidP="006D0A5A">
      <w:pPr>
        <w:pStyle w:val="a5"/>
        <w:numPr>
          <w:ilvl w:val="1"/>
          <w:numId w:val="160"/>
        </w:numPr>
        <w:tabs>
          <w:tab w:val="left" w:pos="1664"/>
          <w:tab w:val="left" w:pos="1665"/>
        </w:tabs>
        <w:spacing w:line="292" w:lineRule="exact"/>
        <w:ind w:left="1664" w:hanging="425"/>
        <w:jc w:val="left"/>
        <w:rPr>
          <w:rFonts w:ascii="Symbol" w:hAnsi="Symbol"/>
          <w:sz w:val="24"/>
        </w:rPr>
      </w:pPr>
      <w:r>
        <w:rPr>
          <w:sz w:val="24"/>
        </w:rPr>
        <w:t>оценивать количество возможных вариантов методом</w:t>
      </w:r>
      <w:r>
        <w:rPr>
          <w:spacing w:val="-6"/>
          <w:sz w:val="24"/>
        </w:rPr>
        <w:t xml:space="preserve"> </w:t>
      </w:r>
      <w:r>
        <w:rPr>
          <w:sz w:val="24"/>
        </w:rPr>
        <w:t>перебора;</w:t>
      </w:r>
    </w:p>
    <w:p w:rsidR="004B1B16" w:rsidRDefault="004F40BB" w:rsidP="006D0A5A">
      <w:pPr>
        <w:pStyle w:val="a5"/>
        <w:numPr>
          <w:ilvl w:val="1"/>
          <w:numId w:val="160"/>
        </w:numPr>
        <w:tabs>
          <w:tab w:val="left" w:pos="1664"/>
          <w:tab w:val="left" w:pos="1665"/>
        </w:tabs>
        <w:spacing w:line="293" w:lineRule="exact"/>
        <w:ind w:left="1664" w:hanging="425"/>
        <w:jc w:val="left"/>
        <w:rPr>
          <w:rFonts w:ascii="Symbol" w:hAnsi="Symbol"/>
          <w:sz w:val="24"/>
        </w:rPr>
      </w:pPr>
      <w:r>
        <w:rPr>
          <w:sz w:val="24"/>
        </w:rPr>
        <w:t>иметь представление о роли практически достоверных и маловероятных</w:t>
      </w:r>
      <w:r>
        <w:rPr>
          <w:spacing w:val="-11"/>
          <w:sz w:val="24"/>
        </w:rPr>
        <w:t xml:space="preserve"> </w:t>
      </w:r>
      <w:r>
        <w:rPr>
          <w:sz w:val="24"/>
        </w:rPr>
        <w:t>событий;</w:t>
      </w:r>
    </w:p>
    <w:p w:rsidR="004B1B16" w:rsidRDefault="004F40BB" w:rsidP="006D0A5A">
      <w:pPr>
        <w:pStyle w:val="a5"/>
        <w:numPr>
          <w:ilvl w:val="1"/>
          <w:numId w:val="160"/>
        </w:numPr>
        <w:tabs>
          <w:tab w:val="left" w:pos="1664"/>
          <w:tab w:val="left" w:pos="1665"/>
        </w:tabs>
        <w:spacing w:before="7" w:line="235" w:lineRule="auto"/>
        <w:ind w:left="532" w:right="557" w:firstLine="708"/>
        <w:jc w:val="left"/>
        <w:rPr>
          <w:rFonts w:ascii="Symbol" w:hAnsi="Symbol"/>
          <w:sz w:val="24"/>
        </w:rPr>
      </w:pPr>
      <w:r>
        <w:rPr>
          <w:sz w:val="24"/>
        </w:rPr>
        <w:t>сравнивать основные статистические характеристики, полученные в процессе решения прикладной задачи, изучения реального</w:t>
      </w:r>
      <w:r>
        <w:rPr>
          <w:spacing w:val="-2"/>
          <w:sz w:val="24"/>
        </w:rPr>
        <w:t xml:space="preserve"> </w:t>
      </w:r>
      <w:r>
        <w:rPr>
          <w:sz w:val="24"/>
        </w:rPr>
        <w:t>явления;</w:t>
      </w:r>
    </w:p>
    <w:p w:rsidR="004B1B16" w:rsidRDefault="004F40BB" w:rsidP="006D0A5A">
      <w:pPr>
        <w:pStyle w:val="a5"/>
        <w:numPr>
          <w:ilvl w:val="1"/>
          <w:numId w:val="160"/>
        </w:numPr>
        <w:tabs>
          <w:tab w:val="left" w:pos="1664"/>
          <w:tab w:val="left" w:pos="1665"/>
        </w:tabs>
        <w:spacing w:before="4" w:line="294" w:lineRule="exact"/>
        <w:ind w:left="1664" w:hanging="425"/>
        <w:jc w:val="left"/>
        <w:rPr>
          <w:rFonts w:ascii="Symbol" w:hAnsi="Symbol"/>
          <w:sz w:val="24"/>
        </w:rPr>
      </w:pPr>
      <w:r>
        <w:rPr>
          <w:sz w:val="24"/>
        </w:rPr>
        <w:t>оценивать вероятность реальных событий и явлений в несложных</w:t>
      </w:r>
      <w:r>
        <w:rPr>
          <w:spacing w:val="-14"/>
          <w:sz w:val="24"/>
        </w:rPr>
        <w:t xml:space="preserve"> </w:t>
      </w:r>
      <w:r>
        <w:rPr>
          <w:sz w:val="24"/>
        </w:rPr>
        <w:t>ситуациях.</w:t>
      </w:r>
    </w:p>
    <w:p w:rsidR="004B1B16" w:rsidRDefault="004F40BB">
      <w:pPr>
        <w:pStyle w:val="3"/>
        <w:spacing w:line="275" w:lineRule="exact"/>
        <w:jc w:val="left"/>
      </w:pPr>
      <w:r>
        <w:t>Текстовые задачи</w:t>
      </w:r>
    </w:p>
    <w:p w:rsidR="004B1B16" w:rsidRDefault="004F40BB" w:rsidP="006D0A5A">
      <w:pPr>
        <w:pStyle w:val="a5"/>
        <w:numPr>
          <w:ilvl w:val="1"/>
          <w:numId w:val="160"/>
        </w:numPr>
        <w:tabs>
          <w:tab w:val="left" w:pos="1664"/>
          <w:tab w:val="left" w:pos="1665"/>
        </w:tabs>
        <w:spacing w:line="294" w:lineRule="exact"/>
        <w:ind w:left="1664" w:hanging="425"/>
        <w:jc w:val="left"/>
        <w:rPr>
          <w:rFonts w:ascii="Symbol" w:hAnsi="Symbol"/>
          <w:sz w:val="24"/>
        </w:rPr>
      </w:pPr>
      <w:r>
        <w:rPr>
          <w:sz w:val="24"/>
        </w:rPr>
        <w:t>Решать несложные сюжетные задачи разных типов на все арифметические</w:t>
      </w:r>
      <w:r>
        <w:rPr>
          <w:spacing w:val="-18"/>
          <w:sz w:val="24"/>
        </w:rPr>
        <w:t xml:space="preserve"> </w:t>
      </w:r>
      <w:r>
        <w:rPr>
          <w:sz w:val="24"/>
        </w:rPr>
        <w:t>действия;</w:t>
      </w:r>
    </w:p>
    <w:p w:rsidR="004B1B16" w:rsidRDefault="004F40BB" w:rsidP="006D0A5A">
      <w:pPr>
        <w:pStyle w:val="a5"/>
        <w:numPr>
          <w:ilvl w:val="1"/>
          <w:numId w:val="160"/>
        </w:numPr>
        <w:tabs>
          <w:tab w:val="left" w:pos="1664"/>
          <w:tab w:val="left" w:pos="1665"/>
        </w:tabs>
        <w:spacing w:before="7" w:line="235" w:lineRule="auto"/>
        <w:ind w:left="532" w:right="549" w:firstLine="708"/>
        <w:jc w:val="left"/>
        <w:rPr>
          <w:rFonts w:ascii="Symbol" w:hAnsi="Symbol"/>
          <w:sz w:val="24"/>
        </w:rPr>
      </w:pPr>
      <w:r>
        <w:rPr>
          <w:sz w:val="24"/>
        </w:rPr>
        <w:t>строить модель условия задачи (в виде таблицы, схемы, рисунка или уравнения), в которой</w:t>
      </w:r>
      <w:r>
        <w:rPr>
          <w:spacing w:val="-9"/>
          <w:sz w:val="24"/>
        </w:rPr>
        <w:t xml:space="preserve"> </w:t>
      </w:r>
      <w:r>
        <w:rPr>
          <w:sz w:val="24"/>
        </w:rPr>
        <w:t>даны</w:t>
      </w:r>
      <w:r>
        <w:rPr>
          <w:spacing w:val="-10"/>
          <w:sz w:val="24"/>
        </w:rPr>
        <w:t xml:space="preserve"> </w:t>
      </w:r>
      <w:r>
        <w:rPr>
          <w:sz w:val="24"/>
        </w:rPr>
        <w:t>значения</w:t>
      </w:r>
      <w:r>
        <w:rPr>
          <w:spacing w:val="-8"/>
          <w:sz w:val="24"/>
        </w:rPr>
        <w:t xml:space="preserve"> </w:t>
      </w:r>
      <w:r>
        <w:rPr>
          <w:spacing w:val="-3"/>
          <w:sz w:val="24"/>
        </w:rPr>
        <w:t>двух</w:t>
      </w:r>
      <w:r>
        <w:rPr>
          <w:spacing w:val="-9"/>
          <w:sz w:val="24"/>
        </w:rPr>
        <w:t xml:space="preserve"> </w:t>
      </w:r>
      <w:r>
        <w:rPr>
          <w:sz w:val="24"/>
        </w:rPr>
        <w:t>из</w:t>
      </w:r>
      <w:r>
        <w:rPr>
          <w:spacing w:val="-8"/>
          <w:sz w:val="24"/>
        </w:rPr>
        <w:t xml:space="preserve"> </w:t>
      </w:r>
      <w:r>
        <w:rPr>
          <w:sz w:val="24"/>
        </w:rPr>
        <w:t>трѐх</w:t>
      </w:r>
      <w:r>
        <w:rPr>
          <w:spacing w:val="-9"/>
          <w:sz w:val="24"/>
        </w:rPr>
        <w:t xml:space="preserve"> </w:t>
      </w:r>
      <w:r>
        <w:rPr>
          <w:sz w:val="24"/>
        </w:rPr>
        <w:t>взаимосвязанных</w:t>
      </w:r>
      <w:r>
        <w:rPr>
          <w:spacing w:val="-9"/>
          <w:sz w:val="24"/>
        </w:rPr>
        <w:t xml:space="preserve"> </w:t>
      </w:r>
      <w:r>
        <w:rPr>
          <w:sz w:val="24"/>
        </w:rPr>
        <w:t>величин,</w:t>
      </w:r>
      <w:r>
        <w:rPr>
          <w:spacing w:val="-8"/>
          <w:sz w:val="24"/>
        </w:rPr>
        <w:t xml:space="preserve"> </w:t>
      </w:r>
      <w:r>
        <w:rPr>
          <w:sz w:val="24"/>
        </w:rPr>
        <w:t>с</w:t>
      </w:r>
      <w:r>
        <w:rPr>
          <w:spacing w:val="-8"/>
          <w:sz w:val="24"/>
        </w:rPr>
        <w:t xml:space="preserve"> </w:t>
      </w:r>
      <w:r>
        <w:rPr>
          <w:sz w:val="24"/>
        </w:rPr>
        <w:t>целью</w:t>
      </w:r>
      <w:r>
        <w:rPr>
          <w:spacing w:val="-4"/>
          <w:sz w:val="24"/>
        </w:rPr>
        <w:t xml:space="preserve"> </w:t>
      </w:r>
      <w:r>
        <w:rPr>
          <w:sz w:val="24"/>
        </w:rPr>
        <w:t>поиска</w:t>
      </w:r>
      <w:r>
        <w:rPr>
          <w:spacing w:val="-7"/>
          <w:sz w:val="24"/>
        </w:rPr>
        <w:t xml:space="preserve"> </w:t>
      </w:r>
      <w:r>
        <w:rPr>
          <w:sz w:val="24"/>
        </w:rPr>
        <w:t>решения</w:t>
      </w:r>
      <w:r>
        <w:rPr>
          <w:spacing w:val="-8"/>
          <w:sz w:val="24"/>
        </w:rPr>
        <w:t xml:space="preserve"> </w:t>
      </w:r>
      <w:r>
        <w:rPr>
          <w:spacing w:val="-5"/>
          <w:sz w:val="24"/>
        </w:rPr>
        <w:t>задачи;</w:t>
      </w:r>
    </w:p>
    <w:p w:rsidR="004B1B16" w:rsidRDefault="004F40BB" w:rsidP="006D0A5A">
      <w:pPr>
        <w:pStyle w:val="a5"/>
        <w:numPr>
          <w:ilvl w:val="1"/>
          <w:numId w:val="160"/>
        </w:numPr>
        <w:tabs>
          <w:tab w:val="left" w:pos="1664"/>
          <w:tab w:val="left" w:pos="1665"/>
        </w:tabs>
        <w:spacing w:before="10" w:line="235" w:lineRule="auto"/>
        <w:ind w:left="532" w:right="560" w:firstLine="708"/>
        <w:jc w:val="left"/>
        <w:rPr>
          <w:rFonts w:ascii="Symbol" w:hAnsi="Symbol"/>
          <w:sz w:val="24"/>
        </w:rPr>
      </w:pPr>
      <w:r>
        <w:rPr>
          <w:sz w:val="24"/>
        </w:rPr>
        <w:t>осуществлять способ поиска решения задачи, в котором рассуждение строится от условия к требованию или от требования к</w:t>
      </w:r>
      <w:r>
        <w:rPr>
          <w:spacing w:val="-2"/>
          <w:sz w:val="24"/>
        </w:rPr>
        <w:t xml:space="preserve"> </w:t>
      </w:r>
      <w:r>
        <w:rPr>
          <w:sz w:val="24"/>
        </w:rPr>
        <w:t>условию;</w:t>
      </w:r>
    </w:p>
    <w:p w:rsidR="004B1B16" w:rsidRDefault="004F40BB" w:rsidP="006D0A5A">
      <w:pPr>
        <w:pStyle w:val="a5"/>
        <w:numPr>
          <w:ilvl w:val="1"/>
          <w:numId w:val="160"/>
        </w:numPr>
        <w:tabs>
          <w:tab w:val="left" w:pos="1664"/>
          <w:tab w:val="left" w:pos="1665"/>
        </w:tabs>
        <w:spacing w:before="4" w:line="293" w:lineRule="exact"/>
        <w:ind w:left="1664" w:hanging="425"/>
        <w:jc w:val="left"/>
        <w:rPr>
          <w:rFonts w:ascii="Symbol" w:hAnsi="Symbol"/>
          <w:sz w:val="24"/>
        </w:rPr>
      </w:pPr>
      <w:r>
        <w:rPr>
          <w:sz w:val="24"/>
        </w:rPr>
        <w:t>составлять план решения</w:t>
      </w:r>
      <w:r>
        <w:rPr>
          <w:spacing w:val="-14"/>
          <w:sz w:val="24"/>
        </w:rPr>
        <w:t xml:space="preserve"> </w:t>
      </w:r>
      <w:r>
        <w:rPr>
          <w:sz w:val="24"/>
        </w:rPr>
        <w:t>задачи;</w:t>
      </w:r>
    </w:p>
    <w:p w:rsidR="004B1B16" w:rsidRDefault="004F40BB" w:rsidP="006D0A5A">
      <w:pPr>
        <w:pStyle w:val="a5"/>
        <w:numPr>
          <w:ilvl w:val="1"/>
          <w:numId w:val="160"/>
        </w:numPr>
        <w:tabs>
          <w:tab w:val="left" w:pos="1664"/>
          <w:tab w:val="left" w:pos="1665"/>
        </w:tabs>
        <w:spacing w:line="293" w:lineRule="exact"/>
        <w:ind w:left="1664" w:hanging="425"/>
        <w:jc w:val="left"/>
        <w:rPr>
          <w:rFonts w:ascii="Symbol" w:hAnsi="Symbol"/>
          <w:sz w:val="24"/>
        </w:rPr>
      </w:pPr>
      <w:r>
        <w:rPr>
          <w:sz w:val="24"/>
        </w:rPr>
        <w:t>выделять этапы решения</w:t>
      </w:r>
      <w:r>
        <w:rPr>
          <w:spacing w:val="-11"/>
          <w:sz w:val="24"/>
        </w:rPr>
        <w:t xml:space="preserve"> </w:t>
      </w:r>
      <w:r>
        <w:rPr>
          <w:sz w:val="24"/>
        </w:rPr>
        <w:t>задачи;</w:t>
      </w:r>
    </w:p>
    <w:p w:rsidR="004B1B16" w:rsidRDefault="004F40BB" w:rsidP="006D0A5A">
      <w:pPr>
        <w:pStyle w:val="a5"/>
        <w:numPr>
          <w:ilvl w:val="1"/>
          <w:numId w:val="160"/>
        </w:numPr>
        <w:tabs>
          <w:tab w:val="left" w:pos="1664"/>
          <w:tab w:val="left" w:pos="1665"/>
        </w:tabs>
        <w:spacing w:before="8" w:line="235" w:lineRule="auto"/>
        <w:ind w:left="532" w:right="557" w:firstLine="708"/>
        <w:jc w:val="left"/>
        <w:rPr>
          <w:rFonts w:ascii="Symbol" w:hAnsi="Symbol"/>
          <w:sz w:val="24"/>
        </w:rPr>
      </w:pPr>
      <w:r>
        <w:rPr>
          <w:sz w:val="24"/>
        </w:rPr>
        <w:t>интерпретировать вычислительные результаты в задаче, исследовать полученное решение задачи;</w:t>
      </w:r>
    </w:p>
    <w:p w:rsidR="004B1B16" w:rsidRDefault="004F40BB" w:rsidP="006D0A5A">
      <w:pPr>
        <w:pStyle w:val="a5"/>
        <w:numPr>
          <w:ilvl w:val="1"/>
          <w:numId w:val="160"/>
        </w:numPr>
        <w:tabs>
          <w:tab w:val="left" w:pos="1664"/>
          <w:tab w:val="left" w:pos="1665"/>
        </w:tabs>
        <w:spacing w:before="4" w:line="293" w:lineRule="exact"/>
        <w:ind w:left="1664" w:hanging="425"/>
        <w:jc w:val="left"/>
        <w:rPr>
          <w:rFonts w:ascii="Symbol" w:hAnsi="Symbol"/>
          <w:sz w:val="24"/>
        </w:rPr>
      </w:pPr>
      <w:r>
        <w:rPr>
          <w:sz w:val="24"/>
        </w:rPr>
        <w:t>знать различие скоростей объекта в стоячей воде, против течения и по течению</w:t>
      </w:r>
      <w:r>
        <w:rPr>
          <w:spacing w:val="-22"/>
          <w:sz w:val="24"/>
        </w:rPr>
        <w:t xml:space="preserve"> </w:t>
      </w:r>
      <w:r>
        <w:rPr>
          <w:sz w:val="24"/>
        </w:rPr>
        <w:t>реки;</w:t>
      </w:r>
    </w:p>
    <w:p w:rsidR="004B1B16" w:rsidRDefault="004F40BB" w:rsidP="006D0A5A">
      <w:pPr>
        <w:pStyle w:val="a5"/>
        <w:numPr>
          <w:ilvl w:val="1"/>
          <w:numId w:val="160"/>
        </w:numPr>
        <w:tabs>
          <w:tab w:val="left" w:pos="1664"/>
          <w:tab w:val="left" w:pos="1665"/>
        </w:tabs>
        <w:spacing w:line="293" w:lineRule="exact"/>
        <w:ind w:left="1664" w:hanging="425"/>
        <w:jc w:val="left"/>
        <w:rPr>
          <w:rFonts w:ascii="Symbol" w:hAnsi="Symbol"/>
          <w:sz w:val="24"/>
        </w:rPr>
      </w:pPr>
      <w:r>
        <w:rPr>
          <w:sz w:val="24"/>
        </w:rPr>
        <w:t>решать задачи на нахождение части числа и числа по его</w:t>
      </w:r>
      <w:r>
        <w:rPr>
          <w:spacing w:val="-6"/>
          <w:sz w:val="24"/>
        </w:rPr>
        <w:t xml:space="preserve"> </w:t>
      </w:r>
      <w:r>
        <w:rPr>
          <w:sz w:val="24"/>
        </w:rPr>
        <w:t>части;</w:t>
      </w:r>
    </w:p>
    <w:p w:rsidR="004B1B16" w:rsidRDefault="004F40BB" w:rsidP="006D0A5A">
      <w:pPr>
        <w:pStyle w:val="a5"/>
        <w:numPr>
          <w:ilvl w:val="1"/>
          <w:numId w:val="160"/>
        </w:numPr>
        <w:tabs>
          <w:tab w:val="left" w:pos="1664"/>
          <w:tab w:val="left" w:pos="1665"/>
        </w:tabs>
        <w:spacing w:before="7" w:line="235" w:lineRule="auto"/>
        <w:ind w:left="532" w:right="556" w:firstLine="708"/>
        <w:jc w:val="left"/>
        <w:rPr>
          <w:rFonts w:ascii="Symbol" w:hAnsi="Symbol"/>
          <w:sz w:val="24"/>
        </w:rPr>
      </w:pPr>
      <w:r>
        <w:rPr>
          <w:sz w:val="24"/>
        </w:rPr>
        <w:t>решать задачи разных типов (на работу, на покупки, на движение), связывающих три величины, выделять эти величины и отношения между</w:t>
      </w:r>
      <w:r>
        <w:rPr>
          <w:spacing w:val="-11"/>
          <w:sz w:val="24"/>
        </w:rPr>
        <w:t xml:space="preserve"> </w:t>
      </w:r>
      <w:r>
        <w:rPr>
          <w:sz w:val="24"/>
        </w:rPr>
        <w:t>ними;</w:t>
      </w:r>
    </w:p>
    <w:p w:rsidR="004B1B16" w:rsidRDefault="004F40BB" w:rsidP="006D0A5A">
      <w:pPr>
        <w:pStyle w:val="a5"/>
        <w:numPr>
          <w:ilvl w:val="1"/>
          <w:numId w:val="160"/>
        </w:numPr>
        <w:tabs>
          <w:tab w:val="left" w:pos="1664"/>
          <w:tab w:val="left" w:pos="1665"/>
        </w:tabs>
        <w:spacing w:before="9" w:line="235" w:lineRule="auto"/>
        <w:ind w:left="532" w:right="560" w:firstLine="708"/>
        <w:jc w:val="left"/>
        <w:rPr>
          <w:rFonts w:ascii="Symbol" w:hAnsi="Symbol"/>
          <w:sz w:val="24"/>
        </w:rPr>
      </w:pPr>
      <w:r>
        <w:rPr>
          <w:sz w:val="24"/>
        </w:rPr>
        <w:t>находить процент от числа, число по проценту от него, находить процентное снижение или процентное повышение</w:t>
      </w:r>
      <w:r>
        <w:rPr>
          <w:spacing w:val="-1"/>
          <w:sz w:val="24"/>
        </w:rPr>
        <w:t xml:space="preserve"> </w:t>
      </w:r>
      <w:r>
        <w:rPr>
          <w:sz w:val="24"/>
        </w:rPr>
        <w:t>величины;</w:t>
      </w:r>
    </w:p>
    <w:p w:rsidR="004B1B16" w:rsidRDefault="004F40BB" w:rsidP="006D0A5A">
      <w:pPr>
        <w:pStyle w:val="a5"/>
        <w:numPr>
          <w:ilvl w:val="1"/>
          <w:numId w:val="160"/>
        </w:numPr>
        <w:tabs>
          <w:tab w:val="left" w:pos="1664"/>
          <w:tab w:val="left" w:pos="1665"/>
        </w:tabs>
        <w:spacing w:before="5"/>
        <w:ind w:left="1664" w:hanging="425"/>
        <w:jc w:val="left"/>
        <w:rPr>
          <w:rFonts w:ascii="Symbol" w:hAnsi="Symbol"/>
          <w:sz w:val="24"/>
        </w:rPr>
      </w:pPr>
      <w:r>
        <w:rPr>
          <w:sz w:val="24"/>
        </w:rPr>
        <w:t>решать несложные логические задачи методом</w:t>
      </w:r>
      <w:r>
        <w:rPr>
          <w:spacing w:val="-3"/>
          <w:sz w:val="24"/>
        </w:rPr>
        <w:t xml:space="preserve"> </w:t>
      </w:r>
      <w:r>
        <w:rPr>
          <w:sz w:val="24"/>
        </w:rPr>
        <w:t>рассуждений.</w:t>
      </w:r>
    </w:p>
    <w:p w:rsidR="004B1B16" w:rsidRDefault="004F40BB">
      <w:pPr>
        <w:pStyle w:val="3"/>
        <w:spacing w:before="4" w:line="275" w:lineRule="exact"/>
        <w:jc w:val="left"/>
      </w:pPr>
      <w:r>
        <w:t>В повседневной жизни и при изучении других предметов:</w:t>
      </w:r>
    </w:p>
    <w:p w:rsidR="004B1B16" w:rsidRDefault="004F40BB" w:rsidP="006D0A5A">
      <w:pPr>
        <w:pStyle w:val="a5"/>
        <w:numPr>
          <w:ilvl w:val="1"/>
          <w:numId w:val="160"/>
        </w:numPr>
        <w:tabs>
          <w:tab w:val="left" w:pos="1664"/>
          <w:tab w:val="left" w:pos="1665"/>
        </w:tabs>
        <w:spacing w:before="4" w:line="235" w:lineRule="auto"/>
        <w:ind w:left="532" w:right="563" w:firstLine="708"/>
        <w:jc w:val="left"/>
        <w:rPr>
          <w:rFonts w:ascii="Symbol" w:hAnsi="Symbol"/>
          <w:sz w:val="24"/>
        </w:rPr>
      </w:pPr>
      <w:r>
        <w:rPr>
          <w:sz w:val="24"/>
        </w:rPr>
        <w:t>выдвигать гипотезы о возможных предельных значениях искомых в задаче величин (делать</w:t>
      </w:r>
      <w:r>
        <w:rPr>
          <w:spacing w:val="-3"/>
          <w:sz w:val="24"/>
        </w:rPr>
        <w:t xml:space="preserve"> </w:t>
      </w:r>
      <w:r>
        <w:rPr>
          <w:sz w:val="24"/>
        </w:rPr>
        <w:t>прикидку).</w:t>
      </w:r>
    </w:p>
    <w:p w:rsidR="004B1B16" w:rsidRDefault="004F40BB">
      <w:pPr>
        <w:pStyle w:val="3"/>
        <w:spacing w:before="6" w:line="275" w:lineRule="exact"/>
        <w:jc w:val="left"/>
      </w:pPr>
      <w:r>
        <w:t>Геометрические фигуры</w:t>
      </w:r>
    </w:p>
    <w:p w:rsidR="004B1B16" w:rsidRDefault="004F40BB" w:rsidP="006D0A5A">
      <w:pPr>
        <w:pStyle w:val="a5"/>
        <w:numPr>
          <w:ilvl w:val="1"/>
          <w:numId w:val="160"/>
        </w:numPr>
        <w:tabs>
          <w:tab w:val="left" w:pos="1664"/>
          <w:tab w:val="left" w:pos="1665"/>
        </w:tabs>
        <w:spacing w:line="293" w:lineRule="exact"/>
        <w:ind w:left="1664" w:hanging="425"/>
        <w:jc w:val="left"/>
        <w:rPr>
          <w:rFonts w:ascii="Symbol" w:hAnsi="Symbol"/>
          <w:sz w:val="24"/>
        </w:rPr>
      </w:pPr>
      <w:r>
        <w:rPr>
          <w:sz w:val="24"/>
        </w:rPr>
        <w:t>Оперировать на базовом уровне понятиями геометрических</w:t>
      </w:r>
      <w:r>
        <w:rPr>
          <w:spacing w:val="-3"/>
          <w:sz w:val="24"/>
        </w:rPr>
        <w:t xml:space="preserve"> </w:t>
      </w:r>
      <w:r>
        <w:rPr>
          <w:sz w:val="24"/>
        </w:rPr>
        <w:t>фигур;</w:t>
      </w:r>
    </w:p>
    <w:p w:rsidR="004B1B16" w:rsidRDefault="004F40BB" w:rsidP="006D0A5A">
      <w:pPr>
        <w:pStyle w:val="a5"/>
        <w:numPr>
          <w:ilvl w:val="1"/>
          <w:numId w:val="160"/>
        </w:numPr>
        <w:tabs>
          <w:tab w:val="left" w:pos="1664"/>
          <w:tab w:val="left" w:pos="1665"/>
        </w:tabs>
        <w:spacing w:before="4" w:line="235" w:lineRule="auto"/>
        <w:ind w:left="532" w:right="555" w:firstLine="708"/>
        <w:jc w:val="left"/>
        <w:rPr>
          <w:rFonts w:ascii="Symbol" w:hAnsi="Symbol"/>
          <w:sz w:val="24"/>
        </w:rPr>
      </w:pPr>
      <w:r>
        <w:rPr>
          <w:sz w:val="24"/>
        </w:rPr>
        <w:t>извлекать информацию о геометрических фигурах, представленную на чертежах в явном</w:t>
      </w:r>
      <w:r>
        <w:rPr>
          <w:spacing w:val="-2"/>
          <w:sz w:val="24"/>
        </w:rPr>
        <w:t xml:space="preserve"> </w:t>
      </w:r>
      <w:r>
        <w:rPr>
          <w:sz w:val="24"/>
        </w:rPr>
        <w:t>виде;</w:t>
      </w:r>
    </w:p>
    <w:p w:rsidR="004B1B16" w:rsidRDefault="004F40BB" w:rsidP="006D0A5A">
      <w:pPr>
        <w:pStyle w:val="a5"/>
        <w:numPr>
          <w:ilvl w:val="1"/>
          <w:numId w:val="160"/>
        </w:numPr>
        <w:tabs>
          <w:tab w:val="left" w:pos="1664"/>
          <w:tab w:val="left" w:pos="1665"/>
        </w:tabs>
        <w:spacing w:before="4"/>
        <w:ind w:left="532" w:right="562" w:firstLine="708"/>
        <w:jc w:val="left"/>
        <w:rPr>
          <w:rFonts w:ascii="Symbol" w:hAnsi="Symbol"/>
          <w:sz w:val="24"/>
        </w:rPr>
      </w:pPr>
      <w:r>
        <w:rPr>
          <w:sz w:val="24"/>
        </w:rPr>
        <w:t>применять для решения задач геометрические факты, если условия их применения заданы в явной</w:t>
      </w:r>
      <w:r>
        <w:rPr>
          <w:spacing w:val="-6"/>
          <w:sz w:val="24"/>
        </w:rPr>
        <w:t xml:space="preserve"> </w:t>
      </w:r>
      <w:r>
        <w:rPr>
          <w:sz w:val="24"/>
        </w:rPr>
        <w:t>форме;</w:t>
      </w:r>
    </w:p>
    <w:p w:rsidR="004B1B16" w:rsidRDefault="004F40BB" w:rsidP="006D0A5A">
      <w:pPr>
        <w:pStyle w:val="a5"/>
        <w:numPr>
          <w:ilvl w:val="1"/>
          <w:numId w:val="160"/>
        </w:numPr>
        <w:tabs>
          <w:tab w:val="left" w:pos="1664"/>
          <w:tab w:val="left" w:pos="1665"/>
        </w:tabs>
        <w:spacing w:before="2" w:line="294" w:lineRule="exact"/>
        <w:ind w:left="1664" w:hanging="425"/>
        <w:jc w:val="left"/>
        <w:rPr>
          <w:rFonts w:ascii="Symbol" w:hAnsi="Symbol"/>
          <w:sz w:val="24"/>
        </w:rPr>
      </w:pPr>
      <w:r>
        <w:rPr>
          <w:sz w:val="24"/>
        </w:rPr>
        <w:t>решать задачи на нахождение геометрических величин по образцам или</w:t>
      </w:r>
      <w:r>
        <w:rPr>
          <w:spacing w:val="-19"/>
          <w:sz w:val="24"/>
        </w:rPr>
        <w:t xml:space="preserve"> </w:t>
      </w:r>
      <w:r>
        <w:rPr>
          <w:sz w:val="24"/>
        </w:rPr>
        <w:t>алгоритмам.</w:t>
      </w:r>
    </w:p>
    <w:p w:rsidR="004B1B16" w:rsidRDefault="004F40BB">
      <w:pPr>
        <w:pStyle w:val="3"/>
        <w:spacing w:line="275" w:lineRule="exact"/>
        <w:jc w:val="left"/>
      </w:pPr>
      <w:r>
        <w:t>В повседневной жизни и при изучении других предметов:</w:t>
      </w:r>
    </w:p>
    <w:p w:rsidR="004B1B16" w:rsidRDefault="004F40BB" w:rsidP="006D0A5A">
      <w:pPr>
        <w:pStyle w:val="a5"/>
        <w:numPr>
          <w:ilvl w:val="1"/>
          <w:numId w:val="160"/>
        </w:numPr>
        <w:tabs>
          <w:tab w:val="left" w:pos="1664"/>
          <w:tab w:val="left" w:pos="1665"/>
        </w:tabs>
        <w:spacing w:before="5" w:line="235" w:lineRule="auto"/>
        <w:ind w:left="532" w:right="549" w:firstLine="708"/>
        <w:jc w:val="left"/>
        <w:rPr>
          <w:rFonts w:ascii="Symbol" w:hAnsi="Symbol"/>
          <w:sz w:val="24"/>
        </w:rPr>
      </w:pPr>
      <w:r>
        <w:rPr>
          <w:sz w:val="24"/>
        </w:rPr>
        <w:t>использовать свойства геометрических фигур для решения типовых задач, возника- ющих в ситуациях повседневной жизни, задач практического</w:t>
      </w:r>
      <w:r>
        <w:rPr>
          <w:spacing w:val="-8"/>
          <w:sz w:val="24"/>
        </w:rPr>
        <w:t xml:space="preserve"> </w:t>
      </w:r>
      <w:r>
        <w:rPr>
          <w:sz w:val="24"/>
        </w:rPr>
        <w:t>содержания.</w:t>
      </w:r>
    </w:p>
    <w:p w:rsidR="004B1B16" w:rsidRDefault="004F40BB">
      <w:pPr>
        <w:pStyle w:val="3"/>
        <w:spacing w:before="6" w:line="275" w:lineRule="exact"/>
        <w:jc w:val="left"/>
      </w:pPr>
      <w:r>
        <w:t>Отношения</w:t>
      </w:r>
    </w:p>
    <w:p w:rsidR="004B1B16" w:rsidRDefault="004F40BB" w:rsidP="006D0A5A">
      <w:pPr>
        <w:pStyle w:val="a5"/>
        <w:numPr>
          <w:ilvl w:val="1"/>
          <w:numId w:val="160"/>
        </w:numPr>
        <w:tabs>
          <w:tab w:val="left" w:pos="1665"/>
        </w:tabs>
        <w:ind w:left="532" w:right="543" w:firstLine="708"/>
        <w:rPr>
          <w:rFonts w:ascii="Symbol" w:hAnsi="Symbol"/>
          <w:sz w:val="24"/>
        </w:rPr>
      </w:pPr>
      <w:r>
        <w:rPr>
          <w:sz w:val="24"/>
        </w:rPr>
        <w:t xml:space="preserve">Оперировать на базовом уровне понятиями: равенство фигур, равные фигуры, равен- ство треугольников, параллельность прямых, перпендикулярность прямых, углы между </w:t>
      </w:r>
      <w:r>
        <w:rPr>
          <w:spacing w:val="2"/>
          <w:sz w:val="24"/>
        </w:rPr>
        <w:t xml:space="preserve">прямы- </w:t>
      </w:r>
      <w:r>
        <w:rPr>
          <w:sz w:val="24"/>
        </w:rPr>
        <w:t>ми, перпендикуляр, наклонная,</w:t>
      </w:r>
      <w:r>
        <w:rPr>
          <w:spacing w:val="-1"/>
          <w:sz w:val="24"/>
        </w:rPr>
        <w:t xml:space="preserve"> </w:t>
      </w:r>
      <w:r>
        <w:rPr>
          <w:sz w:val="24"/>
        </w:rPr>
        <w:t>проекция.</w:t>
      </w:r>
    </w:p>
    <w:p w:rsidR="004B1B16" w:rsidRDefault="004F40BB">
      <w:pPr>
        <w:pStyle w:val="3"/>
        <w:spacing w:before="2" w:line="275" w:lineRule="exact"/>
      </w:pPr>
      <w:r>
        <w:t>В повседневной жизни и при изучении других предметов:</w:t>
      </w:r>
    </w:p>
    <w:p w:rsidR="004B1B16" w:rsidRDefault="004F40BB" w:rsidP="006D0A5A">
      <w:pPr>
        <w:pStyle w:val="a5"/>
        <w:numPr>
          <w:ilvl w:val="1"/>
          <w:numId w:val="160"/>
        </w:numPr>
        <w:tabs>
          <w:tab w:val="left" w:pos="1665"/>
        </w:tabs>
        <w:spacing w:line="293" w:lineRule="exact"/>
        <w:ind w:left="1664" w:hanging="425"/>
        <w:rPr>
          <w:rFonts w:ascii="Symbol" w:hAnsi="Symbol"/>
          <w:sz w:val="24"/>
        </w:rPr>
      </w:pPr>
      <w:r>
        <w:rPr>
          <w:sz w:val="24"/>
        </w:rPr>
        <w:t>использовать</w:t>
      </w:r>
      <w:r>
        <w:rPr>
          <w:spacing w:val="27"/>
          <w:sz w:val="24"/>
        </w:rPr>
        <w:t xml:space="preserve"> </w:t>
      </w:r>
      <w:r>
        <w:rPr>
          <w:sz w:val="24"/>
        </w:rPr>
        <w:t>отношения</w:t>
      </w:r>
      <w:r>
        <w:rPr>
          <w:spacing w:val="31"/>
          <w:sz w:val="24"/>
        </w:rPr>
        <w:t xml:space="preserve"> </w:t>
      </w:r>
      <w:r>
        <w:rPr>
          <w:sz w:val="24"/>
        </w:rPr>
        <w:t>для</w:t>
      </w:r>
      <w:r>
        <w:rPr>
          <w:spacing w:val="27"/>
          <w:sz w:val="24"/>
        </w:rPr>
        <w:t xml:space="preserve"> </w:t>
      </w:r>
      <w:r>
        <w:rPr>
          <w:sz w:val="24"/>
        </w:rPr>
        <w:t>решения</w:t>
      </w:r>
      <w:r>
        <w:rPr>
          <w:spacing w:val="23"/>
          <w:sz w:val="24"/>
        </w:rPr>
        <w:t xml:space="preserve"> </w:t>
      </w:r>
      <w:r>
        <w:rPr>
          <w:sz w:val="24"/>
        </w:rPr>
        <w:t>простейших</w:t>
      </w:r>
      <w:r>
        <w:rPr>
          <w:spacing w:val="28"/>
          <w:sz w:val="24"/>
        </w:rPr>
        <w:t xml:space="preserve"> </w:t>
      </w:r>
      <w:r>
        <w:rPr>
          <w:sz w:val="24"/>
        </w:rPr>
        <w:t>задач,</w:t>
      </w:r>
      <w:r>
        <w:rPr>
          <w:spacing w:val="29"/>
          <w:sz w:val="24"/>
        </w:rPr>
        <w:t xml:space="preserve"> </w:t>
      </w:r>
      <w:r>
        <w:rPr>
          <w:sz w:val="24"/>
        </w:rPr>
        <w:t>возникающих</w:t>
      </w:r>
      <w:r>
        <w:rPr>
          <w:spacing w:val="29"/>
          <w:sz w:val="24"/>
        </w:rPr>
        <w:t xml:space="preserve"> </w:t>
      </w:r>
      <w:r>
        <w:rPr>
          <w:sz w:val="24"/>
        </w:rPr>
        <w:t>в</w:t>
      </w:r>
      <w:r>
        <w:rPr>
          <w:spacing w:val="27"/>
          <w:sz w:val="24"/>
        </w:rPr>
        <w:t xml:space="preserve"> </w:t>
      </w:r>
      <w:r>
        <w:rPr>
          <w:sz w:val="24"/>
        </w:rPr>
        <w:t>реальной</w:t>
      </w:r>
    </w:p>
    <w:p w:rsidR="004B1B16" w:rsidRDefault="004B1B16">
      <w:pPr>
        <w:spacing w:line="293" w:lineRule="exact"/>
        <w:jc w:val="both"/>
        <w:rPr>
          <w:rFonts w:ascii="Symbol" w:hAnsi="Symbol"/>
          <w:sz w:val="24"/>
        </w:rPr>
        <w:sectPr w:rsidR="004B1B16">
          <w:pgSz w:w="11910" w:h="16840"/>
          <w:pgMar w:top="760" w:right="580" w:bottom="1080" w:left="320" w:header="0" w:footer="878" w:gutter="0"/>
          <w:cols w:space="720"/>
        </w:sectPr>
      </w:pPr>
    </w:p>
    <w:p w:rsidR="004B1B16" w:rsidRDefault="004F40BB">
      <w:pPr>
        <w:pStyle w:val="a3"/>
        <w:spacing w:line="272" w:lineRule="exact"/>
        <w:ind w:firstLine="0"/>
        <w:jc w:val="left"/>
      </w:pPr>
      <w:r>
        <w:rPr>
          <w:spacing w:val="-1"/>
        </w:rPr>
        <w:lastRenderedPageBreak/>
        <w:t>жизни.</w:t>
      </w:r>
    </w:p>
    <w:p w:rsidR="004B1B16" w:rsidRDefault="004F40BB">
      <w:pPr>
        <w:pStyle w:val="a3"/>
        <w:ind w:left="0" w:firstLine="0"/>
        <w:jc w:val="left"/>
      </w:pPr>
      <w:r>
        <w:br w:type="column"/>
      </w:r>
    </w:p>
    <w:p w:rsidR="004B1B16" w:rsidRDefault="004F40BB">
      <w:pPr>
        <w:pStyle w:val="3"/>
        <w:spacing w:line="275" w:lineRule="exact"/>
        <w:ind w:left="-37"/>
        <w:jc w:val="left"/>
      </w:pPr>
      <w:r>
        <w:t>Измерения и вычисления</w:t>
      </w:r>
    </w:p>
    <w:p w:rsidR="004B1B16" w:rsidRDefault="004F40BB" w:rsidP="006D0A5A">
      <w:pPr>
        <w:pStyle w:val="a5"/>
        <w:numPr>
          <w:ilvl w:val="0"/>
          <w:numId w:val="160"/>
        </w:numPr>
        <w:tabs>
          <w:tab w:val="left" w:pos="387"/>
          <w:tab w:val="left" w:pos="388"/>
        </w:tabs>
        <w:spacing w:line="293" w:lineRule="exact"/>
        <w:ind w:left="388" w:hanging="425"/>
        <w:jc w:val="left"/>
        <w:rPr>
          <w:sz w:val="24"/>
        </w:rPr>
      </w:pPr>
      <w:r>
        <w:rPr>
          <w:sz w:val="24"/>
        </w:rPr>
        <w:t>Выполнять измерение длин, расстояний, величин углов, с помощью</w:t>
      </w:r>
      <w:r>
        <w:rPr>
          <w:spacing w:val="36"/>
          <w:sz w:val="24"/>
        </w:rPr>
        <w:t xml:space="preserve"> </w:t>
      </w:r>
      <w:r>
        <w:rPr>
          <w:sz w:val="24"/>
        </w:rPr>
        <w:t>инструментов</w:t>
      </w:r>
    </w:p>
    <w:p w:rsidR="004B1B16" w:rsidRDefault="004B1B16">
      <w:pPr>
        <w:spacing w:line="293" w:lineRule="exact"/>
        <w:rPr>
          <w:sz w:val="24"/>
        </w:rPr>
        <w:sectPr w:rsidR="004B1B16">
          <w:type w:val="continuous"/>
          <w:pgSz w:w="11910" w:h="16840"/>
          <w:pgMar w:top="80" w:right="580" w:bottom="1060" w:left="320" w:header="720" w:footer="720" w:gutter="0"/>
          <w:cols w:num="2" w:space="720" w:equalWidth="0">
            <w:col w:w="1237" w:space="40"/>
            <w:col w:w="9733"/>
          </w:cols>
        </w:sectPr>
      </w:pPr>
    </w:p>
    <w:p w:rsidR="004B1B16" w:rsidRDefault="004F40BB">
      <w:pPr>
        <w:pStyle w:val="a3"/>
        <w:spacing w:line="272" w:lineRule="exact"/>
        <w:ind w:firstLine="0"/>
        <w:jc w:val="left"/>
      </w:pPr>
      <w:r>
        <w:lastRenderedPageBreak/>
        <w:t>для измерений длин и углов;</w:t>
      </w:r>
    </w:p>
    <w:p w:rsidR="004B1B16" w:rsidRDefault="004F40BB" w:rsidP="006D0A5A">
      <w:pPr>
        <w:pStyle w:val="a5"/>
        <w:numPr>
          <w:ilvl w:val="1"/>
          <w:numId w:val="160"/>
        </w:numPr>
        <w:tabs>
          <w:tab w:val="left" w:pos="1664"/>
          <w:tab w:val="left" w:pos="1665"/>
        </w:tabs>
        <w:spacing w:before="7" w:line="235" w:lineRule="auto"/>
        <w:ind w:left="532" w:right="562" w:firstLine="708"/>
        <w:jc w:val="left"/>
        <w:rPr>
          <w:rFonts w:ascii="Symbol" w:hAnsi="Symbol"/>
          <w:sz w:val="24"/>
        </w:rPr>
      </w:pPr>
      <w:r>
        <w:rPr>
          <w:sz w:val="24"/>
        </w:rPr>
        <w:t>применять</w:t>
      </w:r>
      <w:r>
        <w:rPr>
          <w:spacing w:val="-14"/>
          <w:sz w:val="24"/>
        </w:rPr>
        <w:t xml:space="preserve"> </w:t>
      </w:r>
      <w:r>
        <w:rPr>
          <w:sz w:val="24"/>
        </w:rPr>
        <w:t>формулы</w:t>
      </w:r>
      <w:r>
        <w:rPr>
          <w:spacing w:val="-11"/>
          <w:sz w:val="24"/>
        </w:rPr>
        <w:t xml:space="preserve"> </w:t>
      </w:r>
      <w:r>
        <w:rPr>
          <w:sz w:val="24"/>
        </w:rPr>
        <w:t>периметра,</w:t>
      </w:r>
      <w:r>
        <w:rPr>
          <w:spacing w:val="-12"/>
          <w:sz w:val="24"/>
        </w:rPr>
        <w:t xml:space="preserve"> </w:t>
      </w:r>
      <w:r>
        <w:rPr>
          <w:sz w:val="24"/>
        </w:rPr>
        <w:t>площади</w:t>
      </w:r>
      <w:r>
        <w:rPr>
          <w:spacing w:val="-13"/>
          <w:sz w:val="24"/>
        </w:rPr>
        <w:t xml:space="preserve"> </w:t>
      </w:r>
      <w:r>
        <w:rPr>
          <w:sz w:val="24"/>
        </w:rPr>
        <w:t>и</w:t>
      </w:r>
      <w:r>
        <w:rPr>
          <w:spacing w:val="-13"/>
          <w:sz w:val="24"/>
        </w:rPr>
        <w:t xml:space="preserve"> </w:t>
      </w:r>
      <w:r>
        <w:rPr>
          <w:sz w:val="24"/>
        </w:rPr>
        <w:t>объѐма,</w:t>
      </w:r>
      <w:r>
        <w:rPr>
          <w:spacing w:val="-12"/>
          <w:sz w:val="24"/>
        </w:rPr>
        <w:t xml:space="preserve"> </w:t>
      </w:r>
      <w:r>
        <w:rPr>
          <w:sz w:val="24"/>
        </w:rPr>
        <w:t>площади</w:t>
      </w:r>
      <w:r>
        <w:rPr>
          <w:spacing w:val="-13"/>
          <w:sz w:val="24"/>
        </w:rPr>
        <w:t xml:space="preserve"> </w:t>
      </w:r>
      <w:r>
        <w:rPr>
          <w:sz w:val="24"/>
        </w:rPr>
        <w:t>поверхности</w:t>
      </w:r>
      <w:r>
        <w:rPr>
          <w:spacing w:val="-13"/>
          <w:sz w:val="24"/>
        </w:rPr>
        <w:t xml:space="preserve"> </w:t>
      </w:r>
      <w:r>
        <w:rPr>
          <w:spacing w:val="-5"/>
          <w:sz w:val="24"/>
        </w:rPr>
        <w:t xml:space="preserve">отдельных </w:t>
      </w:r>
      <w:r>
        <w:rPr>
          <w:sz w:val="24"/>
        </w:rPr>
        <w:t>многогранников при вычислениях, когда все данные имеются в</w:t>
      </w:r>
      <w:r>
        <w:rPr>
          <w:spacing w:val="-9"/>
          <w:sz w:val="24"/>
        </w:rPr>
        <w:t xml:space="preserve"> </w:t>
      </w:r>
      <w:r>
        <w:rPr>
          <w:sz w:val="24"/>
        </w:rPr>
        <w:t>условии;</w:t>
      </w:r>
    </w:p>
    <w:p w:rsidR="004B1B16" w:rsidRDefault="004F40BB" w:rsidP="006D0A5A">
      <w:pPr>
        <w:pStyle w:val="a5"/>
        <w:numPr>
          <w:ilvl w:val="1"/>
          <w:numId w:val="160"/>
        </w:numPr>
        <w:tabs>
          <w:tab w:val="left" w:pos="1664"/>
          <w:tab w:val="left" w:pos="1665"/>
        </w:tabs>
        <w:spacing w:before="5"/>
        <w:ind w:left="532" w:right="557" w:firstLine="708"/>
        <w:jc w:val="left"/>
        <w:rPr>
          <w:rFonts w:ascii="Symbol" w:hAnsi="Symbol"/>
          <w:sz w:val="24"/>
        </w:rPr>
      </w:pPr>
      <w:r>
        <w:rPr>
          <w:sz w:val="24"/>
        </w:rPr>
        <w:t>применять теорему Пифагора, базовые тригонометрические соотношения для вычисления длин, расстояний, площадей в простейших</w:t>
      </w:r>
      <w:r>
        <w:rPr>
          <w:spacing w:val="-8"/>
          <w:sz w:val="24"/>
        </w:rPr>
        <w:t xml:space="preserve"> </w:t>
      </w:r>
      <w:r>
        <w:rPr>
          <w:sz w:val="24"/>
        </w:rPr>
        <w:t>случаях.</w:t>
      </w:r>
    </w:p>
    <w:p w:rsidR="004B1B16" w:rsidRDefault="004F40BB">
      <w:pPr>
        <w:pStyle w:val="3"/>
        <w:spacing w:before="3" w:line="240" w:lineRule="auto"/>
        <w:jc w:val="left"/>
      </w:pPr>
      <w:r>
        <w:t>В повседневной жизни и при изучении других предметов:</w:t>
      </w:r>
    </w:p>
    <w:p w:rsidR="004B1B16" w:rsidRDefault="004B1B16">
      <w:pPr>
        <w:sectPr w:rsidR="004B1B16">
          <w:type w:val="continuous"/>
          <w:pgSz w:w="11910" w:h="16840"/>
          <w:pgMar w:top="80" w:right="580" w:bottom="1060" w:left="320" w:header="720" w:footer="720" w:gutter="0"/>
          <w:cols w:space="720"/>
        </w:sectPr>
      </w:pPr>
    </w:p>
    <w:p w:rsidR="004B1B16" w:rsidRDefault="004F40BB" w:rsidP="006D0A5A">
      <w:pPr>
        <w:pStyle w:val="a5"/>
        <w:numPr>
          <w:ilvl w:val="1"/>
          <w:numId w:val="160"/>
        </w:numPr>
        <w:tabs>
          <w:tab w:val="left" w:pos="1664"/>
          <w:tab w:val="left" w:pos="1665"/>
          <w:tab w:val="left" w:pos="2951"/>
          <w:tab w:val="left" w:pos="4314"/>
          <w:tab w:val="left" w:pos="4761"/>
          <w:tab w:val="left" w:pos="6033"/>
          <w:tab w:val="left" w:pos="6361"/>
          <w:tab w:val="left" w:pos="7883"/>
          <w:tab w:val="left" w:pos="9210"/>
          <w:tab w:val="left" w:pos="10337"/>
        </w:tabs>
        <w:spacing w:before="76" w:line="235" w:lineRule="auto"/>
        <w:ind w:left="532" w:right="554" w:firstLine="708"/>
        <w:jc w:val="left"/>
        <w:rPr>
          <w:rFonts w:ascii="Symbol" w:hAnsi="Symbol"/>
          <w:sz w:val="24"/>
        </w:rPr>
      </w:pPr>
      <w:r>
        <w:rPr>
          <w:sz w:val="24"/>
        </w:rPr>
        <w:lastRenderedPageBreak/>
        <w:t>вычислять</w:t>
      </w:r>
      <w:r>
        <w:rPr>
          <w:sz w:val="24"/>
        </w:rPr>
        <w:tab/>
        <w:t>расстояния</w:t>
      </w:r>
      <w:r>
        <w:rPr>
          <w:sz w:val="24"/>
        </w:rPr>
        <w:tab/>
      </w:r>
      <w:r>
        <w:rPr>
          <w:spacing w:val="-3"/>
          <w:sz w:val="24"/>
        </w:rPr>
        <w:t>на</w:t>
      </w:r>
      <w:r>
        <w:rPr>
          <w:spacing w:val="-3"/>
          <w:sz w:val="24"/>
        </w:rPr>
        <w:tab/>
      </w:r>
      <w:r>
        <w:rPr>
          <w:sz w:val="24"/>
        </w:rPr>
        <w:t>местности</w:t>
      </w:r>
      <w:r>
        <w:rPr>
          <w:sz w:val="24"/>
        </w:rPr>
        <w:tab/>
        <w:t>в</w:t>
      </w:r>
      <w:r>
        <w:rPr>
          <w:sz w:val="24"/>
        </w:rPr>
        <w:tab/>
        <w:t>стандартных</w:t>
      </w:r>
      <w:r>
        <w:rPr>
          <w:sz w:val="24"/>
        </w:rPr>
        <w:tab/>
        <w:t>ситуациях,</w:t>
      </w:r>
      <w:r>
        <w:rPr>
          <w:sz w:val="24"/>
        </w:rPr>
        <w:tab/>
        <w:t>площади</w:t>
      </w:r>
      <w:r>
        <w:rPr>
          <w:sz w:val="24"/>
        </w:rPr>
        <w:tab/>
      </w:r>
      <w:r>
        <w:rPr>
          <w:spacing w:val="-17"/>
          <w:sz w:val="24"/>
        </w:rPr>
        <w:t xml:space="preserve">в </w:t>
      </w:r>
      <w:r>
        <w:rPr>
          <w:sz w:val="24"/>
        </w:rPr>
        <w:t>простейших случаях, применять формулы в простейших ситуациях в повседневной</w:t>
      </w:r>
      <w:r>
        <w:rPr>
          <w:spacing w:val="-25"/>
          <w:sz w:val="24"/>
        </w:rPr>
        <w:t xml:space="preserve"> </w:t>
      </w:r>
      <w:r>
        <w:rPr>
          <w:sz w:val="24"/>
        </w:rPr>
        <w:t>жизни.</w:t>
      </w:r>
    </w:p>
    <w:p w:rsidR="004B1B16" w:rsidRDefault="004F40BB">
      <w:pPr>
        <w:pStyle w:val="3"/>
        <w:spacing w:before="6" w:line="275" w:lineRule="exact"/>
        <w:jc w:val="left"/>
      </w:pPr>
      <w:r>
        <w:t>Геометрические построения</w:t>
      </w:r>
    </w:p>
    <w:p w:rsidR="004B1B16" w:rsidRDefault="004F40BB" w:rsidP="006D0A5A">
      <w:pPr>
        <w:pStyle w:val="a5"/>
        <w:numPr>
          <w:ilvl w:val="1"/>
          <w:numId w:val="160"/>
        </w:numPr>
        <w:tabs>
          <w:tab w:val="left" w:pos="1664"/>
          <w:tab w:val="left" w:pos="1665"/>
        </w:tabs>
        <w:spacing w:before="4" w:line="235" w:lineRule="auto"/>
        <w:ind w:left="532" w:right="560" w:firstLine="708"/>
        <w:jc w:val="left"/>
        <w:rPr>
          <w:rFonts w:ascii="Symbol" w:hAnsi="Symbol"/>
          <w:sz w:val="24"/>
        </w:rPr>
      </w:pPr>
      <w:r>
        <w:rPr>
          <w:sz w:val="24"/>
        </w:rPr>
        <w:t>Изображать типовые плоские фигуры и фигуры в пространстве от руки и с помощью инструментов.</w:t>
      </w:r>
    </w:p>
    <w:p w:rsidR="004B1B16" w:rsidRDefault="004F40BB">
      <w:pPr>
        <w:pStyle w:val="3"/>
        <w:spacing w:before="5" w:line="275" w:lineRule="exact"/>
        <w:jc w:val="left"/>
      </w:pPr>
      <w:r>
        <w:t>В повседневной жизни и при изучении других предметов:</w:t>
      </w:r>
    </w:p>
    <w:p w:rsidR="004B1B16" w:rsidRDefault="004F40BB" w:rsidP="006D0A5A">
      <w:pPr>
        <w:pStyle w:val="a5"/>
        <w:numPr>
          <w:ilvl w:val="1"/>
          <w:numId w:val="160"/>
        </w:numPr>
        <w:tabs>
          <w:tab w:val="left" w:pos="1664"/>
          <w:tab w:val="left" w:pos="1665"/>
        </w:tabs>
        <w:spacing w:line="294" w:lineRule="exact"/>
        <w:ind w:left="1664" w:hanging="425"/>
        <w:jc w:val="left"/>
        <w:rPr>
          <w:rFonts w:ascii="Symbol" w:hAnsi="Symbol"/>
          <w:sz w:val="24"/>
        </w:rPr>
      </w:pPr>
      <w:r>
        <w:rPr>
          <w:sz w:val="24"/>
        </w:rPr>
        <w:t>выполнять простейшие построения на местности, необходимые в реальной</w:t>
      </w:r>
      <w:r>
        <w:rPr>
          <w:spacing w:val="-15"/>
          <w:sz w:val="24"/>
        </w:rPr>
        <w:t xml:space="preserve"> </w:t>
      </w:r>
      <w:r>
        <w:rPr>
          <w:sz w:val="24"/>
        </w:rPr>
        <w:t>жизни.</w:t>
      </w:r>
    </w:p>
    <w:p w:rsidR="004B1B16" w:rsidRDefault="004F40BB">
      <w:pPr>
        <w:pStyle w:val="3"/>
        <w:spacing w:before="4" w:line="276" w:lineRule="exact"/>
        <w:jc w:val="left"/>
      </w:pPr>
      <w:r>
        <w:t>Геометрические преобразования</w:t>
      </w:r>
    </w:p>
    <w:p w:rsidR="004B1B16" w:rsidRDefault="004F40BB" w:rsidP="006D0A5A">
      <w:pPr>
        <w:pStyle w:val="a5"/>
        <w:numPr>
          <w:ilvl w:val="1"/>
          <w:numId w:val="160"/>
        </w:numPr>
        <w:tabs>
          <w:tab w:val="left" w:pos="1664"/>
          <w:tab w:val="left" w:pos="1665"/>
        </w:tabs>
        <w:spacing w:line="293" w:lineRule="exact"/>
        <w:ind w:left="1664" w:hanging="425"/>
        <w:jc w:val="left"/>
        <w:rPr>
          <w:rFonts w:ascii="Symbol" w:hAnsi="Symbol"/>
          <w:sz w:val="24"/>
        </w:rPr>
      </w:pPr>
      <w:r>
        <w:rPr>
          <w:sz w:val="24"/>
        </w:rPr>
        <w:t>Строить фигуру, симметричную данной фигуре относительно оси и</w:t>
      </w:r>
      <w:r>
        <w:rPr>
          <w:spacing w:val="-11"/>
          <w:sz w:val="24"/>
        </w:rPr>
        <w:t xml:space="preserve"> </w:t>
      </w:r>
      <w:r>
        <w:rPr>
          <w:sz w:val="24"/>
        </w:rPr>
        <w:t>точки.</w:t>
      </w:r>
    </w:p>
    <w:p w:rsidR="004B1B16" w:rsidRDefault="004F40BB">
      <w:pPr>
        <w:pStyle w:val="3"/>
        <w:spacing w:line="275" w:lineRule="exact"/>
        <w:jc w:val="left"/>
      </w:pPr>
      <w:r>
        <w:t>В повседневной жизни и при изучении других предметов:</w:t>
      </w:r>
    </w:p>
    <w:p w:rsidR="004B1B16" w:rsidRDefault="004F40BB" w:rsidP="006D0A5A">
      <w:pPr>
        <w:pStyle w:val="a5"/>
        <w:numPr>
          <w:ilvl w:val="1"/>
          <w:numId w:val="160"/>
        </w:numPr>
        <w:tabs>
          <w:tab w:val="left" w:pos="1664"/>
          <w:tab w:val="left" w:pos="1665"/>
        </w:tabs>
        <w:spacing w:line="292" w:lineRule="exact"/>
        <w:ind w:left="1664" w:hanging="425"/>
        <w:jc w:val="left"/>
        <w:rPr>
          <w:rFonts w:ascii="Symbol" w:hAnsi="Symbol"/>
          <w:sz w:val="24"/>
        </w:rPr>
      </w:pPr>
      <w:r>
        <w:rPr>
          <w:sz w:val="24"/>
        </w:rPr>
        <w:t>распознавать движение объектов в окружающем</w:t>
      </w:r>
      <w:r>
        <w:rPr>
          <w:spacing w:val="-7"/>
          <w:sz w:val="24"/>
        </w:rPr>
        <w:t xml:space="preserve"> </w:t>
      </w:r>
      <w:r>
        <w:rPr>
          <w:sz w:val="24"/>
        </w:rPr>
        <w:t>мире;</w:t>
      </w:r>
    </w:p>
    <w:p w:rsidR="004B1B16" w:rsidRDefault="004F40BB" w:rsidP="006D0A5A">
      <w:pPr>
        <w:pStyle w:val="a5"/>
        <w:numPr>
          <w:ilvl w:val="1"/>
          <w:numId w:val="160"/>
        </w:numPr>
        <w:tabs>
          <w:tab w:val="left" w:pos="1664"/>
          <w:tab w:val="left" w:pos="1665"/>
        </w:tabs>
        <w:spacing w:line="293" w:lineRule="exact"/>
        <w:ind w:left="1664" w:hanging="425"/>
        <w:jc w:val="left"/>
        <w:rPr>
          <w:rFonts w:ascii="Symbol" w:hAnsi="Symbol"/>
          <w:sz w:val="24"/>
        </w:rPr>
      </w:pPr>
      <w:r>
        <w:rPr>
          <w:sz w:val="24"/>
        </w:rPr>
        <w:t>распознавать симметричные фигуры в окружающем</w:t>
      </w:r>
      <w:r>
        <w:rPr>
          <w:spacing w:val="-3"/>
          <w:sz w:val="24"/>
        </w:rPr>
        <w:t xml:space="preserve"> </w:t>
      </w:r>
      <w:r>
        <w:rPr>
          <w:sz w:val="24"/>
        </w:rPr>
        <w:t>мире.</w:t>
      </w:r>
    </w:p>
    <w:p w:rsidR="004B1B16" w:rsidRDefault="004F40BB">
      <w:pPr>
        <w:pStyle w:val="3"/>
        <w:spacing w:before="3" w:line="275" w:lineRule="exact"/>
        <w:jc w:val="left"/>
      </w:pPr>
      <w:r>
        <w:t>Векторы и координаты на плоскости</w:t>
      </w:r>
    </w:p>
    <w:p w:rsidR="004B1B16" w:rsidRDefault="004F40BB" w:rsidP="006D0A5A">
      <w:pPr>
        <w:pStyle w:val="a5"/>
        <w:numPr>
          <w:ilvl w:val="1"/>
          <w:numId w:val="160"/>
        </w:numPr>
        <w:tabs>
          <w:tab w:val="left" w:pos="1664"/>
          <w:tab w:val="left" w:pos="1665"/>
        </w:tabs>
        <w:spacing w:before="4" w:line="235" w:lineRule="auto"/>
        <w:ind w:left="532" w:right="549" w:firstLine="708"/>
        <w:jc w:val="left"/>
        <w:rPr>
          <w:rFonts w:ascii="Symbol" w:hAnsi="Symbol"/>
          <w:sz w:val="24"/>
        </w:rPr>
      </w:pPr>
      <w:r>
        <w:rPr>
          <w:sz w:val="24"/>
        </w:rPr>
        <w:t>Оперировать на базовом уровне понятиями вектор, сумма векторов</w:t>
      </w:r>
      <w:r>
        <w:rPr>
          <w:i/>
          <w:sz w:val="24"/>
        </w:rPr>
        <w:t xml:space="preserve">, </w:t>
      </w:r>
      <w:r>
        <w:rPr>
          <w:sz w:val="24"/>
        </w:rPr>
        <w:t>произведение вектора на число, координаты на</w:t>
      </w:r>
      <w:r>
        <w:rPr>
          <w:spacing w:val="-1"/>
          <w:sz w:val="24"/>
        </w:rPr>
        <w:t xml:space="preserve"> </w:t>
      </w:r>
      <w:r>
        <w:rPr>
          <w:sz w:val="24"/>
        </w:rPr>
        <w:t>плоскости;</w:t>
      </w:r>
    </w:p>
    <w:p w:rsidR="004B1B16" w:rsidRDefault="004F40BB" w:rsidP="006D0A5A">
      <w:pPr>
        <w:pStyle w:val="a5"/>
        <w:numPr>
          <w:ilvl w:val="1"/>
          <w:numId w:val="160"/>
        </w:numPr>
        <w:tabs>
          <w:tab w:val="left" w:pos="1664"/>
          <w:tab w:val="left" w:pos="1665"/>
        </w:tabs>
        <w:spacing w:before="10" w:line="235" w:lineRule="auto"/>
        <w:ind w:left="532" w:right="561" w:firstLine="708"/>
        <w:jc w:val="left"/>
        <w:rPr>
          <w:rFonts w:ascii="Symbol" w:hAnsi="Symbol"/>
          <w:sz w:val="24"/>
        </w:rPr>
      </w:pPr>
      <w:r>
        <w:rPr>
          <w:sz w:val="24"/>
        </w:rPr>
        <w:t xml:space="preserve">определять приближѐнно координаты точки по еѐ изображению на </w:t>
      </w:r>
      <w:r>
        <w:rPr>
          <w:spacing w:val="-6"/>
          <w:sz w:val="24"/>
        </w:rPr>
        <w:t xml:space="preserve">координатной </w:t>
      </w:r>
      <w:r>
        <w:rPr>
          <w:sz w:val="24"/>
        </w:rPr>
        <w:t>плоскости.</w:t>
      </w:r>
    </w:p>
    <w:p w:rsidR="004B1B16" w:rsidRDefault="004F40BB">
      <w:pPr>
        <w:pStyle w:val="3"/>
        <w:spacing w:before="6" w:line="275" w:lineRule="exact"/>
        <w:jc w:val="left"/>
      </w:pPr>
      <w:r>
        <w:t>В повседневной жизни и при изучении других предметов:</w:t>
      </w:r>
    </w:p>
    <w:p w:rsidR="004B1B16" w:rsidRDefault="004F40BB" w:rsidP="006D0A5A">
      <w:pPr>
        <w:pStyle w:val="a5"/>
        <w:numPr>
          <w:ilvl w:val="1"/>
          <w:numId w:val="160"/>
        </w:numPr>
        <w:tabs>
          <w:tab w:val="left" w:pos="1664"/>
          <w:tab w:val="left" w:pos="1665"/>
        </w:tabs>
        <w:spacing w:before="4" w:line="235" w:lineRule="auto"/>
        <w:ind w:left="532" w:right="564" w:firstLine="708"/>
        <w:jc w:val="left"/>
        <w:rPr>
          <w:rFonts w:ascii="Symbol" w:hAnsi="Symbol"/>
          <w:sz w:val="24"/>
        </w:rPr>
      </w:pPr>
      <w:r>
        <w:rPr>
          <w:sz w:val="24"/>
        </w:rPr>
        <w:t>использовать векторы для решения простейших задач на определение скорости относительного</w:t>
      </w:r>
      <w:r>
        <w:rPr>
          <w:spacing w:val="-1"/>
          <w:sz w:val="24"/>
        </w:rPr>
        <w:t xml:space="preserve"> </w:t>
      </w:r>
      <w:r>
        <w:rPr>
          <w:sz w:val="24"/>
        </w:rPr>
        <w:t>движения.</w:t>
      </w:r>
    </w:p>
    <w:p w:rsidR="004B1B16" w:rsidRDefault="004F40BB">
      <w:pPr>
        <w:pStyle w:val="3"/>
        <w:spacing w:before="6" w:line="275" w:lineRule="exact"/>
        <w:jc w:val="left"/>
      </w:pPr>
      <w:r>
        <w:t>История математики</w:t>
      </w:r>
    </w:p>
    <w:p w:rsidR="004B1B16" w:rsidRDefault="004F40BB" w:rsidP="006D0A5A">
      <w:pPr>
        <w:pStyle w:val="a5"/>
        <w:numPr>
          <w:ilvl w:val="1"/>
          <w:numId w:val="160"/>
        </w:numPr>
        <w:tabs>
          <w:tab w:val="left" w:pos="1664"/>
          <w:tab w:val="left" w:pos="1665"/>
        </w:tabs>
        <w:ind w:left="532" w:right="545" w:firstLine="708"/>
        <w:jc w:val="left"/>
        <w:rPr>
          <w:rFonts w:ascii="Symbol" w:hAnsi="Symbol"/>
          <w:sz w:val="24"/>
        </w:rPr>
      </w:pPr>
      <w:r>
        <w:rPr>
          <w:sz w:val="24"/>
        </w:rPr>
        <w:t>Описывать отдельные выдающиеся результаты, полученные в ходе развития матема- тики как</w:t>
      </w:r>
      <w:r>
        <w:rPr>
          <w:spacing w:val="-2"/>
          <w:sz w:val="24"/>
        </w:rPr>
        <w:t xml:space="preserve"> </w:t>
      </w:r>
      <w:r>
        <w:rPr>
          <w:sz w:val="24"/>
        </w:rPr>
        <w:t>науки;</w:t>
      </w:r>
    </w:p>
    <w:p w:rsidR="004B1B16" w:rsidRDefault="004F40BB" w:rsidP="006D0A5A">
      <w:pPr>
        <w:pStyle w:val="a5"/>
        <w:numPr>
          <w:ilvl w:val="1"/>
          <w:numId w:val="160"/>
        </w:numPr>
        <w:tabs>
          <w:tab w:val="left" w:pos="1664"/>
          <w:tab w:val="left" w:pos="1665"/>
        </w:tabs>
        <w:spacing w:before="7" w:line="235" w:lineRule="auto"/>
        <w:ind w:left="532" w:right="564" w:firstLine="708"/>
        <w:jc w:val="left"/>
        <w:rPr>
          <w:rFonts w:ascii="Symbol" w:hAnsi="Symbol"/>
          <w:sz w:val="24"/>
        </w:rPr>
      </w:pPr>
      <w:r>
        <w:rPr>
          <w:sz w:val="24"/>
        </w:rPr>
        <w:t>знать примеры математических открытий и их авторов, в связи с отечественной и всемирной</w:t>
      </w:r>
      <w:r>
        <w:rPr>
          <w:spacing w:val="-1"/>
          <w:sz w:val="24"/>
        </w:rPr>
        <w:t xml:space="preserve"> </w:t>
      </w:r>
      <w:r>
        <w:rPr>
          <w:sz w:val="24"/>
        </w:rPr>
        <w:t>историей;</w:t>
      </w:r>
    </w:p>
    <w:p w:rsidR="004B1B16" w:rsidRDefault="004F40BB" w:rsidP="006D0A5A">
      <w:pPr>
        <w:pStyle w:val="a5"/>
        <w:numPr>
          <w:ilvl w:val="1"/>
          <w:numId w:val="160"/>
        </w:numPr>
        <w:tabs>
          <w:tab w:val="left" w:pos="1664"/>
          <w:tab w:val="left" w:pos="1665"/>
        </w:tabs>
        <w:spacing w:before="4" w:line="294" w:lineRule="exact"/>
        <w:ind w:left="1664" w:hanging="425"/>
        <w:jc w:val="left"/>
        <w:rPr>
          <w:rFonts w:ascii="Symbol" w:hAnsi="Symbol"/>
          <w:sz w:val="24"/>
        </w:rPr>
      </w:pPr>
      <w:r>
        <w:rPr>
          <w:sz w:val="24"/>
        </w:rPr>
        <w:t>понимать роль математики в развитии</w:t>
      </w:r>
      <w:r>
        <w:rPr>
          <w:spacing w:val="-5"/>
          <w:sz w:val="24"/>
        </w:rPr>
        <w:t xml:space="preserve"> </w:t>
      </w:r>
      <w:r>
        <w:rPr>
          <w:sz w:val="24"/>
        </w:rPr>
        <w:t>России.</w:t>
      </w:r>
    </w:p>
    <w:p w:rsidR="004B1B16" w:rsidRDefault="004F40BB">
      <w:pPr>
        <w:pStyle w:val="3"/>
        <w:spacing w:line="275" w:lineRule="exact"/>
        <w:jc w:val="left"/>
      </w:pPr>
      <w:r>
        <w:t>Методы математики</w:t>
      </w:r>
    </w:p>
    <w:p w:rsidR="004B1B16" w:rsidRDefault="004F40BB" w:rsidP="006D0A5A">
      <w:pPr>
        <w:pStyle w:val="a5"/>
        <w:numPr>
          <w:ilvl w:val="1"/>
          <w:numId w:val="160"/>
        </w:numPr>
        <w:tabs>
          <w:tab w:val="left" w:pos="1664"/>
          <w:tab w:val="left" w:pos="1665"/>
        </w:tabs>
        <w:ind w:left="532" w:right="549" w:firstLine="708"/>
        <w:jc w:val="left"/>
        <w:rPr>
          <w:rFonts w:ascii="Symbol" w:hAnsi="Symbol"/>
          <w:sz w:val="24"/>
        </w:rPr>
      </w:pPr>
      <w:r>
        <w:rPr>
          <w:sz w:val="24"/>
        </w:rPr>
        <w:t>Выбирать подходящий изученный метод для решении изученных типов математиче- ских</w:t>
      </w:r>
      <w:r>
        <w:rPr>
          <w:spacing w:val="-1"/>
          <w:sz w:val="24"/>
        </w:rPr>
        <w:t xml:space="preserve"> </w:t>
      </w:r>
      <w:r>
        <w:rPr>
          <w:sz w:val="24"/>
        </w:rPr>
        <w:t>задач;</w:t>
      </w:r>
    </w:p>
    <w:p w:rsidR="004B1B16" w:rsidRDefault="004F40BB" w:rsidP="006D0A5A">
      <w:pPr>
        <w:pStyle w:val="a5"/>
        <w:numPr>
          <w:ilvl w:val="1"/>
          <w:numId w:val="160"/>
        </w:numPr>
        <w:tabs>
          <w:tab w:val="left" w:pos="1664"/>
          <w:tab w:val="left" w:pos="1665"/>
        </w:tabs>
        <w:spacing w:before="6" w:line="235" w:lineRule="auto"/>
        <w:ind w:left="532" w:right="556" w:firstLine="708"/>
        <w:jc w:val="left"/>
        <w:rPr>
          <w:rFonts w:ascii="Symbol" w:hAnsi="Symbol"/>
          <w:sz w:val="24"/>
        </w:rPr>
      </w:pPr>
      <w:r>
        <w:rPr>
          <w:sz w:val="24"/>
        </w:rPr>
        <w:t>Приводить примеры математических закономерностей в окружающей действитель- ности и произведениях</w:t>
      </w:r>
      <w:r>
        <w:rPr>
          <w:spacing w:val="-3"/>
          <w:sz w:val="24"/>
        </w:rPr>
        <w:t xml:space="preserve"> </w:t>
      </w:r>
      <w:r>
        <w:rPr>
          <w:sz w:val="24"/>
        </w:rPr>
        <w:t>искусства.</w:t>
      </w:r>
    </w:p>
    <w:p w:rsidR="004B1B16" w:rsidRDefault="004B1B16">
      <w:pPr>
        <w:pStyle w:val="a3"/>
        <w:spacing w:before="7"/>
        <w:ind w:left="0" w:firstLine="0"/>
        <w:jc w:val="left"/>
      </w:pPr>
    </w:p>
    <w:p w:rsidR="004B1B16" w:rsidRDefault="004F40BB">
      <w:pPr>
        <w:pStyle w:val="3"/>
        <w:spacing w:line="240" w:lineRule="auto"/>
        <w:ind w:left="532" w:right="546" w:firstLine="708"/>
      </w:pPr>
      <w:r>
        <w:t>Выпускник получит возможность научиться в 7-9 классах для обеспечения возможности успешного продолжения образования на базовом и углублѐнном уровнях</w:t>
      </w:r>
    </w:p>
    <w:p w:rsidR="004B1B16" w:rsidRDefault="004F40BB">
      <w:pPr>
        <w:spacing w:line="275" w:lineRule="exact"/>
        <w:ind w:left="1240"/>
        <w:jc w:val="both"/>
        <w:rPr>
          <w:b/>
          <w:sz w:val="24"/>
        </w:rPr>
      </w:pPr>
      <w:r>
        <w:rPr>
          <w:b/>
          <w:sz w:val="24"/>
        </w:rPr>
        <w:t>Элементы теории множеств и математической логики</w:t>
      </w:r>
    </w:p>
    <w:p w:rsidR="004B1B16" w:rsidRDefault="004F40BB" w:rsidP="006D0A5A">
      <w:pPr>
        <w:pStyle w:val="a5"/>
        <w:numPr>
          <w:ilvl w:val="1"/>
          <w:numId w:val="160"/>
        </w:numPr>
        <w:tabs>
          <w:tab w:val="left" w:pos="1665"/>
        </w:tabs>
        <w:spacing w:before="2" w:line="237" w:lineRule="auto"/>
        <w:ind w:left="532" w:right="551" w:firstLine="708"/>
        <w:rPr>
          <w:rFonts w:ascii="Symbol" w:hAnsi="Symbol"/>
          <w:i/>
          <w:sz w:val="24"/>
        </w:rPr>
      </w:pPr>
      <w:r>
        <w:rPr>
          <w:i/>
          <w:sz w:val="24"/>
        </w:rPr>
        <w:t>Оперировать</w:t>
      </w:r>
      <w:r>
        <w:rPr>
          <w:i/>
          <w:sz w:val="24"/>
          <w:vertAlign w:val="superscript"/>
        </w:rPr>
        <w:t>6</w:t>
      </w:r>
      <w:r>
        <w:rPr>
          <w:i/>
          <w:sz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w:t>
      </w:r>
      <w:r>
        <w:rPr>
          <w:i/>
          <w:spacing w:val="-9"/>
          <w:sz w:val="24"/>
        </w:rPr>
        <w:t xml:space="preserve"> </w:t>
      </w:r>
      <w:r>
        <w:rPr>
          <w:i/>
          <w:sz w:val="24"/>
        </w:rPr>
        <w:t>множеств;</w:t>
      </w:r>
    </w:p>
    <w:p w:rsidR="004B1B16" w:rsidRDefault="004F40BB" w:rsidP="006D0A5A">
      <w:pPr>
        <w:pStyle w:val="a5"/>
        <w:numPr>
          <w:ilvl w:val="1"/>
          <w:numId w:val="160"/>
        </w:numPr>
        <w:tabs>
          <w:tab w:val="left" w:pos="1665"/>
        </w:tabs>
        <w:spacing w:before="4" w:line="293" w:lineRule="exact"/>
        <w:ind w:left="1664" w:hanging="425"/>
        <w:rPr>
          <w:rFonts w:ascii="Symbol" w:hAnsi="Symbol"/>
          <w:i/>
          <w:sz w:val="24"/>
        </w:rPr>
      </w:pPr>
      <w:r>
        <w:rPr>
          <w:i/>
          <w:sz w:val="24"/>
        </w:rPr>
        <w:t>изображать множества и отношение множеств с помощью кругов</w:t>
      </w:r>
      <w:r>
        <w:rPr>
          <w:i/>
          <w:spacing w:val="-10"/>
          <w:sz w:val="24"/>
        </w:rPr>
        <w:t xml:space="preserve"> </w:t>
      </w:r>
      <w:r>
        <w:rPr>
          <w:i/>
          <w:sz w:val="24"/>
        </w:rPr>
        <w:t>Эйлера;</w:t>
      </w:r>
    </w:p>
    <w:p w:rsidR="004B1B16" w:rsidRDefault="004F40BB" w:rsidP="006D0A5A">
      <w:pPr>
        <w:pStyle w:val="a5"/>
        <w:numPr>
          <w:ilvl w:val="1"/>
          <w:numId w:val="160"/>
        </w:numPr>
        <w:tabs>
          <w:tab w:val="left" w:pos="1665"/>
        </w:tabs>
        <w:ind w:left="532" w:right="556" w:firstLine="708"/>
        <w:rPr>
          <w:rFonts w:ascii="Symbol" w:hAnsi="Symbol"/>
          <w:i/>
          <w:sz w:val="24"/>
        </w:rPr>
      </w:pPr>
      <w:r>
        <w:rPr>
          <w:i/>
          <w:sz w:val="24"/>
        </w:rPr>
        <w:t>определять принадлежность элемента множеству, объединению и пересечению множеств;</w:t>
      </w:r>
    </w:p>
    <w:p w:rsidR="004B1B16" w:rsidRDefault="004F40BB" w:rsidP="006D0A5A">
      <w:pPr>
        <w:pStyle w:val="a5"/>
        <w:numPr>
          <w:ilvl w:val="1"/>
          <w:numId w:val="160"/>
        </w:numPr>
        <w:tabs>
          <w:tab w:val="left" w:pos="1665"/>
        </w:tabs>
        <w:spacing w:before="1" w:line="293" w:lineRule="exact"/>
        <w:ind w:left="1664" w:hanging="425"/>
        <w:rPr>
          <w:rFonts w:ascii="Symbol" w:hAnsi="Symbol"/>
          <w:i/>
          <w:sz w:val="24"/>
        </w:rPr>
      </w:pPr>
      <w:r>
        <w:rPr>
          <w:i/>
          <w:sz w:val="24"/>
        </w:rPr>
        <w:t>задавать множество с помощью перечисления элементов, словесного</w:t>
      </w:r>
      <w:r>
        <w:rPr>
          <w:i/>
          <w:spacing w:val="-8"/>
          <w:sz w:val="24"/>
        </w:rPr>
        <w:t xml:space="preserve"> </w:t>
      </w:r>
      <w:r>
        <w:rPr>
          <w:i/>
          <w:sz w:val="24"/>
        </w:rPr>
        <w:t>описания;</w:t>
      </w:r>
    </w:p>
    <w:p w:rsidR="004B1B16" w:rsidRDefault="004F40BB" w:rsidP="006D0A5A">
      <w:pPr>
        <w:pStyle w:val="a5"/>
        <w:numPr>
          <w:ilvl w:val="1"/>
          <w:numId w:val="160"/>
        </w:numPr>
        <w:tabs>
          <w:tab w:val="left" w:pos="1665"/>
        </w:tabs>
        <w:spacing w:before="2" w:line="237" w:lineRule="auto"/>
        <w:ind w:left="532" w:right="557" w:firstLine="708"/>
        <w:rPr>
          <w:rFonts w:ascii="Symbol" w:hAnsi="Symbol"/>
          <w:i/>
          <w:sz w:val="24"/>
        </w:rPr>
      </w:pPr>
      <w:r>
        <w:rPr>
          <w:i/>
          <w:sz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4B1B16" w:rsidRDefault="004F40BB" w:rsidP="006D0A5A">
      <w:pPr>
        <w:pStyle w:val="a5"/>
        <w:numPr>
          <w:ilvl w:val="1"/>
          <w:numId w:val="160"/>
        </w:numPr>
        <w:tabs>
          <w:tab w:val="left" w:pos="1665"/>
        </w:tabs>
        <w:spacing w:before="4"/>
        <w:ind w:left="1664" w:hanging="425"/>
        <w:rPr>
          <w:rFonts w:ascii="Symbol" w:hAnsi="Symbol"/>
          <w:i/>
          <w:sz w:val="24"/>
        </w:rPr>
      </w:pPr>
      <w:r>
        <w:rPr>
          <w:i/>
          <w:sz w:val="24"/>
        </w:rPr>
        <w:t>строить высказывания, отрицания</w:t>
      </w:r>
      <w:r>
        <w:rPr>
          <w:i/>
          <w:spacing w:val="-3"/>
          <w:sz w:val="24"/>
        </w:rPr>
        <w:t xml:space="preserve"> </w:t>
      </w:r>
      <w:r>
        <w:rPr>
          <w:i/>
          <w:sz w:val="24"/>
        </w:rPr>
        <w:t>высказываний.</w:t>
      </w:r>
    </w:p>
    <w:p w:rsidR="004B1B16" w:rsidRDefault="004F40BB">
      <w:pPr>
        <w:pStyle w:val="3"/>
        <w:spacing w:before="4" w:line="275" w:lineRule="exact"/>
      </w:pPr>
      <w:r>
        <w:t>В повседневной жизни и при изучении других предметов:</w:t>
      </w:r>
    </w:p>
    <w:p w:rsidR="004B1B16" w:rsidRDefault="004F40BB" w:rsidP="006D0A5A">
      <w:pPr>
        <w:pStyle w:val="a5"/>
        <w:numPr>
          <w:ilvl w:val="1"/>
          <w:numId w:val="160"/>
        </w:numPr>
        <w:tabs>
          <w:tab w:val="left" w:pos="1665"/>
        </w:tabs>
        <w:spacing w:line="293" w:lineRule="exact"/>
        <w:ind w:left="1664" w:hanging="425"/>
        <w:rPr>
          <w:rFonts w:ascii="Symbol" w:hAnsi="Symbol"/>
          <w:i/>
          <w:sz w:val="24"/>
        </w:rPr>
      </w:pPr>
      <w:r>
        <w:rPr>
          <w:i/>
          <w:sz w:val="24"/>
        </w:rPr>
        <w:t>строить цепочки умозаключений на основе использования правил</w:t>
      </w:r>
      <w:r>
        <w:rPr>
          <w:i/>
          <w:spacing w:val="-5"/>
          <w:sz w:val="24"/>
        </w:rPr>
        <w:t xml:space="preserve"> </w:t>
      </w:r>
      <w:r>
        <w:rPr>
          <w:i/>
          <w:sz w:val="24"/>
        </w:rPr>
        <w:t>логики;</w:t>
      </w:r>
    </w:p>
    <w:p w:rsidR="004B1B16" w:rsidRDefault="004B1B16">
      <w:pPr>
        <w:pStyle w:val="a3"/>
        <w:ind w:left="0" w:firstLine="0"/>
        <w:jc w:val="left"/>
        <w:rPr>
          <w:i/>
          <w:sz w:val="20"/>
        </w:rPr>
      </w:pPr>
    </w:p>
    <w:p w:rsidR="004B1B16" w:rsidRDefault="004B1B16">
      <w:pPr>
        <w:pStyle w:val="a3"/>
        <w:ind w:left="0" w:firstLine="0"/>
        <w:jc w:val="left"/>
        <w:rPr>
          <w:i/>
          <w:sz w:val="20"/>
        </w:rPr>
      </w:pPr>
    </w:p>
    <w:p w:rsidR="004B1B16" w:rsidRDefault="00E53C3E">
      <w:pPr>
        <w:pStyle w:val="a3"/>
        <w:spacing w:before="2"/>
        <w:ind w:left="0" w:firstLine="0"/>
        <w:jc w:val="left"/>
        <w:rPr>
          <w:i/>
          <w:sz w:val="12"/>
        </w:rPr>
      </w:pPr>
      <w:r>
        <w:pict>
          <v:rect id="_x0000_s1137" style="position:absolute;margin-left:42.6pt;margin-top:8.95pt;width:144.05pt;height:.8pt;z-index:-15725056;mso-wrap-distance-left:0;mso-wrap-distance-right:0;mso-position-horizontal-relative:page" fillcolor="black" stroked="f">
            <w10:wrap type="topAndBottom" anchorx="page"/>
          </v:rect>
        </w:pict>
      </w:r>
    </w:p>
    <w:p w:rsidR="004B1B16" w:rsidRDefault="004F40BB">
      <w:pPr>
        <w:spacing w:before="64" w:line="242" w:lineRule="auto"/>
        <w:ind w:left="532" w:right="545"/>
        <w:rPr>
          <w:sz w:val="20"/>
        </w:rPr>
      </w:pPr>
      <w:r>
        <w:rPr>
          <w:sz w:val="20"/>
          <w:vertAlign w:val="superscript"/>
        </w:rPr>
        <w:t>6</w:t>
      </w:r>
      <w:r>
        <w:rPr>
          <w:sz w:val="20"/>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p w:rsidR="004B1B16" w:rsidRDefault="004B1B16">
      <w:pPr>
        <w:spacing w:line="242" w:lineRule="auto"/>
        <w:rPr>
          <w:sz w:val="20"/>
        </w:rPr>
        <w:sectPr w:rsidR="004B1B16">
          <w:pgSz w:w="11910" w:h="16840"/>
          <w:pgMar w:top="760" w:right="580" w:bottom="1080" w:left="320" w:header="0" w:footer="878" w:gutter="0"/>
          <w:cols w:space="720"/>
        </w:sectPr>
      </w:pPr>
    </w:p>
    <w:p w:rsidR="004B1B16" w:rsidRDefault="004F40BB" w:rsidP="006D0A5A">
      <w:pPr>
        <w:pStyle w:val="a5"/>
        <w:numPr>
          <w:ilvl w:val="1"/>
          <w:numId w:val="160"/>
        </w:numPr>
        <w:tabs>
          <w:tab w:val="left" w:pos="1664"/>
          <w:tab w:val="left" w:pos="1665"/>
        </w:tabs>
        <w:spacing w:before="76" w:line="235" w:lineRule="auto"/>
        <w:ind w:left="532" w:right="560" w:firstLine="708"/>
        <w:jc w:val="left"/>
        <w:rPr>
          <w:rFonts w:ascii="Symbol" w:hAnsi="Symbol"/>
          <w:i/>
          <w:sz w:val="24"/>
        </w:rPr>
      </w:pPr>
      <w:r>
        <w:rPr>
          <w:i/>
          <w:sz w:val="24"/>
        </w:rPr>
        <w:lastRenderedPageBreak/>
        <w:t>использовать множества, операции с множествами, их графическое представление для описания реальных процессов и</w:t>
      </w:r>
      <w:r>
        <w:rPr>
          <w:i/>
          <w:spacing w:val="1"/>
          <w:sz w:val="24"/>
        </w:rPr>
        <w:t xml:space="preserve"> </w:t>
      </w:r>
      <w:r>
        <w:rPr>
          <w:i/>
          <w:sz w:val="24"/>
        </w:rPr>
        <w:t>явлений.</w:t>
      </w:r>
    </w:p>
    <w:p w:rsidR="004B1B16" w:rsidRDefault="004F40BB">
      <w:pPr>
        <w:pStyle w:val="3"/>
        <w:spacing w:before="6" w:line="275" w:lineRule="exact"/>
        <w:jc w:val="left"/>
      </w:pPr>
      <w:r>
        <w:t>Числа</w:t>
      </w:r>
    </w:p>
    <w:p w:rsidR="004B1B16" w:rsidRDefault="004F40BB" w:rsidP="006D0A5A">
      <w:pPr>
        <w:pStyle w:val="a5"/>
        <w:numPr>
          <w:ilvl w:val="1"/>
          <w:numId w:val="160"/>
        </w:numPr>
        <w:tabs>
          <w:tab w:val="left" w:pos="1665"/>
        </w:tabs>
        <w:spacing w:before="1" w:line="237" w:lineRule="auto"/>
        <w:ind w:left="532" w:right="547" w:firstLine="708"/>
        <w:rPr>
          <w:rFonts w:ascii="Symbol" w:hAnsi="Symbol"/>
          <w:i/>
          <w:sz w:val="24"/>
        </w:rPr>
      </w:pPr>
      <w:r>
        <w:rPr>
          <w:i/>
          <w:sz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4B1B16" w:rsidRDefault="004F40BB" w:rsidP="006D0A5A">
      <w:pPr>
        <w:pStyle w:val="a5"/>
        <w:numPr>
          <w:ilvl w:val="1"/>
          <w:numId w:val="160"/>
        </w:numPr>
        <w:tabs>
          <w:tab w:val="left" w:pos="1665"/>
        </w:tabs>
        <w:spacing w:before="7"/>
        <w:ind w:left="1664" w:hanging="425"/>
        <w:rPr>
          <w:rFonts w:ascii="Symbol" w:hAnsi="Symbol"/>
          <w:i/>
          <w:sz w:val="24"/>
        </w:rPr>
      </w:pPr>
      <w:r>
        <w:rPr>
          <w:i/>
          <w:sz w:val="24"/>
        </w:rPr>
        <w:t>понимать и объяснять смысл позиционной записи натурального</w:t>
      </w:r>
      <w:r>
        <w:rPr>
          <w:i/>
          <w:spacing w:val="-8"/>
          <w:sz w:val="24"/>
        </w:rPr>
        <w:t xml:space="preserve"> </w:t>
      </w:r>
      <w:r>
        <w:rPr>
          <w:i/>
          <w:sz w:val="24"/>
        </w:rPr>
        <w:t>числа;</w:t>
      </w:r>
    </w:p>
    <w:p w:rsidR="004B1B16" w:rsidRDefault="004F40BB" w:rsidP="006D0A5A">
      <w:pPr>
        <w:pStyle w:val="a5"/>
        <w:numPr>
          <w:ilvl w:val="1"/>
          <w:numId w:val="160"/>
        </w:numPr>
        <w:tabs>
          <w:tab w:val="left" w:pos="1665"/>
        </w:tabs>
        <w:spacing w:before="8" w:line="235" w:lineRule="auto"/>
        <w:ind w:left="532" w:right="562" w:firstLine="708"/>
        <w:rPr>
          <w:rFonts w:ascii="Symbol" w:hAnsi="Symbol"/>
          <w:i/>
          <w:sz w:val="24"/>
        </w:rPr>
      </w:pPr>
      <w:r>
        <w:rPr>
          <w:i/>
          <w:sz w:val="24"/>
        </w:rPr>
        <w:t xml:space="preserve">выполнять вычисления, в том числе с использованием приѐмов </w:t>
      </w:r>
      <w:r>
        <w:rPr>
          <w:i/>
          <w:spacing w:val="-6"/>
          <w:sz w:val="24"/>
        </w:rPr>
        <w:t xml:space="preserve">рациональных </w:t>
      </w:r>
      <w:r>
        <w:rPr>
          <w:i/>
          <w:sz w:val="24"/>
        </w:rPr>
        <w:t>вычислений;</w:t>
      </w:r>
    </w:p>
    <w:p w:rsidR="004B1B16" w:rsidRDefault="004F40BB" w:rsidP="006D0A5A">
      <w:pPr>
        <w:pStyle w:val="a5"/>
        <w:numPr>
          <w:ilvl w:val="1"/>
          <w:numId w:val="160"/>
        </w:numPr>
        <w:tabs>
          <w:tab w:val="left" w:pos="1664"/>
          <w:tab w:val="left" w:pos="1665"/>
        </w:tabs>
        <w:spacing w:before="4" w:line="293" w:lineRule="exact"/>
        <w:ind w:left="1664" w:hanging="425"/>
        <w:jc w:val="left"/>
        <w:rPr>
          <w:rFonts w:ascii="Symbol" w:hAnsi="Symbol"/>
          <w:i/>
          <w:sz w:val="24"/>
        </w:rPr>
      </w:pPr>
      <w:r>
        <w:rPr>
          <w:i/>
          <w:sz w:val="24"/>
        </w:rPr>
        <w:t>выполнять округление рациональных чисел с заданной</w:t>
      </w:r>
      <w:r>
        <w:rPr>
          <w:i/>
          <w:spacing w:val="-8"/>
          <w:sz w:val="24"/>
        </w:rPr>
        <w:t xml:space="preserve"> </w:t>
      </w:r>
      <w:r>
        <w:rPr>
          <w:i/>
          <w:sz w:val="24"/>
        </w:rPr>
        <w:t>точностью;</w:t>
      </w:r>
    </w:p>
    <w:p w:rsidR="004B1B16" w:rsidRDefault="004F40BB" w:rsidP="006D0A5A">
      <w:pPr>
        <w:pStyle w:val="a5"/>
        <w:numPr>
          <w:ilvl w:val="1"/>
          <w:numId w:val="160"/>
        </w:numPr>
        <w:tabs>
          <w:tab w:val="left" w:pos="1664"/>
          <w:tab w:val="left" w:pos="1665"/>
        </w:tabs>
        <w:spacing w:line="293" w:lineRule="exact"/>
        <w:ind w:left="1664" w:hanging="425"/>
        <w:jc w:val="left"/>
        <w:rPr>
          <w:rFonts w:ascii="Symbol" w:hAnsi="Symbol"/>
          <w:i/>
          <w:sz w:val="24"/>
        </w:rPr>
      </w:pPr>
      <w:r>
        <w:rPr>
          <w:i/>
          <w:sz w:val="24"/>
        </w:rPr>
        <w:t>сравнивать рациональные и иррациональные числа;</w:t>
      </w:r>
    </w:p>
    <w:p w:rsidR="004B1B16" w:rsidRDefault="004F40BB" w:rsidP="006D0A5A">
      <w:pPr>
        <w:pStyle w:val="a5"/>
        <w:numPr>
          <w:ilvl w:val="1"/>
          <w:numId w:val="160"/>
        </w:numPr>
        <w:tabs>
          <w:tab w:val="left" w:pos="1664"/>
          <w:tab w:val="left" w:pos="1665"/>
        </w:tabs>
        <w:spacing w:before="2" w:line="293" w:lineRule="exact"/>
        <w:ind w:left="1664" w:hanging="425"/>
        <w:jc w:val="left"/>
        <w:rPr>
          <w:rFonts w:ascii="Symbol" w:hAnsi="Symbol"/>
          <w:i/>
          <w:sz w:val="24"/>
        </w:rPr>
      </w:pPr>
      <w:r>
        <w:rPr>
          <w:i/>
          <w:sz w:val="24"/>
        </w:rPr>
        <w:t>представлять рациональное число в виде десятичной</w:t>
      </w:r>
      <w:r>
        <w:rPr>
          <w:i/>
          <w:spacing w:val="-4"/>
          <w:sz w:val="24"/>
        </w:rPr>
        <w:t xml:space="preserve"> </w:t>
      </w:r>
      <w:r>
        <w:rPr>
          <w:i/>
          <w:sz w:val="24"/>
        </w:rPr>
        <w:t>дроби</w:t>
      </w:r>
    </w:p>
    <w:p w:rsidR="004B1B16" w:rsidRDefault="004F40BB" w:rsidP="006D0A5A">
      <w:pPr>
        <w:pStyle w:val="a5"/>
        <w:numPr>
          <w:ilvl w:val="1"/>
          <w:numId w:val="160"/>
        </w:numPr>
        <w:tabs>
          <w:tab w:val="left" w:pos="1664"/>
          <w:tab w:val="left" w:pos="1665"/>
        </w:tabs>
        <w:spacing w:line="292" w:lineRule="exact"/>
        <w:ind w:left="1664" w:hanging="425"/>
        <w:jc w:val="left"/>
        <w:rPr>
          <w:rFonts w:ascii="Symbol" w:hAnsi="Symbol"/>
          <w:i/>
          <w:sz w:val="24"/>
        </w:rPr>
      </w:pPr>
      <w:r>
        <w:rPr>
          <w:i/>
          <w:sz w:val="24"/>
        </w:rPr>
        <w:t>упорядочивать числа, записанные в виде обыкновенной и десятичной</w:t>
      </w:r>
      <w:r>
        <w:rPr>
          <w:i/>
          <w:spacing w:val="-6"/>
          <w:sz w:val="24"/>
        </w:rPr>
        <w:t xml:space="preserve"> </w:t>
      </w:r>
      <w:r>
        <w:rPr>
          <w:i/>
          <w:sz w:val="24"/>
        </w:rPr>
        <w:t>дроби;</w:t>
      </w:r>
    </w:p>
    <w:p w:rsidR="004B1B16" w:rsidRDefault="004F40BB" w:rsidP="006D0A5A">
      <w:pPr>
        <w:pStyle w:val="a5"/>
        <w:numPr>
          <w:ilvl w:val="1"/>
          <w:numId w:val="160"/>
        </w:numPr>
        <w:tabs>
          <w:tab w:val="left" w:pos="1664"/>
          <w:tab w:val="left" w:pos="1665"/>
        </w:tabs>
        <w:spacing w:line="293" w:lineRule="exact"/>
        <w:ind w:left="1664" w:hanging="425"/>
        <w:jc w:val="left"/>
        <w:rPr>
          <w:rFonts w:ascii="Symbol" w:hAnsi="Symbol"/>
          <w:i/>
          <w:sz w:val="24"/>
        </w:rPr>
      </w:pPr>
      <w:r>
        <w:rPr>
          <w:i/>
          <w:sz w:val="24"/>
        </w:rPr>
        <w:t>находить НОД и НОК чисел и использовать их при решении</w:t>
      </w:r>
      <w:r>
        <w:rPr>
          <w:i/>
          <w:spacing w:val="-7"/>
          <w:sz w:val="24"/>
        </w:rPr>
        <w:t xml:space="preserve"> </w:t>
      </w:r>
      <w:r>
        <w:rPr>
          <w:i/>
          <w:sz w:val="24"/>
        </w:rPr>
        <w:t>задач.</w:t>
      </w:r>
    </w:p>
    <w:p w:rsidR="004B1B16" w:rsidRDefault="004F40BB">
      <w:pPr>
        <w:pStyle w:val="3"/>
        <w:spacing w:line="275" w:lineRule="exact"/>
        <w:jc w:val="left"/>
      </w:pPr>
      <w:r>
        <w:t>В повседневной жизни и при изучении других предметов:</w:t>
      </w:r>
    </w:p>
    <w:p w:rsidR="004B1B16" w:rsidRDefault="004F40BB" w:rsidP="006D0A5A">
      <w:pPr>
        <w:pStyle w:val="a5"/>
        <w:numPr>
          <w:ilvl w:val="1"/>
          <w:numId w:val="160"/>
        </w:numPr>
        <w:tabs>
          <w:tab w:val="left" w:pos="1664"/>
          <w:tab w:val="left" w:pos="1665"/>
        </w:tabs>
        <w:ind w:left="532" w:right="560" w:firstLine="708"/>
        <w:jc w:val="left"/>
        <w:rPr>
          <w:rFonts w:ascii="Symbol" w:hAnsi="Symbol"/>
          <w:i/>
          <w:sz w:val="24"/>
        </w:rPr>
      </w:pPr>
      <w:r>
        <w:rPr>
          <w:i/>
          <w:sz w:val="24"/>
        </w:rPr>
        <w:t>применять правила приближенных вычислений при решении практических задач и решении задач других учебных</w:t>
      </w:r>
      <w:r>
        <w:rPr>
          <w:i/>
          <w:spacing w:val="2"/>
          <w:sz w:val="24"/>
        </w:rPr>
        <w:t xml:space="preserve"> </w:t>
      </w:r>
      <w:r>
        <w:rPr>
          <w:i/>
          <w:sz w:val="24"/>
        </w:rPr>
        <w:t>предметов;</w:t>
      </w:r>
    </w:p>
    <w:p w:rsidR="004B1B16" w:rsidRDefault="004F40BB" w:rsidP="006D0A5A">
      <w:pPr>
        <w:pStyle w:val="a5"/>
        <w:numPr>
          <w:ilvl w:val="1"/>
          <w:numId w:val="160"/>
        </w:numPr>
        <w:tabs>
          <w:tab w:val="left" w:pos="1664"/>
          <w:tab w:val="left" w:pos="1665"/>
        </w:tabs>
        <w:spacing w:before="6" w:line="235" w:lineRule="auto"/>
        <w:ind w:left="532" w:right="560" w:firstLine="708"/>
        <w:jc w:val="left"/>
        <w:rPr>
          <w:rFonts w:ascii="Symbol" w:hAnsi="Symbol"/>
          <w:i/>
          <w:sz w:val="24"/>
        </w:rPr>
      </w:pPr>
      <w:r>
        <w:rPr>
          <w:i/>
          <w:sz w:val="24"/>
        </w:rPr>
        <w:t>выполнять сравнение результатов вычислений при решении практических задач, в том числе приближенных</w:t>
      </w:r>
      <w:r>
        <w:rPr>
          <w:i/>
          <w:spacing w:val="-2"/>
          <w:sz w:val="24"/>
        </w:rPr>
        <w:t xml:space="preserve"> </w:t>
      </w:r>
      <w:r>
        <w:rPr>
          <w:i/>
          <w:sz w:val="24"/>
        </w:rPr>
        <w:t>вычислений;</w:t>
      </w:r>
    </w:p>
    <w:p w:rsidR="004B1B16" w:rsidRDefault="004F40BB" w:rsidP="006D0A5A">
      <w:pPr>
        <w:pStyle w:val="a5"/>
        <w:numPr>
          <w:ilvl w:val="1"/>
          <w:numId w:val="160"/>
        </w:numPr>
        <w:tabs>
          <w:tab w:val="left" w:pos="1664"/>
          <w:tab w:val="left" w:pos="1665"/>
        </w:tabs>
        <w:spacing w:before="10" w:line="235" w:lineRule="auto"/>
        <w:ind w:left="532" w:right="559" w:firstLine="708"/>
        <w:jc w:val="left"/>
        <w:rPr>
          <w:rFonts w:ascii="Symbol" w:hAnsi="Symbol"/>
          <w:i/>
          <w:sz w:val="24"/>
        </w:rPr>
      </w:pPr>
      <w:r>
        <w:rPr>
          <w:i/>
          <w:sz w:val="24"/>
        </w:rPr>
        <w:t>составлять и оценивать числовые выражения при решении практических задач и задач из других учебных предметов;</w:t>
      </w:r>
    </w:p>
    <w:p w:rsidR="004B1B16" w:rsidRDefault="004F40BB" w:rsidP="006D0A5A">
      <w:pPr>
        <w:pStyle w:val="a5"/>
        <w:numPr>
          <w:ilvl w:val="1"/>
          <w:numId w:val="160"/>
        </w:numPr>
        <w:tabs>
          <w:tab w:val="left" w:pos="1664"/>
          <w:tab w:val="left" w:pos="1665"/>
        </w:tabs>
        <w:spacing w:before="5"/>
        <w:ind w:left="532" w:right="559" w:firstLine="708"/>
        <w:jc w:val="left"/>
        <w:rPr>
          <w:rFonts w:ascii="Symbol" w:hAnsi="Symbol"/>
          <w:i/>
          <w:sz w:val="24"/>
        </w:rPr>
      </w:pPr>
      <w:r>
        <w:rPr>
          <w:i/>
          <w:sz w:val="24"/>
        </w:rPr>
        <w:t>записывать и округлять числовые значения реальных величин с использованием разных систем</w:t>
      </w:r>
      <w:r>
        <w:rPr>
          <w:i/>
          <w:spacing w:val="-1"/>
          <w:sz w:val="24"/>
        </w:rPr>
        <w:t xml:space="preserve"> </w:t>
      </w:r>
      <w:r>
        <w:rPr>
          <w:i/>
          <w:sz w:val="24"/>
        </w:rPr>
        <w:t>измерения.</w:t>
      </w:r>
    </w:p>
    <w:p w:rsidR="004B1B16" w:rsidRDefault="004F40BB">
      <w:pPr>
        <w:pStyle w:val="3"/>
        <w:spacing w:before="3" w:line="275" w:lineRule="exact"/>
        <w:jc w:val="left"/>
      </w:pPr>
      <w:r>
        <w:t>Тождественные преобразования</w:t>
      </w:r>
    </w:p>
    <w:p w:rsidR="004B1B16" w:rsidRDefault="004F40BB" w:rsidP="006D0A5A">
      <w:pPr>
        <w:pStyle w:val="a5"/>
        <w:numPr>
          <w:ilvl w:val="1"/>
          <w:numId w:val="160"/>
        </w:numPr>
        <w:tabs>
          <w:tab w:val="left" w:pos="1664"/>
          <w:tab w:val="left" w:pos="1665"/>
        </w:tabs>
        <w:spacing w:before="4" w:line="235" w:lineRule="auto"/>
        <w:ind w:left="532" w:right="556" w:firstLine="708"/>
        <w:jc w:val="left"/>
        <w:rPr>
          <w:rFonts w:ascii="Symbol" w:hAnsi="Symbol"/>
          <w:i/>
          <w:sz w:val="24"/>
        </w:rPr>
      </w:pPr>
      <w:r>
        <w:rPr>
          <w:i/>
          <w:sz w:val="24"/>
        </w:rPr>
        <w:t>Оперировать понятиями степени с натуральным показателем, степени с целым отрицательным</w:t>
      </w:r>
      <w:r>
        <w:rPr>
          <w:i/>
          <w:spacing w:val="-3"/>
          <w:sz w:val="24"/>
        </w:rPr>
        <w:t xml:space="preserve"> </w:t>
      </w:r>
      <w:r>
        <w:rPr>
          <w:i/>
          <w:sz w:val="24"/>
        </w:rPr>
        <w:t>показателем;</w:t>
      </w:r>
    </w:p>
    <w:p w:rsidR="004B1B16" w:rsidRDefault="004F40BB" w:rsidP="006D0A5A">
      <w:pPr>
        <w:pStyle w:val="a5"/>
        <w:numPr>
          <w:ilvl w:val="1"/>
          <w:numId w:val="160"/>
        </w:numPr>
        <w:tabs>
          <w:tab w:val="left" w:pos="1664"/>
          <w:tab w:val="left" w:pos="1665"/>
        </w:tabs>
        <w:spacing w:before="10" w:line="235" w:lineRule="auto"/>
        <w:ind w:left="532" w:right="556" w:firstLine="708"/>
        <w:jc w:val="left"/>
        <w:rPr>
          <w:rFonts w:ascii="Symbol" w:hAnsi="Symbol"/>
          <w:i/>
          <w:sz w:val="24"/>
        </w:rPr>
      </w:pPr>
      <w:r>
        <w:rPr>
          <w:i/>
          <w:sz w:val="24"/>
        </w:rPr>
        <w:t>выполнять преобразования целых выражений: действия с одночленами (сложение, вычитание, умножение), действия с многочленами (сложение, вычитание,</w:t>
      </w:r>
      <w:r>
        <w:rPr>
          <w:i/>
          <w:spacing w:val="-11"/>
          <w:sz w:val="24"/>
        </w:rPr>
        <w:t xml:space="preserve"> </w:t>
      </w:r>
      <w:r>
        <w:rPr>
          <w:i/>
          <w:sz w:val="24"/>
        </w:rPr>
        <w:t>умножение);</w:t>
      </w:r>
    </w:p>
    <w:p w:rsidR="004B1B16" w:rsidRDefault="004F40BB" w:rsidP="006D0A5A">
      <w:pPr>
        <w:pStyle w:val="a5"/>
        <w:numPr>
          <w:ilvl w:val="1"/>
          <w:numId w:val="160"/>
        </w:numPr>
        <w:tabs>
          <w:tab w:val="left" w:pos="1664"/>
          <w:tab w:val="left" w:pos="1665"/>
        </w:tabs>
        <w:spacing w:before="9" w:line="235" w:lineRule="auto"/>
        <w:ind w:left="532" w:right="558" w:firstLine="708"/>
        <w:jc w:val="left"/>
        <w:rPr>
          <w:rFonts w:ascii="Symbol" w:hAnsi="Symbol"/>
          <w:i/>
          <w:sz w:val="24"/>
        </w:rPr>
      </w:pPr>
      <w:r>
        <w:rPr>
          <w:i/>
          <w:sz w:val="24"/>
        </w:rPr>
        <w:t>выполнять разложение многочленов на множители одним из способов: вынесение за скобку, группировка, использование формул сокращенного</w:t>
      </w:r>
      <w:r>
        <w:rPr>
          <w:i/>
          <w:spacing w:val="-2"/>
          <w:sz w:val="24"/>
        </w:rPr>
        <w:t xml:space="preserve"> </w:t>
      </w:r>
      <w:r>
        <w:rPr>
          <w:i/>
          <w:sz w:val="24"/>
        </w:rPr>
        <w:t>умножения;</w:t>
      </w:r>
    </w:p>
    <w:p w:rsidR="004B1B16" w:rsidRDefault="004F40BB" w:rsidP="006D0A5A">
      <w:pPr>
        <w:pStyle w:val="a5"/>
        <w:numPr>
          <w:ilvl w:val="1"/>
          <w:numId w:val="160"/>
        </w:numPr>
        <w:tabs>
          <w:tab w:val="left" w:pos="1664"/>
          <w:tab w:val="left" w:pos="1665"/>
        </w:tabs>
        <w:spacing w:before="5"/>
        <w:ind w:left="1664" w:hanging="425"/>
        <w:jc w:val="left"/>
        <w:rPr>
          <w:rFonts w:ascii="Symbol" w:hAnsi="Symbol"/>
          <w:i/>
          <w:sz w:val="24"/>
        </w:rPr>
      </w:pPr>
      <w:r>
        <w:rPr>
          <w:i/>
          <w:sz w:val="24"/>
        </w:rPr>
        <w:t>выделять квадрат суммы и разности</w:t>
      </w:r>
      <w:r>
        <w:rPr>
          <w:i/>
          <w:spacing w:val="-4"/>
          <w:sz w:val="24"/>
        </w:rPr>
        <w:t xml:space="preserve"> </w:t>
      </w:r>
      <w:r>
        <w:rPr>
          <w:i/>
          <w:sz w:val="24"/>
        </w:rPr>
        <w:t>одночленов;</w:t>
      </w:r>
    </w:p>
    <w:p w:rsidR="004B1B16" w:rsidRDefault="004F40BB" w:rsidP="006D0A5A">
      <w:pPr>
        <w:pStyle w:val="a5"/>
        <w:numPr>
          <w:ilvl w:val="1"/>
          <w:numId w:val="160"/>
        </w:numPr>
        <w:tabs>
          <w:tab w:val="left" w:pos="1664"/>
          <w:tab w:val="left" w:pos="1665"/>
        </w:tabs>
        <w:spacing w:before="2" w:line="293" w:lineRule="exact"/>
        <w:ind w:left="1664" w:hanging="425"/>
        <w:jc w:val="left"/>
        <w:rPr>
          <w:rFonts w:ascii="Symbol" w:hAnsi="Symbol"/>
          <w:i/>
          <w:sz w:val="24"/>
        </w:rPr>
      </w:pPr>
      <w:r>
        <w:rPr>
          <w:i/>
          <w:sz w:val="24"/>
        </w:rPr>
        <w:t>раскладывать на множители квадратный</w:t>
      </w:r>
      <w:r>
        <w:rPr>
          <w:i/>
          <w:spacing w:val="47"/>
          <w:sz w:val="24"/>
        </w:rPr>
        <w:t xml:space="preserve"> </w:t>
      </w:r>
      <w:r>
        <w:rPr>
          <w:i/>
          <w:sz w:val="24"/>
        </w:rPr>
        <w:t>трѐхчлен;</w:t>
      </w:r>
    </w:p>
    <w:p w:rsidR="004B1B16" w:rsidRDefault="004F40BB" w:rsidP="006D0A5A">
      <w:pPr>
        <w:pStyle w:val="a5"/>
        <w:numPr>
          <w:ilvl w:val="1"/>
          <w:numId w:val="160"/>
        </w:numPr>
        <w:tabs>
          <w:tab w:val="left" w:pos="1665"/>
        </w:tabs>
        <w:spacing w:before="2" w:line="237" w:lineRule="auto"/>
        <w:ind w:left="532" w:right="555" w:firstLine="708"/>
        <w:rPr>
          <w:rFonts w:ascii="Symbol" w:hAnsi="Symbol"/>
          <w:i/>
          <w:sz w:val="24"/>
        </w:rPr>
      </w:pPr>
      <w:r>
        <w:rPr>
          <w:i/>
          <w:sz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w:t>
      </w:r>
      <w:r>
        <w:rPr>
          <w:i/>
          <w:spacing w:val="-3"/>
          <w:sz w:val="24"/>
        </w:rPr>
        <w:t xml:space="preserve"> </w:t>
      </w:r>
      <w:r>
        <w:rPr>
          <w:i/>
          <w:sz w:val="24"/>
        </w:rPr>
        <w:t>дроби;</w:t>
      </w:r>
    </w:p>
    <w:p w:rsidR="004B1B16" w:rsidRDefault="004F40BB" w:rsidP="006D0A5A">
      <w:pPr>
        <w:pStyle w:val="a5"/>
        <w:numPr>
          <w:ilvl w:val="1"/>
          <w:numId w:val="160"/>
        </w:numPr>
        <w:tabs>
          <w:tab w:val="left" w:pos="1665"/>
        </w:tabs>
        <w:spacing w:before="4"/>
        <w:ind w:left="532" w:right="556" w:firstLine="708"/>
        <w:rPr>
          <w:rFonts w:ascii="Symbol" w:hAnsi="Symbol"/>
          <w:i/>
          <w:sz w:val="24"/>
        </w:rPr>
      </w:pPr>
      <w:r>
        <w:rPr>
          <w:i/>
          <w:sz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w:t>
      </w:r>
      <w:r>
        <w:rPr>
          <w:i/>
          <w:spacing w:val="-3"/>
          <w:sz w:val="24"/>
        </w:rPr>
        <w:t xml:space="preserve"> </w:t>
      </w:r>
      <w:r>
        <w:rPr>
          <w:i/>
          <w:sz w:val="24"/>
        </w:rPr>
        <w:t>степень;</w:t>
      </w:r>
    </w:p>
    <w:p w:rsidR="004B1B16" w:rsidRDefault="004F40BB" w:rsidP="006D0A5A">
      <w:pPr>
        <w:pStyle w:val="a5"/>
        <w:numPr>
          <w:ilvl w:val="1"/>
          <w:numId w:val="160"/>
        </w:numPr>
        <w:tabs>
          <w:tab w:val="left" w:pos="1665"/>
        </w:tabs>
        <w:spacing w:before="2" w:line="293" w:lineRule="exact"/>
        <w:ind w:left="1664" w:hanging="425"/>
        <w:rPr>
          <w:rFonts w:ascii="Symbol" w:hAnsi="Symbol"/>
          <w:i/>
          <w:sz w:val="24"/>
        </w:rPr>
      </w:pPr>
      <w:r>
        <w:rPr>
          <w:i/>
          <w:sz w:val="24"/>
        </w:rPr>
        <w:t>выполнять преобразования выражений, содержащих квадратные</w:t>
      </w:r>
      <w:r>
        <w:rPr>
          <w:i/>
          <w:spacing w:val="-2"/>
          <w:sz w:val="24"/>
        </w:rPr>
        <w:t xml:space="preserve"> </w:t>
      </w:r>
      <w:r>
        <w:rPr>
          <w:i/>
          <w:sz w:val="24"/>
        </w:rPr>
        <w:t>корни;</w:t>
      </w:r>
    </w:p>
    <w:p w:rsidR="004B1B16" w:rsidRDefault="004F40BB" w:rsidP="006D0A5A">
      <w:pPr>
        <w:pStyle w:val="a5"/>
        <w:numPr>
          <w:ilvl w:val="1"/>
          <w:numId w:val="160"/>
        </w:numPr>
        <w:tabs>
          <w:tab w:val="left" w:pos="1665"/>
        </w:tabs>
        <w:spacing w:before="4" w:line="235" w:lineRule="auto"/>
        <w:ind w:left="532" w:right="557" w:firstLine="708"/>
        <w:rPr>
          <w:rFonts w:ascii="Symbol" w:hAnsi="Symbol"/>
          <w:i/>
          <w:sz w:val="24"/>
        </w:rPr>
      </w:pPr>
      <w:r>
        <w:rPr>
          <w:i/>
          <w:sz w:val="24"/>
        </w:rPr>
        <w:t>выделять квадрат суммы или разности двучлена в выражениях, содержащих квадратные корни;</w:t>
      </w:r>
    </w:p>
    <w:p w:rsidR="004B1B16" w:rsidRDefault="004F40BB" w:rsidP="006D0A5A">
      <w:pPr>
        <w:pStyle w:val="a5"/>
        <w:numPr>
          <w:ilvl w:val="1"/>
          <w:numId w:val="160"/>
        </w:numPr>
        <w:tabs>
          <w:tab w:val="left" w:pos="1665"/>
        </w:tabs>
        <w:spacing w:before="4"/>
        <w:ind w:left="1664" w:hanging="425"/>
        <w:rPr>
          <w:rFonts w:ascii="Symbol" w:hAnsi="Symbol"/>
          <w:i/>
          <w:sz w:val="24"/>
        </w:rPr>
      </w:pPr>
      <w:r>
        <w:rPr>
          <w:i/>
          <w:sz w:val="24"/>
        </w:rPr>
        <w:t>выполнять преобразования выражений, содержащих</w:t>
      </w:r>
      <w:r>
        <w:rPr>
          <w:i/>
          <w:spacing w:val="-3"/>
          <w:sz w:val="24"/>
        </w:rPr>
        <w:t xml:space="preserve"> </w:t>
      </w:r>
      <w:r>
        <w:rPr>
          <w:i/>
          <w:sz w:val="24"/>
        </w:rPr>
        <w:t>модуль.</w:t>
      </w:r>
    </w:p>
    <w:p w:rsidR="004B1B16" w:rsidRDefault="004F40BB">
      <w:pPr>
        <w:pStyle w:val="3"/>
        <w:spacing w:before="4" w:line="275" w:lineRule="exact"/>
      </w:pPr>
      <w:r>
        <w:t>В повседневной жизни и при изучении других предметов:</w:t>
      </w:r>
    </w:p>
    <w:p w:rsidR="004B1B16" w:rsidRDefault="004F40BB" w:rsidP="006D0A5A">
      <w:pPr>
        <w:pStyle w:val="a5"/>
        <w:numPr>
          <w:ilvl w:val="1"/>
          <w:numId w:val="160"/>
        </w:numPr>
        <w:tabs>
          <w:tab w:val="left" w:pos="1665"/>
        </w:tabs>
        <w:spacing w:line="293" w:lineRule="exact"/>
        <w:ind w:left="1664" w:hanging="425"/>
        <w:rPr>
          <w:rFonts w:ascii="Symbol" w:hAnsi="Symbol"/>
          <w:i/>
          <w:sz w:val="24"/>
        </w:rPr>
      </w:pPr>
      <w:r>
        <w:rPr>
          <w:i/>
          <w:sz w:val="24"/>
        </w:rPr>
        <w:t>выполнять</w:t>
      </w:r>
      <w:r>
        <w:rPr>
          <w:i/>
          <w:spacing w:val="8"/>
          <w:sz w:val="24"/>
        </w:rPr>
        <w:t xml:space="preserve"> </w:t>
      </w:r>
      <w:r>
        <w:rPr>
          <w:i/>
          <w:sz w:val="24"/>
        </w:rPr>
        <w:t>преобразования</w:t>
      </w:r>
      <w:r>
        <w:rPr>
          <w:i/>
          <w:spacing w:val="10"/>
          <w:sz w:val="24"/>
        </w:rPr>
        <w:t xml:space="preserve"> </w:t>
      </w:r>
      <w:r>
        <w:rPr>
          <w:i/>
          <w:sz w:val="24"/>
        </w:rPr>
        <w:t>и</w:t>
      </w:r>
      <w:r>
        <w:rPr>
          <w:i/>
          <w:spacing w:val="10"/>
          <w:sz w:val="24"/>
        </w:rPr>
        <w:t xml:space="preserve"> </w:t>
      </w:r>
      <w:r>
        <w:rPr>
          <w:i/>
          <w:sz w:val="24"/>
        </w:rPr>
        <w:t>действия</w:t>
      </w:r>
      <w:r>
        <w:rPr>
          <w:i/>
          <w:spacing w:val="9"/>
          <w:sz w:val="24"/>
        </w:rPr>
        <w:t xml:space="preserve"> </w:t>
      </w:r>
      <w:r>
        <w:rPr>
          <w:i/>
          <w:sz w:val="24"/>
        </w:rPr>
        <w:t>с</w:t>
      </w:r>
      <w:r>
        <w:rPr>
          <w:i/>
          <w:spacing w:val="12"/>
          <w:sz w:val="24"/>
        </w:rPr>
        <w:t xml:space="preserve"> </w:t>
      </w:r>
      <w:r>
        <w:rPr>
          <w:i/>
          <w:sz w:val="24"/>
        </w:rPr>
        <w:t>числами,</w:t>
      </w:r>
      <w:r>
        <w:rPr>
          <w:i/>
          <w:spacing w:val="9"/>
          <w:sz w:val="24"/>
        </w:rPr>
        <w:t xml:space="preserve"> </w:t>
      </w:r>
      <w:r>
        <w:rPr>
          <w:i/>
          <w:sz w:val="24"/>
        </w:rPr>
        <w:t>записанными</w:t>
      </w:r>
      <w:r>
        <w:rPr>
          <w:i/>
          <w:spacing w:val="10"/>
          <w:sz w:val="24"/>
        </w:rPr>
        <w:t xml:space="preserve"> </w:t>
      </w:r>
      <w:r>
        <w:rPr>
          <w:i/>
          <w:sz w:val="24"/>
        </w:rPr>
        <w:t>в</w:t>
      </w:r>
      <w:r>
        <w:rPr>
          <w:i/>
          <w:spacing w:val="9"/>
          <w:sz w:val="24"/>
        </w:rPr>
        <w:t xml:space="preserve"> </w:t>
      </w:r>
      <w:r>
        <w:rPr>
          <w:i/>
          <w:sz w:val="24"/>
        </w:rPr>
        <w:t>стандартном</w:t>
      </w:r>
    </w:p>
    <w:p w:rsidR="004B1B16" w:rsidRDefault="004B1B16">
      <w:pPr>
        <w:spacing w:line="293" w:lineRule="exact"/>
        <w:jc w:val="both"/>
        <w:rPr>
          <w:rFonts w:ascii="Symbol" w:hAnsi="Symbol"/>
          <w:sz w:val="24"/>
        </w:rPr>
        <w:sectPr w:rsidR="004B1B16">
          <w:pgSz w:w="11910" w:h="16840"/>
          <w:pgMar w:top="760" w:right="580" w:bottom="1140" w:left="320" w:header="0" w:footer="878" w:gutter="0"/>
          <w:cols w:space="720"/>
        </w:sectPr>
      </w:pPr>
    </w:p>
    <w:p w:rsidR="004B1B16" w:rsidRDefault="004F40BB">
      <w:pPr>
        <w:spacing w:line="272" w:lineRule="exact"/>
        <w:ind w:left="532"/>
        <w:rPr>
          <w:i/>
          <w:sz w:val="24"/>
        </w:rPr>
      </w:pPr>
      <w:r>
        <w:rPr>
          <w:i/>
          <w:sz w:val="24"/>
        </w:rPr>
        <w:lastRenderedPageBreak/>
        <w:t>виде;</w:t>
      </w:r>
    </w:p>
    <w:p w:rsidR="004B1B16" w:rsidRDefault="004F40BB">
      <w:pPr>
        <w:pStyle w:val="a3"/>
        <w:spacing w:before="10"/>
        <w:ind w:left="0" w:firstLine="0"/>
        <w:jc w:val="left"/>
        <w:rPr>
          <w:i/>
          <w:sz w:val="23"/>
        </w:rPr>
      </w:pPr>
      <w:r>
        <w:br w:type="column"/>
      </w:r>
    </w:p>
    <w:p w:rsidR="004B1B16" w:rsidRDefault="004F40BB" w:rsidP="006D0A5A">
      <w:pPr>
        <w:pStyle w:val="a5"/>
        <w:numPr>
          <w:ilvl w:val="0"/>
          <w:numId w:val="139"/>
        </w:numPr>
        <w:tabs>
          <w:tab w:val="left" w:pos="560"/>
          <w:tab w:val="left" w:pos="561"/>
        </w:tabs>
        <w:ind w:hanging="425"/>
        <w:jc w:val="left"/>
        <w:rPr>
          <w:i/>
          <w:sz w:val="24"/>
        </w:rPr>
      </w:pPr>
      <w:r>
        <w:rPr>
          <w:i/>
          <w:sz w:val="24"/>
        </w:rPr>
        <w:t>выполнять преобразования алгебраических выражений при решении задач</w:t>
      </w:r>
      <w:r>
        <w:rPr>
          <w:i/>
          <w:spacing w:val="12"/>
          <w:sz w:val="24"/>
        </w:rPr>
        <w:t xml:space="preserve"> </w:t>
      </w:r>
      <w:r>
        <w:rPr>
          <w:i/>
          <w:sz w:val="24"/>
        </w:rPr>
        <w:t>других</w:t>
      </w:r>
    </w:p>
    <w:p w:rsidR="004B1B16" w:rsidRDefault="004B1B16">
      <w:pPr>
        <w:rPr>
          <w:sz w:val="24"/>
        </w:rPr>
        <w:sectPr w:rsidR="004B1B16">
          <w:type w:val="continuous"/>
          <w:pgSz w:w="11910" w:h="16840"/>
          <w:pgMar w:top="80" w:right="580" w:bottom="1060" w:left="320" w:header="720" w:footer="720" w:gutter="0"/>
          <w:cols w:num="2" w:space="720" w:equalWidth="0">
            <w:col w:w="1065" w:space="40"/>
            <w:col w:w="9905"/>
          </w:cols>
        </w:sectPr>
      </w:pPr>
    </w:p>
    <w:p w:rsidR="004B1B16" w:rsidRDefault="004F40BB">
      <w:pPr>
        <w:spacing w:line="271" w:lineRule="exact"/>
        <w:ind w:left="532"/>
        <w:rPr>
          <w:i/>
          <w:sz w:val="24"/>
        </w:rPr>
      </w:pPr>
      <w:r>
        <w:rPr>
          <w:i/>
          <w:sz w:val="24"/>
        </w:rPr>
        <w:lastRenderedPageBreak/>
        <w:t>учебных предметов.</w:t>
      </w:r>
    </w:p>
    <w:p w:rsidR="004B1B16" w:rsidRDefault="004F40BB">
      <w:pPr>
        <w:pStyle w:val="3"/>
        <w:spacing w:before="4" w:line="240" w:lineRule="auto"/>
        <w:jc w:val="left"/>
      </w:pPr>
      <w:r>
        <w:t>Уравнения и неравенства</w:t>
      </w:r>
    </w:p>
    <w:p w:rsidR="004B1B16" w:rsidRDefault="004B1B16">
      <w:pPr>
        <w:sectPr w:rsidR="004B1B16">
          <w:type w:val="continuous"/>
          <w:pgSz w:w="11910" w:h="16840"/>
          <w:pgMar w:top="80" w:right="580" w:bottom="1060" w:left="320" w:header="720" w:footer="720" w:gutter="0"/>
          <w:cols w:space="720"/>
        </w:sectPr>
      </w:pPr>
    </w:p>
    <w:p w:rsidR="004B1B16" w:rsidRDefault="004F40BB" w:rsidP="006D0A5A">
      <w:pPr>
        <w:pStyle w:val="a5"/>
        <w:numPr>
          <w:ilvl w:val="1"/>
          <w:numId w:val="139"/>
        </w:numPr>
        <w:tabs>
          <w:tab w:val="left" w:pos="1665"/>
        </w:tabs>
        <w:spacing w:before="73" w:line="237" w:lineRule="auto"/>
        <w:ind w:right="548" w:firstLine="708"/>
        <w:rPr>
          <w:i/>
          <w:sz w:val="24"/>
        </w:rPr>
      </w:pPr>
      <w:r>
        <w:rPr>
          <w:i/>
          <w:sz w:val="24"/>
        </w:rPr>
        <w:lastRenderedPageBreak/>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w:t>
      </w:r>
      <w:r>
        <w:rPr>
          <w:i/>
          <w:spacing w:val="-1"/>
          <w:sz w:val="24"/>
        </w:rPr>
        <w:t xml:space="preserve"> </w:t>
      </w:r>
      <w:r>
        <w:rPr>
          <w:i/>
          <w:sz w:val="24"/>
        </w:rPr>
        <w:t>неравенств);</w:t>
      </w:r>
    </w:p>
    <w:p w:rsidR="004B1B16" w:rsidRDefault="004F40BB" w:rsidP="006D0A5A">
      <w:pPr>
        <w:pStyle w:val="a5"/>
        <w:numPr>
          <w:ilvl w:val="1"/>
          <w:numId w:val="139"/>
        </w:numPr>
        <w:tabs>
          <w:tab w:val="left" w:pos="1665"/>
        </w:tabs>
        <w:spacing w:before="9" w:line="235" w:lineRule="auto"/>
        <w:ind w:right="564" w:firstLine="708"/>
        <w:rPr>
          <w:i/>
          <w:sz w:val="24"/>
        </w:rPr>
      </w:pPr>
      <w:r>
        <w:rPr>
          <w:i/>
          <w:sz w:val="24"/>
        </w:rPr>
        <w:t>решать линейные уравнения и уравнения, сводимые к линейным с помощью тождественных преобразований;</w:t>
      </w:r>
    </w:p>
    <w:p w:rsidR="004B1B16" w:rsidRDefault="004F40BB" w:rsidP="006D0A5A">
      <w:pPr>
        <w:pStyle w:val="a5"/>
        <w:numPr>
          <w:ilvl w:val="1"/>
          <w:numId w:val="139"/>
        </w:numPr>
        <w:tabs>
          <w:tab w:val="left" w:pos="1665"/>
        </w:tabs>
        <w:spacing w:before="5"/>
        <w:ind w:right="562" w:firstLine="708"/>
        <w:rPr>
          <w:i/>
          <w:sz w:val="24"/>
        </w:rPr>
      </w:pPr>
      <w:r>
        <w:rPr>
          <w:i/>
          <w:sz w:val="24"/>
        </w:rPr>
        <w:t>решать квадратные уравнения и уравнения, сводимые к квадратным с помощью тождественных преобразований;</w:t>
      </w:r>
    </w:p>
    <w:p w:rsidR="004B1B16" w:rsidRDefault="004F40BB" w:rsidP="006D0A5A">
      <w:pPr>
        <w:pStyle w:val="a5"/>
        <w:numPr>
          <w:ilvl w:val="1"/>
          <w:numId w:val="139"/>
        </w:numPr>
        <w:tabs>
          <w:tab w:val="left" w:pos="1665"/>
        </w:tabs>
        <w:spacing w:before="2"/>
        <w:ind w:left="1664" w:hanging="425"/>
        <w:rPr>
          <w:i/>
          <w:sz w:val="24"/>
        </w:rPr>
      </w:pPr>
      <w:r>
        <w:rPr>
          <w:i/>
          <w:sz w:val="24"/>
        </w:rPr>
        <w:t>решать дробно-линейные</w:t>
      </w:r>
      <w:r>
        <w:rPr>
          <w:i/>
          <w:spacing w:val="-2"/>
          <w:sz w:val="24"/>
        </w:rPr>
        <w:t xml:space="preserve"> </w:t>
      </w:r>
      <w:r>
        <w:rPr>
          <w:i/>
          <w:sz w:val="24"/>
        </w:rPr>
        <w:t>уравнения;</w:t>
      </w:r>
    </w:p>
    <w:p w:rsidR="004B1B16" w:rsidRDefault="00E53C3E" w:rsidP="006D0A5A">
      <w:pPr>
        <w:pStyle w:val="a5"/>
        <w:numPr>
          <w:ilvl w:val="1"/>
          <w:numId w:val="139"/>
        </w:numPr>
        <w:tabs>
          <w:tab w:val="left" w:pos="1664"/>
          <w:tab w:val="left" w:pos="1665"/>
          <w:tab w:val="left" w:pos="8003"/>
          <w:tab w:val="left" w:pos="9234"/>
          <w:tab w:val="left" w:pos="10131"/>
        </w:tabs>
        <w:spacing w:before="37"/>
        <w:ind w:left="1664" w:hanging="425"/>
        <w:jc w:val="left"/>
        <w:rPr>
          <w:i/>
          <w:sz w:val="24"/>
        </w:rPr>
      </w:pPr>
      <w:r>
        <w:pict>
          <v:group id="_x0000_s1133" style="position:absolute;left:0;text-align:left;margin-left:379.1pt;margin-top:.25pt;width:34.2pt;height:19.35pt;z-index:-28089344;mso-position-horizontal-relative:page" coordorigin="7582,5" coordsize="684,387">
            <v:shape id="_x0000_s1136" style="position:absolute;left:7590;top:59;width:675;height:331" coordorigin="7591,60" coordsize="675,331" o:spt="100" adj="0,,0" path="m7591,282r25,-18m7616,264r58,125m7674,390l7738,60t,l8266,60e" filled="f" strokeweight=".04722mm">
              <v:stroke joinstyle="round"/>
              <v:formulas/>
              <v:path arrowok="t" o:connecttype="segments"/>
            </v:shape>
            <v:shape id="_x0000_s1135" style="position:absolute;left:7582;top:48;width:678;height:336" coordorigin="7582,48" coordsize="678,336" path="m8259,48r-532,l7667,354,7616,250r-34,23l7587,279r15,-12l7661,383r12,l7737,59r522,l8259,48xe" fillcolor="black" stroked="f">
              <v:path arrowok="t"/>
            </v:shape>
            <v:shapetype id="_x0000_t202" coordsize="21600,21600" o:spt="202" path="m,l,21600r21600,l21600,xe">
              <v:stroke joinstyle="miter"/>
              <v:path gradientshapeok="t" o:connecttype="rect"/>
            </v:shapetype>
            <v:shape id="_x0000_s1134" type="#_x0000_t202" style="position:absolute;left:7582;top:4;width:684;height:387" filled="f" stroked="f">
              <v:textbox inset="0,0,0,0">
                <w:txbxContent>
                  <w:p w:rsidR="00916D55" w:rsidRDefault="00916D55">
                    <w:pPr>
                      <w:spacing w:line="366" w:lineRule="exact"/>
                      <w:ind w:left="205"/>
                      <w:rPr>
                        <w:rFonts w:ascii="Symbol" w:hAnsi="Symbol"/>
                        <w:sz w:val="30"/>
                      </w:rPr>
                    </w:pPr>
                    <w:r>
                      <w:rPr>
                        <w:i/>
                        <w:position w:val="2"/>
                      </w:rPr>
                      <w:t xml:space="preserve">f </w:t>
                    </w:r>
                    <w:r>
                      <w:rPr>
                        <w:rFonts w:ascii="Symbol" w:hAnsi="Symbol"/>
                        <w:sz w:val="30"/>
                      </w:rPr>
                      <w:t></w:t>
                    </w:r>
                    <w:r>
                      <w:rPr>
                        <w:spacing w:val="-40"/>
                        <w:sz w:val="30"/>
                      </w:rPr>
                      <w:t xml:space="preserve"> </w:t>
                    </w:r>
                    <w:r>
                      <w:rPr>
                        <w:i/>
                        <w:spacing w:val="8"/>
                        <w:position w:val="2"/>
                      </w:rPr>
                      <w:t>x</w:t>
                    </w:r>
                    <w:r>
                      <w:rPr>
                        <w:rFonts w:ascii="Symbol" w:hAnsi="Symbol"/>
                        <w:spacing w:val="8"/>
                        <w:sz w:val="30"/>
                      </w:rPr>
                      <w:t></w:t>
                    </w:r>
                  </w:p>
                </w:txbxContent>
              </v:textbox>
            </v:shape>
            <w10:wrap anchorx="page"/>
          </v:group>
        </w:pict>
      </w:r>
      <w:r>
        <w:pict>
          <v:group id="_x0000_s1129" style="position:absolute;left:0;text-align:left;margin-left:441.25pt;margin-top:.25pt;width:33.6pt;height:19.35pt;z-index:-28088320;mso-position-horizontal-relative:page" coordorigin="8825,5" coordsize="672,387">
            <v:shape id="_x0000_s1132" style="position:absolute;left:8834;top:59;width:664;height:331" coordorigin="8834,60" coordsize="664,331" o:spt="100" adj="0,,0" path="m8834,282r24,-18m8858,264r58,125m8916,390l8979,60t,l9497,60e" filled="f" strokeweight=".04711mm">
              <v:stroke joinstyle="round"/>
              <v:formulas/>
              <v:path arrowok="t" o:connecttype="segments"/>
            </v:shape>
            <v:shape id="_x0000_s1131" style="position:absolute;left:8825;top:48;width:666;height:336" coordorigin="8825,48" coordsize="666,336" path="m9491,48r-523,l8909,354,8858,250r-33,23l8830,279r15,-12l8903,383r12,l8977,59r514,l9491,48xe" fillcolor="black" stroked="f">
              <v:path arrowok="t"/>
            </v:shape>
            <v:shape id="_x0000_s1130" type="#_x0000_t202" style="position:absolute;left:8825;top:4;width:672;height:387" filled="f" stroked="f">
              <v:textbox inset="0,0,0,0">
                <w:txbxContent>
                  <w:p w:rsidR="00916D55" w:rsidRDefault="00916D55">
                    <w:pPr>
                      <w:spacing w:line="366" w:lineRule="exact"/>
                      <w:ind w:left="201"/>
                      <w:rPr>
                        <w:rFonts w:ascii="Symbol" w:hAnsi="Symbol"/>
                        <w:sz w:val="30"/>
                      </w:rPr>
                    </w:pPr>
                    <w:r>
                      <w:rPr>
                        <w:i/>
                        <w:position w:val="2"/>
                      </w:rPr>
                      <w:t xml:space="preserve">f </w:t>
                    </w:r>
                    <w:r>
                      <w:rPr>
                        <w:rFonts w:ascii="Symbol" w:hAnsi="Symbol"/>
                        <w:sz w:val="30"/>
                      </w:rPr>
                      <w:t></w:t>
                    </w:r>
                    <w:r>
                      <w:rPr>
                        <w:spacing w:val="-46"/>
                        <w:sz w:val="30"/>
                      </w:rPr>
                      <w:t xml:space="preserve"> </w:t>
                    </w:r>
                    <w:r>
                      <w:rPr>
                        <w:i/>
                        <w:spacing w:val="8"/>
                        <w:position w:val="2"/>
                      </w:rPr>
                      <w:t>x</w:t>
                    </w:r>
                    <w:r>
                      <w:rPr>
                        <w:rFonts w:ascii="Symbol" w:hAnsi="Symbol"/>
                        <w:spacing w:val="8"/>
                        <w:sz w:val="30"/>
                      </w:rPr>
                      <w:t></w:t>
                    </w:r>
                  </w:p>
                </w:txbxContent>
              </v:textbox>
            </v:shape>
            <w10:wrap anchorx="page"/>
          </v:group>
        </w:pict>
      </w:r>
      <w:r>
        <w:pict>
          <v:group id="_x0000_s1125" style="position:absolute;left:0;text-align:left;margin-left:487.2pt;margin-top:.25pt;width:32.65pt;height:19.35pt;z-index:-28087296;mso-position-horizontal-relative:page" coordorigin="9744,5" coordsize="653,387">
            <v:shape id="_x0000_s1128" style="position:absolute;left:9752;top:59;width:645;height:331" coordorigin="9752,60" coordsize="645,331" o:spt="100" adj="0,,0" path="m9752,282r24,-18m9776,264r58,125m9834,390l9897,60t,l10396,60e" filled="f" strokeweight=".04711mm">
              <v:stroke joinstyle="round"/>
              <v:formulas/>
              <v:path arrowok="t" o:connecttype="segments"/>
            </v:shape>
            <v:shape id="_x0000_s1127" style="position:absolute;left:9743;top:48;width:648;height:336" coordorigin="9744,48" coordsize="648,336" path="m10391,48r-505,l9827,354,9776,250r-32,23l9748,279r16,-12l9822,383r11,l9895,59r496,l10391,48xe" fillcolor="black" stroked="f">
              <v:path arrowok="t"/>
            </v:shape>
            <v:shape id="_x0000_s1126" type="#_x0000_t202" style="position:absolute;left:9743;top:4;width:653;height:387" filled="f" stroked="f">
              <v:textbox inset="0,0,0,0">
                <w:txbxContent>
                  <w:p w:rsidR="00916D55" w:rsidRDefault="00916D55">
                    <w:pPr>
                      <w:spacing w:line="366" w:lineRule="exact"/>
                      <w:ind w:left="167"/>
                      <w:rPr>
                        <w:rFonts w:ascii="Symbol" w:hAnsi="Symbol"/>
                        <w:sz w:val="30"/>
                      </w:rPr>
                    </w:pPr>
                    <w:r>
                      <w:rPr>
                        <w:i/>
                        <w:position w:val="2"/>
                      </w:rPr>
                      <w:t>g</w:t>
                    </w:r>
                    <w:r>
                      <w:rPr>
                        <w:i/>
                        <w:spacing w:val="-27"/>
                        <w:position w:val="2"/>
                      </w:rPr>
                      <w:t xml:space="preserve"> </w:t>
                    </w:r>
                    <w:r>
                      <w:rPr>
                        <w:rFonts w:ascii="Symbol" w:hAnsi="Symbol"/>
                        <w:sz w:val="30"/>
                      </w:rPr>
                      <w:t></w:t>
                    </w:r>
                    <w:r>
                      <w:rPr>
                        <w:spacing w:val="-52"/>
                        <w:sz w:val="30"/>
                      </w:rPr>
                      <w:t xml:space="preserve"> </w:t>
                    </w:r>
                    <w:r>
                      <w:rPr>
                        <w:i/>
                        <w:spacing w:val="8"/>
                        <w:position w:val="2"/>
                      </w:rPr>
                      <w:t>x</w:t>
                    </w:r>
                    <w:r>
                      <w:rPr>
                        <w:rFonts w:ascii="Symbol" w:hAnsi="Symbol"/>
                        <w:spacing w:val="8"/>
                        <w:sz w:val="30"/>
                      </w:rPr>
                      <w:t></w:t>
                    </w:r>
                  </w:p>
                </w:txbxContent>
              </v:textbox>
            </v:shape>
            <w10:wrap anchorx="page"/>
          </v:group>
        </w:pict>
      </w:r>
      <w:r w:rsidR="004F40BB">
        <w:rPr>
          <w:i/>
          <w:position w:val="1"/>
          <w:sz w:val="24"/>
        </w:rPr>
        <w:t>решать простейшие иррациональные</w:t>
      </w:r>
      <w:r w:rsidR="004F40BB">
        <w:rPr>
          <w:i/>
          <w:spacing w:val="-6"/>
          <w:position w:val="1"/>
          <w:sz w:val="24"/>
        </w:rPr>
        <w:t xml:space="preserve"> </w:t>
      </w:r>
      <w:r w:rsidR="004F40BB">
        <w:rPr>
          <w:i/>
          <w:position w:val="1"/>
          <w:sz w:val="24"/>
        </w:rPr>
        <w:t>уравнения</w:t>
      </w:r>
      <w:r w:rsidR="004F40BB">
        <w:rPr>
          <w:i/>
          <w:spacing w:val="-2"/>
          <w:position w:val="1"/>
          <w:sz w:val="24"/>
        </w:rPr>
        <w:t xml:space="preserve"> </w:t>
      </w:r>
      <w:r w:rsidR="004F40BB">
        <w:rPr>
          <w:i/>
          <w:position w:val="1"/>
          <w:sz w:val="24"/>
        </w:rPr>
        <w:t>вида</w:t>
      </w:r>
      <w:r w:rsidR="004F40BB">
        <w:rPr>
          <w:i/>
          <w:position w:val="1"/>
          <w:sz w:val="24"/>
        </w:rPr>
        <w:tab/>
      </w:r>
      <w:r w:rsidR="004F40BB">
        <w:rPr>
          <w:rFonts w:ascii="Symbol" w:hAnsi="Symbol"/>
        </w:rPr>
        <w:t></w:t>
      </w:r>
      <w:r w:rsidR="004F40BB">
        <w:rPr>
          <w:spacing w:val="5"/>
        </w:rPr>
        <w:t xml:space="preserve"> </w:t>
      </w:r>
      <w:r w:rsidR="004F40BB">
        <w:rPr>
          <w:i/>
        </w:rPr>
        <w:t>a</w:t>
      </w:r>
      <w:r w:rsidR="004F40BB">
        <w:rPr>
          <w:i/>
          <w:spacing w:val="-20"/>
        </w:rPr>
        <w:t xml:space="preserve"> </w:t>
      </w:r>
      <w:r w:rsidR="004F40BB">
        <w:rPr>
          <w:i/>
          <w:position w:val="1"/>
          <w:sz w:val="24"/>
        </w:rPr>
        <w:t>,</w:t>
      </w:r>
      <w:r w:rsidR="004F40BB">
        <w:rPr>
          <w:i/>
          <w:position w:val="1"/>
          <w:sz w:val="24"/>
        </w:rPr>
        <w:tab/>
      </w:r>
      <w:r w:rsidR="004F40BB">
        <w:rPr>
          <w:rFonts w:ascii="Symbol" w:hAnsi="Symbol"/>
        </w:rPr>
        <w:t></w:t>
      </w:r>
      <w:r w:rsidR="004F40BB">
        <w:tab/>
      </w:r>
      <w:r w:rsidR="004F40BB">
        <w:rPr>
          <w:i/>
          <w:position w:val="1"/>
          <w:sz w:val="24"/>
        </w:rPr>
        <w:t>;</w:t>
      </w:r>
    </w:p>
    <w:p w:rsidR="004B1B16" w:rsidRDefault="004B1B16">
      <w:pPr>
        <w:rPr>
          <w:sz w:val="24"/>
        </w:rPr>
        <w:sectPr w:rsidR="004B1B16">
          <w:pgSz w:w="11910" w:h="16840"/>
          <w:pgMar w:top="760" w:right="580" w:bottom="1140" w:left="320" w:header="0" w:footer="878" w:gutter="0"/>
          <w:cols w:space="720"/>
        </w:sectPr>
      </w:pPr>
    </w:p>
    <w:p w:rsidR="004B1B16" w:rsidRDefault="004F40BB" w:rsidP="006D0A5A">
      <w:pPr>
        <w:pStyle w:val="a5"/>
        <w:numPr>
          <w:ilvl w:val="1"/>
          <w:numId w:val="139"/>
        </w:numPr>
        <w:tabs>
          <w:tab w:val="left" w:pos="1664"/>
          <w:tab w:val="left" w:pos="1665"/>
        </w:tabs>
        <w:spacing w:before="162"/>
        <w:ind w:left="1664" w:hanging="425"/>
        <w:jc w:val="left"/>
        <w:rPr>
          <w:i/>
          <w:sz w:val="24"/>
        </w:rPr>
      </w:pPr>
      <w:r>
        <w:rPr>
          <w:i/>
          <w:sz w:val="24"/>
        </w:rPr>
        <w:lastRenderedPageBreak/>
        <w:t xml:space="preserve">решать уравнения </w:t>
      </w:r>
      <w:r>
        <w:rPr>
          <w:i/>
          <w:spacing w:val="-5"/>
          <w:sz w:val="24"/>
        </w:rPr>
        <w:t>вида</w:t>
      </w:r>
    </w:p>
    <w:p w:rsidR="004B1B16" w:rsidRDefault="004F40BB">
      <w:pPr>
        <w:spacing w:before="121" w:line="337" w:lineRule="exact"/>
        <w:ind w:left="70"/>
        <w:rPr>
          <w:i/>
          <w:sz w:val="24"/>
        </w:rPr>
      </w:pPr>
      <w:r>
        <w:br w:type="column"/>
      </w:r>
      <w:r>
        <w:rPr>
          <w:i/>
          <w:w w:val="105"/>
          <w:sz w:val="24"/>
        </w:rPr>
        <w:lastRenderedPageBreak/>
        <w:t>x</w:t>
      </w:r>
      <w:r>
        <w:rPr>
          <w:i/>
          <w:w w:val="105"/>
          <w:position w:val="11"/>
          <w:sz w:val="19"/>
        </w:rPr>
        <w:t xml:space="preserve">n </w:t>
      </w:r>
      <w:r>
        <w:rPr>
          <w:rFonts w:ascii="Symbol" w:hAnsi="Symbol"/>
          <w:w w:val="105"/>
          <w:sz w:val="24"/>
        </w:rPr>
        <w:t></w:t>
      </w:r>
      <w:r>
        <w:rPr>
          <w:w w:val="105"/>
          <w:sz w:val="24"/>
        </w:rPr>
        <w:t xml:space="preserve"> </w:t>
      </w:r>
      <w:r>
        <w:rPr>
          <w:i/>
          <w:w w:val="105"/>
          <w:sz w:val="24"/>
        </w:rPr>
        <w:t>a ;</w:t>
      </w:r>
    </w:p>
    <w:p w:rsidR="004B1B16" w:rsidRDefault="004B1B16">
      <w:pPr>
        <w:spacing w:line="337" w:lineRule="exact"/>
        <w:rPr>
          <w:sz w:val="24"/>
        </w:rPr>
        <w:sectPr w:rsidR="004B1B16">
          <w:type w:val="continuous"/>
          <w:pgSz w:w="11910" w:h="16840"/>
          <w:pgMar w:top="80" w:right="580" w:bottom="1060" w:left="320" w:header="720" w:footer="720" w:gutter="0"/>
          <w:cols w:num="2" w:space="720" w:equalWidth="0">
            <w:col w:w="4088" w:space="40"/>
            <w:col w:w="6882"/>
          </w:cols>
        </w:sectPr>
      </w:pPr>
    </w:p>
    <w:p w:rsidR="004B1B16" w:rsidRDefault="004F40BB" w:rsidP="006D0A5A">
      <w:pPr>
        <w:pStyle w:val="a5"/>
        <w:numPr>
          <w:ilvl w:val="1"/>
          <w:numId w:val="139"/>
        </w:numPr>
        <w:tabs>
          <w:tab w:val="left" w:pos="1664"/>
          <w:tab w:val="left" w:pos="1665"/>
        </w:tabs>
        <w:spacing w:line="293" w:lineRule="exact"/>
        <w:ind w:left="1664" w:hanging="425"/>
        <w:jc w:val="left"/>
        <w:rPr>
          <w:i/>
          <w:sz w:val="24"/>
        </w:rPr>
      </w:pPr>
      <w:r>
        <w:rPr>
          <w:i/>
          <w:sz w:val="24"/>
        </w:rPr>
        <w:lastRenderedPageBreak/>
        <w:t>решать уравнения способом разложения на множители и замены</w:t>
      </w:r>
      <w:r>
        <w:rPr>
          <w:i/>
          <w:spacing w:val="-10"/>
          <w:sz w:val="24"/>
        </w:rPr>
        <w:t xml:space="preserve"> </w:t>
      </w:r>
      <w:r>
        <w:rPr>
          <w:i/>
          <w:sz w:val="24"/>
        </w:rPr>
        <w:t>переменной;</w:t>
      </w:r>
    </w:p>
    <w:p w:rsidR="004B1B16" w:rsidRDefault="004F40BB" w:rsidP="006D0A5A">
      <w:pPr>
        <w:pStyle w:val="a5"/>
        <w:numPr>
          <w:ilvl w:val="1"/>
          <w:numId w:val="139"/>
        </w:numPr>
        <w:tabs>
          <w:tab w:val="left" w:pos="1664"/>
          <w:tab w:val="left" w:pos="1665"/>
        </w:tabs>
        <w:spacing w:before="4" w:line="235" w:lineRule="auto"/>
        <w:ind w:right="553" w:firstLine="708"/>
        <w:jc w:val="left"/>
        <w:rPr>
          <w:i/>
          <w:sz w:val="24"/>
        </w:rPr>
      </w:pPr>
      <w:r>
        <w:rPr>
          <w:i/>
          <w:sz w:val="24"/>
        </w:rPr>
        <w:t>использовать метод интервалов для решения целых и дробно-рациональных неравенств;</w:t>
      </w:r>
    </w:p>
    <w:p w:rsidR="004B1B16" w:rsidRDefault="004F40BB" w:rsidP="006D0A5A">
      <w:pPr>
        <w:pStyle w:val="a5"/>
        <w:numPr>
          <w:ilvl w:val="1"/>
          <w:numId w:val="139"/>
        </w:numPr>
        <w:tabs>
          <w:tab w:val="left" w:pos="1664"/>
          <w:tab w:val="left" w:pos="1665"/>
        </w:tabs>
        <w:spacing w:before="4"/>
        <w:ind w:left="1664" w:hanging="425"/>
        <w:jc w:val="left"/>
        <w:rPr>
          <w:i/>
          <w:sz w:val="24"/>
        </w:rPr>
      </w:pPr>
      <w:r>
        <w:rPr>
          <w:i/>
          <w:sz w:val="24"/>
        </w:rPr>
        <w:t>решать линейные уравнения и неравенства с</w:t>
      </w:r>
      <w:r>
        <w:rPr>
          <w:i/>
          <w:spacing w:val="-4"/>
          <w:sz w:val="24"/>
        </w:rPr>
        <w:t xml:space="preserve"> </w:t>
      </w:r>
      <w:r>
        <w:rPr>
          <w:i/>
          <w:sz w:val="24"/>
        </w:rPr>
        <w:t>параметрами;</w:t>
      </w:r>
    </w:p>
    <w:p w:rsidR="004B1B16" w:rsidRDefault="004F40BB" w:rsidP="006D0A5A">
      <w:pPr>
        <w:pStyle w:val="a5"/>
        <w:numPr>
          <w:ilvl w:val="1"/>
          <w:numId w:val="139"/>
        </w:numPr>
        <w:tabs>
          <w:tab w:val="left" w:pos="1664"/>
          <w:tab w:val="left" w:pos="1665"/>
        </w:tabs>
        <w:spacing w:before="3" w:line="293" w:lineRule="exact"/>
        <w:ind w:left="1664" w:hanging="425"/>
        <w:jc w:val="left"/>
        <w:rPr>
          <w:i/>
          <w:sz w:val="24"/>
        </w:rPr>
      </w:pPr>
      <w:r>
        <w:rPr>
          <w:i/>
          <w:sz w:val="24"/>
        </w:rPr>
        <w:t>решать несложные квадратные уравнения с</w:t>
      </w:r>
      <w:r>
        <w:rPr>
          <w:i/>
          <w:spacing w:val="-1"/>
          <w:sz w:val="24"/>
        </w:rPr>
        <w:t xml:space="preserve"> </w:t>
      </w:r>
      <w:r>
        <w:rPr>
          <w:i/>
          <w:sz w:val="24"/>
        </w:rPr>
        <w:t>параметром;</w:t>
      </w:r>
    </w:p>
    <w:p w:rsidR="004B1B16" w:rsidRDefault="004F40BB" w:rsidP="006D0A5A">
      <w:pPr>
        <w:pStyle w:val="a5"/>
        <w:numPr>
          <w:ilvl w:val="1"/>
          <w:numId w:val="139"/>
        </w:numPr>
        <w:tabs>
          <w:tab w:val="left" w:pos="1664"/>
          <w:tab w:val="left" w:pos="1665"/>
        </w:tabs>
        <w:spacing w:line="292" w:lineRule="exact"/>
        <w:ind w:left="1664" w:hanging="425"/>
        <w:jc w:val="left"/>
        <w:rPr>
          <w:i/>
          <w:sz w:val="24"/>
        </w:rPr>
      </w:pPr>
      <w:r>
        <w:rPr>
          <w:i/>
          <w:sz w:val="24"/>
        </w:rPr>
        <w:t>решать несложные системы линейных уравнений с</w:t>
      </w:r>
      <w:r>
        <w:rPr>
          <w:i/>
          <w:spacing w:val="-13"/>
          <w:sz w:val="24"/>
        </w:rPr>
        <w:t xml:space="preserve"> </w:t>
      </w:r>
      <w:r>
        <w:rPr>
          <w:i/>
          <w:sz w:val="24"/>
        </w:rPr>
        <w:t>параметрами;</w:t>
      </w:r>
    </w:p>
    <w:p w:rsidR="004B1B16" w:rsidRDefault="004F40BB" w:rsidP="006D0A5A">
      <w:pPr>
        <w:pStyle w:val="a5"/>
        <w:numPr>
          <w:ilvl w:val="1"/>
          <w:numId w:val="139"/>
        </w:numPr>
        <w:tabs>
          <w:tab w:val="left" w:pos="1664"/>
          <w:tab w:val="left" w:pos="1665"/>
        </w:tabs>
        <w:spacing w:line="293" w:lineRule="exact"/>
        <w:ind w:left="1664" w:hanging="425"/>
        <w:jc w:val="left"/>
        <w:rPr>
          <w:i/>
          <w:sz w:val="24"/>
        </w:rPr>
      </w:pPr>
      <w:r>
        <w:rPr>
          <w:i/>
          <w:sz w:val="24"/>
        </w:rPr>
        <w:t>решать несложные уравнения в целых</w:t>
      </w:r>
      <w:r>
        <w:rPr>
          <w:i/>
          <w:spacing w:val="-7"/>
          <w:sz w:val="24"/>
        </w:rPr>
        <w:t xml:space="preserve"> </w:t>
      </w:r>
      <w:r>
        <w:rPr>
          <w:i/>
          <w:sz w:val="24"/>
        </w:rPr>
        <w:t>числах.</w:t>
      </w:r>
    </w:p>
    <w:p w:rsidR="004B1B16" w:rsidRDefault="004F40BB">
      <w:pPr>
        <w:pStyle w:val="3"/>
        <w:spacing w:before="3" w:line="275" w:lineRule="exact"/>
        <w:jc w:val="left"/>
      </w:pPr>
      <w:r>
        <w:t>В повседневной жизни и при изучении других предметов:</w:t>
      </w:r>
    </w:p>
    <w:p w:rsidR="004B1B16" w:rsidRDefault="004F40BB" w:rsidP="006D0A5A">
      <w:pPr>
        <w:pStyle w:val="a5"/>
        <w:numPr>
          <w:ilvl w:val="1"/>
          <w:numId w:val="139"/>
        </w:numPr>
        <w:tabs>
          <w:tab w:val="left" w:pos="1665"/>
        </w:tabs>
        <w:spacing w:before="2" w:line="237" w:lineRule="auto"/>
        <w:ind w:right="554" w:firstLine="708"/>
        <w:rPr>
          <w:i/>
          <w:sz w:val="24"/>
        </w:rPr>
      </w:pPr>
      <w:r>
        <w:rPr>
          <w:i/>
          <w:sz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4B1B16" w:rsidRDefault="004F40BB" w:rsidP="006D0A5A">
      <w:pPr>
        <w:pStyle w:val="a5"/>
        <w:numPr>
          <w:ilvl w:val="1"/>
          <w:numId w:val="139"/>
        </w:numPr>
        <w:tabs>
          <w:tab w:val="left" w:pos="1665"/>
        </w:tabs>
        <w:spacing w:before="7" w:line="237" w:lineRule="auto"/>
        <w:ind w:right="554" w:firstLine="708"/>
        <w:rPr>
          <w:i/>
          <w:sz w:val="24"/>
        </w:rPr>
      </w:pPr>
      <w:r>
        <w:rPr>
          <w:i/>
          <w:sz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4B1B16" w:rsidRDefault="004F40BB" w:rsidP="006D0A5A">
      <w:pPr>
        <w:pStyle w:val="a5"/>
        <w:numPr>
          <w:ilvl w:val="1"/>
          <w:numId w:val="139"/>
        </w:numPr>
        <w:tabs>
          <w:tab w:val="left" w:pos="1665"/>
        </w:tabs>
        <w:spacing w:before="9" w:line="235" w:lineRule="auto"/>
        <w:ind w:right="559" w:firstLine="708"/>
        <w:rPr>
          <w:i/>
          <w:sz w:val="24"/>
        </w:rPr>
      </w:pPr>
      <w:r>
        <w:rPr>
          <w:i/>
          <w:sz w:val="24"/>
        </w:rPr>
        <w:t xml:space="preserve">выбирать соответствующие уравнения, неравенства или </w:t>
      </w:r>
      <w:r>
        <w:rPr>
          <w:i/>
          <w:spacing w:val="-3"/>
          <w:sz w:val="24"/>
        </w:rPr>
        <w:t xml:space="preserve">их </w:t>
      </w:r>
      <w:r>
        <w:rPr>
          <w:i/>
          <w:sz w:val="24"/>
        </w:rPr>
        <w:t>системы для составления математической модели заданной реальной ситуации или прикладной</w:t>
      </w:r>
      <w:r>
        <w:rPr>
          <w:i/>
          <w:spacing w:val="-11"/>
          <w:sz w:val="24"/>
        </w:rPr>
        <w:t xml:space="preserve"> </w:t>
      </w:r>
      <w:r>
        <w:rPr>
          <w:i/>
          <w:sz w:val="24"/>
        </w:rPr>
        <w:t>задачи;</w:t>
      </w:r>
    </w:p>
    <w:p w:rsidR="004B1B16" w:rsidRDefault="004F40BB" w:rsidP="006D0A5A">
      <w:pPr>
        <w:pStyle w:val="a5"/>
        <w:numPr>
          <w:ilvl w:val="1"/>
          <w:numId w:val="139"/>
        </w:numPr>
        <w:tabs>
          <w:tab w:val="left" w:pos="1665"/>
        </w:tabs>
        <w:spacing w:before="4"/>
        <w:ind w:right="563" w:firstLine="708"/>
        <w:rPr>
          <w:i/>
          <w:sz w:val="24"/>
        </w:rPr>
      </w:pPr>
      <w:r>
        <w:rPr>
          <w:i/>
          <w:sz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w:t>
      </w:r>
      <w:r>
        <w:rPr>
          <w:i/>
          <w:spacing w:val="-6"/>
          <w:sz w:val="24"/>
        </w:rPr>
        <w:t xml:space="preserve"> </w:t>
      </w:r>
      <w:r>
        <w:rPr>
          <w:i/>
          <w:sz w:val="24"/>
        </w:rPr>
        <w:t>задачи.</w:t>
      </w:r>
    </w:p>
    <w:p w:rsidR="004B1B16" w:rsidRDefault="004F40BB">
      <w:pPr>
        <w:pStyle w:val="3"/>
        <w:spacing w:before="3" w:line="276" w:lineRule="exact"/>
        <w:jc w:val="left"/>
      </w:pPr>
      <w:r>
        <w:t>Функции</w:t>
      </w:r>
    </w:p>
    <w:p w:rsidR="004B1B16" w:rsidRDefault="004F40BB" w:rsidP="006D0A5A">
      <w:pPr>
        <w:pStyle w:val="a5"/>
        <w:numPr>
          <w:ilvl w:val="1"/>
          <w:numId w:val="139"/>
        </w:numPr>
        <w:tabs>
          <w:tab w:val="left" w:pos="1665"/>
        </w:tabs>
        <w:spacing w:before="2" w:line="237" w:lineRule="auto"/>
        <w:ind w:right="553" w:firstLine="708"/>
        <w:rPr>
          <w:i/>
          <w:sz w:val="24"/>
        </w:rPr>
      </w:pPr>
      <w:r>
        <w:rPr>
          <w:i/>
          <w:sz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чѐтность/нечѐтность</w:t>
      </w:r>
      <w:r>
        <w:rPr>
          <w:i/>
          <w:spacing w:val="-4"/>
          <w:sz w:val="24"/>
        </w:rPr>
        <w:t xml:space="preserve"> </w:t>
      </w:r>
      <w:r>
        <w:rPr>
          <w:i/>
          <w:sz w:val="24"/>
        </w:rPr>
        <w:t>функции;</w:t>
      </w:r>
    </w:p>
    <w:p w:rsidR="004B1B16" w:rsidRDefault="00E53C3E" w:rsidP="006D0A5A">
      <w:pPr>
        <w:pStyle w:val="a5"/>
        <w:numPr>
          <w:ilvl w:val="1"/>
          <w:numId w:val="139"/>
        </w:numPr>
        <w:tabs>
          <w:tab w:val="left" w:pos="1665"/>
        </w:tabs>
        <w:spacing w:before="7"/>
        <w:ind w:left="1664" w:hanging="425"/>
        <w:rPr>
          <w:i/>
          <w:sz w:val="24"/>
        </w:rPr>
      </w:pPr>
      <w:r>
        <w:pict>
          <v:group id="_x0000_s1122" style="position:absolute;left:0;text-align:left;margin-left:211.2pt;margin-top:23.15pt;width:15.7pt;height:13.5pt;z-index:-28086272;mso-position-horizontal-relative:page" coordorigin="4224,463" coordsize="314,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4" type="#_x0000_t75" style="position:absolute;left:4223;top:462;width:314;height:248">
              <v:imagedata r:id="rId12" o:title=""/>
            </v:shape>
            <v:shape id="_x0000_s1123" type="#_x0000_t202" style="position:absolute;left:4223;top:462;width:314;height:270" filled="f" stroked="f">
              <v:textbox inset="0,0,0,0">
                <w:txbxContent>
                  <w:p w:rsidR="00916D55" w:rsidRDefault="00916D55">
                    <w:pPr>
                      <w:spacing w:before="15"/>
                      <w:ind w:left="177"/>
                      <w:rPr>
                        <w:i/>
                      </w:rPr>
                    </w:pPr>
                    <w:r>
                      <w:rPr>
                        <w:i/>
                        <w:w w:val="115"/>
                      </w:rPr>
                      <w:t>x</w:t>
                    </w:r>
                  </w:p>
                </w:txbxContent>
              </v:textbox>
            </v:shape>
            <w10:wrap anchorx="page"/>
          </v:group>
        </w:pict>
      </w:r>
      <w:r w:rsidR="004F40BB">
        <w:rPr>
          <w:noProof/>
          <w:lang w:eastAsia="ru-RU"/>
        </w:rPr>
        <w:drawing>
          <wp:anchor distT="0" distB="0" distL="0" distR="0" simplePos="0" relativeHeight="475230720" behindDoc="1" locked="0" layoutInCell="1" allowOverlap="1" wp14:anchorId="318F1B50" wp14:editId="5A17ABAB">
            <wp:simplePos x="0" y="0"/>
            <wp:positionH relativeFrom="page">
              <wp:posOffset>3242672</wp:posOffset>
            </wp:positionH>
            <wp:positionV relativeFrom="paragraph">
              <wp:posOffset>293945</wp:posOffset>
            </wp:positionV>
            <wp:extent cx="184184" cy="157368"/>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184184" cy="157368"/>
                    </a:xfrm>
                    <a:prstGeom prst="rect">
                      <a:avLst/>
                    </a:prstGeom>
                  </pic:spPr>
                </pic:pic>
              </a:graphicData>
            </a:graphic>
          </wp:anchor>
        </w:drawing>
      </w:r>
      <w:r>
        <w:pict>
          <v:line id="_x0000_s1121" style="position:absolute;left:0;text-align:left;z-index:-28085248;mso-position-horizontal-relative:page;mso-position-vertical-relative:text" from="298.7pt,24.8pt" to="298.7pt,37.85pt" strokeweight=".20283mm">
            <w10:wrap anchorx="page"/>
          </v:line>
        </w:pict>
      </w:r>
      <w:r>
        <w:pict>
          <v:line id="_x0000_s1120" style="position:absolute;left:0;text-align:left;z-index:-28084736;mso-position-horizontal-relative:page;mso-position-vertical-relative:text" from="307.3pt,24.8pt" to="307.3pt,37.85pt" strokeweight=".20283mm">
            <w10:wrap anchorx="page"/>
          </v:line>
        </w:pict>
      </w:r>
      <w:r w:rsidR="004F40BB">
        <w:rPr>
          <w:i/>
          <w:sz w:val="24"/>
        </w:rPr>
        <w:t>строить графики линейной, квадратичной функций, обратной</w:t>
      </w:r>
      <w:r w:rsidR="004F40BB">
        <w:rPr>
          <w:i/>
          <w:spacing w:val="11"/>
          <w:sz w:val="24"/>
        </w:rPr>
        <w:t xml:space="preserve"> </w:t>
      </w:r>
      <w:r w:rsidR="004F40BB">
        <w:rPr>
          <w:i/>
          <w:sz w:val="24"/>
        </w:rPr>
        <w:t>пропорциональности,</w:t>
      </w:r>
    </w:p>
    <w:p w:rsidR="004B1B16" w:rsidRDefault="004B1B16">
      <w:pPr>
        <w:jc w:val="both"/>
        <w:rPr>
          <w:sz w:val="24"/>
        </w:rPr>
        <w:sectPr w:rsidR="004B1B16">
          <w:type w:val="continuous"/>
          <w:pgSz w:w="11910" w:h="16840"/>
          <w:pgMar w:top="80" w:right="580" w:bottom="1060" w:left="320" w:header="720" w:footer="720" w:gutter="0"/>
          <w:cols w:space="720"/>
        </w:sectPr>
      </w:pPr>
    </w:p>
    <w:p w:rsidR="004B1B16" w:rsidRDefault="004F40BB">
      <w:pPr>
        <w:spacing w:before="156"/>
        <w:ind w:left="532"/>
        <w:rPr>
          <w:i/>
          <w:sz w:val="24"/>
        </w:rPr>
      </w:pPr>
      <w:r>
        <w:rPr>
          <w:i/>
          <w:sz w:val="24"/>
        </w:rPr>
        <w:lastRenderedPageBreak/>
        <w:t>функции вида:</w:t>
      </w:r>
    </w:p>
    <w:p w:rsidR="004B1B16" w:rsidRDefault="004F40BB">
      <w:pPr>
        <w:spacing w:before="140"/>
        <w:ind w:left="77"/>
        <w:rPr>
          <w:rFonts w:ascii="Symbol" w:hAnsi="Symbol"/>
          <w:sz w:val="24"/>
        </w:rPr>
      </w:pPr>
      <w:r>
        <w:br w:type="column"/>
      </w:r>
      <w:r>
        <w:rPr>
          <w:i/>
          <w:sz w:val="24"/>
        </w:rPr>
        <w:lastRenderedPageBreak/>
        <w:t xml:space="preserve">y </w:t>
      </w:r>
      <w:r>
        <w:rPr>
          <w:rFonts w:ascii="Symbol" w:hAnsi="Symbol"/>
          <w:sz w:val="24"/>
        </w:rPr>
        <w:t></w:t>
      </w:r>
      <w:r>
        <w:rPr>
          <w:sz w:val="24"/>
        </w:rPr>
        <w:t xml:space="preserve"> </w:t>
      </w:r>
      <w:r>
        <w:rPr>
          <w:i/>
          <w:sz w:val="24"/>
        </w:rPr>
        <w:t>a</w:t>
      </w:r>
      <w:r>
        <w:rPr>
          <w:i/>
          <w:spacing w:val="-29"/>
          <w:sz w:val="24"/>
        </w:rPr>
        <w:t xml:space="preserve"> </w:t>
      </w:r>
      <w:r>
        <w:rPr>
          <w:rFonts w:ascii="Symbol" w:hAnsi="Symbol"/>
          <w:spacing w:val="-18"/>
          <w:sz w:val="24"/>
        </w:rPr>
        <w:t></w:t>
      </w:r>
    </w:p>
    <w:p w:rsidR="004B1B16" w:rsidRDefault="004F40BB">
      <w:pPr>
        <w:spacing w:before="5"/>
        <w:ind w:left="2"/>
        <w:jc w:val="center"/>
        <w:rPr>
          <w:i/>
          <w:sz w:val="24"/>
        </w:rPr>
      </w:pPr>
      <w:r>
        <w:br w:type="column"/>
      </w:r>
      <w:r>
        <w:rPr>
          <w:i/>
          <w:sz w:val="24"/>
        </w:rPr>
        <w:lastRenderedPageBreak/>
        <w:t>k</w:t>
      </w:r>
    </w:p>
    <w:p w:rsidR="004B1B16" w:rsidRDefault="004B1B16">
      <w:pPr>
        <w:pStyle w:val="a3"/>
        <w:spacing w:before="9"/>
        <w:ind w:left="0" w:firstLine="0"/>
        <w:jc w:val="left"/>
        <w:rPr>
          <w:i/>
          <w:sz w:val="2"/>
        </w:rPr>
      </w:pPr>
    </w:p>
    <w:p w:rsidR="004B1B16" w:rsidRDefault="00E53C3E">
      <w:pPr>
        <w:pStyle w:val="a3"/>
        <w:spacing w:line="20" w:lineRule="exact"/>
        <w:ind w:left="1" w:right="-87" w:firstLine="0"/>
        <w:jc w:val="left"/>
        <w:rPr>
          <w:sz w:val="2"/>
        </w:rPr>
      </w:pPr>
      <w:r>
        <w:rPr>
          <w:sz w:val="2"/>
        </w:rPr>
      </w:r>
      <w:r>
        <w:rPr>
          <w:sz w:val="2"/>
        </w:rPr>
        <w:pict>
          <v:group id="_x0000_s1118" style="width:23.55pt;height:.6pt;mso-position-horizontal-relative:char;mso-position-vertical-relative:line" coordsize="471,12">
            <v:line id="_x0000_s1119" style="position:absolute" from="0,6" to="471,6" strokeweight=".20725mm"/>
            <w10:wrap type="none"/>
            <w10:anchorlock/>
          </v:group>
        </w:pict>
      </w:r>
    </w:p>
    <w:p w:rsidR="004B1B16" w:rsidRDefault="004F40BB">
      <w:pPr>
        <w:spacing w:line="282" w:lineRule="exact"/>
        <w:ind w:left="32"/>
        <w:jc w:val="center"/>
        <w:rPr>
          <w:i/>
          <w:sz w:val="24"/>
        </w:rPr>
      </w:pPr>
      <w:r>
        <w:rPr>
          <w:i/>
          <w:sz w:val="24"/>
        </w:rPr>
        <w:t xml:space="preserve">x </w:t>
      </w:r>
      <w:r>
        <w:rPr>
          <w:rFonts w:ascii="Symbol" w:hAnsi="Symbol"/>
          <w:sz w:val="24"/>
        </w:rPr>
        <w:t></w:t>
      </w:r>
      <w:r>
        <w:rPr>
          <w:spacing w:val="-42"/>
          <w:sz w:val="24"/>
        </w:rPr>
        <w:t xml:space="preserve"> </w:t>
      </w:r>
      <w:r>
        <w:rPr>
          <w:i/>
          <w:spacing w:val="-18"/>
          <w:sz w:val="24"/>
        </w:rPr>
        <w:t>b</w:t>
      </w:r>
    </w:p>
    <w:p w:rsidR="004B1B16" w:rsidRDefault="004F40BB">
      <w:pPr>
        <w:tabs>
          <w:tab w:val="left" w:pos="938"/>
        </w:tabs>
        <w:spacing w:before="159"/>
        <w:ind w:left="21"/>
        <w:rPr>
          <w:b/>
          <w:i/>
          <w:sz w:val="24"/>
        </w:rPr>
      </w:pPr>
      <w:r>
        <w:br w:type="column"/>
      </w:r>
      <w:r>
        <w:rPr>
          <w:i/>
          <w:w w:val="110"/>
          <w:sz w:val="24"/>
        </w:rPr>
        <w:lastRenderedPageBreak/>
        <w:t>,</w:t>
      </w:r>
      <w:r>
        <w:rPr>
          <w:i/>
          <w:spacing w:val="60"/>
          <w:w w:val="110"/>
          <w:sz w:val="24"/>
        </w:rPr>
        <w:t xml:space="preserve"> </w:t>
      </w:r>
      <w:r>
        <w:rPr>
          <w:i/>
          <w:w w:val="110"/>
        </w:rPr>
        <w:t>y</w:t>
      </w:r>
      <w:r>
        <w:rPr>
          <w:i/>
          <w:spacing w:val="4"/>
          <w:w w:val="110"/>
        </w:rPr>
        <w:t xml:space="preserve"> </w:t>
      </w:r>
      <w:r>
        <w:rPr>
          <w:rFonts w:ascii="Symbol" w:hAnsi="Symbol"/>
          <w:w w:val="110"/>
        </w:rPr>
        <w:t></w:t>
      </w:r>
      <w:r>
        <w:rPr>
          <w:w w:val="110"/>
        </w:rPr>
        <w:tab/>
      </w:r>
      <w:r>
        <w:rPr>
          <w:b/>
          <w:i/>
          <w:spacing w:val="-20"/>
          <w:w w:val="110"/>
          <w:sz w:val="24"/>
        </w:rPr>
        <w:t>,</w:t>
      </w:r>
    </w:p>
    <w:p w:rsidR="004B1B16" w:rsidRDefault="004F40BB">
      <w:pPr>
        <w:spacing w:before="160"/>
        <w:ind w:left="78"/>
        <w:rPr>
          <w:i/>
          <w:sz w:val="24"/>
        </w:rPr>
      </w:pPr>
      <w:r>
        <w:br w:type="column"/>
      </w:r>
      <w:r>
        <w:rPr>
          <w:i/>
          <w:w w:val="105"/>
        </w:rPr>
        <w:lastRenderedPageBreak/>
        <w:t xml:space="preserve">y </w:t>
      </w:r>
      <w:r>
        <w:rPr>
          <w:rFonts w:ascii="Symbol" w:hAnsi="Symbol"/>
          <w:w w:val="105"/>
        </w:rPr>
        <w:t></w:t>
      </w:r>
      <w:r>
        <w:rPr>
          <w:w w:val="105"/>
        </w:rPr>
        <w:t xml:space="preserve"> </w:t>
      </w:r>
      <w:r>
        <w:rPr>
          <w:w w:val="105"/>
          <w:vertAlign w:val="superscript"/>
        </w:rPr>
        <w:t>3</w:t>
      </w:r>
      <w:r>
        <w:rPr>
          <w:w w:val="105"/>
        </w:rPr>
        <w:t xml:space="preserve"> </w:t>
      </w:r>
      <w:r>
        <w:rPr>
          <w:i/>
          <w:w w:val="105"/>
        </w:rPr>
        <w:t xml:space="preserve">x </w:t>
      </w:r>
      <w:r>
        <w:rPr>
          <w:i/>
          <w:w w:val="105"/>
          <w:sz w:val="24"/>
        </w:rPr>
        <w:t xml:space="preserve">, </w:t>
      </w:r>
      <w:r>
        <w:rPr>
          <w:i/>
          <w:w w:val="105"/>
        </w:rPr>
        <w:t xml:space="preserve">y </w:t>
      </w:r>
      <w:r>
        <w:rPr>
          <w:rFonts w:ascii="Symbol" w:hAnsi="Symbol"/>
          <w:w w:val="105"/>
        </w:rPr>
        <w:t></w:t>
      </w:r>
      <w:r>
        <w:rPr>
          <w:w w:val="105"/>
        </w:rPr>
        <w:t xml:space="preserve"> </w:t>
      </w:r>
      <w:r>
        <w:rPr>
          <w:i/>
          <w:w w:val="105"/>
        </w:rPr>
        <w:t xml:space="preserve">x </w:t>
      </w:r>
      <w:r>
        <w:rPr>
          <w:i/>
          <w:w w:val="105"/>
          <w:sz w:val="24"/>
        </w:rPr>
        <w:t>;</w:t>
      </w:r>
    </w:p>
    <w:p w:rsidR="004B1B16" w:rsidRDefault="004B1B16">
      <w:pPr>
        <w:rPr>
          <w:sz w:val="24"/>
        </w:rPr>
        <w:sectPr w:rsidR="004B1B16">
          <w:type w:val="continuous"/>
          <w:pgSz w:w="11910" w:h="16840"/>
          <w:pgMar w:top="80" w:right="580" w:bottom="1060" w:left="320" w:header="720" w:footer="720" w:gutter="0"/>
          <w:cols w:num="5" w:space="720" w:equalWidth="0">
            <w:col w:w="2009" w:space="40"/>
            <w:col w:w="721" w:space="39"/>
            <w:col w:w="471" w:space="39"/>
            <w:col w:w="999" w:space="40"/>
            <w:col w:w="6652"/>
          </w:cols>
        </w:sectPr>
      </w:pPr>
    </w:p>
    <w:p w:rsidR="004B1B16" w:rsidRDefault="004F40BB">
      <w:pPr>
        <w:pStyle w:val="a5"/>
        <w:numPr>
          <w:ilvl w:val="0"/>
          <w:numId w:val="3"/>
        </w:numPr>
        <w:tabs>
          <w:tab w:val="left" w:pos="1664"/>
          <w:tab w:val="left" w:pos="1665"/>
        </w:tabs>
        <w:spacing w:line="262" w:lineRule="exact"/>
        <w:ind w:left="1664" w:hanging="425"/>
        <w:jc w:val="left"/>
        <w:rPr>
          <w:i/>
          <w:sz w:val="24"/>
        </w:rPr>
      </w:pPr>
      <w:r>
        <w:rPr>
          <w:i/>
          <w:sz w:val="24"/>
        </w:rPr>
        <w:lastRenderedPageBreak/>
        <w:t>на</w:t>
      </w:r>
      <w:r>
        <w:rPr>
          <w:i/>
          <w:spacing w:val="19"/>
          <w:sz w:val="24"/>
        </w:rPr>
        <w:t xml:space="preserve"> </w:t>
      </w:r>
      <w:r>
        <w:rPr>
          <w:i/>
          <w:sz w:val="24"/>
        </w:rPr>
        <w:t>примере</w:t>
      </w:r>
      <w:r>
        <w:rPr>
          <w:i/>
          <w:spacing w:val="20"/>
          <w:sz w:val="24"/>
        </w:rPr>
        <w:t xml:space="preserve"> </w:t>
      </w:r>
      <w:r>
        <w:rPr>
          <w:i/>
          <w:sz w:val="24"/>
        </w:rPr>
        <w:t>квадратичной</w:t>
      </w:r>
      <w:r>
        <w:rPr>
          <w:i/>
          <w:spacing w:val="19"/>
          <w:sz w:val="24"/>
        </w:rPr>
        <w:t xml:space="preserve"> </w:t>
      </w:r>
      <w:r>
        <w:rPr>
          <w:i/>
          <w:sz w:val="24"/>
        </w:rPr>
        <w:t>функции,</w:t>
      </w:r>
      <w:r>
        <w:rPr>
          <w:i/>
          <w:spacing w:val="19"/>
          <w:sz w:val="24"/>
        </w:rPr>
        <w:t xml:space="preserve"> </w:t>
      </w:r>
      <w:r>
        <w:rPr>
          <w:i/>
          <w:sz w:val="24"/>
        </w:rPr>
        <w:t>использовать</w:t>
      </w:r>
      <w:r>
        <w:rPr>
          <w:i/>
          <w:spacing w:val="18"/>
          <w:sz w:val="24"/>
        </w:rPr>
        <w:t xml:space="preserve"> </w:t>
      </w:r>
      <w:r>
        <w:rPr>
          <w:i/>
          <w:sz w:val="24"/>
        </w:rPr>
        <w:t>преобразования</w:t>
      </w:r>
      <w:r>
        <w:rPr>
          <w:i/>
          <w:spacing w:val="20"/>
          <w:sz w:val="24"/>
        </w:rPr>
        <w:t xml:space="preserve"> </w:t>
      </w:r>
      <w:r>
        <w:rPr>
          <w:i/>
          <w:sz w:val="24"/>
        </w:rPr>
        <w:t>графика</w:t>
      </w:r>
      <w:r>
        <w:rPr>
          <w:i/>
          <w:spacing w:val="19"/>
          <w:sz w:val="24"/>
        </w:rPr>
        <w:t xml:space="preserve"> </w:t>
      </w:r>
      <w:r>
        <w:rPr>
          <w:i/>
          <w:sz w:val="24"/>
        </w:rPr>
        <w:t>функции</w:t>
      </w:r>
    </w:p>
    <w:p w:rsidR="004B1B16" w:rsidRDefault="004F40BB">
      <w:pPr>
        <w:spacing w:line="355" w:lineRule="exact"/>
        <w:ind w:left="532"/>
        <w:rPr>
          <w:i/>
          <w:sz w:val="24"/>
        </w:rPr>
      </w:pPr>
      <w:r>
        <w:rPr>
          <w:i/>
          <w:position w:val="2"/>
          <w:sz w:val="24"/>
        </w:rPr>
        <w:t xml:space="preserve">y=f(x) для построения графиков функций </w:t>
      </w:r>
      <w:r>
        <w:rPr>
          <w:i/>
          <w:position w:val="1"/>
        </w:rPr>
        <w:t xml:space="preserve">y </w:t>
      </w:r>
      <w:r>
        <w:rPr>
          <w:rFonts w:ascii="Symbol" w:hAnsi="Symbol"/>
          <w:position w:val="1"/>
        </w:rPr>
        <w:t></w:t>
      </w:r>
      <w:r>
        <w:rPr>
          <w:position w:val="1"/>
        </w:rPr>
        <w:t xml:space="preserve"> </w:t>
      </w:r>
      <w:r>
        <w:rPr>
          <w:i/>
          <w:position w:val="1"/>
        </w:rPr>
        <w:t xml:space="preserve">af </w:t>
      </w:r>
      <w:r>
        <w:rPr>
          <w:rFonts w:ascii="Symbol" w:hAnsi="Symbol"/>
          <w:sz w:val="29"/>
        </w:rPr>
        <w:t></w:t>
      </w:r>
      <w:r>
        <w:rPr>
          <w:i/>
          <w:position w:val="1"/>
        </w:rPr>
        <w:t xml:space="preserve">kx </w:t>
      </w:r>
      <w:r>
        <w:rPr>
          <w:rFonts w:ascii="Symbol" w:hAnsi="Symbol"/>
          <w:position w:val="1"/>
        </w:rPr>
        <w:t></w:t>
      </w:r>
      <w:r>
        <w:rPr>
          <w:position w:val="1"/>
        </w:rPr>
        <w:t xml:space="preserve"> </w:t>
      </w:r>
      <w:r>
        <w:rPr>
          <w:i/>
          <w:position w:val="1"/>
        </w:rPr>
        <w:t>b</w:t>
      </w:r>
      <w:r>
        <w:rPr>
          <w:rFonts w:ascii="Symbol" w:hAnsi="Symbol"/>
          <w:sz w:val="29"/>
        </w:rPr>
        <w:t></w:t>
      </w:r>
      <w:r>
        <w:rPr>
          <w:sz w:val="29"/>
        </w:rPr>
        <w:t xml:space="preserve"> </w:t>
      </w:r>
      <w:r>
        <w:rPr>
          <w:rFonts w:ascii="Symbol" w:hAnsi="Symbol"/>
          <w:position w:val="1"/>
        </w:rPr>
        <w:t></w:t>
      </w:r>
      <w:r>
        <w:rPr>
          <w:position w:val="1"/>
        </w:rPr>
        <w:t xml:space="preserve"> </w:t>
      </w:r>
      <w:r>
        <w:rPr>
          <w:i/>
          <w:position w:val="1"/>
        </w:rPr>
        <w:t xml:space="preserve">c </w:t>
      </w:r>
      <w:r>
        <w:rPr>
          <w:i/>
          <w:position w:val="2"/>
          <w:sz w:val="24"/>
        </w:rPr>
        <w:t>;</w:t>
      </w:r>
    </w:p>
    <w:p w:rsidR="004B1B16" w:rsidRDefault="004F40BB">
      <w:pPr>
        <w:pStyle w:val="a5"/>
        <w:numPr>
          <w:ilvl w:val="0"/>
          <w:numId w:val="3"/>
        </w:numPr>
        <w:tabs>
          <w:tab w:val="left" w:pos="1664"/>
          <w:tab w:val="left" w:pos="1665"/>
        </w:tabs>
        <w:spacing w:before="35"/>
        <w:ind w:right="562" w:firstLine="708"/>
        <w:jc w:val="left"/>
        <w:rPr>
          <w:i/>
          <w:sz w:val="24"/>
        </w:rPr>
      </w:pPr>
      <w:r>
        <w:rPr>
          <w:i/>
          <w:sz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w:t>
      </w:r>
      <w:r>
        <w:rPr>
          <w:i/>
          <w:spacing w:val="-12"/>
          <w:sz w:val="24"/>
        </w:rPr>
        <w:t xml:space="preserve"> </w:t>
      </w:r>
      <w:r>
        <w:rPr>
          <w:i/>
          <w:sz w:val="24"/>
        </w:rPr>
        <w:t>прямой;</w:t>
      </w:r>
    </w:p>
    <w:p w:rsidR="004B1B16" w:rsidRDefault="004F40BB">
      <w:pPr>
        <w:pStyle w:val="a5"/>
        <w:numPr>
          <w:ilvl w:val="0"/>
          <w:numId w:val="3"/>
        </w:numPr>
        <w:tabs>
          <w:tab w:val="left" w:pos="1664"/>
          <w:tab w:val="left" w:pos="1665"/>
        </w:tabs>
        <w:spacing w:before="2" w:line="293" w:lineRule="exact"/>
        <w:ind w:left="1664" w:hanging="425"/>
        <w:jc w:val="left"/>
        <w:rPr>
          <w:i/>
          <w:sz w:val="24"/>
        </w:rPr>
      </w:pPr>
      <w:r>
        <w:rPr>
          <w:i/>
          <w:sz w:val="24"/>
        </w:rPr>
        <w:t>исследовать функцию по еѐ</w:t>
      </w:r>
      <w:r>
        <w:rPr>
          <w:i/>
          <w:spacing w:val="-8"/>
          <w:sz w:val="24"/>
        </w:rPr>
        <w:t xml:space="preserve"> </w:t>
      </w:r>
      <w:r>
        <w:rPr>
          <w:i/>
          <w:sz w:val="24"/>
        </w:rPr>
        <w:t>графику;</w:t>
      </w:r>
    </w:p>
    <w:p w:rsidR="004B1B16" w:rsidRDefault="004F40BB">
      <w:pPr>
        <w:pStyle w:val="a5"/>
        <w:numPr>
          <w:ilvl w:val="0"/>
          <w:numId w:val="3"/>
        </w:numPr>
        <w:tabs>
          <w:tab w:val="left" w:pos="1664"/>
          <w:tab w:val="left" w:pos="1665"/>
          <w:tab w:val="left" w:pos="2999"/>
          <w:tab w:val="left" w:pos="4574"/>
          <w:tab w:val="left" w:pos="5889"/>
          <w:tab w:val="left" w:pos="6748"/>
          <w:tab w:val="left" w:pos="8447"/>
        </w:tabs>
        <w:spacing w:before="4" w:line="235" w:lineRule="auto"/>
        <w:ind w:right="558" w:firstLine="708"/>
        <w:jc w:val="left"/>
        <w:rPr>
          <w:i/>
          <w:sz w:val="24"/>
        </w:rPr>
      </w:pPr>
      <w:r>
        <w:rPr>
          <w:i/>
          <w:sz w:val="24"/>
        </w:rPr>
        <w:t>находить</w:t>
      </w:r>
      <w:r>
        <w:rPr>
          <w:i/>
          <w:sz w:val="24"/>
        </w:rPr>
        <w:tab/>
        <w:t>множество</w:t>
      </w:r>
      <w:r>
        <w:rPr>
          <w:i/>
          <w:sz w:val="24"/>
        </w:rPr>
        <w:tab/>
        <w:t>значений,</w:t>
      </w:r>
      <w:r>
        <w:rPr>
          <w:i/>
          <w:sz w:val="24"/>
        </w:rPr>
        <w:tab/>
        <w:t>нули,</w:t>
      </w:r>
      <w:r>
        <w:rPr>
          <w:i/>
          <w:sz w:val="24"/>
        </w:rPr>
        <w:tab/>
        <w:t>промежутки</w:t>
      </w:r>
      <w:r>
        <w:rPr>
          <w:i/>
          <w:sz w:val="24"/>
        </w:rPr>
        <w:tab/>
        <w:t>знакопостоянства, монотонности квадратичной</w:t>
      </w:r>
      <w:r>
        <w:rPr>
          <w:i/>
          <w:spacing w:val="-1"/>
          <w:sz w:val="24"/>
        </w:rPr>
        <w:t xml:space="preserve"> </w:t>
      </w:r>
      <w:r>
        <w:rPr>
          <w:i/>
          <w:sz w:val="24"/>
        </w:rPr>
        <w:t>функции;</w:t>
      </w:r>
    </w:p>
    <w:p w:rsidR="004B1B16" w:rsidRDefault="004F40BB">
      <w:pPr>
        <w:pStyle w:val="a5"/>
        <w:numPr>
          <w:ilvl w:val="0"/>
          <w:numId w:val="3"/>
        </w:numPr>
        <w:tabs>
          <w:tab w:val="left" w:pos="1664"/>
          <w:tab w:val="left" w:pos="1665"/>
          <w:tab w:val="left" w:pos="3267"/>
          <w:tab w:val="left" w:pos="4767"/>
          <w:tab w:val="left" w:pos="7238"/>
          <w:tab w:val="left" w:pos="9264"/>
        </w:tabs>
        <w:spacing w:before="10" w:line="235" w:lineRule="auto"/>
        <w:ind w:right="554" w:firstLine="708"/>
        <w:jc w:val="left"/>
        <w:rPr>
          <w:i/>
          <w:sz w:val="24"/>
        </w:rPr>
      </w:pPr>
      <w:r>
        <w:rPr>
          <w:i/>
          <w:sz w:val="24"/>
        </w:rPr>
        <w:t>оперировать</w:t>
      </w:r>
      <w:r>
        <w:rPr>
          <w:i/>
          <w:sz w:val="24"/>
        </w:rPr>
        <w:tab/>
        <w:t>понятиями:</w:t>
      </w:r>
      <w:r>
        <w:rPr>
          <w:i/>
          <w:sz w:val="24"/>
        </w:rPr>
        <w:tab/>
        <w:t>последовательность,</w:t>
      </w:r>
      <w:r>
        <w:rPr>
          <w:i/>
          <w:sz w:val="24"/>
        </w:rPr>
        <w:tab/>
        <w:t>арифметическая</w:t>
      </w:r>
      <w:r>
        <w:rPr>
          <w:i/>
          <w:sz w:val="24"/>
        </w:rPr>
        <w:tab/>
      </w:r>
      <w:r>
        <w:rPr>
          <w:i/>
          <w:spacing w:val="-1"/>
          <w:sz w:val="24"/>
        </w:rPr>
        <w:t xml:space="preserve">прогрессия, </w:t>
      </w:r>
      <w:r>
        <w:rPr>
          <w:i/>
          <w:sz w:val="24"/>
        </w:rPr>
        <w:t>геометрическая</w:t>
      </w:r>
      <w:r>
        <w:rPr>
          <w:i/>
          <w:spacing w:val="-1"/>
          <w:sz w:val="24"/>
        </w:rPr>
        <w:t xml:space="preserve"> </w:t>
      </w:r>
      <w:r>
        <w:rPr>
          <w:i/>
          <w:sz w:val="24"/>
        </w:rPr>
        <w:t>прогрессия;</w:t>
      </w:r>
    </w:p>
    <w:p w:rsidR="004B1B16" w:rsidRDefault="004F40BB">
      <w:pPr>
        <w:pStyle w:val="a5"/>
        <w:numPr>
          <w:ilvl w:val="0"/>
          <w:numId w:val="3"/>
        </w:numPr>
        <w:tabs>
          <w:tab w:val="left" w:pos="1664"/>
          <w:tab w:val="left" w:pos="1665"/>
        </w:tabs>
        <w:spacing w:before="5"/>
        <w:ind w:left="1664" w:hanging="425"/>
        <w:jc w:val="left"/>
        <w:rPr>
          <w:i/>
          <w:sz w:val="24"/>
        </w:rPr>
      </w:pPr>
      <w:r>
        <w:rPr>
          <w:i/>
          <w:sz w:val="24"/>
        </w:rPr>
        <w:t>решать задачи на арифметическую и геометрическую</w:t>
      </w:r>
      <w:r>
        <w:rPr>
          <w:i/>
          <w:spacing w:val="-8"/>
          <w:sz w:val="24"/>
        </w:rPr>
        <w:t xml:space="preserve"> </w:t>
      </w:r>
      <w:r>
        <w:rPr>
          <w:i/>
          <w:sz w:val="24"/>
        </w:rPr>
        <w:t>прогрессию.</w:t>
      </w:r>
    </w:p>
    <w:p w:rsidR="004B1B16" w:rsidRDefault="004F40BB">
      <w:pPr>
        <w:pStyle w:val="3"/>
        <w:spacing w:before="3" w:line="275" w:lineRule="exact"/>
        <w:jc w:val="left"/>
      </w:pPr>
      <w:r>
        <w:t>В повседневной жизни и при изучении других предметов:</w:t>
      </w:r>
    </w:p>
    <w:p w:rsidR="004B1B16" w:rsidRDefault="004F40BB">
      <w:pPr>
        <w:pStyle w:val="a5"/>
        <w:numPr>
          <w:ilvl w:val="0"/>
          <w:numId w:val="3"/>
        </w:numPr>
        <w:tabs>
          <w:tab w:val="left" w:pos="1664"/>
          <w:tab w:val="left" w:pos="1665"/>
        </w:tabs>
        <w:spacing w:before="4" w:line="235" w:lineRule="auto"/>
        <w:ind w:right="560" w:firstLine="708"/>
        <w:jc w:val="left"/>
        <w:rPr>
          <w:i/>
          <w:sz w:val="24"/>
        </w:rPr>
      </w:pPr>
      <w:r>
        <w:rPr>
          <w:i/>
          <w:sz w:val="24"/>
        </w:rPr>
        <w:t>иллюстрировать с помощью графика реальную зависимость или процесс по их характеристикам;</w:t>
      </w:r>
    </w:p>
    <w:p w:rsidR="004B1B16" w:rsidRDefault="004B1B16">
      <w:pPr>
        <w:spacing w:line="235" w:lineRule="auto"/>
        <w:rPr>
          <w:sz w:val="24"/>
        </w:rPr>
        <w:sectPr w:rsidR="004B1B16">
          <w:type w:val="continuous"/>
          <w:pgSz w:w="11910" w:h="16840"/>
          <w:pgMar w:top="80" w:right="580" w:bottom="1060" w:left="320" w:header="720" w:footer="720" w:gutter="0"/>
          <w:cols w:space="720"/>
        </w:sectPr>
      </w:pPr>
    </w:p>
    <w:p w:rsidR="004B1B16" w:rsidRDefault="004F40BB">
      <w:pPr>
        <w:pStyle w:val="a5"/>
        <w:numPr>
          <w:ilvl w:val="0"/>
          <w:numId w:val="3"/>
        </w:numPr>
        <w:tabs>
          <w:tab w:val="left" w:pos="1665"/>
        </w:tabs>
        <w:spacing w:before="76" w:line="235" w:lineRule="auto"/>
        <w:ind w:right="560" w:firstLine="708"/>
        <w:rPr>
          <w:i/>
          <w:sz w:val="24"/>
        </w:rPr>
      </w:pPr>
      <w:r>
        <w:rPr>
          <w:i/>
          <w:sz w:val="24"/>
        </w:rPr>
        <w:lastRenderedPageBreak/>
        <w:t>использовать свойства и график квадратичной функции при решении задач из других учебных</w:t>
      </w:r>
      <w:r>
        <w:rPr>
          <w:i/>
          <w:spacing w:val="1"/>
          <w:sz w:val="24"/>
        </w:rPr>
        <w:t xml:space="preserve"> </w:t>
      </w:r>
      <w:r>
        <w:rPr>
          <w:i/>
          <w:sz w:val="24"/>
        </w:rPr>
        <w:t>предметов.</w:t>
      </w:r>
    </w:p>
    <w:p w:rsidR="004B1B16" w:rsidRDefault="004F40BB">
      <w:pPr>
        <w:pStyle w:val="3"/>
        <w:spacing w:before="6" w:line="275" w:lineRule="exact"/>
      </w:pPr>
      <w:r>
        <w:t>Текстовые задачи</w:t>
      </w:r>
    </w:p>
    <w:p w:rsidR="004B1B16" w:rsidRDefault="004F40BB">
      <w:pPr>
        <w:pStyle w:val="a5"/>
        <w:numPr>
          <w:ilvl w:val="0"/>
          <w:numId w:val="3"/>
        </w:numPr>
        <w:tabs>
          <w:tab w:val="left" w:pos="1665"/>
        </w:tabs>
        <w:spacing w:before="4" w:line="235" w:lineRule="auto"/>
        <w:ind w:right="561" w:firstLine="708"/>
        <w:rPr>
          <w:i/>
          <w:sz w:val="24"/>
        </w:rPr>
      </w:pPr>
      <w:r>
        <w:rPr>
          <w:i/>
          <w:sz w:val="24"/>
        </w:rPr>
        <w:t>Решать простые и сложные задачи разных типов, а также задачи повышенной трудности;</w:t>
      </w:r>
    </w:p>
    <w:p w:rsidR="004B1B16" w:rsidRDefault="004F40BB">
      <w:pPr>
        <w:pStyle w:val="a5"/>
        <w:numPr>
          <w:ilvl w:val="0"/>
          <w:numId w:val="3"/>
        </w:numPr>
        <w:tabs>
          <w:tab w:val="left" w:pos="1665"/>
        </w:tabs>
        <w:spacing w:before="4"/>
        <w:ind w:right="563" w:firstLine="708"/>
        <w:rPr>
          <w:i/>
          <w:sz w:val="24"/>
        </w:rPr>
      </w:pPr>
      <w:r>
        <w:rPr>
          <w:i/>
          <w:sz w:val="24"/>
        </w:rPr>
        <w:t>использовать разные краткие записи как модели текстов сложных задач для построения поисковой схемы и решения задач;</w:t>
      </w:r>
    </w:p>
    <w:p w:rsidR="004B1B16" w:rsidRDefault="004F40BB">
      <w:pPr>
        <w:pStyle w:val="a5"/>
        <w:numPr>
          <w:ilvl w:val="0"/>
          <w:numId w:val="3"/>
        </w:numPr>
        <w:tabs>
          <w:tab w:val="left" w:pos="1665"/>
        </w:tabs>
        <w:spacing w:before="7" w:line="235" w:lineRule="auto"/>
        <w:ind w:right="555" w:firstLine="708"/>
        <w:rPr>
          <w:i/>
          <w:sz w:val="24"/>
        </w:rPr>
      </w:pPr>
      <w:r>
        <w:rPr>
          <w:i/>
          <w:sz w:val="24"/>
        </w:rPr>
        <w:t>различать модель текста и модель решения задачи, конструировать к одной модели решения несложной задачи разные модели текста</w:t>
      </w:r>
      <w:r>
        <w:rPr>
          <w:i/>
          <w:spacing w:val="-4"/>
          <w:sz w:val="24"/>
        </w:rPr>
        <w:t xml:space="preserve"> </w:t>
      </w:r>
      <w:r>
        <w:rPr>
          <w:i/>
          <w:sz w:val="24"/>
        </w:rPr>
        <w:t>задачи;</w:t>
      </w:r>
    </w:p>
    <w:p w:rsidR="004B1B16" w:rsidRDefault="004F40BB">
      <w:pPr>
        <w:pStyle w:val="a5"/>
        <w:numPr>
          <w:ilvl w:val="0"/>
          <w:numId w:val="3"/>
        </w:numPr>
        <w:tabs>
          <w:tab w:val="left" w:pos="1665"/>
        </w:tabs>
        <w:spacing w:before="10" w:line="235" w:lineRule="auto"/>
        <w:ind w:right="564" w:firstLine="708"/>
        <w:rPr>
          <w:i/>
          <w:sz w:val="24"/>
        </w:rPr>
      </w:pPr>
      <w:r>
        <w:rPr>
          <w:i/>
          <w:sz w:val="24"/>
        </w:rPr>
        <w:t>знать и применять оба способа поиска решения задач (от требования к условию и от условия к</w:t>
      </w:r>
      <w:r>
        <w:rPr>
          <w:i/>
          <w:spacing w:val="-3"/>
          <w:sz w:val="24"/>
        </w:rPr>
        <w:t xml:space="preserve"> </w:t>
      </w:r>
      <w:r>
        <w:rPr>
          <w:i/>
          <w:sz w:val="24"/>
        </w:rPr>
        <w:t>требованию);</w:t>
      </w:r>
    </w:p>
    <w:p w:rsidR="004B1B16" w:rsidRDefault="004F40BB">
      <w:pPr>
        <w:pStyle w:val="a5"/>
        <w:numPr>
          <w:ilvl w:val="0"/>
          <w:numId w:val="3"/>
        </w:numPr>
        <w:tabs>
          <w:tab w:val="left" w:pos="1665"/>
        </w:tabs>
        <w:spacing w:before="5"/>
        <w:ind w:left="1664" w:hanging="425"/>
        <w:rPr>
          <w:i/>
          <w:sz w:val="24"/>
        </w:rPr>
      </w:pPr>
      <w:r>
        <w:rPr>
          <w:i/>
          <w:sz w:val="24"/>
        </w:rPr>
        <w:t>моделировать рассуждения при поиске решения задач с помощью</w:t>
      </w:r>
      <w:r>
        <w:rPr>
          <w:i/>
          <w:spacing w:val="-8"/>
          <w:sz w:val="24"/>
        </w:rPr>
        <w:t xml:space="preserve"> </w:t>
      </w:r>
      <w:r>
        <w:rPr>
          <w:i/>
          <w:sz w:val="24"/>
        </w:rPr>
        <w:t>граф-схемы;</w:t>
      </w:r>
    </w:p>
    <w:p w:rsidR="004B1B16" w:rsidRDefault="004F40BB">
      <w:pPr>
        <w:pStyle w:val="a5"/>
        <w:numPr>
          <w:ilvl w:val="0"/>
          <w:numId w:val="3"/>
        </w:numPr>
        <w:tabs>
          <w:tab w:val="left" w:pos="1665"/>
        </w:tabs>
        <w:spacing w:before="2" w:line="293" w:lineRule="exact"/>
        <w:ind w:left="1664" w:hanging="425"/>
        <w:rPr>
          <w:i/>
          <w:sz w:val="24"/>
        </w:rPr>
      </w:pPr>
      <w:r>
        <w:rPr>
          <w:i/>
          <w:sz w:val="24"/>
        </w:rPr>
        <w:t>выделять этапы решения задачи и содержание каждого</w:t>
      </w:r>
      <w:r>
        <w:rPr>
          <w:i/>
          <w:spacing w:val="-3"/>
          <w:sz w:val="24"/>
        </w:rPr>
        <w:t xml:space="preserve"> </w:t>
      </w:r>
      <w:r>
        <w:rPr>
          <w:i/>
          <w:sz w:val="24"/>
        </w:rPr>
        <w:t>этапа;</w:t>
      </w:r>
    </w:p>
    <w:p w:rsidR="004B1B16" w:rsidRDefault="004F40BB">
      <w:pPr>
        <w:pStyle w:val="a5"/>
        <w:numPr>
          <w:ilvl w:val="0"/>
          <w:numId w:val="3"/>
        </w:numPr>
        <w:tabs>
          <w:tab w:val="left" w:pos="1665"/>
        </w:tabs>
        <w:spacing w:before="3" w:line="235" w:lineRule="auto"/>
        <w:ind w:right="562" w:firstLine="708"/>
        <w:rPr>
          <w:i/>
          <w:sz w:val="24"/>
        </w:rPr>
      </w:pPr>
      <w:r>
        <w:rPr>
          <w:i/>
          <w:sz w:val="24"/>
        </w:rPr>
        <w:t>уметь выбирать оптимальный метод решения задачи и осознавать выбор метода, рассматривать различные методы, находить разные решения задачи, если</w:t>
      </w:r>
      <w:r>
        <w:rPr>
          <w:i/>
          <w:spacing w:val="-12"/>
          <w:sz w:val="24"/>
        </w:rPr>
        <w:t xml:space="preserve"> </w:t>
      </w:r>
      <w:r>
        <w:rPr>
          <w:i/>
          <w:sz w:val="24"/>
        </w:rPr>
        <w:t>возможно;</w:t>
      </w:r>
    </w:p>
    <w:p w:rsidR="004B1B16" w:rsidRDefault="004F40BB">
      <w:pPr>
        <w:pStyle w:val="a5"/>
        <w:numPr>
          <w:ilvl w:val="0"/>
          <w:numId w:val="3"/>
        </w:numPr>
        <w:tabs>
          <w:tab w:val="left" w:pos="1665"/>
        </w:tabs>
        <w:spacing w:before="5" w:line="293" w:lineRule="exact"/>
        <w:ind w:left="1664" w:hanging="425"/>
        <w:rPr>
          <w:i/>
          <w:sz w:val="24"/>
        </w:rPr>
      </w:pPr>
      <w:r>
        <w:rPr>
          <w:i/>
          <w:sz w:val="24"/>
        </w:rPr>
        <w:t>анализировать затруднения при решении</w:t>
      </w:r>
      <w:r>
        <w:rPr>
          <w:i/>
          <w:spacing w:val="-2"/>
          <w:sz w:val="24"/>
        </w:rPr>
        <w:t xml:space="preserve"> </w:t>
      </w:r>
      <w:r>
        <w:rPr>
          <w:i/>
          <w:sz w:val="24"/>
        </w:rPr>
        <w:t>задач;</w:t>
      </w:r>
    </w:p>
    <w:p w:rsidR="004B1B16" w:rsidRDefault="004F40BB">
      <w:pPr>
        <w:pStyle w:val="a5"/>
        <w:numPr>
          <w:ilvl w:val="0"/>
          <w:numId w:val="3"/>
        </w:numPr>
        <w:tabs>
          <w:tab w:val="left" w:pos="1665"/>
        </w:tabs>
        <w:ind w:right="556" w:firstLine="708"/>
        <w:rPr>
          <w:i/>
          <w:sz w:val="24"/>
        </w:rPr>
      </w:pPr>
      <w:r>
        <w:rPr>
          <w:i/>
          <w:sz w:val="24"/>
        </w:rPr>
        <w:t>выполнять различные преобразования предложенной задачи, конструировать новые задачи из данной, в том числе</w:t>
      </w:r>
      <w:r>
        <w:rPr>
          <w:i/>
          <w:spacing w:val="-6"/>
          <w:sz w:val="24"/>
        </w:rPr>
        <w:t xml:space="preserve"> </w:t>
      </w:r>
      <w:r>
        <w:rPr>
          <w:i/>
          <w:sz w:val="24"/>
        </w:rPr>
        <w:t>обратные;</w:t>
      </w:r>
    </w:p>
    <w:p w:rsidR="004B1B16" w:rsidRDefault="004F40BB">
      <w:pPr>
        <w:pStyle w:val="a5"/>
        <w:numPr>
          <w:ilvl w:val="0"/>
          <w:numId w:val="3"/>
        </w:numPr>
        <w:tabs>
          <w:tab w:val="left" w:pos="1665"/>
        </w:tabs>
        <w:spacing w:before="6" w:line="235" w:lineRule="auto"/>
        <w:ind w:right="562" w:firstLine="708"/>
        <w:rPr>
          <w:i/>
          <w:sz w:val="24"/>
        </w:rPr>
      </w:pPr>
      <w:r>
        <w:rPr>
          <w:i/>
          <w:sz w:val="24"/>
        </w:rPr>
        <w:t>интерпретировать вычислительные результаты в задаче, исследовать полученное решение задачи;</w:t>
      </w:r>
    </w:p>
    <w:p w:rsidR="004B1B16" w:rsidRDefault="004F40BB">
      <w:pPr>
        <w:pStyle w:val="a5"/>
        <w:numPr>
          <w:ilvl w:val="0"/>
          <w:numId w:val="3"/>
        </w:numPr>
        <w:tabs>
          <w:tab w:val="left" w:pos="1665"/>
        </w:tabs>
        <w:spacing w:before="7" w:line="237" w:lineRule="auto"/>
        <w:ind w:right="557" w:firstLine="708"/>
        <w:rPr>
          <w:i/>
          <w:sz w:val="24"/>
        </w:rPr>
      </w:pPr>
      <w:r>
        <w:rPr>
          <w:i/>
          <w:sz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4B1B16" w:rsidRDefault="004F40BB">
      <w:pPr>
        <w:pStyle w:val="a5"/>
        <w:numPr>
          <w:ilvl w:val="0"/>
          <w:numId w:val="3"/>
        </w:numPr>
        <w:tabs>
          <w:tab w:val="left" w:pos="1665"/>
        </w:tabs>
        <w:spacing w:before="8"/>
        <w:ind w:right="558" w:firstLine="708"/>
        <w:rPr>
          <w:i/>
          <w:sz w:val="24"/>
        </w:rPr>
      </w:pPr>
      <w:r>
        <w:rPr>
          <w:i/>
          <w:sz w:val="24"/>
        </w:rPr>
        <w:t>исследовать всевозможные ситуации при решении задач на движение по реке, рассматривать разные системы</w:t>
      </w:r>
      <w:r>
        <w:rPr>
          <w:i/>
          <w:spacing w:val="-4"/>
          <w:sz w:val="24"/>
        </w:rPr>
        <w:t xml:space="preserve"> </w:t>
      </w:r>
      <w:r>
        <w:rPr>
          <w:i/>
          <w:sz w:val="24"/>
        </w:rPr>
        <w:t>отсчѐта;</w:t>
      </w:r>
    </w:p>
    <w:p w:rsidR="004B1B16" w:rsidRDefault="004F40BB">
      <w:pPr>
        <w:pStyle w:val="a5"/>
        <w:numPr>
          <w:ilvl w:val="0"/>
          <w:numId w:val="3"/>
        </w:numPr>
        <w:tabs>
          <w:tab w:val="left" w:pos="1665"/>
        </w:tabs>
        <w:spacing w:before="2" w:line="293" w:lineRule="exact"/>
        <w:ind w:left="1664" w:hanging="425"/>
        <w:rPr>
          <w:i/>
          <w:sz w:val="24"/>
        </w:rPr>
      </w:pPr>
      <w:r>
        <w:rPr>
          <w:i/>
          <w:sz w:val="24"/>
        </w:rPr>
        <w:t>решать разнообразные задачи «на</w:t>
      </w:r>
      <w:r>
        <w:rPr>
          <w:i/>
          <w:spacing w:val="-2"/>
          <w:sz w:val="24"/>
        </w:rPr>
        <w:t xml:space="preserve"> </w:t>
      </w:r>
      <w:r>
        <w:rPr>
          <w:i/>
          <w:sz w:val="24"/>
        </w:rPr>
        <w:t>части»,</w:t>
      </w:r>
    </w:p>
    <w:p w:rsidR="004B1B16" w:rsidRDefault="004F40BB">
      <w:pPr>
        <w:pStyle w:val="a5"/>
        <w:numPr>
          <w:ilvl w:val="0"/>
          <w:numId w:val="3"/>
        </w:numPr>
        <w:tabs>
          <w:tab w:val="left" w:pos="1665"/>
        </w:tabs>
        <w:spacing w:before="3" w:line="235" w:lineRule="auto"/>
        <w:ind w:right="561" w:firstLine="708"/>
        <w:rPr>
          <w:i/>
          <w:sz w:val="24"/>
        </w:rPr>
      </w:pPr>
      <w:r>
        <w:rPr>
          <w:i/>
          <w:sz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w:t>
      </w:r>
      <w:r>
        <w:rPr>
          <w:i/>
          <w:spacing w:val="-14"/>
          <w:sz w:val="24"/>
        </w:rPr>
        <w:t xml:space="preserve"> </w:t>
      </w:r>
      <w:r>
        <w:rPr>
          <w:i/>
          <w:sz w:val="24"/>
        </w:rPr>
        <w:t>дроби;</w:t>
      </w:r>
    </w:p>
    <w:p w:rsidR="004B1B16" w:rsidRDefault="004F40BB">
      <w:pPr>
        <w:pStyle w:val="a5"/>
        <w:numPr>
          <w:ilvl w:val="0"/>
          <w:numId w:val="3"/>
        </w:numPr>
        <w:tabs>
          <w:tab w:val="left" w:pos="1665"/>
        </w:tabs>
        <w:spacing w:before="7" w:line="237" w:lineRule="auto"/>
        <w:ind w:right="550" w:firstLine="708"/>
        <w:rPr>
          <w:i/>
          <w:sz w:val="24"/>
        </w:rPr>
      </w:pPr>
      <w:r>
        <w:rPr>
          <w:i/>
          <w:sz w:val="24"/>
        </w:rPr>
        <w:t>осознавать и объяснять идентичность задач разных типов, связывающих три вели- 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w:t>
      </w:r>
      <w:r>
        <w:rPr>
          <w:i/>
          <w:spacing w:val="-6"/>
          <w:sz w:val="24"/>
        </w:rPr>
        <w:t xml:space="preserve"> </w:t>
      </w:r>
      <w:r>
        <w:rPr>
          <w:i/>
          <w:sz w:val="24"/>
        </w:rPr>
        <w:t>типов;</w:t>
      </w:r>
    </w:p>
    <w:p w:rsidR="004B1B16" w:rsidRDefault="004F40BB">
      <w:pPr>
        <w:pStyle w:val="a5"/>
        <w:numPr>
          <w:ilvl w:val="0"/>
          <w:numId w:val="3"/>
        </w:numPr>
        <w:tabs>
          <w:tab w:val="left" w:pos="1665"/>
        </w:tabs>
        <w:spacing w:before="5"/>
        <w:ind w:left="1664" w:hanging="425"/>
        <w:rPr>
          <w:i/>
          <w:sz w:val="24"/>
        </w:rPr>
      </w:pPr>
      <w:r>
        <w:rPr>
          <w:i/>
          <w:sz w:val="24"/>
        </w:rPr>
        <w:t>владеть основными методами решения задач на смеси, сплавы,</w:t>
      </w:r>
      <w:r>
        <w:rPr>
          <w:i/>
          <w:spacing w:val="-7"/>
          <w:sz w:val="24"/>
        </w:rPr>
        <w:t xml:space="preserve"> </w:t>
      </w:r>
      <w:r>
        <w:rPr>
          <w:i/>
          <w:sz w:val="24"/>
        </w:rPr>
        <w:t>концентрации;</w:t>
      </w:r>
    </w:p>
    <w:p w:rsidR="004B1B16" w:rsidRDefault="004F40BB">
      <w:pPr>
        <w:pStyle w:val="a5"/>
        <w:numPr>
          <w:ilvl w:val="0"/>
          <w:numId w:val="3"/>
        </w:numPr>
        <w:tabs>
          <w:tab w:val="left" w:pos="1665"/>
        </w:tabs>
        <w:spacing w:before="7" w:line="235" w:lineRule="auto"/>
        <w:ind w:right="561" w:firstLine="708"/>
        <w:rPr>
          <w:i/>
          <w:sz w:val="24"/>
        </w:rPr>
      </w:pPr>
      <w:r>
        <w:rPr>
          <w:i/>
          <w:sz w:val="24"/>
        </w:rPr>
        <w:t>решать задачи на проценты, в том числе, сложные проценты с обоснованием, используя разные способы;</w:t>
      </w:r>
    </w:p>
    <w:p w:rsidR="004B1B16" w:rsidRDefault="004F40BB">
      <w:pPr>
        <w:pStyle w:val="a5"/>
        <w:numPr>
          <w:ilvl w:val="0"/>
          <w:numId w:val="3"/>
        </w:numPr>
        <w:tabs>
          <w:tab w:val="left" w:pos="1665"/>
        </w:tabs>
        <w:spacing w:before="9" w:line="235" w:lineRule="auto"/>
        <w:ind w:right="553" w:firstLine="708"/>
        <w:rPr>
          <w:i/>
          <w:sz w:val="24"/>
        </w:rPr>
      </w:pPr>
      <w:r>
        <w:rPr>
          <w:i/>
          <w:sz w:val="24"/>
        </w:rPr>
        <w:t>решать логические задачи разными способами, в том числе, с двумя блоками и с тремя блоками данных с помощью</w:t>
      </w:r>
      <w:r>
        <w:rPr>
          <w:i/>
          <w:spacing w:val="-1"/>
          <w:sz w:val="24"/>
        </w:rPr>
        <w:t xml:space="preserve"> </w:t>
      </w:r>
      <w:r>
        <w:rPr>
          <w:i/>
          <w:sz w:val="24"/>
        </w:rPr>
        <w:t>таблиц;</w:t>
      </w:r>
    </w:p>
    <w:p w:rsidR="004B1B16" w:rsidRDefault="004F40BB">
      <w:pPr>
        <w:pStyle w:val="a5"/>
        <w:numPr>
          <w:ilvl w:val="0"/>
          <w:numId w:val="3"/>
        </w:numPr>
        <w:tabs>
          <w:tab w:val="left" w:pos="1665"/>
        </w:tabs>
        <w:spacing w:before="5"/>
        <w:ind w:right="559" w:firstLine="708"/>
        <w:rPr>
          <w:i/>
          <w:sz w:val="24"/>
        </w:rPr>
      </w:pPr>
      <w:r>
        <w:rPr>
          <w:i/>
          <w:sz w:val="24"/>
        </w:rPr>
        <w:t>решать задачи по комбинаторике и теории вероятностей на основе использования изученных методов и обосновывать</w:t>
      </w:r>
      <w:r>
        <w:rPr>
          <w:i/>
          <w:spacing w:val="-2"/>
          <w:sz w:val="24"/>
        </w:rPr>
        <w:t xml:space="preserve"> </w:t>
      </w:r>
      <w:r>
        <w:rPr>
          <w:i/>
          <w:sz w:val="24"/>
        </w:rPr>
        <w:t>решение;</w:t>
      </w:r>
    </w:p>
    <w:p w:rsidR="004B1B16" w:rsidRDefault="004F40BB">
      <w:pPr>
        <w:pStyle w:val="a5"/>
        <w:numPr>
          <w:ilvl w:val="0"/>
          <w:numId w:val="3"/>
        </w:numPr>
        <w:tabs>
          <w:tab w:val="left" w:pos="1665"/>
        </w:tabs>
        <w:spacing w:before="2" w:line="293" w:lineRule="exact"/>
        <w:ind w:left="1664" w:hanging="425"/>
        <w:rPr>
          <w:i/>
          <w:sz w:val="24"/>
        </w:rPr>
      </w:pPr>
      <w:r>
        <w:rPr>
          <w:i/>
          <w:sz w:val="24"/>
        </w:rPr>
        <w:t>решать несложные задачи по математической</w:t>
      </w:r>
      <w:r>
        <w:rPr>
          <w:i/>
          <w:spacing w:val="-2"/>
          <w:sz w:val="24"/>
        </w:rPr>
        <w:t xml:space="preserve"> </w:t>
      </w:r>
      <w:r>
        <w:rPr>
          <w:i/>
          <w:sz w:val="24"/>
        </w:rPr>
        <w:t>статистике;</w:t>
      </w:r>
    </w:p>
    <w:p w:rsidR="004B1B16" w:rsidRDefault="004F40BB">
      <w:pPr>
        <w:pStyle w:val="a5"/>
        <w:numPr>
          <w:ilvl w:val="0"/>
          <w:numId w:val="3"/>
        </w:numPr>
        <w:tabs>
          <w:tab w:val="left" w:pos="1665"/>
        </w:tabs>
        <w:spacing w:before="2" w:line="237" w:lineRule="auto"/>
        <w:ind w:right="551" w:firstLine="708"/>
        <w:rPr>
          <w:i/>
          <w:sz w:val="24"/>
        </w:rPr>
      </w:pPr>
      <w:r>
        <w:rPr>
          <w:i/>
          <w:sz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w:t>
      </w:r>
      <w:r>
        <w:rPr>
          <w:i/>
          <w:spacing w:val="-2"/>
          <w:sz w:val="24"/>
        </w:rPr>
        <w:t xml:space="preserve"> </w:t>
      </w:r>
      <w:r>
        <w:rPr>
          <w:i/>
          <w:sz w:val="24"/>
        </w:rPr>
        <w:t>ситуациях.</w:t>
      </w:r>
    </w:p>
    <w:p w:rsidR="004B1B16" w:rsidRDefault="004F40BB">
      <w:pPr>
        <w:pStyle w:val="3"/>
        <w:spacing w:before="5" w:line="276" w:lineRule="exact"/>
      </w:pPr>
      <w:r>
        <w:t>В повседневной жизни и при изучении других предметов:</w:t>
      </w:r>
    </w:p>
    <w:p w:rsidR="004B1B16" w:rsidRDefault="004F40BB">
      <w:pPr>
        <w:pStyle w:val="a5"/>
        <w:numPr>
          <w:ilvl w:val="0"/>
          <w:numId w:val="3"/>
        </w:numPr>
        <w:tabs>
          <w:tab w:val="left" w:pos="1665"/>
        </w:tabs>
        <w:ind w:right="554" w:firstLine="708"/>
        <w:rPr>
          <w:i/>
          <w:sz w:val="24"/>
        </w:rPr>
      </w:pPr>
      <w:r>
        <w:rPr>
          <w:i/>
          <w:sz w:val="24"/>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учѐтом этих характеристик, в частности, при решении задач на концентрации, </w:t>
      </w:r>
      <w:r>
        <w:rPr>
          <w:i/>
          <w:spacing w:val="-4"/>
          <w:sz w:val="24"/>
        </w:rPr>
        <w:t xml:space="preserve">учитывать </w:t>
      </w:r>
      <w:r>
        <w:rPr>
          <w:i/>
          <w:sz w:val="24"/>
        </w:rPr>
        <w:t>плотность</w:t>
      </w:r>
      <w:r>
        <w:rPr>
          <w:i/>
          <w:spacing w:val="-3"/>
          <w:sz w:val="24"/>
        </w:rPr>
        <w:t xml:space="preserve"> </w:t>
      </w:r>
      <w:r>
        <w:rPr>
          <w:i/>
          <w:sz w:val="24"/>
        </w:rPr>
        <w:t>вещества;</w:t>
      </w:r>
    </w:p>
    <w:p w:rsidR="004B1B16" w:rsidRDefault="004F40BB">
      <w:pPr>
        <w:pStyle w:val="a5"/>
        <w:numPr>
          <w:ilvl w:val="0"/>
          <w:numId w:val="3"/>
        </w:numPr>
        <w:tabs>
          <w:tab w:val="left" w:pos="1665"/>
        </w:tabs>
        <w:spacing w:before="6" w:line="235" w:lineRule="auto"/>
        <w:ind w:right="558" w:firstLine="708"/>
        <w:rPr>
          <w:i/>
          <w:sz w:val="24"/>
        </w:rPr>
      </w:pPr>
      <w:r>
        <w:rPr>
          <w:i/>
          <w:sz w:val="24"/>
        </w:rPr>
        <w:t>решать и конструировать задачи на основе рассмотрения реальных ситуаций, в которых не требуется точный вычислительный результат;</w:t>
      </w:r>
    </w:p>
    <w:p w:rsidR="004B1B16" w:rsidRDefault="004F40BB">
      <w:pPr>
        <w:pStyle w:val="a5"/>
        <w:numPr>
          <w:ilvl w:val="0"/>
          <w:numId w:val="3"/>
        </w:numPr>
        <w:tabs>
          <w:tab w:val="left" w:pos="1665"/>
        </w:tabs>
        <w:spacing w:before="5" w:line="294" w:lineRule="exact"/>
        <w:ind w:left="1664" w:hanging="425"/>
        <w:rPr>
          <w:i/>
          <w:sz w:val="24"/>
        </w:rPr>
      </w:pPr>
      <w:r>
        <w:rPr>
          <w:i/>
          <w:sz w:val="24"/>
        </w:rPr>
        <w:t>решать задачи на движение по реке, рассматривая разные системы</w:t>
      </w:r>
      <w:r>
        <w:rPr>
          <w:i/>
          <w:spacing w:val="-5"/>
          <w:sz w:val="24"/>
        </w:rPr>
        <w:t xml:space="preserve"> </w:t>
      </w:r>
      <w:r>
        <w:rPr>
          <w:i/>
          <w:sz w:val="24"/>
        </w:rPr>
        <w:t>отсчета.</w:t>
      </w:r>
    </w:p>
    <w:p w:rsidR="004B1B16" w:rsidRDefault="004F40BB">
      <w:pPr>
        <w:pStyle w:val="3"/>
        <w:spacing w:line="276" w:lineRule="exact"/>
      </w:pPr>
      <w:r>
        <w:t>Статистика и теория вероятностей</w:t>
      </w:r>
    </w:p>
    <w:p w:rsidR="004B1B16" w:rsidRDefault="004B1B16">
      <w:pPr>
        <w:spacing w:line="276" w:lineRule="exact"/>
        <w:sectPr w:rsidR="004B1B16">
          <w:pgSz w:w="11910" w:h="16840"/>
          <w:pgMar w:top="760" w:right="580" w:bottom="1120" w:left="320" w:header="0" w:footer="878" w:gutter="0"/>
          <w:cols w:space="720"/>
        </w:sectPr>
      </w:pPr>
    </w:p>
    <w:p w:rsidR="004B1B16" w:rsidRDefault="004F40BB">
      <w:pPr>
        <w:pStyle w:val="a5"/>
        <w:numPr>
          <w:ilvl w:val="0"/>
          <w:numId w:val="3"/>
        </w:numPr>
        <w:tabs>
          <w:tab w:val="left" w:pos="1665"/>
        </w:tabs>
        <w:spacing w:before="73" w:line="237" w:lineRule="auto"/>
        <w:ind w:right="549" w:firstLine="708"/>
        <w:rPr>
          <w:i/>
          <w:sz w:val="24"/>
        </w:rPr>
      </w:pPr>
      <w:r>
        <w:rPr>
          <w:i/>
          <w:sz w:val="24"/>
        </w:rPr>
        <w:lastRenderedPageBreak/>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w:t>
      </w:r>
      <w:r>
        <w:rPr>
          <w:i/>
          <w:spacing w:val="-2"/>
          <w:sz w:val="24"/>
        </w:rPr>
        <w:t xml:space="preserve"> </w:t>
      </w:r>
      <w:r>
        <w:rPr>
          <w:i/>
          <w:sz w:val="24"/>
        </w:rPr>
        <w:t>изменчивость;</w:t>
      </w:r>
    </w:p>
    <w:p w:rsidR="004B1B16" w:rsidRDefault="004F40BB">
      <w:pPr>
        <w:pStyle w:val="a5"/>
        <w:numPr>
          <w:ilvl w:val="0"/>
          <w:numId w:val="3"/>
        </w:numPr>
        <w:tabs>
          <w:tab w:val="left" w:pos="1665"/>
        </w:tabs>
        <w:spacing w:before="4" w:line="293" w:lineRule="exact"/>
        <w:ind w:left="1664" w:hanging="425"/>
        <w:rPr>
          <w:i/>
          <w:sz w:val="24"/>
        </w:rPr>
      </w:pPr>
      <w:r>
        <w:rPr>
          <w:i/>
          <w:sz w:val="24"/>
        </w:rPr>
        <w:t>извлекать информацию, представленную в таблицах, на диаграммах,</w:t>
      </w:r>
      <w:r>
        <w:rPr>
          <w:i/>
          <w:spacing w:val="-8"/>
          <w:sz w:val="24"/>
        </w:rPr>
        <w:t xml:space="preserve"> </w:t>
      </w:r>
      <w:r>
        <w:rPr>
          <w:i/>
          <w:sz w:val="24"/>
        </w:rPr>
        <w:t>графиках;</w:t>
      </w:r>
    </w:p>
    <w:p w:rsidR="004B1B16" w:rsidRDefault="004F40BB">
      <w:pPr>
        <w:pStyle w:val="a5"/>
        <w:numPr>
          <w:ilvl w:val="0"/>
          <w:numId w:val="3"/>
        </w:numPr>
        <w:tabs>
          <w:tab w:val="left" w:pos="1665"/>
        </w:tabs>
        <w:spacing w:line="293" w:lineRule="exact"/>
        <w:ind w:left="1664" w:hanging="425"/>
        <w:rPr>
          <w:i/>
          <w:sz w:val="24"/>
        </w:rPr>
      </w:pPr>
      <w:r>
        <w:rPr>
          <w:i/>
          <w:sz w:val="24"/>
        </w:rPr>
        <w:t>составлять таблицы, строить диаграммы и графики на основе</w:t>
      </w:r>
      <w:r>
        <w:rPr>
          <w:i/>
          <w:spacing w:val="-19"/>
          <w:sz w:val="24"/>
        </w:rPr>
        <w:t xml:space="preserve"> </w:t>
      </w:r>
      <w:r>
        <w:rPr>
          <w:i/>
          <w:sz w:val="24"/>
        </w:rPr>
        <w:t>данных;</w:t>
      </w:r>
    </w:p>
    <w:p w:rsidR="004B1B16" w:rsidRDefault="004F40BB">
      <w:pPr>
        <w:pStyle w:val="a5"/>
        <w:numPr>
          <w:ilvl w:val="0"/>
          <w:numId w:val="3"/>
        </w:numPr>
        <w:tabs>
          <w:tab w:val="left" w:pos="1665"/>
        </w:tabs>
        <w:spacing w:before="7" w:line="235" w:lineRule="auto"/>
        <w:ind w:right="558" w:firstLine="708"/>
        <w:rPr>
          <w:i/>
          <w:sz w:val="24"/>
        </w:rPr>
      </w:pPr>
      <w:r>
        <w:rPr>
          <w:i/>
          <w:sz w:val="24"/>
        </w:rPr>
        <w:t>оперировать понятиями: факториал числа, перестановки и сочетания, треугольник Паскаля;</w:t>
      </w:r>
    </w:p>
    <w:p w:rsidR="004B1B16" w:rsidRDefault="004F40BB">
      <w:pPr>
        <w:pStyle w:val="a5"/>
        <w:numPr>
          <w:ilvl w:val="0"/>
          <w:numId w:val="3"/>
        </w:numPr>
        <w:tabs>
          <w:tab w:val="left" w:pos="1665"/>
        </w:tabs>
        <w:spacing w:before="5" w:line="293" w:lineRule="exact"/>
        <w:ind w:left="1664" w:hanging="425"/>
        <w:rPr>
          <w:i/>
          <w:sz w:val="24"/>
        </w:rPr>
      </w:pPr>
      <w:r>
        <w:rPr>
          <w:i/>
          <w:sz w:val="24"/>
        </w:rPr>
        <w:t>применять правило произведения при решении комбинаторных</w:t>
      </w:r>
      <w:r>
        <w:rPr>
          <w:i/>
          <w:spacing w:val="-3"/>
          <w:sz w:val="24"/>
        </w:rPr>
        <w:t xml:space="preserve"> </w:t>
      </w:r>
      <w:r>
        <w:rPr>
          <w:i/>
          <w:sz w:val="24"/>
        </w:rPr>
        <w:t>задач;</w:t>
      </w:r>
    </w:p>
    <w:p w:rsidR="004B1B16" w:rsidRDefault="004F40BB">
      <w:pPr>
        <w:pStyle w:val="a5"/>
        <w:numPr>
          <w:ilvl w:val="0"/>
          <w:numId w:val="3"/>
        </w:numPr>
        <w:tabs>
          <w:tab w:val="left" w:pos="1665"/>
        </w:tabs>
        <w:ind w:right="552" w:firstLine="708"/>
        <w:rPr>
          <w:i/>
          <w:sz w:val="24"/>
        </w:rPr>
      </w:pPr>
      <w:r>
        <w:rPr>
          <w:i/>
          <w:sz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w:t>
      </w:r>
      <w:r>
        <w:rPr>
          <w:i/>
          <w:spacing w:val="-3"/>
          <w:sz w:val="24"/>
        </w:rPr>
        <w:t xml:space="preserve"> </w:t>
      </w:r>
      <w:r>
        <w:rPr>
          <w:i/>
          <w:sz w:val="24"/>
        </w:rPr>
        <w:t>событиями;</w:t>
      </w:r>
    </w:p>
    <w:p w:rsidR="004B1B16" w:rsidRDefault="004F40BB">
      <w:pPr>
        <w:pStyle w:val="a5"/>
        <w:numPr>
          <w:ilvl w:val="0"/>
          <w:numId w:val="3"/>
        </w:numPr>
        <w:tabs>
          <w:tab w:val="left" w:pos="1665"/>
        </w:tabs>
        <w:spacing w:before="1" w:line="293" w:lineRule="exact"/>
        <w:ind w:left="1664" w:hanging="425"/>
        <w:rPr>
          <w:i/>
          <w:sz w:val="24"/>
        </w:rPr>
      </w:pPr>
      <w:r>
        <w:rPr>
          <w:i/>
          <w:sz w:val="24"/>
        </w:rPr>
        <w:t>представлять информацию с помощью кругов</w:t>
      </w:r>
      <w:r>
        <w:rPr>
          <w:i/>
          <w:spacing w:val="-3"/>
          <w:sz w:val="24"/>
        </w:rPr>
        <w:t xml:space="preserve"> </w:t>
      </w:r>
      <w:r>
        <w:rPr>
          <w:i/>
          <w:sz w:val="24"/>
        </w:rPr>
        <w:t>Эйлера;</w:t>
      </w:r>
    </w:p>
    <w:p w:rsidR="004B1B16" w:rsidRDefault="004F40BB">
      <w:pPr>
        <w:pStyle w:val="a5"/>
        <w:numPr>
          <w:ilvl w:val="0"/>
          <w:numId w:val="3"/>
        </w:numPr>
        <w:tabs>
          <w:tab w:val="left" w:pos="1665"/>
        </w:tabs>
        <w:spacing w:before="4" w:line="235" w:lineRule="auto"/>
        <w:ind w:right="558" w:firstLine="708"/>
        <w:rPr>
          <w:i/>
          <w:sz w:val="24"/>
        </w:rPr>
      </w:pPr>
      <w:r>
        <w:rPr>
          <w:i/>
          <w:sz w:val="24"/>
        </w:rPr>
        <w:t>решать задачи на вычисление вероятности с подсчетом количества вариантов с помощью</w:t>
      </w:r>
      <w:r>
        <w:rPr>
          <w:i/>
          <w:spacing w:val="-3"/>
          <w:sz w:val="24"/>
        </w:rPr>
        <w:t xml:space="preserve"> </w:t>
      </w:r>
      <w:r>
        <w:rPr>
          <w:i/>
          <w:sz w:val="24"/>
        </w:rPr>
        <w:t>комбинаторики.</w:t>
      </w:r>
    </w:p>
    <w:p w:rsidR="004B1B16" w:rsidRDefault="004F40BB">
      <w:pPr>
        <w:pStyle w:val="3"/>
        <w:spacing w:before="6" w:line="276" w:lineRule="exact"/>
      </w:pPr>
      <w:r>
        <w:t>В повседневной жизни и при изучении других предметов:</w:t>
      </w:r>
    </w:p>
    <w:p w:rsidR="004B1B16" w:rsidRDefault="004F40BB">
      <w:pPr>
        <w:pStyle w:val="a5"/>
        <w:numPr>
          <w:ilvl w:val="0"/>
          <w:numId w:val="3"/>
        </w:numPr>
        <w:tabs>
          <w:tab w:val="left" w:pos="1665"/>
        </w:tabs>
        <w:spacing w:before="2" w:line="237" w:lineRule="auto"/>
        <w:ind w:right="552" w:firstLine="708"/>
        <w:rPr>
          <w:i/>
          <w:sz w:val="24"/>
        </w:rPr>
      </w:pPr>
      <w:r>
        <w:rPr>
          <w:i/>
          <w:sz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w:t>
      </w:r>
      <w:r>
        <w:rPr>
          <w:i/>
          <w:spacing w:val="-1"/>
          <w:sz w:val="24"/>
        </w:rPr>
        <w:t xml:space="preserve"> </w:t>
      </w:r>
      <w:r>
        <w:rPr>
          <w:i/>
          <w:sz w:val="24"/>
        </w:rPr>
        <w:t>явлений;</w:t>
      </w:r>
    </w:p>
    <w:p w:rsidR="004B1B16" w:rsidRDefault="004F40BB">
      <w:pPr>
        <w:pStyle w:val="a5"/>
        <w:numPr>
          <w:ilvl w:val="0"/>
          <w:numId w:val="3"/>
        </w:numPr>
        <w:tabs>
          <w:tab w:val="left" w:pos="1665"/>
        </w:tabs>
        <w:spacing w:before="4"/>
        <w:ind w:right="561" w:firstLine="708"/>
        <w:rPr>
          <w:i/>
          <w:sz w:val="24"/>
        </w:rPr>
      </w:pPr>
      <w:r>
        <w:rPr>
          <w:i/>
          <w:sz w:val="24"/>
        </w:rPr>
        <w:t>определять статистические характеристики выборок по таблицам, диаграммам, графикам, выполнять сравнение в зависимости от цели решения</w:t>
      </w:r>
      <w:r>
        <w:rPr>
          <w:i/>
          <w:spacing w:val="-8"/>
          <w:sz w:val="24"/>
        </w:rPr>
        <w:t xml:space="preserve"> </w:t>
      </w:r>
      <w:r>
        <w:rPr>
          <w:i/>
          <w:sz w:val="24"/>
        </w:rPr>
        <w:t>задачи;</w:t>
      </w:r>
    </w:p>
    <w:p w:rsidR="004B1B16" w:rsidRDefault="004F40BB">
      <w:pPr>
        <w:pStyle w:val="a5"/>
        <w:numPr>
          <w:ilvl w:val="0"/>
          <w:numId w:val="3"/>
        </w:numPr>
        <w:tabs>
          <w:tab w:val="left" w:pos="1665"/>
        </w:tabs>
        <w:spacing w:before="2" w:line="294" w:lineRule="exact"/>
        <w:ind w:left="1664" w:hanging="425"/>
        <w:rPr>
          <w:i/>
          <w:sz w:val="24"/>
        </w:rPr>
      </w:pPr>
      <w:r>
        <w:rPr>
          <w:i/>
          <w:sz w:val="24"/>
        </w:rPr>
        <w:t>оценивать вероятность реальных событий и</w:t>
      </w:r>
      <w:r>
        <w:rPr>
          <w:i/>
          <w:spacing w:val="-4"/>
          <w:sz w:val="24"/>
        </w:rPr>
        <w:t xml:space="preserve"> </w:t>
      </w:r>
      <w:r>
        <w:rPr>
          <w:i/>
          <w:sz w:val="24"/>
        </w:rPr>
        <w:t>явлений.</w:t>
      </w:r>
    </w:p>
    <w:p w:rsidR="004B1B16" w:rsidRDefault="004F40BB">
      <w:pPr>
        <w:pStyle w:val="3"/>
        <w:spacing w:line="275" w:lineRule="exact"/>
      </w:pPr>
      <w:r>
        <w:t>Геометрические фигуры</w:t>
      </w:r>
    </w:p>
    <w:p w:rsidR="004B1B16" w:rsidRDefault="004F40BB">
      <w:pPr>
        <w:pStyle w:val="a5"/>
        <w:numPr>
          <w:ilvl w:val="0"/>
          <w:numId w:val="3"/>
        </w:numPr>
        <w:tabs>
          <w:tab w:val="left" w:pos="1664"/>
          <w:tab w:val="left" w:pos="1665"/>
        </w:tabs>
        <w:spacing w:line="293" w:lineRule="exact"/>
        <w:ind w:left="1664" w:hanging="425"/>
        <w:jc w:val="left"/>
        <w:rPr>
          <w:i/>
          <w:sz w:val="24"/>
        </w:rPr>
      </w:pPr>
      <w:r>
        <w:rPr>
          <w:i/>
          <w:sz w:val="24"/>
        </w:rPr>
        <w:t>Оперировать понятиями геометрических</w:t>
      </w:r>
      <w:r>
        <w:rPr>
          <w:i/>
          <w:spacing w:val="-1"/>
          <w:sz w:val="24"/>
        </w:rPr>
        <w:t xml:space="preserve"> </w:t>
      </w:r>
      <w:r>
        <w:rPr>
          <w:i/>
          <w:sz w:val="24"/>
        </w:rPr>
        <w:t>фигур;</w:t>
      </w:r>
    </w:p>
    <w:p w:rsidR="004B1B16" w:rsidRDefault="004F40BB">
      <w:pPr>
        <w:pStyle w:val="a5"/>
        <w:numPr>
          <w:ilvl w:val="0"/>
          <w:numId w:val="3"/>
        </w:numPr>
        <w:tabs>
          <w:tab w:val="left" w:pos="1664"/>
          <w:tab w:val="left" w:pos="1665"/>
        </w:tabs>
        <w:ind w:right="555" w:firstLine="708"/>
        <w:jc w:val="left"/>
        <w:rPr>
          <w:i/>
          <w:sz w:val="24"/>
        </w:rPr>
      </w:pPr>
      <w:r>
        <w:rPr>
          <w:i/>
          <w:sz w:val="24"/>
        </w:rPr>
        <w:t>извлекать, интерпретировать и преобразовывать информацию о геометрических фигурах, представленную на</w:t>
      </w:r>
      <w:r>
        <w:rPr>
          <w:i/>
          <w:spacing w:val="-3"/>
          <w:sz w:val="24"/>
        </w:rPr>
        <w:t xml:space="preserve"> </w:t>
      </w:r>
      <w:r>
        <w:rPr>
          <w:i/>
          <w:sz w:val="24"/>
        </w:rPr>
        <w:t>чертежах;</w:t>
      </w:r>
    </w:p>
    <w:p w:rsidR="004B1B16" w:rsidRDefault="004F40BB">
      <w:pPr>
        <w:pStyle w:val="a5"/>
        <w:numPr>
          <w:ilvl w:val="0"/>
          <w:numId w:val="3"/>
        </w:numPr>
        <w:tabs>
          <w:tab w:val="left" w:pos="1664"/>
          <w:tab w:val="left" w:pos="1665"/>
          <w:tab w:val="left" w:pos="3079"/>
          <w:tab w:val="left" w:pos="5022"/>
          <w:tab w:val="left" w:pos="6041"/>
          <w:tab w:val="left" w:pos="6660"/>
          <w:tab w:val="left" w:pos="7807"/>
          <w:tab w:val="left" w:pos="8719"/>
          <w:tab w:val="left" w:pos="9106"/>
          <w:tab w:val="left" w:pos="9834"/>
        </w:tabs>
        <w:spacing w:before="6" w:line="235" w:lineRule="auto"/>
        <w:ind w:right="556" w:firstLine="708"/>
        <w:jc w:val="left"/>
        <w:rPr>
          <w:i/>
          <w:sz w:val="24"/>
        </w:rPr>
      </w:pPr>
      <w:r>
        <w:rPr>
          <w:i/>
          <w:sz w:val="24"/>
        </w:rPr>
        <w:t>применять</w:t>
      </w:r>
      <w:r>
        <w:rPr>
          <w:i/>
          <w:sz w:val="24"/>
        </w:rPr>
        <w:tab/>
        <w:t>геометрические</w:t>
      </w:r>
      <w:r>
        <w:rPr>
          <w:i/>
          <w:sz w:val="24"/>
        </w:rPr>
        <w:tab/>
        <w:t>факты</w:t>
      </w:r>
      <w:r>
        <w:rPr>
          <w:i/>
          <w:sz w:val="24"/>
        </w:rPr>
        <w:tab/>
        <w:t>для</w:t>
      </w:r>
      <w:r>
        <w:rPr>
          <w:i/>
          <w:sz w:val="24"/>
        </w:rPr>
        <w:tab/>
        <w:t>решения</w:t>
      </w:r>
      <w:r>
        <w:rPr>
          <w:i/>
          <w:sz w:val="24"/>
        </w:rPr>
        <w:tab/>
        <w:t>задач,</w:t>
      </w:r>
      <w:r>
        <w:rPr>
          <w:i/>
          <w:sz w:val="24"/>
        </w:rPr>
        <w:tab/>
        <w:t>в</w:t>
      </w:r>
      <w:r>
        <w:rPr>
          <w:i/>
          <w:sz w:val="24"/>
        </w:rPr>
        <w:tab/>
        <w:t>том</w:t>
      </w:r>
      <w:r>
        <w:rPr>
          <w:i/>
          <w:sz w:val="24"/>
        </w:rPr>
        <w:tab/>
      </w:r>
      <w:r>
        <w:rPr>
          <w:i/>
          <w:spacing w:val="-3"/>
          <w:sz w:val="24"/>
        </w:rPr>
        <w:t xml:space="preserve">числе, </w:t>
      </w:r>
      <w:r>
        <w:rPr>
          <w:i/>
          <w:sz w:val="24"/>
        </w:rPr>
        <w:t>предполагающих несколько шагов решения;</w:t>
      </w:r>
    </w:p>
    <w:p w:rsidR="004B1B16" w:rsidRDefault="004F40BB">
      <w:pPr>
        <w:pStyle w:val="a5"/>
        <w:numPr>
          <w:ilvl w:val="0"/>
          <w:numId w:val="3"/>
        </w:numPr>
        <w:tabs>
          <w:tab w:val="left" w:pos="1664"/>
          <w:tab w:val="left" w:pos="1665"/>
        </w:tabs>
        <w:spacing w:before="4" w:line="293" w:lineRule="exact"/>
        <w:ind w:left="1664" w:hanging="425"/>
        <w:jc w:val="left"/>
        <w:rPr>
          <w:i/>
          <w:sz w:val="24"/>
        </w:rPr>
      </w:pPr>
      <w:r>
        <w:rPr>
          <w:i/>
          <w:sz w:val="24"/>
        </w:rPr>
        <w:t>формулировать в простейших случаях свойства и признаки</w:t>
      </w:r>
      <w:r>
        <w:rPr>
          <w:i/>
          <w:spacing w:val="-9"/>
          <w:sz w:val="24"/>
        </w:rPr>
        <w:t xml:space="preserve"> </w:t>
      </w:r>
      <w:r>
        <w:rPr>
          <w:i/>
          <w:sz w:val="24"/>
        </w:rPr>
        <w:t>фигур;</w:t>
      </w:r>
    </w:p>
    <w:p w:rsidR="004B1B16" w:rsidRDefault="004F40BB">
      <w:pPr>
        <w:pStyle w:val="a5"/>
        <w:numPr>
          <w:ilvl w:val="0"/>
          <w:numId w:val="3"/>
        </w:numPr>
        <w:tabs>
          <w:tab w:val="left" w:pos="1664"/>
          <w:tab w:val="left" w:pos="1665"/>
        </w:tabs>
        <w:spacing w:line="292" w:lineRule="exact"/>
        <w:ind w:left="1664" w:hanging="425"/>
        <w:jc w:val="left"/>
        <w:rPr>
          <w:i/>
          <w:sz w:val="24"/>
        </w:rPr>
      </w:pPr>
      <w:r>
        <w:rPr>
          <w:i/>
          <w:sz w:val="24"/>
        </w:rPr>
        <w:t>доказывать геометрические</w:t>
      </w:r>
      <w:r>
        <w:rPr>
          <w:i/>
          <w:spacing w:val="2"/>
          <w:sz w:val="24"/>
        </w:rPr>
        <w:t xml:space="preserve"> </w:t>
      </w:r>
      <w:r>
        <w:rPr>
          <w:i/>
          <w:sz w:val="24"/>
        </w:rPr>
        <w:t>утверждения;</w:t>
      </w:r>
    </w:p>
    <w:p w:rsidR="004B1B16" w:rsidRDefault="004F40BB">
      <w:pPr>
        <w:pStyle w:val="a5"/>
        <w:numPr>
          <w:ilvl w:val="0"/>
          <w:numId w:val="3"/>
        </w:numPr>
        <w:tabs>
          <w:tab w:val="left" w:pos="1664"/>
          <w:tab w:val="left" w:pos="1665"/>
          <w:tab w:val="left" w:pos="2795"/>
          <w:tab w:val="left" w:pos="4503"/>
          <w:tab w:val="left" w:pos="6457"/>
          <w:tab w:val="left" w:pos="7541"/>
          <w:tab w:val="left" w:pos="8448"/>
          <w:tab w:val="left" w:pos="10327"/>
        </w:tabs>
        <w:ind w:right="558" w:firstLine="708"/>
        <w:jc w:val="left"/>
        <w:rPr>
          <w:i/>
          <w:sz w:val="24"/>
        </w:rPr>
      </w:pPr>
      <w:r>
        <w:rPr>
          <w:i/>
          <w:sz w:val="24"/>
        </w:rPr>
        <w:t>владеть</w:t>
      </w:r>
      <w:r>
        <w:rPr>
          <w:i/>
          <w:sz w:val="24"/>
        </w:rPr>
        <w:tab/>
        <w:t>стандартной</w:t>
      </w:r>
      <w:r>
        <w:rPr>
          <w:i/>
          <w:sz w:val="24"/>
        </w:rPr>
        <w:tab/>
        <w:t>классификацией</w:t>
      </w:r>
      <w:r>
        <w:rPr>
          <w:i/>
          <w:sz w:val="24"/>
        </w:rPr>
        <w:tab/>
        <w:t>плоских</w:t>
      </w:r>
      <w:r>
        <w:rPr>
          <w:i/>
          <w:sz w:val="24"/>
        </w:rPr>
        <w:tab/>
        <w:t>фигур</w:t>
      </w:r>
      <w:r>
        <w:rPr>
          <w:i/>
          <w:sz w:val="24"/>
        </w:rPr>
        <w:tab/>
        <w:t>(треугольников</w:t>
      </w:r>
      <w:r>
        <w:rPr>
          <w:i/>
          <w:sz w:val="24"/>
        </w:rPr>
        <w:tab/>
      </w:r>
      <w:r>
        <w:rPr>
          <w:i/>
          <w:spacing w:val="-17"/>
          <w:sz w:val="24"/>
        </w:rPr>
        <w:t xml:space="preserve">и </w:t>
      </w:r>
      <w:r>
        <w:rPr>
          <w:i/>
          <w:sz w:val="24"/>
        </w:rPr>
        <w:t>четырѐхугольников).</w:t>
      </w:r>
    </w:p>
    <w:p w:rsidR="004B1B16" w:rsidRDefault="004F40BB">
      <w:pPr>
        <w:pStyle w:val="3"/>
        <w:spacing w:before="3" w:line="275" w:lineRule="exact"/>
        <w:jc w:val="left"/>
      </w:pPr>
      <w:r>
        <w:t>В повседневной жизни и при изучении других предметов:</w:t>
      </w:r>
    </w:p>
    <w:p w:rsidR="004B1B16" w:rsidRDefault="004F40BB">
      <w:pPr>
        <w:pStyle w:val="a5"/>
        <w:numPr>
          <w:ilvl w:val="0"/>
          <w:numId w:val="3"/>
        </w:numPr>
        <w:tabs>
          <w:tab w:val="left" w:pos="1664"/>
          <w:tab w:val="left" w:pos="1665"/>
        </w:tabs>
        <w:spacing w:before="5" w:line="235" w:lineRule="auto"/>
        <w:ind w:right="549" w:firstLine="708"/>
        <w:jc w:val="left"/>
        <w:rPr>
          <w:i/>
          <w:sz w:val="24"/>
        </w:rPr>
      </w:pPr>
      <w:r>
        <w:rPr>
          <w:i/>
          <w:sz w:val="24"/>
        </w:rPr>
        <w:t>использовать свойства геометрических фигур для решения задач практического характера и задач из смежных</w:t>
      </w:r>
      <w:r>
        <w:rPr>
          <w:i/>
          <w:spacing w:val="-1"/>
          <w:sz w:val="24"/>
        </w:rPr>
        <w:t xml:space="preserve"> </w:t>
      </w:r>
      <w:r>
        <w:rPr>
          <w:i/>
          <w:sz w:val="24"/>
        </w:rPr>
        <w:t>дисциплин.</w:t>
      </w:r>
    </w:p>
    <w:p w:rsidR="004B1B16" w:rsidRDefault="004F40BB">
      <w:pPr>
        <w:pStyle w:val="3"/>
        <w:spacing w:before="5" w:line="275" w:lineRule="exact"/>
        <w:jc w:val="left"/>
      </w:pPr>
      <w:r>
        <w:t>Отношения</w:t>
      </w:r>
    </w:p>
    <w:p w:rsidR="004B1B16" w:rsidRDefault="004F40BB">
      <w:pPr>
        <w:pStyle w:val="a5"/>
        <w:numPr>
          <w:ilvl w:val="0"/>
          <w:numId w:val="3"/>
        </w:numPr>
        <w:tabs>
          <w:tab w:val="left" w:pos="1665"/>
        </w:tabs>
        <w:spacing w:before="2" w:line="237" w:lineRule="auto"/>
        <w:ind w:right="556" w:firstLine="708"/>
        <w:rPr>
          <w:i/>
          <w:sz w:val="24"/>
        </w:rPr>
      </w:pPr>
      <w:r>
        <w:rPr>
          <w:i/>
          <w:sz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4B1B16" w:rsidRDefault="004F40BB">
      <w:pPr>
        <w:pStyle w:val="a5"/>
        <w:numPr>
          <w:ilvl w:val="0"/>
          <w:numId w:val="3"/>
        </w:numPr>
        <w:tabs>
          <w:tab w:val="left" w:pos="1665"/>
        </w:tabs>
        <w:spacing w:before="7"/>
        <w:ind w:left="1664" w:hanging="425"/>
        <w:rPr>
          <w:i/>
          <w:sz w:val="24"/>
        </w:rPr>
      </w:pPr>
      <w:r>
        <w:rPr>
          <w:i/>
          <w:sz w:val="24"/>
        </w:rPr>
        <w:t>применять</w:t>
      </w:r>
      <w:r>
        <w:rPr>
          <w:i/>
          <w:spacing w:val="24"/>
          <w:sz w:val="24"/>
        </w:rPr>
        <w:t xml:space="preserve"> </w:t>
      </w:r>
      <w:r>
        <w:rPr>
          <w:i/>
          <w:sz w:val="24"/>
        </w:rPr>
        <w:t>теорему</w:t>
      </w:r>
      <w:r>
        <w:rPr>
          <w:i/>
          <w:spacing w:val="27"/>
          <w:sz w:val="24"/>
        </w:rPr>
        <w:t xml:space="preserve"> </w:t>
      </w:r>
      <w:r>
        <w:rPr>
          <w:i/>
          <w:sz w:val="24"/>
        </w:rPr>
        <w:t>Фалеса</w:t>
      </w:r>
      <w:r>
        <w:rPr>
          <w:i/>
          <w:spacing w:val="25"/>
          <w:sz w:val="24"/>
        </w:rPr>
        <w:t xml:space="preserve"> </w:t>
      </w:r>
      <w:r>
        <w:rPr>
          <w:i/>
          <w:sz w:val="24"/>
        </w:rPr>
        <w:t>и</w:t>
      </w:r>
      <w:r>
        <w:rPr>
          <w:i/>
          <w:spacing w:val="25"/>
          <w:sz w:val="24"/>
        </w:rPr>
        <w:t xml:space="preserve"> </w:t>
      </w:r>
      <w:r>
        <w:rPr>
          <w:i/>
          <w:sz w:val="24"/>
        </w:rPr>
        <w:t>теорему</w:t>
      </w:r>
      <w:r>
        <w:rPr>
          <w:i/>
          <w:spacing w:val="28"/>
          <w:sz w:val="24"/>
        </w:rPr>
        <w:t xml:space="preserve"> </w:t>
      </w:r>
      <w:r>
        <w:rPr>
          <w:i/>
          <w:sz w:val="24"/>
        </w:rPr>
        <w:t>о</w:t>
      </w:r>
      <w:r>
        <w:rPr>
          <w:i/>
          <w:spacing w:val="25"/>
          <w:sz w:val="24"/>
        </w:rPr>
        <w:t xml:space="preserve"> </w:t>
      </w:r>
      <w:r>
        <w:rPr>
          <w:i/>
          <w:sz w:val="24"/>
        </w:rPr>
        <w:t>пропорциональных</w:t>
      </w:r>
      <w:r>
        <w:rPr>
          <w:i/>
          <w:spacing w:val="27"/>
          <w:sz w:val="24"/>
        </w:rPr>
        <w:t xml:space="preserve"> </w:t>
      </w:r>
      <w:r>
        <w:rPr>
          <w:i/>
          <w:sz w:val="24"/>
        </w:rPr>
        <w:t>отрезках</w:t>
      </w:r>
      <w:r>
        <w:rPr>
          <w:i/>
          <w:spacing w:val="26"/>
          <w:sz w:val="24"/>
        </w:rPr>
        <w:t xml:space="preserve"> </w:t>
      </w:r>
      <w:r>
        <w:rPr>
          <w:i/>
          <w:sz w:val="24"/>
        </w:rPr>
        <w:t>при</w:t>
      </w:r>
      <w:r>
        <w:rPr>
          <w:i/>
          <w:spacing w:val="25"/>
          <w:sz w:val="24"/>
        </w:rPr>
        <w:t xml:space="preserve"> </w:t>
      </w:r>
      <w:r>
        <w:rPr>
          <w:i/>
          <w:sz w:val="24"/>
        </w:rPr>
        <w:t>решении</w:t>
      </w:r>
    </w:p>
    <w:p w:rsidR="004B1B16" w:rsidRDefault="004B1B16">
      <w:pPr>
        <w:jc w:val="both"/>
        <w:rPr>
          <w:sz w:val="24"/>
        </w:rPr>
        <w:sectPr w:rsidR="004B1B16">
          <w:pgSz w:w="11910" w:h="16840"/>
          <w:pgMar w:top="760" w:right="580" w:bottom="1140" w:left="320" w:header="0" w:footer="878" w:gutter="0"/>
          <w:cols w:space="720"/>
        </w:sectPr>
      </w:pPr>
    </w:p>
    <w:p w:rsidR="004B1B16" w:rsidRDefault="004F40BB">
      <w:pPr>
        <w:ind w:left="532"/>
        <w:rPr>
          <w:i/>
          <w:sz w:val="24"/>
        </w:rPr>
      </w:pPr>
      <w:r>
        <w:rPr>
          <w:i/>
          <w:spacing w:val="-1"/>
          <w:sz w:val="24"/>
        </w:rPr>
        <w:lastRenderedPageBreak/>
        <w:t>задач;</w:t>
      </w:r>
    </w:p>
    <w:p w:rsidR="004B1B16" w:rsidRDefault="004F40BB">
      <w:pPr>
        <w:pStyle w:val="a3"/>
        <w:spacing w:before="2"/>
        <w:ind w:left="0" w:firstLine="0"/>
        <w:jc w:val="left"/>
        <w:rPr>
          <w:i/>
        </w:rPr>
      </w:pPr>
      <w:r>
        <w:br w:type="column"/>
      </w:r>
    </w:p>
    <w:p w:rsidR="004B1B16" w:rsidRDefault="004F40BB" w:rsidP="006D0A5A">
      <w:pPr>
        <w:pStyle w:val="a5"/>
        <w:numPr>
          <w:ilvl w:val="0"/>
          <w:numId w:val="160"/>
        </w:numPr>
        <w:tabs>
          <w:tab w:val="left" w:pos="444"/>
          <w:tab w:val="left" w:pos="445"/>
          <w:tab w:val="left" w:pos="2571"/>
          <w:tab w:val="left" w:pos="3818"/>
          <w:tab w:val="left" w:pos="5617"/>
          <w:tab w:val="left" w:pos="6673"/>
          <w:tab w:val="left" w:pos="7105"/>
          <w:tab w:val="left" w:pos="8792"/>
        </w:tabs>
        <w:ind w:left="444" w:hanging="425"/>
        <w:jc w:val="left"/>
        <w:rPr>
          <w:i/>
          <w:sz w:val="24"/>
        </w:rPr>
      </w:pPr>
      <w:r>
        <w:rPr>
          <w:i/>
          <w:sz w:val="24"/>
        </w:rPr>
        <w:t>характеризовать</w:t>
      </w:r>
      <w:r>
        <w:rPr>
          <w:i/>
          <w:sz w:val="24"/>
        </w:rPr>
        <w:tab/>
        <w:t>взаимное</w:t>
      </w:r>
      <w:r>
        <w:rPr>
          <w:i/>
          <w:sz w:val="24"/>
        </w:rPr>
        <w:tab/>
        <w:t>расположение</w:t>
      </w:r>
      <w:r>
        <w:rPr>
          <w:i/>
          <w:sz w:val="24"/>
        </w:rPr>
        <w:tab/>
        <w:t>прямой</w:t>
      </w:r>
      <w:r>
        <w:rPr>
          <w:i/>
          <w:sz w:val="24"/>
        </w:rPr>
        <w:tab/>
        <w:t>и</w:t>
      </w:r>
      <w:r>
        <w:rPr>
          <w:i/>
          <w:sz w:val="24"/>
        </w:rPr>
        <w:tab/>
        <w:t>окружности,</w:t>
      </w:r>
      <w:r>
        <w:rPr>
          <w:i/>
          <w:sz w:val="24"/>
        </w:rPr>
        <w:tab/>
        <w:t>двух</w:t>
      </w:r>
    </w:p>
    <w:p w:rsidR="004B1B16" w:rsidRDefault="004B1B16">
      <w:pPr>
        <w:rPr>
          <w:sz w:val="24"/>
        </w:rPr>
        <w:sectPr w:rsidR="004B1B16">
          <w:type w:val="continuous"/>
          <w:pgSz w:w="11910" w:h="16840"/>
          <w:pgMar w:top="80" w:right="580" w:bottom="1060" w:left="320" w:header="720" w:footer="720" w:gutter="0"/>
          <w:cols w:num="2" w:space="720" w:equalWidth="0">
            <w:col w:w="1181" w:space="40"/>
            <w:col w:w="9789"/>
          </w:cols>
        </w:sectPr>
      </w:pPr>
    </w:p>
    <w:p w:rsidR="004B1B16" w:rsidRDefault="004F40BB">
      <w:pPr>
        <w:spacing w:line="272" w:lineRule="exact"/>
        <w:ind w:left="532"/>
        <w:rPr>
          <w:i/>
          <w:sz w:val="24"/>
        </w:rPr>
      </w:pPr>
      <w:r>
        <w:rPr>
          <w:i/>
          <w:sz w:val="24"/>
        </w:rPr>
        <w:lastRenderedPageBreak/>
        <w:t>окружностей.</w:t>
      </w:r>
    </w:p>
    <w:p w:rsidR="004B1B16" w:rsidRDefault="004F40BB">
      <w:pPr>
        <w:pStyle w:val="3"/>
        <w:spacing w:before="4" w:line="276" w:lineRule="exact"/>
        <w:jc w:val="left"/>
      </w:pPr>
      <w:r>
        <w:t>В повседневной жизни и при изучении других предметов:</w:t>
      </w:r>
    </w:p>
    <w:p w:rsidR="004B1B16" w:rsidRDefault="004F40BB" w:rsidP="006D0A5A">
      <w:pPr>
        <w:pStyle w:val="a5"/>
        <w:numPr>
          <w:ilvl w:val="1"/>
          <w:numId w:val="160"/>
        </w:numPr>
        <w:tabs>
          <w:tab w:val="left" w:pos="1664"/>
          <w:tab w:val="left" w:pos="1665"/>
        </w:tabs>
        <w:spacing w:line="293" w:lineRule="exact"/>
        <w:ind w:left="1664" w:hanging="425"/>
        <w:jc w:val="left"/>
        <w:rPr>
          <w:rFonts w:ascii="Symbol" w:hAnsi="Symbol"/>
          <w:i/>
          <w:sz w:val="24"/>
        </w:rPr>
      </w:pPr>
      <w:r>
        <w:rPr>
          <w:i/>
          <w:sz w:val="24"/>
        </w:rPr>
        <w:t>использовать отношения для решения задач, возникающих в реальной</w:t>
      </w:r>
      <w:r>
        <w:rPr>
          <w:i/>
          <w:spacing w:val="-12"/>
          <w:sz w:val="24"/>
        </w:rPr>
        <w:t xml:space="preserve"> </w:t>
      </w:r>
      <w:r>
        <w:rPr>
          <w:i/>
          <w:sz w:val="24"/>
        </w:rPr>
        <w:t>жизни.</w:t>
      </w:r>
    </w:p>
    <w:p w:rsidR="004B1B16" w:rsidRDefault="004F40BB">
      <w:pPr>
        <w:pStyle w:val="3"/>
        <w:spacing w:line="275" w:lineRule="exact"/>
        <w:jc w:val="left"/>
      </w:pPr>
      <w:r>
        <w:t>Измерения и вычисления</w:t>
      </w:r>
    </w:p>
    <w:p w:rsidR="004B1B16" w:rsidRDefault="004F40BB" w:rsidP="006D0A5A">
      <w:pPr>
        <w:pStyle w:val="a5"/>
        <w:numPr>
          <w:ilvl w:val="1"/>
          <w:numId w:val="160"/>
        </w:numPr>
        <w:tabs>
          <w:tab w:val="left" w:pos="1665"/>
        </w:tabs>
        <w:ind w:left="532" w:right="553" w:firstLine="708"/>
        <w:rPr>
          <w:rFonts w:ascii="Symbol" w:hAnsi="Symbol"/>
          <w:i/>
          <w:sz w:val="24"/>
        </w:rPr>
      </w:pPr>
      <w:r>
        <w:rPr>
          <w:i/>
          <w:sz w:val="24"/>
        </w:rPr>
        <w:t xml:space="preserve">Оперировать представлениями о длине, площади, объѐме как </w:t>
      </w:r>
      <w:r>
        <w:rPr>
          <w:i/>
          <w:spacing w:val="-3"/>
          <w:sz w:val="24"/>
        </w:rPr>
        <w:t xml:space="preserve">величинами. </w:t>
      </w:r>
      <w:r>
        <w:rPr>
          <w:i/>
          <w:sz w:val="24"/>
        </w:rPr>
        <w:t>Применять</w:t>
      </w:r>
      <w:r>
        <w:rPr>
          <w:i/>
          <w:spacing w:val="-7"/>
          <w:sz w:val="24"/>
        </w:rPr>
        <w:t xml:space="preserve"> </w:t>
      </w:r>
      <w:r>
        <w:rPr>
          <w:i/>
          <w:sz w:val="24"/>
        </w:rPr>
        <w:t>теорему</w:t>
      </w:r>
      <w:r>
        <w:rPr>
          <w:i/>
          <w:spacing w:val="-6"/>
          <w:sz w:val="24"/>
        </w:rPr>
        <w:t xml:space="preserve"> </w:t>
      </w:r>
      <w:r>
        <w:rPr>
          <w:i/>
          <w:sz w:val="24"/>
        </w:rPr>
        <w:t>Пифагора,</w:t>
      </w:r>
      <w:r>
        <w:rPr>
          <w:i/>
          <w:spacing w:val="-6"/>
          <w:sz w:val="24"/>
        </w:rPr>
        <w:t xml:space="preserve"> </w:t>
      </w:r>
      <w:r>
        <w:rPr>
          <w:i/>
          <w:sz w:val="24"/>
        </w:rPr>
        <w:t>формулы</w:t>
      </w:r>
      <w:r>
        <w:rPr>
          <w:i/>
          <w:spacing w:val="-5"/>
          <w:sz w:val="24"/>
        </w:rPr>
        <w:t xml:space="preserve"> </w:t>
      </w:r>
      <w:r>
        <w:rPr>
          <w:i/>
          <w:sz w:val="24"/>
        </w:rPr>
        <w:t>площади,</w:t>
      </w:r>
      <w:r>
        <w:rPr>
          <w:i/>
          <w:spacing w:val="-6"/>
          <w:sz w:val="24"/>
        </w:rPr>
        <w:t xml:space="preserve"> </w:t>
      </w:r>
      <w:r>
        <w:rPr>
          <w:i/>
          <w:sz w:val="24"/>
        </w:rPr>
        <w:t>объѐма</w:t>
      </w:r>
      <w:r>
        <w:rPr>
          <w:i/>
          <w:spacing w:val="-6"/>
          <w:sz w:val="24"/>
        </w:rPr>
        <w:t xml:space="preserve"> </w:t>
      </w:r>
      <w:r>
        <w:rPr>
          <w:i/>
          <w:sz w:val="24"/>
        </w:rPr>
        <w:t>при</w:t>
      </w:r>
      <w:r>
        <w:rPr>
          <w:i/>
          <w:spacing w:val="-1"/>
          <w:sz w:val="24"/>
        </w:rPr>
        <w:t xml:space="preserve"> </w:t>
      </w:r>
      <w:r>
        <w:rPr>
          <w:i/>
          <w:sz w:val="24"/>
        </w:rPr>
        <w:t>решении</w:t>
      </w:r>
      <w:r>
        <w:rPr>
          <w:i/>
          <w:spacing w:val="-6"/>
          <w:sz w:val="24"/>
        </w:rPr>
        <w:t xml:space="preserve"> </w:t>
      </w:r>
      <w:r>
        <w:rPr>
          <w:i/>
          <w:sz w:val="24"/>
        </w:rPr>
        <w:t>многошаговых</w:t>
      </w:r>
      <w:r>
        <w:rPr>
          <w:i/>
          <w:spacing w:val="-6"/>
          <w:sz w:val="24"/>
        </w:rPr>
        <w:t xml:space="preserve"> </w:t>
      </w:r>
      <w:r>
        <w:rPr>
          <w:i/>
          <w:sz w:val="24"/>
        </w:rPr>
        <w:t>задач,</w:t>
      </w:r>
      <w:r>
        <w:rPr>
          <w:i/>
          <w:spacing w:val="-6"/>
          <w:sz w:val="24"/>
        </w:rPr>
        <w:t xml:space="preserve"> </w:t>
      </w:r>
      <w:r>
        <w:rPr>
          <w:i/>
          <w:spacing w:val="-32"/>
          <w:sz w:val="24"/>
        </w:rPr>
        <w:t xml:space="preserve">в </w:t>
      </w:r>
      <w:r>
        <w:rPr>
          <w:i/>
          <w:sz w:val="24"/>
        </w:rPr>
        <w:t xml:space="preserve">которых не все данные представлены явно, а требуют вычислений, оперировать более широким количеством формул длины, площади, объѐма, вычислять </w:t>
      </w:r>
      <w:r>
        <w:rPr>
          <w:i/>
          <w:spacing w:val="-4"/>
          <w:sz w:val="24"/>
        </w:rPr>
        <w:t>характеристики</w:t>
      </w:r>
      <w:r>
        <w:rPr>
          <w:i/>
          <w:spacing w:val="52"/>
          <w:sz w:val="24"/>
        </w:rPr>
        <w:t xml:space="preserve"> </w:t>
      </w:r>
      <w:r>
        <w:rPr>
          <w:i/>
          <w:sz w:val="24"/>
        </w:rPr>
        <w:t>комбинаций фигур (окружностей и многоугольников) вычислять расстояния между</w:t>
      </w:r>
      <w:r>
        <w:rPr>
          <w:i/>
          <w:spacing w:val="11"/>
          <w:sz w:val="24"/>
        </w:rPr>
        <w:t xml:space="preserve"> </w:t>
      </w:r>
      <w:r>
        <w:rPr>
          <w:i/>
          <w:sz w:val="24"/>
        </w:rPr>
        <w:t>фигурами,</w:t>
      </w:r>
    </w:p>
    <w:p w:rsidR="004B1B16" w:rsidRDefault="004B1B16">
      <w:pPr>
        <w:jc w:val="both"/>
        <w:rPr>
          <w:rFonts w:ascii="Symbol" w:hAnsi="Symbol"/>
          <w:sz w:val="24"/>
        </w:rPr>
        <w:sectPr w:rsidR="004B1B16">
          <w:type w:val="continuous"/>
          <w:pgSz w:w="11910" w:h="16840"/>
          <w:pgMar w:top="80" w:right="580" w:bottom="1060" w:left="320" w:header="720" w:footer="720" w:gutter="0"/>
          <w:cols w:space="720"/>
        </w:sectPr>
      </w:pPr>
    </w:p>
    <w:p w:rsidR="004B1B16" w:rsidRDefault="004F40BB">
      <w:pPr>
        <w:spacing w:before="68"/>
        <w:ind w:left="532"/>
        <w:rPr>
          <w:i/>
          <w:sz w:val="24"/>
        </w:rPr>
      </w:pPr>
      <w:r>
        <w:rPr>
          <w:i/>
          <w:sz w:val="24"/>
        </w:rPr>
        <w:lastRenderedPageBreak/>
        <w:t>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4B1B16" w:rsidRDefault="004F40BB" w:rsidP="006D0A5A">
      <w:pPr>
        <w:pStyle w:val="a5"/>
        <w:numPr>
          <w:ilvl w:val="1"/>
          <w:numId w:val="160"/>
        </w:numPr>
        <w:tabs>
          <w:tab w:val="left" w:pos="1664"/>
          <w:tab w:val="left" w:pos="1665"/>
        </w:tabs>
        <w:spacing w:before="3" w:line="293" w:lineRule="exact"/>
        <w:ind w:left="1664" w:hanging="425"/>
        <w:jc w:val="left"/>
        <w:rPr>
          <w:rFonts w:ascii="Symbol" w:hAnsi="Symbol"/>
          <w:i/>
          <w:sz w:val="24"/>
        </w:rPr>
      </w:pPr>
      <w:r>
        <w:rPr>
          <w:i/>
          <w:sz w:val="24"/>
        </w:rPr>
        <w:t>проводить простые вычисления на объѐмных</w:t>
      </w:r>
      <w:r>
        <w:rPr>
          <w:i/>
          <w:spacing w:val="-12"/>
          <w:sz w:val="24"/>
        </w:rPr>
        <w:t xml:space="preserve"> </w:t>
      </w:r>
      <w:r>
        <w:rPr>
          <w:i/>
          <w:sz w:val="24"/>
        </w:rPr>
        <w:t>телах;</w:t>
      </w:r>
    </w:p>
    <w:p w:rsidR="004B1B16" w:rsidRDefault="004F40BB" w:rsidP="006D0A5A">
      <w:pPr>
        <w:pStyle w:val="a5"/>
        <w:numPr>
          <w:ilvl w:val="1"/>
          <w:numId w:val="160"/>
        </w:numPr>
        <w:tabs>
          <w:tab w:val="left" w:pos="1664"/>
          <w:tab w:val="left" w:pos="1665"/>
        </w:tabs>
        <w:spacing w:line="293" w:lineRule="exact"/>
        <w:ind w:left="1664" w:hanging="425"/>
        <w:jc w:val="left"/>
        <w:rPr>
          <w:rFonts w:ascii="Symbol" w:hAnsi="Symbol"/>
          <w:i/>
          <w:sz w:val="24"/>
        </w:rPr>
      </w:pPr>
      <w:r>
        <w:rPr>
          <w:i/>
          <w:sz w:val="24"/>
        </w:rPr>
        <w:t>формулировать задачи на вычисление длин, площадей и объѐмов и решать</w:t>
      </w:r>
      <w:r>
        <w:rPr>
          <w:i/>
          <w:spacing w:val="-42"/>
          <w:sz w:val="24"/>
        </w:rPr>
        <w:t xml:space="preserve"> </w:t>
      </w:r>
      <w:r>
        <w:rPr>
          <w:i/>
          <w:sz w:val="24"/>
        </w:rPr>
        <w:t>их.</w:t>
      </w:r>
    </w:p>
    <w:p w:rsidR="004B1B16" w:rsidRDefault="004F40BB">
      <w:pPr>
        <w:pStyle w:val="3"/>
        <w:spacing w:line="275" w:lineRule="exact"/>
        <w:jc w:val="left"/>
      </w:pPr>
      <w:r>
        <w:t>В повседневной жизни и при изучении других предметов:</w:t>
      </w:r>
    </w:p>
    <w:p w:rsidR="004B1B16" w:rsidRDefault="004F40BB" w:rsidP="006D0A5A">
      <w:pPr>
        <w:pStyle w:val="a5"/>
        <w:numPr>
          <w:ilvl w:val="1"/>
          <w:numId w:val="160"/>
        </w:numPr>
        <w:tabs>
          <w:tab w:val="left" w:pos="1664"/>
          <w:tab w:val="left" w:pos="1665"/>
        </w:tabs>
        <w:spacing w:line="294" w:lineRule="exact"/>
        <w:ind w:left="1664" w:hanging="425"/>
        <w:jc w:val="left"/>
        <w:rPr>
          <w:rFonts w:ascii="Symbol" w:hAnsi="Symbol"/>
          <w:i/>
          <w:sz w:val="24"/>
        </w:rPr>
      </w:pPr>
      <w:r>
        <w:rPr>
          <w:i/>
          <w:sz w:val="24"/>
        </w:rPr>
        <w:t>проводить вычисления на</w:t>
      </w:r>
      <w:r>
        <w:rPr>
          <w:i/>
          <w:spacing w:val="-3"/>
          <w:sz w:val="24"/>
        </w:rPr>
        <w:t xml:space="preserve"> </w:t>
      </w:r>
      <w:r>
        <w:rPr>
          <w:i/>
          <w:sz w:val="24"/>
        </w:rPr>
        <w:t>местности;</w:t>
      </w:r>
    </w:p>
    <w:p w:rsidR="004B1B16" w:rsidRDefault="004F40BB" w:rsidP="006D0A5A">
      <w:pPr>
        <w:pStyle w:val="a5"/>
        <w:numPr>
          <w:ilvl w:val="1"/>
          <w:numId w:val="160"/>
        </w:numPr>
        <w:tabs>
          <w:tab w:val="left" w:pos="1664"/>
          <w:tab w:val="left" w:pos="1665"/>
          <w:tab w:val="left" w:pos="3027"/>
          <w:tab w:val="left" w:pos="4199"/>
          <w:tab w:val="left" w:pos="4790"/>
          <w:tab w:val="left" w:pos="6301"/>
          <w:tab w:val="left" w:pos="6637"/>
          <w:tab w:val="left" w:pos="7851"/>
          <w:tab w:val="left" w:pos="8918"/>
          <w:tab w:val="left" w:pos="10337"/>
        </w:tabs>
        <w:spacing w:before="7" w:line="235" w:lineRule="auto"/>
        <w:ind w:left="532" w:right="564" w:firstLine="708"/>
        <w:jc w:val="left"/>
        <w:rPr>
          <w:rFonts w:ascii="Symbol" w:hAnsi="Symbol"/>
          <w:i/>
          <w:sz w:val="24"/>
        </w:rPr>
      </w:pPr>
      <w:r>
        <w:rPr>
          <w:i/>
          <w:sz w:val="24"/>
        </w:rPr>
        <w:t>применять</w:t>
      </w:r>
      <w:r>
        <w:rPr>
          <w:i/>
          <w:sz w:val="24"/>
        </w:rPr>
        <w:tab/>
        <w:t>формулы</w:t>
      </w:r>
      <w:r>
        <w:rPr>
          <w:i/>
          <w:sz w:val="24"/>
        </w:rPr>
        <w:tab/>
        <w:t>при</w:t>
      </w:r>
      <w:r>
        <w:rPr>
          <w:i/>
          <w:sz w:val="24"/>
        </w:rPr>
        <w:tab/>
        <w:t>вычислениях</w:t>
      </w:r>
      <w:r>
        <w:rPr>
          <w:i/>
          <w:sz w:val="24"/>
        </w:rPr>
        <w:tab/>
        <w:t>в</w:t>
      </w:r>
      <w:r>
        <w:rPr>
          <w:i/>
          <w:sz w:val="24"/>
        </w:rPr>
        <w:tab/>
        <w:t>смежных</w:t>
      </w:r>
      <w:r>
        <w:rPr>
          <w:i/>
          <w:sz w:val="24"/>
        </w:rPr>
        <w:tab/>
        <w:t>учебных</w:t>
      </w:r>
      <w:r>
        <w:rPr>
          <w:i/>
          <w:sz w:val="24"/>
        </w:rPr>
        <w:tab/>
        <w:t>предметах,</w:t>
      </w:r>
      <w:r>
        <w:rPr>
          <w:i/>
          <w:sz w:val="24"/>
        </w:rPr>
        <w:tab/>
      </w:r>
      <w:r>
        <w:rPr>
          <w:i/>
          <w:spacing w:val="-18"/>
          <w:sz w:val="24"/>
        </w:rPr>
        <w:t xml:space="preserve">в </w:t>
      </w:r>
      <w:r>
        <w:rPr>
          <w:i/>
          <w:sz w:val="24"/>
        </w:rPr>
        <w:t>окружающей</w:t>
      </w:r>
      <w:r>
        <w:rPr>
          <w:i/>
          <w:spacing w:val="-1"/>
          <w:sz w:val="24"/>
        </w:rPr>
        <w:t xml:space="preserve"> </w:t>
      </w:r>
      <w:r>
        <w:rPr>
          <w:i/>
          <w:sz w:val="24"/>
        </w:rPr>
        <w:t>действительности.</w:t>
      </w:r>
    </w:p>
    <w:p w:rsidR="004B1B16" w:rsidRDefault="004F40BB">
      <w:pPr>
        <w:pStyle w:val="3"/>
        <w:spacing w:before="6" w:line="275" w:lineRule="exact"/>
        <w:jc w:val="left"/>
      </w:pPr>
      <w:r>
        <w:t>Геометрические построения</w:t>
      </w:r>
    </w:p>
    <w:p w:rsidR="004B1B16" w:rsidRDefault="004F40BB" w:rsidP="006D0A5A">
      <w:pPr>
        <w:pStyle w:val="a5"/>
        <w:numPr>
          <w:ilvl w:val="1"/>
          <w:numId w:val="160"/>
        </w:numPr>
        <w:tabs>
          <w:tab w:val="left" w:pos="1664"/>
          <w:tab w:val="left" w:pos="1665"/>
        </w:tabs>
        <w:spacing w:line="292" w:lineRule="exact"/>
        <w:ind w:left="1664" w:hanging="425"/>
        <w:jc w:val="left"/>
        <w:rPr>
          <w:rFonts w:ascii="Symbol" w:hAnsi="Symbol"/>
          <w:i/>
          <w:sz w:val="24"/>
        </w:rPr>
      </w:pPr>
      <w:r>
        <w:rPr>
          <w:i/>
          <w:sz w:val="24"/>
        </w:rPr>
        <w:t>Изображать геометрические фигуры по текстовому и символьному</w:t>
      </w:r>
      <w:r>
        <w:rPr>
          <w:i/>
          <w:spacing w:val="-5"/>
          <w:sz w:val="24"/>
        </w:rPr>
        <w:t xml:space="preserve"> </w:t>
      </w:r>
      <w:r>
        <w:rPr>
          <w:i/>
          <w:sz w:val="24"/>
        </w:rPr>
        <w:t>описанию;</w:t>
      </w:r>
    </w:p>
    <w:p w:rsidR="004B1B16" w:rsidRDefault="004F40BB" w:rsidP="006D0A5A">
      <w:pPr>
        <w:pStyle w:val="a5"/>
        <w:numPr>
          <w:ilvl w:val="1"/>
          <w:numId w:val="160"/>
        </w:numPr>
        <w:tabs>
          <w:tab w:val="left" w:pos="1664"/>
          <w:tab w:val="left" w:pos="1665"/>
        </w:tabs>
        <w:spacing w:line="293" w:lineRule="exact"/>
        <w:ind w:left="1664" w:hanging="425"/>
        <w:jc w:val="left"/>
        <w:rPr>
          <w:rFonts w:ascii="Symbol" w:hAnsi="Symbol"/>
          <w:i/>
          <w:sz w:val="24"/>
        </w:rPr>
      </w:pPr>
      <w:r>
        <w:rPr>
          <w:i/>
          <w:sz w:val="24"/>
        </w:rPr>
        <w:t>свободно оперировать чертѐжными инструментами в несложных</w:t>
      </w:r>
      <w:r>
        <w:rPr>
          <w:i/>
          <w:spacing w:val="-25"/>
          <w:sz w:val="24"/>
        </w:rPr>
        <w:t xml:space="preserve"> </w:t>
      </w:r>
      <w:r>
        <w:rPr>
          <w:i/>
          <w:sz w:val="24"/>
        </w:rPr>
        <w:t>случаях,</w:t>
      </w:r>
    </w:p>
    <w:p w:rsidR="004B1B16" w:rsidRDefault="004F40BB" w:rsidP="006D0A5A">
      <w:pPr>
        <w:pStyle w:val="a5"/>
        <w:numPr>
          <w:ilvl w:val="1"/>
          <w:numId w:val="160"/>
        </w:numPr>
        <w:tabs>
          <w:tab w:val="left" w:pos="1664"/>
          <w:tab w:val="left" w:pos="1665"/>
        </w:tabs>
        <w:spacing w:before="7" w:line="235" w:lineRule="auto"/>
        <w:ind w:left="532" w:right="560" w:firstLine="708"/>
        <w:jc w:val="left"/>
        <w:rPr>
          <w:rFonts w:ascii="Symbol" w:hAnsi="Symbol"/>
          <w:i/>
          <w:sz w:val="24"/>
        </w:rPr>
      </w:pPr>
      <w:r>
        <w:rPr>
          <w:i/>
          <w:sz w:val="24"/>
        </w:rPr>
        <w:t>выполнять построения треугольников, применять отдельные методы построений циркулем и линейкой и проводить простейшие исследования числа</w:t>
      </w:r>
      <w:r>
        <w:rPr>
          <w:i/>
          <w:spacing w:val="-4"/>
          <w:sz w:val="24"/>
        </w:rPr>
        <w:t xml:space="preserve"> </w:t>
      </w:r>
      <w:r>
        <w:rPr>
          <w:i/>
          <w:sz w:val="24"/>
        </w:rPr>
        <w:t>решений;</w:t>
      </w:r>
    </w:p>
    <w:p w:rsidR="004B1B16" w:rsidRDefault="004F40BB" w:rsidP="006D0A5A">
      <w:pPr>
        <w:pStyle w:val="a5"/>
        <w:numPr>
          <w:ilvl w:val="1"/>
          <w:numId w:val="160"/>
        </w:numPr>
        <w:tabs>
          <w:tab w:val="left" w:pos="1664"/>
          <w:tab w:val="left" w:pos="1665"/>
        </w:tabs>
        <w:spacing w:before="9" w:line="235" w:lineRule="auto"/>
        <w:ind w:left="532" w:right="560" w:firstLine="708"/>
        <w:jc w:val="left"/>
        <w:rPr>
          <w:rFonts w:ascii="Symbol" w:hAnsi="Symbol"/>
          <w:i/>
          <w:sz w:val="24"/>
        </w:rPr>
      </w:pPr>
      <w:r>
        <w:rPr>
          <w:i/>
          <w:sz w:val="24"/>
        </w:rPr>
        <w:t>изображать типовые плоские фигуры и объемные тела с помощью простейших компьютерных инструментов.</w:t>
      </w:r>
    </w:p>
    <w:p w:rsidR="004B1B16" w:rsidRDefault="004F40BB">
      <w:pPr>
        <w:pStyle w:val="3"/>
        <w:spacing w:before="7" w:line="275" w:lineRule="exact"/>
        <w:jc w:val="left"/>
      </w:pPr>
      <w:r>
        <w:t>В повседневной жизни и при изучении других предметов:</w:t>
      </w:r>
    </w:p>
    <w:p w:rsidR="004B1B16" w:rsidRDefault="004F40BB" w:rsidP="006D0A5A">
      <w:pPr>
        <w:pStyle w:val="a5"/>
        <w:numPr>
          <w:ilvl w:val="1"/>
          <w:numId w:val="160"/>
        </w:numPr>
        <w:tabs>
          <w:tab w:val="left" w:pos="1664"/>
          <w:tab w:val="left" w:pos="1665"/>
        </w:tabs>
        <w:spacing w:line="292" w:lineRule="exact"/>
        <w:ind w:left="1664" w:hanging="425"/>
        <w:jc w:val="left"/>
        <w:rPr>
          <w:rFonts w:ascii="Symbol" w:hAnsi="Symbol"/>
          <w:i/>
          <w:sz w:val="24"/>
        </w:rPr>
      </w:pPr>
      <w:r>
        <w:rPr>
          <w:i/>
          <w:sz w:val="24"/>
        </w:rPr>
        <w:t>выполнять простейшие построения на местности, необходимые в реальной</w:t>
      </w:r>
      <w:r>
        <w:rPr>
          <w:i/>
          <w:spacing w:val="-13"/>
          <w:sz w:val="24"/>
        </w:rPr>
        <w:t xml:space="preserve"> </w:t>
      </w:r>
      <w:r>
        <w:rPr>
          <w:i/>
          <w:sz w:val="24"/>
        </w:rPr>
        <w:t>жизни;</w:t>
      </w:r>
    </w:p>
    <w:p w:rsidR="004B1B16" w:rsidRDefault="004F40BB" w:rsidP="006D0A5A">
      <w:pPr>
        <w:pStyle w:val="a5"/>
        <w:numPr>
          <w:ilvl w:val="1"/>
          <w:numId w:val="160"/>
        </w:numPr>
        <w:tabs>
          <w:tab w:val="left" w:pos="1664"/>
          <w:tab w:val="left" w:pos="1665"/>
        </w:tabs>
        <w:spacing w:line="293" w:lineRule="exact"/>
        <w:ind w:left="1664" w:hanging="425"/>
        <w:jc w:val="left"/>
        <w:rPr>
          <w:rFonts w:ascii="Symbol" w:hAnsi="Symbol"/>
          <w:i/>
          <w:sz w:val="24"/>
        </w:rPr>
      </w:pPr>
      <w:r>
        <w:rPr>
          <w:i/>
          <w:sz w:val="24"/>
        </w:rPr>
        <w:t>оценивать размеры реальных объектов окружающего</w:t>
      </w:r>
      <w:r>
        <w:rPr>
          <w:i/>
          <w:spacing w:val="-1"/>
          <w:sz w:val="24"/>
        </w:rPr>
        <w:t xml:space="preserve"> </w:t>
      </w:r>
      <w:r>
        <w:rPr>
          <w:i/>
          <w:sz w:val="24"/>
        </w:rPr>
        <w:t>мира.</w:t>
      </w:r>
    </w:p>
    <w:p w:rsidR="004B1B16" w:rsidRDefault="004F40BB">
      <w:pPr>
        <w:pStyle w:val="3"/>
        <w:spacing w:before="3" w:line="275" w:lineRule="exact"/>
        <w:jc w:val="left"/>
      </w:pPr>
      <w:r>
        <w:t>Преобразования</w:t>
      </w:r>
    </w:p>
    <w:p w:rsidR="004B1B16" w:rsidRDefault="004F40BB" w:rsidP="006D0A5A">
      <w:pPr>
        <w:pStyle w:val="a5"/>
        <w:numPr>
          <w:ilvl w:val="1"/>
          <w:numId w:val="160"/>
        </w:numPr>
        <w:tabs>
          <w:tab w:val="left" w:pos="1665"/>
        </w:tabs>
        <w:spacing w:before="2" w:line="237" w:lineRule="auto"/>
        <w:ind w:left="532" w:right="552" w:firstLine="708"/>
        <w:rPr>
          <w:rFonts w:ascii="Symbol" w:hAnsi="Symbol"/>
          <w:i/>
          <w:sz w:val="24"/>
        </w:rPr>
      </w:pPr>
      <w:r>
        <w:rPr>
          <w:i/>
          <w:sz w:val="24"/>
        </w:rPr>
        <w:t xml:space="preserve">Оперировать понятием движения и преобразования подобия, владеть </w:t>
      </w:r>
      <w:r>
        <w:rPr>
          <w:i/>
          <w:spacing w:val="-3"/>
          <w:sz w:val="24"/>
        </w:rPr>
        <w:t xml:space="preserve">приѐмами </w:t>
      </w:r>
      <w:r>
        <w:rPr>
          <w:i/>
          <w:sz w:val="24"/>
        </w:rPr>
        <w:t>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w:t>
      </w:r>
      <w:r>
        <w:rPr>
          <w:i/>
          <w:spacing w:val="-1"/>
          <w:sz w:val="24"/>
        </w:rPr>
        <w:t xml:space="preserve"> </w:t>
      </w:r>
      <w:r>
        <w:rPr>
          <w:i/>
          <w:sz w:val="24"/>
        </w:rPr>
        <w:t>мира;</w:t>
      </w:r>
    </w:p>
    <w:p w:rsidR="004B1B16" w:rsidRDefault="004F40BB" w:rsidP="006D0A5A">
      <w:pPr>
        <w:pStyle w:val="a5"/>
        <w:numPr>
          <w:ilvl w:val="1"/>
          <w:numId w:val="160"/>
        </w:numPr>
        <w:tabs>
          <w:tab w:val="left" w:pos="1665"/>
        </w:tabs>
        <w:spacing w:before="12" w:line="235" w:lineRule="auto"/>
        <w:ind w:left="532" w:right="561" w:firstLine="708"/>
        <w:rPr>
          <w:rFonts w:ascii="Symbol" w:hAnsi="Symbol"/>
          <w:i/>
          <w:sz w:val="24"/>
        </w:rPr>
      </w:pPr>
      <w:r>
        <w:rPr>
          <w:i/>
          <w:sz w:val="24"/>
        </w:rPr>
        <w:t>строить фигуру, подобную данной, пользоваться свойствами подобия для обоснования свойств</w:t>
      </w:r>
      <w:r>
        <w:rPr>
          <w:i/>
          <w:spacing w:val="-2"/>
          <w:sz w:val="24"/>
        </w:rPr>
        <w:t xml:space="preserve"> </w:t>
      </w:r>
      <w:r>
        <w:rPr>
          <w:i/>
          <w:sz w:val="24"/>
        </w:rPr>
        <w:t>фигур;</w:t>
      </w:r>
    </w:p>
    <w:p w:rsidR="004B1B16" w:rsidRDefault="004F40BB" w:rsidP="006D0A5A">
      <w:pPr>
        <w:pStyle w:val="a5"/>
        <w:numPr>
          <w:ilvl w:val="1"/>
          <w:numId w:val="160"/>
        </w:numPr>
        <w:tabs>
          <w:tab w:val="left" w:pos="1665"/>
        </w:tabs>
        <w:spacing w:before="5"/>
        <w:ind w:left="1664" w:hanging="425"/>
        <w:rPr>
          <w:rFonts w:ascii="Symbol" w:hAnsi="Symbol"/>
          <w:i/>
          <w:sz w:val="24"/>
        </w:rPr>
      </w:pPr>
      <w:r>
        <w:rPr>
          <w:i/>
          <w:sz w:val="24"/>
        </w:rPr>
        <w:t>применять свойства движений для проведения простейших обоснований</w:t>
      </w:r>
      <w:r>
        <w:rPr>
          <w:i/>
          <w:spacing w:val="-25"/>
          <w:sz w:val="24"/>
        </w:rPr>
        <w:t xml:space="preserve"> </w:t>
      </w:r>
      <w:r>
        <w:rPr>
          <w:i/>
          <w:sz w:val="24"/>
        </w:rPr>
        <w:t>свойств</w:t>
      </w:r>
    </w:p>
    <w:p w:rsidR="004B1B16" w:rsidRDefault="004B1B16">
      <w:pPr>
        <w:jc w:val="both"/>
        <w:rPr>
          <w:rFonts w:ascii="Symbol" w:hAnsi="Symbol"/>
          <w:sz w:val="24"/>
        </w:rPr>
        <w:sectPr w:rsidR="004B1B16">
          <w:pgSz w:w="11910" w:h="16840"/>
          <w:pgMar w:top="760" w:right="580" w:bottom="1140" w:left="320" w:header="0" w:footer="878" w:gutter="0"/>
          <w:cols w:space="720"/>
        </w:sectPr>
      </w:pPr>
    </w:p>
    <w:p w:rsidR="004B1B16" w:rsidRDefault="004F40BB">
      <w:pPr>
        <w:spacing w:line="275" w:lineRule="exact"/>
        <w:ind w:left="532"/>
        <w:rPr>
          <w:i/>
          <w:sz w:val="24"/>
        </w:rPr>
      </w:pPr>
      <w:r>
        <w:rPr>
          <w:i/>
          <w:sz w:val="24"/>
        </w:rPr>
        <w:lastRenderedPageBreak/>
        <w:t>фигур.</w:t>
      </w:r>
    </w:p>
    <w:p w:rsidR="004B1B16" w:rsidRDefault="004F40BB">
      <w:pPr>
        <w:pStyle w:val="a3"/>
        <w:spacing w:before="3"/>
        <w:ind w:left="0" w:firstLine="0"/>
        <w:jc w:val="left"/>
        <w:rPr>
          <w:i/>
        </w:rPr>
      </w:pPr>
      <w:r>
        <w:br w:type="column"/>
      </w:r>
    </w:p>
    <w:p w:rsidR="004B1B16" w:rsidRDefault="004F40BB">
      <w:pPr>
        <w:pStyle w:val="3"/>
        <w:spacing w:line="275" w:lineRule="exact"/>
        <w:ind w:left="-4"/>
        <w:jc w:val="left"/>
      </w:pPr>
      <w:r>
        <w:t>В повседневной жизни и при изучении других предметов:</w:t>
      </w:r>
    </w:p>
    <w:p w:rsidR="004B1B16" w:rsidRDefault="004F40BB" w:rsidP="006D0A5A">
      <w:pPr>
        <w:pStyle w:val="a5"/>
        <w:numPr>
          <w:ilvl w:val="0"/>
          <w:numId w:val="160"/>
        </w:numPr>
        <w:tabs>
          <w:tab w:val="left" w:pos="420"/>
          <w:tab w:val="left" w:pos="421"/>
        </w:tabs>
        <w:spacing w:line="293" w:lineRule="exact"/>
        <w:ind w:left="420" w:hanging="425"/>
        <w:jc w:val="left"/>
        <w:rPr>
          <w:i/>
          <w:sz w:val="24"/>
        </w:rPr>
      </w:pPr>
      <w:r>
        <w:rPr>
          <w:i/>
          <w:sz w:val="24"/>
        </w:rPr>
        <w:t>применять свойства движений и применять подобие для построений и</w:t>
      </w:r>
      <w:r>
        <w:rPr>
          <w:i/>
          <w:spacing w:val="-12"/>
          <w:sz w:val="24"/>
        </w:rPr>
        <w:t xml:space="preserve"> </w:t>
      </w:r>
      <w:r>
        <w:rPr>
          <w:i/>
          <w:sz w:val="24"/>
        </w:rPr>
        <w:t>вычислений.</w:t>
      </w:r>
    </w:p>
    <w:p w:rsidR="004B1B16" w:rsidRDefault="004F40BB">
      <w:pPr>
        <w:pStyle w:val="3"/>
        <w:spacing w:line="275" w:lineRule="exact"/>
        <w:ind w:left="-4"/>
        <w:jc w:val="left"/>
      </w:pPr>
      <w:r>
        <w:t>Векторы и координаты на плоскости</w:t>
      </w:r>
    </w:p>
    <w:p w:rsidR="004B1B16" w:rsidRDefault="004F40BB" w:rsidP="006D0A5A">
      <w:pPr>
        <w:pStyle w:val="a5"/>
        <w:numPr>
          <w:ilvl w:val="0"/>
          <w:numId w:val="160"/>
        </w:numPr>
        <w:tabs>
          <w:tab w:val="left" w:pos="420"/>
          <w:tab w:val="left" w:pos="421"/>
        </w:tabs>
        <w:spacing w:line="294" w:lineRule="exact"/>
        <w:ind w:left="420" w:hanging="425"/>
        <w:jc w:val="left"/>
        <w:rPr>
          <w:i/>
          <w:sz w:val="24"/>
        </w:rPr>
      </w:pPr>
      <w:r>
        <w:rPr>
          <w:i/>
          <w:sz w:val="24"/>
        </w:rPr>
        <w:t>Оперировать</w:t>
      </w:r>
      <w:r>
        <w:rPr>
          <w:i/>
          <w:spacing w:val="16"/>
          <w:sz w:val="24"/>
        </w:rPr>
        <w:t xml:space="preserve"> </w:t>
      </w:r>
      <w:r>
        <w:rPr>
          <w:i/>
          <w:sz w:val="24"/>
        </w:rPr>
        <w:t>понятиями</w:t>
      </w:r>
      <w:r>
        <w:rPr>
          <w:i/>
          <w:spacing w:val="18"/>
          <w:sz w:val="24"/>
        </w:rPr>
        <w:t xml:space="preserve"> </w:t>
      </w:r>
      <w:r>
        <w:rPr>
          <w:i/>
          <w:sz w:val="24"/>
        </w:rPr>
        <w:t>вектор,</w:t>
      </w:r>
      <w:r>
        <w:rPr>
          <w:i/>
          <w:spacing w:val="18"/>
          <w:sz w:val="24"/>
        </w:rPr>
        <w:t xml:space="preserve"> </w:t>
      </w:r>
      <w:r>
        <w:rPr>
          <w:i/>
          <w:sz w:val="24"/>
        </w:rPr>
        <w:t>сумма,</w:t>
      </w:r>
      <w:r>
        <w:rPr>
          <w:i/>
          <w:spacing w:val="17"/>
          <w:sz w:val="24"/>
        </w:rPr>
        <w:t xml:space="preserve"> </w:t>
      </w:r>
      <w:r>
        <w:rPr>
          <w:i/>
          <w:sz w:val="24"/>
        </w:rPr>
        <w:t>разность</w:t>
      </w:r>
      <w:r>
        <w:rPr>
          <w:i/>
          <w:spacing w:val="17"/>
          <w:sz w:val="24"/>
        </w:rPr>
        <w:t xml:space="preserve"> </w:t>
      </w:r>
      <w:r>
        <w:rPr>
          <w:i/>
          <w:sz w:val="24"/>
        </w:rPr>
        <w:t>векторов,</w:t>
      </w:r>
      <w:r>
        <w:rPr>
          <w:i/>
          <w:spacing w:val="18"/>
          <w:sz w:val="24"/>
        </w:rPr>
        <w:t xml:space="preserve"> </w:t>
      </w:r>
      <w:r>
        <w:rPr>
          <w:i/>
          <w:sz w:val="24"/>
        </w:rPr>
        <w:t>произведение</w:t>
      </w:r>
      <w:r>
        <w:rPr>
          <w:i/>
          <w:spacing w:val="18"/>
          <w:sz w:val="24"/>
        </w:rPr>
        <w:t xml:space="preserve"> </w:t>
      </w:r>
      <w:r>
        <w:rPr>
          <w:i/>
          <w:sz w:val="24"/>
        </w:rPr>
        <w:t>вектора</w:t>
      </w:r>
    </w:p>
    <w:p w:rsidR="004B1B16" w:rsidRDefault="004B1B16">
      <w:pPr>
        <w:spacing w:line="294" w:lineRule="exact"/>
        <w:rPr>
          <w:sz w:val="24"/>
        </w:rPr>
        <w:sectPr w:rsidR="004B1B16">
          <w:type w:val="continuous"/>
          <w:pgSz w:w="11910" w:h="16840"/>
          <w:pgMar w:top="80" w:right="580" w:bottom="1060" w:left="320" w:header="720" w:footer="720" w:gutter="0"/>
          <w:cols w:num="2" w:space="720" w:equalWidth="0">
            <w:col w:w="1205" w:space="40"/>
            <w:col w:w="9765"/>
          </w:cols>
        </w:sectPr>
      </w:pPr>
    </w:p>
    <w:p w:rsidR="004B1B16" w:rsidRDefault="004F40BB">
      <w:pPr>
        <w:ind w:left="532" w:right="551"/>
        <w:jc w:val="both"/>
        <w:rPr>
          <w:i/>
          <w:sz w:val="24"/>
        </w:rPr>
      </w:pPr>
      <w:r>
        <w:rPr>
          <w:i/>
          <w:sz w:val="24"/>
        </w:rPr>
        <w:lastRenderedPageBreak/>
        <w:t>на число, угол между векторами, скалярное произведение векторов, координаты на плоскости, координаты вектора;</w:t>
      </w:r>
    </w:p>
    <w:p w:rsidR="004B1B16" w:rsidRDefault="004F40BB" w:rsidP="006D0A5A">
      <w:pPr>
        <w:pStyle w:val="a5"/>
        <w:numPr>
          <w:ilvl w:val="1"/>
          <w:numId w:val="160"/>
        </w:numPr>
        <w:tabs>
          <w:tab w:val="left" w:pos="1665"/>
        </w:tabs>
        <w:ind w:left="532" w:right="553" w:firstLine="708"/>
        <w:rPr>
          <w:rFonts w:ascii="Symbol" w:hAnsi="Symbol"/>
          <w:i/>
          <w:sz w:val="24"/>
        </w:rPr>
      </w:pPr>
      <w:r>
        <w:rPr>
          <w:i/>
          <w:sz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w:t>
      </w:r>
      <w:r>
        <w:rPr>
          <w:i/>
          <w:spacing w:val="-4"/>
          <w:sz w:val="24"/>
        </w:rPr>
        <w:t xml:space="preserve"> </w:t>
      </w:r>
      <w:r>
        <w:rPr>
          <w:i/>
          <w:sz w:val="24"/>
        </w:rPr>
        <w:t>задач;</w:t>
      </w:r>
    </w:p>
    <w:p w:rsidR="004B1B16" w:rsidRDefault="004F40BB" w:rsidP="006D0A5A">
      <w:pPr>
        <w:pStyle w:val="a5"/>
        <w:numPr>
          <w:ilvl w:val="1"/>
          <w:numId w:val="160"/>
        </w:numPr>
        <w:tabs>
          <w:tab w:val="left" w:pos="1665"/>
        </w:tabs>
        <w:ind w:left="532" w:right="559" w:firstLine="708"/>
        <w:rPr>
          <w:rFonts w:ascii="Symbol" w:hAnsi="Symbol"/>
          <w:i/>
          <w:sz w:val="24"/>
        </w:rPr>
      </w:pPr>
      <w:r>
        <w:rPr>
          <w:i/>
          <w:sz w:val="24"/>
        </w:rPr>
        <w:t>применять векторы и координаты для решения геометрических задач на вычисление длин,</w:t>
      </w:r>
      <w:r>
        <w:rPr>
          <w:i/>
          <w:spacing w:val="-1"/>
          <w:sz w:val="24"/>
        </w:rPr>
        <w:t xml:space="preserve"> </w:t>
      </w:r>
      <w:r>
        <w:rPr>
          <w:i/>
          <w:sz w:val="24"/>
        </w:rPr>
        <w:t>углов.</w:t>
      </w:r>
    </w:p>
    <w:p w:rsidR="004B1B16" w:rsidRDefault="004F40BB">
      <w:pPr>
        <w:pStyle w:val="3"/>
        <w:spacing w:line="275" w:lineRule="exact"/>
      </w:pPr>
      <w:r>
        <w:t>В повседневной жизни и при изучении других предметов:</w:t>
      </w:r>
    </w:p>
    <w:p w:rsidR="004B1B16" w:rsidRDefault="004F40BB" w:rsidP="006D0A5A">
      <w:pPr>
        <w:pStyle w:val="a5"/>
        <w:numPr>
          <w:ilvl w:val="1"/>
          <w:numId w:val="160"/>
        </w:numPr>
        <w:tabs>
          <w:tab w:val="left" w:pos="1665"/>
        </w:tabs>
        <w:spacing w:before="4" w:line="235" w:lineRule="auto"/>
        <w:ind w:left="532" w:right="558" w:firstLine="708"/>
        <w:rPr>
          <w:rFonts w:ascii="Symbol" w:hAnsi="Symbol"/>
          <w:i/>
          <w:sz w:val="24"/>
        </w:rPr>
      </w:pPr>
      <w:r>
        <w:rPr>
          <w:i/>
          <w:sz w:val="24"/>
        </w:rPr>
        <w:t>использовать понятия векторов и координат для решения задач по физике, географии и другим учебным</w:t>
      </w:r>
      <w:r>
        <w:rPr>
          <w:i/>
          <w:spacing w:val="-5"/>
          <w:sz w:val="24"/>
        </w:rPr>
        <w:t xml:space="preserve"> </w:t>
      </w:r>
      <w:r>
        <w:rPr>
          <w:i/>
          <w:sz w:val="24"/>
        </w:rPr>
        <w:t>предметам.</w:t>
      </w:r>
    </w:p>
    <w:p w:rsidR="004B1B16" w:rsidRDefault="004F40BB">
      <w:pPr>
        <w:pStyle w:val="3"/>
        <w:spacing w:before="6" w:line="275" w:lineRule="exact"/>
      </w:pPr>
      <w:r>
        <w:t>История математики</w:t>
      </w:r>
    </w:p>
    <w:p w:rsidR="004B1B16" w:rsidRDefault="004F40BB" w:rsidP="006D0A5A">
      <w:pPr>
        <w:pStyle w:val="a5"/>
        <w:numPr>
          <w:ilvl w:val="1"/>
          <w:numId w:val="160"/>
        </w:numPr>
        <w:tabs>
          <w:tab w:val="left" w:pos="1665"/>
        </w:tabs>
        <w:spacing w:before="4" w:line="235" w:lineRule="auto"/>
        <w:ind w:left="532" w:right="550" w:firstLine="708"/>
        <w:rPr>
          <w:rFonts w:ascii="Symbol" w:hAnsi="Symbol"/>
          <w:i/>
          <w:sz w:val="24"/>
        </w:rPr>
      </w:pPr>
      <w:r>
        <w:rPr>
          <w:i/>
          <w:sz w:val="24"/>
        </w:rPr>
        <w:t>Характеризовать вклад выдающихся математиков в развитие математики и иных научных областей;</w:t>
      </w:r>
    </w:p>
    <w:p w:rsidR="004B1B16" w:rsidRDefault="004F40BB" w:rsidP="006D0A5A">
      <w:pPr>
        <w:pStyle w:val="a5"/>
        <w:numPr>
          <w:ilvl w:val="1"/>
          <w:numId w:val="160"/>
        </w:numPr>
        <w:tabs>
          <w:tab w:val="left" w:pos="1665"/>
        </w:tabs>
        <w:spacing w:before="5"/>
        <w:ind w:left="1664" w:hanging="425"/>
        <w:rPr>
          <w:rFonts w:ascii="Symbol" w:hAnsi="Symbol"/>
          <w:i/>
          <w:sz w:val="24"/>
        </w:rPr>
      </w:pPr>
      <w:r>
        <w:rPr>
          <w:i/>
          <w:sz w:val="24"/>
        </w:rPr>
        <w:t>понимать роль математики в развитии</w:t>
      </w:r>
      <w:r>
        <w:rPr>
          <w:i/>
          <w:spacing w:val="-6"/>
          <w:sz w:val="24"/>
        </w:rPr>
        <w:t xml:space="preserve"> </w:t>
      </w:r>
      <w:r>
        <w:rPr>
          <w:i/>
          <w:sz w:val="24"/>
        </w:rPr>
        <w:t>России.</w:t>
      </w:r>
    </w:p>
    <w:p w:rsidR="004B1B16" w:rsidRDefault="004F40BB">
      <w:pPr>
        <w:pStyle w:val="3"/>
        <w:spacing w:before="3" w:line="275" w:lineRule="exact"/>
      </w:pPr>
      <w:r>
        <w:t>Методы математики</w:t>
      </w:r>
    </w:p>
    <w:p w:rsidR="004B1B16" w:rsidRDefault="004F40BB" w:rsidP="006D0A5A">
      <w:pPr>
        <w:pStyle w:val="a5"/>
        <w:numPr>
          <w:ilvl w:val="1"/>
          <w:numId w:val="160"/>
        </w:numPr>
        <w:tabs>
          <w:tab w:val="left" w:pos="1665"/>
        </w:tabs>
        <w:spacing w:line="293" w:lineRule="exact"/>
        <w:ind w:left="1664" w:hanging="425"/>
        <w:rPr>
          <w:rFonts w:ascii="Symbol" w:hAnsi="Symbol"/>
          <w:i/>
          <w:sz w:val="24"/>
        </w:rPr>
      </w:pPr>
      <w:r>
        <w:rPr>
          <w:i/>
          <w:sz w:val="24"/>
        </w:rPr>
        <w:t>Используя изученные методы, проводить доказательство, выполнять</w:t>
      </w:r>
      <w:r>
        <w:rPr>
          <w:i/>
          <w:spacing w:val="-11"/>
          <w:sz w:val="24"/>
        </w:rPr>
        <w:t xml:space="preserve"> </w:t>
      </w:r>
      <w:r>
        <w:rPr>
          <w:i/>
          <w:sz w:val="24"/>
        </w:rPr>
        <w:t>опроверже-</w:t>
      </w:r>
    </w:p>
    <w:p w:rsidR="004B1B16" w:rsidRDefault="004B1B16">
      <w:pPr>
        <w:spacing w:line="293" w:lineRule="exact"/>
        <w:jc w:val="both"/>
        <w:rPr>
          <w:rFonts w:ascii="Symbol" w:hAnsi="Symbol"/>
          <w:sz w:val="24"/>
        </w:rPr>
        <w:sectPr w:rsidR="004B1B16">
          <w:type w:val="continuous"/>
          <w:pgSz w:w="11910" w:h="16840"/>
          <w:pgMar w:top="80" w:right="580" w:bottom="1060" w:left="320" w:header="720" w:footer="720" w:gutter="0"/>
          <w:cols w:space="720"/>
        </w:sectPr>
      </w:pPr>
    </w:p>
    <w:p w:rsidR="004B1B16" w:rsidRDefault="004F40BB">
      <w:pPr>
        <w:spacing w:line="271" w:lineRule="exact"/>
        <w:ind w:left="532"/>
        <w:rPr>
          <w:i/>
          <w:sz w:val="24"/>
        </w:rPr>
      </w:pPr>
      <w:r>
        <w:rPr>
          <w:i/>
          <w:sz w:val="24"/>
        </w:rPr>
        <w:lastRenderedPageBreak/>
        <w:t>ние;</w:t>
      </w:r>
    </w:p>
    <w:p w:rsidR="004B1B16" w:rsidRDefault="004F40BB">
      <w:pPr>
        <w:pStyle w:val="a3"/>
        <w:spacing w:before="9"/>
        <w:ind w:left="0" w:firstLine="0"/>
        <w:jc w:val="left"/>
        <w:rPr>
          <w:i/>
          <w:sz w:val="23"/>
        </w:rPr>
      </w:pPr>
      <w:r>
        <w:br w:type="column"/>
      </w:r>
    </w:p>
    <w:p w:rsidR="004B1B16" w:rsidRDefault="004F40BB" w:rsidP="006D0A5A">
      <w:pPr>
        <w:pStyle w:val="a5"/>
        <w:numPr>
          <w:ilvl w:val="0"/>
          <w:numId w:val="138"/>
        </w:numPr>
        <w:tabs>
          <w:tab w:val="left" w:pos="664"/>
          <w:tab w:val="left" w:pos="665"/>
        </w:tabs>
        <w:spacing w:before="1"/>
        <w:ind w:hanging="425"/>
        <w:jc w:val="left"/>
        <w:rPr>
          <w:i/>
          <w:sz w:val="24"/>
        </w:rPr>
      </w:pPr>
      <w:r>
        <w:rPr>
          <w:i/>
          <w:sz w:val="24"/>
        </w:rPr>
        <w:t xml:space="preserve">выбирать изученные методы и </w:t>
      </w:r>
      <w:r>
        <w:rPr>
          <w:i/>
          <w:spacing w:val="-3"/>
          <w:sz w:val="24"/>
        </w:rPr>
        <w:t xml:space="preserve">их </w:t>
      </w:r>
      <w:r>
        <w:rPr>
          <w:i/>
          <w:sz w:val="24"/>
        </w:rPr>
        <w:t>комбинации для решения математических</w:t>
      </w:r>
      <w:r>
        <w:rPr>
          <w:i/>
          <w:spacing w:val="-3"/>
          <w:sz w:val="24"/>
        </w:rPr>
        <w:t xml:space="preserve"> </w:t>
      </w:r>
      <w:r>
        <w:rPr>
          <w:i/>
          <w:sz w:val="24"/>
        </w:rPr>
        <w:t>задач;</w:t>
      </w:r>
    </w:p>
    <w:p w:rsidR="004B1B16" w:rsidRDefault="004B1B16">
      <w:pPr>
        <w:rPr>
          <w:sz w:val="24"/>
        </w:rPr>
        <w:sectPr w:rsidR="004B1B16">
          <w:type w:val="continuous"/>
          <w:pgSz w:w="11910" w:h="16840"/>
          <w:pgMar w:top="80" w:right="580" w:bottom="1060" w:left="320" w:header="720" w:footer="720" w:gutter="0"/>
          <w:cols w:num="2" w:space="720" w:equalWidth="0">
            <w:col w:w="960" w:space="40"/>
            <w:col w:w="10010"/>
          </w:cols>
        </w:sectPr>
      </w:pPr>
    </w:p>
    <w:p w:rsidR="004B1B16" w:rsidRDefault="004F40BB" w:rsidP="006D0A5A">
      <w:pPr>
        <w:pStyle w:val="a5"/>
        <w:numPr>
          <w:ilvl w:val="1"/>
          <w:numId w:val="138"/>
        </w:numPr>
        <w:tabs>
          <w:tab w:val="left" w:pos="1665"/>
        </w:tabs>
        <w:spacing w:before="76" w:line="235" w:lineRule="auto"/>
        <w:ind w:right="551" w:firstLine="708"/>
        <w:rPr>
          <w:i/>
          <w:sz w:val="24"/>
        </w:rPr>
      </w:pPr>
      <w:r>
        <w:rPr>
          <w:i/>
          <w:sz w:val="24"/>
        </w:rPr>
        <w:lastRenderedPageBreak/>
        <w:t>использовать математические знания для описания закономерностей в окружаю- щей действительности и произведениях искусства;</w:t>
      </w:r>
    </w:p>
    <w:p w:rsidR="004B1B16" w:rsidRDefault="004F40BB" w:rsidP="006D0A5A">
      <w:pPr>
        <w:pStyle w:val="a5"/>
        <w:numPr>
          <w:ilvl w:val="1"/>
          <w:numId w:val="138"/>
        </w:numPr>
        <w:tabs>
          <w:tab w:val="left" w:pos="1665"/>
        </w:tabs>
        <w:spacing w:before="9" w:line="235" w:lineRule="auto"/>
        <w:ind w:right="549" w:firstLine="708"/>
        <w:rPr>
          <w:i/>
          <w:sz w:val="24"/>
        </w:rPr>
      </w:pPr>
      <w:r>
        <w:rPr>
          <w:i/>
          <w:sz w:val="24"/>
        </w:rPr>
        <w:t>применять простейшие программные средства и электронно-коммуникационные системы при решении математических</w:t>
      </w:r>
      <w:r>
        <w:rPr>
          <w:i/>
          <w:spacing w:val="1"/>
          <w:sz w:val="24"/>
        </w:rPr>
        <w:t xml:space="preserve"> </w:t>
      </w:r>
      <w:r>
        <w:rPr>
          <w:i/>
          <w:sz w:val="24"/>
        </w:rPr>
        <w:t>задач.</w:t>
      </w:r>
    </w:p>
    <w:p w:rsidR="004B1B16" w:rsidRDefault="004F40BB">
      <w:pPr>
        <w:pStyle w:val="3"/>
        <w:spacing w:before="6" w:line="240" w:lineRule="auto"/>
        <w:ind w:left="532" w:right="554" w:firstLine="708"/>
      </w:pPr>
      <w:r>
        <w:t>Выпускник получит возможность научиться в 7-9 классах для успешного продолжения образования на углублѐнном уровне</w:t>
      </w:r>
    </w:p>
    <w:p w:rsidR="004B1B16" w:rsidRDefault="004F40BB">
      <w:pPr>
        <w:spacing w:line="275" w:lineRule="exact"/>
        <w:ind w:left="1240"/>
        <w:jc w:val="both"/>
        <w:rPr>
          <w:b/>
          <w:sz w:val="24"/>
        </w:rPr>
      </w:pPr>
      <w:r>
        <w:rPr>
          <w:b/>
          <w:sz w:val="24"/>
        </w:rPr>
        <w:t>Элементы теории множеств и математической логики</w:t>
      </w:r>
    </w:p>
    <w:p w:rsidR="004B1B16" w:rsidRDefault="004F40BB" w:rsidP="006D0A5A">
      <w:pPr>
        <w:pStyle w:val="a5"/>
        <w:numPr>
          <w:ilvl w:val="1"/>
          <w:numId w:val="138"/>
        </w:numPr>
        <w:tabs>
          <w:tab w:val="left" w:pos="1665"/>
        </w:tabs>
        <w:ind w:right="552" w:firstLine="708"/>
        <w:rPr>
          <w:sz w:val="24"/>
        </w:rPr>
      </w:pPr>
      <w:r>
        <w:rPr>
          <w:sz w:val="24"/>
        </w:rPr>
        <w:t>Свободно оперировать</w:t>
      </w:r>
      <w:r>
        <w:rPr>
          <w:sz w:val="24"/>
          <w:vertAlign w:val="superscript"/>
        </w:rPr>
        <w:t>7</w:t>
      </w:r>
      <w:r>
        <w:rPr>
          <w:sz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w:t>
      </w:r>
      <w:r>
        <w:rPr>
          <w:spacing w:val="-3"/>
          <w:sz w:val="24"/>
        </w:rPr>
        <w:t xml:space="preserve"> </w:t>
      </w:r>
      <w:r>
        <w:rPr>
          <w:sz w:val="24"/>
        </w:rPr>
        <w:t>множества;</w:t>
      </w:r>
    </w:p>
    <w:p w:rsidR="004B1B16" w:rsidRDefault="004F40BB" w:rsidP="006D0A5A">
      <w:pPr>
        <w:pStyle w:val="a5"/>
        <w:numPr>
          <w:ilvl w:val="1"/>
          <w:numId w:val="138"/>
        </w:numPr>
        <w:tabs>
          <w:tab w:val="left" w:pos="1665"/>
        </w:tabs>
        <w:spacing w:before="2" w:line="293" w:lineRule="exact"/>
        <w:ind w:left="1664" w:hanging="425"/>
        <w:rPr>
          <w:sz w:val="24"/>
        </w:rPr>
      </w:pPr>
      <w:r>
        <w:rPr>
          <w:sz w:val="24"/>
        </w:rPr>
        <w:t>задавать множества разными</w:t>
      </w:r>
      <w:r>
        <w:rPr>
          <w:spacing w:val="-2"/>
          <w:sz w:val="24"/>
        </w:rPr>
        <w:t xml:space="preserve"> </w:t>
      </w:r>
      <w:r>
        <w:rPr>
          <w:sz w:val="24"/>
        </w:rPr>
        <w:t>способами;</w:t>
      </w:r>
    </w:p>
    <w:p w:rsidR="004B1B16" w:rsidRDefault="004F40BB" w:rsidP="006D0A5A">
      <w:pPr>
        <w:pStyle w:val="a5"/>
        <w:numPr>
          <w:ilvl w:val="1"/>
          <w:numId w:val="138"/>
        </w:numPr>
        <w:tabs>
          <w:tab w:val="left" w:pos="1665"/>
        </w:tabs>
        <w:spacing w:line="292" w:lineRule="exact"/>
        <w:ind w:left="1664" w:hanging="425"/>
        <w:rPr>
          <w:sz w:val="24"/>
        </w:rPr>
      </w:pPr>
      <w:r>
        <w:rPr>
          <w:sz w:val="24"/>
        </w:rPr>
        <w:t>проверять выполнение характеристического свойства</w:t>
      </w:r>
      <w:r>
        <w:rPr>
          <w:spacing w:val="-2"/>
          <w:sz w:val="24"/>
        </w:rPr>
        <w:t xml:space="preserve"> </w:t>
      </w:r>
      <w:r>
        <w:rPr>
          <w:sz w:val="24"/>
        </w:rPr>
        <w:t>множества;</w:t>
      </w:r>
    </w:p>
    <w:p w:rsidR="004B1B16" w:rsidRDefault="004F40BB" w:rsidP="006D0A5A">
      <w:pPr>
        <w:pStyle w:val="a5"/>
        <w:numPr>
          <w:ilvl w:val="1"/>
          <w:numId w:val="138"/>
        </w:numPr>
        <w:tabs>
          <w:tab w:val="left" w:pos="1665"/>
        </w:tabs>
        <w:ind w:right="552" w:firstLine="708"/>
        <w:rPr>
          <w:sz w:val="24"/>
        </w:rPr>
      </w:pPr>
      <w:r>
        <w:rPr>
          <w:sz w:val="24"/>
        </w:rPr>
        <w:t xml:space="preserve">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w:t>
      </w:r>
      <w:r>
        <w:rPr>
          <w:spacing w:val="2"/>
          <w:sz w:val="24"/>
        </w:rPr>
        <w:t xml:space="preserve">не; </w:t>
      </w:r>
      <w:r>
        <w:rPr>
          <w:sz w:val="24"/>
        </w:rPr>
        <w:t>условные высказывания (импликации);</w:t>
      </w:r>
    </w:p>
    <w:p w:rsidR="004B1B16" w:rsidRDefault="004F40BB" w:rsidP="006D0A5A">
      <w:pPr>
        <w:pStyle w:val="a5"/>
        <w:numPr>
          <w:ilvl w:val="1"/>
          <w:numId w:val="138"/>
        </w:numPr>
        <w:tabs>
          <w:tab w:val="left" w:pos="1665"/>
        </w:tabs>
        <w:spacing w:line="292" w:lineRule="exact"/>
        <w:ind w:left="1664" w:hanging="425"/>
        <w:rPr>
          <w:sz w:val="24"/>
        </w:rPr>
      </w:pPr>
      <w:r>
        <w:rPr>
          <w:sz w:val="24"/>
        </w:rPr>
        <w:t>строить высказывания с использованием законов алгебры</w:t>
      </w:r>
      <w:r>
        <w:rPr>
          <w:spacing w:val="-8"/>
          <w:sz w:val="24"/>
        </w:rPr>
        <w:t xml:space="preserve"> </w:t>
      </w:r>
      <w:r>
        <w:rPr>
          <w:sz w:val="24"/>
        </w:rPr>
        <w:t>высказываний.</w:t>
      </w:r>
    </w:p>
    <w:p w:rsidR="004B1B16" w:rsidRDefault="004F40BB">
      <w:pPr>
        <w:pStyle w:val="3"/>
        <w:spacing w:before="2" w:line="275" w:lineRule="exact"/>
      </w:pPr>
      <w:r>
        <w:t>В повседневной жизни и при изучении других предметов:</w:t>
      </w:r>
    </w:p>
    <w:p w:rsidR="004B1B16" w:rsidRDefault="004F40BB" w:rsidP="006D0A5A">
      <w:pPr>
        <w:pStyle w:val="a5"/>
        <w:numPr>
          <w:ilvl w:val="1"/>
          <w:numId w:val="138"/>
        </w:numPr>
        <w:tabs>
          <w:tab w:val="left" w:pos="1665"/>
        </w:tabs>
        <w:spacing w:line="293" w:lineRule="exact"/>
        <w:ind w:left="1664" w:hanging="425"/>
        <w:rPr>
          <w:sz w:val="24"/>
        </w:rPr>
      </w:pPr>
      <w:r>
        <w:rPr>
          <w:sz w:val="24"/>
        </w:rPr>
        <w:t>строить рассуждения на основе использования правил</w:t>
      </w:r>
      <w:r>
        <w:rPr>
          <w:spacing w:val="-4"/>
          <w:sz w:val="24"/>
        </w:rPr>
        <w:t xml:space="preserve"> </w:t>
      </w:r>
      <w:r>
        <w:rPr>
          <w:sz w:val="24"/>
        </w:rPr>
        <w:t>логики;</w:t>
      </w:r>
    </w:p>
    <w:p w:rsidR="004B1B16" w:rsidRDefault="004F40BB" w:rsidP="006D0A5A">
      <w:pPr>
        <w:pStyle w:val="a5"/>
        <w:numPr>
          <w:ilvl w:val="1"/>
          <w:numId w:val="138"/>
        </w:numPr>
        <w:tabs>
          <w:tab w:val="left" w:pos="1665"/>
        </w:tabs>
        <w:spacing w:before="4" w:line="235" w:lineRule="auto"/>
        <w:ind w:right="561" w:firstLine="708"/>
        <w:rPr>
          <w:sz w:val="24"/>
        </w:rPr>
      </w:pPr>
      <w:r>
        <w:rPr>
          <w:sz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w:t>
      </w:r>
      <w:r>
        <w:rPr>
          <w:spacing w:val="-19"/>
          <w:sz w:val="24"/>
        </w:rPr>
        <w:t xml:space="preserve"> </w:t>
      </w:r>
      <w:r>
        <w:rPr>
          <w:sz w:val="24"/>
        </w:rPr>
        <w:t>предметов.</w:t>
      </w:r>
    </w:p>
    <w:p w:rsidR="004B1B16" w:rsidRDefault="004F40BB">
      <w:pPr>
        <w:pStyle w:val="3"/>
        <w:spacing w:before="6" w:line="276" w:lineRule="exact"/>
        <w:jc w:val="left"/>
      </w:pPr>
      <w:r>
        <w:t>Числа</w:t>
      </w:r>
    </w:p>
    <w:p w:rsidR="004B1B16" w:rsidRDefault="004F40BB" w:rsidP="006D0A5A">
      <w:pPr>
        <w:pStyle w:val="a5"/>
        <w:numPr>
          <w:ilvl w:val="1"/>
          <w:numId w:val="138"/>
        </w:numPr>
        <w:tabs>
          <w:tab w:val="left" w:pos="1665"/>
        </w:tabs>
        <w:ind w:right="551" w:firstLine="708"/>
        <w:rPr>
          <w:sz w:val="24"/>
        </w:rPr>
      </w:pPr>
      <w:r>
        <w:rPr>
          <w:sz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w:t>
      </w:r>
      <w:r>
        <w:rPr>
          <w:spacing w:val="-3"/>
          <w:sz w:val="24"/>
        </w:rPr>
        <w:t xml:space="preserve"> </w:t>
      </w:r>
      <w:r>
        <w:rPr>
          <w:sz w:val="24"/>
        </w:rPr>
        <w:t>чисел;</w:t>
      </w:r>
    </w:p>
    <w:p w:rsidR="004B1B16" w:rsidRDefault="004F40BB" w:rsidP="006D0A5A">
      <w:pPr>
        <w:pStyle w:val="a5"/>
        <w:numPr>
          <w:ilvl w:val="1"/>
          <w:numId w:val="138"/>
        </w:numPr>
        <w:tabs>
          <w:tab w:val="left" w:pos="1665"/>
        </w:tabs>
        <w:spacing w:before="6" w:line="235" w:lineRule="auto"/>
        <w:ind w:right="547" w:firstLine="708"/>
        <w:rPr>
          <w:sz w:val="24"/>
        </w:rPr>
      </w:pPr>
      <w:r>
        <w:rPr>
          <w:sz w:val="24"/>
        </w:rPr>
        <w:t>понимать и объяснять разницу между позиционной и непозиционной системами записи</w:t>
      </w:r>
      <w:r>
        <w:rPr>
          <w:spacing w:val="-2"/>
          <w:sz w:val="24"/>
        </w:rPr>
        <w:t xml:space="preserve"> </w:t>
      </w:r>
      <w:r>
        <w:rPr>
          <w:sz w:val="24"/>
        </w:rPr>
        <w:t>чисел;</w:t>
      </w:r>
    </w:p>
    <w:p w:rsidR="004B1B16" w:rsidRDefault="004F40BB" w:rsidP="006D0A5A">
      <w:pPr>
        <w:pStyle w:val="a5"/>
        <w:numPr>
          <w:ilvl w:val="1"/>
          <w:numId w:val="138"/>
        </w:numPr>
        <w:tabs>
          <w:tab w:val="left" w:pos="1665"/>
        </w:tabs>
        <w:spacing w:before="5" w:line="293" w:lineRule="exact"/>
        <w:ind w:left="1664" w:hanging="425"/>
        <w:rPr>
          <w:sz w:val="24"/>
        </w:rPr>
      </w:pPr>
      <w:r>
        <w:rPr>
          <w:sz w:val="24"/>
        </w:rPr>
        <w:t>переводить числа из одной системы записи (системы счисления) в</w:t>
      </w:r>
      <w:r>
        <w:rPr>
          <w:spacing w:val="-16"/>
          <w:sz w:val="24"/>
        </w:rPr>
        <w:t xml:space="preserve"> </w:t>
      </w:r>
      <w:r>
        <w:rPr>
          <w:sz w:val="24"/>
        </w:rPr>
        <w:t>другую;</w:t>
      </w:r>
    </w:p>
    <w:p w:rsidR="004B1B16" w:rsidRDefault="004F40BB" w:rsidP="006D0A5A">
      <w:pPr>
        <w:pStyle w:val="a5"/>
        <w:numPr>
          <w:ilvl w:val="1"/>
          <w:numId w:val="138"/>
        </w:numPr>
        <w:tabs>
          <w:tab w:val="left" w:pos="1665"/>
        </w:tabs>
        <w:ind w:right="564" w:firstLine="708"/>
        <w:rPr>
          <w:sz w:val="24"/>
        </w:rPr>
      </w:pPr>
      <w:r>
        <w:rPr>
          <w:sz w:val="24"/>
        </w:rPr>
        <w:t>доказывать и использовать признаки делимости на 2, 4, 8, 5, 3, 6, 9, 10, 11 суммы и произведения чисел при выполнении вычислений и решении</w:t>
      </w:r>
      <w:r>
        <w:rPr>
          <w:spacing w:val="-9"/>
          <w:sz w:val="24"/>
        </w:rPr>
        <w:t xml:space="preserve"> </w:t>
      </w:r>
      <w:r>
        <w:rPr>
          <w:sz w:val="24"/>
        </w:rPr>
        <w:t>задач;</w:t>
      </w:r>
    </w:p>
    <w:p w:rsidR="004B1B16" w:rsidRDefault="004F40BB" w:rsidP="006D0A5A">
      <w:pPr>
        <w:pStyle w:val="a5"/>
        <w:numPr>
          <w:ilvl w:val="1"/>
          <w:numId w:val="138"/>
        </w:numPr>
        <w:tabs>
          <w:tab w:val="left" w:pos="1665"/>
        </w:tabs>
        <w:spacing w:before="6" w:line="235" w:lineRule="auto"/>
        <w:ind w:right="554" w:firstLine="708"/>
        <w:rPr>
          <w:sz w:val="24"/>
        </w:rPr>
      </w:pPr>
      <w:r>
        <w:rPr>
          <w:sz w:val="24"/>
        </w:rPr>
        <w:t>выполнять округление рациональных и иррациональных чисел с заданной точностью;</w:t>
      </w:r>
    </w:p>
    <w:p w:rsidR="004B1B16" w:rsidRDefault="004F40BB" w:rsidP="006D0A5A">
      <w:pPr>
        <w:pStyle w:val="a5"/>
        <w:numPr>
          <w:ilvl w:val="1"/>
          <w:numId w:val="138"/>
        </w:numPr>
        <w:tabs>
          <w:tab w:val="left" w:pos="1665"/>
        </w:tabs>
        <w:spacing w:before="4" w:line="293" w:lineRule="exact"/>
        <w:ind w:left="1664" w:hanging="425"/>
        <w:rPr>
          <w:sz w:val="24"/>
        </w:rPr>
      </w:pPr>
      <w:r>
        <w:rPr>
          <w:sz w:val="24"/>
        </w:rPr>
        <w:t>сравнивать действительные числа разными</w:t>
      </w:r>
      <w:r>
        <w:rPr>
          <w:spacing w:val="-2"/>
          <w:sz w:val="24"/>
        </w:rPr>
        <w:t xml:space="preserve"> </w:t>
      </w:r>
      <w:r>
        <w:rPr>
          <w:sz w:val="24"/>
        </w:rPr>
        <w:t>способами;</w:t>
      </w:r>
    </w:p>
    <w:p w:rsidR="004B1B16" w:rsidRDefault="004F40BB" w:rsidP="006D0A5A">
      <w:pPr>
        <w:pStyle w:val="a5"/>
        <w:numPr>
          <w:ilvl w:val="1"/>
          <w:numId w:val="138"/>
        </w:numPr>
        <w:tabs>
          <w:tab w:val="left" w:pos="1665"/>
        </w:tabs>
        <w:spacing w:before="4" w:line="235" w:lineRule="auto"/>
        <w:ind w:right="561" w:firstLine="708"/>
        <w:rPr>
          <w:sz w:val="24"/>
        </w:rPr>
      </w:pPr>
      <w:r>
        <w:rPr>
          <w:sz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w:t>
      </w:r>
      <w:r>
        <w:rPr>
          <w:spacing w:val="-15"/>
          <w:sz w:val="24"/>
        </w:rPr>
        <w:t xml:space="preserve"> </w:t>
      </w:r>
      <w:r>
        <w:rPr>
          <w:sz w:val="24"/>
        </w:rPr>
        <w:t>2;</w:t>
      </w:r>
    </w:p>
    <w:p w:rsidR="004B1B16" w:rsidRDefault="004F40BB" w:rsidP="006D0A5A">
      <w:pPr>
        <w:pStyle w:val="a5"/>
        <w:numPr>
          <w:ilvl w:val="1"/>
          <w:numId w:val="138"/>
        </w:numPr>
        <w:tabs>
          <w:tab w:val="left" w:pos="1665"/>
        </w:tabs>
        <w:spacing w:before="5"/>
        <w:ind w:left="1664" w:hanging="425"/>
        <w:rPr>
          <w:sz w:val="24"/>
        </w:rPr>
      </w:pPr>
      <w:r>
        <w:rPr>
          <w:sz w:val="24"/>
        </w:rPr>
        <w:t>находить</w:t>
      </w:r>
      <w:r>
        <w:rPr>
          <w:spacing w:val="41"/>
          <w:sz w:val="24"/>
        </w:rPr>
        <w:t xml:space="preserve"> </w:t>
      </w:r>
      <w:r>
        <w:rPr>
          <w:spacing w:val="-3"/>
          <w:sz w:val="24"/>
        </w:rPr>
        <w:t>НОД</w:t>
      </w:r>
      <w:r>
        <w:rPr>
          <w:spacing w:val="43"/>
          <w:sz w:val="24"/>
        </w:rPr>
        <w:t xml:space="preserve"> </w:t>
      </w:r>
      <w:r>
        <w:rPr>
          <w:sz w:val="24"/>
        </w:rPr>
        <w:t>и</w:t>
      </w:r>
      <w:r>
        <w:rPr>
          <w:spacing w:val="42"/>
          <w:sz w:val="24"/>
        </w:rPr>
        <w:t xml:space="preserve"> </w:t>
      </w:r>
      <w:r>
        <w:rPr>
          <w:sz w:val="24"/>
        </w:rPr>
        <w:t>НОК</w:t>
      </w:r>
      <w:r>
        <w:rPr>
          <w:spacing w:val="38"/>
          <w:sz w:val="24"/>
        </w:rPr>
        <w:t xml:space="preserve"> </w:t>
      </w:r>
      <w:r>
        <w:rPr>
          <w:sz w:val="24"/>
        </w:rPr>
        <w:t>чисел</w:t>
      </w:r>
      <w:r>
        <w:rPr>
          <w:spacing w:val="39"/>
          <w:sz w:val="24"/>
        </w:rPr>
        <w:t xml:space="preserve"> </w:t>
      </w:r>
      <w:r>
        <w:rPr>
          <w:sz w:val="24"/>
        </w:rPr>
        <w:t>разными</w:t>
      </w:r>
      <w:r>
        <w:rPr>
          <w:spacing w:val="42"/>
          <w:sz w:val="24"/>
        </w:rPr>
        <w:t xml:space="preserve"> </w:t>
      </w:r>
      <w:r>
        <w:rPr>
          <w:sz w:val="24"/>
        </w:rPr>
        <w:t>способами</w:t>
      </w:r>
      <w:r>
        <w:rPr>
          <w:spacing w:val="38"/>
          <w:sz w:val="24"/>
        </w:rPr>
        <w:t xml:space="preserve"> </w:t>
      </w:r>
      <w:r>
        <w:rPr>
          <w:sz w:val="24"/>
        </w:rPr>
        <w:t>и</w:t>
      </w:r>
      <w:r>
        <w:rPr>
          <w:spacing w:val="38"/>
          <w:sz w:val="24"/>
        </w:rPr>
        <w:t xml:space="preserve"> </w:t>
      </w:r>
      <w:r>
        <w:rPr>
          <w:sz w:val="24"/>
        </w:rPr>
        <w:t>использовать</w:t>
      </w:r>
      <w:r>
        <w:rPr>
          <w:spacing w:val="37"/>
          <w:sz w:val="24"/>
        </w:rPr>
        <w:t xml:space="preserve"> </w:t>
      </w:r>
      <w:r>
        <w:rPr>
          <w:sz w:val="24"/>
        </w:rPr>
        <w:t>их</w:t>
      </w:r>
      <w:r>
        <w:rPr>
          <w:spacing w:val="42"/>
          <w:sz w:val="24"/>
        </w:rPr>
        <w:t xml:space="preserve"> </w:t>
      </w:r>
      <w:r>
        <w:rPr>
          <w:sz w:val="24"/>
        </w:rPr>
        <w:t>при</w:t>
      </w:r>
      <w:r>
        <w:rPr>
          <w:spacing w:val="38"/>
          <w:sz w:val="24"/>
        </w:rPr>
        <w:t xml:space="preserve"> </w:t>
      </w:r>
      <w:r>
        <w:rPr>
          <w:sz w:val="24"/>
        </w:rPr>
        <w:t>решении</w:t>
      </w:r>
    </w:p>
    <w:p w:rsidR="004B1B16" w:rsidRDefault="004B1B16">
      <w:pPr>
        <w:jc w:val="both"/>
        <w:rPr>
          <w:sz w:val="24"/>
        </w:rPr>
        <w:sectPr w:rsidR="004B1B16">
          <w:pgSz w:w="11910" w:h="16840"/>
          <w:pgMar w:top="760" w:right="580" w:bottom="1080" w:left="320" w:header="0" w:footer="878" w:gutter="0"/>
          <w:cols w:space="720"/>
        </w:sectPr>
      </w:pPr>
    </w:p>
    <w:p w:rsidR="004B1B16" w:rsidRDefault="004F40BB">
      <w:pPr>
        <w:pStyle w:val="a3"/>
        <w:spacing w:line="276" w:lineRule="exact"/>
        <w:ind w:firstLine="0"/>
        <w:jc w:val="left"/>
      </w:pPr>
      <w:r>
        <w:lastRenderedPageBreak/>
        <w:t>задач;</w:t>
      </w:r>
    </w:p>
    <w:p w:rsidR="004B1B16" w:rsidRDefault="004F40BB">
      <w:pPr>
        <w:pStyle w:val="a3"/>
        <w:spacing w:before="2"/>
        <w:ind w:left="0" w:firstLine="0"/>
        <w:jc w:val="left"/>
      </w:pPr>
      <w:r>
        <w:br w:type="column"/>
      </w:r>
    </w:p>
    <w:p w:rsidR="004B1B16" w:rsidRDefault="004F40BB" w:rsidP="006D0A5A">
      <w:pPr>
        <w:pStyle w:val="a5"/>
        <w:numPr>
          <w:ilvl w:val="0"/>
          <w:numId w:val="160"/>
        </w:numPr>
        <w:tabs>
          <w:tab w:val="left" w:pos="473"/>
          <w:tab w:val="left" w:pos="475"/>
        </w:tabs>
        <w:ind w:left="474" w:hanging="425"/>
        <w:jc w:val="left"/>
        <w:rPr>
          <w:sz w:val="24"/>
        </w:rPr>
      </w:pPr>
      <w:r>
        <w:rPr>
          <w:sz w:val="24"/>
        </w:rPr>
        <w:t>выполнять</w:t>
      </w:r>
      <w:r>
        <w:rPr>
          <w:spacing w:val="30"/>
          <w:sz w:val="24"/>
        </w:rPr>
        <w:t xml:space="preserve"> </w:t>
      </w:r>
      <w:r>
        <w:rPr>
          <w:sz w:val="24"/>
        </w:rPr>
        <w:t>вычисления</w:t>
      </w:r>
      <w:r>
        <w:rPr>
          <w:spacing w:val="33"/>
          <w:sz w:val="24"/>
        </w:rPr>
        <w:t xml:space="preserve"> </w:t>
      </w:r>
      <w:r>
        <w:rPr>
          <w:sz w:val="24"/>
        </w:rPr>
        <w:t>и</w:t>
      </w:r>
      <w:r>
        <w:rPr>
          <w:spacing w:val="31"/>
          <w:sz w:val="24"/>
        </w:rPr>
        <w:t xml:space="preserve"> </w:t>
      </w:r>
      <w:r>
        <w:rPr>
          <w:sz w:val="24"/>
        </w:rPr>
        <w:t>преобразования</w:t>
      </w:r>
      <w:r>
        <w:rPr>
          <w:spacing w:val="33"/>
          <w:sz w:val="24"/>
        </w:rPr>
        <w:t xml:space="preserve"> </w:t>
      </w:r>
      <w:r>
        <w:rPr>
          <w:sz w:val="24"/>
        </w:rPr>
        <w:t>выражений,</w:t>
      </w:r>
      <w:r>
        <w:rPr>
          <w:spacing w:val="31"/>
          <w:sz w:val="24"/>
        </w:rPr>
        <w:t xml:space="preserve"> </w:t>
      </w:r>
      <w:r>
        <w:rPr>
          <w:sz w:val="24"/>
        </w:rPr>
        <w:t>содержащих</w:t>
      </w:r>
      <w:r>
        <w:rPr>
          <w:spacing w:val="28"/>
          <w:sz w:val="24"/>
        </w:rPr>
        <w:t xml:space="preserve"> </w:t>
      </w:r>
      <w:r>
        <w:rPr>
          <w:sz w:val="24"/>
        </w:rPr>
        <w:t>действительные</w:t>
      </w:r>
    </w:p>
    <w:p w:rsidR="004B1B16" w:rsidRDefault="004B1B16">
      <w:pPr>
        <w:rPr>
          <w:sz w:val="24"/>
        </w:rPr>
        <w:sectPr w:rsidR="004B1B16">
          <w:type w:val="continuous"/>
          <w:pgSz w:w="11910" w:h="16840"/>
          <w:pgMar w:top="80" w:right="580" w:bottom="1060" w:left="320" w:header="720" w:footer="720" w:gutter="0"/>
          <w:cols w:num="2" w:space="720" w:equalWidth="0">
            <w:col w:w="1151" w:space="40"/>
            <w:col w:w="9819"/>
          </w:cols>
        </w:sectPr>
      </w:pPr>
    </w:p>
    <w:p w:rsidR="004B1B16" w:rsidRDefault="004F40BB">
      <w:pPr>
        <w:pStyle w:val="a3"/>
        <w:spacing w:line="272" w:lineRule="exact"/>
        <w:ind w:firstLine="0"/>
      </w:pPr>
      <w:r>
        <w:lastRenderedPageBreak/>
        <w:t>числа, в том числе корни натуральных степеней.</w:t>
      </w:r>
    </w:p>
    <w:p w:rsidR="004B1B16" w:rsidRDefault="004F40BB">
      <w:pPr>
        <w:pStyle w:val="3"/>
        <w:spacing w:before="4" w:line="275" w:lineRule="exact"/>
      </w:pPr>
      <w:r>
        <w:t>В повседневной жизни и при изучении других предметов:</w:t>
      </w:r>
    </w:p>
    <w:p w:rsidR="004B1B16" w:rsidRDefault="004F40BB" w:rsidP="006D0A5A">
      <w:pPr>
        <w:pStyle w:val="a5"/>
        <w:numPr>
          <w:ilvl w:val="1"/>
          <w:numId w:val="160"/>
        </w:numPr>
        <w:tabs>
          <w:tab w:val="left" w:pos="1665"/>
        </w:tabs>
        <w:spacing w:before="2" w:line="237" w:lineRule="auto"/>
        <w:ind w:left="532" w:right="556" w:firstLine="708"/>
        <w:rPr>
          <w:rFonts w:ascii="Symbol" w:hAnsi="Symbol"/>
          <w:sz w:val="24"/>
        </w:rPr>
      </w:pPr>
      <w:r>
        <w:rPr>
          <w:sz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4B1B16" w:rsidRDefault="004F40BB" w:rsidP="006D0A5A">
      <w:pPr>
        <w:pStyle w:val="a5"/>
        <w:numPr>
          <w:ilvl w:val="1"/>
          <w:numId w:val="160"/>
        </w:numPr>
        <w:tabs>
          <w:tab w:val="left" w:pos="1665"/>
        </w:tabs>
        <w:spacing w:before="4"/>
        <w:ind w:left="532" w:right="553" w:firstLine="708"/>
        <w:rPr>
          <w:rFonts w:ascii="Symbol" w:hAnsi="Symbol"/>
          <w:sz w:val="24"/>
        </w:rPr>
      </w:pPr>
      <w:r>
        <w:rPr>
          <w:sz w:val="24"/>
        </w:rPr>
        <w:t>записывать, сравнивать, округлять числовые данные реальных величин с использованием разных систем</w:t>
      </w:r>
      <w:r>
        <w:rPr>
          <w:spacing w:val="-1"/>
          <w:sz w:val="24"/>
        </w:rPr>
        <w:t xml:space="preserve"> </w:t>
      </w:r>
      <w:r>
        <w:rPr>
          <w:sz w:val="24"/>
        </w:rPr>
        <w:t>измерения;</w:t>
      </w:r>
    </w:p>
    <w:p w:rsidR="004B1B16" w:rsidRDefault="004B1B16">
      <w:pPr>
        <w:pStyle w:val="a3"/>
        <w:ind w:left="0" w:firstLine="0"/>
        <w:jc w:val="left"/>
        <w:rPr>
          <w:sz w:val="20"/>
        </w:rPr>
      </w:pPr>
    </w:p>
    <w:p w:rsidR="004B1B16" w:rsidRDefault="004B1B16">
      <w:pPr>
        <w:pStyle w:val="a3"/>
        <w:ind w:left="0" w:firstLine="0"/>
        <w:jc w:val="left"/>
        <w:rPr>
          <w:sz w:val="20"/>
        </w:rPr>
      </w:pPr>
    </w:p>
    <w:p w:rsidR="004B1B16" w:rsidRDefault="00E53C3E">
      <w:pPr>
        <w:pStyle w:val="a3"/>
        <w:spacing w:before="1"/>
        <w:ind w:left="0" w:firstLine="0"/>
        <w:jc w:val="left"/>
        <w:rPr>
          <w:sz w:val="18"/>
        </w:rPr>
      </w:pPr>
      <w:r>
        <w:pict>
          <v:rect id="_x0000_s1117" style="position:absolute;margin-left:42.6pt;margin-top:12.4pt;width:144.05pt;height:.8pt;z-index:-15718400;mso-wrap-distance-left:0;mso-wrap-distance-right:0;mso-position-horizontal-relative:page" fillcolor="black" stroked="f">
            <w10:wrap type="topAndBottom" anchorx="page"/>
          </v:rect>
        </w:pict>
      </w:r>
    </w:p>
    <w:p w:rsidR="004B1B16" w:rsidRDefault="004F40BB">
      <w:pPr>
        <w:spacing w:before="64"/>
        <w:ind w:left="532" w:right="560"/>
        <w:jc w:val="both"/>
        <w:rPr>
          <w:sz w:val="20"/>
        </w:rPr>
      </w:pPr>
      <w:r>
        <w:rPr>
          <w:sz w:val="20"/>
          <w:vertAlign w:val="superscript"/>
        </w:rPr>
        <w:t>7</w:t>
      </w:r>
      <w:r>
        <w:rPr>
          <w:sz w:val="20"/>
        </w:rP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p w:rsidR="004B1B16" w:rsidRDefault="004B1B16">
      <w:pPr>
        <w:jc w:val="both"/>
        <w:rPr>
          <w:sz w:val="20"/>
        </w:rPr>
        <w:sectPr w:rsidR="004B1B16">
          <w:type w:val="continuous"/>
          <w:pgSz w:w="11910" w:h="16840"/>
          <w:pgMar w:top="80" w:right="580" w:bottom="1060" w:left="320" w:header="720" w:footer="720" w:gutter="0"/>
          <w:cols w:space="720"/>
        </w:sectPr>
      </w:pPr>
    </w:p>
    <w:p w:rsidR="004B1B16" w:rsidRDefault="004F40BB" w:rsidP="006D0A5A">
      <w:pPr>
        <w:pStyle w:val="a5"/>
        <w:numPr>
          <w:ilvl w:val="1"/>
          <w:numId w:val="160"/>
        </w:numPr>
        <w:tabs>
          <w:tab w:val="left" w:pos="1665"/>
        </w:tabs>
        <w:spacing w:before="76" w:line="235" w:lineRule="auto"/>
        <w:ind w:left="532" w:right="563" w:firstLine="708"/>
        <w:rPr>
          <w:rFonts w:ascii="Symbol" w:hAnsi="Symbol"/>
          <w:sz w:val="24"/>
        </w:rPr>
      </w:pPr>
      <w:r>
        <w:rPr>
          <w:sz w:val="24"/>
        </w:rPr>
        <w:lastRenderedPageBreak/>
        <w:t>составлять и оценивать разными способами числовые выражения при решении практических задач и задач из других учебных</w:t>
      </w:r>
      <w:r>
        <w:rPr>
          <w:spacing w:val="-2"/>
          <w:sz w:val="24"/>
        </w:rPr>
        <w:t xml:space="preserve"> </w:t>
      </w:r>
      <w:r>
        <w:rPr>
          <w:sz w:val="24"/>
        </w:rPr>
        <w:t>предметов.</w:t>
      </w:r>
    </w:p>
    <w:p w:rsidR="004B1B16" w:rsidRDefault="004F40BB">
      <w:pPr>
        <w:pStyle w:val="3"/>
        <w:spacing w:before="6" w:line="275" w:lineRule="exact"/>
      </w:pPr>
      <w:r>
        <w:t>Тождественные преобразования</w:t>
      </w:r>
    </w:p>
    <w:p w:rsidR="004B1B16" w:rsidRDefault="004F40BB" w:rsidP="006D0A5A">
      <w:pPr>
        <w:pStyle w:val="a5"/>
        <w:numPr>
          <w:ilvl w:val="1"/>
          <w:numId w:val="160"/>
        </w:numPr>
        <w:tabs>
          <w:tab w:val="left" w:pos="1665"/>
        </w:tabs>
        <w:spacing w:line="292" w:lineRule="exact"/>
        <w:ind w:left="1664" w:hanging="425"/>
        <w:rPr>
          <w:rFonts w:ascii="Symbol" w:hAnsi="Symbol"/>
          <w:sz w:val="24"/>
        </w:rPr>
      </w:pPr>
      <w:r>
        <w:rPr>
          <w:sz w:val="24"/>
        </w:rPr>
        <w:t>Свободно оперировать понятиями степени с целым и дробным</w:t>
      </w:r>
      <w:r>
        <w:rPr>
          <w:spacing w:val="-7"/>
          <w:sz w:val="24"/>
        </w:rPr>
        <w:t xml:space="preserve"> </w:t>
      </w:r>
      <w:r>
        <w:rPr>
          <w:sz w:val="24"/>
        </w:rPr>
        <w:t>показателем;</w:t>
      </w:r>
    </w:p>
    <w:p w:rsidR="004B1B16" w:rsidRDefault="004F40BB" w:rsidP="006D0A5A">
      <w:pPr>
        <w:pStyle w:val="a5"/>
        <w:numPr>
          <w:ilvl w:val="1"/>
          <w:numId w:val="160"/>
        </w:numPr>
        <w:tabs>
          <w:tab w:val="left" w:pos="1665"/>
        </w:tabs>
        <w:spacing w:line="293" w:lineRule="exact"/>
        <w:ind w:left="1664" w:hanging="425"/>
        <w:rPr>
          <w:rFonts w:ascii="Symbol" w:hAnsi="Symbol"/>
          <w:sz w:val="24"/>
        </w:rPr>
      </w:pPr>
      <w:r>
        <w:rPr>
          <w:sz w:val="24"/>
        </w:rPr>
        <w:t>выполнять доказательство свойств степени с целыми и дробными</w:t>
      </w:r>
      <w:r>
        <w:rPr>
          <w:spacing w:val="-13"/>
          <w:sz w:val="24"/>
        </w:rPr>
        <w:t xml:space="preserve"> </w:t>
      </w:r>
      <w:r>
        <w:rPr>
          <w:sz w:val="24"/>
        </w:rPr>
        <w:t>показателями;</w:t>
      </w:r>
    </w:p>
    <w:p w:rsidR="004B1B16" w:rsidRDefault="004F40BB" w:rsidP="006D0A5A">
      <w:pPr>
        <w:pStyle w:val="a5"/>
        <w:numPr>
          <w:ilvl w:val="1"/>
          <w:numId w:val="160"/>
        </w:numPr>
        <w:tabs>
          <w:tab w:val="left" w:pos="1665"/>
        </w:tabs>
        <w:spacing w:before="7" w:line="235" w:lineRule="auto"/>
        <w:ind w:left="532" w:right="557" w:firstLine="708"/>
        <w:rPr>
          <w:rFonts w:ascii="Symbol" w:hAnsi="Symbol"/>
          <w:sz w:val="24"/>
        </w:rPr>
      </w:pPr>
      <w:r>
        <w:rPr>
          <w:sz w:val="24"/>
        </w:rPr>
        <w:t>оперировать понятиями «одночлен», «многочлен», «многочлен с одной переменной», «многочлен с несколькими переменными», коэффициенты</w:t>
      </w:r>
      <w:r>
        <w:rPr>
          <w:spacing w:val="59"/>
          <w:sz w:val="24"/>
        </w:rPr>
        <w:t xml:space="preserve"> </w:t>
      </w:r>
      <w:r>
        <w:rPr>
          <w:sz w:val="24"/>
        </w:rPr>
        <w:t>многочлена,</w:t>
      </w:r>
    </w:p>
    <w:p w:rsidR="004B1B16" w:rsidRDefault="004F40BB">
      <w:pPr>
        <w:pStyle w:val="a3"/>
        <w:spacing w:before="1"/>
        <w:ind w:firstLine="0"/>
      </w:pPr>
      <w:r>
        <w:t>«стандартная запись многочлена», степень одночлена и многочлена;</w:t>
      </w:r>
    </w:p>
    <w:p w:rsidR="004B1B16" w:rsidRDefault="004F40BB" w:rsidP="006D0A5A">
      <w:pPr>
        <w:pStyle w:val="a5"/>
        <w:numPr>
          <w:ilvl w:val="1"/>
          <w:numId w:val="160"/>
        </w:numPr>
        <w:tabs>
          <w:tab w:val="left" w:pos="1665"/>
        </w:tabs>
        <w:spacing w:before="8" w:line="235" w:lineRule="auto"/>
        <w:ind w:left="532" w:right="555" w:firstLine="708"/>
        <w:rPr>
          <w:rFonts w:ascii="Symbol" w:hAnsi="Symbol"/>
          <w:sz w:val="24"/>
        </w:rPr>
      </w:pPr>
      <w:r>
        <w:rPr>
          <w:sz w:val="24"/>
        </w:rPr>
        <w:t>свободно владеть приемами преобразования целых и дробно-рациональных выражений;</w:t>
      </w:r>
    </w:p>
    <w:p w:rsidR="004B1B16" w:rsidRDefault="004F40BB" w:rsidP="006D0A5A">
      <w:pPr>
        <w:pStyle w:val="a5"/>
        <w:numPr>
          <w:ilvl w:val="1"/>
          <w:numId w:val="160"/>
        </w:numPr>
        <w:tabs>
          <w:tab w:val="left" w:pos="1665"/>
        </w:tabs>
        <w:spacing w:before="5"/>
        <w:ind w:left="532" w:right="563" w:firstLine="708"/>
        <w:rPr>
          <w:rFonts w:ascii="Symbol" w:hAnsi="Symbol"/>
          <w:sz w:val="24"/>
        </w:rPr>
      </w:pPr>
      <w:r>
        <w:rPr>
          <w:sz w:val="24"/>
        </w:rPr>
        <w:t>выполнять разложение многочленов на множители разными способами, с использованием комбинаций различных</w:t>
      </w:r>
      <w:r>
        <w:rPr>
          <w:spacing w:val="-6"/>
          <w:sz w:val="24"/>
        </w:rPr>
        <w:t xml:space="preserve"> </w:t>
      </w:r>
      <w:r>
        <w:rPr>
          <w:sz w:val="24"/>
        </w:rPr>
        <w:t>приѐмов;</w:t>
      </w:r>
    </w:p>
    <w:p w:rsidR="004B1B16" w:rsidRDefault="004F40BB" w:rsidP="006D0A5A">
      <w:pPr>
        <w:pStyle w:val="a5"/>
        <w:numPr>
          <w:ilvl w:val="1"/>
          <w:numId w:val="160"/>
        </w:numPr>
        <w:tabs>
          <w:tab w:val="left" w:pos="1665"/>
        </w:tabs>
        <w:spacing w:before="4" w:line="237" w:lineRule="auto"/>
        <w:ind w:left="532" w:right="561" w:firstLine="708"/>
        <w:rPr>
          <w:rFonts w:ascii="Symbol" w:hAnsi="Symbol"/>
          <w:sz w:val="24"/>
        </w:rPr>
      </w:pPr>
      <w:r>
        <w:rPr>
          <w:sz w:val="24"/>
        </w:rPr>
        <w:t xml:space="preserve">использовать теорему Виета и теорему, обратную теореме Виета, для поиска корней квадратного трѐхчлена и для решения задач, в том числе задач с параметрами на </w:t>
      </w:r>
      <w:r>
        <w:rPr>
          <w:spacing w:val="-6"/>
          <w:sz w:val="24"/>
        </w:rPr>
        <w:t xml:space="preserve">основе </w:t>
      </w:r>
      <w:r>
        <w:rPr>
          <w:sz w:val="24"/>
        </w:rPr>
        <w:t>квадратного</w:t>
      </w:r>
      <w:r>
        <w:rPr>
          <w:spacing w:val="-1"/>
          <w:sz w:val="24"/>
        </w:rPr>
        <w:t xml:space="preserve"> </w:t>
      </w:r>
      <w:r>
        <w:rPr>
          <w:sz w:val="24"/>
        </w:rPr>
        <w:t>трѐхчлена;</w:t>
      </w:r>
    </w:p>
    <w:p w:rsidR="004B1B16" w:rsidRDefault="004F40BB" w:rsidP="006D0A5A">
      <w:pPr>
        <w:pStyle w:val="a5"/>
        <w:numPr>
          <w:ilvl w:val="1"/>
          <w:numId w:val="160"/>
        </w:numPr>
        <w:tabs>
          <w:tab w:val="left" w:pos="1665"/>
        </w:tabs>
        <w:spacing w:before="5" w:line="293" w:lineRule="exact"/>
        <w:ind w:left="1664" w:hanging="425"/>
        <w:rPr>
          <w:rFonts w:ascii="Symbol" w:hAnsi="Symbol"/>
          <w:sz w:val="24"/>
        </w:rPr>
      </w:pPr>
      <w:r>
        <w:rPr>
          <w:sz w:val="24"/>
        </w:rPr>
        <w:t xml:space="preserve">выполнять деление многочлена </w:t>
      </w:r>
      <w:r>
        <w:rPr>
          <w:spacing w:val="-3"/>
          <w:sz w:val="24"/>
        </w:rPr>
        <w:t xml:space="preserve">на </w:t>
      </w:r>
      <w:r>
        <w:rPr>
          <w:sz w:val="24"/>
        </w:rPr>
        <w:t>многочлен с</w:t>
      </w:r>
      <w:r>
        <w:rPr>
          <w:spacing w:val="1"/>
          <w:sz w:val="24"/>
        </w:rPr>
        <w:t xml:space="preserve"> </w:t>
      </w:r>
      <w:r>
        <w:rPr>
          <w:sz w:val="24"/>
        </w:rPr>
        <w:t>остатком;</w:t>
      </w:r>
    </w:p>
    <w:p w:rsidR="004B1B16" w:rsidRDefault="004F40BB" w:rsidP="006D0A5A">
      <w:pPr>
        <w:pStyle w:val="a5"/>
        <w:numPr>
          <w:ilvl w:val="1"/>
          <w:numId w:val="160"/>
        </w:numPr>
        <w:tabs>
          <w:tab w:val="left" w:pos="1665"/>
        </w:tabs>
        <w:spacing w:line="292" w:lineRule="exact"/>
        <w:ind w:left="1664" w:hanging="425"/>
        <w:rPr>
          <w:rFonts w:ascii="Symbol" w:hAnsi="Symbol"/>
          <w:sz w:val="24"/>
        </w:rPr>
      </w:pPr>
      <w:r>
        <w:rPr>
          <w:sz w:val="24"/>
        </w:rPr>
        <w:t>доказывать свойства квадратных корней и корней степени</w:t>
      </w:r>
      <w:r>
        <w:rPr>
          <w:spacing w:val="-4"/>
          <w:sz w:val="24"/>
        </w:rPr>
        <w:t xml:space="preserve"> </w:t>
      </w:r>
      <w:r>
        <w:rPr>
          <w:i/>
          <w:sz w:val="24"/>
        </w:rPr>
        <w:t>n</w:t>
      </w:r>
      <w:r>
        <w:rPr>
          <w:sz w:val="24"/>
        </w:rPr>
        <w:t>;</w:t>
      </w:r>
    </w:p>
    <w:p w:rsidR="004B1B16" w:rsidRDefault="004F40BB" w:rsidP="006D0A5A">
      <w:pPr>
        <w:pStyle w:val="a5"/>
        <w:numPr>
          <w:ilvl w:val="1"/>
          <w:numId w:val="160"/>
        </w:numPr>
        <w:tabs>
          <w:tab w:val="left" w:pos="1665"/>
        </w:tabs>
        <w:ind w:left="532" w:right="557" w:firstLine="708"/>
        <w:rPr>
          <w:rFonts w:ascii="Symbol" w:hAnsi="Symbol"/>
          <w:sz w:val="24"/>
        </w:rPr>
      </w:pPr>
      <w:r>
        <w:rPr>
          <w:sz w:val="24"/>
        </w:rPr>
        <w:t xml:space="preserve">выполнять преобразования выражений, содержащих квадратные корни, корни степени </w:t>
      </w:r>
      <w:r>
        <w:rPr>
          <w:i/>
          <w:sz w:val="24"/>
        </w:rPr>
        <w:t>n</w:t>
      </w:r>
      <w:r>
        <w:rPr>
          <w:sz w:val="24"/>
        </w:rPr>
        <w:t>;</w:t>
      </w:r>
    </w:p>
    <w:p w:rsidR="004B1B16" w:rsidRDefault="004F40BB" w:rsidP="006D0A5A">
      <w:pPr>
        <w:pStyle w:val="a5"/>
        <w:numPr>
          <w:ilvl w:val="1"/>
          <w:numId w:val="160"/>
        </w:numPr>
        <w:tabs>
          <w:tab w:val="left" w:pos="1665"/>
        </w:tabs>
        <w:spacing w:before="1" w:line="292" w:lineRule="exact"/>
        <w:ind w:left="1664" w:hanging="425"/>
        <w:rPr>
          <w:rFonts w:ascii="Symbol" w:hAnsi="Symbol"/>
          <w:sz w:val="24"/>
        </w:rPr>
      </w:pPr>
      <w:r>
        <w:rPr>
          <w:sz w:val="24"/>
        </w:rPr>
        <w:t>свободно оперировать понятиями «тождество», «тождество на</w:t>
      </w:r>
      <w:r>
        <w:rPr>
          <w:spacing w:val="31"/>
          <w:sz w:val="24"/>
        </w:rPr>
        <w:t xml:space="preserve"> </w:t>
      </w:r>
      <w:r>
        <w:rPr>
          <w:sz w:val="24"/>
        </w:rPr>
        <w:t>множестве»,</w:t>
      </w:r>
    </w:p>
    <w:p w:rsidR="004B1B16" w:rsidRDefault="004F40BB">
      <w:pPr>
        <w:pStyle w:val="a3"/>
        <w:spacing w:line="274" w:lineRule="exact"/>
        <w:ind w:firstLine="0"/>
      </w:pPr>
      <w:r>
        <w:t>«тождественное преобразование»;</w:t>
      </w:r>
    </w:p>
    <w:p w:rsidR="004B1B16" w:rsidRDefault="004F40BB" w:rsidP="006D0A5A">
      <w:pPr>
        <w:pStyle w:val="a5"/>
        <w:numPr>
          <w:ilvl w:val="1"/>
          <w:numId w:val="160"/>
        </w:numPr>
        <w:tabs>
          <w:tab w:val="left" w:pos="1665"/>
        </w:tabs>
        <w:spacing w:before="33" w:line="448" w:lineRule="exact"/>
        <w:ind w:left="1664" w:hanging="425"/>
        <w:rPr>
          <w:rFonts w:ascii="Symbol" w:hAnsi="Symbol"/>
          <w:sz w:val="24"/>
        </w:rPr>
      </w:pPr>
      <w:r>
        <w:rPr>
          <w:sz w:val="24"/>
        </w:rPr>
        <w:t>выполнять различные преобразования выражений, содержащих</w:t>
      </w:r>
      <w:r>
        <w:rPr>
          <w:spacing w:val="-29"/>
          <w:sz w:val="24"/>
        </w:rPr>
        <w:t xml:space="preserve"> </w:t>
      </w:r>
      <w:r>
        <w:rPr>
          <w:sz w:val="24"/>
        </w:rPr>
        <w:t>модули.</w:t>
      </w:r>
      <w:r>
        <w:rPr>
          <w:noProof/>
          <w:spacing w:val="3"/>
          <w:sz w:val="24"/>
          <w:lang w:eastAsia="ru-RU"/>
        </w:rPr>
        <w:drawing>
          <wp:inline distT="0" distB="0" distL="0" distR="0" wp14:anchorId="5921B6A1" wp14:editId="7D6833D3">
            <wp:extent cx="735869" cy="250008"/>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4" cstate="print"/>
                    <a:stretch>
                      <a:fillRect/>
                    </a:stretch>
                  </pic:blipFill>
                  <pic:spPr>
                    <a:xfrm>
                      <a:off x="0" y="0"/>
                      <a:ext cx="735869" cy="250008"/>
                    </a:xfrm>
                    <a:prstGeom prst="rect">
                      <a:avLst/>
                    </a:prstGeom>
                  </pic:spPr>
                </pic:pic>
              </a:graphicData>
            </a:graphic>
          </wp:inline>
        </w:drawing>
      </w:r>
    </w:p>
    <w:p w:rsidR="004B1B16" w:rsidRDefault="004F40BB">
      <w:pPr>
        <w:pStyle w:val="3"/>
        <w:spacing w:line="275" w:lineRule="exact"/>
        <w:jc w:val="left"/>
      </w:pPr>
      <w:r>
        <w:t>В повседневной жизни и при изучении других предметов:</w:t>
      </w:r>
    </w:p>
    <w:p w:rsidR="004B1B16" w:rsidRDefault="004F40BB" w:rsidP="006D0A5A">
      <w:pPr>
        <w:pStyle w:val="a5"/>
        <w:numPr>
          <w:ilvl w:val="1"/>
          <w:numId w:val="160"/>
        </w:numPr>
        <w:tabs>
          <w:tab w:val="left" w:pos="1664"/>
          <w:tab w:val="left" w:pos="1665"/>
        </w:tabs>
        <w:spacing w:before="4" w:line="235" w:lineRule="auto"/>
        <w:ind w:left="532" w:right="560" w:firstLine="708"/>
        <w:jc w:val="left"/>
        <w:rPr>
          <w:rFonts w:ascii="Symbol" w:hAnsi="Symbol"/>
          <w:sz w:val="24"/>
        </w:rPr>
      </w:pPr>
      <w:r>
        <w:rPr>
          <w:sz w:val="24"/>
        </w:rPr>
        <w:t>выполнять преобразования и действия с буквенными выражениями, числовые коэффициенты которых записаны в стандартном</w:t>
      </w:r>
      <w:r>
        <w:rPr>
          <w:spacing w:val="-8"/>
          <w:sz w:val="24"/>
        </w:rPr>
        <w:t xml:space="preserve"> </w:t>
      </w:r>
      <w:r>
        <w:rPr>
          <w:sz w:val="24"/>
        </w:rPr>
        <w:t>виде;</w:t>
      </w:r>
    </w:p>
    <w:p w:rsidR="004B1B16" w:rsidRDefault="004F40BB" w:rsidP="006D0A5A">
      <w:pPr>
        <w:pStyle w:val="a5"/>
        <w:numPr>
          <w:ilvl w:val="1"/>
          <w:numId w:val="160"/>
        </w:numPr>
        <w:tabs>
          <w:tab w:val="left" w:pos="1664"/>
          <w:tab w:val="left" w:pos="1665"/>
        </w:tabs>
        <w:spacing w:before="5"/>
        <w:ind w:left="532" w:right="554" w:firstLine="708"/>
        <w:jc w:val="left"/>
        <w:rPr>
          <w:rFonts w:ascii="Symbol" w:hAnsi="Symbol"/>
          <w:sz w:val="24"/>
        </w:rPr>
      </w:pPr>
      <w:r>
        <w:rPr>
          <w:sz w:val="24"/>
        </w:rPr>
        <w:t>выполнять преобразования рациональных выражений при решении задач других учебных</w:t>
      </w:r>
      <w:r>
        <w:rPr>
          <w:spacing w:val="-1"/>
          <w:sz w:val="24"/>
        </w:rPr>
        <w:t xml:space="preserve"> </w:t>
      </w:r>
      <w:r>
        <w:rPr>
          <w:sz w:val="24"/>
        </w:rPr>
        <w:t>предметов;</w:t>
      </w:r>
    </w:p>
    <w:p w:rsidR="004B1B16" w:rsidRDefault="004F40BB" w:rsidP="006D0A5A">
      <w:pPr>
        <w:pStyle w:val="a5"/>
        <w:numPr>
          <w:ilvl w:val="1"/>
          <w:numId w:val="160"/>
        </w:numPr>
        <w:tabs>
          <w:tab w:val="left" w:pos="1664"/>
          <w:tab w:val="left" w:pos="1665"/>
        </w:tabs>
        <w:spacing w:before="6" w:line="235" w:lineRule="auto"/>
        <w:ind w:left="532" w:right="560" w:firstLine="708"/>
        <w:jc w:val="left"/>
        <w:rPr>
          <w:rFonts w:ascii="Symbol" w:hAnsi="Symbol"/>
          <w:sz w:val="24"/>
        </w:rPr>
      </w:pPr>
      <w:r>
        <w:rPr>
          <w:sz w:val="24"/>
        </w:rPr>
        <w:t>выполнять проверку правдоподобия физических и химических формул на основе сравнения размерностей и</w:t>
      </w:r>
      <w:r>
        <w:rPr>
          <w:spacing w:val="-2"/>
          <w:sz w:val="24"/>
        </w:rPr>
        <w:t xml:space="preserve"> </w:t>
      </w:r>
      <w:r>
        <w:rPr>
          <w:sz w:val="24"/>
        </w:rPr>
        <w:t>валентностей.</w:t>
      </w:r>
    </w:p>
    <w:p w:rsidR="004B1B16" w:rsidRDefault="004F40BB">
      <w:pPr>
        <w:pStyle w:val="3"/>
        <w:spacing w:before="7" w:line="275" w:lineRule="exact"/>
        <w:jc w:val="left"/>
      </w:pPr>
      <w:r>
        <w:t>Уравнения и неравенства</w:t>
      </w:r>
    </w:p>
    <w:p w:rsidR="004B1B16" w:rsidRDefault="004F40BB" w:rsidP="006D0A5A">
      <w:pPr>
        <w:pStyle w:val="a5"/>
        <w:numPr>
          <w:ilvl w:val="1"/>
          <w:numId w:val="160"/>
        </w:numPr>
        <w:tabs>
          <w:tab w:val="left" w:pos="1665"/>
        </w:tabs>
        <w:spacing w:before="2" w:line="237" w:lineRule="auto"/>
        <w:ind w:left="532" w:right="553" w:firstLine="708"/>
        <w:rPr>
          <w:rFonts w:ascii="Symbol" w:hAnsi="Symbol"/>
          <w:sz w:val="24"/>
        </w:rPr>
      </w:pPr>
      <w:r>
        <w:rPr>
          <w:sz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w:t>
      </w:r>
      <w:r>
        <w:rPr>
          <w:spacing w:val="-2"/>
          <w:sz w:val="24"/>
        </w:rPr>
        <w:t xml:space="preserve"> </w:t>
      </w:r>
      <w:r>
        <w:rPr>
          <w:sz w:val="24"/>
        </w:rPr>
        <w:t>уравнений;</w:t>
      </w:r>
    </w:p>
    <w:p w:rsidR="004B1B16" w:rsidRDefault="004F40BB" w:rsidP="006D0A5A">
      <w:pPr>
        <w:pStyle w:val="a5"/>
        <w:numPr>
          <w:ilvl w:val="1"/>
          <w:numId w:val="160"/>
        </w:numPr>
        <w:tabs>
          <w:tab w:val="left" w:pos="1665"/>
        </w:tabs>
        <w:spacing w:before="8" w:line="235" w:lineRule="auto"/>
        <w:ind w:left="532" w:right="564" w:firstLine="708"/>
        <w:rPr>
          <w:rFonts w:ascii="Symbol" w:hAnsi="Symbol"/>
          <w:sz w:val="24"/>
        </w:rPr>
      </w:pPr>
      <w:r>
        <w:rPr>
          <w:sz w:val="24"/>
        </w:rPr>
        <w:t>решать разные виды уравнений и неравенств и их систем, в том числе некоторые уравнения 3 и 4 степеней, дробно-рациональные и</w:t>
      </w:r>
      <w:r>
        <w:rPr>
          <w:spacing w:val="-4"/>
          <w:sz w:val="24"/>
        </w:rPr>
        <w:t xml:space="preserve"> </w:t>
      </w:r>
      <w:r>
        <w:rPr>
          <w:sz w:val="24"/>
        </w:rPr>
        <w:t>иррациональные;</w:t>
      </w:r>
    </w:p>
    <w:p w:rsidR="004B1B16" w:rsidRDefault="004F40BB" w:rsidP="006D0A5A">
      <w:pPr>
        <w:pStyle w:val="a5"/>
        <w:numPr>
          <w:ilvl w:val="1"/>
          <w:numId w:val="160"/>
        </w:numPr>
        <w:tabs>
          <w:tab w:val="left" w:pos="1665"/>
        </w:tabs>
        <w:spacing w:before="5"/>
        <w:ind w:left="1664" w:hanging="425"/>
        <w:rPr>
          <w:rFonts w:ascii="Symbol" w:hAnsi="Symbol"/>
          <w:sz w:val="24"/>
        </w:rPr>
      </w:pPr>
      <w:r>
        <w:rPr>
          <w:sz w:val="24"/>
        </w:rPr>
        <w:t>знать теорему Виета для уравнений степени выше</w:t>
      </w:r>
      <w:r>
        <w:rPr>
          <w:spacing w:val="-9"/>
          <w:sz w:val="24"/>
        </w:rPr>
        <w:t xml:space="preserve"> </w:t>
      </w:r>
      <w:r>
        <w:rPr>
          <w:sz w:val="24"/>
        </w:rPr>
        <w:t>второй;</w:t>
      </w:r>
    </w:p>
    <w:p w:rsidR="004B1B16" w:rsidRDefault="004F40BB" w:rsidP="006D0A5A">
      <w:pPr>
        <w:pStyle w:val="a5"/>
        <w:numPr>
          <w:ilvl w:val="1"/>
          <w:numId w:val="160"/>
        </w:numPr>
        <w:tabs>
          <w:tab w:val="left" w:pos="1665"/>
        </w:tabs>
        <w:spacing w:before="7" w:line="235" w:lineRule="auto"/>
        <w:ind w:left="532" w:right="560" w:firstLine="708"/>
        <w:rPr>
          <w:rFonts w:ascii="Symbol" w:hAnsi="Symbol"/>
          <w:sz w:val="24"/>
        </w:rPr>
      </w:pPr>
      <w:r>
        <w:rPr>
          <w:sz w:val="24"/>
        </w:rPr>
        <w:t>понимать смысл теорем о равносильных и неравносильных преобразованиях уравнений и уметь их</w:t>
      </w:r>
      <w:r>
        <w:rPr>
          <w:spacing w:val="-2"/>
          <w:sz w:val="24"/>
        </w:rPr>
        <w:t xml:space="preserve"> </w:t>
      </w:r>
      <w:r>
        <w:rPr>
          <w:sz w:val="24"/>
        </w:rPr>
        <w:t>доказывать;</w:t>
      </w:r>
    </w:p>
    <w:p w:rsidR="004B1B16" w:rsidRDefault="004F40BB" w:rsidP="006D0A5A">
      <w:pPr>
        <w:pStyle w:val="a5"/>
        <w:numPr>
          <w:ilvl w:val="1"/>
          <w:numId w:val="160"/>
        </w:numPr>
        <w:tabs>
          <w:tab w:val="left" w:pos="1665"/>
        </w:tabs>
        <w:spacing w:before="10" w:line="235" w:lineRule="auto"/>
        <w:ind w:left="532" w:right="555" w:firstLine="708"/>
        <w:rPr>
          <w:rFonts w:ascii="Symbol" w:hAnsi="Symbol"/>
          <w:sz w:val="24"/>
        </w:rPr>
      </w:pPr>
      <w:r>
        <w:rPr>
          <w:sz w:val="24"/>
        </w:rPr>
        <w:t>владеть разными методами решения уравнений, неравенств и их систем, уметь выбирать метод решения и обосновывать свой</w:t>
      </w:r>
      <w:r>
        <w:rPr>
          <w:spacing w:val="-5"/>
          <w:sz w:val="24"/>
        </w:rPr>
        <w:t xml:space="preserve"> </w:t>
      </w:r>
      <w:r>
        <w:rPr>
          <w:sz w:val="24"/>
        </w:rPr>
        <w:t>выбор;</w:t>
      </w:r>
    </w:p>
    <w:p w:rsidR="004B1B16" w:rsidRDefault="004F40BB" w:rsidP="006D0A5A">
      <w:pPr>
        <w:pStyle w:val="a5"/>
        <w:numPr>
          <w:ilvl w:val="1"/>
          <w:numId w:val="160"/>
        </w:numPr>
        <w:tabs>
          <w:tab w:val="left" w:pos="1665"/>
        </w:tabs>
        <w:spacing w:before="4"/>
        <w:ind w:left="532" w:right="550" w:firstLine="708"/>
        <w:rPr>
          <w:rFonts w:ascii="Symbol" w:hAnsi="Symbol"/>
          <w:sz w:val="24"/>
        </w:rPr>
      </w:pPr>
      <w:r>
        <w:rPr>
          <w:sz w:val="24"/>
        </w:rPr>
        <w:t>использовать метод интервалов для решения неравенств, в том числе дробно- рациональных и включающих в себя иррациональные</w:t>
      </w:r>
      <w:r>
        <w:rPr>
          <w:spacing w:val="-5"/>
          <w:sz w:val="24"/>
        </w:rPr>
        <w:t xml:space="preserve"> </w:t>
      </w:r>
      <w:r>
        <w:rPr>
          <w:sz w:val="24"/>
        </w:rPr>
        <w:t>выражения;</w:t>
      </w:r>
    </w:p>
    <w:p w:rsidR="004B1B16" w:rsidRDefault="004F40BB" w:rsidP="006D0A5A">
      <w:pPr>
        <w:pStyle w:val="a5"/>
        <w:numPr>
          <w:ilvl w:val="1"/>
          <w:numId w:val="160"/>
        </w:numPr>
        <w:tabs>
          <w:tab w:val="left" w:pos="1665"/>
        </w:tabs>
        <w:spacing w:before="7" w:line="235" w:lineRule="auto"/>
        <w:ind w:left="532" w:right="552" w:firstLine="708"/>
        <w:rPr>
          <w:rFonts w:ascii="Symbol" w:hAnsi="Symbol"/>
          <w:sz w:val="24"/>
        </w:rPr>
      </w:pPr>
      <w:r>
        <w:rPr>
          <w:sz w:val="24"/>
        </w:rPr>
        <w:t>решать алгебраические уравнения и неравенства и их системы с параметрами алгебраическим и графическим</w:t>
      </w:r>
      <w:r>
        <w:rPr>
          <w:spacing w:val="-6"/>
          <w:sz w:val="24"/>
        </w:rPr>
        <w:t xml:space="preserve"> </w:t>
      </w:r>
      <w:r>
        <w:rPr>
          <w:sz w:val="24"/>
        </w:rPr>
        <w:t>методами;</w:t>
      </w:r>
    </w:p>
    <w:p w:rsidR="004B1B16" w:rsidRDefault="004F40BB" w:rsidP="006D0A5A">
      <w:pPr>
        <w:pStyle w:val="a5"/>
        <w:numPr>
          <w:ilvl w:val="1"/>
          <w:numId w:val="160"/>
        </w:numPr>
        <w:tabs>
          <w:tab w:val="left" w:pos="1665"/>
        </w:tabs>
        <w:spacing w:before="5" w:line="293" w:lineRule="exact"/>
        <w:ind w:left="1664" w:hanging="425"/>
        <w:rPr>
          <w:rFonts w:ascii="Symbol" w:hAnsi="Symbol"/>
          <w:sz w:val="24"/>
        </w:rPr>
      </w:pPr>
      <w:r>
        <w:rPr>
          <w:sz w:val="24"/>
        </w:rPr>
        <w:t>владеть разными методами доказательства</w:t>
      </w:r>
      <w:r>
        <w:rPr>
          <w:spacing w:val="-3"/>
          <w:sz w:val="24"/>
        </w:rPr>
        <w:t xml:space="preserve"> </w:t>
      </w:r>
      <w:r>
        <w:rPr>
          <w:sz w:val="24"/>
        </w:rPr>
        <w:t>неравенств;</w:t>
      </w:r>
    </w:p>
    <w:p w:rsidR="004B1B16" w:rsidRDefault="004F40BB" w:rsidP="006D0A5A">
      <w:pPr>
        <w:pStyle w:val="a5"/>
        <w:numPr>
          <w:ilvl w:val="1"/>
          <w:numId w:val="160"/>
        </w:numPr>
        <w:tabs>
          <w:tab w:val="left" w:pos="1665"/>
        </w:tabs>
        <w:spacing w:line="293" w:lineRule="exact"/>
        <w:ind w:left="1664" w:hanging="425"/>
        <w:rPr>
          <w:rFonts w:ascii="Symbol" w:hAnsi="Symbol"/>
          <w:sz w:val="24"/>
        </w:rPr>
      </w:pPr>
      <w:r>
        <w:rPr>
          <w:sz w:val="24"/>
        </w:rPr>
        <w:t>решать уравнения в целых числах;</w:t>
      </w:r>
    </w:p>
    <w:p w:rsidR="004B1B16" w:rsidRDefault="004F40BB" w:rsidP="006D0A5A">
      <w:pPr>
        <w:pStyle w:val="a5"/>
        <w:numPr>
          <w:ilvl w:val="1"/>
          <w:numId w:val="160"/>
        </w:numPr>
        <w:tabs>
          <w:tab w:val="left" w:pos="1665"/>
        </w:tabs>
        <w:spacing w:before="7" w:line="235" w:lineRule="auto"/>
        <w:ind w:left="532" w:right="565" w:firstLine="708"/>
        <w:rPr>
          <w:rFonts w:ascii="Symbol" w:hAnsi="Symbol"/>
          <w:sz w:val="24"/>
        </w:rPr>
      </w:pPr>
      <w:r>
        <w:rPr>
          <w:sz w:val="24"/>
        </w:rPr>
        <w:t>изображать множества на плоскости, задаваемые уравнениями, неравенствами и их системами.</w:t>
      </w:r>
    </w:p>
    <w:p w:rsidR="004B1B16" w:rsidRDefault="004F40BB">
      <w:pPr>
        <w:pStyle w:val="3"/>
        <w:spacing w:before="6" w:line="275" w:lineRule="exact"/>
      </w:pPr>
      <w:r>
        <w:t>В повседневной жизни и при изучении других предметов:</w:t>
      </w:r>
    </w:p>
    <w:p w:rsidR="004B1B16" w:rsidRDefault="004F40BB" w:rsidP="006D0A5A">
      <w:pPr>
        <w:pStyle w:val="a5"/>
        <w:numPr>
          <w:ilvl w:val="1"/>
          <w:numId w:val="160"/>
        </w:numPr>
        <w:tabs>
          <w:tab w:val="left" w:pos="1665"/>
        </w:tabs>
        <w:spacing w:before="4" w:line="235" w:lineRule="auto"/>
        <w:ind w:left="532" w:right="565" w:firstLine="708"/>
        <w:rPr>
          <w:rFonts w:ascii="Symbol" w:hAnsi="Symbol"/>
          <w:sz w:val="24"/>
        </w:rPr>
      </w:pPr>
      <w:r>
        <w:rPr>
          <w:sz w:val="24"/>
        </w:rPr>
        <w:t>составлять и решать уравнения, неравенства, их системы при решении задач других учебных</w:t>
      </w:r>
      <w:r>
        <w:rPr>
          <w:spacing w:val="-1"/>
          <w:sz w:val="24"/>
        </w:rPr>
        <w:t xml:space="preserve"> </w:t>
      </w:r>
      <w:r>
        <w:rPr>
          <w:sz w:val="24"/>
        </w:rPr>
        <w:t>предметов;</w:t>
      </w:r>
    </w:p>
    <w:p w:rsidR="004B1B16" w:rsidRDefault="004B1B16">
      <w:pPr>
        <w:spacing w:line="235" w:lineRule="auto"/>
        <w:jc w:val="both"/>
        <w:rPr>
          <w:rFonts w:ascii="Symbol" w:hAnsi="Symbol"/>
          <w:sz w:val="24"/>
        </w:rPr>
        <w:sectPr w:rsidR="004B1B16">
          <w:pgSz w:w="11910" w:h="16840"/>
          <w:pgMar w:top="760" w:right="580" w:bottom="1140" w:left="320" w:header="0" w:footer="878" w:gutter="0"/>
          <w:cols w:space="720"/>
        </w:sectPr>
      </w:pPr>
    </w:p>
    <w:p w:rsidR="004B1B16" w:rsidRDefault="004F40BB" w:rsidP="006D0A5A">
      <w:pPr>
        <w:pStyle w:val="a5"/>
        <w:numPr>
          <w:ilvl w:val="1"/>
          <w:numId w:val="160"/>
        </w:numPr>
        <w:tabs>
          <w:tab w:val="left" w:pos="1664"/>
          <w:tab w:val="left" w:pos="1665"/>
        </w:tabs>
        <w:spacing w:before="76" w:line="235" w:lineRule="auto"/>
        <w:ind w:left="532" w:right="563" w:firstLine="708"/>
        <w:jc w:val="left"/>
        <w:rPr>
          <w:rFonts w:ascii="Symbol" w:hAnsi="Symbol"/>
          <w:sz w:val="24"/>
        </w:rPr>
      </w:pPr>
      <w:r>
        <w:rPr>
          <w:sz w:val="24"/>
        </w:rPr>
        <w:lastRenderedPageBreak/>
        <w:t>выполнять оценку правдоподобия результатов, получаемых при решении различных уравнений, неравенств и их систем при решении задач других учебных</w:t>
      </w:r>
      <w:r>
        <w:rPr>
          <w:spacing w:val="-10"/>
          <w:sz w:val="24"/>
        </w:rPr>
        <w:t xml:space="preserve"> </w:t>
      </w:r>
      <w:r>
        <w:rPr>
          <w:sz w:val="24"/>
        </w:rPr>
        <w:t>предметов;</w:t>
      </w:r>
    </w:p>
    <w:p w:rsidR="004B1B16" w:rsidRDefault="004F40BB" w:rsidP="006D0A5A">
      <w:pPr>
        <w:pStyle w:val="a5"/>
        <w:numPr>
          <w:ilvl w:val="1"/>
          <w:numId w:val="160"/>
        </w:numPr>
        <w:tabs>
          <w:tab w:val="left" w:pos="1664"/>
          <w:tab w:val="left" w:pos="1665"/>
        </w:tabs>
        <w:spacing w:before="9" w:line="235" w:lineRule="auto"/>
        <w:ind w:left="532" w:right="557" w:firstLine="708"/>
        <w:jc w:val="left"/>
        <w:rPr>
          <w:rFonts w:ascii="Symbol" w:hAnsi="Symbol"/>
          <w:sz w:val="24"/>
        </w:rPr>
      </w:pPr>
      <w:r>
        <w:rPr>
          <w:sz w:val="24"/>
        </w:rPr>
        <w:t>составлять и решать уравнения и неравенства с параметрами при решении задач других учебных</w:t>
      </w:r>
      <w:r>
        <w:rPr>
          <w:spacing w:val="2"/>
          <w:sz w:val="24"/>
        </w:rPr>
        <w:t xml:space="preserve"> </w:t>
      </w:r>
      <w:r>
        <w:rPr>
          <w:sz w:val="24"/>
        </w:rPr>
        <w:t>предметов;</w:t>
      </w:r>
    </w:p>
    <w:p w:rsidR="004B1B16" w:rsidRDefault="004F40BB" w:rsidP="006D0A5A">
      <w:pPr>
        <w:pStyle w:val="a5"/>
        <w:numPr>
          <w:ilvl w:val="1"/>
          <w:numId w:val="160"/>
        </w:numPr>
        <w:tabs>
          <w:tab w:val="left" w:pos="1664"/>
          <w:tab w:val="left" w:pos="1665"/>
        </w:tabs>
        <w:spacing w:before="5"/>
        <w:ind w:left="532" w:right="565" w:firstLine="708"/>
        <w:jc w:val="left"/>
        <w:rPr>
          <w:rFonts w:ascii="Symbol" w:hAnsi="Symbol"/>
          <w:sz w:val="24"/>
        </w:rPr>
      </w:pPr>
      <w:r>
        <w:rPr>
          <w:sz w:val="24"/>
        </w:rPr>
        <w:t>составлять уравнение, неравенство или их систему, описывающие реальную ситуацию или прикладную задачу, интерпретировать полученные</w:t>
      </w:r>
      <w:r>
        <w:rPr>
          <w:spacing w:val="-6"/>
          <w:sz w:val="24"/>
        </w:rPr>
        <w:t xml:space="preserve"> </w:t>
      </w:r>
      <w:r>
        <w:rPr>
          <w:sz w:val="24"/>
        </w:rPr>
        <w:t>результаты.</w:t>
      </w:r>
    </w:p>
    <w:p w:rsidR="004B1B16" w:rsidRDefault="004F40BB">
      <w:pPr>
        <w:pStyle w:val="3"/>
        <w:spacing w:before="3" w:line="275" w:lineRule="exact"/>
        <w:jc w:val="left"/>
      </w:pPr>
      <w:r>
        <w:t>Функции</w:t>
      </w:r>
    </w:p>
    <w:p w:rsidR="004B1B16" w:rsidRDefault="004F40BB" w:rsidP="006D0A5A">
      <w:pPr>
        <w:pStyle w:val="a5"/>
        <w:numPr>
          <w:ilvl w:val="1"/>
          <w:numId w:val="160"/>
        </w:numPr>
        <w:tabs>
          <w:tab w:val="left" w:pos="1665"/>
        </w:tabs>
        <w:ind w:left="532" w:right="550" w:firstLine="708"/>
        <w:rPr>
          <w:rFonts w:ascii="Symbol" w:hAnsi="Symbol"/>
          <w:sz w:val="24"/>
        </w:rPr>
      </w:pPr>
      <w:r>
        <w:rPr>
          <w:sz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чѐтность/нечѐтность функции, периодичность функции, график функции, </w:t>
      </w:r>
      <w:r>
        <w:rPr>
          <w:spacing w:val="-4"/>
          <w:sz w:val="24"/>
        </w:rPr>
        <w:t xml:space="preserve">вертикальная, </w:t>
      </w:r>
      <w:r>
        <w:rPr>
          <w:sz w:val="24"/>
        </w:rPr>
        <w:t>горизонтальная, наклонная асимптоты; график зависимости, не являющейся</w:t>
      </w:r>
      <w:r>
        <w:rPr>
          <w:spacing w:val="-14"/>
          <w:sz w:val="24"/>
        </w:rPr>
        <w:t xml:space="preserve"> </w:t>
      </w:r>
      <w:r>
        <w:rPr>
          <w:sz w:val="24"/>
        </w:rPr>
        <w:t>функцией,</w:t>
      </w:r>
    </w:p>
    <w:p w:rsidR="004B1B16" w:rsidRDefault="004F40BB" w:rsidP="006D0A5A">
      <w:pPr>
        <w:pStyle w:val="a5"/>
        <w:numPr>
          <w:ilvl w:val="1"/>
          <w:numId w:val="160"/>
        </w:numPr>
        <w:tabs>
          <w:tab w:val="left" w:pos="1665"/>
        </w:tabs>
        <w:spacing w:line="293" w:lineRule="exact"/>
        <w:ind w:left="1664" w:hanging="425"/>
        <w:rPr>
          <w:rFonts w:ascii="Symbol" w:hAnsi="Symbol"/>
          <w:sz w:val="24"/>
        </w:rPr>
      </w:pPr>
      <w:r>
        <w:rPr>
          <w:sz w:val="24"/>
        </w:rPr>
        <w:t>строить графики функций: линейной, квадратичной, дробно-линейной,</w:t>
      </w:r>
      <w:r>
        <w:rPr>
          <w:spacing w:val="43"/>
          <w:sz w:val="24"/>
        </w:rPr>
        <w:t xml:space="preserve"> </w:t>
      </w:r>
      <w:r>
        <w:rPr>
          <w:sz w:val="24"/>
        </w:rPr>
        <w:t>степенной</w:t>
      </w:r>
    </w:p>
    <w:p w:rsidR="004B1B16" w:rsidRDefault="00E53C3E">
      <w:pPr>
        <w:pStyle w:val="a3"/>
        <w:spacing w:before="15"/>
        <w:ind w:firstLine="0"/>
        <w:jc w:val="left"/>
      </w:pPr>
      <w:r>
        <w:pict>
          <v:line id="_x0000_s1116" style="position:absolute;left:0;text-align:left;z-index:-28083712;mso-position-horizontal-relative:page" from="285.5pt,3pt" to="285.5pt,16.05pt" strokeweight=".20283mm">
            <w10:wrap anchorx="page"/>
          </v:line>
        </w:pict>
      </w:r>
      <w:r>
        <w:pict>
          <v:line id="_x0000_s1115" style="position:absolute;left:0;text-align:left;z-index:-28083200;mso-position-horizontal-relative:page" from="294.1pt,3pt" to="294.1pt,16.05pt" strokeweight=".20283mm">
            <w10:wrap anchorx="page"/>
          </v:line>
        </w:pict>
      </w:r>
      <w:r w:rsidR="004F40BB">
        <w:rPr>
          <w:position w:val="1"/>
        </w:rPr>
        <w:t xml:space="preserve">при разных значениях показателя степени, </w:t>
      </w:r>
      <w:r w:rsidR="004F40BB">
        <w:rPr>
          <w:i/>
          <w:sz w:val="22"/>
        </w:rPr>
        <w:t xml:space="preserve">y </w:t>
      </w:r>
      <w:r w:rsidR="004F40BB">
        <w:rPr>
          <w:rFonts w:ascii="Symbol" w:hAnsi="Symbol"/>
          <w:sz w:val="22"/>
        </w:rPr>
        <w:t></w:t>
      </w:r>
      <w:r w:rsidR="004F40BB">
        <w:rPr>
          <w:sz w:val="22"/>
        </w:rPr>
        <w:t xml:space="preserve"> </w:t>
      </w:r>
      <w:r w:rsidR="004F40BB">
        <w:rPr>
          <w:i/>
          <w:sz w:val="22"/>
        </w:rPr>
        <w:t xml:space="preserve">x </w:t>
      </w:r>
      <w:r w:rsidR="004F40BB">
        <w:rPr>
          <w:position w:val="1"/>
        </w:rPr>
        <w:t>;</w:t>
      </w:r>
    </w:p>
    <w:p w:rsidR="004B1B16" w:rsidRDefault="004B1B16">
      <w:pPr>
        <w:sectPr w:rsidR="004B1B16">
          <w:pgSz w:w="11910" w:h="16840"/>
          <w:pgMar w:top="760" w:right="580" w:bottom="1140" w:left="320" w:header="0" w:footer="878" w:gutter="0"/>
          <w:cols w:space="720"/>
        </w:sectPr>
      </w:pPr>
    </w:p>
    <w:p w:rsidR="004B1B16" w:rsidRDefault="004F40BB" w:rsidP="006D0A5A">
      <w:pPr>
        <w:pStyle w:val="a5"/>
        <w:numPr>
          <w:ilvl w:val="1"/>
          <w:numId w:val="160"/>
        </w:numPr>
        <w:tabs>
          <w:tab w:val="left" w:pos="1664"/>
          <w:tab w:val="left" w:pos="1665"/>
        </w:tabs>
        <w:spacing w:before="65"/>
        <w:ind w:left="1664" w:hanging="425"/>
        <w:jc w:val="left"/>
        <w:rPr>
          <w:rFonts w:ascii="Symbol" w:hAnsi="Symbol"/>
          <w:sz w:val="24"/>
        </w:rPr>
      </w:pPr>
      <w:r>
        <w:rPr>
          <w:sz w:val="24"/>
        </w:rPr>
        <w:lastRenderedPageBreak/>
        <w:t>использовать преобразования графика</w:t>
      </w:r>
      <w:r>
        <w:rPr>
          <w:spacing w:val="6"/>
          <w:sz w:val="24"/>
        </w:rPr>
        <w:t xml:space="preserve"> </w:t>
      </w:r>
      <w:r>
        <w:rPr>
          <w:sz w:val="24"/>
        </w:rPr>
        <w:t>функции</w:t>
      </w:r>
    </w:p>
    <w:p w:rsidR="004B1B16" w:rsidRDefault="004F40BB">
      <w:pPr>
        <w:spacing w:before="31"/>
        <w:ind w:left="120"/>
        <w:rPr>
          <w:rFonts w:ascii="Symbol" w:hAnsi="Symbol"/>
          <w:sz w:val="29"/>
        </w:rPr>
      </w:pPr>
      <w:r>
        <w:br w:type="column"/>
      </w:r>
      <w:r>
        <w:rPr>
          <w:i/>
          <w:w w:val="105"/>
          <w:position w:val="1"/>
        </w:rPr>
        <w:lastRenderedPageBreak/>
        <w:t xml:space="preserve">y </w:t>
      </w:r>
      <w:r>
        <w:rPr>
          <w:rFonts w:ascii="Symbol" w:hAnsi="Symbol"/>
          <w:w w:val="105"/>
          <w:position w:val="1"/>
        </w:rPr>
        <w:t></w:t>
      </w:r>
      <w:r>
        <w:rPr>
          <w:w w:val="105"/>
          <w:position w:val="1"/>
        </w:rPr>
        <w:t xml:space="preserve"> </w:t>
      </w:r>
      <w:r>
        <w:rPr>
          <w:i/>
          <w:w w:val="105"/>
          <w:position w:val="1"/>
        </w:rPr>
        <w:t xml:space="preserve">f </w:t>
      </w:r>
      <w:r>
        <w:rPr>
          <w:rFonts w:ascii="Symbol" w:hAnsi="Symbol"/>
          <w:w w:val="105"/>
          <w:sz w:val="29"/>
        </w:rPr>
        <w:t></w:t>
      </w:r>
      <w:r>
        <w:rPr>
          <w:i/>
          <w:w w:val="105"/>
          <w:position w:val="1"/>
        </w:rPr>
        <w:t>x</w:t>
      </w:r>
      <w:r>
        <w:rPr>
          <w:rFonts w:ascii="Symbol" w:hAnsi="Symbol"/>
          <w:w w:val="105"/>
          <w:sz w:val="29"/>
        </w:rPr>
        <w:t></w:t>
      </w:r>
    </w:p>
    <w:p w:rsidR="004B1B16" w:rsidRDefault="004F40BB">
      <w:pPr>
        <w:pStyle w:val="a3"/>
        <w:spacing w:before="82"/>
        <w:ind w:left="91" w:firstLine="0"/>
        <w:jc w:val="left"/>
      </w:pPr>
      <w:r>
        <w:br w:type="column"/>
      </w:r>
      <w:r>
        <w:lastRenderedPageBreak/>
        <w:t>для построения графиков</w:t>
      </w:r>
    </w:p>
    <w:p w:rsidR="004B1B16" w:rsidRDefault="004B1B16">
      <w:pPr>
        <w:sectPr w:rsidR="004B1B16">
          <w:type w:val="continuous"/>
          <w:pgSz w:w="11910" w:h="16840"/>
          <w:pgMar w:top="80" w:right="580" w:bottom="1060" w:left="320" w:header="720" w:footer="720" w:gutter="0"/>
          <w:cols w:num="3" w:space="720" w:equalWidth="0">
            <w:col w:w="6654" w:space="40"/>
            <w:col w:w="966" w:space="39"/>
            <w:col w:w="3311"/>
          </w:cols>
        </w:sectPr>
      </w:pPr>
    </w:p>
    <w:p w:rsidR="004B1B16" w:rsidRDefault="004F40BB">
      <w:pPr>
        <w:pStyle w:val="a3"/>
        <w:spacing w:before="55"/>
        <w:ind w:firstLine="0"/>
        <w:jc w:val="left"/>
      </w:pPr>
      <w:r>
        <w:rPr>
          <w:spacing w:val="-1"/>
        </w:rPr>
        <w:lastRenderedPageBreak/>
        <w:t>функций</w:t>
      </w:r>
    </w:p>
    <w:p w:rsidR="004B1B16" w:rsidRDefault="004F40BB">
      <w:pPr>
        <w:spacing w:before="5"/>
        <w:ind w:left="84"/>
        <w:rPr>
          <w:sz w:val="24"/>
        </w:rPr>
      </w:pPr>
      <w:r>
        <w:br w:type="column"/>
      </w:r>
      <w:r>
        <w:rPr>
          <w:i/>
          <w:w w:val="105"/>
          <w:position w:val="1"/>
        </w:rPr>
        <w:lastRenderedPageBreak/>
        <w:t xml:space="preserve">y </w:t>
      </w:r>
      <w:r>
        <w:rPr>
          <w:rFonts w:ascii="Symbol" w:hAnsi="Symbol"/>
          <w:w w:val="105"/>
          <w:position w:val="1"/>
        </w:rPr>
        <w:t></w:t>
      </w:r>
      <w:r>
        <w:rPr>
          <w:w w:val="105"/>
          <w:position w:val="1"/>
        </w:rPr>
        <w:t xml:space="preserve"> </w:t>
      </w:r>
      <w:r>
        <w:rPr>
          <w:i/>
          <w:w w:val="105"/>
          <w:position w:val="1"/>
        </w:rPr>
        <w:t xml:space="preserve">af </w:t>
      </w:r>
      <w:r>
        <w:rPr>
          <w:rFonts w:ascii="Symbol" w:hAnsi="Symbol"/>
          <w:w w:val="105"/>
          <w:sz w:val="29"/>
        </w:rPr>
        <w:t></w:t>
      </w:r>
      <w:r>
        <w:rPr>
          <w:i/>
          <w:w w:val="105"/>
          <w:position w:val="1"/>
        </w:rPr>
        <w:t xml:space="preserve">kx </w:t>
      </w:r>
      <w:r>
        <w:rPr>
          <w:rFonts w:ascii="Symbol" w:hAnsi="Symbol"/>
          <w:w w:val="105"/>
          <w:position w:val="1"/>
        </w:rPr>
        <w:t></w:t>
      </w:r>
      <w:r>
        <w:rPr>
          <w:w w:val="105"/>
          <w:position w:val="1"/>
        </w:rPr>
        <w:t xml:space="preserve"> </w:t>
      </w:r>
      <w:r>
        <w:rPr>
          <w:i/>
          <w:w w:val="105"/>
          <w:position w:val="1"/>
        </w:rPr>
        <w:t>b</w:t>
      </w:r>
      <w:r>
        <w:rPr>
          <w:rFonts w:ascii="Symbol" w:hAnsi="Symbol"/>
          <w:w w:val="105"/>
          <w:sz w:val="29"/>
        </w:rPr>
        <w:t></w:t>
      </w:r>
      <w:r>
        <w:rPr>
          <w:w w:val="105"/>
          <w:sz w:val="29"/>
        </w:rPr>
        <w:t xml:space="preserve"> </w:t>
      </w:r>
      <w:r>
        <w:rPr>
          <w:rFonts w:ascii="Symbol" w:hAnsi="Symbol"/>
          <w:w w:val="105"/>
          <w:position w:val="1"/>
        </w:rPr>
        <w:t></w:t>
      </w:r>
      <w:r>
        <w:rPr>
          <w:w w:val="105"/>
          <w:position w:val="1"/>
        </w:rPr>
        <w:t xml:space="preserve"> </w:t>
      </w:r>
      <w:r>
        <w:rPr>
          <w:i/>
          <w:w w:val="105"/>
          <w:position w:val="1"/>
        </w:rPr>
        <w:t xml:space="preserve">c </w:t>
      </w:r>
      <w:r>
        <w:rPr>
          <w:w w:val="105"/>
          <w:position w:val="2"/>
          <w:sz w:val="24"/>
        </w:rPr>
        <w:t>;</w:t>
      </w:r>
    </w:p>
    <w:p w:rsidR="004B1B16" w:rsidRDefault="004B1B16">
      <w:pPr>
        <w:rPr>
          <w:sz w:val="24"/>
        </w:rPr>
        <w:sectPr w:rsidR="004B1B16">
          <w:type w:val="continuous"/>
          <w:pgSz w:w="11910" w:h="16840"/>
          <w:pgMar w:top="80" w:right="580" w:bottom="1060" w:left="320" w:header="720" w:footer="720" w:gutter="0"/>
          <w:cols w:num="2" w:space="720" w:equalWidth="0">
            <w:col w:w="1433" w:space="40"/>
            <w:col w:w="9537"/>
          </w:cols>
        </w:sectPr>
      </w:pPr>
    </w:p>
    <w:p w:rsidR="004B1B16" w:rsidRDefault="004F40BB" w:rsidP="006D0A5A">
      <w:pPr>
        <w:pStyle w:val="a5"/>
        <w:numPr>
          <w:ilvl w:val="1"/>
          <w:numId w:val="160"/>
        </w:numPr>
        <w:tabs>
          <w:tab w:val="left" w:pos="1665"/>
        </w:tabs>
        <w:spacing w:before="34"/>
        <w:ind w:left="1664" w:hanging="425"/>
        <w:rPr>
          <w:rFonts w:ascii="Symbol" w:hAnsi="Symbol"/>
          <w:sz w:val="24"/>
        </w:rPr>
      </w:pPr>
      <w:r>
        <w:rPr>
          <w:sz w:val="24"/>
        </w:rPr>
        <w:lastRenderedPageBreak/>
        <w:t>анализировать свойства функций и вид графика в зависимости от</w:t>
      </w:r>
      <w:r>
        <w:rPr>
          <w:spacing w:val="-12"/>
          <w:sz w:val="24"/>
        </w:rPr>
        <w:t xml:space="preserve"> </w:t>
      </w:r>
      <w:r>
        <w:rPr>
          <w:sz w:val="24"/>
        </w:rPr>
        <w:t>параметров;</w:t>
      </w:r>
    </w:p>
    <w:p w:rsidR="004B1B16" w:rsidRDefault="004F40BB" w:rsidP="006D0A5A">
      <w:pPr>
        <w:pStyle w:val="a5"/>
        <w:numPr>
          <w:ilvl w:val="1"/>
          <w:numId w:val="160"/>
        </w:numPr>
        <w:tabs>
          <w:tab w:val="left" w:pos="1665"/>
        </w:tabs>
        <w:spacing w:before="4" w:line="237" w:lineRule="auto"/>
        <w:ind w:left="532" w:right="555" w:firstLine="708"/>
        <w:rPr>
          <w:rFonts w:ascii="Symbol" w:hAnsi="Symbol"/>
          <w:sz w:val="24"/>
        </w:rPr>
      </w:pPr>
      <w:r>
        <w:rPr>
          <w:sz w:val="24"/>
        </w:rPr>
        <w:t>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w:t>
      </w:r>
      <w:r>
        <w:rPr>
          <w:spacing w:val="-7"/>
          <w:sz w:val="24"/>
        </w:rPr>
        <w:t xml:space="preserve"> </w:t>
      </w:r>
      <w:r>
        <w:rPr>
          <w:sz w:val="24"/>
        </w:rPr>
        <w:t>прогрессии;</w:t>
      </w:r>
    </w:p>
    <w:p w:rsidR="004B1B16" w:rsidRDefault="004F40BB" w:rsidP="006D0A5A">
      <w:pPr>
        <w:pStyle w:val="a5"/>
        <w:numPr>
          <w:ilvl w:val="1"/>
          <w:numId w:val="160"/>
        </w:numPr>
        <w:tabs>
          <w:tab w:val="left" w:pos="1665"/>
        </w:tabs>
        <w:spacing w:before="12" w:line="235" w:lineRule="auto"/>
        <w:ind w:left="532" w:right="566" w:firstLine="708"/>
        <w:rPr>
          <w:rFonts w:ascii="Symbol" w:hAnsi="Symbol"/>
          <w:sz w:val="24"/>
        </w:rPr>
      </w:pPr>
      <w:r>
        <w:rPr>
          <w:sz w:val="24"/>
        </w:rPr>
        <w:t>использовать метод математической индукции для вывода формул, доказательства равенств и неравенств, решения задач на</w:t>
      </w:r>
      <w:r>
        <w:rPr>
          <w:spacing w:val="-5"/>
          <w:sz w:val="24"/>
        </w:rPr>
        <w:t xml:space="preserve"> </w:t>
      </w:r>
      <w:r>
        <w:rPr>
          <w:sz w:val="24"/>
        </w:rPr>
        <w:t>делимость;</w:t>
      </w:r>
    </w:p>
    <w:p w:rsidR="004B1B16" w:rsidRDefault="004F40BB" w:rsidP="006D0A5A">
      <w:pPr>
        <w:pStyle w:val="a5"/>
        <w:numPr>
          <w:ilvl w:val="1"/>
          <w:numId w:val="160"/>
        </w:numPr>
        <w:tabs>
          <w:tab w:val="left" w:pos="1665"/>
        </w:tabs>
        <w:spacing w:before="5"/>
        <w:ind w:left="1664" w:hanging="425"/>
        <w:rPr>
          <w:rFonts w:ascii="Symbol" w:hAnsi="Symbol"/>
          <w:sz w:val="24"/>
        </w:rPr>
      </w:pPr>
      <w:r>
        <w:rPr>
          <w:sz w:val="24"/>
        </w:rPr>
        <w:t>исследовать последовательности, заданные</w:t>
      </w:r>
      <w:r>
        <w:rPr>
          <w:spacing w:val="-4"/>
          <w:sz w:val="24"/>
        </w:rPr>
        <w:t xml:space="preserve"> </w:t>
      </w:r>
      <w:r>
        <w:rPr>
          <w:sz w:val="24"/>
        </w:rPr>
        <w:t>рекуррентно;</w:t>
      </w:r>
    </w:p>
    <w:p w:rsidR="004B1B16" w:rsidRDefault="004F40BB" w:rsidP="006D0A5A">
      <w:pPr>
        <w:pStyle w:val="a5"/>
        <w:numPr>
          <w:ilvl w:val="1"/>
          <w:numId w:val="160"/>
        </w:numPr>
        <w:tabs>
          <w:tab w:val="left" w:pos="1665"/>
        </w:tabs>
        <w:spacing w:before="2" w:line="294" w:lineRule="exact"/>
        <w:ind w:left="1664" w:hanging="425"/>
        <w:rPr>
          <w:rFonts w:ascii="Symbol" w:hAnsi="Symbol"/>
          <w:sz w:val="24"/>
        </w:rPr>
      </w:pPr>
      <w:r>
        <w:rPr>
          <w:sz w:val="24"/>
        </w:rPr>
        <w:t>решать комбинированные задачи на арифметическую и геометрическую</w:t>
      </w:r>
      <w:r>
        <w:rPr>
          <w:spacing w:val="-17"/>
          <w:sz w:val="24"/>
        </w:rPr>
        <w:t xml:space="preserve"> </w:t>
      </w:r>
      <w:r>
        <w:rPr>
          <w:sz w:val="24"/>
        </w:rPr>
        <w:t>прогрессии.</w:t>
      </w:r>
    </w:p>
    <w:p w:rsidR="004B1B16" w:rsidRDefault="004F40BB">
      <w:pPr>
        <w:pStyle w:val="3"/>
        <w:spacing w:line="275" w:lineRule="exact"/>
      </w:pPr>
      <w:r>
        <w:t>В повседневной жизни и при изучении других предметов:</w:t>
      </w:r>
    </w:p>
    <w:p w:rsidR="004B1B16" w:rsidRDefault="004F40BB" w:rsidP="006D0A5A">
      <w:pPr>
        <w:pStyle w:val="a5"/>
        <w:numPr>
          <w:ilvl w:val="1"/>
          <w:numId w:val="160"/>
        </w:numPr>
        <w:tabs>
          <w:tab w:val="left" w:pos="1665"/>
        </w:tabs>
        <w:spacing w:before="2" w:line="237" w:lineRule="auto"/>
        <w:ind w:left="532" w:right="546" w:firstLine="708"/>
        <w:rPr>
          <w:rFonts w:ascii="Symbol" w:hAnsi="Symbol"/>
          <w:sz w:val="24"/>
        </w:rPr>
      </w:pPr>
      <w:r>
        <w:rPr>
          <w:sz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w:t>
      </w:r>
      <w:r>
        <w:rPr>
          <w:spacing w:val="-1"/>
          <w:sz w:val="24"/>
        </w:rPr>
        <w:t xml:space="preserve"> </w:t>
      </w:r>
      <w:r>
        <w:rPr>
          <w:sz w:val="24"/>
        </w:rPr>
        <w:t>явления;</w:t>
      </w:r>
    </w:p>
    <w:p w:rsidR="004B1B16" w:rsidRDefault="004F40BB" w:rsidP="006D0A5A">
      <w:pPr>
        <w:pStyle w:val="a5"/>
        <w:numPr>
          <w:ilvl w:val="1"/>
          <w:numId w:val="160"/>
        </w:numPr>
        <w:tabs>
          <w:tab w:val="left" w:pos="1665"/>
        </w:tabs>
        <w:spacing w:before="4"/>
        <w:ind w:left="532" w:right="559" w:firstLine="708"/>
        <w:rPr>
          <w:rFonts w:ascii="Symbol" w:hAnsi="Symbol"/>
          <w:sz w:val="24"/>
        </w:rPr>
      </w:pPr>
      <w:r>
        <w:rPr>
          <w:sz w:val="24"/>
        </w:rPr>
        <w:t>использовать графики зависимостей для исследования реальных процессов и явлений;</w:t>
      </w:r>
    </w:p>
    <w:p w:rsidR="004B1B16" w:rsidRDefault="004F40BB" w:rsidP="006D0A5A">
      <w:pPr>
        <w:pStyle w:val="a5"/>
        <w:numPr>
          <w:ilvl w:val="1"/>
          <w:numId w:val="160"/>
        </w:numPr>
        <w:tabs>
          <w:tab w:val="left" w:pos="1665"/>
        </w:tabs>
        <w:spacing w:before="5" w:line="237" w:lineRule="auto"/>
        <w:ind w:left="532" w:right="552" w:firstLine="708"/>
        <w:rPr>
          <w:rFonts w:ascii="Symbol" w:hAnsi="Symbol"/>
          <w:sz w:val="24"/>
        </w:rPr>
      </w:pPr>
      <w:r>
        <w:rPr>
          <w:sz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4B1B16" w:rsidRDefault="004F40BB">
      <w:pPr>
        <w:pStyle w:val="3"/>
        <w:spacing w:before="5" w:line="276" w:lineRule="exact"/>
      </w:pPr>
      <w:r>
        <w:t>Статистика и теория вероятностей</w:t>
      </w:r>
    </w:p>
    <w:p w:rsidR="004B1B16" w:rsidRDefault="004F40BB" w:rsidP="006D0A5A">
      <w:pPr>
        <w:pStyle w:val="a5"/>
        <w:numPr>
          <w:ilvl w:val="1"/>
          <w:numId w:val="160"/>
        </w:numPr>
        <w:tabs>
          <w:tab w:val="left" w:pos="1665"/>
        </w:tabs>
        <w:spacing w:before="2" w:line="237" w:lineRule="auto"/>
        <w:ind w:left="532" w:right="556" w:firstLine="708"/>
        <w:rPr>
          <w:rFonts w:ascii="Symbol" w:hAnsi="Symbol"/>
          <w:sz w:val="24"/>
        </w:rPr>
      </w:pPr>
      <w:r>
        <w:rPr>
          <w:sz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w:t>
      </w:r>
      <w:r>
        <w:rPr>
          <w:spacing w:val="-10"/>
          <w:sz w:val="24"/>
        </w:rPr>
        <w:t xml:space="preserve"> </w:t>
      </w:r>
      <w:r>
        <w:rPr>
          <w:sz w:val="24"/>
        </w:rPr>
        <w:t>изменчивость;</w:t>
      </w:r>
    </w:p>
    <w:p w:rsidR="004B1B16" w:rsidRDefault="004F40BB" w:rsidP="006D0A5A">
      <w:pPr>
        <w:pStyle w:val="a5"/>
        <w:numPr>
          <w:ilvl w:val="1"/>
          <w:numId w:val="160"/>
        </w:numPr>
        <w:tabs>
          <w:tab w:val="left" w:pos="1665"/>
        </w:tabs>
        <w:spacing w:before="9" w:line="235" w:lineRule="auto"/>
        <w:ind w:left="532" w:right="562" w:firstLine="708"/>
        <w:rPr>
          <w:rFonts w:ascii="Symbol" w:hAnsi="Symbol"/>
          <w:sz w:val="24"/>
        </w:rPr>
      </w:pPr>
      <w:r>
        <w:rPr>
          <w:sz w:val="24"/>
        </w:rPr>
        <w:t xml:space="preserve">выбирать наиболее удобный способ представления информации, адекватный </w:t>
      </w:r>
      <w:r>
        <w:rPr>
          <w:spacing w:val="-9"/>
          <w:sz w:val="24"/>
        </w:rPr>
        <w:t xml:space="preserve">еѐ </w:t>
      </w:r>
      <w:r>
        <w:rPr>
          <w:sz w:val="24"/>
        </w:rPr>
        <w:t>свойствам и целям</w:t>
      </w:r>
      <w:r>
        <w:rPr>
          <w:spacing w:val="-2"/>
          <w:sz w:val="24"/>
        </w:rPr>
        <w:t xml:space="preserve"> </w:t>
      </w:r>
      <w:r>
        <w:rPr>
          <w:sz w:val="24"/>
        </w:rPr>
        <w:t>анализа;</w:t>
      </w:r>
    </w:p>
    <w:p w:rsidR="004B1B16" w:rsidRDefault="004F40BB" w:rsidP="006D0A5A">
      <w:pPr>
        <w:pStyle w:val="a5"/>
        <w:numPr>
          <w:ilvl w:val="1"/>
          <w:numId w:val="160"/>
        </w:numPr>
        <w:tabs>
          <w:tab w:val="left" w:pos="1665"/>
        </w:tabs>
        <w:spacing w:before="5"/>
        <w:ind w:left="1664" w:hanging="425"/>
        <w:rPr>
          <w:rFonts w:ascii="Symbol" w:hAnsi="Symbol"/>
          <w:sz w:val="24"/>
        </w:rPr>
      </w:pPr>
      <w:r>
        <w:rPr>
          <w:sz w:val="24"/>
        </w:rPr>
        <w:t>вычислять числовые характеристики</w:t>
      </w:r>
      <w:r>
        <w:rPr>
          <w:spacing w:val="-3"/>
          <w:sz w:val="24"/>
        </w:rPr>
        <w:t xml:space="preserve"> </w:t>
      </w:r>
      <w:r>
        <w:rPr>
          <w:sz w:val="24"/>
        </w:rPr>
        <w:t>выборки;</w:t>
      </w:r>
    </w:p>
    <w:p w:rsidR="004B1B16" w:rsidRDefault="004F40BB" w:rsidP="006D0A5A">
      <w:pPr>
        <w:pStyle w:val="a5"/>
        <w:numPr>
          <w:ilvl w:val="1"/>
          <w:numId w:val="160"/>
        </w:numPr>
        <w:tabs>
          <w:tab w:val="left" w:pos="1665"/>
        </w:tabs>
        <w:spacing w:before="6" w:line="235" w:lineRule="auto"/>
        <w:ind w:left="532" w:right="555" w:firstLine="708"/>
        <w:rPr>
          <w:rFonts w:ascii="Symbol" w:hAnsi="Symbol"/>
          <w:sz w:val="24"/>
        </w:rPr>
      </w:pPr>
      <w:r>
        <w:rPr>
          <w:sz w:val="24"/>
        </w:rPr>
        <w:t>свободно оперировать понятиями: факториал числа, перестановки, сочетания и размещения, треугольник</w:t>
      </w:r>
      <w:r>
        <w:rPr>
          <w:spacing w:val="1"/>
          <w:sz w:val="24"/>
        </w:rPr>
        <w:t xml:space="preserve"> </w:t>
      </w:r>
      <w:r>
        <w:rPr>
          <w:sz w:val="24"/>
        </w:rPr>
        <w:t>Паскаля;</w:t>
      </w:r>
    </w:p>
    <w:p w:rsidR="004B1B16" w:rsidRDefault="004F40BB" w:rsidP="006D0A5A">
      <w:pPr>
        <w:pStyle w:val="a5"/>
        <w:numPr>
          <w:ilvl w:val="1"/>
          <w:numId w:val="160"/>
        </w:numPr>
        <w:tabs>
          <w:tab w:val="left" w:pos="1665"/>
        </w:tabs>
        <w:spacing w:before="8" w:line="237" w:lineRule="auto"/>
        <w:ind w:left="532" w:right="553" w:firstLine="708"/>
        <w:rPr>
          <w:rFonts w:ascii="Symbol" w:hAnsi="Symbol"/>
          <w:sz w:val="24"/>
        </w:rPr>
      </w:pPr>
      <w:r>
        <w:rPr>
          <w:sz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w:t>
      </w:r>
      <w:r>
        <w:rPr>
          <w:spacing w:val="-7"/>
          <w:sz w:val="24"/>
        </w:rPr>
        <w:t xml:space="preserve"> </w:t>
      </w:r>
      <w:r>
        <w:rPr>
          <w:sz w:val="24"/>
        </w:rPr>
        <w:t>формулы;</w:t>
      </w:r>
    </w:p>
    <w:p w:rsidR="004B1B16" w:rsidRDefault="004F40BB" w:rsidP="006D0A5A">
      <w:pPr>
        <w:pStyle w:val="a5"/>
        <w:numPr>
          <w:ilvl w:val="1"/>
          <w:numId w:val="160"/>
        </w:numPr>
        <w:tabs>
          <w:tab w:val="left" w:pos="1665"/>
        </w:tabs>
        <w:spacing w:before="4"/>
        <w:ind w:left="532" w:right="551" w:firstLine="708"/>
        <w:rPr>
          <w:rFonts w:ascii="Symbol" w:hAnsi="Symbol"/>
          <w:sz w:val="24"/>
        </w:rPr>
      </w:pPr>
      <w:r>
        <w:rPr>
          <w:sz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w:t>
      </w:r>
      <w:r>
        <w:rPr>
          <w:spacing w:val="-7"/>
          <w:sz w:val="24"/>
        </w:rPr>
        <w:t xml:space="preserve"> </w:t>
      </w:r>
      <w:r>
        <w:rPr>
          <w:sz w:val="24"/>
        </w:rPr>
        <w:t>формулы;</w:t>
      </w:r>
    </w:p>
    <w:p w:rsidR="004B1B16" w:rsidRDefault="004F40BB" w:rsidP="006D0A5A">
      <w:pPr>
        <w:pStyle w:val="a5"/>
        <w:numPr>
          <w:ilvl w:val="1"/>
          <w:numId w:val="160"/>
        </w:numPr>
        <w:tabs>
          <w:tab w:val="left" w:pos="1665"/>
        </w:tabs>
        <w:spacing w:before="2"/>
        <w:ind w:left="1664" w:hanging="425"/>
        <w:rPr>
          <w:rFonts w:ascii="Symbol" w:hAnsi="Symbol"/>
          <w:sz w:val="24"/>
        </w:rPr>
      </w:pPr>
      <w:r>
        <w:rPr>
          <w:sz w:val="24"/>
        </w:rPr>
        <w:t>знать примеры случайных величин, и вычислять их статистические</w:t>
      </w:r>
      <w:r>
        <w:rPr>
          <w:spacing w:val="-17"/>
          <w:sz w:val="24"/>
        </w:rPr>
        <w:t xml:space="preserve"> </w:t>
      </w:r>
      <w:r>
        <w:rPr>
          <w:sz w:val="24"/>
        </w:rPr>
        <w:t>характеристики;</w:t>
      </w:r>
    </w:p>
    <w:p w:rsidR="004B1B16" w:rsidRDefault="004B1B16">
      <w:pPr>
        <w:jc w:val="both"/>
        <w:rPr>
          <w:rFonts w:ascii="Symbol" w:hAnsi="Symbol"/>
          <w:sz w:val="24"/>
        </w:rPr>
        <w:sectPr w:rsidR="004B1B16">
          <w:type w:val="continuous"/>
          <w:pgSz w:w="11910" w:h="16840"/>
          <w:pgMar w:top="80" w:right="580" w:bottom="1060" w:left="320" w:header="720" w:footer="720" w:gutter="0"/>
          <w:cols w:space="720"/>
        </w:sectPr>
      </w:pPr>
    </w:p>
    <w:p w:rsidR="004B1B16" w:rsidRDefault="004F40BB" w:rsidP="006D0A5A">
      <w:pPr>
        <w:pStyle w:val="a5"/>
        <w:numPr>
          <w:ilvl w:val="1"/>
          <w:numId w:val="160"/>
        </w:numPr>
        <w:tabs>
          <w:tab w:val="left" w:pos="1664"/>
          <w:tab w:val="left" w:pos="1665"/>
        </w:tabs>
        <w:spacing w:before="71" w:line="293" w:lineRule="exact"/>
        <w:ind w:left="1664" w:hanging="425"/>
        <w:jc w:val="left"/>
        <w:rPr>
          <w:rFonts w:ascii="Symbol" w:hAnsi="Symbol"/>
          <w:sz w:val="24"/>
        </w:rPr>
      </w:pPr>
      <w:r>
        <w:rPr>
          <w:sz w:val="24"/>
        </w:rPr>
        <w:lastRenderedPageBreak/>
        <w:t>использовать формулы комбинаторики при решении комбинаторных</w:t>
      </w:r>
      <w:r>
        <w:rPr>
          <w:spacing w:val="-7"/>
          <w:sz w:val="24"/>
        </w:rPr>
        <w:t xml:space="preserve"> </w:t>
      </w:r>
      <w:r>
        <w:rPr>
          <w:sz w:val="24"/>
        </w:rPr>
        <w:t>задач;</w:t>
      </w:r>
    </w:p>
    <w:p w:rsidR="004B1B16" w:rsidRDefault="004F40BB" w:rsidP="006D0A5A">
      <w:pPr>
        <w:pStyle w:val="a5"/>
        <w:numPr>
          <w:ilvl w:val="1"/>
          <w:numId w:val="160"/>
        </w:numPr>
        <w:tabs>
          <w:tab w:val="left" w:pos="1664"/>
          <w:tab w:val="left" w:pos="1665"/>
        </w:tabs>
        <w:spacing w:line="293" w:lineRule="exact"/>
        <w:ind w:left="1664" w:hanging="425"/>
        <w:jc w:val="left"/>
        <w:rPr>
          <w:rFonts w:ascii="Symbol" w:hAnsi="Symbol"/>
          <w:sz w:val="24"/>
        </w:rPr>
      </w:pPr>
      <w:r>
        <w:rPr>
          <w:sz w:val="24"/>
        </w:rPr>
        <w:t>решать задачи на вычисление вероятности в том числе с использованием</w:t>
      </w:r>
      <w:r>
        <w:rPr>
          <w:spacing w:val="-16"/>
          <w:sz w:val="24"/>
        </w:rPr>
        <w:t xml:space="preserve"> </w:t>
      </w:r>
      <w:r>
        <w:rPr>
          <w:sz w:val="24"/>
        </w:rPr>
        <w:t>формул.</w:t>
      </w:r>
    </w:p>
    <w:p w:rsidR="004B1B16" w:rsidRDefault="004F40BB">
      <w:pPr>
        <w:pStyle w:val="3"/>
        <w:spacing w:line="275" w:lineRule="exact"/>
        <w:jc w:val="left"/>
      </w:pPr>
      <w:r>
        <w:t>В повседневной жизни и при изучении других предметов:</w:t>
      </w:r>
    </w:p>
    <w:p w:rsidR="004B1B16" w:rsidRDefault="004F40BB" w:rsidP="006D0A5A">
      <w:pPr>
        <w:pStyle w:val="a5"/>
        <w:numPr>
          <w:ilvl w:val="1"/>
          <w:numId w:val="160"/>
        </w:numPr>
        <w:tabs>
          <w:tab w:val="left" w:pos="1665"/>
        </w:tabs>
        <w:ind w:left="532" w:right="565" w:firstLine="708"/>
        <w:rPr>
          <w:rFonts w:ascii="Symbol" w:hAnsi="Symbol"/>
          <w:sz w:val="24"/>
        </w:rPr>
      </w:pPr>
      <w:r>
        <w:rPr>
          <w:sz w:val="24"/>
        </w:rPr>
        <w:t>представлять информацию о реальных процессах и явлениях способом, адекватным еѐ свойствам и цели</w:t>
      </w:r>
      <w:r>
        <w:rPr>
          <w:spacing w:val="-6"/>
          <w:sz w:val="24"/>
        </w:rPr>
        <w:t xml:space="preserve"> </w:t>
      </w:r>
      <w:r>
        <w:rPr>
          <w:sz w:val="24"/>
        </w:rPr>
        <w:t>исследования;</w:t>
      </w:r>
    </w:p>
    <w:p w:rsidR="004B1B16" w:rsidRDefault="004F40BB" w:rsidP="006D0A5A">
      <w:pPr>
        <w:pStyle w:val="a5"/>
        <w:numPr>
          <w:ilvl w:val="1"/>
          <w:numId w:val="160"/>
        </w:numPr>
        <w:tabs>
          <w:tab w:val="left" w:pos="1665"/>
        </w:tabs>
        <w:spacing w:before="4" w:line="237" w:lineRule="auto"/>
        <w:ind w:left="532" w:right="554" w:firstLine="708"/>
        <w:rPr>
          <w:rFonts w:ascii="Symbol" w:hAnsi="Symbol"/>
          <w:sz w:val="24"/>
        </w:rPr>
      </w:pPr>
      <w:r>
        <w:rPr>
          <w:sz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w:t>
      </w:r>
      <w:r>
        <w:rPr>
          <w:spacing w:val="-1"/>
          <w:sz w:val="24"/>
        </w:rPr>
        <w:t xml:space="preserve"> </w:t>
      </w:r>
      <w:r>
        <w:rPr>
          <w:sz w:val="24"/>
        </w:rPr>
        <w:t>предметов;</w:t>
      </w:r>
    </w:p>
    <w:p w:rsidR="004B1B16" w:rsidRDefault="004F40BB" w:rsidP="006D0A5A">
      <w:pPr>
        <w:pStyle w:val="a5"/>
        <w:numPr>
          <w:ilvl w:val="1"/>
          <w:numId w:val="160"/>
        </w:numPr>
        <w:tabs>
          <w:tab w:val="left" w:pos="1665"/>
        </w:tabs>
        <w:spacing w:before="4" w:line="294" w:lineRule="exact"/>
        <w:ind w:left="1664" w:hanging="425"/>
        <w:rPr>
          <w:rFonts w:ascii="Symbol" w:hAnsi="Symbol"/>
          <w:sz w:val="24"/>
        </w:rPr>
      </w:pPr>
      <w:r>
        <w:rPr>
          <w:sz w:val="24"/>
        </w:rPr>
        <w:t>оценивать вероятность реальных событий и явлений в различных</w:t>
      </w:r>
      <w:r>
        <w:rPr>
          <w:spacing w:val="-14"/>
          <w:sz w:val="24"/>
        </w:rPr>
        <w:t xml:space="preserve"> </w:t>
      </w:r>
      <w:r>
        <w:rPr>
          <w:sz w:val="24"/>
        </w:rPr>
        <w:t>ситуациях.</w:t>
      </w:r>
    </w:p>
    <w:p w:rsidR="004B1B16" w:rsidRDefault="004F40BB">
      <w:pPr>
        <w:pStyle w:val="3"/>
        <w:spacing w:line="275" w:lineRule="exact"/>
      </w:pPr>
      <w:r>
        <w:t>Текстовые задачи</w:t>
      </w:r>
    </w:p>
    <w:p w:rsidR="004B1B16" w:rsidRDefault="004F40BB" w:rsidP="006D0A5A">
      <w:pPr>
        <w:pStyle w:val="a5"/>
        <w:numPr>
          <w:ilvl w:val="1"/>
          <w:numId w:val="160"/>
        </w:numPr>
        <w:tabs>
          <w:tab w:val="left" w:pos="1665"/>
        </w:tabs>
        <w:ind w:left="532" w:right="561" w:firstLine="708"/>
        <w:rPr>
          <w:rFonts w:ascii="Symbol" w:hAnsi="Symbol"/>
          <w:sz w:val="24"/>
        </w:rPr>
      </w:pPr>
      <w:r>
        <w:rPr>
          <w:sz w:val="24"/>
        </w:rPr>
        <w:t>Решать простые и сложные задачи, а также задачи повышенной трудности и выделять их математическую</w:t>
      </w:r>
      <w:r>
        <w:rPr>
          <w:spacing w:val="-4"/>
          <w:sz w:val="24"/>
        </w:rPr>
        <w:t xml:space="preserve"> </w:t>
      </w:r>
      <w:r>
        <w:rPr>
          <w:sz w:val="24"/>
        </w:rPr>
        <w:t>основу;</w:t>
      </w:r>
    </w:p>
    <w:p w:rsidR="004B1B16" w:rsidRDefault="004F40BB" w:rsidP="006D0A5A">
      <w:pPr>
        <w:pStyle w:val="a5"/>
        <w:numPr>
          <w:ilvl w:val="1"/>
          <w:numId w:val="160"/>
        </w:numPr>
        <w:tabs>
          <w:tab w:val="left" w:pos="1665"/>
        </w:tabs>
        <w:spacing w:before="2" w:line="293" w:lineRule="exact"/>
        <w:ind w:left="1664" w:hanging="425"/>
        <w:rPr>
          <w:rFonts w:ascii="Symbol" w:hAnsi="Symbol"/>
          <w:sz w:val="24"/>
        </w:rPr>
      </w:pPr>
      <w:r>
        <w:rPr>
          <w:sz w:val="24"/>
        </w:rPr>
        <w:t>распознавать разные виды и типы</w:t>
      </w:r>
      <w:r>
        <w:rPr>
          <w:spacing w:val="-7"/>
          <w:sz w:val="24"/>
        </w:rPr>
        <w:t xml:space="preserve"> </w:t>
      </w:r>
      <w:r>
        <w:rPr>
          <w:sz w:val="24"/>
        </w:rPr>
        <w:t>задач;</w:t>
      </w:r>
    </w:p>
    <w:p w:rsidR="004B1B16" w:rsidRDefault="004F40BB" w:rsidP="006D0A5A">
      <w:pPr>
        <w:pStyle w:val="a5"/>
        <w:numPr>
          <w:ilvl w:val="1"/>
          <w:numId w:val="160"/>
        </w:numPr>
        <w:tabs>
          <w:tab w:val="left" w:pos="1665"/>
        </w:tabs>
        <w:spacing w:before="1" w:line="237" w:lineRule="auto"/>
        <w:ind w:left="532" w:right="548" w:firstLine="708"/>
        <w:rPr>
          <w:rFonts w:ascii="Symbol" w:hAnsi="Symbol"/>
          <w:sz w:val="24"/>
        </w:rPr>
      </w:pPr>
      <w:r>
        <w:rPr>
          <w:sz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w:t>
      </w:r>
      <w:r>
        <w:rPr>
          <w:spacing w:val="-7"/>
          <w:sz w:val="24"/>
        </w:rPr>
        <w:t xml:space="preserve"> </w:t>
      </w:r>
      <w:r>
        <w:rPr>
          <w:sz w:val="24"/>
        </w:rPr>
        <w:t>задачи;</w:t>
      </w:r>
    </w:p>
    <w:p w:rsidR="004B1B16" w:rsidRDefault="004F40BB" w:rsidP="006D0A5A">
      <w:pPr>
        <w:pStyle w:val="a5"/>
        <w:numPr>
          <w:ilvl w:val="1"/>
          <w:numId w:val="160"/>
        </w:numPr>
        <w:tabs>
          <w:tab w:val="left" w:pos="1665"/>
        </w:tabs>
        <w:spacing w:before="9" w:line="235" w:lineRule="auto"/>
        <w:ind w:left="532" w:right="557" w:firstLine="708"/>
        <w:rPr>
          <w:rFonts w:ascii="Symbol" w:hAnsi="Symbol"/>
          <w:sz w:val="24"/>
        </w:rPr>
      </w:pPr>
      <w:r>
        <w:rPr>
          <w:sz w:val="24"/>
        </w:rPr>
        <w:t>различать модель текста и модель решения задачи, конструировать к одной модели решения сложных задач разные модели текста</w:t>
      </w:r>
      <w:r>
        <w:rPr>
          <w:spacing w:val="-5"/>
          <w:sz w:val="24"/>
        </w:rPr>
        <w:t xml:space="preserve"> </w:t>
      </w:r>
      <w:r>
        <w:rPr>
          <w:sz w:val="24"/>
        </w:rPr>
        <w:t>задачи;</w:t>
      </w:r>
    </w:p>
    <w:p w:rsidR="004B1B16" w:rsidRDefault="004F40BB" w:rsidP="006D0A5A">
      <w:pPr>
        <w:pStyle w:val="a5"/>
        <w:numPr>
          <w:ilvl w:val="1"/>
          <w:numId w:val="160"/>
        </w:numPr>
        <w:tabs>
          <w:tab w:val="left" w:pos="1665"/>
        </w:tabs>
        <w:spacing w:before="5"/>
        <w:ind w:left="532" w:right="560" w:firstLine="708"/>
        <w:rPr>
          <w:rFonts w:ascii="Symbol" w:hAnsi="Symbol"/>
          <w:sz w:val="24"/>
        </w:rPr>
      </w:pPr>
      <w:r>
        <w:rPr>
          <w:sz w:val="24"/>
        </w:rPr>
        <w:t>знать и применять три способа поиска решения задач (от требования к условию и от условия к требованию,</w:t>
      </w:r>
      <w:r>
        <w:rPr>
          <w:spacing w:val="-1"/>
          <w:sz w:val="24"/>
        </w:rPr>
        <w:t xml:space="preserve"> </w:t>
      </w:r>
      <w:r>
        <w:rPr>
          <w:sz w:val="24"/>
        </w:rPr>
        <w:t>комбинированный);</w:t>
      </w:r>
    </w:p>
    <w:p w:rsidR="004B1B16" w:rsidRDefault="004F40BB" w:rsidP="006D0A5A">
      <w:pPr>
        <w:pStyle w:val="a5"/>
        <w:numPr>
          <w:ilvl w:val="1"/>
          <w:numId w:val="160"/>
        </w:numPr>
        <w:tabs>
          <w:tab w:val="left" w:pos="1665"/>
        </w:tabs>
        <w:spacing w:before="2" w:line="293" w:lineRule="exact"/>
        <w:ind w:left="1664" w:hanging="425"/>
        <w:rPr>
          <w:rFonts w:ascii="Symbol" w:hAnsi="Symbol"/>
          <w:sz w:val="24"/>
        </w:rPr>
      </w:pPr>
      <w:r>
        <w:rPr>
          <w:sz w:val="24"/>
        </w:rPr>
        <w:t>моделировать рассуждения при поиске решения задач с помощью</w:t>
      </w:r>
      <w:r>
        <w:rPr>
          <w:spacing w:val="-7"/>
          <w:sz w:val="24"/>
        </w:rPr>
        <w:t xml:space="preserve"> </w:t>
      </w:r>
      <w:r>
        <w:rPr>
          <w:sz w:val="24"/>
        </w:rPr>
        <w:t>граф-схемы;</w:t>
      </w:r>
    </w:p>
    <w:p w:rsidR="004B1B16" w:rsidRDefault="004F40BB" w:rsidP="006D0A5A">
      <w:pPr>
        <w:pStyle w:val="a5"/>
        <w:numPr>
          <w:ilvl w:val="1"/>
          <w:numId w:val="160"/>
        </w:numPr>
        <w:tabs>
          <w:tab w:val="left" w:pos="1665"/>
        </w:tabs>
        <w:spacing w:line="292" w:lineRule="exact"/>
        <w:ind w:left="1664" w:hanging="425"/>
        <w:rPr>
          <w:rFonts w:ascii="Symbol" w:hAnsi="Symbol"/>
          <w:sz w:val="24"/>
        </w:rPr>
      </w:pPr>
      <w:r>
        <w:rPr>
          <w:sz w:val="24"/>
        </w:rPr>
        <w:t>выделять этапы решения задачи и содержание каждого</w:t>
      </w:r>
      <w:r>
        <w:rPr>
          <w:spacing w:val="-7"/>
          <w:sz w:val="24"/>
        </w:rPr>
        <w:t xml:space="preserve"> </w:t>
      </w:r>
      <w:r>
        <w:rPr>
          <w:sz w:val="24"/>
        </w:rPr>
        <w:t>этапа;</w:t>
      </w:r>
    </w:p>
    <w:p w:rsidR="004B1B16" w:rsidRDefault="004F40BB" w:rsidP="006D0A5A">
      <w:pPr>
        <w:pStyle w:val="a5"/>
        <w:numPr>
          <w:ilvl w:val="1"/>
          <w:numId w:val="160"/>
        </w:numPr>
        <w:tabs>
          <w:tab w:val="left" w:pos="1665"/>
        </w:tabs>
        <w:ind w:left="532" w:right="552" w:firstLine="708"/>
        <w:rPr>
          <w:rFonts w:ascii="Symbol" w:hAnsi="Symbol"/>
          <w:sz w:val="24"/>
        </w:rPr>
      </w:pPr>
      <w:r>
        <w:rPr>
          <w:sz w:val="24"/>
        </w:rPr>
        <w:t>уметь выбирать оптимальный метод решения задачи и осознавать выбор метода, рассматривать различные методы, находить разные решения задачи, если</w:t>
      </w:r>
      <w:r>
        <w:rPr>
          <w:spacing w:val="-13"/>
          <w:sz w:val="24"/>
        </w:rPr>
        <w:t xml:space="preserve"> </w:t>
      </w:r>
      <w:r>
        <w:rPr>
          <w:sz w:val="24"/>
        </w:rPr>
        <w:t>возможно;</w:t>
      </w:r>
    </w:p>
    <w:p w:rsidR="004B1B16" w:rsidRDefault="004F40BB" w:rsidP="006D0A5A">
      <w:pPr>
        <w:pStyle w:val="a5"/>
        <w:numPr>
          <w:ilvl w:val="1"/>
          <w:numId w:val="160"/>
        </w:numPr>
        <w:tabs>
          <w:tab w:val="left" w:pos="1665"/>
        </w:tabs>
        <w:spacing w:before="1" w:line="293" w:lineRule="exact"/>
        <w:ind w:left="1664" w:hanging="425"/>
        <w:rPr>
          <w:rFonts w:ascii="Symbol" w:hAnsi="Symbol"/>
          <w:sz w:val="24"/>
        </w:rPr>
      </w:pPr>
      <w:r>
        <w:rPr>
          <w:sz w:val="24"/>
        </w:rPr>
        <w:t>анализировать затруднения при решении</w:t>
      </w:r>
      <w:r>
        <w:rPr>
          <w:spacing w:val="-4"/>
          <w:sz w:val="24"/>
        </w:rPr>
        <w:t xml:space="preserve"> </w:t>
      </w:r>
      <w:r>
        <w:rPr>
          <w:sz w:val="24"/>
        </w:rPr>
        <w:t>задач;</w:t>
      </w:r>
    </w:p>
    <w:p w:rsidR="004B1B16" w:rsidRDefault="004F40BB" w:rsidP="006D0A5A">
      <w:pPr>
        <w:pStyle w:val="a5"/>
        <w:numPr>
          <w:ilvl w:val="1"/>
          <w:numId w:val="160"/>
        </w:numPr>
        <w:tabs>
          <w:tab w:val="left" w:pos="1665"/>
        </w:tabs>
        <w:spacing w:before="4" w:line="235" w:lineRule="auto"/>
        <w:ind w:left="532" w:right="561" w:firstLine="708"/>
        <w:rPr>
          <w:rFonts w:ascii="Symbol" w:hAnsi="Symbol"/>
          <w:sz w:val="24"/>
        </w:rPr>
      </w:pPr>
      <w:r>
        <w:rPr>
          <w:sz w:val="24"/>
        </w:rPr>
        <w:t>выполнять различные преобразования предложенной задачи, конструировать новые задачи из данной, в том числе</w:t>
      </w:r>
      <w:r>
        <w:rPr>
          <w:spacing w:val="-4"/>
          <w:sz w:val="24"/>
        </w:rPr>
        <w:t xml:space="preserve"> </w:t>
      </w:r>
      <w:r>
        <w:rPr>
          <w:sz w:val="24"/>
        </w:rPr>
        <w:t>обратные;</w:t>
      </w:r>
    </w:p>
    <w:p w:rsidR="004B1B16" w:rsidRDefault="004F40BB" w:rsidP="006D0A5A">
      <w:pPr>
        <w:pStyle w:val="a5"/>
        <w:numPr>
          <w:ilvl w:val="1"/>
          <w:numId w:val="160"/>
        </w:numPr>
        <w:tabs>
          <w:tab w:val="left" w:pos="1665"/>
        </w:tabs>
        <w:spacing w:before="10" w:line="235" w:lineRule="auto"/>
        <w:ind w:left="532" w:right="562" w:firstLine="708"/>
        <w:rPr>
          <w:rFonts w:ascii="Symbol" w:hAnsi="Symbol"/>
          <w:sz w:val="24"/>
        </w:rPr>
      </w:pPr>
      <w:r>
        <w:rPr>
          <w:sz w:val="24"/>
        </w:rPr>
        <w:t>интерпретировать вычислительные результаты в задаче, исследовать полученное решение задачи;</w:t>
      </w:r>
    </w:p>
    <w:p w:rsidR="004B1B16" w:rsidRDefault="004F40BB" w:rsidP="006D0A5A">
      <w:pPr>
        <w:pStyle w:val="a5"/>
        <w:numPr>
          <w:ilvl w:val="1"/>
          <w:numId w:val="160"/>
        </w:numPr>
        <w:tabs>
          <w:tab w:val="left" w:pos="1665"/>
        </w:tabs>
        <w:spacing w:before="4"/>
        <w:ind w:left="532" w:right="560" w:firstLine="708"/>
        <w:rPr>
          <w:rFonts w:ascii="Symbol" w:hAnsi="Symbol"/>
          <w:sz w:val="24"/>
        </w:rPr>
      </w:pPr>
      <w:r>
        <w:rPr>
          <w:sz w:val="24"/>
        </w:rPr>
        <w:t>изменять условие задач (количественные или качественные данные), исследовать измененное преобразованное;</w:t>
      </w:r>
    </w:p>
    <w:p w:rsidR="004B1B16" w:rsidRDefault="004F40BB" w:rsidP="006D0A5A">
      <w:pPr>
        <w:pStyle w:val="a5"/>
        <w:numPr>
          <w:ilvl w:val="1"/>
          <w:numId w:val="160"/>
        </w:numPr>
        <w:tabs>
          <w:tab w:val="left" w:pos="1665"/>
        </w:tabs>
        <w:spacing w:before="3"/>
        <w:ind w:left="532" w:right="549" w:firstLine="708"/>
        <w:rPr>
          <w:rFonts w:ascii="Symbol" w:hAnsi="Symbol"/>
          <w:sz w:val="24"/>
        </w:rPr>
      </w:pPr>
      <w:r>
        <w:rPr>
          <w:sz w:val="24"/>
        </w:rPr>
        <w:t xml:space="preserve">анализировать всевозможные ситуации взаимного расположения </w:t>
      </w:r>
      <w:r>
        <w:rPr>
          <w:spacing w:val="-3"/>
          <w:sz w:val="24"/>
        </w:rPr>
        <w:t xml:space="preserve">двух </w:t>
      </w:r>
      <w:r>
        <w:rPr>
          <w:sz w:val="24"/>
        </w:rPr>
        <w:t>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w:t>
      </w:r>
      <w:r>
        <w:rPr>
          <w:spacing w:val="-2"/>
          <w:sz w:val="24"/>
        </w:rPr>
        <w:t xml:space="preserve"> </w:t>
      </w:r>
      <w:r>
        <w:rPr>
          <w:sz w:val="24"/>
        </w:rPr>
        <w:t>реке;</w:t>
      </w:r>
    </w:p>
    <w:p w:rsidR="004B1B16" w:rsidRDefault="004F40BB" w:rsidP="006D0A5A">
      <w:pPr>
        <w:pStyle w:val="a5"/>
        <w:numPr>
          <w:ilvl w:val="1"/>
          <w:numId w:val="160"/>
        </w:numPr>
        <w:tabs>
          <w:tab w:val="left" w:pos="1665"/>
        </w:tabs>
        <w:spacing w:before="2" w:line="235" w:lineRule="auto"/>
        <w:ind w:left="532" w:right="555" w:firstLine="708"/>
        <w:rPr>
          <w:rFonts w:ascii="Symbol" w:hAnsi="Symbol"/>
          <w:sz w:val="24"/>
        </w:rPr>
      </w:pPr>
      <w:r>
        <w:rPr>
          <w:sz w:val="24"/>
        </w:rPr>
        <w:t xml:space="preserve">исследовать всевозможные ситуации при решении задач на движение </w:t>
      </w:r>
      <w:r>
        <w:rPr>
          <w:spacing w:val="-3"/>
          <w:sz w:val="24"/>
        </w:rPr>
        <w:t xml:space="preserve">по </w:t>
      </w:r>
      <w:r>
        <w:rPr>
          <w:sz w:val="24"/>
        </w:rPr>
        <w:t>реке, рассматривать разные системы</w:t>
      </w:r>
      <w:r>
        <w:rPr>
          <w:spacing w:val="-7"/>
          <w:sz w:val="24"/>
        </w:rPr>
        <w:t xml:space="preserve"> </w:t>
      </w:r>
      <w:r>
        <w:rPr>
          <w:sz w:val="24"/>
        </w:rPr>
        <w:t>отсчѐта;</w:t>
      </w:r>
    </w:p>
    <w:p w:rsidR="004B1B16" w:rsidRDefault="004F40BB" w:rsidP="006D0A5A">
      <w:pPr>
        <w:pStyle w:val="a5"/>
        <w:numPr>
          <w:ilvl w:val="1"/>
          <w:numId w:val="160"/>
        </w:numPr>
        <w:tabs>
          <w:tab w:val="left" w:pos="1665"/>
        </w:tabs>
        <w:spacing w:before="6"/>
        <w:ind w:left="1664" w:hanging="425"/>
        <w:rPr>
          <w:rFonts w:ascii="Symbol" w:hAnsi="Symbol"/>
          <w:sz w:val="24"/>
        </w:rPr>
      </w:pPr>
      <w:r>
        <w:rPr>
          <w:sz w:val="24"/>
        </w:rPr>
        <w:t xml:space="preserve">решать разнообразные задачи </w:t>
      </w:r>
      <w:r>
        <w:rPr>
          <w:spacing w:val="-4"/>
          <w:sz w:val="24"/>
        </w:rPr>
        <w:t>«на</w:t>
      </w:r>
      <w:r>
        <w:rPr>
          <w:spacing w:val="-3"/>
          <w:sz w:val="24"/>
        </w:rPr>
        <w:t xml:space="preserve"> </w:t>
      </w:r>
      <w:r>
        <w:rPr>
          <w:sz w:val="24"/>
        </w:rPr>
        <w:t>части»;</w:t>
      </w:r>
    </w:p>
    <w:p w:rsidR="004B1B16" w:rsidRDefault="004F40BB" w:rsidP="006D0A5A">
      <w:pPr>
        <w:pStyle w:val="a5"/>
        <w:numPr>
          <w:ilvl w:val="1"/>
          <w:numId w:val="160"/>
        </w:numPr>
        <w:tabs>
          <w:tab w:val="left" w:pos="1665"/>
        </w:tabs>
        <w:spacing w:before="6" w:line="235" w:lineRule="auto"/>
        <w:ind w:left="532" w:right="558" w:firstLine="708"/>
        <w:rPr>
          <w:rFonts w:ascii="Symbol" w:hAnsi="Symbol"/>
          <w:sz w:val="24"/>
        </w:rPr>
      </w:pPr>
      <w:r>
        <w:rPr>
          <w:sz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w:t>
      </w:r>
      <w:r>
        <w:rPr>
          <w:spacing w:val="-15"/>
          <w:sz w:val="24"/>
        </w:rPr>
        <w:t xml:space="preserve"> </w:t>
      </w:r>
      <w:r>
        <w:rPr>
          <w:sz w:val="24"/>
        </w:rPr>
        <w:t>дроби;</w:t>
      </w:r>
    </w:p>
    <w:p w:rsidR="004B1B16" w:rsidRDefault="004F40BB" w:rsidP="006D0A5A">
      <w:pPr>
        <w:pStyle w:val="a5"/>
        <w:numPr>
          <w:ilvl w:val="1"/>
          <w:numId w:val="160"/>
        </w:numPr>
        <w:tabs>
          <w:tab w:val="left" w:pos="1665"/>
        </w:tabs>
        <w:spacing w:before="7" w:line="237" w:lineRule="auto"/>
        <w:ind w:left="532" w:right="547" w:firstLine="708"/>
        <w:rPr>
          <w:rFonts w:ascii="Symbol" w:hAnsi="Symbol"/>
          <w:sz w:val="24"/>
        </w:rPr>
      </w:pPr>
      <w:r>
        <w:rPr>
          <w:sz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w:t>
      </w:r>
      <w:r>
        <w:rPr>
          <w:spacing w:val="-7"/>
          <w:sz w:val="24"/>
        </w:rPr>
        <w:t xml:space="preserve"> </w:t>
      </w:r>
      <w:r>
        <w:rPr>
          <w:sz w:val="24"/>
        </w:rPr>
        <w:t>типов;</w:t>
      </w:r>
    </w:p>
    <w:p w:rsidR="004B1B16" w:rsidRDefault="004F40BB" w:rsidP="006D0A5A">
      <w:pPr>
        <w:pStyle w:val="a5"/>
        <w:numPr>
          <w:ilvl w:val="1"/>
          <w:numId w:val="160"/>
        </w:numPr>
        <w:tabs>
          <w:tab w:val="left" w:pos="1665"/>
        </w:tabs>
        <w:spacing w:before="5"/>
        <w:ind w:left="532" w:right="564" w:firstLine="708"/>
        <w:rPr>
          <w:rFonts w:ascii="Symbol" w:hAnsi="Symbol"/>
          <w:sz w:val="24"/>
        </w:rPr>
      </w:pPr>
      <w:r>
        <w:rPr>
          <w:sz w:val="24"/>
        </w:rPr>
        <w:t>владеть основными методами решения задач на смеси, сплавы, концентрации, использовать их в новых ситуациях по отношению к изученным в процессе</w:t>
      </w:r>
      <w:r>
        <w:rPr>
          <w:spacing w:val="-18"/>
          <w:sz w:val="24"/>
        </w:rPr>
        <w:t xml:space="preserve"> </w:t>
      </w:r>
      <w:r>
        <w:rPr>
          <w:sz w:val="24"/>
        </w:rPr>
        <w:t>обучения;</w:t>
      </w:r>
    </w:p>
    <w:p w:rsidR="004B1B16" w:rsidRDefault="004F40BB" w:rsidP="006D0A5A">
      <w:pPr>
        <w:pStyle w:val="a5"/>
        <w:numPr>
          <w:ilvl w:val="1"/>
          <w:numId w:val="160"/>
        </w:numPr>
        <w:tabs>
          <w:tab w:val="left" w:pos="1724"/>
          <w:tab w:val="left" w:pos="1725"/>
        </w:tabs>
        <w:spacing w:before="7" w:line="235" w:lineRule="auto"/>
        <w:ind w:left="532" w:right="549" w:firstLine="708"/>
        <w:jc w:val="left"/>
        <w:rPr>
          <w:rFonts w:ascii="Symbol" w:hAnsi="Symbol"/>
          <w:sz w:val="24"/>
        </w:rPr>
      </w:pPr>
      <w:r>
        <w:rPr>
          <w:sz w:val="24"/>
        </w:rPr>
        <w:t xml:space="preserve">решать задачи на проценты, в том числе, сложные проценты с обоснованием, </w:t>
      </w:r>
      <w:r>
        <w:rPr>
          <w:spacing w:val="2"/>
          <w:sz w:val="24"/>
        </w:rPr>
        <w:t xml:space="preserve">ис- </w:t>
      </w:r>
      <w:r>
        <w:rPr>
          <w:sz w:val="24"/>
        </w:rPr>
        <w:t>пользуя разные</w:t>
      </w:r>
      <w:r>
        <w:rPr>
          <w:spacing w:val="1"/>
          <w:sz w:val="24"/>
        </w:rPr>
        <w:t xml:space="preserve"> </w:t>
      </w:r>
      <w:r>
        <w:rPr>
          <w:sz w:val="24"/>
        </w:rPr>
        <w:t>способы;</w:t>
      </w:r>
    </w:p>
    <w:p w:rsidR="004B1B16" w:rsidRDefault="004F40BB" w:rsidP="006D0A5A">
      <w:pPr>
        <w:pStyle w:val="a5"/>
        <w:numPr>
          <w:ilvl w:val="1"/>
          <w:numId w:val="160"/>
        </w:numPr>
        <w:tabs>
          <w:tab w:val="left" w:pos="1664"/>
          <w:tab w:val="left" w:pos="1665"/>
        </w:tabs>
        <w:spacing w:before="9" w:line="235" w:lineRule="auto"/>
        <w:ind w:left="532" w:right="558" w:firstLine="708"/>
        <w:jc w:val="left"/>
        <w:rPr>
          <w:rFonts w:ascii="Symbol" w:hAnsi="Symbol"/>
          <w:sz w:val="24"/>
        </w:rPr>
      </w:pPr>
      <w:r>
        <w:rPr>
          <w:sz w:val="24"/>
        </w:rPr>
        <w:t>решать логические задачи разными способами, в том числе, с двумя блоками и с тремя блоками данных с помощью</w:t>
      </w:r>
      <w:r>
        <w:rPr>
          <w:spacing w:val="-4"/>
          <w:sz w:val="24"/>
        </w:rPr>
        <w:t xml:space="preserve"> </w:t>
      </w:r>
      <w:r>
        <w:rPr>
          <w:sz w:val="24"/>
        </w:rPr>
        <w:t>таблиц;</w:t>
      </w:r>
    </w:p>
    <w:p w:rsidR="004B1B16" w:rsidRDefault="004F40BB" w:rsidP="006D0A5A">
      <w:pPr>
        <w:pStyle w:val="a5"/>
        <w:numPr>
          <w:ilvl w:val="1"/>
          <w:numId w:val="160"/>
        </w:numPr>
        <w:tabs>
          <w:tab w:val="left" w:pos="1664"/>
          <w:tab w:val="left" w:pos="1665"/>
        </w:tabs>
        <w:spacing w:before="10" w:line="235" w:lineRule="auto"/>
        <w:ind w:left="532" w:right="553" w:firstLine="708"/>
        <w:jc w:val="left"/>
        <w:rPr>
          <w:rFonts w:ascii="Symbol" w:hAnsi="Symbol"/>
          <w:sz w:val="24"/>
        </w:rPr>
      </w:pPr>
      <w:r>
        <w:rPr>
          <w:sz w:val="24"/>
        </w:rPr>
        <w:t>решать задачи по комбинаторике и теории вероятностей на основе использования изученных методов и обосновывать</w:t>
      </w:r>
      <w:r>
        <w:rPr>
          <w:spacing w:val="-6"/>
          <w:sz w:val="24"/>
        </w:rPr>
        <w:t xml:space="preserve"> </w:t>
      </w:r>
      <w:r>
        <w:rPr>
          <w:sz w:val="24"/>
        </w:rPr>
        <w:t>решение;</w:t>
      </w:r>
    </w:p>
    <w:p w:rsidR="004B1B16" w:rsidRDefault="004B1B16">
      <w:pPr>
        <w:spacing w:line="235" w:lineRule="auto"/>
        <w:rPr>
          <w:rFonts w:ascii="Symbol" w:hAnsi="Symbol"/>
          <w:sz w:val="24"/>
        </w:rPr>
        <w:sectPr w:rsidR="004B1B16">
          <w:pgSz w:w="11910" w:h="16840"/>
          <w:pgMar w:top="760" w:right="580" w:bottom="1100" w:left="320" w:header="0" w:footer="878" w:gutter="0"/>
          <w:cols w:space="720"/>
        </w:sectPr>
      </w:pPr>
    </w:p>
    <w:p w:rsidR="004B1B16" w:rsidRDefault="004F40BB" w:rsidP="006D0A5A">
      <w:pPr>
        <w:pStyle w:val="a5"/>
        <w:numPr>
          <w:ilvl w:val="1"/>
          <w:numId w:val="160"/>
        </w:numPr>
        <w:tabs>
          <w:tab w:val="left" w:pos="1665"/>
        </w:tabs>
        <w:spacing w:before="71" w:line="293" w:lineRule="exact"/>
        <w:ind w:left="1664" w:hanging="425"/>
        <w:rPr>
          <w:rFonts w:ascii="Symbol" w:hAnsi="Symbol"/>
          <w:sz w:val="24"/>
        </w:rPr>
      </w:pPr>
      <w:r>
        <w:rPr>
          <w:sz w:val="24"/>
        </w:rPr>
        <w:lastRenderedPageBreak/>
        <w:t>решать несложные задачи по математической</w:t>
      </w:r>
      <w:r>
        <w:rPr>
          <w:spacing w:val="-5"/>
          <w:sz w:val="24"/>
        </w:rPr>
        <w:t xml:space="preserve"> </w:t>
      </w:r>
      <w:r>
        <w:rPr>
          <w:sz w:val="24"/>
        </w:rPr>
        <w:t>статистике;</w:t>
      </w:r>
    </w:p>
    <w:p w:rsidR="004B1B16" w:rsidRDefault="004F40BB" w:rsidP="006D0A5A">
      <w:pPr>
        <w:pStyle w:val="a5"/>
        <w:numPr>
          <w:ilvl w:val="1"/>
          <w:numId w:val="160"/>
        </w:numPr>
        <w:tabs>
          <w:tab w:val="left" w:pos="1665"/>
        </w:tabs>
        <w:spacing w:before="1" w:line="237" w:lineRule="auto"/>
        <w:ind w:left="532" w:right="551" w:firstLine="708"/>
        <w:rPr>
          <w:rFonts w:ascii="Symbol" w:hAnsi="Symbol"/>
          <w:sz w:val="24"/>
        </w:rPr>
      </w:pPr>
      <w:r>
        <w:rPr>
          <w:sz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4B1B16" w:rsidRDefault="004F40BB">
      <w:pPr>
        <w:pStyle w:val="3"/>
        <w:spacing w:before="5" w:line="275" w:lineRule="exact"/>
      </w:pPr>
      <w:r>
        <w:t>В повседневной жизни и при изучении других предметов:</w:t>
      </w:r>
    </w:p>
    <w:p w:rsidR="004B1B16" w:rsidRDefault="004F40BB" w:rsidP="006D0A5A">
      <w:pPr>
        <w:pStyle w:val="a5"/>
        <w:numPr>
          <w:ilvl w:val="1"/>
          <w:numId w:val="160"/>
        </w:numPr>
        <w:tabs>
          <w:tab w:val="left" w:pos="1665"/>
        </w:tabs>
        <w:ind w:left="532" w:right="560" w:firstLine="708"/>
        <w:rPr>
          <w:rFonts w:ascii="Symbol" w:hAnsi="Symbol"/>
          <w:sz w:val="24"/>
        </w:rPr>
      </w:pPr>
      <w:r>
        <w:rPr>
          <w:sz w:val="24"/>
        </w:rPr>
        <w:t xml:space="preserve">конструировать новые для данной задачи задачные ситуации с учѐтом </w:t>
      </w:r>
      <w:r>
        <w:rPr>
          <w:spacing w:val="-4"/>
          <w:sz w:val="24"/>
        </w:rPr>
        <w:t xml:space="preserve">реальных </w:t>
      </w:r>
      <w:r>
        <w:rPr>
          <w:sz w:val="24"/>
        </w:rPr>
        <w:t>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w:t>
      </w:r>
      <w:r>
        <w:rPr>
          <w:spacing w:val="-3"/>
          <w:sz w:val="24"/>
        </w:rPr>
        <w:t xml:space="preserve"> </w:t>
      </w:r>
      <w:r>
        <w:rPr>
          <w:sz w:val="24"/>
        </w:rPr>
        <w:t>результат;</w:t>
      </w:r>
    </w:p>
    <w:p w:rsidR="004B1B16" w:rsidRDefault="004F40BB" w:rsidP="006D0A5A">
      <w:pPr>
        <w:pStyle w:val="a5"/>
        <w:numPr>
          <w:ilvl w:val="1"/>
          <w:numId w:val="160"/>
        </w:numPr>
        <w:tabs>
          <w:tab w:val="left" w:pos="1665"/>
        </w:tabs>
        <w:spacing w:before="2" w:line="293" w:lineRule="exact"/>
        <w:ind w:left="1664" w:hanging="425"/>
        <w:rPr>
          <w:rFonts w:ascii="Symbol" w:hAnsi="Symbol"/>
          <w:sz w:val="24"/>
        </w:rPr>
      </w:pPr>
      <w:r>
        <w:rPr>
          <w:sz w:val="24"/>
        </w:rPr>
        <w:t>решать задачи на движение по реке, рассматривая разные системы</w:t>
      </w:r>
      <w:r>
        <w:rPr>
          <w:spacing w:val="-37"/>
          <w:sz w:val="24"/>
        </w:rPr>
        <w:t xml:space="preserve"> </w:t>
      </w:r>
      <w:r>
        <w:rPr>
          <w:sz w:val="24"/>
        </w:rPr>
        <w:t>отсчѐта;</w:t>
      </w:r>
    </w:p>
    <w:p w:rsidR="004B1B16" w:rsidRDefault="004F40BB" w:rsidP="006D0A5A">
      <w:pPr>
        <w:pStyle w:val="a5"/>
        <w:numPr>
          <w:ilvl w:val="1"/>
          <w:numId w:val="160"/>
        </w:numPr>
        <w:tabs>
          <w:tab w:val="left" w:pos="1665"/>
        </w:tabs>
        <w:spacing w:line="293" w:lineRule="exact"/>
        <w:ind w:left="1664" w:hanging="425"/>
        <w:rPr>
          <w:rFonts w:ascii="Symbol" w:hAnsi="Symbol"/>
          <w:sz w:val="24"/>
        </w:rPr>
      </w:pPr>
      <w:r>
        <w:rPr>
          <w:sz w:val="24"/>
        </w:rPr>
        <w:t>конструировать задачные ситуации, приближенные к реальной</w:t>
      </w:r>
      <w:r>
        <w:rPr>
          <w:spacing w:val="-3"/>
          <w:sz w:val="24"/>
        </w:rPr>
        <w:t xml:space="preserve"> </w:t>
      </w:r>
      <w:r>
        <w:rPr>
          <w:sz w:val="24"/>
        </w:rPr>
        <w:t>действительности.</w:t>
      </w:r>
    </w:p>
    <w:p w:rsidR="004B1B16" w:rsidRDefault="004F40BB">
      <w:pPr>
        <w:pStyle w:val="3"/>
        <w:spacing w:line="275" w:lineRule="exact"/>
      </w:pPr>
      <w:r>
        <w:t>Геометрические фигуры</w:t>
      </w:r>
    </w:p>
    <w:p w:rsidR="004B1B16" w:rsidRDefault="004F40BB" w:rsidP="006D0A5A">
      <w:pPr>
        <w:pStyle w:val="a5"/>
        <w:numPr>
          <w:ilvl w:val="1"/>
          <w:numId w:val="160"/>
        </w:numPr>
        <w:tabs>
          <w:tab w:val="left" w:pos="1665"/>
        </w:tabs>
        <w:ind w:left="532" w:right="562" w:firstLine="708"/>
        <w:rPr>
          <w:rFonts w:ascii="Symbol" w:hAnsi="Symbol"/>
          <w:sz w:val="24"/>
        </w:rPr>
      </w:pPr>
      <w:r>
        <w:rPr>
          <w:sz w:val="24"/>
        </w:rPr>
        <w:t>Свободно оперировать геометрическими понятиями при решении задач и проведении математических</w:t>
      </w:r>
      <w:r>
        <w:rPr>
          <w:spacing w:val="-2"/>
          <w:sz w:val="24"/>
        </w:rPr>
        <w:t xml:space="preserve"> </w:t>
      </w:r>
      <w:r>
        <w:rPr>
          <w:sz w:val="24"/>
        </w:rPr>
        <w:t>рассуждений;</w:t>
      </w:r>
    </w:p>
    <w:p w:rsidR="004B1B16" w:rsidRDefault="004F40BB" w:rsidP="006D0A5A">
      <w:pPr>
        <w:pStyle w:val="a5"/>
        <w:numPr>
          <w:ilvl w:val="1"/>
          <w:numId w:val="160"/>
        </w:numPr>
        <w:tabs>
          <w:tab w:val="left" w:pos="1665"/>
        </w:tabs>
        <w:spacing w:before="4" w:line="237" w:lineRule="auto"/>
        <w:ind w:left="532" w:right="556" w:firstLine="708"/>
        <w:rPr>
          <w:rFonts w:ascii="Symbol" w:hAnsi="Symbol"/>
          <w:sz w:val="24"/>
        </w:rPr>
      </w:pPr>
      <w:r>
        <w:rPr>
          <w:sz w:val="24"/>
        </w:rPr>
        <w:t xml:space="preserve">самостоятельно формулировать определения геометрических фигур, выдвигать гипотезы о новых свойствах и признаках геометрических </w:t>
      </w:r>
      <w:r>
        <w:rPr>
          <w:spacing w:val="-3"/>
          <w:sz w:val="24"/>
        </w:rPr>
        <w:t xml:space="preserve">фигур </w:t>
      </w:r>
      <w:r>
        <w:rPr>
          <w:sz w:val="24"/>
        </w:rPr>
        <w:t>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w:t>
      </w:r>
      <w:r>
        <w:rPr>
          <w:spacing w:val="-10"/>
          <w:sz w:val="24"/>
        </w:rPr>
        <w:t xml:space="preserve"> </w:t>
      </w:r>
      <w:r>
        <w:rPr>
          <w:sz w:val="24"/>
        </w:rPr>
        <w:t>основаниям;</w:t>
      </w:r>
    </w:p>
    <w:p w:rsidR="004B1B16" w:rsidRDefault="004F40BB" w:rsidP="006D0A5A">
      <w:pPr>
        <w:pStyle w:val="a5"/>
        <w:numPr>
          <w:ilvl w:val="1"/>
          <w:numId w:val="160"/>
        </w:numPr>
        <w:tabs>
          <w:tab w:val="left" w:pos="1665"/>
        </w:tabs>
        <w:spacing w:before="12" w:line="235" w:lineRule="auto"/>
        <w:ind w:left="532" w:right="557" w:firstLine="708"/>
        <w:rPr>
          <w:rFonts w:ascii="Symbol" w:hAnsi="Symbol"/>
          <w:sz w:val="24"/>
        </w:rPr>
      </w:pPr>
      <w:r>
        <w:rPr>
          <w:sz w:val="24"/>
        </w:rPr>
        <w:t>исследовать чертежи, включая комбинации фигур, извлекать, интерпретировать и преобразовывать информацию, представленную на</w:t>
      </w:r>
      <w:r>
        <w:rPr>
          <w:spacing w:val="-4"/>
          <w:sz w:val="24"/>
        </w:rPr>
        <w:t xml:space="preserve"> </w:t>
      </w:r>
      <w:r>
        <w:rPr>
          <w:sz w:val="24"/>
        </w:rPr>
        <w:t>чертежах;</w:t>
      </w:r>
    </w:p>
    <w:p w:rsidR="004B1B16" w:rsidRDefault="004F40BB" w:rsidP="006D0A5A">
      <w:pPr>
        <w:pStyle w:val="a5"/>
        <w:numPr>
          <w:ilvl w:val="1"/>
          <w:numId w:val="160"/>
        </w:numPr>
        <w:tabs>
          <w:tab w:val="left" w:pos="1665"/>
        </w:tabs>
        <w:spacing w:before="7" w:line="237" w:lineRule="auto"/>
        <w:ind w:left="532" w:right="556" w:firstLine="708"/>
        <w:rPr>
          <w:rFonts w:ascii="Symbol" w:hAnsi="Symbol"/>
          <w:sz w:val="24"/>
        </w:rPr>
      </w:pPr>
      <w:r>
        <w:rPr>
          <w:sz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4B1B16" w:rsidRDefault="004F40BB" w:rsidP="006D0A5A">
      <w:pPr>
        <w:pStyle w:val="a5"/>
        <w:numPr>
          <w:ilvl w:val="1"/>
          <w:numId w:val="160"/>
        </w:numPr>
        <w:tabs>
          <w:tab w:val="left" w:pos="1665"/>
        </w:tabs>
        <w:spacing w:before="8"/>
        <w:ind w:left="1664" w:hanging="425"/>
        <w:rPr>
          <w:rFonts w:ascii="Symbol" w:hAnsi="Symbol"/>
          <w:sz w:val="24"/>
        </w:rPr>
      </w:pPr>
      <w:r>
        <w:rPr>
          <w:sz w:val="24"/>
        </w:rPr>
        <w:t>формулировать и доказывать геометрические</w:t>
      </w:r>
      <w:r>
        <w:rPr>
          <w:spacing w:val="-2"/>
          <w:sz w:val="24"/>
        </w:rPr>
        <w:t xml:space="preserve"> </w:t>
      </w:r>
      <w:r>
        <w:rPr>
          <w:sz w:val="24"/>
        </w:rPr>
        <w:t>утверждения.</w:t>
      </w:r>
    </w:p>
    <w:p w:rsidR="004B1B16" w:rsidRDefault="004F40BB">
      <w:pPr>
        <w:pStyle w:val="3"/>
        <w:spacing w:before="3" w:line="275" w:lineRule="exact"/>
      </w:pPr>
      <w:r>
        <w:t>В повседневной жизни и при изучении других предметов:</w:t>
      </w:r>
    </w:p>
    <w:p w:rsidR="004B1B16" w:rsidRDefault="004F40BB" w:rsidP="006D0A5A">
      <w:pPr>
        <w:pStyle w:val="a5"/>
        <w:numPr>
          <w:ilvl w:val="1"/>
          <w:numId w:val="160"/>
        </w:numPr>
        <w:tabs>
          <w:tab w:val="left" w:pos="1665"/>
        </w:tabs>
        <w:spacing w:before="2" w:line="237" w:lineRule="auto"/>
        <w:ind w:left="532" w:right="546" w:firstLine="708"/>
        <w:rPr>
          <w:rFonts w:ascii="Symbol" w:hAnsi="Symbol"/>
          <w:sz w:val="24"/>
        </w:rPr>
      </w:pPr>
      <w:r>
        <w:rPr>
          <w:sz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w:t>
      </w:r>
      <w:r>
        <w:rPr>
          <w:spacing w:val="-4"/>
          <w:sz w:val="24"/>
        </w:rPr>
        <w:t xml:space="preserve"> </w:t>
      </w:r>
      <w:r>
        <w:rPr>
          <w:sz w:val="24"/>
        </w:rPr>
        <w:t>результат.</w:t>
      </w:r>
    </w:p>
    <w:p w:rsidR="004B1B16" w:rsidRDefault="004F40BB">
      <w:pPr>
        <w:pStyle w:val="3"/>
        <w:spacing w:before="5" w:line="276" w:lineRule="exact"/>
        <w:jc w:val="left"/>
      </w:pPr>
      <w:r>
        <w:t>Отношения</w:t>
      </w:r>
    </w:p>
    <w:p w:rsidR="004B1B16" w:rsidRDefault="004F40BB" w:rsidP="006D0A5A">
      <w:pPr>
        <w:pStyle w:val="a5"/>
        <w:numPr>
          <w:ilvl w:val="1"/>
          <w:numId w:val="160"/>
        </w:numPr>
        <w:tabs>
          <w:tab w:val="left" w:pos="1665"/>
        </w:tabs>
        <w:spacing w:line="293" w:lineRule="exact"/>
        <w:ind w:left="1664" w:hanging="425"/>
        <w:rPr>
          <w:rFonts w:ascii="Symbol" w:hAnsi="Symbol"/>
          <w:sz w:val="24"/>
        </w:rPr>
      </w:pPr>
      <w:r>
        <w:rPr>
          <w:sz w:val="24"/>
        </w:rPr>
        <w:t>Владеть понятием отношения как</w:t>
      </w:r>
      <w:r>
        <w:rPr>
          <w:spacing w:val="-3"/>
          <w:sz w:val="24"/>
        </w:rPr>
        <w:t xml:space="preserve"> </w:t>
      </w:r>
      <w:r>
        <w:rPr>
          <w:sz w:val="24"/>
        </w:rPr>
        <w:t>метапредметным;</w:t>
      </w:r>
    </w:p>
    <w:p w:rsidR="004B1B16" w:rsidRDefault="004F40BB" w:rsidP="006D0A5A">
      <w:pPr>
        <w:pStyle w:val="a5"/>
        <w:numPr>
          <w:ilvl w:val="1"/>
          <w:numId w:val="160"/>
        </w:numPr>
        <w:tabs>
          <w:tab w:val="left" w:pos="1665"/>
        </w:tabs>
        <w:ind w:left="532" w:right="557" w:firstLine="708"/>
        <w:rPr>
          <w:rFonts w:ascii="Symbol" w:hAnsi="Symbol"/>
          <w:sz w:val="24"/>
        </w:rPr>
      </w:pPr>
      <w:r>
        <w:rPr>
          <w:sz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4B1B16" w:rsidRDefault="004F40BB" w:rsidP="006D0A5A">
      <w:pPr>
        <w:pStyle w:val="a5"/>
        <w:numPr>
          <w:ilvl w:val="1"/>
          <w:numId w:val="160"/>
        </w:numPr>
        <w:tabs>
          <w:tab w:val="left" w:pos="1665"/>
        </w:tabs>
        <w:spacing w:before="1" w:line="294" w:lineRule="exact"/>
        <w:ind w:left="1664" w:hanging="425"/>
        <w:rPr>
          <w:rFonts w:ascii="Symbol" w:hAnsi="Symbol"/>
          <w:sz w:val="24"/>
        </w:rPr>
      </w:pPr>
      <w:r>
        <w:rPr>
          <w:sz w:val="24"/>
        </w:rPr>
        <w:t>использовать свойства подобия и равенства фигур при решении</w:t>
      </w:r>
      <w:r>
        <w:rPr>
          <w:spacing w:val="-5"/>
          <w:sz w:val="24"/>
        </w:rPr>
        <w:t xml:space="preserve"> </w:t>
      </w:r>
      <w:r>
        <w:rPr>
          <w:sz w:val="24"/>
        </w:rPr>
        <w:t>задач.</w:t>
      </w:r>
    </w:p>
    <w:p w:rsidR="004B1B16" w:rsidRDefault="004F40BB">
      <w:pPr>
        <w:pStyle w:val="3"/>
        <w:spacing w:line="275" w:lineRule="exact"/>
      </w:pPr>
      <w:r>
        <w:t>В повседневной жизни и при изучении других предметов:</w:t>
      </w:r>
    </w:p>
    <w:p w:rsidR="004B1B16" w:rsidRDefault="004F40BB" w:rsidP="006D0A5A">
      <w:pPr>
        <w:pStyle w:val="a5"/>
        <w:numPr>
          <w:ilvl w:val="1"/>
          <w:numId w:val="160"/>
        </w:numPr>
        <w:tabs>
          <w:tab w:val="left" w:pos="1665"/>
        </w:tabs>
        <w:spacing w:before="4" w:line="235" w:lineRule="auto"/>
        <w:ind w:left="532" w:right="557" w:firstLine="708"/>
        <w:rPr>
          <w:rFonts w:ascii="Symbol" w:hAnsi="Symbol"/>
          <w:sz w:val="24"/>
        </w:rPr>
      </w:pPr>
      <w:r>
        <w:rPr>
          <w:sz w:val="24"/>
        </w:rPr>
        <w:t>использовать отношения для построения и исследования математических моделей объектов реальной</w:t>
      </w:r>
      <w:r>
        <w:rPr>
          <w:spacing w:val="-4"/>
          <w:sz w:val="24"/>
        </w:rPr>
        <w:t xml:space="preserve"> </w:t>
      </w:r>
      <w:r>
        <w:rPr>
          <w:sz w:val="24"/>
        </w:rPr>
        <w:t>жизни.</w:t>
      </w:r>
    </w:p>
    <w:p w:rsidR="004B1B16" w:rsidRDefault="004F40BB">
      <w:pPr>
        <w:pStyle w:val="3"/>
        <w:spacing w:before="6" w:line="275" w:lineRule="exact"/>
      </w:pPr>
      <w:r>
        <w:t>Измерения и вычисления</w:t>
      </w:r>
    </w:p>
    <w:p w:rsidR="004B1B16" w:rsidRDefault="004F40BB" w:rsidP="006D0A5A">
      <w:pPr>
        <w:pStyle w:val="a5"/>
        <w:numPr>
          <w:ilvl w:val="1"/>
          <w:numId w:val="160"/>
        </w:numPr>
        <w:tabs>
          <w:tab w:val="left" w:pos="1665"/>
        </w:tabs>
        <w:ind w:left="532" w:right="550" w:firstLine="708"/>
        <w:rPr>
          <w:rFonts w:ascii="Symbol" w:hAnsi="Symbol"/>
          <w:sz w:val="24"/>
        </w:rPr>
      </w:pPr>
      <w:r>
        <w:rPr>
          <w:sz w:val="24"/>
        </w:rPr>
        <w:t xml:space="preserve">Свободно оперировать понятиями длина, площадь, объѐм, величина угла </w:t>
      </w:r>
      <w:r>
        <w:rPr>
          <w:spacing w:val="-11"/>
          <w:sz w:val="24"/>
        </w:rPr>
        <w:t xml:space="preserve">как </w:t>
      </w:r>
      <w:r>
        <w:rPr>
          <w:sz w:val="24"/>
        </w:rPr>
        <w:t xml:space="preserve">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объѐмов фигур, свободно оперировать широким набором формул на вычисление при </w:t>
      </w:r>
      <w:r>
        <w:rPr>
          <w:spacing w:val="-3"/>
          <w:sz w:val="24"/>
        </w:rPr>
        <w:t xml:space="preserve">решении </w:t>
      </w:r>
      <w:r>
        <w:rPr>
          <w:sz w:val="24"/>
        </w:rPr>
        <w:t>сложных задач, в том числе и задач на вычисление в комбинациях окружности и треугольника, окружности и четырѐхугольника, а также с применением</w:t>
      </w:r>
      <w:r>
        <w:rPr>
          <w:spacing w:val="-17"/>
          <w:sz w:val="24"/>
        </w:rPr>
        <w:t xml:space="preserve"> </w:t>
      </w:r>
      <w:r>
        <w:rPr>
          <w:sz w:val="24"/>
        </w:rPr>
        <w:t>тригонометрии;</w:t>
      </w:r>
    </w:p>
    <w:p w:rsidR="004B1B16" w:rsidRDefault="004F40BB" w:rsidP="006D0A5A">
      <w:pPr>
        <w:pStyle w:val="a5"/>
        <w:numPr>
          <w:ilvl w:val="1"/>
          <w:numId w:val="160"/>
        </w:numPr>
        <w:tabs>
          <w:tab w:val="left" w:pos="1665"/>
        </w:tabs>
        <w:spacing w:line="293" w:lineRule="exact"/>
        <w:ind w:left="1664" w:hanging="425"/>
        <w:rPr>
          <w:rFonts w:ascii="Symbol" w:hAnsi="Symbol"/>
          <w:sz w:val="24"/>
        </w:rPr>
      </w:pPr>
      <w:r>
        <w:rPr>
          <w:sz w:val="24"/>
        </w:rPr>
        <w:t>самостоятельно формулировать гипотезы и проверять их</w:t>
      </w:r>
      <w:r>
        <w:rPr>
          <w:spacing w:val="-12"/>
          <w:sz w:val="24"/>
        </w:rPr>
        <w:t xml:space="preserve"> </w:t>
      </w:r>
      <w:r>
        <w:rPr>
          <w:sz w:val="24"/>
        </w:rPr>
        <w:t>достоверность.</w:t>
      </w:r>
    </w:p>
    <w:p w:rsidR="004B1B16" w:rsidRDefault="004F40BB">
      <w:pPr>
        <w:pStyle w:val="3"/>
        <w:spacing w:before="3" w:line="275" w:lineRule="exact"/>
      </w:pPr>
      <w:r>
        <w:t>В повседневной жизни и при изучении других предметов:</w:t>
      </w:r>
    </w:p>
    <w:p w:rsidR="004B1B16" w:rsidRDefault="004F40BB" w:rsidP="006D0A5A">
      <w:pPr>
        <w:pStyle w:val="a5"/>
        <w:numPr>
          <w:ilvl w:val="1"/>
          <w:numId w:val="160"/>
        </w:numPr>
        <w:tabs>
          <w:tab w:val="left" w:pos="1665"/>
        </w:tabs>
        <w:spacing w:before="4" w:line="235" w:lineRule="auto"/>
        <w:ind w:left="532" w:right="560" w:firstLine="708"/>
        <w:rPr>
          <w:rFonts w:ascii="Symbol" w:hAnsi="Symbol"/>
          <w:sz w:val="24"/>
        </w:rPr>
      </w:pPr>
      <w:r>
        <w:rPr>
          <w:sz w:val="24"/>
        </w:rPr>
        <w:t>свободно оперировать формулами при решении задач в других учебных предметах и при проведении необходимых вычислений в реальной</w:t>
      </w:r>
      <w:r>
        <w:rPr>
          <w:spacing w:val="-8"/>
          <w:sz w:val="24"/>
        </w:rPr>
        <w:t xml:space="preserve"> </w:t>
      </w:r>
      <w:r>
        <w:rPr>
          <w:sz w:val="24"/>
        </w:rPr>
        <w:t>жизни.</w:t>
      </w:r>
    </w:p>
    <w:p w:rsidR="004B1B16" w:rsidRDefault="004F40BB">
      <w:pPr>
        <w:pStyle w:val="3"/>
        <w:spacing w:before="6" w:line="275" w:lineRule="exact"/>
      </w:pPr>
      <w:r>
        <w:t>Геометрические построения</w:t>
      </w:r>
    </w:p>
    <w:p w:rsidR="004B1B16" w:rsidRDefault="004F40BB" w:rsidP="006D0A5A">
      <w:pPr>
        <w:pStyle w:val="a5"/>
        <w:numPr>
          <w:ilvl w:val="1"/>
          <w:numId w:val="160"/>
        </w:numPr>
        <w:tabs>
          <w:tab w:val="left" w:pos="1665"/>
        </w:tabs>
        <w:spacing w:line="293" w:lineRule="exact"/>
        <w:ind w:left="1664" w:hanging="425"/>
        <w:rPr>
          <w:rFonts w:ascii="Symbol" w:hAnsi="Symbol"/>
          <w:sz w:val="24"/>
        </w:rPr>
      </w:pPr>
      <w:r>
        <w:rPr>
          <w:sz w:val="24"/>
        </w:rPr>
        <w:t>Оперировать понятием набора элементов, определяющих геометрическую</w:t>
      </w:r>
      <w:r>
        <w:rPr>
          <w:spacing w:val="-10"/>
          <w:sz w:val="24"/>
        </w:rPr>
        <w:t xml:space="preserve"> </w:t>
      </w:r>
      <w:r>
        <w:rPr>
          <w:sz w:val="24"/>
        </w:rPr>
        <w:t>фигуру,</w:t>
      </w:r>
    </w:p>
    <w:p w:rsidR="004B1B16" w:rsidRDefault="004B1B16">
      <w:pPr>
        <w:spacing w:line="293" w:lineRule="exact"/>
        <w:jc w:val="both"/>
        <w:rPr>
          <w:rFonts w:ascii="Symbol" w:hAnsi="Symbol"/>
          <w:sz w:val="24"/>
        </w:rPr>
        <w:sectPr w:rsidR="004B1B16">
          <w:pgSz w:w="11910" w:h="16840"/>
          <w:pgMar w:top="760" w:right="580" w:bottom="1140" w:left="320" w:header="0" w:footer="878" w:gutter="0"/>
          <w:cols w:space="720"/>
        </w:sectPr>
      </w:pPr>
    </w:p>
    <w:p w:rsidR="004B1B16" w:rsidRDefault="004F40BB" w:rsidP="006D0A5A">
      <w:pPr>
        <w:pStyle w:val="a5"/>
        <w:numPr>
          <w:ilvl w:val="1"/>
          <w:numId w:val="160"/>
        </w:numPr>
        <w:tabs>
          <w:tab w:val="left" w:pos="1664"/>
          <w:tab w:val="left" w:pos="1665"/>
        </w:tabs>
        <w:spacing w:before="71" w:line="293" w:lineRule="exact"/>
        <w:ind w:left="1664" w:hanging="425"/>
        <w:jc w:val="left"/>
        <w:rPr>
          <w:rFonts w:ascii="Symbol" w:hAnsi="Symbol"/>
          <w:sz w:val="24"/>
        </w:rPr>
      </w:pPr>
      <w:r>
        <w:rPr>
          <w:sz w:val="24"/>
        </w:rPr>
        <w:lastRenderedPageBreak/>
        <w:t>владеть набором методов построений циркулем и</w:t>
      </w:r>
      <w:r>
        <w:rPr>
          <w:spacing w:val="-8"/>
          <w:sz w:val="24"/>
        </w:rPr>
        <w:t xml:space="preserve"> </w:t>
      </w:r>
      <w:r>
        <w:rPr>
          <w:sz w:val="24"/>
        </w:rPr>
        <w:t>линейкой;</w:t>
      </w:r>
    </w:p>
    <w:p w:rsidR="004B1B16" w:rsidRDefault="004F40BB" w:rsidP="006D0A5A">
      <w:pPr>
        <w:pStyle w:val="a5"/>
        <w:numPr>
          <w:ilvl w:val="1"/>
          <w:numId w:val="160"/>
        </w:numPr>
        <w:tabs>
          <w:tab w:val="left" w:pos="1664"/>
          <w:tab w:val="left" w:pos="1665"/>
        </w:tabs>
        <w:spacing w:line="293" w:lineRule="exact"/>
        <w:ind w:left="1664" w:hanging="425"/>
        <w:jc w:val="left"/>
        <w:rPr>
          <w:rFonts w:ascii="Symbol" w:hAnsi="Symbol"/>
          <w:sz w:val="24"/>
        </w:rPr>
      </w:pPr>
      <w:r>
        <w:rPr>
          <w:sz w:val="24"/>
        </w:rPr>
        <w:t>проводить анализ и реализовывать этапы решения задач на</w:t>
      </w:r>
      <w:r>
        <w:rPr>
          <w:spacing w:val="-12"/>
          <w:sz w:val="24"/>
        </w:rPr>
        <w:t xml:space="preserve"> </w:t>
      </w:r>
      <w:r>
        <w:rPr>
          <w:sz w:val="24"/>
        </w:rPr>
        <w:t>построение.</w:t>
      </w:r>
    </w:p>
    <w:p w:rsidR="004B1B16" w:rsidRDefault="004F40BB">
      <w:pPr>
        <w:pStyle w:val="3"/>
        <w:spacing w:line="275" w:lineRule="exact"/>
        <w:jc w:val="left"/>
      </w:pPr>
      <w:r>
        <w:t>В повседневной жизни и при изучении других предметов:</w:t>
      </w:r>
    </w:p>
    <w:p w:rsidR="004B1B16" w:rsidRDefault="004F40BB" w:rsidP="006D0A5A">
      <w:pPr>
        <w:pStyle w:val="a5"/>
        <w:numPr>
          <w:ilvl w:val="1"/>
          <w:numId w:val="160"/>
        </w:numPr>
        <w:tabs>
          <w:tab w:val="left" w:pos="1664"/>
          <w:tab w:val="left" w:pos="1665"/>
        </w:tabs>
        <w:spacing w:line="293" w:lineRule="exact"/>
        <w:ind w:left="1664" w:hanging="425"/>
        <w:jc w:val="left"/>
        <w:rPr>
          <w:rFonts w:ascii="Symbol" w:hAnsi="Symbol"/>
          <w:sz w:val="24"/>
        </w:rPr>
      </w:pPr>
      <w:r>
        <w:rPr>
          <w:sz w:val="24"/>
        </w:rPr>
        <w:t>выполнять построения на</w:t>
      </w:r>
      <w:r>
        <w:rPr>
          <w:spacing w:val="-2"/>
          <w:sz w:val="24"/>
        </w:rPr>
        <w:t xml:space="preserve"> </w:t>
      </w:r>
      <w:r>
        <w:rPr>
          <w:sz w:val="24"/>
        </w:rPr>
        <w:t>местности;</w:t>
      </w:r>
    </w:p>
    <w:p w:rsidR="004B1B16" w:rsidRDefault="004F40BB" w:rsidP="006D0A5A">
      <w:pPr>
        <w:pStyle w:val="a5"/>
        <w:numPr>
          <w:ilvl w:val="1"/>
          <w:numId w:val="160"/>
        </w:numPr>
        <w:tabs>
          <w:tab w:val="left" w:pos="1664"/>
          <w:tab w:val="left" w:pos="1665"/>
        </w:tabs>
        <w:spacing w:before="2" w:line="294" w:lineRule="exact"/>
        <w:ind w:left="1664" w:hanging="425"/>
        <w:jc w:val="left"/>
        <w:rPr>
          <w:rFonts w:ascii="Symbol" w:hAnsi="Symbol"/>
          <w:sz w:val="24"/>
        </w:rPr>
      </w:pPr>
      <w:r>
        <w:rPr>
          <w:sz w:val="24"/>
        </w:rPr>
        <w:t>оценивать размеры реальных объектов окружающего</w:t>
      </w:r>
      <w:r>
        <w:rPr>
          <w:spacing w:val="-3"/>
          <w:sz w:val="24"/>
        </w:rPr>
        <w:t xml:space="preserve"> </w:t>
      </w:r>
      <w:r>
        <w:rPr>
          <w:sz w:val="24"/>
        </w:rPr>
        <w:t>мира.</w:t>
      </w:r>
    </w:p>
    <w:p w:rsidR="004B1B16" w:rsidRDefault="004F40BB">
      <w:pPr>
        <w:pStyle w:val="3"/>
        <w:spacing w:line="275" w:lineRule="exact"/>
        <w:jc w:val="left"/>
      </w:pPr>
      <w:r>
        <w:t>Преобразования</w:t>
      </w:r>
    </w:p>
    <w:p w:rsidR="004B1B16" w:rsidRDefault="004F40BB" w:rsidP="006D0A5A">
      <w:pPr>
        <w:pStyle w:val="a5"/>
        <w:numPr>
          <w:ilvl w:val="1"/>
          <w:numId w:val="160"/>
        </w:numPr>
        <w:tabs>
          <w:tab w:val="left" w:pos="1665"/>
        </w:tabs>
        <w:spacing w:line="292" w:lineRule="exact"/>
        <w:ind w:left="1664" w:hanging="425"/>
        <w:rPr>
          <w:rFonts w:ascii="Symbol" w:hAnsi="Symbol"/>
          <w:sz w:val="24"/>
        </w:rPr>
      </w:pPr>
      <w:r>
        <w:rPr>
          <w:sz w:val="24"/>
        </w:rPr>
        <w:t>Оперировать движениями и преобразованиями как метапредметными</w:t>
      </w:r>
      <w:r>
        <w:rPr>
          <w:spacing w:val="-10"/>
          <w:sz w:val="24"/>
        </w:rPr>
        <w:t xml:space="preserve"> </w:t>
      </w:r>
      <w:r>
        <w:rPr>
          <w:sz w:val="24"/>
        </w:rPr>
        <w:t>понятиями;</w:t>
      </w:r>
    </w:p>
    <w:p w:rsidR="004B1B16" w:rsidRDefault="004F40BB" w:rsidP="006D0A5A">
      <w:pPr>
        <w:pStyle w:val="a5"/>
        <w:numPr>
          <w:ilvl w:val="1"/>
          <w:numId w:val="160"/>
        </w:numPr>
        <w:tabs>
          <w:tab w:val="left" w:pos="1665"/>
        </w:tabs>
        <w:ind w:left="532" w:right="548" w:firstLine="708"/>
        <w:rPr>
          <w:rFonts w:ascii="Symbol" w:hAnsi="Symbol"/>
          <w:sz w:val="24"/>
        </w:rPr>
      </w:pPr>
      <w:r>
        <w:rPr>
          <w:sz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w:t>
      </w:r>
      <w:r>
        <w:rPr>
          <w:spacing w:val="-6"/>
          <w:sz w:val="24"/>
        </w:rPr>
        <w:t xml:space="preserve"> </w:t>
      </w:r>
      <w:r>
        <w:rPr>
          <w:sz w:val="24"/>
        </w:rPr>
        <w:t>преобразований;</w:t>
      </w:r>
    </w:p>
    <w:p w:rsidR="004B1B16" w:rsidRDefault="004F40BB" w:rsidP="006D0A5A">
      <w:pPr>
        <w:pStyle w:val="a5"/>
        <w:numPr>
          <w:ilvl w:val="1"/>
          <w:numId w:val="160"/>
        </w:numPr>
        <w:tabs>
          <w:tab w:val="left" w:pos="1665"/>
        </w:tabs>
        <w:spacing w:before="6" w:line="235" w:lineRule="auto"/>
        <w:ind w:left="532" w:right="560" w:firstLine="708"/>
        <w:rPr>
          <w:rFonts w:ascii="Symbol" w:hAnsi="Symbol"/>
          <w:sz w:val="24"/>
        </w:rPr>
      </w:pPr>
      <w:r>
        <w:rPr>
          <w:sz w:val="24"/>
        </w:rPr>
        <w:t>использовать свойства движений и преобразований для проведения обоснования и доказательства утверждений в геометрии и других учебных</w:t>
      </w:r>
      <w:r>
        <w:rPr>
          <w:spacing w:val="-1"/>
          <w:sz w:val="24"/>
        </w:rPr>
        <w:t xml:space="preserve"> </w:t>
      </w:r>
      <w:r>
        <w:rPr>
          <w:sz w:val="24"/>
        </w:rPr>
        <w:t>предметах;</w:t>
      </w:r>
    </w:p>
    <w:p w:rsidR="004B1B16" w:rsidRDefault="004F40BB" w:rsidP="006D0A5A">
      <w:pPr>
        <w:pStyle w:val="a5"/>
        <w:numPr>
          <w:ilvl w:val="1"/>
          <w:numId w:val="160"/>
        </w:numPr>
        <w:tabs>
          <w:tab w:val="left" w:pos="1665"/>
        </w:tabs>
        <w:spacing w:before="5" w:line="294" w:lineRule="exact"/>
        <w:ind w:left="1664" w:hanging="425"/>
        <w:rPr>
          <w:rFonts w:ascii="Symbol" w:hAnsi="Symbol"/>
          <w:sz w:val="24"/>
        </w:rPr>
      </w:pPr>
      <w:r>
        <w:rPr>
          <w:sz w:val="24"/>
        </w:rPr>
        <w:t>пользоваться свойствами движений и преобразований при решении</w:t>
      </w:r>
      <w:r>
        <w:rPr>
          <w:spacing w:val="-8"/>
          <w:sz w:val="24"/>
        </w:rPr>
        <w:t xml:space="preserve"> </w:t>
      </w:r>
      <w:r>
        <w:rPr>
          <w:sz w:val="24"/>
        </w:rPr>
        <w:t>задач.</w:t>
      </w:r>
    </w:p>
    <w:p w:rsidR="004B1B16" w:rsidRDefault="004F40BB">
      <w:pPr>
        <w:pStyle w:val="3"/>
        <w:spacing w:line="275" w:lineRule="exact"/>
      </w:pPr>
      <w:r>
        <w:t>В повседневной жизни и при изучении других предметов:</w:t>
      </w:r>
    </w:p>
    <w:p w:rsidR="004B1B16" w:rsidRDefault="004F40BB" w:rsidP="006D0A5A">
      <w:pPr>
        <w:pStyle w:val="a5"/>
        <w:numPr>
          <w:ilvl w:val="1"/>
          <w:numId w:val="160"/>
        </w:numPr>
        <w:tabs>
          <w:tab w:val="left" w:pos="1665"/>
        </w:tabs>
        <w:spacing w:line="293" w:lineRule="exact"/>
        <w:ind w:left="1664" w:hanging="425"/>
        <w:rPr>
          <w:rFonts w:ascii="Symbol" w:hAnsi="Symbol"/>
          <w:sz w:val="24"/>
        </w:rPr>
      </w:pPr>
      <w:r>
        <w:rPr>
          <w:sz w:val="24"/>
        </w:rPr>
        <w:t>применять свойства движений и применять подобие для построений и</w:t>
      </w:r>
      <w:r>
        <w:rPr>
          <w:spacing w:val="-17"/>
          <w:sz w:val="24"/>
        </w:rPr>
        <w:t xml:space="preserve"> </w:t>
      </w:r>
      <w:r>
        <w:rPr>
          <w:sz w:val="24"/>
        </w:rPr>
        <w:t>вычислений.</w:t>
      </w:r>
    </w:p>
    <w:p w:rsidR="004B1B16" w:rsidRDefault="004F40BB">
      <w:pPr>
        <w:pStyle w:val="3"/>
        <w:spacing w:line="275" w:lineRule="exact"/>
      </w:pPr>
      <w:r>
        <w:t>Векторы и координаты на плоскости</w:t>
      </w:r>
    </w:p>
    <w:p w:rsidR="004B1B16" w:rsidRDefault="004F40BB" w:rsidP="006D0A5A">
      <w:pPr>
        <w:pStyle w:val="a5"/>
        <w:numPr>
          <w:ilvl w:val="1"/>
          <w:numId w:val="160"/>
        </w:numPr>
        <w:tabs>
          <w:tab w:val="left" w:pos="1665"/>
        </w:tabs>
        <w:ind w:left="532" w:right="549" w:firstLine="708"/>
        <w:rPr>
          <w:rFonts w:ascii="Symbol" w:hAnsi="Symbol"/>
          <w:sz w:val="24"/>
        </w:rPr>
      </w:pPr>
      <w:r>
        <w:rPr>
          <w:sz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4B1B16" w:rsidRDefault="004F40BB" w:rsidP="006D0A5A">
      <w:pPr>
        <w:pStyle w:val="a5"/>
        <w:numPr>
          <w:ilvl w:val="1"/>
          <w:numId w:val="160"/>
        </w:numPr>
        <w:tabs>
          <w:tab w:val="left" w:pos="1665"/>
        </w:tabs>
        <w:spacing w:before="6" w:line="235" w:lineRule="auto"/>
        <w:ind w:left="532" w:right="562" w:firstLine="708"/>
        <w:rPr>
          <w:rFonts w:ascii="Symbol" w:hAnsi="Symbol"/>
          <w:sz w:val="24"/>
        </w:rPr>
      </w:pPr>
      <w:r>
        <w:rPr>
          <w:sz w:val="24"/>
        </w:rPr>
        <w:t>владеть векторным и координатным методом на плоскости для решения задач на вычисление и</w:t>
      </w:r>
      <w:r>
        <w:rPr>
          <w:spacing w:val="-1"/>
          <w:sz w:val="24"/>
        </w:rPr>
        <w:t xml:space="preserve"> </w:t>
      </w:r>
      <w:r>
        <w:rPr>
          <w:sz w:val="24"/>
        </w:rPr>
        <w:t>доказательства;</w:t>
      </w:r>
    </w:p>
    <w:p w:rsidR="004B1B16" w:rsidRDefault="004F40BB" w:rsidP="006D0A5A">
      <w:pPr>
        <w:pStyle w:val="a5"/>
        <w:numPr>
          <w:ilvl w:val="1"/>
          <w:numId w:val="160"/>
        </w:numPr>
        <w:tabs>
          <w:tab w:val="left" w:pos="1665"/>
        </w:tabs>
        <w:spacing w:before="7" w:line="237" w:lineRule="auto"/>
        <w:ind w:left="532" w:right="550" w:firstLine="708"/>
        <w:rPr>
          <w:rFonts w:ascii="Symbol" w:hAnsi="Symbol"/>
          <w:sz w:val="24"/>
        </w:rPr>
      </w:pPr>
      <w:r>
        <w:rPr>
          <w:sz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w:t>
      </w:r>
      <w:r>
        <w:rPr>
          <w:spacing w:val="3"/>
          <w:sz w:val="24"/>
        </w:rPr>
        <w:t xml:space="preserve"> </w:t>
      </w:r>
      <w:r>
        <w:rPr>
          <w:sz w:val="24"/>
        </w:rPr>
        <w:t>фигур;</w:t>
      </w:r>
    </w:p>
    <w:p w:rsidR="004B1B16" w:rsidRDefault="004F40BB" w:rsidP="006D0A5A">
      <w:pPr>
        <w:pStyle w:val="a5"/>
        <w:numPr>
          <w:ilvl w:val="1"/>
          <w:numId w:val="160"/>
        </w:numPr>
        <w:tabs>
          <w:tab w:val="left" w:pos="1665"/>
        </w:tabs>
        <w:spacing w:before="4"/>
        <w:ind w:left="532" w:right="559" w:firstLine="708"/>
        <w:rPr>
          <w:rFonts w:ascii="Symbol" w:hAnsi="Symbol"/>
          <w:sz w:val="24"/>
        </w:rPr>
      </w:pPr>
      <w:r>
        <w:rPr>
          <w:sz w:val="24"/>
        </w:rPr>
        <w:t>использовать уравнения фигур для решения задач и самостоятельно составлять уравнения отдельных плоских</w:t>
      </w:r>
      <w:r>
        <w:rPr>
          <w:spacing w:val="-1"/>
          <w:sz w:val="24"/>
        </w:rPr>
        <w:t xml:space="preserve"> </w:t>
      </w:r>
      <w:r>
        <w:rPr>
          <w:sz w:val="24"/>
        </w:rPr>
        <w:t>фигур.</w:t>
      </w:r>
    </w:p>
    <w:p w:rsidR="004B1B16" w:rsidRDefault="004F40BB">
      <w:pPr>
        <w:pStyle w:val="3"/>
        <w:spacing w:before="4" w:line="275" w:lineRule="exact"/>
      </w:pPr>
      <w:r>
        <w:t>В повседневной жизни и при изучении других предметов:</w:t>
      </w:r>
    </w:p>
    <w:p w:rsidR="004B1B16" w:rsidRDefault="004F40BB" w:rsidP="006D0A5A">
      <w:pPr>
        <w:pStyle w:val="a5"/>
        <w:numPr>
          <w:ilvl w:val="1"/>
          <w:numId w:val="160"/>
        </w:numPr>
        <w:tabs>
          <w:tab w:val="left" w:pos="1665"/>
        </w:tabs>
        <w:spacing w:before="4" w:line="235" w:lineRule="auto"/>
        <w:ind w:left="532" w:right="559" w:firstLine="708"/>
        <w:rPr>
          <w:rFonts w:ascii="Symbol" w:hAnsi="Symbol"/>
          <w:sz w:val="24"/>
        </w:rPr>
      </w:pPr>
      <w:r>
        <w:rPr>
          <w:sz w:val="24"/>
        </w:rPr>
        <w:t>использовать понятия векторов и координат для решения задач по физике, географии и другим учебным</w:t>
      </w:r>
      <w:r>
        <w:rPr>
          <w:spacing w:val="1"/>
          <w:sz w:val="24"/>
        </w:rPr>
        <w:t xml:space="preserve"> </w:t>
      </w:r>
      <w:r>
        <w:rPr>
          <w:sz w:val="24"/>
        </w:rPr>
        <w:t>предметам.</w:t>
      </w:r>
    </w:p>
    <w:p w:rsidR="004B1B16" w:rsidRDefault="004F40BB">
      <w:pPr>
        <w:pStyle w:val="3"/>
        <w:spacing w:before="6" w:line="276" w:lineRule="exact"/>
      </w:pPr>
      <w:r>
        <w:t>История математики</w:t>
      </w:r>
    </w:p>
    <w:p w:rsidR="004B1B16" w:rsidRDefault="004F40BB" w:rsidP="006D0A5A">
      <w:pPr>
        <w:pStyle w:val="a5"/>
        <w:numPr>
          <w:ilvl w:val="1"/>
          <w:numId w:val="160"/>
        </w:numPr>
        <w:tabs>
          <w:tab w:val="left" w:pos="1665"/>
        </w:tabs>
        <w:spacing w:before="2" w:line="237" w:lineRule="auto"/>
        <w:ind w:left="532" w:right="550" w:firstLine="708"/>
        <w:rPr>
          <w:rFonts w:ascii="Symbol" w:hAnsi="Symbol"/>
          <w:sz w:val="24"/>
        </w:rPr>
      </w:pPr>
      <w:r>
        <w:rPr>
          <w:sz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w:t>
      </w:r>
      <w:r>
        <w:rPr>
          <w:spacing w:val="-1"/>
          <w:sz w:val="24"/>
        </w:rPr>
        <w:t xml:space="preserve"> </w:t>
      </w:r>
      <w:r>
        <w:rPr>
          <w:sz w:val="24"/>
        </w:rPr>
        <w:t>геометриях;</w:t>
      </w:r>
    </w:p>
    <w:p w:rsidR="004B1B16" w:rsidRDefault="004F40BB" w:rsidP="006D0A5A">
      <w:pPr>
        <w:pStyle w:val="a5"/>
        <w:numPr>
          <w:ilvl w:val="1"/>
          <w:numId w:val="160"/>
        </w:numPr>
        <w:tabs>
          <w:tab w:val="left" w:pos="1665"/>
        </w:tabs>
        <w:spacing w:before="8" w:line="235" w:lineRule="auto"/>
        <w:ind w:left="532" w:right="564" w:firstLine="708"/>
        <w:rPr>
          <w:rFonts w:ascii="Symbol" w:hAnsi="Symbol"/>
          <w:sz w:val="24"/>
        </w:rPr>
      </w:pPr>
      <w:r>
        <w:rPr>
          <w:sz w:val="24"/>
        </w:rPr>
        <w:t>рассматривать математику в контексте истории развития цивилизации и истории развития науки, понимать роль математики в развитии</w:t>
      </w:r>
      <w:r>
        <w:rPr>
          <w:spacing w:val="-8"/>
          <w:sz w:val="24"/>
        </w:rPr>
        <w:t xml:space="preserve"> </w:t>
      </w:r>
      <w:r>
        <w:rPr>
          <w:sz w:val="24"/>
        </w:rPr>
        <w:t>России.</w:t>
      </w:r>
    </w:p>
    <w:p w:rsidR="004B1B16" w:rsidRDefault="004F40BB">
      <w:pPr>
        <w:pStyle w:val="3"/>
        <w:spacing w:before="6" w:line="275" w:lineRule="exact"/>
      </w:pPr>
      <w:r>
        <w:t>Методы математики</w:t>
      </w:r>
    </w:p>
    <w:p w:rsidR="004B1B16" w:rsidRDefault="004F40BB" w:rsidP="006D0A5A">
      <w:pPr>
        <w:pStyle w:val="a5"/>
        <w:numPr>
          <w:ilvl w:val="1"/>
          <w:numId w:val="160"/>
        </w:numPr>
        <w:tabs>
          <w:tab w:val="left" w:pos="1664"/>
          <w:tab w:val="left" w:pos="1665"/>
        </w:tabs>
        <w:ind w:left="532" w:right="549" w:firstLine="708"/>
        <w:jc w:val="left"/>
        <w:rPr>
          <w:rFonts w:ascii="Symbol" w:hAnsi="Symbol"/>
          <w:sz w:val="24"/>
        </w:rPr>
      </w:pPr>
      <w:r>
        <w:rPr>
          <w:sz w:val="24"/>
        </w:rPr>
        <w:t>Владеть знаниями о различных методах обоснования и опровержения математиче- ских утверждений и самостоятельно применять</w:t>
      </w:r>
      <w:r>
        <w:rPr>
          <w:spacing w:val="-4"/>
          <w:sz w:val="24"/>
        </w:rPr>
        <w:t xml:space="preserve"> </w:t>
      </w:r>
      <w:r>
        <w:rPr>
          <w:sz w:val="24"/>
        </w:rPr>
        <w:t>их;</w:t>
      </w:r>
    </w:p>
    <w:p w:rsidR="004B1B16" w:rsidRDefault="004F40BB" w:rsidP="006D0A5A">
      <w:pPr>
        <w:pStyle w:val="a5"/>
        <w:numPr>
          <w:ilvl w:val="1"/>
          <w:numId w:val="160"/>
        </w:numPr>
        <w:tabs>
          <w:tab w:val="left" w:pos="1664"/>
          <w:tab w:val="left" w:pos="1665"/>
        </w:tabs>
        <w:spacing w:before="7" w:line="235" w:lineRule="auto"/>
        <w:ind w:left="532" w:right="563" w:firstLine="708"/>
        <w:jc w:val="left"/>
        <w:rPr>
          <w:rFonts w:ascii="Symbol" w:hAnsi="Symbol"/>
          <w:sz w:val="24"/>
        </w:rPr>
      </w:pPr>
      <w:r>
        <w:rPr>
          <w:sz w:val="24"/>
        </w:rPr>
        <w:t>владеть навыками анализа условия задачи и определения подходящих для решения задач изученных методов или их</w:t>
      </w:r>
      <w:r>
        <w:rPr>
          <w:spacing w:val="-5"/>
          <w:sz w:val="24"/>
        </w:rPr>
        <w:t xml:space="preserve"> </w:t>
      </w:r>
      <w:r>
        <w:rPr>
          <w:sz w:val="24"/>
        </w:rPr>
        <w:t>комбинаций;</w:t>
      </w:r>
    </w:p>
    <w:p w:rsidR="004B1B16" w:rsidRDefault="004F40BB" w:rsidP="006D0A5A">
      <w:pPr>
        <w:pStyle w:val="a5"/>
        <w:numPr>
          <w:ilvl w:val="1"/>
          <w:numId w:val="160"/>
        </w:numPr>
        <w:tabs>
          <w:tab w:val="left" w:pos="1664"/>
          <w:tab w:val="left" w:pos="1665"/>
        </w:tabs>
        <w:spacing w:before="10" w:line="235" w:lineRule="auto"/>
        <w:ind w:left="532" w:right="561" w:firstLine="708"/>
        <w:jc w:val="left"/>
        <w:rPr>
          <w:rFonts w:ascii="Symbol" w:hAnsi="Symbol"/>
          <w:sz w:val="24"/>
        </w:rPr>
      </w:pPr>
      <w:r>
        <w:rPr>
          <w:sz w:val="24"/>
        </w:rPr>
        <w:t>характеризовать произведения искусства с учѐтом математических</w:t>
      </w:r>
      <w:r>
        <w:rPr>
          <w:spacing w:val="-26"/>
          <w:sz w:val="24"/>
        </w:rPr>
        <w:t xml:space="preserve"> </w:t>
      </w:r>
      <w:r>
        <w:rPr>
          <w:spacing w:val="-3"/>
          <w:sz w:val="24"/>
        </w:rPr>
        <w:t xml:space="preserve">закономерностей </w:t>
      </w:r>
      <w:r>
        <w:rPr>
          <w:sz w:val="24"/>
        </w:rPr>
        <w:t>в природе, использовать математические закономерности в самостоятельном</w:t>
      </w:r>
      <w:r>
        <w:rPr>
          <w:spacing w:val="-18"/>
          <w:sz w:val="24"/>
        </w:rPr>
        <w:t xml:space="preserve"> </w:t>
      </w:r>
      <w:r>
        <w:rPr>
          <w:sz w:val="24"/>
        </w:rPr>
        <w:t>творчестве.</w:t>
      </w:r>
    </w:p>
    <w:p w:rsidR="004B1B16" w:rsidRDefault="004F40BB" w:rsidP="006D0A5A">
      <w:pPr>
        <w:pStyle w:val="3"/>
        <w:numPr>
          <w:ilvl w:val="3"/>
          <w:numId w:val="146"/>
        </w:numPr>
        <w:tabs>
          <w:tab w:val="left" w:pos="2021"/>
        </w:tabs>
        <w:spacing w:before="5" w:line="240" w:lineRule="auto"/>
        <w:ind w:left="1240" w:right="7355" w:firstLine="0"/>
      </w:pPr>
      <w:bookmarkStart w:id="15" w:name="_bookmark14"/>
      <w:bookmarkEnd w:id="15"/>
      <w:r>
        <w:t>Информатика Выпускник</w:t>
      </w:r>
      <w:r>
        <w:rPr>
          <w:spacing w:val="-8"/>
        </w:rPr>
        <w:t xml:space="preserve"> </w:t>
      </w:r>
      <w:r>
        <w:t>научится:</w:t>
      </w:r>
    </w:p>
    <w:p w:rsidR="004B1B16" w:rsidRDefault="004F40BB" w:rsidP="006D0A5A">
      <w:pPr>
        <w:pStyle w:val="a5"/>
        <w:numPr>
          <w:ilvl w:val="1"/>
          <w:numId w:val="160"/>
        </w:numPr>
        <w:tabs>
          <w:tab w:val="left" w:pos="1353"/>
          <w:tab w:val="left" w:pos="2571"/>
          <w:tab w:val="left" w:pos="3993"/>
          <w:tab w:val="left" w:pos="5201"/>
          <w:tab w:val="left" w:pos="6257"/>
          <w:tab w:val="left" w:pos="7475"/>
          <w:tab w:val="left" w:pos="9111"/>
        </w:tabs>
        <w:ind w:left="532" w:right="551" w:firstLine="708"/>
        <w:jc w:val="left"/>
        <w:rPr>
          <w:rFonts w:ascii="Symbol" w:hAnsi="Symbol"/>
        </w:rPr>
      </w:pPr>
      <w:r>
        <w:rPr>
          <w:sz w:val="24"/>
        </w:rPr>
        <w:t>различать</w:t>
      </w:r>
      <w:r>
        <w:rPr>
          <w:sz w:val="24"/>
        </w:rPr>
        <w:tab/>
        <w:t>содержание</w:t>
      </w:r>
      <w:r>
        <w:rPr>
          <w:sz w:val="24"/>
        </w:rPr>
        <w:tab/>
        <w:t>основных</w:t>
      </w:r>
      <w:r>
        <w:rPr>
          <w:sz w:val="24"/>
        </w:rPr>
        <w:tab/>
        <w:t>понятий</w:t>
      </w:r>
      <w:r>
        <w:rPr>
          <w:sz w:val="24"/>
        </w:rPr>
        <w:tab/>
        <w:t>предмета:</w:t>
      </w:r>
      <w:r>
        <w:rPr>
          <w:sz w:val="24"/>
        </w:rPr>
        <w:tab/>
        <w:t>информатика,</w:t>
      </w:r>
      <w:r>
        <w:rPr>
          <w:sz w:val="24"/>
        </w:rPr>
        <w:tab/>
        <w:t>информация, информационный процесс, информационная система, информационная модель и</w:t>
      </w:r>
      <w:r>
        <w:rPr>
          <w:spacing w:val="-7"/>
          <w:sz w:val="24"/>
        </w:rPr>
        <w:t xml:space="preserve"> </w:t>
      </w:r>
      <w:r>
        <w:rPr>
          <w:sz w:val="24"/>
        </w:rPr>
        <w:t>др;</w:t>
      </w:r>
    </w:p>
    <w:p w:rsidR="004B1B16" w:rsidRDefault="004F40BB" w:rsidP="006D0A5A">
      <w:pPr>
        <w:pStyle w:val="a5"/>
        <w:numPr>
          <w:ilvl w:val="1"/>
          <w:numId w:val="160"/>
        </w:numPr>
        <w:tabs>
          <w:tab w:val="left" w:pos="1353"/>
        </w:tabs>
        <w:spacing w:before="7" w:line="235" w:lineRule="auto"/>
        <w:ind w:left="532" w:right="558" w:firstLine="708"/>
        <w:jc w:val="left"/>
        <w:rPr>
          <w:rFonts w:ascii="Symbol" w:hAnsi="Symbol"/>
        </w:rPr>
      </w:pPr>
      <w:r>
        <w:rPr>
          <w:sz w:val="24"/>
        </w:rPr>
        <w:t xml:space="preserve">различать виды информации по способам еѐ восприятия человеком и по способам </w:t>
      </w:r>
      <w:r>
        <w:rPr>
          <w:spacing w:val="-29"/>
          <w:sz w:val="24"/>
        </w:rPr>
        <w:t xml:space="preserve">еѐ </w:t>
      </w:r>
      <w:r>
        <w:rPr>
          <w:sz w:val="24"/>
        </w:rPr>
        <w:t>представления на материальных носителях;</w:t>
      </w:r>
    </w:p>
    <w:p w:rsidR="004B1B16" w:rsidRDefault="004F40BB" w:rsidP="006D0A5A">
      <w:pPr>
        <w:pStyle w:val="a5"/>
        <w:numPr>
          <w:ilvl w:val="1"/>
          <w:numId w:val="160"/>
        </w:numPr>
        <w:tabs>
          <w:tab w:val="left" w:pos="1353"/>
        </w:tabs>
        <w:spacing w:before="9" w:line="235" w:lineRule="auto"/>
        <w:ind w:left="532" w:right="554" w:firstLine="708"/>
        <w:jc w:val="left"/>
        <w:rPr>
          <w:rFonts w:ascii="Symbol" w:hAnsi="Symbol"/>
        </w:rPr>
      </w:pPr>
      <w:r>
        <w:rPr>
          <w:sz w:val="24"/>
        </w:rPr>
        <w:t>раскрывать общие закономерности протекания информационных процессов в системах различной</w:t>
      </w:r>
      <w:r>
        <w:rPr>
          <w:spacing w:val="-2"/>
          <w:sz w:val="24"/>
        </w:rPr>
        <w:t xml:space="preserve"> </w:t>
      </w:r>
      <w:r>
        <w:rPr>
          <w:sz w:val="24"/>
        </w:rPr>
        <w:t>природы;</w:t>
      </w:r>
    </w:p>
    <w:p w:rsidR="004B1B16" w:rsidRDefault="004F40BB" w:rsidP="006D0A5A">
      <w:pPr>
        <w:pStyle w:val="a5"/>
        <w:numPr>
          <w:ilvl w:val="1"/>
          <w:numId w:val="160"/>
        </w:numPr>
        <w:tabs>
          <w:tab w:val="left" w:pos="1353"/>
        </w:tabs>
        <w:spacing w:before="5"/>
        <w:ind w:left="532" w:right="551" w:firstLine="708"/>
        <w:jc w:val="left"/>
        <w:rPr>
          <w:rFonts w:ascii="Symbol" w:hAnsi="Symbol"/>
        </w:rPr>
      </w:pPr>
      <w:r>
        <w:rPr>
          <w:sz w:val="24"/>
        </w:rPr>
        <w:t>приводить примеры информационных процессов – процессов, связанные с хранением, преобразованием и передачей данных – в живой природе и</w:t>
      </w:r>
      <w:r>
        <w:rPr>
          <w:spacing w:val="-8"/>
          <w:sz w:val="24"/>
        </w:rPr>
        <w:t xml:space="preserve"> </w:t>
      </w:r>
      <w:r>
        <w:rPr>
          <w:sz w:val="24"/>
        </w:rPr>
        <w:t>технике;</w:t>
      </w:r>
    </w:p>
    <w:p w:rsidR="004B1B16" w:rsidRDefault="004B1B16">
      <w:pPr>
        <w:rPr>
          <w:rFonts w:ascii="Symbol" w:hAnsi="Symbol"/>
        </w:rPr>
        <w:sectPr w:rsidR="004B1B16">
          <w:pgSz w:w="11910" w:h="16840"/>
          <w:pgMar w:top="760" w:right="580" w:bottom="1140" w:left="320" w:header="0" w:footer="878" w:gutter="0"/>
          <w:cols w:space="720"/>
        </w:sectPr>
      </w:pPr>
    </w:p>
    <w:p w:rsidR="004B1B16" w:rsidRDefault="004F40BB" w:rsidP="006D0A5A">
      <w:pPr>
        <w:pStyle w:val="a5"/>
        <w:numPr>
          <w:ilvl w:val="1"/>
          <w:numId w:val="160"/>
        </w:numPr>
        <w:tabs>
          <w:tab w:val="left" w:pos="1353"/>
        </w:tabs>
        <w:spacing w:before="71" w:line="293" w:lineRule="exact"/>
        <w:ind w:left="1352" w:hanging="113"/>
        <w:rPr>
          <w:rFonts w:ascii="Symbol" w:hAnsi="Symbol"/>
        </w:rPr>
      </w:pPr>
      <w:r>
        <w:rPr>
          <w:sz w:val="24"/>
        </w:rPr>
        <w:lastRenderedPageBreak/>
        <w:t>классифицировать средства ИКТ в соответствии с кругом выполняемых</w:t>
      </w:r>
      <w:r>
        <w:rPr>
          <w:spacing w:val="-8"/>
          <w:sz w:val="24"/>
        </w:rPr>
        <w:t xml:space="preserve"> </w:t>
      </w:r>
      <w:r>
        <w:rPr>
          <w:sz w:val="24"/>
        </w:rPr>
        <w:t>задач;</w:t>
      </w:r>
    </w:p>
    <w:p w:rsidR="004B1B16" w:rsidRDefault="004F40BB" w:rsidP="006D0A5A">
      <w:pPr>
        <w:pStyle w:val="a5"/>
        <w:numPr>
          <w:ilvl w:val="1"/>
          <w:numId w:val="160"/>
        </w:numPr>
        <w:tabs>
          <w:tab w:val="left" w:pos="1353"/>
        </w:tabs>
        <w:spacing w:before="1" w:line="237" w:lineRule="auto"/>
        <w:ind w:left="532" w:right="554" w:firstLine="708"/>
        <w:rPr>
          <w:rFonts w:ascii="Symbol" w:hAnsi="Symbol"/>
        </w:rPr>
      </w:pPr>
      <w:r>
        <w:rPr>
          <w:sz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4B1B16" w:rsidRDefault="004F40BB" w:rsidP="006D0A5A">
      <w:pPr>
        <w:pStyle w:val="a5"/>
        <w:numPr>
          <w:ilvl w:val="1"/>
          <w:numId w:val="160"/>
        </w:numPr>
        <w:tabs>
          <w:tab w:val="left" w:pos="1413"/>
        </w:tabs>
        <w:spacing w:before="4"/>
        <w:ind w:left="1412" w:hanging="173"/>
        <w:rPr>
          <w:rFonts w:ascii="Symbol" w:hAnsi="Symbol"/>
          <w:sz w:val="24"/>
        </w:rPr>
      </w:pPr>
      <w:r>
        <w:rPr>
          <w:sz w:val="24"/>
        </w:rPr>
        <w:t>определять качественные и количественные характеристики компонентов</w:t>
      </w:r>
      <w:r>
        <w:rPr>
          <w:spacing w:val="-10"/>
          <w:sz w:val="24"/>
        </w:rPr>
        <w:t xml:space="preserve"> </w:t>
      </w:r>
      <w:r>
        <w:rPr>
          <w:sz w:val="24"/>
        </w:rPr>
        <w:t>компьютера;</w:t>
      </w:r>
    </w:p>
    <w:p w:rsidR="004B1B16" w:rsidRDefault="004F40BB" w:rsidP="006D0A5A">
      <w:pPr>
        <w:pStyle w:val="a5"/>
        <w:numPr>
          <w:ilvl w:val="1"/>
          <w:numId w:val="160"/>
        </w:numPr>
        <w:tabs>
          <w:tab w:val="left" w:pos="1353"/>
        </w:tabs>
        <w:spacing w:before="7" w:line="235" w:lineRule="auto"/>
        <w:ind w:left="532" w:right="561" w:firstLine="708"/>
        <w:rPr>
          <w:rFonts w:ascii="Symbol" w:hAnsi="Symbol"/>
        </w:rPr>
      </w:pPr>
      <w:r>
        <w:rPr>
          <w:sz w:val="24"/>
        </w:rPr>
        <w:t>узнает о истории и тенденциях развития компьютеров; о том как можно улучшить характеристики</w:t>
      </w:r>
      <w:r>
        <w:rPr>
          <w:spacing w:val="-2"/>
          <w:sz w:val="24"/>
        </w:rPr>
        <w:t xml:space="preserve"> </w:t>
      </w:r>
      <w:r>
        <w:rPr>
          <w:sz w:val="24"/>
        </w:rPr>
        <w:t>компьютеров;</w:t>
      </w:r>
    </w:p>
    <w:p w:rsidR="004B1B16" w:rsidRDefault="004F40BB" w:rsidP="006D0A5A">
      <w:pPr>
        <w:pStyle w:val="a5"/>
        <w:numPr>
          <w:ilvl w:val="1"/>
          <w:numId w:val="160"/>
        </w:numPr>
        <w:tabs>
          <w:tab w:val="left" w:pos="1353"/>
        </w:tabs>
        <w:spacing w:before="5"/>
        <w:ind w:left="1352" w:hanging="113"/>
        <w:rPr>
          <w:rFonts w:ascii="Symbol" w:hAnsi="Symbol"/>
        </w:rPr>
      </w:pPr>
      <w:r>
        <w:rPr>
          <w:sz w:val="24"/>
        </w:rPr>
        <w:t>узнает о том какие задачи решаются с помощью</w:t>
      </w:r>
      <w:r>
        <w:rPr>
          <w:spacing w:val="-7"/>
          <w:sz w:val="24"/>
        </w:rPr>
        <w:t xml:space="preserve"> </w:t>
      </w:r>
      <w:r>
        <w:rPr>
          <w:sz w:val="24"/>
        </w:rPr>
        <w:t>суперкомпьютеров.</w:t>
      </w:r>
    </w:p>
    <w:p w:rsidR="004B1B16" w:rsidRDefault="004F40BB">
      <w:pPr>
        <w:pStyle w:val="3"/>
        <w:spacing w:line="275" w:lineRule="exact"/>
      </w:pPr>
      <w:r>
        <w:t>Выпускник получит возможность:</w:t>
      </w:r>
    </w:p>
    <w:p w:rsidR="004B1B16" w:rsidRDefault="004F40BB" w:rsidP="006D0A5A">
      <w:pPr>
        <w:pStyle w:val="a5"/>
        <w:numPr>
          <w:ilvl w:val="1"/>
          <w:numId w:val="160"/>
        </w:numPr>
        <w:tabs>
          <w:tab w:val="left" w:pos="1473"/>
        </w:tabs>
        <w:spacing w:line="293" w:lineRule="exact"/>
        <w:ind w:left="1472" w:hanging="233"/>
        <w:rPr>
          <w:rFonts w:ascii="Symbol" w:hAnsi="Symbol"/>
          <w:i/>
          <w:sz w:val="24"/>
        </w:rPr>
      </w:pPr>
      <w:r>
        <w:rPr>
          <w:i/>
          <w:sz w:val="24"/>
        </w:rPr>
        <w:t>осознано подходить к выбору ИКТ – средств для своих учебных и иных</w:t>
      </w:r>
      <w:r>
        <w:rPr>
          <w:i/>
          <w:spacing w:val="-9"/>
          <w:sz w:val="24"/>
        </w:rPr>
        <w:t xml:space="preserve"> </w:t>
      </w:r>
      <w:r>
        <w:rPr>
          <w:i/>
          <w:sz w:val="24"/>
        </w:rPr>
        <w:t>целей;</w:t>
      </w:r>
    </w:p>
    <w:p w:rsidR="004B1B16" w:rsidRDefault="004F40BB" w:rsidP="006D0A5A">
      <w:pPr>
        <w:pStyle w:val="a5"/>
        <w:numPr>
          <w:ilvl w:val="1"/>
          <w:numId w:val="160"/>
        </w:numPr>
        <w:tabs>
          <w:tab w:val="left" w:pos="1473"/>
        </w:tabs>
        <w:spacing w:before="2" w:line="294" w:lineRule="exact"/>
        <w:ind w:left="1472" w:hanging="233"/>
        <w:rPr>
          <w:rFonts w:ascii="Symbol" w:hAnsi="Symbol"/>
          <w:i/>
          <w:sz w:val="24"/>
        </w:rPr>
      </w:pPr>
      <w:r>
        <w:rPr>
          <w:i/>
          <w:sz w:val="24"/>
        </w:rPr>
        <w:t>узнать о физических ограничениях на значения характеристик</w:t>
      </w:r>
      <w:r>
        <w:rPr>
          <w:i/>
          <w:spacing w:val="-8"/>
          <w:sz w:val="24"/>
        </w:rPr>
        <w:t xml:space="preserve"> </w:t>
      </w:r>
      <w:r>
        <w:rPr>
          <w:i/>
          <w:sz w:val="24"/>
        </w:rPr>
        <w:t>компьютера.</w:t>
      </w:r>
    </w:p>
    <w:p w:rsidR="004B1B16" w:rsidRDefault="004F40BB">
      <w:pPr>
        <w:pStyle w:val="3"/>
        <w:spacing w:line="240" w:lineRule="auto"/>
        <w:ind w:right="5491"/>
      </w:pPr>
      <w:r>
        <w:t>Математические основы информатики Выпускник научится:</w:t>
      </w:r>
    </w:p>
    <w:p w:rsidR="004B1B16" w:rsidRDefault="004F40BB" w:rsidP="006D0A5A">
      <w:pPr>
        <w:pStyle w:val="a5"/>
        <w:numPr>
          <w:ilvl w:val="1"/>
          <w:numId w:val="160"/>
        </w:numPr>
        <w:tabs>
          <w:tab w:val="left" w:pos="1353"/>
        </w:tabs>
        <w:spacing w:line="237" w:lineRule="auto"/>
        <w:ind w:left="532" w:right="553" w:firstLine="708"/>
        <w:rPr>
          <w:rFonts w:ascii="Symbol" w:hAnsi="Symbol"/>
        </w:rPr>
      </w:pPr>
      <w:r>
        <w:rPr>
          <w:sz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w:t>
      </w:r>
      <w:r>
        <w:rPr>
          <w:spacing w:val="-5"/>
          <w:sz w:val="24"/>
        </w:rPr>
        <w:t xml:space="preserve"> </w:t>
      </w:r>
      <w:r>
        <w:rPr>
          <w:sz w:val="24"/>
        </w:rPr>
        <w:t>данных;</w:t>
      </w:r>
    </w:p>
    <w:p w:rsidR="004B1B16" w:rsidRDefault="004F40BB" w:rsidP="006D0A5A">
      <w:pPr>
        <w:pStyle w:val="a5"/>
        <w:numPr>
          <w:ilvl w:val="1"/>
          <w:numId w:val="160"/>
        </w:numPr>
        <w:tabs>
          <w:tab w:val="left" w:pos="1353"/>
        </w:tabs>
        <w:spacing w:before="5" w:line="293" w:lineRule="exact"/>
        <w:ind w:left="1352" w:hanging="113"/>
        <w:rPr>
          <w:rFonts w:ascii="Symbol" w:hAnsi="Symbol"/>
        </w:rPr>
      </w:pPr>
      <w:r>
        <w:rPr>
          <w:sz w:val="24"/>
        </w:rPr>
        <w:t>кодировать и декодировать тексты по заданной кодовой</w:t>
      </w:r>
      <w:r>
        <w:rPr>
          <w:spacing w:val="-10"/>
          <w:sz w:val="24"/>
        </w:rPr>
        <w:t xml:space="preserve"> </w:t>
      </w:r>
      <w:r>
        <w:rPr>
          <w:sz w:val="24"/>
        </w:rPr>
        <w:t>таблице;</w:t>
      </w:r>
    </w:p>
    <w:p w:rsidR="004B1B16" w:rsidRDefault="004F40BB" w:rsidP="006D0A5A">
      <w:pPr>
        <w:pStyle w:val="a5"/>
        <w:numPr>
          <w:ilvl w:val="1"/>
          <w:numId w:val="160"/>
        </w:numPr>
        <w:tabs>
          <w:tab w:val="left" w:pos="1353"/>
        </w:tabs>
        <w:ind w:left="532" w:right="550" w:firstLine="708"/>
        <w:rPr>
          <w:rFonts w:ascii="Symbol" w:hAnsi="Symbol"/>
        </w:rPr>
      </w:pPr>
      <w:r>
        <w:rPr>
          <w:sz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4B1B16" w:rsidRDefault="004F40BB" w:rsidP="006D0A5A">
      <w:pPr>
        <w:pStyle w:val="a5"/>
        <w:numPr>
          <w:ilvl w:val="1"/>
          <w:numId w:val="160"/>
        </w:numPr>
        <w:tabs>
          <w:tab w:val="left" w:pos="1353"/>
        </w:tabs>
        <w:spacing w:before="6" w:line="235" w:lineRule="auto"/>
        <w:ind w:left="532" w:right="560" w:firstLine="708"/>
        <w:rPr>
          <w:rFonts w:ascii="Symbol" w:hAnsi="Symbol"/>
        </w:rPr>
      </w:pPr>
      <w:r>
        <w:rPr>
          <w:sz w:val="24"/>
        </w:rPr>
        <w:t>определять минимальную длину кодового слова по заданным алфавиту кодируемого текста и кодовому алфавиту (для кодового алфавита из 2, 3 или 4</w:t>
      </w:r>
      <w:r>
        <w:rPr>
          <w:spacing w:val="-18"/>
          <w:sz w:val="24"/>
        </w:rPr>
        <w:t xml:space="preserve"> </w:t>
      </w:r>
      <w:r>
        <w:rPr>
          <w:sz w:val="24"/>
        </w:rPr>
        <w:t>символов);</w:t>
      </w:r>
    </w:p>
    <w:p w:rsidR="004B1B16" w:rsidRDefault="004F40BB" w:rsidP="006D0A5A">
      <w:pPr>
        <w:pStyle w:val="a5"/>
        <w:numPr>
          <w:ilvl w:val="1"/>
          <w:numId w:val="160"/>
        </w:numPr>
        <w:tabs>
          <w:tab w:val="left" w:pos="1353"/>
        </w:tabs>
        <w:spacing w:before="10" w:line="235" w:lineRule="auto"/>
        <w:ind w:left="532" w:right="558" w:firstLine="708"/>
        <w:rPr>
          <w:rFonts w:ascii="Symbol" w:hAnsi="Symbol"/>
        </w:rPr>
      </w:pPr>
      <w:r>
        <w:rPr>
          <w:sz w:val="24"/>
        </w:rPr>
        <w:t>определять длину кодовой последовательности по длине исходного текста и кодовой таблице равномерного</w:t>
      </w:r>
      <w:r>
        <w:rPr>
          <w:spacing w:val="-1"/>
          <w:sz w:val="24"/>
        </w:rPr>
        <w:t xml:space="preserve"> </w:t>
      </w:r>
      <w:r>
        <w:rPr>
          <w:sz w:val="24"/>
        </w:rPr>
        <w:t>кода;</w:t>
      </w:r>
    </w:p>
    <w:p w:rsidR="004B1B16" w:rsidRDefault="004F40BB" w:rsidP="006D0A5A">
      <w:pPr>
        <w:pStyle w:val="a5"/>
        <w:numPr>
          <w:ilvl w:val="1"/>
          <w:numId w:val="160"/>
        </w:numPr>
        <w:tabs>
          <w:tab w:val="left" w:pos="1353"/>
        </w:tabs>
        <w:spacing w:before="4"/>
        <w:ind w:left="532" w:right="553" w:firstLine="708"/>
        <w:rPr>
          <w:rFonts w:ascii="Symbol" w:hAnsi="Symbol"/>
        </w:rPr>
      </w:pPr>
      <w:r>
        <w:rPr>
          <w:sz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4B1B16" w:rsidRDefault="004F40BB" w:rsidP="006D0A5A">
      <w:pPr>
        <w:pStyle w:val="a5"/>
        <w:numPr>
          <w:ilvl w:val="1"/>
          <w:numId w:val="160"/>
        </w:numPr>
        <w:tabs>
          <w:tab w:val="left" w:pos="1353"/>
        </w:tabs>
        <w:spacing w:before="5" w:line="237" w:lineRule="auto"/>
        <w:ind w:left="532" w:right="546" w:firstLine="708"/>
        <w:rPr>
          <w:rFonts w:ascii="Symbol" w:hAnsi="Symbol"/>
        </w:rPr>
      </w:pPr>
      <w:r>
        <w:rPr>
          <w:sz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w:t>
      </w:r>
      <w:r>
        <w:rPr>
          <w:spacing w:val="-6"/>
          <w:sz w:val="24"/>
        </w:rPr>
        <w:t xml:space="preserve"> </w:t>
      </w:r>
      <w:r>
        <w:rPr>
          <w:sz w:val="24"/>
        </w:rPr>
        <w:t>высказываний;</w:t>
      </w:r>
    </w:p>
    <w:p w:rsidR="004B1B16" w:rsidRDefault="004F40BB" w:rsidP="006D0A5A">
      <w:pPr>
        <w:pStyle w:val="a5"/>
        <w:numPr>
          <w:ilvl w:val="1"/>
          <w:numId w:val="160"/>
        </w:numPr>
        <w:tabs>
          <w:tab w:val="left" w:pos="1353"/>
        </w:tabs>
        <w:spacing w:before="9" w:line="235" w:lineRule="auto"/>
        <w:ind w:left="532" w:right="557" w:firstLine="708"/>
        <w:rPr>
          <w:rFonts w:ascii="Symbol" w:hAnsi="Symbol"/>
        </w:rPr>
      </w:pPr>
      <w:r>
        <w:rPr>
          <w:sz w:val="24"/>
        </w:rPr>
        <w:t>определять количество элементов в множествах, полученных из двух или трех базовых множеств с помощью операций объединения, пересечения и</w:t>
      </w:r>
      <w:r>
        <w:rPr>
          <w:spacing w:val="-9"/>
          <w:sz w:val="24"/>
        </w:rPr>
        <w:t xml:space="preserve"> </w:t>
      </w:r>
      <w:r>
        <w:rPr>
          <w:sz w:val="24"/>
        </w:rPr>
        <w:t>дополнения;</w:t>
      </w:r>
    </w:p>
    <w:p w:rsidR="004B1B16" w:rsidRDefault="004F40BB" w:rsidP="006D0A5A">
      <w:pPr>
        <w:pStyle w:val="a5"/>
        <w:numPr>
          <w:ilvl w:val="1"/>
          <w:numId w:val="160"/>
        </w:numPr>
        <w:tabs>
          <w:tab w:val="left" w:pos="1353"/>
        </w:tabs>
        <w:spacing w:before="7" w:line="237" w:lineRule="auto"/>
        <w:ind w:left="532" w:right="550" w:firstLine="708"/>
        <w:rPr>
          <w:rFonts w:ascii="Symbol" w:hAnsi="Symbol"/>
        </w:rPr>
      </w:pPr>
      <w:r>
        <w:rPr>
          <w:sz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w:t>
      </w:r>
      <w:r>
        <w:rPr>
          <w:spacing w:val="-19"/>
          <w:sz w:val="24"/>
        </w:rPr>
        <w:t xml:space="preserve"> </w:t>
      </w:r>
      <w:r>
        <w:rPr>
          <w:sz w:val="24"/>
        </w:rPr>
        <w:t>элемента);</w:t>
      </w:r>
    </w:p>
    <w:p w:rsidR="004B1B16" w:rsidRDefault="004F40BB" w:rsidP="006D0A5A">
      <w:pPr>
        <w:pStyle w:val="a5"/>
        <w:numPr>
          <w:ilvl w:val="1"/>
          <w:numId w:val="160"/>
        </w:numPr>
        <w:tabs>
          <w:tab w:val="left" w:pos="1353"/>
        </w:tabs>
        <w:spacing w:before="4"/>
        <w:ind w:left="532" w:right="553" w:firstLine="708"/>
        <w:rPr>
          <w:rFonts w:ascii="Symbol" w:hAnsi="Symbol"/>
        </w:rPr>
      </w:pPr>
      <w:r>
        <w:rPr>
          <w:sz w:val="24"/>
        </w:rPr>
        <w:t>описывать граф с помощью матрицы смежности с указанием длин ребер (знание термина «матрица смежности» не</w:t>
      </w:r>
      <w:r>
        <w:rPr>
          <w:spacing w:val="-3"/>
          <w:sz w:val="24"/>
        </w:rPr>
        <w:t xml:space="preserve"> </w:t>
      </w:r>
      <w:r>
        <w:rPr>
          <w:sz w:val="24"/>
        </w:rPr>
        <w:t>обязательно);</w:t>
      </w:r>
    </w:p>
    <w:p w:rsidR="004B1B16" w:rsidRDefault="004F40BB" w:rsidP="006D0A5A">
      <w:pPr>
        <w:pStyle w:val="a5"/>
        <w:numPr>
          <w:ilvl w:val="1"/>
          <w:numId w:val="160"/>
        </w:numPr>
        <w:tabs>
          <w:tab w:val="left" w:pos="1525"/>
        </w:tabs>
        <w:spacing w:before="8" w:line="235" w:lineRule="auto"/>
        <w:ind w:left="532" w:right="564" w:firstLine="708"/>
        <w:rPr>
          <w:rFonts w:ascii="Symbol" w:hAnsi="Symbol"/>
          <w:sz w:val="24"/>
        </w:rPr>
      </w:pPr>
      <w:r>
        <w:rPr>
          <w:sz w:val="24"/>
        </w:rPr>
        <w:t>познакомиться с двоичным кодированием текстов и с наиболее употребительными современными</w:t>
      </w:r>
      <w:r>
        <w:rPr>
          <w:spacing w:val="-1"/>
          <w:sz w:val="24"/>
        </w:rPr>
        <w:t xml:space="preserve"> </w:t>
      </w:r>
      <w:r>
        <w:rPr>
          <w:sz w:val="24"/>
        </w:rPr>
        <w:t>кодами;</w:t>
      </w:r>
    </w:p>
    <w:p w:rsidR="004B1B16" w:rsidRDefault="004F40BB" w:rsidP="006D0A5A">
      <w:pPr>
        <w:pStyle w:val="a5"/>
        <w:numPr>
          <w:ilvl w:val="1"/>
          <w:numId w:val="160"/>
        </w:numPr>
        <w:tabs>
          <w:tab w:val="left" w:pos="1353"/>
        </w:tabs>
        <w:spacing w:before="9" w:line="235" w:lineRule="auto"/>
        <w:ind w:left="532" w:right="546" w:firstLine="708"/>
        <w:rPr>
          <w:rFonts w:ascii="Symbol" w:hAnsi="Symbol"/>
        </w:rPr>
      </w:pPr>
      <w:r>
        <w:rPr>
          <w:sz w:val="24"/>
        </w:rPr>
        <w:t>использовать основные способы графического представления числовой информации, (графики, диаграммы).</w:t>
      </w:r>
    </w:p>
    <w:p w:rsidR="004B1B16" w:rsidRDefault="004F40BB">
      <w:pPr>
        <w:pStyle w:val="3"/>
        <w:spacing w:before="6" w:line="275" w:lineRule="exact"/>
      </w:pPr>
      <w:r>
        <w:t>Выпускник получит возможность:</w:t>
      </w:r>
    </w:p>
    <w:p w:rsidR="004B1B16" w:rsidRDefault="004F40BB" w:rsidP="006D0A5A">
      <w:pPr>
        <w:pStyle w:val="a5"/>
        <w:numPr>
          <w:ilvl w:val="1"/>
          <w:numId w:val="160"/>
        </w:numPr>
        <w:tabs>
          <w:tab w:val="left" w:pos="1353"/>
        </w:tabs>
        <w:ind w:left="532" w:right="558" w:firstLine="708"/>
        <w:rPr>
          <w:rFonts w:ascii="Symbol" w:hAnsi="Symbol"/>
          <w:i/>
        </w:rPr>
      </w:pPr>
      <w:r>
        <w:rPr>
          <w:i/>
          <w:sz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w:t>
      </w:r>
      <w:r>
        <w:rPr>
          <w:i/>
          <w:spacing w:val="-25"/>
          <w:sz w:val="24"/>
        </w:rPr>
        <w:t xml:space="preserve"> </w:t>
      </w:r>
      <w:r>
        <w:rPr>
          <w:i/>
          <w:sz w:val="24"/>
        </w:rPr>
        <w:t>описанием;</w:t>
      </w:r>
    </w:p>
    <w:p w:rsidR="004B1B16" w:rsidRDefault="004F40BB" w:rsidP="006D0A5A">
      <w:pPr>
        <w:pStyle w:val="a5"/>
        <w:numPr>
          <w:ilvl w:val="1"/>
          <w:numId w:val="160"/>
        </w:numPr>
        <w:tabs>
          <w:tab w:val="left" w:pos="1353"/>
        </w:tabs>
        <w:spacing w:before="7" w:line="235" w:lineRule="auto"/>
        <w:ind w:left="532" w:right="561" w:firstLine="708"/>
        <w:jc w:val="left"/>
        <w:rPr>
          <w:rFonts w:ascii="Symbol" w:hAnsi="Symbol"/>
          <w:i/>
        </w:rPr>
      </w:pPr>
      <w:r>
        <w:rPr>
          <w:i/>
          <w:sz w:val="24"/>
        </w:rPr>
        <w:t>узнать о том, что любые дискретные данные можно описать, используя алфавит, содержащий только два символа, например, 0 и</w:t>
      </w:r>
      <w:r>
        <w:rPr>
          <w:i/>
          <w:spacing w:val="-2"/>
          <w:sz w:val="24"/>
        </w:rPr>
        <w:t xml:space="preserve"> </w:t>
      </w:r>
      <w:r>
        <w:rPr>
          <w:i/>
          <w:sz w:val="24"/>
        </w:rPr>
        <w:t>1;</w:t>
      </w:r>
    </w:p>
    <w:p w:rsidR="004B1B16" w:rsidRDefault="004F40BB" w:rsidP="006D0A5A">
      <w:pPr>
        <w:pStyle w:val="a5"/>
        <w:numPr>
          <w:ilvl w:val="1"/>
          <w:numId w:val="160"/>
        </w:numPr>
        <w:tabs>
          <w:tab w:val="left" w:pos="1353"/>
        </w:tabs>
        <w:spacing w:before="9" w:line="235" w:lineRule="auto"/>
        <w:ind w:left="532" w:right="556" w:firstLine="708"/>
        <w:jc w:val="left"/>
        <w:rPr>
          <w:rFonts w:ascii="Symbol" w:hAnsi="Symbol"/>
          <w:i/>
        </w:rPr>
      </w:pPr>
      <w:r>
        <w:rPr>
          <w:i/>
          <w:sz w:val="24"/>
        </w:rPr>
        <w:t>познакомиться с тем, как информация (данные) представляется в современных компьютерах и робототехнических</w:t>
      </w:r>
      <w:r>
        <w:rPr>
          <w:i/>
          <w:spacing w:val="1"/>
          <w:sz w:val="24"/>
        </w:rPr>
        <w:t xml:space="preserve"> </w:t>
      </w:r>
      <w:r>
        <w:rPr>
          <w:i/>
          <w:sz w:val="24"/>
        </w:rPr>
        <w:t>системах;</w:t>
      </w:r>
    </w:p>
    <w:p w:rsidR="004B1B16" w:rsidRDefault="004F40BB" w:rsidP="006D0A5A">
      <w:pPr>
        <w:pStyle w:val="a5"/>
        <w:numPr>
          <w:ilvl w:val="1"/>
          <w:numId w:val="160"/>
        </w:numPr>
        <w:tabs>
          <w:tab w:val="left" w:pos="1353"/>
        </w:tabs>
        <w:spacing w:before="5"/>
        <w:ind w:left="532" w:right="555" w:firstLine="708"/>
        <w:jc w:val="left"/>
        <w:rPr>
          <w:rFonts w:ascii="Symbol" w:hAnsi="Symbol"/>
          <w:i/>
        </w:rPr>
      </w:pPr>
      <w:r>
        <w:rPr>
          <w:i/>
          <w:sz w:val="24"/>
        </w:rPr>
        <w:t>познакомиться с примерами использования графов, деревьев и списков при описании реальных объектов и процессов;</w:t>
      </w:r>
    </w:p>
    <w:p w:rsidR="004B1B16" w:rsidRDefault="004B1B16">
      <w:pPr>
        <w:rPr>
          <w:rFonts w:ascii="Symbol" w:hAnsi="Symbol"/>
        </w:rPr>
        <w:sectPr w:rsidR="004B1B16">
          <w:pgSz w:w="11910" w:h="16840"/>
          <w:pgMar w:top="760" w:right="580" w:bottom="1140" w:left="320" w:header="0" w:footer="878" w:gutter="0"/>
          <w:cols w:space="720"/>
        </w:sectPr>
      </w:pPr>
    </w:p>
    <w:p w:rsidR="004B1B16" w:rsidRDefault="004F40BB" w:rsidP="006D0A5A">
      <w:pPr>
        <w:pStyle w:val="a5"/>
        <w:numPr>
          <w:ilvl w:val="1"/>
          <w:numId w:val="160"/>
        </w:numPr>
        <w:tabs>
          <w:tab w:val="left" w:pos="1473"/>
        </w:tabs>
        <w:spacing w:before="76" w:line="235" w:lineRule="auto"/>
        <w:ind w:left="532" w:right="563" w:firstLine="708"/>
        <w:rPr>
          <w:rFonts w:ascii="Symbol" w:hAnsi="Symbol"/>
          <w:i/>
          <w:sz w:val="24"/>
        </w:rPr>
      </w:pPr>
      <w:r>
        <w:rPr>
          <w:i/>
          <w:sz w:val="24"/>
        </w:rPr>
        <w:lastRenderedPageBreak/>
        <w:t>ознакомиться с влиянием ошибок измерений и вычислений на выполнение алгоритмов управления реальными объектами (на примере учебных автономных</w:t>
      </w:r>
      <w:r>
        <w:rPr>
          <w:i/>
          <w:spacing w:val="-1"/>
          <w:sz w:val="24"/>
        </w:rPr>
        <w:t xml:space="preserve"> </w:t>
      </w:r>
      <w:r>
        <w:rPr>
          <w:i/>
          <w:sz w:val="24"/>
        </w:rPr>
        <w:t>роботов);</w:t>
      </w:r>
    </w:p>
    <w:p w:rsidR="004B1B16" w:rsidRDefault="004F40BB" w:rsidP="006D0A5A">
      <w:pPr>
        <w:pStyle w:val="a5"/>
        <w:numPr>
          <w:ilvl w:val="1"/>
          <w:numId w:val="160"/>
        </w:numPr>
        <w:tabs>
          <w:tab w:val="left" w:pos="1473"/>
        </w:tabs>
        <w:spacing w:before="9" w:line="235" w:lineRule="auto"/>
        <w:ind w:left="532" w:right="554" w:firstLine="708"/>
        <w:rPr>
          <w:rFonts w:ascii="Symbol" w:hAnsi="Symbol"/>
          <w:i/>
          <w:sz w:val="24"/>
        </w:rPr>
      </w:pPr>
      <w:r>
        <w:rPr>
          <w:i/>
          <w:sz w:val="24"/>
        </w:rPr>
        <w:t>узнать о наличии кодов, которые исправляют ошибки искажения, возникающие при передаче информации.</w:t>
      </w:r>
    </w:p>
    <w:p w:rsidR="004B1B16" w:rsidRDefault="004F40BB">
      <w:pPr>
        <w:pStyle w:val="3"/>
        <w:spacing w:before="6" w:line="240" w:lineRule="auto"/>
        <w:ind w:right="4987"/>
      </w:pPr>
      <w:r>
        <w:t>Алгоритмы и элементы</w:t>
      </w:r>
      <w:r>
        <w:rPr>
          <w:spacing w:val="-20"/>
        </w:rPr>
        <w:t xml:space="preserve"> </w:t>
      </w:r>
      <w:r>
        <w:t>программирования Выпускник научится:</w:t>
      </w:r>
    </w:p>
    <w:p w:rsidR="004B1B16" w:rsidRDefault="004F40BB" w:rsidP="006D0A5A">
      <w:pPr>
        <w:pStyle w:val="a5"/>
        <w:numPr>
          <w:ilvl w:val="1"/>
          <w:numId w:val="160"/>
        </w:numPr>
        <w:tabs>
          <w:tab w:val="left" w:pos="1353"/>
        </w:tabs>
        <w:spacing w:line="293" w:lineRule="exact"/>
        <w:ind w:left="1352" w:hanging="113"/>
        <w:rPr>
          <w:rFonts w:ascii="Symbol" w:hAnsi="Symbol"/>
        </w:rPr>
      </w:pPr>
      <w:r>
        <w:rPr>
          <w:sz w:val="24"/>
        </w:rPr>
        <w:t>составлять алгоритмы для решения учебных задач различных типов</w:t>
      </w:r>
      <w:r>
        <w:rPr>
          <w:spacing w:val="-2"/>
          <w:sz w:val="24"/>
        </w:rPr>
        <w:t xml:space="preserve"> </w:t>
      </w:r>
      <w:r>
        <w:rPr>
          <w:sz w:val="24"/>
        </w:rPr>
        <w:t>;</w:t>
      </w:r>
    </w:p>
    <w:p w:rsidR="004B1B16" w:rsidRDefault="004F40BB" w:rsidP="006D0A5A">
      <w:pPr>
        <w:pStyle w:val="a5"/>
        <w:numPr>
          <w:ilvl w:val="1"/>
          <w:numId w:val="160"/>
        </w:numPr>
        <w:tabs>
          <w:tab w:val="left" w:pos="1353"/>
        </w:tabs>
        <w:spacing w:before="7" w:line="235" w:lineRule="auto"/>
        <w:ind w:left="532" w:right="556" w:firstLine="708"/>
        <w:rPr>
          <w:rFonts w:ascii="Symbol" w:hAnsi="Symbol"/>
        </w:rPr>
      </w:pPr>
      <w:r>
        <w:rPr>
          <w:sz w:val="24"/>
        </w:rPr>
        <w:t>выражать алгоритм решения задачи различными способами (словесным, графическим, в том числе и в виде блок-схемы, с помощью формальных языков и</w:t>
      </w:r>
      <w:r>
        <w:rPr>
          <w:spacing w:val="-7"/>
          <w:sz w:val="24"/>
        </w:rPr>
        <w:t xml:space="preserve"> </w:t>
      </w:r>
      <w:r>
        <w:rPr>
          <w:sz w:val="24"/>
        </w:rPr>
        <w:t>др.);</w:t>
      </w:r>
    </w:p>
    <w:p w:rsidR="004B1B16" w:rsidRDefault="004F40BB" w:rsidP="006D0A5A">
      <w:pPr>
        <w:pStyle w:val="a5"/>
        <w:numPr>
          <w:ilvl w:val="1"/>
          <w:numId w:val="160"/>
        </w:numPr>
        <w:tabs>
          <w:tab w:val="left" w:pos="1353"/>
        </w:tabs>
        <w:spacing w:before="9" w:line="235" w:lineRule="auto"/>
        <w:ind w:left="532" w:right="558" w:firstLine="708"/>
        <w:rPr>
          <w:rFonts w:ascii="Symbol" w:hAnsi="Symbol"/>
        </w:rPr>
      </w:pPr>
      <w:r>
        <w:rPr>
          <w:sz w:val="24"/>
        </w:rPr>
        <w:t>определять наиболее оптимальный способ выражения алгоритма для решения конкретных задач (словесный, графический, с помощью формальных</w:t>
      </w:r>
      <w:r>
        <w:rPr>
          <w:spacing w:val="-8"/>
          <w:sz w:val="24"/>
        </w:rPr>
        <w:t xml:space="preserve"> </w:t>
      </w:r>
      <w:r>
        <w:rPr>
          <w:sz w:val="24"/>
        </w:rPr>
        <w:t>языков);</w:t>
      </w:r>
    </w:p>
    <w:p w:rsidR="004B1B16" w:rsidRDefault="004F40BB" w:rsidP="006D0A5A">
      <w:pPr>
        <w:pStyle w:val="a5"/>
        <w:numPr>
          <w:ilvl w:val="1"/>
          <w:numId w:val="160"/>
        </w:numPr>
        <w:tabs>
          <w:tab w:val="left" w:pos="1353"/>
        </w:tabs>
        <w:spacing w:before="5"/>
        <w:ind w:left="1352" w:hanging="113"/>
        <w:rPr>
          <w:rFonts w:ascii="Symbol" w:hAnsi="Symbol"/>
        </w:rPr>
      </w:pPr>
      <w:r>
        <w:rPr>
          <w:sz w:val="24"/>
        </w:rPr>
        <w:t>определять результат выполнения заданного алгоритма или его</w:t>
      </w:r>
      <w:r>
        <w:rPr>
          <w:spacing w:val="-7"/>
          <w:sz w:val="24"/>
        </w:rPr>
        <w:t xml:space="preserve"> </w:t>
      </w:r>
      <w:r>
        <w:rPr>
          <w:sz w:val="24"/>
        </w:rPr>
        <w:t>фрагмента;</w:t>
      </w:r>
    </w:p>
    <w:p w:rsidR="004B1B16" w:rsidRDefault="004F40BB" w:rsidP="006D0A5A">
      <w:pPr>
        <w:pStyle w:val="a5"/>
        <w:numPr>
          <w:ilvl w:val="1"/>
          <w:numId w:val="160"/>
        </w:numPr>
        <w:tabs>
          <w:tab w:val="left" w:pos="1353"/>
        </w:tabs>
        <w:spacing w:before="7" w:line="235" w:lineRule="auto"/>
        <w:ind w:left="532" w:right="558" w:firstLine="708"/>
        <w:rPr>
          <w:rFonts w:ascii="Symbol" w:hAnsi="Symbol"/>
        </w:rPr>
      </w:pPr>
      <w:r>
        <w:rPr>
          <w:sz w:val="24"/>
        </w:rPr>
        <w:t>использовать термины «исполнитель», «алгоритм», «программа», а также понимать разницу между употреблением этих терминов в обыденной речи и в</w:t>
      </w:r>
      <w:r>
        <w:rPr>
          <w:spacing w:val="-24"/>
          <w:sz w:val="24"/>
        </w:rPr>
        <w:t xml:space="preserve"> </w:t>
      </w:r>
      <w:r>
        <w:rPr>
          <w:sz w:val="24"/>
        </w:rPr>
        <w:t>информатике;</w:t>
      </w:r>
    </w:p>
    <w:p w:rsidR="004B1B16" w:rsidRDefault="004F40BB" w:rsidP="006D0A5A">
      <w:pPr>
        <w:pStyle w:val="a5"/>
        <w:numPr>
          <w:ilvl w:val="1"/>
          <w:numId w:val="160"/>
        </w:numPr>
        <w:tabs>
          <w:tab w:val="left" w:pos="1353"/>
        </w:tabs>
        <w:spacing w:before="4"/>
        <w:ind w:left="532" w:right="553" w:firstLine="708"/>
        <w:rPr>
          <w:rFonts w:ascii="Symbol" w:hAnsi="Symbol"/>
        </w:rPr>
      </w:pPr>
      <w:r>
        <w:rPr>
          <w:sz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4B1B16" w:rsidRDefault="004F40BB" w:rsidP="006D0A5A">
      <w:pPr>
        <w:pStyle w:val="a5"/>
        <w:numPr>
          <w:ilvl w:val="1"/>
          <w:numId w:val="160"/>
        </w:numPr>
        <w:tabs>
          <w:tab w:val="left" w:pos="1353"/>
          <w:tab w:val="left" w:pos="7154"/>
          <w:tab w:val="left" w:pos="8054"/>
          <w:tab w:val="left" w:pos="9866"/>
        </w:tabs>
        <w:spacing w:before="1" w:line="237" w:lineRule="auto"/>
        <w:ind w:left="532" w:right="548" w:firstLine="708"/>
        <w:rPr>
          <w:rFonts w:ascii="Symbol" w:hAnsi="Symbol"/>
        </w:rPr>
      </w:pPr>
      <w:r>
        <w:rPr>
          <w:sz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w:t>
      </w:r>
      <w:r>
        <w:rPr>
          <w:spacing w:val="-6"/>
          <w:sz w:val="24"/>
        </w:rPr>
        <w:t xml:space="preserve"> </w:t>
      </w:r>
      <w:r>
        <w:rPr>
          <w:sz w:val="24"/>
        </w:rPr>
        <w:t xml:space="preserve">виде        </w:t>
      </w:r>
      <w:r>
        <w:rPr>
          <w:spacing w:val="34"/>
          <w:sz w:val="24"/>
        </w:rPr>
        <w:t xml:space="preserve"> </w:t>
      </w:r>
      <w:r>
        <w:rPr>
          <w:sz w:val="24"/>
        </w:rPr>
        <w:t>программ</w:t>
      </w:r>
      <w:r>
        <w:rPr>
          <w:sz w:val="24"/>
        </w:rPr>
        <w:tab/>
        <w:t>на</w:t>
      </w:r>
      <w:r>
        <w:rPr>
          <w:sz w:val="24"/>
        </w:rPr>
        <w:tab/>
        <w:t>выбранном</w:t>
      </w:r>
      <w:r>
        <w:rPr>
          <w:sz w:val="24"/>
        </w:rPr>
        <w:tab/>
      </w:r>
      <w:r>
        <w:rPr>
          <w:spacing w:val="-4"/>
          <w:sz w:val="24"/>
        </w:rPr>
        <w:t xml:space="preserve">языке </w:t>
      </w:r>
      <w:r>
        <w:rPr>
          <w:sz w:val="24"/>
        </w:rPr>
        <w:t>программирования; выполнять эти программы на</w:t>
      </w:r>
      <w:r>
        <w:rPr>
          <w:spacing w:val="-6"/>
          <w:sz w:val="24"/>
        </w:rPr>
        <w:t xml:space="preserve"> </w:t>
      </w:r>
      <w:r>
        <w:rPr>
          <w:sz w:val="24"/>
        </w:rPr>
        <w:t>компьютере;</w:t>
      </w:r>
    </w:p>
    <w:p w:rsidR="004B1B16" w:rsidRDefault="004F40BB" w:rsidP="006D0A5A">
      <w:pPr>
        <w:pStyle w:val="a5"/>
        <w:numPr>
          <w:ilvl w:val="1"/>
          <w:numId w:val="160"/>
        </w:numPr>
        <w:tabs>
          <w:tab w:val="left" w:pos="1433"/>
        </w:tabs>
        <w:spacing w:before="8"/>
        <w:ind w:left="532" w:right="552" w:firstLine="708"/>
        <w:rPr>
          <w:rFonts w:ascii="Symbol" w:hAnsi="Symbol"/>
          <w:sz w:val="24"/>
        </w:rPr>
      </w:pPr>
      <w:r>
        <w:rPr>
          <w:sz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4B1B16" w:rsidRDefault="004F40BB" w:rsidP="006D0A5A">
      <w:pPr>
        <w:pStyle w:val="a5"/>
        <w:numPr>
          <w:ilvl w:val="1"/>
          <w:numId w:val="160"/>
        </w:numPr>
        <w:tabs>
          <w:tab w:val="left" w:pos="1353"/>
        </w:tabs>
        <w:spacing w:before="7" w:line="235" w:lineRule="auto"/>
        <w:ind w:left="532" w:right="563" w:firstLine="708"/>
        <w:rPr>
          <w:rFonts w:ascii="Symbol" w:hAnsi="Symbol"/>
        </w:rPr>
      </w:pPr>
      <w:r>
        <w:rPr>
          <w:sz w:val="24"/>
        </w:rPr>
        <w:t>анализировать предложенный алгоритм, например, определять какие результаты возможны при заданном множестве исходных</w:t>
      </w:r>
      <w:r>
        <w:rPr>
          <w:spacing w:val="-4"/>
          <w:sz w:val="24"/>
        </w:rPr>
        <w:t xml:space="preserve"> </w:t>
      </w:r>
      <w:r>
        <w:rPr>
          <w:sz w:val="24"/>
        </w:rPr>
        <w:t>значений;</w:t>
      </w:r>
    </w:p>
    <w:p w:rsidR="004B1B16" w:rsidRDefault="004F40BB" w:rsidP="006D0A5A">
      <w:pPr>
        <w:pStyle w:val="a5"/>
        <w:numPr>
          <w:ilvl w:val="1"/>
          <w:numId w:val="160"/>
        </w:numPr>
        <w:tabs>
          <w:tab w:val="left" w:pos="1353"/>
        </w:tabs>
        <w:spacing w:before="4" w:line="293" w:lineRule="exact"/>
        <w:ind w:left="1352" w:hanging="113"/>
        <w:rPr>
          <w:rFonts w:ascii="Symbol" w:hAnsi="Symbol"/>
        </w:rPr>
      </w:pPr>
      <w:r>
        <w:rPr>
          <w:sz w:val="24"/>
        </w:rPr>
        <w:t>использовать логические значения, операции и выражения с</w:t>
      </w:r>
      <w:r>
        <w:rPr>
          <w:spacing w:val="-5"/>
          <w:sz w:val="24"/>
        </w:rPr>
        <w:t xml:space="preserve"> </w:t>
      </w:r>
      <w:r>
        <w:rPr>
          <w:sz w:val="24"/>
        </w:rPr>
        <w:t>ними;</w:t>
      </w:r>
    </w:p>
    <w:p w:rsidR="004B1B16" w:rsidRDefault="004F40BB" w:rsidP="006D0A5A">
      <w:pPr>
        <w:pStyle w:val="a5"/>
        <w:numPr>
          <w:ilvl w:val="1"/>
          <w:numId w:val="160"/>
        </w:numPr>
        <w:tabs>
          <w:tab w:val="left" w:pos="1353"/>
        </w:tabs>
        <w:ind w:left="532" w:right="551" w:firstLine="708"/>
        <w:rPr>
          <w:rFonts w:ascii="Symbol" w:hAnsi="Symbol"/>
        </w:rPr>
      </w:pPr>
      <w:r>
        <w:rPr>
          <w:sz w:val="24"/>
        </w:rPr>
        <w:t>записывать на выбранном языке программирования арифметические и логические выражения и вычислять их</w:t>
      </w:r>
      <w:r>
        <w:rPr>
          <w:spacing w:val="-4"/>
          <w:sz w:val="24"/>
        </w:rPr>
        <w:t xml:space="preserve"> </w:t>
      </w:r>
      <w:r>
        <w:rPr>
          <w:sz w:val="24"/>
        </w:rPr>
        <w:t>значения.</w:t>
      </w:r>
    </w:p>
    <w:p w:rsidR="004B1B16" w:rsidRDefault="004F40BB">
      <w:pPr>
        <w:pStyle w:val="3"/>
        <w:spacing w:before="3" w:line="275" w:lineRule="exact"/>
      </w:pPr>
      <w:r>
        <w:t>Выпускник получит возможность:</w:t>
      </w:r>
    </w:p>
    <w:p w:rsidR="004B1B16" w:rsidRDefault="004F40BB" w:rsidP="006D0A5A">
      <w:pPr>
        <w:pStyle w:val="a5"/>
        <w:numPr>
          <w:ilvl w:val="1"/>
          <w:numId w:val="160"/>
        </w:numPr>
        <w:tabs>
          <w:tab w:val="left" w:pos="1353"/>
        </w:tabs>
        <w:spacing w:before="4" w:line="235" w:lineRule="auto"/>
        <w:ind w:left="532" w:right="555" w:firstLine="708"/>
        <w:rPr>
          <w:rFonts w:ascii="Symbol" w:hAnsi="Symbol"/>
          <w:i/>
        </w:rPr>
      </w:pPr>
      <w:r>
        <w:rPr>
          <w:i/>
          <w:sz w:val="24"/>
        </w:rPr>
        <w:t>познакомиться с использованием в программах строковых величин и с операциями со строковыми</w:t>
      </w:r>
      <w:r>
        <w:rPr>
          <w:i/>
          <w:spacing w:val="-1"/>
          <w:sz w:val="24"/>
        </w:rPr>
        <w:t xml:space="preserve"> </w:t>
      </w:r>
      <w:r>
        <w:rPr>
          <w:i/>
          <w:sz w:val="24"/>
        </w:rPr>
        <w:t>величинами;</w:t>
      </w:r>
    </w:p>
    <w:p w:rsidR="004B1B16" w:rsidRDefault="004F40BB" w:rsidP="006D0A5A">
      <w:pPr>
        <w:pStyle w:val="a5"/>
        <w:numPr>
          <w:ilvl w:val="1"/>
          <w:numId w:val="160"/>
        </w:numPr>
        <w:tabs>
          <w:tab w:val="left" w:pos="1353"/>
        </w:tabs>
        <w:spacing w:before="5" w:line="293" w:lineRule="exact"/>
        <w:ind w:left="1352" w:hanging="113"/>
        <w:rPr>
          <w:rFonts w:ascii="Symbol" w:hAnsi="Symbol"/>
          <w:i/>
        </w:rPr>
      </w:pPr>
      <w:r>
        <w:rPr>
          <w:i/>
          <w:sz w:val="24"/>
        </w:rPr>
        <w:t>создавать программы для решения задач, возникающих в процессе учебы и вне</w:t>
      </w:r>
      <w:r>
        <w:rPr>
          <w:i/>
          <w:spacing w:val="-11"/>
          <w:sz w:val="24"/>
        </w:rPr>
        <w:t xml:space="preserve"> </w:t>
      </w:r>
      <w:r>
        <w:rPr>
          <w:i/>
          <w:sz w:val="24"/>
        </w:rPr>
        <w:t>ее;</w:t>
      </w:r>
    </w:p>
    <w:p w:rsidR="004B1B16" w:rsidRDefault="004F40BB" w:rsidP="006D0A5A">
      <w:pPr>
        <w:pStyle w:val="a5"/>
        <w:numPr>
          <w:ilvl w:val="1"/>
          <w:numId w:val="160"/>
        </w:numPr>
        <w:tabs>
          <w:tab w:val="left" w:pos="1353"/>
        </w:tabs>
        <w:spacing w:line="292" w:lineRule="exact"/>
        <w:ind w:left="1352" w:hanging="113"/>
        <w:rPr>
          <w:rFonts w:ascii="Symbol" w:hAnsi="Symbol"/>
          <w:i/>
        </w:rPr>
      </w:pPr>
      <w:r>
        <w:rPr>
          <w:i/>
          <w:sz w:val="24"/>
        </w:rPr>
        <w:t>познакомиться с задачами обработки данных и алгоритмами их</w:t>
      </w:r>
      <w:r>
        <w:rPr>
          <w:i/>
          <w:spacing w:val="1"/>
          <w:sz w:val="24"/>
        </w:rPr>
        <w:t xml:space="preserve"> </w:t>
      </w:r>
      <w:r>
        <w:rPr>
          <w:i/>
          <w:sz w:val="24"/>
        </w:rPr>
        <w:t>решения;</w:t>
      </w:r>
    </w:p>
    <w:p w:rsidR="004B1B16" w:rsidRDefault="004F40BB" w:rsidP="006D0A5A">
      <w:pPr>
        <w:pStyle w:val="a5"/>
        <w:numPr>
          <w:ilvl w:val="1"/>
          <w:numId w:val="160"/>
        </w:numPr>
        <w:tabs>
          <w:tab w:val="left" w:pos="1353"/>
        </w:tabs>
        <w:ind w:left="532" w:right="551" w:firstLine="708"/>
        <w:rPr>
          <w:rFonts w:ascii="Symbol" w:hAnsi="Symbol"/>
          <w:i/>
        </w:rPr>
      </w:pPr>
      <w:r>
        <w:rPr>
          <w:i/>
          <w:sz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w:t>
      </w:r>
      <w:r>
        <w:rPr>
          <w:i/>
          <w:spacing w:val="-1"/>
          <w:sz w:val="24"/>
        </w:rPr>
        <w:t xml:space="preserve"> </w:t>
      </w:r>
      <w:r>
        <w:rPr>
          <w:i/>
          <w:sz w:val="24"/>
        </w:rPr>
        <w:t>др.);</w:t>
      </w:r>
    </w:p>
    <w:p w:rsidR="004B1B16" w:rsidRDefault="004F40BB" w:rsidP="006D0A5A">
      <w:pPr>
        <w:pStyle w:val="a5"/>
        <w:numPr>
          <w:ilvl w:val="1"/>
          <w:numId w:val="160"/>
        </w:numPr>
        <w:tabs>
          <w:tab w:val="left" w:pos="1353"/>
        </w:tabs>
        <w:spacing w:before="6" w:line="235" w:lineRule="auto"/>
        <w:ind w:left="532" w:right="555" w:firstLine="708"/>
        <w:rPr>
          <w:rFonts w:ascii="Symbol" w:hAnsi="Symbol"/>
          <w:i/>
        </w:rPr>
      </w:pPr>
      <w:r>
        <w:rPr>
          <w:i/>
          <w:sz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w:t>
      </w:r>
      <w:r>
        <w:rPr>
          <w:i/>
          <w:spacing w:val="-7"/>
          <w:sz w:val="24"/>
        </w:rPr>
        <w:t xml:space="preserve"> </w:t>
      </w:r>
      <w:r>
        <w:rPr>
          <w:i/>
          <w:sz w:val="24"/>
        </w:rPr>
        <w:t>среде.</w:t>
      </w:r>
    </w:p>
    <w:p w:rsidR="004B1B16" w:rsidRDefault="004F40BB">
      <w:pPr>
        <w:pStyle w:val="3"/>
        <w:spacing w:before="6" w:line="240" w:lineRule="auto"/>
        <w:ind w:right="4497"/>
      </w:pPr>
      <w:r>
        <w:t>Использование программных систем и</w:t>
      </w:r>
      <w:r>
        <w:rPr>
          <w:spacing w:val="-23"/>
        </w:rPr>
        <w:t xml:space="preserve"> </w:t>
      </w:r>
      <w:r>
        <w:t>сервисов Выпускник</w:t>
      </w:r>
      <w:r>
        <w:rPr>
          <w:spacing w:val="1"/>
        </w:rPr>
        <w:t xml:space="preserve"> </w:t>
      </w:r>
      <w:r>
        <w:t>научится:</w:t>
      </w:r>
    </w:p>
    <w:p w:rsidR="004B1B16" w:rsidRDefault="004F40BB" w:rsidP="006D0A5A">
      <w:pPr>
        <w:pStyle w:val="a5"/>
        <w:numPr>
          <w:ilvl w:val="1"/>
          <w:numId w:val="160"/>
        </w:numPr>
        <w:tabs>
          <w:tab w:val="left" w:pos="1353"/>
        </w:tabs>
        <w:spacing w:line="292" w:lineRule="exact"/>
        <w:ind w:left="1352" w:hanging="113"/>
        <w:rPr>
          <w:rFonts w:ascii="Symbol" w:hAnsi="Symbol"/>
        </w:rPr>
      </w:pPr>
      <w:r>
        <w:rPr>
          <w:sz w:val="24"/>
        </w:rPr>
        <w:t>классифицировать файлы по типу и иным</w:t>
      </w:r>
      <w:r>
        <w:rPr>
          <w:spacing w:val="-15"/>
          <w:sz w:val="24"/>
        </w:rPr>
        <w:t xml:space="preserve"> </w:t>
      </w:r>
      <w:r>
        <w:rPr>
          <w:sz w:val="24"/>
        </w:rPr>
        <w:t>параметрам;</w:t>
      </w:r>
    </w:p>
    <w:p w:rsidR="004B1B16" w:rsidRDefault="004F40BB" w:rsidP="006D0A5A">
      <w:pPr>
        <w:pStyle w:val="a5"/>
        <w:numPr>
          <w:ilvl w:val="1"/>
          <w:numId w:val="160"/>
        </w:numPr>
        <w:tabs>
          <w:tab w:val="left" w:pos="1353"/>
        </w:tabs>
        <w:ind w:left="532" w:right="564" w:firstLine="708"/>
        <w:rPr>
          <w:rFonts w:ascii="Symbol" w:hAnsi="Symbol"/>
        </w:rPr>
      </w:pPr>
      <w:r>
        <w:rPr>
          <w:sz w:val="24"/>
        </w:rPr>
        <w:t>выполнять основные операции с файлами (создавать, сохранять, редактировать, удалять, архивировать, «распаковывать» архивные</w:t>
      </w:r>
      <w:r>
        <w:rPr>
          <w:spacing w:val="-3"/>
          <w:sz w:val="24"/>
        </w:rPr>
        <w:t xml:space="preserve"> </w:t>
      </w:r>
      <w:r>
        <w:rPr>
          <w:sz w:val="24"/>
        </w:rPr>
        <w:t>файлы);</w:t>
      </w:r>
    </w:p>
    <w:p w:rsidR="004B1B16" w:rsidRDefault="004F40BB" w:rsidP="006D0A5A">
      <w:pPr>
        <w:pStyle w:val="a5"/>
        <w:numPr>
          <w:ilvl w:val="1"/>
          <w:numId w:val="160"/>
        </w:numPr>
        <w:tabs>
          <w:tab w:val="left" w:pos="1353"/>
        </w:tabs>
        <w:spacing w:before="1" w:line="293" w:lineRule="exact"/>
        <w:ind w:left="1352" w:hanging="113"/>
        <w:rPr>
          <w:rFonts w:ascii="Symbol" w:hAnsi="Symbol"/>
        </w:rPr>
      </w:pPr>
      <w:r>
        <w:rPr>
          <w:sz w:val="24"/>
        </w:rPr>
        <w:t>разбираться в иерархической структуре файловой</w:t>
      </w:r>
      <w:r>
        <w:rPr>
          <w:spacing w:val="1"/>
          <w:sz w:val="24"/>
        </w:rPr>
        <w:t xml:space="preserve"> </w:t>
      </w:r>
      <w:r>
        <w:rPr>
          <w:sz w:val="24"/>
        </w:rPr>
        <w:t>системы;</w:t>
      </w:r>
    </w:p>
    <w:p w:rsidR="004B1B16" w:rsidRDefault="004F40BB" w:rsidP="006D0A5A">
      <w:pPr>
        <w:pStyle w:val="a5"/>
        <w:numPr>
          <w:ilvl w:val="1"/>
          <w:numId w:val="160"/>
        </w:numPr>
        <w:tabs>
          <w:tab w:val="left" w:pos="1353"/>
        </w:tabs>
        <w:spacing w:line="292" w:lineRule="exact"/>
        <w:ind w:left="1352" w:hanging="113"/>
        <w:rPr>
          <w:rFonts w:ascii="Symbol" w:hAnsi="Symbol"/>
        </w:rPr>
      </w:pPr>
      <w:r>
        <w:rPr>
          <w:sz w:val="24"/>
        </w:rPr>
        <w:t>осуществлять поиск файлов средствами операционной</w:t>
      </w:r>
      <w:r>
        <w:rPr>
          <w:spacing w:val="-7"/>
          <w:sz w:val="24"/>
        </w:rPr>
        <w:t xml:space="preserve"> </w:t>
      </w:r>
      <w:r>
        <w:rPr>
          <w:sz w:val="24"/>
        </w:rPr>
        <w:t>системы;</w:t>
      </w:r>
    </w:p>
    <w:p w:rsidR="004B1B16" w:rsidRDefault="004F40BB" w:rsidP="006D0A5A">
      <w:pPr>
        <w:pStyle w:val="a5"/>
        <w:numPr>
          <w:ilvl w:val="1"/>
          <w:numId w:val="160"/>
        </w:numPr>
        <w:tabs>
          <w:tab w:val="left" w:pos="1353"/>
        </w:tabs>
        <w:ind w:left="532" w:right="558" w:firstLine="708"/>
        <w:rPr>
          <w:rFonts w:ascii="Symbol" w:hAnsi="Symbol"/>
        </w:rPr>
      </w:pPr>
      <w:r>
        <w:rPr>
          <w:sz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4B1B16" w:rsidRDefault="004B1B16">
      <w:pPr>
        <w:jc w:val="both"/>
        <w:rPr>
          <w:rFonts w:ascii="Symbol" w:hAnsi="Symbol"/>
        </w:rPr>
        <w:sectPr w:rsidR="004B1B16">
          <w:pgSz w:w="11910" w:h="16840"/>
          <w:pgMar w:top="760" w:right="580" w:bottom="1140" w:left="320" w:header="0" w:footer="878" w:gutter="0"/>
          <w:cols w:space="720"/>
        </w:sectPr>
      </w:pPr>
    </w:p>
    <w:p w:rsidR="004B1B16" w:rsidRDefault="004F40BB" w:rsidP="006D0A5A">
      <w:pPr>
        <w:pStyle w:val="a5"/>
        <w:numPr>
          <w:ilvl w:val="1"/>
          <w:numId w:val="160"/>
        </w:numPr>
        <w:tabs>
          <w:tab w:val="left" w:pos="1525"/>
          <w:tab w:val="left" w:pos="4381"/>
        </w:tabs>
        <w:spacing w:before="76" w:line="235" w:lineRule="auto"/>
        <w:ind w:left="532" w:right="554" w:firstLine="708"/>
        <w:jc w:val="left"/>
        <w:rPr>
          <w:rFonts w:ascii="Symbol" w:hAnsi="Symbol"/>
          <w:sz w:val="24"/>
        </w:rPr>
      </w:pPr>
      <w:r>
        <w:rPr>
          <w:sz w:val="24"/>
        </w:rPr>
        <w:lastRenderedPageBreak/>
        <w:t xml:space="preserve">использовать  </w:t>
      </w:r>
      <w:r>
        <w:rPr>
          <w:spacing w:val="11"/>
          <w:sz w:val="24"/>
        </w:rPr>
        <w:t xml:space="preserve"> </w:t>
      </w:r>
      <w:r>
        <w:rPr>
          <w:sz w:val="24"/>
        </w:rPr>
        <w:t>табличные</w:t>
      </w:r>
      <w:r>
        <w:rPr>
          <w:sz w:val="24"/>
        </w:rPr>
        <w:tab/>
        <w:t>(реляционные) базы данных, выполнять отбор строк таблицы, удовлетворяющих определенному</w:t>
      </w:r>
      <w:r>
        <w:rPr>
          <w:spacing w:val="-4"/>
          <w:sz w:val="24"/>
        </w:rPr>
        <w:t xml:space="preserve"> </w:t>
      </w:r>
      <w:r>
        <w:rPr>
          <w:sz w:val="24"/>
        </w:rPr>
        <w:t>условию;</w:t>
      </w:r>
    </w:p>
    <w:p w:rsidR="004B1B16" w:rsidRDefault="004F40BB" w:rsidP="006D0A5A">
      <w:pPr>
        <w:pStyle w:val="a5"/>
        <w:numPr>
          <w:ilvl w:val="1"/>
          <w:numId w:val="160"/>
        </w:numPr>
        <w:tabs>
          <w:tab w:val="left" w:pos="1353"/>
        </w:tabs>
        <w:spacing w:before="4" w:line="293" w:lineRule="exact"/>
        <w:ind w:left="1352" w:hanging="113"/>
        <w:jc w:val="left"/>
        <w:rPr>
          <w:rFonts w:ascii="Symbol" w:hAnsi="Symbol"/>
        </w:rPr>
      </w:pPr>
      <w:r>
        <w:rPr>
          <w:sz w:val="24"/>
        </w:rPr>
        <w:t>анализировать доменные имена компьютеров и адреса документов в</w:t>
      </w:r>
      <w:r>
        <w:rPr>
          <w:spacing w:val="-11"/>
          <w:sz w:val="24"/>
        </w:rPr>
        <w:t xml:space="preserve"> </w:t>
      </w:r>
      <w:r>
        <w:rPr>
          <w:sz w:val="24"/>
        </w:rPr>
        <w:t>Интернете;</w:t>
      </w:r>
    </w:p>
    <w:p w:rsidR="004B1B16" w:rsidRDefault="004F40BB" w:rsidP="006D0A5A">
      <w:pPr>
        <w:pStyle w:val="a5"/>
        <w:numPr>
          <w:ilvl w:val="1"/>
          <w:numId w:val="160"/>
        </w:numPr>
        <w:tabs>
          <w:tab w:val="left" w:pos="1353"/>
        </w:tabs>
        <w:ind w:left="532" w:right="558" w:firstLine="708"/>
        <w:jc w:val="left"/>
        <w:rPr>
          <w:rFonts w:ascii="Symbol" w:hAnsi="Symbol"/>
        </w:rPr>
      </w:pPr>
      <w:r>
        <w:rPr>
          <w:sz w:val="24"/>
        </w:rPr>
        <w:t>проводить поиск информации в сети Интернет по запросам с использованием логических</w:t>
      </w:r>
      <w:r>
        <w:rPr>
          <w:spacing w:val="-1"/>
          <w:sz w:val="24"/>
        </w:rPr>
        <w:t xml:space="preserve"> </w:t>
      </w:r>
      <w:r>
        <w:rPr>
          <w:sz w:val="24"/>
        </w:rPr>
        <w:t>операций.</w:t>
      </w:r>
    </w:p>
    <w:p w:rsidR="004B1B16" w:rsidRDefault="004F40BB">
      <w:pPr>
        <w:pStyle w:val="3"/>
        <w:spacing w:before="3" w:line="240" w:lineRule="auto"/>
        <w:ind w:left="532" w:firstLine="708"/>
        <w:jc w:val="left"/>
      </w:pPr>
      <w:r>
        <w:t>Выпускник овладеет (как результат применения программных систем и интернет- сервисов в данном курсе и во всем образовательном процессе):</w:t>
      </w:r>
    </w:p>
    <w:p w:rsidR="004B1B16" w:rsidRDefault="004F40BB" w:rsidP="006D0A5A">
      <w:pPr>
        <w:pStyle w:val="a5"/>
        <w:numPr>
          <w:ilvl w:val="1"/>
          <w:numId w:val="160"/>
        </w:numPr>
        <w:tabs>
          <w:tab w:val="left" w:pos="1353"/>
        </w:tabs>
        <w:ind w:left="532" w:right="554" w:firstLine="708"/>
        <w:rPr>
          <w:rFonts w:ascii="Symbol" w:hAnsi="Symbol"/>
        </w:rPr>
      </w:pPr>
      <w:r>
        <w:rPr>
          <w:sz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w:t>
      </w:r>
      <w:r>
        <w:rPr>
          <w:spacing w:val="-2"/>
          <w:sz w:val="24"/>
        </w:rPr>
        <w:t xml:space="preserve"> </w:t>
      </w:r>
      <w:r>
        <w:rPr>
          <w:sz w:val="24"/>
        </w:rPr>
        <w:t>терминологии;</w:t>
      </w:r>
    </w:p>
    <w:p w:rsidR="004B1B16" w:rsidRDefault="004F40BB" w:rsidP="006D0A5A">
      <w:pPr>
        <w:pStyle w:val="a5"/>
        <w:numPr>
          <w:ilvl w:val="1"/>
          <w:numId w:val="160"/>
        </w:numPr>
        <w:tabs>
          <w:tab w:val="left" w:pos="1353"/>
        </w:tabs>
        <w:spacing w:line="291" w:lineRule="exact"/>
        <w:ind w:left="1352" w:hanging="113"/>
        <w:rPr>
          <w:rFonts w:ascii="Symbol" w:hAnsi="Symbol"/>
        </w:rPr>
      </w:pPr>
      <w:r>
        <w:rPr>
          <w:sz w:val="24"/>
        </w:rPr>
        <w:t>различными формами представления данных (таблицы, диаграммы, графики и т.</w:t>
      </w:r>
      <w:r>
        <w:rPr>
          <w:spacing w:val="-11"/>
          <w:sz w:val="24"/>
        </w:rPr>
        <w:t xml:space="preserve"> </w:t>
      </w:r>
      <w:r>
        <w:rPr>
          <w:sz w:val="24"/>
        </w:rPr>
        <w:t>д.);</w:t>
      </w:r>
    </w:p>
    <w:p w:rsidR="004B1B16" w:rsidRDefault="004F40BB" w:rsidP="006D0A5A">
      <w:pPr>
        <w:pStyle w:val="a5"/>
        <w:numPr>
          <w:ilvl w:val="1"/>
          <w:numId w:val="160"/>
        </w:numPr>
        <w:tabs>
          <w:tab w:val="left" w:pos="1353"/>
        </w:tabs>
        <w:ind w:left="532" w:right="560" w:firstLine="708"/>
        <w:rPr>
          <w:rFonts w:ascii="Symbol" w:hAnsi="Symbol"/>
        </w:rPr>
      </w:pPr>
      <w:r>
        <w:rPr>
          <w:sz w:val="24"/>
        </w:rPr>
        <w:t>приемами безопасной организации своего личного пространства данных с использованием индивидуальных накопителей данных, интернет-сервисов и т.</w:t>
      </w:r>
      <w:r>
        <w:rPr>
          <w:spacing w:val="-9"/>
          <w:sz w:val="24"/>
        </w:rPr>
        <w:t xml:space="preserve"> </w:t>
      </w:r>
      <w:r>
        <w:rPr>
          <w:sz w:val="24"/>
        </w:rPr>
        <w:t>п.;</w:t>
      </w:r>
    </w:p>
    <w:p w:rsidR="004B1B16" w:rsidRDefault="004F40BB" w:rsidP="006D0A5A">
      <w:pPr>
        <w:pStyle w:val="a5"/>
        <w:numPr>
          <w:ilvl w:val="1"/>
          <w:numId w:val="160"/>
        </w:numPr>
        <w:tabs>
          <w:tab w:val="left" w:pos="1353"/>
        </w:tabs>
        <w:spacing w:line="293" w:lineRule="exact"/>
        <w:ind w:left="1352" w:hanging="113"/>
        <w:rPr>
          <w:rFonts w:ascii="Symbol" w:hAnsi="Symbol"/>
        </w:rPr>
      </w:pPr>
      <w:r>
        <w:rPr>
          <w:sz w:val="24"/>
        </w:rPr>
        <w:t>основами соблюдения норм информационной этики и</w:t>
      </w:r>
      <w:r>
        <w:rPr>
          <w:spacing w:val="-28"/>
          <w:sz w:val="24"/>
        </w:rPr>
        <w:t xml:space="preserve"> </w:t>
      </w:r>
      <w:r>
        <w:rPr>
          <w:sz w:val="24"/>
        </w:rPr>
        <w:t>права;</w:t>
      </w:r>
    </w:p>
    <w:p w:rsidR="004B1B16" w:rsidRDefault="004F40BB" w:rsidP="006D0A5A">
      <w:pPr>
        <w:pStyle w:val="a5"/>
        <w:numPr>
          <w:ilvl w:val="1"/>
          <w:numId w:val="160"/>
        </w:numPr>
        <w:tabs>
          <w:tab w:val="left" w:pos="1525"/>
        </w:tabs>
        <w:spacing w:before="4" w:line="235" w:lineRule="auto"/>
        <w:ind w:left="532" w:right="552" w:firstLine="708"/>
        <w:rPr>
          <w:rFonts w:ascii="Symbol" w:hAnsi="Symbol"/>
          <w:sz w:val="24"/>
        </w:rPr>
      </w:pPr>
      <w:r>
        <w:rPr>
          <w:sz w:val="24"/>
        </w:rPr>
        <w:t>познакомится с программными средствами для работы с аудио-визуальными данными и соответствующим понятийным</w:t>
      </w:r>
      <w:r>
        <w:rPr>
          <w:spacing w:val="6"/>
          <w:sz w:val="24"/>
        </w:rPr>
        <w:t xml:space="preserve"> </w:t>
      </w:r>
      <w:r>
        <w:rPr>
          <w:spacing w:val="2"/>
          <w:sz w:val="24"/>
        </w:rPr>
        <w:t>аппаратом;</w:t>
      </w:r>
    </w:p>
    <w:p w:rsidR="004B1B16" w:rsidRDefault="004F40BB" w:rsidP="006D0A5A">
      <w:pPr>
        <w:pStyle w:val="a5"/>
        <w:numPr>
          <w:ilvl w:val="1"/>
          <w:numId w:val="160"/>
        </w:numPr>
        <w:tabs>
          <w:tab w:val="left" w:pos="1353"/>
        </w:tabs>
        <w:spacing w:before="4" w:line="294" w:lineRule="exact"/>
        <w:ind w:left="1352" w:hanging="113"/>
        <w:rPr>
          <w:rFonts w:ascii="Symbol" w:hAnsi="Symbol"/>
        </w:rPr>
      </w:pPr>
      <w:r>
        <w:rPr>
          <w:sz w:val="24"/>
        </w:rPr>
        <w:t>узнает о дискретном представлении аудио-визуальных</w:t>
      </w:r>
      <w:r>
        <w:rPr>
          <w:spacing w:val="-2"/>
          <w:sz w:val="24"/>
        </w:rPr>
        <w:t xml:space="preserve"> </w:t>
      </w:r>
      <w:r>
        <w:rPr>
          <w:sz w:val="24"/>
        </w:rPr>
        <w:t>данных.</w:t>
      </w:r>
    </w:p>
    <w:p w:rsidR="004B1B16" w:rsidRDefault="004F40BB">
      <w:pPr>
        <w:pStyle w:val="3"/>
        <w:spacing w:line="275" w:lineRule="exact"/>
      </w:pPr>
      <w:r>
        <w:t>Выпускник получит возможность (в данном курсе и иной учебной деятельности):</w:t>
      </w:r>
    </w:p>
    <w:p w:rsidR="004B1B16" w:rsidRDefault="004F40BB" w:rsidP="006D0A5A">
      <w:pPr>
        <w:pStyle w:val="a5"/>
        <w:numPr>
          <w:ilvl w:val="1"/>
          <w:numId w:val="160"/>
        </w:numPr>
        <w:tabs>
          <w:tab w:val="left" w:pos="1525"/>
        </w:tabs>
        <w:spacing w:line="293" w:lineRule="exact"/>
        <w:ind w:hanging="285"/>
        <w:rPr>
          <w:rFonts w:ascii="Symbol" w:hAnsi="Symbol"/>
          <w:i/>
          <w:sz w:val="24"/>
        </w:rPr>
      </w:pPr>
      <w:r>
        <w:rPr>
          <w:i/>
          <w:sz w:val="24"/>
        </w:rPr>
        <w:t>узнать о данных от датчиков, например, датчиков роботизированных</w:t>
      </w:r>
      <w:r>
        <w:rPr>
          <w:i/>
          <w:spacing w:val="-11"/>
          <w:sz w:val="24"/>
        </w:rPr>
        <w:t xml:space="preserve"> </w:t>
      </w:r>
      <w:r>
        <w:rPr>
          <w:i/>
          <w:sz w:val="24"/>
        </w:rPr>
        <w:t>устройств;</w:t>
      </w:r>
    </w:p>
    <w:p w:rsidR="004B1B16" w:rsidRDefault="004F40BB" w:rsidP="006D0A5A">
      <w:pPr>
        <w:pStyle w:val="a5"/>
        <w:numPr>
          <w:ilvl w:val="1"/>
          <w:numId w:val="160"/>
        </w:numPr>
        <w:tabs>
          <w:tab w:val="left" w:pos="1353"/>
        </w:tabs>
        <w:spacing w:before="7" w:line="235" w:lineRule="auto"/>
        <w:ind w:left="532" w:right="562" w:firstLine="708"/>
        <w:rPr>
          <w:rFonts w:ascii="Symbol" w:hAnsi="Symbol"/>
          <w:i/>
        </w:rPr>
      </w:pPr>
      <w:r>
        <w:rPr>
          <w:i/>
          <w:sz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4B1B16" w:rsidRDefault="004F40BB" w:rsidP="006D0A5A">
      <w:pPr>
        <w:pStyle w:val="a5"/>
        <w:numPr>
          <w:ilvl w:val="1"/>
          <w:numId w:val="160"/>
        </w:numPr>
        <w:tabs>
          <w:tab w:val="left" w:pos="1353"/>
        </w:tabs>
        <w:spacing w:before="10" w:line="235" w:lineRule="auto"/>
        <w:ind w:left="532" w:right="558" w:firstLine="708"/>
        <w:rPr>
          <w:rFonts w:ascii="Symbol" w:hAnsi="Symbol"/>
          <w:i/>
        </w:rPr>
      </w:pPr>
      <w:r>
        <w:rPr>
          <w:i/>
          <w:sz w:val="24"/>
        </w:rPr>
        <w:t>познакомиться с примерами использования математического моделирования в современном</w:t>
      </w:r>
      <w:r>
        <w:rPr>
          <w:i/>
          <w:spacing w:val="-2"/>
          <w:sz w:val="24"/>
        </w:rPr>
        <w:t xml:space="preserve"> </w:t>
      </w:r>
      <w:r>
        <w:rPr>
          <w:i/>
          <w:sz w:val="24"/>
        </w:rPr>
        <w:t>мире;</w:t>
      </w:r>
    </w:p>
    <w:p w:rsidR="004B1B16" w:rsidRDefault="004F40BB" w:rsidP="006D0A5A">
      <w:pPr>
        <w:pStyle w:val="a5"/>
        <w:numPr>
          <w:ilvl w:val="1"/>
          <w:numId w:val="160"/>
        </w:numPr>
        <w:tabs>
          <w:tab w:val="left" w:pos="1353"/>
        </w:tabs>
        <w:spacing w:before="4"/>
        <w:ind w:left="532" w:right="553" w:firstLine="708"/>
        <w:rPr>
          <w:rFonts w:ascii="Symbol" w:hAnsi="Symbol"/>
          <w:i/>
        </w:rPr>
      </w:pPr>
      <w:r>
        <w:rPr>
          <w:i/>
          <w:sz w:val="24"/>
        </w:rPr>
        <w:t>познакомиться с принципами функционирования Интернета и сетевого взаимодействия между компьютерами, с методами поиска в</w:t>
      </w:r>
      <w:r>
        <w:rPr>
          <w:i/>
          <w:spacing w:val="-3"/>
          <w:sz w:val="24"/>
        </w:rPr>
        <w:t xml:space="preserve"> </w:t>
      </w:r>
      <w:r>
        <w:rPr>
          <w:i/>
          <w:sz w:val="24"/>
        </w:rPr>
        <w:t>Интернете;</w:t>
      </w:r>
    </w:p>
    <w:p w:rsidR="004B1B16" w:rsidRDefault="004F40BB" w:rsidP="006D0A5A">
      <w:pPr>
        <w:pStyle w:val="a5"/>
        <w:numPr>
          <w:ilvl w:val="1"/>
          <w:numId w:val="160"/>
        </w:numPr>
        <w:tabs>
          <w:tab w:val="left" w:pos="1353"/>
        </w:tabs>
        <w:spacing w:before="5" w:line="237" w:lineRule="auto"/>
        <w:ind w:left="532" w:right="555" w:firstLine="708"/>
        <w:rPr>
          <w:rFonts w:ascii="Symbol" w:hAnsi="Symbol"/>
          <w:i/>
        </w:rPr>
      </w:pPr>
      <w:r>
        <w:rPr>
          <w:i/>
          <w:sz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4B1B16" w:rsidRDefault="004F40BB" w:rsidP="006D0A5A">
      <w:pPr>
        <w:pStyle w:val="a5"/>
        <w:numPr>
          <w:ilvl w:val="1"/>
          <w:numId w:val="160"/>
        </w:numPr>
        <w:tabs>
          <w:tab w:val="left" w:pos="1353"/>
        </w:tabs>
        <w:spacing w:before="12" w:line="235" w:lineRule="auto"/>
        <w:ind w:left="532" w:right="556" w:firstLine="708"/>
        <w:rPr>
          <w:rFonts w:ascii="Symbol" w:hAnsi="Symbol"/>
          <w:i/>
        </w:rPr>
      </w:pPr>
      <w:r>
        <w:rPr>
          <w:i/>
          <w:sz w:val="24"/>
        </w:rPr>
        <w:t>узнать о том, что в сфере информатики и ИКТ существуют международные и национальные стандарты;</w:t>
      </w:r>
    </w:p>
    <w:p w:rsidR="004B1B16" w:rsidRDefault="004F40BB" w:rsidP="006D0A5A">
      <w:pPr>
        <w:pStyle w:val="a5"/>
        <w:numPr>
          <w:ilvl w:val="1"/>
          <w:numId w:val="160"/>
        </w:numPr>
        <w:tabs>
          <w:tab w:val="left" w:pos="1353"/>
        </w:tabs>
        <w:spacing w:before="5" w:line="293" w:lineRule="exact"/>
        <w:ind w:left="1352" w:hanging="113"/>
        <w:jc w:val="left"/>
        <w:rPr>
          <w:rFonts w:ascii="Symbol" w:hAnsi="Symbol"/>
          <w:i/>
        </w:rPr>
      </w:pPr>
      <w:r>
        <w:rPr>
          <w:i/>
          <w:sz w:val="24"/>
        </w:rPr>
        <w:t>узнать о структуре современных компьютеров и назначении их</w:t>
      </w:r>
      <w:r>
        <w:rPr>
          <w:i/>
          <w:spacing w:val="-4"/>
          <w:sz w:val="24"/>
        </w:rPr>
        <w:t xml:space="preserve"> </w:t>
      </w:r>
      <w:r>
        <w:rPr>
          <w:i/>
          <w:sz w:val="24"/>
        </w:rPr>
        <w:t>элементов;</w:t>
      </w:r>
    </w:p>
    <w:p w:rsidR="004B1B16" w:rsidRDefault="004F40BB" w:rsidP="006D0A5A">
      <w:pPr>
        <w:pStyle w:val="a5"/>
        <w:numPr>
          <w:ilvl w:val="1"/>
          <w:numId w:val="160"/>
        </w:numPr>
        <w:tabs>
          <w:tab w:val="left" w:pos="1525"/>
        </w:tabs>
        <w:spacing w:line="293" w:lineRule="exact"/>
        <w:ind w:hanging="285"/>
        <w:jc w:val="left"/>
        <w:rPr>
          <w:rFonts w:ascii="Symbol" w:hAnsi="Symbol"/>
          <w:i/>
          <w:sz w:val="24"/>
        </w:rPr>
      </w:pPr>
      <w:r>
        <w:rPr>
          <w:i/>
          <w:sz w:val="24"/>
        </w:rPr>
        <w:t>получить представление об истории и тенденциях развития ИКТ;</w:t>
      </w:r>
    </w:p>
    <w:p w:rsidR="004B1B16" w:rsidRDefault="004F40BB" w:rsidP="006D0A5A">
      <w:pPr>
        <w:pStyle w:val="a5"/>
        <w:numPr>
          <w:ilvl w:val="1"/>
          <w:numId w:val="160"/>
        </w:numPr>
        <w:tabs>
          <w:tab w:val="left" w:pos="1525"/>
        </w:tabs>
        <w:spacing w:before="2" w:line="293" w:lineRule="exact"/>
        <w:ind w:hanging="285"/>
        <w:jc w:val="left"/>
        <w:rPr>
          <w:rFonts w:ascii="Symbol" w:hAnsi="Symbol"/>
          <w:i/>
          <w:sz w:val="24"/>
        </w:rPr>
      </w:pPr>
      <w:r>
        <w:rPr>
          <w:i/>
          <w:sz w:val="24"/>
        </w:rPr>
        <w:t>познакомиться с примерами использования ИКТ в современном</w:t>
      </w:r>
      <w:r>
        <w:rPr>
          <w:i/>
          <w:spacing w:val="-5"/>
          <w:sz w:val="24"/>
        </w:rPr>
        <w:t xml:space="preserve"> </w:t>
      </w:r>
      <w:r>
        <w:rPr>
          <w:i/>
          <w:sz w:val="24"/>
        </w:rPr>
        <w:t>мире;</w:t>
      </w:r>
    </w:p>
    <w:p w:rsidR="004B1B16" w:rsidRDefault="004F40BB" w:rsidP="006D0A5A">
      <w:pPr>
        <w:pStyle w:val="a5"/>
        <w:numPr>
          <w:ilvl w:val="1"/>
          <w:numId w:val="160"/>
        </w:numPr>
        <w:tabs>
          <w:tab w:val="left" w:pos="1473"/>
        </w:tabs>
        <w:spacing w:before="3" w:line="235" w:lineRule="auto"/>
        <w:ind w:left="532" w:right="554" w:firstLine="708"/>
        <w:rPr>
          <w:rFonts w:ascii="Symbol" w:hAnsi="Symbol"/>
          <w:i/>
          <w:sz w:val="24"/>
        </w:rPr>
      </w:pPr>
      <w:r>
        <w:rPr>
          <w:i/>
          <w:sz w:val="24"/>
        </w:rPr>
        <w:t>получить представления о роботизированных устройствах и их использовании на производстве и в научных</w:t>
      </w:r>
      <w:r>
        <w:rPr>
          <w:i/>
          <w:spacing w:val="-1"/>
          <w:sz w:val="24"/>
        </w:rPr>
        <w:t xml:space="preserve"> </w:t>
      </w:r>
      <w:r>
        <w:rPr>
          <w:i/>
          <w:sz w:val="24"/>
        </w:rPr>
        <w:t>исследованиях.</w:t>
      </w:r>
    </w:p>
    <w:p w:rsidR="004B1B16" w:rsidRDefault="004F40BB">
      <w:pPr>
        <w:pStyle w:val="3"/>
        <w:spacing w:before="7"/>
      </w:pPr>
      <w:r>
        <w:t>Естественнонаучные предметы</w:t>
      </w:r>
    </w:p>
    <w:p w:rsidR="004B1B16" w:rsidRDefault="004F40BB">
      <w:pPr>
        <w:pStyle w:val="a3"/>
        <w:spacing w:line="274" w:lineRule="exact"/>
        <w:ind w:left="1240" w:firstLine="0"/>
      </w:pPr>
      <w:r>
        <w:t>сформированность целостной научной картины мира;</w:t>
      </w:r>
    </w:p>
    <w:p w:rsidR="004B1B16" w:rsidRDefault="004F40BB">
      <w:pPr>
        <w:pStyle w:val="a3"/>
        <w:ind w:right="546"/>
      </w:pPr>
      <w:r>
        <w:t>понимание возрастающей роли естественных наук и научных исследований в современ- ном мире, постоянного процесса эволюции научного знания, значимости международного научного сотрудничества;</w:t>
      </w:r>
    </w:p>
    <w:p w:rsidR="004B1B16" w:rsidRDefault="004F40BB">
      <w:pPr>
        <w:pStyle w:val="a3"/>
        <w:ind w:left="1240" w:firstLine="0"/>
      </w:pPr>
      <w:r>
        <w:t>овладение научным подходом к решению различных задач;</w:t>
      </w:r>
    </w:p>
    <w:p w:rsidR="004B1B16" w:rsidRDefault="004F40BB">
      <w:pPr>
        <w:pStyle w:val="a3"/>
        <w:ind w:right="562"/>
      </w:pPr>
      <w:r>
        <w:t>умения формулировать гипотезы, конструировать, проводить эксперименты, оценивать полученные результаты;</w:t>
      </w:r>
    </w:p>
    <w:p w:rsidR="004B1B16" w:rsidRDefault="004F40BB">
      <w:pPr>
        <w:pStyle w:val="a3"/>
        <w:ind w:right="550"/>
      </w:pPr>
      <w:r>
        <w:t>умение сопоставлять экспериментальные и теоретические знания с объективными реали- ями жизни;</w:t>
      </w:r>
    </w:p>
    <w:p w:rsidR="004B1B16" w:rsidRDefault="004F40BB">
      <w:pPr>
        <w:pStyle w:val="a3"/>
        <w:ind w:left="1240" w:firstLine="0"/>
      </w:pPr>
      <w:r>
        <w:t>ответственное и бережного отношения к окружающей среде;</w:t>
      </w:r>
    </w:p>
    <w:p w:rsidR="004B1B16" w:rsidRDefault="004F40BB">
      <w:pPr>
        <w:pStyle w:val="a3"/>
        <w:ind w:right="562"/>
      </w:pPr>
      <w: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4B1B16" w:rsidRDefault="004F40BB">
      <w:pPr>
        <w:pStyle w:val="a3"/>
        <w:ind w:left="1240" w:firstLine="0"/>
      </w:pPr>
      <w:r>
        <w:t>осознание значимости концепции устойчивого развития;</w:t>
      </w:r>
    </w:p>
    <w:p w:rsidR="004B1B16" w:rsidRDefault="004B1B16">
      <w:pPr>
        <w:sectPr w:rsidR="004B1B16">
          <w:pgSz w:w="11910" w:h="16840"/>
          <w:pgMar w:top="760" w:right="580" w:bottom="1140" w:left="320" w:header="0" w:footer="878" w:gutter="0"/>
          <w:cols w:space="720"/>
        </w:sectPr>
      </w:pPr>
    </w:p>
    <w:p w:rsidR="004B1B16" w:rsidRDefault="004F40BB">
      <w:pPr>
        <w:pStyle w:val="a3"/>
        <w:spacing w:before="68"/>
        <w:ind w:right="546"/>
      </w:pPr>
      <w:r>
        <w:lastRenderedPageBreak/>
        <w:t>умения безопасного и эффективного использования лабораторного оборудования, про- ведения точных измерений и адекватной оценки полученных результатов, представления науч- но обоснованных аргументов своих действий, основанных на межпредметном анализе учебных задач.</w:t>
      </w:r>
    </w:p>
    <w:p w:rsidR="004B1B16" w:rsidRDefault="004F40BB" w:rsidP="006D0A5A">
      <w:pPr>
        <w:pStyle w:val="3"/>
        <w:numPr>
          <w:ilvl w:val="3"/>
          <w:numId w:val="146"/>
        </w:numPr>
        <w:tabs>
          <w:tab w:val="left" w:pos="2145"/>
        </w:tabs>
        <w:spacing w:before="4" w:line="240" w:lineRule="auto"/>
        <w:ind w:left="2145" w:hanging="905"/>
        <w:jc w:val="both"/>
      </w:pPr>
      <w:bookmarkStart w:id="16" w:name="_bookmark15"/>
      <w:bookmarkEnd w:id="16"/>
      <w:r>
        <w:t>Физика</w:t>
      </w:r>
    </w:p>
    <w:p w:rsidR="004B1B16" w:rsidRDefault="004F40BB">
      <w:pPr>
        <w:spacing w:line="275" w:lineRule="exact"/>
        <w:ind w:left="1240"/>
        <w:jc w:val="both"/>
        <w:rPr>
          <w:b/>
          <w:sz w:val="24"/>
        </w:rPr>
      </w:pPr>
      <w:r>
        <w:rPr>
          <w:b/>
          <w:sz w:val="24"/>
        </w:rPr>
        <w:t>Выпускник научится:</w:t>
      </w:r>
    </w:p>
    <w:p w:rsidR="004B1B16" w:rsidRDefault="004F40BB" w:rsidP="006D0A5A">
      <w:pPr>
        <w:pStyle w:val="a5"/>
        <w:numPr>
          <w:ilvl w:val="1"/>
          <w:numId w:val="160"/>
        </w:numPr>
        <w:tabs>
          <w:tab w:val="left" w:pos="1525"/>
        </w:tabs>
        <w:spacing w:before="5" w:line="235" w:lineRule="auto"/>
        <w:ind w:left="532" w:right="550" w:firstLine="708"/>
        <w:rPr>
          <w:rFonts w:ascii="Symbol" w:hAnsi="Symbol"/>
          <w:sz w:val="24"/>
        </w:rPr>
      </w:pPr>
      <w:r>
        <w:rPr>
          <w:sz w:val="24"/>
        </w:rPr>
        <w:t>соблюдать правила безопасности и охраны труда при работе с учебным и лаборатор- ным</w:t>
      </w:r>
      <w:r>
        <w:rPr>
          <w:spacing w:val="-1"/>
          <w:sz w:val="24"/>
        </w:rPr>
        <w:t xml:space="preserve"> </w:t>
      </w:r>
      <w:r>
        <w:rPr>
          <w:sz w:val="24"/>
        </w:rPr>
        <w:t>оборудованием;</w:t>
      </w:r>
    </w:p>
    <w:p w:rsidR="004B1B16" w:rsidRDefault="004F40BB" w:rsidP="006D0A5A">
      <w:pPr>
        <w:pStyle w:val="a5"/>
        <w:numPr>
          <w:ilvl w:val="1"/>
          <w:numId w:val="160"/>
        </w:numPr>
        <w:tabs>
          <w:tab w:val="left" w:pos="1525"/>
        </w:tabs>
        <w:spacing w:before="9" w:line="235" w:lineRule="auto"/>
        <w:ind w:left="532" w:right="545" w:firstLine="708"/>
        <w:rPr>
          <w:rFonts w:ascii="Symbol" w:hAnsi="Symbol"/>
          <w:sz w:val="24"/>
        </w:rPr>
      </w:pPr>
      <w:r>
        <w:rPr>
          <w:sz w:val="24"/>
        </w:rPr>
        <w:t xml:space="preserve">понимать смысл основных физических терминов: физическое тело, физическое </w:t>
      </w:r>
      <w:r>
        <w:rPr>
          <w:spacing w:val="2"/>
          <w:sz w:val="24"/>
        </w:rPr>
        <w:t xml:space="preserve">явле- </w:t>
      </w:r>
      <w:r>
        <w:rPr>
          <w:sz w:val="24"/>
        </w:rPr>
        <w:t>ние, физическая величина, единицы</w:t>
      </w:r>
      <w:r>
        <w:rPr>
          <w:spacing w:val="-2"/>
          <w:sz w:val="24"/>
        </w:rPr>
        <w:t xml:space="preserve"> </w:t>
      </w:r>
      <w:r>
        <w:rPr>
          <w:sz w:val="24"/>
        </w:rPr>
        <w:t>измерения;</w:t>
      </w:r>
    </w:p>
    <w:p w:rsidR="004B1B16" w:rsidRDefault="004F40BB" w:rsidP="006D0A5A">
      <w:pPr>
        <w:pStyle w:val="a5"/>
        <w:numPr>
          <w:ilvl w:val="1"/>
          <w:numId w:val="160"/>
        </w:numPr>
        <w:tabs>
          <w:tab w:val="left" w:pos="1525"/>
        </w:tabs>
        <w:spacing w:before="5"/>
        <w:ind w:left="532" w:right="556" w:firstLine="708"/>
        <w:rPr>
          <w:rFonts w:ascii="Symbol" w:hAnsi="Symbol"/>
          <w:sz w:val="24"/>
        </w:rPr>
      </w:pPr>
      <w:r>
        <w:rPr>
          <w:sz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w:t>
      </w:r>
      <w:r>
        <w:rPr>
          <w:spacing w:val="-3"/>
          <w:sz w:val="24"/>
        </w:rPr>
        <w:t xml:space="preserve"> </w:t>
      </w:r>
      <w:r>
        <w:rPr>
          <w:sz w:val="24"/>
        </w:rPr>
        <w:t>опытов;</w:t>
      </w:r>
    </w:p>
    <w:p w:rsidR="004B1B16" w:rsidRDefault="004F40BB" w:rsidP="006D0A5A">
      <w:pPr>
        <w:pStyle w:val="a5"/>
        <w:numPr>
          <w:ilvl w:val="1"/>
          <w:numId w:val="160"/>
        </w:numPr>
        <w:tabs>
          <w:tab w:val="left" w:pos="1525"/>
        </w:tabs>
        <w:spacing w:before="4" w:line="237" w:lineRule="auto"/>
        <w:ind w:left="532" w:right="545" w:firstLine="708"/>
        <w:rPr>
          <w:rFonts w:ascii="Symbol" w:hAnsi="Symbol"/>
          <w:sz w:val="24"/>
        </w:rPr>
      </w:pPr>
      <w:r>
        <w:rPr>
          <w:sz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 римента; собирать установку из предложенного оборудования; проводить опыт и формулиро- вать</w:t>
      </w:r>
      <w:r>
        <w:rPr>
          <w:spacing w:val="-3"/>
          <w:sz w:val="24"/>
        </w:rPr>
        <w:t xml:space="preserve"> </w:t>
      </w:r>
      <w:r>
        <w:rPr>
          <w:sz w:val="24"/>
        </w:rPr>
        <w:t>выводы.</w:t>
      </w:r>
    </w:p>
    <w:p w:rsidR="004B1B16" w:rsidRDefault="004F40BB">
      <w:pPr>
        <w:pStyle w:val="a3"/>
        <w:spacing w:before="5"/>
        <w:ind w:right="550"/>
      </w:pPr>
      <w:r>
        <w:rPr>
          <w:spacing w:val="-60"/>
          <w:u w:val="single"/>
        </w:rPr>
        <w:t xml:space="preserve"> </w:t>
      </w:r>
      <w:r>
        <w:rPr>
          <w:u w:val="single"/>
        </w:rPr>
        <w:t>Примечание</w:t>
      </w:r>
      <w:r>
        <w:t>. При проведении исследования физических явлений измерительные прибо- ры используются лишь как датчики измерения физических величин. Записи показаний прямых измерений в этом случае не требуется.</w:t>
      </w:r>
    </w:p>
    <w:p w:rsidR="004B1B16" w:rsidRDefault="004F40BB" w:rsidP="006D0A5A">
      <w:pPr>
        <w:pStyle w:val="a5"/>
        <w:numPr>
          <w:ilvl w:val="1"/>
          <w:numId w:val="160"/>
        </w:numPr>
        <w:tabs>
          <w:tab w:val="left" w:pos="1525"/>
        </w:tabs>
        <w:spacing w:before="3" w:line="293" w:lineRule="exact"/>
        <w:ind w:hanging="285"/>
        <w:rPr>
          <w:rFonts w:ascii="Symbol" w:hAnsi="Symbol"/>
          <w:sz w:val="24"/>
        </w:rPr>
      </w:pPr>
      <w:r>
        <w:rPr>
          <w:sz w:val="24"/>
        </w:rPr>
        <w:t>понимать роль эксперимента в получении научной</w:t>
      </w:r>
      <w:r>
        <w:rPr>
          <w:spacing w:val="-11"/>
          <w:sz w:val="24"/>
        </w:rPr>
        <w:t xml:space="preserve"> </w:t>
      </w:r>
      <w:r>
        <w:rPr>
          <w:sz w:val="24"/>
        </w:rPr>
        <w:t>информации;</w:t>
      </w:r>
    </w:p>
    <w:p w:rsidR="004B1B16" w:rsidRDefault="004F40BB" w:rsidP="006D0A5A">
      <w:pPr>
        <w:pStyle w:val="a5"/>
        <w:numPr>
          <w:ilvl w:val="1"/>
          <w:numId w:val="160"/>
        </w:numPr>
        <w:tabs>
          <w:tab w:val="left" w:pos="1525"/>
        </w:tabs>
        <w:spacing w:before="1" w:line="237" w:lineRule="auto"/>
        <w:ind w:left="532" w:right="545" w:firstLine="708"/>
        <w:rPr>
          <w:rFonts w:ascii="Symbol" w:hAnsi="Symbol"/>
          <w:sz w:val="24"/>
        </w:rPr>
      </w:pPr>
      <w:r>
        <w:rPr>
          <w:sz w:val="24"/>
        </w:rPr>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w:t>
      </w:r>
      <w:r>
        <w:rPr>
          <w:spacing w:val="3"/>
          <w:sz w:val="24"/>
        </w:rPr>
        <w:t xml:space="preserve">из- </w:t>
      </w:r>
      <w:r>
        <w:rPr>
          <w:sz w:val="24"/>
        </w:rPr>
        <w:t>мерения и использовать простейшие методы оценки погрешностей</w:t>
      </w:r>
      <w:r>
        <w:rPr>
          <w:spacing w:val="-11"/>
          <w:sz w:val="24"/>
        </w:rPr>
        <w:t xml:space="preserve"> </w:t>
      </w:r>
      <w:r>
        <w:rPr>
          <w:sz w:val="24"/>
        </w:rPr>
        <w:t>измерений.</w:t>
      </w:r>
    </w:p>
    <w:p w:rsidR="004B1B16" w:rsidRDefault="004F40BB">
      <w:pPr>
        <w:pStyle w:val="a3"/>
        <w:spacing w:before="5"/>
        <w:ind w:right="549"/>
      </w:pPr>
      <w:r>
        <w:rPr>
          <w:spacing w:val="-60"/>
          <w:u w:val="single"/>
        </w:rPr>
        <w:t xml:space="preserve"> </w:t>
      </w:r>
      <w:r>
        <w:rPr>
          <w:u w:val="single"/>
        </w:rPr>
        <w:t>Примечание</w:t>
      </w:r>
      <w:r>
        <w:t>. Любая учебная программа должна обеспечивать овладение прямыми изме- рениями всех перечисленных физических величин.</w:t>
      </w:r>
    </w:p>
    <w:p w:rsidR="004B1B16" w:rsidRDefault="004F40BB" w:rsidP="006D0A5A">
      <w:pPr>
        <w:pStyle w:val="a5"/>
        <w:numPr>
          <w:ilvl w:val="1"/>
          <w:numId w:val="160"/>
        </w:numPr>
        <w:tabs>
          <w:tab w:val="left" w:pos="1525"/>
        </w:tabs>
        <w:spacing w:before="3"/>
        <w:ind w:left="532" w:right="546" w:firstLine="708"/>
        <w:rPr>
          <w:rFonts w:ascii="Symbol" w:hAnsi="Symbol"/>
          <w:sz w:val="24"/>
        </w:rPr>
      </w:pPr>
      <w:r>
        <w:rPr>
          <w:sz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 мости физических величин в виде таблиц и графиков, делать выводы по результатам исследо- вания;</w:t>
      </w:r>
    </w:p>
    <w:p w:rsidR="004B1B16" w:rsidRDefault="004F40BB" w:rsidP="006D0A5A">
      <w:pPr>
        <w:pStyle w:val="a5"/>
        <w:numPr>
          <w:ilvl w:val="1"/>
          <w:numId w:val="160"/>
        </w:numPr>
        <w:tabs>
          <w:tab w:val="left" w:pos="1525"/>
        </w:tabs>
        <w:spacing w:before="5" w:line="237" w:lineRule="auto"/>
        <w:ind w:left="532" w:right="546" w:firstLine="708"/>
        <w:rPr>
          <w:rFonts w:ascii="Symbol" w:hAnsi="Symbol"/>
          <w:sz w:val="24"/>
        </w:rPr>
      </w:pPr>
      <w:r>
        <w:rPr>
          <w:sz w:val="24"/>
        </w:rPr>
        <w:t xml:space="preserve">проводить косвенные измерения физических величин: при выполнении измерений </w:t>
      </w:r>
      <w:r>
        <w:rPr>
          <w:spacing w:val="3"/>
          <w:sz w:val="24"/>
        </w:rPr>
        <w:t xml:space="preserve">со- </w:t>
      </w:r>
      <w:r>
        <w:rPr>
          <w:sz w:val="24"/>
        </w:rPr>
        <w:t>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w:t>
      </w:r>
      <w:r>
        <w:rPr>
          <w:spacing w:val="-15"/>
          <w:sz w:val="24"/>
        </w:rPr>
        <w:t xml:space="preserve"> </w:t>
      </w:r>
      <w:r>
        <w:rPr>
          <w:sz w:val="24"/>
        </w:rPr>
        <w:t>измерений;</w:t>
      </w:r>
    </w:p>
    <w:p w:rsidR="004B1B16" w:rsidRDefault="004F40BB" w:rsidP="006D0A5A">
      <w:pPr>
        <w:pStyle w:val="a5"/>
        <w:numPr>
          <w:ilvl w:val="1"/>
          <w:numId w:val="160"/>
        </w:numPr>
        <w:tabs>
          <w:tab w:val="left" w:pos="1525"/>
        </w:tabs>
        <w:spacing w:before="6" w:line="237" w:lineRule="auto"/>
        <w:ind w:left="532" w:right="547" w:firstLine="708"/>
        <w:rPr>
          <w:rFonts w:ascii="Symbol" w:hAnsi="Symbol"/>
          <w:sz w:val="24"/>
        </w:rPr>
      </w:pPr>
      <w:r>
        <w:rPr>
          <w:sz w:val="24"/>
        </w:rPr>
        <w:t>анализировать ситуации практико-ориентированного характера, узнавать в них прояв- ление изученных физических явлений или закономерностей и применять имеющиеся знания для их</w:t>
      </w:r>
      <w:r>
        <w:rPr>
          <w:spacing w:val="-1"/>
          <w:sz w:val="24"/>
        </w:rPr>
        <w:t xml:space="preserve"> </w:t>
      </w:r>
      <w:r>
        <w:rPr>
          <w:sz w:val="24"/>
        </w:rPr>
        <w:t>объяснения;</w:t>
      </w:r>
    </w:p>
    <w:p w:rsidR="004B1B16" w:rsidRDefault="004F40BB" w:rsidP="006D0A5A">
      <w:pPr>
        <w:pStyle w:val="a5"/>
        <w:numPr>
          <w:ilvl w:val="1"/>
          <w:numId w:val="160"/>
        </w:numPr>
        <w:tabs>
          <w:tab w:val="left" w:pos="1525"/>
        </w:tabs>
        <w:spacing w:before="4"/>
        <w:ind w:left="532" w:right="557" w:firstLine="708"/>
        <w:rPr>
          <w:rFonts w:ascii="Symbol" w:hAnsi="Symbol"/>
          <w:sz w:val="24"/>
        </w:rPr>
      </w:pPr>
      <w:r>
        <w:rPr>
          <w:sz w:val="24"/>
        </w:rPr>
        <w:t>понимать принципы действия машин, приборов и технических устройств, условия их безопасного использования в повседневной</w:t>
      </w:r>
      <w:r>
        <w:rPr>
          <w:spacing w:val="-4"/>
          <w:sz w:val="24"/>
        </w:rPr>
        <w:t xml:space="preserve"> </w:t>
      </w:r>
      <w:r>
        <w:rPr>
          <w:sz w:val="24"/>
        </w:rPr>
        <w:t>жизни;</w:t>
      </w:r>
    </w:p>
    <w:p w:rsidR="004B1B16" w:rsidRDefault="004F40BB" w:rsidP="006D0A5A">
      <w:pPr>
        <w:pStyle w:val="a5"/>
        <w:numPr>
          <w:ilvl w:val="1"/>
          <w:numId w:val="160"/>
        </w:numPr>
        <w:tabs>
          <w:tab w:val="left" w:pos="1525"/>
        </w:tabs>
        <w:spacing w:before="7" w:line="235" w:lineRule="auto"/>
        <w:ind w:left="532" w:right="550" w:firstLine="708"/>
        <w:rPr>
          <w:rFonts w:ascii="Symbol" w:hAnsi="Symbol"/>
          <w:sz w:val="24"/>
        </w:rPr>
      </w:pPr>
      <w:r>
        <w:rPr>
          <w:sz w:val="24"/>
        </w:rPr>
        <w:t>использовать при выполнении учебных задач научно-популярную литературу о физи- ческих явлениях, справочные материалы, ресурсы</w:t>
      </w:r>
      <w:r>
        <w:rPr>
          <w:spacing w:val="1"/>
          <w:sz w:val="24"/>
        </w:rPr>
        <w:t xml:space="preserve"> </w:t>
      </w:r>
      <w:r>
        <w:rPr>
          <w:sz w:val="24"/>
        </w:rPr>
        <w:t>Интернет.</w:t>
      </w:r>
    </w:p>
    <w:p w:rsidR="004B1B16" w:rsidRDefault="004F40BB">
      <w:pPr>
        <w:pStyle w:val="3"/>
        <w:spacing w:before="6" w:line="275" w:lineRule="exact"/>
      </w:pPr>
      <w:r>
        <w:t>Выпускник получит возможность научиться:</w:t>
      </w:r>
    </w:p>
    <w:p w:rsidR="004B1B16" w:rsidRDefault="004F40BB" w:rsidP="006D0A5A">
      <w:pPr>
        <w:pStyle w:val="a5"/>
        <w:numPr>
          <w:ilvl w:val="1"/>
          <w:numId w:val="160"/>
        </w:numPr>
        <w:tabs>
          <w:tab w:val="left" w:pos="1525"/>
        </w:tabs>
        <w:spacing w:before="4" w:line="235" w:lineRule="auto"/>
        <w:ind w:left="532" w:right="549" w:firstLine="708"/>
        <w:rPr>
          <w:rFonts w:ascii="Symbol" w:hAnsi="Symbol"/>
          <w:i/>
          <w:sz w:val="24"/>
        </w:rPr>
      </w:pPr>
      <w:r>
        <w:rPr>
          <w:i/>
          <w:sz w:val="24"/>
        </w:rPr>
        <w:t>осознавать ценность научных исследований, роль физики в расширении представле- ний об окружающем мире и ее вклад в улучшение качества</w:t>
      </w:r>
      <w:r>
        <w:rPr>
          <w:i/>
          <w:spacing w:val="-8"/>
          <w:sz w:val="24"/>
        </w:rPr>
        <w:t xml:space="preserve"> </w:t>
      </w:r>
      <w:r>
        <w:rPr>
          <w:i/>
          <w:sz w:val="24"/>
        </w:rPr>
        <w:t>жизни;</w:t>
      </w:r>
    </w:p>
    <w:p w:rsidR="004B1B16" w:rsidRDefault="004F40BB" w:rsidP="006D0A5A">
      <w:pPr>
        <w:pStyle w:val="a5"/>
        <w:numPr>
          <w:ilvl w:val="1"/>
          <w:numId w:val="160"/>
        </w:numPr>
        <w:tabs>
          <w:tab w:val="left" w:pos="1525"/>
        </w:tabs>
        <w:spacing w:before="7" w:line="237" w:lineRule="auto"/>
        <w:ind w:left="532" w:right="549" w:firstLine="708"/>
        <w:rPr>
          <w:rFonts w:ascii="Symbol" w:hAnsi="Symbol"/>
          <w:i/>
          <w:sz w:val="24"/>
        </w:rPr>
      </w:pPr>
      <w:r>
        <w:rPr>
          <w:i/>
          <w:sz w:val="24"/>
        </w:rPr>
        <w:t>использовать приемы построения физических моделей, поиска и формулировки дока- зательств выдвинутых гипотез и теоретических выводов на основе эмпирически установлен- ных</w:t>
      </w:r>
      <w:r>
        <w:rPr>
          <w:i/>
          <w:spacing w:val="1"/>
          <w:sz w:val="24"/>
        </w:rPr>
        <w:t xml:space="preserve"> </w:t>
      </w:r>
      <w:r>
        <w:rPr>
          <w:i/>
          <w:sz w:val="24"/>
        </w:rPr>
        <w:t>фактов;</w:t>
      </w:r>
    </w:p>
    <w:p w:rsidR="004B1B16" w:rsidRDefault="004F40BB" w:rsidP="006D0A5A">
      <w:pPr>
        <w:pStyle w:val="a5"/>
        <w:numPr>
          <w:ilvl w:val="1"/>
          <w:numId w:val="160"/>
        </w:numPr>
        <w:tabs>
          <w:tab w:val="left" w:pos="1525"/>
        </w:tabs>
        <w:spacing w:before="5"/>
        <w:ind w:left="532" w:right="564" w:firstLine="708"/>
        <w:rPr>
          <w:rFonts w:ascii="Symbol" w:hAnsi="Symbol"/>
          <w:i/>
          <w:sz w:val="24"/>
        </w:rPr>
      </w:pPr>
      <w:r>
        <w:rPr>
          <w:i/>
          <w:sz w:val="24"/>
        </w:rPr>
        <w:t>сравнивать точность измерения физических величин по величине их относительной погрешности при проведении прямых измерений;</w:t>
      </w:r>
    </w:p>
    <w:p w:rsidR="004B1B16" w:rsidRDefault="004F40BB" w:rsidP="006D0A5A">
      <w:pPr>
        <w:pStyle w:val="a5"/>
        <w:numPr>
          <w:ilvl w:val="1"/>
          <w:numId w:val="160"/>
        </w:numPr>
        <w:tabs>
          <w:tab w:val="left" w:pos="1525"/>
        </w:tabs>
        <w:spacing w:before="4" w:line="237" w:lineRule="auto"/>
        <w:ind w:left="532" w:right="549" w:firstLine="708"/>
        <w:rPr>
          <w:rFonts w:ascii="Symbol" w:hAnsi="Symbol"/>
          <w:i/>
          <w:sz w:val="24"/>
        </w:rPr>
      </w:pPr>
      <w:r>
        <w:rPr>
          <w:i/>
          <w:sz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 рения</w:t>
      </w:r>
      <w:r>
        <w:rPr>
          <w:i/>
          <w:spacing w:val="42"/>
          <w:sz w:val="24"/>
        </w:rPr>
        <w:t xml:space="preserve"> </w:t>
      </w:r>
      <w:r>
        <w:rPr>
          <w:i/>
          <w:sz w:val="24"/>
        </w:rPr>
        <w:t>с</w:t>
      </w:r>
      <w:r>
        <w:rPr>
          <w:i/>
          <w:spacing w:val="42"/>
          <w:sz w:val="24"/>
        </w:rPr>
        <w:t xml:space="preserve"> </w:t>
      </w:r>
      <w:r>
        <w:rPr>
          <w:i/>
          <w:sz w:val="24"/>
        </w:rPr>
        <w:t>учетом</w:t>
      </w:r>
      <w:r>
        <w:rPr>
          <w:i/>
          <w:spacing w:val="40"/>
          <w:sz w:val="24"/>
        </w:rPr>
        <w:t xml:space="preserve"> </w:t>
      </w:r>
      <w:r>
        <w:rPr>
          <w:i/>
          <w:sz w:val="24"/>
        </w:rPr>
        <w:t>необходимой</w:t>
      </w:r>
      <w:r>
        <w:rPr>
          <w:i/>
          <w:spacing w:val="41"/>
          <w:sz w:val="24"/>
        </w:rPr>
        <w:t xml:space="preserve"> </w:t>
      </w:r>
      <w:r>
        <w:rPr>
          <w:i/>
          <w:sz w:val="24"/>
        </w:rPr>
        <w:t>точности</w:t>
      </w:r>
      <w:r>
        <w:rPr>
          <w:i/>
          <w:spacing w:val="41"/>
          <w:sz w:val="24"/>
        </w:rPr>
        <w:t xml:space="preserve"> </w:t>
      </w:r>
      <w:r>
        <w:rPr>
          <w:i/>
          <w:sz w:val="24"/>
        </w:rPr>
        <w:t>измерений,</w:t>
      </w:r>
      <w:r>
        <w:rPr>
          <w:i/>
          <w:spacing w:val="42"/>
          <w:sz w:val="24"/>
        </w:rPr>
        <w:t xml:space="preserve"> </w:t>
      </w:r>
      <w:r>
        <w:rPr>
          <w:i/>
          <w:sz w:val="24"/>
        </w:rPr>
        <w:t>обосновывать</w:t>
      </w:r>
      <w:r>
        <w:rPr>
          <w:i/>
          <w:spacing w:val="40"/>
          <w:sz w:val="24"/>
        </w:rPr>
        <w:t xml:space="preserve"> </w:t>
      </w:r>
      <w:r>
        <w:rPr>
          <w:i/>
          <w:sz w:val="24"/>
        </w:rPr>
        <w:t>выбор</w:t>
      </w:r>
      <w:r>
        <w:rPr>
          <w:i/>
          <w:spacing w:val="41"/>
          <w:sz w:val="24"/>
        </w:rPr>
        <w:t xml:space="preserve"> </w:t>
      </w:r>
      <w:r>
        <w:rPr>
          <w:i/>
          <w:sz w:val="24"/>
        </w:rPr>
        <w:t>способа</w:t>
      </w:r>
      <w:r>
        <w:rPr>
          <w:i/>
          <w:spacing w:val="41"/>
          <w:sz w:val="24"/>
        </w:rPr>
        <w:t xml:space="preserve"> </w:t>
      </w:r>
      <w:r>
        <w:rPr>
          <w:i/>
          <w:sz w:val="24"/>
        </w:rPr>
        <w:t>измерения,</w:t>
      </w:r>
    </w:p>
    <w:p w:rsidR="004B1B16" w:rsidRDefault="004B1B16">
      <w:pPr>
        <w:spacing w:line="237" w:lineRule="auto"/>
        <w:jc w:val="both"/>
        <w:rPr>
          <w:rFonts w:ascii="Symbol" w:hAnsi="Symbol"/>
          <w:sz w:val="24"/>
        </w:rPr>
        <w:sectPr w:rsidR="004B1B16">
          <w:pgSz w:w="11910" w:h="16840"/>
          <w:pgMar w:top="760" w:right="580" w:bottom="1140" w:left="320" w:header="0" w:footer="878" w:gutter="0"/>
          <w:cols w:space="720"/>
        </w:sectPr>
      </w:pPr>
    </w:p>
    <w:p w:rsidR="004B1B16" w:rsidRDefault="004F40BB">
      <w:pPr>
        <w:spacing w:before="68"/>
        <w:ind w:left="532"/>
        <w:jc w:val="both"/>
        <w:rPr>
          <w:i/>
          <w:sz w:val="24"/>
        </w:rPr>
      </w:pPr>
      <w:r>
        <w:rPr>
          <w:i/>
          <w:sz w:val="24"/>
        </w:rPr>
        <w:lastRenderedPageBreak/>
        <w:t>адекватного поставленной задаче, проводить оценку достоверности полученных результатов;</w:t>
      </w:r>
    </w:p>
    <w:p w:rsidR="004B1B16" w:rsidRDefault="004F40BB" w:rsidP="006D0A5A">
      <w:pPr>
        <w:pStyle w:val="a5"/>
        <w:numPr>
          <w:ilvl w:val="1"/>
          <w:numId w:val="160"/>
        </w:numPr>
        <w:tabs>
          <w:tab w:val="left" w:pos="1525"/>
        </w:tabs>
        <w:spacing w:before="5" w:line="237" w:lineRule="auto"/>
        <w:ind w:left="532" w:right="549" w:firstLine="708"/>
        <w:rPr>
          <w:rFonts w:ascii="Symbol" w:hAnsi="Symbol"/>
          <w:i/>
          <w:sz w:val="24"/>
        </w:rPr>
      </w:pPr>
      <w:r>
        <w:rPr>
          <w:i/>
          <w:sz w:val="24"/>
        </w:rPr>
        <w:t>воспринимать информацию физического содержания в научно-популярной литерату- ре и средствах массовой информации, критически оценивать полученную информацию, анали- зируя ее содержание и данные об источнике информации;</w:t>
      </w:r>
    </w:p>
    <w:p w:rsidR="004B1B16" w:rsidRDefault="004F40BB" w:rsidP="006D0A5A">
      <w:pPr>
        <w:pStyle w:val="a5"/>
        <w:numPr>
          <w:ilvl w:val="1"/>
          <w:numId w:val="160"/>
        </w:numPr>
        <w:tabs>
          <w:tab w:val="left" w:pos="1525"/>
        </w:tabs>
        <w:spacing w:before="7" w:line="237" w:lineRule="auto"/>
        <w:ind w:left="532" w:right="545" w:firstLine="708"/>
        <w:rPr>
          <w:rFonts w:ascii="Symbol" w:hAnsi="Symbol"/>
          <w:i/>
          <w:sz w:val="24"/>
        </w:rPr>
      </w:pPr>
      <w:r>
        <w:rPr>
          <w:i/>
          <w:sz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 вая особенности аудитории</w:t>
      </w:r>
      <w:r>
        <w:rPr>
          <w:i/>
          <w:spacing w:val="-2"/>
          <w:sz w:val="24"/>
        </w:rPr>
        <w:t xml:space="preserve"> </w:t>
      </w:r>
      <w:r>
        <w:rPr>
          <w:i/>
          <w:sz w:val="24"/>
        </w:rPr>
        <w:t>сверстников.</w:t>
      </w:r>
    </w:p>
    <w:p w:rsidR="004B1B16" w:rsidRDefault="004F40BB">
      <w:pPr>
        <w:pStyle w:val="3"/>
        <w:spacing w:before="5" w:line="240" w:lineRule="auto"/>
        <w:ind w:right="7212"/>
      </w:pPr>
      <w:r>
        <w:t>Механические явления Выпускник научится:</w:t>
      </w:r>
    </w:p>
    <w:p w:rsidR="004B1B16" w:rsidRDefault="004F40BB" w:rsidP="006D0A5A">
      <w:pPr>
        <w:pStyle w:val="a5"/>
        <w:numPr>
          <w:ilvl w:val="1"/>
          <w:numId w:val="160"/>
        </w:numPr>
        <w:tabs>
          <w:tab w:val="left" w:pos="1525"/>
        </w:tabs>
        <w:ind w:left="532" w:right="546" w:firstLine="708"/>
        <w:rPr>
          <w:rFonts w:ascii="Symbol" w:hAnsi="Symbol"/>
          <w:sz w:val="24"/>
        </w:rPr>
      </w:pPr>
      <w:r>
        <w:rPr>
          <w:sz w:val="24"/>
        </w:rPr>
        <w:t>распознавать механические явления и объяснять на основе имеющихся знаний основ- 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 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w:t>
      </w:r>
      <w:r>
        <w:rPr>
          <w:spacing w:val="-3"/>
          <w:sz w:val="24"/>
        </w:rPr>
        <w:t xml:space="preserve"> </w:t>
      </w:r>
      <w:r>
        <w:rPr>
          <w:sz w:val="24"/>
        </w:rPr>
        <w:t>(звук);</w:t>
      </w:r>
    </w:p>
    <w:p w:rsidR="004B1B16" w:rsidRDefault="004F40BB" w:rsidP="006D0A5A">
      <w:pPr>
        <w:pStyle w:val="a5"/>
        <w:numPr>
          <w:ilvl w:val="1"/>
          <w:numId w:val="160"/>
        </w:numPr>
        <w:tabs>
          <w:tab w:val="left" w:pos="1525"/>
        </w:tabs>
        <w:spacing w:before="2"/>
        <w:ind w:left="532" w:right="545" w:firstLine="708"/>
        <w:rPr>
          <w:rFonts w:ascii="Symbol" w:hAnsi="Symbol"/>
          <w:sz w:val="24"/>
        </w:rPr>
      </w:pPr>
      <w:r>
        <w:rPr>
          <w:sz w:val="24"/>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 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w:t>
      </w:r>
      <w:r>
        <w:rPr>
          <w:spacing w:val="3"/>
          <w:sz w:val="24"/>
        </w:rPr>
        <w:t xml:space="preserve">ее </w:t>
      </w:r>
      <w:r>
        <w:rPr>
          <w:sz w:val="24"/>
        </w:rPr>
        <w:t xml:space="preserve">распространения; при описании правильно </w:t>
      </w:r>
      <w:r>
        <w:rPr>
          <w:spacing w:val="2"/>
          <w:sz w:val="24"/>
        </w:rPr>
        <w:t xml:space="preserve">трак- </w:t>
      </w:r>
      <w:r>
        <w:rPr>
          <w:sz w:val="24"/>
        </w:rPr>
        <w:t>товать физический смысл используемых величин, их обозначения и единицы измерения, нахо- дить формулы, связывающие данную физическую величину с другими величинами, вычислять значение физической</w:t>
      </w:r>
      <w:r>
        <w:rPr>
          <w:spacing w:val="-1"/>
          <w:sz w:val="24"/>
        </w:rPr>
        <w:t xml:space="preserve"> </w:t>
      </w:r>
      <w:r>
        <w:rPr>
          <w:sz w:val="24"/>
        </w:rPr>
        <w:t>величины;</w:t>
      </w:r>
    </w:p>
    <w:p w:rsidR="004B1B16" w:rsidRDefault="004F40BB" w:rsidP="006D0A5A">
      <w:pPr>
        <w:pStyle w:val="a5"/>
        <w:numPr>
          <w:ilvl w:val="1"/>
          <w:numId w:val="160"/>
        </w:numPr>
        <w:tabs>
          <w:tab w:val="left" w:pos="1525"/>
        </w:tabs>
        <w:ind w:left="532" w:right="545" w:firstLine="708"/>
        <w:rPr>
          <w:rFonts w:ascii="Symbol" w:hAnsi="Symbol"/>
          <w:sz w:val="24"/>
        </w:rPr>
      </w:pPr>
      <w:r>
        <w:rPr>
          <w:sz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w:t>
      </w:r>
      <w:r>
        <w:rPr>
          <w:spacing w:val="7"/>
          <w:sz w:val="24"/>
        </w:rPr>
        <w:t xml:space="preserve">за- </w:t>
      </w:r>
      <w:r>
        <w:rPr>
          <w:sz w:val="24"/>
        </w:rPr>
        <w:t>кона и его математическое</w:t>
      </w:r>
      <w:r>
        <w:rPr>
          <w:spacing w:val="-1"/>
          <w:sz w:val="24"/>
        </w:rPr>
        <w:t xml:space="preserve"> </w:t>
      </w:r>
      <w:r>
        <w:rPr>
          <w:sz w:val="24"/>
        </w:rPr>
        <w:t>выражение;</w:t>
      </w:r>
    </w:p>
    <w:p w:rsidR="004B1B16" w:rsidRDefault="004F40BB" w:rsidP="006D0A5A">
      <w:pPr>
        <w:pStyle w:val="a5"/>
        <w:numPr>
          <w:ilvl w:val="1"/>
          <w:numId w:val="160"/>
        </w:numPr>
        <w:tabs>
          <w:tab w:val="left" w:pos="1525"/>
        </w:tabs>
        <w:spacing w:before="2" w:line="235" w:lineRule="auto"/>
        <w:ind w:left="532" w:right="551" w:firstLine="708"/>
        <w:rPr>
          <w:rFonts w:ascii="Symbol" w:hAnsi="Symbol"/>
          <w:sz w:val="24"/>
        </w:rPr>
      </w:pPr>
      <w:r>
        <w:rPr>
          <w:sz w:val="24"/>
        </w:rPr>
        <w:t>различать основные признаки изученных физических моделей: материальная точка, инерциальная система</w:t>
      </w:r>
      <w:r>
        <w:rPr>
          <w:spacing w:val="1"/>
          <w:sz w:val="24"/>
        </w:rPr>
        <w:t xml:space="preserve"> </w:t>
      </w:r>
      <w:r>
        <w:rPr>
          <w:sz w:val="24"/>
        </w:rPr>
        <w:t>отсчета;</w:t>
      </w:r>
    </w:p>
    <w:p w:rsidR="004B1B16" w:rsidRDefault="004F40BB" w:rsidP="006D0A5A">
      <w:pPr>
        <w:pStyle w:val="a5"/>
        <w:numPr>
          <w:ilvl w:val="1"/>
          <w:numId w:val="160"/>
        </w:numPr>
        <w:tabs>
          <w:tab w:val="left" w:pos="1525"/>
        </w:tabs>
        <w:spacing w:before="5"/>
        <w:ind w:left="532" w:right="547" w:firstLine="708"/>
        <w:rPr>
          <w:rFonts w:ascii="Symbol" w:hAnsi="Symbol"/>
          <w:sz w:val="24"/>
        </w:rPr>
      </w:pPr>
      <w:r>
        <w:rPr>
          <w:sz w:val="24"/>
        </w:rPr>
        <w:t xml:space="preserve">решать задачи, используя физические законы (закон сохранения энергии, закон </w:t>
      </w:r>
      <w:r>
        <w:rPr>
          <w:spacing w:val="3"/>
          <w:sz w:val="24"/>
        </w:rPr>
        <w:t xml:space="preserve">все- </w:t>
      </w:r>
      <w:r>
        <w:rPr>
          <w:sz w:val="24"/>
        </w:rPr>
        <w:t xml:space="preserve">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w:t>
      </w:r>
      <w:r>
        <w:rPr>
          <w:spacing w:val="2"/>
          <w:sz w:val="24"/>
        </w:rPr>
        <w:t xml:space="preserve">мощ- </w:t>
      </w:r>
      <w:r>
        <w:rPr>
          <w:sz w:val="24"/>
        </w:rPr>
        <w:t xml:space="preserve">ность, КПД простого механизма, сила трения скольжения, коэффициент трения, амплитуда, </w:t>
      </w:r>
      <w:r>
        <w:rPr>
          <w:spacing w:val="2"/>
          <w:sz w:val="24"/>
        </w:rPr>
        <w:t xml:space="preserve">пе- </w:t>
      </w:r>
      <w:r>
        <w:rPr>
          <w:sz w:val="24"/>
        </w:rPr>
        <w:t xml:space="preserve">риод и частота колебаний, длина волны и скорость </w:t>
      </w:r>
      <w:r>
        <w:rPr>
          <w:spacing w:val="3"/>
          <w:sz w:val="24"/>
        </w:rPr>
        <w:t xml:space="preserve">ее </w:t>
      </w:r>
      <w:r>
        <w:rPr>
          <w:sz w:val="24"/>
        </w:rPr>
        <w:t>распространения): на основе анализа условия задачи записывать краткое условие, выделять физические величины, законы и форму- лы, необходимые для ее решения, проводить расчеты и оценивать реальность полученного зна- чения физической</w:t>
      </w:r>
      <w:r>
        <w:rPr>
          <w:spacing w:val="-1"/>
          <w:sz w:val="24"/>
        </w:rPr>
        <w:t xml:space="preserve"> </w:t>
      </w:r>
      <w:r>
        <w:rPr>
          <w:sz w:val="24"/>
        </w:rPr>
        <w:t>величины.</w:t>
      </w:r>
    </w:p>
    <w:p w:rsidR="004B1B16" w:rsidRDefault="004F40BB">
      <w:pPr>
        <w:pStyle w:val="3"/>
        <w:spacing w:before="4" w:line="275" w:lineRule="exact"/>
      </w:pPr>
      <w:r>
        <w:t>Выпускник получит возможность научиться:</w:t>
      </w:r>
    </w:p>
    <w:p w:rsidR="004B1B16" w:rsidRDefault="004F40BB" w:rsidP="006D0A5A">
      <w:pPr>
        <w:pStyle w:val="a5"/>
        <w:numPr>
          <w:ilvl w:val="1"/>
          <w:numId w:val="160"/>
        </w:numPr>
        <w:tabs>
          <w:tab w:val="left" w:pos="1525"/>
        </w:tabs>
        <w:ind w:left="532" w:right="546" w:firstLine="708"/>
        <w:rPr>
          <w:rFonts w:ascii="Symbol" w:hAnsi="Symbol"/>
          <w:i/>
          <w:sz w:val="24"/>
        </w:rPr>
      </w:pPr>
      <w:r>
        <w:rPr>
          <w:i/>
          <w:sz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 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 нах; примеры использования возобновляемых источников энергии; экологических последствий исследования космического</w:t>
      </w:r>
      <w:r>
        <w:rPr>
          <w:i/>
          <w:spacing w:val="-1"/>
          <w:sz w:val="24"/>
        </w:rPr>
        <w:t xml:space="preserve"> </w:t>
      </w:r>
      <w:r>
        <w:rPr>
          <w:i/>
          <w:sz w:val="24"/>
        </w:rPr>
        <w:t>пространств;</w:t>
      </w:r>
    </w:p>
    <w:p w:rsidR="004B1B16" w:rsidRDefault="004F40BB" w:rsidP="006D0A5A">
      <w:pPr>
        <w:pStyle w:val="a5"/>
        <w:numPr>
          <w:ilvl w:val="1"/>
          <w:numId w:val="160"/>
        </w:numPr>
        <w:tabs>
          <w:tab w:val="left" w:pos="1525"/>
        </w:tabs>
        <w:spacing w:line="237" w:lineRule="auto"/>
        <w:ind w:left="532" w:right="549" w:firstLine="708"/>
        <w:rPr>
          <w:rFonts w:ascii="Symbol" w:hAnsi="Symbol"/>
          <w:i/>
          <w:sz w:val="24"/>
        </w:rPr>
      </w:pPr>
      <w:r>
        <w:rPr>
          <w:i/>
          <w:sz w:val="24"/>
        </w:rPr>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 са, закон всемирного тяготения) и ограниченность использования частных законов (закон </w:t>
      </w:r>
      <w:r>
        <w:rPr>
          <w:i/>
          <w:spacing w:val="3"/>
          <w:sz w:val="24"/>
        </w:rPr>
        <w:t xml:space="preserve">Гу- </w:t>
      </w:r>
      <w:r>
        <w:rPr>
          <w:i/>
          <w:sz w:val="24"/>
        </w:rPr>
        <w:t>ка, Архимеда и</w:t>
      </w:r>
      <w:r>
        <w:rPr>
          <w:i/>
          <w:spacing w:val="-1"/>
          <w:sz w:val="24"/>
        </w:rPr>
        <w:t xml:space="preserve"> </w:t>
      </w:r>
      <w:r>
        <w:rPr>
          <w:i/>
          <w:sz w:val="24"/>
        </w:rPr>
        <w:t>др.);</w:t>
      </w:r>
    </w:p>
    <w:p w:rsidR="004B1B16" w:rsidRDefault="004B1B16">
      <w:pPr>
        <w:spacing w:line="237" w:lineRule="auto"/>
        <w:jc w:val="both"/>
        <w:rPr>
          <w:rFonts w:ascii="Symbol" w:hAnsi="Symbol"/>
          <w:sz w:val="24"/>
        </w:rPr>
        <w:sectPr w:rsidR="004B1B16">
          <w:pgSz w:w="11910" w:h="16840"/>
          <w:pgMar w:top="760" w:right="580" w:bottom="1120" w:left="320" w:header="0" w:footer="878" w:gutter="0"/>
          <w:cols w:space="720"/>
        </w:sectPr>
      </w:pPr>
    </w:p>
    <w:p w:rsidR="004B1B16" w:rsidRDefault="004F40BB" w:rsidP="006D0A5A">
      <w:pPr>
        <w:pStyle w:val="a5"/>
        <w:numPr>
          <w:ilvl w:val="1"/>
          <w:numId w:val="160"/>
        </w:numPr>
        <w:tabs>
          <w:tab w:val="left" w:pos="1525"/>
        </w:tabs>
        <w:spacing w:before="73" w:line="237" w:lineRule="auto"/>
        <w:ind w:left="532" w:right="549" w:firstLine="708"/>
        <w:rPr>
          <w:rFonts w:ascii="Symbol" w:hAnsi="Symbol"/>
          <w:i/>
          <w:sz w:val="24"/>
        </w:rPr>
      </w:pPr>
      <w:r>
        <w:rPr>
          <w:i/>
          <w:sz w:val="24"/>
        </w:rPr>
        <w:lastRenderedPageBreak/>
        <w:t>находить адекватную предложенной задаче физическую модель, разрешать пробле- му как на основе имеющихся знаний по механике с использованием математического аппарата, так и при помощи методов</w:t>
      </w:r>
      <w:r>
        <w:rPr>
          <w:i/>
          <w:spacing w:val="-1"/>
          <w:sz w:val="24"/>
        </w:rPr>
        <w:t xml:space="preserve"> </w:t>
      </w:r>
      <w:r>
        <w:rPr>
          <w:i/>
          <w:sz w:val="24"/>
        </w:rPr>
        <w:t>оценки.</w:t>
      </w:r>
    </w:p>
    <w:p w:rsidR="004B1B16" w:rsidRDefault="004F40BB">
      <w:pPr>
        <w:pStyle w:val="3"/>
        <w:spacing w:before="6" w:line="240" w:lineRule="auto"/>
      </w:pPr>
      <w:r>
        <w:t>Тепловые явления</w:t>
      </w:r>
    </w:p>
    <w:p w:rsidR="004B1B16" w:rsidRDefault="004F40BB">
      <w:pPr>
        <w:spacing w:line="275" w:lineRule="exact"/>
        <w:ind w:left="1240"/>
        <w:jc w:val="both"/>
        <w:rPr>
          <w:b/>
          <w:sz w:val="24"/>
        </w:rPr>
      </w:pPr>
      <w:r>
        <w:rPr>
          <w:b/>
          <w:sz w:val="24"/>
        </w:rPr>
        <w:t>Выпускник научится:</w:t>
      </w:r>
    </w:p>
    <w:p w:rsidR="004B1B16" w:rsidRDefault="004F40BB" w:rsidP="006D0A5A">
      <w:pPr>
        <w:pStyle w:val="a5"/>
        <w:numPr>
          <w:ilvl w:val="1"/>
          <w:numId w:val="160"/>
        </w:numPr>
        <w:tabs>
          <w:tab w:val="left" w:pos="1525"/>
        </w:tabs>
        <w:ind w:left="532" w:right="541" w:firstLine="708"/>
        <w:rPr>
          <w:rFonts w:ascii="Symbol" w:hAnsi="Symbol"/>
          <w:sz w:val="24"/>
        </w:rPr>
      </w:pPr>
      <w:r>
        <w:rPr>
          <w:sz w:val="24"/>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 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w:t>
      </w:r>
      <w:r>
        <w:rPr>
          <w:spacing w:val="2"/>
          <w:sz w:val="24"/>
        </w:rPr>
        <w:t xml:space="preserve">агре- </w:t>
      </w:r>
      <w:r>
        <w:rPr>
          <w:sz w:val="24"/>
        </w:rPr>
        <w:t>гатные состояния вещества, поглощение энергии при испарении жидкости и выделение ее при конденсации пара, зависимость температуры кипения от</w:t>
      </w:r>
      <w:r>
        <w:rPr>
          <w:spacing w:val="-7"/>
          <w:sz w:val="24"/>
        </w:rPr>
        <w:t xml:space="preserve"> </w:t>
      </w:r>
      <w:r>
        <w:rPr>
          <w:sz w:val="24"/>
        </w:rPr>
        <w:t>давления;</w:t>
      </w:r>
    </w:p>
    <w:p w:rsidR="004B1B16" w:rsidRDefault="004F40BB" w:rsidP="006D0A5A">
      <w:pPr>
        <w:pStyle w:val="a5"/>
        <w:numPr>
          <w:ilvl w:val="1"/>
          <w:numId w:val="160"/>
        </w:numPr>
        <w:tabs>
          <w:tab w:val="left" w:pos="1525"/>
        </w:tabs>
        <w:ind w:left="532" w:right="546" w:firstLine="708"/>
        <w:rPr>
          <w:rFonts w:ascii="Symbol" w:hAnsi="Symbol"/>
          <w:sz w:val="24"/>
        </w:rPr>
      </w:pPr>
      <w:r>
        <w:rPr>
          <w:sz w:val="24"/>
        </w:rPr>
        <w:t>описывать изученные свойства тел и тепловые явления, используя физические вели- 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 товать физический смысл используемых величин, их обозначения и единицы измерения, нахо- дить формулы, связывающие данную физическую величину с другими величинами, вычислять значение физической</w:t>
      </w:r>
      <w:r>
        <w:rPr>
          <w:spacing w:val="-1"/>
          <w:sz w:val="24"/>
        </w:rPr>
        <w:t xml:space="preserve"> </w:t>
      </w:r>
      <w:r>
        <w:rPr>
          <w:sz w:val="24"/>
        </w:rPr>
        <w:t>величины;</w:t>
      </w:r>
    </w:p>
    <w:p w:rsidR="004B1B16" w:rsidRDefault="004F40BB" w:rsidP="006D0A5A">
      <w:pPr>
        <w:pStyle w:val="a5"/>
        <w:numPr>
          <w:ilvl w:val="1"/>
          <w:numId w:val="160"/>
        </w:numPr>
        <w:tabs>
          <w:tab w:val="left" w:pos="1525"/>
        </w:tabs>
        <w:spacing w:before="5" w:line="235" w:lineRule="auto"/>
        <w:ind w:left="532" w:right="550" w:firstLine="708"/>
        <w:jc w:val="left"/>
        <w:rPr>
          <w:rFonts w:ascii="Symbol" w:hAnsi="Symbol"/>
          <w:sz w:val="24"/>
        </w:rPr>
      </w:pPr>
      <w:r>
        <w:rPr>
          <w:sz w:val="24"/>
        </w:rPr>
        <w:t>анализировать свойства тел, тепловые явления и процессы, используя основные по- ложения атомно-молекулярного учения о строении вещества и закон сохранения</w:t>
      </w:r>
      <w:r>
        <w:rPr>
          <w:spacing w:val="-9"/>
          <w:sz w:val="24"/>
        </w:rPr>
        <w:t xml:space="preserve"> </w:t>
      </w:r>
      <w:r>
        <w:rPr>
          <w:sz w:val="24"/>
        </w:rPr>
        <w:t>энергии;</w:t>
      </w:r>
    </w:p>
    <w:p w:rsidR="004B1B16" w:rsidRDefault="004F40BB" w:rsidP="006D0A5A">
      <w:pPr>
        <w:pStyle w:val="a5"/>
        <w:numPr>
          <w:ilvl w:val="1"/>
          <w:numId w:val="160"/>
        </w:numPr>
        <w:tabs>
          <w:tab w:val="left" w:pos="1525"/>
        </w:tabs>
        <w:spacing w:before="10" w:line="235" w:lineRule="auto"/>
        <w:ind w:left="532" w:right="546" w:firstLine="708"/>
        <w:jc w:val="left"/>
        <w:rPr>
          <w:rFonts w:ascii="Symbol" w:hAnsi="Symbol"/>
          <w:sz w:val="24"/>
        </w:rPr>
      </w:pPr>
      <w:r>
        <w:rPr>
          <w:sz w:val="24"/>
        </w:rPr>
        <w:t xml:space="preserve">различать основные признаки изученных физических моделей строения газов, </w:t>
      </w:r>
      <w:r>
        <w:rPr>
          <w:spacing w:val="2"/>
          <w:sz w:val="24"/>
        </w:rPr>
        <w:t xml:space="preserve">жидко- </w:t>
      </w:r>
      <w:r>
        <w:rPr>
          <w:sz w:val="24"/>
        </w:rPr>
        <w:t>стей и твердых</w:t>
      </w:r>
      <w:r>
        <w:rPr>
          <w:spacing w:val="-3"/>
          <w:sz w:val="24"/>
        </w:rPr>
        <w:t xml:space="preserve"> </w:t>
      </w:r>
      <w:r>
        <w:rPr>
          <w:sz w:val="24"/>
        </w:rPr>
        <w:t>тел;</w:t>
      </w:r>
    </w:p>
    <w:p w:rsidR="004B1B16" w:rsidRDefault="004F40BB" w:rsidP="006D0A5A">
      <w:pPr>
        <w:pStyle w:val="a5"/>
        <w:numPr>
          <w:ilvl w:val="1"/>
          <w:numId w:val="160"/>
        </w:numPr>
        <w:tabs>
          <w:tab w:val="left" w:pos="1525"/>
        </w:tabs>
        <w:spacing w:before="10" w:line="235" w:lineRule="auto"/>
        <w:ind w:left="532" w:right="549" w:firstLine="708"/>
        <w:jc w:val="left"/>
        <w:rPr>
          <w:rFonts w:ascii="Symbol" w:hAnsi="Symbol"/>
          <w:sz w:val="24"/>
        </w:rPr>
      </w:pPr>
      <w:r>
        <w:rPr>
          <w:sz w:val="24"/>
        </w:rPr>
        <w:t xml:space="preserve">приводить примеры практического использования физических знаний о тепловых </w:t>
      </w:r>
      <w:r>
        <w:rPr>
          <w:spacing w:val="2"/>
          <w:sz w:val="24"/>
        </w:rPr>
        <w:t xml:space="preserve">яв- </w:t>
      </w:r>
      <w:r>
        <w:rPr>
          <w:sz w:val="24"/>
        </w:rPr>
        <w:t>лениях;</w:t>
      </w:r>
    </w:p>
    <w:p w:rsidR="004B1B16" w:rsidRDefault="004F40BB" w:rsidP="006D0A5A">
      <w:pPr>
        <w:pStyle w:val="a5"/>
        <w:numPr>
          <w:ilvl w:val="1"/>
          <w:numId w:val="160"/>
        </w:numPr>
        <w:tabs>
          <w:tab w:val="left" w:pos="1525"/>
        </w:tabs>
        <w:spacing w:before="4"/>
        <w:ind w:left="532" w:right="542" w:firstLine="708"/>
        <w:rPr>
          <w:rFonts w:ascii="Symbol" w:hAnsi="Symbol"/>
          <w:sz w:val="24"/>
        </w:rPr>
      </w:pPr>
      <w:r>
        <w:rPr>
          <w:sz w:val="24"/>
        </w:rPr>
        <w:t xml:space="preserve">решать задачи, используя закон сохранения энергии в тепловых процессах и форму- лы, связывающие физические величины (количество теплоты, температура, удельная теплоем- кость вещества, удельная теплота плавления, удельная теплота парообразования, удельная теп- лота сгорания топлива, коэффициент полезного действия теплового двигателя): на основе </w:t>
      </w:r>
      <w:r>
        <w:rPr>
          <w:spacing w:val="3"/>
          <w:sz w:val="24"/>
        </w:rPr>
        <w:t xml:space="preserve">ана- </w:t>
      </w:r>
      <w:r>
        <w:rPr>
          <w:sz w:val="24"/>
        </w:rPr>
        <w:t>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 го значения физической</w:t>
      </w:r>
      <w:r>
        <w:rPr>
          <w:spacing w:val="-1"/>
          <w:sz w:val="24"/>
        </w:rPr>
        <w:t xml:space="preserve"> </w:t>
      </w:r>
      <w:r>
        <w:rPr>
          <w:sz w:val="24"/>
        </w:rPr>
        <w:t>величины.</w:t>
      </w:r>
    </w:p>
    <w:p w:rsidR="004B1B16" w:rsidRDefault="004F40BB">
      <w:pPr>
        <w:pStyle w:val="3"/>
        <w:spacing w:before="4" w:line="275" w:lineRule="exact"/>
      </w:pPr>
      <w:r>
        <w:t>Выпускник получит возможность научиться:</w:t>
      </w:r>
    </w:p>
    <w:p w:rsidR="004B1B16" w:rsidRDefault="004F40BB" w:rsidP="006D0A5A">
      <w:pPr>
        <w:pStyle w:val="a5"/>
        <w:numPr>
          <w:ilvl w:val="1"/>
          <w:numId w:val="160"/>
        </w:numPr>
        <w:tabs>
          <w:tab w:val="left" w:pos="1525"/>
        </w:tabs>
        <w:ind w:left="532" w:right="550" w:firstLine="708"/>
        <w:rPr>
          <w:rFonts w:ascii="Symbol" w:hAnsi="Symbol"/>
          <w:i/>
          <w:sz w:val="24"/>
        </w:rPr>
      </w:pPr>
      <w:r>
        <w:rPr>
          <w:i/>
          <w:sz w:val="24"/>
        </w:rPr>
        <w:t>использовать знания о тепловых явлениях в повседневной жизни для обеспечения без- опасности при обращении с приборами и техническими устройствами, для сохранения здоро- 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 тростанций;</w:t>
      </w:r>
    </w:p>
    <w:p w:rsidR="004B1B16" w:rsidRDefault="004F40BB" w:rsidP="006D0A5A">
      <w:pPr>
        <w:pStyle w:val="a5"/>
        <w:numPr>
          <w:ilvl w:val="1"/>
          <w:numId w:val="160"/>
        </w:numPr>
        <w:tabs>
          <w:tab w:val="left" w:pos="1525"/>
        </w:tabs>
        <w:spacing w:line="237" w:lineRule="auto"/>
        <w:ind w:left="532" w:right="551" w:firstLine="708"/>
        <w:rPr>
          <w:rFonts w:ascii="Symbol" w:hAnsi="Symbol"/>
          <w:i/>
          <w:sz w:val="24"/>
        </w:rPr>
      </w:pPr>
      <w:r>
        <w:rPr>
          <w:i/>
          <w:sz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w:t>
      </w:r>
      <w:r>
        <w:rPr>
          <w:i/>
          <w:spacing w:val="-2"/>
          <w:sz w:val="24"/>
        </w:rPr>
        <w:t xml:space="preserve"> </w:t>
      </w:r>
      <w:r>
        <w:rPr>
          <w:i/>
          <w:sz w:val="24"/>
        </w:rPr>
        <w:t>законов;</w:t>
      </w:r>
    </w:p>
    <w:p w:rsidR="004B1B16" w:rsidRDefault="004F40BB" w:rsidP="006D0A5A">
      <w:pPr>
        <w:pStyle w:val="a5"/>
        <w:numPr>
          <w:ilvl w:val="1"/>
          <w:numId w:val="160"/>
        </w:numPr>
        <w:tabs>
          <w:tab w:val="left" w:pos="1525"/>
        </w:tabs>
        <w:spacing w:before="4"/>
        <w:ind w:left="532" w:right="549" w:firstLine="708"/>
        <w:rPr>
          <w:rFonts w:ascii="Symbol" w:hAnsi="Symbol"/>
          <w:i/>
          <w:sz w:val="24"/>
        </w:rPr>
      </w:pPr>
      <w:r>
        <w:rPr>
          <w:i/>
          <w:sz w:val="24"/>
        </w:rPr>
        <w:t>находить адекватную предложенной задаче физическую модель, разрешать пробле- му как на основе имеющихся знаний о тепловых явлениях с использованием математического аппарата, так и при помощи методов</w:t>
      </w:r>
      <w:r>
        <w:rPr>
          <w:i/>
          <w:spacing w:val="5"/>
          <w:sz w:val="24"/>
        </w:rPr>
        <w:t xml:space="preserve"> </w:t>
      </w:r>
      <w:r>
        <w:rPr>
          <w:i/>
          <w:sz w:val="24"/>
        </w:rPr>
        <w:t>оценки.</w:t>
      </w:r>
    </w:p>
    <w:p w:rsidR="004B1B16" w:rsidRDefault="004F40BB">
      <w:pPr>
        <w:pStyle w:val="3"/>
        <w:spacing w:before="4" w:line="240" w:lineRule="auto"/>
        <w:ind w:right="5663"/>
      </w:pPr>
      <w:r>
        <w:t>Электрические и магнитные</w:t>
      </w:r>
      <w:r>
        <w:rPr>
          <w:spacing w:val="-19"/>
        </w:rPr>
        <w:t xml:space="preserve"> </w:t>
      </w:r>
      <w:r>
        <w:t>явления Выпускник научится:</w:t>
      </w:r>
    </w:p>
    <w:p w:rsidR="004B1B16" w:rsidRDefault="004F40BB" w:rsidP="006D0A5A">
      <w:pPr>
        <w:pStyle w:val="a5"/>
        <w:numPr>
          <w:ilvl w:val="1"/>
          <w:numId w:val="160"/>
        </w:numPr>
        <w:tabs>
          <w:tab w:val="left" w:pos="1525"/>
        </w:tabs>
        <w:ind w:left="532" w:right="557" w:firstLine="708"/>
        <w:rPr>
          <w:rFonts w:ascii="Symbol" w:hAnsi="Symbol"/>
          <w:sz w:val="24"/>
        </w:rPr>
      </w:pPr>
      <w:r>
        <w:rPr>
          <w:sz w:val="24"/>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w:t>
      </w:r>
      <w:r>
        <w:rPr>
          <w:spacing w:val="-3"/>
          <w:sz w:val="24"/>
        </w:rPr>
        <w:t xml:space="preserve">на </w:t>
      </w:r>
      <w:r>
        <w:rPr>
          <w:sz w:val="24"/>
        </w:rPr>
        <w:t>заряженную частицу, электромагнитные волны, прямолинейное распространение света, отражение и преломление света, дисперсия</w:t>
      </w:r>
      <w:r>
        <w:rPr>
          <w:spacing w:val="-5"/>
          <w:sz w:val="24"/>
        </w:rPr>
        <w:t xml:space="preserve"> </w:t>
      </w:r>
      <w:r>
        <w:rPr>
          <w:sz w:val="24"/>
        </w:rPr>
        <w:t>света.</w:t>
      </w:r>
    </w:p>
    <w:p w:rsidR="004B1B16" w:rsidRDefault="004B1B16">
      <w:pPr>
        <w:jc w:val="both"/>
        <w:rPr>
          <w:rFonts w:ascii="Symbol" w:hAnsi="Symbol"/>
          <w:sz w:val="24"/>
        </w:rPr>
        <w:sectPr w:rsidR="004B1B16">
          <w:pgSz w:w="11910" w:h="16840"/>
          <w:pgMar w:top="760" w:right="580" w:bottom="1080" w:left="320" w:header="0" w:footer="878" w:gutter="0"/>
          <w:cols w:space="720"/>
        </w:sectPr>
      </w:pPr>
    </w:p>
    <w:p w:rsidR="004B1B16" w:rsidRDefault="004F40BB" w:rsidP="006D0A5A">
      <w:pPr>
        <w:pStyle w:val="a5"/>
        <w:numPr>
          <w:ilvl w:val="1"/>
          <w:numId w:val="160"/>
        </w:numPr>
        <w:tabs>
          <w:tab w:val="left" w:pos="1525"/>
        </w:tabs>
        <w:spacing w:before="73" w:line="237" w:lineRule="auto"/>
        <w:ind w:left="532" w:right="545" w:firstLine="708"/>
        <w:rPr>
          <w:rFonts w:ascii="Symbol" w:hAnsi="Symbol"/>
          <w:sz w:val="24"/>
        </w:rPr>
      </w:pPr>
      <w:r>
        <w:rPr>
          <w:sz w:val="24"/>
        </w:rPr>
        <w:lastRenderedPageBreak/>
        <w:t xml:space="preserve">составлять схемы электрических цепей с последовательным и параллельным соедине- нием элементов, различая условные обозначения элементов электрических цепей (источник </w:t>
      </w:r>
      <w:r>
        <w:rPr>
          <w:spacing w:val="2"/>
          <w:sz w:val="24"/>
        </w:rPr>
        <w:t xml:space="preserve">то- </w:t>
      </w:r>
      <w:r>
        <w:rPr>
          <w:sz w:val="24"/>
        </w:rPr>
        <w:t>ка, ключ, резистор, реостат, лампочка, амперметр,</w:t>
      </w:r>
      <w:r>
        <w:rPr>
          <w:spacing w:val="-6"/>
          <w:sz w:val="24"/>
        </w:rPr>
        <w:t xml:space="preserve"> </w:t>
      </w:r>
      <w:r>
        <w:rPr>
          <w:sz w:val="24"/>
        </w:rPr>
        <w:t>вольтметр).</w:t>
      </w:r>
    </w:p>
    <w:p w:rsidR="004B1B16" w:rsidRDefault="004F40BB" w:rsidP="006D0A5A">
      <w:pPr>
        <w:pStyle w:val="a5"/>
        <w:numPr>
          <w:ilvl w:val="1"/>
          <w:numId w:val="160"/>
        </w:numPr>
        <w:tabs>
          <w:tab w:val="left" w:pos="1525"/>
        </w:tabs>
        <w:spacing w:before="9" w:line="235" w:lineRule="auto"/>
        <w:ind w:left="532" w:right="554" w:firstLine="708"/>
        <w:rPr>
          <w:rFonts w:ascii="Symbol" w:hAnsi="Symbol"/>
          <w:sz w:val="24"/>
        </w:rPr>
      </w:pPr>
      <w:r>
        <w:rPr>
          <w:sz w:val="24"/>
        </w:rPr>
        <w:t xml:space="preserve">использовать оптические схемы для построения изображений в плоском зеркале и </w:t>
      </w:r>
      <w:r>
        <w:rPr>
          <w:spacing w:val="4"/>
          <w:sz w:val="24"/>
        </w:rPr>
        <w:t xml:space="preserve">со- </w:t>
      </w:r>
      <w:r>
        <w:rPr>
          <w:sz w:val="24"/>
        </w:rPr>
        <w:t>бирающей</w:t>
      </w:r>
      <w:r>
        <w:rPr>
          <w:spacing w:val="-1"/>
          <w:sz w:val="24"/>
        </w:rPr>
        <w:t xml:space="preserve"> </w:t>
      </w:r>
      <w:r>
        <w:rPr>
          <w:sz w:val="24"/>
        </w:rPr>
        <w:t>линзе.</w:t>
      </w:r>
    </w:p>
    <w:p w:rsidR="004B1B16" w:rsidRDefault="004F40BB" w:rsidP="006D0A5A">
      <w:pPr>
        <w:pStyle w:val="a5"/>
        <w:numPr>
          <w:ilvl w:val="1"/>
          <w:numId w:val="160"/>
        </w:numPr>
        <w:tabs>
          <w:tab w:val="left" w:pos="1525"/>
        </w:tabs>
        <w:spacing w:before="5"/>
        <w:ind w:left="532" w:right="541" w:firstLine="708"/>
        <w:rPr>
          <w:rFonts w:ascii="Symbol" w:hAnsi="Symbol"/>
          <w:sz w:val="24"/>
        </w:rPr>
      </w:pPr>
      <w:r>
        <w:rPr>
          <w:sz w:val="24"/>
        </w:rPr>
        <w:t xml:space="preserve">описывать изученные свойства тел и электромагнитные явления, используя физиче- ские величины: электрический заряд, сила тока, электрическое напряжение, электрическое </w:t>
      </w:r>
      <w:r>
        <w:rPr>
          <w:spacing w:val="4"/>
          <w:sz w:val="24"/>
        </w:rPr>
        <w:t xml:space="preserve">со- </w:t>
      </w:r>
      <w:r>
        <w:rPr>
          <w:sz w:val="24"/>
        </w:rPr>
        <w:t xml:space="preserve">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w:t>
      </w:r>
      <w:r>
        <w:rPr>
          <w:spacing w:val="6"/>
          <w:sz w:val="24"/>
        </w:rPr>
        <w:t>ве-</w:t>
      </w:r>
      <w:r>
        <w:rPr>
          <w:spacing w:val="72"/>
          <w:sz w:val="24"/>
        </w:rPr>
        <w:t xml:space="preserve"> </w:t>
      </w:r>
      <w:r>
        <w:rPr>
          <w:sz w:val="24"/>
        </w:rPr>
        <w:t>личину с другими</w:t>
      </w:r>
      <w:r>
        <w:rPr>
          <w:spacing w:val="-5"/>
          <w:sz w:val="24"/>
        </w:rPr>
        <w:t xml:space="preserve"> </w:t>
      </w:r>
      <w:r>
        <w:rPr>
          <w:sz w:val="24"/>
        </w:rPr>
        <w:t>величинами.</w:t>
      </w:r>
    </w:p>
    <w:p w:rsidR="004B1B16" w:rsidRDefault="004F40BB" w:rsidP="006D0A5A">
      <w:pPr>
        <w:pStyle w:val="a5"/>
        <w:numPr>
          <w:ilvl w:val="1"/>
          <w:numId w:val="160"/>
        </w:numPr>
        <w:tabs>
          <w:tab w:val="left" w:pos="1525"/>
        </w:tabs>
        <w:spacing w:before="2"/>
        <w:ind w:left="532" w:right="547" w:firstLine="708"/>
        <w:rPr>
          <w:rFonts w:ascii="Symbol" w:hAnsi="Symbol"/>
          <w:sz w:val="24"/>
        </w:rPr>
      </w:pPr>
      <w:r>
        <w:rPr>
          <w:sz w:val="24"/>
        </w:rPr>
        <w:t>анализировать свойства тел, электромагнитные явления и процессы, используя физи- 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4B1B16" w:rsidRDefault="004F40BB" w:rsidP="006D0A5A">
      <w:pPr>
        <w:pStyle w:val="a5"/>
        <w:numPr>
          <w:ilvl w:val="1"/>
          <w:numId w:val="160"/>
        </w:numPr>
        <w:tabs>
          <w:tab w:val="left" w:pos="1525"/>
        </w:tabs>
        <w:spacing w:before="4" w:line="235" w:lineRule="auto"/>
        <w:ind w:left="532" w:right="545" w:firstLine="708"/>
        <w:rPr>
          <w:rFonts w:ascii="Symbol" w:hAnsi="Symbol"/>
          <w:sz w:val="24"/>
        </w:rPr>
      </w:pPr>
      <w:r>
        <w:rPr>
          <w:sz w:val="24"/>
        </w:rPr>
        <w:t>приводить примеры практического использования физических знаний о электромаг- нитных</w:t>
      </w:r>
      <w:r>
        <w:rPr>
          <w:spacing w:val="-1"/>
          <w:sz w:val="24"/>
        </w:rPr>
        <w:t xml:space="preserve"> </w:t>
      </w:r>
      <w:r>
        <w:rPr>
          <w:sz w:val="24"/>
        </w:rPr>
        <w:t>явлениях</w:t>
      </w:r>
    </w:p>
    <w:p w:rsidR="004B1B16" w:rsidRDefault="004F40BB" w:rsidP="006D0A5A">
      <w:pPr>
        <w:pStyle w:val="a5"/>
        <w:numPr>
          <w:ilvl w:val="1"/>
          <w:numId w:val="160"/>
        </w:numPr>
        <w:tabs>
          <w:tab w:val="left" w:pos="1525"/>
        </w:tabs>
        <w:spacing w:before="4"/>
        <w:ind w:left="532" w:right="546" w:firstLine="708"/>
        <w:rPr>
          <w:rFonts w:ascii="Symbol" w:hAnsi="Symbol"/>
          <w:sz w:val="24"/>
        </w:rPr>
      </w:pPr>
      <w:r>
        <w:rPr>
          <w:sz w:val="24"/>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 ческого поля, мощность тока, фокусное расстояние и оптическая сила линзы, скорость электро- 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w:t>
      </w:r>
      <w:r>
        <w:rPr>
          <w:spacing w:val="2"/>
          <w:sz w:val="24"/>
        </w:rPr>
        <w:t xml:space="preserve">необ- </w:t>
      </w:r>
      <w:r>
        <w:rPr>
          <w:sz w:val="24"/>
        </w:rPr>
        <w:t>ходимые для ее решения, проводить расчеты и оценивать реальность полученного значения фи- зической</w:t>
      </w:r>
      <w:r>
        <w:rPr>
          <w:spacing w:val="-2"/>
          <w:sz w:val="24"/>
        </w:rPr>
        <w:t xml:space="preserve"> </w:t>
      </w:r>
      <w:r>
        <w:rPr>
          <w:sz w:val="24"/>
        </w:rPr>
        <w:t>величины.</w:t>
      </w:r>
    </w:p>
    <w:p w:rsidR="004B1B16" w:rsidRDefault="004F40BB">
      <w:pPr>
        <w:pStyle w:val="3"/>
        <w:spacing w:line="275" w:lineRule="exact"/>
      </w:pPr>
      <w:r>
        <w:t>Выпускник получит возможность научиться:</w:t>
      </w:r>
    </w:p>
    <w:p w:rsidR="004B1B16" w:rsidRDefault="004F40BB" w:rsidP="006D0A5A">
      <w:pPr>
        <w:pStyle w:val="a5"/>
        <w:numPr>
          <w:ilvl w:val="1"/>
          <w:numId w:val="160"/>
        </w:numPr>
        <w:tabs>
          <w:tab w:val="left" w:pos="1525"/>
        </w:tabs>
        <w:ind w:left="532" w:right="546" w:firstLine="708"/>
        <w:rPr>
          <w:rFonts w:ascii="Symbol" w:hAnsi="Symbol"/>
          <w:i/>
          <w:sz w:val="24"/>
        </w:rPr>
      </w:pPr>
      <w:r>
        <w:rPr>
          <w:i/>
          <w:sz w:val="24"/>
        </w:rPr>
        <w:t xml:space="preserve">использовать знания об электромагнитных явлениях в повседневной жизни для </w:t>
      </w:r>
      <w:r>
        <w:rPr>
          <w:i/>
          <w:spacing w:val="2"/>
          <w:sz w:val="24"/>
        </w:rPr>
        <w:t xml:space="preserve">обес- </w:t>
      </w:r>
      <w:r>
        <w:rPr>
          <w:i/>
          <w:sz w:val="24"/>
        </w:rPr>
        <w:t>печения безопасности при обращении с приборами и техническими устройствами, для сохра- 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4B1B16" w:rsidRDefault="004F40BB" w:rsidP="006D0A5A">
      <w:pPr>
        <w:pStyle w:val="a5"/>
        <w:numPr>
          <w:ilvl w:val="1"/>
          <w:numId w:val="160"/>
        </w:numPr>
        <w:tabs>
          <w:tab w:val="left" w:pos="1525"/>
        </w:tabs>
        <w:spacing w:before="4" w:line="237" w:lineRule="auto"/>
        <w:ind w:left="532" w:right="547" w:firstLine="708"/>
        <w:rPr>
          <w:rFonts w:ascii="Symbol" w:hAnsi="Symbol"/>
          <w:i/>
          <w:sz w:val="24"/>
        </w:rPr>
      </w:pPr>
      <w:r>
        <w:rPr>
          <w:i/>
          <w:sz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 зования частных законов (закон Ома для участка цепи, закон Джоуля-Ленца и</w:t>
      </w:r>
      <w:r>
        <w:rPr>
          <w:i/>
          <w:spacing w:val="-9"/>
          <w:sz w:val="24"/>
        </w:rPr>
        <w:t xml:space="preserve"> </w:t>
      </w:r>
      <w:r>
        <w:rPr>
          <w:i/>
          <w:sz w:val="24"/>
        </w:rPr>
        <w:t>др.);</w:t>
      </w:r>
    </w:p>
    <w:p w:rsidR="004B1B16" w:rsidRDefault="004F40BB" w:rsidP="006D0A5A">
      <w:pPr>
        <w:pStyle w:val="a5"/>
        <w:numPr>
          <w:ilvl w:val="1"/>
          <w:numId w:val="160"/>
        </w:numPr>
        <w:tabs>
          <w:tab w:val="left" w:pos="1525"/>
        </w:tabs>
        <w:spacing w:before="7" w:line="237" w:lineRule="auto"/>
        <w:ind w:left="532" w:right="549" w:firstLine="708"/>
        <w:rPr>
          <w:rFonts w:ascii="Symbol" w:hAnsi="Symbol"/>
          <w:i/>
          <w:sz w:val="24"/>
        </w:rPr>
      </w:pPr>
      <w:r>
        <w:rPr>
          <w:i/>
          <w:sz w:val="24"/>
        </w:rPr>
        <w:t>использовать приемы построения физических моделей, поиска и формулировки дока- зательств выдвинутых гипотез и теоретических выводов на основе эмпирически установлен- ных</w:t>
      </w:r>
      <w:r>
        <w:rPr>
          <w:i/>
          <w:spacing w:val="1"/>
          <w:sz w:val="24"/>
        </w:rPr>
        <w:t xml:space="preserve"> </w:t>
      </w:r>
      <w:r>
        <w:rPr>
          <w:i/>
          <w:sz w:val="24"/>
        </w:rPr>
        <w:t>фактов;</w:t>
      </w:r>
    </w:p>
    <w:p w:rsidR="004B1B16" w:rsidRDefault="004F40BB" w:rsidP="006D0A5A">
      <w:pPr>
        <w:pStyle w:val="a5"/>
        <w:numPr>
          <w:ilvl w:val="1"/>
          <w:numId w:val="160"/>
        </w:numPr>
        <w:tabs>
          <w:tab w:val="left" w:pos="1525"/>
        </w:tabs>
        <w:spacing w:before="5"/>
        <w:ind w:left="532" w:right="546" w:firstLine="708"/>
        <w:rPr>
          <w:rFonts w:ascii="Symbol" w:hAnsi="Symbol"/>
          <w:i/>
          <w:sz w:val="24"/>
        </w:rPr>
      </w:pPr>
      <w:r>
        <w:rPr>
          <w:i/>
          <w:sz w:val="24"/>
        </w:rPr>
        <w:t>находить адекватную предложенной задаче физическую модель, разрешать пробле- му как на основе имеющихся знаний об электромагнитных явлениях с использованием матема- тического аппарата, так и при помощи методов</w:t>
      </w:r>
      <w:r>
        <w:rPr>
          <w:i/>
          <w:spacing w:val="-1"/>
          <w:sz w:val="24"/>
        </w:rPr>
        <w:t xml:space="preserve"> </w:t>
      </w:r>
      <w:r>
        <w:rPr>
          <w:i/>
          <w:sz w:val="24"/>
        </w:rPr>
        <w:t>оценки.</w:t>
      </w:r>
    </w:p>
    <w:p w:rsidR="004B1B16" w:rsidRDefault="004F40BB">
      <w:pPr>
        <w:pStyle w:val="3"/>
        <w:spacing w:before="3" w:line="240" w:lineRule="auto"/>
        <w:ind w:right="7355"/>
      </w:pPr>
      <w:r>
        <w:t>Квантовые явления Выпускник научится:</w:t>
      </w:r>
    </w:p>
    <w:p w:rsidR="004B1B16" w:rsidRDefault="004F40BB" w:rsidP="006D0A5A">
      <w:pPr>
        <w:pStyle w:val="a5"/>
        <w:numPr>
          <w:ilvl w:val="1"/>
          <w:numId w:val="160"/>
        </w:numPr>
        <w:tabs>
          <w:tab w:val="left" w:pos="1525"/>
        </w:tabs>
        <w:spacing w:before="1" w:line="237" w:lineRule="auto"/>
        <w:ind w:left="532" w:right="553" w:firstLine="708"/>
        <w:rPr>
          <w:rFonts w:ascii="Symbol" w:hAnsi="Symbol"/>
          <w:sz w:val="24"/>
        </w:rPr>
      </w:pPr>
      <w:r>
        <w:rPr>
          <w:sz w:val="24"/>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w:t>
      </w:r>
      <w:r>
        <w:rPr>
          <w:spacing w:val="-2"/>
          <w:sz w:val="24"/>
        </w:rPr>
        <w:t xml:space="preserve">α-, </w:t>
      </w:r>
      <w:r>
        <w:rPr>
          <w:spacing w:val="2"/>
          <w:sz w:val="24"/>
        </w:rPr>
        <w:t xml:space="preserve">β- </w:t>
      </w:r>
      <w:r>
        <w:rPr>
          <w:sz w:val="24"/>
        </w:rPr>
        <w:t>и γ-излучения, возникновение линейчатого спектра излучения</w:t>
      </w:r>
      <w:r>
        <w:rPr>
          <w:spacing w:val="-7"/>
          <w:sz w:val="24"/>
        </w:rPr>
        <w:t xml:space="preserve"> </w:t>
      </w:r>
      <w:r>
        <w:rPr>
          <w:sz w:val="24"/>
        </w:rPr>
        <w:t>атома;</w:t>
      </w:r>
    </w:p>
    <w:p w:rsidR="004B1B16" w:rsidRDefault="004F40BB" w:rsidP="006D0A5A">
      <w:pPr>
        <w:pStyle w:val="a5"/>
        <w:numPr>
          <w:ilvl w:val="1"/>
          <w:numId w:val="160"/>
        </w:numPr>
        <w:tabs>
          <w:tab w:val="left" w:pos="1525"/>
        </w:tabs>
        <w:spacing w:before="7" w:line="237" w:lineRule="auto"/>
        <w:ind w:left="532" w:right="542" w:firstLine="708"/>
        <w:rPr>
          <w:rFonts w:ascii="Symbol" w:hAnsi="Symbol"/>
          <w:sz w:val="24"/>
        </w:rPr>
      </w:pPr>
      <w:r>
        <w:rPr>
          <w:sz w:val="24"/>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w:t>
      </w:r>
      <w:r>
        <w:rPr>
          <w:spacing w:val="3"/>
          <w:sz w:val="24"/>
        </w:rPr>
        <w:t xml:space="preserve">трак- </w:t>
      </w:r>
      <w:r>
        <w:rPr>
          <w:sz w:val="24"/>
        </w:rPr>
        <w:t>товать физический смысл используемых величин, их обозначения и единицы измерения; нахо- дить</w:t>
      </w:r>
      <w:r>
        <w:rPr>
          <w:spacing w:val="10"/>
          <w:sz w:val="24"/>
        </w:rPr>
        <w:t xml:space="preserve"> </w:t>
      </w:r>
      <w:r>
        <w:rPr>
          <w:sz w:val="24"/>
        </w:rPr>
        <w:t>формулы,</w:t>
      </w:r>
      <w:r>
        <w:rPr>
          <w:spacing w:val="11"/>
          <w:sz w:val="24"/>
        </w:rPr>
        <w:t xml:space="preserve"> </w:t>
      </w:r>
      <w:r>
        <w:rPr>
          <w:sz w:val="24"/>
        </w:rPr>
        <w:t>связывающие</w:t>
      </w:r>
      <w:r>
        <w:rPr>
          <w:spacing w:val="12"/>
          <w:sz w:val="24"/>
        </w:rPr>
        <w:t xml:space="preserve"> </w:t>
      </w:r>
      <w:r>
        <w:rPr>
          <w:sz w:val="24"/>
        </w:rPr>
        <w:t>данную</w:t>
      </w:r>
      <w:r>
        <w:rPr>
          <w:spacing w:val="19"/>
          <w:sz w:val="24"/>
        </w:rPr>
        <w:t xml:space="preserve"> </w:t>
      </w:r>
      <w:r>
        <w:rPr>
          <w:sz w:val="24"/>
        </w:rPr>
        <w:t>физическую</w:t>
      </w:r>
      <w:r>
        <w:rPr>
          <w:spacing w:val="16"/>
          <w:sz w:val="24"/>
        </w:rPr>
        <w:t xml:space="preserve"> </w:t>
      </w:r>
      <w:r>
        <w:rPr>
          <w:sz w:val="24"/>
        </w:rPr>
        <w:t>величину</w:t>
      </w:r>
      <w:r>
        <w:rPr>
          <w:spacing w:val="7"/>
          <w:sz w:val="24"/>
        </w:rPr>
        <w:t xml:space="preserve"> </w:t>
      </w:r>
      <w:r>
        <w:rPr>
          <w:sz w:val="24"/>
        </w:rPr>
        <w:t>с</w:t>
      </w:r>
      <w:r>
        <w:rPr>
          <w:spacing w:val="13"/>
          <w:sz w:val="24"/>
        </w:rPr>
        <w:t xml:space="preserve"> </w:t>
      </w:r>
      <w:r>
        <w:rPr>
          <w:sz w:val="24"/>
        </w:rPr>
        <w:t>другими</w:t>
      </w:r>
      <w:r>
        <w:rPr>
          <w:spacing w:val="14"/>
          <w:sz w:val="24"/>
        </w:rPr>
        <w:t xml:space="preserve"> </w:t>
      </w:r>
      <w:r>
        <w:rPr>
          <w:sz w:val="24"/>
        </w:rPr>
        <w:t>величинами,</w:t>
      </w:r>
      <w:r>
        <w:rPr>
          <w:spacing w:val="11"/>
          <w:sz w:val="24"/>
        </w:rPr>
        <w:t xml:space="preserve"> </w:t>
      </w:r>
      <w:r>
        <w:rPr>
          <w:sz w:val="24"/>
        </w:rPr>
        <w:t>вычислять</w:t>
      </w:r>
    </w:p>
    <w:p w:rsidR="004B1B16" w:rsidRDefault="004B1B16">
      <w:pPr>
        <w:spacing w:line="237" w:lineRule="auto"/>
        <w:jc w:val="both"/>
        <w:rPr>
          <w:rFonts w:ascii="Symbol" w:hAnsi="Symbol"/>
          <w:sz w:val="24"/>
        </w:rPr>
        <w:sectPr w:rsidR="004B1B16">
          <w:pgSz w:w="11910" w:h="16840"/>
          <w:pgMar w:top="760" w:right="580" w:bottom="1140" w:left="320" w:header="0" w:footer="878" w:gutter="0"/>
          <w:cols w:space="720"/>
        </w:sectPr>
      </w:pPr>
    </w:p>
    <w:p w:rsidR="004B1B16" w:rsidRDefault="004F40BB">
      <w:pPr>
        <w:pStyle w:val="a3"/>
        <w:spacing w:before="68"/>
        <w:ind w:firstLine="0"/>
      </w:pPr>
      <w:r>
        <w:lastRenderedPageBreak/>
        <w:t>значение физической величины;</w:t>
      </w:r>
    </w:p>
    <w:p w:rsidR="004B1B16" w:rsidRDefault="004F40BB" w:rsidP="006D0A5A">
      <w:pPr>
        <w:pStyle w:val="a5"/>
        <w:numPr>
          <w:ilvl w:val="1"/>
          <w:numId w:val="160"/>
        </w:numPr>
        <w:tabs>
          <w:tab w:val="left" w:pos="1525"/>
        </w:tabs>
        <w:spacing w:before="5" w:line="237" w:lineRule="auto"/>
        <w:ind w:left="532" w:right="542" w:firstLine="708"/>
        <w:rPr>
          <w:rFonts w:ascii="Symbol" w:hAnsi="Symbol"/>
          <w:sz w:val="24"/>
        </w:rPr>
      </w:pPr>
      <w:r>
        <w:rPr>
          <w:sz w:val="24"/>
        </w:rPr>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w:t>
      </w:r>
      <w:r>
        <w:rPr>
          <w:spacing w:val="3"/>
          <w:sz w:val="24"/>
        </w:rPr>
        <w:t xml:space="preserve">чис- </w:t>
      </w:r>
      <w:r>
        <w:rPr>
          <w:sz w:val="24"/>
        </w:rPr>
        <w:t xml:space="preserve">ла, закономерности излучения и поглощения света атомом, при этом различать словесную </w:t>
      </w:r>
      <w:r>
        <w:rPr>
          <w:spacing w:val="4"/>
          <w:sz w:val="24"/>
        </w:rPr>
        <w:t xml:space="preserve">фор- </w:t>
      </w:r>
      <w:r>
        <w:rPr>
          <w:sz w:val="24"/>
        </w:rPr>
        <w:t>мулировку закона и его математическое</w:t>
      </w:r>
      <w:r>
        <w:rPr>
          <w:spacing w:val="-5"/>
          <w:sz w:val="24"/>
        </w:rPr>
        <w:t xml:space="preserve"> </w:t>
      </w:r>
      <w:r>
        <w:rPr>
          <w:sz w:val="24"/>
        </w:rPr>
        <w:t>выражение;</w:t>
      </w:r>
    </w:p>
    <w:p w:rsidR="004B1B16" w:rsidRDefault="004F40BB" w:rsidP="006D0A5A">
      <w:pPr>
        <w:pStyle w:val="a5"/>
        <w:numPr>
          <w:ilvl w:val="1"/>
          <w:numId w:val="160"/>
        </w:numPr>
        <w:tabs>
          <w:tab w:val="left" w:pos="1525"/>
        </w:tabs>
        <w:spacing w:before="12" w:line="235" w:lineRule="auto"/>
        <w:ind w:left="532" w:right="550" w:firstLine="708"/>
        <w:rPr>
          <w:rFonts w:ascii="Symbol" w:hAnsi="Symbol"/>
          <w:sz w:val="24"/>
        </w:rPr>
      </w:pPr>
      <w:r>
        <w:rPr>
          <w:sz w:val="24"/>
        </w:rPr>
        <w:t>различать основные признаки планетарной модели атома, нуклонной модели атомно- го ядра;</w:t>
      </w:r>
    </w:p>
    <w:p w:rsidR="004B1B16" w:rsidRDefault="004F40BB" w:rsidP="006D0A5A">
      <w:pPr>
        <w:pStyle w:val="a5"/>
        <w:numPr>
          <w:ilvl w:val="1"/>
          <w:numId w:val="160"/>
        </w:numPr>
        <w:tabs>
          <w:tab w:val="left" w:pos="1525"/>
        </w:tabs>
        <w:spacing w:before="5"/>
        <w:ind w:left="532" w:right="547" w:firstLine="708"/>
        <w:rPr>
          <w:rFonts w:ascii="Symbol" w:hAnsi="Symbol"/>
          <w:sz w:val="24"/>
        </w:rPr>
      </w:pPr>
      <w:r>
        <w:rPr>
          <w:sz w:val="24"/>
        </w:rPr>
        <w:t>приводить примеры проявления в природе и практического использования радиоак- тивности, ядерных и термоядерных реакций, спектрального</w:t>
      </w:r>
      <w:r>
        <w:rPr>
          <w:spacing w:val="-4"/>
          <w:sz w:val="24"/>
        </w:rPr>
        <w:t xml:space="preserve"> </w:t>
      </w:r>
      <w:r>
        <w:rPr>
          <w:sz w:val="24"/>
        </w:rPr>
        <w:t>анализа.</w:t>
      </w:r>
    </w:p>
    <w:p w:rsidR="004B1B16" w:rsidRDefault="004F40BB">
      <w:pPr>
        <w:pStyle w:val="3"/>
        <w:spacing w:before="3" w:line="275" w:lineRule="exact"/>
      </w:pPr>
      <w:r>
        <w:t>Выпускник получит возможность научиться:</w:t>
      </w:r>
    </w:p>
    <w:p w:rsidR="004B1B16" w:rsidRDefault="004F40BB" w:rsidP="006D0A5A">
      <w:pPr>
        <w:pStyle w:val="a5"/>
        <w:numPr>
          <w:ilvl w:val="1"/>
          <w:numId w:val="160"/>
        </w:numPr>
        <w:tabs>
          <w:tab w:val="left" w:pos="1525"/>
        </w:tabs>
        <w:spacing w:before="2" w:line="237" w:lineRule="auto"/>
        <w:ind w:left="532" w:right="546" w:firstLine="708"/>
        <w:rPr>
          <w:rFonts w:ascii="Symbol" w:hAnsi="Symbol"/>
          <w:i/>
          <w:sz w:val="24"/>
        </w:rPr>
      </w:pPr>
      <w:r>
        <w:rPr>
          <w:i/>
          <w:sz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 ровья и соблюдения норм экологического поведения в окружающей</w:t>
      </w:r>
      <w:r>
        <w:rPr>
          <w:i/>
          <w:spacing w:val="-6"/>
          <w:sz w:val="24"/>
        </w:rPr>
        <w:t xml:space="preserve"> </w:t>
      </w:r>
      <w:r>
        <w:rPr>
          <w:i/>
          <w:sz w:val="24"/>
        </w:rPr>
        <w:t>среде;</w:t>
      </w:r>
    </w:p>
    <w:p w:rsidR="004B1B16" w:rsidRDefault="004F40BB" w:rsidP="006D0A5A">
      <w:pPr>
        <w:pStyle w:val="a5"/>
        <w:numPr>
          <w:ilvl w:val="1"/>
          <w:numId w:val="160"/>
        </w:numPr>
        <w:tabs>
          <w:tab w:val="left" w:pos="1525"/>
        </w:tabs>
        <w:spacing w:before="4" w:line="293" w:lineRule="exact"/>
        <w:ind w:hanging="285"/>
        <w:rPr>
          <w:rFonts w:ascii="Symbol" w:hAnsi="Symbol"/>
          <w:i/>
          <w:sz w:val="24"/>
        </w:rPr>
      </w:pPr>
      <w:r>
        <w:rPr>
          <w:i/>
          <w:sz w:val="24"/>
        </w:rPr>
        <w:t>соотносить энергию связи атомных ядер с дефектом</w:t>
      </w:r>
      <w:r>
        <w:rPr>
          <w:i/>
          <w:spacing w:val="-6"/>
          <w:sz w:val="24"/>
        </w:rPr>
        <w:t xml:space="preserve"> </w:t>
      </w:r>
      <w:r>
        <w:rPr>
          <w:i/>
          <w:sz w:val="24"/>
        </w:rPr>
        <w:t>массы;</w:t>
      </w:r>
    </w:p>
    <w:p w:rsidR="004B1B16" w:rsidRDefault="004F40BB" w:rsidP="006D0A5A">
      <w:pPr>
        <w:pStyle w:val="a5"/>
        <w:numPr>
          <w:ilvl w:val="1"/>
          <w:numId w:val="160"/>
        </w:numPr>
        <w:tabs>
          <w:tab w:val="left" w:pos="1525"/>
        </w:tabs>
        <w:ind w:left="532" w:right="550" w:firstLine="708"/>
        <w:rPr>
          <w:rFonts w:ascii="Symbol" w:hAnsi="Symbol"/>
          <w:i/>
          <w:sz w:val="24"/>
        </w:rPr>
      </w:pPr>
      <w:r>
        <w:rPr>
          <w:i/>
          <w:sz w:val="24"/>
        </w:rPr>
        <w:t>приводить примеры влияния радиоактивных излучений на живые организмы; пони- мать принцип действия дозиметра и различать условия его</w:t>
      </w:r>
      <w:r>
        <w:rPr>
          <w:i/>
          <w:spacing w:val="-8"/>
          <w:sz w:val="24"/>
        </w:rPr>
        <w:t xml:space="preserve"> </w:t>
      </w:r>
      <w:r>
        <w:rPr>
          <w:i/>
          <w:sz w:val="24"/>
        </w:rPr>
        <w:t>использования;</w:t>
      </w:r>
    </w:p>
    <w:p w:rsidR="004B1B16" w:rsidRDefault="004F40BB" w:rsidP="006D0A5A">
      <w:pPr>
        <w:pStyle w:val="a5"/>
        <w:numPr>
          <w:ilvl w:val="1"/>
          <w:numId w:val="160"/>
        </w:numPr>
        <w:tabs>
          <w:tab w:val="left" w:pos="1525"/>
        </w:tabs>
        <w:ind w:left="532" w:right="546" w:firstLine="708"/>
        <w:rPr>
          <w:rFonts w:ascii="Symbol" w:hAnsi="Symbol"/>
          <w:i/>
          <w:sz w:val="24"/>
        </w:rPr>
      </w:pPr>
      <w:r>
        <w:rPr>
          <w:i/>
          <w:sz w:val="24"/>
        </w:rPr>
        <w:t>понимать экологические проблемы, возникающие при использовании атомных элек- тростанций, и пути решения этих проблем, перспективы использования управляемого термо- ядерного</w:t>
      </w:r>
      <w:r>
        <w:rPr>
          <w:i/>
          <w:spacing w:val="-1"/>
          <w:sz w:val="24"/>
        </w:rPr>
        <w:t xml:space="preserve"> </w:t>
      </w:r>
      <w:r>
        <w:rPr>
          <w:i/>
          <w:sz w:val="24"/>
        </w:rPr>
        <w:t>синтеза.</w:t>
      </w:r>
    </w:p>
    <w:p w:rsidR="004B1B16" w:rsidRDefault="004F40BB">
      <w:pPr>
        <w:pStyle w:val="3"/>
        <w:spacing w:before="1" w:line="240" w:lineRule="auto"/>
        <w:ind w:right="7295"/>
      </w:pPr>
      <w:r>
        <w:t>Элементы астрономии Выпускник научится:</w:t>
      </w:r>
    </w:p>
    <w:p w:rsidR="004B1B16" w:rsidRDefault="004F40BB" w:rsidP="006D0A5A">
      <w:pPr>
        <w:pStyle w:val="a5"/>
        <w:numPr>
          <w:ilvl w:val="1"/>
          <w:numId w:val="160"/>
        </w:numPr>
        <w:tabs>
          <w:tab w:val="left" w:pos="1525"/>
        </w:tabs>
        <w:spacing w:before="4" w:line="235" w:lineRule="auto"/>
        <w:ind w:left="532" w:right="547" w:firstLine="708"/>
        <w:rPr>
          <w:rFonts w:ascii="Symbol" w:hAnsi="Symbol"/>
          <w:sz w:val="24"/>
        </w:rPr>
      </w:pPr>
      <w:r>
        <w:rPr>
          <w:sz w:val="24"/>
        </w:rPr>
        <w:t>указывать названия планет Солнечной системы; различать основные признаки суточ- ного вращения звездного неба, движения Луны, Солнца и планет относительно</w:t>
      </w:r>
      <w:r>
        <w:rPr>
          <w:spacing w:val="-13"/>
          <w:sz w:val="24"/>
        </w:rPr>
        <w:t xml:space="preserve"> </w:t>
      </w:r>
      <w:r>
        <w:rPr>
          <w:sz w:val="24"/>
        </w:rPr>
        <w:t>звезд;</w:t>
      </w:r>
    </w:p>
    <w:p w:rsidR="004B1B16" w:rsidRDefault="004F40BB" w:rsidP="006D0A5A">
      <w:pPr>
        <w:pStyle w:val="a5"/>
        <w:numPr>
          <w:ilvl w:val="1"/>
          <w:numId w:val="160"/>
        </w:numPr>
        <w:tabs>
          <w:tab w:val="left" w:pos="1525"/>
        </w:tabs>
        <w:spacing w:before="5" w:line="294" w:lineRule="exact"/>
        <w:ind w:hanging="285"/>
        <w:rPr>
          <w:rFonts w:ascii="Symbol" w:hAnsi="Symbol"/>
          <w:sz w:val="24"/>
        </w:rPr>
      </w:pPr>
      <w:r>
        <w:rPr>
          <w:sz w:val="24"/>
        </w:rPr>
        <w:t>понимать различия между гелиоцентрической и геоцентрической системами</w:t>
      </w:r>
      <w:r>
        <w:rPr>
          <w:spacing w:val="-16"/>
          <w:sz w:val="24"/>
        </w:rPr>
        <w:t xml:space="preserve"> </w:t>
      </w:r>
      <w:r>
        <w:rPr>
          <w:sz w:val="24"/>
        </w:rPr>
        <w:t>мира;</w:t>
      </w:r>
    </w:p>
    <w:p w:rsidR="004B1B16" w:rsidRDefault="004F40BB">
      <w:pPr>
        <w:pStyle w:val="3"/>
        <w:spacing w:line="275" w:lineRule="exact"/>
      </w:pPr>
      <w:r>
        <w:t>Выпускник получит возможность научиться:</w:t>
      </w:r>
    </w:p>
    <w:p w:rsidR="004B1B16" w:rsidRDefault="004F40BB" w:rsidP="006D0A5A">
      <w:pPr>
        <w:pStyle w:val="a5"/>
        <w:numPr>
          <w:ilvl w:val="1"/>
          <w:numId w:val="160"/>
        </w:numPr>
        <w:tabs>
          <w:tab w:val="left" w:pos="1525"/>
        </w:tabs>
        <w:ind w:left="532" w:right="548" w:firstLine="708"/>
        <w:rPr>
          <w:rFonts w:ascii="Symbol" w:hAnsi="Symbol"/>
          <w:i/>
          <w:sz w:val="24"/>
        </w:rPr>
      </w:pPr>
      <w:r>
        <w:rPr>
          <w:i/>
          <w:sz w:val="24"/>
        </w:rPr>
        <w:t>указывать общие свойства и отличия планет земной группы и планет-гигантов; ма- лых тел Солнечной системы и больших планет; пользоваться картой звездного неба при наблюдениях звездного неба;</w:t>
      </w:r>
    </w:p>
    <w:p w:rsidR="004B1B16" w:rsidRDefault="004F40BB" w:rsidP="006D0A5A">
      <w:pPr>
        <w:pStyle w:val="a5"/>
        <w:numPr>
          <w:ilvl w:val="1"/>
          <w:numId w:val="160"/>
        </w:numPr>
        <w:tabs>
          <w:tab w:val="left" w:pos="1525"/>
        </w:tabs>
        <w:spacing w:before="6" w:line="235" w:lineRule="auto"/>
        <w:ind w:left="532" w:right="553" w:firstLine="708"/>
        <w:rPr>
          <w:rFonts w:ascii="Symbol" w:hAnsi="Symbol"/>
          <w:i/>
          <w:sz w:val="24"/>
        </w:rPr>
      </w:pPr>
      <w:r>
        <w:rPr>
          <w:i/>
          <w:sz w:val="24"/>
        </w:rPr>
        <w:t>различать основные характеристики звезд (размер, цвет, температура) соотносить цвет звезды с ее температурой;</w:t>
      </w:r>
    </w:p>
    <w:p w:rsidR="004B1B16" w:rsidRDefault="004F40BB" w:rsidP="006D0A5A">
      <w:pPr>
        <w:pStyle w:val="a5"/>
        <w:numPr>
          <w:ilvl w:val="1"/>
          <w:numId w:val="160"/>
        </w:numPr>
        <w:tabs>
          <w:tab w:val="left" w:pos="1525"/>
        </w:tabs>
        <w:spacing w:before="5" w:line="294" w:lineRule="exact"/>
        <w:ind w:hanging="285"/>
        <w:rPr>
          <w:rFonts w:ascii="Symbol" w:hAnsi="Symbol"/>
          <w:i/>
          <w:sz w:val="24"/>
        </w:rPr>
      </w:pPr>
      <w:r>
        <w:rPr>
          <w:i/>
          <w:sz w:val="24"/>
        </w:rPr>
        <w:t>различать гипотезы о происхождении Солнечной</w:t>
      </w:r>
      <w:r>
        <w:rPr>
          <w:i/>
          <w:spacing w:val="-7"/>
          <w:sz w:val="24"/>
        </w:rPr>
        <w:t xml:space="preserve"> </w:t>
      </w:r>
      <w:r>
        <w:rPr>
          <w:i/>
          <w:sz w:val="24"/>
        </w:rPr>
        <w:t>системы.</w:t>
      </w:r>
    </w:p>
    <w:p w:rsidR="004B1B16" w:rsidRDefault="004F40BB" w:rsidP="006D0A5A">
      <w:pPr>
        <w:pStyle w:val="3"/>
        <w:numPr>
          <w:ilvl w:val="3"/>
          <w:numId w:val="146"/>
        </w:numPr>
        <w:tabs>
          <w:tab w:val="left" w:pos="2141"/>
        </w:tabs>
        <w:spacing w:line="276" w:lineRule="exact"/>
        <w:ind w:left="2141" w:hanging="901"/>
        <w:jc w:val="both"/>
      </w:pPr>
      <w:bookmarkStart w:id="17" w:name="_bookmark16"/>
      <w:bookmarkEnd w:id="17"/>
      <w:r>
        <w:t>Биология</w:t>
      </w:r>
    </w:p>
    <w:p w:rsidR="004B1B16" w:rsidRDefault="004F40BB">
      <w:pPr>
        <w:spacing w:line="274" w:lineRule="exact"/>
        <w:ind w:left="1240"/>
        <w:jc w:val="both"/>
        <w:rPr>
          <w:b/>
          <w:sz w:val="24"/>
        </w:rPr>
      </w:pPr>
      <w:r>
        <w:rPr>
          <w:b/>
          <w:sz w:val="24"/>
        </w:rPr>
        <w:t>В результате изучения курса биологии в основной школе:</w:t>
      </w:r>
    </w:p>
    <w:p w:rsidR="004B1B16" w:rsidRDefault="004F40BB">
      <w:pPr>
        <w:pStyle w:val="a3"/>
        <w:ind w:right="545"/>
      </w:pPr>
      <w:r>
        <w:t xml:space="preserve">Выпускник </w:t>
      </w:r>
      <w:r>
        <w:rPr>
          <w:b/>
        </w:rPr>
        <w:t xml:space="preserve">научится </w:t>
      </w:r>
      <w:r>
        <w:t>пользоваться научными методами для распознания биологических проблем; давать научное объяснение биологическим фактам, процессам, явлениям, закономер- 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 сложные биологические эксперименты и интерпретировать их результаты.</w:t>
      </w:r>
    </w:p>
    <w:p w:rsidR="004B1B16" w:rsidRDefault="004F40BB">
      <w:pPr>
        <w:pStyle w:val="a3"/>
        <w:ind w:right="545"/>
      </w:pPr>
      <w:r>
        <w:t xml:space="preserve">Выпускник </w:t>
      </w:r>
      <w:r>
        <w:rPr>
          <w:b/>
        </w:rPr>
        <w:t xml:space="preserve">овладеет </w:t>
      </w:r>
      <w:r>
        <w:t>системой биологических знаний – понятиями, закономерностями, законами, теориями, имеющими важное общеобразовательное и познавательное значение; све- дениями по истории становления биологии как науки.</w:t>
      </w:r>
    </w:p>
    <w:p w:rsidR="004B1B16" w:rsidRDefault="004F40BB">
      <w:pPr>
        <w:pStyle w:val="a3"/>
        <w:ind w:right="551"/>
      </w:pPr>
      <w:r>
        <w:t xml:space="preserve">Выпускник </w:t>
      </w:r>
      <w:r>
        <w:rPr>
          <w:b/>
        </w:rPr>
        <w:t xml:space="preserve">освоит </w:t>
      </w:r>
      <w:r>
        <w:t>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4B1B16" w:rsidRDefault="004F40BB">
      <w:pPr>
        <w:pStyle w:val="a3"/>
        <w:ind w:right="546"/>
      </w:pPr>
      <w:r>
        <w:t xml:space="preserve">Выпускник </w:t>
      </w:r>
      <w:r>
        <w:rPr>
          <w:b/>
        </w:rPr>
        <w:t xml:space="preserve">приобретет </w:t>
      </w:r>
      <w:r>
        <w:t>навыки использования научно-популярной литературы по био- логии, справочных материалов (на бумажных и электронных носителях), ресурсов Интернета при выполнении учебных задач.</w:t>
      </w:r>
    </w:p>
    <w:p w:rsidR="004B1B16" w:rsidRDefault="004F40BB">
      <w:pPr>
        <w:pStyle w:val="3"/>
        <w:spacing w:before="3" w:line="275" w:lineRule="exact"/>
      </w:pPr>
      <w:r>
        <w:t>Выпускник получит возможность научиться:</w:t>
      </w:r>
    </w:p>
    <w:p w:rsidR="004B1B16" w:rsidRDefault="004F40BB" w:rsidP="006D0A5A">
      <w:pPr>
        <w:pStyle w:val="a5"/>
        <w:numPr>
          <w:ilvl w:val="1"/>
          <w:numId w:val="160"/>
        </w:numPr>
        <w:tabs>
          <w:tab w:val="left" w:pos="1525"/>
        </w:tabs>
        <w:spacing w:before="4" w:line="235" w:lineRule="auto"/>
        <w:ind w:left="532" w:right="554" w:firstLine="708"/>
        <w:rPr>
          <w:rFonts w:ascii="Symbol" w:hAnsi="Symbol"/>
          <w:i/>
          <w:sz w:val="24"/>
        </w:rPr>
      </w:pPr>
      <w:r>
        <w:rPr>
          <w:i/>
          <w:sz w:val="24"/>
        </w:rPr>
        <w:t>осознанно использовать знания основных правил поведения в природе и основ здорово- го образа жизни в</w:t>
      </w:r>
      <w:r>
        <w:rPr>
          <w:i/>
          <w:spacing w:val="-2"/>
          <w:sz w:val="24"/>
        </w:rPr>
        <w:t xml:space="preserve"> </w:t>
      </w:r>
      <w:r>
        <w:rPr>
          <w:i/>
          <w:sz w:val="24"/>
        </w:rPr>
        <w:t>быту;</w:t>
      </w:r>
    </w:p>
    <w:p w:rsidR="004B1B16" w:rsidRDefault="004B1B16">
      <w:pPr>
        <w:spacing w:line="235" w:lineRule="auto"/>
        <w:jc w:val="both"/>
        <w:rPr>
          <w:rFonts w:ascii="Symbol" w:hAnsi="Symbol"/>
          <w:sz w:val="24"/>
        </w:rPr>
        <w:sectPr w:rsidR="004B1B16">
          <w:pgSz w:w="11910" w:h="16840"/>
          <w:pgMar w:top="760" w:right="580" w:bottom="1140" w:left="320" w:header="0" w:footer="878" w:gutter="0"/>
          <w:cols w:space="720"/>
        </w:sectPr>
      </w:pPr>
    </w:p>
    <w:p w:rsidR="004B1B16" w:rsidRDefault="004F40BB" w:rsidP="006D0A5A">
      <w:pPr>
        <w:pStyle w:val="a5"/>
        <w:numPr>
          <w:ilvl w:val="1"/>
          <w:numId w:val="160"/>
        </w:numPr>
        <w:tabs>
          <w:tab w:val="left" w:pos="1525"/>
        </w:tabs>
        <w:spacing w:before="76" w:line="235" w:lineRule="auto"/>
        <w:ind w:left="532" w:right="554" w:firstLine="708"/>
        <w:rPr>
          <w:rFonts w:ascii="Symbol" w:hAnsi="Symbol"/>
          <w:i/>
          <w:sz w:val="24"/>
        </w:rPr>
      </w:pPr>
      <w:r>
        <w:rPr>
          <w:i/>
          <w:sz w:val="24"/>
        </w:rPr>
        <w:lastRenderedPageBreak/>
        <w:t xml:space="preserve">выбирать целевые и смысловые установки в своих действиях и поступках </w:t>
      </w:r>
      <w:r>
        <w:rPr>
          <w:i/>
          <w:spacing w:val="-3"/>
          <w:sz w:val="24"/>
        </w:rPr>
        <w:t xml:space="preserve">по </w:t>
      </w:r>
      <w:r>
        <w:rPr>
          <w:i/>
          <w:sz w:val="24"/>
        </w:rPr>
        <w:t>отно- шению к живой природе, здоровью своему и</w:t>
      </w:r>
      <w:r>
        <w:rPr>
          <w:i/>
          <w:spacing w:val="-6"/>
          <w:sz w:val="24"/>
        </w:rPr>
        <w:t xml:space="preserve"> </w:t>
      </w:r>
      <w:r>
        <w:rPr>
          <w:i/>
          <w:sz w:val="24"/>
        </w:rPr>
        <w:t>окружающих;</w:t>
      </w:r>
    </w:p>
    <w:p w:rsidR="004B1B16" w:rsidRDefault="004F40BB" w:rsidP="006D0A5A">
      <w:pPr>
        <w:pStyle w:val="a5"/>
        <w:numPr>
          <w:ilvl w:val="1"/>
          <w:numId w:val="160"/>
        </w:numPr>
        <w:tabs>
          <w:tab w:val="left" w:pos="1525"/>
        </w:tabs>
        <w:spacing w:before="7" w:line="237" w:lineRule="auto"/>
        <w:ind w:left="532" w:right="546" w:firstLine="708"/>
        <w:rPr>
          <w:rFonts w:ascii="Symbol" w:hAnsi="Symbol"/>
          <w:i/>
          <w:sz w:val="24"/>
        </w:rPr>
      </w:pPr>
      <w:r>
        <w:rPr>
          <w:i/>
          <w:sz w:val="24"/>
        </w:rPr>
        <w:t xml:space="preserve">ориентироваться в системе познавательных ценностей – воспринимать информа- цию биологического содержания в научно-популярной литературе, средствах массовой инфор- мации и Интернет-ресурсах, критически оценивать полученную информацию, анализируя </w:t>
      </w:r>
      <w:r>
        <w:rPr>
          <w:i/>
          <w:spacing w:val="2"/>
          <w:sz w:val="24"/>
        </w:rPr>
        <w:t xml:space="preserve">ее </w:t>
      </w:r>
      <w:r>
        <w:rPr>
          <w:i/>
          <w:sz w:val="24"/>
        </w:rPr>
        <w:t>содержание и данные об источнике информации;</w:t>
      </w:r>
    </w:p>
    <w:p w:rsidR="004B1B16" w:rsidRDefault="004F40BB" w:rsidP="006D0A5A">
      <w:pPr>
        <w:pStyle w:val="a5"/>
        <w:numPr>
          <w:ilvl w:val="1"/>
          <w:numId w:val="160"/>
        </w:numPr>
        <w:tabs>
          <w:tab w:val="left" w:pos="1525"/>
        </w:tabs>
        <w:spacing w:before="7"/>
        <w:ind w:left="532" w:right="545" w:firstLine="708"/>
        <w:rPr>
          <w:rFonts w:ascii="Symbol" w:hAnsi="Symbol"/>
          <w:i/>
          <w:sz w:val="24"/>
        </w:rPr>
      </w:pPr>
      <w:r>
        <w:rPr>
          <w:i/>
          <w:sz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 тацией, учитывая особенности аудитории</w:t>
      </w:r>
      <w:r>
        <w:rPr>
          <w:i/>
          <w:spacing w:val="-2"/>
          <w:sz w:val="24"/>
        </w:rPr>
        <w:t xml:space="preserve"> </w:t>
      </w:r>
      <w:r>
        <w:rPr>
          <w:i/>
          <w:sz w:val="24"/>
        </w:rPr>
        <w:t>сверстников.</w:t>
      </w:r>
    </w:p>
    <w:p w:rsidR="004B1B16" w:rsidRDefault="004F40BB">
      <w:pPr>
        <w:pStyle w:val="3"/>
        <w:spacing w:before="3" w:line="240" w:lineRule="auto"/>
      </w:pPr>
      <w:r>
        <w:t>Живые организмы</w:t>
      </w:r>
    </w:p>
    <w:p w:rsidR="004B1B16" w:rsidRDefault="004F40BB">
      <w:pPr>
        <w:spacing w:line="275" w:lineRule="exact"/>
        <w:ind w:left="1240"/>
        <w:jc w:val="both"/>
        <w:rPr>
          <w:b/>
          <w:sz w:val="24"/>
        </w:rPr>
      </w:pPr>
      <w:r>
        <w:rPr>
          <w:b/>
          <w:sz w:val="24"/>
        </w:rPr>
        <w:t>Выпускник научится:</w:t>
      </w:r>
    </w:p>
    <w:p w:rsidR="004B1B16" w:rsidRDefault="004F40BB" w:rsidP="006D0A5A">
      <w:pPr>
        <w:pStyle w:val="a5"/>
        <w:numPr>
          <w:ilvl w:val="1"/>
          <w:numId w:val="160"/>
        </w:numPr>
        <w:tabs>
          <w:tab w:val="left" w:pos="1525"/>
        </w:tabs>
        <w:spacing w:before="5" w:line="235" w:lineRule="auto"/>
        <w:ind w:left="532" w:right="549" w:firstLine="708"/>
        <w:rPr>
          <w:rFonts w:ascii="Symbol" w:hAnsi="Symbol"/>
          <w:sz w:val="24"/>
        </w:rPr>
      </w:pPr>
      <w:r>
        <w:rPr>
          <w:sz w:val="24"/>
        </w:rPr>
        <w:t xml:space="preserve">выделять существенные признаки биологических объектов (клеток и организмов </w:t>
      </w:r>
      <w:r>
        <w:rPr>
          <w:spacing w:val="2"/>
          <w:sz w:val="24"/>
        </w:rPr>
        <w:t xml:space="preserve">рас- </w:t>
      </w:r>
      <w:r>
        <w:rPr>
          <w:sz w:val="24"/>
        </w:rPr>
        <w:t>тений, животных, грибов, бактерий) и процессов, характерных для живых</w:t>
      </w:r>
      <w:r>
        <w:rPr>
          <w:spacing w:val="-8"/>
          <w:sz w:val="24"/>
        </w:rPr>
        <w:t xml:space="preserve"> </w:t>
      </w:r>
      <w:r>
        <w:rPr>
          <w:sz w:val="24"/>
        </w:rPr>
        <w:t>организмов;</w:t>
      </w:r>
    </w:p>
    <w:p w:rsidR="004B1B16" w:rsidRDefault="004F40BB" w:rsidP="006D0A5A">
      <w:pPr>
        <w:pStyle w:val="a5"/>
        <w:numPr>
          <w:ilvl w:val="1"/>
          <w:numId w:val="160"/>
        </w:numPr>
        <w:tabs>
          <w:tab w:val="left" w:pos="1525"/>
        </w:tabs>
        <w:spacing w:before="9" w:line="235" w:lineRule="auto"/>
        <w:ind w:left="532" w:right="556" w:firstLine="708"/>
        <w:rPr>
          <w:rFonts w:ascii="Symbol" w:hAnsi="Symbol"/>
          <w:sz w:val="24"/>
        </w:rPr>
      </w:pPr>
      <w:r>
        <w:rPr>
          <w:sz w:val="24"/>
        </w:rPr>
        <w:t>аргументировать, приводить доказательства родства различных таксонов растений, животных, грибов и</w:t>
      </w:r>
      <w:r>
        <w:rPr>
          <w:spacing w:val="-4"/>
          <w:sz w:val="24"/>
        </w:rPr>
        <w:t xml:space="preserve"> </w:t>
      </w:r>
      <w:r>
        <w:rPr>
          <w:sz w:val="24"/>
        </w:rPr>
        <w:t>бактерий;</w:t>
      </w:r>
    </w:p>
    <w:p w:rsidR="004B1B16" w:rsidRDefault="004F40BB" w:rsidP="006D0A5A">
      <w:pPr>
        <w:pStyle w:val="a5"/>
        <w:numPr>
          <w:ilvl w:val="1"/>
          <w:numId w:val="160"/>
        </w:numPr>
        <w:tabs>
          <w:tab w:val="left" w:pos="1525"/>
        </w:tabs>
        <w:spacing w:before="10" w:line="235" w:lineRule="auto"/>
        <w:ind w:left="532" w:right="560" w:firstLine="708"/>
        <w:rPr>
          <w:rFonts w:ascii="Symbol" w:hAnsi="Symbol"/>
          <w:sz w:val="24"/>
        </w:rPr>
      </w:pPr>
      <w:r>
        <w:rPr>
          <w:sz w:val="24"/>
        </w:rPr>
        <w:t>аргументировать, приводить доказательства различий растений, животных, грибов и бактерий;</w:t>
      </w:r>
    </w:p>
    <w:p w:rsidR="004B1B16" w:rsidRDefault="004F40BB" w:rsidP="006D0A5A">
      <w:pPr>
        <w:pStyle w:val="a5"/>
        <w:numPr>
          <w:ilvl w:val="1"/>
          <w:numId w:val="160"/>
        </w:numPr>
        <w:tabs>
          <w:tab w:val="left" w:pos="1525"/>
        </w:tabs>
        <w:spacing w:before="5"/>
        <w:ind w:left="532" w:right="545" w:firstLine="708"/>
        <w:rPr>
          <w:rFonts w:ascii="Symbol" w:hAnsi="Symbol"/>
          <w:sz w:val="24"/>
        </w:rPr>
      </w:pPr>
      <w:r>
        <w:rPr>
          <w:sz w:val="24"/>
        </w:rPr>
        <w:t>осуществлять классификацию биологических объектов (растений, животных, бакте- рий, грибов) на основе определения их принадлежности к определенной систематической груп- пе;</w:t>
      </w:r>
    </w:p>
    <w:p w:rsidR="004B1B16" w:rsidRDefault="004F40BB" w:rsidP="006D0A5A">
      <w:pPr>
        <w:pStyle w:val="a5"/>
        <w:numPr>
          <w:ilvl w:val="1"/>
          <w:numId w:val="160"/>
        </w:numPr>
        <w:tabs>
          <w:tab w:val="left" w:pos="1525"/>
        </w:tabs>
        <w:spacing w:before="6" w:line="235" w:lineRule="auto"/>
        <w:ind w:left="532" w:right="545" w:firstLine="708"/>
        <w:jc w:val="left"/>
        <w:rPr>
          <w:rFonts w:ascii="Symbol" w:hAnsi="Symbol"/>
          <w:sz w:val="24"/>
        </w:rPr>
      </w:pPr>
      <w:r>
        <w:rPr>
          <w:sz w:val="24"/>
        </w:rPr>
        <w:t xml:space="preserve">раскрывать роль биологии в практической деятельности людей; роль различных </w:t>
      </w:r>
      <w:r>
        <w:rPr>
          <w:spacing w:val="2"/>
          <w:sz w:val="24"/>
        </w:rPr>
        <w:t xml:space="preserve">орга- </w:t>
      </w:r>
      <w:r>
        <w:rPr>
          <w:sz w:val="24"/>
        </w:rPr>
        <w:t>низмов в жизни</w:t>
      </w:r>
      <w:r>
        <w:rPr>
          <w:spacing w:val="-6"/>
          <w:sz w:val="24"/>
        </w:rPr>
        <w:t xml:space="preserve"> </w:t>
      </w:r>
      <w:r>
        <w:rPr>
          <w:sz w:val="24"/>
        </w:rPr>
        <w:t>человека;</w:t>
      </w:r>
    </w:p>
    <w:p w:rsidR="004B1B16" w:rsidRDefault="004F40BB" w:rsidP="006D0A5A">
      <w:pPr>
        <w:pStyle w:val="a5"/>
        <w:numPr>
          <w:ilvl w:val="1"/>
          <w:numId w:val="160"/>
        </w:numPr>
        <w:tabs>
          <w:tab w:val="left" w:pos="1525"/>
        </w:tabs>
        <w:spacing w:before="10" w:line="235" w:lineRule="auto"/>
        <w:ind w:left="532" w:right="563" w:firstLine="708"/>
        <w:jc w:val="left"/>
        <w:rPr>
          <w:rFonts w:ascii="Symbol" w:hAnsi="Symbol"/>
          <w:sz w:val="24"/>
        </w:rPr>
      </w:pPr>
      <w:r>
        <w:rPr>
          <w:sz w:val="24"/>
        </w:rPr>
        <w:t>объяснять общность происхождения и эволюции систематических групп растений и животных на примерах сопоставления биологических</w:t>
      </w:r>
      <w:r>
        <w:rPr>
          <w:spacing w:val="-5"/>
          <w:sz w:val="24"/>
        </w:rPr>
        <w:t xml:space="preserve"> </w:t>
      </w:r>
      <w:r>
        <w:rPr>
          <w:sz w:val="24"/>
        </w:rPr>
        <w:t>объектов;</w:t>
      </w:r>
    </w:p>
    <w:p w:rsidR="004B1B16" w:rsidRDefault="004F40BB" w:rsidP="006D0A5A">
      <w:pPr>
        <w:pStyle w:val="a5"/>
        <w:numPr>
          <w:ilvl w:val="1"/>
          <w:numId w:val="160"/>
        </w:numPr>
        <w:tabs>
          <w:tab w:val="left" w:pos="1525"/>
        </w:tabs>
        <w:spacing w:before="5"/>
        <w:ind w:left="532" w:right="556" w:firstLine="708"/>
        <w:jc w:val="left"/>
        <w:rPr>
          <w:rFonts w:ascii="Symbol" w:hAnsi="Symbol"/>
          <w:sz w:val="24"/>
        </w:rPr>
      </w:pPr>
      <w:r>
        <w:rPr>
          <w:sz w:val="24"/>
        </w:rPr>
        <w:t>выявлять примеры и раскрывать сущность приспособленности организмов к среде обитания;</w:t>
      </w:r>
    </w:p>
    <w:p w:rsidR="004B1B16" w:rsidRDefault="004F40BB" w:rsidP="006D0A5A">
      <w:pPr>
        <w:pStyle w:val="a5"/>
        <w:numPr>
          <w:ilvl w:val="1"/>
          <w:numId w:val="160"/>
        </w:numPr>
        <w:tabs>
          <w:tab w:val="left" w:pos="1525"/>
        </w:tabs>
        <w:spacing w:before="7" w:line="235" w:lineRule="auto"/>
        <w:ind w:left="532" w:right="554" w:firstLine="708"/>
        <w:jc w:val="left"/>
        <w:rPr>
          <w:rFonts w:ascii="Symbol" w:hAnsi="Symbol"/>
          <w:sz w:val="24"/>
        </w:rPr>
      </w:pPr>
      <w:r>
        <w:rPr>
          <w:sz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w:t>
      </w:r>
      <w:r>
        <w:rPr>
          <w:spacing w:val="-11"/>
          <w:sz w:val="24"/>
        </w:rPr>
        <w:t xml:space="preserve"> </w:t>
      </w:r>
      <w:r>
        <w:rPr>
          <w:sz w:val="24"/>
        </w:rPr>
        <w:t>объектов;</w:t>
      </w:r>
    </w:p>
    <w:p w:rsidR="004B1B16" w:rsidRDefault="004F40BB" w:rsidP="006D0A5A">
      <w:pPr>
        <w:pStyle w:val="a5"/>
        <w:numPr>
          <w:ilvl w:val="1"/>
          <w:numId w:val="160"/>
        </w:numPr>
        <w:tabs>
          <w:tab w:val="left" w:pos="1525"/>
        </w:tabs>
        <w:spacing w:before="9" w:line="235" w:lineRule="auto"/>
        <w:ind w:left="532" w:right="559" w:firstLine="708"/>
        <w:jc w:val="left"/>
        <w:rPr>
          <w:rFonts w:ascii="Symbol" w:hAnsi="Symbol"/>
          <w:sz w:val="24"/>
        </w:rPr>
      </w:pPr>
      <w:r>
        <w:rPr>
          <w:sz w:val="24"/>
        </w:rPr>
        <w:t>сравнивать биологические объекты (растения, животные, бактерии, грибы), процессы жизнедеятельности; делать выводы и умозаключения на основе</w:t>
      </w:r>
      <w:r>
        <w:rPr>
          <w:spacing w:val="-7"/>
          <w:sz w:val="24"/>
        </w:rPr>
        <w:t xml:space="preserve"> </w:t>
      </w:r>
      <w:r>
        <w:rPr>
          <w:sz w:val="24"/>
        </w:rPr>
        <w:t>сравнения;</w:t>
      </w:r>
    </w:p>
    <w:p w:rsidR="004B1B16" w:rsidRDefault="004F40BB" w:rsidP="006D0A5A">
      <w:pPr>
        <w:pStyle w:val="a5"/>
        <w:numPr>
          <w:ilvl w:val="1"/>
          <w:numId w:val="160"/>
        </w:numPr>
        <w:tabs>
          <w:tab w:val="left" w:pos="1525"/>
        </w:tabs>
        <w:spacing w:before="5"/>
        <w:ind w:left="532" w:right="563" w:firstLine="708"/>
        <w:jc w:val="left"/>
        <w:rPr>
          <w:rFonts w:ascii="Symbol" w:hAnsi="Symbol"/>
          <w:sz w:val="24"/>
        </w:rPr>
      </w:pPr>
      <w:r>
        <w:rPr>
          <w:sz w:val="24"/>
        </w:rPr>
        <w:t>устанавливать взаимосвязи между особенностями строения и функциями клеток и тканей, органов и систем</w:t>
      </w:r>
      <w:r>
        <w:rPr>
          <w:spacing w:val="-5"/>
          <w:sz w:val="24"/>
        </w:rPr>
        <w:t xml:space="preserve"> </w:t>
      </w:r>
      <w:r>
        <w:rPr>
          <w:sz w:val="24"/>
        </w:rPr>
        <w:t>органов;</w:t>
      </w:r>
    </w:p>
    <w:p w:rsidR="004B1B16" w:rsidRDefault="004F40BB" w:rsidP="006D0A5A">
      <w:pPr>
        <w:pStyle w:val="a5"/>
        <w:numPr>
          <w:ilvl w:val="1"/>
          <w:numId w:val="160"/>
        </w:numPr>
        <w:tabs>
          <w:tab w:val="left" w:pos="1525"/>
        </w:tabs>
        <w:spacing w:before="7" w:line="235" w:lineRule="auto"/>
        <w:ind w:left="532" w:right="553" w:firstLine="708"/>
        <w:jc w:val="left"/>
        <w:rPr>
          <w:rFonts w:ascii="Symbol" w:hAnsi="Symbol"/>
          <w:sz w:val="24"/>
        </w:rPr>
      </w:pPr>
      <w:r>
        <w:rPr>
          <w:sz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w:t>
      </w:r>
      <w:r>
        <w:rPr>
          <w:spacing w:val="-18"/>
          <w:sz w:val="24"/>
        </w:rPr>
        <w:t xml:space="preserve"> </w:t>
      </w:r>
      <w:r>
        <w:rPr>
          <w:sz w:val="24"/>
        </w:rPr>
        <w:t>результаты;</w:t>
      </w:r>
    </w:p>
    <w:p w:rsidR="004B1B16" w:rsidRDefault="004F40BB" w:rsidP="006D0A5A">
      <w:pPr>
        <w:pStyle w:val="a5"/>
        <w:numPr>
          <w:ilvl w:val="1"/>
          <w:numId w:val="160"/>
        </w:numPr>
        <w:tabs>
          <w:tab w:val="left" w:pos="1525"/>
        </w:tabs>
        <w:spacing w:before="4" w:line="293" w:lineRule="exact"/>
        <w:ind w:hanging="285"/>
        <w:jc w:val="left"/>
        <w:rPr>
          <w:rFonts w:ascii="Symbol" w:hAnsi="Symbol"/>
          <w:sz w:val="24"/>
        </w:rPr>
      </w:pPr>
      <w:r>
        <w:rPr>
          <w:sz w:val="24"/>
        </w:rPr>
        <w:t>знать и аргументировать основные правила поведения в</w:t>
      </w:r>
      <w:r>
        <w:rPr>
          <w:spacing w:val="-9"/>
          <w:sz w:val="24"/>
        </w:rPr>
        <w:t xml:space="preserve"> </w:t>
      </w:r>
      <w:r>
        <w:rPr>
          <w:sz w:val="24"/>
        </w:rPr>
        <w:t>природе;</w:t>
      </w:r>
    </w:p>
    <w:p w:rsidR="004B1B16" w:rsidRDefault="004F40BB" w:rsidP="006D0A5A">
      <w:pPr>
        <w:pStyle w:val="a5"/>
        <w:numPr>
          <w:ilvl w:val="1"/>
          <w:numId w:val="160"/>
        </w:numPr>
        <w:tabs>
          <w:tab w:val="left" w:pos="1525"/>
        </w:tabs>
        <w:spacing w:line="292" w:lineRule="exact"/>
        <w:ind w:hanging="285"/>
        <w:jc w:val="left"/>
        <w:rPr>
          <w:rFonts w:ascii="Symbol" w:hAnsi="Symbol"/>
          <w:sz w:val="24"/>
        </w:rPr>
      </w:pPr>
      <w:r>
        <w:rPr>
          <w:sz w:val="24"/>
        </w:rPr>
        <w:t>анализировать и оценивать последствия деятельности человека в</w:t>
      </w:r>
      <w:r>
        <w:rPr>
          <w:spacing w:val="-13"/>
          <w:sz w:val="24"/>
        </w:rPr>
        <w:t xml:space="preserve"> </w:t>
      </w:r>
      <w:r>
        <w:rPr>
          <w:sz w:val="24"/>
        </w:rPr>
        <w:t>природе;</w:t>
      </w:r>
    </w:p>
    <w:p w:rsidR="004B1B16" w:rsidRDefault="004F40BB" w:rsidP="006D0A5A">
      <w:pPr>
        <w:pStyle w:val="a5"/>
        <w:numPr>
          <w:ilvl w:val="1"/>
          <w:numId w:val="160"/>
        </w:numPr>
        <w:tabs>
          <w:tab w:val="left" w:pos="1525"/>
        </w:tabs>
        <w:ind w:left="532" w:right="551" w:firstLine="708"/>
        <w:jc w:val="left"/>
        <w:rPr>
          <w:rFonts w:ascii="Symbol" w:hAnsi="Symbol"/>
          <w:sz w:val="24"/>
        </w:rPr>
      </w:pPr>
      <w:r>
        <w:rPr>
          <w:sz w:val="24"/>
        </w:rPr>
        <w:t>описывать и использовать приемы выращивания и размножения культурных растений и домашних животных, ухода за</w:t>
      </w:r>
      <w:r>
        <w:rPr>
          <w:spacing w:val="3"/>
          <w:sz w:val="24"/>
        </w:rPr>
        <w:t xml:space="preserve"> </w:t>
      </w:r>
      <w:r>
        <w:rPr>
          <w:sz w:val="24"/>
        </w:rPr>
        <w:t>ними;</w:t>
      </w:r>
    </w:p>
    <w:p w:rsidR="004B1B16" w:rsidRDefault="004F40BB" w:rsidP="006D0A5A">
      <w:pPr>
        <w:pStyle w:val="a5"/>
        <w:numPr>
          <w:ilvl w:val="1"/>
          <w:numId w:val="160"/>
        </w:numPr>
        <w:tabs>
          <w:tab w:val="left" w:pos="1525"/>
        </w:tabs>
        <w:spacing w:before="2" w:line="294" w:lineRule="exact"/>
        <w:ind w:hanging="285"/>
        <w:jc w:val="left"/>
        <w:rPr>
          <w:rFonts w:ascii="Symbol" w:hAnsi="Symbol"/>
          <w:sz w:val="24"/>
        </w:rPr>
      </w:pPr>
      <w:r>
        <w:rPr>
          <w:sz w:val="24"/>
        </w:rPr>
        <w:t>знать и соблюдать правила работы в кабинете</w:t>
      </w:r>
      <w:r>
        <w:rPr>
          <w:spacing w:val="-11"/>
          <w:sz w:val="24"/>
        </w:rPr>
        <w:t xml:space="preserve"> </w:t>
      </w:r>
      <w:r>
        <w:rPr>
          <w:sz w:val="24"/>
        </w:rPr>
        <w:t>биологии.</w:t>
      </w:r>
    </w:p>
    <w:p w:rsidR="004B1B16" w:rsidRDefault="004F40BB">
      <w:pPr>
        <w:pStyle w:val="3"/>
        <w:spacing w:line="275" w:lineRule="exact"/>
        <w:jc w:val="left"/>
      </w:pPr>
      <w:r>
        <w:t>Выпускник получит возможность научиться:</w:t>
      </w:r>
    </w:p>
    <w:p w:rsidR="004B1B16" w:rsidRDefault="004F40BB" w:rsidP="006D0A5A">
      <w:pPr>
        <w:pStyle w:val="a5"/>
        <w:numPr>
          <w:ilvl w:val="1"/>
          <w:numId w:val="160"/>
        </w:numPr>
        <w:tabs>
          <w:tab w:val="left" w:pos="1525"/>
        </w:tabs>
        <w:spacing w:before="2" w:line="237" w:lineRule="auto"/>
        <w:ind w:left="532" w:right="546" w:firstLine="708"/>
        <w:rPr>
          <w:rFonts w:ascii="Symbol" w:hAnsi="Symbol"/>
          <w:i/>
          <w:sz w:val="24"/>
        </w:rPr>
      </w:pPr>
      <w:r>
        <w:rPr>
          <w:i/>
          <w:sz w:val="24"/>
        </w:rPr>
        <w:t>находить информацию о растениях, животных грибах и бактериях в научно- популярной литературе, биологических словарях, справочниках, Интернет ресурсе, анализиро- вать и оценивать ее, переводить из одной формы в</w:t>
      </w:r>
      <w:r>
        <w:rPr>
          <w:i/>
          <w:spacing w:val="-10"/>
          <w:sz w:val="24"/>
        </w:rPr>
        <w:t xml:space="preserve"> </w:t>
      </w:r>
      <w:r>
        <w:rPr>
          <w:i/>
          <w:sz w:val="24"/>
        </w:rPr>
        <w:t>другую;</w:t>
      </w:r>
    </w:p>
    <w:p w:rsidR="004B1B16" w:rsidRDefault="004F40BB" w:rsidP="006D0A5A">
      <w:pPr>
        <w:pStyle w:val="a5"/>
        <w:numPr>
          <w:ilvl w:val="1"/>
          <w:numId w:val="160"/>
        </w:numPr>
        <w:tabs>
          <w:tab w:val="left" w:pos="1525"/>
        </w:tabs>
        <w:spacing w:before="4"/>
        <w:ind w:left="532" w:right="556" w:firstLine="708"/>
        <w:rPr>
          <w:rFonts w:ascii="Symbol" w:hAnsi="Symbol"/>
          <w:i/>
          <w:sz w:val="24"/>
        </w:rPr>
      </w:pPr>
      <w:r>
        <w:rPr>
          <w:i/>
          <w:sz w:val="24"/>
        </w:rPr>
        <w:t>основам исследовательской и проектной деятельности по изучению организмов раз- личных царств живой природы, включая умения формулировать задачи, представлять работу на защиту и защищать</w:t>
      </w:r>
      <w:r>
        <w:rPr>
          <w:i/>
          <w:spacing w:val="-2"/>
          <w:sz w:val="24"/>
        </w:rPr>
        <w:t xml:space="preserve"> </w:t>
      </w:r>
      <w:r>
        <w:rPr>
          <w:i/>
          <w:sz w:val="24"/>
        </w:rPr>
        <w:t>ее.</w:t>
      </w:r>
    </w:p>
    <w:p w:rsidR="004B1B16" w:rsidRDefault="004F40BB" w:rsidP="006D0A5A">
      <w:pPr>
        <w:pStyle w:val="a5"/>
        <w:numPr>
          <w:ilvl w:val="1"/>
          <w:numId w:val="160"/>
        </w:numPr>
        <w:tabs>
          <w:tab w:val="left" w:pos="1525"/>
        </w:tabs>
        <w:spacing w:before="5" w:line="237" w:lineRule="auto"/>
        <w:ind w:left="532" w:right="549" w:firstLine="708"/>
        <w:rPr>
          <w:rFonts w:ascii="Symbol" w:hAnsi="Symbol"/>
          <w:i/>
          <w:sz w:val="24"/>
        </w:rPr>
      </w:pPr>
      <w:r>
        <w:rPr>
          <w:i/>
          <w:sz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 ния и выращивания культурных растений, уходом за домашними</w:t>
      </w:r>
      <w:r>
        <w:rPr>
          <w:i/>
          <w:spacing w:val="-6"/>
          <w:sz w:val="24"/>
        </w:rPr>
        <w:t xml:space="preserve"> </w:t>
      </w:r>
      <w:r>
        <w:rPr>
          <w:i/>
          <w:sz w:val="24"/>
        </w:rPr>
        <w:t>животными;</w:t>
      </w:r>
    </w:p>
    <w:p w:rsidR="004B1B16" w:rsidRDefault="004F40BB" w:rsidP="006D0A5A">
      <w:pPr>
        <w:pStyle w:val="a5"/>
        <w:numPr>
          <w:ilvl w:val="1"/>
          <w:numId w:val="160"/>
        </w:numPr>
        <w:tabs>
          <w:tab w:val="left" w:pos="1525"/>
        </w:tabs>
        <w:spacing w:before="6" w:line="237" w:lineRule="auto"/>
        <w:ind w:left="532" w:right="550" w:firstLine="708"/>
        <w:rPr>
          <w:rFonts w:ascii="Symbol" w:hAnsi="Symbol"/>
          <w:i/>
          <w:sz w:val="24"/>
        </w:rPr>
      </w:pPr>
      <w:r>
        <w:rPr>
          <w:i/>
          <w:sz w:val="24"/>
        </w:rPr>
        <w:t xml:space="preserve">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w:t>
      </w:r>
      <w:r>
        <w:rPr>
          <w:i/>
          <w:spacing w:val="4"/>
          <w:sz w:val="24"/>
        </w:rPr>
        <w:t xml:space="preserve">со- </w:t>
      </w:r>
      <w:r>
        <w:rPr>
          <w:i/>
          <w:sz w:val="24"/>
        </w:rPr>
        <w:t>знание, эмоционально-ценностное отношение к объектам живой</w:t>
      </w:r>
      <w:r>
        <w:rPr>
          <w:i/>
          <w:spacing w:val="-3"/>
          <w:sz w:val="24"/>
        </w:rPr>
        <w:t xml:space="preserve"> </w:t>
      </w:r>
      <w:r>
        <w:rPr>
          <w:i/>
          <w:sz w:val="24"/>
        </w:rPr>
        <w:t>природы);</w:t>
      </w:r>
    </w:p>
    <w:p w:rsidR="004B1B16" w:rsidRDefault="004B1B16">
      <w:pPr>
        <w:spacing w:line="237" w:lineRule="auto"/>
        <w:jc w:val="both"/>
        <w:rPr>
          <w:rFonts w:ascii="Symbol" w:hAnsi="Symbol"/>
          <w:sz w:val="24"/>
        </w:rPr>
        <w:sectPr w:rsidR="004B1B16">
          <w:pgSz w:w="11910" w:h="16840"/>
          <w:pgMar w:top="760" w:right="580" w:bottom="1140" w:left="320" w:header="0" w:footer="878" w:gutter="0"/>
          <w:cols w:space="720"/>
        </w:sectPr>
      </w:pPr>
    </w:p>
    <w:p w:rsidR="004B1B16" w:rsidRDefault="004F40BB" w:rsidP="006D0A5A">
      <w:pPr>
        <w:pStyle w:val="a5"/>
        <w:numPr>
          <w:ilvl w:val="1"/>
          <w:numId w:val="160"/>
        </w:numPr>
        <w:tabs>
          <w:tab w:val="left" w:pos="1525"/>
        </w:tabs>
        <w:spacing w:before="76" w:line="235" w:lineRule="auto"/>
        <w:ind w:left="532" w:right="549" w:firstLine="708"/>
        <w:rPr>
          <w:rFonts w:ascii="Symbol" w:hAnsi="Symbol"/>
          <w:i/>
          <w:sz w:val="24"/>
        </w:rPr>
      </w:pPr>
      <w:r>
        <w:rPr>
          <w:i/>
          <w:sz w:val="24"/>
        </w:rPr>
        <w:lastRenderedPageBreak/>
        <w:t>осознанно использовать знания основных правил поведения в природе; выбирать целе- вые и смысловые установки в своих действиях и поступках по отношению к живой</w:t>
      </w:r>
      <w:r>
        <w:rPr>
          <w:i/>
          <w:spacing w:val="-16"/>
          <w:sz w:val="24"/>
        </w:rPr>
        <w:t xml:space="preserve"> </w:t>
      </w:r>
      <w:r>
        <w:rPr>
          <w:i/>
          <w:sz w:val="24"/>
        </w:rPr>
        <w:t>природе;</w:t>
      </w:r>
    </w:p>
    <w:p w:rsidR="004B1B16" w:rsidRDefault="004F40BB" w:rsidP="006D0A5A">
      <w:pPr>
        <w:pStyle w:val="a5"/>
        <w:numPr>
          <w:ilvl w:val="1"/>
          <w:numId w:val="160"/>
        </w:numPr>
        <w:tabs>
          <w:tab w:val="left" w:pos="1525"/>
        </w:tabs>
        <w:spacing w:before="7" w:line="237" w:lineRule="auto"/>
        <w:ind w:left="532" w:right="551" w:firstLine="708"/>
        <w:rPr>
          <w:rFonts w:ascii="Symbol" w:hAnsi="Symbol"/>
          <w:i/>
          <w:sz w:val="24"/>
        </w:rPr>
      </w:pPr>
      <w:r>
        <w:rPr>
          <w:i/>
          <w:sz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w:t>
      </w:r>
      <w:r>
        <w:rPr>
          <w:i/>
          <w:spacing w:val="-7"/>
          <w:sz w:val="24"/>
        </w:rPr>
        <w:t xml:space="preserve"> </w:t>
      </w:r>
      <w:r>
        <w:rPr>
          <w:i/>
          <w:sz w:val="24"/>
        </w:rPr>
        <w:t>сверстников;</w:t>
      </w:r>
    </w:p>
    <w:p w:rsidR="004B1B16" w:rsidRDefault="004F40BB" w:rsidP="006D0A5A">
      <w:pPr>
        <w:pStyle w:val="a5"/>
        <w:numPr>
          <w:ilvl w:val="1"/>
          <w:numId w:val="160"/>
        </w:numPr>
        <w:tabs>
          <w:tab w:val="left" w:pos="1525"/>
        </w:tabs>
        <w:spacing w:before="4"/>
        <w:ind w:left="532" w:right="549" w:firstLine="708"/>
        <w:rPr>
          <w:rFonts w:ascii="Symbol" w:hAnsi="Symbol"/>
          <w:i/>
          <w:sz w:val="24"/>
        </w:rPr>
      </w:pPr>
      <w:r>
        <w:rPr>
          <w:i/>
          <w:sz w:val="24"/>
        </w:rPr>
        <w:t xml:space="preserve">работать в группе сверстников при решении познавательных задач связанных с </w:t>
      </w:r>
      <w:r>
        <w:rPr>
          <w:i/>
          <w:spacing w:val="2"/>
          <w:sz w:val="24"/>
        </w:rPr>
        <w:t xml:space="preserve">изу- </w:t>
      </w:r>
      <w:r>
        <w:rPr>
          <w:i/>
          <w:sz w:val="24"/>
        </w:rPr>
        <w:t>чением особенностей строения и жизнедеятельности растений, животных, грибов и бакте- рий, планировать совместную деятельность, учитывать мнение окружающих и адекватно оценивать собственный вклад в деятельность</w:t>
      </w:r>
      <w:r>
        <w:rPr>
          <w:i/>
          <w:spacing w:val="-8"/>
          <w:sz w:val="24"/>
        </w:rPr>
        <w:t xml:space="preserve"> </w:t>
      </w:r>
      <w:r>
        <w:rPr>
          <w:i/>
          <w:sz w:val="24"/>
        </w:rPr>
        <w:t>группы.</w:t>
      </w:r>
    </w:p>
    <w:p w:rsidR="004B1B16" w:rsidRDefault="004F40BB">
      <w:pPr>
        <w:pStyle w:val="3"/>
        <w:spacing w:before="4" w:line="240" w:lineRule="auto"/>
        <w:ind w:right="7249"/>
      </w:pPr>
      <w:r>
        <w:t>Человек и его здоровье Выпускник научится:</w:t>
      </w:r>
    </w:p>
    <w:p w:rsidR="004B1B16" w:rsidRDefault="004F40BB" w:rsidP="006D0A5A">
      <w:pPr>
        <w:pStyle w:val="a5"/>
        <w:numPr>
          <w:ilvl w:val="1"/>
          <w:numId w:val="160"/>
        </w:numPr>
        <w:tabs>
          <w:tab w:val="left" w:pos="1525"/>
        </w:tabs>
        <w:spacing w:before="1" w:line="237" w:lineRule="auto"/>
        <w:ind w:left="532" w:right="545" w:firstLine="708"/>
        <w:rPr>
          <w:rFonts w:ascii="Symbol" w:hAnsi="Symbol"/>
          <w:sz w:val="24"/>
        </w:rPr>
      </w:pPr>
      <w:r>
        <w:rPr>
          <w:sz w:val="24"/>
        </w:rPr>
        <w:t xml:space="preserve">выделять существенные признаки биологических объектов (животных клеток и </w:t>
      </w:r>
      <w:r>
        <w:rPr>
          <w:spacing w:val="4"/>
          <w:sz w:val="24"/>
        </w:rPr>
        <w:t xml:space="preserve">тка- </w:t>
      </w:r>
      <w:r>
        <w:rPr>
          <w:sz w:val="24"/>
        </w:rPr>
        <w:t xml:space="preserve">ней, органов и систем органов человека) и процессов жизнедеятельности, характерных для </w:t>
      </w:r>
      <w:r>
        <w:rPr>
          <w:spacing w:val="3"/>
          <w:sz w:val="24"/>
        </w:rPr>
        <w:t xml:space="preserve">ор- </w:t>
      </w:r>
      <w:r>
        <w:rPr>
          <w:sz w:val="24"/>
        </w:rPr>
        <w:t>ганизма человека;</w:t>
      </w:r>
    </w:p>
    <w:p w:rsidR="004B1B16" w:rsidRDefault="004F40BB" w:rsidP="006D0A5A">
      <w:pPr>
        <w:pStyle w:val="a5"/>
        <w:numPr>
          <w:ilvl w:val="1"/>
          <w:numId w:val="160"/>
        </w:numPr>
        <w:tabs>
          <w:tab w:val="left" w:pos="1525"/>
        </w:tabs>
        <w:spacing w:before="9" w:line="235" w:lineRule="auto"/>
        <w:ind w:left="532" w:right="561" w:firstLine="708"/>
        <w:rPr>
          <w:rFonts w:ascii="Symbol" w:hAnsi="Symbol"/>
          <w:sz w:val="24"/>
        </w:rPr>
      </w:pPr>
      <w:r>
        <w:rPr>
          <w:sz w:val="24"/>
        </w:rPr>
        <w:t>аргументировать, приводить доказательства взаимосвязи человека и окружающей среды, родства человека с</w:t>
      </w:r>
      <w:r>
        <w:rPr>
          <w:spacing w:val="1"/>
          <w:sz w:val="24"/>
        </w:rPr>
        <w:t xml:space="preserve"> </w:t>
      </w:r>
      <w:r>
        <w:rPr>
          <w:sz w:val="24"/>
        </w:rPr>
        <w:t>животными;</w:t>
      </w:r>
    </w:p>
    <w:p w:rsidR="004B1B16" w:rsidRDefault="004F40BB" w:rsidP="006D0A5A">
      <w:pPr>
        <w:pStyle w:val="a5"/>
        <w:numPr>
          <w:ilvl w:val="1"/>
          <w:numId w:val="160"/>
        </w:numPr>
        <w:tabs>
          <w:tab w:val="left" w:pos="1525"/>
        </w:tabs>
        <w:spacing w:before="5" w:line="293" w:lineRule="exact"/>
        <w:ind w:hanging="285"/>
        <w:rPr>
          <w:rFonts w:ascii="Symbol" w:hAnsi="Symbol"/>
          <w:sz w:val="24"/>
        </w:rPr>
      </w:pPr>
      <w:r>
        <w:rPr>
          <w:sz w:val="24"/>
        </w:rPr>
        <w:t>аргументировать, приводить доказательства отличий человека от</w:t>
      </w:r>
      <w:r>
        <w:rPr>
          <w:spacing w:val="-8"/>
          <w:sz w:val="24"/>
        </w:rPr>
        <w:t xml:space="preserve"> </w:t>
      </w:r>
      <w:r>
        <w:rPr>
          <w:sz w:val="24"/>
        </w:rPr>
        <w:t>животных;</w:t>
      </w:r>
    </w:p>
    <w:p w:rsidR="004B1B16" w:rsidRDefault="004F40BB" w:rsidP="006D0A5A">
      <w:pPr>
        <w:pStyle w:val="a5"/>
        <w:numPr>
          <w:ilvl w:val="1"/>
          <w:numId w:val="160"/>
        </w:numPr>
        <w:tabs>
          <w:tab w:val="left" w:pos="1525"/>
        </w:tabs>
        <w:ind w:left="532" w:right="549" w:firstLine="708"/>
        <w:rPr>
          <w:rFonts w:ascii="Symbol" w:hAnsi="Symbol"/>
          <w:sz w:val="24"/>
        </w:rPr>
      </w:pPr>
      <w:r>
        <w:rPr>
          <w:sz w:val="24"/>
        </w:rPr>
        <w:t>аргументировать, приводить доказательства необходимости соблюдения мер профи- лактики заболеваний, травматизма, стрессов, вредных привычек, нарушения осанки, зрения, слуха, инфекционных и простудных</w:t>
      </w:r>
      <w:r>
        <w:rPr>
          <w:spacing w:val="-2"/>
          <w:sz w:val="24"/>
        </w:rPr>
        <w:t xml:space="preserve"> </w:t>
      </w:r>
      <w:r>
        <w:rPr>
          <w:sz w:val="24"/>
        </w:rPr>
        <w:t>заболеваний;</w:t>
      </w:r>
    </w:p>
    <w:p w:rsidR="004B1B16" w:rsidRDefault="004F40BB" w:rsidP="006D0A5A">
      <w:pPr>
        <w:pStyle w:val="a5"/>
        <w:numPr>
          <w:ilvl w:val="1"/>
          <w:numId w:val="160"/>
        </w:numPr>
        <w:tabs>
          <w:tab w:val="left" w:pos="1525"/>
        </w:tabs>
        <w:spacing w:before="6" w:line="235" w:lineRule="auto"/>
        <w:ind w:left="532" w:right="549" w:firstLine="708"/>
        <w:rPr>
          <w:rFonts w:ascii="Symbol" w:hAnsi="Symbol"/>
          <w:sz w:val="24"/>
        </w:rPr>
      </w:pPr>
      <w:r>
        <w:rPr>
          <w:sz w:val="24"/>
        </w:rPr>
        <w:t>объяснять эволюцию вида Человек разумный на примерах сопоставления биологиче- ских объектов и других материальных</w:t>
      </w:r>
      <w:r>
        <w:rPr>
          <w:spacing w:val="-2"/>
          <w:sz w:val="24"/>
        </w:rPr>
        <w:t xml:space="preserve"> </w:t>
      </w:r>
      <w:r>
        <w:rPr>
          <w:sz w:val="24"/>
        </w:rPr>
        <w:t>артефактов;</w:t>
      </w:r>
    </w:p>
    <w:p w:rsidR="004B1B16" w:rsidRDefault="004F40BB" w:rsidP="006D0A5A">
      <w:pPr>
        <w:pStyle w:val="a5"/>
        <w:numPr>
          <w:ilvl w:val="1"/>
          <w:numId w:val="160"/>
        </w:numPr>
        <w:tabs>
          <w:tab w:val="left" w:pos="1525"/>
        </w:tabs>
        <w:spacing w:before="10" w:line="235" w:lineRule="auto"/>
        <w:ind w:left="532" w:right="555" w:firstLine="708"/>
        <w:rPr>
          <w:rFonts w:ascii="Symbol" w:hAnsi="Symbol"/>
          <w:sz w:val="24"/>
        </w:rPr>
      </w:pPr>
      <w:r>
        <w:rPr>
          <w:sz w:val="24"/>
        </w:rPr>
        <w:t>выявлять примеры и пояснять проявление наследственных заболеваний у человека, сущность процессов наследственности и изменчивости, присущей</w:t>
      </w:r>
      <w:r>
        <w:rPr>
          <w:spacing w:val="-15"/>
          <w:sz w:val="24"/>
        </w:rPr>
        <w:t xml:space="preserve"> </w:t>
      </w:r>
      <w:r>
        <w:rPr>
          <w:sz w:val="24"/>
        </w:rPr>
        <w:t>человеку;</w:t>
      </w:r>
    </w:p>
    <w:p w:rsidR="004B1B16" w:rsidRDefault="004F40BB" w:rsidP="006D0A5A">
      <w:pPr>
        <w:pStyle w:val="a5"/>
        <w:numPr>
          <w:ilvl w:val="1"/>
          <w:numId w:val="160"/>
        </w:numPr>
        <w:tabs>
          <w:tab w:val="left" w:pos="1525"/>
        </w:tabs>
        <w:spacing w:before="4"/>
        <w:ind w:left="532" w:right="549" w:firstLine="708"/>
        <w:rPr>
          <w:rFonts w:ascii="Symbol" w:hAnsi="Symbol"/>
          <w:sz w:val="24"/>
        </w:rPr>
      </w:pPr>
      <w:r>
        <w:rPr>
          <w:sz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 ки биологических</w:t>
      </w:r>
      <w:r>
        <w:rPr>
          <w:spacing w:val="-2"/>
          <w:sz w:val="24"/>
        </w:rPr>
        <w:t xml:space="preserve"> </w:t>
      </w:r>
      <w:r>
        <w:rPr>
          <w:sz w:val="24"/>
        </w:rPr>
        <w:t>объектов;</w:t>
      </w:r>
    </w:p>
    <w:p w:rsidR="004B1B16" w:rsidRDefault="004F40BB" w:rsidP="006D0A5A">
      <w:pPr>
        <w:pStyle w:val="a5"/>
        <w:numPr>
          <w:ilvl w:val="1"/>
          <w:numId w:val="160"/>
        </w:numPr>
        <w:tabs>
          <w:tab w:val="left" w:pos="1525"/>
        </w:tabs>
        <w:spacing w:before="5" w:line="237" w:lineRule="auto"/>
        <w:ind w:left="532" w:right="549" w:firstLine="708"/>
        <w:rPr>
          <w:rFonts w:ascii="Symbol" w:hAnsi="Symbol"/>
          <w:sz w:val="24"/>
        </w:rPr>
      </w:pPr>
      <w:r>
        <w:rPr>
          <w:sz w:val="24"/>
        </w:rPr>
        <w:t>сравнивать биологические объекты (клетки, ткани, органы, системы органов), процес- сы жизнедеятельности (питание, дыхание, обмен веществ, выделение и др.); делать выводы и умозаключения на основе</w:t>
      </w:r>
      <w:r>
        <w:rPr>
          <w:spacing w:val="1"/>
          <w:sz w:val="24"/>
        </w:rPr>
        <w:t xml:space="preserve"> </w:t>
      </w:r>
      <w:r>
        <w:rPr>
          <w:sz w:val="24"/>
        </w:rPr>
        <w:t>сравнения;</w:t>
      </w:r>
    </w:p>
    <w:p w:rsidR="004B1B16" w:rsidRDefault="004F40BB" w:rsidP="006D0A5A">
      <w:pPr>
        <w:pStyle w:val="a5"/>
        <w:numPr>
          <w:ilvl w:val="1"/>
          <w:numId w:val="160"/>
        </w:numPr>
        <w:tabs>
          <w:tab w:val="left" w:pos="1525"/>
        </w:tabs>
        <w:spacing w:before="9" w:line="235" w:lineRule="auto"/>
        <w:ind w:left="532" w:right="563" w:firstLine="708"/>
        <w:rPr>
          <w:rFonts w:ascii="Symbol" w:hAnsi="Symbol"/>
          <w:sz w:val="24"/>
        </w:rPr>
      </w:pPr>
      <w:r>
        <w:rPr>
          <w:sz w:val="24"/>
        </w:rPr>
        <w:t>устанавливать взаимосвязи между особенностями строения и функциями клеток и тканей, органов и систем</w:t>
      </w:r>
      <w:r>
        <w:rPr>
          <w:spacing w:val="-5"/>
          <w:sz w:val="24"/>
        </w:rPr>
        <w:t xml:space="preserve"> </w:t>
      </w:r>
      <w:r>
        <w:rPr>
          <w:sz w:val="24"/>
        </w:rPr>
        <w:t>органов;</w:t>
      </w:r>
    </w:p>
    <w:p w:rsidR="004B1B16" w:rsidRDefault="004F40BB" w:rsidP="006D0A5A">
      <w:pPr>
        <w:pStyle w:val="a5"/>
        <w:numPr>
          <w:ilvl w:val="1"/>
          <w:numId w:val="160"/>
        </w:numPr>
        <w:tabs>
          <w:tab w:val="left" w:pos="1525"/>
        </w:tabs>
        <w:spacing w:before="5"/>
        <w:ind w:left="532" w:right="545" w:firstLine="708"/>
        <w:rPr>
          <w:rFonts w:ascii="Symbol" w:hAnsi="Symbol"/>
          <w:sz w:val="24"/>
        </w:rPr>
      </w:pPr>
      <w:r>
        <w:rPr>
          <w:sz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 ты;</w:t>
      </w:r>
    </w:p>
    <w:p w:rsidR="004B1B16" w:rsidRDefault="004F40BB" w:rsidP="006D0A5A">
      <w:pPr>
        <w:pStyle w:val="a5"/>
        <w:numPr>
          <w:ilvl w:val="1"/>
          <w:numId w:val="160"/>
        </w:numPr>
        <w:tabs>
          <w:tab w:val="left" w:pos="1525"/>
        </w:tabs>
        <w:spacing w:before="6" w:line="235" w:lineRule="auto"/>
        <w:ind w:left="532" w:right="559" w:firstLine="708"/>
        <w:jc w:val="left"/>
        <w:rPr>
          <w:rFonts w:ascii="Symbol" w:hAnsi="Symbol"/>
          <w:sz w:val="24"/>
        </w:rPr>
      </w:pPr>
      <w:r>
        <w:rPr>
          <w:sz w:val="24"/>
        </w:rPr>
        <w:t>знать и аргументировать основные принципы здорового образа жизни, рациональной организации труда и</w:t>
      </w:r>
      <w:r>
        <w:rPr>
          <w:spacing w:val="-2"/>
          <w:sz w:val="24"/>
        </w:rPr>
        <w:t xml:space="preserve"> </w:t>
      </w:r>
      <w:r>
        <w:rPr>
          <w:sz w:val="24"/>
        </w:rPr>
        <w:t>отдыха;</w:t>
      </w:r>
    </w:p>
    <w:p w:rsidR="004B1B16" w:rsidRDefault="004F40BB" w:rsidP="006D0A5A">
      <w:pPr>
        <w:pStyle w:val="a5"/>
        <w:numPr>
          <w:ilvl w:val="1"/>
          <w:numId w:val="160"/>
        </w:numPr>
        <w:tabs>
          <w:tab w:val="left" w:pos="1525"/>
        </w:tabs>
        <w:spacing w:before="5" w:line="293" w:lineRule="exact"/>
        <w:ind w:hanging="285"/>
        <w:jc w:val="left"/>
        <w:rPr>
          <w:rFonts w:ascii="Symbol" w:hAnsi="Symbol"/>
          <w:sz w:val="24"/>
        </w:rPr>
      </w:pPr>
      <w:r>
        <w:rPr>
          <w:sz w:val="24"/>
        </w:rPr>
        <w:t>анализировать и оценивать влияние факторов риска на здоровье</w:t>
      </w:r>
      <w:r>
        <w:rPr>
          <w:spacing w:val="-9"/>
          <w:sz w:val="24"/>
        </w:rPr>
        <w:t xml:space="preserve"> </w:t>
      </w:r>
      <w:r>
        <w:rPr>
          <w:sz w:val="24"/>
        </w:rPr>
        <w:t>человека;</w:t>
      </w:r>
    </w:p>
    <w:p w:rsidR="004B1B16" w:rsidRDefault="004F40BB" w:rsidP="006D0A5A">
      <w:pPr>
        <w:pStyle w:val="a5"/>
        <w:numPr>
          <w:ilvl w:val="1"/>
          <w:numId w:val="160"/>
        </w:numPr>
        <w:tabs>
          <w:tab w:val="left" w:pos="1525"/>
        </w:tabs>
        <w:spacing w:line="292" w:lineRule="exact"/>
        <w:ind w:hanging="285"/>
        <w:jc w:val="left"/>
        <w:rPr>
          <w:rFonts w:ascii="Symbol" w:hAnsi="Symbol"/>
          <w:sz w:val="24"/>
        </w:rPr>
      </w:pPr>
      <w:r>
        <w:rPr>
          <w:sz w:val="24"/>
        </w:rPr>
        <w:t>описывать и использовать приемы оказания первой</w:t>
      </w:r>
      <w:r>
        <w:rPr>
          <w:spacing w:val="-8"/>
          <w:sz w:val="24"/>
        </w:rPr>
        <w:t xml:space="preserve"> </w:t>
      </w:r>
      <w:r>
        <w:rPr>
          <w:sz w:val="24"/>
        </w:rPr>
        <w:t>помощи;</w:t>
      </w:r>
    </w:p>
    <w:p w:rsidR="004B1B16" w:rsidRDefault="004F40BB" w:rsidP="006D0A5A">
      <w:pPr>
        <w:pStyle w:val="a5"/>
        <w:numPr>
          <w:ilvl w:val="1"/>
          <w:numId w:val="160"/>
        </w:numPr>
        <w:tabs>
          <w:tab w:val="left" w:pos="1525"/>
        </w:tabs>
        <w:spacing w:line="293" w:lineRule="exact"/>
        <w:ind w:hanging="285"/>
        <w:jc w:val="left"/>
        <w:rPr>
          <w:rFonts w:ascii="Symbol" w:hAnsi="Symbol"/>
          <w:sz w:val="24"/>
        </w:rPr>
      </w:pPr>
      <w:r>
        <w:rPr>
          <w:sz w:val="24"/>
        </w:rPr>
        <w:t>знать и соблюдать правила работы в кабинете</w:t>
      </w:r>
      <w:r>
        <w:rPr>
          <w:spacing w:val="-11"/>
          <w:sz w:val="24"/>
        </w:rPr>
        <w:t xml:space="preserve"> </w:t>
      </w:r>
      <w:r>
        <w:rPr>
          <w:sz w:val="24"/>
        </w:rPr>
        <w:t>биологии.</w:t>
      </w:r>
    </w:p>
    <w:p w:rsidR="004B1B16" w:rsidRDefault="004F40BB">
      <w:pPr>
        <w:pStyle w:val="3"/>
        <w:spacing w:before="4" w:line="275" w:lineRule="exact"/>
        <w:jc w:val="left"/>
      </w:pPr>
      <w:r>
        <w:t>Выпускник получит возможность научиться:</w:t>
      </w:r>
    </w:p>
    <w:p w:rsidR="004B1B16" w:rsidRDefault="004F40BB" w:rsidP="006D0A5A">
      <w:pPr>
        <w:pStyle w:val="a5"/>
        <w:numPr>
          <w:ilvl w:val="1"/>
          <w:numId w:val="160"/>
        </w:numPr>
        <w:tabs>
          <w:tab w:val="left" w:pos="1525"/>
        </w:tabs>
        <w:spacing w:before="1" w:line="237" w:lineRule="auto"/>
        <w:ind w:left="532" w:right="545" w:firstLine="708"/>
        <w:rPr>
          <w:rFonts w:ascii="Symbol" w:hAnsi="Symbol"/>
          <w:i/>
          <w:sz w:val="24"/>
        </w:rPr>
      </w:pPr>
      <w:r>
        <w:rPr>
          <w:i/>
          <w:sz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 го,</w:t>
      </w:r>
      <w:r>
        <w:rPr>
          <w:i/>
          <w:spacing w:val="-1"/>
          <w:sz w:val="24"/>
        </w:rPr>
        <w:t xml:space="preserve"> </w:t>
      </w:r>
      <w:r>
        <w:rPr>
          <w:i/>
          <w:sz w:val="24"/>
        </w:rPr>
        <w:t>кровотечениях;</w:t>
      </w:r>
    </w:p>
    <w:p w:rsidR="004B1B16" w:rsidRDefault="004F40BB" w:rsidP="006D0A5A">
      <w:pPr>
        <w:pStyle w:val="a5"/>
        <w:numPr>
          <w:ilvl w:val="1"/>
          <w:numId w:val="160"/>
        </w:numPr>
        <w:tabs>
          <w:tab w:val="left" w:pos="1525"/>
        </w:tabs>
        <w:spacing w:before="7" w:line="237" w:lineRule="auto"/>
        <w:ind w:left="532" w:right="546" w:firstLine="708"/>
        <w:rPr>
          <w:rFonts w:ascii="Symbol" w:hAnsi="Symbol"/>
          <w:i/>
          <w:sz w:val="24"/>
        </w:rPr>
      </w:pPr>
      <w:r>
        <w:rPr>
          <w:i/>
          <w:sz w:val="24"/>
        </w:rPr>
        <w:t>находить информацию о строении и жизнедеятельности человека в научно- популярной литературе, биологических словарях, справочниках, Интернет-ресурсе, анализиро- вать и оценивать ее, переводить из одной формы в</w:t>
      </w:r>
      <w:r>
        <w:rPr>
          <w:i/>
          <w:spacing w:val="-10"/>
          <w:sz w:val="24"/>
        </w:rPr>
        <w:t xml:space="preserve"> </w:t>
      </w:r>
      <w:r>
        <w:rPr>
          <w:i/>
          <w:sz w:val="24"/>
        </w:rPr>
        <w:t>другую;</w:t>
      </w:r>
    </w:p>
    <w:p w:rsidR="004B1B16" w:rsidRDefault="004F40BB" w:rsidP="006D0A5A">
      <w:pPr>
        <w:pStyle w:val="a5"/>
        <w:numPr>
          <w:ilvl w:val="1"/>
          <w:numId w:val="160"/>
        </w:numPr>
        <w:tabs>
          <w:tab w:val="left" w:pos="1525"/>
        </w:tabs>
        <w:spacing w:before="5"/>
        <w:ind w:left="532" w:right="549" w:firstLine="708"/>
        <w:rPr>
          <w:rFonts w:ascii="Symbol" w:hAnsi="Symbol"/>
          <w:i/>
          <w:sz w:val="24"/>
        </w:rPr>
      </w:pPr>
      <w:r>
        <w:rPr>
          <w:i/>
          <w:sz w:val="24"/>
        </w:rPr>
        <w:t>ориентироваться в системе моральных норм и ценностей по отношению к собствен- ному здоровью и здоровью других людей;</w:t>
      </w:r>
    </w:p>
    <w:p w:rsidR="004B1B16" w:rsidRDefault="004F40BB" w:rsidP="006D0A5A">
      <w:pPr>
        <w:pStyle w:val="a5"/>
        <w:numPr>
          <w:ilvl w:val="1"/>
          <w:numId w:val="160"/>
        </w:numPr>
        <w:tabs>
          <w:tab w:val="left" w:pos="1525"/>
        </w:tabs>
        <w:spacing w:before="6" w:line="235" w:lineRule="auto"/>
        <w:ind w:left="532" w:right="546" w:firstLine="708"/>
        <w:rPr>
          <w:rFonts w:ascii="Symbol" w:hAnsi="Symbol"/>
          <w:i/>
          <w:sz w:val="24"/>
        </w:rPr>
      </w:pPr>
      <w:r>
        <w:rPr>
          <w:i/>
          <w:sz w:val="24"/>
        </w:rPr>
        <w:t>находить в учебной, научно-популярной литературе, Интернет-ресурсах информа- цию об организме человека, оформлять ее в виде устных сообщений и</w:t>
      </w:r>
      <w:r>
        <w:rPr>
          <w:i/>
          <w:spacing w:val="-4"/>
          <w:sz w:val="24"/>
        </w:rPr>
        <w:t xml:space="preserve"> </w:t>
      </w:r>
      <w:r>
        <w:rPr>
          <w:i/>
          <w:sz w:val="24"/>
        </w:rPr>
        <w:t>докладов;</w:t>
      </w:r>
    </w:p>
    <w:p w:rsidR="004B1B16" w:rsidRDefault="004B1B16">
      <w:pPr>
        <w:spacing w:line="235" w:lineRule="auto"/>
        <w:jc w:val="both"/>
        <w:rPr>
          <w:rFonts w:ascii="Symbol" w:hAnsi="Symbol"/>
          <w:sz w:val="24"/>
        </w:rPr>
        <w:sectPr w:rsidR="004B1B16">
          <w:pgSz w:w="11910" w:h="16840"/>
          <w:pgMar w:top="760" w:right="580" w:bottom="1140" w:left="320" w:header="0" w:footer="878" w:gutter="0"/>
          <w:cols w:space="720"/>
        </w:sectPr>
      </w:pPr>
    </w:p>
    <w:p w:rsidR="004B1B16" w:rsidRDefault="004F40BB" w:rsidP="006D0A5A">
      <w:pPr>
        <w:pStyle w:val="a5"/>
        <w:numPr>
          <w:ilvl w:val="1"/>
          <w:numId w:val="160"/>
        </w:numPr>
        <w:tabs>
          <w:tab w:val="left" w:pos="1525"/>
        </w:tabs>
        <w:spacing w:before="73" w:line="237" w:lineRule="auto"/>
        <w:ind w:left="532" w:right="542" w:firstLine="708"/>
        <w:rPr>
          <w:rFonts w:ascii="Symbol" w:hAnsi="Symbol"/>
          <w:i/>
          <w:sz w:val="24"/>
        </w:rPr>
      </w:pPr>
      <w:r>
        <w:rPr>
          <w:i/>
          <w:sz w:val="24"/>
        </w:rPr>
        <w:lastRenderedPageBreak/>
        <w:t xml:space="preserve">анализировать и оценивать целевые и смысловые установки в своих действиях и </w:t>
      </w:r>
      <w:r>
        <w:rPr>
          <w:i/>
          <w:spacing w:val="3"/>
          <w:sz w:val="24"/>
        </w:rPr>
        <w:t xml:space="preserve">по- </w:t>
      </w:r>
      <w:r>
        <w:rPr>
          <w:i/>
          <w:sz w:val="24"/>
        </w:rPr>
        <w:t>ступках по отношению к здоровью своему и окружающих; последствия влияния факторов рис- ка на здоровье</w:t>
      </w:r>
      <w:r>
        <w:rPr>
          <w:i/>
          <w:spacing w:val="-1"/>
          <w:sz w:val="24"/>
        </w:rPr>
        <w:t xml:space="preserve"> </w:t>
      </w:r>
      <w:r>
        <w:rPr>
          <w:i/>
          <w:sz w:val="24"/>
        </w:rPr>
        <w:t>человека.</w:t>
      </w:r>
    </w:p>
    <w:p w:rsidR="004B1B16" w:rsidRDefault="004F40BB" w:rsidP="006D0A5A">
      <w:pPr>
        <w:pStyle w:val="a5"/>
        <w:numPr>
          <w:ilvl w:val="1"/>
          <w:numId w:val="160"/>
        </w:numPr>
        <w:tabs>
          <w:tab w:val="left" w:pos="1525"/>
        </w:tabs>
        <w:spacing w:before="7" w:line="237" w:lineRule="auto"/>
        <w:ind w:left="532" w:right="545" w:firstLine="708"/>
        <w:rPr>
          <w:rFonts w:ascii="Symbol" w:hAnsi="Symbol"/>
          <w:i/>
          <w:sz w:val="24"/>
        </w:rPr>
      </w:pPr>
      <w:r>
        <w:rPr>
          <w:i/>
          <w:sz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 ние презентацией, учитывая особенности аудитории</w:t>
      </w:r>
      <w:r>
        <w:rPr>
          <w:i/>
          <w:spacing w:val="-6"/>
          <w:sz w:val="24"/>
        </w:rPr>
        <w:t xml:space="preserve"> </w:t>
      </w:r>
      <w:r>
        <w:rPr>
          <w:i/>
          <w:sz w:val="24"/>
        </w:rPr>
        <w:t>сверстников;</w:t>
      </w:r>
    </w:p>
    <w:p w:rsidR="004B1B16" w:rsidRDefault="004F40BB" w:rsidP="006D0A5A">
      <w:pPr>
        <w:pStyle w:val="a5"/>
        <w:numPr>
          <w:ilvl w:val="1"/>
          <w:numId w:val="160"/>
        </w:numPr>
        <w:tabs>
          <w:tab w:val="left" w:pos="1525"/>
        </w:tabs>
        <w:spacing w:before="4"/>
        <w:ind w:left="532" w:right="550" w:firstLine="708"/>
        <w:rPr>
          <w:rFonts w:ascii="Symbol" w:hAnsi="Symbol"/>
          <w:i/>
          <w:sz w:val="24"/>
        </w:rPr>
      </w:pPr>
      <w:r>
        <w:rPr>
          <w:i/>
          <w:sz w:val="24"/>
        </w:rPr>
        <w:t>работать в группе сверстников при решении познавательных задач связанных с осо- 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w:t>
      </w:r>
      <w:r>
        <w:rPr>
          <w:i/>
          <w:spacing w:val="-3"/>
          <w:sz w:val="24"/>
        </w:rPr>
        <w:t xml:space="preserve"> </w:t>
      </w:r>
      <w:r>
        <w:rPr>
          <w:i/>
          <w:sz w:val="24"/>
        </w:rPr>
        <w:t>группы.</w:t>
      </w:r>
    </w:p>
    <w:p w:rsidR="004B1B16" w:rsidRDefault="004F40BB">
      <w:pPr>
        <w:pStyle w:val="3"/>
        <w:spacing w:before="4" w:line="240" w:lineRule="auto"/>
        <w:ind w:right="5523"/>
      </w:pPr>
      <w:r>
        <w:t>Общие биологические закономерности Выпускник научится:</w:t>
      </w:r>
    </w:p>
    <w:p w:rsidR="004B1B16" w:rsidRDefault="004F40BB" w:rsidP="006D0A5A">
      <w:pPr>
        <w:pStyle w:val="a5"/>
        <w:numPr>
          <w:ilvl w:val="1"/>
          <w:numId w:val="160"/>
        </w:numPr>
        <w:tabs>
          <w:tab w:val="left" w:pos="1525"/>
        </w:tabs>
        <w:spacing w:before="3" w:line="235" w:lineRule="auto"/>
        <w:ind w:left="532" w:right="550" w:firstLine="708"/>
        <w:rPr>
          <w:rFonts w:ascii="Symbol" w:hAnsi="Symbol"/>
          <w:sz w:val="24"/>
        </w:rPr>
      </w:pPr>
      <w:r>
        <w:rPr>
          <w:sz w:val="24"/>
        </w:rPr>
        <w:t xml:space="preserve">выделять существенные признаки биологических объектов (вида, экосистемы, </w:t>
      </w:r>
      <w:r>
        <w:rPr>
          <w:spacing w:val="2"/>
          <w:sz w:val="24"/>
        </w:rPr>
        <w:t xml:space="preserve">био- </w:t>
      </w:r>
      <w:r>
        <w:rPr>
          <w:sz w:val="24"/>
        </w:rPr>
        <w:t>сферы) и процессов, характерных для сообществ живых</w:t>
      </w:r>
      <w:r>
        <w:rPr>
          <w:spacing w:val="-8"/>
          <w:sz w:val="24"/>
        </w:rPr>
        <w:t xml:space="preserve"> </w:t>
      </w:r>
      <w:r>
        <w:rPr>
          <w:sz w:val="24"/>
        </w:rPr>
        <w:t>организмов;</w:t>
      </w:r>
    </w:p>
    <w:p w:rsidR="004B1B16" w:rsidRDefault="004F40BB" w:rsidP="006D0A5A">
      <w:pPr>
        <w:pStyle w:val="a5"/>
        <w:numPr>
          <w:ilvl w:val="1"/>
          <w:numId w:val="160"/>
        </w:numPr>
        <w:tabs>
          <w:tab w:val="left" w:pos="1525"/>
        </w:tabs>
        <w:spacing w:before="5"/>
        <w:ind w:hanging="285"/>
        <w:rPr>
          <w:rFonts w:ascii="Symbol" w:hAnsi="Symbol"/>
          <w:sz w:val="24"/>
        </w:rPr>
      </w:pPr>
      <w:r>
        <w:rPr>
          <w:sz w:val="24"/>
        </w:rPr>
        <w:t>аргументировать, приводить доказательства необходимости защиты</w:t>
      </w:r>
      <w:r>
        <w:rPr>
          <w:spacing w:val="1"/>
          <w:sz w:val="24"/>
        </w:rPr>
        <w:t xml:space="preserve"> </w:t>
      </w:r>
      <w:r>
        <w:rPr>
          <w:sz w:val="24"/>
        </w:rPr>
        <w:t>окружающей</w:t>
      </w:r>
    </w:p>
    <w:p w:rsidR="004B1B16" w:rsidRDefault="004B1B16">
      <w:pPr>
        <w:jc w:val="both"/>
        <w:rPr>
          <w:rFonts w:ascii="Symbol" w:hAnsi="Symbol"/>
          <w:sz w:val="24"/>
        </w:rPr>
        <w:sectPr w:rsidR="004B1B16">
          <w:pgSz w:w="11910" w:h="16840"/>
          <w:pgMar w:top="760" w:right="580" w:bottom="1140" w:left="320" w:header="0" w:footer="878" w:gutter="0"/>
          <w:cols w:space="720"/>
        </w:sectPr>
      </w:pPr>
    </w:p>
    <w:p w:rsidR="004B1B16" w:rsidRDefault="004F40BB">
      <w:pPr>
        <w:pStyle w:val="a3"/>
        <w:spacing w:line="272" w:lineRule="exact"/>
        <w:ind w:firstLine="0"/>
        <w:jc w:val="left"/>
      </w:pPr>
      <w:r>
        <w:lastRenderedPageBreak/>
        <w:t>среды;</w:t>
      </w:r>
    </w:p>
    <w:p w:rsidR="004B1B16" w:rsidRDefault="004F40BB">
      <w:pPr>
        <w:pStyle w:val="a3"/>
        <w:spacing w:before="10"/>
        <w:ind w:left="0" w:firstLine="0"/>
        <w:jc w:val="left"/>
        <w:rPr>
          <w:sz w:val="23"/>
        </w:rPr>
      </w:pPr>
      <w:r>
        <w:br w:type="column"/>
      </w:r>
    </w:p>
    <w:p w:rsidR="004B1B16" w:rsidRDefault="004F40BB" w:rsidP="006D0A5A">
      <w:pPr>
        <w:pStyle w:val="a5"/>
        <w:numPr>
          <w:ilvl w:val="0"/>
          <w:numId w:val="160"/>
        </w:numPr>
        <w:tabs>
          <w:tab w:val="left" w:pos="266"/>
        </w:tabs>
        <w:ind w:left="265" w:hanging="285"/>
        <w:jc w:val="left"/>
        <w:rPr>
          <w:sz w:val="24"/>
        </w:rPr>
      </w:pPr>
      <w:r>
        <w:rPr>
          <w:sz w:val="24"/>
        </w:rPr>
        <w:t>аргументировать,</w:t>
      </w:r>
      <w:r>
        <w:rPr>
          <w:spacing w:val="14"/>
          <w:sz w:val="24"/>
        </w:rPr>
        <w:t xml:space="preserve"> </w:t>
      </w:r>
      <w:r>
        <w:rPr>
          <w:sz w:val="24"/>
        </w:rPr>
        <w:t>приводить</w:t>
      </w:r>
      <w:r>
        <w:rPr>
          <w:spacing w:val="13"/>
          <w:sz w:val="24"/>
        </w:rPr>
        <w:t xml:space="preserve"> </w:t>
      </w:r>
      <w:r>
        <w:rPr>
          <w:sz w:val="24"/>
        </w:rPr>
        <w:t>доказательства</w:t>
      </w:r>
      <w:r>
        <w:rPr>
          <w:spacing w:val="15"/>
          <w:sz w:val="24"/>
        </w:rPr>
        <w:t xml:space="preserve"> </w:t>
      </w:r>
      <w:r>
        <w:rPr>
          <w:sz w:val="24"/>
        </w:rPr>
        <w:t>зависимости</w:t>
      </w:r>
      <w:r>
        <w:rPr>
          <w:spacing w:val="14"/>
          <w:sz w:val="24"/>
        </w:rPr>
        <w:t xml:space="preserve"> </w:t>
      </w:r>
      <w:r>
        <w:rPr>
          <w:sz w:val="24"/>
        </w:rPr>
        <w:t>здоровья</w:t>
      </w:r>
      <w:r>
        <w:rPr>
          <w:spacing w:val="16"/>
          <w:sz w:val="24"/>
        </w:rPr>
        <w:t xml:space="preserve"> </w:t>
      </w:r>
      <w:r>
        <w:rPr>
          <w:sz w:val="24"/>
        </w:rPr>
        <w:t>человека</w:t>
      </w:r>
      <w:r>
        <w:rPr>
          <w:spacing w:val="15"/>
          <w:sz w:val="24"/>
        </w:rPr>
        <w:t xml:space="preserve"> </w:t>
      </w:r>
      <w:r>
        <w:rPr>
          <w:sz w:val="24"/>
        </w:rPr>
        <w:t>от</w:t>
      </w:r>
      <w:r>
        <w:rPr>
          <w:spacing w:val="13"/>
          <w:sz w:val="24"/>
        </w:rPr>
        <w:t xml:space="preserve"> </w:t>
      </w:r>
      <w:r>
        <w:rPr>
          <w:sz w:val="24"/>
        </w:rPr>
        <w:t>состо-</w:t>
      </w:r>
    </w:p>
    <w:p w:rsidR="004B1B16" w:rsidRDefault="004B1B16">
      <w:pPr>
        <w:rPr>
          <w:sz w:val="24"/>
        </w:rPr>
        <w:sectPr w:rsidR="004B1B16">
          <w:type w:val="continuous"/>
          <w:pgSz w:w="11910" w:h="16840"/>
          <w:pgMar w:top="80" w:right="580" w:bottom="1060" w:left="320" w:header="720" w:footer="720" w:gutter="0"/>
          <w:cols w:num="2" w:space="720" w:equalWidth="0">
            <w:col w:w="1219" w:space="40"/>
            <w:col w:w="9751"/>
          </w:cols>
        </w:sectPr>
      </w:pPr>
    </w:p>
    <w:p w:rsidR="004B1B16" w:rsidRDefault="004F40BB">
      <w:pPr>
        <w:pStyle w:val="a3"/>
        <w:spacing w:line="271" w:lineRule="exact"/>
        <w:ind w:firstLine="0"/>
      </w:pPr>
      <w:r>
        <w:lastRenderedPageBreak/>
        <w:t>яния окружающей среды;</w:t>
      </w:r>
    </w:p>
    <w:p w:rsidR="004B1B16" w:rsidRDefault="004F40BB" w:rsidP="006D0A5A">
      <w:pPr>
        <w:pStyle w:val="a5"/>
        <w:numPr>
          <w:ilvl w:val="1"/>
          <w:numId w:val="160"/>
        </w:numPr>
        <w:tabs>
          <w:tab w:val="left" w:pos="1525"/>
        </w:tabs>
        <w:spacing w:before="2"/>
        <w:ind w:left="532" w:right="559" w:firstLine="708"/>
        <w:rPr>
          <w:rFonts w:ascii="Symbol" w:hAnsi="Symbol"/>
          <w:sz w:val="24"/>
        </w:rPr>
      </w:pPr>
      <w:r>
        <w:rPr>
          <w:sz w:val="24"/>
        </w:rPr>
        <w:t>осуществлять классификацию биологических объектов на основе определения их принадлежности к определенной систематической</w:t>
      </w:r>
      <w:r>
        <w:rPr>
          <w:spacing w:val="-5"/>
          <w:sz w:val="24"/>
        </w:rPr>
        <w:t xml:space="preserve"> </w:t>
      </w:r>
      <w:r>
        <w:rPr>
          <w:sz w:val="24"/>
        </w:rPr>
        <w:t>группе;</w:t>
      </w:r>
    </w:p>
    <w:p w:rsidR="004B1B16" w:rsidRDefault="004F40BB" w:rsidP="006D0A5A">
      <w:pPr>
        <w:pStyle w:val="a5"/>
        <w:numPr>
          <w:ilvl w:val="1"/>
          <w:numId w:val="160"/>
        </w:numPr>
        <w:tabs>
          <w:tab w:val="left" w:pos="1525"/>
        </w:tabs>
        <w:spacing w:before="5" w:line="237" w:lineRule="auto"/>
        <w:ind w:left="532" w:right="556" w:firstLine="708"/>
        <w:rPr>
          <w:rFonts w:ascii="Symbol" w:hAnsi="Symbol"/>
          <w:sz w:val="24"/>
        </w:rPr>
      </w:pPr>
      <w:r>
        <w:rPr>
          <w:sz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4B1B16" w:rsidRDefault="004F40BB" w:rsidP="006D0A5A">
      <w:pPr>
        <w:pStyle w:val="a5"/>
        <w:numPr>
          <w:ilvl w:val="1"/>
          <w:numId w:val="160"/>
        </w:numPr>
        <w:tabs>
          <w:tab w:val="left" w:pos="1525"/>
        </w:tabs>
        <w:spacing w:before="9" w:line="235" w:lineRule="auto"/>
        <w:ind w:left="532" w:right="551" w:firstLine="708"/>
        <w:rPr>
          <w:rFonts w:ascii="Symbol" w:hAnsi="Symbol"/>
          <w:sz w:val="24"/>
        </w:rPr>
      </w:pPr>
      <w:r>
        <w:rPr>
          <w:sz w:val="24"/>
        </w:rPr>
        <w:t xml:space="preserve">объяснять общность происхождения и эволюции организмов </w:t>
      </w:r>
      <w:r>
        <w:rPr>
          <w:spacing w:val="-3"/>
          <w:sz w:val="24"/>
        </w:rPr>
        <w:t xml:space="preserve">на </w:t>
      </w:r>
      <w:r>
        <w:rPr>
          <w:sz w:val="24"/>
        </w:rPr>
        <w:t>основе сопоставления особенностей их строения и</w:t>
      </w:r>
      <w:r>
        <w:rPr>
          <w:spacing w:val="-2"/>
          <w:sz w:val="24"/>
        </w:rPr>
        <w:t xml:space="preserve"> </w:t>
      </w:r>
      <w:r>
        <w:rPr>
          <w:sz w:val="24"/>
        </w:rPr>
        <w:t>функционирования;</w:t>
      </w:r>
    </w:p>
    <w:p w:rsidR="004B1B16" w:rsidRDefault="004F40BB" w:rsidP="006D0A5A">
      <w:pPr>
        <w:pStyle w:val="a5"/>
        <w:numPr>
          <w:ilvl w:val="1"/>
          <w:numId w:val="160"/>
        </w:numPr>
        <w:tabs>
          <w:tab w:val="left" w:pos="1525"/>
        </w:tabs>
        <w:spacing w:before="5"/>
        <w:ind w:left="532" w:right="544" w:firstLine="708"/>
        <w:rPr>
          <w:rFonts w:ascii="Symbol" w:hAnsi="Symbol"/>
          <w:sz w:val="24"/>
        </w:rPr>
      </w:pPr>
      <w:r>
        <w:rPr>
          <w:sz w:val="24"/>
        </w:rPr>
        <w:t>объяснять механизмы наследственности и изменчивости, возникновения приспособ- ленности, процесс</w:t>
      </w:r>
      <w:r>
        <w:rPr>
          <w:spacing w:val="-1"/>
          <w:sz w:val="24"/>
        </w:rPr>
        <w:t xml:space="preserve"> </w:t>
      </w:r>
      <w:r>
        <w:rPr>
          <w:sz w:val="24"/>
        </w:rPr>
        <w:t>видообразования;</w:t>
      </w:r>
    </w:p>
    <w:p w:rsidR="004B1B16" w:rsidRDefault="004F40BB" w:rsidP="006D0A5A">
      <w:pPr>
        <w:pStyle w:val="a5"/>
        <w:numPr>
          <w:ilvl w:val="1"/>
          <w:numId w:val="160"/>
        </w:numPr>
        <w:tabs>
          <w:tab w:val="left" w:pos="1525"/>
        </w:tabs>
        <w:spacing w:before="7" w:line="235" w:lineRule="auto"/>
        <w:ind w:left="532" w:right="550" w:firstLine="708"/>
        <w:rPr>
          <w:rFonts w:ascii="Symbol" w:hAnsi="Symbol"/>
          <w:sz w:val="24"/>
        </w:rPr>
      </w:pPr>
      <w:r>
        <w:rPr>
          <w:sz w:val="24"/>
        </w:rPr>
        <w:t>различать по внешнему виду, схемам и описаниям реальные биологические объекты или их изображения, выявляя отличительные признаки биологических</w:t>
      </w:r>
      <w:r>
        <w:rPr>
          <w:spacing w:val="-7"/>
          <w:sz w:val="24"/>
        </w:rPr>
        <w:t xml:space="preserve"> </w:t>
      </w:r>
      <w:r>
        <w:rPr>
          <w:sz w:val="24"/>
        </w:rPr>
        <w:t>объектов;</w:t>
      </w:r>
    </w:p>
    <w:p w:rsidR="004B1B16" w:rsidRDefault="004F40BB" w:rsidP="006D0A5A">
      <w:pPr>
        <w:pStyle w:val="a5"/>
        <w:numPr>
          <w:ilvl w:val="1"/>
          <w:numId w:val="160"/>
        </w:numPr>
        <w:tabs>
          <w:tab w:val="left" w:pos="1525"/>
        </w:tabs>
        <w:spacing w:before="9" w:line="235" w:lineRule="auto"/>
        <w:ind w:left="532" w:right="556" w:firstLine="708"/>
        <w:rPr>
          <w:rFonts w:ascii="Symbol" w:hAnsi="Symbol"/>
          <w:sz w:val="24"/>
        </w:rPr>
      </w:pPr>
      <w:r>
        <w:rPr>
          <w:sz w:val="24"/>
        </w:rPr>
        <w:t xml:space="preserve">сравнивать биологические объекты, процессы; делать выводы и умозаключения </w:t>
      </w:r>
      <w:r>
        <w:rPr>
          <w:spacing w:val="-3"/>
          <w:sz w:val="24"/>
        </w:rPr>
        <w:t xml:space="preserve">на </w:t>
      </w:r>
      <w:r>
        <w:rPr>
          <w:sz w:val="24"/>
        </w:rPr>
        <w:t>основе сравнения;</w:t>
      </w:r>
    </w:p>
    <w:p w:rsidR="004B1B16" w:rsidRDefault="004F40BB" w:rsidP="006D0A5A">
      <w:pPr>
        <w:pStyle w:val="a5"/>
        <w:numPr>
          <w:ilvl w:val="1"/>
          <w:numId w:val="160"/>
        </w:numPr>
        <w:tabs>
          <w:tab w:val="left" w:pos="1525"/>
        </w:tabs>
        <w:spacing w:before="5"/>
        <w:ind w:left="532" w:right="560" w:firstLine="708"/>
        <w:rPr>
          <w:rFonts w:ascii="Symbol" w:hAnsi="Symbol"/>
          <w:sz w:val="24"/>
        </w:rPr>
      </w:pPr>
      <w:r>
        <w:rPr>
          <w:sz w:val="24"/>
        </w:rPr>
        <w:t>устанавливать взаимосвязи между особенностями строения и функциями органов и систем</w:t>
      </w:r>
      <w:r>
        <w:rPr>
          <w:spacing w:val="-1"/>
          <w:sz w:val="24"/>
        </w:rPr>
        <w:t xml:space="preserve"> </w:t>
      </w:r>
      <w:r>
        <w:rPr>
          <w:sz w:val="24"/>
        </w:rPr>
        <w:t>органов;</w:t>
      </w:r>
    </w:p>
    <w:p w:rsidR="004B1B16" w:rsidRDefault="004F40BB" w:rsidP="006D0A5A">
      <w:pPr>
        <w:pStyle w:val="a5"/>
        <w:numPr>
          <w:ilvl w:val="1"/>
          <w:numId w:val="160"/>
        </w:numPr>
        <w:tabs>
          <w:tab w:val="left" w:pos="1525"/>
        </w:tabs>
        <w:spacing w:before="7" w:line="235" w:lineRule="auto"/>
        <w:ind w:left="532" w:right="553" w:firstLine="708"/>
        <w:jc w:val="left"/>
        <w:rPr>
          <w:rFonts w:ascii="Symbol" w:hAnsi="Symbol"/>
          <w:sz w:val="24"/>
        </w:rPr>
      </w:pPr>
      <w:r>
        <w:rPr>
          <w:sz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w:t>
      </w:r>
      <w:r>
        <w:rPr>
          <w:spacing w:val="-19"/>
          <w:sz w:val="24"/>
        </w:rPr>
        <w:t xml:space="preserve"> </w:t>
      </w:r>
      <w:r>
        <w:rPr>
          <w:sz w:val="24"/>
        </w:rPr>
        <w:t>результаты;</w:t>
      </w:r>
    </w:p>
    <w:p w:rsidR="004B1B16" w:rsidRDefault="004F40BB" w:rsidP="006D0A5A">
      <w:pPr>
        <w:pStyle w:val="a5"/>
        <w:numPr>
          <w:ilvl w:val="1"/>
          <w:numId w:val="160"/>
        </w:numPr>
        <w:tabs>
          <w:tab w:val="left" w:pos="1525"/>
        </w:tabs>
        <w:spacing w:before="9" w:line="235" w:lineRule="auto"/>
        <w:ind w:left="532" w:right="560" w:firstLine="708"/>
        <w:jc w:val="left"/>
        <w:rPr>
          <w:rFonts w:ascii="Symbol" w:hAnsi="Symbol"/>
          <w:sz w:val="24"/>
        </w:rPr>
      </w:pPr>
      <w:r>
        <w:rPr>
          <w:sz w:val="24"/>
        </w:rPr>
        <w:t>знать и аргументировать основные правила поведения в природе; анализировать и оценивать последствия деятельности человека в</w:t>
      </w:r>
      <w:r>
        <w:rPr>
          <w:spacing w:val="-7"/>
          <w:sz w:val="24"/>
        </w:rPr>
        <w:t xml:space="preserve"> </w:t>
      </w:r>
      <w:r>
        <w:rPr>
          <w:sz w:val="24"/>
        </w:rPr>
        <w:t>природе;</w:t>
      </w:r>
    </w:p>
    <w:p w:rsidR="004B1B16" w:rsidRDefault="004F40BB" w:rsidP="006D0A5A">
      <w:pPr>
        <w:pStyle w:val="a5"/>
        <w:numPr>
          <w:ilvl w:val="1"/>
          <w:numId w:val="160"/>
        </w:numPr>
        <w:tabs>
          <w:tab w:val="left" w:pos="1525"/>
        </w:tabs>
        <w:spacing w:before="10" w:line="235" w:lineRule="auto"/>
        <w:ind w:left="532" w:right="558" w:firstLine="708"/>
        <w:jc w:val="left"/>
        <w:rPr>
          <w:rFonts w:ascii="Symbol" w:hAnsi="Symbol"/>
          <w:sz w:val="24"/>
        </w:rPr>
      </w:pPr>
      <w:r>
        <w:rPr>
          <w:sz w:val="24"/>
        </w:rPr>
        <w:t>описывать и использовать приемы выращивания и размножения культурных растений и домашних животных, ухода за ними в агроценозах;</w:t>
      </w:r>
    </w:p>
    <w:p w:rsidR="004B1B16" w:rsidRDefault="004F40BB" w:rsidP="006D0A5A">
      <w:pPr>
        <w:pStyle w:val="a5"/>
        <w:numPr>
          <w:ilvl w:val="1"/>
          <w:numId w:val="160"/>
        </w:numPr>
        <w:tabs>
          <w:tab w:val="left" w:pos="1525"/>
        </w:tabs>
        <w:spacing w:before="5"/>
        <w:ind w:left="532" w:right="551" w:firstLine="708"/>
        <w:jc w:val="left"/>
        <w:rPr>
          <w:rFonts w:ascii="Symbol" w:hAnsi="Symbol"/>
          <w:sz w:val="24"/>
        </w:rPr>
      </w:pPr>
      <w:r>
        <w:rPr>
          <w:sz w:val="24"/>
        </w:rPr>
        <w:t>находить в учебной, научно-популярной литературе, Интернет-ресурсах информацию о живой природе, оформлять ее в виде письменных сообщений, докладов,</w:t>
      </w:r>
      <w:r>
        <w:rPr>
          <w:spacing w:val="-9"/>
          <w:sz w:val="24"/>
        </w:rPr>
        <w:t xml:space="preserve"> </w:t>
      </w:r>
      <w:r>
        <w:rPr>
          <w:sz w:val="24"/>
        </w:rPr>
        <w:t>рефератов;</w:t>
      </w:r>
    </w:p>
    <w:p w:rsidR="004B1B16" w:rsidRDefault="004F40BB" w:rsidP="006D0A5A">
      <w:pPr>
        <w:pStyle w:val="a5"/>
        <w:numPr>
          <w:ilvl w:val="1"/>
          <w:numId w:val="160"/>
        </w:numPr>
        <w:tabs>
          <w:tab w:val="left" w:pos="1525"/>
        </w:tabs>
        <w:spacing w:before="2" w:line="294" w:lineRule="exact"/>
        <w:ind w:hanging="285"/>
        <w:jc w:val="left"/>
        <w:rPr>
          <w:rFonts w:ascii="Symbol" w:hAnsi="Symbol"/>
          <w:sz w:val="24"/>
        </w:rPr>
      </w:pPr>
      <w:r>
        <w:rPr>
          <w:sz w:val="24"/>
        </w:rPr>
        <w:t>знать и соблюдать правила работы в кабинете</w:t>
      </w:r>
      <w:r>
        <w:rPr>
          <w:spacing w:val="-11"/>
          <w:sz w:val="24"/>
        </w:rPr>
        <w:t xml:space="preserve"> </w:t>
      </w:r>
      <w:r>
        <w:rPr>
          <w:sz w:val="24"/>
        </w:rPr>
        <w:t>биологии.</w:t>
      </w:r>
    </w:p>
    <w:p w:rsidR="004B1B16" w:rsidRDefault="004F40BB">
      <w:pPr>
        <w:pStyle w:val="3"/>
        <w:spacing w:line="275" w:lineRule="exact"/>
        <w:jc w:val="left"/>
      </w:pPr>
      <w:r>
        <w:t>Выпускник получит возможность научиться:</w:t>
      </w:r>
    </w:p>
    <w:p w:rsidR="004B1B16" w:rsidRDefault="004F40BB" w:rsidP="006D0A5A">
      <w:pPr>
        <w:pStyle w:val="a5"/>
        <w:numPr>
          <w:ilvl w:val="1"/>
          <w:numId w:val="160"/>
        </w:numPr>
        <w:tabs>
          <w:tab w:val="left" w:pos="1525"/>
        </w:tabs>
        <w:spacing w:before="4" w:line="235" w:lineRule="auto"/>
        <w:ind w:left="532" w:right="550" w:firstLine="708"/>
        <w:rPr>
          <w:rFonts w:ascii="Symbol" w:hAnsi="Symbol"/>
          <w:i/>
          <w:sz w:val="24"/>
        </w:rPr>
      </w:pPr>
      <w:r>
        <w:rPr>
          <w:i/>
          <w:sz w:val="24"/>
        </w:rPr>
        <w:t>понимать экологические проблемы, возникающие в условиях нерационального приро- допользования, и пути решения этих проблем;</w:t>
      </w:r>
    </w:p>
    <w:p w:rsidR="004B1B16" w:rsidRDefault="004F40BB" w:rsidP="006D0A5A">
      <w:pPr>
        <w:pStyle w:val="a5"/>
        <w:numPr>
          <w:ilvl w:val="1"/>
          <w:numId w:val="160"/>
        </w:numPr>
        <w:tabs>
          <w:tab w:val="left" w:pos="1525"/>
        </w:tabs>
        <w:spacing w:before="5"/>
        <w:ind w:left="532" w:right="542" w:firstLine="708"/>
        <w:rPr>
          <w:rFonts w:ascii="Symbol" w:hAnsi="Symbol"/>
          <w:i/>
          <w:sz w:val="24"/>
        </w:rPr>
      </w:pPr>
      <w:r>
        <w:rPr>
          <w:i/>
          <w:sz w:val="24"/>
        </w:rPr>
        <w:t xml:space="preserve">анализировать и оценивать целевые и смысловые установки в своих действиях и </w:t>
      </w:r>
      <w:r>
        <w:rPr>
          <w:i/>
          <w:spacing w:val="3"/>
          <w:sz w:val="24"/>
        </w:rPr>
        <w:t xml:space="preserve">по- </w:t>
      </w:r>
      <w:r>
        <w:rPr>
          <w:i/>
          <w:sz w:val="24"/>
        </w:rPr>
        <w:t xml:space="preserve">ступках по отношению к здоровью своему и окружающих, последствия влияния факторов </w:t>
      </w:r>
      <w:r>
        <w:rPr>
          <w:i/>
          <w:spacing w:val="3"/>
          <w:sz w:val="24"/>
        </w:rPr>
        <w:t xml:space="preserve">рис- </w:t>
      </w:r>
      <w:r>
        <w:rPr>
          <w:i/>
          <w:sz w:val="24"/>
        </w:rPr>
        <w:t>ка на здоровье</w:t>
      </w:r>
      <w:r>
        <w:rPr>
          <w:i/>
          <w:spacing w:val="-1"/>
          <w:sz w:val="24"/>
        </w:rPr>
        <w:t xml:space="preserve"> </w:t>
      </w:r>
      <w:r>
        <w:rPr>
          <w:i/>
          <w:sz w:val="24"/>
        </w:rPr>
        <w:t>человека;</w:t>
      </w:r>
    </w:p>
    <w:p w:rsidR="004B1B16" w:rsidRDefault="004F40BB" w:rsidP="006D0A5A">
      <w:pPr>
        <w:pStyle w:val="a5"/>
        <w:numPr>
          <w:ilvl w:val="1"/>
          <w:numId w:val="160"/>
        </w:numPr>
        <w:tabs>
          <w:tab w:val="left" w:pos="1525"/>
        </w:tabs>
        <w:spacing w:before="5" w:line="237" w:lineRule="auto"/>
        <w:ind w:left="532" w:right="546" w:firstLine="708"/>
        <w:rPr>
          <w:rFonts w:ascii="Symbol" w:hAnsi="Symbol"/>
          <w:i/>
          <w:sz w:val="24"/>
        </w:rPr>
      </w:pPr>
      <w:r>
        <w:rPr>
          <w:i/>
          <w:sz w:val="24"/>
        </w:rPr>
        <w:t>находить информацию по вопросам общей биологии в научно-популярной литерату- ре, специализированных биологических словарях, справочниках, Интернет ресурсах, анализиро- вать и оценивать ее, переводить из одной формы в</w:t>
      </w:r>
      <w:r>
        <w:rPr>
          <w:i/>
          <w:spacing w:val="-10"/>
          <w:sz w:val="24"/>
        </w:rPr>
        <w:t xml:space="preserve"> </w:t>
      </w:r>
      <w:r>
        <w:rPr>
          <w:i/>
          <w:sz w:val="24"/>
        </w:rPr>
        <w:t>другую;</w:t>
      </w:r>
    </w:p>
    <w:p w:rsidR="004B1B16" w:rsidRDefault="004B1B16">
      <w:pPr>
        <w:spacing w:line="237" w:lineRule="auto"/>
        <w:jc w:val="both"/>
        <w:rPr>
          <w:rFonts w:ascii="Symbol" w:hAnsi="Symbol"/>
          <w:sz w:val="24"/>
        </w:rPr>
        <w:sectPr w:rsidR="004B1B16">
          <w:type w:val="continuous"/>
          <w:pgSz w:w="11910" w:h="16840"/>
          <w:pgMar w:top="80" w:right="580" w:bottom="1060" w:left="320" w:header="720" w:footer="720" w:gutter="0"/>
          <w:cols w:space="720"/>
        </w:sectPr>
      </w:pPr>
    </w:p>
    <w:p w:rsidR="004B1B16" w:rsidRDefault="004F40BB" w:rsidP="006D0A5A">
      <w:pPr>
        <w:pStyle w:val="a5"/>
        <w:numPr>
          <w:ilvl w:val="1"/>
          <w:numId w:val="160"/>
        </w:numPr>
        <w:tabs>
          <w:tab w:val="left" w:pos="1525"/>
        </w:tabs>
        <w:spacing w:before="73" w:line="237" w:lineRule="auto"/>
        <w:ind w:left="532" w:right="545" w:firstLine="708"/>
        <w:rPr>
          <w:rFonts w:ascii="Symbol" w:hAnsi="Symbol"/>
          <w:i/>
          <w:sz w:val="24"/>
        </w:rPr>
      </w:pPr>
      <w:r>
        <w:rPr>
          <w:i/>
          <w:sz w:val="24"/>
        </w:rPr>
        <w:lastRenderedPageBreak/>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 сти жизни во всех ее проявлениях, экологическое сознание, эмоционально-ценностное отноше- ние к объектам живой</w:t>
      </w:r>
      <w:r>
        <w:rPr>
          <w:i/>
          <w:spacing w:val="-2"/>
          <w:sz w:val="24"/>
        </w:rPr>
        <w:t xml:space="preserve"> </w:t>
      </w:r>
      <w:r>
        <w:rPr>
          <w:i/>
          <w:sz w:val="24"/>
        </w:rPr>
        <w:t>природы);</w:t>
      </w:r>
    </w:p>
    <w:p w:rsidR="004B1B16" w:rsidRDefault="004F40BB" w:rsidP="006D0A5A">
      <w:pPr>
        <w:pStyle w:val="a5"/>
        <w:numPr>
          <w:ilvl w:val="1"/>
          <w:numId w:val="160"/>
        </w:numPr>
        <w:tabs>
          <w:tab w:val="left" w:pos="1525"/>
        </w:tabs>
        <w:spacing w:before="9" w:line="237" w:lineRule="auto"/>
        <w:ind w:left="532" w:right="552" w:firstLine="708"/>
        <w:rPr>
          <w:rFonts w:ascii="Symbol" w:hAnsi="Symbol"/>
          <w:i/>
          <w:sz w:val="24"/>
        </w:rPr>
      </w:pPr>
      <w:r>
        <w:rPr>
          <w:i/>
          <w:sz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w:t>
      </w:r>
      <w:r>
        <w:rPr>
          <w:i/>
          <w:spacing w:val="-13"/>
          <w:sz w:val="24"/>
        </w:rPr>
        <w:t xml:space="preserve"> </w:t>
      </w:r>
      <w:r>
        <w:rPr>
          <w:i/>
          <w:sz w:val="24"/>
        </w:rPr>
        <w:t>сверстников;</w:t>
      </w:r>
    </w:p>
    <w:p w:rsidR="004B1B16" w:rsidRDefault="004F40BB" w:rsidP="006D0A5A">
      <w:pPr>
        <w:pStyle w:val="a5"/>
        <w:numPr>
          <w:ilvl w:val="1"/>
          <w:numId w:val="160"/>
        </w:numPr>
        <w:tabs>
          <w:tab w:val="left" w:pos="1525"/>
        </w:tabs>
        <w:spacing w:before="5"/>
        <w:ind w:left="532" w:right="542" w:firstLine="708"/>
        <w:rPr>
          <w:rFonts w:ascii="Symbol" w:hAnsi="Symbol"/>
          <w:i/>
          <w:sz w:val="24"/>
        </w:rPr>
      </w:pPr>
      <w:r>
        <w:rPr>
          <w:i/>
          <w:sz w:val="24"/>
        </w:rPr>
        <w:t xml:space="preserve">работать в группе сверстников при решении познавательных задач связанных с тео- ретическими и практическими проблемами в области молекулярной биологии, генетики, эколо- гии, биотехнологии, медицины и охраны окружающей среды, планировать совместную </w:t>
      </w:r>
      <w:r>
        <w:rPr>
          <w:i/>
          <w:spacing w:val="2"/>
          <w:sz w:val="24"/>
        </w:rPr>
        <w:t xml:space="preserve">дея- </w:t>
      </w:r>
      <w:r>
        <w:rPr>
          <w:i/>
          <w:sz w:val="24"/>
        </w:rPr>
        <w:t>тельность, учитывать мнение окружающих и адекватно оценивать собственный вклад в дея- тельность</w:t>
      </w:r>
      <w:r>
        <w:rPr>
          <w:i/>
          <w:spacing w:val="-3"/>
          <w:sz w:val="24"/>
        </w:rPr>
        <w:t xml:space="preserve"> </w:t>
      </w:r>
      <w:r>
        <w:rPr>
          <w:i/>
          <w:sz w:val="24"/>
        </w:rPr>
        <w:t>группы.</w:t>
      </w:r>
    </w:p>
    <w:p w:rsidR="004B1B16" w:rsidRDefault="004B1B16">
      <w:pPr>
        <w:pStyle w:val="a3"/>
        <w:spacing w:before="3"/>
        <w:ind w:left="0" w:firstLine="0"/>
        <w:jc w:val="left"/>
        <w:rPr>
          <w:i/>
        </w:rPr>
      </w:pPr>
    </w:p>
    <w:p w:rsidR="004B1B16" w:rsidRDefault="004F40BB" w:rsidP="006D0A5A">
      <w:pPr>
        <w:pStyle w:val="3"/>
        <w:numPr>
          <w:ilvl w:val="3"/>
          <w:numId w:val="146"/>
        </w:numPr>
        <w:tabs>
          <w:tab w:val="left" w:pos="2141"/>
        </w:tabs>
        <w:spacing w:line="240" w:lineRule="auto"/>
        <w:ind w:left="2141" w:hanging="901"/>
        <w:jc w:val="both"/>
      </w:pPr>
      <w:bookmarkStart w:id="18" w:name="_bookmark17"/>
      <w:bookmarkEnd w:id="18"/>
      <w:r>
        <w:t>Химия</w:t>
      </w:r>
    </w:p>
    <w:p w:rsidR="004B1B16" w:rsidRDefault="004F40BB">
      <w:pPr>
        <w:spacing w:before="1" w:line="276" w:lineRule="exact"/>
        <w:ind w:left="1240"/>
        <w:jc w:val="both"/>
        <w:rPr>
          <w:b/>
          <w:sz w:val="24"/>
        </w:rPr>
      </w:pPr>
      <w:r>
        <w:rPr>
          <w:b/>
          <w:sz w:val="24"/>
        </w:rPr>
        <w:t>Выпускник научится:</w:t>
      </w:r>
    </w:p>
    <w:p w:rsidR="004B1B16" w:rsidRDefault="004F40BB" w:rsidP="006D0A5A">
      <w:pPr>
        <w:pStyle w:val="a5"/>
        <w:numPr>
          <w:ilvl w:val="1"/>
          <w:numId w:val="160"/>
        </w:numPr>
        <w:tabs>
          <w:tab w:val="left" w:pos="1525"/>
        </w:tabs>
        <w:spacing w:line="293" w:lineRule="exact"/>
        <w:ind w:hanging="285"/>
        <w:rPr>
          <w:rFonts w:ascii="Symbol" w:hAnsi="Symbol"/>
          <w:sz w:val="24"/>
        </w:rPr>
      </w:pPr>
      <w:r>
        <w:rPr>
          <w:sz w:val="24"/>
        </w:rPr>
        <w:t>характеризовать основные методы познания: наблюдение, измерение,</w:t>
      </w:r>
      <w:r>
        <w:rPr>
          <w:spacing w:val="-16"/>
          <w:sz w:val="24"/>
        </w:rPr>
        <w:t xml:space="preserve"> </w:t>
      </w:r>
      <w:r>
        <w:rPr>
          <w:sz w:val="24"/>
        </w:rPr>
        <w:t>эксперимент;</w:t>
      </w:r>
    </w:p>
    <w:p w:rsidR="004B1B16" w:rsidRDefault="004F40BB" w:rsidP="006D0A5A">
      <w:pPr>
        <w:pStyle w:val="a5"/>
        <w:numPr>
          <w:ilvl w:val="1"/>
          <w:numId w:val="160"/>
        </w:numPr>
        <w:tabs>
          <w:tab w:val="left" w:pos="1525"/>
        </w:tabs>
        <w:spacing w:before="3" w:line="235" w:lineRule="auto"/>
        <w:ind w:left="532" w:right="546" w:firstLine="708"/>
        <w:rPr>
          <w:rFonts w:ascii="Symbol" w:hAnsi="Symbol"/>
          <w:sz w:val="24"/>
        </w:rPr>
      </w:pPr>
      <w:r>
        <w:rPr>
          <w:sz w:val="24"/>
        </w:rPr>
        <w:t>описывать свойства твердых, жидких, газообразных веществ, выделяя их существен- ные признаки;</w:t>
      </w:r>
    </w:p>
    <w:p w:rsidR="004B1B16" w:rsidRDefault="004F40BB" w:rsidP="006D0A5A">
      <w:pPr>
        <w:pStyle w:val="a5"/>
        <w:numPr>
          <w:ilvl w:val="1"/>
          <w:numId w:val="160"/>
        </w:numPr>
        <w:tabs>
          <w:tab w:val="left" w:pos="1525"/>
        </w:tabs>
        <w:spacing w:before="7" w:line="237" w:lineRule="auto"/>
        <w:ind w:left="532" w:right="545" w:firstLine="708"/>
        <w:rPr>
          <w:rFonts w:ascii="Symbol" w:hAnsi="Symbol"/>
          <w:sz w:val="24"/>
        </w:rPr>
      </w:pPr>
      <w:r>
        <w:rPr>
          <w:sz w:val="24"/>
        </w:rPr>
        <w:t xml:space="preserve">раскрывать смысл основных химических понятий «атом», «молекула», «химический элемент», «простое вещество», «сложное вещество», «валентность», «химическая реакция», </w:t>
      </w:r>
      <w:r>
        <w:rPr>
          <w:spacing w:val="7"/>
          <w:sz w:val="24"/>
        </w:rPr>
        <w:t xml:space="preserve">ис- </w:t>
      </w:r>
      <w:r>
        <w:rPr>
          <w:sz w:val="24"/>
        </w:rPr>
        <w:t>пользуя знаковую систему</w:t>
      </w:r>
      <w:r>
        <w:rPr>
          <w:spacing w:val="-5"/>
          <w:sz w:val="24"/>
        </w:rPr>
        <w:t xml:space="preserve"> </w:t>
      </w:r>
      <w:r>
        <w:rPr>
          <w:sz w:val="24"/>
        </w:rPr>
        <w:t>химии;</w:t>
      </w:r>
    </w:p>
    <w:p w:rsidR="004B1B16" w:rsidRDefault="004F40BB" w:rsidP="006D0A5A">
      <w:pPr>
        <w:pStyle w:val="a5"/>
        <w:numPr>
          <w:ilvl w:val="1"/>
          <w:numId w:val="160"/>
        </w:numPr>
        <w:tabs>
          <w:tab w:val="left" w:pos="1525"/>
        </w:tabs>
        <w:spacing w:before="4"/>
        <w:ind w:left="532" w:right="550" w:firstLine="708"/>
        <w:rPr>
          <w:rFonts w:ascii="Symbol" w:hAnsi="Symbol"/>
          <w:sz w:val="24"/>
        </w:rPr>
      </w:pPr>
      <w:r>
        <w:rPr>
          <w:sz w:val="24"/>
        </w:rPr>
        <w:t>раскрывать смысл законов сохранения массы веществ, постоянства состава, атомно- молекулярной</w:t>
      </w:r>
      <w:r>
        <w:rPr>
          <w:spacing w:val="-2"/>
          <w:sz w:val="24"/>
        </w:rPr>
        <w:t xml:space="preserve"> </w:t>
      </w:r>
      <w:r>
        <w:rPr>
          <w:sz w:val="24"/>
        </w:rPr>
        <w:t>теории;</w:t>
      </w:r>
    </w:p>
    <w:p w:rsidR="004B1B16" w:rsidRDefault="004F40BB" w:rsidP="006D0A5A">
      <w:pPr>
        <w:pStyle w:val="a5"/>
        <w:numPr>
          <w:ilvl w:val="1"/>
          <w:numId w:val="160"/>
        </w:numPr>
        <w:tabs>
          <w:tab w:val="left" w:pos="1525"/>
        </w:tabs>
        <w:spacing w:before="3" w:line="293" w:lineRule="exact"/>
        <w:ind w:hanging="285"/>
        <w:jc w:val="left"/>
        <w:rPr>
          <w:rFonts w:ascii="Symbol" w:hAnsi="Symbol"/>
          <w:sz w:val="24"/>
        </w:rPr>
      </w:pPr>
      <w:r>
        <w:rPr>
          <w:sz w:val="24"/>
        </w:rPr>
        <w:t>различать химические и физические</w:t>
      </w:r>
      <w:r>
        <w:rPr>
          <w:spacing w:val="-6"/>
          <w:sz w:val="24"/>
        </w:rPr>
        <w:t xml:space="preserve"> </w:t>
      </w:r>
      <w:r>
        <w:rPr>
          <w:sz w:val="24"/>
        </w:rPr>
        <w:t>явления;</w:t>
      </w:r>
    </w:p>
    <w:p w:rsidR="004B1B16" w:rsidRDefault="004F40BB" w:rsidP="006D0A5A">
      <w:pPr>
        <w:pStyle w:val="a5"/>
        <w:numPr>
          <w:ilvl w:val="1"/>
          <w:numId w:val="160"/>
        </w:numPr>
        <w:tabs>
          <w:tab w:val="left" w:pos="1525"/>
        </w:tabs>
        <w:spacing w:line="292" w:lineRule="exact"/>
        <w:ind w:hanging="285"/>
        <w:jc w:val="left"/>
        <w:rPr>
          <w:rFonts w:ascii="Symbol" w:hAnsi="Symbol"/>
          <w:sz w:val="24"/>
        </w:rPr>
      </w:pPr>
      <w:r>
        <w:rPr>
          <w:sz w:val="24"/>
        </w:rPr>
        <w:t>называть химические</w:t>
      </w:r>
      <w:r>
        <w:rPr>
          <w:spacing w:val="-2"/>
          <w:sz w:val="24"/>
        </w:rPr>
        <w:t xml:space="preserve"> </w:t>
      </w:r>
      <w:r>
        <w:rPr>
          <w:sz w:val="24"/>
        </w:rPr>
        <w:t>элементы;</w:t>
      </w:r>
    </w:p>
    <w:p w:rsidR="004B1B16" w:rsidRDefault="004F40BB" w:rsidP="006D0A5A">
      <w:pPr>
        <w:pStyle w:val="a5"/>
        <w:numPr>
          <w:ilvl w:val="1"/>
          <w:numId w:val="160"/>
        </w:numPr>
        <w:tabs>
          <w:tab w:val="left" w:pos="1525"/>
        </w:tabs>
        <w:spacing w:line="293" w:lineRule="exact"/>
        <w:ind w:hanging="285"/>
        <w:jc w:val="left"/>
        <w:rPr>
          <w:rFonts w:ascii="Symbol" w:hAnsi="Symbol"/>
          <w:sz w:val="24"/>
        </w:rPr>
      </w:pPr>
      <w:r>
        <w:rPr>
          <w:sz w:val="24"/>
        </w:rPr>
        <w:t>определять состав веществ по их</w:t>
      </w:r>
      <w:r>
        <w:rPr>
          <w:spacing w:val="-8"/>
          <w:sz w:val="24"/>
        </w:rPr>
        <w:t xml:space="preserve"> </w:t>
      </w:r>
      <w:r>
        <w:rPr>
          <w:sz w:val="24"/>
        </w:rPr>
        <w:t>формулам;</w:t>
      </w:r>
    </w:p>
    <w:p w:rsidR="004B1B16" w:rsidRDefault="004F40BB" w:rsidP="006D0A5A">
      <w:pPr>
        <w:pStyle w:val="a5"/>
        <w:numPr>
          <w:ilvl w:val="1"/>
          <w:numId w:val="160"/>
        </w:numPr>
        <w:tabs>
          <w:tab w:val="left" w:pos="1525"/>
        </w:tabs>
        <w:spacing w:before="2" w:line="293" w:lineRule="exact"/>
        <w:ind w:hanging="285"/>
        <w:jc w:val="left"/>
        <w:rPr>
          <w:rFonts w:ascii="Symbol" w:hAnsi="Symbol"/>
          <w:sz w:val="24"/>
        </w:rPr>
      </w:pPr>
      <w:r>
        <w:rPr>
          <w:sz w:val="24"/>
        </w:rPr>
        <w:t>определять валентность атома элемента в</w:t>
      </w:r>
      <w:r>
        <w:rPr>
          <w:spacing w:val="-6"/>
          <w:sz w:val="24"/>
        </w:rPr>
        <w:t xml:space="preserve"> </w:t>
      </w:r>
      <w:r>
        <w:rPr>
          <w:sz w:val="24"/>
        </w:rPr>
        <w:t>соединениях;</w:t>
      </w:r>
    </w:p>
    <w:p w:rsidR="004B1B16" w:rsidRDefault="004F40BB" w:rsidP="006D0A5A">
      <w:pPr>
        <w:pStyle w:val="a5"/>
        <w:numPr>
          <w:ilvl w:val="1"/>
          <w:numId w:val="160"/>
        </w:numPr>
        <w:tabs>
          <w:tab w:val="left" w:pos="1525"/>
        </w:tabs>
        <w:spacing w:line="292" w:lineRule="exact"/>
        <w:ind w:hanging="285"/>
        <w:jc w:val="left"/>
        <w:rPr>
          <w:rFonts w:ascii="Symbol" w:hAnsi="Symbol"/>
          <w:sz w:val="24"/>
        </w:rPr>
      </w:pPr>
      <w:r>
        <w:rPr>
          <w:sz w:val="24"/>
        </w:rPr>
        <w:t>определять тип химических</w:t>
      </w:r>
      <w:r>
        <w:rPr>
          <w:spacing w:val="-4"/>
          <w:sz w:val="24"/>
        </w:rPr>
        <w:t xml:space="preserve"> </w:t>
      </w:r>
      <w:r>
        <w:rPr>
          <w:sz w:val="24"/>
        </w:rPr>
        <w:t>реакций;</w:t>
      </w:r>
    </w:p>
    <w:p w:rsidR="004B1B16" w:rsidRDefault="004F40BB" w:rsidP="006D0A5A">
      <w:pPr>
        <w:pStyle w:val="a5"/>
        <w:numPr>
          <w:ilvl w:val="1"/>
          <w:numId w:val="160"/>
        </w:numPr>
        <w:tabs>
          <w:tab w:val="left" w:pos="1525"/>
        </w:tabs>
        <w:spacing w:line="293" w:lineRule="exact"/>
        <w:ind w:hanging="285"/>
        <w:jc w:val="left"/>
        <w:rPr>
          <w:rFonts w:ascii="Symbol" w:hAnsi="Symbol"/>
          <w:sz w:val="24"/>
        </w:rPr>
      </w:pPr>
      <w:r>
        <w:rPr>
          <w:sz w:val="24"/>
        </w:rPr>
        <w:t>называть признаки и условия протекания химических</w:t>
      </w:r>
      <w:r>
        <w:rPr>
          <w:spacing w:val="-2"/>
          <w:sz w:val="24"/>
        </w:rPr>
        <w:t xml:space="preserve"> </w:t>
      </w:r>
      <w:r>
        <w:rPr>
          <w:sz w:val="24"/>
        </w:rPr>
        <w:t>реакций;</w:t>
      </w:r>
    </w:p>
    <w:p w:rsidR="004B1B16" w:rsidRDefault="004F40BB" w:rsidP="006D0A5A">
      <w:pPr>
        <w:pStyle w:val="a5"/>
        <w:numPr>
          <w:ilvl w:val="1"/>
          <w:numId w:val="160"/>
        </w:numPr>
        <w:tabs>
          <w:tab w:val="left" w:pos="1525"/>
        </w:tabs>
        <w:spacing w:before="7" w:line="235" w:lineRule="auto"/>
        <w:ind w:left="532" w:right="547" w:firstLine="708"/>
        <w:jc w:val="left"/>
        <w:rPr>
          <w:rFonts w:ascii="Symbol" w:hAnsi="Symbol"/>
          <w:sz w:val="24"/>
        </w:rPr>
      </w:pPr>
      <w:r>
        <w:rPr>
          <w:sz w:val="24"/>
        </w:rPr>
        <w:t xml:space="preserve">выявлять признаки, свидетельствующие о протекании химической реакции при </w:t>
      </w:r>
      <w:r>
        <w:rPr>
          <w:spacing w:val="3"/>
          <w:sz w:val="24"/>
        </w:rPr>
        <w:t xml:space="preserve">вы- </w:t>
      </w:r>
      <w:r>
        <w:rPr>
          <w:sz w:val="24"/>
        </w:rPr>
        <w:t>полнении химического</w:t>
      </w:r>
      <w:r>
        <w:rPr>
          <w:spacing w:val="-2"/>
          <w:sz w:val="24"/>
        </w:rPr>
        <w:t xml:space="preserve"> </w:t>
      </w:r>
      <w:r>
        <w:rPr>
          <w:sz w:val="24"/>
        </w:rPr>
        <w:t>опыта;</w:t>
      </w:r>
    </w:p>
    <w:p w:rsidR="004B1B16" w:rsidRDefault="004F40BB" w:rsidP="006D0A5A">
      <w:pPr>
        <w:pStyle w:val="a5"/>
        <w:numPr>
          <w:ilvl w:val="1"/>
          <w:numId w:val="160"/>
        </w:numPr>
        <w:tabs>
          <w:tab w:val="left" w:pos="1525"/>
        </w:tabs>
        <w:spacing w:before="5" w:line="293" w:lineRule="exact"/>
        <w:ind w:hanging="285"/>
        <w:jc w:val="left"/>
        <w:rPr>
          <w:rFonts w:ascii="Symbol" w:hAnsi="Symbol"/>
          <w:sz w:val="24"/>
        </w:rPr>
      </w:pPr>
      <w:r>
        <w:rPr>
          <w:sz w:val="24"/>
        </w:rPr>
        <w:t>составлять формулы бинарных</w:t>
      </w:r>
      <w:r>
        <w:rPr>
          <w:spacing w:val="-5"/>
          <w:sz w:val="24"/>
        </w:rPr>
        <w:t xml:space="preserve"> </w:t>
      </w:r>
      <w:r>
        <w:rPr>
          <w:sz w:val="24"/>
        </w:rPr>
        <w:t>соединений;</w:t>
      </w:r>
    </w:p>
    <w:p w:rsidR="004B1B16" w:rsidRDefault="004F40BB" w:rsidP="006D0A5A">
      <w:pPr>
        <w:pStyle w:val="a5"/>
        <w:numPr>
          <w:ilvl w:val="1"/>
          <w:numId w:val="160"/>
        </w:numPr>
        <w:tabs>
          <w:tab w:val="left" w:pos="1525"/>
        </w:tabs>
        <w:spacing w:line="292" w:lineRule="exact"/>
        <w:ind w:hanging="285"/>
        <w:jc w:val="left"/>
        <w:rPr>
          <w:rFonts w:ascii="Symbol" w:hAnsi="Symbol"/>
          <w:sz w:val="24"/>
        </w:rPr>
      </w:pPr>
      <w:r>
        <w:rPr>
          <w:sz w:val="24"/>
        </w:rPr>
        <w:t>составлять уравнения химических</w:t>
      </w:r>
      <w:r>
        <w:rPr>
          <w:spacing w:val="2"/>
          <w:sz w:val="24"/>
        </w:rPr>
        <w:t xml:space="preserve"> </w:t>
      </w:r>
      <w:r>
        <w:rPr>
          <w:sz w:val="24"/>
        </w:rPr>
        <w:t>реакций;</w:t>
      </w:r>
    </w:p>
    <w:p w:rsidR="004B1B16" w:rsidRDefault="004F40BB" w:rsidP="006D0A5A">
      <w:pPr>
        <w:pStyle w:val="a5"/>
        <w:numPr>
          <w:ilvl w:val="1"/>
          <w:numId w:val="160"/>
        </w:numPr>
        <w:tabs>
          <w:tab w:val="left" w:pos="1525"/>
        </w:tabs>
        <w:spacing w:line="293" w:lineRule="exact"/>
        <w:ind w:hanging="285"/>
        <w:jc w:val="left"/>
        <w:rPr>
          <w:rFonts w:ascii="Symbol" w:hAnsi="Symbol"/>
          <w:sz w:val="24"/>
        </w:rPr>
      </w:pPr>
      <w:r>
        <w:rPr>
          <w:sz w:val="24"/>
        </w:rPr>
        <w:t>соблюдать правила безопасной работы при проведении</w:t>
      </w:r>
      <w:r>
        <w:rPr>
          <w:spacing w:val="-10"/>
          <w:sz w:val="24"/>
        </w:rPr>
        <w:t xml:space="preserve"> </w:t>
      </w:r>
      <w:r>
        <w:rPr>
          <w:sz w:val="24"/>
        </w:rPr>
        <w:t>опытов;</w:t>
      </w:r>
    </w:p>
    <w:p w:rsidR="004B1B16" w:rsidRDefault="004F40BB" w:rsidP="006D0A5A">
      <w:pPr>
        <w:pStyle w:val="a5"/>
        <w:numPr>
          <w:ilvl w:val="1"/>
          <w:numId w:val="160"/>
        </w:numPr>
        <w:tabs>
          <w:tab w:val="left" w:pos="1525"/>
        </w:tabs>
        <w:spacing w:before="2" w:line="293" w:lineRule="exact"/>
        <w:ind w:hanging="285"/>
        <w:jc w:val="left"/>
        <w:rPr>
          <w:rFonts w:ascii="Symbol" w:hAnsi="Symbol"/>
          <w:sz w:val="24"/>
        </w:rPr>
      </w:pPr>
      <w:r>
        <w:rPr>
          <w:sz w:val="24"/>
        </w:rPr>
        <w:t>пользоваться лабораторным оборудованием и</w:t>
      </w:r>
      <w:r>
        <w:rPr>
          <w:spacing w:val="-2"/>
          <w:sz w:val="24"/>
        </w:rPr>
        <w:t xml:space="preserve"> </w:t>
      </w:r>
      <w:r>
        <w:rPr>
          <w:sz w:val="24"/>
        </w:rPr>
        <w:t>посудой;</w:t>
      </w:r>
    </w:p>
    <w:p w:rsidR="004B1B16" w:rsidRDefault="004F40BB" w:rsidP="006D0A5A">
      <w:pPr>
        <w:pStyle w:val="a5"/>
        <w:numPr>
          <w:ilvl w:val="1"/>
          <w:numId w:val="160"/>
        </w:numPr>
        <w:tabs>
          <w:tab w:val="left" w:pos="1525"/>
        </w:tabs>
        <w:spacing w:line="292" w:lineRule="exact"/>
        <w:ind w:hanging="285"/>
        <w:jc w:val="left"/>
        <w:rPr>
          <w:rFonts w:ascii="Symbol" w:hAnsi="Symbol"/>
          <w:sz w:val="24"/>
        </w:rPr>
      </w:pPr>
      <w:r>
        <w:rPr>
          <w:sz w:val="24"/>
        </w:rPr>
        <w:t>вычислять относительную молекулярную и молярную массы</w:t>
      </w:r>
      <w:r>
        <w:rPr>
          <w:spacing w:val="-9"/>
          <w:sz w:val="24"/>
        </w:rPr>
        <w:t xml:space="preserve"> </w:t>
      </w:r>
      <w:r>
        <w:rPr>
          <w:sz w:val="24"/>
        </w:rPr>
        <w:t>веществ;</w:t>
      </w:r>
    </w:p>
    <w:p w:rsidR="004B1B16" w:rsidRDefault="004F40BB" w:rsidP="006D0A5A">
      <w:pPr>
        <w:pStyle w:val="a5"/>
        <w:numPr>
          <w:ilvl w:val="1"/>
          <w:numId w:val="160"/>
        </w:numPr>
        <w:tabs>
          <w:tab w:val="left" w:pos="1525"/>
        </w:tabs>
        <w:spacing w:line="293" w:lineRule="exact"/>
        <w:ind w:hanging="285"/>
        <w:jc w:val="left"/>
        <w:rPr>
          <w:rFonts w:ascii="Symbol" w:hAnsi="Symbol"/>
          <w:sz w:val="24"/>
        </w:rPr>
      </w:pPr>
      <w:r>
        <w:rPr>
          <w:sz w:val="24"/>
        </w:rPr>
        <w:t>вычислять массовую долю химического элемента по формуле</w:t>
      </w:r>
      <w:r>
        <w:rPr>
          <w:spacing w:val="-5"/>
          <w:sz w:val="24"/>
        </w:rPr>
        <w:t xml:space="preserve"> </w:t>
      </w:r>
      <w:r>
        <w:rPr>
          <w:sz w:val="24"/>
        </w:rPr>
        <w:t>соединения;</w:t>
      </w:r>
    </w:p>
    <w:p w:rsidR="004B1B16" w:rsidRDefault="004F40BB" w:rsidP="006D0A5A">
      <w:pPr>
        <w:pStyle w:val="a5"/>
        <w:numPr>
          <w:ilvl w:val="1"/>
          <w:numId w:val="160"/>
        </w:numPr>
        <w:tabs>
          <w:tab w:val="left" w:pos="1525"/>
        </w:tabs>
        <w:spacing w:before="7" w:line="235" w:lineRule="auto"/>
        <w:ind w:left="532" w:right="545" w:firstLine="708"/>
        <w:jc w:val="left"/>
        <w:rPr>
          <w:rFonts w:ascii="Symbol" w:hAnsi="Symbol"/>
          <w:sz w:val="24"/>
        </w:rPr>
      </w:pPr>
      <w:r>
        <w:rPr>
          <w:sz w:val="24"/>
        </w:rPr>
        <w:t>вычислять количество, объем или массу вещества по количеству, объему, массе реа- гентов или продуктов</w:t>
      </w:r>
      <w:r>
        <w:rPr>
          <w:spacing w:val="-6"/>
          <w:sz w:val="24"/>
        </w:rPr>
        <w:t xml:space="preserve"> </w:t>
      </w:r>
      <w:r>
        <w:rPr>
          <w:sz w:val="24"/>
        </w:rPr>
        <w:t>реакции;</w:t>
      </w:r>
    </w:p>
    <w:p w:rsidR="004B1B16" w:rsidRDefault="004F40BB" w:rsidP="006D0A5A">
      <w:pPr>
        <w:pStyle w:val="a5"/>
        <w:numPr>
          <w:ilvl w:val="1"/>
          <w:numId w:val="160"/>
        </w:numPr>
        <w:tabs>
          <w:tab w:val="left" w:pos="1525"/>
        </w:tabs>
        <w:spacing w:before="9" w:line="235" w:lineRule="auto"/>
        <w:ind w:left="532" w:right="556" w:firstLine="708"/>
        <w:jc w:val="left"/>
        <w:rPr>
          <w:rFonts w:ascii="Symbol" w:hAnsi="Symbol"/>
          <w:sz w:val="24"/>
        </w:rPr>
      </w:pPr>
      <w:r>
        <w:rPr>
          <w:sz w:val="24"/>
        </w:rPr>
        <w:t>характеризовать физические и химические свойства простых веществ: кислорода и водорода;</w:t>
      </w:r>
    </w:p>
    <w:p w:rsidR="004B1B16" w:rsidRDefault="004F40BB" w:rsidP="006D0A5A">
      <w:pPr>
        <w:pStyle w:val="a5"/>
        <w:numPr>
          <w:ilvl w:val="1"/>
          <w:numId w:val="160"/>
        </w:numPr>
        <w:tabs>
          <w:tab w:val="left" w:pos="1525"/>
        </w:tabs>
        <w:spacing w:before="5"/>
        <w:ind w:hanging="285"/>
        <w:jc w:val="left"/>
        <w:rPr>
          <w:rFonts w:ascii="Symbol" w:hAnsi="Symbol"/>
          <w:sz w:val="24"/>
        </w:rPr>
      </w:pPr>
      <w:r>
        <w:rPr>
          <w:sz w:val="24"/>
        </w:rPr>
        <w:t>получать, собирать кислород и</w:t>
      </w:r>
      <w:r>
        <w:rPr>
          <w:spacing w:val="-3"/>
          <w:sz w:val="24"/>
        </w:rPr>
        <w:t xml:space="preserve"> </w:t>
      </w:r>
      <w:r>
        <w:rPr>
          <w:sz w:val="24"/>
        </w:rPr>
        <w:t>водород;</w:t>
      </w:r>
    </w:p>
    <w:p w:rsidR="004B1B16" w:rsidRDefault="004F40BB" w:rsidP="006D0A5A">
      <w:pPr>
        <w:pStyle w:val="a5"/>
        <w:numPr>
          <w:ilvl w:val="1"/>
          <w:numId w:val="160"/>
        </w:numPr>
        <w:tabs>
          <w:tab w:val="left" w:pos="1525"/>
        </w:tabs>
        <w:spacing w:before="2" w:line="293" w:lineRule="exact"/>
        <w:ind w:hanging="285"/>
        <w:jc w:val="left"/>
        <w:rPr>
          <w:rFonts w:ascii="Symbol" w:hAnsi="Symbol"/>
          <w:sz w:val="24"/>
        </w:rPr>
      </w:pPr>
      <w:r>
        <w:rPr>
          <w:sz w:val="24"/>
        </w:rPr>
        <w:t>распознавать опытным путем газообразные вещества: кислород,</w:t>
      </w:r>
      <w:r>
        <w:rPr>
          <w:spacing w:val="-10"/>
          <w:sz w:val="24"/>
        </w:rPr>
        <w:t xml:space="preserve"> </w:t>
      </w:r>
      <w:r>
        <w:rPr>
          <w:sz w:val="24"/>
        </w:rPr>
        <w:t>водород;</w:t>
      </w:r>
    </w:p>
    <w:p w:rsidR="004B1B16" w:rsidRDefault="004F40BB" w:rsidP="006D0A5A">
      <w:pPr>
        <w:pStyle w:val="a5"/>
        <w:numPr>
          <w:ilvl w:val="1"/>
          <w:numId w:val="160"/>
        </w:numPr>
        <w:tabs>
          <w:tab w:val="left" w:pos="1525"/>
        </w:tabs>
        <w:spacing w:line="292" w:lineRule="exact"/>
        <w:ind w:hanging="285"/>
        <w:jc w:val="left"/>
        <w:rPr>
          <w:rFonts w:ascii="Symbol" w:hAnsi="Symbol"/>
          <w:sz w:val="24"/>
        </w:rPr>
      </w:pPr>
      <w:r>
        <w:rPr>
          <w:sz w:val="24"/>
        </w:rPr>
        <w:t>раскрывать смысл закона</w:t>
      </w:r>
      <w:r>
        <w:rPr>
          <w:spacing w:val="-3"/>
          <w:sz w:val="24"/>
        </w:rPr>
        <w:t xml:space="preserve"> </w:t>
      </w:r>
      <w:r>
        <w:rPr>
          <w:sz w:val="24"/>
        </w:rPr>
        <w:t>Авогадро;</w:t>
      </w:r>
    </w:p>
    <w:p w:rsidR="004B1B16" w:rsidRDefault="004F40BB" w:rsidP="006D0A5A">
      <w:pPr>
        <w:pStyle w:val="a5"/>
        <w:numPr>
          <w:ilvl w:val="1"/>
          <w:numId w:val="160"/>
        </w:numPr>
        <w:tabs>
          <w:tab w:val="left" w:pos="1525"/>
        </w:tabs>
        <w:spacing w:line="292" w:lineRule="exact"/>
        <w:ind w:hanging="285"/>
        <w:jc w:val="left"/>
        <w:rPr>
          <w:rFonts w:ascii="Symbol" w:hAnsi="Symbol"/>
          <w:sz w:val="24"/>
        </w:rPr>
      </w:pPr>
      <w:r>
        <w:rPr>
          <w:sz w:val="24"/>
        </w:rPr>
        <w:t>раскрывать смысл понятий «тепловой эффект реакции», «молярный</w:t>
      </w:r>
      <w:r>
        <w:rPr>
          <w:spacing w:val="-7"/>
          <w:sz w:val="24"/>
        </w:rPr>
        <w:t xml:space="preserve"> </w:t>
      </w:r>
      <w:r>
        <w:rPr>
          <w:sz w:val="24"/>
        </w:rPr>
        <w:t>объем»;</w:t>
      </w:r>
    </w:p>
    <w:p w:rsidR="004B1B16" w:rsidRDefault="004F40BB" w:rsidP="006D0A5A">
      <w:pPr>
        <w:pStyle w:val="a5"/>
        <w:numPr>
          <w:ilvl w:val="1"/>
          <w:numId w:val="160"/>
        </w:numPr>
        <w:tabs>
          <w:tab w:val="left" w:pos="1525"/>
        </w:tabs>
        <w:spacing w:line="293" w:lineRule="exact"/>
        <w:ind w:hanging="285"/>
        <w:jc w:val="left"/>
        <w:rPr>
          <w:rFonts w:ascii="Symbol" w:hAnsi="Symbol"/>
          <w:sz w:val="24"/>
        </w:rPr>
      </w:pPr>
      <w:r>
        <w:rPr>
          <w:sz w:val="24"/>
        </w:rPr>
        <w:t>характеризовать физические и химические свойства</w:t>
      </w:r>
      <w:r>
        <w:rPr>
          <w:spacing w:val="-2"/>
          <w:sz w:val="24"/>
        </w:rPr>
        <w:t xml:space="preserve"> </w:t>
      </w:r>
      <w:r>
        <w:rPr>
          <w:sz w:val="24"/>
        </w:rPr>
        <w:t>воды;</w:t>
      </w:r>
    </w:p>
    <w:p w:rsidR="004B1B16" w:rsidRDefault="004F40BB" w:rsidP="006D0A5A">
      <w:pPr>
        <w:pStyle w:val="a5"/>
        <w:numPr>
          <w:ilvl w:val="1"/>
          <w:numId w:val="160"/>
        </w:numPr>
        <w:tabs>
          <w:tab w:val="left" w:pos="1525"/>
        </w:tabs>
        <w:spacing w:before="2" w:line="293" w:lineRule="exact"/>
        <w:ind w:hanging="285"/>
        <w:jc w:val="left"/>
        <w:rPr>
          <w:rFonts w:ascii="Symbol" w:hAnsi="Symbol"/>
          <w:sz w:val="24"/>
        </w:rPr>
      </w:pPr>
      <w:r>
        <w:rPr>
          <w:sz w:val="24"/>
        </w:rPr>
        <w:t>раскрывать смысл понятия</w:t>
      </w:r>
      <w:r>
        <w:rPr>
          <w:spacing w:val="-4"/>
          <w:sz w:val="24"/>
        </w:rPr>
        <w:t xml:space="preserve"> </w:t>
      </w:r>
      <w:r>
        <w:rPr>
          <w:sz w:val="24"/>
        </w:rPr>
        <w:t>«раствор»;</w:t>
      </w:r>
    </w:p>
    <w:p w:rsidR="004B1B16" w:rsidRDefault="004F40BB" w:rsidP="006D0A5A">
      <w:pPr>
        <w:pStyle w:val="a5"/>
        <w:numPr>
          <w:ilvl w:val="1"/>
          <w:numId w:val="160"/>
        </w:numPr>
        <w:tabs>
          <w:tab w:val="left" w:pos="1525"/>
        </w:tabs>
        <w:spacing w:line="292" w:lineRule="exact"/>
        <w:ind w:hanging="285"/>
        <w:jc w:val="left"/>
        <w:rPr>
          <w:rFonts w:ascii="Symbol" w:hAnsi="Symbol"/>
          <w:sz w:val="24"/>
        </w:rPr>
      </w:pPr>
      <w:r>
        <w:rPr>
          <w:sz w:val="24"/>
        </w:rPr>
        <w:t>вычислять массовую долю растворенного вещества в</w:t>
      </w:r>
      <w:r>
        <w:rPr>
          <w:spacing w:val="1"/>
          <w:sz w:val="24"/>
        </w:rPr>
        <w:t xml:space="preserve"> </w:t>
      </w:r>
      <w:r>
        <w:rPr>
          <w:sz w:val="24"/>
        </w:rPr>
        <w:t>растворе;</w:t>
      </w:r>
    </w:p>
    <w:p w:rsidR="004B1B16" w:rsidRDefault="004F40BB" w:rsidP="006D0A5A">
      <w:pPr>
        <w:pStyle w:val="a5"/>
        <w:numPr>
          <w:ilvl w:val="1"/>
          <w:numId w:val="160"/>
        </w:numPr>
        <w:tabs>
          <w:tab w:val="left" w:pos="1525"/>
        </w:tabs>
        <w:spacing w:line="293" w:lineRule="exact"/>
        <w:ind w:hanging="285"/>
        <w:jc w:val="left"/>
        <w:rPr>
          <w:rFonts w:ascii="Symbol" w:hAnsi="Symbol"/>
          <w:sz w:val="24"/>
        </w:rPr>
      </w:pPr>
      <w:r>
        <w:rPr>
          <w:sz w:val="24"/>
        </w:rPr>
        <w:t>приготовлять растворы с определенной массовой долей растворенного</w:t>
      </w:r>
      <w:r>
        <w:rPr>
          <w:spacing w:val="-12"/>
          <w:sz w:val="24"/>
        </w:rPr>
        <w:t xml:space="preserve"> </w:t>
      </w:r>
      <w:r>
        <w:rPr>
          <w:sz w:val="24"/>
        </w:rPr>
        <w:t>вещества;</w:t>
      </w:r>
    </w:p>
    <w:p w:rsidR="004B1B16" w:rsidRDefault="004F40BB" w:rsidP="006D0A5A">
      <w:pPr>
        <w:pStyle w:val="a5"/>
        <w:numPr>
          <w:ilvl w:val="1"/>
          <w:numId w:val="160"/>
        </w:numPr>
        <w:tabs>
          <w:tab w:val="left" w:pos="1525"/>
        </w:tabs>
        <w:spacing w:before="2"/>
        <w:ind w:hanging="285"/>
        <w:jc w:val="left"/>
        <w:rPr>
          <w:rFonts w:ascii="Symbol" w:hAnsi="Symbol"/>
          <w:sz w:val="24"/>
        </w:rPr>
      </w:pPr>
      <w:r>
        <w:rPr>
          <w:sz w:val="24"/>
        </w:rPr>
        <w:t>называть соединения изученных классов неорганических</w:t>
      </w:r>
      <w:r>
        <w:rPr>
          <w:spacing w:val="-5"/>
          <w:sz w:val="24"/>
        </w:rPr>
        <w:t xml:space="preserve"> </w:t>
      </w:r>
      <w:r>
        <w:rPr>
          <w:sz w:val="24"/>
        </w:rPr>
        <w:t>веществ;</w:t>
      </w:r>
    </w:p>
    <w:p w:rsidR="004B1B16" w:rsidRDefault="004B1B16">
      <w:pPr>
        <w:rPr>
          <w:rFonts w:ascii="Symbol" w:hAnsi="Symbol"/>
          <w:sz w:val="24"/>
        </w:rPr>
        <w:sectPr w:rsidR="004B1B16">
          <w:pgSz w:w="11910" w:h="16840"/>
          <w:pgMar w:top="760" w:right="580" w:bottom="1140" w:left="320" w:header="0" w:footer="878" w:gutter="0"/>
          <w:cols w:space="720"/>
        </w:sectPr>
      </w:pPr>
    </w:p>
    <w:p w:rsidR="004B1B16" w:rsidRDefault="004F40BB" w:rsidP="006D0A5A">
      <w:pPr>
        <w:pStyle w:val="a5"/>
        <w:numPr>
          <w:ilvl w:val="1"/>
          <w:numId w:val="160"/>
        </w:numPr>
        <w:tabs>
          <w:tab w:val="left" w:pos="1525"/>
        </w:tabs>
        <w:spacing w:before="76" w:line="235" w:lineRule="auto"/>
        <w:ind w:left="532" w:right="545" w:firstLine="708"/>
        <w:jc w:val="left"/>
        <w:rPr>
          <w:rFonts w:ascii="Symbol" w:hAnsi="Symbol"/>
          <w:sz w:val="24"/>
        </w:rPr>
      </w:pPr>
      <w:r>
        <w:rPr>
          <w:sz w:val="24"/>
        </w:rPr>
        <w:lastRenderedPageBreak/>
        <w:t>характеризовать физические и химические свойства основных классов неорганиче- ских веществ: оксидов, кислот, оснований,</w:t>
      </w:r>
      <w:r>
        <w:rPr>
          <w:spacing w:val="-7"/>
          <w:sz w:val="24"/>
        </w:rPr>
        <w:t xml:space="preserve"> </w:t>
      </w:r>
      <w:r>
        <w:rPr>
          <w:sz w:val="24"/>
        </w:rPr>
        <w:t>солей;</w:t>
      </w:r>
    </w:p>
    <w:p w:rsidR="004B1B16" w:rsidRDefault="004F40BB" w:rsidP="006D0A5A">
      <w:pPr>
        <w:pStyle w:val="a5"/>
        <w:numPr>
          <w:ilvl w:val="1"/>
          <w:numId w:val="160"/>
        </w:numPr>
        <w:tabs>
          <w:tab w:val="left" w:pos="1525"/>
        </w:tabs>
        <w:spacing w:before="4" w:line="293" w:lineRule="exact"/>
        <w:ind w:hanging="285"/>
        <w:jc w:val="left"/>
        <w:rPr>
          <w:rFonts w:ascii="Symbol" w:hAnsi="Symbol"/>
          <w:sz w:val="24"/>
        </w:rPr>
      </w:pPr>
      <w:r>
        <w:rPr>
          <w:sz w:val="24"/>
        </w:rPr>
        <w:t>определять принадлежность веществ к определенному классу</w:t>
      </w:r>
      <w:r>
        <w:rPr>
          <w:spacing w:val="-23"/>
          <w:sz w:val="24"/>
        </w:rPr>
        <w:t xml:space="preserve"> </w:t>
      </w:r>
      <w:r>
        <w:rPr>
          <w:sz w:val="24"/>
        </w:rPr>
        <w:t>соединений;</w:t>
      </w:r>
    </w:p>
    <w:p w:rsidR="004B1B16" w:rsidRDefault="004F40BB" w:rsidP="006D0A5A">
      <w:pPr>
        <w:pStyle w:val="a5"/>
        <w:numPr>
          <w:ilvl w:val="1"/>
          <w:numId w:val="160"/>
        </w:numPr>
        <w:tabs>
          <w:tab w:val="left" w:pos="1525"/>
        </w:tabs>
        <w:spacing w:line="293" w:lineRule="exact"/>
        <w:ind w:hanging="285"/>
        <w:jc w:val="left"/>
        <w:rPr>
          <w:rFonts w:ascii="Symbol" w:hAnsi="Symbol"/>
          <w:sz w:val="24"/>
        </w:rPr>
      </w:pPr>
      <w:r>
        <w:rPr>
          <w:sz w:val="24"/>
        </w:rPr>
        <w:t>составлять формулы неорганических соединений изученных</w:t>
      </w:r>
      <w:r>
        <w:rPr>
          <w:spacing w:val="-5"/>
          <w:sz w:val="24"/>
        </w:rPr>
        <w:t xml:space="preserve"> </w:t>
      </w:r>
      <w:r>
        <w:rPr>
          <w:sz w:val="24"/>
        </w:rPr>
        <w:t>классов;</w:t>
      </w:r>
    </w:p>
    <w:p w:rsidR="004B1B16" w:rsidRDefault="004F40BB" w:rsidP="006D0A5A">
      <w:pPr>
        <w:pStyle w:val="a5"/>
        <w:numPr>
          <w:ilvl w:val="1"/>
          <w:numId w:val="160"/>
        </w:numPr>
        <w:tabs>
          <w:tab w:val="left" w:pos="1525"/>
        </w:tabs>
        <w:spacing w:before="7" w:line="235" w:lineRule="auto"/>
        <w:ind w:left="532" w:right="545" w:firstLine="708"/>
        <w:jc w:val="left"/>
        <w:rPr>
          <w:rFonts w:ascii="Symbol" w:hAnsi="Symbol"/>
          <w:sz w:val="24"/>
        </w:rPr>
      </w:pPr>
      <w:r>
        <w:rPr>
          <w:sz w:val="24"/>
        </w:rPr>
        <w:t>проводить опыты, подтверждающие химические свойства изученных классов неорга- нических</w:t>
      </w:r>
      <w:r>
        <w:rPr>
          <w:spacing w:val="-1"/>
          <w:sz w:val="24"/>
        </w:rPr>
        <w:t xml:space="preserve"> </w:t>
      </w:r>
      <w:r>
        <w:rPr>
          <w:sz w:val="24"/>
        </w:rPr>
        <w:t>веществ;</w:t>
      </w:r>
    </w:p>
    <w:p w:rsidR="004B1B16" w:rsidRDefault="004F40BB" w:rsidP="006D0A5A">
      <w:pPr>
        <w:pStyle w:val="a5"/>
        <w:numPr>
          <w:ilvl w:val="1"/>
          <w:numId w:val="160"/>
        </w:numPr>
        <w:tabs>
          <w:tab w:val="left" w:pos="1525"/>
        </w:tabs>
        <w:spacing w:before="10" w:line="235" w:lineRule="auto"/>
        <w:ind w:left="532" w:right="550" w:firstLine="708"/>
        <w:jc w:val="left"/>
        <w:rPr>
          <w:rFonts w:ascii="Symbol" w:hAnsi="Symbol"/>
          <w:sz w:val="24"/>
        </w:rPr>
      </w:pPr>
      <w:r>
        <w:rPr>
          <w:sz w:val="24"/>
        </w:rPr>
        <w:t>распознавать опытным путем растворы кислот и щелочей по изменению окраски ин- дикатора;</w:t>
      </w:r>
    </w:p>
    <w:p w:rsidR="004B1B16" w:rsidRDefault="004F40BB" w:rsidP="006D0A5A">
      <w:pPr>
        <w:pStyle w:val="a5"/>
        <w:numPr>
          <w:ilvl w:val="1"/>
          <w:numId w:val="160"/>
        </w:numPr>
        <w:tabs>
          <w:tab w:val="left" w:pos="1525"/>
        </w:tabs>
        <w:spacing w:before="5"/>
        <w:ind w:hanging="285"/>
        <w:jc w:val="left"/>
        <w:rPr>
          <w:rFonts w:ascii="Symbol" w:hAnsi="Symbol"/>
          <w:sz w:val="24"/>
        </w:rPr>
      </w:pPr>
      <w:r>
        <w:rPr>
          <w:sz w:val="24"/>
        </w:rPr>
        <w:t>характеризовать взаимосвязь между классами неорганических</w:t>
      </w:r>
      <w:r>
        <w:rPr>
          <w:spacing w:val="-14"/>
          <w:sz w:val="24"/>
        </w:rPr>
        <w:t xml:space="preserve"> </w:t>
      </w:r>
      <w:r>
        <w:rPr>
          <w:sz w:val="24"/>
        </w:rPr>
        <w:t>соединений;</w:t>
      </w:r>
    </w:p>
    <w:p w:rsidR="004B1B16" w:rsidRDefault="004F40BB" w:rsidP="006D0A5A">
      <w:pPr>
        <w:pStyle w:val="a5"/>
        <w:numPr>
          <w:ilvl w:val="1"/>
          <w:numId w:val="160"/>
        </w:numPr>
        <w:tabs>
          <w:tab w:val="left" w:pos="1525"/>
        </w:tabs>
        <w:spacing w:before="2" w:line="293" w:lineRule="exact"/>
        <w:ind w:hanging="285"/>
        <w:jc w:val="left"/>
        <w:rPr>
          <w:rFonts w:ascii="Symbol" w:hAnsi="Symbol"/>
          <w:sz w:val="24"/>
        </w:rPr>
      </w:pPr>
      <w:r>
        <w:rPr>
          <w:sz w:val="24"/>
        </w:rPr>
        <w:t>раскрывать смысл Периодического закона Д.И.</w:t>
      </w:r>
      <w:r>
        <w:rPr>
          <w:spacing w:val="-5"/>
          <w:sz w:val="24"/>
        </w:rPr>
        <w:t xml:space="preserve"> </w:t>
      </w:r>
      <w:r>
        <w:rPr>
          <w:sz w:val="24"/>
        </w:rPr>
        <w:t>Менделеева;</w:t>
      </w:r>
    </w:p>
    <w:p w:rsidR="004B1B16" w:rsidRDefault="004F40BB" w:rsidP="006D0A5A">
      <w:pPr>
        <w:pStyle w:val="a5"/>
        <w:numPr>
          <w:ilvl w:val="1"/>
          <w:numId w:val="160"/>
        </w:numPr>
        <w:tabs>
          <w:tab w:val="left" w:pos="1525"/>
        </w:tabs>
        <w:spacing w:before="4" w:line="235" w:lineRule="auto"/>
        <w:ind w:left="532" w:right="549" w:firstLine="708"/>
        <w:jc w:val="left"/>
        <w:rPr>
          <w:rFonts w:ascii="Symbol" w:hAnsi="Symbol"/>
          <w:sz w:val="24"/>
        </w:rPr>
      </w:pPr>
      <w:r>
        <w:rPr>
          <w:sz w:val="24"/>
        </w:rPr>
        <w:t>объяснять физический смысл атомного (порядкового) номера химического элемента, номеров группы и периода в периодической системе Д.И.</w:t>
      </w:r>
      <w:r>
        <w:rPr>
          <w:spacing w:val="-9"/>
          <w:sz w:val="24"/>
        </w:rPr>
        <w:t xml:space="preserve"> </w:t>
      </w:r>
      <w:r>
        <w:rPr>
          <w:sz w:val="24"/>
        </w:rPr>
        <w:t>Менделеева;</w:t>
      </w:r>
    </w:p>
    <w:p w:rsidR="004B1B16" w:rsidRDefault="004F40BB" w:rsidP="006D0A5A">
      <w:pPr>
        <w:pStyle w:val="a5"/>
        <w:numPr>
          <w:ilvl w:val="1"/>
          <w:numId w:val="160"/>
        </w:numPr>
        <w:tabs>
          <w:tab w:val="left" w:pos="1525"/>
        </w:tabs>
        <w:spacing w:before="9" w:line="235" w:lineRule="auto"/>
        <w:ind w:left="532" w:right="557" w:firstLine="708"/>
        <w:jc w:val="left"/>
        <w:rPr>
          <w:rFonts w:ascii="Symbol" w:hAnsi="Symbol"/>
          <w:sz w:val="24"/>
        </w:rPr>
      </w:pPr>
      <w:r>
        <w:rPr>
          <w:sz w:val="24"/>
        </w:rPr>
        <w:t>объяснять закономерности изменения строения атомов, свойств элементов в пределах малых периодов и главных</w:t>
      </w:r>
      <w:r>
        <w:rPr>
          <w:spacing w:val="-4"/>
          <w:sz w:val="24"/>
        </w:rPr>
        <w:t xml:space="preserve"> </w:t>
      </w:r>
      <w:r>
        <w:rPr>
          <w:sz w:val="24"/>
        </w:rPr>
        <w:t>подгрупп;</w:t>
      </w:r>
    </w:p>
    <w:p w:rsidR="004B1B16" w:rsidRDefault="004F40BB" w:rsidP="006D0A5A">
      <w:pPr>
        <w:pStyle w:val="a5"/>
        <w:numPr>
          <w:ilvl w:val="1"/>
          <w:numId w:val="160"/>
        </w:numPr>
        <w:tabs>
          <w:tab w:val="left" w:pos="1525"/>
        </w:tabs>
        <w:spacing w:before="5"/>
        <w:ind w:left="532" w:right="546" w:firstLine="708"/>
        <w:jc w:val="left"/>
        <w:rPr>
          <w:rFonts w:ascii="Symbol" w:hAnsi="Symbol"/>
          <w:sz w:val="24"/>
        </w:rPr>
      </w:pPr>
      <w:r>
        <w:rPr>
          <w:sz w:val="24"/>
        </w:rPr>
        <w:t xml:space="preserve">характеризовать химические элементы (от водорода </w:t>
      </w:r>
      <w:r>
        <w:rPr>
          <w:spacing w:val="4"/>
          <w:sz w:val="24"/>
        </w:rPr>
        <w:t xml:space="preserve">до </w:t>
      </w:r>
      <w:r>
        <w:rPr>
          <w:sz w:val="24"/>
        </w:rPr>
        <w:t>кальция) на основе их поло- жения в периодической системе Д.И. Менделеева и особенностей строения их</w:t>
      </w:r>
      <w:r>
        <w:rPr>
          <w:spacing w:val="-15"/>
          <w:sz w:val="24"/>
        </w:rPr>
        <w:t xml:space="preserve"> </w:t>
      </w:r>
      <w:r>
        <w:rPr>
          <w:sz w:val="24"/>
        </w:rPr>
        <w:t>атомов;</w:t>
      </w:r>
    </w:p>
    <w:p w:rsidR="004B1B16" w:rsidRDefault="004F40BB" w:rsidP="006D0A5A">
      <w:pPr>
        <w:pStyle w:val="a5"/>
        <w:numPr>
          <w:ilvl w:val="1"/>
          <w:numId w:val="160"/>
        </w:numPr>
        <w:tabs>
          <w:tab w:val="left" w:pos="1525"/>
        </w:tabs>
        <w:spacing w:before="7" w:line="235" w:lineRule="auto"/>
        <w:ind w:left="532" w:right="566" w:firstLine="708"/>
        <w:jc w:val="left"/>
        <w:rPr>
          <w:rFonts w:ascii="Symbol" w:hAnsi="Symbol"/>
          <w:sz w:val="24"/>
        </w:rPr>
      </w:pPr>
      <w:r>
        <w:rPr>
          <w:sz w:val="24"/>
        </w:rPr>
        <w:t>составлять схемы строения атомов первых 20 элементов периодической системы Д.И. Менделеева;</w:t>
      </w:r>
    </w:p>
    <w:p w:rsidR="004B1B16" w:rsidRDefault="004F40BB" w:rsidP="006D0A5A">
      <w:pPr>
        <w:pStyle w:val="a5"/>
        <w:numPr>
          <w:ilvl w:val="1"/>
          <w:numId w:val="160"/>
        </w:numPr>
        <w:tabs>
          <w:tab w:val="left" w:pos="1525"/>
        </w:tabs>
        <w:spacing w:before="4" w:line="293" w:lineRule="exact"/>
        <w:ind w:hanging="285"/>
        <w:jc w:val="left"/>
        <w:rPr>
          <w:rFonts w:ascii="Symbol" w:hAnsi="Symbol"/>
          <w:sz w:val="24"/>
        </w:rPr>
      </w:pPr>
      <w:r>
        <w:rPr>
          <w:sz w:val="24"/>
        </w:rPr>
        <w:t>раскрывать смысл понятий: «химическая связь»,</w:t>
      </w:r>
      <w:r>
        <w:rPr>
          <w:spacing w:val="-7"/>
          <w:sz w:val="24"/>
        </w:rPr>
        <w:t xml:space="preserve"> </w:t>
      </w:r>
      <w:r>
        <w:rPr>
          <w:sz w:val="24"/>
        </w:rPr>
        <w:t>«электроотрицательность»;</w:t>
      </w:r>
    </w:p>
    <w:p w:rsidR="004B1B16" w:rsidRDefault="004F40BB" w:rsidP="006D0A5A">
      <w:pPr>
        <w:pStyle w:val="a5"/>
        <w:numPr>
          <w:ilvl w:val="1"/>
          <w:numId w:val="160"/>
        </w:numPr>
        <w:tabs>
          <w:tab w:val="left" w:pos="1525"/>
        </w:tabs>
        <w:ind w:left="532" w:right="554" w:firstLine="708"/>
        <w:jc w:val="left"/>
        <w:rPr>
          <w:rFonts w:ascii="Symbol" w:hAnsi="Symbol"/>
          <w:sz w:val="24"/>
        </w:rPr>
      </w:pPr>
      <w:r>
        <w:rPr>
          <w:sz w:val="24"/>
        </w:rPr>
        <w:t>характеризовать зависимость физических свойств веществ от типа кристаллической решетки;</w:t>
      </w:r>
    </w:p>
    <w:p w:rsidR="004B1B16" w:rsidRDefault="004F40BB" w:rsidP="006D0A5A">
      <w:pPr>
        <w:pStyle w:val="a5"/>
        <w:numPr>
          <w:ilvl w:val="1"/>
          <w:numId w:val="160"/>
        </w:numPr>
        <w:tabs>
          <w:tab w:val="left" w:pos="1525"/>
        </w:tabs>
        <w:spacing w:before="1" w:line="293" w:lineRule="exact"/>
        <w:ind w:hanging="285"/>
        <w:jc w:val="left"/>
        <w:rPr>
          <w:rFonts w:ascii="Symbol" w:hAnsi="Symbol"/>
          <w:sz w:val="24"/>
        </w:rPr>
      </w:pPr>
      <w:r>
        <w:rPr>
          <w:sz w:val="24"/>
        </w:rPr>
        <w:t>определять вид химической связи в неорганических</w:t>
      </w:r>
      <w:r>
        <w:rPr>
          <w:spacing w:val="-8"/>
          <w:sz w:val="24"/>
        </w:rPr>
        <w:t xml:space="preserve"> </w:t>
      </w:r>
      <w:r>
        <w:rPr>
          <w:sz w:val="24"/>
        </w:rPr>
        <w:t>соединениях;</w:t>
      </w:r>
    </w:p>
    <w:p w:rsidR="004B1B16" w:rsidRDefault="004F40BB" w:rsidP="006D0A5A">
      <w:pPr>
        <w:pStyle w:val="a5"/>
        <w:numPr>
          <w:ilvl w:val="1"/>
          <w:numId w:val="160"/>
        </w:numPr>
        <w:tabs>
          <w:tab w:val="left" w:pos="1525"/>
        </w:tabs>
        <w:spacing w:before="4" w:line="235" w:lineRule="auto"/>
        <w:ind w:left="532" w:right="549" w:firstLine="708"/>
        <w:jc w:val="left"/>
        <w:rPr>
          <w:rFonts w:ascii="Symbol" w:hAnsi="Symbol"/>
          <w:sz w:val="24"/>
        </w:rPr>
      </w:pPr>
      <w:r>
        <w:rPr>
          <w:sz w:val="24"/>
        </w:rPr>
        <w:t>изображать схемы строения молекул веществ, образованных разными видами химиче- ских связей;</w:t>
      </w:r>
    </w:p>
    <w:p w:rsidR="004B1B16" w:rsidRDefault="004F40BB" w:rsidP="006D0A5A">
      <w:pPr>
        <w:pStyle w:val="a5"/>
        <w:numPr>
          <w:ilvl w:val="1"/>
          <w:numId w:val="160"/>
        </w:numPr>
        <w:tabs>
          <w:tab w:val="left" w:pos="1525"/>
        </w:tabs>
        <w:spacing w:before="5"/>
        <w:ind w:left="532" w:right="550" w:firstLine="708"/>
        <w:jc w:val="left"/>
        <w:rPr>
          <w:rFonts w:ascii="Symbol" w:hAnsi="Symbol"/>
          <w:sz w:val="24"/>
        </w:rPr>
      </w:pPr>
      <w:r>
        <w:rPr>
          <w:sz w:val="24"/>
        </w:rPr>
        <w:t>раскрывать смысл понятий «ион», «катион», «анион», «электролиты», «неэлектроли- ты», «электролитическая диссоциация», «окислитель», «степень</w:t>
      </w:r>
      <w:r>
        <w:rPr>
          <w:spacing w:val="17"/>
          <w:sz w:val="24"/>
        </w:rPr>
        <w:t xml:space="preserve"> </w:t>
      </w:r>
      <w:r>
        <w:rPr>
          <w:sz w:val="24"/>
        </w:rPr>
        <w:t>окисления» «восстановитель»,</w:t>
      </w:r>
    </w:p>
    <w:p w:rsidR="004B1B16" w:rsidRDefault="004F40BB">
      <w:pPr>
        <w:pStyle w:val="a3"/>
        <w:spacing w:line="275" w:lineRule="exact"/>
        <w:ind w:firstLine="0"/>
        <w:jc w:val="left"/>
      </w:pPr>
      <w:r>
        <w:t>«окисление», «восстановление»;</w:t>
      </w:r>
    </w:p>
    <w:p w:rsidR="004B1B16" w:rsidRDefault="004F40BB" w:rsidP="006D0A5A">
      <w:pPr>
        <w:pStyle w:val="a5"/>
        <w:numPr>
          <w:ilvl w:val="1"/>
          <w:numId w:val="160"/>
        </w:numPr>
        <w:tabs>
          <w:tab w:val="left" w:pos="1525"/>
        </w:tabs>
        <w:spacing w:line="293" w:lineRule="exact"/>
        <w:ind w:hanging="285"/>
        <w:jc w:val="left"/>
        <w:rPr>
          <w:rFonts w:ascii="Symbol" w:hAnsi="Symbol"/>
          <w:sz w:val="24"/>
        </w:rPr>
      </w:pPr>
      <w:r>
        <w:rPr>
          <w:sz w:val="24"/>
        </w:rPr>
        <w:t>определять степень окисления атома элемента в</w:t>
      </w:r>
      <w:r>
        <w:rPr>
          <w:spacing w:val="-5"/>
          <w:sz w:val="24"/>
        </w:rPr>
        <w:t xml:space="preserve"> </w:t>
      </w:r>
      <w:r>
        <w:rPr>
          <w:sz w:val="24"/>
        </w:rPr>
        <w:t>соединении;</w:t>
      </w:r>
    </w:p>
    <w:p w:rsidR="004B1B16" w:rsidRDefault="004F40BB" w:rsidP="006D0A5A">
      <w:pPr>
        <w:pStyle w:val="a5"/>
        <w:numPr>
          <w:ilvl w:val="1"/>
          <w:numId w:val="160"/>
        </w:numPr>
        <w:tabs>
          <w:tab w:val="left" w:pos="1525"/>
        </w:tabs>
        <w:spacing w:before="2" w:line="293" w:lineRule="exact"/>
        <w:ind w:hanging="285"/>
        <w:jc w:val="left"/>
        <w:rPr>
          <w:rFonts w:ascii="Symbol" w:hAnsi="Symbol"/>
          <w:sz w:val="24"/>
        </w:rPr>
      </w:pPr>
      <w:r>
        <w:rPr>
          <w:sz w:val="24"/>
        </w:rPr>
        <w:t>раскрывать смысл теории электролитической</w:t>
      </w:r>
      <w:r>
        <w:rPr>
          <w:spacing w:val="-6"/>
          <w:sz w:val="24"/>
        </w:rPr>
        <w:t xml:space="preserve"> </w:t>
      </w:r>
      <w:r>
        <w:rPr>
          <w:sz w:val="24"/>
        </w:rPr>
        <w:t>диссоциации;</w:t>
      </w:r>
    </w:p>
    <w:p w:rsidR="004B1B16" w:rsidRDefault="004F40BB" w:rsidP="006D0A5A">
      <w:pPr>
        <w:pStyle w:val="a5"/>
        <w:numPr>
          <w:ilvl w:val="1"/>
          <w:numId w:val="160"/>
        </w:numPr>
        <w:tabs>
          <w:tab w:val="left" w:pos="1525"/>
        </w:tabs>
        <w:spacing w:line="292" w:lineRule="exact"/>
        <w:ind w:hanging="285"/>
        <w:jc w:val="left"/>
        <w:rPr>
          <w:rFonts w:ascii="Symbol" w:hAnsi="Symbol"/>
          <w:sz w:val="24"/>
        </w:rPr>
      </w:pPr>
      <w:r>
        <w:rPr>
          <w:sz w:val="24"/>
        </w:rPr>
        <w:t>составлять уравнения электролитической диссоциации кислот, щелочей,</w:t>
      </w:r>
      <w:r>
        <w:rPr>
          <w:spacing w:val="-7"/>
          <w:sz w:val="24"/>
        </w:rPr>
        <w:t xml:space="preserve"> </w:t>
      </w:r>
      <w:r>
        <w:rPr>
          <w:sz w:val="24"/>
        </w:rPr>
        <w:t>солей;</w:t>
      </w:r>
    </w:p>
    <w:p w:rsidR="004B1B16" w:rsidRDefault="004F40BB" w:rsidP="006D0A5A">
      <w:pPr>
        <w:pStyle w:val="a5"/>
        <w:numPr>
          <w:ilvl w:val="1"/>
          <w:numId w:val="160"/>
        </w:numPr>
        <w:tabs>
          <w:tab w:val="left" w:pos="1525"/>
        </w:tabs>
        <w:spacing w:line="293" w:lineRule="exact"/>
        <w:ind w:hanging="285"/>
        <w:jc w:val="left"/>
        <w:rPr>
          <w:rFonts w:ascii="Symbol" w:hAnsi="Symbol"/>
          <w:sz w:val="24"/>
        </w:rPr>
      </w:pPr>
      <w:r>
        <w:rPr>
          <w:sz w:val="24"/>
        </w:rPr>
        <w:t>объяснять сущность процесса электролитической диссоциации и реакций ионного</w:t>
      </w:r>
      <w:r>
        <w:rPr>
          <w:spacing w:val="46"/>
          <w:sz w:val="24"/>
        </w:rPr>
        <w:t xml:space="preserve"> </w:t>
      </w:r>
      <w:r>
        <w:rPr>
          <w:spacing w:val="4"/>
          <w:sz w:val="24"/>
        </w:rPr>
        <w:t>об-</w:t>
      </w:r>
    </w:p>
    <w:p w:rsidR="004B1B16" w:rsidRDefault="004B1B16">
      <w:pPr>
        <w:spacing w:line="293" w:lineRule="exact"/>
        <w:rPr>
          <w:rFonts w:ascii="Symbol" w:hAnsi="Symbol"/>
          <w:sz w:val="24"/>
        </w:rPr>
        <w:sectPr w:rsidR="004B1B16">
          <w:pgSz w:w="11910" w:h="16840"/>
          <w:pgMar w:top="760" w:right="580" w:bottom="1140" w:left="320" w:header="0" w:footer="878" w:gutter="0"/>
          <w:cols w:space="720"/>
        </w:sectPr>
      </w:pPr>
    </w:p>
    <w:p w:rsidR="004B1B16" w:rsidRDefault="004F40BB">
      <w:pPr>
        <w:pStyle w:val="a3"/>
        <w:spacing w:line="275" w:lineRule="exact"/>
        <w:ind w:firstLine="0"/>
        <w:jc w:val="left"/>
      </w:pPr>
      <w:r>
        <w:lastRenderedPageBreak/>
        <w:t>мена;</w:t>
      </w:r>
    </w:p>
    <w:p w:rsidR="004B1B16" w:rsidRDefault="004F40BB">
      <w:pPr>
        <w:pStyle w:val="a3"/>
        <w:spacing w:before="2"/>
        <w:ind w:left="0" w:firstLine="0"/>
        <w:jc w:val="left"/>
      </w:pPr>
      <w:r>
        <w:br w:type="column"/>
      </w:r>
    </w:p>
    <w:p w:rsidR="004B1B16" w:rsidRDefault="004F40BB" w:rsidP="006D0A5A">
      <w:pPr>
        <w:pStyle w:val="a5"/>
        <w:numPr>
          <w:ilvl w:val="0"/>
          <w:numId w:val="137"/>
        </w:numPr>
        <w:tabs>
          <w:tab w:val="left" w:pos="391"/>
        </w:tabs>
        <w:spacing w:line="293" w:lineRule="exact"/>
        <w:ind w:hanging="285"/>
        <w:jc w:val="left"/>
        <w:rPr>
          <w:sz w:val="24"/>
        </w:rPr>
      </w:pPr>
      <w:r>
        <w:rPr>
          <w:sz w:val="24"/>
        </w:rPr>
        <w:t>составлять полные и сокращенные ионные уравнения реакции</w:t>
      </w:r>
      <w:r>
        <w:rPr>
          <w:spacing w:val="-1"/>
          <w:sz w:val="24"/>
        </w:rPr>
        <w:t xml:space="preserve"> </w:t>
      </w:r>
      <w:r>
        <w:rPr>
          <w:sz w:val="24"/>
        </w:rPr>
        <w:t>обмена;</w:t>
      </w:r>
    </w:p>
    <w:p w:rsidR="004B1B16" w:rsidRDefault="004F40BB" w:rsidP="006D0A5A">
      <w:pPr>
        <w:pStyle w:val="a5"/>
        <w:numPr>
          <w:ilvl w:val="0"/>
          <w:numId w:val="137"/>
        </w:numPr>
        <w:tabs>
          <w:tab w:val="left" w:pos="391"/>
        </w:tabs>
        <w:spacing w:line="292" w:lineRule="exact"/>
        <w:ind w:hanging="285"/>
        <w:jc w:val="left"/>
        <w:rPr>
          <w:sz w:val="24"/>
        </w:rPr>
      </w:pPr>
      <w:r>
        <w:rPr>
          <w:sz w:val="24"/>
        </w:rPr>
        <w:t>определять возможность протекания реакций ионного</w:t>
      </w:r>
      <w:r>
        <w:rPr>
          <w:spacing w:val="-6"/>
          <w:sz w:val="24"/>
        </w:rPr>
        <w:t xml:space="preserve"> </w:t>
      </w:r>
      <w:r>
        <w:rPr>
          <w:sz w:val="24"/>
        </w:rPr>
        <w:t>обмена;</w:t>
      </w:r>
    </w:p>
    <w:p w:rsidR="004B1B16" w:rsidRDefault="004F40BB" w:rsidP="006D0A5A">
      <w:pPr>
        <w:pStyle w:val="a5"/>
        <w:numPr>
          <w:ilvl w:val="0"/>
          <w:numId w:val="137"/>
        </w:numPr>
        <w:tabs>
          <w:tab w:val="left" w:pos="391"/>
        </w:tabs>
        <w:spacing w:line="293" w:lineRule="exact"/>
        <w:ind w:hanging="285"/>
        <w:jc w:val="left"/>
        <w:rPr>
          <w:sz w:val="24"/>
        </w:rPr>
      </w:pPr>
      <w:r>
        <w:rPr>
          <w:sz w:val="24"/>
        </w:rPr>
        <w:t>проводить реакции, подтверждающие качественный состав различных</w:t>
      </w:r>
      <w:r>
        <w:rPr>
          <w:spacing w:val="-10"/>
          <w:sz w:val="24"/>
        </w:rPr>
        <w:t xml:space="preserve"> </w:t>
      </w:r>
      <w:r>
        <w:rPr>
          <w:sz w:val="24"/>
        </w:rPr>
        <w:t>веществ;</w:t>
      </w:r>
    </w:p>
    <w:p w:rsidR="004B1B16" w:rsidRDefault="004F40BB" w:rsidP="006D0A5A">
      <w:pPr>
        <w:pStyle w:val="a5"/>
        <w:numPr>
          <w:ilvl w:val="0"/>
          <w:numId w:val="137"/>
        </w:numPr>
        <w:tabs>
          <w:tab w:val="left" w:pos="391"/>
        </w:tabs>
        <w:spacing w:before="2" w:line="293" w:lineRule="exact"/>
        <w:ind w:hanging="285"/>
        <w:jc w:val="left"/>
        <w:rPr>
          <w:sz w:val="24"/>
        </w:rPr>
      </w:pPr>
      <w:r>
        <w:rPr>
          <w:sz w:val="24"/>
        </w:rPr>
        <w:t>определять окислитель и</w:t>
      </w:r>
      <w:r>
        <w:rPr>
          <w:spacing w:val="-6"/>
          <w:sz w:val="24"/>
        </w:rPr>
        <w:t xml:space="preserve"> </w:t>
      </w:r>
      <w:r>
        <w:rPr>
          <w:sz w:val="24"/>
        </w:rPr>
        <w:t>восстановитель;</w:t>
      </w:r>
    </w:p>
    <w:p w:rsidR="004B1B16" w:rsidRDefault="004F40BB" w:rsidP="006D0A5A">
      <w:pPr>
        <w:pStyle w:val="a5"/>
        <w:numPr>
          <w:ilvl w:val="0"/>
          <w:numId w:val="137"/>
        </w:numPr>
        <w:tabs>
          <w:tab w:val="left" w:pos="391"/>
        </w:tabs>
        <w:spacing w:line="292" w:lineRule="exact"/>
        <w:ind w:hanging="285"/>
        <w:jc w:val="left"/>
        <w:rPr>
          <w:sz w:val="24"/>
        </w:rPr>
      </w:pPr>
      <w:r>
        <w:rPr>
          <w:sz w:val="24"/>
        </w:rPr>
        <w:t>составлять уравнения окислительно-восстановительных</w:t>
      </w:r>
      <w:r>
        <w:rPr>
          <w:spacing w:val="1"/>
          <w:sz w:val="24"/>
        </w:rPr>
        <w:t xml:space="preserve"> </w:t>
      </w:r>
      <w:r>
        <w:rPr>
          <w:sz w:val="24"/>
        </w:rPr>
        <w:t>реакций;</w:t>
      </w:r>
    </w:p>
    <w:p w:rsidR="004B1B16" w:rsidRDefault="004F40BB" w:rsidP="006D0A5A">
      <w:pPr>
        <w:pStyle w:val="a5"/>
        <w:numPr>
          <w:ilvl w:val="0"/>
          <w:numId w:val="137"/>
        </w:numPr>
        <w:tabs>
          <w:tab w:val="left" w:pos="391"/>
        </w:tabs>
        <w:spacing w:line="293" w:lineRule="exact"/>
        <w:ind w:hanging="285"/>
        <w:jc w:val="left"/>
        <w:rPr>
          <w:sz w:val="24"/>
        </w:rPr>
      </w:pPr>
      <w:r>
        <w:rPr>
          <w:sz w:val="24"/>
        </w:rPr>
        <w:t>называть факторы, влияющие на скорость химической</w:t>
      </w:r>
      <w:r>
        <w:rPr>
          <w:spacing w:val="-7"/>
          <w:sz w:val="24"/>
        </w:rPr>
        <w:t xml:space="preserve"> </w:t>
      </w:r>
      <w:r>
        <w:rPr>
          <w:sz w:val="24"/>
        </w:rPr>
        <w:t>реакции;</w:t>
      </w:r>
    </w:p>
    <w:p w:rsidR="004B1B16" w:rsidRDefault="004F40BB" w:rsidP="006D0A5A">
      <w:pPr>
        <w:pStyle w:val="a5"/>
        <w:numPr>
          <w:ilvl w:val="0"/>
          <w:numId w:val="137"/>
        </w:numPr>
        <w:tabs>
          <w:tab w:val="left" w:pos="391"/>
        </w:tabs>
        <w:spacing w:before="2" w:line="293" w:lineRule="exact"/>
        <w:ind w:hanging="285"/>
        <w:jc w:val="left"/>
        <w:rPr>
          <w:sz w:val="24"/>
        </w:rPr>
      </w:pPr>
      <w:r>
        <w:rPr>
          <w:sz w:val="24"/>
        </w:rPr>
        <w:t>классифицировать химические реакции по различным</w:t>
      </w:r>
      <w:r>
        <w:rPr>
          <w:spacing w:val="-9"/>
          <w:sz w:val="24"/>
        </w:rPr>
        <w:t xml:space="preserve"> </w:t>
      </w:r>
      <w:r>
        <w:rPr>
          <w:sz w:val="24"/>
        </w:rPr>
        <w:t>признакам;</w:t>
      </w:r>
    </w:p>
    <w:p w:rsidR="004B1B16" w:rsidRDefault="004F40BB" w:rsidP="006D0A5A">
      <w:pPr>
        <w:pStyle w:val="a5"/>
        <w:numPr>
          <w:ilvl w:val="0"/>
          <w:numId w:val="137"/>
        </w:numPr>
        <w:tabs>
          <w:tab w:val="left" w:pos="391"/>
        </w:tabs>
        <w:spacing w:line="292" w:lineRule="exact"/>
        <w:ind w:hanging="285"/>
        <w:jc w:val="left"/>
        <w:rPr>
          <w:sz w:val="24"/>
        </w:rPr>
      </w:pPr>
      <w:r>
        <w:rPr>
          <w:sz w:val="24"/>
        </w:rPr>
        <w:t>характеризовать взаимосвязь между составом, строением и свойствами</w:t>
      </w:r>
      <w:r>
        <w:rPr>
          <w:spacing w:val="-17"/>
          <w:sz w:val="24"/>
        </w:rPr>
        <w:t xml:space="preserve"> </w:t>
      </w:r>
      <w:r>
        <w:rPr>
          <w:sz w:val="24"/>
        </w:rPr>
        <w:t>неметаллов;</w:t>
      </w:r>
    </w:p>
    <w:p w:rsidR="004B1B16" w:rsidRDefault="004F40BB" w:rsidP="006D0A5A">
      <w:pPr>
        <w:pStyle w:val="a5"/>
        <w:numPr>
          <w:ilvl w:val="0"/>
          <w:numId w:val="137"/>
        </w:numPr>
        <w:tabs>
          <w:tab w:val="left" w:pos="391"/>
        </w:tabs>
        <w:spacing w:line="293" w:lineRule="exact"/>
        <w:ind w:hanging="285"/>
        <w:jc w:val="left"/>
        <w:rPr>
          <w:sz w:val="24"/>
        </w:rPr>
      </w:pPr>
      <w:r>
        <w:rPr>
          <w:sz w:val="24"/>
        </w:rPr>
        <w:t>проводить</w:t>
      </w:r>
      <w:r>
        <w:rPr>
          <w:spacing w:val="13"/>
          <w:sz w:val="24"/>
        </w:rPr>
        <w:t xml:space="preserve"> </w:t>
      </w:r>
      <w:r>
        <w:rPr>
          <w:sz w:val="24"/>
        </w:rPr>
        <w:t>опыты</w:t>
      </w:r>
      <w:r>
        <w:rPr>
          <w:spacing w:val="13"/>
          <w:sz w:val="24"/>
        </w:rPr>
        <w:t xml:space="preserve"> </w:t>
      </w:r>
      <w:r>
        <w:rPr>
          <w:sz w:val="24"/>
        </w:rPr>
        <w:t>по</w:t>
      </w:r>
      <w:r>
        <w:rPr>
          <w:spacing w:val="15"/>
          <w:sz w:val="24"/>
        </w:rPr>
        <w:t xml:space="preserve"> </w:t>
      </w:r>
      <w:r>
        <w:rPr>
          <w:sz w:val="24"/>
        </w:rPr>
        <w:t>получению,</w:t>
      </w:r>
      <w:r>
        <w:rPr>
          <w:spacing w:val="14"/>
          <w:sz w:val="24"/>
        </w:rPr>
        <w:t xml:space="preserve"> </w:t>
      </w:r>
      <w:r>
        <w:rPr>
          <w:sz w:val="24"/>
        </w:rPr>
        <w:t>собиранию</w:t>
      </w:r>
      <w:r>
        <w:rPr>
          <w:spacing w:val="15"/>
          <w:sz w:val="24"/>
        </w:rPr>
        <w:t xml:space="preserve"> </w:t>
      </w:r>
      <w:r>
        <w:rPr>
          <w:sz w:val="24"/>
        </w:rPr>
        <w:t>и</w:t>
      </w:r>
      <w:r>
        <w:rPr>
          <w:spacing w:val="15"/>
          <w:sz w:val="24"/>
        </w:rPr>
        <w:t xml:space="preserve"> </w:t>
      </w:r>
      <w:r>
        <w:rPr>
          <w:sz w:val="24"/>
        </w:rPr>
        <w:t>изучению</w:t>
      </w:r>
      <w:r>
        <w:rPr>
          <w:spacing w:val="15"/>
          <w:sz w:val="24"/>
        </w:rPr>
        <w:t xml:space="preserve"> </w:t>
      </w:r>
      <w:r>
        <w:rPr>
          <w:sz w:val="24"/>
        </w:rPr>
        <w:t>химических</w:t>
      </w:r>
      <w:r>
        <w:rPr>
          <w:spacing w:val="14"/>
          <w:sz w:val="24"/>
        </w:rPr>
        <w:t xml:space="preserve"> </w:t>
      </w:r>
      <w:r>
        <w:rPr>
          <w:sz w:val="24"/>
        </w:rPr>
        <w:t>свойств</w:t>
      </w:r>
      <w:r>
        <w:rPr>
          <w:spacing w:val="14"/>
          <w:sz w:val="24"/>
        </w:rPr>
        <w:t xml:space="preserve"> </w:t>
      </w:r>
      <w:r>
        <w:rPr>
          <w:sz w:val="24"/>
        </w:rPr>
        <w:t>газооб-</w:t>
      </w:r>
    </w:p>
    <w:p w:rsidR="004B1B16" w:rsidRDefault="004B1B16">
      <w:pPr>
        <w:spacing w:line="293" w:lineRule="exact"/>
        <w:rPr>
          <w:sz w:val="24"/>
        </w:rPr>
        <w:sectPr w:rsidR="004B1B16">
          <w:type w:val="continuous"/>
          <w:pgSz w:w="11910" w:h="16840"/>
          <w:pgMar w:top="80" w:right="580" w:bottom="1060" w:left="320" w:header="720" w:footer="720" w:gutter="0"/>
          <w:cols w:num="2" w:space="720" w:equalWidth="0">
            <w:col w:w="1095" w:space="40"/>
            <w:col w:w="9875"/>
          </w:cols>
        </w:sectPr>
      </w:pPr>
    </w:p>
    <w:p w:rsidR="004B1B16" w:rsidRDefault="004F40BB">
      <w:pPr>
        <w:pStyle w:val="a3"/>
        <w:spacing w:line="271" w:lineRule="exact"/>
        <w:ind w:firstLine="0"/>
      </w:pPr>
      <w:r>
        <w:lastRenderedPageBreak/>
        <w:t>разных веществ: углекислого газа, аммиака;</w:t>
      </w:r>
    </w:p>
    <w:p w:rsidR="004B1B16" w:rsidRDefault="004F40BB" w:rsidP="006D0A5A">
      <w:pPr>
        <w:pStyle w:val="a5"/>
        <w:numPr>
          <w:ilvl w:val="1"/>
          <w:numId w:val="137"/>
        </w:numPr>
        <w:tabs>
          <w:tab w:val="left" w:pos="1525"/>
        </w:tabs>
        <w:spacing w:before="2"/>
        <w:ind w:left="1524" w:hanging="285"/>
        <w:rPr>
          <w:sz w:val="24"/>
        </w:rPr>
      </w:pPr>
      <w:r>
        <w:rPr>
          <w:sz w:val="24"/>
        </w:rPr>
        <w:t>распознавать опытным путем газообразные вещества: углекислый газ и</w:t>
      </w:r>
      <w:r>
        <w:rPr>
          <w:spacing w:val="-11"/>
          <w:sz w:val="24"/>
        </w:rPr>
        <w:t xml:space="preserve"> </w:t>
      </w:r>
      <w:r>
        <w:rPr>
          <w:sz w:val="24"/>
        </w:rPr>
        <w:t>аммиак;</w:t>
      </w:r>
    </w:p>
    <w:p w:rsidR="004B1B16" w:rsidRDefault="004F40BB" w:rsidP="006D0A5A">
      <w:pPr>
        <w:pStyle w:val="a5"/>
        <w:numPr>
          <w:ilvl w:val="1"/>
          <w:numId w:val="137"/>
        </w:numPr>
        <w:tabs>
          <w:tab w:val="left" w:pos="1525"/>
        </w:tabs>
        <w:spacing w:before="2" w:line="293" w:lineRule="exact"/>
        <w:ind w:left="1524" w:hanging="285"/>
        <w:rPr>
          <w:sz w:val="24"/>
        </w:rPr>
      </w:pPr>
      <w:r>
        <w:rPr>
          <w:sz w:val="24"/>
        </w:rPr>
        <w:t>характеризовать взаимосвязь между составом, строением и свойствами</w:t>
      </w:r>
      <w:r>
        <w:rPr>
          <w:spacing w:val="-16"/>
          <w:sz w:val="24"/>
        </w:rPr>
        <w:t xml:space="preserve"> </w:t>
      </w:r>
      <w:r>
        <w:rPr>
          <w:sz w:val="24"/>
        </w:rPr>
        <w:t>металлов;</w:t>
      </w:r>
    </w:p>
    <w:p w:rsidR="004B1B16" w:rsidRDefault="004F40BB" w:rsidP="006D0A5A">
      <w:pPr>
        <w:pStyle w:val="a5"/>
        <w:numPr>
          <w:ilvl w:val="1"/>
          <w:numId w:val="137"/>
        </w:numPr>
        <w:tabs>
          <w:tab w:val="left" w:pos="1525"/>
        </w:tabs>
        <w:spacing w:before="2" w:line="237" w:lineRule="auto"/>
        <w:ind w:right="553" w:firstLine="708"/>
        <w:rPr>
          <w:sz w:val="24"/>
        </w:rPr>
      </w:pPr>
      <w:r>
        <w:rPr>
          <w:sz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4B1B16" w:rsidRDefault="004F40BB" w:rsidP="006D0A5A">
      <w:pPr>
        <w:pStyle w:val="a5"/>
        <w:numPr>
          <w:ilvl w:val="1"/>
          <w:numId w:val="137"/>
        </w:numPr>
        <w:tabs>
          <w:tab w:val="left" w:pos="1525"/>
        </w:tabs>
        <w:spacing w:before="4"/>
        <w:ind w:left="1524" w:hanging="285"/>
        <w:rPr>
          <w:sz w:val="24"/>
        </w:rPr>
      </w:pPr>
      <w:r>
        <w:rPr>
          <w:sz w:val="24"/>
        </w:rPr>
        <w:t>оценивать</w:t>
      </w:r>
      <w:r>
        <w:rPr>
          <w:spacing w:val="10"/>
          <w:sz w:val="24"/>
        </w:rPr>
        <w:t xml:space="preserve"> </w:t>
      </w:r>
      <w:r>
        <w:rPr>
          <w:sz w:val="24"/>
        </w:rPr>
        <w:t>влияние</w:t>
      </w:r>
      <w:r>
        <w:rPr>
          <w:spacing w:val="13"/>
          <w:sz w:val="24"/>
        </w:rPr>
        <w:t xml:space="preserve"> </w:t>
      </w:r>
      <w:r>
        <w:rPr>
          <w:sz w:val="24"/>
        </w:rPr>
        <w:t>химического</w:t>
      </w:r>
      <w:r>
        <w:rPr>
          <w:spacing w:val="11"/>
          <w:sz w:val="24"/>
        </w:rPr>
        <w:t xml:space="preserve"> </w:t>
      </w:r>
      <w:r>
        <w:rPr>
          <w:sz w:val="24"/>
        </w:rPr>
        <w:t>загрязнения</w:t>
      </w:r>
      <w:r>
        <w:rPr>
          <w:spacing w:val="13"/>
          <w:sz w:val="24"/>
        </w:rPr>
        <w:t xml:space="preserve"> </w:t>
      </w:r>
      <w:r>
        <w:rPr>
          <w:sz w:val="24"/>
        </w:rPr>
        <w:t>окружающей</w:t>
      </w:r>
      <w:r>
        <w:rPr>
          <w:spacing w:val="11"/>
          <w:sz w:val="24"/>
        </w:rPr>
        <w:t xml:space="preserve"> </w:t>
      </w:r>
      <w:r>
        <w:rPr>
          <w:sz w:val="24"/>
        </w:rPr>
        <w:t>среды</w:t>
      </w:r>
      <w:r>
        <w:rPr>
          <w:spacing w:val="10"/>
          <w:sz w:val="24"/>
        </w:rPr>
        <w:t xml:space="preserve"> </w:t>
      </w:r>
      <w:r>
        <w:rPr>
          <w:sz w:val="24"/>
        </w:rPr>
        <w:t>на</w:t>
      </w:r>
      <w:r>
        <w:rPr>
          <w:spacing w:val="12"/>
          <w:sz w:val="24"/>
        </w:rPr>
        <w:t xml:space="preserve"> </w:t>
      </w:r>
      <w:r>
        <w:rPr>
          <w:sz w:val="24"/>
        </w:rPr>
        <w:t>организм</w:t>
      </w:r>
      <w:r>
        <w:rPr>
          <w:spacing w:val="7"/>
          <w:sz w:val="24"/>
        </w:rPr>
        <w:t xml:space="preserve"> </w:t>
      </w:r>
      <w:r>
        <w:rPr>
          <w:sz w:val="24"/>
        </w:rPr>
        <w:t>челове-</w:t>
      </w:r>
    </w:p>
    <w:p w:rsidR="004B1B16" w:rsidRDefault="004B1B16">
      <w:pPr>
        <w:jc w:val="both"/>
        <w:rPr>
          <w:sz w:val="24"/>
        </w:rPr>
        <w:sectPr w:rsidR="004B1B16">
          <w:type w:val="continuous"/>
          <w:pgSz w:w="11910" w:h="16840"/>
          <w:pgMar w:top="80" w:right="580" w:bottom="1060" w:left="320" w:header="720" w:footer="720" w:gutter="0"/>
          <w:cols w:space="720"/>
        </w:sectPr>
      </w:pPr>
    </w:p>
    <w:p w:rsidR="004B1B16" w:rsidRDefault="004F40BB">
      <w:pPr>
        <w:pStyle w:val="a3"/>
        <w:spacing w:line="276" w:lineRule="exact"/>
        <w:ind w:firstLine="0"/>
        <w:jc w:val="left"/>
      </w:pPr>
      <w:r>
        <w:lastRenderedPageBreak/>
        <w:t>ка;</w:t>
      </w:r>
    </w:p>
    <w:p w:rsidR="004B1B16" w:rsidRDefault="004F40BB">
      <w:pPr>
        <w:pStyle w:val="a3"/>
        <w:spacing w:before="2"/>
        <w:ind w:left="0" w:firstLine="0"/>
        <w:jc w:val="left"/>
      </w:pPr>
      <w:r>
        <w:br w:type="column"/>
      </w:r>
    </w:p>
    <w:p w:rsidR="004B1B16" w:rsidRDefault="004F40BB" w:rsidP="006D0A5A">
      <w:pPr>
        <w:pStyle w:val="a5"/>
        <w:numPr>
          <w:ilvl w:val="0"/>
          <w:numId w:val="136"/>
        </w:numPr>
        <w:tabs>
          <w:tab w:val="left" w:pos="662"/>
        </w:tabs>
        <w:ind w:hanging="285"/>
        <w:jc w:val="left"/>
        <w:rPr>
          <w:sz w:val="24"/>
        </w:rPr>
      </w:pPr>
      <w:r>
        <w:rPr>
          <w:sz w:val="24"/>
        </w:rPr>
        <w:t>грамотно обращаться с веществами в повседневной</w:t>
      </w:r>
      <w:r>
        <w:rPr>
          <w:spacing w:val="-1"/>
          <w:sz w:val="24"/>
        </w:rPr>
        <w:t xml:space="preserve"> </w:t>
      </w:r>
      <w:r>
        <w:rPr>
          <w:sz w:val="24"/>
        </w:rPr>
        <w:t>жизни</w:t>
      </w:r>
    </w:p>
    <w:p w:rsidR="004B1B16" w:rsidRDefault="004B1B16">
      <w:pPr>
        <w:rPr>
          <w:sz w:val="24"/>
        </w:rPr>
        <w:sectPr w:rsidR="004B1B16">
          <w:type w:val="continuous"/>
          <w:pgSz w:w="11910" w:h="16840"/>
          <w:pgMar w:top="80" w:right="580" w:bottom="1060" w:left="320" w:header="720" w:footer="720" w:gutter="0"/>
          <w:cols w:num="2" w:space="720" w:equalWidth="0">
            <w:col w:w="823" w:space="40"/>
            <w:col w:w="10147"/>
          </w:cols>
        </w:sectPr>
      </w:pPr>
    </w:p>
    <w:p w:rsidR="004B1B16" w:rsidRDefault="004F40BB" w:rsidP="006D0A5A">
      <w:pPr>
        <w:pStyle w:val="a5"/>
        <w:numPr>
          <w:ilvl w:val="1"/>
          <w:numId w:val="136"/>
        </w:numPr>
        <w:tabs>
          <w:tab w:val="left" w:pos="1525"/>
        </w:tabs>
        <w:spacing w:before="76" w:line="235" w:lineRule="auto"/>
        <w:ind w:right="545" w:firstLine="708"/>
        <w:rPr>
          <w:sz w:val="24"/>
        </w:rPr>
      </w:pPr>
      <w:r>
        <w:rPr>
          <w:sz w:val="24"/>
        </w:rPr>
        <w:lastRenderedPageBreak/>
        <w:t>определять возможность протекания реакций некоторых представителей органиче- ских веществ с кислородом, водородом, металлами, основаниями,</w:t>
      </w:r>
      <w:r>
        <w:rPr>
          <w:spacing w:val="-7"/>
          <w:sz w:val="24"/>
        </w:rPr>
        <w:t xml:space="preserve"> </w:t>
      </w:r>
      <w:r>
        <w:rPr>
          <w:sz w:val="24"/>
        </w:rPr>
        <w:t>галогенами.</w:t>
      </w:r>
    </w:p>
    <w:p w:rsidR="004B1B16" w:rsidRDefault="004F40BB">
      <w:pPr>
        <w:pStyle w:val="3"/>
        <w:spacing w:before="6" w:line="275" w:lineRule="exact"/>
      </w:pPr>
      <w:r>
        <w:t>Выпускник получит возможность научиться:</w:t>
      </w:r>
    </w:p>
    <w:p w:rsidR="004B1B16" w:rsidRDefault="004F40BB" w:rsidP="006D0A5A">
      <w:pPr>
        <w:pStyle w:val="a5"/>
        <w:numPr>
          <w:ilvl w:val="1"/>
          <w:numId w:val="136"/>
        </w:numPr>
        <w:tabs>
          <w:tab w:val="left" w:pos="1525"/>
        </w:tabs>
        <w:spacing w:before="1" w:line="237" w:lineRule="auto"/>
        <w:ind w:right="546" w:firstLine="708"/>
        <w:rPr>
          <w:i/>
          <w:sz w:val="24"/>
        </w:rPr>
      </w:pPr>
      <w:r>
        <w:rPr>
          <w:i/>
          <w:sz w:val="24"/>
        </w:rPr>
        <w:t xml:space="preserve">выдвигать и проверять экспериментально гипотезы о химических свойствах </w:t>
      </w:r>
      <w:r>
        <w:rPr>
          <w:i/>
          <w:spacing w:val="2"/>
          <w:sz w:val="24"/>
        </w:rPr>
        <w:t xml:space="preserve">ве- </w:t>
      </w:r>
      <w:r>
        <w:rPr>
          <w:i/>
          <w:sz w:val="24"/>
        </w:rPr>
        <w:t xml:space="preserve">ществ на основе </w:t>
      </w:r>
      <w:r>
        <w:rPr>
          <w:i/>
          <w:spacing w:val="-3"/>
          <w:sz w:val="24"/>
        </w:rPr>
        <w:t xml:space="preserve">их </w:t>
      </w:r>
      <w:r>
        <w:rPr>
          <w:i/>
          <w:sz w:val="24"/>
        </w:rPr>
        <w:t xml:space="preserve">состава и строения, их способности вступать в химические реакции, о </w:t>
      </w:r>
      <w:r>
        <w:rPr>
          <w:i/>
          <w:spacing w:val="4"/>
          <w:sz w:val="24"/>
        </w:rPr>
        <w:t xml:space="preserve">ха- </w:t>
      </w:r>
      <w:r>
        <w:rPr>
          <w:i/>
          <w:sz w:val="24"/>
        </w:rPr>
        <w:t>рактере и продуктах различных химических</w:t>
      </w:r>
      <w:r>
        <w:rPr>
          <w:i/>
          <w:spacing w:val="3"/>
          <w:sz w:val="24"/>
        </w:rPr>
        <w:t xml:space="preserve"> </w:t>
      </w:r>
      <w:r>
        <w:rPr>
          <w:i/>
          <w:sz w:val="24"/>
        </w:rPr>
        <w:t>реакций;</w:t>
      </w:r>
    </w:p>
    <w:p w:rsidR="004B1B16" w:rsidRDefault="004F40BB" w:rsidP="006D0A5A">
      <w:pPr>
        <w:pStyle w:val="a5"/>
        <w:numPr>
          <w:ilvl w:val="1"/>
          <w:numId w:val="136"/>
        </w:numPr>
        <w:tabs>
          <w:tab w:val="left" w:pos="1525"/>
        </w:tabs>
        <w:spacing w:before="5"/>
        <w:ind w:right="550" w:firstLine="708"/>
        <w:rPr>
          <w:i/>
          <w:sz w:val="24"/>
        </w:rPr>
      </w:pPr>
      <w:r>
        <w:rPr>
          <w:i/>
          <w:sz w:val="24"/>
        </w:rPr>
        <w:t xml:space="preserve">характеризовать вещества по составу, строению и свойствам, устанавливать </w:t>
      </w:r>
      <w:r>
        <w:rPr>
          <w:i/>
          <w:spacing w:val="2"/>
          <w:sz w:val="24"/>
        </w:rPr>
        <w:t xml:space="preserve">при- </w:t>
      </w:r>
      <w:r>
        <w:rPr>
          <w:i/>
          <w:sz w:val="24"/>
        </w:rPr>
        <w:t>чинно-следственные связи между данными характеристиками</w:t>
      </w:r>
      <w:r>
        <w:rPr>
          <w:i/>
          <w:spacing w:val="-1"/>
          <w:sz w:val="24"/>
        </w:rPr>
        <w:t xml:space="preserve"> </w:t>
      </w:r>
      <w:r>
        <w:rPr>
          <w:i/>
          <w:sz w:val="24"/>
        </w:rPr>
        <w:t>вещества;</w:t>
      </w:r>
    </w:p>
    <w:p w:rsidR="004B1B16" w:rsidRDefault="004F40BB" w:rsidP="006D0A5A">
      <w:pPr>
        <w:pStyle w:val="a5"/>
        <w:numPr>
          <w:ilvl w:val="1"/>
          <w:numId w:val="136"/>
        </w:numPr>
        <w:tabs>
          <w:tab w:val="left" w:pos="1525"/>
        </w:tabs>
        <w:spacing w:before="7" w:line="235" w:lineRule="auto"/>
        <w:ind w:right="550" w:firstLine="708"/>
        <w:rPr>
          <w:i/>
          <w:sz w:val="24"/>
        </w:rPr>
      </w:pPr>
      <w:r>
        <w:rPr>
          <w:i/>
          <w:sz w:val="24"/>
        </w:rPr>
        <w:t>составлять молекулярные и полные ионные уравнения по сокращенным ионным урав- нениям;</w:t>
      </w:r>
    </w:p>
    <w:p w:rsidR="004B1B16" w:rsidRDefault="004F40BB" w:rsidP="006D0A5A">
      <w:pPr>
        <w:pStyle w:val="a5"/>
        <w:numPr>
          <w:ilvl w:val="1"/>
          <w:numId w:val="136"/>
        </w:numPr>
        <w:tabs>
          <w:tab w:val="left" w:pos="1525"/>
        </w:tabs>
        <w:spacing w:before="9" w:line="235" w:lineRule="auto"/>
        <w:ind w:right="550" w:firstLine="708"/>
        <w:rPr>
          <w:i/>
          <w:sz w:val="24"/>
        </w:rPr>
      </w:pPr>
      <w:r>
        <w:rPr>
          <w:i/>
          <w:sz w:val="24"/>
        </w:rPr>
        <w:t>прогнозировать способность вещества проявлять окислительные или восстанови- тельные свойства с учетом степеней окисления элементов, входящих в его</w:t>
      </w:r>
      <w:r>
        <w:rPr>
          <w:i/>
          <w:spacing w:val="-12"/>
          <w:sz w:val="24"/>
        </w:rPr>
        <w:t xml:space="preserve"> </w:t>
      </w:r>
      <w:r>
        <w:rPr>
          <w:i/>
          <w:sz w:val="24"/>
        </w:rPr>
        <w:t>состав;</w:t>
      </w:r>
    </w:p>
    <w:p w:rsidR="004B1B16" w:rsidRDefault="004F40BB" w:rsidP="006D0A5A">
      <w:pPr>
        <w:pStyle w:val="a5"/>
        <w:numPr>
          <w:ilvl w:val="1"/>
          <w:numId w:val="136"/>
        </w:numPr>
        <w:tabs>
          <w:tab w:val="left" w:pos="1525"/>
        </w:tabs>
        <w:spacing w:before="5"/>
        <w:ind w:right="555" w:firstLine="708"/>
        <w:rPr>
          <w:i/>
          <w:sz w:val="24"/>
        </w:rPr>
      </w:pPr>
      <w:r>
        <w:rPr>
          <w:i/>
          <w:sz w:val="24"/>
        </w:rPr>
        <w:t>составлять уравнения реакций, соответствующих последовательности превращений неорганических веществ различных классов;</w:t>
      </w:r>
    </w:p>
    <w:p w:rsidR="004B1B16" w:rsidRDefault="004F40BB" w:rsidP="006D0A5A">
      <w:pPr>
        <w:pStyle w:val="a5"/>
        <w:numPr>
          <w:ilvl w:val="1"/>
          <w:numId w:val="136"/>
        </w:numPr>
        <w:tabs>
          <w:tab w:val="left" w:pos="1525"/>
        </w:tabs>
        <w:spacing w:before="7" w:line="235" w:lineRule="auto"/>
        <w:ind w:right="552" w:firstLine="708"/>
        <w:rPr>
          <w:i/>
          <w:sz w:val="24"/>
        </w:rPr>
      </w:pPr>
      <w:r>
        <w:rPr>
          <w:i/>
          <w:sz w:val="24"/>
        </w:rPr>
        <w:t>выдвигать и проверять экспериментально гипотезы о результатах воздействия раз- личных факторов на изменение скорости химической</w:t>
      </w:r>
      <w:r>
        <w:rPr>
          <w:i/>
          <w:spacing w:val="-6"/>
          <w:sz w:val="24"/>
        </w:rPr>
        <w:t xml:space="preserve"> </w:t>
      </w:r>
      <w:r>
        <w:rPr>
          <w:i/>
          <w:sz w:val="24"/>
        </w:rPr>
        <w:t>реакции;</w:t>
      </w:r>
    </w:p>
    <w:p w:rsidR="004B1B16" w:rsidRDefault="004F40BB" w:rsidP="006D0A5A">
      <w:pPr>
        <w:pStyle w:val="a5"/>
        <w:numPr>
          <w:ilvl w:val="1"/>
          <w:numId w:val="136"/>
        </w:numPr>
        <w:tabs>
          <w:tab w:val="left" w:pos="1525"/>
        </w:tabs>
        <w:spacing w:before="9" w:line="235" w:lineRule="auto"/>
        <w:ind w:right="549" w:firstLine="708"/>
        <w:rPr>
          <w:i/>
          <w:sz w:val="24"/>
        </w:rPr>
      </w:pPr>
      <w:r>
        <w:rPr>
          <w:i/>
          <w:sz w:val="24"/>
        </w:rPr>
        <w:t xml:space="preserve">использовать приобретенные знания для экологически грамотного поведения в </w:t>
      </w:r>
      <w:r>
        <w:rPr>
          <w:i/>
          <w:spacing w:val="2"/>
          <w:sz w:val="24"/>
        </w:rPr>
        <w:t xml:space="preserve">окру- </w:t>
      </w:r>
      <w:r>
        <w:rPr>
          <w:i/>
          <w:sz w:val="24"/>
        </w:rPr>
        <w:t>жающей</w:t>
      </w:r>
      <w:r>
        <w:rPr>
          <w:i/>
          <w:spacing w:val="-1"/>
          <w:sz w:val="24"/>
        </w:rPr>
        <w:t xml:space="preserve"> </w:t>
      </w:r>
      <w:r>
        <w:rPr>
          <w:i/>
          <w:sz w:val="24"/>
        </w:rPr>
        <w:t>среде;</w:t>
      </w:r>
    </w:p>
    <w:p w:rsidR="004B1B16" w:rsidRDefault="004F40BB" w:rsidP="006D0A5A">
      <w:pPr>
        <w:pStyle w:val="a5"/>
        <w:numPr>
          <w:ilvl w:val="1"/>
          <w:numId w:val="136"/>
        </w:numPr>
        <w:tabs>
          <w:tab w:val="left" w:pos="1525"/>
        </w:tabs>
        <w:spacing w:before="7" w:line="237" w:lineRule="auto"/>
        <w:ind w:right="545" w:firstLine="708"/>
        <w:rPr>
          <w:i/>
          <w:sz w:val="24"/>
        </w:rPr>
      </w:pPr>
      <w:r>
        <w:rPr>
          <w:i/>
          <w:sz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 ществ;</w:t>
      </w:r>
    </w:p>
    <w:p w:rsidR="004B1B16" w:rsidRDefault="004F40BB" w:rsidP="006D0A5A">
      <w:pPr>
        <w:pStyle w:val="a5"/>
        <w:numPr>
          <w:ilvl w:val="1"/>
          <w:numId w:val="136"/>
        </w:numPr>
        <w:tabs>
          <w:tab w:val="left" w:pos="1525"/>
        </w:tabs>
        <w:spacing w:before="5"/>
        <w:ind w:left="1524" w:hanging="285"/>
        <w:rPr>
          <w:i/>
          <w:sz w:val="24"/>
        </w:rPr>
      </w:pPr>
      <w:r>
        <w:rPr>
          <w:i/>
          <w:sz w:val="24"/>
        </w:rPr>
        <w:t>объективно оценивать информацию о веществах и химических</w:t>
      </w:r>
      <w:r>
        <w:rPr>
          <w:i/>
          <w:spacing w:val="-7"/>
          <w:sz w:val="24"/>
        </w:rPr>
        <w:t xml:space="preserve"> </w:t>
      </w:r>
      <w:r>
        <w:rPr>
          <w:i/>
          <w:sz w:val="24"/>
        </w:rPr>
        <w:t>процессах;</w:t>
      </w:r>
    </w:p>
    <w:p w:rsidR="004B1B16" w:rsidRDefault="004F40BB" w:rsidP="006D0A5A">
      <w:pPr>
        <w:pStyle w:val="a5"/>
        <w:numPr>
          <w:ilvl w:val="1"/>
          <w:numId w:val="136"/>
        </w:numPr>
        <w:tabs>
          <w:tab w:val="left" w:pos="1525"/>
        </w:tabs>
        <w:spacing w:before="7" w:line="235" w:lineRule="auto"/>
        <w:ind w:right="559" w:firstLine="708"/>
        <w:rPr>
          <w:i/>
          <w:sz w:val="24"/>
        </w:rPr>
      </w:pPr>
      <w:r>
        <w:rPr>
          <w:i/>
          <w:sz w:val="24"/>
        </w:rPr>
        <w:t>критически относиться к псевдонаучной информации, недобросовестной рекламе в средствах массовой</w:t>
      </w:r>
      <w:r>
        <w:rPr>
          <w:i/>
          <w:spacing w:val="-1"/>
          <w:sz w:val="24"/>
        </w:rPr>
        <w:t xml:space="preserve"> </w:t>
      </w:r>
      <w:r>
        <w:rPr>
          <w:i/>
          <w:sz w:val="24"/>
        </w:rPr>
        <w:t>информации;</w:t>
      </w:r>
    </w:p>
    <w:p w:rsidR="004B1B16" w:rsidRDefault="004F40BB" w:rsidP="006D0A5A">
      <w:pPr>
        <w:pStyle w:val="a5"/>
        <w:numPr>
          <w:ilvl w:val="1"/>
          <w:numId w:val="136"/>
        </w:numPr>
        <w:tabs>
          <w:tab w:val="left" w:pos="1525"/>
        </w:tabs>
        <w:spacing w:before="9" w:line="235" w:lineRule="auto"/>
        <w:ind w:right="554" w:firstLine="708"/>
        <w:rPr>
          <w:i/>
          <w:sz w:val="24"/>
        </w:rPr>
      </w:pPr>
      <w:r>
        <w:rPr>
          <w:i/>
          <w:sz w:val="24"/>
        </w:rPr>
        <w:t>осознавать значение теоретических знаний по химии для практической деятельно- сти человека;</w:t>
      </w:r>
    </w:p>
    <w:p w:rsidR="004B1B16" w:rsidRDefault="004F40BB" w:rsidP="006D0A5A">
      <w:pPr>
        <w:pStyle w:val="a5"/>
        <w:numPr>
          <w:ilvl w:val="1"/>
          <w:numId w:val="136"/>
        </w:numPr>
        <w:tabs>
          <w:tab w:val="left" w:pos="1525"/>
        </w:tabs>
        <w:spacing w:before="5"/>
        <w:ind w:right="549" w:firstLine="708"/>
        <w:rPr>
          <w:i/>
          <w:sz w:val="24"/>
        </w:rPr>
      </w:pPr>
      <w:r>
        <w:rPr>
          <w:i/>
          <w:sz w:val="24"/>
        </w:rPr>
        <w:t xml:space="preserve">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w:t>
      </w:r>
      <w:r>
        <w:rPr>
          <w:i/>
          <w:spacing w:val="3"/>
          <w:sz w:val="24"/>
        </w:rPr>
        <w:t xml:space="preserve">ле- </w:t>
      </w:r>
      <w:r>
        <w:rPr>
          <w:i/>
          <w:sz w:val="24"/>
        </w:rPr>
        <w:t>карств, средств бытовой химии и</w:t>
      </w:r>
      <w:r>
        <w:rPr>
          <w:i/>
          <w:spacing w:val="-3"/>
          <w:sz w:val="24"/>
        </w:rPr>
        <w:t xml:space="preserve"> </w:t>
      </w:r>
      <w:r>
        <w:rPr>
          <w:i/>
          <w:sz w:val="24"/>
        </w:rPr>
        <w:t>др.</w:t>
      </w:r>
    </w:p>
    <w:p w:rsidR="004B1B16" w:rsidRDefault="004B1B16">
      <w:pPr>
        <w:pStyle w:val="a3"/>
        <w:spacing w:before="3"/>
        <w:ind w:left="0" w:firstLine="0"/>
        <w:jc w:val="left"/>
        <w:rPr>
          <w:i/>
        </w:rPr>
      </w:pPr>
    </w:p>
    <w:p w:rsidR="004B1B16" w:rsidRDefault="004F40BB">
      <w:pPr>
        <w:pStyle w:val="3"/>
        <w:spacing w:line="275" w:lineRule="exact"/>
        <w:jc w:val="left"/>
      </w:pPr>
      <w:r>
        <w:t>Искусство</w:t>
      </w:r>
    </w:p>
    <w:p w:rsidR="004B1B16" w:rsidRDefault="004F40BB" w:rsidP="006D0A5A">
      <w:pPr>
        <w:pStyle w:val="a5"/>
        <w:numPr>
          <w:ilvl w:val="1"/>
          <w:numId w:val="136"/>
        </w:numPr>
        <w:tabs>
          <w:tab w:val="left" w:pos="1949"/>
        </w:tabs>
        <w:spacing w:before="5" w:line="235" w:lineRule="auto"/>
        <w:ind w:right="550" w:firstLine="708"/>
        <w:rPr>
          <w:sz w:val="24"/>
        </w:rPr>
      </w:pPr>
      <w:r>
        <w:rPr>
          <w:sz w:val="24"/>
        </w:rPr>
        <w:t>осознание значения искусства и творчества в личной и культурной самоиденти- фикации</w:t>
      </w:r>
      <w:r>
        <w:rPr>
          <w:spacing w:val="-2"/>
          <w:sz w:val="24"/>
        </w:rPr>
        <w:t xml:space="preserve"> </w:t>
      </w:r>
      <w:r>
        <w:rPr>
          <w:sz w:val="24"/>
        </w:rPr>
        <w:t>личности;</w:t>
      </w:r>
    </w:p>
    <w:p w:rsidR="004B1B16" w:rsidRDefault="004F40BB" w:rsidP="006D0A5A">
      <w:pPr>
        <w:pStyle w:val="a5"/>
        <w:numPr>
          <w:ilvl w:val="1"/>
          <w:numId w:val="136"/>
        </w:numPr>
        <w:tabs>
          <w:tab w:val="left" w:pos="1949"/>
        </w:tabs>
        <w:spacing w:before="7" w:line="237" w:lineRule="auto"/>
        <w:ind w:right="546" w:firstLine="708"/>
        <w:rPr>
          <w:sz w:val="24"/>
        </w:rPr>
      </w:pPr>
      <w:r>
        <w:rPr>
          <w:sz w:val="24"/>
        </w:rPr>
        <w:t xml:space="preserve">эстетический вкус, художественное мышление обучающихся, способность </w:t>
      </w:r>
      <w:r>
        <w:rPr>
          <w:spacing w:val="2"/>
          <w:sz w:val="24"/>
        </w:rPr>
        <w:t xml:space="preserve">вос- </w:t>
      </w:r>
      <w:r>
        <w:rPr>
          <w:sz w:val="24"/>
        </w:rPr>
        <w:t>принимать эстетику природных объектов, сопереживать им, чувственно-эмоционально оцени- вать гармоничность взаимоотношений человека с природой и выражать свое отношение худо- жественными</w:t>
      </w:r>
      <w:r>
        <w:rPr>
          <w:spacing w:val="-1"/>
          <w:sz w:val="24"/>
        </w:rPr>
        <w:t xml:space="preserve"> </w:t>
      </w:r>
      <w:r>
        <w:rPr>
          <w:sz w:val="24"/>
        </w:rPr>
        <w:t>средствами;</w:t>
      </w:r>
    </w:p>
    <w:p w:rsidR="004B1B16" w:rsidRDefault="004F40BB" w:rsidP="006D0A5A">
      <w:pPr>
        <w:pStyle w:val="a5"/>
        <w:numPr>
          <w:ilvl w:val="1"/>
          <w:numId w:val="136"/>
        </w:numPr>
        <w:tabs>
          <w:tab w:val="left" w:pos="1949"/>
        </w:tabs>
        <w:spacing w:before="7" w:line="293" w:lineRule="exact"/>
        <w:ind w:left="1948" w:hanging="709"/>
        <w:rPr>
          <w:sz w:val="24"/>
        </w:rPr>
      </w:pPr>
      <w:r>
        <w:rPr>
          <w:sz w:val="24"/>
        </w:rPr>
        <w:t>сформированность устойчивого интереса к творческой</w:t>
      </w:r>
      <w:r>
        <w:rPr>
          <w:spacing w:val="-1"/>
          <w:sz w:val="24"/>
        </w:rPr>
        <w:t xml:space="preserve"> </w:t>
      </w:r>
      <w:r>
        <w:rPr>
          <w:sz w:val="24"/>
        </w:rPr>
        <w:t>деятельности;</w:t>
      </w:r>
    </w:p>
    <w:p w:rsidR="004B1B16" w:rsidRDefault="004F40BB" w:rsidP="006D0A5A">
      <w:pPr>
        <w:pStyle w:val="a5"/>
        <w:numPr>
          <w:ilvl w:val="1"/>
          <w:numId w:val="136"/>
        </w:numPr>
        <w:tabs>
          <w:tab w:val="left" w:pos="1949"/>
        </w:tabs>
        <w:ind w:right="546" w:firstLine="708"/>
        <w:rPr>
          <w:sz w:val="24"/>
        </w:rPr>
      </w:pPr>
      <w:r>
        <w:rPr>
          <w:sz w:val="24"/>
        </w:rPr>
        <w:t>интерес и уважительное отношение к культурному наследию и ценностям наро- дов России, сокровищам мировой цивилизации, их сохранению и</w:t>
      </w:r>
      <w:r>
        <w:rPr>
          <w:spacing w:val="-9"/>
          <w:sz w:val="24"/>
        </w:rPr>
        <w:t xml:space="preserve"> </w:t>
      </w:r>
      <w:r>
        <w:rPr>
          <w:sz w:val="24"/>
        </w:rPr>
        <w:t>приумножению.</w:t>
      </w:r>
    </w:p>
    <w:p w:rsidR="004B1B16" w:rsidRDefault="004F40BB" w:rsidP="006D0A5A">
      <w:pPr>
        <w:pStyle w:val="3"/>
        <w:numPr>
          <w:ilvl w:val="3"/>
          <w:numId w:val="146"/>
        </w:numPr>
        <w:tabs>
          <w:tab w:val="left" w:pos="2141"/>
        </w:tabs>
        <w:spacing w:before="2" w:line="240" w:lineRule="auto"/>
        <w:ind w:left="1240" w:right="5860" w:firstLine="0"/>
        <w:jc w:val="both"/>
      </w:pPr>
      <w:bookmarkStart w:id="19" w:name="_bookmark18"/>
      <w:bookmarkEnd w:id="19"/>
      <w:r>
        <w:t>Изобразительное искусство Выпускник научится:</w:t>
      </w:r>
    </w:p>
    <w:p w:rsidR="004B1B16" w:rsidRDefault="004F40BB" w:rsidP="006D0A5A">
      <w:pPr>
        <w:pStyle w:val="a5"/>
        <w:numPr>
          <w:ilvl w:val="1"/>
          <w:numId w:val="136"/>
        </w:numPr>
        <w:tabs>
          <w:tab w:val="left" w:pos="1525"/>
        </w:tabs>
        <w:spacing w:before="1" w:line="237" w:lineRule="auto"/>
        <w:ind w:right="547" w:firstLine="708"/>
        <w:rPr>
          <w:sz w:val="24"/>
        </w:rPr>
      </w:pPr>
      <w:r>
        <w:rPr>
          <w:sz w:val="24"/>
        </w:rPr>
        <w:t xml:space="preserve">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w:t>
      </w:r>
      <w:r>
        <w:rPr>
          <w:spacing w:val="-3"/>
          <w:sz w:val="24"/>
        </w:rPr>
        <w:t xml:space="preserve">на </w:t>
      </w:r>
      <w:r>
        <w:rPr>
          <w:sz w:val="24"/>
        </w:rPr>
        <w:t>основе русских</w:t>
      </w:r>
      <w:r>
        <w:rPr>
          <w:spacing w:val="5"/>
          <w:sz w:val="24"/>
        </w:rPr>
        <w:t xml:space="preserve"> </w:t>
      </w:r>
      <w:r>
        <w:rPr>
          <w:sz w:val="24"/>
        </w:rPr>
        <w:t>образов;</w:t>
      </w:r>
    </w:p>
    <w:p w:rsidR="004B1B16" w:rsidRDefault="004F40BB" w:rsidP="006D0A5A">
      <w:pPr>
        <w:pStyle w:val="a5"/>
        <w:numPr>
          <w:ilvl w:val="1"/>
          <w:numId w:val="136"/>
        </w:numPr>
        <w:tabs>
          <w:tab w:val="left" w:pos="1525"/>
        </w:tabs>
        <w:spacing w:before="10" w:line="235" w:lineRule="auto"/>
        <w:ind w:right="556" w:firstLine="708"/>
        <w:rPr>
          <w:sz w:val="24"/>
        </w:rPr>
      </w:pPr>
      <w:r>
        <w:rPr>
          <w:sz w:val="24"/>
        </w:rPr>
        <w:t>раскрывать смысл народных праздников и обрядов и их отражение в народном искусстве и в современной</w:t>
      </w:r>
      <w:r>
        <w:rPr>
          <w:spacing w:val="-3"/>
          <w:sz w:val="24"/>
        </w:rPr>
        <w:t xml:space="preserve"> </w:t>
      </w:r>
      <w:r>
        <w:rPr>
          <w:sz w:val="24"/>
        </w:rPr>
        <w:t>жизни;</w:t>
      </w:r>
    </w:p>
    <w:p w:rsidR="004B1B16" w:rsidRDefault="004F40BB" w:rsidP="006D0A5A">
      <w:pPr>
        <w:pStyle w:val="a5"/>
        <w:numPr>
          <w:ilvl w:val="1"/>
          <w:numId w:val="136"/>
        </w:numPr>
        <w:tabs>
          <w:tab w:val="left" w:pos="1525"/>
        </w:tabs>
        <w:spacing w:before="5"/>
        <w:ind w:left="1524" w:hanging="285"/>
        <w:rPr>
          <w:sz w:val="24"/>
        </w:rPr>
      </w:pPr>
      <w:r>
        <w:rPr>
          <w:sz w:val="24"/>
        </w:rPr>
        <w:t>создавать эскизы декоративного убранства русской</w:t>
      </w:r>
      <w:r>
        <w:rPr>
          <w:spacing w:val="-6"/>
          <w:sz w:val="24"/>
        </w:rPr>
        <w:t xml:space="preserve"> </w:t>
      </w:r>
      <w:r>
        <w:rPr>
          <w:sz w:val="24"/>
        </w:rPr>
        <w:t>избы;</w:t>
      </w:r>
    </w:p>
    <w:p w:rsidR="004B1B16" w:rsidRDefault="004F40BB" w:rsidP="006D0A5A">
      <w:pPr>
        <w:pStyle w:val="a5"/>
        <w:numPr>
          <w:ilvl w:val="1"/>
          <w:numId w:val="136"/>
        </w:numPr>
        <w:tabs>
          <w:tab w:val="left" w:pos="1525"/>
        </w:tabs>
        <w:spacing w:before="2" w:line="293" w:lineRule="exact"/>
        <w:ind w:left="1524" w:hanging="285"/>
        <w:rPr>
          <w:sz w:val="24"/>
        </w:rPr>
      </w:pPr>
      <w:r>
        <w:rPr>
          <w:sz w:val="24"/>
        </w:rPr>
        <w:t>создавать цветовую композицию внутреннего убранства</w:t>
      </w:r>
      <w:r>
        <w:rPr>
          <w:spacing w:val="-1"/>
          <w:sz w:val="24"/>
        </w:rPr>
        <w:t xml:space="preserve"> </w:t>
      </w:r>
      <w:r>
        <w:rPr>
          <w:sz w:val="24"/>
        </w:rPr>
        <w:t>избы;</w:t>
      </w:r>
    </w:p>
    <w:p w:rsidR="004B1B16" w:rsidRDefault="004F40BB" w:rsidP="006D0A5A">
      <w:pPr>
        <w:pStyle w:val="a5"/>
        <w:numPr>
          <w:ilvl w:val="1"/>
          <w:numId w:val="136"/>
        </w:numPr>
        <w:tabs>
          <w:tab w:val="left" w:pos="1525"/>
        </w:tabs>
        <w:spacing w:line="292" w:lineRule="exact"/>
        <w:ind w:left="1524" w:hanging="285"/>
        <w:rPr>
          <w:sz w:val="24"/>
        </w:rPr>
      </w:pPr>
      <w:r>
        <w:rPr>
          <w:sz w:val="24"/>
        </w:rPr>
        <w:t>определять специфику образного языка декоративно-прикладного</w:t>
      </w:r>
      <w:r>
        <w:rPr>
          <w:spacing w:val="-17"/>
          <w:sz w:val="24"/>
        </w:rPr>
        <w:t xml:space="preserve"> </w:t>
      </w:r>
      <w:r>
        <w:rPr>
          <w:sz w:val="24"/>
        </w:rPr>
        <w:t>искусства;</w:t>
      </w:r>
    </w:p>
    <w:p w:rsidR="004B1B16" w:rsidRDefault="004F40BB" w:rsidP="006D0A5A">
      <w:pPr>
        <w:pStyle w:val="a5"/>
        <w:numPr>
          <w:ilvl w:val="1"/>
          <w:numId w:val="136"/>
        </w:numPr>
        <w:tabs>
          <w:tab w:val="left" w:pos="1525"/>
        </w:tabs>
        <w:ind w:right="559" w:firstLine="708"/>
        <w:rPr>
          <w:sz w:val="24"/>
        </w:rPr>
      </w:pPr>
      <w:r>
        <w:rPr>
          <w:sz w:val="24"/>
        </w:rPr>
        <w:t>создавать самостоятельные варианты орнаментального построения вышивки с опорой на народные традиции;</w:t>
      </w:r>
    </w:p>
    <w:p w:rsidR="004B1B16" w:rsidRDefault="004B1B16">
      <w:pPr>
        <w:jc w:val="both"/>
        <w:rPr>
          <w:sz w:val="24"/>
        </w:rPr>
        <w:sectPr w:rsidR="004B1B16">
          <w:pgSz w:w="11910" w:h="16840"/>
          <w:pgMar w:top="760" w:right="580" w:bottom="1140" w:left="320" w:header="0" w:footer="878" w:gutter="0"/>
          <w:cols w:space="720"/>
        </w:sectPr>
      </w:pPr>
    </w:p>
    <w:p w:rsidR="004B1B16" w:rsidRDefault="004F40BB" w:rsidP="006D0A5A">
      <w:pPr>
        <w:pStyle w:val="a5"/>
        <w:numPr>
          <w:ilvl w:val="1"/>
          <w:numId w:val="136"/>
        </w:numPr>
        <w:tabs>
          <w:tab w:val="left" w:pos="1525"/>
        </w:tabs>
        <w:spacing w:before="76" w:line="235" w:lineRule="auto"/>
        <w:ind w:right="556" w:firstLine="708"/>
        <w:rPr>
          <w:sz w:val="24"/>
        </w:rPr>
      </w:pPr>
      <w:r>
        <w:rPr>
          <w:sz w:val="24"/>
        </w:rPr>
        <w:lastRenderedPageBreak/>
        <w:t>создавать эскизы народного праздничного костюма, его отдельных элементов в цветовом</w:t>
      </w:r>
      <w:r>
        <w:rPr>
          <w:spacing w:val="-1"/>
          <w:sz w:val="24"/>
        </w:rPr>
        <w:t xml:space="preserve"> </w:t>
      </w:r>
      <w:r>
        <w:rPr>
          <w:sz w:val="24"/>
        </w:rPr>
        <w:t>решении;</w:t>
      </w:r>
    </w:p>
    <w:p w:rsidR="004B1B16" w:rsidRDefault="004F40BB" w:rsidP="006D0A5A">
      <w:pPr>
        <w:pStyle w:val="a5"/>
        <w:numPr>
          <w:ilvl w:val="1"/>
          <w:numId w:val="136"/>
        </w:numPr>
        <w:tabs>
          <w:tab w:val="left" w:pos="1525"/>
        </w:tabs>
        <w:spacing w:before="7" w:line="237" w:lineRule="auto"/>
        <w:ind w:right="554" w:firstLine="708"/>
        <w:rPr>
          <w:sz w:val="24"/>
        </w:rPr>
      </w:pPr>
      <w:r>
        <w:rPr>
          <w:sz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4B1B16" w:rsidRDefault="004F40BB" w:rsidP="006D0A5A">
      <w:pPr>
        <w:pStyle w:val="a5"/>
        <w:numPr>
          <w:ilvl w:val="1"/>
          <w:numId w:val="136"/>
        </w:numPr>
        <w:tabs>
          <w:tab w:val="left" w:pos="1525"/>
        </w:tabs>
        <w:spacing w:before="4"/>
        <w:ind w:right="549" w:firstLine="708"/>
        <w:rPr>
          <w:sz w:val="24"/>
        </w:rPr>
      </w:pPr>
      <w:r>
        <w:rPr>
          <w:sz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w:t>
      </w:r>
      <w:r>
        <w:rPr>
          <w:spacing w:val="-3"/>
          <w:sz w:val="24"/>
        </w:rPr>
        <w:t xml:space="preserve"> </w:t>
      </w:r>
      <w:r>
        <w:rPr>
          <w:sz w:val="24"/>
        </w:rPr>
        <w:t>элементов;</w:t>
      </w:r>
    </w:p>
    <w:p w:rsidR="004B1B16" w:rsidRDefault="004F40BB" w:rsidP="006D0A5A">
      <w:pPr>
        <w:pStyle w:val="a5"/>
        <w:numPr>
          <w:ilvl w:val="1"/>
          <w:numId w:val="136"/>
        </w:numPr>
        <w:tabs>
          <w:tab w:val="left" w:pos="1525"/>
        </w:tabs>
        <w:spacing w:before="5" w:line="237" w:lineRule="auto"/>
        <w:ind w:right="548" w:firstLine="708"/>
        <w:rPr>
          <w:sz w:val="24"/>
        </w:rPr>
      </w:pPr>
      <w:r>
        <w:rPr>
          <w:sz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w:t>
      </w:r>
      <w:r>
        <w:rPr>
          <w:spacing w:val="-1"/>
          <w:sz w:val="24"/>
        </w:rPr>
        <w:t xml:space="preserve"> </w:t>
      </w:r>
      <w:r>
        <w:rPr>
          <w:sz w:val="24"/>
        </w:rPr>
        <w:t>композиций;</w:t>
      </w:r>
    </w:p>
    <w:p w:rsidR="004B1B16" w:rsidRDefault="004F40BB" w:rsidP="006D0A5A">
      <w:pPr>
        <w:pStyle w:val="a5"/>
        <w:numPr>
          <w:ilvl w:val="1"/>
          <w:numId w:val="136"/>
        </w:numPr>
        <w:tabs>
          <w:tab w:val="left" w:pos="1525"/>
        </w:tabs>
        <w:spacing w:before="6" w:line="237" w:lineRule="auto"/>
        <w:ind w:right="554" w:firstLine="708"/>
        <w:rPr>
          <w:sz w:val="24"/>
        </w:rPr>
      </w:pPr>
      <w:r>
        <w:rPr>
          <w:sz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w:t>
      </w:r>
      <w:r>
        <w:rPr>
          <w:spacing w:val="-20"/>
          <w:sz w:val="24"/>
        </w:rPr>
        <w:t xml:space="preserve"> </w:t>
      </w:r>
      <w:r>
        <w:rPr>
          <w:sz w:val="24"/>
        </w:rPr>
        <w:t>промыслов;</w:t>
      </w:r>
    </w:p>
    <w:p w:rsidR="004B1B16" w:rsidRDefault="004F40BB" w:rsidP="006D0A5A">
      <w:pPr>
        <w:pStyle w:val="a5"/>
        <w:numPr>
          <w:ilvl w:val="1"/>
          <w:numId w:val="136"/>
        </w:numPr>
        <w:tabs>
          <w:tab w:val="left" w:pos="1525"/>
        </w:tabs>
        <w:spacing w:before="4"/>
        <w:ind w:right="562" w:firstLine="708"/>
        <w:rPr>
          <w:sz w:val="24"/>
        </w:rPr>
      </w:pPr>
      <w:r>
        <w:rPr>
          <w:sz w:val="24"/>
        </w:rPr>
        <w:t>характеризовать основы народного орнамента; создавать орнаменты на основе народных</w:t>
      </w:r>
      <w:r>
        <w:rPr>
          <w:spacing w:val="-1"/>
          <w:sz w:val="24"/>
        </w:rPr>
        <w:t xml:space="preserve"> </w:t>
      </w:r>
      <w:r>
        <w:rPr>
          <w:sz w:val="24"/>
        </w:rPr>
        <w:t>традиций;</w:t>
      </w:r>
    </w:p>
    <w:p w:rsidR="004B1B16" w:rsidRDefault="004F40BB" w:rsidP="006D0A5A">
      <w:pPr>
        <w:pStyle w:val="a5"/>
        <w:numPr>
          <w:ilvl w:val="1"/>
          <w:numId w:val="136"/>
        </w:numPr>
        <w:tabs>
          <w:tab w:val="left" w:pos="1525"/>
        </w:tabs>
        <w:spacing w:line="292" w:lineRule="exact"/>
        <w:ind w:left="1524" w:hanging="285"/>
        <w:rPr>
          <w:sz w:val="24"/>
        </w:rPr>
      </w:pPr>
      <w:r>
        <w:rPr>
          <w:sz w:val="24"/>
        </w:rPr>
        <w:t>различать виды и материалы декоративно-прикладного</w:t>
      </w:r>
      <w:r>
        <w:rPr>
          <w:spacing w:val="-8"/>
          <w:sz w:val="24"/>
        </w:rPr>
        <w:t xml:space="preserve"> </w:t>
      </w:r>
      <w:r>
        <w:rPr>
          <w:sz w:val="24"/>
        </w:rPr>
        <w:t>искусства;</w:t>
      </w:r>
    </w:p>
    <w:p w:rsidR="004B1B16" w:rsidRDefault="004F40BB" w:rsidP="006D0A5A">
      <w:pPr>
        <w:pStyle w:val="a5"/>
        <w:numPr>
          <w:ilvl w:val="1"/>
          <w:numId w:val="136"/>
        </w:numPr>
        <w:tabs>
          <w:tab w:val="left" w:pos="1525"/>
        </w:tabs>
        <w:spacing w:before="7" w:line="235" w:lineRule="auto"/>
        <w:ind w:right="560" w:firstLine="708"/>
        <w:rPr>
          <w:sz w:val="24"/>
        </w:rPr>
      </w:pPr>
      <w:r>
        <w:rPr>
          <w:sz w:val="24"/>
        </w:rPr>
        <w:t>различать национальные особенности русского орнамента и орнаментов других народов</w:t>
      </w:r>
      <w:r>
        <w:rPr>
          <w:spacing w:val="-3"/>
          <w:sz w:val="24"/>
        </w:rPr>
        <w:t xml:space="preserve"> </w:t>
      </w:r>
      <w:r>
        <w:rPr>
          <w:sz w:val="24"/>
        </w:rPr>
        <w:t>России;</w:t>
      </w:r>
    </w:p>
    <w:p w:rsidR="004B1B16" w:rsidRDefault="004F40BB" w:rsidP="006D0A5A">
      <w:pPr>
        <w:pStyle w:val="a5"/>
        <w:numPr>
          <w:ilvl w:val="1"/>
          <w:numId w:val="136"/>
        </w:numPr>
        <w:tabs>
          <w:tab w:val="left" w:pos="1525"/>
        </w:tabs>
        <w:spacing w:before="7" w:line="237" w:lineRule="auto"/>
        <w:ind w:right="551" w:firstLine="708"/>
        <w:rPr>
          <w:sz w:val="24"/>
        </w:rPr>
      </w:pPr>
      <w:r>
        <w:rPr>
          <w:sz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4B1B16" w:rsidRDefault="004F40BB" w:rsidP="006D0A5A">
      <w:pPr>
        <w:pStyle w:val="a5"/>
        <w:numPr>
          <w:ilvl w:val="1"/>
          <w:numId w:val="136"/>
        </w:numPr>
        <w:tabs>
          <w:tab w:val="left" w:pos="1525"/>
        </w:tabs>
        <w:spacing w:before="5"/>
        <w:ind w:right="558" w:firstLine="708"/>
        <w:rPr>
          <w:sz w:val="24"/>
        </w:rPr>
      </w:pPr>
      <w:r>
        <w:rPr>
          <w:sz w:val="24"/>
        </w:rPr>
        <w:t>различать и характеризовать несколько народных художественных промыслов России;</w:t>
      </w:r>
    </w:p>
    <w:p w:rsidR="004B1B16" w:rsidRDefault="004F40BB" w:rsidP="006D0A5A">
      <w:pPr>
        <w:pStyle w:val="a5"/>
        <w:numPr>
          <w:ilvl w:val="1"/>
          <w:numId w:val="136"/>
        </w:numPr>
        <w:tabs>
          <w:tab w:val="left" w:pos="1525"/>
        </w:tabs>
        <w:spacing w:before="7" w:line="235" w:lineRule="auto"/>
        <w:ind w:right="562" w:firstLine="708"/>
        <w:rPr>
          <w:sz w:val="24"/>
        </w:rPr>
      </w:pPr>
      <w:r>
        <w:rPr>
          <w:sz w:val="24"/>
        </w:rPr>
        <w:t>называть пространственные и временные виды искусства и объяснять, в чем состоит различие временных и пространственных видов</w:t>
      </w:r>
      <w:r>
        <w:rPr>
          <w:spacing w:val="-5"/>
          <w:sz w:val="24"/>
        </w:rPr>
        <w:t xml:space="preserve"> </w:t>
      </w:r>
      <w:r>
        <w:rPr>
          <w:sz w:val="24"/>
        </w:rPr>
        <w:t>искусства;</w:t>
      </w:r>
    </w:p>
    <w:p w:rsidR="004B1B16" w:rsidRDefault="004F40BB" w:rsidP="006D0A5A">
      <w:pPr>
        <w:pStyle w:val="a5"/>
        <w:numPr>
          <w:ilvl w:val="1"/>
          <w:numId w:val="136"/>
        </w:numPr>
        <w:tabs>
          <w:tab w:val="left" w:pos="1525"/>
        </w:tabs>
        <w:spacing w:before="9" w:line="235" w:lineRule="auto"/>
        <w:ind w:right="550" w:firstLine="708"/>
        <w:rPr>
          <w:sz w:val="24"/>
        </w:rPr>
      </w:pPr>
      <w:r>
        <w:rPr>
          <w:sz w:val="24"/>
        </w:rPr>
        <w:t xml:space="preserve">классифицировать жанровую систему в изобразительном искусстве и </w:t>
      </w:r>
      <w:r>
        <w:rPr>
          <w:spacing w:val="4"/>
          <w:sz w:val="24"/>
        </w:rPr>
        <w:t xml:space="preserve">ее </w:t>
      </w:r>
      <w:r>
        <w:rPr>
          <w:sz w:val="24"/>
        </w:rPr>
        <w:t>значение для анализа развития искусства и понимания изменений видения</w:t>
      </w:r>
      <w:r>
        <w:rPr>
          <w:spacing w:val="-3"/>
          <w:sz w:val="24"/>
        </w:rPr>
        <w:t xml:space="preserve"> </w:t>
      </w:r>
      <w:r>
        <w:rPr>
          <w:sz w:val="24"/>
        </w:rPr>
        <w:t>мира;</w:t>
      </w:r>
    </w:p>
    <w:p w:rsidR="004B1B16" w:rsidRDefault="004F40BB" w:rsidP="006D0A5A">
      <w:pPr>
        <w:pStyle w:val="a5"/>
        <w:numPr>
          <w:ilvl w:val="1"/>
          <w:numId w:val="136"/>
        </w:numPr>
        <w:tabs>
          <w:tab w:val="left" w:pos="1525"/>
        </w:tabs>
        <w:spacing w:before="5"/>
        <w:ind w:right="561" w:firstLine="708"/>
        <w:rPr>
          <w:sz w:val="24"/>
        </w:rPr>
      </w:pPr>
      <w:r>
        <w:rPr>
          <w:sz w:val="24"/>
        </w:rPr>
        <w:t>объяснять разницу между предметом изображения, сюжетом и содержанием изображения;</w:t>
      </w:r>
    </w:p>
    <w:p w:rsidR="004B1B16" w:rsidRDefault="004F40BB" w:rsidP="006D0A5A">
      <w:pPr>
        <w:pStyle w:val="a5"/>
        <w:numPr>
          <w:ilvl w:val="1"/>
          <w:numId w:val="136"/>
        </w:numPr>
        <w:tabs>
          <w:tab w:val="left" w:pos="1525"/>
        </w:tabs>
        <w:spacing w:before="7" w:line="235" w:lineRule="auto"/>
        <w:ind w:right="556" w:firstLine="708"/>
        <w:rPr>
          <w:sz w:val="24"/>
        </w:rPr>
      </w:pPr>
      <w:r>
        <w:rPr>
          <w:sz w:val="24"/>
        </w:rPr>
        <w:t>композиционным навыкам работы, чувству ритма, работе с различными художественными</w:t>
      </w:r>
      <w:r>
        <w:rPr>
          <w:spacing w:val="-1"/>
          <w:sz w:val="24"/>
        </w:rPr>
        <w:t xml:space="preserve"> </w:t>
      </w:r>
      <w:r>
        <w:rPr>
          <w:sz w:val="24"/>
        </w:rPr>
        <w:t>материалами;</w:t>
      </w:r>
    </w:p>
    <w:p w:rsidR="004B1B16" w:rsidRDefault="004F40BB" w:rsidP="006D0A5A">
      <w:pPr>
        <w:pStyle w:val="a5"/>
        <w:numPr>
          <w:ilvl w:val="1"/>
          <w:numId w:val="136"/>
        </w:numPr>
        <w:tabs>
          <w:tab w:val="left" w:pos="1525"/>
        </w:tabs>
        <w:spacing w:before="9" w:line="235" w:lineRule="auto"/>
        <w:ind w:right="556" w:firstLine="708"/>
        <w:rPr>
          <w:sz w:val="24"/>
        </w:rPr>
      </w:pPr>
      <w:r>
        <w:rPr>
          <w:sz w:val="24"/>
        </w:rPr>
        <w:t>создавать образы, используя все выразительные возможности художественных материалов;</w:t>
      </w:r>
    </w:p>
    <w:p w:rsidR="004B1B16" w:rsidRDefault="004F40BB" w:rsidP="006D0A5A">
      <w:pPr>
        <w:pStyle w:val="a5"/>
        <w:numPr>
          <w:ilvl w:val="1"/>
          <w:numId w:val="136"/>
        </w:numPr>
        <w:tabs>
          <w:tab w:val="left" w:pos="1525"/>
        </w:tabs>
        <w:spacing w:before="5" w:line="293" w:lineRule="exact"/>
        <w:ind w:left="1524" w:hanging="285"/>
        <w:rPr>
          <w:sz w:val="24"/>
        </w:rPr>
      </w:pPr>
      <w:r>
        <w:rPr>
          <w:sz w:val="24"/>
        </w:rPr>
        <w:t>простым навыкам изображения с помощью пятна и тональных</w:t>
      </w:r>
      <w:r>
        <w:rPr>
          <w:spacing w:val="-8"/>
          <w:sz w:val="24"/>
        </w:rPr>
        <w:t xml:space="preserve"> </w:t>
      </w:r>
      <w:r>
        <w:rPr>
          <w:sz w:val="24"/>
        </w:rPr>
        <w:t>отношений;</w:t>
      </w:r>
    </w:p>
    <w:p w:rsidR="004B1B16" w:rsidRDefault="004F40BB" w:rsidP="006D0A5A">
      <w:pPr>
        <w:pStyle w:val="a5"/>
        <w:numPr>
          <w:ilvl w:val="1"/>
          <w:numId w:val="136"/>
        </w:numPr>
        <w:tabs>
          <w:tab w:val="left" w:pos="1525"/>
        </w:tabs>
        <w:ind w:right="546" w:firstLine="708"/>
        <w:rPr>
          <w:sz w:val="24"/>
        </w:rPr>
      </w:pPr>
      <w:r>
        <w:rPr>
          <w:sz w:val="24"/>
        </w:rPr>
        <w:t>навыку плоскостного силуэтного изображения обычных, простых предметов (кухонная</w:t>
      </w:r>
      <w:r>
        <w:rPr>
          <w:spacing w:val="4"/>
          <w:sz w:val="24"/>
        </w:rPr>
        <w:t xml:space="preserve"> </w:t>
      </w:r>
      <w:r>
        <w:rPr>
          <w:sz w:val="24"/>
        </w:rPr>
        <w:t>утварь);</w:t>
      </w:r>
    </w:p>
    <w:p w:rsidR="004B1B16" w:rsidRDefault="004F40BB" w:rsidP="006D0A5A">
      <w:pPr>
        <w:pStyle w:val="a5"/>
        <w:numPr>
          <w:ilvl w:val="1"/>
          <w:numId w:val="136"/>
        </w:numPr>
        <w:tabs>
          <w:tab w:val="left" w:pos="1525"/>
        </w:tabs>
        <w:spacing w:before="6" w:line="235" w:lineRule="auto"/>
        <w:ind w:right="564" w:firstLine="708"/>
        <w:rPr>
          <w:sz w:val="24"/>
        </w:rPr>
      </w:pPr>
      <w:r>
        <w:rPr>
          <w:sz w:val="24"/>
        </w:rPr>
        <w:t>изображать сложную форму предмета (силуэт) как соотношение простых геометрических фигур, соблюдая их</w:t>
      </w:r>
      <w:r>
        <w:rPr>
          <w:spacing w:val="-1"/>
          <w:sz w:val="24"/>
        </w:rPr>
        <w:t xml:space="preserve"> </w:t>
      </w:r>
      <w:r>
        <w:rPr>
          <w:sz w:val="24"/>
        </w:rPr>
        <w:t>пропорции;</w:t>
      </w:r>
    </w:p>
    <w:p w:rsidR="004B1B16" w:rsidRDefault="004F40BB" w:rsidP="006D0A5A">
      <w:pPr>
        <w:pStyle w:val="a5"/>
        <w:numPr>
          <w:ilvl w:val="1"/>
          <w:numId w:val="136"/>
        </w:numPr>
        <w:tabs>
          <w:tab w:val="left" w:pos="1525"/>
        </w:tabs>
        <w:spacing w:before="10" w:line="235" w:lineRule="auto"/>
        <w:ind w:right="561" w:firstLine="708"/>
        <w:rPr>
          <w:sz w:val="24"/>
        </w:rPr>
      </w:pPr>
      <w:r>
        <w:rPr>
          <w:sz w:val="24"/>
        </w:rPr>
        <w:t>создавать линейные изображения геометрических тел и натюрморт с натуры из геометрических</w:t>
      </w:r>
      <w:r>
        <w:rPr>
          <w:spacing w:val="-1"/>
          <w:sz w:val="24"/>
        </w:rPr>
        <w:t xml:space="preserve"> </w:t>
      </w:r>
      <w:r>
        <w:rPr>
          <w:sz w:val="24"/>
        </w:rPr>
        <w:t>тел;</w:t>
      </w:r>
    </w:p>
    <w:p w:rsidR="004B1B16" w:rsidRDefault="004F40BB" w:rsidP="006D0A5A">
      <w:pPr>
        <w:pStyle w:val="a5"/>
        <w:numPr>
          <w:ilvl w:val="1"/>
          <w:numId w:val="136"/>
        </w:numPr>
        <w:tabs>
          <w:tab w:val="left" w:pos="1525"/>
        </w:tabs>
        <w:spacing w:before="4"/>
        <w:ind w:left="1524" w:hanging="285"/>
        <w:rPr>
          <w:sz w:val="24"/>
        </w:rPr>
      </w:pPr>
      <w:r>
        <w:rPr>
          <w:sz w:val="24"/>
        </w:rPr>
        <w:t>строить изображения простых предметов по правилам линейной</w:t>
      </w:r>
      <w:r>
        <w:rPr>
          <w:spacing w:val="-10"/>
          <w:sz w:val="24"/>
        </w:rPr>
        <w:t xml:space="preserve"> </w:t>
      </w:r>
      <w:r>
        <w:rPr>
          <w:sz w:val="24"/>
        </w:rPr>
        <w:t>перспективы;</w:t>
      </w:r>
    </w:p>
    <w:p w:rsidR="004B1B16" w:rsidRDefault="004F40BB" w:rsidP="006D0A5A">
      <w:pPr>
        <w:pStyle w:val="a5"/>
        <w:numPr>
          <w:ilvl w:val="1"/>
          <w:numId w:val="136"/>
        </w:numPr>
        <w:tabs>
          <w:tab w:val="left" w:pos="1525"/>
        </w:tabs>
        <w:spacing w:before="7" w:line="235" w:lineRule="auto"/>
        <w:ind w:right="558" w:firstLine="708"/>
        <w:rPr>
          <w:sz w:val="24"/>
        </w:rPr>
      </w:pPr>
      <w:r>
        <w:rPr>
          <w:sz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w:t>
      </w:r>
      <w:r>
        <w:rPr>
          <w:spacing w:val="-11"/>
          <w:sz w:val="24"/>
        </w:rPr>
        <w:t xml:space="preserve"> </w:t>
      </w:r>
      <w:r>
        <w:rPr>
          <w:sz w:val="24"/>
        </w:rPr>
        <w:t>пространства;</w:t>
      </w:r>
    </w:p>
    <w:p w:rsidR="004B1B16" w:rsidRDefault="004F40BB" w:rsidP="006D0A5A">
      <w:pPr>
        <w:pStyle w:val="a5"/>
        <w:numPr>
          <w:ilvl w:val="1"/>
          <w:numId w:val="136"/>
        </w:numPr>
        <w:tabs>
          <w:tab w:val="left" w:pos="1525"/>
        </w:tabs>
        <w:spacing w:before="10" w:line="235" w:lineRule="auto"/>
        <w:ind w:right="556" w:firstLine="708"/>
        <w:rPr>
          <w:sz w:val="24"/>
        </w:rPr>
      </w:pPr>
      <w:r>
        <w:rPr>
          <w:sz w:val="24"/>
        </w:rPr>
        <w:t>передавать с помощью света характер формы и эмоциональное напряжение в композиции</w:t>
      </w:r>
      <w:r>
        <w:rPr>
          <w:spacing w:val="-2"/>
          <w:sz w:val="24"/>
        </w:rPr>
        <w:t xml:space="preserve"> </w:t>
      </w:r>
      <w:r>
        <w:rPr>
          <w:sz w:val="24"/>
        </w:rPr>
        <w:t>натюрморта;</w:t>
      </w:r>
    </w:p>
    <w:p w:rsidR="004B1B16" w:rsidRDefault="004F40BB" w:rsidP="006D0A5A">
      <w:pPr>
        <w:pStyle w:val="a5"/>
        <w:numPr>
          <w:ilvl w:val="1"/>
          <w:numId w:val="136"/>
        </w:numPr>
        <w:tabs>
          <w:tab w:val="left" w:pos="1525"/>
        </w:tabs>
        <w:spacing w:before="4"/>
        <w:ind w:right="557" w:firstLine="708"/>
        <w:rPr>
          <w:sz w:val="24"/>
        </w:rPr>
      </w:pPr>
      <w:r>
        <w:rPr>
          <w:sz w:val="24"/>
        </w:rPr>
        <w:t>творческому опыту выполнения графического натюрморта и гравюры наклейками на картоне;</w:t>
      </w:r>
    </w:p>
    <w:p w:rsidR="004B1B16" w:rsidRDefault="004F40BB" w:rsidP="006D0A5A">
      <w:pPr>
        <w:pStyle w:val="a5"/>
        <w:numPr>
          <w:ilvl w:val="1"/>
          <w:numId w:val="136"/>
        </w:numPr>
        <w:tabs>
          <w:tab w:val="left" w:pos="1525"/>
        </w:tabs>
        <w:spacing w:before="3" w:line="293" w:lineRule="exact"/>
        <w:ind w:left="1524" w:hanging="285"/>
        <w:rPr>
          <w:sz w:val="24"/>
        </w:rPr>
      </w:pPr>
      <w:r>
        <w:rPr>
          <w:sz w:val="24"/>
        </w:rPr>
        <w:t>выражать цветом в натюрморте собственное настроение и</w:t>
      </w:r>
      <w:r>
        <w:rPr>
          <w:spacing w:val="-4"/>
          <w:sz w:val="24"/>
        </w:rPr>
        <w:t xml:space="preserve"> </w:t>
      </w:r>
      <w:r>
        <w:rPr>
          <w:sz w:val="24"/>
        </w:rPr>
        <w:t>переживания;</w:t>
      </w:r>
    </w:p>
    <w:p w:rsidR="004B1B16" w:rsidRDefault="004F40BB" w:rsidP="006D0A5A">
      <w:pPr>
        <w:pStyle w:val="a5"/>
        <w:numPr>
          <w:ilvl w:val="1"/>
          <w:numId w:val="136"/>
        </w:numPr>
        <w:tabs>
          <w:tab w:val="left" w:pos="1525"/>
        </w:tabs>
        <w:spacing w:before="3" w:line="235" w:lineRule="auto"/>
        <w:ind w:right="555" w:firstLine="708"/>
        <w:rPr>
          <w:sz w:val="24"/>
        </w:rPr>
      </w:pPr>
      <w:r>
        <w:rPr>
          <w:sz w:val="24"/>
        </w:rPr>
        <w:t>рассуждать о разных способах передачи перспективы в изобразительном искусстве как выражении различных мировоззренческих</w:t>
      </w:r>
      <w:r>
        <w:rPr>
          <w:spacing w:val="-2"/>
          <w:sz w:val="24"/>
        </w:rPr>
        <w:t xml:space="preserve"> </w:t>
      </w:r>
      <w:r>
        <w:rPr>
          <w:sz w:val="24"/>
        </w:rPr>
        <w:t>смыслов;</w:t>
      </w:r>
    </w:p>
    <w:p w:rsidR="004B1B16" w:rsidRDefault="004F40BB" w:rsidP="006D0A5A">
      <w:pPr>
        <w:pStyle w:val="a5"/>
        <w:numPr>
          <w:ilvl w:val="1"/>
          <w:numId w:val="136"/>
        </w:numPr>
        <w:tabs>
          <w:tab w:val="left" w:pos="1525"/>
        </w:tabs>
        <w:spacing w:before="5"/>
        <w:ind w:left="1524" w:hanging="285"/>
        <w:rPr>
          <w:sz w:val="24"/>
        </w:rPr>
      </w:pPr>
      <w:r>
        <w:rPr>
          <w:sz w:val="24"/>
        </w:rPr>
        <w:t>применять перспективу в практической творческой</w:t>
      </w:r>
      <w:r>
        <w:rPr>
          <w:spacing w:val="-15"/>
          <w:sz w:val="24"/>
        </w:rPr>
        <w:t xml:space="preserve"> </w:t>
      </w:r>
      <w:r>
        <w:rPr>
          <w:sz w:val="24"/>
        </w:rPr>
        <w:t>работе;</w:t>
      </w:r>
    </w:p>
    <w:p w:rsidR="004B1B16" w:rsidRDefault="004B1B16">
      <w:pPr>
        <w:jc w:val="both"/>
        <w:rPr>
          <w:sz w:val="24"/>
        </w:rPr>
        <w:sectPr w:rsidR="004B1B16">
          <w:pgSz w:w="11910" w:h="16840"/>
          <w:pgMar w:top="760" w:right="580" w:bottom="1100" w:left="320" w:header="0" w:footer="878" w:gutter="0"/>
          <w:cols w:space="720"/>
        </w:sectPr>
      </w:pPr>
    </w:p>
    <w:p w:rsidR="004B1B16" w:rsidRDefault="004F40BB" w:rsidP="006D0A5A">
      <w:pPr>
        <w:pStyle w:val="a5"/>
        <w:numPr>
          <w:ilvl w:val="1"/>
          <w:numId w:val="136"/>
        </w:numPr>
        <w:tabs>
          <w:tab w:val="left" w:pos="1525"/>
        </w:tabs>
        <w:spacing w:before="71" w:line="293" w:lineRule="exact"/>
        <w:ind w:left="1524" w:hanging="285"/>
        <w:jc w:val="left"/>
        <w:rPr>
          <w:sz w:val="24"/>
        </w:rPr>
      </w:pPr>
      <w:r>
        <w:rPr>
          <w:sz w:val="24"/>
        </w:rPr>
        <w:lastRenderedPageBreak/>
        <w:t>навыкам изображения перспективных сокращений в зарисовках</w:t>
      </w:r>
      <w:r>
        <w:rPr>
          <w:spacing w:val="-9"/>
          <w:sz w:val="24"/>
        </w:rPr>
        <w:t xml:space="preserve"> </w:t>
      </w:r>
      <w:r>
        <w:rPr>
          <w:sz w:val="24"/>
        </w:rPr>
        <w:t>наблюдаемого;</w:t>
      </w:r>
    </w:p>
    <w:p w:rsidR="004B1B16" w:rsidRDefault="004F40BB" w:rsidP="006D0A5A">
      <w:pPr>
        <w:pStyle w:val="a5"/>
        <w:numPr>
          <w:ilvl w:val="1"/>
          <w:numId w:val="136"/>
        </w:numPr>
        <w:tabs>
          <w:tab w:val="left" w:pos="1525"/>
        </w:tabs>
        <w:spacing w:before="4" w:line="235" w:lineRule="auto"/>
        <w:ind w:right="548" w:firstLine="708"/>
        <w:jc w:val="left"/>
        <w:rPr>
          <w:sz w:val="24"/>
        </w:rPr>
      </w:pPr>
      <w:r>
        <w:rPr>
          <w:sz w:val="24"/>
        </w:rPr>
        <w:t>навыкам изображения уходящего вдаль пространства, применяя правила линейной и воздушной</w:t>
      </w:r>
      <w:r>
        <w:rPr>
          <w:spacing w:val="-2"/>
          <w:sz w:val="24"/>
        </w:rPr>
        <w:t xml:space="preserve"> </w:t>
      </w:r>
      <w:r>
        <w:rPr>
          <w:sz w:val="24"/>
        </w:rPr>
        <w:t>перспективы;</w:t>
      </w:r>
    </w:p>
    <w:p w:rsidR="004B1B16" w:rsidRDefault="004F40BB" w:rsidP="006D0A5A">
      <w:pPr>
        <w:pStyle w:val="a5"/>
        <w:numPr>
          <w:ilvl w:val="1"/>
          <w:numId w:val="136"/>
        </w:numPr>
        <w:tabs>
          <w:tab w:val="left" w:pos="1525"/>
        </w:tabs>
        <w:spacing w:before="4"/>
        <w:ind w:right="562" w:firstLine="708"/>
        <w:jc w:val="left"/>
        <w:rPr>
          <w:sz w:val="24"/>
        </w:rPr>
      </w:pPr>
      <w:r>
        <w:rPr>
          <w:sz w:val="24"/>
        </w:rPr>
        <w:t>видеть, наблюдать и эстетически переживать изменчивость цветового состояния и настроения в</w:t>
      </w:r>
      <w:r>
        <w:rPr>
          <w:spacing w:val="-2"/>
          <w:sz w:val="24"/>
        </w:rPr>
        <w:t xml:space="preserve"> </w:t>
      </w:r>
      <w:r>
        <w:rPr>
          <w:sz w:val="24"/>
        </w:rPr>
        <w:t>природе;</w:t>
      </w:r>
    </w:p>
    <w:p w:rsidR="004B1B16" w:rsidRDefault="004F40BB" w:rsidP="006D0A5A">
      <w:pPr>
        <w:pStyle w:val="a5"/>
        <w:numPr>
          <w:ilvl w:val="1"/>
          <w:numId w:val="136"/>
        </w:numPr>
        <w:tabs>
          <w:tab w:val="left" w:pos="1525"/>
        </w:tabs>
        <w:spacing w:before="2" w:line="293" w:lineRule="exact"/>
        <w:ind w:left="1524" w:hanging="285"/>
        <w:jc w:val="left"/>
        <w:rPr>
          <w:sz w:val="24"/>
        </w:rPr>
      </w:pPr>
      <w:r>
        <w:rPr>
          <w:sz w:val="24"/>
        </w:rPr>
        <w:t>навыкам создания пейзажных зарисовок;</w:t>
      </w:r>
    </w:p>
    <w:p w:rsidR="004B1B16" w:rsidRDefault="004F40BB" w:rsidP="006D0A5A">
      <w:pPr>
        <w:pStyle w:val="a5"/>
        <w:numPr>
          <w:ilvl w:val="1"/>
          <w:numId w:val="136"/>
        </w:numPr>
        <w:tabs>
          <w:tab w:val="left" w:pos="1525"/>
        </w:tabs>
        <w:spacing w:line="292" w:lineRule="exact"/>
        <w:ind w:left="1524" w:hanging="285"/>
        <w:jc w:val="left"/>
        <w:rPr>
          <w:sz w:val="24"/>
        </w:rPr>
      </w:pPr>
      <w:r>
        <w:rPr>
          <w:sz w:val="24"/>
        </w:rPr>
        <w:t>различать и характеризовать понятия: пространство, ракурс, воздушная</w:t>
      </w:r>
      <w:r>
        <w:rPr>
          <w:spacing w:val="-17"/>
          <w:sz w:val="24"/>
        </w:rPr>
        <w:t xml:space="preserve"> </w:t>
      </w:r>
      <w:r>
        <w:rPr>
          <w:sz w:val="24"/>
        </w:rPr>
        <w:t>перспектива;</w:t>
      </w:r>
    </w:p>
    <w:p w:rsidR="004B1B16" w:rsidRDefault="004F40BB" w:rsidP="006D0A5A">
      <w:pPr>
        <w:pStyle w:val="a5"/>
        <w:numPr>
          <w:ilvl w:val="1"/>
          <w:numId w:val="136"/>
        </w:numPr>
        <w:tabs>
          <w:tab w:val="left" w:pos="1525"/>
        </w:tabs>
        <w:spacing w:line="293" w:lineRule="exact"/>
        <w:ind w:left="1524" w:hanging="285"/>
        <w:jc w:val="left"/>
        <w:rPr>
          <w:sz w:val="24"/>
        </w:rPr>
      </w:pPr>
      <w:r>
        <w:rPr>
          <w:sz w:val="24"/>
        </w:rPr>
        <w:t>пользоваться правилами работы на</w:t>
      </w:r>
      <w:r>
        <w:rPr>
          <w:spacing w:val="-2"/>
          <w:sz w:val="24"/>
        </w:rPr>
        <w:t xml:space="preserve"> </w:t>
      </w:r>
      <w:r>
        <w:rPr>
          <w:sz w:val="24"/>
        </w:rPr>
        <w:t>пленэре;</w:t>
      </w:r>
    </w:p>
    <w:p w:rsidR="004B1B16" w:rsidRDefault="004F40BB" w:rsidP="006D0A5A">
      <w:pPr>
        <w:pStyle w:val="a5"/>
        <w:numPr>
          <w:ilvl w:val="1"/>
          <w:numId w:val="136"/>
        </w:numPr>
        <w:tabs>
          <w:tab w:val="left" w:pos="1525"/>
        </w:tabs>
        <w:spacing w:before="5" w:line="237" w:lineRule="auto"/>
        <w:ind w:right="556" w:firstLine="708"/>
        <w:rPr>
          <w:sz w:val="24"/>
        </w:rPr>
      </w:pPr>
      <w:r>
        <w:rPr>
          <w:sz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4B1B16" w:rsidRDefault="004F40BB" w:rsidP="006D0A5A">
      <w:pPr>
        <w:pStyle w:val="a5"/>
        <w:numPr>
          <w:ilvl w:val="1"/>
          <w:numId w:val="136"/>
        </w:numPr>
        <w:tabs>
          <w:tab w:val="left" w:pos="1525"/>
        </w:tabs>
        <w:spacing w:before="9" w:line="235" w:lineRule="auto"/>
        <w:ind w:right="555" w:firstLine="708"/>
        <w:rPr>
          <w:sz w:val="24"/>
        </w:rPr>
      </w:pPr>
      <w:r>
        <w:rPr>
          <w:sz w:val="24"/>
        </w:rPr>
        <w:t>навыкам композиции, наблюдательной перспективы и ритмической организации плоскости</w:t>
      </w:r>
      <w:r>
        <w:rPr>
          <w:spacing w:val="-2"/>
          <w:sz w:val="24"/>
        </w:rPr>
        <w:t xml:space="preserve"> </w:t>
      </w:r>
      <w:r>
        <w:rPr>
          <w:sz w:val="24"/>
        </w:rPr>
        <w:t>изображения;</w:t>
      </w:r>
    </w:p>
    <w:p w:rsidR="004B1B16" w:rsidRDefault="004F40BB" w:rsidP="006D0A5A">
      <w:pPr>
        <w:pStyle w:val="a5"/>
        <w:numPr>
          <w:ilvl w:val="1"/>
          <w:numId w:val="136"/>
        </w:numPr>
        <w:tabs>
          <w:tab w:val="left" w:pos="1525"/>
        </w:tabs>
        <w:spacing w:before="9" w:line="235" w:lineRule="auto"/>
        <w:ind w:right="560" w:firstLine="708"/>
        <w:rPr>
          <w:sz w:val="24"/>
        </w:rPr>
      </w:pPr>
      <w:r>
        <w:rPr>
          <w:sz w:val="24"/>
        </w:rPr>
        <w:t>различать основные средства художественной выразительности в изобразительном искусстве (линия, пятно, тон, цвет, форма, перспектива и</w:t>
      </w:r>
      <w:r>
        <w:rPr>
          <w:spacing w:val="-3"/>
          <w:sz w:val="24"/>
        </w:rPr>
        <w:t xml:space="preserve"> </w:t>
      </w:r>
      <w:r>
        <w:rPr>
          <w:sz w:val="24"/>
        </w:rPr>
        <w:t>др.);</w:t>
      </w:r>
    </w:p>
    <w:p w:rsidR="004B1B16" w:rsidRDefault="004F40BB" w:rsidP="006D0A5A">
      <w:pPr>
        <w:pStyle w:val="a5"/>
        <w:numPr>
          <w:ilvl w:val="1"/>
          <w:numId w:val="136"/>
        </w:numPr>
        <w:tabs>
          <w:tab w:val="left" w:pos="1525"/>
        </w:tabs>
        <w:spacing w:before="6"/>
        <w:ind w:right="552" w:firstLine="708"/>
        <w:rPr>
          <w:sz w:val="24"/>
        </w:rPr>
      </w:pPr>
      <w:r>
        <w:rPr>
          <w:sz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w:t>
      </w:r>
      <w:r>
        <w:rPr>
          <w:spacing w:val="-2"/>
          <w:sz w:val="24"/>
        </w:rPr>
        <w:t xml:space="preserve"> </w:t>
      </w:r>
      <w:r>
        <w:rPr>
          <w:sz w:val="24"/>
        </w:rPr>
        <w:t>смысле;</w:t>
      </w:r>
    </w:p>
    <w:p w:rsidR="004B1B16" w:rsidRDefault="004F40BB" w:rsidP="006D0A5A">
      <w:pPr>
        <w:pStyle w:val="a5"/>
        <w:numPr>
          <w:ilvl w:val="1"/>
          <w:numId w:val="136"/>
        </w:numPr>
        <w:tabs>
          <w:tab w:val="left" w:pos="1525"/>
        </w:tabs>
        <w:spacing w:before="6" w:line="235" w:lineRule="auto"/>
        <w:ind w:right="555" w:firstLine="708"/>
        <w:rPr>
          <w:sz w:val="24"/>
        </w:rPr>
      </w:pPr>
      <w:r>
        <w:rPr>
          <w:sz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w:t>
      </w:r>
      <w:r>
        <w:rPr>
          <w:spacing w:val="-22"/>
          <w:sz w:val="24"/>
        </w:rPr>
        <w:t xml:space="preserve"> </w:t>
      </w:r>
      <w:r>
        <w:rPr>
          <w:sz w:val="24"/>
        </w:rPr>
        <w:t>техники;</w:t>
      </w:r>
    </w:p>
    <w:p w:rsidR="004B1B16" w:rsidRDefault="004F40BB" w:rsidP="006D0A5A">
      <w:pPr>
        <w:pStyle w:val="a5"/>
        <w:numPr>
          <w:ilvl w:val="1"/>
          <w:numId w:val="136"/>
        </w:numPr>
        <w:tabs>
          <w:tab w:val="left" w:pos="1525"/>
        </w:tabs>
        <w:spacing w:before="10" w:line="235" w:lineRule="auto"/>
        <w:ind w:right="561" w:firstLine="708"/>
        <w:rPr>
          <w:sz w:val="24"/>
        </w:rPr>
      </w:pPr>
      <w:r>
        <w:rPr>
          <w:sz w:val="24"/>
        </w:rPr>
        <w:t>различать и характеризовать понятия: эпический пейзаж, романтический пейзаж, пейзаж настроения, пленэр,</w:t>
      </w:r>
      <w:r>
        <w:rPr>
          <w:spacing w:val="-4"/>
          <w:sz w:val="24"/>
        </w:rPr>
        <w:t xml:space="preserve"> </w:t>
      </w:r>
      <w:r>
        <w:rPr>
          <w:sz w:val="24"/>
        </w:rPr>
        <w:t>импрессионизм;</w:t>
      </w:r>
    </w:p>
    <w:p w:rsidR="004B1B16" w:rsidRDefault="004F40BB" w:rsidP="006D0A5A">
      <w:pPr>
        <w:pStyle w:val="a5"/>
        <w:numPr>
          <w:ilvl w:val="1"/>
          <w:numId w:val="136"/>
        </w:numPr>
        <w:tabs>
          <w:tab w:val="left" w:pos="1525"/>
        </w:tabs>
        <w:spacing w:before="5"/>
        <w:ind w:left="1524" w:hanging="285"/>
        <w:rPr>
          <w:sz w:val="24"/>
        </w:rPr>
      </w:pPr>
      <w:r>
        <w:rPr>
          <w:sz w:val="24"/>
        </w:rPr>
        <w:t>различать и характеризовать виды</w:t>
      </w:r>
      <w:r>
        <w:rPr>
          <w:spacing w:val="-8"/>
          <w:sz w:val="24"/>
        </w:rPr>
        <w:t xml:space="preserve"> </w:t>
      </w:r>
      <w:r>
        <w:rPr>
          <w:sz w:val="24"/>
        </w:rPr>
        <w:t>портрета;</w:t>
      </w:r>
    </w:p>
    <w:p w:rsidR="004B1B16" w:rsidRDefault="004F40BB" w:rsidP="006D0A5A">
      <w:pPr>
        <w:pStyle w:val="a5"/>
        <w:numPr>
          <w:ilvl w:val="1"/>
          <w:numId w:val="136"/>
        </w:numPr>
        <w:tabs>
          <w:tab w:val="left" w:pos="1525"/>
        </w:tabs>
        <w:spacing w:before="2" w:line="293" w:lineRule="exact"/>
        <w:ind w:left="1524" w:hanging="285"/>
        <w:rPr>
          <w:sz w:val="24"/>
        </w:rPr>
      </w:pPr>
      <w:r>
        <w:rPr>
          <w:sz w:val="24"/>
        </w:rPr>
        <w:t>понимать и характеризовать основы изображения головы</w:t>
      </w:r>
      <w:r>
        <w:rPr>
          <w:spacing w:val="-10"/>
          <w:sz w:val="24"/>
        </w:rPr>
        <w:t xml:space="preserve"> </w:t>
      </w:r>
      <w:r>
        <w:rPr>
          <w:sz w:val="24"/>
        </w:rPr>
        <w:t>человека;</w:t>
      </w:r>
    </w:p>
    <w:p w:rsidR="004B1B16" w:rsidRDefault="004F40BB" w:rsidP="006D0A5A">
      <w:pPr>
        <w:pStyle w:val="a5"/>
        <w:numPr>
          <w:ilvl w:val="1"/>
          <w:numId w:val="136"/>
        </w:numPr>
        <w:tabs>
          <w:tab w:val="left" w:pos="1525"/>
        </w:tabs>
        <w:spacing w:line="292" w:lineRule="exact"/>
        <w:ind w:left="1524" w:hanging="285"/>
        <w:rPr>
          <w:sz w:val="24"/>
        </w:rPr>
      </w:pPr>
      <w:r>
        <w:rPr>
          <w:sz w:val="24"/>
        </w:rPr>
        <w:t>пользоваться навыками работы с доступными скульптурными</w:t>
      </w:r>
      <w:r>
        <w:rPr>
          <w:spacing w:val="-6"/>
          <w:sz w:val="24"/>
        </w:rPr>
        <w:t xml:space="preserve"> </w:t>
      </w:r>
      <w:r>
        <w:rPr>
          <w:sz w:val="24"/>
        </w:rPr>
        <w:t>материалами;</w:t>
      </w:r>
    </w:p>
    <w:p w:rsidR="004B1B16" w:rsidRDefault="004F40BB" w:rsidP="006D0A5A">
      <w:pPr>
        <w:pStyle w:val="a5"/>
        <w:numPr>
          <w:ilvl w:val="1"/>
          <w:numId w:val="136"/>
        </w:numPr>
        <w:tabs>
          <w:tab w:val="left" w:pos="1525"/>
        </w:tabs>
        <w:spacing w:before="1" w:line="237" w:lineRule="auto"/>
        <w:ind w:right="548" w:firstLine="708"/>
        <w:rPr>
          <w:sz w:val="24"/>
        </w:rPr>
      </w:pPr>
      <w:r>
        <w:rPr>
          <w:sz w:val="24"/>
        </w:rPr>
        <w:t xml:space="preserve">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w:t>
      </w:r>
      <w:r>
        <w:rPr>
          <w:spacing w:val="-3"/>
          <w:sz w:val="24"/>
        </w:rPr>
        <w:t>по</w:t>
      </w:r>
      <w:r>
        <w:rPr>
          <w:spacing w:val="54"/>
          <w:sz w:val="24"/>
        </w:rPr>
        <w:t xml:space="preserve"> </w:t>
      </w:r>
      <w:r>
        <w:rPr>
          <w:sz w:val="24"/>
        </w:rPr>
        <w:t>памяти;</w:t>
      </w:r>
    </w:p>
    <w:p w:rsidR="004B1B16" w:rsidRDefault="004F40BB" w:rsidP="006D0A5A">
      <w:pPr>
        <w:pStyle w:val="a5"/>
        <w:numPr>
          <w:ilvl w:val="1"/>
          <w:numId w:val="136"/>
        </w:numPr>
        <w:tabs>
          <w:tab w:val="left" w:pos="1525"/>
        </w:tabs>
        <w:spacing w:before="4"/>
        <w:ind w:right="555" w:firstLine="708"/>
        <w:rPr>
          <w:sz w:val="24"/>
        </w:rPr>
      </w:pPr>
      <w:r>
        <w:rPr>
          <w:sz w:val="24"/>
        </w:rPr>
        <w:t>видеть конструктивную форму предмета, владеть первичными навыками плоского и объемного изображения предмета и группы</w:t>
      </w:r>
      <w:r>
        <w:rPr>
          <w:spacing w:val="-3"/>
          <w:sz w:val="24"/>
        </w:rPr>
        <w:t xml:space="preserve"> </w:t>
      </w:r>
      <w:r>
        <w:rPr>
          <w:sz w:val="24"/>
        </w:rPr>
        <w:t>предметов;</w:t>
      </w:r>
    </w:p>
    <w:p w:rsidR="004B1B16" w:rsidRDefault="004F40BB" w:rsidP="006D0A5A">
      <w:pPr>
        <w:pStyle w:val="a5"/>
        <w:numPr>
          <w:ilvl w:val="1"/>
          <w:numId w:val="136"/>
        </w:numPr>
        <w:tabs>
          <w:tab w:val="left" w:pos="1525"/>
        </w:tabs>
        <w:spacing w:before="3" w:line="293" w:lineRule="exact"/>
        <w:ind w:left="1524" w:hanging="285"/>
        <w:jc w:val="left"/>
        <w:rPr>
          <w:sz w:val="24"/>
        </w:rPr>
      </w:pPr>
      <w:r>
        <w:rPr>
          <w:sz w:val="24"/>
        </w:rPr>
        <w:t>использовать графические материалы в работе над</w:t>
      </w:r>
      <w:r>
        <w:rPr>
          <w:spacing w:val="-4"/>
          <w:sz w:val="24"/>
        </w:rPr>
        <w:t xml:space="preserve"> </w:t>
      </w:r>
      <w:r>
        <w:rPr>
          <w:sz w:val="24"/>
        </w:rPr>
        <w:t>портретом;</w:t>
      </w:r>
    </w:p>
    <w:p w:rsidR="004B1B16" w:rsidRDefault="004F40BB" w:rsidP="006D0A5A">
      <w:pPr>
        <w:pStyle w:val="a5"/>
        <w:numPr>
          <w:ilvl w:val="1"/>
          <w:numId w:val="136"/>
        </w:numPr>
        <w:tabs>
          <w:tab w:val="left" w:pos="1525"/>
        </w:tabs>
        <w:spacing w:line="292" w:lineRule="exact"/>
        <w:ind w:left="1524" w:hanging="285"/>
        <w:jc w:val="left"/>
        <w:rPr>
          <w:sz w:val="24"/>
        </w:rPr>
      </w:pPr>
      <w:r>
        <w:rPr>
          <w:sz w:val="24"/>
        </w:rPr>
        <w:t>использовать образные возможности освещения в</w:t>
      </w:r>
      <w:r>
        <w:rPr>
          <w:spacing w:val="-1"/>
          <w:sz w:val="24"/>
        </w:rPr>
        <w:t xml:space="preserve"> </w:t>
      </w:r>
      <w:r>
        <w:rPr>
          <w:sz w:val="24"/>
        </w:rPr>
        <w:t>портрете;</w:t>
      </w:r>
    </w:p>
    <w:p w:rsidR="004B1B16" w:rsidRDefault="004F40BB" w:rsidP="006D0A5A">
      <w:pPr>
        <w:pStyle w:val="a5"/>
        <w:numPr>
          <w:ilvl w:val="1"/>
          <w:numId w:val="136"/>
        </w:numPr>
        <w:tabs>
          <w:tab w:val="left" w:pos="1525"/>
        </w:tabs>
        <w:spacing w:line="293" w:lineRule="exact"/>
        <w:ind w:left="1524" w:hanging="285"/>
        <w:jc w:val="left"/>
        <w:rPr>
          <w:sz w:val="24"/>
        </w:rPr>
      </w:pPr>
      <w:r>
        <w:rPr>
          <w:sz w:val="24"/>
        </w:rPr>
        <w:t>пользоваться правилами схематического построения головы человека в</w:t>
      </w:r>
      <w:r>
        <w:rPr>
          <w:spacing w:val="-4"/>
          <w:sz w:val="24"/>
        </w:rPr>
        <w:t xml:space="preserve"> </w:t>
      </w:r>
      <w:r>
        <w:rPr>
          <w:sz w:val="24"/>
        </w:rPr>
        <w:t>рисунке;</w:t>
      </w:r>
    </w:p>
    <w:p w:rsidR="004B1B16" w:rsidRDefault="004F40BB" w:rsidP="006D0A5A">
      <w:pPr>
        <w:pStyle w:val="a5"/>
        <w:numPr>
          <w:ilvl w:val="1"/>
          <w:numId w:val="136"/>
        </w:numPr>
        <w:tabs>
          <w:tab w:val="left" w:pos="1525"/>
        </w:tabs>
        <w:spacing w:before="7" w:line="235" w:lineRule="auto"/>
        <w:ind w:right="555" w:firstLine="708"/>
        <w:jc w:val="left"/>
        <w:rPr>
          <w:sz w:val="24"/>
        </w:rPr>
      </w:pPr>
      <w:r>
        <w:rPr>
          <w:sz w:val="24"/>
        </w:rPr>
        <w:t>называть имена выдающихся русских и зарубежных художников - портретистов и определять их</w:t>
      </w:r>
      <w:r>
        <w:rPr>
          <w:spacing w:val="-4"/>
          <w:sz w:val="24"/>
        </w:rPr>
        <w:t xml:space="preserve"> </w:t>
      </w:r>
      <w:r>
        <w:rPr>
          <w:sz w:val="24"/>
        </w:rPr>
        <w:t>произведения;</w:t>
      </w:r>
    </w:p>
    <w:p w:rsidR="004B1B16" w:rsidRDefault="004F40BB" w:rsidP="006D0A5A">
      <w:pPr>
        <w:pStyle w:val="a5"/>
        <w:numPr>
          <w:ilvl w:val="1"/>
          <w:numId w:val="136"/>
        </w:numPr>
        <w:tabs>
          <w:tab w:val="left" w:pos="1525"/>
        </w:tabs>
        <w:spacing w:before="4" w:line="293" w:lineRule="exact"/>
        <w:ind w:left="1524" w:hanging="285"/>
        <w:jc w:val="left"/>
        <w:rPr>
          <w:sz w:val="24"/>
        </w:rPr>
      </w:pPr>
      <w:r>
        <w:rPr>
          <w:sz w:val="24"/>
        </w:rPr>
        <w:t>навыкам передачи в плоскостном изображении простых движений фигуры</w:t>
      </w:r>
      <w:r>
        <w:rPr>
          <w:spacing w:val="-13"/>
          <w:sz w:val="24"/>
        </w:rPr>
        <w:t xml:space="preserve"> </w:t>
      </w:r>
      <w:r>
        <w:rPr>
          <w:sz w:val="24"/>
        </w:rPr>
        <w:t>человека;</w:t>
      </w:r>
    </w:p>
    <w:p w:rsidR="004B1B16" w:rsidRDefault="004F40BB" w:rsidP="006D0A5A">
      <w:pPr>
        <w:pStyle w:val="a5"/>
        <w:numPr>
          <w:ilvl w:val="1"/>
          <w:numId w:val="136"/>
        </w:numPr>
        <w:tabs>
          <w:tab w:val="left" w:pos="1525"/>
        </w:tabs>
        <w:spacing w:line="293" w:lineRule="exact"/>
        <w:ind w:left="1524" w:hanging="285"/>
        <w:jc w:val="left"/>
        <w:rPr>
          <w:sz w:val="24"/>
        </w:rPr>
      </w:pPr>
      <w:r>
        <w:rPr>
          <w:sz w:val="24"/>
        </w:rPr>
        <w:t>навыкам понимания особенностей восприятия скульптурного</w:t>
      </w:r>
      <w:r>
        <w:rPr>
          <w:spacing w:val="-3"/>
          <w:sz w:val="24"/>
        </w:rPr>
        <w:t xml:space="preserve"> </w:t>
      </w:r>
      <w:r>
        <w:rPr>
          <w:sz w:val="24"/>
        </w:rPr>
        <w:t>образа;</w:t>
      </w:r>
    </w:p>
    <w:p w:rsidR="004B1B16" w:rsidRDefault="004F40BB" w:rsidP="006D0A5A">
      <w:pPr>
        <w:pStyle w:val="a5"/>
        <w:numPr>
          <w:ilvl w:val="1"/>
          <w:numId w:val="136"/>
        </w:numPr>
        <w:tabs>
          <w:tab w:val="left" w:pos="1525"/>
        </w:tabs>
        <w:spacing w:before="3" w:line="293" w:lineRule="exact"/>
        <w:ind w:left="1524" w:hanging="285"/>
        <w:jc w:val="left"/>
        <w:rPr>
          <w:sz w:val="24"/>
        </w:rPr>
      </w:pPr>
      <w:r>
        <w:rPr>
          <w:sz w:val="24"/>
        </w:rPr>
        <w:t>навыкам лепки и работы с пластилином или</w:t>
      </w:r>
      <w:r>
        <w:rPr>
          <w:spacing w:val="-6"/>
          <w:sz w:val="24"/>
        </w:rPr>
        <w:t xml:space="preserve"> </w:t>
      </w:r>
      <w:r>
        <w:rPr>
          <w:sz w:val="24"/>
        </w:rPr>
        <w:t>глиной;</w:t>
      </w:r>
    </w:p>
    <w:p w:rsidR="004B1B16" w:rsidRDefault="004F40BB" w:rsidP="006D0A5A">
      <w:pPr>
        <w:pStyle w:val="a5"/>
        <w:numPr>
          <w:ilvl w:val="1"/>
          <w:numId w:val="136"/>
        </w:numPr>
        <w:tabs>
          <w:tab w:val="left" w:pos="1525"/>
        </w:tabs>
        <w:spacing w:before="3" w:line="235" w:lineRule="auto"/>
        <w:ind w:right="550" w:firstLine="708"/>
        <w:jc w:val="left"/>
        <w:rPr>
          <w:sz w:val="24"/>
        </w:rPr>
      </w:pPr>
      <w:r>
        <w:rPr>
          <w:sz w:val="24"/>
        </w:rPr>
        <w:t>рассуждать (с опорой на восприятие художественных произведений - шедевров изобразительного искусства) об изменчивости образа человека в истории</w:t>
      </w:r>
      <w:r>
        <w:rPr>
          <w:spacing w:val="-8"/>
          <w:sz w:val="24"/>
        </w:rPr>
        <w:t xml:space="preserve"> </w:t>
      </w:r>
      <w:r>
        <w:rPr>
          <w:sz w:val="24"/>
        </w:rPr>
        <w:t>искусства;</w:t>
      </w:r>
    </w:p>
    <w:p w:rsidR="004B1B16" w:rsidRDefault="004F40BB" w:rsidP="006D0A5A">
      <w:pPr>
        <w:pStyle w:val="a5"/>
        <w:numPr>
          <w:ilvl w:val="1"/>
          <w:numId w:val="136"/>
        </w:numPr>
        <w:tabs>
          <w:tab w:val="left" w:pos="1525"/>
        </w:tabs>
        <w:spacing w:before="10" w:line="235" w:lineRule="auto"/>
        <w:ind w:right="561" w:firstLine="708"/>
        <w:jc w:val="left"/>
        <w:rPr>
          <w:sz w:val="24"/>
        </w:rPr>
      </w:pPr>
      <w:r>
        <w:rPr>
          <w:sz w:val="24"/>
        </w:rPr>
        <w:t>приемам выразительности при работе с натуры над набросками и зарисовками фигуры человека, используя разнообразные графические</w:t>
      </w:r>
      <w:r>
        <w:rPr>
          <w:spacing w:val="1"/>
          <w:sz w:val="24"/>
        </w:rPr>
        <w:t xml:space="preserve"> </w:t>
      </w:r>
      <w:r>
        <w:rPr>
          <w:sz w:val="24"/>
        </w:rPr>
        <w:t>материалы;</w:t>
      </w:r>
    </w:p>
    <w:p w:rsidR="004B1B16" w:rsidRDefault="004F40BB" w:rsidP="006D0A5A">
      <w:pPr>
        <w:pStyle w:val="a5"/>
        <w:numPr>
          <w:ilvl w:val="1"/>
          <w:numId w:val="136"/>
        </w:numPr>
        <w:tabs>
          <w:tab w:val="left" w:pos="1525"/>
        </w:tabs>
        <w:spacing w:before="4"/>
        <w:ind w:right="553" w:firstLine="708"/>
        <w:jc w:val="left"/>
        <w:rPr>
          <w:sz w:val="24"/>
        </w:rPr>
      </w:pPr>
      <w:r>
        <w:rPr>
          <w:sz w:val="24"/>
        </w:rPr>
        <w:t>характеризовать сюжетно-тематическую картину как обобщенный и целостный образ, как результат наблюдений и размышлений художника над</w:t>
      </w:r>
      <w:r>
        <w:rPr>
          <w:spacing w:val="-5"/>
          <w:sz w:val="24"/>
        </w:rPr>
        <w:t xml:space="preserve"> </w:t>
      </w:r>
      <w:r>
        <w:rPr>
          <w:sz w:val="24"/>
        </w:rPr>
        <w:t>жизнью;</w:t>
      </w:r>
    </w:p>
    <w:p w:rsidR="004B1B16" w:rsidRDefault="004F40BB" w:rsidP="006D0A5A">
      <w:pPr>
        <w:pStyle w:val="a5"/>
        <w:numPr>
          <w:ilvl w:val="1"/>
          <w:numId w:val="136"/>
        </w:numPr>
        <w:tabs>
          <w:tab w:val="left" w:pos="1525"/>
        </w:tabs>
        <w:spacing w:before="8" w:line="235" w:lineRule="auto"/>
        <w:ind w:right="563" w:firstLine="708"/>
        <w:jc w:val="left"/>
        <w:rPr>
          <w:sz w:val="24"/>
        </w:rPr>
      </w:pPr>
      <w:r>
        <w:rPr>
          <w:sz w:val="24"/>
        </w:rPr>
        <w:t>объяснять понятия «тема», «содержание», «сюжет» в произведениях станковой живописи;</w:t>
      </w:r>
    </w:p>
    <w:p w:rsidR="004B1B16" w:rsidRDefault="004F40BB" w:rsidP="006D0A5A">
      <w:pPr>
        <w:pStyle w:val="a5"/>
        <w:numPr>
          <w:ilvl w:val="1"/>
          <w:numId w:val="136"/>
        </w:numPr>
        <w:tabs>
          <w:tab w:val="left" w:pos="1525"/>
        </w:tabs>
        <w:spacing w:before="4" w:line="293" w:lineRule="exact"/>
        <w:ind w:left="1524" w:hanging="285"/>
        <w:jc w:val="left"/>
        <w:rPr>
          <w:sz w:val="24"/>
        </w:rPr>
      </w:pPr>
      <w:r>
        <w:rPr>
          <w:sz w:val="24"/>
        </w:rPr>
        <w:t>изобразительным и композиционным навыкам в процессе работы над</w:t>
      </w:r>
      <w:r>
        <w:rPr>
          <w:spacing w:val="-31"/>
          <w:sz w:val="24"/>
        </w:rPr>
        <w:t xml:space="preserve"> </w:t>
      </w:r>
      <w:r>
        <w:rPr>
          <w:sz w:val="24"/>
        </w:rPr>
        <w:t>эскизом;</w:t>
      </w:r>
    </w:p>
    <w:p w:rsidR="004B1B16" w:rsidRDefault="004F40BB" w:rsidP="006D0A5A">
      <w:pPr>
        <w:pStyle w:val="a5"/>
        <w:numPr>
          <w:ilvl w:val="1"/>
          <w:numId w:val="136"/>
        </w:numPr>
        <w:tabs>
          <w:tab w:val="left" w:pos="1525"/>
        </w:tabs>
        <w:spacing w:line="293" w:lineRule="exact"/>
        <w:ind w:left="1524" w:hanging="285"/>
        <w:jc w:val="left"/>
        <w:rPr>
          <w:sz w:val="24"/>
        </w:rPr>
      </w:pPr>
      <w:r>
        <w:rPr>
          <w:sz w:val="24"/>
        </w:rPr>
        <w:t>узнавать и объяснять понятия «тематическая картина», «станковая</w:t>
      </w:r>
      <w:r>
        <w:rPr>
          <w:spacing w:val="-32"/>
          <w:sz w:val="24"/>
        </w:rPr>
        <w:t xml:space="preserve"> </w:t>
      </w:r>
      <w:r>
        <w:rPr>
          <w:sz w:val="24"/>
        </w:rPr>
        <w:t>живопись»;</w:t>
      </w:r>
    </w:p>
    <w:p w:rsidR="004B1B16" w:rsidRDefault="004F40BB" w:rsidP="006D0A5A">
      <w:pPr>
        <w:pStyle w:val="a5"/>
        <w:numPr>
          <w:ilvl w:val="1"/>
          <w:numId w:val="136"/>
        </w:numPr>
        <w:tabs>
          <w:tab w:val="left" w:pos="1525"/>
        </w:tabs>
        <w:spacing w:before="2" w:line="293" w:lineRule="exact"/>
        <w:ind w:left="1524" w:hanging="285"/>
        <w:jc w:val="left"/>
        <w:rPr>
          <w:sz w:val="24"/>
        </w:rPr>
      </w:pPr>
      <w:r>
        <w:rPr>
          <w:sz w:val="24"/>
        </w:rPr>
        <w:t>перечислять и характеризовать основные жанры сюжетно- тематической</w:t>
      </w:r>
      <w:r>
        <w:rPr>
          <w:spacing w:val="-13"/>
          <w:sz w:val="24"/>
        </w:rPr>
        <w:t xml:space="preserve"> </w:t>
      </w:r>
      <w:r>
        <w:rPr>
          <w:sz w:val="24"/>
        </w:rPr>
        <w:t>картины;</w:t>
      </w:r>
    </w:p>
    <w:p w:rsidR="004B1B16" w:rsidRDefault="004F40BB" w:rsidP="006D0A5A">
      <w:pPr>
        <w:pStyle w:val="a5"/>
        <w:numPr>
          <w:ilvl w:val="1"/>
          <w:numId w:val="136"/>
        </w:numPr>
        <w:tabs>
          <w:tab w:val="left" w:pos="1525"/>
        </w:tabs>
        <w:spacing w:before="4" w:line="235" w:lineRule="auto"/>
        <w:ind w:right="565" w:firstLine="708"/>
        <w:jc w:val="left"/>
        <w:rPr>
          <w:sz w:val="24"/>
        </w:rPr>
      </w:pPr>
      <w:r>
        <w:rPr>
          <w:sz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w:t>
      </w:r>
      <w:r>
        <w:rPr>
          <w:spacing w:val="-16"/>
          <w:sz w:val="24"/>
        </w:rPr>
        <w:t xml:space="preserve"> </w:t>
      </w:r>
      <w:r>
        <w:rPr>
          <w:sz w:val="24"/>
        </w:rPr>
        <w:t>идеалов;</w:t>
      </w:r>
    </w:p>
    <w:p w:rsidR="004B1B16" w:rsidRDefault="004B1B16">
      <w:pPr>
        <w:spacing w:line="235" w:lineRule="auto"/>
        <w:rPr>
          <w:sz w:val="24"/>
        </w:rPr>
        <w:sectPr w:rsidR="004B1B16">
          <w:pgSz w:w="11910" w:h="16840"/>
          <w:pgMar w:top="760" w:right="580" w:bottom="1140" w:left="320" w:header="0" w:footer="878" w:gutter="0"/>
          <w:cols w:space="720"/>
        </w:sectPr>
      </w:pPr>
    </w:p>
    <w:p w:rsidR="004B1B16" w:rsidRDefault="004F40BB" w:rsidP="006D0A5A">
      <w:pPr>
        <w:pStyle w:val="a5"/>
        <w:numPr>
          <w:ilvl w:val="1"/>
          <w:numId w:val="136"/>
        </w:numPr>
        <w:tabs>
          <w:tab w:val="left" w:pos="1525"/>
        </w:tabs>
        <w:spacing w:before="76" w:line="235" w:lineRule="auto"/>
        <w:ind w:right="561" w:firstLine="708"/>
        <w:jc w:val="left"/>
        <w:rPr>
          <w:sz w:val="24"/>
        </w:rPr>
      </w:pPr>
      <w:r>
        <w:rPr>
          <w:sz w:val="24"/>
        </w:rPr>
        <w:lastRenderedPageBreak/>
        <w:t>узнавать и характеризовать несколько классических произведений и называть имена великих русских мастеров исторической</w:t>
      </w:r>
      <w:r>
        <w:rPr>
          <w:spacing w:val="-5"/>
          <w:sz w:val="24"/>
        </w:rPr>
        <w:t xml:space="preserve"> </w:t>
      </w:r>
      <w:r>
        <w:rPr>
          <w:sz w:val="24"/>
        </w:rPr>
        <w:t>картины;</w:t>
      </w:r>
    </w:p>
    <w:p w:rsidR="004B1B16" w:rsidRDefault="004F40BB" w:rsidP="006D0A5A">
      <w:pPr>
        <w:pStyle w:val="a5"/>
        <w:numPr>
          <w:ilvl w:val="1"/>
          <w:numId w:val="136"/>
        </w:numPr>
        <w:tabs>
          <w:tab w:val="left" w:pos="1525"/>
        </w:tabs>
        <w:spacing w:before="9" w:line="235" w:lineRule="auto"/>
        <w:ind w:right="558" w:firstLine="708"/>
        <w:jc w:val="left"/>
        <w:rPr>
          <w:sz w:val="24"/>
        </w:rPr>
      </w:pPr>
      <w:r>
        <w:rPr>
          <w:sz w:val="24"/>
        </w:rPr>
        <w:t>характеризовать значение тематической картины XIX века в развитии русской культуры;</w:t>
      </w:r>
    </w:p>
    <w:p w:rsidR="004B1B16" w:rsidRDefault="004F40BB" w:rsidP="006D0A5A">
      <w:pPr>
        <w:pStyle w:val="a5"/>
        <w:numPr>
          <w:ilvl w:val="1"/>
          <w:numId w:val="136"/>
        </w:numPr>
        <w:tabs>
          <w:tab w:val="left" w:pos="1525"/>
        </w:tabs>
        <w:spacing w:before="5"/>
        <w:ind w:right="552" w:firstLine="708"/>
        <w:jc w:val="left"/>
        <w:rPr>
          <w:sz w:val="24"/>
        </w:rPr>
      </w:pPr>
      <w:r>
        <w:rPr>
          <w:sz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w:t>
      </w:r>
      <w:r>
        <w:rPr>
          <w:spacing w:val="-17"/>
          <w:sz w:val="24"/>
        </w:rPr>
        <w:t xml:space="preserve"> </w:t>
      </w:r>
      <w:r>
        <w:rPr>
          <w:sz w:val="24"/>
        </w:rPr>
        <w:t>истории;</w:t>
      </w:r>
    </w:p>
    <w:p w:rsidR="004B1B16" w:rsidRDefault="004F40BB" w:rsidP="006D0A5A">
      <w:pPr>
        <w:pStyle w:val="a5"/>
        <w:numPr>
          <w:ilvl w:val="1"/>
          <w:numId w:val="136"/>
        </w:numPr>
        <w:tabs>
          <w:tab w:val="left" w:pos="1525"/>
        </w:tabs>
        <w:spacing w:before="7" w:line="235" w:lineRule="auto"/>
        <w:ind w:right="564" w:firstLine="708"/>
        <w:jc w:val="left"/>
        <w:rPr>
          <w:sz w:val="24"/>
        </w:rPr>
      </w:pPr>
      <w:r>
        <w:rPr>
          <w:sz w:val="24"/>
        </w:rPr>
        <w:t xml:space="preserve">называть имена нескольких известных художников объединения </w:t>
      </w:r>
      <w:r>
        <w:rPr>
          <w:spacing w:val="-3"/>
          <w:sz w:val="24"/>
        </w:rPr>
        <w:t xml:space="preserve">«Мир </w:t>
      </w:r>
      <w:r>
        <w:rPr>
          <w:sz w:val="24"/>
        </w:rPr>
        <w:t>искусства» и их наиболее известные произведения;</w:t>
      </w:r>
    </w:p>
    <w:p w:rsidR="004B1B16" w:rsidRDefault="004F40BB" w:rsidP="006D0A5A">
      <w:pPr>
        <w:pStyle w:val="a5"/>
        <w:numPr>
          <w:ilvl w:val="1"/>
          <w:numId w:val="136"/>
        </w:numPr>
        <w:tabs>
          <w:tab w:val="left" w:pos="1525"/>
        </w:tabs>
        <w:spacing w:before="9" w:line="235" w:lineRule="auto"/>
        <w:ind w:right="558" w:firstLine="708"/>
        <w:jc w:val="left"/>
        <w:rPr>
          <w:sz w:val="24"/>
        </w:rPr>
      </w:pPr>
      <w:r>
        <w:rPr>
          <w:sz w:val="24"/>
        </w:rPr>
        <w:t>творческому опыту по разработке и созданию изобразительного образа на выбранный исторический</w:t>
      </w:r>
      <w:r>
        <w:rPr>
          <w:spacing w:val="-2"/>
          <w:sz w:val="24"/>
        </w:rPr>
        <w:t xml:space="preserve"> </w:t>
      </w:r>
      <w:r>
        <w:rPr>
          <w:sz w:val="24"/>
        </w:rPr>
        <w:t>сюжет;</w:t>
      </w:r>
    </w:p>
    <w:p w:rsidR="004B1B16" w:rsidRDefault="004F40BB" w:rsidP="006D0A5A">
      <w:pPr>
        <w:pStyle w:val="a5"/>
        <w:numPr>
          <w:ilvl w:val="1"/>
          <w:numId w:val="136"/>
        </w:numPr>
        <w:tabs>
          <w:tab w:val="left" w:pos="1525"/>
        </w:tabs>
        <w:spacing w:before="5"/>
        <w:ind w:right="551" w:firstLine="708"/>
        <w:jc w:val="left"/>
        <w:rPr>
          <w:sz w:val="24"/>
        </w:rPr>
      </w:pPr>
      <w:r>
        <w:rPr>
          <w:sz w:val="24"/>
        </w:rPr>
        <w:t>творческому опыту по разработке художественного проекта –разработки композиции на историческую</w:t>
      </w:r>
      <w:r>
        <w:rPr>
          <w:spacing w:val="-1"/>
          <w:sz w:val="24"/>
        </w:rPr>
        <w:t xml:space="preserve"> </w:t>
      </w:r>
      <w:r>
        <w:rPr>
          <w:sz w:val="24"/>
        </w:rPr>
        <w:t>тему;</w:t>
      </w:r>
    </w:p>
    <w:p w:rsidR="004B1B16" w:rsidRDefault="004F40BB" w:rsidP="006D0A5A">
      <w:pPr>
        <w:pStyle w:val="a5"/>
        <w:numPr>
          <w:ilvl w:val="1"/>
          <w:numId w:val="136"/>
        </w:numPr>
        <w:tabs>
          <w:tab w:val="left" w:pos="1525"/>
        </w:tabs>
        <w:spacing w:before="2" w:line="293" w:lineRule="exact"/>
        <w:ind w:left="1524" w:hanging="285"/>
        <w:jc w:val="left"/>
        <w:rPr>
          <w:sz w:val="24"/>
        </w:rPr>
      </w:pPr>
      <w:r>
        <w:rPr>
          <w:sz w:val="24"/>
        </w:rPr>
        <w:t>творческому опыту создания композиции на основе библейских</w:t>
      </w:r>
      <w:r>
        <w:rPr>
          <w:spacing w:val="-15"/>
          <w:sz w:val="24"/>
        </w:rPr>
        <w:t xml:space="preserve"> </w:t>
      </w:r>
      <w:r>
        <w:rPr>
          <w:sz w:val="24"/>
        </w:rPr>
        <w:t>сюжетов;</w:t>
      </w:r>
    </w:p>
    <w:p w:rsidR="004B1B16" w:rsidRDefault="004F40BB" w:rsidP="006D0A5A">
      <w:pPr>
        <w:pStyle w:val="a5"/>
        <w:numPr>
          <w:ilvl w:val="1"/>
          <w:numId w:val="136"/>
        </w:numPr>
        <w:tabs>
          <w:tab w:val="left" w:pos="1525"/>
        </w:tabs>
        <w:spacing w:before="4" w:line="235" w:lineRule="auto"/>
        <w:ind w:right="559" w:firstLine="708"/>
        <w:jc w:val="left"/>
        <w:rPr>
          <w:sz w:val="24"/>
        </w:rPr>
      </w:pPr>
      <w:r>
        <w:rPr>
          <w:sz w:val="24"/>
        </w:rPr>
        <w:t>представлениям о великих, вечных темах в искусстве на основе сюжетов из Библии, об их мировоззренческом и нравственном значении в</w:t>
      </w:r>
      <w:r>
        <w:rPr>
          <w:spacing w:val="-7"/>
          <w:sz w:val="24"/>
        </w:rPr>
        <w:t xml:space="preserve"> </w:t>
      </w:r>
      <w:r>
        <w:rPr>
          <w:sz w:val="24"/>
        </w:rPr>
        <w:t>культуре;</w:t>
      </w:r>
    </w:p>
    <w:p w:rsidR="004B1B16" w:rsidRDefault="004F40BB" w:rsidP="006D0A5A">
      <w:pPr>
        <w:pStyle w:val="a5"/>
        <w:numPr>
          <w:ilvl w:val="1"/>
          <w:numId w:val="136"/>
        </w:numPr>
        <w:tabs>
          <w:tab w:val="left" w:pos="1525"/>
          <w:tab w:val="left" w:pos="2651"/>
          <w:tab w:val="left" w:pos="3478"/>
          <w:tab w:val="left" w:pos="4513"/>
          <w:tab w:val="left" w:pos="6008"/>
          <w:tab w:val="left" w:pos="6340"/>
          <w:tab w:val="left" w:pos="7359"/>
          <w:tab w:val="left" w:pos="8875"/>
          <w:tab w:val="left" w:pos="10210"/>
        </w:tabs>
        <w:spacing w:before="10" w:line="235" w:lineRule="auto"/>
        <w:ind w:right="560" w:firstLine="708"/>
        <w:jc w:val="left"/>
        <w:rPr>
          <w:sz w:val="24"/>
        </w:rPr>
      </w:pPr>
      <w:r>
        <w:rPr>
          <w:sz w:val="24"/>
        </w:rPr>
        <w:t>называть</w:t>
      </w:r>
      <w:r>
        <w:rPr>
          <w:sz w:val="24"/>
        </w:rPr>
        <w:tab/>
        <w:t>имена</w:t>
      </w:r>
      <w:r>
        <w:rPr>
          <w:sz w:val="24"/>
        </w:rPr>
        <w:tab/>
        <w:t>великих</w:t>
      </w:r>
      <w:r>
        <w:rPr>
          <w:sz w:val="24"/>
        </w:rPr>
        <w:tab/>
        <w:t>европейских</w:t>
      </w:r>
      <w:r>
        <w:rPr>
          <w:sz w:val="24"/>
        </w:rPr>
        <w:tab/>
        <w:t>и</w:t>
      </w:r>
      <w:r>
        <w:rPr>
          <w:sz w:val="24"/>
        </w:rPr>
        <w:tab/>
        <w:t>русских</w:t>
      </w:r>
      <w:r>
        <w:rPr>
          <w:sz w:val="24"/>
        </w:rPr>
        <w:tab/>
        <w:t>художников,</w:t>
      </w:r>
      <w:r>
        <w:rPr>
          <w:sz w:val="24"/>
        </w:rPr>
        <w:tab/>
        <w:t>творивших</w:t>
      </w:r>
      <w:r>
        <w:rPr>
          <w:sz w:val="24"/>
        </w:rPr>
        <w:tab/>
      </w:r>
      <w:r>
        <w:rPr>
          <w:spacing w:val="-9"/>
          <w:sz w:val="24"/>
        </w:rPr>
        <w:t xml:space="preserve">на </w:t>
      </w:r>
      <w:r>
        <w:rPr>
          <w:sz w:val="24"/>
        </w:rPr>
        <w:t>библейские темы;</w:t>
      </w:r>
    </w:p>
    <w:p w:rsidR="004B1B16" w:rsidRDefault="004F40BB" w:rsidP="006D0A5A">
      <w:pPr>
        <w:pStyle w:val="a5"/>
        <w:numPr>
          <w:ilvl w:val="1"/>
          <w:numId w:val="136"/>
        </w:numPr>
        <w:tabs>
          <w:tab w:val="left" w:pos="1525"/>
        </w:tabs>
        <w:spacing w:before="4"/>
        <w:ind w:right="556" w:firstLine="708"/>
        <w:jc w:val="left"/>
        <w:rPr>
          <w:sz w:val="24"/>
        </w:rPr>
      </w:pPr>
      <w:r>
        <w:rPr>
          <w:sz w:val="24"/>
        </w:rPr>
        <w:t>узнавать и характеризовать произведения великих европейских и русских художников на библейские темы;</w:t>
      </w:r>
    </w:p>
    <w:p w:rsidR="004B1B16" w:rsidRDefault="004F40BB" w:rsidP="006D0A5A">
      <w:pPr>
        <w:pStyle w:val="a5"/>
        <w:numPr>
          <w:ilvl w:val="1"/>
          <w:numId w:val="136"/>
        </w:numPr>
        <w:tabs>
          <w:tab w:val="left" w:pos="1525"/>
        </w:tabs>
        <w:spacing w:before="2" w:line="293" w:lineRule="exact"/>
        <w:ind w:left="1524" w:hanging="285"/>
        <w:jc w:val="left"/>
        <w:rPr>
          <w:sz w:val="24"/>
        </w:rPr>
      </w:pPr>
      <w:r>
        <w:rPr>
          <w:sz w:val="24"/>
        </w:rPr>
        <w:t>характеризовать роль монументальных памятников в жизни</w:t>
      </w:r>
      <w:r>
        <w:rPr>
          <w:spacing w:val="-9"/>
          <w:sz w:val="24"/>
        </w:rPr>
        <w:t xml:space="preserve"> </w:t>
      </w:r>
      <w:r>
        <w:rPr>
          <w:sz w:val="24"/>
        </w:rPr>
        <w:t>общества;</w:t>
      </w:r>
    </w:p>
    <w:p w:rsidR="004B1B16" w:rsidRDefault="004F40BB" w:rsidP="006D0A5A">
      <w:pPr>
        <w:pStyle w:val="a5"/>
        <w:numPr>
          <w:ilvl w:val="1"/>
          <w:numId w:val="136"/>
        </w:numPr>
        <w:tabs>
          <w:tab w:val="left" w:pos="1525"/>
        </w:tabs>
        <w:spacing w:before="4" w:line="235" w:lineRule="auto"/>
        <w:ind w:right="556" w:firstLine="708"/>
        <w:jc w:val="left"/>
        <w:rPr>
          <w:sz w:val="24"/>
        </w:rPr>
      </w:pPr>
      <w:r>
        <w:rPr>
          <w:sz w:val="24"/>
        </w:rPr>
        <w:t>рассуждать об особенностях художественного образа советского народа в годы Великой Отечественной</w:t>
      </w:r>
      <w:r>
        <w:rPr>
          <w:spacing w:val="-1"/>
          <w:sz w:val="24"/>
        </w:rPr>
        <w:t xml:space="preserve"> </w:t>
      </w:r>
      <w:r>
        <w:rPr>
          <w:sz w:val="24"/>
        </w:rPr>
        <w:t>войны;</w:t>
      </w:r>
    </w:p>
    <w:p w:rsidR="004B1B16" w:rsidRDefault="004F40BB" w:rsidP="006D0A5A">
      <w:pPr>
        <w:pStyle w:val="a5"/>
        <w:numPr>
          <w:ilvl w:val="1"/>
          <w:numId w:val="136"/>
        </w:numPr>
        <w:tabs>
          <w:tab w:val="left" w:pos="1525"/>
        </w:tabs>
        <w:spacing w:before="5"/>
        <w:ind w:right="552" w:firstLine="708"/>
        <w:jc w:val="left"/>
        <w:rPr>
          <w:sz w:val="24"/>
        </w:rPr>
      </w:pPr>
      <w:r>
        <w:rPr>
          <w:sz w:val="24"/>
        </w:rPr>
        <w:t>описывать и характеризовать выдающиеся монументальные памятники и ансамбли, посвященные Великой Отечественной</w:t>
      </w:r>
      <w:r>
        <w:rPr>
          <w:spacing w:val="3"/>
          <w:sz w:val="24"/>
        </w:rPr>
        <w:t xml:space="preserve"> </w:t>
      </w:r>
      <w:r>
        <w:rPr>
          <w:sz w:val="24"/>
        </w:rPr>
        <w:t>войне;</w:t>
      </w:r>
    </w:p>
    <w:p w:rsidR="004B1B16" w:rsidRDefault="004F40BB" w:rsidP="006D0A5A">
      <w:pPr>
        <w:pStyle w:val="a5"/>
        <w:numPr>
          <w:ilvl w:val="1"/>
          <w:numId w:val="136"/>
        </w:numPr>
        <w:tabs>
          <w:tab w:val="left" w:pos="1525"/>
        </w:tabs>
        <w:spacing w:before="7" w:line="235" w:lineRule="auto"/>
        <w:ind w:right="552" w:firstLine="708"/>
        <w:jc w:val="left"/>
        <w:rPr>
          <w:sz w:val="24"/>
        </w:rPr>
      </w:pPr>
      <w:r>
        <w:rPr>
          <w:sz w:val="24"/>
        </w:rPr>
        <w:t>творческому опыту лепки памятника, посвященного значимому историческому событию или историческому</w:t>
      </w:r>
      <w:r>
        <w:rPr>
          <w:spacing w:val="-12"/>
          <w:sz w:val="24"/>
        </w:rPr>
        <w:t xml:space="preserve"> </w:t>
      </w:r>
      <w:r>
        <w:rPr>
          <w:sz w:val="24"/>
        </w:rPr>
        <w:t>герою;</w:t>
      </w:r>
    </w:p>
    <w:p w:rsidR="004B1B16" w:rsidRDefault="004F40BB" w:rsidP="006D0A5A">
      <w:pPr>
        <w:pStyle w:val="a5"/>
        <w:numPr>
          <w:ilvl w:val="1"/>
          <w:numId w:val="136"/>
        </w:numPr>
        <w:tabs>
          <w:tab w:val="left" w:pos="1525"/>
          <w:tab w:val="left" w:pos="3650"/>
          <w:tab w:val="left" w:pos="7496"/>
          <w:tab w:val="left" w:pos="9027"/>
        </w:tabs>
        <w:spacing w:before="9" w:line="235" w:lineRule="auto"/>
        <w:ind w:right="554" w:firstLine="708"/>
        <w:jc w:val="left"/>
        <w:rPr>
          <w:sz w:val="24"/>
        </w:rPr>
      </w:pPr>
      <w:r>
        <w:rPr>
          <w:sz w:val="24"/>
        </w:rPr>
        <w:t>анализировать</w:t>
      </w:r>
      <w:r>
        <w:rPr>
          <w:sz w:val="24"/>
        </w:rPr>
        <w:tab/>
        <w:t>художественно-выразительные</w:t>
      </w:r>
      <w:r>
        <w:rPr>
          <w:sz w:val="24"/>
        </w:rPr>
        <w:tab/>
        <w:t>средства</w:t>
      </w:r>
      <w:r>
        <w:rPr>
          <w:sz w:val="24"/>
        </w:rPr>
        <w:tab/>
      </w:r>
      <w:r>
        <w:rPr>
          <w:spacing w:val="-1"/>
          <w:sz w:val="24"/>
        </w:rPr>
        <w:t xml:space="preserve">произведений </w:t>
      </w:r>
      <w:r>
        <w:rPr>
          <w:sz w:val="24"/>
        </w:rPr>
        <w:t>изобразительного искусства XX</w:t>
      </w:r>
      <w:r>
        <w:rPr>
          <w:spacing w:val="-2"/>
          <w:sz w:val="24"/>
        </w:rPr>
        <w:t xml:space="preserve"> </w:t>
      </w:r>
      <w:r>
        <w:rPr>
          <w:sz w:val="24"/>
        </w:rPr>
        <w:t>века;</w:t>
      </w:r>
    </w:p>
    <w:p w:rsidR="004B1B16" w:rsidRDefault="004F40BB" w:rsidP="006D0A5A">
      <w:pPr>
        <w:pStyle w:val="a5"/>
        <w:numPr>
          <w:ilvl w:val="1"/>
          <w:numId w:val="136"/>
        </w:numPr>
        <w:tabs>
          <w:tab w:val="left" w:pos="1525"/>
        </w:tabs>
        <w:spacing w:before="5" w:line="293" w:lineRule="exact"/>
        <w:ind w:left="1524" w:hanging="285"/>
        <w:jc w:val="left"/>
        <w:rPr>
          <w:sz w:val="24"/>
        </w:rPr>
      </w:pPr>
      <w:r>
        <w:rPr>
          <w:sz w:val="24"/>
        </w:rPr>
        <w:t>культуре зрительского восприятия;</w:t>
      </w:r>
    </w:p>
    <w:p w:rsidR="004B1B16" w:rsidRDefault="004F40BB" w:rsidP="006D0A5A">
      <w:pPr>
        <w:pStyle w:val="a5"/>
        <w:numPr>
          <w:ilvl w:val="1"/>
          <w:numId w:val="136"/>
        </w:numPr>
        <w:tabs>
          <w:tab w:val="left" w:pos="1525"/>
        </w:tabs>
        <w:spacing w:line="293" w:lineRule="exact"/>
        <w:ind w:left="1524" w:hanging="285"/>
        <w:jc w:val="left"/>
        <w:rPr>
          <w:sz w:val="24"/>
        </w:rPr>
      </w:pPr>
      <w:r>
        <w:rPr>
          <w:sz w:val="24"/>
        </w:rPr>
        <w:t>характеризовать временные и пространственные</w:t>
      </w:r>
      <w:r>
        <w:rPr>
          <w:spacing w:val="-3"/>
          <w:sz w:val="24"/>
        </w:rPr>
        <w:t xml:space="preserve"> </w:t>
      </w:r>
      <w:r>
        <w:rPr>
          <w:sz w:val="24"/>
        </w:rPr>
        <w:t>искусства;</w:t>
      </w:r>
    </w:p>
    <w:p w:rsidR="004B1B16" w:rsidRDefault="004F40BB" w:rsidP="006D0A5A">
      <w:pPr>
        <w:pStyle w:val="a5"/>
        <w:numPr>
          <w:ilvl w:val="1"/>
          <w:numId w:val="136"/>
        </w:numPr>
        <w:tabs>
          <w:tab w:val="left" w:pos="1525"/>
        </w:tabs>
        <w:spacing w:before="2" w:line="293" w:lineRule="exact"/>
        <w:ind w:left="1524" w:hanging="285"/>
        <w:jc w:val="left"/>
        <w:rPr>
          <w:sz w:val="24"/>
        </w:rPr>
      </w:pPr>
      <w:r>
        <w:rPr>
          <w:sz w:val="24"/>
        </w:rPr>
        <w:t>понимать разницу между реальностью и художественным</w:t>
      </w:r>
      <w:r>
        <w:rPr>
          <w:spacing w:val="-18"/>
          <w:sz w:val="24"/>
        </w:rPr>
        <w:t xml:space="preserve"> </w:t>
      </w:r>
      <w:r>
        <w:rPr>
          <w:sz w:val="24"/>
        </w:rPr>
        <w:t>образом;</w:t>
      </w:r>
    </w:p>
    <w:p w:rsidR="004B1B16" w:rsidRDefault="004F40BB" w:rsidP="006D0A5A">
      <w:pPr>
        <w:pStyle w:val="a5"/>
        <w:numPr>
          <w:ilvl w:val="1"/>
          <w:numId w:val="136"/>
        </w:numPr>
        <w:tabs>
          <w:tab w:val="left" w:pos="1525"/>
        </w:tabs>
        <w:spacing w:before="4" w:line="235" w:lineRule="auto"/>
        <w:ind w:right="554" w:firstLine="708"/>
        <w:jc w:val="left"/>
        <w:rPr>
          <w:sz w:val="24"/>
        </w:rPr>
      </w:pPr>
      <w:r>
        <w:rPr>
          <w:sz w:val="24"/>
        </w:rPr>
        <w:t>представлениям об искусстве иллюстрации и творчестве известных иллюстраторов книг. И.Я. Билибин. В.А. Милашевский. В.А.</w:t>
      </w:r>
      <w:r>
        <w:rPr>
          <w:spacing w:val="5"/>
          <w:sz w:val="24"/>
        </w:rPr>
        <w:t xml:space="preserve"> </w:t>
      </w:r>
      <w:r>
        <w:rPr>
          <w:sz w:val="24"/>
        </w:rPr>
        <w:t>Фаворский;</w:t>
      </w:r>
    </w:p>
    <w:p w:rsidR="004B1B16" w:rsidRDefault="004F40BB" w:rsidP="006D0A5A">
      <w:pPr>
        <w:pStyle w:val="a5"/>
        <w:numPr>
          <w:ilvl w:val="1"/>
          <w:numId w:val="136"/>
        </w:numPr>
        <w:tabs>
          <w:tab w:val="left" w:pos="1525"/>
          <w:tab w:val="left" w:pos="2399"/>
          <w:tab w:val="left" w:pos="4426"/>
          <w:tab w:val="left" w:pos="6505"/>
          <w:tab w:val="left" w:pos="6877"/>
          <w:tab w:val="left" w:pos="8004"/>
          <w:tab w:val="left" w:pos="8983"/>
        </w:tabs>
        <w:spacing w:before="5"/>
        <w:ind w:right="554" w:firstLine="708"/>
        <w:jc w:val="left"/>
        <w:rPr>
          <w:sz w:val="24"/>
        </w:rPr>
      </w:pPr>
      <w:r>
        <w:rPr>
          <w:sz w:val="24"/>
        </w:rPr>
        <w:t>опыту</w:t>
      </w:r>
      <w:r>
        <w:rPr>
          <w:sz w:val="24"/>
        </w:rPr>
        <w:tab/>
        <w:t>художественного</w:t>
      </w:r>
      <w:r>
        <w:rPr>
          <w:sz w:val="24"/>
        </w:rPr>
        <w:tab/>
        <w:t>иллюстрирования</w:t>
      </w:r>
      <w:r>
        <w:rPr>
          <w:sz w:val="24"/>
        </w:rPr>
        <w:tab/>
        <w:t>и</w:t>
      </w:r>
      <w:r>
        <w:rPr>
          <w:sz w:val="24"/>
        </w:rPr>
        <w:tab/>
        <w:t>навыкам</w:t>
      </w:r>
      <w:r>
        <w:rPr>
          <w:sz w:val="24"/>
        </w:rPr>
        <w:tab/>
        <w:t>работы</w:t>
      </w:r>
      <w:r>
        <w:rPr>
          <w:sz w:val="24"/>
        </w:rPr>
        <w:tab/>
      </w:r>
      <w:r>
        <w:rPr>
          <w:spacing w:val="-3"/>
          <w:sz w:val="24"/>
        </w:rPr>
        <w:t xml:space="preserve">графическими </w:t>
      </w:r>
      <w:r>
        <w:rPr>
          <w:sz w:val="24"/>
        </w:rPr>
        <w:t>материалами;</w:t>
      </w:r>
    </w:p>
    <w:p w:rsidR="004B1B16" w:rsidRDefault="004F40BB" w:rsidP="006D0A5A">
      <w:pPr>
        <w:pStyle w:val="a5"/>
        <w:numPr>
          <w:ilvl w:val="1"/>
          <w:numId w:val="136"/>
        </w:numPr>
        <w:tabs>
          <w:tab w:val="left" w:pos="1525"/>
        </w:tabs>
        <w:spacing w:before="6" w:line="235" w:lineRule="auto"/>
        <w:ind w:right="557" w:firstLine="708"/>
        <w:jc w:val="left"/>
        <w:rPr>
          <w:sz w:val="24"/>
        </w:rPr>
      </w:pPr>
      <w:r>
        <w:rPr>
          <w:sz w:val="24"/>
        </w:rPr>
        <w:t>собирать необходимый материал для иллюстрирования (характер одежды героев, характер построек и помещений, характерные детали быта и</w:t>
      </w:r>
      <w:r>
        <w:rPr>
          <w:spacing w:val="-7"/>
          <w:sz w:val="24"/>
        </w:rPr>
        <w:t xml:space="preserve"> </w:t>
      </w:r>
      <w:r>
        <w:rPr>
          <w:sz w:val="24"/>
        </w:rPr>
        <w:t>т.д.);</w:t>
      </w:r>
    </w:p>
    <w:p w:rsidR="004B1B16" w:rsidRDefault="004F40BB" w:rsidP="006D0A5A">
      <w:pPr>
        <w:pStyle w:val="a5"/>
        <w:numPr>
          <w:ilvl w:val="1"/>
          <w:numId w:val="136"/>
        </w:numPr>
        <w:tabs>
          <w:tab w:val="left" w:pos="1525"/>
          <w:tab w:val="left" w:pos="3430"/>
          <w:tab w:val="left" w:pos="3926"/>
          <w:tab w:val="left" w:pos="6104"/>
          <w:tab w:val="left" w:pos="6983"/>
          <w:tab w:val="left" w:pos="9057"/>
          <w:tab w:val="left" w:pos="10316"/>
        </w:tabs>
        <w:spacing w:before="10" w:line="235" w:lineRule="auto"/>
        <w:ind w:right="560" w:firstLine="708"/>
        <w:jc w:val="left"/>
        <w:rPr>
          <w:sz w:val="24"/>
        </w:rPr>
      </w:pPr>
      <w:r>
        <w:rPr>
          <w:sz w:val="24"/>
        </w:rPr>
        <w:t>представлениям</w:t>
      </w:r>
      <w:r>
        <w:rPr>
          <w:sz w:val="24"/>
        </w:rPr>
        <w:tab/>
        <w:t>об</w:t>
      </w:r>
      <w:r>
        <w:rPr>
          <w:sz w:val="24"/>
        </w:rPr>
        <w:tab/>
        <w:t>анималистическом</w:t>
      </w:r>
      <w:r>
        <w:rPr>
          <w:sz w:val="24"/>
        </w:rPr>
        <w:tab/>
        <w:t>жанре</w:t>
      </w:r>
      <w:r>
        <w:rPr>
          <w:sz w:val="24"/>
        </w:rPr>
        <w:tab/>
        <w:t>изобразительного</w:t>
      </w:r>
      <w:r>
        <w:rPr>
          <w:sz w:val="24"/>
        </w:rPr>
        <w:tab/>
        <w:t>искусства</w:t>
      </w:r>
      <w:r>
        <w:rPr>
          <w:sz w:val="24"/>
        </w:rPr>
        <w:tab/>
      </w:r>
      <w:r>
        <w:rPr>
          <w:spacing w:val="-17"/>
          <w:sz w:val="24"/>
        </w:rPr>
        <w:t xml:space="preserve">и </w:t>
      </w:r>
      <w:r>
        <w:rPr>
          <w:sz w:val="24"/>
        </w:rPr>
        <w:t>творчестве художников-анималистов;</w:t>
      </w:r>
    </w:p>
    <w:p w:rsidR="004B1B16" w:rsidRDefault="004F40BB" w:rsidP="006D0A5A">
      <w:pPr>
        <w:pStyle w:val="a5"/>
        <w:numPr>
          <w:ilvl w:val="1"/>
          <w:numId w:val="136"/>
        </w:numPr>
        <w:tabs>
          <w:tab w:val="left" w:pos="1525"/>
        </w:tabs>
        <w:spacing w:before="5"/>
        <w:ind w:left="1524" w:hanging="285"/>
        <w:jc w:val="left"/>
        <w:rPr>
          <w:sz w:val="24"/>
        </w:rPr>
      </w:pPr>
      <w:r>
        <w:rPr>
          <w:sz w:val="24"/>
        </w:rPr>
        <w:t>опыту художественного творчества по созданию стилизованных образов</w:t>
      </w:r>
      <w:r>
        <w:rPr>
          <w:spacing w:val="-17"/>
          <w:sz w:val="24"/>
        </w:rPr>
        <w:t xml:space="preserve"> </w:t>
      </w:r>
      <w:r>
        <w:rPr>
          <w:sz w:val="24"/>
        </w:rPr>
        <w:t>животных;</w:t>
      </w:r>
    </w:p>
    <w:p w:rsidR="004B1B16" w:rsidRDefault="004F40BB" w:rsidP="006D0A5A">
      <w:pPr>
        <w:pStyle w:val="a5"/>
        <w:numPr>
          <w:ilvl w:val="1"/>
          <w:numId w:val="136"/>
        </w:numPr>
        <w:tabs>
          <w:tab w:val="left" w:pos="1525"/>
          <w:tab w:val="left" w:pos="3710"/>
          <w:tab w:val="left" w:pos="4081"/>
          <w:tab w:val="left" w:pos="6000"/>
          <w:tab w:val="left" w:pos="7227"/>
          <w:tab w:val="left" w:pos="8085"/>
          <w:tab w:val="left" w:pos="9237"/>
          <w:tab w:val="left" w:pos="9612"/>
        </w:tabs>
        <w:spacing w:before="7" w:line="235" w:lineRule="auto"/>
        <w:ind w:right="556" w:firstLine="708"/>
        <w:jc w:val="left"/>
        <w:rPr>
          <w:sz w:val="24"/>
        </w:rPr>
      </w:pPr>
      <w:r>
        <w:rPr>
          <w:sz w:val="24"/>
        </w:rPr>
        <w:t>систематизировать</w:t>
      </w:r>
      <w:r>
        <w:rPr>
          <w:sz w:val="24"/>
        </w:rPr>
        <w:tab/>
        <w:t>и</w:t>
      </w:r>
      <w:r>
        <w:rPr>
          <w:sz w:val="24"/>
        </w:rPr>
        <w:tab/>
        <w:t>характеризовать</w:t>
      </w:r>
      <w:r>
        <w:rPr>
          <w:sz w:val="24"/>
        </w:rPr>
        <w:tab/>
        <w:t>основные</w:t>
      </w:r>
      <w:r>
        <w:rPr>
          <w:sz w:val="24"/>
        </w:rPr>
        <w:tab/>
        <w:t>этапы</w:t>
      </w:r>
      <w:r>
        <w:rPr>
          <w:sz w:val="24"/>
        </w:rPr>
        <w:tab/>
        <w:t>развития</w:t>
      </w:r>
      <w:r>
        <w:rPr>
          <w:sz w:val="24"/>
        </w:rPr>
        <w:tab/>
        <w:t>и</w:t>
      </w:r>
      <w:r>
        <w:rPr>
          <w:sz w:val="24"/>
        </w:rPr>
        <w:tab/>
      </w:r>
      <w:r>
        <w:rPr>
          <w:spacing w:val="-4"/>
          <w:sz w:val="24"/>
        </w:rPr>
        <w:t xml:space="preserve">истории </w:t>
      </w:r>
      <w:r>
        <w:rPr>
          <w:sz w:val="24"/>
        </w:rPr>
        <w:t>архитектуры и</w:t>
      </w:r>
      <w:r>
        <w:rPr>
          <w:spacing w:val="-4"/>
          <w:sz w:val="24"/>
        </w:rPr>
        <w:t xml:space="preserve"> </w:t>
      </w:r>
      <w:r>
        <w:rPr>
          <w:sz w:val="24"/>
        </w:rPr>
        <w:t>дизайна;</w:t>
      </w:r>
    </w:p>
    <w:p w:rsidR="004B1B16" w:rsidRDefault="004F40BB" w:rsidP="006D0A5A">
      <w:pPr>
        <w:pStyle w:val="a5"/>
        <w:numPr>
          <w:ilvl w:val="1"/>
          <w:numId w:val="136"/>
        </w:numPr>
        <w:tabs>
          <w:tab w:val="left" w:pos="1525"/>
        </w:tabs>
        <w:spacing w:before="4" w:line="293" w:lineRule="exact"/>
        <w:ind w:left="1524" w:hanging="285"/>
        <w:jc w:val="left"/>
        <w:rPr>
          <w:sz w:val="24"/>
        </w:rPr>
      </w:pPr>
      <w:r>
        <w:rPr>
          <w:sz w:val="24"/>
        </w:rPr>
        <w:t>распознавать объект и пространство в конструктивных видах</w:t>
      </w:r>
      <w:r>
        <w:rPr>
          <w:spacing w:val="-9"/>
          <w:sz w:val="24"/>
        </w:rPr>
        <w:t xml:space="preserve"> </w:t>
      </w:r>
      <w:r>
        <w:rPr>
          <w:sz w:val="24"/>
        </w:rPr>
        <w:t>искусства;</w:t>
      </w:r>
    </w:p>
    <w:p w:rsidR="004B1B16" w:rsidRDefault="004F40BB" w:rsidP="006D0A5A">
      <w:pPr>
        <w:pStyle w:val="a5"/>
        <w:numPr>
          <w:ilvl w:val="1"/>
          <w:numId w:val="136"/>
        </w:numPr>
        <w:tabs>
          <w:tab w:val="left" w:pos="1525"/>
        </w:tabs>
        <w:spacing w:line="292" w:lineRule="exact"/>
        <w:ind w:left="1524" w:hanging="285"/>
        <w:jc w:val="left"/>
        <w:rPr>
          <w:sz w:val="24"/>
        </w:rPr>
      </w:pPr>
      <w:r>
        <w:rPr>
          <w:sz w:val="24"/>
        </w:rPr>
        <w:t>понимать сочетание различных объемов в</w:t>
      </w:r>
      <w:r>
        <w:rPr>
          <w:spacing w:val="-6"/>
          <w:sz w:val="24"/>
        </w:rPr>
        <w:t xml:space="preserve"> </w:t>
      </w:r>
      <w:r>
        <w:rPr>
          <w:sz w:val="24"/>
        </w:rPr>
        <w:t>здании;</w:t>
      </w:r>
    </w:p>
    <w:p w:rsidR="004B1B16" w:rsidRDefault="004F40BB" w:rsidP="006D0A5A">
      <w:pPr>
        <w:pStyle w:val="a5"/>
        <w:numPr>
          <w:ilvl w:val="1"/>
          <w:numId w:val="136"/>
        </w:numPr>
        <w:tabs>
          <w:tab w:val="left" w:pos="1525"/>
        </w:tabs>
        <w:spacing w:line="293" w:lineRule="exact"/>
        <w:ind w:left="1524" w:hanging="285"/>
        <w:jc w:val="left"/>
        <w:rPr>
          <w:sz w:val="24"/>
        </w:rPr>
      </w:pPr>
      <w:r>
        <w:rPr>
          <w:sz w:val="24"/>
        </w:rPr>
        <w:t>понимать единство художественного и функционального в вещи, форму и</w:t>
      </w:r>
      <w:r>
        <w:rPr>
          <w:spacing w:val="-21"/>
          <w:sz w:val="24"/>
        </w:rPr>
        <w:t xml:space="preserve"> </w:t>
      </w:r>
      <w:r>
        <w:rPr>
          <w:sz w:val="24"/>
        </w:rPr>
        <w:t>материал;</w:t>
      </w:r>
    </w:p>
    <w:p w:rsidR="004B1B16" w:rsidRDefault="004F40BB" w:rsidP="006D0A5A">
      <w:pPr>
        <w:pStyle w:val="a5"/>
        <w:numPr>
          <w:ilvl w:val="1"/>
          <w:numId w:val="136"/>
        </w:numPr>
        <w:tabs>
          <w:tab w:val="left" w:pos="1525"/>
          <w:tab w:val="left" w:pos="2351"/>
          <w:tab w:val="left" w:pos="3222"/>
          <w:tab w:val="left" w:pos="4952"/>
          <w:tab w:val="left" w:pos="5307"/>
          <w:tab w:val="left" w:pos="6882"/>
          <w:tab w:val="left" w:pos="7353"/>
          <w:tab w:val="left" w:pos="8972"/>
        </w:tabs>
        <w:spacing w:before="7" w:line="235" w:lineRule="auto"/>
        <w:ind w:right="554" w:firstLine="708"/>
        <w:jc w:val="left"/>
        <w:rPr>
          <w:sz w:val="24"/>
        </w:rPr>
      </w:pPr>
      <w:r>
        <w:rPr>
          <w:sz w:val="24"/>
        </w:rPr>
        <w:t>иметь</w:t>
      </w:r>
      <w:r>
        <w:rPr>
          <w:sz w:val="24"/>
        </w:rPr>
        <w:tab/>
        <w:t>общее</w:t>
      </w:r>
      <w:r>
        <w:rPr>
          <w:sz w:val="24"/>
        </w:rPr>
        <w:tab/>
        <w:t>представление</w:t>
      </w:r>
      <w:r>
        <w:rPr>
          <w:sz w:val="24"/>
        </w:rPr>
        <w:tab/>
        <w:t>и</w:t>
      </w:r>
      <w:r>
        <w:rPr>
          <w:sz w:val="24"/>
        </w:rPr>
        <w:tab/>
        <w:t>рассказывать</w:t>
      </w:r>
      <w:r>
        <w:rPr>
          <w:sz w:val="24"/>
        </w:rPr>
        <w:tab/>
        <w:t>об</w:t>
      </w:r>
      <w:r>
        <w:rPr>
          <w:sz w:val="24"/>
        </w:rPr>
        <w:tab/>
        <w:t>особенностях</w:t>
      </w:r>
      <w:r>
        <w:rPr>
          <w:sz w:val="24"/>
        </w:rPr>
        <w:tab/>
        <w:t>архитектурно- художественных стилей разных</w:t>
      </w:r>
      <w:r>
        <w:rPr>
          <w:spacing w:val="-2"/>
          <w:sz w:val="24"/>
        </w:rPr>
        <w:t xml:space="preserve"> </w:t>
      </w:r>
      <w:r>
        <w:rPr>
          <w:sz w:val="24"/>
        </w:rPr>
        <w:t>эпох;</w:t>
      </w:r>
    </w:p>
    <w:p w:rsidR="004B1B16" w:rsidRDefault="004F40BB" w:rsidP="006D0A5A">
      <w:pPr>
        <w:pStyle w:val="a5"/>
        <w:numPr>
          <w:ilvl w:val="1"/>
          <w:numId w:val="136"/>
        </w:numPr>
        <w:tabs>
          <w:tab w:val="left" w:pos="1525"/>
        </w:tabs>
        <w:spacing w:before="5" w:line="293" w:lineRule="exact"/>
        <w:ind w:left="1524" w:hanging="285"/>
        <w:jc w:val="left"/>
        <w:rPr>
          <w:sz w:val="24"/>
        </w:rPr>
      </w:pPr>
      <w:r>
        <w:rPr>
          <w:sz w:val="24"/>
        </w:rPr>
        <w:t>понимать тенденции и перспективы развития современной</w:t>
      </w:r>
      <w:r>
        <w:rPr>
          <w:spacing w:val="-11"/>
          <w:sz w:val="24"/>
        </w:rPr>
        <w:t xml:space="preserve"> </w:t>
      </w:r>
      <w:r>
        <w:rPr>
          <w:sz w:val="24"/>
        </w:rPr>
        <w:t>архитектуры;</w:t>
      </w:r>
    </w:p>
    <w:p w:rsidR="004B1B16" w:rsidRDefault="004F40BB" w:rsidP="006D0A5A">
      <w:pPr>
        <w:pStyle w:val="a5"/>
        <w:numPr>
          <w:ilvl w:val="1"/>
          <w:numId w:val="136"/>
        </w:numPr>
        <w:tabs>
          <w:tab w:val="left" w:pos="1525"/>
        </w:tabs>
        <w:spacing w:line="293" w:lineRule="exact"/>
        <w:ind w:left="1524" w:hanging="285"/>
        <w:jc w:val="left"/>
        <w:rPr>
          <w:sz w:val="24"/>
        </w:rPr>
      </w:pPr>
      <w:r>
        <w:rPr>
          <w:sz w:val="24"/>
        </w:rPr>
        <w:t>различать образно-стилевой язык архитектуры</w:t>
      </w:r>
      <w:r>
        <w:rPr>
          <w:spacing w:val="-6"/>
          <w:sz w:val="24"/>
        </w:rPr>
        <w:t xml:space="preserve"> </w:t>
      </w:r>
      <w:r>
        <w:rPr>
          <w:sz w:val="24"/>
        </w:rPr>
        <w:t>прошлого;</w:t>
      </w:r>
    </w:p>
    <w:p w:rsidR="004B1B16" w:rsidRDefault="004F40BB" w:rsidP="006D0A5A">
      <w:pPr>
        <w:pStyle w:val="a5"/>
        <w:numPr>
          <w:ilvl w:val="1"/>
          <w:numId w:val="136"/>
        </w:numPr>
        <w:tabs>
          <w:tab w:val="left" w:pos="1525"/>
        </w:tabs>
        <w:spacing w:before="7" w:line="235" w:lineRule="auto"/>
        <w:ind w:right="552" w:firstLine="708"/>
        <w:jc w:val="left"/>
        <w:rPr>
          <w:sz w:val="24"/>
        </w:rPr>
      </w:pPr>
      <w:r>
        <w:rPr>
          <w:sz w:val="24"/>
        </w:rPr>
        <w:t>характеризовать и различать малые формы архитектуры и дизайна в пространстве городской</w:t>
      </w:r>
      <w:r>
        <w:rPr>
          <w:spacing w:val="-1"/>
          <w:sz w:val="24"/>
        </w:rPr>
        <w:t xml:space="preserve"> </w:t>
      </w:r>
      <w:r>
        <w:rPr>
          <w:sz w:val="24"/>
        </w:rPr>
        <w:t>среды;</w:t>
      </w:r>
    </w:p>
    <w:p w:rsidR="004B1B16" w:rsidRDefault="004B1B16">
      <w:pPr>
        <w:spacing w:line="235" w:lineRule="auto"/>
        <w:rPr>
          <w:sz w:val="24"/>
        </w:rPr>
        <w:sectPr w:rsidR="004B1B16">
          <w:pgSz w:w="11910" w:h="16840"/>
          <w:pgMar w:top="760" w:right="580" w:bottom="1140" w:left="320" w:header="0" w:footer="878" w:gutter="0"/>
          <w:cols w:space="720"/>
        </w:sectPr>
      </w:pPr>
    </w:p>
    <w:p w:rsidR="004B1B16" w:rsidRDefault="004F40BB" w:rsidP="006D0A5A">
      <w:pPr>
        <w:pStyle w:val="a5"/>
        <w:numPr>
          <w:ilvl w:val="1"/>
          <w:numId w:val="136"/>
        </w:numPr>
        <w:tabs>
          <w:tab w:val="left" w:pos="1525"/>
        </w:tabs>
        <w:spacing w:before="76" w:line="235" w:lineRule="auto"/>
        <w:ind w:right="557" w:firstLine="708"/>
        <w:rPr>
          <w:sz w:val="24"/>
        </w:rPr>
      </w:pPr>
      <w:r>
        <w:rPr>
          <w:sz w:val="24"/>
        </w:rPr>
        <w:lastRenderedPageBreak/>
        <w:t>понимать плоскостную композицию как возможное схематическое изображение объемов при взгляде на них</w:t>
      </w:r>
      <w:r>
        <w:rPr>
          <w:spacing w:val="-3"/>
          <w:sz w:val="24"/>
        </w:rPr>
        <w:t xml:space="preserve"> </w:t>
      </w:r>
      <w:r>
        <w:rPr>
          <w:sz w:val="24"/>
        </w:rPr>
        <w:t>сверху;</w:t>
      </w:r>
    </w:p>
    <w:p w:rsidR="004B1B16" w:rsidRDefault="004F40BB" w:rsidP="006D0A5A">
      <w:pPr>
        <w:pStyle w:val="a5"/>
        <w:numPr>
          <w:ilvl w:val="1"/>
          <w:numId w:val="136"/>
        </w:numPr>
        <w:tabs>
          <w:tab w:val="left" w:pos="1525"/>
        </w:tabs>
        <w:spacing w:before="9" w:line="235" w:lineRule="auto"/>
        <w:ind w:right="551" w:firstLine="708"/>
        <w:rPr>
          <w:sz w:val="24"/>
        </w:rPr>
      </w:pPr>
      <w:r>
        <w:rPr>
          <w:sz w:val="24"/>
        </w:rPr>
        <w:t>осознавать чертеж как плоскостное изображение объемов, когда точка – вертикаль, круг – цилиндр, шар и т. д.;</w:t>
      </w:r>
    </w:p>
    <w:p w:rsidR="004B1B16" w:rsidRDefault="004F40BB" w:rsidP="006D0A5A">
      <w:pPr>
        <w:pStyle w:val="a5"/>
        <w:numPr>
          <w:ilvl w:val="1"/>
          <w:numId w:val="136"/>
        </w:numPr>
        <w:tabs>
          <w:tab w:val="left" w:pos="1525"/>
        </w:tabs>
        <w:spacing w:before="5"/>
        <w:ind w:right="559" w:firstLine="708"/>
        <w:rPr>
          <w:sz w:val="24"/>
        </w:rPr>
      </w:pPr>
      <w:r>
        <w:rPr>
          <w:sz w:val="24"/>
        </w:rPr>
        <w:t>применять в создаваемых пространственных композициях доминантный объект и вспомогательные соединительные</w:t>
      </w:r>
      <w:r>
        <w:rPr>
          <w:spacing w:val="1"/>
          <w:sz w:val="24"/>
        </w:rPr>
        <w:t xml:space="preserve"> </w:t>
      </w:r>
      <w:r>
        <w:rPr>
          <w:sz w:val="24"/>
        </w:rPr>
        <w:t>элементы;</w:t>
      </w:r>
    </w:p>
    <w:p w:rsidR="004B1B16" w:rsidRDefault="004F40BB" w:rsidP="006D0A5A">
      <w:pPr>
        <w:pStyle w:val="a5"/>
        <w:numPr>
          <w:ilvl w:val="1"/>
          <w:numId w:val="136"/>
        </w:numPr>
        <w:tabs>
          <w:tab w:val="left" w:pos="1525"/>
        </w:tabs>
        <w:spacing w:before="7" w:line="235" w:lineRule="auto"/>
        <w:ind w:right="558" w:firstLine="708"/>
        <w:rPr>
          <w:sz w:val="24"/>
        </w:rPr>
      </w:pPr>
      <w:r>
        <w:rPr>
          <w:sz w:val="24"/>
        </w:rPr>
        <w:t>применять навыки формообразования, использования объемов в дизайне и архитектуре (макеты из бумаги, картона,</w:t>
      </w:r>
      <w:r>
        <w:rPr>
          <w:spacing w:val="-3"/>
          <w:sz w:val="24"/>
        </w:rPr>
        <w:t xml:space="preserve"> </w:t>
      </w:r>
      <w:r>
        <w:rPr>
          <w:sz w:val="24"/>
        </w:rPr>
        <w:t>пластилина);</w:t>
      </w:r>
    </w:p>
    <w:p w:rsidR="004B1B16" w:rsidRDefault="004F40BB" w:rsidP="006D0A5A">
      <w:pPr>
        <w:pStyle w:val="a5"/>
        <w:numPr>
          <w:ilvl w:val="1"/>
          <w:numId w:val="136"/>
        </w:numPr>
        <w:tabs>
          <w:tab w:val="left" w:pos="1525"/>
        </w:tabs>
        <w:spacing w:before="9" w:line="235" w:lineRule="auto"/>
        <w:ind w:right="559" w:firstLine="708"/>
        <w:rPr>
          <w:sz w:val="24"/>
        </w:rPr>
      </w:pPr>
      <w:r>
        <w:rPr>
          <w:sz w:val="24"/>
        </w:rPr>
        <w:t>создавать композиционные макеты объектов на предметной плоскости и в пространстве;</w:t>
      </w:r>
    </w:p>
    <w:p w:rsidR="004B1B16" w:rsidRDefault="004F40BB" w:rsidP="006D0A5A">
      <w:pPr>
        <w:pStyle w:val="a5"/>
        <w:numPr>
          <w:ilvl w:val="1"/>
          <w:numId w:val="136"/>
        </w:numPr>
        <w:tabs>
          <w:tab w:val="left" w:pos="1525"/>
        </w:tabs>
        <w:spacing w:before="5"/>
        <w:ind w:left="1524" w:hanging="285"/>
        <w:rPr>
          <w:sz w:val="24"/>
        </w:rPr>
      </w:pPr>
      <w:r>
        <w:rPr>
          <w:sz w:val="24"/>
        </w:rPr>
        <w:t>создавать практические творческие композиции в технике коллажа,</w:t>
      </w:r>
      <w:r>
        <w:rPr>
          <w:spacing w:val="-12"/>
          <w:sz w:val="24"/>
        </w:rPr>
        <w:t xml:space="preserve"> </w:t>
      </w:r>
      <w:r>
        <w:rPr>
          <w:sz w:val="24"/>
        </w:rPr>
        <w:t>дизайн-проектов;</w:t>
      </w:r>
    </w:p>
    <w:p w:rsidR="004B1B16" w:rsidRDefault="004F40BB" w:rsidP="006D0A5A">
      <w:pPr>
        <w:pStyle w:val="a5"/>
        <w:numPr>
          <w:ilvl w:val="1"/>
          <w:numId w:val="136"/>
        </w:numPr>
        <w:tabs>
          <w:tab w:val="left" w:pos="1525"/>
        </w:tabs>
        <w:spacing w:before="4" w:line="237" w:lineRule="auto"/>
        <w:ind w:right="560" w:firstLine="708"/>
        <w:rPr>
          <w:sz w:val="24"/>
        </w:rPr>
      </w:pPr>
      <w:r>
        <w:rPr>
          <w:sz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w:t>
      </w:r>
      <w:r>
        <w:rPr>
          <w:spacing w:val="-1"/>
          <w:sz w:val="24"/>
        </w:rPr>
        <w:t xml:space="preserve"> </w:t>
      </w:r>
      <w:r>
        <w:rPr>
          <w:sz w:val="24"/>
        </w:rPr>
        <w:t>объекта;</w:t>
      </w:r>
    </w:p>
    <w:p w:rsidR="004B1B16" w:rsidRDefault="004F40BB" w:rsidP="006D0A5A">
      <w:pPr>
        <w:pStyle w:val="a5"/>
        <w:numPr>
          <w:ilvl w:val="1"/>
          <w:numId w:val="136"/>
        </w:numPr>
        <w:tabs>
          <w:tab w:val="left" w:pos="1525"/>
        </w:tabs>
        <w:spacing w:before="4" w:line="293" w:lineRule="exact"/>
        <w:ind w:left="1524" w:hanging="285"/>
        <w:jc w:val="left"/>
        <w:rPr>
          <w:sz w:val="24"/>
        </w:rPr>
      </w:pPr>
      <w:r>
        <w:rPr>
          <w:sz w:val="24"/>
        </w:rPr>
        <w:t>приобретать общее представление о традициях ландшафтно-парковой</w:t>
      </w:r>
      <w:r>
        <w:rPr>
          <w:spacing w:val="-8"/>
          <w:sz w:val="24"/>
        </w:rPr>
        <w:t xml:space="preserve"> </w:t>
      </w:r>
      <w:r>
        <w:rPr>
          <w:sz w:val="24"/>
        </w:rPr>
        <w:t>архитектуры;</w:t>
      </w:r>
    </w:p>
    <w:p w:rsidR="004B1B16" w:rsidRDefault="004F40BB" w:rsidP="006D0A5A">
      <w:pPr>
        <w:pStyle w:val="a5"/>
        <w:numPr>
          <w:ilvl w:val="1"/>
          <w:numId w:val="136"/>
        </w:numPr>
        <w:tabs>
          <w:tab w:val="left" w:pos="1525"/>
        </w:tabs>
        <w:spacing w:line="292" w:lineRule="exact"/>
        <w:ind w:left="1524" w:hanging="285"/>
        <w:jc w:val="left"/>
        <w:rPr>
          <w:sz w:val="24"/>
        </w:rPr>
      </w:pPr>
      <w:r>
        <w:rPr>
          <w:sz w:val="24"/>
        </w:rPr>
        <w:t>характеризовать основные школы садово-паркового</w:t>
      </w:r>
      <w:r>
        <w:rPr>
          <w:spacing w:val="-5"/>
          <w:sz w:val="24"/>
        </w:rPr>
        <w:t xml:space="preserve"> </w:t>
      </w:r>
      <w:r>
        <w:rPr>
          <w:sz w:val="24"/>
        </w:rPr>
        <w:t>искусства;</w:t>
      </w:r>
    </w:p>
    <w:p w:rsidR="004B1B16" w:rsidRDefault="004F40BB" w:rsidP="006D0A5A">
      <w:pPr>
        <w:pStyle w:val="a5"/>
        <w:numPr>
          <w:ilvl w:val="1"/>
          <w:numId w:val="136"/>
        </w:numPr>
        <w:tabs>
          <w:tab w:val="left" w:pos="1525"/>
        </w:tabs>
        <w:spacing w:line="293" w:lineRule="exact"/>
        <w:ind w:left="1524" w:hanging="285"/>
        <w:jc w:val="left"/>
        <w:rPr>
          <w:sz w:val="24"/>
        </w:rPr>
      </w:pPr>
      <w:r>
        <w:rPr>
          <w:sz w:val="24"/>
        </w:rPr>
        <w:t>понимать основы краткой истории русской усадебной культуры XVIII – XIX</w:t>
      </w:r>
      <w:r>
        <w:rPr>
          <w:spacing w:val="-14"/>
          <w:sz w:val="24"/>
        </w:rPr>
        <w:t xml:space="preserve"> </w:t>
      </w:r>
      <w:r>
        <w:rPr>
          <w:sz w:val="24"/>
        </w:rPr>
        <w:t>веков;</w:t>
      </w:r>
    </w:p>
    <w:p w:rsidR="004B1B16" w:rsidRDefault="004F40BB" w:rsidP="006D0A5A">
      <w:pPr>
        <w:pStyle w:val="a5"/>
        <w:numPr>
          <w:ilvl w:val="1"/>
          <w:numId w:val="136"/>
        </w:numPr>
        <w:tabs>
          <w:tab w:val="left" w:pos="1525"/>
        </w:tabs>
        <w:spacing w:before="2" w:line="293" w:lineRule="exact"/>
        <w:ind w:left="1524" w:hanging="285"/>
        <w:jc w:val="left"/>
        <w:rPr>
          <w:sz w:val="24"/>
        </w:rPr>
      </w:pPr>
      <w:r>
        <w:rPr>
          <w:sz w:val="24"/>
        </w:rPr>
        <w:t>называть и раскрывать смысл основ искусства</w:t>
      </w:r>
      <w:r>
        <w:rPr>
          <w:spacing w:val="-9"/>
          <w:sz w:val="24"/>
        </w:rPr>
        <w:t xml:space="preserve"> </w:t>
      </w:r>
      <w:r>
        <w:rPr>
          <w:sz w:val="24"/>
        </w:rPr>
        <w:t>флористики;</w:t>
      </w:r>
    </w:p>
    <w:p w:rsidR="004B1B16" w:rsidRDefault="004F40BB" w:rsidP="006D0A5A">
      <w:pPr>
        <w:pStyle w:val="a5"/>
        <w:numPr>
          <w:ilvl w:val="1"/>
          <w:numId w:val="136"/>
        </w:numPr>
        <w:tabs>
          <w:tab w:val="left" w:pos="1525"/>
        </w:tabs>
        <w:spacing w:line="292" w:lineRule="exact"/>
        <w:ind w:left="1524" w:hanging="285"/>
        <w:jc w:val="left"/>
        <w:rPr>
          <w:sz w:val="24"/>
        </w:rPr>
      </w:pPr>
      <w:r>
        <w:rPr>
          <w:sz w:val="24"/>
        </w:rPr>
        <w:t>понимать основы краткой истории</w:t>
      </w:r>
      <w:r>
        <w:rPr>
          <w:spacing w:val="-7"/>
          <w:sz w:val="24"/>
        </w:rPr>
        <w:t xml:space="preserve"> </w:t>
      </w:r>
      <w:r>
        <w:rPr>
          <w:sz w:val="24"/>
        </w:rPr>
        <w:t>костюма;</w:t>
      </w:r>
    </w:p>
    <w:p w:rsidR="004B1B16" w:rsidRDefault="004F40BB" w:rsidP="006D0A5A">
      <w:pPr>
        <w:pStyle w:val="a5"/>
        <w:numPr>
          <w:ilvl w:val="1"/>
          <w:numId w:val="136"/>
        </w:numPr>
        <w:tabs>
          <w:tab w:val="left" w:pos="1525"/>
        </w:tabs>
        <w:ind w:right="554" w:firstLine="708"/>
        <w:rPr>
          <w:sz w:val="24"/>
        </w:rPr>
      </w:pPr>
      <w:r>
        <w:rPr>
          <w:sz w:val="24"/>
        </w:rPr>
        <w:t>характеризовать и раскрывать смысл композиционно-конструктивных принципов дизайна одежды;</w:t>
      </w:r>
    </w:p>
    <w:p w:rsidR="004B1B16" w:rsidRDefault="004F40BB" w:rsidP="006D0A5A">
      <w:pPr>
        <w:pStyle w:val="a5"/>
        <w:numPr>
          <w:ilvl w:val="1"/>
          <w:numId w:val="136"/>
        </w:numPr>
        <w:tabs>
          <w:tab w:val="left" w:pos="1525"/>
        </w:tabs>
        <w:spacing w:before="6" w:line="235" w:lineRule="auto"/>
        <w:ind w:right="556" w:firstLine="708"/>
        <w:rPr>
          <w:sz w:val="24"/>
        </w:rPr>
      </w:pPr>
      <w:r>
        <w:rPr>
          <w:sz w:val="24"/>
        </w:rPr>
        <w:t>применять навыки сочинения объемно-пространственной композиции в формировании букета по принципам</w:t>
      </w:r>
      <w:r>
        <w:rPr>
          <w:spacing w:val="-2"/>
          <w:sz w:val="24"/>
        </w:rPr>
        <w:t xml:space="preserve"> </w:t>
      </w:r>
      <w:r>
        <w:rPr>
          <w:sz w:val="24"/>
        </w:rPr>
        <w:t>икэбаны;</w:t>
      </w:r>
    </w:p>
    <w:p w:rsidR="004B1B16" w:rsidRDefault="004F40BB" w:rsidP="006D0A5A">
      <w:pPr>
        <w:pStyle w:val="a5"/>
        <w:numPr>
          <w:ilvl w:val="1"/>
          <w:numId w:val="136"/>
        </w:numPr>
        <w:tabs>
          <w:tab w:val="left" w:pos="1525"/>
        </w:tabs>
        <w:spacing w:before="10" w:line="235" w:lineRule="auto"/>
        <w:ind w:right="561" w:firstLine="708"/>
        <w:rPr>
          <w:sz w:val="24"/>
        </w:rPr>
      </w:pPr>
      <w:r>
        <w:rPr>
          <w:sz w:val="24"/>
        </w:rPr>
        <w:t>использовать старые и осваивать новые приемы работы с бумагой, природными материалами в процессе макетирования архитектурно-ландшафтных</w:t>
      </w:r>
      <w:r>
        <w:rPr>
          <w:spacing w:val="-7"/>
          <w:sz w:val="24"/>
        </w:rPr>
        <w:t xml:space="preserve"> </w:t>
      </w:r>
      <w:r>
        <w:rPr>
          <w:sz w:val="24"/>
        </w:rPr>
        <w:t>объектов;</w:t>
      </w:r>
    </w:p>
    <w:p w:rsidR="004B1B16" w:rsidRDefault="004F40BB" w:rsidP="006D0A5A">
      <w:pPr>
        <w:pStyle w:val="a5"/>
        <w:numPr>
          <w:ilvl w:val="1"/>
          <w:numId w:val="136"/>
        </w:numPr>
        <w:tabs>
          <w:tab w:val="left" w:pos="1525"/>
        </w:tabs>
        <w:spacing w:before="5"/>
        <w:ind w:right="552" w:firstLine="708"/>
        <w:rPr>
          <w:sz w:val="24"/>
        </w:rPr>
      </w:pPr>
      <w:r>
        <w:rPr>
          <w:sz w:val="24"/>
        </w:rPr>
        <w:t>отражать в эскизном проекте дизайна сада образно-архитектурный композиционный замысел;</w:t>
      </w:r>
    </w:p>
    <w:p w:rsidR="004B1B16" w:rsidRDefault="004F40BB" w:rsidP="006D0A5A">
      <w:pPr>
        <w:pStyle w:val="a5"/>
        <w:numPr>
          <w:ilvl w:val="1"/>
          <w:numId w:val="136"/>
        </w:numPr>
        <w:tabs>
          <w:tab w:val="left" w:pos="1525"/>
        </w:tabs>
        <w:ind w:right="556" w:firstLine="708"/>
        <w:rPr>
          <w:sz w:val="24"/>
        </w:rPr>
      </w:pPr>
      <w:r>
        <w:rPr>
          <w:sz w:val="24"/>
        </w:rPr>
        <w:t>использовать графические навыки и технологии выполнения коллажа в процессе создания эскизов молодежных и исторических комплектов</w:t>
      </w:r>
      <w:r>
        <w:rPr>
          <w:spacing w:val="-6"/>
          <w:sz w:val="24"/>
        </w:rPr>
        <w:t xml:space="preserve"> </w:t>
      </w:r>
      <w:r>
        <w:rPr>
          <w:sz w:val="24"/>
        </w:rPr>
        <w:t>одежды;</w:t>
      </w:r>
    </w:p>
    <w:p w:rsidR="004B1B16" w:rsidRDefault="004F40BB" w:rsidP="006D0A5A">
      <w:pPr>
        <w:pStyle w:val="a5"/>
        <w:numPr>
          <w:ilvl w:val="1"/>
          <w:numId w:val="136"/>
        </w:numPr>
        <w:tabs>
          <w:tab w:val="left" w:pos="1525"/>
        </w:tabs>
        <w:spacing w:before="5" w:line="235" w:lineRule="auto"/>
        <w:ind w:right="549" w:firstLine="708"/>
        <w:rPr>
          <w:sz w:val="24"/>
        </w:rPr>
      </w:pPr>
      <w:r>
        <w:rPr>
          <w:sz w:val="24"/>
        </w:rPr>
        <w:t>узнавать и характеризовать памятники архитектуры Древнего Киева. София Киевская. Фрески.</w:t>
      </w:r>
      <w:r>
        <w:rPr>
          <w:spacing w:val="-1"/>
          <w:sz w:val="24"/>
        </w:rPr>
        <w:t xml:space="preserve"> </w:t>
      </w:r>
      <w:r>
        <w:rPr>
          <w:sz w:val="24"/>
        </w:rPr>
        <w:t>Мозаики;</w:t>
      </w:r>
    </w:p>
    <w:p w:rsidR="004B1B16" w:rsidRDefault="004F40BB" w:rsidP="006D0A5A">
      <w:pPr>
        <w:pStyle w:val="a5"/>
        <w:numPr>
          <w:ilvl w:val="1"/>
          <w:numId w:val="136"/>
        </w:numPr>
        <w:tabs>
          <w:tab w:val="left" w:pos="1525"/>
        </w:tabs>
        <w:spacing w:before="9" w:line="235" w:lineRule="auto"/>
        <w:ind w:right="555" w:firstLine="708"/>
        <w:rPr>
          <w:sz w:val="24"/>
        </w:rPr>
      </w:pPr>
      <w:r>
        <w:rPr>
          <w:sz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w:t>
      </w:r>
      <w:r>
        <w:rPr>
          <w:spacing w:val="-13"/>
          <w:sz w:val="24"/>
        </w:rPr>
        <w:t xml:space="preserve"> </w:t>
      </w:r>
      <w:r>
        <w:rPr>
          <w:sz w:val="24"/>
        </w:rPr>
        <w:t>Кремля;</w:t>
      </w:r>
    </w:p>
    <w:p w:rsidR="004B1B16" w:rsidRDefault="004F40BB" w:rsidP="006D0A5A">
      <w:pPr>
        <w:pStyle w:val="a5"/>
        <w:numPr>
          <w:ilvl w:val="1"/>
          <w:numId w:val="136"/>
        </w:numPr>
        <w:tabs>
          <w:tab w:val="left" w:pos="1525"/>
        </w:tabs>
        <w:spacing w:before="5"/>
        <w:ind w:right="551" w:firstLine="708"/>
        <w:rPr>
          <w:sz w:val="24"/>
        </w:rPr>
      </w:pPr>
      <w:r>
        <w:rPr>
          <w:sz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4B1B16" w:rsidRDefault="004F40BB" w:rsidP="006D0A5A">
      <w:pPr>
        <w:pStyle w:val="a5"/>
        <w:numPr>
          <w:ilvl w:val="1"/>
          <w:numId w:val="136"/>
        </w:numPr>
        <w:tabs>
          <w:tab w:val="left" w:pos="1525"/>
        </w:tabs>
        <w:spacing w:before="2" w:line="293" w:lineRule="exact"/>
        <w:ind w:left="1524" w:hanging="285"/>
        <w:rPr>
          <w:sz w:val="24"/>
        </w:rPr>
      </w:pPr>
      <w:r>
        <w:rPr>
          <w:sz w:val="24"/>
        </w:rPr>
        <w:t>узнавать и описывать памятники шатрового</w:t>
      </w:r>
      <w:r>
        <w:rPr>
          <w:spacing w:val="-8"/>
          <w:sz w:val="24"/>
        </w:rPr>
        <w:t xml:space="preserve"> </w:t>
      </w:r>
      <w:r>
        <w:rPr>
          <w:sz w:val="24"/>
        </w:rPr>
        <w:t>зодчества;</w:t>
      </w:r>
    </w:p>
    <w:p w:rsidR="004B1B16" w:rsidRDefault="004F40BB" w:rsidP="006D0A5A">
      <w:pPr>
        <w:pStyle w:val="a5"/>
        <w:numPr>
          <w:ilvl w:val="1"/>
          <w:numId w:val="136"/>
        </w:numPr>
        <w:tabs>
          <w:tab w:val="left" w:pos="1525"/>
        </w:tabs>
        <w:spacing w:before="4" w:line="235" w:lineRule="auto"/>
        <w:ind w:right="557" w:firstLine="708"/>
        <w:rPr>
          <w:sz w:val="24"/>
        </w:rPr>
      </w:pPr>
      <w:r>
        <w:rPr>
          <w:sz w:val="24"/>
        </w:rPr>
        <w:t>характеризовать особенности церкви Вознесения в селе Коломенском и храма Покрова-на-Рву;</w:t>
      </w:r>
    </w:p>
    <w:p w:rsidR="004B1B16" w:rsidRDefault="004F40BB" w:rsidP="006D0A5A">
      <w:pPr>
        <w:pStyle w:val="a5"/>
        <w:numPr>
          <w:ilvl w:val="1"/>
          <w:numId w:val="136"/>
        </w:numPr>
        <w:tabs>
          <w:tab w:val="left" w:pos="1525"/>
        </w:tabs>
        <w:spacing w:before="5"/>
        <w:ind w:right="558" w:firstLine="708"/>
        <w:rPr>
          <w:sz w:val="24"/>
        </w:rPr>
      </w:pPr>
      <w:r>
        <w:rPr>
          <w:sz w:val="24"/>
        </w:rPr>
        <w:t>раскрывать особенности новых иконописных традиций в XVII веке. Отличать по характерным особенностям икону и</w:t>
      </w:r>
      <w:r>
        <w:rPr>
          <w:spacing w:val="-7"/>
          <w:sz w:val="24"/>
        </w:rPr>
        <w:t xml:space="preserve"> </w:t>
      </w:r>
      <w:r>
        <w:rPr>
          <w:sz w:val="24"/>
        </w:rPr>
        <w:t>парсуну;</w:t>
      </w:r>
    </w:p>
    <w:p w:rsidR="004B1B16" w:rsidRDefault="004F40BB" w:rsidP="006D0A5A">
      <w:pPr>
        <w:pStyle w:val="a5"/>
        <w:numPr>
          <w:ilvl w:val="1"/>
          <w:numId w:val="136"/>
        </w:numPr>
        <w:tabs>
          <w:tab w:val="left" w:pos="1525"/>
        </w:tabs>
        <w:spacing w:before="6" w:line="235" w:lineRule="auto"/>
        <w:ind w:right="557" w:firstLine="708"/>
        <w:rPr>
          <w:sz w:val="24"/>
        </w:rPr>
      </w:pPr>
      <w:r>
        <w:rPr>
          <w:sz w:val="24"/>
        </w:rPr>
        <w:t xml:space="preserve">работать над проектом (индивидуальным или коллективным), создавая разнообразные творческие композиции в материалах </w:t>
      </w:r>
      <w:r>
        <w:rPr>
          <w:spacing w:val="-3"/>
          <w:sz w:val="24"/>
        </w:rPr>
        <w:t xml:space="preserve">по </w:t>
      </w:r>
      <w:r>
        <w:rPr>
          <w:sz w:val="24"/>
        </w:rPr>
        <w:t>различным темам;</w:t>
      </w:r>
    </w:p>
    <w:p w:rsidR="004B1B16" w:rsidRDefault="004F40BB" w:rsidP="006D0A5A">
      <w:pPr>
        <w:pStyle w:val="a5"/>
        <w:numPr>
          <w:ilvl w:val="1"/>
          <w:numId w:val="136"/>
        </w:numPr>
        <w:tabs>
          <w:tab w:val="left" w:pos="1525"/>
        </w:tabs>
        <w:spacing w:before="5" w:line="293" w:lineRule="exact"/>
        <w:ind w:left="1524" w:hanging="285"/>
        <w:rPr>
          <w:sz w:val="24"/>
        </w:rPr>
      </w:pPr>
      <w:r>
        <w:rPr>
          <w:sz w:val="24"/>
        </w:rPr>
        <w:t>различать стилевые особенности разных школ архитектуры Древней</w:t>
      </w:r>
      <w:r>
        <w:rPr>
          <w:spacing w:val="-12"/>
          <w:sz w:val="24"/>
        </w:rPr>
        <w:t xml:space="preserve"> </w:t>
      </w:r>
      <w:r>
        <w:rPr>
          <w:sz w:val="24"/>
        </w:rPr>
        <w:t>Руси;</w:t>
      </w:r>
    </w:p>
    <w:p w:rsidR="004B1B16" w:rsidRDefault="004F40BB" w:rsidP="006D0A5A">
      <w:pPr>
        <w:pStyle w:val="a5"/>
        <w:numPr>
          <w:ilvl w:val="1"/>
          <w:numId w:val="136"/>
        </w:numPr>
        <w:tabs>
          <w:tab w:val="left" w:pos="1525"/>
        </w:tabs>
        <w:spacing w:before="4" w:line="235" w:lineRule="auto"/>
        <w:ind w:right="559" w:firstLine="708"/>
        <w:rPr>
          <w:sz w:val="24"/>
        </w:rPr>
      </w:pPr>
      <w:r>
        <w:rPr>
          <w:sz w:val="24"/>
        </w:rPr>
        <w:t>создавать с натуры и по воображению архитектурные образы графическими материалами и</w:t>
      </w:r>
      <w:r>
        <w:rPr>
          <w:spacing w:val="-5"/>
          <w:sz w:val="24"/>
        </w:rPr>
        <w:t xml:space="preserve"> </w:t>
      </w:r>
      <w:r>
        <w:rPr>
          <w:sz w:val="24"/>
        </w:rPr>
        <w:t>др.;</w:t>
      </w:r>
    </w:p>
    <w:p w:rsidR="004B1B16" w:rsidRDefault="004F40BB" w:rsidP="006D0A5A">
      <w:pPr>
        <w:pStyle w:val="a5"/>
        <w:numPr>
          <w:ilvl w:val="1"/>
          <w:numId w:val="136"/>
        </w:numPr>
        <w:tabs>
          <w:tab w:val="left" w:pos="1525"/>
        </w:tabs>
        <w:spacing w:before="5"/>
        <w:ind w:right="552" w:firstLine="708"/>
        <w:rPr>
          <w:sz w:val="24"/>
        </w:rPr>
      </w:pPr>
      <w:r>
        <w:rPr>
          <w:sz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w:t>
      </w:r>
      <w:r>
        <w:rPr>
          <w:spacing w:val="-1"/>
          <w:sz w:val="24"/>
        </w:rPr>
        <w:t xml:space="preserve"> </w:t>
      </w:r>
      <w:r>
        <w:rPr>
          <w:sz w:val="24"/>
        </w:rPr>
        <w:t>пространства;</w:t>
      </w:r>
    </w:p>
    <w:p w:rsidR="004B1B16" w:rsidRDefault="004F40BB" w:rsidP="006D0A5A">
      <w:pPr>
        <w:pStyle w:val="a5"/>
        <w:numPr>
          <w:ilvl w:val="1"/>
          <w:numId w:val="136"/>
        </w:numPr>
        <w:tabs>
          <w:tab w:val="left" w:pos="1525"/>
        </w:tabs>
        <w:spacing w:before="2" w:line="293" w:lineRule="exact"/>
        <w:ind w:left="1524" w:hanging="285"/>
        <w:rPr>
          <w:sz w:val="24"/>
        </w:rPr>
      </w:pPr>
      <w:r>
        <w:rPr>
          <w:sz w:val="24"/>
        </w:rPr>
        <w:t>сравнивать, сопоставлять и анализировать произведения живописи Древней</w:t>
      </w:r>
      <w:r>
        <w:rPr>
          <w:spacing w:val="-16"/>
          <w:sz w:val="24"/>
        </w:rPr>
        <w:t xml:space="preserve"> </w:t>
      </w:r>
      <w:r>
        <w:rPr>
          <w:sz w:val="24"/>
        </w:rPr>
        <w:t>Руси;</w:t>
      </w:r>
    </w:p>
    <w:p w:rsidR="004B1B16" w:rsidRDefault="004F40BB" w:rsidP="006D0A5A">
      <w:pPr>
        <w:pStyle w:val="a5"/>
        <w:numPr>
          <w:ilvl w:val="1"/>
          <w:numId w:val="136"/>
        </w:numPr>
        <w:tabs>
          <w:tab w:val="left" w:pos="1525"/>
        </w:tabs>
        <w:spacing w:line="293" w:lineRule="exact"/>
        <w:ind w:left="1524" w:hanging="285"/>
        <w:rPr>
          <w:sz w:val="24"/>
        </w:rPr>
      </w:pPr>
      <w:r>
        <w:rPr>
          <w:sz w:val="24"/>
        </w:rPr>
        <w:t>рассуждать о значении художественного образа древнерусской</w:t>
      </w:r>
      <w:r>
        <w:rPr>
          <w:spacing w:val="-8"/>
          <w:sz w:val="24"/>
        </w:rPr>
        <w:t xml:space="preserve"> </w:t>
      </w:r>
      <w:r>
        <w:rPr>
          <w:sz w:val="24"/>
        </w:rPr>
        <w:t>культуры;</w:t>
      </w:r>
    </w:p>
    <w:p w:rsidR="004B1B16" w:rsidRDefault="004B1B16">
      <w:pPr>
        <w:spacing w:line="293" w:lineRule="exact"/>
        <w:jc w:val="both"/>
        <w:rPr>
          <w:sz w:val="24"/>
        </w:rPr>
        <w:sectPr w:rsidR="004B1B16">
          <w:pgSz w:w="11910" w:h="16840"/>
          <w:pgMar w:top="760" w:right="580" w:bottom="1140" w:left="320" w:header="0" w:footer="878" w:gutter="0"/>
          <w:cols w:space="720"/>
        </w:sectPr>
      </w:pPr>
    </w:p>
    <w:p w:rsidR="004B1B16" w:rsidRDefault="004F40BB" w:rsidP="006D0A5A">
      <w:pPr>
        <w:pStyle w:val="a5"/>
        <w:numPr>
          <w:ilvl w:val="1"/>
          <w:numId w:val="136"/>
        </w:numPr>
        <w:tabs>
          <w:tab w:val="left" w:pos="1525"/>
        </w:tabs>
        <w:spacing w:before="76" w:line="235" w:lineRule="auto"/>
        <w:ind w:right="553" w:firstLine="708"/>
        <w:jc w:val="left"/>
        <w:rPr>
          <w:sz w:val="24"/>
        </w:rPr>
      </w:pPr>
      <w:r>
        <w:rPr>
          <w:sz w:val="24"/>
        </w:rPr>
        <w:lastRenderedPageBreak/>
        <w:t>ориентироваться в широком разнообразии стилей и направлений изобразительного искусства и архитектуры XVIII – XIX</w:t>
      </w:r>
      <w:r>
        <w:rPr>
          <w:spacing w:val="-3"/>
          <w:sz w:val="24"/>
        </w:rPr>
        <w:t xml:space="preserve"> </w:t>
      </w:r>
      <w:r>
        <w:rPr>
          <w:sz w:val="24"/>
        </w:rPr>
        <w:t>веков;</w:t>
      </w:r>
    </w:p>
    <w:p w:rsidR="004B1B16" w:rsidRDefault="004F40BB" w:rsidP="006D0A5A">
      <w:pPr>
        <w:pStyle w:val="a5"/>
        <w:numPr>
          <w:ilvl w:val="1"/>
          <w:numId w:val="136"/>
        </w:numPr>
        <w:tabs>
          <w:tab w:val="left" w:pos="1525"/>
        </w:tabs>
        <w:spacing w:before="9" w:line="235" w:lineRule="auto"/>
        <w:ind w:right="561" w:firstLine="708"/>
        <w:jc w:val="left"/>
        <w:rPr>
          <w:sz w:val="24"/>
        </w:rPr>
      </w:pPr>
      <w:r>
        <w:rPr>
          <w:sz w:val="24"/>
        </w:rPr>
        <w:t>использовать в речи новые термины, связанные со стилями в изобразительном искусстве и архитектуре XVIII – XIX</w:t>
      </w:r>
      <w:r>
        <w:rPr>
          <w:spacing w:val="2"/>
          <w:sz w:val="24"/>
        </w:rPr>
        <w:t xml:space="preserve"> </w:t>
      </w:r>
      <w:r>
        <w:rPr>
          <w:sz w:val="24"/>
        </w:rPr>
        <w:t>веков;</w:t>
      </w:r>
    </w:p>
    <w:p w:rsidR="004B1B16" w:rsidRDefault="004F40BB" w:rsidP="006D0A5A">
      <w:pPr>
        <w:pStyle w:val="a5"/>
        <w:numPr>
          <w:ilvl w:val="1"/>
          <w:numId w:val="136"/>
        </w:numPr>
        <w:tabs>
          <w:tab w:val="left" w:pos="1525"/>
        </w:tabs>
        <w:spacing w:before="5"/>
        <w:ind w:left="1524" w:hanging="285"/>
        <w:jc w:val="left"/>
        <w:rPr>
          <w:sz w:val="24"/>
        </w:rPr>
      </w:pPr>
      <w:r>
        <w:rPr>
          <w:sz w:val="24"/>
        </w:rPr>
        <w:t>выявлять и называть характерные особенности русской портретной живописи</w:t>
      </w:r>
      <w:r>
        <w:rPr>
          <w:spacing w:val="-2"/>
          <w:sz w:val="24"/>
        </w:rPr>
        <w:t xml:space="preserve"> </w:t>
      </w:r>
      <w:r>
        <w:rPr>
          <w:sz w:val="24"/>
        </w:rPr>
        <w:t>XVIII</w:t>
      </w:r>
    </w:p>
    <w:p w:rsidR="004B1B16" w:rsidRDefault="004B1B16">
      <w:pPr>
        <w:rPr>
          <w:sz w:val="24"/>
        </w:rPr>
        <w:sectPr w:rsidR="004B1B16">
          <w:pgSz w:w="11910" w:h="16840"/>
          <w:pgMar w:top="760" w:right="580" w:bottom="1080" w:left="320" w:header="0" w:footer="878" w:gutter="0"/>
          <w:cols w:space="720"/>
        </w:sectPr>
      </w:pPr>
    </w:p>
    <w:p w:rsidR="004B1B16" w:rsidRDefault="004F40BB">
      <w:pPr>
        <w:pStyle w:val="a3"/>
        <w:spacing w:line="275" w:lineRule="exact"/>
        <w:ind w:firstLine="0"/>
        <w:jc w:val="left"/>
      </w:pPr>
      <w:r>
        <w:lastRenderedPageBreak/>
        <w:t>века;</w:t>
      </w:r>
    </w:p>
    <w:p w:rsidR="004B1B16" w:rsidRDefault="004F40BB">
      <w:pPr>
        <w:pStyle w:val="a3"/>
        <w:spacing w:before="2"/>
        <w:ind w:left="0" w:firstLine="0"/>
        <w:jc w:val="left"/>
      </w:pPr>
      <w:r>
        <w:br w:type="column"/>
      </w:r>
    </w:p>
    <w:p w:rsidR="004B1B16" w:rsidRDefault="004F40BB" w:rsidP="006D0A5A">
      <w:pPr>
        <w:pStyle w:val="a5"/>
        <w:numPr>
          <w:ilvl w:val="0"/>
          <w:numId w:val="137"/>
        </w:numPr>
        <w:tabs>
          <w:tab w:val="left" w:pos="442"/>
        </w:tabs>
        <w:spacing w:line="293" w:lineRule="exact"/>
        <w:ind w:left="441" w:hanging="285"/>
        <w:jc w:val="left"/>
        <w:rPr>
          <w:sz w:val="24"/>
        </w:rPr>
      </w:pPr>
      <w:r>
        <w:rPr>
          <w:sz w:val="24"/>
        </w:rPr>
        <w:t>характеризовать признаки и особенности московского</w:t>
      </w:r>
      <w:r>
        <w:rPr>
          <w:spacing w:val="-7"/>
          <w:sz w:val="24"/>
        </w:rPr>
        <w:t xml:space="preserve"> </w:t>
      </w:r>
      <w:r>
        <w:rPr>
          <w:sz w:val="24"/>
        </w:rPr>
        <w:t>барокко;</w:t>
      </w:r>
    </w:p>
    <w:p w:rsidR="004B1B16" w:rsidRDefault="004F40BB" w:rsidP="006D0A5A">
      <w:pPr>
        <w:pStyle w:val="a5"/>
        <w:numPr>
          <w:ilvl w:val="0"/>
          <w:numId w:val="137"/>
        </w:numPr>
        <w:tabs>
          <w:tab w:val="left" w:pos="442"/>
        </w:tabs>
        <w:spacing w:line="293" w:lineRule="exact"/>
        <w:ind w:left="441" w:hanging="285"/>
        <w:jc w:val="left"/>
        <w:rPr>
          <w:sz w:val="24"/>
        </w:rPr>
      </w:pPr>
      <w:r>
        <w:rPr>
          <w:sz w:val="24"/>
        </w:rPr>
        <w:t>создавать разнообразные творческие работы (фантазийные конструкции) в</w:t>
      </w:r>
      <w:r>
        <w:rPr>
          <w:spacing w:val="-14"/>
          <w:sz w:val="24"/>
        </w:rPr>
        <w:t xml:space="preserve"> </w:t>
      </w:r>
      <w:r>
        <w:rPr>
          <w:sz w:val="24"/>
        </w:rPr>
        <w:t>материале.</w:t>
      </w:r>
    </w:p>
    <w:p w:rsidR="004B1B16" w:rsidRDefault="004F40BB">
      <w:pPr>
        <w:pStyle w:val="3"/>
        <w:spacing w:line="275" w:lineRule="exact"/>
        <w:ind w:left="157"/>
        <w:jc w:val="left"/>
      </w:pPr>
      <w:r>
        <w:t>Выпускник получит возможность научиться:</w:t>
      </w:r>
    </w:p>
    <w:p w:rsidR="004B1B16" w:rsidRDefault="004F40BB" w:rsidP="006D0A5A">
      <w:pPr>
        <w:pStyle w:val="a5"/>
        <w:numPr>
          <w:ilvl w:val="0"/>
          <w:numId w:val="137"/>
        </w:numPr>
        <w:tabs>
          <w:tab w:val="left" w:pos="442"/>
          <w:tab w:val="left" w:pos="1657"/>
          <w:tab w:val="left" w:pos="3400"/>
          <w:tab w:val="left" w:pos="4231"/>
          <w:tab w:val="left" w:pos="6434"/>
          <w:tab w:val="left" w:pos="7841"/>
          <w:tab w:val="left" w:pos="8309"/>
        </w:tabs>
        <w:spacing w:line="293" w:lineRule="exact"/>
        <w:ind w:left="441" w:hanging="285"/>
        <w:jc w:val="left"/>
        <w:rPr>
          <w:i/>
          <w:sz w:val="24"/>
        </w:rPr>
      </w:pPr>
      <w:r>
        <w:rPr>
          <w:i/>
          <w:sz w:val="24"/>
        </w:rPr>
        <w:t>активно</w:t>
      </w:r>
      <w:r>
        <w:rPr>
          <w:i/>
          <w:sz w:val="24"/>
        </w:rPr>
        <w:tab/>
        <w:t>использовать</w:t>
      </w:r>
      <w:r>
        <w:rPr>
          <w:i/>
          <w:sz w:val="24"/>
        </w:rPr>
        <w:tab/>
        <w:t>язык</w:t>
      </w:r>
      <w:r>
        <w:rPr>
          <w:i/>
          <w:sz w:val="24"/>
        </w:rPr>
        <w:tab/>
        <w:t>изобразительного</w:t>
      </w:r>
      <w:r>
        <w:rPr>
          <w:i/>
          <w:sz w:val="24"/>
        </w:rPr>
        <w:tab/>
        <w:t>искусства</w:t>
      </w:r>
      <w:r>
        <w:rPr>
          <w:i/>
          <w:sz w:val="24"/>
        </w:rPr>
        <w:tab/>
        <w:t>и</w:t>
      </w:r>
      <w:r>
        <w:rPr>
          <w:i/>
          <w:sz w:val="24"/>
        </w:rPr>
        <w:tab/>
        <w:t>различные</w:t>
      </w:r>
    </w:p>
    <w:p w:rsidR="004B1B16" w:rsidRDefault="004B1B16">
      <w:pPr>
        <w:spacing w:line="293" w:lineRule="exact"/>
        <w:rPr>
          <w:sz w:val="24"/>
        </w:rPr>
        <w:sectPr w:rsidR="004B1B16">
          <w:type w:val="continuous"/>
          <w:pgSz w:w="11910" w:h="16840"/>
          <w:pgMar w:top="80" w:right="580" w:bottom="1060" w:left="320" w:header="720" w:footer="720" w:gutter="0"/>
          <w:cols w:num="2" w:space="720" w:equalWidth="0">
            <w:col w:w="1043" w:space="40"/>
            <w:col w:w="9927"/>
          </w:cols>
        </w:sectPr>
      </w:pPr>
    </w:p>
    <w:p w:rsidR="004B1B16" w:rsidRDefault="004F40BB">
      <w:pPr>
        <w:ind w:left="532" w:right="557"/>
        <w:jc w:val="both"/>
        <w:rPr>
          <w:i/>
          <w:sz w:val="24"/>
        </w:rPr>
      </w:pPr>
      <w:r>
        <w:rPr>
          <w:i/>
          <w:sz w:val="24"/>
        </w:rPr>
        <w:lastRenderedPageBreak/>
        <w:t>художественные материалы для освоения содержания различных учебных предметов (литературы, окружающего мира, технологии и др.);</w:t>
      </w:r>
    </w:p>
    <w:p w:rsidR="004B1B16" w:rsidRDefault="004F40BB" w:rsidP="006D0A5A">
      <w:pPr>
        <w:pStyle w:val="a5"/>
        <w:numPr>
          <w:ilvl w:val="1"/>
          <w:numId w:val="137"/>
        </w:numPr>
        <w:tabs>
          <w:tab w:val="left" w:pos="1525"/>
        </w:tabs>
        <w:spacing w:before="7" w:line="235" w:lineRule="auto"/>
        <w:ind w:right="559" w:firstLine="708"/>
        <w:rPr>
          <w:i/>
          <w:sz w:val="24"/>
        </w:rPr>
      </w:pPr>
      <w:r>
        <w:rPr>
          <w:i/>
          <w:sz w:val="24"/>
        </w:rPr>
        <w:t>владеть диалогической формой коммуникации, уметь аргументировать свою точку зрения в процессе изучения изобразительного</w:t>
      </w:r>
      <w:r>
        <w:rPr>
          <w:i/>
          <w:spacing w:val="1"/>
          <w:sz w:val="24"/>
        </w:rPr>
        <w:t xml:space="preserve"> </w:t>
      </w:r>
      <w:r>
        <w:rPr>
          <w:i/>
          <w:sz w:val="24"/>
        </w:rPr>
        <w:t>искусства;</w:t>
      </w:r>
    </w:p>
    <w:p w:rsidR="004B1B16" w:rsidRDefault="004F40BB" w:rsidP="006D0A5A">
      <w:pPr>
        <w:pStyle w:val="a5"/>
        <w:numPr>
          <w:ilvl w:val="1"/>
          <w:numId w:val="137"/>
        </w:numPr>
        <w:tabs>
          <w:tab w:val="left" w:pos="1525"/>
        </w:tabs>
        <w:spacing w:before="7" w:line="237" w:lineRule="auto"/>
        <w:ind w:right="554" w:firstLine="708"/>
        <w:rPr>
          <w:i/>
          <w:sz w:val="24"/>
        </w:rPr>
      </w:pPr>
      <w:r>
        <w:rPr>
          <w:i/>
          <w:sz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w:t>
      </w:r>
      <w:r>
        <w:rPr>
          <w:i/>
          <w:spacing w:val="-1"/>
          <w:sz w:val="24"/>
        </w:rPr>
        <w:t xml:space="preserve"> </w:t>
      </w:r>
      <w:r>
        <w:rPr>
          <w:i/>
          <w:sz w:val="24"/>
        </w:rPr>
        <w:t>искусства;</w:t>
      </w:r>
    </w:p>
    <w:p w:rsidR="004B1B16" w:rsidRDefault="004F40BB" w:rsidP="006D0A5A">
      <w:pPr>
        <w:pStyle w:val="a5"/>
        <w:numPr>
          <w:ilvl w:val="1"/>
          <w:numId w:val="137"/>
        </w:numPr>
        <w:tabs>
          <w:tab w:val="left" w:pos="1525"/>
        </w:tabs>
        <w:spacing w:before="9" w:line="235" w:lineRule="auto"/>
        <w:ind w:right="556" w:firstLine="708"/>
        <w:rPr>
          <w:i/>
          <w:sz w:val="24"/>
        </w:rPr>
      </w:pPr>
      <w:r>
        <w:rPr>
          <w:i/>
          <w:sz w:val="24"/>
        </w:rPr>
        <w:t>выделять признаки для установления стилевых связей в процессе изучения изобразительного</w:t>
      </w:r>
      <w:r>
        <w:rPr>
          <w:i/>
          <w:spacing w:val="-1"/>
          <w:sz w:val="24"/>
        </w:rPr>
        <w:t xml:space="preserve"> </w:t>
      </w:r>
      <w:r>
        <w:rPr>
          <w:i/>
          <w:sz w:val="24"/>
        </w:rPr>
        <w:t>искусства;</w:t>
      </w:r>
    </w:p>
    <w:p w:rsidR="004B1B16" w:rsidRDefault="004F40BB" w:rsidP="006D0A5A">
      <w:pPr>
        <w:pStyle w:val="a5"/>
        <w:numPr>
          <w:ilvl w:val="1"/>
          <w:numId w:val="137"/>
        </w:numPr>
        <w:tabs>
          <w:tab w:val="left" w:pos="1525"/>
        </w:tabs>
        <w:spacing w:before="5"/>
        <w:ind w:left="1524" w:hanging="285"/>
        <w:rPr>
          <w:i/>
          <w:sz w:val="24"/>
        </w:rPr>
      </w:pPr>
      <w:r>
        <w:rPr>
          <w:i/>
          <w:sz w:val="24"/>
        </w:rPr>
        <w:t>понимать специфику изображения в</w:t>
      </w:r>
      <w:r>
        <w:rPr>
          <w:i/>
          <w:spacing w:val="-4"/>
          <w:sz w:val="24"/>
        </w:rPr>
        <w:t xml:space="preserve"> </w:t>
      </w:r>
      <w:r>
        <w:rPr>
          <w:i/>
          <w:sz w:val="24"/>
        </w:rPr>
        <w:t>полиграфии;</w:t>
      </w:r>
    </w:p>
    <w:p w:rsidR="004B1B16" w:rsidRDefault="004F40BB" w:rsidP="006D0A5A">
      <w:pPr>
        <w:pStyle w:val="a5"/>
        <w:numPr>
          <w:ilvl w:val="1"/>
          <w:numId w:val="137"/>
        </w:numPr>
        <w:tabs>
          <w:tab w:val="left" w:pos="1525"/>
        </w:tabs>
        <w:spacing w:before="2"/>
        <w:ind w:left="1524" w:hanging="285"/>
        <w:rPr>
          <w:i/>
          <w:sz w:val="24"/>
        </w:rPr>
      </w:pPr>
      <w:r>
        <w:rPr>
          <w:i/>
          <w:sz w:val="24"/>
        </w:rPr>
        <w:t>различать</w:t>
      </w:r>
      <w:r>
        <w:rPr>
          <w:i/>
          <w:spacing w:val="33"/>
          <w:sz w:val="24"/>
        </w:rPr>
        <w:t xml:space="preserve"> </w:t>
      </w:r>
      <w:r>
        <w:rPr>
          <w:i/>
          <w:sz w:val="24"/>
        </w:rPr>
        <w:t>формы</w:t>
      </w:r>
      <w:r>
        <w:rPr>
          <w:i/>
          <w:spacing w:val="35"/>
          <w:sz w:val="24"/>
        </w:rPr>
        <w:t xml:space="preserve"> </w:t>
      </w:r>
      <w:r>
        <w:rPr>
          <w:i/>
          <w:sz w:val="24"/>
        </w:rPr>
        <w:t>полиграфической</w:t>
      </w:r>
      <w:r>
        <w:rPr>
          <w:i/>
          <w:spacing w:val="35"/>
          <w:sz w:val="24"/>
        </w:rPr>
        <w:t xml:space="preserve"> </w:t>
      </w:r>
      <w:r>
        <w:rPr>
          <w:i/>
          <w:sz w:val="24"/>
        </w:rPr>
        <w:t>продукции:</w:t>
      </w:r>
      <w:r>
        <w:rPr>
          <w:i/>
          <w:spacing w:val="34"/>
          <w:sz w:val="24"/>
        </w:rPr>
        <w:t xml:space="preserve"> </w:t>
      </w:r>
      <w:r>
        <w:rPr>
          <w:i/>
          <w:sz w:val="24"/>
        </w:rPr>
        <w:t>книги,</w:t>
      </w:r>
      <w:r>
        <w:rPr>
          <w:i/>
          <w:spacing w:val="35"/>
          <w:sz w:val="24"/>
        </w:rPr>
        <w:t xml:space="preserve"> </w:t>
      </w:r>
      <w:r>
        <w:rPr>
          <w:i/>
          <w:sz w:val="24"/>
        </w:rPr>
        <w:t>журналы,</w:t>
      </w:r>
      <w:r>
        <w:rPr>
          <w:i/>
          <w:spacing w:val="34"/>
          <w:sz w:val="24"/>
        </w:rPr>
        <w:t xml:space="preserve"> </w:t>
      </w:r>
      <w:r>
        <w:rPr>
          <w:i/>
          <w:sz w:val="24"/>
        </w:rPr>
        <w:t>плакаты,</w:t>
      </w:r>
      <w:r>
        <w:rPr>
          <w:i/>
          <w:spacing w:val="35"/>
          <w:sz w:val="24"/>
        </w:rPr>
        <w:t xml:space="preserve"> </w:t>
      </w:r>
      <w:r>
        <w:rPr>
          <w:i/>
          <w:sz w:val="24"/>
        </w:rPr>
        <w:t>афиши</w:t>
      </w:r>
      <w:r>
        <w:rPr>
          <w:i/>
          <w:spacing w:val="34"/>
          <w:sz w:val="24"/>
        </w:rPr>
        <w:t xml:space="preserve"> </w:t>
      </w:r>
      <w:r>
        <w:rPr>
          <w:i/>
          <w:sz w:val="24"/>
        </w:rPr>
        <w:t>и</w:t>
      </w:r>
    </w:p>
    <w:p w:rsidR="004B1B16" w:rsidRDefault="004B1B16">
      <w:pPr>
        <w:jc w:val="both"/>
        <w:rPr>
          <w:sz w:val="24"/>
        </w:rPr>
        <w:sectPr w:rsidR="004B1B16">
          <w:type w:val="continuous"/>
          <w:pgSz w:w="11910" w:h="16840"/>
          <w:pgMar w:top="80" w:right="580" w:bottom="1060" w:left="320" w:header="720" w:footer="720" w:gutter="0"/>
          <w:cols w:space="720"/>
        </w:sectPr>
      </w:pPr>
    </w:p>
    <w:p w:rsidR="004B1B16" w:rsidRDefault="004F40BB">
      <w:pPr>
        <w:spacing w:line="271" w:lineRule="exact"/>
        <w:ind w:left="532"/>
        <w:rPr>
          <w:i/>
          <w:sz w:val="24"/>
        </w:rPr>
      </w:pPr>
      <w:r>
        <w:rPr>
          <w:i/>
          <w:spacing w:val="-1"/>
          <w:sz w:val="24"/>
        </w:rPr>
        <w:lastRenderedPageBreak/>
        <w:t>др.);</w:t>
      </w:r>
    </w:p>
    <w:p w:rsidR="004B1B16" w:rsidRDefault="004F40BB">
      <w:pPr>
        <w:pStyle w:val="a3"/>
        <w:spacing w:before="9"/>
        <w:ind w:left="0" w:firstLine="0"/>
        <w:jc w:val="left"/>
        <w:rPr>
          <w:i/>
          <w:sz w:val="23"/>
        </w:rPr>
      </w:pPr>
      <w:r>
        <w:br w:type="column"/>
      </w:r>
    </w:p>
    <w:p w:rsidR="004B1B16" w:rsidRDefault="004F40BB" w:rsidP="006D0A5A">
      <w:pPr>
        <w:pStyle w:val="a5"/>
        <w:numPr>
          <w:ilvl w:val="0"/>
          <w:numId w:val="137"/>
        </w:numPr>
        <w:tabs>
          <w:tab w:val="left" w:pos="493"/>
        </w:tabs>
        <w:spacing w:before="1"/>
        <w:ind w:left="492" w:hanging="285"/>
        <w:jc w:val="left"/>
        <w:rPr>
          <w:i/>
          <w:sz w:val="24"/>
        </w:rPr>
      </w:pPr>
      <w:r>
        <w:rPr>
          <w:i/>
          <w:sz w:val="24"/>
        </w:rPr>
        <w:t>различать и характеризовать типы изображения в полиграфии</w:t>
      </w:r>
      <w:r>
        <w:rPr>
          <w:i/>
          <w:spacing w:val="12"/>
          <w:sz w:val="24"/>
        </w:rPr>
        <w:t xml:space="preserve"> </w:t>
      </w:r>
      <w:r>
        <w:rPr>
          <w:i/>
          <w:sz w:val="24"/>
        </w:rPr>
        <w:t>(графическое,</w:t>
      </w:r>
    </w:p>
    <w:p w:rsidR="004B1B16" w:rsidRDefault="004B1B16">
      <w:pPr>
        <w:rPr>
          <w:sz w:val="24"/>
        </w:rPr>
        <w:sectPr w:rsidR="004B1B16">
          <w:type w:val="continuous"/>
          <w:pgSz w:w="11910" w:h="16840"/>
          <w:pgMar w:top="80" w:right="580" w:bottom="1060" w:left="320" w:header="720" w:footer="720" w:gutter="0"/>
          <w:cols w:num="2" w:space="720" w:equalWidth="0">
            <w:col w:w="993" w:space="40"/>
            <w:col w:w="9977"/>
          </w:cols>
        </w:sectPr>
      </w:pPr>
    </w:p>
    <w:p w:rsidR="004B1B16" w:rsidRDefault="004F40BB">
      <w:pPr>
        <w:spacing w:line="271" w:lineRule="exact"/>
        <w:ind w:left="532"/>
        <w:rPr>
          <w:i/>
          <w:sz w:val="24"/>
        </w:rPr>
      </w:pPr>
      <w:r>
        <w:rPr>
          <w:i/>
          <w:sz w:val="24"/>
        </w:rPr>
        <w:lastRenderedPageBreak/>
        <w:t>живописное, компьютерное, фотографическое);</w:t>
      </w:r>
    </w:p>
    <w:p w:rsidR="004B1B16" w:rsidRDefault="004F40BB" w:rsidP="006D0A5A">
      <w:pPr>
        <w:pStyle w:val="a5"/>
        <w:numPr>
          <w:ilvl w:val="1"/>
          <w:numId w:val="137"/>
        </w:numPr>
        <w:tabs>
          <w:tab w:val="left" w:pos="1525"/>
        </w:tabs>
        <w:spacing w:before="2"/>
        <w:ind w:left="1524" w:hanging="285"/>
        <w:jc w:val="left"/>
        <w:rPr>
          <w:i/>
          <w:sz w:val="24"/>
        </w:rPr>
      </w:pPr>
      <w:r>
        <w:rPr>
          <w:i/>
          <w:sz w:val="24"/>
        </w:rPr>
        <w:t>проектировать обложку книги, рекламы открытки, визитки и</w:t>
      </w:r>
      <w:r>
        <w:rPr>
          <w:i/>
          <w:spacing w:val="-4"/>
          <w:sz w:val="24"/>
        </w:rPr>
        <w:t xml:space="preserve"> </w:t>
      </w:r>
      <w:r>
        <w:rPr>
          <w:i/>
          <w:sz w:val="24"/>
        </w:rPr>
        <w:t>др.;</w:t>
      </w:r>
    </w:p>
    <w:p w:rsidR="004B1B16" w:rsidRDefault="004F40BB" w:rsidP="006D0A5A">
      <w:pPr>
        <w:pStyle w:val="a5"/>
        <w:numPr>
          <w:ilvl w:val="1"/>
          <w:numId w:val="137"/>
        </w:numPr>
        <w:tabs>
          <w:tab w:val="left" w:pos="1525"/>
        </w:tabs>
        <w:spacing w:before="2" w:line="293" w:lineRule="exact"/>
        <w:ind w:left="1524" w:hanging="285"/>
        <w:jc w:val="left"/>
        <w:rPr>
          <w:i/>
          <w:sz w:val="24"/>
        </w:rPr>
      </w:pPr>
      <w:r>
        <w:rPr>
          <w:i/>
          <w:sz w:val="24"/>
        </w:rPr>
        <w:t>создавать художественную композицию макета книги,</w:t>
      </w:r>
      <w:r>
        <w:rPr>
          <w:i/>
          <w:spacing w:val="-8"/>
          <w:sz w:val="24"/>
        </w:rPr>
        <w:t xml:space="preserve"> </w:t>
      </w:r>
      <w:r>
        <w:rPr>
          <w:i/>
          <w:sz w:val="24"/>
        </w:rPr>
        <w:t>журнала;</w:t>
      </w:r>
    </w:p>
    <w:p w:rsidR="004B1B16" w:rsidRDefault="004F40BB" w:rsidP="006D0A5A">
      <w:pPr>
        <w:pStyle w:val="a5"/>
        <w:numPr>
          <w:ilvl w:val="1"/>
          <w:numId w:val="137"/>
        </w:numPr>
        <w:tabs>
          <w:tab w:val="left" w:pos="1525"/>
        </w:tabs>
        <w:spacing w:line="292" w:lineRule="exact"/>
        <w:ind w:left="1524" w:hanging="285"/>
        <w:jc w:val="left"/>
        <w:rPr>
          <w:i/>
          <w:sz w:val="24"/>
        </w:rPr>
      </w:pPr>
      <w:r>
        <w:rPr>
          <w:i/>
          <w:sz w:val="24"/>
        </w:rPr>
        <w:t>называть имена великих русских живописцев и архитекторов XVIII – XIX</w:t>
      </w:r>
      <w:r>
        <w:rPr>
          <w:i/>
          <w:spacing w:val="-9"/>
          <w:sz w:val="24"/>
        </w:rPr>
        <w:t xml:space="preserve"> </w:t>
      </w:r>
      <w:r>
        <w:rPr>
          <w:i/>
          <w:sz w:val="24"/>
        </w:rPr>
        <w:t>веков;</w:t>
      </w:r>
    </w:p>
    <w:p w:rsidR="004B1B16" w:rsidRDefault="004F40BB" w:rsidP="006D0A5A">
      <w:pPr>
        <w:pStyle w:val="a5"/>
        <w:numPr>
          <w:ilvl w:val="1"/>
          <w:numId w:val="137"/>
        </w:numPr>
        <w:tabs>
          <w:tab w:val="left" w:pos="1525"/>
        </w:tabs>
        <w:spacing w:before="4" w:line="235" w:lineRule="auto"/>
        <w:ind w:right="563" w:firstLine="708"/>
        <w:rPr>
          <w:i/>
          <w:sz w:val="24"/>
        </w:rPr>
      </w:pPr>
      <w:r>
        <w:rPr>
          <w:i/>
          <w:sz w:val="24"/>
        </w:rPr>
        <w:t>называть и характеризовать произведения изобразительного искусства и архитектуры русских художников XVIII – XIX</w:t>
      </w:r>
      <w:r>
        <w:rPr>
          <w:i/>
          <w:spacing w:val="1"/>
          <w:sz w:val="24"/>
        </w:rPr>
        <w:t xml:space="preserve"> </w:t>
      </w:r>
      <w:r>
        <w:rPr>
          <w:i/>
          <w:sz w:val="24"/>
        </w:rPr>
        <w:t>веков;</w:t>
      </w:r>
    </w:p>
    <w:p w:rsidR="004B1B16" w:rsidRDefault="004F40BB" w:rsidP="006D0A5A">
      <w:pPr>
        <w:pStyle w:val="a5"/>
        <w:numPr>
          <w:ilvl w:val="1"/>
          <w:numId w:val="137"/>
        </w:numPr>
        <w:tabs>
          <w:tab w:val="left" w:pos="1525"/>
        </w:tabs>
        <w:spacing w:before="5"/>
        <w:ind w:right="552" w:firstLine="708"/>
        <w:rPr>
          <w:i/>
          <w:sz w:val="24"/>
        </w:rPr>
      </w:pPr>
      <w:r>
        <w:rPr>
          <w:i/>
          <w:sz w:val="24"/>
        </w:rPr>
        <w:t>называть имена выдающихся русских художников-ваятелей XVIII века и определять скульптурные памятники;</w:t>
      </w:r>
    </w:p>
    <w:p w:rsidR="004B1B16" w:rsidRDefault="004F40BB" w:rsidP="006D0A5A">
      <w:pPr>
        <w:pStyle w:val="a5"/>
        <w:numPr>
          <w:ilvl w:val="1"/>
          <w:numId w:val="137"/>
        </w:numPr>
        <w:tabs>
          <w:tab w:val="left" w:pos="1525"/>
        </w:tabs>
        <w:spacing w:before="7" w:line="235" w:lineRule="auto"/>
        <w:ind w:right="556" w:firstLine="708"/>
        <w:rPr>
          <w:i/>
          <w:sz w:val="24"/>
        </w:rPr>
      </w:pPr>
      <w:r>
        <w:rPr>
          <w:i/>
          <w:sz w:val="24"/>
        </w:rPr>
        <w:t>называть имена выдающихся художников «Товарищества передвижников» и определять их произведения</w:t>
      </w:r>
      <w:r>
        <w:rPr>
          <w:i/>
          <w:spacing w:val="-2"/>
          <w:sz w:val="24"/>
        </w:rPr>
        <w:t xml:space="preserve"> </w:t>
      </w:r>
      <w:r>
        <w:rPr>
          <w:i/>
          <w:sz w:val="24"/>
        </w:rPr>
        <w:t>живописи;</w:t>
      </w:r>
    </w:p>
    <w:p w:rsidR="004B1B16" w:rsidRDefault="004F40BB" w:rsidP="006D0A5A">
      <w:pPr>
        <w:pStyle w:val="a5"/>
        <w:numPr>
          <w:ilvl w:val="1"/>
          <w:numId w:val="137"/>
        </w:numPr>
        <w:tabs>
          <w:tab w:val="left" w:pos="1525"/>
        </w:tabs>
        <w:spacing w:before="10" w:line="235" w:lineRule="auto"/>
        <w:ind w:right="553" w:firstLine="708"/>
        <w:rPr>
          <w:i/>
          <w:sz w:val="24"/>
        </w:rPr>
      </w:pPr>
      <w:r>
        <w:rPr>
          <w:i/>
          <w:sz w:val="24"/>
        </w:rPr>
        <w:t>называть имена выдающихся русских художников-пейзажистов XIX века и определять произведения пейзажной</w:t>
      </w:r>
      <w:r>
        <w:rPr>
          <w:i/>
          <w:spacing w:val="-3"/>
          <w:sz w:val="24"/>
        </w:rPr>
        <w:t xml:space="preserve"> </w:t>
      </w:r>
      <w:r>
        <w:rPr>
          <w:i/>
          <w:sz w:val="24"/>
        </w:rPr>
        <w:t>живописи;</w:t>
      </w:r>
    </w:p>
    <w:p w:rsidR="004B1B16" w:rsidRDefault="004F40BB" w:rsidP="006D0A5A">
      <w:pPr>
        <w:pStyle w:val="a5"/>
        <w:numPr>
          <w:ilvl w:val="1"/>
          <w:numId w:val="137"/>
        </w:numPr>
        <w:tabs>
          <w:tab w:val="left" w:pos="1525"/>
        </w:tabs>
        <w:spacing w:before="4"/>
        <w:ind w:right="552" w:firstLine="708"/>
        <w:rPr>
          <w:i/>
          <w:sz w:val="24"/>
        </w:rPr>
      </w:pPr>
      <w:r>
        <w:rPr>
          <w:i/>
          <w:sz w:val="24"/>
        </w:rPr>
        <w:t>понимать особенности исторического жанра, определять произведения исторической</w:t>
      </w:r>
      <w:r>
        <w:rPr>
          <w:i/>
          <w:spacing w:val="-1"/>
          <w:sz w:val="24"/>
        </w:rPr>
        <w:t xml:space="preserve"> </w:t>
      </w:r>
      <w:r>
        <w:rPr>
          <w:i/>
          <w:sz w:val="24"/>
        </w:rPr>
        <w:t>живописи;</w:t>
      </w:r>
    </w:p>
    <w:p w:rsidR="004B1B16" w:rsidRDefault="004F40BB" w:rsidP="006D0A5A">
      <w:pPr>
        <w:pStyle w:val="a5"/>
        <w:numPr>
          <w:ilvl w:val="1"/>
          <w:numId w:val="137"/>
        </w:numPr>
        <w:tabs>
          <w:tab w:val="left" w:pos="1525"/>
        </w:tabs>
        <w:spacing w:before="5" w:line="237" w:lineRule="auto"/>
        <w:ind w:right="560" w:firstLine="708"/>
        <w:rPr>
          <w:i/>
          <w:sz w:val="24"/>
        </w:rPr>
      </w:pPr>
      <w:r>
        <w:rPr>
          <w:i/>
          <w:sz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w:t>
      </w:r>
      <w:r>
        <w:rPr>
          <w:i/>
          <w:spacing w:val="-4"/>
          <w:sz w:val="24"/>
        </w:rPr>
        <w:t xml:space="preserve"> </w:t>
      </w:r>
      <w:r>
        <w:rPr>
          <w:i/>
          <w:sz w:val="24"/>
        </w:rPr>
        <w:t>искусства;</w:t>
      </w:r>
    </w:p>
    <w:p w:rsidR="004B1B16" w:rsidRDefault="004F40BB" w:rsidP="006D0A5A">
      <w:pPr>
        <w:pStyle w:val="a5"/>
        <w:numPr>
          <w:ilvl w:val="1"/>
          <w:numId w:val="137"/>
        </w:numPr>
        <w:tabs>
          <w:tab w:val="left" w:pos="1525"/>
        </w:tabs>
        <w:spacing w:before="9" w:line="235" w:lineRule="auto"/>
        <w:ind w:right="557" w:firstLine="708"/>
        <w:rPr>
          <w:i/>
          <w:sz w:val="24"/>
        </w:rPr>
      </w:pPr>
      <w:r>
        <w:rPr>
          <w:i/>
          <w:sz w:val="24"/>
        </w:rPr>
        <w:t>определять «Русский стиль» в архитектуре модерна, называть памятники архитектуры модерна;</w:t>
      </w:r>
    </w:p>
    <w:p w:rsidR="004B1B16" w:rsidRDefault="004F40BB" w:rsidP="006D0A5A">
      <w:pPr>
        <w:pStyle w:val="a5"/>
        <w:numPr>
          <w:ilvl w:val="1"/>
          <w:numId w:val="137"/>
        </w:numPr>
        <w:tabs>
          <w:tab w:val="left" w:pos="1525"/>
        </w:tabs>
        <w:spacing w:before="5"/>
        <w:ind w:right="555" w:firstLine="708"/>
        <w:rPr>
          <w:i/>
          <w:sz w:val="24"/>
        </w:rPr>
      </w:pPr>
      <w:r>
        <w:rPr>
          <w:i/>
          <w:sz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w:t>
      </w:r>
      <w:r>
        <w:rPr>
          <w:i/>
          <w:spacing w:val="-2"/>
          <w:sz w:val="24"/>
        </w:rPr>
        <w:t xml:space="preserve"> </w:t>
      </w:r>
      <w:r>
        <w:rPr>
          <w:i/>
          <w:sz w:val="24"/>
        </w:rPr>
        <w:t>пространстве;</w:t>
      </w:r>
    </w:p>
    <w:p w:rsidR="004B1B16" w:rsidRDefault="004F40BB" w:rsidP="006D0A5A">
      <w:pPr>
        <w:pStyle w:val="a5"/>
        <w:numPr>
          <w:ilvl w:val="1"/>
          <w:numId w:val="137"/>
        </w:numPr>
        <w:tabs>
          <w:tab w:val="left" w:pos="1525"/>
        </w:tabs>
        <w:spacing w:before="7" w:line="235" w:lineRule="auto"/>
        <w:ind w:right="550" w:firstLine="708"/>
        <w:rPr>
          <w:i/>
          <w:sz w:val="24"/>
        </w:rPr>
      </w:pPr>
      <w:r>
        <w:rPr>
          <w:i/>
          <w:sz w:val="24"/>
        </w:rPr>
        <w:t>называть имена выдающихся русских художников-ваятелей второй половины XIX века и определять памятники монументальной</w:t>
      </w:r>
      <w:r>
        <w:rPr>
          <w:i/>
          <w:spacing w:val="-3"/>
          <w:sz w:val="24"/>
        </w:rPr>
        <w:t xml:space="preserve"> </w:t>
      </w:r>
      <w:r>
        <w:rPr>
          <w:i/>
          <w:sz w:val="24"/>
        </w:rPr>
        <w:t>скульптуры;</w:t>
      </w:r>
    </w:p>
    <w:p w:rsidR="004B1B16" w:rsidRDefault="004F40BB" w:rsidP="006D0A5A">
      <w:pPr>
        <w:pStyle w:val="a5"/>
        <w:numPr>
          <w:ilvl w:val="1"/>
          <w:numId w:val="137"/>
        </w:numPr>
        <w:tabs>
          <w:tab w:val="left" w:pos="1525"/>
        </w:tabs>
        <w:spacing w:before="9" w:line="235" w:lineRule="auto"/>
        <w:ind w:right="557" w:firstLine="708"/>
        <w:rPr>
          <w:i/>
          <w:sz w:val="24"/>
        </w:rPr>
      </w:pPr>
      <w:r>
        <w:rPr>
          <w:i/>
          <w:sz w:val="24"/>
        </w:rPr>
        <w:t>создавать разнообразные творческие работы (фантазийные конструкции) в материале;</w:t>
      </w:r>
    </w:p>
    <w:p w:rsidR="004B1B16" w:rsidRDefault="004F40BB" w:rsidP="006D0A5A">
      <w:pPr>
        <w:pStyle w:val="a5"/>
        <w:numPr>
          <w:ilvl w:val="1"/>
          <w:numId w:val="137"/>
        </w:numPr>
        <w:tabs>
          <w:tab w:val="left" w:pos="1525"/>
        </w:tabs>
        <w:spacing w:before="5" w:line="293" w:lineRule="exact"/>
        <w:ind w:left="1524" w:hanging="285"/>
        <w:rPr>
          <w:i/>
          <w:sz w:val="24"/>
        </w:rPr>
      </w:pPr>
      <w:r>
        <w:rPr>
          <w:i/>
          <w:sz w:val="24"/>
        </w:rPr>
        <w:t>узнавать основные художественные направления в искусстве XIX и XX</w:t>
      </w:r>
      <w:r>
        <w:rPr>
          <w:i/>
          <w:spacing w:val="-5"/>
          <w:sz w:val="24"/>
        </w:rPr>
        <w:t xml:space="preserve"> </w:t>
      </w:r>
      <w:r>
        <w:rPr>
          <w:i/>
          <w:sz w:val="24"/>
        </w:rPr>
        <w:t>веков;</w:t>
      </w:r>
    </w:p>
    <w:p w:rsidR="004B1B16" w:rsidRDefault="004F40BB" w:rsidP="006D0A5A">
      <w:pPr>
        <w:pStyle w:val="a5"/>
        <w:numPr>
          <w:ilvl w:val="1"/>
          <w:numId w:val="137"/>
        </w:numPr>
        <w:tabs>
          <w:tab w:val="left" w:pos="1525"/>
        </w:tabs>
        <w:ind w:right="556" w:firstLine="708"/>
        <w:rPr>
          <w:i/>
          <w:sz w:val="24"/>
        </w:rPr>
      </w:pPr>
      <w:r>
        <w:rPr>
          <w:i/>
          <w:sz w:val="24"/>
        </w:rPr>
        <w:t>узнавать, называть основные художественные стили в европейском и русском искусстве и время их развития в истории</w:t>
      </w:r>
      <w:r>
        <w:rPr>
          <w:i/>
          <w:spacing w:val="-2"/>
          <w:sz w:val="24"/>
        </w:rPr>
        <w:t xml:space="preserve"> </w:t>
      </w:r>
      <w:r>
        <w:rPr>
          <w:i/>
          <w:sz w:val="24"/>
        </w:rPr>
        <w:t>культуры;</w:t>
      </w:r>
    </w:p>
    <w:p w:rsidR="004B1B16" w:rsidRDefault="004B1B16">
      <w:pPr>
        <w:jc w:val="both"/>
        <w:rPr>
          <w:sz w:val="24"/>
        </w:rPr>
        <w:sectPr w:rsidR="004B1B16">
          <w:type w:val="continuous"/>
          <w:pgSz w:w="11910" w:h="16840"/>
          <w:pgMar w:top="80" w:right="580" w:bottom="1060" w:left="320" w:header="720" w:footer="720" w:gutter="0"/>
          <w:cols w:space="720"/>
        </w:sectPr>
      </w:pPr>
    </w:p>
    <w:p w:rsidR="004B1B16" w:rsidRDefault="004F40BB" w:rsidP="006D0A5A">
      <w:pPr>
        <w:pStyle w:val="a5"/>
        <w:numPr>
          <w:ilvl w:val="1"/>
          <w:numId w:val="137"/>
        </w:numPr>
        <w:tabs>
          <w:tab w:val="left" w:pos="1525"/>
        </w:tabs>
        <w:spacing w:before="76" w:line="235" w:lineRule="auto"/>
        <w:ind w:right="556" w:firstLine="708"/>
        <w:rPr>
          <w:i/>
          <w:sz w:val="24"/>
        </w:rPr>
      </w:pPr>
      <w:r>
        <w:rPr>
          <w:i/>
          <w:sz w:val="24"/>
        </w:rPr>
        <w:lastRenderedPageBreak/>
        <w:t>осознавать главные темы искусства и, обращаясь к ним в собственной художественно-творческой деятельности, создавать выразительные</w:t>
      </w:r>
      <w:r>
        <w:rPr>
          <w:i/>
          <w:spacing w:val="-4"/>
          <w:sz w:val="24"/>
        </w:rPr>
        <w:t xml:space="preserve"> </w:t>
      </w:r>
      <w:r>
        <w:rPr>
          <w:i/>
          <w:sz w:val="24"/>
        </w:rPr>
        <w:t>образы;</w:t>
      </w:r>
    </w:p>
    <w:p w:rsidR="004B1B16" w:rsidRDefault="004F40BB" w:rsidP="006D0A5A">
      <w:pPr>
        <w:pStyle w:val="a5"/>
        <w:numPr>
          <w:ilvl w:val="1"/>
          <w:numId w:val="137"/>
        </w:numPr>
        <w:tabs>
          <w:tab w:val="left" w:pos="1525"/>
        </w:tabs>
        <w:spacing w:before="9" w:line="235" w:lineRule="auto"/>
        <w:ind w:right="551" w:firstLine="708"/>
        <w:rPr>
          <w:i/>
          <w:sz w:val="24"/>
        </w:rPr>
      </w:pPr>
      <w:r>
        <w:rPr>
          <w:i/>
          <w:sz w:val="24"/>
        </w:rPr>
        <w:t>применять творческий опыт разработки художественного проекта – создания композиции на определенную</w:t>
      </w:r>
      <w:r>
        <w:rPr>
          <w:i/>
          <w:spacing w:val="-3"/>
          <w:sz w:val="24"/>
        </w:rPr>
        <w:t xml:space="preserve"> </w:t>
      </w:r>
      <w:r>
        <w:rPr>
          <w:i/>
          <w:sz w:val="24"/>
        </w:rPr>
        <w:t>тему;</w:t>
      </w:r>
    </w:p>
    <w:p w:rsidR="004B1B16" w:rsidRDefault="004F40BB" w:rsidP="006D0A5A">
      <w:pPr>
        <w:pStyle w:val="a5"/>
        <w:numPr>
          <w:ilvl w:val="1"/>
          <w:numId w:val="137"/>
        </w:numPr>
        <w:tabs>
          <w:tab w:val="left" w:pos="1525"/>
        </w:tabs>
        <w:spacing w:before="5"/>
        <w:ind w:right="555" w:firstLine="708"/>
        <w:rPr>
          <w:i/>
          <w:sz w:val="24"/>
        </w:rPr>
      </w:pPr>
      <w:r>
        <w:rPr>
          <w:i/>
          <w:sz w:val="24"/>
        </w:rPr>
        <w:t>понимать смысл традиций и новаторства в изобразительном искусстве XX века. Модерн. Авангард.</w:t>
      </w:r>
      <w:r>
        <w:rPr>
          <w:i/>
          <w:spacing w:val="-1"/>
          <w:sz w:val="24"/>
        </w:rPr>
        <w:t xml:space="preserve"> </w:t>
      </w:r>
      <w:r>
        <w:rPr>
          <w:i/>
          <w:sz w:val="24"/>
        </w:rPr>
        <w:t>Сюрреализм;</w:t>
      </w:r>
    </w:p>
    <w:p w:rsidR="004B1B16" w:rsidRDefault="004F40BB" w:rsidP="006D0A5A">
      <w:pPr>
        <w:pStyle w:val="a5"/>
        <w:numPr>
          <w:ilvl w:val="1"/>
          <w:numId w:val="137"/>
        </w:numPr>
        <w:tabs>
          <w:tab w:val="left" w:pos="1525"/>
        </w:tabs>
        <w:spacing w:before="2" w:line="293" w:lineRule="exact"/>
        <w:ind w:left="1524" w:hanging="285"/>
        <w:rPr>
          <w:i/>
          <w:sz w:val="24"/>
        </w:rPr>
      </w:pPr>
      <w:r>
        <w:rPr>
          <w:i/>
          <w:sz w:val="24"/>
        </w:rPr>
        <w:t xml:space="preserve">характеризовать стиль модерн в архитектуре. Ф.О. Шехтель. </w:t>
      </w:r>
      <w:r>
        <w:rPr>
          <w:i/>
          <w:spacing w:val="3"/>
          <w:sz w:val="24"/>
        </w:rPr>
        <w:t>А.</w:t>
      </w:r>
      <w:r>
        <w:rPr>
          <w:i/>
          <w:spacing w:val="-8"/>
          <w:sz w:val="24"/>
        </w:rPr>
        <w:t xml:space="preserve"> </w:t>
      </w:r>
      <w:r>
        <w:rPr>
          <w:i/>
          <w:sz w:val="24"/>
        </w:rPr>
        <w:t>Гауди;</w:t>
      </w:r>
    </w:p>
    <w:p w:rsidR="004B1B16" w:rsidRDefault="004F40BB" w:rsidP="006D0A5A">
      <w:pPr>
        <w:pStyle w:val="a5"/>
        <w:numPr>
          <w:ilvl w:val="1"/>
          <w:numId w:val="137"/>
        </w:numPr>
        <w:tabs>
          <w:tab w:val="left" w:pos="1525"/>
        </w:tabs>
        <w:spacing w:before="4" w:line="235" w:lineRule="auto"/>
        <w:ind w:right="556" w:firstLine="708"/>
        <w:rPr>
          <w:i/>
          <w:sz w:val="24"/>
        </w:rPr>
      </w:pPr>
      <w:r>
        <w:rPr>
          <w:i/>
          <w:sz w:val="24"/>
        </w:rPr>
        <w:t>создавать с натуры и по воображению архитектурные образы графическими материалами и</w:t>
      </w:r>
      <w:r>
        <w:rPr>
          <w:i/>
          <w:spacing w:val="-1"/>
          <w:sz w:val="24"/>
        </w:rPr>
        <w:t xml:space="preserve"> </w:t>
      </w:r>
      <w:r>
        <w:rPr>
          <w:i/>
          <w:sz w:val="24"/>
        </w:rPr>
        <w:t>др.;</w:t>
      </w:r>
    </w:p>
    <w:p w:rsidR="004B1B16" w:rsidRDefault="004F40BB" w:rsidP="006D0A5A">
      <w:pPr>
        <w:pStyle w:val="a5"/>
        <w:numPr>
          <w:ilvl w:val="1"/>
          <w:numId w:val="137"/>
        </w:numPr>
        <w:tabs>
          <w:tab w:val="left" w:pos="1525"/>
        </w:tabs>
        <w:spacing w:before="5"/>
        <w:ind w:right="559" w:firstLine="708"/>
        <w:rPr>
          <w:i/>
          <w:sz w:val="24"/>
        </w:rPr>
      </w:pPr>
      <w:r>
        <w:rPr>
          <w:i/>
          <w:sz w:val="24"/>
        </w:rPr>
        <w:t>работать над эскизом монументального произведения (витраж, мозаика, роспись, монументальная</w:t>
      </w:r>
      <w:r>
        <w:rPr>
          <w:i/>
          <w:spacing w:val="-1"/>
          <w:sz w:val="24"/>
        </w:rPr>
        <w:t xml:space="preserve"> </w:t>
      </w:r>
      <w:r>
        <w:rPr>
          <w:i/>
          <w:sz w:val="24"/>
        </w:rPr>
        <w:t>скульптура);</w:t>
      </w:r>
    </w:p>
    <w:p w:rsidR="004B1B16" w:rsidRDefault="004F40BB" w:rsidP="006D0A5A">
      <w:pPr>
        <w:pStyle w:val="a5"/>
        <w:numPr>
          <w:ilvl w:val="1"/>
          <w:numId w:val="137"/>
        </w:numPr>
        <w:tabs>
          <w:tab w:val="left" w:pos="1525"/>
        </w:tabs>
        <w:spacing w:before="7" w:line="235" w:lineRule="auto"/>
        <w:ind w:right="557" w:firstLine="708"/>
        <w:rPr>
          <w:i/>
          <w:sz w:val="24"/>
        </w:rPr>
      </w:pPr>
      <w:r>
        <w:rPr>
          <w:i/>
          <w:sz w:val="24"/>
        </w:rPr>
        <w:t>использовать выразительный язык при моделировании архитектурного пространства;</w:t>
      </w:r>
    </w:p>
    <w:p w:rsidR="004B1B16" w:rsidRDefault="004F40BB" w:rsidP="006D0A5A">
      <w:pPr>
        <w:pStyle w:val="a5"/>
        <w:numPr>
          <w:ilvl w:val="1"/>
          <w:numId w:val="137"/>
        </w:numPr>
        <w:tabs>
          <w:tab w:val="left" w:pos="1525"/>
        </w:tabs>
        <w:spacing w:before="4" w:line="293" w:lineRule="exact"/>
        <w:ind w:left="1524" w:hanging="285"/>
        <w:rPr>
          <w:i/>
          <w:sz w:val="24"/>
        </w:rPr>
      </w:pPr>
      <w:r>
        <w:rPr>
          <w:i/>
          <w:sz w:val="24"/>
        </w:rPr>
        <w:t>характеризовать крупнейшие художественные музеи мира и</w:t>
      </w:r>
      <w:r>
        <w:rPr>
          <w:i/>
          <w:spacing w:val="-3"/>
          <w:sz w:val="24"/>
        </w:rPr>
        <w:t xml:space="preserve"> </w:t>
      </w:r>
      <w:r>
        <w:rPr>
          <w:i/>
          <w:sz w:val="24"/>
        </w:rPr>
        <w:t>России;</w:t>
      </w:r>
    </w:p>
    <w:p w:rsidR="004B1B16" w:rsidRDefault="004F40BB" w:rsidP="006D0A5A">
      <w:pPr>
        <w:pStyle w:val="a5"/>
        <w:numPr>
          <w:ilvl w:val="1"/>
          <w:numId w:val="137"/>
        </w:numPr>
        <w:tabs>
          <w:tab w:val="left" w:pos="1525"/>
        </w:tabs>
        <w:spacing w:before="4" w:line="235" w:lineRule="auto"/>
        <w:ind w:right="561" w:firstLine="708"/>
        <w:rPr>
          <w:i/>
          <w:sz w:val="24"/>
        </w:rPr>
      </w:pPr>
      <w:r>
        <w:rPr>
          <w:i/>
          <w:sz w:val="24"/>
        </w:rPr>
        <w:t>получать представления об особенностях художественных коллекций крупнейших музеев</w:t>
      </w:r>
      <w:r>
        <w:rPr>
          <w:i/>
          <w:spacing w:val="-2"/>
          <w:sz w:val="24"/>
        </w:rPr>
        <w:t xml:space="preserve"> </w:t>
      </w:r>
      <w:r>
        <w:rPr>
          <w:i/>
          <w:sz w:val="24"/>
        </w:rPr>
        <w:t>мира;</w:t>
      </w:r>
    </w:p>
    <w:p w:rsidR="004B1B16" w:rsidRDefault="004F40BB" w:rsidP="006D0A5A">
      <w:pPr>
        <w:pStyle w:val="a5"/>
        <w:numPr>
          <w:ilvl w:val="1"/>
          <w:numId w:val="137"/>
        </w:numPr>
        <w:tabs>
          <w:tab w:val="left" w:pos="1525"/>
        </w:tabs>
        <w:spacing w:before="5"/>
        <w:ind w:right="548" w:firstLine="708"/>
        <w:rPr>
          <w:i/>
          <w:sz w:val="24"/>
        </w:rPr>
      </w:pPr>
      <w:r>
        <w:rPr>
          <w:i/>
          <w:sz w:val="24"/>
        </w:rPr>
        <w:t>использовать навыки коллективной работы над объемно- пространственной композицией;</w:t>
      </w:r>
    </w:p>
    <w:p w:rsidR="004B1B16" w:rsidRDefault="004F40BB" w:rsidP="006D0A5A">
      <w:pPr>
        <w:pStyle w:val="a5"/>
        <w:numPr>
          <w:ilvl w:val="1"/>
          <w:numId w:val="137"/>
        </w:numPr>
        <w:tabs>
          <w:tab w:val="left" w:pos="1525"/>
        </w:tabs>
        <w:spacing w:before="2" w:line="293" w:lineRule="exact"/>
        <w:ind w:left="1524" w:hanging="285"/>
        <w:rPr>
          <w:i/>
          <w:sz w:val="24"/>
        </w:rPr>
      </w:pPr>
      <w:r>
        <w:rPr>
          <w:i/>
          <w:sz w:val="24"/>
        </w:rPr>
        <w:t>понимать основы сценографии как вида художественного</w:t>
      </w:r>
      <w:r>
        <w:rPr>
          <w:i/>
          <w:spacing w:val="-5"/>
          <w:sz w:val="24"/>
        </w:rPr>
        <w:t xml:space="preserve"> </w:t>
      </w:r>
      <w:r>
        <w:rPr>
          <w:i/>
          <w:sz w:val="24"/>
        </w:rPr>
        <w:t>творчества;</w:t>
      </w:r>
    </w:p>
    <w:p w:rsidR="004B1B16" w:rsidRDefault="004F40BB" w:rsidP="006D0A5A">
      <w:pPr>
        <w:pStyle w:val="a5"/>
        <w:numPr>
          <w:ilvl w:val="1"/>
          <w:numId w:val="137"/>
        </w:numPr>
        <w:tabs>
          <w:tab w:val="left" w:pos="1525"/>
        </w:tabs>
        <w:spacing w:line="292" w:lineRule="exact"/>
        <w:ind w:left="1524" w:hanging="285"/>
        <w:rPr>
          <w:i/>
          <w:sz w:val="24"/>
        </w:rPr>
      </w:pPr>
      <w:r>
        <w:rPr>
          <w:i/>
          <w:sz w:val="24"/>
        </w:rPr>
        <w:t>понимать роль костюма, маски и грима в искусстве актерского</w:t>
      </w:r>
      <w:r>
        <w:rPr>
          <w:i/>
          <w:spacing w:val="-12"/>
          <w:sz w:val="24"/>
        </w:rPr>
        <w:t xml:space="preserve"> </w:t>
      </w:r>
      <w:r>
        <w:rPr>
          <w:i/>
          <w:sz w:val="24"/>
        </w:rPr>
        <w:t>перевоплощения;</w:t>
      </w:r>
    </w:p>
    <w:p w:rsidR="004B1B16" w:rsidRDefault="004F40BB" w:rsidP="006D0A5A">
      <w:pPr>
        <w:pStyle w:val="a5"/>
        <w:numPr>
          <w:ilvl w:val="1"/>
          <w:numId w:val="137"/>
        </w:numPr>
        <w:tabs>
          <w:tab w:val="left" w:pos="1525"/>
        </w:tabs>
        <w:ind w:right="553" w:firstLine="708"/>
        <w:rPr>
          <w:i/>
          <w:sz w:val="24"/>
        </w:rPr>
      </w:pPr>
      <w:r>
        <w:rPr>
          <w:i/>
          <w:sz w:val="24"/>
        </w:rPr>
        <w:t>называть имена российских художников (А.Я. Головин, А.Н. Бенуа, М.В. Добужинский);</w:t>
      </w:r>
    </w:p>
    <w:p w:rsidR="004B1B16" w:rsidRDefault="004F40BB" w:rsidP="006D0A5A">
      <w:pPr>
        <w:pStyle w:val="a5"/>
        <w:numPr>
          <w:ilvl w:val="1"/>
          <w:numId w:val="137"/>
        </w:numPr>
        <w:tabs>
          <w:tab w:val="left" w:pos="1525"/>
        </w:tabs>
        <w:spacing w:before="2" w:line="293" w:lineRule="exact"/>
        <w:ind w:left="1524" w:hanging="285"/>
        <w:rPr>
          <w:i/>
          <w:sz w:val="24"/>
        </w:rPr>
      </w:pPr>
      <w:r>
        <w:rPr>
          <w:i/>
          <w:sz w:val="24"/>
        </w:rPr>
        <w:t>различать особенности художественной</w:t>
      </w:r>
      <w:r>
        <w:rPr>
          <w:i/>
          <w:spacing w:val="-3"/>
          <w:sz w:val="24"/>
        </w:rPr>
        <w:t xml:space="preserve"> </w:t>
      </w:r>
      <w:r>
        <w:rPr>
          <w:i/>
          <w:sz w:val="24"/>
        </w:rPr>
        <w:t>фотографии;</w:t>
      </w:r>
    </w:p>
    <w:p w:rsidR="004B1B16" w:rsidRDefault="004F40BB" w:rsidP="006D0A5A">
      <w:pPr>
        <w:pStyle w:val="a5"/>
        <w:numPr>
          <w:ilvl w:val="1"/>
          <w:numId w:val="137"/>
        </w:numPr>
        <w:tabs>
          <w:tab w:val="left" w:pos="1525"/>
        </w:tabs>
        <w:spacing w:before="3" w:line="235" w:lineRule="auto"/>
        <w:ind w:right="559" w:firstLine="708"/>
        <w:rPr>
          <w:i/>
          <w:sz w:val="24"/>
        </w:rPr>
      </w:pPr>
      <w:r>
        <w:rPr>
          <w:i/>
          <w:sz w:val="24"/>
        </w:rPr>
        <w:t>различать выразительные средства художественной фотографии (композиция, план, ракурс, свет, ритм и</w:t>
      </w:r>
      <w:r>
        <w:rPr>
          <w:i/>
          <w:spacing w:val="-3"/>
          <w:sz w:val="24"/>
        </w:rPr>
        <w:t xml:space="preserve"> </w:t>
      </w:r>
      <w:r>
        <w:rPr>
          <w:i/>
          <w:sz w:val="24"/>
        </w:rPr>
        <w:t>др.);</w:t>
      </w:r>
    </w:p>
    <w:p w:rsidR="004B1B16" w:rsidRDefault="004F40BB" w:rsidP="006D0A5A">
      <w:pPr>
        <w:pStyle w:val="a5"/>
        <w:numPr>
          <w:ilvl w:val="1"/>
          <w:numId w:val="137"/>
        </w:numPr>
        <w:tabs>
          <w:tab w:val="left" w:pos="1525"/>
        </w:tabs>
        <w:spacing w:before="5"/>
        <w:ind w:left="1524" w:hanging="285"/>
        <w:rPr>
          <w:i/>
          <w:sz w:val="24"/>
        </w:rPr>
      </w:pPr>
      <w:r>
        <w:rPr>
          <w:i/>
          <w:sz w:val="24"/>
        </w:rPr>
        <w:t>понимать изобразительную природу экранных</w:t>
      </w:r>
      <w:r>
        <w:rPr>
          <w:i/>
          <w:spacing w:val="-4"/>
          <w:sz w:val="24"/>
        </w:rPr>
        <w:t xml:space="preserve"> </w:t>
      </w:r>
      <w:r>
        <w:rPr>
          <w:i/>
          <w:sz w:val="24"/>
        </w:rPr>
        <w:t>искусств;</w:t>
      </w:r>
    </w:p>
    <w:p w:rsidR="004B1B16" w:rsidRDefault="004F40BB" w:rsidP="006D0A5A">
      <w:pPr>
        <w:pStyle w:val="a5"/>
        <w:numPr>
          <w:ilvl w:val="1"/>
          <w:numId w:val="137"/>
        </w:numPr>
        <w:tabs>
          <w:tab w:val="left" w:pos="1525"/>
        </w:tabs>
        <w:spacing w:before="2" w:line="293" w:lineRule="exact"/>
        <w:ind w:left="1524" w:hanging="285"/>
        <w:rPr>
          <w:i/>
          <w:sz w:val="24"/>
        </w:rPr>
      </w:pPr>
      <w:r>
        <w:rPr>
          <w:i/>
          <w:sz w:val="24"/>
        </w:rPr>
        <w:t>характеризовать принципы киномонтажа в создании художественного</w:t>
      </w:r>
      <w:r>
        <w:rPr>
          <w:i/>
          <w:spacing w:val="-6"/>
          <w:sz w:val="24"/>
        </w:rPr>
        <w:t xml:space="preserve"> </w:t>
      </w:r>
      <w:r>
        <w:rPr>
          <w:i/>
          <w:sz w:val="24"/>
        </w:rPr>
        <w:t>образа;</w:t>
      </w:r>
    </w:p>
    <w:p w:rsidR="004B1B16" w:rsidRDefault="004F40BB" w:rsidP="006D0A5A">
      <w:pPr>
        <w:pStyle w:val="a5"/>
        <w:numPr>
          <w:ilvl w:val="1"/>
          <w:numId w:val="137"/>
        </w:numPr>
        <w:tabs>
          <w:tab w:val="left" w:pos="1525"/>
        </w:tabs>
        <w:spacing w:line="292" w:lineRule="exact"/>
        <w:ind w:left="1524" w:hanging="285"/>
        <w:rPr>
          <w:i/>
          <w:sz w:val="24"/>
        </w:rPr>
      </w:pPr>
      <w:r>
        <w:rPr>
          <w:i/>
          <w:sz w:val="24"/>
        </w:rPr>
        <w:t>различать понятия: игровой и документальный</w:t>
      </w:r>
      <w:r>
        <w:rPr>
          <w:i/>
          <w:spacing w:val="-3"/>
          <w:sz w:val="24"/>
        </w:rPr>
        <w:t xml:space="preserve"> </w:t>
      </w:r>
      <w:r>
        <w:rPr>
          <w:i/>
          <w:sz w:val="24"/>
        </w:rPr>
        <w:t>фильм;</w:t>
      </w:r>
    </w:p>
    <w:p w:rsidR="004B1B16" w:rsidRDefault="004F40BB" w:rsidP="006D0A5A">
      <w:pPr>
        <w:pStyle w:val="a5"/>
        <w:numPr>
          <w:ilvl w:val="1"/>
          <w:numId w:val="137"/>
        </w:numPr>
        <w:tabs>
          <w:tab w:val="left" w:pos="1525"/>
        </w:tabs>
        <w:spacing w:before="4" w:line="235" w:lineRule="auto"/>
        <w:ind w:right="548" w:firstLine="708"/>
        <w:rPr>
          <w:i/>
          <w:sz w:val="24"/>
        </w:rPr>
      </w:pPr>
      <w:r>
        <w:rPr>
          <w:i/>
          <w:sz w:val="24"/>
        </w:rPr>
        <w:t>называть имена мастеров российского кинематографа. С.М. Эйзенштейн. А.А. Тарковский. С.Ф. Бондарчук. Н.С.</w:t>
      </w:r>
      <w:r>
        <w:rPr>
          <w:i/>
          <w:spacing w:val="-2"/>
          <w:sz w:val="24"/>
        </w:rPr>
        <w:t xml:space="preserve"> </w:t>
      </w:r>
      <w:r>
        <w:rPr>
          <w:i/>
          <w:sz w:val="24"/>
        </w:rPr>
        <w:t>Михалков;</w:t>
      </w:r>
    </w:p>
    <w:p w:rsidR="004B1B16" w:rsidRDefault="004F40BB" w:rsidP="006D0A5A">
      <w:pPr>
        <w:pStyle w:val="a5"/>
        <w:numPr>
          <w:ilvl w:val="1"/>
          <w:numId w:val="137"/>
        </w:numPr>
        <w:tabs>
          <w:tab w:val="left" w:pos="1525"/>
        </w:tabs>
        <w:spacing w:before="5"/>
        <w:ind w:left="1524" w:hanging="285"/>
        <w:rPr>
          <w:i/>
          <w:sz w:val="24"/>
        </w:rPr>
      </w:pPr>
      <w:r>
        <w:rPr>
          <w:i/>
          <w:sz w:val="24"/>
        </w:rPr>
        <w:t>понимать основы искусства</w:t>
      </w:r>
      <w:r>
        <w:rPr>
          <w:i/>
          <w:spacing w:val="-3"/>
          <w:sz w:val="24"/>
        </w:rPr>
        <w:t xml:space="preserve"> </w:t>
      </w:r>
      <w:r>
        <w:rPr>
          <w:i/>
          <w:sz w:val="24"/>
        </w:rPr>
        <w:t>телевидения;</w:t>
      </w:r>
    </w:p>
    <w:p w:rsidR="004B1B16" w:rsidRDefault="004F40BB" w:rsidP="006D0A5A">
      <w:pPr>
        <w:pStyle w:val="a5"/>
        <w:numPr>
          <w:ilvl w:val="1"/>
          <w:numId w:val="137"/>
        </w:numPr>
        <w:tabs>
          <w:tab w:val="left" w:pos="1525"/>
        </w:tabs>
        <w:spacing w:before="2" w:line="293" w:lineRule="exact"/>
        <w:ind w:left="1524" w:hanging="285"/>
        <w:rPr>
          <w:i/>
          <w:sz w:val="24"/>
        </w:rPr>
      </w:pPr>
      <w:r>
        <w:rPr>
          <w:i/>
          <w:sz w:val="24"/>
        </w:rPr>
        <w:t>понимать различия в творческой работе художника-живописца и</w:t>
      </w:r>
      <w:r>
        <w:rPr>
          <w:i/>
          <w:spacing w:val="-10"/>
          <w:sz w:val="24"/>
        </w:rPr>
        <w:t xml:space="preserve"> </w:t>
      </w:r>
      <w:r>
        <w:rPr>
          <w:i/>
          <w:sz w:val="24"/>
        </w:rPr>
        <w:t>сценографа;</w:t>
      </w:r>
    </w:p>
    <w:p w:rsidR="004B1B16" w:rsidRDefault="004F40BB" w:rsidP="006D0A5A">
      <w:pPr>
        <w:pStyle w:val="a5"/>
        <w:numPr>
          <w:ilvl w:val="1"/>
          <w:numId w:val="137"/>
        </w:numPr>
        <w:tabs>
          <w:tab w:val="left" w:pos="1525"/>
        </w:tabs>
        <w:spacing w:before="4" w:line="235" w:lineRule="auto"/>
        <w:ind w:right="566" w:firstLine="708"/>
        <w:rPr>
          <w:i/>
          <w:sz w:val="24"/>
        </w:rPr>
      </w:pPr>
      <w:r>
        <w:rPr>
          <w:i/>
          <w:sz w:val="24"/>
        </w:rPr>
        <w:t>применять полученные знания о типах оформления сцены при создании школьного спектакля;</w:t>
      </w:r>
    </w:p>
    <w:p w:rsidR="004B1B16" w:rsidRDefault="004F40BB" w:rsidP="006D0A5A">
      <w:pPr>
        <w:pStyle w:val="a5"/>
        <w:numPr>
          <w:ilvl w:val="1"/>
          <w:numId w:val="137"/>
        </w:numPr>
        <w:tabs>
          <w:tab w:val="left" w:pos="1525"/>
        </w:tabs>
        <w:spacing w:before="4"/>
        <w:ind w:right="553" w:firstLine="708"/>
        <w:rPr>
          <w:i/>
          <w:sz w:val="24"/>
        </w:rPr>
      </w:pPr>
      <w:r>
        <w:rPr>
          <w:i/>
          <w:sz w:val="24"/>
        </w:rPr>
        <w:t>применять в практике любительского спектакля художественно-творческие умения по созданию костюмов, грима и т. д. для спектакля из доступных</w:t>
      </w:r>
      <w:r>
        <w:rPr>
          <w:i/>
          <w:spacing w:val="-3"/>
          <w:sz w:val="24"/>
        </w:rPr>
        <w:t xml:space="preserve"> </w:t>
      </w:r>
      <w:r>
        <w:rPr>
          <w:i/>
          <w:sz w:val="24"/>
        </w:rPr>
        <w:t>материалов;</w:t>
      </w:r>
    </w:p>
    <w:p w:rsidR="004B1B16" w:rsidRDefault="004F40BB" w:rsidP="006D0A5A">
      <w:pPr>
        <w:pStyle w:val="a5"/>
        <w:numPr>
          <w:ilvl w:val="1"/>
          <w:numId w:val="137"/>
        </w:numPr>
        <w:tabs>
          <w:tab w:val="left" w:pos="1525"/>
        </w:tabs>
        <w:spacing w:before="7" w:line="235" w:lineRule="auto"/>
        <w:ind w:right="558" w:firstLine="708"/>
        <w:rPr>
          <w:i/>
          <w:sz w:val="24"/>
        </w:rPr>
      </w:pPr>
      <w:r>
        <w:rPr>
          <w:i/>
          <w:sz w:val="24"/>
        </w:rPr>
        <w:t>добиваться в практической работе большей выразительности костюма и его стилевого единства со сценографией</w:t>
      </w:r>
      <w:r>
        <w:rPr>
          <w:i/>
          <w:spacing w:val="-2"/>
          <w:sz w:val="24"/>
        </w:rPr>
        <w:t xml:space="preserve"> </w:t>
      </w:r>
      <w:r>
        <w:rPr>
          <w:i/>
          <w:sz w:val="24"/>
        </w:rPr>
        <w:t>спектакля;</w:t>
      </w:r>
    </w:p>
    <w:p w:rsidR="004B1B16" w:rsidRDefault="004F40BB" w:rsidP="006D0A5A">
      <w:pPr>
        <w:pStyle w:val="a5"/>
        <w:numPr>
          <w:ilvl w:val="1"/>
          <w:numId w:val="137"/>
        </w:numPr>
        <w:tabs>
          <w:tab w:val="left" w:pos="1525"/>
        </w:tabs>
        <w:spacing w:before="8" w:line="237" w:lineRule="auto"/>
        <w:ind w:right="553" w:firstLine="708"/>
        <w:rPr>
          <w:i/>
          <w:sz w:val="24"/>
        </w:rPr>
      </w:pPr>
      <w:r>
        <w:rPr>
          <w:i/>
          <w:sz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4B1B16" w:rsidRDefault="004F40BB" w:rsidP="006D0A5A">
      <w:pPr>
        <w:pStyle w:val="a5"/>
        <w:numPr>
          <w:ilvl w:val="1"/>
          <w:numId w:val="137"/>
        </w:numPr>
        <w:tabs>
          <w:tab w:val="left" w:pos="1525"/>
        </w:tabs>
        <w:spacing w:before="8" w:line="235" w:lineRule="auto"/>
        <w:ind w:right="559" w:firstLine="708"/>
        <w:rPr>
          <w:i/>
          <w:sz w:val="24"/>
        </w:rPr>
      </w:pPr>
      <w:r>
        <w:rPr>
          <w:i/>
          <w:sz w:val="24"/>
        </w:rPr>
        <w:t>применять в своей съемочной практике ранее приобретенные знания и навыки композиции, чувства цвета, глубины пространства и т. д.;</w:t>
      </w:r>
    </w:p>
    <w:p w:rsidR="004B1B16" w:rsidRDefault="004F40BB" w:rsidP="006D0A5A">
      <w:pPr>
        <w:pStyle w:val="a5"/>
        <w:numPr>
          <w:ilvl w:val="1"/>
          <w:numId w:val="137"/>
        </w:numPr>
        <w:tabs>
          <w:tab w:val="left" w:pos="1525"/>
        </w:tabs>
        <w:spacing w:before="5"/>
        <w:ind w:right="552" w:firstLine="708"/>
        <w:rPr>
          <w:i/>
          <w:sz w:val="24"/>
        </w:rPr>
      </w:pPr>
      <w:r>
        <w:rPr>
          <w:i/>
          <w:sz w:val="24"/>
        </w:rPr>
        <w:t>пользоваться компьютерной обработкой фотоснимка при исправлении отдельных недочетов и</w:t>
      </w:r>
      <w:r>
        <w:rPr>
          <w:i/>
          <w:spacing w:val="-1"/>
          <w:sz w:val="24"/>
        </w:rPr>
        <w:t xml:space="preserve"> </w:t>
      </w:r>
      <w:r>
        <w:rPr>
          <w:i/>
          <w:sz w:val="24"/>
        </w:rPr>
        <w:t>случайностей;</w:t>
      </w:r>
    </w:p>
    <w:p w:rsidR="004B1B16" w:rsidRDefault="004F40BB" w:rsidP="006D0A5A">
      <w:pPr>
        <w:pStyle w:val="a5"/>
        <w:numPr>
          <w:ilvl w:val="1"/>
          <w:numId w:val="137"/>
        </w:numPr>
        <w:tabs>
          <w:tab w:val="left" w:pos="1525"/>
        </w:tabs>
        <w:spacing w:before="3" w:line="293" w:lineRule="exact"/>
        <w:ind w:left="1524" w:hanging="285"/>
        <w:jc w:val="left"/>
        <w:rPr>
          <w:i/>
          <w:sz w:val="24"/>
        </w:rPr>
      </w:pPr>
      <w:r>
        <w:rPr>
          <w:i/>
          <w:sz w:val="24"/>
        </w:rPr>
        <w:t>понимать и объяснять синтетическую природу</w:t>
      </w:r>
      <w:r>
        <w:rPr>
          <w:i/>
          <w:spacing w:val="-10"/>
          <w:sz w:val="24"/>
        </w:rPr>
        <w:t xml:space="preserve"> </w:t>
      </w:r>
      <w:r>
        <w:rPr>
          <w:i/>
          <w:sz w:val="24"/>
        </w:rPr>
        <w:t>фильма;</w:t>
      </w:r>
    </w:p>
    <w:p w:rsidR="004B1B16" w:rsidRDefault="004F40BB" w:rsidP="006D0A5A">
      <w:pPr>
        <w:pStyle w:val="a5"/>
        <w:numPr>
          <w:ilvl w:val="1"/>
          <w:numId w:val="137"/>
        </w:numPr>
        <w:tabs>
          <w:tab w:val="left" w:pos="1525"/>
        </w:tabs>
        <w:spacing w:line="292" w:lineRule="exact"/>
        <w:ind w:left="1524" w:hanging="285"/>
        <w:jc w:val="left"/>
        <w:rPr>
          <w:i/>
          <w:sz w:val="24"/>
        </w:rPr>
      </w:pPr>
      <w:r>
        <w:rPr>
          <w:i/>
          <w:sz w:val="24"/>
        </w:rPr>
        <w:t>применять первоначальные навыки в создании сценария и замысла</w:t>
      </w:r>
      <w:r>
        <w:rPr>
          <w:i/>
          <w:spacing w:val="-8"/>
          <w:sz w:val="24"/>
        </w:rPr>
        <w:t xml:space="preserve"> </w:t>
      </w:r>
      <w:r>
        <w:rPr>
          <w:i/>
          <w:sz w:val="24"/>
        </w:rPr>
        <w:t>фильма;</w:t>
      </w:r>
    </w:p>
    <w:p w:rsidR="004B1B16" w:rsidRDefault="004F40BB" w:rsidP="006D0A5A">
      <w:pPr>
        <w:pStyle w:val="a5"/>
        <w:numPr>
          <w:ilvl w:val="1"/>
          <w:numId w:val="137"/>
        </w:numPr>
        <w:tabs>
          <w:tab w:val="left" w:pos="1525"/>
        </w:tabs>
        <w:spacing w:line="293" w:lineRule="exact"/>
        <w:ind w:left="1524" w:hanging="285"/>
        <w:jc w:val="left"/>
        <w:rPr>
          <w:i/>
          <w:sz w:val="24"/>
        </w:rPr>
      </w:pPr>
      <w:r>
        <w:rPr>
          <w:i/>
          <w:sz w:val="24"/>
        </w:rPr>
        <w:t>применять полученные ранее знания по композиции и построению</w:t>
      </w:r>
      <w:r>
        <w:rPr>
          <w:i/>
          <w:spacing w:val="-8"/>
          <w:sz w:val="24"/>
        </w:rPr>
        <w:t xml:space="preserve"> </w:t>
      </w:r>
      <w:r>
        <w:rPr>
          <w:i/>
          <w:sz w:val="24"/>
        </w:rPr>
        <w:t>кадра;</w:t>
      </w:r>
    </w:p>
    <w:p w:rsidR="004B1B16" w:rsidRDefault="004F40BB" w:rsidP="006D0A5A">
      <w:pPr>
        <w:pStyle w:val="a5"/>
        <w:numPr>
          <w:ilvl w:val="1"/>
          <w:numId w:val="137"/>
        </w:numPr>
        <w:tabs>
          <w:tab w:val="left" w:pos="1525"/>
        </w:tabs>
        <w:spacing w:before="6" w:line="235" w:lineRule="auto"/>
        <w:ind w:right="559" w:firstLine="708"/>
        <w:jc w:val="left"/>
        <w:rPr>
          <w:i/>
          <w:sz w:val="24"/>
        </w:rPr>
      </w:pPr>
      <w:r>
        <w:rPr>
          <w:i/>
          <w:sz w:val="24"/>
        </w:rPr>
        <w:t>использовать первоначальные навыки операторской грамоты, техники съемки и компьютерного</w:t>
      </w:r>
      <w:r>
        <w:rPr>
          <w:i/>
          <w:spacing w:val="-1"/>
          <w:sz w:val="24"/>
        </w:rPr>
        <w:t xml:space="preserve"> </w:t>
      </w:r>
      <w:r>
        <w:rPr>
          <w:i/>
          <w:sz w:val="24"/>
        </w:rPr>
        <w:t>монтажа;</w:t>
      </w:r>
    </w:p>
    <w:p w:rsidR="004B1B16" w:rsidRDefault="004B1B16">
      <w:pPr>
        <w:spacing w:line="235" w:lineRule="auto"/>
        <w:rPr>
          <w:sz w:val="24"/>
        </w:rPr>
        <w:sectPr w:rsidR="004B1B16">
          <w:pgSz w:w="11910" w:h="16840"/>
          <w:pgMar w:top="760" w:right="580" w:bottom="1140" w:left="320" w:header="0" w:footer="878" w:gutter="0"/>
          <w:cols w:space="720"/>
        </w:sectPr>
      </w:pPr>
    </w:p>
    <w:p w:rsidR="004B1B16" w:rsidRDefault="004F40BB" w:rsidP="006D0A5A">
      <w:pPr>
        <w:pStyle w:val="a5"/>
        <w:numPr>
          <w:ilvl w:val="1"/>
          <w:numId w:val="137"/>
        </w:numPr>
        <w:tabs>
          <w:tab w:val="left" w:pos="1525"/>
          <w:tab w:val="left" w:pos="2931"/>
          <w:tab w:val="left" w:pos="5676"/>
          <w:tab w:val="left" w:pos="6691"/>
          <w:tab w:val="left" w:pos="7327"/>
          <w:tab w:val="left" w:pos="8830"/>
          <w:tab w:val="left" w:pos="10330"/>
        </w:tabs>
        <w:spacing w:before="76" w:line="235" w:lineRule="auto"/>
        <w:ind w:right="555" w:firstLine="708"/>
        <w:jc w:val="left"/>
        <w:rPr>
          <w:i/>
          <w:sz w:val="24"/>
        </w:rPr>
      </w:pPr>
      <w:r>
        <w:rPr>
          <w:i/>
          <w:sz w:val="24"/>
        </w:rPr>
        <w:lastRenderedPageBreak/>
        <w:t>применять</w:t>
      </w:r>
      <w:r>
        <w:rPr>
          <w:i/>
          <w:sz w:val="24"/>
        </w:rPr>
        <w:tab/>
        <w:t>сценарно-режиссерские</w:t>
      </w:r>
      <w:r>
        <w:rPr>
          <w:i/>
          <w:sz w:val="24"/>
        </w:rPr>
        <w:tab/>
        <w:t>навыки</w:t>
      </w:r>
      <w:r>
        <w:rPr>
          <w:i/>
          <w:sz w:val="24"/>
        </w:rPr>
        <w:tab/>
        <w:t>при</w:t>
      </w:r>
      <w:r>
        <w:rPr>
          <w:i/>
          <w:sz w:val="24"/>
        </w:rPr>
        <w:tab/>
        <w:t>построении</w:t>
      </w:r>
      <w:r>
        <w:rPr>
          <w:i/>
          <w:sz w:val="24"/>
        </w:rPr>
        <w:tab/>
        <w:t>текстового</w:t>
      </w:r>
      <w:r>
        <w:rPr>
          <w:i/>
          <w:sz w:val="24"/>
        </w:rPr>
        <w:tab/>
      </w:r>
      <w:r>
        <w:rPr>
          <w:i/>
          <w:spacing w:val="-17"/>
          <w:sz w:val="24"/>
        </w:rPr>
        <w:t xml:space="preserve">и </w:t>
      </w:r>
      <w:r>
        <w:rPr>
          <w:i/>
          <w:sz w:val="24"/>
        </w:rPr>
        <w:t>изобразительного сюжета, а также звукового ряда своей компьютерной</w:t>
      </w:r>
      <w:r>
        <w:rPr>
          <w:i/>
          <w:spacing w:val="-6"/>
          <w:sz w:val="24"/>
        </w:rPr>
        <w:t xml:space="preserve"> </w:t>
      </w:r>
      <w:r>
        <w:rPr>
          <w:i/>
          <w:sz w:val="24"/>
        </w:rPr>
        <w:t>анимации;</w:t>
      </w:r>
    </w:p>
    <w:p w:rsidR="004B1B16" w:rsidRDefault="004F40BB" w:rsidP="006D0A5A">
      <w:pPr>
        <w:pStyle w:val="a5"/>
        <w:numPr>
          <w:ilvl w:val="1"/>
          <w:numId w:val="137"/>
        </w:numPr>
        <w:tabs>
          <w:tab w:val="left" w:pos="1525"/>
          <w:tab w:val="left" w:pos="2860"/>
          <w:tab w:val="left" w:pos="3256"/>
          <w:tab w:val="left" w:pos="5076"/>
          <w:tab w:val="left" w:pos="5463"/>
          <w:tab w:val="left" w:pos="6379"/>
          <w:tab w:val="left" w:pos="7326"/>
          <w:tab w:val="left" w:pos="9225"/>
        </w:tabs>
        <w:spacing w:before="9" w:line="235" w:lineRule="auto"/>
        <w:ind w:right="546" w:firstLine="708"/>
        <w:jc w:val="left"/>
        <w:rPr>
          <w:i/>
          <w:sz w:val="24"/>
        </w:rPr>
      </w:pPr>
      <w:r>
        <w:rPr>
          <w:i/>
          <w:sz w:val="24"/>
        </w:rPr>
        <w:t>смотреть</w:t>
      </w:r>
      <w:r>
        <w:rPr>
          <w:i/>
          <w:sz w:val="24"/>
        </w:rPr>
        <w:tab/>
        <w:t>и</w:t>
      </w:r>
      <w:r>
        <w:rPr>
          <w:i/>
          <w:sz w:val="24"/>
        </w:rPr>
        <w:tab/>
        <w:t>анализировать</w:t>
      </w:r>
      <w:r>
        <w:rPr>
          <w:i/>
          <w:sz w:val="24"/>
        </w:rPr>
        <w:tab/>
        <w:t>с</w:t>
      </w:r>
      <w:r>
        <w:rPr>
          <w:i/>
          <w:sz w:val="24"/>
        </w:rPr>
        <w:tab/>
        <w:t>точки</w:t>
      </w:r>
      <w:r>
        <w:rPr>
          <w:i/>
          <w:sz w:val="24"/>
        </w:rPr>
        <w:tab/>
        <w:t>зрения</w:t>
      </w:r>
      <w:r>
        <w:rPr>
          <w:i/>
          <w:sz w:val="24"/>
        </w:rPr>
        <w:tab/>
        <w:t>режиссерского,</w:t>
      </w:r>
      <w:r>
        <w:rPr>
          <w:i/>
          <w:sz w:val="24"/>
        </w:rPr>
        <w:tab/>
        <w:t>монтажно- операторского искусства фильмы мастеров</w:t>
      </w:r>
      <w:r>
        <w:rPr>
          <w:i/>
          <w:spacing w:val="-1"/>
          <w:sz w:val="24"/>
        </w:rPr>
        <w:t xml:space="preserve"> </w:t>
      </w:r>
      <w:r>
        <w:rPr>
          <w:i/>
          <w:sz w:val="24"/>
        </w:rPr>
        <w:t>кино;</w:t>
      </w:r>
    </w:p>
    <w:p w:rsidR="004B1B16" w:rsidRDefault="004F40BB" w:rsidP="006D0A5A">
      <w:pPr>
        <w:pStyle w:val="a5"/>
        <w:numPr>
          <w:ilvl w:val="1"/>
          <w:numId w:val="137"/>
        </w:numPr>
        <w:tabs>
          <w:tab w:val="left" w:pos="1525"/>
          <w:tab w:val="left" w:pos="3291"/>
          <w:tab w:val="left" w:pos="6019"/>
          <w:tab w:val="left" w:pos="6351"/>
          <w:tab w:val="left" w:pos="8058"/>
          <w:tab w:val="left" w:pos="9153"/>
          <w:tab w:val="left" w:pos="9469"/>
        </w:tabs>
        <w:spacing w:before="5"/>
        <w:ind w:right="557" w:firstLine="708"/>
        <w:jc w:val="left"/>
        <w:rPr>
          <w:i/>
          <w:sz w:val="24"/>
        </w:rPr>
      </w:pPr>
      <w:r>
        <w:rPr>
          <w:i/>
          <w:sz w:val="24"/>
        </w:rPr>
        <w:t>реализовывать</w:t>
      </w:r>
      <w:r>
        <w:rPr>
          <w:i/>
          <w:sz w:val="24"/>
        </w:rPr>
        <w:tab/>
        <w:t>сценарно-режиссерскую</w:t>
      </w:r>
      <w:r>
        <w:rPr>
          <w:i/>
          <w:sz w:val="24"/>
        </w:rPr>
        <w:tab/>
        <w:t>и</w:t>
      </w:r>
      <w:r>
        <w:rPr>
          <w:i/>
          <w:sz w:val="24"/>
        </w:rPr>
        <w:tab/>
        <w:t>операторскую</w:t>
      </w:r>
      <w:r>
        <w:rPr>
          <w:i/>
          <w:sz w:val="24"/>
        </w:rPr>
        <w:tab/>
        <w:t>грамоту</w:t>
      </w:r>
      <w:r>
        <w:rPr>
          <w:i/>
          <w:sz w:val="24"/>
        </w:rPr>
        <w:tab/>
        <w:t>в</w:t>
      </w:r>
      <w:r>
        <w:rPr>
          <w:i/>
          <w:sz w:val="24"/>
        </w:rPr>
        <w:tab/>
      </w:r>
      <w:r>
        <w:rPr>
          <w:i/>
          <w:spacing w:val="-3"/>
          <w:sz w:val="24"/>
        </w:rPr>
        <w:t xml:space="preserve">практике </w:t>
      </w:r>
      <w:r>
        <w:rPr>
          <w:i/>
          <w:sz w:val="24"/>
        </w:rPr>
        <w:t>создания</w:t>
      </w:r>
      <w:r>
        <w:rPr>
          <w:i/>
          <w:spacing w:val="-1"/>
          <w:sz w:val="24"/>
        </w:rPr>
        <w:t xml:space="preserve"> </w:t>
      </w:r>
      <w:r>
        <w:rPr>
          <w:i/>
          <w:sz w:val="24"/>
        </w:rPr>
        <w:t>видео-этюда.</w:t>
      </w:r>
    </w:p>
    <w:p w:rsidR="004B1B16" w:rsidRDefault="004F40BB" w:rsidP="006D0A5A">
      <w:pPr>
        <w:pStyle w:val="3"/>
        <w:numPr>
          <w:ilvl w:val="3"/>
          <w:numId w:val="146"/>
        </w:numPr>
        <w:tabs>
          <w:tab w:val="left" w:pos="2141"/>
        </w:tabs>
        <w:spacing w:before="3" w:line="240" w:lineRule="auto"/>
        <w:ind w:left="2141" w:hanging="901"/>
      </w:pPr>
      <w:bookmarkStart w:id="20" w:name="_bookmark19"/>
      <w:bookmarkEnd w:id="20"/>
      <w:r>
        <w:t>Музыка</w:t>
      </w:r>
    </w:p>
    <w:p w:rsidR="004B1B16" w:rsidRDefault="004F40BB">
      <w:pPr>
        <w:spacing w:line="276" w:lineRule="exact"/>
        <w:ind w:left="1240"/>
        <w:rPr>
          <w:b/>
          <w:sz w:val="24"/>
        </w:rPr>
      </w:pPr>
      <w:r>
        <w:rPr>
          <w:b/>
          <w:sz w:val="24"/>
        </w:rPr>
        <w:t>Выпускник научится:</w:t>
      </w:r>
    </w:p>
    <w:p w:rsidR="004B1B16" w:rsidRDefault="004F40BB" w:rsidP="006D0A5A">
      <w:pPr>
        <w:pStyle w:val="a5"/>
        <w:numPr>
          <w:ilvl w:val="1"/>
          <w:numId w:val="137"/>
        </w:numPr>
        <w:tabs>
          <w:tab w:val="left" w:pos="1525"/>
        </w:tabs>
        <w:spacing w:line="293" w:lineRule="exact"/>
        <w:ind w:left="1524" w:hanging="285"/>
        <w:jc w:val="left"/>
        <w:rPr>
          <w:sz w:val="24"/>
        </w:rPr>
      </w:pPr>
      <w:r>
        <w:rPr>
          <w:sz w:val="24"/>
        </w:rPr>
        <w:t>понимать значение интонации в музыке как носителя образного</w:t>
      </w:r>
      <w:r>
        <w:rPr>
          <w:spacing w:val="-7"/>
          <w:sz w:val="24"/>
        </w:rPr>
        <w:t xml:space="preserve"> </w:t>
      </w:r>
      <w:r>
        <w:rPr>
          <w:sz w:val="24"/>
        </w:rPr>
        <w:t>смысла;</w:t>
      </w:r>
    </w:p>
    <w:p w:rsidR="004B1B16" w:rsidRDefault="004F40BB" w:rsidP="006D0A5A">
      <w:pPr>
        <w:pStyle w:val="a5"/>
        <w:numPr>
          <w:ilvl w:val="1"/>
          <w:numId w:val="137"/>
        </w:numPr>
        <w:tabs>
          <w:tab w:val="left" w:pos="1525"/>
        </w:tabs>
        <w:spacing w:before="4" w:line="235" w:lineRule="auto"/>
        <w:ind w:right="549" w:firstLine="708"/>
        <w:jc w:val="left"/>
        <w:rPr>
          <w:sz w:val="24"/>
        </w:rPr>
      </w:pPr>
      <w:r>
        <w:rPr>
          <w:sz w:val="24"/>
        </w:rPr>
        <w:t xml:space="preserve">анализировать средства музыкальной выразительности: мелодию, ритм, темп, </w:t>
      </w:r>
      <w:r>
        <w:rPr>
          <w:spacing w:val="2"/>
          <w:sz w:val="24"/>
        </w:rPr>
        <w:t xml:space="preserve">дина- </w:t>
      </w:r>
      <w:r>
        <w:rPr>
          <w:sz w:val="24"/>
        </w:rPr>
        <w:t>мику,</w:t>
      </w:r>
      <w:r>
        <w:rPr>
          <w:spacing w:val="-1"/>
          <w:sz w:val="24"/>
        </w:rPr>
        <w:t xml:space="preserve"> </w:t>
      </w:r>
      <w:r>
        <w:rPr>
          <w:sz w:val="24"/>
        </w:rPr>
        <w:t>лад;</w:t>
      </w:r>
    </w:p>
    <w:p w:rsidR="004B1B16" w:rsidRDefault="004F40BB" w:rsidP="006D0A5A">
      <w:pPr>
        <w:pStyle w:val="a5"/>
        <w:numPr>
          <w:ilvl w:val="1"/>
          <w:numId w:val="137"/>
        </w:numPr>
        <w:tabs>
          <w:tab w:val="left" w:pos="1525"/>
        </w:tabs>
        <w:spacing w:before="4"/>
        <w:ind w:right="560" w:firstLine="708"/>
        <w:jc w:val="left"/>
        <w:rPr>
          <w:sz w:val="24"/>
        </w:rPr>
      </w:pPr>
      <w:r>
        <w:rPr>
          <w:sz w:val="24"/>
        </w:rPr>
        <w:t>определять характер музыкальных образов (лирических, драматических, героических, романтических,</w:t>
      </w:r>
      <w:r>
        <w:rPr>
          <w:spacing w:val="-1"/>
          <w:sz w:val="24"/>
        </w:rPr>
        <w:t xml:space="preserve"> </w:t>
      </w:r>
      <w:r>
        <w:rPr>
          <w:sz w:val="24"/>
        </w:rPr>
        <w:t>эпических);</w:t>
      </w:r>
    </w:p>
    <w:p w:rsidR="004B1B16" w:rsidRDefault="004F40BB" w:rsidP="006D0A5A">
      <w:pPr>
        <w:pStyle w:val="a5"/>
        <w:numPr>
          <w:ilvl w:val="1"/>
          <w:numId w:val="137"/>
        </w:numPr>
        <w:tabs>
          <w:tab w:val="left" w:pos="1525"/>
        </w:tabs>
        <w:spacing w:before="7" w:line="235" w:lineRule="auto"/>
        <w:ind w:right="550" w:firstLine="708"/>
        <w:jc w:val="left"/>
        <w:rPr>
          <w:sz w:val="24"/>
        </w:rPr>
      </w:pPr>
      <w:r>
        <w:rPr>
          <w:sz w:val="24"/>
        </w:rPr>
        <w:t xml:space="preserve">выявлять общее и особенное при сравнении музыкальных произведений на основе </w:t>
      </w:r>
      <w:r>
        <w:rPr>
          <w:spacing w:val="2"/>
          <w:sz w:val="24"/>
        </w:rPr>
        <w:t xml:space="preserve">по- </w:t>
      </w:r>
      <w:r>
        <w:rPr>
          <w:sz w:val="24"/>
        </w:rPr>
        <w:t>лученных знаний об интонационной природе</w:t>
      </w:r>
      <w:r>
        <w:rPr>
          <w:spacing w:val="-1"/>
          <w:sz w:val="24"/>
        </w:rPr>
        <w:t xml:space="preserve"> </w:t>
      </w:r>
      <w:r>
        <w:rPr>
          <w:sz w:val="24"/>
        </w:rPr>
        <w:t>музыки;</w:t>
      </w:r>
    </w:p>
    <w:p w:rsidR="004B1B16" w:rsidRDefault="004F40BB" w:rsidP="006D0A5A">
      <w:pPr>
        <w:pStyle w:val="a5"/>
        <w:numPr>
          <w:ilvl w:val="1"/>
          <w:numId w:val="137"/>
        </w:numPr>
        <w:tabs>
          <w:tab w:val="left" w:pos="1525"/>
        </w:tabs>
        <w:spacing w:before="5" w:line="293" w:lineRule="exact"/>
        <w:ind w:left="1524" w:hanging="285"/>
        <w:jc w:val="left"/>
        <w:rPr>
          <w:sz w:val="24"/>
        </w:rPr>
      </w:pPr>
      <w:r>
        <w:rPr>
          <w:sz w:val="24"/>
        </w:rPr>
        <w:t>понимать жизненно-образное содержание музыкальных произведений разных</w:t>
      </w:r>
      <w:r>
        <w:rPr>
          <w:spacing w:val="-17"/>
          <w:sz w:val="24"/>
        </w:rPr>
        <w:t xml:space="preserve"> </w:t>
      </w:r>
      <w:r>
        <w:rPr>
          <w:sz w:val="24"/>
        </w:rPr>
        <w:t>жанров;</w:t>
      </w:r>
    </w:p>
    <w:p w:rsidR="004B1B16" w:rsidRDefault="004F40BB" w:rsidP="006D0A5A">
      <w:pPr>
        <w:pStyle w:val="a5"/>
        <w:numPr>
          <w:ilvl w:val="1"/>
          <w:numId w:val="137"/>
        </w:numPr>
        <w:tabs>
          <w:tab w:val="left" w:pos="1525"/>
        </w:tabs>
        <w:spacing w:before="4" w:line="235" w:lineRule="auto"/>
        <w:ind w:right="548" w:firstLine="708"/>
        <w:jc w:val="left"/>
        <w:rPr>
          <w:sz w:val="24"/>
        </w:rPr>
      </w:pPr>
      <w:r>
        <w:rPr>
          <w:sz w:val="24"/>
        </w:rPr>
        <w:t>различать и характеризовать приемы взаимодействия и развития образов музыкаль- ных</w:t>
      </w:r>
      <w:r>
        <w:rPr>
          <w:spacing w:val="-1"/>
          <w:sz w:val="24"/>
        </w:rPr>
        <w:t xml:space="preserve"> </w:t>
      </w:r>
      <w:r>
        <w:rPr>
          <w:sz w:val="24"/>
        </w:rPr>
        <w:t>произведений;</w:t>
      </w:r>
    </w:p>
    <w:p w:rsidR="004B1B16" w:rsidRDefault="004F40BB" w:rsidP="006D0A5A">
      <w:pPr>
        <w:pStyle w:val="a5"/>
        <w:numPr>
          <w:ilvl w:val="1"/>
          <w:numId w:val="137"/>
        </w:numPr>
        <w:tabs>
          <w:tab w:val="left" w:pos="1525"/>
        </w:tabs>
        <w:spacing w:before="5"/>
        <w:ind w:left="1524" w:hanging="285"/>
        <w:jc w:val="left"/>
        <w:rPr>
          <w:sz w:val="24"/>
        </w:rPr>
      </w:pPr>
      <w:r>
        <w:rPr>
          <w:sz w:val="24"/>
        </w:rPr>
        <w:t>различать многообразие музыкальных образов и способов их</w:t>
      </w:r>
      <w:r>
        <w:rPr>
          <w:spacing w:val="-9"/>
          <w:sz w:val="24"/>
        </w:rPr>
        <w:t xml:space="preserve"> </w:t>
      </w:r>
      <w:r>
        <w:rPr>
          <w:sz w:val="24"/>
        </w:rPr>
        <w:t>развития;</w:t>
      </w:r>
    </w:p>
    <w:p w:rsidR="004B1B16" w:rsidRDefault="004F40BB" w:rsidP="006D0A5A">
      <w:pPr>
        <w:pStyle w:val="a5"/>
        <w:numPr>
          <w:ilvl w:val="1"/>
          <w:numId w:val="137"/>
        </w:numPr>
        <w:tabs>
          <w:tab w:val="left" w:pos="1525"/>
        </w:tabs>
        <w:spacing w:before="2" w:line="293" w:lineRule="exact"/>
        <w:ind w:left="1524" w:hanging="285"/>
        <w:jc w:val="left"/>
        <w:rPr>
          <w:sz w:val="24"/>
        </w:rPr>
      </w:pPr>
      <w:r>
        <w:rPr>
          <w:sz w:val="24"/>
        </w:rPr>
        <w:t>производить интонационно-образный анализ музыкального</w:t>
      </w:r>
      <w:r>
        <w:rPr>
          <w:spacing w:val="-7"/>
          <w:sz w:val="24"/>
        </w:rPr>
        <w:t xml:space="preserve"> </w:t>
      </w:r>
      <w:r>
        <w:rPr>
          <w:sz w:val="24"/>
        </w:rPr>
        <w:t>произведения;</w:t>
      </w:r>
    </w:p>
    <w:p w:rsidR="004B1B16" w:rsidRDefault="004F40BB" w:rsidP="006D0A5A">
      <w:pPr>
        <w:pStyle w:val="a5"/>
        <w:numPr>
          <w:ilvl w:val="1"/>
          <w:numId w:val="137"/>
        </w:numPr>
        <w:tabs>
          <w:tab w:val="left" w:pos="1525"/>
        </w:tabs>
        <w:spacing w:line="292" w:lineRule="exact"/>
        <w:ind w:left="1524" w:hanging="285"/>
        <w:jc w:val="left"/>
        <w:rPr>
          <w:sz w:val="24"/>
        </w:rPr>
      </w:pPr>
      <w:r>
        <w:rPr>
          <w:sz w:val="24"/>
        </w:rPr>
        <w:t>понимать основной принцип построения и развития</w:t>
      </w:r>
      <w:r>
        <w:rPr>
          <w:spacing w:val="-4"/>
          <w:sz w:val="24"/>
        </w:rPr>
        <w:t xml:space="preserve"> </w:t>
      </w:r>
      <w:r>
        <w:rPr>
          <w:sz w:val="24"/>
        </w:rPr>
        <w:t>музыки;</w:t>
      </w:r>
    </w:p>
    <w:p w:rsidR="004B1B16" w:rsidRDefault="004F40BB" w:rsidP="006D0A5A">
      <w:pPr>
        <w:pStyle w:val="a5"/>
        <w:numPr>
          <w:ilvl w:val="1"/>
          <w:numId w:val="137"/>
        </w:numPr>
        <w:tabs>
          <w:tab w:val="left" w:pos="1525"/>
        </w:tabs>
        <w:spacing w:line="293" w:lineRule="exact"/>
        <w:ind w:left="1524" w:hanging="285"/>
        <w:jc w:val="left"/>
        <w:rPr>
          <w:sz w:val="24"/>
        </w:rPr>
      </w:pPr>
      <w:r>
        <w:rPr>
          <w:sz w:val="24"/>
        </w:rPr>
        <w:t>анализировать взаимосвязь жизненного содержания музыки и музыкальных</w:t>
      </w:r>
      <w:r>
        <w:rPr>
          <w:spacing w:val="-19"/>
          <w:sz w:val="24"/>
        </w:rPr>
        <w:t xml:space="preserve"> </w:t>
      </w:r>
      <w:r>
        <w:rPr>
          <w:sz w:val="24"/>
        </w:rPr>
        <w:t>образов;</w:t>
      </w:r>
    </w:p>
    <w:p w:rsidR="004B1B16" w:rsidRDefault="004F40BB" w:rsidP="006D0A5A">
      <w:pPr>
        <w:pStyle w:val="a5"/>
        <w:numPr>
          <w:ilvl w:val="1"/>
          <w:numId w:val="137"/>
        </w:numPr>
        <w:tabs>
          <w:tab w:val="left" w:pos="1525"/>
        </w:tabs>
        <w:spacing w:before="7" w:line="235" w:lineRule="auto"/>
        <w:ind w:right="553" w:firstLine="708"/>
        <w:jc w:val="left"/>
        <w:rPr>
          <w:sz w:val="24"/>
        </w:rPr>
      </w:pPr>
      <w:r>
        <w:rPr>
          <w:sz w:val="24"/>
        </w:rPr>
        <w:t xml:space="preserve">размышлять о знакомом музыкальном произведении, высказывая суждения </w:t>
      </w:r>
      <w:r>
        <w:rPr>
          <w:spacing w:val="-3"/>
          <w:sz w:val="24"/>
        </w:rPr>
        <w:t xml:space="preserve">об </w:t>
      </w:r>
      <w:r>
        <w:rPr>
          <w:sz w:val="24"/>
        </w:rPr>
        <w:t>основ- ной идее, средствах ее воплощения, интонационных особенностях, жанре,</w:t>
      </w:r>
      <w:r>
        <w:rPr>
          <w:spacing w:val="-13"/>
          <w:sz w:val="24"/>
        </w:rPr>
        <w:t xml:space="preserve"> </w:t>
      </w:r>
      <w:r>
        <w:rPr>
          <w:sz w:val="24"/>
        </w:rPr>
        <w:t>исполнителях;</w:t>
      </w:r>
    </w:p>
    <w:p w:rsidR="004B1B16" w:rsidRDefault="004F40BB" w:rsidP="006D0A5A">
      <w:pPr>
        <w:pStyle w:val="a5"/>
        <w:numPr>
          <w:ilvl w:val="1"/>
          <w:numId w:val="137"/>
        </w:numPr>
        <w:tabs>
          <w:tab w:val="left" w:pos="1525"/>
        </w:tabs>
        <w:spacing w:before="9" w:line="235" w:lineRule="auto"/>
        <w:ind w:right="552" w:firstLine="708"/>
        <w:jc w:val="left"/>
        <w:rPr>
          <w:sz w:val="24"/>
        </w:rPr>
      </w:pPr>
      <w:r>
        <w:rPr>
          <w:sz w:val="24"/>
        </w:rPr>
        <w:t>понимать значение устного народного музыкального творчества в развитии общей культуры</w:t>
      </w:r>
      <w:r>
        <w:rPr>
          <w:spacing w:val="-3"/>
          <w:sz w:val="24"/>
        </w:rPr>
        <w:t xml:space="preserve"> </w:t>
      </w:r>
      <w:r>
        <w:rPr>
          <w:sz w:val="24"/>
        </w:rPr>
        <w:t>народа;</w:t>
      </w:r>
    </w:p>
    <w:p w:rsidR="004B1B16" w:rsidRDefault="004F40BB" w:rsidP="006D0A5A">
      <w:pPr>
        <w:pStyle w:val="a5"/>
        <w:numPr>
          <w:ilvl w:val="1"/>
          <w:numId w:val="137"/>
        </w:numPr>
        <w:tabs>
          <w:tab w:val="left" w:pos="1525"/>
        </w:tabs>
        <w:spacing w:before="10" w:line="235" w:lineRule="auto"/>
        <w:ind w:right="556" w:firstLine="708"/>
        <w:jc w:val="left"/>
        <w:rPr>
          <w:sz w:val="24"/>
        </w:rPr>
      </w:pPr>
      <w:r>
        <w:rPr>
          <w:sz w:val="24"/>
        </w:rPr>
        <w:t>определять основные жанры русской народной музыки: былины, лирические песни, частушки, разновидности обрядовых</w:t>
      </w:r>
      <w:r>
        <w:rPr>
          <w:spacing w:val="-2"/>
          <w:sz w:val="24"/>
        </w:rPr>
        <w:t xml:space="preserve"> </w:t>
      </w:r>
      <w:r>
        <w:rPr>
          <w:sz w:val="24"/>
        </w:rPr>
        <w:t>песен;</w:t>
      </w:r>
    </w:p>
    <w:p w:rsidR="004B1B16" w:rsidRDefault="004F40BB" w:rsidP="006D0A5A">
      <w:pPr>
        <w:pStyle w:val="a5"/>
        <w:numPr>
          <w:ilvl w:val="1"/>
          <w:numId w:val="137"/>
        </w:numPr>
        <w:tabs>
          <w:tab w:val="left" w:pos="1525"/>
        </w:tabs>
        <w:spacing w:before="4"/>
        <w:ind w:left="1524" w:hanging="285"/>
        <w:jc w:val="left"/>
        <w:rPr>
          <w:sz w:val="24"/>
        </w:rPr>
      </w:pPr>
      <w:r>
        <w:rPr>
          <w:sz w:val="24"/>
        </w:rPr>
        <w:t>понимать</w:t>
      </w:r>
      <w:r>
        <w:rPr>
          <w:spacing w:val="16"/>
          <w:sz w:val="24"/>
        </w:rPr>
        <w:t xml:space="preserve"> </w:t>
      </w:r>
      <w:r>
        <w:rPr>
          <w:sz w:val="24"/>
        </w:rPr>
        <w:t>специфику</w:t>
      </w:r>
      <w:r>
        <w:rPr>
          <w:spacing w:val="10"/>
          <w:sz w:val="24"/>
        </w:rPr>
        <w:t xml:space="preserve"> </w:t>
      </w:r>
      <w:r>
        <w:rPr>
          <w:sz w:val="24"/>
        </w:rPr>
        <w:t>перевоплощения</w:t>
      </w:r>
      <w:r>
        <w:rPr>
          <w:spacing w:val="20"/>
          <w:sz w:val="24"/>
        </w:rPr>
        <w:t xml:space="preserve"> </w:t>
      </w:r>
      <w:r>
        <w:rPr>
          <w:sz w:val="24"/>
        </w:rPr>
        <w:t>народной</w:t>
      </w:r>
      <w:r>
        <w:rPr>
          <w:spacing w:val="17"/>
          <w:sz w:val="24"/>
        </w:rPr>
        <w:t xml:space="preserve"> </w:t>
      </w:r>
      <w:r>
        <w:rPr>
          <w:sz w:val="24"/>
        </w:rPr>
        <w:t>музыки</w:t>
      </w:r>
      <w:r>
        <w:rPr>
          <w:spacing w:val="17"/>
          <w:sz w:val="24"/>
        </w:rPr>
        <w:t xml:space="preserve"> </w:t>
      </w:r>
      <w:r>
        <w:rPr>
          <w:sz w:val="24"/>
        </w:rPr>
        <w:t>в</w:t>
      </w:r>
      <w:r>
        <w:rPr>
          <w:spacing w:val="17"/>
          <w:sz w:val="24"/>
        </w:rPr>
        <w:t xml:space="preserve"> </w:t>
      </w:r>
      <w:r>
        <w:rPr>
          <w:sz w:val="24"/>
        </w:rPr>
        <w:t>произведениях</w:t>
      </w:r>
      <w:r>
        <w:rPr>
          <w:spacing w:val="18"/>
          <w:sz w:val="24"/>
        </w:rPr>
        <w:t xml:space="preserve"> </w:t>
      </w:r>
      <w:r>
        <w:rPr>
          <w:sz w:val="24"/>
        </w:rPr>
        <w:t>композито-</w:t>
      </w:r>
    </w:p>
    <w:p w:rsidR="004B1B16" w:rsidRDefault="004B1B16">
      <w:pPr>
        <w:rPr>
          <w:sz w:val="24"/>
        </w:rPr>
        <w:sectPr w:rsidR="004B1B16">
          <w:pgSz w:w="11910" w:h="16840"/>
          <w:pgMar w:top="760" w:right="580" w:bottom="1140" w:left="320" w:header="0" w:footer="878" w:gutter="0"/>
          <w:cols w:space="720"/>
        </w:sectPr>
      </w:pPr>
    </w:p>
    <w:p w:rsidR="004B1B16" w:rsidRDefault="004F40BB">
      <w:pPr>
        <w:pStyle w:val="a3"/>
        <w:spacing w:line="276" w:lineRule="exact"/>
        <w:ind w:firstLine="0"/>
        <w:jc w:val="left"/>
      </w:pPr>
      <w:r>
        <w:lastRenderedPageBreak/>
        <w:t>ров;</w:t>
      </w:r>
    </w:p>
    <w:p w:rsidR="004B1B16" w:rsidRDefault="004F40BB">
      <w:pPr>
        <w:pStyle w:val="a3"/>
        <w:spacing w:before="3"/>
        <w:ind w:left="0" w:firstLine="0"/>
        <w:jc w:val="left"/>
      </w:pPr>
      <w:r>
        <w:br w:type="column"/>
      </w:r>
    </w:p>
    <w:p w:rsidR="004B1B16" w:rsidRDefault="004F40BB" w:rsidP="006D0A5A">
      <w:pPr>
        <w:pStyle w:val="a5"/>
        <w:numPr>
          <w:ilvl w:val="0"/>
          <w:numId w:val="137"/>
        </w:numPr>
        <w:tabs>
          <w:tab w:val="left" w:pos="534"/>
        </w:tabs>
        <w:ind w:left="533" w:hanging="285"/>
        <w:jc w:val="left"/>
        <w:rPr>
          <w:sz w:val="24"/>
        </w:rPr>
      </w:pPr>
      <w:r>
        <w:rPr>
          <w:sz w:val="24"/>
        </w:rPr>
        <w:t>понимать взаимосвязь профессиональной композиторской музыки и народного</w:t>
      </w:r>
      <w:r>
        <w:rPr>
          <w:spacing w:val="14"/>
          <w:sz w:val="24"/>
        </w:rPr>
        <w:t xml:space="preserve"> </w:t>
      </w:r>
      <w:r>
        <w:rPr>
          <w:sz w:val="24"/>
        </w:rPr>
        <w:t>музы-</w:t>
      </w:r>
    </w:p>
    <w:p w:rsidR="004B1B16" w:rsidRDefault="004B1B16">
      <w:pPr>
        <w:rPr>
          <w:sz w:val="24"/>
        </w:rPr>
        <w:sectPr w:rsidR="004B1B16">
          <w:type w:val="continuous"/>
          <w:pgSz w:w="11910" w:h="16840"/>
          <w:pgMar w:top="80" w:right="580" w:bottom="1060" w:left="320" w:header="720" w:footer="720" w:gutter="0"/>
          <w:cols w:num="2" w:space="720" w:equalWidth="0">
            <w:col w:w="952" w:space="40"/>
            <w:col w:w="10018"/>
          </w:cols>
        </w:sectPr>
      </w:pPr>
    </w:p>
    <w:p w:rsidR="004B1B16" w:rsidRDefault="004F40BB">
      <w:pPr>
        <w:pStyle w:val="a3"/>
        <w:spacing w:line="271" w:lineRule="exact"/>
        <w:ind w:firstLine="0"/>
        <w:jc w:val="left"/>
      </w:pPr>
      <w:r>
        <w:lastRenderedPageBreak/>
        <w:t>кального творчества;</w:t>
      </w:r>
    </w:p>
    <w:p w:rsidR="004B1B16" w:rsidRDefault="004F40BB" w:rsidP="006D0A5A">
      <w:pPr>
        <w:pStyle w:val="a5"/>
        <w:numPr>
          <w:ilvl w:val="1"/>
          <w:numId w:val="137"/>
        </w:numPr>
        <w:tabs>
          <w:tab w:val="left" w:pos="1525"/>
        </w:tabs>
        <w:spacing w:before="7" w:line="235" w:lineRule="auto"/>
        <w:ind w:right="550" w:firstLine="708"/>
        <w:jc w:val="left"/>
        <w:rPr>
          <w:sz w:val="24"/>
        </w:rPr>
      </w:pPr>
      <w:r>
        <w:rPr>
          <w:sz w:val="24"/>
        </w:rPr>
        <w:t>распознавать художественные направления, стили и жанры классической и современ- ной музыки, особенности их музыкального языка и музыкальной</w:t>
      </w:r>
      <w:r>
        <w:rPr>
          <w:spacing w:val="-9"/>
          <w:sz w:val="24"/>
        </w:rPr>
        <w:t xml:space="preserve"> </w:t>
      </w:r>
      <w:r>
        <w:rPr>
          <w:sz w:val="24"/>
        </w:rPr>
        <w:t>драматургии;</w:t>
      </w:r>
    </w:p>
    <w:p w:rsidR="004B1B16" w:rsidRDefault="004F40BB" w:rsidP="006D0A5A">
      <w:pPr>
        <w:pStyle w:val="a5"/>
        <w:numPr>
          <w:ilvl w:val="1"/>
          <w:numId w:val="137"/>
        </w:numPr>
        <w:tabs>
          <w:tab w:val="left" w:pos="1525"/>
        </w:tabs>
        <w:spacing w:before="5"/>
        <w:ind w:right="555" w:firstLine="708"/>
        <w:jc w:val="left"/>
        <w:rPr>
          <w:sz w:val="24"/>
        </w:rPr>
      </w:pPr>
      <w:r>
        <w:rPr>
          <w:sz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w:t>
      </w:r>
      <w:r>
        <w:rPr>
          <w:spacing w:val="-8"/>
          <w:sz w:val="24"/>
        </w:rPr>
        <w:t xml:space="preserve"> </w:t>
      </w:r>
      <w:r>
        <w:rPr>
          <w:sz w:val="24"/>
        </w:rPr>
        <w:t>школы;</w:t>
      </w:r>
    </w:p>
    <w:p w:rsidR="004B1B16" w:rsidRDefault="004F40BB" w:rsidP="006D0A5A">
      <w:pPr>
        <w:pStyle w:val="a5"/>
        <w:numPr>
          <w:ilvl w:val="1"/>
          <w:numId w:val="137"/>
        </w:numPr>
        <w:tabs>
          <w:tab w:val="left" w:pos="1525"/>
        </w:tabs>
        <w:spacing w:before="7" w:line="235" w:lineRule="auto"/>
        <w:ind w:right="550" w:firstLine="708"/>
        <w:jc w:val="left"/>
        <w:rPr>
          <w:sz w:val="24"/>
        </w:rPr>
      </w:pPr>
      <w:r>
        <w:rPr>
          <w:sz w:val="24"/>
        </w:rPr>
        <w:t>определять основные признаки исторических эпох, стилевых направлений и нацио- нальных школ в западноевропейской</w:t>
      </w:r>
      <w:r>
        <w:rPr>
          <w:spacing w:val="-4"/>
          <w:sz w:val="24"/>
        </w:rPr>
        <w:t xml:space="preserve"> </w:t>
      </w:r>
      <w:r>
        <w:rPr>
          <w:sz w:val="24"/>
        </w:rPr>
        <w:t>музыке;</w:t>
      </w:r>
    </w:p>
    <w:p w:rsidR="004B1B16" w:rsidRDefault="004F40BB" w:rsidP="006D0A5A">
      <w:pPr>
        <w:pStyle w:val="a5"/>
        <w:numPr>
          <w:ilvl w:val="1"/>
          <w:numId w:val="137"/>
        </w:numPr>
        <w:tabs>
          <w:tab w:val="left" w:pos="1525"/>
        </w:tabs>
        <w:spacing w:before="10" w:line="235" w:lineRule="auto"/>
        <w:ind w:right="558" w:firstLine="708"/>
        <w:jc w:val="left"/>
        <w:rPr>
          <w:sz w:val="24"/>
        </w:rPr>
      </w:pPr>
      <w:r>
        <w:rPr>
          <w:sz w:val="24"/>
        </w:rPr>
        <w:t>узнавать характерные черты и образцы творчества крупнейших русских и зарубежных композиторов;</w:t>
      </w:r>
    </w:p>
    <w:p w:rsidR="004B1B16" w:rsidRDefault="004F40BB" w:rsidP="006D0A5A">
      <w:pPr>
        <w:pStyle w:val="a5"/>
        <w:numPr>
          <w:ilvl w:val="1"/>
          <w:numId w:val="137"/>
        </w:numPr>
        <w:tabs>
          <w:tab w:val="left" w:pos="1525"/>
        </w:tabs>
        <w:spacing w:before="4"/>
        <w:ind w:right="550" w:firstLine="708"/>
        <w:jc w:val="left"/>
        <w:rPr>
          <w:sz w:val="24"/>
        </w:rPr>
      </w:pPr>
      <w:r>
        <w:rPr>
          <w:sz w:val="24"/>
        </w:rPr>
        <w:t xml:space="preserve">выявлять общее и особенное при сравнении музыкальных произведений на основе </w:t>
      </w:r>
      <w:r>
        <w:rPr>
          <w:spacing w:val="3"/>
          <w:sz w:val="24"/>
        </w:rPr>
        <w:t xml:space="preserve">по- </w:t>
      </w:r>
      <w:r>
        <w:rPr>
          <w:sz w:val="24"/>
        </w:rPr>
        <w:t>лученных знаний о стилевых</w:t>
      </w:r>
      <w:r>
        <w:rPr>
          <w:spacing w:val="-2"/>
          <w:sz w:val="24"/>
        </w:rPr>
        <w:t xml:space="preserve"> </w:t>
      </w:r>
      <w:r>
        <w:rPr>
          <w:sz w:val="24"/>
        </w:rPr>
        <w:t>направлениях;</w:t>
      </w:r>
    </w:p>
    <w:p w:rsidR="004B1B16" w:rsidRDefault="004F40BB" w:rsidP="006D0A5A">
      <w:pPr>
        <w:pStyle w:val="a5"/>
        <w:numPr>
          <w:ilvl w:val="1"/>
          <w:numId w:val="137"/>
        </w:numPr>
        <w:tabs>
          <w:tab w:val="left" w:pos="1525"/>
        </w:tabs>
        <w:spacing w:before="7" w:line="235" w:lineRule="auto"/>
        <w:ind w:right="546" w:firstLine="708"/>
        <w:jc w:val="left"/>
        <w:rPr>
          <w:sz w:val="24"/>
        </w:rPr>
      </w:pPr>
      <w:r>
        <w:rPr>
          <w:sz w:val="24"/>
        </w:rPr>
        <w:t>различать жанры вокальной, инструментальной, вокально-инструментальной, камер- но-инструментальной, симфонической</w:t>
      </w:r>
      <w:r>
        <w:rPr>
          <w:spacing w:val="1"/>
          <w:sz w:val="24"/>
        </w:rPr>
        <w:t xml:space="preserve"> </w:t>
      </w:r>
      <w:r>
        <w:rPr>
          <w:sz w:val="24"/>
        </w:rPr>
        <w:t>музыки;</w:t>
      </w:r>
    </w:p>
    <w:p w:rsidR="004B1B16" w:rsidRDefault="004F40BB" w:rsidP="006D0A5A">
      <w:pPr>
        <w:pStyle w:val="a5"/>
        <w:numPr>
          <w:ilvl w:val="1"/>
          <w:numId w:val="137"/>
        </w:numPr>
        <w:tabs>
          <w:tab w:val="left" w:pos="1525"/>
        </w:tabs>
        <w:spacing w:before="10" w:line="235" w:lineRule="auto"/>
        <w:ind w:right="550" w:firstLine="708"/>
        <w:jc w:val="left"/>
        <w:rPr>
          <w:sz w:val="24"/>
        </w:rPr>
      </w:pPr>
      <w:r>
        <w:rPr>
          <w:sz w:val="24"/>
        </w:rPr>
        <w:t xml:space="preserve">называть основные жанры светской музыки малой (баллада, баркарола, ноктюрн, </w:t>
      </w:r>
      <w:r>
        <w:rPr>
          <w:spacing w:val="3"/>
          <w:sz w:val="24"/>
        </w:rPr>
        <w:t xml:space="preserve">ро- </w:t>
      </w:r>
      <w:r>
        <w:rPr>
          <w:sz w:val="24"/>
        </w:rPr>
        <w:t>манс, этюд и т.п.) и крупной формы (соната, симфония, кантата, концерт и</w:t>
      </w:r>
      <w:r>
        <w:rPr>
          <w:spacing w:val="-13"/>
          <w:sz w:val="24"/>
        </w:rPr>
        <w:t xml:space="preserve"> </w:t>
      </w:r>
      <w:r>
        <w:rPr>
          <w:sz w:val="24"/>
        </w:rPr>
        <w:t>т.п.);</w:t>
      </w:r>
    </w:p>
    <w:p w:rsidR="004B1B16" w:rsidRDefault="004F40BB" w:rsidP="006D0A5A">
      <w:pPr>
        <w:pStyle w:val="a5"/>
        <w:numPr>
          <w:ilvl w:val="1"/>
          <w:numId w:val="137"/>
        </w:numPr>
        <w:tabs>
          <w:tab w:val="left" w:pos="1525"/>
        </w:tabs>
        <w:spacing w:before="4" w:line="293" w:lineRule="exact"/>
        <w:ind w:left="1524" w:hanging="285"/>
        <w:jc w:val="left"/>
        <w:rPr>
          <w:sz w:val="24"/>
        </w:rPr>
      </w:pPr>
      <w:r>
        <w:rPr>
          <w:sz w:val="24"/>
        </w:rPr>
        <w:t>узнавать формы построения музыки (двухчастную, трехчастную, вариации,</w:t>
      </w:r>
      <w:r>
        <w:rPr>
          <w:spacing w:val="-10"/>
          <w:sz w:val="24"/>
        </w:rPr>
        <w:t xml:space="preserve"> </w:t>
      </w:r>
      <w:r>
        <w:rPr>
          <w:sz w:val="24"/>
        </w:rPr>
        <w:t>рондо);</w:t>
      </w:r>
    </w:p>
    <w:p w:rsidR="004B1B16" w:rsidRDefault="004F40BB" w:rsidP="006D0A5A">
      <w:pPr>
        <w:pStyle w:val="a5"/>
        <w:numPr>
          <w:ilvl w:val="1"/>
          <w:numId w:val="137"/>
        </w:numPr>
        <w:tabs>
          <w:tab w:val="left" w:pos="1525"/>
        </w:tabs>
        <w:spacing w:line="293" w:lineRule="exact"/>
        <w:ind w:left="1524" w:hanging="285"/>
        <w:jc w:val="left"/>
        <w:rPr>
          <w:sz w:val="24"/>
        </w:rPr>
      </w:pPr>
      <w:r>
        <w:rPr>
          <w:sz w:val="24"/>
        </w:rPr>
        <w:t>определять тембры музыкальных</w:t>
      </w:r>
      <w:r>
        <w:rPr>
          <w:spacing w:val="-5"/>
          <w:sz w:val="24"/>
        </w:rPr>
        <w:t xml:space="preserve"> </w:t>
      </w:r>
      <w:r>
        <w:rPr>
          <w:sz w:val="24"/>
        </w:rPr>
        <w:t>инструментов;</w:t>
      </w:r>
    </w:p>
    <w:p w:rsidR="004B1B16" w:rsidRDefault="004F40BB" w:rsidP="006D0A5A">
      <w:pPr>
        <w:pStyle w:val="a5"/>
        <w:numPr>
          <w:ilvl w:val="1"/>
          <w:numId w:val="137"/>
        </w:numPr>
        <w:tabs>
          <w:tab w:val="left" w:pos="1525"/>
        </w:tabs>
        <w:spacing w:before="7" w:line="235" w:lineRule="auto"/>
        <w:ind w:right="561" w:firstLine="708"/>
        <w:jc w:val="left"/>
        <w:rPr>
          <w:sz w:val="24"/>
        </w:rPr>
      </w:pPr>
      <w:r>
        <w:rPr>
          <w:sz w:val="24"/>
        </w:rPr>
        <w:t>называть и определять звучание музыкальных инструментов: духовых, струнных, ударных, современных</w:t>
      </w:r>
      <w:r>
        <w:rPr>
          <w:spacing w:val="-1"/>
          <w:sz w:val="24"/>
        </w:rPr>
        <w:t xml:space="preserve"> </w:t>
      </w:r>
      <w:r>
        <w:rPr>
          <w:sz w:val="24"/>
        </w:rPr>
        <w:t>электронных;</w:t>
      </w:r>
    </w:p>
    <w:p w:rsidR="004B1B16" w:rsidRDefault="004B1B16">
      <w:pPr>
        <w:spacing w:line="235" w:lineRule="auto"/>
        <w:rPr>
          <w:sz w:val="24"/>
        </w:rPr>
        <w:sectPr w:rsidR="004B1B16">
          <w:type w:val="continuous"/>
          <w:pgSz w:w="11910" w:h="16840"/>
          <w:pgMar w:top="80" w:right="580" w:bottom="1060" w:left="320" w:header="720" w:footer="720" w:gutter="0"/>
          <w:cols w:space="720"/>
        </w:sectPr>
      </w:pPr>
    </w:p>
    <w:p w:rsidR="004B1B16" w:rsidRDefault="004F40BB" w:rsidP="006D0A5A">
      <w:pPr>
        <w:pStyle w:val="a5"/>
        <w:numPr>
          <w:ilvl w:val="1"/>
          <w:numId w:val="137"/>
        </w:numPr>
        <w:tabs>
          <w:tab w:val="left" w:pos="1525"/>
        </w:tabs>
        <w:spacing w:before="76" w:line="235" w:lineRule="auto"/>
        <w:ind w:right="540" w:firstLine="708"/>
        <w:jc w:val="left"/>
        <w:rPr>
          <w:sz w:val="24"/>
        </w:rPr>
      </w:pPr>
      <w:r>
        <w:rPr>
          <w:sz w:val="24"/>
        </w:rPr>
        <w:lastRenderedPageBreak/>
        <w:t>определять виды оркестров: симфонического, духового, камерного, оркестра народ- ных инструментов, эстрадно-джазового</w:t>
      </w:r>
      <w:r>
        <w:rPr>
          <w:spacing w:val="-1"/>
          <w:sz w:val="24"/>
        </w:rPr>
        <w:t xml:space="preserve"> </w:t>
      </w:r>
      <w:r>
        <w:rPr>
          <w:sz w:val="24"/>
        </w:rPr>
        <w:t>оркестра;</w:t>
      </w:r>
    </w:p>
    <w:p w:rsidR="004B1B16" w:rsidRDefault="004F40BB" w:rsidP="006D0A5A">
      <w:pPr>
        <w:pStyle w:val="a5"/>
        <w:numPr>
          <w:ilvl w:val="1"/>
          <w:numId w:val="137"/>
        </w:numPr>
        <w:tabs>
          <w:tab w:val="left" w:pos="1525"/>
        </w:tabs>
        <w:spacing w:before="4" w:line="293" w:lineRule="exact"/>
        <w:ind w:left="1524" w:hanging="285"/>
        <w:jc w:val="left"/>
        <w:rPr>
          <w:sz w:val="24"/>
        </w:rPr>
      </w:pPr>
      <w:r>
        <w:rPr>
          <w:sz w:val="24"/>
        </w:rPr>
        <w:t>владеть музыкальными терминами в пределах изучаемой</w:t>
      </w:r>
      <w:r>
        <w:rPr>
          <w:spacing w:val="-7"/>
          <w:sz w:val="24"/>
        </w:rPr>
        <w:t xml:space="preserve"> </w:t>
      </w:r>
      <w:r>
        <w:rPr>
          <w:sz w:val="24"/>
        </w:rPr>
        <w:t>темы;</w:t>
      </w:r>
    </w:p>
    <w:p w:rsidR="004B1B16" w:rsidRDefault="004F40BB" w:rsidP="006D0A5A">
      <w:pPr>
        <w:pStyle w:val="a5"/>
        <w:numPr>
          <w:ilvl w:val="1"/>
          <w:numId w:val="137"/>
        </w:numPr>
        <w:tabs>
          <w:tab w:val="left" w:pos="1525"/>
        </w:tabs>
        <w:ind w:right="560" w:firstLine="708"/>
        <w:jc w:val="left"/>
        <w:rPr>
          <w:sz w:val="24"/>
        </w:rPr>
      </w:pPr>
      <w:r>
        <w:rPr>
          <w:sz w:val="24"/>
        </w:rPr>
        <w:t>узнавать на слух изученные произведения русской и зарубежной классики, образцы народного музыкального творчества, произведения современных</w:t>
      </w:r>
      <w:r>
        <w:rPr>
          <w:spacing w:val="-7"/>
          <w:sz w:val="24"/>
        </w:rPr>
        <w:t xml:space="preserve"> </w:t>
      </w:r>
      <w:r>
        <w:rPr>
          <w:sz w:val="24"/>
        </w:rPr>
        <w:t>композиторов;</w:t>
      </w:r>
    </w:p>
    <w:p w:rsidR="004B1B16" w:rsidRDefault="004F40BB" w:rsidP="006D0A5A">
      <w:pPr>
        <w:pStyle w:val="a5"/>
        <w:numPr>
          <w:ilvl w:val="1"/>
          <w:numId w:val="137"/>
        </w:numPr>
        <w:tabs>
          <w:tab w:val="left" w:pos="1525"/>
        </w:tabs>
        <w:spacing w:before="1" w:line="293" w:lineRule="exact"/>
        <w:ind w:left="1524" w:hanging="285"/>
        <w:jc w:val="left"/>
        <w:rPr>
          <w:sz w:val="24"/>
        </w:rPr>
      </w:pPr>
      <w:r>
        <w:rPr>
          <w:sz w:val="24"/>
        </w:rPr>
        <w:t>определять характерные особенности музыкального</w:t>
      </w:r>
      <w:r>
        <w:rPr>
          <w:spacing w:val="-4"/>
          <w:sz w:val="24"/>
        </w:rPr>
        <w:t xml:space="preserve"> </w:t>
      </w:r>
      <w:r>
        <w:rPr>
          <w:sz w:val="24"/>
        </w:rPr>
        <w:t>языка;</w:t>
      </w:r>
    </w:p>
    <w:p w:rsidR="004B1B16" w:rsidRDefault="004F40BB" w:rsidP="006D0A5A">
      <w:pPr>
        <w:pStyle w:val="a5"/>
        <w:numPr>
          <w:ilvl w:val="1"/>
          <w:numId w:val="137"/>
        </w:numPr>
        <w:tabs>
          <w:tab w:val="left" w:pos="1525"/>
        </w:tabs>
        <w:spacing w:line="292" w:lineRule="exact"/>
        <w:ind w:left="1524" w:hanging="285"/>
        <w:jc w:val="left"/>
        <w:rPr>
          <w:sz w:val="24"/>
        </w:rPr>
      </w:pPr>
      <w:r>
        <w:rPr>
          <w:sz w:val="24"/>
        </w:rPr>
        <w:t>эмоционально-образно воспринимать и характеризовать музыкальные</w:t>
      </w:r>
      <w:r>
        <w:rPr>
          <w:spacing w:val="-20"/>
          <w:sz w:val="24"/>
        </w:rPr>
        <w:t xml:space="preserve"> </w:t>
      </w:r>
      <w:r>
        <w:rPr>
          <w:sz w:val="24"/>
        </w:rPr>
        <w:t>произведения;</w:t>
      </w:r>
    </w:p>
    <w:p w:rsidR="004B1B16" w:rsidRDefault="004F40BB" w:rsidP="006D0A5A">
      <w:pPr>
        <w:pStyle w:val="a5"/>
        <w:numPr>
          <w:ilvl w:val="1"/>
          <w:numId w:val="137"/>
        </w:numPr>
        <w:tabs>
          <w:tab w:val="left" w:pos="1525"/>
        </w:tabs>
        <w:spacing w:line="293" w:lineRule="exact"/>
        <w:ind w:left="1524" w:hanging="285"/>
        <w:jc w:val="left"/>
        <w:rPr>
          <w:sz w:val="24"/>
        </w:rPr>
      </w:pPr>
      <w:r>
        <w:rPr>
          <w:sz w:val="24"/>
        </w:rPr>
        <w:t>анализировать произведения выдающихся композиторов прошлого и</w:t>
      </w:r>
      <w:r>
        <w:rPr>
          <w:spacing w:val="-33"/>
          <w:sz w:val="24"/>
        </w:rPr>
        <w:t xml:space="preserve"> </w:t>
      </w:r>
      <w:r>
        <w:rPr>
          <w:sz w:val="24"/>
        </w:rPr>
        <w:t>современности;</w:t>
      </w:r>
    </w:p>
    <w:p w:rsidR="004B1B16" w:rsidRDefault="004F40BB" w:rsidP="006D0A5A">
      <w:pPr>
        <w:pStyle w:val="a5"/>
        <w:numPr>
          <w:ilvl w:val="1"/>
          <w:numId w:val="137"/>
        </w:numPr>
        <w:tabs>
          <w:tab w:val="left" w:pos="1525"/>
        </w:tabs>
        <w:spacing w:before="8" w:line="235" w:lineRule="auto"/>
        <w:ind w:right="547" w:firstLine="708"/>
        <w:jc w:val="left"/>
        <w:rPr>
          <w:sz w:val="24"/>
        </w:rPr>
      </w:pPr>
      <w:r>
        <w:rPr>
          <w:sz w:val="24"/>
        </w:rPr>
        <w:t>анализировать единство жизненного содержания и художественной формы в различ- ных музыкальных</w:t>
      </w:r>
      <w:r>
        <w:rPr>
          <w:spacing w:val="-1"/>
          <w:sz w:val="24"/>
        </w:rPr>
        <w:t xml:space="preserve"> </w:t>
      </w:r>
      <w:r>
        <w:rPr>
          <w:sz w:val="24"/>
        </w:rPr>
        <w:t>образах;</w:t>
      </w:r>
    </w:p>
    <w:p w:rsidR="004B1B16" w:rsidRDefault="004F40BB" w:rsidP="006D0A5A">
      <w:pPr>
        <w:pStyle w:val="a5"/>
        <w:numPr>
          <w:ilvl w:val="1"/>
          <w:numId w:val="137"/>
        </w:numPr>
        <w:tabs>
          <w:tab w:val="left" w:pos="1525"/>
        </w:tabs>
        <w:spacing w:before="4" w:line="293" w:lineRule="exact"/>
        <w:ind w:left="1524" w:hanging="285"/>
        <w:jc w:val="left"/>
        <w:rPr>
          <w:sz w:val="24"/>
        </w:rPr>
      </w:pPr>
      <w:r>
        <w:rPr>
          <w:sz w:val="24"/>
        </w:rPr>
        <w:t>творчески интерпретировать содержание музыкальных</w:t>
      </w:r>
      <w:r>
        <w:rPr>
          <w:spacing w:val="-5"/>
          <w:sz w:val="24"/>
        </w:rPr>
        <w:t xml:space="preserve"> </w:t>
      </w:r>
      <w:r>
        <w:rPr>
          <w:sz w:val="24"/>
        </w:rPr>
        <w:t>произведений;</w:t>
      </w:r>
    </w:p>
    <w:p w:rsidR="004B1B16" w:rsidRDefault="004F40BB" w:rsidP="006D0A5A">
      <w:pPr>
        <w:pStyle w:val="a5"/>
        <w:numPr>
          <w:ilvl w:val="1"/>
          <w:numId w:val="137"/>
        </w:numPr>
        <w:tabs>
          <w:tab w:val="left" w:pos="1525"/>
        </w:tabs>
        <w:spacing w:before="4" w:line="235" w:lineRule="auto"/>
        <w:ind w:right="559" w:firstLine="708"/>
        <w:jc w:val="left"/>
        <w:rPr>
          <w:sz w:val="24"/>
        </w:rPr>
      </w:pPr>
      <w:r>
        <w:rPr>
          <w:sz w:val="24"/>
        </w:rPr>
        <w:t>выявлять особенности интерпретации одной и той же художественной идеи, сюжета в творчестве различных композиторов;</w:t>
      </w:r>
    </w:p>
    <w:p w:rsidR="004B1B16" w:rsidRDefault="004F40BB" w:rsidP="006D0A5A">
      <w:pPr>
        <w:pStyle w:val="a5"/>
        <w:numPr>
          <w:ilvl w:val="1"/>
          <w:numId w:val="137"/>
        </w:numPr>
        <w:tabs>
          <w:tab w:val="left" w:pos="1525"/>
        </w:tabs>
        <w:spacing w:before="5"/>
        <w:ind w:right="565" w:firstLine="708"/>
        <w:jc w:val="left"/>
        <w:rPr>
          <w:sz w:val="24"/>
        </w:rPr>
      </w:pPr>
      <w:r>
        <w:rPr>
          <w:sz w:val="24"/>
        </w:rPr>
        <w:t>анализировать различные трактовки одного и того же произведения, аргументируя исполнительскую интерпретацию замысла композитора;</w:t>
      </w:r>
    </w:p>
    <w:p w:rsidR="004B1B16" w:rsidRDefault="004F40BB" w:rsidP="006D0A5A">
      <w:pPr>
        <w:pStyle w:val="a5"/>
        <w:numPr>
          <w:ilvl w:val="1"/>
          <w:numId w:val="137"/>
        </w:numPr>
        <w:tabs>
          <w:tab w:val="left" w:pos="1525"/>
        </w:tabs>
        <w:spacing w:before="2" w:line="293" w:lineRule="exact"/>
        <w:ind w:left="1524" w:hanging="285"/>
        <w:jc w:val="left"/>
        <w:rPr>
          <w:sz w:val="24"/>
        </w:rPr>
      </w:pPr>
      <w:r>
        <w:rPr>
          <w:sz w:val="24"/>
        </w:rPr>
        <w:t>различать интерпретацию классической музыки в современных</w:t>
      </w:r>
      <w:r>
        <w:rPr>
          <w:spacing w:val="-7"/>
          <w:sz w:val="24"/>
        </w:rPr>
        <w:t xml:space="preserve"> </w:t>
      </w:r>
      <w:r>
        <w:rPr>
          <w:sz w:val="24"/>
        </w:rPr>
        <w:t>обработках;</w:t>
      </w:r>
    </w:p>
    <w:p w:rsidR="004B1B16" w:rsidRDefault="004F40BB" w:rsidP="006D0A5A">
      <w:pPr>
        <w:pStyle w:val="a5"/>
        <w:numPr>
          <w:ilvl w:val="1"/>
          <w:numId w:val="137"/>
        </w:numPr>
        <w:tabs>
          <w:tab w:val="left" w:pos="1525"/>
        </w:tabs>
        <w:spacing w:line="292" w:lineRule="exact"/>
        <w:ind w:left="1524" w:hanging="285"/>
        <w:jc w:val="left"/>
        <w:rPr>
          <w:sz w:val="24"/>
        </w:rPr>
      </w:pPr>
      <w:r>
        <w:rPr>
          <w:sz w:val="24"/>
        </w:rPr>
        <w:t>определять характерные признаки современной популярной</w:t>
      </w:r>
      <w:r>
        <w:rPr>
          <w:spacing w:val="-5"/>
          <w:sz w:val="24"/>
        </w:rPr>
        <w:t xml:space="preserve"> </w:t>
      </w:r>
      <w:r>
        <w:rPr>
          <w:sz w:val="24"/>
        </w:rPr>
        <w:t>музыки;</w:t>
      </w:r>
    </w:p>
    <w:p w:rsidR="004B1B16" w:rsidRDefault="004F40BB" w:rsidP="006D0A5A">
      <w:pPr>
        <w:pStyle w:val="a5"/>
        <w:numPr>
          <w:ilvl w:val="1"/>
          <w:numId w:val="137"/>
        </w:numPr>
        <w:tabs>
          <w:tab w:val="left" w:pos="1525"/>
        </w:tabs>
        <w:spacing w:line="293" w:lineRule="exact"/>
        <w:ind w:left="1524" w:hanging="285"/>
        <w:jc w:val="left"/>
        <w:rPr>
          <w:sz w:val="24"/>
        </w:rPr>
      </w:pPr>
      <w:r>
        <w:rPr>
          <w:sz w:val="24"/>
        </w:rPr>
        <w:t>называть стили рок-музыки и ее отдельных направлений: рок-оперы, рок-н-ролла</w:t>
      </w:r>
      <w:r>
        <w:rPr>
          <w:spacing w:val="-25"/>
          <w:sz w:val="24"/>
        </w:rPr>
        <w:t xml:space="preserve"> </w:t>
      </w:r>
      <w:r>
        <w:rPr>
          <w:sz w:val="24"/>
        </w:rPr>
        <w:t>и</w:t>
      </w:r>
    </w:p>
    <w:p w:rsidR="004B1B16" w:rsidRDefault="004B1B16">
      <w:pPr>
        <w:spacing w:line="293" w:lineRule="exact"/>
        <w:rPr>
          <w:sz w:val="24"/>
        </w:rPr>
        <w:sectPr w:rsidR="004B1B16">
          <w:pgSz w:w="11910" w:h="16840"/>
          <w:pgMar w:top="760" w:right="580" w:bottom="1140" w:left="320" w:header="0" w:footer="878" w:gutter="0"/>
          <w:cols w:space="720"/>
        </w:sectPr>
      </w:pPr>
    </w:p>
    <w:p w:rsidR="004B1B16" w:rsidRDefault="004F40BB">
      <w:pPr>
        <w:pStyle w:val="a3"/>
        <w:ind w:firstLine="0"/>
        <w:jc w:val="left"/>
      </w:pPr>
      <w:r>
        <w:lastRenderedPageBreak/>
        <w:t>др.;</w:t>
      </w:r>
    </w:p>
    <w:p w:rsidR="004B1B16" w:rsidRDefault="004F40BB">
      <w:pPr>
        <w:pStyle w:val="a3"/>
        <w:spacing w:before="2"/>
        <w:ind w:left="0" w:firstLine="0"/>
        <w:jc w:val="left"/>
      </w:pPr>
      <w:r>
        <w:br w:type="column"/>
      </w:r>
    </w:p>
    <w:p w:rsidR="004B1B16" w:rsidRDefault="004F40BB" w:rsidP="006D0A5A">
      <w:pPr>
        <w:pStyle w:val="a5"/>
        <w:numPr>
          <w:ilvl w:val="0"/>
          <w:numId w:val="137"/>
        </w:numPr>
        <w:tabs>
          <w:tab w:val="left" w:pos="582"/>
        </w:tabs>
        <w:spacing w:line="293" w:lineRule="exact"/>
        <w:ind w:left="581" w:hanging="285"/>
        <w:jc w:val="left"/>
        <w:rPr>
          <w:sz w:val="24"/>
        </w:rPr>
      </w:pPr>
      <w:r>
        <w:rPr>
          <w:sz w:val="24"/>
        </w:rPr>
        <w:t>анализировать творчество исполнителей авторской</w:t>
      </w:r>
      <w:r>
        <w:rPr>
          <w:spacing w:val="-6"/>
          <w:sz w:val="24"/>
        </w:rPr>
        <w:t xml:space="preserve"> </w:t>
      </w:r>
      <w:r>
        <w:rPr>
          <w:sz w:val="24"/>
        </w:rPr>
        <w:t>песни;</w:t>
      </w:r>
    </w:p>
    <w:p w:rsidR="004B1B16" w:rsidRDefault="004F40BB" w:rsidP="006D0A5A">
      <w:pPr>
        <w:pStyle w:val="a5"/>
        <w:numPr>
          <w:ilvl w:val="0"/>
          <w:numId w:val="137"/>
        </w:numPr>
        <w:tabs>
          <w:tab w:val="left" w:pos="582"/>
        </w:tabs>
        <w:spacing w:line="292" w:lineRule="exact"/>
        <w:ind w:left="581" w:hanging="285"/>
        <w:jc w:val="left"/>
        <w:rPr>
          <w:sz w:val="24"/>
        </w:rPr>
      </w:pPr>
      <w:r>
        <w:rPr>
          <w:sz w:val="24"/>
        </w:rPr>
        <w:t>выявлять особенности взаимодействия музыки с другими видами</w:t>
      </w:r>
      <w:r>
        <w:rPr>
          <w:spacing w:val="-7"/>
          <w:sz w:val="24"/>
        </w:rPr>
        <w:t xml:space="preserve"> </w:t>
      </w:r>
      <w:r>
        <w:rPr>
          <w:sz w:val="24"/>
        </w:rPr>
        <w:t>искусства;</w:t>
      </w:r>
    </w:p>
    <w:p w:rsidR="004B1B16" w:rsidRDefault="004F40BB" w:rsidP="006D0A5A">
      <w:pPr>
        <w:pStyle w:val="a5"/>
        <w:numPr>
          <w:ilvl w:val="0"/>
          <w:numId w:val="137"/>
        </w:numPr>
        <w:tabs>
          <w:tab w:val="left" w:pos="582"/>
        </w:tabs>
        <w:spacing w:line="293" w:lineRule="exact"/>
        <w:ind w:left="581" w:hanging="285"/>
        <w:jc w:val="left"/>
        <w:rPr>
          <w:sz w:val="24"/>
        </w:rPr>
      </w:pPr>
      <w:r>
        <w:rPr>
          <w:sz w:val="24"/>
        </w:rPr>
        <w:t>находить жанровые параллели между музыкой и другими видами</w:t>
      </w:r>
      <w:r>
        <w:rPr>
          <w:spacing w:val="-15"/>
          <w:sz w:val="24"/>
        </w:rPr>
        <w:t xml:space="preserve"> </w:t>
      </w:r>
      <w:r>
        <w:rPr>
          <w:sz w:val="24"/>
        </w:rPr>
        <w:t>искусств;</w:t>
      </w:r>
    </w:p>
    <w:p w:rsidR="004B1B16" w:rsidRDefault="004F40BB" w:rsidP="006D0A5A">
      <w:pPr>
        <w:pStyle w:val="a5"/>
        <w:numPr>
          <w:ilvl w:val="0"/>
          <w:numId w:val="137"/>
        </w:numPr>
        <w:tabs>
          <w:tab w:val="left" w:pos="582"/>
        </w:tabs>
        <w:spacing w:before="3" w:line="293" w:lineRule="exact"/>
        <w:ind w:left="581" w:hanging="285"/>
        <w:jc w:val="left"/>
        <w:rPr>
          <w:sz w:val="24"/>
        </w:rPr>
      </w:pPr>
      <w:r>
        <w:rPr>
          <w:sz w:val="24"/>
        </w:rPr>
        <w:t>сравнивать интонации музыкального, живописного и литературного</w:t>
      </w:r>
      <w:r>
        <w:rPr>
          <w:spacing w:val="-12"/>
          <w:sz w:val="24"/>
        </w:rPr>
        <w:t xml:space="preserve"> </w:t>
      </w:r>
      <w:r>
        <w:rPr>
          <w:sz w:val="24"/>
        </w:rPr>
        <w:t>произведений;</w:t>
      </w:r>
    </w:p>
    <w:p w:rsidR="004B1B16" w:rsidRDefault="004F40BB" w:rsidP="006D0A5A">
      <w:pPr>
        <w:pStyle w:val="a5"/>
        <w:numPr>
          <w:ilvl w:val="0"/>
          <w:numId w:val="137"/>
        </w:numPr>
        <w:tabs>
          <w:tab w:val="left" w:pos="582"/>
        </w:tabs>
        <w:spacing w:line="293" w:lineRule="exact"/>
        <w:ind w:left="581" w:hanging="285"/>
        <w:jc w:val="left"/>
        <w:rPr>
          <w:sz w:val="24"/>
        </w:rPr>
      </w:pPr>
      <w:r>
        <w:rPr>
          <w:sz w:val="24"/>
        </w:rPr>
        <w:t>понимать взаимодействие музыки, изобразительного искусства и литературы на</w:t>
      </w:r>
      <w:r>
        <w:rPr>
          <w:spacing w:val="41"/>
          <w:sz w:val="24"/>
        </w:rPr>
        <w:t xml:space="preserve"> </w:t>
      </w:r>
      <w:r>
        <w:rPr>
          <w:spacing w:val="2"/>
          <w:sz w:val="24"/>
        </w:rPr>
        <w:t>осно-</w:t>
      </w:r>
    </w:p>
    <w:p w:rsidR="004B1B16" w:rsidRDefault="004B1B16">
      <w:pPr>
        <w:spacing w:line="293" w:lineRule="exact"/>
        <w:rPr>
          <w:sz w:val="24"/>
        </w:rPr>
        <w:sectPr w:rsidR="004B1B16">
          <w:type w:val="continuous"/>
          <w:pgSz w:w="11910" w:h="16840"/>
          <w:pgMar w:top="80" w:right="580" w:bottom="1060" w:left="320" w:header="720" w:footer="720" w:gutter="0"/>
          <w:cols w:num="2" w:space="720" w:equalWidth="0">
            <w:col w:w="904" w:space="40"/>
            <w:col w:w="10066"/>
          </w:cols>
        </w:sectPr>
      </w:pPr>
    </w:p>
    <w:p w:rsidR="004B1B16" w:rsidRDefault="004F40BB">
      <w:pPr>
        <w:pStyle w:val="a3"/>
        <w:spacing w:line="271" w:lineRule="exact"/>
        <w:ind w:firstLine="0"/>
        <w:jc w:val="left"/>
      </w:pPr>
      <w:r>
        <w:lastRenderedPageBreak/>
        <w:t>ве осознания специфики языка каждого из них;</w:t>
      </w:r>
    </w:p>
    <w:p w:rsidR="004B1B16" w:rsidRDefault="004F40BB" w:rsidP="006D0A5A">
      <w:pPr>
        <w:pStyle w:val="a5"/>
        <w:numPr>
          <w:ilvl w:val="1"/>
          <w:numId w:val="137"/>
        </w:numPr>
        <w:tabs>
          <w:tab w:val="left" w:pos="1525"/>
        </w:tabs>
        <w:spacing w:before="7" w:line="235" w:lineRule="auto"/>
        <w:ind w:right="546" w:firstLine="708"/>
        <w:jc w:val="left"/>
        <w:rPr>
          <w:sz w:val="24"/>
        </w:rPr>
      </w:pPr>
      <w:r>
        <w:rPr>
          <w:sz w:val="24"/>
        </w:rPr>
        <w:t>находить ассоциативные связи между художественными образами музыки, изобрази- тельного искусства и</w:t>
      </w:r>
      <w:r>
        <w:rPr>
          <w:spacing w:val="-1"/>
          <w:sz w:val="24"/>
        </w:rPr>
        <w:t xml:space="preserve"> </w:t>
      </w:r>
      <w:r>
        <w:rPr>
          <w:sz w:val="24"/>
        </w:rPr>
        <w:t>литературы;</w:t>
      </w:r>
    </w:p>
    <w:p w:rsidR="004B1B16" w:rsidRDefault="004F40BB" w:rsidP="006D0A5A">
      <w:pPr>
        <w:pStyle w:val="a5"/>
        <w:numPr>
          <w:ilvl w:val="1"/>
          <w:numId w:val="137"/>
        </w:numPr>
        <w:tabs>
          <w:tab w:val="left" w:pos="1525"/>
        </w:tabs>
        <w:spacing w:before="5"/>
        <w:ind w:left="1524" w:hanging="285"/>
        <w:jc w:val="left"/>
        <w:rPr>
          <w:sz w:val="24"/>
        </w:rPr>
      </w:pPr>
      <w:r>
        <w:rPr>
          <w:sz w:val="24"/>
        </w:rPr>
        <w:t>понимать значимость музыки в творчестве писателей и</w:t>
      </w:r>
      <w:r>
        <w:rPr>
          <w:spacing w:val="-11"/>
          <w:sz w:val="24"/>
        </w:rPr>
        <w:t xml:space="preserve"> </w:t>
      </w:r>
      <w:r>
        <w:rPr>
          <w:sz w:val="24"/>
        </w:rPr>
        <w:t>поэтов;</w:t>
      </w:r>
    </w:p>
    <w:p w:rsidR="004B1B16" w:rsidRDefault="004F40BB" w:rsidP="006D0A5A">
      <w:pPr>
        <w:pStyle w:val="a5"/>
        <w:numPr>
          <w:ilvl w:val="1"/>
          <w:numId w:val="137"/>
        </w:numPr>
        <w:tabs>
          <w:tab w:val="left" w:pos="1525"/>
        </w:tabs>
        <w:spacing w:before="7" w:line="235" w:lineRule="auto"/>
        <w:ind w:right="561" w:firstLine="708"/>
        <w:jc w:val="left"/>
        <w:rPr>
          <w:sz w:val="24"/>
        </w:rPr>
      </w:pPr>
      <w:r>
        <w:rPr>
          <w:sz w:val="24"/>
        </w:rPr>
        <w:t>называть и определять на слух мужские (тенор, баритон, бас) и женские (сопрано, меццо-сопрано, контральто) певческие</w:t>
      </w:r>
      <w:r>
        <w:rPr>
          <w:spacing w:val="-2"/>
          <w:sz w:val="24"/>
        </w:rPr>
        <w:t xml:space="preserve"> </w:t>
      </w:r>
      <w:r>
        <w:rPr>
          <w:sz w:val="24"/>
        </w:rPr>
        <w:t>голоса;</w:t>
      </w:r>
    </w:p>
    <w:p w:rsidR="004B1B16" w:rsidRDefault="004F40BB" w:rsidP="006D0A5A">
      <w:pPr>
        <w:pStyle w:val="a5"/>
        <w:numPr>
          <w:ilvl w:val="1"/>
          <w:numId w:val="137"/>
        </w:numPr>
        <w:tabs>
          <w:tab w:val="left" w:pos="1525"/>
        </w:tabs>
        <w:spacing w:before="10" w:line="235" w:lineRule="auto"/>
        <w:ind w:right="556" w:firstLine="708"/>
        <w:jc w:val="left"/>
        <w:rPr>
          <w:sz w:val="24"/>
        </w:rPr>
      </w:pPr>
      <w:r>
        <w:rPr>
          <w:sz w:val="24"/>
        </w:rPr>
        <w:t>определять разновидности хоровых коллективов по стилю (манере) исполнения: народные,</w:t>
      </w:r>
      <w:r>
        <w:rPr>
          <w:spacing w:val="-1"/>
          <w:sz w:val="24"/>
        </w:rPr>
        <w:t xml:space="preserve"> </w:t>
      </w:r>
      <w:r>
        <w:rPr>
          <w:sz w:val="24"/>
        </w:rPr>
        <w:t>академические;</w:t>
      </w:r>
    </w:p>
    <w:p w:rsidR="004B1B16" w:rsidRDefault="004F40BB" w:rsidP="006D0A5A">
      <w:pPr>
        <w:pStyle w:val="a5"/>
        <w:numPr>
          <w:ilvl w:val="1"/>
          <w:numId w:val="137"/>
        </w:numPr>
        <w:tabs>
          <w:tab w:val="left" w:pos="1525"/>
        </w:tabs>
        <w:spacing w:before="4"/>
        <w:ind w:left="1524" w:hanging="285"/>
        <w:jc w:val="left"/>
        <w:rPr>
          <w:sz w:val="24"/>
        </w:rPr>
      </w:pPr>
      <w:r>
        <w:rPr>
          <w:sz w:val="24"/>
        </w:rPr>
        <w:t>владеть навыками вокально-хорового</w:t>
      </w:r>
      <w:r>
        <w:rPr>
          <w:spacing w:val="-3"/>
          <w:sz w:val="24"/>
        </w:rPr>
        <w:t xml:space="preserve"> </w:t>
      </w:r>
      <w:r>
        <w:rPr>
          <w:sz w:val="24"/>
        </w:rPr>
        <w:t>музицирования;</w:t>
      </w:r>
    </w:p>
    <w:p w:rsidR="004B1B16" w:rsidRDefault="004F40BB" w:rsidP="006D0A5A">
      <w:pPr>
        <w:pStyle w:val="a5"/>
        <w:numPr>
          <w:ilvl w:val="1"/>
          <w:numId w:val="137"/>
        </w:numPr>
        <w:tabs>
          <w:tab w:val="left" w:pos="1525"/>
        </w:tabs>
        <w:spacing w:before="7" w:line="235" w:lineRule="auto"/>
        <w:ind w:right="549" w:firstLine="708"/>
        <w:jc w:val="left"/>
        <w:rPr>
          <w:sz w:val="24"/>
        </w:rPr>
      </w:pPr>
      <w:r>
        <w:rPr>
          <w:sz w:val="24"/>
        </w:rPr>
        <w:t>применять навыки вокально-хоровой работы при пении с музыкальным сопровожде- нием и без сопровождения (a</w:t>
      </w:r>
      <w:r>
        <w:rPr>
          <w:spacing w:val="-4"/>
          <w:sz w:val="24"/>
        </w:rPr>
        <w:t xml:space="preserve"> </w:t>
      </w:r>
      <w:r>
        <w:rPr>
          <w:sz w:val="24"/>
        </w:rPr>
        <w:t>cappella);</w:t>
      </w:r>
    </w:p>
    <w:p w:rsidR="004B1B16" w:rsidRDefault="004F40BB" w:rsidP="006D0A5A">
      <w:pPr>
        <w:pStyle w:val="a5"/>
        <w:numPr>
          <w:ilvl w:val="1"/>
          <w:numId w:val="137"/>
        </w:numPr>
        <w:tabs>
          <w:tab w:val="left" w:pos="1525"/>
        </w:tabs>
        <w:spacing w:before="5" w:line="293" w:lineRule="exact"/>
        <w:ind w:left="1524" w:hanging="285"/>
        <w:jc w:val="left"/>
        <w:rPr>
          <w:sz w:val="24"/>
        </w:rPr>
      </w:pPr>
      <w:r>
        <w:rPr>
          <w:sz w:val="24"/>
        </w:rPr>
        <w:t>творчески интерпретировать содержание музыкального произведения в</w:t>
      </w:r>
      <w:r>
        <w:rPr>
          <w:spacing w:val="-8"/>
          <w:sz w:val="24"/>
        </w:rPr>
        <w:t xml:space="preserve"> </w:t>
      </w:r>
      <w:r>
        <w:rPr>
          <w:sz w:val="24"/>
        </w:rPr>
        <w:t>пении;</w:t>
      </w:r>
    </w:p>
    <w:p w:rsidR="004B1B16" w:rsidRDefault="004F40BB" w:rsidP="006D0A5A">
      <w:pPr>
        <w:pStyle w:val="a5"/>
        <w:numPr>
          <w:ilvl w:val="1"/>
          <w:numId w:val="137"/>
        </w:numPr>
        <w:tabs>
          <w:tab w:val="left" w:pos="1525"/>
        </w:tabs>
        <w:ind w:right="561" w:firstLine="708"/>
        <w:jc w:val="left"/>
        <w:rPr>
          <w:sz w:val="24"/>
        </w:rPr>
      </w:pPr>
      <w:r>
        <w:rPr>
          <w:sz w:val="24"/>
        </w:rPr>
        <w:t>участвовать в коллективной исполнительской деятельности, используя различные формы индивидуального и группового</w:t>
      </w:r>
      <w:r>
        <w:rPr>
          <w:spacing w:val="-1"/>
          <w:sz w:val="24"/>
        </w:rPr>
        <w:t xml:space="preserve"> </w:t>
      </w:r>
      <w:r>
        <w:rPr>
          <w:sz w:val="24"/>
        </w:rPr>
        <w:t>музицирования;</w:t>
      </w:r>
    </w:p>
    <w:p w:rsidR="004B1B16" w:rsidRDefault="004F40BB" w:rsidP="006D0A5A">
      <w:pPr>
        <w:pStyle w:val="a5"/>
        <w:numPr>
          <w:ilvl w:val="1"/>
          <w:numId w:val="137"/>
        </w:numPr>
        <w:tabs>
          <w:tab w:val="left" w:pos="1525"/>
        </w:tabs>
        <w:spacing w:before="6" w:line="235" w:lineRule="auto"/>
        <w:ind w:right="545" w:firstLine="708"/>
        <w:jc w:val="left"/>
        <w:rPr>
          <w:sz w:val="24"/>
        </w:rPr>
      </w:pPr>
      <w:r>
        <w:rPr>
          <w:sz w:val="24"/>
        </w:rPr>
        <w:t xml:space="preserve">размышлять о знакомом музыкальном произведении, высказывать суждения об </w:t>
      </w:r>
      <w:r>
        <w:rPr>
          <w:spacing w:val="2"/>
          <w:sz w:val="24"/>
        </w:rPr>
        <w:t xml:space="preserve">ос- </w:t>
      </w:r>
      <w:r>
        <w:rPr>
          <w:sz w:val="24"/>
        </w:rPr>
        <w:t>новной идее, о средствах и формах ее</w:t>
      </w:r>
      <w:r>
        <w:rPr>
          <w:spacing w:val="-7"/>
          <w:sz w:val="24"/>
        </w:rPr>
        <w:t xml:space="preserve"> </w:t>
      </w:r>
      <w:r>
        <w:rPr>
          <w:sz w:val="24"/>
        </w:rPr>
        <w:t>воплощения;</w:t>
      </w:r>
    </w:p>
    <w:p w:rsidR="004B1B16" w:rsidRDefault="004F40BB" w:rsidP="006D0A5A">
      <w:pPr>
        <w:pStyle w:val="a5"/>
        <w:numPr>
          <w:ilvl w:val="1"/>
          <w:numId w:val="137"/>
        </w:numPr>
        <w:tabs>
          <w:tab w:val="left" w:pos="1525"/>
        </w:tabs>
        <w:spacing w:before="5" w:line="293" w:lineRule="exact"/>
        <w:ind w:left="1524" w:hanging="285"/>
        <w:jc w:val="left"/>
        <w:rPr>
          <w:sz w:val="24"/>
        </w:rPr>
      </w:pPr>
      <w:r>
        <w:rPr>
          <w:sz w:val="24"/>
        </w:rPr>
        <w:t>передавать свои музыкальные впечатления в устной или письменной</w:t>
      </w:r>
      <w:r>
        <w:rPr>
          <w:spacing w:val="-8"/>
          <w:sz w:val="24"/>
        </w:rPr>
        <w:t xml:space="preserve"> </w:t>
      </w:r>
      <w:r>
        <w:rPr>
          <w:sz w:val="24"/>
        </w:rPr>
        <w:t>форме;</w:t>
      </w:r>
    </w:p>
    <w:p w:rsidR="004B1B16" w:rsidRDefault="004F40BB" w:rsidP="006D0A5A">
      <w:pPr>
        <w:pStyle w:val="a5"/>
        <w:numPr>
          <w:ilvl w:val="1"/>
          <w:numId w:val="137"/>
        </w:numPr>
        <w:tabs>
          <w:tab w:val="left" w:pos="1525"/>
        </w:tabs>
        <w:spacing w:line="293" w:lineRule="exact"/>
        <w:ind w:left="1524" w:hanging="285"/>
        <w:jc w:val="left"/>
        <w:rPr>
          <w:sz w:val="24"/>
        </w:rPr>
      </w:pPr>
      <w:r>
        <w:rPr>
          <w:sz w:val="24"/>
        </w:rPr>
        <w:t>проявлять творческую инициативу, участвуя в музыкально-эстетической</w:t>
      </w:r>
      <w:r>
        <w:rPr>
          <w:spacing w:val="8"/>
          <w:sz w:val="24"/>
        </w:rPr>
        <w:t xml:space="preserve"> </w:t>
      </w:r>
      <w:r>
        <w:rPr>
          <w:sz w:val="24"/>
        </w:rPr>
        <w:t>деятельно-</w:t>
      </w:r>
    </w:p>
    <w:p w:rsidR="004B1B16" w:rsidRDefault="004B1B16">
      <w:pPr>
        <w:spacing w:line="293" w:lineRule="exact"/>
        <w:rPr>
          <w:sz w:val="24"/>
        </w:rPr>
        <w:sectPr w:rsidR="004B1B16">
          <w:type w:val="continuous"/>
          <w:pgSz w:w="11910" w:h="16840"/>
          <w:pgMar w:top="80" w:right="580" w:bottom="1060" w:left="320" w:header="720" w:footer="720" w:gutter="0"/>
          <w:cols w:space="720"/>
        </w:sectPr>
      </w:pPr>
    </w:p>
    <w:p w:rsidR="004B1B16" w:rsidRDefault="004F40BB">
      <w:pPr>
        <w:pStyle w:val="a3"/>
        <w:spacing w:line="271" w:lineRule="exact"/>
        <w:ind w:firstLine="0"/>
        <w:jc w:val="left"/>
      </w:pPr>
      <w:r>
        <w:lastRenderedPageBreak/>
        <w:t>сти;</w:t>
      </w:r>
    </w:p>
    <w:p w:rsidR="004B1B16" w:rsidRDefault="004F40BB">
      <w:pPr>
        <w:pStyle w:val="a3"/>
        <w:spacing w:before="9"/>
        <w:ind w:left="0" w:firstLine="0"/>
        <w:jc w:val="left"/>
        <w:rPr>
          <w:sz w:val="23"/>
        </w:rPr>
      </w:pPr>
      <w:r>
        <w:br w:type="column"/>
      </w:r>
    </w:p>
    <w:p w:rsidR="004B1B16" w:rsidRDefault="004F40BB" w:rsidP="006D0A5A">
      <w:pPr>
        <w:pStyle w:val="a5"/>
        <w:numPr>
          <w:ilvl w:val="0"/>
          <w:numId w:val="137"/>
        </w:numPr>
        <w:tabs>
          <w:tab w:val="left" w:pos="546"/>
        </w:tabs>
        <w:ind w:left="545" w:hanging="285"/>
        <w:jc w:val="left"/>
        <w:rPr>
          <w:sz w:val="24"/>
        </w:rPr>
      </w:pPr>
      <w:r>
        <w:rPr>
          <w:sz w:val="24"/>
        </w:rPr>
        <w:t>понимать</w:t>
      </w:r>
      <w:r>
        <w:rPr>
          <w:spacing w:val="35"/>
          <w:sz w:val="24"/>
        </w:rPr>
        <w:t xml:space="preserve"> </w:t>
      </w:r>
      <w:r>
        <w:rPr>
          <w:sz w:val="24"/>
        </w:rPr>
        <w:t>специфику</w:t>
      </w:r>
      <w:r>
        <w:rPr>
          <w:spacing w:val="29"/>
          <w:sz w:val="24"/>
        </w:rPr>
        <w:t xml:space="preserve"> </w:t>
      </w:r>
      <w:r>
        <w:rPr>
          <w:sz w:val="24"/>
        </w:rPr>
        <w:t>музыки</w:t>
      </w:r>
      <w:r>
        <w:rPr>
          <w:spacing w:val="36"/>
          <w:sz w:val="24"/>
        </w:rPr>
        <w:t xml:space="preserve"> </w:t>
      </w:r>
      <w:r>
        <w:rPr>
          <w:sz w:val="24"/>
        </w:rPr>
        <w:t>как</w:t>
      </w:r>
      <w:r>
        <w:rPr>
          <w:spacing w:val="37"/>
          <w:sz w:val="24"/>
        </w:rPr>
        <w:t xml:space="preserve"> </w:t>
      </w:r>
      <w:r>
        <w:rPr>
          <w:sz w:val="24"/>
        </w:rPr>
        <w:t>вида</w:t>
      </w:r>
      <w:r>
        <w:rPr>
          <w:spacing w:val="35"/>
          <w:sz w:val="24"/>
        </w:rPr>
        <w:t xml:space="preserve"> </w:t>
      </w:r>
      <w:r>
        <w:rPr>
          <w:sz w:val="24"/>
        </w:rPr>
        <w:t>искусства</w:t>
      </w:r>
      <w:r>
        <w:rPr>
          <w:spacing w:val="39"/>
          <w:sz w:val="24"/>
        </w:rPr>
        <w:t xml:space="preserve"> </w:t>
      </w:r>
      <w:r>
        <w:rPr>
          <w:sz w:val="24"/>
        </w:rPr>
        <w:t>и</w:t>
      </w:r>
      <w:r>
        <w:rPr>
          <w:spacing w:val="37"/>
          <w:sz w:val="24"/>
        </w:rPr>
        <w:t xml:space="preserve"> </w:t>
      </w:r>
      <w:r>
        <w:rPr>
          <w:sz w:val="24"/>
        </w:rPr>
        <w:t>ее</w:t>
      </w:r>
      <w:r>
        <w:rPr>
          <w:spacing w:val="39"/>
          <w:sz w:val="24"/>
        </w:rPr>
        <w:t xml:space="preserve"> </w:t>
      </w:r>
      <w:r>
        <w:rPr>
          <w:sz w:val="24"/>
        </w:rPr>
        <w:t>значение</w:t>
      </w:r>
      <w:r>
        <w:rPr>
          <w:spacing w:val="39"/>
          <w:sz w:val="24"/>
        </w:rPr>
        <w:t xml:space="preserve"> </w:t>
      </w:r>
      <w:r>
        <w:rPr>
          <w:sz w:val="24"/>
        </w:rPr>
        <w:t>в</w:t>
      </w:r>
      <w:r>
        <w:rPr>
          <w:spacing w:val="35"/>
          <w:sz w:val="24"/>
        </w:rPr>
        <w:t xml:space="preserve"> </w:t>
      </w:r>
      <w:r>
        <w:rPr>
          <w:sz w:val="24"/>
        </w:rPr>
        <w:t>жизни</w:t>
      </w:r>
      <w:r>
        <w:rPr>
          <w:spacing w:val="37"/>
          <w:sz w:val="24"/>
        </w:rPr>
        <w:t xml:space="preserve"> </w:t>
      </w:r>
      <w:r>
        <w:rPr>
          <w:sz w:val="24"/>
        </w:rPr>
        <w:t>человека</w:t>
      </w:r>
      <w:r>
        <w:rPr>
          <w:spacing w:val="38"/>
          <w:sz w:val="24"/>
        </w:rPr>
        <w:t xml:space="preserve"> </w:t>
      </w:r>
      <w:r>
        <w:rPr>
          <w:sz w:val="24"/>
        </w:rPr>
        <w:t>и</w:t>
      </w:r>
    </w:p>
    <w:p w:rsidR="004B1B16" w:rsidRDefault="004B1B16">
      <w:pPr>
        <w:rPr>
          <w:sz w:val="24"/>
        </w:rPr>
        <w:sectPr w:rsidR="004B1B16">
          <w:type w:val="continuous"/>
          <w:pgSz w:w="11910" w:h="16840"/>
          <w:pgMar w:top="80" w:right="580" w:bottom="1060" w:left="320" w:header="720" w:footer="720" w:gutter="0"/>
          <w:cols w:num="2" w:space="720" w:equalWidth="0">
            <w:col w:w="940" w:space="40"/>
            <w:col w:w="10030"/>
          </w:cols>
        </w:sectPr>
      </w:pPr>
    </w:p>
    <w:p w:rsidR="004B1B16" w:rsidRDefault="004F40BB">
      <w:pPr>
        <w:pStyle w:val="a3"/>
        <w:ind w:firstLine="0"/>
        <w:jc w:val="left"/>
      </w:pPr>
      <w:r>
        <w:lastRenderedPageBreak/>
        <w:t>общества;</w:t>
      </w:r>
    </w:p>
    <w:p w:rsidR="004B1B16" w:rsidRDefault="004F40BB" w:rsidP="006D0A5A">
      <w:pPr>
        <w:pStyle w:val="a5"/>
        <w:numPr>
          <w:ilvl w:val="1"/>
          <w:numId w:val="137"/>
        </w:numPr>
        <w:tabs>
          <w:tab w:val="left" w:pos="1525"/>
        </w:tabs>
        <w:spacing w:before="7" w:line="235" w:lineRule="auto"/>
        <w:ind w:right="550" w:firstLine="708"/>
        <w:jc w:val="left"/>
        <w:rPr>
          <w:sz w:val="24"/>
        </w:rPr>
      </w:pPr>
      <w:r>
        <w:rPr>
          <w:sz w:val="24"/>
        </w:rPr>
        <w:t xml:space="preserve">эмоционально проживать исторические события и судьбы защитников Отечества, </w:t>
      </w:r>
      <w:r>
        <w:rPr>
          <w:spacing w:val="2"/>
          <w:sz w:val="24"/>
        </w:rPr>
        <w:t xml:space="preserve">во- </w:t>
      </w:r>
      <w:r>
        <w:rPr>
          <w:sz w:val="24"/>
        </w:rPr>
        <w:t>площаемые в музыкальных</w:t>
      </w:r>
      <w:r>
        <w:rPr>
          <w:spacing w:val="-2"/>
          <w:sz w:val="24"/>
        </w:rPr>
        <w:t xml:space="preserve"> </w:t>
      </w:r>
      <w:r>
        <w:rPr>
          <w:sz w:val="24"/>
        </w:rPr>
        <w:t>произведениях;</w:t>
      </w:r>
    </w:p>
    <w:p w:rsidR="004B1B16" w:rsidRDefault="004F40BB" w:rsidP="006D0A5A">
      <w:pPr>
        <w:pStyle w:val="a5"/>
        <w:numPr>
          <w:ilvl w:val="1"/>
          <w:numId w:val="137"/>
        </w:numPr>
        <w:tabs>
          <w:tab w:val="left" w:pos="1525"/>
        </w:tabs>
        <w:spacing w:before="10" w:line="235" w:lineRule="auto"/>
        <w:ind w:right="554" w:firstLine="708"/>
        <w:jc w:val="left"/>
        <w:rPr>
          <w:sz w:val="24"/>
        </w:rPr>
      </w:pPr>
      <w:r>
        <w:rPr>
          <w:sz w:val="24"/>
        </w:rPr>
        <w:t>приводить примеры выдающихся (в том числе современных) отечественных и зару- бежных музыкальных исполнителей и исполнительских</w:t>
      </w:r>
      <w:r>
        <w:rPr>
          <w:spacing w:val="-5"/>
          <w:sz w:val="24"/>
        </w:rPr>
        <w:t xml:space="preserve"> </w:t>
      </w:r>
      <w:r>
        <w:rPr>
          <w:sz w:val="24"/>
        </w:rPr>
        <w:t>коллективов;</w:t>
      </w:r>
    </w:p>
    <w:p w:rsidR="004B1B16" w:rsidRDefault="004F40BB" w:rsidP="006D0A5A">
      <w:pPr>
        <w:pStyle w:val="a5"/>
        <w:numPr>
          <w:ilvl w:val="1"/>
          <w:numId w:val="137"/>
        </w:numPr>
        <w:tabs>
          <w:tab w:val="left" w:pos="1525"/>
        </w:tabs>
        <w:spacing w:before="4"/>
        <w:ind w:right="550" w:firstLine="708"/>
        <w:jc w:val="left"/>
        <w:rPr>
          <w:sz w:val="24"/>
        </w:rPr>
      </w:pPr>
      <w:r>
        <w:rPr>
          <w:sz w:val="24"/>
        </w:rPr>
        <w:t>применять современные информационно-коммуникационные технологии для  записи и воспроизведения</w:t>
      </w:r>
      <w:r>
        <w:rPr>
          <w:spacing w:val="-1"/>
          <w:sz w:val="24"/>
        </w:rPr>
        <w:t xml:space="preserve"> </w:t>
      </w:r>
      <w:r>
        <w:rPr>
          <w:sz w:val="24"/>
        </w:rPr>
        <w:t>музыки;</w:t>
      </w:r>
    </w:p>
    <w:p w:rsidR="004B1B16" w:rsidRDefault="004B1B16">
      <w:pPr>
        <w:rPr>
          <w:sz w:val="24"/>
        </w:rPr>
        <w:sectPr w:rsidR="004B1B16">
          <w:type w:val="continuous"/>
          <w:pgSz w:w="11910" w:h="16840"/>
          <w:pgMar w:top="80" w:right="580" w:bottom="1060" w:left="320" w:header="720" w:footer="720" w:gutter="0"/>
          <w:cols w:space="720"/>
        </w:sectPr>
      </w:pPr>
    </w:p>
    <w:p w:rsidR="004B1B16" w:rsidRDefault="004F40BB" w:rsidP="006D0A5A">
      <w:pPr>
        <w:pStyle w:val="a5"/>
        <w:numPr>
          <w:ilvl w:val="1"/>
          <w:numId w:val="137"/>
        </w:numPr>
        <w:tabs>
          <w:tab w:val="left" w:pos="1525"/>
        </w:tabs>
        <w:spacing w:before="76" w:line="235" w:lineRule="auto"/>
        <w:ind w:right="556" w:firstLine="708"/>
        <w:jc w:val="left"/>
        <w:rPr>
          <w:sz w:val="24"/>
        </w:rPr>
      </w:pPr>
      <w:r>
        <w:rPr>
          <w:sz w:val="24"/>
        </w:rPr>
        <w:lastRenderedPageBreak/>
        <w:t>обосновывать собственные предпочтения, касающиеся музыкальных произведений различных стилей и</w:t>
      </w:r>
      <w:r>
        <w:rPr>
          <w:spacing w:val="-3"/>
          <w:sz w:val="24"/>
        </w:rPr>
        <w:t xml:space="preserve"> </w:t>
      </w:r>
      <w:r>
        <w:rPr>
          <w:sz w:val="24"/>
        </w:rPr>
        <w:t>жанров;</w:t>
      </w:r>
    </w:p>
    <w:p w:rsidR="004B1B16" w:rsidRDefault="004F40BB" w:rsidP="006D0A5A">
      <w:pPr>
        <w:pStyle w:val="a5"/>
        <w:numPr>
          <w:ilvl w:val="1"/>
          <w:numId w:val="137"/>
        </w:numPr>
        <w:tabs>
          <w:tab w:val="left" w:pos="1525"/>
        </w:tabs>
        <w:spacing w:before="9" w:line="235" w:lineRule="auto"/>
        <w:ind w:right="545" w:firstLine="708"/>
        <w:jc w:val="left"/>
        <w:rPr>
          <w:sz w:val="24"/>
        </w:rPr>
      </w:pPr>
      <w:r>
        <w:rPr>
          <w:sz w:val="24"/>
        </w:rPr>
        <w:t xml:space="preserve">использовать знания о музыке и музыкантах, полученные на занятиях, при </w:t>
      </w:r>
      <w:r>
        <w:rPr>
          <w:spacing w:val="2"/>
          <w:sz w:val="24"/>
        </w:rPr>
        <w:t xml:space="preserve">составле- </w:t>
      </w:r>
      <w:r>
        <w:rPr>
          <w:sz w:val="24"/>
        </w:rPr>
        <w:t>нии домашней фонотеки,</w:t>
      </w:r>
      <w:r>
        <w:rPr>
          <w:spacing w:val="-3"/>
          <w:sz w:val="24"/>
        </w:rPr>
        <w:t xml:space="preserve"> </w:t>
      </w:r>
      <w:r>
        <w:rPr>
          <w:sz w:val="24"/>
        </w:rPr>
        <w:t>видеотеки;</w:t>
      </w:r>
    </w:p>
    <w:p w:rsidR="004B1B16" w:rsidRDefault="004F40BB">
      <w:pPr>
        <w:pStyle w:val="a3"/>
        <w:spacing w:before="2"/>
        <w:ind w:right="558"/>
        <w:jc w:val="left"/>
      </w:pPr>
      <w:r>
        <w:t>использовать приобретенные знания и умения в практической деятельности и повсе- дневной жизни (в том числе в творческой и сценической).</w:t>
      </w:r>
    </w:p>
    <w:p w:rsidR="004B1B16" w:rsidRDefault="004F40BB">
      <w:pPr>
        <w:pStyle w:val="3"/>
        <w:spacing w:before="4" w:line="275" w:lineRule="exact"/>
        <w:jc w:val="left"/>
      </w:pPr>
      <w:r>
        <w:t>Выпускник получит возможность научиться:</w:t>
      </w:r>
    </w:p>
    <w:p w:rsidR="004B1B16" w:rsidRDefault="004F40BB" w:rsidP="006D0A5A">
      <w:pPr>
        <w:pStyle w:val="a5"/>
        <w:numPr>
          <w:ilvl w:val="1"/>
          <w:numId w:val="137"/>
        </w:numPr>
        <w:tabs>
          <w:tab w:val="left" w:pos="1525"/>
        </w:tabs>
        <w:ind w:right="559" w:firstLine="708"/>
        <w:jc w:val="left"/>
        <w:rPr>
          <w:i/>
          <w:sz w:val="24"/>
        </w:rPr>
      </w:pPr>
      <w:r>
        <w:rPr>
          <w:i/>
          <w:sz w:val="24"/>
        </w:rPr>
        <w:t>понимать истоки и интонационное своеобразие, характерные черты и признаки, традиций, обрядов музыкального фольклора разных стран</w:t>
      </w:r>
      <w:r>
        <w:rPr>
          <w:i/>
          <w:spacing w:val="-1"/>
          <w:sz w:val="24"/>
        </w:rPr>
        <w:t xml:space="preserve"> </w:t>
      </w:r>
      <w:r>
        <w:rPr>
          <w:i/>
          <w:sz w:val="24"/>
        </w:rPr>
        <w:t>мира;</w:t>
      </w:r>
    </w:p>
    <w:p w:rsidR="004B1B16" w:rsidRDefault="004F40BB" w:rsidP="006D0A5A">
      <w:pPr>
        <w:pStyle w:val="a5"/>
        <w:numPr>
          <w:ilvl w:val="1"/>
          <w:numId w:val="137"/>
        </w:numPr>
        <w:tabs>
          <w:tab w:val="left" w:pos="1525"/>
        </w:tabs>
        <w:spacing w:before="7" w:line="235" w:lineRule="auto"/>
        <w:ind w:right="554" w:firstLine="708"/>
        <w:jc w:val="left"/>
        <w:rPr>
          <w:i/>
          <w:sz w:val="24"/>
        </w:rPr>
      </w:pPr>
      <w:r>
        <w:rPr>
          <w:i/>
          <w:sz w:val="24"/>
        </w:rPr>
        <w:t>понимать особенности языка западноевропейской музыки на примере мадригала, мотета, кантаты, прелюдии, фуги, мессы,</w:t>
      </w:r>
      <w:r>
        <w:rPr>
          <w:i/>
          <w:spacing w:val="-1"/>
          <w:sz w:val="24"/>
        </w:rPr>
        <w:t xml:space="preserve"> </w:t>
      </w:r>
      <w:r>
        <w:rPr>
          <w:i/>
          <w:sz w:val="24"/>
        </w:rPr>
        <w:t>реквиема;</w:t>
      </w:r>
    </w:p>
    <w:p w:rsidR="004B1B16" w:rsidRDefault="004F40BB" w:rsidP="006D0A5A">
      <w:pPr>
        <w:pStyle w:val="a5"/>
        <w:numPr>
          <w:ilvl w:val="1"/>
          <w:numId w:val="137"/>
        </w:numPr>
        <w:tabs>
          <w:tab w:val="left" w:pos="1525"/>
        </w:tabs>
        <w:spacing w:before="9" w:line="235" w:lineRule="auto"/>
        <w:ind w:right="560" w:firstLine="708"/>
        <w:jc w:val="left"/>
        <w:rPr>
          <w:i/>
          <w:sz w:val="24"/>
        </w:rPr>
      </w:pPr>
      <w:r>
        <w:rPr>
          <w:i/>
          <w:sz w:val="24"/>
        </w:rPr>
        <w:t>понимать особенности языка отечественной духовной и светской музыкальной культуры на примере канта, литургии, хорового</w:t>
      </w:r>
      <w:r>
        <w:rPr>
          <w:i/>
          <w:spacing w:val="1"/>
          <w:sz w:val="24"/>
        </w:rPr>
        <w:t xml:space="preserve"> </w:t>
      </w:r>
      <w:r>
        <w:rPr>
          <w:i/>
          <w:sz w:val="24"/>
        </w:rPr>
        <w:t>концерта;</w:t>
      </w:r>
    </w:p>
    <w:p w:rsidR="004B1B16" w:rsidRDefault="004F40BB" w:rsidP="006D0A5A">
      <w:pPr>
        <w:pStyle w:val="a5"/>
        <w:numPr>
          <w:ilvl w:val="1"/>
          <w:numId w:val="137"/>
        </w:numPr>
        <w:tabs>
          <w:tab w:val="left" w:pos="1525"/>
        </w:tabs>
        <w:spacing w:before="5"/>
        <w:ind w:left="1524" w:hanging="285"/>
        <w:jc w:val="left"/>
        <w:rPr>
          <w:i/>
          <w:sz w:val="24"/>
        </w:rPr>
      </w:pPr>
      <w:r>
        <w:rPr>
          <w:i/>
          <w:sz w:val="24"/>
        </w:rPr>
        <w:t>определять специфику духовной музыки в эпоху</w:t>
      </w:r>
      <w:r>
        <w:rPr>
          <w:i/>
          <w:spacing w:val="-4"/>
          <w:sz w:val="24"/>
        </w:rPr>
        <w:t xml:space="preserve"> </w:t>
      </w:r>
      <w:r>
        <w:rPr>
          <w:i/>
          <w:sz w:val="24"/>
        </w:rPr>
        <w:t>Средневековья;</w:t>
      </w:r>
    </w:p>
    <w:p w:rsidR="004B1B16" w:rsidRDefault="004F40BB" w:rsidP="006D0A5A">
      <w:pPr>
        <w:pStyle w:val="a5"/>
        <w:numPr>
          <w:ilvl w:val="1"/>
          <w:numId w:val="137"/>
        </w:numPr>
        <w:tabs>
          <w:tab w:val="left" w:pos="1525"/>
        </w:tabs>
        <w:spacing w:before="2"/>
        <w:ind w:left="1524" w:hanging="285"/>
        <w:jc w:val="left"/>
        <w:rPr>
          <w:i/>
          <w:sz w:val="24"/>
        </w:rPr>
      </w:pPr>
      <w:r>
        <w:rPr>
          <w:i/>
          <w:sz w:val="24"/>
        </w:rPr>
        <w:t>распознавать мелодику знаменного распева – основы древнерусской церковной</w:t>
      </w:r>
      <w:r>
        <w:rPr>
          <w:i/>
          <w:spacing w:val="28"/>
          <w:sz w:val="24"/>
        </w:rPr>
        <w:t xml:space="preserve"> </w:t>
      </w:r>
      <w:r>
        <w:rPr>
          <w:i/>
          <w:sz w:val="24"/>
        </w:rPr>
        <w:t>музы-</w:t>
      </w:r>
    </w:p>
    <w:p w:rsidR="004B1B16" w:rsidRDefault="004B1B16">
      <w:pPr>
        <w:rPr>
          <w:sz w:val="24"/>
        </w:rPr>
        <w:sectPr w:rsidR="004B1B16">
          <w:pgSz w:w="11910" w:h="16840"/>
          <w:pgMar w:top="760" w:right="580" w:bottom="1140" w:left="320" w:header="0" w:footer="878" w:gutter="0"/>
          <w:cols w:space="720"/>
        </w:sectPr>
      </w:pPr>
    </w:p>
    <w:p w:rsidR="004B1B16" w:rsidRDefault="004F40BB">
      <w:pPr>
        <w:spacing w:line="272" w:lineRule="exact"/>
        <w:ind w:left="532"/>
        <w:rPr>
          <w:i/>
          <w:sz w:val="24"/>
        </w:rPr>
      </w:pPr>
      <w:r>
        <w:rPr>
          <w:i/>
          <w:sz w:val="24"/>
        </w:rPr>
        <w:lastRenderedPageBreak/>
        <w:t>ки;</w:t>
      </w:r>
    </w:p>
    <w:p w:rsidR="004B1B16" w:rsidRDefault="004F40BB">
      <w:pPr>
        <w:pStyle w:val="a3"/>
        <w:spacing w:before="9"/>
        <w:ind w:left="0" w:firstLine="0"/>
        <w:jc w:val="left"/>
        <w:rPr>
          <w:i/>
          <w:sz w:val="23"/>
        </w:rPr>
      </w:pPr>
      <w:r>
        <w:br w:type="column"/>
      </w:r>
    </w:p>
    <w:p w:rsidR="004B1B16" w:rsidRDefault="004F40BB" w:rsidP="006D0A5A">
      <w:pPr>
        <w:pStyle w:val="a5"/>
        <w:numPr>
          <w:ilvl w:val="0"/>
          <w:numId w:val="135"/>
        </w:numPr>
        <w:tabs>
          <w:tab w:val="left" w:pos="640"/>
        </w:tabs>
        <w:ind w:hanging="285"/>
        <w:jc w:val="left"/>
        <w:rPr>
          <w:i/>
          <w:sz w:val="24"/>
        </w:rPr>
      </w:pPr>
      <w:r>
        <w:rPr>
          <w:i/>
          <w:sz w:val="24"/>
        </w:rPr>
        <w:t>различать</w:t>
      </w:r>
      <w:r>
        <w:rPr>
          <w:i/>
          <w:spacing w:val="26"/>
          <w:sz w:val="24"/>
        </w:rPr>
        <w:t xml:space="preserve"> </w:t>
      </w:r>
      <w:r>
        <w:rPr>
          <w:i/>
          <w:sz w:val="24"/>
        </w:rPr>
        <w:t>формы</w:t>
      </w:r>
      <w:r>
        <w:rPr>
          <w:i/>
          <w:spacing w:val="28"/>
          <w:sz w:val="24"/>
        </w:rPr>
        <w:t xml:space="preserve"> </w:t>
      </w:r>
      <w:r>
        <w:rPr>
          <w:i/>
          <w:sz w:val="24"/>
        </w:rPr>
        <w:t>построения</w:t>
      </w:r>
      <w:r>
        <w:rPr>
          <w:i/>
          <w:spacing w:val="28"/>
          <w:sz w:val="24"/>
        </w:rPr>
        <w:t xml:space="preserve"> </w:t>
      </w:r>
      <w:r>
        <w:rPr>
          <w:i/>
          <w:sz w:val="24"/>
        </w:rPr>
        <w:t>музыки</w:t>
      </w:r>
      <w:r>
        <w:rPr>
          <w:i/>
          <w:spacing w:val="31"/>
          <w:sz w:val="24"/>
        </w:rPr>
        <w:t xml:space="preserve"> </w:t>
      </w:r>
      <w:r>
        <w:rPr>
          <w:i/>
          <w:sz w:val="24"/>
        </w:rPr>
        <w:t>(сонатно-симфонический</w:t>
      </w:r>
      <w:r>
        <w:rPr>
          <w:i/>
          <w:spacing w:val="27"/>
          <w:sz w:val="24"/>
        </w:rPr>
        <w:t xml:space="preserve"> </w:t>
      </w:r>
      <w:r>
        <w:rPr>
          <w:i/>
          <w:sz w:val="24"/>
        </w:rPr>
        <w:t>цикл,</w:t>
      </w:r>
      <w:r>
        <w:rPr>
          <w:i/>
          <w:spacing w:val="27"/>
          <w:sz w:val="24"/>
        </w:rPr>
        <w:t xml:space="preserve"> </w:t>
      </w:r>
      <w:r>
        <w:rPr>
          <w:i/>
          <w:sz w:val="24"/>
        </w:rPr>
        <w:t>сюита),</w:t>
      </w:r>
      <w:r>
        <w:rPr>
          <w:i/>
          <w:spacing w:val="27"/>
          <w:sz w:val="24"/>
        </w:rPr>
        <w:t xml:space="preserve"> </w:t>
      </w:r>
      <w:r>
        <w:rPr>
          <w:i/>
          <w:sz w:val="24"/>
        </w:rPr>
        <w:t>пони-</w:t>
      </w:r>
    </w:p>
    <w:p w:rsidR="004B1B16" w:rsidRDefault="004B1B16">
      <w:pPr>
        <w:rPr>
          <w:sz w:val="24"/>
        </w:rPr>
        <w:sectPr w:rsidR="004B1B16">
          <w:type w:val="continuous"/>
          <w:pgSz w:w="11910" w:h="16840"/>
          <w:pgMar w:top="80" w:right="580" w:bottom="1060" w:left="320" w:header="720" w:footer="720" w:gutter="0"/>
          <w:cols w:num="2" w:space="720" w:equalWidth="0">
            <w:col w:w="845" w:space="40"/>
            <w:col w:w="10125"/>
          </w:cols>
        </w:sectPr>
      </w:pPr>
    </w:p>
    <w:p w:rsidR="004B1B16" w:rsidRDefault="004F40BB">
      <w:pPr>
        <w:spacing w:line="272" w:lineRule="exact"/>
        <w:ind w:left="532"/>
        <w:rPr>
          <w:i/>
          <w:sz w:val="24"/>
        </w:rPr>
      </w:pPr>
      <w:r>
        <w:rPr>
          <w:i/>
          <w:sz w:val="24"/>
        </w:rPr>
        <w:lastRenderedPageBreak/>
        <w:t>мать их возможности в воплощении и развитии музыкальных образов;</w:t>
      </w:r>
    </w:p>
    <w:p w:rsidR="004B1B16" w:rsidRDefault="004F40BB" w:rsidP="006D0A5A">
      <w:pPr>
        <w:pStyle w:val="a5"/>
        <w:numPr>
          <w:ilvl w:val="1"/>
          <w:numId w:val="135"/>
        </w:numPr>
        <w:tabs>
          <w:tab w:val="left" w:pos="1525"/>
        </w:tabs>
        <w:spacing w:before="7" w:line="235" w:lineRule="auto"/>
        <w:ind w:right="555" w:firstLine="708"/>
        <w:jc w:val="left"/>
        <w:rPr>
          <w:i/>
          <w:sz w:val="24"/>
        </w:rPr>
      </w:pPr>
      <w:r>
        <w:rPr>
          <w:i/>
          <w:sz w:val="24"/>
        </w:rPr>
        <w:t>выделять признаки для установления стилевых связей в процессе изучения музыкаль- ного</w:t>
      </w:r>
      <w:r>
        <w:rPr>
          <w:i/>
          <w:spacing w:val="-1"/>
          <w:sz w:val="24"/>
        </w:rPr>
        <w:t xml:space="preserve"> </w:t>
      </w:r>
      <w:r>
        <w:rPr>
          <w:i/>
          <w:sz w:val="24"/>
        </w:rPr>
        <w:t>искусства;</w:t>
      </w:r>
    </w:p>
    <w:p w:rsidR="004B1B16" w:rsidRDefault="004F40BB" w:rsidP="006D0A5A">
      <w:pPr>
        <w:pStyle w:val="a5"/>
        <w:numPr>
          <w:ilvl w:val="1"/>
          <w:numId w:val="135"/>
        </w:numPr>
        <w:tabs>
          <w:tab w:val="left" w:pos="1525"/>
        </w:tabs>
        <w:spacing w:before="5"/>
        <w:ind w:right="550" w:firstLine="708"/>
        <w:jc w:val="left"/>
        <w:rPr>
          <w:i/>
          <w:sz w:val="24"/>
        </w:rPr>
      </w:pPr>
      <w:r>
        <w:rPr>
          <w:i/>
          <w:sz w:val="24"/>
        </w:rPr>
        <w:t>различать и передавать в художественно-творческой деятельности характер, эмо- циональное состояние и свое отношение к природе, человеку,</w:t>
      </w:r>
      <w:r>
        <w:rPr>
          <w:i/>
          <w:spacing w:val="-5"/>
          <w:sz w:val="24"/>
        </w:rPr>
        <w:t xml:space="preserve"> </w:t>
      </w:r>
      <w:r>
        <w:rPr>
          <w:i/>
          <w:sz w:val="24"/>
        </w:rPr>
        <w:t>обществу;</w:t>
      </w:r>
    </w:p>
    <w:p w:rsidR="004B1B16" w:rsidRDefault="004F40BB" w:rsidP="006D0A5A">
      <w:pPr>
        <w:pStyle w:val="a5"/>
        <w:numPr>
          <w:ilvl w:val="1"/>
          <w:numId w:val="135"/>
        </w:numPr>
        <w:tabs>
          <w:tab w:val="left" w:pos="1525"/>
        </w:tabs>
        <w:spacing w:before="7" w:line="235" w:lineRule="auto"/>
        <w:ind w:right="549" w:firstLine="708"/>
        <w:jc w:val="left"/>
        <w:rPr>
          <w:i/>
          <w:sz w:val="24"/>
        </w:rPr>
      </w:pPr>
      <w:r>
        <w:rPr>
          <w:i/>
          <w:sz w:val="24"/>
        </w:rPr>
        <w:t>исполнять свою партию в хоре в простейших двухголосных произведениях, в том чис- ле с ориентацией на нотную</w:t>
      </w:r>
      <w:r>
        <w:rPr>
          <w:i/>
          <w:spacing w:val="-7"/>
          <w:sz w:val="24"/>
        </w:rPr>
        <w:t xml:space="preserve"> </w:t>
      </w:r>
      <w:r>
        <w:rPr>
          <w:i/>
          <w:sz w:val="24"/>
        </w:rPr>
        <w:t>запись;</w:t>
      </w:r>
    </w:p>
    <w:p w:rsidR="004B1B16" w:rsidRDefault="004F40BB" w:rsidP="006D0A5A">
      <w:pPr>
        <w:pStyle w:val="a5"/>
        <w:numPr>
          <w:ilvl w:val="1"/>
          <w:numId w:val="135"/>
        </w:numPr>
        <w:tabs>
          <w:tab w:val="left" w:pos="1525"/>
        </w:tabs>
        <w:spacing w:before="10" w:line="235" w:lineRule="auto"/>
        <w:ind w:right="558" w:firstLine="708"/>
        <w:jc w:val="left"/>
        <w:rPr>
          <w:i/>
          <w:sz w:val="24"/>
        </w:rPr>
      </w:pPr>
      <w:r>
        <w:rPr>
          <w:i/>
          <w:sz w:val="24"/>
        </w:rPr>
        <w:t>активно использовать язык музыки для освоения содержания различных учебных предметов (литературы, русского языка, окружающего мира, математики и</w:t>
      </w:r>
      <w:r>
        <w:rPr>
          <w:i/>
          <w:spacing w:val="-3"/>
          <w:sz w:val="24"/>
        </w:rPr>
        <w:t xml:space="preserve"> </w:t>
      </w:r>
      <w:r>
        <w:rPr>
          <w:i/>
          <w:sz w:val="24"/>
        </w:rPr>
        <w:t>др.).</w:t>
      </w:r>
    </w:p>
    <w:p w:rsidR="004B1B16" w:rsidRDefault="004F40BB" w:rsidP="006D0A5A">
      <w:pPr>
        <w:pStyle w:val="3"/>
        <w:numPr>
          <w:ilvl w:val="3"/>
          <w:numId w:val="146"/>
        </w:numPr>
        <w:tabs>
          <w:tab w:val="left" w:pos="2082"/>
        </w:tabs>
        <w:spacing w:before="5"/>
        <w:ind w:left="2081" w:hanging="842"/>
      </w:pPr>
      <w:bookmarkStart w:id="21" w:name="_bookmark20"/>
      <w:bookmarkEnd w:id="21"/>
      <w:r>
        <w:t>Технология</w:t>
      </w:r>
    </w:p>
    <w:p w:rsidR="004B1B16" w:rsidRDefault="004F40BB">
      <w:pPr>
        <w:pStyle w:val="a3"/>
        <w:ind w:right="547"/>
      </w:pPr>
      <w:r>
        <w:t>В соответствии с требованиями Федерального государственного образовательного стан- дарта основного общего образования к результатам предметной области «Технология», плани- руемые результаты освоения предмета «Технология» отражают:</w:t>
      </w:r>
    </w:p>
    <w:p w:rsidR="004B1B16" w:rsidRDefault="004F40BB" w:rsidP="006D0A5A">
      <w:pPr>
        <w:pStyle w:val="a5"/>
        <w:numPr>
          <w:ilvl w:val="1"/>
          <w:numId w:val="135"/>
        </w:numPr>
        <w:tabs>
          <w:tab w:val="left" w:pos="1525"/>
        </w:tabs>
        <w:spacing w:before="2"/>
        <w:ind w:right="549" w:firstLine="708"/>
        <w:rPr>
          <w:sz w:val="24"/>
        </w:rPr>
      </w:pPr>
      <w:r>
        <w:rPr>
          <w:sz w:val="24"/>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w:t>
      </w:r>
      <w:r>
        <w:rPr>
          <w:spacing w:val="-8"/>
          <w:sz w:val="24"/>
        </w:rPr>
        <w:t xml:space="preserve"> </w:t>
      </w:r>
      <w:r>
        <w:rPr>
          <w:sz w:val="24"/>
        </w:rPr>
        <w:t>транспорта;</w:t>
      </w:r>
    </w:p>
    <w:p w:rsidR="004B1B16" w:rsidRDefault="004F40BB" w:rsidP="006D0A5A">
      <w:pPr>
        <w:pStyle w:val="a5"/>
        <w:numPr>
          <w:ilvl w:val="1"/>
          <w:numId w:val="135"/>
        </w:numPr>
        <w:tabs>
          <w:tab w:val="left" w:pos="1525"/>
        </w:tabs>
        <w:spacing w:before="4" w:line="237" w:lineRule="auto"/>
        <w:ind w:right="555" w:firstLine="708"/>
        <w:rPr>
          <w:sz w:val="24"/>
        </w:rPr>
      </w:pPr>
      <w:r>
        <w:rPr>
          <w:sz w:val="24"/>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w:t>
      </w:r>
      <w:r>
        <w:rPr>
          <w:spacing w:val="-3"/>
          <w:sz w:val="24"/>
        </w:rPr>
        <w:t xml:space="preserve"> </w:t>
      </w:r>
      <w:r>
        <w:rPr>
          <w:sz w:val="24"/>
        </w:rPr>
        <w:t>труда;</w:t>
      </w:r>
    </w:p>
    <w:p w:rsidR="004B1B16" w:rsidRDefault="004F40BB" w:rsidP="006D0A5A">
      <w:pPr>
        <w:pStyle w:val="a5"/>
        <w:numPr>
          <w:ilvl w:val="1"/>
          <w:numId w:val="135"/>
        </w:numPr>
        <w:tabs>
          <w:tab w:val="left" w:pos="1525"/>
        </w:tabs>
        <w:spacing w:before="10" w:line="235" w:lineRule="auto"/>
        <w:ind w:right="550" w:firstLine="708"/>
        <w:rPr>
          <w:sz w:val="24"/>
        </w:rPr>
      </w:pPr>
      <w:r>
        <w:rPr>
          <w:sz w:val="24"/>
        </w:rPr>
        <w:t>овладение средствами и формами графического отображения объектов или процессов, правилами выполнения графической</w:t>
      </w:r>
      <w:r>
        <w:rPr>
          <w:spacing w:val="-2"/>
          <w:sz w:val="24"/>
        </w:rPr>
        <w:t xml:space="preserve"> </w:t>
      </w:r>
      <w:r>
        <w:rPr>
          <w:sz w:val="24"/>
        </w:rPr>
        <w:t>документации;</w:t>
      </w:r>
    </w:p>
    <w:p w:rsidR="004B1B16" w:rsidRDefault="004F40BB" w:rsidP="006D0A5A">
      <w:pPr>
        <w:pStyle w:val="a5"/>
        <w:numPr>
          <w:ilvl w:val="1"/>
          <w:numId w:val="135"/>
        </w:numPr>
        <w:tabs>
          <w:tab w:val="left" w:pos="1525"/>
        </w:tabs>
        <w:spacing w:before="9" w:line="235" w:lineRule="auto"/>
        <w:ind w:right="564" w:firstLine="708"/>
        <w:rPr>
          <w:sz w:val="24"/>
        </w:rPr>
      </w:pPr>
      <w:r>
        <w:rPr>
          <w:sz w:val="24"/>
        </w:rPr>
        <w:t>формирование умений устанавливать взаимосвязь знаний по разным учебным предметам для решения прикладных учебных</w:t>
      </w:r>
      <w:r>
        <w:rPr>
          <w:spacing w:val="-4"/>
          <w:sz w:val="24"/>
        </w:rPr>
        <w:t xml:space="preserve"> </w:t>
      </w:r>
      <w:r>
        <w:rPr>
          <w:sz w:val="24"/>
        </w:rPr>
        <w:t>задач;</w:t>
      </w:r>
    </w:p>
    <w:p w:rsidR="004B1B16" w:rsidRDefault="004F40BB" w:rsidP="006D0A5A">
      <w:pPr>
        <w:pStyle w:val="a5"/>
        <w:numPr>
          <w:ilvl w:val="1"/>
          <w:numId w:val="135"/>
        </w:numPr>
        <w:tabs>
          <w:tab w:val="left" w:pos="1525"/>
        </w:tabs>
        <w:spacing w:before="5"/>
        <w:ind w:right="551" w:firstLine="708"/>
        <w:rPr>
          <w:sz w:val="24"/>
        </w:rPr>
      </w:pPr>
      <w:r>
        <w:rPr>
          <w:sz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w:t>
      </w:r>
      <w:r>
        <w:rPr>
          <w:spacing w:val="-5"/>
          <w:sz w:val="24"/>
        </w:rPr>
        <w:t xml:space="preserve"> </w:t>
      </w:r>
      <w:r>
        <w:rPr>
          <w:sz w:val="24"/>
        </w:rPr>
        <w:t>обслуживания;</w:t>
      </w:r>
    </w:p>
    <w:p w:rsidR="004B1B16" w:rsidRDefault="004F40BB" w:rsidP="006D0A5A">
      <w:pPr>
        <w:pStyle w:val="a5"/>
        <w:numPr>
          <w:ilvl w:val="1"/>
          <w:numId w:val="135"/>
        </w:numPr>
        <w:tabs>
          <w:tab w:val="left" w:pos="1525"/>
        </w:tabs>
        <w:spacing w:before="6" w:line="235" w:lineRule="auto"/>
        <w:ind w:right="559" w:firstLine="708"/>
        <w:rPr>
          <w:sz w:val="24"/>
        </w:rPr>
      </w:pPr>
      <w:r>
        <w:rPr>
          <w:sz w:val="24"/>
        </w:rPr>
        <w:t>формирование представлений о мире профессий, связанных с изучаемыми технологиями, их востребованности на рынке</w:t>
      </w:r>
      <w:r>
        <w:rPr>
          <w:spacing w:val="-4"/>
          <w:sz w:val="24"/>
        </w:rPr>
        <w:t xml:space="preserve"> </w:t>
      </w:r>
      <w:r>
        <w:rPr>
          <w:sz w:val="24"/>
        </w:rPr>
        <w:t>труда.</w:t>
      </w:r>
    </w:p>
    <w:p w:rsidR="004B1B16" w:rsidRDefault="004F40BB">
      <w:pPr>
        <w:pStyle w:val="a3"/>
        <w:spacing w:before="3"/>
        <w:ind w:right="544"/>
      </w:pPr>
      <w: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 разования к личностным и метапредметным результатам и требования индивидуализации обу- чения, в связи с чем в программу включены результаты базового уровня, обязательного к осво- ению всеми обучающимися, и повышенного уровня (в списке выделены курсивом).</w:t>
      </w:r>
    </w:p>
    <w:p w:rsidR="004B1B16" w:rsidRDefault="004B1B16">
      <w:pPr>
        <w:sectPr w:rsidR="004B1B16">
          <w:type w:val="continuous"/>
          <w:pgSz w:w="11910" w:h="16840"/>
          <w:pgMar w:top="80" w:right="580" w:bottom="1060" w:left="320" w:header="720" w:footer="720" w:gutter="0"/>
          <w:cols w:space="720"/>
        </w:sectPr>
      </w:pPr>
    </w:p>
    <w:p w:rsidR="004B1B16" w:rsidRDefault="004F40BB">
      <w:pPr>
        <w:pStyle w:val="3"/>
        <w:spacing w:before="72" w:line="240" w:lineRule="auto"/>
        <w:ind w:left="532" w:firstLine="708"/>
        <w:jc w:val="left"/>
      </w:pPr>
      <w:r>
        <w:lastRenderedPageBreak/>
        <w:t>Результаты, заявленные образовательной программой «Технология» по блокам со- держания</w:t>
      </w:r>
    </w:p>
    <w:p w:rsidR="004B1B16" w:rsidRDefault="004F40BB">
      <w:pPr>
        <w:ind w:left="532" w:firstLine="708"/>
        <w:rPr>
          <w:b/>
          <w:sz w:val="24"/>
        </w:rPr>
      </w:pPr>
      <w:r>
        <w:rPr>
          <w:b/>
          <w:sz w:val="24"/>
        </w:rPr>
        <w:t>Современные материальные, информационные и гуманитарные технологии и пер- спективы их развития</w:t>
      </w:r>
    </w:p>
    <w:p w:rsidR="004B1B16" w:rsidRDefault="004F40BB">
      <w:pPr>
        <w:spacing w:line="275" w:lineRule="exact"/>
        <w:ind w:left="1240"/>
        <w:rPr>
          <w:b/>
          <w:sz w:val="24"/>
        </w:rPr>
      </w:pPr>
      <w:r>
        <w:rPr>
          <w:b/>
          <w:sz w:val="24"/>
        </w:rPr>
        <w:t>Выпускник научится:</w:t>
      </w:r>
    </w:p>
    <w:p w:rsidR="004B1B16" w:rsidRDefault="004F40BB" w:rsidP="006D0A5A">
      <w:pPr>
        <w:pStyle w:val="a5"/>
        <w:numPr>
          <w:ilvl w:val="1"/>
          <w:numId w:val="135"/>
        </w:numPr>
        <w:tabs>
          <w:tab w:val="left" w:pos="1525"/>
        </w:tabs>
        <w:spacing w:before="2" w:line="237" w:lineRule="auto"/>
        <w:ind w:right="546" w:firstLine="708"/>
        <w:rPr>
          <w:sz w:val="24"/>
        </w:rPr>
      </w:pPr>
      <w:r>
        <w:rPr>
          <w:sz w:val="24"/>
        </w:rPr>
        <w:t>называть и характеризовать актуальные управленческие, медицинские, информацион- ные технологии, технологии производства и обработки материалов, машиностроения, биотех- нологии,</w:t>
      </w:r>
      <w:r>
        <w:rPr>
          <w:spacing w:val="-1"/>
          <w:sz w:val="24"/>
        </w:rPr>
        <w:t xml:space="preserve"> </w:t>
      </w:r>
      <w:r>
        <w:rPr>
          <w:sz w:val="24"/>
        </w:rPr>
        <w:t>нанотехнологии;</w:t>
      </w:r>
    </w:p>
    <w:p w:rsidR="004B1B16" w:rsidRDefault="004F40BB" w:rsidP="006D0A5A">
      <w:pPr>
        <w:pStyle w:val="a5"/>
        <w:numPr>
          <w:ilvl w:val="1"/>
          <w:numId w:val="135"/>
        </w:numPr>
        <w:tabs>
          <w:tab w:val="left" w:pos="1525"/>
        </w:tabs>
        <w:spacing w:before="7" w:line="237" w:lineRule="auto"/>
        <w:ind w:right="549" w:firstLine="708"/>
        <w:rPr>
          <w:sz w:val="24"/>
        </w:rPr>
      </w:pPr>
      <w:r>
        <w:rPr>
          <w:sz w:val="24"/>
        </w:rPr>
        <w:t xml:space="preserve">называть и характеризовать перспективные управленческие, медицинские, информа- ционные технологии, технологии производства и обработки материалов, машиностроения, </w:t>
      </w:r>
      <w:r>
        <w:rPr>
          <w:spacing w:val="2"/>
          <w:sz w:val="24"/>
        </w:rPr>
        <w:t xml:space="preserve">био- </w:t>
      </w:r>
      <w:r>
        <w:rPr>
          <w:sz w:val="24"/>
        </w:rPr>
        <w:t>технологии,</w:t>
      </w:r>
      <w:r>
        <w:rPr>
          <w:spacing w:val="-1"/>
          <w:sz w:val="24"/>
        </w:rPr>
        <w:t xml:space="preserve"> </w:t>
      </w:r>
      <w:r>
        <w:rPr>
          <w:sz w:val="24"/>
        </w:rPr>
        <w:t>нанотехнологии;</w:t>
      </w:r>
    </w:p>
    <w:p w:rsidR="004B1B16" w:rsidRDefault="004F40BB" w:rsidP="006D0A5A">
      <w:pPr>
        <w:pStyle w:val="a5"/>
        <w:numPr>
          <w:ilvl w:val="1"/>
          <w:numId w:val="135"/>
        </w:numPr>
        <w:tabs>
          <w:tab w:val="left" w:pos="1525"/>
        </w:tabs>
        <w:spacing w:before="4"/>
        <w:ind w:right="550" w:firstLine="708"/>
        <w:rPr>
          <w:sz w:val="24"/>
        </w:rPr>
      </w:pPr>
      <w:r>
        <w:rPr>
          <w:sz w:val="24"/>
        </w:rPr>
        <w:t>объясняеть на произвольно избранных примерах принципиальные отличия современ- 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w:t>
      </w:r>
      <w:r>
        <w:rPr>
          <w:spacing w:val="-16"/>
          <w:sz w:val="24"/>
        </w:rPr>
        <w:t xml:space="preserve"> </w:t>
      </w:r>
      <w:r>
        <w:rPr>
          <w:sz w:val="24"/>
        </w:rPr>
        <w:t>чистоты;</w:t>
      </w:r>
    </w:p>
    <w:p w:rsidR="004B1B16" w:rsidRDefault="004F40BB" w:rsidP="006D0A5A">
      <w:pPr>
        <w:pStyle w:val="a5"/>
        <w:numPr>
          <w:ilvl w:val="1"/>
          <w:numId w:val="135"/>
        </w:numPr>
        <w:tabs>
          <w:tab w:val="left" w:pos="1525"/>
        </w:tabs>
        <w:spacing w:before="8" w:line="235" w:lineRule="auto"/>
        <w:ind w:right="550" w:firstLine="708"/>
        <w:rPr>
          <w:sz w:val="24"/>
        </w:rPr>
      </w:pPr>
      <w:r>
        <w:rPr>
          <w:sz w:val="24"/>
        </w:rPr>
        <w:t>проводить мониторинг развития технологий произвольно избранной отрасли на осно- ве работы с информационными источниками различных</w:t>
      </w:r>
      <w:r>
        <w:rPr>
          <w:spacing w:val="-2"/>
          <w:sz w:val="24"/>
        </w:rPr>
        <w:t xml:space="preserve"> </w:t>
      </w:r>
      <w:r>
        <w:rPr>
          <w:sz w:val="24"/>
        </w:rPr>
        <w:t>видов.</w:t>
      </w:r>
    </w:p>
    <w:p w:rsidR="004B1B16" w:rsidRDefault="004F40BB">
      <w:pPr>
        <w:pStyle w:val="3"/>
        <w:spacing w:before="5" w:line="275" w:lineRule="exact"/>
      </w:pPr>
      <w:r>
        <w:t>Выпускник получит возможность научиться:</w:t>
      </w:r>
    </w:p>
    <w:p w:rsidR="004B1B16" w:rsidRDefault="004F40BB" w:rsidP="006D0A5A">
      <w:pPr>
        <w:pStyle w:val="a5"/>
        <w:numPr>
          <w:ilvl w:val="1"/>
          <w:numId w:val="135"/>
        </w:numPr>
        <w:tabs>
          <w:tab w:val="left" w:pos="1525"/>
        </w:tabs>
        <w:spacing w:before="2" w:line="237" w:lineRule="auto"/>
        <w:ind w:right="546" w:firstLine="708"/>
        <w:rPr>
          <w:i/>
          <w:sz w:val="24"/>
        </w:rPr>
      </w:pPr>
      <w:r>
        <w:rPr>
          <w:i/>
          <w:sz w:val="24"/>
        </w:rPr>
        <w:t>приводить рассуждения, содержащие аргументированные оценки и прогнозы разви- тия технологий в сферах медицины, производства и обработки материалов, машиностроения, производства продуктов питания, сервиса, информационной</w:t>
      </w:r>
      <w:r>
        <w:rPr>
          <w:i/>
          <w:spacing w:val="-7"/>
          <w:sz w:val="24"/>
        </w:rPr>
        <w:t xml:space="preserve"> </w:t>
      </w:r>
      <w:r>
        <w:rPr>
          <w:i/>
          <w:sz w:val="24"/>
        </w:rPr>
        <w:t>сфере.</w:t>
      </w:r>
    </w:p>
    <w:p w:rsidR="004B1B16" w:rsidRDefault="004F40BB">
      <w:pPr>
        <w:pStyle w:val="3"/>
        <w:spacing w:before="5" w:line="240" w:lineRule="auto"/>
        <w:ind w:left="532" w:right="549" w:firstLine="708"/>
      </w:pPr>
      <w:r>
        <w:t>Формирование технологической культуры и проектно-технологического мышле- ния обучающихся</w:t>
      </w:r>
    </w:p>
    <w:p w:rsidR="004B1B16" w:rsidRDefault="004F40BB">
      <w:pPr>
        <w:spacing w:before="1" w:line="275" w:lineRule="exact"/>
        <w:ind w:left="1240"/>
        <w:jc w:val="both"/>
        <w:rPr>
          <w:b/>
          <w:sz w:val="24"/>
        </w:rPr>
      </w:pPr>
      <w:r>
        <w:rPr>
          <w:b/>
          <w:sz w:val="24"/>
        </w:rPr>
        <w:t>Выпускник научится:</w:t>
      </w:r>
    </w:p>
    <w:p w:rsidR="004B1B16" w:rsidRDefault="004F40BB" w:rsidP="006D0A5A">
      <w:pPr>
        <w:pStyle w:val="a5"/>
        <w:numPr>
          <w:ilvl w:val="1"/>
          <w:numId w:val="135"/>
        </w:numPr>
        <w:tabs>
          <w:tab w:val="left" w:pos="1525"/>
        </w:tabs>
        <w:spacing w:line="293" w:lineRule="exact"/>
        <w:ind w:left="1524" w:hanging="285"/>
        <w:rPr>
          <w:sz w:val="24"/>
        </w:rPr>
      </w:pPr>
      <w:r>
        <w:rPr>
          <w:sz w:val="24"/>
        </w:rPr>
        <w:t>следовать</w:t>
      </w:r>
      <w:r>
        <w:rPr>
          <w:spacing w:val="14"/>
          <w:sz w:val="24"/>
        </w:rPr>
        <w:t xml:space="preserve"> </w:t>
      </w:r>
      <w:r>
        <w:rPr>
          <w:sz w:val="24"/>
        </w:rPr>
        <w:t>технологии,</w:t>
      </w:r>
      <w:r>
        <w:rPr>
          <w:spacing w:val="14"/>
          <w:sz w:val="24"/>
        </w:rPr>
        <w:t xml:space="preserve"> </w:t>
      </w:r>
      <w:r>
        <w:rPr>
          <w:sz w:val="24"/>
        </w:rPr>
        <w:t>в</w:t>
      </w:r>
      <w:r>
        <w:rPr>
          <w:spacing w:val="13"/>
          <w:sz w:val="24"/>
        </w:rPr>
        <w:t xml:space="preserve"> </w:t>
      </w:r>
      <w:r>
        <w:rPr>
          <w:sz w:val="24"/>
        </w:rPr>
        <w:t>том</w:t>
      </w:r>
      <w:r>
        <w:rPr>
          <w:spacing w:val="14"/>
          <w:sz w:val="24"/>
        </w:rPr>
        <w:t xml:space="preserve"> </w:t>
      </w:r>
      <w:r>
        <w:rPr>
          <w:sz w:val="24"/>
        </w:rPr>
        <w:t>числе</w:t>
      </w:r>
      <w:r>
        <w:rPr>
          <w:spacing w:val="16"/>
          <w:sz w:val="24"/>
        </w:rPr>
        <w:t xml:space="preserve"> </w:t>
      </w:r>
      <w:r>
        <w:rPr>
          <w:sz w:val="24"/>
        </w:rPr>
        <w:t>в</w:t>
      </w:r>
      <w:r>
        <w:rPr>
          <w:spacing w:val="13"/>
          <w:sz w:val="24"/>
        </w:rPr>
        <w:t xml:space="preserve"> </w:t>
      </w:r>
      <w:r>
        <w:rPr>
          <w:sz w:val="24"/>
        </w:rPr>
        <w:t>процессе</w:t>
      </w:r>
      <w:r>
        <w:rPr>
          <w:spacing w:val="16"/>
          <w:sz w:val="24"/>
        </w:rPr>
        <w:t xml:space="preserve"> </w:t>
      </w:r>
      <w:r>
        <w:rPr>
          <w:sz w:val="24"/>
        </w:rPr>
        <w:t>изготовления</w:t>
      </w:r>
      <w:r>
        <w:rPr>
          <w:spacing w:val="16"/>
          <w:sz w:val="24"/>
        </w:rPr>
        <w:t xml:space="preserve"> </w:t>
      </w:r>
      <w:r>
        <w:rPr>
          <w:sz w:val="24"/>
        </w:rPr>
        <w:t>субъективно</w:t>
      </w:r>
      <w:r>
        <w:rPr>
          <w:spacing w:val="14"/>
          <w:sz w:val="24"/>
        </w:rPr>
        <w:t xml:space="preserve"> </w:t>
      </w:r>
      <w:r>
        <w:rPr>
          <w:sz w:val="24"/>
        </w:rPr>
        <w:t>нового</w:t>
      </w:r>
      <w:r>
        <w:rPr>
          <w:spacing w:val="14"/>
          <w:sz w:val="24"/>
        </w:rPr>
        <w:t xml:space="preserve"> </w:t>
      </w:r>
      <w:r>
        <w:rPr>
          <w:sz w:val="24"/>
        </w:rPr>
        <w:t>про-</w:t>
      </w:r>
    </w:p>
    <w:p w:rsidR="004B1B16" w:rsidRDefault="004B1B16">
      <w:pPr>
        <w:spacing w:line="293" w:lineRule="exact"/>
        <w:jc w:val="both"/>
        <w:rPr>
          <w:sz w:val="24"/>
        </w:rPr>
        <w:sectPr w:rsidR="004B1B16">
          <w:pgSz w:w="11910" w:h="16840"/>
          <w:pgMar w:top="760" w:right="580" w:bottom="1140" w:left="320" w:header="0" w:footer="878" w:gutter="0"/>
          <w:cols w:space="720"/>
        </w:sectPr>
      </w:pPr>
    </w:p>
    <w:p w:rsidR="004B1B16" w:rsidRDefault="004F40BB">
      <w:pPr>
        <w:pStyle w:val="a3"/>
        <w:spacing w:line="272" w:lineRule="exact"/>
        <w:ind w:firstLine="0"/>
        <w:jc w:val="left"/>
      </w:pPr>
      <w:r>
        <w:rPr>
          <w:spacing w:val="-1"/>
        </w:rPr>
        <w:lastRenderedPageBreak/>
        <w:t>дукта;</w:t>
      </w:r>
    </w:p>
    <w:p w:rsidR="004B1B16" w:rsidRDefault="004F40BB">
      <w:pPr>
        <w:pStyle w:val="a3"/>
        <w:spacing w:before="9"/>
        <w:ind w:left="0" w:firstLine="0"/>
        <w:jc w:val="left"/>
        <w:rPr>
          <w:sz w:val="23"/>
        </w:rPr>
      </w:pPr>
      <w:r>
        <w:br w:type="column"/>
      </w:r>
    </w:p>
    <w:p w:rsidR="004B1B16" w:rsidRDefault="004F40BB" w:rsidP="006D0A5A">
      <w:pPr>
        <w:pStyle w:val="a5"/>
        <w:numPr>
          <w:ilvl w:val="0"/>
          <w:numId w:val="160"/>
        </w:numPr>
        <w:tabs>
          <w:tab w:val="left" w:pos="318"/>
        </w:tabs>
        <w:spacing w:before="1"/>
        <w:ind w:left="317" w:hanging="285"/>
        <w:jc w:val="left"/>
        <w:rPr>
          <w:sz w:val="24"/>
        </w:rPr>
      </w:pPr>
      <w:r>
        <w:rPr>
          <w:sz w:val="24"/>
        </w:rPr>
        <w:t>оценивать условия применимости технологии в том числе с позиций</w:t>
      </w:r>
      <w:r>
        <w:rPr>
          <w:spacing w:val="40"/>
          <w:sz w:val="24"/>
        </w:rPr>
        <w:t xml:space="preserve"> </w:t>
      </w:r>
      <w:r>
        <w:rPr>
          <w:sz w:val="24"/>
        </w:rPr>
        <w:t>экологической</w:t>
      </w:r>
    </w:p>
    <w:p w:rsidR="004B1B16" w:rsidRDefault="004B1B16">
      <w:pPr>
        <w:rPr>
          <w:sz w:val="24"/>
        </w:rPr>
        <w:sectPr w:rsidR="004B1B16">
          <w:type w:val="continuous"/>
          <w:pgSz w:w="11910" w:h="16840"/>
          <w:pgMar w:top="80" w:right="580" w:bottom="1060" w:left="320" w:header="720" w:footer="720" w:gutter="0"/>
          <w:cols w:num="2" w:space="720" w:equalWidth="0">
            <w:col w:w="1168" w:space="40"/>
            <w:col w:w="9802"/>
          </w:cols>
        </w:sectPr>
      </w:pPr>
    </w:p>
    <w:p w:rsidR="004B1B16" w:rsidRDefault="004F40BB">
      <w:pPr>
        <w:pStyle w:val="a3"/>
        <w:spacing w:line="275" w:lineRule="exact"/>
        <w:ind w:firstLine="0"/>
        <w:jc w:val="left"/>
      </w:pPr>
      <w:r>
        <w:lastRenderedPageBreak/>
        <w:t>защищенности;</w:t>
      </w:r>
    </w:p>
    <w:p w:rsidR="004B1B16" w:rsidRDefault="004F40BB" w:rsidP="006D0A5A">
      <w:pPr>
        <w:pStyle w:val="a5"/>
        <w:numPr>
          <w:ilvl w:val="1"/>
          <w:numId w:val="160"/>
        </w:numPr>
        <w:tabs>
          <w:tab w:val="left" w:pos="1525"/>
        </w:tabs>
        <w:spacing w:before="5" w:line="237" w:lineRule="auto"/>
        <w:ind w:left="532" w:right="542" w:firstLine="708"/>
        <w:rPr>
          <w:rFonts w:ascii="Symbol" w:hAnsi="Symbol"/>
          <w:sz w:val="24"/>
        </w:rPr>
      </w:pPr>
      <w:r>
        <w:rPr>
          <w:sz w:val="24"/>
        </w:rPr>
        <w:t xml:space="preserve">прогнозировать по известной технологии выходы (характеристики продукта) в </w:t>
      </w:r>
      <w:r>
        <w:rPr>
          <w:spacing w:val="2"/>
          <w:sz w:val="24"/>
        </w:rPr>
        <w:t xml:space="preserve">зави- </w:t>
      </w:r>
      <w:r>
        <w:rPr>
          <w:sz w:val="24"/>
        </w:rPr>
        <w:t>симости от изменения входов / параметров / ресурсов, проверяет прогнозы опытно- экспериментальным путем, в том числе самостоятельно планируя такого рода</w:t>
      </w:r>
      <w:r>
        <w:rPr>
          <w:spacing w:val="-13"/>
          <w:sz w:val="24"/>
        </w:rPr>
        <w:t xml:space="preserve"> </w:t>
      </w:r>
      <w:r>
        <w:rPr>
          <w:sz w:val="24"/>
        </w:rPr>
        <w:t>эксперименты;</w:t>
      </w:r>
    </w:p>
    <w:p w:rsidR="004B1B16" w:rsidRDefault="004F40BB" w:rsidP="006D0A5A">
      <w:pPr>
        <w:pStyle w:val="a5"/>
        <w:numPr>
          <w:ilvl w:val="1"/>
          <w:numId w:val="160"/>
        </w:numPr>
        <w:tabs>
          <w:tab w:val="left" w:pos="1525"/>
        </w:tabs>
        <w:spacing w:before="7" w:line="237" w:lineRule="auto"/>
        <w:ind w:left="532" w:right="545" w:firstLine="708"/>
        <w:rPr>
          <w:rFonts w:ascii="Symbol" w:hAnsi="Symbol"/>
          <w:sz w:val="24"/>
        </w:rPr>
      </w:pPr>
      <w:r>
        <w:rPr>
          <w:sz w:val="24"/>
        </w:rPr>
        <w:t>в зависимости от ситуации оптимизировать базовые технологии (затратность – каче- ство), проводит анализ альтернативных ресурсов, соединяет в единый план несколько техноло- гий без их видоизменения для получения сложносоставного материального или информацион- ного</w:t>
      </w:r>
      <w:r>
        <w:rPr>
          <w:spacing w:val="-1"/>
          <w:sz w:val="24"/>
        </w:rPr>
        <w:t xml:space="preserve"> </w:t>
      </w:r>
      <w:r>
        <w:rPr>
          <w:sz w:val="24"/>
        </w:rPr>
        <w:t>продукта;</w:t>
      </w:r>
    </w:p>
    <w:p w:rsidR="004B1B16" w:rsidRDefault="004F40BB" w:rsidP="006D0A5A">
      <w:pPr>
        <w:pStyle w:val="a5"/>
        <w:numPr>
          <w:ilvl w:val="1"/>
          <w:numId w:val="160"/>
        </w:numPr>
        <w:tabs>
          <w:tab w:val="left" w:pos="1525"/>
        </w:tabs>
        <w:spacing w:before="7"/>
        <w:ind w:hanging="285"/>
        <w:rPr>
          <w:rFonts w:ascii="Symbol" w:hAnsi="Symbol"/>
          <w:sz w:val="24"/>
        </w:rPr>
      </w:pPr>
      <w:r>
        <w:rPr>
          <w:sz w:val="24"/>
        </w:rPr>
        <w:t>проводить оценку и испытание полученного</w:t>
      </w:r>
      <w:r>
        <w:rPr>
          <w:spacing w:val="-9"/>
          <w:sz w:val="24"/>
        </w:rPr>
        <w:t xml:space="preserve"> </w:t>
      </w:r>
      <w:r>
        <w:rPr>
          <w:sz w:val="24"/>
        </w:rPr>
        <w:t>продукта;</w:t>
      </w:r>
    </w:p>
    <w:p w:rsidR="004B1B16" w:rsidRDefault="004F40BB" w:rsidP="006D0A5A">
      <w:pPr>
        <w:pStyle w:val="a5"/>
        <w:numPr>
          <w:ilvl w:val="1"/>
          <w:numId w:val="160"/>
        </w:numPr>
        <w:tabs>
          <w:tab w:val="left" w:pos="1525"/>
        </w:tabs>
        <w:spacing w:before="6" w:line="235" w:lineRule="auto"/>
        <w:ind w:left="532" w:right="562" w:firstLine="708"/>
        <w:jc w:val="left"/>
        <w:rPr>
          <w:rFonts w:ascii="Symbol" w:hAnsi="Symbol"/>
          <w:sz w:val="24"/>
        </w:rPr>
      </w:pPr>
      <w:r>
        <w:rPr>
          <w:sz w:val="24"/>
        </w:rPr>
        <w:t>проводить анализ потребностей в тех или иных материальных или информационных продуктах;</w:t>
      </w:r>
    </w:p>
    <w:p w:rsidR="004B1B16" w:rsidRDefault="004F40BB" w:rsidP="006D0A5A">
      <w:pPr>
        <w:pStyle w:val="a5"/>
        <w:numPr>
          <w:ilvl w:val="1"/>
          <w:numId w:val="160"/>
        </w:numPr>
        <w:tabs>
          <w:tab w:val="left" w:pos="1525"/>
        </w:tabs>
        <w:spacing w:before="10" w:line="235" w:lineRule="auto"/>
        <w:ind w:left="532" w:right="559" w:firstLine="708"/>
        <w:jc w:val="left"/>
        <w:rPr>
          <w:rFonts w:ascii="Symbol" w:hAnsi="Symbol"/>
          <w:sz w:val="24"/>
        </w:rPr>
      </w:pPr>
      <w:r>
        <w:rPr>
          <w:sz w:val="24"/>
        </w:rPr>
        <w:t>описывать технологическое решение с помощью текста, рисунков, графического изображения;</w:t>
      </w:r>
    </w:p>
    <w:p w:rsidR="004B1B16" w:rsidRDefault="004F40BB" w:rsidP="006D0A5A">
      <w:pPr>
        <w:pStyle w:val="a5"/>
        <w:numPr>
          <w:ilvl w:val="1"/>
          <w:numId w:val="160"/>
        </w:numPr>
        <w:tabs>
          <w:tab w:val="left" w:pos="1525"/>
        </w:tabs>
        <w:spacing w:before="10" w:line="235" w:lineRule="auto"/>
        <w:ind w:left="532" w:right="556" w:firstLine="708"/>
        <w:jc w:val="left"/>
        <w:rPr>
          <w:rFonts w:ascii="Symbol" w:hAnsi="Symbol"/>
          <w:sz w:val="24"/>
        </w:rPr>
      </w:pPr>
      <w:r>
        <w:rPr>
          <w:sz w:val="24"/>
        </w:rPr>
        <w:t>анализировать возможные технологические решения, определять их достоинства и недостатки в контексте заданной</w:t>
      </w:r>
      <w:r>
        <w:rPr>
          <w:spacing w:val="-3"/>
          <w:sz w:val="24"/>
        </w:rPr>
        <w:t xml:space="preserve"> </w:t>
      </w:r>
      <w:r>
        <w:rPr>
          <w:sz w:val="24"/>
        </w:rPr>
        <w:t>ситуации;</w:t>
      </w:r>
    </w:p>
    <w:p w:rsidR="004B1B16" w:rsidRDefault="004F40BB" w:rsidP="006D0A5A">
      <w:pPr>
        <w:pStyle w:val="a5"/>
        <w:numPr>
          <w:ilvl w:val="1"/>
          <w:numId w:val="160"/>
        </w:numPr>
        <w:tabs>
          <w:tab w:val="left" w:pos="1525"/>
        </w:tabs>
        <w:spacing w:before="4"/>
        <w:ind w:left="532" w:right="552" w:firstLine="708"/>
        <w:jc w:val="left"/>
        <w:rPr>
          <w:rFonts w:ascii="Symbol" w:hAnsi="Symbol"/>
          <w:sz w:val="24"/>
        </w:rPr>
      </w:pPr>
      <w:r>
        <w:rPr>
          <w:sz w:val="24"/>
        </w:rPr>
        <w:t>проводить и анализировать разработку и / или реализацию прикладных проектов, предполагающих:</w:t>
      </w:r>
    </w:p>
    <w:p w:rsidR="004B1B16" w:rsidRDefault="004F40BB" w:rsidP="006D0A5A">
      <w:pPr>
        <w:pStyle w:val="a5"/>
        <w:numPr>
          <w:ilvl w:val="0"/>
          <w:numId w:val="134"/>
        </w:numPr>
        <w:tabs>
          <w:tab w:val="left" w:pos="1949"/>
        </w:tabs>
        <w:ind w:right="542" w:firstLine="708"/>
        <w:rPr>
          <w:sz w:val="24"/>
        </w:rPr>
      </w:pPr>
      <w:r>
        <w:rPr>
          <w:sz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 вания / настройки) рабочих инструментов / технологического</w:t>
      </w:r>
      <w:r>
        <w:rPr>
          <w:spacing w:val="-13"/>
          <w:sz w:val="24"/>
        </w:rPr>
        <w:t xml:space="preserve"> </w:t>
      </w:r>
      <w:r>
        <w:rPr>
          <w:sz w:val="24"/>
        </w:rPr>
        <w:t>оборудования;</w:t>
      </w:r>
    </w:p>
    <w:p w:rsidR="004B1B16" w:rsidRDefault="004F40BB" w:rsidP="006D0A5A">
      <w:pPr>
        <w:pStyle w:val="a5"/>
        <w:numPr>
          <w:ilvl w:val="0"/>
          <w:numId w:val="134"/>
        </w:numPr>
        <w:tabs>
          <w:tab w:val="left" w:pos="1949"/>
        </w:tabs>
        <w:ind w:right="545" w:firstLine="708"/>
        <w:rPr>
          <w:sz w:val="24"/>
        </w:rPr>
      </w:pPr>
      <w:r>
        <w:rPr>
          <w:sz w:val="24"/>
        </w:rPr>
        <w:t xml:space="preserve">модификацию материального продукта по технической документации и </w:t>
      </w:r>
      <w:r>
        <w:rPr>
          <w:spacing w:val="-3"/>
          <w:sz w:val="24"/>
        </w:rPr>
        <w:t xml:space="preserve">измене- </w:t>
      </w:r>
      <w:r>
        <w:rPr>
          <w:sz w:val="24"/>
        </w:rPr>
        <w:t>ния параметров технологического процесса для получения заданных свойств материального продукта;</w:t>
      </w:r>
    </w:p>
    <w:p w:rsidR="004B1B16" w:rsidRDefault="004F40BB" w:rsidP="006D0A5A">
      <w:pPr>
        <w:pStyle w:val="a5"/>
        <w:numPr>
          <w:ilvl w:val="0"/>
          <w:numId w:val="134"/>
        </w:numPr>
        <w:tabs>
          <w:tab w:val="left" w:pos="1949"/>
        </w:tabs>
        <w:ind w:right="557" w:firstLine="708"/>
        <w:rPr>
          <w:sz w:val="24"/>
        </w:rPr>
      </w:pPr>
      <w:r>
        <w:rPr>
          <w:sz w:val="24"/>
        </w:rPr>
        <w:t xml:space="preserve">определение характеристик и разработку материального продукта, включая </w:t>
      </w:r>
      <w:r>
        <w:rPr>
          <w:spacing w:val="-10"/>
          <w:sz w:val="24"/>
        </w:rPr>
        <w:t xml:space="preserve">его </w:t>
      </w:r>
      <w:r>
        <w:rPr>
          <w:sz w:val="24"/>
        </w:rPr>
        <w:t>моделирование в информационной среде</w:t>
      </w:r>
      <w:r>
        <w:rPr>
          <w:spacing w:val="-1"/>
          <w:sz w:val="24"/>
        </w:rPr>
        <w:t xml:space="preserve"> </w:t>
      </w:r>
      <w:r>
        <w:rPr>
          <w:sz w:val="24"/>
        </w:rPr>
        <w:t>(конструкторе);</w:t>
      </w:r>
    </w:p>
    <w:p w:rsidR="004B1B16" w:rsidRDefault="004B1B16">
      <w:pPr>
        <w:jc w:val="both"/>
        <w:rPr>
          <w:sz w:val="24"/>
        </w:rPr>
        <w:sectPr w:rsidR="004B1B16">
          <w:type w:val="continuous"/>
          <w:pgSz w:w="11910" w:h="16840"/>
          <w:pgMar w:top="80" w:right="580" w:bottom="1060" w:left="320" w:header="720" w:footer="720" w:gutter="0"/>
          <w:cols w:space="720"/>
        </w:sectPr>
      </w:pPr>
    </w:p>
    <w:p w:rsidR="004B1B16" w:rsidRDefault="004F40BB" w:rsidP="006D0A5A">
      <w:pPr>
        <w:pStyle w:val="a5"/>
        <w:numPr>
          <w:ilvl w:val="0"/>
          <w:numId w:val="134"/>
        </w:numPr>
        <w:tabs>
          <w:tab w:val="left" w:pos="1949"/>
        </w:tabs>
        <w:spacing w:before="68"/>
        <w:ind w:left="1948"/>
        <w:rPr>
          <w:sz w:val="24"/>
        </w:rPr>
      </w:pPr>
      <w:r>
        <w:rPr>
          <w:sz w:val="24"/>
        </w:rPr>
        <w:lastRenderedPageBreak/>
        <w:t>встраивание созданного информационного продукта в заданную</w:t>
      </w:r>
      <w:r>
        <w:rPr>
          <w:spacing w:val="-6"/>
          <w:sz w:val="24"/>
        </w:rPr>
        <w:t xml:space="preserve"> </w:t>
      </w:r>
      <w:r>
        <w:rPr>
          <w:sz w:val="24"/>
        </w:rPr>
        <w:t>оболочку;</w:t>
      </w:r>
    </w:p>
    <w:p w:rsidR="004B1B16" w:rsidRDefault="004F40BB" w:rsidP="006D0A5A">
      <w:pPr>
        <w:pStyle w:val="a5"/>
        <w:numPr>
          <w:ilvl w:val="0"/>
          <w:numId w:val="134"/>
        </w:numPr>
        <w:tabs>
          <w:tab w:val="left" w:pos="1949"/>
        </w:tabs>
        <w:ind w:right="557" w:firstLine="708"/>
        <w:rPr>
          <w:sz w:val="24"/>
        </w:rPr>
      </w:pPr>
      <w:r>
        <w:rPr>
          <w:sz w:val="24"/>
        </w:rPr>
        <w:t xml:space="preserve">изготовление информационного продукта по заданному алгоритму в </w:t>
      </w:r>
      <w:r>
        <w:rPr>
          <w:spacing w:val="-4"/>
          <w:sz w:val="24"/>
        </w:rPr>
        <w:t xml:space="preserve">заданной </w:t>
      </w:r>
      <w:r>
        <w:rPr>
          <w:sz w:val="24"/>
        </w:rPr>
        <w:t>оболочке;</w:t>
      </w:r>
    </w:p>
    <w:p w:rsidR="004B1B16" w:rsidRDefault="004F40BB" w:rsidP="006D0A5A">
      <w:pPr>
        <w:pStyle w:val="a5"/>
        <w:numPr>
          <w:ilvl w:val="1"/>
          <w:numId w:val="160"/>
        </w:numPr>
        <w:tabs>
          <w:tab w:val="left" w:pos="1525"/>
        </w:tabs>
        <w:spacing w:before="8" w:line="235" w:lineRule="auto"/>
        <w:ind w:left="532" w:right="552" w:firstLine="708"/>
        <w:rPr>
          <w:rFonts w:ascii="Symbol" w:hAnsi="Symbol"/>
          <w:sz w:val="24"/>
        </w:rPr>
      </w:pPr>
      <w:r>
        <w:rPr>
          <w:sz w:val="24"/>
        </w:rPr>
        <w:t>проводить и анализировать разработку и / или реализацию технологических проектов, предполагающих:</w:t>
      </w:r>
    </w:p>
    <w:p w:rsidR="004B1B16" w:rsidRDefault="004F40BB" w:rsidP="006D0A5A">
      <w:pPr>
        <w:pStyle w:val="a5"/>
        <w:numPr>
          <w:ilvl w:val="0"/>
          <w:numId w:val="134"/>
        </w:numPr>
        <w:tabs>
          <w:tab w:val="left" w:pos="1949"/>
        </w:tabs>
        <w:spacing w:before="2"/>
        <w:ind w:right="546" w:firstLine="708"/>
        <w:rPr>
          <w:sz w:val="24"/>
        </w:rPr>
      </w:pPr>
      <w:r>
        <w:rPr>
          <w:sz w:val="24"/>
        </w:rPr>
        <w:t xml:space="preserve">оптимизацию заданного способа (технологии) получения требующегося </w:t>
      </w:r>
      <w:r>
        <w:rPr>
          <w:spacing w:val="-4"/>
          <w:sz w:val="24"/>
        </w:rPr>
        <w:t xml:space="preserve">матери- </w:t>
      </w:r>
      <w:r>
        <w:rPr>
          <w:sz w:val="24"/>
        </w:rPr>
        <w:t>ального продукта (после его применения в собственной</w:t>
      </w:r>
      <w:r>
        <w:rPr>
          <w:spacing w:val="-3"/>
          <w:sz w:val="24"/>
        </w:rPr>
        <w:t xml:space="preserve"> </w:t>
      </w:r>
      <w:r>
        <w:rPr>
          <w:sz w:val="24"/>
        </w:rPr>
        <w:t>практике);</w:t>
      </w:r>
    </w:p>
    <w:p w:rsidR="004B1B16" w:rsidRDefault="004F40BB" w:rsidP="006D0A5A">
      <w:pPr>
        <w:pStyle w:val="a5"/>
        <w:numPr>
          <w:ilvl w:val="0"/>
          <w:numId w:val="134"/>
        </w:numPr>
        <w:tabs>
          <w:tab w:val="left" w:pos="1949"/>
        </w:tabs>
        <w:ind w:right="542" w:firstLine="708"/>
        <w:rPr>
          <w:sz w:val="24"/>
        </w:rPr>
      </w:pPr>
      <w:r>
        <w:rPr>
          <w:sz w:val="24"/>
        </w:rPr>
        <w:t xml:space="preserve">обобщение прецедентов получения продуктов одной группы различными субъек- тами (опыта), анализ потребительских свойств данных продуктов, запросов групп их потреби- телей, условий производства с выработкой (процессированием, регламентацией) технологии производства данного продукта и </w:t>
      </w:r>
      <w:r>
        <w:rPr>
          <w:spacing w:val="2"/>
          <w:sz w:val="24"/>
        </w:rPr>
        <w:t xml:space="preserve">ее </w:t>
      </w:r>
      <w:r>
        <w:rPr>
          <w:sz w:val="24"/>
        </w:rPr>
        <w:t>пилотного применения; разработку инструкций, техноло- гических карт для исполнителей, согласование с заинтересованными</w:t>
      </w:r>
      <w:r>
        <w:rPr>
          <w:spacing w:val="-5"/>
          <w:sz w:val="24"/>
        </w:rPr>
        <w:t xml:space="preserve"> </w:t>
      </w:r>
      <w:r>
        <w:rPr>
          <w:sz w:val="24"/>
        </w:rPr>
        <w:t>субъектами;</w:t>
      </w:r>
    </w:p>
    <w:p w:rsidR="004B1B16" w:rsidRDefault="004F40BB" w:rsidP="006D0A5A">
      <w:pPr>
        <w:pStyle w:val="a5"/>
        <w:numPr>
          <w:ilvl w:val="0"/>
          <w:numId w:val="134"/>
        </w:numPr>
        <w:tabs>
          <w:tab w:val="left" w:pos="1949"/>
        </w:tabs>
        <w:ind w:right="552" w:firstLine="708"/>
        <w:rPr>
          <w:sz w:val="24"/>
        </w:rPr>
      </w:pPr>
      <w:r>
        <w:rPr>
          <w:sz w:val="24"/>
        </w:rPr>
        <w:t xml:space="preserve">разработку (комбинирование, изменение параметров и требований к </w:t>
      </w:r>
      <w:r>
        <w:rPr>
          <w:spacing w:val="-4"/>
          <w:sz w:val="24"/>
        </w:rPr>
        <w:t xml:space="preserve">ресурсам) </w:t>
      </w:r>
      <w:r>
        <w:rPr>
          <w:sz w:val="24"/>
        </w:rPr>
        <w:t>технологии получения материального и информационного продукта с заданными</w:t>
      </w:r>
      <w:r>
        <w:rPr>
          <w:spacing w:val="-18"/>
          <w:sz w:val="24"/>
        </w:rPr>
        <w:t xml:space="preserve"> </w:t>
      </w:r>
      <w:r>
        <w:rPr>
          <w:sz w:val="24"/>
        </w:rPr>
        <w:t>свойствами;</w:t>
      </w:r>
    </w:p>
    <w:p w:rsidR="004B1B16" w:rsidRDefault="004F40BB" w:rsidP="006D0A5A">
      <w:pPr>
        <w:pStyle w:val="a5"/>
        <w:numPr>
          <w:ilvl w:val="1"/>
          <w:numId w:val="160"/>
        </w:numPr>
        <w:tabs>
          <w:tab w:val="left" w:pos="1525"/>
        </w:tabs>
        <w:spacing w:before="3"/>
        <w:ind w:hanging="285"/>
        <w:rPr>
          <w:rFonts w:ascii="Symbol" w:hAnsi="Symbol"/>
          <w:sz w:val="24"/>
        </w:rPr>
      </w:pPr>
      <w:r>
        <w:rPr>
          <w:sz w:val="24"/>
        </w:rPr>
        <w:t>проводить и анализировать разработку и / или реализацию проектов,</w:t>
      </w:r>
      <w:r>
        <w:rPr>
          <w:spacing w:val="1"/>
          <w:sz w:val="24"/>
        </w:rPr>
        <w:t xml:space="preserve"> </w:t>
      </w:r>
      <w:r>
        <w:rPr>
          <w:sz w:val="24"/>
        </w:rPr>
        <w:t>предполагаю-</w:t>
      </w:r>
    </w:p>
    <w:p w:rsidR="004B1B16" w:rsidRDefault="004F40BB">
      <w:pPr>
        <w:pStyle w:val="a3"/>
        <w:spacing w:line="272" w:lineRule="exact"/>
        <w:ind w:firstLine="0"/>
        <w:jc w:val="left"/>
      </w:pPr>
      <w:r>
        <w:t>щих:</w:t>
      </w:r>
    </w:p>
    <w:p w:rsidR="004B1B16" w:rsidRDefault="004F40BB" w:rsidP="006D0A5A">
      <w:pPr>
        <w:pStyle w:val="a5"/>
        <w:numPr>
          <w:ilvl w:val="0"/>
          <w:numId w:val="134"/>
        </w:numPr>
        <w:tabs>
          <w:tab w:val="left" w:pos="1948"/>
          <w:tab w:val="left" w:pos="1949"/>
        </w:tabs>
        <w:ind w:left="1948"/>
        <w:jc w:val="left"/>
        <w:rPr>
          <w:sz w:val="24"/>
        </w:rPr>
      </w:pPr>
      <w:r>
        <w:rPr>
          <w:sz w:val="24"/>
        </w:rPr>
        <w:t>планирование (разработку) материального продукта в соответствии с задачей</w:t>
      </w:r>
      <w:r>
        <w:rPr>
          <w:spacing w:val="31"/>
          <w:sz w:val="24"/>
        </w:rPr>
        <w:t xml:space="preserve"> </w:t>
      </w:r>
      <w:r>
        <w:rPr>
          <w:sz w:val="24"/>
        </w:rPr>
        <w:t>соб-</w:t>
      </w:r>
    </w:p>
    <w:p w:rsidR="004B1B16" w:rsidRDefault="004F40BB">
      <w:pPr>
        <w:pStyle w:val="a3"/>
        <w:ind w:firstLine="0"/>
      </w:pPr>
      <w:r>
        <w:t>ственной деятельности (включая моделирование и разработку документации);</w:t>
      </w:r>
    </w:p>
    <w:p w:rsidR="004B1B16" w:rsidRDefault="004F40BB" w:rsidP="006D0A5A">
      <w:pPr>
        <w:pStyle w:val="a5"/>
        <w:numPr>
          <w:ilvl w:val="0"/>
          <w:numId w:val="134"/>
        </w:numPr>
        <w:tabs>
          <w:tab w:val="left" w:pos="1949"/>
        </w:tabs>
        <w:ind w:right="560" w:firstLine="708"/>
        <w:rPr>
          <w:sz w:val="24"/>
        </w:rPr>
      </w:pPr>
      <w:r>
        <w:rPr>
          <w:sz w:val="24"/>
        </w:rPr>
        <w:t xml:space="preserve">планирование (разработку) материального продукта на основе </w:t>
      </w:r>
      <w:r>
        <w:rPr>
          <w:spacing w:val="-3"/>
          <w:sz w:val="24"/>
        </w:rPr>
        <w:t xml:space="preserve">самостоятельно </w:t>
      </w:r>
      <w:r>
        <w:rPr>
          <w:sz w:val="24"/>
        </w:rPr>
        <w:t>проведенных исследований потребительских</w:t>
      </w:r>
      <w:r>
        <w:rPr>
          <w:spacing w:val="-2"/>
          <w:sz w:val="24"/>
        </w:rPr>
        <w:t xml:space="preserve"> </w:t>
      </w:r>
      <w:r>
        <w:rPr>
          <w:sz w:val="24"/>
        </w:rPr>
        <w:t>интересов;</w:t>
      </w:r>
    </w:p>
    <w:p w:rsidR="004B1B16" w:rsidRDefault="004F40BB" w:rsidP="006D0A5A">
      <w:pPr>
        <w:pStyle w:val="a5"/>
        <w:numPr>
          <w:ilvl w:val="0"/>
          <w:numId w:val="134"/>
        </w:numPr>
        <w:tabs>
          <w:tab w:val="left" w:pos="1949"/>
        </w:tabs>
        <w:ind w:left="1948"/>
        <w:rPr>
          <w:sz w:val="24"/>
        </w:rPr>
      </w:pPr>
      <w:r>
        <w:rPr>
          <w:sz w:val="24"/>
        </w:rPr>
        <w:t>разработку плана продвижения</w:t>
      </w:r>
      <w:r>
        <w:rPr>
          <w:spacing w:val="-8"/>
          <w:sz w:val="24"/>
        </w:rPr>
        <w:t xml:space="preserve"> </w:t>
      </w:r>
      <w:r>
        <w:rPr>
          <w:sz w:val="24"/>
        </w:rPr>
        <w:t>продукта;</w:t>
      </w:r>
    </w:p>
    <w:p w:rsidR="004B1B16" w:rsidRDefault="004F40BB" w:rsidP="006D0A5A">
      <w:pPr>
        <w:pStyle w:val="a5"/>
        <w:numPr>
          <w:ilvl w:val="1"/>
          <w:numId w:val="160"/>
        </w:numPr>
        <w:tabs>
          <w:tab w:val="left" w:pos="1525"/>
        </w:tabs>
        <w:spacing w:before="3"/>
        <w:ind w:left="532" w:right="542" w:firstLine="708"/>
        <w:rPr>
          <w:rFonts w:ascii="Symbol" w:hAnsi="Symbol"/>
          <w:sz w:val="24"/>
        </w:rPr>
      </w:pPr>
      <w:r>
        <w:rPr>
          <w:sz w:val="24"/>
        </w:rPr>
        <w:t>проводить и анализировать конструирование механизмов, простейших роботов, поз- воляющих решить конкретные задачи (с помощью стандартных простых механизмов, с помо- щью материального или виртуального конструктора).</w:t>
      </w:r>
    </w:p>
    <w:p w:rsidR="004B1B16" w:rsidRDefault="004F40BB">
      <w:pPr>
        <w:pStyle w:val="3"/>
        <w:spacing w:before="3" w:line="275" w:lineRule="exact"/>
      </w:pPr>
      <w:r>
        <w:t>Выпускник получит возможность научиться:</w:t>
      </w:r>
    </w:p>
    <w:p w:rsidR="004B1B16" w:rsidRDefault="004F40BB" w:rsidP="006D0A5A">
      <w:pPr>
        <w:pStyle w:val="a5"/>
        <w:numPr>
          <w:ilvl w:val="1"/>
          <w:numId w:val="160"/>
        </w:numPr>
        <w:tabs>
          <w:tab w:val="left" w:pos="1525"/>
        </w:tabs>
        <w:spacing w:line="292" w:lineRule="exact"/>
        <w:ind w:hanging="285"/>
        <w:rPr>
          <w:rFonts w:ascii="Symbol" w:hAnsi="Symbol"/>
          <w:i/>
          <w:sz w:val="24"/>
        </w:rPr>
      </w:pPr>
      <w:r>
        <w:rPr>
          <w:i/>
          <w:sz w:val="24"/>
        </w:rPr>
        <w:t>выявлять и формулировать проблему, требующую технологического</w:t>
      </w:r>
      <w:r>
        <w:rPr>
          <w:i/>
          <w:spacing w:val="-4"/>
          <w:sz w:val="24"/>
        </w:rPr>
        <w:t xml:space="preserve"> </w:t>
      </w:r>
      <w:r>
        <w:rPr>
          <w:i/>
          <w:sz w:val="24"/>
        </w:rPr>
        <w:t>решения;</w:t>
      </w:r>
    </w:p>
    <w:p w:rsidR="004B1B16" w:rsidRDefault="004F40BB" w:rsidP="006D0A5A">
      <w:pPr>
        <w:pStyle w:val="a5"/>
        <w:numPr>
          <w:ilvl w:val="1"/>
          <w:numId w:val="160"/>
        </w:numPr>
        <w:tabs>
          <w:tab w:val="left" w:pos="1525"/>
        </w:tabs>
        <w:spacing w:before="2" w:line="237" w:lineRule="auto"/>
        <w:ind w:left="532" w:right="549" w:firstLine="708"/>
        <w:rPr>
          <w:rFonts w:ascii="Symbol" w:hAnsi="Symbol"/>
          <w:i/>
          <w:sz w:val="24"/>
        </w:rPr>
      </w:pPr>
      <w:r>
        <w:rPr>
          <w:i/>
          <w:sz w:val="24"/>
        </w:rPr>
        <w:t xml:space="preserve">модифицировать имеющиеся продукты в соответствии с ситуацией / заказом / </w:t>
      </w:r>
      <w:r>
        <w:rPr>
          <w:i/>
          <w:spacing w:val="2"/>
          <w:sz w:val="24"/>
        </w:rPr>
        <w:t xml:space="preserve">по- </w:t>
      </w:r>
      <w:r>
        <w:rPr>
          <w:i/>
          <w:sz w:val="24"/>
        </w:rPr>
        <w:t xml:space="preserve">требностью / задачей деятельности и в соответствии с </w:t>
      </w:r>
      <w:r>
        <w:rPr>
          <w:i/>
          <w:spacing w:val="-3"/>
          <w:sz w:val="24"/>
        </w:rPr>
        <w:t xml:space="preserve">их </w:t>
      </w:r>
      <w:r>
        <w:rPr>
          <w:i/>
          <w:sz w:val="24"/>
        </w:rPr>
        <w:t>характеристиками разрабаты- вать технологию на основе базовой</w:t>
      </w:r>
      <w:r>
        <w:rPr>
          <w:i/>
          <w:spacing w:val="-4"/>
          <w:sz w:val="24"/>
        </w:rPr>
        <w:t xml:space="preserve"> </w:t>
      </w:r>
      <w:r>
        <w:rPr>
          <w:i/>
          <w:sz w:val="24"/>
        </w:rPr>
        <w:t>технологии;</w:t>
      </w:r>
    </w:p>
    <w:p w:rsidR="004B1B16" w:rsidRDefault="004F40BB" w:rsidP="006D0A5A">
      <w:pPr>
        <w:pStyle w:val="a5"/>
        <w:numPr>
          <w:ilvl w:val="1"/>
          <w:numId w:val="160"/>
        </w:numPr>
        <w:tabs>
          <w:tab w:val="left" w:pos="1525"/>
        </w:tabs>
        <w:spacing w:before="9" w:line="235" w:lineRule="auto"/>
        <w:ind w:left="532" w:right="555" w:firstLine="708"/>
        <w:rPr>
          <w:rFonts w:ascii="Symbol" w:hAnsi="Symbol"/>
          <w:i/>
          <w:sz w:val="24"/>
        </w:rPr>
      </w:pPr>
      <w:r>
        <w:rPr>
          <w:i/>
          <w:sz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w:t>
      </w:r>
      <w:r>
        <w:rPr>
          <w:i/>
          <w:spacing w:val="-3"/>
          <w:sz w:val="24"/>
        </w:rPr>
        <w:t xml:space="preserve"> </w:t>
      </w:r>
      <w:r>
        <w:rPr>
          <w:i/>
          <w:sz w:val="24"/>
        </w:rPr>
        <w:t>карты;</w:t>
      </w:r>
    </w:p>
    <w:p w:rsidR="004B1B16" w:rsidRDefault="004F40BB" w:rsidP="006D0A5A">
      <w:pPr>
        <w:pStyle w:val="a5"/>
        <w:numPr>
          <w:ilvl w:val="1"/>
          <w:numId w:val="160"/>
        </w:numPr>
        <w:tabs>
          <w:tab w:val="left" w:pos="1525"/>
        </w:tabs>
        <w:spacing w:before="5"/>
        <w:ind w:hanging="285"/>
        <w:rPr>
          <w:rFonts w:ascii="Symbol" w:hAnsi="Symbol"/>
          <w:sz w:val="24"/>
        </w:rPr>
      </w:pPr>
      <w:r>
        <w:rPr>
          <w:i/>
          <w:sz w:val="24"/>
        </w:rPr>
        <w:t>оценивать коммерческий потенциал продукта и / или</w:t>
      </w:r>
      <w:r>
        <w:rPr>
          <w:i/>
          <w:spacing w:val="-2"/>
          <w:sz w:val="24"/>
        </w:rPr>
        <w:t xml:space="preserve"> </w:t>
      </w:r>
      <w:r>
        <w:rPr>
          <w:i/>
          <w:sz w:val="24"/>
        </w:rPr>
        <w:t>технологии</w:t>
      </w:r>
      <w:r>
        <w:rPr>
          <w:sz w:val="24"/>
        </w:rPr>
        <w:t>.</w:t>
      </w:r>
    </w:p>
    <w:p w:rsidR="004B1B16" w:rsidRDefault="004F40BB">
      <w:pPr>
        <w:pStyle w:val="3"/>
        <w:spacing w:before="3" w:line="240" w:lineRule="auto"/>
        <w:ind w:left="532" w:right="563" w:firstLine="708"/>
      </w:pPr>
      <w:r>
        <w:t>Построение образовательных траекторий и планов в области профессионального самоопределения</w:t>
      </w:r>
    </w:p>
    <w:p w:rsidR="004B1B16" w:rsidRDefault="004F40BB">
      <w:pPr>
        <w:spacing w:line="272" w:lineRule="exact"/>
        <w:ind w:left="1240"/>
        <w:jc w:val="both"/>
        <w:rPr>
          <w:sz w:val="24"/>
        </w:rPr>
      </w:pPr>
      <w:r>
        <w:rPr>
          <w:b/>
          <w:sz w:val="24"/>
        </w:rPr>
        <w:t>Выпускник научится</w:t>
      </w:r>
      <w:r>
        <w:rPr>
          <w:sz w:val="24"/>
        </w:rPr>
        <w:t>:</w:t>
      </w:r>
    </w:p>
    <w:p w:rsidR="004B1B16" w:rsidRDefault="004F40BB" w:rsidP="006D0A5A">
      <w:pPr>
        <w:pStyle w:val="a5"/>
        <w:numPr>
          <w:ilvl w:val="1"/>
          <w:numId w:val="160"/>
        </w:numPr>
        <w:tabs>
          <w:tab w:val="left" w:pos="1525"/>
        </w:tabs>
        <w:spacing w:before="5" w:line="237" w:lineRule="auto"/>
        <w:ind w:left="532" w:right="542" w:firstLine="708"/>
        <w:rPr>
          <w:rFonts w:ascii="Symbol" w:hAnsi="Symbol"/>
          <w:sz w:val="24"/>
        </w:rPr>
      </w:pPr>
      <w:r>
        <w:rPr>
          <w:sz w:val="24"/>
        </w:rPr>
        <w:t xml:space="preserve">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w:t>
      </w:r>
      <w:r>
        <w:rPr>
          <w:spacing w:val="2"/>
          <w:sz w:val="24"/>
        </w:rPr>
        <w:t xml:space="preserve">сер- </w:t>
      </w:r>
      <w:r>
        <w:rPr>
          <w:sz w:val="24"/>
        </w:rPr>
        <w:t>виса, информационной сфере, описывает тенденции их</w:t>
      </w:r>
      <w:r>
        <w:rPr>
          <w:spacing w:val="-5"/>
          <w:sz w:val="24"/>
        </w:rPr>
        <w:t xml:space="preserve"> </w:t>
      </w:r>
      <w:r>
        <w:rPr>
          <w:sz w:val="24"/>
        </w:rPr>
        <w:t>развития,</w:t>
      </w:r>
    </w:p>
    <w:p w:rsidR="004B1B16" w:rsidRDefault="004F40BB" w:rsidP="006D0A5A">
      <w:pPr>
        <w:pStyle w:val="a5"/>
        <w:numPr>
          <w:ilvl w:val="1"/>
          <w:numId w:val="160"/>
        </w:numPr>
        <w:tabs>
          <w:tab w:val="left" w:pos="1525"/>
        </w:tabs>
        <w:spacing w:before="5"/>
        <w:ind w:hanging="285"/>
        <w:rPr>
          <w:rFonts w:ascii="Symbol" w:hAnsi="Symbol"/>
          <w:sz w:val="24"/>
        </w:rPr>
      </w:pPr>
      <w:r>
        <w:rPr>
          <w:sz w:val="24"/>
        </w:rPr>
        <w:t>характеризовать</w:t>
      </w:r>
      <w:r>
        <w:rPr>
          <w:spacing w:val="14"/>
          <w:sz w:val="24"/>
        </w:rPr>
        <w:t xml:space="preserve"> </w:t>
      </w:r>
      <w:r>
        <w:rPr>
          <w:sz w:val="24"/>
        </w:rPr>
        <w:t>ситуацию</w:t>
      </w:r>
      <w:r>
        <w:rPr>
          <w:spacing w:val="15"/>
          <w:sz w:val="24"/>
        </w:rPr>
        <w:t xml:space="preserve"> </w:t>
      </w:r>
      <w:r>
        <w:rPr>
          <w:sz w:val="24"/>
        </w:rPr>
        <w:t>на</w:t>
      </w:r>
      <w:r>
        <w:rPr>
          <w:spacing w:val="14"/>
          <w:sz w:val="24"/>
        </w:rPr>
        <w:t xml:space="preserve"> </w:t>
      </w:r>
      <w:r>
        <w:rPr>
          <w:sz w:val="24"/>
        </w:rPr>
        <w:t>региональном</w:t>
      </w:r>
      <w:r>
        <w:rPr>
          <w:spacing w:val="14"/>
          <w:sz w:val="24"/>
        </w:rPr>
        <w:t xml:space="preserve"> </w:t>
      </w:r>
      <w:r>
        <w:rPr>
          <w:sz w:val="24"/>
        </w:rPr>
        <w:t>рынке</w:t>
      </w:r>
      <w:r>
        <w:rPr>
          <w:spacing w:val="16"/>
          <w:sz w:val="24"/>
        </w:rPr>
        <w:t xml:space="preserve"> </w:t>
      </w:r>
      <w:r>
        <w:rPr>
          <w:sz w:val="24"/>
        </w:rPr>
        <w:t>труда,</w:t>
      </w:r>
      <w:r>
        <w:rPr>
          <w:spacing w:val="13"/>
          <w:sz w:val="24"/>
        </w:rPr>
        <w:t xml:space="preserve"> </w:t>
      </w:r>
      <w:r>
        <w:rPr>
          <w:sz w:val="24"/>
        </w:rPr>
        <w:t>называет</w:t>
      </w:r>
      <w:r>
        <w:rPr>
          <w:spacing w:val="13"/>
          <w:sz w:val="24"/>
        </w:rPr>
        <w:t xml:space="preserve"> </w:t>
      </w:r>
      <w:r>
        <w:rPr>
          <w:sz w:val="24"/>
        </w:rPr>
        <w:t>тенденции</w:t>
      </w:r>
      <w:r>
        <w:rPr>
          <w:spacing w:val="14"/>
          <w:sz w:val="24"/>
        </w:rPr>
        <w:t xml:space="preserve"> </w:t>
      </w:r>
      <w:r>
        <w:rPr>
          <w:spacing w:val="4"/>
          <w:sz w:val="24"/>
        </w:rPr>
        <w:t>ее</w:t>
      </w:r>
      <w:r>
        <w:rPr>
          <w:spacing w:val="16"/>
          <w:sz w:val="24"/>
        </w:rPr>
        <w:t xml:space="preserve"> </w:t>
      </w:r>
      <w:r>
        <w:rPr>
          <w:sz w:val="24"/>
        </w:rPr>
        <w:t>раз-</w:t>
      </w:r>
    </w:p>
    <w:p w:rsidR="004B1B16" w:rsidRDefault="004B1B16">
      <w:pPr>
        <w:jc w:val="both"/>
        <w:rPr>
          <w:rFonts w:ascii="Symbol" w:hAnsi="Symbol"/>
          <w:sz w:val="24"/>
        </w:rPr>
        <w:sectPr w:rsidR="004B1B16">
          <w:pgSz w:w="11910" w:h="16840"/>
          <w:pgMar w:top="760" w:right="580" w:bottom="1140" w:left="320" w:header="0" w:footer="878" w:gutter="0"/>
          <w:cols w:space="720"/>
        </w:sectPr>
      </w:pPr>
    </w:p>
    <w:p w:rsidR="004B1B16" w:rsidRDefault="004F40BB">
      <w:pPr>
        <w:pStyle w:val="a3"/>
        <w:spacing w:line="271" w:lineRule="exact"/>
        <w:ind w:firstLine="0"/>
        <w:jc w:val="left"/>
      </w:pPr>
      <w:r>
        <w:rPr>
          <w:spacing w:val="-1"/>
        </w:rPr>
        <w:lastRenderedPageBreak/>
        <w:t>вития,</w:t>
      </w:r>
    </w:p>
    <w:p w:rsidR="004B1B16" w:rsidRDefault="004F40BB">
      <w:pPr>
        <w:pStyle w:val="a3"/>
        <w:spacing w:before="9"/>
        <w:ind w:left="0" w:firstLine="0"/>
        <w:jc w:val="left"/>
        <w:rPr>
          <w:sz w:val="23"/>
        </w:rPr>
      </w:pPr>
      <w:r>
        <w:br w:type="column"/>
      </w:r>
    </w:p>
    <w:p w:rsidR="004B1B16" w:rsidRDefault="004F40BB" w:rsidP="006D0A5A">
      <w:pPr>
        <w:pStyle w:val="a5"/>
        <w:numPr>
          <w:ilvl w:val="0"/>
          <w:numId w:val="160"/>
        </w:numPr>
        <w:tabs>
          <w:tab w:val="left" w:pos="309"/>
        </w:tabs>
        <w:ind w:left="308" w:hanging="285"/>
        <w:jc w:val="left"/>
        <w:rPr>
          <w:sz w:val="24"/>
        </w:rPr>
      </w:pPr>
      <w:r>
        <w:rPr>
          <w:sz w:val="24"/>
        </w:rPr>
        <w:t>разъяснтьяет социальное значение групп профессий, востребованных на</w:t>
      </w:r>
      <w:r>
        <w:rPr>
          <w:spacing w:val="-17"/>
          <w:sz w:val="24"/>
        </w:rPr>
        <w:t xml:space="preserve"> </w:t>
      </w:r>
      <w:r>
        <w:rPr>
          <w:sz w:val="24"/>
        </w:rPr>
        <w:t>региональ-</w:t>
      </w:r>
    </w:p>
    <w:p w:rsidR="004B1B16" w:rsidRDefault="004B1B16">
      <w:pPr>
        <w:rPr>
          <w:sz w:val="24"/>
        </w:rPr>
        <w:sectPr w:rsidR="004B1B16">
          <w:type w:val="continuous"/>
          <w:pgSz w:w="11910" w:h="16840"/>
          <w:pgMar w:top="80" w:right="580" w:bottom="1060" w:left="320" w:header="720" w:footer="720" w:gutter="0"/>
          <w:cols w:num="2" w:space="720" w:equalWidth="0">
            <w:col w:w="1177" w:space="40"/>
            <w:col w:w="9793"/>
          </w:cols>
        </w:sectPr>
      </w:pPr>
    </w:p>
    <w:p w:rsidR="004B1B16" w:rsidRDefault="004F40BB">
      <w:pPr>
        <w:pStyle w:val="a3"/>
        <w:ind w:firstLine="0"/>
      </w:pPr>
      <w:r>
        <w:lastRenderedPageBreak/>
        <w:t>ном рынке труда,</w:t>
      </w:r>
    </w:p>
    <w:p w:rsidR="004B1B16" w:rsidRDefault="004F40BB" w:rsidP="006D0A5A">
      <w:pPr>
        <w:pStyle w:val="a5"/>
        <w:numPr>
          <w:ilvl w:val="1"/>
          <w:numId w:val="160"/>
        </w:numPr>
        <w:tabs>
          <w:tab w:val="left" w:pos="1525"/>
        </w:tabs>
        <w:spacing w:before="2" w:line="293" w:lineRule="exact"/>
        <w:ind w:hanging="285"/>
        <w:rPr>
          <w:rFonts w:ascii="Symbol" w:hAnsi="Symbol"/>
          <w:sz w:val="24"/>
        </w:rPr>
      </w:pPr>
      <w:r>
        <w:rPr>
          <w:sz w:val="24"/>
        </w:rPr>
        <w:t>характеризовать группы предприятий региона</w:t>
      </w:r>
      <w:r>
        <w:rPr>
          <w:spacing w:val="-5"/>
          <w:sz w:val="24"/>
        </w:rPr>
        <w:t xml:space="preserve"> </w:t>
      </w:r>
      <w:r>
        <w:rPr>
          <w:sz w:val="24"/>
        </w:rPr>
        <w:t>проживания,</w:t>
      </w:r>
    </w:p>
    <w:p w:rsidR="004B1B16" w:rsidRDefault="004F40BB" w:rsidP="006D0A5A">
      <w:pPr>
        <w:pStyle w:val="a5"/>
        <w:numPr>
          <w:ilvl w:val="1"/>
          <w:numId w:val="160"/>
        </w:numPr>
        <w:tabs>
          <w:tab w:val="left" w:pos="1525"/>
        </w:tabs>
        <w:spacing w:before="2" w:line="237" w:lineRule="auto"/>
        <w:ind w:left="532" w:right="547" w:firstLine="708"/>
        <w:rPr>
          <w:rFonts w:ascii="Symbol" w:hAnsi="Symbol"/>
          <w:sz w:val="24"/>
        </w:rPr>
      </w:pPr>
      <w:r>
        <w:rPr>
          <w:sz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 ных услугах, условиях поступления и особенностях</w:t>
      </w:r>
      <w:r>
        <w:rPr>
          <w:spacing w:val="2"/>
          <w:sz w:val="24"/>
        </w:rPr>
        <w:t xml:space="preserve"> </w:t>
      </w:r>
      <w:r>
        <w:rPr>
          <w:sz w:val="24"/>
        </w:rPr>
        <w:t>обучения,</w:t>
      </w:r>
    </w:p>
    <w:p w:rsidR="004B1B16" w:rsidRDefault="004F40BB" w:rsidP="006D0A5A">
      <w:pPr>
        <w:pStyle w:val="a5"/>
        <w:numPr>
          <w:ilvl w:val="1"/>
          <w:numId w:val="160"/>
        </w:numPr>
        <w:tabs>
          <w:tab w:val="left" w:pos="1525"/>
        </w:tabs>
        <w:spacing w:before="4" w:line="293" w:lineRule="exact"/>
        <w:ind w:hanging="285"/>
        <w:rPr>
          <w:rFonts w:ascii="Symbol" w:hAnsi="Symbol"/>
          <w:sz w:val="24"/>
        </w:rPr>
      </w:pPr>
      <w:r>
        <w:rPr>
          <w:sz w:val="24"/>
        </w:rPr>
        <w:t>анализировать свои мотивы и причины принятия тех или иных</w:t>
      </w:r>
      <w:r>
        <w:rPr>
          <w:spacing w:val="-8"/>
          <w:sz w:val="24"/>
        </w:rPr>
        <w:t xml:space="preserve"> </w:t>
      </w:r>
      <w:r>
        <w:rPr>
          <w:sz w:val="24"/>
        </w:rPr>
        <w:t>решений,</w:t>
      </w:r>
    </w:p>
    <w:p w:rsidR="004B1B16" w:rsidRDefault="004F40BB" w:rsidP="006D0A5A">
      <w:pPr>
        <w:pStyle w:val="a5"/>
        <w:numPr>
          <w:ilvl w:val="1"/>
          <w:numId w:val="160"/>
        </w:numPr>
        <w:tabs>
          <w:tab w:val="left" w:pos="1525"/>
        </w:tabs>
        <w:ind w:left="532" w:right="545" w:firstLine="708"/>
        <w:rPr>
          <w:rFonts w:ascii="Symbol" w:hAnsi="Symbol"/>
          <w:sz w:val="24"/>
        </w:rPr>
      </w:pPr>
      <w:r>
        <w:rPr>
          <w:sz w:val="24"/>
        </w:rPr>
        <w:t xml:space="preserve">анализировать результаты и последствия своих решений, связанных с выбором и </w:t>
      </w:r>
      <w:r>
        <w:rPr>
          <w:spacing w:val="3"/>
          <w:sz w:val="24"/>
        </w:rPr>
        <w:t xml:space="preserve">реа- </w:t>
      </w:r>
      <w:r>
        <w:rPr>
          <w:sz w:val="24"/>
        </w:rPr>
        <w:t>лизацией образовательной</w:t>
      </w:r>
      <w:r>
        <w:rPr>
          <w:spacing w:val="-3"/>
          <w:sz w:val="24"/>
        </w:rPr>
        <w:t xml:space="preserve"> </w:t>
      </w:r>
      <w:r>
        <w:rPr>
          <w:sz w:val="24"/>
        </w:rPr>
        <w:t>траектории,</w:t>
      </w:r>
    </w:p>
    <w:p w:rsidR="004B1B16" w:rsidRDefault="004F40BB" w:rsidP="006D0A5A">
      <w:pPr>
        <w:pStyle w:val="a5"/>
        <w:numPr>
          <w:ilvl w:val="1"/>
          <w:numId w:val="160"/>
        </w:numPr>
        <w:tabs>
          <w:tab w:val="left" w:pos="1525"/>
        </w:tabs>
        <w:spacing w:before="6" w:line="235" w:lineRule="auto"/>
        <w:ind w:left="532" w:right="550" w:firstLine="708"/>
        <w:rPr>
          <w:rFonts w:ascii="Symbol" w:hAnsi="Symbol"/>
          <w:sz w:val="24"/>
        </w:rPr>
      </w:pPr>
      <w:r>
        <w:rPr>
          <w:sz w:val="24"/>
        </w:rPr>
        <w:t>анализировать свои возможности и предпочтения, связанные с освоением определен- ного уровня образовательных программ и реализацией тех или иных видов</w:t>
      </w:r>
      <w:r>
        <w:rPr>
          <w:spacing w:val="-17"/>
          <w:sz w:val="24"/>
        </w:rPr>
        <w:t xml:space="preserve"> </w:t>
      </w:r>
      <w:r>
        <w:rPr>
          <w:sz w:val="24"/>
        </w:rPr>
        <w:t>деятельности,</w:t>
      </w:r>
    </w:p>
    <w:p w:rsidR="004B1B16" w:rsidRDefault="004B1B16">
      <w:pPr>
        <w:spacing w:line="235" w:lineRule="auto"/>
        <w:jc w:val="both"/>
        <w:rPr>
          <w:rFonts w:ascii="Symbol" w:hAnsi="Symbol"/>
          <w:sz w:val="24"/>
        </w:rPr>
        <w:sectPr w:rsidR="004B1B16">
          <w:type w:val="continuous"/>
          <w:pgSz w:w="11910" w:h="16840"/>
          <w:pgMar w:top="80" w:right="580" w:bottom="1060" w:left="320" w:header="720" w:footer="720" w:gutter="0"/>
          <w:cols w:space="720"/>
        </w:sectPr>
      </w:pPr>
    </w:p>
    <w:p w:rsidR="004B1B16" w:rsidRDefault="004F40BB" w:rsidP="006D0A5A">
      <w:pPr>
        <w:pStyle w:val="a5"/>
        <w:numPr>
          <w:ilvl w:val="1"/>
          <w:numId w:val="160"/>
        </w:numPr>
        <w:tabs>
          <w:tab w:val="left" w:pos="1525"/>
        </w:tabs>
        <w:spacing w:before="73" w:line="237" w:lineRule="auto"/>
        <w:ind w:left="532" w:right="549" w:firstLine="708"/>
        <w:rPr>
          <w:rFonts w:ascii="Symbol" w:hAnsi="Symbol"/>
          <w:sz w:val="24"/>
        </w:rPr>
      </w:pPr>
      <w:r>
        <w:rPr>
          <w:sz w:val="24"/>
        </w:rPr>
        <w:lastRenderedPageBreak/>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 ков,</w:t>
      </w:r>
    </w:p>
    <w:p w:rsidR="004B1B16" w:rsidRDefault="004F40BB" w:rsidP="006D0A5A">
      <w:pPr>
        <w:pStyle w:val="a5"/>
        <w:numPr>
          <w:ilvl w:val="1"/>
          <w:numId w:val="160"/>
        </w:numPr>
        <w:tabs>
          <w:tab w:val="left" w:pos="1525"/>
        </w:tabs>
        <w:spacing w:before="9" w:line="237" w:lineRule="auto"/>
        <w:ind w:left="532" w:right="549" w:firstLine="708"/>
        <w:rPr>
          <w:rFonts w:ascii="Symbol" w:hAnsi="Symbol"/>
          <w:sz w:val="24"/>
        </w:rPr>
      </w:pPr>
      <w:r>
        <w:rPr>
          <w:sz w:val="24"/>
        </w:rPr>
        <w:t xml:space="preserve">получит опыт поиска, извлечения, структурирования и обработки информации о пер- спективах развития современных производств в регионе проживания, а также информации </w:t>
      </w:r>
      <w:r>
        <w:rPr>
          <w:spacing w:val="-3"/>
          <w:sz w:val="24"/>
        </w:rPr>
        <w:t xml:space="preserve">об </w:t>
      </w:r>
      <w:r>
        <w:rPr>
          <w:sz w:val="24"/>
        </w:rPr>
        <w:t>актуальном состоянии и перспективах развития регионального рынка</w:t>
      </w:r>
      <w:r>
        <w:rPr>
          <w:spacing w:val="-7"/>
          <w:sz w:val="24"/>
        </w:rPr>
        <w:t xml:space="preserve"> </w:t>
      </w:r>
      <w:r>
        <w:rPr>
          <w:sz w:val="24"/>
        </w:rPr>
        <w:t>труда.</w:t>
      </w:r>
    </w:p>
    <w:p w:rsidR="004B1B16" w:rsidRDefault="004F40BB">
      <w:pPr>
        <w:pStyle w:val="3"/>
        <w:spacing w:before="6" w:line="276" w:lineRule="exact"/>
      </w:pPr>
      <w:r>
        <w:t>Выпускник получит возможность научиться:</w:t>
      </w:r>
    </w:p>
    <w:p w:rsidR="004B1B16" w:rsidRDefault="004F40BB" w:rsidP="006D0A5A">
      <w:pPr>
        <w:pStyle w:val="a5"/>
        <w:numPr>
          <w:ilvl w:val="1"/>
          <w:numId w:val="160"/>
        </w:numPr>
        <w:tabs>
          <w:tab w:val="left" w:pos="1525"/>
        </w:tabs>
        <w:ind w:left="532" w:right="558" w:firstLine="708"/>
        <w:rPr>
          <w:rFonts w:ascii="Symbol" w:hAnsi="Symbol"/>
          <w:i/>
          <w:sz w:val="24"/>
        </w:rPr>
      </w:pPr>
      <w:r>
        <w:rPr>
          <w:i/>
          <w:sz w:val="24"/>
        </w:rPr>
        <w:t>предлагать альтернативные варианты траекторий профессионального образования для занятия заданных</w:t>
      </w:r>
      <w:r>
        <w:rPr>
          <w:i/>
          <w:spacing w:val="-1"/>
          <w:sz w:val="24"/>
        </w:rPr>
        <w:t xml:space="preserve"> </w:t>
      </w:r>
      <w:r>
        <w:rPr>
          <w:i/>
          <w:sz w:val="24"/>
        </w:rPr>
        <w:t>должностей;</w:t>
      </w:r>
    </w:p>
    <w:p w:rsidR="004B1B16" w:rsidRDefault="004F40BB" w:rsidP="006D0A5A">
      <w:pPr>
        <w:pStyle w:val="a5"/>
        <w:numPr>
          <w:ilvl w:val="1"/>
          <w:numId w:val="160"/>
        </w:numPr>
        <w:tabs>
          <w:tab w:val="left" w:pos="1525"/>
        </w:tabs>
        <w:spacing w:before="4" w:line="237" w:lineRule="auto"/>
        <w:ind w:left="532" w:right="550" w:firstLine="708"/>
        <w:rPr>
          <w:rFonts w:ascii="Symbol" w:hAnsi="Symbol"/>
          <w:sz w:val="24"/>
        </w:rPr>
      </w:pPr>
      <w:r>
        <w:rPr>
          <w:i/>
          <w:sz w:val="24"/>
        </w:rPr>
        <w:t>анализировать социальный статус произвольно заданной социально- 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Pr>
          <w:sz w:val="24"/>
        </w:rPr>
        <w:t>.</w:t>
      </w:r>
    </w:p>
    <w:p w:rsidR="004B1B16" w:rsidRDefault="004F40BB">
      <w:pPr>
        <w:pStyle w:val="3"/>
        <w:spacing w:before="8" w:line="240" w:lineRule="auto"/>
        <w:ind w:left="532" w:firstLine="708"/>
        <w:jc w:val="left"/>
      </w:pPr>
      <w:r>
        <w:t>По годам обучения результаты могут быть структурированы и конкретизированы следующим образом:</w:t>
      </w:r>
    </w:p>
    <w:p w:rsidR="004B1B16" w:rsidRDefault="004F40BB" w:rsidP="006D0A5A">
      <w:pPr>
        <w:pStyle w:val="a5"/>
        <w:numPr>
          <w:ilvl w:val="0"/>
          <w:numId w:val="133"/>
        </w:numPr>
        <w:tabs>
          <w:tab w:val="left" w:pos="1421"/>
        </w:tabs>
        <w:spacing w:before="1" w:line="274" w:lineRule="exact"/>
        <w:ind w:hanging="181"/>
        <w:rPr>
          <w:b/>
          <w:sz w:val="24"/>
        </w:rPr>
      </w:pPr>
      <w:r>
        <w:rPr>
          <w:b/>
          <w:sz w:val="24"/>
        </w:rPr>
        <w:t>класс</w:t>
      </w:r>
    </w:p>
    <w:p w:rsidR="004B1B16" w:rsidRDefault="004F40BB">
      <w:pPr>
        <w:pStyle w:val="a3"/>
        <w:spacing w:line="274" w:lineRule="exact"/>
        <w:ind w:left="1240" w:firstLine="0"/>
        <w:jc w:val="left"/>
      </w:pPr>
      <w:r>
        <w:t>По завершении учебного года обучающийся:</w:t>
      </w:r>
    </w:p>
    <w:p w:rsidR="004B1B16" w:rsidRDefault="004F40BB" w:rsidP="006D0A5A">
      <w:pPr>
        <w:pStyle w:val="a5"/>
        <w:numPr>
          <w:ilvl w:val="1"/>
          <w:numId w:val="160"/>
        </w:numPr>
        <w:tabs>
          <w:tab w:val="left" w:pos="1525"/>
        </w:tabs>
        <w:spacing w:before="2" w:line="293" w:lineRule="exact"/>
        <w:ind w:hanging="285"/>
        <w:jc w:val="left"/>
        <w:rPr>
          <w:rFonts w:ascii="Symbol" w:hAnsi="Symbol"/>
          <w:sz w:val="24"/>
        </w:rPr>
      </w:pPr>
      <w:r>
        <w:rPr>
          <w:sz w:val="24"/>
        </w:rPr>
        <w:t>характеризует рекламу как средство формирования</w:t>
      </w:r>
      <w:r>
        <w:rPr>
          <w:spacing w:val="-9"/>
          <w:sz w:val="24"/>
        </w:rPr>
        <w:t xml:space="preserve"> </w:t>
      </w:r>
      <w:r>
        <w:rPr>
          <w:sz w:val="24"/>
        </w:rPr>
        <w:t>потребностей;</w:t>
      </w:r>
    </w:p>
    <w:p w:rsidR="004B1B16" w:rsidRDefault="004F40BB" w:rsidP="006D0A5A">
      <w:pPr>
        <w:pStyle w:val="a5"/>
        <w:numPr>
          <w:ilvl w:val="1"/>
          <w:numId w:val="160"/>
        </w:numPr>
        <w:tabs>
          <w:tab w:val="left" w:pos="1525"/>
        </w:tabs>
        <w:spacing w:before="4" w:line="235" w:lineRule="auto"/>
        <w:ind w:left="532" w:right="545" w:firstLine="708"/>
        <w:jc w:val="left"/>
        <w:rPr>
          <w:rFonts w:ascii="Symbol" w:hAnsi="Symbol"/>
          <w:sz w:val="24"/>
        </w:rPr>
      </w:pPr>
      <w:r>
        <w:rPr>
          <w:sz w:val="24"/>
        </w:rPr>
        <w:t>характеризует виды ресурсов, объясняет место ресурсов в проектировании и реализа- ции технологического</w:t>
      </w:r>
      <w:r>
        <w:rPr>
          <w:spacing w:val="-2"/>
          <w:sz w:val="24"/>
        </w:rPr>
        <w:t xml:space="preserve"> </w:t>
      </w:r>
      <w:r>
        <w:rPr>
          <w:sz w:val="24"/>
        </w:rPr>
        <w:t>процесса;</w:t>
      </w:r>
    </w:p>
    <w:p w:rsidR="004B1B16" w:rsidRDefault="004F40BB" w:rsidP="006D0A5A">
      <w:pPr>
        <w:pStyle w:val="a5"/>
        <w:numPr>
          <w:ilvl w:val="1"/>
          <w:numId w:val="160"/>
        </w:numPr>
        <w:tabs>
          <w:tab w:val="left" w:pos="1525"/>
        </w:tabs>
        <w:spacing w:before="5"/>
        <w:ind w:left="532" w:right="546" w:firstLine="708"/>
        <w:jc w:val="left"/>
        <w:rPr>
          <w:rFonts w:ascii="Symbol" w:hAnsi="Symbol"/>
          <w:sz w:val="24"/>
        </w:rPr>
      </w:pPr>
      <w:r>
        <w:rPr>
          <w:sz w:val="24"/>
        </w:rPr>
        <w:t xml:space="preserve">называет предприятия региона проживания, работающие на основе современных </w:t>
      </w:r>
      <w:r>
        <w:rPr>
          <w:spacing w:val="4"/>
          <w:sz w:val="24"/>
        </w:rPr>
        <w:t xml:space="preserve">про- </w:t>
      </w:r>
      <w:r>
        <w:rPr>
          <w:sz w:val="24"/>
        </w:rPr>
        <w:t>изводственных технологий, приводит примеры функций работников этих</w:t>
      </w:r>
      <w:r>
        <w:rPr>
          <w:spacing w:val="-15"/>
          <w:sz w:val="24"/>
        </w:rPr>
        <w:t xml:space="preserve"> </w:t>
      </w:r>
      <w:r>
        <w:rPr>
          <w:sz w:val="24"/>
        </w:rPr>
        <w:t>предприятий;</w:t>
      </w:r>
    </w:p>
    <w:p w:rsidR="004B1B16" w:rsidRDefault="004F40BB" w:rsidP="006D0A5A">
      <w:pPr>
        <w:pStyle w:val="a5"/>
        <w:numPr>
          <w:ilvl w:val="1"/>
          <w:numId w:val="160"/>
        </w:numPr>
        <w:tabs>
          <w:tab w:val="left" w:pos="1525"/>
        </w:tabs>
        <w:spacing w:before="7" w:line="235" w:lineRule="auto"/>
        <w:ind w:left="532" w:right="548" w:firstLine="708"/>
        <w:jc w:val="left"/>
        <w:rPr>
          <w:rFonts w:ascii="Symbol" w:hAnsi="Symbol"/>
          <w:sz w:val="24"/>
        </w:rPr>
      </w:pPr>
      <w:r>
        <w:rPr>
          <w:sz w:val="24"/>
        </w:rPr>
        <w:t>разъясняет содержание понятий «технология», «технологический процесс», «потреб- ность», «конструкция», «механизм», «проект» и адекватно пользуется этими</w:t>
      </w:r>
      <w:r>
        <w:rPr>
          <w:spacing w:val="-11"/>
          <w:sz w:val="24"/>
        </w:rPr>
        <w:t xml:space="preserve"> </w:t>
      </w:r>
      <w:r>
        <w:rPr>
          <w:sz w:val="24"/>
        </w:rPr>
        <w:t>понятиями;</w:t>
      </w:r>
    </w:p>
    <w:p w:rsidR="004B1B16" w:rsidRDefault="004F40BB" w:rsidP="006D0A5A">
      <w:pPr>
        <w:pStyle w:val="a5"/>
        <w:numPr>
          <w:ilvl w:val="1"/>
          <w:numId w:val="160"/>
        </w:numPr>
        <w:tabs>
          <w:tab w:val="left" w:pos="1525"/>
        </w:tabs>
        <w:spacing w:before="9" w:line="235" w:lineRule="auto"/>
        <w:ind w:left="532" w:right="547" w:firstLine="708"/>
        <w:jc w:val="left"/>
        <w:rPr>
          <w:rFonts w:ascii="Symbol" w:hAnsi="Symbol"/>
          <w:sz w:val="24"/>
        </w:rPr>
      </w:pPr>
      <w:r>
        <w:rPr>
          <w:sz w:val="24"/>
        </w:rPr>
        <w:t xml:space="preserve">объясняет основания развития технологий, опираясь на произвольно избранную </w:t>
      </w:r>
      <w:r>
        <w:rPr>
          <w:spacing w:val="3"/>
          <w:sz w:val="24"/>
        </w:rPr>
        <w:t xml:space="preserve">груп- </w:t>
      </w:r>
      <w:r>
        <w:rPr>
          <w:sz w:val="24"/>
        </w:rPr>
        <w:t>пу потребностей, которые удовлетворяют эти</w:t>
      </w:r>
      <w:r>
        <w:rPr>
          <w:spacing w:val="-7"/>
          <w:sz w:val="24"/>
        </w:rPr>
        <w:t xml:space="preserve"> </w:t>
      </w:r>
      <w:r>
        <w:rPr>
          <w:sz w:val="24"/>
        </w:rPr>
        <w:t>технологии;</w:t>
      </w:r>
    </w:p>
    <w:p w:rsidR="004B1B16" w:rsidRDefault="004F40BB" w:rsidP="006D0A5A">
      <w:pPr>
        <w:pStyle w:val="a5"/>
        <w:numPr>
          <w:ilvl w:val="1"/>
          <w:numId w:val="160"/>
        </w:numPr>
        <w:tabs>
          <w:tab w:val="left" w:pos="1525"/>
        </w:tabs>
        <w:spacing w:before="5"/>
        <w:ind w:hanging="285"/>
        <w:jc w:val="left"/>
        <w:rPr>
          <w:rFonts w:ascii="Symbol" w:hAnsi="Symbol"/>
          <w:sz w:val="24"/>
        </w:rPr>
      </w:pPr>
      <w:r>
        <w:rPr>
          <w:sz w:val="24"/>
        </w:rPr>
        <w:t>приводит произвольные примеры производственных технологий и технологий в</w:t>
      </w:r>
      <w:r>
        <w:rPr>
          <w:spacing w:val="-11"/>
          <w:sz w:val="24"/>
        </w:rPr>
        <w:t xml:space="preserve"> </w:t>
      </w:r>
      <w:r>
        <w:rPr>
          <w:sz w:val="24"/>
        </w:rPr>
        <w:t>сфере</w:t>
      </w:r>
    </w:p>
    <w:p w:rsidR="004B1B16" w:rsidRDefault="004B1B16">
      <w:pPr>
        <w:rPr>
          <w:rFonts w:ascii="Symbol" w:hAnsi="Symbol"/>
          <w:sz w:val="24"/>
        </w:rPr>
        <w:sectPr w:rsidR="004B1B16">
          <w:pgSz w:w="11910" w:h="16840"/>
          <w:pgMar w:top="760" w:right="580" w:bottom="1140" w:left="320" w:header="0" w:footer="878" w:gutter="0"/>
          <w:cols w:space="720"/>
        </w:sectPr>
      </w:pPr>
    </w:p>
    <w:p w:rsidR="004B1B16" w:rsidRDefault="004F40BB">
      <w:pPr>
        <w:pStyle w:val="a3"/>
        <w:spacing w:line="275" w:lineRule="exact"/>
        <w:ind w:firstLine="0"/>
        <w:jc w:val="left"/>
      </w:pPr>
      <w:r>
        <w:lastRenderedPageBreak/>
        <w:t>быта;</w:t>
      </w:r>
    </w:p>
    <w:p w:rsidR="004B1B16" w:rsidRDefault="004F40BB">
      <w:pPr>
        <w:pStyle w:val="a3"/>
        <w:spacing w:before="2"/>
        <w:ind w:left="0" w:firstLine="0"/>
        <w:jc w:val="left"/>
      </w:pPr>
      <w:r>
        <w:br w:type="column"/>
      </w:r>
    </w:p>
    <w:p w:rsidR="004B1B16" w:rsidRDefault="004F40BB" w:rsidP="006D0A5A">
      <w:pPr>
        <w:pStyle w:val="a5"/>
        <w:numPr>
          <w:ilvl w:val="0"/>
          <w:numId w:val="132"/>
        </w:numPr>
        <w:tabs>
          <w:tab w:val="left" w:pos="390"/>
        </w:tabs>
        <w:ind w:hanging="285"/>
        <w:jc w:val="left"/>
        <w:rPr>
          <w:sz w:val="24"/>
        </w:rPr>
      </w:pPr>
      <w:r>
        <w:rPr>
          <w:sz w:val="24"/>
        </w:rPr>
        <w:t>объясняет, приводя примеры, принципиальную технологическую схему, в том</w:t>
      </w:r>
      <w:r>
        <w:rPr>
          <w:spacing w:val="19"/>
          <w:sz w:val="24"/>
        </w:rPr>
        <w:t xml:space="preserve"> </w:t>
      </w:r>
      <w:r>
        <w:rPr>
          <w:sz w:val="24"/>
        </w:rPr>
        <w:t>числе</w:t>
      </w:r>
    </w:p>
    <w:p w:rsidR="004B1B16" w:rsidRDefault="004B1B16">
      <w:pPr>
        <w:rPr>
          <w:sz w:val="24"/>
        </w:rPr>
        <w:sectPr w:rsidR="004B1B16">
          <w:type w:val="continuous"/>
          <w:pgSz w:w="11910" w:h="16840"/>
          <w:pgMar w:top="80" w:right="580" w:bottom="1060" w:left="320" w:header="720" w:footer="720" w:gutter="0"/>
          <w:cols w:num="2" w:space="720" w:equalWidth="0">
            <w:col w:w="1096" w:space="40"/>
            <w:col w:w="9874"/>
          </w:cols>
        </w:sectPr>
      </w:pPr>
    </w:p>
    <w:p w:rsidR="004B1B16" w:rsidRDefault="004F40BB">
      <w:pPr>
        <w:pStyle w:val="a3"/>
        <w:spacing w:line="272" w:lineRule="exact"/>
        <w:ind w:firstLine="0"/>
        <w:jc w:val="left"/>
      </w:pPr>
      <w:r>
        <w:lastRenderedPageBreak/>
        <w:t>характеризуя негативные эффекты;</w:t>
      </w:r>
    </w:p>
    <w:p w:rsidR="004B1B16" w:rsidRDefault="004F40BB" w:rsidP="006D0A5A">
      <w:pPr>
        <w:pStyle w:val="a5"/>
        <w:numPr>
          <w:ilvl w:val="1"/>
          <w:numId w:val="132"/>
        </w:numPr>
        <w:tabs>
          <w:tab w:val="left" w:pos="1525"/>
        </w:tabs>
        <w:spacing w:before="3" w:line="293" w:lineRule="exact"/>
        <w:ind w:left="1524" w:hanging="285"/>
        <w:jc w:val="left"/>
        <w:rPr>
          <w:sz w:val="24"/>
        </w:rPr>
      </w:pPr>
      <w:r>
        <w:rPr>
          <w:sz w:val="24"/>
        </w:rPr>
        <w:t>составляет техническое задание, памятку, инструкцию, технологическую</w:t>
      </w:r>
      <w:r>
        <w:rPr>
          <w:spacing w:val="-1"/>
          <w:sz w:val="24"/>
        </w:rPr>
        <w:t xml:space="preserve"> </w:t>
      </w:r>
      <w:r>
        <w:rPr>
          <w:sz w:val="24"/>
        </w:rPr>
        <w:t>карту;</w:t>
      </w:r>
    </w:p>
    <w:p w:rsidR="004B1B16" w:rsidRDefault="004F40BB" w:rsidP="006D0A5A">
      <w:pPr>
        <w:pStyle w:val="a5"/>
        <w:numPr>
          <w:ilvl w:val="1"/>
          <w:numId w:val="132"/>
        </w:numPr>
        <w:tabs>
          <w:tab w:val="left" w:pos="1525"/>
        </w:tabs>
        <w:ind w:right="550" w:firstLine="708"/>
        <w:jc w:val="left"/>
        <w:rPr>
          <w:sz w:val="24"/>
        </w:rPr>
      </w:pPr>
      <w:r>
        <w:rPr>
          <w:sz w:val="24"/>
        </w:rPr>
        <w:t xml:space="preserve">осуществляет сборку моделей с помощью образовательного конструктора по </w:t>
      </w:r>
      <w:r>
        <w:rPr>
          <w:spacing w:val="2"/>
          <w:sz w:val="24"/>
        </w:rPr>
        <w:t xml:space="preserve">ин- </w:t>
      </w:r>
      <w:r>
        <w:rPr>
          <w:sz w:val="24"/>
        </w:rPr>
        <w:t>струкции;</w:t>
      </w:r>
    </w:p>
    <w:p w:rsidR="004B1B16" w:rsidRDefault="004F40BB" w:rsidP="006D0A5A">
      <w:pPr>
        <w:pStyle w:val="a5"/>
        <w:numPr>
          <w:ilvl w:val="1"/>
          <w:numId w:val="132"/>
        </w:numPr>
        <w:tabs>
          <w:tab w:val="left" w:pos="1525"/>
        </w:tabs>
        <w:spacing w:line="293" w:lineRule="exact"/>
        <w:ind w:left="1524" w:hanging="285"/>
        <w:jc w:val="left"/>
        <w:rPr>
          <w:sz w:val="24"/>
        </w:rPr>
      </w:pPr>
      <w:r>
        <w:rPr>
          <w:sz w:val="24"/>
        </w:rPr>
        <w:t>осуществляет выбор товара в модельной</w:t>
      </w:r>
      <w:r>
        <w:rPr>
          <w:spacing w:val="-4"/>
          <w:sz w:val="24"/>
        </w:rPr>
        <w:t xml:space="preserve"> </w:t>
      </w:r>
      <w:r>
        <w:rPr>
          <w:sz w:val="24"/>
        </w:rPr>
        <w:t>ситуации;</w:t>
      </w:r>
    </w:p>
    <w:p w:rsidR="004B1B16" w:rsidRDefault="004F40BB" w:rsidP="006D0A5A">
      <w:pPr>
        <w:pStyle w:val="a5"/>
        <w:numPr>
          <w:ilvl w:val="1"/>
          <w:numId w:val="132"/>
        </w:numPr>
        <w:tabs>
          <w:tab w:val="left" w:pos="1584"/>
          <w:tab w:val="left" w:pos="1585"/>
        </w:tabs>
        <w:spacing w:line="293" w:lineRule="exact"/>
        <w:ind w:left="1584" w:hanging="345"/>
        <w:jc w:val="left"/>
        <w:rPr>
          <w:sz w:val="24"/>
        </w:rPr>
      </w:pPr>
      <w:r>
        <w:rPr>
          <w:sz w:val="24"/>
        </w:rPr>
        <w:t>осуществляет сохранение информации в формах описания, схемы,</w:t>
      </w:r>
      <w:r>
        <w:rPr>
          <w:spacing w:val="-29"/>
          <w:sz w:val="24"/>
        </w:rPr>
        <w:t xml:space="preserve"> </w:t>
      </w:r>
      <w:r>
        <w:rPr>
          <w:sz w:val="24"/>
        </w:rPr>
        <w:t>эскиза, фотогра-</w:t>
      </w:r>
    </w:p>
    <w:p w:rsidR="004B1B16" w:rsidRDefault="004B1B16">
      <w:pPr>
        <w:spacing w:line="293" w:lineRule="exact"/>
        <w:rPr>
          <w:sz w:val="24"/>
        </w:rPr>
        <w:sectPr w:rsidR="004B1B16">
          <w:type w:val="continuous"/>
          <w:pgSz w:w="11910" w:h="16840"/>
          <w:pgMar w:top="80" w:right="580" w:bottom="1060" w:left="320" w:header="720" w:footer="720" w:gutter="0"/>
          <w:cols w:space="720"/>
        </w:sectPr>
      </w:pPr>
    </w:p>
    <w:p w:rsidR="004B1B16" w:rsidRDefault="004F40BB">
      <w:pPr>
        <w:pStyle w:val="a3"/>
        <w:spacing w:line="272" w:lineRule="exact"/>
        <w:ind w:firstLine="0"/>
        <w:jc w:val="left"/>
      </w:pPr>
      <w:r>
        <w:lastRenderedPageBreak/>
        <w:t>фии;</w:t>
      </w:r>
    </w:p>
    <w:p w:rsidR="004B1B16" w:rsidRDefault="004F40BB">
      <w:pPr>
        <w:pStyle w:val="a3"/>
        <w:spacing w:before="10"/>
        <w:ind w:left="0" w:firstLine="0"/>
        <w:jc w:val="left"/>
        <w:rPr>
          <w:sz w:val="23"/>
        </w:rPr>
      </w:pPr>
      <w:r>
        <w:br w:type="column"/>
      </w:r>
    </w:p>
    <w:p w:rsidR="004B1B16" w:rsidRDefault="004F40BB" w:rsidP="006D0A5A">
      <w:pPr>
        <w:pStyle w:val="a5"/>
        <w:numPr>
          <w:ilvl w:val="0"/>
          <w:numId w:val="131"/>
        </w:numPr>
        <w:tabs>
          <w:tab w:val="left" w:pos="474"/>
        </w:tabs>
        <w:spacing w:line="293" w:lineRule="exact"/>
        <w:ind w:hanging="285"/>
        <w:jc w:val="left"/>
        <w:rPr>
          <w:sz w:val="24"/>
        </w:rPr>
      </w:pPr>
      <w:r>
        <w:rPr>
          <w:sz w:val="24"/>
        </w:rPr>
        <w:t>конструирует модель по заданному</w:t>
      </w:r>
      <w:r>
        <w:rPr>
          <w:spacing w:val="-13"/>
          <w:sz w:val="24"/>
        </w:rPr>
        <w:t xml:space="preserve"> </w:t>
      </w:r>
      <w:r>
        <w:rPr>
          <w:sz w:val="24"/>
        </w:rPr>
        <w:t>прототипу;</w:t>
      </w:r>
    </w:p>
    <w:p w:rsidR="004B1B16" w:rsidRDefault="004F40BB" w:rsidP="006D0A5A">
      <w:pPr>
        <w:pStyle w:val="a5"/>
        <w:numPr>
          <w:ilvl w:val="0"/>
          <w:numId w:val="131"/>
        </w:numPr>
        <w:tabs>
          <w:tab w:val="left" w:pos="474"/>
        </w:tabs>
        <w:spacing w:line="293" w:lineRule="exact"/>
        <w:ind w:hanging="285"/>
        <w:jc w:val="left"/>
        <w:rPr>
          <w:sz w:val="24"/>
        </w:rPr>
      </w:pPr>
      <w:r>
        <w:rPr>
          <w:sz w:val="24"/>
        </w:rPr>
        <w:t>осуществляет</w:t>
      </w:r>
      <w:r>
        <w:rPr>
          <w:spacing w:val="12"/>
          <w:sz w:val="24"/>
        </w:rPr>
        <w:t xml:space="preserve"> </w:t>
      </w:r>
      <w:r>
        <w:rPr>
          <w:sz w:val="24"/>
        </w:rPr>
        <w:t>корректное</w:t>
      </w:r>
      <w:r>
        <w:rPr>
          <w:spacing w:val="14"/>
          <w:sz w:val="24"/>
        </w:rPr>
        <w:t xml:space="preserve"> </w:t>
      </w:r>
      <w:r>
        <w:rPr>
          <w:sz w:val="24"/>
        </w:rPr>
        <w:t>применение</w:t>
      </w:r>
      <w:r>
        <w:rPr>
          <w:spacing w:val="15"/>
          <w:sz w:val="24"/>
        </w:rPr>
        <w:t xml:space="preserve"> </w:t>
      </w:r>
      <w:r>
        <w:rPr>
          <w:sz w:val="24"/>
        </w:rPr>
        <w:t>/</w:t>
      </w:r>
      <w:r>
        <w:rPr>
          <w:spacing w:val="11"/>
          <w:sz w:val="24"/>
        </w:rPr>
        <w:t xml:space="preserve"> </w:t>
      </w:r>
      <w:r>
        <w:rPr>
          <w:sz w:val="24"/>
        </w:rPr>
        <w:t>хранение</w:t>
      </w:r>
      <w:r>
        <w:rPr>
          <w:spacing w:val="15"/>
          <w:sz w:val="24"/>
        </w:rPr>
        <w:t xml:space="preserve"> </w:t>
      </w:r>
      <w:r>
        <w:rPr>
          <w:sz w:val="24"/>
        </w:rPr>
        <w:t>произвольно</w:t>
      </w:r>
      <w:r>
        <w:rPr>
          <w:spacing w:val="13"/>
          <w:sz w:val="24"/>
        </w:rPr>
        <w:t xml:space="preserve"> </w:t>
      </w:r>
      <w:r>
        <w:rPr>
          <w:sz w:val="24"/>
        </w:rPr>
        <w:t>заданного</w:t>
      </w:r>
      <w:r>
        <w:rPr>
          <w:spacing w:val="13"/>
          <w:sz w:val="24"/>
        </w:rPr>
        <w:t xml:space="preserve"> </w:t>
      </w:r>
      <w:r>
        <w:rPr>
          <w:sz w:val="24"/>
        </w:rPr>
        <w:t>продукта</w:t>
      </w:r>
      <w:r>
        <w:rPr>
          <w:spacing w:val="15"/>
          <w:sz w:val="24"/>
        </w:rPr>
        <w:t xml:space="preserve"> </w:t>
      </w:r>
      <w:r>
        <w:rPr>
          <w:sz w:val="24"/>
        </w:rPr>
        <w:t>на</w:t>
      </w:r>
    </w:p>
    <w:p w:rsidR="004B1B16" w:rsidRDefault="004B1B16">
      <w:pPr>
        <w:spacing w:line="293" w:lineRule="exact"/>
        <w:rPr>
          <w:sz w:val="24"/>
        </w:rPr>
        <w:sectPr w:rsidR="004B1B16">
          <w:type w:val="continuous"/>
          <w:pgSz w:w="11910" w:h="16840"/>
          <w:pgMar w:top="80" w:right="580" w:bottom="1060" w:left="320" w:header="720" w:footer="720" w:gutter="0"/>
          <w:cols w:num="2" w:space="720" w:equalWidth="0">
            <w:col w:w="1012" w:space="40"/>
            <w:col w:w="9958"/>
          </w:cols>
        </w:sectPr>
      </w:pPr>
    </w:p>
    <w:p w:rsidR="004B1B16" w:rsidRDefault="004F40BB">
      <w:pPr>
        <w:pStyle w:val="a3"/>
        <w:ind w:firstLine="0"/>
        <w:jc w:val="left"/>
      </w:pPr>
      <w:r>
        <w:lastRenderedPageBreak/>
        <w:t>основе информации производителя (инструкции, памятки, этикетки);</w:t>
      </w:r>
    </w:p>
    <w:p w:rsidR="004B1B16" w:rsidRDefault="004F40BB" w:rsidP="006D0A5A">
      <w:pPr>
        <w:pStyle w:val="a5"/>
        <w:numPr>
          <w:ilvl w:val="1"/>
          <w:numId w:val="131"/>
        </w:numPr>
        <w:tabs>
          <w:tab w:val="left" w:pos="1525"/>
        </w:tabs>
        <w:spacing w:before="7" w:line="235" w:lineRule="auto"/>
        <w:ind w:right="560" w:firstLine="708"/>
        <w:jc w:val="left"/>
        <w:rPr>
          <w:sz w:val="24"/>
        </w:rPr>
      </w:pPr>
      <w:r>
        <w:rPr>
          <w:sz w:val="24"/>
        </w:rPr>
        <w:t>получил и проанализировал опыт изучения потребностей ближайшего социального окружения на основе самостоятельно разработанной</w:t>
      </w:r>
      <w:r>
        <w:rPr>
          <w:spacing w:val="-1"/>
          <w:sz w:val="24"/>
        </w:rPr>
        <w:t xml:space="preserve"> </w:t>
      </w:r>
      <w:r>
        <w:rPr>
          <w:sz w:val="24"/>
        </w:rPr>
        <w:t>программы;</w:t>
      </w:r>
    </w:p>
    <w:p w:rsidR="004B1B16" w:rsidRDefault="004F40BB" w:rsidP="006D0A5A">
      <w:pPr>
        <w:pStyle w:val="a5"/>
        <w:numPr>
          <w:ilvl w:val="1"/>
          <w:numId w:val="131"/>
        </w:numPr>
        <w:tabs>
          <w:tab w:val="left" w:pos="1525"/>
        </w:tabs>
        <w:spacing w:before="5"/>
        <w:ind w:left="1524" w:hanging="285"/>
        <w:jc w:val="left"/>
        <w:rPr>
          <w:sz w:val="24"/>
        </w:rPr>
      </w:pPr>
      <w:r>
        <w:rPr>
          <w:sz w:val="24"/>
        </w:rPr>
        <w:t>получил</w:t>
      </w:r>
      <w:r>
        <w:rPr>
          <w:spacing w:val="20"/>
          <w:sz w:val="24"/>
        </w:rPr>
        <w:t xml:space="preserve"> </w:t>
      </w:r>
      <w:r>
        <w:rPr>
          <w:sz w:val="24"/>
        </w:rPr>
        <w:t>и</w:t>
      </w:r>
      <w:r>
        <w:rPr>
          <w:spacing w:val="17"/>
          <w:sz w:val="24"/>
        </w:rPr>
        <w:t xml:space="preserve"> </w:t>
      </w:r>
      <w:r>
        <w:rPr>
          <w:sz w:val="24"/>
        </w:rPr>
        <w:t>проанализировал</w:t>
      </w:r>
      <w:r>
        <w:rPr>
          <w:spacing w:val="16"/>
          <w:sz w:val="24"/>
        </w:rPr>
        <w:t xml:space="preserve"> </w:t>
      </w:r>
      <w:r>
        <w:rPr>
          <w:sz w:val="24"/>
        </w:rPr>
        <w:t>опыт</w:t>
      </w:r>
      <w:r>
        <w:rPr>
          <w:spacing w:val="20"/>
          <w:sz w:val="24"/>
        </w:rPr>
        <w:t xml:space="preserve"> </w:t>
      </w:r>
      <w:r>
        <w:rPr>
          <w:sz w:val="24"/>
        </w:rPr>
        <w:t>проведения</w:t>
      </w:r>
      <w:r>
        <w:rPr>
          <w:spacing w:val="19"/>
          <w:sz w:val="24"/>
        </w:rPr>
        <w:t xml:space="preserve"> </w:t>
      </w:r>
      <w:r>
        <w:rPr>
          <w:sz w:val="24"/>
        </w:rPr>
        <w:t>испытания,</w:t>
      </w:r>
      <w:r>
        <w:rPr>
          <w:spacing w:val="16"/>
          <w:sz w:val="24"/>
        </w:rPr>
        <w:t xml:space="preserve"> </w:t>
      </w:r>
      <w:r>
        <w:rPr>
          <w:sz w:val="24"/>
        </w:rPr>
        <w:t>анализа,</w:t>
      </w:r>
      <w:r>
        <w:rPr>
          <w:spacing w:val="17"/>
          <w:sz w:val="24"/>
        </w:rPr>
        <w:t xml:space="preserve"> </w:t>
      </w:r>
      <w:r>
        <w:rPr>
          <w:sz w:val="24"/>
        </w:rPr>
        <w:t>модернизации</w:t>
      </w:r>
      <w:r>
        <w:rPr>
          <w:spacing w:val="17"/>
          <w:sz w:val="24"/>
        </w:rPr>
        <w:t xml:space="preserve"> </w:t>
      </w:r>
      <w:r>
        <w:rPr>
          <w:spacing w:val="6"/>
          <w:sz w:val="24"/>
        </w:rPr>
        <w:t>мо-</w:t>
      </w:r>
    </w:p>
    <w:p w:rsidR="004B1B16" w:rsidRDefault="004B1B16">
      <w:pPr>
        <w:rPr>
          <w:sz w:val="24"/>
        </w:rPr>
        <w:sectPr w:rsidR="004B1B16">
          <w:type w:val="continuous"/>
          <w:pgSz w:w="11910" w:h="16840"/>
          <w:pgMar w:top="80" w:right="580" w:bottom="1060" w:left="320" w:header="720" w:footer="720" w:gutter="0"/>
          <w:cols w:space="720"/>
        </w:sectPr>
      </w:pPr>
    </w:p>
    <w:p w:rsidR="004B1B16" w:rsidRDefault="004F40BB">
      <w:pPr>
        <w:pStyle w:val="a3"/>
        <w:spacing w:line="271" w:lineRule="exact"/>
        <w:ind w:firstLine="0"/>
        <w:jc w:val="left"/>
      </w:pPr>
      <w:r>
        <w:lastRenderedPageBreak/>
        <w:t>дели;</w:t>
      </w:r>
    </w:p>
    <w:p w:rsidR="004B1B16" w:rsidRDefault="004F40BB">
      <w:pPr>
        <w:pStyle w:val="a3"/>
        <w:spacing w:before="9"/>
        <w:ind w:left="0" w:firstLine="0"/>
        <w:jc w:val="left"/>
        <w:rPr>
          <w:sz w:val="23"/>
        </w:rPr>
      </w:pPr>
      <w:r>
        <w:br w:type="column"/>
      </w:r>
    </w:p>
    <w:p w:rsidR="004B1B16" w:rsidRDefault="004F40BB" w:rsidP="006D0A5A">
      <w:pPr>
        <w:pStyle w:val="a5"/>
        <w:numPr>
          <w:ilvl w:val="0"/>
          <w:numId w:val="132"/>
        </w:numPr>
        <w:tabs>
          <w:tab w:val="left" w:pos="406"/>
        </w:tabs>
        <w:spacing w:before="1"/>
        <w:ind w:left="405" w:hanging="285"/>
        <w:jc w:val="left"/>
        <w:rPr>
          <w:sz w:val="24"/>
        </w:rPr>
      </w:pPr>
      <w:r>
        <w:rPr>
          <w:sz w:val="24"/>
        </w:rPr>
        <w:t>получил</w:t>
      </w:r>
      <w:r>
        <w:rPr>
          <w:spacing w:val="24"/>
          <w:sz w:val="24"/>
        </w:rPr>
        <w:t xml:space="preserve"> </w:t>
      </w:r>
      <w:r>
        <w:rPr>
          <w:sz w:val="24"/>
        </w:rPr>
        <w:t>и</w:t>
      </w:r>
      <w:r>
        <w:rPr>
          <w:spacing w:val="25"/>
          <w:sz w:val="24"/>
        </w:rPr>
        <w:t xml:space="preserve"> </w:t>
      </w:r>
      <w:r>
        <w:rPr>
          <w:sz w:val="24"/>
        </w:rPr>
        <w:t>проанализировал</w:t>
      </w:r>
      <w:r>
        <w:rPr>
          <w:spacing w:val="25"/>
          <w:sz w:val="24"/>
        </w:rPr>
        <w:t xml:space="preserve"> </w:t>
      </w:r>
      <w:r>
        <w:rPr>
          <w:sz w:val="24"/>
        </w:rPr>
        <w:t>опыт</w:t>
      </w:r>
      <w:r>
        <w:rPr>
          <w:spacing w:val="24"/>
          <w:sz w:val="24"/>
        </w:rPr>
        <w:t xml:space="preserve"> </w:t>
      </w:r>
      <w:r>
        <w:rPr>
          <w:sz w:val="24"/>
        </w:rPr>
        <w:t>разработки</w:t>
      </w:r>
      <w:r>
        <w:rPr>
          <w:spacing w:val="24"/>
          <w:sz w:val="24"/>
        </w:rPr>
        <w:t xml:space="preserve"> </w:t>
      </w:r>
      <w:r>
        <w:rPr>
          <w:sz w:val="24"/>
        </w:rPr>
        <w:t>оригинальных</w:t>
      </w:r>
      <w:r>
        <w:rPr>
          <w:spacing w:val="24"/>
          <w:sz w:val="24"/>
        </w:rPr>
        <w:t xml:space="preserve"> </w:t>
      </w:r>
      <w:r>
        <w:rPr>
          <w:sz w:val="24"/>
        </w:rPr>
        <w:t>конструкций</w:t>
      </w:r>
      <w:r>
        <w:rPr>
          <w:spacing w:val="25"/>
          <w:sz w:val="24"/>
        </w:rPr>
        <w:t xml:space="preserve"> </w:t>
      </w:r>
      <w:r>
        <w:rPr>
          <w:sz w:val="24"/>
        </w:rPr>
        <w:t>в</w:t>
      </w:r>
      <w:r>
        <w:rPr>
          <w:spacing w:val="24"/>
          <w:sz w:val="24"/>
        </w:rPr>
        <w:t xml:space="preserve"> </w:t>
      </w:r>
      <w:r>
        <w:rPr>
          <w:sz w:val="24"/>
        </w:rPr>
        <w:t>заданной</w:t>
      </w:r>
    </w:p>
    <w:p w:rsidR="004B1B16" w:rsidRDefault="004B1B16">
      <w:pPr>
        <w:rPr>
          <w:sz w:val="24"/>
        </w:rPr>
        <w:sectPr w:rsidR="004B1B16">
          <w:type w:val="continuous"/>
          <w:pgSz w:w="11910" w:h="16840"/>
          <w:pgMar w:top="80" w:right="580" w:bottom="1060" w:left="320" w:header="720" w:footer="720" w:gutter="0"/>
          <w:cols w:num="2" w:space="720" w:equalWidth="0">
            <w:col w:w="1080" w:space="40"/>
            <w:col w:w="9890"/>
          </w:cols>
        </w:sectPr>
      </w:pPr>
    </w:p>
    <w:p w:rsidR="004B1B16" w:rsidRDefault="004F40BB">
      <w:pPr>
        <w:pStyle w:val="a3"/>
        <w:ind w:right="545" w:firstLine="0"/>
      </w:pPr>
      <w:r>
        <w:lastRenderedPageBreak/>
        <w:t>ситуации: нахождение вариантов, отбор решений, проектирование и конструирование, испыта- ния, анализ, способы модернизации, альтернативные решения;</w:t>
      </w:r>
    </w:p>
    <w:p w:rsidR="004B1B16" w:rsidRDefault="004F40BB" w:rsidP="006D0A5A">
      <w:pPr>
        <w:pStyle w:val="a5"/>
        <w:numPr>
          <w:ilvl w:val="1"/>
          <w:numId w:val="132"/>
        </w:numPr>
        <w:tabs>
          <w:tab w:val="left" w:pos="1525"/>
        </w:tabs>
        <w:spacing w:before="7" w:line="235" w:lineRule="auto"/>
        <w:ind w:right="546" w:firstLine="708"/>
        <w:rPr>
          <w:sz w:val="24"/>
        </w:rPr>
      </w:pPr>
      <w:r>
        <w:rPr>
          <w:sz w:val="24"/>
        </w:rPr>
        <w:t>получил и проанализировал опыт изготовления информационного продукта по задан- ному</w:t>
      </w:r>
      <w:r>
        <w:rPr>
          <w:spacing w:val="-9"/>
          <w:sz w:val="24"/>
        </w:rPr>
        <w:t xml:space="preserve"> </w:t>
      </w:r>
      <w:r>
        <w:rPr>
          <w:sz w:val="24"/>
        </w:rPr>
        <w:t>алгоритму;</w:t>
      </w:r>
    </w:p>
    <w:p w:rsidR="004B1B16" w:rsidRDefault="004F40BB" w:rsidP="006D0A5A">
      <w:pPr>
        <w:pStyle w:val="a5"/>
        <w:numPr>
          <w:ilvl w:val="1"/>
          <w:numId w:val="132"/>
        </w:numPr>
        <w:tabs>
          <w:tab w:val="left" w:pos="1525"/>
        </w:tabs>
        <w:spacing w:before="7" w:line="237" w:lineRule="auto"/>
        <w:ind w:right="560" w:firstLine="708"/>
        <w:rPr>
          <w:sz w:val="24"/>
        </w:rPr>
      </w:pPr>
      <w:r>
        <w:rPr>
          <w:sz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w:t>
      </w:r>
      <w:r>
        <w:rPr>
          <w:spacing w:val="-2"/>
          <w:sz w:val="24"/>
        </w:rPr>
        <w:t xml:space="preserve"> </w:t>
      </w:r>
      <w:r>
        <w:rPr>
          <w:sz w:val="24"/>
        </w:rPr>
        <w:t>инструментов;</w:t>
      </w:r>
    </w:p>
    <w:p w:rsidR="004B1B16" w:rsidRDefault="004B1B16">
      <w:pPr>
        <w:spacing w:line="237" w:lineRule="auto"/>
        <w:jc w:val="both"/>
        <w:rPr>
          <w:sz w:val="24"/>
        </w:rPr>
        <w:sectPr w:rsidR="004B1B16">
          <w:type w:val="continuous"/>
          <w:pgSz w:w="11910" w:h="16840"/>
          <w:pgMar w:top="80" w:right="580" w:bottom="1060" w:left="320" w:header="720" w:footer="720" w:gutter="0"/>
          <w:cols w:space="720"/>
        </w:sectPr>
      </w:pPr>
    </w:p>
    <w:p w:rsidR="004B1B16" w:rsidRDefault="004F40BB" w:rsidP="006D0A5A">
      <w:pPr>
        <w:pStyle w:val="a5"/>
        <w:numPr>
          <w:ilvl w:val="1"/>
          <w:numId w:val="132"/>
        </w:numPr>
        <w:tabs>
          <w:tab w:val="left" w:pos="1525"/>
        </w:tabs>
        <w:spacing w:before="76" w:line="235" w:lineRule="auto"/>
        <w:ind w:right="559" w:firstLine="708"/>
        <w:jc w:val="left"/>
        <w:rPr>
          <w:sz w:val="24"/>
        </w:rPr>
      </w:pPr>
      <w:r>
        <w:rPr>
          <w:sz w:val="24"/>
        </w:rPr>
        <w:lastRenderedPageBreak/>
        <w:t>получил и проанализировал опыт разработки или оптимизации и введение технологии на примере организации действий и взаимодействия в</w:t>
      </w:r>
      <w:r>
        <w:rPr>
          <w:spacing w:val="-7"/>
          <w:sz w:val="24"/>
        </w:rPr>
        <w:t xml:space="preserve"> </w:t>
      </w:r>
      <w:r>
        <w:rPr>
          <w:sz w:val="24"/>
        </w:rPr>
        <w:t>быту.</w:t>
      </w:r>
    </w:p>
    <w:p w:rsidR="004B1B16" w:rsidRDefault="004F40BB" w:rsidP="006D0A5A">
      <w:pPr>
        <w:pStyle w:val="3"/>
        <w:numPr>
          <w:ilvl w:val="0"/>
          <w:numId w:val="133"/>
        </w:numPr>
        <w:tabs>
          <w:tab w:val="left" w:pos="1421"/>
        </w:tabs>
        <w:spacing w:before="6"/>
        <w:ind w:hanging="181"/>
      </w:pPr>
      <w:r>
        <w:t>класс</w:t>
      </w:r>
    </w:p>
    <w:p w:rsidR="004B1B16" w:rsidRDefault="004F40BB">
      <w:pPr>
        <w:pStyle w:val="a3"/>
        <w:spacing w:line="274" w:lineRule="exact"/>
        <w:ind w:left="1240" w:firstLine="0"/>
        <w:jc w:val="left"/>
      </w:pPr>
      <w:r>
        <w:t>По завершении учебного года обучающийся:</w:t>
      </w:r>
    </w:p>
    <w:p w:rsidR="004B1B16" w:rsidRDefault="004F40BB" w:rsidP="006D0A5A">
      <w:pPr>
        <w:pStyle w:val="a5"/>
        <w:numPr>
          <w:ilvl w:val="1"/>
          <w:numId w:val="132"/>
        </w:numPr>
        <w:tabs>
          <w:tab w:val="left" w:pos="1525"/>
        </w:tabs>
        <w:spacing w:before="7" w:line="235" w:lineRule="auto"/>
        <w:ind w:right="565" w:firstLine="708"/>
        <w:jc w:val="left"/>
        <w:rPr>
          <w:sz w:val="24"/>
        </w:rPr>
      </w:pPr>
      <w:r>
        <w:rPr>
          <w:sz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w:t>
      </w:r>
      <w:r>
        <w:rPr>
          <w:spacing w:val="-26"/>
          <w:sz w:val="24"/>
        </w:rPr>
        <w:t xml:space="preserve"> </w:t>
      </w:r>
      <w:r>
        <w:rPr>
          <w:sz w:val="24"/>
        </w:rPr>
        <w:t>проживания;</w:t>
      </w:r>
    </w:p>
    <w:p w:rsidR="004B1B16" w:rsidRDefault="004F40BB" w:rsidP="006D0A5A">
      <w:pPr>
        <w:pStyle w:val="a5"/>
        <w:numPr>
          <w:ilvl w:val="1"/>
          <w:numId w:val="132"/>
        </w:numPr>
        <w:tabs>
          <w:tab w:val="left" w:pos="1525"/>
        </w:tabs>
        <w:spacing w:before="5"/>
        <w:ind w:left="1524" w:hanging="285"/>
        <w:jc w:val="left"/>
        <w:rPr>
          <w:sz w:val="24"/>
        </w:rPr>
      </w:pPr>
      <w:r>
        <w:rPr>
          <w:sz w:val="24"/>
        </w:rPr>
        <w:t>описывает жизненный цикл технологии, приводя</w:t>
      </w:r>
      <w:r>
        <w:rPr>
          <w:spacing w:val="-4"/>
          <w:sz w:val="24"/>
        </w:rPr>
        <w:t xml:space="preserve"> </w:t>
      </w:r>
      <w:r>
        <w:rPr>
          <w:sz w:val="24"/>
        </w:rPr>
        <w:t>примеры;</w:t>
      </w:r>
    </w:p>
    <w:p w:rsidR="004B1B16" w:rsidRDefault="004F40BB" w:rsidP="006D0A5A">
      <w:pPr>
        <w:pStyle w:val="a5"/>
        <w:numPr>
          <w:ilvl w:val="1"/>
          <w:numId w:val="132"/>
        </w:numPr>
        <w:tabs>
          <w:tab w:val="left" w:pos="1525"/>
        </w:tabs>
        <w:spacing w:before="7" w:line="235" w:lineRule="auto"/>
        <w:ind w:right="549" w:firstLine="708"/>
        <w:jc w:val="left"/>
        <w:rPr>
          <w:sz w:val="24"/>
        </w:rPr>
      </w:pPr>
      <w:r>
        <w:rPr>
          <w:sz w:val="24"/>
        </w:rPr>
        <w:t>оперирует понятием «технологическая система» при описании средств удовлетворе- ния потребностей</w:t>
      </w:r>
      <w:r>
        <w:rPr>
          <w:spacing w:val="-1"/>
          <w:sz w:val="24"/>
        </w:rPr>
        <w:t xml:space="preserve"> </w:t>
      </w:r>
      <w:r>
        <w:rPr>
          <w:sz w:val="24"/>
        </w:rPr>
        <w:t>человека;</w:t>
      </w:r>
    </w:p>
    <w:p w:rsidR="004B1B16" w:rsidRDefault="004F40BB" w:rsidP="006D0A5A">
      <w:pPr>
        <w:pStyle w:val="a5"/>
        <w:numPr>
          <w:ilvl w:val="1"/>
          <w:numId w:val="132"/>
        </w:numPr>
        <w:tabs>
          <w:tab w:val="left" w:pos="1525"/>
        </w:tabs>
        <w:spacing w:before="5" w:line="293" w:lineRule="exact"/>
        <w:ind w:left="1524" w:hanging="285"/>
        <w:jc w:val="left"/>
        <w:rPr>
          <w:sz w:val="24"/>
        </w:rPr>
      </w:pPr>
      <w:r>
        <w:rPr>
          <w:sz w:val="24"/>
        </w:rPr>
        <w:t>проводит морфологический и функциональный анализ технологической</w:t>
      </w:r>
      <w:r>
        <w:rPr>
          <w:spacing w:val="-11"/>
          <w:sz w:val="24"/>
        </w:rPr>
        <w:t xml:space="preserve"> </w:t>
      </w:r>
      <w:r>
        <w:rPr>
          <w:sz w:val="24"/>
        </w:rPr>
        <w:t>системы;</w:t>
      </w:r>
    </w:p>
    <w:p w:rsidR="004B1B16" w:rsidRDefault="004F40BB" w:rsidP="006D0A5A">
      <w:pPr>
        <w:pStyle w:val="a5"/>
        <w:numPr>
          <w:ilvl w:val="1"/>
          <w:numId w:val="132"/>
        </w:numPr>
        <w:tabs>
          <w:tab w:val="left" w:pos="1525"/>
        </w:tabs>
        <w:ind w:right="547" w:firstLine="708"/>
        <w:jc w:val="left"/>
        <w:rPr>
          <w:sz w:val="24"/>
        </w:rPr>
      </w:pPr>
      <w:r>
        <w:rPr>
          <w:sz w:val="24"/>
        </w:rPr>
        <w:t>проводит анализ технологической системы – надсистемы – подсистемы в процессе проектирования продукта;</w:t>
      </w:r>
    </w:p>
    <w:p w:rsidR="004B1B16" w:rsidRDefault="004F40BB" w:rsidP="006D0A5A">
      <w:pPr>
        <w:pStyle w:val="a5"/>
        <w:numPr>
          <w:ilvl w:val="1"/>
          <w:numId w:val="132"/>
        </w:numPr>
        <w:tabs>
          <w:tab w:val="left" w:pos="1525"/>
        </w:tabs>
        <w:spacing w:before="1" w:line="293" w:lineRule="exact"/>
        <w:ind w:left="1524" w:hanging="285"/>
        <w:jc w:val="left"/>
        <w:rPr>
          <w:sz w:val="24"/>
        </w:rPr>
      </w:pPr>
      <w:r>
        <w:rPr>
          <w:sz w:val="24"/>
        </w:rPr>
        <w:t>читает элементарные чертежи и</w:t>
      </w:r>
      <w:r>
        <w:rPr>
          <w:spacing w:val="-3"/>
          <w:sz w:val="24"/>
        </w:rPr>
        <w:t xml:space="preserve"> </w:t>
      </w:r>
      <w:r>
        <w:rPr>
          <w:sz w:val="24"/>
        </w:rPr>
        <w:t>эскизы;</w:t>
      </w:r>
    </w:p>
    <w:p w:rsidR="004B1B16" w:rsidRDefault="004F40BB" w:rsidP="006D0A5A">
      <w:pPr>
        <w:pStyle w:val="a5"/>
        <w:numPr>
          <w:ilvl w:val="1"/>
          <w:numId w:val="132"/>
        </w:numPr>
        <w:tabs>
          <w:tab w:val="left" w:pos="1525"/>
        </w:tabs>
        <w:spacing w:line="292" w:lineRule="exact"/>
        <w:ind w:left="1524" w:hanging="285"/>
        <w:jc w:val="left"/>
        <w:rPr>
          <w:sz w:val="24"/>
        </w:rPr>
      </w:pPr>
      <w:r>
        <w:rPr>
          <w:sz w:val="24"/>
        </w:rPr>
        <w:t>выполняет эскизы механизмов,</w:t>
      </w:r>
      <w:r>
        <w:rPr>
          <w:spacing w:val="-4"/>
          <w:sz w:val="24"/>
        </w:rPr>
        <w:t xml:space="preserve"> </w:t>
      </w:r>
      <w:r>
        <w:rPr>
          <w:sz w:val="24"/>
        </w:rPr>
        <w:t>интерьера;</w:t>
      </w:r>
    </w:p>
    <w:p w:rsidR="004B1B16" w:rsidRDefault="004F40BB" w:rsidP="006D0A5A">
      <w:pPr>
        <w:pStyle w:val="a5"/>
        <w:numPr>
          <w:ilvl w:val="1"/>
          <w:numId w:val="132"/>
        </w:numPr>
        <w:tabs>
          <w:tab w:val="left" w:pos="1525"/>
        </w:tabs>
        <w:spacing w:before="3" w:line="235" w:lineRule="auto"/>
        <w:ind w:right="550" w:firstLine="708"/>
        <w:jc w:val="left"/>
        <w:rPr>
          <w:sz w:val="24"/>
        </w:rPr>
      </w:pPr>
      <w:r>
        <w:rPr>
          <w:sz w:val="24"/>
        </w:rPr>
        <w:t xml:space="preserve">освоил техники обработки материалов (по выбору обучающегося в соответствии с </w:t>
      </w:r>
      <w:r>
        <w:rPr>
          <w:spacing w:val="3"/>
          <w:sz w:val="24"/>
        </w:rPr>
        <w:t xml:space="preserve">со- </w:t>
      </w:r>
      <w:r>
        <w:rPr>
          <w:sz w:val="24"/>
        </w:rPr>
        <w:t>держанием проектной деятельности)</w:t>
      </w:r>
      <w:r>
        <w:rPr>
          <w:spacing w:val="1"/>
          <w:sz w:val="24"/>
        </w:rPr>
        <w:t xml:space="preserve"> </w:t>
      </w:r>
      <w:r>
        <w:rPr>
          <w:sz w:val="24"/>
        </w:rPr>
        <w:t>;</w:t>
      </w:r>
    </w:p>
    <w:p w:rsidR="004B1B16" w:rsidRDefault="004F40BB" w:rsidP="006D0A5A">
      <w:pPr>
        <w:pStyle w:val="a5"/>
        <w:numPr>
          <w:ilvl w:val="1"/>
          <w:numId w:val="132"/>
        </w:numPr>
        <w:tabs>
          <w:tab w:val="left" w:pos="1525"/>
        </w:tabs>
        <w:spacing w:before="6"/>
        <w:ind w:right="557" w:firstLine="708"/>
        <w:jc w:val="left"/>
        <w:rPr>
          <w:sz w:val="24"/>
        </w:rPr>
      </w:pPr>
      <w:r>
        <w:rPr>
          <w:sz w:val="24"/>
        </w:rPr>
        <w:t>применяет простые механизмы для решения поставленных задач по модернизации / проектированию технологических</w:t>
      </w:r>
      <w:r>
        <w:rPr>
          <w:spacing w:val="-1"/>
          <w:sz w:val="24"/>
        </w:rPr>
        <w:t xml:space="preserve"> </w:t>
      </w:r>
      <w:r>
        <w:rPr>
          <w:sz w:val="24"/>
        </w:rPr>
        <w:t>систем;</w:t>
      </w:r>
    </w:p>
    <w:p w:rsidR="004B1B16" w:rsidRDefault="004F40BB" w:rsidP="006D0A5A">
      <w:pPr>
        <w:pStyle w:val="a5"/>
        <w:numPr>
          <w:ilvl w:val="1"/>
          <w:numId w:val="132"/>
        </w:numPr>
        <w:tabs>
          <w:tab w:val="left" w:pos="1525"/>
        </w:tabs>
        <w:spacing w:before="6" w:line="235" w:lineRule="auto"/>
        <w:ind w:right="549" w:firstLine="708"/>
        <w:jc w:val="left"/>
        <w:rPr>
          <w:sz w:val="24"/>
        </w:rPr>
      </w:pPr>
      <w:r>
        <w:rPr>
          <w:sz w:val="24"/>
        </w:rPr>
        <w:t>строит модель механизма, состоящего из нескольких простых механизмов по кинема- тической</w:t>
      </w:r>
      <w:r>
        <w:rPr>
          <w:spacing w:val="-1"/>
          <w:sz w:val="24"/>
        </w:rPr>
        <w:t xml:space="preserve"> </w:t>
      </w:r>
      <w:r>
        <w:rPr>
          <w:sz w:val="24"/>
        </w:rPr>
        <w:t>схеме;</w:t>
      </w:r>
    </w:p>
    <w:p w:rsidR="004B1B16" w:rsidRDefault="004F40BB" w:rsidP="006D0A5A">
      <w:pPr>
        <w:pStyle w:val="a5"/>
        <w:numPr>
          <w:ilvl w:val="1"/>
          <w:numId w:val="132"/>
        </w:numPr>
        <w:tabs>
          <w:tab w:val="left" w:pos="1525"/>
        </w:tabs>
        <w:spacing w:before="10" w:line="235" w:lineRule="auto"/>
        <w:ind w:right="544" w:firstLine="708"/>
        <w:jc w:val="left"/>
        <w:rPr>
          <w:sz w:val="24"/>
        </w:rPr>
      </w:pPr>
      <w:r>
        <w:rPr>
          <w:sz w:val="24"/>
        </w:rPr>
        <w:t>получил и проанализировал опыт исследования способов жизнеобеспечения и состоя- ния жилых зданий села;</w:t>
      </w:r>
    </w:p>
    <w:p w:rsidR="004B1B16" w:rsidRDefault="004F40BB" w:rsidP="006D0A5A">
      <w:pPr>
        <w:pStyle w:val="a5"/>
        <w:numPr>
          <w:ilvl w:val="1"/>
          <w:numId w:val="132"/>
        </w:numPr>
        <w:tabs>
          <w:tab w:val="left" w:pos="1525"/>
        </w:tabs>
        <w:spacing w:before="5"/>
        <w:ind w:left="1524" w:hanging="285"/>
        <w:jc w:val="left"/>
        <w:rPr>
          <w:sz w:val="24"/>
        </w:rPr>
      </w:pPr>
      <w:r>
        <w:rPr>
          <w:sz w:val="24"/>
        </w:rPr>
        <w:t>получил и проанализировал опыт решения задач на взаимодействие со</w:t>
      </w:r>
      <w:r>
        <w:rPr>
          <w:spacing w:val="5"/>
          <w:sz w:val="24"/>
        </w:rPr>
        <w:t xml:space="preserve"> </w:t>
      </w:r>
      <w:r>
        <w:rPr>
          <w:sz w:val="24"/>
        </w:rPr>
        <w:t>службами</w:t>
      </w:r>
    </w:p>
    <w:p w:rsidR="004B1B16" w:rsidRDefault="004B1B16">
      <w:pPr>
        <w:rPr>
          <w:sz w:val="24"/>
        </w:rPr>
        <w:sectPr w:rsidR="004B1B16">
          <w:pgSz w:w="11910" w:h="16840"/>
          <w:pgMar w:top="760" w:right="580" w:bottom="1140" w:left="320" w:header="0" w:footer="878" w:gutter="0"/>
          <w:cols w:space="720"/>
        </w:sectPr>
      </w:pPr>
    </w:p>
    <w:p w:rsidR="004B1B16" w:rsidRDefault="004F40BB">
      <w:pPr>
        <w:pStyle w:val="a3"/>
        <w:spacing w:line="275" w:lineRule="exact"/>
        <w:ind w:firstLine="0"/>
        <w:jc w:val="left"/>
      </w:pPr>
      <w:r>
        <w:lastRenderedPageBreak/>
        <w:t>ЖКХ;</w:t>
      </w:r>
    </w:p>
    <w:p w:rsidR="004B1B16" w:rsidRDefault="004F40BB">
      <w:pPr>
        <w:pStyle w:val="a3"/>
        <w:spacing w:before="2"/>
        <w:ind w:left="0" w:firstLine="0"/>
        <w:jc w:val="left"/>
      </w:pPr>
      <w:r>
        <w:br w:type="column"/>
      </w:r>
    </w:p>
    <w:p w:rsidR="004B1B16" w:rsidRDefault="004F40BB" w:rsidP="006D0A5A">
      <w:pPr>
        <w:pStyle w:val="a5"/>
        <w:numPr>
          <w:ilvl w:val="0"/>
          <w:numId w:val="132"/>
        </w:numPr>
        <w:tabs>
          <w:tab w:val="left" w:pos="338"/>
        </w:tabs>
        <w:ind w:left="337" w:hanging="285"/>
        <w:jc w:val="left"/>
        <w:rPr>
          <w:sz w:val="24"/>
        </w:rPr>
      </w:pPr>
      <w:r>
        <w:rPr>
          <w:sz w:val="24"/>
        </w:rPr>
        <w:t>получил опыт мониторинга развития технологий произвольно избранной</w:t>
      </w:r>
      <w:r>
        <w:rPr>
          <w:spacing w:val="28"/>
          <w:sz w:val="24"/>
        </w:rPr>
        <w:t xml:space="preserve"> </w:t>
      </w:r>
      <w:r>
        <w:rPr>
          <w:sz w:val="24"/>
        </w:rPr>
        <w:t>отрасли,</w:t>
      </w:r>
    </w:p>
    <w:p w:rsidR="004B1B16" w:rsidRDefault="004B1B16">
      <w:pPr>
        <w:rPr>
          <w:sz w:val="24"/>
        </w:rPr>
        <w:sectPr w:rsidR="004B1B16">
          <w:type w:val="continuous"/>
          <w:pgSz w:w="11910" w:h="16840"/>
          <w:pgMar w:top="80" w:right="580" w:bottom="1060" w:left="320" w:header="720" w:footer="720" w:gutter="0"/>
          <w:cols w:num="2" w:space="720" w:equalWidth="0">
            <w:col w:w="1148" w:space="40"/>
            <w:col w:w="9822"/>
          </w:cols>
        </w:sectPr>
      </w:pPr>
    </w:p>
    <w:p w:rsidR="004B1B16" w:rsidRDefault="004F40BB">
      <w:pPr>
        <w:pStyle w:val="a3"/>
        <w:ind w:right="549" w:firstLine="0"/>
      </w:pPr>
      <w:r>
        <w:lastRenderedPageBreak/>
        <w:t>удовлетворяющих произвольно избранную группу потребностей на основе работы с информа- ционными источниками различных видов;</w:t>
      </w:r>
    </w:p>
    <w:p w:rsidR="004B1B16" w:rsidRDefault="004F40BB" w:rsidP="006D0A5A">
      <w:pPr>
        <w:pStyle w:val="a5"/>
        <w:numPr>
          <w:ilvl w:val="1"/>
          <w:numId w:val="132"/>
        </w:numPr>
        <w:tabs>
          <w:tab w:val="left" w:pos="1525"/>
        </w:tabs>
        <w:spacing w:before="3" w:line="235" w:lineRule="auto"/>
        <w:ind w:right="559" w:firstLine="708"/>
        <w:rPr>
          <w:sz w:val="24"/>
        </w:rPr>
      </w:pPr>
      <w:r>
        <w:rPr>
          <w:sz w:val="24"/>
        </w:rPr>
        <w:t>получил и проанализировал опыт модификации механизмов (на основе технической документации) для получения заданных свойств (решение</w:t>
      </w:r>
      <w:r>
        <w:rPr>
          <w:spacing w:val="-3"/>
          <w:sz w:val="24"/>
        </w:rPr>
        <w:t xml:space="preserve"> </w:t>
      </w:r>
      <w:r>
        <w:rPr>
          <w:sz w:val="24"/>
        </w:rPr>
        <w:t>задачи);</w:t>
      </w:r>
    </w:p>
    <w:p w:rsidR="004B1B16" w:rsidRDefault="004F40BB" w:rsidP="006D0A5A">
      <w:pPr>
        <w:pStyle w:val="a5"/>
        <w:numPr>
          <w:ilvl w:val="1"/>
          <w:numId w:val="132"/>
        </w:numPr>
        <w:tabs>
          <w:tab w:val="left" w:pos="1525"/>
        </w:tabs>
        <w:spacing w:before="7" w:line="237" w:lineRule="auto"/>
        <w:ind w:right="546" w:firstLine="708"/>
        <w:rPr>
          <w:sz w:val="24"/>
        </w:rPr>
      </w:pPr>
      <w:r>
        <w:rPr>
          <w:sz w:val="24"/>
        </w:rPr>
        <w:t>получил и проанализировал опыт планирования (разработки) получения материально- 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 тересов.</w:t>
      </w:r>
    </w:p>
    <w:p w:rsidR="004B1B16" w:rsidRDefault="004F40BB" w:rsidP="006D0A5A">
      <w:pPr>
        <w:pStyle w:val="3"/>
        <w:numPr>
          <w:ilvl w:val="0"/>
          <w:numId w:val="133"/>
        </w:numPr>
        <w:tabs>
          <w:tab w:val="left" w:pos="1421"/>
        </w:tabs>
        <w:spacing w:before="8"/>
        <w:ind w:hanging="181"/>
        <w:jc w:val="both"/>
      </w:pPr>
      <w:r>
        <w:t>класс</w:t>
      </w:r>
    </w:p>
    <w:p w:rsidR="004B1B16" w:rsidRDefault="004F40BB">
      <w:pPr>
        <w:pStyle w:val="a3"/>
        <w:spacing w:line="274" w:lineRule="exact"/>
        <w:ind w:left="1240" w:firstLine="0"/>
      </w:pPr>
      <w:r>
        <w:t>По завершении учебного года обучающийся:</w:t>
      </w:r>
    </w:p>
    <w:p w:rsidR="004B1B16" w:rsidRDefault="004F40BB" w:rsidP="006D0A5A">
      <w:pPr>
        <w:pStyle w:val="a5"/>
        <w:numPr>
          <w:ilvl w:val="1"/>
          <w:numId w:val="132"/>
        </w:numPr>
        <w:tabs>
          <w:tab w:val="left" w:pos="1525"/>
        </w:tabs>
        <w:spacing w:before="3"/>
        <w:ind w:right="545" w:firstLine="708"/>
        <w:rPr>
          <w:sz w:val="24"/>
        </w:rPr>
      </w:pPr>
      <w:r>
        <w:rPr>
          <w:sz w:val="24"/>
        </w:rPr>
        <w:t>называет и характеризует актуальные и перспективные технологии в области энерге- тики, характеризует профессии в сфере энергетики, энергетику региона</w:t>
      </w:r>
      <w:r>
        <w:rPr>
          <w:spacing w:val="-20"/>
          <w:sz w:val="24"/>
        </w:rPr>
        <w:t xml:space="preserve"> </w:t>
      </w:r>
      <w:r>
        <w:rPr>
          <w:sz w:val="24"/>
        </w:rPr>
        <w:t>проживания;</w:t>
      </w:r>
    </w:p>
    <w:p w:rsidR="004B1B16" w:rsidRDefault="004F40BB" w:rsidP="006D0A5A">
      <w:pPr>
        <w:pStyle w:val="a5"/>
        <w:numPr>
          <w:ilvl w:val="1"/>
          <w:numId w:val="132"/>
        </w:numPr>
        <w:tabs>
          <w:tab w:val="left" w:pos="1525"/>
        </w:tabs>
        <w:spacing w:before="7" w:line="235" w:lineRule="auto"/>
        <w:ind w:right="561" w:firstLine="708"/>
        <w:rPr>
          <w:sz w:val="24"/>
        </w:rPr>
      </w:pPr>
      <w:r>
        <w:rPr>
          <w:sz w:val="24"/>
        </w:rPr>
        <w:t>называет и характеризует актуальные и перспективные информационные технологии, характеризует профессии в сфере информационных</w:t>
      </w:r>
      <w:r>
        <w:rPr>
          <w:spacing w:val="-4"/>
          <w:sz w:val="24"/>
        </w:rPr>
        <w:t xml:space="preserve"> </w:t>
      </w:r>
      <w:r>
        <w:rPr>
          <w:sz w:val="24"/>
        </w:rPr>
        <w:t>технологий;</w:t>
      </w:r>
    </w:p>
    <w:p w:rsidR="004B1B16" w:rsidRDefault="004F40BB" w:rsidP="006D0A5A">
      <w:pPr>
        <w:pStyle w:val="a5"/>
        <w:numPr>
          <w:ilvl w:val="1"/>
          <w:numId w:val="132"/>
        </w:numPr>
        <w:tabs>
          <w:tab w:val="left" w:pos="1525"/>
        </w:tabs>
        <w:spacing w:before="7" w:line="237" w:lineRule="auto"/>
        <w:ind w:right="545" w:firstLine="708"/>
        <w:rPr>
          <w:sz w:val="24"/>
        </w:rPr>
      </w:pPr>
      <w:r>
        <w:rPr>
          <w:sz w:val="24"/>
        </w:rPr>
        <w:t>характеризует автоматизацию производства на примере региона проживания, профес- сии, обслуживающие автоматизированные производства, приводит произвольные примеры ав- томатизации в деятельности представителей различных</w:t>
      </w:r>
      <w:r>
        <w:rPr>
          <w:spacing w:val="-7"/>
          <w:sz w:val="24"/>
        </w:rPr>
        <w:t xml:space="preserve"> </w:t>
      </w:r>
      <w:r>
        <w:rPr>
          <w:sz w:val="24"/>
        </w:rPr>
        <w:t>профессий;</w:t>
      </w:r>
    </w:p>
    <w:p w:rsidR="004B1B16" w:rsidRDefault="004F40BB" w:rsidP="006D0A5A">
      <w:pPr>
        <w:pStyle w:val="a5"/>
        <w:numPr>
          <w:ilvl w:val="1"/>
          <w:numId w:val="132"/>
        </w:numPr>
        <w:tabs>
          <w:tab w:val="left" w:pos="1525"/>
        </w:tabs>
        <w:spacing w:before="4"/>
        <w:ind w:right="541" w:firstLine="708"/>
        <w:rPr>
          <w:sz w:val="24"/>
        </w:rPr>
      </w:pPr>
      <w:r>
        <w:rPr>
          <w:sz w:val="24"/>
        </w:rPr>
        <w:t xml:space="preserve">перечисляет, характеризует и распознает устройства для накопления энергии, для </w:t>
      </w:r>
      <w:r>
        <w:rPr>
          <w:spacing w:val="3"/>
          <w:sz w:val="24"/>
        </w:rPr>
        <w:t xml:space="preserve">пе- </w:t>
      </w:r>
      <w:r>
        <w:rPr>
          <w:sz w:val="24"/>
        </w:rPr>
        <w:t>редачи</w:t>
      </w:r>
      <w:r>
        <w:rPr>
          <w:spacing w:val="-2"/>
          <w:sz w:val="24"/>
        </w:rPr>
        <w:t xml:space="preserve"> </w:t>
      </w:r>
      <w:r>
        <w:rPr>
          <w:sz w:val="24"/>
        </w:rPr>
        <w:t>энергии;</w:t>
      </w:r>
    </w:p>
    <w:p w:rsidR="004B1B16" w:rsidRDefault="004F40BB" w:rsidP="006D0A5A">
      <w:pPr>
        <w:pStyle w:val="a5"/>
        <w:numPr>
          <w:ilvl w:val="1"/>
          <w:numId w:val="132"/>
        </w:numPr>
        <w:tabs>
          <w:tab w:val="left" w:pos="1525"/>
        </w:tabs>
        <w:spacing w:before="7" w:line="235" w:lineRule="auto"/>
        <w:ind w:right="541" w:firstLine="708"/>
        <w:rPr>
          <w:sz w:val="24"/>
        </w:rPr>
      </w:pPr>
      <w:r>
        <w:rPr>
          <w:sz w:val="24"/>
        </w:rPr>
        <w:t>объясняет понятие «машина», характеризует технологические системы, преобразую- щие энергию в вид, необходимый</w:t>
      </w:r>
      <w:r>
        <w:rPr>
          <w:spacing w:val="-4"/>
          <w:sz w:val="24"/>
        </w:rPr>
        <w:t xml:space="preserve"> </w:t>
      </w:r>
      <w:r>
        <w:rPr>
          <w:sz w:val="24"/>
        </w:rPr>
        <w:t>потребителю;</w:t>
      </w:r>
    </w:p>
    <w:p w:rsidR="004B1B16" w:rsidRDefault="004F40BB" w:rsidP="006D0A5A">
      <w:pPr>
        <w:pStyle w:val="a5"/>
        <w:numPr>
          <w:ilvl w:val="1"/>
          <w:numId w:val="132"/>
        </w:numPr>
        <w:tabs>
          <w:tab w:val="left" w:pos="1525"/>
        </w:tabs>
        <w:spacing w:before="10" w:line="235" w:lineRule="auto"/>
        <w:ind w:right="549" w:firstLine="708"/>
        <w:rPr>
          <w:sz w:val="24"/>
        </w:rPr>
      </w:pPr>
      <w:r>
        <w:rPr>
          <w:sz w:val="24"/>
        </w:rPr>
        <w:t>объясняет сущность управления в технологических системах, характеризует автома- тические и саморегулируемые системы;</w:t>
      </w:r>
    </w:p>
    <w:p w:rsidR="004B1B16" w:rsidRDefault="004F40BB" w:rsidP="006D0A5A">
      <w:pPr>
        <w:pStyle w:val="a5"/>
        <w:numPr>
          <w:ilvl w:val="1"/>
          <w:numId w:val="132"/>
        </w:numPr>
        <w:tabs>
          <w:tab w:val="left" w:pos="1525"/>
        </w:tabs>
        <w:spacing w:before="5"/>
        <w:ind w:right="562" w:firstLine="708"/>
        <w:rPr>
          <w:sz w:val="24"/>
        </w:rPr>
      </w:pPr>
      <w:r>
        <w:rPr>
          <w:sz w:val="24"/>
        </w:rPr>
        <w:t>осуществляет сборку электрических цепей по электрической схеме, проводит анализ неполадок электрической</w:t>
      </w:r>
      <w:r>
        <w:rPr>
          <w:spacing w:val="-2"/>
          <w:sz w:val="24"/>
        </w:rPr>
        <w:t xml:space="preserve"> </w:t>
      </w:r>
      <w:r>
        <w:rPr>
          <w:sz w:val="24"/>
        </w:rPr>
        <w:t>цепи;</w:t>
      </w:r>
    </w:p>
    <w:p w:rsidR="004B1B16" w:rsidRDefault="004F40BB" w:rsidP="006D0A5A">
      <w:pPr>
        <w:pStyle w:val="a5"/>
        <w:numPr>
          <w:ilvl w:val="1"/>
          <w:numId w:val="132"/>
        </w:numPr>
        <w:tabs>
          <w:tab w:val="left" w:pos="1525"/>
        </w:tabs>
        <w:spacing w:before="6" w:line="235" w:lineRule="auto"/>
        <w:ind w:right="553" w:firstLine="708"/>
        <w:rPr>
          <w:sz w:val="24"/>
        </w:rPr>
      </w:pPr>
      <w:r>
        <w:rPr>
          <w:sz w:val="24"/>
        </w:rPr>
        <w:t>осуществляет модификацию заданной электрической цепи в соответствии с постав- ленной задачей, конструирование электрических цепей в соответствии с поставленной</w:t>
      </w:r>
      <w:r>
        <w:rPr>
          <w:spacing w:val="-23"/>
          <w:sz w:val="24"/>
        </w:rPr>
        <w:t xml:space="preserve"> </w:t>
      </w:r>
      <w:r>
        <w:rPr>
          <w:sz w:val="24"/>
        </w:rPr>
        <w:t>задачей;</w:t>
      </w:r>
    </w:p>
    <w:p w:rsidR="004B1B16" w:rsidRDefault="004B1B16">
      <w:pPr>
        <w:spacing w:line="235" w:lineRule="auto"/>
        <w:jc w:val="both"/>
        <w:rPr>
          <w:sz w:val="24"/>
        </w:rPr>
        <w:sectPr w:rsidR="004B1B16">
          <w:type w:val="continuous"/>
          <w:pgSz w:w="11910" w:h="16840"/>
          <w:pgMar w:top="80" w:right="580" w:bottom="1060" w:left="320" w:header="720" w:footer="720" w:gutter="0"/>
          <w:cols w:space="720"/>
        </w:sectPr>
      </w:pPr>
    </w:p>
    <w:p w:rsidR="004B1B16" w:rsidRDefault="004B1B16">
      <w:pPr>
        <w:pStyle w:val="a3"/>
        <w:ind w:left="0" w:firstLine="0"/>
        <w:jc w:val="left"/>
        <w:rPr>
          <w:sz w:val="26"/>
        </w:rPr>
      </w:pPr>
    </w:p>
    <w:p w:rsidR="004B1B16" w:rsidRDefault="004B1B16">
      <w:pPr>
        <w:pStyle w:val="a3"/>
        <w:spacing w:before="8"/>
        <w:ind w:left="0" w:firstLine="0"/>
        <w:jc w:val="left"/>
        <w:rPr>
          <w:sz w:val="30"/>
        </w:rPr>
      </w:pPr>
    </w:p>
    <w:p w:rsidR="004B1B16" w:rsidRDefault="004F40BB">
      <w:pPr>
        <w:pStyle w:val="a3"/>
        <w:spacing w:line="496" w:lineRule="auto"/>
        <w:ind w:right="-15" w:firstLine="0"/>
        <w:jc w:val="left"/>
      </w:pPr>
      <w:r>
        <w:t xml:space="preserve">ров; </w:t>
      </w:r>
      <w:r>
        <w:rPr>
          <w:spacing w:val="-1"/>
        </w:rPr>
        <w:t>дукта;</w:t>
      </w:r>
    </w:p>
    <w:p w:rsidR="004B1B16" w:rsidRDefault="004F40BB" w:rsidP="006D0A5A">
      <w:pPr>
        <w:pStyle w:val="a5"/>
        <w:numPr>
          <w:ilvl w:val="0"/>
          <w:numId w:val="160"/>
        </w:numPr>
        <w:tabs>
          <w:tab w:val="left" w:pos="318"/>
        </w:tabs>
        <w:spacing w:before="71" w:line="293" w:lineRule="exact"/>
        <w:ind w:left="317" w:hanging="285"/>
        <w:jc w:val="left"/>
        <w:rPr>
          <w:sz w:val="24"/>
        </w:rPr>
      </w:pPr>
      <w:r>
        <w:rPr>
          <w:spacing w:val="-2"/>
          <w:sz w:val="24"/>
        </w:rPr>
        <w:br w:type="column"/>
      </w:r>
      <w:r>
        <w:rPr>
          <w:sz w:val="24"/>
        </w:rPr>
        <w:lastRenderedPageBreak/>
        <w:t>выполняет базовые операции редактора компьютерного трехмерного</w:t>
      </w:r>
      <w:r>
        <w:rPr>
          <w:spacing w:val="-12"/>
          <w:sz w:val="24"/>
        </w:rPr>
        <w:t xml:space="preserve"> </w:t>
      </w:r>
      <w:r>
        <w:rPr>
          <w:sz w:val="24"/>
        </w:rPr>
        <w:t>проектирования;</w:t>
      </w:r>
    </w:p>
    <w:p w:rsidR="004B1B16" w:rsidRDefault="004F40BB" w:rsidP="006D0A5A">
      <w:pPr>
        <w:pStyle w:val="a5"/>
        <w:numPr>
          <w:ilvl w:val="0"/>
          <w:numId w:val="160"/>
        </w:numPr>
        <w:tabs>
          <w:tab w:val="left" w:pos="318"/>
        </w:tabs>
        <w:spacing w:line="293" w:lineRule="exact"/>
        <w:ind w:left="317" w:hanging="285"/>
        <w:jc w:val="left"/>
        <w:rPr>
          <w:sz w:val="24"/>
        </w:rPr>
      </w:pPr>
      <w:r>
        <w:rPr>
          <w:sz w:val="24"/>
        </w:rPr>
        <w:t>конструирует простые системы с обратной связью на основе технических</w:t>
      </w:r>
      <w:r>
        <w:rPr>
          <w:spacing w:val="29"/>
          <w:sz w:val="24"/>
        </w:rPr>
        <w:t xml:space="preserve"> </w:t>
      </w:r>
      <w:r>
        <w:rPr>
          <w:sz w:val="24"/>
        </w:rPr>
        <w:t>конструкто-</w:t>
      </w:r>
    </w:p>
    <w:p w:rsidR="004B1B16" w:rsidRDefault="004B1B16">
      <w:pPr>
        <w:pStyle w:val="a3"/>
        <w:spacing w:before="9"/>
        <w:ind w:left="0" w:firstLine="0"/>
        <w:jc w:val="left"/>
        <w:rPr>
          <w:sz w:val="23"/>
        </w:rPr>
      </w:pPr>
    </w:p>
    <w:p w:rsidR="004B1B16" w:rsidRDefault="004F40BB" w:rsidP="006D0A5A">
      <w:pPr>
        <w:pStyle w:val="a5"/>
        <w:numPr>
          <w:ilvl w:val="0"/>
          <w:numId w:val="160"/>
        </w:numPr>
        <w:tabs>
          <w:tab w:val="left" w:pos="318"/>
        </w:tabs>
        <w:ind w:left="317" w:hanging="285"/>
        <w:jc w:val="left"/>
        <w:rPr>
          <w:sz w:val="24"/>
        </w:rPr>
      </w:pPr>
      <w:r>
        <w:rPr>
          <w:sz w:val="24"/>
        </w:rPr>
        <w:t>следует</w:t>
      </w:r>
      <w:r>
        <w:rPr>
          <w:spacing w:val="29"/>
          <w:sz w:val="24"/>
        </w:rPr>
        <w:t xml:space="preserve"> </w:t>
      </w:r>
      <w:r>
        <w:rPr>
          <w:sz w:val="24"/>
        </w:rPr>
        <w:t>технологии,</w:t>
      </w:r>
      <w:r>
        <w:rPr>
          <w:spacing w:val="30"/>
          <w:sz w:val="24"/>
        </w:rPr>
        <w:t xml:space="preserve"> </w:t>
      </w:r>
      <w:r>
        <w:rPr>
          <w:sz w:val="24"/>
        </w:rPr>
        <w:t>в</w:t>
      </w:r>
      <w:r>
        <w:rPr>
          <w:spacing w:val="29"/>
          <w:sz w:val="24"/>
        </w:rPr>
        <w:t xml:space="preserve"> </w:t>
      </w:r>
      <w:r>
        <w:rPr>
          <w:sz w:val="24"/>
        </w:rPr>
        <w:t>том</w:t>
      </w:r>
      <w:r>
        <w:rPr>
          <w:spacing w:val="34"/>
          <w:sz w:val="24"/>
        </w:rPr>
        <w:t xml:space="preserve"> </w:t>
      </w:r>
      <w:r>
        <w:rPr>
          <w:sz w:val="24"/>
        </w:rPr>
        <w:t>числе,</w:t>
      </w:r>
      <w:r>
        <w:rPr>
          <w:spacing w:val="30"/>
          <w:sz w:val="24"/>
        </w:rPr>
        <w:t xml:space="preserve"> </w:t>
      </w:r>
      <w:r>
        <w:rPr>
          <w:sz w:val="24"/>
        </w:rPr>
        <w:t>в</w:t>
      </w:r>
      <w:r>
        <w:rPr>
          <w:spacing w:val="29"/>
          <w:sz w:val="24"/>
        </w:rPr>
        <w:t xml:space="preserve"> </w:t>
      </w:r>
      <w:r>
        <w:rPr>
          <w:sz w:val="24"/>
        </w:rPr>
        <w:t>процессе</w:t>
      </w:r>
      <w:r>
        <w:rPr>
          <w:spacing w:val="31"/>
          <w:sz w:val="24"/>
        </w:rPr>
        <w:t xml:space="preserve"> </w:t>
      </w:r>
      <w:r>
        <w:rPr>
          <w:sz w:val="24"/>
        </w:rPr>
        <w:t>изготовления</w:t>
      </w:r>
      <w:r>
        <w:rPr>
          <w:spacing w:val="32"/>
          <w:sz w:val="24"/>
        </w:rPr>
        <w:t xml:space="preserve"> </w:t>
      </w:r>
      <w:r>
        <w:rPr>
          <w:sz w:val="24"/>
        </w:rPr>
        <w:t>субъективно</w:t>
      </w:r>
      <w:r>
        <w:rPr>
          <w:spacing w:val="30"/>
          <w:sz w:val="24"/>
        </w:rPr>
        <w:t xml:space="preserve"> </w:t>
      </w:r>
      <w:r>
        <w:rPr>
          <w:sz w:val="24"/>
        </w:rPr>
        <w:t>нового</w:t>
      </w:r>
      <w:r>
        <w:rPr>
          <w:spacing w:val="31"/>
          <w:sz w:val="24"/>
        </w:rPr>
        <w:t xml:space="preserve"> </w:t>
      </w:r>
      <w:r>
        <w:rPr>
          <w:sz w:val="24"/>
        </w:rPr>
        <w:t>про-</w:t>
      </w:r>
    </w:p>
    <w:p w:rsidR="004B1B16" w:rsidRDefault="004B1B16">
      <w:pPr>
        <w:pStyle w:val="a3"/>
        <w:spacing w:before="2"/>
        <w:ind w:left="0" w:firstLine="0"/>
        <w:jc w:val="left"/>
      </w:pPr>
    </w:p>
    <w:p w:rsidR="004B1B16" w:rsidRDefault="004F40BB" w:rsidP="006D0A5A">
      <w:pPr>
        <w:pStyle w:val="a5"/>
        <w:numPr>
          <w:ilvl w:val="0"/>
          <w:numId w:val="160"/>
        </w:numPr>
        <w:tabs>
          <w:tab w:val="left" w:pos="318"/>
        </w:tabs>
        <w:ind w:left="317" w:hanging="285"/>
        <w:jc w:val="left"/>
        <w:rPr>
          <w:sz w:val="24"/>
        </w:rPr>
      </w:pPr>
      <w:r>
        <w:rPr>
          <w:sz w:val="24"/>
        </w:rPr>
        <w:t xml:space="preserve">получил  и проанализировал  опыт разработки проекта  освещения  выбранного </w:t>
      </w:r>
      <w:r>
        <w:rPr>
          <w:spacing w:val="4"/>
          <w:sz w:val="24"/>
        </w:rPr>
        <w:t xml:space="preserve"> </w:t>
      </w:r>
      <w:r>
        <w:rPr>
          <w:sz w:val="24"/>
        </w:rPr>
        <w:t>поме-</w:t>
      </w:r>
    </w:p>
    <w:p w:rsidR="004B1B16" w:rsidRDefault="004B1B16">
      <w:pPr>
        <w:rPr>
          <w:sz w:val="24"/>
        </w:rPr>
        <w:sectPr w:rsidR="004B1B16">
          <w:pgSz w:w="11910" w:h="16840"/>
          <w:pgMar w:top="760" w:right="580" w:bottom="1140" w:left="320" w:header="0" w:footer="878" w:gutter="0"/>
          <w:cols w:num="2" w:space="720" w:equalWidth="0">
            <w:col w:w="1168" w:space="40"/>
            <w:col w:w="9802"/>
          </w:cols>
        </w:sectPr>
      </w:pPr>
    </w:p>
    <w:p w:rsidR="004B1B16" w:rsidRDefault="004F40BB">
      <w:pPr>
        <w:pStyle w:val="a3"/>
        <w:spacing w:line="272" w:lineRule="exact"/>
        <w:ind w:firstLine="0"/>
      </w:pPr>
      <w:r>
        <w:lastRenderedPageBreak/>
        <w:t>щения, включая отбор конкретных приборов, составление схемы электропроводки;</w:t>
      </w:r>
    </w:p>
    <w:p w:rsidR="004B1B16" w:rsidRDefault="004F40BB" w:rsidP="006D0A5A">
      <w:pPr>
        <w:pStyle w:val="a5"/>
        <w:numPr>
          <w:ilvl w:val="1"/>
          <w:numId w:val="160"/>
        </w:numPr>
        <w:tabs>
          <w:tab w:val="left" w:pos="1525"/>
        </w:tabs>
        <w:spacing w:before="5" w:line="237" w:lineRule="auto"/>
        <w:ind w:left="532" w:right="546" w:firstLine="708"/>
        <w:rPr>
          <w:rFonts w:ascii="Symbol" w:hAnsi="Symbol"/>
          <w:sz w:val="24"/>
        </w:rPr>
      </w:pPr>
      <w:r>
        <w:rPr>
          <w:sz w:val="24"/>
        </w:rPr>
        <w:t xml:space="preserve">получил и проанализировал опыт оптимизации заданного способа (технологии) полу- чения материального продукта (на основании собственной практики использования этого </w:t>
      </w:r>
      <w:r>
        <w:rPr>
          <w:spacing w:val="2"/>
          <w:sz w:val="24"/>
        </w:rPr>
        <w:t xml:space="preserve">спо- </w:t>
      </w:r>
      <w:r>
        <w:rPr>
          <w:sz w:val="24"/>
        </w:rPr>
        <w:t>соба).</w:t>
      </w:r>
    </w:p>
    <w:p w:rsidR="004B1B16" w:rsidRDefault="004F40BB" w:rsidP="006D0A5A">
      <w:pPr>
        <w:pStyle w:val="3"/>
        <w:numPr>
          <w:ilvl w:val="0"/>
          <w:numId w:val="133"/>
        </w:numPr>
        <w:tabs>
          <w:tab w:val="left" w:pos="1421"/>
        </w:tabs>
        <w:spacing w:before="6"/>
        <w:ind w:hanging="181"/>
        <w:jc w:val="both"/>
      </w:pPr>
      <w:r>
        <w:t>класс</w:t>
      </w:r>
    </w:p>
    <w:p w:rsidR="004B1B16" w:rsidRDefault="004F40BB">
      <w:pPr>
        <w:pStyle w:val="a3"/>
        <w:spacing w:line="274" w:lineRule="exact"/>
        <w:ind w:left="1240" w:firstLine="0"/>
      </w:pPr>
      <w:r>
        <w:t>По завершении учебного года обучающийся:</w:t>
      </w:r>
    </w:p>
    <w:p w:rsidR="004B1B16" w:rsidRDefault="004F40BB" w:rsidP="006D0A5A">
      <w:pPr>
        <w:pStyle w:val="a5"/>
        <w:numPr>
          <w:ilvl w:val="1"/>
          <w:numId w:val="160"/>
        </w:numPr>
        <w:tabs>
          <w:tab w:val="left" w:pos="1525"/>
        </w:tabs>
        <w:spacing w:before="2"/>
        <w:ind w:left="532" w:right="550" w:firstLine="708"/>
        <w:rPr>
          <w:rFonts w:ascii="Symbol" w:hAnsi="Symbol"/>
          <w:sz w:val="24"/>
        </w:rPr>
      </w:pPr>
      <w:r>
        <w:rPr>
          <w:sz w:val="24"/>
        </w:rPr>
        <w:t>называет и характеризует актуальные и перспективные технологии обработки матери- алов, технологии получения материалов с заданными</w:t>
      </w:r>
      <w:r>
        <w:rPr>
          <w:spacing w:val="-3"/>
          <w:sz w:val="24"/>
        </w:rPr>
        <w:t xml:space="preserve"> </w:t>
      </w:r>
      <w:r>
        <w:rPr>
          <w:sz w:val="24"/>
        </w:rPr>
        <w:t>свойствами;</w:t>
      </w:r>
    </w:p>
    <w:p w:rsidR="004B1B16" w:rsidRDefault="004F40BB" w:rsidP="006D0A5A">
      <w:pPr>
        <w:pStyle w:val="a5"/>
        <w:numPr>
          <w:ilvl w:val="1"/>
          <w:numId w:val="160"/>
        </w:numPr>
        <w:tabs>
          <w:tab w:val="left" w:pos="1525"/>
        </w:tabs>
        <w:spacing w:before="7" w:line="235" w:lineRule="auto"/>
        <w:ind w:left="532" w:right="559" w:firstLine="708"/>
        <w:rPr>
          <w:rFonts w:ascii="Symbol" w:hAnsi="Symbol"/>
          <w:sz w:val="24"/>
        </w:rPr>
      </w:pPr>
      <w:r>
        <w:rPr>
          <w:sz w:val="24"/>
        </w:rPr>
        <w:t>характеризует современную индустрию питания, в том числе в регионе проживания, и перспективы ее</w:t>
      </w:r>
      <w:r>
        <w:rPr>
          <w:spacing w:val="-1"/>
          <w:sz w:val="24"/>
        </w:rPr>
        <w:t xml:space="preserve"> </w:t>
      </w:r>
      <w:r>
        <w:rPr>
          <w:sz w:val="24"/>
        </w:rPr>
        <w:t>развития;</w:t>
      </w:r>
    </w:p>
    <w:p w:rsidR="004B1B16" w:rsidRDefault="004F40BB" w:rsidP="006D0A5A">
      <w:pPr>
        <w:pStyle w:val="a5"/>
        <w:numPr>
          <w:ilvl w:val="1"/>
          <w:numId w:val="160"/>
        </w:numPr>
        <w:tabs>
          <w:tab w:val="left" w:pos="1525"/>
        </w:tabs>
        <w:spacing w:before="5" w:line="293" w:lineRule="exact"/>
        <w:ind w:hanging="285"/>
        <w:rPr>
          <w:rFonts w:ascii="Symbol" w:hAnsi="Symbol"/>
          <w:sz w:val="24"/>
        </w:rPr>
      </w:pPr>
      <w:r>
        <w:rPr>
          <w:sz w:val="24"/>
        </w:rPr>
        <w:t>называет и характеризует актуальные и перспективные технологии</w:t>
      </w:r>
      <w:r>
        <w:rPr>
          <w:spacing w:val="-5"/>
          <w:sz w:val="24"/>
        </w:rPr>
        <w:t xml:space="preserve"> </w:t>
      </w:r>
      <w:r>
        <w:rPr>
          <w:sz w:val="24"/>
        </w:rPr>
        <w:t>транспорта;,</w:t>
      </w:r>
    </w:p>
    <w:p w:rsidR="004B1B16" w:rsidRDefault="004F40BB" w:rsidP="006D0A5A">
      <w:pPr>
        <w:pStyle w:val="a5"/>
        <w:numPr>
          <w:ilvl w:val="1"/>
          <w:numId w:val="160"/>
        </w:numPr>
        <w:tabs>
          <w:tab w:val="left" w:pos="1525"/>
        </w:tabs>
        <w:spacing w:before="2" w:line="237" w:lineRule="auto"/>
        <w:ind w:left="532" w:right="542" w:firstLine="708"/>
        <w:rPr>
          <w:rFonts w:ascii="Symbol" w:hAnsi="Symbol"/>
          <w:sz w:val="24"/>
        </w:rPr>
      </w:pPr>
      <w:r>
        <w:rPr>
          <w:sz w:val="24"/>
        </w:rPr>
        <w:t xml:space="preserve">называет характеристики современного рынка труда, описывает цикл жизни профес- сии, характеризует новые и умирающие профессии, в том числе на предприятиях региона </w:t>
      </w:r>
      <w:r>
        <w:rPr>
          <w:spacing w:val="2"/>
          <w:sz w:val="24"/>
        </w:rPr>
        <w:t xml:space="preserve">про- </w:t>
      </w:r>
      <w:r>
        <w:rPr>
          <w:sz w:val="24"/>
        </w:rPr>
        <w:t>живания,</w:t>
      </w:r>
    </w:p>
    <w:p w:rsidR="004B1B16" w:rsidRDefault="004F40BB" w:rsidP="006D0A5A">
      <w:pPr>
        <w:pStyle w:val="a5"/>
        <w:numPr>
          <w:ilvl w:val="1"/>
          <w:numId w:val="160"/>
        </w:numPr>
        <w:tabs>
          <w:tab w:val="left" w:pos="1525"/>
        </w:tabs>
        <w:spacing w:before="4"/>
        <w:ind w:hanging="285"/>
        <w:rPr>
          <w:rFonts w:ascii="Symbol" w:hAnsi="Symbol"/>
          <w:sz w:val="24"/>
        </w:rPr>
      </w:pPr>
      <w:r>
        <w:rPr>
          <w:sz w:val="24"/>
        </w:rPr>
        <w:t>характеризует ситуацию на региональном рынке труда, называет тенденции еѐ</w:t>
      </w:r>
      <w:r>
        <w:rPr>
          <w:spacing w:val="1"/>
          <w:sz w:val="24"/>
        </w:rPr>
        <w:t xml:space="preserve"> </w:t>
      </w:r>
      <w:r>
        <w:rPr>
          <w:sz w:val="24"/>
        </w:rPr>
        <w:t>разви-</w:t>
      </w:r>
    </w:p>
    <w:p w:rsidR="004B1B16" w:rsidRDefault="004B1B16">
      <w:pPr>
        <w:jc w:val="both"/>
        <w:rPr>
          <w:rFonts w:ascii="Symbol" w:hAnsi="Symbol"/>
          <w:sz w:val="24"/>
        </w:rPr>
        <w:sectPr w:rsidR="004B1B16">
          <w:type w:val="continuous"/>
          <w:pgSz w:w="11910" w:h="16840"/>
          <w:pgMar w:top="80" w:right="580" w:bottom="1060" w:left="320" w:header="720" w:footer="720" w:gutter="0"/>
          <w:cols w:space="720"/>
        </w:sectPr>
      </w:pPr>
    </w:p>
    <w:p w:rsidR="004B1B16" w:rsidRDefault="004F40BB">
      <w:pPr>
        <w:pStyle w:val="a3"/>
        <w:spacing w:line="275" w:lineRule="exact"/>
        <w:ind w:firstLine="0"/>
        <w:jc w:val="left"/>
      </w:pPr>
      <w:r>
        <w:lastRenderedPageBreak/>
        <w:t>тия;</w:t>
      </w:r>
    </w:p>
    <w:p w:rsidR="004B1B16" w:rsidRDefault="004F40BB">
      <w:pPr>
        <w:pStyle w:val="a3"/>
        <w:spacing w:before="2"/>
        <w:ind w:left="0" w:firstLine="0"/>
        <w:jc w:val="left"/>
      </w:pPr>
      <w:r>
        <w:br w:type="column"/>
      </w:r>
    </w:p>
    <w:p w:rsidR="004B1B16" w:rsidRDefault="004F40BB" w:rsidP="006D0A5A">
      <w:pPr>
        <w:pStyle w:val="a5"/>
        <w:numPr>
          <w:ilvl w:val="0"/>
          <w:numId w:val="130"/>
        </w:numPr>
        <w:tabs>
          <w:tab w:val="left" w:pos="542"/>
        </w:tabs>
        <w:spacing w:line="293" w:lineRule="exact"/>
        <w:ind w:hanging="285"/>
        <w:jc w:val="left"/>
        <w:rPr>
          <w:sz w:val="24"/>
        </w:rPr>
      </w:pPr>
      <w:r>
        <w:rPr>
          <w:sz w:val="24"/>
        </w:rPr>
        <w:t>перечисляет и характеризует виды технической и технологической</w:t>
      </w:r>
      <w:r>
        <w:rPr>
          <w:spacing w:val="-12"/>
          <w:sz w:val="24"/>
        </w:rPr>
        <w:t xml:space="preserve"> </w:t>
      </w:r>
      <w:r>
        <w:rPr>
          <w:sz w:val="24"/>
        </w:rPr>
        <w:t>документации</w:t>
      </w:r>
    </w:p>
    <w:p w:rsidR="004B1B16" w:rsidRDefault="004F40BB" w:rsidP="006D0A5A">
      <w:pPr>
        <w:pStyle w:val="a5"/>
        <w:numPr>
          <w:ilvl w:val="0"/>
          <w:numId w:val="130"/>
        </w:numPr>
        <w:tabs>
          <w:tab w:val="left" w:pos="542"/>
        </w:tabs>
        <w:spacing w:line="293" w:lineRule="exact"/>
        <w:ind w:hanging="285"/>
        <w:jc w:val="left"/>
        <w:rPr>
          <w:sz w:val="24"/>
        </w:rPr>
      </w:pPr>
      <w:r>
        <w:rPr>
          <w:sz w:val="24"/>
        </w:rPr>
        <w:t>характеризует</w:t>
      </w:r>
      <w:r>
        <w:rPr>
          <w:spacing w:val="33"/>
          <w:sz w:val="24"/>
        </w:rPr>
        <w:t xml:space="preserve"> </w:t>
      </w:r>
      <w:r>
        <w:rPr>
          <w:sz w:val="24"/>
        </w:rPr>
        <w:t>произвольно</w:t>
      </w:r>
      <w:r>
        <w:rPr>
          <w:spacing w:val="35"/>
          <w:sz w:val="24"/>
        </w:rPr>
        <w:t xml:space="preserve"> </w:t>
      </w:r>
      <w:r>
        <w:rPr>
          <w:sz w:val="24"/>
        </w:rPr>
        <w:t>заданный</w:t>
      </w:r>
      <w:r>
        <w:rPr>
          <w:spacing w:val="38"/>
          <w:sz w:val="24"/>
        </w:rPr>
        <w:t xml:space="preserve"> </w:t>
      </w:r>
      <w:r>
        <w:rPr>
          <w:sz w:val="24"/>
        </w:rPr>
        <w:t>материал</w:t>
      </w:r>
      <w:r>
        <w:rPr>
          <w:spacing w:val="35"/>
          <w:sz w:val="24"/>
        </w:rPr>
        <w:t xml:space="preserve"> </w:t>
      </w:r>
      <w:r>
        <w:rPr>
          <w:sz w:val="24"/>
        </w:rPr>
        <w:t>в</w:t>
      </w:r>
      <w:r>
        <w:rPr>
          <w:spacing w:val="33"/>
          <w:sz w:val="24"/>
        </w:rPr>
        <w:t xml:space="preserve"> </w:t>
      </w:r>
      <w:r>
        <w:rPr>
          <w:sz w:val="24"/>
        </w:rPr>
        <w:t>соответствии</w:t>
      </w:r>
      <w:r>
        <w:rPr>
          <w:spacing w:val="35"/>
          <w:sz w:val="24"/>
        </w:rPr>
        <w:t xml:space="preserve"> </w:t>
      </w:r>
      <w:r>
        <w:rPr>
          <w:sz w:val="24"/>
        </w:rPr>
        <w:t>с</w:t>
      </w:r>
      <w:r>
        <w:rPr>
          <w:spacing w:val="37"/>
          <w:sz w:val="24"/>
        </w:rPr>
        <w:t xml:space="preserve"> </w:t>
      </w:r>
      <w:r>
        <w:rPr>
          <w:sz w:val="24"/>
        </w:rPr>
        <w:t>задачей</w:t>
      </w:r>
      <w:r>
        <w:rPr>
          <w:spacing w:val="34"/>
          <w:sz w:val="24"/>
        </w:rPr>
        <w:t xml:space="preserve"> </w:t>
      </w:r>
      <w:r>
        <w:rPr>
          <w:sz w:val="24"/>
        </w:rPr>
        <w:t>деятельно-</w:t>
      </w:r>
    </w:p>
    <w:p w:rsidR="004B1B16" w:rsidRDefault="004B1B16">
      <w:pPr>
        <w:spacing w:line="293" w:lineRule="exact"/>
        <w:rPr>
          <w:sz w:val="24"/>
        </w:rPr>
        <w:sectPr w:rsidR="004B1B16">
          <w:type w:val="continuous"/>
          <w:pgSz w:w="11910" w:h="16840"/>
          <w:pgMar w:top="80" w:right="580" w:bottom="1060" w:left="320" w:header="720" w:footer="720" w:gutter="0"/>
          <w:cols w:num="2" w:space="720" w:equalWidth="0">
            <w:col w:w="943" w:space="40"/>
            <w:col w:w="10027"/>
          </w:cols>
        </w:sectPr>
      </w:pPr>
    </w:p>
    <w:p w:rsidR="004B1B16" w:rsidRDefault="004F40BB">
      <w:pPr>
        <w:pStyle w:val="a3"/>
        <w:ind w:right="545" w:firstLine="0"/>
      </w:pPr>
      <w:r>
        <w:lastRenderedPageBreak/>
        <w:t>сти, называя его свойства (внешний вид, механические, электрические, термические, возмож- ность обработки), экономические характеристики, экологичность (с использованием произ- вольно избранных источников информации),</w:t>
      </w:r>
    </w:p>
    <w:p w:rsidR="004B1B16" w:rsidRDefault="004F40BB" w:rsidP="006D0A5A">
      <w:pPr>
        <w:pStyle w:val="a5"/>
        <w:numPr>
          <w:ilvl w:val="1"/>
          <w:numId w:val="130"/>
        </w:numPr>
        <w:tabs>
          <w:tab w:val="left" w:pos="1525"/>
        </w:tabs>
        <w:ind w:right="556" w:firstLine="708"/>
        <w:rPr>
          <w:sz w:val="24"/>
        </w:rPr>
      </w:pPr>
      <w:r>
        <w:rPr>
          <w:sz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w:t>
      </w:r>
      <w:r>
        <w:rPr>
          <w:spacing w:val="-1"/>
          <w:sz w:val="24"/>
        </w:rPr>
        <w:t xml:space="preserve"> </w:t>
      </w:r>
      <w:r>
        <w:rPr>
          <w:sz w:val="24"/>
        </w:rPr>
        <w:t>технологий,</w:t>
      </w:r>
    </w:p>
    <w:p w:rsidR="004B1B16" w:rsidRDefault="004F40BB" w:rsidP="006D0A5A">
      <w:pPr>
        <w:pStyle w:val="a5"/>
        <w:numPr>
          <w:ilvl w:val="1"/>
          <w:numId w:val="130"/>
        </w:numPr>
        <w:tabs>
          <w:tab w:val="left" w:pos="1525"/>
        </w:tabs>
        <w:spacing w:before="1" w:line="293" w:lineRule="exact"/>
        <w:ind w:left="1524" w:hanging="285"/>
        <w:jc w:val="left"/>
        <w:rPr>
          <w:sz w:val="24"/>
        </w:rPr>
      </w:pPr>
      <w:r>
        <w:rPr>
          <w:sz w:val="24"/>
        </w:rPr>
        <w:t>разъясняет функции модели и принципы</w:t>
      </w:r>
      <w:r>
        <w:rPr>
          <w:spacing w:val="-7"/>
          <w:sz w:val="24"/>
        </w:rPr>
        <w:t xml:space="preserve"> </w:t>
      </w:r>
      <w:r>
        <w:rPr>
          <w:sz w:val="24"/>
        </w:rPr>
        <w:t>моделирования,</w:t>
      </w:r>
    </w:p>
    <w:p w:rsidR="004B1B16" w:rsidRDefault="004F40BB" w:rsidP="006D0A5A">
      <w:pPr>
        <w:pStyle w:val="a5"/>
        <w:numPr>
          <w:ilvl w:val="1"/>
          <w:numId w:val="130"/>
        </w:numPr>
        <w:tabs>
          <w:tab w:val="left" w:pos="1525"/>
        </w:tabs>
        <w:spacing w:line="292" w:lineRule="exact"/>
        <w:ind w:left="1524" w:hanging="285"/>
        <w:jc w:val="left"/>
        <w:rPr>
          <w:sz w:val="24"/>
        </w:rPr>
      </w:pPr>
      <w:r>
        <w:rPr>
          <w:sz w:val="24"/>
        </w:rPr>
        <w:t>создаѐт модель, адекватную практической</w:t>
      </w:r>
      <w:r>
        <w:rPr>
          <w:spacing w:val="-8"/>
          <w:sz w:val="24"/>
        </w:rPr>
        <w:t xml:space="preserve"> </w:t>
      </w:r>
      <w:r>
        <w:rPr>
          <w:sz w:val="24"/>
        </w:rPr>
        <w:t>задаче,</w:t>
      </w:r>
    </w:p>
    <w:p w:rsidR="004B1B16" w:rsidRDefault="004F40BB" w:rsidP="006D0A5A">
      <w:pPr>
        <w:pStyle w:val="a5"/>
        <w:numPr>
          <w:ilvl w:val="1"/>
          <w:numId w:val="130"/>
        </w:numPr>
        <w:tabs>
          <w:tab w:val="left" w:pos="1525"/>
        </w:tabs>
        <w:spacing w:line="293" w:lineRule="exact"/>
        <w:ind w:left="1524" w:hanging="285"/>
        <w:jc w:val="left"/>
        <w:rPr>
          <w:sz w:val="24"/>
        </w:rPr>
      </w:pPr>
      <w:r>
        <w:rPr>
          <w:sz w:val="24"/>
        </w:rPr>
        <w:t>отбирает</w:t>
      </w:r>
      <w:r>
        <w:rPr>
          <w:spacing w:val="22"/>
          <w:sz w:val="24"/>
        </w:rPr>
        <w:t xml:space="preserve"> </w:t>
      </w:r>
      <w:r>
        <w:rPr>
          <w:sz w:val="24"/>
        </w:rPr>
        <w:t>материал</w:t>
      </w:r>
      <w:r>
        <w:rPr>
          <w:spacing w:val="24"/>
          <w:sz w:val="24"/>
        </w:rPr>
        <w:t xml:space="preserve"> </w:t>
      </w:r>
      <w:r>
        <w:rPr>
          <w:sz w:val="24"/>
        </w:rPr>
        <w:t>в</w:t>
      </w:r>
      <w:r>
        <w:rPr>
          <w:spacing w:val="22"/>
          <w:sz w:val="24"/>
        </w:rPr>
        <w:t xml:space="preserve"> </w:t>
      </w:r>
      <w:r>
        <w:rPr>
          <w:sz w:val="24"/>
        </w:rPr>
        <w:t>соответствии</w:t>
      </w:r>
      <w:r>
        <w:rPr>
          <w:spacing w:val="24"/>
          <w:sz w:val="24"/>
        </w:rPr>
        <w:t xml:space="preserve"> </w:t>
      </w:r>
      <w:r>
        <w:rPr>
          <w:sz w:val="24"/>
        </w:rPr>
        <w:t>с</w:t>
      </w:r>
      <w:r>
        <w:rPr>
          <w:spacing w:val="26"/>
          <w:sz w:val="24"/>
        </w:rPr>
        <w:t xml:space="preserve"> </w:t>
      </w:r>
      <w:r>
        <w:rPr>
          <w:sz w:val="24"/>
        </w:rPr>
        <w:t>техническим</w:t>
      </w:r>
      <w:r>
        <w:rPr>
          <w:spacing w:val="23"/>
          <w:sz w:val="24"/>
        </w:rPr>
        <w:t xml:space="preserve"> </w:t>
      </w:r>
      <w:r>
        <w:rPr>
          <w:sz w:val="24"/>
        </w:rPr>
        <w:t>решением</w:t>
      </w:r>
      <w:r>
        <w:rPr>
          <w:spacing w:val="24"/>
          <w:sz w:val="24"/>
        </w:rPr>
        <w:t xml:space="preserve"> </w:t>
      </w:r>
      <w:r>
        <w:rPr>
          <w:sz w:val="24"/>
        </w:rPr>
        <w:t>или</w:t>
      </w:r>
      <w:r>
        <w:rPr>
          <w:spacing w:val="24"/>
          <w:sz w:val="24"/>
        </w:rPr>
        <w:t xml:space="preserve"> </w:t>
      </w:r>
      <w:r>
        <w:rPr>
          <w:sz w:val="24"/>
        </w:rPr>
        <w:t>по</w:t>
      </w:r>
      <w:r>
        <w:rPr>
          <w:spacing w:val="23"/>
          <w:sz w:val="24"/>
        </w:rPr>
        <w:t xml:space="preserve"> </w:t>
      </w:r>
      <w:r>
        <w:rPr>
          <w:sz w:val="24"/>
        </w:rPr>
        <w:t>заданным</w:t>
      </w:r>
      <w:r>
        <w:rPr>
          <w:spacing w:val="24"/>
          <w:sz w:val="24"/>
        </w:rPr>
        <w:t xml:space="preserve"> </w:t>
      </w:r>
      <w:r>
        <w:rPr>
          <w:sz w:val="24"/>
        </w:rPr>
        <w:t>крите-</w:t>
      </w:r>
    </w:p>
    <w:p w:rsidR="004B1B16" w:rsidRDefault="004B1B16">
      <w:pPr>
        <w:spacing w:line="293" w:lineRule="exact"/>
        <w:rPr>
          <w:sz w:val="24"/>
        </w:rPr>
        <w:sectPr w:rsidR="004B1B16">
          <w:type w:val="continuous"/>
          <w:pgSz w:w="11910" w:h="16840"/>
          <w:pgMar w:top="80" w:right="580" w:bottom="1060" w:left="320" w:header="720" w:footer="720" w:gutter="0"/>
          <w:cols w:space="720"/>
        </w:sectPr>
      </w:pPr>
    </w:p>
    <w:p w:rsidR="004B1B16" w:rsidRDefault="004F40BB">
      <w:pPr>
        <w:pStyle w:val="a3"/>
        <w:spacing w:line="272" w:lineRule="exact"/>
        <w:ind w:firstLine="0"/>
        <w:jc w:val="left"/>
      </w:pPr>
      <w:r>
        <w:lastRenderedPageBreak/>
        <w:t>риям,</w:t>
      </w:r>
    </w:p>
    <w:p w:rsidR="004B1B16" w:rsidRDefault="004F40BB">
      <w:pPr>
        <w:pStyle w:val="a3"/>
        <w:spacing w:before="9"/>
        <w:ind w:left="0" w:firstLine="0"/>
        <w:jc w:val="left"/>
        <w:rPr>
          <w:sz w:val="23"/>
        </w:rPr>
      </w:pPr>
      <w:r>
        <w:br w:type="column"/>
      </w:r>
    </w:p>
    <w:p w:rsidR="004B1B16" w:rsidRDefault="004F40BB">
      <w:pPr>
        <w:pStyle w:val="a3"/>
        <w:spacing w:before="1"/>
        <w:ind w:left="96" w:firstLine="0"/>
        <w:jc w:val="left"/>
      </w:pPr>
      <w:r>
        <w:rPr>
          <w:rFonts w:ascii="Symbol" w:hAnsi="Symbol"/>
        </w:rPr>
        <w:t></w:t>
      </w:r>
      <w:r>
        <w:t xml:space="preserve"> составляет рацион питания, адекватный ситуации,</w:t>
      </w:r>
    </w:p>
    <w:p w:rsidR="004B1B16" w:rsidRDefault="004F40BB">
      <w:pPr>
        <w:pStyle w:val="a3"/>
        <w:spacing w:before="2" w:line="293" w:lineRule="exact"/>
        <w:ind w:left="96" w:firstLine="0"/>
        <w:jc w:val="left"/>
      </w:pPr>
      <w:r>
        <w:rPr>
          <w:rFonts w:ascii="Symbol" w:hAnsi="Symbol"/>
        </w:rPr>
        <w:t></w:t>
      </w:r>
      <w:r>
        <w:t xml:space="preserve"> планирует продвижение продукта,</w:t>
      </w:r>
    </w:p>
    <w:p w:rsidR="004B1B16" w:rsidRDefault="004F40BB">
      <w:pPr>
        <w:pStyle w:val="a3"/>
        <w:spacing w:line="292" w:lineRule="exact"/>
        <w:ind w:left="96" w:firstLine="0"/>
        <w:jc w:val="left"/>
      </w:pPr>
      <w:r>
        <w:rPr>
          <w:rFonts w:ascii="Symbol" w:hAnsi="Symbol"/>
        </w:rPr>
        <w:t></w:t>
      </w:r>
      <w:r>
        <w:t xml:space="preserve">   регламентирует заданный процесс в заданной</w:t>
      </w:r>
      <w:r>
        <w:rPr>
          <w:spacing w:val="-25"/>
        </w:rPr>
        <w:t xml:space="preserve"> </w:t>
      </w:r>
      <w:r>
        <w:t>форме,</w:t>
      </w:r>
    </w:p>
    <w:p w:rsidR="004B1B16" w:rsidRDefault="004F40BB">
      <w:pPr>
        <w:pStyle w:val="a3"/>
        <w:spacing w:line="293" w:lineRule="exact"/>
        <w:ind w:left="96" w:firstLine="0"/>
        <w:jc w:val="left"/>
      </w:pPr>
      <w:r>
        <w:rPr>
          <w:rFonts w:ascii="Symbol" w:hAnsi="Symbol"/>
        </w:rPr>
        <w:t></w:t>
      </w:r>
      <w:r>
        <w:t xml:space="preserve">   проводит оценку и испытание полученного</w:t>
      </w:r>
      <w:r>
        <w:rPr>
          <w:spacing w:val="-37"/>
        </w:rPr>
        <w:t xml:space="preserve"> </w:t>
      </w:r>
      <w:r>
        <w:t>продукта,</w:t>
      </w:r>
    </w:p>
    <w:p w:rsidR="004B1B16" w:rsidRDefault="004F40BB">
      <w:pPr>
        <w:pStyle w:val="a3"/>
        <w:spacing w:before="1"/>
        <w:ind w:left="96" w:firstLine="0"/>
        <w:jc w:val="left"/>
      </w:pPr>
      <w:r>
        <w:rPr>
          <w:rFonts w:ascii="Symbol" w:hAnsi="Symbol"/>
        </w:rPr>
        <w:t></w:t>
      </w:r>
      <w:r>
        <w:t xml:space="preserve"> описывает технологическое решение с помощью текста, рисунков, графического</w:t>
      </w:r>
    </w:p>
    <w:p w:rsidR="004B1B16" w:rsidRDefault="004B1B16">
      <w:pPr>
        <w:sectPr w:rsidR="004B1B16">
          <w:type w:val="continuous"/>
          <w:pgSz w:w="11910" w:h="16840"/>
          <w:pgMar w:top="80" w:right="580" w:bottom="1060" w:left="320" w:header="720" w:footer="720" w:gutter="0"/>
          <w:cols w:num="2" w:space="720" w:equalWidth="0">
            <w:col w:w="1105" w:space="40"/>
            <w:col w:w="9865"/>
          </w:cols>
        </w:sectPr>
      </w:pPr>
    </w:p>
    <w:p w:rsidR="004B1B16" w:rsidRDefault="004F40BB">
      <w:pPr>
        <w:pStyle w:val="a3"/>
        <w:spacing w:line="272" w:lineRule="exact"/>
        <w:ind w:firstLine="0"/>
        <w:jc w:val="left"/>
      </w:pPr>
      <w:r>
        <w:lastRenderedPageBreak/>
        <w:t>изображения,</w:t>
      </w:r>
    </w:p>
    <w:p w:rsidR="004B1B16" w:rsidRDefault="004F40BB">
      <w:pPr>
        <w:pStyle w:val="a3"/>
        <w:spacing w:before="2" w:line="293" w:lineRule="exact"/>
        <w:ind w:left="1240" w:firstLine="0"/>
        <w:jc w:val="left"/>
      </w:pPr>
      <w:r>
        <w:rPr>
          <w:rFonts w:ascii="Symbol" w:hAnsi="Symbol"/>
        </w:rPr>
        <w:t></w:t>
      </w:r>
      <w:r>
        <w:t xml:space="preserve"> получил и проанализировал опыт лабораторного исследования продуктов питания,</w:t>
      </w:r>
    </w:p>
    <w:p w:rsidR="004B1B16" w:rsidRDefault="004F40BB">
      <w:pPr>
        <w:pStyle w:val="a3"/>
        <w:jc w:val="left"/>
      </w:pPr>
      <w:r>
        <w:rPr>
          <w:rFonts w:ascii="Symbol" w:hAnsi="Symbol"/>
        </w:rPr>
        <w:t></w:t>
      </w:r>
      <w:r>
        <w:t xml:space="preserve"> получил и проанализировал опыт разработки организационного проекта и решения логистических задач,</w:t>
      </w:r>
    </w:p>
    <w:p w:rsidR="004B1B16" w:rsidRDefault="004F40BB">
      <w:pPr>
        <w:pStyle w:val="a3"/>
        <w:spacing w:before="6" w:line="235" w:lineRule="auto"/>
        <w:jc w:val="left"/>
      </w:pPr>
      <w:r>
        <w:rPr>
          <w:rFonts w:ascii="Symbol" w:hAnsi="Symbol"/>
        </w:rPr>
        <w:t></w:t>
      </w:r>
      <w:r>
        <w:t xml:space="preserve"> получил и проанализировал опыт компьютерного моделирования / проведения вирту- ального эксперимента по избранной обучающимся характеристике транспортного средства,</w:t>
      </w:r>
    </w:p>
    <w:p w:rsidR="004B1B16" w:rsidRDefault="004F40BB">
      <w:pPr>
        <w:pStyle w:val="a3"/>
        <w:spacing w:before="10" w:line="235" w:lineRule="auto"/>
        <w:jc w:val="left"/>
      </w:pPr>
      <w:r>
        <w:rPr>
          <w:rFonts w:ascii="Symbol" w:hAnsi="Symbol"/>
        </w:rPr>
        <w:t></w:t>
      </w:r>
      <w:r>
        <w:t xml:space="preserve"> получил и проанализировал опыт выявления проблем транспортной логистики насе- лѐнного пункта / трассы на основе самостоятельно спланированного наблюдения,</w:t>
      </w:r>
    </w:p>
    <w:p w:rsidR="004B1B16" w:rsidRDefault="004F40BB">
      <w:pPr>
        <w:pStyle w:val="a3"/>
        <w:spacing w:before="5" w:line="293" w:lineRule="exact"/>
        <w:ind w:left="1240" w:firstLine="0"/>
        <w:jc w:val="left"/>
      </w:pPr>
      <w:r>
        <w:rPr>
          <w:rFonts w:ascii="Symbol" w:hAnsi="Symbol"/>
        </w:rPr>
        <w:t></w:t>
      </w:r>
      <w:r>
        <w:t xml:space="preserve"> получил и проанализировал опыт моделирования транспортных потоков,</w:t>
      </w:r>
    </w:p>
    <w:p w:rsidR="004B1B16" w:rsidRDefault="004F40BB">
      <w:pPr>
        <w:pStyle w:val="a3"/>
        <w:spacing w:line="293" w:lineRule="exact"/>
        <w:ind w:left="1240" w:firstLine="0"/>
        <w:jc w:val="left"/>
      </w:pPr>
      <w:r>
        <w:rPr>
          <w:rFonts w:ascii="Symbol" w:hAnsi="Symbol"/>
        </w:rPr>
        <w:t></w:t>
      </w:r>
      <w:r>
        <w:t xml:space="preserve"> получил опыт анализа объявлений, предлагающих работу</w:t>
      </w:r>
    </w:p>
    <w:p w:rsidR="004B1B16" w:rsidRDefault="004F40BB">
      <w:pPr>
        <w:pStyle w:val="a3"/>
        <w:tabs>
          <w:tab w:val="left" w:pos="1584"/>
        </w:tabs>
        <w:spacing w:before="7" w:line="235" w:lineRule="auto"/>
        <w:ind w:right="545"/>
        <w:jc w:val="left"/>
      </w:pPr>
      <w:r>
        <w:rPr>
          <w:rFonts w:ascii="Symbol" w:hAnsi="Symbol"/>
        </w:rPr>
        <w:t></w:t>
      </w:r>
      <w:r>
        <w:tab/>
        <w:t>получил и проанализировал опыт проектирования и изготовления материального продукта</w:t>
      </w:r>
      <w:r>
        <w:rPr>
          <w:spacing w:val="21"/>
        </w:rPr>
        <w:t xml:space="preserve"> </w:t>
      </w:r>
      <w:r>
        <w:t>на</w:t>
      </w:r>
      <w:r>
        <w:rPr>
          <w:spacing w:val="21"/>
        </w:rPr>
        <w:t xml:space="preserve"> </w:t>
      </w:r>
      <w:r>
        <w:t>основе</w:t>
      </w:r>
      <w:r>
        <w:rPr>
          <w:spacing w:val="22"/>
        </w:rPr>
        <w:t xml:space="preserve"> </w:t>
      </w:r>
      <w:r>
        <w:t>технологической</w:t>
      </w:r>
      <w:r>
        <w:rPr>
          <w:spacing w:val="19"/>
        </w:rPr>
        <w:t xml:space="preserve"> </w:t>
      </w:r>
      <w:r>
        <w:t>документации</w:t>
      </w:r>
      <w:r>
        <w:rPr>
          <w:spacing w:val="20"/>
        </w:rPr>
        <w:t xml:space="preserve"> </w:t>
      </w:r>
      <w:r>
        <w:t>с</w:t>
      </w:r>
      <w:r>
        <w:rPr>
          <w:spacing w:val="22"/>
        </w:rPr>
        <w:t xml:space="preserve"> </w:t>
      </w:r>
      <w:r>
        <w:t>применением</w:t>
      </w:r>
      <w:r>
        <w:rPr>
          <w:spacing w:val="20"/>
        </w:rPr>
        <w:t xml:space="preserve"> </w:t>
      </w:r>
      <w:r>
        <w:t>элементарных</w:t>
      </w:r>
      <w:r>
        <w:rPr>
          <w:spacing w:val="20"/>
        </w:rPr>
        <w:t xml:space="preserve"> </w:t>
      </w:r>
      <w:r>
        <w:t>(не</w:t>
      </w:r>
      <w:r>
        <w:rPr>
          <w:spacing w:val="21"/>
        </w:rPr>
        <w:t xml:space="preserve"> </w:t>
      </w:r>
      <w:r>
        <w:t>требую-</w:t>
      </w:r>
    </w:p>
    <w:p w:rsidR="004B1B16" w:rsidRDefault="004B1B16">
      <w:pPr>
        <w:spacing w:line="235" w:lineRule="auto"/>
        <w:sectPr w:rsidR="004B1B16">
          <w:type w:val="continuous"/>
          <w:pgSz w:w="11910" w:h="16840"/>
          <w:pgMar w:top="80" w:right="580" w:bottom="1060" w:left="320" w:header="720" w:footer="720" w:gutter="0"/>
          <w:cols w:space="720"/>
        </w:sectPr>
      </w:pPr>
    </w:p>
    <w:p w:rsidR="004B1B16" w:rsidRDefault="004F40BB">
      <w:pPr>
        <w:pStyle w:val="a3"/>
        <w:spacing w:before="68"/>
        <w:ind w:firstLine="0"/>
      </w:pPr>
      <w:r>
        <w:lastRenderedPageBreak/>
        <w:t>щих регулирования) и сложных (требующих регулирования / настройки) рабочих инструментов</w:t>
      </w:r>
    </w:p>
    <w:p w:rsidR="004B1B16" w:rsidRDefault="004F40BB">
      <w:pPr>
        <w:pStyle w:val="a3"/>
        <w:ind w:firstLine="0"/>
      </w:pPr>
      <w:r>
        <w:t>/ технологического оборудования,</w:t>
      </w:r>
    </w:p>
    <w:p w:rsidR="004B1B16" w:rsidRDefault="004F40BB">
      <w:pPr>
        <w:pStyle w:val="a3"/>
        <w:spacing w:before="8" w:line="235" w:lineRule="auto"/>
        <w:ind w:right="546"/>
      </w:pPr>
      <w:r>
        <w:rPr>
          <w:rFonts w:ascii="Symbol" w:hAnsi="Symbol"/>
        </w:rPr>
        <w:t></w:t>
      </w:r>
      <w:r>
        <w:t xml:space="preserve"> получил и проанализировал опыт создания информационного продукта и его встраи- вания в заданную оболочку,</w:t>
      </w:r>
    </w:p>
    <w:p w:rsidR="004B1B16" w:rsidRDefault="004F40BB">
      <w:pPr>
        <w:pStyle w:val="a3"/>
        <w:spacing w:before="7" w:line="237" w:lineRule="auto"/>
        <w:ind w:right="546"/>
      </w:pPr>
      <w:r>
        <w:rPr>
          <w:rFonts w:ascii="Symbol" w:hAnsi="Symbol"/>
        </w:rPr>
        <w:t></w:t>
      </w:r>
      <w:r>
        <w:t xml:space="preserve"> получил и проанализировал опыт разработки (комбинирование, изменение парамет- ров и требований к ресурсам) технологии получения материального и информационного про- дукта с заданными</w:t>
      </w:r>
      <w:r>
        <w:rPr>
          <w:spacing w:val="1"/>
        </w:rPr>
        <w:t xml:space="preserve"> </w:t>
      </w:r>
      <w:r>
        <w:t>свойствами.</w:t>
      </w:r>
    </w:p>
    <w:p w:rsidR="004B1B16" w:rsidRDefault="004F40BB" w:rsidP="006D0A5A">
      <w:pPr>
        <w:pStyle w:val="3"/>
        <w:numPr>
          <w:ilvl w:val="0"/>
          <w:numId w:val="133"/>
        </w:numPr>
        <w:tabs>
          <w:tab w:val="left" w:pos="1421"/>
        </w:tabs>
        <w:spacing w:before="5"/>
        <w:ind w:hanging="181"/>
        <w:jc w:val="both"/>
      </w:pPr>
      <w:r>
        <w:t>класс</w:t>
      </w:r>
    </w:p>
    <w:p w:rsidR="004B1B16" w:rsidRDefault="004F40BB">
      <w:pPr>
        <w:pStyle w:val="a3"/>
        <w:spacing w:line="274" w:lineRule="exact"/>
        <w:ind w:left="1240" w:firstLine="0"/>
      </w:pPr>
      <w:r>
        <w:t>По завершении учебного года обучающийся:</w:t>
      </w:r>
    </w:p>
    <w:p w:rsidR="004B1B16" w:rsidRDefault="004F40BB">
      <w:pPr>
        <w:pStyle w:val="a3"/>
        <w:spacing w:before="3"/>
        <w:ind w:left="1240" w:firstLine="0"/>
      </w:pPr>
      <w:r>
        <w:rPr>
          <w:rFonts w:ascii="Symbol" w:hAnsi="Symbol"/>
        </w:rPr>
        <w:t></w:t>
      </w:r>
      <w:r>
        <w:t xml:space="preserve"> называет и характеризует актуальные и перспективные медицинские технологии,</w:t>
      </w:r>
    </w:p>
    <w:p w:rsidR="004B1B16" w:rsidRDefault="004F40BB">
      <w:pPr>
        <w:pStyle w:val="a3"/>
        <w:spacing w:before="7" w:line="235" w:lineRule="auto"/>
        <w:ind w:right="562"/>
      </w:pPr>
      <w:r>
        <w:rPr>
          <w:rFonts w:ascii="Symbol" w:hAnsi="Symbol"/>
        </w:rPr>
        <w:t></w:t>
      </w:r>
      <w:r>
        <w:t xml:space="preserve"> называет и характеризует технологии в области электроники, тенденции их развития и новые продукты на их основе,</w:t>
      </w:r>
    </w:p>
    <w:p w:rsidR="004B1B16" w:rsidRDefault="004F40BB">
      <w:pPr>
        <w:pStyle w:val="a3"/>
        <w:spacing w:before="4" w:line="293" w:lineRule="exact"/>
        <w:ind w:left="1240" w:firstLine="0"/>
      </w:pPr>
      <w:r>
        <w:rPr>
          <w:rFonts w:ascii="Symbol" w:hAnsi="Symbol"/>
        </w:rPr>
        <w:t></w:t>
      </w:r>
      <w:r>
        <w:t xml:space="preserve"> объясняет закономерности технологического развития цивилизации,</w:t>
      </w:r>
    </w:p>
    <w:p w:rsidR="004B1B16" w:rsidRDefault="004F40BB">
      <w:pPr>
        <w:pStyle w:val="a3"/>
        <w:ind w:right="558"/>
      </w:pPr>
      <w:r>
        <w:rPr>
          <w:rFonts w:ascii="Symbol" w:hAnsi="Symbol"/>
        </w:rPr>
        <w:t></w:t>
      </w:r>
      <w:r>
        <w:t xml:space="preserve"> разъясняет социальное значение групп профессий, востребованных на региональном рынке труда,</w:t>
      </w:r>
    </w:p>
    <w:p w:rsidR="004B1B16" w:rsidRDefault="004F40BB">
      <w:pPr>
        <w:pStyle w:val="a3"/>
        <w:spacing w:before="7" w:line="235" w:lineRule="auto"/>
        <w:ind w:right="556"/>
      </w:pPr>
      <w:r>
        <w:rPr>
          <w:rFonts w:ascii="Symbol" w:hAnsi="Symbol"/>
        </w:rPr>
        <w:t></w:t>
      </w:r>
      <w:r>
        <w:t xml:space="preserve"> оценивает условия использования технологии в том числе с позиций экологической защищѐнности,</w:t>
      </w:r>
    </w:p>
    <w:p w:rsidR="004B1B16" w:rsidRDefault="004F40BB">
      <w:pPr>
        <w:pStyle w:val="a3"/>
        <w:spacing w:before="7" w:line="237" w:lineRule="auto"/>
        <w:ind w:right="546"/>
      </w:pPr>
      <w:r>
        <w:rPr>
          <w:rFonts w:ascii="Symbol" w:hAnsi="Symbol"/>
        </w:rPr>
        <w:t></w:t>
      </w:r>
      <w:r>
        <w:t xml:space="preserve"> прогнозирует по известной технологии выходы (характеристики продукта) в зависи- мости от изменения входов / параметров / ресурсов, проверяет прогнозы опытно- экспериментальным путѐм, в том числе самостоятельно планируя такого рода эксперименты,</w:t>
      </w:r>
    </w:p>
    <w:p w:rsidR="004B1B16" w:rsidRDefault="004F40BB">
      <w:pPr>
        <w:pStyle w:val="a3"/>
        <w:spacing w:before="9" w:line="235" w:lineRule="auto"/>
        <w:ind w:right="545"/>
      </w:pPr>
      <w:r>
        <w:rPr>
          <w:rFonts w:ascii="Symbol" w:hAnsi="Symbol"/>
        </w:rPr>
        <w:t></w:t>
      </w:r>
      <w:r>
        <w:t xml:space="preserve"> анализирует возможные технологические решения, определяет их достоинства и не- достатки в контексте заданной ситуации,</w:t>
      </w:r>
    </w:p>
    <w:p w:rsidR="004B1B16" w:rsidRDefault="004F40BB">
      <w:pPr>
        <w:pStyle w:val="a3"/>
        <w:spacing w:before="5"/>
        <w:ind w:right="545"/>
      </w:pPr>
      <w:r>
        <w:rPr>
          <w:rFonts w:ascii="Symbol" w:hAnsi="Symbol"/>
        </w:rPr>
        <w:t></w:t>
      </w:r>
      <w:r>
        <w:t xml:space="preserve"> в зависимости от ситуации оптимизирует базовые технологии (затратность – каче- ство), проводит анализ альтернативных ресурсов, соединяет в единый план несколько техноло- гий без их видоизменения для получения сложносоставного материального или информацион- ного продукта,</w:t>
      </w:r>
    </w:p>
    <w:p w:rsidR="004B1B16" w:rsidRDefault="004F40BB">
      <w:pPr>
        <w:pStyle w:val="a3"/>
        <w:spacing w:before="6" w:line="235" w:lineRule="auto"/>
        <w:ind w:right="550"/>
      </w:pPr>
      <w:r>
        <w:rPr>
          <w:rFonts w:ascii="Symbol" w:hAnsi="Symbol"/>
        </w:rPr>
        <w:t></w:t>
      </w:r>
      <w:r>
        <w:t xml:space="preserve"> анализирует результаты и последствия своих решений, связанных с выбором и реали- зацией собственной образовательной траектории,</w:t>
      </w:r>
    </w:p>
    <w:p w:rsidR="004B1B16" w:rsidRDefault="004F40BB">
      <w:pPr>
        <w:pStyle w:val="a3"/>
        <w:spacing w:before="10" w:line="235" w:lineRule="auto"/>
        <w:ind w:right="546"/>
      </w:pPr>
      <w:r>
        <w:rPr>
          <w:rFonts w:ascii="Symbol" w:hAnsi="Symbol"/>
        </w:rPr>
        <w:t></w:t>
      </w:r>
      <w:r>
        <w:t xml:space="preserve"> анализирует свои возможности и предпочтения, связанные с освоением определѐнно- го уровня образовательных программ и реализацией тех или иных видов деятельности,</w:t>
      </w:r>
    </w:p>
    <w:p w:rsidR="004B1B16" w:rsidRDefault="004F40BB">
      <w:pPr>
        <w:pStyle w:val="a3"/>
        <w:spacing w:before="5"/>
        <w:ind w:right="544"/>
      </w:pPr>
      <w:r>
        <w:rPr>
          <w:rFonts w:ascii="Symbol" w:hAnsi="Symbol"/>
        </w:rPr>
        <w:t></w:t>
      </w:r>
      <w:r>
        <w:t xml:space="preserve"> получил и проанализировал опыт наблюдения (изучения), ознакомления с современ- ными производствами в сферах медицины, производства и обработки материалов, машиностро- ения, производства продуктов питания, сервиса, информационной сфере и деятельностью заня- тых в них работников,</w:t>
      </w:r>
    </w:p>
    <w:p w:rsidR="004B1B16" w:rsidRDefault="004F40BB">
      <w:pPr>
        <w:pStyle w:val="a3"/>
        <w:spacing w:before="4" w:line="237" w:lineRule="auto"/>
        <w:ind w:right="542"/>
      </w:pPr>
      <w:r>
        <w:rPr>
          <w:rFonts w:ascii="Symbol" w:hAnsi="Symbol"/>
        </w:rPr>
        <w:t></w:t>
      </w:r>
      <w:r>
        <w:t xml:space="preserve"> получил опыт поиска, извлечения, структурирования и обработки информации о пер- 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4B1B16" w:rsidRDefault="004F40BB">
      <w:pPr>
        <w:pStyle w:val="a3"/>
        <w:spacing w:before="5" w:line="293" w:lineRule="exact"/>
        <w:ind w:left="1240" w:firstLine="0"/>
      </w:pPr>
      <w:r>
        <w:rPr>
          <w:rFonts w:ascii="Symbol" w:hAnsi="Symbol"/>
        </w:rPr>
        <w:t></w:t>
      </w:r>
      <w:r>
        <w:t xml:space="preserve"> получил и проанализировал опыт предпрофессиональных проб,</w:t>
      </w:r>
    </w:p>
    <w:p w:rsidR="004B1B16" w:rsidRDefault="004F40BB">
      <w:pPr>
        <w:pStyle w:val="a3"/>
        <w:spacing w:before="4" w:line="235" w:lineRule="auto"/>
        <w:ind w:right="559"/>
      </w:pPr>
      <w:r>
        <w:rPr>
          <w:rFonts w:ascii="Symbol" w:hAnsi="Symbol"/>
        </w:rPr>
        <w:t></w:t>
      </w:r>
      <w:r>
        <w:t xml:space="preserve"> получил и проанализировал опыт разработки и / или реализации специализированного проекта.</w:t>
      </w:r>
    </w:p>
    <w:p w:rsidR="004B1B16" w:rsidRDefault="004F40BB" w:rsidP="006D0A5A">
      <w:pPr>
        <w:pStyle w:val="3"/>
        <w:numPr>
          <w:ilvl w:val="3"/>
          <w:numId w:val="146"/>
        </w:numPr>
        <w:tabs>
          <w:tab w:val="left" w:pos="2145"/>
        </w:tabs>
        <w:spacing w:before="6" w:line="240" w:lineRule="auto"/>
        <w:ind w:left="1240" w:right="6482" w:firstLine="0"/>
        <w:jc w:val="both"/>
      </w:pPr>
      <w:bookmarkStart w:id="22" w:name="_bookmark21"/>
      <w:bookmarkEnd w:id="22"/>
      <w:r>
        <w:t>Физическая</w:t>
      </w:r>
      <w:r>
        <w:rPr>
          <w:spacing w:val="-13"/>
        </w:rPr>
        <w:t xml:space="preserve"> </w:t>
      </w:r>
      <w:r>
        <w:t>культура Выпускник научится:</w:t>
      </w:r>
    </w:p>
    <w:p w:rsidR="004B1B16" w:rsidRDefault="004F40BB">
      <w:pPr>
        <w:pStyle w:val="a3"/>
        <w:spacing w:before="4" w:line="235" w:lineRule="auto"/>
        <w:ind w:right="545"/>
      </w:pPr>
      <w:r>
        <w:rPr>
          <w:rFonts w:ascii="Symbol" w:hAnsi="Symbol"/>
          <w:sz w:val="28"/>
        </w:rPr>
        <w:t></w:t>
      </w:r>
      <w:r>
        <w:rPr>
          <w:sz w:val="28"/>
        </w:rPr>
        <w:t xml:space="preserve"> </w:t>
      </w:r>
      <w: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 менном обществе;</w:t>
      </w:r>
    </w:p>
    <w:p w:rsidR="004B1B16" w:rsidRDefault="004F40BB">
      <w:pPr>
        <w:pStyle w:val="a3"/>
        <w:spacing w:before="11" w:line="235" w:lineRule="auto"/>
        <w:ind w:right="550"/>
      </w:pPr>
      <w:r>
        <w:rPr>
          <w:rFonts w:ascii="Symbol" w:hAnsi="Symbol"/>
          <w:sz w:val="28"/>
        </w:rPr>
        <w:t></w:t>
      </w:r>
      <w:r>
        <w:rPr>
          <w:sz w:val="28"/>
        </w:rPr>
        <w:t xml:space="preserve"> </w:t>
      </w:r>
      <w: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 стью, формированием качеств личности и профилактикой вредных привычек;</w:t>
      </w:r>
    </w:p>
    <w:p w:rsidR="004B1B16" w:rsidRDefault="004F40BB">
      <w:pPr>
        <w:pStyle w:val="a3"/>
        <w:spacing w:before="7" w:line="235" w:lineRule="auto"/>
        <w:ind w:right="554"/>
      </w:pPr>
      <w:r>
        <w:rPr>
          <w:rFonts w:ascii="Symbol" w:hAnsi="Symbol"/>
          <w:sz w:val="28"/>
        </w:rPr>
        <w:t></w:t>
      </w:r>
      <w:r>
        <w:rPr>
          <w:sz w:val="28"/>
        </w:rPr>
        <w:t xml:space="preserve"> </w:t>
      </w:r>
      <w:r>
        <w:t>раскрывать базовые понятия и термины физической культуры, применять их в про- 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4B1B16" w:rsidRDefault="004B1B16">
      <w:pPr>
        <w:spacing w:line="235" w:lineRule="auto"/>
        <w:sectPr w:rsidR="004B1B16">
          <w:pgSz w:w="11910" w:h="16840"/>
          <w:pgMar w:top="760" w:right="580" w:bottom="1100" w:left="320" w:header="0" w:footer="878" w:gutter="0"/>
          <w:cols w:space="720"/>
        </w:sectPr>
      </w:pPr>
    </w:p>
    <w:p w:rsidR="004B1B16" w:rsidRDefault="004F40BB">
      <w:pPr>
        <w:pStyle w:val="a3"/>
        <w:spacing w:before="76" w:line="235" w:lineRule="auto"/>
        <w:ind w:right="549"/>
      </w:pPr>
      <w:r>
        <w:rPr>
          <w:rFonts w:ascii="Symbol" w:hAnsi="Symbol"/>
          <w:sz w:val="28"/>
        </w:rPr>
        <w:lastRenderedPageBreak/>
        <w:t></w:t>
      </w:r>
      <w:r>
        <w:rPr>
          <w:sz w:val="28"/>
        </w:rPr>
        <w:t xml:space="preserve"> </w:t>
      </w:r>
      <w: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4B1B16" w:rsidRDefault="004F40BB">
      <w:pPr>
        <w:pStyle w:val="a3"/>
        <w:spacing w:before="7" w:line="235" w:lineRule="auto"/>
        <w:ind w:right="549"/>
      </w:pPr>
      <w:r>
        <w:rPr>
          <w:rFonts w:ascii="Symbol" w:hAnsi="Symbol"/>
          <w:sz w:val="28"/>
        </w:rPr>
        <w:t></w:t>
      </w:r>
      <w:r>
        <w:rPr>
          <w:sz w:val="28"/>
        </w:rPr>
        <w:t xml:space="preserve"> </w:t>
      </w:r>
      <w:r>
        <w:t xml:space="preserve">руководствоваться правилами профилактики травматизма и подготовки мест </w:t>
      </w:r>
      <w:r>
        <w:rPr>
          <w:spacing w:val="2"/>
        </w:rPr>
        <w:t xml:space="preserve">заня-  </w:t>
      </w:r>
      <w:r>
        <w:t>тий, правильного выбора обуви и формы одежды в зависимости от времени года и погодных условий;</w:t>
      </w:r>
    </w:p>
    <w:p w:rsidR="004B1B16" w:rsidRDefault="004F40BB">
      <w:pPr>
        <w:pStyle w:val="a3"/>
        <w:spacing w:before="4" w:line="237" w:lineRule="auto"/>
        <w:ind w:right="550"/>
      </w:pPr>
      <w:r>
        <w:rPr>
          <w:rFonts w:ascii="Symbol" w:hAnsi="Symbol"/>
          <w:sz w:val="28"/>
        </w:rPr>
        <w:t></w:t>
      </w:r>
      <w:r>
        <w:rPr>
          <w:sz w:val="28"/>
        </w:rPr>
        <w:t xml:space="preserve"> </w:t>
      </w:r>
      <w: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w:t>
      </w:r>
      <w:r>
        <w:rPr>
          <w:spacing w:val="-21"/>
        </w:rPr>
        <w:t xml:space="preserve"> </w:t>
      </w:r>
      <w:r>
        <w:t>кондиций;</w:t>
      </w:r>
    </w:p>
    <w:p w:rsidR="004B1B16" w:rsidRDefault="004F40BB">
      <w:pPr>
        <w:pStyle w:val="a3"/>
        <w:spacing w:before="8" w:line="235" w:lineRule="auto"/>
        <w:ind w:right="548"/>
      </w:pPr>
      <w:r>
        <w:rPr>
          <w:rFonts w:ascii="Symbol" w:hAnsi="Symbol"/>
          <w:sz w:val="28"/>
        </w:rPr>
        <w:t></w:t>
      </w:r>
      <w:r>
        <w:rPr>
          <w:sz w:val="28"/>
        </w:rPr>
        <w:t xml:space="preserve"> </w:t>
      </w:r>
      <w: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 ных особенностей и возможностей собственного организма;</w:t>
      </w:r>
    </w:p>
    <w:p w:rsidR="004B1B16" w:rsidRDefault="004F40BB">
      <w:pPr>
        <w:pStyle w:val="a3"/>
        <w:spacing w:before="7" w:line="235" w:lineRule="auto"/>
        <w:ind w:right="559"/>
      </w:pPr>
      <w:r>
        <w:rPr>
          <w:rFonts w:ascii="Symbol" w:hAnsi="Symbol"/>
          <w:sz w:val="28"/>
        </w:rPr>
        <w:t></w:t>
      </w:r>
      <w:r>
        <w:rPr>
          <w:sz w:val="28"/>
        </w:rPr>
        <w:t xml:space="preserve"> </w:t>
      </w:r>
      <w: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4B1B16" w:rsidRDefault="004F40BB">
      <w:pPr>
        <w:pStyle w:val="a3"/>
        <w:spacing w:before="11" w:line="232" w:lineRule="auto"/>
        <w:ind w:right="550"/>
      </w:pPr>
      <w:r>
        <w:rPr>
          <w:rFonts w:ascii="Symbol" w:hAnsi="Symbol"/>
          <w:sz w:val="28"/>
        </w:rPr>
        <w:t></w:t>
      </w:r>
      <w:r>
        <w:rPr>
          <w:sz w:val="28"/>
        </w:rPr>
        <w:t xml:space="preserve"> </w:t>
      </w:r>
      <w:r>
        <w:t>самостоятельно проводить занятия по обучению двигательным действиям, анализи- ровать особенности их выполнения, выявлять ошибки и своевременно устранять их;</w:t>
      </w:r>
    </w:p>
    <w:p w:rsidR="004B1B16" w:rsidRDefault="004F40BB">
      <w:pPr>
        <w:pStyle w:val="a3"/>
        <w:spacing w:before="8" w:line="235" w:lineRule="auto"/>
        <w:ind w:right="547"/>
      </w:pPr>
      <w:r>
        <w:rPr>
          <w:rFonts w:ascii="Symbol" w:hAnsi="Symbol"/>
          <w:sz w:val="28"/>
        </w:rPr>
        <w:t></w:t>
      </w:r>
      <w:r>
        <w:rPr>
          <w:sz w:val="28"/>
        </w:rPr>
        <w:t xml:space="preserve"> </w:t>
      </w:r>
      <w:r>
        <w:t>тестировать показатели физического развития и основных физических качеств, срав- нивать их с возрастными стандартами, контролировать особенности их динамики в процессе самостоятельных занятий физической подготовкой;</w:t>
      </w:r>
    </w:p>
    <w:p w:rsidR="004B1B16" w:rsidRDefault="004F40BB">
      <w:pPr>
        <w:pStyle w:val="a3"/>
        <w:spacing w:before="11" w:line="232" w:lineRule="auto"/>
        <w:ind w:right="560"/>
      </w:pPr>
      <w:r>
        <w:rPr>
          <w:rFonts w:ascii="Symbol" w:hAnsi="Symbol"/>
          <w:sz w:val="28"/>
        </w:rPr>
        <w:t></w:t>
      </w:r>
      <w:r>
        <w:rPr>
          <w:sz w:val="28"/>
        </w:rPr>
        <w:t xml:space="preserve"> </w:t>
      </w:r>
      <w: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4B1B16" w:rsidRDefault="004F40BB">
      <w:pPr>
        <w:pStyle w:val="a3"/>
        <w:spacing w:before="4" w:line="235" w:lineRule="auto"/>
        <w:ind w:right="545"/>
      </w:pPr>
      <w:r>
        <w:rPr>
          <w:rFonts w:ascii="Symbol" w:hAnsi="Symbol"/>
          <w:sz w:val="28"/>
        </w:rPr>
        <w:t></w:t>
      </w:r>
      <w:r>
        <w:rPr>
          <w:sz w:val="28"/>
        </w:rPr>
        <w:t xml:space="preserve"> </w:t>
      </w:r>
      <w: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 ции движений);</w:t>
      </w:r>
    </w:p>
    <w:p w:rsidR="004B1B16" w:rsidRDefault="004F40BB">
      <w:pPr>
        <w:pStyle w:val="a3"/>
        <w:spacing w:before="6" w:line="338" w:lineRule="exact"/>
        <w:ind w:left="1240" w:firstLine="0"/>
      </w:pPr>
      <w:r>
        <w:rPr>
          <w:rFonts w:ascii="Symbol" w:hAnsi="Symbol"/>
          <w:sz w:val="28"/>
        </w:rPr>
        <w:t></w:t>
      </w:r>
      <w:r>
        <w:rPr>
          <w:sz w:val="28"/>
        </w:rPr>
        <w:t xml:space="preserve"> </w:t>
      </w:r>
      <w:r>
        <w:t>выполнять акробатические комбинации из числа хорошо освоенных упражнений;</w:t>
      </w:r>
    </w:p>
    <w:p w:rsidR="004B1B16" w:rsidRDefault="004F40BB">
      <w:pPr>
        <w:pStyle w:val="a3"/>
        <w:spacing w:before="3" w:line="232" w:lineRule="auto"/>
        <w:ind w:right="564"/>
      </w:pPr>
      <w:r>
        <w:rPr>
          <w:rFonts w:ascii="Symbol" w:hAnsi="Symbol"/>
          <w:sz w:val="28"/>
        </w:rPr>
        <w:t></w:t>
      </w:r>
      <w:r>
        <w:rPr>
          <w:sz w:val="28"/>
        </w:rPr>
        <w:t xml:space="preserve"> </w:t>
      </w:r>
      <w:r>
        <w:t>выполнять гимнастические комбинации на спортивных снарядах из числа хорошо освоенных упражнений;</w:t>
      </w:r>
    </w:p>
    <w:p w:rsidR="004B1B16" w:rsidRDefault="004F40BB">
      <w:pPr>
        <w:pStyle w:val="a3"/>
        <w:spacing w:before="3" w:line="337" w:lineRule="exact"/>
        <w:ind w:left="1240" w:firstLine="0"/>
      </w:pPr>
      <w:r>
        <w:rPr>
          <w:rFonts w:ascii="Symbol" w:hAnsi="Symbol"/>
          <w:sz w:val="28"/>
        </w:rPr>
        <w:t></w:t>
      </w:r>
      <w:r>
        <w:rPr>
          <w:sz w:val="28"/>
        </w:rPr>
        <w:t xml:space="preserve"> </w:t>
      </w:r>
      <w:r>
        <w:t>выполнять легкоатлетические упражнения в беге и в прыжках (в длину и высоту);</w:t>
      </w:r>
    </w:p>
    <w:p w:rsidR="004B1B16" w:rsidRDefault="004F40BB">
      <w:pPr>
        <w:pStyle w:val="a3"/>
        <w:spacing w:line="332" w:lineRule="exact"/>
        <w:ind w:left="1240" w:firstLine="0"/>
      </w:pPr>
      <w:r>
        <w:rPr>
          <w:rFonts w:ascii="Symbol" w:hAnsi="Symbol"/>
          <w:sz w:val="28"/>
        </w:rPr>
        <w:t></w:t>
      </w:r>
      <w:r>
        <w:rPr>
          <w:sz w:val="28"/>
        </w:rPr>
        <w:t xml:space="preserve"> </w:t>
      </w:r>
      <w:r>
        <w:t>выполнять спуски и торможения на лыжах с пологого склона;</w:t>
      </w:r>
    </w:p>
    <w:p w:rsidR="004B1B16" w:rsidRDefault="004F40BB">
      <w:pPr>
        <w:pStyle w:val="a3"/>
        <w:tabs>
          <w:tab w:val="left" w:pos="1664"/>
        </w:tabs>
        <w:spacing w:before="3" w:line="232" w:lineRule="auto"/>
        <w:ind w:right="558"/>
        <w:jc w:val="left"/>
      </w:pPr>
      <w:r>
        <w:rPr>
          <w:rFonts w:ascii="Symbol" w:hAnsi="Symbol"/>
          <w:sz w:val="28"/>
        </w:rPr>
        <w:t></w:t>
      </w:r>
      <w:r>
        <w:rPr>
          <w:sz w:val="28"/>
        </w:rPr>
        <w:tab/>
      </w:r>
      <w:r>
        <w:t xml:space="preserve">выполнять основные технические действия и приемы игры в футбол, волейбол, </w:t>
      </w:r>
      <w:r>
        <w:rPr>
          <w:spacing w:val="3"/>
        </w:rPr>
        <w:t xml:space="preserve">бас- </w:t>
      </w:r>
      <w:r>
        <w:t>кетбол в условиях учебной и игровой</w:t>
      </w:r>
      <w:r>
        <w:rPr>
          <w:spacing w:val="1"/>
        </w:rPr>
        <w:t xml:space="preserve"> </w:t>
      </w:r>
      <w:r>
        <w:t>деятельности;</w:t>
      </w:r>
    </w:p>
    <w:p w:rsidR="004B1B16" w:rsidRDefault="004F40BB">
      <w:pPr>
        <w:pStyle w:val="a3"/>
        <w:tabs>
          <w:tab w:val="left" w:pos="1664"/>
        </w:tabs>
        <w:spacing w:before="17" w:line="228" w:lineRule="auto"/>
        <w:ind w:right="558"/>
        <w:jc w:val="left"/>
      </w:pPr>
      <w:r>
        <w:rPr>
          <w:rFonts w:ascii="Symbol" w:hAnsi="Symbol"/>
          <w:sz w:val="28"/>
        </w:rPr>
        <w:t></w:t>
      </w:r>
      <w:r>
        <w:rPr>
          <w:sz w:val="28"/>
        </w:rPr>
        <w:tab/>
      </w:r>
      <w:r>
        <w:t>выполнять передвижения на лыжах различными способами, демонстрировать техни- ку последовательного чередования их в процессе прохождения тренировочных</w:t>
      </w:r>
      <w:r>
        <w:rPr>
          <w:spacing w:val="-22"/>
        </w:rPr>
        <w:t xml:space="preserve"> </w:t>
      </w:r>
      <w:r>
        <w:t>дистанций;</w:t>
      </w:r>
    </w:p>
    <w:p w:rsidR="004B1B16" w:rsidRDefault="004F40BB">
      <w:pPr>
        <w:pStyle w:val="a3"/>
        <w:tabs>
          <w:tab w:val="left" w:pos="1664"/>
        </w:tabs>
        <w:spacing w:before="21" w:line="228" w:lineRule="auto"/>
        <w:ind w:right="558"/>
        <w:jc w:val="left"/>
      </w:pPr>
      <w:r>
        <w:rPr>
          <w:rFonts w:ascii="Symbol" w:hAnsi="Symbol"/>
          <w:sz w:val="28"/>
        </w:rPr>
        <w:t></w:t>
      </w:r>
      <w:r>
        <w:rPr>
          <w:sz w:val="28"/>
        </w:rPr>
        <w:tab/>
      </w:r>
      <w:r>
        <w:t>выполнять тестовые упражнения для оценки уровня индивидуального развития ос- новных физических</w:t>
      </w:r>
      <w:r>
        <w:rPr>
          <w:spacing w:val="-1"/>
        </w:rPr>
        <w:t xml:space="preserve"> </w:t>
      </w:r>
      <w:r>
        <w:t>качеств.</w:t>
      </w:r>
    </w:p>
    <w:p w:rsidR="004B1B16" w:rsidRDefault="004F40BB">
      <w:pPr>
        <w:pStyle w:val="3"/>
        <w:spacing w:before="7" w:line="275" w:lineRule="exact"/>
        <w:jc w:val="left"/>
      </w:pPr>
      <w:r>
        <w:t>Выпускник получит возможность научиться:</w:t>
      </w:r>
    </w:p>
    <w:p w:rsidR="004B1B16" w:rsidRDefault="004F40BB">
      <w:pPr>
        <w:spacing w:before="5" w:line="235" w:lineRule="auto"/>
        <w:ind w:left="532" w:right="558" w:firstLine="708"/>
        <w:jc w:val="both"/>
        <w:rPr>
          <w:i/>
          <w:sz w:val="24"/>
        </w:rPr>
      </w:pPr>
      <w:r>
        <w:rPr>
          <w:rFonts w:ascii="Symbol" w:hAnsi="Symbol"/>
          <w:sz w:val="28"/>
        </w:rPr>
        <w:t></w:t>
      </w:r>
      <w:r>
        <w:rPr>
          <w:sz w:val="28"/>
        </w:rPr>
        <w:t xml:space="preserve"> </w:t>
      </w:r>
      <w:r>
        <w:rPr>
          <w:i/>
          <w:sz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4B1B16" w:rsidRDefault="004F40BB">
      <w:pPr>
        <w:spacing w:before="19" w:line="228" w:lineRule="auto"/>
        <w:ind w:left="532" w:right="545" w:firstLine="708"/>
        <w:jc w:val="both"/>
        <w:rPr>
          <w:i/>
          <w:sz w:val="24"/>
        </w:rPr>
      </w:pPr>
      <w:r>
        <w:rPr>
          <w:rFonts w:ascii="Symbol" w:hAnsi="Symbol"/>
          <w:sz w:val="28"/>
        </w:rPr>
        <w:t></w:t>
      </w:r>
      <w:r>
        <w:rPr>
          <w:sz w:val="28"/>
        </w:rPr>
        <w:t xml:space="preserve"> </w:t>
      </w:r>
      <w:r>
        <w:rPr>
          <w:i/>
          <w:sz w:val="24"/>
        </w:rPr>
        <w:t>характеризовать исторические вехи развития отечественного спортивного движе- ния, великих спортсменов, принесших славу российскому спорту;</w:t>
      </w:r>
    </w:p>
    <w:p w:rsidR="004B1B16" w:rsidRDefault="004F40BB">
      <w:pPr>
        <w:spacing w:before="13" w:line="235" w:lineRule="auto"/>
        <w:ind w:left="532" w:right="555" w:firstLine="708"/>
        <w:jc w:val="both"/>
        <w:rPr>
          <w:i/>
          <w:sz w:val="24"/>
        </w:rPr>
      </w:pPr>
      <w:r>
        <w:rPr>
          <w:rFonts w:ascii="Symbol" w:hAnsi="Symbol"/>
          <w:sz w:val="28"/>
        </w:rPr>
        <w:t></w:t>
      </w:r>
      <w:r>
        <w:rPr>
          <w:sz w:val="28"/>
        </w:rPr>
        <w:t xml:space="preserve"> </w:t>
      </w:r>
      <w:r>
        <w:rPr>
          <w:i/>
          <w:sz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4B1B16" w:rsidRDefault="004F40BB">
      <w:pPr>
        <w:spacing w:before="9" w:line="232" w:lineRule="auto"/>
        <w:ind w:left="532" w:right="552" w:firstLine="708"/>
        <w:jc w:val="both"/>
        <w:rPr>
          <w:i/>
          <w:sz w:val="24"/>
        </w:rPr>
      </w:pPr>
      <w:r>
        <w:rPr>
          <w:rFonts w:ascii="Symbol" w:hAnsi="Symbol"/>
          <w:sz w:val="28"/>
        </w:rPr>
        <w:t></w:t>
      </w:r>
      <w:r>
        <w:rPr>
          <w:sz w:val="28"/>
        </w:rPr>
        <w:t xml:space="preserve"> </w:t>
      </w:r>
      <w:r>
        <w:rPr>
          <w:i/>
          <w:sz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w:t>
      </w:r>
    </w:p>
    <w:p w:rsidR="004B1B16" w:rsidRDefault="004B1B16">
      <w:pPr>
        <w:spacing w:line="232" w:lineRule="auto"/>
        <w:jc w:val="both"/>
        <w:rPr>
          <w:sz w:val="24"/>
        </w:rPr>
        <w:sectPr w:rsidR="004B1B16">
          <w:pgSz w:w="11910" w:h="16840"/>
          <w:pgMar w:top="760" w:right="580" w:bottom="1140" w:left="320" w:header="0" w:footer="878" w:gutter="0"/>
          <w:cols w:space="720"/>
        </w:sectPr>
      </w:pPr>
    </w:p>
    <w:p w:rsidR="004B1B16" w:rsidRDefault="004F40BB">
      <w:pPr>
        <w:spacing w:before="68"/>
        <w:ind w:left="532" w:right="549"/>
        <w:jc w:val="both"/>
        <w:rPr>
          <w:i/>
          <w:sz w:val="24"/>
        </w:rPr>
      </w:pPr>
      <w:r>
        <w:rPr>
          <w:i/>
          <w:sz w:val="24"/>
        </w:rPr>
        <w:lastRenderedPageBreak/>
        <w:t>направленности, данные контроля динамики индивидуального физического развития и физиче- ской подготовленности;</w:t>
      </w:r>
    </w:p>
    <w:p w:rsidR="004B1B16" w:rsidRDefault="004F40BB">
      <w:pPr>
        <w:spacing w:before="8" w:line="235" w:lineRule="auto"/>
        <w:ind w:left="532" w:right="546" w:firstLine="708"/>
        <w:jc w:val="both"/>
        <w:rPr>
          <w:i/>
          <w:sz w:val="24"/>
        </w:rPr>
      </w:pPr>
      <w:r>
        <w:rPr>
          <w:rFonts w:ascii="Symbol" w:hAnsi="Symbol"/>
          <w:sz w:val="28"/>
        </w:rPr>
        <w:t></w:t>
      </w:r>
      <w:r>
        <w:rPr>
          <w:sz w:val="28"/>
        </w:rPr>
        <w:t xml:space="preserve"> </w:t>
      </w:r>
      <w:r>
        <w:rPr>
          <w:i/>
          <w:sz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 ленность;</w:t>
      </w:r>
    </w:p>
    <w:p w:rsidR="004B1B16" w:rsidRDefault="004F40BB">
      <w:pPr>
        <w:spacing w:before="16" w:line="228" w:lineRule="auto"/>
        <w:ind w:left="532" w:right="545" w:firstLine="708"/>
        <w:jc w:val="both"/>
        <w:rPr>
          <w:i/>
          <w:sz w:val="24"/>
        </w:rPr>
      </w:pPr>
      <w:r>
        <w:rPr>
          <w:rFonts w:ascii="Symbol" w:hAnsi="Symbol"/>
          <w:sz w:val="28"/>
        </w:rPr>
        <w:t></w:t>
      </w:r>
      <w:r>
        <w:rPr>
          <w:sz w:val="28"/>
        </w:rPr>
        <w:t xml:space="preserve"> </w:t>
      </w:r>
      <w:r>
        <w:rPr>
          <w:i/>
          <w:sz w:val="24"/>
        </w:rPr>
        <w:t>проводить восстановительные мероприятия с использованием банных процедур и се- ансов оздоровительного массажа;</w:t>
      </w:r>
    </w:p>
    <w:p w:rsidR="004B1B16" w:rsidRDefault="004F40BB">
      <w:pPr>
        <w:spacing w:before="15" w:line="232" w:lineRule="auto"/>
        <w:ind w:left="532" w:right="551" w:firstLine="708"/>
        <w:jc w:val="both"/>
        <w:rPr>
          <w:i/>
          <w:sz w:val="24"/>
        </w:rPr>
      </w:pPr>
      <w:r>
        <w:rPr>
          <w:rFonts w:ascii="Symbol" w:hAnsi="Symbol"/>
          <w:sz w:val="28"/>
        </w:rPr>
        <w:t></w:t>
      </w:r>
      <w:r>
        <w:rPr>
          <w:sz w:val="28"/>
        </w:rPr>
        <w:t xml:space="preserve"> </w:t>
      </w:r>
      <w:r>
        <w:rPr>
          <w:i/>
          <w:sz w:val="24"/>
        </w:rPr>
        <w:t>выполнять комплексы упражнений лечебной физической культуры с учетом имею- щихся индивидуальных отклонений в показателях здоровья;</w:t>
      </w:r>
    </w:p>
    <w:p w:rsidR="004B1B16" w:rsidRDefault="004F40BB">
      <w:pPr>
        <w:spacing w:before="17" w:line="228" w:lineRule="auto"/>
        <w:ind w:left="532" w:right="556" w:firstLine="708"/>
        <w:jc w:val="both"/>
        <w:rPr>
          <w:i/>
          <w:sz w:val="24"/>
        </w:rPr>
      </w:pPr>
      <w:r>
        <w:rPr>
          <w:rFonts w:ascii="Symbol" w:hAnsi="Symbol"/>
          <w:sz w:val="28"/>
        </w:rPr>
        <w:t></w:t>
      </w:r>
      <w:r>
        <w:rPr>
          <w:sz w:val="28"/>
        </w:rPr>
        <w:t xml:space="preserve"> </w:t>
      </w:r>
      <w:r>
        <w:rPr>
          <w:i/>
          <w:sz w:val="24"/>
        </w:rPr>
        <w:t>преодолевать естественные и искусственные препятствия с помощью разнообраз- ных способов лазания, прыжков и бега;</w:t>
      </w:r>
    </w:p>
    <w:p w:rsidR="004B1B16" w:rsidRDefault="004F40BB">
      <w:pPr>
        <w:spacing w:before="6" w:line="338" w:lineRule="exact"/>
        <w:ind w:left="1240"/>
        <w:jc w:val="both"/>
        <w:rPr>
          <w:i/>
          <w:sz w:val="24"/>
        </w:rPr>
      </w:pPr>
      <w:r>
        <w:rPr>
          <w:rFonts w:ascii="Symbol" w:hAnsi="Symbol"/>
          <w:sz w:val="28"/>
        </w:rPr>
        <w:t></w:t>
      </w:r>
      <w:r>
        <w:rPr>
          <w:sz w:val="28"/>
        </w:rPr>
        <w:t xml:space="preserve"> </w:t>
      </w:r>
      <w:r>
        <w:rPr>
          <w:i/>
          <w:sz w:val="24"/>
        </w:rPr>
        <w:t>осуществлять судейство по одному из осваиваемых видов спорта;</w:t>
      </w:r>
    </w:p>
    <w:p w:rsidR="004B1B16" w:rsidRDefault="004F40BB">
      <w:pPr>
        <w:spacing w:before="3" w:line="232" w:lineRule="auto"/>
        <w:ind w:left="532" w:right="555" w:firstLine="708"/>
        <w:jc w:val="both"/>
        <w:rPr>
          <w:i/>
          <w:sz w:val="24"/>
        </w:rPr>
      </w:pPr>
      <w:r>
        <w:rPr>
          <w:rFonts w:ascii="Symbol" w:hAnsi="Symbol"/>
          <w:sz w:val="28"/>
        </w:rPr>
        <w:t></w:t>
      </w:r>
      <w:r>
        <w:rPr>
          <w:sz w:val="28"/>
        </w:rPr>
        <w:t xml:space="preserve"> </w:t>
      </w:r>
      <w:r>
        <w:rPr>
          <w:i/>
          <w:sz w:val="24"/>
        </w:rPr>
        <w:t>выполнять тестовые нормативы Всероссийского физкультурно-спортивного ком- плекса «Готов к труду и обороне»;</w:t>
      </w:r>
    </w:p>
    <w:p w:rsidR="004B1B16" w:rsidRDefault="004F40BB">
      <w:pPr>
        <w:spacing w:before="3" w:line="338" w:lineRule="exact"/>
        <w:ind w:left="1240"/>
        <w:jc w:val="both"/>
        <w:rPr>
          <w:i/>
          <w:sz w:val="24"/>
        </w:rPr>
      </w:pPr>
      <w:r>
        <w:rPr>
          <w:rFonts w:ascii="Symbol" w:hAnsi="Symbol"/>
          <w:sz w:val="28"/>
        </w:rPr>
        <w:t></w:t>
      </w:r>
      <w:r>
        <w:rPr>
          <w:sz w:val="28"/>
        </w:rPr>
        <w:t xml:space="preserve"> </w:t>
      </w:r>
      <w:r>
        <w:rPr>
          <w:i/>
          <w:sz w:val="24"/>
        </w:rPr>
        <w:t>выполнять технико-тактические действия национальных видов спорта;</w:t>
      </w:r>
    </w:p>
    <w:p w:rsidR="004B1B16" w:rsidRDefault="004F40BB">
      <w:pPr>
        <w:spacing w:line="335" w:lineRule="exact"/>
        <w:ind w:left="1240"/>
        <w:jc w:val="both"/>
        <w:rPr>
          <w:i/>
          <w:sz w:val="24"/>
        </w:rPr>
      </w:pPr>
      <w:r>
        <w:rPr>
          <w:rFonts w:ascii="Symbol" w:hAnsi="Symbol"/>
          <w:sz w:val="28"/>
        </w:rPr>
        <w:t></w:t>
      </w:r>
      <w:r>
        <w:rPr>
          <w:sz w:val="28"/>
        </w:rPr>
        <w:t xml:space="preserve"> </w:t>
      </w:r>
      <w:r>
        <w:rPr>
          <w:i/>
          <w:sz w:val="24"/>
        </w:rPr>
        <w:t>проплывать учебную дистанцию вольным стилем.</w:t>
      </w:r>
    </w:p>
    <w:p w:rsidR="004B1B16" w:rsidRDefault="004F40BB" w:rsidP="006D0A5A">
      <w:pPr>
        <w:pStyle w:val="3"/>
        <w:numPr>
          <w:ilvl w:val="3"/>
          <w:numId w:val="146"/>
        </w:numPr>
        <w:tabs>
          <w:tab w:val="left" w:pos="2141"/>
        </w:tabs>
        <w:spacing w:line="240" w:lineRule="auto"/>
        <w:ind w:left="1240" w:right="4332" w:firstLine="0"/>
      </w:pPr>
      <w:bookmarkStart w:id="23" w:name="_bookmark22"/>
      <w:bookmarkEnd w:id="23"/>
      <w:r>
        <w:t>Основы безопасности</w:t>
      </w:r>
      <w:r>
        <w:rPr>
          <w:spacing w:val="-14"/>
        </w:rPr>
        <w:t xml:space="preserve"> </w:t>
      </w:r>
      <w:r>
        <w:t>жизнедеятельности Выпускник научится:</w:t>
      </w:r>
    </w:p>
    <w:p w:rsidR="004B1B16" w:rsidRDefault="004F40BB">
      <w:pPr>
        <w:pStyle w:val="a3"/>
        <w:spacing w:line="292" w:lineRule="exact"/>
        <w:ind w:left="1240" w:firstLine="0"/>
        <w:jc w:val="left"/>
      </w:pPr>
      <w:r>
        <w:rPr>
          <w:rFonts w:ascii="Symbol" w:hAnsi="Symbol"/>
        </w:rPr>
        <w:t></w:t>
      </w:r>
      <w:r>
        <w:t xml:space="preserve"> классифицировать и характеризовать условия экологической безопасности;</w:t>
      </w:r>
    </w:p>
    <w:p w:rsidR="004B1B16" w:rsidRDefault="004F40BB">
      <w:pPr>
        <w:pStyle w:val="a3"/>
        <w:spacing w:before="1" w:line="235" w:lineRule="auto"/>
        <w:jc w:val="left"/>
      </w:pPr>
      <w:r>
        <w:rPr>
          <w:rFonts w:ascii="Symbol" w:hAnsi="Symbol"/>
        </w:rPr>
        <w:t></w:t>
      </w:r>
      <w:r>
        <w:t xml:space="preserve"> использовать знания о предельно допустимых концентрациях вредных веществ в ат- мосфере, воде и почве;</w:t>
      </w:r>
    </w:p>
    <w:p w:rsidR="004B1B16" w:rsidRDefault="004F40BB">
      <w:pPr>
        <w:pStyle w:val="a3"/>
        <w:spacing w:before="10" w:line="235" w:lineRule="auto"/>
        <w:ind w:right="558"/>
        <w:jc w:val="left"/>
      </w:pPr>
      <w:r>
        <w:rPr>
          <w:rFonts w:ascii="Symbol" w:hAnsi="Symbol"/>
        </w:rPr>
        <w:t></w:t>
      </w:r>
      <w:r>
        <w:t xml:space="preserve"> использовать знания о способах контроля качества окружающей среды и продуктов питания с использованием бытовых приборов;</w:t>
      </w:r>
    </w:p>
    <w:p w:rsidR="004B1B16" w:rsidRDefault="004F40BB">
      <w:pPr>
        <w:pStyle w:val="a3"/>
        <w:spacing w:before="5"/>
        <w:jc w:val="left"/>
      </w:pPr>
      <w:r>
        <w:rPr>
          <w:rFonts w:ascii="Symbol" w:hAnsi="Symbol"/>
        </w:rPr>
        <w:t></w:t>
      </w:r>
      <w:r>
        <w:t xml:space="preserve"> 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4B1B16" w:rsidRDefault="004F40BB">
      <w:pPr>
        <w:pStyle w:val="a3"/>
        <w:spacing w:before="6" w:line="235" w:lineRule="auto"/>
        <w:jc w:val="left"/>
      </w:pPr>
      <w:r>
        <w:rPr>
          <w:rFonts w:ascii="Symbol" w:hAnsi="Symbol"/>
        </w:rPr>
        <w:t></w:t>
      </w:r>
      <w:r>
        <w:t xml:space="preserve"> безопасно, использовать бытовые приборы контроля качества окружающей среды и продуктов питания;</w:t>
      </w:r>
    </w:p>
    <w:p w:rsidR="004B1B16" w:rsidRDefault="004F40BB">
      <w:pPr>
        <w:pStyle w:val="a3"/>
        <w:spacing w:before="5" w:line="293" w:lineRule="exact"/>
        <w:ind w:left="1240" w:firstLine="0"/>
        <w:jc w:val="left"/>
      </w:pPr>
      <w:r>
        <w:rPr>
          <w:rFonts w:ascii="Symbol" w:hAnsi="Symbol"/>
        </w:rPr>
        <w:t></w:t>
      </w:r>
      <w:r>
        <w:t xml:space="preserve"> безопасно использовать бытовые приборы;</w:t>
      </w:r>
    </w:p>
    <w:p w:rsidR="004B1B16" w:rsidRDefault="004F40BB">
      <w:pPr>
        <w:pStyle w:val="a3"/>
        <w:spacing w:line="293" w:lineRule="exact"/>
        <w:ind w:left="1240" w:firstLine="0"/>
        <w:jc w:val="left"/>
      </w:pPr>
      <w:r>
        <w:rPr>
          <w:rFonts w:ascii="Symbol" w:hAnsi="Symbol"/>
        </w:rPr>
        <w:t></w:t>
      </w:r>
      <w:r>
        <w:t xml:space="preserve"> безопасно использовать средства бытовой химии;</w:t>
      </w:r>
    </w:p>
    <w:p w:rsidR="004B1B16" w:rsidRDefault="004F40BB">
      <w:pPr>
        <w:pStyle w:val="a3"/>
        <w:spacing w:before="2" w:line="293" w:lineRule="exact"/>
        <w:ind w:left="1240" w:firstLine="0"/>
        <w:jc w:val="left"/>
      </w:pPr>
      <w:r>
        <w:rPr>
          <w:rFonts w:ascii="Symbol" w:hAnsi="Symbol"/>
        </w:rPr>
        <w:t></w:t>
      </w:r>
      <w:r>
        <w:t xml:space="preserve"> безопасно использовать средства коммуникации;</w:t>
      </w:r>
    </w:p>
    <w:p w:rsidR="004B1B16" w:rsidRDefault="004F40BB">
      <w:pPr>
        <w:pStyle w:val="a3"/>
        <w:spacing w:line="292" w:lineRule="exact"/>
        <w:ind w:left="1240" w:firstLine="0"/>
        <w:jc w:val="left"/>
      </w:pPr>
      <w:r>
        <w:rPr>
          <w:rFonts w:ascii="Symbol" w:hAnsi="Symbol"/>
        </w:rPr>
        <w:t></w:t>
      </w:r>
      <w:r>
        <w:t xml:space="preserve"> классифицировать и характеризовать опасные ситуации криминогенного характера;</w:t>
      </w:r>
    </w:p>
    <w:p w:rsidR="004B1B16" w:rsidRDefault="004F40BB">
      <w:pPr>
        <w:pStyle w:val="a3"/>
        <w:jc w:val="left"/>
      </w:pPr>
      <w:r>
        <w:rPr>
          <w:rFonts w:ascii="Symbol" w:hAnsi="Symbol"/>
        </w:rPr>
        <w:t></w:t>
      </w:r>
      <w:r>
        <w:t xml:space="preserve"> предвидеть причины возникновения возможных опасных ситуаций криминогенного характера;</w:t>
      </w:r>
    </w:p>
    <w:p w:rsidR="004B1B16" w:rsidRDefault="004F40BB">
      <w:pPr>
        <w:pStyle w:val="a3"/>
        <w:spacing w:before="1"/>
        <w:ind w:left="1240" w:firstLine="0"/>
        <w:jc w:val="left"/>
      </w:pPr>
      <w:r>
        <w:rPr>
          <w:rFonts w:ascii="Symbol" w:hAnsi="Symbol"/>
        </w:rPr>
        <w:t></w:t>
      </w:r>
      <w:r>
        <w:t xml:space="preserve"> безопасно вести и применять способы самозащиты в криминогенной ситуации на</w:t>
      </w:r>
    </w:p>
    <w:p w:rsidR="004B1B16" w:rsidRDefault="004B1B16">
      <w:pPr>
        <w:sectPr w:rsidR="004B1B16">
          <w:pgSz w:w="11910" w:h="16840"/>
          <w:pgMar w:top="760" w:right="580" w:bottom="1140" w:left="320" w:header="0" w:footer="878" w:gutter="0"/>
          <w:cols w:space="720"/>
        </w:sectPr>
      </w:pPr>
    </w:p>
    <w:p w:rsidR="004B1B16" w:rsidRDefault="004F40BB">
      <w:pPr>
        <w:pStyle w:val="a3"/>
        <w:spacing w:line="494" w:lineRule="auto"/>
        <w:ind w:right="-17" w:firstLine="0"/>
        <w:jc w:val="left"/>
      </w:pPr>
      <w:r>
        <w:rPr>
          <w:spacing w:val="-1"/>
        </w:rPr>
        <w:lastRenderedPageBreak/>
        <w:t xml:space="preserve">улице; </w:t>
      </w:r>
      <w:r>
        <w:t>езде; те; тире;</w:t>
      </w:r>
    </w:p>
    <w:p w:rsidR="004B1B16" w:rsidRDefault="004F40BB">
      <w:pPr>
        <w:pStyle w:val="a3"/>
        <w:spacing w:before="9"/>
        <w:ind w:left="0" w:firstLine="0"/>
        <w:jc w:val="left"/>
        <w:rPr>
          <w:sz w:val="23"/>
        </w:rPr>
      </w:pPr>
      <w:r>
        <w:br w:type="column"/>
      </w:r>
    </w:p>
    <w:p w:rsidR="004B1B16" w:rsidRDefault="004F40BB" w:rsidP="006D0A5A">
      <w:pPr>
        <w:pStyle w:val="a5"/>
        <w:numPr>
          <w:ilvl w:val="0"/>
          <w:numId w:val="160"/>
        </w:numPr>
        <w:tabs>
          <w:tab w:val="left" w:pos="286"/>
        </w:tabs>
        <w:spacing w:before="1"/>
        <w:ind w:hanging="285"/>
        <w:jc w:val="left"/>
        <w:rPr>
          <w:sz w:val="24"/>
        </w:rPr>
      </w:pPr>
      <w:r>
        <w:rPr>
          <w:sz w:val="24"/>
        </w:rPr>
        <w:t>безопасно вести и применять способы самозащиты в криминогенной ситуации в</w:t>
      </w:r>
      <w:r>
        <w:rPr>
          <w:spacing w:val="8"/>
          <w:sz w:val="24"/>
        </w:rPr>
        <w:t xml:space="preserve"> </w:t>
      </w:r>
      <w:r>
        <w:rPr>
          <w:sz w:val="24"/>
        </w:rPr>
        <w:t>подъ-</w:t>
      </w:r>
    </w:p>
    <w:p w:rsidR="004B1B16" w:rsidRDefault="004B1B16">
      <w:pPr>
        <w:pStyle w:val="a3"/>
        <w:spacing w:before="10"/>
        <w:ind w:left="0" w:firstLine="0"/>
        <w:jc w:val="left"/>
        <w:rPr>
          <w:sz w:val="23"/>
        </w:rPr>
      </w:pPr>
    </w:p>
    <w:p w:rsidR="004B1B16" w:rsidRDefault="004F40BB" w:rsidP="006D0A5A">
      <w:pPr>
        <w:pStyle w:val="a5"/>
        <w:numPr>
          <w:ilvl w:val="0"/>
          <w:numId w:val="160"/>
        </w:numPr>
        <w:tabs>
          <w:tab w:val="left" w:pos="286"/>
        </w:tabs>
        <w:ind w:hanging="285"/>
        <w:jc w:val="left"/>
        <w:rPr>
          <w:sz w:val="24"/>
        </w:rPr>
      </w:pPr>
      <w:r>
        <w:rPr>
          <w:sz w:val="24"/>
        </w:rPr>
        <w:t>безопасно</w:t>
      </w:r>
      <w:r>
        <w:rPr>
          <w:spacing w:val="9"/>
          <w:sz w:val="24"/>
        </w:rPr>
        <w:t xml:space="preserve"> </w:t>
      </w:r>
      <w:r>
        <w:rPr>
          <w:sz w:val="24"/>
        </w:rPr>
        <w:t>вести</w:t>
      </w:r>
      <w:r>
        <w:rPr>
          <w:spacing w:val="10"/>
          <w:sz w:val="24"/>
        </w:rPr>
        <w:t xml:space="preserve"> </w:t>
      </w:r>
      <w:r>
        <w:rPr>
          <w:sz w:val="24"/>
        </w:rPr>
        <w:t>и</w:t>
      </w:r>
      <w:r>
        <w:rPr>
          <w:spacing w:val="10"/>
          <w:sz w:val="24"/>
        </w:rPr>
        <w:t xml:space="preserve"> </w:t>
      </w:r>
      <w:r>
        <w:rPr>
          <w:sz w:val="24"/>
        </w:rPr>
        <w:t>применять</w:t>
      </w:r>
      <w:r>
        <w:rPr>
          <w:spacing w:val="9"/>
          <w:sz w:val="24"/>
        </w:rPr>
        <w:t xml:space="preserve"> </w:t>
      </w:r>
      <w:r>
        <w:rPr>
          <w:sz w:val="24"/>
        </w:rPr>
        <w:t>способы</w:t>
      </w:r>
      <w:r>
        <w:rPr>
          <w:spacing w:val="6"/>
          <w:sz w:val="24"/>
        </w:rPr>
        <w:t xml:space="preserve"> </w:t>
      </w:r>
      <w:r>
        <w:rPr>
          <w:sz w:val="24"/>
        </w:rPr>
        <w:t>самозащиты</w:t>
      </w:r>
      <w:r>
        <w:rPr>
          <w:spacing w:val="9"/>
          <w:sz w:val="24"/>
        </w:rPr>
        <w:t xml:space="preserve"> </w:t>
      </w:r>
      <w:r>
        <w:rPr>
          <w:sz w:val="24"/>
        </w:rPr>
        <w:t>в</w:t>
      </w:r>
      <w:r>
        <w:rPr>
          <w:spacing w:val="9"/>
          <w:sz w:val="24"/>
        </w:rPr>
        <w:t xml:space="preserve"> </w:t>
      </w:r>
      <w:r>
        <w:rPr>
          <w:sz w:val="24"/>
        </w:rPr>
        <w:t>криминогенной</w:t>
      </w:r>
      <w:r>
        <w:rPr>
          <w:spacing w:val="10"/>
          <w:sz w:val="24"/>
        </w:rPr>
        <w:t xml:space="preserve"> </w:t>
      </w:r>
      <w:r>
        <w:rPr>
          <w:sz w:val="24"/>
        </w:rPr>
        <w:t>ситуации</w:t>
      </w:r>
      <w:r>
        <w:rPr>
          <w:spacing w:val="10"/>
          <w:sz w:val="24"/>
        </w:rPr>
        <w:t xml:space="preserve"> </w:t>
      </w:r>
      <w:r>
        <w:rPr>
          <w:sz w:val="24"/>
        </w:rPr>
        <w:t>в</w:t>
      </w:r>
      <w:r>
        <w:rPr>
          <w:spacing w:val="9"/>
          <w:sz w:val="24"/>
        </w:rPr>
        <w:t xml:space="preserve"> </w:t>
      </w:r>
      <w:r>
        <w:rPr>
          <w:spacing w:val="2"/>
          <w:sz w:val="24"/>
        </w:rPr>
        <w:t>лиф-</w:t>
      </w:r>
    </w:p>
    <w:p w:rsidR="004B1B16" w:rsidRDefault="004B1B16">
      <w:pPr>
        <w:pStyle w:val="a3"/>
        <w:spacing w:before="9"/>
        <w:ind w:left="0" w:firstLine="0"/>
        <w:jc w:val="left"/>
        <w:rPr>
          <w:sz w:val="23"/>
        </w:rPr>
      </w:pPr>
    </w:p>
    <w:p w:rsidR="004B1B16" w:rsidRDefault="004F40BB" w:rsidP="006D0A5A">
      <w:pPr>
        <w:pStyle w:val="a5"/>
        <w:numPr>
          <w:ilvl w:val="0"/>
          <w:numId w:val="160"/>
        </w:numPr>
        <w:tabs>
          <w:tab w:val="left" w:pos="286"/>
        </w:tabs>
        <w:ind w:hanging="285"/>
        <w:jc w:val="left"/>
        <w:rPr>
          <w:sz w:val="24"/>
        </w:rPr>
      </w:pPr>
      <w:r>
        <w:rPr>
          <w:sz w:val="24"/>
        </w:rPr>
        <w:t>безопасно вести и применять способы самозащиты в криминогенной ситуации в</w:t>
      </w:r>
      <w:r>
        <w:rPr>
          <w:spacing w:val="44"/>
          <w:sz w:val="24"/>
        </w:rPr>
        <w:t xml:space="preserve"> </w:t>
      </w:r>
      <w:r>
        <w:rPr>
          <w:sz w:val="24"/>
        </w:rPr>
        <w:t>квар-</w:t>
      </w:r>
    </w:p>
    <w:p w:rsidR="004B1B16" w:rsidRDefault="004B1B16">
      <w:pPr>
        <w:pStyle w:val="a3"/>
        <w:spacing w:before="2"/>
        <w:ind w:left="0" w:firstLine="0"/>
        <w:jc w:val="left"/>
      </w:pPr>
    </w:p>
    <w:p w:rsidR="004B1B16" w:rsidRDefault="004F40BB" w:rsidP="006D0A5A">
      <w:pPr>
        <w:pStyle w:val="a5"/>
        <w:numPr>
          <w:ilvl w:val="0"/>
          <w:numId w:val="160"/>
        </w:numPr>
        <w:tabs>
          <w:tab w:val="left" w:pos="286"/>
        </w:tabs>
        <w:spacing w:line="293" w:lineRule="exact"/>
        <w:ind w:hanging="285"/>
        <w:jc w:val="left"/>
        <w:rPr>
          <w:sz w:val="24"/>
        </w:rPr>
      </w:pPr>
      <w:r>
        <w:rPr>
          <w:sz w:val="24"/>
        </w:rPr>
        <w:t>безопасно вести и применять способы самозащиты при карманной</w:t>
      </w:r>
      <w:r>
        <w:rPr>
          <w:spacing w:val="-14"/>
          <w:sz w:val="24"/>
        </w:rPr>
        <w:t xml:space="preserve"> </w:t>
      </w:r>
      <w:r>
        <w:rPr>
          <w:sz w:val="24"/>
        </w:rPr>
        <w:t>краже;</w:t>
      </w:r>
    </w:p>
    <w:p w:rsidR="004B1B16" w:rsidRDefault="004F40BB" w:rsidP="006D0A5A">
      <w:pPr>
        <w:pStyle w:val="a5"/>
        <w:numPr>
          <w:ilvl w:val="0"/>
          <w:numId w:val="160"/>
        </w:numPr>
        <w:tabs>
          <w:tab w:val="left" w:pos="286"/>
        </w:tabs>
        <w:spacing w:line="292" w:lineRule="exact"/>
        <w:ind w:hanging="285"/>
        <w:jc w:val="left"/>
        <w:rPr>
          <w:sz w:val="24"/>
        </w:rPr>
      </w:pPr>
      <w:r>
        <w:rPr>
          <w:sz w:val="24"/>
        </w:rPr>
        <w:t>безопасно вести и применять способы самозащиты при попытке</w:t>
      </w:r>
      <w:r>
        <w:rPr>
          <w:spacing w:val="-15"/>
          <w:sz w:val="24"/>
        </w:rPr>
        <w:t xml:space="preserve"> </w:t>
      </w:r>
      <w:r>
        <w:rPr>
          <w:sz w:val="24"/>
        </w:rPr>
        <w:t>мошенничества;</w:t>
      </w:r>
    </w:p>
    <w:p w:rsidR="004B1B16" w:rsidRDefault="004F40BB" w:rsidP="006D0A5A">
      <w:pPr>
        <w:pStyle w:val="a5"/>
        <w:numPr>
          <w:ilvl w:val="0"/>
          <w:numId w:val="160"/>
        </w:numPr>
        <w:tabs>
          <w:tab w:val="left" w:pos="286"/>
        </w:tabs>
        <w:spacing w:line="293" w:lineRule="exact"/>
        <w:ind w:hanging="285"/>
        <w:jc w:val="left"/>
        <w:rPr>
          <w:sz w:val="24"/>
        </w:rPr>
      </w:pPr>
      <w:r>
        <w:rPr>
          <w:sz w:val="24"/>
        </w:rPr>
        <w:t>адекватно оценивать ситуацию дорожного</w:t>
      </w:r>
      <w:r>
        <w:rPr>
          <w:spacing w:val="-5"/>
          <w:sz w:val="24"/>
        </w:rPr>
        <w:t xml:space="preserve"> </w:t>
      </w:r>
      <w:r>
        <w:rPr>
          <w:sz w:val="24"/>
        </w:rPr>
        <w:t>движения;</w:t>
      </w:r>
    </w:p>
    <w:p w:rsidR="004B1B16" w:rsidRDefault="004F40BB" w:rsidP="006D0A5A">
      <w:pPr>
        <w:pStyle w:val="a5"/>
        <w:numPr>
          <w:ilvl w:val="0"/>
          <w:numId w:val="160"/>
        </w:numPr>
        <w:tabs>
          <w:tab w:val="left" w:pos="286"/>
        </w:tabs>
        <w:spacing w:before="2" w:line="293" w:lineRule="exact"/>
        <w:ind w:hanging="285"/>
        <w:jc w:val="left"/>
        <w:rPr>
          <w:sz w:val="24"/>
        </w:rPr>
      </w:pPr>
      <w:r>
        <w:rPr>
          <w:sz w:val="24"/>
        </w:rPr>
        <w:t>адекватно оценивать ситуацию и безопасно действовать при</w:t>
      </w:r>
      <w:r>
        <w:rPr>
          <w:spacing w:val="-12"/>
          <w:sz w:val="24"/>
        </w:rPr>
        <w:t xml:space="preserve"> </w:t>
      </w:r>
      <w:r>
        <w:rPr>
          <w:sz w:val="24"/>
        </w:rPr>
        <w:t>пожаре;</w:t>
      </w:r>
    </w:p>
    <w:p w:rsidR="004B1B16" w:rsidRDefault="004F40BB" w:rsidP="006D0A5A">
      <w:pPr>
        <w:pStyle w:val="a5"/>
        <w:numPr>
          <w:ilvl w:val="0"/>
          <w:numId w:val="160"/>
        </w:numPr>
        <w:tabs>
          <w:tab w:val="left" w:pos="286"/>
        </w:tabs>
        <w:spacing w:line="292" w:lineRule="exact"/>
        <w:ind w:hanging="285"/>
        <w:jc w:val="left"/>
        <w:rPr>
          <w:sz w:val="24"/>
        </w:rPr>
      </w:pPr>
      <w:r>
        <w:rPr>
          <w:sz w:val="24"/>
        </w:rPr>
        <w:t>безопасно использовать средства индивидуальной защиты при</w:t>
      </w:r>
      <w:r>
        <w:rPr>
          <w:spacing w:val="-10"/>
          <w:sz w:val="24"/>
        </w:rPr>
        <w:t xml:space="preserve"> </w:t>
      </w:r>
      <w:r>
        <w:rPr>
          <w:sz w:val="24"/>
        </w:rPr>
        <w:t>пожаре;</w:t>
      </w:r>
    </w:p>
    <w:p w:rsidR="004B1B16" w:rsidRDefault="004F40BB" w:rsidP="006D0A5A">
      <w:pPr>
        <w:pStyle w:val="a5"/>
        <w:numPr>
          <w:ilvl w:val="0"/>
          <w:numId w:val="160"/>
        </w:numPr>
        <w:tabs>
          <w:tab w:val="left" w:pos="286"/>
        </w:tabs>
        <w:spacing w:line="292" w:lineRule="exact"/>
        <w:ind w:hanging="285"/>
        <w:jc w:val="left"/>
        <w:rPr>
          <w:sz w:val="24"/>
        </w:rPr>
      </w:pPr>
      <w:r>
        <w:rPr>
          <w:sz w:val="24"/>
        </w:rPr>
        <w:t>безопасно применять первичные средства</w:t>
      </w:r>
      <w:r>
        <w:rPr>
          <w:spacing w:val="-3"/>
          <w:sz w:val="24"/>
        </w:rPr>
        <w:t xml:space="preserve"> </w:t>
      </w:r>
      <w:r>
        <w:rPr>
          <w:sz w:val="24"/>
        </w:rPr>
        <w:t>пожаротушения;</w:t>
      </w:r>
    </w:p>
    <w:p w:rsidR="004B1B16" w:rsidRDefault="004F40BB" w:rsidP="006D0A5A">
      <w:pPr>
        <w:pStyle w:val="a5"/>
        <w:numPr>
          <w:ilvl w:val="0"/>
          <w:numId w:val="160"/>
        </w:numPr>
        <w:tabs>
          <w:tab w:val="left" w:pos="286"/>
        </w:tabs>
        <w:spacing w:line="293" w:lineRule="exact"/>
        <w:ind w:hanging="285"/>
        <w:jc w:val="left"/>
        <w:rPr>
          <w:sz w:val="24"/>
        </w:rPr>
      </w:pPr>
      <w:r>
        <w:rPr>
          <w:sz w:val="24"/>
        </w:rPr>
        <w:t>соблюдать правила безопасности дорожного движения</w:t>
      </w:r>
      <w:r>
        <w:rPr>
          <w:spacing w:val="-6"/>
          <w:sz w:val="24"/>
        </w:rPr>
        <w:t xml:space="preserve"> </w:t>
      </w:r>
      <w:r>
        <w:rPr>
          <w:sz w:val="24"/>
        </w:rPr>
        <w:t>пешехода;</w:t>
      </w:r>
    </w:p>
    <w:p w:rsidR="004B1B16" w:rsidRDefault="004F40BB" w:rsidP="006D0A5A">
      <w:pPr>
        <w:pStyle w:val="a5"/>
        <w:numPr>
          <w:ilvl w:val="0"/>
          <w:numId w:val="160"/>
        </w:numPr>
        <w:tabs>
          <w:tab w:val="left" w:pos="286"/>
        </w:tabs>
        <w:spacing w:before="2"/>
        <w:ind w:hanging="285"/>
        <w:jc w:val="left"/>
        <w:rPr>
          <w:sz w:val="24"/>
        </w:rPr>
      </w:pPr>
      <w:r>
        <w:rPr>
          <w:sz w:val="24"/>
        </w:rPr>
        <w:t>соблюдать правила безопасности дорожного движения</w:t>
      </w:r>
      <w:r>
        <w:rPr>
          <w:spacing w:val="-6"/>
          <w:sz w:val="24"/>
        </w:rPr>
        <w:t xml:space="preserve"> </w:t>
      </w:r>
      <w:r>
        <w:rPr>
          <w:sz w:val="24"/>
        </w:rPr>
        <w:t>велосипедиста;</w:t>
      </w:r>
    </w:p>
    <w:p w:rsidR="004B1B16" w:rsidRDefault="004B1B16">
      <w:pPr>
        <w:rPr>
          <w:sz w:val="24"/>
        </w:rPr>
        <w:sectPr w:rsidR="004B1B16">
          <w:type w:val="continuous"/>
          <w:pgSz w:w="11910" w:h="16840"/>
          <w:pgMar w:top="80" w:right="580" w:bottom="1060" w:left="320" w:header="720" w:footer="720" w:gutter="0"/>
          <w:cols w:num="2" w:space="720" w:equalWidth="0">
            <w:col w:w="1199" w:space="40"/>
            <w:col w:w="9771"/>
          </w:cols>
        </w:sectPr>
      </w:pPr>
    </w:p>
    <w:p w:rsidR="004B1B16" w:rsidRDefault="004F40BB" w:rsidP="006D0A5A">
      <w:pPr>
        <w:pStyle w:val="a5"/>
        <w:numPr>
          <w:ilvl w:val="1"/>
          <w:numId w:val="160"/>
        </w:numPr>
        <w:tabs>
          <w:tab w:val="left" w:pos="1525"/>
        </w:tabs>
        <w:spacing w:before="76" w:line="235" w:lineRule="auto"/>
        <w:ind w:left="532" w:right="561" w:firstLine="708"/>
        <w:jc w:val="left"/>
        <w:rPr>
          <w:rFonts w:ascii="Symbol" w:hAnsi="Symbol"/>
          <w:sz w:val="24"/>
        </w:rPr>
      </w:pPr>
      <w:r>
        <w:rPr>
          <w:sz w:val="24"/>
        </w:rPr>
        <w:lastRenderedPageBreak/>
        <w:t>соблюдать правила безопасности дорожного движения пассажира транспортного средства;</w:t>
      </w:r>
    </w:p>
    <w:p w:rsidR="004B1B16" w:rsidRDefault="004F40BB" w:rsidP="006D0A5A">
      <w:pPr>
        <w:pStyle w:val="a5"/>
        <w:numPr>
          <w:ilvl w:val="1"/>
          <w:numId w:val="160"/>
        </w:numPr>
        <w:tabs>
          <w:tab w:val="left" w:pos="1525"/>
        </w:tabs>
        <w:spacing w:before="4"/>
        <w:ind w:hanging="285"/>
        <w:jc w:val="left"/>
        <w:rPr>
          <w:rFonts w:ascii="Symbol" w:hAnsi="Symbol"/>
          <w:sz w:val="24"/>
        </w:rPr>
      </w:pPr>
      <w:r>
        <w:rPr>
          <w:sz w:val="24"/>
        </w:rPr>
        <w:t>классифицировать</w:t>
      </w:r>
      <w:r>
        <w:rPr>
          <w:spacing w:val="43"/>
          <w:sz w:val="24"/>
        </w:rPr>
        <w:t xml:space="preserve"> </w:t>
      </w:r>
      <w:r>
        <w:rPr>
          <w:sz w:val="24"/>
        </w:rPr>
        <w:t>и</w:t>
      </w:r>
      <w:r>
        <w:rPr>
          <w:spacing w:val="44"/>
          <w:sz w:val="24"/>
        </w:rPr>
        <w:t xml:space="preserve"> </w:t>
      </w:r>
      <w:r>
        <w:rPr>
          <w:sz w:val="24"/>
        </w:rPr>
        <w:t>характеризовать</w:t>
      </w:r>
      <w:r>
        <w:rPr>
          <w:spacing w:val="43"/>
          <w:sz w:val="24"/>
        </w:rPr>
        <w:t xml:space="preserve"> </w:t>
      </w:r>
      <w:r>
        <w:rPr>
          <w:sz w:val="24"/>
        </w:rPr>
        <w:t>причины</w:t>
      </w:r>
      <w:r>
        <w:rPr>
          <w:spacing w:val="44"/>
          <w:sz w:val="24"/>
        </w:rPr>
        <w:t xml:space="preserve"> </w:t>
      </w:r>
      <w:r>
        <w:rPr>
          <w:sz w:val="24"/>
        </w:rPr>
        <w:t>и</w:t>
      </w:r>
      <w:r>
        <w:rPr>
          <w:spacing w:val="44"/>
          <w:sz w:val="24"/>
        </w:rPr>
        <w:t xml:space="preserve"> </w:t>
      </w:r>
      <w:r>
        <w:rPr>
          <w:sz w:val="24"/>
        </w:rPr>
        <w:t>последствия</w:t>
      </w:r>
      <w:r>
        <w:rPr>
          <w:spacing w:val="45"/>
          <w:sz w:val="24"/>
        </w:rPr>
        <w:t xml:space="preserve"> </w:t>
      </w:r>
      <w:r>
        <w:rPr>
          <w:sz w:val="24"/>
        </w:rPr>
        <w:t>опасных</w:t>
      </w:r>
      <w:r>
        <w:rPr>
          <w:spacing w:val="44"/>
          <w:sz w:val="24"/>
        </w:rPr>
        <w:t xml:space="preserve"> </w:t>
      </w:r>
      <w:r>
        <w:rPr>
          <w:sz w:val="24"/>
        </w:rPr>
        <w:t>ситуаций</w:t>
      </w:r>
      <w:r>
        <w:rPr>
          <w:spacing w:val="45"/>
          <w:sz w:val="24"/>
        </w:rPr>
        <w:t xml:space="preserve"> </w:t>
      </w:r>
      <w:r>
        <w:rPr>
          <w:sz w:val="24"/>
        </w:rPr>
        <w:t>на</w:t>
      </w:r>
    </w:p>
    <w:p w:rsidR="004B1B16" w:rsidRDefault="004B1B16">
      <w:pPr>
        <w:rPr>
          <w:rFonts w:ascii="Symbol" w:hAnsi="Symbol"/>
          <w:sz w:val="24"/>
        </w:rPr>
        <w:sectPr w:rsidR="004B1B16">
          <w:pgSz w:w="11910" w:h="16840"/>
          <w:pgMar w:top="760" w:right="580" w:bottom="1140" w:left="320" w:header="0" w:footer="878" w:gutter="0"/>
          <w:cols w:space="720"/>
        </w:sectPr>
      </w:pPr>
    </w:p>
    <w:p w:rsidR="004B1B16" w:rsidRDefault="004F40BB">
      <w:pPr>
        <w:pStyle w:val="a3"/>
        <w:spacing w:line="272" w:lineRule="exact"/>
        <w:ind w:firstLine="0"/>
        <w:jc w:val="left"/>
      </w:pPr>
      <w:r>
        <w:lastRenderedPageBreak/>
        <w:t>воде;</w:t>
      </w:r>
    </w:p>
    <w:p w:rsidR="004B1B16" w:rsidRDefault="004F40BB">
      <w:pPr>
        <w:pStyle w:val="a3"/>
        <w:spacing w:before="10"/>
        <w:ind w:left="0" w:firstLine="0"/>
        <w:jc w:val="left"/>
        <w:rPr>
          <w:sz w:val="23"/>
        </w:rPr>
      </w:pPr>
      <w:r>
        <w:br w:type="column"/>
      </w:r>
    </w:p>
    <w:p w:rsidR="004B1B16" w:rsidRDefault="004F40BB" w:rsidP="006D0A5A">
      <w:pPr>
        <w:pStyle w:val="a5"/>
        <w:numPr>
          <w:ilvl w:val="0"/>
          <w:numId w:val="129"/>
        </w:numPr>
        <w:tabs>
          <w:tab w:val="left" w:pos="422"/>
        </w:tabs>
        <w:ind w:hanging="285"/>
        <w:jc w:val="left"/>
        <w:rPr>
          <w:sz w:val="24"/>
        </w:rPr>
      </w:pPr>
      <w:r>
        <w:rPr>
          <w:sz w:val="24"/>
        </w:rPr>
        <w:t>адекватно оценивать ситуацию и безопасно вести у воды и на</w:t>
      </w:r>
      <w:r>
        <w:rPr>
          <w:spacing w:val="-16"/>
          <w:sz w:val="24"/>
        </w:rPr>
        <w:t xml:space="preserve"> </w:t>
      </w:r>
      <w:r>
        <w:rPr>
          <w:sz w:val="24"/>
        </w:rPr>
        <w:t>воде;</w:t>
      </w:r>
    </w:p>
    <w:p w:rsidR="004B1B16" w:rsidRDefault="004F40BB" w:rsidP="006D0A5A">
      <w:pPr>
        <w:pStyle w:val="a5"/>
        <w:numPr>
          <w:ilvl w:val="0"/>
          <w:numId w:val="129"/>
        </w:numPr>
        <w:tabs>
          <w:tab w:val="left" w:pos="422"/>
        </w:tabs>
        <w:spacing w:before="2" w:line="293" w:lineRule="exact"/>
        <w:ind w:hanging="285"/>
        <w:jc w:val="left"/>
        <w:rPr>
          <w:sz w:val="24"/>
        </w:rPr>
      </w:pPr>
      <w:r>
        <w:rPr>
          <w:sz w:val="24"/>
        </w:rPr>
        <w:t>использовать средства и способы само- и взаимопомощи на</w:t>
      </w:r>
      <w:r>
        <w:rPr>
          <w:spacing w:val="-13"/>
          <w:sz w:val="24"/>
        </w:rPr>
        <w:t xml:space="preserve"> </w:t>
      </w:r>
      <w:r>
        <w:rPr>
          <w:sz w:val="24"/>
        </w:rPr>
        <w:t>воде;</w:t>
      </w:r>
    </w:p>
    <w:p w:rsidR="004B1B16" w:rsidRDefault="004F40BB" w:rsidP="006D0A5A">
      <w:pPr>
        <w:pStyle w:val="a5"/>
        <w:numPr>
          <w:ilvl w:val="0"/>
          <w:numId w:val="129"/>
        </w:numPr>
        <w:tabs>
          <w:tab w:val="left" w:pos="422"/>
        </w:tabs>
        <w:spacing w:line="293" w:lineRule="exact"/>
        <w:ind w:hanging="285"/>
        <w:jc w:val="left"/>
        <w:rPr>
          <w:sz w:val="24"/>
        </w:rPr>
      </w:pPr>
      <w:r>
        <w:rPr>
          <w:sz w:val="24"/>
        </w:rPr>
        <w:t>классифицировать</w:t>
      </w:r>
      <w:r>
        <w:rPr>
          <w:spacing w:val="12"/>
          <w:sz w:val="24"/>
        </w:rPr>
        <w:t xml:space="preserve"> </w:t>
      </w:r>
      <w:r>
        <w:rPr>
          <w:sz w:val="24"/>
        </w:rPr>
        <w:t>и</w:t>
      </w:r>
      <w:r>
        <w:rPr>
          <w:spacing w:val="14"/>
          <w:sz w:val="24"/>
        </w:rPr>
        <w:t xml:space="preserve"> </w:t>
      </w:r>
      <w:r>
        <w:rPr>
          <w:sz w:val="24"/>
        </w:rPr>
        <w:t>характеризовать</w:t>
      </w:r>
      <w:r>
        <w:rPr>
          <w:spacing w:val="12"/>
          <w:sz w:val="24"/>
        </w:rPr>
        <w:t xml:space="preserve"> </w:t>
      </w:r>
      <w:r>
        <w:rPr>
          <w:sz w:val="24"/>
        </w:rPr>
        <w:t>причины</w:t>
      </w:r>
      <w:r>
        <w:rPr>
          <w:spacing w:val="13"/>
          <w:sz w:val="24"/>
        </w:rPr>
        <w:t xml:space="preserve"> </w:t>
      </w:r>
      <w:r>
        <w:rPr>
          <w:sz w:val="24"/>
        </w:rPr>
        <w:t>и</w:t>
      </w:r>
      <w:r>
        <w:rPr>
          <w:spacing w:val="13"/>
          <w:sz w:val="24"/>
        </w:rPr>
        <w:t xml:space="preserve"> </w:t>
      </w:r>
      <w:r>
        <w:rPr>
          <w:sz w:val="24"/>
        </w:rPr>
        <w:t>последствия</w:t>
      </w:r>
      <w:r>
        <w:rPr>
          <w:spacing w:val="12"/>
          <w:sz w:val="24"/>
        </w:rPr>
        <w:t xml:space="preserve"> </w:t>
      </w:r>
      <w:r>
        <w:rPr>
          <w:sz w:val="24"/>
        </w:rPr>
        <w:t>опасных</w:t>
      </w:r>
      <w:r>
        <w:rPr>
          <w:spacing w:val="9"/>
          <w:sz w:val="24"/>
        </w:rPr>
        <w:t xml:space="preserve"> </w:t>
      </w:r>
      <w:r>
        <w:rPr>
          <w:sz w:val="24"/>
        </w:rPr>
        <w:t>ситуаций</w:t>
      </w:r>
      <w:r>
        <w:rPr>
          <w:spacing w:val="14"/>
          <w:sz w:val="24"/>
        </w:rPr>
        <w:t xml:space="preserve"> </w:t>
      </w:r>
      <w:r>
        <w:rPr>
          <w:sz w:val="24"/>
        </w:rPr>
        <w:t>в</w:t>
      </w:r>
      <w:r>
        <w:rPr>
          <w:spacing w:val="12"/>
          <w:sz w:val="24"/>
        </w:rPr>
        <w:t xml:space="preserve"> </w:t>
      </w:r>
      <w:r>
        <w:rPr>
          <w:sz w:val="24"/>
        </w:rPr>
        <w:t>ту-</w:t>
      </w:r>
    </w:p>
    <w:p w:rsidR="004B1B16" w:rsidRDefault="004B1B16">
      <w:pPr>
        <w:spacing w:line="293" w:lineRule="exact"/>
        <w:rPr>
          <w:sz w:val="24"/>
        </w:rPr>
        <w:sectPr w:rsidR="004B1B16">
          <w:type w:val="continuous"/>
          <w:pgSz w:w="11910" w:h="16840"/>
          <w:pgMar w:top="80" w:right="580" w:bottom="1060" w:left="320" w:header="720" w:footer="720" w:gutter="0"/>
          <w:cols w:num="2" w:space="720" w:equalWidth="0">
            <w:col w:w="1063" w:space="40"/>
            <w:col w:w="9907"/>
          </w:cols>
        </w:sectPr>
      </w:pPr>
    </w:p>
    <w:p w:rsidR="004B1B16" w:rsidRDefault="004F40BB">
      <w:pPr>
        <w:pStyle w:val="a3"/>
        <w:spacing w:line="271" w:lineRule="exact"/>
        <w:ind w:firstLine="0"/>
        <w:jc w:val="left"/>
      </w:pPr>
      <w:r>
        <w:lastRenderedPageBreak/>
        <w:t>ристических походах;</w:t>
      </w:r>
    </w:p>
    <w:p w:rsidR="004B1B16" w:rsidRDefault="004F40BB" w:rsidP="006D0A5A">
      <w:pPr>
        <w:pStyle w:val="a5"/>
        <w:numPr>
          <w:ilvl w:val="1"/>
          <w:numId w:val="129"/>
        </w:numPr>
        <w:tabs>
          <w:tab w:val="left" w:pos="1525"/>
        </w:tabs>
        <w:spacing w:before="3"/>
        <w:ind w:left="1524" w:hanging="285"/>
        <w:jc w:val="left"/>
        <w:rPr>
          <w:sz w:val="24"/>
        </w:rPr>
      </w:pPr>
      <w:r>
        <w:rPr>
          <w:sz w:val="24"/>
        </w:rPr>
        <w:t>готовиться к туристическим походам;</w:t>
      </w:r>
    </w:p>
    <w:p w:rsidR="004B1B16" w:rsidRDefault="004F40BB" w:rsidP="006D0A5A">
      <w:pPr>
        <w:pStyle w:val="a5"/>
        <w:numPr>
          <w:ilvl w:val="1"/>
          <w:numId w:val="129"/>
        </w:numPr>
        <w:tabs>
          <w:tab w:val="left" w:pos="1525"/>
        </w:tabs>
        <w:spacing w:before="2" w:line="293" w:lineRule="exact"/>
        <w:ind w:left="1524" w:hanging="285"/>
        <w:jc w:val="left"/>
        <w:rPr>
          <w:sz w:val="24"/>
        </w:rPr>
      </w:pPr>
      <w:r>
        <w:rPr>
          <w:sz w:val="24"/>
        </w:rPr>
        <w:t>адекватно оценивать ситуацию и безопасно вести в туристических</w:t>
      </w:r>
      <w:r>
        <w:rPr>
          <w:spacing w:val="-14"/>
          <w:sz w:val="24"/>
        </w:rPr>
        <w:t xml:space="preserve"> </w:t>
      </w:r>
      <w:r>
        <w:rPr>
          <w:sz w:val="24"/>
        </w:rPr>
        <w:t>походах;</w:t>
      </w:r>
    </w:p>
    <w:p w:rsidR="004B1B16" w:rsidRDefault="004F40BB" w:rsidP="006D0A5A">
      <w:pPr>
        <w:pStyle w:val="a5"/>
        <w:numPr>
          <w:ilvl w:val="1"/>
          <w:numId w:val="129"/>
        </w:numPr>
        <w:tabs>
          <w:tab w:val="left" w:pos="1525"/>
        </w:tabs>
        <w:spacing w:line="292" w:lineRule="exact"/>
        <w:ind w:left="1524" w:hanging="285"/>
        <w:jc w:val="left"/>
        <w:rPr>
          <w:sz w:val="24"/>
        </w:rPr>
      </w:pPr>
      <w:r>
        <w:rPr>
          <w:sz w:val="24"/>
        </w:rPr>
        <w:t>адекватно оценивать ситуацию и ориентироваться на</w:t>
      </w:r>
      <w:r>
        <w:rPr>
          <w:spacing w:val="-6"/>
          <w:sz w:val="24"/>
        </w:rPr>
        <w:t xml:space="preserve"> </w:t>
      </w:r>
      <w:r>
        <w:rPr>
          <w:sz w:val="24"/>
        </w:rPr>
        <w:t>местности;</w:t>
      </w:r>
    </w:p>
    <w:p w:rsidR="004B1B16" w:rsidRDefault="004F40BB" w:rsidP="006D0A5A">
      <w:pPr>
        <w:pStyle w:val="a5"/>
        <w:numPr>
          <w:ilvl w:val="1"/>
          <w:numId w:val="129"/>
        </w:numPr>
        <w:tabs>
          <w:tab w:val="left" w:pos="1525"/>
        </w:tabs>
        <w:spacing w:line="292" w:lineRule="exact"/>
        <w:ind w:left="1524" w:hanging="285"/>
        <w:jc w:val="left"/>
        <w:rPr>
          <w:sz w:val="24"/>
        </w:rPr>
      </w:pPr>
      <w:r>
        <w:rPr>
          <w:sz w:val="24"/>
        </w:rPr>
        <w:t>добывать и поддерживать огонь в автономных</w:t>
      </w:r>
      <w:r>
        <w:rPr>
          <w:spacing w:val="-4"/>
          <w:sz w:val="24"/>
        </w:rPr>
        <w:t xml:space="preserve"> </w:t>
      </w:r>
      <w:r>
        <w:rPr>
          <w:sz w:val="24"/>
        </w:rPr>
        <w:t>условиях;</w:t>
      </w:r>
    </w:p>
    <w:p w:rsidR="004B1B16" w:rsidRDefault="004F40BB" w:rsidP="006D0A5A">
      <w:pPr>
        <w:pStyle w:val="a5"/>
        <w:numPr>
          <w:ilvl w:val="1"/>
          <w:numId w:val="129"/>
        </w:numPr>
        <w:tabs>
          <w:tab w:val="left" w:pos="1525"/>
        </w:tabs>
        <w:spacing w:line="293" w:lineRule="exact"/>
        <w:ind w:left="1524" w:hanging="285"/>
        <w:jc w:val="left"/>
        <w:rPr>
          <w:sz w:val="24"/>
        </w:rPr>
      </w:pPr>
      <w:r>
        <w:rPr>
          <w:sz w:val="24"/>
        </w:rPr>
        <w:t>добывать и очищать воду в автономных</w:t>
      </w:r>
      <w:r>
        <w:rPr>
          <w:spacing w:val="-10"/>
          <w:sz w:val="24"/>
        </w:rPr>
        <w:t xml:space="preserve"> </w:t>
      </w:r>
      <w:r>
        <w:rPr>
          <w:sz w:val="24"/>
        </w:rPr>
        <w:t>условиях;</w:t>
      </w:r>
    </w:p>
    <w:p w:rsidR="004B1B16" w:rsidRDefault="004F40BB" w:rsidP="006D0A5A">
      <w:pPr>
        <w:pStyle w:val="a5"/>
        <w:numPr>
          <w:ilvl w:val="1"/>
          <w:numId w:val="129"/>
        </w:numPr>
        <w:tabs>
          <w:tab w:val="left" w:pos="1525"/>
        </w:tabs>
        <w:spacing w:before="7" w:line="235" w:lineRule="auto"/>
        <w:ind w:right="546" w:firstLine="708"/>
        <w:jc w:val="left"/>
        <w:rPr>
          <w:sz w:val="24"/>
        </w:rPr>
      </w:pPr>
      <w:r>
        <w:rPr>
          <w:sz w:val="24"/>
        </w:rPr>
        <w:t>добывать и готовить пищу в автономных условиях; сооружать (обустраивать) времен- ное жилище в автономных</w:t>
      </w:r>
      <w:r>
        <w:rPr>
          <w:spacing w:val="1"/>
          <w:sz w:val="24"/>
        </w:rPr>
        <w:t xml:space="preserve"> </w:t>
      </w:r>
      <w:r>
        <w:rPr>
          <w:sz w:val="24"/>
        </w:rPr>
        <w:t>условиях;</w:t>
      </w:r>
    </w:p>
    <w:p w:rsidR="004B1B16" w:rsidRDefault="004F40BB" w:rsidP="006D0A5A">
      <w:pPr>
        <w:pStyle w:val="a5"/>
        <w:numPr>
          <w:ilvl w:val="1"/>
          <w:numId w:val="129"/>
        </w:numPr>
        <w:tabs>
          <w:tab w:val="left" w:pos="1525"/>
        </w:tabs>
        <w:spacing w:before="5" w:line="293" w:lineRule="exact"/>
        <w:ind w:left="1524" w:hanging="285"/>
        <w:jc w:val="left"/>
        <w:rPr>
          <w:sz w:val="24"/>
        </w:rPr>
      </w:pPr>
      <w:r>
        <w:rPr>
          <w:sz w:val="24"/>
        </w:rPr>
        <w:t>подавать сигналы бедствия и отвечать на</w:t>
      </w:r>
      <w:r>
        <w:rPr>
          <w:spacing w:val="-8"/>
          <w:sz w:val="24"/>
        </w:rPr>
        <w:t xml:space="preserve"> </w:t>
      </w:r>
      <w:r>
        <w:rPr>
          <w:sz w:val="24"/>
        </w:rPr>
        <w:t>них;</w:t>
      </w:r>
    </w:p>
    <w:p w:rsidR="004B1B16" w:rsidRDefault="004F40BB" w:rsidP="006D0A5A">
      <w:pPr>
        <w:pStyle w:val="a5"/>
        <w:numPr>
          <w:ilvl w:val="1"/>
          <w:numId w:val="129"/>
        </w:numPr>
        <w:tabs>
          <w:tab w:val="left" w:pos="1525"/>
        </w:tabs>
        <w:ind w:right="551" w:firstLine="708"/>
        <w:jc w:val="left"/>
        <w:rPr>
          <w:sz w:val="24"/>
        </w:rPr>
      </w:pPr>
      <w:r>
        <w:rPr>
          <w:sz w:val="24"/>
        </w:rPr>
        <w:t>характеризовать причины и последствия чрезвычайных ситуаций природного харак- тера для личности, общества и</w:t>
      </w:r>
      <w:r>
        <w:rPr>
          <w:spacing w:val="-4"/>
          <w:sz w:val="24"/>
        </w:rPr>
        <w:t xml:space="preserve"> </w:t>
      </w:r>
      <w:r>
        <w:rPr>
          <w:sz w:val="24"/>
        </w:rPr>
        <w:t>государства;</w:t>
      </w:r>
    </w:p>
    <w:p w:rsidR="004B1B16" w:rsidRDefault="004F40BB" w:rsidP="006D0A5A">
      <w:pPr>
        <w:pStyle w:val="a5"/>
        <w:numPr>
          <w:ilvl w:val="1"/>
          <w:numId w:val="129"/>
        </w:numPr>
        <w:tabs>
          <w:tab w:val="left" w:pos="1525"/>
        </w:tabs>
        <w:spacing w:before="6" w:line="235" w:lineRule="auto"/>
        <w:ind w:right="547" w:firstLine="708"/>
        <w:jc w:val="left"/>
        <w:rPr>
          <w:sz w:val="24"/>
        </w:rPr>
      </w:pPr>
      <w:r>
        <w:rPr>
          <w:sz w:val="24"/>
        </w:rPr>
        <w:t xml:space="preserve">предвидеть опасности и правильно действовать в случае чрезвычайных ситуаций </w:t>
      </w:r>
      <w:r>
        <w:rPr>
          <w:spacing w:val="3"/>
          <w:sz w:val="24"/>
        </w:rPr>
        <w:t xml:space="preserve">при- </w:t>
      </w:r>
      <w:r>
        <w:rPr>
          <w:sz w:val="24"/>
        </w:rPr>
        <w:t>родного</w:t>
      </w:r>
      <w:r>
        <w:rPr>
          <w:spacing w:val="-1"/>
          <w:sz w:val="24"/>
        </w:rPr>
        <w:t xml:space="preserve"> </w:t>
      </w:r>
      <w:r>
        <w:rPr>
          <w:sz w:val="24"/>
        </w:rPr>
        <w:t>характера;</w:t>
      </w:r>
    </w:p>
    <w:p w:rsidR="004B1B16" w:rsidRDefault="004F40BB" w:rsidP="006D0A5A">
      <w:pPr>
        <w:pStyle w:val="a5"/>
        <w:numPr>
          <w:ilvl w:val="1"/>
          <w:numId w:val="129"/>
        </w:numPr>
        <w:tabs>
          <w:tab w:val="left" w:pos="1525"/>
        </w:tabs>
        <w:spacing w:before="9" w:line="235" w:lineRule="auto"/>
        <w:ind w:right="550" w:firstLine="708"/>
        <w:jc w:val="left"/>
        <w:rPr>
          <w:sz w:val="24"/>
        </w:rPr>
      </w:pPr>
      <w:r>
        <w:rPr>
          <w:sz w:val="24"/>
        </w:rPr>
        <w:t>классифицировать мероприятия по защите населения от чрезвычайных ситуаций при- родного</w:t>
      </w:r>
      <w:r>
        <w:rPr>
          <w:spacing w:val="-1"/>
          <w:sz w:val="24"/>
        </w:rPr>
        <w:t xml:space="preserve"> </w:t>
      </w:r>
      <w:r>
        <w:rPr>
          <w:sz w:val="24"/>
        </w:rPr>
        <w:t>характера;</w:t>
      </w:r>
    </w:p>
    <w:p w:rsidR="004B1B16" w:rsidRDefault="004F40BB" w:rsidP="006D0A5A">
      <w:pPr>
        <w:pStyle w:val="a5"/>
        <w:numPr>
          <w:ilvl w:val="1"/>
          <w:numId w:val="129"/>
        </w:numPr>
        <w:tabs>
          <w:tab w:val="left" w:pos="1525"/>
        </w:tabs>
        <w:spacing w:before="5"/>
        <w:ind w:left="1524" w:hanging="285"/>
        <w:jc w:val="left"/>
        <w:rPr>
          <w:sz w:val="24"/>
        </w:rPr>
      </w:pPr>
      <w:r>
        <w:rPr>
          <w:sz w:val="24"/>
        </w:rPr>
        <w:t>безопасно использовать средства индивидуальной</w:t>
      </w:r>
      <w:r>
        <w:rPr>
          <w:spacing w:val="-5"/>
          <w:sz w:val="24"/>
        </w:rPr>
        <w:t xml:space="preserve"> </w:t>
      </w:r>
      <w:r>
        <w:rPr>
          <w:sz w:val="24"/>
        </w:rPr>
        <w:t>защиты;</w:t>
      </w:r>
    </w:p>
    <w:p w:rsidR="004B1B16" w:rsidRDefault="004F40BB" w:rsidP="006D0A5A">
      <w:pPr>
        <w:pStyle w:val="a5"/>
        <w:numPr>
          <w:ilvl w:val="1"/>
          <w:numId w:val="129"/>
        </w:numPr>
        <w:tabs>
          <w:tab w:val="left" w:pos="1525"/>
        </w:tabs>
        <w:spacing w:before="7" w:line="235" w:lineRule="auto"/>
        <w:ind w:right="547" w:firstLine="708"/>
        <w:jc w:val="left"/>
        <w:rPr>
          <w:sz w:val="24"/>
        </w:rPr>
      </w:pPr>
      <w:r>
        <w:rPr>
          <w:sz w:val="24"/>
        </w:rPr>
        <w:t>характеризовать причины и последствия чрезвычайных ситуаций техногенного харак- тера для личности, общества и</w:t>
      </w:r>
      <w:r>
        <w:rPr>
          <w:spacing w:val="-4"/>
          <w:sz w:val="24"/>
        </w:rPr>
        <w:t xml:space="preserve"> </w:t>
      </w:r>
      <w:r>
        <w:rPr>
          <w:sz w:val="24"/>
        </w:rPr>
        <w:t>государства;</w:t>
      </w:r>
    </w:p>
    <w:p w:rsidR="004B1B16" w:rsidRDefault="004F40BB" w:rsidP="006D0A5A">
      <w:pPr>
        <w:pStyle w:val="a5"/>
        <w:numPr>
          <w:ilvl w:val="1"/>
          <w:numId w:val="129"/>
        </w:numPr>
        <w:tabs>
          <w:tab w:val="left" w:pos="1525"/>
        </w:tabs>
        <w:spacing w:before="9" w:line="235" w:lineRule="auto"/>
        <w:ind w:right="550" w:firstLine="708"/>
        <w:jc w:val="left"/>
        <w:rPr>
          <w:sz w:val="24"/>
        </w:rPr>
      </w:pPr>
      <w:r>
        <w:rPr>
          <w:sz w:val="24"/>
        </w:rPr>
        <w:t>предвидеть опасности и правильно действовать в чрезвычайных ситуациях техноген- ного</w:t>
      </w:r>
      <w:r>
        <w:rPr>
          <w:spacing w:val="-1"/>
          <w:sz w:val="24"/>
        </w:rPr>
        <w:t xml:space="preserve"> </w:t>
      </w:r>
      <w:r>
        <w:rPr>
          <w:sz w:val="24"/>
        </w:rPr>
        <w:t>характера;</w:t>
      </w:r>
    </w:p>
    <w:p w:rsidR="004B1B16" w:rsidRDefault="004F40BB" w:rsidP="006D0A5A">
      <w:pPr>
        <w:pStyle w:val="a5"/>
        <w:numPr>
          <w:ilvl w:val="1"/>
          <w:numId w:val="129"/>
        </w:numPr>
        <w:tabs>
          <w:tab w:val="left" w:pos="1525"/>
        </w:tabs>
        <w:spacing w:before="10" w:line="235" w:lineRule="auto"/>
        <w:ind w:right="554" w:firstLine="708"/>
        <w:jc w:val="left"/>
        <w:rPr>
          <w:sz w:val="24"/>
        </w:rPr>
      </w:pPr>
      <w:r>
        <w:rPr>
          <w:sz w:val="24"/>
        </w:rPr>
        <w:t xml:space="preserve">классифицировать мероприятия по защите населения от чрезвычайных ситуаций </w:t>
      </w:r>
      <w:r>
        <w:rPr>
          <w:spacing w:val="2"/>
          <w:sz w:val="24"/>
        </w:rPr>
        <w:t xml:space="preserve">тех- </w:t>
      </w:r>
      <w:r>
        <w:rPr>
          <w:sz w:val="24"/>
        </w:rPr>
        <w:t>ногенного</w:t>
      </w:r>
      <w:r>
        <w:rPr>
          <w:spacing w:val="-1"/>
          <w:sz w:val="24"/>
        </w:rPr>
        <w:t xml:space="preserve"> </w:t>
      </w:r>
      <w:r>
        <w:rPr>
          <w:sz w:val="24"/>
        </w:rPr>
        <w:t>характера;</w:t>
      </w:r>
    </w:p>
    <w:p w:rsidR="004B1B16" w:rsidRDefault="004F40BB" w:rsidP="006D0A5A">
      <w:pPr>
        <w:pStyle w:val="a5"/>
        <w:numPr>
          <w:ilvl w:val="1"/>
          <w:numId w:val="129"/>
        </w:numPr>
        <w:tabs>
          <w:tab w:val="left" w:pos="1525"/>
        </w:tabs>
        <w:spacing w:before="5"/>
        <w:ind w:left="1524" w:hanging="285"/>
        <w:jc w:val="left"/>
        <w:rPr>
          <w:sz w:val="24"/>
        </w:rPr>
      </w:pPr>
      <w:r>
        <w:rPr>
          <w:sz w:val="24"/>
        </w:rPr>
        <w:t>безопасно действовать по сигналу «Внимание</w:t>
      </w:r>
      <w:r>
        <w:rPr>
          <w:spacing w:val="-9"/>
          <w:sz w:val="24"/>
        </w:rPr>
        <w:t xml:space="preserve"> </w:t>
      </w:r>
      <w:r>
        <w:rPr>
          <w:sz w:val="24"/>
        </w:rPr>
        <w:t>всем!»;</w:t>
      </w:r>
    </w:p>
    <w:p w:rsidR="004B1B16" w:rsidRDefault="004F40BB" w:rsidP="006D0A5A">
      <w:pPr>
        <w:pStyle w:val="a5"/>
        <w:numPr>
          <w:ilvl w:val="1"/>
          <w:numId w:val="129"/>
        </w:numPr>
        <w:tabs>
          <w:tab w:val="left" w:pos="1525"/>
        </w:tabs>
        <w:spacing w:before="2" w:line="293" w:lineRule="exact"/>
        <w:ind w:left="1524" w:hanging="285"/>
        <w:jc w:val="left"/>
        <w:rPr>
          <w:sz w:val="24"/>
        </w:rPr>
      </w:pPr>
      <w:r>
        <w:rPr>
          <w:sz w:val="24"/>
        </w:rPr>
        <w:t>безопасно использовать средства индивидуальной и коллективной</w:t>
      </w:r>
      <w:r>
        <w:rPr>
          <w:spacing w:val="-6"/>
          <w:sz w:val="24"/>
        </w:rPr>
        <w:t xml:space="preserve"> </w:t>
      </w:r>
      <w:r>
        <w:rPr>
          <w:sz w:val="24"/>
        </w:rPr>
        <w:t>защиты;</w:t>
      </w:r>
    </w:p>
    <w:p w:rsidR="004B1B16" w:rsidRDefault="004F40BB" w:rsidP="006D0A5A">
      <w:pPr>
        <w:pStyle w:val="a5"/>
        <w:numPr>
          <w:ilvl w:val="1"/>
          <w:numId w:val="129"/>
        </w:numPr>
        <w:tabs>
          <w:tab w:val="left" w:pos="1525"/>
        </w:tabs>
        <w:spacing w:before="4" w:line="235" w:lineRule="auto"/>
        <w:ind w:right="560" w:firstLine="708"/>
        <w:jc w:val="left"/>
        <w:rPr>
          <w:sz w:val="24"/>
        </w:rPr>
      </w:pPr>
      <w:r>
        <w:rPr>
          <w:sz w:val="24"/>
        </w:rPr>
        <w:t>комплектовать минимально необходимый набор вещей (документов, продуктов) в случае эвакуации;</w:t>
      </w:r>
    </w:p>
    <w:p w:rsidR="004B1B16" w:rsidRDefault="004F40BB" w:rsidP="006D0A5A">
      <w:pPr>
        <w:pStyle w:val="a5"/>
        <w:numPr>
          <w:ilvl w:val="1"/>
          <w:numId w:val="129"/>
        </w:numPr>
        <w:tabs>
          <w:tab w:val="left" w:pos="1525"/>
        </w:tabs>
        <w:spacing w:before="4"/>
        <w:ind w:right="560" w:firstLine="708"/>
        <w:jc w:val="left"/>
        <w:rPr>
          <w:sz w:val="24"/>
        </w:rPr>
      </w:pPr>
      <w:r>
        <w:rPr>
          <w:sz w:val="24"/>
        </w:rPr>
        <w:t>классифицировать и характеризовать явления терроризма, экстремизма, наркотизма и последствия данных явлений для личности, общества и</w:t>
      </w:r>
      <w:r>
        <w:rPr>
          <w:spacing w:val="-5"/>
          <w:sz w:val="24"/>
        </w:rPr>
        <w:t xml:space="preserve"> </w:t>
      </w:r>
      <w:r>
        <w:rPr>
          <w:sz w:val="24"/>
        </w:rPr>
        <w:t>государства;</w:t>
      </w:r>
    </w:p>
    <w:p w:rsidR="004B1B16" w:rsidRDefault="004F40BB" w:rsidP="006D0A5A">
      <w:pPr>
        <w:pStyle w:val="a5"/>
        <w:numPr>
          <w:ilvl w:val="1"/>
          <w:numId w:val="129"/>
        </w:numPr>
        <w:tabs>
          <w:tab w:val="left" w:pos="1525"/>
        </w:tabs>
        <w:spacing w:before="7" w:line="235" w:lineRule="auto"/>
        <w:ind w:right="554" w:firstLine="708"/>
        <w:rPr>
          <w:sz w:val="24"/>
        </w:rPr>
      </w:pPr>
      <w:r>
        <w:rPr>
          <w:sz w:val="24"/>
        </w:rPr>
        <w:t>классифицировать мероприятия по защите населения от терроризма, экстремизма, наркотизма;</w:t>
      </w:r>
    </w:p>
    <w:p w:rsidR="004B1B16" w:rsidRDefault="004F40BB" w:rsidP="006D0A5A">
      <w:pPr>
        <w:pStyle w:val="a5"/>
        <w:numPr>
          <w:ilvl w:val="1"/>
          <w:numId w:val="129"/>
        </w:numPr>
        <w:tabs>
          <w:tab w:val="left" w:pos="1525"/>
        </w:tabs>
        <w:spacing w:before="10" w:line="235" w:lineRule="auto"/>
        <w:ind w:right="551" w:firstLine="708"/>
        <w:rPr>
          <w:sz w:val="24"/>
        </w:rPr>
      </w:pPr>
      <w:r>
        <w:rPr>
          <w:sz w:val="24"/>
        </w:rPr>
        <w:t>адекватно оценивать ситуацию и безопасно действовать при обнаружении неизвест- ного предмета, возможной угрозе взрыва (при взрыве) взрывного</w:t>
      </w:r>
      <w:r>
        <w:rPr>
          <w:spacing w:val="-1"/>
          <w:sz w:val="24"/>
        </w:rPr>
        <w:t xml:space="preserve"> </w:t>
      </w:r>
      <w:r>
        <w:rPr>
          <w:sz w:val="24"/>
        </w:rPr>
        <w:t>устройства;</w:t>
      </w:r>
    </w:p>
    <w:p w:rsidR="004B1B16" w:rsidRDefault="004F40BB" w:rsidP="006D0A5A">
      <w:pPr>
        <w:pStyle w:val="a5"/>
        <w:numPr>
          <w:ilvl w:val="1"/>
          <w:numId w:val="129"/>
        </w:numPr>
        <w:tabs>
          <w:tab w:val="left" w:pos="1525"/>
        </w:tabs>
        <w:spacing w:before="7" w:line="237" w:lineRule="auto"/>
        <w:ind w:right="550" w:firstLine="708"/>
        <w:rPr>
          <w:sz w:val="24"/>
        </w:rPr>
      </w:pPr>
      <w:r>
        <w:rPr>
          <w:sz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 ков;</w:t>
      </w:r>
    </w:p>
    <w:p w:rsidR="004B1B16" w:rsidRDefault="004F40BB" w:rsidP="006D0A5A">
      <w:pPr>
        <w:pStyle w:val="a5"/>
        <w:numPr>
          <w:ilvl w:val="1"/>
          <w:numId w:val="129"/>
        </w:numPr>
        <w:tabs>
          <w:tab w:val="left" w:pos="1525"/>
        </w:tabs>
        <w:spacing w:before="4"/>
        <w:ind w:right="559" w:firstLine="708"/>
        <w:jc w:val="left"/>
        <w:rPr>
          <w:sz w:val="24"/>
        </w:rPr>
      </w:pPr>
      <w:r>
        <w:rPr>
          <w:sz w:val="24"/>
        </w:rPr>
        <w:t>классифицировать и характеризовать основные положения законодательных актов, регламентирующих ответственность несовершеннолетних за</w:t>
      </w:r>
      <w:r>
        <w:rPr>
          <w:spacing w:val="-5"/>
          <w:sz w:val="24"/>
        </w:rPr>
        <w:t xml:space="preserve"> </w:t>
      </w:r>
      <w:r>
        <w:rPr>
          <w:sz w:val="24"/>
        </w:rPr>
        <w:t>правонарушения;</w:t>
      </w:r>
    </w:p>
    <w:p w:rsidR="004B1B16" w:rsidRDefault="004F40BB" w:rsidP="006D0A5A">
      <w:pPr>
        <w:pStyle w:val="a5"/>
        <w:numPr>
          <w:ilvl w:val="1"/>
          <w:numId w:val="129"/>
        </w:numPr>
        <w:tabs>
          <w:tab w:val="left" w:pos="1525"/>
        </w:tabs>
        <w:spacing w:before="7" w:line="235" w:lineRule="auto"/>
        <w:ind w:right="562" w:firstLine="708"/>
        <w:jc w:val="left"/>
        <w:rPr>
          <w:sz w:val="24"/>
        </w:rPr>
      </w:pPr>
      <w:r>
        <w:rPr>
          <w:sz w:val="24"/>
        </w:rPr>
        <w:t>классифицировать и характеризовать опасные ситуации в местах большого скопления людей;</w:t>
      </w:r>
    </w:p>
    <w:p w:rsidR="004B1B16" w:rsidRDefault="004F40BB" w:rsidP="006D0A5A">
      <w:pPr>
        <w:pStyle w:val="a5"/>
        <w:numPr>
          <w:ilvl w:val="1"/>
          <w:numId w:val="129"/>
        </w:numPr>
        <w:tabs>
          <w:tab w:val="left" w:pos="1525"/>
        </w:tabs>
        <w:spacing w:before="10" w:line="235" w:lineRule="auto"/>
        <w:ind w:right="558" w:firstLine="708"/>
        <w:jc w:val="left"/>
        <w:rPr>
          <w:sz w:val="24"/>
        </w:rPr>
      </w:pPr>
      <w:r>
        <w:rPr>
          <w:sz w:val="24"/>
        </w:rPr>
        <w:t>предвидеть причины возникновения возможных опасных ситуаций в местах большого скопления людей;</w:t>
      </w:r>
    </w:p>
    <w:p w:rsidR="004B1B16" w:rsidRDefault="004F40BB" w:rsidP="006D0A5A">
      <w:pPr>
        <w:pStyle w:val="a5"/>
        <w:numPr>
          <w:ilvl w:val="1"/>
          <w:numId w:val="129"/>
        </w:numPr>
        <w:tabs>
          <w:tab w:val="left" w:pos="1525"/>
        </w:tabs>
        <w:spacing w:before="4"/>
        <w:ind w:right="549" w:firstLine="708"/>
        <w:jc w:val="left"/>
        <w:rPr>
          <w:sz w:val="24"/>
        </w:rPr>
      </w:pPr>
      <w:r>
        <w:rPr>
          <w:sz w:val="24"/>
        </w:rPr>
        <w:t>адекватно оценивать ситуацию и безопасно действовать в местах массового скопле- ния людей;</w:t>
      </w:r>
    </w:p>
    <w:p w:rsidR="004B1B16" w:rsidRDefault="004F40BB" w:rsidP="006D0A5A">
      <w:pPr>
        <w:pStyle w:val="a5"/>
        <w:numPr>
          <w:ilvl w:val="1"/>
          <w:numId w:val="129"/>
        </w:numPr>
        <w:tabs>
          <w:tab w:val="left" w:pos="1525"/>
        </w:tabs>
        <w:spacing w:before="2"/>
        <w:ind w:left="1524" w:hanging="285"/>
        <w:jc w:val="left"/>
        <w:rPr>
          <w:sz w:val="24"/>
        </w:rPr>
      </w:pPr>
      <w:r>
        <w:rPr>
          <w:sz w:val="24"/>
        </w:rPr>
        <w:t>оповещать (вызывать) экстренные службы при чрезвычайной</w:t>
      </w:r>
      <w:r>
        <w:rPr>
          <w:spacing w:val="-9"/>
          <w:sz w:val="24"/>
        </w:rPr>
        <w:t xml:space="preserve"> </w:t>
      </w:r>
      <w:r>
        <w:rPr>
          <w:sz w:val="24"/>
        </w:rPr>
        <w:t>ситуации;</w:t>
      </w:r>
    </w:p>
    <w:p w:rsidR="004B1B16" w:rsidRDefault="004B1B16">
      <w:pPr>
        <w:rPr>
          <w:sz w:val="24"/>
        </w:rPr>
        <w:sectPr w:rsidR="004B1B16">
          <w:type w:val="continuous"/>
          <w:pgSz w:w="11910" w:h="16840"/>
          <w:pgMar w:top="80" w:right="580" w:bottom="1060" w:left="320" w:header="720" w:footer="720" w:gutter="0"/>
          <w:cols w:space="720"/>
        </w:sectPr>
      </w:pPr>
    </w:p>
    <w:p w:rsidR="004B1B16" w:rsidRDefault="004F40BB" w:rsidP="006D0A5A">
      <w:pPr>
        <w:pStyle w:val="a5"/>
        <w:numPr>
          <w:ilvl w:val="1"/>
          <w:numId w:val="129"/>
        </w:numPr>
        <w:tabs>
          <w:tab w:val="left" w:pos="1525"/>
        </w:tabs>
        <w:spacing w:before="76" w:line="235" w:lineRule="auto"/>
        <w:ind w:right="558" w:firstLine="708"/>
        <w:jc w:val="left"/>
        <w:rPr>
          <w:sz w:val="24"/>
        </w:rPr>
      </w:pPr>
      <w:r>
        <w:rPr>
          <w:sz w:val="24"/>
        </w:rPr>
        <w:lastRenderedPageBreak/>
        <w:t>характеризовать безопасный и здоровый образ жизни, его составляющие и значение для личности, общества и</w:t>
      </w:r>
      <w:r>
        <w:rPr>
          <w:spacing w:val="-1"/>
          <w:sz w:val="24"/>
        </w:rPr>
        <w:t xml:space="preserve"> </w:t>
      </w:r>
      <w:r>
        <w:rPr>
          <w:sz w:val="24"/>
        </w:rPr>
        <w:t>государства;</w:t>
      </w:r>
    </w:p>
    <w:p w:rsidR="004B1B16" w:rsidRDefault="004F40BB" w:rsidP="006D0A5A">
      <w:pPr>
        <w:pStyle w:val="a5"/>
        <w:numPr>
          <w:ilvl w:val="1"/>
          <w:numId w:val="129"/>
        </w:numPr>
        <w:tabs>
          <w:tab w:val="left" w:pos="1525"/>
        </w:tabs>
        <w:spacing w:before="4" w:line="293" w:lineRule="exact"/>
        <w:ind w:left="1524" w:hanging="285"/>
        <w:jc w:val="left"/>
        <w:rPr>
          <w:sz w:val="24"/>
        </w:rPr>
      </w:pPr>
      <w:r>
        <w:rPr>
          <w:sz w:val="24"/>
        </w:rPr>
        <w:t>классифицировать мероприятия и факторы, укрепляющие и разрушающие</w:t>
      </w:r>
      <w:r>
        <w:rPr>
          <w:spacing w:val="-12"/>
          <w:sz w:val="24"/>
        </w:rPr>
        <w:t xml:space="preserve"> </w:t>
      </w:r>
      <w:r>
        <w:rPr>
          <w:sz w:val="24"/>
        </w:rPr>
        <w:t>здоровье;</w:t>
      </w:r>
    </w:p>
    <w:p w:rsidR="004B1B16" w:rsidRDefault="004F40BB" w:rsidP="006D0A5A">
      <w:pPr>
        <w:pStyle w:val="a5"/>
        <w:numPr>
          <w:ilvl w:val="1"/>
          <w:numId w:val="129"/>
        </w:numPr>
        <w:tabs>
          <w:tab w:val="left" w:pos="1525"/>
        </w:tabs>
        <w:ind w:right="555" w:firstLine="708"/>
        <w:jc w:val="left"/>
        <w:rPr>
          <w:sz w:val="24"/>
        </w:rPr>
      </w:pPr>
      <w:r>
        <w:rPr>
          <w:sz w:val="24"/>
        </w:rPr>
        <w:t>планировать профилактические мероприятия по сохранению и укреплению своего здоровья;</w:t>
      </w:r>
    </w:p>
    <w:p w:rsidR="004B1B16" w:rsidRDefault="004F40BB" w:rsidP="006D0A5A">
      <w:pPr>
        <w:pStyle w:val="a5"/>
        <w:numPr>
          <w:ilvl w:val="1"/>
          <w:numId w:val="129"/>
        </w:numPr>
        <w:tabs>
          <w:tab w:val="left" w:pos="1525"/>
        </w:tabs>
        <w:spacing w:before="6" w:line="235" w:lineRule="auto"/>
        <w:ind w:right="546" w:firstLine="708"/>
        <w:jc w:val="left"/>
        <w:rPr>
          <w:sz w:val="24"/>
        </w:rPr>
      </w:pPr>
      <w:r>
        <w:rPr>
          <w:sz w:val="24"/>
        </w:rPr>
        <w:t xml:space="preserve">адекватно оценивать нагрузку и профилактические занятия по укреплению </w:t>
      </w:r>
      <w:r>
        <w:rPr>
          <w:spacing w:val="2"/>
          <w:sz w:val="24"/>
        </w:rPr>
        <w:t xml:space="preserve">здоро- </w:t>
      </w:r>
      <w:r>
        <w:rPr>
          <w:sz w:val="24"/>
        </w:rPr>
        <w:t>вья;планировать распорядок дня с учетом</w:t>
      </w:r>
      <w:r>
        <w:rPr>
          <w:spacing w:val="-2"/>
          <w:sz w:val="24"/>
        </w:rPr>
        <w:t xml:space="preserve"> </w:t>
      </w:r>
      <w:r>
        <w:rPr>
          <w:sz w:val="24"/>
        </w:rPr>
        <w:t>нагрузок;</w:t>
      </w:r>
    </w:p>
    <w:p w:rsidR="004B1B16" w:rsidRDefault="004F40BB" w:rsidP="006D0A5A">
      <w:pPr>
        <w:pStyle w:val="a5"/>
        <w:numPr>
          <w:ilvl w:val="1"/>
          <w:numId w:val="129"/>
        </w:numPr>
        <w:tabs>
          <w:tab w:val="left" w:pos="1525"/>
        </w:tabs>
        <w:spacing w:before="5" w:line="293" w:lineRule="exact"/>
        <w:ind w:left="1524" w:hanging="285"/>
        <w:jc w:val="left"/>
        <w:rPr>
          <w:sz w:val="24"/>
        </w:rPr>
      </w:pPr>
      <w:r>
        <w:rPr>
          <w:sz w:val="24"/>
        </w:rPr>
        <w:t>выявлять мероприятия и факторы, потенциально опасные для</w:t>
      </w:r>
      <w:r>
        <w:rPr>
          <w:spacing w:val="-6"/>
          <w:sz w:val="24"/>
        </w:rPr>
        <w:t xml:space="preserve"> </w:t>
      </w:r>
      <w:r>
        <w:rPr>
          <w:sz w:val="24"/>
        </w:rPr>
        <w:t>здоровья;</w:t>
      </w:r>
    </w:p>
    <w:p w:rsidR="004B1B16" w:rsidRDefault="004F40BB" w:rsidP="006D0A5A">
      <w:pPr>
        <w:pStyle w:val="a5"/>
        <w:numPr>
          <w:ilvl w:val="1"/>
          <w:numId w:val="129"/>
        </w:numPr>
        <w:tabs>
          <w:tab w:val="left" w:pos="1525"/>
        </w:tabs>
        <w:spacing w:line="293" w:lineRule="exact"/>
        <w:ind w:left="1524" w:hanging="285"/>
        <w:jc w:val="left"/>
        <w:rPr>
          <w:sz w:val="24"/>
        </w:rPr>
      </w:pPr>
      <w:r>
        <w:rPr>
          <w:sz w:val="24"/>
        </w:rPr>
        <w:t>безопасно использовать ресурсы</w:t>
      </w:r>
      <w:r>
        <w:rPr>
          <w:spacing w:val="-6"/>
          <w:sz w:val="24"/>
        </w:rPr>
        <w:t xml:space="preserve"> </w:t>
      </w:r>
      <w:r>
        <w:rPr>
          <w:sz w:val="24"/>
        </w:rPr>
        <w:t>интернета;</w:t>
      </w:r>
    </w:p>
    <w:p w:rsidR="004B1B16" w:rsidRDefault="004F40BB" w:rsidP="006D0A5A">
      <w:pPr>
        <w:pStyle w:val="a5"/>
        <w:numPr>
          <w:ilvl w:val="1"/>
          <w:numId w:val="129"/>
        </w:numPr>
        <w:tabs>
          <w:tab w:val="left" w:pos="1525"/>
        </w:tabs>
        <w:spacing w:before="2" w:line="293" w:lineRule="exact"/>
        <w:ind w:left="1524" w:hanging="285"/>
        <w:jc w:val="left"/>
        <w:rPr>
          <w:sz w:val="24"/>
        </w:rPr>
      </w:pPr>
      <w:r>
        <w:rPr>
          <w:sz w:val="24"/>
        </w:rPr>
        <w:t>анализировать состояние своего</w:t>
      </w:r>
      <w:r>
        <w:rPr>
          <w:spacing w:val="-6"/>
          <w:sz w:val="24"/>
        </w:rPr>
        <w:t xml:space="preserve"> </w:t>
      </w:r>
      <w:r>
        <w:rPr>
          <w:sz w:val="24"/>
        </w:rPr>
        <w:t>здоровья;</w:t>
      </w:r>
    </w:p>
    <w:p w:rsidR="004B1B16" w:rsidRDefault="004F40BB" w:rsidP="006D0A5A">
      <w:pPr>
        <w:pStyle w:val="a5"/>
        <w:numPr>
          <w:ilvl w:val="1"/>
          <w:numId w:val="129"/>
        </w:numPr>
        <w:tabs>
          <w:tab w:val="left" w:pos="1525"/>
        </w:tabs>
        <w:spacing w:line="292" w:lineRule="exact"/>
        <w:ind w:left="1524" w:hanging="285"/>
        <w:jc w:val="left"/>
        <w:rPr>
          <w:sz w:val="24"/>
        </w:rPr>
      </w:pPr>
      <w:r>
        <w:rPr>
          <w:sz w:val="24"/>
        </w:rPr>
        <w:t>определять состояния оказания неотложной</w:t>
      </w:r>
      <w:r>
        <w:rPr>
          <w:spacing w:val="-3"/>
          <w:sz w:val="24"/>
        </w:rPr>
        <w:t xml:space="preserve"> </w:t>
      </w:r>
      <w:r>
        <w:rPr>
          <w:sz w:val="24"/>
        </w:rPr>
        <w:t>помощи;</w:t>
      </w:r>
    </w:p>
    <w:p w:rsidR="004B1B16" w:rsidRDefault="004F40BB" w:rsidP="006D0A5A">
      <w:pPr>
        <w:pStyle w:val="a5"/>
        <w:numPr>
          <w:ilvl w:val="1"/>
          <w:numId w:val="129"/>
        </w:numPr>
        <w:tabs>
          <w:tab w:val="left" w:pos="1525"/>
        </w:tabs>
        <w:spacing w:line="292" w:lineRule="exact"/>
        <w:ind w:left="1524" w:hanging="285"/>
        <w:jc w:val="left"/>
        <w:rPr>
          <w:sz w:val="24"/>
        </w:rPr>
      </w:pPr>
      <w:r>
        <w:rPr>
          <w:sz w:val="24"/>
        </w:rPr>
        <w:t>использовать алгоритм действий по оказанию первой</w:t>
      </w:r>
      <w:r>
        <w:rPr>
          <w:spacing w:val="-7"/>
          <w:sz w:val="24"/>
        </w:rPr>
        <w:t xml:space="preserve"> </w:t>
      </w:r>
      <w:r>
        <w:rPr>
          <w:sz w:val="24"/>
        </w:rPr>
        <w:t>помощи;</w:t>
      </w:r>
    </w:p>
    <w:p w:rsidR="004B1B16" w:rsidRDefault="004F40BB" w:rsidP="006D0A5A">
      <w:pPr>
        <w:pStyle w:val="a5"/>
        <w:numPr>
          <w:ilvl w:val="1"/>
          <w:numId w:val="129"/>
        </w:numPr>
        <w:tabs>
          <w:tab w:val="left" w:pos="1525"/>
        </w:tabs>
        <w:spacing w:line="293" w:lineRule="exact"/>
        <w:ind w:left="1524" w:hanging="285"/>
        <w:jc w:val="left"/>
        <w:rPr>
          <w:sz w:val="24"/>
        </w:rPr>
      </w:pPr>
      <w:r>
        <w:rPr>
          <w:sz w:val="24"/>
        </w:rPr>
        <w:t>классифицировать средства оказания первой</w:t>
      </w:r>
      <w:r>
        <w:rPr>
          <w:spacing w:val="-2"/>
          <w:sz w:val="24"/>
        </w:rPr>
        <w:t xml:space="preserve"> </w:t>
      </w:r>
      <w:r>
        <w:rPr>
          <w:sz w:val="24"/>
        </w:rPr>
        <w:t>помощи;</w:t>
      </w:r>
    </w:p>
    <w:p w:rsidR="004B1B16" w:rsidRDefault="004F40BB" w:rsidP="006D0A5A">
      <w:pPr>
        <w:pStyle w:val="a5"/>
        <w:numPr>
          <w:ilvl w:val="1"/>
          <w:numId w:val="129"/>
        </w:numPr>
        <w:tabs>
          <w:tab w:val="left" w:pos="1525"/>
        </w:tabs>
        <w:spacing w:before="2" w:line="293" w:lineRule="exact"/>
        <w:ind w:left="1524" w:hanging="285"/>
        <w:jc w:val="left"/>
        <w:rPr>
          <w:sz w:val="24"/>
        </w:rPr>
      </w:pPr>
      <w:r>
        <w:rPr>
          <w:sz w:val="24"/>
        </w:rPr>
        <w:t>оказывать первую помощь при наружном и внутреннем</w:t>
      </w:r>
      <w:r>
        <w:rPr>
          <w:spacing w:val="-11"/>
          <w:sz w:val="24"/>
        </w:rPr>
        <w:t xml:space="preserve"> </w:t>
      </w:r>
      <w:r>
        <w:rPr>
          <w:sz w:val="24"/>
        </w:rPr>
        <w:t>кровотечении;</w:t>
      </w:r>
    </w:p>
    <w:p w:rsidR="004B1B16" w:rsidRDefault="004F40BB" w:rsidP="006D0A5A">
      <w:pPr>
        <w:pStyle w:val="a5"/>
        <w:numPr>
          <w:ilvl w:val="1"/>
          <w:numId w:val="129"/>
        </w:numPr>
        <w:tabs>
          <w:tab w:val="left" w:pos="1525"/>
        </w:tabs>
        <w:spacing w:line="292" w:lineRule="exact"/>
        <w:ind w:left="1524" w:hanging="285"/>
        <w:jc w:val="left"/>
        <w:rPr>
          <w:sz w:val="24"/>
        </w:rPr>
      </w:pPr>
      <w:r>
        <w:rPr>
          <w:sz w:val="24"/>
        </w:rPr>
        <w:t>извлекать инородное тело из верхних дыхательных</w:t>
      </w:r>
      <w:r>
        <w:rPr>
          <w:spacing w:val="-6"/>
          <w:sz w:val="24"/>
        </w:rPr>
        <w:t xml:space="preserve"> </w:t>
      </w:r>
      <w:r>
        <w:rPr>
          <w:sz w:val="24"/>
        </w:rPr>
        <w:t>путей;</w:t>
      </w:r>
    </w:p>
    <w:p w:rsidR="004B1B16" w:rsidRDefault="004F40BB" w:rsidP="006D0A5A">
      <w:pPr>
        <w:pStyle w:val="a5"/>
        <w:numPr>
          <w:ilvl w:val="1"/>
          <w:numId w:val="129"/>
        </w:numPr>
        <w:tabs>
          <w:tab w:val="left" w:pos="1525"/>
        </w:tabs>
        <w:spacing w:line="293" w:lineRule="exact"/>
        <w:ind w:left="1524" w:hanging="285"/>
        <w:jc w:val="left"/>
        <w:rPr>
          <w:sz w:val="24"/>
        </w:rPr>
      </w:pPr>
      <w:r>
        <w:rPr>
          <w:sz w:val="24"/>
        </w:rPr>
        <w:t>оказывать первую помощь при</w:t>
      </w:r>
      <w:r>
        <w:rPr>
          <w:spacing w:val="-2"/>
          <w:sz w:val="24"/>
        </w:rPr>
        <w:t xml:space="preserve"> </w:t>
      </w:r>
      <w:r>
        <w:rPr>
          <w:sz w:val="24"/>
        </w:rPr>
        <w:t>ушибах;</w:t>
      </w:r>
    </w:p>
    <w:p w:rsidR="004B1B16" w:rsidRDefault="004F40BB" w:rsidP="006D0A5A">
      <w:pPr>
        <w:pStyle w:val="a5"/>
        <w:numPr>
          <w:ilvl w:val="1"/>
          <w:numId w:val="129"/>
        </w:numPr>
        <w:tabs>
          <w:tab w:val="left" w:pos="1525"/>
        </w:tabs>
        <w:spacing w:before="2" w:line="293" w:lineRule="exact"/>
        <w:ind w:left="1524" w:hanging="285"/>
        <w:jc w:val="left"/>
        <w:rPr>
          <w:sz w:val="24"/>
        </w:rPr>
      </w:pPr>
      <w:r>
        <w:rPr>
          <w:sz w:val="24"/>
        </w:rPr>
        <w:t>оказывать первую помощь при</w:t>
      </w:r>
      <w:r>
        <w:rPr>
          <w:spacing w:val="-6"/>
          <w:sz w:val="24"/>
        </w:rPr>
        <w:t xml:space="preserve"> </w:t>
      </w:r>
      <w:r>
        <w:rPr>
          <w:sz w:val="24"/>
        </w:rPr>
        <w:t>растяжениях;</w:t>
      </w:r>
    </w:p>
    <w:p w:rsidR="004B1B16" w:rsidRDefault="004F40BB" w:rsidP="006D0A5A">
      <w:pPr>
        <w:pStyle w:val="a5"/>
        <w:numPr>
          <w:ilvl w:val="1"/>
          <w:numId w:val="129"/>
        </w:numPr>
        <w:tabs>
          <w:tab w:val="left" w:pos="1525"/>
        </w:tabs>
        <w:spacing w:line="292" w:lineRule="exact"/>
        <w:ind w:left="1524" w:hanging="285"/>
        <w:jc w:val="left"/>
        <w:rPr>
          <w:sz w:val="24"/>
        </w:rPr>
      </w:pPr>
      <w:r>
        <w:rPr>
          <w:sz w:val="24"/>
        </w:rPr>
        <w:t>оказывать первую помощь при</w:t>
      </w:r>
      <w:r>
        <w:rPr>
          <w:spacing w:val="-4"/>
          <w:sz w:val="24"/>
        </w:rPr>
        <w:t xml:space="preserve"> </w:t>
      </w:r>
      <w:r>
        <w:rPr>
          <w:sz w:val="24"/>
        </w:rPr>
        <w:t>вывихах;</w:t>
      </w:r>
    </w:p>
    <w:p w:rsidR="004B1B16" w:rsidRDefault="004F40BB" w:rsidP="006D0A5A">
      <w:pPr>
        <w:pStyle w:val="a5"/>
        <w:numPr>
          <w:ilvl w:val="1"/>
          <w:numId w:val="129"/>
        </w:numPr>
        <w:tabs>
          <w:tab w:val="left" w:pos="1525"/>
        </w:tabs>
        <w:spacing w:line="293" w:lineRule="exact"/>
        <w:ind w:left="1524" w:hanging="285"/>
        <w:jc w:val="left"/>
        <w:rPr>
          <w:sz w:val="24"/>
        </w:rPr>
      </w:pPr>
      <w:r>
        <w:rPr>
          <w:sz w:val="24"/>
        </w:rPr>
        <w:t>оказывать первую помощь при</w:t>
      </w:r>
      <w:r>
        <w:rPr>
          <w:spacing w:val="-6"/>
          <w:sz w:val="24"/>
        </w:rPr>
        <w:t xml:space="preserve"> </w:t>
      </w:r>
      <w:r>
        <w:rPr>
          <w:sz w:val="24"/>
        </w:rPr>
        <w:t>переломах;</w:t>
      </w:r>
    </w:p>
    <w:p w:rsidR="004B1B16" w:rsidRDefault="004F40BB" w:rsidP="006D0A5A">
      <w:pPr>
        <w:pStyle w:val="a5"/>
        <w:numPr>
          <w:ilvl w:val="1"/>
          <w:numId w:val="129"/>
        </w:numPr>
        <w:tabs>
          <w:tab w:val="left" w:pos="1525"/>
        </w:tabs>
        <w:spacing w:before="2" w:line="293" w:lineRule="exact"/>
        <w:ind w:left="1524" w:hanging="285"/>
        <w:jc w:val="left"/>
        <w:rPr>
          <w:sz w:val="24"/>
        </w:rPr>
      </w:pPr>
      <w:r>
        <w:rPr>
          <w:sz w:val="24"/>
        </w:rPr>
        <w:t>оказывать первую помощь при</w:t>
      </w:r>
      <w:r>
        <w:rPr>
          <w:spacing w:val="-6"/>
          <w:sz w:val="24"/>
        </w:rPr>
        <w:t xml:space="preserve"> </w:t>
      </w:r>
      <w:r>
        <w:rPr>
          <w:sz w:val="24"/>
        </w:rPr>
        <w:t>ожогах;</w:t>
      </w:r>
    </w:p>
    <w:p w:rsidR="004B1B16" w:rsidRDefault="004F40BB" w:rsidP="006D0A5A">
      <w:pPr>
        <w:pStyle w:val="a5"/>
        <w:numPr>
          <w:ilvl w:val="1"/>
          <w:numId w:val="129"/>
        </w:numPr>
        <w:tabs>
          <w:tab w:val="left" w:pos="1525"/>
        </w:tabs>
        <w:spacing w:line="292" w:lineRule="exact"/>
        <w:ind w:left="1524" w:hanging="285"/>
        <w:jc w:val="left"/>
        <w:rPr>
          <w:sz w:val="24"/>
        </w:rPr>
      </w:pPr>
      <w:r>
        <w:rPr>
          <w:sz w:val="24"/>
        </w:rPr>
        <w:t>оказывать первую помощь при отморожениях и общем</w:t>
      </w:r>
      <w:r>
        <w:rPr>
          <w:spacing w:val="-6"/>
          <w:sz w:val="24"/>
        </w:rPr>
        <w:t xml:space="preserve"> </w:t>
      </w:r>
      <w:r>
        <w:rPr>
          <w:sz w:val="24"/>
        </w:rPr>
        <w:t>переохлаждении;</w:t>
      </w:r>
    </w:p>
    <w:p w:rsidR="004B1B16" w:rsidRDefault="004F40BB" w:rsidP="006D0A5A">
      <w:pPr>
        <w:pStyle w:val="a5"/>
        <w:numPr>
          <w:ilvl w:val="1"/>
          <w:numId w:val="129"/>
        </w:numPr>
        <w:tabs>
          <w:tab w:val="left" w:pos="1525"/>
        </w:tabs>
        <w:spacing w:line="292" w:lineRule="exact"/>
        <w:ind w:left="1524" w:hanging="285"/>
        <w:jc w:val="left"/>
        <w:rPr>
          <w:sz w:val="24"/>
        </w:rPr>
      </w:pPr>
      <w:r>
        <w:rPr>
          <w:sz w:val="24"/>
        </w:rPr>
        <w:t>оказывать первую помощь при</w:t>
      </w:r>
      <w:r>
        <w:rPr>
          <w:spacing w:val="-6"/>
          <w:sz w:val="24"/>
        </w:rPr>
        <w:t xml:space="preserve"> </w:t>
      </w:r>
      <w:r>
        <w:rPr>
          <w:sz w:val="24"/>
        </w:rPr>
        <w:t>отравлениях;</w:t>
      </w:r>
    </w:p>
    <w:p w:rsidR="004B1B16" w:rsidRDefault="004F40BB" w:rsidP="006D0A5A">
      <w:pPr>
        <w:pStyle w:val="a5"/>
        <w:numPr>
          <w:ilvl w:val="1"/>
          <w:numId w:val="129"/>
        </w:numPr>
        <w:tabs>
          <w:tab w:val="left" w:pos="1525"/>
        </w:tabs>
        <w:spacing w:line="293" w:lineRule="exact"/>
        <w:ind w:left="1524" w:hanging="285"/>
        <w:jc w:val="left"/>
        <w:rPr>
          <w:sz w:val="24"/>
        </w:rPr>
      </w:pPr>
      <w:r>
        <w:rPr>
          <w:sz w:val="24"/>
        </w:rPr>
        <w:t>оказывать первую помощь при тепловом (солнечном)</w:t>
      </w:r>
      <w:r>
        <w:rPr>
          <w:spacing w:val="-8"/>
          <w:sz w:val="24"/>
        </w:rPr>
        <w:t xml:space="preserve"> </w:t>
      </w:r>
      <w:r>
        <w:rPr>
          <w:sz w:val="24"/>
        </w:rPr>
        <w:t>ударе;</w:t>
      </w:r>
    </w:p>
    <w:p w:rsidR="004B1B16" w:rsidRDefault="004F40BB" w:rsidP="006D0A5A">
      <w:pPr>
        <w:pStyle w:val="a5"/>
        <w:numPr>
          <w:ilvl w:val="1"/>
          <w:numId w:val="129"/>
        </w:numPr>
        <w:tabs>
          <w:tab w:val="left" w:pos="1525"/>
        </w:tabs>
        <w:spacing w:before="2" w:line="294" w:lineRule="exact"/>
        <w:ind w:left="1524" w:hanging="285"/>
        <w:jc w:val="left"/>
        <w:rPr>
          <w:sz w:val="24"/>
        </w:rPr>
      </w:pPr>
      <w:r>
        <w:rPr>
          <w:sz w:val="24"/>
        </w:rPr>
        <w:t>оказывать первую помощь при укусе насекомых и</w:t>
      </w:r>
      <w:r>
        <w:rPr>
          <w:spacing w:val="2"/>
          <w:sz w:val="24"/>
        </w:rPr>
        <w:t xml:space="preserve"> </w:t>
      </w:r>
      <w:r>
        <w:rPr>
          <w:sz w:val="24"/>
        </w:rPr>
        <w:t>змей.</w:t>
      </w:r>
    </w:p>
    <w:p w:rsidR="004B1B16" w:rsidRDefault="004F40BB">
      <w:pPr>
        <w:pStyle w:val="3"/>
        <w:spacing w:line="275" w:lineRule="exact"/>
        <w:jc w:val="left"/>
      </w:pPr>
      <w:r>
        <w:t>Выпускник получит возможность научиться:</w:t>
      </w:r>
    </w:p>
    <w:p w:rsidR="004B1B16" w:rsidRDefault="004F40BB" w:rsidP="006D0A5A">
      <w:pPr>
        <w:pStyle w:val="a5"/>
        <w:numPr>
          <w:ilvl w:val="1"/>
          <w:numId w:val="129"/>
        </w:numPr>
        <w:tabs>
          <w:tab w:val="left" w:pos="1525"/>
        </w:tabs>
        <w:spacing w:line="292" w:lineRule="exact"/>
        <w:ind w:left="1524" w:hanging="285"/>
        <w:jc w:val="left"/>
        <w:rPr>
          <w:i/>
          <w:sz w:val="24"/>
        </w:rPr>
      </w:pPr>
      <w:r>
        <w:rPr>
          <w:i/>
          <w:sz w:val="24"/>
        </w:rPr>
        <w:t>безопасно использовать средства индивидуальной защиты</w:t>
      </w:r>
      <w:r>
        <w:rPr>
          <w:i/>
          <w:spacing w:val="-6"/>
          <w:sz w:val="24"/>
        </w:rPr>
        <w:t xml:space="preserve"> </w:t>
      </w:r>
      <w:r>
        <w:rPr>
          <w:i/>
          <w:sz w:val="24"/>
        </w:rPr>
        <w:t>велосипедиста;</w:t>
      </w:r>
    </w:p>
    <w:p w:rsidR="004B1B16" w:rsidRDefault="004F40BB" w:rsidP="006D0A5A">
      <w:pPr>
        <w:pStyle w:val="a5"/>
        <w:numPr>
          <w:ilvl w:val="1"/>
          <w:numId w:val="129"/>
        </w:numPr>
        <w:tabs>
          <w:tab w:val="left" w:pos="1525"/>
        </w:tabs>
        <w:ind w:right="559" w:firstLine="708"/>
        <w:jc w:val="left"/>
        <w:rPr>
          <w:i/>
          <w:sz w:val="24"/>
        </w:rPr>
      </w:pPr>
      <w:r>
        <w:rPr>
          <w:i/>
          <w:sz w:val="24"/>
        </w:rPr>
        <w:t>классифицировать и характеризовать причины и последствия опасных ситуаций в туристических поездках;</w:t>
      </w:r>
    </w:p>
    <w:p w:rsidR="004B1B16" w:rsidRDefault="004F40BB" w:rsidP="006D0A5A">
      <w:pPr>
        <w:pStyle w:val="a5"/>
        <w:numPr>
          <w:ilvl w:val="1"/>
          <w:numId w:val="129"/>
        </w:numPr>
        <w:tabs>
          <w:tab w:val="left" w:pos="1525"/>
        </w:tabs>
        <w:spacing w:before="1" w:line="293" w:lineRule="exact"/>
        <w:ind w:left="1524" w:hanging="285"/>
        <w:jc w:val="left"/>
        <w:rPr>
          <w:i/>
          <w:sz w:val="24"/>
        </w:rPr>
      </w:pPr>
      <w:r>
        <w:rPr>
          <w:i/>
          <w:sz w:val="24"/>
        </w:rPr>
        <w:t>готовиться к туристическим</w:t>
      </w:r>
      <w:r>
        <w:rPr>
          <w:i/>
          <w:spacing w:val="-3"/>
          <w:sz w:val="24"/>
        </w:rPr>
        <w:t xml:space="preserve"> </w:t>
      </w:r>
      <w:r>
        <w:rPr>
          <w:i/>
          <w:sz w:val="24"/>
        </w:rPr>
        <w:t>поездкам;</w:t>
      </w:r>
    </w:p>
    <w:p w:rsidR="004B1B16" w:rsidRDefault="004F40BB" w:rsidP="006D0A5A">
      <w:pPr>
        <w:pStyle w:val="a5"/>
        <w:numPr>
          <w:ilvl w:val="1"/>
          <w:numId w:val="129"/>
        </w:numPr>
        <w:tabs>
          <w:tab w:val="left" w:pos="1525"/>
        </w:tabs>
        <w:spacing w:line="292" w:lineRule="exact"/>
        <w:ind w:left="1524" w:hanging="285"/>
        <w:jc w:val="left"/>
        <w:rPr>
          <w:i/>
          <w:sz w:val="24"/>
        </w:rPr>
      </w:pPr>
      <w:r>
        <w:rPr>
          <w:i/>
          <w:sz w:val="24"/>
        </w:rPr>
        <w:t>адекватно оценивать ситуацию и безопасно вести в туристических</w:t>
      </w:r>
      <w:r>
        <w:rPr>
          <w:i/>
          <w:spacing w:val="-7"/>
          <w:sz w:val="24"/>
        </w:rPr>
        <w:t xml:space="preserve"> </w:t>
      </w:r>
      <w:r>
        <w:rPr>
          <w:i/>
          <w:sz w:val="24"/>
        </w:rPr>
        <w:t>поездках;</w:t>
      </w:r>
    </w:p>
    <w:p w:rsidR="004B1B16" w:rsidRDefault="004F40BB" w:rsidP="006D0A5A">
      <w:pPr>
        <w:pStyle w:val="a5"/>
        <w:numPr>
          <w:ilvl w:val="1"/>
          <w:numId w:val="129"/>
        </w:numPr>
        <w:tabs>
          <w:tab w:val="left" w:pos="1525"/>
        </w:tabs>
        <w:ind w:right="550" w:firstLine="708"/>
        <w:jc w:val="left"/>
        <w:rPr>
          <w:i/>
          <w:sz w:val="24"/>
        </w:rPr>
      </w:pPr>
      <w:r>
        <w:rPr>
          <w:i/>
          <w:sz w:val="24"/>
        </w:rPr>
        <w:t>анализировать последствия возможных опасных ситуаций в местах большого скоп- ления</w:t>
      </w:r>
      <w:r>
        <w:rPr>
          <w:i/>
          <w:spacing w:val="-1"/>
          <w:sz w:val="24"/>
        </w:rPr>
        <w:t xml:space="preserve"> </w:t>
      </w:r>
      <w:r>
        <w:rPr>
          <w:i/>
          <w:sz w:val="24"/>
        </w:rPr>
        <w:t>людей;</w:t>
      </w:r>
    </w:p>
    <w:p w:rsidR="004B1B16" w:rsidRDefault="004F40BB" w:rsidP="006D0A5A">
      <w:pPr>
        <w:pStyle w:val="a5"/>
        <w:numPr>
          <w:ilvl w:val="1"/>
          <w:numId w:val="129"/>
        </w:numPr>
        <w:tabs>
          <w:tab w:val="left" w:pos="1525"/>
        </w:tabs>
        <w:spacing w:before="1"/>
        <w:ind w:left="1524" w:hanging="285"/>
        <w:jc w:val="left"/>
        <w:rPr>
          <w:i/>
          <w:sz w:val="24"/>
        </w:rPr>
      </w:pPr>
      <w:r>
        <w:rPr>
          <w:i/>
          <w:sz w:val="24"/>
        </w:rPr>
        <w:t>анализировать</w:t>
      </w:r>
      <w:r>
        <w:rPr>
          <w:i/>
          <w:spacing w:val="16"/>
          <w:sz w:val="24"/>
        </w:rPr>
        <w:t xml:space="preserve"> </w:t>
      </w:r>
      <w:r>
        <w:rPr>
          <w:i/>
          <w:sz w:val="24"/>
        </w:rPr>
        <w:t>последствия</w:t>
      </w:r>
      <w:r>
        <w:rPr>
          <w:i/>
          <w:spacing w:val="18"/>
          <w:sz w:val="24"/>
        </w:rPr>
        <w:t xml:space="preserve"> </w:t>
      </w:r>
      <w:r>
        <w:rPr>
          <w:i/>
          <w:sz w:val="24"/>
        </w:rPr>
        <w:t>возможных</w:t>
      </w:r>
      <w:r>
        <w:rPr>
          <w:i/>
          <w:spacing w:val="18"/>
          <w:sz w:val="24"/>
        </w:rPr>
        <w:t xml:space="preserve"> </w:t>
      </w:r>
      <w:r>
        <w:rPr>
          <w:i/>
          <w:sz w:val="24"/>
        </w:rPr>
        <w:t>опасных</w:t>
      </w:r>
      <w:r>
        <w:rPr>
          <w:i/>
          <w:spacing w:val="16"/>
          <w:sz w:val="24"/>
        </w:rPr>
        <w:t xml:space="preserve"> </w:t>
      </w:r>
      <w:r>
        <w:rPr>
          <w:i/>
          <w:sz w:val="24"/>
        </w:rPr>
        <w:t>ситуаций</w:t>
      </w:r>
      <w:r>
        <w:rPr>
          <w:i/>
          <w:spacing w:val="17"/>
          <w:sz w:val="24"/>
        </w:rPr>
        <w:t xml:space="preserve"> </w:t>
      </w:r>
      <w:r>
        <w:rPr>
          <w:i/>
          <w:sz w:val="24"/>
        </w:rPr>
        <w:t>криминогенного</w:t>
      </w:r>
      <w:r>
        <w:rPr>
          <w:i/>
          <w:spacing w:val="18"/>
          <w:sz w:val="24"/>
        </w:rPr>
        <w:t xml:space="preserve"> </w:t>
      </w:r>
      <w:r>
        <w:rPr>
          <w:i/>
          <w:sz w:val="24"/>
        </w:rPr>
        <w:t>характе-</w:t>
      </w:r>
    </w:p>
    <w:p w:rsidR="004B1B16" w:rsidRDefault="004B1B16">
      <w:pPr>
        <w:rPr>
          <w:sz w:val="24"/>
        </w:rPr>
        <w:sectPr w:rsidR="004B1B16">
          <w:pgSz w:w="11910" w:h="16840"/>
          <w:pgMar w:top="760" w:right="580" w:bottom="1140" w:left="320" w:header="0" w:footer="878" w:gutter="0"/>
          <w:cols w:space="720"/>
        </w:sectPr>
      </w:pPr>
    </w:p>
    <w:p w:rsidR="004B1B16" w:rsidRDefault="004F40BB">
      <w:pPr>
        <w:spacing w:line="272" w:lineRule="exact"/>
        <w:ind w:left="532"/>
        <w:rPr>
          <w:i/>
          <w:sz w:val="24"/>
        </w:rPr>
      </w:pPr>
      <w:r>
        <w:rPr>
          <w:i/>
          <w:sz w:val="24"/>
        </w:rPr>
        <w:lastRenderedPageBreak/>
        <w:t>ра;</w:t>
      </w:r>
    </w:p>
    <w:p w:rsidR="004B1B16" w:rsidRDefault="004F40BB">
      <w:pPr>
        <w:pStyle w:val="a3"/>
        <w:spacing w:before="9"/>
        <w:ind w:left="0" w:firstLine="0"/>
        <w:jc w:val="left"/>
        <w:rPr>
          <w:i/>
          <w:sz w:val="23"/>
        </w:rPr>
      </w:pPr>
      <w:r>
        <w:br w:type="column"/>
      </w:r>
    </w:p>
    <w:p w:rsidR="004B1B16" w:rsidRDefault="004F40BB" w:rsidP="006D0A5A">
      <w:pPr>
        <w:pStyle w:val="a5"/>
        <w:numPr>
          <w:ilvl w:val="0"/>
          <w:numId w:val="128"/>
        </w:numPr>
        <w:tabs>
          <w:tab w:val="left" w:pos="633"/>
        </w:tabs>
        <w:spacing w:line="293" w:lineRule="exact"/>
        <w:ind w:hanging="285"/>
        <w:jc w:val="left"/>
        <w:rPr>
          <w:i/>
          <w:sz w:val="24"/>
        </w:rPr>
      </w:pPr>
      <w:r>
        <w:rPr>
          <w:i/>
          <w:sz w:val="24"/>
        </w:rPr>
        <w:t>безопасно вести и применять права</w:t>
      </w:r>
      <w:r>
        <w:rPr>
          <w:i/>
          <w:spacing w:val="-3"/>
          <w:sz w:val="24"/>
        </w:rPr>
        <w:t xml:space="preserve"> </w:t>
      </w:r>
      <w:r>
        <w:rPr>
          <w:i/>
          <w:sz w:val="24"/>
        </w:rPr>
        <w:t>покупателя;</w:t>
      </w:r>
    </w:p>
    <w:p w:rsidR="004B1B16" w:rsidRDefault="004F40BB" w:rsidP="006D0A5A">
      <w:pPr>
        <w:pStyle w:val="a5"/>
        <w:numPr>
          <w:ilvl w:val="0"/>
          <w:numId w:val="128"/>
        </w:numPr>
        <w:tabs>
          <w:tab w:val="left" w:pos="633"/>
        </w:tabs>
        <w:spacing w:line="292" w:lineRule="exact"/>
        <w:ind w:hanging="285"/>
        <w:jc w:val="left"/>
        <w:rPr>
          <w:i/>
          <w:sz w:val="24"/>
        </w:rPr>
      </w:pPr>
      <w:r>
        <w:rPr>
          <w:i/>
          <w:sz w:val="24"/>
        </w:rPr>
        <w:t>анализировать последствия проявления терроризма, экстремизма,</w:t>
      </w:r>
      <w:r>
        <w:rPr>
          <w:i/>
          <w:spacing w:val="-6"/>
          <w:sz w:val="24"/>
        </w:rPr>
        <w:t xml:space="preserve"> </w:t>
      </w:r>
      <w:r>
        <w:rPr>
          <w:i/>
          <w:sz w:val="24"/>
        </w:rPr>
        <w:t>наркотизма;</w:t>
      </w:r>
    </w:p>
    <w:p w:rsidR="004B1B16" w:rsidRDefault="004F40BB" w:rsidP="006D0A5A">
      <w:pPr>
        <w:pStyle w:val="a5"/>
        <w:numPr>
          <w:ilvl w:val="0"/>
          <w:numId w:val="128"/>
        </w:numPr>
        <w:tabs>
          <w:tab w:val="left" w:pos="633"/>
        </w:tabs>
        <w:spacing w:line="293" w:lineRule="exact"/>
        <w:ind w:hanging="285"/>
        <w:jc w:val="left"/>
        <w:rPr>
          <w:i/>
          <w:sz w:val="24"/>
        </w:rPr>
      </w:pPr>
      <w:r>
        <w:rPr>
          <w:i/>
          <w:sz w:val="24"/>
        </w:rPr>
        <w:t>предвидеть</w:t>
      </w:r>
      <w:r>
        <w:rPr>
          <w:i/>
          <w:spacing w:val="36"/>
          <w:sz w:val="24"/>
        </w:rPr>
        <w:t xml:space="preserve"> </w:t>
      </w:r>
      <w:r>
        <w:rPr>
          <w:i/>
          <w:sz w:val="24"/>
        </w:rPr>
        <w:t>пути</w:t>
      </w:r>
      <w:r>
        <w:rPr>
          <w:i/>
          <w:spacing w:val="37"/>
          <w:sz w:val="24"/>
        </w:rPr>
        <w:t xml:space="preserve"> </w:t>
      </w:r>
      <w:r>
        <w:rPr>
          <w:i/>
          <w:sz w:val="24"/>
        </w:rPr>
        <w:t>и</w:t>
      </w:r>
      <w:r>
        <w:rPr>
          <w:i/>
          <w:spacing w:val="37"/>
          <w:sz w:val="24"/>
        </w:rPr>
        <w:t xml:space="preserve"> </w:t>
      </w:r>
      <w:r>
        <w:rPr>
          <w:i/>
          <w:sz w:val="24"/>
        </w:rPr>
        <w:t>средства</w:t>
      </w:r>
      <w:r>
        <w:rPr>
          <w:i/>
          <w:spacing w:val="38"/>
          <w:sz w:val="24"/>
        </w:rPr>
        <w:t xml:space="preserve"> </w:t>
      </w:r>
      <w:r>
        <w:rPr>
          <w:i/>
          <w:sz w:val="24"/>
        </w:rPr>
        <w:t>возможного</w:t>
      </w:r>
      <w:r>
        <w:rPr>
          <w:i/>
          <w:spacing w:val="37"/>
          <w:sz w:val="24"/>
        </w:rPr>
        <w:t xml:space="preserve"> </w:t>
      </w:r>
      <w:r>
        <w:rPr>
          <w:i/>
          <w:sz w:val="24"/>
        </w:rPr>
        <w:t>вовлечения</w:t>
      </w:r>
      <w:r>
        <w:rPr>
          <w:i/>
          <w:spacing w:val="34"/>
          <w:sz w:val="24"/>
        </w:rPr>
        <w:t xml:space="preserve"> </w:t>
      </w:r>
      <w:r>
        <w:rPr>
          <w:i/>
          <w:sz w:val="24"/>
        </w:rPr>
        <w:t>в</w:t>
      </w:r>
      <w:r>
        <w:rPr>
          <w:i/>
          <w:spacing w:val="37"/>
          <w:sz w:val="24"/>
        </w:rPr>
        <w:t xml:space="preserve"> </w:t>
      </w:r>
      <w:r>
        <w:rPr>
          <w:i/>
          <w:sz w:val="24"/>
        </w:rPr>
        <w:t>террористическую,</w:t>
      </w:r>
      <w:r>
        <w:rPr>
          <w:i/>
          <w:spacing w:val="34"/>
          <w:sz w:val="24"/>
        </w:rPr>
        <w:t xml:space="preserve"> </w:t>
      </w:r>
      <w:r>
        <w:rPr>
          <w:i/>
          <w:sz w:val="24"/>
        </w:rPr>
        <w:t>экстре-</w:t>
      </w:r>
    </w:p>
    <w:p w:rsidR="004B1B16" w:rsidRDefault="004B1B16">
      <w:pPr>
        <w:spacing w:line="293" w:lineRule="exact"/>
        <w:rPr>
          <w:sz w:val="24"/>
        </w:rPr>
        <w:sectPr w:rsidR="004B1B16">
          <w:type w:val="continuous"/>
          <w:pgSz w:w="11910" w:h="16840"/>
          <w:pgMar w:top="80" w:right="580" w:bottom="1060" w:left="320" w:header="720" w:footer="720" w:gutter="0"/>
          <w:cols w:num="2" w:space="720" w:equalWidth="0">
            <w:col w:w="853" w:space="40"/>
            <w:col w:w="10117"/>
          </w:cols>
        </w:sectPr>
      </w:pPr>
    </w:p>
    <w:p w:rsidR="004B1B16" w:rsidRDefault="004F40BB">
      <w:pPr>
        <w:ind w:left="532" w:right="546"/>
        <w:jc w:val="both"/>
        <w:rPr>
          <w:i/>
          <w:sz w:val="24"/>
        </w:rPr>
      </w:pPr>
      <w:r>
        <w:rPr>
          <w:i/>
          <w:sz w:val="24"/>
        </w:rPr>
        <w:lastRenderedPageBreak/>
        <w:t>мистскую и наркотическую деятельность;анализировать влияние вредных привычек и факто- ров и на состояние своего здоровья;</w:t>
      </w:r>
    </w:p>
    <w:p w:rsidR="004B1B16" w:rsidRDefault="004F40BB" w:rsidP="006D0A5A">
      <w:pPr>
        <w:pStyle w:val="a5"/>
        <w:numPr>
          <w:ilvl w:val="1"/>
          <w:numId w:val="128"/>
        </w:numPr>
        <w:tabs>
          <w:tab w:val="left" w:pos="1525"/>
        </w:tabs>
        <w:spacing w:before="7" w:line="235" w:lineRule="auto"/>
        <w:ind w:right="563" w:firstLine="708"/>
        <w:rPr>
          <w:i/>
          <w:sz w:val="24"/>
        </w:rPr>
      </w:pPr>
      <w:r>
        <w:rPr>
          <w:i/>
          <w:sz w:val="24"/>
        </w:rPr>
        <w:t>характеризовать роль семьи в жизни личности и общества и ее влияние на здоровье человека;</w:t>
      </w:r>
    </w:p>
    <w:p w:rsidR="004B1B16" w:rsidRDefault="004F40BB" w:rsidP="006D0A5A">
      <w:pPr>
        <w:pStyle w:val="a5"/>
        <w:numPr>
          <w:ilvl w:val="1"/>
          <w:numId w:val="128"/>
        </w:numPr>
        <w:tabs>
          <w:tab w:val="left" w:pos="1525"/>
        </w:tabs>
        <w:spacing w:before="10" w:line="235" w:lineRule="auto"/>
        <w:ind w:right="555" w:firstLine="708"/>
        <w:rPr>
          <w:i/>
          <w:sz w:val="24"/>
        </w:rPr>
      </w:pPr>
      <w:r>
        <w:rPr>
          <w:i/>
          <w:sz w:val="24"/>
        </w:rPr>
        <w:t>классифицировать и характеризовать основные положения законодательных актов, регулирующих права и обязанности супругов, и защищающих права</w:t>
      </w:r>
      <w:r>
        <w:rPr>
          <w:i/>
          <w:spacing w:val="-1"/>
          <w:sz w:val="24"/>
        </w:rPr>
        <w:t xml:space="preserve"> </w:t>
      </w:r>
      <w:r>
        <w:rPr>
          <w:i/>
          <w:sz w:val="24"/>
        </w:rPr>
        <w:t>ребенка;</w:t>
      </w:r>
    </w:p>
    <w:p w:rsidR="004B1B16" w:rsidRDefault="004F40BB" w:rsidP="006D0A5A">
      <w:pPr>
        <w:pStyle w:val="a5"/>
        <w:numPr>
          <w:ilvl w:val="1"/>
          <w:numId w:val="128"/>
        </w:numPr>
        <w:tabs>
          <w:tab w:val="left" w:pos="1525"/>
        </w:tabs>
        <w:spacing w:before="4"/>
        <w:ind w:right="557" w:firstLine="708"/>
        <w:rPr>
          <w:i/>
          <w:sz w:val="24"/>
        </w:rPr>
      </w:pPr>
      <w:r>
        <w:rPr>
          <w:i/>
          <w:sz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4B1B16" w:rsidRDefault="004F40BB" w:rsidP="006D0A5A">
      <w:pPr>
        <w:pStyle w:val="a5"/>
        <w:numPr>
          <w:ilvl w:val="1"/>
          <w:numId w:val="128"/>
        </w:numPr>
        <w:tabs>
          <w:tab w:val="left" w:pos="1525"/>
        </w:tabs>
        <w:spacing w:before="3" w:line="293" w:lineRule="exact"/>
        <w:ind w:left="1524" w:hanging="285"/>
        <w:jc w:val="left"/>
        <w:rPr>
          <w:i/>
          <w:sz w:val="24"/>
        </w:rPr>
      </w:pPr>
      <w:r>
        <w:rPr>
          <w:i/>
          <w:sz w:val="24"/>
        </w:rPr>
        <w:t>классифицировать основные правовые аспекты оказания первой</w:t>
      </w:r>
      <w:r>
        <w:rPr>
          <w:i/>
          <w:spacing w:val="-5"/>
          <w:sz w:val="24"/>
        </w:rPr>
        <w:t xml:space="preserve"> </w:t>
      </w:r>
      <w:r>
        <w:rPr>
          <w:i/>
          <w:sz w:val="24"/>
        </w:rPr>
        <w:t>помощи;</w:t>
      </w:r>
    </w:p>
    <w:p w:rsidR="004B1B16" w:rsidRDefault="004F40BB" w:rsidP="006D0A5A">
      <w:pPr>
        <w:pStyle w:val="a5"/>
        <w:numPr>
          <w:ilvl w:val="1"/>
          <w:numId w:val="128"/>
        </w:numPr>
        <w:tabs>
          <w:tab w:val="left" w:pos="1525"/>
        </w:tabs>
        <w:spacing w:line="292" w:lineRule="exact"/>
        <w:ind w:left="1524" w:hanging="285"/>
        <w:jc w:val="left"/>
        <w:rPr>
          <w:i/>
          <w:sz w:val="24"/>
        </w:rPr>
      </w:pPr>
      <w:r>
        <w:rPr>
          <w:i/>
          <w:sz w:val="24"/>
        </w:rPr>
        <w:t>оказывать первую помощь при не инфекционных</w:t>
      </w:r>
      <w:r>
        <w:rPr>
          <w:i/>
          <w:spacing w:val="-5"/>
          <w:sz w:val="24"/>
        </w:rPr>
        <w:t xml:space="preserve"> </w:t>
      </w:r>
      <w:r>
        <w:rPr>
          <w:i/>
          <w:sz w:val="24"/>
        </w:rPr>
        <w:t>заболеваниях;</w:t>
      </w:r>
    </w:p>
    <w:p w:rsidR="004B1B16" w:rsidRDefault="004F40BB" w:rsidP="006D0A5A">
      <w:pPr>
        <w:pStyle w:val="a5"/>
        <w:numPr>
          <w:ilvl w:val="1"/>
          <w:numId w:val="128"/>
        </w:numPr>
        <w:tabs>
          <w:tab w:val="left" w:pos="1525"/>
        </w:tabs>
        <w:spacing w:line="293" w:lineRule="exact"/>
        <w:ind w:left="1524" w:hanging="285"/>
        <w:jc w:val="left"/>
        <w:rPr>
          <w:i/>
          <w:sz w:val="24"/>
        </w:rPr>
      </w:pPr>
      <w:r>
        <w:rPr>
          <w:i/>
          <w:sz w:val="24"/>
        </w:rPr>
        <w:t>оказывать первую помощь при инфекционных</w:t>
      </w:r>
      <w:r>
        <w:rPr>
          <w:i/>
          <w:spacing w:val="-6"/>
          <w:sz w:val="24"/>
        </w:rPr>
        <w:t xml:space="preserve"> </w:t>
      </w:r>
      <w:r>
        <w:rPr>
          <w:i/>
          <w:sz w:val="24"/>
        </w:rPr>
        <w:t>заболеваниях;</w:t>
      </w:r>
    </w:p>
    <w:p w:rsidR="004B1B16" w:rsidRDefault="004F40BB" w:rsidP="006D0A5A">
      <w:pPr>
        <w:pStyle w:val="a5"/>
        <w:numPr>
          <w:ilvl w:val="1"/>
          <w:numId w:val="128"/>
        </w:numPr>
        <w:tabs>
          <w:tab w:val="left" w:pos="1525"/>
        </w:tabs>
        <w:spacing w:before="2" w:line="293" w:lineRule="exact"/>
        <w:ind w:left="1524" w:hanging="285"/>
        <w:jc w:val="left"/>
        <w:rPr>
          <w:i/>
          <w:sz w:val="24"/>
        </w:rPr>
      </w:pPr>
      <w:r>
        <w:rPr>
          <w:i/>
          <w:sz w:val="24"/>
        </w:rPr>
        <w:t>оказывать первую помощь при остановке сердечной</w:t>
      </w:r>
      <w:r>
        <w:rPr>
          <w:i/>
          <w:spacing w:val="-8"/>
          <w:sz w:val="24"/>
        </w:rPr>
        <w:t xml:space="preserve"> </w:t>
      </w:r>
      <w:r>
        <w:rPr>
          <w:i/>
          <w:sz w:val="24"/>
        </w:rPr>
        <w:t>деятельности;</w:t>
      </w:r>
    </w:p>
    <w:p w:rsidR="004B1B16" w:rsidRDefault="004F40BB" w:rsidP="006D0A5A">
      <w:pPr>
        <w:pStyle w:val="a5"/>
        <w:numPr>
          <w:ilvl w:val="1"/>
          <w:numId w:val="128"/>
        </w:numPr>
        <w:tabs>
          <w:tab w:val="left" w:pos="1525"/>
        </w:tabs>
        <w:spacing w:line="293" w:lineRule="exact"/>
        <w:ind w:left="1524" w:hanging="285"/>
        <w:jc w:val="left"/>
        <w:rPr>
          <w:i/>
          <w:sz w:val="24"/>
        </w:rPr>
      </w:pPr>
      <w:r>
        <w:rPr>
          <w:i/>
          <w:sz w:val="24"/>
        </w:rPr>
        <w:t>оказывать первую помощь при</w:t>
      </w:r>
      <w:r>
        <w:rPr>
          <w:i/>
          <w:spacing w:val="-7"/>
          <w:sz w:val="24"/>
        </w:rPr>
        <w:t xml:space="preserve"> </w:t>
      </w:r>
      <w:r>
        <w:rPr>
          <w:i/>
          <w:sz w:val="24"/>
        </w:rPr>
        <w:t>коме;</w:t>
      </w:r>
    </w:p>
    <w:p w:rsidR="004B1B16" w:rsidRDefault="004B1B16">
      <w:pPr>
        <w:spacing w:line="293" w:lineRule="exact"/>
        <w:rPr>
          <w:sz w:val="24"/>
        </w:rPr>
        <w:sectPr w:rsidR="004B1B16">
          <w:type w:val="continuous"/>
          <w:pgSz w:w="11910" w:h="16840"/>
          <w:pgMar w:top="80" w:right="580" w:bottom="1060" w:left="320" w:header="720" w:footer="720" w:gutter="0"/>
          <w:cols w:space="720"/>
        </w:sectPr>
      </w:pPr>
    </w:p>
    <w:p w:rsidR="004B1B16" w:rsidRDefault="004F40BB" w:rsidP="006D0A5A">
      <w:pPr>
        <w:pStyle w:val="a5"/>
        <w:numPr>
          <w:ilvl w:val="1"/>
          <w:numId w:val="128"/>
        </w:numPr>
        <w:tabs>
          <w:tab w:val="left" w:pos="1525"/>
        </w:tabs>
        <w:spacing w:before="71" w:line="293" w:lineRule="exact"/>
        <w:ind w:left="1524" w:hanging="285"/>
        <w:rPr>
          <w:i/>
          <w:sz w:val="24"/>
        </w:rPr>
      </w:pPr>
      <w:r>
        <w:rPr>
          <w:i/>
          <w:sz w:val="24"/>
        </w:rPr>
        <w:lastRenderedPageBreak/>
        <w:t>оказывать первую помощь при поражении электрическим</w:t>
      </w:r>
      <w:r>
        <w:rPr>
          <w:i/>
          <w:spacing w:val="-9"/>
          <w:sz w:val="24"/>
        </w:rPr>
        <w:t xml:space="preserve"> </w:t>
      </w:r>
      <w:r>
        <w:rPr>
          <w:i/>
          <w:sz w:val="24"/>
        </w:rPr>
        <w:t>током;</w:t>
      </w:r>
    </w:p>
    <w:p w:rsidR="004B1B16" w:rsidRDefault="004F40BB" w:rsidP="006D0A5A">
      <w:pPr>
        <w:pStyle w:val="a5"/>
        <w:numPr>
          <w:ilvl w:val="1"/>
          <w:numId w:val="128"/>
        </w:numPr>
        <w:tabs>
          <w:tab w:val="left" w:pos="1525"/>
        </w:tabs>
        <w:spacing w:before="1" w:line="237" w:lineRule="auto"/>
        <w:ind w:right="549" w:firstLine="708"/>
        <w:rPr>
          <w:i/>
          <w:sz w:val="24"/>
        </w:rPr>
      </w:pPr>
      <w:r>
        <w:rPr>
          <w:i/>
          <w:sz w:val="24"/>
        </w:rPr>
        <w:t>использовать для решения коммуникативных задач в области безопасности жизне- деятельности различные источники информации, включая Интернет-ресурсы и другие базы данных;</w:t>
      </w:r>
    </w:p>
    <w:p w:rsidR="004B1B16" w:rsidRDefault="004F40BB" w:rsidP="006D0A5A">
      <w:pPr>
        <w:pStyle w:val="a5"/>
        <w:numPr>
          <w:ilvl w:val="1"/>
          <w:numId w:val="128"/>
        </w:numPr>
        <w:tabs>
          <w:tab w:val="left" w:pos="1525"/>
        </w:tabs>
        <w:spacing w:before="4"/>
        <w:ind w:left="1524" w:hanging="285"/>
        <w:rPr>
          <w:i/>
          <w:sz w:val="24"/>
        </w:rPr>
      </w:pPr>
      <w:r>
        <w:rPr>
          <w:i/>
          <w:sz w:val="24"/>
        </w:rPr>
        <w:t>усваивать приемы действий в различных опасных и чрезвычайных</w:t>
      </w:r>
      <w:r>
        <w:rPr>
          <w:i/>
          <w:spacing w:val="-4"/>
          <w:sz w:val="24"/>
        </w:rPr>
        <w:t xml:space="preserve"> </w:t>
      </w:r>
      <w:r>
        <w:rPr>
          <w:i/>
          <w:sz w:val="24"/>
        </w:rPr>
        <w:t>ситуациях;</w:t>
      </w:r>
    </w:p>
    <w:p w:rsidR="004B1B16" w:rsidRDefault="004F40BB" w:rsidP="006D0A5A">
      <w:pPr>
        <w:pStyle w:val="a5"/>
        <w:numPr>
          <w:ilvl w:val="1"/>
          <w:numId w:val="128"/>
        </w:numPr>
        <w:tabs>
          <w:tab w:val="left" w:pos="1525"/>
        </w:tabs>
        <w:spacing w:before="5" w:line="237" w:lineRule="auto"/>
        <w:ind w:right="557" w:firstLine="708"/>
        <w:rPr>
          <w:i/>
          <w:sz w:val="24"/>
        </w:rPr>
      </w:pPr>
      <w:r>
        <w:rPr>
          <w:i/>
          <w:sz w:val="24"/>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w:t>
      </w:r>
      <w:r>
        <w:rPr>
          <w:i/>
          <w:spacing w:val="-4"/>
          <w:sz w:val="24"/>
        </w:rPr>
        <w:t xml:space="preserve"> </w:t>
      </w:r>
      <w:r>
        <w:rPr>
          <w:i/>
          <w:sz w:val="24"/>
        </w:rPr>
        <w:t>безопасности;</w:t>
      </w:r>
    </w:p>
    <w:p w:rsidR="004B1B16" w:rsidRDefault="004F40BB" w:rsidP="006D0A5A">
      <w:pPr>
        <w:pStyle w:val="a5"/>
        <w:numPr>
          <w:ilvl w:val="1"/>
          <w:numId w:val="128"/>
        </w:numPr>
        <w:tabs>
          <w:tab w:val="left" w:pos="1525"/>
        </w:tabs>
        <w:spacing w:before="9" w:line="235" w:lineRule="auto"/>
        <w:ind w:right="552" w:firstLine="708"/>
        <w:rPr>
          <w:i/>
          <w:sz w:val="24"/>
        </w:rPr>
      </w:pPr>
      <w:r>
        <w:rPr>
          <w:i/>
          <w:sz w:val="24"/>
        </w:rPr>
        <w:t>творчески решать моделируемые ситуации и практические задачи в области без- опасности</w:t>
      </w:r>
      <w:r>
        <w:rPr>
          <w:i/>
          <w:spacing w:val="-1"/>
          <w:sz w:val="24"/>
        </w:rPr>
        <w:t xml:space="preserve"> </w:t>
      </w:r>
      <w:r>
        <w:rPr>
          <w:i/>
          <w:sz w:val="24"/>
        </w:rPr>
        <w:t>жизнедеятельности.</w:t>
      </w:r>
    </w:p>
    <w:p w:rsidR="004B1B16" w:rsidRDefault="004F40BB" w:rsidP="006D0A5A">
      <w:pPr>
        <w:pStyle w:val="3"/>
        <w:numPr>
          <w:ilvl w:val="3"/>
          <w:numId w:val="146"/>
        </w:numPr>
        <w:tabs>
          <w:tab w:val="left" w:pos="2141"/>
        </w:tabs>
        <w:spacing w:before="6"/>
        <w:ind w:left="2140" w:hanging="901"/>
        <w:jc w:val="both"/>
      </w:pPr>
      <w:bookmarkStart w:id="24" w:name="_TOC_250002"/>
      <w:r>
        <w:t>Основы духовно-нравственной культуры народов</w:t>
      </w:r>
      <w:r>
        <w:rPr>
          <w:spacing w:val="-3"/>
        </w:rPr>
        <w:t xml:space="preserve"> </w:t>
      </w:r>
      <w:bookmarkEnd w:id="24"/>
      <w:r>
        <w:t>России</w:t>
      </w:r>
    </w:p>
    <w:p w:rsidR="004B1B16" w:rsidRDefault="004F40BB">
      <w:pPr>
        <w:pStyle w:val="a3"/>
        <w:ind w:right="541"/>
      </w:pPr>
      <w:r>
        <w:t>Предметная область «Основы духовно-нравственной культуры народов России» (далее – предметная область ОДНКНР) в соответствии с федеральным государственным образователь- ным стандартом основного общего образования должна обеспечить, в том числе знание основ- ных норм морали, культурных традиций народов России, формирование представлений об ис- торической роли традиционных религий и гражданского общества в становлении российской государственности.</w:t>
      </w:r>
    </w:p>
    <w:p w:rsidR="004B1B16" w:rsidRDefault="004F40BB">
      <w:pPr>
        <w:pStyle w:val="a3"/>
        <w:ind w:right="543"/>
      </w:pPr>
      <w:r>
        <w:t>Предметная область ОДНКНР является логическим продолжением предметной области (учебного предмета) ОРКСЭ начальной школы. В рамках предметной области ОДНКНР воз- можна реализация учебных предметов, учитывающих региональные, национальные и этнокуль- турные особенности народов Российской Федерации, которые обеспечивают достижение сле- дующих результатов:</w:t>
      </w:r>
    </w:p>
    <w:p w:rsidR="004B1B16" w:rsidRDefault="004F40BB" w:rsidP="006D0A5A">
      <w:pPr>
        <w:pStyle w:val="a5"/>
        <w:numPr>
          <w:ilvl w:val="0"/>
          <w:numId w:val="127"/>
        </w:numPr>
        <w:tabs>
          <w:tab w:val="left" w:pos="1253"/>
        </w:tabs>
        <w:ind w:right="549"/>
        <w:rPr>
          <w:rFonts w:ascii="Symbol" w:hAnsi="Symbol"/>
          <w:sz w:val="20"/>
        </w:rPr>
      </w:pPr>
      <w:r>
        <w:rPr>
          <w:sz w:val="24"/>
        </w:rPr>
        <w:t>воспитание способности к духовному развитию, нравственному самосовершенствова- нию; воспитание веротерпимости, уважительного отношения к религиозным чувствам, взглядам людей или их</w:t>
      </w:r>
      <w:r>
        <w:rPr>
          <w:spacing w:val="-4"/>
          <w:sz w:val="24"/>
        </w:rPr>
        <w:t xml:space="preserve"> </w:t>
      </w:r>
      <w:r>
        <w:rPr>
          <w:sz w:val="24"/>
        </w:rPr>
        <w:t>отсутствию;</w:t>
      </w:r>
    </w:p>
    <w:p w:rsidR="004B1B16" w:rsidRDefault="004F40BB" w:rsidP="006D0A5A">
      <w:pPr>
        <w:pStyle w:val="a5"/>
        <w:numPr>
          <w:ilvl w:val="0"/>
          <w:numId w:val="127"/>
        </w:numPr>
        <w:tabs>
          <w:tab w:val="left" w:pos="1253"/>
        </w:tabs>
        <w:ind w:right="545"/>
        <w:rPr>
          <w:rFonts w:ascii="Symbol" w:hAnsi="Symbol"/>
          <w:sz w:val="20"/>
        </w:rPr>
      </w:pPr>
      <w:r>
        <w:rPr>
          <w:sz w:val="24"/>
        </w:rPr>
        <w:t>знание основных норм морали, нравственных, духовных идеалов, хранимых в культур- ных традициях народов России, готовность на их основе к сознательному самоограниче- нию в поступках, поведении, расточительном</w:t>
      </w:r>
      <w:r>
        <w:rPr>
          <w:spacing w:val="-7"/>
          <w:sz w:val="24"/>
        </w:rPr>
        <w:t xml:space="preserve"> </w:t>
      </w:r>
      <w:r>
        <w:rPr>
          <w:sz w:val="24"/>
        </w:rPr>
        <w:t>потребительстве;</w:t>
      </w:r>
    </w:p>
    <w:p w:rsidR="004B1B16" w:rsidRDefault="004F40BB" w:rsidP="006D0A5A">
      <w:pPr>
        <w:pStyle w:val="a5"/>
        <w:numPr>
          <w:ilvl w:val="0"/>
          <w:numId w:val="127"/>
        </w:numPr>
        <w:tabs>
          <w:tab w:val="left" w:pos="1253"/>
        </w:tabs>
        <w:ind w:right="542"/>
        <w:rPr>
          <w:rFonts w:ascii="Symbol" w:hAnsi="Symbol"/>
          <w:sz w:val="20"/>
        </w:rPr>
      </w:pPr>
      <w:r>
        <w:rPr>
          <w:sz w:val="24"/>
        </w:rPr>
        <w:t xml:space="preserve">формирование представлений об основах светской этики, культуры традиционных </w:t>
      </w:r>
      <w:r>
        <w:rPr>
          <w:spacing w:val="3"/>
          <w:sz w:val="24"/>
        </w:rPr>
        <w:t xml:space="preserve">рели- </w:t>
      </w:r>
      <w:r>
        <w:rPr>
          <w:sz w:val="24"/>
        </w:rPr>
        <w:t>гий, их роли в развитии культуры и истории России и человечества, в становлении граж- данского общества и российской</w:t>
      </w:r>
      <w:r>
        <w:rPr>
          <w:spacing w:val="-2"/>
          <w:sz w:val="24"/>
        </w:rPr>
        <w:t xml:space="preserve"> </w:t>
      </w:r>
      <w:r>
        <w:rPr>
          <w:sz w:val="24"/>
        </w:rPr>
        <w:t>государственности;</w:t>
      </w:r>
    </w:p>
    <w:p w:rsidR="004B1B16" w:rsidRDefault="004F40BB" w:rsidP="006D0A5A">
      <w:pPr>
        <w:pStyle w:val="a5"/>
        <w:numPr>
          <w:ilvl w:val="0"/>
          <w:numId w:val="127"/>
        </w:numPr>
        <w:tabs>
          <w:tab w:val="left" w:pos="1253"/>
        </w:tabs>
        <w:ind w:right="541"/>
        <w:rPr>
          <w:rFonts w:ascii="Symbol" w:hAnsi="Symbol"/>
          <w:sz w:val="20"/>
        </w:rPr>
      </w:pPr>
      <w:r>
        <w:rPr>
          <w:sz w:val="24"/>
        </w:rPr>
        <w:t xml:space="preserve">понимание значения нравственности, веры и религии в жизни человека, семьи и </w:t>
      </w:r>
      <w:r>
        <w:rPr>
          <w:spacing w:val="4"/>
          <w:sz w:val="24"/>
        </w:rPr>
        <w:t xml:space="preserve">обще- </w:t>
      </w:r>
      <w:r>
        <w:rPr>
          <w:sz w:val="24"/>
        </w:rPr>
        <w:t>ства;</w:t>
      </w:r>
    </w:p>
    <w:p w:rsidR="004B1B16" w:rsidRDefault="004F40BB" w:rsidP="006D0A5A">
      <w:pPr>
        <w:pStyle w:val="a5"/>
        <w:numPr>
          <w:ilvl w:val="0"/>
          <w:numId w:val="127"/>
        </w:numPr>
        <w:tabs>
          <w:tab w:val="left" w:pos="1253"/>
        </w:tabs>
        <w:ind w:right="546"/>
        <w:rPr>
          <w:rFonts w:ascii="Symbol" w:hAnsi="Symbol"/>
          <w:sz w:val="20"/>
        </w:rPr>
      </w:pPr>
      <w:r>
        <w:rPr>
          <w:sz w:val="24"/>
        </w:rPr>
        <w:t>формирование представлений об исторической роли традиционных религий и граждан- ского общества в становлении российской</w:t>
      </w:r>
      <w:r>
        <w:rPr>
          <w:spacing w:val="-5"/>
          <w:sz w:val="24"/>
        </w:rPr>
        <w:t xml:space="preserve"> </w:t>
      </w:r>
      <w:r>
        <w:rPr>
          <w:sz w:val="24"/>
        </w:rPr>
        <w:t>государственности.</w:t>
      </w:r>
    </w:p>
    <w:p w:rsidR="004B1B16" w:rsidRDefault="004F40BB">
      <w:pPr>
        <w:pStyle w:val="3"/>
        <w:spacing w:before="4"/>
      </w:pPr>
      <w:r>
        <w:t>Выпускник научится:</w:t>
      </w:r>
    </w:p>
    <w:p w:rsidR="004B1B16" w:rsidRDefault="004F40BB" w:rsidP="006D0A5A">
      <w:pPr>
        <w:pStyle w:val="a5"/>
        <w:numPr>
          <w:ilvl w:val="0"/>
          <w:numId w:val="127"/>
        </w:numPr>
        <w:tabs>
          <w:tab w:val="left" w:pos="1253"/>
        </w:tabs>
        <w:spacing w:line="274" w:lineRule="exact"/>
        <w:ind w:hanging="361"/>
        <w:rPr>
          <w:rFonts w:ascii="Symbol" w:hAnsi="Symbol"/>
          <w:sz w:val="20"/>
        </w:rPr>
      </w:pPr>
      <w:r>
        <w:rPr>
          <w:sz w:val="24"/>
        </w:rPr>
        <w:t>находить на карте национально-территориальные образования Российской</w:t>
      </w:r>
      <w:r>
        <w:rPr>
          <w:spacing w:val="-8"/>
          <w:sz w:val="24"/>
        </w:rPr>
        <w:t xml:space="preserve"> </w:t>
      </w:r>
      <w:r>
        <w:rPr>
          <w:sz w:val="24"/>
        </w:rPr>
        <w:t>Федерации;</w:t>
      </w:r>
    </w:p>
    <w:p w:rsidR="004B1B16" w:rsidRDefault="004F40BB" w:rsidP="006D0A5A">
      <w:pPr>
        <w:pStyle w:val="a5"/>
        <w:numPr>
          <w:ilvl w:val="0"/>
          <w:numId w:val="127"/>
        </w:numPr>
        <w:tabs>
          <w:tab w:val="left" w:pos="1253"/>
        </w:tabs>
        <w:ind w:hanging="361"/>
        <w:rPr>
          <w:rFonts w:ascii="Symbol" w:hAnsi="Symbol"/>
          <w:sz w:val="20"/>
        </w:rPr>
      </w:pPr>
      <w:r>
        <w:rPr>
          <w:sz w:val="24"/>
        </w:rPr>
        <w:t>определять влияние природных условий на жизнь и быт</w:t>
      </w:r>
      <w:r>
        <w:rPr>
          <w:spacing w:val="-5"/>
          <w:sz w:val="24"/>
        </w:rPr>
        <w:t xml:space="preserve"> </w:t>
      </w:r>
      <w:r>
        <w:rPr>
          <w:sz w:val="24"/>
        </w:rPr>
        <w:t>людей;</w:t>
      </w:r>
    </w:p>
    <w:p w:rsidR="004B1B16" w:rsidRDefault="004F40BB" w:rsidP="006D0A5A">
      <w:pPr>
        <w:pStyle w:val="a5"/>
        <w:numPr>
          <w:ilvl w:val="0"/>
          <w:numId w:val="127"/>
        </w:numPr>
        <w:tabs>
          <w:tab w:val="left" w:pos="1252"/>
          <w:tab w:val="left" w:pos="1253"/>
        </w:tabs>
        <w:ind w:right="548"/>
        <w:jc w:val="left"/>
        <w:rPr>
          <w:rFonts w:ascii="Symbol" w:hAnsi="Symbol"/>
          <w:sz w:val="20"/>
        </w:rPr>
      </w:pPr>
      <w:r>
        <w:rPr>
          <w:sz w:val="24"/>
        </w:rPr>
        <w:t>описывать памятники истории и культуры народов России на основе иллюстраций учеб- ника;</w:t>
      </w:r>
    </w:p>
    <w:p w:rsidR="004B1B16" w:rsidRDefault="004F40BB" w:rsidP="006D0A5A">
      <w:pPr>
        <w:pStyle w:val="a5"/>
        <w:numPr>
          <w:ilvl w:val="0"/>
          <w:numId w:val="127"/>
        </w:numPr>
        <w:tabs>
          <w:tab w:val="left" w:pos="1252"/>
          <w:tab w:val="left" w:pos="1253"/>
        </w:tabs>
        <w:ind w:right="550"/>
        <w:jc w:val="left"/>
        <w:rPr>
          <w:rFonts w:ascii="Symbol" w:hAnsi="Symbol"/>
          <w:sz w:val="20"/>
        </w:rPr>
      </w:pPr>
      <w:r>
        <w:rPr>
          <w:sz w:val="24"/>
        </w:rPr>
        <w:t>рассказывать (на основе учебника и дополнительных источников информации) о тради- ционных религиях, обычаях и традициях народов</w:t>
      </w:r>
      <w:r>
        <w:rPr>
          <w:spacing w:val="-5"/>
          <w:sz w:val="24"/>
        </w:rPr>
        <w:t xml:space="preserve"> </w:t>
      </w:r>
      <w:r>
        <w:rPr>
          <w:sz w:val="24"/>
        </w:rPr>
        <w:t>России;</w:t>
      </w:r>
    </w:p>
    <w:p w:rsidR="004B1B16" w:rsidRDefault="004F40BB" w:rsidP="006D0A5A">
      <w:pPr>
        <w:pStyle w:val="a5"/>
        <w:numPr>
          <w:ilvl w:val="0"/>
          <w:numId w:val="127"/>
        </w:numPr>
        <w:tabs>
          <w:tab w:val="left" w:pos="1252"/>
          <w:tab w:val="left" w:pos="1253"/>
        </w:tabs>
        <w:ind w:right="549"/>
        <w:jc w:val="left"/>
        <w:rPr>
          <w:rFonts w:ascii="Symbol" w:hAnsi="Symbol"/>
          <w:sz w:val="20"/>
        </w:rPr>
      </w:pPr>
      <w:r>
        <w:rPr>
          <w:sz w:val="24"/>
        </w:rPr>
        <w:t>готовить небольшие сообщения о национальных праздниках, народных промыслах народов России, защитниках Отечества, национальных</w:t>
      </w:r>
      <w:r>
        <w:rPr>
          <w:spacing w:val="-4"/>
          <w:sz w:val="24"/>
        </w:rPr>
        <w:t xml:space="preserve"> </w:t>
      </w:r>
      <w:r>
        <w:rPr>
          <w:sz w:val="24"/>
        </w:rPr>
        <w:t>героях;</w:t>
      </w:r>
    </w:p>
    <w:p w:rsidR="004B1B16" w:rsidRDefault="004F40BB" w:rsidP="006D0A5A">
      <w:pPr>
        <w:pStyle w:val="a5"/>
        <w:numPr>
          <w:ilvl w:val="0"/>
          <w:numId w:val="127"/>
        </w:numPr>
        <w:tabs>
          <w:tab w:val="left" w:pos="1252"/>
          <w:tab w:val="left" w:pos="1253"/>
        </w:tabs>
        <w:ind w:right="546"/>
        <w:jc w:val="left"/>
        <w:rPr>
          <w:rFonts w:ascii="Symbol" w:hAnsi="Symbol"/>
          <w:sz w:val="20"/>
        </w:rPr>
      </w:pPr>
      <w:r>
        <w:rPr>
          <w:sz w:val="24"/>
        </w:rPr>
        <w:t>характеризовать духовно-нравственные черты народов России, основываясь на традици- онных религиях, фольклоре и других</w:t>
      </w:r>
      <w:r>
        <w:rPr>
          <w:spacing w:val="-3"/>
          <w:sz w:val="24"/>
        </w:rPr>
        <w:t xml:space="preserve"> </w:t>
      </w:r>
      <w:r>
        <w:rPr>
          <w:sz w:val="24"/>
        </w:rPr>
        <w:t>источниках;</w:t>
      </w:r>
    </w:p>
    <w:p w:rsidR="004B1B16" w:rsidRDefault="004F40BB" w:rsidP="006D0A5A">
      <w:pPr>
        <w:pStyle w:val="a5"/>
        <w:numPr>
          <w:ilvl w:val="0"/>
          <w:numId w:val="127"/>
        </w:numPr>
        <w:tabs>
          <w:tab w:val="left" w:pos="1252"/>
          <w:tab w:val="left" w:pos="1253"/>
        </w:tabs>
        <w:spacing w:before="1"/>
        <w:ind w:right="546"/>
        <w:jc w:val="left"/>
        <w:rPr>
          <w:rFonts w:ascii="Symbol" w:hAnsi="Symbol"/>
          <w:sz w:val="20"/>
        </w:rPr>
      </w:pPr>
      <w:r>
        <w:rPr>
          <w:sz w:val="24"/>
        </w:rPr>
        <w:t>различать хорошие и плохие поступки людей, оценивать их с общепринятых нравствен- ных</w:t>
      </w:r>
      <w:r>
        <w:rPr>
          <w:spacing w:val="-1"/>
          <w:sz w:val="24"/>
        </w:rPr>
        <w:t xml:space="preserve"> </w:t>
      </w:r>
      <w:r>
        <w:rPr>
          <w:sz w:val="24"/>
        </w:rPr>
        <w:t>позиций;</w:t>
      </w:r>
    </w:p>
    <w:p w:rsidR="004B1B16" w:rsidRDefault="004F40BB" w:rsidP="006D0A5A">
      <w:pPr>
        <w:pStyle w:val="a5"/>
        <w:numPr>
          <w:ilvl w:val="0"/>
          <w:numId w:val="127"/>
        </w:numPr>
        <w:tabs>
          <w:tab w:val="left" w:pos="1252"/>
          <w:tab w:val="left" w:pos="1253"/>
        </w:tabs>
        <w:ind w:right="557"/>
        <w:jc w:val="left"/>
        <w:rPr>
          <w:rFonts w:ascii="Symbol" w:hAnsi="Symbol"/>
          <w:sz w:val="20"/>
        </w:rPr>
      </w:pPr>
      <w:r>
        <w:rPr>
          <w:sz w:val="24"/>
        </w:rPr>
        <w:t>рассказывать о составе семьи, своих обязанностей в семье, оценивать характер семейных взаимоотношений;</w:t>
      </w:r>
    </w:p>
    <w:p w:rsidR="004B1B16" w:rsidRDefault="004F40BB" w:rsidP="006D0A5A">
      <w:pPr>
        <w:pStyle w:val="a5"/>
        <w:numPr>
          <w:ilvl w:val="0"/>
          <w:numId w:val="127"/>
        </w:numPr>
        <w:tabs>
          <w:tab w:val="left" w:pos="1252"/>
          <w:tab w:val="left" w:pos="1253"/>
        </w:tabs>
        <w:ind w:hanging="361"/>
        <w:jc w:val="left"/>
        <w:rPr>
          <w:rFonts w:ascii="Symbol" w:hAnsi="Symbol"/>
          <w:sz w:val="20"/>
        </w:rPr>
      </w:pPr>
      <w:r>
        <w:rPr>
          <w:sz w:val="24"/>
        </w:rPr>
        <w:t>оценивать, приводя примеры, своѐ поведение в семье, школе и вне</w:t>
      </w:r>
      <w:r>
        <w:rPr>
          <w:spacing w:val="-23"/>
          <w:sz w:val="24"/>
        </w:rPr>
        <w:t xml:space="preserve"> </w:t>
      </w:r>
      <w:r>
        <w:rPr>
          <w:sz w:val="24"/>
        </w:rPr>
        <w:t>их;</w:t>
      </w:r>
    </w:p>
    <w:p w:rsidR="004B1B16" w:rsidRDefault="004F40BB" w:rsidP="006D0A5A">
      <w:pPr>
        <w:pStyle w:val="a5"/>
        <w:numPr>
          <w:ilvl w:val="0"/>
          <w:numId w:val="127"/>
        </w:numPr>
        <w:tabs>
          <w:tab w:val="left" w:pos="1252"/>
          <w:tab w:val="left" w:pos="1253"/>
        </w:tabs>
        <w:ind w:right="542"/>
        <w:jc w:val="left"/>
        <w:rPr>
          <w:rFonts w:ascii="Symbol" w:hAnsi="Symbol"/>
          <w:sz w:val="20"/>
        </w:rPr>
      </w:pPr>
      <w:r>
        <w:rPr>
          <w:sz w:val="24"/>
        </w:rPr>
        <w:t>использовать полученные знания о правах и обязанностях граждан России, государ- ственной</w:t>
      </w:r>
      <w:r>
        <w:rPr>
          <w:spacing w:val="24"/>
          <w:sz w:val="24"/>
        </w:rPr>
        <w:t xml:space="preserve"> </w:t>
      </w:r>
      <w:r>
        <w:rPr>
          <w:sz w:val="24"/>
        </w:rPr>
        <w:t>символике,</w:t>
      </w:r>
      <w:r>
        <w:rPr>
          <w:spacing w:val="25"/>
          <w:sz w:val="24"/>
        </w:rPr>
        <w:t xml:space="preserve"> </w:t>
      </w:r>
      <w:r>
        <w:rPr>
          <w:sz w:val="24"/>
        </w:rPr>
        <w:t>государственных</w:t>
      </w:r>
      <w:r>
        <w:rPr>
          <w:spacing w:val="25"/>
          <w:sz w:val="24"/>
        </w:rPr>
        <w:t xml:space="preserve"> </w:t>
      </w:r>
      <w:r>
        <w:rPr>
          <w:sz w:val="24"/>
        </w:rPr>
        <w:t>институтах</w:t>
      </w:r>
      <w:r>
        <w:rPr>
          <w:spacing w:val="25"/>
          <w:sz w:val="24"/>
        </w:rPr>
        <w:t xml:space="preserve"> </w:t>
      </w:r>
      <w:r>
        <w:rPr>
          <w:sz w:val="24"/>
        </w:rPr>
        <w:t>и</w:t>
      </w:r>
      <w:r>
        <w:rPr>
          <w:spacing w:val="25"/>
          <w:sz w:val="24"/>
        </w:rPr>
        <w:t xml:space="preserve"> </w:t>
      </w:r>
      <w:r>
        <w:rPr>
          <w:sz w:val="24"/>
        </w:rPr>
        <w:t>др.</w:t>
      </w:r>
      <w:r>
        <w:rPr>
          <w:spacing w:val="25"/>
          <w:sz w:val="24"/>
        </w:rPr>
        <w:t xml:space="preserve"> </w:t>
      </w:r>
      <w:r>
        <w:rPr>
          <w:sz w:val="24"/>
        </w:rPr>
        <w:t>для</w:t>
      </w:r>
      <w:r>
        <w:rPr>
          <w:spacing w:val="26"/>
          <w:sz w:val="24"/>
        </w:rPr>
        <w:t xml:space="preserve"> </w:t>
      </w:r>
      <w:r>
        <w:rPr>
          <w:sz w:val="24"/>
        </w:rPr>
        <w:t>формирования</w:t>
      </w:r>
      <w:r>
        <w:rPr>
          <w:spacing w:val="23"/>
          <w:sz w:val="24"/>
        </w:rPr>
        <w:t xml:space="preserve"> </w:t>
      </w:r>
      <w:r>
        <w:rPr>
          <w:sz w:val="24"/>
        </w:rPr>
        <w:t>представле-</w:t>
      </w:r>
    </w:p>
    <w:p w:rsidR="004B1B16" w:rsidRDefault="004B1B16">
      <w:pPr>
        <w:rPr>
          <w:rFonts w:ascii="Symbol" w:hAnsi="Symbol"/>
          <w:sz w:val="20"/>
        </w:rPr>
        <w:sectPr w:rsidR="004B1B16">
          <w:pgSz w:w="11910" w:h="16840"/>
          <w:pgMar w:top="760" w:right="580" w:bottom="1140" w:left="320" w:header="0" w:footer="878" w:gutter="0"/>
          <w:cols w:space="720"/>
        </w:sectPr>
      </w:pPr>
    </w:p>
    <w:p w:rsidR="004B1B16" w:rsidRDefault="004F40BB">
      <w:pPr>
        <w:pStyle w:val="a3"/>
        <w:spacing w:before="68"/>
        <w:ind w:left="1252" w:firstLine="0"/>
        <w:jc w:val="left"/>
      </w:pPr>
      <w:r>
        <w:lastRenderedPageBreak/>
        <w:t>ний о России, как общем доме для народов еѐ населяющих;</w:t>
      </w:r>
    </w:p>
    <w:p w:rsidR="004B1B16" w:rsidRDefault="004F40BB" w:rsidP="006D0A5A">
      <w:pPr>
        <w:pStyle w:val="a5"/>
        <w:numPr>
          <w:ilvl w:val="0"/>
          <w:numId w:val="127"/>
        </w:numPr>
        <w:tabs>
          <w:tab w:val="left" w:pos="1252"/>
          <w:tab w:val="left" w:pos="1253"/>
        </w:tabs>
        <w:ind w:hanging="361"/>
        <w:jc w:val="left"/>
        <w:rPr>
          <w:rFonts w:ascii="Symbol" w:hAnsi="Symbol"/>
          <w:sz w:val="20"/>
        </w:rPr>
      </w:pPr>
      <w:r>
        <w:rPr>
          <w:sz w:val="24"/>
        </w:rPr>
        <w:t>объяснять значение понятий «малая родина», «Родина»,</w:t>
      </w:r>
      <w:r>
        <w:rPr>
          <w:spacing w:val="-1"/>
          <w:sz w:val="24"/>
        </w:rPr>
        <w:t xml:space="preserve"> </w:t>
      </w:r>
      <w:r>
        <w:rPr>
          <w:sz w:val="24"/>
        </w:rPr>
        <w:t>«россиянин»;</w:t>
      </w:r>
    </w:p>
    <w:p w:rsidR="004B1B16" w:rsidRDefault="004F40BB" w:rsidP="006D0A5A">
      <w:pPr>
        <w:pStyle w:val="a5"/>
        <w:numPr>
          <w:ilvl w:val="0"/>
          <w:numId w:val="127"/>
        </w:numPr>
        <w:tabs>
          <w:tab w:val="left" w:pos="1252"/>
          <w:tab w:val="left" w:pos="1253"/>
        </w:tabs>
        <w:ind w:hanging="361"/>
        <w:jc w:val="left"/>
        <w:rPr>
          <w:rFonts w:ascii="Symbol" w:hAnsi="Symbol"/>
          <w:sz w:val="20"/>
        </w:rPr>
      </w:pPr>
      <w:r>
        <w:rPr>
          <w:sz w:val="24"/>
        </w:rPr>
        <w:t>приводить примеры беззаветного служения Родине –</w:t>
      </w:r>
      <w:r>
        <w:rPr>
          <w:spacing w:val="-1"/>
          <w:sz w:val="24"/>
        </w:rPr>
        <w:t xml:space="preserve"> </w:t>
      </w:r>
      <w:r>
        <w:rPr>
          <w:sz w:val="24"/>
        </w:rPr>
        <w:t>России.</w:t>
      </w:r>
    </w:p>
    <w:p w:rsidR="004B1B16" w:rsidRDefault="004B1B16">
      <w:pPr>
        <w:pStyle w:val="a3"/>
        <w:spacing w:before="4"/>
        <w:ind w:left="0" w:firstLine="0"/>
        <w:jc w:val="left"/>
      </w:pPr>
    </w:p>
    <w:p w:rsidR="004B1B16" w:rsidRDefault="004F40BB">
      <w:pPr>
        <w:pStyle w:val="3"/>
        <w:ind w:left="532"/>
        <w:jc w:val="left"/>
      </w:pPr>
      <w:r>
        <w:t>Выпускник получит возможность научиться:</w:t>
      </w:r>
    </w:p>
    <w:p w:rsidR="004B1B16" w:rsidRDefault="004F40BB" w:rsidP="006D0A5A">
      <w:pPr>
        <w:pStyle w:val="a5"/>
        <w:numPr>
          <w:ilvl w:val="0"/>
          <w:numId w:val="127"/>
        </w:numPr>
        <w:tabs>
          <w:tab w:val="left" w:pos="1252"/>
          <w:tab w:val="left" w:pos="1253"/>
        </w:tabs>
        <w:ind w:right="556"/>
        <w:jc w:val="left"/>
        <w:rPr>
          <w:rFonts w:ascii="Symbol" w:hAnsi="Symbol"/>
          <w:i/>
          <w:sz w:val="20"/>
        </w:rPr>
      </w:pPr>
      <w:r>
        <w:rPr>
          <w:i/>
          <w:sz w:val="24"/>
        </w:rPr>
        <w:t>использовать первоначальные представления о традиционных религиях народов России, их нравственных заповедях в общении с одноклассниками и другими</w:t>
      </w:r>
      <w:r>
        <w:rPr>
          <w:i/>
          <w:spacing w:val="-12"/>
          <w:sz w:val="24"/>
        </w:rPr>
        <w:t xml:space="preserve"> </w:t>
      </w:r>
      <w:r>
        <w:rPr>
          <w:i/>
          <w:sz w:val="24"/>
        </w:rPr>
        <w:t>людьми;</w:t>
      </w:r>
    </w:p>
    <w:p w:rsidR="004B1B16" w:rsidRDefault="004F40BB" w:rsidP="006D0A5A">
      <w:pPr>
        <w:pStyle w:val="a5"/>
        <w:numPr>
          <w:ilvl w:val="0"/>
          <w:numId w:val="127"/>
        </w:numPr>
        <w:tabs>
          <w:tab w:val="left" w:pos="1252"/>
          <w:tab w:val="left" w:pos="1253"/>
        </w:tabs>
        <w:ind w:right="554"/>
        <w:jc w:val="left"/>
        <w:rPr>
          <w:rFonts w:ascii="Symbol" w:hAnsi="Symbol"/>
          <w:i/>
          <w:sz w:val="20"/>
        </w:rPr>
      </w:pPr>
      <w:r>
        <w:rPr>
          <w:i/>
          <w:sz w:val="24"/>
        </w:rPr>
        <w:t xml:space="preserve">сравнивать обычаи и традиции народов России, авторское и своѐ отношение к </w:t>
      </w:r>
      <w:r>
        <w:rPr>
          <w:i/>
          <w:spacing w:val="-5"/>
          <w:sz w:val="24"/>
        </w:rPr>
        <w:t xml:space="preserve">литера- </w:t>
      </w:r>
      <w:r>
        <w:rPr>
          <w:i/>
          <w:sz w:val="24"/>
        </w:rPr>
        <w:t>турным героям, реальным событиям и</w:t>
      </w:r>
      <w:r>
        <w:rPr>
          <w:i/>
          <w:spacing w:val="-6"/>
          <w:sz w:val="24"/>
        </w:rPr>
        <w:t xml:space="preserve"> </w:t>
      </w:r>
      <w:r>
        <w:rPr>
          <w:i/>
          <w:sz w:val="24"/>
        </w:rPr>
        <w:t>людям;</w:t>
      </w:r>
    </w:p>
    <w:p w:rsidR="004B1B16" w:rsidRDefault="004F40BB" w:rsidP="006D0A5A">
      <w:pPr>
        <w:pStyle w:val="a5"/>
        <w:numPr>
          <w:ilvl w:val="0"/>
          <w:numId w:val="127"/>
        </w:numPr>
        <w:tabs>
          <w:tab w:val="left" w:pos="1252"/>
          <w:tab w:val="left" w:pos="1253"/>
        </w:tabs>
        <w:ind w:hanging="361"/>
        <w:jc w:val="left"/>
        <w:rPr>
          <w:rFonts w:ascii="Symbol" w:hAnsi="Symbol"/>
          <w:i/>
          <w:sz w:val="20"/>
        </w:rPr>
      </w:pPr>
      <w:r>
        <w:rPr>
          <w:i/>
          <w:sz w:val="24"/>
        </w:rPr>
        <w:t>находить на карте столицы национально-территориальных образований</w:t>
      </w:r>
      <w:r>
        <w:rPr>
          <w:i/>
          <w:spacing w:val="-3"/>
          <w:sz w:val="24"/>
        </w:rPr>
        <w:t xml:space="preserve"> </w:t>
      </w:r>
      <w:r>
        <w:rPr>
          <w:i/>
          <w:sz w:val="24"/>
        </w:rPr>
        <w:t>России;</w:t>
      </w:r>
    </w:p>
    <w:p w:rsidR="004B1B16" w:rsidRDefault="004F40BB" w:rsidP="006D0A5A">
      <w:pPr>
        <w:pStyle w:val="a5"/>
        <w:numPr>
          <w:ilvl w:val="0"/>
          <w:numId w:val="127"/>
        </w:numPr>
        <w:tabs>
          <w:tab w:val="left" w:pos="1253"/>
        </w:tabs>
        <w:ind w:right="550"/>
        <w:rPr>
          <w:rFonts w:ascii="Symbol" w:hAnsi="Symbol"/>
          <w:i/>
          <w:sz w:val="20"/>
        </w:rPr>
      </w:pPr>
      <w:r>
        <w:rPr>
          <w:i/>
          <w:sz w:val="24"/>
        </w:rPr>
        <w:t xml:space="preserve">соблюдать нравственные нормы поведения в семье, школе, общественных местах; </w:t>
      </w:r>
      <w:r>
        <w:rPr>
          <w:i/>
          <w:spacing w:val="3"/>
          <w:sz w:val="24"/>
        </w:rPr>
        <w:t xml:space="preserve">за- </w:t>
      </w:r>
      <w:r>
        <w:rPr>
          <w:i/>
          <w:sz w:val="24"/>
        </w:rPr>
        <w:t>ботливо относиться к младшим, уважать</w:t>
      </w:r>
      <w:r>
        <w:rPr>
          <w:i/>
          <w:spacing w:val="-3"/>
          <w:sz w:val="24"/>
        </w:rPr>
        <w:t xml:space="preserve"> </w:t>
      </w:r>
      <w:r>
        <w:rPr>
          <w:i/>
          <w:sz w:val="24"/>
        </w:rPr>
        <w:t>старших;</w:t>
      </w:r>
    </w:p>
    <w:p w:rsidR="004B1B16" w:rsidRDefault="004F40BB" w:rsidP="006D0A5A">
      <w:pPr>
        <w:pStyle w:val="a5"/>
        <w:numPr>
          <w:ilvl w:val="0"/>
          <w:numId w:val="127"/>
        </w:numPr>
        <w:tabs>
          <w:tab w:val="left" w:pos="1253"/>
        </w:tabs>
        <w:ind w:right="560"/>
        <w:rPr>
          <w:rFonts w:ascii="Symbol" w:hAnsi="Symbol"/>
          <w:i/>
          <w:sz w:val="20"/>
        </w:rPr>
      </w:pPr>
      <w:r>
        <w:rPr>
          <w:i/>
          <w:sz w:val="24"/>
        </w:rPr>
        <w:t>различать нравственные и безнравственные поступки, давать оценку своим поступкам и стараться избавиться от</w:t>
      </w:r>
      <w:r>
        <w:rPr>
          <w:i/>
          <w:spacing w:val="-2"/>
          <w:sz w:val="24"/>
        </w:rPr>
        <w:t xml:space="preserve"> </w:t>
      </w:r>
      <w:r>
        <w:rPr>
          <w:i/>
          <w:sz w:val="24"/>
        </w:rPr>
        <w:t>недостатков;</w:t>
      </w:r>
    </w:p>
    <w:p w:rsidR="004B1B16" w:rsidRDefault="004F40BB" w:rsidP="006D0A5A">
      <w:pPr>
        <w:pStyle w:val="a5"/>
        <w:numPr>
          <w:ilvl w:val="0"/>
          <w:numId w:val="127"/>
        </w:numPr>
        <w:tabs>
          <w:tab w:val="left" w:pos="1253"/>
        </w:tabs>
        <w:ind w:right="541"/>
        <w:rPr>
          <w:rFonts w:ascii="Symbol" w:hAnsi="Symbol"/>
          <w:i/>
          <w:sz w:val="20"/>
        </w:rPr>
      </w:pPr>
      <w:r>
        <w:rPr>
          <w:i/>
          <w:sz w:val="24"/>
        </w:rPr>
        <w:t xml:space="preserve">использовать дополнительную информацию (словари, энциклопедии, детскую художе- ственную литературу, Интернет) с целью поиска ответов на вопросы, извлечения </w:t>
      </w:r>
      <w:r>
        <w:rPr>
          <w:i/>
          <w:spacing w:val="2"/>
          <w:sz w:val="24"/>
        </w:rPr>
        <w:t xml:space="preserve">све- </w:t>
      </w:r>
      <w:r>
        <w:rPr>
          <w:i/>
          <w:sz w:val="24"/>
        </w:rPr>
        <w:t>дений об образе жизни, обычаях и традициях, религиях народов России для создания собственных устных и письменных сообщений,</w:t>
      </w:r>
      <w:r>
        <w:rPr>
          <w:i/>
          <w:spacing w:val="-3"/>
          <w:sz w:val="24"/>
        </w:rPr>
        <w:t xml:space="preserve"> </w:t>
      </w:r>
      <w:r>
        <w:rPr>
          <w:i/>
          <w:sz w:val="24"/>
        </w:rPr>
        <w:t>презентаций.</w:t>
      </w:r>
    </w:p>
    <w:p w:rsidR="004B1B16" w:rsidRDefault="004B1B16">
      <w:pPr>
        <w:pStyle w:val="a3"/>
        <w:ind w:left="0" w:firstLine="0"/>
        <w:jc w:val="left"/>
        <w:rPr>
          <w:i/>
          <w:sz w:val="26"/>
        </w:rPr>
      </w:pPr>
    </w:p>
    <w:p w:rsidR="004B1B16" w:rsidRDefault="004B1B16">
      <w:pPr>
        <w:pStyle w:val="a3"/>
        <w:spacing w:before="3"/>
        <w:ind w:left="0" w:firstLine="0"/>
        <w:jc w:val="left"/>
        <w:rPr>
          <w:i/>
          <w:sz w:val="22"/>
        </w:rPr>
      </w:pPr>
    </w:p>
    <w:p w:rsidR="004B1B16" w:rsidRDefault="004F40BB" w:rsidP="006D0A5A">
      <w:pPr>
        <w:pStyle w:val="3"/>
        <w:numPr>
          <w:ilvl w:val="1"/>
          <w:numId w:val="170"/>
        </w:numPr>
        <w:tabs>
          <w:tab w:val="left" w:pos="1749"/>
        </w:tabs>
        <w:spacing w:before="1" w:line="240" w:lineRule="auto"/>
        <w:ind w:left="532" w:right="560" w:firstLine="708"/>
        <w:jc w:val="both"/>
      </w:pPr>
      <w:bookmarkStart w:id="25" w:name="_bookmark23"/>
      <w:bookmarkEnd w:id="25"/>
      <w:r>
        <w:t>Система оценки достижения планируемых результатов освоения основной образовательной программы основного общего образования</w:t>
      </w:r>
    </w:p>
    <w:p w:rsidR="004B1B16" w:rsidRDefault="004F40BB" w:rsidP="006D0A5A">
      <w:pPr>
        <w:pStyle w:val="a5"/>
        <w:numPr>
          <w:ilvl w:val="2"/>
          <w:numId w:val="170"/>
        </w:numPr>
        <w:tabs>
          <w:tab w:val="left" w:pos="1841"/>
        </w:tabs>
        <w:spacing w:line="274" w:lineRule="exact"/>
        <w:ind w:hanging="601"/>
        <w:jc w:val="both"/>
        <w:rPr>
          <w:b/>
          <w:sz w:val="24"/>
        </w:rPr>
      </w:pPr>
      <w:r>
        <w:rPr>
          <w:b/>
          <w:sz w:val="24"/>
        </w:rPr>
        <w:t>Общие положения</w:t>
      </w:r>
    </w:p>
    <w:p w:rsidR="004B1B16" w:rsidRDefault="004F40BB">
      <w:pPr>
        <w:pStyle w:val="a3"/>
        <w:ind w:right="545"/>
        <w:rPr>
          <w:b/>
          <w:i/>
        </w:rPr>
      </w:pPr>
      <w:r>
        <w:t xml:space="preserve">Система оценки достижения планируемых результатов основной образовательной про- граммы основоного общего образования (далее – система оценки) является частью системы оценки и управления качеством образования и вовлекает в оценочную деятельность как педаго- гов, так и обучающихся. Система оценки способствует поддержанию единства всей системы образования, беспечению преемственности в системе непрерывного образования. Еѐ основны- ми </w:t>
      </w:r>
      <w:r>
        <w:rPr>
          <w:b/>
        </w:rPr>
        <w:t xml:space="preserve">функциями </w:t>
      </w:r>
      <w:r>
        <w:t xml:space="preserve">являются </w:t>
      </w:r>
      <w:r>
        <w:rPr>
          <w:b/>
          <w:i/>
        </w:rPr>
        <w:t xml:space="preserve">ориентация образовательного процесса </w:t>
      </w:r>
      <w:r>
        <w:t xml:space="preserve">на достижение планируе- мых результатов освоения основной образовательной программы основного общего образова- ния и обеспечение эффективной </w:t>
      </w:r>
      <w:r>
        <w:rPr>
          <w:b/>
          <w:i/>
        </w:rPr>
        <w:t xml:space="preserve">обратной связи, </w:t>
      </w:r>
      <w:r>
        <w:t xml:space="preserve">позволяющей осуществлять </w:t>
      </w:r>
      <w:r>
        <w:rPr>
          <w:b/>
          <w:i/>
        </w:rPr>
        <w:t>управление об- разовательным процессом.</w:t>
      </w:r>
    </w:p>
    <w:p w:rsidR="004B1B16" w:rsidRDefault="004F40BB">
      <w:pPr>
        <w:pStyle w:val="a3"/>
        <w:ind w:right="553"/>
      </w:pPr>
      <w:r>
        <w:t xml:space="preserve">Основными </w:t>
      </w:r>
      <w:r>
        <w:rPr>
          <w:b/>
        </w:rPr>
        <w:t xml:space="preserve">направлениями и целями </w:t>
      </w:r>
      <w:r>
        <w:t>оценочной деятельности в МБОУ СОШ с.Киселѐвка в соответствии с требованиями ФГОС ООО являются:</w:t>
      </w:r>
    </w:p>
    <w:p w:rsidR="004B1B16" w:rsidRDefault="004F40BB" w:rsidP="006D0A5A">
      <w:pPr>
        <w:pStyle w:val="a5"/>
        <w:numPr>
          <w:ilvl w:val="1"/>
          <w:numId w:val="127"/>
        </w:numPr>
        <w:tabs>
          <w:tab w:val="left" w:pos="1525"/>
        </w:tabs>
        <w:spacing w:before="4" w:line="237" w:lineRule="auto"/>
        <w:ind w:right="550" w:firstLine="708"/>
        <w:rPr>
          <w:sz w:val="24"/>
        </w:rPr>
      </w:pPr>
      <w:r>
        <w:rPr>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w:t>
      </w:r>
      <w:r>
        <w:rPr>
          <w:spacing w:val="1"/>
          <w:sz w:val="24"/>
        </w:rPr>
        <w:t xml:space="preserve"> </w:t>
      </w:r>
      <w:r>
        <w:rPr>
          <w:sz w:val="24"/>
        </w:rPr>
        <w:t>уровней;</w:t>
      </w:r>
    </w:p>
    <w:p w:rsidR="004B1B16" w:rsidRDefault="004F40BB" w:rsidP="006D0A5A">
      <w:pPr>
        <w:pStyle w:val="a5"/>
        <w:numPr>
          <w:ilvl w:val="1"/>
          <w:numId w:val="127"/>
        </w:numPr>
        <w:tabs>
          <w:tab w:val="left" w:pos="1525"/>
        </w:tabs>
        <w:spacing w:before="12" w:line="235" w:lineRule="auto"/>
        <w:ind w:right="555" w:firstLine="708"/>
        <w:rPr>
          <w:sz w:val="24"/>
        </w:rPr>
      </w:pPr>
      <w:r>
        <w:rPr>
          <w:sz w:val="24"/>
        </w:rPr>
        <w:t>оценка результатов деятельности педагогических кадров как основа аттестационных процедур;</w:t>
      </w:r>
    </w:p>
    <w:p w:rsidR="004B1B16" w:rsidRDefault="004F40BB" w:rsidP="006D0A5A">
      <w:pPr>
        <w:pStyle w:val="a5"/>
        <w:numPr>
          <w:ilvl w:val="1"/>
          <w:numId w:val="127"/>
        </w:numPr>
        <w:tabs>
          <w:tab w:val="left" w:pos="1525"/>
        </w:tabs>
        <w:spacing w:before="10" w:line="235" w:lineRule="auto"/>
        <w:ind w:right="553" w:firstLine="708"/>
        <w:rPr>
          <w:sz w:val="24"/>
        </w:rPr>
      </w:pPr>
      <w:r>
        <w:rPr>
          <w:sz w:val="24"/>
        </w:rPr>
        <w:t>оценка результатов деятельности образовательной организации как основа аккредитационных</w:t>
      </w:r>
      <w:r>
        <w:rPr>
          <w:spacing w:val="-1"/>
          <w:sz w:val="24"/>
        </w:rPr>
        <w:t xml:space="preserve"> </w:t>
      </w:r>
      <w:r>
        <w:rPr>
          <w:sz w:val="24"/>
        </w:rPr>
        <w:t>процедур.</w:t>
      </w:r>
    </w:p>
    <w:p w:rsidR="004B1B16" w:rsidRDefault="004F40BB">
      <w:pPr>
        <w:pStyle w:val="a3"/>
        <w:spacing w:before="1"/>
        <w:ind w:right="551"/>
      </w:pPr>
      <w:r>
        <w:t xml:space="preserve">Основным </w:t>
      </w:r>
      <w:r>
        <w:rPr>
          <w:b/>
        </w:rPr>
        <w:t xml:space="preserve">объектом </w:t>
      </w:r>
      <w:r>
        <w:t xml:space="preserve">системы оценки, ее </w:t>
      </w:r>
      <w:r>
        <w:rPr>
          <w:b/>
        </w:rPr>
        <w:t xml:space="preserve">содержательной и критериальной базой </w:t>
      </w:r>
      <w:r>
        <w:t>выступают требования ФГОС, которые конкретизируются в планируемых результатах освоения обучающимися основной образовательной программы МБОУ СОШ с.Киселѐвка.</w:t>
      </w:r>
    </w:p>
    <w:p w:rsidR="004B1B16" w:rsidRDefault="004F40BB">
      <w:pPr>
        <w:pStyle w:val="a3"/>
        <w:ind w:left="1240" w:firstLine="0"/>
      </w:pPr>
      <w:r>
        <w:t>Система оценки включает процедуры внутренней и внешней оценки.</w:t>
      </w:r>
    </w:p>
    <w:p w:rsidR="004B1B16" w:rsidRDefault="004F40BB">
      <w:pPr>
        <w:spacing w:before="1"/>
        <w:ind w:left="1240"/>
        <w:jc w:val="both"/>
        <w:rPr>
          <w:sz w:val="24"/>
        </w:rPr>
      </w:pPr>
      <w:r>
        <w:rPr>
          <w:b/>
          <w:sz w:val="24"/>
        </w:rPr>
        <w:t xml:space="preserve">Внутренняя оценка </w:t>
      </w:r>
      <w:r>
        <w:rPr>
          <w:sz w:val="24"/>
        </w:rPr>
        <w:t>включает:</w:t>
      </w:r>
    </w:p>
    <w:p w:rsidR="004B1B16" w:rsidRDefault="004F40BB" w:rsidP="006D0A5A">
      <w:pPr>
        <w:pStyle w:val="a5"/>
        <w:numPr>
          <w:ilvl w:val="1"/>
          <w:numId w:val="127"/>
        </w:numPr>
        <w:tabs>
          <w:tab w:val="left" w:pos="1525"/>
        </w:tabs>
        <w:spacing w:before="3"/>
        <w:ind w:left="1524" w:hanging="285"/>
        <w:jc w:val="left"/>
        <w:rPr>
          <w:sz w:val="24"/>
        </w:rPr>
      </w:pPr>
      <w:r>
        <w:rPr>
          <w:sz w:val="24"/>
        </w:rPr>
        <w:t>стартовую</w:t>
      </w:r>
      <w:r>
        <w:rPr>
          <w:spacing w:val="-1"/>
          <w:sz w:val="24"/>
        </w:rPr>
        <w:t xml:space="preserve"> </w:t>
      </w:r>
      <w:r>
        <w:rPr>
          <w:sz w:val="24"/>
        </w:rPr>
        <w:t>диагностику,</w:t>
      </w:r>
    </w:p>
    <w:p w:rsidR="004B1B16" w:rsidRDefault="004F40BB" w:rsidP="006D0A5A">
      <w:pPr>
        <w:pStyle w:val="a5"/>
        <w:numPr>
          <w:ilvl w:val="1"/>
          <w:numId w:val="127"/>
        </w:numPr>
        <w:tabs>
          <w:tab w:val="left" w:pos="1525"/>
        </w:tabs>
        <w:spacing w:before="2" w:line="293" w:lineRule="exact"/>
        <w:ind w:left="1524" w:hanging="285"/>
        <w:jc w:val="left"/>
        <w:rPr>
          <w:sz w:val="24"/>
        </w:rPr>
      </w:pPr>
      <w:r>
        <w:rPr>
          <w:sz w:val="24"/>
        </w:rPr>
        <w:t>текущую и тематическую</w:t>
      </w:r>
      <w:r>
        <w:rPr>
          <w:spacing w:val="-2"/>
          <w:sz w:val="24"/>
        </w:rPr>
        <w:t xml:space="preserve"> </w:t>
      </w:r>
      <w:r>
        <w:rPr>
          <w:sz w:val="24"/>
        </w:rPr>
        <w:t>оценку,</w:t>
      </w:r>
    </w:p>
    <w:p w:rsidR="004B1B16" w:rsidRDefault="004F40BB" w:rsidP="006D0A5A">
      <w:pPr>
        <w:pStyle w:val="a5"/>
        <w:numPr>
          <w:ilvl w:val="1"/>
          <w:numId w:val="127"/>
        </w:numPr>
        <w:tabs>
          <w:tab w:val="left" w:pos="1525"/>
        </w:tabs>
        <w:spacing w:line="292" w:lineRule="exact"/>
        <w:ind w:left="1524" w:hanging="285"/>
        <w:jc w:val="left"/>
        <w:rPr>
          <w:sz w:val="24"/>
        </w:rPr>
      </w:pPr>
      <w:r>
        <w:rPr>
          <w:sz w:val="24"/>
        </w:rPr>
        <w:t>портфолио,</w:t>
      </w:r>
    </w:p>
    <w:p w:rsidR="004B1B16" w:rsidRDefault="004F40BB" w:rsidP="006D0A5A">
      <w:pPr>
        <w:pStyle w:val="a5"/>
        <w:numPr>
          <w:ilvl w:val="1"/>
          <w:numId w:val="127"/>
        </w:numPr>
        <w:tabs>
          <w:tab w:val="left" w:pos="1525"/>
        </w:tabs>
        <w:spacing w:line="293" w:lineRule="exact"/>
        <w:ind w:left="1524" w:hanging="285"/>
        <w:jc w:val="left"/>
        <w:rPr>
          <w:sz w:val="24"/>
        </w:rPr>
      </w:pPr>
      <w:r>
        <w:rPr>
          <w:sz w:val="24"/>
        </w:rPr>
        <w:t>внутришкольный мониторинг образовательных</w:t>
      </w:r>
      <w:r>
        <w:rPr>
          <w:spacing w:val="-3"/>
          <w:sz w:val="24"/>
        </w:rPr>
        <w:t xml:space="preserve"> </w:t>
      </w:r>
      <w:r>
        <w:rPr>
          <w:sz w:val="24"/>
        </w:rPr>
        <w:t>достижений,</w:t>
      </w:r>
    </w:p>
    <w:p w:rsidR="004B1B16" w:rsidRDefault="004F40BB" w:rsidP="006D0A5A">
      <w:pPr>
        <w:pStyle w:val="a5"/>
        <w:numPr>
          <w:ilvl w:val="1"/>
          <w:numId w:val="127"/>
        </w:numPr>
        <w:tabs>
          <w:tab w:val="left" w:pos="1525"/>
        </w:tabs>
        <w:spacing w:before="7" w:line="235" w:lineRule="auto"/>
        <w:ind w:left="1240" w:right="3790" w:firstLine="0"/>
        <w:jc w:val="left"/>
        <w:rPr>
          <w:sz w:val="24"/>
        </w:rPr>
      </w:pPr>
      <w:r>
        <w:rPr>
          <w:sz w:val="24"/>
        </w:rPr>
        <w:t>промежуточную и итоговую аттестацию</w:t>
      </w:r>
      <w:r>
        <w:rPr>
          <w:spacing w:val="-21"/>
          <w:sz w:val="24"/>
        </w:rPr>
        <w:t xml:space="preserve"> </w:t>
      </w:r>
      <w:r>
        <w:rPr>
          <w:sz w:val="24"/>
        </w:rPr>
        <w:t xml:space="preserve">обучающихся. К </w:t>
      </w:r>
      <w:r>
        <w:rPr>
          <w:b/>
          <w:sz w:val="24"/>
        </w:rPr>
        <w:t>внешним процедурам</w:t>
      </w:r>
      <w:r>
        <w:rPr>
          <w:b/>
          <w:spacing w:val="1"/>
          <w:sz w:val="24"/>
        </w:rPr>
        <w:t xml:space="preserve"> </w:t>
      </w:r>
      <w:r>
        <w:rPr>
          <w:sz w:val="24"/>
        </w:rPr>
        <w:t>относятся:</w:t>
      </w:r>
    </w:p>
    <w:p w:rsidR="004B1B16" w:rsidRDefault="004B1B16">
      <w:pPr>
        <w:spacing w:line="235" w:lineRule="auto"/>
        <w:rPr>
          <w:sz w:val="24"/>
        </w:rPr>
        <w:sectPr w:rsidR="004B1B16">
          <w:pgSz w:w="11910" w:h="16840"/>
          <w:pgMar w:top="760" w:right="580" w:bottom="1140" w:left="320" w:header="0" w:footer="878" w:gutter="0"/>
          <w:cols w:space="720"/>
        </w:sectPr>
      </w:pPr>
    </w:p>
    <w:p w:rsidR="004B1B16" w:rsidRDefault="004F40BB" w:rsidP="006D0A5A">
      <w:pPr>
        <w:pStyle w:val="a5"/>
        <w:numPr>
          <w:ilvl w:val="1"/>
          <w:numId w:val="127"/>
        </w:numPr>
        <w:tabs>
          <w:tab w:val="left" w:pos="1525"/>
        </w:tabs>
        <w:spacing w:before="91" w:line="293" w:lineRule="exact"/>
        <w:ind w:left="1524" w:hanging="285"/>
        <w:rPr>
          <w:sz w:val="24"/>
        </w:rPr>
      </w:pPr>
      <w:r>
        <w:rPr>
          <w:sz w:val="24"/>
        </w:rPr>
        <w:lastRenderedPageBreak/>
        <w:t>государственная итоговая</w:t>
      </w:r>
      <w:r>
        <w:rPr>
          <w:spacing w:val="1"/>
          <w:sz w:val="24"/>
        </w:rPr>
        <w:t xml:space="preserve"> </w:t>
      </w:r>
      <w:r>
        <w:rPr>
          <w:sz w:val="24"/>
        </w:rPr>
        <w:t>аттестация</w:t>
      </w:r>
      <w:r>
        <w:rPr>
          <w:sz w:val="24"/>
          <w:vertAlign w:val="superscript"/>
        </w:rPr>
        <w:t>8</w:t>
      </w:r>
      <w:r>
        <w:rPr>
          <w:sz w:val="24"/>
        </w:rPr>
        <w:t>,</w:t>
      </w:r>
    </w:p>
    <w:p w:rsidR="004B1B16" w:rsidRDefault="004F40BB" w:rsidP="006D0A5A">
      <w:pPr>
        <w:pStyle w:val="a5"/>
        <w:numPr>
          <w:ilvl w:val="1"/>
          <w:numId w:val="127"/>
        </w:numPr>
        <w:tabs>
          <w:tab w:val="left" w:pos="1525"/>
        </w:tabs>
        <w:spacing w:line="292" w:lineRule="exact"/>
        <w:ind w:left="1524" w:hanging="285"/>
        <w:rPr>
          <w:sz w:val="24"/>
        </w:rPr>
      </w:pPr>
      <w:r>
        <w:rPr>
          <w:sz w:val="24"/>
        </w:rPr>
        <w:t>независимая оценка качества образования</w:t>
      </w:r>
      <w:r>
        <w:rPr>
          <w:sz w:val="24"/>
          <w:vertAlign w:val="superscript"/>
        </w:rPr>
        <w:t>9</w:t>
      </w:r>
      <w:r>
        <w:rPr>
          <w:spacing w:val="2"/>
          <w:sz w:val="24"/>
        </w:rPr>
        <w:t xml:space="preserve"> </w:t>
      </w:r>
      <w:r>
        <w:rPr>
          <w:sz w:val="24"/>
        </w:rPr>
        <w:t>и</w:t>
      </w:r>
    </w:p>
    <w:p w:rsidR="004B1B16" w:rsidRDefault="004F40BB" w:rsidP="006D0A5A">
      <w:pPr>
        <w:pStyle w:val="a5"/>
        <w:numPr>
          <w:ilvl w:val="1"/>
          <w:numId w:val="127"/>
        </w:numPr>
        <w:tabs>
          <w:tab w:val="left" w:pos="1525"/>
        </w:tabs>
        <w:ind w:right="554" w:firstLine="708"/>
        <w:rPr>
          <w:sz w:val="24"/>
        </w:rPr>
      </w:pPr>
      <w:r>
        <w:rPr>
          <w:sz w:val="24"/>
        </w:rPr>
        <w:t>мониторинговые исследования</w:t>
      </w:r>
      <w:r>
        <w:rPr>
          <w:sz w:val="24"/>
          <w:vertAlign w:val="superscript"/>
        </w:rPr>
        <w:t>10</w:t>
      </w:r>
      <w:r>
        <w:rPr>
          <w:sz w:val="24"/>
        </w:rPr>
        <w:t xml:space="preserve"> муниципального, регионального и федерального уровней.</w:t>
      </w:r>
    </w:p>
    <w:p w:rsidR="004B1B16" w:rsidRDefault="004F40BB">
      <w:pPr>
        <w:ind w:left="532" w:right="549" w:firstLine="708"/>
        <w:jc w:val="both"/>
        <w:rPr>
          <w:sz w:val="24"/>
        </w:rPr>
      </w:pPr>
      <w:r>
        <w:rPr>
          <w:sz w:val="24"/>
        </w:rPr>
        <w:t xml:space="preserve">В соответствии с ФГОС ООО система оценки МБОУ СОШ с.Киселѐвка реализует </w:t>
      </w:r>
      <w:r>
        <w:rPr>
          <w:b/>
          <w:sz w:val="24"/>
        </w:rPr>
        <w:t xml:space="preserve">системно-деятельностный, уровневый и комплексный подходы </w:t>
      </w:r>
      <w:r>
        <w:rPr>
          <w:sz w:val="24"/>
        </w:rPr>
        <w:t>к оценке образовательных достижений.</w:t>
      </w:r>
    </w:p>
    <w:p w:rsidR="004B1B16" w:rsidRDefault="004F40BB">
      <w:pPr>
        <w:pStyle w:val="a3"/>
        <w:ind w:right="551"/>
      </w:pPr>
      <w:r>
        <w:rPr>
          <w:b/>
        </w:rPr>
        <w:t xml:space="preserve">Системно-деятельностный подход </w:t>
      </w:r>
      <w:r>
        <w:t>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w:t>
      </w:r>
      <w:r>
        <w:rPr>
          <w:spacing w:val="-6"/>
        </w:rPr>
        <w:t xml:space="preserve"> </w:t>
      </w:r>
      <w:r>
        <w:t>форме.</w:t>
      </w:r>
    </w:p>
    <w:p w:rsidR="004B1B16" w:rsidRDefault="004F40BB">
      <w:pPr>
        <w:pStyle w:val="a3"/>
        <w:ind w:right="554"/>
      </w:pPr>
      <w:r>
        <w:rPr>
          <w:b/>
        </w:rPr>
        <w:t xml:space="preserve">Уровневый подход </w:t>
      </w:r>
      <w: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4B1B16" w:rsidRDefault="004F40BB">
      <w:pPr>
        <w:ind w:left="532" w:right="559" w:firstLine="708"/>
        <w:jc w:val="both"/>
        <w:rPr>
          <w:sz w:val="24"/>
        </w:rPr>
      </w:pPr>
      <w:r>
        <w:rPr>
          <w:b/>
          <w:sz w:val="24"/>
        </w:rPr>
        <w:t xml:space="preserve">Уровневый подход к содержанию оценки </w:t>
      </w:r>
      <w:r>
        <w:rPr>
          <w:sz w:val="24"/>
        </w:rPr>
        <w:t xml:space="preserve">обеспечивается структурой планируемых результатов,  </w:t>
      </w:r>
      <w:r>
        <w:rPr>
          <w:spacing w:val="13"/>
          <w:sz w:val="24"/>
        </w:rPr>
        <w:t xml:space="preserve"> </w:t>
      </w:r>
      <w:r>
        <w:rPr>
          <w:sz w:val="24"/>
        </w:rPr>
        <w:t xml:space="preserve">в  </w:t>
      </w:r>
      <w:r>
        <w:rPr>
          <w:spacing w:val="12"/>
          <w:sz w:val="24"/>
        </w:rPr>
        <w:t xml:space="preserve"> </w:t>
      </w:r>
      <w:r>
        <w:rPr>
          <w:sz w:val="24"/>
        </w:rPr>
        <w:t xml:space="preserve">которых  </w:t>
      </w:r>
      <w:r>
        <w:rPr>
          <w:spacing w:val="13"/>
          <w:sz w:val="24"/>
        </w:rPr>
        <w:t xml:space="preserve"> </w:t>
      </w:r>
      <w:r>
        <w:rPr>
          <w:sz w:val="24"/>
        </w:rPr>
        <w:t xml:space="preserve">выделены  </w:t>
      </w:r>
      <w:r>
        <w:rPr>
          <w:spacing w:val="12"/>
          <w:sz w:val="24"/>
        </w:rPr>
        <w:t xml:space="preserve"> </w:t>
      </w:r>
      <w:r>
        <w:rPr>
          <w:sz w:val="24"/>
        </w:rPr>
        <w:t xml:space="preserve">три  </w:t>
      </w:r>
      <w:r>
        <w:rPr>
          <w:spacing w:val="14"/>
          <w:sz w:val="24"/>
        </w:rPr>
        <w:t xml:space="preserve"> </w:t>
      </w:r>
      <w:r>
        <w:rPr>
          <w:sz w:val="24"/>
        </w:rPr>
        <w:t xml:space="preserve">блока:  </w:t>
      </w:r>
      <w:r>
        <w:rPr>
          <w:spacing w:val="7"/>
          <w:sz w:val="24"/>
        </w:rPr>
        <w:t xml:space="preserve"> </w:t>
      </w:r>
      <w:r>
        <w:rPr>
          <w:sz w:val="24"/>
        </w:rPr>
        <w:t xml:space="preserve">общецелевой,  </w:t>
      </w:r>
      <w:r>
        <w:rPr>
          <w:spacing w:val="17"/>
          <w:sz w:val="24"/>
        </w:rPr>
        <w:t xml:space="preserve"> </w:t>
      </w:r>
      <w:r>
        <w:rPr>
          <w:sz w:val="24"/>
        </w:rPr>
        <w:t xml:space="preserve">«Выпускник  </w:t>
      </w:r>
      <w:r>
        <w:rPr>
          <w:spacing w:val="12"/>
          <w:sz w:val="24"/>
        </w:rPr>
        <w:t xml:space="preserve"> </w:t>
      </w:r>
      <w:r>
        <w:rPr>
          <w:sz w:val="24"/>
        </w:rPr>
        <w:t xml:space="preserve">научится»  </w:t>
      </w:r>
      <w:r>
        <w:rPr>
          <w:spacing w:val="10"/>
          <w:sz w:val="24"/>
        </w:rPr>
        <w:t xml:space="preserve"> </w:t>
      </w:r>
      <w:r>
        <w:rPr>
          <w:sz w:val="24"/>
        </w:rPr>
        <w:t>и</w:t>
      </w:r>
    </w:p>
    <w:p w:rsidR="004B1B16" w:rsidRDefault="004F40BB">
      <w:pPr>
        <w:pStyle w:val="a3"/>
        <w:ind w:right="549" w:firstLine="0"/>
      </w:pPr>
      <w:r>
        <w:t xml:space="preserve">«Выпускник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w:t>
      </w:r>
      <w:r>
        <w:rPr>
          <w:spacing w:val="8"/>
        </w:rPr>
        <w:t xml:space="preserve"> </w:t>
      </w:r>
      <w:r>
        <w:t>научится»  и</w:t>
      </w:r>
    </w:p>
    <w:p w:rsidR="004B1B16" w:rsidRDefault="004F40BB">
      <w:pPr>
        <w:pStyle w:val="a3"/>
        <w:ind w:right="559" w:firstLine="0"/>
      </w:pPr>
      <w: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трѐх блоках.</w:t>
      </w:r>
    </w:p>
    <w:p w:rsidR="004B1B16" w:rsidRDefault="004F40BB">
      <w:pPr>
        <w:pStyle w:val="a3"/>
        <w:ind w:right="548"/>
      </w:pPr>
      <w:r>
        <w:rPr>
          <w:b/>
        </w:rPr>
        <w:t xml:space="preserve">Уровневый подход к представлению и интерпретации результатов </w:t>
      </w:r>
      <w:r>
        <w:t>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4B1B16" w:rsidRDefault="004F40BB">
      <w:pPr>
        <w:spacing w:line="273" w:lineRule="exact"/>
        <w:ind w:left="1240"/>
        <w:jc w:val="both"/>
        <w:rPr>
          <w:sz w:val="24"/>
        </w:rPr>
      </w:pPr>
      <w:r>
        <w:rPr>
          <w:b/>
          <w:sz w:val="24"/>
        </w:rPr>
        <w:t>Комплексный</w:t>
      </w:r>
      <w:r>
        <w:rPr>
          <w:b/>
          <w:spacing w:val="-18"/>
          <w:sz w:val="24"/>
        </w:rPr>
        <w:t xml:space="preserve"> </w:t>
      </w:r>
      <w:r>
        <w:rPr>
          <w:b/>
          <w:sz w:val="24"/>
        </w:rPr>
        <w:t>подход</w:t>
      </w:r>
      <w:r>
        <w:rPr>
          <w:b/>
          <w:spacing w:val="-17"/>
          <w:sz w:val="24"/>
        </w:rPr>
        <w:t xml:space="preserve"> </w:t>
      </w:r>
      <w:r>
        <w:rPr>
          <w:sz w:val="24"/>
        </w:rPr>
        <w:t>к</w:t>
      </w:r>
      <w:r>
        <w:rPr>
          <w:spacing w:val="-19"/>
          <w:sz w:val="24"/>
        </w:rPr>
        <w:t xml:space="preserve"> </w:t>
      </w:r>
      <w:r>
        <w:rPr>
          <w:sz w:val="24"/>
        </w:rPr>
        <w:t>оценке</w:t>
      </w:r>
      <w:r>
        <w:rPr>
          <w:spacing w:val="-17"/>
          <w:sz w:val="24"/>
        </w:rPr>
        <w:t xml:space="preserve"> </w:t>
      </w:r>
      <w:r>
        <w:rPr>
          <w:sz w:val="24"/>
        </w:rPr>
        <w:t>образовательных</w:t>
      </w:r>
      <w:r>
        <w:rPr>
          <w:spacing w:val="-18"/>
          <w:sz w:val="24"/>
        </w:rPr>
        <w:t xml:space="preserve"> </w:t>
      </w:r>
      <w:r>
        <w:rPr>
          <w:sz w:val="24"/>
        </w:rPr>
        <w:t>достижений</w:t>
      </w:r>
      <w:r>
        <w:rPr>
          <w:spacing w:val="-19"/>
          <w:sz w:val="24"/>
        </w:rPr>
        <w:t xml:space="preserve"> </w:t>
      </w:r>
      <w:r>
        <w:rPr>
          <w:sz w:val="24"/>
        </w:rPr>
        <w:t>реализуется</w:t>
      </w:r>
      <w:r>
        <w:rPr>
          <w:spacing w:val="-18"/>
          <w:sz w:val="24"/>
        </w:rPr>
        <w:t xml:space="preserve"> </w:t>
      </w:r>
      <w:r>
        <w:rPr>
          <w:sz w:val="24"/>
        </w:rPr>
        <w:t>путѐм</w:t>
      </w:r>
    </w:p>
    <w:p w:rsidR="004B1B16" w:rsidRDefault="004F40BB" w:rsidP="006D0A5A">
      <w:pPr>
        <w:pStyle w:val="a5"/>
        <w:numPr>
          <w:ilvl w:val="1"/>
          <w:numId w:val="127"/>
        </w:numPr>
        <w:tabs>
          <w:tab w:val="left" w:pos="1525"/>
        </w:tabs>
        <w:spacing w:before="3"/>
        <w:ind w:right="559" w:firstLine="708"/>
        <w:rPr>
          <w:sz w:val="24"/>
        </w:rPr>
      </w:pPr>
      <w:r>
        <w:rPr>
          <w:sz w:val="24"/>
        </w:rPr>
        <w:t xml:space="preserve">оценки трѐх групп результатов: предметных, личностных, </w:t>
      </w:r>
      <w:r>
        <w:rPr>
          <w:spacing w:val="-4"/>
          <w:sz w:val="24"/>
        </w:rPr>
        <w:t xml:space="preserve">метапредметных </w:t>
      </w:r>
      <w:r>
        <w:rPr>
          <w:sz w:val="24"/>
        </w:rPr>
        <w:t>(регулятивных, коммуникативных и познавательных универсальных учебных</w:t>
      </w:r>
      <w:r>
        <w:rPr>
          <w:spacing w:val="-4"/>
          <w:sz w:val="24"/>
        </w:rPr>
        <w:t xml:space="preserve"> </w:t>
      </w:r>
      <w:r>
        <w:rPr>
          <w:sz w:val="24"/>
        </w:rPr>
        <w:t>действий);</w:t>
      </w:r>
    </w:p>
    <w:p w:rsidR="004B1B16" w:rsidRDefault="004F40BB" w:rsidP="006D0A5A">
      <w:pPr>
        <w:pStyle w:val="a5"/>
        <w:numPr>
          <w:ilvl w:val="1"/>
          <w:numId w:val="127"/>
        </w:numPr>
        <w:tabs>
          <w:tab w:val="left" w:pos="1525"/>
        </w:tabs>
        <w:spacing w:before="4" w:line="237" w:lineRule="auto"/>
        <w:ind w:right="554" w:firstLine="708"/>
        <w:rPr>
          <w:sz w:val="24"/>
        </w:rPr>
      </w:pPr>
      <w:r>
        <w:rPr>
          <w:sz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w:t>
      </w:r>
      <w:r>
        <w:rPr>
          <w:spacing w:val="-4"/>
          <w:sz w:val="24"/>
        </w:rPr>
        <w:t xml:space="preserve"> </w:t>
      </w:r>
      <w:r>
        <w:rPr>
          <w:sz w:val="24"/>
        </w:rPr>
        <w:t>оценки;</w:t>
      </w:r>
    </w:p>
    <w:p w:rsidR="004B1B16" w:rsidRDefault="004F40BB" w:rsidP="006D0A5A">
      <w:pPr>
        <w:pStyle w:val="a5"/>
        <w:numPr>
          <w:ilvl w:val="1"/>
          <w:numId w:val="127"/>
        </w:numPr>
        <w:tabs>
          <w:tab w:val="left" w:pos="1525"/>
        </w:tabs>
        <w:spacing w:before="7" w:line="237" w:lineRule="auto"/>
        <w:ind w:right="552" w:firstLine="708"/>
        <w:rPr>
          <w:sz w:val="24"/>
        </w:rPr>
      </w:pPr>
      <w:r>
        <w:rPr>
          <w:sz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w:t>
      </w:r>
      <w:r>
        <w:rPr>
          <w:spacing w:val="-1"/>
          <w:sz w:val="24"/>
        </w:rPr>
        <w:t xml:space="preserve"> </w:t>
      </w:r>
      <w:r>
        <w:rPr>
          <w:sz w:val="24"/>
        </w:rPr>
        <w:t>образования;</w:t>
      </w:r>
    </w:p>
    <w:p w:rsidR="004B1B16" w:rsidRDefault="004F40BB" w:rsidP="006D0A5A">
      <w:pPr>
        <w:pStyle w:val="a5"/>
        <w:numPr>
          <w:ilvl w:val="1"/>
          <w:numId w:val="127"/>
        </w:numPr>
        <w:tabs>
          <w:tab w:val="left" w:pos="1525"/>
        </w:tabs>
        <w:spacing w:before="4"/>
        <w:ind w:right="554" w:firstLine="708"/>
        <w:rPr>
          <w:sz w:val="24"/>
        </w:rPr>
      </w:pPr>
      <w:r>
        <w:rPr>
          <w:sz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w:t>
      </w:r>
      <w:r>
        <w:rPr>
          <w:spacing w:val="-2"/>
          <w:sz w:val="24"/>
        </w:rPr>
        <w:t xml:space="preserve"> </w:t>
      </w:r>
      <w:r>
        <w:rPr>
          <w:sz w:val="24"/>
        </w:rPr>
        <w:t>др.).</w:t>
      </w:r>
    </w:p>
    <w:p w:rsidR="004B1B16" w:rsidRDefault="004B1B16">
      <w:pPr>
        <w:pStyle w:val="a3"/>
        <w:spacing w:before="8"/>
        <w:ind w:left="0" w:firstLine="0"/>
        <w:jc w:val="left"/>
      </w:pPr>
    </w:p>
    <w:p w:rsidR="004B1B16" w:rsidRDefault="004F40BB">
      <w:pPr>
        <w:tabs>
          <w:tab w:val="left" w:pos="1240"/>
        </w:tabs>
        <w:ind w:left="504"/>
        <w:rPr>
          <w:b/>
          <w:sz w:val="24"/>
        </w:rPr>
      </w:pPr>
      <w:r>
        <w:rPr>
          <w:sz w:val="24"/>
          <w:u w:val="single" w:color="4F81BC"/>
        </w:rPr>
        <w:t xml:space="preserve"> </w:t>
      </w:r>
      <w:r>
        <w:rPr>
          <w:sz w:val="24"/>
          <w:u w:val="single" w:color="4F81BC"/>
        </w:rPr>
        <w:tab/>
      </w:r>
      <w:r>
        <w:rPr>
          <w:b/>
          <w:sz w:val="24"/>
          <w:u w:val="single" w:color="4F81BC"/>
        </w:rPr>
        <w:t>1.3.2 Особенности оценки личностных, метапредметных и предметных</w:t>
      </w:r>
      <w:r>
        <w:rPr>
          <w:b/>
          <w:spacing w:val="-20"/>
          <w:sz w:val="24"/>
          <w:u w:val="single" w:color="4F81BC"/>
        </w:rPr>
        <w:t xml:space="preserve"> </w:t>
      </w:r>
      <w:r>
        <w:rPr>
          <w:b/>
          <w:sz w:val="24"/>
          <w:u w:val="single" w:color="4F81BC"/>
        </w:rPr>
        <w:t>результатов</w:t>
      </w:r>
      <w:r>
        <w:rPr>
          <w:b/>
          <w:spacing w:val="24"/>
          <w:sz w:val="24"/>
          <w:u w:val="single" w:color="4F81BC"/>
        </w:rPr>
        <w:t xml:space="preserve"> </w:t>
      </w:r>
    </w:p>
    <w:p w:rsidR="004B1B16" w:rsidRDefault="00E53C3E">
      <w:pPr>
        <w:pStyle w:val="a3"/>
        <w:spacing w:before="11"/>
        <w:ind w:left="0" w:firstLine="0"/>
        <w:jc w:val="left"/>
        <w:rPr>
          <w:b/>
          <w:sz w:val="28"/>
        </w:rPr>
      </w:pPr>
      <w:r>
        <w:pict>
          <v:rect id="_x0000_s1114" style="position:absolute;margin-left:42.6pt;margin-top:18.6pt;width:144.05pt;height:.8pt;z-index:-15716864;mso-wrap-distance-left:0;mso-wrap-distance-right:0;mso-position-horizontal-relative:page" fillcolor="black" stroked="f">
            <w10:wrap type="topAndBottom" anchorx="page"/>
          </v:rect>
        </w:pict>
      </w:r>
    </w:p>
    <w:p w:rsidR="004B1B16" w:rsidRDefault="004F40BB">
      <w:pPr>
        <w:spacing w:before="65"/>
        <w:ind w:left="532"/>
      </w:pPr>
      <w:r>
        <w:rPr>
          <w:vertAlign w:val="superscript"/>
        </w:rPr>
        <w:t>8</w:t>
      </w:r>
      <w:r>
        <w:t xml:space="preserve"> Осуществляется в соответствии со статьей №92 Федерального закона «Об образовании в Российской Федерации»</w:t>
      </w:r>
    </w:p>
    <w:p w:rsidR="004B1B16" w:rsidRDefault="004F40BB">
      <w:pPr>
        <w:spacing w:line="242" w:lineRule="auto"/>
        <w:ind w:left="532"/>
      </w:pPr>
      <w:r>
        <w:rPr>
          <w:vertAlign w:val="superscript"/>
        </w:rPr>
        <w:t>9</w:t>
      </w:r>
      <w:r>
        <w:t>Осуществляется в соответствии со статьей №95 Федерального закона «Об образовании в Российской Федерации»</w:t>
      </w:r>
    </w:p>
    <w:p w:rsidR="004B1B16" w:rsidRDefault="004F40BB">
      <w:pPr>
        <w:ind w:left="532"/>
      </w:pPr>
      <w:r>
        <w:rPr>
          <w:vertAlign w:val="superscript"/>
        </w:rPr>
        <w:t>10</w:t>
      </w:r>
      <w:r>
        <w:t>Осуществляется в соответствии со статьей №97 Федерального закона «Об образовании в Российской Федерации»</w:t>
      </w:r>
    </w:p>
    <w:p w:rsidR="004B1B16" w:rsidRDefault="004B1B16">
      <w:pPr>
        <w:sectPr w:rsidR="004B1B16">
          <w:pgSz w:w="11910" w:h="16840"/>
          <w:pgMar w:top="740" w:right="580" w:bottom="1080" w:left="320" w:header="0" w:footer="878" w:gutter="0"/>
          <w:cols w:space="720"/>
        </w:sectPr>
      </w:pPr>
    </w:p>
    <w:p w:rsidR="004B1B16" w:rsidRDefault="004F40BB">
      <w:pPr>
        <w:tabs>
          <w:tab w:val="left" w:pos="1240"/>
          <w:tab w:val="left" w:pos="10483"/>
        </w:tabs>
        <w:spacing w:before="76"/>
        <w:ind w:left="504"/>
        <w:rPr>
          <w:b/>
          <w:sz w:val="24"/>
        </w:rPr>
      </w:pPr>
      <w:r>
        <w:rPr>
          <w:sz w:val="24"/>
          <w:u w:val="single" w:color="4F81BC"/>
        </w:rPr>
        <w:lastRenderedPageBreak/>
        <w:t xml:space="preserve"> </w:t>
      </w:r>
      <w:r>
        <w:rPr>
          <w:sz w:val="24"/>
          <w:u w:val="single" w:color="4F81BC"/>
        </w:rPr>
        <w:tab/>
      </w:r>
      <w:r>
        <w:rPr>
          <w:b/>
          <w:sz w:val="24"/>
          <w:u w:val="single" w:color="4F81BC"/>
        </w:rPr>
        <w:t>Особенности оценки личностных</w:t>
      </w:r>
      <w:r>
        <w:rPr>
          <w:b/>
          <w:spacing w:val="-27"/>
          <w:sz w:val="24"/>
          <w:u w:val="single" w:color="4F81BC"/>
        </w:rPr>
        <w:t xml:space="preserve"> </w:t>
      </w:r>
      <w:r>
        <w:rPr>
          <w:b/>
          <w:sz w:val="24"/>
          <w:u w:val="single" w:color="4F81BC"/>
        </w:rPr>
        <w:t>результатов</w:t>
      </w:r>
      <w:r>
        <w:rPr>
          <w:b/>
          <w:sz w:val="24"/>
          <w:u w:val="single" w:color="4F81BC"/>
        </w:rPr>
        <w:tab/>
      </w:r>
    </w:p>
    <w:p w:rsidR="004B1B16" w:rsidRDefault="004B1B16">
      <w:pPr>
        <w:pStyle w:val="a3"/>
        <w:spacing w:before="2"/>
        <w:ind w:left="0" w:firstLine="0"/>
        <w:jc w:val="left"/>
        <w:rPr>
          <w:b/>
          <w:sz w:val="16"/>
        </w:rPr>
      </w:pPr>
    </w:p>
    <w:p w:rsidR="004B1B16" w:rsidRDefault="004F40BB">
      <w:pPr>
        <w:pStyle w:val="a3"/>
        <w:spacing w:before="90"/>
        <w:ind w:right="555"/>
      </w:pPr>
      <w: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4B1B16" w:rsidRDefault="004F40BB">
      <w:pPr>
        <w:pStyle w:val="a3"/>
        <w:ind w:right="556"/>
      </w:pPr>
      <w:r>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4B1B16" w:rsidRDefault="004F40BB" w:rsidP="006D0A5A">
      <w:pPr>
        <w:pStyle w:val="a5"/>
        <w:numPr>
          <w:ilvl w:val="0"/>
          <w:numId w:val="126"/>
        </w:numPr>
        <w:tabs>
          <w:tab w:val="left" w:pos="1501"/>
        </w:tabs>
        <w:ind w:hanging="261"/>
        <w:jc w:val="both"/>
        <w:rPr>
          <w:sz w:val="24"/>
        </w:rPr>
      </w:pPr>
      <w:r>
        <w:rPr>
          <w:sz w:val="24"/>
        </w:rPr>
        <w:t>сформированность основ гражданской идентичности</w:t>
      </w:r>
      <w:r>
        <w:rPr>
          <w:spacing w:val="-7"/>
          <w:sz w:val="24"/>
        </w:rPr>
        <w:t xml:space="preserve"> </w:t>
      </w:r>
      <w:r>
        <w:rPr>
          <w:sz w:val="24"/>
        </w:rPr>
        <w:t>личности;</w:t>
      </w:r>
    </w:p>
    <w:p w:rsidR="004B1B16" w:rsidRDefault="004F40BB" w:rsidP="006D0A5A">
      <w:pPr>
        <w:pStyle w:val="a5"/>
        <w:numPr>
          <w:ilvl w:val="0"/>
          <w:numId w:val="126"/>
        </w:numPr>
        <w:tabs>
          <w:tab w:val="left" w:pos="1589"/>
        </w:tabs>
        <w:spacing w:before="1"/>
        <w:ind w:left="532" w:right="560" w:firstLine="708"/>
        <w:jc w:val="both"/>
        <w:rPr>
          <w:sz w:val="24"/>
        </w:rPr>
      </w:pPr>
      <w:r>
        <w:rPr>
          <w:sz w:val="24"/>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4B1B16" w:rsidRDefault="004F40BB" w:rsidP="006D0A5A">
      <w:pPr>
        <w:pStyle w:val="a5"/>
        <w:numPr>
          <w:ilvl w:val="0"/>
          <w:numId w:val="126"/>
        </w:numPr>
        <w:tabs>
          <w:tab w:val="left" w:pos="1692"/>
          <w:tab w:val="left" w:pos="1693"/>
          <w:tab w:val="left" w:pos="3885"/>
          <w:tab w:val="left" w:pos="5368"/>
          <w:tab w:val="left" w:pos="7027"/>
          <w:tab w:val="left" w:pos="8151"/>
          <w:tab w:val="left" w:pos="9507"/>
        </w:tabs>
        <w:ind w:left="532" w:right="550" w:firstLine="708"/>
        <w:jc w:val="right"/>
        <w:rPr>
          <w:sz w:val="24"/>
        </w:rPr>
      </w:pPr>
      <w:r>
        <w:rPr>
          <w:sz w:val="24"/>
        </w:rPr>
        <w:t>сформированность</w:t>
      </w:r>
      <w:r>
        <w:rPr>
          <w:sz w:val="24"/>
        </w:rPr>
        <w:tab/>
        <w:t>социальных</w:t>
      </w:r>
      <w:r>
        <w:rPr>
          <w:sz w:val="24"/>
        </w:rPr>
        <w:tab/>
        <w:t>компетенций,</w:t>
      </w:r>
      <w:r>
        <w:rPr>
          <w:sz w:val="24"/>
        </w:rPr>
        <w:tab/>
        <w:t>включая</w:t>
      </w:r>
      <w:r>
        <w:rPr>
          <w:sz w:val="24"/>
        </w:rPr>
        <w:tab/>
      </w:r>
      <w:r>
        <w:rPr>
          <w:spacing w:val="-1"/>
          <w:sz w:val="24"/>
        </w:rPr>
        <w:t xml:space="preserve">ценностно-смысловые </w:t>
      </w:r>
      <w:r>
        <w:rPr>
          <w:sz w:val="24"/>
        </w:rPr>
        <w:t>установки и моральные нормы, опыт социальных и межличностных</w:t>
      </w:r>
      <w:r>
        <w:rPr>
          <w:spacing w:val="-23"/>
          <w:sz w:val="24"/>
        </w:rPr>
        <w:t xml:space="preserve"> </w:t>
      </w:r>
      <w:r>
        <w:rPr>
          <w:sz w:val="24"/>
        </w:rPr>
        <w:t>отношений,</w:t>
      </w:r>
      <w:r>
        <w:rPr>
          <w:spacing w:val="-4"/>
          <w:sz w:val="24"/>
        </w:rPr>
        <w:t xml:space="preserve"> </w:t>
      </w:r>
      <w:r>
        <w:rPr>
          <w:sz w:val="24"/>
        </w:rPr>
        <w:t>правосознание.</w:t>
      </w:r>
      <w:r>
        <w:rPr>
          <w:w w:val="99"/>
          <w:sz w:val="24"/>
        </w:rPr>
        <w:t xml:space="preserve"> </w:t>
      </w:r>
      <w:r>
        <w:rPr>
          <w:sz w:val="24"/>
        </w:rPr>
        <w:t xml:space="preserve">В  </w:t>
      </w:r>
      <w:r>
        <w:rPr>
          <w:spacing w:val="8"/>
          <w:sz w:val="24"/>
        </w:rPr>
        <w:t xml:space="preserve"> </w:t>
      </w:r>
      <w:r>
        <w:rPr>
          <w:sz w:val="24"/>
        </w:rPr>
        <w:t xml:space="preserve">соответствии  </w:t>
      </w:r>
      <w:r>
        <w:rPr>
          <w:spacing w:val="13"/>
          <w:sz w:val="24"/>
        </w:rPr>
        <w:t xml:space="preserve"> </w:t>
      </w:r>
      <w:r>
        <w:rPr>
          <w:sz w:val="24"/>
        </w:rPr>
        <w:t xml:space="preserve">с  </w:t>
      </w:r>
      <w:r>
        <w:rPr>
          <w:spacing w:val="14"/>
          <w:sz w:val="24"/>
        </w:rPr>
        <w:t xml:space="preserve"> </w:t>
      </w:r>
      <w:r>
        <w:rPr>
          <w:sz w:val="24"/>
        </w:rPr>
        <w:t xml:space="preserve">требованиями  </w:t>
      </w:r>
      <w:r>
        <w:rPr>
          <w:spacing w:val="13"/>
          <w:sz w:val="24"/>
        </w:rPr>
        <w:t xml:space="preserve"> </w:t>
      </w:r>
      <w:r>
        <w:rPr>
          <w:sz w:val="24"/>
        </w:rPr>
        <w:t xml:space="preserve">ФГОС  </w:t>
      </w:r>
      <w:r>
        <w:rPr>
          <w:spacing w:val="13"/>
          <w:sz w:val="24"/>
        </w:rPr>
        <w:t xml:space="preserve"> </w:t>
      </w:r>
      <w:r>
        <w:rPr>
          <w:sz w:val="24"/>
        </w:rPr>
        <w:t xml:space="preserve">достижение  </w:t>
      </w:r>
      <w:r>
        <w:rPr>
          <w:spacing w:val="14"/>
          <w:sz w:val="24"/>
        </w:rPr>
        <w:t xml:space="preserve"> </w:t>
      </w:r>
      <w:r>
        <w:rPr>
          <w:sz w:val="24"/>
        </w:rPr>
        <w:t xml:space="preserve">личностных  </w:t>
      </w:r>
      <w:r>
        <w:rPr>
          <w:spacing w:val="13"/>
          <w:sz w:val="24"/>
        </w:rPr>
        <w:t xml:space="preserve"> </w:t>
      </w:r>
      <w:r>
        <w:rPr>
          <w:sz w:val="24"/>
        </w:rPr>
        <w:t>результатов</w:t>
      </w:r>
      <w:r>
        <w:rPr>
          <w:sz w:val="24"/>
        </w:rPr>
        <w:tab/>
      </w:r>
      <w:r>
        <w:rPr>
          <w:sz w:val="24"/>
          <w:u w:val="single"/>
        </w:rPr>
        <w:t xml:space="preserve"> не</w:t>
      </w:r>
    </w:p>
    <w:p w:rsidR="004B1B16" w:rsidRDefault="004F40BB">
      <w:pPr>
        <w:pStyle w:val="a3"/>
        <w:ind w:right="547" w:firstLine="0"/>
      </w:pPr>
      <w:r>
        <w:rPr>
          <w:spacing w:val="-60"/>
          <w:u w:val="single"/>
        </w:rPr>
        <w:t xml:space="preserve"> </w:t>
      </w:r>
      <w:r>
        <w:rPr>
          <w:u w:val="single"/>
        </w:rPr>
        <w:t>выносится</w:t>
      </w:r>
      <w: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w:t>
      </w:r>
      <w:r>
        <w:rPr>
          <w:u w:val="single"/>
        </w:rPr>
        <w:t xml:space="preserve"> внешних</w:t>
      </w:r>
      <w: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4B1B16" w:rsidRDefault="004F40BB">
      <w:pPr>
        <w:pStyle w:val="a3"/>
        <w:spacing w:before="1"/>
        <w:ind w:right="556"/>
      </w:pPr>
      <w:r>
        <w:t>Во внутришкольном мониторинге в целях оптимизации личностного развития обучающихся осуществляется оценка сформированности отдельных личностных результатов, проявляющихся в:</w:t>
      </w:r>
    </w:p>
    <w:p w:rsidR="004B1B16" w:rsidRDefault="004F40BB" w:rsidP="006D0A5A">
      <w:pPr>
        <w:pStyle w:val="a5"/>
        <w:numPr>
          <w:ilvl w:val="1"/>
          <w:numId w:val="127"/>
        </w:numPr>
        <w:tabs>
          <w:tab w:val="left" w:pos="1525"/>
        </w:tabs>
        <w:spacing w:before="3" w:line="293" w:lineRule="exact"/>
        <w:ind w:left="1524" w:hanging="285"/>
        <w:jc w:val="left"/>
        <w:rPr>
          <w:sz w:val="24"/>
        </w:rPr>
      </w:pPr>
      <w:r>
        <w:rPr>
          <w:sz w:val="24"/>
        </w:rPr>
        <w:t>соблюдении норм и правил поведения, принятых в МБОУ СОШ</w:t>
      </w:r>
      <w:r>
        <w:rPr>
          <w:spacing w:val="-35"/>
          <w:sz w:val="24"/>
        </w:rPr>
        <w:t xml:space="preserve"> </w:t>
      </w:r>
      <w:r>
        <w:rPr>
          <w:sz w:val="24"/>
        </w:rPr>
        <w:t>с.Киселѐвка;</w:t>
      </w:r>
    </w:p>
    <w:p w:rsidR="004B1B16" w:rsidRDefault="004F40BB" w:rsidP="006D0A5A">
      <w:pPr>
        <w:pStyle w:val="a5"/>
        <w:numPr>
          <w:ilvl w:val="1"/>
          <w:numId w:val="127"/>
        </w:numPr>
        <w:tabs>
          <w:tab w:val="left" w:pos="1525"/>
        </w:tabs>
        <w:ind w:right="553" w:firstLine="708"/>
        <w:jc w:val="left"/>
        <w:rPr>
          <w:sz w:val="24"/>
        </w:rPr>
      </w:pPr>
      <w:r>
        <w:rPr>
          <w:sz w:val="24"/>
        </w:rPr>
        <w:t xml:space="preserve">участии в общественной жизни МБОУ СОШ с.Киселѐвка, ближайшего </w:t>
      </w:r>
      <w:r>
        <w:rPr>
          <w:spacing w:val="-3"/>
          <w:sz w:val="24"/>
        </w:rPr>
        <w:t xml:space="preserve">социального </w:t>
      </w:r>
      <w:r>
        <w:rPr>
          <w:sz w:val="24"/>
        </w:rPr>
        <w:t>окружения, общественно-полезной</w:t>
      </w:r>
      <w:r>
        <w:rPr>
          <w:spacing w:val="-2"/>
          <w:sz w:val="24"/>
        </w:rPr>
        <w:t xml:space="preserve"> </w:t>
      </w:r>
      <w:r>
        <w:rPr>
          <w:sz w:val="24"/>
        </w:rPr>
        <w:t>деятельности;</w:t>
      </w:r>
    </w:p>
    <w:p w:rsidR="004B1B16" w:rsidRDefault="004F40BB" w:rsidP="006D0A5A">
      <w:pPr>
        <w:pStyle w:val="a5"/>
        <w:numPr>
          <w:ilvl w:val="1"/>
          <w:numId w:val="127"/>
        </w:numPr>
        <w:tabs>
          <w:tab w:val="left" w:pos="1525"/>
        </w:tabs>
        <w:spacing w:before="1" w:line="293" w:lineRule="exact"/>
        <w:ind w:left="1524" w:hanging="285"/>
        <w:jc w:val="left"/>
        <w:rPr>
          <w:sz w:val="24"/>
        </w:rPr>
      </w:pPr>
      <w:r>
        <w:rPr>
          <w:sz w:val="24"/>
        </w:rPr>
        <w:t>ответственности за результаты</w:t>
      </w:r>
      <w:r>
        <w:rPr>
          <w:spacing w:val="-3"/>
          <w:sz w:val="24"/>
        </w:rPr>
        <w:t xml:space="preserve"> </w:t>
      </w:r>
      <w:r>
        <w:rPr>
          <w:sz w:val="24"/>
        </w:rPr>
        <w:t>обучения;</w:t>
      </w:r>
    </w:p>
    <w:p w:rsidR="004B1B16" w:rsidRDefault="004F40BB" w:rsidP="006D0A5A">
      <w:pPr>
        <w:pStyle w:val="a5"/>
        <w:numPr>
          <w:ilvl w:val="1"/>
          <w:numId w:val="127"/>
        </w:numPr>
        <w:tabs>
          <w:tab w:val="left" w:pos="1525"/>
          <w:tab w:val="left" w:pos="2887"/>
          <w:tab w:val="left" w:pos="3235"/>
          <w:tab w:val="left" w:pos="4749"/>
          <w:tab w:val="left" w:pos="5632"/>
          <w:tab w:val="left" w:pos="7075"/>
          <w:tab w:val="left" w:pos="7931"/>
          <w:tab w:val="left" w:pos="8726"/>
        </w:tabs>
        <w:spacing w:before="4" w:line="235" w:lineRule="auto"/>
        <w:ind w:right="563" w:firstLine="708"/>
        <w:jc w:val="left"/>
        <w:rPr>
          <w:sz w:val="24"/>
        </w:rPr>
      </w:pPr>
      <w:r>
        <w:rPr>
          <w:sz w:val="24"/>
        </w:rPr>
        <w:t>готовности</w:t>
      </w:r>
      <w:r>
        <w:rPr>
          <w:sz w:val="24"/>
        </w:rPr>
        <w:tab/>
        <w:t>и</w:t>
      </w:r>
      <w:r>
        <w:rPr>
          <w:sz w:val="24"/>
        </w:rPr>
        <w:tab/>
        <w:t>способности</w:t>
      </w:r>
      <w:r>
        <w:rPr>
          <w:sz w:val="24"/>
        </w:rPr>
        <w:tab/>
        <w:t>делать</w:t>
      </w:r>
      <w:r>
        <w:rPr>
          <w:sz w:val="24"/>
        </w:rPr>
        <w:tab/>
        <w:t>осознанный</w:t>
      </w:r>
      <w:r>
        <w:rPr>
          <w:sz w:val="24"/>
        </w:rPr>
        <w:tab/>
        <w:t>выбор</w:t>
      </w:r>
      <w:r>
        <w:rPr>
          <w:sz w:val="24"/>
        </w:rPr>
        <w:tab/>
        <w:t>своей</w:t>
      </w:r>
      <w:r>
        <w:rPr>
          <w:sz w:val="24"/>
        </w:rPr>
        <w:tab/>
      </w:r>
      <w:r>
        <w:rPr>
          <w:spacing w:val="-1"/>
          <w:sz w:val="24"/>
        </w:rPr>
        <w:t xml:space="preserve">образовательной </w:t>
      </w:r>
      <w:r>
        <w:rPr>
          <w:sz w:val="24"/>
        </w:rPr>
        <w:t>траектории, в том числе выбор</w:t>
      </w:r>
      <w:r>
        <w:rPr>
          <w:spacing w:val="-2"/>
          <w:sz w:val="24"/>
        </w:rPr>
        <w:t xml:space="preserve"> </w:t>
      </w:r>
      <w:r>
        <w:rPr>
          <w:sz w:val="24"/>
        </w:rPr>
        <w:t>профессии;</w:t>
      </w:r>
    </w:p>
    <w:p w:rsidR="004B1B16" w:rsidRDefault="004F40BB" w:rsidP="006D0A5A">
      <w:pPr>
        <w:pStyle w:val="a5"/>
        <w:numPr>
          <w:ilvl w:val="1"/>
          <w:numId w:val="127"/>
        </w:numPr>
        <w:tabs>
          <w:tab w:val="left" w:pos="1525"/>
          <w:tab w:val="left" w:pos="4180"/>
          <w:tab w:val="left" w:pos="5665"/>
          <w:tab w:val="left" w:pos="7483"/>
          <w:tab w:val="left" w:pos="9279"/>
        </w:tabs>
        <w:spacing w:before="5"/>
        <w:ind w:right="555" w:firstLine="708"/>
        <w:jc w:val="left"/>
        <w:rPr>
          <w:sz w:val="24"/>
        </w:rPr>
      </w:pPr>
      <w:r>
        <w:rPr>
          <w:sz w:val="24"/>
        </w:rPr>
        <w:t>ценностно-смысловых</w:t>
      </w:r>
      <w:r>
        <w:rPr>
          <w:sz w:val="24"/>
        </w:rPr>
        <w:tab/>
        <w:t>установках</w:t>
      </w:r>
      <w:r>
        <w:rPr>
          <w:sz w:val="24"/>
        </w:rPr>
        <w:tab/>
        <w:t>обучающихся,</w:t>
      </w:r>
      <w:r>
        <w:rPr>
          <w:sz w:val="24"/>
        </w:rPr>
        <w:tab/>
        <w:t>формируемых</w:t>
      </w:r>
      <w:r>
        <w:rPr>
          <w:sz w:val="24"/>
        </w:rPr>
        <w:tab/>
        <w:t>средствами различных предметов в рамках системы общего</w:t>
      </w:r>
      <w:r>
        <w:rPr>
          <w:spacing w:val="-8"/>
          <w:sz w:val="24"/>
        </w:rPr>
        <w:t xml:space="preserve"> </w:t>
      </w:r>
      <w:r>
        <w:rPr>
          <w:sz w:val="24"/>
        </w:rPr>
        <w:t>образования.</w:t>
      </w:r>
    </w:p>
    <w:p w:rsidR="004B1B16" w:rsidRDefault="004F40BB">
      <w:pPr>
        <w:pStyle w:val="a3"/>
        <w:ind w:right="545"/>
      </w:pPr>
      <w:r>
        <w:t>Внутришкольный мониторинг организуется администрацией МБОУ СОШ с.Киселѐвка</w:t>
      </w:r>
      <w:r>
        <w:rPr>
          <w:spacing w:val="-43"/>
        </w:rPr>
        <w:t xml:space="preserve"> </w:t>
      </w:r>
      <w:r>
        <w:rPr>
          <w:spacing w:val="-32"/>
        </w:rPr>
        <w:t xml:space="preserve">и </w:t>
      </w:r>
      <w:r>
        <w:t xml:space="preserve">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w:t>
      </w:r>
      <w:r>
        <w:rPr>
          <w:spacing w:val="4"/>
        </w:rPr>
        <w:t xml:space="preserve">го- </w:t>
      </w:r>
      <w:r>
        <w:t xml:space="preserve">да и представляются в виде характеристики по форме, установленной образовательной органи- зацией. Любое использование данных, полученных в ходе мониторинговых исследований, осу- ществляется только в соответствии с Федеральным законом от 17.07.2006 №152-ФЗ </w:t>
      </w:r>
      <w:r>
        <w:rPr>
          <w:spacing w:val="-3"/>
        </w:rPr>
        <w:t xml:space="preserve">«О </w:t>
      </w:r>
      <w:r>
        <w:t>персо- нальных</w:t>
      </w:r>
      <w:r>
        <w:rPr>
          <w:spacing w:val="-1"/>
        </w:rPr>
        <w:t xml:space="preserve"> </w:t>
      </w:r>
      <w:r>
        <w:t>данных».</w:t>
      </w:r>
    </w:p>
    <w:p w:rsidR="004B1B16" w:rsidRDefault="00E53C3E">
      <w:pPr>
        <w:pStyle w:val="3"/>
        <w:spacing w:before="8" w:line="240" w:lineRule="auto"/>
      </w:pPr>
      <w:r>
        <w:pict>
          <v:rect id="_x0000_s1113" style="position:absolute;left:0;text-align:left;margin-left:41.2pt;margin-top:18.2pt;width:498.95pt;height:.4pt;z-index:-15716352;mso-wrap-distance-left:0;mso-wrap-distance-right:0;mso-position-horizontal-relative:page" fillcolor="#4f81bc" stroked="f">
            <w10:wrap type="topAndBottom" anchorx="page"/>
          </v:rect>
        </w:pict>
      </w:r>
      <w:r w:rsidR="004F40BB">
        <w:t>Особенности оценки метапредметных результатов</w:t>
      </w:r>
    </w:p>
    <w:p w:rsidR="004B1B16" w:rsidRDefault="004F40BB">
      <w:pPr>
        <w:pStyle w:val="a3"/>
        <w:ind w:right="553"/>
      </w:pPr>
      <w: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счѐт всех учебных предметов и внеурочной деятельности.</w:t>
      </w:r>
    </w:p>
    <w:p w:rsidR="004B1B16" w:rsidRDefault="004F40BB">
      <w:pPr>
        <w:ind w:left="1240"/>
        <w:jc w:val="both"/>
        <w:rPr>
          <w:sz w:val="24"/>
        </w:rPr>
      </w:pPr>
      <w:r>
        <w:rPr>
          <w:sz w:val="24"/>
        </w:rPr>
        <w:t xml:space="preserve">Основным </w:t>
      </w:r>
      <w:r>
        <w:rPr>
          <w:b/>
          <w:sz w:val="24"/>
        </w:rPr>
        <w:t xml:space="preserve">объектом и предметом </w:t>
      </w:r>
      <w:r>
        <w:rPr>
          <w:sz w:val="24"/>
        </w:rPr>
        <w:t>оценки метапредметных результатов являются:</w:t>
      </w:r>
    </w:p>
    <w:p w:rsidR="004B1B16" w:rsidRDefault="004F40BB" w:rsidP="006D0A5A">
      <w:pPr>
        <w:pStyle w:val="a5"/>
        <w:numPr>
          <w:ilvl w:val="1"/>
          <w:numId w:val="127"/>
        </w:numPr>
        <w:tabs>
          <w:tab w:val="left" w:pos="1664"/>
          <w:tab w:val="left" w:pos="1665"/>
        </w:tabs>
        <w:spacing w:before="8" w:line="235" w:lineRule="auto"/>
        <w:ind w:right="552" w:firstLine="708"/>
        <w:jc w:val="left"/>
        <w:rPr>
          <w:sz w:val="24"/>
        </w:rPr>
      </w:pPr>
      <w:r>
        <w:rPr>
          <w:sz w:val="24"/>
        </w:rPr>
        <w:t>способность и готовность к освоению систематических знаний, их самостоятельному пополнению, переносу и</w:t>
      </w:r>
      <w:r>
        <w:rPr>
          <w:spacing w:val="-10"/>
          <w:sz w:val="24"/>
        </w:rPr>
        <w:t xml:space="preserve"> </w:t>
      </w:r>
      <w:r>
        <w:rPr>
          <w:sz w:val="24"/>
        </w:rPr>
        <w:t>интеграции;</w:t>
      </w:r>
    </w:p>
    <w:p w:rsidR="004B1B16" w:rsidRDefault="004F40BB" w:rsidP="006D0A5A">
      <w:pPr>
        <w:pStyle w:val="a5"/>
        <w:numPr>
          <w:ilvl w:val="1"/>
          <w:numId w:val="127"/>
        </w:numPr>
        <w:tabs>
          <w:tab w:val="left" w:pos="1664"/>
          <w:tab w:val="left" w:pos="1665"/>
        </w:tabs>
        <w:spacing w:before="5"/>
        <w:ind w:left="1664" w:hanging="425"/>
        <w:jc w:val="left"/>
        <w:rPr>
          <w:sz w:val="24"/>
        </w:rPr>
      </w:pPr>
      <w:r>
        <w:rPr>
          <w:sz w:val="24"/>
        </w:rPr>
        <w:t>способность работать с</w:t>
      </w:r>
      <w:r>
        <w:rPr>
          <w:spacing w:val="-4"/>
          <w:sz w:val="24"/>
        </w:rPr>
        <w:t xml:space="preserve"> </w:t>
      </w:r>
      <w:r>
        <w:rPr>
          <w:sz w:val="24"/>
        </w:rPr>
        <w:t>информацией;</w:t>
      </w:r>
    </w:p>
    <w:p w:rsidR="004B1B16" w:rsidRDefault="004F40BB" w:rsidP="006D0A5A">
      <w:pPr>
        <w:pStyle w:val="a5"/>
        <w:numPr>
          <w:ilvl w:val="1"/>
          <w:numId w:val="127"/>
        </w:numPr>
        <w:tabs>
          <w:tab w:val="left" w:pos="1664"/>
          <w:tab w:val="left" w:pos="1665"/>
        </w:tabs>
        <w:spacing w:before="2"/>
        <w:ind w:left="1664" w:hanging="425"/>
        <w:jc w:val="left"/>
        <w:rPr>
          <w:sz w:val="24"/>
        </w:rPr>
      </w:pPr>
      <w:r>
        <w:rPr>
          <w:sz w:val="24"/>
        </w:rPr>
        <w:t>способность к сотрудничеству и</w:t>
      </w:r>
      <w:r>
        <w:rPr>
          <w:spacing w:val="-9"/>
          <w:sz w:val="24"/>
        </w:rPr>
        <w:t xml:space="preserve"> </w:t>
      </w:r>
      <w:r>
        <w:rPr>
          <w:sz w:val="24"/>
        </w:rPr>
        <w:t>коммуникации;</w:t>
      </w:r>
    </w:p>
    <w:p w:rsidR="004B1B16" w:rsidRDefault="004B1B16">
      <w:pPr>
        <w:rPr>
          <w:sz w:val="24"/>
        </w:rPr>
        <w:sectPr w:rsidR="004B1B16">
          <w:pgSz w:w="11910" w:h="16840"/>
          <w:pgMar w:top="760" w:right="580" w:bottom="1140" w:left="320" w:header="0" w:footer="878" w:gutter="0"/>
          <w:cols w:space="720"/>
        </w:sectPr>
      </w:pPr>
    </w:p>
    <w:p w:rsidR="004B1B16" w:rsidRDefault="004F40BB" w:rsidP="006D0A5A">
      <w:pPr>
        <w:pStyle w:val="a5"/>
        <w:numPr>
          <w:ilvl w:val="1"/>
          <w:numId w:val="127"/>
        </w:numPr>
        <w:tabs>
          <w:tab w:val="left" w:pos="1664"/>
          <w:tab w:val="left" w:pos="1665"/>
        </w:tabs>
        <w:spacing w:before="76" w:line="235" w:lineRule="auto"/>
        <w:ind w:right="560" w:firstLine="708"/>
        <w:jc w:val="left"/>
        <w:rPr>
          <w:sz w:val="24"/>
        </w:rPr>
      </w:pPr>
      <w:r>
        <w:rPr>
          <w:sz w:val="24"/>
        </w:rPr>
        <w:lastRenderedPageBreak/>
        <w:t>способность к решению личностно и социально значимых проблем и воплощению найденных решений в</w:t>
      </w:r>
      <w:r>
        <w:rPr>
          <w:spacing w:val="-3"/>
          <w:sz w:val="24"/>
        </w:rPr>
        <w:t xml:space="preserve"> </w:t>
      </w:r>
      <w:r>
        <w:rPr>
          <w:sz w:val="24"/>
        </w:rPr>
        <w:t>практику;</w:t>
      </w:r>
    </w:p>
    <w:p w:rsidR="004B1B16" w:rsidRDefault="004F40BB" w:rsidP="006D0A5A">
      <w:pPr>
        <w:pStyle w:val="a5"/>
        <w:numPr>
          <w:ilvl w:val="1"/>
          <w:numId w:val="127"/>
        </w:numPr>
        <w:tabs>
          <w:tab w:val="left" w:pos="1664"/>
          <w:tab w:val="left" w:pos="1665"/>
        </w:tabs>
        <w:spacing w:before="4" w:line="293" w:lineRule="exact"/>
        <w:ind w:left="1664" w:hanging="425"/>
        <w:jc w:val="left"/>
        <w:rPr>
          <w:sz w:val="24"/>
        </w:rPr>
      </w:pPr>
      <w:r>
        <w:rPr>
          <w:sz w:val="24"/>
        </w:rPr>
        <w:t>способность и готовность к использованию ИКТ в целях обучения и</w:t>
      </w:r>
      <w:r>
        <w:rPr>
          <w:spacing w:val="-15"/>
          <w:sz w:val="24"/>
        </w:rPr>
        <w:t xml:space="preserve"> </w:t>
      </w:r>
      <w:r>
        <w:rPr>
          <w:sz w:val="24"/>
        </w:rPr>
        <w:t>развития;</w:t>
      </w:r>
    </w:p>
    <w:p w:rsidR="004B1B16" w:rsidRDefault="004F40BB" w:rsidP="006D0A5A">
      <w:pPr>
        <w:pStyle w:val="a5"/>
        <w:numPr>
          <w:ilvl w:val="1"/>
          <w:numId w:val="127"/>
        </w:numPr>
        <w:tabs>
          <w:tab w:val="left" w:pos="1664"/>
          <w:tab w:val="left" w:pos="1665"/>
        </w:tabs>
        <w:spacing w:line="293" w:lineRule="exact"/>
        <w:ind w:left="1664" w:hanging="425"/>
        <w:jc w:val="left"/>
        <w:rPr>
          <w:sz w:val="24"/>
        </w:rPr>
      </w:pPr>
      <w:r>
        <w:rPr>
          <w:sz w:val="24"/>
        </w:rPr>
        <w:t>способность к самоорганизации, саморегуляции и</w:t>
      </w:r>
      <w:r>
        <w:rPr>
          <w:spacing w:val="-7"/>
          <w:sz w:val="24"/>
        </w:rPr>
        <w:t xml:space="preserve"> </w:t>
      </w:r>
      <w:r>
        <w:rPr>
          <w:sz w:val="24"/>
        </w:rPr>
        <w:t>рефлексии.</w:t>
      </w:r>
    </w:p>
    <w:p w:rsidR="004B1B16" w:rsidRDefault="004F40BB">
      <w:pPr>
        <w:pStyle w:val="a3"/>
        <w:ind w:right="548"/>
        <w:rPr>
          <w:i/>
        </w:rPr>
      </w:pPr>
      <w:r>
        <w:t xml:space="preserve">Оценка достижения метапредметных результатов осуществляется администрацией МБОУ СОШ с.Киселѐвка в ходе </w:t>
      </w:r>
      <w:r>
        <w:rPr>
          <w:b/>
        </w:rPr>
        <w:t>внутришкольного мониторинга</w:t>
      </w:r>
      <w: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включает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Pr>
          <w:i/>
        </w:rPr>
        <w:t>.</w:t>
      </w:r>
    </w:p>
    <w:p w:rsidR="004B1B16" w:rsidRDefault="004F40BB">
      <w:pPr>
        <w:pStyle w:val="a3"/>
        <w:spacing w:before="1"/>
        <w:ind w:left="1240" w:firstLine="0"/>
      </w:pPr>
      <w:r>
        <w:t>Наиболее адекватными формами оценки</w:t>
      </w:r>
    </w:p>
    <w:p w:rsidR="004B1B16" w:rsidRDefault="004F40BB" w:rsidP="006D0A5A">
      <w:pPr>
        <w:pStyle w:val="a5"/>
        <w:numPr>
          <w:ilvl w:val="1"/>
          <w:numId w:val="127"/>
        </w:numPr>
        <w:tabs>
          <w:tab w:val="left" w:pos="1665"/>
        </w:tabs>
        <w:spacing w:before="3" w:line="293" w:lineRule="exact"/>
        <w:ind w:left="1664" w:hanging="425"/>
        <w:rPr>
          <w:sz w:val="24"/>
        </w:rPr>
      </w:pPr>
      <w:r>
        <w:rPr>
          <w:sz w:val="24"/>
        </w:rPr>
        <w:t>читательской грамотности служит письменная работа на межпредметной</w:t>
      </w:r>
      <w:r>
        <w:rPr>
          <w:spacing w:val="-12"/>
          <w:sz w:val="24"/>
        </w:rPr>
        <w:t xml:space="preserve"> </w:t>
      </w:r>
      <w:r>
        <w:rPr>
          <w:sz w:val="24"/>
        </w:rPr>
        <w:t>основе;</w:t>
      </w:r>
    </w:p>
    <w:p w:rsidR="004B1B16" w:rsidRDefault="004F40BB" w:rsidP="006D0A5A">
      <w:pPr>
        <w:pStyle w:val="a5"/>
        <w:numPr>
          <w:ilvl w:val="1"/>
          <w:numId w:val="127"/>
        </w:numPr>
        <w:tabs>
          <w:tab w:val="left" w:pos="1665"/>
        </w:tabs>
        <w:spacing w:before="3" w:line="235" w:lineRule="auto"/>
        <w:ind w:right="551" w:firstLine="708"/>
        <w:rPr>
          <w:sz w:val="24"/>
        </w:rPr>
      </w:pPr>
      <w:r>
        <w:rPr>
          <w:sz w:val="24"/>
        </w:rPr>
        <w:t>ИКТ-компетентности – практическая работа в сочетании с письменной (компьютеризованной)</w:t>
      </w:r>
      <w:r>
        <w:rPr>
          <w:spacing w:val="-1"/>
          <w:sz w:val="24"/>
        </w:rPr>
        <w:t xml:space="preserve"> </w:t>
      </w:r>
      <w:r>
        <w:rPr>
          <w:sz w:val="24"/>
        </w:rPr>
        <w:t>частью;</w:t>
      </w:r>
    </w:p>
    <w:p w:rsidR="004B1B16" w:rsidRDefault="004F40BB" w:rsidP="006D0A5A">
      <w:pPr>
        <w:pStyle w:val="a5"/>
        <w:numPr>
          <w:ilvl w:val="1"/>
          <w:numId w:val="127"/>
        </w:numPr>
        <w:tabs>
          <w:tab w:val="left" w:pos="1665"/>
        </w:tabs>
        <w:spacing w:before="7" w:line="237" w:lineRule="auto"/>
        <w:ind w:right="557" w:firstLine="708"/>
        <w:rPr>
          <w:sz w:val="24"/>
        </w:rPr>
      </w:pPr>
      <w:r>
        <w:rPr>
          <w:sz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w:t>
      </w:r>
      <w:r>
        <w:rPr>
          <w:spacing w:val="-3"/>
          <w:sz w:val="24"/>
        </w:rPr>
        <w:t xml:space="preserve"> </w:t>
      </w:r>
      <w:r>
        <w:rPr>
          <w:sz w:val="24"/>
        </w:rPr>
        <w:t>проектов.</w:t>
      </w:r>
    </w:p>
    <w:p w:rsidR="004B1B16" w:rsidRDefault="004F40BB">
      <w:pPr>
        <w:pStyle w:val="a3"/>
        <w:spacing w:before="2"/>
        <w:ind w:right="552"/>
      </w:pPr>
      <w:r>
        <w:t>Каждый из перечисленных видов диагностик проводится с периодичностью не менее, чем один раз в два года.</w:t>
      </w:r>
    </w:p>
    <w:p w:rsidR="004B1B16" w:rsidRDefault="004F40BB">
      <w:pPr>
        <w:ind w:left="532" w:right="558" w:firstLine="708"/>
        <w:jc w:val="both"/>
        <w:rPr>
          <w:sz w:val="24"/>
        </w:rPr>
      </w:pPr>
      <w:r>
        <w:rPr>
          <w:sz w:val="24"/>
        </w:rPr>
        <w:t xml:space="preserve">Основной процедурой </w:t>
      </w:r>
      <w:r>
        <w:rPr>
          <w:b/>
          <w:sz w:val="24"/>
        </w:rPr>
        <w:t xml:space="preserve">итоговой оценки </w:t>
      </w:r>
      <w:r>
        <w:rPr>
          <w:sz w:val="24"/>
        </w:rPr>
        <w:t xml:space="preserve">достижения метапредметных результатов является </w:t>
      </w:r>
      <w:r>
        <w:rPr>
          <w:b/>
          <w:sz w:val="24"/>
        </w:rPr>
        <w:t>защита итогового индивидуального проекта</w:t>
      </w:r>
      <w:r>
        <w:rPr>
          <w:sz w:val="24"/>
        </w:rPr>
        <w:t>.</w:t>
      </w:r>
    </w:p>
    <w:p w:rsidR="004B1B16" w:rsidRDefault="004F40BB">
      <w:pPr>
        <w:pStyle w:val="a3"/>
        <w:ind w:right="544"/>
      </w:pPr>
      <w:r>
        <w:t xml:space="preserve">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 ния в самостоятельном освоении содержания избранных областей знаний и/или видов деятель- ности и способность проектировать и осуществлять целесообразную и результативную дея- тельность (учебно-познавательную, конструкторскую, социальную, художественно- творческую, иную). 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w:t>
      </w:r>
      <w:r>
        <w:rPr>
          <w:spacing w:val="3"/>
        </w:rPr>
        <w:t xml:space="preserve">по </w:t>
      </w:r>
      <w:r>
        <w:t>любому учебному</w:t>
      </w:r>
      <w:r>
        <w:rPr>
          <w:spacing w:val="-11"/>
        </w:rPr>
        <w:t xml:space="preserve"> </w:t>
      </w:r>
      <w:r>
        <w:t>предмету.</w:t>
      </w:r>
    </w:p>
    <w:p w:rsidR="004B1B16" w:rsidRDefault="004F40BB">
      <w:pPr>
        <w:spacing w:before="1"/>
        <w:ind w:left="532" w:right="551" w:firstLine="708"/>
        <w:jc w:val="both"/>
        <w:rPr>
          <w:sz w:val="24"/>
        </w:rPr>
      </w:pPr>
      <w:r>
        <w:rPr>
          <w:sz w:val="24"/>
        </w:rPr>
        <w:t xml:space="preserve">В соответствии с целями подготовки проекта в </w:t>
      </w:r>
      <w:r w:rsidR="006F3DDB">
        <w:rPr>
          <w:b/>
          <w:sz w:val="24"/>
        </w:rPr>
        <w:t>МКОУ СОШ с.Кислян</w:t>
      </w:r>
      <w:r>
        <w:rPr>
          <w:b/>
          <w:sz w:val="24"/>
        </w:rPr>
        <w:t xml:space="preserve">ка для </w:t>
      </w:r>
      <w:r>
        <w:rPr>
          <w:b/>
          <w:spacing w:val="-5"/>
          <w:sz w:val="24"/>
        </w:rPr>
        <w:t xml:space="preserve">каждого </w:t>
      </w:r>
      <w:r>
        <w:rPr>
          <w:b/>
          <w:sz w:val="24"/>
        </w:rPr>
        <w:t xml:space="preserve">обучающегося разрабатываются план, программа подготовки проекта, </w:t>
      </w:r>
      <w:r>
        <w:rPr>
          <w:sz w:val="24"/>
        </w:rPr>
        <w:t>которые включают требования по следующим рубрикам:</w:t>
      </w:r>
    </w:p>
    <w:p w:rsidR="004B1B16" w:rsidRDefault="004F40BB" w:rsidP="006D0A5A">
      <w:pPr>
        <w:pStyle w:val="a5"/>
        <w:numPr>
          <w:ilvl w:val="0"/>
          <w:numId w:val="125"/>
        </w:numPr>
        <w:tabs>
          <w:tab w:val="left" w:pos="1385"/>
        </w:tabs>
        <w:spacing w:before="1"/>
        <w:ind w:hanging="145"/>
        <w:jc w:val="left"/>
        <w:rPr>
          <w:sz w:val="24"/>
        </w:rPr>
      </w:pPr>
      <w:r>
        <w:rPr>
          <w:sz w:val="24"/>
        </w:rPr>
        <w:t>организация проектной</w:t>
      </w:r>
      <w:r>
        <w:rPr>
          <w:spacing w:val="-1"/>
          <w:sz w:val="24"/>
        </w:rPr>
        <w:t xml:space="preserve"> </w:t>
      </w:r>
      <w:r>
        <w:rPr>
          <w:sz w:val="24"/>
        </w:rPr>
        <w:t>деятельности;</w:t>
      </w:r>
    </w:p>
    <w:p w:rsidR="004B1B16" w:rsidRDefault="004F40BB" w:rsidP="006D0A5A">
      <w:pPr>
        <w:pStyle w:val="a5"/>
        <w:numPr>
          <w:ilvl w:val="0"/>
          <w:numId w:val="125"/>
        </w:numPr>
        <w:tabs>
          <w:tab w:val="left" w:pos="1385"/>
        </w:tabs>
        <w:ind w:hanging="145"/>
        <w:jc w:val="left"/>
        <w:rPr>
          <w:sz w:val="24"/>
        </w:rPr>
      </w:pPr>
      <w:r>
        <w:rPr>
          <w:sz w:val="24"/>
        </w:rPr>
        <w:t>содержание и направленность</w:t>
      </w:r>
      <w:r>
        <w:rPr>
          <w:spacing w:val="-3"/>
          <w:sz w:val="24"/>
        </w:rPr>
        <w:t xml:space="preserve"> </w:t>
      </w:r>
      <w:r>
        <w:rPr>
          <w:sz w:val="24"/>
        </w:rPr>
        <w:t>проекта;</w:t>
      </w:r>
    </w:p>
    <w:p w:rsidR="004B1B16" w:rsidRDefault="004F40BB" w:rsidP="006D0A5A">
      <w:pPr>
        <w:pStyle w:val="a5"/>
        <w:numPr>
          <w:ilvl w:val="0"/>
          <w:numId w:val="125"/>
        </w:numPr>
        <w:tabs>
          <w:tab w:val="left" w:pos="1385"/>
        </w:tabs>
        <w:ind w:hanging="145"/>
        <w:jc w:val="left"/>
        <w:rPr>
          <w:sz w:val="24"/>
        </w:rPr>
      </w:pPr>
      <w:r>
        <w:rPr>
          <w:sz w:val="24"/>
        </w:rPr>
        <w:t>защита проекта;</w:t>
      </w:r>
    </w:p>
    <w:p w:rsidR="004B1B16" w:rsidRDefault="004F40BB" w:rsidP="006D0A5A">
      <w:pPr>
        <w:pStyle w:val="a5"/>
        <w:numPr>
          <w:ilvl w:val="0"/>
          <w:numId w:val="125"/>
        </w:numPr>
        <w:tabs>
          <w:tab w:val="left" w:pos="1385"/>
        </w:tabs>
        <w:ind w:hanging="145"/>
        <w:jc w:val="left"/>
        <w:rPr>
          <w:sz w:val="24"/>
        </w:rPr>
      </w:pPr>
      <w:r>
        <w:rPr>
          <w:sz w:val="24"/>
        </w:rPr>
        <w:t>критерии оценки проектной</w:t>
      </w:r>
      <w:r>
        <w:rPr>
          <w:spacing w:val="-4"/>
          <w:sz w:val="24"/>
        </w:rPr>
        <w:t xml:space="preserve"> </w:t>
      </w:r>
      <w:r>
        <w:rPr>
          <w:sz w:val="24"/>
        </w:rPr>
        <w:t>деятельности.</w:t>
      </w:r>
    </w:p>
    <w:p w:rsidR="004B1B16" w:rsidRDefault="004F40BB">
      <w:pPr>
        <w:pStyle w:val="3"/>
        <w:spacing w:before="4" w:line="275" w:lineRule="exact"/>
        <w:jc w:val="left"/>
      </w:pPr>
      <w:r>
        <w:t>Требования к организации проектной деятельности</w:t>
      </w:r>
    </w:p>
    <w:p w:rsidR="004B1B16" w:rsidRDefault="004F40BB" w:rsidP="006D0A5A">
      <w:pPr>
        <w:pStyle w:val="a5"/>
        <w:numPr>
          <w:ilvl w:val="1"/>
          <w:numId w:val="127"/>
        </w:numPr>
        <w:tabs>
          <w:tab w:val="left" w:pos="1525"/>
        </w:tabs>
        <w:spacing w:line="293" w:lineRule="exact"/>
        <w:ind w:left="1524" w:hanging="285"/>
        <w:jc w:val="left"/>
        <w:rPr>
          <w:sz w:val="24"/>
        </w:rPr>
      </w:pPr>
      <w:r>
        <w:rPr>
          <w:sz w:val="24"/>
        </w:rPr>
        <w:t>обучающиеся сами выбирают как тему проекта, так и руководителя</w:t>
      </w:r>
      <w:r>
        <w:rPr>
          <w:spacing w:val="-12"/>
          <w:sz w:val="24"/>
        </w:rPr>
        <w:t xml:space="preserve"> </w:t>
      </w:r>
      <w:r>
        <w:rPr>
          <w:sz w:val="24"/>
        </w:rPr>
        <w:t>проекта;</w:t>
      </w:r>
    </w:p>
    <w:p w:rsidR="004B1B16" w:rsidRDefault="004F40BB" w:rsidP="006D0A5A">
      <w:pPr>
        <w:pStyle w:val="a5"/>
        <w:numPr>
          <w:ilvl w:val="1"/>
          <w:numId w:val="127"/>
        </w:numPr>
        <w:tabs>
          <w:tab w:val="left" w:pos="1525"/>
        </w:tabs>
        <w:spacing w:before="2" w:line="293" w:lineRule="exact"/>
        <w:ind w:left="1524" w:hanging="285"/>
        <w:jc w:val="left"/>
        <w:rPr>
          <w:sz w:val="24"/>
        </w:rPr>
      </w:pPr>
      <w:r>
        <w:rPr>
          <w:sz w:val="24"/>
        </w:rPr>
        <w:t>тема утверждается на заседании методического объединения</w:t>
      </w:r>
      <w:r>
        <w:rPr>
          <w:spacing w:val="-10"/>
          <w:sz w:val="24"/>
        </w:rPr>
        <w:t xml:space="preserve"> </w:t>
      </w:r>
      <w:r>
        <w:rPr>
          <w:sz w:val="24"/>
        </w:rPr>
        <w:t>учителей-предметников;</w:t>
      </w:r>
    </w:p>
    <w:p w:rsidR="004B1B16" w:rsidRDefault="004F40BB" w:rsidP="006D0A5A">
      <w:pPr>
        <w:pStyle w:val="a5"/>
        <w:numPr>
          <w:ilvl w:val="1"/>
          <w:numId w:val="127"/>
        </w:numPr>
        <w:tabs>
          <w:tab w:val="left" w:pos="1525"/>
        </w:tabs>
        <w:spacing w:before="4" w:line="235" w:lineRule="auto"/>
        <w:ind w:right="557" w:firstLine="708"/>
        <w:rPr>
          <w:sz w:val="24"/>
        </w:rPr>
      </w:pPr>
      <w:r>
        <w:rPr>
          <w:sz w:val="24"/>
        </w:rPr>
        <w:t>план реализации проекта разрабатывается обучающимся совместно с руководителем проекта.</w:t>
      </w:r>
    </w:p>
    <w:p w:rsidR="004B1B16" w:rsidRDefault="004F40BB">
      <w:pPr>
        <w:pStyle w:val="3"/>
        <w:spacing w:before="6" w:line="275" w:lineRule="exact"/>
      </w:pPr>
      <w:r>
        <w:t>Требования к содержанию и направленности проекта</w:t>
      </w:r>
    </w:p>
    <w:p w:rsidR="004B1B16" w:rsidRDefault="004F40BB" w:rsidP="006D0A5A">
      <w:pPr>
        <w:pStyle w:val="a5"/>
        <w:numPr>
          <w:ilvl w:val="1"/>
          <w:numId w:val="127"/>
        </w:numPr>
        <w:tabs>
          <w:tab w:val="left" w:pos="1949"/>
        </w:tabs>
        <w:spacing w:line="293" w:lineRule="exact"/>
        <w:ind w:left="1948" w:hanging="709"/>
        <w:rPr>
          <w:sz w:val="24"/>
        </w:rPr>
      </w:pPr>
      <w:r>
        <w:rPr>
          <w:sz w:val="24"/>
        </w:rPr>
        <w:t>результат проектной деятельности имеет практическую</w:t>
      </w:r>
      <w:r>
        <w:rPr>
          <w:spacing w:val="-5"/>
          <w:sz w:val="24"/>
        </w:rPr>
        <w:t xml:space="preserve"> </w:t>
      </w:r>
      <w:r>
        <w:rPr>
          <w:sz w:val="24"/>
        </w:rPr>
        <w:t>направленность.</w:t>
      </w:r>
    </w:p>
    <w:p w:rsidR="004B1B16" w:rsidRDefault="004F40BB">
      <w:pPr>
        <w:spacing w:line="276" w:lineRule="exact"/>
        <w:ind w:left="1240"/>
        <w:jc w:val="both"/>
        <w:rPr>
          <w:i/>
          <w:sz w:val="24"/>
        </w:rPr>
      </w:pPr>
      <w:r>
        <w:rPr>
          <w:i/>
          <w:sz w:val="24"/>
        </w:rPr>
        <w:t xml:space="preserve">- </w:t>
      </w:r>
      <w:r>
        <w:rPr>
          <w:i/>
          <w:sz w:val="24"/>
          <w:u w:val="single"/>
        </w:rPr>
        <w:t>возможные типы работ и формы их представления</w:t>
      </w:r>
    </w:p>
    <w:p w:rsidR="004B1B16" w:rsidRDefault="004F40BB">
      <w:pPr>
        <w:pStyle w:val="a3"/>
        <w:ind w:right="558"/>
      </w:pPr>
      <w:r>
        <w:rPr>
          <w:i/>
        </w:rPr>
        <w:t xml:space="preserve">а) письменная работа </w:t>
      </w:r>
      <w:r>
        <w:t>(эссе, реферат, аналитические материалы, обзорные материалы, отчѐты о проведѐнных исследованиях, стендовый доклад и др.);</w:t>
      </w:r>
    </w:p>
    <w:p w:rsidR="004B1B16" w:rsidRDefault="004F40BB">
      <w:pPr>
        <w:pStyle w:val="a3"/>
        <w:ind w:right="545"/>
      </w:pPr>
      <w:r>
        <w:t xml:space="preserve">б) </w:t>
      </w:r>
      <w:r>
        <w:rPr>
          <w:i/>
        </w:rPr>
        <w:t xml:space="preserve">художественная творческая работа </w:t>
      </w:r>
      <w:r>
        <w:t>(в области литературы, музыки, изобразительно- 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 дения, компьютерной анимации и др.;</w:t>
      </w:r>
    </w:p>
    <w:p w:rsidR="004B1B16" w:rsidRDefault="004F40BB">
      <w:pPr>
        <w:ind w:left="1240"/>
        <w:jc w:val="both"/>
        <w:rPr>
          <w:sz w:val="24"/>
        </w:rPr>
      </w:pPr>
      <w:r>
        <w:rPr>
          <w:sz w:val="24"/>
        </w:rPr>
        <w:t xml:space="preserve">в) </w:t>
      </w:r>
      <w:r>
        <w:rPr>
          <w:i/>
          <w:sz w:val="24"/>
        </w:rPr>
        <w:t xml:space="preserve">материальный объект, макет, </w:t>
      </w:r>
      <w:r>
        <w:rPr>
          <w:sz w:val="24"/>
        </w:rPr>
        <w:t>иное конструкторское изделие;</w:t>
      </w:r>
    </w:p>
    <w:p w:rsidR="004B1B16" w:rsidRDefault="004F40BB">
      <w:pPr>
        <w:ind w:left="532" w:right="554" w:firstLine="708"/>
        <w:jc w:val="both"/>
        <w:rPr>
          <w:sz w:val="24"/>
        </w:rPr>
      </w:pPr>
      <w:r>
        <w:rPr>
          <w:sz w:val="24"/>
        </w:rPr>
        <w:t xml:space="preserve">г) </w:t>
      </w:r>
      <w:r>
        <w:rPr>
          <w:i/>
          <w:sz w:val="24"/>
        </w:rPr>
        <w:t xml:space="preserve">отчѐтные материалы по социальному проекту, </w:t>
      </w:r>
      <w:r>
        <w:rPr>
          <w:sz w:val="24"/>
        </w:rPr>
        <w:t>которые могут включать как тексты, так и мультимедийные продукты.</w:t>
      </w:r>
    </w:p>
    <w:p w:rsidR="004B1B16" w:rsidRDefault="004B1B16">
      <w:pPr>
        <w:jc w:val="both"/>
        <w:rPr>
          <w:sz w:val="24"/>
        </w:rPr>
        <w:sectPr w:rsidR="004B1B16">
          <w:pgSz w:w="11910" w:h="16840"/>
          <w:pgMar w:top="760" w:right="580" w:bottom="1100" w:left="320" w:header="0" w:footer="878" w:gutter="0"/>
          <w:cols w:space="720"/>
        </w:sectPr>
      </w:pPr>
    </w:p>
    <w:p w:rsidR="004B1B16" w:rsidRDefault="004F40BB">
      <w:pPr>
        <w:spacing w:before="68"/>
        <w:ind w:left="1240"/>
        <w:jc w:val="both"/>
        <w:rPr>
          <w:sz w:val="24"/>
        </w:rPr>
      </w:pPr>
      <w:r>
        <w:rPr>
          <w:sz w:val="24"/>
        </w:rPr>
        <w:lastRenderedPageBreak/>
        <w:t xml:space="preserve">- </w:t>
      </w:r>
      <w:r>
        <w:rPr>
          <w:i/>
          <w:sz w:val="24"/>
          <w:u w:val="single"/>
        </w:rPr>
        <w:t>состав материалов</w:t>
      </w:r>
      <w:r>
        <w:rPr>
          <w:i/>
          <w:sz w:val="24"/>
        </w:rPr>
        <w:t xml:space="preserve">, </w:t>
      </w:r>
      <w:r>
        <w:rPr>
          <w:sz w:val="24"/>
        </w:rPr>
        <w:t>для защиты проекта:</w:t>
      </w:r>
    </w:p>
    <w:p w:rsidR="004B1B16" w:rsidRDefault="004F40BB" w:rsidP="006D0A5A">
      <w:pPr>
        <w:pStyle w:val="a5"/>
        <w:numPr>
          <w:ilvl w:val="0"/>
          <w:numId w:val="124"/>
        </w:numPr>
        <w:tabs>
          <w:tab w:val="left" w:pos="1509"/>
        </w:tabs>
        <w:ind w:right="551" w:firstLine="708"/>
        <w:jc w:val="both"/>
        <w:rPr>
          <w:sz w:val="24"/>
        </w:rPr>
      </w:pPr>
      <w:r>
        <w:rPr>
          <w:sz w:val="24"/>
        </w:rPr>
        <w:t xml:space="preserve">выносимый на защиту </w:t>
      </w:r>
      <w:r>
        <w:rPr>
          <w:i/>
          <w:sz w:val="24"/>
        </w:rPr>
        <w:t xml:space="preserve">продукт проектной деятельности, </w:t>
      </w:r>
      <w:r>
        <w:rPr>
          <w:sz w:val="24"/>
        </w:rPr>
        <w:t>представленный в одной из описанных выше</w:t>
      </w:r>
      <w:r>
        <w:rPr>
          <w:spacing w:val="-1"/>
          <w:sz w:val="24"/>
        </w:rPr>
        <w:t xml:space="preserve"> </w:t>
      </w:r>
      <w:r>
        <w:rPr>
          <w:sz w:val="24"/>
        </w:rPr>
        <w:t>форм;</w:t>
      </w:r>
    </w:p>
    <w:p w:rsidR="004B1B16" w:rsidRDefault="004F40BB" w:rsidP="006D0A5A">
      <w:pPr>
        <w:pStyle w:val="a5"/>
        <w:numPr>
          <w:ilvl w:val="0"/>
          <w:numId w:val="124"/>
        </w:numPr>
        <w:tabs>
          <w:tab w:val="left" w:pos="1501"/>
        </w:tabs>
        <w:ind w:right="548" w:firstLine="708"/>
        <w:jc w:val="both"/>
        <w:rPr>
          <w:sz w:val="24"/>
        </w:rPr>
      </w:pPr>
      <w:r>
        <w:rPr>
          <w:sz w:val="24"/>
        </w:rPr>
        <w:t>подготовленная</w:t>
      </w:r>
      <w:r>
        <w:rPr>
          <w:spacing w:val="-12"/>
          <w:sz w:val="24"/>
        </w:rPr>
        <w:t xml:space="preserve"> </w:t>
      </w:r>
      <w:r>
        <w:rPr>
          <w:sz w:val="24"/>
        </w:rPr>
        <w:t>обучающимся</w:t>
      </w:r>
      <w:r>
        <w:rPr>
          <w:spacing w:val="-10"/>
          <w:sz w:val="24"/>
        </w:rPr>
        <w:t xml:space="preserve"> </w:t>
      </w:r>
      <w:r>
        <w:rPr>
          <w:i/>
          <w:sz w:val="24"/>
        </w:rPr>
        <w:t>краткая</w:t>
      </w:r>
      <w:r>
        <w:rPr>
          <w:i/>
          <w:spacing w:val="-13"/>
          <w:sz w:val="24"/>
        </w:rPr>
        <w:t xml:space="preserve"> </w:t>
      </w:r>
      <w:r>
        <w:rPr>
          <w:i/>
          <w:sz w:val="24"/>
        </w:rPr>
        <w:t>пояснительная</w:t>
      </w:r>
      <w:r>
        <w:rPr>
          <w:i/>
          <w:spacing w:val="-12"/>
          <w:sz w:val="24"/>
        </w:rPr>
        <w:t xml:space="preserve"> </w:t>
      </w:r>
      <w:r>
        <w:rPr>
          <w:i/>
          <w:sz w:val="24"/>
        </w:rPr>
        <w:t>записка</w:t>
      </w:r>
      <w:r>
        <w:rPr>
          <w:i/>
          <w:spacing w:val="-13"/>
          <w:sz w:val="24"/>
        </w:rPr>
        <w:t xml:space="preserve"> </w:t>
      </w:r>
      <w:r>
        <w:rPr>
          <w:i/>
          <w:sz w:val="24"/>
        </w:rPr>
        <w:t>к</w:t>
      </w:r>
      <w:r>
        <w:rPr>
          <w:i/>
          <w:spacing w:val="-13"/>
          <w:sz w:val="24"/>
        </w:rPr>
        <w:t xml:space="preserve"> </w:t>
      </w:r>
      <w:r>
        <w:rPr>
          <w:i/>
          <w:sz w:val="24"/>
        </w:rPr>
        <w:t>проекту</w:t>
      </w:r>
      <w:r>
        <w:rPr>
          <w:i/>
          <w:spacing w:val="-9"/>
          <w:sz w:val="24"/>
        </w:rPr>
        <w:t xml:space="preserve"> </w:t>
      </w:r>
      <w:r>
        <w:rPr>
          <w:sz w:val="24"/>
        </w:rPr>
        <w:t>(объѐмом</w:t>
      </w:r>
      <w:r>
        <w:rPr>
          <w:spacing w:val="-13"/>
          <w:sz w:val="24"/>
        </w:rPr>
        <w:t xml:space="preserve"> </w:t>
      </w:r>
      <w:r>
        <w:rPr>
          <w:spacing w:val="-19"/>
          <w:sz w:val="24"/>
        </w:rPr>
        <w:t xml:space="preserve">не </w:t>
      </w:r>
      <w:r>
        <w:rPr>
          <w:sz w:val="24"/>
        </w:rPr>
        <w:t>более одной машинописной страницы) с указанием для всех</w:t>
      </w:r>
      <w:r>
        <w:rPr>
          <w:spacing w:val="1"/>
          <w:sz w:val="24"/>
        </w:rPr>
        <w:t xml:space="preserve"> </w:t>
      </w:r>
      <w:r>
        <w:rPr>
          <w:sz w:val="24"/>
        </w:rPr>
        <w:t>проектов:</w:t>
      </w:r>
    </w:p>
    <w:p w:rsidR="004B1B16" w:rsidRDefault="004F40BB">
      <w:pPr>
        <w:pStyle w:val="a3"/>
        <w:ind w:left="1240" w:firstLine="0"/>
      </w:pPr>
      <w:r>
        <w:t>а) исходного замысла, цели и назначения проекта;</w:t>
      </w:r>
    </w:p>
    <w:p w:rsidR="004B1B16" w:rsidRDefault="004F40BB">
      <w:pPr>
        <w:pStyle w:val="a3"/>
        <w:ind w:left="1240" w:firstLine="0"/>
      </w:pPr>
      <w:r>
        <w:t>б) краткого описания хода выполнения проекта и полученных результатов;</w:t>
      </w:r>
    </w:p>
    <w:p w:rsidR="004B1B16" w:rsidRDefault="004F40BB">
      <w:pPr>
        <w:pStyle w:val="a3"/>
        <w:ind w:right="546"/>
      </w:pPr>
      <w:r>
        <w:t>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 альных проектов — описание эффектов/эффекта от реализации проекта;</w:t>
      </w:r>
    </w:p>
    <w:p w:rsidR="004B1B16" w:rsidRDefault="004F40BB" w:rsidP="006D0A5A">
      <w:pPr>
        <w:pStyle w:val="a5"/>
        <w:numPr>
          <w:ilvl w:val="0"/>
          <w:numId w:val="124"/>
        </w:numPr>
        <w:tabs>
          <w:tab w:val="left" w:pos="1525"/>
        </w:tabs>
        <w:spacing w:before="1"/>
        <w:ind w:right="549" w:firstLine="708"/>
        <w:jc w:val="both"/>
        <w:rPr>
          <w:sz w:val="24"/>
        </w:rPr>
      </w:pPr>
      <w:r>
        <w:rPr>
          <w:i/>
          <w:sz w:val="24"/>
          <w:u w:val="single"/>
        </w:rPr>
        <w:t>краткий отзыв руководителя</w:t>
      </w:r>
      <w:r>
        <w:rPr>
          <w:i/>
          <w:sz w:val="24"/>
        </w:rPr>
        <w:t xml:space="preserve">, </w:t>
      </w:r>
      <w:r>
        <w:rPr>
          <w:sz w:val="24"/>
        </w:rPr>
        <w:t>содержащий краткую характеристику работы обучаю- щегося в ходе выполнения проекта, в том</w:t>
      </w:r>
      <w:r>
        <w:rPr>
          <w:spacing w:val="-2"/>
          <w:sz w:val="24"/>
        </w:rPr>
        <w:t xml:space="preserve"> </w:t>
      </w:r>
      <w:r>
        <w:rPr>
          <w:sz w:val="24"/>
        </w:rPr>
        <w:t>числе:</w:t>
      </w:r>
    </w:p>
    <w:p w:rsidR="004B1B16" w:rsidRDefault="004F40BB">
      <w:pPr>
        <w:pStyle w:val="a3"/>
        <w:ind w:left="1240" w:firstLine="0"/>
      </w:pPr>
      <w:r>
        <w:t>а) инициативности и самостоятельности;</w:t>
      </w:r>
    </w:p>
    <w:p w:rsidR="004B1B16" w:rsidRDefault="004F40BB">
      <w:pPr>
        <w:pStyle w:val="a3"/>
        <w:ind w:left="1240" w:firstLine="0"/>
      </w:pPr>
      <w:r>
        <w:t>б) ответственности (включая динамику отношения к выполняемой работе);</w:t>
      </w:r>
    </w:p>
    <w:p w:rsidR="004B1B16" w:rsidRDefault="004F40BB">
      <w:pPr>
        <w:ind w:left="532" w:right="545" w:firstLine="708"/>
        <w:jc w:val="both"/>
        <w:rPr>
          <w:b/>
          <w:sz w:val="24"/>
        </w:rPr>
      </w:pPr>
      <w:r>
        <w:rPr>
          <w:sz w:val="24"/>
        </w:rPr>
        <w:t xml:space="preserve">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Общим требованием ко всем работам является необходимость соблюдения норм и правил цитирования, ссылок на различные источники. </w:t>
      </w:r>
      <w:r>
        <w:rPr>
          <w:b/>
          <w:sz w:val="24"/>
        </w:rPr>
        <w:t>В случае заимствования текста работы (плагиата) без указания ссылок на ис- точник проект к защите не допускается.</w:t>
      </w:r>
    </w:p>
    <w:p w:rsidR="004B1B16" w:rsidRDefault="004F40BB">
      <w:pPr>
        <w:pStyle w:val="3"/>
        <w:spacing w:before="5"/>
      </w:pPr>
      <w:r>
        <w:t>Требования к защите проекта</w:t>
      </w:r>
    </w:p>
    <w:p w:rsidR="004B1B16" w:rsidRDefault="004F40BB">
      <w:pPr>
        <w:pStyle w:val="a3"/>
        <w:ind w:right="554"/>
      </w:pPr>
      <w:r>
        <w:t>- защита осуществляется в процессе специально организ</w:t>
      </w:r>
      <w:r w:rsidR="006F3DDB">
        <w:t>ованной деятельности комиссии МКОУ СОШ с.Кислян</w:t>
      </w:r>
      <w:r>
        <w:t>ка или на школьной конференции.</w:t>
      </w:r>
    </w:p>
    <w:p w:rsidR="004B1B16" w:rsidRDefault="004F40BB">
      <w:pPr>
        <w:pStyle w:val="a3"/>
        <w:ind w:right="544"/>
      </w:pPr>
      <w:r>
        <w:t>Результаты выполнения проекта оцениваются по итогам рассмотрения комиссией пред- ставленного продукта с краткой пояснительной запиской, презентации обучающегося и отзыва руководителя.</w:t>
      </w:r>
    </w:p>
    <w:p w:rsidR="004B1B16" w:rsidRDefault="004F40BB">
      <w:pPr>
        <w:pStyle w:val="3"/>
        <w:spacing w:before="2"/>
      </w:pPr>
      <w:r>
        <w:t>Критерии оценки проектной работы</w:t>
      </w:r>
    </w:p>
    <w:p w:rsidR="004B1B16" w:rsidRDefault="004F40BB" w:rsidP="006D0A5A">
      <w:pPr>
        <w:pStyle w:val="a5"/>
        <w:numPr>
          <w:ilvl w:val="0"/>
          <w:numId w:val="123"/>
        </w:numPr>
        <w:tabs>
          <w:tab w:val="left" w:pos="1485"/>
        </w:tabs>
        <w:ind w:right="541" w:firstLine="708"/>
        <w:jc w:val="both"/>
        <w:rPr>
          <w:sz w:val="24"/>
        </w:rPr>
      </w:pPr>
      <w:r>
        <w:rPr>
          <w:b/>
          <w:sz w:val="24"/>
        </w:rPr>
        <w:t xml:space="preserve">Способность к самостоятельному приобретению знаний и решению проблем, </w:t>
      </w:r>
      <w:r>
        <w:rPr>
          <w:sz w:val="24"/>
        </w:rPr>
        <w:t>про- являющаяся</w:t>
      </w:r>
      <w:r>
        <w:rPr>
          <w:spacing w:val="-3"/>
          <w:sz w:val="24"/>
        </w:rPr>
        <w:t xml:space="preserve"> </w:t>
      </w:r>
      <w:r>
        <w:rPr>
          <w:sz w:val="24"/>
        </w:rPr>
        <w:t>в</w:t>
      </w:r>
      <w:r>
        <w:rPr>
          <w:spacing w:val="-3"/>
          <w:sz w:val="24"/>
        </w:rPr>
        <w:t xml:space="preserve"> </w:t>
      </w:r>
      <w:r>
        <w:rPr>
          <w:sz w:val="24"/>
        </w:rPr>
        <w:t>умении</w:t>
      </w:r>
      <w:r>
        <w:rPr>
          <w:spacing w:val="-1"/>
          <w:sz w:val="24"/>
        </w:rPr>
        <w:t xml:space="preserve"> </w:t>
      </w:r>
      <w:r>
        <w:rPr>
          <w:sz w:val="24"/>
        </w:rPr>
        <w:t>поставить</w:t>
      </w:r>
      <w:r>
        <w:rPr>
          <w:spacing w:val="-4"/>
          <w:sz w:val="24"/>
        </w:rPr>
        <w:t xml:space="preserve"> </w:t>
      </w:r>
      <w:r>
        <w:rPr>
          <w:sz w:val="24"/>
        </w:rPr>
        <w:t>проблему</w:t>
      </w:r>
      <w:r>
        <w:rPr>
          <w:spacing w:val="-11"/>
          <w:sz w:val="24"/>
        </w:rPr>
        <w:t xml:space="preserve"> </w:t>
      </w:r>
      <w:r>
        <w:rPr>
          <w:sz w:val="24"/>
        </w:rPr>
        <w:t>и</w:t>
      </w:r>
      <w:r>
        <w:rPr>
          <w:spacing w:val="-3"/>
          <w:sz w:val="24"/>
        </w:rPr>
        <w:t xml:space="preserve"> </w:t>
      </w:r>
      <w:r>
        <w:rPr>
          <w:sz w:val="24"/>
        </w:rPr>
        <w:t>выбрать</w:t>
      </w:r>
      <w:r>
        <w:rPr>
          <w:spacing w:val="-5"/>
          <w:sz w:val="24"/>
        </w:rPr>
        <w:t xml:space="preserve"> </w:t>
      </w:r>
      <w:r>
        <w:rPr>
          <w:sz w:val="24"/>
        </w:rPr>
        <w:t>адекватные</w:t>
      </w:r>
      <w:r>
        <w:rPr>
          <w:spacing w:val="-3"/>
          <w:sz w:val="24"/>
        </w:rPr>
        <w:t xml:space="preserve"> </w:t>
      </w:r>
      <w:r>
        <w:rPr>
          <w:sz w:val="24"/>
        </w:rPr>
        <w:t>способы</w:t>
      </w:r>
      <w:r>
        <w:rPr>
          <w:spacing w:val="-4"/>
          <w:sz w:val="24"/>
        </w:rPr>
        <w:t xml:space="preserve"> </w:t>
      </w:r>
      <w:r>
        <w:rPr>
          <w:sz w:val="24"/>
        </w:rPr>
        <w:t>еѐ</w:t>
      </w:r>
      <w:r>
        <w:rPr>
          <w:spacing w:val="-6"/>
          <w:sz w:val="24"/>
        </w:rPr>
        <w:t xml:space="preserve"> </w:t>
      </w:r>
      <w:r>
        <w:rPr>
          <w:sz w:val="24"/>
        </w:rPr>
        <w:t>решения,</w:t>
      </w:r>
      <w:r>
        <w:rPr>
          <w:spacing w:val="-3"/>
          <w:sz w:val="24"/>
        </w:rPr>
        <w:t xml:space="preserve"> </w:t>
      </w:r>
      <w:r>
        <w:rPr>
          <w:sz w:val="24"/>
        </w:rPr>
        <w:t>включая поиск и обработку информации, формулировку выводов и/или обоснование и реализа- цию/апробацию принятого решения, обоснование и создание прогноза, модели, макета, объек- та, творческого решения и т. п. Данный критерий в целом включает оценку сформированности познавательных учебных</w:t>
      </w:r>
      <w:r>
        <w:rPr>
          <w:spacing w:val="2"/>
          <w:sz w:val="24"/>
        </w:rPr>
        <w:t xml:space="preserve"> </w:t>
      </w:r>
      <w:r>
        <w:rPr>
          <w:sz w:val="24"/>
        </w:rPr>
        <w:t>действий.</w:t>
      </w:r>
    </w:p>
    <w:p w:rsidR="004B1B16" w:rsidRDefault="004F40BB" w:rsidP="006D0A5A">
      <w:pPr>
        <w:pStyle w:val="a5"/>
        <w:numPr>
          <w:ilvl w:val="0"/>
          <w:numId w:val="123"/>
        </w:numPr>
        <w:tabs>
          <w:tab w:val="left" w:pos="1533"/>
        </w:tabs>
        <w:ind w:right="541" w:firstLine="708"/>
        <w:jc w:val="both"/>
        <w:rPr>
          <w:sz w:val="24"/>
        </w:rPr>
      </w:pPr>
      <w:r>
        <w:rPr>
          <w:b/>
          <w:sz w:val="24"/>
        </w:rPr>
        <w:t xml:space="preserve">Сформированность предметных знаний и способов действий, </w:t>
      </w:r>
      <w:r>
        <w:rPr>
          <w:sz w:val="24"/>
        </w:rPr>
        <w:t>проявляющаяся в умении раскрыть содержание работы, грамотно и обоснованно в соответствии с рассматривае- мой проблемой/темой использовать имеющиеся знания и способы</w:t>
      </w:r>
      <w:r>
        <w:rPr>
          <w:spacing w:val="-12"/>
          <w:sz w:val="24"/>
        </w:rPr>
        <w:t xml:space="preserve"> </w:t>
      </w:r>
      <w:r>
        <w:rPr>
          <w:sz w:val="24"/>
        </w:rPr>
        <w:t>действий.</w:t>
      </w:r>
    </w:p>
    <w:p w:rsidR="004B1B16" w:rsidRDefault="004F40BB" w:rsidP="006D0A5A">
      <w:pPr>
        <w:pStyle w:val="a5"/>
        <w:numPr>
          <w:ilvl w:val="0"/>
          <w:numId w:val="123"/>
        </w:numPr>
        <w:tabs>
          <w:tab w:val="left" w:pos="1529"/>
        </w:tabs>
        <w:ind w:right="544" w:firstLine="708"/>
        <w:jc w:val="both"/>
        <w:rPr>
          <w:sz w:val="24"/>
        </w:rPr>
      </w:pPr>
      <w:r>
        <w:rPr>
          <w:b/>
          <w:sz w:val="24"/>
        </w:rPr>
        <w:t xml:space="preserve">Сформированность регулятивных действий, </w:t>
      </w:r>
      <w:r>
        <w:rPr>
          <w:sz w:val="24"/>
        </w:rPr>
        <w:t>проявляющаяся в умении самостоя- 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w:t>
      </w:r>
      <w:r>
        <w:rPr>
          <w:spacing w:val="-3"/>
          <w:sz w:val="24"/>
        </w:rPr>
        <w:t xml:space="preserve"> </w:t>
      </w:r>
      <w:r>
        <w:rPr>
          <w:sz w:val="24"/>
        </w:rPr>
        <w:t>ситуациях.</w:t>
      </w:r>
    </w:p>
    <w:p w:rsidR="004B1B16" w:rsidRDefault="004F40BB" w:rsidP="006D0A5A">
      <w:pPr>
        <w:pStyle w:val="a5"/>
        <w:numPr>
          <w:ilvl w:val="0"/>
          <w:numId w:val="123"/>
        </w:numPr>
        <w:tabs>
          <w:tab w:val="left" w:pos="1533"/>
        </w:tabs>
        <w:ind w:right="549" w:firstLine="708"/>
        <w:jc w:val="both"/>
        <w:rPr>
          <w:sz w:val="24"/>
        </w:rPr>
      </w:pPr>
      <w:r>
        <w:rPr>
          <w:b/>
          <w:sz w:val="24"/>
        </w:rPr>
        <w:t xml:space="preserve">Сформированность коммуникативных действий, </w:t>
      </w:r>
      <w:r>
        <w:rPr>
          <w:sz w:val="24"/>
        </w:rPr>
        <w:t xml:space="preserve">проявляющаяся в умении ясно изложить и оформить выполненную работу, представить еѐ результаты, аргументированно </w:t>
      </w:r>
      <w:r>
        <w:rPr>
          <w:spacing w:val="2"/>
          <w:sz w:val="24"/>
        </w:rPr>
        <w:t xml:space="preserve">от- </w:t>
      </w:r>
      <w:r>
        <w:rPr>
          <w:sz w:val="24"/>
        </w:rPr>
        <w:t>ветить на вопросы. Результаты выполненного проекта могут быть описаны на основе инте- грального (уровневого) подхода или на основе аналитического</w:t>
      </w:r>
      <w:r>
        <w:rPr>
          <w:spacing w:val="-3"/>
          <w:sz w:val="24"/>
        </w:rPr>
        <w:t xml:space="preserve"> </w:t>
      </w:r>
      <w:r>
        <w:rPr>
          <w:sz w:val="24"/>
        </w:rPr>
        <w:t>подхода.</w:t>
      </w:r>
    </w:p>
    <w:p w:rsidR="004B1B16" w:rsidRDefault="004F40BB">
      <w:pPr>
        <w:pStyle w:val="a3"/>
        <w:ind w:right="546"/>
      </w:pPr>
      <w:r>
        <w:t xml:space="preserve">При </w:t>
      </w:r>
      <w:r>
        <w:rPr>
          <w:b/>
          <w:i/>
        </w:rPr>
        <w:t xml:space="preserve">интегральном описании </w:t>
      </w:r>
      <w:r>
        <w:t xml:space="preserve">результатов выполнения проекта вывод об уровне сфор- 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 дому из четырѐх названных выше критериев. При этом в соответствии с принятой системой оценки целесообразно выделять два уровня сформированности навыков проектной деятельно- сти: </w:t>
      </w:r>
      <w:r>
        <w:rPr>
          <w:i/>
        </w:rPr>
        <w:t xml:space="preserve">базовый </w:t>
      </w:r>
      <w:r>
        <w:t xml:space="preserve">и </w:t>
      </w:r>
      <w:r>
        <w:rPr>
          <w:i/>
        </w:rPr>
        <w:t xml:space="preserve">повышенный. </w:t>
      </w:r>
      <w:r>
        <w:t>Главное отличие выделенных уровней состоит в степени самосто- 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 щью руководителя проекта, являются основной задачей оценочной деятельности.</w:t>
      </w:r>
    </w:p>
    <w:p w:rsidR="004B1B16" w:rsidRDefault="004B1B16">
      <w:pPr>
        <w:sectPr w:rsidR="004B1B16">
          <w:pgSz w:w="11910" w:h="16840"/>
          <w:pgMar w:top="760" w:right="580" w:bottom="1140" w:left="320" w:header="0" w:footer="878" w:gutter="0"/>
          <w:cols w:space="720"/>
        </w:sectPr>
      </w:pPr>
    </w:p>
    <w:p w:rsidR="004B1B16" w:rsidRDefault="004F40BB">
      <w:pPr>
        <w:pStyle w:val="3"/>
        <w:spacing w:before="72" w:line="240" w:lineRule="auto"/>
      </w:pPr>
      <w:r>
        <w:lastRenderedPageBreak/>
        <w:t>Содержательное описание каждого критерия</w:t>
      </w:r>
    </w:p>
    <w:p w:rsidR="004B1B16" w:rsidRDefault="004B1B16">
      <w:pPr>
        <w:pStyle w:val="a3"/>
        <w:spacing w:before="7"/>
        <w:ind w:left="0" w:firstLine="0"/>
        <w:jc w:val="left"/>
        <w:rPr>
          <w:b/>
          <w:sz w:val="14"/>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1"/>
        <w:gridCol w:w="4006"/>
        <w:gridCol w:w="3793"/>
      </w:tblGrid>
      <w:tr w:rsidR="004B1B16">
        <w:trPr>
          <w:trHeight w:val="274"/>
        </w:trPr>
        <w:tc>
          <w:tcPr>
            <w:tcW w:w="2661" w:type="dxa"/>
            <w:vMerge w:val="restart"/>
          </w:tcPr>
          <w:p w:rsidR="004B1B16" w:rsidRDefault="004F40BB">
            <w:pPr>
              <w:pStyle w:val="TableParagraph"/>
              <w:spacing w:line="271" w:lineRule="exact"/>
              <w:ind w:left="787"/>
              <w:rPr>
                <w:b/>
                <w:sz w:val="24"/>
              </w:rPr>
            </w:pPr>
            <w:r>
              <w:rPr>
                <w:b/>
                <w:sz w:val="24"/>
              </w:rPr>
              <w:t>Критерии</w:t>
            </w:r>
          </w:p>
        </w:tc>
        <w:tc>
          <w:tcPr>
            <w:tcW w:w="7799" w:type="dxa"/>
            <w:gridSpan w:val="2"/>
          </w:tcPr>
          <w:p w:rsidR="004B1B16" w:rsidRDefault="004F40BB">
            <w:pPr>
              <w:pStyle w:val="TableParagraph"/>
              <w:spacing w:line="254" w:lineRule="exact"/>
              <w:ind w:left="522"/>
              <w:rPr>
                <w:b/>
                <w:sz w:val="24"/>
              </w:rPr>
            </w:pPr>
            <w:r>
              <w:rPr>
                <w:b/>
                <w:sz w:val="24"/>
              </w:rPr>
              <w:t>Уровни сформированности навыков проектной деятельности</w:t>
            </w:r>
          </w:p>
        </w:tc>
      </w:tr>
      <w:tr w:rsidR="004B1B16">
        <w:trPr>
          <w:trHeight w:val="277"/>
        </w:trPr>
        <w:tc>
          <w:tcPr>
            <w:tcW w:w="2661" w:type="dxa"/>
            <w:vMerge/>
            <w:tcBorders>
              <w:top w:val="nil"/>
            </w:tcBorders>
          </w:tcPr>
          <w:p w:rsidR="004B1B16" w:rsidRDefault="004B1B16">
            <w:pPr>
              <w:rPr>
                <w:sz w:val="2"/>
                <w:szCs w:val="2"/>
              </w:rPr>
            </w:pPr>
          </w:p>
        </w:tc>
        <w:tc>
          <w:tcPr>
            <w:tcW w:w="4006" w:type="dxa"/>
          </w:tcPr>
          <w:p w:rsidR="004B1B16" w:rsidRDefault="004F40BB">
            <w:pPr>
              <w:pStyle w:val="TableParagraph"/>
              <w:spacing w:line="258" w:lineRule="exact"/>
              <w:ind w:left="1502" w:right="1503"/>
              <w:jc w:val="center"/>
              <w:rPr>
                <w:b/>
                <w:sz w:val="24"/>
              </w:rPr>
            </w:pPr>
            <w:r>
              <w:rPr>
                <w:b/>
                <w:sz w:val="24"/>
              </w:rPr>
              <w:t>Базовый</w:t>
            </w:r>
          </w:p>
        </w:tc>
        <w:tc>
          <w:tcPr>
            <w:tcW w:w="3793" w:type="dxa"/>
          </w:tcPr>
          <w:p w:rsidR="004B1B16" w:rsidRDefault="004F40BB">
            <w:pPr>
              <w:pStyle w:val="TableParagraph"/>
              <w:spacing w:line="258" w:lineRule="exact"/>
              <w:ind w:left="1122"/>
              <w:rPr>
                <w:b/>
                <w:sz w:val="24"/>
              </w:rPr>
            </w:pPr>
            <w:r>
              <w:rPr>
                <w:b/>
                <w:sz w:val="24"/>
              </w:rPr>
              <w:t>Повышенный</w:t>
            </w:r>
          </w:p>
        </w:tc>
      </w:tr>
      <w:tr w:rsidR="004B1B16">
        <w:trPr>
          <w:trHeight w:val="3587"/>
        </w:trPr>
        <w:tc>
          <w:tcPr>
            <w:tcW w:w="2661" w:type="dxa"/>
          </w:tcPr>
          <w:p w:rsidR="004B1B16" w:rsidRDefault="004F40BB">
            <w:pPr>
              <w:pStyle w:val="TableParagraph"/>
              <w:ind w:left="107"/>
              <w:rPr>
                <w:b/>
                <w:sz w:val="24"/>
              </w:rPr>
            </w:pPr>
            <w:r>
              <w:rPr>
                <w:b/>
                <w:sz w:val="24"/>
              </w:rPr>
              <w:t>Самостоятельное приобретение знаний решение проблем.</w:t>
            </w:r>
          </w:p>
        </w:tc>
        <w:tc>
          <w:tcPr>
            <w:tcW w:w="4006" w:type="dxa"/>
          </w:tcPr>
          <w:p w:rsidR="004B1B16" w:rsidRDefault="004F40BB">
            <w:pPr>
              <w:pStyle w:val="TableParagraph"/>
              <w:ind w:left="106" w:right="92"/>
              <w:jc w:val="both"/>
              <w:rPr>
                <w:sz w:val="24"/>
              </w:rPr>
            </w:pPr>
            <w:r>
              <w:rPr>
                <w:sz w:val="24"/>
              </w:rPr>
              <w:t>Работа в целом свидетельствует о способности самостоятельно с опо- рой на помощь руководителя ста- вить проблему и находить пути еѐ решения; продемонстрирована спо- собность приобретать новые знания и/или осваивать новые способы дей- ствий, достигать более глубокого понимания изученного.</w:t>
            </w:r>
          </w:p>
        </w:tc>
        <w:tc>
          <w:tcPr>
            <w:tcW w:w="3793" w:type="dxa"/>
          </w:tcPr>
          <w:p w:rsidR="004B1B16" w:rsidRDefault="004F40BB">
            <w:pPr>
              <w:pStyle w:val="TableParagraph"/>
              <w:ind w:left="102" w:right="96"/>
              <w:jc w:val="both"/>
              <w:rPr>
                <w:sz w:val="24"/>
              </w:rPr>
            </w:pPr>
            <w:r>
              <w:rPr>
                <w:sz w:val="24"/>
              </w:rPr>
              <w:t>Работа в целом свидетельствует о способности самостоятельноста- вить проблему</w:t>
            </w:r>
            <w:r>
              <w:rPr>
                <w:spacing w:val="-47"/>
                <w:sz w:val="24"/>
              </w:rPr>
              <w:t xml:space="preserve"> </w:t>
            </w:r>
            <w:r>
              <w:rPr>
                <w:sz w:val="24"/>
              </w:rPr>
              <w:t xml:space="preserve">и находить пути </w:t>
            </w:r>
            <w:r>
              <w:rPr>
                <w:spacing w:val="-12"/>
                <w:sz w:val="24"/>
              </w:rPr>
              <w:t xml:space="preserve">еѐ </w:t>
            </w:r>
            <w:r>
              <w:rPr>
                <w:sz w:val="24"/>
              </w:rPr>
              <w:t>решения; продемонстрировано свободное владение логическими операциями, навыками критиче- ского мышления, умение самосто- ятельно мыслить; продемонстри- рована способность на этой осно- ве приобретать новые знания и/или осваивать новые способы действий , достигать более</w:t>
            </w:r>
            <w:r>
              <w:rPr>
                <w:spacing w:val="34"/>
                <w:sz w:val="24"/>
              </w:rPr>
              <w:t xml:space="preserve"> </w:t>
            </w:r>
            <w:r>
              <w:rPr>
                <w:sz w:val="24"/>
              </w:rPr>
              <w:t>глубо-</w:t>
            </w:r>
          </w:p>
          <w:p w:rsidR="004B1B16" w:rsidRDefault="004F40BB">
            <w:pPr>
              <w:pStyle w:val="TableParagraph"/>
              <w:spacing w:line="263" w:lineRule="exact"/>
              <w:ind w:left="102"/>
              <w:jc w:val="both"/>
              <w:rPr>
                <w:sz w:val="24"/>
              </w:rPr>
            </w:pPr>
            <w:r>
              <w:rPr>
                <w:sz w:val="24"/>
              </w:rPr>
              <w:t>кого понимания проблемы.</w:t>
            </w:r>
          </w:p>
        </w:tc>
      </w:tr>
      <w:tr w:rsidR="004B1B16">
        <w:trPr>
          <w:trHeight w:val="1382"/>
        </w:trPr>
        <w:tc>
          <w:tcPr>
            <w:tcW w:w="2661" w:type="dxa"/>
          </w:tcPr>
          <w:p w:rsidR="004B1B16" w:rsidRDefault="004F40BB">
            <w:pPr>
              <w:pStyle w:val="TableParagraph"/>
              <w:spacing w:line="275" w:lineRule="exact"/>
              <w:ind w:left="107"/>
              <w:rPr>
                <w:b/>
                <w:sz w:val="24"/>
              </w:rPr>
            </w:pPr>
            <w:r>
              <w:rPr>
                <w:b/>
                <w:sz w:val="24"/>
              </w:rPr>
              <w:t>Знание предмета.</w:t>
            </w:r>
          </w:p>
        </w:tc>
        <w:tc>
          <w:tcPr>
            <w:tcW w:w="4006" w:type="dxa"/>
          </w:tcPr>
          <w:p w:rsidR="004B1B16" w:rsidRDefault="004F40BB">
            <w:pPr>
              <w:pStyle w:val="TableParagraph"/>
              <w:ind w:left="106" w:right="97"/>
              <w:jc w:val="both"/>
              <w:rPr>
                <w:sz w:val="24"/>
              </w:rPr>
            </w:pPr>
            <w:r>
              <w:rPr>
                <w:sz w:val="24"/>
              </w:rPr>
              <w:t>Продемонстрировано понимание содержание выполненной работы. В работе и в ответах на вопросы по содержанию работы</w:t>
            </w:r>
            <w:r>
              <w:rPr>
                <w:spacing w:val="51"/>
                <w:sz w:val="24"/>
              </w:rPr>
              <w:t xml:space="preserve"> </w:t>
            </w:r>
            <w:r>
              <w:rPr>
                <w:sz w:val="24"/>
              </w:rPr>
              <w:t>отсутствуют</w:t>
            </w:r>
          </w:p>
          <w:p w:rsidR="004B1B16" w:rsidRDefault="004F40BB">
            <w:pPr>
              <w:pStyle w:val="TableParagraph"/>
              <w:spacing w:line="263" w:lineRule="exact"/>
              <w:ind w:left="106"/>
              <w:jc w:val="both"/>
              <w:rPr>
                <w:sz w:val="24"/>
              </w:rPr>
            </w:pPr>
            <w:r>
              <w:rPr>
                <w:sz w:val="24"/>
              </w:rPr>
              <w:t>грубые ошибки.</w:t>
            </w:r>
          </w:p>
        </w:tc>
        <w:tc>
          <w:tcPr>
            <w:tcW w:w="3793" w:type="dxa"/>
          </w:tcPr>
          <w:p w:rsidR="004B1B16" w:rsidRDefault="004F40BB">
            <w:pPr>
              <w:pStyle w:val="TableParagraph"/>
              <w:ind w:left="102" w:right="98"/>
              <w:jc w:val="both"/>
              <w:rPr>
                <w:sz w:val="24"/>
              </w:rPr>
            </w:pPr>
            <w:r>
              <w:rPr>
                <w:sz w:val="24"/>
              </w:rPr>
              <w:t>Продемонстрировано свободное владение предметом проектной деятельности. Ошибки отсут- ствуют.</w:t>
            </w:r>
          </w:p>
        </w:tc>
      </w:tr>
      <w:tr w:rsidR="004B1B16">
        <w:trPr>
          <w:trHeight w:val="2482"/>
        </w:trPr>
        <w:tc>
          <w:tcPr>
            <w:tcW w:w="2661" w:type="dxa"/>
          </w:tcPr>
          <w:p w:rsidR="004B1B16" w:rsidRDefault="004F40BB">
            <w:pPr>
              <w:pStyle w:val="TableParagraph"/>
              <w:tabs>
                <w:tab w:val="left" w:pos="2105"/>
              </w:tabs>
              <w:ind w:left="107" w:right="91"/>
              <w:rPr>
                <w:b/>
                <w:sz w:val="24"/>
              </w:rPr>
            </w:pPr>
            <w:r>
              <w:rPr>
                <w:b/>
                <w:sz w:val="24"/>
              </w:rPr>
              <w:t>Регулятивные</w:t>
            </w:r>
            <w:r>
              <w:rPr>
                <w:b/>
                <w:sz w:val="24"/>
              </w:rPr>
              <w:tab/>
            </w:r>
            <w:r>
              <w:rPr>
                <w:b/>
                <w:spacing w:val="-4"/>
                <w:sz w:val="24"/>
              </w:rPr>
              <w:t xml:space="preserve">дей- </w:t>
            </w:r>
            <w:r>
              <w:rPr>
                <w:b/>
                <w:sz w:val="24"/>
              </w:rPr>
              <w:t>ствия</w:t>
            </w:r>
          </w:p>
        </w:tc>
        <w:tc>
          <w:tcPr>
            <w:tcW w:w="4006" w:type="dxa"/>
          </w:tcPr>
          <w:p w:rsidR="004B1B16" w:rsidRDefault="004F40BB">
            <w:pPr>
              <w:pStyle w:val="TableParagraph"/>
              <w:ind w:left="106" w:right="92"/>
              <w:jc w:val="both"/>
              <w:rPr>
                <w:sz w:val="24"/>
              </w:rPr>
            </w:pPr>
            <w:r>
              <w:rPr>
                <w:sz w:val="24"/>
              </w:rPr>
              <w:t>Продемонстрированы навыки опре- деления темы и плантрования рабо- ты. Работа доведена до конца и представлена комиссии; некоторые этапы выполнялись под контролем при поддержке руководителя. При этом проявляются отдельные эле-</w:t>
            </w:r>
          </w:p>
          <w:p w:rsidR="004B1B16" w:rsidRDefault="004F40BB">
            <w:pPr>
              <w:pStyle w:val="TableParagraph"/>
              <w:spacing w:line="270" w:lineRule="atLeast"/>
              <w:ind w:left="106" w:right="98"/>
              <w:jc w:val="both"/>
              <w:rPr>
                <w:sz w:val="24"/>
              </w:rPr>
            </w:pPr>
            <w:r>
              <w:rPr>
                <w:sz w:val="24"/>
              </w:rPr>
              <w:t>менты самооценки и самоконтроля обучающегося.</w:t>
            </w:r>
          </w:p>
        </w:tc>
        <w:tc>
          <w:tcPr>
            <w:tcW w:w="3793" w:type="dxa"/>
          </w:tcPr>
          <w:p w:rsidR="004B1B16" w:rsidRDefault="004F40BB">
            <w:pPr>
              <w:pStyle w:val="TableParagraph"/>
              <w:ind w:left="102" w:right="95"/>
              <w:jc w:val="both"/>
              <w:rPr>
                <w:sz w:val="24"/>
              </w:rPr>
            </w:pPr>
            <w:r>
              <w:rPr>
                <w:sz w:val="24"/>
              </w:rPr>
              <w:t>Работа тщательно спланирована и последовательно реализована, своевременно пройдены все необ- ходимые этапы обсуждения и представления. Контроль и кор- рекция осуществлялись самостоя- тельно.</w:t>
            </w:r>
          </w:p>
        </w:tc>
      </w:tr>
      <w:tr w:rsidR="004B1B16">
        <w:trPr>
          <w:trHeight w:val="1929"/>
        </w:trPr>
        <w:tc>
          <w:tcPr>
            <w:tcW w:w="2661" w:type="dxa"/>
          </w:tcPr>
          <w:p w:rsidR="004B1B16" w:rsidRDefault="004F40BB">
            <w:pPr>
              <w:pStyle w:val="TableParagraph"/>
              <w:ind w:left="107" w:right="430"/>
              <w:rPr>
                <w:b/>
                <w:sz w:val="24"/>
              </w:rPr>
            </w:pPr>
            <w:r>
              <w:rPr>
                <w:b/>
                <w:sz w:val="24"/>
              </w:rPr>
              <w:t>Коммуникативные действия</w:t>
            </w:r>
          </w:p>
        </w:tc>
        <w:tc>
          <w:tcPr>
            <w:tcW w:w="4006" w:type="dxa"/>
          </w:tcPr>
          <w:p w:rsidR="004B1B16" w:rsidRDefault="004F40BB">
            <w:pPr>
              <w:pStyle w:val="TableParagraph"/>
              <w:tabs>
                <w:tab w:val="left" w:pos="3133"/>
              </w:tabs>
              <w:ind w:left="106" w:right="96"/>
              <w:jc w:val="both"/>
              <w:rPr>
                <w:sz w:val="24"/>
              </w:rPr>
            </w:pPr>
            <w:r>
              <w:rPr>
                <w:sz w:val="24"/>
              </w:rPr>
              <w:t>Продемонстрированы</w:t>
            </w:r>
            <w:r>
              <w:rPr>
                <w:sz w:val="24"/>
              </w:rPr>
              <w:tab/>
              <w:t>навыки оформления пректной работы и по- яснительной записки, а также под- готовки простой презентации. Автор отвечает на вопросы.</w:t>
            </w:r>
          </w:p>
        </w:tc>
        <w:tc>
          <w:tcPr>
            <w:tcW w:w="3793" w:type="dxa"/>
          </w:tcPr>
          <w:p w:rsidR="004B1B16" w:rsidRDefault="004F40BB">
            <w:pPr>
              <w:pStyle w:val="TableParagraph"/>
              <w:ind w:left="102" w:right="98"/>
              <w:jc w:val="both"/>
              <w:rPr>
                <w:sz w:val="24"/>
              </w:rPr>
            </w:pPr>
            <w:r>
              <w:rPr>
                <w:sz w:val="24"/>
              </w:rPr>
              <w:t>Тема ясно определена и пояснена. Текст/сообщение хорошо струк- турированы. Все мысли выражены ясно, логично, последолвательно, аргументировано. Работа/ сооб- щение вызывает интерес. Автор</w:t>
            </w:r>
          </w:p>
          <w:p w:rsidR="004B1B16" w:rsidRDefault="004F40BB">
            <w:pPr>
              <w:pStyle w:val="TableParagraph"/>
              <w:spacing w:line="259" w:lineRule="exact"/>
              <w:ind w:left="102"/>
              <w:jc w:val="both"/>
              <w:rPr>
                <w:sz w:val="24"/>
              </w:rPr>
            </w:pPr>
            <w:r>
              <w:rPr>
                <w:sz w:val="24"/>
              </w:rPr>
              <w:t>свободно отвечает на вопросы.</w:t>
            </w:r>
          </w:p>
        </w:tc>
      </w:tr>
    </w:tbl>
    <w:p w:rsidR="004B1B16" w:rsidRDefault="004F40BB">
      <w:pPr>
        <w:pStyle w:val="a3"/>
        <w:ind w:right="551"/>
      </w:pPr>
      <w: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4B1B16" w:rsidRDefault="004F40BB">
      <w:pPr>
        <w:pStyle w:val="a3"/>
        <w:ind w:left="1240" w:firstLine="0"/>
      </w:pPr>
      <w:r>
        <w:t>Решение о том, что проект выполнен на повышенном уровне, принимается при условии,</w:t>
      </w:r>
    </w:p>
    <w:p w:rsidR="004B1B16" w:rsidRDefault="004F40BB">
      <w:pPr>
        <w:pStyle w:val="a3"/>
        <w:ind w:firstLine="0"/>
        <w:jc w:val="left"/>
      </w:pPr>
      <w:r>
        <w:t>что:</w:t>
      </w:r>
    </w:p>
    <w:p w:rsidR="004B1B16" w:rsidRDefault="004F40BB" w:rsidP="006D0A5A">
      <w:pPr>
        <w:pStyle w:val="a5"/>
        <w:numPr>
          <w:ilvl w:val="0"/>
          <w:numId w:val="122"/>
        </w:numPr>
        <w:tabs>
          <w:tab w:val="left" w:pos="1537"/>
        </w:tabs>
        <w:ind w:hanging="297"/>
        <w:rPr>
          <w:sz w:val="24"/>
        </w:rPr>
      </w:pPr>
      <w:r>
        <w:rPr>
          <w:sz w:val="24"/>
        </w:rPr>
        <w:t>такая оценка выставлена комиссией по каждому из трѐх предъявляемых</w:t>
      </w:r>
      <w:r>
        <w:rPr>
          <w:spacing w:val="12"/>
          <w:sz w:val="24"/>
        </w:rPr>
        <w:t xml:space="preserve"> </w:t>
      </w:r>
      <w:r>
        <w:rPr>
          <w:sz w:val="24"/>
        </w:rPr>
        <w:t>критериев,</w:t>
      </w:r>
    </w:p>
    <w:p w:rsidR="004B1B16" w:rsidRDefault="004F40BB">
      <w:pPr>
        <w:pStyle w:val="a3"/>
        <w:ind w:right="546" w:firstLine="0"/>
      </w:pPr>
      <w:r>
        <w:t>характеризующих сформированность метапредметных умений (способности к самостоятельно- 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 собов действий может быть зафиксирована на базовом уровне;</w:t>
      </w:r>
    </w:p>
    <w:p w:rsidR="004B1B16" w:rsidRDefault="004F40BB" w:rsidP="006D0A5A">
      <w:pPr>
        <w:pStyle w:val="a5"/>
        <w:numPr>
          <w:ilvl w:val="0"/>
          <w:numId w:val="122"/>
        </w:numPr>
        <w:tabs>
          <w:tab w:val="left" w:pos="1525"/>
        </w:tabs>
        <w:spacing w:before="1"/>
        <w:ind w:left="532" w:right="558" w:firstLine="708"/>
        <w:rPr>
          <w:sz w:val="24"/>
        </w:rPr>
      </w:pPr>
      <w:r>
        <w:rPr>
          <w:sz w:val="24"/>
        </w:rPr>
        <w:t>ни один из обязательных элементов проекта (продукт, пояснительная записка, отзыв руководителя или презентация) не даѐт оснований для иного</w:t>
      </w:r>
      <w:r>
        <w:rPr>
          <w:spacing w:val="-21"/>
          <w:sz w:val="24"/>
        </w:rPr>
        <w:t xml:space="preserve"> </w:t>
      </w:r>
      <w:r>
        <w:rPr>
          <w:sz w:val="24"/>
        </w:rPr>
        <w:t>решения.</w:t>
      </w:r>
    </w:p>
    <w:p w:rsidR="004B1B16" w:rsidRDefault="004F40BB">
      <w:pPr>
        <w:pStyle w:val="a3"/>
        <w:ind w:left="1240" w:firstLine="0"/>
        <w:jc w:val="left"/>
      </w:pPr>
      <w:r>
        <w:t>Решение о том, что проект выполнен на базовом уровне, принимается при условии, что:</w:t>
      </w:r>
    </w:p>
    <w:p w:rsidR="004B1B16" w:rsidRDefault="004F40BB" w:rsidP="006D0A5A">
      <w:pPr>
        <w:pStyle w:val="a5"/>
        <w:numPr>
          <w:ilvl w:val="0"/>
          <w:numId w:val="121"/>
        </w:numPr>
        <w:tabs>
          <w:tab w:val="left" w:pos="1501"/>
        </w:tabs>
        <w:ind w:hanging="261"/>
        <w:rPr>
          <w:sz w:val="24"/>
        </w:rPr>
      </w:pPr>
      <w:r>
        <w:rPr>
          <w:sz w:val="24"/>
        </w:rPr>
        <w:t>такая оценка выставлена комиссией по каждому из предъявляемых</w:t>
      </w:r>
      <w:r>
        <w:rPr>
          <w:spacing w:val="-16"/>
          <w:sz w:val="24"/>
        </w:rPr>
        <w:t xml:space="preserve"> </w:t>
      </w:r>
      <w:r>
        <w:rPr>
          <w:sz w:val="24"/>
        </w:rPr>
        <w:t>критериев;</w:t>
      </w:r>
    </w:p>
    <w:p w:rsidR="004B1B16" w:rsidRDefault="004B1B16">
      <w:pPr>
        <w:rPr>
          <w:sz w:val="24"/>
        </w:rPr>
        <w:sectPr w:rsidR="004B1B16">
          <w:pgSz w:w="11910" w:h="16840"/>
          <w:pgMar w:top="760" w:right="580" w:bottom="1140" w:left="320" w:header="0" w:footer="878" w:gutter="0"/>
          <w:cols w:space="720"/>
        </w:sectPr>
      </w:pPr>
    </w:p>
    <w:p w:rsidR="004B1B16" w:rsidRDefault="004F40BB" w:rsidP="006D0A5A">
      <w:pPr>
        <w:pStyle w:val="a5"/>
        <w:numPr>
          <w:ilvl w:val="0"/>
          <w:numId w:val="121"/>
        </w:numPr>
        <w:tabs>
          <w:tab w:val="left" w:pos="1577"/>
        </w:tabs>
        <w:spacing w:before="68"/>
        <w:ind w:left="532" w:right="547" w:firstLine="768"/>
        <w:jc w:val="both"/>
        <w:rPr>
          <w:sz w:val="24"/>
        </w:rPr>
      </w:pPr>
      <w:r>
        <w:rPr>
          <w:sz w:val="24"/>
        </w:rPr>
        <w:lastRenderedPageBreak/>
        <w:t>продемонстрированы все обязательные элементы проекта: завершѐнный продукт,</w:t>
      </w:r>
      <w:r>
        <w:rPr>
          <w:spacing w:val="-25"/>
          <w:sz w:val="24"/>
        </w:rPr>
        <w:t xml:space="preserve"> </w:t>
      </w:r>
      <w:r>
        <w:rPr>
          <w:spacing w:val="-3"/>
          <w:sz w:val="24"/>
        </w:rPr>
        <w:t xml:space="preserve">от- </w:t>
      </w:r>
      <w:r>
        <w:rPr>
          <w:sz w:val="24"/>
        </w:rPr>
        <w:t>вечающий исходному замыслу, список использованных источников, положительный отзыв ру- ководителя, презентация проекта;</w:t>
      </w:r>
    </w:p>
    <w:p w:rsidR="004B1B16" w:rsidRDefault="004F40BB" w:rsidP="006D0A5A">
      <w:pPr>
        <w:pStyle w:val="a5"/>
        <w:numPr>
          <w:ilvl w:val="0"/>
          <w:numId w:val="121"/>
        </w:numPr>
        <w:tabs>
          <w:tab w:val="left" w:pos="1501"/>
        </w:tabs>
        <w:ind w:hanging="261"/>
        <w:jc w:val="both"/>
        <w:rPr>
          <w:sz w:val="24"/>
        </w:rPr>
      </w:pPr>
      <w:r>
        <w:rPr>
          <w:sz w:val="24"/>
        </w:rPr>
        <w:t>даны ответы на</w:t>
      </w:r>
      <w:r>
        <w:rPr>
          <w:spacing w:val="-5"/>
          <w:sz w:val="24"/>
        </w:rPr>
        <w:t xml:space="preserve"> </w:t>
      </w:r>
      <w:r>
        <w:rPr>
          <w:sz w:val="24"/>
        </w:rPr>
        <w:t>вопросы.</w:t>
      </w:r>
    </w:p>
    <w:p w:rsidR="004B1B16" w:rsidRDefault="004F40BB">
      <w:pPr>
        <w:pStyle w:val="a3"/>
        <w:ind w:right="555"/>
      </w:pPr>
      <w:r>
        <w:t>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4B1B16" w:rsidRDefault="004B1B16">
      <w:pPr>
        <w:pStyle w:val="a3"/>
        <w:spacing w:before="9"/>
        <w:ind w:left="0" w:firstLine="0"/>
        <w:jc w:val="left"/>
      </w:pPr>
    </w:p>
    <w:p w:rsidR="004B1B16" w:rsidRDefault="00E53C3E">
      <w:pPr>
        <w:pStyle w:val="3"/>
        <w:spacing w:line="240" w:lineRule="auto"/>
      </w:pPr>
      <w:r>
        <w:pict>
          <v:rect id="_x0000_s1112" style="position:absolute;left:0;text-align:left;margin-left:41.2pt;margin-top:17.8pt;width:498.95pt;height:.4pt;z-index:-15715840;mso-wrap-distance-left:0;mso-wrap-distance-right:0;mso-position-horizontal-relative:page" fillcolor="#4f81bc" stroked="f">
            <w10:wrap type="topAndBottom" anchorx="page"/>
          </v:rect>
        </w:pict>
      </w:r>
      <w:r w:rsidR="004F40BB">
        <w:t>Особенности оценки предметных результатов</w:t>
      </w:r>
    </w:p>
    <w:p w:rsidR="004B1B16" w:rsidRDefault="004F40BB">
      <w:pPr>
        <w:pStyle w:val="a3"/>
        <w:ind w:right="555"/>
      </w:pPr>
      <w:r>
        <w:t>Оценка предметных результатов представляет собой оценку достижения обучающимся планируемых результатов по отдельным предметам.</w:t>
      </w:r>
    </w:p>
    <w:p w:rsidR="004B1B16" w:rsidRDefault="004F40BB">
      <w:pPr>
        <w:pStyle w:val="a3"/>
        <w:ind w:left="1240" w:firstLine="0"/>
      </w:pPr>
      <w:r>
        <w:t>Формирование этих результатов обеспечивается каждым учебным предметом.</w:t>
      </w:r>
    </w:p>
    <w:p w:rsidR="004B1B16" w:rsidRDefault="004F40BB">
      <w:pPr>
        <w:pStyle w:val="a3"/>
        <w:ind w:right="549"/>
      </w:pPr>
      <w: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4B1B16" w:rsidRDefault="004F40BB">
      <w:pPr>
        <w:pStyle w:val="a3"/>
        <w:ind w:right="557"/>
      </w:pPr>
      <w:r>
        <w:t>Оценка предметных результатов ведѐтся каждым учителем в ходе процедур текущей, тематической, промежуточной и итоговой оценки, а также администрацией МБОУ СОШ с.Киселѐвка в ходе внутришкольного мониторинга.</w:t>
      </w:r>
    </w:p>
    <w:p w:rsidR="004B1B16" w:rsidRDefault="004F40BB">
      <w:pPr>
        <w:pStyle w:val="a3"/>
        <w:ind w:right="551"/>
      </w:pPr>
      <w:r>
        <w:t>Особенности оценки по отдельному предмету зафиксированы в приложении к образовательной программе, доведены до сведения обучающихся и их родителей (законных представителей). Описание включает:</w:t>
      </w:r>
    </w:p>
    <w:p w:rsidR="004B1B16" w:rsidRDefault="004F40BB" w:rsidP="006D0A5A">
      <w:pPr>
        <w:pStyle w:val="a5"/>
        <w:numPr>
          <w:ilvl w:val="0"/>
          <w:numId w:val="120"/>
        </w:numPr>
        <w:tabs>
          <w:tab w:val="left" w:pos="1525"/>
        </w:tabs>
        <w:spacing w:before="9" w:line="235" w:lineRule="auto"/>
        <w:ind w:right="551" w:firstLine="708"/>
        <w:jc w:val="left"/>
        <w:rPr>
          <w:sz w:val="24"/>
        </w:rPr>
      </w:pPr>
      <w:r>
        <w:rPr>
          <w:sz w:val="24"/>
        </w:rPr>
        <w:t>список итоговых планируемых результатов с указанием этапов их формирования и способов оценки (например, текущая/тематическая;</w:t>
      </w:r>
      <w:r>
        <w:rPr>
          <w:spacing w:val="-6"/>
          <w:sz w:val="24"/>
        </w:rPr>
        <w:t xml:space="preserve"> </w:t>
      </w:r>
      <w:r>
        <w:rPr>
          <w:sz w:val="24"/>
        </w:rPr>
        <w:t>устно/письменно/практика);</w:t>
      </w:r>
    </w:p>
    <w:p w:rsidR="004B1B16" w:rsidRDefault="004F40BB" w:rsidP="006D0A5A">
      <w:pPr>
        <w:pStyle w:val="a5"/>
        <w:numPr>
          <w:ilvl w:val="0"/>
          <w:numId w:val="120"/>
        </w:numPr>
        <w:tabs>
          <w:tab w:val="left" w:pos="1525"/>
        </w:tabs>
        <w:spacing w:before="4"/>
        <w:ind w:right="550" w:firstLine="708"/>
        <w:jc w:val="left"/>
        <w:rPr>
          <w:sz w:val="24"/>
        </w:rPr>
      </w:pPr>
      <w:r>
        <w:rPr>
          <w:sz w:val="24"/>
        </w:rPr>
        <w:t>требования к выставлению отметок за промежуточную аттестацию (при необходимо- сти – с учетом степени значимости отметок за отдельные оценочные</w:t>
      </w:r>
      <w:r>
        <w:rPr>
          <w:spacing w:val="-6"/>
          <w:sz w:val="24"/>
        </w:rPr>
        <w:t xml:space="preserve"> </w:t>
      </w:r>
      <w:r>
        <w:rPr>
          <w:sz w:val="24"/>
        </w:rPr>
        <w:t>процедуры);</w:t>
      </w:r>
    </w:p>
    <w:p w:rsidR="004B1B16" w:rsidRDefault="004F40BB" w:rsidP="006D0A5A">
      <w:pPr>
        <w:pStyle w:val="a5"/>
        <w:numPr>
          <w:ilvl w:val="0"/>
          <w:numId w:val="120"/>
        </w:numPr>
        <w:tabs>
          <w:tab w:val="left" w:pos="1525"/>
        </w:tabs>
        <w:spacing w:before="2"/>
        <w:ind w:left="1524" w:hanging="285"/>
        <w:jc w:val="left"/>
        <w:rPr>
          <w:sz w:val="24"/>
        </w:rPr>
      </w:pPr>
      <w:r>
        <w:rPr>
          <w:sz w:val="24"/>
        </w:rPr>
        <w:t>график контрольных</w:t>
      </w:r>
      <w:r>
        <w:rPr>
          <w:spacing w:val="-1"/>
          <w:sz w:val="24"/>
        </w:rPr>
        <w:t xml:space="preserve"> </w:t>
      </w:r>
      <w:r>
        <w:rPr>
          <w:sz w:val="24"/>
        </w:rPr>
        <w:t>мероприятий.</w:t>
      </w:r>
    </w:p>
    <w:p w:rsidR="004B1B16" w:rsidRDefault="004B1B16">
      <w:pPr>
        <w:pStyle w:val="a3"/>
        <w:ind w:left="0" w:firstLine="0"/>
        <w:jc w:val="left"/>
      </w:pPr>
    </w:p>
    <w:p w:rsidR="004B1B16" w:rsidRDefault="004F40BB">
      <w:pPr>
        <w:pStyle w:val="3"/>
      </w:pPr>
      <w:r>
        <w:t>1.3.3. Организация и содержание оценочных процедур</w:t>
      </w:r>
    </w:p>
    <w:p w:rsidR="004B1B16" w:rsidRDefault="004F40BB">
      <w:pPr>
        <w:pStyle w:val="a3"/>
        <w:ind w:right="549"/>
      </w:pPr>
      <w:r>
        <w:rPr>
          <w:b/>
        </w:rPr>
        <w:t xml:space="preserve">Стартовая диагностика </w:t>
      </w:r>
      <w:r>
        <w:t xml:space="preserve">представляет собой процедуру </w:t>
      </w:r>
      <w:r>
        <w:rPr>
          <w:b/>
        </w:rPr>
        <w:t xml:space="preserve">оценки готовности к обучению </w:t>
      </w:r>
      <w:r>
        <w:t>на данном уровне образования. Пр</w:t>
      </w:r>
      <w:r w:rsidR="006F3DDB">
        <w:t>оводится администрацией МКОУ СОШ с.Кислян</w:t>
      </w:r>
      <w:r>
        <w:t xml:space="preserve">ка в начале 5-го класса и выступает как основа (точка отсчѐта) для оценки </w:t>
      </w:r>
      <w:r>
        <w:rPr>
          <w:spacing w:val="-8"/>
        </w:rPr>
        <w:t xml:space="preserve">динамики </w:t>
      </w:r>
      <w:r>
        <w:t>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Pr>
          <w:b/>
          <w:i/>
        </w:rPr>
        <w:t xml:space="preserve">. </w:t>
      </w:r>
      <w:r>
        <w:t>Стартовая диагностика проводится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w:t>
      </w:r>
      <w:r>
        <w:rPr>
          <w:spacing w:val="-1"/>
        </w:rPr>
        <w:t xml:space="preserve"> </w:t>
      </w:r>
      <w:r>
        <w:t>процесса.</w:t>
      </w:r>
    </w:p>
    <w:p w:rsidR="004B1B16" w:rsidRDefault="004F40BB">
      <w:pPr>
        <w:pStyle w:val="a3"/>
        <w:ind w:right="549"/>
      </w:pPr>
      <w:r>
        <w:rPr>
          <w:b/>
        </w:rPr>
        <w:t xml:space="preserve">Текущая оценка </w:t>
      </w:r>
      <w:r>
        <w:t xml:space="preserve">представляет собой процедуру </w:t>
      </w:r>
      <w:r>
        <w:rPr>
          <w:b/>
        </w:rPr>
        <w:t xml:space="preserve">оценки индивидуального продвижения </w:t>
      </w:r>
      <w:r>
        <w:t>в освоении программы учебного предмета. Текущая оценка является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учѐтом особенностей учебного</w:t>
      </w:r>
      <w:r>
        <w:rPr>
          <w:spacing w:val="-26"/>
        </w:rPr>
        <w:t xml:space="preserve"> </w:t>
      </w:r>
      <w:r>
        <w:rPr>
          <w:spacing w:val="-3"/>
        </w:rPr>
        <w:t xml:space="preserve">предмета </w:t>
      </w:r>
      <w:r>
        <w:t>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w:t>
      </w:r>
    </w:p>
    <w:p w:rsidR="004B1B16" w:rsidRDefault="004B1B16">
      <w:pPr>
        <w:sectPr w:rsidR="004B1B16">
          <w:pgSz w:w="11910" w:h="16840"/>
          <w:pgMar w:top="760" w:right="580" w:bottom="1140" w:left="320" w:header="0" w:footer="878" w:gutter="0"/>
          <w:cols w:space="720"/>
        </w:sectPr>
      </w:pPr>
    </w:p>
    <w:p w:rsidR="004B1B16" w:rsidRDefault="004F40BB">
      <w:pPr>
        <w:pStyle w:val="a3"/>
        <w:spacing w:before="68"/>
        <w:ind w:right="550" w:firstLine="0"/>
      </w:pPr>
      <w:r>
        <w:lastRenderedPageBreak/>
        <w:t xml:space="preserve">сжатые (по сравнению с планируемыми учителем) сроки включаются в систему накопленной оценки и служат основанием, для освобождения ученика от необходимости выполнять тематическую проверочную работу. </w:t>
      </w:r>
      <w:r>
        <w:rPr>
          <w:b/>
        </w:rPr>
        <w:t xml:space="preserve">Накопленная оценка </w:t>
      </w:r>
      <w:r>
        <w:t xml:space="preserve">рассматривается как </w:t>
      </w:r>
      <w:r>
        <w:rPr>
          <w:b/>
        </w:rPr>
        <w:t>способ фиксации освоения обучающимся основных умений</w:t>
      </w:r>
      <w:r>
        <w:t xml:space="preserve">, характеризующих достижение каждого планируемого результата на всех этапах его формирования.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отражѐнных в портфолио, которая свидетельствует о достижении высоких уровней </w:t>
      </w:r>
      <w:r>
        <w:rPr>
          <w:spacing w:val="-3"/>
        </w:rPr>
        <w:t xml:space="preserve">освоения </w:t>
      </w:r>
      <w:r>
        <w:t>планируемых результатов и(или) позитивной динамике в освоении планируемых</w:t>
      </w:r>
      <w:r>
        <w:rPr>
          <w:spacing w:val="-25"/>
        </w:rPr>
        <w:t xml:space="preserve"> </w:t>
      </w:r>
      <w:r>
        <w:t>результатов</w:t>
      </w:r>
      <w:r>
        <w:rPr>
          <w:color w:val="1F487C"/>
        </w:rPr>
        <w:t>.</w:t>
      </w:r>
    </w:p>
    <w:p w:rsidR="004B1B16" w:rsidRDefault="004F40BB">
      <w:pPr>
        <w:pStyle w:val="a3"/>
        <w:spacing w:before="1"/>
        <w:ind w:right="547"/>
      </w:pPr>
      <w:r>
        <w:rPr>
          <w:b/>
        </w:rPr>
        <w:t xml:space="preserve">Тематическая оценка </w:t>
      </w:r>
      <w:r>
        <w:t xml:space="preserve">представляет собой процедуру </w:t>
      </w:r>
      <w:r>
        <w:rPr>
          <w:b/>
        </w:rPr>
        <w:t xml:space="preserve">оценки уровня достижения </w:t>
      </w:r>
      <w:r>
        <w:t>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w:t>
      </w:r>
      <w:r w:rsidR="006F3DDB">
        <w:t>ки РФ. По предметам, вводимым МКОУ СОШ с.Кислян</w:t>
      </w:r>
      <w:r>
        <w:t>ка самостоятельно, тематические планируемые результаты устанавливаются самой образовательной организацией. Тематическая оценка ведет- ся как в ходе изучения темы, так и в конце еѐ изучения. Оценочные процедуры подбираются так, что предусматривают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4B1B16" w:rsidRDefault="004F40BB">
      <w:pPr>
        <w:pStyle w:val="a3"/>
        <w:spacing w:before="1"/>
        <w:ind w:right="546"/>
      </w:pPr>
      <w:r>
        <w:rPr>
          <w:b/>
        </w:rPr>
        <w:t xml:space="preserve">Портфолио </w:t>
      </w:r>
      <w:r>
        <w:t xml:space="preserve">представляет собой процедуру </w:t>
      </w:r>
      <w:r>
        <w:rPr>
          <w:b/>
        </w:rPr>
        <w:t xml:space="preserve">оценки динамики учебной и творческой активности </w:t>
      </w:r>
      <w:r>
        <w:t xml:space="preserve">обучающегося, направленности, широты или избирательности интересов, выраженности проявлений творческой инициативы, а также </w:t>
      </w:r>
      <w:r>
        <w:rPr>
          <w:b/>
        </w:rPr>
        <w:t>уровня высших достижений</w:t>
      </w:r>
      <w:r>
        <w:t xml:space="preserve">, демонстрируемых данным обучающимся. В портфолио включаются как 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ведѐтся самим обучающимся совместно с классным руководителем и при участии семьи. Включение каких-либо материалов в портфолио без согласия обучающегося </w:t>
      </w:r>
      <w:r>
        <w:rPr>
          <w:spacing w:val="-3"/>
        </w:rPr>
        <w:t xml:space="preserve">не </w:t>
      </w:r>
      <w:r>
        <w:t>допускается.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w:t>
      </w:r>
      <w:r>
        <w:rPr>
          <w:spacing w:val="-4"/>
        </w:rPr>
        <w:t xml:space="preserve"> </w:t>
      </w:r>
      <w:r>
        <w:t>характеристике.</w:t>
      </w:r>
    </w:p>
    <w:p w:rsidR="004B1B16" w:rsidRDefault="004F40BB">
      <w:pPr>
        <w:spacing w:before="1"/>
        <w:ind w:left="1240"/>
        <w:jc w:val="both"/>
        <w:rPr>
          <w:b/>
          <w:sz w:val="24"/>
        </w:rPr>
      </w:pPr>
      <w:r>
        <w:rPr>
          <w:b/>
          <w:sz w:val="24"/>
        </w:rPr>
        <w:t xml:space="preserve">Внутришкольный мониторинг </w:t>
      </w:r>
      <w:r>
        <w:rPr>
          <w:sz w:val="24"/>
        </w:rPr>
        <w:t>представляет собой процедуры</w:t>
      </w:r>
      <w:r>
        <w:rPr>
          <w:b/>
          <w:sz w:val="24"/>
        </w:rPr>
        <w:t>:</w:t>
      </w:r>
    </w:p>
    <w:p w:rsidR="004B1B16" w:rsidRDefault="004F40BB" w:rsidP="006D0A5A">
      <w:pPr>
        <w:pStyle w:val="3"/>
        <w:numPr>
          <w:ilvl w:val="1"/>
          <w:numId w:val="127"/>
        </w:numPr>
        <w:tabs>
          <w:tab w:val="left" w:pos="1525"/>
        </w:tabs>
        <w:spacing w:before="3" w:line="293" w:lineRule="exact"/>
        <w:ind w:left="1524" w:hanging="285"/>
        <w:rPr>
          <w:b w:val="0"/>
        </w:rPr>
      </w:pPr>
      <w:r>
        <w:t>оценки уровня достижения предметных и метапредметных</w:t>
      </w:r>
      <w:r>
        <w:rPr>
          <w:spacing w:val="-17"/>
        </w:rPr>
        <w:t xml:space="preserve"> </w:t>
      </w:r>
      <w:r>
        <w:t>результатов</w:t>
      </w:r>
      <w:r>
        <w:rPr>
          <w:b w:val="0"/>
        </w:rPr>
        <w:t>;</w:t>
      </w:r>
    </w:p>
    <w:p w:rsidR="004B1B16" w:rsidRDefault="004F40BB" w:rsidP="006D0A5A">
      <w:pPr>
        <w:pStyle w:val="a5"/>
        <w:numPr>
          <w:ilvl w:val="1"/>
          <w:numId w:val="127"/>
        </w:numPr>
        <w:tabs>
          <w:tab w:val="left" w:pos="1525"/>
        </w:tabs>
        <w:spacing w:before="1" w:line="237" w:lineRule="auto"/>
        <w:ind w:right="550" w:firstLine="708"/>
        <w:rPr>
          <w:sz w:val="24"/>
        </w:rPr>
      </w:pPr>
      <w:r>
        <w:rPr>
          <w:b/>
          <w:sz w:val="24"/>
        </w:rPr>
        <w:t>оценки уровня достижения той части личностных результатов</w:t>
      </w:r>
      <w:r>
        <w:rPr>
          <w:sz w:val="24"/>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w:t>
      </w:r>
      <w:r>
        <w:rPr>
          <w:spacing w:val="-9"/>
          <w:sz w:val="24"/>
        </w:rPr>
        <w:t xml:space="preserve"> </w:t>
      </w:r>
      <w:r>
        <w:rPr>
          <w:sz w:val="24"/>
        </w:rPr>
        <w:t>обучения;</w:t>
      </w:r>
    </w:p>
    <w:p w:rsidR="004B1B16" w:rsidRDefault="004F40BB" w:rsidP="006D0A5A">
      <w:pPr>
        <w:pStyle w:val="a5"/>
        <w:numPr>
          <w:ilvl w:val="1"/>
          <w:numId w:val="127"/>
        </w:numPr>
        <w:tabs>
          <w:tab w:val="left" w:pos="1525"/>
        </w:tabs>
        <w:spacing w:before="7" w:line="237" w:lineRule="auto"/>
        <w:ind w:right="550" w:firstLine="708"/>
        <w:rPr>
          <w:sz w:val="24"/>
        </w:rPr>
      </w:pPr>
      <w:r>
        <w:rPr>
          <w:b/>
          <w:sz w:val="24"/>
        </w:rPr>
        <w:t>оценки уровня профессионального мастерства учителя</w:t>
      </w:r>
      <w:r>
        <w:rPr>
          <w:b/>
          <w:i/>
          <w:sz w:val="24"/>
        </w:rPr>
        <w:t xml:space="preserve">, </w:t>
      </w:r>
      <w:r>
        <w:rPr>
          <w:sz w:val="24"/>
        </w:rPr>
        <w:t xml:space="preserve">осуществляемого </w:t>
      </w:r>
      <w:r>
        <w:rPr>
          <w:spacing w:val="-3"/>
          <w:sz w:val="24"/>
        </w:rPr>
        <w:t xml:space="preserve">на </w:t>
      </w:r>
      <w:r>
        <w:rPr>
          <w:sz w:val="24"/>
        </w:rPr>
        <w:t>основе административных проверочных работ, анализа посещенных уроков, анализа качества учебных заданий, предлагаемых учителем обучающимся.</w:t>
      </w:r>
    </w:p>
    <w:p w:rsidR="004B1B16" w:rsidRDefault="004F40BB">
      <w:pPr>
        <w:pStyle w:val="a3"/>
        <w:spacing w:before="1"/>
        <w:ind w:right="554"/>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w:t>
      </w:r>
      <w:r>
        <w:rPr>
          <w:spacing w:val="-10"/>
        </w:rPr>
        <w:t xml:space="preserve"> </w:t>
      </w:r>
      <w:r>
        <w:t>характеристиках.</w:t>
      </w:r>
    </w:p>
    <w:p w:rsidR="004B1B16" w:rsidRDefault="004F40BB">
      <w:pPr>
        <w:pStyle w:val="a3"/>
        <w:spacing w:before="1"/>
        <w:ind w:right="546"/>
      </w:pPr>
      <w:r>
        <w:rPr>
          <w:b/>
        </w:rPr>
        <w:t xml:space="preserve">Промежуточная аттестация </w:t>
      </w:r>
      <w:r>
        <w:t>представляет собой процедуру аттестации обучающихся на уровне основного общего образования и проводится по учебным предметам, изучаемым в объ- ѐме 34 и более часов, по итогам полугодий, по учебным предметам, на изучение которых отво- дится 17 часов в течение одного полугодия, - по итогам четвертей.</w:t>
      </w:r>
    </w:p>
    <w:p w:rsidR="004B1B16" w:rsidRDefault="004F40BB">
      <w:pPr>
        <w:pStyle w:val="a3"/>
        <w:ind w:right="555"/>
      </w:pPr>
      <w:r>
        <w:t>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4B1B16" w:rsidRDefault="004B1B16">
      <w:pPr>
        <w:sectPr w:rsidR="004B1B16">
          <w:pgSz w:w="11910" w:h="16840"/>
          <w:pgMar w:top="760" w:right="580" w:bottom="1140" w:left="320" w:header="0" w:footer="878" w:gutter="0"/>
          <w:cols w:space="720"/>
        </w:sectPr>
      </w:pPr>
    </w:p>
    <w:p w:rsidR="004B1B16" w:rsidRDefault="004F40BB">
      <w:pPr>
        <w:pStyle w:val="a3"/>
        <w:spacing w:before="68"/>
        <w:ind w:right="549"/>
      </w:pPr>
      <w:r>
        <w:lastRenderedPageBreak/>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65% заданий базового уровня или получения 65% от максимального балла за выполнение заданий базового уровня.</w:t>
      </w:r>
    </w:p>
    <w:p w:rsidR="004B1B16" w:rsidRDefault="004F40BB">
      <w:pPr>
        <w:pStyle w:val="a3"/>
        <w:ind w:right="552"/>
      </w:pPr>
      <w:r>
        <w:t>Порядок проведения промежуточной аттестации регламентируется Федеральным законом «Об образовании в Российской Федерации» (ст.58) и «Положением об осуществлении текущего контроля знаний и промежуточной аттестации обучающихся» (утверждено приказом директора школы).</w:t>
      </w:r>
    </w:p>
    <w:p w:rsidR="004B1B16" w:rsidRDefault="004F40BB">
      <w:pPr>
        <w:pStyle w:val="3"/>
        <w:spacing w:before="5"/>
      </w:pPr>
      <w:r>
        <w:t>Государственная итоговая аттестация</w:t>
      </w:r>
    </w:p>
    <w:p w:rsidR="004B1B16" w:rsidRDefault="004F40BB">
      <w:pPr>
        <w:pStyle w:val="a3"/>
        <w:ind w:right="549"/>
      </w:pPr>
      <w:r>
        <w:t>В соответствии со статьей 59 Федерального закона «Об образовании в Российской Феде- 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4B1B16" w:rsidRDefault="004F40BB">
      <w:pPr>
        <w:pStyle w:val="a3"/>
        <w:ind w:right="546"/>
      </w:pPr>
      <w: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 трольных измерительных материалов, представляющих собой комплексы заданий в стандарти- 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4B1B16" w:rsidRDefault="004F40BB">
      <w:pPr>
        <w:pStyle w:val="a3"/>
        <w:ind w:right="550"/>
      </w:pPr>
      <w:r>
        <w:rPr>
          <w:b/>
        </w:rPr>
        <w:t xml:space="preserve">Итоговая оценка </w:t>
      </w:r>
      <w:r>
        <w:t xml:space="preserve">(итоговая аттестация) по предмету складывается из результатов внутренней и внешней оценки. К результатам </w:t>
      </w:r>
      <w:r>
        <w:rPr>
          <w:b/>
        </w:rPr>
        <w:t xml:space="preserve">внешней оценки </w:t>
      </w:r>
      <w:r>
        <w:t xml:space="preserve">относятся результаты ГИА. К результатам </w:t>
      </w:r>
      <w:r>
        <w:rPr>
          <w:b/>
        </w:rPr>
        <w:t xml:space="preserve">внутренней оценки </w:t>
      </w:r>
      <w:r>
        <w:t>относятся предметные результаты, зафиксированные в системе накопленной оценки и результаты выполнения итоговой работы по предмету</w:t>
      </w:r>
      <w:r>
        <w:rPr>
          <w:i/>
        </w:rPr>
        <w:t xml:space="preserve">. </w:t>
      </w:r>
      <w: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w:t>
      </w:r>
      <w:r>
        <w:rPr>
          <w:spacing w:val="-3"/>
        </w:rPr>
        <w:t xml:space="preserve">По </w:t>
      </w:r>
      <w:r>
        <w:t>предметам, не вынесенным на ГИА, итоговая оценка ставится на основе результатов только внутренней</w:t>
      </w:r>
      <w:r>
        <w:rPr>
          <w:spacing w:val="-1"/>
        </w:rPr>
        <w:t xml:space="preserve"> </w:t>
      </w:r>
      <w:r>
        <w:t>оценки.</w:t>
      </w:r>
    </w:p>
    <w:p w:rsidR="004B1B16" w:rsidRDefault="004F40BB">
      <w:pPr>
        <w:pStyle w:val="a3"/>
        <w:ind w:right="551"/>
      </w:pPr>
      <w: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4B1B16" w:rsidRDefault="004F40BB">
      <w:pPr>
        <w:pStyle w:val="a3"/>
        <w:ind w:right="557"/>
      </w:pPr>
      <w:r>
        <w:rPr>
          <w:b/>
        </w:rPr>
        <w:t xml:space="preserve">Итоговая оценка </w:t>
      </w:r>
      <w:r>
        <w:t>по междисциплинарным программам ставится на основе результатов внутришкольного мониторинга и фиксируется в характеристике обучающегося.</w:t>
      </w:r>
    </w:p>
    <w:p w:rsidR="004B1B16" w:rsidRDefault="004F40BB">
      <w:pPr>
        <w:ind w:left="1240"/>
        <w:jc w:val="both"/>
        <w:rPr>
          <w:sz w:val="24"/>
        </w:rPr>
      </w:pPr>
      <w:r>
        <w:rPr>
          <w:b/>
          <w:sz w:val="24"/>
        </w:rPr>
        <w:t xml:space="preserve">Характеристика </w:t>
      </w:r>
      <w:r>
        <w:rPr>
          <w:sz w:val="24"/>
        </w:rPr>
        <w:t>готовится на основании:</w:t>
      </w:r>
    </w:p>
    <w:p w:rsidR="004B1B16" w:rsidRDefault="004F40BB" w:rsidP="006D0A5A">
      <w:pPr>
        <w:pStyle w:val="a5"/>
        <w:numPr>
          <w:ilvl w:val="1"/>
          <w:numId w:val="127"/>
        </w:numPr>
        <w:tabs>
          <w:tab w:val="left" w:pos="1664"/>
          <w:tab w:val="left" w:pos="1665"/>
        </w:tabs>
        <w:spacing w:before="8" w:line="235" w:lineRule="auto"/>
        <w:ind w:right="556" w:firstLine="708"/>
        <w:jc w:val="left"/>
        <w:rPr>
          <w:sz w:val="24"/>
        </w:rPr>
      </w:pPr>
      <w:r>
        <w:rPr>
          <w:sz w:val="24"/>
        </w:rPr>
        <w:t>объективных показателей образовательных достижений обучающегося на уровне основного общего образования,</w:t>
      </w:r>
    </w:p>
    <w:p w:rsidR="004B1B16" w:rsidRDefault="004F40BB" w:rsidP="006D0A5A">
      <w:pPr>
        <w:pStyle w:val="a5"/>
        <w:numPr>
          <w:ilvl w:val="1"/>
          <w:numId w:val="127"/>
        </w:numPr>
        <w:tabs>
          <w:tab w:val="left" w:pos="1664"/>
          <w:tab w:val="left" w:pos="1665"/>
        </w:tabs>
        <w:spacing w:before="5" w:line="293" w:lineRule="exact"/>
        <w:ind w:left="1664" w:hanging="425"/>
        <w:jc w:val="left"/>
        <w:rPr>
          <w:sz w:val="24"/>
        </w:rPr>
      </w:pPr>
      <w:r>
        <w:rPr>
          <w:sz w:val="24"/>
        </w:rPr>
        <w:t>портфолио</w:t>
      </w:r>
      <w:r>
        <w:rPr>
          <w:spacing w:val="-2"/>
          <w:sz w:val="24"/>
        </w:rPr>
        <w:t xml:space="preserve"> </w:t>
      </w:r>
      <w:r>
        <w:rPr>
          <w:sz w:val="24"/>
        </w:rPr>
        <w:t>выпускника;</w:t>
      </w:r>
    </w:p>
    <w:p w:rsidR="004B1B16" w:rsidRDefault="004F40BB" w:rsidP="006D0A5A">
      <w:pPr>
        <w:pStyle w:val="a5"/>
        <w:numPr>
          <w:ilvl w:val="1"/>
          <w:numId w:val="127"/>
        </w:numPr>
        <w:tabs>
          <w:tab w:val="left" w:pos="1664"/>
          <w:tab w:val="left" w:pos="1665"/>
        </w:tabs>
        <w:spacing w:before="3" w:line="235" w:lineRule="auto"/>
        <w:ind w:right="547" w:firstLine="708"/>
        <w:jc w:val="left"/>
        <w:rPr>
          <w:sz w:val="24"/>
        </w:rPr>
      </w:pPr>
      <w:r>
        <w:rPr>
          <w:sz w:val="24"/>
        </w:rPr>
        <w:t>экспертных оценок классного руководителя и учителей, обучавших данного выпуск- ника на уровне основного общего</w:t>
      </w:r>
      <w:r>
        <w:rPr>
          <w:spacing w:val="4"/>
          <w:sz w:val="24"/>
        </w:rPr>
        <w:t xml:space="preserve"> </w:t>
      </w:r>
      <w:r>
        <w:rPr>
          <w:sz w:val="24"/>
        </w:rPr>
        <w:t>образования.</w:t>
      </w:r>
    </w:p>
    <w:p w:rsidR="004B1B16" w:rsidRDefault="004F40BB">
      <w:pPr>
        <w:pStyle w:val="a3"/>
        <w:spacing w:before="2"/>
        <w:ind w:left="1240" w:firstLine="0"/>
        <w:jc w:val="left"/>
      </w:pPr>
      <w:r>
        <w:t>В характеристике выпускника:</w:t>
      </w:r>
    </w:p>
    <w:p w:rsidR="004B1B16" w:rsidRDefault="004F40BB" w:rsidP="006D0A5A">
      <w:pPr>
        <w:pStyle w:val="a5"/>
        <w:numPr>
          <w:ilvl w:val="1"/>
          <w:numId w:val="127"/>
        </w:numPr>
        <w:tabs>
          <w:tab w:val="left" w:pos="1525"/>
        </w:tabs>
        <w:spacing w:before="3"/>
        <w:ind w:right="560" w:firstLine="708"/>
        <w:rPr>
          <w:sz w:val="24"/>
        </w:rPr>
      </w:pPr>
      <w:r>
        <w:rPr>
          <w:sz w:val="24"/>
        </w:rPr>
        <w:t>отмечаются образовательные достижения обучающегося по освоению личностных, метапредметных и предметных</w:t>
      </w:r>
      <w:r>
        <w:rPr>
          <w:spacing w:val="-2"/>
          <w:sz w:val="24"/>
        </w:rPr>
        <w:t xml:space="preserve"> </w:t>
      </w:r>
      <w:r>
        <w:rPr>
          <w:sz w:val="24"/>
        </w:rPr>
        <w:t>результатов;</w:t>
      </w:r>
    </w:p>
    <w:p w:rsidR="004B1B16" w:rsidRDefault="004F40BB" w:rsidP="006D0A5A">
      <w:pPr>
        <w:pStyle w:val="a5"/>
        <w:numPr>
          <w:ilvl w:val="1"/>
          <w:numId w:val="127"/>
        </w:numPr>
        <w:tabs>
          <w:tab w:val="left" w:pos="1525"/>
        </w:tabs>
        <w:spacing w:before="5" w:line="237" w:lineRule="auto"/>
        <w:ind w:right="555" w:firstLine="708"/>
        <w:rPr>
          <w:sz w:val="24"/>
        </w:rPr>
      </w:pPr>
      <w:r>
        <w:rPr>
          <w:sz w:val="24"/>
        </w:rPr>
        <w:t xml:space="preserve">даются педагогические рекомендации к выбору индивидуальной образовательной траектории на уровне среднего общего образования с учѐтом выбора учащимся </w:t>
      </w:r>
      <w:r>
        <w:rPr>
          <w:spacing w:val="-3"/>
          <w:sz w:val="24"/>
        </w:rPr>
        <w:t xml:space="preserve">направлений </w:t>
      </w:r>
      <w:r>
        <w:rPr>
          <w:sz w:val="24"/>
        </w:rPr>
        <w:t>профильного образования, выявленных проблем и отмеченных образовательных</w:t>
      </w:r>
      <w:r>
        <w:rPr>
          <w:spacing w:val="-28"/>
          <w:sz w:val="24"/>
        </w:rPr>
        <w:t xml:space="preserve"> </w:t>
      </w:r>
      <w:r>
        <w:rPr>
          <w:sz w:val="24"/>
        </w:rPr>
        <w:t>достижений.</w:t>
      </w:r>
    </w:p>
    <w:p w:rsidR="004B1B16" w:rsidRDefault="004F40BB">
      <w:pPr>
        <w:pStyle w:val="a3"/>
        <w:spacing w:before="1"/>
        <w:ind w:right="563"/>
      </w:pPr>
      <w: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4B1B16" w:rsidRDefault="004B1B16">
      <w:pPr>
        <w:sectPr w:rsidR="004B1B16">
          <w:pgSz w:w="11910" w:h="16840"/>
          <w:pgMar w:top="760" w:right="580" w:bottom="1140" w:left="320" w:header="0" w:footer="878" w:gutter="0"/>
          <w:cols w:space="720"/>
        </w:sectPr>
      </w:pPr>
    </w:p>
    <w:p w:rsidR="004B1B16" w:rsidRPr="00FF26E7" w:rsidRDefault="004F40BB">
      <w:pPr>
        <w:pStyle w:val="2"/>
        <w:spacing w:before="75" w:line="320" w:lineRule="exact"/>
        <w:ind w:left="3897"/>
      </w:pPr>
      <w:bookmarkStart w:id="26" w:name="_bookmark24"/>
      <w:bookmarkEnd w:id="26"/>
      <w:r w:rsidRPr="00FF26E7">
        <w:lastRenderedPageBreak/>
        <w:t>2. Содержательный раздел.</w:t>
      </w:r>
    </w:p>
    <w:p w:rsidR="004B1B16" w:rsidRDefault="004F40BB" w:rsidP="006D0A5A">
      <w:pPr>
        <w:pStyle w:val="3"/>
        <w:numPr>
          <w:ilvl w:val="1"/>
          <w:numId w:val="119"/>
        </w:numPr>
        <w:tabs>
          <w:tab w:val="left" w:pos="1841"/>
        </w:tabs>
        <w:spacing w:line="240" w:lineRule="auto"/>
        <w:ind w:right="548" w:firstLine="708"/>
        <w:jc w:val="both"/>
      </w:pPr>
      <w:bookmarkStart w:id="27" w:name="_bookmark25"/>
      <w:bookmarkEnd w:id="27"/>
      <w:r>
        <w:t>Программа развития универсальных учебных действий, включающая формирование компетенций обучающихся в области использования информационно- коммуникационных технологий, учебно-исследовательской и проектной</w:t>
      </w:r>
      <w:r>
        <w:rPr>
          <w:spacing w:val="-16"/>
        </w:rPr>
        <w:t xml:space="preserve"> </w:t>
      </w:r>
      <w:r>
        <w:t>деятельности</w:t>
      </w:r>
    </w:p>
    <w:p w:rsidR="004B1B16" w:rsidRDefault="004F40BB">
      <w:pPr>
        <w:pStyle w:val="a3"/>
        <w:ind w:right="545"/>
      </w:pPr>
      <w: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 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 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p>
    <w:p w:rsidR="004B1B16" w:rsidRDefault="004F40BB">
      <w:pPr>
        <w:ind w:left="532" w:right="542" w:firstLine="708"/>
        <w:jc w:val="both"/>
        <w:rPr>
          <w:i/>
          <w:sz w:val="24"/>
        </w:rPr>
      </w:pPr>
      <w:r>
        <w:rPr>
          <w:b/>
          <w:sz w:val="24"/>
        </w:rPr>
        <w:t xml:space="preserve">Приложение 1 </w:t>
      </w:r>
      <w:r>
        <w:rPr>
          <w:i/>
          <w:sz w:val="24"/>
        </w:rPr>
        <w:t xml:space="preserve">«Программа развития универсальных учебных действий, включающая формирование компетенций обучающихся в области использования информационно- коммуникационных технологий, учебно-исследовательской и проектной деятельности на сту- пени основного общего образования», </w:t>
      </w:r>
      <w:r>
        <w:rPr>
          <w:b/>
          <w:sz w:val="24"/>
        </w:rPr>
        <w:t xml:space="preserve">Приложение 2 </w:t>
      </w:r>
      <w:r>
        <w:rPr>
          <w:i/>
          <w:sz w:val="24"/>
        </w:rPr>
        <w:t>«Подпрограмма «Смысловое чтение и работа с текстом» программы развития универсальных учебных действий на ступени основ- ного общего образования»</w:t>
      </w:r>
      <w:r>
        <w:rPr>
          <w:sz w:val="24"/>
        </w:rPr>
        <w:t xml:space="preserve">, </w:t>
      </w:r>
      <w:r>
        <w:rPr>
          <w:b/>
          <w:sz w:val="24"/>
        </w:rPr>
        <w:t xml:space="preserve">Приложение 3 </w:t>
      </w:r>
      <w:r>
        <w:rPr>
          <w:i/>
          <w:sz w:val="24"/>
        </w:rPr>
        <w:t>«Подпрограмма «Формирование ИКТ- компетентности учащихся основной школы» программы развития универсальных учебных дей- ствий на ступени основного общего образования»</w:t>
      </w:r>
    </w:p>
    <w:p w:rsidR="004B1B16" w:rsidRDefault="004B1B16">
      <w:pPr>
        <w:pStyle w:val="a3"/>
        <w:spacing w:before="1"/>
        <w:ind w:left="0" w:firstLine="0"/>
        <w:jc w:val="left"/>
        <w:rPr>
          <w:i/>
          <w:sz w:val="28"/>
        </w:rPr>
      </w:pPr>
    </w:p>
    <w:p w:rsidR="004B1B16" w:rsidRDefault="004F40BB" w:rsidP="006D0A5A">
      <w:pPr>
        <w:pStyle w:val="3"/>
        <w:numPr>
          <w:ilvl w:val="1"/>
          <w:numId w:val="119"/>
        </w:numPr>
        <w:tabs>
          <w:tab w:val="left" w:pos="953"/>
        </w:tabs>
        <w:ind w:left="952" w:hanging="421"/>
        <w:jc w:val="left"/>
      </w:pPr>
      <w:bookmarkStart w:id="28" w:name="_bookmark26"/>
      <w:bookmarkEnd w:id="28"/>
      <w:r>
        <w:t>Программы отдельных учебных предметов,</w:t>
      </w:r>
      <w:r>
        <w:rPr>
          <w:spacing w:val="-8"/>
        </w:rPr>
        <w:t xml:space="preserve"> </w:t>
      </w:r>
      <w:r>
        <w:t>курсов</w:t>
      </w:r>
    </w:p>
    <w:p w:rsidR="004B1B16" w:rsidRDefault="004F40BB">
      <w:pPr>
        <w:pStyle w:val="a3"/>
        <w:ind w:right="561"/>
      </w:pPr>
      <w:r>
        <w:t>Тематическое планирование с определением основных видов учебной деятельности по каждому предмету представлено в рабочих программах учителей.</w:t>
      </w:r>
    </w:p>
    <w:p w:rsidR="004B1B16" w:rsidRDefault="004B1B16">
      <w:pPr>
        <w:pStyle w:val="a3"/>
        <w:spacing w:before="2"/>
        <w:ind w:left="0" w:firstLine="0"/>
        <w:jc w:val="left"/>
      </w:pPr>
    </w:p>
    <w:p w:rsidR="004B1B16" w:rsidRDefault="004F40BB" w:rsidP="006D0A5A">
      <w:pPr>
        <w:pStyle w:val="3"/>
        <w:numPr>
          <w:ilvl w:val="2"/>
          <w:numId w:val="118"/>
        </w:numPr>
        <w:tabs>
          <w:tab w:val="left" w:pos="1957"/>
        </w:tabs>
        <w:spacing w:before="1" w:line="240" w:lineRule="auto"/>
        <w:ind w:right="552" w:firstLine="708"/>
      </w:pPr>
      <w:bookmarkStart w:id="29" w:name="_bookmark27"/>
      <w:bookmarkEnd w:id="29"/>
      <w:r>
        <w:t>Основное содержание учебных предметов на уровне основного общего образования</w:t>
      </w:r>
    </w:p>
    <w:p w:rsidR="004B1B16" w:rsidRDefault="004F40BB" w:rsidP="006D0A5A">
      <w:pPr>
        <w:pStyle w:val="a5"/>
        <w:numPr>
          <w:ilvl w:val="3"/>
          <w:numId w:val="118"/>
        </w:numPr>
        <w:tabs>
          <w:tab w:val="left" w:pos="2021"/>
        </w:tabs>
        <w:ind w:hanging="781"/>
        <w:rPr>
          <w:b/>
          <w:sz w:val="24"/>
        </w:rPr>
      </w:pPr>
      <w:bookmarkStart w:id="30" w:name="_bookmark28"/>
      <w:bookmarkEnd w:id="30"/>
      <w:r>
        <w:rPr>
          <w:b/>
          <w:sz w:val="24"/>
        </w:rPr>
        <w:t>Русский</w:t>
      </w:r>
      <w:r>
        <w:rPr>
          <w:b/>
          <w:spacing w:val="1"/>
          <w:sz w:val="24"/>
        </w:rPr>
        <w:t xml:space="preserve"> </w:t>
      </w:r>
      <w:r>
        <w:rPr>
          <w:b/>
          <w:sz w:val="24"/>
        </w:rPr>
        <w:t>язык</w:t>
      </w:r>
    </w:p>
    <w:p w:rsidR="004B1B16" w:rsidRDefault="004F40BB" w:rsidP="006D0A5A">
      <w:pPr>
        <w:pStyle w:val="a5"/>
        <w:numPr>
          <w:ilvl w:val="0"/>
          <w:numId w:val="117"/>
        </w:numPr>
        <w:tabs>
          <w:tab w:val="left" w:pos="1501"/>
        </w:tabs>
        <w:spacing w:line="274" w:lineRule="exact"/>
        <w:ind w:hanging="261"/>
        <w:jc w:val="left"/>
        <w:rPr>
          <w:b/>
          <w:sz w:val="24"/>
        </w:rPr>
      </w:pPr>
      <w:r>
        <w:rPr>
          <w:b/>
          <w:sz w:val="24"/>
        </w:rPr>
        <w:t>Пояснительная</w:t>
      </w:r>
      <w:r>
        <w:rPr>
          <w:b/>
          <w:spacing w:val="-3"/>
          <w:sz w:val="24"/>
        </w:rPr>
        <w:t xml:space="preserve"> </w:t>
      </w:r>
      <w:r>
        <w:rPr>
          <w:b/>
          <w:sz w:val="24"/>
        </w:rPr>
        <w:t>записка.</w:t>
      </w:r>
    </w:p>
    <w:p w:rsidR="004B1B16" w:rsidRDefault="004F40BB">
      <w:pPr>
        <w:pStyle w:val="a3"/>
        <w:ind w:right="552"/>
      </w:pPr>
      <w: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w:t>
      </w:r>
    </w:p>
    <w:p w:rsidR="004B1B16" w:rsidRDefault="004F40BB">
      <w:pPr>
        <w:pStyle w:val="a3"/>
        <w:ind w:right="541" w:firstLine="0"/>
      </w:pPr>
      <w:r>
        <w:t>«Русский язык» и достижение обучающимися результатов изучения в соответствии с требова- ниями, установленными Федеральным государственным образовательным стандартом основно- го общего образования.</w:t>
      </w:r>
    </w:p>
    <w:p w:rsidR="004B1B16" w:rsidRDefault="004F40BB">
      <w:pPr>
        <w:pStyle w:val="a3"/>
        <w:ind w:left="1240" w:firstLine="0"/>
      </w:pPr>
      <w:r>
        <w:t>Главными задачами реализации Программы являются:</w:t>
      </w:r>
    </w:p>
    <w:p w:rsidR="004B1B16" w:rsidRDefault="004F40BB" w:rsidP="006D0A5A">
      <w:pPr>
        <w:pStyle w:val="a5"/>
        <w:numPr>
          <w:ilvl w:val="1"/>
          <w:numId w:val="127"/>
        </w:numPr>
        <w:tabs>
          <w:tab w:val="left" w:pos="1525"/>
        </w:tabs>
        <w:spacing w:before="6" w:line="235" w:lineRule="auto"/>
        <w:ind w:right="563" w:firstLine="708"/>
        <w:rPr>
          <w:sz w:val="24"/>
        </w:rPr>
      </w:pPr>
      <w:r>
        <w:rPr>
          <w:sz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w:t>
      </w:r>
      <w:r>
        <w:rPr>
          <w:spacing w:val="-28"/>
          <w:sz w:val="24"/>
        </w:rPr>
        <w:t xml:space="preserve"> </w:t>
      </w:r>
      <w:r>
        <w:rPr>
          <w:sz w:val="24"/>
        </w:rPr>
        <w:t>общения;</w:t>
      </w:r>
    </w:p>
    <w:p w:rsidR="004B1B16" w:rsidRDefault="004F40BB" w:rsidP="006D0A5A">
      <w:pPr>
        <w:pStyle w:val="a5"/>
        <w:numPr>
          <w:ilvl w:val="1"/>
          <w:numId w:val="127"/>
        </w:numPr>
        <w:tabs>
          <w:tab w:val="left" w:pos="1525"/>
        </w:tabs>
        <w:spacing w:before="7" w:line="237" w:lineRule="auto"/>
        <w:ind w:right="561" w:firstLine="708"/>
        <w:rPr>
          <w:sz w:val="24"/>
        </w:rPr>
      </w:pPr>
      <w:r>
        <w:rPr>
          <w:sz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4B1B16" w:rsidRDefault="004F40BB" w:rsidP="006D0A5A">
      <w:pPr>
        <w:pStyle w:val="a5"/>
        <w:numPr>
          <w:ilvl w:val="1"/>
          <w:numId w:val="127"/>
        </w:numPr>
        <w:tabs>
          <w:tab w:val="left" w:pos="1525"/>
        </w:tabs>
        <w:spacing w:before="9" w:line="235" w:lineRule="auto"/>
        <w:ind w:right="557" w:firstLine="708"/>
        <w:rPr>
          <w:sz w:val="24"/>
        </w:rPr>
      </w:pPr>
      <w:r>
        <w:rPr>
          <w:sz w:val="24"/>
        </w:rPr>
        <w:t>овладение функциональной грамотностью и принципами нормативного использования языковых средств;</w:t>
      </w:r>
    </w:p>
    <w:p w:rsidR="004B1B16" w:rsidRDefault="004F40BB" w:rsidP="006D0A5A">
      <w:pPr>
        <w:pStyle w:val="a5"/>
        <w:numPr>
          <w:ilvl w:val="1"/>
          <w:numId w:val="127"/>
        </w:numPr>
        <w:tabs>
          <w:tab w:val="left" w:pos="1525"/>
        </w:tabs>
        <w:spacing w:before="5"/>
        <w:ind w:right="553" w:firstLine="708"/>
        <w:rPr>
          <w:sz w:val="24"/>
        </w:rPr>
      </w:pPr>
      <w:r>
        <w:rPr>
          <w:sz w:val="24"/>
        </w:rPr>
        <w:t>овладение основными видами речевой деятельности, использование возможностей языка как средства коммуникации и средства</w:t>
      </w:r>
      <w:r>
        <w:rPr>
          <w:spacing w:val="-2"/>
          <w:sz w:val="24"/>
        </w:rPr>
        <w:t xml:space="preserve"> </w:t>
      </w:r>
      <w:r>
        <w:rPr>
          <w:sz w:val="24"/>
        </w:rPr>
        <w:t>познания.</w:t>
      </w:r>
    </w:p>
    <w:p w:rsidR="004B1B16" w:rsidRDefault="004F40BB">
      <w:pPr>
        <w:pStyle w:val="a3"/>
        <w:spacing w:line="275" w:lineRule="exact"/>
        <w:ind w:left="1240" w:firstLine="0"/>
      </w:pPr>
      <w:r>
        <w:t>В процессе изучения предмета «Русский язык» создаются условия</w:t>
      </w:r>
    </w:p>
    <w:p w:rsidR="004B1B16" w:rsidRDefault="004F40BB" w:rsidP="006D0A5A">
      <w:pPr>
        <w:pStyle w:val="a5"/>
        <w:numPr>
          <w:ilvl w:val="1"/>
          <w:numId w:val="127"/>
        </w:numPr>
        <w:tabs>
          <w:tab w:val="left" w:pos="1525"/>
          <w:tab w:val="left" w:pos="2247"/>
          <w:tab w:val="left" w:pos="3518"/>
          <w:tab w:val="left" w:pos="4902"/>
          <w:tab w:val="left" w:pos="5485"/>
          <w:tab w:val="left" w:pos="8272"/>
          <w:tab w:val="left" w:pos="8768"/>
        </w:tabs>
        <w:spacing w:before="8" w:line="235" w:lineRule="auto"/>
        <w:ind w:right="554" w:firstLine="708"/>
        <w:jc w:val="left"/>
        <w:rPr>
          <w:sz w:val="24"/>
        </w:rPr>
      </w:pPr>
      <w:r>
        <w:rPr>
          <w:sz w:val="24"/>
        </w:rPr>
        <w:t>для</w:t>
      </w:r>
      <w:r>
        <w:rPr>
          <w:sz w:val="24"/>
        </w:rPr>
        <w:tab/>
        <w:t>развития</w:t>
      </w:r>
      <w:r>
        <w:rPr>
          <w:sz w:val="24"/>
        </w:rPr>
        <w:tab/>
        <w:t>личности,</w:t>
      </w:r>
      <w:r>
        <w:rPr>
          <w:sz w:val="24"/>
        </w:rPr>
        <w:tab/>
        <w:t>ее</w:t>
      </w:r>
      <w:r>
        <w:rPr>
          <w:sz w:val="24"/>
        </w:rPr>
        <w:tab/>
        <w:t>духовно-нравственного</w:t>
      </w:r>
      <w:r>
        <w:rPr>
          <w:sz w:val="24"/>
        </w:rPr>
        <w:tab/>
        <w:t>и</w:t>
      </w:r>
      <w:r>
        <w:rPr>
          <w:sz w:val="24"/>
        </w:rPr>
        <w:tab/>
      </w:r>
      <w:r>
        <w:rPr>
          <w:spacing w:val="-1"/>
          <w:sz w:val="24"/>
        </w:rPr>
        <w:t xml:space="preserve">эмоционального </w:t>
      </w:r>
      <w:r>
        <w:rPr>
          <w:sz w:val="24"/>
        </w:rPr>
        <w:t>совершенствования;</w:t>
      </w:r>
    </w:p>
    <w:p w:rsidR="004B1B16" w:rsidRDefault="004F40BB" w:rsidP="006D0A5A">
      <w:pPr>
        <w:pStyle w:val="a5"/>
        <w:numPr>
          <w:ilvl w:val="1"/>
          <w:numId w:val="127"/>
        </w:numPr>
        <w:tabs>
          <w:tab w:val="left" w:pos="1525"/>
          <w:tab w:val="left" w:pos="2247"/>
          <w:tab w:val="left" w:pos="3518"/>
          <w:tab w:val="left" w:pos="5340"/>
          <w:tab w:val="left" w:pos="7344"/>
          <w:tab w:val="left" w:pos="9359"/>
        </w:tabs>
        <w:spacing w:before="9" w:line="235" w:lineRule="auto"/>
        <w:ind w:right="551" w:firstLine="708"/>
        <w:jc w:val="left"/>
        <w:rPr>
          <w:sz w:val="24"/>
        </w:rPr>
      </w:pPr>
      <w:r>
        <w:rPr>
          <w:sz w:val="24"/>
        </w:rPr>
        <w:t>для</w:t>
      </w:r>
      <w:r>
        <w:rPr>
          <w:sz w:val="24"/>
        </w:rPr>
        <w:tab/>
        <w:t>развития</w:t>
      </w:r>
      <w:r>
        <w:rPr>
          <w:sz w:val="24"/>
        </w:rPr>
        <w:tab/>
        <w:t>способностей,</w:t>
      </w:r>
      <w:r>
        <w:rPr>
          <w:sz w:val="24"/>
        </w:rPr>
        <w:tab/>
        <w:t>удовлетворения</w:t>
      </w:r>
      <w:r>
        <w:rPr>
          <w:sz w:val="24"/>
        </w:rPr>
        <w:tab/>
        <w:t>познавательных</w:t>
      </w:r>
      <w:r>
        <w:rPr>
          <w:sz w:val="24"/>
        </w:rPr>
        <w:tab/>
      </w:r>
      <w:r>
        <w:rPr>
          <w:spacing w:val="-3"/>
          <w:sz w:val="24"/>
        </w:rPr>
        <w:t xml:space="preserve">интересов, </w:t>
      </w:r>
      <w:r>
        <w:rPr>
          <w:sz w:val="24"/>
        </w:rPr>
        <w:t>самореализации обучающихся, в том числе лиц, проявивших выдающиеся</w:t>
      </w:r>
      <w:r>
        <w:rPr>
          <w:spacing w:val="-8"/>
          <w:sz w:val="24"/>
        </w:rPr>
        <w:t xml:space="preserve"> </w:t>
      </w:r>
      <w:r>
        <w:rPr>
          <w:sz w:val="24"/>
        </w:rPr>
        <w:t>способности;</w:t>
      </w:r>
    </w:p>
    <w:p w:rsidR="004B1B16" w:rsidRDefault="004F40BB" w:rsidP="006D0A5A">
      <w:pPr>
        <w:pStyle w:val="a5"/>
        <w:numPr>
          <w:ilvl w:val="1"/>
          <w:numId w:val="127"/>
        </w:numPr>
        <w:tabs>
          <w:tab w:val="left" w:pos="1525"/>
        </w:tabs>
        <w:spacing w:before="5"/>
        <w:ind w:right="555" w:firstLine="708"/>
        <w:jc w:val="left"/>
        <w:rPr>
          <w:sz w:val="24"/>
        </w:rPr>
      </w:pPr>
      <w:r>
        <w:rPr>
          <w:sz w:val="24"/>
        </w:rPr>
        <w:t>для формирования социальных ценностей обучающихся, основ их гражданской идентичности и социально-профессиональных</w:t>
      </w:r>
      <w:r>
        <w:rPr>
          <w:spacing w:val="-4"/>
          <w:sz w:val="24"/>
        </w:rPr>
        <w:t xml:space="preserve"> </w:t>
      </w:r>
      <w:r>
        <w:rPr>
          <w:sz w:val="24"/>
        </w:rPr>
        <w:t>ориентаций;</w:t>
      </w:r>
    </w:p>
    <w:p w:rsidR="004B1B16" w:rsidRDefault="004B1B16">
      <w:pPr>
        <w:rPr>
          <w:sz w:val="24"/>
        </w:rPr>
        <w:sectPr w:rsidR="004B1B16">
          <w:pgSz w:w="11910" w:h="16840"/>
          <w:pgMar w:top="760" w:right="580" w:bottom="1140" w:left="320" w:header="0" w:footer="878" w:gutter="0"/>
          <w:cols w:space="720"/>
        </w:sectPr>
      </w:pPr>
    </w:p>
    <w:p w:rsidR="004B1B16" w:rsidRDefault="004F40BB" w:rsidP="006D0A5A">
      <w:pPr>
        <w:pStyle w:val="a5"/>
        <w:numPr>
          <w:ilvl w:val="1"/>
          <w:numId w:val="127"/>
        </w:numPr>
        <w:tabs>
          <w:tab w:val="left" w:pos="1525"/>
        </w:tabs>
        <w:spacing w:before="73" w:line="237" w:lineRule="auto"/>
        <w:ind w:right="555" w:firstLine="708"/>
        <w:rPr>
          <w:sz w:val="24"/>
        </w:rPr>
      </w:pPr>
      <w:r>
        <w:rPr>
          <w:sz w:val="24"/>
        </w:rPr>
        <w:lastRenderedPageBreak/>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w:t>
      </w:r>
      <w:r>
        <w:rPr>
          <w:spacing w:val="-4"/>
          <w:sz w:val="24"/>
        </w:rPr>
        <w:t xml:space="preserve"> </w:t>
      </w:r>
      <w:r>
        <w:rPr>
          <w:sz w:val="24"/>
        </w:rPr>
        <w:t>программ;</w:t>
      </w:r>
    </w:p>
    <w:p w:rsidR="004B1B16" w:rsidRDefault="004F40BB" w:rsidP="006D0A5A">
      <w:pPr>
        <w:pStyle w:val="a5"/>
        <w:numPr>
          <w:ilvl w:val="1"/>
          <w:numId w:val="127"/>
        </w:numPr>
        <w:tabs>
          <w:tab w:val="left" w:pos="1525"/>
        </w:tabs>
        <w:spacing w:before="4" w:line="293" w:lineRule="exact"/>
        <w:ind w:left="1524" w:hanging="285"/>
        <w:rPr>
          <w:sz w:val="24"/>
        </w:rPr>
      </w:pPr>
      <w:r>
        <w:rPr>
          <w:sz w:val="24"/>
        </w:rPr>
        <w:t>для знакомства обучающихся с методами научного</w:t>
      </w:r>
      <w:r>
        <w:rPr>
          <w:spacing w:val="-26"/>
          <w:sz w:val="24"/>
        </w:rPr>
        <w:t xml:space="preserve"> </w:t>
      </w:r>
      <w:r>
        <w:rPr>
          <w:sz w:val="24"/>
        </w:rPr>
        <w:t>познания;</w:t>
      </w:r>
    </w:p>
    <w:p w:rsidR="004B1B16" w:rsidRDefault="004F40BB" w:rsidP="006D0A5A">
      <w:pPr>
        <w:pStyle w:val="a5"/>
        <w:numPr>
          <w:ilvl w:val="1"/>
          <w:numId w:val="127"/>
        </w:numPr>
        <w:tabs>
          <w:tab w:val="left" w:pos="1525"/>
        </w:tabs>
        <w:ind w:right="556" w:firstLine="708"/>
        <w:rPr>
          <w:sz w:val="24"/>
        </w:rPr>
      </w:pPr>
      <w:r>
        <w:rPr>
          <w:sz w:val="24"/>
        </w:rPr>
        <w:t>для формирования у обучающихся опыта самостоятельной образовательной, общественной, проектно-исследовательскй и художественной</w:t>
      </w:r>
      <w:r>
        <w:rPr>
          <w:spacing w:val="-5"/>
          <w:sz w:val="24"/>
        </w:rPr>
        <w:t xml:space="preserve"> </w:t>
      </w:r>
      <w:r>
        <w:rPr>
          <w:sz w:val="24"/>
        </w:rPr>
        <w:t>деятельности;</w:t>
      </w:r>
    </w:p>
    <w:p w:rsidR="004B1B16" w:rsidRDefault="004F40BB" w:rsidP="006D0A5A">
      <w:pPr>
        <w:pStyle w:val="a5"/>
        <w:numPr>
          <w:ilvl w:val="1"/>
          <w:numId w:val="127"/>
        </w:numPr>
        <w:tabs>
          <w:tab w:val="left" w:pos="1525"/>
        </w:tabs>
        <w:spacing w:before="6" w:line="235" w:lineRule="auto"/>
        <w:ind w:right="555" w:firstLine="708"/>
        <w:rPr>
          <w:sz w:val="24"/>
        </w:rPr>
      </w:pPr>
      <w:r>
        <w:rPr>
          <w:sz w:val="24"/>
        </w:rPr>
        <w:t>для овладения обучающимися ключевыми компетенциями, составляющими основу дальнейшего успешного образования и ориентации в мире</w:t>
      </w:r>
      <w:r>
        <w:rPr>
          <w:spacing w:val="-9"/>
          <w:sz w:val="24"/>
        </w:rPr>
        <w:t xml:space="preserve"> </w:t>
      </w:r>
      <w:r>
        <w:rPr>
          <w:sz w:val="24"/>
        </w:rPr>
        <w:t>профессий.</w:t>
      </w:r>
    </w:p>
    <w:p w:rsidR="004B1B16" w:rsidRDefault="004F40BB" w:rsidP="006D0A5A">
      <w:pPr>
        <w:pStyle w:val="3"/>
        <w:numPr>
          <w:ilvl w:val="0"/>
          <w:numId w:val="117"/>
        </w:numPr>
        <w:tabs>
          <w:tab w:val="left" w:pos="793"/>
        </w:tabs>
        <w:spacing w:before="7"/>
        <w:ind w:left="792" w:hanging="261"/>
        <w:jc w:val="both"/>
      </w:pPr>
      <w:r>
        <w:t>Общая характеристика учебного предмета,</w:t>
      </w:r>
      <w:r>
        <w:rPr>
          <w:spacing w:val="-10"/>
        </w:rPr>
        <w:t xml:space="preserve"> </w:t>
      </w:r>
      <w:r>
        <w:t>курса.</w:t>
      </w:r>
    </w:p>
    <w:p w:rsidR="004B1B16" w:rsidRDefault="004F40BB">
      <w:pPr>
        <w:pStyle w:val="a3"/>
        <w:ind w:right="552"/>
      </w:pPr>
      <w: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w:t>
      </w:r>
    </w:p>
    <w:p w:rsidR="004B1B16" w:rsidRDefault="004F40BB">
      <w:pPr>
        <w:pStyle w:val="a3"/>
        <w:ind w:right="548" w:firstLine="0"/>
      </w:pPr>
      <w:r>
        <w:t>«Русский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 турного пространства России, о русском языке как духовной, нравственной и культурной цен- ности народа.</w:t>
      </w:r>
    </w:p>
    <w:p w:rsidR="004B1B16" w:rsidRDefault="004F40BB">
      <w:pPr>
        <w:pStyle w:val="a3"/>
        <w:ind w:right="544"/>
      </w:pPr>
      <w:r>
        <w:t>Русский язык является основой развития мышления и средством обучения в школе, по- этому его изучение неразрывно связано со всем процессом обучения на уровне основного об- щего образования.</w:t>
      </w:r>
    </w:p>
    <w:p w:rsidR="004B1B16" w:rsidRDefault="004F40BB">
      <w:pPr>
        <w:pStyle w:val="a3"/>
        <w:ind w:right="549"/>
      </w:pPr>
      <w:r>
        <w:t>Изучение русского языка направлено на развитие и совершенствование коммуникатив- ной компетенции (включая языковой, речевой и социолингвистический ее компоненты), линг- вистической (языковедческой), а также культуроведческой компетенций.</w:t>
      </w:r>
    </w:p>
    <w:p w:rsidR="004B1B16" w:rsidRDefault="004F40BB">
      <w:pPr>
        <w:pStyle w:val="a3"/>
        <w:ind w:right="545"/>
      </w:pPr>
      <w:r>
        <w:t>Коммуникативная компетенция – владение всеми видами речевой деятельности и осно- вами культуры устной и письменной речи, умениями и навыками использования языка в раз- личных сферах и ситуациях общения, соответствующих опыту, интересам, психологическим особенностям обучающихся основной школы.</w:t>
      </w:r>
    </w:p>
    <w:p w:rsidR="004B1B16" w:rsidRDefault="004F40BB">
      <w:pPr>
        <w:pStyle w:val="a3"/>
        <w:ind w:right="546"/>
      </w:pPr>
      <w: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 вать навыки анализа и оценки языковых явлений и фактов; умение пользоваться различными лингвистическими словарями.</w:t>
      </w:r>
    </w:p>
    <w:p w:rsidR="004B1B16" w:rsidRDefault="004F40BB">
      <w:pPr>
        <w:pStyle w:val="a3"/>
        <w:ind w:right="553"/>
      </w:pPr>
      <w: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4B1B16" w:rsidRDefault="004F40BB">
      <w:pPr>
        <w:pStyle w:val="a3"/>
        <w:ind w:right="545"/>
      </w:pPr>
      <w:r>
        <w:t>Владение русским языком, умение общаться, добиваться успеха в процессе коммуника- 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4B1B16" w:rsidRDefault="004F40BB">
      <w:pPr>
        <w:pStyle w:val="a3"/>
        <w:ind w:right="545"/>
      </w:pPr>
      <w:r>
        <w:t>В процессе изучения русского языка создаются предпосылки для восприятия и понима- ния художественной литературы как искусства слова, закладываются основы, необходимые для изучения иностранных языков.</w:t>
      </w:r>
    </w:p>
    <w:p w:rsidR="004B1B16" w:rsidRDefault="004F40BB">
      <w:pPr>
        <w:pStyle w:val="a3"/>
        <w:ind w:right="545"/>
      </w:pPr>
      <w:r>
        <w:t>Владение русским языком, умение общаться, добиваться успеха в процессе коммуника- 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4B1B16" w:rsidRDefault="004F40BB">
      <w:pPr>
        <w:pStyle w:val="a3"/>
        <w:spacing w:before="1"/>
        <w:ind w:right="545"/>
      </w:pPr>
      <w:r>
        <w:t>В процессе изучения русского языка создаются предпосылки для восприятия и понима- ния художественной литературы как искусства слова, закладываются основы, необходимые для изучения иностранных языков.</w:t>
      </w:r>
    </w:p>
    <w:p w:rsidR="004B1B16" w:rsidRDefault="004F40BB" w:rsidP="006D0A5A">
      <w:pPr>
        <w:pStyle w:val="3"/>
        <w:numPr>
          <w:ilvl w:val="0"/>
          <w:numId w:val="117"/>
        </w:numPr>
        <w:tabs>
          <w:tab w:val="left" w:pos="1501"/>
        </w:tabs>
        <w:spacing w:before="4"/>
        <w:ind w:hanging="261"/>
        <w:jc w:val="both"/>
      </w:pPr>
      <w:r>
        <w:t>Описание места учебного предмета, курса в учебном</w:t>
      </w:r>
      <w:r>
        <w:rPr>
          <w:spacing w:val="-14"/>
        </w:rPr>
        <w:t xml:space="preserve"> </w:t>
      </w:r>
      <w:r>
        <w:t>плане.</w:t>
      </w:r>
    </w:p>
    <w:p w:rsidR="004B1B16" w:rsidRDefault="004F40BB">
      <w:pPr>
        <w:pStyle w:val="a3"/>
        <w:ind w:right="544"/>
      </w:pPr>
      <w:r>
        <w:t>В соответствии с требованиями Федерального государственного образовательного стан- дарта основного общего образования предмет «Русский язык» входит в состав предметной об- ласти «Русский язык и литература» учебного плана.</w:t>
      </w:r>
    </w:p>
    <w:p w:rsidR="004B1B16" w:rsidRDefault="004B1B16">
      <w:pPr>
        <w:sectPr w:rsidR="004B1B16">
          <w:pgSz w:w="11910" w:h="16840"/>
          <w:pgMar w:top="760" w:right="580" w:bottom="1140" w:left="320" w:header="0" w:footer="878"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6"/>
        <w:gridCol w:w="2329"/>
        <w:gridCol w:w="2392"/>
        <w:gridCol w:w="1820"/>
      </w:tblGrid>
      <w:tr w:rsidR="004B1B16">
        <w:trPr>
          <w:trHeight w:val="1114"/>
        </w:trPr>
        <w:tc>
          <w:tcPr>
            <w:tcW w:w="916" w:type="dxa"/>
          </w:tcPr>
          <w:p w:rsidR="004B1B16" w:rsidRDefault="004F40BB">
            <w:pPr>
              <w:pStyle w:val="TableParagraph"/>
              <w:spacing w:line="268" w:lineRule="exact"/>
              <w:ind w:left="107"/>
              <w:rPr>
                <w:b/>
                <w:sz w:val="24"/>
              </w:rPr>
            </w:pPr>
            <w:r>
              <w:rPr>
                <w:b/>
                <w:sz w:val="24"/>
              </w:rPr>
              <w:lastRenderedPageBreak/>
              <w:t>Класс</w:t>
            </w:r>
          </w:p>
        </w:tc>
        <w:tc>
          <w:tcPr>
            <w:tcW w:w="2329" w:type="dxa"/>
          </w:tcPr>
          <w:p w:rsidR="004B1B16" w:rsidRDefault="004F40BB">
            <w:pPr>
              <w:pStyle w:val="TableParagraph"/>
              <w:ind w:left="107"/>
              <w:rPr>
                <w:b/>
                <w:sz w:val="24"/>
              </w:rPr>
            </w:pPr>
            <w:r>
              <w:rPr>
                <w:b/>
                <w:sz w:val="24"/>
              </w:rPr>
              <w:t>Название учебного курса</w:t>
            </w:r>
          </w:p>
        </w:tc>
        <w:tc>
          <w:tcPr>
            <w:tcW w:w="2392" w:type="dxa"/>
          </w:tcPr>
          <w:p w:rsidR="004B1B16" w:rsidRDefault="004F40BB">
            <w:pPr>
              <w:pStyle w:val="TableParagraph"/>
              <w:ind w:left="103" w:right="104"/>
              <w:jc w:val="both"/>
              <w:rPr>
                <w:b/>
                <w:sz w:val="24"/>
              </w:rPr>
            </w:pPr>
            <w:r>
              <w:rPr>
                <w:b/>
                <w:sz w:val="24"/>
              </w:rPr>
              <w:t>Количество часов в неделю по учебно- му плану</w:t>
            </w:r>
          </w:p>
        </w:tc>
        <w:tc>
          <w:tcPr>
            <w:tcW w:w="1820" w:type="dxa"/>
          </w:tcPr>
          <w:p w:rsidR="004B1B16" w:rsidRDefault="004F40BB">
            <w:pPr>
              <w:pStyle w:val="TableParagraph"/>
              <w:ind w:left="103" w:right="404"/>
              <w:rPr>
                <w:b/>
                <w:sz w:val="24"/>
              </w:rPr>
            </w:pPr>
            <w:r>
              <w:rPr>
                <w:b/>
                <w:sz w:val="24"/>
              </w:rPr>
              <w:t>Количество часов в год</w:t>
            </w:r>
          </w:p>
        </w:tc>
      </w:tr>
      <w:tr w:rsidR="004B1B16">
        <w:trPr>
          <w:trHeight w:val="273"/>
        </w:trPr>
        <w:tc>
          <w:tcPr>
            <w:tcW w:w="916" w:type="dxa"/>
          </w:tcPr>
          <w:p w:rsidR="004B1B16" w:rsidRDefault="004F40BB">
            <w:pPr>
              <w:pStyle w:val="TableParagraph"/>
              <w:spacing w:line="254" w:lineRule="exact"/>
              <w:ind w:left="107"/>
              <w:rPr>
                <w:sz w:val="24"/>
              </w:rPr>
            </w:pPr>
            <w:r>
              <w:rPr>
                <w:sz w:val="24"/>
              </w:rPr>
              <w:t>5</w:t>
            </w:r>
          </w:p>
        </w:tc>
        <w:tc>
          <w:tcPr>
            <w:tcW w:w="2329" w:type="dxa"/>
          </w:tcPr>
          <w:p w:rsidR="004B1B16" w:rsidRDefault="004F40BB">
            <w:pPr>
              <w:pStyle w:val="TableParagraph"/>
              <w:spacing w:line="254" w:lineRule="exact"/>
              <w:ind w:left="107"/>
              <w:rPr>
                <w:sz w:val="24"/>
              </w:rPr>
            </w:pPr>
            <w:r>
              <w:rPr>
                <w:sz w:val="24"/>
              </w:rPr>
              <w:t>«Русский язык»</w:t>
            </w:r>
          </w:p>
        </w:tc>
        <w:tc>
          <w:tcPr>
            <w:tcW w:w="2392" w:type="dxa"/>
          </w:tcPr>
          <w:p w:rsidR="004B1B16" w:rsidRDefault="004F40BB">
            <w:pPr>
              <w:pStyle w:val="TableParagraph"/>
              <w:spacing w:line="254" w:lineRule="exact"/>
              <w:ind w:left="103"/>
              <w:rPr>
                <w:sz w:val="24"/>
              </w:rPr>
            </w:pPr>
            <w:r>
              <w:rPr>
                <w:sz w:val="24"/>
              </w:rPr>
              <w:t>5</w:t>
            </w:r>
          </w:p>
        </w:tc>
        <w:tc>
          <w:tcPr>
            <w:tcW w:w="1820" w:type="dxa"/>
          </w:tcPr>
          <w:p w:rsidR="004B1B16" w:rsidRDefault="004F40BB">
            <w:pPr>
              <w:pStyle w:val="TableParagraph"/>
              <w:spacing w:line="254" w:lineRule="exact"/>
              <w:ind w:left="103"/>
              <w:rPr>
                <w:sz w:val="24"/>
              </w:rPr>
            </w:pPr>
            <w:r>
              <w:rPr>
                <w:sz w:val="24"/>
              </w:rPr>
              <w:t>175</w:t>
            </w:r>
          </w:p>
        </w:tc>
      </w:tr>
      <w:tr w:rsidR="004B1B16">
        <w:trPr>
          <w:trHeight w:val="277"/>
        </w:trPr>
        <w:tc>
          <w:tcPr>
            <w:tcW w:w="916" w:type="dxa"/>
          </w:tcPr>
          <w:p w:rsidR="004B1B16" w:rsidRDefault="004F40BB">
            <w:pPr>
              <w:pStyle w:val="TableParagraph"/>
              <w:spacing w:line="258" w:lineRule="exact"/>
              <w:ind w:left="107"/>
              <w:rPr>
                <w:sz w:val="24"/>
              </w:rPr>
            </w:pPr>
            <w:r>
              <w:rPr>
                <w:sz w:val="24"/>
              </w:rPr>
              <w:t>6</w:t>
            </w:r>
          </w:p>
        </w:tc>
        <w:tc>
          <w:tcPr>
            <w:tcW w:w="2329" w:type="dxa"/>
          </w:tcPr>
          <w:p w:rsidR="004B1B16" w:rsidRDefault="004F40BB">
            <w:pPr>
              <w:pStyle w:val="TableParagraph"/>
              <w:spacing w:line="258" w:lineRule="exact"/>
              <w:ind w:left="107"/>
              <w:rPr>
                <w:sz w:val="24"/>
              </w:rPr>
            </w:pPr>
            <w:r>
              <w:rPr>
                <w:sz w:val="24"/>
              </w:rPr>
              <w:t>«Русский язык»</w:t>
            </w:r>
          </w:p>
        </w:tc>
        <w:tc>
          <w:tcPr>
            <w:tcW w:w="2392" w:type="dxa"/>
          </w:tcPr>
          <w:p w:rsidR="004B1B16" w:rsidRDefault="004F40BB">
            <w:pPr>
              <w:pStyle w:val="TableParagraph"/>
              <w:spacing w:line="258" w:lineRule="exact"/>
              <w:ind w:left="103"/>
              <w:rPr>
                <w:sz w:val="24"/>
              </w:rPr>
            </w:pPr>
            <w:r>
              <w:rPr>
                <w:sz w:val="24"/>
              </w:rPr>
              <w:t>6</w:t>
            </w:r>
          </w:p>
        </w:tc>
        <w:tc>
          <w:tcPr>
            <w:tcW w:w="1820" w:type="dxa"/>
          </w:tcPr>
          <w:p w:rsidR="004B1B16" w:rsidRDefault="004F40BB">
            <w:pPr>
              <w:pStyle w:val="TableParagraph"/>
              <w:spacing w:line="258" w:lineRule="exact"/>
              <w:ind w:left="103"/>
              <w:rPr>
                <w:sz w:val="24"/>
              </w:rPr>
            </w:pPr>
            <w:r>
              <w:rPr>
                <w:sz w:val="24"/>
              </w:rPr>
              <w:t>210</w:t>
            </w:r>
          </w:p>
        </w:tc>
      </w:tr>
      <w:tr w:rsidR="004B1B16">
        <w:trPr>
          <w:trHeight w:val="273"/>
        </w:trPr>
        <w:tc>
          <w:tcPr>
            <w:tcW w:w="916" w:type="dxa"/>
          </w:tcPr>
          <w:p w:rsidR="004B1B16" w:rsidRDefault="004F40BB">
            <w:pPr>
              <w:pStyle w:val="TableParagraph"/>
              <w:spacing w:line="254" w:lineRule="exact"/>
              <w:ind w:left="107"/>
              <w:rPr>
                <w:sz w:val="24"/>
              </w:rPr>
            </w:pPr>
            <w:r>
              <w:rPr>
                <w:sz w:val="24"/>
              </w:rPr>
              <w:t>7</w:t>
            </w:r>
          </w:p>
        </w:tc>
        <w:tc>
          <w:tcPr>
            <w:tcW w:w="2329" w:type="dxa"/>
          </w:tcPr>
          <w:p w:rsidR="004B1B16" w:rsidRDefault="004F40BB">
            <w:pPr>
              <w:pStyle w:val="TableParagraph"/>
              <w:spacing w:line="254" w:lineRule="exact"/>
              <w:ind w:left="107"/>
              <w:rPr>
                <w:sz w:val="24"/>
              </w:rPr>
            </w:pPr>
            <w:r>
              <w:rPr>
                <w:sz w:val="24"/>
              </w:rPr>
              <w:t>«Русский язык»</w:t>
            </w:r>
          </w:p>
        </w:tc>
        <w:tc>
          <w:tcPr>
            <w:tcW w:w="2392" w:type="dxa"/>
          </w:tcPr>
          <w:p w:rsidR="004B1B16" w:rsidRDefault="004F40BB">
            <w:pPr>
              <w:pStyle w:val="TableParagraph"/>
              <w:spacing w:line="254" w:lineRule="exact"/>
              <w:ind w:left="103"/>
              <w:rPr>
                <w:sz w:val="24"/>
              </w:rPr>
            </w:pPr>
            <w:r>
              <w:rPr>
                <w:sz w:val="24"/>
              </w:rPr>
              <w:t>4</w:t>
            </w:r>
          </w:p>
        </w:tc>
        <w:tc>
          <w:tcPr>
            <w:tcW w:w="1820" w:type="dxa"/>
          </w:tcPr>
          <w:p w:rsidR="004B1B16" w:rsidRDefault="004F40BB">
            <w:pPr>
              <w:pStyle w:val="TableParagraph"/>
              <w:spacing w:line="254" w:lineRule="exact"/>
              <w:ind w:left="103"/>
              <w:rPr>
                <w:sz w:val="24"/>
              </w:rPr>
            </w:pPr>
            <w:r>
              <w:rPr>
                <w:sz w:val="24"/>
              </w:rPr>
              <w:t>140</w:t>
            </w:r>
          </w:p>
        </w:tc>
      </w:tr>
      <w:tr w:rsidR="004B1B16">
        <w:trPr>
          <w:trHeight w:val="278"/>
        </w:trPr>
        <w:tc>
          <w:tcPr>
            <w:tcW w:w="916" w:type="dxa"/>
          </w:tcPr>
          <w:p w:rsidR="004B1B16" w:rsidRDefault="004F40BB">
            <w:pPr>
              <w:pStyle w:val="TableParagraph"/>
              <w:spacing w:line="258" w:lineRule="exact"/>
              <w:ind w:left="107"/>
              <w:rPr>
                <w:sz w:val="24"/>
              </w:rPr>
            </w:pPr>
            <w:r>
              <w:rPr>
                <w:sz w:val="24"/>
              </w:rPr>
              <w:t>8</w:t>
            </w:r>
          </w:p>
        </w:tc>
        <w:tc>
          <w:tcPr>
            <w:tcW w:w="2329" w:type="dxa"/>
          </w:tcPr>
          <w:p w:rsidR="004B1B16" w:rsidRDefault="004F40BB">
            <w:pPr>
              <w:pStyle w:val="TableParagraph"/>
              <w:spacing w:line="258" w:lineRule="exact"/>
              <w:ind w:left="107"/>
              <w:rPr>
                <w:sz w:val="24"/>
              </w:rPr>
            </w:pPr>
            <w:r>
              <w:rPr>
                <w:sz w:val="24"/>
              </w:rPr>
              <w:t>«Русский язык»</w:t>
            </w:r>
          </w:p>
        </w:tc>
        <w:tc>
          <w:tcPr>
            <w:tcW w:w="2392" w:type="dxa"/>
          </w:tcPr>
          <w:p w:rsidR="004B1B16" w:rsidRDefault="004F40BB">
            <w:pPr>
              <w:pStyle w:val="TableParagraph"/>
              <w:spacing w:line="258" w:lineRule="exact"/>
              <w:ind w:left="103"/>
              <w:rPr>
                <w:sz w:val="24"/>
              </w:rPr>
            </w:pPr>
            <w:r>
              <w:rPr>
                <w:sz w:val="24"/>
              </w:rPr>
              <w:t>4</w:t>
            </w:r>
          </w:p>
        </w:tc>
        <w:tc>
          <w:tcPr>
            <w:tcW w:w="1820" w:type="dxa"/>
          </w:tcPr>
          <w:p w:rsidR="004B1B16" w:rsidRDefault="004F40BB">
            <w:pPr>
              <w:pStyle w:val="TableParagraph"/>
              <w:spacing w:line="258" w:lineRule="exact"/>
              <w:ind w:left="103"/>
              <w:rPr>
                <w:sz w:val="24"/>
              </w:rPr>
            </w:pPr>
            <w:r>
              <w:rPr>
                <w:sz w:val="24"/>
              </w:rPr>
              <w:t>140</w:t>
            </w:r>
          </w:p>
        </w:tc>
      </w:tr>
      <w:tr w:rsidR="004B1B16">
        <w:trPr>
          <w:trHeight w:val="274"/>
        </w:trPr>
        <w:tc>
          <w:tcPr>
            <w:tcW w:w="916" w:type="dxa"/>
          </w:tcPr>
          <w:p w:rsidR="004B1B16" w:rsidRDefault="004F40BB">
            <w:pPr>
              <w:pStyle w:val="TableParagraph"/>
              <w:spacing w:line="254" w:lineRule="exact"/>
              <w:ind w:left="107"/>
              <w:rPr>
                <w:sz w:val="24"/>
              </w:rPr>
            </w:pPr>
            <w:r>
              <w:rPr>
                <w:sz w:val="24"/>
              </w:rPr>
              <w:t>9</w:t>
            </w:r>
          </w:p>
        </w:tc>
        <w:tc>
          <w:tcPr>
            <w:tcW w:w="2329" w:type="dxa"/>
          </w:tcPr>
          <w:p w:rsidR="004B1B16" w:rsidRDefault="004F40BB">
            <w:pPr>
              <w:pStyle w:val="TableParagraph"/>
              <w:spacing w:line="254" w:lineRule="exact"/>
              <w:ind w:left="107"/>
              <w:rPr>
                <w:sz w:val="24"/>
              </w:rPr>
            </w:pPr>
            <w:r>
              <w:rPr>
                <w:sz w:val="24"/>
              </w:rPr>
              <w:t>«Русский язык»</w:t>
            </w:r>
          </w:p>
        </w:tc>
        <w:tc>
          <w:tcPr>
            <w:tcW w:w="2392" w:type="dxa"/>
          </w:tcPr>
          <w:p w:rsidR="004B1B16" w:rsidRDefault="004F40BB">
            <w:pPr>
              <w:pStyle w:val="TableParagraph"/>
              <w:spacing w:line="254" w:lineRule="exact"/>
              <w:ind w:left="103"/>
              <w:rPr>
                <w:sz w:val="24"/>
              </w:rPr>
            </w:pPr>
            <w:r>
              <w:rPr>
                <w:sz w:val="24"/>
              </w:rPr>
              <w:t>3</w:t>
            </w:r>
          </w:p>
        </w:tc>
        <w:tc>
          <w:tcPr>
            <w:tcW w:w="1820" w:type="dxa"/>
          </w:tcPr>
          <w:p w:rsidR="004B1B16" w:rsidRDefault="004F40BB">
            <w:pPr>
              <w:pStyle w:val="TableParagraph"/>
              <w:spacing w:line="254" w:lineRule="exact"/>
              <w:ind w:left="103"/>
              <w:rPr>
                <w:sz w:val="24"/>
              </w:rPr>
            </w:pPr>
            <w:r>
              <w:rPr>
                <w:sz w:val="24"/>
              </w:rPr>
              <w:t>105</w:t>
            </w:r>
          </w:p>
        </w:tc>
      </w:tr>
    </w:tbl>
    <w:p w:rsidR="004B1B16" w:rsidRDefault="004B1B16">
      <w:pPr>
        <w:pStyle w:val="a3"/>
        <w:spacing w:before="9"/>
        <w:ind w:left="0" w:firstLine="0"/>
        <w:jc w:val="left"/>
        <w:rPr>
          <w:sz w:val="15"/>
        </w:rPr>
      </w:pPr>
    </w:p>
    <w:p w:rsidR="004B1B16" w:rsidRDefault="004F40BB" w:rsidP="006D0A5A">
      <w:pPr>
        <w:pStyle w:val="3"/>
        <w:numPr>
          <w:ilvl w:val="0"/>
          <w:numId w:val="117"/>
        </w:numPr>
        <w:tabs>
          <w:tab w:val="left" w:pos="1597"/>
        </w:tabs>
        <w:spacing w:before="90" w:line="240" w:lineRule="auto"/>
        <w:ind w:left="532" w:right="563" w:firstLine="708"/>
        <w:jc w:val="left"/>
      </w:pPr>
      <w:r>
        <w:t>Личностные, метапредметные и предметные результаты освоения учебного предмета,</w:t>
      </w:r>
      <w:r>
        <w:rPr>
          <w:spacing w:val="-1"/>
        </w:rPr>
        <w:t xml:space="preserve"> </w:t>
      </w:r>
      <w:r>
        <w:t>курса.</w:t>
      </w:r>
    </w:p>
    <w:p w:rsidR="004B1B16" w:rsidRDefault="004F40BB">
      <w:pPr>
        <w:spacing w:line="274" w:lineRule="exact"/>
        <w:ind w:left="532"/>
        <w:rPr>
          <w:b/>
          <w:sz w:val="24"/>
        </w:rPr>
      </w:pPr>
      <w:r>
        <w:rPr>
          <w:b/>
          <w:sz w:val="24"/>
        </w:rPr>
        <w:t>Личностные УУД</w:t>
      </w:r>
    </w:p>
    <w:p w:rsidR="004B1B16" w:rsidRDefault="004F40BB">
      <w:pPr>
        <w:pStyle w:val="a3"/>
        <w:spacing w:line="274" w:lineRule="exact"/>
        <w:ind w:firstLine="0"/>
        <w:jc w:val="left"/>
      </w:pPr>
      <w:r>
        <w:t>В рамках когнитивного компонента будут сформированы:</w:t>
      </w:r>
    </w:p>
    <w:p w:rsidR="004B1B16" w:rsidRDefault="004F40BB" w:rsidP="006D0A5A">
      <w:pPr>
        <w:pStyle w:val="a5"/>
        <w:numPr>
          <w:ilvl w:val="0"/>
          <w:numId w:val="127"/>
        </w:numPr>
        <w:tabs>
          <w:tab w:val="left" w:pos="1241"/>
        </w:tabs>
        <w:spacing w:before="8" w:line="235" w:lineRule="auto"/>
        <w:ind w:left="1316" w:right="546"/>
        <w:jc w:val="left"/>
        <w:rPr>
          <w:rFonts w:ascii="Symbol" w:hAnsi="Symbol"/>
          <w:sz w:val="24"/>
        </w:rPr>
      </w:pPr>
      <w:r>
        <w:rPr>
          <w:sz w:val="24"/>
        </w:rPr>
        <w:t>знание о своей этнической принадлежности, освоение национальных ценностей, тради- ций, культуры, знание о народах и этнических группах</w:t>
      </w:r>
      <w:r>
        <w:rPr>
          <w:spacing w:val="-5"/>
          <w:sz w:val="24"/>
        </w:rPr>
        <w:t xml:space="preserve"> </w:t>
      </w:r>
      <w:r>
        <w:rPr>
          <w:sz w:val="24"/>
        </w:rPr>
        <w:t>России;</w:t>
      </w:r>
    </w:p>
    <w:p w:rsidR="004B1B16" w:rsidRDefault="004F40BB">
      <w:pPr>
        <w:pStyle w:val="a3"/>
        <w:spacing w:before="2"/>
        <w:ind w:firstLine="0"/>
        <w:jc w:val="left"/>
      </w:pPr>
      <w:r>
        <w:t>В рамках ценностного и эмоционального компонентов будут сформированы:</w:t>
      </w:r>
    </w:p>
    <w:p w:rsidR="004B1B16" w:rsidRDefault="004F40BB" w:rsidP="006D0A5A">
      <w:pPr>
        <w:pStyle w:val="a5"/>
        <w:numPr>
          <w:ilvl w:val="0"/>
          <w:numId w:val="127"/>
        </w:numPr>
        <w:tabs>
          <w:tab w:val="left" w:pos="1241"/>
        </w:tabs>
        <w:spacing w:before="3"/>
        <w:ind w:left="1240" w:hanging="285"/>
        <w:jc w:val="left"/>
        <w:rPr>
          <w:rFonts w:ascii="Symbol" w:hAnsi="Symbol"/>
          <w:sz w:val="24"/>
        </w:rPr>
      </w:pPr>
      <w:r>
        <w:rPr>
          <w:sz w:val="24"/>
        </w:rPr>
        <w:t>гражданский патриотизм, любовь к Родине, чувство гордости за свою</w:t>
      </w:r>
      <w:r>
        <w:rPr>
          <w:spacing w:val="-13"/>
          <w:sz w:val="24"/>
        </w:rPr>
        <w:t xml:space="preserve"> </w:t>
      </w:r>
      <w:r>
        <w:rPr>
          <w:sz w:val="24"/>
        </w:rPr>
        <w:t>страну;</w:t>
      </w:r>
    </w:p>
    <w:p w:rsidR="004B1B16" w:rsidRDefault="004F40BB" w:rsidP="006D0A5A">
      <w:pPr>
        <w:pStyle w:val="a5"/>
        <w:numPr>
          <w:ilvl w:val="0"/>
          <w:numId w:val="127"/>
        </w:numPr>
        <w:tabs>
          <w:tab w:val="left" w:pos="1241"/>
        </w:tabs>
        <w:spacing w:before="54"/>
        <w:ind w:left="1240" w:hanging="285"/>
        <w:jc w:val="left"/>
        <w:rPr>
          <w:rFonts w:ascii="Symbol" w:hAnsi="Symbol"/>
          <w:sz w:val="24"/>
        </w:rPr>
      </w:pPr>
      <w:r>
        <w:rPr>
          <w:sz w:val="24"/>
        </w:rPr>
        <w:t>уважение к истории, культурным и историческим</w:t>
      </w:r>
      <w:r>
        <w:rPr>
          <w:spacing w:val="1"/>
          <w:sz w:val="24"/>
        </w:rPr>
        <w:t xml:space="preserve"> </w:t>
      </w:r>
      <w:r>
        <w:rPr>
          <w:sz w:val="24"/>
        </w:rPr>
        <w:t>памятникам;</w:t>
      </w:r>
    </w:p>
    <w:p w:rsidR="004B1B16" w:rsidRDefault="004F40BB" w:rsidP="006D0A5A">
      <w:pPr>
        <w:pStyle w:val="a5"/>
        <w:numPr>
          <w:ilvl w:val="0"/>
          <w:numId w:val="127"/>
        </w:numPr>
        <w:tabs>
          <w:tab w:val="left" w:pos="1241"/>
        </w:tabs>
        <w:spacing w:before="54"/>
        <w:ind w:left="1240" w:hanging="285"/>
        <w:jc w:val="left"/>
        <w:rPr>
          <w:rFonts w:ascii="Symbol" w:hAnsi="Symbol"/>
          <w:sz w:val="24"/>
        </w:rPr>
      </w:pPr>
      <w:r>
        <w:rPr>
          <w:sz w:val="24"/>
        </w:rPr>
        <w:t>моционально положительное принятие своей этнической</w:t>
      </w:r>
      <w:r>
        <w:rPr>
          <w:spacing w:val="-3"/>
          <w:sz w:val="24"/>
        </w:rPr>
        <w:t xml:space="preserve"> </w:t>
      </w:r>
      <w:r>
        <w:rPr>
          <w:sz w:val="24"/>
        </w:rPr>
        <w:t>идентичности;</w:t>
      </w:r>
    </w:p>
    <w:p w:rsidR="004B1B16" w:rsidRDefault="004F40BB" w:rsidP="006D0A5A">
      <w:pPr>
        <w:pStyle w:val="a5"/>
        <w:numPr>
          <w:ilvl w:val="0"/>
          <w:numId w:val="127"/>
        </w:numPr>
        <w:tabs>
          <w:tab w:val="left" w:pos="1241"/>
        </w:tabs>
        <w:spacing w:before="59" w:line="235" w:lineRule="auto"/>
        <w:ind w:left="1316" w:right="564"/>
        <w:jc w:val="left"/>
        <w:rPr>
          <w:rFonts w:ascii="Symbol" w:hAnsi="Symbol"/>
          <w:sz w:val="24"/>
        </w:rPr>
      </w:pPr>
      <w:r>
        <w:rPr>
          <w:sz w:val="24"/>
        </w:rPr>
        <w:t xml:space="preserve">уважение к личности и еѐ достоинству, доброжелательное отношение к </w:t>
      </w:r>
      <w:r>
        <w:rPr>
          <w:spacing w:val="-4"/>
          <w:sz w:val="24"/>
        </w:rPr>
        <w:t xml:space="preserve">окружающим, </w:t>
      </w:r>
      <w:r>
        <w:rPr>
          <w:sz w:val="24"/>
        </w:rPr>
        <w:t>нетерпимость к любым видам насилия и готовность противостоять</w:t>
      </w:r>
      <w:r>
        <w:rPr>
          <w:spacing w:val="-11"/>
          <w:sz w:val="24"/>
        </w:rPr>
        <w:t xml:space="preserve"> </w:t>
      </w:r>
      <w:r>
        <w:rPr>
          <w:sz w:val="24"/>
        </w:rPr>
        <w:t>им;</w:t>
      </w:r>
    </w:p>
    <w:p w:rsidR="004B1B16" w:rsidRDefault="004F40BB" w:rsidP="006D0A5A">
      <w:pPr>
        <w:pStyle w:val="a5"/>
        <w:numPr>
          <w:ilvl w:val="0"/>
          <w:numId w:val="127"/>
        </w:numPr>
        <w:tabs>
          <w:tab w:val="left" w:pos="1241"/>
        </w:tabs>
        <w:spacing w:before="66" w:line="235" w:lineRule="auto"/>
        <w:ind w:left="1316" w:right="557"/>
        <w:jc w:val="left"/>
        <w:rPr>
          <w:rFonts w:ascii="Symbol" w:hAnsi="Symbol"/>
          <w:sz w:val="24"/>
        </w:rPr>
      </w:pPr>
      <w:r>
        <w:rPr>
          <w:sz w:val="24"/>
        </w:rPr>
        <w:t>уважение к ценностям семьи, любовь к природе, признание ценности здоровья, своего и других людей, оптимизм в восприятии</w:t>
      </w:r>
      <w:r>
        <w:rPr>
          <w:spacing w:val="-6"/>
          <w:sz w:val="24"/>
        </w:rPr>
        <w:t xml:space="preserve"> </w:t>
      </w:r>
      <w:r>
        <w:rPr>
          <w:sz w:val="24"/>
        </w:rPr>
        <w:t>мира;</w:t>
      </w:r>
    </w:p>
    <w:p w:rsidR="004B1B16" w:rsidRDefault="004F40BB">
      <w:pPr>
        <w:pStyle w:val="a3"/>
        <w:spacing w:before="1"/>
        <w:ind w:firstLine="0"/>
        <w:jc w:val="left"/>
      </w:pPr>
      <w:r>
        <w:t>В рамках деятельностного (поведенческого) компонента будут сформированы:</w:t>
      </w:r>
    </w:p>
    <w:p w:rsidR="004B1B16" w:rsidRDefault="004F40BB" w:rsidP="006D0A5A">
      <w:pPr>
        <w:pStyle w:val="a5"/>
        <w:numPr>
          <w:ilvl w:val="0"/>
          <w:numId w:val="127"/>
        </w:numPr>
        <w:tabs>
          <w:tab w:val="left" w:pos="1241"/>
        </w:tabs>
        <w:spacing w:before="3"/>
        <w:ind w:left="1316" w:right="554"/>
        <w:jc w:val="left"/>
        <w:rPr>
          <w:rFonts w:ascii="Symbol" w:hAnsi="Symbol"/>
          <w:sz w:val="24"/>
        </w:rPr>
      </w:pPr>
      <w:r>
        <w:rPr>
          <w:sz w:val="24"/>
        </w:rPr>
        <w:t>готовность и способность к выполнению норм и требований школьной жизни, прав и обязанностей</w:t>
      </w:r>
      <w:r>
        <w:rPr>
          <w:spacing w:val="-2"/>
          <w:sz w:val="24"/>
        </w:rPr>
        <w:t xml:space="preserve"> </w:t>
      </w:r>
      <w:r>
        <w:rPr>
          <w:sz w:val="24"/>
        </w:rPr>
        <w:t>ученика;</w:t>
      </w:r>
    </w:p>
    <w:p w:rsidR="004B1B16" w:rsidRDefault="004F40BB" w:rsidP="006D0A5A">
      <w:pPr>
        <w:pStyle w:val="a5"/>
        <w:numPr>
          <w:ilvl w:val="0"/>
          <w:numId w:val="127"/>
        </w:numPr>
        <w:tabs>
          <w:tab w:val="left" w:pos="1241"/>
        </w:tabs>
        <w:spacing w:before="2"/>
        <w:ind w:left="1316" w:right="559"/>
        <w:jc w:val="left"/>
        <w:rPr>
          <w:rFonts w:ascii="Symbol" w:hAnsi="Symbol"/>
          <w:sz w:val="24"/>
        </w:rPr>
      </w:pPr>
      <w:r>
        <w:rPr>
          <w:sz w:val="24"/>
        </w:rPr>
        <w:t>готовность и способность к выполнению моральных норм в отношении взрослых и сверстников в школе, дома, во внеучебных видах</w:t>
      </w:r>
      <w:r>
        <w:rPr>
          <w:spacing w:val="-6"/>
          <w:sz w:val="24"/>
        </w:rPr>
        <w:t xml:space="preserve"> </w:t>
      </w:r>
      <w:r>
        <w:rPr>
          <w:sz w:val="24"/>
        </w:rPr>
        <w:t>деятельности;</w:t>
      </w:r>
    </w:p>
    <w:p w:rsidR="004B1B16" w:rsidRDefault="004F40BB" w:rsidP="006D0A5A">
      <w:pPr>
        <w:pStyle w:val="a5"/>
        <w:numPr>
          <w:ilvl w:val="0"/>
          <w:numId w:val="127"/>
        </w:numPr>
        <w:tabs>
          <w:tab w:val="left" w:pos="1241"/>
        </w:tabs>
        <w:spacing w:before="55"/>
        <w:ind w:left="1316" w:right="544"/>
        <w:jc w:val="left"/>
        <w:rPr>
          <w:rFonts w:ascii="Symbol" w:hAnsi="Symbol"/>
          <w:sz w:val="24"/>
        </w:rPr>
      </w:pPr>
      <w:r>
        <w:rPr>
          <w:sz w:val="24"/>
        </w:rPr>
        <w:t>отребность в участии в общественной жизни ближайшего социального окружения, об- щественно полезной</w:t>
      </w:r>
      <w:r>
        <w:rPr>
          <w:spacing w:val="-2"/>
          <w:sz w:val="24"/>
        </w:rPr>
        <w:t xml:space="preserve"> </w:t>
      </w:r>
      <w:r>
        <w:rPr>
          <w:sz w:val="24"/>
        </w:rPr>
        <w:t>деятельности;</w:t>
      </w:r>
    </w:p>
    <w:p w:rsidR="004B1B16" w:rsidRDefault="004F40BB">
      <w:pPr>
        <w:pStyle w:val="a3"/>
        <w:spacing w:line="275" w:lineRule="exact"/>
        <w:ind w:firstLine="0"/>
        <w:jc w:val="left"/>
      </w:pPr>
      <w:r>
        <w:t>Выпускник получит возможность для формирования:</w:t>
      </w:r>
    </w:p>
    <w:p w:rsidR="004B1B16" w:rsidRDefault="004F40BB" w:rsidP="006D0A5A">
      <w:pPr>
        <w:pStyle w:val="a5"/>
        <w:numPr>
          <w:ilvl w:val="0"/>
          <w:numId w:val="127"/>
        </w:numPr>
        <w:tabs>
          <w:tab w:val="left" w:pos="1241"/>
        </w:tabs>
        <w:spacing w:before="3"/>
        <w:ind w:left="1240" w:hanging="285"/>
        <w:jc w:val="left"/>
        <w:rPr>
          <w:rFonts w:ascii="Symbol" w:hAnsi="Symbol"/>
          <w:i/>
          <w:sz w:val="24"/>
        </w:rPr>
      </w:pPr>
      <w:r>
        <w:rPr>
          <w:i/>
          <w:sz w:val="24"/>
        </w:rPr>
        <w:t>выраженной устойчивой учебно-познавательной мотивации и интереса к</w:t>
      </w:r>
      <w:r>
        <w:rPr>
          <w:i/>
          <w:spacing w:val="-8"/>
          <w:sz w:val="24"/>
        </w:rPr>
        <w:t xml:space="preserve"> </w:t>
      </w:r>
      <w:r>
        <w:rPr>
          <w:i/>
          <w:sz w:val="24"/>
        </w:rPr>
        <w:t>учению;</w:t>
      </w:r>
    </w:p>
    <w:p w:rsidR="004B1B16" w:rsidRDefault="004F40BB" w:rsidP="006D0A5A">
      <w:pPr>
        <w:pStyle w:val="a5"/>
        <w:numPr>
          <w:ilvl w:val="0"/>
          <w:numId w:val="127"/>
        </w:numPr>
        <w:tabs>
          <w:tab w:val="left" w:pos="1241"/>
        </w:tabs>
        <w:spacing w:before="54"/>
        <w:ind w:left="1240" w:hanging="285"/>
        <w:jc w:val="left"/>
        <w:rPr>
          <w:rFonts w:ascii="Symbol" w:hAnsi="Symbol"/>
          <w:i/>
          <w:sz w:val="24"/>
        </w:rPr>
      </w:pPr>
      <w:r>
        <w:rPr>
          <w:i/>
          <w:sz w:val="24"/>
        </w:rPr>
        <w:t>готовности к самообразованию и</w:t>
      </w:r>
      <w:r>
        <w:rPr>
          <w:i/>
          <w:spacing w:val="-3"/>
          <w:sz w:val="24"/>
        </w:rPr>
        <w:t xml:space="preserve"> </w:t>
      </w:r>
      <w:r>
        <w:rPr>
          <w:i/>
          <w:sz w:val="24"/>
        </w:rPr>
        <w:t>самовоспитанию;</w:t>
      </w:r>
    </w:p>
    <w:p w:rsidR="004B1B16" w:rsidRDefault="004F40BB" w:rsidP="006D0A5A">
      <w:pPr>
        <w:pStyle w:val="a5"/>
        <w:numPr>
          <w:ilvl w:val="0"/>
          <w:numId w:val="127"/>
        </w:numPr>
        <w:tabs>
          <w:tab w:val="left" w:pos="1241"/>
        </w:tabs>
        <w:spacing w:before="59" w:line="235" w:lineRule="auto"/>
        <w:ind w:left="1316" w:right="554"/>
        <w:jc w:val="left"/>
        <w:rPr>
          <w:rFonts w:ascii="Symbol" w:hAnsi="Symbol"/>
          <w:i/>
          <w:sz w:val="24"/>
        </w:rPr>
      </w:pPr>
      <w:r>
        <w:rPr>
          <w:i/>
          <w:sz w:val="24"/>
        </w:rPr>
        <w:t>компетентности в реализации основ гражданской идентичности в поступках и дея- тельности;</w:t>
      </w:r>
    </w:p>
    <w:p w:rsidR="004B1B16" w:rsidRDefault="004F40BB" w:rsidP="006D0A5A">
      <w:pPr>
        <w:pStyle w:val="a5"/>
        <w:numPr>
          <w:ilvl w:val="0"/>
          <w:numId w:val="127"/>
        </w:numPr>
        <w:tabs>
          <w:tab w:val="left" w:pos="1241"/>
        </w:tabs>
        <w:spacing w:before="9" w:line="235" w:lineRule="auto"/>
        <w:ind w:left="1316" w:right="561"/>
        <w:jc w:val="left"/>
        <w:rPr>
          <w:rFonts w:ascii="Symbol" w:hAnsi="Symbol"/>
          <w:i/>
          <w:sz w:val="24"/>
        </w:rPr>
      </w:pPr>
      <w:r>
        <w:rPr>
          <w:i/>
          <w:sz w:val="24"/>
        </w:rPr>
        <w:t>эмпатии как осознанного понимания и сопереживания чувствам других, выражающейся в поступках, направленных на помощь и обеспечение</w:t>
      </w:r>
      <w:r>
        <w:rPr>
          <w:i/>
          <w:spacing w:val="-7"/>
          <w:sz w:val="24"/>
        </w:rPr>
        <w:t xml:space="preserve"> </w:t>
      </w:r>
      <w:r>
        <w:rPr>
          <w:i/>
          <w:sz w:val="24"/>
        </w:rPr>
        <w:t>благополучия.</w:t>
      </w:r>
    </w:p>
    <w:p w:rsidR="004B1B16" w:rsidRDefault="004B1B16">
      <w:pPr>
        <w:pStyle w:val="a3"/>
        <w:spacing w:before="6"/>
        <w:ind w:left="0" w:firstLine="0"/>
        <w:jc w:val="left"/>
        <w:rPr>
          <w:i/>
        </w:rPr>
      </w:pPr>
    </w:p>
    <w:p w:rsidR="004B1B16" w:rsidRDefault="004F40BB">
      <w:pPr>
        <w:pStyle w:val="3"/>
        <w:ind w:left="532"/>
        <w:jc w:val="left"/>
      </w:pPr>
      <w:r>
        <w:t>Регулятивные УУД</w:t>
      </w:r>
    </w:p>
    <w:p w:rsidR="004B1B16" w:rsidRDefault="004F40BB">
      <w:pPr>
        <w:pStyle w:val="a3"/>
        <w:spacing w:line="274" w:lineRule="exact"/>
        <w:ind w:firstLine="0"/>
        <w:jc w:val="left"/>
      </w:pPr>
      <w:r>
        <w:t>Выпускник научится:</w:t>
      </w:r>
    </w:p>
    <w:p w:rsidR="004B1B16" w:rsidRDefault="004F40BB" w:rsidP="006D0A5A">
      <w:pPr>
        <w:pStyle w:val="a5"/>
        <w:numPr>
          <w:ilvl w:val="0"/>
          <w:numId w:val="127"/>
        </w:numPr>
        <w:tabs>
          <w:tab w:val="left" w:pos="1240"/>
          <w:tab w:val="left" w:pos="1241"/>
        </w:tabs>
        <w:spacing w:before="3"/>
        <w:ind w:left="1240" w:hanging="349"/>
        <w:jc w:val="left"/>
        <w:rPr>
          <w:rFonts w:ascii="Symbol" w:hAnsi="Symbol"/>
          <w:sz w:val="24"/>
        </w:rPr>
      </w:pPr>
      <w:r>
        <w:rPr>
          <w:sz w:val="24"/>
        </w:rPr>
        <w:t>планировать пути достижения</w:t>
      </w:r>
      <w:r>
        <w:rPr>
          <w:spacing w:val="-3"/>
          <w:sz w:val="24"/>
        </w:rPr>
        <w:t xml:space="preserve"> </w:t>
      </w:r>
      <w:r>
        <w:rPr>
          <w:sz w:val="24"/>
        </w:rPr>
        <w:t>целей;</w:t>
      </w:r>
    </w:p>
    <w:p w:rsidR="004B1B16" w:rsidRDefault="004F40BB" w:rsidP="006D0A5A">
      <w:pPr>
        <w:pStyle w:val="a5"/>
        <w:numPr>
          <w:ilvl w:val="0"/>
          <w:numId w:val="127"/>
        </w:numPr>
        <w:tabs>
          <w:tab w:val="left" w:pos="1240"/>
          <w:tab w:val="left" w:pos="1241"/>
        </w:tabs>
        <w:spacing w:before="54"/>
        <w:ind w:left="1240" w:hanging="349"/>
        <w:jc w:val="left"/>
        <w:rPr>
          <w:rFonts w:ascii="Symbol" w:hAnsi="Symbol"/>
          <w:sz w:val="24"/>
        </w:rPr>
      </w:pPr>
      <w:r>
        <w:rPr>
          <w:sz w:val="24"/>
        </w:rPr>
        <w:t>устанавливать целевые</w:t>
      </w:r>
      <w:r>
        <w:rPr>
          <w:spacing w:val="-2"/>
          <w:sz w:val="24"/>
        </w:rPr>
        <w:t xml:space="preserve"> </w:t>
      </w:r>
      <w:r>
        <w:rPr>
          <w:sz w:val="24"/>
        </w:rPr>
        <w:t>приоритеты;</w:t>
      </w:r>
    </w:p>
    <w:p w:rsidR="004B1B16" w:rsidRDefault="004F40BB" w:rsidP="006D0A5A">
      <w:pPr>
        <w:pStyle w:val="a5"/>
        <w:numPr>
          <w:ilvl w:val="0"/>
          <w:numId w:val="127"/>
        </w:numPr>
        <w:tabs>
          <w:tab w:val="left" w:pos="1240"/>
          <w:tab w:val="left" w:pos="1241"/>
        </w:tabs>
        <w:spacing w:before="55"/>
        <w:ind w:left="1240" w:hanging="349"/>
        <w:jc w:val="left"/>
        <w:rPr>
          <w:rFonts w:ascii="Symbol" w:hAnsi="Symbol"/>
          <w:sz w:val="24"/>
        </w:rPr>
      </w:pPr>
      <w:r>
        <w:rPr>
          <w:sz w:val="24"/>
        </w:rPr>
        <w:t>уметь самостоятельно контролировать своѐ время и управлять</w:t>
      </w:r>
      <w:r>
        <w:rPr>
          <w:spacing w:val="-14"/>
          <w:sz w:val="24"/>
        </w:rPr>
        <w:t xml:space="preserve"> </w:t>
      </w:r>
      <w:r>
        <w:rPr>
          <w:sz w:val="24"/>
        </w:rPr>
        <w:t>им;</w:t>
      </w:r>
    </w:p>
    <w:p w:rsidR="004B1B16" w:rsidRDefault="004F40BB" w:rsidP="006D0A5A">
      <w:pPr>
        <w:pStyle w:val="a5"/>
        <w:numPr>
          <w:ilvl w:val="0"/>
          <w:numId w:val="127"/>
        </w:numPr>
        <w:tabs>
          <w:tab w:val="left" w:pos="1240"/>
          <w:tab w:val="left" w:pos="1241"/>
        </w:tabs>
        <w:spacing w:before="53"/>
        <w:ind w:left="1240" w:hanging="349"/>
        <w:jc w:val="left"/>
        <w:rPr>
          <w:rFonts w:ascii="Symbol" w:hAnsi="Symbol"/>
          <w:sz w:val="24"/>
        </w:rPr>
      </w:pPr>
      <w:r>
        <w:rPr>
          <w:sz w:val="24"/>
        </w:rPr>
        <w:t>принимать решения в проблемной ситуации на основе</w:t>
      </w:r>
      <w:r>
        <w:rPr>
          <w:spacing w:val="-6"/>
          <w:sz w:val="24"/>
        </w:rPr>
        <w:t xml:space="preserve"> </w:t>
      </w:r>
      <w:r>
        <w:rPr>
          <w:sz w:val="24"/>
        </w:rPr>
        <w:t>переговоров;</w:t>
      </w:r>
    </w:p>
    <w:p w:rsidR="004B1B16" w:rsidRDefault="004B1B16">
      <w:pPr>
        <w:pStyle w:val="a3"/>
        <w:ind w:left="0" w:firstLine="0"/>
        <w:jc w:val="left"/>
      </w:pPr>
    </w:p>
    <w:p w:rsidR="004B1B16" w:rsidRDefault="004F40BB">
      <w:pPr>
        <w:pStyle w:val="a3"/>
        <w:ind w:firstLine="0"/>
        <w:jc w:val="left"/>
      </w:pPr>
      <w:r>
        <w:t>Выпускник получит возможность научиться:</w:t>
      </w:r>
    </w:p>
    <w:p w:rsidR="004B1B16" w:rsidRDefault="004F40BB" w:rsidP="006D0A5A">
      <w:pPr>
        <w:pStyle w:val="a5"/>
        <w:numPr>
          <w:ilvl w:val="0"/>
          <w:numId w:val="127"/>
        </w:numPr>
        <w:tabs>
          <w:tab w:val="left" w:pos="1240"/>
          <w:tab w:val="left" w:pos="1241"/>
        </w:tabs>
        <w:spacing w:before="2"/>
        <w:ind w:left="1240" w:hanging="349"/>
        <w:jc w:val="left"/>
        <w:rPr>
          <w:rFonts w:ascii="Symbol" w:hAnsi="Symbol"/>
          <w:i/>
          <w:sz w:val="24"/>
        </w:rPr>
      </w:pPr>
      <w:r>
        <w:rPr>
          <w:i/>
          <w:sz w:val="24"/>
        </w:rPr>
        <w:t>построению жизненных планов во временной</w:t>
      </w:r>
      <w:r>
        <w:rPr>
          <w:i/>
          <w:spacing w:val="-5"/>
          <w:sz w:val="24"/>
        </w:rPr>
        <w:t xml:space="preserve"> </w:t>
      </w:r>
      <w:r>
        <w:rPr>
          <w:i/>
          <w:sz w:val="24"/>
        </w:rPr>
        <w:t>перспективе;</w:t>
      </w:r>
    </w:p>
    <w:p w:rsidR="004B1B16" w:rsidRDefault="004B1B16">
      <w:pPr>
        <w:rPr>
          <w:rFonts w:ascii="Symbol" w:hAnsi="Symbol"/>
          <w:sz w:val="24"/>
        </w:rPr>
        <w:sectPr w:rsidR="004B1B16">
          <w:pgSz w:w="11910" w:h="16840"/>
          <w:pgMar w:top="840" w:right="580" w:bottom="1140" w:left="320" w:header="0" w:footer="878" w:gutter="0"/>
          <w:cols w:space="720"/>
        </w:sectPr>
      </w:pPr>
    </w:p>
    <w:p w:rsidR="004B1B16" w:rsidRDefault="004F40BB" w:rsidP="006D0A5A">
      <w:pPr>
        <w:pStyle w:val="a5"/>
        <w:numPr>
          <w:ilvl w:val="0"/>
          <w:numId w:val="127"/>
        </w:numPr>
        <w:tabs>
          <w:tab w:val="left" w:pos="1241"/>
        </w:tabs>
        <w:spacing w:before="73" w:line="237" w:lineRule="auto"/>
        <w:ind w:right="550"/>
        <w:rPr>
          <w:rFonts w:ascii="Symbol" w:hAnsi="Symbol"/>
          <w:i/>
          <w:sz w:val="24"/>
        </w:rPr>
      </w:pPr>
      <w:r>
        <w:rPr>
          <w:i/>
          <w:sz w:val="24"/>
        </w:rPr>
        <w:lastRenderedPageBreak/>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 ленных целей;</w:t>
      </w:r>
    </w:p>
    <w:p w:rsidR="004B1B16" w:rsidRDefault="004F40BB" w:rsidP="006D0A5A">
      <w:pPr>
        <w:pStyle w:val="a5"/>
        <w:numPr>
          <w:ilvl w:val="0"/>
          <w:numId w:val="127"/>
        </w:numPr>
        <w:tabs>
          <w:tab w:val="left" w:pos="1241"/>
        </w:tabs>
        <w:spacing w:before="65" w:line="235" w:lineRule="auto"/>
        <w:ind w:right="552"/>
        <w:rPr>
          <w:rFonts w:ascii="Symbol" w:hAnsi="Symbol"/>
          <w:i/>
          <w:sz w:val="24"/>
        </w:rPr>
      </w:pPr>
      <w:r>
        <w:rPr>
          <w:i/>
          <w:sz w:val="24"/>
        </w:rPr>
        <w:t>осуществлять познавательную рефлексию в отношении действий по решению учебных и познавательных задач;</w:t>
      </w:r>
    </w:p>
    <w:p w:rsidR="004B1B16" w:rsidRDefault="004F40BB" w:rsidP="006D0A5A">
      <w:pPr>
        <w:pStyle w:val="a5"/>
        <w:numPr>
          <w:ilvl w:val="0"/>
          <w:numId w:val="127"/>
        </w:numPr>
        <w:tabs>
          <w:tab w:val="left" w:pos="1241"/>
        </w:tabs>
        <w:spacing w:before="61"/>
        <w:ind w:left="1240" w:hanging="349"/>
        <w:rPr>
          <w:rFonts w:ascii="Symbol" w:hAnsi="Symbol"/>
          <w:i/>
          <w:sz w:val="24"/>
        </w:rPr>
      </w:pPr>
      <w:r>
        <w:rPr>
          <w:i/>
          <w:sz w:val="24"/>
        </w:rPr>
        <w:t>основам саморегуляции эмоциональных</w:t>
      </w:r>
      <w:r>
        <w:rPr>
          <w:i/>
          <w:spacing w:val="-7"/>
          <w:sz w:val="24"/>
        </w:rPr>
        <w:t xml:space="preserve"> </w:t>
      </w:r>
      <w:r>
        <w:rPr>
          <w:i/>
          <w:sz w:val="24"/>
        </w:rPr>
        <w:t>состояний;</w:t>
      </w:r>
    </w:p>
    <w:p w:rsidR="004B1B16" w:rsidRDefault="004F40BB" w:rsidP="006D0A5A">
      <w:pPr>
        <w:pStyle w:val="a5"/>
        <w:numPr>
          <w:ilvl w:val="0"/>
          <w:numId w:val="127"/>
        </w:numPr>
        <w:tabs>
          <w:tab w:val="left" w:pos="1241"/>
        </w:tabs>
        <w:spacing w:before="58" w:line="235" w:lineRule="auto"/>
        <w:ind w:right="545"/>
        <w:rPr>
          <w:rFonts w:ascii="Symbol" w:hAnsi="Symbol"/>
          <w:i/>
          <w:sz w:val="24"/>
        </w:rPr>
      </w:pPr>
      <w:r>
        <w:rPr>
          <w:i/>
          <w:sz w:val="24"/>
        </w:rPr>
        <w:t>прилагать волевые усилия и преодолевать трудности и препятствия на пути достиже- ния целей.</w:t>
      </w:r>
    </w:p>
    <w:p w:rsidR="004B1B16" w:rsidRDefault="004B1B16">
      <w:pPr>
        <w:pStyle w:val="a3"/>
        <w:spacing w:before="7"/>
        <w:ind w:left="0" w:firstLine="0"/>
        <w:jc w:val="left"/>
        <w:rPr>
          <w:i/>
        </w:rPr>
      </w:pPr>
    </w:p>
    <w:p w:rsidR="004B1B16" w:rsidRDefault="004F40BB">
      <w:pPr>
        <w:pStyle w:val="3"/>
        <w:ind w:left="532"/>
      </w:pPr>
      <w:r>
        <w:t>Коммуникативные УУД</w:t>
      </w:r>
    </w:p>
    <w:p w:rsidR="004B1B16" w:rsidRDefault="004F40BB">
      <w:pPr>
        <w:pStyle w:val="a3"/>
        <w:spacing w:line="274" w:lineRule="exact"/>
        <w:ind w:firstLine="0"/>
      </w:pPr>
      <w:r>
        <w:t>Выпускник научится:</w:t>
      </w:r>
    </w:p>
    <w:p w:rsidR="004B1B16" w:rsidRDefault="004F40BB" w:rsidP="006D0A5A">
      <w:pPr>
        <w:pStyle w:val="a5"/>
        <w:numPr>
          <w:ilvl w:val="0"/>
          <w:numId w:val="127"/>
        </w:numPr>
        <w:tabs>
          <w:tab w:val="left" w:pos="1241"/>
        </w:tabs>
        <w:spacing w:before="3"/>
        <w:ind w:left="1316" w:right="550"/>
        <w:rPr>
          <w:rFonts w:ascii="Symbol" w:hAnsi="Symbol"/>
          <w:sz w:val="24"/>
        </w:rPr>
      </w:pPr>
      <w:r>
        <w:rPr>
          <w:sz w:val="24"/>
        </w:rPr>
        <w:t>учитывать разные мнения и стремиться к координации различных позиций в сотрудни- честве;</w:t>
      </w:r>
    </w:p>
    <w:p w:rsidR="004B1B16" w:rsidRDefault="004F40BB" w:rsidP="006D0A5A">
      <w:pPr>
        <w:pStyle w:val="a5"/>
        <w:numPr>
          <w:ilvl w:val="0"/>
          <w:numId w:val="127"/>
        </w:numPr>
        <w:tabs>
          <w:tab w:val="left" w:pos="1241"/>
        </w:tabs>
        <w:spacing w:before="58"/>
        <w:ind w:left="1316" w:right="555"/>
        <w:rPr>
          <w:rFonts w:ascii="Symbol" w:hAnsi="Symbol"/>
          <w:sz w:val="24"/>
        </w:rPr>
      </w:pPr>
      <w:r>
        <w:rPr>
          <w:sz w:val="24"/>
        </w:rPr>
        <w:t xml:space="preserve">формулировать собственное мнение и позицию, аргументировать и координировать еѐ </w:t>
      </w:r>
      <w:r>
        <w:rPr>
          <w:spacing w:val="-23"/>
          <w:sz w:val="24"/>
        </w:rPr>
        <w:t xml:space="preserve">с </w:t>
      </w:r>
      <w:r>
        <w:rPr>
          <w:sz w:val="24"/>
        </w:rPr>
        <w:t xml:space="preserve">позициями партнѐров в сотрудничестве при выработке общего решения в </w:t>
      </w:r>
      <w:r>
        <w:rPr>
          <w:spacing w:val="-4"/>
          <w:sz w:val="24"/>
        </w:rPr>
        <w:t xml:space="preserve">совместной </w:t>
      </w:r>
      <w:r>
        <w:rPr>
          <w:sz w:val="24"/>
        </w:rPr>
        <w:t>деятельности;</w:t>
      </w:r>
    </w:p>
    <w:p w:rsidR="004B1B16" w:rsidRDefault="004F40BB" w:rsidP="006D0A5A">
      <w:pPr>
        <w:pStyle w:val="a5"/>
        <w:numPr>
          <w:ilvl w:val="0"/>
          <w:numId w:val="127"/>
        </w:numPr>
        <w:tabs>
          <w:tab w:val="left" w:pos="1241"/>
        </w:tabs>
        <w:spacing w:before="54"/>
        <w:ind w:left="1240" w:hanging="285"/>
        <w:rPr>
          <w:rFonts w:ascii="Symbol" w:hAnsi="Symbol"/>
          <w:sz w:val="24"/>
        </w:rPr>
      </w:pPr>
      <w:r>
        <w:rPr>
          <w:sz w:val="24"/>
        </w:rPr>
        <w:t>адекватно использовать речь для планирования и регуляции своей</w:t>
      </w:r>
      <w:r>
        <w:rPr>
          <w:spacing w:val="-13"/>
          <w:sz w:val="24"/>
        </w:rPr>
        <w:t xml:space="preserve"> </w:t>
      </w:r>
      <w:r>
        <w:rPr>
          <w:sz w:val="24"/>
        </w:rPr>
        <w:t>деятельности;</w:t>
      </w:r>
    </w:p>
    <w:p w:rsidR="004B1B16" w:rsidRDefault="004F40BB" w:rsidP="006D0A5A">
      <w:pPr>
        <w:pStyle w:val="a5"/>
        <w:numPr>
          <w:ilvl w:val="0"/>
          <w:numId w:val="127"/>
        </w:numPr>
        <w:tabs>
          <w:tab w:val="left" w:pos="1241"/>
        </w:tabs>
        <w:spacing w:before="5" w:line="237" w:lineRule="auto"/>
        <w:ind w:left="1316" w:right="545"/>
        <w:rPr>
          <w:rFonts w:ascii="Symbol" w:hAnsi="Symbol"/>
          <w:sz w:val="24"/>
        </w:rPr>
      </w:pPr>
      <w:r>
        <w:rPr>
          <w:sz w:val="24"/>
        </w:rPr>
        <w:t xml:space="preserve">адекватно использовать речевые средства для решения различных коммуникативных </w:t>
      </w:r>
      <w:r>
        <w:rPr>
          <w:spacing w:val="4"/>
          <w:sz w:val="24"/>
        </w:rPr>
        <w:t xml:space="preserve">за- </w:t>
      </w:r>
      <w:r>
        <w:rPr>
          <w:sz w:val="24"/>
        </w:rPr>
        <w:t>дач; владеть устной и письменной речью; строить монологическое контекстное выска- зывание;</w:t>
      </w:r>
    </w:p>
    <w:p w:rsidR="004B1B16" w:rsidRDefault="004F40BB" w:rsidP="006D0A5A">
      <w:pPr>
        <w:pStyle w:val="a5"/>
        <w:numPr>
          <w:ilvl w:val="0"/>
          <w:numId w:val="127"/>
        </w:numPr>
        <w:tabs>
          <w:tab w:val="left" w:pos="1241"/>
        </w:tabs>
        <w:spacing w:before="60"/>
        <w:ind w:left="1240" w:hanging="285"/>
        <w:rPr>
          <w:rFonts w:ascii="Symbol" w:hAnsi="Symbol"/>
          <w:sz w:val="24"/>
        </w:rPr>
      </w:pPr>
      <w:r>
        <w:rPr>
          <w:sz w:val="24"/>
        </w:rPr>
        <w:t>основам коммуникативной</w:t>
      </w:r>
      <w:r>
        <w:rPr>
          <w:spacing w:val="-2"/>
          <w:sz w:val="24"/>
        </w:rPr>
        <w:t xml:space="preserve"> </w:t>
      </w:r>
      <w:r>
        <w:rPr>
          <w:sz w:val="24"/>
        </w:rPr>
        <w:t>рефлексии;</w:t>
      </w:r>
    </w:p>
    <w:p w:rsidR="004B1B16" w:rsidRDefault="004F40BB" w:rsidP="006D0A5A">
      <w:pPr>
        <w:pStyle w:val="a5"/>
        <w:numPr>
          <w:ilvl w:val="0"/>
          <w:numId w:val="127"/>
        </w:numPr>
        <w:tabs>
          <w:tab w:val="left" w:pos="1241"/>
        </w:tabs>
        <w:spacing w:before="59" w:line="235" w:lineRule="auto"/>
        <w:ind w:left="1316" w:right="546"/>
        <w:rPr>
          <w:rFonts w:ascii="Symbol" w:hAnsi="Symbol"/>
          <w:sz w:val="24"/>
        </w:rPr>
      </w:pPr>
      <w:r>
        <w:rPr>
          <w:sz w:val="24"/>
        </w:rPr>
        <w:t xml:space="preserve">использовать адекватные языковые средства для отображения своих чувств, мыслей, </w:t>
      </w:r>
      <w:r>
        <w:rPr>
          <w:spacing w:val="3"/>
          <w:sz w:val="24"/>
        </w:rPr>
        <w:t xml:space="preserve">мо- </w:t>
      </w:r>
      <w:r>
        <w:rPr>
          <w:sz w:val="24"/>
        </w:rPr>
        <w:t>тивов и</w:t>
      </w:r>
      <w:r>
        <w:rPr>
          <w:spacing w:val="-4"/>
          <w:sz w:val="24"/>
        </w:rPr>
        <w:t xml:space="preserve"> </w:t>
      </w:r>
      <w:r>
        <w:rPr>
          <w:sz w:val="24"/>
        </w:rPr>
        <w:t>потребностей;</w:t>
      </w:r>
    </w:p>
    <w:p w:rsidR="004B1B16" w:rsidRDefault="004F40BB">
      <w:pPr>
        <w:pStyle w:val="a3"/>
        <w:spacing w:before="2"/>
        <w:ind w:firstLine="0"/>
      </w:pPr>
      <w:r>
        <w:t>Выпускник получит возможность научиться:</w:t>
      </w:r>
    </w:p>
    <w:p w:rsidR="004B1B16" w:rsidRDefault="004F40BB" w:rsidP="006D0A5A">
      <w:pPr>
        <w:pStyle w:val="a5"/>
        <w:numPr>
          <w:ilvl w:val="0"/>
          <w:numId w:val="127"/>
        </w:numPr>
        <w:tabs>
          <w:tab w:val="left" w:pos="1241"/>
        </w:tabs>
        <w:spacing w:before="3"/>
        <w:ind w:left="1240" w:hanging="285"/>
        <w:jc w:val="left"/>
        <w:rPr>
          <w:rFonts w:ascii="Symbol" w:hAnsi="Symbol"/>
          <w:i/>
          <w:sz w:val="24"/>
        </w:rPr>
      </w:pPr>
      <w:r>
        <w:rPr>
          <w:i/>
          <w:sz w:val="24"/>
        </w:rPr>
        <w:t>учитывать разные мнения и интересы и обосновывать собственную</w:t>
      </w:r>
      <w:r>
        <w:rPr>
          <w:i/>
          <w:spacing w:val="-13"/>
          <w:sz w:val="24"/>
        </w:rPr>
        <w:t xml:space="preserve"> </w:t>
      </w:r>
      <w:r>
        <w:rPr>
          <w:i/>
          <w:sz w:val="24"/>
        </w:rPr>
        <w:t>позицию;</w:t>
      </w:r>
    </w:p>
    <w:p w:rsidR="004B1B16" w:rsidRDefault="004F40BB" w:rsidP="006D0A5A">
      <w:pPr>
        <w:pStyle w:val="a5"/>
        <w:numPr>
          <w:ilvl w:val="0"/>
          <w:numId w:val="127"/>
        </w:numPr>
        <w:tabs>
          <w:tab w:val="left" w:pos="1241"/>
        </w:tabs>
        <w:spacing w:before="54"/>
        <w:ind w:left="1240" w:hanging="285"/>
        <w:jc w:val="left"/>
        <w:rPr>
          <w:rFonts w:ascii="Symbol" w:hAnsi="Symbol"/>
          <w:i/>
          <w:sz w:val="24"/>
        </w:rPr>
      </w:pPr>
      <w:r>
        <w:rPr>
          <w:i/>
          <w:sz w:val="24"/>
        </w:rPr>
        <w:t>понимать относительность мнений и подходов к решению</w:t>
      </w:r>
      <w:r>
        <w:rPr>
          <w:i/>
          <w:spacing w:val="-8"/>
          <w:sz w:val="24"/>
        </w:rPr>
        <w:t xml:space="preserve"> </w:t>
      </w:r>
      <w:r>
        <w:rPr>
          <w:i/>
          <w:sz w:val="24"/>
        </w:rPr>
        <w:t>проблемы;</w:t>
      </w:r>
    </w:p>
    <w:p w:rsidR="004B1B16" w:rsidRDefault="004F40BB" w:rsidP="006D0A5A">
      <w:pPr>
        <w:pStyle w:val="a5"/>
        <w:numPr>
          <w:ilvl w:val="0"/>
          <w:numId w:val="127"/>
        </w:numPr>
        <w:tabs>
          <w:tab w:val="left" w:pos="1241"/>
        </w:tabs>
        <w:spacing w:before="54"/>
        <w:ind w:left="1240" w:hanging="285"/>
        <w:jc w:val="left"/>
        <w:rPr>
          <w:rFonts w:ascii="Symbol" w:hAnsi="Symbol"/>
          <w:i/>
          <w:sz w:val="24"/>
        </w:rPr>
      </w:pPr>
      <w:r>
        <w:rPr>
          <w:i/>
          <w:sz w:val="24"/>
        </w:rPr>
        <w:t>брать на себя инициативу в организации совместного действия (деловое</w:t>
      </w:r>
      <w:r>
        <w:rPr>
          <w:i/>
          <w:spacing w:val="-10"/>
          <w:sz w:val="24"/>
        </w:rPr>
        <w:t xml:space="preserve"> </w:t>
      </w:r>
      <w:r>
        <w:rPr>
          <w:i/>
          <w:sz w:val="24"/>
        </w:rPr>
        <w:t>лидерство);</w:t>
      </w:r>
    </w:p>
    <w:p w:rsidR="004B1B16" w:rsidRDefault="004F40BB" w:rsidP="006D0A5A">
      <w:pPr>
        <w:pStyle w:val="a5"/>
        <w:numPr>
          <w:ilvl w:val="0"/>
          <w:numId w:val="127"/>
        </w:numPr>
        <w:tabs>
          <w:tab w:val="left" w:pos="1241"/>
        </w:tabs>
        <w:spacing w:before="58" w:line="235" w:lineRule="auto"/>
        <w:ind w:left="1316" w:right="553"/>
        <w:rPr>
          <w:rFonts w:ascii="Symbol" w:hAnsi="Symbol"/>
          <w:i/>
          <w:sz w:val="24"/>
        </w:rPr>
      </w:pPr>
      <w:r>
        <w:rPr>
          <w:i/>
          <w:sz w:val="24"/>
        </w:rPr>
        <w:t>оказывать поддержку и содействие тем, от кого зависит достижение цели в совмест- ной</w:t>
      </w:r>
      <w:r>
        <w:rPr>
          <w:i/>
          <w:spacing w:val="-1"/>
          <w:sz w:val="24"/>
        </w:rPr>
        <w:t xml:space="preserve"> </w:t>
      </w:r>
      <w:r>
        <w:rPr>
          <w:i/>
          <w:sz w:val="24"/>
        </w:rPr>
        <w:t>деятельности;</w:t>
      </w:r>
    </w:p>
    <w:p w:rsidR="004B1B16" w:rsidRDefault="004F40BB" w:rsidP="006D0A5A">
      <w:pPr>
        <w:pStyle w:val="a5"/>
        <w:numPr>
          <w:ilvl w:val="0"/>
          <w:numId w:val="127"/>
        </w:numPr>
        <w:tabs>
          <w:tab w:val="left" w:pos="1241"/>
        </w:tabs>
        <w:spacing w:before="66" w:line="235" w:lineRule="auto"/>
        <w:ind w:left="1316" w:right="542"/>
        <w:rPr>
          <w:rFonts w:ascii="Symbol" w:hAnsi="Symbol"/>
          <w:i/>
          <w:sz w:val="24"/>
        </w:rPr>
      </w:pPr>
      <w:r>
        <w:rPr>
          <w:i/>
          <w:sz w:val="24"/>
        </w:rPr>
        <w:t>осуществлять коммуникативную рефлексию как осознание оснований собственных дей- ствий и действий</w:t>
      </w:r>
      <w:r>
        <w:rPr>
          <w:i/>
          <w:spacing w:val="-6"/>
          <w:sz w:val="24"/>
        </w:rPr>
        <w:t xml:space="preserve"> </w:t>
      </w:r>
      <w:r>
        <w:rPr>
          <w:i/>
          <w:sz w:val="24"/>
        </w:rPr>
        <w:t>партнѐра;</w:t>
      </w:r>
    </w:p>
    <w:p w:rsidR="004B1B16" w:rsidRDefault="004F40BB" w:rsidP="006D0A5A">
      <w:pPr>
        <w:pStyle w:val="a5"/>
        <w:numPr>
          <w:ilvl w:val="0"/>
          <w:numId w:val="127"/>
        </w:numPr>
        <w:tabs>
          <w:tab w:val="left" w:pos="1241"/>
        </w:tabs>
        <w:spacing w:before="61"/>
        <w:ind w:left="1316" w:right="545"/>
        <w:rPr>
          <w:rFonts w:ascii="Symbol" w:hAnsi="Symbol"/>
          <w:i/>
          <w:sz w:val="24"/>
        </w:rPr>
      </w:pPr>
      <w:r>
        <w:rPr>
          <w:i/>
          <w:sz w:val="24"/>
        </w:rPr>
        <w:t>следовать морально-этическим и психологическим принципам общения и сотрудниче- ства на основе уважительного отношения к партнѐрам, внимания к личности</w:t>
      </w:r>
      <w:r>
        <w:rPr>
          <w:i/>
          <w:spacing w:val="-28"/>
          <w:sz w:val="24"/>
        </w:rPr>
        <w:t xml:space="preserve"> </w:t>
      </w:r>
      <w:r>
        <w:rPr>
          <w:i/>
          <w:sz w:val="24"/>
        </w:rPr>
        <w:t xml:space="preserve">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w:t>
      </w:r>
      <w:r>
        <w:rPr>
          <w:i/>
          <w:spacing w:val="-3"/>
          <w:sz w:val="24"/>
        </w:rPr>
        <w:t xml:space="preserve">партнѐ- </w:t>
      </w:r>
      <w:r>
        <w:rPr>
          <w:i/>
          <w:sz w:val="24"/>
        </w:rPr>
        <w:t>рам в процессе достижения общей цели совместной</w:t>
      </w:r>
      <w:r>
        <w:rPr>
          <w:i/>
          <w:spacing w:val="-5"/>
          <w:sz w:val="24"/>
        </w:rPr>
        <w:t xml:space="preserve"> </w:t>
      </w:r>
      <w:r>
        <w:rPr>
          <w:i/>
          <w:sz w:val="24"/>
        </w:rPr>
        <w:t>деятельности;</w:t>
      </w:r>
    </w:p>
    <w:p w:rsidR="004B1B16" w:rsidRDefault="004B1B16">
      <w:pPr>
        <w:pStyle w:val="a3"/>
        <w:spacing w:before="11"/>
        <w:ind w:left="0" w:firstLine="0"/>
        <w:jc w:val="left"/>
        <w:rPr>
          <w:i/>
          <w:sz w:val="23"/>
        </w:rPr>
      </w:pPr>
    </w:p>
    <w:p w:rsidR="004B1B16" w:rsidRDefault="004F40BB">
      <w:pPr>
        <w:pStyle w:val="3"/>
        <w:spacing w:line="240" w:lineRule="auto"/>
        <w:ind w:left="532" w:right="8046"/>
        <w:jc w:val="left"/>
      </w:pPr>
      <w:r>
        <w:t>Познавательные УУД Выпускник научится:</w:t>
      </w:r>
    </w:p>
    <w:p w:rsidR="004B1B16" w:rsidRDefault="004F40BB" w:rsidP="006D0A5A">
      <w:pPr>
        <w:pStyle w:val="a5"/>
        <w:numPr>
          <w:ilvl w:val="0"/>
          <w:numId w:val="127"/>
        </w:numPr>
        <w:tabs>
          <w:tab w:val="left" w:pos="1241"/>
        </w:tabs>
        <w:spacing w:line="293" w:lineRule="exact"/>
        <w:ind w:left="1240" w:hanging="285"/>
        <w:jc w:val="left"/>
        <w:rPr>
          <w:rFonts w:ascii="Symbol" w:hAnsi="Symbol"/>
          <w:sz w:val="24"/>
        </w:rPr>
      </w:pPr>
      <w:r>
        <w:rPr>
          <w:sz w:val="24"/>
        </w:rPr>
        <w:t>основам реализации проектно-исследовательской</w:t>
      </w:r>
      <w:r>
        <w:rPr>
          <w:spacing w:val="-3"/>
          <w:sz w:val="24"/>
        </w:rPr>
        <w:t xml:space="preserve"> </w:t>
      </w:r>
      <w:r>
        <w:rPr>
          <w:sz w:val="24"/>
        </w:rPr>
        <w:t>деятельности;</w:t>
      </w:r>
    </w:p>
    <w:p w:rsidR="004B1B16" w:rsidRDefault="004F40BB" w:rsidP="006D0A5A">
      <w:pPr>
        <w:pStyle w:val="a5"/>
        <w:numPr>
          <w:ilvl w:val="0"/>
          <w:numId w:val="127"/>
        </w:numPr>
        <w:tabs>
          <w:tab w:val="left" w:pos="1241"/>
        </w:tabs>
        <w:spacing w:before="54"/>
        <w:ind w:left="1316" w:right="561"/>
        <w:jc w:val="left"/>
        <w:rPr>
          <w:rFonts w:ascii="Symbol" w:hAnsi="Symbol"/>
          <w:sz w:val="24"/>
        </w:rPr>
      </w:pPr>
      <w:r>
        <w:rPr>
          <w:sz w:val="24"/>
        </w:rPr>
        <w:t>осуществлять выбор наиболее эффективных способов решения задач в зависимости от конкретных</w:t>
      </w:r>
      <w:r>
        <w:rPr>
          <w:spacing w:val="2"/>
          <w:sz w:val="24"/>
        </w:rPr>
        <w:t xml:space="preserve"> </w:t>
      </w:r>
      <w:r>
        <w:rPr>
          <w:sz w:val="24"/>
        </w:rPr>
        <w:t>условий;</w:t>
      </w:r>
    </w:p>
    <w:p w:rsidR="004B1B16" w:rsidRDefault="004F40BB" w:rsidP="006D0A5A">
      <w:pPr>
        <w:pStyle w:val="a5"/>
        <w:numPr>
          <w:ilvl w:val="0"/>
          <w:numId w:val="127"/>
        </w:numPr>
        <w:tabs>
          <w:tab w:val="left" w:pos="1241"/>
        </w:tabs>
        <w:spacing w:before="59"/>
        <w:ind w:left="1240" w:hanging="285"/>
        <w:jc w:val="left"/>
        <w:rPr>
          <w:rFonts w:ascii="Symbol" w:hAnsi="Symbol"/>
          <w:sz w:val="24"/>
        </w:rPr>
      </w:pPr>
      <w:r>
        <w:rPr>
          <w:sz w:val="24"/>
        </w:rPr>
        <w:t>давать определение</w:t>
      </w:r>
      <w:r>
        <w:rPr>
          <w:spacing w:val="-2"/>
          <w:sz w:val="24"/>
        </w:rPr>
        <w:t xml:space="preserve"> </w:t>
      </w:r>
      <w:r>
        <w:rPr>
          <w:sz w:val="24"/>
        </w:rPr>
        <w:t>понятиям;</w:t>
      </w:r>
    </w:p>
    <w:p w:rsidR="004B1B16" w:rsidRDefault="004F40BB" w:rsidP="006D0A5A">
      <w:pPr>
        <w:pStyle w:val="a5"/>
        <w:numPr>
          <w:ilvl w:val="0"/>
          <w:numId w:val="127"/>
        </w:numPr>
        <w:tabs>
          <w:tab w:val="left" w:pos="1241"/>
        </w:tabs>
        <w:spacing w:before="59" w:line="235" w:lineRule="auto"/>
        <w:ind w:left="1316" w:right="545"/>
        <w:jc w:val="left"/>
        <w:rPr>
          <w:rFonts w:ascii="Symbol" w:hAnsi="Symbol"/>
          <w:sz w:val="24"/>
        </w:rPr>
      </w:pPr>
      <w:r>
        <w:rPr>
          <w:sz w:val="24"/>
        </w:rPr>
        <w:t>осуществлять логическую операцию установления родовидовых отношений, ограниче- ние понятия;</w:t>
      </w:r>
    </w:p>
    <w:p w:rsidR="004B1B16" w:rsidRDefault="004F40BB" w:rsidP="006D0A5A">
      <w:pPr>
        <w:pStyle w:val="a5"/>
        <w:numPr>
          <w:ilvl w:val="0"/>
          <w:numId w:val="127"/>
        </w:numPr>
        <w:tabs>
          <w:tab w:val="left" w:pos="1241"/>
        </w:tabs>
        <w:spacing w:before="60"/>
        <w:ind w:left="1240" w:hanging="285"/>
        <w:jc w:val="left"/>
        <w:rPr>
          <w:rFonts w:ascii="Symbol" w:hAnsi="Symbol"/>
          <w:sz w:val="24"/>
        </w:rPr>
      </w:pPr>
      <w:r>
        <w:rPr>
          <w:sz w:val="24"/>
        </w:rPr>
        <w:t>объяснять явления, процессы, связи и отношения, выявляемые в ходе</w:t>
      </w:r>
      <w:r>
        <w:rPr>
          <w:spacing w:val="-16"/>
          <w:sz w:val="24"/>
        </w:rPr>
        <w:t xml:space="preserve"> </w:t>
      </w:r>
      <w:r>
        <w:rPr>
          <w:sz w:val="24"/>
        </w:rPr>
        <w:t>исследования;</w:t>
      </w:r>
    </w:p>
    <w:p w:rsidR="004B1B16" w:rsidRDefault="004F40BB" w:rsidP="006D0A5A">
      <w:pPr>
        <w:pStyle w:val="a5"/>
        <w:numPr>
          <w:ilvl w:val="0"/>
          <w:numId w:val="127"/>
        </w:numPr>
        <w:tabs>
          <w:tab w:val="left" w:pos="1241"/>
        </w:tabs>
        <w:spacing w:before="54" w:line="294" w:lineRule="exact"/>
        <w:ind w:left="1240" w:hanging="285"/>
        <w:jc w:val="left"/>
        <w:rPr>
          <w:rFonts w:ascii="Symbol" w:hAnsi="Symbol"/>
          <w:sz w:val="24"/>
        </w:rPr>
      </w:pPr>
      <w:r>
        <w:rPr>
          <w:sz w:val="24"/>
        </w:rPr>
        <w:t>основам ознакомительного, изучающего, усваивающего и поискового</w:t>
      </w:r>
      <w:r>
        <w:rPr>
          <w:spacing w:val="-3"/>
          <w:sz w:val="24"/>
        </w:rPr>
        <w:t xml:space="preserve"> </w:t>
      </w:r>
      <w:r>
        <w:rPr>
          <w:sz w:val="24"/>
        </w:rPr>
        <w:t>чтения;</w:t>
      </w:r>
    </w:p>
    <w:p w:rsidR="004B1B16" w:rsidRDefault="004F40BB">
      <w:pPr>
        <w:pStyle w:val="3"/>
        <w:spacing w:line="276" w:lineRule="exact"/>
        <w:ind w:left="532"/>
        <w:jc w:val="left"/>
      </w:pPr>
      <w:r>
        <w:t>Выпускник получит возможность научиться:</w:t>
      </w:r>
    </w:p>
    <w:p w:rsidR="004B1B16" w:rsidRDefault="004B1B16">
      <w:pPr>
        <w:spacing w:line="276" w:lineRule="exact"/>
        <w:sectPr w:rsidR="004B1B16">
          <w:pgSz w:w="11910" w:h="16840"/>
          <w:pgMar w:top="760" w:right="580" w:bottom="1140" w:left="320" w:header="0" w:footer="878" w:gutter="0"/>
          <w:cols w:space="720"/>
        </w:sectPr>
      </w:pPr>
    </w:p>
    <w:p w:rsidR="004B1B16" w:rsidRDefault="004F40BB" w:rsidP="006D0A5A">
      <w:pPr>
        <w:pStyle w:val="a5"/>
        <w:numPr>
          <w:ilvl w:val="0"/>
          <w:numId w:val="127"/>
        </w:numPr>
        <w:tabs>
          <w:tab w:val="left" w:pos="1240"/>
          <w:tab w:val="left" w:pos="1241"/>
        </w:tabs>
        <w:spacing w:before="71"/>
        <w:ind w:left="1240" w:hanging="349"/>
        <w:jc w:val="left"/>
        <w:rPr>
          <w:rFonts w:ascii="Symbol" w:hAnsi="Symbol"/>
          <w:i/>
          <w:sz w:val="24"/>
        </w:rPr>
      </w:pPr>
      <w:r>
        <w:rPr>
          <w:i/>
          <w:sz w:val="24"/>
        </w:rPr>
        <w:lastRenderedPageBreak/>
        <w:t>основам рефлексивного</w:t>
      </w:r>
      <w:r>
        <w:rPr>
          <w:i/>
          <w:spacing w:val="-3"/>
          <w:sz w:val="24"/>
        </w:rPr>
        <w:t xml:space="preserve"> </w:t>
      </w:r>
      <w:r>
        <w:rPr>
          <w:i/>
          <w:sz w:val="24"/>
        </w:rPr>
        <w:t>чтения;</w:t>
      </w:r>
    </w:p>
    <w:p w:rsidR="004B1B16" w:rsidRDefault="004F40BB" w:rsidP="006D0A5A">
      <w:pPr>
        <w:pStyle w:val="a5"/>
        <w:numPr>
          <w:ilvl w:val="0"/>
          <w:numId w:val="127"/>
        </w:numPr>
        <w:tabs>
          <w:tab w:val="left" w:pos="1240"/>
          <w:tab w:val="left" w:pos="1241"/>
        </w:tabs>
        <w:spacing w:before="54"/>
        <w:ind w:left="1240" w:hanging="349"/>
        <w:jc w:val="left"/>
        <w:rPr>
          <w:rFonts w:ascii="Symbol" w:hAnsi="Symbol"/>
          <w:i/>
          <w:sz w:val="24"/>
        </w:rPr>
      </w:pPr>
      <w:r>
        <w:rPr>
          <w:i/>
          <w:sz w:val="24"/>
        </w:rPr>
        <w:t>выдвигать гипотезы о связях и закономерностях событий, процессов, объектов;</w:t>
      </w:r>
    </w:p>
    <w:p w:rsidR="004B1B16" w:rsidRDefault="004F40BB" w:rsidP="006D0A5A">
      <w:pPr>
        <w:pStyle w:val="a5"/>
        <w:numPr>
          <w:ilvl w:val="0"/>
          <w:numId w:val="127"/>
        </w:numPr>
        <w:tabs>
          <w:tab w:val="left" w:pos="1240"/>
          <w:tab w:val="left" w:pos="1241"/>
        </w:tabs>
        <w:spacing w:before="54" w:line="294" w:lineRule="exact"/>
        <w:ind w:left="1240" w:hanging="349"/>
        <w:jc w:val="left"/>
        <w:rPr>
          <w:rFonts w:ascii="Symbol" w:hAnsi="Symbol"/>
          <w:i/>
          <w:sz w:val="24"/>
        </w:rPr>
      </w:pPr>
      <w:r>
        <w:rPr>
          <w:i/>
          <w:sz w:val="24"/>
        </w:rPr>
        <w:t>делать умозаключения (индуктивное и по аналогии) и выводы на основе</w:t>
      </w:r>
      <w:r>
        <w:rPr>
          <w:i/>
          <w:spacing w:val="-8"/>
          <w:sz w:val="24"/>
        </w:rPr>
        <w:t xml:space="preserve"> </w:t>
      </w:r>
      <w:r>
        <w:rPr>
          <w:i/>
          <w:sz w:val="24"/>
        </w:rPr>
        <w:t>аргументации.</w:t>
      </w:r>
    </w:p>
    <w:p w:rsidR="004B1B16" w:rsidRDefault="004F40BB">
      <w:pPr>
        <w:pStyle w:val="3"/>
        <w:spacing w:line="240" w:lineRule="auto"/>
        <w:ind w:left="532" w:right="5788"/>
        <w:jc w:val="left"/>
      </w:pPr>
      <w:r>
        <w:t>Предметные УУД. Речь и речевое общение Выпускник научится:</w:t>
      </w:r>
    </w:p>
    <w:p w:rsidR="004B1B16" w:rsidRDefault="004F40BB" w:rsidP="006D0A5A">
      <w:pPr>
        <w:pStyle w:val="a5"/>
        <w:numPr>
          <w:ilvl w:val="0"/>
          <w:numId w:val="127"/>
        </w:numPr>
        <w:tabs>
          <w:tab w:val="left" w:pos="1241"/>
        </w:tabs>
        <w:spacing w:before="3" w:line="235" w:lineRule="auto"/>
        <w:ind w:left="1316" w:right="545"/>
        <w:rPr>
          <w:rFonts w:ascii="Symbol" w:hAnsi="Symbol"/>
          <w:sz w:val="24"/>
        </w:rPr>
      </w:pPr>
      <w:r>
        <w:rPr>
          <w:sz w:val="24"/>
        </w:rPr>
        <w:t>использовать различные виды монолога (повествование, описание, рассуждение; сочета- ние разных видов монолога) в различных ситуациях</w:t>
      </w:r>
      <w:r>
        <w:rPr>
          <w:spacing w:val="-5"/>
          <w:sz w:val="24"/>
        </w:rPr>
        <w:t xml:space="preserve"> </w:t>
      </w:r>
      <w:r>
        <w:rPr>
          <w:sz w:val="24"/>
        </w:rPr>
        <w:t>общения;</w:t>
      </w:r>
    </w:p>
    <w:p w:rsidR="004B1B16" w:rsidRDefault="004F40BB" w:rsidP="006D0A5A">
      <w:pPr>
        <w:pStyle w:val="a5"/>
        <w:numPr>
          <w:ilvl w:val="0"/>
          <w:numId w:val="127"/>
        </w:numPr>
        <w:tabs>
          <w:tab w:val="left" w:pos="1241"/>
        </w:tabs>
        <w:spacing w:before="66" w:line="235" w:lineRule="auto"/>
        <w:ind w:left="1316" w:right="552"/>
        <w:rPr>
          <w:rFonts w:ascii="Symbol" w:hAnsi="Symbol"/>
          <w:sz w:val="24"/>
        </w:rPr>
      </w:pPr>
      <w:r>
        <w:rPr>
          <w:sz w:val="24"/>
        </w:rPr>
        <w:t>использовать различные виды диалога в ситуациях формального и неформального, меж- личностного и межкультурного</w:t>
      </w:r>
      <w:r>
        <w:rPr>
          <w:spacing w:val="-2"/>
          <w:sz w:val="24"/>
        </w:rPr>
        <w:t xml:space="preserve"> </w:t>
      </w:r>
      <w:r>
        <w:rPr>
          <w:sz w:val="24"/>
        </w:rPr>
        <w:t>общения;</w:t>
      </w:r>
    </w:p>
    <w:p w:rsidR="004B1B16" w:rsidRDefault="004F40BB" w:rsidP="006D0A5A">
      <w:pPr>
        <w:pStyle w:val="a5"/>
        <w:numPr>
          <w:ilvl w:val="0"/>
          <w:numId w:val="127"/>
        </w:numPr>
        <w:tabs>
          <w:tab w:val="left" w:pos="1241"/>
        </w:tabs>
        <w:spacing w:before="60"/>
        <w:ind w:left="1240" w:hanging="285"/>
        <w:rPr>
          <w:rFonts w:ascii="Symbol" w:hAnsi="Symbol"/>
          <w:sz w:val="24"/>
        </w:rPr>
      </w:pPr>
      <w:r>
        <w:rPr>
          <w:sz w:val="24"/>
        </w:rPr>
        <w:t>соблюдать нормы речевого поведения в типичных ситуациях</w:t>
      </w:r>
      <w:r>
        <w:rPr>
          <w:spacing w:val="-12"/>
          <w:sz w:val="24"/>
        </w:rPr>
        <w:t xml:space="preserve"> </w:t>
      </w:r>
      <w:r>
        <w:rPr>
          <w:sz w:val="24"/>
        </w:rPr>
        <w:t>общения;</w:t>
      </w:r>
    </w:p>
    <w:p w:rsidR="004B1B16" w:rsidRDefault="004F40BB" w:rsidP="006D0A5A">
      <w:pPr>
        <w:pStyle w:val="a5"/>
        <w:numPr>
          <w:ilvl w:val="0"/>
          <w:numId w:val="127"/>
        </w:numPr>
        <w:tabs>
          <w:tab w:val="left" w:pos="1241"/>
        </w:tabs>
        <w:spacing w:before="54"/>
        <w:ind w:left="1316" w:right="547"/>
        <w:rPr>
          <w:rFonts w:ascii="Symbol" w:hAnsi="Symbol"/>
          <w:sz w:val="24"/>
        </w:rPr>
      </w:pPr>
      <w:r>
        <w:rPr>
          <w:sz w:val="24"/>
        </w:rPr>
        <w:t>оценивать образцы устной монологической и диалогической речи с точки зрения соот- ветствия ситуации речевого общения, достижения коммуникативных целей речевого взаимодействия, уместности использованных языковых</w:t>
      </w:r>
      <w:r>
        <w:rPr>
          <w:spacing w:val="-4"/>
          <w:sz w:val="24"/>
        </w:rPr>
        <w:t xml:space="preserve"> </w:t>
      </w:r>
      <w:r>
        <w:rPr>
          <w:sz w:val="24"/>
        </w:rPr>
        <w:t>средств;</w:t>
      </w:r>
    </w:p>
    <w:p w:rsidR="004B1B16" w:rsidRDefault="004F40BB" w:rsidP="006D0A5A">
      <w:pPr>
        <w:pStyle w:val="a5"/>
        <w:numPr>
          <w:ilvl w:val="0"/>
          <w:numId w:val="127"/>
        </w:numPr>
        <w:tabs>
          <w:tab w:val="left" w:pos="1241"/>
        </w:tabs>
        <w:spacing w:before="54"/>
        <w:ind w:left="1240" w:hanging="285"/>
        <w:rPr>
          <w:rFonts w:ascii="Symbol" w:hAnsi="Symbol"/>
          <w:sz w:val="24"/>
        </w:rPr>
      </w:pPr>
      <w:r>
        <w:rPr>
          <w:sz w:val="24"/>
        </w:rPr>
        <w:t>предупреждать коммуникативные неудачи в процессе речевого</w:t>
      </w:r>
      <w:r>
        <w:rPr>
          <w:spacing w:val="-4"/>
          <w:sz w:val="24"/>
        </w:rPr>
        <w:t xml:space="preserve"> </w:t>
      </w:r>
      <w:r>
        <w:rPr>
          <w:sz w:val="24"/>
        </w:rPr>
        <w:t>общения.</w:t>
      </w:r>
    </w:p>
    <w:p w:rsidR="004B1B16" w:rsidRDefault="004F40BB">
      <w:pPr>
        <w:pStyle w:val="3"/>
        <w:spacing w:before="4" w:line="275" w:lineRule="exact"/>
        <w:ind w:left="532"/>
      </w:pPr>
      <w:r>
        <w:t>Выпускник получит возможность научиться:</w:t>
      </w:r>
    </w:p>
    <w:p w:rsidR="004B1B16" w:rsidRDefault="004F40BB" w:rsidP="006D0A5A">
      <w:pPr>
        <w:pStyle w:val="a5"/>
        <w:numPr>
          <w:ilvl w:val="0"/>
          <w:numId w:val="127"/>
        </w:numPr>
        <w:tabs>
          <w:tab w:val="left" w:pos="1241"/>
        </w:tabs>
        <w:spacing w:before="4" w:line="235" w:lineRule="auto"/>
        <w:ind w:left="1316" w:right="549"/>
        <w:jc w:val="left"/>
        <w:rPr>
          <w:rFonts w:ascii="Symbol" w:hAnsi="Symbol"/>
          <w:sz w:val="24"/>
        </w:rPr>
      </w:pPr>
      <w:r>
        <w:rPr>
          <w:sz w:val="24"/>
        </w:rPr>
        <w:t xml:space="preserve">выступать перед аудиторией с небольшим докладом; публично представлять проект, </w:t>
      </w:r>
      <w:r>
        <w:rPr>
          <w:spacing w:val="4"/>
          <w:sz w:val="24"/>
        </w:rPr>
        <w:t xml:space="preserve">ре- </w:t>
      </w:r>
      <w:r>
        <w:rPr>
          <w:sz w:val="24"/>
        </w:rPr>
        <w:t>ферат; публично защищать свою</w:t>
      </w:r>
      <w:r>
        <w:rPr>
          <w:spacing w:val="-3"/>
          <w:sz w:val="24"/>
        </w:rPr>
        <w:t xml:space="preserve"> </w:t>
      </w:r>
      <w:r>
        <w:rPr>
          <w:sz w:val="24"/>
        </w:rPr>
        <w:t>позицию;</w:t>
      </w:r>
    </w:p>
    <w:p w:rsidR="004B1B16" w:rsidRDefault="004F40BB" w:rsidP="006D0A5A">
      <w:pPr>
        <w:pStyle w:val="a5"/>
        <w:numPr>
          <w:ilvl w:val="0"/>
          <w:numId w:val="127"/>
        </w:numPr>
        <w:tabs>
          <w:tab w:val="left" w:pos="1241"/>
        </w:tabs>
        <w:spacing w:before="66" w:line="235" w:lineRule="auto"/>
        <w:ind w:left="1316" w:right="547"/>
        <w:jc w:val="left"/>
        <w:rPr>
          <w:rFonts w:ascii="Symbol" w:hAnsi="Symbol"/>
          <w:sz w:val="24"/>
        </w:rPr>
      </w:pPr>
      <w:r>
        <w:rPr>
          <w:sz w:val="24"/>
        </w:rPr>
        <w:t>участвовать в коллективном обсуждении проблем, аргументировать собственную пози- цию, доказывать еѐ,</w:t>
      </w:r>
      <w:r>
        <w:rPr>
          <w:spacing w:val="-6"/>
          <w:sz w:val="24"/>
        </w:rPr>
        <w:t xml:space="preserve"> </w:t>
      </w:r>
      <w:r>
        <w:rPr>
          <w:sz w:val="24"/>
        </w:rPr>
        <w:t>убеждать;</w:t>
      </w:r>
    </w:p>
    <w:p w:rsidR="004B1B16" w:rsidRDefault="004F40BB" w:rsidP="006D0A5A">
      <w:pPr>
        <w:pStyle w:val="a5"/>
        <w:numPr>
          <w:ilvl w:val="0"/>
          <w:numId w:val="127"/>
        </w:numPr>
        <w:tabs>
          <w:tab w:val="left" w:pos="1241"/>
        </w:tabs>
        <w:spacing w:before="60" w:line="294" w:lineRule="exact"/>
        <w:ind w:left="1240" w:hanging="285"/>
        <w:jc w:val="left"/>
        <w:rPr>
          <w:rFonts w:ascii="Symbol" w:hAnsi="Symbol"/>
          <w:sz w:val="24"/>
        </w:rPr>
      </w:pPr>
      <w:r>
        <w:rPr>
          <w:sz w:val="24"/>
        </w:rPr>
        <w:t>понимать основные причины коммуникативных неудач и объяснять</w:t>
      </w:r>
      <w:r>
        <w:rPr>
          <w:spacing w:val="-12"/>
          <w:sz w:val="24"/>
        </w:rPr>
        <w:t xml:space="preserve"> </w:t>
      </w:r>
      <w:r>
        <w:rPr>
          <w:sz w:val="24"/>
        </w:rPr>
        <w:t>их.</w:t>
      </w:r>
    </w:p>
    <w:p w:rsidR="004B1B16" w:rsidRDefault="004F40BB">
      <w:pPr>
        <w:pStyle w:val="3"/>
        <w:spacing w:line="276" w:lineRule="exact"/>
        <w:ind w:left="532"/>
        <w:jc w:val="left"/>
      </w:pPr>
      <w:r>
        <w:t>Речевая деятельность</w:t>
      </w:r>
    </w:p>
    <w:p w:rsidR="004B1B16" w:rsidRDefault="004F40BB">
      <w:pPr>
        <w:pStyle w:val="4"/>
        <w:spacing w:before="1"/>
        <w:jc w:val="left"/>
      </w:pPr>
      <w:r>
        <w:t>Аудирование</w:t>
      </w:r>
    </w:p>
    <w:p w:rsidR="004B1B16" w:rsidRDefault="004F40BB">
      <w:pPr>
        <w:spacing w:line="275" w:lineRule="exact"/>
        <w:ind w:left="532"/>
        <w:rPr>
          <w:b/>
          <w:sz w:val="24"/>
        </w:rPr>
      </w:pPr>
      <w:r>
        <w:rPr>
          <w:b/>
          <w:sz w:val="24"/>
        </w:rPr>
        <w:t>Выпускник научится:</w:t>
      </w:r>
    </w:p>
    <w:p w:rsidR="004B1B16" w:rsidRDefault="004F40BB" w:rsidP="006D0A5A">
      <w:pPr>
        <w:pStyle w:val="a5"/>
        <w:numPr>
          <w:ilvl w:val="0"/>
          <w:numId w:val="127"/>
        </w:numPr>
        <w:tabs>
          <w:tab w:val="left" w:pos="1241"/>
        </w:tabs>
        <w:ind w:left="1316" w:right="541"/>
        <w:rPr>
          <w:rFonts w:ascii="Symbol" w:hAnsi="Symbol"/>
          <w:sz w:val="24"/>
        </w:rPr>
      </w:pPr>
      <w:r>
        <w:rPr>
          <w:sz w:val="24"/>
        </w:rPr>
        <w:t xml:space="preserve">различным видам аудирования (с полным пониманием аудиотекста, с пониманием </w:t>
      </w:r>
      <w:r>
        <w:rPr>
          <w:spacing w:val="3"/>
          <w:sz w:val="24"/>
        </w:rPr>
        <w:t xml:space="preserve">ос- </w:t>
      </w:r>
      <w:r>
        <w:rPr>
          <w:sz w:val="24"/>
        </w:rPr>
        <w:t>новного содержания, с выборочным извлечением информации); передавать содержание аудиотекста в соответствии с заданной коммуникативной задачей в устной</w:t>
      </w:r>
      <w:r>
        <w:rPr>
          <w:spacing w:val="-14"/>
          <w:sz w:val="24"/>
        </w:rPr>
        <w:t xml:space="preserve"> </w:t>
      </w:r>
      <w:r>
        <w:rPr>
          <w:sz w:val="24"/>
        </w:rPr>
        <w:t>форме;</w:t>
      </w:r>
    </w:p>
    <w:p w:rsidR="004B1B16" w:rsidRDefault="004F40BB" w:rsidP="006D0A5A">
      <w:pPr>
        <w:pStyle w:val="a5"/>
        <w:numPr>
          <w:ilvl w:val="0"/>
          <w:numId w:val="127"/>
        </w:numPr>
        <w:tabs>
          <w:tab w:val="left" w:pos="1241"/>
        </w:tabs>
        <w:spacing w:before="57"/>
        <w:ind w:left="1316" w:right="562"/>
        <w:rPr>
          <w:rFonts w:ascii="Symbol" w:hAnsi="Symbol"/>
          <w:sz w:val="24"/>
        </w:rPr>
      </w:pPr>
      <w:r>
        <w:rPr>
          <w:sz w:val="24"/>
        </w:rPr>
        <w:t>понимать и формулировать в устной форме тему, коммуникативную задачу, основную мысль, художественного аудиотекстов, распознавать в них основную и дополнительную информацию, комментировать еѐ в устной</w:t>
      </w:r>
      <w:r>
        <w:rPr>
          <w:spacing w:val="-9"/>
          <w:sz w:val="24"/>
        </w:rPr>
        <w:t xml:space="preserve"> </w:t>
      </w:r>
      <w:r>
        <w:rPr>
          <w:sz w:val="24"/>
        </w:rPr>
        <w:t>форме;</w:t>
      </w:r>
    </w:p>
    <w:p w:rsidR="004B1B16" w:rsidRDefault="004F40BB" w:rsidP="006D0A5A">
      <w:pPr>
        <w:pStyle w:val="a5"/>
        <w:numPr>
          <w:ilvl w:val="0"/>
          <w:numId w:val="127"/>
        </w:numPr>
        <w:tabs>
          <w:tab w:val="left" w:pos="1241"/>
        </w:tabs>
        <w:spacing w:before="57" w:line="237" w:lineRule="auto"/>
        <w:ind w:left="1316" w:right="544"/>
        <w:rPr>
          <w:rFonts w:ascii="Symbol" w:hAnsi="Symbol"/>
          <w:sz w:val="24"/>
        </w:rPr>
      </w:pPr>
      <w:r>
        <w:rPr>
          <w:sz w:val="24"/>
        </w:rPr>
        <w:t>передавать содержание учебно-научного, публицистического, официально-делового, ху- дожественного аудиотекстов в форме плана, тезисов, ученического изложения (подроб- ного, выборочного,</w:t>
      </w:r>
      <w:r>
        <w:rPr>
          <w:spacing w:val="-1"/>
          <w:sz w:val="24"/>
        </w:rPr>
        <w:t xml:space="preserve"> </w:t>
      </w:r>
      <w:r>
        <w:rPr>
          <w:sz w:val="24"/>
        </w:rPr>
        <w:t>сжатого).</w:t>
      </w:r>
    </w:p>
    <w:p w:rsidR="004B1B16" w:rsidRDefault="004F40BB">
      <w:pPr>
        <w:pStyle w:val="3"/>
        <w:spacing w:before="5" w:line="275" w:lineRule="exact"/>
        <w:ind w:left="532"/>
      </w:pPr>
      <w:r>
        <w:t>Выпускник получит возможность научиться:</w:t>
      </w:r>
    </w:p>
    <w:p w:rsidR="004B1B16" w:rsidRDefault="004F40BB" w:rsidP="006D0A5A">
      <w:pPr>
        <w:pStyle w:val="a5"/>
        <w:numPr>
          <w:ilvl w:val="0"/>
          <w:numId w:val="127"/>
        </w:numPr>
        <w:tabs>
          <w:tab w:val="left" w:pos="1241"/>
        </w:tabs>
        <w:ind w:left="1316" w:right="562"/>
        <w:rPr>
          <w:rFonts w:ascii="Symbol" w:hAnsi="Symbol"/>
          <w:i/>
          <w:sz w:val="24"/>
        </w:rPr>
      </w:pPr>
      <w:r>
        <w:rPr>
          <w:i/>
          <w:sz w:val="24"/>
        </w:rPr>
        <w:t>понимать явную и скрытую (подтекстовую) информацию публицистического текста (в том числе в СМИ), анализировать и комментировать еѐ в устной</w:t>
      </w:r>
      <w:r>
        <w:rPr>
          <w:i/>
          <w:spacing w:val="-40"/>
          <w:sz w:val="24"/>
        </w:rPr>
        <w:t xml:space="preserve"> </w:t>
      </w:r>
      <w:r>
        <w:rPr>
          <w:i/>
          <w:sz w:val="24"/>
        </w:rPr>
        <w:t>форме.</w:t>
      </w:r>
    </w:p>
    <w:p w:rsidR="004B1B16" w:rsidRDefault="004F40BB">
      <w:pPr>
        <w:pStyle w:val="4"/>
        <w:spacing w:before="4"/>
        <w:jc w:val="left"/>
      </w:pPr>
      <w:r>
        <w:t>Чтение</w:t>
      </w:r>
    </w:p>
    <w:p w:rsidR="004B1B16" w:rsidRDefault="004F40BB">
      <w:pPr>
        <w:spacing w:line="275" w:lineRule="exact"/>
        <w:ind w:left="532"/>
        <w:rPr>
          <w:b/>
          <w:sz w:val="24"/>
        </w:rPr>
      </w:pPr>
      <w:r>
        <w:rPr>
          <w:b/>
          <w:sz w:val="24"/>
        </w:rPr>
        <w:t>Выпускник научится:</w:t>
      </w:r>
    </w:p>
    <w:p w:rsidR="004B1B16" w:rsidRDefault="004F40BB" w:rsidP="006D0A5A">
      <w:pPr>
        <w:pStyle w:val="a5"/>
        <w:numPr>
          <w:ilvl w:val="0"/>
          <w:numId w:val="127"/>
        </w:numPr>
        <w:tabs>
          <w:tab w:val="left" w:pos="1241"/>
        </w:tabs>
        <w:spacing w:before="1" w:line="237" w:lineRule="auto"/>
        <w:ind w:left="1316" w:right="546"/>
        <w:rPr>
          <w:rFonts w:ascii="Symbol" w:hAnsi="Symbol"/>
          <w:sz w:val="24"/>
        </w:rPr>
      </w:pPr>
      <w:r>
        <w:rPr>
          <w:sz w:val="24"/>
        </w:rPr>
        <w:t xml:space="preserve">понимать содержание прочитанных художественных текстов и воспроизводить их в </w:t>
      </w:r>
      <w:r>
        <w:rPr>
          <w:spacing w:val="3"/>
          <w:sz w:val="24"/>
        </w:rPr>
        <w:t xml:space="preserve">уст- </w:t>
      </w:r>
      <w:r>
        <w:rPr>
          <w:sz w:val="24"/>
        </w:rPr>
        <w:t>ной форме в соответствии с ситуацией общения, а также в форме ученического изложе- ния (подробного, выборочного, сжатого), в форме плана, тезисов (в устной и письмен- ной</w:t>
      </w:r>
      <w:r>
        <w:rPr>
          <w:spacing w:val="-1"/>
          <w:sz w:val="24"/>
        </w:rPr>
        <w:t xml:space="preserve"> </w:t>
      </w:r>
      <w:r>
        <w:rPr>
          <w:sz w:val="24"/>
        </w:rPr>
        <w:t>форме);</w:t>
      </w:r>
    </w:p>
    <w:p w:rsidR="004B1B16" w:rsidRDefault="004F40BB" w:rsidP="006D0A5A">
      <w:pPr>
        <w:pStyle w:val="a5"/>
        <w:numPr>
          <w:ilvl w:val="0"/>
          <w:numId w:val="127"/>
        </w:numPr>
        <w:tabs>
          <w:tab w:val="left" w:pos="1241"/>
        </w:tabs>
        <w:spacing w:before="12" w:line="235" w:lineRule="auto"/>
        <w:ind w:left="1316" w:right="546"/>
        <w:rPr>
          <w:rFonts w:ascii="Symbol" w:hAnsi="Symbol"/>
          <w:sz w:val="24"/>
        </w:rPr>
      </w:pPr>
      <w:r>
        <w:rPr>
          <w:sz w:val="24"/>
        </w:rPr>
        <w:t xml:space="preserve">использовать практические умения ознакомительного, изучающего, просмотрового </w:t>
      </w:r>
      <w:r>
        <w:rPr>
          <w:spacing w:val="2"/>
          <w:sz w:val="24"/>
        </w:rPr>
        <w:t xml:space="preserve">спо- </w:t>
      </w:r>
      <w:r>
        <w:rPr>
          <w:sz w:val="24"/>
        </w:rPr>
        <w:t>собов (видов) чтения в соответствии с поставленной коммуникативной</w:t>
      </w:r>
      <w:r>
        <w:rPr>
          <w:spacing w:val="-12"/>
          <w:sz w:val="24"/>
        </w:rPr>
        <w:t xml:space="preserve"> </w:t>
      </w:r>
      <w:r>
        <w:rPr>
          <w:sz w:val="24"/>
        </w:rPr>
        <w:t>задачей;</w:t>
      </w:r>
    </w:p>
    <w:p w:rsidR="004B1B16" w:rsidRDefault="004F40BB" w:rsidP="006D0A5A">
      <w:pPr>
        <w:pStyle w:val="a5"/>
        <w:numPr>
          <w:ilvl w:val="0"/>
          <w:numId w:val="127"/>
        </w:numPr>
        <w:tabs>
          <w:tab w:val="left" w:pos="1241"/>
        </w:tabs>
        <w:spacing w:before="66" w:line="235" w:lineRule="auto"/>
        <w:ind w:left="1316" w:right="550"/>
        <w:rPr>
          <w:rFonts w:ascii="Symbol" w:hAnsi="Symbol"/>
          <w:sz w:val="24"/>
        </w:rPr>
      </w:pPr>
      <w:r>
        <w:rPr>
          <w:sz w:val="24"/>
        </w:rPr>
        <w:t>использовать приѐмы работы с учебной книгой, справочниками и другими информаци- онными источниками, включая СМИ и ресурсы</w:t>
      </w:r>
      <w:r>
        <w:rPr>
          <w:spacing w:val="-2"/>
          <w:sz w:val="24"/>
        </w:rPr>
        <w:t xml:space="preserve"> </w:t>
      </w:r>
      <w:r>
        <w:rPr>
          <w:sz w:val="24"/>
        </w:rPr>
        <w:t>Интернета;</w:t>
      </w:r>
    </w:p>
    <w:p w:rsidR="004B1B16" w:rsidRDefault="004F40BB" w:rsidP="006D0A5A">
      <w:pPr>
        <w:pStyle w:val="a5"/>
        <w:numPr>
          <w:ilvl w:val="0"/>
          <w:numId w:val="127"/>
        </w:numPr>
        <w:tabs>
          <w:tab w:val="left" w:pos="1241"/>
        </w:tabs>
        <w:spacing w:before="61"/>
        <w:ind w:left="1240" w:hanging="285"/>
        <w:rPr>
          <w:rFonts w:ascii="Symbol" w:hAnsi="Symbol"/>
          <w:sz w:val="24"/>
        </w:rPr>
      </w:pPr>
      <w:r>
        <w:rPr>
          <w:sz w:val="24"/>
        </w:rPr>
        <w:t>отбирать и систематизировать материал на определѐнную</w:t>
      </w:r>
      <w:r>
        <w:rPr>
          <w:spacing w:val="-19"/>
          <w:sz w:val="24"/>
        </w:rPr>
        <w:t xml:space="preserve"> </w:t>
      </w:r>
      <w:r>
        <w:rPr>
          <w:sz w:val="24"/>
        </w:rPr>
        <w:t>тему</w:t>
      </w:r>
    </w:p>
    <w:p w:rsidR="004B1B16" w:rsidRDefault="004F40BB">
      <w:pPr>
        <w:pStyle w:val="3"/>
        <w:spacing w:before="55" w:line="240" w:lineRule="auto"/>
        <w:ind w:left="956"/>
      </w:pPr>
      <w:r>
        <w:t>Выпускник получит возможность научиться:</w:t>
      </w:r>
    </w:p>
    <w:p w:rsidR="004B1B16" w:rsidRDefault="004F40BB" w:rsidP="006D0A5A">
      <w:pPr>
        <w:pStyle w:val="a5"/>
        <w:numPr>
          <w:ilvl w:val="0"/>
          <w:numId w:val="127"/>
        </w:numPr>
        <w:tabs>
          <w:tab w:val="left" w:pos="1241"/>
        </w:tabs>
        <w:spacing w:before="59" w:line="235" w:lineRule="auto"/>
        <w:ind w:left="1316" w:right="561"/>
        <w:rPr>
          <w:rFonts w:ascii="Symbol" w:hAnsi="Symbol"/>
          <w:i/>
          <w:sz w:val="24"/>
        </w:rPr>
      </w:pPr>
      <w:r>
        <w:rPr>
          <w:i/>
          <w:sz w:val="24"/>
        </w:rPr>
        <w:t>понимать, анализировать, оценивать явную и скрытую (подтекстовую) информацию в прочитанных текстах разной функционально-стилевой и жанровой</w:t>
      </w:r>
      <w:r>
        <w:rPr>
          <w:i/>
          <w:spacing w:val="-13"/>
          <w:sz w:val="24"/>
        </w:rPr>
        <w:t xml:space="preserve"> </w:t>
      </w:r>
      <w:r>
        <w:rPr>
          <w:i/>
          <w:sz w:val="24"/>
        </w:rPr>
        <w:t>принадлежности;</w:t>
      </w:r>
    </w:p>
    <w:p w:rsidR="004B1B16" w:rsidRDefault="004B1B16">
      <w:pPr>
        <w:spacing w:line="235" w:lineRule="auto"/>
        <w:jc w:val="both"/>
        <w:rPr>
          <w:rFonts w:ascii="Symbol" w:hAnsi="Symbol"/>
          <w:sz w:val="24"/>
        </w:rPr>
        <w:sectPr w:rsidR="004B1B16">
          <w:pgSz w:w="11910" w:h="16840"/>
          <w:pgMar w:top="760" w:right="580" w:bottom="1140" w:left="320" w:header="0" w:footer="878" w:gutter="0"/>
          <w:cols w:space="720"/>
        </w:sectPr>
      </w:pPr>
    </w:p>
    <w:p w:rsidR="004B1B16" w:rsidRDefault="004F40BB" w:rsidP="006D0A5A">
      <w:pPr>
        <w:pStyle w:val="a5"/>
        <w:numPr>
          <w:ilvl w:val="0"/>
          <w:numId w:val="127"/>
        </w:numPr>
        <w:tabs>
          <w:tab w:val="left" w:pos="1241"/>
        </w:tabs>
        <w:spacing w:before="71"/>
        <w:ind w:left="1316" w:right="541"/>
        <w:rPr>
          <w:rFonts w:ascii="Symbol" w:hAnsi="Symbol"/>
          <w:i/>
          <w:sz w:val="24"/>
        </w:rPr>
      </w:pPr>
      <w:r>
        <w:rPr>
          <w:i/>
          <w:sz w:val="24"/>
        </w:rPr>
        <w:lastRenderedPageBreak/>
        <w:t>извлекать информацию по заданной проблеме (включая противоположные точки зрения на еѐ решение) из различных источников (учебно-научных текстов, текстов СМИ, в том числе представленных в электронном виде на различных информационных носите- лях, официально-деловых текстов), высказывать собственную точку зрения на реше- ние проблемы.</w:t>
      </w:r>
    </w:p>
    <w:p w:rsidR="004B1B16" w:rsidRDefault="004F40BB">
      <w:pPr>
        <w:pStyle w:val="4"/>
        <w:spacing w:line="275" w:lineRule="exact"/>
        <w:jc w:val="left"/>
      </w:pPr>
      <w:r>
        <w:t>Говорение</w:t>
      </w:r>
    </w:p>
    <w:p w:rsidR="004B1B16" w:rsidRDefault="004F40BB">
      <w:pPr>
        <w:spacing w:line="275" w:lineRule="exact"/>
        <w:ind w:left="532"/>
        <w:rPr>
          <w:b/>
          <w:sz w:val="24"/>
        </w:rPr>
      </w:pPr>
      <w:r>
        <w:rPr>
          <w:b/>
          <w:sz w:val="24"/>
        </w:rPr>
        <w:t>Выпускник научится:</w:t>
      </w:r>
    </w:p>
    <w:p w:rsidR="004B1B16" w:rsidRDefault="004F40BB" w:rsidP="006D0A5A">
      <w:pPr>
        <w:pStyle w:val="a5"/>
        <w:numPr>
          <w:ilvl w:val="0"/>
          <w:numId w:val="127"/>
        </w:numPr>
        <w:tabs>
          <w:tab w:val="left" w:pos="1241"/>
        </w:tabs>
        <w:spacing w:before="4" w:line="235" w:lineRule="auto"/>
        <w:ind w:left="1316" w:right="546"/>
        <w:jc w:val="left"/>
        <w:rPr>
          <w:rFonts w:ascii="Symbol" w:hAnsi="Symbol"/>
          <w:sz w:val="24"/>
        </w:rPr>
      </w:pPr>
      <w:r>
        <w:rPr>
          <w:sz w:val="24"/>
        </w:rPr>
        <w:t>обсуждать</w:t>
      </w:r>
      <w:r>
        <w:rPr>
          <w:spacing w:val="-10"/>
          <w:sz w:val="24"/>
        </w:rPr>
        <w:t xml:space="preserve"> </w:t>
      </w:r>
      <w:r>
        <w:rPr>
          <w:sz w:val="24"/>
        </w:rPr>
        <w:t>и</w:t>
      </w:r>
      <w:r>
        <w:rPr>
          <w:spacing w:val="-8"/>
          <w:sz w:val="24"/>
        </w:rPr>
        <w:t xml:space="preserve"> </w:t>
      </w:r>
      <w:r>
        <w:rPr>
          <w:sz w:val="24"/>
        </w:rPr>
        <w:t>чѐтко</w:t>
      </w:r>
      <w:r>
        <w:rPr>
          <w:spacing w:val="-9"/>
          <w:sz w:val="24"/>
        </w:rPr>
        <w:t xml:space="preserve"> </w:t>
      </w:r>
      <w:r>
        <w:rPr>
          <w:sz w:val="24"/>
        </w:rPr>
        <w:t>формулировать</w:t>
      </w:r>
      <w:r>
        <w:rPr>
          <w:spacing w:val="-9"/>
          <w:sz w:val="24"/>
        </w:rPr>
        <w:t xml:space="preserve"> </w:t>
      </w:r>
      <w:r>
        <w:rPr>
          <w:sz w:val="24"/>
        </w:rPr>
        <w:t>цели,</w:t>
      </w:r>
      <w:r>
        <w:rPr>
          <w:spacing w:val="-9"/>
          <w:sz w:val="24"/>
        </w:rPr>
        <w:t xml:space="preserve"> </w:t>
      </w:r>
      <w:r>
        <w:rPr>
          <w:sz w:val="24"/>
        </w:rPr>
        <w:t>план</w:t>
      </w:r>
      <w:r>
        <w:rPr>
          <w:spacing w:val="-9"/>
          <w:sz w:val="24"/>
        </w:rPr>
        <w:t xml:space="preserve"> </w:t>
      </w:r>
      <w:r>
        <w:rPr>
          <w:sz w:val="24"/>
        </w:rPr>
        <w:t>совместной</w:t>
      </w:r>
      <w:r>
        <w:rPr>
          <w:spacing w:val="-9"/>
          <w:sz w:val="24"/>
        </w:rPr>
        <w:t xml:space="preserve"> </w:t>
      </w:r>
      <w:r>
        <w:rPr>
          <w:sz w:val="24"/>
        </w:rPr>
        <w:t>групповой</w:t>
      </w:r>
      <w:r>
        <w:rPr>
          <w:spacing w:val="-6"/>
          <w:sz w:val="24"/>
        </w:rPr>
        <w:t xml:space="preserve"> </w:t>
      </w:r>
      <w:r>
        <w:rPr>
          <w:sz w:val="24"/>
        </w:rPr>
        <w:t>учебной</w:t>
      </w:r>
      <w:r>
        <w:rPr>
          <w:spacing w:val="-6"/>
          <w:sz w:val="24"/>
        </w:rPr>
        <w:t xml:space="preserve"> </w:t>
      </w:r>
      <w:r>
        <w:rPr>
          <w:sz w:val="24"/>
        </w:rPr>
        <w:t>деятельно- сти, распределение частей</w:t>
      </w:r>
      <w:r>
        <w:rPr>
          <w:spacing w:val="2"/>
          <w:sz w:val="24"/>
        </w:rPr>
        <w:t xml:space="preserve"> </w:t>
      </w:r>
      <w:r>
        <w:rPr>
          <w:sz w:val="24"/>
        </w:rPr>
        <w:t>работы;</w:t>
      </w:r>
    </w:p>
    <w:p w:rsidR="004B1B16" w:rsidRDefault="004F40BB" w:rsidP="006D0A5A">
      <w:pPr>
        <w:pStyle w:val="a5"/>
        <w:numPr>
          <w:ilvl w:val="0"/>
          <w:numId w:val="127"/>
        </w:numPr>
        <w:tabs>
          <w:tab w:val="left" w:pos="1241"/>
        </w:tabs>
        <w:spacing w:before="66" w:line="235" w:lineRule="auto"/>
        <w:ind w:left="1316" w:right="563"/>
        <w:jc w:val="left"/>
        <w:rPr>
          <w:rFonts w:ascii="Symbol" w:hAnsi="Symbol"/>
          <w:sz w:val="24"/>
        </w:rPr>
      </w:pPr>
      <w:r>
        <w:rPr>
          <w:sz w:val="24"/>
        </w:rPr>
        <w:t>извлекать</w:t>
      </w:r>
      <w:r>
        <w:rPr>
          <w:spacing w:val="-9"/>
          <w:sz w:val="24"/>
        </w:rPr>
        <w:t xml:space="preserve"> </w:t>
      </w:r>
      <w:r>
        <w:rPr>
          <w:sz w:val="24"/>
        </w:rPr>
        <w:t>из</w:t>
      </w:r>
      <w:r>
        <w:rPr>
          <w:spacing w:val="-7"/>
          <w:sz w:val="24"/>
        </w:rPr>
        <w:t xml:space="preserve"> </w:t>
      </w:r>
      <w:r>
        <w:rPr>
          <w:sz w:val="24"/>
        </w:rPr>
        <w:t>различных</w:t>
      </w:r>
      <w:r>
        <w:rPr>
          <w:spacing w:val="-7"/>
          <w:sz w:val="24"/>
        </w:rPr>
        <w:t xml:space="preserve"> </w:t>
      </w:r>
      <w:r>
        <w:rPr>
          <w:sz w:val="24"/>
        </w:rPr>
        <w:t>источников,</w:t>
      </w:r>
      <w:r>
        <w:rPr>
          <w:spacing w:val="-5"/>
          <w:sz w:val="24"/>
        </w:rPr>
        <w:t xml:space="preserve"> </w:t>
      </w:r>
      <w:r>
        <w:rPr>
          <w:sz w:val="24"/>
        </w:rPr>
        <w:t>систематизировать</w:t>
      </w:r>
      <w:r>
        <w:rPr>
          <w:spacing w:val="-8"/>
          <w:sz w:val="24"/>
        </w:rPr>
        <w:t xml:space="preserve"> </w:t>
      </w:r>
      <w:r>
        <w:rPr>
          <w:sz w:val="24"/>
        </w:rPr>
        <w:t>материал</w:t>
      </w:r>
      <w:r>
        <w:rPr>
          <w:spacing w:val="-8"/>
          <w:sz w:val="24"/>
        </w:rPr>
        <w:t xml:space="preserve"> </w:t>
      </w:r>
      <w:r>
        <w:rPr>
          <w:sz w:val="24"/>
        </w:rPr>
        <w:t>на</w:t>
      </w:r>
      <w:r>
        <w:rPr>
          <w:spacing w:val="-7"/>
          <w:sz w:val="24"/>
        </w:rPr>
        <w:t xml:space="preserve"> </w:t>
      </w:r>
      <w:r>
        <w:rPr>
          <w:sz w:val="24"/>
        </w:rPr>
        <w:t>определѐнную</w:t>
      </w:r>
      <w:r>
        <w:rPr>
          <w:spacing w:val="-6"/>
          <w:sz w:val="24"/>
        </w:rPr>
        <w:t xml:space="preserve"> </w:t>
      </w:r>
      <w:r>
        <w:rPr>
          <w:spacing w:val="-7"/>
          <w:sz w:val="24"/>
        </w:rPr>
        <w:t xml:space="preserve">тему </w:t>
      </w:r>
      <w:r>
        <w:rPr>
          <w:sz w:val="24"/>
        </w:rPr>
        <w:t>и передавать его в устной форме с учѐтом заданных условий</w:t>
      </w:r>
      <w:r>
        <w:rPr>
          <w:spacing w:val="-26"/>
          <w:sz w:val="24"/>
        </w:rPr>
        <w:t xml:space="preserve"> </w:t>
      </w:r>
      <w:r>
        <w:rPr>
          <w:sz w:val="24"/>
        </w:rPr>
        <w:t>общения;</w:t>
      </w:r>
    </w:p>
    <w:p w:rsidR="004B1B16" w:rsidRDefault="004F40BB" w:rsidP="006D0A5A">
      <w:pPr>
        <w:pStyle w:val="a5"/>
        <w:numPr>
          <w:ilvl w:val="0"/>
          <w:numId w:val="127"/>
        </w:numPr>
        <w:tabs>
          <w:tab w:val="left" w:pos="1241"/>
        </w:tabs>
        <w:spacing w:before="65" w:line="235" w:lineRule="auto"/>
        <w:ind w:left="1316" w:right="557"/>
        <w:jc w:val="left"/>
        <w:rPr>
          <w:rFonts w:ascii="Symbol" w:hAnsi="Symbol"/>
          <w:sz w:val="24"/>
        </w:rPr>
      </w:pPr>
      <w:r>
        <w:rPr>
          <w:sz w:val="24"/>
        </w:rPr>
        <w:t>соблюдать в практике устного речевого общения основные орфоэпические, лексические, грамматические нормы современного русского литературного</w:t>
      </w:r>
      <w:r>
        <w:rPr>
          <w:spacing w:val="-4"/>
          <w:sz w:val="24"/>
        </w:rPr>
        <w:t xml:space="preserve"> </w:t>
      </w:r>
      <w:r>
        <w:rPr>
          <w:sz w:val="24"/>
        </w:rPr>
        <w:t>языка;</w:t>
      </w:r>
    </w:p>
    <w:p w:rsidR="004B1B16" w:rsidRDefault="004F40BB">
      <w:pPr>
        <w:pStyle w:val="3"/>
        <w:spacing w:before="6" w:line="275" w:lineRule="exact"/>
        <w:ind w:left="532"/>
        <w:jc w:val="left"/>
      </w:pPr>
      <w:r>
        <w:t>Выпускник получит возможность научиться:</w:t>
      </w:r>
    </w:p>
    <w:p w:rsidR="004B1B16" w:rsidRDefault="004F40BB" w:rsidP="006D0A5A">
      <w:pPr>
        <w:pStyle w:val="a5"/>
        <w:numPr>
          <w:ilvl w:val="0"/>
          <w:numId w:val="127"/>
        </w:numPr>
        <w:tabs>
          <w:tab w:val="left" w:pos="1241"/>
        </w:tabs>
        <w:spacing w:line="293" w:lineRule="exact"/>
        <w:ind w:left="1240" w:hanging="285"/>
        <w:jc w:val="left"/>
        <w:rPr>
          <w:rFonts w:ascii="Symbol" w:hAnsi="Symbol"/>
          <w:i/>
          <w:sz w:val="24"/>
        </w:rPr>
      </w:pPr>
      <w:r>
        <w:rPr>
          <w:i/>
          <w:sz w:val="24"/>
        </w:rPr>
        <w:t>выступать перед аудиторией с докладом; публично защищать проект,</w:t>
      </w:r>
      <w:r>
        <w:rPr>
          <w:i/>
          <w:spacing w:val="-10"/>
          <w:sz w:val="24"/>
        </w:rPr>
        <w:t xml:space="preserve"> </w:t>
      </w:r>
      <w:r>
        <w:rPr>
          <w:i/>
          <w:sz w:val="24"/>
        </w:rPr>
        <w:t>реферат;</w:t>
      </w:r>
    </w:p>
    <w:p w:rsidR="004B1B16" w:rsidRDefault="004F40BB" w:rsidP="006D0A5A">
      <w:pPr>
        <w:pStyle w:val="a5"/>
        <w:numPr>
          <w:ilvl w:val="0"/>
          <w:numId w:val="127"/>
        </w:numPr>
        <w:tabs>
          <w:tab w:val="left" w:pos="1241"/>
        </w:tabs>
        <w:spacing w:before="55"/>
        <w:ind w:left="1316" w:right="547"/>
        <w:jc w:val="left"/>
        <w:rPr>
          <w:rFonts w:ascii="Symbol" w:hAnsi="Symbol"/>
          <w:i/>
          <w:sz w:val="24"/>
        </w:rPr>
      </w:pPr>
      <w:r>
        <w:rPr>
          <w:i/>
          <w:sz w:val="24"/>
        </w:rPr>
        <w:t>участвовать в дискуссии на учебно-научные темы, соблюдая нормы учебно-научного общения;</w:t>
      </w:r>
    </w:p>
    <w:p w:rsidR="004B1B16" w:rsidRDefault="004F40BB" w:rsidP="006D0A5A">
      <w:pPr>
        <w:pStyle w:val="a5"/>
        <w:numPr>
          <w:ilvl w:val="0"/>
          <w:numId w:val="127"/>
        </w:numPr>
        <w:tabs>
          <w:tab w:val="left" w:pos="1241"/>
        </w:tabs>
        <w:spacing w:before="54"/>
        <w:ind w:left="1316" w:right="550"/>
        <w:jc w:val="left"/>
        <w:rPr>
          <w:rFonts w:ascii="Symbol" w:hAnsi="Symbol"/>
          <w:i/>
          <w:sz w:val="24"/>
        </w:rPr>
      </w:pPr>
      <w:r>
        <w:rPr>
          <w:i/>
          <w:sz w:val="24"/>
        </w:rPr>
        <w:t xml:space="preserve">анализировать и оценивать речевые высказывания с точки зрения </w:t>
      </w:r>
      <w:r>
        <w:rPr>
          <w:i/>
          <w:spacing w:val="-3"/>
          <w:sz w:val="24"/>
        </w:rPr>
        <w:t xml:space="preserve">их </w:t>
      </w:r>
      <w:r>
        <w:rPr>
          <w:i/>
          <w:sz w:val="24"/>
        </w:rPr>
        <w:t xml:space="preserve">успешности в </w:t>
      </w:r>
      <w:r>
        <w:rPr>
          <w:i/>
          <w:spacing w:val="3"/>
          <w:sz w:val="24"/>
        </w:rPr>
        <w:t xml:space="preserve">до- </w:t>
      </w:r>
      <w:r>
        <w:rPr>
          <w:i/>
          <w:sz w:val="24"/>
        </w:rPr>
        <w:t>стижении прогнозируемого</w:t>
      </w:r>
      <w:r>
        <w:rPr>
          <w:i/>
          <w:spacing w:val="-1"/>
          <w:sz w:val="24"/>
        </w:rPr>
        <w:t xml:space="preserve"> </w:t>
      </w:r>
      <w:r>
        <w:rPr>
          <w:i/>
          <w:sz w:val="24"/>
        </w:rPr>
        <w:t>результата.</w:t>
      </w:r>
    </w:p>
    <w:p w:rsidR="004B1B16" w:rsidRDefault="004F40BB">
      <w:pPr>
        <w:pStyle w:val="4"/>
        <w:spacing w:before="3" w:line="274" w:lineRule="exact"/>
        <w:jc w:val="left"/>
      </w:pPr>
      <w:r>
        <w:t>Письмо</w:t>
      </w:r>
    </w:p>
    <w:p w:rsidR="004B1B16" w:rsidRDefault="004F40BB">
      <w:pPr>
        <w:pStyle w:val="a3"/>
        <w:spacing w:line="274" w:lineRule="exact"/>
        <w:ind w:firstLine="0"/>
        <w:jc w:val="left"/>
      </w:pPr>
      <w:r>
        <w:t>Выпускник научится:</w:t>
      </w:r>
    </w:p>
    <w:p w:rsidR="004B1B16" w:rsidRDefault="004F40BB" w:rsidP="006D0A5A">
      <w:pPr>
        <w:pStyle w:val="a5"/>
        <w:numPr>
          <w:ilvl w:val="0"/>
          <w:numId w:val="127"/>
        </w:numPr>
        <w:tabs>
          <w:tab w:val="left" w:pos="1241"/>
        </w:tabs>
        <w:spacing w:before="5" w:line="237" w:lineRule="auto"/>
        <w:ind w:left="1316" w:right="550"/>
        <w:rPr>
          <w:rFonts w:ascii="Symbol" w:hAnsi="Symbol"/>
          <w:sz w:val="24"/>
        </w:rPr>
      </w:pPr>
      <w:r>
        <w:rPr>
          <w:sz w:val="24"/>
        </w:rPr>
        <w:t xml:space="preserve">создавать письменные монологические высказывания разной коммуникативной направ- ленности с учѐтом целей и ситуации общения (ученическое сочинение на </w:t>
      </w:r>
      <w:r>
        <w:rPr>
          <w:spacing w:val="-3"/>
          <w:sz w:val="24"/>
        </w:rPr>
        <w:t xml:space="preserve">социально- </w:t>
      </w:r>
      <w:r>
        <w:rPr>
          <w:sz w:val="24"/>
        </w:rPr>
        <w:t>культурные, нравственно-этические, бытовые и учебные темы, рассказ о событии, тези- сы, неофициальное письмо, отзыв, расписка, доверенность,</w:t>
      </w:r>
      <w:r>
        <w:rPr>
          <w:spacing w:val="-5"/>
          <w:sz w:val="24"/>
        </w:rPr>
        <w:t xml:space="preserve"> </w:t>
      </w:r>
      <w:r>
        <w:rPr>
          <w:sz w:val="24"/>
        </w:rPr>
        <w:t>заявление);</w:t>
      </w:r>
    </w:p>
    <w:p w:rsidR="004B1B16" w:rsidRDefault="004F40BB" w:rsidP="006D0A5A">
      <w:pPr>
        <w:pStyle w:val="a5"/>
        <w:numPr>
          <w:ilvl w:val="0"/>
          <w:numId w:val="127"/>
        </w:numPr>
        <w:tabs>
          <w:tab w:val="left" w:pos="1241"/>
        </w:tabs>
        <w:spacing w:before="12" w:line="235" w:lineRule="auto"/>
        <w:ind w:left="1316" w:right="550"/>
        <w:rPr>
          <w:rFonts w:ascii="Symbol" w:hAnsi="Symbol"/>
          <w:sz w:val="24"/>
        </w:rPr>
      </w:pPr>
      <w:r>
        <w:rPr>
          <w:sz w:val="24"/>
        </w:rPr>
        <w:t>излагать содержание прослушанного или прочитанного текста (подробно, сжато, выбо- рочно) в форме ученического изложения, а также тезисов,</w:t>
      </w:r>
      <w:r>
        <w:rPr>
          <w:spacing w:val="-1"/>
          <w:sz w:val="24"/>
        </w:rPr>
        <w:t xml:space="preserve"> </w:t>
      </w:r>
      <w:r>
        <w:rPr>
          <w:sz w:val="24"/>
        </w:rPr>
        <w:t>плана;</w:t>
      </w:r>
    </w:p>
    <w:p w:rsidR="004B1B16" w:rsidRDefault="004F40BB" w:rsidP="006D0A5A">
      <w:pPr>
        <w:pStyle w:val="a5"/>
        <w:numPr>
          <w:ilvl w:val="0"/>
          <w:numId w:val="127"/>
        </w:numPr>
        <w:tabs>
          <w:tab w:val="left" w:pos="1241"/>
        </w:tabs>
        <w:spacing w:before="66" w:line="235" w:lineRule="auto"/>
        <w:ind w:left="1316" w:right="558"/>
        <w:rPr>
          <w:rFonts w:ascii="Symbol" w:hAnsi="Symbol"/>
          <w:sz w:val="24"/>
        </w:rPr>
      </w:pPr>
      <w:r>
        <w:rPr>
          <w:sz w:val="24"/>
        </w:rPr>
        <w:t>соблюдать в практике письма основные лексические, грамматические, орфографические и пунктуационные нормы современного русского литературного</w:t>
      </w:r>
      <w:r>
        <w:rPr>
          <w:spacing w:val="-6"/>
          <w:sz w:val="24"/>
        </w:rPr>
        <w:t xml:space="preserve"> </w:t>
      </w:r>
      <w:r>
        <w:rPr>
          <w:sz w:val="24"/>
        </w:rPr>
        <w:t>языка;</w:t>
      </w:r>
    </w:p>
    <w:p w:rsidR="004B1B16" w:rsidRDefault="004F40BB" w:rsidP="006D0A5A">
      <w:pPr>
        <w:pStyle w:val="a5"/>
        <w:numPr>
          <w:ilvl w:val="0"/>
          <w:numId w:val="127"/>
        </w:numPr>
        <w:tabs>
          <w:tab w:val="left" w:pos="1241"/>
        </w:tabs>
        <w:spacing w:before="5"/>
        <w:ind w:left="1240" w:hanging="349"/>
        <w:rPr>
          <w:rFonts w:ascii="Symbol" w:hAnsi="Symbol"/>
          <w:sz w:val="24"/>
        </w:rPr>
      </w:pPr>
      <w:r>
        <w:rPr>
          <w:sz w:val="24"/>
        </w:rPr>
        <w:t>Выпускник получит возможность</w:t>
      </w:r>
      <w:r>
        <w:rPr>
          <w:spacing w:val="-4"/>
          <w:sz w:val="24"/>
        </w:rPr>
        <w:t xml:space="preserve"> </w:t>
      </w:r>
      <w:r>
        <w:rPr>
          <w:sz w:val="24"/>
        </w:rPr>
        <w:t>научиться:</w:t>
      </w:r>
    </w:p>
    <w:p w:rsidR="004B1B16" w:rsidRDefault="004F40BB" w:rsidP="006D0A5A">
      <w:pPr>
        <w:pStyle w:val="a5"/>
        <w:numPr>
          <w:ilvl w:val="0"/>
          <w:numId w:val="127"/>
        </w:numPr>
        <w:tabs>
          <w:tab w:val="left" w:pos="1241"/>
        </w:tabs>
        <w:spacing w:before="7" w:line="235" w:lineRule="auto"/>
        <w:ind w:right="555"/>
        <w:rPr>
          <w:rFonts w:ascii="Symbol" w:hAnsi="Symbol"/>
          <w:i/>
          <w:sz w:val="24"/>
        </w:rPr>
      </w:pPr>
      <w:r>
        <w:rPr>
          <w:i/>
          <w:sz w:val="24"/>
        </w:rPr>
        <w:t>писать</w:t>
      </w:r>
      <w:r>
        <w:rPr>
          <w:i/>
          <w:spacing w:val="-11"/>
          <w:sz w:val="24"/>
        </w:rPr>
        <w:t xml:space="preserve"> </w:t>
      </w:r>
      <w:r>
        <w:rPr>
          <w:i/>
          <w:sz w:val="24"/>
        </w:rPr>
        <w:t>деловые</w:t>
      </w:r>
      <w:r>
        <w:rPr>
          <w:i/>
          <w:spacing w:val="-9"/>
          <w:sz w:val="24"/>
        </w:rPr>
        <w:t xml:space="preserve"> </w:t>
      </w:r>
      <w:r>
        <w:rPr>
          <w:i/>
          <w:sz w:val="24"/>
        </w:rPr>
        <w:t>письма,</w:t>
      </w:r>
      <w:r>
        <w:rPr>
          <w:i/>
          <w:spacing w:val="-10"/>
          <w:sz w:val="24"/>
        </w:rPr>
        <w:t xml:space="preserve"> </w:t>
      </w:r>
      <w:r>
        <w:rPr>
          <w:i/>
          <w:sz w:val="24"/>
        </w:rPr>
        <w:t>объявления</w:t>
      </w:r>
      <w:r>
        <w:rPr>
          <w:i/>
          <w:spacing w:val="-9"/>
          <w:sz w:val="24"/>
        </w:rPr>
        <w:t xml:space="preserve"> </w:t>
      </w:r>
      <w:r>
        <w:rPr>
          <w:i/>
          <w:sz w:val="24"/>
        </w:rPr>
        <w:t>с</w:t>
      </w:r>
      <w:r>
        <w:rPr>
          <w:i/>
          <w:spacing w:val="-9"/>
          <w:sz w:val="24"/>
        </w:rPr>
        <w:t xml:space="preserve"> </w:t>
      </w:r>
      <w:r>
        <w:rPr>
          <w:i/>
          <w:sz w:val="24"/>
        </w:rPr>
        <w:t>учѐтом</w:t>
      </w:r>
      <w:r>
        <w:rPr>
          <w:i/>
          <w:spacing w:val="-11"/>
          <w:sz w:val="24"/>
        </w:rPr>
        <w:t xml:space="preserve"> </w:t>
      </w:r>
      <w:r>
        <w:rPr>
          <w:i/>
          <w:sz w:val="24"/>
        </w:rPr>
        <w:t>внеязыковых</w:t>
      </w:r>
      <w:r>
        <w:rPr>
          <w:i/>
          <w:spacing w:val="-12"/>
          <w:sz w:val="24"/>
        </w:rPr>
        <w:t xml:space="preserve"> </w:t>
      </w:r>
      <w:r>
        <w:rPr>
          <w:i/>
          <w:sz w:val="24"/>
        </w:rPr>
        <w:t>требований,</w:t>
      </w:r>
      <w:r>
        <w:rPr>
          <w:i/>
          <w:spacing w:val="-10"/>
          <w:sz w:val="24"/>
        </w:rPr>
        <w:t xml:space="preserve"> </w:t>
      </w:r>
      <w:r>
        <w:rPr>
          <w:i/>
          <w:sz w:val="24"/>
        </w:rPr>
        <w:t>предъявляемых</w:t>
      </w:r>
      <w:r>
        <w:rPr>
          <w:i/>
          <w:spacing w:val="-8"/>
          <w:sz w:val="24"/>
        </w:rPr>
        <w:t xml:space="preserve"> </w:t>
      </w:r>
      <w:r>
        <w:rPr>
          <w:i/>
          <w:spacing w:val="-26"/>
          <w:sz w:val="24"/>
        </w:rPr>
        <w:t xml:space="preserve">к </w:t>
      </w:r>
      <w:r>
        <w:rPr>
          <w:i/>
          <w:sz w:val="24"/>
        </w:rPr>
        <w:t>ним, и в соответствии со спецификой употребления языковых</w:t>
      </w:r>
      <w:r>
        <w:rPr>
          <w:i/>
          <w:spacing w:val="-13"/>
          <w:sz w:val="24"/>
        </w:rPr>
        <w:t xml:space="preserve"> </w:t>
      </w:r>
      <w:r>
        <w:rPr>
          <w:i/>
          <w:sz w:val="24"/>
        </w:rPr>
        <w:t>средств.</w:t>
      </w:r>
    </w:p>
    <w:p w:rsidR="004B1B16" w:rsidRDefault="004F40BB">
      <w:pPr>
        <w:pStyle w:val="3"/>
        <w:spacing w:before="6" w:line="240" w:lineRule="auto"/>
        <w:ind w:left="532"/>
        <w:jc w:val="left"/>
      </w:pPr>
      <w:r>
        <w:t>Текст</w:t>
      </w:r>
    </w:p>
    <w:p w:rsidR="004B1B16" w:rsidRDefault="004F40BB">
      <w:pPr>
        <w:spacing w:line="275" w:lineRule="exact"/>
        <w:ind w:left="532"/>
        <w:rPr>
          <w:b/>
          <w:sz w:val="24"/>
        </w:rPr>
      </w:pPr>
      <w:r>
        <w:rPr>
          <w:b/>
          <w:sz w:val="24"/>
        </w:rPr>
        <w:t>Выпускник научится:</w:t>
      </w:r>
    </w:p>
    <w:p w:rsidR="004B1B16" w:rsidRDefault="004F40BB" w:rsidP="006D0A5A">
      <w:pPr>
        <w:pStyle w:val="a5"/>
        <w:numPr>
          <w:ilvl w:val="0"/>
          <w:numId w:val="127"/>
        </w:numPr>
        <w:tabs>
          <w:tab w:val="left" w:pos="1240"/>
          <w:tab w:val="left" w:pos="1241"/>
        </w:tabs>
        <w:spacing w:before="4" w:line="235" w:lineRule="auto"/>
        <w:ind w:right="556"/>
        <w:jc w:val="left"/>
        <w:rPr>
          <w:rFonts w:ascii="Symbol" w:hAnsi="Symbol"/>
          <w:sz w:val="24"/>
        </w:rPr>
      </w:pPr>
      <w:r>
        <w:rPr>
          <w:sz w:val="24"/>
        </w:rPr>
        <w:t>осуществлять информационную переработку текста, передавая его содержание в виде плана (простого, сложного), тезисов, схемы, таблицы и т.</w:t>
      </w:r>
      <w:r>
        <w:rPr>
          <w:spacing w:val="-6"/>
          <w:sz w:val="24"/>
        </w:rPr>
        <w:t xml:space="preserve"> </w:t>
      </w:r>
      <w:r>
        <w:rPr>
          <w:sz w:val="24"/>
        </w:rPr>
        <w:t>п.;</w:t>
      </w:r>
    </w:p>
    <w:p w:rsidR="004B1B16" w:rsidRDefault="004F40BB" w:rsidP="006D0A5A">
      <w:pPr>
        <w:pStyle w:val="a5"/>
        <w:numPr>
          <w:ilvl w:val="0"/>
          <w:numId w:val="127"/>
        </w:numPr>
        <w:tabs>
          <w:tab w:val="left" w:pos="1240"/>
          <w:tab w:val="left" w:pos="1241"/>
        </w:tabs>
        <w:spacing w:before="66" w:line="235" w:lineRule="auto"/>
        <w:ind w:right="566"/>
        <w:jc w:val="left"/>
        <w:rPr>
          <w:rFonts w:ascii="Symbol" w:hAnsi="Symbol"/>
          <w:sz w:val="24"/>
        </w:rPr>
      </w:pPr>
      <w:r>
        <w:rPr>
          <w:sz w:val="24"/>
        </w:rPr>
        <w:t>создавать и редактировать собственные тексты различных типов речи, стилей, жанров с учѐтом требований к построению связного</w:t>
      </w:r>
      <w:r>
        <w:rPr>
          <w:spacing w:val="-11"/>
          <w:sz w:val="24"/>
        </w:rPr>
        <w:t xml:space="preserve"> </w:t>
      </w:r>
      <w:r>
        <w:rPr>
          <w:sz w:val="24"/>
        </w:rPr>
        <w:t>текста.</w:t>
      </w:r>
    </w:p>
    <w:p w:rsidR="004B1B16" w:rsidRDefault="004F40BB">
      <w:pPr>
        <w:pStyle w:val="3"/>
        <w:spacing w:before="1" w:line="240" w:lineRule="auto"/>
        <w:ind w:left="532"/>
        <w:jc w:val="left"/>
        <w:rPr>
          <w:b w:val="0"/>
        </w:rPr>
      </w:pPr>
      <w:r>
        <w:t>Выпускник получит возможность научиться</w:t>
      </w:r>
      <w:r>
        <w:rPr>
          <w:b w:val="0"/>
        </w:rPr>
        <w:t>:</w:t>
      </w:r>
    </w:p>
    <w:p w:rsidR="004B1B16" w:rsidRDefault="004F40BB" w:rsidP="006D0A5A">
      <w:pPr>
        <w:pStyle w:val="a5"/>
        <w:numPr>
          <w:ilvl w:val="0"/>
          <w:numId w:val="127"/>
        </w:numPr>
        <w:tabs>
          <w:tab w:val="left" w:pos="1241"/>
        </w:tabs>
        <w:spacing w:before="3"/>
        <w:ind w:right="542"/>
        <w:rPr>
          <w:rFonts w:ascii="Symbol" w:hAnsi="Symbol"/>
          <w:i/>
          <w:sz w:val="24"/>
        </w:rPr>
      </w:pPr>
      <w:r>
        <w:rPr>
          <w:i/>
          <w:sz w:val="24"/>
        </w:rPr>
        <w:t xml:space="preserve">создавать в устной и письменной форме учебно-научные тексты конспект, участие в беседе, дискуссии), официально-деловые тексты (деловое письмо, объявление) с </w:t>
      </w:r>
      <w:r>
        <w:rPr>
          <w:i/>
          <w:spacing w:val="-4"/>
          <w:sz w:val="24"/>
        </w:rPr>
        <w:t xml:space="preserve">учѐтом </w:t>
      </w:r>
      <w:r>
        <w:rPr>
          <w:i/>
          <w:sz w:val="24"/>
        </w:rPr>
        <w:t xml:space="preserve">внеязыковых требований, предъявляемых к ним, и в соответствии со спецификой </w:t>
      </w:r>
      <w:r>
        <w:rPr>
          <w:i/>
          <w:spacing w:val="2"/>
          <w:sz w:val="24"/>
        </w:rPr>
        <w:t xml:space="preserve">упо- </w:t>
      </w:r>
      <w:r>
        <w:rPr>
          <w:i/>
          <w:sz w:val="24"/>
        </w:rPr>
        <w:t>требления в них языковых средств.</w:t>
      </w:r>
    </w:p>
    <w:p w:rsidR="004B1B16" w:rsidRDefault="004F40BB">
      <w:pPr>
        <w:pStyle w:val="3"/>
        <w:spacing w:before="6" w:line="237" w:lineRule="auto"/>
        <w:ind w:left="532" w:right="6114"/>
        <w:rPr>
          <w:b w:val="0"/>
        </w:rPr>
      </w:pPr>
      <w:r>
        <w:t>Функциональные разновидности языка Выпускник научится</w:t>
      </w:r>
      <w:r>
        <w:rPr>
          <w:b w:val="0"/>
        </w:rPr>
        <w:t>:</w:t>
      </w:r>
    </w:p>
    <w:p w:rsidR="004B1B16" w:rsidRDefault="004F40BB" w:rsidP="006D0A5A">
      <w:pPr>
        <w:pStyle w:val="a5"/>
        <w:numPr>
          <w:ilvl w:val="0"/>
          <w:numId w:val="127"/>
        </w:numPr>
        <w:tabs>
          <w:tab w:val="left" w:pos="1241"/>
        </w:tabs>
        <w:spacing w:before="2"/>
        <w:ind w:right="545"/>
        <w:rPr>
          <w:rFonts w:ascii="Symbol" w:hAnsi="Symbol"/>
          <w:sz w:val="24"/>
        </w:rPr>
      </w:pPr>
      <w:r>
        <w:rPr>
          <w:sz w:val="24"/>
        </w:rPr>
        <w:t xml:space="preserve">различать тексты разных жанров научного (учебно-научного), публицистического, офи- циально-делового стилей, разговорной речи (отзыв, сообщение, доклад как жанры </w:t>
      </w:r>
      <w:r>
        <w:rPr>
          <w:spacing w:val="2"/>
          <w:sz w:val="24"/>
        </w:rPr>
        <w:t xml:space="preserve">науч- </w:t>
      </w:r>
      <w:r>
        <w:rPr>
          <w:sz w:val="24"/>
        </w:rPr>
        <w:t>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 седа, спор как жанры разговорной</w:t>
      </w:r>
      <w:r>
        <w:rPr>
          <w:spacing w:val="-5"/>
          <w:sz w:val="24"/>
        </w:rPr>
        <w:t xml:space="preserve"> </w:t>
      </w:r>
      <w:r>
        <w:rPr>
          <w:sz w:val="24"/>
        </w:rPr>
        <w:t>речи);</w:t>
      </w:r>
    </w:p>
    <w:p w:rsidR="004B1B16" w:rsidRDefault="004B1B16">
      <w:pPr>
        <w:jc w:val="both"/>
        <w:rPr>
          <w:rFonts w:ascii="Symbol" w:hAnsi="Symbol"/>
          <w:sz w:val="24"/>
        </w:rPr>
        <w:sectPr w:rsidR="004B1B16">
          <w:pgSz w:w="11910" w:h="16840"/>
          <w:pgMar w:top="760" w:right="580" w:bottom="1140" w:left="320" w:header="0" w:footer="878" w:gutter="0"/>
          <w:cols w:space="720"/>
        </w:sectPr>
      </w:pPr>
    </w:p>
    <w:p w:rsidR="004B1B16" w:rsidRDefault="004F40BB" w:rsidP="006D0A5A">
      <w:pPr>
        <w:pStyle w:val="a5"/>
        <w:numPr>
          <w:ilvl w:val="0"/>
          <w:numId w:val="127"/>
        </w:numPr>
        <w:tabs>
          <w:tab w:val="left" w:pos="1241"/>
        </w:tabs>
        <w:spacing w:before="71"/>
        <w:ind w:right="553"/>
        <w:rPr>
          <w:rFonts w:ascii="Symbol" w:hAnsi="Symbol"/>
          <w:sz w:val="24"/>
        </w:rPr>
      </w:pPr>
      <w:r>
        <w:rPr>
          <w:sz w:val="24"/>
        </w:rPr>
        <w:lastRenderedPageBreak/>
        <w:t>оценивать чужие и собственные речевые высказывания разной функциональной направ- ленности с точки зрения соответствия их коммуникативным требованиям и языковой правильности;</w:t>
      </w:r>
    </w:p>
    <w:p w:rsidR="004B1B16" w:rsidRDefault="004F40BB" w:rsidP="006D0A5A">
      <w:pPr>
        <w:pStyle w:val="a5"/>
        <w:numPr>
          <w:ilvl w:val="0"/>
          <w:numId w:val="127"/>
        </w:numPr>
        <w:tabs>
          <w:tab w:val="left" w:pos="1241"/>
        </w:tabs>
        <w:spacing w:before="54" w:line="294" w:lineRule="exact"/>
        <w:ind w:left="1240" w:hanging="349"/>
        <w:rPr>
          <w:rFonts w:ascii="Symbol" w:hAnsi="Symbol"/>
          <w:sz w:val="24"/>
        </w:rPr>
      </w:pPr>
      <w:r>
        <w:rPr>
          <w:sz w:val="24"/>
        </w:rPr>
        <w:t>исправлять речевые недостатки, редактировать</w:t>
      </w:r>
      <w:r>
        <w:rPr>
          <w:spacing w:val="-5"/>
          <w:sz w:val="24"/>
        </w:rPr>
        <w:t xml:space="preserve"> </w:t>
      </w:r>
      <w:r>
        <w:rPr>
          <w:sz w:val="24"/>
        </w:rPr>
        <w:t>текст;</w:t>
      </w:r>
    </w:p>
    <w:p w:rsidR="004B1B16" w:rsidRDefault="004F40BB">
      <w:pPr>
        <w:pStyle w:val="3"/>
        <w:spacing w:line="276" w:lineRule="exact"/>
        <w:ind w:left="1252"/>
        <w:rPr>
          <w:b w:val="0"/>
        </w:rPr>
      </w:pPr>
      <w:r>
        <w:t>Выпускник получит возможность научиться</w:t>
      </w:r>
      <w:r>
        <w:rPr>
          <w:b w:val="0"/>
        </w:rPr>
        <w:t>:</w:t>
      </w:r>
    </w:p>
    <w:p w:rsidR="004B1B16" w:rsidRDefault="004F40BB" w:rsidP="006D0A5A">
      <w:pPr>
        <w:pStyle w:val="a5"/>
        <w:numPr>
          <w:ilvl w:val="0"/>
          <w:numId w:val="127"/>
        </w:numPr>
        <w:tabs>
          <w:tab w:val="left" w:pos="1241"/>
        </w:tabs>
        <w:spacing w:before="5" w:line="237" w:lineRule="auto"/>
        <w:ind w:right="550"/>
        <w:rPr>
          <w:rFonts w:ascii="Symbol" w:hAnsi="Symbol"/>
          <w:i/>
          <w:sz w:val="24"/>
        </w:rPr>
      </w:pPr>
      <w:r>
        <w:rPr>
          <w:i/>
          <w:sz w:val="24"/>
        </w:rPr>
        <w:t>различать тексты разговорного характера, научные, публицистические, официально- деловые, тексты художественной литературы с точки зрения специфики использова- ния в них лексических, морфологических, синтаксических</w:t>
      </w:r>
      <w:r>
        <w:rPr>
          <w:i/>
          <w:spacing w:val="-6"/>
          <w:sz w:val="24"/>
        </w:rPr>
        <w:t xml:space="preserve"> </w:t>
      </w:r>
      <w:r>
        <w:rPr>
          <w:i/>
          <w:sz w:val="24"/>
        </w:rPr>
        <w:t>средств;</w:t>
      </w:r>
    </w:p>
    <w:p w:rsidR="004B1B16" w:rsidRDefault="004F40BB" w:rsidP="006D0A5A">
      <w:pPr>
        <w:pStyle w:val="a5"/>
        <w:numPr>
          <w:ilvl w:val="0"/>
          <w:numId w:val="127"/>
        </w:numPr>
        <w:tabs>
          <w:tab w:val="left" w:pos="1241"/>
        </w:tabs>
        <w:spacing w:before="61"/>
        <w:ind w:right="550"/>
        <w:rPr>
          <w:rFonts w:ascii="Symbol" w:hAnsi="Symbol"/>
          <w:i/>
          <w:sz w:val="24"/>
        </w:rPr>
      </w:pPr>
      <w:r>
        <w:rPr>
          <w:i/>
          <w:sz w:val="24"/>
        </w:rPr>
        <w:t xml:space="preserve">готовить выступление, информационную заметку, сочинение-рассуждение в публици- 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учѐтом внеязыковых требований, предъявляемых к ним, и </w:t>
      </w:r>
      <w:r>
        <w:rPr>
          <w:i/>
          <w:spacing w:val="-11"/>
          <w:sz w:val="24"/>
        </w:rPr>
        <w:t xml:space="preserve">в </w:t>
      </w:r>
      <w:r>
        <w:rPr>
          <w:i/>
          <w:sz w:val="24"/>
        </w:rPr>
        <w:t>соответствии со спецификой употребления языковых</w:t>
      </w:r>
      <w:r>
        <w:rPr>
          <w:i/>
          <w:spacing w:val="-5"/>
          <w:sz w:val="24"/>
        </w:rPr>
        <w:t xml:space="preserve"> </w:t>
      </w:r>
      <w:r>
        <w:rPr>
          <w:i/>
          <w:sz w:val="24"/>
        </w:rPr>
        <w:t>средств;</w:t>
      </w:r>
    </w:p>
    <w:p w:rsidR="004B1B16" w:rsidRDefault="004F40BB" w:rsidP="006D0A5A">
      <w:pPr>
        <w:pStyle w:val="a5"/>
        <w:numPr>
          <w:ilvl w:val="0"/>
          <w:numId w:val="127"/>
        </w:numPr>
        <w:tabs>
          <w:tab w:val="left" w:pos="1241"/>
        </w:tabs>
        <w:spacing w:before="3" w:line="235" w:lineRule="auto"/>
        <w:ind w:right="560"/>
        <w:rPr>
          <w:rFonts w:ascii="Symbol" w:hAnsi="Symbol"/>
          <w:i/>
          <w:sz w:val="24"/>
        </w:rPr>
      </w:pPr>
      <w:r>
        <w:rPr>
          <w:i/>
          <w:sz w:val="24"/>
        </w:rPr>
        <w:t>выступать перед аудиторией сверстников с небольшой развлекательной, убеждающей речью.</w:t>
      </w:r>
    </w:p>
    <w:p w:rsidR="004B1B16" w:rsidRDefault="004F40BB">
      <w:pPr>
        <w:pStyle w:val="3"/>
        <w:spacing w:before="8" w:line="237" w:lineRule="auto"/>
        <w:ind w:left="532" w:right="6997"/>
        <w:rPr>
          <w:b w:val="0"/>
        </w:rPr>
      </w:pPr>
      <w:r>
        <w:t>Фонетика и орфоэпия.</w:t>
      </w:r>
      <w:r>
        <w:rPr>
          <w:spacing w:val="-15"/>
        </w:rPr>
        <w:t xml:space="preserve"> </w:t>
      </w:r>
      <w:r>
        <w:t>Графика Выпускник научится</w:t>
      </w:r>
      <w:r>
        <w:rPr>
          <w:b w:val="0"/>
        </w:rPr>
        <w:t>:</w:t>
      </w:r>
    </w:p>
    <w:p w:rsidR="004B1B16" w:rsidRDefault="004F40BB" w:rsidP="006D0A5A">
      <w:pPr>
        <w:pStyle w:val="a5"/>
        <w:numPr>
          <w:ilvl w:val="0"/>
          <w:numId w:val="127"/>
        </w:numPr>
        <w:tabs>
          <w:tab w:val="left" w:pos="1241"/>
        </w:tabs>
        <w:spacing w:before="2" w:line="292" w:lineRule="exact"/>
        <w:ind w:left="1240" w:hanging="349"/>
        <w:rPr>
          <w:rFonts w:ascii="Symbol" w:hAnsi="Symbol"/>
          <w:sz w:val="24"/>
        </w:rPr>
      </w:pPr>
      <w:r>
        <w:rPr>
          <w:sz w:val="24"/>
        </w:rPr>
        <w:t>проводить фонетический анализ</w:t>
      </w:r>
      <w:r>
        <w:rPr>
          <w:spacing w:val="-4"/>
          <w:sz w:val="24"/>
        </w:rPr>
        <w:t xml:space="preserve"> </w:t>
      </w:r>
      <w:r>
        <w:rPr>
          <w:sz w:val="24"/>
        </w:rPr>
        <w:t>слова;</w:t>
      </w:r>
    </w:p>
    <w:p w:rsidR="004B1B16" w:rsidRDefault="004F40BB">
      <w:pPr>
        <w:pStyle w:val="3"/>
        <w:ind w:left="532"/>
        <w:rPr>
          <w:b w:val="0"/>
        </w:rPr>
      </w:pPr>
      <w:r>
        <w:t>Выпускник получит возможность научиться</w:t>
      </w:r>
      <w:r>
        <w:rPr>
          <w:b w:val="0"/>
        </w:rPr>
        <w:t>:</w:t>
      </w:r>
    </w:p>
    <w:p w:rsidR="004B1B16" w:rsidRDefault="004F40BB" w:rsidP="006D0A5A">
      <w:pPr>
        <w:pStyle w:val="a5"/>
        <w:numPr>
          <w:ilvl w:val="0"/>
          <w:numId w:val="127"/>
        </w:numPr>
        <w:tabs>
          <w:tab w:val="left" w:pos="1241"/>
        </w:tabs>
        <w:spacing w:before="3"/>
        <w:ind w:left="1240" w:hanging="349"/>
        <w:rPr>
          <w:rFonts w:ascii="Symbol" w:hAnsi="Symbol"/>
          <w:i/>
          <w:sz w:val="24"/>
        </w:rPr>
      </w:pPr>
      <w:r>
        <w:rPr>
          <w:i/>
          <w:sz w:val="24"/>
        </w:rPr>
        <w:t>опознавать основные выразительные средства фонетики</w:t>
      </w:r>
      <w:r>
        <w:rPr>
          <w:i/>
          <w:spacing w:val="-4"/>
          <w:sz w:val="24"/>
        </w:rPr>
        <w:t xml:space="preserve"> </w:t>
      </w:r>
      <w:r>
        <w:rPr>
          <w:i/>
          <w:sz w:val="24"/>
        </w:rPr>
        <w:t>(звукопись);</w:t>
      </w:r>
    </w:p>
    <w:p w:rsidR="004B1B16" w:rsidRDefault="004F40BB" w:rsidP="006D0A5A">
      <w:pPr>
        <w:pStyle w:val="a5"/>
        <w:numPr>
          <w:ilvl w:val="0"/>
          <w:numId w:val="127"/>
        </w:numPr>
        <w:tabs>
          <w:tab w:val="left" w:pos="1241"/>
        </w:tabs>
        <w:spacing w:before="58"/>
        <w:ind w:left="1240" w:hanging="349"/>
        <w:rPr>
          <w:rFonts w:ascii="Symbol" w:hAnsi="Symbol"/>
          <w:i/>
          <w:sz w:val="24"/>
        </w:rPr>
      </w:pPr>
      <w:r>
        <w:rPr>
          <w:i/>
          <w:sz w:val="24"/>
        </w:rPr>
        <w:t>выразительно читать прозаические и поэтические</w:t>
      </w:r>
      <w:r>
        <w:rPr>
          <w:i/>
          <w:spacing w:val="-1"/>
          <w:sz w:val="24"/>
        </w:rPr>
        <w:t xml:space="preserve"> </w:t>
      </w:r>
      <w:r>
        <w:rPr>
          <w:i/>
          <w:sz w:val="24"/>
        </w:rPr>
        <w:t>тексты;</w:t>
      </w:r>
    </w:p>
    <w:p w:rsidR="004B1B16" w:rsidRDefault="004F40BB" w:rsidP="006D0A5A">
      <w:pPr>
        <w:pStyle w:val="a5"/>
        <w:numPr>
          <w:ilvl w:val="0"/>
          <w:numId w:val="127"/>
        </w:numPr>
        <w:tabs>
          <w:tab w:val="left" w:pos="1241"/>
        </w:tabs>
        <w:spacing w:before="63" w:line="235" w:lineRule="auto"/>
        <w:ind w:right="555"/>
        <w:rPr>
          <w:rFonts w:ascii="Symbol" w:hAnsi="Symbol"/>
          <w:sz w:val="24"/>
        </w:rPr>
      </w:pPr>
      <w:r>
        <w:rPr>
          <w:i/>
          <w:sz w:val="24"/>
        </w:rPr>
        <w:t>извлекать необходимую информацию из мультимедийных орфоэпических словарей и справочников; использовать еѐ в различных видах</w:t>
      </w:r>
      <w:r>
        <w:rPr>
          <w:i/>
          <w:spacing w:val="-11"/>
          <w:sz w:val="24"/>
        </w:rPr>
        <w:t xml:space="preserve"> </w:t>
      </w:r>
      <w:r>
        <w:rPr>
          <w:i/>
          <w:sz w:val="24"/>
        </w:rPr>
        <w:t>деятельности</w:t>
      </w:r>
      <w:r>
        <w:rPr>
          <w:sz w:val="24"/>
        </w:rPr>
        <w:t>.</w:t>
      </w:r>
    </w:p>
    <w:p w:rsidR="004B1B16" w:rsidRDefault="004F40BB">
      <w:pPr>
        <w:pStyle w:val="3"/>
        <w:spacing w:before="8" w:line="237" w:lineRule="auto"/>
        <w:ind w:left="532" w:right="6953"/>
        <w:rPr>
          <w:b w:val="0"/>
        </w:rPr>
      </w:pPr>
      <w:r>
        <w:t>Морфемика и словообразование Выпускник научится</w:t>
      </w:r>
      <w:r>
        <w:rPr>
          <w:b w:val="0"/>
        </w:rPr>
        <w:t>:</w:t>
      </w:r>
    </w:p>
    <w:p w:rsidR="004B1B16" w:rsidRDefault="004F40BB" w:rsidP="006D0A5A">
      <w:pPr>
        <w:pStyle w:val="a5"/>
        <w:numPr>
          <w:ilvl w:val="0"/>
          <w:numId w:val="127"/>
        </w:numPr>
        <w:tabs>
          <w:tab w:val="left" w:pos="1241"/>
        </w:tabs>
        <w:spacing w:before="2"/>
        <w:ind w:left="1240" w:hanging="349"/>
        <w:rPr>
          <w:rFonts w:ascii="Symbol" w:hAnsi="Symbol"/>
          <w:sz w:val="24"/>
        </w:rPr>
      </w:pPr>
      <w:r>
        <w:rPr>
          <w:sz w:val="24"/>
        </w:rPr>
        <w:t>различать изученные способы</w:t>
      </w:r>
      <w:r>
        <w:rPr>
          <w:spacing w:val="-4"/>
          <w:sz w:val="24"/>
        </w:rPr>
        <w:t xml:space="preserve"> </w:t>
      </w:r>
      <w:r>
        <w:rPr>
          <w:sz w:val="24"/>
        </w:rPr>
        <w:t>словообразования;</w:t>
      </w:r>
    </w:p>
    <w:p w:rsidR="004B1B16" w:rsidRDefault="004F40BB" w:rsidP="006D0A5A">
      <w:pPr>
        <w:pStyle w:val="a5"/>
        <w:numPr>
          <w:ilvl w:val="0"/>
          <w:numId w:val="127"/>
        </w:numPr>
        <w:tabs>
          <w:tab w:val="left" w:pos="1241"/>
        </w:tabs>
        <w:spacing w:before="54"/>
        <w:ind w:right="546"/>
        <w:rPr>
          <w:rFonts w:ascii="Symbol" w:hAnsi="Symbol"/>
          <w:sz w:val="24"/>
        </w:rPr>
      </w:pPr>
      <w:r>
        <w:rPr>
          <w:sz w:val="24"/>
        </w:rPr>
        <w:t>анализировать и самостоятельно составлять словообразовательные пары и словообразо- вательные цепочки</w:t>
      </w:r>
      <w:r>
        <w:rPr>
          <w:spacing w:val="-1"/>
          <w:sz w:val="24"/>
        </w:rPr>
        <w:t xml:space="preserve"> </w:t>
      </w:r>
      <w:r>
        <w:rPr>
          <w:sz w:val="24"/>
        </w:rPr>
        <w:t>слов;</w:t>
      </w:r>
    </w:p>
    <w:p w:rsidR="004B1B16" w:rsidRDefault="004F40BB">
      <w:pPr>
        <w:pStyle w:val="3"/>
        <w:spacing w:before="4" w:line="276" w:lineRule="exact"/>
        <w:ind w:left="532"/>
      </w:pPr>
      <w:r>
        <w:t>Выпускник получит возможность научиться:</w:t>
      </w:r>
    </w:p>
    <w:p w:rsidR="004B1B16" w:rsidRDefault="004F40BB" w:rsidP="006D0A5A">
      <w:pPr>
        <w:pStyle w:val="a5"/>
        <w:numPr>
          <w:ilvl w:val="0"/>
          <w:numId w:val="127"/>
        </w:numPr>
        <w:tabs>
          <w:tab w:val="left" w:pos="1241"/>
        </w:tabs>
        <w:spacing w:before="4" w:line="235" w:lineRule="auto"/>
        <w:ind w:right="554"/>
        <w:rPr>
          <w:rFonts w:ascii="Symbol" w:hAnsi="Symbol"/>
          <w:i/>
          <w:sz w:val="24"/>
        </w:rPr>
      </w:pPr>
      <w:r>
        <w:rPr>
          <w:i/>
          <w:sz w:val="24"/>
        </w:rPr>
        <w:t>использовать этимологическую справку для объяснения правописания и лексического значения слова.</w:t>
      </w:r>
    </w:p>
    <w:p w:rsidR="004B1B16" w:rsidRDefault="004F40BB">
      <w:pPr>
        <w:pStyle w:val="3"/>
        <w:spacing w:before="8" w:line="237" w:lineRule="auto"/>
        <w:ind w:left="532" w:right="7287"/>
        <w:rPr>
          <w:b w:val="0"/>
        </w:rPr>
      </w:pPr>
      <w:r>
        <w:t>Лексикология и</w:t>
      </w:r>
      <w:r>
        <w:rPr>
          <w:spacing w:val="-13"/>
        </w:rPr>
        <w:t xml:space="preserve"> </w:t>
      </w:r>
      <w:r>
        <w:t>фразеология Выпускник научится</w:t>
      </w:r>
      <w:r>
        <w:rPr>
          <w:b w:val="0"/>
        </w:rPr>
        <w:t>:</w:t>
      </w:r>
    </w:p>
    <w:p w:rsidR="004B1B16" w:rsidRDefault="004F40BB" w:rsidP="006D0A5A">
      <w:pPr>
        <w:pStyle w:val="a5"/>
        <w:numPr>
          <w:ilvl w:val="0"/>
          <w:numId w:val="127"/>
        </w:numPr>
        <w:tabs>
          <w:tab w:val="left" w:pos="1240"/>
          <w:tab w:val="left" w:pos="1241"/>
        </w:tabs>
        <w:spacing w:before="2"/>
        <w:ind w:left="1240" w:hanging="349"/>
        <w:jc w:val="left"/>
        <w:rPr>
          <w:rFonts w:ascii="Symbol" w:hAnsi="Symbol"/>
          <w:sz w:val="24"/>
        </w:rPr>
      </w:pPr>
      <w:r>
        <w:rPr>
          <w:sz w:val="24"/>
        </w:rPr>
        <w:t>группировать слова по тематическим</w:t>
      </w:r>
      <w:r>
        <w:rPr>
          <w:spacing w:val="-3"/>
          <w:sz w:val="24"/>
        </w:rPr>
        <w:t xml:space="preserve"> </w:t>
      </w:r>
      <w:r>
        <w:rPr>
          <w:sz w:val="24"/>
        </w:rPr>
        <w:t>группам;</w:t>
      </w:r>
    </w:p>
    <w:p w:rsidR="004B1B16" w:rsidRDefault="004F40BB" w:rsidP="006D0A5A">
      <w:pPr>
        <w:pStyle w:val="a5"/>
        <w:numPr>
          <w:ilvl w:val="0"/>
          <w:numId w:val="127"/>
        </w:numPr>
        <w:tabs>
          <w:tab w:val="left" w:pos="1240"/>
          <w:tab w:val="left" w:pos="1241"/>
        </w:tabs>
        <w:spacing w:before="54"/>
        <w:ind w:left="1240" w:hanging="349"/>
        <w:jc w:val="left"/>
        <w:rPr>
          <w:rFonts w:ascii="Symbol" w:hAnsi="Symbol"/>
          <w:sz w:val="24"/>
        </w:rPr>
      </w:pPr>
      <w:r>
        <w:rPr>
          <w:sz w:val="24"/>
        </w:rPr>
        <w:t>подбирать к словам синонимы,</w:t>
      </w:r>
      <w:r>
        <w:rPr>
          <w:spacing w:val="-3"/>
          <w:sz w:val="24"/>
        </w:rPr>
        <w:t xml:space="preserve"> </w:t>
      </w:r>
      <w:r>
        <w:rPr>
          <w:sz w:val="24"/>
        </w:rPr>
        <w:t>антонимы;</w:t>
      </w:r>
    </w:p>
    <w:p w:rsidR="004B1B16" w:rsidRDefault="004F40BB" w:rsidP="006D0A5A">
      <w:pPr>
        <w:pStyle w:val="a5"/>
        <w:numPr>
          <w:ilvl w:val="0"/>
          <w:numId w:val="127"/>
        </w:numPr>
        <w:tabs>
          <w:tab w:val="left" w:pos="1240"/>
          <w:tab w:val="left" w:pos="1241"/>
        </w:tabs>
        <w:spacing w:before="54"/>
        <w:ind w:left="1240" w:hanging="349"/>
        <w:jc w:val="left"/>
        <w:rPr>
          <w:rFonts w:ascii="Symbol" w:hAnsi="Symbol"/>
          <w:sz w:val="24"/>
        </w:rPr>
      </w:pPr>
      <w:r>
        <w:rPr>
          <w:sz w:val="24"/>
        </w:rPr>
        <w:t>соблюдать лексические нормы в устных и письменных</w:t>
      </w:r>
      <w:r>
        <w:rPr>
          <w:spacing w:val="-7"/>
          <w:sz w:val="24"/>
        </w:rPr>
        <w:t xml:space="preserve"> </w:t>
      </w:r>
      <w:r>
        <w:rPr>
          <w:sz w:val="24"/>
        </w:rPr>
        <w:t>высказываниях;</w:t>
      </w:r>
    </w:p>
    <w:p w:rsidR="004B1B16" w:rsidRDefault="004F40BB" w:rsidP="006D0A5A">
      <w:pPr>
        <w:pStyle w:val="a5"/>
        <w:numPr>
          <w:ilvl w:val="0"/>
          <w:numId w:val="127"/>
        </w:numPr>
        <w:tabs>
          <w:tab w:val="left" w:pos="1241"/>
        </w:tabs>
        <w:spacing w:before="59" w:line="235" w:lineRule="auto"/>
        <w:ind w:right="542"/>
        <w:rPr>
          <w:rFonts w:ascii="Symbol" w:hAnsi="Symbol"/>
          <w:sz w:val="24"/>
        </w:rPr>
      </w:pPr>
      <w:r>
        <w:rPr>
          <w:sz w:val="24"/>
        </w:rPr>
        <w:t>опознавать основные виды тропов, построенных на переносном значении слова (метафо- ра, эпитет,</w:t>
      </w:r>
      <w:r>
        <w:rPr>
          <w:spacing w:val="-1"/>
          <w:sz w:val="24"/>
        </w:rPr>
        <w:t xml:space="preserve"> </w:t>
      </w:r>
      <w:r>
        <w:rPr>
          <w:sz w:val="24"/>
        </w:rPr>
        <w:t>олицетворение);</w:t>
      </w:r>
    </w:p>
    <w:p w:rsidR="004B1B16" w:rsidRDefault="004F40BB" w:rsidP="006D0A5A">
      <w:pPr>
        <w:pStyle w:val="a5"/>
        <w:numPr>
          <w:ilvl w:val="0"/>
          <w:numId w:val="127"/>
        </w:numPr>
        <w:tabs>
          <w:tab w:val="left" w:pos="1241"/>
        </w:tabs>
        <w:spacing w:before="63" w:line="237" w:lineRule="auto"/>
        <w:ind w:right="555"/>
        <w:rPr>
          <w:rFonts w:ascii="Symbol" w:hAnsi="Symbol"/>
          <w:sz w:val="24"/>
        </w:rPr>
      </w:pPr>
      <w:r>
        <w:rPr>
          <w:sz w:val="24"/>
        </w:rPr>
        <w:t xml:space="preserve">пользоваться различными видами лексических словарей (толковым словарѐм, </w:t>
      </w:r>
      <w:r>
        <w:rPr>
          <w:spacing w:val="-10"/>
          <w:sz w:val="24"/>
        </w:rPr>
        <w:t xml:space="preserve">словарѐм </w:t>
      </w:r>
      <w:r>
        <w:rPr>
          <w:sz w:val="24"/>
        </w:rPr>
        <w:t xml:space="preserve">синонимов, антонимов, фразеологическим словарѐм и др.) и использовать </w:t>
      </w:r>
      <w:r>
        <w:rPr>
          <w:spacing w:val="-5"/>
          <w:sz w:val="24"/>
        </w:rPr>
        <w:t xml:space="preserve">полученную </w:t>
      </w:r>
      <w:r>
        <w:rPr>
          <w:sz w:val="24"/>
        </w:rPr>
        <w:t>информацию в различных видах</w:t>
      </w:r>
      <w:r>
        <w:rPr>
          <w:spacing w:val="-3"/>
          <w:sz w:val="24"/>
        </w:rPr>
        <w:t xml:space="preserve"> </w:t>
      </w:r>
      <w:r>
        <w:rPr>
          <w:sz w:val="24"/>
        </w:rPr>
        <w:t>деятельности.</w:t>
      </w:r>
    </w:p>
    <w:p w:rsidR="004B1B16" w:rsidRDefault="004F40BB">
      <w:pPr>
        <w:pStyle w:val="3"/>
        <w:spacing w:before="2" w:line="240" w:lineRule="auto"/>
        <w:ind w:left="532"/>
        <w:rPr>
          <w:b w:val="0"/>
        </w:rPr>
      </w:pPr>
      <w:r>
        <w:t>Выпускник получит возможность научиться</w:t>
      </w:r>
      <w:r>
        <w:rPr>
          <w:b w:val="0"/>
        </w:rPr>
        <w:t>:</w:t>
      </w:r>
    </w:p>
    <w:p w:rsidR="004B1B16" w:rsidRDefault="004F40BB" w:rsidP="006D0A5A">
      <w:pPr>
        <w:pStyle w:val="a5"/>
        <w:numPr>
          <w:ilvl w:val="0"/>
          <w:numId w:val="127"/>
        </w:numPr>
        <w:tabs>
          <w:tab w:val="left" w:pos="1241"/>
        </w:tabs>
        <w:spacing w:before="3"/>
        <w:ind w:left="1240" w:hanging="349"/>
        <w:rPr>
          <w:rFonts w:ascii="Symbol" w:hAnsi="Symbol"/>
          <w:i/>
          <w:sz w:val="24"/>
        </w:rPr>
      </w:pPr>
      <w:r>
        <w:rPr>
          <w:i/>
          <w:sz w:val="24"/>
        </w:rPr>
        <w:t>опознавать омонимы разных</w:t>
      </w:r>
      <w:r>
        <w:rPr>
          <w:i/>
          <w:spacing w:val="-1"/>
          <w:sz w:val="24"/>
        </w:rPr>
        <w:t xml:space="preserve"> </w:t>
      </w:r>
      <w:r>
        <w:rPr>
          <w:i/>
          <w:sz w:val="24"/>
        </w:rPr>
        <w:t>видов;</w:t>
      </w:r>
    </w:p>
    <w:p w:rsidR="004B1B16" w:rsidRDefault="004F40BB" w:rsidP="006D0A5A">
      <w:pPr>
        <w:pStyle w:val="a5"/>
        <w:numPr>
          <w:ilvl w:val="0"/>
          <w:numId w:val="127"/>
        </w:numPr>
        <w:tabs>
          <w:tab w:val="left" w:pos="1241"/>
        </w:tabs>
        <w:spacing w:before="58"/>
        <w:ind w:right="554"/>
        <w:rPr>
          <w:rFonts w:ascii="Symbol" w:hAnsi="Symbol"/>
          <w:i/>
          <w:sz w:val="24"/>
        </w:rPr>
      </w:pPr>
      <w:r>
        <w:rPr>
          <w:i/>
          <w:sz w:val="24"/>
        </w:rPr>
        <w:t>оценивать собственную и чужую речь с точки зрения точного, уместного и вырази- тельного</w:t>
      </w:r>
      <w:r>
        <w:rPr>
          <w:i/>
          <w:spacing w:val="-1"/>
          <w:sz w:val="24"/>
        </w:rPr>
        <w:t xml:space="preserve"> </w:t>
      </w:r>
      <w:r>
        <w:rPr>
          <w:i/>
          <w:sz w:val="24"/>
        </w:rPr>
        <w:t>словоупотребления;</w:t>
      </w:r>
    </w:p>
    <w:p w:rsidR="004B1B16" w:rsidRDefault="004F40BB" w:rsidP="006D0A5A">
      <w:pPr>
        <w:pStyle w:val="a5"/>
        <w:numPr>
          <w:ilvl w:val="0"/>
          <w:numId w:val="127"/>
        </w:numPr>
        <w:tabs>
          <w:tab w:val="left" w:pos="1241"/>
        </w:tabs>
        <w:spacing w:before="58"/>
        <w:ind w:right="545"/>
        <w:rPr>
          <w:rFonts w:ascii="Symbol" w:hAnsi="Symbol"/>
          <w:i/>
          <w:sz w:val="24"/>
        </w:rPr>
      </w:pPr>
      <w:r>
        <w:rPr>
          <w:i/>
          <w:sz w:val="24"/>
        </w:rPr>
        <w:t xml:space="preserve">опознавать основные выразительные средства лексики и фразеологии в публицистиче- ской и художественной речи и оценивать их; объяснять особенности употребления </w:t>
      </w:r>
      <w:r>
        <w:rPr>
          <w:i/>
          <w:spacing w:val="2"/>
          <w:sz w:val="24"/>
        </w:rPr>
        <w:t xml:space="preserve">лек- </w:t>
      </w:r>
      <w:r>
        <w:rPr>
          <w:i/>
          <w:sz w:val="24"/>
        </w:rPr>
        <w:t>сических средств в текстах научного и официально-делового стилей</w:t>
      </w:r>
      <w:r>
        <w:rPr>
          <w:i/>
          <w:spacing w:val="-2"/>
          <w:sz w:val="24"/>
        </w:rPr>
        <w:t xml:space="preserve"> </w:t>
      </w:r>
      <w:r>
        <w:rPr>
          <w:i/>
          <w:sz w:val="24"/>
        </w:rPr>
        <w:t>речи;</w:t>
      </w:r>
    </w:p>
    <w:p w:rsidR="004B1B16" w:rsidRDefault="004B1B16">
      <w:pPr>
        <w:jc w:val="both"/>
        <w:rPr>
          <w:rFonts w:ascii="Symbol" w:hAnsi="Symbol"/>
          <w:sz w:val="24"/>
        </w:rPr>
        <w:sectPr w:rsidR="004B1B16">
          <w:pgSz w:w="11910" w:h="16840"/>
          <w:pgMar w:top="760" w:right="580" w:bottom="1140" w:left="320" w:header="0" w:footer="878" w:gutter="0"/>
          <w:cols w:space="720"/>
        </w:sectPr>
      </w:pPr>
    </w:p>
    <w:p w:rsidR="004B1B16" w:rsidRDefault="004F40BB" w:rsidP="006D0A5A">
      <w:pPr>
        <w:pStyle w:val="a5"/>
        <w:numPr>
          <w:ilvl w:val="0"/>
          <w:numId w:val="127"/>
        </w:numPr>
        <w:tabs>
          <w:tab w:val="left" w:pos="1241"/>
        </w:tabs>
        <w:spacing w:before="73" w:line="237" w:lineRule="auto"/>
        <w:ind w:right="546"/>
        <w:rPr>
          <w:rFonts w:ascii="Symbol" w:hAnsi="Symbol"/>
          <w:i/>
          <w:sz w:val="24"/>
        </w:rPr>
      </w:pPr>
      <w:r>
        <w:rPr>
          <w:i/>
          <w:sz w:val="24"/>
        </w:rPr>
        <w:lastRenderedPageBreak/>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 логического словаря и др.) и справочников, в том числе мультимедийных; использовать эту информацию в различных видах</w:t>
      </w:r>
      <w:r>
        <w:rPr>
          <w:i/>
          <w:spacing w:val="-1"/>
          <w:sz w:val="24"/>
        </w:rPr>
        <w:t xml:space="preserve"> </w:t>
      </w:r>
      <w:r>
        <w:rPr>
          <w:i/>
          <w:sz w:val="24"/>
        </w:rPr>
        <w:t>деятельности.</w:t>
      </w:r>
    </w:p>
    <w:p w:rsidR="004B1B16" w:rsidRDefault="004F40BB">
      <w:pPr>
        <w:pStyle w:val="3"/>
        <w:spacing w:before="9"/>
        <w:ind w:left="532"/>
        <w:jc w:val="left"/>
      </w:pPr>
      <w:r>
        <w:t>Морфология</w:t>
      </w:r>
    </w:p>
    <w:p w:rsidR="004B1B16" w:rsidRDefault="004F40BB">
      <w:pPr>
        <w:spacing w:line="274" w:lineRule="exact"/>
        <w:ind w:left="532"/>
        <w:rPr>
          <w:sz w:val="24"/>
        </w:rPr>
      </w:pPr>
      <w:r>
        <w:rPr>
          <w:b/>
          <w:sz w:val="24"/>
        </w:rPr>
        <w:t>Выпускник научится</w:t>
      </w:r>
      <w:r>
        <w:rPr>
          <w:sz w:val="24"/>
        </w:rPr>
        <w:t>:</w:t>
      </w:r>
    </w:p>
    <w:p w:rsidR="004B1B16" w:rsidRDefault="004F40BB" w:rsidP="006D0A5A">
      <w:pPr>
        <w:pStyle w:val="a5"/>
        <w:numPr>
          <w:ilvl w:val="0"/>
          <w:numId w:val="127"/>
        </w:numPr>
        <w:tabs>
          <w:tab w:val="left" w:pos="1240"/>
          <w:tab w:val="left" w:pos="1241"/>
        </w:tabs>
        <w:spacing w:before="7" w:line="235" w:lineRule="auto"/>
        <w:ind w:right="557"/>
        <w:jc w:val="left"/>
        <w:rPr>
          <w:rFonts w:ascii="Symbol" w:hAnsi="Symbol"/>
          <w:sz w:val="24"/>
        </w:rPr>
      </w:pPr>
      <w:r>
        <w:rPr>
          <w:sz w:val="24"/>
        </w:rPr>
        <w:t>опознавать самостоятельные (знаменательные) части речи и их формы, служебные части речи;</w:t>
      </w:r>
    </w:p>
    <w:p w:rsidR="004B1B16" w:rsidRDefault="004F40BB" w:rsidP="006D0A5A">
      <w:pPr>
        <w:pStyle w:val="a5"/>
        <w:numPr>
          <w:ilvl w:val="0"/>
          <w:numId w:val="127"/>
        </w:numPr>
        <w:tabs>
          <w:tab w:val="left" w:pos="1240"/>
          <w:tab w:val="left" w:pos="1241"/>
        </w:tabs>
        <w:spacing w:before="61"/>
        <w:ind w:left="1240" w:hanging="349"/>
        <w:jc w:val="left"/>
        <w:rPr>
          <w:rFonts w:ascii="Symbol" w:hAnsi="Symbol"/>
          <w:sz w:val="24"/>
        </w:rPr>
      </w:pPr>
      <w:r>
        <w:rPr>
          <w:sz w:val="24"/>
        </w:rPr>
        <w:t>анализировать слово с точки зрения его принадлежности к той или иной части</w:t>
      </w:r>
      <w:r>
        <w:rPr>
          <w:spacing w:val="-18"/>
          <w:sz w:val="24"/>
        </w:rPr>
        <w:t xml:space="preserve"> </w:t>
      </w:r>
      <w:r>
        <w:rPr>
          <w:sz w:val="24"/>
        </w:rPr>
        <w:t>речи;</w:t>
      </w:r>
    </w:p>
    <w:p w:rsidR="004B1B16" w:rsidRDefault="004F40BB" w:rsidP="006D0A5A">
      <w:pPr>
        <w:pStyle w:val="a5"/>
        <w:numPr>
          <w:ilvl w:val="0"/>
          <w:numId w:val="127"/>
        </w:numPr>
        <w:tabs>
          <w:tab w:val="left" w:pos="1240"/>
          <w:tab w:val="left" w:pos="1241"/>
        </w:tabs>
        <w:spacing w:before="59" w:line="235" w:lineRule="auto"/>
        <w:ind w:right="555"/>
        <w:jc w:val="left"/>
        <w:rPr>
          <w:rFonts w:ascii="Symbol" w:hAnsi="Symbol"/>
          <w:sz w:val="24"/>
        </w:rPr>
      </w:pPr>
      <w:r>
        <w:rPr>
          <w:sz w:val="24"/>
        </w:rPr>
        <w:t>употреблять формы слов различных частей речи в соответствии с нормами современного русского литературного</w:t>
      </w:r>
      <w:r>
        <w:rPr>
          <w:spacing w:val="-1"/>
          <w:sz w:val="24"/>
        </w:rPr>
        <w:t xml:space="preserve"> </w:t>
      </w:r>
      <w:r>
        <w:rPr>
          <w:sz w:val="24"/>
        </w:rPr>
        <w:t>языка;</w:t>
      </w:r>
    </w:p>
    <w:p w:rsidR="004B1B16" w:rsidRDefault="004F40BB" w:rsidP="006D0A5A">
      <w:pPr>
        <w:pStyle w:val="a5"/>
        <w:numPr>
          <w:ilvl w:val="0"/>
          <w:numId w:val="127"/>
        </w:numPr>
        <w:tabs>
          <w:tab w:val="left" w:pos="1240"/>
          <w:tab w:val="left" w:pos="1241"/>
        </w:tabs>
        <w:spacing w:before="66" w:line="235" w:lineRule="auto"/>
        <w:ind w:right="542"/>
        <w:jc w:val="left"/>
        <w:rPr>
          <w:rFonts w:ascii="Symbol" w:hAnsi="Symbol"/>
          <w:sz w:val="24"/>
        </w:rPr>
      </w:pPr>
      <w:r>
        <w:rPr>
          <w:sz w:val="24"/>
        </w:rPr>
        <w:t xml:space="preserve">применять морфологические знания и умения в практике правописания, в различных </w:t>
      </w:r>
      <w:r>
        <w:rPr>
          <w:spacing w:val="5"/>
          <w:sz w:val="24"/>
        </w:rPr>
        <w:t xml:space="preserve">ви- </w:t>
      </w:r>
      <w:r>
        <w:rPr>
          <w:sz w:val="24"/>
        </w:rPr>
        <w:t>дах анализа;</w:t>
      </w:r>
    </w:p>
    <w:p w:rsidR="004B1B16" w:rsidRDefault="004F40BB">
      <w:pPr>
        <w:pStyle w:val="3"/>
        <w:spacing w:before="5" w:line="275" w:lineRule="exact"/>
        <w:ind w:left="532"/>
        <w:jc w:val="left"/>
      </w:pPr>
      <w:r>
        <w:t>Выпускник получит возможность научиться:</w:t>
      </w:r>
    </w:p>
    <w:p w:rsidR="004B1B16" w:rsidRDefault="004F40BB" w:rsidP="006D0A5A">
      <w:pPr>
        <w:pStyle w:val="a5"/>
        <w:numPr>
          <w:ilvl w:val="0"/>
          <w:numId w:val="127"/>
        </w:numPr>
        <w:tabs>
          <w:tab w:val="left" w:pos="1240"/>
          <w:tab w:val="left" w:pos="1241"/>
        </w:tabs>
        <w:spacing w:line="293" w:lineRule="exact"/>
        <w:ind w:left="1240" w:hanging="349"/>
        <w:jc w:val="left"/>
        <w:rPr>
          <w:rFonts w:ascii="Symbol" w:hAnsi="Symbol"/>
          <w:i/>
          <w:sz w:val="24"/>
        </w:rPr>
      </w:pPr>
      <w:r>
        <w:rPr>
          <w:i/>
          <w:sz w:val="24"/>
        </w:rPr>
        <w:t>анализировать синонимические средства</w:t>
      </w:r>
      <w:r>
        <w:rPr>
          <w:i/>
          <w:spacing w:val="-3"/>
          <w:sz w:val="24"/>
        </w:rPr>
        <w:t xml:space="preserve"> </w:t>
      </w:r>
      <w:r>
        <w:rPr>
          <w:i/>
          <w:sz w:val="24"/>
        </w:rPr>
        <w:t>морфологии;</w:t>
      </w:r>
    </w:p>
    <w:p w:rsidR="004B1B16" w:rsidRDefault="004F40BB" w:rsidP="006D0A5A">
      <w:pPr>
        <w:pStyle w:val="a5"/>
        <w:numPr>
          <w:ilvl w:val="0"/>
          <w:numId w:val="127"/>
        </w:numPr>
        <w:tabs>
          <w:tab w:val="left" w:pos="1240"/>
          <w:tab w:val="left" w:pos="1241"/>
        </w:tabs>
        <w:spacing w:before="59"/>
        <w:ind w:left="1240" w:hanging="349"/>
        <w:jc w:val="left"/>
        <w:rPr>
          <w:rFonts w:ascii="Symbol" w:hAnsi="Symbol"/>
          <w:i/>
          <w:sz w:val="24"/>
        </w:rPr>
      </w:pPr>
      <w:r>
        <w:rPr>
          <w:i/>
          <w:sz w:val="24"/>
        </w:rPr>
        <w:t>различать грамматические</w:t>
      </w:r>
      <w:r>
        <w:rPr>
          <w:i/>
          <w:spacing w:val="-2"/>
          <w:sz w:val="24"/>
        </w:rPr>
        <w:t xml:space="preserve"> </w:t>
      </w:r>
      <w:r>
        <w:rPr>
          <w:i/>
          <w:sz w:val="24"/>
        </w:rPr>
        <w:t>омонимы;</w:t>
      </w:r>
    </w:p>
    <w:p w:rsidR="004B1B16" w:rsidRDefault="004F40BB" w:rsidP="006D0A5A">
      <w:pPr>
        <w:pStyle w:val="a5"/>
        <w:numPr>
          <w:ilvl w:val="0"/>
          <w:numId w:val="127"/>
        </w:numPr>
        <w:tabs>
          <w:tab w:val="left" w:pos="1241"/>
        </w:tabs>
        <w:spacing w:before="60" w:line="237" w:lineRule="auto"/>
        <w:ind w:right="550"/>
        <w:rPr>
          <w:rFonts w:ascii="Symbol" w:hAnsi="Symbol"/>
          <w:i/>
          <w:sz w:val="24"/>
        </w:rPr>
      </w:pPr>
      <w:r>
        <w:rPr>
          <w:i/>
          <w:sz w:val="24"/>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 сти.</w:t>
      </w:r>
    </w:p>
    <w:p w:rsidR="004B1B16" w:rsidRDefault="004F40BB">
      <w:pPr>
        <w:pStyle w:val="3"/>
        <w:spacing w:before="5"/>
        <w:ind w:left="532"/>
        <w:jc w:val="left"/>
      </w:pPr>
      <w:r>
        <w:t>Синтаксис</w:t>
      </w:r>
    </w:p>
    <w:p w:rsidR="004B1B16" w:rsidRDefault="004F40BB">
      <w:pPr>
        <w:spacing w:line="274" w:lineRule="exact"/>
        <w:ind w:left="532"/>
        <w:rPr>
          <w:sz w:val="24"/>
        </w:rPr>
      </w:pPr>
      <w:r>
        <w:rPr>
          <w:b/>
          <w:sz w:val="24"/>
        </w:rPr>
        <w:t>Выпускник научится</w:t>
      </w:r>
      <w:r>
        <w:rPr>
          <w:sz w:val="24"/>
        </w:rPr>
        <w:t>:</w:t>
      </w:r>
    </w:p>
    <w:p w:rsidR="004B1B16" w:rsidRDefault="004F40BB" w:rsidP="006D0A5A">
      <w:pPr>
        <w:pStyle w:val="a5"/>
        <w:numPr>
          <w:ilvl w:val="0"/>
          <w:numId w:val="127"/>
        </w:numPr>
        <w:tabs>
          <w:tab w:val="left" w:pos="1240"/>
          <w:tab w:val="left" w:pos="1241"/>
        </w:tabs>
        <w:spacing w:before="4"/>
        <w:ind w:left="1240" w:hanging="349"/>
        <w:jc w:val="left"/>
        <w:rPr>
          <w:rFonts w:ascii="Symbol" w:hAnsi="Symbol"/>
          <w:sz w:val="24"/>
        </w:rPr>
      </w:pPr>
      <w:r>
        <w:rPr>
          <w:sz w:val="24"/>
        </w:rPr>
        <w:t xml:space="preserve">опознавать основные единицы синтаксиса (словосочетание, предложение) и </w:t>
      </w:r>
      <w:r>
        <w:rPr>
          <w:spacing w:val="-3"/>
          <w:sz w:val="24"/>
        </w:rPr>
        <w:t>их</w:t>
      </w:r>
      <w:r>
        <w:rPr>
          <w:spacing w:val="-11"/>
          <w:sz w:val="24"/>
        </w:rPr>
        <w:t xml:space="preserve"> </w:t>
      </w:r>
      <w:r>
        <w:rPr>
          <w:sz w:val="24"/>
        </w:rPr>
        <w:t>виды;</w:t>
      </w:r>
    </w:p>
    <w:p w:rsidR="004B1B16" w:rsidRDefault="004F40BB" w:rsidP="006D0A5A">
      <w:pPr>
        <w:pStyle w:val="a5"/>
        <w:numPr>
          <w:ilvl w:val="0"/>
          <w:numId w:val="127"/>
        </w:numPr>
        <w:tabs>
          <w:tab w:val="left" w:pos="1240"/>
          <w:tab w:val="left" w:pos="1241"/>
        </w:tabs>
        <w:spacing w:before="58" w:line="235" w:lineRule="auto"/>
        <w:ind w:right="563"/>
        <w:jc w:val="left"/>
        <w:rPr>
          <w:rFonts w:ascii="Symbol" w:hAnsi="Symbol"/>
          <w:sz w:val="24"/>
        </w:rPr>
      </w:pPr>
      <w:r>
        <w:rPr>
          <w:sz w:val="24"/>
        </w:rPr>
        <w:t>употреблять синтаксические единицы в соответствии с нормами современного русского литературного</w:t>
      </w:r>
      <w:r>
        <w:rPr>
          <w:spacing w:val="-1"/>
          <w:sz w:val="24"/>
        </w:rPr>
        <w:t xml:space="preserve"> </w:t>
      </w:r>
      <w:r>
        <w:rPr>
          <w:sz w:val="24"/>
        </w:rPr>
        <w:t>языка;</w:t>
      </w:r>
    </w:p>
    <w:p w:rsidR="004B1B16" w:rsidRDefault="004F40BB" w:rsidP="006D0A5A">
      <w:pPr>
        <w:pStyle w:val="a5"/>
        <w:numPr>
          <w:ilvl w:val="0"/>
          <w:numId w:val="127"/>
        </w:numPr>
        <w:tabs>
          <w:tab w:val="left" w:pos="1240"/>
          <w:tab w:val="left" w:pos="1241"/>
        </w:tabs>
        <w:spacing w:before="66" w:line="235" w:lineRule="auto"/>
        <w:ind w:right="550"/>
        <w:jc w:val="left"/>
        <w:rPr>
          <w:rFonts w:ascii="Symbol" w:hAnsi="Symbol"/>
          <w:sz w:val="24"/>
        </w:rPr>
      </w:pPr>
      <w:r>
        <w:rPr>
          <w:sz w:val="24"/>
        </w:rPr>
        <w:t>использовать разнообразные синонимические синтаксические конструкции в собствен- ной речевой</w:t>
      </w:r>
      <w:r>
        <w:rPr>
          <w:spacing w:val="-2"/>
          <w:sz w:val="24"/>
        </w:rPr>
        <w:t xml:space="preserve"> </w:t>
      </w:r>
      <w:r>
        <w:rPr>
          <w:sz w:val="24"/>
        </w:rPr>
        <w:t>практике;</w:t>
      </w:r>
    </w:p>
    <w:p w:rsidR="004B1B16" w:rsidRDefault="004F40BB" w:rsidP="006D0A5A">
      <w:pPr>
        <w:pStyle w:val="a5"/>
        <w:numPr>
          <w:ilvl w:val="0"/>
          <w:numId w:val="127"/>
        </w:numPr>
        <w:tabs>
          <w:tab w:val="left" w:pos="1240"/>
          <w:tab w:val="left" w:pos="1241"/>
        </w:tabs>
        <w:spacing w:before="65" w:line="235" w:lineRule="auto"/>
        <w:ind w:right="563"/>
        <w:jc w:val="left"/>
        <w:rPr>
          <w:rFonts w:ascii="Symbol" w:hAnsi="Symbol"/>
          <w:sz w:val="24"/>
        </w:rPr>
      </w:pPr>
      <w:r>
        <w:rPr>
          <w:sz w:val="24"/>
        </w:rPr>
        <w:t>применять синтаксические знания и умения в практике правописания, в различных видах анализа.</w:t>
      </w:r>
    </w:p>
    <w:p w:rsidR="004B1B16" w:rsidRDefault="004F40BB">
      <w:pPr>
        <w:pStyle w:val="3"/>
        <w:spacing w:before="3" w:line="240" w:lineRule="auto"/>
        <w:ind w:left="532"/>
        <w:jc w:val="left"/>
        <w:rPr>
          <w:b w:val="0"/>
        </w:rPr>
      </w:pPr>
      <w:r>
        <w:t>Выпускник получит возможность научиться</w:t>
      </w:r>
      <w:r>
        <w:rPr>
          <w:b w:val="0"/>
        </w:rPr>
        <w:t>:</w:t>
      </w:r>
    </w:p>
    <w:p w:rsidR="004B1B16" w:rsidRDefault="004F40BB" w:rsidP="006D0A5A">
      <w:pPr>
        <w:pStyle w:val="a5"/>
        <w:numPr>
          <w:ilvl w:val="0"/>
          <w:numId w:val="127"/>
        </w:numPr>
        <w:tabs>
          <w:tab w:val="left" w:pos="1241"/>
        </w:tabs>
        <w:spacing w:before="2"/>
        <w:ind w:left="1316" w:right="541"/>
        <w:rPr>
          <w:rFonts w:ascii="Symbol" w:hAnsi="Symbol"/>
          <w:i/>
          <w:sz w:val="24"/>
        </w:rPr>
      </w:pPr>
      <w:r>
        <w:rPr>
          <w:i/>
          <w:sz w:val="24"/>
        </w:rPr>
        <w:t xml:space="preserve">опознавать основные выразительные средства синтаксиса в публицистической и </w:t>
      </w:r>
      <w:r>
        <w:rPr>
          <w:i/>
          <w:spacing w:val="2"/>
          <w:sz w:val="24"/>
        </w:rPr>
        <w:t xml:space="preserve">худо- </w:t>
      </w:r>
      <w:r>
        <w:rPr>
          <w:i/>
          <w:sz w:val="24"/>
        </w:rPr>
        <w:t>жественной речи и оценивать их; объяснять особенности употребления синтаксиче- ских конструкций в текстах научного и официально-делового стилей</w:t>
      </w:r>
      <w:r>
        <w:rPr>
          <w:i/>
          <w:spacing w:val="-2"/>
          <w:sz w:val="24"/>
        </w:rPr>
        <w:t xml:space="preserve"> </w:t>
      </w:r>
      <w:r>
        <w:rPr>
          <w:i/>
          <w:sz w:val="24"/>
        </w:rPr>
        <w:t>речи;</w:t>
      </w:r>
    </w:p>
    <w:p w:rsidR="004B1B16" w:rsidRDefault="004F40BB">
      <w:pPr>
        <w:pStyle w:val="3"/>
        <w:spacing w:before="6" w:line="237" w:lineRule="auto"/>
        <w:ind w:left="532" w:right="5864"/>
        <w:rPr>
          <w:b w:val="0"/>
        </w:rPr>
      </w:pPr>
      <w:r>
        <w:t>Правописание: орфография и пунктуация Выпускник научится</w:t>
      </w:r>
      <w:r>
        <w:rPr>
          <w:b w:val="0"/>
        </w:rPr>
        <w:t>:</w:t>
      </w:r>
    </w:p>
    <w:p w:rsidR="004B1B16" w:rsidRDefault="004F40BB" w:rsidP="006D0A5A">
      <w:pPr>
        <w:pStyle w:val="a5"/>
        <w:numPr>
          <w:ilvl w:val="0"/>
          <w:numId w:val="127"/>
        </w:numPr>
        <w:tabs>
          <w:tab w:val="left" w:pos="1241"/>
        </w:tabs>
        <w:spacing w:before="7" w:line="235" w:lineRule="auto"/>
        <w:ind w:left="1316" w:right="542"/>
        <w:jc w:val="left"/>
        <w:rPr>
          <w:rFonts w:ascii="Symbol" w:hAnsi="Symbol"/>
          <w:sz w:val="24"/>
        </w:rPr>
      </w:pPr>
      <w:r>
        <w:rPr>
          <w:sz w:val="24"/>
        </w:rPr>
        <w:t xml:space="preserve">соблюдать орфографические и пунктуационные нормы в процессе письма (в объѐме </w:t>
      </w:r>
      <w:r>
        <w:rPr>
          <w:spacing w:val="-10"/>
          <w:sz w:val="24"/>
        </w:rPr>
        <w:t xml:space="preserve">со- </w:t>
      </w:r>
      <w:r>
        <w:rPr>
          <w:sz w:val="24"/>
        </w:rPr>
        <w:t>держания курса);</w:t>
      </w:r>
    </w:p>
    <w:p w:rsidR="004B1B16" w:rsidRDefault="004F40BB" w:rsidP="006D0A5A">
      <w:pPr>
        <w:pStyle w:val="a5"/>
        <w:numPr>
          <w:ilvl w:val="0"/>
          <w:numId w:val="127"/>
        </w:numPr>
        <w:tabs>
          <w:tab w:val="left" w:pos="1241"/>
        </w:tabs>
        <w:spacing w:before="66" w:line="235" w:lineRule="auto"/>
        <w:ind w:left="1316" w:right="550"/>
        <w:jc w:val="left"/>
        <w:rPr>
          <w:rFonts w:ascii="Symbol" w:hAnsi="Symbol"/>
          <w:sz w:val="24"/>
        </w:rPr>
      </w:pPr>
      <w:r>
        <w:rPr>
          <w:sz w:val="24"/>
        </w:rPr>
        <w:t xml:space="preserve">объяснять выбор написания в устной форме (рассуждение) и письменной форме (с </w:t>
      </w:r>
      <w:r>
        <w:rPr>
          <w:spacing w:val="3"/>
          <w:sz w:val="24"/>
        </w:rPr>
        <w:t xml:space="preserve">по- </w:t>
      </w:r>
      <w:r>
        <w:rPr>
          <w:sz w:val="24"/>
        </w:rPr>
        <w:t>мощью графических</w:t>
      </w:r>
      <w:r>
        <w:rPr>
          <w:spacing w:val="-1"/>
          <w:sz w:val="24"/>
        </w:rPr>
        <w:t xml:space="preserve"> </w:t>
      </w:r>
      <w:r>
        <w:rPr>
          <w:sz w:val="24"/>
        </w:rPr>
        <w:t>символов);</w:t>
      </w:r>
    </w:p>
    <w:p w:rsidR="004B1B16" w:rsidRDefault="004F40BB" w:rsidP="006D0A5A">
      <w:pPr>
        <w:pStyle w:val="a5"/>
        <w:numPr>
          <w:ilvl w:val="0"/>
          <w:numId w:val="127"/>
        </w:numPr>
        <w:tabs>
          <w:tab w:val="left" w:pos="1241"/>
        </w:tabs>
        <w:spacing w:before="60"/>
        <w:ind w:left="1240" w:hanging="285"/>
        <w:jc w:val="left"/>
        <w:rPr>
          <w:rFonts w:ascii="Symbol" w:hAnsi="Symbol"/>
          <w:sz w:val="24"/>
        </w:rPr>
      </w:pPr>
      <w:r>
        <w:rPr>
          <w:sz w:val="24"/>
        </w:rPr>
        <w:t>обнаруживать и исправлять орфографические и пунктуационные</w:t>
      </w:r>
      <w:r>
        <w:rPr>
          <w:spacing w:val="-5"/>
          <w:sz w:val="24"/>
        </w:rPr>
        <w:t xml:space="preserve"> </w:t>
      </w:r>
      <w:r>
        <w:rPr>
          <w:sz w:val="24"/>
        </w:rPr>
        <w:t>ошибки;</w:t>
      </w:r>
    </w:p>
    <w:p w:rsidR="004B1B16" w:rsidRDefault="004F40BB" w:rsidP="006D0A5A">
      <w:pPr>
        <w:pStyle w:val="a5"/>
        <w:numPr>
          <w:ilvl w:val="0"/>
          <w:numId w:val="127"/>
        </w:numPr>
        <w:tabs>
          <w:tab w:val="left" w:pos="1241"/>
        </w:tabs>
        <w:spacing w:before="59" w:line="235" w:lineRule="auto"/>
        <w:ind w:left="1316" w:right="549"/>
        <w:jc w:val="left"/>
        <w:rPr>
          <w:rFonts w:ascii="Symbol" w:hAnsi="Symbol"/>
          <w:sz w:val="24"/>
        </w:rPr>
      </w:pPr>
      <w:r>
        <w:rPr>
          <w:sz w:val="24"/>
        </w:rPr>
        <w:t xml:space="preserve">извлекать необходимую информацию из орфографических словарей и справочников; </w:t>
      </w:r>
      <w:r>
        <w:rPr>
          <w:spacing w:val="2"/>
          <w:sz w:val="24"/>
        </w:rPr>
        <w:t xml:space="preserve">ис- </w:t>
      </w:r>
      <w:r>
        <w:rPr>
          <w:sz w:val="24"/>
        </w:rPr>
        <w:t>пользовать еѐ в процессе</w:t>
      </w:r>
      <w:r>
        <w:rPr>
          <w:spacing w:val="-7"/>
          <w:sz w:val="24"/>
        </w:rPr>
        <w:t xml:space="preserve"> </w:t>
      </w:r>
      <w:r>
        <w:rPr>
          <w:sz w:val="24"/>
        </w:rPr>
        <w:t>письма.</w:t>
      </w:r>
    </w:p>
    <w:p w:rsidR="004B1B16" w:rsidRDefault="004F40BB">
      <w:pPr>
        <w:pStyle w:val="3"/>
        <w:spacing w:before="2" w:line="240" w:lineRule="auto"/>
        <w:ind w:left="532"/>
        <w:jc w:val="left"/>
        <w:rPr>
          <w:b w:val="0"/>
          <w:i/>
        </w:rPr>
      </w:pPr>
      <w:r>
        <w:t>Выпускник получит возможность научиться</w:t>
      </w:r>
      <w:r>
        <w:rPr>
          <w:b w:val="0"/>
          <w:i/>
        </w:rPr>
        <w:t>:</w:t>
      </w:r>
    </w:p>
    <w:p w:rsidR="004B1B16" w:rsidRDefault="004F40BB" w:rsidP="006D0A5A">
      <w:pPr>
        <w:pStyle w:val="a5"/>
        <w:numPr>
          <w:ilvl w:val="0"/>
          <w:numId w:val="127"/>
        </w:numPr>
        <w:tabs>
          <w:tab w:val="left" w:pos="1240"/>
          <w:tab w:val="left" w:pos="1241"/>
        </w:tabs>
        <w:spacing w:before="3" w:line="293" w:lineRule="exact"/>
        <w:ind w:left="1240" w:hanging="349"/>
        <w:jc w:val="left"/>
        <w:rPr>
          <w:rFonts w:ascii="Symbol" w:hAnsi="Symbol"/>
          <w:i/>
          <w:sz w:val="24"/>
        </w:rPr>
      </w:pPr>
      <w:r>
        <w:rPr>
          <w:i/>
          <w:sz w:val="24"/>
        </w:rPr>
        <w:t>демонстрировать роль орфографии и пунктуации в передаче смысловой стороны</w:t>
      </w:r>
      <w:r>
        <w:rPr>
          <w:i/>
          <w:spacing w:val="-9"/>
          <w:sz w:val="24"/>
        </w:rPr>
        <w:t xml:space="preserve"> </w:t>
      </w:r>
      <w:r>
        <w:rPr>
          <w:i/>
          <w:sz w:val="24"/>
        </w:rPr>
        <w:t>речи;</w:t>
      </w:r>
    </w:p>
    <w:p w:rsidR="004B1B16" w:rsidRDefault="004F40BB" w:rsidP="006D0A5A">
      <w:pPr>
        <w:pStyle w:val="a5"/>
        <w:numPr>
          <w:ilvl w:val="0"/>
          <w:numId w:val="127"/>
        </w:numPr>
        <w:tabs>
          <w:tab w:val="left" w:pos="1240"/>
          <w:tab w:val="left" w:pos="1241"/>
        </w:tabs>
        <w:ind w:right="555"/>
        <w:jc w:val="left"/>
        <w:rPr>
          <w:rFonts w:ascii="Symbol" w:hAnsi="Symbol"/>
          <w:i/>
          <w:sz w:val="24"/>
        </w:rPr>
      </w:pPr>
      <w:r>
        <w:rPr>
          <w:i/>
          <w:sz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w:t>
      </w:r>
      <w:r>
        <w:rPr>
          <w:i/>
          <w:spacing w:val="-7"/>
          <w:sz w:val="24"/>
        </w:rPr>
        <w:t xml:space="preserve"> </w:t>
      </w:r>
      <w:r>
        <w:rPr>
          <w:i/>
          <w:sz w:val="24"/>
        </w:rPr>
        <w:t>письма.</w:t>
      </w:r>
    </w:p>
    <w:p w:rsidR="004B1B16" w:rsidRDefault="004F40BB">
      <w:pPr>
        <w:pStyle w:val="3"/>
        <w:spacing w:before="2" w:line="240" w:lineRule="auto"/>
        <w:ind w:left="532"/>
        <w:jc w:val="left"/>
      </w:pPr>
      <w:r>
        <w:t>Язык и культура</w:t>
      </w:r>
    </w:p>
    <w:p w:rsidR="004B1B16" w:rsidRDefault="004F40BB">
      <w:pPr>
        <w:spacing w:line="275" w:lineRule="exact"/>
        <w:ind w:left="532"/>
        <w:rPr>
          <w:b/>
          <w:sz w:val="24"/>
        </w:rPr>
      </w:pPr>
      <w:r>
        <w:rPr>
          <w:b/>
          <w:sz w:val="24"/>
        </w:rPr>
        <w:t>Выпускник научится:</w:t>
      </w:r>
    </w:p>
    <w:p w:rsidR="004B1B16" w:rsidRDefault="004F40BB" w:rsidP="006D0A5A">
      <w:pPr>
        <w:pStyle w:val="a5"/>
        <w:numPr>
          <w:ilvl w:val="0"/>
          <w:numId w:val="127"/>
        </w:numPr>
        <w:tabs>
          <w:tab w:val="left" w:pos="1240"/>
          <w:tab w:val="left" w:pos="1241"/>
        </w:tabs>
        <w:spacing w:before="4" w:line="235" w:lineRule="auto"/>
        <w:ind w:right="559"/>
        <w:jc w:val="left"/>
        <w:rPr>
          <w:rFonts w:ascii="Symbol" w:hAnsi="Symbol"/>
          <w:sz w:val="24"/>
        </w:rPr>
      </w:pPr>
      <w:r>
        <w:rPr>
          <w:sz w:val="24"/>
        </w:rPr>
        <w:t>приводить примеры, которые доказывают, что изучение языка позволяет лучше узнать историю и культуру</w:t>
      </w:r>
      <w:r>
        <w:rPr>
          <w:spacing w:val="-7"/>
          <w:sz w:val="24"/>
        </w:rPr>
        <w:t xml:space="preserve"> </w:t>
      </w:r>
      <w:r>
        <w:rPr>
          <w:sz w:val="24"/>
        </w:rPr>
        <w:t>страны;</w:t>
      </w:r>
    </w:p>
    <w:p w:rsidR="004B1B16" w:rsidRDefault="004B1B16">
      <w:pPr>
        <w:spacing w:line="235" w:lineRule="auto"/>
        <w:rPr>
          <w:rFonts w:ascii="Symbol" w:hAnsi="Symbol"/>
          <w:sz w:val="24"/>
        </w:rPr>
        <w:sectPr w:rsidR="004B1B16">
          <w:pgSz w:w="11910" w:h="16840"/>
          <w:pgMar w:top="760" w:right="580" w:bottom="1140" w:left="320" w:header="0" w:footer="878" w:gutter="0"/>
          <w:cols w:space="720"/>
        </w:sectPr>
      </w:pPr>
    </w:p>
    <w:p w:rsidR="004B1B16" w:rsidRDefault="004F40BB" w:rsidP="006D0A5A">
      <w:pPr>
        <w:pStyle w:val="a5"/>
        <w:numPr>
          <w:ilvl w:val="0"/>
          <w:numId w:val="127"/>
        </w:numPr>
        <w:tabs>
          <w:tab w:val="left" w:pos="1241"/>
        </w:tabs>
        <w:spacing w:before="76" w:line="235" w:lineRule="auto"/>
        <w:ind w:right="546"/>
        <w:rPr>
          <w:rFonts w:ascii="Symbol" w:hAnsi="Symbol"/>
          <w:sz w:val="24"/>
        </w:rPr>
      </w:pPr>
      <w:r>
        <w:rPr>
          <w:sz w:val="24"/>
        </w:rPr>
        <w:lastRenderedPageBreak/>
        <w:t xml:space="preserve">уместно использовать правила русского речевого этикета в учебной деятельности и </w:t>
      </w:r>
      <w:r>
        <w:rPr>
          <w:spacing w:val="3"/>
          <w:sz w:val="24"/>
        </w:rPr>
        <w:t xml:space="preserve">по- </w:t>
      </w:r>
      <w:r>
        <w:rPr>
          <w:sz w:val="24"/>
        </w:rPr>
        <w:t>вседневной</w:t>
      </w:r>
      <w:r>
        <w:rPr>
          <w:spacing w:val="-2"/>
          <w:sz w:val="24"/>
        </w:rPr>
        <w:t xml:space="preserve"> </w:t>
      </w:r>
      <w:r>
        <w:rPr>
          <w:sz w:val="24"/>
        </w:rPr>
        <w:t>жизни.</w:t>
      </w:r>
    </w:p>
    <w:p w:rsidR="004B1B16" w:rsidRDefault="004F40BB">
      <w:pPr>
        <w:pStyle w:val="3"/>
        <w:spacing w:before="2" w:line="240" w:lineRule="auto"/>
        <w:ind w:left="532"/>
        <w:rPr>
          <w:b w:val="0"/>
        </w:rPr>
      </w:pPr>
      <w:r>
        <w:t>Выпускник получит возможность научиться</w:t>
      </w:r>
      <w:r>
        <w:rPr>
          <w:b w:val="0"/>
        </w:rPr>
        <w:t>:</w:t>
      </w:r>
    </w:p>
    <w:p w:rsidR="004B1B16" w:rsidRDefault="004F40BB" w:rsidP="006D0A5A">
      <w:pPr>
        <w:pStyle w:val="a5"/>
        <w:numPr>
          <w:ilvl w:val="0"/>
          <w:numId w:val="127"/>
        </w:numPr>
        <w:tabs>
          <w:tab w:val="left" w:pos="1241"/>
        </w:tabs>
        <w:spacing w:before="7" w:line="235" w:lineRule="auto"/>
        <w:ind w:left="1316" w:right="546"/>
        <w:rPr>
          <w:rFonts w:ascii="Symbol" w:hAnsi="Symbol"/>
          <w:i/>
          <w:sz w:val="24"/>
        </w:rPr>
      </w:pPr>
      <w:r>
        <w:rPr>
          <w:i/>
          <w:sz w:val="24"/>
        </w:rPr>
        <w:t>характеризовать на отдельных примерах взаимосвязь языка, культуры и истории наро- да — носителя</w:t>
      </w:r>
      <w:r>
        <w:rPr>
          <w:i/>
          <w:spacing w:val="-4"/>
          <w:sz w:val="24"/>
        </w:rPr>
        <w:t xml:space="preserve"> </w:t>
      </w:r>
      <w:r>
        <w:rPr>
          <w:i/>
          <w:sz w:val="24"/>
        </w:rPr>
        <w:t>языка;</w:t>
      </w:r>
    </w:p>
    <w:p w:rsidR="004B1B16" w:rsidRDefault="004F40BB" w:rsidP="006D0A5A">
      <w:pPr>
        <w:pStyle w:val="3"/>
        <w:numPr>
          <w:ilvl w:val="0"/>
          <w:numId w:val="117"/>
        </w:numPr>
        <w:tabs>
          <w:tab w:val="left" w:pos="1501"/>
        </w:tabs>
        <w:spacing w:before="6" w:line="240" w:lineRule="auto"/>
        <w:ind w:left="1240" w:right="5284" w:firstLine="0"/>
        <w:jc w:val="both"/>
      </w:pPr>
      <w:r>
        <w:t>Содержание учебного предмета,</w:t>
      </w:r>
      <w:r>
        <w:rPr>
          <w:spacing w:val="-18"/>
        </w:rPr>
        <w:t xml:space="preserve"> </w:t>
      </w:r>
      <w:r>
        <w:t>курса. Речь. Речевая</w:t>
      </w:r>
      <w:r>
        <w:rPr>
          <w:spacing w:val="-8"/>
        </w:rPr>
        <w:t xml:space="preserve"> </w:t>
      </w:r>
      <w:r>
        <w:t>деятельность</w:t>
      </w:r>
    </w:p>
    <w:p w:rsidR="004B1B16" w:rsidRDefault="004F40BB">
      <w:pPr>
        <w:pStyle w:val="a3"/>
        <w:ind w:right="546"/>
      </w:pPr>
      <w: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 ры разговорной речи (рассказ, беседа, спор); научного стиля и устной научной речи (отзыв, вы- ступление, </w:t>
      </w:r>
      <w:r>
        <w:rPr>
          <w:i/>
        </w:rPr>
        <w:t xml:space="preserve">тезисы, доклад, </w:t>
      </w:r>
      <w:r>
        <w:t xml:space="preserve">дискуссия, </w:t>
      </w:r>
      <w:r>
        <w:rPr>
          <w:i/>
        </w:rPr>
        <w:t>реферат, статья, рецензия</w:t>
      </w:r>
      <w:r>
        <w:t xml:space="preserve">); публицистического стиля и устной публичной речи (выступление, обсуждение, </w:t>
      </w:r>
      <w:r>
        <w:rPr>
          <w:i/>
        </w:rPr>
        <w:t>статья, интервью, очерк</w:t>
      </w:r>
      <w:r>
        <w:t xml:space="preserve">); официально- делового стиля (расписка, </w:t>
      </w:r>
      <w:r>
        <w:rPr>
          <w:i/>
        </w:rPr>
        <w:t xml:space="preserve">доверенность, </w:t>
      </w:r>
      <w:r>
        <w:t xml:space="preserve">заявление, </w:t>
      </w:r>
      <w:r>
        <w:rPr>
          <w:i/>
        </w:rPr>
        <w:t>резюме</w:t>
      </w:r>
      <w:r>
        <w:t>).</w:t>
      </w:r>
    </w:p>
    <w:p w:rsidR="004B1B16" w:rsidRDefault="004F40BB">
      <w:pPr>
        <w:pStyle w:val="a3"/>
        <w:ind w:right="545"/>
        <w:rPr>
          <w:i/>
        </w:rPr>
      </w:pPr>
      <w:r>
        <w:t xml:space="preserve">Текст как продукт речевой деятельности. Формально-смысловое единство и его комму- никативная направленность текста: тема, проблема, идея; главная, второстепенная и </w:t>
      </w:r>
      <w:r>
        <w:rPr>
          <w:i/>
        </w:rPr>
        <w:t xml:space="preserve">избыточ- ная </w:t>
      </w:r>
      <w:r>
        <w:t>информация. Функционально-смысловые типы текста (повествование, описание, рассужде- ние)</w:t>
      </w:r>
      <w:r>
        <w:rPr>
          <w:i/>
        </w:rPr>
        <w:t>. Тексты смешанного типа.</w:t>
      </w:r>
    </w:p>
    <w:p w:rsidR="004B1B16" w:rsidRDefault="004F40BB">
      <w:pPr>
        <w:pStyle w:val="a3"/>
        <w:ind w:right="550"/>
      </w:pPr>
      <w:r>
        <w:t>Специфика художественного текста. Анализ текста. Виды речевой деятельности (гово- рение, аудирование, письмо, чтение).</w:t>
      </w:r>
    </w:p>
    <w:p w:rsidR="004B1B16" w:rsidRDefault="004F40BB">
      <w:pPr>
        <w:pStyle w:val="a3"/>
        <w:ind w:right="544"/>
      </w:pPr>
      <w:r>
        <w:t>Речевая ситуация и ее компоненты (место, время, тема, цель, условия общения, собесед- ники). Речевой акт и его разновидности (сообщения, побуждения, вопросы, объявления, выра- 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 лилог: беседа, обсуждение, дискуссия.</w:t>
      </w:r>
    </w:p>
    <w:p w:rsidR="004B1B16" w:rsidRDefault="004F40BB">
      <w:pPr>
        <w:pStyle w:val="a3"/>
        <w:ind w:right="547"/>
      </w:pPr>
      <w: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4B1B16" w:rsidRDefault="004F40BB">
      <w:pPr>
        <w:pStyle w:val="a3"/>
        <w:ind w:right="550"/>
      </w:pPr>
      <w:r>
        <w:t>Создание устных высказываний разной коммуникативной направленности в зависимо- сти от сферы и ситуации общения.</w:t>
      </w:r>
    </w:p>
    <w:p w:rsidR="004B1B16" w:rsidRDefault="004F40BB">
      <w:pPr>
        <w:pStyle w:val="a3"/>
        <w:ind w:left="1240" w:firstLine="0"/>
      </w:pPr>
      <w:r>
        <w:t>Информационная переработка текста (план, конспект, аннотация).</w:t>
      </w:r>
    </w:p>
    <w:p w:rsidR="004B1B16" w:rsidRDefault="004F40BB">
      <w:pPr>
        <w:pStyle w:val="a3"/>
        <w:ind w:right="557"/>
      </w:pPr>
      <w:r>
        <w:t>Изложение содержания прослушанного или прочитанного текста (подробное, сжатое, выборочное).</w:t>
      </w:r>
    </w:p>
    <w:p w:rsidR="004B1B16" w:rsidRDefault="004F40BB">
      <w:pPr>
        <w:pStyle w:val="a3"/>
        <w:ind w:left="1240" w:firstLine="0"/>
      </w:pPr>
      <w:r>
        <w:t>Написание сочинений, писем, текстов иных жанров.</w:t>
      </w:r>
    </w:p>
    <w:p w:rsidR="004B1B16" w:rsidRDefault="004F40BB">
      <w:pPr>
        <w:pStyle w:val="3"/>
        <w:spacing w:before="3"/>
      </w:pPr>
      <w:r>
        <w:t>Культура речи</w:t>
      </w:r>
    </w:p>
    <w:p w:rsidR="004B1B16" w:rsidRDefault="004F40BB">
      <w:pPr>
        <w:ind w:left="532" w:right="549" w:firstLine="708"/>
        <w:jc w:val="both"/>
        <w:rPr>
          <w:i/>
          <w:sz w:val="24"/>
        </w:rPr>
      </w:pPr>
      <w:r>
        <w:rPr>
          <w:sz w:val="24"/>
        </w:rPr>
        <w:t xml:space="preserve">Культура речи и ее основные аспекты: нормативный, коммуникативный, этический. </w:t>
      </w:r>
      <w:r>
        <w:rPr>
          <w:i/>
          <w:sz w:val="24"/>
        </w:rPr>
        <w:t>Ос- новные критерии культуры речи.</w:t>
      </w:r>
    </w:p>
    <w:p w:rsidR="004B1B16" w:rsidRDefault="004F40BB">
      <w:pPr>
        <w:pStyle w:val="a3"/>
        <w:ind w:right="547"/>
      </w:pPr>
      <w:r>
        <w:t>Языковая норма, ее функции. Основные виды норм русского литературного языка (ор- фоэпические, лексические, грамматические, стилистические, орфографические, пунктуацион- 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4B1B16" w:rsidRDefault="004F40BB">
      <w:pPr>
        <w:pStyle w:val="a3"/>
        <w:ind w:left="1240" w:firstLine="0"/>
      </w:pPr>
      <w:r>
        <w:t>Оценивание правильности, коммуникативных качеств и эффективности речи.</w:t>
      </w:r>
    </w:p>
    <w:p w:rsidR="004B1B16" w:rsidRDefault="004F40BB">
      <w:pPr>
        <w:ind w:left="532" w:right="551" w:firstLine="708"/>
        <w:jc w:val="both"/>
        <w:rPr>
          <w:i/>
          <w:sz w:val="24"/>
        </w:rPr>
      </w:pPr>
      <w:r>
        <w:rPr>
          <w:sz w:val="24"/>
        </w:rPr>
        <w:t xml:space="preserve">Речевой этикет. Овладение лингво-культурными нормами речевого поведения в различ- ных ситуациях формального и неформального общения. </w:t>
      </w:r>
      <w:r>
        <w:rPr>
          <w:i/>
          <w:sz w:val="24"/>
        </w:rPr>
        <w:t>Невербальные средства общения. Межкультурная коммуникация.</w:t>
      </w:r>
    </w:p>
    <w:p w:rsidR="004B1B16" w:rsidRDefault="004F40BB">
      <w:pPr>
        <w:pStyle w:val="3"/>
        <w:spacing w:before="2" w:line="240" w:lineRule="auto"/>
        <w:ind w:right="3272"/>
      </w:pPr>
      <w:r>
        <w:t>Общие сведения о языке. Основные разделы науки о языке Общие сведения о языке</w:t>
      </w:r>
    </w:p>
    <w:p w:rsidR="004B1B16" w:rsidRDefault="004F40BB">
      <w:pPr>
        <w:pStyle w:val="a3"/>
        <w:ind w:right="545"/>
      </w:pPr>
      <w: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 ский язык в современном мире. Русский язык как развивающееся явление.</w:t>
      </w:r>
    </w:p>
    <w:p w:rsidR="004B1B16" w:rsidRDefault="004F40BB">
      <w:pPr>
        <w:ind w:left="532" w:right="545" w:firstLine="708"/>
        <w:jc w:val="both"/>
        <w:rPr>
          <w:i/>
          <w:sz w:val="24"/>
        </w:rPr>
      </w:pPr>
      <w:r>
        <w:rPr>
          <w:i/>
          <w:sz w:val="24"/>
        </w:rPr>
        <w:t>Русский язык как один из индоевропейских языков. Русский язык в кругу других славян- ских языков. Историческое развитие русского языка.</w:t>
      </w:r>
    </w:p>
    <w:p w:rsidR="004B1B16" w:rsidRDefault="004B1B16">
      <w:pPr>
        <w:jc w:val="both"/>
        <w:rPr>
          <w:sz w:val="24"/>
        </w:rPr>
        <w:sectPr w:rsidR="004B1B16">
          <w:pgSz w:w="11910" w:h="16840"/>
          <w:pgMar w:top="760" w:right="580" w:bottom="1140" w:left="320" w:header="0" w:footer="878" w:gutter="0"/>
          <w:cols w:space="720"/>
        </w:sectPr>
      </w:pPr>
    </w:p>
    <w:p w:rsidR="004B1B16" w:rsidRDefault="004F40BB">
      <w:pPr>
        <w:pStyle w:val="a3"/>
        <w:spacing w:before="68"/>
        <w:ind w:right="546"/>
      </w:pPr>
      <w:r>
        <w:lastRenderedPageBreak/>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 ональные разновидности, жаргон).</w:t>
      </w:r>
    </w:p>
    <w:p w:rsidR="004B1B16" w:rsidRDefault="004F40BB">
      <w:pPr>
        <w:pStyle w:val="a3"/>
        <w:ind w:right="545"/>
      </w:pPr>
      <w:r>
        <w:t>Взаимосвязь языка и культуры. Отражение в языке культуры и истории народа</w:t>
      </w:r>
      <w:r>
        <w:rPr>
          <w:i/>
        </w:rPr>
        <w:t xml:space="preserve">. Взаимо- обогащение языков народов России. </w:t>
      </w:r>
      <w:r>
        <w:t>Выявление лексических и фразеологических единиц языка с национально-культурным компонентом значения в произведениях устного народного творче- 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w:t>
      </w:r>
      <w:r>
        <w:rPr>
          <w:spacing w:val="-4"/>
        </w:rPr>
        <w:t xml:space="preserve"> </w:t>
      </w:r>
      <w:r>
        <w:t>слова.</w:t>
      </w:r>
    </w:p>
    <w:p w:rsidR="004B1B16" w:rsidRDefault="004F40BB">
      <w:pPr>
        <w:pStyle w:val="a3"/>
        <w:spacing w:before="1"/>
        <w:ind w:right="550"/>
      </w:pPr>
      <w:r>
        <w:t>Русский язык – язык русской художественной литературы. Языковые особенности худо- 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4B1B16" w:rsidRDefault="004F40BB">
      <w:pPr>
        <w:pStyle w:val="a3"/>
        <w:ind w:left="1240" w:firstLine="0"/>
      </w:pPr>
      <w:r>
        <w:t>Основные лингвистические словари. Работа со словарной статьей.</w:t>
      </w:r>
    </w:p>
    <w:p w:rsidR="004B1B16" w:rsidRDefault="004F40BB">
      <w:pPr>
        <w:ind w:left="1240"/>
        <w:jc w:val="both"/>
        <w:rPr>
          <w:i/>
          <w:sz w:val="24"/>
        </w:rPr>
      </w:pPr>
      <w:r>
        <w:rPr>
          <w:i/>
          <w:sz w:val="24"/>
        </w:rPr>
        <w:t>Выдающиеся отечественные лингвисты.</w:t>
      </w:r>
    </w:p>
    <w:p w:rsidR="004B1B16" w:rsidRDefault="004F40BB">
      <w:pPr>
        <w:pStyle w:val="3"/>
        <w:spacing w:before="4"/>
      </w:pPr>
      <w:r>
        <w:t>Фонетика, орфоэпия и графика</w:t>
      </w:r>
    </w:p>
    <w:p w:rsidR="004B1B16" w:rsidRDefault="004F40BB">
      <w:pPr>
        <w:pStyle w:val="a3"/>
        <w:ind w:right="549"/>
      </w:pPr>
      <w:r>
        <w:t>Звуки речи. Система гласных звуков. Система согласных звуков. Изменение звуков в ре- 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4B1B16" w:rsidRDefault="004F40BB">
      <w:pPr>
        <w:pStyle w:val="a3"/>
        <w:ind w:right="558"/>
      </w:pPr>
      <w: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4B1B16" w:rsidRDefault="004F40BB">
      <w:pPr>
        <w:pStyle w:val="a3"/>
        <w:ind w:left="1240" w:right="3919" w:firstLine="0"/>
      </w:pPr>
      <w:r>
        <w:t>Интонация, ее функции. Основные элементы интонации. Связь фонетики с графикой и орфографией.</w:t>
      </w:r>
    </w:p>
    <w:p w:rsidR="004B1B16" w:rsidRDefault="004F40BB">
      <w:pPr>
        <w:pStyle w:val="a3"/>
        <w:ind w:right="545"/>
      </w:pPr>
      <w:r>
        <w:t>Орфоэпия как раздел лингвистики. Основные нормы произношения слов (нормы, опре- деляющие произношение гласных звуков и произношение согласных звуков; ударение в от- дельных грамматических формах) и интонирования предложений. Оценка собственной и чужой речи с точки зрения орфоэпических норм.</w:t>
      </w:r>
    </w:p>
    <w:p w:rsidR="004B1B16" w:rsidRDefault="004F40BB">
      <w:pPr>
        <w:pStyle w:val="a3"/>
        <w:ind w:left="1240" w:firstLine="0"/>
      </w:pPr>
      <w:r>
        <w:t>Применение знаний по фонетике в практике правописания.</w:t>
      </w:r>
    </w:p>
    <w:p w:rsidR="004B1B16" w:rsidRDefault="004F40BB">
      <w:pPr>
        <w:pStyle w:val="3"/>
        <w:spacing w:before="3"/>
      </w:pPr>
      <w:r>
        <w:t>Морфемика и словообразование</w:t>
      </w:r>
    </w:p>
    <w:p w:rsidR="004B1B16" w:rsidRDefault="004F40BB">
      <w:pPr>
        <w:pStyle w:val="a3"/>
        <w:ind w:right="550"/>
      </w:pPr>
      <w:r>
        <w:t>Состав слова. Морфема как минимальная значимая единица языка. Основа слова и окон- чание. Виды морфем: корень, приставка, суффикс, окончание. Нулевая морфема. Словообразу- ющие и формообразующие морфемы. Чередование звуков в морфемах. Морфемный анализ слова.</w:t>
      </w:r>
    </w:p>
    <w:p w:rsidR="004B1B16" w:rsidRDefault="004F40BB">
      <w:pPr>
        <w:pStyle w:val="a3"/>
        <w:ind w:right="545"/>
      </w:pPr>
      <w: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 тельный анализ слова.</w:t>
      </w:r>
    </w:p>
    <w:p w:rsidR="004B1B16" w:rsidRDefault="004F40BB">
      <w:pPr>
        <w:ind w:left="1240"/>
        <w:jc w:val="both"/>
        <w:rPr>
          <w:i/>
          <w:sz w:val="24"/>
        </w:rPr>
      </w:pPr>
      <w:r>
        <w:rPr>
          <w:i/>
          <w:sz w:val="24"/>
        </w:rPr>
        <w:t>Словообразовательная цепочка. Словообразовательное гнездо.</w:t>
      </w:r>
    </w:p>
    <w:p w:rsidR="004B1B16" w:rsidRDefault="004F40BB">
      <w:pPr>
        <w:pStyle w:val="a3"/>
        <w:ind w:left="1240" w:firstLine="0"/>
      </w:pPr>
      <w:r>
        <w:t>Применение знаний по морфемике и словообразованию в практике правописания.</w:t>
      </w:r>
    </w:p>
    <w:p w:rsidR="004B1B16" w:rsidRDefault="004F40BB">
      <w:pPr>
        <w:pStyle w:val="3"/>
        <w:spacing w:before="3"/>
      </w:pPr>
      <w:r>
        <w:t>Лексикология и фразеология</w:t>
      </w:r>
    </w:p>
    <w:p w:rsidR="004B1B16" w:rsidRDefault="004F40BB">
      <w:pPr>
        <w:pStyle w:val="a3"/>
        <w:ind w:right="542"/>
      </w:pPr>
      <w: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 мы. Антонимы. Омонимы. Паронимы. Активный и пассивный словарный запас. Архаизмы, ис- 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 гизмы как средства выразительности речи. Основные лексические нормы современного русско- 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4B1B16" w:rsidRDefault="004F40BB">
      <w:pPr>
        <w:spacing w:line="273" w:lineRule="exact"/>
        <w:ind w:left="1240"/>
        <w:jc w:val="both"/>
        <w:rPr>
          <w:i/>
          <w:sz w:val="24"/>
        </w:rPr>
      </w:pPr>
      <w:r>
        <w:rPr>
          <w:i/>
          <w:sz w:val="24"/>
        </w:rPr>
        <w:t>Понятие об этимологии.</w:t>
      </w:r>
    </w:p>
    <w:p w:rsidR="004B1B16" w:rsidRDefault="004F40BB">
      <w:pPr>
        <w:pStyle w:val="a3"/>
        <w:jc w:val="left"/>
      </w:pPr>
      <w:r>
        <w:t>Оценка своей и чужой речи с точки зрения точного, уместного и выразительного слово- употребления.</w:t>
      </w:r>
    </w:p>
    <w:p w:rsidR="004B1B16" w:rsidRDefault="004F40BB">
      <w:pPr>
        <w:pStyle w:val="3"/>
        <w:spacing w:before="2" w:line="240" w:lineRule="auto"/>
        <w:jc w:val="left"/>
      </w:pPr>
      <w:r>
        <w:t>Морфология</w:t>
      </w:r>
    </w:p>
    <w:p w:rsidR="004B1B16" w:rsidRDefault="004B1B16">
      <w:pPr>
        <w:sectPr w:rsidR="004B1B16">
          <w:pgSz w:w="11910" w:h="16840"/>
          <w:pgMar w:top="760" w:right="580" w:bottom="1140" w:left="320" w:header="0" w:footer="878" w:gutter="0"/>
          <w:cols w:space="720"/>
        </w:sectPr>
      </w:pPr>
    </w:p>
    <w:p w:rsidR="004B1B16" w:rsidRDefault="004F40BB">
      <w:pPr>
        <w:pStyle w:val="a3"/>
        <w:spacing w:before="68"/>
        <w:ind w:right="545"/>
      </w:pPr>
      <w:r>
        <w:lastRenderedPageBreak/>
        <w:t xml:space="preserve">Части речи как лексико-грамматические разряды слов. Традиционная классификация ча- стей речи. Самостоятельные (знаменательные) части речи. Общекатегориальное значение, мор- фологические и синтаксические свойства каждой самостоятельной (знаменательной) части ре- чи. </w:t>
      </w:r>
      <w:r>
        <w:rPr>
          <w:i/>
        </w:rPr>
        <w:t xml:space="preserve">Различные точки зрения на место причастия и деепричастия в системе частей речи. </w:t>
      </w:r>
      <w:r>
        <w:t>Слу- жебные части речи. Междометия и звукоподражательные слова.</w:t>
      </w:r>
    </w:p>
    <w:p w:rsidR="004B1B16" w:rsidRDefault="004F40BB">
      <w:pPr>
        <w:pStyle w:val="a3"/>
        <w:ind w:left="1240" w:firstLine="0"/>
      </w:pPr>
      <w:r>
        <w:t>Морфологический анализ слова.</w:t>
      </w:r>
    </w:p>
    <w:p w:rsidR="004B1B16" w:rsidRDefault="004F40BB">
      <w:pPr>
        <w:pStyle w:val="a3"/>
        <w:ind w:left="1240" w:firstLine="0"/>
      </w:pPr>
      <w:r>
        <w:t>Омонимия слов разных частей речи.</w:t>
      </w:r>
    </w:p>
    <w:p w:rsidR="004B1B16" w:rsidRDefault="004F40BB">
      <w:pPr>
        <w:pStyle w:val="a3"/>
        <w:ind w:right="542"/>
      </w:pPr>
      <w: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 лов, причастий и деепричастий и др.).</w:t>
      </w:r>
    </w:p>
    <w:p w:rsidR="004B1B16" w:rsidRDefault="004F40BB">
      <w:pPr>
        <w:pStyle w:val="a3"/>
        <w:spacing w:before="1"/>
        <w:ind w:left="1240" w:firstLine="0"/>
      </w:pPr>
      <w:r>
        <w:t>Применение знаний по морфологии в практике правописания.</w:t>
      </w:r>
    </w:p>
    <w:p w:rsidR="004B1B16" w:rsidRDefault="004F40BB">
      <w:pPr>
        <w:pStyle w:val="3"/>
        <w:spacing w:before="4"/>
        <w:jc w:val="left"/>
      </w:pPr>
      <w:r>
        <w:t>Синтаксис</w:t>
      </w:r>
    </w:p>
    <w:p w:rsidR="004B1B16" w:rsidRDefault="004F40BB">
      <w:pPr>
        <w:pStyle w:val="a3"/>
        <w:ind w:right="541"/>
      </w:pPr>
      <w: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 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 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 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 ные предложения с различными видами связи.</w:t>
      </w:r>
    </w:p>
    <w:p w:rsidR="004B1B16" w:rsidRDefault="004F40BB">
      <w:pPr>
        <w:pStyle w:val="a3"/>
        <w:ind w:left="1240" w:firstLine="0"/>
      </w:pPr>
      <w:r>
        <w:t>Способы передачи чужой речи.</w:t>
      </w:r>
    </w:p>
    <w:p w:rsidR="004B1B16" w:rsidRDefault="004F40BB">
      <w:pPr>
        <w:pStyle w:val="a3"/>
        <w:ind w:left="1240" w:firstLine="0"/>
      </w:pPr>
      <w:r>
        <w:t>Синтаксический анализ простого и сложного предложения.</w:t>
      </w:r>
    </w:p>
    <w:p w:rsidR="004B1B16" w:rsidRDefault="004F40BB">
      <w:pPr>
        <w:pStyle w:val="a3"/>
        <w:ind w:right="545"/>
      </w:pPr>
      <w:r>
        <w:t>Понятие текста, основные признаки текста (членимость, смысловая цельность, связ- ность, завершенность). Внутритекстовые средства связи.</w:t>
      </w:r>
    </w:p>
    <w:p w:rsidR="004B1B16" w:rsidRDefault="004F40BB">
      <w:pPr>
        <w:pStyle w:val="a3"/>
        <w:ind w:right="542"/>
      </w:pPr>
      <w: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 сочиненного предложения; нормы построения сложноподчиненного предложения; место при- даточного определительного в сложноподчиненном предложении; построение сложноподчи- ненного предложения с придаточным изъяснительным, присоединенным к главной части сою- зом «чтобы», союзными словами «какой», «который»; нормы построения бессоюзного предло- жения; нормы построения предложений с прямой и косвенной речью (цитирование в предложе- нии с косвенной речью и др.).</w:t>
      </w:r>
    </w:p>
    <w:p w:rsidR="004B1B16" w:rsidRDefault="004F40BB">
      <w:pPr>
        <w:pStyle w:val="a3"/>
        <w:ind w:left="1240" w:firstLine="0"/>
      </w:pPr>
      <w:r>
        <w:t>Применение знаний по синтаксису в практике правописания.</w:t>
      </w:r>
    </w:p>
    <w:p w:rsidR="004B1B16" w:rsidRDefault="004F40BB">
      <w:pPr>
        <w:pStyle w:val="3"/>
        <w:spacing w:before="4"/>
      </w:pPr>
      <w:r>
        <w:t>Правописание: орфография и пунктуация</w:t>
      </w:r>
    </w:p>
    <w:p w:rsidR="004B1B16" w:rsidRDefault="004F40BB">
      <w:pPr>
        <w:pStyle w:val="a3"/>
        <w:ind w:right="550"/>
      </w:pPr>
      <w:r>
        <w:t>Орфография. Понятие орфограммы. Правописание гласных и согласных в составе мор- 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4B1B16" w:rsidRDefault="004F40BB">
      <w:pPr>
        <w:pStyle w:val="a3"/>
        <w:ind w:right="547"/>
      </w:pPr>
      <w: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 ных норм.</w:t>
      </w:r>
    </w:p>
    <w:p w:rsidR="004B1B16" w:rsidRDefault="004F40BB">
      <w:pPr>
        <w:pStyle w:val="a3"/>
        <w:spacing w:line="272" w:lineRule="exact"/>
        <w:ind w:left="1240" w:firstLine="0"/>
      </w:pPr>
      <w:r>
        <w:t>Орфографический анализ слова и пунктуационный анализ предложения.</w:t>
      </w:r>
    </w:p>
    <w:p w:rsidR="004B1B16" w:rsidRDefault="004F40BB">
      <w:pPr>
        <w:pStyle w:val="3"/>
        <w:spacing w:before="2" w:line="240" w:lineRule="auto"/>
        <w:ind w:left="532" w:right="550" w:firstLine="708"/>
      </w:pPr>
      <w:r>
        <w:t>7)Описание учебно-методического и материально-технического обеспечения обра- зовательного процесса.</w:t>
      </w:r>
    </w:p>
    <w:p w:rsidR="004B1B16" w:rsidRDefault="004F40BB">
      <w:pPr>
        <w:spacing w:before="1" w:line="274" w:lineRule="exact"/>
        <w:ind w:left="532"/>
        <w:rPr>
          <w:b/>
          <w:sz w:val="24"/>
        </w:rPr>
      </w:pPr>
      <w:r>
        <w:rPr>
          <w:b/>
          <w:sz w:val="24"/>
        </w:rPr>
        <w:t>Учебно-методический комплекс:</w:t>
      </w:r>
    </w:p>
    <w:p w:rsidR="004B1B16" w:rsidRDefault="004F40BB" w:rsidP="006D0A5A">
      <w:pPr>
        <w:pStyle w:val="a5"/>
        <w:numPr>
          <w:ilvl w:val="0"/>
          <w:numId w:val="116"/>
        </w:numPr>
        <w:tabs>
          <w:tab w:val="left" w:pos="893"/>
        </w:tabs>
        <w:spacing w:line="274" w:lineRule="exact"/>
        <w:ind w:hanging="361"/>
        <w:rPr>
          <w:sz w:val="24"/>
        </w:rPr>
      </w:pPr>
      <w:r>
        <w:rPr>
          <w:sz w:val="24"/>
        </w:rPr>
        <w:t>Разумовская М.М., Львова С.И., Капинос В.И. и др. Русский язык: 5кл. М.:</w:t>
      </w:r>
      <w:r>
        <w:rPr>
          <w:spacing w:val="-15"/>
          <w:sz w:val="24"/>
        </w:rPr>
        <w:t xml:space="preserve"> </w:t>
      </w:r>
      <w:r>
        <w:rPr>
          <w:sz w:val="24"/>
        </w:rPr>
        <w:t>Дрофа.</w:t>
      </w:r>
    </w:p>
    <w:p w:rsidR="004B1B16" w:rsidRDefault="004F40BB" w:rsidP="006D0A5A">
      <w:pPr>
        <w:pStyle w:val="a5"/>
        <w:numPr>
          <w:ilvl w:val="0"/>
          <w:numId w:val="116"/>
        </w:numPr>
        <w:tabs>
          <w:tab w:val="left" w:pos="924"/>
          <w:tab w:val="left" w:pos="925"/>
        </w:tabs>
        <w:ind w:left="924" w:hanging="393"/>
        <w:rPr>
          <w:sz w:val="24"/>
        </w:rPr>
      </w:pPr>
      <w:r>
        <w:rPr>
          <w:sz w:val="24"/>
        </w:rPr>
        <w:t>Разумовская М.М., Львова С.И., Капинос В.И. и др. Русский язык: 6 кл. М.:</w:t>
      </w:r>
      <w:r>
        <w:rPr>
          <w:spacing w:val="-16"/>
          <w:sz w:val="24"/>
        </w:rPr>
        <w:t xml:space="preserve"> </w:t>
      </w:r>
      <w:r>
        <w:rPr>
          <w:sz w:val="24"/>
        </w:rPr>
        <w:t>Дрофа.</w:t>
      </w:r>
    </w:p>
    <w:p w:rsidR="004B1B16" w:rsidRDefault="004F40BB" w:rsidP="006D0A5A">
      <w:pPr>
        <w:pStyle w:val="a5"/>
        <w:numPr>
          <w:ilvl w:val="0"/>
          <w:numId w:val="116"/>
        </w:numPr>
        <w:tabs>
          <w:tab w:val="left" w:pos="924"/>
          <w:tab w:val="left" w:pos="925"/>
        </w:tabs>
        <w:ind w:left="924" w:hanging="393"/>
        <w:rPr>
          <w:sz w:val="24"/>
        </w:rPr>
      </w:pPr>
      <w:r>
        <w:rPr>
          <w:sz w:val="24"/>
        </w:rPr>
        <w:t>Разумовская М. М. и др. Русский язык: 7 кл. М.:</w:t>
      </w:r>
      <w:r>
        <w:rPr>
          <w:spacing w:val="-20"/>
          <w:sz w:val="24"/>
        </w:rPr>
        <w:t xml:space="preserve"> </w:t>
      </w:r>
      <w:r>
        <w:rPr>
          <w:sz w:val="24"/>
        </w:rPr>
        <w:t>Дрофа.</w:t>
      </w:r>
    </w:p>
    <w:p w:rsidR="004B1B16" w:rsidRDefault="004F40BB" w:rsidP="006D0A5A">
      <w:pPr>
        <w:pStyle w:val="a5"/>
        <w:numPr>
          <w:ilvl w:val="0"/>
          <w:numId w:val="116"/>
        </w:numPr>
        <w:tabs>
          <w:tab w:val="left" w:pos="924"/>
          <w:tab w:val="left" w:pos="925"/>
        </w:tabs>
        <w:ind w:left="924" w:hanging="393"/>
        <w:rPr>
          <w:sz w:val="24"/>
        </w:rPr>
      </w:pPr>
      <w:r>
        <w:rPr>
          <w:sz w:val="24"/>
        </w:rPr>
        <w:t>Разумовская М. М. и др. Русский язык: 8 кл. М.:</w:t>
      </w:r>
      <w:r>
        <w:rPr>
          <w:spacing w:val="-18"/>
          <w:sz w:val="24"/>
        </w:rPr>
        <w:t xml:space="preserve"> </w:t>
      </w:r>
      <w:r>
        <w:rPr>
          <w:sz w:val="24"/>
        </w:rPr>
        <w:t>Дрофа.</w:t>
      </w:r>
    </w:p>
    <w:p w:rsidR="004B1B16" w:rsidRDefault="004F40BB" w:rsidP="006D0A5A">
      <w:pPr>
        <w:pStyle w:val="a5"/>
        <w:numPr>
          <w:ilvl w:val="0"/>
          <w:numId w:val="116"/>
        </w:numPr>
        <w:tabs>
          <w:tab w:val="left" w:pos="924"/>
          <w:tab w:val="left" w:pos="925"/>
        </w:tabs>
        <w:ind w:left="924" w:hanging="393"/>
        <w:rPr>
          <w:sz w:val="24"/>
        </w:rPr>
      </w:pPr>
      <w:r>
        <w:rPr>
          <w:sz w:val="24"/>
        </w:rPr>
        <w:t>Разумовская М. М., Львова С.И., Капинос В.И. и др. Русский язык: 9 кл. М.:</w:t>
      </w:r>
      <w:r>
        <w:rPr>
          <w:spacing w:val="-11"/>
          <w:sz w:val="24"/>
        </w:rPr>
        <w:t xml:space="preserve"> </w:t>
      </w:r>
      <w:r>
        <w:rPr>
          <w:sz w:val="24"/>
        </w:rPr>
        <w:t>Дрофа.</w:t>
      </w:r>
    </w:p>
    <w:p w:rsidR="004B1B16" w:rsidRDefault="004F40BB">
      <w:pPr>
        <w:pStyle w:val="3"/>
        <w:spacing w:before="4" w:line="240" w:lineRule="auto"/>
        <w:ind w:left="532"/>
        <w:jc w:val="left"/>
      </w:pPr>
      <w:r>
        <w:t>Учебные программы</w:t>
      </w:r>
    </w:p>
    <w:p w:rsidR="004B1B16" w:rsidRDefault="004B1B16">
      <w:pPr>
        <w:sectPr w:rsidR="004B1B16">
          <w:pgSz w:w="11910" w:h="16840"/>
          <w:pgMar w:top="760" w:right="580" w:bottom="1140" w:left="320" w:header="0" w:footer="878" w:gutter="0"/>
          <w:cols w:space="720"/>
        </w:sectPr>
      </w:pPr>
    </w:p>
    <w:p w:rsidR="004B1B16" w:rsidRDefault="004F40BB" w:rsidP="006D0A5A">
      <w:pPr>
        <w:pStyle w:val="a5"/>
        <w:numPr>
          <w:ilvl w:val="0"/>
          <w:numId w:val="115"/>
        </w:numPr>
        <w:tabs>
          <w:tab w:val="left" w:pos="925"/>
        </w:tabs>
        <w:spacing w:before="68"/>
        <w:ind w:right="541"/>
        <w:jc w:val="both"/>
        <w:rPr>
          <w:sz w:val="24"/>
        </w:rPr>
      </w:pPr>
      <w:r>
        <w:rPr>
          <w:sz w:val="24"/>
        </w:rPr>
        <w:lastRenderedPageBreak/>
        <w:t xml:space="preserve">Рабочие программы. Русский язык. </w:t>
      </w:r>
      <w:r>
        <w:rPr>
          <w:spacing w:val="2"/>
          <w:sz w:val="24"/>
        </w:rPr>
        <w:t xml:space="preserve">5-9 </w:t>
      </w:r>
      <w:r>
        <w:rPr>
          <w:sz w:val="24"/>
        </w:rPr>
        <w:t xml:space="preserve">классы. Учебно-методическое пособие. ФГОС. </w:t>
      </w:r>
      <w:r>
        <w:rPr>
          <w:spacing w:val="4"/>
          <w:sz w:val="24"/>
        </w:rPr>
        <w:t xml:space="preserve">Ра- </w:t>
      </w:r>
      <w:r>
        <w:rPr>
          <w:sz w:val="24"/>
        </w:rPr>
        <w:t xml:space="preserve">бочая программа к УМК под ред. М. М. Разумовской, </w:t>
      </w:r>
      <w:r>
        <w:rPr>
          <w:spacing w:val="-3"/>
          <w:sz w:val="24"/>
        </w:rPr>
        <w:t xml:space="preserve">П. </w:t>
      </w:r>
      <w:r>
        <w:rPr>
          <w:sz w:val="24"/>
        </w:rPr>
        <w:t>А. Леканта, М.: Дрофа, 2015</w:t>
      </w:r>
      <w:r>
        <w:rPr>
          <w:spacing w:val="-14"/>
          <w:sz w:val="24"/>
        </w:rPr>
        <w:t xml:space="preserve"> </w:t>
      </w:r>
      <w:r>
        <w:rPr>
          <w:sz w:val="24"/>
        </w:rPr>
        <w:t>год.</w:t>
      </w:r>
    </w:p>
    <w:p w:rsidR="004B1B16" w:rsidRDefault="004F40BB" w:rsidP="006D0A5A">
      <w:pPr>
        <w:pStyle w:val="a5"/>
        <w:numPr>
          <w:ilvl w:val="0"/>
          <w:numId w:val="115"/>
        </w:numPr>
        <w:tabs>
          <w:tab w:val="left" w:pos="925"/>
        </w:tabs>
        <w:ind w:right="555"/>
        <w:jc w:val="both"/>
        <w:rPr>
          <w:sz w:val="24"/>
        </w:rPr>
      </w:pPr>
      <w:r>
        <w:rPr>
          <w:sz w:val="24"/>
        </w:rPr>
        <w:t>Примерная программа по учебному предмету «Русский родной язык» для образовательных организаций, реализующих программы основного общего образования. Одобрена решением федерального учебно-методического объединения по общему образованию. Протокол от 31 января 2018 года</w:t>
      </w:r>
      <w:r>
        <w:rPr>
          <w:spacing w:val="1"/>
          <w:sz w:val="24"/>
        </w:rPr>
        <w:t xml:space="preserve"> </w:t>
      </w:r>
      <w:r>
        <w:rPr>
          <w:sz w:val="24"/>
        </w:rPr>
        <w:t>№2/18</w:t>
      </w:r>
    </w:p>
    <w:p w:rsidR="004B1B16" w:rsidRDefault="004F40BB">
      <w:pPr>
        <w:pStyle w:val="3"/>
        <w:spacing w:before="4"/>
        <w:ind w:left="532"/>
        <w:jc w:val="left"/>
      </w:pPr>
      <w:r>
        <w:t>Электронные образовательные ресурсы. Образовательные порталы</w:t>
      </w:r>
    </w:p>
    <w:p w:rsidR="004B1B16" w:rsidRDefault="00E53C3E">
      <w:pPr>
        <w:pStyle w:val="a3"/>
        <w:ind w:right="854" w:firstLine="0"/>
        <w:jc w:val="left"/>
      </w:pPr>
      <w:hyperlink r:id="rId15">
        <w:r w:rsidR="004F40BB">
          <w:rPr>
            <w:color w:val="0000FF"/>
            <w:u w:val="single" w:color="0000FF"/>
          </w:rPr>
          <w:t>http://www.edu.ru</w:t>
        </w:r>
        <w:r w:rsidR="004F40BB">
          <w:rPr>
            <w:color w:val="0000FF"/>
          </w:rPr>
          <w:t xml:space="preserve"> </w:t>
        </w:r>
      </w:hyperlink>
      <w:r w:rsidR="004F40BB">
        <w:t xml:space="preserve">– Образовательный портал «Российской образование» </w:t>
      </w:r>
      <w:hyperlink r:id="rId16">
        <w:r w:rsidR="004F40BB">
          <w:rPr>
            <w:color w:val="0000FF"/>
            <w:u w:val="single" w:color="0000FF"/>
          </w:rPr>
          <w:t>http://www.school.edu.ru</w:t>
        </w:r>
        <w:r w:rsidR="004F40BB">
          <w:rPr>
            <w:color w:val="0000FF"/>
          </w:rPr>
          <w:t xml:space="preserve"> </w:t>
        </w:r>
      </w:hyperlink>
      <w:r w:rsidR="004F40BB">
        <w:t>– Национальный портал «Российский общеобразовательный портал»</w:t>
      </w:r>
    </w:p>
    <w:p w:rsidR="004B1B16" w:rsidRDefault="00E53C3E">
      <w:pPr>
        <w:pStyle w:val="a3"/>
        <w:ind w:firstLine="0"/>
        <w:jc w:val="left"/>
      </w:pPr>
      <w:hyperlink r:id="rId17">
        <w:r w:rsidR="004F40BB">
          <w:rPr>
            <w:color w:val="0000FF"/>
            <w:u w:val="single" w:color="0000FF"/>
          </w:rPr>
          <w:t>http://www.ict.edu.ru</w:t>
        </w:r>
        <w:r w:rsidR="004F40BB">
          <w:rPr>
            <w:color w:val="0000FF"/>
          </w:rPr>
          <w:t xml:space="preserve"> </w:t>
        </w:r>
      </w:hyperlink>
      <w:r w:rsidR="004F40BB">
        <w:t>– специализированный портал «Информационно-коммуникационные тех- нологии в образовании</w:t>
      </w:r>
    </w:p>
    <w:p w:rsidR="004B1B16" w:rsidRDefault="00E53C3E">
      <w:pPr>
        <w:pStyle w:val="a3"/>
        <w:ind w:right="703" w:firstLine="0"/>
        <w:jc w:val="left"/>
      </w:pPr>
      <w:hyperlink r:id="rId18">
        <w:r w:rsidR="004F40BB">
          <w:rPr>
            <w:color w:val="0000FF"/>
            <w:u w:val="single" w:color="0000FF"/>
          </w:rPr>
          <w:t>http://www.valeo.edu.ru/data/index.php</w:t>
        </w:r>
        <w:r w:rsidR="004F40BB">
          <w:rPr>
            <w:color w:val="0000FF"/>
          </w:rPr>
          <w:t xml:space="preserve"> </w:t>
        </w:r>
      </w:hyperlink>
      <w:r w:rsidR="004F40BB">
        <w:t xml:space="preserve">- Специализированный портал «Здоровье и образование» </w:t>
      </w:r>
      <w:hyperlink r:id="rId19">
        <w:r w:rsidR="004F40BB">
          <w:rPr>
            <w:color w:val="0000FF"/>
            <w:u w:val="single" w:color="0000FF"/>
          </w:rPr>
          <w:t>http://www.gramota.ru</w:t>
        </w:r>
        <w:r w:rsidR="004F40BB">
          <w:rPr>
            <w:color w:val="0000FF"/>
          </w:rPr>
          <w:t xml:space="preserve"> </w:t>
        </w:r>
      </w:hyperlink>
      <w:r w:rsidR="004F40BB">
        <w:t xml:space="preserve">– Справочно-информационный портал «Грамота.ru» </w:t>
      </w:r>
      <w:hyperlink r:id="rId20">
        <w:r w:rsidR="004F40BB">
          <w:rPr>
            <w:color w:val="0000FF"/>
            <w:u w:val="single" w:color="0000FF"/>
          </w:rPr>
          <w:t>http://www.ucheba.ru</w:t>
        </w:r>
        <w:r w:rsidR="004F40BB">
          <w:rPr>
            <w:color w:val="0000FF"/>
          </w:rPr>
          <w:t xml:space="preserve"> </w:t>
        </w:r>
      </w:hyperlink>
      <w:r w:rsidR="004F40BB">
        <w:t>- Образовательный портал</w:t>
      </w:r>
      <w:r w:rsidR="004F40BB">
        <w:rPr>
          <w:spacing w:val="2"/>
        </w:rPr>
        <w:t xml:space="preserve"> </w:t>
      </w:r>
      <w:r w:rsidR="004F40BB">
        <w:t>«УЧЕБА»</w:t>
      </w:r>
    </w:p>
    <w:p w:rsidR="004B1B16" w:rsidRDefault="00E53C3E">
      <w:pPr>
        <w:pStyle w:val="a3"/>
        <w:ind w:right="545" w:firstLine="0"/>
        <w:jc w:val="left"/>
      </w:pPr>
      <w:hyperlink r:id="rId21">
        <w:r w:rsidR="004F40BB">
          <w:rPr>
            <w:color w:val="0000FF"/>
            <w:u w:val="single" w:color="0000FF"/>
          </w:rPr>
          <w:t>http</w:t>
        </w:r>
        <w:r w:rsidR="004F40BB">
          <w:rPr>
            <w:color w:val="0000FF"/>
            <w:spacing w:val="-3"/>
            <w:u w:val="single" w:color="0000FF"/>
          </w:rPr>
          <w:t>:/</w:t>
        </w:r>
        <w:r w:rsidR="004F40BB">
          <w:rPr>
            <w:color w:val="0000FF"/>
            <w:u w:val="single" w:color="0000FF"/>
          </w:rPr>
          <w:t>/</w:t>
        </w:r>
        <w:r w:rsidR="004F40BB">
          <w:rPr>
            <w:color w:val="0000FF"/>
            <w:spacing w:val="-2"/>
            <w:w w:val="99"/>
            <w:u w:val="single" w:color="0000FF"/>
          </w:rPr>
          <w:t>www</w:t>
        </w:r>
        <w:r w:rsidR="004F40BB">
          <w:rPr>
            <w:color w:val="0000FF"/>
            <w:u w:val="single" w:color="0000FF"/>
          </w:rPr>
          <w:t>.</w:t>
        </w:r>
        <w:r w:rsidR="004F40BB">
          <w:rPr>
            <w:color w:val="0000FF"/>
            <w:spacing w:val="1"/>
            <w:u w:val="single" w:color="0000FF"/>
          </w:rPr>
          <w:t>a</w:t>
        </w:r>
        <w:r w:rsidR="004F40BB">
          <w:rPr>
            <w:color w:val="0000FF"/>
            <w:u w:val="single" w:color="0000FF"/>
          </w:rPr>
          <w:t>ll</w:t>
        </w:r>
        <w:r w:rsidR="004F40BB">
          <w:rPr>
            <w:color w:val="0000FF"/>
            <w:spacing w:val="1"/>
            <w:u w:val="single" w:color="0000FF"/>
          </w:rPr>
          <w:t>e</w:t>
        </w:r>
        <w:r w:rsidR="004F40BB">
          <w:rPr>
            <w:color w:val="0000FF"/>
            <w:u w:val="single" w:color="0000FF"/>
          </w:rPr>
          <w:t>du.ru</w:t>
        </w:r>
        <w:r w:rsidR="004F40BB">
          <w:rPr>
            <w:color w:val="0000FF"/>
            <w:spacing w:val="2"/>
          </w:rPr>
          <w:t xml:space="preserve"> </w:t>
        </w:r>
      </w:hyperlink>
      <w:r w:rsidR="004F40BB">
        <w:t xml:space="preserve">– </w:t>
      </w:r>
      <w:r w:rsidR="004F40BB">
        <w:rPr>
          <w:spacing w:val="-20"/>
        </w:rPr>
        <w:t xml:space="preserve"> </w:t>
      </w:r>
      <w:r w:rsidR="004F40BB">
        <w:rPr>
          <w:spacing w:val="1"/>
          <w:w w:val="44"/>
        </w:rPr>
        <w:t>―</w:t>
      </w:r>
      <w:r w:rsidR="004F40BB">
        <w:rPr>
          <w:spacing w:val="-5"/>
        </w:rPr>
        <w:t>В</w:t>
      </w:r>
      <w:r w:rsidR="004F40BB">
        <w:rPr>
          <w:spacing w:val="1"/>
        </w:rPr>
        <w:t>с</w:t>
      </w:r>
      <w:r w:rsidR="004F40BB">
        <w:t xml:space="preserve">е </w:t>
      </w:r>
      <w:r w:rsidR="004F40BB">
        <w:rPr>
          <w:spacing w:val="-19"/>
        </w:rPr>
        <w:t xml:space="preserve"> </w:t>
      </w:r>
      <w:r w:rsidR="004F40BB">
        <w:t>о</w:t>
      </w:r>
      <w:r w:rsidR="004F40BB">
        <w:rPr>
          <w:spacing w:val="1"/>
        </w:rPr>
        <w:t>б</w:t>
      </w:r>
      <w:r w:rsidR="004F40BB">
        <w:rPr>
          <w:spacing w:val="-5"/>
        </w:rPr>
        <w:t>р</w:t>
      </w:r>
      <w:r w:rsidR="004F40BB">
        <w:rPr>
          <w:spacing w:val="1"/>
        </w:rPr>
        <w:t>а</w:t>
      </w:r>
      <w:r w:rsidR="004F40BB">
        <w:t>зо</w:t>
      </w:r>
      <w:r w:rsidR="004F40BB">
        <w:rPr>
          <w:spacing w:val="-2"/>
        </w:rPr>
        <w:t>в</w:t>
      </w:r>
      <w:r w:rsidR="004F40BB">
        <w:rPr>
          <w:spacing w:val="1"/>
        </w:rPr>
        <w:t>а</w:t>
      </w:r>
      <w:r w:rsidR="004F40BB">
        <w:rPr>
          <w:spacing w:val="-1"/>
        </w:rPr>
        <w:t>н</w:t>
      </w:r>
      <w:r w:rsidR="004F40BB">
        <w:rPr>
          <w:spacing w:val="-5"/>
        </w:rPr>
        <w:t>и</w:t>
      </w:r>
      <w:r w:rsidR="004F40BB">
        <w:t xml:space="preserve">е </w:t>
      </w:r>
      <w:r w:rsidR="004F40BB">
        <w:rPr>
          <w:spacing w:val="-19"/>
        </w:rPr>
        <w:t xml:space="preserve"> </w:t>
      </w:r>
      <w:r w:rsidR="004F40BB">
        <w:t xml:space="preserve">в </w:t>
      </w:r>
      <w:r w:rsidR="004F40BB">
        <w:rPr>
          <w:spacing w:val="-22"/>
        </w:rPr>
        <w:t xml:space="preserve"> </w:t>
      </w:r>
      <w:r w:rsidR="004F40BB">
        <w:rPr>
          <w:spacing w:val="-1"/>
        </w:rPr>
        <w:t>инт</w:t>
      </w:r>
      <w:r w:rsidR="004F40BB">
        <w:rPr>
          <w:spacing w:val="1"/>
        </w:rPr>
        <w:t>е</w:t>
      </w:r>
      <w:r w:rsidR="004F40BB">
        <w:t>рне</w:t>
      </w:r>
      <w:r w:rsidR="004F40BB">
        <w:rPr>
          <w:spacing w:val="-1"/>
        </w:rPr>
        <w:t>т</w:t>
      </w:r>
      <w:r w:rsidR="004F40BB">
        <w:rPr>
          <w:spacing w:val="1"/>
          <w:w w:val="57"/>
        </w:rPr>
        <w:t>‖</w:t>
      </w:r>
      <w:r w:rsidR="004F40BB">
        <w:t xml:space="preserve">. </w:t>
      </w:r>
      <w:r w:rsidR="004F40BB">
        <w:rPr>
          <w:spacing w:val="-25"/>
        </w:rPr>
        <w:t xml:space="preserve"> </w:t>
      </w:r>
      <w:r w:rsidR="004F40BB">
        <w:rPr>
          <w:spacing w:val="-2"/>
        </w:rPr>
        <w:t>О</w:t>
      </w:r>
      <w:r w:rsidR="004F40BB">
        <w:rPr>
          <w:spacing w:val="1"/>
        </w:rPr>
        <w:t>б</w:t>
      </w:r>
      <w:r w:rsidR="004F40BB">
        <w:t>р</w:t>
      </w:r>
      <w:r w:rsidR="004F40BB">
        <w:rPr>
          <w:spacing w:val="1"/>
        </w:rPr>
        <w:t>а</w:t>
      </w:r>
      <w:r w:rsidR="004F40BB">
        <w:t>зо</w:t>
      </w:r>
      <w:r w:rsidR="004F40BB">
        <w:rPr>
          <w:spacing w:val="-2"/>
        </w:rPr>
        <w:t>в</w:t>
      </w:r>
      <w:r w:rsidR="004F40BB">
        <w:rPr>
          <w:spacing w:val="1"/>
        </w:rPr>
        <w:t>а</w:t>
      </w:r>
      <w:r w:rsidR="004F40BB">
        <w:rPr>
          <w:spacing w:val="-5"/>
        </w:rPr>
        <w:t>т</w:t>
      </w:r>
      <w:r w:rsidR="004F40BB">
        <w:rPr>
          <w:spacing w:val="1"/>
        </w:rPr>
        <w:t>е</w:t>
      </w:r>
      <w:r w:rsidR="004F40BB">
        <w:t>л</w:t>
      </w:r>
      <w:r w:rsidR="004F40BB">
        <w:rPr>
          <w:spacing w:val="-2"/>
        </w:rPr>
        <w:t>ь</w:t>
      </w:r>
      <w:r w:rsidR="004F40BB">
        <w:rPr>
          <w:spacing w:val="-1"/>
        </w:rPr>
        <w:t>н</w:t>
      </w:r>
      <w:r w:rsidR="004F40BB">
        <w:rPr>
          <w:spacing w:val="-2"/>
        </w:rPr>
        <w:t>ы</w:t>
      </w:r>
      <w:r w:rsidR="004F40BB">
        <w:t xml:space="preserve">й </w:t>
      </w:r>
      <w:r w:rsidR="004F40BB">
        <w:rPr>
          <w:spacing w:val="-21"/>
        </w:rPr>
        <w:t xml:space="preserve"> </w:t>
      </w:r>
      <w:r w:rsidR="004F40BB">
        <w:rPr>
          <w:spacing w:val="-1"/>
        </w:rPr>
        <w:t>ин</w:t>
      </w:r>
      <w:r w:rsidR="004F40BB">
        <w:t>форм</w:t>
      </w:r>
      <w:r w:rsidR="004F40BB">
        <w:rPr>
          <w:spacing w:val="1"/>
        </w:rPr>
        <w:t>а</w:t>
      </w:r>
      <w:r w:rsidR="004F40BB">
        <w:rPr>
          <w:spacing w:val="-1"/>
        </w:rPr>
        <w:t>ци</w:t>
      </w:r>
      <w:r w:rsidR="004F40BB">
        <w:t>он</w:t>
      </w:r>
      <w:r w:rsidR="004F40BB">
        <w:rPr>
          <w:spacing w:val="-1"/>
        </w:rPr>
        <w:t>н</w:t>
      </w:r>
      <w:r w:rsidR="004F40BB">
        <w:rPr>
          <w:spacing w:val="-2"/>
        </w:rPr>
        <w:t>ы</w:t>
      </w:r>
      <w:r w:rsidR="004F40BB">
        <w:t xml:space="preserve">й </w:t>
      </w:r>
      <w:r w:rsidR="004F40BB">
        <w:rPr>
          <w:spacing w:val="-21"/>
        </w:rPr>
        <w:t xml:space="preserve"> </w:t>
      </w:r>
      <w:r w:rsidR="004F40BB">
        <w:rPr>
          <w:spacing w:val="-6"/>
        </w:rPr>
        <w:t>п</w:t>
      </w:r>
      <w:r w:rsidR="004F40BB">
        <w:rPr>
          <w:spacing w:val="2"/>
        </w:rPr>
        <w:t>о</w:t>
      </w:r>
      <w:r w:rsidR="004F40BB">
        <w:rPr>
          <w:spacing w:val="-5"/>
        </w:rPr>
        <w:t>р-</w:t>
      </w:r>
      <w:r w:rsidR="004F40BB">
        <w:t xml:space="preserve"> тал.</w:t>
      </w:r>
    </w:p>
    <w:p w:rsidR="004B1B16" w:rsidRDefault="00E53C3E">
      <w:pPr>
        <w:pStyle w:val="a3"/>
        <w:ind w:right="558" w:firstLine="0"/>
        <w:jc w:val="left"/>
      </w:pPr>
      <w:hyperlink r:id="rId22">
        <w:r w:rsidR="004F40BB">
          <w:rPr>
            <w:color w:val="0000FF"/>
            <w:u w:val="single" w:color="0000FF"/>
          </w:rPr>
          <w:t>http://www.college.ru</w:t>
        </w:r>
        <w:r w:rsidR="004F40BB">
          <w:rPr>
            <w:color w:val="0000FF"/>
          </w:rPr>
          <w:t xml:space="preserve"> </w:t>
        </w:r>
      </w:hyperlink>
      <w:r w:rsidR="004F40BB">
        <w:t>– первый в России образовательный интернет-портал, включающий обу- чение школьников.</w:t>
      </w:r>
    </w:p>
    <w:p w:rsidR="004B1B16" w:rsidRDefault="004F40BB">
      <w:pPr>
        <w:pStyle w:val="3"/>
        <w:spacing w:before="4"/>
        <w:ind w:left="532"/>
        <w:jc w:val="left"/>
      </w:pPr>
      <w:r>
        <w:t>Ресурсы для дистанционных форм обучени</w:t>
      </w:r>
    </w:p>
    <w:p w:rsidR="004B1B16" w:rsidRDefault="004F40BB">
      <w:pPr>
        <w:pStyle w:val="a3"/>
        <w:ind w:right="3499" w:firstLine="0"/>
        <w:jc w:val="left"/>
      </w:pPr>
      <w:r>
        <w:t xml:space="preserve">Виртуальная школа Кирилла и Мифодия – </w:t>
      </w:r>
      <w:hyperlink r:id="rId23">
        <w:r>
          <w:rPr>
            <w:color w:val="0000FF"/>
            <w:u w:val="single" w:color="0000FF"/>
          </w:rPr>
          <w:t>http://www.vschool.km.ru</w:t>
        </w:r>
      </w:hyperlink>
      <w:r>
        <w:rPr>
          <w:color w:val="0000FF"/>
        </w:rPr>
        <w:t xml:space="preserve"> </w:t>
      </w:r>
      <w:r>
        <w:t xml:space="preserve">Образовательный сайт Teachpro.ru – </w:t>
      </w:r>
      <w:hyperlink r:id="rId24">
        <w:r>
          <w:rPr>
            <w:color w:val="0000FF"/>
            <w:u w:val="single" w:color="0000FF"/>
          </w:rPr>
          <w:t>http://www.teachpro.ru</w:t>
        </w:r>
      </w:hyperlink>
      <w:r>
        <w:rPr>
          <w:color w:val="0000FF"/>
        </w:rPr>
        <w:t xml:space="preserve"> </w:t>
      </w:r>
      <w:r>
        <w:t xml:space="preserve">Обучающие сетевые олимпиады – </w:t>
      </w:r>
      <w:hyperlink r:id="rId25">
        <w:r>
          <w:rPr>
            <w:color w:val="0000FF"/>
            <w:u w:val="single" w:color="0000FF"/>
          </w:rPr>
          <w:t>http://www.ozo.rcsz.ru</w:t>
        </w:r>
      </w:hyperlink>
    </w:p>
    <w:p w:rsidR="004B1B16" w:rsidRDefault="004F40BB">
      <w:pPr>
        <w:pStyle w:val="a3"/>
        <w:ind w:firstLine="0"/>
        <w:jc w:val="left"/>
      </w:pPr>
      <w:r>
        <w:t xml:space="preserve">Открытый колледж – </w:t>
      </w:r>
      <w:hyperlink r:id="rId26">
        <w:r>
          <w:rPr>
            <w:color w:val="0000FF"/>
            <w:u w:val="single" w:color="0000FF"/>
          </w:rPr>
          <w:t>http://www.college.ru</w:t>
        </w:r>
      </w:hyperlink>
    </w:p>
    <w:p w:rsidR="004B1B16" w:rsidRDefault="004F40BB">
      <w:pPr>
        <w:pStyle w:val="a3"/>
        <w:ind w:left="592" w:hanging="60"/>
        <w:jc w:val="left"/>
      </w:pPr>
      <w:r>
        <w:t xml:space="preserve">ФИПИ – Государственная итоговая аттестация выпускников 9-х классов в новой форме – </w:t>
      </w:r>
      <w:hyperlink r:id="rId27">
        <w:r>
          <w:rPr>
            <w:color w:val="0000FF"/>
            <w:u w:val="single" w:color="0000FF"/>
          </w:rPr>
          <w:t>http://www.fipi.ru</w:t>
        </w:r>
        <w:r>
          <w:t>.</w:t>
        </w:r>
      </w:hyperlink>
    </w:p>
    <w:p w:rsidR="004B1B16" w:rsidRDefault="004F40BB">
      <w:pPr>
        <w:pStyle w:val="a3"/>
        <w:ind w:right="558" w:firstLine="0"/>
        <w:jc w:val="left"/>
      </w:pPr>
      <w:r>
        <w:t xml:space="preserve">Методическая лаборатория русского языка и литературы МИОО – Итоговая аттестация в 9 классе – </w:t>
      </w:r>
      <w:hyperlink r:id="rId28">
        <w:r>
          <w:rPr>
            <w:color w:val="0000FF"/>
            <w:u w:val="single" w:color="0000FF"/>
          </w:rPr>
          <w:t>http://www.ruslit.metodist.ru</w:t>
        </w:r>
      </w:hyperlink>
      <w:r>
        <w:t>.</w:t>
      </w:r>
    </w:p>
    <w:p w:rsidR="004B1B16" w:rsidRDefault="004B1B16">
      <w:pPr>
        <w:pStyle w:val="a3"/>
        <w:ind w:left="0" w:firstLine="0"/>
        <w:jc w:val="left"/>
        <w:rPr>
          <w:sz w:val="20"/>
        </w:rPr>
      </w:pPr>
    </w:p>
    <w:p w:rsidR="004B1B16" w:rsidRDefault="004B1B16">
      <w:pPr>
        <w:pStyle w:val="a3"/>
        <w:spacing w:before="4"/>
        <w:ind w:left="0" w:firstLine="0"/>
        <w:jc w:val="left"/>
        <w:rPr>
          <w:sz w:val="20"/>
        </w:rPr>
      </w:pPr>
    </w:p>
    <w:p w:rsidR="004B1B16" w:rsidRDefault="004F40BB" w:rsidP="006D0A5A">
      <w:pPr>
        <w:pStyle w:val="3"/>
        <w:numPr>
          <w:ilvl w:val="3"/>
          <w:numId w:val="118"/>
        </w:numPr>
        <w:tabs>
          <w:tab w:val="left" w:pos="2021"/>
        </w:tabs>
        <w:spacing w:before="90" w:line="240" w:lineRule="auto"/>
        <w:ind w:hanging="781"/>
        <w:jc w:val="both"/>
      </w:pPr>
      <w:bookmarkStart w:id="31" w:name="_bookmark29"/>
      <w:bookmarkEnd w:id="31"/>
      <w:r>
        <w:t>Литература</w:t>
      </w:r>
    </w:p>
    <w:p w:rsidR="004B1B16" w:rsidRDefault="004F40BB" w:rsidP="006D0A5A">
      <w:pPr>
        <w:pStyle w:val="a5"/>
        <w:numPr>
          <w:ilvl w:val="0"/>
          <w:numId w:val="114"/>
        </w:numPr>
        <w:tabs>
          <w:tab w:val="left" w:pos="1501"/>
        </w:tabs>
        <w:ind w:hanging="261"/>
        <w:jc w:val="both"/>
        <w:rPr>
          <w:b/>
          <w:sz w:val="24"/>
        </w:rPr>
      </w:pPr>
      <w:r>
        <w:rPr>
          <w:b/>
          <w:sz w:val="24"/>
        </w:rPr>
        <w:t>Пояснительная</w:t>
      </w:r>
      <w:r>
        <w:rPr>
          <w:b/>
          <w:spacing w:val="-3"/>
          <w:sz w:val="24"/>
        </w:rPr>
        <w:t xml:space="preserve"> </w:t>
      </w:r>
      <w:r>
        <w:rPr>
          <w:b/>
          <w:sz w:val="24"/>
        </w:rPr>
        <w:t>записка</w:t>
      </w:r>
    </w:p>
    <w:p w:rsidR="004B1B16" w:rsidRDefault="004F40BB">
      <w:pPr>
        <w:spacing w:before="1" w:line="274" w:lineRule="exact"/>
        <w:ind w:left="1240"/>
        <w:jc w:val="both"/>
        <w:rPr>
          <w:b/>
          <w:sz w:val="24"/>
        </w:rPr>
      </w:pPr>
      <w:r>
        <w:rPr>
          <w:b/>
          <w:sz w:val="24"/>
        </w:rPr>
        <w:t>Цели и задачи литературного образования</w:t>
      </w:r>
    </w:p>
    <w:p w:rsidR="004B1B16" w:rsidRDefault="004F40BB">
      <w:pPr>
        <w:pStyle w:val="a3"/>
        <w:ind w:right="542"/>
      </w:pPr>
      <w: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 танию личности.</w:t>
      </w:r>
    </w:p>
    <w:p w:rsidR="004B1B16" w:rsidRDefault="004F40BB">
      <w:pPr>
        <w:pStyle w:val="a3"/>
        <w:ind w:right="553"/>
      </w:pPr>
      <w: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4B1B16" w:rsidRDefault="004F40BB">
      <w:pPr>
        <w:pStyle w:val="a3"/>
        <w:ind w:right="546"/>
      </w:pPr>
      <w:r>
        <w:rPr>
          <w:b/>
        </w:rPr>
        <w:t xml:space="preserve">Стратегическая цель изучения литературы </w:t>
      </w:r>
      <w:r>
        <w:t>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4B1B16" w:rsidRDefault="004F40BB">
      <w:pPr>
        <w:pStyle w:val="a3"/>
        <w:ind w:right="551"/>
      </w:pPr>
      <w:r>
        <w:t>Изучение литературы в основной школе (5-9 классы) закладывает необходимый фундамент для достижения перечисленных целей.</w:t>
      </w:r>
    </w:p>
    <w:p w:rsidR="004B1B16" w:rsidRDefault="004F40BB">
      <w:pPr>
        <w:pStyle w:val="a3"/>
        <w:ind w:left="1240" w:firstLine="0"/>
      </w:pPr>
      <w:r>
        <w:t xml:space="preserve">Изучение литературы в школе решает следующие образовательные </w:t>
      </w:r>
      <w:r>
        <w:rPr>
          <w:b/>
        </w:rPr>
        <w:t>задачи</w:t>
      </w:r>
      <w:r>
        <w:t>:</w:t>
      </w:r>
    </w:p>
    <w:p w:rsidR="004B1B16" w:rsidRDefault="004B1B16">
      <w:pPr>
        <w:sectPr w:rsidR="004B1B16">
          <w:pgSz w:w="11910" w:h="16840"/>
          <w:pgMar w:top="760" w:right="580" w:bottom="1140" w:left="320" w:header="0" w:footer="878" w:gutter="0"/>
          <w:cols w:space="720"/>
        </w:sectPr>
      </w:pPr>
    </w:p>
    <w:p w:rsidR="004B1B16" w:rsidRDefault="004F40BB" w:rsidP="006D0A5A">
      <w:pPr>
        <w:pStyle w:val="a5"/>
        <w:numPr>
          <w:ilvl w:val="1"/>
          <w:numId w:val="115"/>
        </w:numPr>
        <w:tabs>
          <w:tab w:val="left" w:pos="1525"/>
        </w:tabs>
        <w:spacing w:before="73" w:line="237" w:lineRule="auto"/>
        <w:ind w:right="555" w:firstLine="708"/>
        <w:rPr>
          <w:sz w:val="24"/>
        </w:rPr>
      </w:pPr>
      <w:r>
        <w:rPr>
          <w:sz w:val="24"/>
        </w:rPr>
        <w:lastRenderedPageBreak/>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4B1B16" w:rsidRDefault="004F40BB" w:rsidP="006D0A5A">
      <w:pPr>
        <w:pStyle w:val="a5"/>
        <w:numPr>
          <w:ilvl w:val="1"/>
          <w:numId w:val="115"/>
        </w:numPr>
        <w:tabs>
          <w:tab w:val="left" w:pos="1525"/>
        </w:tabs>
        <w:spacing w:before="9" w:line="235" w:lineRule="auto"/>
        <w:ind w:right="559" w:firstLine="708"/>
        <w:rPr>
          <w:sz w:val="24"/>
        </w:rPr>
      </w:pPr>
      <w:r>
        <w:rPr>
          <w:sz w:val="24"/>
        </w:rPr>
        <w:t>формирование и развитие представлений о литературном произведении как о художественном мире, особым образом построенном</w:t>
      </w:r>
      <w:r>
        <w:rPr>
          <w:spacing w:val="-5"/>
          <w:sz w:val="24"/>
        </w:rPr>
        <w:t xml:space="preserve"> </w:t>
      </w:r>
      <w:r>
        <w:rPr>
          <w:sz w:val="24"/>
        </w:rPr>
        <w:t>автором;</w:t>
      </w:r>
    </w:p>
    <w:p w:rsidR="004B1B16" w:rsidRDefault="004F40BB" w:rsidP="006D0A5A">
      <w:pPr>
        <w:pStyle w:val="a5"/>
        <w:numPr>
          <w:ilvl w:val="1"/>
          <w:numId w:val="115"/>
        </w:numPr>
        <w:tabs>
          <w:tab w:val="left" w:pos="1525"/>
        </w:tabs>
        <w:spacing w:before="5"/>
        <w:ind w:right="554" w:firstLine="708"/>
        <w:rPr>
          <w:sz w:val="24"/>
        </w:rPr>
      </w:pPr>
      <w:r>
        <w:rPr>
          <w:sz w:val="24"/>
        </w:rPr>
        <w:t xml:space="preserve">овладение процедурами смыслового и эстетического анализа текста </w:t>
      </w:r>
      <w:r>
        <w:rPr>
          <w:spacing w:val="-3"/>
          <w:sz w:val="24"/>
        </w:rPr>
        <w:t xml:space="preserve">на </w:t>
      </w:r>
      <w:r>
        <w:rPr>
          <w:sz w:val="24"/>
        </w:rPr>
        <w:t>основе понимания принципиальных отличий художественного текста от научного, делового, публицистического и т.</w:t>
      </w:r>
      <w:r>
        <w:rPr>
          <w:spacing w:val="-2"/>
          <w:sz w:val="24"/>
        </w:rPr>
        <w:t xml:space="preserve"> </w:t>
      </w:r>
      <w:r>
        <w:rPr>
          <w:sz w:val="24"/>
        </w:rPr>
        <w:t>п.;</w:t>
      </w:r>
    </w:p>
    <w:p w:rsidR="004B1B16" w:rsidRDefault="004F40BB" w:rsidP="006D0A5A">
      <w:pPr>
        <w:pStyle w:val="a5"/>
        <w:numPr>
          <w:ilvl w:val="1"/>
          <w:numId w:val="115"/>
        </w:numPr>
        <w:tabs>
          <w:tab w:val="left" w:pos="1525"/>
        </w:tabs>
        <w:spacing w:before="2"/>
        <w:ind w:right="552" w:firstLine="708"/>
        <w:rPr>
          <w:sz w:val="24"/>
        </w:rPr>
      </w:pPr>
      <w:r>
        <w:rPr>
          <w:sz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отражѐнную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4B1B16" w:rsidRDefault="004F40BB" w:rsidP="006D0A5A">
      <w:pPr>
        <w:pStyle w:val="a5"/>
        <w:numPr>
          <w:ilvl w:val="1"/>
          <w:numId w:val="115"/>
        </w:numPr>
        <w:tabs>
          <w:tab w:val="left" w:pos="1525"/>
        </w:tabs>
        <w:spacing w:line="291" w:lineRule="exact"/>
        <w:ind w:left="1524" w:hanging="285"/>
        <w:rPr>
          <w:sz w:val="24"/>
        </w:rPr>
      </w:pPr>
      <w:r>
        <w:rPr>
          <w:sz w:val="24"/>
        </w:rPr>
        <w:t>формирование отношения к литературе как к особому способу познания</w:t>
      </w:r>
      <w:r>
        <w:rPr>
          <w:spacing w:val="-15"/>
          <w:sz w:val="24"/>
        </w:rPr>
        <w:t xml:space="preserve"> </w:t>
      </w:r>
      <w:r>
        <w:rPr>
          <w:sz w:val="24"/>
        </w:rPr>
        <w:t>жизни;</w:t>
      </w:r>
    </w:p>
    <w:p w:rsidR="004B1B16" w:rsidRDefault="004F40BB" w:rsidP="006D0A5A">
      <w:pPr>
        <w:pStyle w:val="a5"/>
        <w:numPr>
          <w:ilvl w:val="1"/>
          <w:numId w:val="115"/>
        </w:numPr>
        <w:tabs>
          <w:tab w:val="left" w:pos="1525"/>
        </w:tabs>
        <w:spacing w:before="2" w:line="237" w:lineRule="auto"/>
        <w:ind w:right="551" w:firstLine="708"/>
        <w:rPr>
          <w:sz w:val="24"/>
        </w:rPr>
      </w:pPr>
      <w:r>
        <w:rPr>
          <w:sz w:val="24"/>
        </w:rPr>
        <w:t>воспитание у читателя культуры выражения собственной позиции, способности аргументировать</w:t>
      </w:r>
      <w:r>
        <w:rPr>
          <w:spacing w:val="-11"/>
          <w:sz w:val="24"/>
        </w:rPr>
        <w:t xml:space="preserve"> </w:t>
      </w:r>
      <w:r>
        <w:rPr>
          <w:sz w:val="24"/>
        </w:rPr>
        <w:t>своѐ</w:t>
      </w:r>
      <w:r>
        <w:rPr>
          <w:spacing w:val="-7"/>
          <w:sz w:val="24"/>
        </w:rPr>
        <w:t xml:space="preserve"> </w:t>
      </w:r>
      <w:r>
        <w:rPr>
          <w:sz w:val="24"/>
        </w:rPr>
        <w:t>мнение</w:t>
      </w:r>
      <w:r>
        <w:rPr>
          <w:spacing w:val="-8"/>
          <w:sz w:val="24"/>
        </w:rPr>
        <w:t xml:space="preserve"> </w:t>
      </w:r>
      <w:r>
        <w:rPr>
          <w:sz w:val="24"/>
        </w:rPr>
        <w:t>и</w:t>
      </w:r>
      <w:r>
        <w:rPr>
          <w:spacing w:val="-5"/>
          <w:sz w:val="24"/>
        </w:rPr>
        <w:t xml:space="preserve"> </w:t>
      </w:r>
      <w:r>
        <w:rPr>
          <w:sz w:val="24"/>
        </w:rPr>
        <w:t>оформлять</w:t>
      </w:r>
      <w:r>
        <w:rPr>
          <w:spacing w:val="-10"/>
          <w:sz w:val="24"/>
        </w:rPr>
        <w:t xml:space="preserve"> </w:t>
      </w:r>
      <w:r>
        <w:rPr>
          <w:sz w:val="24"/>
        </w:rPr>
        <w:t>его</w:t>
      </w:r>
      <w:r>
        <w:rPr>
          <w:spacing w:val="-9"/>
          <w:sz w:val="24"/>
        </w:rPr>
        <w:t xml:space="preserve"> </w:t>
      </w:r>
      <w:r>
        <w:rPr>
          <w:sz w:val="24"/>
        </w:rPr>
        <w:t>словесно</w:t>
      </w:r>
      <w:r>
        <w:rPr>
          <w:spacing w:val="-9"/>
          <w:sz w:val="24"/>
        </w:rPr>
        <w:t xml:space="preserve"> </w:t>
      </w:r>
      <w:r>
        <w:rPr>
          <w:sz w:val="24"/>
        </w:rPr>
        <w:t>в</w:t>
      </w:r>
      <w:r>
        <w:rPr>
          <w:spacing w:val="-6"/>
          <w:sz w:val="24"/>
        </w:rPr>
        <w:t xml:space="preserve"> </w:t>
      </w:r>
      <w:r>
        <w:rPr>
          <w:sz w:val="24"/>
        </w:rPr>
        <w:t>устных</w:t>
      </w:r>
      <w:r>
        <w:rPr>
          <w:spacing w:val="-6"/>
          <w:sz w:val="24"/>
        </w:rPr>
        <w:t xml:space="preserve"> </w:t>
      </w:r>
      <w:r>
        <w:rPr>
          <w:sz w:val="24"/>
        </w:rPr>
        <w:t>и</w:t>
      </w:r>
      <w:r>
        <w:rPr>
          <w:spacing w:val="-9"/>
          <w:sz w:val="24"/>
        </w:rPr>
        <w:t xml:space="preserve"> </w:t>
      </w:r>
      <w:r>
        <w:rPr>
          <w:sz w:val="24"/>
        </w:rPr>
        <w:t>письменных</w:t>
      </w:r>
      <w:r>
        <w:rPr>
          <w:spacing w:val="-9"/>
          <w:sz w:val="24"/>
        </w:rPr>
        <w:t xml:space="preserve"> </w:t>
      </w:r>
      <w:r>
        <w:rPr>
          <w:spacing w:val="-3"/>
          <w:sz w:val="24"/>
        </w:rPr>
        <w:t xml:space="preserve">высказываниях </w:t>
      </w:r>
      <w:r>
        <w:rPr>
          <w:sz w:val="24"/>
        </w:rPr>
        <w:t xml:space="preserve">разных жанров, создавать развѐрнутые высказывания творческого, аналитического </w:t>
      </w:r>
      <w:r>
        <w:rPr>
          <w:spacing w:val="-12"/>
          <w:sz w:val="24"/>
        </w:rPr>
        <w:t xml:space="preserve">и </w:t>
      </w:r>
      <w:r>
        <w:rPr>
          <w:sz w:val="24"/>
        </w:rPr>
        <w:t>интерпретирующего</w:t>
      </w:r>
      <w:r>
        <w:rPr>
          <w:spacing w:val="-1"/>
          <w:sz w:val="24"/>
        </w:rPr>
        <w:t xml:space="preserve"> </w:t>
      </w:r>
      <w:r>
        <w:rPr>
          <w:sz w:val="24"/>
        </w:rPr>
        <w:t>характера;</w:t>
      </w:r>
    </w:p>
    <w:p w:rsidR="004B1B16" w:rsidRDefault="004F40BB" w:rsidP="006D0A5A">
      <w:pPr>
        <w:pStyle w:val="a5"/>
        <w:numPr>
          <w:ilvl w:val="1"/>
          <w:numId w:val="115"/>
        </w:numPr>
        <w:tabs>
          <w:tab w:val="left" w:pos="1525"/>
        </w:tabs>
        <w:spacing w:before="7"/>
        <w:ind w:right="548" w:firstLine="708"/>
        <w:rPr>
          <w:sz w:val="24"/>
        </w:rPr>
      </w:pPr>
      <w:r>
        <w:rPr>
          <w:sz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4B1B16" w:rsidRDefault="004F40BB" w:rsidP="006D0A5A">
      <w:pPr>
        <w:pStyle w:val="a5"/>
        <w:numPr>
          <w:ilvl w:val="1"/>
          <w:numId w:val="115"/>
        </w:numPr>
        <w:tabs>
          <w:tab w:val="left" w:pos="1525"/>
        </w:tabs>
        <w:spacing w:before="2" w:line="293" w:lineRule="exact"/>
        <w:ind w:left="1524" w:hanging="285"/>
        <w:rPr>
          <w:sz w:val="24"/>
        </w:rPr>
      </w:pPr>
      <w:r>
        <w:rPr>
          <w:sz w:val="24"/>
        </w:rPr>
        <w:t>воспитание квалифицированного читателя со сформированным эстетическим</w:t>
      </w:r>
      <w:r>
        <w:rPr>
          <w:spacing w:val="-15"/>
          <w:sz w:val="24"/>
        </w:rPr>
        <w:t xml:space="preserve"> </w:t>
      </w:r>
      <w:r>
        <w:rPr>
          <w:sz w:val="24"/>
        </w:rPr>
        <w:t>вкусом;</w:t>
      </w:r>
    </w:p>
    <w:p w:rsidR="004B1B16" w:rsidRDefault="004F40BB" w:rsidP="006D0A5A">
      <w:pPr>
        <w:pStyle w:val="a5"/>
        <w:numPr>
          <w:ilvl w:val="1"/>
          <w:numId w:val="115"/>
        </w:numPr>
        <w:tabs>
          <w:tab w:val="left" w:pos="1525"/>
        </w:tabs>
        <w:spacing w:before="4" w:line="235" w:lineRule="auto"/>
        <w:ind w:right="555" w:firstLine="708"/>
        <w:rPr>
          <w:sz w:val="24"/>
        </w:rPr>
      </w:pPr>
      <w:r>
        <w:rPr>
          <w:sz w:val="24"/>
        </w:rPr>
        <w:t>формирование отношения к литературе как к одной из основных культурных ценностей</w:t>
      </w:r>
      <w:r>
        <w:rPr>
          <w:spacing w:val="-2"/>
          <w:sz w:val="24"/>
        </w:rPr>
        <w:t xml:space="preserve"> </w:t>
      </w:r>
      <w:r>
        <w:rPr>
          <w:sz w:val="24"/>
        </w:rPr>
        <w:t>народа;</w:t>
      </w:r>
    </w:p>
    <w:p w:rsidR="004B1B16" w:rsidRDefault="004F40BB" w:rsidP="006D0A5A">
      <w:pPr>
        <w:pStyle w:val="a5"/>
        <w:numPr>
          <w:ilvl w:val="1"/>
          <w:numId w:val="115"/>
        </w:numPr>
        <w:tabs>
          <w:tab w:val="left" w:pos="1525"/>
        </w:tabs>
        <w:spacing w:before="5"/>
        <w:ind w:right="563" w:firstLine="708"/>
        <w:rPr>
          <w:sz w:val="24"/>
        </w:rPr>
      </w:pPr>
      <w:r>
        <w:rPr>
          <w:sz w:val="24"/>
        </w:rPr>
        <w:t>обеспечение через чтение и изучение классической и современной литературы культурной</w:t>
      </w:r>
      <w:r>
        <w:rPr>
          <w:spacing w:val="-2"/>
          <w:sz w:val="24"/>
        </w:rPr>
        <w:t xml:space="preserve"> </w:t>
      </w:r>
      <w:r>
        <w:rPr>
          <w:sz w:val="24"/>
        </w:rPr>
        <w:t>самоидентификации;</w:t>
      </w:r>
    </w:p>
    <w:p w:rsidR="004B1B16" w:rsidRDefault="004F40BB" w:rsidP="006D0A5A">
      <w:pPr>
        <w:pStyle w:val="a5"/>
        <w:numPr>
          <w:ilvl w:val="1"/>
          <w:numId w:val="115"/>
        </w:numPr>
        <w:tabs>
          <w:tab w:val="left" w:pos="1525"/>
        </w:tabs>
        <w:spacing w:before="7" w:line="235" w:lineRule="auto"/>
        <w:ind w:right="561" w:firstLine="708"/>
        <w:rPr>
          <w:sz w:val="24"/>
        </w:rPr>
      </w:pPr>
      <w:r>
        <w:rPr>
          <w:sz w:val="24"/>
        </w:rPr>
        <w:t>осознание значимости чтения и изучения литературы для своего дальнейшего развития;</w:t>
      </w:r>
    </w:p>
    <w:p w:rsidR="004B1B16" w:rsidRDefault="004F40BB" w:rsidP="006D0A5A">
      <w:pPr>
        <w:pStyle w:val="a5"/>
        <w:numPr>
          <w:ilvl w:val="1"/>
          <w:numId w:val="115"/>
        </w:numPr>
        <w:tabs>
          <w:tab w:val="left" w:pos="1525"/>
        </w:tabs>
        <w:spacing w:before="9" w:line="235" w:lineRule="auto"/>
        <w:ind w:right="555" w:firstLine="708"/>
        <w:rPr>
          <w:sz w:val="24"/>
        </w:rPr>
      </w:pPr>
      <w:r>
        <w:rPr>
          <w:sz w:val="24"/>
        </w:rPr>
        <w:t xml:space="preserve">формирование у школьника стремления сознательно планировать своѐ </w:t>
      </w:r>
      <w:r>
        <w:rPr>
          <w:spacing w:val="-5"/>
          <w:sz w:val="24"/>
        </w:rPr>
        <w:t xml:space="preserve">досуговое </w:t>
      </w:r>
      <w:r>
        <w:rPr>
          <w:sz w:val="24"/>
        </w:rPr>
        <w:t>чтение.</w:t>
      </w:r>
    </w:p>
    <w:p w:rsidR="004B1B16" w:rsidRDefault="004F40BB">
      <w:pPr>
        <w:pStyle w:val="a3"/>
        <w:spacing w:before="2"/>
        <w:ind w:right="542"/>
      </w:pPr>
      <w:r>
        <w:t>В процессе обучения в основной школе эти задачи решаются постепенно, последова- тельно и постоянно; их решение продолжается и в старшей школе; на всех этапах обучения со- здаются условия для осознания обучающимися непрерывности процесса литературного образо- вания и необходимости его продолжения и за пределами школы.</w:t>
      </w:r>
    </w:p>
    <w:p w:rsidR="004B1B16" w:rsidRDefault="004F40BB" w:rsidP="006D0A5A">
      <w:pPr>
        <w:pStyle w:val="3"/>
        <w:numPr>
          <w:ilvl w:val="0"/>
          <w:numId w:val="114"/>
        </w:numPr>
        <w:tabs>
          <w:tab w:val="left" w:pos="1501"/>
        </w:tabs>
        <w:spacing w:before="4"/>
        <w:ind w:hanging="261"/>
        <w:jc w:val="both"/>
      </w:pPr>
      <w:r>
        <w:t>Общая характеристика учебного предмета,</w:t>
      </w:r>
      <w:r>
        <w:rPr>
          <w:spacing w:val="-10"/>
        </w:rPr>
        <w:t xml:space="preserve"> </w:t>
      </w:r>
      <w:r>
        <w:t>курса.</w:t>
      </w:r>
    </w:p>
    <w:p w:rsidR="004B1B16" w:rsidRDefault="004F40BB">
      <w:pPr>
        <w:pStyle w:val="a3"/>
        <w:spacing w:line="274" w:lineRule="exact"/>
        <w:ind w:left="1240" w:firstLine="0"/>
      </w:pPr>
      <w:r>
        <w:t>Литература – учебный предмет, освоение содержания которого направлено:</w:t>
      </w:r>
    </w:p>
    <w:p w:rsidR="004B1B16" w:rsidRDefault="004F40BB" w:rsidP="006D0A5A">
      <w:pPr>
        <w:pStyle w:val="a5"/>
        <w:numPr>
          <w:ilvl w:val="1"/>
          <w:numId w:val="115"/>
        </w:numPr>
        <w:tabs>
          <w:tab w:val="left" w:pos="1385"/>
        </w:tabs>
        <w:spacing w:before="4"/>
        <w:ind w:right="545" w:firstLine="708"/>
        <w:rPr>
          <w:sz w:val="24"/>
        </w:rPr>
      </w:pPr>
      <w:r>
        <w:rPr>
          <w:sz w:val="24"/>
        </w:rPr>
        <w:t>на последовательное формирование читательской культуры через приобщение к чте- нию художественной</w:t>
      </w:r>
      <w:r>
        <w:rPr>
          <w:spacing w:val="-1"/>
          <w:sz w:val="24"/>
        </w:rPr>
        <w:t xml:space="preserve"> </w:t>
      </w:r>
      <w:r>
        <w:rPr>
          <w:sz w:val="24"/>
        </w:rPr>
        <w:t>литературы;</w:t>
      </w:r>
    </w:p>
    <w:p w:rsidR="004B1B16" w:rsidRDefault="004F40BB" w:rsidP="006D0A5A">
      <w:pPr>
        <w:pStyle w:val="a5"/>
        <w:numPr>
          <w:ilvl w:val="1"/>
          <w:numId w:val="115"/>
        </w:numPr>
        <w:tabs>
          <w:tab w:val="left" w:pos="1385"/>
        </w:tabs>
        <w:spacing w:before="6" w:line="235" w:lineRule="auto"/>
        <w:ind w:right="556" w:firstLine="708"/>
        <w:rPr>
          <w:sz w:val="24"/>
        </w:rPr>
      </w:pPr>
      <w:r>
        <w:rPr>
          <w:sz w:val="24"/>
        </w:rPr>
        <w:t>на освоение общекультурных навыков чтения, восприятия художественного языка и понимания художественного смысла литературных</w:t>
      </w:r>
      <w:r>
        <w:rPr>
          <w:spacing w:val="-1"/>
          <w:sz w:val="24"/>
        </w:rPr>
        <w:t xml:space="preserve"> </w:t>
      </w:r>
      <w:r>
        <w:rPr>
          <w:sz w:val="24"/>
        </w:rPr>
        <w:t>произведений;</w:t>
      </w:r>
    </w:p>
    <w:p w:rsidR="004B1B16" w:rsidRDefault="004F40BB" w:rsidP="006D0A5A">
      <w:pPr>
        <w:pStyle w:val="a5"/>
        <w:numPr>
          <w:ilvl w:val="1"/>
          <w:numId w:val="115"/>
        </w:numPr>
        <w:tabs>
          <w:tab w:val="left" w:pos="1385"/>
        </w:tabs>
        <w:spacing w:before="10" w:line="235" w:lineRule="auto"/>
        <w:ind w:right="551" w:firstLine="708"/>
        <w:rPr>
          <w:sz w:val="24"/>
        </w:rPr>
      </w:pPr>
      <w:r>
        <w:rPr>
          <w:sz w:val="24"/>
        </w:rPr>
        <w:t>на развитие эмоциональной сферы личности, образного, ассоциативного и логического мышления;</w:t>
      </w:r>
    </w:p>
    <w:p w:rsidR="004B1B16" w:rsidRDefault="004F40BB" w:rsidP="006D0A5A">
      <w:pPr>
        <w:pStyle w:val="a5"/>
        <w:numPr>
          <w:ilvl w:val="1"/>
          <w:numId w:val="115"/>
        </w:numPr>
        <w:tabs>
          <w:tab w:val="left" w:pos="1385"/>
        </w:tabs>
        <w:spacing w:before="7" w:line="237" w:lineRule="auto"/>
        <w:ind w:right="550" w:firstLine="708"/>
        <w:rPr>
          <w:sz w:val="24"/>
        </w:rPr>
      </w:pPr>
      <w:r>
        <w:rPr>
          <w:sz w:val="24"/>
        </w:rPr>
        <w:t>на овладение базовым филологическим инструментарием, способствующим более глу- бокому эмоциональному переживанию и интеллектуальному осмыслению художественного текста;</w:t>
      </w:r>
    </w:p>
    <w:p w:rsidR="004B1B16" w:rsidRDefault="004F40BB" w:rsidP="006D0A5A">
      <w:pPr>
        <w:pStyle w:val="a5"/>
        <w:numPr>
          <w:ilvl w:val="1"/>
          <w:numId w:val="115"/>
        </w:numPr>
        <w:tabs>
          <w:tab w:val="left" w:pos="1665"/>
        </w:tabs>
        <w:spacing w:before="4" w:line="294" w:lineRule="exact"/>
        <w:ind w:left="1664" w:hanging="425"/>
        <w:rPr>
          <w:sz w:val="24"/>
        </w:rPr>
      </w:pPr>
      <w:r>
        <w:rPr>
          <w:sz w:val="24"/>
        </w:rPr>
        <w:t>на формирование потребности и способности выражения себя в</w:t>
      </w:r>
      <w:r>
        <w:rPr>
          <w:spacing w:val="-6"/>
          <w:sz w:val="24"/>
        </w:rPr>
        <w:t xml:space="preserve"> </w:t>
      </w:r>
      <w:r>
        <w:rPr>
          <w:sz w:val="24"/>
        </w:rPr>
        <w:t>слове.</w:t>
      </w:r>
    </w:p>
    <w:p w:rsidR="004B1B16" w:rsidRDefault="004F40BB">
      <w:pPr>
        <w:pStyle w:val="a3"/>
        <w:ind w:right="546"/>
      </w:pPr>
      <w:r>
        <w:t>Объект изучения в учебном процессе − литературное произведение в его жанрово- 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 тического, выборочного, комментированного, сопоставительного и др.) и базовых навыков</w:t>
      </w:r>
    </w:p>
    <w:p w:rsidR="004B1B16" w:rsidRDefault="004B1B16">
      <w:pPr>
        <w:sectPr w:rsidR="004B1B16">
          <w:pgSz w:w="11910" w:h="16840"/>
          <w:pgMar w:top="760" w:right="580" w:bottom="1140" w:left="320" w:header="0" w:footer="878" w:gutter="0"/>
          <w:cols w:space="720"/>
        </w:sectPr>
      </w:pPr>
    </w:p>
    <w:p w:rsidR="004B1B16" w:rsidRDefault="004F40BB">
      <w:pPr>
        <w:pStyle w:val="a3"/>
        <w:spacing w:before="68"/>
        <w:ind w:right="558" w:firstLine="0"/>
        <w:jc w:val="left"/>
      </w:pPr>
      <w:r>
        <w:lastRenderedPageBreak/>
        <w:t>творческого и академического письма, последовательно формирующихся на уроках литерату- ры.</w:t>
      </w:r>
    </w:p>
    <w:p w:rsidR="004B1B16" w:rsidRDefault="004F40BB">
      <w:pPr>
        <w:pStyle w:val="a3"/>
        <w:ind w:left="1240" w:firstLine="0"/>
      </w:pPr>
      <w:r>
        <w:t>Программа по литературе строится с учетом:</w:t>
      </w:r>
    </w:p>
    <w:p w:rsidR="004B1B16" w:rsidRDefault="004F40BB" w:rsidP="006D0A5A">
      <w:pPr>
        <w:pStyle w:val="a5"/>
        <w:numPr>
          <w:ilvl w:val="1"/>
          <w:numId w:val="115"/>
        </w:numPr>
        <w:tabs>
          <w:tab w:val="left" w:pos="1525"/>
        </w:tabs>
        <w:spacing w:before="5" w:line="237" w:lineRule="auto"/>
        <w:ind w:right="546" w:firstLine="708"/>
        <w:rPr>
          <w:sz w:val="24"/>
        </w:rPr>
      </w:pPr>
      <w:r>
        <w:rPr>
          <w:sz w:val="24"/>
        </w:rPr>
        <w:t>лучших традиций отечественной методики преподавания литературы, заложенных трудами В.И.Водовозова, А.Д. Алферова, В.Я. Стоюнина, В.П. Острогорского, Л.И. Поливано- ва, В.В. Голубкова, Н.М. Соколова, М.А. Рыбниковой, И.С. Збарского, В.Г. Маранцмана, З.Н. Новлянской и</w:t>
      </w:r>
      <w:r>
        <w:rPr>
          <w:spacing w:val="-3"/>
          <w:sz w:val="24"/>
        </w:rPr>
        <w:t xml:space="preserve"> </w:t>
      </w:r>
      <w:r>
        <w:rPr>
          <w:sz w:val="24"/>
        </w:rPr>
        <w:t>др.;</w:t>
      </w:r>
    </w:p>
    <w:p w:rsidR="004B1B16" w:rsidRDefault="004F40BB" w:rsidP="006D0A5A">
      <w:pPr>
        <w:pStyle w:val="a5"/>
        <w:numPr>
          <w:ilvl w:val="1"/>
          <w:numId w:val="115"/>
        </w:numPr>
        <w:tabs>
          <w:tab w:val="left" w:pos="1525"/>
        </w:tabs>
        <w:spacing w:before="12" w:line="235" w:lineRule="auto"/>
        <w:ind w:right="563" w:firstLine="708"/>
        <w:rPr>
          <w:sz w:val="24"/>
        </w:rPr>
      </w:pPr>
      <w:r>
        <w:rPr>
          <w:sz w:val="24"/>
        </w:rPr>
        <w:t>традиций изучения конкретных произведений (прежде всего русской и зарубежной классики), сложившихся в школьной</w:t>
      </w:r>
      <w:r>
        <w:rPr>
          <w:spacing w:val="-4"/>
          <w:sz w:val="24"/>
        </w:rPr>
        <w:t xml:space="preserve"> </w:t>
      </w:r>
      <w:r>
        <w:rPr>
          <w:sz w:val="24"/>
        </w:rPr>
        <w:t>практике;</w:t>
      </w:r>
    </w:p>
    <w:p w:rsidR="004B1B16" w:rsidRDefault="004F40BB" w:rsidP="006D0A5A">
      <w:pPr>
        <w:pStyle w:val="a5"/>
        <w:numPr>
          <w:ilvl w:val="1"/>
          <w:numId w:val="115"/>
        </w:numPr>
        <w:tabs>
          <w:tab w:val="left" w:pos="1525"/>
        </w:tabs>
        <w:spacing w:before="5"/>
        <w:ind w:right="545" w:firstLine="708"/>
        <w:rPr>
          <w:sz w:val="24"/>
        </w:rPr>
      </w:pPr>
      <w:r>
        <w:rPr>
          <w:sz w:val="24"/>
        </w:rPr>
        <w:t xml:space="preserve">традиций научного анализа, а также художественной интерпретации средствами лите- ратуры и других видов искусств литературных произведений, входящих в национальный </w:t>
      </w:r>
      <w:r>
        <w:rPr>
          <w:spacing w:val="3"/>
          <w:sz w:val="24"/>
        </w:rPr>
        <w:t xml:space="preserve">лите- </w:t>
      </w:r>
      <w:r>
        <w:rPr>
          <w:sz w:val="24"/>
        </w:rPr>
        <w:t>ратурный канон (то есть образующих совокупность наиболее авторитетных для национальной традиции писательских имен, корпусов их творчества и их отдельных</w:t>
      </w:r>
      <w:r>
        <w:rPr>
          <w:spacing w:val="-12"/>
          <w:sz w:val="24"/>
        </w:rPr>
        <w:t xml:space="preserve"> </w:t>
      </w:r>
      <w:r>
        <w:rPr>
          <w:sz w:val="24"/>
        </w:rPr>
        <w:t>произведений);</w:t>
      </w:r>
    </w:p>
    <w:p w:rsidR="004B1B16" w:rsidRDefault="004F40BB" w:rsidP="006D0A5A">
      <w:pPr>
        <w:pStyle w:val="a5"/>
        <w:numPr>
          <w:ilvl w:val="1"/>
          <w:numId w:val="115"/>
        </w:numPr>
        <w:tabs>
          <w:tab w:val="left" w:pos="1525"/>
        </w:tabs>
        <w:spacing w:before="7" w:line="235" w:lineRule="auto"/>
        <w:ind w:right="560" w:firstLine="708"/>
        <w:jc w:val="left"/>
        <w:rPr>
          <w:sz w:val="24"/>
        </w:rPr>
      </w:pPr>
      <w:r>
        <w:rPr>
          <w:sz w:val="24"/>
        </w:rPr>
        <w:t>необходимой вариативности программы по литературе при сохранении обязательных базовых элементов содержания</w:t>
      </w:r>
      <w:r>
        <w:rPr>
          <w:spacing w:val="-2"/>
          <w:sz w:val="24"/>
        </w:rPr>
        <w:t xml:space="preserve"> </w:t>
      </w:r>
      <w:r>
        <w:rPr>
          <w:sz w:val="24"/>
        </w:rPr>
        <w:t>предмета;</w:t>
      </w:r>
    </w:p>
    <w:p w:rsidR="004B1B16" w:rsidRDefault="004F40BB" w:rsidP="006D0A5A">
      <w:pPr>
        <w:pStyle w:val="a5"/>
        <w:numPr>
          <w:ilvl w:val="1"/>
          <w:numId w:val="115"/>
        </w:numPr>
        <w:tabs>
          <w:tab w:val="left" w:pos="1525"/>
        </w:tabs>
        <w:spacing w:before="10" w:line="235" w:lineRule="auto"/>
        <w:ind w:right="559" w:firstLine="708"/>
        <w:jc w:val="left"/>
        <w:rPr>
          <w:sz w:val="24"/>
        </w:rPr>
      </w:pPr>
      <w:r>
        <w:rPr>
          <w:sz w:val="24"/>
        </w:rPr>
        <w:t>соответствия рекомендуемых к изучению литературных произведений возрастным и психологическим особенностям обучающихся;</w:t>
      </w:r>
    </w:p>
    <w:p w:rsidR="004B1B16" w:rsidRDefault="004F40BB" w:rsidP="006D0A5A">
      <w:pPr>
        <w:pStyle w:val="a5"/>
        <w:numPr>
          <w:ilvl w:val="1"/>
          <w:numId w:val="115"/>
        </w:numPr>
        <w:tabs>
          <w:tab w:val="left" w:pos="1525"/>
        </w:tabs>
        <w:spacing w:before="9" w:line="235" w:lineRule="auto"/>
        <w:ind w:right="545" w:firstLine="708"/>
        <w:jc w:val="left"/>
        <w:rPr>
          <w:sz w:val="24"/>
        </w:rPr>
      </w:pPr>
      <w:r>
        <w:rPr>
          <w:sz w:val="24"/>
        </w:rPr>
        <w:t>требований современного культурно-исторического контекста к изучению классиче- ской</w:t>
      </w:r>
      <w:r>
        <w:rPr>
          <w:spacing w:val="-2"/>
          <w:sz w:val="24"/>
        </w:rPr>
        <w:t xml:space="preserve"> </w:t>
      </w:r>
      <w:r>
        <w:rPr>
          <w:sz w:val="24"/>
        </w:rPr>
        <w:t>литературы.</w:t>
      </w:r>
    </w:p>
    <w:p w:rsidR="004B1B16" w:rsidRDefault="004F40BB" w:rsidP="006D0A5A">
      <w:pPr>
        <w:pStyle w:val="3"/>
        <w:numPr>
          <w:ilvl w:val="0"/>
          <w:numId w:val="114"/>
        </w:numPr>
        <w:tabs>
          <w:tab w:val="left" w:pos="1501"/>
        </w:tabs>
        <w:spacing w:before="6"/>
        <w:ind w:hanging="261"/>
        <w:jc w:val="left"/>
      </w:pPr>
      <w:r>
        <w:t>Описание места учебного предмета, курса в учебном</w:t>
      </w:r>
      <w:r>
        <w:rPr>
          <w:spacing w:val="-14"/>
        </w:rPr>
        <w:t xml:space="preserve"> </w:t>
      </w:r>
      <w:r>
        <w:t>плане.</w:t>
      </w:r>
    </w:p>
    <w:p w:rsidR="004B1B16" w:rsidRDefault="004F40BB">
      <w:pPr>
        <w:pStyle w:val="a3"/>
        <w:ind w:right="545"/>
      </w:pPr>
      <w:r>
        <w:t>В соответствии с требованиями Федерального государственного образовательного стан- дарта основного общего образования предмет «Литература» входит в состав предметной обла- сти «Русский язык и литература» учебного плана.</w:t>
      </w:r>
    </w:p>
    <w:p w:rsidR="004B1B16" w:rsidRDefault="004F40BB">
      <w:pPr>
        <w:pStyle w:val="a3"/>
        <w:spacing w:after="7"/>
        <w:ind w:left="1240" w:firstLine="0"/>
      </w:pPr>
      <w:r>
        <w:t>На изучение курса отводится следующее количество часов:</w:t>
      </w: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6"/>
        <w:gridCol w:w="2329"/>
        <w:gridCol w:w="2392"/>
        <w:gridCol w:w="1820"/>
      </w:tblGrid>
      <w:tr w:rsidR="004B1B16">
        <w:trPr>
          <w:trHeight w:val="1114"/>
        </w:trPr>
        <w:tc>
          <w:tcPr>
            <w:tcW w:w="916" w:type="dxa"/>
          </w:tcPr>
          <w:p w:rsidR="004B1B16" w:rsidRDefault="004F40BB">
            <w:pPr>
              <w:pStyle w:val="TableParagraph"/>
              <w:spacing w:line="275" w:lineRule="exact"/>
              <w:ind w:left="107"/>
              <w:rPr>
                <w:b/>
                <w:sz w:val="24"/>
              </w:rPr>
            </w:pPr>
            <w:r>
              <w:rPr>
                <w:b/>
                <w:sz w:val="24"/>
              </w:rPr>
              <w:t>Класс</w:t>
            </w:r>
          </w:p>
        </w:tc>
        <w:tc>
          <w:tcPr>
            <w:tcW w:w="2329" w:type="dxa"/>
          </w:tcPr>
          <w:p w:rsidR="004B1B16" w:rsidRDefault="004F40BB">
            <w:pPr>
              <w:pStyle w:val="TableParagraph"/>
              <w:ind w:left="107"/>
              <w:rPr>
                <w:b/>
                <w:sz w:val="24"/>
              </w:rPr>
            </w:pPr>
            <w:r>
              <w:rPr>
                <w:b/>
                <w:sz w:val="24"/>
              </w:rPr>
              <w:t>Название учебного курса</w:t>
            </w:r>
          </w:p>
        </w:tc>
        <w:tc>
          <w:tcPr>
            <w:tcW w:w="2392" w:type="dxa"/>
          </w:tcPr>
          <w:p w:rsidR="004B1B16" w:rsidRDefault="004F40BB">
            <w:pPr>
              <w:pStyle w:val="TableParagraph"/>
              <w:ind w:left="103" w:right="104"/>
              <w:jc w:val="both"/>
              <w:rPr>
                <w:b/>
                <w:sz w:val="24"/>
              </w:rPr>
            </w:pPr>
            <w:r>
              <w:rPr>
                <w:b/>
                <w:sz w:val="24"/>
              </w:rPr>
              <w:t>Количество часов в неделю по учебно- му плану</w:t>
            </w:r>
          </w:p>
        </w:tc>
        <w:tc>
          <w:tcPr>
            <w:tcW w:w="1820" w:type="dxa"/>
          </w:tcPr>
          <w:p w:rsidR="004B1B16" w:rsidRDefault="004F40BB">
            <w:pPr>
              <w:pStyle w:val="TableParagraph"/>
              <w:ind w:left="103" w:right="404"/>
              <w:rPr>
                <w:b/>
                <w:sz w:val="24"/>
              </w:rPr>
            </w:pPr>
            <w:r>
              <w:rPr>
                <w:b/>
                <w:sz w:val="24"/>
              </w:rPr>
              <w:t>Количество часов в год</w:t>
            </w:r>
          </w:p>
        </w:tc>
      </w:tr>
      <w:tr w:rsidR="004B1B16">
        <w:trPr>
          <w:trHeight w:val="278"/>
        </w:trPr>
        <w:tc>
          <w:tcPr>
            <w:tcW w:w="916" w:type="dxa"/>
          </w:tcPr>
          <w:p w:rsidR="004B1B16" w:rsidRDefault="004F40BB">
            <w:pPr>
              <w:pStyle w:val="TableParagraph"/>
              <w:spacing w:line="258" w:lineRule="exact"/>
              <w:ind w:left="107"/>
              <w:rPr>
                <w:sz w:val="24"/>
              </w:rPr>
            </w:pPr>
            <w:r>
              <w:rPr>
                <w:sz w:val="24"/>
              </w:rPr>
              <w:t>5</w:t>
            </w:r>
          </w:p>
        </w:tc>
        <w:tc>
          <w:tcPr>
            <w:tcW w:w="2329" w:type="dxa"/>
          </w:tcPr>
          <w:p w:rsidR="004B1B16" w:rsidRDefault="004F40BB">
            <w:pPr>
              <w:pStyle w:val="TableParagraph"/>
              <w:spacing w:line="258" w:lineRule="exact"/>
              <w:ind w:left="107"/>
              <w:rPr>
                <w:sz w:val="24"/>
              </w:rPr>
            </w:pPr>
            <w:r>
              <w:rPr>
                <w:sz w:val="24"/>
              </w:rPr>
              <w:t>«Литература»</w:t>
            </w:r>
          </w:p>
        </w:tc>
        <w:tc>
          <w:tcPr>
            <w:tcW w:w="2392" w:type="dxa"/>
          </w:tcPr>
          <w:p w:rsidR="004B1B16" w:rsidRDefault="004F40BB">
            <w:pPr>
              <w:pStyle w:val="TableParagraph"/>
              <w:spacing w:line="258" w:lineRule="exact"/>
              <w:ind w:left="103"/>
              <w:rPr>
                <w:sz w:val="24"/>
              </w:rPr>
            </w:pPr>
            <w:r>
              <w:rPr>
                <w:sz w:val="24"/>
              </w:rPr>
              <w:t>4</w:t>
            </w:r>
          </w:p>
        </w:tc>
        <w:tc>
          <w:tcPr>
            <w:tcW w:w="1820" w:type="dxa"/>
          </w:tcPr>
          <w:p w:rsidR="004B1B16" w:rsidRDefault="004F40BB">
            <w:pPr>
              <w:pStyle w:val="TableParagraph"/>
              <w:spacing w:line="258" w:lineRule="exact"/>
              <w:ind w:left="103"/>
              <w:rPr>
                <w:sz w:val="24"/>
              </w:rPr>
            </w:pPr>
            <w:r>
              <w:rPr>
                <w:sz w:val="24"/>
              </w:rPr>
              <w:t>140</w:t>
            </w:r>
          </w:p>
        </w:tc>
      </w:tr>
      <w:tr w:rsidR="004B1B16">
        <w:trPr>
          <w:trHeight w:val="273"/>
        </w:trPr>
        <w:tc>
          <w:tcPr>
            <w:tcW w:w="916" w:type="dxa"/>
          </w:tcPr>
          <w:p w:rsidR="004B1B16" w:rsidRDefault="004F40BB">
            <w:pPr>
              <w:pStyle w:val="TableParagraph"/>
              <w:spacing w:line="254" w:lineRule="exact"/>
              <w:ind w:left="107"/>
              <w:rPr>
                <w:sz w:val="24"/>
              </w:rPr>
            </w:pPr>
            <w:r>
              <w:rPr>
                <w:sz w:val="24"/>
              </w:rPr>
              <w:t>6</w:t>
            </w:r>
          </w:p>
        </w:tc>
        <w:tc>
          <w:tcPr>
            <w:tcW w:w="2329" w:type="dxa"/>
          </w:tcPr>
          <w:p w:rsidR="004B1B16" w:rsidRDefault="004F40BB">
            <w:pPr>
              <w:pStyle w:val="TableParagraph"/>
              <w:spacing w:line="254" w:lineRule="exact"/>
              <w:ind w:left="107"/>
              <w:rPr>
                <w:sz w:val="24"/>
              </w:rPr>
            </w:pPr>
            <w:r>
              <w:rPr>
                <w:sz w:val="24"/>
              </w:rPr>
              <w:t>«Литература»</w:t>
            </w:r>
          </w:p>
        </w:tc>
        <w:tc>
          <w:tcPr>
            <w:tcW w:w="2392" w:type="dxa"/>
          </w:tcPr>
          <w:p w:rsidR="004B1B16" w:rsidRDefault="004F40BB">
            <w:pPr>
              <w:pStyle w:val="TableParagraph"/>
              <w:spacing w:line="254" w:lineRule="exact"/>
              <w:ind w:left="103"/>
              <w:rPr>
                <w:sz w:val="24"/>
              </w:rPr>
            </w:pPr>
            <w:r>
              <w:rPr>
                <w:sz w:val="24"/>
              </w:rPr>
              <w:t>3</w:t>
            </w:r>
          </w:p>
        </w:tc>
        <w:tc>
          <w:tcPr>
            <w:tcW w:w="1820" w:type="dxa"/>
          </w:tcPr>
          <w:p w:rsidR="004B1B16" w:rsidRDefault="004F40BB">
            <w:pPr>
              <w:pStyle w:val="TableParagraph"/>
              <w:spacing w:line="254" w:lineRule="exact"/>
              <w:ind w:left="103"/>
              <w:rPr>
                <w:sz w:val="24"/>
              </w:rPr>
            </w:pPr>
            <w:r>
              <w:rPr>
                <w:sz w:val="24"/>
              </w:rPr>
              <w:t>105</w:t>
            </w:r>
          </w:p>
        </w:tc>
      </w:tr>
      <w:tr w:rsidR="004B1B16">
        <w:trPr>
          <w:trHeight w:val="278"/>
        </w:trPr>
        <w:tc>
          <w:tcPr>
            <w:tcW w:w="916" w:type="dxa"/>
          </w:tcPr>
          <w:p w:rsidR="004B1B16" w:rsidRDefault="004F40BB">
            <w:pPr>
              <w:pStyle w:val="TableParagraph"/>
              <w:spacing w:line="259" w:lineRule="exact"/>
              <w:ind w:left="107"/>
              <w:rPr>
                <w:sz w:val="24"/>
              </w:rPr>
            </w:pPr>
            <w:r>
              <w:rPr>
                <w:sz w:val="24"/>
              </w:rPr>
              <w:t>7</w:t>
            </w:r>
          </w:p>
        </w:tc>
        <w:tc>
          <w:tcPr>
            <w:tcW w:w="2329" w:type="dxa"/>
          </w:tcPr>
          <w:p w:rsidR="004B1B16" w:rsidRDefault="004F40BB">
            <w:pPr>
              <w:pStyle w:val="TableParagraph"/>
              <w:spacing w:line="259" w:lineRule="exact"/>
              <w:ind w:left="107"/>
              <w:rPr>
                <w:sz w:val="24"/>
              </w:rPr>
            </w:pPr>
            <w:r>
              <w:rPr>
                <w:sz w:val="24"/>
              </w:rPr>
              <w:t>«Литература»</w:t>
            </w:r>
          </w:p>
        </w:tc>
        <w:tc>
          <w:tcPr>
            <w:tcW w:w="2392" w:type="dxa"/>
          </w:tcPr>
          <w:p w:rsidR="004B1B16" w:rsidRDefault="004F40BB">
            <w:pPr>
              <w:pStyle w:val="TableParagraph"/>
              <w:spacing w:line="259" w:lineRule="exact"/>
              <w:ind w:left="103"/>
              <w:rPr>
                <w:sz w:val="24"/>
              </w:rPr>
            </w:pPr>
            <w:r>
              <w:rPr>
                <w:sz w:val="24"/>
              </w:rPr>
              <w:t>3</w:t>
            </w:r>
          </w:p>
        </w:tc>
        <w:tc>
          <w:tcPr>
            <w:tcW w:w="1820" w:type="dxa"/>
          </w:tcPr>
          <w:p w:rsidR="004B1B16" w:rsidRDefault="004F40BB">
            <w:pPr>
              <w:pStyle w:val="TableParagraph"/>
              <w:spacing w:line="259" w:lineRule="exact"/>
              <w:ind w:left="103"/>
              <w:rPr>
                <w:sz w:val="24"/>
              </w:rPr>
            </w:pPr>
            <w:r>
              <w:rPr>
                <w:sz w:val="24"/>
              </w:rPr>
              <w:t>105</w:t>
            </w:r>
          </w:p>
        </w:tc>
      </w:tr>
      <w:tr w:rsidR="004B1B16">
        <w:trPr>
          <w:trHeight w:val="273"/>
        </w:trPr>
        <w:tc>
          <w:tcPr>
            <w:tcW w:w="916" w:type="dxa"/>
          </w:tcPr>
          <w:p w:rsidR="004B1B16" w:rsidRDefault="004F40BB">
            <w:pPr>
              <w:pStyle w:val="TableParagraph"/>
              <w:spacing w:line="254" w:lineRule="exact"/>
              <w:ind w:left="107"/>
              <w:rPr>
                <w:sz w:val="24"/>
              </w:rPr>
            </w:pPr>
            <w:r>
              <w:rPr>
                <w:sz w:val="24"/>
              </w:rPr>
              <w:t>8</w:t>
            </w:r>
          </w:p>
        </w:tc>
        <w:tc>
          <w:tcPr>
            <w:tcW w:w="2329" w:type="dxa"/>
          </w:tcPr>
          <w:p w:rsidR="004B1B16" w:rsidRDefault="004F40BB">
            <w:pPr>
              <w:pStyle w:val="TableParagraph"/>
              <w:spacing w:line="254" w:lineRule="exact"/>
              <w:ind w:left="107"/>
              <w:rPr>
                <w:sz w:val="24"/>
              </w:rPr>
            </w:pPr>
            <w:r>
              <w:rPr>
                <w:sz w:val="24"/>
              </w:rPr>
              <w:t>«Литература»</w:t>
            </w:r>
          </w:p>
        </w:tc>
        <w:tc>
          <w:tcPr>
            <w:tcW w:w="2392" w:type="dxa"/>
          </w:tcPr>
          <w:p w:rsidR="004B1B16" w:rsidRDefault="004F40BB">
            <w:pPr>
              <w:pStyle w:val="TableParagraph"/>
              <w:spacing w:line="254" w:lineRule="exact"/>
              <w:ind w:left="103"/>
              <w:rPr>
                <w:sz w:val="24"/>
              </w:rPr>
            </w:pPr>
            <w:r>
              <w:rPr>
                <w:sz w:val="24"/>
              </w:rPr>
              <w:t>3</w:t>
            </w:r>
          </w:p>
        </w:tc>
        <w:tc>
          <w:tcPr>
            <w:tcW w:w="1820" w:type="dxa"/>
          </w:tcPr>
          <w:p w:rsidR="004B1B16" w:rsidRDefault="004F40BB">
            <w:pPr>
              <w:pStyle w:val="TableParagraph"/>
              <w:spacing w:line="254" w:lineRule="exact"/>
              <w:ind w:left="103"/>
              <w:rPr>
                <w:sz w:val="24"/>
              </w:rPr>
            </w:pPr>
            <w:r>
              <w:rPr>
                <w:sz w:val="24"/>
              </w:rPr>
              <w:t>105</w:t>
            </w:r>
          </w:p>
        </w:tc>
      </w:tr>
      <w:tr w:rsidR="004B1B16">
        <w:trPr>
          <w:trHeight w:val="273"/>
        </w:trPr>
        <w:tc>
          <w:tcPr>
            <w:tcW w:w="916" w:type="dxa"/>
          </w:tcPr>
          <w:p w:rsidR="004B1B16" w:rsidRDefault="004F40BB">
            <w:pPr>
              <w:pStyle w:val="TableParagraph"/>
              <w:spacing w:line="254" w:lineRule="exact"/>
              <w:ind w:left="107"/>
              <w:rPr>
                <w:sz w:val="24"/>
              </w:rPr>
            </w:pPr>
            <w:r>
              <w:rPr>
                <w:sz w:val="24"/>
              </w:rPr>
              <w:t>9</w:t>
            </w:r>
          </w:p>
        </w:tc>
        <w:tc>
          <w:tcPr>
            <w:tcW w:w="2329" w:type="dxa"/>
          </w:tcPr>
          <w:p w:rsidR="004B1B16" w:rsidRDefault="004F40BB">
            <w:pPr>
              <w:pStyle w:val="TableParagraph"/>
              <w:spacing w:line="254" w:lineRule="exact"/>
              <w:ind w:left="107"/>
              <w:rPr>
                <w:sz w:val="24"/>
              </w:rPr>
            </w:pPr>
            <w:r>
              <w:rPr>
                <w:sz w:val="24"/>
              </w:rPr>
              <w:t>«Литература»</w:t>
            </w:r>
          </w:p>
        </w:tc>
        <w:tc>
          <w:tcPr>
            <w:tcW w:w="2392" w:type="dxa"/>
          </w:tcPr>
          <w:p w:rsidR="004B1B16" w:rsidRDefault="004F40BB">
            <w:pPr>
              <w:pStyle w:val="TableParagraph"/>
              <w:spacing w:line="254" w:lineRule="exact"/>
              <w:ind w:left="103"/>
              <w:rPr>
                <w:sz w:val="24"/>
              </w:rPr>
            </w:pPr>
            <w:r>
              <w:rPr>
                <w:sz w:val="24"/>
              </w:rPr>
              <w:t>3</w:t>
            </w:r>
          </w:p>
        </w:tc>
        <w:tc>
          <w:tcPr>
            <w:tcW w:w="1820" w:type="dxa"/>
          </w:tcPr>
          <w:p w:rsidR="004B1B16" w:rsidRDefault="004F40BB">
            <w:pPr>
              <w:pStyle w:val="TableParagraph"/>
              <w:spacing w:line="254" w:lineRule="exact"/>
              <w:ind w:left="103"/>
              <w:rPr>
                <w:sz w:val="24"/>
              </w:rPr>
            </w:pPr>
            <w:r>
              <w:rPr>
                <w:sz w:val="24"/>
              </w:rPr>
              <w:t>105</w:t>
            </w:r>
          </w:p>
        </w:tc>
      </w:tr>
    </w:tbl>
    <w:p w:rsidR="004B1B16" w:rsidRDefault="004B1B16">
      <w:pPr>
        <w:pStyle w:val="a3"/>
        <w:spacing w:before="11"/>
        <w:ind w:left="0" w:firstLine="0"/>
        <w:jc w:val="left"/>
        <w:rPr>
          <w:sz w:val="23"/>
        </w:rPr>
      </w:pPr>
    </w:p>
    <w:p w:rsidR="004B1B16" w:rsidRDefault="004F40BB" w:rsidP="006D0A5A">
      <w:pPr>
        <w:pStyle w:val="3"/>
        <w:numPr>
          <w:ilvl w:val="0"/>
          <w:numId w:val="114"/>
        </w:numPr>
        <w:tabs>
          <w:tab w:val="left" w:pos="1597"/>
        </w:tabs>
        <w:spacing w:line="240" w:lineRule="auto"/>
        <w:ind w:left="1240" w:right="563" w:firstLine="0"/>
        <w:jc w:val="left"/>
      </w:pPr>
      <w:r>
        <w:t>Личностные, метапредметные и предметные результаты освоения учебного предмета,</w:t>
      </w:r>
      <w:r>
        <w:rPr>
          <w:spacing w:val="-1"/>
        </w:rPr>
        <w:t xml:space="preserve"> </w:t>
      </w:r>
      <w:r>
        <w:t>курса.</w:t>
      </w:r>
    </w:p>
    <w:p w:rsidR="004B1B16" w:rsidRDefault="004F40BB">
      <w:pPr>
        <w:pStyle w:val="a3"/>
        <w:spacing w:line="272" w:lineRule="exact"/>
        <w:ind w:firstLine="0"/>
        <w:jc w:val="left"/>
      </w:pPr>
      <w:r>
        <w:t>В рамках когнитивного компонента будут сформированы:</w:t>
      </w:r>
    </w:p>
    <w:p w:rsidR="004B1B16" w:rsidRDefault="004F40BB" w:rsidP="006D0A5A">
      <w:pPr>
        <w:pStyle w:val="a5"/>
        <w:numPr>
          <w:ilvl w:val="0"/>
          <w:numId w:val="113"/>
        </w:numPr>
        <w:tabs>
          <w:tab w:val="left" w:pos="1240"/>
          <w:tab w:val="left" w:pos="1241"/>
        </w:tabs>
        <w:spacing w:before="3"/>
        <w:ind w:right="1040" w:firstLine="360"/>
        <w:jc w:val="left"/>
        <w:rPr>
          <w:sz w:val="24"/>
        </w:rPr>
      </w:pPr>
      <w:r>
        <w:rPr>
          <w:sz w:val="24"/>
        </w:rPr>
        <w:t>освоение общекультурного наследия России и общемирового культурного наследия; В рамках ценностного и эмоционального компонента будут</w:t>
      </w:r>
      <w:r>
        <w:rPr>
          <w:spacing w:val="-11"/>
          <w:sz w:val="24"/>
        </w:rPr>
        <w:t xml:space="preserve"> </w:t>
      </w:r>
      <w:r>
        <w:rPr>
          <w:sz w:val="24"/>
        </w:rPr>
        <w:t>сформированы:</w:t>
      </w:r>
    </w:p>
    <w:p w:rsidR="004B1B16" w:rsidRDefault="004F40BB" w:rsidP="006D0A5A">
      <w:pPr>
        <w:pStyle w:val="a5"/>
        <w:numPr>
          <w:ilvl w:val="0"/>
          <w:numId w:val="113"/>
        </w:numPr>
        <w:tabs>
          <w:tab w:val="left" w:pos="1240"/>
          <w:tab w:val="left" w:pos="1241"/>
        </w:tabs>
        <w:spacing w:before="7" w:line="235" w:lineRule="auto"/>
        <w:ind w:left="1252" w:right="557" w:hanging="360"/>
        <w:jc w:val="left"/>
        <w:rPr>
          <w:sz w:val="24"/>
        </w:rPr>
      </w:pPr>
      <w:r>
        <w:rPr>
          <w:sz w:val="24"/>
        </w:rPr>
        <w:t>уважение к ценностям семьи, любовь к природе, признание ценности здоровья, своего и других людей, оптимизм в восприятии</w:t>
      </w:r>
      <w:r>
        <w:rPr>
          <w:spacing w:val="-6"/>
          <w:sz w:val="24"/>
        </w:rPr>
        <w:t xml:space="preserve"> </w:t>
      </w:r>
      <w:r>
        <w:rPr>
          <w:sz w:val="24"/>
        </w:rPr>
        <w:t>мира;</w:t>
      </w:r>
    </w:p>
    <w:p w:rsidR="004B1B16" w:rsidRDefault="004F40BB" w:rsidP="006D0A5A">
      <w:pPr>
        <w:pStyle w:val="a5"/>
        <w:numPr>
          <w:ilvl w:val="0"/>
          <w:numId w:val="113"/>
        </w:numPr>
        <w:tabs>
          <w:tab w:val="left" w:pos="1240"/>
          <w:tab w:val="left" w:pos="1241"/>
        </w:tabs>
        <w:spacing w:before="45" w:line="235" w:lineRule="auto"/>
        <w:ind w:left="1252" w:right="542" w:hanging="360"/>
        <w:jc w:val="left"/>
        <w:rPr>
          <w:sz w:val="24"/>
        </w:rPr>
      </w:pPr>
      <w:r>
        <w:rPr>
          <w:sz w:val="24"/>
        </w:rPr>
        <w:t>позитивная моральная самооценка и моральные чувства — чувство гордости при следо- вании моральным нормам, переживание стыда и вины при их</w:t>
      </w:r>
      <w:r>
        <w:rPr>
          <w:spacing w:val="-13"/>
          <w:sz w:val="24"/>
        </w:rPr>
        <w:t xml:space="preserve"> </w:t>
      </w:r>
      <w:r>
        <w:rPr>
          <w:sz w:val="24"/>
        </w:rPr>
        <w:t>нарушении.</w:t>
      </w:r>
    </w:p>
    <w:p w:rsidR="004B1B16" w:rsidRDefault="004F40BB">
      <w:pPr>
        <w:pStyle w:val="a3"/>
        <w:spacing w:before="2"/>
        <w:ind w:firstLine="0"/>
        <w:jc w:val="left"/>
      </w:pPr>
      <w:r>
        <w:t>В рамках деятельностного компонента будут сформированы:</w:t>
      </w:r>
    </w:p>
    <w:p w:rsidR="004B1B16" w:rsidRDefault="004F40BB" w:rsidP="006D0A5A">
      <w:pPr>
        <w:pStyle w:val="a5"/>
        <w:numPr>
          <w:ilvl w:val="0"/>
          <w:numId w:val="113"/>
        </w:numPr>
        <w:tabs>
          <w:tab w:val="left" w:pos="1241"/>
        </w:tabs>
        <w:spacing w:before="3"/>
        <w:ind w:left="1316" w:right="545" w:hanging="360"/>
        <w:jc w:val="left"/>
        <w:rPr>
          <w:sz w:val="24"/>
        </w:rPr>
      </w:pPr>
      <w:r>
        <w:rPr>
          <w:sz w:val="24"/>
        </w:rPr>
        <w:t>устойчивый познавательный интерес и становление смыслообразующей функции позна- вательного</w:t>
      </w:r>
      <w:r>
        <w:rPr>
          <w:spacing w:val="-1"/>
          <w:sz w:val="24"/>
        </w:rPr>
        <w:t xml:space="preserve"> </w:t>
      </w:r>
      <w:r>
        <w:rPr>
          <w:sz w:val="24"/>
        </w:rPr>
        <w:t>мотива;</w:t>
      </w:r>
    </w:p>
    <w:p w:rsidR="004B1B16" w:rsidRDefault="004F40BB">
      <w:pPr>
        <w:pStyle w:val="3"/>
        <w:spacing w:line="240" w:lineRule="auto"/>
        <w:ind w:left="532"/>
        <w:jc w:val="left"/>
        <w:rPr>
          <w:b w:val="0"/>
        </w:rPr>
      </w:pPr>
      <w:r>
        <w:t>Выпускник получит возможность для формирования</w:t>
      </w:r>
      <w:r>
        <w:rPr>
          <w:b w:val="0"/>
        </w:rPr>
        <w:t>:</w:t>
      </w:r>
    </w:p>
    <w:p w:rsidR="004B1B16" w:rsidRDefault="004F40BB" w:rsidP="006D0A5A">
      <w:pPr>
        <w:pStyle w:val="a5"/>
        <w:numPr>
          <w:ilvl w:val="0"/>
          <w:numId w:val="113"/>
        </w:numPr>
        <w:tabs>
          <w:tab w:val="left" w:pos="1241"/>
        </w:tabs>
        <w:spacing w:before="3" w:line="294" w:lineRule="exact"/>
        <w:ind w:left="1240" w:hanging="285"/>
        <w:jc w:val="left"/>
        <w:rPr>
          <w:i/>
          <w:sz w:val="24"/>
        </w:rPr>
      </w:pPr>
      <w:r>
        <w:rPr>
          <w:i/>
          <w:sz w:val="24"/>
        </w:rPr>
        <w:t>выраженной устойчивой учебно-познавательной мотивации и интереса к</w:t>
      </w:r>
      <w:r>
        <w:rPr>
          <w:i/>
          <w:spacing w:val="-8"/>
          <w:sz w:val="24"/>
        </w:rPr>
        <w:t xml:space="preserve"> </w:t>
      </w:r>
      <w:r>
        <w:rPr>
          <w:i/>
          <w:sz w:val="24"/>
        </w:rPr>
        <w:t>учению;</w:t>
      </w:r>
    </w:p>
    <w:p w:rsidR="004B1B16" w:rsidRDefault="004F40BB">
      <w:pPr>
        <w:pStyle w:val="3"/>
        <w:ind w:left="532"/>
        <w:jc w:val="left"/>
      </w:pPr>
      <w:r>
        <w:t>Регулятивные УУД</w:t>
      </w:r>
    </w:p>
    <w:p w:rsidR="004B1B16" w:rsidRDefault="004F40BB">
      <w:pPr>
        <w:spacing w:line="274" w:lineRule="exact"/>
        <w:ind w:left="532"/>
        <w:rPr>
          <w:sz w:val="24"/>
        </w:rPr>
      </w:pPr>
      <w:r>
        <w:rPr>
          <w:b/>
          <w:sz w:val="24"/>
        </w:rPr>
        <w:t>Выпускник научится</w:t>
      </w:r>
      <w:r>
        <w:rPr>
          <w:sz w:val="24"/>
        </w:rPr>
        <w:t>:</w:t>
      </w:r>
    </w:p>
    <w:p w:rsidR="004B1B16" w:rsidRDefault="004F40BB" w:rsidP="006D0A5A">
      <w:pPr>
        <w:pStyle w:val="a5"/>
        <w:numPr>
          <w:ilvl w:val="0"/>
          <w:numId w:val="113"/>
        </w:numPr>
        <w:tabs>
          <w:tab w:val="left" w:pos="1241"/>
        </w:tabs>
        <w:spacing w:before="2"/>
        <w:ind w:left="1240" w:hanging="285"/>
        <w:jc w:val="left"/>
        <w:rPr>
          <w:sz w:val="24"/>
        </w:rPr>
      </w:pPr>
      <w:r>
        <w:rPr>
          <w:sz w:val="24"/>
        </w:rPr>
        <w:t>планировать пути достижения</w:t>
      </w:r>
      <w:r>
        <w:rPr>
          <w:spacing w:val="-3"/>
          <w:sz w:val="24"/>
        </w:rPr>
        <w:t xml:space="preserve"> </w:t>
      </w:r>
      <w:r>
        <w:rPr>
          <w:sz w:val="24"/>
        </w:rPr>
        <w:t>целей;</w:t>
      </w:r>
    </w:p>
    <w:p w:rsidR="004B1B16" w:rsidRDefault="004B1B16">
      <w:pPr>
        <w:rPr>
          <w:sz w:val="24"/>
        </w:rPr>
        <w:sectPr w:rsidR="004B1B16">
          <w:pgSz w:w="11910" w:h="16840"/>
          <w:pgMar w:top="760" w:right="580" w:bottom="1140" w:left="320" w:header="0" w:footer="878" w:gutter="0"/>
          <w:cols w:space="720"/>
        </w:sectPr>
      </w:pPr>
    </w:p>
    <w:p w:rsidR="004B1B16" w:rsidRDefault="004F40BB" w:rsidP="006D0A5A">
      <w:pPr>
        <w:pStyle w:val="a5"/>
        <w:numPr>
          <w:ilvl w:val="0"/>
          <w:numId w:val="113"/>
        </w:numPr>
        <w:tabs>
          <w:tab w:val="left" w:pos="1241"/>
        </w:tabs>
        <w:spacing w:before="73" w:line="237" w:lineRule="auto"/>
        <w:ind w:left="1316" w:right="541" w:hanging="360"/>
        <w:rPr>
          <w:sz w:val="24"/>
        </w:rPr>
      </w:pPr>
      <w:r>
        <w:rPr>
          <w:sz w:val="24"/>
        </w:rPr>
        <w:lastRenderedPageBreak/>
        <w:t xml:space="preserve">адекватно самостоятельно оценивать правильность выполнения действия и вносить </w:t>
      </w:r>
      <w:r>
        <w:rPr>
          <w:spacing w:val="3"/>
          <w:sz w:val="24"/>
        </w:rPr>
        <w:t xml:space="preserve">не- </w:t>
      </w:r>
      <w:r>
        <w:rPr>
          <w:sz w:val="24"/>
        </w:rPr>
        <w:t>обходимые коррективы в исполнение как в конце действия, так и по ходу его реализа- ции;</w:t>
      </w:r>
    </w:p>
    <w:p w:rsidR="004B1B16" w:rsidRDefault="004F40BB">
      <w:pPr>
        <w:pStyle w:val="3"/>
        <w:spacing w:before="2" w:line="240" w:lineRule="auto"/>
        <w:ind w:left="532"/>
        <w:rPr>
          <w:b w:val="0"/>
        </w:rPr>
      </w:pPr>
      <w:r>
        <w:t>Выпускник получит возможность научиться</w:t>
      </w:r>
      <w:r>
        <w:rPr>
          <w:b w:val="0"/>
        </w:rPr>
        <w:t>:</w:t>
      </w:r>
    </w:p>
    <w:p w:rsidR="004B1B16" w:rsidRDefault="004F40BB" w:rsidP="006D0A5A">
      <w:pPr>
        <w:pStyle w:val="a5"/>
        <w:numPr>
          <w:ilvl w:val="0"/>
          <w:numId w:val="113"/>
        </w:numPr>
        <w:tabs>
          <w:tab w:val="left" w:pos="1241"/>
        </w:tabs>
        <w:spacing w:before="7" w:line="235" w:lineRule="auto"/>
        <w:ind w:left="1304" w:right="545" w:hanging="360"/>
        <w:rPr>
          <w:i/>
          <w:sz w:val="24"/>
        </w:rPr>
      </w:pPr>
      <w:r>
        <w:rPr>
          <w:i/>
          <w:sz w:val="24"/>
        </w:rPr>
        <w:t>прилагать волевые усилия и преодолевать трудности и препятствия на пути достиже- ния целей.</w:t>
      </w:r>
    </w:p>
    <w:p w:rsidR="004B1B16" w:rsidRDefault="004F40BB">
      <w:pPr>
        <w:pStyle w:val="3"/>
        <w:spacing w:before="8" w:line="237" w:lineRule="auto"/>
        <w:ind w:left="532" w:right="7802"/>
        <w:rPr>
          <w:b w:val="0"/>
        </w:rPr>
      </w:pPr>
      <w:r>
        <w:t>Коммуникативные УУД Выпускник научится</w:t>
      </w:r>
      <w:r>
        <w:rPr>
          <w:b w:val="0"/>
        </w:rPr>
        <w:t>:</w:t>
      </w:r>
    </w:p>
    <w:p w:rsidR="004B1B16" w:rsidRDefault="004F40BB" w:rsidP="006D0A5A">
      <w:pPr>
        <w:pStyle w:val="a5"/>
        <w:numPr>
          <w:ilvl w:val="0"/>
          <w:numId w:val="113"/>
        </w:numPr>
        <w:tabs>
          <w:tab w:val="left" w:pos="1241"/>
        </w:tabs>
        <w:spacing w:before="3"/>
        <w:ind w:left="1304" w:right="545" w:hanging="360"/>
        <w:jc w:val="left"/>
        <w:rPr>
          <w:sz w:val="24"/>
        </w:rPr>
      </w:pPr>
      <w:r>
        <w:rPr>
          <w:sz w:val="24"/>
        </w:rPr>
        <w:t xml:space="preserve">устанавливать и сравнивать разные точки зрения, прежде чем принимать решения и </w:t>
      </w:r>
      <w:r>
        <w:rPr>
          <w:spacing w:val="3"/>
          <w:sz w:val="24"/>
        </w:rPr>
        <w:t xml:space="preserve">де- </w:t>
      </w:r>
      <w:r>
        <w:rPr>
          <w:sz w:val="24"/>
        </w:rPr>
        <w:t>лать</w:t>
      </w:r>
      <w:r>
        <w:rPr>
          <w:spacing w:val="-3"/>
          <w:sz w:val="24"/>
        </w:rPr>
        <w:t xml:space="preserve"> </w:t>
      </w:r>
      <w:r>
        <w:rPr>
          <w:sz w:val="24"/>
        </w:rPr>
        <w:t>выбор;</w:t>
      </w:r>
    </w:p>
    <w:p w:rsidR="004B1B16" w:rsidRDefault="004F40BB" w:rsidP="006D0A5A">
      <w:pPr>
        <w:pStyle w:val="a5"/>
        <w:numPr>
          <w:ilvl w:val="0"/>
          <w:numId w:val="113"/>
        </w:numPr>
        <w:tabs>
          <w:tab w:val="left" w:pos="1241"/>
        </w:tabs>
        <w:spacing w:before="43" w:line="235" w:lineRule="auto"/>
        <w:ind w:left="1304" w:right="551" w:hanging="360"/>
        <w:jc w:val="left"/>
        <w:rPr>
          <w:sz w:val="24"/>
        </w:rPr>
      </w:pPr>
      <w:r>
        <w:rPr>
          <w:sz w:val="24"/>
        </w:rPr>
        <w:t>аргументировать свою точку зрения, спорить и отстаивать свою позицию не враждебным для оппонентов</w:t>
      </w:r>
      <w:r>
        <w:rPr>
          <w:spacing w:val="-2"/>
          <w:sz w:val="24"/>
        </w:rPr>
        <w:t xml:space="preserve"> </w:t>
      </w:r>
      <w:r>
        <w:rPr>
          <w:sz w:val="24"/>
        </w:rPr>
        <w:t>образом;</w:t>
      </w:r>
    </w:p>
    <w:p w:rsidR="004B1B16" w:rsidRDefault="004F40BB" w:rsidP="006D0A5A">
      <w:pPr>
        <w:pStyle w:val="a5"/>
        <w:numPr>
          <w:ilvl w:val="0"/>
          <w:numId w:val="113"/>
        </w:numPr>
        <w:tabs>
          <w:tab w:val="left" w:pos="1241"/>
        </w:tabs>
        <w:spacing w:before="45" w:line="235" w:lineRule="auto"/>
        <w:ind w:left="1304" w:right="542" w:hanging="360"/>
        <w:jc w:val="left"/>
        <w:rPr>
          <w:sz w:val="24"/>
        </w:rPr>
      </w:pPr>
      <w:r>
        <w:rPr>
          <w:sz w:val="24"/>
        </w:rPr>
        <w:t>задавать вопросы, необходимые для организации собственной деятельности и сотрудни- чества с партнѐром;</w:t>
      </w:r>
    </w:p>
    <w:p w:rsidR="004B1B16" w:rsidRDefault="004F40BB">
      <w:pPr>
        <w:pStyle w:val="a3"/>
        <w:spacing w:before="2"/>
        <w:ind w:firstLine="0"/>
        <w:jc w:val="left"/>
      </w:pPr>
      <w:r>
        <w:t>Выпускник получит возможность научиться:</w:t>
      </w:r>
    </w:p>
    <w:p w:rsidR="004B1B16" w:rsidRDefault="004F40BB" w:rsidP="006D0A5A">
      <w:pPr>
        <w:pStyle w:val="a5"/>
        <w:numPr>
          <w:ilvl w:val="0"/>
          <w:numId w:val="113"/>
        </w:numPr>
        <w:tabs>
          <w:tab w:val="left" w:pos="1241"/>
        </w:tabs>
        <w:spacing w:before="3"/>
        <w:ind w:left="1240" w:hanging="285"/>
        <w:jc w:val="left"/>
        <w:rPr>
          <w:i/>
          <w:sz w:val="24"/>
        </w:rPr>
      </w:pPr>
      <w:r>
        <w:rPr>
          <w:i/>
          <w:sz w:val="24"/>
        </w:rPr>
        <w:t>учитывать разные мнения и интересы и обосновывать собственную</w:t>
      </w:r>
      <w:r>
        <w:rPr>
          <w:i/>
          <w:spacing w:val="-12"/>
          <w:sz w:val="24"/>
        </w:rPr>
        <w:t xml:space="preserve"> </w:t>
      </w:r>
      <w:r>
        <w:rPr>
          <w:i/>
          <w:sz w:val="24"/>
        </w:rPr>
        <w:t>позицию;</w:t>
      </w:r>
    </w:p>
    <w:p w:rsidR="004B1B16" w:rsidRDefault="004B1B16">
      <w:pPr>
        <w:pStyle w:val="a3"/>
        <w:spacing w:before="2"/>
        <w:ind w:left="0" w:firstLine="0"/>
        <w:jc w:val="left"/>
        <w:rPr>
          <w:i/>
        </w:rPr>
      </w:pPr>
    </w:p>
    <w:p w:rsidR="004B1B16" w:rsidRDefault="004F40BB">
      <w:pPr>
        <w:pStyle w:val="3"/>
        <w:spacing w:line="237" w:lineRule="auto"/>
        <w:ind w:left="532" w:right="8059"/>
        <w:jc w:val="left"/>
        <w:rPr>
          <w:b w:val="0"/>
        </w:rPr>
      </w:pPr>
      <w:r>
        <w:t>Понавательные УУД Выпускник научится</w:t>
      </w:r>
      <w:r>
        <w:rPr>
          <w:b w:val="0"/>
        </w:rPr>
        <w:t>:</w:t>
      </w:r>
    </w:p>
    <w:p w:rsidR="004B1B16" w:rsidRDefault="004F40BB" w:rsidP="006D0A5A">
      <w:pPr>
        <w:pStyle w:val="a5"/>
        <w:numPr>
          <w:ilvl w:val="0"/>
          <w:numId w:val="113"/>
        </w:numPr>
        <w:tabs>
          <w:tab w:val="left" w:pos="1241"/>
        </w:tabs>
        <w:spacing w:before="2"/>
        <w:ind w:left="1316" w:right="559" w:hanging="360"/>
        <w:jc w:val="left"/>
        <w:rPr>
          <w:sz w:val="24"/>
        </w:rPr>
      </w:pPr>
      <w:r>
        <w:rPr>
          <w:sz w:val="24"/>
        </w:rPr>
        <w:t>осуществлять расширенный поиск информации с использованием ресурсов библиотек и Интернета;</w:t>
      </w:r>
    </w:p>
    <w:p w:rsidR="004B1B16" w:rsidRDefault="004F40BB" w:rsidP="006D0A5A">
      <w:pPr>
        <w:pStyle w:val="a5"/>
        <w:numPr>
          <w:ilvl w:val="0"/>
          <w:numId w:val="113"/>
        </w:numPr>
        <w:tabs>
          <w:tab w:val="left" w:pos="1241"/>
        </w:tabs>
        <w:spacing w:before="38"/>
        <w:ind w:left="1240" w:hanging="285"/>
        <w:jc w:val="left"/>
        <w:rPr>
          <w:sz w:val="24"/>
        </w:rPr>
      </w:pPr>
      <w:r>
        <w:rPr>
          <w:sz w:val="24"/>
        </w:rPr>
        <w:t>давать определение</w:t>
      </w:r>
      <w:r>
        <w:rPr>
          <w:spacing w:val="-2"/>
          <w:sz w:val="24"/>
        </w:rPr>
        <w:t xml:space="preserve"> </w:t>
      </w:r>
      <w:r>
        <w:rPr>
          <w:sz w:val="24"/>
        </w:rPr>
        <w:t>понятиям;</w:t>
      </w:r>
    </w:p>
    <w:p w:rsidR="004B1B16" w:rsidRDefault="004F40BB" w:rsidP="006D0A5A">
      <w:pPr>
        <w:pStyle w:val="a5"/>
        <w:numPr>
          <w:ilvl w:val="0"/>
          <w:numId w:val="113"/>
        </w:numPr>
        <w:tabs>
          <w:tab w:val="left" w:pos="1241"/>
        </w:tabs>
        <w:spacing w:before="34" w:line="292" w:lineRule="exact"/>
        <w:ind w:left="1240" w:hanging="285"/>
        <w:jc w:val="left"/>
        <w:rPr>
          <w:sz w:val="24"/>
        </w:rPr>
      </w:pPr>
      <w:r>
        <w:rPr>
          <w:sz w:val="24"/>
        </w:rPr>
        <w:t>причинно-следственные связи;</w:t>
      </w:r>
    </w:p>
    <w:p w:rsidR="004B1B16" w:rsidRDefault="004F40BB">
      <w:pPr>
        <w:pStyle w:val="3"/>
        <w:ind w:left="532"/>
        <w:jc w:val="left"/>
        <w:rPr>
          <w:b w:val="0"/>
        </w:rPr>
      </w:pPr>
      <w:r>
        <w:t>Выпускник получит возможность научиться</w:t>
      </w:r>
      <w:r>
        <w:rPr>
          <w:b w:val="0"/>
        </w:rPr>
        <w:t>:</w:t>
      </w:r>
    </w:p>
    <w:p w:rsidR="004B1B16" w:rsidRDefault="004F40BB" w:rsidP="006D0A5A">
      <w:pPr>
        <w:pStyle w:val="a5"/>
        <w:numPr>
          <w:ilvl w:val="0"/>
          <w:numId w:val="113"/>
        </w:numPr>
        <w:tabs>
          <w:tab w:val="left" w:pos="1240"/>
          <w:tab w:val="left" w:pos="1241"/>
        </w:tabs>
        <w:spacing w:before="3"/>
        <w:ind w:left="1240" w:hanging="349"/>
        <w:jc w:val="left"/>
        <w:rPr>
          <w:i/>
          <w:sz w:val="24"/>
        </w:rPr>
      </w:pPr>
      <w:r>
        <w:rPr>
          <w:i/>
          <w:sz w:val="24"/>
        </w:rPr>
        <w:t xml:space="preserve">ставить проблему, аргументировать </w:t>
      </w:r>
      <w:r>
        <w:rPr>
          <w:i/>
          <w:spacing w:val="2"/>
          <w:sz w:val="24"/>
        </w:rPr>
        <w:t>еѐ</w:t>
      </w:r>
      <w:r>
        <w:rPr>
          <w:i/>
          <w:spacing w:val="-10"/>
          <w:sz w:val="24"/>
        </w:rPr>
        <w:t xml:space="preserve"> </w:t>
      </w:r>
      <w:r>
        <w:rPr>
          <w:i/>
          <w:sz w:val="24"/>
        </w:rPr>
        <w:t>актуальность;</w:t>
      </w:r>
    </w:p>
    <w:p w:rsidR="004B1B16" w:rsidRDefault="004F40BB" w:rsidP="006D0A5A">
      <w:pPr>
        <w:pStyle w:val="a5"/>
        <w:numPr>
          <w:ilvl w:val="0"/>
          <w:numId w:val="113"/>
        </w:numPr>
        <w:tabs>
          <w:tab w:val="left" w:pos="1300"/>
          <w:tab w:val="left" w:pos="1301"/>
        </w:tabs>
        <w:spacing w:before="43" w:line="235" w:lineRule="auto"/>
        <w:ind w:left="1252" w:right="560" w:hanging="360"/>
        <w:jc w:val="left"/>
        <w:rPr>
          <w:i/>
          <w:sz w:val="24"/>
        </w:rPr>
      </w:pPr>
      <w:r>
        <w:tab/>
      </w:r>
      <w:r>
        <w:rPr>
          <w:i/>
          <w:sz w:val="24"/>
        </w:rPr>
        <w:t>самостоятельно проводить исследование на основе применения методов наблюдения и эксперимента;</w:t>
      </w:r>
    </w:p>
    <w:p w:rsidR="004B1B16" w:rsidRDefault="004F40BB" w:rsidP="006D0A5A">
      <w:pPr>
        <w:pStyle w:val="a5"/>
        <w:numPr>
          <w:ilvl w:val="0"/>
          <w:numId w:val="113"/>
        </w:numPr>
        <w:tabs>
          <w:tab w:val="left" w:pos="1240"/>
          <w:tab w:val="left" w:pos="1241"/>
        </w:tabs>
        <w:spacing w:before="40"/>
        <w:ind w:left="1240" w:hanging="349"/>
        <w:jc w:val="left"/>
        <w:rPr>
          <w:i/>
          <w:sz w:val="24"/>
        </w:rPr>
      </w:pPr>
      <w:r>
        <w:rPr>
          <w:i/>
          <w:sz w:val="24"/>
        </w:rPr>
        <w:t>выдвигать гипотезы о связях и закономерностях событий, процессов,</w:t>
      </w:r>
      <w:r>
        <w:rPr>
          <w:i/>
          <w:spacing w:val="-2"/>
          <w:sz w:val="24"/>
        </w:rPr>
        <w:t xml:space="preserve"> </w:t>
      </w:r>
      <w:r>
        <w:rPr>
          <w:i/>
          <w:sz w:val="24"/>
        </w:rPr>
        <w:t>объектов;</w:t>
      </w:r>
    </w:p>
    <w:p w:rsidR="004B1B16" w:rsidRDefault="004F40BB">
      <w:pPr>
        <w:pStyle w:val="3"/>
        <w:spacing w:before="36" w:line="240" w:lineRule="auto"/>
        <w:ind w:left="532"/>
        <w:jc w:val="left"/>
      </w:pPr>
      <w:r>
        <w:t>Предметные УУД</w:t>
      </w:r>
    </w:p>
    <w:p w:rsidR="004B1B16" w:rsidRDefault="004F40BB">
      <w:pPr>
        <w:spacing w:before="2" w:line="237" w:lineRule="auto"/>
        <w:ind w:left="532" w:right="7374"/>
        <w:jc w:val="both"/>
        <w:rPr>
          <w:sz w:val="24"/>
        </w:rPr>
      </w:pPr>
      <w:r>
        <w:rPr>
          <w:b/>
          <w:sz w:val="24"/>
        </w:rPr>
        <w:t>Устное народное творчество Выпускник научится</w:t>
      </w:r>
      <w:r>
        <w:rPr>
          <w:sz w:val="24"/>
        </w:rPr>
        <w:t>:</w:t>
      </w:r>
    </w:p>
    <w:p w:rsidR="004B1B16" w:rsidRDefault="004F40BB" w:rsidP="006D0A5A">
      <w:pPr>
        <w:pStyle w:val="a5"/>
        <w:numPr>
          <w:ilvl w:val="0"/>
          <w:numId w:val="113"/>
        </w:numPr>
        <w:tabs>
          <w:tab w:val="left" w:pos="1241"/>
        </w:tabs>
        <w:spacing w:before="3"/>
        <w:ind w:left="1252" w:right="549" w:hanging="360"/>
        <w:rPr>
          <w:sz w:val="24"/>
        </w:rPr>
      </w:pPr>
      <w:r>
        <w:rPr>
          <w:sz w:val="24"/>
        </w:rPr>
        <w:t xml:space="preserve">осознанно воспринимать и понимать фольклорный текст; различать фольклорные и </w:t>
      </w:r>
      <w:r>
        <w:rPr>
          <w:spacing w:val="2"/>
          <w:sz w:val="24"/>
        </w:rPr>
        <w:t xml:space="preserve">ли- </w:t>
      </w:r>
      <w:r>
        <w:rPr>
          <w:sz w:val="24"/>
        </w:rPr>
        <w:t xml:space="preserve">тературные произведения, обращаться к пословицам, поговоркам, фольклорным </w:t>
      </w:r>
      <w:r>
        <w:rPr>
          <w:spacing w:val="2"/>
          <w:sz w:val="24"/>
        </w:rPr>
        <w:t xml:space="preserve">обра- </w:t>
      </w:r>
      <w:r>
        <w:rPr>
          <w:sz w:val="24"/>
        </w:rPr>
        <w:t>зам,</w:t>
      </w:r>
      <w:r>
        <w:rPr>
          <w:spacing w:val="-9"/>
          <w:sz w:val="24"/>
        </w:rPr>
        <w:t xml:space="preserve"> </w:t>
      </w:r>
      <w:r>
        <w:rPr>
          <w:sz w:val="24"/>
        </w:rPr>
        <w:t>традиционным</w:t>
      </w:r>
      <w:r>
        <w:rPr>
          <w:spacing w:val="-9"/>
          <w:sz w:val="24"/>
        </w:rPr>
        <w:t xml:space="preserve"> </w:t>
      </w:r>
      <w:r>
        <w:rPr>
          <w:sz w:val="24"/>
        </w:rPr>
        <w:t>фольклорным</w:t>
      </w:r>
      <w:r>
        <w:rPr>
          <w:spacing w:val="-9"/>
          <w:sz w:val="24"/>
        </w:rPr>
        <w:t xml:space="preserve"> </w:t>
      </w:r>
      <w:r>
        <w:rPr>
          <w:sz w:val="24"/>
        </w:rPr>
        <w:t>приѐмам</w:t>
      </w:r>
      <w:r>
        <w:rPr>
          <w:spacing w:val="-9"/>
          <w:sz w:val="24"/>
        </w:rPr>
        <w:t xml:space="preserve"> </w:t>
      </w:r>
      <w:r>
        <w:rPr>
          <w:sz w:val="24"/>
        </w:rPr>
        <w:t>в</w:t>
      </w:r>
      <w:r>
        <w:rPr>
          <w:spacing w:val="-11"/>
          <w:sz w:val="24"/>
        </w:rPr>
        <w:t xml:space="preserve"> </w:t>
      </w:r>
      <w:r>
        <w:rPr>
          <w:sz w:val="24"/>
        </w:rPr>
        <w:t>различных</w:t>
      </w:r>
      <w:r>
        <w:rPr>
          <w:spacing w:val="-9"/>
          <w:sz w:val="24"/>
        </w:rPr>
        <w:t xml:space="preserve"> </w:t>
      </w:r>
      <w:r>
        <w:rPr>
          <w:sz w:val="24"/>
        </w:rPr>
        <w:t>ситуациях</w:t>
      </w:r>
      <w:r>
        <w:rPr>
          <w:spacing w:val="-9"/>
          <w:sz w:val="24"/>
        </w:rPr>
        <w:t xml:space="preserve"> </w:t>
      </w:r>
      <w:r>
        <w:rPr>
          <w:sz w:val="24"/>
        </w:rPr>
        <w:t>речевого</w:t>
      </w:r>
      <w:r>
        <w:rPr>
          <w:spacing w:val="-9"/>
          <w:sz w:val="24"/>
        </w:rPr>
        <w:t xml:space="preserve"> </w:t>
      </w:r>
      <w:r>
        <w:rPr>
          <w:sz w:val="24"/>
        </w:rPr>
        <w:t>общения;</w:t>
      </w:r>
    </w:p>
    <w:p w:rsidR="004B1B16" w:rsidRDefault="004F40BB" w:rsidP="006D0A5A">
      <w:pPr>
        <w:pStyle w:val="a5"/>
        <w:numPr>
          <w:ilvl w:val="0"/>
          <w:numId w:val="113"/>
        </w:numPr>
        <w:tabs>
          <w:tab w:val="left" w:pos="1241"/>
        </w:tabs>
        <w:spacing w:before="54"/>
        <w:ind w:left="1252" w:right="542" w:hanging="360"/>
        <w:rPr>
          <w:sz w:val="24"/>
        </w:rPr>
      </w:pPr>
      <w:r>
        <w:rPr>
          <w:sz w:val="24"/>
        </w:rPr>
        <w:t xml:space="preserve">видеть черты русского национального характера в героях русских сказок и былин, </w:t>
      </w:r>
      <w:r>
        <w:rPr>
          <w:spacing w:val="5"/>
          <w:sz w:val="24"/>
        </w:rPr>
        <w:t xml:space="preserve">ви- </w:t>
      </w:r>
      <w:r>
        <w:rPr>
          <w:sz w:val="24"/>
        </w:rPr>
        <w:t>деть черты национального характера своего народа в героях народных</w:t>
      </w:r>
      <w:r>
        <w:rPr>
          <w:spacing w:val="-14"/>
          <w:sz w:val="24"/>
        </w:rPr>
        <w:t xml:space="preserve"> </w:t>
      </w:r>
      <w:r>
        <w:rPr>
          <w:sz w:val="24"/>
        </w:rPr>
        <w:t>сказок;</w:t>
      </w:r>
    </w:p>
    <w:p w:rsidR="004B1B16" w:rsidRDefault="004F40BB" w:rsidP="006D0A5A">
      <w:pPr>
        <w:pStyle w:val="a5"/>
        <w:numPr>
          <w:ilvl w:val="0"/>
          <w:numId w:val="113"/>
        </w:numPr>
        <w:tabs>
          <w:tab w:val="left" w:pos="1241"/>
        </w:tabs>
        <w:spacing w:before="54"/>
        <w:ind w:left="1252" w:right="547" w:hanging="360"/>
        <w:rPr>
          <w:sz w:val="24"/>
        </w:rPr>
      </w:pPr>
      <w:r>
        <w:rPr>
          <w:sz w:val="24"/>
        </w:rPr>
        <w:t xml:space="preserve">выразительно читать сказки, соблюдая соответствующий интонационный рисунок </w:t>
      </w:r>
      <w:r>
        <w:rPr>
          <w:spacing w:val="3"/>
          <w:sz w:val="24"/>
        </w:rPr>
        <w:t xml:space="preserve">уст- </w:t>
      </w:r>
      <w:r>
        <w:rPr>
          <w:sz w:val="24"/>
        </w:rPr>
        <w:t>ного</w:t>
      </w:r>
      <w:r>
        <w:rPr>
          <w:spacing w:val="-1"/>
          <w:sz w:val="24"/>
        </w:rPr>
        <w:t xml:space="preserve"> </w:t>
      </w:r>
      <w:r>
        <w:rPr>
          <w:sz w:val="24"/>
        </w:rPr>
        <w:t>рассказывания;</w:t>
      </w:r>
    </w:p>
    <w:p w:rsidR="004B1B16" w:rsidRDefault="004F40BB" w:rsidP="006D0A5A">
      <w:pPr>
        <w:pStyle w:val="a5"/>
        <w:numPr>
          <w:ilvl w:val="0"/>
          <w:numId w:val="113"/>
        </w:numPr>
        <w:tabs>
          <w:tab w:val="left" w:pos="1241"/>
        </w:tabs>
        <w:spacing w:before="54"/>
        <w:ind w:left="1252" w:right="549" w:hanging="360"/>
        <w:rPr>
          <w:sz w:val="24"/>
        </w:rPr>
      </w:pPr>
      <w:r>
        <w:rPr>
          <w:sz w:val="24"/>
        </w:rPr>
        <w:t>пересказывать</w:t>
      </w:r>
      <w:r>
        <w:rPr>
          <w:spacing w:val="-12"/>
          <w:sz w:val="24"/>
        </w:rPr>
        <w:t xml:space="preserve"> </w:t>
      </w:r>
      <w:r>
        <w:rPr>
          <w:sz w:val="24"/>
        </w:rPr>
        <w:t>сказки,</w:t>
      </w:r>
      <w:r>
        <w:rPr>
          <w:spacing w:val="-10"/>
          <w:sz w:val="24"/>
        </w:rPr>
        <w:t xml:space="preserve"> </w:t>
      </w:r>
      <w:r>
        <w:rPr>
          <w:sz w:val="24"/>
        </w:rPr>
        <w:t>чѐтко</w:t>
      </w:r>
      <w:r>
        <w:rPr>
          <w:spacing w:val="-7"/>
          <w:sz w:val="24"/>
        </w:rPr>
        <w:t xml:space="preserve"> </w:t>
      </w:r>
      <w:r>
        <w:rPr>
          <w:sz w:val="24"/>
        </w:rPr>
        <w:t>выделяя</w:t>
      </w:r>
      <w:r>
        <w:rPr>
          <w:spacing w:val="-9"/>
          <w:sz w:val="24"/>
        </w:rPr>
        <w:t xml:space="preserve"> </w:t>
      </w:r>
      <w:r>
        <w:rPr>
          <w:sz w:val="24"/>
        </w:rPr>
        <w:t>сюжетные</w:t>
      </w:r>
      <w:r>
        <w:rPr>
          <w:spacing w:val="-9"/>
          <w:sz w:val="24"/>
        </w:rPr>
        <w:t xml:space="preserve"> </w:t>
      </w:r>
      <w:r>
        <w:rPr>
          <w:sz w:val="24"/>
        </w:rPr>
        <w:t>линии,</w:t>
      </w:r>
      <w:r>
        <w:rPr>
          <w:spacing w:val="-7"/>
          <w:sz w:val="24"/>
        </w:rPr>
        <w:t xml:space="preserve"> </w:t>
      </w:r>
      <w:r>
        <w:rPr>
          <w:sz w:val="24"/>
        </w:rPr>
        <w:t>не</w:t>
      </w:r>
      <w:r>
        <w:rPr>
          <w:spacing w:val="-10"/>
          <w:sz w:val="24"/>
        </w:rPr>
        <w:t xml:space="preserve"> </w:t>
      </w:r>
      <w:r>
        <w:rPr>
          <w:sz w:val="24"/>
        </w:rPr>
        <w:t>пропуская</w:t>
      </w:r>
      <w:r>
        <w:rPr>
          <w:spacing w:val="-9"/>
          <w:sz w:val="24"/>
        </w:rPr>
        <w:t xml:space="preserve"> </w:t>
      </w:r>
      <w:r>
        <w:rPr>
          <w:sz w:val="24"/>
        </w:rPr>
        <w:t>значимых</w:t>
      </w:r>
      <w:r>
        <w:rPr>
          <w:spacing w:val="-10"/>
          <w:sz w:val="24"/>
        </w:rPr>
        <w:t xml:space="preserve"> </w:t>
      </w:r>
      <w:r>
        <w:rPr>
          <w:sz w:val="24"/>
        </w:rPr>
        <w:t>компози- ционных элементов, используя в своей речи характерные для народных сказок художе- ственные приѐмы;</w:t>
      </w:r>
    </w:p>
    <w:p w:rsidR="004B1B16" w:rsidRDefault="004F40BB" w:rsidP="006D0A5A">
      <w:pPr>
        <w:pStyle w:val="a5"/>
        <w:numPr>
          <w:ilvl w:val="0"/>
          <w:numId w:val="113"/>
        </w:numPr>
        <w:tabs>
          <w:tab w:val="left" w:pos="1241"/>
        </w:tabs>
        <w:spacing w:before="54"/>
        <w:ind w:left="1252" w:right="551" w:hanging="360"/>
        <w:rPr>
          <w:sz w:val="24"/>
        </w:rPr>
      </w:pPr>
      <w:r>
        <w:rPr>
          <w:sz w:val="24"/>
        </w:rPr>
        <w:t xml:space="preserve">выявлять в сказках характерные художественные приѐмы и на этой основе </w:t>
      </w:r>
      <w:r>
        <w:rPr>
          <w:spacing w:val="-3"/>
          <w:sz w:val="24"/>
        </w:rPr>
        <w:t xml:space="preserve">определять </w:t>
      </w:r>
      <w:r>
        <w:rPr>
          <w:sz w:val="24"/>
        </w:rPr>
        <w:t>жанровую разновидность сказки, отличать литературную сказку от</w:t>
      </w:r>
      <w:r>
        <w:rPr>
          <w:spacing w:val="-15"/>
          <w:sz w:val="24"/>
        </w:rPr>
        <w:t xml:space="preserve"> </w:t>
      </w:r>
      <w:r>
        <w:rPr>
          <w:sz w:val="24"/>
        </w:rPr>
        <w:t>фольклорной;</w:t>
      </w:r>
    </w:p>
    <w:p w:rsidR="004B1B16" w:rsidRDefault="004F40BB">
      <w:pPr>
        <w:pStyle w:val="3"/>
        <w:spacing w:line="276" w:lineRule="exact"/>
        <w:ind w:left="532"/>
        <w:rPr>
          <w:b w:val="0"/>
        </w:rPr>
      </w:pPr>
      <w:r>
        <w:t>Выпускник получит возможность научиться</w:t>
      </w:r>
      <w:r>
        <w:rPr>
          <w:b w:val="0"/>
        </w:rPr>
        <w:t>:</w:t>
      </w:r>
    </w:p>
    <w:p w:rsidR="004B1B16" w:rsidRDefault="004F40BB" w:rsidP="006D0A5A">
      <w:pPr>
        <w:pStyle w:val="a5"/>
        <w:numPr>
          <w:ilvl w:val="0"/>
          <w:numId w:val="113"/>
        </w:numPr>
        <w:tabs>
          <w:tab w:val="left" w:pos="1241"/>
        </w:tabs>
        <w:spacing w:before="5" w:line="237" w:lineRule="auto"/>
        <w:ind w:left="1252" w:right="545" w:hanging="360"/>
        <w:rPr>
          <w:i/>
          <w:sz w:val="24"/>
        </w:rPr>
      </w:pPr>
      <w:r>
        <w:rPr>
          <w:sz w:val="24"/>
        </w:rPr>
        <w:t xml:space="preserve">сравнивая сказки, принадлежащие разным народам, видеть в них </w:t>
      </w:r>
      <w:r>
        <w:rPr>
          <w:i/>
          <w:sz w:val="24"/>
        </w:rPr>
        <w:t>воплощение нравствен- ного идеала конкретного народа (находить общее и различное с идеалом русского и сво- его</w:t>
      </w:r>
      <w:r>
        <w:rPr>
          <w:i/>
          <w:spacing w:val="-1"/>
          <w:sz w:val="24"/>
        </w:rPr>
        <w:t xml:space="preserve"> </w:t>
      </w:r>
      <w:r>
        <w:rPr>
          <w:i/>
          <w:sz w:val="24"/>
        </w:rPr>
        <w:t>народов);</w:t>
      </w:r>
    </w:p>
    <w:p w:rsidR="004B1B16" w:rsidRDefault="004F40BB" w:rsidP="006D0A5A">
      <w:pPr>
        <w:pStyle w:val="a5"/>
        <w:numPr>
          <w:ilvl w:val="0"/>
          <w:numId w:val="113"/>
        </w:numPr>
        <w:tabs>
          <w:tab w:val="left" w:pos="1241"/>
        </w:tabs>
        <w:spacing w:before="60"/>
        <w:ind w:left="1240" w:hanging="349"/>
        <w:rPr>
          <w:i/>
          <w:sz w:val="24"/>
        </w:rPr>
      </w:pPr>
      <w:r>
        <w:rPr>
          <w:i/>
          <w:sz w:val="24"/>
        </w:rPr>
        <w:t>рассказывать о самостоятельно прочитанной сказке, обосновывая свой</w:t>
      </w:r>
      <w:r>
        <w:rPr>
          <w:i/>
          <w:spacing w:val="-11"/>
          <w:sz w:val="24"/>
        </w:rPr>
        <w:t xml:space="preserve"> </w:t>
      </w:r>
      <w:r>
        <w:rPr>
          <w:i/>
          <w:sz w:val="24"/>
        </w:rPr>
        <w:t>выбор;</w:t>
      </w:r>
    </w:p>
    <w:p w:rsidR="004B1B16" w:rsidRDefault="004B1B16">
      <w:pPr>
        <w:jc w:val="both"/>
        <w:rPr>
          <w:sz w:val="24"/>
        </w:rPr>
        <w:sectPr w:rsidR="004B1B16">
          <w:pgSz w:w="11910" w:h="16840"/>
          <w:pgMar w:top="760" w:right="580" w:bottom="1140" w:left="320" w:header="0" w:footer="878" w:gutter="0"/>
          <w:cols w:space="720"/>
        </w:sectPr>
      </w:pPr>
    </w:p>
    <w:p w:rsidR="004B1B16" w:rsidRDefault="004F40BB">
      <w:pPr>
        <w:pStyle w:val="3"/>
        <w:spacing w:before="72" w:line="240" w:lineRule="auto"/>
        <w:ind w:left="532"/>
        <w:jc w:val="left"/>
      </w:pPr>
      <w:r>
        <w:lastRenderedPageBreak/>
        <w:t>Древнерусская литература. Русская литература XVIII в. Русская литература XIX—XX вв. Литература народов России. Зарубежная литература</w:t>
      </w:r>
    </w:p>
    <w:p w:rsidR="004B1B16" w:rsidRDefault="004F40BB">
      <w:pPr>
        <w:spacing w:line="275" w:lineRule="exact"/>
        <w:ind w:left="532"/>
        <w:rPr>
          <w:b/>
          <w:sz w:val="24"/>
        </w:rPr>
      </w:pPr>
      <w:r>
        <w:rPr>
          <w:b/>
          <w:sz w:val="24"/>
        </w:rPr>
        <w:t>Выпускник научится:</w:t>
      </w:r>
    </w:p>
    <w:p w:rsidR="004B1B16" w:rsidRDefault="004F40BB" w:rsidP="006D0A5A">
      <w:pPr>
        <w:pStyle w:val="a5"/>
        <w:numPr>
          <w:ilvl w:val="0"/>
          <w:numId w:val="113"/>
        </w:numPr>
        <w:tabs>
          <w:tab w:val="left" w:pos="1240"/>
          <w:tab w:val="left" w:pos="1241"/>
        </w:tabs>
        <w:spacing w:before="5" w:line="235" w:lineRule="auto"/>
        <w:ind w:left="1252" w:right="556" w:hanging="360"/>
        <w:jc w:val="left"/>
        <w:rPr>
          <w:sz w:val="24"/>
        </w:rPr>
      </w:pPr>
      <w:r>
        <w:rPr>
          <w:sz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w:t>
      </w:r>
      <w:r>
        <w:rPr>
          <w:spacing w:val="-14"/>
          <w:sz w:val="24"/>
        </w:rPr>
        <w:t xml:space="preserve"> </w:t>
      </w:r>
      <w:r>
        <w:rPr>
          <w:sz w:val="24"/>
        </w:rPr>
        <w:t>анализ;</w:t>
      </w:r>
    </w:p>
    <w:p w:rsidR="004B1B16" w:rsidRDefault="004F40BB" w:rsidP="006D0A5A">
      <w:pPr>
        <w:pStyle w:val="a5"/>
        <w:numPr>
          <w:ilvl w:val="0"/>
          <w:numId w:val="113"/>
        </w:numPr>
        <w:tabs>
          <w:tab w:val="left" w:pos="1240"/>
          <w:tab w:val="left" w:pos="1241"/>
        </w:tabs>
        <w:spacing w:before="65" w:line="235" w:lineRule="auto"/>
        <w:ind w:left="1252" w:right="541" w:hanging="360"/>
        <w:jc w:val="left"/>
        <w:rPr>
          <w:sz w:val="24"/>
        </w:rPr>
      </w:pPr>
      <w:r>
        <w:rPr>
          <w:sz w:val="24"/>
        </w:rPr>
        <w:t>воспринимать художественный текст как произведение искусства, послание автора чита- телю, современнику и</w:t>
      </w:r>
      <w:r>
        <w:rPr>
          <w:spacing w:val="-6"/>
          <w:sz w:val="24"/>
        </w:rPr>
        <w:t xml:space="preserve"> </w:t>
      </w:r>
      <w:r>
        <w:rPr>
          <w:sz w:val="24"/>
        </w:rPr>
        <w:t>потомку;</w:t>
      </w:r>
    </w:p>
    <w:p w:rsidR="004B1B16" w:rsidRDefault="004F40BB" w:rsidP="006D0A5A">
      <w:pPr>
        <w:pStyle w:val="a5"/>
        <w:numPr>
          <w:ilvl w:val="0"/>
          <w:numId w:val="113"/>
        </w:numPr>
        <w:tabs>
          <w:tab w:val="left" w:pos="1240"/>
          <w:tab w:val="left" w:pos="1241"/>
        </w:tabs>
        <w:spacing w:before="66" w:line="235" w:lineRule="auto"/>
        <w:ind w:left="1252" w:right="546" w:hanging="360"/>
        <w:jc w:val="left"/>
        <w:rPr>
          <w:sz w:val="24"/>
        </w:rPr>
      </w:pPr>
      <w:r>
        <w:rPr>
          <w:sz w:val="24"/>
        </w:rPr>
        <w:t>анализировать и истолковывать произведения разной жанровой природы, аргументиро- ванно формулируя своѐ отношение к</w:t>
      </w:r>
      <w:r>
        <w:rPr>
          <w:spacing w:val="-6"/>
          <w:sz w:val="24"/>
        </w:rPr>
        <w:t xml:space="preserve"> </w:t>
      </w:r>
      <w:r>
        <w:rPr>
          <w:sz w:val="24"/>
        </w:rPr>
        <w:t>прочитанному;</w:t>
      </w:r>
    </w:p>
    <w:p w:rsidR="004B1B16" w:rsidRDefault="004F40BB" w:rsidP="006D0A5A">
      <w:pPr>
        <w:pStyle w:val="a5"/>
        <w:numPr>
          <w:ilvl w:val="0"/>
          <w:numId w:val="113"/>
        </w:numPr>
        <w:tabs>
          <w:tab w:val="left" w:pos="1240"/>
          <w:tab w:val="left" w:pos="1241"/>
        </w:tabs>
        <w:spacing w:before="65" w:line="235" w:lineRule="auto"/>
        <w:ind w:left="1252" w:right="541" w:hanging="360"/>
        <w:jc w:val="left"/>
        <w:rPr>
          <w:sz w:val="24"/>
        </w:rPr>
      </w:pPr>
      <w:r>
        <w:rPr>
          <w:sz w:val="24"/>
        </w:rPr>
        <w:t xml:space="preserve">работать с разными источниками информации и владеть основными способами еѐ </w:t>
      </w:r>
      <w:r>
        <w:rPr>
          <w:spacing w:val="-3"/>
          <w:sz w:val="24"/>
        </w:rPr>
        <w:t xml:space="preserve">обра- </w:t>
      </w:r>
      <w:r>
        <w:rPr>
          <w:sz w:val="24"/>
        </w:rPr>
        <w:t>ботки и</w:t>
      </w:r>
      <w:r>
        <w:rPr>
          <w:spacing w:val="-3"/>
          <w:sz w:val="24"/>
        </w:rPr>
        <w:t xml:space="preserve"> </w:t>
      </w:r>
      <w:r>
        <w:rPr>
          <w:sz w:val="24"/>
        </w:rPr>
        <w:t>презентации.</w:t>
      </w:r>
    </w:p>
    <w:p w:rsidR="004B1B16" w:rsidRDefault="004F40BB">
      <w:pPr>
        <w:pStyle w:val="3"/>
        <w:spacing w:before="6" w:line="275" w:lineRule="exact"/>
        <w:ind w:left="1252"/>
        <w:jc w:val="left"/>
      </w:pPr>
      <w:r>
        <w:t>Выпускник получит возможность научиться:</w:t>
      </w:r>
    </w:p>
    <w:p w:rsidR="004B1B16" w:rsidRDefault="004F40BB" w:rsidP="006D0A5A">
      <w:pPr>
        <w:pStyle w:val="a5"/>
        <w:numPr>
          <w:ilvl w:val="0"/>
          <w:numId w:val="113"/>
        </w:numPr>
        <w:tabs>
          <w:tab w:val="left" w:pos="1240"/>
          <w:tab w:val="left" w:pos="1241"/>
        </w:tabs>
        <w:spacing w:before="4" w:line="235" w:lineRule="auto"/>
        <w:ind w:left="1252" w:right="541" w:hanging="360"/>
        <w:jc w:val="left"/>
        <w:rPr>
          <w:i/>
          <w:sz w:val="24"/>
        </w:rPr>
      </w:pPr>
      <w:r>
        <w:rPr>
          <w:i/>
          <w:sz w:val="24"/>
        </w:rPr>
        <w:t>дифференцировать элементы поэтики художественного текста, видеть их художе- ственную и смысловую</w:t>
      </w:r>
      <w:r>
        <w:rPr>
          <w:i/>
          <w:spacing w:val="-5"/>
          <w:sz w:val="24"/>
        </w:rPr>
        <w:t xml:space="preserve"> </w:t>
      </w:r>
      <w:r>
        <w:rPr>
          <w:i/>
          <w:sz w:val="24"/>
        </w:rPr>
        <w:t>функцию;</w:t>
      </w:r>
    </w:p>
    <w:p w:rsidR="004B1B16" w:rsidRDefault="004F40BB" w:rsidP="006D0A5A">
      <w:pPr>
        <w:pStyle w:val="a5"/>
        <w:numPr>
          <w:ilvl w:val="0"/>
          <w:numId w:val="113"/>
        </w:numPr>
        <w:tabs>
          <w:tab w:val="left" w:pos="1240"/>
          <w:tab w:val="left" w:pos="1241"/>
        </w:tabs>
        <w:spacing w:before="61"/>
        <w:ind w:left="1252" w:right="559" w:hanging="360"/>
        <w:jc w:val="left"/>
        <w:rPr>
          <w:i/>
          <w:sz w:val="24"/>
        </w:rPr>
      </w:pPr>
      <w:r>
        <w:rPr>
          <w:i/>
          <w:sz w:val="24"/>
        </w:rPr>
        <w:t>сопоставлять «чужие» тексты интерпретирующего характера, аргументированно оценивать</w:t>
      </w:r>
      <w:r>
        <w:rPr>
          <w:i/>
          <w:spacing w:val="-2"/>
          <w:sz w:val="24"/>
        </w:rPr>
        <w:t xml:space="preserve"> </w:t>
      </w:r>
      <w:r>
        <w:rPr>
          <w:i/>
          <w:sz w:val="24"/>
        </w:rPr>
        <w:t>их;</w:t>
      </w:r>
    </w:p>
    <w:p w:rsidR="004B1B16" w:rsidRDefault="004B1B16">
      <w:pPr>
        <w:pStyle w:val="a3"/>
        <w:spacing w:before="11"/>
        <w:ind w:left="0" w:firstLine="0"/>
        <w:jc w:val="left"/>
        <w:rPr>
          <w:i/>
          <w:sz w:val="23"/>
        </w:rPr>
      </w:pPr>
    </w:p>
    <w:p w:rsidR="004B1B16" w:rsidRDefault="004F40BB" w:rsidP="006D0A5A">
      <w:pPr>
        <w:pStyle w:val="3"/>
        <w:numPr>
          <w:ilvl w:val="0"/>
          <w:numId w:val="114"/>
        </w:numPr>
        <w:tabs>
          <w:tab w:val="left" w:pos="1873"/>
        </w:tabs>
        <w:ind w:left="1872" w:hanging="261"/>
        <w:jc w:val="both"/>
      </w:pPr>
      <w:r>
        <w:t>Содержание учебного предмета,</w:t>
      </w:r>
      <w:r>
        <w:rPr>
          <w:spacing w:val="-5"/>
        </w:rPr>
        <w:t xml:space="preserve"> </w:t>
      </w:r>
      <w:r>
        <w:t>курса.</w:t>
      </w:r>
    </w:p>
    <w:p w:rsidR="004B1B16" w:rsidRDefault="004F40BB">
      <w:pPr>
        <w:pStyle w:val="a3"/>
        <w:ind w:right="545"/>
      </w:pPr>
      <w:r>
        <w:t>Содержание программы по литературе включает в себя указание литературных произве- 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 сен список теоретических понятий, подлежащих освоению в основной школе.</w:t>
      </w:r>
    </w:p>
    <w:p w:rsidR="004B1B16" w:rsidRDefault="004F40BB">
      <w:pPr>
        <w:pStyle w:val="a3"/>
        <w:ind w:right="545"/>
      </w:pPr>
      <w:r>
        <w:t xml:space="preserve">Рабочая программа учебного курса строится на произведениях из </w:t>
      </w:r>
      <w:r>
        <w:rPr>
          <w:b/>
        </w:rPr>
        <w:t>трех списков</w:t>
      </w:r>
      <w:r>
        <w:t xml:space="preserve">: А, В и С (см. таблицу ниже). Эти три списка равноправны по статусу (то есть произведения </w:t>
      </w:r>
      <w:r>
        <w:rPr>
          <w:b/>
        </w:rPr>
        <w:t xml:space="preserve">всех спис- ков обязательно </w:t>
      </w:r>
      <w:r>
        <w:t>представлены в рабочих программах).</w:t>
      </w:r>
    </w:p>
    <w:p w:rsidR="004B1B16" w:rsidRDefault="004F40BB">
      <w:pPr>
        <w:ind w:left="532" w:right="548" w:firstLine="708"/>
        <w:jc w:val="both"/>
        <w:rPr>
          <w:sz w:val="24"/>
        </w:rPr>
      </w:pPr>
      <w:r>
        <w:rPr>
          <w:b/>
          <w:sz w:val="24"/>
        </w:rPr>
        <w:t xml:space="preserve">Список А </w:t>
      </w:r>
      <w:r>
        <w:rPr>
          <w:sz w:val="24"/>
        </w:rPr>
        <w:t xml:space="preserve">представляет собой </w:t>
      </w:r>
      <w:r>
        <w:rPr>
          <w:b/>
          <w:sz w:val="24"/>
        </w:rPr>
        <w:t xml:space="preserve">перечень конкретных произведений </w:t>
      </w:r>
      <w:r>
        <w:rPr>
          <w:sz w:val="24"/>
        </w:rPr>
        <w:t>(например: А.С.Пушкин «Евгений Онегин», Н.В.Гоголь «Мертвые души» и т.д.). В этот список попадают</w:t>
      </w:r>
    </w:p>
    <w:p w:rsidR="004B1B16" w:rsidRDefault="004F40BB">
      <w:pPr>
        <w:pStyle w:val="a3"/>
        <w:ind w:right="549" w:firstLine="0"/>
      </w:pPr>
      <w:r>
        <w:t xml:space="preserve">«ключевые» произведения литературы, предназначенные для обязательного изучения. Вариа- тивной части в списке </w:t>
      </w:r>
      <w:r>
        <w:rPr>
          <w:b/>
        </w:rPr>
        <w:t xml:space="preserve">А </w:t>
      </w:r>
      <w:r>
        <w:t>нет.</w:t>
      </w:r>
    </w:p>
    <w:p w:rsidR="004B1B16" w:rsidRDefault="004F40BB">
      <w:pPr>
        <w:pStyle w:val="a3"/>
        <w:ind w:right="546"/>
      </w:pPr>
      <w:r>
        <w:rPr>
          <w:b/>
        </w:rPr>
        <w:t xml:space="preserve">Список В </w:t>
      </w:r>
      <w:r>
        <w:t xml:space="preserve">представляет собой </w:t>
      </w:r>
      <w:r>
        <w:rPr>
          <w:b/>
        </w:rPr>
        <w:t xml:space="preserve">перечень авторов, </w:t>
      </w:r>
      <w:r>
        <w:t>изучение которых обязательно в шко- ле. Список содержит также примеры тех произведений, которые могут изучаться – конкретное произведение каждого автора выбирается составителем программы.</w:t>
      </w:r>
    </w:p>
    <w:p w:rsidR="004B1B16" w:rsidRDefault="004F40BB">
      <w:pPr>
        <w:pStyle w:val="a3"/>
        <w:ind w:right="545"/>
      </w:pPr>
      <w:r>
        <w:rPr>
          <w:b/>
        </w:rPr>
        <w:t xml:space="preserve">Список С </w:t>
      </w:r>
      <w:r>
        <w:t xml:space="preserve">представляет собой </w:t>
      </w:r>
      <w:r>
        <w:rPr>
          <w:b/>
        </w:rPr>
        <w:t xml:space="preserve">перечень литературных явлений, </w:t>
      </w:r>
      <w:r>
        <w:t>выделенных по опре- деленному принципу (тематическому, хронологическому, жанровому и т.п.). Конкретного авто- ра и произведение, на материале которого может быть изучено данное литературное явление, выбирает составитель программы.</w:t>
      </w:r>
    </w:p>
    <w:p w:rsidR="004B1B16" w:rsidRDefault="004F40BB">
      <w:pPr>
        <w:pStyle w:val="a3"/>
        <w:ind w:right="549"/>
      </w:pPr>
      <w: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B1B16" w:rsidRDefault="004F40BB">
      <w:pPr>
        <w:pStyle w:val="2"/>
        <w:spacing w:before="7"/>
        <w:ind w:left="2501"/>
      </w:pPr>
      <w:r>
        <w:t>Обязательное содержание ПП (5 – 9 КЛАССЫ)</w:t>
      </w:r>
    </w:p>
    <w:p w:rsidR="004B1B16" w:rsidRDefault="004B1B16">
      <w:pPr>
        <w:pStyle w:val="a3"/>
        <w:spacing w:before="9" w:after="1"/>
        <w:ind w:left="0" w:firstLine="0"/>
        <w:jc w:val="left"/>
        <w:rPr>
          <w:b/>
          <w:sz w:val="21"/>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3898"/>
        <w:gridCol w:w="3565"/>
      </w:tblGrid>
      <w:tr w:rsidR="004B1B16">
        <w:trPr>
          <w:trHeight w:val="266"/>
        </w:trPr>
        <w:tc>
          <w:tcPr>
            <w:tcW w:w="2665" w:type="dxa"/>
          </w:tcPr>
          <w:p w:rsidR="004B1B16" w:rsidRDefault="004F40BB">
            <w:pPr>
              <w:pStyle w:val="TableParagraph"/>
              <w:spacing w:line="246" w:lineRule="exact"/>
              <w:ind w:left="6"/>
              <w:jc w:val="center"/>
              <w:rPr>
                <w:b/>
              </w:rPr>
            </w:pPr>
            <w:r>
              <w:rPr>
                <w:b/>
              </w:rPr>
              <w:t>А</w:t>
            </w:r>
          </w:p>
        </w:tc>
        <w:tc>
          <w:tcPr>
            <w:tcW w:w="3898" w:type="dxa"/>
          </w:tcPr>
          <w:p w:rsidR="004B1B16" w:rsidRDefault="004F40BB">
            <w:pPr>
              <w:pStyle w:val="TableParagraph"/>
              <w:spacing w:line="246" w:lineRule="exact"/>
              <w:ind w:left="1"/>
              <w:jc w:val="center"/>
              <w:rPr>
                <w:b/>
              </w:rPr>
            </w:pPr>
            <w:r>
              <w:rPr>
                <w:b/>
              </w:rPr>
              <w:t>В</w:t>
            </w:r>
          </w:p>
        </w:tc>
        <w:tc>
          <w:tcPr>
            <w:tcW w:w="3565" w:type="dxa"/>
          </w:tcPr>
          <w:p w:rsidR="004B1B16" w:rsidRDefault="004F40BB">
            <w:pPr>
              <w:pStyle w:val="TableParagraph"/>
              <w:spacing w:line="246" w:lineRule="exact"/>
              <w:ind w:left="1"/>
              <w:jc w:val="center"/>
              <w:rPr>
                <w:b/>
              </w:rPr>
            </w:pPr>
            <w:r>
              <w:rPr>
                <w:b/>
              </w:rPr>
              <w:t>С</w:t>
            </w:r>
          </w:p>
        </w:tc>
      </w:tr>
      <w:tr w:rsidR="004B1B16">
        <w:trPr>
          <w:trHeight w:val="277"/>
        </w:trPr>
        <w:tc>
          <w:tcPr>
            <w:tcW w:w="10128" w:type="dxa"/>
            <w:gridSpan w:val="3"/>
          </w:tcPr>
          <w:p w:rsidR="004B1B16" w:rsidRDefault="004F40BB">
            <w:pPr>
              <w:pStyle w:val="TableParagraph"/>
              <w:spacing w:line="251" w:lineRule="exact"/>
              <w:ind w:left="3707" w:right="3700"/>
              <w:jc w:val="center"/>
              <w:rPr>
                <w:b/>
              </w:rPr>
            </w:pPr>
            <w:r>
              <w:rPr>
                <w:b/>
              </w:rPr>
              <w:t>РУССКАЯ ЛИТЕРАТУРА</w:t>
            </w:r>
          </w:p>
        </w:tc>
      </w:tr>
    </w:tbl>
    <w:p w:rsidR="004B1B16" w:rsidRDefault="004B1B16">
      <w:pPr>
        <w:spacing w:line="251" w:lineRule="exact"/>
        <w:jc w:val="center"/>
        <w:sectPr w:rsidR="004B1B16">
          <w:pgSz w:w="11910" w:h="16840"/>
          <w:pgMar w:top="760" w:right="580" w:bottom="1140" w:left="320" w:header="0" w:footer="878"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3898"/>
        <w:gridCol w:w="3565"/>
      </w:tblGrid>
      <w:tr w:rsidR="004B1B16">
        <w:trPr>
          <w:trHeight w:val="2782"/>
        </w:trPr>
        <w:tc>
          <w:tcPr>
            <w:tcW w:w="2665" w:type="dxa"/>
          </w:tcPr>
          <w:p w:rsidR="004B1B16" w:rsidRDefault="004F40BB">
            <w:pPr>
              <w:pStyle w:val="TableParagraph"/>
              <w:spacing w:line="235" w:lineRule="auto"/>
              <w:ind w:left="107"/>
              <w:rPr>
                <w:b/>
              </w:rPr>
            </w:pPr>
            <w:r>
              <w:rPr>
                <w:b/>
              </w:rPr>
              <w:lastRenderedPageBreak/>
              <w:t xml:space="preserve">«Слово о полку Игоре- ве» </w:t>
            </w:r>
            <w:r>
              <w:t xml:space="preserve">(к. XII в.) </w:t>
            </w:r>
            <w:r>
              <w:rPr>
                <w:b/>
              </w:rPr>
              <w:t>(8-9 кл.)</w:t>
            </w:r>
            <w:r>
              <w:rPr>
                <w:b/>
                <w:vertAlign w:val="superscript"/>
              </w:rPr>
              <w:t>11</w:t>
            </w:r>
          </w:p>
        </w:tc>
        <w:tc>
          <w:tcPr>
            <w:tcW w:w="3898" w:type="dxa"/>
          </w:tcPr>
          <w:p w:rsidR="004B1B16" w:rsidRDefault="004F40BB">
            <w:pPr>
              <w:pStyle w:val="TableParagraph"/>
              <w:ind w:left="103" w:right="97"/>
              <w:jc w:val="both"/>
              <w:rPr>
                <w:b/>
                <w:i/>
              </w:rPr>
            </w:pPr>
            <w:r>
              <w:rPr>
                <w:b/>
                <w:i/>
              </w:rPr>
              <w:t xml:space="preserve">Древнерусская литература – 1-2 произведения   на   выбор, </w:t>
            </w:r>
            <w:r>
              <w:rPr>
                <w:b/>
                <w:i/>
                <w:spacing w:val="29"/>
              </w:rPr>
              <w:t xml:space="preserve"> </w:t>
            </w:r>
            <w:r>
              <w:rPr>
                <w:b/>
                <w:i/>
              </w:rPr>
              <w:t>например:</w:t>
            </w:r>
          </w:p>
          <w:p w:rsidR="004B1B16" w:rsidRDefault="004F40BB">
            <w:pPr>
              <w:pStyle w:val="TableParagraph"/>
              <w:spacing w:line="251" w:lineRule="exact"/>
              <w:ind w:left="103"/>
              <w:jc w:val="both"/>
              <w:rPr>
                <w:i/>
              </w:rPr>
            </w:pPr>
            <w:r>
              <w:rPr>
                <w:i/>
              </w:rPr>
              <w:t xml:space="preserve">«Поучение»     Владимира   </w:t>
            </w:r>
            <w:r>
              <w:rPr>
                <w:i/>
                <w:spacing w:val="9"/>
              </w:rPr>
              <w:t xml:space="preserve"> </w:t>
            </w:r>
            <w:r>
              <w:rPr>
                <w:i/>
              </w:rPr>
              <w:t>Мономаха,</w:t>
            </w:r>
          </w:p>
          <w:p w:rsidR="004B1B16" w:rsidRDefault="004F40BB">
            <w:pPr>
              <w:pStyle w:val="TableParagraph"/>
              <w:ind w:left="103" w:right="97"/>
              <w:jc w:val="both"/>
              <w:rPr>
                <w:i/>
              </w:rPr>
            </w:pPr>
            <w:r>
              <w:rPr>
                <w:i/>
              </w:rPr>
              <w:t>«Повесть о разорении Рязани Баты- ем»,  «Житие  Сергия</w:t>
            </w:r>
            <w:r>
              <w:rPr>
                <w:i/>
                <w:spacing w:val="-2"/>
              </w:rPr>
              <w:t xml:space="preserve"> </w:t>
            </w:r>
            <w:r>
              <w:rPr>
                <w:i/>
              </w:rPr>
              <w:t>Радонежского»,</w:t>
            </w:r>
          </w:p>
          <w:p w:rsidR="004B1B16" w:rsidRDefault="004F40BB">
            <w:pPr>
              <w:pStyle w:val="TableParagraph"/>
              <w:ind w:left="103" w:right="103"/>
              <w:jc w:val="both"/>
              <w:rPr>
                <w:i/>
              </w:rPr>
            </w:pPr>
            <w:r>
              <w:rPr>
                <w:i/>
              </w:rPr>
              <w:t>«Домострой», «Повесть о Петре и Февронии Муромских», «Повесть о Ерше Ершовиче,  сыне</w:t>
            </w:r>
            <w:r>
              <w:rPr>
                <w:i/>
                <w:spacing w:val="1"/>
              </w:rPr>
              <w:t xml:space="preserve"> </w:t>
            </w:r>
            <w:r>
              <w:rPr>
                <w:i/>
              </w:rPr>
              <w:t>Щетинникове»,</w:t>
            </w:r>
          </w:p>
          <w:p w:rsidR="004B1B16" w:rsidRDefault="004F40BB">
            <w:pPr>
              <w:pStyle w:val="TableParagraph"/>
              <w:spacing w:line="242" w:lineRule="auto"/>
              <w:ind w:left="103" w:right="94"/>
              <w:jc w:val="both"/>
              <w:rPr>
                <w:b/>
                <w:i/>
              </w:rPr>
            </w:pPr>
            <w:r>
              <w:rPr>
                <w:i/>
              </w:rPr>
              <w:t>«Житие протопопа Аввакума, им са- мим написанное» и др</w:t>
            </w:r>
            <w:r>
              <w:rPr>
                <w:b/>
                <w:i/>
              </w:rPr>
              <w:t>.)</w:t>
            </w:r>
          </w:p>
          <w:p w:rsidR="004B1B16" w:rsidRDefault="004F40BB">
            <w:pPr>
              <w:pStyle w:val="TableParagraph"/>
              <w:spacing w:line="236" w:lineRule="exact"/>
              <w:ind w:left="103"/>
              <w:jc w:val="both"/>
              <w:rPr>
                <w:b/>
              </w:rPr>
            </w:pPr>
            <w:r>
              <w:rPr>
                <w:b/>
              </w:rPr>
              <w:t>(6-8 кл.)</w:t>
            </w:r>
          </w:p>
        </w:tc>
        <w:tc>
          <w:tcPr>
            <w:tcW w:w="3565" w:type="dxa"/>
          </w:tcPr>
          <w:p w:rsidR="004B1B16" w:rsidRDefault="004F40BB">
            <w:pPr>
              <w:pStyle w:val="TableParagraph"/>
              <w:spacing w:line="245" w:lineRule="exact"/>
              <w:ind w:left="106"/>
              <w:jc w:val="both"/>
              <w:rPr>
                <w:b/>
                <w:i/>
              </w:rPr>
            </w:pPr>
            <w:r>
              <w:rPr>
                <w:b/>
                <w:i/>
              </w:rPr>
              <w:t>Русский фольклор:</w:t>
            </w:r>
          </w:p>
          <w:p w:rsidR="004B1B16" w:rsidRDefault="004F40BB">
            <w:pPr>
              <w:pStyle w:val="TableParagraph"/>
              <w:ind w:left="106" w:right="94"/>
              <w:jc w:val="both"/>
            </w:pPr>
            <w:r>
              <w:rPr>
                <w:i/>
              </w:rPr>
              <w:t>сказки, былины, загадки, послови- цы, поговорки, песня и др</w:t>
            </w:r>
            <w:r>
              <w:rPr>
                <w:b/>
                <w:i/>
              </w:rPr>
              <w:t xml:space="preserve">. (10 про- изведений разных жанров, </w:t>
            </w:r>
            <w:r>
              <w:rPr>
                <w:b/>
              </w:rPr>
              <w:t>5-7 кл.</w:t>
            </w:r>
            <w:r>
              <w:t>)</w:t>
            </w:r>
          </w:p>
        </w:tc>
      </w:tr>
      <w:tr w:rsidR="004B1B16">
        <w:trPr>
          <w:trHeight w:val="6071"/>
        </w:trPr>
        <w:tc>
          <w:tcPr>
            <w:tcW w:w="2665" w:type="dxa"/>
          </w:tcPr>
          <w:p w:rsidR="004B1B16" w:rsidRDefault="004B1B16">
            <w:pPr>
              <w:pStyle w:val="TableParagraph"/>
              <w:rPr>
                <w:b/>
                <w:sz w:val="24"/>
              </w:rPr>
            </w:pPr>
          </w:p>
          <w:p w:rsidR="004B1B16" w:rsidRDefault="004B1B16">
            <w:pPr>
              <w:pStyle w:val="TableParagraph"/>
              <w:rPr>
                <w:b/>
                <w:sz w:val="24"/>
              </w:rPr>
            </w:pPr>
          </w:p>
          <w:p w:rsidR="004B1B16" w:rsidRDefault="004B1B16">
            <w:pPr>
              <w:pStyle w:val="TableParagraph"/>
              <w:rPr>
                <w:b/>
                <w:sz w:val="24"/>
              </w:rPr>
            </w:pPr>
          </w:p>
          <w:p w:rsidR="004B1B16" w:rsidRDefault="004B1B16">
            <w:pPr>
              <w:pStyle w:val="TableParagraph"/>
              <w:rPr>
                <w:b/>
                <w:sz w:val="24"/>
              </w:rPr>
            </w:pPr>
          </w:p>
          <w:p w:rsidR="004B1B16" w:rsidRDefault="004B1B16">
            <w:pPr>
              <w:pStyle w:val="TableParagraph"/>
              <w:rPr>
                <w:b/>
                <w:sz w:val="24"/>
              </w:rPr>
            </w:pPr>
          </w:p>
          <w:p w:rsidR="004B1B16" w:rsidRDefault="004B1B16">
            <w:pPr>
              <w:pStyle w:val="TableParagraph"/>
              <w:rPr>
                <w:b/>
                <w:sz w:val="24"/>
              </w:rPr>
            </w:pPr>
          </w:p>
          <w:p w:rsidR="004B1B16" w:rsidRDefault="004B1B16">
            <w:pPr>
              <w:pStyle w:val="TableParagraph"/>
              <w:spacing w:before="1"/>
              <w:rPr>
                <w:b/>
                <w:sz w:val="31"/>
              </w:rPr>
            </w:pPr>
          </w:p>
          <w:p w:rsidR="004B1B16" w:rsidRDefault="004F40BB">
            <w:pPr>
              <w:pStyle w:val="TableParagraph"/>
              <w:spacing w:before="1" w:line="242" w:lineRule="auto"/>
              <w:ind w:left="107"/>
            </w:pPr>
            <w:r>
              <w:rPr>
                <w:b/>
              </w:rPr>
              <w:t xml:space="preserve">Д.И. Фонвизин </w:t>
            </w:r>
            <w:r>
              <w:t>«Недо- росль» (1778 – 1782)</w:t>
            </w:r>
          </w:p>
          <w:p w:rsidR="004B1B16" w:rsidRDefault="004F40BB">
            <w:pPr>
              <w:pStyle w:val="TableParagraph"/>
              <w:spacing w:before="1"/>
              <w:ind w:left="107"/>
              <w:rPr>
                <w:b/>
              </w:rPr>
            </w:pPr>
            <w:r>
              <w:rPr>
                <w:b/>
              </w:rPr>
              <w:t>(8-9 кл.)</w:t>
            </w:r>
          </w:p>
          <w:p w:rsidR="004B1B16" w:rsidRDefault="004B1B16">
            <w:pPr>
              <w:pStyle w:val="TableParagraph"/>
              <w:rPr>
                <w:b/>
                <w:sz w:val="24"/>
              </w:rPr>
            </w:pPr>
          </w:p>
          <w:p w:rsidR="004B1B16" w:rsidRDefault="004B1B16">
            <w:pPr>
              <w:pStyle w:val="TableParagraph"/>
              <w:rPr>
                <w:b/>
                <w:sz w:val="24"/>
              </w:rPr>
            </w:pPr>
          </w:p>
          <w:p w:rsidR="004B1B16" w:rsidRDefault="004B1B16">
            <w:pPr>
              <w:pStyle w:val="TableParagraph"/>
              <w:rPr>
                <w:b/>
                <w:sz w:val="24"/>
              </w:rPr>
            </w:pPr>
          </w:p>
          <w:p w:rsidR="004B1B16" w:rsidRDefault="004B1B16">
            <w:pPr>
              <w:pStyle w:val="TableParagraph"/>
              <w:rPr>
                <w:b/>
                <w:sz w:val="24"/>
              </w:rPr>
            </w:pPr>
          </w:p>
          <w:p w:rsidR="004B1B16" w:rsidRDefault="004B1B16">
            <w:pPr>
              <w:pStyle w:val="TableParagraph"/>
              <w:rPr>
                <w:b/>
                <w:sz w:val="24"/>
              </w:rPr>
            </w:pPr>
          </w:p>
          <w:p w:rsidR="004B1B16" w:rsidRDefault="004B1B16">
            <w:pPr>
              <w:pStyle w:val="TableParagraph"/>
              <w:spacing w:before="7"/>
              <w:rPr>
                <w:b/>
                <w:sz w:val="33"/>
              </w:rPr>
            </w:pPr>
          </w:p>
          <w:p w:rsidR="004B1B16" w:rsidRDefault="004F40BB">
            <w:pPr>
              <w:pStyle w:val="TableParagraph"/>
              <w:spacing w:before="1"/>
              <w:ind w:left="107"/>
              <w:rPr>
                <w:b/>
              </w:rPr>
            </w:pPr>
            <w:r>
              <w:rPr>
                <w:b/>
              </w:rPr>
              <w:t xml:space="preserve">Н.М. Карамзин </w:t>
            </w:r>
            <w:r>
              <w:t xml:space="preserve">«Бедная Лиза» (1792) </w:t>
            </w:r>
            <w:r>
              <w:rPr>
                <w:b/>
              </w:rPr>
              <w:t>(8-9 кл.)</w:t>
            </w:r>
          </w:p>
        </w:tc>
        <w:tc>
          <w:tcPr>
            <w:tcW w:w="3898" w:type="dxa"/>
          </w:tcPr>
          <w:p w:rsidR="004B1B16" w:rsidRDefault="004F40BB">
            <w:pPr>
              <w:pStyle w:val="TableParagraph"/>
              <w:ind w:left="103" w:right="94"/>
              <w:jc w:val="both"/>
              <w:rPr>
                <w:i/>
              </w:rPr>
            </w:pPr>
            <w:r>
              <w:rPr>
                <w:b/>
                <w:i/>
              </w:rPr>
              <w:t xml:space="preserve">М.В.Ломоносов – 1 стихотворение по выбору, например: </w:t>
            </w:r>
            <w:r>
              <w:rPr>
                <w:i/>
              </w:rPr>
              <w:t xml:space="preserve">«Стихи, сочи- ненные на дороге в Петергоф…» (1761), «Вечернее размышление о </w:t>
            </w:r>
            <w:r>
              <w:rPr>
                <w:i/>
                <w:spacing w:val="2"/>
              </w:rPr>
              <w:t xml:space="preserve">Бо- </w:t>
            </w:r>
            <w:r>
              <w:rPr>
                <w:i/>
              </w:rPr>
              <w:t xml:space="preserve">жием Величии при случае великого северного сияния» (1743), </w:t>
            </w:r>
            <w:r>
              <w:rPr>
                <w:b/>
                <w:i/>
              </w:rPr>
              <w:t>«</w:t>
            </w:r>
            <w:r>
              <w:rPr>
                <w:i/>
              </w:rPr>
              <w:t>Ода на день восшествия на Всероссийский престол Ея Величества Государыни Императрицы</w:t>
            </w:r>
          </w:p>
          <w:p w:rsidR="004B1B16" w:rsidRDefault="004F40BB">
            <w:pPr>
              <w:pStyle w:val="TableParagraph"/>
              <w:spacing w:line="253" w:lineRule="exact"/>
              <w:ind w:left="103"/>
              <w:jc w:val="both"/>
              <w:rPr>
                <w:i/>
              </w:rPr>
            </w:pPr>
            <w:r>
              <w:rPr>
                <w:i/>
              </w:rPr>
              <w:t>Елисаветы Петровны 1747 года» и др.</w:t>
            </w:r>
          </w:p>
          <w:p w:rsidR="004B1B16" w:rsidRDefault="004F40BB">
            <w:pPr>
              <w:pStyle w:val="TableParagraph"/>
              <w:spacing w:line="252" w:lineRule="exact"/>
              <w:ind w:left="103"/>
              <w:jc w:val="both"/>
              <w:rPr>
                <w:b/>
              </w:rPr>
            </w:pPr>
            <w:r>
              <w:rPr>
                <w:b/>
              </w:rPr>
              <w:t>(8-9 кл.)</w:t>
            </w:r>
          </w:p>
          <w:p w:rsidR="004B1B16" w:rsidRDefault="004F40BB">
            <w:pPr>
              <w:pStyle w:val="TableParagraph"/>
              <w:ind w:left="103" w:right="94"/>
              <w:jc w:val="both"/>
              <w:rPr>
                <w:i/>
              </w:rPr>
            </w:pPr>
            <w:r>
              <w:rPr>
                <w:b/>
                <w:i/>
              </w:rPr>
              <w:t xml:space="preserve">Г.Р.Державин – 1-2 стихотворения по выбору, например: </w:t>
            </w:r>
            <w:r>
              <w:rPr>
                <w:i/>
              </w:rPr>
              <w:t>«Фелица» (1782), «Осень во время осады Очако- ва» (1788), «Снигирь» 1800,</w:t>
            </w:r>
            <w:r>
              <w:rPr>
                <w:i/>
                <w:spacing w:val="-15"/>
              </w:rPr>
              <w:t xml:space="preserve"> </w:t>
            </w:r>
            <w:r>
              <w:rPr>
                <w:i/>
              </w:rPr>
              <w:t>«Водопад»</w:t>
            </w:r>
          </w:p>
          <w:p w:rsidR="004B1B16" w:rsidRDefault="004F40BB">
            <w:pPr>
              <w:pStyle w:val="TableParagraph"/>
              <w:spacing w:line="249" w:lineRule="exact"/>
              <w:ind w:left="103"/>
              <w:jc w:val="both"/>
              <w:rPr>
                <w:i/>
              </w:rPr>
            </w:pPr>
            <w:r>
              <w:rPr>
                <w:i/>
              </w:rPr>
              <w:t>(1791-1794), «Памятник» (1795)   и др.</w:t>
            </w:r>
          </w:p>
          <w:p w:rsidR="004B1B16" w:rsidRDefault="004F40BB">
            <w:pPr>
              <w:pStyle w:val="TableParagraph"/>
              <w:ind w:left="103"/>
              <w:jc w:val="both"/>
              <w:rPr>
                <w:b/>
              </w:rPr>
            </w:pPr>
            <w:r>
              <w:rPr>
                <w:b/>
              </w:rPr>
              <w:t>(8-9 кл.)</w:t>
            </w:r>
          </w:p>
          <w:p w:rsidR="004B1B16" w:rsidRDefault="004F40BB">
            <w:pPr>
              <w:pStyle w:val="TableParagraph"/>
              <w:spacing w:before="6" w:line="235" w:lineRule="auto"/>
              <w:ind w:left="103" w:right="95"/>
              <w:jc w:val="both"/>
              <w:rPr>
                <w:i/>
              </w:rPr>
            </w:pPr>
            <w:r>
              <w:rPr>
                <w:b/>
                <w:i/>
              </w:rPr>
              <w:t xml:space="preserve">И.А. Крылов – 3 басни по выбору, например:    </w:t>
            </w:r>
            <w:r>
              <w:rPr>
                <w:i/>
              </w:rPr>
              <w:t>«Слон  и  Моська»</w:t>
            </w:r>
            <w:r>
              <w:rPr>
                <w:i/>
                <w:spacing w:val="21"/>
              </w:rPr>
              <w:t xml:space="preserve"> </w:t>
            </w:r>
            <w:r>
              <w:rPr>
                <w:i/>
              </w:rPr>
              <w:t>(1808),</w:t>
            </w:r>
          </w:p>
          <w:p w:rsidR="004B1B16" w:rsidRDefault="004F40BB">
            <w:pPr>
              <w:pStyle w:val="TableParagraph"/>
              <w:ind w:left="103" w:right="95"/>
              <w:rPr>
                <w:i/>
              </w:rPr>
            </w:pPr>
            <w:r>
              <w:rPr>
                <w:i/>
              </w:rPr>
              <w:t xml:space="preserve">«Квартет» (1811), «Осел и Соловей» (1811), «Лебедь, Щука  и  Рак» </w:t>
            </w:r>
            <w:r>
              <w:rPr>
                <w:i/>
                <w:spacing w:val="8"/>
              </w:rPr>
              <w:t xml:space="preserve"> </w:t>
            </w:r>
            <w:r>
              <w:rPr>
                <w:i/>
              </w:rPr>
              <w:t>(1814),</w:t>
            </w:r>
          </w:p>
          <w:p w:rsidR="004B1B16" w:rsidRDefault="004F40BB">
            <w:pPr>
              <w:pStyle w:val="TableParagraph"/>
              <w:spacing w:before="2"/>
              <w:ind w:left="103" w:right="103"/>
              <w:rPr>
                <w:i/>
              </w:rPr>
            </w:pPr>
            <w:r>
              <w:rPr>
                <w:i/>
              </w:rPr>
              <w:t>«Свинья под дубом» (не позднее 1823) и др.</w:t>
            </w:r>
          </w:p>
          <w:p w:rsidR="004B1B16" w:rsidRDefault="004F40BB">
            <w:pPr>
              <w:pStyle w:val="TableParagraph"/>
              <w:spacing w:before="3" w:line="237" w:lineRule="exact"/>
              <w:ind w:left="103"/>
              <w:rPr>
                <w:b/>
              </w:rPr>
            </w:pPr>
            <w:r>
              <w:rPr>
                <w:b/>
              </w:rPr>
              <w:t>(5-6 кл.)</w:t>
            </w:r>
          </w:p>
        </w:tc>
        <w:tc>
          <w:tcPr>
            <w:tcW w:w="3565" w:type="dxa"/>
          </w:tcPr>
          <w:p w:rsidR="004B1B16" w:rsidRDefault="004B1B16">
            <w:pPr>
              <w:pStyle w:val="TableParagraph"/>
            </w:pPr>
          </w:p>
        </w:tc>
      </w:tr>
      <w:tr w:rsidR="004B1B16">
        <w:trPr>
          <w:trHeight w:val="1518"/>
        </w:trPr>
        <w:tc>
          <w:tcPr>
            <w:tcW w:w="2665" w:type="dxa"/>
          </w:tcPr>
          <w:p w:rsidR="004B1B16" w:rsidRDefault="004F40BB">
            <w:pPr>
              <w:pStyle w:val="TableParagraph"/>
              <w:ind w:left="107"/>
              <w:rPr>
                <w:b/>
              </w:rPr>
            </w:pPr>
            <w:r>
              <w:rPr>
                <w:b/>
              </w:rPr>
              <w:t xml:space="preserve">А.С. Грибоедов </w:t>
            </w:r>
            <w:r>
              <w:t xml:space="preserve">«Горе от ума» (1821 – 1824) </w:t>
            </w:r>
            <w:r>
              <w:rPr>
                <w:b/>
              </w:rPr>
              <w:t>(9 кл.)</w:t>
            </w:r>
          </w:p>
        </w:tc>
        <w:tc>
          <w:tcPr>
            <w:tcW w:w="3898" w:type="dxa"/>
          </w:tcPr>
          <w:p w:rsidR="004B1B16" w:rsidRDefault="004F40BB">
            <w:pPr>
              <w:pStyle w:val="TableParagraph"/>
              <w:ind w:left="103" w:right="97"/>
              <w:jc w:val="both"/>
              <w:rPr>
                <w:i/>
              </w:rPr>
            </w:pPr>
            <w:r>
              <w:rPr>
                <w:b/>
                <w:i/>
              </w:rPr>
              <w:t xml:space="preserve">В.А. Жуковский - 1-2 баллады по вы- бору, например: </w:t>
            </w:r>
            <w:r>
              <w:rPr>
                <w:i/>
              </w:rPr>
              <w:t>«Светлана» (1812),</w:t>
            </w:r>
          </w:p>
          <w:p w:rsidR="004B1B16" w:rsidRDefault="004F40BB">
            <w:pPr>
              <w:pStyle w:val="TableParagraph"/>
              <w:ind w:left="103" w:right="97"/>
              <w:jc w:val="both"/>
              <w:rPr>
                <w:i/>
              </w:rPr>
            </w:pPr>
            <w:r>
              <w:rPr>
                <w:i/>
              </w:rPr>
              <w:t>«Лесной царь» (1818)</w:t>
            </w:r>
            <w:r>
              <w:rPr>
                <w:b/>
                <w:i/>
              </w:rPr>
              <w:t xml:space="preserve">; 1-2 элегии по выбору, например: </w:t>
            </w:r>
            <w:r>
              <w:rPr>
                <w:i/>
              </w:rPr>
              <w:t>«Невыразимое» (1819), «Море» (1822) и др.</w:t>
            </w:r>
          </w:p>
          <w:p w:rsidR="004B1B16" w:rsidRDefault="004F40BB">
            <w:pPr>
              <w:pStyle w:val="TableParagraph"/>
              <w:spacing w:line="236" w:lineRule="exact"/>
              <w:ind w:left="103"/>
              <w:jc w:val="both"/>
              <w:rPr>
                <w:b/>
              </w:rPr>
            </w:pPr>
            <w:r>
              <w:rPr>
                <w:b/>
              </w:rPr>
              <w:t>(7-9 кл.)</w:t>
            </w:r>
          </w:p>
        </w:tc>
        <w:tc>
          <w:tcPr>
            <w:tcW w:w="3565" w:type="dxa"/>
          </w:tcPr>
          <w:p w:rsidR="004B1B16" w:rsidRDefault="004B1B16">
            <w:pPr>
              <w:pStyle w:val="TableParagraph"/>
            </w:pPr>
          </w:p>
        </w:tc>
      </w:tr>
      <w:tr w:rsidR="004B1B16">
        <w:trPr>
          <w:trHeight w:val="3794"/>
        </w:trPr>
        <w:tc>
          <w:tcPr>
            <w:tcW w:w="2665" w:type="dxa"/>
          </w:tcPr>
          <w:p w:rsidR="004B1B16" w:rsidRDefault="004F40BB">
            <w:pPr>
              <w:pStyle w:val="TableParagraph"/>
              <w:ind w:left="107" w:right="99"/>
              <w:jc w:val="both"/>
              <w:rPr>
                <w:b/>
              </w:rPr>
            </w:pPr>
            <w:r>
              <w:rPr>
                <w:b/>
              </w:rPr>
              <w:t xml:space="preserve">А.С. Пушкин </w:t>
            </w:r>
            <w:r>
              <w:t>«Евгений Онегин» (1823 —1831)</w:t>
            </w:r>
            <w:r>
              <w:rPr>
                <w:spacing w:val="38"/>
              </w:rPr>
              <w:t xml:space="preserve"> </w:t>
            </w:r>
            <w:r>
              <w:rPr>
                <w:b/>
                <w:spacing w:val="-7"/>
              </w:rPr>
              <w:t>(9</w:t>
            </w:r>
          </w:p>
          <w:p w:rsidR="004B1B16" w:rsidRDefault="004F40BB">
            <w:pPr>
              <w:pStyle w:val="TableParagraph"/>
              <w:spacing w:line="251" w:lineRule="exact"/>
              <w:ind w:left="107"/>
              <w:jc w:val="both"/>
            </w:pPr>
            <w:r>
              <w:rPr>
                <w:b/>
              </w:rPr>
              <w:t>кл.)</w:t>
            </w:r>
            <w:r>
              <w:t>, «Дубровский»</w:t>
            </w:r>
            <w:r>
              <w:rPr>
                <w:spacing w:val="26"/>
              </w:rPr>
              <w:t xml:space="preserve"> </w:t>
            </w:r>
            <w:r>
              <w:t>(1832</w:t>
            </w:r>
          </w:p>
          <w:p w:rsidR="004B1B16" w:rsidRDefault="004F40BB">
            <w:pPr>
              <w:pStyle w:val="TableParagraph"/>
              <w:spacing w:line="252" w:lineRule="exact"/>
              <w:ind w:left="107"/>
              <w:jc w:val="both"/>
            </w:pPr>
            <w:r>
              <w:t>— 1833) (6-7  кл),</w:t>
            </w:r>
            <w:r>
              <w:rPr>
                <w:spacing w:val="52"/>
              </w:rPr>
              <w:t xml:space="preserve"> </w:t>
            </w:r>
            <w:r>
              <w:t>«Капи-</w:t>
            </w:r>
          </w:p>
          <w:p w:rsidR="004B1B16" w:rsidRDefault="004F40BB">
            <w:pPr>
              <w:pStyle w:val="TableParagraph"/>
              <w:ind w:left="107" w:right="98"/>
              <w:jc w:val="both"/>
            </w:pPr>
            <w:r>
              <w:t>танская дочка» (1832 — 1836)</w:t>
            </w:r>
          </w:p>
          <w:p w:rsidR="004B1B16" w:rsidRDefault="004F40BB">
            <w:pPr>
              <w:pStyle w:val="TableParagraph"/>
              <w:spacing w:line="250" w:lineRule="exact"/>
              <w:ind w:left="107"/>
              <w:jc w:val="both"/>
              <w:rPr>
                <w:b/>
              </w:rPr>
            </w:pPr>
            <w:r>
              <w:rPr>
                <w:b/>
              </w:rPr>
              <w:t>(7-8 кл.).</w:t>
            </w:r>
          </w:p>
          <w:p w:rsidR="004B1B16" w:rsidRDefault="004F40BB">
            <w:pPr>
              <w:pStyle w:val="TableParagraph"/>
              <w:ind w:left="107" w:right="94"/>
              <w:jc w:val="both"/>
            </w:pPr>
            <w:r>
              <w:rPr>
                <w:b/>
              </w:rPr>
              <w:t>Стихотворения</w:t>
            </w:r>
            <w:r>
              <w:t>: «К Чаа- даеву» («Любви, надеж- ды, тихой славы…») (1818), «Песнь о вещем Олеге» (1822), «К***» («Я  помню  чудное</w:t>
            </w:r>
            <w:r>
              <w:rPr>
                <w:spacing w:val="-2"/>
              </w:rPr>
              <w:t xml:space="preserve"> </w:t>
            </w:r>
            <w:r>
              <w:t>мгно-</w:t>
            </w:r>
          </w:p>
          <w:p w:rsidR="004B1B16" w:rsidRDefault="004F40BB">
            <w:pPr>
              <w:pStyle w:val="TableParagraph"/>
              <w:spacing w:before="2" w:line="252" w:lineRule="exact"/>
              <w:ind w:left="107" w:right="93"/>
              <w:jc w:val="both"/>
            </w:pPr>
            <w:r>
              <w:t>венье…») (1825), «Зим- ний  вечер»  (1825),</w:t>
            </w:r>
            <w:r>
              <w:rPr>
                <w:spacing w:val="-20"/>
              </w:rPr>
              <w:t xml:space="preserve"> </w:t>
            </w:r>
            <w:r>
              <w:t>«Про-</w:t>
            </w:r>
          </w:p>
        </w:tc>
        <w:tc>
          <w:tcPr>
            <w:tcW w:w="3898" w:type="dxa"/>
          </w:tcPr>
          <w:p w:rsidR="004B1B16" w:rsidRDefault="004F40BB">
            <w:pPr>
              <w:pStyle w:val="TableParagraph"/>
              <w:ind w:left="103" w:right="94"/>
              <w:jc w:val="both"/>
              <w:rPr>
                <w:i/>
              </w:rPr>
            </w:pPr>
            <w:r>
              <w:rPr>
                <w:b/>
              </w:rPr>
              <w:t xml:space="preserve">А.С. Пушкин - </w:t>
            </w:r>
            <w:r>
              <w:rPr>
                <w:b/>
                <w:i/>
              </w:rPr>
              <w:t>10 стихотворений различной тематики, представля- ющих разные периоды творчества – по выбору, входят в программу каж- дого класса, например</w:t>
            </w:r>
            <w:r>
              <w:t xml:space="preserve">: </w:t>
            </w:r>
            <w:r>
              <w:rPr>
                <w:i/>
              </w:rPr>
              <w:t>«Воспомина- ния в Царском Селе» (1814), «Воль- ность» (1817), «Деревня» (181), «Ре- деет  облаков  летучая  гряда»</w:t>
            </w:r>
            <w:r>
              <w:rPr>
                <w:i/>
                <w:spacing w:val="47"/>
              </w:rPr>
              <w:t xml:space="preserve"> </w:t>
            </w:r>
            <w:r>
              <w:rPr>
                <w:i/>
              </w:rPr>
              <w:t>(1820),</w:t>
            </w:r>
          </w:p>
          <w:p w:rsidR="004B1B16" w:rsidRDefault="004F40BB">
            <w:pPr>
              <w:pStyle w:val="TableParagraph"/>
              <w:spacing w:line="249" w:lineRule="exact"/>
              <w:ind w:left="103"/>
              <w:jc w:val="both"/>
              <w:rPr>
                <w:i/>
              </w:rPr>
            </w:pPr>
            <w:r>
              <w:rPr>
                <w:i/>
              </w:rPr>
              <w:t xml:space="preserve">«Погасло  дневное  светило…» </w:t>
            </w:r>
            <w:r>
              <w:rPr>
                <w:i/>
                <w:spacing w:val="13"/>
              </w:rPr>
              <w:t xml:space="preserve"> </w:t>
            </w:r>
            <w:r>
              <w:rPr>
                <w:i/>
              </w:rPr>
              <w:t>(1820),</w:t>
            </w:r>
          </w:p>
          <w:p w:rsidR="004B1B16" w:rsidRDefault="004F40BB">
            <w:pPr>
              <w:pStyle w:val="TableParagraph"/>
              <w:ind w:left="103" w:right="104"/>
              <w:jc w:val="both"/>
              <w:rPr>
                <w:i/>
              </w:rPr>
            </w:pPr>
            <w:r>
              <w:rPr>
                <w:i/>
              </w:rPr>
              <w:t>«Свободы сеятель пустынный…» (1823),</w:t>
            </w:r>
          </w:p>
          <w:p w:rsidR="004B1B16" w:rsidRDefault="004F40BB">
            <w:pPr>
              <w:pStyle w:val="TableParagraph"/>
              <w:ind w:left="103" w:right="94" w:firstLine="56"/>
              <w:jc w:val="both"/>
              <w:rPr>
                <w:i/>
              </w:rPr>
            </w:pPr>
            <w:r>
              <w:rPr>
                <w:i/>
              </w:rPr>
              <w:t>«К морю» (1824), «19 октября» («Ро- няет лес багряный свой убор…») (1825),  «Зимняя дорога»  (1826),</w:t>
            </w:r>
            <w:r>
              <w:rPr>
                <w:i/>
                <w:spacing w:val="-10"/>
              </w:rPr>
              <w:t xml:space="preserve"> </w:t>
            </w:r>
            <w:r>
              <w:rPr>
                <w:i/>
              </w:rPr>
              <w:t>«И.И.</w:t>
            </w:r>
          </w:p>
          <w:p w:rsidR="004B1B16" w:rsidRDefault="004F40BB">
            <w:pPr>
              <w:pStyle w:val="TableParagraph"/>
              <w:spacing w:line="240" w:lineRule="exact"/>
              <w:ind w:left="103"/>
              <w:jc w:val="both"/>
              <w:rPr>
                <w:i/>
              </w:rPr>
            </w:pPr>
            <w:r>
              <w:rPr>
                <w:i/>
              </w:rPr>
              <w:t xml:space="preserve">Пущину»     (1826),     «Няне»    </w:t>
            </w:r>
            <w:r>
              <w:rPr>
                <w:i/>
                <w:spacing w:val="24"/>
              </w:rPr>
              <w:t xml:space="preserve"> </w:t>
            </w:r>
            <w:r>
              <w:rPr>
                <w:i/>
              </w:rPr>
              <w:t>(1826),</w:t>
            </w:r>
          </w:p>
        </w:tc>
        <w:tc>
          <w:tcPr>
            <w:tcW w:w="3565" w:type="dxa"/>
          </w:tcPr>
          <w:p w:rsidR="004B1B16" w:rsidRDefault="004F40BB">
            <w:pPr>
              <w:pStyle w:val="TableParagraph"/>
              <w:spacing w:before="2" w:line="235" w:lineRule="auto"/>
              <w:ind w:left="106" w:right="98"/>
              <w:jc w:val="both"/>
              <w:rPr>
                <w:i/>
              </w:rPr>
            </w:pPr>
            <w:r>
              <w:rPr>
                <w:b/>
                <w:i/>
              </w:rPr>
              <w:t>Поэзия пушкинской эпохи</w:t>
            </w:r>
            <w:r>
              <w:rPr>
                <w:i/>
              </w:rPr>
              <w:t>, например:</w:t>
            </w:r>
          </w:p>
          <w:p w:rsidR="004B1B16" w:rsidRDefault="004F40BB">
            <w:pPr>
              <w:pStyle w:val="TableParagraph"/>
              <w:spacing w:line="242" w:lineRule="auto"/>
              <w:ind w:left="106" w:right="96"/>
              <w:jc w:val="both"/>
              <w:rPr>
                <w:b/>
                <w:i/>
              </w:rPr>
            </w:pPr>
            <w:r>
              <w:rPr>
                <w:b/>
                <w:i/>
              </w:rPr>
              <w:t>К.Н.Батюшков</w:t>
            </w:r>
            <w:r>
              <w:rPr>
                <w:i/>
              </w:rPr>
              <w:t xml:space="preserve">, </w:t>
            </w:r>
            <w:r>
              <w:rPr>
                <w:b/>
                <w:i/>
              </w:rPr>
              <w:t>А.А.Дельвиг</w:t>
            </w:r>
            <w:r>
              <w:rPr>
                <w:i/>
              </w:rPr>
              <w:t xml:space="preserve">, </w:t>
            </w:r>
            <w:r>
              <w:rPr>
                <w:b/>
                <w:i/>
              </w:rPr>
              <w:t>Н.М.Языков</w:t>
            </w:r>
            <w:r>
              <w:rPr>
                <w:i/>
              </w:rPr>
              <w:t xml:space="preserve">, </w:t>
            </w:r>
            <w:r>
              <w:rPr>
                <w:b/>
                <w:i/>
              </w:rPr>
              <w:t>Е.А.Баратынский (2-3 стихотворения по выбору, 5-</w:t>
            </w:r>
          </w:p>
          <w:p w:rsidR="004B1B16" w:rsidRDefault="004F40BB">
            <w:pPr>
              <w:pStyle w:val="TableParagraph"/>
              <w:spacing w:line="246" w:lineRule="exact"/>
              <w:ind w:left="106"/>
              <w:jc w:val="both"/>
              <w:rPr>
                <w:i/>
              </w:rPr>
            </w:pPr>
            <w:r>
              <w:rPr>
                <w:b/>
                <w:i/>
              </w:rPr>
              <w:t>9 кл.</w:t>
            </w:r>
            <w:r>
              <w:rPr>
                <w:i/>
              </w:rPr>
              <w:t>)</w:t>
            </w:r>
          </w:p>
        </w:tc>
      </w:tr>
    </w:tbl>
    <w:p w:rsidR="004B1B16" w:rsidRDefault="00E53C3E">
      <w:pPr>
        <w:pStyle w:val="a3"/>
        <w:spacing w:before="1"/>
        <w:ind w:left="0" w:firstLine="0"/>
        <w:jc w:val="left"/>
        <w:rPr>
          <w:b/>
          <w:sz w:val="17"/>
        </w:rPr>
      </w:pPr>
      <w:r>
        <w:pict>
          <v:rect id="_x0000_s1111" style="position:absolute;margin-left:42.6pt;margin-top:11.8pt;width:144.05pt;height:.8pt;z-index:-15715328;mso-wrap-distance-left:0;mso-wrap-distance-right:0;mso-position-horizontal-relative:page;mso-position-vertical-relative:text" fillcolor="black" stroked="f">
            <w10:wrap type="topAndBottom" anchorx="page"/>
          </v:rect>
        </w:pict>
      </w:r>
    </w:p>
    <w:p w:rsidR="004B1B16" w:rsidRDefault="004B1B16">
      <w:pPr>
        <w:rPr>
          <w:sz w:val="17"/>
        </w:rPr>
        <w:sectPr w:rsidR="004B1B16">
          <w:pgSz w:w="11910" w:h="16840"/>
          <w:pgMar w:top="840" w:right="580" w:bottom="1060" w:left="320" w:header="0" w:footer="878"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3898"/>
        <w:gridCol w:w="3565"/>
      </w:tblGrid>
      <w:tr w:rsidR="004B1B16">
        <w:trPr>
          <w:trHeight w:val="8604"/>
        </w:trPr>
        <w:tc>
          <w:tcPr>
            <w:tcW w:w="2665" w:type="dxa"/>
          </w:tcPr>
          <w:p w:rsidR="004B1B16" w:rsidRDefault="004F40BB">
            <w:pPr>
              <w:pStyle w:val="TableParagraph"/>
              <w:ind w:left="107" w:right="96"/>
              <w:jc w:val="both"/>
            </w:pPr>
            <w:r>
              <w:lastRenderedPageBreak/>
              <w:t>рок» (1826), «Во глубине сибирских руд…» (1827),</w:t>
            </w:r>
          </w:p>
          <w:p w:rsidR="004B1B16" w:rsidRDefault="004F40BB">
            <w:pPr>
              <w:pStyle w:val="TableParagraph"/>
              <w:ind w:left="107" w:right="93"/>
              <w:jc w:val="both"/>
            </w:pPr>
            <w:r>
              <w:t>«Я вас любил: любовь еще, быть может…» (1829), «Зимнее утро» (1829), «Я памятник себе воздвиг нерукотвор- ный…» (1836)</w:t>
            </w:r>
          </w:p>
          <w:p w:rsidR="004B1B16" w:rsidRDefault="004F40BB">
            <w:pPr>
              <w:pStyle w:val="TableParagraph"/>
              <w:ind w:left="107"/>
              <w:jc w:val="both"/>
              <w:rPr>
                <w:b/>
              </w:rPr>
            </w:pPr>
            <w:r>
              <w:rPr>
                <w:b/>
              </w:rPr>
              <w:t>(5-9 кл.)</w:t>
            </w:r>
          </w:p>
        </w:tc>
        <w:tc>
          <w:tcPr>
            <w:tcW w:w="3898" w:type="dxa"/>
          </w:tcPr>
          <w:p w:rsidR="004B1B16" w:rsidRDefault="004F40BB">
            <w:pPr>
              <w:pStyle w:val="TableParagraph"/>
              <w:ind w:left="103" w:right="100"/>
              <w:jc w:val="both"/>
              <w:rPr>
                <w:i/>
              </w:rPr>
            </w:pPr>
            <w:r>
              <w:rPr>
                <w:i/>
              </w:rPr>
              <w:t>«Стансы («В надежде славы и добра…»)    (1826),    «Арион»    (1827),</w:t>
            </w:r>
          </w:p>
          <w:p w:rsidR="004B1B16" w:rsidRDefault="004F40BB">
            <w:pPr>
              <w:pStyle w:val="TableParagraph"/>
              <w:ind w:left="103" w:right="100"/>
              <w:jc w:val="both"/>
              <w:rPr>
                <w:i/>
              </w:rPr>
            </w:pPr>
            <w:r>
              <w:rPr>
                <w:i/>
              </w:rPr>
              <w:t xml:space="preserve">«Цветок» (1828), «Не пой, красавица, при   мне…»   (1828),   «Анчар» </w:t>
            </w:r>
            <w:r>
              <w:rPr>
                <w:i/>
                <w:spacing w:val="8"/>
              </w:rPr>
              <w:t xml:space="preserve"> </w:t>
            </w:r>
            <w:r>
              <w:rPr>
                <w:i/>
              </w:rPr>
              <w:t>(1828),</w:t>
            </w:r>
          </w:p>
          <w:p w:rsidR="004B1B16" w:rsidRDefault="004F40BB">
            <w:pPr>
              <w:pStyle w:val="TableParagraph"/>
              <w:ind w:left="103" w:right="100"/>
              <w:jc w:val="both"/>
              <w:rPr>
                <w:i/>
              </w:rPr>
            </w:pPr>
            <w:r>
              <w:rPr>
                <w:i/>
              </w:rPr>
              <w:t>«На холмах Грузии лежит ночная мгла…» (1829), «Брожу ли я вдоль улиц шумных…»</w:t>
            </w:r>
            <w:r>
              <w:rPr>
                <w:i/>
                <w:spacing w:val="4"/>
              </w:rPr>
              <w:t xml:space="preserve"> </w:t>
            </w:r>
            <w:r>
              <w:rPr>
                <w:i/>
              </w:rPr>
              <w:t>(1829),</w:t>
            </w:r>
          </w:p>
          <w:p w:rsidR="004B1B16" w:rsidRDefault="004F40BB">
            <w:pPr>
              <w:pStyle w:val="TableParagraph"/>
              <w:ind w:left="103" w:right="94" w:firstLine="56"/>
              <w:jc w:val="both"/>
              <w:rPr>
                <w:i/>
              </w:rPr>
            </w:pPr>
            <w:r>
              <w:rPr>
                <w:i/>
              </w:rPr>
              <w:t xml:space="preserve">«Кавказ» (1829), «Монастырь на Казбеке» (1829), «Обвал» (1829), </w:t>
            </w:r>
            <w:r>
              <w:rPr>
                <w:i/>
                <w:spacing w:val="12"/>
              </w:rPr>
              <w:t xml:space="preserve"> </w:t>
            </w:r>
            <w:r>
              <w:rPr>
                <w:i/>
              </w:rPr>
              <w:t>«По-</w:t>
            </w:r>
          </w:p>
          <w:p w:rsidR="004B1B16" w:rsidRDefault="004F40BB">
            <w:pPr>
              <w:pStyle w:val="TableParagraph"/>
              <w:spacing w:line="242" w:lineRule="auto"/>
              <w:ind w:left="103" w:right="99"/>
              <w:jc w:val="both"/>
              <w:rPr>
                <w:i/>
              </w:rPr>
            </w:pPr>
            <w:r>
              <w:rPr>
                <w:i/>
              </w:rPr>
              <w:t xml:space="preserve">эту» (1830), «Бесы» (1830), «В начале жизни    школу    помню    я…» </w:t>
            </w:r>
            <w:r>
              <w:rPr>
                <w:i/>
                <w:spacing w:val="35"/>
              </w:rPr>
              <w:t xml:space="preserve"> </w:t>
            </w:r>
            <w:r>
              <w:rPr>
                <w:i/>
              </w:rPr>
              <w:t>(1830),</w:t>
            </w:r>
          </w:p>
          <w:p w:rsidR="004B1B16" w:rsidRDefault="004F40BB">
            <w:pPr>
              <w:pStyle w:val="TableParagraph"/>
              <w:ind w:left="103" w:right="94"/>
              <w:jc w:val="both"/>
              <w:rPr>
                <w:b/>
              </w:rPr>
            </w:pPr>
            <w:r>
              <w:rPr>
                <w:i/>
              </w:rPr>
              <w:t xml:space="preserve">«Эхо» (1831), «Чем чаще празднует лицей…» (1831), «Пир Петра Перво- го» (1835), «Туча» (1835), «Была пора: наш праздник молодой…» (1836) и др. </w:t>
            </w:r>
            <w:r>
              <w:rPr>
                <w:b/>
              </w:rPr>
              <w:t>(5-9 кл.)</w:t>
            </w:r>
          </w:p>
          <w:p w:rsidR="004B1B16" w:rsidRDefault="004F40BB">
            <w:pPr>
              <w:pStyle w:val="TableParagraph"/>
              <w:spacing w:line="242" w:lineRule="auto"/>
              <w:ind w:left="103" w:right="96"/>
              <w:jc w:val="both"/>
              <w:rPr>
                <w:b/>
              </w:rPr>
            </w:pPr>
            <w:r>
              <w:rPr>
                <w:i/>
              </w:rPr>
              <w:t xml:space="preserve">«Маленькие трагедии» (1830) </w:t>
            </w:r>
            <w:r>
              <w:rPr>
                <w:b/>
                <w:i/>
              </w:rPr>
              <w:t>1-2 по выбору, например</w:t>
            </w:r>
            <w:r>
              <w:rPr>
                <w:i/>
              </w:rPr>
              <w:t xml:space="preserve">: «Моцарт и Салье- ри», «Каменный гость». </w:t>
            </w:r>
            <w:r>
              <w:rPr>
                <w:b/>
              </w:rPr>
              <w:t>(8-9 кл.)</w:t>
            </w:r>
          </w:p>
          <w:p w:rsidR="004B1B16" w:rsidRDefault="004F40BB">
            <w:pPr>
              <w:pStyle w:val="TableParagraph"/>
              <w:ind w:left="103" w:right="96"/>
              <w:jc w:val="both"/>
              <w:rPr>
                <w:b/>
              </w:rPr>
            </w:pPr>
            <w:r>
              <w:rPr>
                <w:i/>
              </w:rPr>
              <w:t xml:space="preserve">«Повести Белкина» (1830) - </w:t>
            </w:r>
            <w:r>
              <w:rPr>
                <w:b/>
                <w:i/>
              </w:rPr>
              <w:t>2-3 по вы- бору, например</w:t>
            </w:r>
            <w:r>
              <w:rPr>
                <w:i/>
              </w:rPr>
              <w:t xml:space="preserve">: «Станционный смотритель», «Метель», «Выстрел» и др. </w:t>
            </w:r>
            <w:r>
              <w:rPr>
                <w:b/>
              </w:rPr>
              <w:t>(7-8</w:t>
            </w:r>
            <w:r>
              <w:rPr>
                <w:b/>
                <w:spacing w:val="2"/>
              </w:rPr>
              <w:t xml:space="preserve"> </w:t>
            </w:r>
            <w:r>
              <w:rPr>
                <w:b/>
              </w:rPr>
              <w:t>кл.)</w:t>
            </w:r>
          </w:p>
          <w:p w:rsidR="004B1B16" w:rsidRDefault="004F40BB">
            <w:pPr>
              <w:pStyle w:val="TableParagraph"/>
              <w:spacing w:line="252" w:lineRule="exact"/>
              <w:ind w:left="103"/>
              <w:jc w:val="both"/>
              <w:rPr>
                <w:i/>
              </w:rPr>
            </w:pPr>
            <w:r>
              <w:rPr>
                <w:b/>
                <w:i/>
              </w:rPr>
              <w:t xml:space="preserve">Поэмы   –   1   по   выбору, </w:t>
            </w:r>
            <w:r>
              <w:rPr>
                <w:b/>
                <w:i/>
                <w:spacing w:val="24"/>
              </w:rPr>
              <w:t xml:space="preserve"> </w:t>
            </w:r>
            <w:r>
              <w:rPr>
                <w:b/>
                <w:i/>
              </w:rPr>
              <w:t>например</w:t>
            </w:r>
            <w:r>
              <w:rPr>
                <w:i/>
              </w:rPr>
              <w:t>:</w:t>
            </w:r>
          </w:p>
          <w:p w:rsidR="004B1B16" w:rsidRDefault="004F40BB">
            <w:pPr>
              <w:pStyle w:val="TableParagraph"/>
              <w:spacing w:line="252" w:lineRule="exact"/>
              <w:ind w:left="103"/>
              <w:jc w:val="both"/>
              <w:rPr>
                <w:i/>
              </w:rPr>
            </w:pPr>
            <w:r>
              <w:rPr>
                <w:i/>
              </w:rPr>
              <w:t xml:space="preserve">«Руслан   и    Людмила» </w:t>
            </w:r>
            <w:r>
              <w:rPr>
                <w:i/>
                <w:spacing w:val="55"/>
              </w:rPr>
              <w:t xml:space="preserve"> </w:t>
            </w:r>
            <w:r>
              <w:rPr>
                <w:i/>
              </w:rPr>
              <w:t>(1818—1820),</w:t>
            </w:r>
          </w:p>
          <w:p w:rsidR="004B1B16" w:rsidRDefault="004F40BB">
            <w:pPr>
              <w:pStyle w:val="TableParagraph"/>
              <w:ind w:left="103"/>
              <w:jc w:val="both"/>
              <w:rPr>
                <w:i/>
              </w:rPr>
            </w:pPr>
            <w:r>
              <w:rPr>
                <w:i/>
              </w:rPr>
              <w:t xml:space="preserve">«Кавказский  пленник»  (1820  – </w:t>
            </w:r>
            <w:r>
              <w:rPr>
                <w:i/>
                <w:spacing w:val="15"/>
              </w:rPr>
              <w:t xml:space="preserve"> </w:t>
            </w:r>
            <w:r>
              <w:rPr>
                <w:i/>
              </w:rPr>
              <w:t>1821),</w:t>
            </w:r>
          </w:p>
          <w:p w:rsidR="004B1B16" w:rsidRDefault="004F40BB">
            <w:pPr>
              <w:pStyle w:val="TableParagraph"/>
              <w:spacing w:line="252" w:lineRule="exact"/>
              <w:ind w:left="103"/>
              <w:jc w:val="both"/>
              <w:rPr>
                <w:i/>
              </w:rPr>
            </w:pPr>
            <w:r>
              <w:rPr>
                <w:i/>
              </w:rPr>
              <w:t xml:space="preserve">«Цыганы»  (1824),  «Полтава» </w:t>
            </w:r>
            <w:r>
              <w:rPr>
                <w:i/>
                <w:spacing w:val="14"/>
              </w:rPr>
              <w:t xml:space="preserve"> </w:t>
            </w:r>
            <w:r>
              <w:rPr>
                <w:i/>
              </w:rPr>
              <w:t>(1828),</w:t>
            </w:r>
          </w:p>
          <w:p w:rsidR="004B1B16" w:rsidRDefault="004F40BB">
            <w:pPr>
              <w:pStyle w:val="TableParagraph"/>
              <w:ind w:left="103" w:right="98"/>
              <w:jc w:val="both"/>
              <w:rPr>
                <w:i/>
              </w:rPr>
            </w:pPr>
            <w:r>
              <w:rPr>
                <w:i/>
              </w:rPr>
              <w:t>«Медный всадник» (1833) (Вступле- ние) и др.</w:t>
            </w:r>
          </w:p>
          <w:p w:rsidR="004B1B16" w:rsidRDefault="004F40BB">
            <w:pPr>
              <w:pStyle w:val="TableParagraph"/>
              <w:ind w:left="103"/>
              <w:jc w:val="both"/>
              <w:rPr>
                <w:b/>
              </w:rPr>
            </w:pPr>
            <w:r>
              <w:rPr>
                <w:b/>
              </w:rPr>
              <w:t>(7-9 кл.)</w:t>
            </w:r>
          </w:p>
          <w:p w:rsidR="004B1B16" w:rsidRDefault="004F40BB">
            <w:pPr>
              <w:pStyle w:val="TableParagraph"/>
              <w:spacing w:line="250" w:lineRule="exact"/>
              <w:ind w:left="103"/>
              <w:jc w:val="both"/>
              <w:rPr>
                <w:b/>
                <w:i/>
              </w:rPr>
            </w:pPr>
            <w:r>
              <w:rPr>
                <w:b/>
                <w:i/>
              </w:rPr>
              <w:t>Сказки – 1 по выбору, например:</w:t>
            </w:r>
          </w:p>
          <w:p w:rsidR="004B1B16" w:rsidRDefault="004F40BB">
            <w:pPr>
              <w:pStyle w:val="TableParagraph"/>
              <w:ind w:left="103" w:right="103"/>
              <w:jc w:val="both"/>
            </w:pPr>
            <w:r>
              <w:rPr>
                <w:i/>
              </w:rPr>
              <w:t>«Сказка о мертвой царевне и о семи богатырях» и др</w:t>
            </w:r>
            <w:r>
              <w:t>.</w:t>
            </w:r>
          </w:p>
          <w:p w:rsidR="004B1B16" w:rsidRDefault="004F40BB">
            <w:pPr>
              <w:pStyle w:val="TableParagraph"/>
              <w:spacing w:line="240" w:lineRule="exact"/>
              <w:ind w:left="103"/>
              <w:jc w:val="both"/>
              <w:rPr>
                <w:b/>
              </w:rPr>
            </w:pPr>
            <w:r>
              <w:rPr>
                <w:b/>
              </w:rPr>
              <w:t>(5 кл.)</w:t>
            </w:r>
          </w:p>
        </w:tc>
        <w:tc>
          <w:tcPr>
            <w:tcW w:w="3565" w:type="dxa"/>
          </w:tcPr>
          <w:p w:rsidR="004B1B16" w:rsidRDefault="004B1B16">
            <w:pPr>
              <w:pStyle w:val="TableParagraph"/>
            </w:pPr>
          </w:p>
        </w:tc>
      </w:tr>
      <w:tr w:rsidR="004B1B16">
        <w:trPr>
          <w:trHeight w:val="5562"/>
        </w:trPr>
        <w:tc>
          <w:tcPr>
            <w:tcW w:w="2665" w:type="dxa"/>
          </w:tcPr>
          <w:p w:rsidR="004B1B16" w:rsidRDefault="004F40BB">
            <w:pPr>
              <w:pStyle w:val="TableParagraph"/>
              <w:ind w:left="107" w:right="95"/>
              <w:jc w:val="both"/>
            </w:pPr>
            <w:r>
              <w:rPr>
                <w:b/>
              </w:rPr>
              <w:t xml:space="preserve">М.Ю.Лермонтов </w:t>
            </w:r>
            <w:r>
              <w:t>«Герой нашего времени» (1838</w:t>
            </w:r>
          </w:p>
          <w:p w:rsidR="004B1B16" w:rsidRDefault="004F40BB">
            <w:pPr>
              <w:pStyle w:val="TableParagraph"/>
              <w:ind w:left="107"/>
              <w:jc w:val="both"/>
              <w:rPr>
                <w:b/>
              </w:rPr>
            </w:pPr>
            <w:r>
              <w:t xml:space="preserve">— 1840). </w:t>
            </w:r>
            <w:r>
              <w:rPr>
                <w:b/>
              </w:rPr>
              <w:t>(9 кл.)</w:t>
            </w:r>
          </w:p>
          <w:p w:rsidR="004B1B16" w:rsidRDefault="004F40BB">
            <w:pPr>
              <w:pStyle w:val="TableParagraph"/>
              <w:spacing w:line="237" w:lineRule="auto"/>
              <w:ind w:left="107" w:right="93"/>
              <w:jc w:val="both"/>
            </w:pPr>
            <w:r>
              <w:rPr>
                <w:b/>
              </w:rPr>
              <w:t>Стихотворения</w:t>
            </w:r>
            <w:r>
              <w:t>: «Па- рус» (1832), «Смерть По- эта»   (1837),</w:t>
            </w:r>
            <w:r>
              <w:rPr>
                <w:spacing w:val="46"/>
              </w:rPr>
              <w:t xml:space="preserve"> </w:t>
            </w:r>
            <w:r>
              <w:t>«Бородино»</w:t>
            </w:r>
          </w:p>
          <w:p w:rsidR="004B1B16" w:rsidRDefault="004F40BB">
            <w:pPr>
              <w:pStyle w:val="TableParagraph"/>
              <w:spacing w:line="253" w:lineRule="exact"/>
              <w:ind w:left="107"/>
              <w:jc w:val="both"/>
            </w:pPr>
            <w:r>
              <w:t xml:space="preserve">(1837),   «Узник»  </w:t>
            </w:r>
            <w:r>
              <w:rPr>
                <w:spacing w:val="18"/>
              </w:rPr>
              <w:t xml:space="preserve"> </w:t>
            </w:r>
            <w:r>
              <w:t>(1837),</w:t>
            </w:r>
          </w:p>
          <w:p w:rsidR="004B1B16" w:rsidRDefault="004F40BB">
            <w:pPr>
              <w:pStyle w:val="TableParagraph"/>
              <w:ind w:left="107" w:right="99"/>
              <w:jc w:val="both"/>
            </w:pPr>
            <w:r>
              <w:t>«Тучи» (1840), «Утес» (1841), «Выхожу один я на дорогу...» (1841).</w:t>
            </w:r>
          </w:p>
          <w:p w:rsidR="004B1B16" w:rsidRDefault="004F40BB">
            <w:pPr>
              <w:pStyle w:val="TableParagraph"/>
              <w:spacing w:before="4"/>
              <w:ind w:left="107"/>
              <w:jc w:val="both"/>
              <w:rPr>
                <w:b/>
              </w:rPr>
            </w:pPr>
            <w:r>
              <w:rPr>
                <w:b/>
              </w:rPr>
              <w:t>(5-9 кл.)</w:t>
            </w:r>
          </w:p>
        </w:tc>
        <w:tc>
          <w:tcPr>
            <w:tcW w:w="3898" w:type="dxa"/>
          </w:tcPr>
          <w:p w:rsidR="004B1B16" w:rsidRDefault="004F40BB">
            <w:pPr>
              <w:pStyle w:val="TableParagraph"/>
              <w:ind w:left="103" w:right="98"/>
              <w:jc w:val="both"/>
            </w:pPr>
            <w:r>
              <w:rPr>
                <w:b/>
              </w:rPr>
              <w:t xml:space="preserve">М.Ю.Лермонтов - </w:t>
            </w:r>
            <w:r>
              <w:rPr>
                <w:b/>
                <w:i/>
              </w:rPr>
              <w:t>10 стихотворе- ний по выбору, входят в программу каждого класса, например</w:t>
            </w:r>
            <w:r>
              <w:t>:</w:t>
            </w:r>
          </w:p>
          <w:p w:rsidR="004B1B16" w:rsidRDefault="004F40BB">
            <w:pPr>
              <w:pStyle w:val="TableParagraph"/>
              <w:spacing w:line="250" w:lineRule="exact"/>
              <w:ind w:left="103"/>
              <w:jc w:val="both"/>
              <w:rPr>
                <w:i/>
              </w:rPr>
            </w:pPr>
            <w:r>
              <w:rPr>
                <w:i/>
              </w:rPr>
              <w:t xml:space="preserve">«Ангел»  (1831),  «Дума»  (1838), </w:t>
            </w:r>
            <w:r>
              <w:rPr>
                <w:i/>
                <w:spacing w:val="39"/>
              </w:rPr>
              <w:t xml:space="preserve"> </w:t>
            </w:r>
            <w:r>
              <w:rPr>
                <w:i/>
              </w:rPr>
              <w:t>«Три</w:t>
            </w:r>
          </w:p>
          <w:p w:rsidR="004B1B16" w:rsidRDefault="004F40BB">
            <w:pPr>
              <w:pStyle w:val="TableParagraph"/>
              <w:ind w:left="103" w:right="94"/>
              <w:jc w:val="both"/>
              <w:rPr>
                <w:i/>
              </w:rPr>
            </w:pPr>
            <w:r>
              <w:rPr>
                <w:i/>
              </w:rPr>
              <w:t xml:space="preserve">пальмы» (1838), «Молитва» («В </w:t>
            </w:r>
            <w:r>
              <w:rPr>
                <w:i/>
                <w:spacing w:val="2"/>
              </w:rPr>
              <w:t xml:space="preserve">ми- </w:t>
            </w:r>
            <w:r>
              <w:rPr>
                <w:i/>
              </w:rPr>
              <w:t>нуту жизни трудную…») (1839), «И скучно и грустно» (1840), «Молитва» («Я, Матерь Божия, ныне с молит- вою...») (1840), «Когда волнуется желтеющая нива…» (1840), «Из</w:t>
            </w:r>
            <w:r>
              <w:rPr>
                <w:i/>
                <w:spacing w:val="-35"/>
              </w:rPr>
              <w:t xml:space="preserve"> </w:t>
            </w:r>
            <w:r>
              <w:rPr>
                <w:i/>
                <w:spacing w:val="-6"/>
              </w:rPr>
              <w:t xml:space="preserve">Гѐте </w:t>
            </w:r>
            <w:r>
              <w:rPr>
                <w:i/>
              </w:rPr>
              <w:t xml:space="preserve">(«Горные вершины…») (1840), «Нет, не тебя так пылко я люблю…» </w:t>
            </w:r>
            <w:r>
              <w:rPr>
                <w:i/>
                <w:spacing w:val="13"/>
              </w:rPr>
              <w:t xml:space="preserve"> </w:t>
            </w:r>
            <w:r>
              <w:rPr>
                <w:i/>
              </w:rPr>
              <w:t>(1841),</w:t>
            </w:r>
          </w:p>
          <w:p w:rsidR="004B1B16" w:rsidRDefault="004F40BB">
            <w:pPr>
              <w:pStyle w:val="TableParagraph"/>
              <w:spacing w:line="252" w:lineRule="exact"/>
              <w:ind w:left="103"/>
              <w:jc w:val="both"/>
              <w:rPr>
                <w:i/>
              </w:rPr>
            </w:pPr>
            <w:r>
              <w:rPr>
                <w:i/>
              </w:rPr>
              <w:t xml:space="preserve">«Родина»    (1841),   «Пророк»  </w:t>
            </w:r>
            <w:r>
              <w:rPr>
                <w:i/>
                <w:spacing w:val="8"/>
              </w:rPr>
              <w:t xml:space="preserve"> </w:t>
            </w:r>
            <w:r>
              <w:rPr>
                <w:i/>
              </w:rPr>
              <w:t>(1841),</w:t>
            </w:r>
          </w:p>
          <w:p w:rsidR="004B1B16" w:rsidRDefault="004F40BB">
            <w:pPr>
              <w:pStyle w:val="TableParagraph"/>
              <w:ind w:left="103" w:right="98"/>
              <w:jc w:val="both"/>
              <w:rPr>
                <w:i/>
              </w:rPr>
            </w:pPr>
            <w:r>
              <w:rPr>
                <w:i/>
              </w:rPr>
              <w:t>«Как часто, пестрою толпою окру- жен...»  (1841), «Листок»  (1841)  и</w:t>
            </w:r>
            <w:r>
              <w:rPr>
                <w:i/>
                <w:spacing w:val="-24"/>
              </w:rPr>
              <w:t xml:space="preserve"> </w:t>
            </w:r>
            <w:r>
              <w:rPr>
                <w:i/>
              </w:rPr>
              <w:t>др.</w:t>
            </w:r>
          </w:p>
          <w:p w:rsidR="004B1B16" w:rsidRDefault="004F40BB">
            <w:pPr>
              <w:pStyle w:val="TableParagraph"/>
              <w:spacing w:line="253" w:lineRule="exact"/>
              <w:ind w:left="103"/>
              <w:rPr>
                <w:b/>
              </w:rPr>
            </w:pPr>
            <w:r>
              <w:rPr>
                <w:b/>
              </w:rPr>
              <w:t>(5-9 кл.)</w:t>
            </w:r>
          </w:p>
          <w:p w:rsidR="004B1B16" w:rsidRDefault="004F40BB">
            <w:pPr>
              <w:pStyle w:val="TableParagraph"/>
              <w:spacing w:line="250" w:lineRule="exact"/>
              <w:ind w:left="103"/>
              <w:rPr>
                <w:b/>
                <w:i/>
              </w:rPr>
            </w:pPr>
            <w:r>
              <w:rPr>
                <w:b/>
                <w:i/>
              </w:rPr>
              <w:t>Поэмы</w:t>
            </w:r>
          </w:p>
          <w:p w:rsidR="004B1B16" w:rsidRDefault="004F40BB">
            <w:pPr>
              <w:pStyle w:val="TableParagraph"/>
              <w:ind w:left="103" w:right="94" w:firstLine="56"/>
              <w:jc w:val="both"/>
              <w:rPr>
                <w:i/>
              </w:rPr>
            </w:pPr>
            <w:r>
              <w:rPr>
                <w:b/>
                <w:i/>
              </w:rPr>
              <w:t>- 1-2 по выбору, например</w:t>
            </w:r>
            <w:r>
              <w:rPr>
                <w:i/>
              </w:rPr>
              <w:t>: «Песня про царя Ивана Васильевича, молодого опричника и удалого купца Калашни- кова» (1837), «Мцыри» (1839) и</w:t>
            </w:r>
            <w:r>
              <w:rPr>
                <w:i/>
                <w:spacing w:val="-3"/>
              </w:rPr>
              <w:t xml:space="preserve"> </w:t>
            </w:r>
            <w:r>
              <w:rPr>
                <w:i/>
              </w:rPr>
              <w:t>др.</w:t>
            </w:r>
          </w:p>
          <w:p w:rsidR="004B1B16" w:rsidRDefault="004F40BB">
            <w:pPr>
              <w:pStyle w:val="TableParagraph"/>
              <w:spacing w:line="236" w:lineRule="exact"/>
              <w:ind w:left="103"/>
              <w:jc w:val="both"/>
              <w:rPr>
                <w:b/>
              </w:rPr>
            </w:pPr>
            <w:r>
              <w:rPr>
                <w:b/>
              </w:rPr>
              <w:t>(8-9 кл.)</w:t>
            </w:r>
          </w:p>
        </w:tc>
        <w:tc>
          <w:tcPr>
            <w:tcW w:w="3565" w:type="dxa"/>
          </w:tcPr>
          <w:p w:rsidR="004B1B16" w:rsidRDefault="004F40BB">
            <w:pPr>
              <w:pStyle w:val="TableParagraph"/>
              <w:tabs>
                <w:tab w:val="left" w:pos="1844"/>
                <w:tab w:val="left" w:pos="2706"/>
              </w:tabs>
              <w:ind w:left="106" w:right="98"/>
            </w:pPr>
            <w:r>
              <w:rPr>
                <w:b/>
                <w:i/>
              </w:rPr>
              <w:t>Литературные</w:t>
            </w:r>
            <w:r>
              <w:rPr>
                <w:b/>
                <w:i/>
              </w:rPr>
              <w:tab/>
              <w:t>сказки</w:t>
            </w:r>
            <w:r>
              <w:rPr>
                <w:b/>
                <w:i/>
              </w:rPr>
              <w:tab/>
            </w:r>
            <w:r>
              <w:rPr>
                <w:b/>
                <w:i/>
                <w:spacing w:val="-4"/>
              </w:rPr>
              <w:t xml:space="preserve">XIX-ХХ </w:t>
            </w:r>
            <w:r>
              <w:rPr>
                <w:b/>
                <w:i/>
              </w:rPr>
              <w:t>века</w:t>
            </w:r>
            <w:r>
              <w:t>, например:</w:t>
            </w:r>
          </w:p>
          <w:p w:rsidR="004B1B16" w:rsidRDefault="004F40BB">
            <w:pPr>
              <w:pStyle w:val="TableParagraph"/>
              <w:tabs>
                <w:tab w:val="left" w:pos="1925"/>
                <w:tab w:val="left" w:pos="2221"/>
              </w:tabs>
              <w:ind w:left="106" w:right="100"/>
              <w:rPr>
                <w:b/>
                <w:i/>
              </w:rPr>
            </w:pPr>
            <w:r>
              <w:rPr>
                <w:b/>
                <w:i/>
              </w:rPr>
              <w:t>А.Погорельский,</w:t>
            </w:r>
            <w:r>
              <w:rPr>
                <w:b/>
                <w:i/>
              </w:rPr>
              <w:tab/>
            </w:r>
            <w:r>
              <w:rPr>
                <w:b/>
                <w:i/>
                <w:spacing w:val="-1"/>
              </w:rPr>
              <w:t xml:space="preserve">В.Ф.Одоевский, </w:t>
            </w:r>
            <w:r>
              <w:rPr>
                <w:b/>
                <w:i/>
              </w:rPr>
              <w:t>С.Г.Писахов,</w:t>
            </w:r>
            <w:r>
              <w:rPr>
                <w:b/>
                <w:i/>
              </w:rPr>
              <w:tab/>
            </w:r>
            <w:r>
              <w:rPr>
                <w:b/>
                <w:i/>
              </w:rPr>
              <w:tab/>
            </w:r>
            <w:r>
              <w:rPr>
                <w:b/>
                <w:i/>
                <w:spacing w:val="-1"/>
              </w:rPr>
              <w:t>Б.В.Шергин,</w:t>
            </w:r>
          </w:p>
          <w:p w:rsidR="004B1B16" w:rsidRDefault="004F40BB">
            <w:pPr>
              <w:pStyle w:val="TableParagraph"/>
              <w:tabs>
                <w:tab w:val="left" w:pos="2245"/>
              </w:tabs>
              <w:ind w:left="106" w:right="101"/>
              <w:rPr>
                <w:b/>
                <w:i/>
              </w:rPr>
            </w:pPr>
            <w:r>
              <w:rPr>
                <w:b/>
                <w:i/>
              </w:rPr>
              <w:t>А.М.Ремизов,</w:t>
            </w:r>
            <w:r>
              <w:rPr>
                <w:b/>
                <w:i/>
              </w:rPr>
              <w:tab/>
            </w:r>
            <w:r>
              <w:rPr>
                <w:b/>
                <w:i/>
                <w:spacing w:val="-3"/>
              </w:rPr>
              <w:t xml:space="preserve">Ю.К.Олеша, </w:t>
            </w:r>
            <w:r>
              <w:rPr>
                <w:b/>
                <w:i/>
              </w:rPr>
              <w:t>Е.В.Клюев и др.</w:t>
            </w:r>
          </w:p>
          <w:p w:rsidR="004B1B16" w:rsidRDefault="004F40BB">
            <w:pPr>
              <w:pStyle w:val="TableParagraph"/>
              <w:ind w:left="106"/>
              <w:rPr>
                <w:b/>
                <w:i/>
              </w:rPr>
            </w:pPr>
            <w:r>
              <w:rPr>
                <w:b/>
                <w:i/>
              </w:rPr>
              <w:t>(1 сказка на выбор, 5 кл.)</w:t>
            </w:r>
          </w:p>
        </w:tc>
      </w:tr>
      <w:tr w:rsidR="004B1B16">
        <w:trPr>
          <w:trHeight w:val="505"/>
        </w:trPr>
        <w:tc>
          <w:tcPr>
            <w:tcW w:w="2665" w:type="dxa"/>
          </w:tcPr>
          <w:p w:rsidR="004B1B16" w:rsidRDefault="004F40BB">
            <w:pPr>
              <w:pStyle w:val="TableParagraph"/>
              <w:spacing w:line="250" w:lineRule="exact"/>
              <w:ind w:left="107"/>
              <w:rPr>
                <w:b/>
              </w:rPr>
            </w:pPr>
            <w:r>
              <w:rPr>
                <w:b/>
              </w:rPr>
              <w:t>Н.В.Гоголь</w:t>
            </w:r>
          </w:p>
          <w:p w:rsidR="004B1B16" w:rsidRDefault="004F40BB">
            <w:pPr>
              <w:pStyle w:val="TableParagraph"/>
              <w:tabs>
                <w:tab w:val="left" w:pos="1342"/>
                <w:tab w:val="left" w:pos="2191"/>
              </w:tabs>
              <w:spacing w:line="236" w:lineRule="exact"/>
              <w:ind w:left="107"/>
              <w:rPr>
                <w:b/>
              </w:rPr>
            </w:pPr>
            <w:r>
              <w:t>«Ревизор»</w:t>
            </w:r>
            <w:r>
              <w:tab/>
              <w:t>(1835)</w:t>
            </w:r>
            <w:r>
              <w:tab/>
            </w:r>
            <w:r>
              <w:rPr>
                <w:b/>
              </w:rPr>
              <w:t>(7-8</w:t>
            </w:r>
          </w:p>
        </w:tc>
        <w:tc>
          <w:tcPr>
            <w:tcW w:w="3898" w:type="dxa"/>
          </w:tcPr>
          <w:p w:rsidR="004B1B16" w:rsidRDefault="004F40BB">
            <w:pPr>
              <w:pStyle w:val="TableParagraph"/>
              <w:spacing w:before="1" w:line="252" w:lineRule="exact"/>
              <w:ind w:left="103" w:right="95"/>
              <w:rPr>
                <w:b/>
                <w:i/>
              </w:rPr>
            </w:pPr>
            <w:r>
              <w:rPr>
                <w:b/>
              </w:rPr>
              <w:t xml:space="preserve">Н.В.Гоголь </w:t>
            </w:r>
            <w:r>
              <w:rPr>
                <w:b/>
                <w:i/>
              </w:rPr>
              <w:t>Повести – 5 из разных циклов, на выбор, входят в програм-</w:t>
            </w:r>
          </w:p>
        </w:tc>
        <w:tc>
          <w:tcPr>
            <w:tcW w:w="3565" w:type="dxa"/>
          </w:tcPr>
          <w:p w:rsidR="004B1B16" w:rsidRDefault="004B1B16">
            <w:pPr>
              <w:pStyle w:val="TableParagraph"/>
            </w:pPr>
          </w:p>
        </w:tc>
      </w:tr>
    </w:tbl>
    <w:p w:rsidR="004B1B16" w:rsidRDefault="004B1B16">
      <w:pPr>
        <w:sectPr w:rsidR="004B1B16">
          <w:pgSz w:w="11910" w:h="16840"/>
          <w:pgMar w:top="840" w:right="580" w:bottom="1060" w:left="320" w:header="0" w:footer="878"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3898"/>
        <w:gridCol w:w="3565"/>
      </w:tblGrid>
      <w:tr w:rsidR="004B1B16">
        <w:trPr>
          <w:trHeight w:val="2275"/>
        </w:trPr>
        <w:tc>
          <w:tcPr>
            <w:tcW w:w="2665" w:type="dxa"/>
          </w:tcPr>
          <w:p w:rsidR="004B1B16" w:rsidRDefault="004F40BB">
            <w:pPr>
              <w:pStyle w:val="TableParagraph"/>
              <w:tabs>
                <w:tab w:val="left" w:pos="759"/>
                <w:tab w:val="left" w:pos="1934"/>
              </w:tabs>
              <w:ind w:left="107" w:right="102"/>
              <w:rPr>
                <w:b/>
              </w:rPr>
            </w:pPr>
            <w:r>
              <w:rPr>
                <w:b/>
              </w:rPr>
              <w:lastRenderedPageBreak/>
              <w:t>кл.),</w:t>
            </w:r>
            <w:r>
              <w:rPr>
                <w:b/>
              </w:rPr>
              <w:tab/>
            </w:r>
            <w:r>
              <w:t>«Мертвые</w:t>
            </w:r>
            <w:r>
              <w:tab/>
            </w:r>
            <w:r>
              <w:rPr>
                <w:spacing w:val="-5"/>
              </w:rPr>
              <w:t xml:space="preserve">души» </w:t>
            </w:r>
            <w:r>
              <w:t xml:space="preserve">(1835 – 1841) </w:t>
            </w:r>
            <w:r>
              <w:rPr>
                <w:b/>
              </w:rPr>
              <w:t>(9-10</w:t>
            </w:r>
            <w:r>
              <w:rPr>
                <w:b/>
                <w:spacing w:val="-1"/>
              </w:rPr>
              <w:t xml:space="preserve"> </w:t>
            </w:r>
            <w:r>
              <w:rPr>
                <w:b/>
              </w:rPr>
              <w:t>кл.)</w:t>
            </w:r>
          </w:p>
        </w:tc>
        <w:tc>
          <w:tcPr>
            <w:tcW w:w="3898" w:type="dxa"/>
          </w:tcPr>
          <w:p w:rsidR="004B1B16" w:rsidRDefault="004F40BB">
            <w:pPr>
              <w:pStyle w:val="TableParagraph"/>
              <w:spacing w:line="235" w:lineRule="auto"/>
              <w:ind w:left="103" w:right="95"/>
              <w:jc w:val="both"/>
              <w:rPr>
                <w:i/>
              </w:rPr>
            </w:pPr>
            <w:r>
              <w:rPr>
                <w:b/>
                <w:i/>
              </w:rPr>
              <w:t xml:space="preserve">му каждого класса, например: </w:t>
            </w:r>
            <w:r>
              <w:rPr>
                <w:i/>
              </w:rPr>
              <w:t>«Ночь перед   Рождеством»   (1830   –</w:t>
            </w:r>
            <w:r>
              <w:rPr>
                <w:i/>
                <w:spacing w:val="35"/>
              </w:rPr>
              <w:t xml:space="preserve"> </w:t>
            </w:r>
            <w:r>
              <w:rPr>
                <w:i/>
              </w:rPr>
              <w:t>1831),</w:t>
            </w:r>
          </w:p>
          <w:p w:rsidR="004B1B16" w:rsidRDefault="004F40BB">
            <w:pPr>
              <w:pStyle w:val="TableParagraph"/>
              <w:spacing w:before="2"/>
              <w:ind w:left="103" w:right="97"/>
              <w:jc w:val="both"/>
              <w:rPr>
                <w:i/>
              </w:rPr>
            </w:pPr>
            <w:r>
              <w:rPr>
                <w:i/>
              </w:rPr>
              <w:t xml:space="preserve">«Повесть о том, как поссорился Иван Иванович с Иваном Никифоровичем» (1834),  «Невский  проспект»  (1833  </w:t>
            </w:r>
            <w:r>
              <w:rPr>
                <w:i/>
                <w:spacing w:val="21"/>
              </w:rPr>
              <w:t xml:space="preserve"> </w:t>
            </w:r>
            <w:r>
              <w:rPr>
                <w:i/>
              </w:rPr>
              <w:t>–</w:t>
            </w:r>
          </w:p>
          <w:p w:rsidR="004B1B16" w:rsidRDefault="004F40BB">
            <w:pPr>
              <w:pStyle w:val="TableParagraph"/>
              <w:ind w:left="103" w:right="94"/>
              <w:jc w:val="both"/>
              <w:rPr>
                <w:i/>
              </w:rPr>
            </w:pPr>
            <w:r>
              <w:rPr>
                <w:i/>
              </w:rPr>
              <w:t>1834), «Тарас Бульба» (1835), «Ста- росветские помещики» (1835), «Ши- нель» (1839) и др.</w:t>
            </w:r>
          </w:p>
          <w:p w:rsidR="004B1B16" w:rsidRDefault="004F40BB">
            <w:pPr>
              <w:pStyle w:val="TableParagraph"/>
              <w:spacing w:before="2" w:line="237" w:lineRule="exact"/>
              <w:ind w:left="103"/>
              <w:jc w:val="both"/>
              <w:rPr>
                <w:b/>
              </w:rPr>
            </w:pPr>
            <w:r>
              <w:rPr>
                <w:b/>
              </w:rPr>
              <w:t>(5-9 кл.)</w:t>
            </w:r>
          </w:p>
        </w:tc>
        <w:tc>
          <w:tcPr>
            <w:tcW w:w="3565" w:type="dxa"/>
          </w:tcPr>
          <w:p w:rsidR="004B1B16" w:rsidRDefault="004B1B16">
            <w:pPr>
              <w:pStyle w:val="TableParagraph"/>
            </w:pPr>
          </w:p>
        </w:tc>
      </w:tr>
      <w:tr w:rsidR="004B1B16">
        <w:trPr>
          <w:trHeight w:val="6835"/>
        </w:trPr>
        <w:tc>
          <w:tcPr>
            <w:tcW w:w="2665" w:type="dxa"/>
          </w:tcPr>
          <w:p w:rsidR="004B1B16" w:rsidRDefault="004F40BB">
            <w:pPr>
              <w:pStyle w:val="TableParagraph"/>
              <w:ind w:left="107"/>
              <w:rPr>
                <w:b/>
              </w:rPr>
            </w:pPr>
            <w:r>
              <w:rPr>
                <w:b/>
              </w:rPr>
              <w:t>Ф.И. Тютчев – Стихо- творения:</w:t>
            </w:r>
          </w:p>
          <w:p w:rsidR="004B1B16" w:rsidRDefault="004F40BB">
            <w:pPr>
              <w:pStyle w:val="TableParagraph"/>
              <w:tabs>
                <w:tab w:val="left" w:pos="1946"/>
              </w:tabs>
              <w:ind w:left="107" w:right="95" w:firstLine="56"/>
              <w:rPr>
                <w:b/>
              </w:rPr>
            </w:pPr>
            <w:r>
              <w:t>«Весенняя</w:t>
            </w:r>
            <w:r>
              <w:tab/>
              <w:t xml:space="preserve">гроза» («Люблю грозу в начале мая…») (1828, нач. 1850- х), «Silentium!» (Молчи, скрывайся и таи…) (1829, нач. 1830-х), «Умом Рос- сию не понять…» (1866). </w:t>
            </w:r>
            <w:r>
              <w:rPr>
                <w:b/>
              </w:rPr>
              <w:t>(5-8</w:t>
            </w:r>
            <w:r>
              <w:rPr>
                <w:b/>
                <w:spacing w:val="2"/>
              </w:rPr>
              <w:t xml:space="preserve"> </w:t>
            </w:r>
            <w:r>
              <w:rPr>
                <w:b/>
              </w:rPr>
              <w:t>кл.)</w:t>
            </w:r>
          </w:p>
          <w:p w:rsidR="004B1B16" w:rsidRDefault="004B1B16">
            <w:pPr>
              <w:pStyle w:val="TableParagraph"/>
              <w:spacing w:before="10"/>
              <w:rPr>
                <w:b/>
                <w:sz w:val="21"/>
              </w:rPr>
            </w:pPr>
          </w:p>
          <w:p w:rsidR="004B1B16" w:rsidRDefault="004F40BB">
            <w:pPr>
              <w:pStyle w:val="TableParagraph"/>
              <w:spacing w:before="1" w:line="250" w:lineRule="exact"/>
              <w:ind w:left="107"/>
              <w:rPr>
                <w:b/>
              </w:rPr>
            </w:pPr>
            <w:r>
              <w:rPr>
                <w:b/>
              </w:rPr>
              <w:t>А.А. Фет</w:t>
            </w:r>
          </w:p>
          <w:p w:rsidR="004B1B16" w:rsidRDefault="004F40BB">
            <w:pPr>
              <w:pStyle w:val="TableParagraph"/>
              <w:ind w:left="107" w:right="97"/>
              <w:jc w:val="both"/>
            </w:pPr>
            <w:r>
              <w:rPr>
                <w:b/>
              </w:rPr>
              <w:t>Стихотворения</w:t>
            </w:r>
            <w:r>
              <w:t>: «Ше- пот, робкое дыханье…» (1850), «Как беден наш язык! Хочу и не могу…» (1887).</w:t>
            </w:r>
          </w:p>
          <w:p w:rsidR="004B1B16" w:rsidRDefault="004F40BB">
            <w:pPr>
              <w:pStyle w:val="TableParagraph"/>
              <w:spacing w:before="1"/>
              <w:ind w:left="107"/>
              <w:jc w:val="both"/>
              <w:rPr>
                <w:b/>
              </w:rPr>
            </w:pPr>
            <w:r>
              <w:rPr>
                <w:b/>
              </w:rPr>
              <w:t>(5-8 кл.)</w:t>
            </w:r>
          </w:p>
          <w:p w:rsidR="004B1B16" w:rsidRDefault="004B1B16">
            <w:pPr>
              <w:pStyle w:val="TableParagraph"/>
              <w:spacing w:before="4"/>
              <w:rPr>
                <w:b/>
              </w:rPr>
            </w:pPr>
          </w:p>
          <w:p w:rsidR="004B1B16" w:rsidRDefault="004F40BB">
            <w:pPr>
              <w:pStyle w:val="TableParagraph"/>
              <w:tabs>
                <w:tab w:val="left" w:pos="2011"/>
              </w:tabs>
              <w:spacing w:line="237" w:lineRule="auto"/>
              <w:ind w:left="107" w:right="97"/>
            </w:pPr>
            <w:r>
              <w:rPr>
                <w:b/>
              </w:rPr>
              <w:t xml:space="preserve">Н.А.Некрасов. </w:t>
            </w:r>
            <w:r>
              <w:t>Стихотворения:</w:t>
            </w:r>
            <w:r>
              <w:tab/>
            </w:r>
            <w:r>
              <w:rPr>
                <w:spacing w:val="-3"/>
              </w:rPr>
              <w:t xml:space="preserve">«Кре- </w:t>
            </w:r>
            <w:r>
              <w:t xml:space="preserve">стьянские   дети»  </w:t>
            </w:r>
            <w:r>
              <w:rPr>
                <w:spacing w:val="2"/>
              </w:rPr>
              <w:t xml:space="preserve"> </w:t>
            </w:r>
            <w:r>
              <w:t>(1861),</w:t>
            </w:r>
          </w:p>
          <w:p w:rsidR="004B1B16" w:rsidRDefault="004F40BB">
            <w:pPr>
              <w:pStyle w:val="TableParagraph"/>
              <w:tabs>
                <w:tab w:val="left" w:pos="2112"/>
              </w:tabs>
              <w:spacing w:line="242" w:lineRule="auto"/>
              <w:ind w:left="107" w:right="97"/>
            </w:pPr>
            <w:r>
              <w:t>«Вчерашний день, часу в шестом…»</w:t>
            </w:r>
            <w:r>
              <w:rPr>
                <w:spacing w:val="50"/>
              </w:rPr>
              <w:t xml:space="preserve"> </w:t>
            </w:r>
            <w:r>
              <w:t>(1848),</w:t>
            </w:r>
            <w:r>
              <w:tab/>
            </w:r>
            <w:r>
              <w:rPr>
                <w:spacing w:val="-4"/>
              </w:rPr>
              <w:t>«Не-</w:t>
            </w:r>
          </w:p>
          <w:p w:rsidR="004B1B16" w:rsidRDefault="004F40BB">
            <w:pPr>
              <w:pStyle w:val="TableParagraph"/>
              <w:spacing w:line="251" w:lineRule="exact"/>
              <w:ind w:left="107"/>
            </w:pPr>
            <w:r>
              <w:t>сжатая полоса» (1854).</w:t>
            </w:r>
          </w:p>
          <w:p w:rsidR="004B1B16" w:rsidRDefault="004F40BB">
            <w:pPr>
              <w:pStyle w:val="TableParagraph"/>
              <w:spacing w:before="1"/>
              <w:ind w:left="107"/>
              <w:rPr>
                <w:b/>
              </w:rPr>
            </w:pPr>
            <w:r>
              <w:rPr>
                <w:b/>
              </w:rPr>
              <w:t>(5-8 кл.)</w:t>
            </w:r>
          </w:p>
        </w:tc>
        <w:tc>
          <w:tcPr>
            <w:tcW w:w="3898" w:type="dxa"/>
          </w:tcPr>
          <w:p w:rsidR="004B1B16" w:rsidRDefault="004F40BB">
            <w:pPr>
              <w:pStyle w:val="TableParagraph"/>
              <w:ind w:left="103" w:right="96"/>
              <w:jc w:val="both"/>
              <w:rPr>
                <w:b/>
              </w:rPr>
            </w:pPr>
            <w:r>
              <w:rPr>
                <w:b/>
              </w:rPr>
              <w:t xml:space="preserve">Ф.И. Тютчев - </w:t>
            </w:r>
            <w:r>
              <w:rPr>
                <w:b/>
                <w:i/>
              </w:rPr>
              <w:t>3-4 стихотворения по выбору, например</w:t>
            </w:r>
            <w:r>
              <w:t xml:space="preserve">: </w:t>
            </w:r>
            <w:r>
              <w:rPr>
                <w:i/>
              </w:rPr>
              <w:t xml:space="preserve">«Еще в полях беле- ет снег…» (1829, нач. 1830-х), «Цице- рон» (1829, нач. 1830-х), «Фонтан» (1836), «Эти бедные селенья…» (1855), «Есть в осени первоначаль- ной…» (1857), «Певучесть есть в мор- ских волнах…» (1865), «Нам не дано предугадать…» (1869), «К. Б.» («Я встретил вас – и все былое...») (1870) и др. </w:t>
            </w:r>
            <w:r>
              <w:rPr>
                <w:b/>
              </w:rPr>
              <w:t>(5-8</w:t>
            </w:r>
            <w:r>
              <w:rPr>
                <w:b/>
                <w:spacing w:val="2"/>
              </w:rPr>
              <w:t xml:space="preserve"> </w:t>
            </w:r>
            <w:r>
              <w:rPr>
                <w:b/>
              </w:rPr>
              <w:t>кл.)</w:t>
            </w:r>
          </w:p>
          <w:p w:rsidR="004B1B16" w:rsidRDefault="004F40BB">
            <w:pPr>
              <w:pStyle w:val="TableParagraph"/>
              <w:ind w:left="103" w:right="96"/>
              <w:jc w:val="both"/>
              <w:rPr>
                <w:b/>
                <w:i/>
              </w:rPr>
            </w:pPr>
            <w:r>
              <w:t xml:space="preserve">А.А. Фет </w:t>
            </w:r>
            <w:r>
              <w:rPr>
                <w:b/>
              </w:rPr>
              <w:t xml:space="preserve">- </w:t>
            </w:r>
            <w:r>
              <w:rPr>
                <w:i/>
              </w:rPr>
              <w:t>3-4 стихотворения по вы- бору, например</w:t>
            </w:r>
            <w:r>
              <w:t xml:space="preserve">: </w:t>
            </w:r>
            <w:r>
              <w:rPr>
                <w:b/>
                <w:i/>
              </w:rPr>
              <w:t>«Я пришел к тебе с приветом…» (1843), «На стоге сена ночью южной…» (1857), «Сияла ночь. Луной был полон сад. Лежа- ли…» (1877), «Это утро, радость эта…» (1881), «Учись у них – у дуба, у березы…» (1883), «Я тебе ничего не скажу…» (1885) и</w:t>
            </w:r>
            <w:r>
              <w:rPr>
                <w:b/>
                <w:i/>
                <w:spacing w:val="2"/>
              </w:rPr>
              <w:t xml:space="preserve"> </w:t>
            </w:r>
            <w:r>
              <w:rPr>
                <w:b/>
                <w:i/>
              </w:rPr>
              <w:t>др.</w:t>
            </w:r>
          </w:p>
          <w:p w:rsidR="004B1B16" w:rsidRDefault="004F40BB">
            <w:pPr>
              <w:pStyle w:val="TableParagraph"/>
              <w:spacing w:line="253" w:lineRule="exact"/>
              <w:ind w:left="103"/>
            </w:pPr>
            <w:r>
              <w:t>(5-8 кл.)</w:t>
            </w:r>
          </w:p>
          <w:p w:rsidR="004B1B16" w:rsidRDefault="004F40BB">
            <w:pPr>
              <w:pStyle w:val="TableParagraph"/>
              <w:spacing w:line="252" w:lineRule="exact"/>
              <w:ind w:left="103"/>
              <w:rPr>
                <w:b/>
              </w:rPr>
            </w:pPr>
            <w:r>
              <w:rPr>
                <w:b/>
              </w:rPr>
              <w:t>Н.А.Некрасов</w:t>
            </w:r>
          </w:p>
          <w:p w:rsidR="004B1B16" w:rsidRDefault="004F40BB">
            <w:pPr>
              <w:pStyle w:val="TableParagraph"/>
              <w:ind w:left="103" w:right="97"/>
              <w:jc w:val="both"/>
              <w:rPr>
                <w:i/>
              </w:rPr>
            </w:pPr>
            <w:r>
              <w:rPr>
                <w:b/>
                <w:i/>
              </w:rPr>
              <w:t xml:space="preserve">- 1–2 стихотворения по выбору, например: </w:t>
            </w:r>
            <w:r>
              <w:rPr>
                <w:i/>
              </w:rPr>
              <w:t>«Тройка» (1846), «Раз- мышления у парадного подъезда» (1858), «Зеленый Шум» (1862-1863) и</w:t>
            </w:r>
          </w:p>
          <w:p w:rsidR="004B1B16" w:rsidRDefault="004F40BB">
            <w:pPr>
              <w:pStyle w:val="TableParagraph"/>
              <w:spacing w:line="241" w:lineRule="exact"/>
              <w:ind w:left="103"/>
              <w:jc w:val="both"/>
              <w:rPr>
                <w:b/>
              </w:rPr>
            </w:pPr>
            <w:r>
              <w:rPr>
                <w:i/>
              </w:rPr>
              <w:t xml:space="preserve">др. </w:t>
            </w:r>
            <w:r>
              <w:rPr>
                <w:b/>
              </w:rPr>
              <w:t>(5-8 кл.)</w:t>
            </w:r>
          </w:p>
        </w:tc>
        <w:tc>
          <w:tcPr>
            <w:tcW w:w="3565" w:type="dxa"/>
          </w:tcPr>
          <w:p w:rsidR="004B1B16" w:rsidRDefault="004F40BB">
            <w:pPr>
              <w:pStyle w:val="TableParagraph"/>
              <w:tabs>
                <w:tab w:val="left" w:pos="1510"/>
                <w:tab w:val="left" w:pos="2662"/>
                <w:tab w:val="left" w:pos="3243"/>
              </w:tabs>
              <w:spacing w:line="248" w:lineRule="exact"/>
              <w:ind w:left="106"/>
              <w:rPr>
                <w:b/>
                <w:i/>
              </w:rPr>
            </w:pPr>
            <w:r>
              <w:rPr>
                <w:b/>
                <w:i/>
              </w:rPr>
              <w:t xml:space="preserve">Поэзия  </w:t>
            </w:r>
            <w:r>
              <w:rPr>
                <w:b/>
                <w:i/>
                <w:spacing w:val="33"/>
              </w:rPr>
              <w:t xml:space="preserve"> </w:t>
            </w:r>
            <w:r>
              <w:rPr>
                <w:b/>
                <w:i/>
              </w:rPr>
              <w:t>2-й</w:t>
            </w:r>
            <w:r>
              <w:rPr>
                <w:b/>
                <w:i/>
              </w:rPr>
              <w:tab/>
              <w:t>половины</w:t>
            </w:r>
            <w:r>
              <w:rPr>
                <w:b/>
                <w:i/>
              </w:rPr>
              <w:tab/>
              <w:t>XIX</w:t>
            </w:r>
            <w:r>
              <w:rPr>
                <w:b/>
                <w:i/>
              </w:rPr>
              <w:tab/>
              <w:t>в.,</w:t>
            </w:r>
          </w:p>
          <w:p w:rsidR="004B1B16" w:rsidRDefault="004F40BB">
            <w:pPr>
              <w:pStyle w:val="TableParagraph"/>
              <w:spacing w:line="250" w:lineRule="exact"/>
              <w:ind w:left="106"/>
              <w:rPr>
                <w:i/>
              </w:rPr>
            </w:pPr>
            <w:r>
              <w:rPr>
                <w:i/>
              </w:rPr>
              <w:t>например:</w:t>
            </w:r>
          </w:p>
          <w:p w:rsidR="004B1B16" w:rsidRDefault="004F40BB">
            <w:pPr>
              <w:pStyle w:val="TableParagraph"/>
              <w:spacing w:line="242" w:lineRule="auto"/>
              <w:ind w:left="106" w:right="824"/>
              <w:rPr>
                <w:i/>
              </w:rPr>
            </w:pPr>
            <w:r>
              <w:rPr>
                <w:b/>
                <w:i/>
              </w:rPr>
              <w:t>А.Н.Майков</w:t>
            </w:r>
            <w:r>
              <w:rPr>
                <w:i/>
              </w:rPr>
              <w:t xml:space="preserve">, </w:t>
            </w:r>
            <w:r>
              <w:rPr>
                <w:b/>
                <w:i/>
              </w:rPr>
              <w:t>А.К.Толстой</w:t>
            </w:r>
            <w:r>
              <w:rPr>
                <w:i/>
              </w:rPr>
              <w:t xml:space="preserve">, </w:t>
            </w:r>
            <w:r>
              <w:rPr>
                <w:b/>
                <w:i/>
              </w:rPr>
              <w:t xml:space="preserve">Я.П.Полонский </w:t>
            </w:r>
            <w:r>
              <w:rPr>
                <w:i/>
              </w:rPr>
              <w:t>и др.</w:t>
            </w:r>
          </w:p>
          <w:p w:rsidR="004B1B16" w:rsidRDefault="004F40BB">
            <w:pPr>
              <w:pStyle w:val="TableParagraph"/>
              <w:spacing w:line="252" w:lineRule="exact"/>
              <w:ind w:left="106"/>
              <w:rPr>
                <w:b/>
                <w:i/>
              </w:rPr>
            </w:pPr>
            <w:r>
              <w:rPr>
                <w:b/>
                <w:i/>
              </w:rPr>
              <w:t>(1-2 стихотворения по выбору, 5-</w:t>
            </w:r>
          </w:p>
          <w:p w:rsidR="004B1B16" w:rsidRDefault="004F40BB">
            <w:pPr>
              <w:pStyle w:val="TableParagraph"/>
              <w:spacing w:line="252" w:lineRule="exact"/>
              <w:ind w:left="106"/>
              <w:rPr>
                <w:b/>
                <w:i/>
              </w:rPr>
            </w:pPr>
            <w:r>
              <w:rPr>
                <w:b/>
                <w:i/>
              </w:rPr>
              <w:t>9 кл.)</w:t>
            </w:r>
          </w:p>
        </w:tc>
      </w:tr>
      <w:tr w:rsidR="004B1B16">
        <w:trPr>
          <w:trHeight w:val="5562"/>
        </w:trPr>
        <w:tc>
          <w:tcPr>
            <w:tcW w:w="2665" w:type="dxa"/>
          </w:tcPr>
          <w:p w:rsidR="004B1B16" w:rsidRDefault="004B1B16">
            <w:pPr>
              <w:pStyle w:val="TableParagraph"/>
            </w:pPr>
          </w:p>
        </w:tc>
        <w:tc>
          <w:tcPr>
            <w:tcW w:w="3898" w:type="dxa"/>
          </w:tcPr>
          <w:p w:rsidR="004B1B16" w:rsidRDefault="004F40BB">
            <w:pPr>
              <w:pStyle w:val="TableParagraph"/>
              <w:spacing w:line="246" w:lineRule="exact"/>
              <w:ind w:left="103"/>
              <w:rPr>
                <w:b/>
              </w:rPr>
            </w:pPr>
            <w:r>
              <w:rPr>
                <w:b/>
              </w:rPr>
              <w:t>И.С.Тургенев</w:t>
            </w:r>
          </w:p>
          <w:p w:rsidR="004B1B16" w:rsidRDefault="004F40BB">
            <w:pPr>
              <w:pStyle w:val="TableParagraph"/>
              <w:spacing w:line="252" w:lineRule="exact"/>
              <w:ind w:left="103"/>
              <w:rPr>
                <w:b/>
                <w:i/>
              </w:rPr>
            </w:pPr>
            <w:r>
              <w:rPr>
                <w:i/>
              </w:rPr>
              <w:t xml:space="preserve">-   1   рассказ   по   выбору,  </w:t>
            </w:r>
            <w:r>
              <w:rPr>
                <w:i/>
                <w:spacing w:val="29"/>
              </w:rPr>
              <w:t xml:space="preserve"> </w:t>
            </w:r>
            <w:r>
              <w:rPr>
                <w:i/>
              </w:rPr>
              <w:t>например</w:t>
            </w:r>
            <w:r>
              <w:rPr>
                <w:b/>
                <w:i/>
              </w:rPr>
              <w:t>:</w:t>
            </w:r>
          </w:p>
          <w:p w:rsidR="004B1B16" w:rsidRDefault="004F40BB">
            <w:pPr>
              <w:pStyle w:val="TableParagraph"/>
              <w:spacing w:before="3"/>
              <w:ind w:left="103" w:right="96"/>
              <w:jc w:val="both"/>
              <w:rPr>
                <w:i/>
              </w:rPr>
            </w:pPr>
            <w:r>
              <w:rPr>
                <w:b/>
                <w:i/>
              </w:rPr>
              <w:t xml:space="preserve">«Певцы» (1852), «Бежин луг» (1846, 1874) и др.; </w:t>
            </w:r>
            <w:r>
              <w:rPr>
                <w:i/>
              </w:rPr>
              <w:t xml:space="preserve">1 повесть на выбор, например: </w:t>
            </w:r>
            <w:r>
              <w:rPr>
                <w:b/>
                <w:i/>
              </w:rPr>
              <w:t xml:space="preserve">«Муму» (1852), «Ася» (1857), «Первая любовь» (1860) и </w:t>
            </w:r>
            <w:r>
              <w:rPr>
                <w:b/>
                <w:i/>
                <w:spacing w:val="30"/>
              </w:rPr>
              <w:t xml:space="preserve"> </w:t>
            </w:r>
            <w:r>
              <w:rPr>
                <w:b/>
                <w:i/>
              </w:rPr>
              <w:t>др.</w:t>
            </w:r>
            <w:r>
              <w:rPr>
                <w:i/>
              </w:rPr>
              <w:t>;</w:t>
            </w:r>
          </w:p>
          <w:p w:rsidR="004B1B16" w:rsidRDefault="004F40BB">
            <w:pPr>
              <w:pStyle w:val="TableParagraph"/>
              <w:ind w:left="103" w:right="94"/>
              <w:jc w:val="both"/>
              <w:rPr>
                <w:b/>
                <w:i/>
              </w:rPr>
            </w:pPr>
            <w:r>
              <w:rPr>
                <w:i/>
              </w:rPr>
              <w:t xml:space="preserve">1 стихотворение в прозе на выбор, например: </w:t>
            </w:r>
            <w:r>
              <w:rPr>
                <w:b/>
                <w:i/>
              </w:rPr>
              <w:t xml:space="preserve">«Разговор» (1878), «Воро- бей»  </w:t>
            </w:r>
            <w:r>
              <w:rPr>
                <w:b/>
                <w:i/>
                <w:spacing w:val="18"/>
              </w:rPr>
              <w:t xml:space="preserve"> </w:t>
            </w:r>
            <w:r>
              <w:rPr>
                <w:b/>
                <w:i/>
              </w:rPr>
              <w:t xml:space="preserve">(1878),  </w:t>
            </w:r>
            <w:r>
              <w:rPr>
                <w:b/>
                <w:i/>
                <w:spacing w:val="16"/>
              </w:rPr>
              <w:t xml:space="preserve"> </w:t>
            </w:r>
            <w:r>
              <w:rPr>
                <w:b/>
                <w:i/>
              </w:rPr>
              <w:t xml:space="preserve">«Два  </w:t>
            </w:r>
            <w:r>
              <w:rPr>
                <w:b/>
                <w:i/>
                <w:spacing w:val="19"/>
              </w:rPr>
              <w:t xml:space="preserve"> </w:t>
            </w:r>
            <w:r>
              <w:rPr>
                <w:b/>
                <w:i/>
              </w:rPr>
              <w:t xml:space="preserve">богача»  </w:t>
            </w:r>
            <w:r>
              <w:rPr>
                <w:b/>
                <w:i/>
                <w:spacing w:val="15"/>
              </w:rPr>
              <w:t xml:space="preserve"> </w:t>
            </w:r>
            <w:r>
              <w:rPr>
                <w:b/>
                <w:i/>
              </w:rPr>
              <w:t>(1878),</w:t>
            </w:r>
          </w:p>
          <w:p w:rsidR="004B1B16" w:rsidRDefault="004F40BB">
            <w:pPr>
              <w:pStyle w:val="TableParagraph"/>
              <w:spacing w:line="252" w:lineRule="exact"/>
              <w:ind w:left="103"/>
              <w:rPr>
                <w:b/>
                <w:i/>
              </w:rPr>
            </w:pPr>
            <w:r>
              <w:rPr>
                <w:b/>
                <w:i/>
              </w:rPr>
              <w:t>«Русский язык» (1882) и др.</w:t>
            </w:r>
          </w:p>
          <w:p w:rsidR="004B1B16" w:rsidRDefault="004F40BB">
            <w:pPr>
              <w:pStyle w:val="TableParagraph"/>
              <w:spacing w:line="252" w:lineRule="exact"/>
              <w:ind w:left="103"/>
            </w:pPr>
            <w:r>
              <w:t>(6-8 кл.)</w:t>
            </w:r>
          </w:p>
          <w:p w:rsidR="004B1B16" w:rsidRDefault="004F40BB">
            <w:pPr>
              <w:pStyle w:val="TableParagraph"/>
              <w:spacing w:line="250" w:lineRule="exact"/>
              <w:ind w:left="103"/>
              <w:rPr>
                <w:b/>
              </w:rPr>
            </w:pPr>
            <w:r>
              <w:rPr>
                <w:b/>
              </w:rPr>
              <w:t>Н.С.Лесков</w:t>
            </w:r>
          </w:p>
          <w:p w:rsidR="004B1B16" w:rsidRDefault="004F40BB">
            <w:pPr>
              <w:pStyle w:val="TableParagraph"/>
              <w:spacing w:line="250" w:lineRule="exact"/>
              <w:ind w:left="103"/>
              <w:rPr>
                <w:i/>
              </w:rPr>
            </w:pPr>
            <w:r>
              <w:rPr>
                <w:b/>
                <w:i/>
              </w:rPr>
              <w:t>-   1   повесть   по   выбору,</w:t>
            </w:r>
            <w:r>
              <w:rPr>
                <w:b/>
                <w:i/>
                <w:spacing w:val="-7"/>
              </w:rPr>
              <w:t xml:space="preserve"> </w:t>
            </w:r>
            <w:r>
              <w:rPr>
                <w:b/>
                <w:i/>
              </w:rPr>
              <w:t>например</w:t>
            </w:r>
            <w:r>
              <w:rPr>
                <w:i/>
              </w:rPr>
              <w:t>:</w:t>
            </w:r>
          </w:p>
          <w:p w:rsidR="004B1B16" w:rsidRDefault="004F40BB">
            <w:pPr>
              <w:pStyle w:val="TableParagraph"/>
              <w:ind w:left="103" w:right="94"/>
              <w:jc w:val="both"/>
              <w:rPr>
                <w:i/>
              </w:rPr>
            </w:pPr>
            <w:r>
              <w:rPr>
                <w:i/>
              </w:rPr>
              <w:t xml:space="preserve">«Несмертельный Голован (Из расска- зов    о    трех    праведниках)» </w:t>
            </w:r>
            <w:r>
              <w:rPr>
                <w:i/>
                <w:spacing w:val="44"/>
              </w:rPr>
              <w:t xml:space="preserve"> </w:t>
            </w:r>
            <w:r>
              <w:rPr>
                <w:i/>
              </w:rPr>
              <w:t>(1880),</w:t>
            </w:r>
          </w:p>
          <w:p w:rsidR="004B1B16" w:rsidRDefault="004F40BB">
            <w:pPr>
              <w:pStyle w:val="TableParagraph"/>
              <w:spacing w:before="2"/>
              <w:ind w:left="103" w:right="97"/>
              <w:jc w:val="both"/>
              <w:rPr>
                <w:i/>
              </w:rPr>
            </w:pPr>
            <w:r>
              <w:rPr>
                <w:i/>
              </w:rPr>
              <w:t>«Левша» (1881), «Тупейный худож- ник» (1883), «Человек на часах» (1887) и др.</w:t>
            </w:r>
          </w:p>
          <w:p w:rsidR="004B1B16" w:rsidRDefault="004F40BB">
            <w:pPr>
              <w:pStyle w:val="TableParagraph"/>
              <w:spacing w:before="2"/>
              <w:ind w:left="103"/>
              <w:jc w:val="both"/>
              <w:rPr>
                <w:b/>
              </w:rPr>
            </w:pPr>
            <w:r>
              <w:rPr>
                <w:b/>
              </w:rPr>
              <w:t>(6-8 кл.)</w:t>
            </w:r>
          </w:p>
          <w:p w:rsidR="004B1B16" w:rsidRDefault="004F40BB">
            <w:pPr>
              <w:pStyle w:val="TableParagraph"/>
              <w:spacing w:before="2" w:line="250" w:lineRule="exact"/>
              <w:ind w:left="103"/>
              <w:rPr>
                <w:b/>
              </w:rPr>
            </w:pPr>
            <w:r>
              <w:rPr>
                <w:b/>
              </w:rPr>
              <w:t>М.Е.Салтыков-Щедрин</w:t>
            </w:r>
          </w:p>
          <w:p w:rsidR="004B1B16" w:rsidRDefault="004F40BB">
            <w:pPr>
              <w:pStyle w:val="TableParagraph"/>
              <w:spacing w:before="2" w:line="252" w:lineRule="exact"/>
              <w:ind w:left="103" w:right="95"/>
              <w:rPr>
                <w:i/>
              </w:rPr>
            </w:pPr>
            <w:r>
              <w:rPr>
                <w:b/>
                <w:i/>
              </w:rPr>
              <w:t>- 2 сказки по выбору, например</w:t>
            </w:r>
            <w:r>
              <w:rPr>
                <w:i/>
              </w:rPr>
              <w:t>: «По- весть о том, как один мужик двух ге-</w:t>
            </w:r>
          </w:p>
        </w:tc>
        <w:tc>
          <w:tcPr>
            <w:tcW w:w="3565" w:type="dxa"/>
          </w:tcPr>
          <w:p w:rsidR="004B1B16" w:rsidRDefault="004B1B16">
            <w:pPr>
              <w:pStyle w:val="TableParagraph"/>
            </w:pPr>
          </w:p>
        </w:tc>
      </w:tr>
    </w:tbl>
    <w:p w:rsidR="004B1B16" w:rsidRDefault="004B1B16">
      <w:pPr>
        <w:sectPr w:rsidR="004B1B16">
          <w:pgSz w:w="11910" w:h="16840"/>
          <w:pgMar w:top="840" w:right="580" w:bottom="1060" w:left="320" w:header="0" w:footer="878"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3898"/>
        <w:gridCol w:w="3565"/>
      </w:tblGrid>
      <w:tr w:rsidR="004B1B16">
        <w:trPr>
          <w:trHeight w:val="5311"/>
        </w:trPr>
        <w:tc>
          <w:tcPr>
            <w:tcW w:w="2665" w:type="dxa"/>
          </w:tcPr>
          <w:p w:rsidR="004B1B16" w:rsidRDefault="004B1B16">
            <w:pPr>
              <w:pStyle w:val="TableParagraph"/>
            </w:pPr>
          </w:p>
        </w:tc>
        <w:tc>
          <w:tcPr>
            <w:tcW w:w="3898" w:type="dxa"/>
          </w:tcPr>
          <w:p w:rsidR="004B1B16" w:rsidRDefault="004F40BB">
            <w:pPr>
              <w:pStyle w:val="TableParagraph"/>
              <w:ind w:left="103" w:right="98"/>
              <w:jc w:val="both"/>
              <w:rPr>
                <w:i/>
              </w:rPr>
            </w:pPr>
            <w:r>
              <w:rPr>
                <w:i/>
              </w:rPr>
              <w:t>нералов прокормил» (1869), «Премуд- рый пискарь» (1883), «Медведь на вое- водстве» (1884) и др.</w:t>
            </w:r>
          </w:p>
          <w:p w:rsidR="004B1B16" w:rsidRDefault="004F40BB">
            <w:pPr>
              <w:pStyle w:val="TableParagraph"/>
              <w:spacing w:line="253" w:lineRule="exact"/>
              <w:ind w:left="103"/>
              <w:rPr>
                <w:b/>
              </w:rPr>
            </w:pPr>
            <w:r>
              <w:rPr>
                <w:b/>
              </w:rPr>
              <w:t>(7-8 кл.)</w:t>
            </w:r>
          </w:p>
          <w:p w:rsidR="004B1B16" w:rsidRDefault="004F40BB">
            <w:pPr>
              <w:pStyle w:val="TableParagraph"/>
              <w:spacing w:line="252" w:lineRule="exact"/>
              <w:ind w:left="103"/>
              <w:rPr>
                <w:b/>
              </w:rPr>
            </w:pPr>
            <w:r>
              <w:rPr>
                <w:b/>
              </w:rPr>
              <w:t>Л.Н.Толстой</w:t>
            </w:r>
          </w:p>
          <w:p w:rsidR="004B1B16" w:rsidRDefault="004F40BB">
            <w:pPr>
              <w:pStyle w:val="TableParagraph"/>
              <w:spacing w:line="252" w:lineRule="exact"/>
              <w:ind w:left="103"/>
              <w:rPr>
                <w:b/>
                <w:i/>
              </w:rPr>
            </w:pPr>
            <w:r>
              <w:rPr>
                <w:b/>
                <w:i/>
              </w:rPr>
              <w:t>-   1   повесть   по   выбору,</w:t>
            </w:r>
            <w:r>
              <w:rPr>
                <w:b/>
                <w:i/>
                <w:spacing w:val="-13"/>
              </w:rPr>
              <w:t xml:space="preserve"> </w:t>
            </w:r>
            <w:r>
              <w:rPr>
                <w:b/>
                <w:i/>
              </w:rPr>
              <w:t>например:</w:t>
            </w:r>
          </w:p>
          <w:p w:rsidR="004B1B16" w:rsidRDefault="004F40BB">
            <w:pPr>
              <w:pStyle w:val="TableParagraph"/>
              <w:tabs>
                <w:tab w:val="left" w:pos="1453"/>
                <w:tab w:val="left" w:pos="2360"/>
              </w:tabs>
              <w:spacing w:line="252" w:lineRule="exact"/>
              <w:ind w:left="103"/>
              <w:rPr>
                <w:i/>
              </w:rPr>
            </w:pPr>
            <w:r>
              <w:rPr>
                <w:i/>
              </w:rPr>
              <w:t>«Детство»</w:t>
            </w:r>
            <w:r>
              <w:rPr>
                <w:i/>
              </w:rPr>
              <w:tab/>
              <w:t>(1852),</w:t>
            </w:r>
            <w:r>
              <w:rPr>
                <w:i/>
              </w:rPr>
              <w:tab/>
              <w:t>«Отрочество»</w:t>
            </w:r>
          </w:p>
          <w:p w:rsidR="004B1B16" w:rsidRDefault="004F40BB">
            <w:pPr>
              <w:pStyle w:val="TableParagraph"/>
              <w:spacing w:line="252" w:lineRule="exact"/>
              <w:ind w:left="103"/>
              <w:rPr>
                <w:i/>
              </w:rPr>
            </w:pPr>
            <w:r>
              <w:rPr>
                <w:i/>
              </w:rPr>
              <w:t>(1854),  «Хаджи-Мурат»</w:t>
            </w:r>
            <w:r>
              <w:rPr>
                <w:i/>
                <w:spacing w:val="18"/>
              </w:rPr>
              <w:t xml:space="preserve"> </w:t>
            </w:r>
            <w:r>
              <w:rPr>
                <w:i/>
              </w:rPr>
              <w:t>(1896—1904)</w:t>
            </w:r>
          </w:p>
          <w:p w:rsidR="004B1B16" w:rsidRDefault="004F40BB">
            <w:pPr>
              <w:pStyle w:val="TableParagraph"/>
              <w:spacing w:line="252" w:lineRule="exact"/>
              <w:ind w:left="103"/>
              <w:rPr>
                <w:i/>
              </w:rPr>
            </w:pPr>
            <w:r>
              <w:rPr>
                <w:i/>
              </w:rPr>
              <w:t xml:space="preserve">и  др.; </w:t>
            </w:r>
            <w:r>
              <w:rPr>
                <w:b/>
                <w:i/>
              </w:rPr>
              <w:t>1  рассказ на  выбор,</w:t>
            </w:r>
            <w:r>
              <w:rPr>
                <w:b/>
                <w:i/>
                <w:spacing w:val="-1"/>
              </w:rPr>
              <w:t xml:space="preserve"> </w:t>
            </w:r>
            <w:r>
              <w:rPr>
                <w:b/>
                <w:i/>
              </w:rPr>
              <w:t>например</w:t>
            </w:r>
            <w:r>
              <w:rPr>
                <w:i/>
              </w:rPr>
              <w:t>:</w:t>
            </w:r>
          </w:p>
          <w:p w:rsidR="004B1B16" w:rsidRDefault="004F40BB">
            <w:pPr>
              <w:pStyle w:val="TableParagraph"/>
              <w:spacing w:line="242" w:lineRule="auto"/>
              <w:ind w:left="103" w:right="96"/>
              <w:rPr>
                <w:i/>
              </w:rPr>
            </w:pPr>
            <w:r>
              <w:rPr>
                <w:i/>
              </w:rPr>
              <w:t xml:space="preserve">«Три смерти» (1858), «Холстомер» (1863,   1885),   «Кавказский  </w:t>
            </w:r>
            <w:r>
              <w:rPr>
                <w:i/>
                <w:spacing w:val="11"/>
              </w:rPr>
              <w:t xml:space="preserve"> </w:t>
            </w:r>
            <w:r>
              <w:rPr>
                <w:i/>
              </w:rPr>
              <w:t>пленник»</w:t>
            </w:r>
          </w:p>
          <w:p w:rsidR="004B1B16" w:rsidRDefault="004F40BB">
            <w:pPr>
              <w:pStyle w:val="TableParagraph"/>
              <w:spacing w:line="250" w:lineRule="exact"/>
              <w:ind w:left="103"/>
              <w:rPr>
                <w:i/>
              </w:rPr>
            </w:pPr>
            <w:r>
              <w:rPr>
                <w:i/>
              </w:rPr>
              <w:t>(1872), «После бала» (1903) и др.</w:t>
            </w:r>
          </w:p>
          <w:p w:rsidR="004B1B16" w:rsidRDefault="004F40BB">
            <w:pPr>
              <w:pStyle w:val="TableParagraph"/>
              <w:spacing w:line="252" w:lineRule="exact"/>
              <w:ind w:left="103"/>
              <w:rPr>
                <w:b/>
              </w:rPr>
            </w:pPr>
            <w:r>
              <w:rPr>
                <w:b/>
              </w:rPr>
              <w:t>(5-8 кл.)</w:t>
            </w:r>
          </w:p>
          <w:p w:rsidR="004B1B16" w:rsidRDefault="004F40BB">
            <w:pPr>
              <w:pStyle w:val="TableParagraph"/>
              <w:spacing w:line="252" w:lineRule="exact"/>
              <w:ind w:left="103"/>
              <w:rPr>
                <w:b/>
              </w:rPr>
            </w:pPr>
            <w:r>
              <w:rPr>
                <w:b/>
              </w:rPr>
              <w:t>А.П.Чехов</w:t>
            </w:r>
          </w:p>
          <w:p w:rsidR="004B1B16" w:rsidRDefault="004F40BB">
            <w:pPr>
              <w:pStyle w:val="TableParagraph"/>
              <w:spacing w:line="252" w:lineRule="exact"/>
              <w:ind w:left="103"/>
              <w:jc w:val="both"/>
              <w:rPr>
                <w:i/>
              </w:rPr>
            </w:pPr>
            <w:r>
              <w:rPr>
                <w:b/>
                <w:i/>
              </w:rPr>
              <w:t>-   3   рассказа   по</w:t>
            </w:r>
            <w:r>
              <w:rPr>
                <w:b/>
                <w:i/>
                <w:spacing w:val="12"/>
              </w:rPr>
              <w:t xml:space="preserve"> </w:t>
            </w:r>
            <w:r>
              <w:rPr>
                <w:b/>
                <w:i/>
              </w:rPr>
              <w:t>выбору,  например</w:t>
            </w:r>
            <w:r>
              <w:rPr>
                <w:i/>
              </w:rPr>
              <w:t>:</w:t>
            </w:r>
          </w:p>
          <w:p w:rsidR="004B1B16" w:rsidRDefault="004F40BB">
            <w:pPr>
              <w:pStyle w:val="TableParagraph"/>
              <w:ind w:left="103" w:right="100"/>
              <w:jc w:val="both"/>
              <w:rPr>
                <w:i/>
              </w:rPr>
            </w:pPr>
            <w:r>
              <w:rPr>
                <w:i/>
              </w:rPr>
              <w:t>«Толстый и тонкий» (1883), «Хамеле- он» (1884), «Смерть чиновника» (1883),  «Лошадиная  фамилия»</w:t>
            </w:r>
            <w:r>
              <w:rPr>
                <w:i/>
                <w:spacing w:val="-14"/>
              </w:rPr>
              <w:t xml:space="preserve"> </w:t>
            </w:r>
            <w:r>
              <w:rPr>
                <w:i/>
              </w:rPr>
              <w:t>(1885),</w:t>
            </w:r>
          </w:p>
          <w:p w:rsidR="004B1B16" w:rsidRDefault="004F40BB">
            <w:pPr>
              <w:pStyle w:val="TableParagraph"/>
              <w:tabs>
                <w:tab w:val="left" w:pos="2038"/>
                <w:tab w:val="left" w:pos="2897"/>
              </w:tabs>
              <w:spacing w:line="252" w:lineRule="exact"/>
              <w:ind w:left="103"/>
              <w:rPr>
                <w:i/>
              </w:rPr>
            </w:pPr>
            <w:r>
              <w:rPr>
                <w:i/>
              </w:rPr>
              <w:t>«Злоумышленник»</w:t>
            </w:r>
            <w:r>
              <w:rPr>
                <w:i/>
              </w:rPr>
              <w:tab/>
              <w:t>(1885),</w:t>
            </w:r>
            <w:r>
              <w:rPr>
                <w:i/>
              </w:rPr>
              <w:tab/>
              <w:t>«Ванька»</w:t>
            </w:r>
          </w:p>
          <w:p w:rsidR="004B1B16" w:rsidRDefault="004F40BB">
            <w:pPr>
              <w:pStyle w:val="TableParagraph"/>
              <w:spacing w:line="252" w:lineRule="exact"/>
              <w:ind w:left="103"/>
              <w:rPr>
                <w:i/>
              </w:rPr>
            </w:pPr>
            <w:r>
              <w:rPr>
                <w:i/>
              </w:rPr>
              <w:t>(1886), «Спать хочется» (1888) и др.</w:t>
            </w:r>
          </w:p>
          <w:p w:rsidR="004B1B16" w:rsidRDefault="004F40BB">
            <w:pPr>
              <w:pStyle w:val="TableParagraph"/>
              <w:spacing w:before="2" w:line="237" w:lineRule="exact"/>
              <w:ind w:left="103"/>
              <w:rPr>
                <w:b/>
              </w:rPr>
            </w:pPr>
            <w:r>
              <w:rPr>
                <w:b/>
              </w:rPr>
              <w:t>(6-8 кл.)</w:t>
            </w:r>
          </w:p>
        </w:tc>
        <w:tc>
          <w:tcPr>
            <w:tcW w:w="3565" w:type="dxa"/>
          </w:tcPr>
          <w:p w:rsidR="004B1B16" w:rsidRDefault="004B1B16">
            <w:pPr>
              <w:pStyle w:val="TableParagraph"/>
            </w:pPr>
          </w:p>
        </w:tc>
      </w:tr>
      <w:tr w:rsidR="004B1B16">
        <w:trPr>
          <w:trHeight w:val="9359"/>
        </w:trPr>
        <w:tc>
          <w:tcPr>
            <w:tcW w:w="2665" w:type="dxa"/>
          </w:tcPr>
          <w:p w:rsidR="004B1B16" w:rsidRDefault="004B1B16">
            <w:pPr>
              <w:pStyle w:val="TableParagraph"/>
            </w:pPr>
          </w:p>
        </w:tc>
        <w:tc>
          <w:tcPr>
            <w:tcW w:w="3898" w:type="dxa"/>
          </w:tcPr>
          <w:p w:rsidR="004B1B16" w:rsidRDefault="004F40BB">
            <w:pPr>
              <w:pStyle w:val="TableParagraph"/>
              <w:spacing w:line="250" w:lineRule="exact"/>
              <w:ind w:left="103"/>
              <w:rPr>
                <w:b/>
              </w:rPr>
            </w:pPr>
            <w:r>
              <w:rPr>
                <w:b/>
              </w:rPr>
              <w:t>А.А.Блок</w:t>
            </w:r>
          </w:p>
          <w:p w:rsidR="004B1B16" w:rsidRDefault="004F40BB">
            <w:pPr>
              <w:pStyle w:val="TableParagraph"/>
              <w:spacing w:before="3" w:line="235" w:lineRule="auto"/>
              <w:ind w:left="103" w:right="99"/>
              <w:jc w:val="both"/>
              <w:rPr>
                <w:i/>
              </w:rPr>
            </w:pPr>
            <w:r>
              <w:rPr>
                <w:b/>
                <w:i/>
              </w:rPr>
              <w:t>- 2 стихотворения по выбору, например</w:t>
            </w:r>
            <w:r>
              <w:rPr>
                <w:i/>
              </w:rPr>
              <w:t xml:space="preserve">:    «Перед    грозой» </w:t>
            </w:r>
            <w:r>
              <w:rPr>
                <w:i/>
                <w:spacing w:val="52"/>
              </w:rPr>
              <w:t xml:space="preserve"> </w:t>
            </w:r>
            <w:r>
              <w:rPr>
                <w:i/>
              </w:rPr>
              <w:t>(1899),</w:t>
            </w:r>
          </w:p>
          <w:p w:rsidR="004B1B16" w:rsidRDefault="004F40BB">
            <w:pPr>
              <w:pStyle w:val="TableParagraph"/>
              <w:spacing w:before="4"/>
              <w:ind w:left="103" w:right="94"/>
              <w:jc w:val="both"/>
              <w:rPr>
                <w:i/>
              </w:rPr>
            </w:pPr>
            <w:r>
              <w:rPr>
                <w:i/>
              </w:rPr>
              <w:t>«После грозы» (1900), «Девушка пела в церковном хоре…» (1905), «Ты пом- нишь? В нашей бухте сонной…»</w:t>
            </w:r>
            <w:r>
              <w:rPr>
                <w:i/>
                <w:spacing w:val="44"/>
              </w:rPr>
              <w:t xml:space="preserve"> </w:t>
            </w:r>
            <w:r>
              <w:rPr>
                <w:i/>
              </w:rPr>
              <w:t>(1911</w:t>
            </w:r>
          </w:p>
          <w:p w:rsidR="004B1B16" w:rsidRDefault="004F40BB">
            <w:pPr>
              <w:pStyle w:val="TableParagraph"/>
              <w:spacing w:line="250" w:lineRule="exact"/>
              <w:ind w:left="103"/>
              <w:rPr>
                <w:i/>
              </w:rPr>
            </w:pPr>
            <w:r>
              <w:rPr>
                <w:i/>
              </w:rPr>
              <w:t>– 1914) и др.</w:t>
            </w:r>
          </w:p>
          <w:p w:rsidR="004B1B16" w:rsidRDefault="004F40BB">
            <w:pPr>
              <w:pStyle w:val="TableParagraph"/>
              <w:spacing w:before="7" w:line="252" w:lineRule="exact"/>
              <w:ind w:left="103"/>
              <w:rPr>
                <w:b/>
              </w:rPr>
            </w:pPr>
            <w:r>
              <w:rPr>
                <w:b/>
              </w:rPr>
              <w:t>(7-9 кл.)</w:t>
            </w:r>
          </w:p>
          <w:p w:rsidR="004B1B16" w:rsidRDefault="004F40BB">
            <w:pPr>
              <w:pStyle w:val="TableParagraph"/>
              <w:spacing w:line="250" w:lineRule="exact"/>
              <w:ind w:left="103"/>
              <w:rPr>
                <w:b/>
              </w:rPr>
            </w:pPr>
            <w:r>
              <w:rPr>
                <w:b/>
              </w:rPr>
              <w:t>А.А.Ахматова</w:t>
            </w:r>
          </w:p>
          <w:p w:rsidR="004B1B16" w:rsidRDefault="004F40BB">
            <w:pPr>
              <w:pStyle w:val="TableParagraph"/>
              <w:ind w:left="103" w:right="94"/>
              <w:jc w:val="both"/>
              <w:rPr>
                <w:b/>
                <w:i/>
              </w:rPr>
            </w:pPr>
            <w:r>
              <w:rPr>
                <w:i/>
              </w:rPr>
              <w:t xml:space="preserve">- 1 стихотворение по выбору, напри- мер: </w:t>
            </w:r>
            <w:r>
              <w:rPr>
                <w:b/>
                <w:i/>
              </w:rPr>
              <w:t>«Смуглый отрок бродил по ал- леям…» (1911), «Перед весной быва- ют дни такие…» (1915), «Родная земля» (1961) и др.</w:t>
            </w:r>
          </w:p>
          <w:p w:rsidR="004B1B16" w:rsidRDefault="004F40BB">
            <w:pPr>
              <w:pStyle w:val="TableParagraph"/>
              <w:spacing w:line="253" w:lineRule="exact"/>
              <w:ind w:left="103"/>
              <w:jc w:val="both"/>
            </w:pPr>
            <w:r>
              <w:t>(7-9 кл.)</w:t>
            </w:r>
          </w:p>
          <w:p w:rsidR="004B1B16" w:rsidRDefault="004B1B16">
            <w:pPr>
              <w:pStyle w:val="TableParagraph"/>
              <w:spacing w:before="4"/>
              <w:rPr>
                <w:b/>
              </w:rPr>
            </w:pPr>
          </w:p>
          <w:p w:rsidR="004B1B16" w:rsidRDefault="004F40BB">
            <w:pPr>
              <w:pStyle w:val="TableParagraph"/>
              <w:spacing w:line="253" w:lineRule="exact"/>
              <w:ind w:left="103"/>
              <w:rPr>
                <w:b/>
              </w:rPr>
            </w:pPr>
            <w:r>
              <w:rPr>
                <w:b/>
              </w:rPr>
              <w:t>Н.С.Гумилев</w:t>
            </w:r>
          </w:p>
          <w:p w:rsidR="004B1B16" w:rsidRDefault="004F40BB" w:rsidP="006D0A5A">
            <w:pPr>
              <w:pStyle w:val="TableParagraph"/>
              <w:numPr>
                <w:ilvl w:val="0"/>
                <w:numId w:val="112"/>
              </w:numPr>
              <w:tabs>
                <w:tab w:val="left" w:pos="423"/>
              </w:tabs>
              <w:ind w:right="94" w:firstLine="0"/>
              <w:jc w:val="both"/>
              <w:rPr>
                <w:i/>
              </w:rPr>
            </w:pPr>
            <w:r>
              <w:rPr>
                <w:b/>
                <w:i/>
              </w:rPr>
              <w:t>1 стихотворение по выбору, например</w:t>
            </w:r>
            <w:r>
              <w:rPr>
                <w:i/>
              </w:rPr>
              <w:t>: «Капитаны» (1912), «Сло- во»</w:t>
            </w:r>
            <w:r>
              <w:rPr>
                <w:i/>
                <w:spacing w:val="1"/>
              </w:rPr>
              <w:t xml:space="preserve"> </w:t>
            </w:r>
            <w:r>
              <w:rPr>
                <w:i/>
              </w:rPr>
              <w:t>(1921).</w:t>
            </w:r>
          </w:p>
          <w:p w:rsidR="004B1B16" w:rsidRDefault="004F40BB">
            <w:pPr>
              <w:pStyle w:val="TableParagraph"/>
              <w:ind w:left="103"/>
              <w:jc w:val="both"/>
              <w:rPr>
                <w:b/>
              </w:rPr>
            </w:pPr>
            <w:r>
              <w:rPr>
                <w:b/>
              </w:rPr>
              <w:t>(6-8 кл.)</w:t>
            </w:r>
          </w:p>
          <w:p w:rsidR="004B1B16" w:rsidRDefault="004B1B16">
            <w:pPr>
              <w:pStyle w:val="TableParagraph"/>
              <w:spacing w:before="10"/>
              <w:rPr>
                <w:b/>
                <w:sz w:val="21"/>
              </w:rPr>
            </w:pPr>
          </w:p>
          <w:p w:rsidR="004B1B16" w:rsidRDefault="004F40BB">
            <w:pPr>
              <w:pStyle w:val="TableParagraph"/>
              <w:ind w:left="103"/>
              <w:rPr>
                <w:b/>
              </w:rPr>
            </w:pPr>
            <w:r>
              <w:rPr>
                <w:b/>
              </w:rPr>
              <w:t>М.И.Цветаева</w:t>
            </w:r>
          </w:p>
          <w:p w:rsidR="004B1B16" w:rsidRDefault="004F40BB" w:rsidP="006D0A5A">
            <w:pPr>
              <w:pStyle w:val="TableParagraph"/>
              <w:numPr>
                <w:ilvl w:val="0"/>
                <w:numId w:val="112"/>
              </w:numPr>
              <w:tabs>
                <w:tab w:val="left" w:pos="423"/>
              </w:tabs>
              <w:spacing w:before="3"/>
              <w:ind w:right="94" w:firstLine="0"/>
              <w:jc w:val="both"/>
              <w:rPr>
                <w:i/>
              </w:rPr>
            </w:pPr>
            <w:r>
              <w:rPr>
                <w:b/>
                <w:i/>
              </w:rPr>
              <w:t xml:space="preserve">1 стихотворение по выбору, например: </w:t>
            </w:r>
            <w:r>
              <w:rPr>
                <w:i/>
              </w:rPr>
              <w:t>«Моим стихам, написан- ным так рано…» (1913), «Идешь, на меня похожий» (1913), «Генералам двенадцатого года» (1913), «Мне нра- вится, что вы больны не мной…» (1915), из цикла «Стихи к Блоку» («Имя твое – птица в руке…») (1916), из цикла «Стихи о Москве»</w:t>
            </w:r>
            <w:r>
              <w:rPr>
                <w:i/>
                <w:spacing w:val="1"/>
              </w:rPr>
              <w:t xml:space="preserve"> </w:t>
            </w:r>
            <w:r>
              <w:rPr>
                <w:i/>
              </w:rPr>
              <w:t>(1916),</w:t>
            </w:r>
          </w:p>
          <w:p w:rsidR="004B1B16" w:rsidRDefault="004F40BB">
            <w:pPr>
              <w:pStyle w:val="TableParagraph"/>
              <w:ind w:left="103" w:right="99"/>
              <w:jc w:val="both"/>
              <w:rPr>
                <w:i/>
              </w:rPr>
            </w:pPr>
            <w:r>
              <w:rPr>
                <w:i/>
              </w:rPr>
              <w:t>«Тоска по родине! Давно…» (1934) и др.</w:t>
            </w:r>
          </w:p>
          <w:p w:rsidR="004B1B16" w:rsidRDefault="004F40BB">
            <w:pPr>
              <w:pStyle w:val="TableParagraph"/>
              <w:ind w:left="103"/>
              <w:jc w:val="both"/>
              <w:rPr>
                <w:b/>
              </w:rPr>
            </w:pPr>
            <w:r>
              <w:rPr>
                <w:b/>
              </w:rPr>
              <w:t>(6-8 кл.)</w:t>
            </w:r>
          </w:p>
          <w:p w:rsidR="004B1B16" w:rsidRDefault="004B1B16">
            <w:pPr>
              <w:pStyle w:val="TableParagraph"/>
              <w:rPr>
                <w:b/>
              </w:rPr>
            </w:pPr>
          </w:p>
          <w:p w:rsidR="004B1B16" w:rsidRDefault="004F40BB">
            <w:pPr>
              <w:pStyle w:val="TableParagraph"/>
              <w:spacing w:line="232" w:lineRule="exact"/>
              <w:ind w:left="103"/>
              <w:rPr>
                <w:b/>
              </w:rPr>
            </w:pPr>
            <w:r>
              <w:rPr>
                <w:b/>
              </w:rPr>
              <w:t>О.Э.Мандельштам</w:t>
            </w:r>
          </w:p>
        </w:tc>
        <w:tc>
          <w:tcPr>
            <w:tcW w:w="3565" w:type="dxa"/>
          </w:tcPr>
          <w:p w:rsidR="004B1B16" w:rsidRDefault="004F40BB">
            <w:pPr>
              <w:pStyle w:val="TableParagraph"/>
              <w:spacing w:before="1" w:line="235" w:lineRule="auto"/>
              <w:ind w:left="106" w:right="100"/>
              <w:rPr>
                <w:i/>
              </w:rPr>
            </w:pPr>
            <w:r>
              <w:rPr>
                <w:b/>
                <w:i/>
              </w:rPr>
              <w:t>Проза конца XIX – начала XX вв</w:t>
            </w:r>
            <w:r>
              <w:rPr>
                <w:i/>
              </w:rPr>
              <w:t>., например:</w:t>
            </w:r>
          </w:p>
          <w:p w:rsidR="004B1B16" w:rsidRDefault="004F40BB">
            <w:pPr>
              <w:pStyle w:val="TableParagraph"/>
              <w:spacing w:before="4" w:line="242" w:lineRule="auto"/>
              <w:ind w:left="106" w:right="1018"/>
              <w:rPr>
                <w:b/>
                <w:i/>
              </w:rPr>
            </w:pPr>
            <w:r>
              <w:rPr>
                <w:b/>
                <w:i/>
              </w:rPr>
              <w:t>М.Горький, А.И.Куприн, Л.Н.Андреев, И.А.Бунин,</w:t>
            </w:r>
          </w:p>
          <w:p w:rsidR="004B1B16" w:rsidRDefault="004F40BB">
            <w:pPr>
              <w:pStyle w:val="TableParagraph"/>
              <w:spacing w:line="250" w:lineRule="exact"/>
              <w:ind w:left="106"/>
              <w:rPr>
                <w:b/>
                <w:i/>
              </w:rPr>
            </w:pPr>
            <w:r>
              <w:rPr>
                <w:b/>
                <w:i/>
              </w:rPr>
              <w:t>И.С.Шмелев, А.С. Грин</w:t>
            </w:r>
          </w:p>
          <w:p w:rsidR="004B1B16" w:rsidRDefault="004F40BB">
            <w:pPr>
              <w:pStyle w:val="TableParagraph"/>
              <w:spacing w:before="4" w:line="235" w:lineRule="auto"/>
              <w:ind w:left="106" w:right="100"/>
              <w:rPr>
                <w:b/>
                <w:i/>
              </w:rPr>
            </w:pPr>
            <w:r>
              <w:rPr>
                <w:b/>
                <w:i/>
              </w:rPr>
              <w:t>(2-3 рассказа или повести по вы- бору</w:t>
            </w:r>
            <w:r>
              <w:rPr>
                <w:i/>
              </w:rPr>
              <w:t xml:space="preserve">, </w:t>
            </w:r>
            <w:r>
              <w:rPr>
                <w:b/>
                <w:i/>
              </w:rPr>
              <w:t>5-8 кл.)</w:t>
            </w:r>
          </w:p>
          <w:p w:rsidR="004B1B16" w:rsidRDefault="004B1B16">
            <w:pPr>
              <w:pStyle w:val="TableParagraph"/>
              <w:spacing w:before="11"/>
              <w:rPr>
                <w:b/>
              </w:rPr>
            </w:pPr>
          </w:p>
          <w:p w:rsidR="004B1B16" w:rsidRDefault="004F40BB">
            <w:pPr>
              <w:pStyle w:val="TableParagraph"/>
              <w:spacing w:line="235" w:lineRule="auto"/>
              <w:ind w:left="106" w:right="140"/>
              <w:rPr>
                <w:i/>
              </w:rPr>
            </w:pPr>
            <w:r>
              <w:rPr>
                <w:b/>
                <w:i/>
              </w:rPr>
              <w:t xml:space="preserve">Поэзия конца XIX – начала </w:t>
            </w:r>
            <w:r>
              <w:rPr>
                <w:b/>
                <w:i/>
                <w:spacing w:val="-3"/>
              </w:rPr>
              <w:t xml:space="preserve">XX </w:t>
            </w:r>
            <w:r>
              <w:rPr>
                <w:b/>
                <w:i/>
              </w:rPr>
              <w:t>вв</w:t>
            </w:r>
            <w:r>
              <w:rPr>
                <w:i/>
              </w:rPr>
              <w:t>.,</w:t>
            </w:r>
            <w:r>
              <w:rPr>
                <w:i/>
                <w:spacing w:val="-4"/>
              </w:rPr>
              <w:t xml:space="preserve"> </w:t>
            </w:r>
            <w:r>
              <w:rPr>
                <w:i/>
              </w:rPr>
              <w:t>например:</w:t>
            </w:r>
          </w:p>
          <w:p w:rsidR="004B1B16" w:rsidRDefault="004F40BB">
            <w:pPr>
              <w:pStyle w:val="TableParagraph"/>
              <w:spacing w:before="4" w:line="242" w:lineRule="auto"/>
              <w:ind w:left="106" w:right="96"/>
              <w:rPr>
                <w:b/>
                <w:i/>
              </w:rPr>
            </w:pPr>
            <w:r>
              <w:rPr>
                <w:b/>
                <w:i/>
              </w:rPr>
              <w:t xml:space="preserve">К.Д.Бальмонт, И.А.Бунин, М.А.Волошин, В.Хлебников </w:t>
            </w:r>
            <w:r>
              <w:rPr>
                <w:i/>
              </w:rPr>
              <w:t xml:space="preserve">и др. </w:t>
            </w:r>
            <w:r>
              <w:rPr>
                <w:b/>
                <w:i/>
              </w:rPr>
              <w:t>(2-3 стихотворения по выбору, 5-</w:t>
            </w:r>
          </w:p>
          <w:p w:rsidR="004B1B16" w:rsidRDefault="004F40BB">
            <w:pPr>
              <w:pStyle w:val="TableParagraph"/>
              <w:spacing w:line="247" w:lineRule="exact"/>
              <w:ind w:left="106"/>
              <w:rPr>
                <w:b/>
                <w:i/>
              </w:rPr>
            </w:pPr>
            <w:r>
              <w:rPr>
                <w:b/>
                <w:i/>
              </w:rPr>
              <w:t>8 кл.)</w:t>
            </w:r>
          </w:p>
          <w:p w:rsidR="004B1B16" w:rsidRDefault="004B1B16">
            <w:pPr>
              <w:pStyle w:val="TableParagraph"/>
              <w:rPr>
                <w:b/>
                <w:sz w:val="24"/>
              </w:rPr>
            </w:pPr>
          </w:p>
          <w:p w:rsidR="004B1B16" w:rsidRDefault="004B1B16">
            <w:pPr>
              <w:pStyle w:val="TableParagraph"/>
              <w:rPr>
                <w:b/>
                <w:sz w:val="24"/>
              </w:rPr>
            </w:pPr>
          </w:p>
          <w:p w:rsidR="004B1B16" w:rsidRDefault="004B1B16">
            <w:pPr>
              <w:pStyle w:val="TableParagraph"/>
              <w:rPr>
                <w:b/>
                <w:sz w:val="24"/>
              </w:rPr>
            </w:pPr>
          </w:p>
          <w:p w:rsidR="004B1B16" w:rsidRDefault="004B1B16">
            <w:pPr>
              <w:pStyle w:val="TableParagraph"/>
              <w:rPr>
                <w:b/>
                <w:sz w:val="24"/>
              </w:rPr>
            </w:pPr>
          </w:p>
          <w:p w:rsidR="004B1B16" w:rsidRDefault="004B1B16">
            <w:pPr>
              <w:pStyle w:val="TableParagraph"/>
              <w:rPr>
                <w:b/>
                <w:sz w:val="24"/>
              </w:rPr>
            </w:pPr>
          </w:p>
          <w:p w:rsidR="004B1B16" w:rsidRDefault="004B1B16">
            <w:pPr>
              <w:pStyle w:val="TableParagraph"/>
              <w:rPr>
                <w:b/>
                <w:sz w:val="24"/>
              </w:rPr>
            </w:pPr>
          </w:p>
          <w:p w:rsidR="004B1B16" w:rsidRDefault="004B1B16">
            <w:pPr>
              <w:pStyle w:val="TableParagraph"/>
              <w:rPr>
                <w:b/>
                <w:sz w:val="24"/>
              </w:rPr>
            </w:pPr>
          </w:p>
          <w:p w:rsidR="004B1B16" w:rsidRDefault="004B1B16">
            <w:pPr>
              <w:pStyle w:val="TableParagraph"/>
              <w:rPr>
                <w:b/>
                <w:sz w:val="24"/>
              </w:rPr>
            </w:pPr>
          </w:p>
          <w:p w:rsidR="004B1B16" w:rsidRDefault="004B1B16">
            <w:pPr>
              <w:pStyle w:val="TableParagraph"/>
              <w:rPr>
                <w:b/>
                <w:sz w:val="24"/>
              </w:rPr>
            </w:pPr>
          </w:p>
          <w:p w:rsidR="004B1B16" w:rsidRDefault="004B1B16">
            <w:pPr>
              <w:pStyle w:val="TableParagraph"/>
              <w:rPr>
                <w:b/>
                <w:sz w:val="24"/>
              </w:rPr>
            </w:pPr>
          </w:p>
          <w:p w:rsidR="004B1B16" w:rsidRDefault="004B1B16">
            <w:pPr>
              <w:pStyle w:val="TableParagraph"/>
              <w:rPr>
                <w:b/>
                <w:sz w:val="24"/>
              </w:rPr>
            </w:pPr>
          </w:p>
          <w:p w:rsidR="004B1B16" w:rsidRDefault="004B1B16">
            <w:pPr>
              <w:pStyle w:val="TableParagraph"/>
              <w:rPr>
                <w:b/>
                <w:sz w:val="24"/>
              </w:rPr>
            </w:pPr>
          </w:p>
          <w:p w:rsidR="004B1B16" w:rsidRDefault="004B1B16">
            <w:pPr>
              <w:pStyle w:val="TableParagraph"/>
              <w:rPr>
                <w:b/>
                <w:sz w:val="24"/>
              </w:rPr>
            </w:pPr>
          </w:p>
          <w:p w:rsidR="004B1B16" w:rsidRDefault="004B1B16">
            <w:pPr>
              <w:pStyle w:val="TableParagraph"/>
              <w:rPr>
                <w:b/>
                <w:sz w:val="24"/>
              </w:rPr>
            </w:pPr>
          </w:p>
          <w:p w:rsidR="004B1B16" w:rsidRDefault="004B1B16">
            <w:pPr>
              <w:pStyle w:val="TableParagraph"/>
              <w:rPr>
                <w:b/>
                <w:sz w:val="24"/>
              </w:rPr>
            </w:pPr>
          </w:p>
          <w:p w:rsidR="004B1B16" w:rsidRDefault="004B1B16">
            <w:pPr>
              <w:pStyle w:val="TableParagraph"/>
              <w:rPr>
                <w:b/>
                <w:sz w:val="24"/>
              </w:rPr>
            </w:pPr>
          </w:p>
          <w:p w:rsidR="004B1B16" w:rsidRDefault="004F40BB">
            <w:pPr>
              <w:pStyle w:val="TableParagraph"/>
              <w:tabs>
                <w:tab w:val="left" w:pos="1037"/>
                <w:tab w:val="left" w:pos="1974"/>
                <w:tab w:val="left" w:pos="2713"/>
                <w:tab w:val="left" w:pos="3245"/>
              </w:tabs>
              <w:spacing w:before="141" w:line="250" w:lineRule="exact"/>
              <w:ind w:left="106"/>
              <w:rPr>
                <w:b/>
                <w:i/>
              </w:rPr>
            </w:pPr>
            <w:r>
              <w:rPr>
                <w:b/>
                <w:i/>
              </w:rPr>
              <w:t>Поэзия</w:t>
            </w:r>
            <w:r>
              <w:rPr>
                <w:b/>
                <w:i/>
              </w:rPr>
              <w:tab/>
              <w:t>20-50-х</w:t>
            </w:r>
            <w:r>
              <w:rPr>
                <w:b/>
                <w:i/>
              </w:rPr>
              <w:tab/>
              <w:t>годов</w:t>
            </w:r>
            <w:r>
              <w:rPr>
                <w:b/>
                <w:i/>
              </w:rPr>
              <w:tab/>
              <w:t>ХХ</w:t>
            </w:r>
            <w:r>
              <w:rPr>
                <w:b/>
                <w:i/>
              </w:rPr>
              <w:tab/>
              <w:t>в.,</w:t>
            </w:r>
          </w:p>
          <w:p w:rsidR="004B1B16" w:rsidRDefault="004F40BB">
            <w:pPr>
              <w:pStyle w:val="TableParagraph"/>
              <w:spacing w:line="250" w:lineRule="exact"/>
              <w:ind w:left="106"/>
              <w:rPr>
                <w:i/>
              </w:rPr>
            </w:pPr>
            <w:r>
              <w:rPr>
                <w:i/>
              </w:rPr>
              <w:t>например:</w:t>
            </w:r>
          </w:p>
          <w:p w:rsidR="004B1B16" w:rsidRDefault="004F40BB">
            <w:pPr>
              <w:pStyle w:val="TableParagraph"/>
              <w:spacing w:before="3"/>
              <w:ind w:left="106" w:right="100"/>
              <w:rPr>
                <w:b/>
                <w:i/>
              </w:rPr>
            </w:pPr>
            <w:r>
              <w:rPr>
                <w:b/>
                <w:i/>
              </w:rPr>
              <w:t>Б.Л.Пастернак, Н.А.Заболоцкий, Д.Хармс,</w:t>
            </w:r>
          </w:p>
          <w:p w:rsidR="004B1B16" w:rsidRDefault="004F40BB">
            <w:pPr>
              <w:pStyle w:val="TableParagraph"/>
              <w:spacing w:line="234" w:lineRule="exact"/>
              <w:ind w:left="106"/>
              <w:rPr>
                <w:i/>
              </w:rPr>
            </w:pPr>
            <w:r>
              <w:rPr>
                <w:b/>
                <w:i/>
              </w:rPr>
              <w:t xml:space="preserve">Н.М.Олейников </w:t>
            </w:r>
            <w:r>
              <w:rPr>
                <w:i/>
              </w:rPr>
              <w:t>и др.</w:t>
            </w:r>
          </w:p>
        </w:tc>
      </w:tr>
    </w:tbl>
    <w:p w:rsidR="004B1B16" w:rsidRDefault="004B1B16">
      <w:pPr>
        <w:spacing w:line="234" w:lineRule="exact"/>
        <w:sectPr w:rsidR="004B1B16">
          <w:pgSz w:w="11910" w:h="16840"/>
          <w:pgMar w:top="840" w:right="580" w:bottom="1060" w:left="320" w:header="0" w:footer="878"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3898"/>
        <w:gridCol w:w="3565"/>
      </w:tblGrid>
      <w:tr w:rsidR="004B1B16">
        <w:trPr>
          <w:trHeight w:val="14673"/>
        </w:trPr>
        <w:tc>
          <w:tcPr>
            <w:tcW w:w="2665" w:type="dxa"/>
          </w:tcPr>
          <w:p w:rsidR="004B1B16" w:rsidRDefault="004B1B16">
            <w:pPr>
              <w:pStyle w:val="TableParagraph"/>
            </w:pPr>
          </w:p>
        </w:tc>
        <w:tc>
          <w:tcPr>
            <w:tcW w:w="3898" w:type="dxa"/>
          </w:tcPr>
          <w:p w:rsidR="004B1B16" w:rsidRDefault="004F40BB">
            <w:pPr>
              <w:pStyle w:val="TableParagraph"/>
              <w:ind w:left="103" w:right="99"/>
              <w:jc w:val="both"/>
              <w:rPr>
                <w:i/>
              </w:rPr>
            </w:pPr>
            <w:r>
              <w:rPr>
                <w:b/>
                <w:i/>
              </w:rPr>
              <w:t>- 1 стихотворение по выбору, например</w:t>
            </w:r>
            <w:r>
              <w:rPr>
                <w:i/>
              </w:rPr>
              <w:t>: «Звук осторожный и глу- хой…» (1908), «Равноденствие» («Есть иволги в лесах, и гласных дол- гота…») (1913), «Бессонница. Гомер. Тугие паруса…» (1915) и др.</w:t>
            </w:r>
          </w:p>
          <w:p w:rsidR="004B1B16" w:rsidRDefault="004F40BB">
            <w:pPr>
              <w:pStyle w:val="TableParagraph"/>
              <w:ind w:left="103"/>
              <w:jc w:val="both"/>
              <w:rPr>
                <w:b/>
              </w:rPr>
            </w:pPr>
            <w:r>
              <w:rPr>
                <w:b/>
              </w:rPr>
              <w:t>(6-9 кл.)</w:t>
            </w:r>
          </w:p>
          <w:p w:rsidR="004B1B16" w:rsidRDefault="004B1B16">
            <w:pPr>
              <w:pStyle w:val="TableParagraph"/>
              <w:spacing w:before="5"/>
              <w:rPr>
                <w:b/>
                <w:sz w:val="21"/>
              </w:rPr>
            </w:pPr>
          </w:p>
          <w:p w:rsidR="004B1B16" w:rsidRDefault="004F40BB">
            <w:pPr>
              <w:pStyle w:val="TableParagraph"/>
              <w:spacing w:line="251" w:lineRule="exact"/>
              <w:ind w:left="103"/>
              <w:rPr>
                <w:b/>
              </w:rPr>
            </w:pPr>
            <w:r>
              <w:rPr>
                <w:b/>
              </w:rPr>
              <w:t>В.В.Маяковский</w:t>
            </w:r>
          </w:p>
          <w:p w:rsidR="004B1B16" w:rsidRDefault="004F40BB">
            <w:pPr>
              <w:pStyle w:val="TableParagraph"/>
              <w:ind w:left="103" w:right="94"/>
            </w:pPr>
            <w:r>
              <w:rPr>
                <w:i/>
              </w:rPr>
              <w:t xml:space="preserve">- 1 стихотворение по выбору, напри- мер: </w:t>
            </w:r>
            <w:r>
              <w:rPr>
                <w:b/>
                <w:i/>
              </w:rPr>
              <w:t xml:space="preserve">«Хорошее отношение к лоша- дям» (1918), «Необычайное приклю- чение, бывшее с Владимиром Мая- ковским летом на даче» (1920) и др. </w:t>
            </w:r>
            <w:r>
              <w:t>(7-8 кл.)</w:t>
            </w:r>
          </w:p>
          <w:p w:rsidR="004B1B16" w:rsidRDefault="004B1B16">
            <w:pPr>
              <w:pStyle w:val="TableParagraph"/>
              <w:spacing w:before="3"/>
              <w:rPr>
                <w:b/>
              </w:rPr>
            </w:pPr>
          </w:p>
          <w:p w:rsidR="004B1B16" w:rsidRDefault="004F40BB">
            <w:pPr>
              <w:pStyle w:val="TableParagraph"/>
              <w:spacing w:line="253" w:lineRule="exact"/>
              <w:ind w:left="103"/>
              <w:rPr>
                <w:b/>
              </w:rPr>
            </w:pPr>
            <w:r>
              <w:rPr>
                <w:b/>
              </w:rPr>
              <w:t>С.А.Есенин</w:t>
            </w:r>
          </w:p>
          <w:p w:rsidR="004B1B16" w:rsidRDefault="004F40BB">
            <w:pPr>
              <w:pStyle w:val="TableParagraph"/>
              <w:tabs>
                <w:tab w:val="left" w:pos="422"/>
                <w:tab w:val="left" w:pos="782"/>
                <w:tab w:val="left" w:pos="2572"/>
                <w:tab w:val="left" w:pos="3051"/>
              </w:tabs>
              <w:ind w:left="103" w:right="103"/>
              <w:rPr>
                <w:i/>
              </w:rPr>
            </w:pPr>
            <w:r>
              <w:rPr>
                <w:b/>
                <w:i/>
              </w:rPr>
              <w:t>-</w:t>
            </w:r>
            <w:r>
              <w:rPr>
                <w:b/>
                <w:i/>
              </w:rPr>
              <w:tab/>
              <w:t>1</w:t>
            </w:r>
            <w:r>
              <w:rPr>
                <w:b/>
                <w:i/>
              </w:rPr>
              <w:tab/>
              <w:t>стихотворение</w:t>
            </w:r>
            <w:r>
              <w:rPr>
                <w:b/>
                <w:i/>
              </w:rPr>
              <w:tab/>
              <w:t>по</w:t>
            </w:r>
            <w:r>
              <w:rPr>
                <w:b/>
                <w:i/>
              </w:rPr>
              <w:tab/>
            </w:r>
            <w:r>
              <w:rPr>
                <w:b/>
                <w:i/>
                <w:spacing w:val="-4"/>
              </w:rPr>
              <w:t xml:space="preserve">выбору, </w:t>
            </w:r>
            <w:r>
              <w:rPr>
                <w:b/>
                <w:i/>
              </w:rPr>
              <w:t>например</w:t>
            </w:r>
            <w:r>
              <w:rPr>
                <w:i/>
              </w:rPr>
              <w:t>:</w:t>
            </w:r>
          </w:p>
          <w:p w:rsidR="004B1B16" w:rsidRDefault="004F40BB">
            <w:pPr>
              <w:pStyle w:val="TableParagraph"/>
              <w:spacing w:line="251" w:lineRule="exact"/>
              <w:ind w:left="103"/>
              <w:rPr>
                <w:i/>
              </w:rPr>
            </w:pPr>
            <w:r>
              <w:rPr>
                <w:i/>
              </w:rPr>
              <w:t>«Гой  ты, Русь, моя  родная…»</w:t>
            </w:r>
            <w:r>
              <w:rPr>
                <w:i/>
                <w:spacing w:val="25"/>
              </w:rPr>
              <w:t xml:space="preserve"> </w:t>
            </w:r>
            <w:r>
              <w:rPr>
                <w:i/>
              </w:rPr>
              <w:t>(1914),</w:t>
            </w:r>
          </w:p>
          <w:p w:rsidR="004B1B16" w:rsidRDefault="004F40BB">
            <w:pPr>
              <w:pStyle w:val="TableParagraph"/>
              <w:tabs>
                <w:tab w:val="left" w:pos="3159"/>
              </w:tabs>
              <w:ind w:left="103" w:right="95"/>
              <w:rPr>
                <w:i/>
              </w:rPr>
            </w:pPr>
            <w:r>
              <w:rPr>
                <w:i/>
              </w:rPr>
              <w:t xml:space="preserve">«Песнь   о  </w:t>
            </w:r>
            <w:r>
              <w:rPr>
                <w:i/>
                <w:spacing w:val="21"/>
              </w:rPr>
              <w:t xml:space="preserve"> </w:t>
            </w:r>
            <w:r>
              <w:rPr>
                <w:i/>
              </w:rPr>
              <w:t xml:space="preserve">собаке»  </w:t>
            </w:r>
            <w:r>
              <w:rPr>
                <w:i/>
                <w:spacing w:val="12"/>
              </w:rPr>
              <w:t xml:space="preserve"> </w:t>
            </w:r>
            <w:r>
              <w:rPr>
                <w:i/>
              </w:rPr>
              <w:t>(1915),</w:t>
            </w:r>
            <w:r>
              <w:rPr>
                <w:i/>
              </w:rPr>
              <w:tab/>
              <w:t>«Нивы сжаты,  рощи  голы…» (1917  –</w:t>
            </w:r>
            <w:r>
              <w:rPr>
                <w:i/>
                <w:spacing w:val="27"/>
              </w:rPr>
              <w:t xml:space="preserve"> </w:t>
            </w:r>
            <w:r>
              <w:rPr>
                <w:i/>
              </w:rPr>
              <w:t>1918),</w:t>
            </w:r>
          </w:p>
          <w:p w:rsidR="004B1B16" w:rsidRDefault="004F40BB">
            <w:pPr>
              <w:pStyle w:val="TableParagraph"/>
              <w:spacing w:before="2"/>
              <w:ind w:left="103" w:right="95"/>
              <w:rPr>
                <w:i/>
              </w:rPr>
            </w:pPr>
            <w:r>
              <w:rPr>
                <w:i/>
              </w:rPr>
              <w:t>«Письмо к матери» (1924) «Собаке Качалова» (1925) и др.</w:t>
            </w:r>
          </w:p>
          <w:p w:rsidR="004B1B16" w:rsidRDefault="004F40BB">
            <w:pPr>
              <w:pStyle w:val="TableParagraph"/>
              <w:spacing w:before="2"/>
              <w:ind w:left="103"/>
              <w:rPr>
                <w:b/>
              </w:rPr>
            </w:pPr>
            <w:r>
              <w:rPr>
                <w:b/>
              </w:rPr>
              <w:t>(5-6 кл.)</w:t>
            </w:r>
          </w:p>
          <w:p w:rsidR="004B1B16" w:rsidRDefault="004B1B16">
            <w:pPr>
              <w:pStyle w:val="TableParagraph"/>
              <w:spacing w:before="2"/>
              <w:rPr>
                <w:b/>
              </w:rPr>
            </w:pPr>
          </w:p>
          <w:p w:rsidR="004B1B16" w:rsidRDefault="004F40BB">
            <w:pPr>
              <w:pStyle w:val="TableParagraph"/>
              <w:spacing w:line="250" w:lineRule="exact"/>
              <w:ind w:left="103"/>
              <w:rPr>
                <w:b/>
              </w:rPr>
            </w:pPr>
            <w:r>
              <w:rPr>
                <w:b/>
              </w:rPr>
              <w:t>М.А.Булгаков</w:t>
            </w:r>
          </w:p>
          <w:p w:rsidR="004B1B16" w:rsidRDefault="004F40BB">
            <w:pPr>
              <w:pStyle w:val="TableParagraph"/>
              <w:ind w:left="103" w:right="94"/>
              <w:jc w:val="both"/>
              <w:rPr>
                <w:i/>
              </w:rPr>
            </w:pPr>
            <w:r>
              <w:rPr>
                <w:b/>
                <w:i/>
              </w:rPr>
              <w:t>1 повесть по выбору</w:t>
            </w:r>
            <w:r>
              <w:rPr>
                <w:i/>
              </w:rPr>
              <w:t xml:space="preserve">, </w:t>
            </w:r>
            <w:r>
              <w:rPr>
                <w:b/>
                <w:i/>
              </w:rPr>
              <w:t>например</w:t>
            </w:r>
            <w:r>
              <w:rPr>
                <w:i/>
              </w:rPr>
              <w:t>: «Ро- ковые яйца» (1924), «Собачье сердце» (1925) и др.</w:t>
            </w:r>
          </w:p>
          <w:p w:rsidR="004B1B16" w:rsidRDefault="004F40BB">
            <w:pPr>
              <w:pStyle w:val="TableParagraph"/>
              <w:spacing w:before="3"/>
              <w:ind w:left="103"/>
              <w:jc w:val="both"/>
              <w:rPr>
                <w:b/>
              </w:rPr>
            </w:pPr>
            <w:r>
              <w:rPr>
                <w:b/>
              </w:rPr>
              <w:t>(7-8 кл.)</w:t>
            </w:r>
          </w:p>
          <w:p w:rsidR="004B1B16" w:rsidRDefault="004B1B16">
            <w:pPr>
              <w:pStyle w:val="TableParagraph"/>
              <w:spacing w:before="9"/>
              <w:rPr>
                <w:b/>
                <w:sz w:val="21"/>
              </w:rPr>
            </w:pPr>
          </w:p>
          <w:p w:rsidR="004B1B16" w:rsidRDefault="004F40BB">
            <w:pPr>
              <w:pStyle w:val="TableParagraph"/>
              <w:spacing w:line="251" w:lineRule="exact"/>
              <w:ind w:left="103"/>
              <w:rPr>
                <w:b/>
              </w:rPr>
            </w:pPr>
            <w:r>
              <w:rPr>
                <w:b/>
              </w:rPr>
              <w:t>А.П.Платонов</w:t>
            </w:r>
          </w:p>
          <w:p w:rsidR="004B1B16" w:rsidRDefault="004F40BB">
            <w:pPr>
              <w:pStyle w:val="TableParagraph"/>
              <w:spacing w:line="242" w:lineRule="auto"/>
              <w:ind w:left="103" w:right="94"/>
              <w:rPr>
                <w:b/>
              </w:rPr>
            </w:pPr>
            <w:r>
              <w:rPr>
                <w:i/>
              </w:rPr>
              <w:t xml:space="preserve">- </w:t>
            </w:r>
            <w:r>
              <w:rPr>
                <w:b/>
                <w:i/>
              </w:rPr>
              <w:t>1 рассказ по выбору, например</w:t>
            </w:r>
            <w:r>
              <w:rPr>
                <w:i/>
              </w:rPr>
              <w:t xml:space="preserve">: «В прекрасном и яростном мире (Маши- нист Мальцев)» (1937), «Рассказ о мертвом старике» (1942), «Никита» (1945), «Цветок на земле» (1949) и др. </w:t>
            </w:r>
            <w:r>
              <w:rPr>
                <w:b/>
              </w:rPr>
              <w:t>(6-8 кл.)</w:t>
            </w:r>
          </w:p>
          <w:p w:rsidR="004B1B16" w:rsidRDefault="004B1B16">
            <w:pPr>
              <w:pStyle w:val="TableParagraph"/>
              <w:spacing w:before="11"/>
              <w:rPr>
                <w:b/>
                <w:sz w:val="20"/>
              </w:rPr>
            </w:pPr>
          </w:p>
          <w:p w:rsidR="004B1B16" w:rsidRDefault="004F40BB">
            <w:pPr>
              <w:pStyle w:val="TableParagraph"/>
              <w:spacing w:line="252" w:lineRule="exact"/>
              <w:ind w:left="103"/>
              <w:rPr>
                <w:b/>
              </w:rPr>
            </w:pPr>
            <w:r>
              <w:rPr>
                <w:b/>
              </w:rPr>
              <w:t>М.М.Зощенко</w:t>
            </w:r>
          </w:p>
          <w:p w:rsidR="004B1B16" w:rsidRDefault="004F40BB">
            <w:pPr>
              <w:pStyle w:val="TableParagraph"/>
              <w:spacing w:line="252" w:lineRule="exact"/>
              <w:ind w:left="103"/>
              <w:rPr>
                <w:b/>
                <w:i/>
              </w:rPr>
            </w:pPr>
            <w:r>
              <w:rPr>
                <w:b/>
                <w:i/>
              </w:rPr>
              <w:t>2    рассказа    по    выбору,</w:t>
            </w:r>
            <w:r>
              <w:rPr>
                <w:b/>
                <w:i/>
                <w:spacing w:val="26"/>
              </w:rPr>
              <w:t xml:space="preserve"> </w:t>
            </w:r>
            <w:r>
              <w:rPr>
                <w:b/>
                <w:i/>
              </w:rPr>
              <w:t>например:</w:t>
            </w:r>
          </w:p>
          <w:p w:rsidR="004B1B16" w:rsidRDefault="004F40BB">
            <w:pPr>
              <w:pStyle w:val="TableParagraph"/>
              <w:tabs>
                <w:tab w:val="left" w:pos="2108"/>
                <w:tab w:val="left" w:pos="3111"/>
              </w:tabs>
              <w:spacing w:line="252" w:lineRule="exact"/>
              <w:ind w:left="103"/>
              <w:rPr>
                <w:i/>
              </w:rPr>
            </w:pPr>
            <w:r>
              <w:rPr>
                <w:i/>
              </w:rPr>
              <w:t>«Аристократка»</w:t>
            </w:r>
            <w:r>
              <w:rPr>
                <w:i/>
              </w:rPr>
              <w:tab/>
              <w:t>(1923),</w:t>
            </w:r>
            <w:r>
              <w:rPr>
                <w:i/>
              </w:rPr>
              <w:tab/>
              <w:t>«Баня»</w:t>
            </w:r>
          </w:p>
          <w:p w:rsidR="004B1B16" w:rsidRDefault="004F40BB">
            <w:pPr>
              <w:pStyle w:val="TableParagraph"/>
              <w:spacing w:line="252" w:lineRule="exact"/>
              <w:ind w:left="103"/>
              <w:rPr>
                <w:i/>
              </w:rPr>
            </w:pPr>
            <w:r>
              <w:rPr>
                <w:i/>
              </w:rPr>
              <w:t>(1924) и др.</w:t>
            </w:r>
          </w:p>
          <w:p w:rsidR="004B1B16" w:rsidRDefault="004F40BB">
            <w:pPr>
              <w:pStyle w:val="TableParagraph"/>
              <w:spacing w:before="3"/>
              <w:ind w:left="103"/>
              <w:rPr>
                <w:b/>
              </w:rPr>
            </w:pPr>
            <w:r>
              <w:rPr>
                <w:b/>
              </w:rPr>
              <w:t>(5-7 кл.)</w:t>
            </w:r>
          </w:p>
          <w:p w:rsidR="004B1B16" w:rsidRDefault="004B1B16">
            <w:pPr>
              <w:pStyle w:val="TableParagraph"/>
              <w:spacing w:before="2"/>
              <w:rPr>
                <w:b/>
              </w:rPr>
            </w:pPr>
          </w:p>
          <w:p w:rsidR="004B1B16" w:rsidRDefault="004F40BB">
            <w:pPr>
              <w:pStyle w:val="TableParagraph"/>
              <w:spacing w:line="252" w:lineRule="exact"/>
              <w:ind w:left="103"/>
              <w:jc w:val="both"/>
              <w:rPr>
                <w:b/>
              </w:rPr>
            </w:pPr>
            <w:r>
              <w:rPr>
                <w:b/>
              </w:rPr>
              <w:t>А.Т. Твардовский</w:t>
            </w:r>
          </w:p>
          <w:p w:rsidR="004B1B16" w:rsidRDefault="004F40BB">
            <w:pPr>
              <w:pStyle w:val="TableParagraph"/>
              <w:tabs>
                <w:tab w:val="left" w:pos="1259"/>
              </w:tabs>
              <w:ind w:left="103" w:right="94"/>
              <w:jc w:val="both"/>
              <w:rPr>
                <w:b/>
                <w:i/>
              </w:rPr>
            </w:pPr>
            <w:r>
              <w:rPr>
                <w:b/>
                <w:i/>
              </w:rPr>
              <w:t>1 стихотворение по выбору, напри- мер: «</w:t>
            </w:r>
            <w:r>
              <w:rPr>
                <w:i/>
              </w:rPr>
              <w:t xml:space="preserve">В тот день, когда окончилась война…» (1948), </w:t>
            </w:r>
            <w:r>
              <w:rPr>
                <w:b/>
                <w:i/>
              </w:rPr>
              <w:t>«</w:t>
            </w:r>
            <w:r>
              <w:rPr>
                <w:i/>
              </w:rPr>
              <w:t>О сущем» (1957 – 1958),</w:t>
            </w:r>
            <w:r>
              <w:rPr>
                <w:i/>
              </w:rPr>
              <w:tab/>
              <w:t xml:space="preserve">«Вся суть в одном- единственном завете…» (1958), «Я знаю, никакой моей вины…» (1966) и др.; «Василий Теркин» («Книга про бойца») (1942-1945) – </w:t>
            </w:r>
            <w:r>
              <w:rPr>
                <w:b/>
                <w:i/>
              </w:rPr>
              <w:t>главы по выбо- ру.</w:t>
            </w:r>
          </w:p>
          <w:p w:rsidR="004B1B16" w:rsidRDefault="004F40BB">
            <w:pPr>
              <w:pStyle w:val="TableParagraph"/>
              <w:spacing w:line="253" w:lineRule="exact"/>
              <w:ind w:left="103"/>
              <w:jc w:val="both"/>
              <w:rPr>
                <w:b/>
              </w:rPr>
            </w:pPr>
            <w:r>
              <w:rPr>
                <w:b/>
              </w:rPr>
              <w:t>(7-8 кл.)</w:t>
            </w:r>
          </w:p>
        </w:tc>
        <w:tc>
          <w:tcPr>
            <w:tcW w:w="3565" w:type="dxa"/>
          </w:tcPr>
          <w:p w:rsidR="004B1B16" w:rsidRDefault="004F40BB">
            <w:pPr>
              <w:pStyle w:val="TableParagraph"/>
              <w:spacing w:line="245" w:lineRule="exact"/>
              <w:ind w:left="106"/>
              <w:jc w:val="both"/>
              <w:rPr>
                <w:b/>
                <w:i/>
              </w:rPr>
            </w:pPr>
            <w:r>
              <w:rPr>
                <w:b/>
                <w:i/>
              </w:rPr>
              <w:t>(3-4 стихотворения по выбору, 5-</w:t>
            </w:r>
          </w:p>
          <w:p w:rsidR="004B1B16" w:rsidRDefault="004F40BB">
            <w:pPr>
              <w:pStyle w:val="TableParagraph"/>
              <w:spacing w:line="251" w:lineRule="exact"/>
              <w:ind w:left="106"/>
              <w:jc w:val="both"/>
              <w:rPr>
                <w:b/>
                <w:i/>
              </w:rPr>
            </w:pPr>
            <w:r>
              <w:rPr>
                <w:b/>
                <w:i/>
              </w:rPr>
              <w:t>9 кл</w:t>
            </w:r>
            <w:r>
              <w:rPr>
                <w:i/>
              </w:rPr>
              <w:t>.</w:t>
            </w:r>
            <w:r>
              <w:rPr>
                <w:b/>
                <w:i/>
              </w:rPr>
              <w:t>)</w:t>
            </w:r>
          </w:p>
          <w:p w:rsidR="004B1B16" w:rsidRDefault="004B1B16">
            <w:pPr>
              <w:pStyle w:val="TableParagraph"/>
              <w:rPr>
                <w:b/>
                <w:sz w:val="24"/>
              </w:rPr>
            </w:pPr>
          </w:p>
          <w:p w:rsidR="004B1B16" w:rsidRDefault="004B1B16">
            <w:pPr>
              <w:pStyle w:val="TableParagraph"/>
              <w:rPr>
                <w:b/>
                <w:sz w:val="24"/>
              </w:rPr>
            </w:pPr>
          </w:p>
          <w:p w:rsidR="004B1B16" w:rsidRDefault="004B1B16">
            <w:pPr>
              <w:pStyle w:val="TableParagraph"/>
              <w:rPr>
                <w:b/>
                <w:sz w:val="24"/>
              </w:rPr>
            </w:pPr>
          </w:p>
          <w:p w:rsidR="004B1B16" w:rsidRDefault="004B1B16">
            <w:pPr>
              <w:pStyle w:val="TableParagraph"/>
              <w:rPr>
                <w:b/>
                <w:sz w:val="24"/>
              </w:rPr>
            </w:pPr>
          </w:p>
          <w:p w:rsidR="004B1B16" w:rsidRDefault="004B1B16">
            <w:pPr>
              <w:pStyle w:val="TableParagraph"/>
              <w:rPr>
                <w:b/>
                <w:sz w:val="24"/>
              </w:rPr>
            </w:pPr>
          </w:p>
          <w:p w:rsidR="004B1B16" w:rsidRDefault="004B1B16">
            <w:pPr>
              <w:pStyle w:val="TableParagraph"/>
              <w:rPr>
                <w:b/>
                <w:sz w:val="24"/>
              </w:rPr>
            </w:pPr>
          </w:p>
          <w:p w:rsidR="004B1B16" w:rsidRDefault="004B1B16">
            <w:pPr>
              <w:pStyle w:val="TableParagraph"/>
              <w:rPr>
                <w:b/>
                <w:sz w:val="33"/>
              </w:rPr>
            </w:pPr>
          </w:p>
          <w:p w:rsidR="004B1B16" w:rsidRDefault="004F40BB">
            <w:pPr>
              <w:pStyle w:val="TableParagraph"/>
              <w:spacing w:line="235" w:lineRule="auto"/>
              <w:ind w:left="106" w:right="99"/>
              <w:jc w:val="both"/>
              <w:rPr>
                <w:i/>
              </w:rPr>
            </w:pPr>
            <w:r>
              <w:rPr>
                <w:b/>
                <w:i/>
              </w:rPr>
              <w:t>Проза о Великой Отечественной войне</w:t>
            </w:r>
            <w:r>
              <w:rPr>
                <w:i/>
              </w:rPr>
              <w:t>, например:</w:t>
            </w:r>
          </w:p>
          <w:p w:rsidR="004B1B16" w:rsidRDefault="004F40BB">
            <w:pPr>
              <w:pStyle w:val="TableParagraph"/>
              <w:spacing w:before="4"/>
              <w:ind w:left="106" w:right="100"/>
              <w:jc w:val="both"/>
              <w:rPr>
                <w:i/>
              </w:rPr>
            </w:pPr>
            <w:r>
              <w:rPr>
                <w:b/>
                <w:i/>
              </w:rPr>
              <w:t xml:space="preserve">М.А.Шолохов, В.Л.Кондратьев, В.О. Богомолов, Б.Л.Васильев, В.В.Быков, В.П.Астафьев </w:t>
            </w:r>
            <w:r>
              <w:rPr>
                <w:i/>
              </w:rPr>
              <w:t>и др.</w:t>
            </w:r>
          </w:p>
          <w:p w:rsidR="004B1B16" w:rsidRDefault="004F40BB">
            <w:pPr>
              <w:pStyle w:val="TableParagraph"/>
              <w:spacing w:before="5" w:line="235" w:lineRule="auto"/>
              <w:ind w:left="106" w:right="99"/>
              <w:jc w:val="both"/>
              <w:rPr>
                <w:b/>
                <w:i/>
              </w:rPr>
            </w:pPr>
            <w:r>
              <w:rPr>
                <w:b/>
                <w:i/>
              </w:rPr>
              <w:t>(1-2 повести или рассказа – по выбору, 6-9 кл</w:t>
            </w:r>
            <w:r>
              <w:rPr>
                <w:i/>
              </w:rPr>
              <w:t>.</w:t>
            </w:r>
            <w:r>
              <w:rPr>
                <w:b/>
                <w:i/>
              </w:rPr>
              <w:t>)</w:t>
            </w:r>
          </w:p>
          <w:p w:rsidR="004B1B16" w:rsidRDefault="004B1B16">
            <w:pPr>
              <w:pStyle w:val="TableParagraph"/>
              <w:spacing w:before="10"/>
              <w:rPr>
                <w:b/>
              </w:rPr>
            </w:pPr>
          </w:p>
          <w:p w:rsidR="004B1B16" w:rsidRDefault="004F40BB">
            <w:pPr>
              <w:pStyle w:val="TableParagraph"/>
              <w:spacing w:line="237" w:lineRule="auto"/>
              <w:ind w:left="106" w:right="97"/>
              <w:jc w:val="both"/>
              <w:rPr>
                <w:i/>
              </w:rPr>
            </w:pPr>
            <w:r>
              <w:rPr>
                <w:b/>
                <w:i/>
              </w:rPr>
              <w:t>Художественная проза о челове- ке и природе, их взаимоотноше- ниях</w:t>
            </w:r>
            <w:r>
              <w:rPr>
                <w:i/>
              </w:rPr>
              <w:t>, например:</w:t>
            </w:r>
          </w:p>
          <w:p w:rsidR="004B1B16" w:rsidRDefault="004F40BB">
            <w:pPr>
              <w:pStyle w:val="TableParagraph"/>
              <w:spacing w:before="2"/>
              <w:ind w:left="106" w:right="1230"/>
              <w:rPr>
                <w:i/>
              </w:rPr>
            </w:pPr>
            <w:r>
              <w:rPr>
                <w:b/>
                <w:i/>
              </w:rPr>
              <w:t xml:space="preserve">М.М.Пришвин, К.Г.Паустовский </w:t>
            </w:r>
            <w:r>
              <w:rPr>
                <w:i/>
              </w:rPr>
              <w:t>и др.</w:t>
            </w:r>
          </w:p>
          <w:p w:rsidR="004B1B16" w:rsidRDefault="004F40BB">
            <w:pPr>
              <w:pStyle w:val="TableParagraph"/>
              <w:ind w:left="106"/>
              <w:rPr>
                <w:b/>
                <w:i/>
              </w:rPr>
            </w:pPr>
            <w:r>
              <w:rPr>
                <w:b/>
                <w:i/>
              </w:rPr>
              <w:t>(1-2 произведения – по выбору</w:t>
            </w:r>
            <w:r>
              <w:rPr>
                <w:i/>
              </w:rPr>
              <w:t>, 5-6 кл.</w:t>
            </w:r>
            <w:r>
              <w:rPr>
                <w:b/>
                <w:i/>
              </w:rPr>
              <w:t>)</w:t>
            </w:r>
          </w:p>
          <w:p w:rsidR="004B1B16" w:rsidRDefault="004B1B16">
            <w:pPr>
              <w:pStyle w:val="TableParagraph"/>
              <w:rPr>
                <w:b/>
              </w:rPr>
            </w:pPr>
          </w:p>
          <w:p w:rsidR="004B1B16" w:rsidRDefault="004F40BB">
            <w:pPr>
              <w:pStyle w:val="TableParagraph"/>
              <w:tabs>
                <w:tab w:val="left" w:pos="1988"/>
              </w:tabs>
              <w:ind w:left="106" w:right="99"/>
              <w:rPr>
                <w:b/>
                <w:i/>
              </w:rPr>
            </w:pPr>
            <w:r>
              <w:rPr>
                <w:b/>
                <w:i/>
              </w:rPr>
              <w:t>Проза о детях</w:t>
            </w:r>
            <w:r>
              <w:rPr>
                <w:i/>
              </w:rPr>
              <w:t xml:space="preserve">, например: </w:t>
            </w:r>
            <w:r>
              <w:rPr>
                <w:b/>
                <w:i/>
              </w:rPr>
              <w:t>В.Г.Распутин,</w:t>
            </w:r>
            <w:r>
              <w:rPr>
                <w:b/>
                <w:i/>
              </w:rPr>
              <w:tab/>
              <w:t xml:space="preserve">В.П.Астафьев, Ф.А.Искандер, Ю.И.Коваль, Ю.П.Казаков, В.В.Голявкин </w:t>
            </w:r>
            <w:r>
              <w:rPr>
                <w:i/>
              </w:rPr>
              <w:t xml:space="preserve">и др. </w:t>
            </w:r>
            <w:r>
              <w:rPr>
                <w:b/>
                <w:i/>
              </w:rPr>
              <w:t>(3-4 произведения по выбору</w:t>
            </w:r>
            <w:r>
              <w:rPr>
                <w:i/>
              </w:rPr>
              <w:t xml:space="preserve">, </w:t>
            </w:r>
            <w:r>
              <w:rPr>
                <w:b/>
                <w:i/>
              </w:rPr>
              <w:t>5-8 кл.)</w:t>
            </w:r>
          </w:p>
          <w:p w:rsidR="004B1B16" w:rsidRDefault="004B1B16">
            <w:pPr>
              <w:pStyle w:val="TableParagraph"/>
              <w:spacing w:before="9"/>
              <w:rPr>
                <w:b/>
                <w:sz w:val="21"/>
              </w:rPr>
            </w:pPr>
          </w:p>
          <w:p w:rsidR="004B1B16" w:rsidRDefault="004F40BB">
            <w:pPr>
              <w:pStyle w:val="TableParagraph"/>
              <w:tabs>
                <w:tab w:val="left" w:pos="1025"/>
                <w:tab w:val="left" w:pos="1553"/>
                <w:tab w:val="left" w:pos="2728"/>
                <w:tab w:val="left" w:pos="3244"/>
              </w:tabs>
              <w:spacing w:line="242" w:lineRule="auto"/>
              <w:ind w:left="106" w:right="98"/>
              <w:rPr>
                <w:i/>
              </w:rPr>
            </w:pPr>
            <w:r>
              <w:rPr>
                <w:b/>
                <w:i/>
              </w:rPr>
              <w:t>Поэзия</w:t>
            </w:r>
            <w:r>
              <w:rPr>
                <w:b/>
                <w:i/>
              </w:rPr>
              <w:tab/>
              <w:t>2-й</w:t>
            </w:r>
            <w:r>
              <w:rPr>
                <w:b/>
                <w:i/>
              </w:rPr>
              <w:tab/>
              <w:t>половины</w:t>
            </w:r>
            <w:r>
              <w:rPr>
                <w:b/>
                <w:i/>
              </w:rPr>
              <w:tab/>
              <w:t>ХХ</w:t>
            </w:r>
            <w:r>
              <w:rPr>
                <w:b/>
                <w:i/>
              </w:rPr>
              <w:tab/>
            </w:r>
            <w:r>
              <w:rPr>
                <w:b/>
                <w:i/>
                <w:spacing w:val="-6"/>
              </w:rPr>
              <w:t>в.</w:t>
            </w:r>
            <w:r>
              <w:rPr>
                <w:i/>
                <w:spacing w:val="-6"/>
              </w:rPr>
              <w:t xml:space="preserve">, </w:t>
            </w:r>
            <w:r>
              <w:rPr>
                <w:i/>
              </w:rPr>
              <w:t>например:</w:t>
            </w:r>
          </w:p>
          <w:p w:rsidR="004B1B16" w:rsidRDefault="004F40BB">
            <w:pPr>
              <w:pStyle w:val="TableParagraph"/>
              <w:tabs>
                <w:tab w:val="left" w:pos="801"/>
                <w:tab w:val="left" w:pos="1857"/>
                <w:tab w:val="left" w:pos="2008"/>
                <w:tab w:val="left" w:pos="2049"/>
                <w:tab w:val="left" w:pos="2248"/>
              </w:tabs>
              <w:spacing w:before="1"/>
              <w:ind w:left="106" w:right="98"/>
              <w:rPr>
                <w:b/>
                <w:i/>
              </w:rPr>
            </w:pPr>
            <w:r>
              <w:rPr>
                <w:b/>
                <w:i/>
              </w:rPr>
              <w:t>Н.И.</w:t>
            </w:r>
            <w:r>
              <w:rPr>
                <w:b/>
                <w:i/>
              </w:rPr>
              <w:tab/>
              <w:t>Глазков,</w:t>
            </w:r>
            <w:r>
              <w:rPr>
                <w:b/>
                <w:i/>
              </w:rPr>
              <w:tab/>
            </w:r>
            <w:r>
              <w:rPr>
                <w:b/>
                <w:i/>
                <w:spacing w:val="-1"/>
              </w:rPr>
              <w:t xml:space="preserve">Е.А.Евтушенко, </w:t>
            </w:r>
            <w:r>
              <w:rPr>
                <w:b/>
                <w:i/>
              </w:rPr>
              <w:t>А.А.Вознесенский,</w:t>
            </w:r>
            <w:r>
              <w:rPr>
                <w:b/>
                <w:i/>
              </w:rPr>
              <w:tab/>
            </w:r>
            <w:r>
              <w:rPr>
                <w:b/>
                <w:i/>
              </w:rPr>
              <w:tab/>
            </w:r>
            <w:r>
              <w:rPr>
                <w:b/>
                <w:i/>
              </w:rPr>
              <w:tab/>
              <w:t>Н.М.Рубцов, Д.С.Самойлов, А.А. Тарковский, Б.Ш.Окуджава,</w:t>
            </w:r>
            <w:r>
              <w:rPr>
                <w:b/>
                <w:i/>
              </w:rPr>
              <w:tab/>
            </w:r>
            <w:r>
              <w:rPr>
                <w:b/>
                <w:i/>
              </w:rPr>
              <w:tab/>
              <w:t>В.С.Высоцкий, Ю.П.Мориц,</w:t>
            </w:r>
            <w:r>
              <w:rPr>
                <w:b/>
                <w:i/>
              </w:rPr>
              <w:tab/>
            </w:r>
            <w:r>
              <w:rPr>
                <w:b/>
                <w:i/>
              </w:rPr>
              <w:tab/>
            </w:r>
            <w:r>
              <w:rPr>
                <w:b/>
                <w:i/>
              </w:rPr>
              <w:tab/>
            </w:r>
            <w:r>
              <w:rPr>
                <w:b/>
                <w:i/>
                <w:spacing w:val="-1"/>
              </w:rPr>
              <w:t xml:space="preserve">И.А.Бродский, </w:t>
            </w:r>
            <w:r>
              <w:rPr>
                <w:b/>
                <w:i/>
              </w:rPr>
              <w:t xml:space="preserve">А.С.Кушнер, О.Е.Григорьев </w:t>
            </w:r>
            <w:r>
              <w:rPr>
                <w:i/>
              </w:rPr>
              <w:t xml:space="preserve">и др. </w:t>
            </w:r>
            <w:r>
              <w:rPr>
                <w:b/>
                <w:i/>
              </w:rPr>
              <w:t>(3-4 стихотворения по выбору, 5-9</w:t>
            </w:r>
            <w:r>
              <w:rPr>
                <w:b/>
                <w:i/>
                <w:spacing w:val="2"/>
              </w:rPr>
              <w:t xml:space="preserve"> </w:t>
            </w:r>
            <w:r>
              <w:rPr>
                <w:b/>
                <w:i/>
              </w:rPr>
              <w:t>кл.)</w:t>
            </w:r>
          </w:p>
          <w:p w:rsidR="004B1B16" w:rsidRDefault="004B1B16">
            <w:pPr>
              <w:pStyle w:val="TableParagraph"/>
              <w:spacing w:before="7"/>
              <w:rPr>
                <w:b/>
                <w:sz w:val="21"/>
              </w:rPr>
            </w:pPr>
          </w:p>
          <w:p w:rsidR="004B1B16" w:rsidRDefault="004F40BB">
            <w:pPr>
              <w:pStyle w:val="TableParagraph"/>
              <w:ind w:left="106" w:right="100"/>
              <w:rPr>
                <w:i/>
              </w:rPr>
            </w:pPr>
            <w:r>
              <w:rPr>
                <w:b/>
                <w:i/>
              </w:rPr>
              <w:t>Проза русской эмиграции</w:t>
            </w:r>
            <w:r>
              <w:rPr>
                <w:i/>
              </w:rPr>
              <w:t>, напри- мер:</w:t>
            </w:r>
          </w:p>
          <w:p w:rsidR="004B1B16" w:rsidRDefault="004F40BB">
            <w:pPr>
              <w:pStyle w:val="TableParagraph"/>
              <w:spacing w:before="10" w:line="235" w:lineRule="auto"/>
              <w:ind w:left="106" w:right="807"/>
              <w:rPr>
                <w:i/>
              </w:rPr>
            </w:pPr>
            <w:r>
              <w:rPr>
                <w:b/>
                <w:i/>
              </w:rPr>
              <w:t xml:space="preserve">И.С.Шмелев, В.В.Набоков, С.Д.Довлатов </w:t>
            </w:r>
            <w:r>
              <w:rPr>
                <w:i/>
              </w:rPr>
              <w:t>и др.</w:t>
            </w:r>
          </w:p>
          <w:p w:rsidR="004B1B16" w:rsidRDefault="004F40BB">
            <w:pPr>
              <w:pStyle w:val="TableParagraph"/>
              <w:spacing w:before="4"/>
              <w:ind w:left="106" w:right="100"/>
              <w:rPr>
                <w:b/>
                <w:i/>
              </w:rPr>
            </w:pPr>
            <w:r>
              <w:rPr>
                <w:b/>
                <w:i/>
              </w:rPr>
              <w:t>(1 произведение – по выбору, 5-9 кл.)</w:t>
            </w:r>
          </w:p>
          <w:p w:rsidR="004B1B16" w:rsidRDefault="004B1B16">
            <w:pPr>
              <w:pStyle w:val="TableParagraph"/>
              <w:spacing w:before="2"/>
              <w:rPr>
                <w:b/>
              </w:rPr>
            </w:pPr>
          </w:p>
          <w:p w:rsidR="004B1B16" w:rsidRDefault="004F40BB">
            <w:pPr>
              <w:pStyle w:val="TableParagraph"/>
              <w:ind w:left="106" w:right="94"/>
              <w:jc w:val="both"/>
              <w:rPr>
                <w:b/>
                <w:i/>
              </w:rPr>
            </w:pPr>
            <w:r>
              <w:rPr>
                <w:b/>
                <w:i/>
              </w:rPr>
              <w:t xml:space="preserve">Проза и поэзия о подростках и для подростков последних деся- тилетий авторов-лауреатов премий и конкурсов («Книгуру», премия им. Владислава Крапиви- на,   Премия   Детгиза,  </w:t>
            </w:r>
            <w:r>
              <w:rPr>
                <w:b/>
                <w:i/>
                <w:spacing w:val="33"/>
              </w:rPr>
              <w:t xml:space="preserve"> </w:t>
            </w:r>
            <w:r>
              <w:rPr>
                <w:b/>
                <w:i/>
              </w:rPr>
              <w:t>«Лучшая</w:t>
            </w:r>
          </w:p>
          <w:p w:rsidR="004B1B16" w:rsidRDefault="004F40BB">
            <w:pPr>
              <w:pStyle w:val="TableParagraph"/>
              <w:spacing w:line="234" w:lineRule="exact"/>
              <w:ind w:left="106"/>
              <w:jc w:val="both"/>
              <w:rPr>
                <w:b/>
                <w:i/>
              </w:rPr>
            </w:pPr>
            <w:r>
              <w:rPr>
                <w:b/>
                <w:i/>
              </w:rPr>
              <w:t xml:space="preserve">детская     книга    </w:t>
            </w:r>
            <w:r>
              <w:rPr>
                <w:b/>
                <w:i/>
                <w:spacing w:val="39"/>
              </w:rPr>
              <w:t xml:space="preserve"> </w:t>
            </w:r>
            <w:r>
              <w:rPr>
                <w:b/>
                <w:i/>
              </w:rPr>
              <w:t>издательства</w:t>
            </w:r>
          </w:p>
        </w:tc>
      </w:tr>
    </w:tbl>
    <w:p w:rsidR="004B1B16" w:rsidRDefault="004B1B16">
      <w:pPr>
        <w:spacing w:line="234" w:lineRule="exact"/>
        <w:jc w:val="both"/>
        <w:sectPr w:rsidR="004B1B16">
          <w:pgSz w:w="11910" w:h="16840"/>
          <w:pgMar w:top="840" w:right="580" w:bottom="1060" w:left="320" w:header="0" w:footer="878"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1"/>
        <w:gridCol w:w="944"/>
        <w:gridCol w:w="350"/>
        <w:gridCol w:w="3898"/>
        <w:gridCol w:w="3565"/>
      </w:tblGrid>
      <w:tr w:rsidR="004B1B16">
        <w:trPr>
          <w:trHeight w:val="3542"/>
        </w:trPr>
        <w:tc>
          <w:tcPr>
            <w:tcW w:w="2665" w:type="dxa"/>
            <w:gridSpan w:val="3"/>
          </w:tcPr>
          <w:p w:rsidR="004B1B16" w:rsidRDefault="004B1B16">
            <w:pPr>
              <w:pStyle w:val="TableParagraph"/>
            </w:pPr>
          </w:p>
        </w:tc>
        <w:tc>
          <w:tcPr>
            <w:tcW w:w="3898" w:type="dxa"/>
          </w:tcPr>
          <w:p w:rsidR="004B1B16" w:rsidRDefault="004F40BB">
            <w:pPr>
              <w:pStyle w:val="TableParagraph"/>
              <w:spacing w:line="245" w:lineRule="exact"/>
              <w:ind w:left="103"/>
              <w:jc w:val="both"/>
              <w:rPr>
                <w:b/>
              </w:rPr>
            </w:pPr>
            <w:r>
              <w:rPr>
                <w:b/>
              </w:rPr>
              <w:t>А.И. Солженицын</w:t>
            </w:r>
          </w:p>
          <w:p w:rsidR="004B1B16" w:rsidRDefault="004F40BB">
            <w:pPr>
              <w:pStyle w:val="TableParagraph"/>
              <w:spacing w:line="251" w:lineRule="exact"/>
              <w:ind w:left="103"/>
              <w:jc w:val="both"/>
              <w:rPr>
                <w:i/>
              </w:rPr>
            </w:pPr>
            <w:r>
              <w:rPr>
                <w:b/>
                <w:i/>
              </w:rPr>
              <w:t>1 рассказ по выбору, например</w:t>
            </w:r>
            <w:r>
              <w:rPr>
                <w:i/>
              </w:rPr>
              <w:t>:</w:t>
            </w:r>
          </w:p>
          <w:p w:rsidR="004B1B16" w:rsidRDefault="004F40BB">
            <w:pPr>
              <w:pStyle w:val="TableParagraph"/>
              <w:spacing w:before="3"/>
              <w:ind w:left="103" w:right="94"/>
              <w:jc w:val="both"/>
            </w:pPr>
            <w:r>
              <w:rPr>
                <w:i/>
              </w:rPr>
              <w:t>«Матренин двор» (1959) или из «Кро- хоток» (1958 – 1960) – «Лиственни- ца», «Дыхание», «Шарик», «Костер и муравьи», «Гроза в горах», «Колокол Углича» и др</w:t>
            </w:r>
            <w:r>
              <w:t>.</w:t>
            </w:r>
          </w:p>
          <w:p w:rsidR="004B1B16" w:rsidRDefault="004F40BB">
            <w:pPr>
              <w:pStyle w:val="TableParagraph"/>
              <w:spacing w:before="3"/>
              <w:ind w:left="103"/>
              <w:jc w:val="both"/>
              <w:rPr>
                <w:b/>
              </w:rPr>
            </w:pPr>
            <w:r>
              <w:rPr>
                <w:b/>
              </w:rPr>
              <w:t>(7-9 кл.)</w:t>
            </w:r>
          </w:p>
          <w:p w:rsidR="004B1B16" w:rsidRDefault="004B1B16">
            <w:pPr>
              <w:pStyle w:val="TableParagraph"/>
              <w:spacing w:before="10"/>
              <w:rPr>
                <w:b/>
                <w:sz w:val="21"/>
              </w:rPr>
            </w:pPr>
          </w:p>
          <w:p w:rsidR="004B1B16" w:rsidRDefault="004F40BB">
            <w:pPr>
              <w:pStyle w:val="TableParagraph"/>
              <w:spacing w:line="252" w:lineRule="exact"/>
              <w:ind w:left="103"/>
              <w:rPr>
                <w:b/>
              </w:rPr>
            </w:pPr>
            <w:r>
              <w:rPr>
                <w:b/>
              </w:rPr>
              <w:t>В.М.Шукшин</w:t>
            </w:r>
          </w:p>
          <w:p w:rsidR="004B1B16" w:rsidRDefault="004F40BB">
            <w:pPr>
              <w:pStyle w:val="TableParagraph"/>
              <w:ind w:left="103" w:right="94"/>
              <w:jc w:val="both"/>
              <w:rPr>
                <w:i/>
              </w:rPr>
            </w:pPr>
            <w:r>
              <w:rPr>
                <w:b/>
                <w:i/>
              </w:rPr>
              <w:t>1 рассказ по выбору, например</w:t>
            </w:r>
            <w:r>
              <w:rPr>
                <w:i/>
              </w:rPr>
              <w:t>: «Чу- дик» (1967), «Срезал» (1970), «Ма- стер» (1971) и др.</w:t>
            </w:r>
          </w:p>
          <w:p w:rsidR="004B1B16" w:rsidRDefault="004F40BB">
            <w:pPr>
              <w:pStyle w:val="TableParagraph"/>
              <w:spacing w:line="241" w:lineRule="exact"/>
              <w:ind w:left="103"/>
              <w:jc w:val="both"/>
              <w:rPr>
                <w:b/>
              </w:rPr>
            </w:pPr>
            <w:r>
              <w:t>(</w:t>
            </w:r>
            <w:r>
              <w:rPr>
                <w:b/>
              </w:rPr>
              <w:t>7-9 кл.)</w:t>
            </w:r>
          </w:p>
        </w:tc>
        <w:tc>
          <w:tcPr>
            <w:tcW w:w="3565" w:type="dxa"/>
          </w:tcPr>
          <w:p w:rsidR="004B1B16" w:rsidRDefault="004F40BB">
            <w:pPr>
              <w:pStyle w:val="TableParagraph"/>
              <w:spacing w:line="243" w:lineRule="exact"/>
              <w:ind w:left="106"/>
              <w:jc w:val="both"/>
            </w:pPr>
            <w:r>
              <w:rPr>
                <w:b/>
                <w:i/>
              </w:rPr>
              <w:t xml:space="preserve">«РОСМЭН» </w:t>
            </w:r>
            <w:r>
              <w:t>и др., например:</w:t>
            </w:r>
          </w:p>
          <w:p w:rsidR="004B1B16" w:rsidRDefault="004F40BB">
            <w:pPr>
              <w:pStyle w:val="TableParagraph"/>
              <w:tabs>
                <w:tab w:val="left" w:pos="2125"/>
              </w:tabs>
              <w:spacing w:before="3"/>
              <w:ind w:left="106"/>
              <w:jc w:val="both"/>
              <w:rPr>
                <w:b/>
                <w:i/>
              </w:rPr>
            </w:pPr>
            <w:r>
              <w:rPr>
                <w:b/>
                <w:i/>
              </w:rPr>
              <w:t>Н.Назаркин,</w:t>
            </w:r>
            <w:r>
              <w:rPr>
                <w:b/>
                <w:i/>
              </w:rPr>
              <w:tab/>
              <w:t>А.Гиваргизов,</w:t>
            </w:r>
          </w:p>
          <w:p w:rsidR="004B1B16" w:rsidRDefault="004F40BB">
            <w:pPr>
              <w:pStyle w:val="TableParagraph"/>
              <w:tabs>
                <w:tab w:val="left" w:pos="2016"/>
                <w:tab w:val="left" w:pos="2212"/>
                <w:tab w:val="left" w:pos="2377"/>
              </w:tabs>
              <w:spacing w:before="3"/>
              <w:ind w:left="106" w:right="99"/>
              <w:jc w:val="both"/>
              <w:rPr>
                <w:i/>
              </w:rPr>
            </w:pPr>
            <w:r>
              <w:rPr>
                <w:b/>
                <w:i/>
              </w:rPr>
              <w:t>Ю.Кузнецова,</w:t>
            </w:r>
            <w:r>
              <w:rPr>
                <w:b/>
                <w:i/>
              </w:rPr>
              <w:tab/>
            </w:r>
            <w:r>
              <w:rPr>
                <w:b/>
                <w:i/>
              </w:rPr>
              <w:tab/>
              <w:t>Д.Сабитова, Е.Мурашова,</w:t>
            </w:r>
            <w:r>
              <w:rPr>
                <w:b/>
                <w:i/>
              </w:rPr>
              <w:tab/>
            </w:r>
            <w:r>
              <w:rPr>
                <w:b/>
                <w:i/>
                <w:spacing w:val="-1"/>
              </w:rPr>
              <w:t xml:space="preserve">М.Аромштам, </w:t>
            </w:r>
            <w:r>
              <w:rPr>
                <w:b/>
                <w:i/>
              </w:rPr>
              <w:t>А.Петрова, С.Седов, С.Востоков , Э.Веркин,</w:t>
            </w:r>
            <w:r>
              <w:rPr>
                <w:b/>
                <w:i/>
              </w:rPr>
              <w:tab/>
            </w:r>
            <w:r>
              <w:rPr>
                <w:b/>
                <w:i/>
                <w:spacing w:val="-1"/>
              </w:rPr>
              <w:t xml:space="preserve">М.Аромштам, </w:t>
            </w:r>
            <w:r>
              <w:rPr>
                <w:b/>
                <w:i/>
              </w:rPr>
              <w:t>Н.Евдокимова,</w:t>
            </w:r>
            <w:r>
              <w:rPr>
                <w:b/>
                <w:i/>
              </w:rPr>
              <w:tab/>
            </w:r>
            <w:r>
              <w:rPr>
                <w:b/>
                <w:i/>
              </w:rPr>
              <w:tab/>
            </w:r>
            <w:r>
              <w:rPr>
                <w:b/>
                <w:i/>
              </w:rPr>
              <w:tab/>
              <w:t xml:space="preserve">Н.Абгарян, М.Петросян, А.Жвалевский и Е.Пастернак, Ая Эн, Д.Вильке </w:t>
            </w:r>
            <w:r>
              <w:rPr>
                <w:i/>
              </w:rPr>
              <w:t>и др.</w:t>
            </w:r>
          </w:p>
          <w:p w:rsidR="004B1B16" w:rsidRDefault="004F40BB">
            <w:pPr>
              <w:pStyle w:val="TableParagraph"/>
              <w:ind w:left="106" w:right="99"/>
              <w:jc w:val="both"/>
              <w:rPr>
                <w:b/>
                <w:i/>
              </w:rPr>
            </w:pPr>
            <w:r>
              <w:rPr>
                <w:b/>
                <w:i/>
              </w:rPr>
              <w:t>(1-2 произведения по выбору, 5-8 кл.)</w:t>
            </w:r>
          </w:p>
        </w:tc>
      </w:tr>
      <w:tr w:rsidR="004B1B16">
        <w:trPr>
          <w:trHeight w:val="250"/>
        </w:trPr>
        <w:tc>
          <w:tcPr>
            <w:tcW w:w="10128" w:type="dxa"/>
            <w:gridSpan w:val="5"/>
          </w:tcPr>
          <w:p w:rsidR="004B1B16" w:rsidRDefault="004F40BB">
            <w:pPr>
              <w:pStyle w:val="TableParagraph"/>
              <w:spacing w:line="230" w:lineRule="exact"/>
              <w:ind w:left="107"/>
              <w:rPr>
                <w:b/>
              </w:rPr>
            </w:pPr>
            <w:r>
              <w:rPr>
                <w:b/>
              </w:rPr>
              <w:t>Литература народов России</w:t>
            </w:r>
          </w:p>
        </w:tc>
      </w:tr>
      <w:tr w:rsidR="004B1B16">
        <w:trPr>
          <w:trHeight w:val="1014"/>
        </w:trPr>
        <w:tc>
          <w:tcPr>
            <w:tcW w:w="2665" w:type="dxa"/>
            <w:gridSpan w:val="3"/>
          </w:tcPr>
          <w:p w:rsidR="004B1B16" w:rsidRDefault="004B1B16">
            <w:pPr>
              <w:pStyle w:val="TableParagraph"/>
            </w:pPr>
          </w:p>
        </w:tc>
        <w:tc>
          <w:tcPr>
            <w:tcW w:w="3898" w:type="dxa"/>
          </w:tcPr>
          <w:p w:rsidR="004B1B16" w:rsidRDefault="004B1B16">
            <w:pPr>
              <w:pStyle w:val="TableParagraph"/>
            </w:pPr>
          </w:p>
        </w:tc>
        <w:tc>
          <w:tcPr>
            <w:tcW w:w="3565" w:type="dxa"/>
          </w:tcPr>
          <w:p w:rsidR="004B1B16" w:rsidRDefault="004F40BB">
            <w:pPr>
              <w:pStyle w:val="TableParagraph"/>
              <w:ind w:left="106" w:right="782"/>
              <w:rPr>
                <w:b/>
                <w:i/>
              </w:rPr>
            </w:pPr>
            <w:r>
              <w:rPr>
                <w:b/>
                <w:i/>
              </w:rPr>
              <w:t xml:space="preserve">Г.Тукай, М.Карим, К.Кулиев, Р.Гамзатов </w:t>
            </w:r>
            <w:r>
              <w:rPr>
                <w:i/>
              </w:rPr>
              <w:t xml:space="preserve">и др. </w:t>
            </w:r>
            <w:r>
              <w:rPr>
                <w:b/>
                <w:i/>
              </w:rPr>
              <w:t>(1 произведение по выбору,</w:t>
            </w:r>
          </w:p>
          <w:p w:rsidR="004B1B16" w:rsidRDefault="004F40BB">
            <w:pPr>
              <w:pStyle w:val="TableParagraph"/>
              <w:spacing w:line="236" w:lineRule="exact"/>
              <w:ind w:left="106"/>
              <w:rPr>
                <w:b/>
                <w:i/>
              </w:rPr>
            </w:pPr>
            <w:r>
              <w:rPr>
                <w:b/>
              </w:rPr>
              <w:t>5-9 кл.</w:t>
            </w:r>
            <w:r>
              <w:rPr>
                <w:b/>
                <w:i/>
              </w:rPr>
              <w:t>)</w:t>
            </w:r>
          </w:p>
        </w:tc>
      </w:tr>
      <w:tr w:rsidR="004B1B16">
        <w:trPr>
          <w:trHeight w:val="254"/>
        </w:trPr>
        <w:tc>
          <w:tcPr>
            <w:tcW w:w="10128" w:type="dxa"/>
            <w:gridSpan w:val="5"/>
          </w:tcPr>
          <w:p w:rsidR="004B1B16" w:rsidRDefault="004F40BB">
            <w:pPr>
              <w:pStyle w:val="TableParagraph"/>
              <w:spacing w:line="234" w:lineRule="exact"/>
              <w:ind w:left="107"/>
              <w:rPr>
                <w:b/>
              </w:rPr>
            </w:pPr>
            <w:r>
              <w:rPr>
                <w:b/>
              </w:rPr>
              <w:t>Зарубежная литература</w:t>
            </w:r>
          </w:p>
        </w:tc>
      </w:tr>
      <w:tr w:rsidR="004B1B16">
        <w:trPr>
          <w:trHeight w:val="1007"/>
        </w:trPr>
        <w:tc>
          <w:tcPr>
            <w:tcW w:w="2665" w:type="dxa"/>
            <w:gridSpan w:val="3"/>
            <w:vMerge w:val="restart"/>
          </w:tcPr>
          <w:p w:rsidR="004B1B16" w:rsidRDefault="004B1B16">
            <w:pPr>
              <w:pStyle w:val="TableParagraph"/>
            </w:pPr>
          </w:p>
        </w:tc>
        <w:tc>
          <w:tcPr>
            <w:tcW w:w="3898" w:type="dxa"/>
            <w:tcBorders>
              <w:bottom w:val="nil"/>
            </w:tcBorders>
          </w:tcPr>
          <w:p w:rsidR="004B1B16" w:rsidRDefault="004F40BB">
            <w:pPr>
              <w:pStyle w:val="TableParagraph"/>
              <w:tabs>
                <w:tab w:val="left" w:pos="951"/>
                <w:tab w:val="left" w:pos="2097"/>
                <w:tab w:val="left" w:pos="2716"/>
              </w:tabs>
              <w:spacing w:line="243" w:lineRule="exact"/>
              <w:ind w:left="103"/>
              <w:rPr>
                <w:i/>
              </w:rPr>
            </w:pPr>
            <w:r>
              <w:rPr>
                <w:b/>
              </w:rPr>
              <w:t>Гомер</w:t>
            </w:r>
            <w:r>
              <w:rPr>
                <w:b/>
              </w:rPr>
              <w:tab/>
            </w:r>
            <w:r>
              <w:rPr>
                <w:i/>
              </w:rPr>
              <w:t>«Илиада»</w:t>
            </w:r>
            <w:r>
              <w:rPr>
                <w:i/>
              </w:rPr>
              <w:tab/>
              <w:t>(или</w:t>
            </w:r>
            <w:r>
              <w:rPr>
                <w:i/>
              </w:rPr>
              <w:tab/>
              <w:t>«Одиссея»)</w:t>
            </w:r>
          </w:p>
          <w:p w:rsidR="004B1B16" w:rsidRDefault="004F40BB">
            <w:pPr>
              <w:pStyle w:val="TableParagraph"/>
              <w:spacing w:before="3"/>
              <w:ind w:left="103"/>
              <w:rPr>
                <w:b/>
                <w:i/>
              </w:rPr>
            </w:pPr>
            <w:r>
              <w:rPr>
                <w:b/>
                <w:i/>
              </w:rPr>
              <w:t>(фрагменты по выбору)</w:t>
            </w:r>
          </w:p>
          <w:p w:rsidR="004B1B16" w:rsidRDefault="004F40BB">
            <w:pPr>
              <w:pStyle w:val="TableParagraph"/>
              <w:spacing w:before="3"/>
              <w:ind w:left="103"/>
              <w:rPr>
                <w:b/>
              </w:rPr>
            </w:pPr>
            <w:r>
              <w:rPr>
                <w:b/>
              </w:rPr>
              <w:t>(6-8 кл.)</w:t>
            </w:r>
          </w:p>
        </w:tc>
        <w:tc>
          <w:tcPr>
            <w:tcW w:w="3565" w:type="dxa"/>
            <w:tcBorders>
              <w:bottom w:val="nil"/>
            </w:tcBorders>
          </w:tcPr>
          <w:p w:rsidR="004B1B16" w:rsidRDefault="004F40BB">
            <w:pPr>
              <w:pStyle w:val="TableParagraph"/>
              <w:ind w:left="106" w:right="100"/>
              <w:rPr>
                <w:b/>
                <w:i/>
              </w:rPr>
            </w:pPr>
            <w:r>
              <w:rPr>
                <w:b/>
                <w:i/>
              </w:rPr>
              <w:t>Зарубежный фольклор легенды, баллады, саги, песни</w:t>
            </w:r>
          </w:p>
          <w:p w:rsidR="004B1B16" w:rsidRDefault="004F40BB">
            <w:pPr>
              <w:pStyle w:val="TableParagraph"/>
              <w:spacing w:line="252" w:lineRule="exact"/>
              <w:ind w:left="106" w:right="100"/>
              <w:rPr>
                <w:b/>
              </w:rPr>
            </w:pPr>
            <w:r>
              <w:rPr>
                <w:b/>
              </w:rPr>
              <w:t>(2-3 произведения по выбору, 5-7 кл.)</w:t>
            </w:r>
          </w:p>
        </w:tc>
      </w:tr>
      <w:tr w:rsidR="004B1B16">
        <w:trPr>
          <w:trHeight w:val="874"/>
        </w:trPr>
        <w:tc>
          <w:tcPr>
            <w:tcW w:w="2665" w:type="dxa"/>
            <w:gridSpan w:val="3"/>
            <w:vMerge/>
            <w:tcBorders>
              <w:top w:val="nil"/>
            </w:tcBorders>
          </w:tcPr>
          <w:p w:rsidR="004B1B16" w:rsidRDefault="004B1B16">
            <w:pPr>
              <w:rPr>
                <w:sz w:val="2"/>
                <w:szCs w:val="2"/>
              </w:rPr>
            </w:pPr>
          </w:p>
        </w:tc>
        <w:tc>
          <w:tcPr>
            <w:tcW w:w="3898" w:type="dxa"/>
            <w:tcBorders>
              <w:top w:val="nil"/>
              <w:bottom w:val="nil"/>
            </w:tcBorders>
          </w:tcPr>
          <w:p w:rsidR="004B1B16" w:rsidRDefault="004F40BB">
            <w:pPr>
              <w:pStyle w:val="TableParagraph"/>
              <w:tabs>
                <w:tab w:val="left" w:pos="1059"/>
                <w:tab w:val="left" w:pos="2898"/>
              </w:tabs>
              <w:spacing w:line="234" w:lineRule="exact"/>
              <w:ind w:left="103"/>
              <w:rPr>
                <w:i/>
              </w:rPr>
            </w:pPr>
            <w:r>
              <w:rPr>
                <w:b/>
              </w:rPr>
              <w:t>Данте.</w:t>
            </w:r>
            <w:r>
              <w:rPr>
                <w:b/>
              </w:rPr>
              <w:tab/>
            </w:r>
            <w:r>
              <w:rPr>
                <w:i/>
              </w:rPr>
              <w:t>«Божественная</w:t>
            </w:r>
            <w:r>
              <w:rPr>
                <w:i/>
              </w:rPr>
              <w:tab/>
              <w:t>комедия»</w:t>
            </w:r>
          </w:p>
          <w:p w:rsidR="004B1B16" w:rsidRDefault="004F40BB">
            <w:pPr>
              <w:pStyle w:val="TableParagraph"/>
              <w:spacing w:before="3"/>
              <w:ind w:left="103"/>
              <w:rPr>
                <w:b/>
                <w:i/>
              </w:rPr>
            </w:pPr>
            <w:r>
              <w:rPr>
                <w:b/>
                <w:i/>
              </w:rPr>
              <w:t>(фрагменты по выбору)</w:t>
            </w:r>
          </w:p>
          <w:p w:rsidR="004B1B16" w:rsidRDefault="004F40BB">
            <w:pPr>
              <w:pStyle w:val="TableParagraph"/>
              <w:spacing w:before="3"/>
              <w:ind w:left="103"/>
              <w:rPr>
                <w:b/>
              </w:rPr>
            </w:pPr>
            <w:r>
              <w:rPr>
                <w:b/>
              </w:rPr>
              <w:t>(9 кл.)</w:t>
            </w:r>
          </w:p>
        </w:tc>
        <w:tc>
          <w:tcPr>
            <w:tcW w:w="3565" w:type="dxa"/>
            <w:tcBorders>
              <w:top w:val="nil"/>
              <w:bottom w:val="nil"/>
            </w:tcBorders>
          </w:tcPr>
          <w:p w:rsidR="004B1B16" w:rsidRDefault="004B1B16">
            <w:pPr>
              <w:pStyle w:val="TableParagraph"/>
            </w:pPr>
          </w:p>
        </w:tc>
      </w:tr>
      <w:tr w:rsidR="004B1B16">
        <w:trPr>
          <w:trHeight w:val="878"/>
        </w:trPr>
        <w:tc>
          <w:tcPr>
            <w:tcW w:w="2665" w:type="dxa"/>
            <w:gridSpan w:val="3"/>
            <w:vMerge/>
            <w:tcBorders>
              <w:top w:val="nil"/>
            </w:tcBorders>
          </w:tcPr>
          <w:p w:rsidR="004B1B16" w:rsidRDefault="004B1B16">
            <w:pPr>
              <w:rPr>
                <w:sz w:val="2"/>
                <w:szCs w:val="2"/>
              </w:rPr>
            </w:pPr>
          </w:p>
        </w:tc>
        <w:tc>
          <w:tcPr>
            <w:tcW w:w="3898" w:type="dxa"/>
            <w:tcBorders>
              <w:top w:val="nil"/>
            </w:tcBorders>
          </w:tcPr>
          <w:p w:rsidR="004B1B16" w:rsidRDefault="004F40BB">
            <w:pPr>
              <w:pStyle w:val="TableParagraph"/>
              <w:spacing w:before="110" w:line="242" w:lineRule="auto"/>
              <w:ind w:left="103" w:right="95"/>
              <w:rPr>
                <w:b/>
                <w:i/>
              </w:rPr>
            </w:pPr>
            <w:r>
              <w:rPr>
                <w:b/>
              </w:rPr>
              <w:t xml:space="preserve">М. де Сервантес </w:t>
            </w:r>
            <w:r>
              <w:rPr>
                <w:i/>
              </w:rPr>
              <w:t xml:space="preserve">«Дон Кихот» </w:t>
            </w:r>
            <w:r>
              <w:rPr>
                <w:b/>
                <w:i/>
              </w:rPr>
              <w:t>(главы по выбору)</w:t>
            </w:r>
          </w:p>
          <w:p w:rsidR="004B1B16" w:rsidRDefault="004F40BB">
            <w:pPr>
              <w:pStyle w:val="TableParagraph"/>
              <w:spacing w:before="1" w:line="236" w:lineRule="exact"/>
              <w:ind w:left="103"/>
              <w:rPr>
                <w:b/>
              </w:rPr>
            </w:pPr>
            <w:r>
              <w:rPr>
                <w:b/>
              </w:rPr>
              <w:t>(7-8 кл.)</w:t>
            </w:r>
          </w:p>
        </w:tc>
        <w:tc>
          <w:tcPr>
            <w:tcW w:w="3565" w:type="dxa"/>
            <w:tcBorders>
              <w:top w:val="nil"/>
            </w:tcBorders>
          </w:tcPr>
          <w:p w:rsidR="004B1B16" w:rsidRDefault="004B1B16">
            <w:pPr>
              <w:pStyle w:val="TableParagraph"/>
            </w:pPr>
          </w:p>
        </w:tc>
      </w:tr>
      <w:tr w:rsidR="004B1B16">
        <w:trPr>
          <w:trHeight w:val="249"/>
        </w:trPr>
        <w:tc>
          <w:tcPr>
            <w:tcW w:w="1371" w:type="dxa"/>
            <w:tcBorders>
              <w:bottom w:val="nil"/>
              <w:right w:val="nil"/>
            </w:tcBorders>
          </w:tcPr>
          <w:p w:rsidR="004B1B16" w:rsidRDefault="004F40BB">
            <w:pPr>
              <w:pStyle w:val="TableParagraph"/>
              <w:spacing w:line="230" w:lineRule="exact"/>
              <w:ind w:left="107"/>
              <w:rPr>
                <w:b/>
              </w:rPr>
            </w:pPr>
            <w:r>
              <w:rPr>
                <w:b/>
              </w:rPr>
              <w:t>В.Шекспир</w:t>
            </w:r>
          </w:p>
        </w:tc>
        <w:tc>
          <w:tcPr>
            <w:tcW w:w="944" w:type="dxa"/>
            <w:tcBorders>
              <w:left w:val="nil"/>
              <w:bottom w:val="nil"/>
              <w:right w:val="nil"/>
            </w:tcBorders>
          </w:tcPr>
          <w:p w:rsidR="004B1B16" w:rsidRDefault="004F40BB">
            <w:pPr>
              <w:pStyle w:val="TableParagraph"/>
              <w:spacing w:line="230" w:lineRule="exact"/>
              <w:ind w:left="129"/>
            </w:pPr>
            <w:r>
              <w:t>«Ромео</w:t>
            </w:r>
          </w:p>
        </w:tc>
        <w:tc>
          <w:tcPr>
            <w:tcW w:w="350" w:type="dxa"/>
            <w:tcBorders>
              <w:left w:val="nil"/>
              <w:bottom w:val="nil"/>
            </w:tcBorders>
          </w:tcPr>
          <w:p w:rsidR="004B1B16" w:rsidRDefault="004F40BB">
            <w:pPr>
              <w:pStyle w:val="TableParagraph"/>
              <w:spacing w:line="230" w:lineRule="exact"/>
              <w:ind w:left="32"/>
              <w:jc w:val="center"/>
            </w:pPr>
            <w:r>
              <w:t>и</w:t>
            </w:r>
          </w:p>
        </w:tc>
        <w:tc>
          <w:tcPr>
            <w:tcW w:w="3898" w:type="dxa"/>
            <w:tcBorders>
              <w:bottom w:val="nil"/>
            </w:tcBorders>
          </w:tcPr>
          <w:p w:rsidR="004B1B16" w:rsidRDefault="004F40BB">
            <w:pPr>
              <w:pStyle w:val="TableParagraph"/>
              <w:spacing w:line="230" w:lineRule="exact"/>
              <w:ind w:left="103"/>
              <w:rPr>
                <w:b/>
              </w:rPr>
            </w:pPr>
            <w:r>
              <w:rPr>
                <w:b/>
                <w:i/>
              </w:rPr>
              <w:t>1–2 сонета по выбору,</w:t>
            </w:r>
            <w:r>
              <w:rPr>
                <w:b/>
                <w:i/>
                <w:spacing w:val="52"/>
              </w:rPr>
              <w:t xml:space="preserve"> </w:t>
            </w:r>
            <w:r>
              <w:rPr>
                <w:b/>
                <w:i/>
              </w:rPr>
              <w:t>например</w:t>
            </w:r>
            <w:r>
              <w:rPr>
                <w:b/>
              </w:rPr>
              <w:t>:</w:t>
            </w:r>
          </w:p>
        </w:tc>
        <w:tc>
          <w:tcPr>
            <w:tcW w:w="3565" w:type="dxa"/>
            <w:vMerge w:val="restart"/>
          </w:tcPr>
          <w:p w:rsidR="004B1B16" w:rsidRDefault="004B1B16">
            <w:pPr>
              <w:pStyle w:val="TableParagraph"/>
            </w:pPr>
          </w:p>
        </w:tc>
      </w:tr>
      <w:tr w:rsidR="004B1B16">
        <w:trPr>
          <w:trHeight w:val="242"/>
        </w:trPr>
        <w:tc>
          <w:tcPr>
            <w:tcW w:w="1371" w:type="dxa"/>
            <w:tcBorders>
              <w:top w:val="nil"/>
              <w:bottom w:val="nil"/>
              <w:right w:val="nil"/>
            </w:tcBorders>
          </w:tcPr>
          <w:p w:rsidR="004B1B16" w:rsidRDefault="004F40BB">
            <w:pPr>
              <w:pStyle w:val="TableParagraph"/>
              <w:spacing w:line="222" w:lineRule="exact"/>
              <w:ind w:left="107"/>
            </w:pPr>
            <w:r>
              <w:t>Джульетта»</w:t>
            </w:r>
          </w:p>
        </w:tc>
        <w:tc>
          <w:tcPr>
            <w:tcW w:w="944" w:type="dxa"/>
            <w:tcBorders>
              <w:top w:val="nil"/>
              <w:left w:val="nil"/>
              <w:bottom w:val="nil"/>
              <w:right w:val="nil"/>
            </w:tcBorders>
          </w:tcPr>
          <w:p w:rsidR="004B1B16" w:rsidRDefault="004F40BB">
            <w:pPr>
              <w:pStyle w:val="TableParagraph"/>
              <w:spacing w:line="222" w:lineRule="exact"/>
              <w:ind w:left="208"/>
            </w:pPr>
            <w:r>
              <w:t>(1594</w:t>
            </w:r>
          </w:p>
        </w:tc>
        <w:tc>
          <w:tcPr>
            <w:tcW w:w="350" w:type="dxa"/>
            <w:tcBorders>
              <w:top w:val="nil"/>
              <w:left w:val="nil"/>
              <w:bottom w:val="nil"/>
            </w:tcBorders>
          </w:tcPr>
          <w:p w:rsidR="004B1B16" w:rsidRDefault="004F40BB">
            <w:pPr>
              <w:pStyle w:val="TableParagraph"/>
              <w:spacing w:line="222" w:lineRule="exact"/>
              <w:ind w:left="41"/>
              <w:jc w:val="center"/>
            </w:pPr>
            <w:r>
              <w:t>–</w:t>
            </w:r>
          </w:p>
        </w:tc>
        <w:tc>
          <w:tcPr>
            <w:tcW w:w="3898" w:type="dxa"/>
            <w:tcBorders>
              <w:top w:val="nil"/>
              <w:bottom w:val="nil"/>
            </w:tcBorders>
          </w:tcPr>
          <w:p w:rsidR="004B1B16" w:rsidRDefault="004F40BB">
            <w:pPr>
              <w:pStyle w:val="TableParagraph"/>
              <w:spacing w:line="222" w:lineRule="exact"/>
              <w:ind w:left="103"/>
              <w:rPr>
                <w:i/>
              </w:rPr>
            </w:pPr>
            <w:r>
              <w:rPr>
                <w:i/>
              </w:rPr>
              <w:t>№ 66 «Измучась всем, я умереть хо-</w:t>
            </w:r>
          </w:p>
        </w:tc>
        <w:tc>
          <w:tcPr>
            <w:tcW w:w="3565" w:type="dxa"/>
            <w:vMerge/>
            <w:tcBorders>
              <w:top w:val="nil"/>
            </w:tcBorders>
          </w:tcPr>
          <w:p w:rsidR="004B1B16" w:rsidRDefault="004B1B16">
            <w:pPr>
              <w:rPr>
                <w:sz w:val="2"/>
                <w:szCs w:val="2"/>
              </w:rPr>
            </w:pPr>
          </w:p>
        </w:tc>
      </w:tr>
      <w:tr w:rsidR="004B1B16">
        <w:trPr>
          <w:trHeight w:val="242"/>
        </w:trPr>
        <w:tc>
          <w:tcPr>
            <w:tcW w:w="1371" w:type="dxa"/>
            <w:tcBorders>
              <w:top w:val="nil"/>
              <w:bottom w:val="nil"/>
              <w:right w:val="nil"/>
            </w:tcBorders>
          </w:tcPr>
          <w:p w:rsidR="004B1B16" w:rsidRDefault="004F40BB">
            <w:pPr>
              <w:pStyle w:val="TableParagraph"/>
              <w:spacing w:line="222" w:lineRule="exact"/>
              <w:ind w:left="107"/>
            </w:pPr>
            <w:r>
              <w:t>1595).</w:t>
            </w:r>
          </w:p>
        </w:tc>
        <w:tc>
          <w:tcPr>
            <w:tcW w:w="944" w:type="dxa"/>
            <w:tcBorders>
              <w:top w:val="nil"/>
              <w:left w:val="nil"/>
              <w:bottom w:val="nil"/>
              <w:right w:val="nil"/>
            </w:tcBorders>
          </w:tcPr>
          <w:p w:rsidR="004B1B16" w:rsidRDefault="004B1B16">
            <w:pPr>
              <w:pStyle w:val="TableParagraph"/>
              <w:rPr>
                <w:sz w:val="16"/>
              </w:rPr>
            </w:pPr>
          </w:p>
        </w:tc>
        <w:tc>
          <w:tcPr>
            <w:tcW w:w="350" w:type="dxa"/>
            <w:tcBorders>
              <w:top w:val="nil"/>
              <w:left w:val="nil"/>
              <w:bottom w:val="nil"/>
            </w:tcBorders>
          </w:tcPr>
          <w:p w:rsidR="004B1B16" w:rsidRDefault="004B1B16">
            <w:pPr>
              <w:pStyle w:val="TableParagraph"/>
              <w:rPr>
                <w:sz w:val="16"/>
              </w:rPr>
            </w:pPr>
          </w:p>
        </w:tc>
        <w:tc>
          <w:tcPr>
            <w:tcW w:w="3898" w:type="dxa"/>
            <w:tcBorders>
              <w:top w:val="nil"/>
              <w:bottom w:val="nil"/>
            </w:tcBorders>
          </w:tcPr>
          <w:p w:rsidR="004B1B16" w:rsidRDefault="004F40BB">
            <w:pPr>
              <w:pStyle w:val="TableParagraph"/>
              <w:spacing w:line="222" w:lineRule="exact"/>
              <w:ind w:left="103"/>
              <w:rPr>
                <w:i/>
              </w:rPr>
            </w:pPr>
            <w:r>
              <w:rPr>
                <w:i/>
              </w:rPr>
              <w:t>чу...» (пер. Б. Пастернака), № 68 «Его</w:t>
            </w:r>
          </w:p>
        </w:tc>
        <w:tc>
          <w:tcPr>
            <w:tcW w:w="3565" w:type="dxa"/>
            <w:vMerge/>
            <w:tcBorders>
              <w:top w:val="nil"/>
            </w:tcBorders>
          </w:tcPr>
          <w:p w:rsidR="004B1B16" w:rsidRDefault="004B1B16">
            <w:pPr>
              <w:rPr>
                <w:sz w:val="2"/>
                <w:szCs w:val="2"/>
              </w:rPr>
            </w:pPr>
          </w:p>
        </w:tc>
      </w:tr>
      <w:tr w:rsidR="004B1B16">
        <w:trPr>
          <w:trHeight w:val="243"/>
        </w:trPr>
        <w:tc>
          <w:tcPr>
            <w:tcW w:w="1371" w:type="dxa"/>
            <w:tcBorders>
              <w:top w:val="nil"/>
              <w:bottom w:val="nil"/>
              <w:right w:val="nil"/>
            </w:tcBorders>
          </w:tcPr>
          <w:p w:rsidR="004B1B16" w:rsidRDefault="004F40BB">
            <w:pPr>
              <w:pStyle w:val="TableParagraph"/>
              <w:spacing w:line="224" w:lineRule="exact"/>
              <w:ind w:left="107"/>
              <w:rPr>
                <w:b/>
              </w:rPr>
            </w:pPr>
            <w:r>
              <w:rPr>
                <w:b/>
              </w:rPr>
              <w:t>(8-9 кл.)</w:t>
            </w:r>
          </w:p>
        </w:tc>
        <w:tc>
          <w:tcPr>
            <w:tcW w:w="944" w:type="dxa"/>
            <w:tcBorders>
              <w:top w:val="nil"/>
              <w:left w:val="nil"/>
              <w:bottom w:val="nil"/>
              <w:right w:val="nil"/>
            </w:tcBorders>
          </w:tcPr>
          <w:p w:rsidR="004B1B16" w:rsidRDefault="004B1B16">
            <w:pPr>
              <w:pStyle w:val="TableParagraph"/>
              <w:rPr>
                <w:sz w:val="16"/>
              </w:rPr>
            </w:pPr>
          </w:p>
        </w:tc>
        <w:tc>
          <w:tcPr>
            <w:tcW w:w="350" w:type="dxa"/>
            <w:tcBorders>
              <w:top w:val="nil"/>
              <w:left w:val="nil"/>
              <w:bottom w:val="nil"/>
            </w:tcBorders>
          </w:tcPr>
          <w:p w:rsidR="004B1B16" w:rsidRDefault="004B1B16">
            <w:pPr>
              <w:pStyle w:val="TableParagraph"/>
              <w:rPr>
                <w:sz w:val="16"/>
              </w:rPr>
            </w:pPr>
          </w:p>
        </w:tc>
        <w:tc>
          <w:tcPr>
            <w:tcW w:w="3898" w:type="dxa"/>
            <w:tcBorders>
              <w:top w:val="nil"/>
              <w:bottom w:val="nil"/>
            </w:tcBorders>
          </w:tcPr>
          <w:p w:rsidR="004B1B16" w:rsidRDefault="004F40BB">
            <w:pPr>
              <w:pStyle w:val="TableParagraph"/>
              <w:spacing w:line="224" w:lineRule="exact"/>
              <w:ind w:left="103"/>
              <w:rPr>
                <w:i/>
              </w:rPr>
            </w:pPr>
            <w:r>
              <w:rPr>
                <w:i/>
              </w:rPr>
              <w:t>лицо - одно из отражений…» (пер. С.</w:t>
            </w:r>
          </w:p>
        </w:tc>
        <w:tc>
          <w:tcPr>
            <w:tcW w:w="3565" w:type="dxa"/>
            <w:vMerge/>
            <w:tcBorders>
              <w:top w:val="nil"/>
            </w:tcBorders>
          </w:tcPr>
          <w:p w:rsidR="004B1B16" w:rsidRDefault="004B1B16">
            <w:pPr>
              <w:rPr>
                <w:sz w:val="2"/>
                <w:szCs w:val="2"/>
              </w:rPr>
            </w:pPr>
          </w:p>
        </w:tc>
      </w:tr>
      <w:tr w:rsidR="004B1B16">
        <w:trPr>
          <w:trHeight w:val="242"/>
        </w:trPr>
        <w:tc>
          <w:tcPr>
            <w:tcW w:w="1371" w:type="dxa"/>
            <w:tcBorders>
              <w:top w:val="nil"/>
              <w:bottom w:val="nil"/>
              <w:right w:val="nil"/>
            </w:tcBorders>
          </w:tcPr>
          <w:p w:rsidR="004B1B16" w:rsidRDefault="004B1B16">
            <w:pPr>
              <w:pStyle w:val="TableParagraph"/>
              <w:rPr>
                <w:sz w:val="16"/>
              </w:rPr>
            </w:pPr>
          </w:p>
        </w:tc>
        <w:tc>
          <w:tcPr>
            <w:tcW w:w="944" w:type="dxa"/>
            <w:tcBorders>
              <w:top w:val="nil"/>
              <w:left w:val="nil"/>
              <w:bottom w:val="nil"/>
              <w:right w:val="nil"/>
            </w:tcBorders>
          </w:tcPr>
          <w:p w:rsidR="004B1B16" w:rsidRDefault="004B1B16">
            <w:pPr>
              <w:pStyle w:val="TableParagraph"/>
              <w:rPr>
                <w:sz w:val="16"/>
              </w:rPr>
            </w:pPr>
          </w:p>
        </w:tc>
        <w:tc>
          <w:tcPr>
            <w:tcW w:w="350" w:type="dxa"/>
            <w:tcBorders>
              <w:top w:val="nil"/>
              <w:left w:val="nil"/>
              <w:bottom w:val="nil"/>
            </w:tcBorders>
          </w:tcPr>
          <w:p w:rsidR="004B1B16" w:rsidRDefault="004B1B16">
            <w:pPr>
              <w:pStyle w:val="TableParagraph"/>
              <w:rPr>
                <w:sz w:val="16"/>
              </w:rPr>
            </w:pPr>
          </w:p>
        </w:tc>
        <w:tc>
          <w:tcPr>
            <w:tcW w:w="3898" w:type="dxa"/>
            <w:tcBorders>
              <w:top w:val="nil"/>
              <w:bottom w:val="nil"/>
            </w:tcBorders>
          </w:tcPr>
          <w:p w:rsidR="004B1B16" w:rsidRDefault="004F40BB">
            <w:pPr>
              <w:pStyle w:val="TableParagraph"/>
              <w:spacing w:line="222" w:lineRule="exact"/>
              <w:ind w:left="103"/>
              <w:rPr>
                <w:i/>
              </w:rPr>
            </w:pPr>
            <w:r>
              <w:rPr>
                <w:i/>
              </w:rPr>
              <w:t>Маршака), №116 «Мешать соедине-</w:t>
            </w:r>
          </w:p>
        </w:tc>
        <w:tc>
          <w:tcPr>
            <w:tcW w:w="3565" w:type="dxa"/>
            <w:vMerge/>
            <w:tcBorders>
              <w:top w:val="nil"/>
            </w:tcBorders>
          </w:tcPr>
          <w:p w:rsidR="004B1B16" w:rsidRDefault="004B1B16">
            <w:pPr>
              <w:rPr>
                <w:sz w:val="2"/>
                <w:szCs w:val="2"/>
              </w:rPr>
            </w:pPr>
          </w:p>
        </w:tc>
      </w:tr>
      <w:tr w:rsidR="004B1B16">
        <w:trPr>
          <w:trHeight w:val="243"/>
        </w:trPr>
        <w:tc>
          <w:tcPr>
            <w:tcW w:w="1371" w:type="dxa"/>
            <w:tcBorders>
              <w:top w:val="nil"/>
              <w:bottom w:val="nil"/>
              <w:right w:val="nil"/>
            </w:tcBorders>
          </w:tcPr>
          <w:p w:rsidR="004B1B16" w:rsidRDefault="004B1B16">
            <w:pPr>
              <w:pStyle w:val="TableParagraph"/>
              <w:rPr>
                <w:sz w:val="16"/>
              </w:rPr>
            </w:pPr>
          </w:p>
        </w:tc>
        <w:tc>
          <w:tcPr>
            <w:tcW w:w="944" w:type="dxa"/>
            <w:tcBorders>
              <w:top w:val="nil"/>
              <w:left w:val="nil"/>
              <w:bottom w:val="nil"/>
              <w:right w:val="nil"/>
            </w:tcBorders>
          </w:tcPr>
          <w:p w:rsidR="004B1B16" w:rsidRDefault="004B1B16">
            <w:pPr>
              <w:pStyle w:val="TableParagraph"/>
              <w:rPr>
                <w:sz w:val="16"/>
              </w:rPr>
            </w:pPr>
          </w:p>
        </w:tc>
        <w:tc>
          <w:tcPr>
            <w:tcW w:w="350" w:type="dxa"/>
            <w:tcBorders>
              <w:top w:val="nil"/>
              <w:left w:val="nil"/>
              <w:bottom w:val="nil"/>
            </w:tcBorders>
          </w:tcPr>
          <w:p w:rsidR="004B1B16" w:rsidRDefault="004B1B16">
            <w:pPr>
              <w:pStyle w:val="TableParagraph"/>
              <w:rPr>
                <w:sz w:val="16"/>
              </w:rPr>
            </w:pPr>
          </w:p>
        </w:tc>
        <w:tc>
          <w:tcPr>
            <w:tcW w:w="3898" w:type="dxa"/>
            <w:tcBorders>
              <w:top w:val="nil"/>
              <w:bottom w:val="nil"/>
            </w:tcBorders>
          </w:tcPr>
          <w:p w:rsidR="004B1B16" w:rsidRDefault="004F40BB">
            <w:pPr>
              <w:pStyle w:val="TableParagraph"/>
              <w:spacing w:line="224" w:lineRule="exact"/>
              <w:ind w:left="103"/>
              <w:rPr>
                <w:i/>
              </w:rPr>
            </w:pPr>
            <w:r>
              <w:rPr>
                <w:i/>
              </w:rPr>
              <w:t>нью двух сердец…» (пер. С. Маршака),</w:t>
            </w:r>
          </w:p>
        </w:tc>
        <w:tc>
          <w:tcPr>
            <w:tcW w:w="3565" w:type="dxa"/>
            <w:vMerge/>
            <w:tcBorders>
              <w:top w:val="nil"/>
            </w:tcBorders>
          </w:tcPr>
          <w:p w:rsidR="004B1B16" w:rsidRDefault="004B1B16">
            <w:pPr>
              <w:rPr>
                <w:sz w:val="2"/>
                <w:szCs w:val="2"/>
              </w:rPr>
            </w:pPr>
          </w:p>
        </w:tc>
      </w:tr>
      <w:tr w:rsidR="004B1B16">
        <w:trPr>
          <w:trHeight w:val="242"/>
        </w:trPr>
        <w:tc>
          <w:tcPr>
            <w:tcW w:w="1371" w:type="dxa"/>
            <w:tcBorders>
              <w:top w:val="nil"/>
              <w:bottom w:val="nil"/>
              <w:right w:val="nil"/>
            </w:tcBorders>
          </w:tcPr>
          <w:p w:rsidR="004B1B16" w:rsidRDefault="004B1B16">
            <w:pPr>
              <w:pStyle w:val="TableParagraph"/>
              <w:rPr>
                <w:sz w:val="16"/>
              </w:rPr>
            </w:pPr>
          </w:p>
        </w:tc>
        <w:tc>
          <w:tcPr>
            <w:tcW w:w="944" w:type="dxa"/>
            <w:tcBorders>
              <w:top w:val="nil"/>
              <w:left w:val="nil"/>
              <w:bottom w:val="nil"/>
              <w:right w:val="nil"/>
            </w:tcBorders>
          </w:tcPr>
          <w:p w:rsidR="004B1B16" w:rsidRDefault="004B1B16">
            <w:pPr>
              <w:pStyle w:val="TableParagraph"/>
              <w:rPr>
                <w:sz w:val="16"/>
              </w:rPr>
            </w:pPr>
          </w:p>
        </w:tc>
        <w:tc>
          <w:tcPr>
            <w:tcW w:w="350" w:type="dxa"/>
            <w:tcBorders>
              <w:top w:val="nil"/>
              <w:left w:val="nil"/>
              <w:bottom w:val="nil"/>
            </w:tcBorders>
          </w:tcPr>
          <w:p w:rsidR="004B1B16" w:rsidRDefault="004B1B16">
            <w:pPr>
              <w:pStyle w:val="TableParagraph"/>
              <w:rPr>
                <w:sz w:val="16"/>
              </w:rPr>
            </w:pPr>
          </w:p>
        </w:tc>
        <w:tc>
          <w:tcPr>
            <w:tcW w:w="3898" w:type="dxa"/>
            <w:tcBorders>
              <w:top w:val="nil"/>
              <w:bottom w:val="nil"/>
            </w:tcBorders>
          </w:tcPr>
          <w:p w:rsidR="004B1B16" w:rsidRDefault="004F40BB">
            <w:pPr>
              <w:pStyle w:val="TableParagraph"/>
              <w:spacing w:line="222" w:lineRule="exact"/>
              <w:ind w:left="103"/>
              <w:rPr>
                <w:i/>
              </w:rPr>
            </w:pPr>
            <w:r>
              <w:rPr>
                <w:i/>
              </w:rPr>
              <w:t>№130 «Ее глаза на звезды не похо-</w:t>
            </w:r>
          </w:p>
        </w:tc>
        <w:tc>
          <w:tcPr>
            <w:tcW w:w="3565" w:type="dxa"/>
            <w:vMerge/>
            <w:tcBorders>
              <w:top w:val="nil"/>
            </w:tcBorders>
          </w:tcPr>
          <w:p w:rsidR="004B1B16" w:rsidRDefault="004B1B16">
            <w:pPr>
              <w:rPr>
                <w:sz w:val="2"/>
                <w:szCs w:val="2"/>
              </w:rPr>
            </w:pPr>
          </w:p>
        </w:tc>
      </w:tr>
      <w:tr w:rsidR="004B1B16">
        <w:trPr>
          <w:trHeight w:val="244"/>
        </w:trPr>
        <w:tc>
          <w:tcPr>
            <w:tcW w:w="1371" w:type="dxa"/>
            <w:tcBorders>
              <w:top w:val="nil"/>
              <w:bottom w:val="nil"/>
              <w:right w:val="nil"/>
            </w:tcBorders>
          </w:tcPr>
          <w:p w:rsidR="004B1B16" w:rsidRDefault="004B1B16">
            <w:pPr>
              <w:pStyle w:val="TableParagraph"/>
              <w:rPr>
                <w:sz w:val="16"/>
              </w:rPr>
            </w:pPr>
          </w:p>
        </w:tc>
        <w:tc>
          <w:tcPr>
            <w:tcW w:w="944" w:type="dxa"/>
            <w:tcBorders>
              <w:top w:val="nil"/>
              <w:left w:val="nil"/>
              <w:bottom w:val="nil"/>
              <w:right w:val="nil"/>
            </w:tcBorders>
          </w:tcPr>
          <w:p w:rsidR="004B1B16" w:rsidRDefault="004B1B16">
            <w:pPr>
              <w:pStyle w:val="TableParagraph"/>
              <w:rPr>
                <w:sz w:val="16"/>
              </w:rPr>
            </w:pPr>
          </w:p>
        </w:tc>
        <w:tc>
          <w:tcPr>
            <w:tcW w:w="350" w:type="dxa"/>
            <w:tcBorders>
              <w:top w:val="nil"/>
              <w:left w:val="nil"/>
              <w:bottom w:val="nil"/>
            </w:tcBorders>
          </w:tcPr>
          <w:p w:rsidR="004B1B16" w:rsidRDefault="004B1B16">
            <w:pPr>
              <w:pStyle w:val="TableParagraph"/>
              <w:rPr>
                <w:sz w:val="16"/>
              </w:rPr>
            </w:pPr>
          </w:p>
        </w:tc>
        <w:tc>
          <w:tcPr>
            <w:tcW w:w="3898" w:type="dxa"/>
            <w:tcBorders>
              <w:top w:val="nil"/>
              <w:bottom w:val="nil"/>
            </w:tcBorders>
          </w:tcPr>
          <w:p w:rsidR="004B1B16" w:rsidRDefault="004F40BB">
            <w:pPr>
              <w:pStyle w:val="TableParagraph"/>
              <w:spacing w:line="224" w:lineRule="exact"/>
              <w:ind w:left="103"/>
              <w:rPr>
                <w:i/>
              </w:rPr>
            </w:pPr>
            <w:r>
              <w:rPr>
                <w:i/>
              </w:rPr>
              <w:t>жи…» (пер. С. Маршака).</w:t>
            </w:r>
          </w:p>
        </w:tc>
        <w:tc>
          <w:tcPr>
            <w:tcW w:w="3565" w:type="dxa"/>
            <w:vMerge/>
            <w:tcBorders>
              <w:top w:val="nil"/>
            </w:tcBorders>
          </w:tcPr>
          <w:p w:rsidR="004B1B16" w:rsidRDefault="004B1B16">
            <w:pPr>
              <w:rPr>
                <w:sz w:val="2"/>
                <w:szCs w:val="2"/>
              </w:rPr>
            </w:pPr>
          </w:p>
        </w:tc>
      </w:tr>
      <w:tr w:rsidR="004B1B16">
        <w:trPr>
          <w:trHeight w:val="248"/>
        </w:trPr>
        <w:tc>
          <w:tcPr>
            <w:tcW w:w="1371" w:type="dxa"/>
            <w:tcBorders>
              <w:top w:val="nil"/>
              <w:right w:val="nil"/>
            </w:tcBorders>
          </w:tcPr>
          <w:p w:rsidR="004B1B16" w:rsidRDefault="004B1B16">
            <w:pPr>
              <w:pStyle w:val="TableParagraph"/>
              <w:rPr>
                <w:sz w:val="18"/>
              </w:rPr>
            </w:pPr>
          </w:p>
        </w:tc>
        <w:tc>
          <w:tcPr>
            <w:tcW w:w="944" w:type="dxa"/>
            <w:tcBorders>
              <w:top w:val="nil"/>
              <w:left w:val="nil"/>
              <w:right w:val="nil"/>
            </w:tcBorders>
          </w:tcPr>
          <w:p w:rsidR="004B1B16" w:rsidRDefault="004B1B16">
            <w:pPr>
              <w:pStyle w:val="TableParagraph"/>
              <w:rPr>
                <w:sz w:val="18"/>
              </w:rPr>
            </w:pPr>
          </w:p>
        </w:tc>
        <w:tc>
          <w:tcPr>
            <w:tcW w:w="350" w:type="dxa"/>
            <w:tcBorders>
              <w:top w:val="nil"/>
              <w:left w:val="nil"/>
            </w:tcBorders>
          </w:tcPr>
          <w:p w:rsidR="004B1B16" w:rsidRDefault="004B1B16">
            <w:pPr>
              <w:pStyle w:val="TableParagraph"/>
              <w:rPr>
                <w:sz w:val="18"/>
              </w:rPr>
            </w:pPr>
          </w:p>
        </w:tc>
        <w:tc>
          <w:tcPr>
            <w:tcW w:w="3898" w:type="dxa"/>
            <w:tcBorders>
              <w:top w:val="nil"/>
            </w:tcBorders>
          </w:tcPr>
          <w:p w:rsidR="004B1B16" w:rsidRDefault="004F40BB">
            <w:pPr>
              <w:pStyle w:val="TableParagraph"/>
              <w:spacing w:line="228" w:lineRule="exact"/>
              <w:ind w:left="103"/>
              <w:rPr>
                <w:b/>
              </w:rPr>
            </w:pPr>
            <w:r>
              <w:rPr>
                <w:b/>
              </w:rPr>
              <w:t>(7-8 кл.)</w:t>
            </w:r>
          </w:p>
        </w:tc>
        <w:tc>
          <w:tcPr>
            <w:tcW w:w="3565" w:type="dxa"/>
            <w:vMerge/>
            <w:tcBorders>
              <w:top w:val="nil"/>
            </w:tcBorders>
          </w:tcPr>
          <w:p w:rsidR="004B1B16" w:rsidRDefault="004B1B16">
            <w:pPr>
              <w:rPr>
                <w:sz w:val="2"/>
                <w:szCs w:val="2"/>
              </w:rPr>
            </w:pPr>
          </w:p>
        </w:tc>
      </w:tr>
      <w:tr w:rsidR="004B1B16">
        <w:trPr>
          <w:trHeight w:val="4550"/>
        </w:trPr>
        <w:tc>
          <w:tcPr>
            <w:tcW w:w="2665" w:type="dxa"/>
            <w:gridSpan w:val="3"/>
          </w:tcPr>
          <w:p w:rsidR="004B1B16" w:rsidRDefault="004B1B16">
            <w:pPr>
              <w:pStyle w:val="TableParagraph"/>
            </w:pPr>
          </w:p>
        </w:tc>
        <w:tc>
          <w:tcPr>
            <w:tcW w:w="3898" w:type="dxa"/>
          </w:tcPr>
          <w:p w:rsidR="004B1B16" w:rsidRDefault="004F40BB">
            <w:pPr>
              <w:pStyle w:val="TableParagraph"/>
              <w:ind w:left="103" w:right="95"/>
              <w:rPr>
                <w:b/>
                <w:i/>
              </w:rPr>
            </w:pPr>
            <w:r>
              <w:rPr>
                <w:b/>
              </w:rPr>
              <w:t xml:space="preserve">Д.Дефо </w:t>
            </w:r>
            <w:r>
              <w:rPr>
                <w:i/>
              </w:rPr>
              <w:t xml:space="preserve">«Робинзон Крузо» </w:t>
            </w:r>
            <w:r>
              <w:rPr>
                <w:b/>
                <w:i/>
              </w:rPr>
              <w:t>(главы по выбору)</w:t>
            </w:r>
          </w:p>
          <w:p w:rsidR="004B1B16" w:rsidRDefault="004F40BB">
            <w:pPr>
              <w:pStyle w:val="TableParagraph"/>
              <w:ind w:left="103"/>
              <w:rPr>
                <w:b/>
              </w:rPr>
            </w:pPr>
            <w:r>
              <w:rPr>
                <w:b/>
              </w:rPr>
              <w:t>( 6-7 кл.)</w:t>
            </w:r>
          </w:p>
          <w:p w:rsidR="004B1B16" w:rsidRDefault="004B1B16">
            <w:pPr>
              <w:pStyle w:val="TableParagraph"/>
              <w:spacing w:before="1"/>
              <w:rPr>
                <w:b/>
                <w:sz w:val="21"/>
              </w:rPr>
            </w:pPr>
          </w:p>
          <w:p w:rsidR="004B1B16" w:rsidRDefault="004F40BB">
            <w:pPr>
              <w:pStyle w:val="TableParagraph"/>
              <w:ind w:left="103" w:right="95"/>
              <w:rPr>
                <w:b/>
                <w:i/>
              </w:rPr>
            </w:pPr>
            <w:r>
              <w:rPr>
                <w:b/>
              </w:rPr>
              <w:t xml:space="preserve">Дж. Свифт </w:t>
            </w:r>
            <w:r>
              <w:rPr>
                <w:i/>
              </w:rPr>
              <w:t xml:space="preserve">«Путешествия Гулливе- ра» </w:t>
            </w:r>
            <w:r>
              <w:rPr>
                <w:b/>
                <w:i/>
              </w:rPr>
              <w:t>(фрагменты по выбору)</w:t>
            </w:r>
          </w:p>
          <w:p w:rsidR="004B1B16" w:rsidRDefault="004F40BB">
            <w:pPr>
              <w:pStyle w:val="TableParagraph"/>
              <w:spacing w:before="6"/>
              <w:ind w:left="103"/>
              <w:rPr>
                <w:b/>
              </w:rPr>
            </w:pPr>
            <w:r>
              <w:rPr>
                <w:b/>
              </w:rPr>
              <w:t>(6-7 кл.)</w:t>
            </w:r>
          </w:p>
          <w:p w:rsidR="004B1B16" w:rsidRDefault="004B1B16">
            <w:pPr>
              <w:pStyle w:val="TableParagraph"/>
              <w:spacing w:before="6"/>
              <w:rPr>
                <w:b/>
                <w:sz w:val="21"/>
              </w:rPr>
            </w:pPr>
          </w:p>
          <w:p w:rsidR="004B1B16" w:rsidRDefault="004F40BB">
            <w:pPr>
              <w:pStyle w:val="TableParagraph"/>
              <w:spacing w:line="252" w:lineRule="exact"/>
              <w:ind w:left="103"/>
              <w:jc w:val="both"/>
              <w:rPr>
                <w:i/>
              </w:rPr>
            </w:pPr>
            <w:r>
              <w:rPr>
                <w:b/>
              </w:rPr>
              <w:t xml:space="preserve">Ж-Б. Мольер </w:t>
            </w:r>
            <w:r>
              <w:rPr>
                <w:i/>
              </w:rPr>
              <w:t>Комедии</w:t>
            </w:r>
          </w:p>
          <w:p w:rsidR="004B1B16" w:rsidRDefault="004F40BB">
            <w:pPr>
              <w:pStyle w:val="TableParagraph"/>
              <w:spacing w:line="242" w:lineRule="auto"/>
              <w:ind w:left="103" w:right="95"/>
              <w:jc w:val="both"/>
              <w:rPr>
                <w:i/>
              </w:rPr>
            </w:pPr>
            <w:r>
              <w:rPr>
                <w:b/>
                <w:i/>
              </w:rPr>
              <w:t xml:space="preserve">- 1 по выбору, например: </w:t>
            </w:r>
            <w:r>
              <w:rPr>
                <w:i/>
              </w:rPr>
              <w:t>«Тартюф, или Обманщик» (1664), «Мещанин во дворянстве» (1670).</w:t>
            </w:r>
          </w:p>
          <w:p w:rsidR="004B1B16" w:rsidRDefault="004F40BB">
            <w:pPr>
              <w:pStyle w:val="TableParagraph"/>
              <w:spacing w:line="251" w:lineRule="exact"/>
              <w:ind w:left="103"/>
              <w:jc w:val="both"/>
              <w:rPr>
                <w:b/>
              </w:rPr>
            </w:pPr>
            <w:r>
              <w:rPr>
                <w:b/>
              </w:rPr>
              <w:t>(8-9 кл.)</w:t>
            </w:r>
          </w:p>
          <w:p w:rsidR="004B1B16" w:rsidRDefault="004B1B16">
            <w:pPr>
              <w:pStyle w:val="TableParagraph"/>
              <w:spacing w:before="5"/>
              <w:rPr>
                <w:b/>
                <w:sz w:val="21"/>
              </w:rPr>
            </w:pPr>
          </w:p>
          <w:p w:rsidR="004B1B16" w:rsidRDefault="004F40BB">
            <w:pPr>
              <w:pStyle w:val="TableParagraph"/>
              <w:ind w:left="103"/>
              <w:rPr>
                <w:i/>
              </w:rPr>
            </w:pPr>
            <w:r>
              <w:rPr>
                <w:b/>
              </w:rPr>
              <w:t xml:space="preserve">И.-В. Гете </w:t>
            </w:r>
            <w:r>
              <w:rPr>
                <w:i/>
              </w:rPr>
              <w:t>«Фауст» (1774 – 1832)</w:t>
            </w:r>
          </w:p>
          <w:p w:rsidR="004B1B16" w:rsidRDefault="004F40BB">
            <w:pPr>
              <w:pStyle w:val="TableParagraph"/>
              <w:spacing w:before="7" w:line="252" w:lineRule="exact"/>
              <w:ind w:left="103"/>
              <w:rPr>
                <w:b/>
                <w:i/>
              </w:rPr>
            </w:pPr>
            <w:r>
              <w:rPr>
                <w:b/>
                <w:i/>
              </w:rPr>
              <w:t>(фрагменты по выбору)</w:t>
            </w:r>
          </w:p>
          <w:p w:rsidR="004B1B16" w:rsidRDefault="004F40BB">
            <w:pPr>
              <w:pStyle w:val="TableParagraph"/>
              <w:spacing w:line="252" w:lineRule="exact"/>
              <w:ind w:left="103"/>
              <w:rPr>
                <w:b/>
              </w:rPr>
            </w:pPr>
            <w:r>
              <w:rPr>
                <w:b/>
              </w:rPr>
              <w:t>( 9-10 кл.)</w:t>
            </w:r>
          </w:p>
        </w:tc>
        <w:tc>
          <w:tcPr>
            <w:tcW w:w="3565" w:type="dxa"/>
          </w:tcPr>
          <w:p w:rsidR="004B1B16" w:rsidRDefault="004F40BB">
            <w:pPr>
              <w:pStyle w:val="TableParagraph"/>
              <w:spacing w:line="242" w:lineRule="auto"/>
              <w:ind w:left="106" w:right="100"/>
              <w:rPr>
                <w:b/>
              </w:rPr>
            </w:pPr>
            <w:r>
              <w:rPr>
                <w:i/>
              </w:rPr>
              <w:t xml:space="preserve">Зарубежная сказочная и фанта- стическая проза, например: </w:t>
            </w:r>
            <w:r>
              <w:rPr>
                <w:b/>
              </w:rPr>
              <w:t>Ш.Перро, В.Гауф, Э.Т.А. Гоф- ман, Бр.Гримм,</w:t>
            </w:r>
          </w:p>
          <w:p w:rsidR="004B1B16" w:rsidRDefault="004F40BB">
            <w:pPr>
              <w:pStyle w:val="TableParagraph"/>
              <w:tabs>
                <w:tab w:val="left" w:pos="1045"/>
                <w:tab w:val="left" w:pos="2652"/>
              </w:tabs>
              <w:ind w:left="106" w:right="94"/>
              <w:jc w:val="both"/>
            </w:pPr>
            <w:r>
              <w:rPr>
                <w:b/>
              </w:rPr>
              <w:t>Л.Кэрролл, Л.Ф.Баум, Д.М. Бар- ри,</w:t>
            </w:r>
            <w:r>
              <w:rPr>
                <w:b/>
              </w:rPr>
              <w:tab/>
              <w:t>Д.Родари,</w:t>
            </w:r>
            <w:r>
              <w:rPr>
                <w:b/>
              </w:rPr>
              <w:tab/>
              <w:t xml:space="preserve">М.Энде, Д.Р.Р.Толкиен, К.Льюис </w:t>
            </w:r>
            <w:r>
              <w:t>и</w:t>
            </w:r>
            <w:r>
              <w:rPr>
                <w:spacing w:val="-4"/>
              </w:rPr>
              <w:t xml:space="preserve"> </w:t>
            </w:r>
            <w:r>
              <w:t>др.</w:t>
            </w:r>
          </w:p>
          <w:p w:rsidR="004B1B16" w:rsidRDefault="004F40BB">
            <w:pPr>
              <w:pStyle w:val="TableParagraph"/>
              <w:ind w:left="106" w:right="99"/>
              <w:jc w:val="both"/>
              <w:rPr>
                <w:b/>
              </w:rPr>
            </w:pPr>
            <w:r>
              <w:rPr>
                <w:b/>
              </w:rPr>
              <w:t>(2-3 произведения по выбору, 5-6 кл.)</w:t>
            </w:r>
          </w:p>
          <w:p w:rsidR="004B1B16" w:rsidRDefault="004B1B16">
            <w:pPr>
              <w:pStyle w:val="TableParagraph"/>
              <w:rPr>
                <w:b/>
                <w:sz w:val="24"/>
              </w:rPr>
            </w:pPr>
          </w:p>
          <w:p w:rsidR="004B1B16" w:rsidRDefault="004F40BB">
            <w:pPr>
              <w:pStyle w:val="TableParagraph"/>
              <w:spacing w:before="211"/>
              <w:ind w:left="106" w:right="94"/>
              <w:jc w:val="both"/>
              <w:rPr>
                <w:i/>
              </w:rPr>
            </w:pPr>
            <w:r>
              <w:rPr>
                <w:i/>
              </w:rPr>
              <w:t>Зарубежная новеллистика, напри- мер:</w:t>
            </w:r>
          </w:p>
          <w:p w:rsidR="004B1B16" w:rsidRDefault="004F40BB">
            <w:pPr>
              <w:pStyle w:val="TableParagraph"/>
              <w:spacing w:before="2"/>
              <w:ind w:left="106" w:right="99"/>
              <w:jc w:val="both"/>
            </w:pPr>
            <w:r>
              <w:rPr>
                <w:b/>
              </w:rPr>
              <w:t xml:space="preserve">П.Мериме, Э. По, О`Генри, О.Уайльд, А.К.Дойл, Джером К. Джером, У.Сароян, </w:t>
            </w:r>
            <w:r>
              <w:t>и др.</w:t>
            </w:r>
          </w:p>
          <w:p w:rsidR="004B1B16" w:rsidRDefault="004F40BB">
            <w:pPr>
              <w:pStyle w:val="TableParagraph"/>
              <w:spacing w:before="5" w:line="252" w:lineRule="exact"/>
              <w:ind w:left="106" w:right="99"/>
              <w:jc w:val="both"/>
              <w:rPr>
                <w:b/>
              </w:rPr>
            </w:pPr>
            <w:r>
              <w:rPr>
                <w:b/>
              </w:rPr>
              <w:t>(2-3 произведения по выбору, 7-9 кл.)</w:t>
            </w:r>
          </w:p>
        </w:tc>
      </w:tr>
    </w:tbl>
    <w:p w:rsidR="004B1B16" w:rsidRDefault="004B1B16">
      <w:pPr>
        <w:spacing w:line="252" w:lineRule="exact"/>
        <w:jc w:val="both"/>
        <w:sectPr w:rsidR="004B1B16">
          <w:pgSz w:w="11910" w:h="16840"/>
          <w:pgMar w:top="840" w:right="580" w:bottom="1060" w:left="320" w:header="0" w:footer="878"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3898"/>
        <w:gridCol w:w="3565"/>
      </w:tblGrid>
      <w:tr w:rsidR="004B1B16">
        <w:trPr>
          <w:trHeight w:val="8348"/>
        </w:trPr>
        <w:tc>
          <w:tcPr>
            <w:tcW w:w="2665" w:type="dxa"/>
          </w:tcPr>
          <w:p w:rsidR="004B1B16" w:rsidRDefault="004B1B16">
            <w:pPr>
              <w:pStyle w:val="TableParagraph"/>
              <w:rPr>
                <w:b/>
                <w:sz w:val="24"/>
              </w:rPr>
            </w:pPr>
          </w:p>
          <w:p w:rsidR="004B1B16" w:rsidRDefault="004B1B16">
            <w:pPr>
              <w:pStyle w:val="TableParagraph"/>
              <w:rPr>
                <w:b/>
                <w:sz w:val="24"/>
              </w:rPr>
            </w:pPr>
          </w:p>
          <w:p w:rsidR="004B1B16" w:rsidRDefault="004B1B16">
            <w:pPr>
              <w:pStyle w:val="TableParagraph"/>
              <w:rPr>
                <w:b/>
                <w:sz w:val="24"/>
              </w:rPr>
            </w:pPr>
          </w:p>
          <w:p w:rsidR="004B1B16" w:rsidRDefault="004B1B16">
            <w:pPr>
              <w:pStyle w:val="TableParagraph"/>
              <w:rPr>
                <w:b/>
                <w:sz w:val="24"/>
              </w:rPr>
            </w:pPr>
          </w:p>
          <w:p w:rsidR="004B1B16" w:rsidRDefault="004B1B16">
            <w:pPr>
              <w:pStyle w:val="TableParagraph"/>
              <w:rPr>
                <w:b/>
                <w:sz w:val="24"/>
              </w:rPr>
            </w:pPr>
          </w:p>
          <w:p w:rsidR="004B1B16" w:rsidRDefault="004B1B16">
            <w:pPr>
              <w:pStyle w:val="TableParagraph"/>
              <w:rPr>
                <w:b/>
                <w:sz w:val="24"/>
              </w:rPr>
            </w:pPr>
          </w:p>
          <w:p w:rsidR="004B1B16" w:rsidRDefault="004B1B16">
            <w:pPr>
              <w:pStyle w:val="TableParagraph"/>
              <w:rPr>
                <w:b/>
                <w:sz w:val="24"/>
              </w:rPr>
            </w:pPr>
          </w:p>
          <w:p w:rsidR="004B1B16" w:rsidRDefault="004B1B16">
            <w:pPr>
              <w:pStyle w:val="TableParagraph"/>
              <w:rPr>
                <w:b/>
                <w:sz w:val="24"/>
              </w:rPr>
            </w:pPr>
          </w:p>
          <w:p w:rsidR="004B1B16" w:rsidRDefault="004B1B16">
            <w:pPr>
              <w:pStyle w:val="TableParagraph"/>
              <w:rPr>
                <w:b/>
                <w:sz w:val="24"/>
              </w:rPr>
            </w:pPr>
          </w:p>
          <w:p w:rsidR="004B1B16" w:rsidRDefault="004B1B16">
            <w:pPr>
              <w:pStyle w:val="TableParagraph"/>
              <w:rPr>
                <w:b/>
                <w:sz w:val="24"/>
              </w:rPr>
            </w:pPr>
          </w:p>
          <w:p w:rsidR="004B1B16" w:rsidRDefault="004B1B16">
            <w:pPr>
              <w:pStyle w:val="TableParagraph"/>
              <w:rPr>
                <w:b/>
                <w:sz w:val="24"/>
              </w:rPr>
            </w:pPr>
          </w:p>
          <w:p w:rsidR="004B1B16" w:rsidRDefault="004B1B16">
            <w:pPr>
              <w:pStyle w:val="TableParagraph"/>
              <w:rPr>
                <w:b/>
                <w:sz w:val="24"/>
              </w:rPr>
            </w:pPr>
          </w:p>
          <w:p w:rsidR="004B1B16" w:rsidRDefault="004B1B16">
            <w:pPr>
              <w:pStyle w:val="TableParagraph"/>
              <w:rPr>
                <w:b/>
                <w:sz w:val="24"/>
              </w:rPr>
            </w:pPr>
          </w:p>
          <w:p w:rsidR="004B1B16" w:rsidRDefault="004B1B16">
            <w:pPr>
              <w:pStyle w:val="TableParagraph"/>
              <w:rPr>
                <w:b/>
                <w:sz w:val="24"/>
              </w:rPr>
            </w:pPr>
          </w:p>
          <w:p w:rsidR="004B1B16" w:rsidRDefault="004B1B16">
            <w:pPr>
              <w:pStyle w:val="TableParagraph"/>
              <w:rPr>
                <w:b/>
                <w:sz w:val="24"/>
              </w:rPr>
            </w:pPr>
          </w:p>
          <w:p w:rsidR="004B1B16" w:rsidRDefault="004F40BB">
            <w:pPr>
              <w:pStyle w:val="TableParagraph"/>
              <w:tabs>
                <w:tab w:val="left" w:pos="550"/>
                <w:tab w:val="left" w:pos="986"/>
              </w:tabs>
              <w:spacing w:before="155" w:line="253" w:lineRule="exact"/>
              <w:ind w:left="107"/>
              <w:rPr>
                <w:b/>
              </w:rPr>
            </w:pPr>
            <w:r>
              <w:rPr>
                <w:b/>
              </w:rPr>
              <w:t>А.</w:t>
            </w:r>
            <w:r>
              <w:rPr>
                <w:b/>
              </w:rPr>
              <w:tab/>
              <w:t>де</w:t>
            </w:r>
            <w:r>
              <w:rPr>
                <w:b/>
              </w:rPr>
              <w:tab/>
              <w:t>Сент-Экзюпери</w:t>
            </w:r>
          </w:p>
          <w:p w:rsidR="004B1B16" w:rsidRDefault="004F40BB">
            <w:pPr>
              <w:pStyle w:val="TableParagraph"/>
              <w:tabs>
                <w:tab w:val="left" w:pos="1858"/>
              </w:tabs>
              <w:ind w:left="107" w:right="105"/>
            </w:pPr>
            <w:r>
              <w:t>«Маленький</w:t>
            </w:r>
            <w:r>
              <w:tab/>
            </w:r>
            <w:r>
              <w:rPr>
                <w:spacing w:val="-4"/>
              </w:rPr>
              <w:t xml:space="preserve">принц» </w:t>
            </w:r>
            <w:r>
              <w:t>(1943)</w:t>
            </w:r>
          </w:p>
          <w:p w:rsidR="004B1B16" w:rsidRDefault="004F40BB">
            <w:pPr>
              <w:pStyle w:val="TableParagraph"/>
              <w:spacing w:before="2"/>
              <w:ind w:left="107"/>
              <w:rPr>
                <w:b/>
              </w:rPr>
            </w:pPr>
            <w:r>
              <w:rPr>
                <w:b/>
              </w:rPr>
              <w:t>(6-7 кл.)</w:t>
            </w:r>
          </w:p>
        </w:tc>
        <w:tc>
          <w:tcPr>
            <w:tcW w:w="3898" w:type="dxa"/>
          </w:tcPr>
          <w:p w:rsidR="004B1B16" w:rsidRDefault="004F40BB">
            <w:pPr>
              <w:pStyle w:val="TableParagraph"/>
              <w:spacing w:line="243" w:lineRule="exact"/>
              <w:ind w:left="103"/>
              <w:jc w:val="both"/>
              <w:rPr>
                <w:i/>
              </w:rPr>
            </w:pPr>
            <w:r>
              <w:rPr>
                <w:b/>
              </w:rPr>
              <w:t xml:space="preserve">Г.Х.Андерсен </w:t>
            </w:r>
            <w:r>
              <w:rPr>
                <w:i/>
              </w:rPr>
              <w:t>Сказки</w:t>
            </w:r>
          </w:p>
          <w:p w:rsidR="004B1B16" w:rsidRDefault="004F40BB" w:rsidP="006D0A5A">
            <w:pPr>
              <w:pStyle w:val="TableParagraph"/>
              <w:numPr>
                <w:ilvl w:val="0"/>
                <w:numId w:val="111"/>
              </w:numPr>
              <w:tabs>
                <w:tab w:val="left" w:pos="287"/>
              </w:tabs>
              <w:ind w:right="96" w:firstLine="0"/>
              <w:jc w:val="both"/>
              <w:rPr>
                <w:i/>
              </w:rPr>
            </w:pPr>
            <w:r>
              <w:rPr>
                <w:b/>
                <w:i/>
              </w:rPr>
              <w:t xml:space="preserve">1 по выбору, например: </w:t>
            </w:r>
            <w:r>
              <w:rPr>
                <w:i/>
              </w:rPr>
              <w:t>«Стойкий оловянный солдатик» (1838), «Гадкий утенок»</w:t>
            </w:r>
            <w:r>
              <w:rPr>
                <w:i/>
                <w:spacing w:val="1"/>
              </w:rPr>
              <w:t xml:space="preserve"> </w:t>
            </w:r>
            <w:r>
              <w:rPr>
                <w:i/>
              </w:rPr>
              <w:t>(1843).</w:t>
            </w:r>
          </w:p>
          <w:p w:rsidR="004B1B16" w:rsidRDefault="004F40BB">
            <w:pPr>
              <w:pStyle w:val="TableParagraph"/>
              <w:spacing w:before="4"/>
              <w:ind w:left="103"/>
              <w:jc w:val="both"/>
              <w:rPr>
                <w:b/>
              </w:rPr>
            </w:pPr>
            <w:r>
              <w:rPr>
                <w:b/>
              </w:rPr>
              <w:t>(5 кл.)</w:t>
            </w:r>
          </w:p>
          <w:p w:rsidR="004B1B16" w:rsidRDefault="004B1B16">
            <w:pPr>
              <w:pStyle w:val="TableParagraph"/>
              <w:spacing w:before="2"/>
              <w:rPr>
                <w:b/>
              </w:rPr>
            </w:pPr>
          </w:p>
          <w:p w:rsidR="004B1B16" w:rsidRDefault="004F40BB">
            <w:pPr>
              <w:pStyle w:val="TableParagraph"/>
              <w:spacing w:line="252" w:lineRule="exact"/>
              <w:ind w:left="103"/>
              <w:jc w:val="both"/>
              <w:rPr>
                <w:b/>
              </w:rPr>
            </w:pPr>
            <w:r>
              <w:rPr>
                <w:b/>
              </w:rPr>
              <w:t>Дж. Г. Байрон</w:t>
            </w:r>
          </w:p>
          <w:p w:rsidR="004B1B16" w:rsidRDefault="004F40BB" w:rsidP="006D0A5A">
            <w:pPr>
              <w:pStyle w:val="TableParagraph"/>
              <w:numPr>
                <w:ilvl w:val="0"/>
                <w:numId w:val="111"/>
              </w:numPr>
              <w:tabs>
                <w:tab w:val="left" w:pos="423"/>
              </w:tabs>
              <w:ind w:right="94" w:firstLine="0"/>
              <w:jc w:val="both"/>
              <w:rPr>
                <w:i/>
              </w:rPr>
            </w:pPr>
            <w:r>
              <w:rPr>
                <w:b/>
                <w:i/>
              </w:rPr>
              <w:t>1 стихотворение по выбору, например</w:t>
            </w:r>
            <w:r>
              <w:rPr>
                <w:i/>
              </w:rPr>
              <w:t>: «Душа моя мрачна. Ско- 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w:t>
            </w:r>
            <w:r>
              <w:rPr>
                <w:i/>
                <w:spacing w:val="-4"/>
              </w:rPr>
              <w:t xml:space="preserve"> </w:t>
            </w:r>
            <w:r>
              <w:rPr>
                <w:i/>
              </w:rPr>
              <w:t>др.</w:t>
            </w:r>
          </w:p>
          <w:p w:rsidR="004B1B16" w:rsidRDefault="004F40BB" w:rsidP="006D0A5A">
            <w:pPr>
              <w:pStyle w:val="TableParagraph"/>
              <w:numPr>
                <w:ilvl w:val="0"/>
                <w:numId w:val="111"/>
              </w:numPr>
              <w:tabs>
                <w:tab w:val="left" w:pos="247"/>
              </w:tabs>
              <w:ind w:right="94" w:firstLine="0"/>
              <w:jc w:val="both"/>
              <w:rPr>
                <w:i/>
              </w:rPr>
            </w:pPr>
            <w:r>
              <w:rPr>
                <w:b/>
                <w:i/>
              </w:rPr>
              <w:t xml:space="preserve">фрагменты одной из поэм по выбо- ру, например: </w:t>
            </w:r>
            <w:r>
              <w:rPr>
                <w:i/>
              </w:rPr>
              <w:t>«Паломничество Чайльд Гарольда» (1809 – 1811) (пер. В. Левика).</w:t>
            </w:r>
          </w:p>
          <w:p w:rsidR="004B1B16" w:rsidRDefault="004F40BB">
            <w:pPr>
              <w:pStyle w:val="TableParagraph"/>
              <w:ind w:left="103"/>
              <w:jc w:val="both"/>
              <w:rPr>
                <w:b/>
              </w:rPr>
            </w:pPr>
            <w:r>
              <w:rPr>
                <w:b/>
              </w:rPr>
              <w:t>(9 кл.)</w:t>
            </w:r>
          </w:p>
        </w:tc>
        <w:tc>
          <w:tcPr>
            <w:tcW w:w="3565" w:type="dxa"/>
          </w:tcPr>
          <w:p w:rsidR="004B1B16" w:rsidRDefault="004F40BB">
            <w:pPr>
              <w:pStyle w:val="TableParagraph"/>
              <w:spacing w:line="243" w:lineRule="exact"/>
              <w:ind w:left="106"/>
              <w:jc w:val="both"/>
            </w:pPr>
            <w:r>
              <w:rPr>
                <w:i/>
              </w:rPr>
              <w:t xml:space="preserve">Зарубежная романистика XIX </w:t>
            </w:r>
            <w:r>
              <w:t>–</w:t>
            </w:r>
          </w:p>
          <w:p w:rsidR="004B1B16" w:rsidRDefault="004F40BB">
            <w:pPr>
              <w:pStyle w:val="TableParagraph"/>
              <w:spacing w:line="252" w:lineRule="exact"/>
              <w:ind w:left="106"/>
              <w:jc w:val="both"/>
            </w:pPr>
            <w:r>
              <w:rPr>
                <w:i/>
              </w:rPr>
              <w:t>ХХ века, например</w:t>
            </w:r>
            <w:r>
              <w:t>:</w:t>
            </w:r>
          </w:p>
          <w:p w:rsidR="004B1B16" w:rsidRDefault="004F40BB">
            <w:pPr>
              <w:pStyle w:val="TableParagraph"/>
              <w:spacing w:before="9" w:line="237" w:lineRule="auto"/>
              <w:ind w:left="106" w:right="101"/>
              <w:jc w:val="both"/>
            </w:pPr>
            <w:r>
              <w:rPr>
                <w:b/>
              </w:rPr>
              <w:t xml:space="preserve">А.Дюма, В.Скотт, В.Гюго, Ч.Диккенс, М.Рид, Ж.Верн, Г.Уэллс, Э.М.Ремарк </w:t>
            </w:r>
            <w:r>
              <w:t>и др.</w:t>
            </w:r>
          </w:p>
          <w:p w:rsidR="004B1B16" w:rsidRDefault="004F40BB">
            <w:pPr>
              <w:pStyle w:val="TableParagraph"/>
              <w:spacing w:before="2"/>
              <w:ind w:left="106" w:right="100"/>
              <w:rPr>
                <w:i/>
              </w:rPr>
            </w:pPr>
            <w:r>
              <w:rPr>
                <w:b/>
              </w:rPr>
              <w:t xml:space="preserve">(1-2 романа по выбору, 7-9 кл) </w:t>
            </w:r>
            <w:r>
              <w:rPr>
                <w:i/>
              </w:rPr>
              <w:t>Зарубежная проза о детях и под- ростках, например:</w:t>
            </w:r>
          </w:p>
          <w:p w:rsidR="004B1B16" w:rsidRDefault="004F40BB">
            <w:pPr>
              <w:pStyle w:val="TableParagraph"/>
              <w:tabs>
                <w:tab w:val="left" w:pos="2137"/>
                <w:tab w:val="left" w:pos="2210"/>
              </w:tabs>
              <w:spacing w:before="1" w:line="242" w:lineRule="auto"/>
              <w:ind w:left="106" w:right="101"/>
              <w:jc w:val="both"/>
              <w:rPr>
                <w:b/>
              </w:rPr>
            </w:pPr>
            <w:r>
              <w:rPr>
                <w:b/>
              </w:rPr>
              <w:t>М.Твен,</w:t>
            </w:r>
            <w:r>
              <w:rPr>
                <w:b/>
              </w:rPr>
              <w:tab/>
            </w:r>
            <w:r>
              <w:rPr>
                <w:b/>
                <w:spacing w:val="-7"/>
                <w:w w:val="95"/>
              </w:rPr>
              <w:t xml:space="preserve">Ф.Х.Бѐрнетт, </w:t>
            </w:r>
            <w:r>
              <w:rPr>
                <w:b/>
              </w:rPr>
              <w:t>Л.М.Монтгомери, А.де Сент- Экзюпери,</w:t>
            </w:r>
            <w:r>
              <w:rPr>
                <w:b/>
              </w:rPr>
              <w:tab/>
            </w:r>
            <w:r>
              <w:rPr>
                <w:b/>
              </w:rPr>
              <w:tab/>
            </w:r>
            <w:r>
              <w:rPr>
                <w:b/>
                <w:spacing w:val="-3"/>
              </w:rPr>
              <w:t>А.Линдгрен,</w:t>
            </w:r>
          </w:p>
          <w:p w:rsidR="004B1B16" w:rsidRDefault="004F40BB">
            <w:pPr>
              <w:pStyle w:val="TableParagraph"/>
              <w:tabs>
                <w:tab w:val="left" w:pos="1953"/>
                <w:tab w:val="left" w:pos="3104"/>
              </w:tabs>
              <w:spacing w:line="247" w:lineRule="exact"/>
              <w:ind w:left="106"/>
              <w:rPr>
                <w:b/>
              </w:rPr>
            </w:pPr>
            <w:r>
              <w:rPr>
                <w:b/>
              </w:rPr>
              <w:t>Я.Корчак,</w:t>
            </w:r>
            <w:r>
              <w:rPr>
                <w:b/>
              </w:rPr>
              <w:tab/>
              <w:t>Харпер</w:t>
            </w:r>
            <w:r>
              <w:rPr>
                <w:b/>
              </w:rPr>
              <w:tab/>
              <w:t>Ли,</w:t>
            </w:r>
          </w:p>
          <w:p w:rsidR="004B1B16" w:rsidRDefault="004F40BB">
            <w:pPr>
              <w:pStyle w:val="TableParagraph"/>
              <w:tabs>
                <w:tab w:val="left" w:pos="2273"/>
              </w:tabs>
              <w:spacing w:line="252" w:lineRule="exact"/>
              <w:ind w:left="106"/>
              <w:rPr>
                <w:b/>
              </w:rPr>
            </w:pPr>
            <w:r>
              <w:rPr>
                <w:b/>
              </w:rPr>
              <w:t>У.Голдинг,</w:t>
            </w:r>
            <w:r>
              <w:rPr>
                <w:b/>
              </w:rPr>
              <w:tab/>
              <w:t>Р.Брэдбери,</w:t>
            </w:r>
          </w:p>
          <w:p w:rsidR="004B1B16" w:rsidRDefault="004F40BB">
            <w:pPr>
              <w:pStyle w:val="TableParagraph"/>
              <w:tabs>
                <w:tab w:val="left" w:pos="2321"/>
              </w:tabs>
              <w:spacing w:line="252" w:lineRule="exact"/>
              <w:ind w:left="106"/>
              <w:rPr>
                <w:b/>
              </w:rPr>
            </w:pPr>
            <w:r>
              <w:rPr>
                <w:b/>
              </w:rPr>
              <w:t>Д.Сэлинджер,</w:t>
            </w:r>
            <w:r>
              <w:rPr>
                <w:b/>
              </w:rPr>
              <w:tab/>
              <w:t>П.Гэллико,</w:t>
            </w:r>
          </w:p>
          <w:p w:rsidR="004B1B16" w:rsidRDefault="004F40BB">
            <w:pPr>
              <w:pStyle w:val="TableParagraph"/>
              <w:tabs>
                <w:tab w:val="left" w:pos="2241"/>
              </w:tabs>
              <w:spacing w:before="7" w:line="235" w:lineRule="auto"/>
              <w:ind w:left="106" w:right="101"/>
            </w:pPr>
            <w:r>
              <w:rPr>
                <w:b/>
              </w:rPr>
              <w:t>Э.Портер,</w:t>
            </w:r>
            <w:r>
              <w:rPr>
                <w:b/>
              </w:rPr>
              <w:tab/>
            </w:r>
            <w:r>
              <w:rPr>
                <w:b/>
                <w:spacing w:val="-3"/>
              </w:rPr>
              <w:t xml:space="preserve">К.Патерсон, </w:t>
            </w:r>
            <w:r>
              <w:rPr>
                <w:b/>
              </w:rPr>
              <w:t xml:space="preserve">Б.Кауфман, Ф.Бѐрнетт </w:t>
            </w:r>
            <w:r>
              <w:t>и</w:t>
            </w:r>
            <w:r>
              <w:rPr>
                <w:spacing w:val="-26"/>
              </w:rPr>
              <w:t xml:space="preserve"> </w:t>
            </w:r>
            <w:r>
              <w:t>др.</w:t>
            </w:r>
          </w:p>
          <w:p w:rsidR="004B1B16" w:rsidRDefault="004F40BB">
            <w:pPr>
              <w:pStyle w:val="TableParagraph"/>
              <w:spacing w:before="4"/>
              <w:ind w:left="106" w:right="687"/>
              <w:rPr>
                <w:b/>
              </w:rPr>
            </w:pPr>
            <w:r>
              <w:rPr>
                <w:b/>
              </w:rPr>
              <w:t>(2 произведения по выбору, 5-9 кл.)</w:t>
            </w:r>
          </w:p>
          <w:p w:rsidR="004B1B16" w:rsidRDefault="004F40BB">
            <w:pPr>
              <w:pStyle w:val="TableParagraph"/>
              <w:ind w:left="106" w:right="103"/>
              <w:jc w:val="both"/>
              <w:rPr>
                <w:i/>
              </w:rPr>
            </w:pPr>
            <w:r>
              <w:rPr>
                <w:i/>
              </w:rPr>
              <w:t>Зарубежная проза о животных и взаимоотношениях человека и природы, например:</w:t>
            </w:r>
          </w:p>
          <w:p w:rsidR="004B1B16" w:rsidRDefault="004F40BB">
            <w:pPr>
              <w:pStyle w:val="TableParagraph"/>
              <w:spacing w:line="252" w:lineRule="exact"/>
              <w:ind w:left="106"/>
              <w:jc w:val="both"/>
              <w:rPr>
                <w:b/>
              </w:rPr>
            </w:pPr>
            <w:r>
              <w:rPr>
                <w:b/>
              </w:rPr>
              <w:t>Р.Киплинг, Дж.Лондон,</w:t>
            </w:r>
          </w:p>
          <w:p w:rsidR="004B1B16" w:rsidRDefault="004F40BB">
            <w:pPr>
              <w:pStyle w:val="TableParagraph"/>
              <w:ind w:left="106" w:right="99"/>
              <w:jc w:val="both"/>
              <w:rPr>
                <w:b/>
              </w:rPr>
            </w:pPr>
            <w:r>
              <w:rPr>
                <w:b/>
              </w:rPr>
              <w:t xml:space="preserve">Э.Сетон-Томпсон, Д.Дарелл </w:t>
            </w:r>
            <w:r>
              <w:t xml:space="preserve">и др. </w:t>
            </w:r>
            <w:r>
              <w:rPr>
                <w:b/>
              </w:rPr>
              <w:t>(1-2 произведения по выбору, 5-7 кл.)</w:t>
            </w:r>
          </w:p>
          <w:p w:rsidR="004B1B16" w:rsidRDefault="004F40BB">
            <w:pPr>
              <w:pStyle w:val="TableParagraph"/>
              <w:spacing w:line="242" w:lineRule="auto"/>
              <w:ind w:left="106" w:right="98"/>
              <w:jc w:val="both"/>
              <w:rPr>
                <w:i/>
              </w:rPr>
            </w:pPr>
            <w:r>
              <w:rPr>
                <w:i/>
              </w:rPr>
              <w:t>Современные зарубежная проза, например:</w:t>
            </w:r>
          </w:p>
          <w:p w:rsidR="004B1B16" w:rsidRDefault="004F40BB">
            <w:pPr>
              <w:pStyle w:val="TableParagraph"/>
              <w:ind w:left="106" w:right="98"/>
              <w:jc w:val="both"/>
            </w:pPr>
            <w:r>
              <w:rPr>
                <w:b/>
              </w:rPr>
              <w:t xml:space="preserve">А. Тор, Д. Пеннак, У.Старк, К. ДиКамилло, М. Парр, Г. Шмидт, Д. Гроссман, С. Каста, Э. Файн, Е. Ельчин </w:t>
            </w:r>
            <w:r>
              <w:t>и др.</w:t>
            </w:r>
          </w:p>
          <w:p w:rsidR="004B1B16" w:rsidRDefault="004F40BB">
            <w:pPr>
              <w:pStyle w:val="TableParagraph"/>
              <w:spacing w:before="2" w:line="252" w:lineRule="exact"/>
              <w:ind w:left="106" w:right="714"/>
              <w:jc w:val="both"/>
              <w:rPr>
                <w:b/>
              </w:rPr>
            </w:pPr>
            <w:r>
              <w:rPr>
                <w:b/>
              </w:rPr>
              <w:t>(1 произведение по выбору, 5-8 кл.)</w:t>
            </w:r>
          </w:p>
        </w:tc>
      </w:tr>
    </w:tbl>
    <w:p w:rsidR="004B1B16" w:rsidRDefault="004B1B16">
      <w:pPr>
        <w:pStyle w:val="a3"/>
        <w:spacing w:before="6"/>
        <w:ind w:left="0" w:firstLine="0"/>
        <w:jc w:val="left"/>
        <w:rPr>
          <w:b/>
          <w:sz w:val="15"/>
        </w:rPr>
      </w:pPr>
    </w:p>
    <w:p w:rsidR="004B1B16" w:rsidRDefault="004F40BB">
      <w:pPr>
        <w:pStyle w:val="a3"/>
        <w:spacing w:before="90"/>
        <w:ind w:left="1240" w:firstLine="0"/>
      </w:pPr>
      <w:r>
        <w:t>При составлении рабочих программ учитывается:</w:t>
      </w:r>
    </w:p>
    <w:p w:rsidR="004B1B16" w:rsidRDefault="004F40BB" w:rsidP="006D0A5A">
      <w:pPr>
        <w:pStyle w:val="a5"/>
        <w:numPr>
          <w:ilvl w:val="1"/>
          <w:numId w:val="113"/>
        </w:numPr>
        <w:tabs>
          <w:tab w:val="left" w:pos="1949"/>
        </w:tabs>
        <w:spacing w:before="5" w:line="237" w:lineRule="auto"/>
        <w:ind w:right="546" w:firstLine="708"/>
        <w:rPr>
          <w:sz w:val="24"/>
        </w:rPr>
      </w:pPr>
      <w:r>
        <w:rPr>
          <w:sz w:val="24"/>
        </w:rPr>
        <w:t>В программе каждого класса представлены разножанровые произведения; произведения на разные темы; произведения разных эпох; программа каждого года демонстри- рует детям разные грани</w:t>
      </w:r>
      <w:r>
        <w:rPr>
          <w:spacing w:val="-2"/>
          <w:sz w:val="24"/>
        </w:rPr>
        <w:t xml:space="preserve"> </w:t>
      </w:r>
      <w:r>
        <w:rPr>
          <w:sz w:val="24"/>
        </w:rPr>
        <w:t>литературы.</w:t>
      </w:r>
    </w:p>
    <w:p w:rsidR="004B1B16" w:rsidRDefault="004F40BB" w:rsidP="006D0A5A">
      <w:pPr>
        <w:pStyle w:val="a5"/>
        <w:numPr>
          <w:ilvl w:val="1"/>
          <w:numId w:val="113"/>
        </w:numPr>
        <w:tabs>
          <w:tab w:val="left" w:pos="1949"/>
        </w:tabs>
        <w:spacing w:before="6" w:line="237" w:lineRule="auto"/>
        <w:ind w:right="550" w:firstLine="708"/>
        <w:rPr>
          <w:sz w:val="24"/>
        </w:rPr>
      </w:pPr>
      <w:r>
        <w:rPr>
          <w:sz w:val="24"/>
        </w:rPr>
        <w:t xml:space="preserve">В программе предусмотрено возвращение к творчеству таких писателей, как А.С. Пушкин, Н.В. Гоголь, М.Ю. Лермонтов, А.П. Чехов.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w:t>
      </w:r>
      <w:r>
        <w:rPr>
          <w:spacing w:val="-3"/>
          <w:sz w:val="24"/>
        </w:rPr>
        <w:t xml:space="preserve">об </w:t>
      </w:r>
      <w:r>
        <w:rPr>
          <w:sz w:val="24"/>
        </w:rPr>
        <w:t>их</w:t>
      </w:r>
      <w:r>
        <w:rPr>
          <w:spacing w:val="-5"/>
          <w:sz w:val="24"/>
        </w:rPr>
        <w:t xml:space="preserve"> </w:t>
      </w:r>
      <w:r>
        <w:rPr>
          <w:sz w:val="24"/>
        </w:rPr>
        <w:t>творчестве.</w:t>
      </w:r>
    </w:p>
    <w:p w:rsidR="004B1B16" w:rsidRDefault="004F40BB">
      <w:pPr>
        <w:pStyle w:val="a3"/>
        <w:spacing w:before="5"/>
        <w:ind w:right="541"/>
      </w:pPr>
      <w:r>
        <w:t>Учитывается, что изучение русской классики продолжится в старшей школе, где обуча- 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 матовой, В.В. Маяковским и т.п.).</w:t>
      </w:r>
    </w:p>
    <w:p w:rsidR="004B1B16" w:rsidRDefault="004F40BB">
      <w:pPr>
        <w:ind w:left="1240"/>
        <w:jc w:val="both"/>
        <w:rPr>
          <w:sz w:val="24"/>
        </w:rPr>
      </w:pPr>
      <w:r>
        <w:rPr>
          <w:sz w:val="24"/>
        </w:rPr>
        <w:t xml:space="preserve">При составлении программ используются </w:t>
      </w:r>
      <w:r>
        <w:rPr>
          <w:b/>
          <w:sz w:val="24"/>
        </w:rPr>
        <w:t>жанрово-тематические блоки</w:t>
      </w:r>
      <w:r>
        <w:rPr>
          <w:sz w:val="24"/>
        </w:rPr>
        <w:t>.</w:t>
      </w:r>
    </w:p>
    <w:p w:rsidR="004B1B16" w:rsidRDefault="004B1B16">
      <w:pPr>
        <w:pStyle w:val="a3"/>
        <w:spacing w:before="7"/>
        <w:ind w:left="0" w:firstLine="0"/>
        <w:jc w:val="left"/>
        <w:rPr>
          <w:sz w:val="16"/>
        </w:rPr>
      </w:pPr>
    </w:p>
    <w:p w:rsidR="004B1B16" w:rsidRDefault="004B1B16">
      <w:pPr>
        <w:rPr>
          <w:sz w:val="16"/>
        </w:rPr>
        <w:sectPr w:rsidR="004B1B16">
          <w:pgSz w:w="11910" w:h="16840"/>
          <w:pgMar w:top="840" w:right="580" w:bottom="1060" w:left="320" w:header="0" w:footer="878" w:gutter="0"/>
          <w:cols w:space="720"/>
        </w:sectPr>
      </w:pPr>
    </w:p>
    <w:p w:rsidR="004B1B16" w:rsidRDefault="004B1B16">
      <w:pPr>
        <w:pStyle w:val="a3"/>
        <w:spacing w:before="9"/>
        <w:ind w:left="0" w:firstLine="0"/>
        <w:jc w:val="left"/>
        <w:rPr>
          <w:sz w:val="31"/>
        </w:rPr>
      </w:pPr>
    </w:p>
    <w:p w:rsidR="004B1B16" w:rsidRDefault="004F40BB">
      <w:pPr>
        <w:pStyle w:val="3"/>
        <w:spacing w:line="240" w:lineRule="auto"/>
        <w:ind w:left="532"/>
        <w:jc w:val="left"/>
      </w:pPr>
      <w:r>
        <w:rPr>
          <w:spacing w:val="-1"/>
        </w:rPr>
        <w:t>школе</w:t>
      </w:r>
    </w:p>
    <w:p w:rsidR="004B1B16" w:rsidRDefault="004F40BB">
      <w:pPr>
        <w:spacing w:before="90"/>
        <w:ind w:left="-30"/>
        <w:rPr>
          <w:b/>
          <w:sz w:val="24"/>
        </w:rPr>
      </w:pPr>
      <w:r>
        <w:br w:type="column"/>
      </w:r>
      <w:r>
        <w:rPr>
          <w:b/>
          <w:sz w:val="24"/>
        </w:rPr>
        <w:lastRenderedPageBreak/>
        <w:t>Основные теоретико-литературные понятия, требующие освоения в основной</w:t>
      </w:r>
    </w:p>
    <w:p w:rsidR="004B1B16" w:rsidRDefault="004B1B16">
      <w:pPr>
        <w:pStyle w:val="a3"/>
        <w:spacing w:before="10"/>
        <w:ind w:left="0" w:firstLine="0"/>
        <w:jc w:val="left"/>
        <w:rPr>
          <w:b/>
          <w:sz w:val="23"/>
        </w:rPr>
      </w:pPr>
    </w:p>
    <w:p w:rsidR="004B1B16" w:rsidRDefault="004F40BB" w:rsidP="006D0A5A">
      <w:pPr>
        <w:pStyle w:val="a5"/>
        <w:numPr>
          <w:ilvl w:val="0"/>
          <w:numId w:val="160"/>
        </w:numPr>
        <w:tabs>
          <w:tab w:val="left" w:pos="255"/>
        </w:tabs>
        <w:ind w:left="254" w:hanging="285"/>
        <w:jc w:val="left"/>
        <w:rPr>
          <w:sz w:val="24"/>
        </w:rPr>
      </w:pPr>
      <w:r>
        <w:rPr>
          <w:sz w:val="24"/>
        </w:rPr>
        <w:t>Художественная литература как искусство слова. Художественный</w:t>
      </w:r>
      <w:r>
        <w:rPr>
          <w:spacing w:val="-2"/>
          <w:sz w:val="24"/>
        </w:rPr>
        <w:t xml:space="preserve"> </w:t>
      </w:r>
      <w:r>
        <w:rPr>
          <w:sz w:val="24"/>
        </w:rPr>
        <w:t>образ.</w:t>
      </w:r>
    </w:p>
    <w:p w:rsidR="004B1B16" w:rsidRDefault="004F40BB" w:rsidP="006D0A5A">
      <w:pPr>
        <w:pStyle w:val="a5"/>
        <w:numPr>
          <w:ilvl w:val="0"/>
          <w:numId w:val="160"/>
        </w:numPr>
        <w:tabs>
          <w:tab w:val="left" w:pos="255"/>
        </w:tabs>
        <w:spacing w:before="2" w:line="293" w:lineRule="exact"/>
        <w:ind w:left="254" w:hanging="285"/>
        <w:jc w:val="left"/>
        <w:rPr>
          <w:sz w:val="24"/>
        </w:rPr>
      </w:pPr>
      <w:r>
        <w:rPr>
          <w:sz w:val="24"/>
        </w:rPr>
        <w:t>Устное народное творчество. Жанры фольклора. Миф и</w:t>
      </w:r>
      <w:r>
        <w:rPr>
          <w:spacing w:val="-7"/>
          <w:sz w:val="24"/>
        </w:rPr>
        <w:t xml:space="preserve"> </w:t>
      </w:r>
      <w:r>
        <w:rPr>
          <w:sz w:val="24"/>
        </w:rPr>
        <w:t>фольклор.</w:t>
      </w:r>
    </w:p>
    <w:p w:rsidR="004B1B16" w:rsidRDefault="004F40BB" w:rsidP="006D0A5A">
      <w:pPr>
        <w:pStyle w:val="a5"/>
        <w:numPr>
          <w:ilvl w:val="0"/>
          <w:numId w:val="160"/>
        </w:numPr>
        <w:tabs>
          <w:tab w:val="left" w:pos="255"/>
        </w:tabs>
        <w:spacing w:line="293" w:lineRule="exact"/>
        <w:ind w:left="254" w:hanging="285"/>
        <w:jc w:val="left"/>
        <w:rPr>
          <w:sz w:val="24"/>
        </w:rPr>
      </w:pPr>
      <w:r>
        <w:rPr>
          <w:sz w:val="24"/>
        </w:rPr>
        <w:t>Литературные</w:t>
      </w:r>
      <w:r>
        <w:rPr>
          <w:spacing w:val="11"/>
          <w:sz w:val="24"/>
        </w:rPr>
        <w:t xml:space="preserve"> </w:t>
      </w:r>
      <w:r>
        <w:rPr>
          <w:sz w:val="24"/>
        </w:rPr>
        <w:t>роды</w:t>
      </w:r>
      <w:r>
        <w:rPr>
          <w:spacing w:val="9"/>
          <w:sz w:val="24"/>
        </w:rPr>
        <w:t xml:space="preserve"> </w:t>
      </w:r>
      <w:r>
        <w:rPr>
          <w:sz w:val="24"/>
        </w:rPr>
        <w:t>(эпос,</w:t>
      </w:r>
      <w:r>
        <w:rPr>
          <w:spacing w:val="9"/>
          <w:sz w:val="24"/>
        </w:rPr>
        <w:t xml:space="preserve"> </w:t>
      </w:r>
      <w:r>
        <w:rPr>
          <w:sz w:val="24"/>
        </w:rPr>
        <w:t>лирика,</w:t>
      </w:r>
      <w:r>
        <w:rPr>
          <w:spacing w:val="6"/>
          <w:sz w:val="24"/>
        </w:rPr>
        <w:t xml:space="preserve"> </w:t>
      </w:r>
      <w:r>
        <w:rPr>
          <w:sz w:val="24"/>
        </w:rPr>
        <w:t>драма)</w:t>
      </w:r>
      <w:r>
        <w:rPr>
          <w:spacing w:val="10"/>
          <w:sz w:val="24"/>
        </w:rPr>
        <w:t xml:space="preserve"> </w:t>
      </w:r>
      <w:r>
        <w:rPr>
          <w:sz w:val="24"/>
        </w:rPr>
        <w:t>и</w:t>
      </w:r>
      <w:r>
        <w:rPr>
          <w:spacing w:val="15"/>
          <w:sz w:val="24"/>
        </w:rPr>
        <w:t xml:space="preserve"> </w:t>
      </w:r>
      <w:r>
        <w:rPr>
          <w:sz w:val="24"/>
        </w:rPr>
        <w:t>жанры</w:t>
      </w:r>
      <w:r>
        <w:rPr>
          <w:spacing w:val="9"/>
          <w:sz w:val="24"/>
        </w:rPr>
        <w:t xml:space="preserve"> </w:t>
      </w:r>
      <w:r>
        <w:rPr>
          <w:sz w:val="24"/>
        </w:rPr>
        <w:t>(эпос,</w:t>
      </w:r>
      <w:r>
        <w:rPr>
          <w:spacing w:val="10"/>
          <w:sz w:val="24"/>
        </w:rPr>
        <w:t xml:space="preserve"> </w:t>
      </w:r>
      <w:r>
        <w:rPr>
          <w:sz w:val="24"/>
        </w:rPr>
        <w:t>роман,</w:t>
      </w:r>
      <w:r>
        <w:rPr>
          <w:spacing w:val="9"/>
          <w:sz w:val="24"/>
        </w:rPr>
        <w:t xml:space="preserve"> </w:t>
      </w:r>
      <w:r>
        <w:rPr>
          <w:sz w:val="24"/>
        </w:rPr>
        <w:t>повесть,</w:t>
      </w:r>
      <w:r>
        <w:rPr>
          <w:spacing w:val="10"/>
          <w:sz w:val="24"/>
        </w:rPr>
        <w:t xml:space="preserve"> </w:t>
      </w:r>
      <w:r>
        <w:rPr>
          <w:sz w:val="24"/>
        </w:rPr>
        <w:t>рассказ,</w:t>
      </w:r>
      <w:r>
        <w:rPr>
          <w:spacing w:val="10"/>
          <w:sz w:val="24"/>
        </w:rPr>
        <w:t xml:space="preserve"> </w:t>
      </w:r>
      <w:r>
        <w:rPr>
          <w:sz w:val="24"/>
        </w:rPr>
        <w:t>но-</w:t>
      </w:r>
    </w:p>
    <w:p w:rsidR="004B1B16" w:rsidRDefault="004B1B16">
      <w:pPr>
        <w:spacing w:line="293" w:lineRule="exact"/>
        <w:rPr>
          <w:sz w:val="24"/>
        </w:rPr>
        <w:sectPr w:rsidR="004B1B16">
          <w:type w:val="continuous"/>
          <w:pgSz w:w="11910" w:h="16840"/>
          <w:pgMar w:top="80" w:right="580" w:bottom="1060" w:left="320" w:header="720" w:footer="720" w:gutter="0"/>
          <w:cols w:num="2" w:space="720" w:equalWidth="0">
            <w:col w:w="1231" w:space="40"/>
            <w:col w:w="9739"/>
          </w:cols>
        </w:sectPr>
      </w:pPr>
    </w:p>
    <w:p w:rsidR="004B1B16" w:rsidRDefault="004F40BB">
      <w:pPr>
        <w:pStyle w:val="a3"/>
        <w:spacing w:line="271" w:lineRule="exact"/>
        <w:ind w:firstLine="0"/>
        <w:jc w:val="left"/>
      </w:pPr>
      <w:r>
        <w:lastRenderedPageBreak/>
        <w:t>велла, притча, басня; баллада, поэма; ода, послание, элегия; комедия, драма, трагедия).</w:t>
      </w:r>
    </w:p>
    <w:p w:rsidR="004B1B16" w:rsidRDefault="004F40BB" w:rsidP="006D0A5A">
      <w:pPr>
        <w:pStyle w:val="a5"/>
        <w:numPr>
          <w:ilvl w:val="1"/>
          <w:numId w:val="160"/>
        </w:numPr>
        <w:tabs>
          <w:tab w:val="left" w:pos="1525"/>
        </w:tabs>
        <w:spacing w:before="2"/>
        <w:ind w:left="532" w:right="545" w:firstLine="708"/>
        <w:jc w:val="left"/>
        <w:rPr>
          <w:rFonts w:ascii="Symbol" w:hAnsi="Symbol"/>
          <w:sz w:val="24"/>
        </w:rPr>
      </w:pPr>
      <w:r>
        <w:rPr>
          <w:sz w:val="24"/>
        </w:rPr>
        <w:t xml:space="preserve">Основные литературные направления: классицизм, сентиментализм, романтизм, </w:t>
      </w:r>
      <w:r>
        <w:rPr>
          <w:spacing w:val="3"/>
          <w:sz w:val="24"/>
        </w:rPr>
        <w:t xml:space="preserve">реа- </w:t>
      </w:r>
      <w:r>
        <w:rPr>
          <w:sz w:val="24"/>
        </w:rPr>
        <w:t>лизм, модернизм.</w:t>
      </w:r>
    </w:p>
    <w:p w:rsidR="004B1B16" w:rsidRDefault="004B1B16">
      <w:pPr>
        <w:rPr>
          <w:rFonts w:ascii="Symbol" w:hAnsi="Symbol"/>
          <w:sz w:val="24"/>
        </w:rPr>
        <w:sectPr w:rsidR="004B1B16">
          <w:type w:val="continuous"/>
          <w:pgSz w:w="11910" w:h="16840"/>
          <w:pgMar w:top="80" w:right="580" w:bottom="1060" w:left="320" w:header="720" w:footer="720" w:gutter="0"/>
          <w:cols w:space="720"/>
        </w:sectPr>
      </w:pPr>
    </w:p>
    <w:p w:rsidR="004B1B16" w:rsidRDefault="004F40BB" w:rsidP="006D0A5A">
      <w:pPr>
        <w:pStyle w:val="a5"/>
        <w:numPr>
          <w:ilvl w:val="1"/>
          <w:numId w:val="160"/>
        </w:numPr>
        <w:tabs>
          <w:tab w:val="left" w:pos="1525"/>
        </w:tabs>
        <w:spacing w:before="71"/>
        <w:ind w:left="532" w:right="541" w:firstLine="708"/>
        <w:rPr>
          <w:rFonts w:ascii="Symbol" w:hAnsi="Symbol"/>
          <w:sz w:val="24"/>
        </w:rPr>
      </w:pPr>
      <w:r>
        <w:rPr>
          <w:sz w:val="24"/>
        </w:rPr>
        <w:lastRenderedPageBreak/>
        <w:t>Форма и содержание литературного произведения: тема, проблематика, идея; автор- повествователь, герой-рассказчик, точка зрения, адресат, читатель; герой, персонаж, действую- щее лицо, лирический герой, система образов персонажей; сюжет, фабула, композиция, кон- фликт, стадии развития действия: экспозиция, завязка, развитие действия, кульминация, развяз- ка; художественная деталь, портрет, пейзаж, интерьер; диалог, монолог, авторское отступление, лирическое отступление; эпиграф.</w:t>
      </w:r>
    </w:p>
    <w:p w:rsidR="004B1B16" w:rsidRDefault="004F40BB" w:rsidP="006D0A5A">
      <w:pPr>
        <w:pStyle w:val="a5"/>
        <w:numPr>
          <w:ilvl w:val="1"/>
          <w:numId w:val="160"/>
        </w:numPr>
        <w:tabs>
          <w:tab w:val="left" w:pos="1525"/>
        </w:tabs>
        <w:spacing w:line="237" w:lineRule="auto"/>
        <w:ind w:left="532" w:right="551" w:firstLine="708"/>
        <w:rPr>
          <w:rFonts w:ascii="Symbol" w:hAnsi="Symbol"/>
          <w:sz w:val="24"/>
        </w:rPr>
      </w:pPr>
      <w:r>
        <w:rPr>
          <w:sz w:val="24"/>
        </w:rPr>
        <w:t>Язык художественного произведения. Изобразительно-выразительные средства в ху- дожественном произведении: эпитет, метафора, сравнение, антитеза, оксюморон. Гипербола, литота. Аллегория. Ирония, юмор, сатира. Анафора. Звукопись, аллитерация,</w:t>
      </w:r>
      <w:r>
        <w:rPr>
          <w:spacing w:val="-4"/>
          <w:sz w:val="24"/>
        </w:rPr>
        <w:t xml:space="preserve"> </w:t>
      </w:r>
      <w:r>
        <w:rPr>
          <w:sz w:val="24"/>
        </w:rPr>
        <w:t>ассонанс.</w:t>
      </w:r>
    </w:p>
    <w:p w:rsidR="004B1B16" w:rsidRDefault="004F40BB" w:rsidP="006D0A5A">
      <w:pPr>
        <w:pStyle w:val="a5"/>
        <w:numPr>
          <w:ilvl w:val="1"/>
          <w:numId w:val="160"/>
        </w:numPr>
        <w:tabs>
          <w:tab w:val="left" w:pos="1525"/>
        </w:tabs>
        <w:spacing w:before="5"/>
        <w:ind w:left="532" w:right="555" w:firstLine="708"/>
        <w:rPr>
          <w:rFonts w:ascii="Symbol" w:hAnsi="Symbol"/>
          <w:sz w:val="24"/>
        </w:rPr>
      </w:pPr>
      <w:r>
        <w:rPr>
          <w:sz w:val="24"/>
        </w:rPr>
        <w:t>Стих и проза. Основы стихосложения: стихотворный метр и размер, ритм, рифма, строфа.</w:t>
      </w:r>
    </w:p>
    <w:p w:rsidR="004B1B16" w:rsidRDefault="004F40BB">
      <w:pPr>
        <w:pStyle w:val="3"/>
        <w:spacing w:before="3" w:line="240" w:lineRule="auto"/>
        <w:ind w:left="1252" w:right="550"/>
      </w:pPr>
      <w:r>
        <w:t>7)Описание учебно-методического и материально-технического обеспечения обра- зовательного процесса.</w:t>
      </w:r>
    </w:p>
    <w:p w:rsidR="004B1B16" w:rsidRDefault="004F40BB">
      <w:pPr>
        <w:spacing w:line="274" w:lineRule="exact"/>
        <w:ind w:left="532"/>
        <w:rPr>
          <w:b/>
          <w:sz w:val="24"/>
        </w:rPr>
      </w:pPr>
      <w:r>
        <w:rPr>
          <w:b/>
          <w:sz w:val="24"/>
        </w:rPr>
        <w:t>Учебно-методический комплект:</w:t>
      </w:r>
    </w:p>
    <w:p w:rsidR="004B1B16" w:rsidRDefault="004F40BB" w:rsidP="006D0A5A">
      <w:pPr>
        <w:pStyle w:val="a5"/>
        <w:numPr>
          <w:ilvl w:val="0"/>
          <w:numId w:val="110"/>
        </w:numPr>
        <w:tabs>
          <w:tab w:val="left" w:pos="924"/>
          <w:tab w:val="left" w:pos="925"/>
        </w:tabs>
        <w:spacing w:line="274" w:lineRule="exact"/>
        <w:ind w:hanging="393"/>
        <w:rPr>
          <w:sz w:val="24"/>
        </w:rPr>
      </w:pPr>
      <w:r>
        <w:rPr>
          <w:sz w:val="24"/>
        </w:rPr>
        <w:t>Меркин Г.С. Литература 5 класс ч 1., ч.2 М.: ООО «ТИД» «Русское слово - РС», 2015</w:t>
      </w:r>
      <w:r>
        <w:rPr>
          <w:spacing w:val="-8"/>
          <w:sz w:val="24"/>
        </w:rPr>
        <w:t xml:space="preserve"> </w:t>
      </w:r>
      <w:r>
        <w:rPr>
          <w:sz w:val="24"/>
        </w:rPr>
        <w:t>г.</w:t>
      </w:r>
    </w:p>
    <w:p w:rsidR="004B1B16" w:rsidRDefault="004F40BB" w:rsidP="006D0A5A">
      <w:pPr>
        <w:pStyle w:val="a5"/>
        <w:numPr>
          <w:ilvl w:val="0"/>
          <w:numId w:val="110"/>
        </w:numPr>
        <w:tabs>
          <w:tab w:val="left" w:pos="924"/>
          <w:tab w:val="left" w:pos="925"/>
        </w:tabs>
        <w:spacing w:before="1"/>
        <w:ind w:hanging="393"/>
        <w:rPr>
          <w:sz w:val="24"/>
        </w:rPr>
      </w:pPr>
      <w:r>
        <w:rPr>
          <w:sz w:val="24"/>
        </w:rPr>
        <w:t>Меркин Г.С. Литература 6 класс ч 1., ч.2 М.: ООО «ТИД» «Русское слово - РС»,</w:t>
      </w:r>
      <w:r>
        <w:rPr>
          <w:spacing w:val="-8"/>
          <w:sz w:val="24"/>
        </w:rPr>
        <w:t xml:space="preserve"> </w:t>
      </w:r>
      <w:r>
        <w:rPr>
          <w:sz w:val="24"/>
        </w:rPr>
        <w:t>2016г.</w:t>
      </w:r>
    </w:p>
    <w:p w:rsidR="004B1B16" w:rsidRDefault="004F40BB" w:rsidP="006D0A5A">
      <w:pPr>
        <w:pStyle w:val="a5"/>
        <w:numPr>
          <w:ilvl w:val="0"/>
          <w:numId w:val="110"/>
        </w:numPr>
        <w:tabs>
          <w:tab w:val="left" w:pos="924"/>
          <w:tab w:val="left" w:pos="925"/>
        </w:tabs>
        <w:ind w:hanging="393"/>
        <w:rPr>
          <w:sz w:val="24"/>
        </w:rPr>
      </w:pPr>
      <w:r>
        <w:rPr>
          <w:sz w:val="24"/>
        </w:rPr>
        <w:t>Меркин Г.С. Литература 7 класс ч. 1., ч.2. М.: ООО «ТИД» «Русское слово - РС», 2017</w:t>
      </w:r>
      <w:r>
        <w:rPr>
          <w:spacing w:val="-9"/>
          <w:sz w:val="24"/>
        </w:rPr>
        <w:t xml:space="preserve"> </w:t>
      </w:r>
      <w:r>
        <w:rPr>
          <w:sz w:val="24"/>
        </w:rPr>
        <w:t>год</w:t>
      </w:r>
    </w:p>
    <w:p w:rsidR="004B1B16" w:rsidRDefault="004F40BB" w:rsidP="006D0A5A">
      <w:pPr>
        <w:pStyle w:val="a5"/>
        <w:numPr>
          <w:ilvl w:val="0"/>
          <w:numId w:val="110"/>
        </w:numPr>
        <w:tabs>
          <w:tab w:val="left" w:pos="925"/>
        </w:tabs>
        <w:ind w:right="555"/>
        <w:jc w:val="both"/>
        <w:rPr>
          <w:sz w:val="24"/>
        </w:rPr>
      </w:pPr>
      <w:r>
        <w:rPr>
          <w:sz w:val="24"/>
        </w:rPr>
        <w:t>Меркин Г.С. Литература 8 класс ч 1, ч.2, ч.3М.: ООО «ТИД» «Русское слово - РС», 2018 год.</w:t>
      </w:r>
    </w:p>
    <w:p w:rsidR="004B1B16" w:rsidRDefault="004F40BB" w:rsidP="006D0A5A">
      <w:pPr>
        <w:pStyle w:val="a5"/>
        <w:numPr>
          <w:ilvl w:val="0"/>
          <w:numId w:val="110"/>
        </w:numPr>
        <w:tabs>
          <w:tab w:val="left" w:pos="925"/>
        </w:tabs>
        <w:ind w:right="541"/>
        <w:jc w:val="both"/>
        <w:rPr>
          <w:sz w:val="24"/>
        </w:rPr>
      </w:pPr>
      <w:r>
        <w:rPr>
          <w:sz w:val="24"/>
        </w:rPr>
        <w:t xml:space="preserve">Зинин С.А., Сахаров В.И., Чалмаев </w:t>
      </w:r>
      <w:r>
        <w:rPr>
          <w:spacing w:val="-3"/>
          <w:sz w:val="24"/>
        </w:rPr>
        <w:t xml:space="preserve">В.А. </w:t>
      </w:r>
      <w:r>
        <w:rPr>
          <w:sz w:val="24"/>
        </w:rPr>
        <w:t xml:space="preserve">Литература 9 кл. в 2 частях М.: ООО «ТИД» </w:t>
      </w:r>
      <w:r>
        <w:rPr>
          <w:spacing w:val="2"/>
          <w:sz w:val="24"/>
        </w:rPr>
        <w:t xml:space="preserve">«Рус- </w:t>
      </w:r>
      <w:r>
        <w:rPr>
          <w:sz w:val="24"/>
        </w:rPr>
        <w:t>ское слово - РС», 2019</w:t>
      </w:r>
      <w:r>
        <w:rPr>
          <w:spacing w:val="-4"/>
          <w:sz w:val="24"/>
        </w:rPr>
        <w:t xml:space="preserve"> </w:t>
      </w:r>
      <w:r>
        <w:rPr>
          <w:sz w:val="24"/>
        </w:rPr>
        <w:t>год</w:t>
      </w:r>
    </w:p>
    <w:p w:rsidR="004B1B16" w:rsidRDefault="004F40BB" w:rsidP="006D0A5A">
      <w:pPr>
        <w:pStyle w:val="a5"/>
        <w:numPr>
          <w:ilvl w:val="0"/>
          <w:numId w:val="110"/>
        </w:numPr>
        <w:tabs>
          <w:tab w:val="left" w:pos="925"/>
        </w:tabs>
        <w:spacing w:before="17" w:line="225" w:lineRule="auto"/>
        <w:ind w:right="551"/>
        <w:jc w:val="both"/>
        <w:rPr>
          <w:rFonts w:ascii="Carlito" w:hAnsi="Carlito"/>
          <w:sz w:val="24"/>
        </w:rPr>
      </w:pPr>
      <w:r>
        <w:rPr>
          <w:sz w:val="24"/>
        </w:rPr>
        <w:t xml:space="preserve">Гузенко Г. </w:t>
      </w:r>
      <w:r>
        <w:rPr>
          <w:spacing w:val="-3"/>
          <w:sz w:val="24"/>
        </w:rPr>
        <w:t xml:space="preserve">В. </w:t>
      </w:r>
      <w:r>
        <w:rPr>
          <w:sz w:val="24"/>
        </w:rPr>
        <w:t>Хрестоматия по дальневосточ-ной литературе: 5 класс. Хабаровск: Издатель- ский дом «Приамурские ведомости», 2011</w:t>
      </w:r>
      <w:r>
        <w:rPr>
          <w:spacing w:val="-1"/>
          <w:sz w:val="24"/>
        </w:rPr>
        <w:t xml:space="preserve"> </w:t>
      </w:r>
      <w:r>
        <w:rPr>
          <w:sz w:val="24"/>
        </w:rPr>
        <w:t>г.</w:t>
      </w:r>
    </w:p>
    <w:p w:rsidR="004B1B16" w:rsidRDefault="004F40BB" w:rsidP="006D0A5A">
      <w:pPr>
        <w:pStyle w:val="a5"/>
        <w:numPr>
          <w:ilvl w:val="0"/>
          <w:numId w:val="110"/>
        </w:numPr>
        <w:tabs>
          <w:tab w:val="left" w:pos="925"/>
        </w:tabs>
        <w:spacing w:before="5"/>
        <w:ind w:right="551"/>
        <w:jc w:val="both"/>
        <w:rPr>
          <w:sz w:val="24"/>
        </w:rPr>
      </w:pPr>
      <w:r>
        <w:rPr>
          <w:sz w:val="24"/>
        </w:rPr>
        <w:t xml:space="preserve">Гузенко Г. </w:t>
      </w:r>
      <w:r>
        <w:rPr>
          <w:spacing w:val="-3"/>
          <w:sz w:val="24"/>
        </w:rPr>
        <w:t xml:space="preserve">В. </w:t>
      </w:r>
      <w:r>
        <w:rPr>
          <w:sz w:val="24"/>
        </w:rPr>
        <w:t>Хрестоматия по дальневосточ- ной литературе: 6 класс. Хабаровск: Издатель- ский дом «Приамурские ведомости», 2011</w:t>
      </w:r>
      <w:r>
        <w:rPr>
          <w:spacing w:val="-1"/>
          <w:sz w:val="24"/>
        </w:rPr>
        <w:t xml:space="preserve"> </w:t>
      </w:r>
      <w:r>
        <w:rPr>
          <w:sz w:val="24"/>
        </w:rPr>
        <w:t>г.</w:t>
      </w:r>
    </w:p>
    <w:p w:rsidR="004B1B16" w:rsidRDefault="004F40BB" w:rsidP="006D0A5A">
      <w:pPr>
        <w:pStyle w:val="a5"/>
        <w:numPr>
          <w:ilvl w:val="0"/>
          <w:numId w:val="110"/>
        </w:numPr>
        <w:tabs>
          <w:tab w:val="left" w:pos="925"/>
        </w:tabs>
        <w:ind w:right="547"/>
        <w:jc w:val="both"/>
        <w:rPr>
          <w:sz w:val="24"/>
        </w:rPr>
      </w:pPr>
      <w:r>
        <w:rPr>
          <w:sz w:val="24"/>
        </w:rPr>
        <w:t xml:space="preserve">Гузенко Г. </w:t>
      </w:r>
      <w:r>
        <w:rPr>
          <w:spacing w:val="-3"/>
          <w:sz w:val="24"/>
        </w:rPr>
        <w:t xml:space="preserve">В. </w:t>
      </w:r>
      <w:r>
        <w:rPr>
          <w:sz w:val="24"/>
        </w:rPr>
        <w:t>Хрестоматия по дальневосточной литературе: 7 класс. Хабаровск: Издатель- ский дом «Приамурские ведомости», 2012</w:t>
      </w:r>
      <w:r>
        <w:rPr>
          <w:spacing w:val="-1"/>
          <w:sz w:val="24"/>
        </w:rPr>
        <w:t xml:space="preserve"> </w:t>
      </w:r>
      <w:r>
        <w:rPr>
          <w:sz w:val="24"/>
        </w:rPr>
        <w:t>г.</w:t>
      </w:r>
    </w:p>
    <w:p w:rsidR="004B1B16" w:rsidRDefault="004F40BB" w:rsidP="006D0A5A">
      <w:pPr>
        <w:pStyle w:val="a5"/>
        <w:numPr>
          <w:ilvl w:val="0"/>
          <w:numId w:val="110"/>
        </w:numPr>
        <w:tabs>
          <w:tab w:val="left" w:pos="925"/>
        </w:tabs>
        <w:ind w:right="550"/>
        <w:jc w:val="both"/>
        <w:rPr>
          <w:sz w:val="24"/>
        </w:rPr>
      </w:pPr>
      <w:r>
        <w:rPr>
          <w:sz w:val="24"/>
        </w:rPr>
        <w:t>Дальневосточная литература: 8—9 кл.: учебное пособие-хрестоматия для общеобразоват. учреждений / авт.-сост. Л.С. Гудкова, Г.В. Гузенко, С.Н. Красноштанов, В.Г. Мехтиев, О.Н. Хайрулина; под общ. ред. В.Г. Мехтиева. — Хабаровск: Частная коллекция,</w:t>
      </w:r>
      <w:r>
        <w:rPr>
          <w:spacing w:val="-10"/>
          <w:sz w:val="24"/>
        </w:rPr>
        <w:t xml:space="preserve"> </w:t>
      </w:r>
      <w:r>
        <w:rPr>
          <w:sz w:val="24"/>
        </w:rPr>
        <w:t>2005.</w:t>
      </w:r>
    </w:p>
    <w:p w:rsidR="004B1B16" w:rsidRDefault="004F40BB" w:rsidP="006D0A5A">
      <w:pPr>
        <w:pStyle w:val="a5"/>
        <w:numPr>
          <w:ilvl w:val="0"/>
          <w:numId w:val="110"/>
        </w:numPr>
        <w:tabs>
          <w:tab w:val="left" w:pos="925"/>
        </w:tabs>
        <w:ind w:right="550"/>
        <w:jc w:val="both"/>
        <w:rPr>
          <w:sz w:val="24"/>
        </w:rPr>
      </w:pPr>
      <w:r>
        <w:rPr>
          <w:sz w:val="24"/>
        </w:rPr>
        <w:t>Дальневосточная литература: 8—9 кл.: учебное пособие-хрестоматия для общеобразоват. учреждений / авт.-сост. Л.С. Гудкова, Г.В. Гузенко, С.Н. Красноштанов, В.Г. Мехтиев, О.Н. Хайрулина; под общ. ред. В.Г. Мехтиева. — Хабаровск: Частная коллекция,</w:t>
      </w:r>
      <w:r>
        <w:rPr>
          <w:spacing w:val="-10"/>
          <w:sz w:val="24"/>
        </w:rPr>
        <w:t xml:space="preserve"> </w:t>
      </w:r>
      <w:r>
        <w:rPr>
          <w:sz w:val="24"/>
        </w:rPr>
        <w:t>2005.</w:t>
      </w:r>
    </w:p>
    <w:p w:rsidR="004B1B16" w:rsidRDefault="004B1B16">
      <w:pPr>
        <w:pStyle w:val="a3"/>
        <w:spacing w:before="7"/>
        <w:ind w:left="0" w:firstLine="0"/>
        <w:jc w:val="left"/>
      </w:pPr>
    </w:p>
    <w:p w:rsidR="004B1B16" w:rsidRDefault="004F40BB">
      <w:pPr>
        <w:spacing w:line="250" w:lineRule="exact"/>
        <w:ind w:left="532"/>
        <w:rPr>
          <w:b/>
        </w:rPr>
      </w:pPr>
      <w:r>
        <w:rPr>
          <w:b/>
        </w:rPr>
        <w:t>Учебные</w:t>
      </w:r>
      <w:r>
        <w:rPr>
          <w:b/>
          <w:spacing w:val="-6"/>
        </w:rPr>
        <w:t xml:space="preserve"> </w:t>
      </w:r>
      <w:r>
        <w:rPr>
          <w:b/>
        </w:rPr>
        <w:t>программы</w:t>
      </w:r>
    </w:p>
    <w:p w:rsidR="004B1B16" w:rsidRDefault="004F40BB">
      <w:pPr>
        <w:ind w:left="532" w:right="558"/>
        <w:rPr>
          <w:sz w:val="23"/>
        </w:rPr>
      </w:pPr>
      <w:r>
        <w:rPr>
          <w:sz w:val="23"/>
        </w:rPr>
        <w:t>Программа курса «Литература». 5-9 классы / авт.-сост.: Г.С. Меркин, С.А. Зинин. – М.: ООО «Рус- ское слово – учебник, 2012.-208с. – (ФГОС. Инновационная школа).</w:t>
      </w:r>
    </w:p>
    <w:p w:rsidR="004B1B16" w:rsidRDefault="004F40BB">
      <w:pPr>
        <w:spacing w:line="262" w:lineRule="exact"/>
        <w:ind w:left="532"/>
        <w:rPr>
          <w:b/>
          <w:sz w:val="23"/>
        </w:rPr>
      </w:pPr>
      <w:r>
        <w:rPr>
          <w:b/>
          <w:sz w:val="23"/>
        </w:rPr>
        <w:t>Школьные словари</w:t>
      </w:r>
    </w:p>
    <w:p w:rsidR="004B1B16" w:rsidRDefault="004F40BB">
      <w:pPr>
        <w:ind w:left="532" w:right="582"/>
        <w:rPr>
          <w:sz w:val="23"/>
        </w:rPr>
      </w:pPr>
      <w:r>
        <w:rPr>
          <w:sz w:val="23"/>
        </w:rPr>
        <w:t>1. Словарь литературных терминов / Сост. И.В. Клюхина. – 2-е изд., перераб. – М.: ВАКО, 2011. – 96 с. – (Школьный</w:t>
      </w:r>
      <w:r>
        <w:rPr>
          <w:spacing w:val="-7"/>
          <w:sz w:val="23"/>
        </w:rPr>
        <w:t xml:space="preserve"> </w:t>
      </w:r>
      <w:r>
        <w:rPr>
          <w:sz w:val="23"/>
        </w:rPr>
        <w:t>словарик).</w:t>
      </w:r>
    </w:p>
    <w:p w:rsidR="004B1B16" w:rsidRDefault="004F40BB">
      <w:pPr>
        <w:spacing w:before="1" w:line="264" w:lineRule="exact"/>
        <w:ind w:left="532"/>
        <w:rPr>
          <w:b/>
          <w:sz w:val="23"/>
        </w:rPr>
      </w:pPr>
      <w:r>
        <w:rPr>
          <w:b/>
          <w:sz w:val="23"/>
        </w:rPr>
        <w:t>Интернет ресурсы :</w:t>
      </w:r>
    </w:p>
    <w:p w:rsidR="004B1B16" w:rsidRDefault="004F40BB">
      <w:pPr>
        <w:spacing w:line="262" w:lineRule="exact"/>
        <w:ind w:left="532"/>
        <w:rPr>
          <w:sz w:val="23"/>
        </w:rPr>
      </w:pPr>
      <w:r>
        <w:rPr>
          <w:sz w:val="23"/>
        </w:rPr>
        <w:t>Художественная литература:</w:t>
      </w:r>
    </w:p>
    <w:p w:rsidR="004B1B16" w:rsidRDefault="00E53C3E" w:rsidP="006D0A5A">
      <w:pPr>
        <w:pStyle w:val="a5"/>
        <w:numPr>
          <w:ilvl w:val="0"/>
          <w:numId w:val="109"/>
        </w:numPr>
        <w:tabs>
          <w:tab w:val="left" w:pos="769"/>
        </w:tabs>
        <w:spacing w:line="262" w:lineRule="exact"/>
        <w:ind w:hanging="237"/>
        <w:rPr>
          <w:sz w:val="23"/>
        </w:rPr>
      </w:pPr>
      <w:hyperlink r:id="rId29">
        <w:r w:rsidR="004F40BB">
          <w:rPr>
            <w:sz w:val="23"/>
          </w:rPr>
          <w:t xml:space="preserve">http://www.rusfolk.chat.ru </w:t>
        </w:r>
      </w:hyperlink>
      <w:r w:rsidR="004F40BB">
        <w:rPr>
          <w:sz w:val="23"/>
        </w:rPr>
        <w:t>– Русский</w:t>
      </w:r>
      <w:r w:rsidR="004F40BB">
        <w:rPr>
          <w:spacing w:val="-1"/>
          <w:sz w:val="23"/>
        </w:rPr>
        <w:t xml:space="preserve"> </w:t>
      </w:r>
      <w:r w:rsidR="004F40BB">
        <w:rPr>
          <w:sz w:val="23"/>
        </w:rPr>
        <w:t>фольклор</w:t>
      </w:r>
    </w:p>
    <w:p w:rsidR="004B1B16" w:rsidRDefault="00E53C3E" w:rsidP="006D0A5A">
      <w:pPr>
        <w:pStyle w:val="a5"/>
        <w:numPr>
          <w:ilvl w:val="0"/>
          <w:numId w:val="109"/>
        </w:numPr>
        <w:tabs>
          <w:tab w:val="left" w:pos="769"/>
        </w:tabs>
        <w:spacing w:before="28"/>
        <w:ind w:hanging="237"/>
        <w:rPr>
          <w:sz w:val="23"/>
        </w:rPr>
      </w:pPr>
      <w:hyperlink r:id="rId30">
        <w:r w:rsidR="004F40BB">
          <w:rPr>
            <w:sz w:val="23"/>
          </w:rPr>
          <w:t xml:space="preserve">http://www.pogovorka.com. </w:t>
        </w:r>
      </w:hyperlink>
      <w:r w:rsidR="004F40BB">
        <w:rPr>
          <w:sz w:val="23"/>
        </w:rPr>
        <w:t>– Пословицы и</w:t>
      </w:r>
      <w:r w:rsidR="004F40BB">
        <w:rPr>
          <w:spacing w:val="5"/>
          <w:sz w:val="23"/>
        </w:rPr>
        <w:t xml:space="preserve"> </w:t>
      </w:r>
      <w:r w:rsidR="004F40BB">
        <w:rPr>
          <w:sz w:val="23"/>
        </w:rPr>
        <w:t>поговорки</w:t>
      </w:r>
    </w:p>
    <w:p w:rsidR="004B1B16" w:rsidRDefault="00E53C3E" w:rsidP="006D0A5A">
      <w:pPr>
        <w:pStyle w:val="a5"/>
        <w:numPr>
          <w:ilvl w:val="0"/>
          <w:numId w:val="109"/>
        </w:numPr>
        <w:tabs>
          <w:tab w:val="left" w:pos="769"/>
        </w:tabs>
        <w:spacing w:before="23"/>
        <w:ind w:hanging="237"/>
        <w:rPr>
          <w:sz w:val="23"/>
        </w:rPr>
      </w:pPr>
      <w:hyperlink r:id="rId31">
        <w:r w:rsidR="004F40BB">
          <w:rPr>
            <w:sz w:val="23"/>
          </w:rPr>
          <w:t xml:space="preserve">http://old-russian.chat.ru </w:t>
        </w:r>
      </w:hyperlink>
      <w:r w:rsidR="004F40BB">
        <w:rPr>
          <w:sz w:val="23"/>
        </w:rPr>
        <w:t>– Древнерусская</w:t>
      </w:r>
      <w:r w:rsidR="004F40BB">
        <w:rPr>
          <w:spacing w:val="3"/>
          <w:sz w:val="23"/>
        </w:rPr>
        <w:t xml:space="preserve"> </w:t>
      </w:r>
      <w:r w:rsidR="004F40BB">
        <w:rPr>
          <w:sz w:val="23"/>
        </w:rPr>
        <w:t>литература</w:t>
      </w:r>
    </w:p>
    <w:p w:rsidR="004B1B16" w:rsidRDefault="00E53C3E" w:rsidP="006D0A5A">
      <w:pPr>
        <w:pStyle w:val="a5"/>
        <w:numPr>
          <w:ilvl w:val="0"/>
          <w:numId w:val="109"/>
        </w:numPr>
        <w:tabs>
          <w:tab w:val="left" w:pos="769"/>
        </w:tabs>
        <w:spacing w:before="28"/>
        <w:ind w:hanging="237"/>
        <w:rPr>
          <w:sz w:val="23"/>
        </w:rPr>
      </w:pPr>
      <w:hyperlink r:id="rId32">
        <w:r w:rsidR="004F40BB">
          <w:rPr>
            <w:sz w:val="23"/>
          </w:rPr>
          <w:t xml:space="preserve">http://www.klassika.ru </w:t>
        </w:r>
      </w:hyperlink>
      <w:r w:rsidR="004F40BB">
        <w:rPr>
          <w:sz w:val="23"/>
        </w:rPr>
        <w:t>– Библиотека классической русской</w:t>
      </w:r>
      <w:r w:rsidR="004F40BB">
        <w:rPr>
          <w:spacing w:val="-3"/>
          <w:sz w:val="23"/>
        </w:rPr>
        <w:t xml:space="preserve"> </w:t>
      </w:r>
      <w:r w:rsidR="004F40BB">
        <w:rPr>
          <w:sz w:val="23"/>
        </w:rPr>
        <w:t>литературы</w:t>
      </w:r>
    </w:p>
    <w:p w:rsidR="004B1B16" w:rsidRDefault="00E53C3E" w:rsidP="006D0A5A">
      <w:pPr>
        <w:pStyle w:val="a5"/>
        <w:numPr>
          <w:ilvl w:val="0"/>
          <w:numId w:val="109"/>
        </w:numPr>
        <w:tabs>
          <w:tab w:val="left" w:pos="769"/>
        </w:tabs>
        <w:spacing w:before="32" w:line="264" w:lineRule="exact"/>
        <w:ind w:hanging="237"/>
        <w:rPr>
          <w:sz w:val="23"/>
        </w:rPr>
      </w:pPr>
      <w:hyperlink r:id="rId33">
        <w:r w:rsidR="004F40BB">
          <w:rPr>
            <w:sz w:val="23"/>
          </w:rPr>
          <w:t xml:space="preserve">http://www.ruthenia.ru </w:t>
        </w:r>
      </w:hyperlink>
      <w:r w:rsidR="004F40BB">
        <w:rPr>
          <w:sz w:val="23"/>
        </w:rPr>
        <w:t>– Русская поэзия 60-х</w:t>
      </w:r>
      <w:r w:rsidR="004F40BB">
        <w:rPr>
          <w:spacing w:val="-4"/>
          <w:sz w:val="23"/>
        </w:rPr>
        <w:t xml:space="preserve"> </w:t>
      </w:r>
      <w:r w:rsidR="004F40BB">
        <w:rPr>
          <w:sz w:val="23"/>
        </w:rPr>
        <w:t>годов</w:t>
      </w:r>
    </w:p>
    <w:p w:rsidR="004B1B16" w:rsidRDefault="004F40BB">
      <w:pPr>
        <w:spacing w:line="262" w:lineRule="exact"/>
        <w:ind w:left="532"/>
        <w:rPr>
          <w:sz w:val="23"/>
        </w:rPr>
      </w:pPr>
      <w:r>
        <w:rPr>
          <w:b/>
          <w:sz w:val="23"/>
        </w:rPr>
        <w:t>Справочно-информационные и методические материалы</w:t>
      </w:r>
      <w:r>
        <w:rPr>
          <w:sz w:val="23"/>
        </w:rPr>
        <w:t>:</w:t>
      </w:r>
    </w:p>
    <w:p w:rsidR="004B1B16" w:rsidRDefault="00E53C3E" w:rsidP="006D0A5A">
      <w:pPr>
        <w:pStyle w:val="a5"/>
        <w:numPr>
          <w:ilvl w:val="0"/>
          <w:numId w:val="108"/>
        </w:numPr>
        <w:tabs>
          <w:tab w:val="left" w:pos="769"/>
        </w:tabs>
        <w:spacing w:line="262" w:lineRule="exact"/>
        <w:ind w:hanging="237"/>
        <w:rPr>
          <w:sz w:val="23"/>
        </w:rPr>
      </w:pPr>
      <w:hyperlink r:id="rId34">
        <w:r w:rsidR="004F40BB">
          <w:rPr>
            <w:sz w:val="23"/>
          </w:rPr>
          <w:t xml:space="preserve">http://www.rol.ru </w:t>
        </w:r>
      </w:hyperlink>
      <w:r w:rsidR="004F40BB">
        <w:rPr>
          <w:sz w:val="23"/>
        </w:rPr>
        <w:t>– Электронная версия журнала «Вопросы</w:t>
      </w:r>
      <w:r w:rsidR="004F40BB">
        <w:rPr>
          <w:spacing w:val="-10"/>
          <w:sz w:val="23"/>
        </w:rPr>
        <w:t xml:space="preserve"> </w:t>
      </w:r>
      <w:r w:rsidR="004F40BB">
        <w:rPr>
          <w:sz w:val="23"/>
        </w:rPr>
        <w:t>литературы»</w:t>
      </w:r>
    </w:p>
    <w:p w:rsidR="004B1B16" w:rsidRDefault="00E53C3E" w:rsidP="006D0A5A">
      <w:pPr>
        <w:pStyle w:val="a5"/>
        <w:numPr>
          <w:ilvl w:val="0"/>
          <w:numId w:val="108"/>
        </w:numPr>
        <w:tabs>
          <w:tab w:val="left" w:pos="801"/>
        </w:tabs>
        <w:spacing w:before="36" w:line="235" w:lineRule="auto"/>
        <w:ind w:left="532" w:right="552" w:firstLine="0"/>
        <w:rPr>
          <w:sz w:val="23"/>
        </w:rPr>
      </w:pPr>
      <w:hyperlink r:id="rId35">
        <w:r w:rsidR="004F40BB">
          <w:rPr>
            <w:sz w:val="23"/>
          </w:rPr>
          <w:t>http://www.1september.ru</w:t>
        </w:r>
      </w:hyperlink>
      <w:r w:rsidR="004F40BB">
        <w:rPr>
          <w:sz w:val="23"/>
        </w:rPr>
        <w:t xml:space="preserve"> – Электронные версии газеты «Литература» (Приложение к «Первому сентября»)</w:t>
      </w:r>
    </w:p>
    <w:p w:rsidR="004B1B16" w:rsidRDefault="00E53C3E" w:rsidP="006D0A5A">
      <w:pPr>
        <w:pStyle w:val="a5"/>
        <w:numPr>
          <w:ilvl w:val="0"/>
          <w:numId w:val="108"/>
        </w:numPr>
        <w:tabs>
          <w:tab w:val="left" w:pos="769"/>
        </w:tabs>
        <w:spacing w:before="33"/>
        <w:ind w:hanging="237"/>
        <w:rPr>
          <w:sz w:val="23"/>
        </w:rPr>
      </w:pPr>
      <w:hyperlink r:id="rId36">
        <w:r w:rsidR="004F40BB">
          <w:rPr>
            <w:sz w:val="23"/>
          </w:rPr>
          <w:t xml:space="preserve">http://center.fio.ru </w:t>
        </w:r>
      </w:hyperlink>
      <w:r w:rsidR="004F40BB">
        <w:rPr>
          <w:sz w:val="23"/>
        </w:rPr>
        <w:t>– Мастерская «В помощь учителю.</w:t>
      </w:r>
      <w:r w:rsidR="004F40BB">
        <w:rPr>
          <w:spacing w:val="-4"/>
          <w:sz w:val="23"/>
        </w:rPr>
        <w:t xml:space="preserve"> </w:t>
      </w:r>
      <w:r w:rsidR="004F40BB">
        <w:rPr>
          <w:sz w:val="23"/>
        </w:rPr>
        <w:t>Литература»</w:t>
      </w:r>
    </w:p>
    <w:p w:rsidR="004B1B16" w:rsidRDefault="004B1B16">
      <w:pPr>
        <w:rPr>
          <w:sz w:val="23"/>
        </w:rPr>
        <w:sectPr w:rsidR="004B1B16">
          <w:pgSz w:w="11910" w:h="16840"/>
          <w:pgMar w:top="760" w:right="580" w:bottom="1140" w:left="320" w:header="0" w:footer="878" w:gutter="0"/>
          <w:cols w:space="720"/>
        </w:sectPr>
      </w:pPr>
    </w:p>
    <w:p w:rsidR="004B1B16" w:rsidRDefault="004F40BB" w:rsidP="006D0A5A">
      <w:pPr>
        <w:pStyle w:val="3"/>
        <w:numPr>
          <w:ilvl w:val="3"/>
          <w:numId w:val="118"/>
        </w:numPr>
        <w:tabs>
          <w:tab w:val="left" w:pos="2021"/>
        </w:tabs>
        <w:spacing w:before="68" w:line="240" w:lineRule="auto"/>
        <w:ind w:hanging="781"/>
        <w:jc w:val="both"/>
      </w:pPr>
      <w:bookmarkStart w:id="32" w:name="_bookmark30"/>
      <w:bookmarkEnd w:id="32"/>
      <w:r>
        <w:lastRenderedPageBreak/>
        <w:t>Иностранный язык (английский</w:t>
      </w:r>
      <w:r>
        <w:rPr>
          <w:spacing w:val="7"/>
        </w:rPr>
        <w:t xml:space="preserve"> </w:t>
      </w:r>
      <w:r>
        <w:t>язык)</w:t>
      </w:r>
    </w:p>
    <w:p w:rsidR="004B1B16" w:rsidRDefault="004F40BB" w:rsidP="006D0A5A">
      <w:pPr>
        <w:pStyle w:val="a5"/>
        <w:numPr>
          <w:ilvl w:val="0"/>
          <w:numId w:val="107"/>
        </w:numPr>
        <w:tabs>
          <w:tab w:val="left" w:pos="1501"/>
        </w:tabs>
        <w:spacing w:line="274" w:lineRule="exact"/>
        <w:ind w:hanging="261"/>
        <w:jc w:val="both"/>
        <w:rPr>
          <w:b/>
          <w:sz w:val="24"/>
        </w:rPr>
      </w:pPr>
      <w:r>
        <w:rPr>
          <w:b/>
          <w:sz w:val="24"/>
        </w:rPr>
        <w:t>Пояснительная</w:t>
      </w:r>
      <w:r>
        <w:rPr>
          <w:b/>
          <w:spacing w:val="-3"/>
          <w:sz w:val="24"/>
        </w:rPr>
        <w:t xml:space="preserve"> </w:t>
      </w:r>
      <w:r>
        <w:rPr>
          <w:b/>
          <w:sz w:val="24"/>
        </w:rPr>
        <w:t>записка.</w:t>
      </w:r>
    </w:p>
    <w:p w:rsidR="004B1B16" w:rsidRDefault="004F40BB">
      <w:pPr>
        <w:spacing w:line="274" w:lineRule="exact"/>
        <w:ind w:left="532"/>
        <w:jc w:val="both"/>
        <w:rPr>
          <w:sz w:val="24"/>
        </w:rPr>
      </w:pPr>
      <w:r>
        <w:rPr>
          <w:b/>
          <w:sz w:val="24"/>
        </w:rPr>
        <w:t>Целью изучения английского языка в основной школе является</w:t>
      </w:r>
      <w:r>
        <w:rPr>
          <w:sz w:val="24"/>
        </w:rPr>
        <w:t>:</w:t>
      </w:r>
    </w:p>
    <w:p w:rsidR="004B1B16" w:rsidRDefault="004F40BB" w:rsidP="006D0A5A">
      <w:pPr>
        <w:pStyle w:val="a5"/>
        <w:numPr>
          <w:ilvl w:val="0"/>
          <w:numId w:val="106"/>
        </w:numPr>
        <w:tabs>
          <w:tab w:val="left" w:pos="893"/>
        </w:tabs>
        <w:spacing w:before="5" w:line="237" w:lineRule="auto"/>
        <w:ind w:right="547"/>
        <w:rPr>
          <w:sz w:val="24"/>
        </w:rPr>
      </w:pPr>
      <w:r>
        <w:rPr>
          <w:noProof/>
          <w:lang w:eastAsia="ru-RU"/>
        </w:rPr>
        <w:drawing>
          <wp:anchor distT="0" distB="0" distL="0" distR="0" simplePos="0" relativeHeight="475235840" behindDoc="1" locked="0" layoutInCell="1" allowOverlap="1" wp14:anchorId="219910BA" wp14:editId="082378C7">
            <wp:simplePos x="0" y="0"/>
            <wp:positionH relativeFrom="page">
              <wp:posOffset>927417</wp:posOffset>
            </wp:positionH>
            <wp:positionV relativeFrom="paragraph">
              <wp:posOffset>540814</wp:posOffset>
            </wp:positionV>
            <wp:extent cx="2901315" cy="167640"/>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37" cstate="print"/>
                    <a:stretch>
                      <a:fillRect/>
                    </a:stretch>
                  </pic:blipFill>
                  <pic:spPr>
                    <a:xfrm>
                      <a:off x="0" y="0"/>
                      <a:ext cx="2901315" cy="167640"/>
                    </a:xfrm>
                    <a:prstGeom prst="rect">
                      <a:avLst/>
                    </a:prstGeom>
                  </pic:spPr>
                </pic:pic>
              </a:graphicData>
            </a:graphic>
          </wp:anchor>
        </w:drawing>
      </w:r>
      <w:r>
        <w:rPr>
          <w:sz w:val="24"/>
        </w:rPr>
        <w:t>формирование у учащихся более глубокого представления о роли и значимости английского языка в жизни современного человека и поликультурного мира, приобретение нового опыта использования английского языка как средства межкультурного общения, как инструмента по</w:t>
      </w:r>
    </w:p>
    <w:p w:rsidR="004B1B16" w:rsidRDefault="004F40BB" w:rsidP="006D0A5A">
      <w:pPr>
        <w:pStyle w:val="a5"/>
        <w:numPr>
          <w:ilvl w:val="0"/>
          <w:numId w:val="106"/>
        </w:numPr>
        <w:tabs>
          <w:tab w:val="left" w:pos="893"/>
        </w:tabs>
        <w:spacing w:before="64"/>
        <w:ind w:right="541"/>
        <w:rPr>
          <w:sz w:val="24"/>
        </w:rPr>
      </w:pPr>
      <w:r>
        <w:rPr>
          <w:sz w:val="24"/>
        </w:rPr>
        <w:t>дальнейшее формирование коммуникативной компетенции, то есть способности и готовно- сти общаться с носителями языка на уровне своих речевых возможностей и потребностей в разных формах: устной (говорение и аудирование) и письменной (чтение и письмо). У уча- щихся продолжится работа по расширению лингвистического кругозора, у них углубится представление о строе изучаемого языка и его основных отличиях от</w:t>
      </w:r>
      <w:r>
        <w:rPr>
          <w:spacing w:val="-9"/>
          <w:sz w:val="24"/>
        </w:rPr>
        <w:t xml:space="preserve"> </w:t>
      </w:r>
      <w:r>
        <w:rPr>
          <w:sz w:val="24"/>
        </w:rPr>
        <w:t>родного.</w:t>
      </w:r>
    </w:p>
    <w:p w:rsidR="004B1B16" w:rsidRDefault="004F40BB">
      <w:pPr>
        <w:spacing w:before="51"/>
        <w:ind w:left="532"/>
        <w:jc w:val="both"/>
        <w:rPr>
          <w:sz w:val="24"/>
        </w:rPr>
      </w:pPr>
      <w:r>
        <w:rPr>
          <w:sz w:val="24"/>
        </w:rPr>
        <w:t xml:space="preserve">Достижение этих целей обеспечивается </w:t>
      </w:r>
      <w:r>
        <w:rPr>
          <w:b/>
          <w:sz w:val="24"/>
        </w:rPr>
        <w:t>решением следующих задач</w:t>
      </w:r>
      <w:r>
        <w:rPr>
          <w:sz w:val="24"/>
        </w:rPr>
        <w:t>:</w:t>
      </w:r>
    </w:p>
    <w:p w:rsidR="004B1B16" w:rsidRDefault="004F40BB" w:rsidP="006D0A5A">
      <w:pPr>
        <w:pStyle w:val="a5"/>
        <w:numPr>
          <w:ilvl w:val="0"/>
          <w:numId w:val="106"/>
        </w:numPr>
        <w:tabs>
          <w:tab w:val="left" w:pos="893"/>
        </w:tabs>
        <w:spacing w:before="3"/>
        <w:ind w:right="542"/>
        <w:rPr>
          <w:sz w:val="24"/>
        </w:rPr>
      </w:pPr>
      <w:r>
        <w:rPr>
          <w:sz w:val="24"/>
        </w:rPr>
        <w:t xml:space="preserve">дальнейшее развитие основ коммуникативной культуры. Учащиеся научатся ставить и </w:t>
      </w:r>
      <w:r>
        <w:rPr>
          <w:spacing w:val="6"/>
          <w:sz w:val="24"/>
        </w:rPr>
        <w:t xml:space="preserve">ре- </w:t>
      </w:r>
      <w:r>
        <w:rPr>
          <w:sz w:val="24"/>
        </w:rPr>
        <w:t xml:space="preserve">шать более сложные коммуникативные задачи, адекватно использовать более широкий </w:t>
      </w:r>
      <w:r>
        <w:rPr>
          <w:spacing w:val="3"/>
          <w:sz w:val="24"/>
        </w:rPr>
        <w:t xml:space="preserve">диа- </w:t>
      </w:r>
      <w:r>
        <w:rPr>
          <w:sz w:val="24"/>
        </w:rPr>
        <w:t>пазон речевых и неречевых средств общения, на новый уровень развития поднимется спо- собность соблюдать речевой этикет, быть вежливыми и доброжелательными речевыми партнерами;</w:t>
      </w:r>
    </w:p>
    <w:p w:rsidR="004B1B16" w:rsidRDefault="004F40BB" w:rsidP="006D0A5A">
      <w:pPr>
        <w:pStyle w:val="a5"/>
        <w:numPr>
          <w:ilvl w:val="0"/>
          <w:numId w:val="106"/>
        </w:numPr>
        <w:tabs>
          <w:tab w:val="left" w:pos="893"/>
        </w:tabs>
        <w:spacing w:before="59" w:line="235" w:lineRule="auto"/>
        <w:ind w:right="551"/>
        <w:rPr>
          <w:sz w:val="24"/>
        </w:rPr>
      </w:pPr>
      <w:r>
        <w:rPr>
          <w:sz w:val="24"/>
        </w:rPr>
        <w:t>дальнейшее развитие способности представлять на английском языке родную культуру в письменной и устной форме</w:t>
      </w:r>
      <w:r>
        <w:rPr>
          <w:spacing w:val="2"/>
          <w:sz w:val="24"/>
        </w:rPr>
        <w:t xml:space="preserve"> </w:t>
      </w:r>
      <w:r>
        <w:rPr>
          <w:sz w:val="24"/>
        </w:rPr>
        <w:t>общения;</w:t>
      </w:r>
    </w:p>
    <w:p w:rsidR="004B1B16" w:rsidRDefault="004F40BB" w:rsidP="006D0A5A">
      <w:pPr>
        <w:pStyle w:val="a5"/>
        <w:numPr>
          <w:ilvl w:val="0"/>
          <w:numId w:val="106"/>
        </w:numPr>
        <w:tabs>
          <w:tab w:val="left" w:pos="893"/>
        </w:tabs>
        <w:spacing w:before="60"/>
        <w:ind w:right="544"/>
        <w:rPr>
          <w:sz w:val="24"/>
        </w:rPr>
      </w:pPr>
      <w:r>
        <w:rPr>
          <w:sz w:val="24"/>
        </w:rPr>
        <w:t xml:space="preserve">достижение более высокого уровня положительной мотивации и устойчивого учебно- познавательного интереса к предмету «Иностранный язык», на дальнейшее развитие </w:t>
      </w:r>
      <w:r>
        <w:rPr>
          <w:spacing w:val="2"/>
          <w:sz w:val="24"/>
        </w:rPr>
        <w:t xml:space="preserve">необ- </w:t>
      </w:r>
      <w:r>
        <w:rPr>
          <w:sz w:val="24"/>
        </w:rPr>
        <w:t xml:space="preserve">ходимых УУД и специальных учебных умений (СУУ). Должен осуществиться переход от приобретѐнного в начальной школе умения выполнять наиболее рациональным способом различные виды учебных заданий к учебной деятельности с элементами самообразования и саморазвития. Обучение на ступени основного общего образования призвано заложить </w:t>
      </w:r>
      <w:r>
        <w:rPr>
          <w:spacing w:val="7"/>
          <w:sz w:val="24"/>
        </w:rPr>
        <w:t xml:space="preserve">ос- </w:t>
      </w:r>
      <w:r>
        <w:rPr>
          <w:sz w:val="24"/>
        </w:rPr>
        <w:t>новы успешной учебной деятельности по овладению английским языком на завершающей ступени</w:t>
      </w:r>
      <w:r>
        <w:rPr>
          <w:spacing w:val="-2"/>
          <w:sz w:val="24"/>
        </w:rPr>
        <w:t xml:space="preserve"> </w:t>
      </w:r>
      <w:r>
        <w:rPr>
          <w:sz w:val="24"/>
        </w:rPr>
        <w:t>образования.</w:t>
      </w:r>
    </w:p>
    <w:p w:rsidR="004B1B16" w:rsidRDefault="004B1B16">
      <w:pPr>
        <w:pStyle w:val="a3"/>
        <w:spacing w:before="1"/>
        <w:ind w:left="0" w:firstLine="0"/>
        <w:jc w:val="left"/>
      </w:pPr>
    </w:p>
    <w:p w:rsidR="004B1B16" w:rsidRDefault="004F40BB" w:rsidP="006D0A5A">
      <w:pPr>
        <w:pStyle w:val="3"/>
        <w:numPr>
          <w:ilvl w:val="0"/>
          <w:numId w:val="107"/>
        </w:numPr>
        <w:tabs>
          <w:tab w:val="left" w:pos="1501"/>
        </w:tabs>
        <w:ind w:hanging="261"/>
        <w:jc w:val="both"/>
      </w:pPr>
      <w:r>
        <w:t>Общая характеристика учебного предмета,</w:t>
      </w:r>
      <w:r>
        <w:rPr>
          <w:spacing w:val="-10"/>
        </w:rPr>
        <w:t xml:space="preserve"> </w:t>
      </w:r>
      <w:r>
        <w:t>курса.</w:t>
      </w:r>
    </w:p>
    <w:p w:rsidR="004B1B16" w:rsidRDefault="004F40BB">
      <w:pPr>
        <w:pStyle w:val="a3"/>
        <w:ind w:right="558"/>
      </w:pPr>
      <w:r>
        <w:t>Освоение предмета «Иностранный язык» в основной школе предполагает применение коммуникативного подхода в обучении иностранному языку.</w:t>
      </w:r>
    </w:p>
    <w:p w:rsidR="004B1B16" w:rsidRDefault="004F40BB">
      <w:pPr>
        <w:pStyle w:val="a3"/>
        <w:ind w:right="544"/>
      </w:pPr>
      <w:r>
        <w:t>Учебный предмет «Иностранный язык» обеспечивает развитие иноязычных коммуника- тивных умений и языковых навыков, которые необходимы обучающимся для продолжения об- разования в школе или в системе среднего профессионального образования.</w:t>
      </w:r>
    </w:p>
    <w:p w:rsidR="004B1B16" w:rsidRDefault="004F40BB">
      <w:pPr>
        <w:pStyle w:val="a3"/>
        <w:ind w:right="544"/>
      </w:pPr>
      <w:r>
        <w:t>Освоение учебного предмета «Иностранный язык» направлено на достижение обучаю- щимися допорогового уровня иноязычной коммуникативной компетенции, позволяющем об- 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 гих стран, которые используют иностранный язык как средство межличностного и межкуль- турного общения.</w:t>
      </w:r>
    </w:p>
    <w:p w:rsidR="004B1B16" w:rsidRDefault="004F40BB">
      <w:pPr>
        <w:pStyle w:val="a3"/>
        <w:ind w:right="552"/>
      </w:pPr>
      <w: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 предметных связях с предметами «Русский язык», «Литература», «История», «География»,</w:t>
      </w:r>
    </w:p>
    <w:p w:rsidR="004B1B16" w:rsidRDefault="004F40BB">
      <w:pPr>
        <w:pStyle w:val="a3"/>
        <w:ind w:firstLine="0"/>
      </w:pPr>
      <w:r>
        <w:t>«Физика», «Музыка», «Изобразительное искусство» и др.</w:t>
      </w:r>
    </w:p>
    <w:p w:rsidR="004B1B16" w:rsidRDefault="004F40BB" w:rsidP="006D0A5A">
      <w:pPr>
        <w:pStyle w:val="3"/>
        <w:numPr>
          <w:ilvl w:val="0"/>
          <w:numId w:val="107"/>
        </w:numPr>
        <w:tabs>
          <w:tab w:val="left" w:pos="1501"/>
        </w:tabs>
        <w:spacing w:before="3"/>
        <w:ind w:hanging="261"/>
        <w:jc w:val="both"/>
      </w:pPr>
      <w:r>
        <w:t>Описание места учебного предмета, курса в учебном</w:t>
      </w:r>
      <w:r>
        <w:rPr>
          <w:spacing w:val="-14"/>
        </w:rPr>
        <w:t xml:space="preserve"> </w:t>
      </w:r>
      <w:r>
        <w:t>плане.</w:t>
      </w:r>
    </w:p>
    <w:p w:rsidR="004B1B16" w:rsidRDefault="004F40BB">
      <w:pPr>
        <w:pStyle w:val="a3"/>
        <w:spacing w:after="5"/>
        <w:ind w:right="541" w:firstLine="0"/>
        <w:rPr>
          <w:sz w:val="28"/>
        </w:rPr>
      </w:pPr>
      <w:r>
        <w:t>В соответствии с требованиями Федерального государственного образовательного стандарта основного общего образования предмет «Английский язык» входит в состав предметной обла- сти «Иностранные языки» учебного плана</w:t>
      </w:r>
      <w:r>
        <w:rPr>
          <w:sz w:val="28"/>
        </w:rPr>
        <w:t>.</w:t>
      </w: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
        <w:gridCol w:w="3042"/>
        <w:gridCol w:w="4122"/>
        <w:gridCol w:w="2029"/>
      </w:tblGrid>
      <w:tr w:rsidR="004B1B16">
        <w:trPr>
          <w:trHeight w:val="549"/>
        </w:trPr>
        <w:tc>
          <w:tcPr>
            <w:tcW w:w="949" w:type="dxa"/>
          </w:tcPr>
          <w:p w:rsidR="004B1B16" w:rsidRDefault="004F40BB">
            <w:pPr>
              <w:pStyle w:val="TableParagraph"/>
              <w:spacing w:line="275" w:lineRule="exact"/>
              <w:ind w:left="107"/>
              <w:rPr>
                <w:b/>
                <w:sz w:val="24"/>
              </w:rPr>
            </w:pPr>
            <w:r>
              <w:rPr>
                <w:b/>
                <w:sz w:val="24"/>
              </w:rPr>
              <w:t>Класс</w:t>
            </w:r>
          </w:p>
        </w:tc>
        <w:tc>
          <w:tcPr>
            <w:tcW w:w="3042" w:type="dxa"/>
          </w:tcPr>
          <w:p w:rsidR="004B1B16" w:rsidRDefault="004F40BB">
            <w:pPr>
              <w:pStyle w:val="TableParagraph"/>
              <w:spacing w:line="275" w:lineRule="exact"/>
              <w:ind w:left="106"/>
              <w:rPr>
                <w:b/>
                <w:sz w:val="24"/>
              </w:rPr>
            </w:pPr>
            <w:r>
              <w:rPr>
                <w:b/>
                <w:sz w:val="24"/>
              </w:rPr>
              <w:t>Название учебного курса</w:t>
            </w:r>
          </w:p>
        </w:tc>
        <w:tc>
          <w:tcPr>
            <w:tcW w:w="4122" w:type="dxa"/>
          </w:tcPr>
          <w:p w:rsidR="004B1B16" w:rsidRDefault="004F40BB">
            <w:pPr>
              <w:pStyle w:val="TableParagraph"/>
              <w:tabs>
                <w:tab w:val="left" w:pos="1587"/>
                <w:tab w:val="left" w:pos="2407"/>
                <w:tab w:val="left" w:pos="2743"/>
                <w:tab w:val="left" w:pos="3749"/>
              </w:tabs>
              <w:spacing w:before="2" w:line="276" w:lineRule="exact"/>
              <w:ind w:left="101" w:right="100"/>
              <w:rPr>
                <w:b/>
                <w:sz w:val="24"/>
              </w:rPr>
            </w:pPr>
            <w:r>
              <w:rPr>
                <w:b/>
                <w:sz w:val="24"/>
              </w:rPr>
              <w:t>Количество</w:t>
            </w:r>
            <w:r>
              <w:rPr>
                <w:b/>
                <w:sz w:val="24"/>
              </w:rPr>
              <w:tab/>
              <w:t>часов</w:t>
            </w:r>
            <w:r>
              <w:rPr>
                <w:b/>
                <w:sz w:val="24"/>
              </w:rPr>
              <w:tab/>
              <w:t>в</w:t>
            </w:r>
            <w:r>
              <w:rPr>
                <w:b/>
                <w:sz w:val="24"/>
              </w:rPr>
              <w:tab/>
              <w:t>неделю</w:t>
            </w:r>
            <w:r>
              <w:rPr>
                <w:b/>
                <w:sz w:val="24"/>
              </w:rPr>
              <w:tab/>
            </w:r>
            <w:r>
              <w:rPr>
                <w:b/>
                <w:spacing w:val="-9"/>
                <w:sz w:val="24"/>
              </w:rPr>
              <w:t xml:space="preserve">по </w:t>
            </w:r>
            <w:r>
              <w:rPr>
                <w:b/>
                <w:sz w:val="24"/>
              </w:rPr>
              <w:t>учебному</w:t>
            </w:r>
            <w:r>
              <w:rPr>
                <w:b/>
                <w:spacing w:val="-1"/>
                <w:sz w:val="24"/>
              </w:rPr>
              <w:t xml:space="preserve"> </w:t>
            </w:r>
            <w:r>
              <w:rPr>
                <w:b/>
                <w:sz w:val="24"/>
              </w:rPr>
              <w:t>плану</w:t>
            </w:r>
          </w:p>
        </w:tc>
        <w:tc>
          <w:tcPr>
            <w:tcW w:w="2029" w:type="dxa"/>
          </w:tcPr>
          <w:p w:rsidR="004B1B16" w:rsidRDefault="004F40BB">
            <w:pPr>
              <w:pStyle w:val="TableParagraph"/>
              <w:spacing w:before="2" w:line="276" w:lineRule="exact"/>
              <w:ind w:left="105"/>
              <w:rPr>
                <w:b/>
                <w:sz w:val="24"/>
              </w:rPr>
            </w:pPr>
            <w:r>
              <w:rPr>
                <w:b/>
                <w:sz w:val="24"/>
              </w:rPr>
              <w:t>Количество ча- сов в год</w:t>
            </w:r>
          </w:p>
        </w:tc>
      </w:tr>
    </w:tbl>
    <w:p w:rsidR="004B1B16" w:rsidRDefault="004B1B16">
      <w:pPr>
        <w:spacing w:line="276" w:lineRule="exact"/>
        <w:rPr>
          <w:sz w:val="24"/>
        </w:rPr>
        <w:sectPr w:rsidR="004B1B16">
          <w:pgSz w:w="11910" w:h="16840"/>
          <w:pgMar w:top="1040" w:right="580" w:bottom="1140" w:left="320" w:header="0" w:footer="878"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
        <w:gridCol w:w="3042"/>
        <w:gridCol w:w="2053"/>
        <w:gridCol w:w="2070"/>
        <w:gridCol w:w="2030"/>
      </w:tblGrid>
      <w:tr w:rsidR="004B1B16">
        <w:trPr>
          <w:trHeight w:val="1010"/>
        </w:trPr>
        <w:tc>
          <w:tcPr>
            <w:tcW w:w="949" w:type="dxa"/>
          </w:tcPr>
          <w:p w:rsidR="004B1B16" w:rsidRDefault="004B1B16">
            <w:pPr>
              <w:pStyle w:val="TableParagraph"/>
            </w:pPr>
          </w:p>
        </w:tc>
        <w:tc>
          <w:tcPr>
            <w:tcW w:w="3042" w:type="dxa"/>
          </w:tcPr>
          <w:p w:rsidR="004B1B16" w:rsidRDefault="004B1B16">
            <w:pPr>
              <w:pStyle w:val="TableParagraph"/>
            </w:pPr>
          </w:p>
        </w:tc>
        <w:tc>
          <w:tcPr>
            <w:tcW w:w="2053" w:type="dxa"/>
          </w:tcPr>
          <w:p w:rsidR="004B1B16" w:rsidRDefault="004F40BB">
            <w:pPr>
              <w:pStyle w:val="TableParagraph"/>
              <w:ind w:left="101" w:right="394"/>
              <w:rPr>
                <w:b/>
                <w:sz w:val="24"/>
              </w:rPr>
            </w:pPr>
            <w:r>
              <w:rPr>
                <w:b/>
                <w:sz w:val="24"/>
              </w:rPr>
              <w:t>Обязательная часть</w:t>
            </w:r>
          </w:p>
        </w:tc>
        <w:tc>
          <w:tcPr>
            <w:tcW w:w="2070" w:type="dxa"/>
          </w:tcPr>
          <w:p w:rsidR="004B1B16" w:rsidRDefault="004F40BB">
            <w:pPr>
              <w:pStyle w:val="TableParagraph"/>
              <w:ind w:left="100"/>
              <w:rPr>
                <w:b/>
              </w:rPr>
            </w:pPr>
            <w:r>
              <w:rPr>
                <w:b/>
              </w:rPr>
              <w:t>Часть, формируе- мая участниками</w:t>
            </w:r>
          </w:p>
          <w:p w:rsidR="004B1B16" w:rsidRDefault="004F40BB">
            <w:pPr>
              <w:pStyle w:val="TableParagraph"/>
              <w:spacing w:line="252" w:lineRule="exact"/>
              <w:ind w:left="100" w:right="206"/>
              <w:rPr>
                <w:b/>
              </w:rPr>
            </w:pPr>
            <w:r>
              <w:rPr>
                <w:b/>
              </w:rPr>
              <w:t>образовательных отношений</w:t>
            </w:r>
          </w:p>
        </w:tc>
        <w:tc>
          <w:tcPr>
            <w:tcW w:w="2030" w:type="dxa"/>
          </w:tcPr>
          <w:p w:rsidR="004B1B16" w:rsidRDefault="004B1B16">
            <w:pPr>
              <w:pStyle w:val="TableParagraph"/>
            </w:pPr>
          </w:p>
        </w:tc>
      </w:tr>
      <w:tr w:rsidR="004B1B16">
        <w:trPr>
          <w:trHeight w:val="278"/>
        </w:trPr>
        <w:tc>
          <w:tcPr>
            <w:tcW w:w="949" w:type="dxa"/>
          </w:tcPr>
          <w:p w:rsidR="004B1B16" w:rsidRDefault="004F40BB">
            <w:pPr>
              <w:pStyle w:val="TableParagraph"/>
              <w:spacing w:line="258" w:lineRule="exact"/>
              <w:ind w:left="107"/>
              <w:rPr>
                <w:sz w:val="24"/>
              </w:rPr>
            </w:pPr>
            <w:r>
              <w:rPr>
                <w:sz w:val="24"/>
              </w:rPr>
              <w:t>5</w:t>
            </w:r>
          </w:p>
        </w:tc>
        <w:tc>
          <w:tcPr>
            <w:tcW w:w="3042" w:type="dxa"/>
          </w:tcPr>
          <w:p w:rsidR="004B1B16" w:rsidRDefault="004F40BB">
            <w:pPr>
              <w:pStyle w:val="TableParagraph"/>
              <w:spacing w:line="258" w:lineRule="exact"/>
              <w:ind w:left="106"/>
              <w:rPr>
                <w:sz w:val="24"/>
              </w:rPr>
            </w:pPr>
            <w:r>
              <w:rPr>
                <w:sz w:val="24"/>
              </w:rPr>
              <w:t>Английский язык</w:t>
            </w:r>
          </w:p>
        </w:tc>
        <w:tc>
          <w:tcPr>
            <w:tcW w:w="2053" w:type="dxa"/>
          </w:tcPr>
          <w:p w:rsidR="004B1B16" w:rsidRDefault="004F40BB">
            <w:pPr>
              <w:pStyle w:val="TableParagraph"/>
              <w:spacing w:line="258" w:lineRule="exact"/>
              <w:ind w:left="101"/>
              <w:rPr>
                <w:sz w:val="24"/>
              </w:rPr>
            </w:pPr>
            <w:r>
              <w:rPr>
                <w:sz w:val="24"/>
              </w:rPr>
              <w:t>3</w:t>
            </w:r>
          </w:p>
        </w:tc>
        <w:tc>
          <w:tcPr>
            <w:tcW w:w="2070" w:type="dxa"/>
          </w:tcPr>
          <w:p w:rsidR="004B1B16" w:rsidRDefault="004B1B16">
            <w:pPr>
              <w:pStyle w:val="TableParagraph"/>
              <w:rPr>
                <w:sz w:val="20"/>
              </w:rPr>
            </w:pPr>
          </w:p>
        </w:tc>
        <w:tc>
          <w:tcPr>
            <w:tcW w:w="2030" w:type="dxa"/>
          </w:tcPr>
          <w:p w:rsidR="004B1B16" w:rsidRDefault="004F40BB">
            <w:pPr>
              <w:pStyle w:val="TableParagraph"/>
              <w:spacing w:line="258" w:lineRule="exact"/>
              <w:ind w:left="103"/>
              <w:rPr>
                <w:sz w:val="24"/>
              </w:rPr>
            </w:pPr>
            <w:r>
              <w:rPr>
                <w:sz w:val="24"/>
              </w:rPr>
              <w:t>105</w:t>
            </w:r>
          </w:p>
        </w:tc>
      </w:tr>
      <w:tr w:rsidR="004B1B16">
        <w:trPr>
          <w:trHeight w:val="274"/>
        </w:trPr>
        <w:tc>
          <w:tcPr>
            <w:tcW w:w="949" w:type="dxa"/>
          </w:tcPr>
          <w:p w:rsidR="004B1B16" w:rsidRDefault="004F40BB">
            <w:pPr>
              <w:pStyle w:val="TableParagraph"/>
              <w:spacing w:line="254" w:lineRule="exact"/>
              <w:ind w:left="107"/>
              <w:rPr>
                <w:sz w:val="24"/>
              </w:rPr>
            </w:pPr>
            <w:r>
              <w:rPr>
                <w:sz w:val="24"/>
              </w:rPr>
              <w:t>6</w:t>
            </w:r>
          </w:p>
        </w:tc>
        <w:tc>
          <w:tcPr>
            <w:tcW w:w="3042" w:type="dxa"/>
          </w:tcPr>
          <w:p w:rsidR="004B1B16" w:rsidRDefault="004F40BB">
            <w:pPr>
              <w:pStyle w:val="TableParagraph"/>
              <w:spacing w:line="254" w:lineRule="exact"/>
              <w:ind w:left="106"/>
              <w:rPr>
                <w:sz w:val="24"/>
              </w:rPr>
            </w:pPr>
            <w:r>
              <w:rPr>
                <w:sz w:val="24"/>
              </w:rPr>
              <w:t>Английский язык</w:t>
            </w:r>
          </w:p>
        </w:tc>
        <w:tc>
          <w:tcPr>
            <w:tcW w:w="2053" w:type="dxa"/>
          </w:tcPr>
          <w:p w:rsidR="004B1B16" w:rsidRDefault="004F40BB">
            <w:pPr>
              <w:pStyle w:val="TableParagraph"/>
              <w:spacing w:line="254" w:lineRule="exact"/>
              <w:ind w:left="101"/>
              <w:rPr>
                <w:sz w:val="24"/>
              </w:rPr>
            </w:pPr>
            <w:r>
              <w:rPr>
                <w:sz w:val="24"/>
              </w:rPr>
              <w:t>3</w:t>
            </w:r>
          </w:p>
        </w:tc>
        <w:tc>
          <w:tcPr>
            <w:tcW w:w="2070" w:type="dxa"/>
          </w:tcPr>
          <w:p w:rsidR="004B1B16" w:rsidRDefault="004B1B16">
            <w:pPr>
              <w:pStyle w:val="TableParagraph"/>
              <w:rPr>
                <w:sz w:val="20"/>
              </w:rPr>
            </w:pPr>
          </w:p>
        </w:tc>
        <w:tc>
          <w:tcPr>
            <w:tcW w:w="2030" w:type="dxa"/>
          </w:tcPr>
          <w:p w:rsidR="004B1B16" w:rsidRDefault="004F40BB">
            <w:pPr>
              <w:pStyle w:val="TableParagraph"/>
              <w:spacing w:line="254" w:lineRule="exact"/>
              <w:ind w:left="103"/>
              <w:rPr>
                <w:sz w:val="24"/>
              </w:rPr>
            </w:pPr>
            <w:r>
              <w:rPr>
                <w:sz w:val="24"/>
              </w:rPr>
              <w:t>105</w:t>
            </w:r>
          </w:p>
        </w:tc>
      </w:tr>
      <w:tr w:rsidR="004B1B16">
        <w:trPr>
          <w:trHeight w:val="277"/>
        </w:trPr>
        <w:tc>
          <w:tcPr>
            <w:tcW w:w="949" w:type="dxa"/>
          </w:tcPr>
          <w:p w:rsidR="004B1B16" w:rsidRDefault="004F40BB">
            <w:pPr>
              <w:pStyle w:val="TableParagraph"/>
              <w:spacing w:line="258" w:lineRule="exact"/>
              <w:ind w:left="107"/>
              <w:rPr>
                <w:sz w:val="24"/>
              </w:rPr>
            </w:pPr>
            <w:r>
              <w:rPr>
                <w:sz w:val="24"/>
              </w:rPr>
              <w:t>7</w:t>
            </w:r>
          </w:p>
        </w:tc>
        <w:tc>
          <w:tcPr>
            <w:tcW w:w="3042" w:type="dxa"/>
          </w:tcPr>
          <w:p w:rsidR="004B1B16" w:rsidRDefault="004F40BB">
            <w:pPr>
              <w:pStyle w:val="TableParagraph"/>
              <w:spacing w:line="258" w:lineRule="exact"/>
              <w:ind w:left="106"/>
              <w:rPr>
                <w:sz w:val="24"/>
              </w:rPr>
            </w:pPr>
            <w:r>
              <w:rPr>
                <w:sz w:val="24"/>
              </w:rPr>
              <w:t>Английский язык</w:t>
            </w:r>
          </w:p>
        </w:tc>
        <w:tc>
          <w:tcPr>
            <w:tcW w:w="2053" w:type="dxa"/>
          </w:tcPr>
          <w:p w:rsidR="004B1B16" w:rsidRDefault="004F40BB">
            <w:pPr>
              <w:pStyle w:val="TableParagraph"/>
              <w:spacing w:line="258" w:lineRule="exact"/>
              <w:ind w:left="101"/>
              <w:rPr>
                <w:sz w:val="24"/>
              </w:rPr>
            </w:pPr>
            <w:r>
              <w:rPr>
                <w:sz w:val="24"/>
              </w:rPr>
              <w:t>3</w:t>
            </w:r>
          </w:p>
        </w:tc>
        <w:tc>
          <w:tcPr>
            <w:tcW w:w="2070" w:type="dxa"/>
          </w:tcPr>
          <w:p w:rsidR="004B1B16" w:rsidRDefault="004B1B16">
            <w:pPr>
              <w:pStyle w:val="TableParagraph"/>
              <w:rPr>
                <w:sz w:val="20"/>
              </w:rPr>
            </w:pPr>
          </w:p>
        </w:tc>
        <w:tc>
          <w:tcPr>
            <w:tcW w:w="2030" w:type="dxa"/>
          </w:tcPr>
          <w:p w:rsidR="004B1B16" w:rsidRDefault="004F40BB">
            <w:pPr>
              <w:pStyle w:val="TableParagraph"/>
              <w:spacing w:line="258" w:lineRule="exact"/>
              <w:ind w:left="103"/>
              <w:rPr>
                <w:sz w:val="24"/>
              </w:rPr>
            </w:pPr>
            <w:r>
              <w:rPr>
                <w:sz w:val="24"/>
              </w:rPr>
              <w:t>105</w:t>
            </w:r>
          </w:p>
        </w:tc>
      </w:tr>
      <w:tr w:rsidR="004B1B16">
        <w:trPr>
          <w:trHeight w:val="273"/>
        </w:trPr>
        <w:tc>
          <w:tcPr>
            <w:tcW w:w="949" w:type="dxa"/>
          </w:tcPr>
          <w:p w:rsidR="004B1B16" w:rsidRDefault="004F40BB">
            <w:pPr>
              <w:pStyle w:val="TableParagraph"/>
              <w:spacing w:line="254" w:lineRule="exact"/>
              <w:ind w:left="107"/>
              <w:rPr>
                <w:sz w:val="24"/>
              </w:rPr>
            </w:pPr>
            <w:r>
              <w:rPr>
                <w:sz w:val="24"/>
              </w:rPr>
              <w:t>8</w:t>
            </w:r>
          </w:p>
        </w:tc>
        <w:tc>
          <w:tcPr>
            <w:tcW w:w="3042" w:type="dxa"/>
          </w:tcPr>
          <w:p w:rsidR="004B1B16" w:rsidRDefault="004F40BB">
            <w:pPr>
              <w:pStyle w:val="TableParagraph"/>
              <w:spacing w:line="254" w:lineRule="exact"/>
              <w:ind w:left="106"/>
              <w:rPr>
                <w:sz w:val="24"/>
              </w:rPr>
            </w:pPr>
            <w:r>
              <w:rPr>
                <w:sz w:val="24"/>
              </w:rPr>
              <w:t>Английский язык</w:t>
            </w:r>
          </w:p>
        </w:tc>
        <w:tc>
          <w:tcPr>
            <w:tcW w:w="2053" w:type="dxa"/>
          </w:tcPr>
          <w:p w:rsidR="004B1B16" w:rsidRDefault="004F40BB">
            <w:pPr>
              <w:pStyle w:val="TableParagraph"/>
              <w:spacing w:line="254" w:lineRule="exact"/>
              <w:ind w:left="101"/>
              <w:rPr>
                <w:sz w:val="24"/>
              </w:rPr>
            </w:pPr>
            <w:r>
              <w:rPr>
                <w:sz w:val="24"/>
              </w:rPr>
              <w:t>3</w:t>
            </w:r>
          </w:p>
        </w:tc>
        <w:tc>
          <w:tcPr>
            <w:tcW w:w="2070" w:type="dxa"/>
          </w:tcPr>
          <w:p w:rsidR="004B1B16" w:rsidRDefault="004B1B16">
            <w:pPr>
              <w:pStyle w:val="TableParagraph"/>
              <w:rPr>
                <w:sz w:val="20"/>
              </w:rPr>
            </w:pPr>
          </w:p>
        </w:tc>
        <w:tc>
          <w:tcPr>
            <w:tcW w:w="2030" w:type="dxa"/>
          </w:tcPr>
          <w:p w:rsidR="004B1B16" w:rsidRDefault="004F40BB">
            <w:pPr>
              <w:pStyle w:val="TableParagraph"/>
              <w:spacing w:line="254" w:lineRule="exact"/>
              <w:ind w:left="103"/>
              <w:rPr>
                <w:sz w:val="24"/>
              </w:rPr>
            </w:pPr>
            <w:r>
              <w:rPr>
                <w:sz w:val="24"/>
              </w:rPr>
              <w:t>105</w:t>
            </w:r>
          </w:p>
        </w:tc>
      </w:tr>
      <w:tr w:rsidR="004B1B16">
        <w:trPr>
          <w:trHeight w:val="274"/>
        </w:trPr>
        <w:tc>
          <w:tcPr>
            <w:tcW w:w="949" w:type="dxa"/>
          </w:tcPr>
          <w:p w:rsidR="004B1B16" w:rsidRDefault="004F40BB">
            <w:pPr>
              <w:pStyle w:val="TableParagraph"/>
              <w:spacing w:line="254" w:lineRule="exact"/>
              <w:ind w:left="107"/>
              <w:rPr>
                <w:sz w:val="24"/>
              </w:rPr>
            </w:pPr>
            <w:r>
              <w:rPr>
                <w:sz w:val="24"/>
              </w:rPr>
              <w:t>9</w:t>
            </w:r>
          </w:p>
        </w:tc>
        <w:tc>
          <w:tcPr>
            <w:tcW w:w="3042" w:type="dxa"/>
          </w:tcPr>
          <w:p w:rsidR="004B1B16" w:rsidRDefault="004F40BB">
            <w:pPr>
              <w:pStyle w:val="TableParagraph"/>
              <w:spacing w:line="254" w:lineRule="exact"/>
              <w:ind w:left="106"/>
              <w:rPr>
                <w:sz w:val="24"/>
              </w:rPr>
            </w:pPr>
            <w:r>
              <w:rPr>
                <w:sz w:val="24"/>
              </w:rPr>
              <w:t>Английский язык</w:t>
            </w:r>
          </w:p>
        </w:tc>
        <w:tc>
          <w:tcPr>
            <w:tcW w:w="2053" w:type="dxa"/>
          </w:tcPr>
          <w:p w:rsidR="004B1B16" w:rsidRDefault="004F40BB">
            <w:pPr>
              <w:pStyle w:val="TableParagraph"/>
              <w:spacing w:line="254" w:lineRule="exact"/>
              <w:ind w:left="101"/>
              <w:rPr>
                <w:sz w:val="24"/>
              </w:rPr>
            </w:pPr>
            <w:r>
              <w:rPr>
                <w:sz w:val="24"/>
              </w:rPr>
              <w:t>3</w:t>
            </w:r>
          </w:p>
        </w:tc>
        <w:tc>
          <w:tcPr>
            <w:tcW w:w="2070" w:type="dxa"/>
          </w:tcPr>
          <w:p w:rsidR="004B1B16" w:rsidRDefault="004B1B16">
            <w:pPr>
              <w:pStyle w:val="TableParagraph"/>
              <w:rPr>
                <w:sz w:val="20"/>
              </w:rPr>
            </w:pPr>
          </w:p>
        </w:tc>
        <w:tc>
          <w:tcPr>
            <w:tcW w:w="2030" w:type="dxa"/>
          </w:tcPr>
          <w:p w:rsidR="004B1B16" w:rsidRDefault="004F40BB">
            <w:pPr>
              <w:pStyle w:val="TableParagraph"/>
              <w:spacing w:line="254" w:lineRule="exact"/>
              <w:ind w:left="103"/>
              <w:rPr>
                <w:sz w:val="24"/>
              </w:rPr>
            </w:pPr>
            <w:r>
              <w:rPr>
                <w:sz w:val="24"/>
              </w:rPr>
              <w:t>105</w:t>
            </w:r>
          </w:p>
        </w:tc>
      </w:tr>
    </w:tbl>
    <w:p w:rsidR="004B1B16" w:rsidRDefault="004B1B16">
      <w:pPr>
        <w:pStyle w:val="a3"/>
        <w:ind w:left="0" w:firstLine="0"/>
        <w:jc w:val="left"/>
        <w:rPr>
          <w:sz w:val="20"/>
        </w:rPr>
      </w:pPr>
    </w:p>
    <w:p w:rsidR="004B1B16" w:rsidRDefault="004F40BB" w:rsidP="006D0A5A">
      <w:pPr>
        <w:pStyle w:val="3"/>
        <w:numPr>
          <w:ilvl w:val="0"/>
          <w:numId w:val="107"/>
        </w:numPr>
        <w:tabs>
          <w:tab w:val="left" w:pos="1537"/>
        </w:tabs>
        <w:spacing w:before="90" w:line="240" w:lineRule="auto"/>
        <w:ind w:left="532" w:right="566" w:firstLine="708"/>
      </w:pPr>
      <w:r>
        <w:t>Личностные, метапредметные и предметные результаты освоения конкретного учебного предмета,</w:t>
      </w:r>
      <w:r>
        <w:rPr>
          <w:spacing w:val="-6"/>
        </w:rPr>
        <w:t xml:space="preserve"> </w:t>
      </w:r>
      <w:r>
        <w:t>курса.</w:t>
      </w:r>
    </w:p>
    <w:p w:rsidR="004B1B16" w:rsidRDefault="004F40BB">
      <w:pPr>
        <w:spacing w:line="274" w:lineRule="exact"/>
        <w:ind w:left="532"/>
        <w:jc w:val="both"/>
        <w:rPr>
          <w:b/>
          <w:sz w:val="24"/>
        </w:rPr>
      </w:pPr>
      <w:r>
        <w:rPr>
          <w:b/>
          <w:sz w:val="24"/>
        </w:rPr>
        <w:t>Личностные УУД</w:t>
      </w:r>
    </w:p>
    <w:p w:rsidR="004B1B16" w:rsidRDefault="004F40BB">
      <w:pPr>
        <w:spacing w:line="274" w:lineRule="exact"/>
        <w:ind w:left="532"/>
        <w:jc w:val="both"/>
        <w:rPr>
          <w:sz w:val="24"/>
        </w:rPr>
      </w:pPr>
      <w:r>
        <w:rPr>
          <w:b/>
          <w:sz w:val="24"/>
        </w:rPr>
        <w:t>В рамках когнитивного компонента будут сформированы</w:t>
      </w:r>
      <w:r>
        <w:rPr>
          <w:sz w:val="24"/>
        </w:rPr>
        <w:t>:</w:t>
      </w:r>
    </w:p>
    <w:p w:rsidR="004B1B16" w:rsidRDefault="004F40BB" w:rsidP="006D0A5A">
      <w:pPr>
        <w:pStyle w:val="a5"/>
        <w:numPr>
          <w:ilvl w:val="1"/>
          <w:numId w:val="106"/>
        </w:numPr>
        <w:tabs>
          <w:tab w:val="left" w:pos="1253"/>
        </w:tabs>
        <w:spacing w:before="5" w:line="237" w:lineRule="auto"/>
        <w:ind w:right="544"/>
        <w:rPr>
          <w:sz w:val="24"/>
        </w:rPr>
      </w:pPr>
      <w:r>
        <w:rPr>
          <w:sz w:val="24"/>
        </w:rPr>
        <w:t xml:space="preserve">экологическое сознание, признание высокой ценности жизни во всех еѐ проявлениях; знание основных принципов и правил отношения к природе; знание основ здорового </w:t>
      </w:r>
      <w:r>
        <w:rPr>
          <w:spacing w:val="4"/>
          <w:sz w:val="24"/>
        </w:rPr>
        <w:t xml:space="preserve">об- </w:t>
      </w:r>
      <w:r>
        <w:rPr>
          <w:sz w:val="24"/>
        </w:rPr>
        <w:t xml:space="preserve">раза жизни и здоровьесберегающих технологий; правил поведения в чрезвычайных </w:t>
      </w:r>
      <w:r>
        <w:rPr>
          <w:spacing w:val="3"/>
          <w:sz w:val="24"/>
        </w:rPr>
        <w:t xml:space="preserve">си- </w:t>
      </w:r>
      <w:r>
        <w:rPr>
          <w:sz w:val="24"/>
        </w:rPr>
        <w:t>туациях</w:t>
      </w:r>
      <w:r>
        <w:rPr>
          <w:spacing w:val="-1"/>
          <w:sz w:val="24"/>
        </w:rPr>
        <w:t xml:space="preserve"> </w:t>
      </w:r>
      <w:r>
        <w:rPr>
          <w:sz w:val="24"/>
        </w:rPr>
        <w:t>.</w:t>
      </w:r>
    </w:p>
    <w:p w:rsidR="004B1B16" w:rsidRDefault="004F40BB" w:rsidP="006D0A5A">
      <w:pPr>
        <w:pStyle w:val="a5"/>
        <w:numPr>
          <w:ilvl w:val="1"/>
          <w:numId w:val="106"/>
        </w:numPr>
        <w:tabs>
          <w:tab w:val="left" w:pos="1253"/>
        </w:tabs>
        <w:spacing w:before="12" w:line="235" w:lineRule="auto"/>
        <w:ind w:right="550"/>
        <w:rPr>
          <w:sz w:val="24"/>
        </w:rPr>
      </w:pPr>
      <w:r>
        <w:rPr>
          <w:sz w:val="24"/>
        </w:rPr>
        <w:t>знание о своей этнической принадлежности, освоение национальных ценностей, тради- ций, культуры, знание о народах и этнических группах</w:t>
      </w:r>
      <w:r>
        <w:rPr>
          <w:spacing w:val="-5"/>
          <w:sz w:val="24"/>
        </w:rPr>
        <w:t xml:space="preserve"> </w:t>
      </w:r>
      <w:r>
        <w:rPr>
          <w:sz w:val="24"/>
        </w:rPr>
        <w:t>России.</w:t>
      </w:r>
    </w:p>
    <w:p w:rsidR="004B1B16" w:rsidRDefault="004F40BB">
      <w:pPr>
        <w:pStyle w:val="a3"/>
        <w:spacing w:before="2"/>
        <w:ind w:firstLine="0"/>
      </w:pPr>
      <w:r>
        <w:t>В рамках ценностного и эмоционального компонента будут сформированы:</w:t>
      </w:r>
    </w:p>
    <w:p w:rsidR="004B1B16" w:rsidRDefault="004F40BB" w:rsidP="006D0A5A">
      <w:pPr>
        <w:pStyle w:val="a5"/>
        <w:numPr>
          <w:ilvl w:val="1"/>
          <w:numId w:val="106"/>
        </w:numPr>
        <w:tabs>
          <w:tab w:val="left" w:pos="1253"/>
        </w:tabs>
        <w:spacing w:before="3"/>
        <w:ind w:right="562"/>
        <w:rPr>
          <w:sz w:val="24"/>
        </w:rPr>
      </w:pPr>
      <w:r>
        <w:rPr>
          <w:sz w:val="24"/>
        </w:rPr>
        <w:t xml:space="preserve">уважение к личности и еѐ достоинству, доброжелательное отношение к </w:t>
      </w:r>
      <w:r>
        <w:rPr>
          <w:spacing w:val="-3"/>
          <w:sz w:val="24"/>
        </w:rPr>
        <w:t xml:space="preserve">окружающим, </w:t>
      </w:r>
      <w:r>
        <w:rPr>
          <w:sz w:val="24"/>
        </w:rPr>
        <w:t>нетерпимость к любым видам насилия и готовность противостоять</w:t>
      </w:r>
      <w:r>
        <w:rPr>
          <w:spacing w:val="-11"/>
          <w:sz w:val="24"/>
        </w:rPr>
        <w:t xml:space="preserve"> </w:t>
      </w:r>
      <w:r>
        <w:rPr>
          <w:sz w:val="24"/>
        </w:rPr>
        <w:t>им;</w:t>
      </w:r>
    </w:p>
    <w:p w:rsidR="004B1B16" w:rsidRDefault="004F40BB" w:rsidP="006D0A5A">
      <w:pPr>
        <w:pStyle w:val="a5"/>
        <w:numPr>
          <w:ilvl w:val="1"/>
          <w:numId w:val="106"/>
        </w:numPr>
        <w:tabs>
          <w:tab w:val="left" w:pos="1253"/>
        </w:tabs>
        <w:spacing w:before="7" w:line="235" w:lineRule="auto"/>
        <w:ind w:right="557"/>
        <w:rPr>
          <w:sz w:val="24"/>
        </w:rPr>
      </w:pPr>
      <w:r>
        <w:rPr>
          <w:sz w:val="24"/>
        </w:rPr>
        <w:t>уважение к ценностям семьи, любовь к природе, признание ценности здоровья, своего и других людей, оптимизм в восприятии</w:t>
      </w:r>
      <w:r>
        <w:rPr>
          <w:spacing w:val="-6"/>
          <w:sz w:val="24"/>
        </w:rPr>
        <w:t xml:space="preserve"> </w:t>
      </w:r>
      <w:r>
        <w:rPr>
          <w:sz w:val="24"/>
        </w:rPr>
        <w:t>мира;</w:t>
      </w:r>
    </w:p>
    <w:p w:rsidR="004B1B16" w:rsidRDefault="004F40BB">
      <w:pPr>
        <w:pStyle w:val="a3"/>
        <w:spacing w:before="2"/>
        <w:ind w:firstLine="0"/>
      </w:pPr>
      <w:r>
        <w:t>В рамках деятельностного компонента будут сформированы:</w:t>
      </w:r>
    </w:p>
    <w:p w:rsidR="004B1B16" w:rsidRDefault="004F40BB" w:rsidP="006D0A5A">
      <w:pPr>
        <w:pStyle w:val="a5"/>
        <w:numPr>
          <w:ilvl w:val="1"/>
          <w:numId w:val="106"/>
        </w:numPr>
        <w:tabs>
          <w:tab w:val="left" w:pos="1253"/>
        </w:tabs>
        <w:spacing w:before="7" w:line="235" w:lineRule="auto"/>
        <w:ind w:right="552"/>
        <w:rPr>
          <w:sz w:val="24"/>
        </w:rPr>
      </w:pPr>
      <w:r>
        <w:rPr>
          <w:sz w:val="24"/>
        </w:rPr>
        <w:t>готовность и способность к выполнению норм и требований школьной жизни, прав и обязанностей</w:t>
      </w:r>
      <w:r>
        <w:rPr>
          <w:spacing w:val="-2"/>
          <w:sz w:val="24"/>
        </w:rPr>
        <w:t xml:space="preserve"> </w:t>
      </w:r>
      <w:r>
        <w:rPr>
          <w:sz w:val="24"/>
        </w:rPr>
        <w:t>ученика;</w:t>
      </w:r>
    </w:p>
    <w:p w:rsidR="004B1B16" w:rsidRDefault="004F40BB" w:rsidP="006D0A5A">
      <w:pPr>
        <w:pStyle w:val="a5"/>
        <w:numPr>
          <w:ilvl w:val="1"/>
          <w:numId w:val="106"/>
        </w:numPr>
        <w:tabs>
          <w:tab w:val="left" w:pos="1253"/>
        </w:tabs>
        <w:spacing w:before="10" w:line="235" w:lineRule="auto"/>
        <w:ind w:right="546"/>
        <w:rPr>
          <w:sz w:val="24"/>
        </w:rPr>
      </w:pPr>
      <w:r>
        <w:rPr>
          <w:sz w:val="24"/>
        </w:rPr>
        <w:t>умение вести диалог на основе равноправных отношений и взаимного уважения и при- нятия; умение конструктивно разрешать</w:t>
      </w:r>
      <w:r>
        <w:rPr>
          <w:spacing w:val="-3"/>
          <w:sz w:val="24"/>
        </w:rPr>
        <w:t xml:space="preserve"> </w:t>
      </w:r>
      <w:r>
        <w:rPr>
          <w:sz w:val="24"/>
        </w:rPr>
        <w:t>конфликты.</w:t>
      </w:r>
    </w:p>
    <w:p w:rsidR="004B1B16" w:rsidRDefault="004F40BB">
      <w:pPr>
        <w:pStyle w:val="3"/>
        <w:spacing w:before="2" w:line="240" w:lineRule="auto"/>
        <w:ind w:left="532"/>
        <w:rPr>
          <w:b w:val="0"/>
        </w:rPr>
      </w:pPr>
      <w:r>
        <w:t>Выпускник получит возможность для формирования</w:t>
      </w:r>
      <w:r>
        <w:rPr>
          <w:b w:val="0"/>
        </w:rPr>
        <w:t>:</w:t>
      </w:r>
    </w:p>
    <w:p w:rsidR="004B1B16" w:rsidRDefault="004F40BB" w:rsidP="006D0A5A">
      <w:pPr>
        <w:pStyle w:val="a5"/>
        <w:numPr>
          <w:ilvl w:val="1"/>
          <w:numId w:val="106"/>
        </w:numPr>
        <w:tabs>
          <w:tab w:val="left" w:pos="1253"/>
        </w:tabs>
        <w:spacing w:before="3"/>
        <w:ind w:hanging="361"/>
        <w:rPr>
          <w:i/>
          <w:sz w:val="24"/>
        </w:rPr>
      </w:pPr>
      <w:r>
        <w:rPr>
          <w:i/>
          <w:sz w:val="24"/>
        </w:rPr>
        <w:t>выраженной устойчивой учебно-познавательной мотивации и интереса к</w:t>
      </w:r>
      <w:r>
        <w:rPr>
          <w:i/>
          <w:spacing w:val="-9"/>
          <w:sz w:val="24"/>
        </w:rPr>
        <w:t xml:space="preserve"> </w:t>
      </w:r>
      <w:r>
        <w:rPr>
          <w:i/>
          <w:sz w:val="24"/>
        </w:rPr>
        <w:t>учению;</w:t>
      </w:r>
    </w:p>
    <w:p w:rsidR="004B1B16" w:rsidRDefault="004F40BB" w:rsidP="006D0A5A">
      <w:pPr>
        <w:pStyle w:val="a5"/>
        <w:numPr>
          <w:ilvl w:val="1"/>
          <w:numId w:val="106"/>
        </w:numPr>
        <w:tabs>
          <w:tab w:val="left" w:pos="1253"/>
        </w:tabs>
        <w:spacing w:before="2" w:line="294" w:lineRule="exact"/>
        <w:ind w:hanging="361"/>
        <w:rPr>
          <w:i/>
          <w:sz w:val="24"/>
        </w:rPr>
      </w:pPr>
      <w:r>
        <w:rPr>
          <w:i/>
          <w:sz w:val="24"/>
        </w:rPr>
        <w:t>готовности к самообразованию и</w:t>
      </w:r>
      <w:r>
        <w:rPr>
          <w:i/>
          <w:spacing w:val="-3"/>
          <w:sz w:val="24"/>
        </w:rPr>
        <w:t xml:space="preserve"> </w:t>
      </w:r>
      <w:r>
        <w:rPr>
          <w:i/>
          <w:sz w:val="24"/>
        </w:rPr>
        <w:t>самовоспитанию;</w:t>
      </w:r>
    </w:p>
    <w:p w:rsidR="004B1B16" w:rsidRDefault="004F40BB">
      <w:pPr>
        <w:pStyle w:val="3"/>
        <w:spacing w:line="273" w:lineRule="exact"/>
        <w:ind w:left="532"/>
      </w:pPr>
      <w:r>
        <w:t>Регулятивные УУД</w:t>
      </w:r>
    </w:p>
    <w:p w:rsidR="004B1B16" w:rsidRDefault="004F40BB">
      <w:pPr>
        <w:spacing w:line="274" w:lineRule="exact"/>
        <w:ind w:left="532"/>
        <w:jc w:val="both"/>
        <w:rPr>
          <w:sz w:val="24"/>
        </w:rPr>
      </w:pPr>
      <w:r>
        <w:rPr>
          <w:b/>
          <w:sz w:val="24"/>
        </w:rPr>
        <w:t>Выпускник научится</w:t>
      </w:r>
      <w:r>
        <w:rPr>
          <w:sz w:val="24"/>
        </w:rPr>
        <w:t>:</w:t>
      </w:r>
    </w:p>
    <w:p w:rsidR="004B1B16" w:rsidRDefault="004F40BB" w:rsidP="006D0A5A">
      <w:pPr>
        <w:pStyle w:val="a5"/>
        <w:numPr>
          <w:ilvl w:val="1"/>
          <w:numId w:val="106"/>
        </w:numPr>
        <w:tabs>
          <w:tab w:val="left" w:pos="1253"/>
        </w:tabs>
        <w:spacing w:before="3" w:line="293" w:lineRule="exact"/>
        <w:ind w:hanging="361"/>
        <w:rPr>
          <w:sz w:val="24"/>
        </w:rPr>
      </w:pPr>
      <w:r>
        <w:rPr>
          <w:sz w:val="24"/>
        </w:rPr>
        <w:t>планировать пути достижения</w:t>
      </w:r>
      <w:r>
        <w:rPr>
          <w:spacing w:val="-3"/>
          <w:sz w:val="24"/>
        </w:rPr>
        <w:t xml:space="preserve"> </w:t>
      </w:r>
      <w:r>
        <w:rPr>
          <w:sz w:val="24"/>
        </w:rPr>
        <w:t>целей;</w:t>
      </w:r>
    </w:p>
    <w:p w:rsidR="004B1B16" w:rsidRDefault="004F40BB" w:rsidP="006D0A5A">
      <w:pPr>
        <w:pStyle w:val="a5"/>
        <w:numPr>
          <w:ilvl w:val="1"/>
          <w:numId w:val="106"/>
        </w:numPr>
        <w:tabs>
          <w:tab w:val="left" w:pos="1253"/>
        </w:tabs>
        <w:ind w:right="541"/>
        <w:rPr>
          <w:sz w:val="24"/>
        </w:rPr>
      </w:pPr>
      <w:r>
        <w:rPr>
          <w:sz w:val="24"/>
        </w:rPr>
        <w:t xml:space="preserve">адекватно самостоятельно оценивать правильность выполнения действия и вносить </w:t>
      </w:r>
      <w:r>
        <w:rPr>
          <w:spacing w:val="3"/>
          <w:sz w:val="24"/>
        </w:rPr>
        <w:t xml:space="preserve">не- </w:t>
      </w:r>
      <w:r>
        <w:rPr>
          <w:sz w:val="24"/>
        </w:rPr>
        <w:t>обходимые коррективы в исполнение как в конце действия, так и по ходу его реализа- ции;</w:t>
      </w:r>
    </w:p>
    <w:p w:rsidR="004B1B16" w:rsidRDefault="004B1B16">
      <w:pPr>
        <w:pStyle w:val="a3"/>
        <w:spacing w:before="10"/>
        <w:ind w:left="0" w:firstLine="0"/>
        <w:jc w:val="left"/>
        <w:rPr>
          <w:sz w:val="23"/>
        </w:rPr>
      </w:pPr>
    </w:p>
    <w:p w:rsidR="004B1B16" w:rsidRDefault="004F40BB">
      <w:pPr>
        <w:pStyle w:val="3"/>
        <w:spacing w:line="240" w:lineRule="auto"/>
        <w:ind w:left="532"/>
        <w:rPr>
          <w:b w:val="0"/>
        </w:rPr>
      </w:pPr>
      <w:r>
        <w:t>Выпускник получит возможность научиться</w:t>
      </w:r>
      <w:r>
        <w:rPr>
          <w:b w:val="0"/>
        </w:rPr>
        <w:t>:</w:t>
      </w:r>
    </w:p>
    <w:p w:rsidR="004B1B16" w:rsidRDefault="004F40BB" w:rsidP="006D0A5A">
      <w:pPr>
        <w:pStyle w:val="a5"/>
        <w:numPr>
          <w:ilvl w:val="1"/>
          <w:numId w:val="106"/>
        </w:numPr>
        <w:tabs>
          <w:tab w:val="left" w:pos="1253"/>
        </w:tabs>
        <w:spacing w:before="3" w:line="293" w:lineRule="exact"/>
        <w:ind w:hanging="361"/>
        <w:rPr>
          <w:i/>
          <w:sz w:val="24"/>
        </w:rPr>
      </w:pPr>
      <w:r>
        <w:rPr>
          <w:i/>
          <w:sz w:val="24"/>
        </w:rPr>
        <w:t>самостоятельно ставить новые учебные цели и</w:t>
      </w:r>
      <w:r>
        <w:rPr>
          <w:i/>
          <w:spacing w:val="-2"/>
          <w:sz w:val="24"/>
        </w:rPr>
        <w:t xml:space="preserve"> </w:t>
      </w:r>
      <w:r>
        <w:rPr>
          <w:i/>
          <w:sz w:val="24"/>
        </w:rPr>
        <w:t>задачи.</w:t>
      </w:r>
    </w:p>
    <w:p w:rsidR="004B1B16" w:rsidRDefault="004F40BB" w:rsidP="006D0A5A">
      <w:pPr>
        <w:pStyle w:val="a5"/>
        <w:numPr>
          <w:ilvl w:val="1"/>
          <w:numId w:val="106"/>
        </w:numPr>
        <w:tabs>
          <w:tab w:val="left" w:pos="1253"/>
        </w:tabs>
        <w:spacing w:before="4" w:line="235" w:lineRule="auto"/>
        <w:ind w:right="557"/>
        <w:rPr>
          <w:i/>
          <w:sz w:val="24"/>
        </w:rPr>
      </w:pPr>
      <w:r>
        <w:rPr>
          <w:i/>
          <w:sz w:val="24"/>
        </w:rPr>
        <w:t>при планировании достижения целей самостоятельно, полно и адекватно учитывать условия и средства их</w:t>
      </w:r>
      <w:r>
        <w:rPr>
          <w:i/>
          <w:spacing w:val="-3"/>
          <w:sz w:val="24"/>
        </w:rPr>
        <w:t xml:space="preserve"> </w:t>
      </w:r>
      <w:r>
        <w:rPr>
          <w:i/>
          <w:sz w:val="24"/>
        </w:rPr>
        <w:t>достижения</w:t>
      </w:r>
    </w:p>
    <w:p w:rsidR="004B1B16" w:rsidRDefault="004F40BB">
      <w:pPr>
        <w:pStyle w:val="3"/>
        <w:spacing w:before="6"/>
        <w:ind w:left="532"/>
      </w:pPr>
      <w:r>
        <w:t>Коммуникативные УУД</w:t>
      </w:r>
    </w:p>
    <w:p w:rsidR="004B1B16" w:rsidRDefault="004F40BB">
      <w:pPr>
        <w:pStyle w:val="a3"/>
        <w:spacing w:line="274" w:lineRule="exact"/>
        <w:ind w:firstLine="0"/>
      </w:pPr>
      <w:r>
        <w:t>Выпускник научится:</w:t>
      </w:r>
    </w:p>
    <w:p w:rsidR="004B1B16" w:rsidRDefault="004F40BB" w:rsidP="006D0A5A">
      <w:pPr>
        <w:pStyle w:val="a5"/>
        <w:numPr>
          <w:ilvl w:val="1"/>
          <w:numId w:val="106"/>
        </w:numPr>
        <w:tabs>
          <w:tab w:val="left" w:pos="1253"/>
        </w:tabs>
        <w:spacing w:before="5" w:line="237" w:lineRule="auto"/>
        <w:ind w:right="549"/>
        <w:rPr>
          <w:sz w:val="24"/>
        </w:rPr>
      </w:pPr>
      <w:r>
        <w:rPr>
          <w:sz w:val="24"/>
        </w:rPr>
        <w:t xml:space="preserve">адекватно использовать речевые средства для решения различных коммуникативных </w:t>
      </w:r>
      <w:r>
        <w:rPr>
          <w:spacing w:val="4"/>
          <w:sz w:val="24"/>
        </w:rPr>
        <w:t xml:space="preserve">за- </w:t>
      </w:r>
      <w:r>
        <w:rPr>
          <w:sz w:val="24"/>
        </w:rPr>
        <w:t>дач; владеть устной и письменной речью; строить монологическое контекстное выска- зывание;</w:t>
      </w:r>
    </w:p>
    <w:p w:rsidR="004B1B16" w:rsidRDefault="004F40BB" w:rsidP="006D0A5A">
      <w:pPr>
        <w:pStyle w:val="a5"/>
        <w:numPr>
          <w:ilvl w:val="1"/>
          <w:numId w:val="106"/>
        </w:numPr>
        <w:tabs>
          <w:tab w:val="left" w:pos="1253"/>
        </w:tabs>
        <w:spacing w:before="4"/>
        <w:ind w:right="557"/>
        <w:rPr>
          <w:sz w:val="24"/>
        </w:rPr>
      </w:pPr>
      <w:r>
        <w:rPr>
          <w:sz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w:t>
      </w:r>
      <w:r>
        <w:rPr>
          <w:spacing w:val="-3"/>
          <w:sz w:val="24"/>
        </w:rPr>
        <w:t xml:space="preserve"> </w:t>
      </w:r>
      <w:r>
        <w:rPr>
          <w:sz w:val="24"/>
        </w:rPr>
        <w:t>работы.</w:t>
      </w:r>
    </w:p>
    <w:p w:rsidR="004B1B16" w:rsidRDefault="004B1B16">
      <w:pPr>
        <w:jc w:val="both"/>
        <w:rPr>
          <w:sz w:val="24"/>
        </w:rPr>
        <w:sectPr w:rsidR="004B1B16">
          <w:pgSz w:w="11910" w:h="16840"/>
          <w:pgMar w:top="840" w:right="580" w:bottom="1140" w:left="320" w:header="0" w:footer="878" w:gutter="0"/>
          <w:cols w:space="720"/>
        </w:sectPr>
      </w:pPr>
    </w:p>
    <w:p w:rsidR="004B1B16" w:rsidRDefault="004F40BB">
      <w:pPr>
        <w:pStyle w:val="3"/>
        <w:spacing w:before="68" w:line="240" w:lineRule="auto"/>
        <w:ind w:left="532"/>
        <w:rPr>
          <w:b w:val="0"/>
        </w:rPr>
      </w:pPr>
      <w:r>
        <w:lastRenderedPageBreak/>
        <w:t>Выпускник получит возможность научиться</w:t>
      </w:r>
      <w:r>
        <w:rPr>
          <w:b w:val="0"/>
        </w:rPr>
        <w:t>:</w:t>
      </w:r>
    </w:p>
    <w:p w:rsidR="004B1B16" w:rsidRDefault="004F40BB" w:rsidP="006D0A5A">
      <w:pPr>
        <w:pStyle w:val="a5"/>
        <w:numPr>
          <w:ilvl w:val="1"/>
          <w:numId w:val="106"/>
        </w:numPr>
        <w:tabs>
          <w:tab w:val="left" w:pos="1253"/>
        </w:tabs>
        <w:spacing w:before="3" w:line="293" w:lineRule="exact"/>
        <w:ind w:hanging="361"/>
        <w:rPr>
          <w:i/>
          <w:sz w:val="24"/>
        </w:rPr>
      </w:pPr>
      <w:r>
        <w:rPr>
          <w:i/>
          <w:sz w:val="24"/>
        </w:rPr>
        <w:t>учитывать разные мнения и интересы и обосновывать собственную</w:t>
      </w:r>
      <w:r>
        <w:rPr>
          <w:i/>
          <w:spacing w:val="-12"/>
          <w:sz w:val="24"/>
        </w:rPr>
        <w:t xml:space="preserve"> </w:t>
      </w:r>
      <w:r>
        <w:rPr>
          <w:i/>
          <w:sz w:val="24"/>
        </w:rPr>
        <w:t>позицию.</w:t>
      </w:r>
    </w:p>
    <w:p w:rsidR="004B1B16" w:rsidRDefault="004F40BB" w:rsidP="006D0A5A">
      <w:pPr>
        <w:pStyle w:val="a5"/>
        <w:numPr>
          <w:ilvl w:val="1"/>
          <w:numId w:val="106"/>
        </w:numPr>
        <w:tabs>
          <w:tab w:val="left" w:pos="1253"/>
        </w:tabs>
        <w:spacing w:before="1" w:line="237" w:lineRule="auto"/>
        <w:ind w:right="547"/>
        <w:rPr>
          <w:i/>
          <w:sz w:val="24"/>
        </w:rPr>
      </w:pPr>
      <w:r>
        <w:rPr>
          <w:i/>
          <w:sz w:val="24"/>
        </w:rPr>
        <w:t>вступать в диалог, а также участвовать в коллективном обсуждении проблем, участ- вовать в дискуссии и аргументировать свою позицию, владеть монологической и диало- гической формами речи в соответствии с грамматическими и синтаксическими норма- ми английского</w:t>
      </w:r>
      <w:r>
        <w:rPr>
          <w:i/>
          <w:spacing w:val="-1"/>
          <w:sz w:val="24"/>
        </w:rPr>
        <w:t xml:space="preserve"> </w:t>
      </w:r>
      <w:r>
        <w:rPr>
          <w:i/>
          <w:sz w:val="24"/>
        </w:rPr>
        <w:t>языка.</w:t>
      </w:r>
    </w:p>
    <w:p w:rsidR="004B1B16" w:rsidRDefault="004F40BB" w:rsidP="006D0A5A">
      <w:pPr>
        <w:pStyle w:val="a5"/>
        <w:numPr>
          <w:ilvl w:val="1"/>
          <w:numId w:val="106"/>
        </w:numPr>
        <w:tabs>
          <w:tab w:val="left" w:pos="1253"/>
        </w:tabs>
        <w:spacing w:before="7"/>
        <w:ind w:right="545"/>
        <w:rPr>
          <w:i/>
          <w:sz w:val="24"/>
        </w:rPr>
      </w:pPr>
      <w:r>
        <w:rPr>
          <w:i/>
          <w:sz w:val="24"/>
        </w:rPr>
        <w:t xml:space="preserve">следовать морально-этическим и психологическим принципам общения и сотрудниче- ства на основе уважительного отношения к партнѐрам, внимания к личности другого, адекватного межличностного восприятия, готовности адекватно реагировать </w:t>
      </w:r>
      <w:r>
        <w:rPr>
          <w:i/>
          <w:spacing w:val="4"/>
          <w:sz w:val="24"/>
        </w:rPr>
        <w:t xml:space="preserve">на </w:t>
      </w:r>
      <w:r>
        <w:rPr>
          <w:i/>
          <w:sz w:val="24"/>
        </w:rPr>
        <w:t>нужды</w:t>
      </w:r>
      <w:r>
        <w:rPr>
          <w:i/>
          <w:spacing w:val="-11"/>
          <w:sz w:val="24"/>
        </w:rPr>
        <w:t xml:space="preserve"> </w:t>
      </w:r>
      <w:r>
        <w:rPr>
          <w:i/>
          <w:sz w:val="24"/>
        </w:rPr>
        <w:t>других,</w:t>
      </w:r>
      <w:r>
        <w:rPr>
          <w:i/>
          <w:spacing w:val="-11"/>
          <w:sz w:val="24"/>
        </w:rPr>
        <w:t xml:space="preserve"> </w:t>
      </w:r>
      <w:r>
        <w:rPr>
          <w:i/>
          <w:sz w:val="24"/>
        </w:rPr>
        <w:t>в</w:t>
      </w:r>
      <w:r>
        <w:rPr>
          <w:i/>
          <w:spacing w:val="-12"/>
          <w:sz w:val="24"/>
        </w:rPr>
        <w:t xml:space="preserve"> </w:t>
      </w:r>
      <w:r>
        <w:rPr>
          <w:i/>
          <w:sz w:val="24"/>
        </w:rPr>
        <w:t>частности</w:t>
      </w:r>
      <w:r>
        <w:rPr>
          <w:i/>
          <w:spacing w:val="-11"/>
          <w:sz w:val="24"/>
        </w:rPr>
        <w:t xml:space="preserve"> </w:t>
      </w:r>
      <w:r>
        <w:rPr>
          <w:i/>
          <w:sz w:val="24"/>
        </w:rPr>
        <w:t>оказывать</w:t>
      </w:r>
      <w:r>
        <w:rPr>
          <w:i/>
          <w:spacing w:val="-10"/>
          <w:sz w:val="24"/>
        </w:rPr>
        <w:t xml:space="preserve"> </w:t>
      </w:r>
      <w:r>
        <w:rPr>
          <w:i/>
          <w:sz w:val="24"/>
        </w:rPr>
        <w:t>помощь</w:t>
      </w:r>
      <w:r>
        <w:rPr>
          <w:i/>
          <w:spacing w:val="-10"/>
          <w:sz w:val="24"/>
        </w:rPr>
        <w:t xml:space="preserve"> </w:t>
      </w:r>
      <w:r>
        <w:rPr>
          <w:i/>
          <w:sz w:val="24"/>
        </w:rPr>
        <w:t>и</w:t>
      </w:r>
      <w:r>
        <w:rPr>
          <w:i/>
          <w:spacing w:val="-11"/>
          <w:sz w:val="24"/>
        </w:rPr>
        <w:t xml:space="preserve"> </w:t>
      </w:r>
      <w:r>
        <w:rPr>
          <w:i/>
          <w:sz w:val="24"/>
        </w:rPr>
        <w:t>эмоциональную</w:t>
      </w:r>
      <w:r>
        <w:rPr>
          <w:i/>
          <w:spacing w:val="-13"/>
          <w:sz w:val="24"/>
        </w:rPr>
        <w:t xml:space="preserve"> </w:t>
      </w:r>
      <w:r>
        <w:rPr>
          <w:i/>
          <w:sz w:val="24"/>
        </w:rPr>
        <w:t>поддержку</w:t>
      </w:r>
      <w:r>
        <w:rPr>
          <w:i/>
          <w:spacing w:val="-10"/>
          <w:sz w:val="24"/>
        </w:rPr>
        <w:t xml:space="preserve"> </w:t>
      </w:r>
      <w:r>
        <w:rPr>
          <w:i/>
          <w:spacing w:val="-3"/>
          <w:sz w:val="24"/>
        </w:rPr>
        <w:t xml:space="preserve">партнѐрам </w:t>
      </w:r>
      <w:r>
        <w:rPr>
          <w:i/>
          <w:sz w:val="24"/>
        </w:rPr>
        <w:t>в процессе достижения общей цели совместной</w:t>
      </w:r>
      <w:r>
        <w:rPr>
          <w:i/>
          <w:spacing w:val="-3"/>
          <w:sz w:val="24"/>
        </w:rPr>
        <w:t xml:space="preserve"> </w:t>
      </w:r>
      <w:r>
        <w:rPr>
          <w:i/>
          <w:sz w:val="24"/>
        </w:rPr>
        <w:t>деятельности.</w:t>
      </w:r>
    </w:p>
    <w:p w:rsidR="004B1B16" w:rsidRDefault="004F40BB">
      <w:pPr>
        <w:pStyle w:val="3"/>
        <w:spacing w:before="6" w:line="237" w:lineRule="auto"/>
        <w:ind w:left="532" w:right="8070"/>
        <w:rPr>
          <w:b w:val="0"/>
        </w:rPr>
      </w:pPr>
      <w:r>
        <w:t>Понавательные УУД Выпускник научится</w:t>
      </w:r>
      <w:r>
        <w:rPr>
          <w:b w:val="0"/>
        </w:rPr>
        <w:t>:</w:t>
      </w:r>
    </w:p>
    <w:p w:rsidR="004B1B16" w:rsidRDefault="004F40BB" w:rsidP="006D0A5A">
      <w:pPr>
        <w:pStyle w:val="a5"/>
        <w:numPr>
          <w:ilvl w:val="1"/>
          <w:numId w:val="106"/>
        </w:numPr>
        <w:tabs>
          <w:tab w:val="left" w:pos="1253"/>
        </w:tabs>
        <w:spacing w:before="2" w:line="293" w:lineRule="exact"/>
        <w:ind w:hanging="361"/>
        <w:rPr>
          <w:sz w:val="24"/>
        </w:rPr>
      </w:pPr>
      <w:r>
        <w:rPr>
          <w:sz w:val="24"/>
        </w:rPr>
        <w:t>основам ознакомительного, изучающего, усваивающего и поискового</w:t>
      </w:r>
      <w:r>
        <w:rPr>
          <w:spacing w:val="-3"/>
          <w:sz w:val="24"/>
        </w:rPr>
        <w:t xml:space="preserve"> </w:t>
      </w:r>
      <w:r>
        <w:rPr>
          <w:sz w:val="24"/>
        </w:rPr>
        <w:t>чтения;</w:t>
      </w:r>
    </w:p>
    <w:p w:rsidR="004B1B16" w:rsidRDefault="004F40BB" w:rsidP="006D0A5A">
      <w:pPr>
        <w:pStyle w:val="a5"/>
        <w:numPr>
          <w:ilvl w:val="1"/>
          <w:numId w:val="106"/>
        </w:numPr>
        <w:tabs>
          <w:tab w:val="left" w:pos="1253"/>
        </w:tabs>
        <w:spacing w:before="4" w:line="235" w:lineRule="auto"/>
        <w:ind w:right="560"/>
        <w:rPr>
          <w:sz w:val="24"/>
        </w:rPr>
      </w:pPr>
      <w:r>
        <w:rPr>
          <w:sz w:val="24"/>
        </w:rPr>
        <w:t>структурировать тексты, включая умение выделять главное и второстепенное, главную идею текста, выстраивать последовательность описываемых</w:t>
      </w:r>
      <w:r>
        <w:rPr>
          <w:spacing w:val="-7"/>
          <w:sz w:val="24"/>
        </w:rPr>
        <w:t xml:space="preserve"> </w:t>
      </w:r>
      <w:r>
        <w:rPr>
          <w:sz w:val="24"/>
        </w:rPr>
        <w:t>событий.</w:t>
      </w:r>
    </w:p>
    <w:p w:rsidR="004B1B16" w:rsidRDefault="004F40BB" w:rsidP="006D0A5A">
      <w:pPr>
        <w:pStyle w:val="a5"/>
        <w:numPr>
          <w:ilvl w:val="1"/>
          <w:numId w:val="106"/>
        </w:numPr>
        <w:tabs>
          <w:tab w:val="left" w:pos="1253"/>
        </w:tabs>
        <w:spacing w:before="10" w:line="235" w:lineRule="auto"/>
        <w:ind w:right="548"/>
        <w:rPr>
          <w:sz w:val="24"/>
        </w:rPr>
      </w:pPr>
      <w:r>
        <w:rPr>
          <w:sz w:val="24"/>
        </w:rPr>
        <w:t>строить логическое рассуждение, включающее установление причинно-следственных связей.</w:t>
      </w:r>
    </w:p>
    <w:p w:rsidR="004B1B16" w:rsidRDefault="004F40BB">
      <w:pPr>
        <w:pStyle w:val="3"/>
        <w:spacing w:before="2" w:line="240" w:lineRule="auto"/>
        <w:ind w:left="532"/>
        <w:rPr>
          <w:b w:val="0"/>
        </w:rPr>
      </w:pPr>
      <w:r>
        <w:t>Выпускник получит возможность научиться</w:t>
      </w:r>
      <w:r>
        <w:rPr>
          <w:b w:val="0"/>
        </w:rPr>
        <w:t>:</w:t>
      </w:r>
    </w:p>
    <w:p w:rsidR="004B1B16" w:rsidRDefault="004F40BB" w:rsidP="006D0A5A">
      <w:pPr>
        <w:pStyle w:val="a5"/>
        <w:numPr>
          <w:ilvl w:val="1"/>
          <w:numId w:val="106"/>
        </w:numPr>
        <w:tabs>
          <w:tab w:val="left" w:pos="1253"/>
        </w:tabs>
        <w:spacing w:before="2"/>
        <w:ind w:hanging="361"/>
        <w:rPr>
          <w:i/>
          <w:sz w:val="24"/>
        </w:rPr>
      </w:pPr>
      <w:r>
        <w:rPr>
          <w:i/>
          <w:sz w:val="24"/>
        </w:rPr>
        <w:t>основам рефлексивного</w:t>
      </w:r>
      <w:r>
        <w:rPr>
          <w:i/>
          <w:spacing w:val="-3"/>
          <w:sz w:val="24"/>
        </w:rPr>
        <w:t xml:space="preserve"> </w:t>
      </w:r>
      <w:r>
        <w:rPr>
          <w:i/>
          <w:sz w:val="24"/>
        </w:rPr>
        <w:t>чтения.</w:t>
      </w:r>
    </w:p>
    <w:p w:rsidR="004B1B16" w:rsidRDefault="004F40BB" w:rsidP="006D0A5A">
      <w:pPr>
        <w:pStyle w:val="a5"/>
        <w:numPr>
          <w:ilvl w:val="1"/>
          <w:numId w:val="106"/>
        </w:numPr>
        <w:tabs>
          <w:tab w:val="left" w:pos="1253"/>
        </w:tabs>
        <w:spacing w:before="3"/>
        <w:ind w:hanging="361"/>
        <w:rPr>
          <w:i/>
          <w:sz w:val="24"/>
        </w:rPr>
      </w:pPr>
      <w:r>
        <w:rPr>
          <w:i/>
          <w:sz w:val="24"/>
        </w:rPr>
        <w:t xml:space="preserve">ставить проблему, аргументировать </w:t>
      </w:r>
      <w:r>
        <w:rPr>
          <w:i/>
          <w:spacing w:val="2"/>
          <w:sz w:val="24"/>
        </w:rPr>
        <w:t>еѐ</w:t>
      </w:r>
      <w:r>
        <w:rPr>
          <w:i/>
          <w:spacing w:val="-10"/>
          <w:sz w:val="24"/>
        </w:rPr>
        <w:t xml:space="preserve"> </w:t>
      </w:r>
      <w:r>
        <w:rPr>
          <w:i/>
          <w:sz w:val="24"/>
        </w:rPr>
        <w:t>актуальность.</w:t>
      </w:r>
    </w:p>
    <w:p w:rsidR="004B1B16" w:rsidRDefault="004B1B16">
      <w:pPr>
        <w:pStyle w:val="a3"/>
        <w:spacing w:before="10"/>
        <w:ind w:left="0" w:firstLine="0"/>
        <w:jc w:val="left"/>
        <w:rPr>
          <w:i/>
          <w:sz w:val="23"/>
        </w:rPr>
      </w:pPr>
    </w:p>
    <w:p w:rsidR="004B1B16" w:rsidRDefault="004F40BB">
      <w:pPr>
        <w:pStyle w:val="3"/>
        <w:spacing w:line="240" w:lineRule="auto"/>
        <w:ind w:left="532"/>
        <w:jc w:val="left"/>
      </w:pPr>
      <w:r>
        <w:t>Предметные результаты</w:t>
      </w:r>
    </w:p>
    <w:p w:rsidR="004B1B16" w:rsidRDefault="004F40BB">
      <w:pPr>
        <w:spacing w:before="1"/>
        <w:ind w:left="532" w:right="558"/>
        <w:rPr>
          <w:b/>
          <w:sz w:val="24"/>
        </w:rPr>
      </w:pPr>
      <w:r>
        <w:rPr>
          <w:b/>
          <w:sz w:val="24"/>
        </w:rPr>
        <w:t>А. В коммуникативной сфере (т. е. владении иностранным языком как средством обще- ния)</w:t>
      </w:r>
    </w:p>
    <w:p w:rsidR="004B1B16" w:rsidRDefault="004F40BB">
      <w:pPr>
        <w:spacing w:line="272" w:lineRule="exact"/>
        <w:ind w:left="532"/>
        <w:rPr>
          <w:i/>
          <w:sz w:val="24"/>
        </w:rPr>
      </w:pPr>
      <w:r>
        <w:rPr>
          <w:i/>
          <w:sz w:val="24"/>
        </w:rPr>
        <w:t>Говорение. Диалогическая речь</w:t>
      </w:r>
    </w:p>
    <w:p w:rsidR="004B1B16" w:rsidRDefault="004F40BB">
      <w:pPr>
        <w:pStyle w:val="a3"/>
        <w:ind w:right="558" w:firstLine="0"/>
        <w:jc w:val="left"/>
      </w:pPr>
      <w:r>
        <w:rPr>
          <w:b/>
        </w:rPr>
        <w:t xml:space="preserve">Выпускник научится </w:t>
      </w:r>
      <w:r>
        <w:t>вести комбинированный диалог в стандартных ситуациях неофициаль- ного общения, соблюдая нормы речевого этикета, принятые в стране изучаемого языка.</w:t>
      </w:r>
    </w:p>
    <w:p w:rsidR="004B1B16" w:rsidRDefault="004F40BB">
      <w:pPr>
        <w:ind w:left="532" w:right="2729"/>
        <w:rPr>
          <w:i/>
          <w:sz w:val="24"/>
        </w:rPr>
      </w:pPr>
      <w:r>
        <w:rPr>
          <w:b/>
          <w:sz w:val="24"/>
        </w:rPr>
        <w:t xml:space="preserve">Выпускник получит возможность научиться </w:t>
      </w:r>
      <w:r>
        <w:rPr>
          <w:i/>
          <w:sz w:val="24"/>
        </w:rPr>
        <w:t>брать и давать интервью. Говорение. Монологическая речь</w:t>
      </w:r>
    </w:p>
    <w:p w:rsidR="004B1B16" w:rsidRDefault="004F40BB">
      <w:pPr>
        <w:pStyle w:val="3"/>
        <w:spacing w:line="240" w:lineRule="auto"/>
        <w:ind w:left="532"/>
        <w:jc w:val="left"/>
        <w:rPr>
          <w:b w:val="0"/>
        </w:rPr>
      </w:pPr>
      <w:r>
        <w:t>Выпускник научится</w:t>
      </w:r>
      <w:r>
        <w:rPr>
          <w:b w:val="0"/>
        </w:rPr>
        <w:t>:</w:t>
      </w:r>
    </w:p>
    <w:p w:rsidR="004B1B16" w:rsidRDefault="004F40BB" w:rsidP="006D0A5A">
      <w:pPr>
        <w:pStyle w:val="a5"/>
        <w:numPr>
          <w:ilvl w:val="0"/>
          <w:numId w:val="105"/>
        </w:numPr>
        <w:tabs>
          <w:tab w:val="left" w:pos="677"/>
        </w:tabs>
        <w:spacing w:before="1"/>
        <w:ind w:right="546" w:firstLine="0"/>
        <w:rPr>
          <w:sz w:val="24"/>
        </w:rPr>
      </w:pPr>
      <w:r>
        <w:rPr>
          <w:sz w:val="24"/>
        </w:rPr>
        <w:t xml:space="preserve">рассказывать о себе, своей семье, друзьях, школе, своих интересах, планах на будущее; о </w:t>
      </w:r>
      <w:r>
        <w:rPr>
          <w:spacing w:val="5"/>
          <w:sz w:val="24"/>
        </w:rPr>
        <w:t xml:space="preserve">сво- </w:t>
      </w:r>
      <w:r>
        <w:rPr>
          <w:sz w:val="24"/>
        </w:rPr>
        <w:t>ѐм городе/селе, своей стране и странах изучаемого языка с опорой на зрительную наглядность и/или вербальные опоры (ключевые слова, план,</w:t>
      </w:r>
      <w:r>
        <w:rPr>
          <w:spacing w:val="-4"/>
          <w:sz w:val="24"/>
        </w:rPr>
        <w:t xml:space="preserve"> </w:t>
      </w:r>
      <w:r>
        <w:rPr>
          <w:sz w:val="24"/>
        </w:rPr>
        <w:t>вопросы);</w:t>
      </w:r>
    </w:p>
    <w:p w:rsidR="004B1B16" w:rsidRDefault="004F40BB">
      <w:pPr>
        <w:pStyle w:val="3"/>
        <w:spacing w:line="240" w:lineRule="auto"/>
        <w:ind w:left="532"/>
        <w:rPr>
          <w:b w:val="0"/>
        </w:rPr>
      </w:pPr>
      <w:r>
        <w:t>Выпускник получит возможность научиться</w:t>
      </w:r>
      <w:r>
        <w:rPr>
          <w:b w:val="0"/>
        </w:rPr>
        <w:t>:</w:t>
      </w:r>
    </w:p>
    <w:p w:rsidR="004B1B16" w:rsidRDefault="004F40BB" w:rsidP="006D0A5A">
      <w:pPr>
        <w:pStyle w:val="a5"/>
        <w:numPr>
          <w:ilvl w:val="0"/>
          <w:numId w:val="105"/>
        </w:numPr>
        <w:tabs>
          <w:tab w:val="left" w:pos="669"/>
        </w:tabs>
        <w:ind w:right="3878" w:firstLine="0"/>
        <w:rPr>
          <w:i/>
          <w:sz w:val="24"/>
        </w:rPr>
      </w:pPr>
      <w:r>
        <w:rPr>
          <w:i/>
          <w:sz w:val="24"/>
        </w:rPr>
        <w:t>делать сообщение на заданную тему на основе прочитанного; Аудирование</w:t>
      </w:r>
    </w:p>
    <w:p w:rsidR="004B1B16" w:rsidRDefault="004F40BB">
      <w:pPr>
        <w:pStyle w:val="3"/>
        <w:spacing w:line="240" w:lineRule="auto"/>
        <w:ind w:left="532"/>
        <w:rPr>
          <w:b w:val="0"/>
        </w:rPr>
      </w:pPr>
      <w:r>
        <w:t>Выпускник научится</w:t>
      </w:r>
      <w:r>
        <w:rPr>
          <w:b w:val="0"/>
        </w:rPr>
        <w:t>:</w:t>
      </w:r>
    </w:p>
    <w:p w:rsidR="004B1B16" w:rsidRDefault="004F40BB" w:rsidP="006D0A5A">
      <w:pPr>
        <w:pStyle w:val="a5"/>
        <w:numPr>
          <w:ilvl w:val="0"/>
          <w:numId w:val="105"/>
        </w:numPr>
        <w:tabs>
          <w:tab w:val="left" w:pos="669"/>
        </w:tabs>
        <w:ind w:left="668" w:hanging="137"/>
        <w:rPr>
          <w:sz w:val="24"/>
        </w:rPr>
      </w:pPr>
      <w:r>
        <w:rPr>
          <w:sz w:val="24"/>
        </w:rPr>
        <w:t>воспринимать на слух основное содержание несложных аутентичных</w:t>
      </w:r>
      <w:r>
        <w:rPr>
          <w:spacing w:val="-6"/>
          <w:sz w:val="24"/>
        </w:rPr>
        <w:t xml:space="preserve"> </w:t>
      </w:r>
      <w:r>
        <w:rPr>
          <w:sz w:val="24"/>
        </w:rPr>
        <w:t>текстов</w:t>
      </w:r>
    </w:p>
    <w:p w:rsidR="004B1B16" w:rsidRDefault="004F40BB" w:rsidP="006D0A5A">
      <w:pPr>
        <w:pStyle w:val="a5"/>
        <w:numPr>
          <w:ilvl w:val="0"/>
          <w:numId w:val="105"/>
        </w:numPr>
        <w:tabs>
          <w:tab w:val="left" w:pos="701"/>
        </w:tabs>
        <w:spacing w:before="36"/>
        <w:ind w:right="546" w:firstLine="0"/>
        <w:rPr>
          <w:sz w:val="24"/>
        </w:rPr>
      </w:pPr>
      <w:r>
        <w:rPr>
          <w:sz w:val="24"/>
        </w:rPr>
        <w:t xml:space="preserve">воспринимать на слух и понимать запрашиваемую информацию в аутентичных текстах, со- держащих как изученные языковые явления, так и некоторое количество неизученных </w:t>
      </w:r>
      <w:r>
        <w:rPr>
          <w:spacing w:val="2"/>
          <w:sz w:val="24"/>
        </w:rPr>
        <w:t xml:space="preserve">языко- </w:t>
      </w:r>
      <w:r>
        <w:rPr>
          <w:sz w:val="24"/>
        </w:rPr>
        <w:t>вых</w:t>
      </w:r>
      <w:r>
        <w:rPr>
          <w:spacing w:val="-1"/>
          <w:sz w:val="24"/>
        </w:rPr>
        <w:t xml:space="preserve"> </w:t>
      </w:r>
      <w:r>
        <w:rPr>
          <w:sz w:val="24"/>
        </w:rPr>
        <w:t>явлений.</w:t>
      </w:r>
    </w:p>
    <w:p w:rsidR="004B1B16" w:rsidRDefault="004F40BB">
      <w:pPr>
        <w:pStyle w:val="3"/>
        <w:spacing w:line="240" w:lineRule="auto"/>
        <w:ind w:left="532"/>
        <w:rPr>
          <w:b w:val="0"/>
        </w:rPr>
      </w:pPr>
      <w:r>
        <w:t>Выпускник получит возможность научиться</w:t>
      </w:r>
      <w:r>
        <w:rPr>
          <w:b w:val="0"/>
        </w:rPr>
        <w:t>:</w:t>
      </w:r>
    </w:p>
    <w:p w:rsidR="004B1B16" w:rsidRDefault="004F40BB" w:rsidP="006D0A5A">
      <w:pPr>
        <w:pStyle w:val="a5"/>
        <w:numPr>
          <w:ilvl w:val="0"/>
          <w:numId w:val="105"/>
        </w:numPr>
        <w:tabs>
          <w:tab w:val="left" w:pos="669"/>
        </w:tabs>
        <w:ind w:left="668" w:hanging="137"/>
        <w:rPr>
          <w:i/>
          <w:sz w:val="24"/>
        </w:rPr>
      </w:pPr>
      <w:r>
        <w:rPr>
          <w:i/>
          <w:sz w:val="24"/>
        </w:rPr>
        <w:t>выделять основную мысль в воспринимаемом на слух</w:t>
      </w:r>
      <w:r>
        <w:rPr>
          <w:i/>
          <w:spacing w:val="-9"/>
          <w:sz w:val="24"/>
        </w:rPr>
        <w:t xml:space="preserve"> </w:t>
      </w:r>
      <w:r>
        <w:rPr>
          <w:i/>
          <w:sz w:val="24"/>
        </w:rPr>
        <w:t>тексте;</w:t>
      </w:r>
    </w:p>
    <w:p w:rsidR="004B1B16" w:rsidRDefault="004F40BB" w:rsidP="006D0A5A">
      <w:pPr>
        <w:pStyle w:val="a5"/>
        <w:numPr>
          <w:ilvl w:val="0"/>
          <w:numId w:val="105"/>
        </w:numPr>
        <w:tabs>
          <w:tab w:val="left" w:pos="669"/>
        </w:tabs>
        <w:spacing w:before="36"/>
        <w:ind w:right="1687" w:firstLine="0"/>
        <w:jc w:val="left"/>
        <w:rPr>
          <w:i/>
          <w:sz w:val="24"/>
        </w:rPr>
      </w:pPr>
      <w:r>
        <w:rPr>
          <w:i/>
          <w:sz w:val="24"/>
        </w:rPr>
        <w:t>отделять в тексте, воспринимаемом на слух, главные факты от второстепенных; Чтение</w:t>
      </w:r>
    </w:p>
    <w:p w:rsidR="004B1B16" w:rsidRDefault="004F40BB">
      <w:pPr>
        <w:pStyle w:val="3"/>
        <w:spacing w:before="1" w:line="240" w:lineRule="auto"/>
        <w:ind w:left="532"/>
        <w:jc w:val="left"/>
        <w:rPr>
          <w:b w:val="0"/>
        </w:rPr>
      </w:pPr>
      <w:r>
        <w:t>Выпускник научится</w:t>
      </w:r>
      <w:r>
        <w:rPr>
          <w:b w:val="0"/>
        </w:rPr>
        <w:t>:</w:t>
      </w:r>
    </w:p>
    <w:p w:rsidR="004B1B16" w:rsidRDefault="004F40BB" w:rsidP="006D0A5A">
      <w:pPr>
        <w:pStyle w:val="a5"/>
        <w:numPr>
          <w:ilvl w:val="0"/>
          <w:numId w:val="105"/>
        </w:numPr>
        <w:tabs>
          <w:tab w:val="left" w:pos="685"/>
        </w:tabs>
        <w:ind w:right="546" w:firstLine="0"/>
        <w:jc w:val="left"/>
        <w:rPr>
          <w:sz w:val="24"/>
        </w:rPr>
      </w:pPr>
      <w:r>
        <w:rPr>
          <w:sz w:val="24"/>
        </w:rPr>
        <w:t>читать и понимать основное содержание несложных аутентичных текстов, содержащих неко- торое количество неизученных языковых явлений;</w:t>
      </w:r>
    </w:p>
    <w:p w:rsidR="004B1B16" w:rsidRDefault="004F40BB">
      <w:pPr>
        <w:pStyle w:val="3"/>
        <w:spacing w:line="240" w:lineRule="auto"/>
        <w:ind w:left="532"/>
        <w:jc w:val="left"/>
        <w:rPr>
          <w:b w:val="0"/>
        </w:rPr>
      </w:pPr>
      <w:r>
        <w:t>Выпускник получит возможность научиться</w:t>
      </w:r>
      <w:r>
        <w:rPr>
          <w:b w:val="0"/>
        </w:rPr>
        <w:t>:</w:t>
      </w:r>
    </w:p>
    <w:p w:rsidR="004B1B16" w:rsidRDefault="004F40BB">
      <w:pPr>
        <w:ind w:left="532"/>
        <w:rPr>
          <w:i/>
          <w:sz w:val="24"/>
        </w:rPr>
      </w:pPr>
      <w:r>
        <w:rPr>
          <w:i/>
          <w:sz w:val="24"/>
        </w:rPr>
        <w:t>читать и полностью понимать несложные аутентичные тексты, построенные в основном на изученном языковом материале;</w:t>
      </w:r>
    </w:p>
    <w:p w:rsidR="004B1B16" w:rsidRDefault="004B1B16">
      <w:pPr>
        <w:rPr>
          <w:sz w:val="24"/>
        </w:rPr>
        <w:sectPr w:rsidR="004B1B16">
          <w:pgSz w:w="11910" w:h="16840"/>
          <w:pgMar w:top="760" w:right="580" w:bottom="1140" w:left="320" w:header="0" w:footer="878" w:gutter="0"/>
          <w:cols w:space="720"/>
        </w:sectPr>
      </w:pPr>
    </w:p>
    <w:p w:rsidR="004B1B16" w:rsidRDefault="004F40BB" w:rsidP="006D0A5A">
      <w:pPr>
        <w:pStyle w:val="a5"/>
        <w:numPr>
          <w:ilvl w:val="0"/>
          <w:numId w:val="105"/>
        </w:numPr>
        <w:tabs>
          <w:tab w:val="left" w:pos="677"/>
        </w:tabs>
        <w:spacing w:before="68"/>
        <w:ind w:right="555" w:firstLine="0"/>
        <w:jc w:val="left"/>
        <w:rPr>
          <w:i/>
          <w:sz w:val="24"/>
        </w:rPr>
      </w:pPr>
      <w:r>
        <w:rPr>
          <w:i/>
          <w:sz w:val="24"/>
        </w:rPr>
        <w:lastRenderedPageBreak/>
        <w:t>догадываться о значении незнакомых слов по сходству с русским/родным языком, по словооб- разовательным элементам, по</w:t>
      </w:r>
      <w:r>
        <w:rPr>
          <w:i/>
          <w:spacing w:val="-3"/>
          <w:sz w:val="24"/>
        </w:rPr>
        <w:t xml:space="preserve"> </w:t>
      </w:r>
      <w:r>
        <w:rPr>
          <w:i/>
          <w:sz w:val="24"/>
        </w:rPr>
        <w:t>контексту;</w:t>
      </w:r>
    </w:p>
    <w:p w:rsidR="004B1B16" w:rsidRDefault="004F40BB">
      <w:pPr>
        <w:ind w:left="532"/>
        <w:rPr>
          <w:i/>
          <w:sz w:val="24"/>
        </w:rPr>
      </w:pPr>
      <w:r>
        <w:rPr>
          <w:i/>
          <w:sz w:val="24"/>
        </w:rPr>
        <w:t>Письменная речь</w:t>
      </w:r>
    </w:p>
    <w:p w:rsidR="004B1B16" w:rsidRDefault="004F40BB">
      <w:pPr>
        <w:pStyle w:val="3"/>
        <w:spacing w:line="240" w:lineRule="auto"/>
        <w:ind w:left="532"/>
        <w:jc w:val="left"/>
        <w:rPr>
          <w:b w:val="0"/>
        </w:rPr>
      </w:pPr>
      <w:r>
        <w:t>Выпускник научится</w:t>
      </w:r>
      <w:r>
        <w:rPr>
          <w:b w:val="0"/>
        </w:rPr>
        <w:t>:</w:t>
      </w:r>
    </w:p>
    <w:p w:rsidR="004B1B16" w:rsidRDefault="004F40BB" w:rsidP="006D0A5A">
      <w:pPr>
        <w:pStyle w:val="a5"/>
        <w:numPr>
          <w:ilvl w:val="0"/>
          <w:numId w:val="105"/>
        </w:numPr>
        <w:tabs>
          <w:tab w:val="left" w:pos="669"/>
        </w:tabs>
        <w:ind w:left="668" w:hanging="137"/>
        <w:jc w:val="left"/>
        <w:rPr>
          <w:sz w:val="24"/>
        </w:rPr>
      </w:pPr>
      <w:r>
        <w:rPr>
          <w:sz w:val="24"/>
        </w:rPr>
        <w:t>заполнять</w:t>
      </w:r>
      <w:r>
        <w:rPr>
          <w:spacing w:val="-3"/>
          <w:sz w:val="24"/>
        </w:rPr>
        <w:t xml:space="preserve"> </w:t>
      </w:r>
      <w:r>
        <w:rPr>
          <w:sz w:val="24"/>
        </w:rPr>
        <w:t>анкеты;</w:t>
      </w:r>
    </w:p>
    <w:p w:rsidR="004B1B16" w:rsidRDefault="004F40BB">
      <w:pPr>
        <w:pStyle w:val="3"/>
        <w:spacing w:line="240" w:lineRule="auto"/>
        <w:ind w:left="532"/>
        <w:jc w:val="left"/>
        <w:rPr>
          <w:b w:val="0"/>
        </w:rPr>
      </w:pPr>
      <w:r>
        <w:t>Выпускник получит возможность научиться</w:t>
      </w:r>
      <w:r>
        <w:rPr>
          <w:b w:val="0"/>
        </w:rPr>
        <w:t>:</w:t>
      </w:r>
    </w:p>
    <w:p w:rsidR="004B1B16" w:rsidRDefault="004F40BB" w:rsidP="006D0A5A">
      <w:pPr>
        <w:pStyle w:val="a5"/>
        <w:numPr>
          <w:ilvl w:val="0"/>
          <w:numId w:val="105"/>
        </w:numPr>
        <w:tabs>
          <w:tab w:val="left" w:pos="673"/>
        </w:tabs>
        <w:ind w:right="541" w:firstLine="0"/>
        <w:jc w:val="left"/>
        <w:rPr>
          <w:i/>
          <w:sz w:val="24"/>
        </w:rPr>
      </w:pPr>
      <w:r>
        <w:rPr>
          <w:i/>
          <w:sz w:val="24"/>
        </w:rPr>
        <w:t>делать краткие выписки из текста с целью их использования в собственных устных высказы- ваниях;</w:t>
      </w:r>
    </w:p>
    <w:p w:rsidR="004B1B16" w:rsidRDefault="004F40BB">
      <w:pPr>
        <w:pStyle w:val="3"/>
        <w:spacing w:before="5"/>
        <w:ind w:left="532"/>
        <w:jc w:val="left"/>
      </w:pPr>
      <w:r>
        <w:t>Б. Языковая компетентность (владение языковыми средствами)</w:t>
      </w:r>
    </w:p>
    <w:p w:rsidR="004B1B16" w:rsidRDefault="004F40BB">
      <w:pPr>
        <w:spacing w:line="274" w:lineRule="exact"/>
        <w:ind w:left="532"/>
        <w:rPr>
          <w:i/>
          <w:sz w:val="24"/>
        </w:rPr>
      </w:pPr>
      <w:r>
        <w:rPr>
          <w:i/>
          <w:sz w:val="24"/>
        </w:rPr>
        <w:t>Фонетическая сторона речи</w:t>
      </w:r>
    </w:p>
    <w:p w:rsidR="004B1B16" w:rsidRDefault="004F40BB">
      <w:pPr>
        <w:pStyle w:val="3"/>
        <w:spacing w:line="240" w:lineRule="auto"/>
        <w:ind w:left="532"/>
        <w:jc w:val="left"/>
        <w:rPr>
          <w:b w:val="0"/>
        </w:rPr>
      </w:pPr>
      <w:r>
        <w:t>Выпускник научится</w:t>
      </w:r>
      <w:r>
        <w:rPr>
          <w:b w:val="0"/>
        </w:rPr>
        <w:t>:</w:t>
      </w:r>
    </w:p>
    <w:p w:rsidR="004B1B16" w:rsidRDefault="004F40BB" w:rsidP="006D0A5A">
      <w:pPr>
        <w:pStyle w:val="a5"/>
        <w:numPr>
          <w:ilvl w:val="0"/>
          <w:numId w:val="105"/>
        </w:numPr>
        <w:tabs>
          <w:tab w:val="left" w:pos="673"/>
        </w:tabs>
        <w:ind w:right="546" w:firstLine="0"/>
        <w:jc w:val="left"/>
        <w:rPr>
          <w:sz w:val="24"/>
        </w:rPr>
      </w:pPr>
      <w:r>
        <w:rPr>
          <w:sz w:val="24"/>
        </w:rPr>
        <w:t>различать на слух и адекватно, без фонематических ошибок произносить все звуки английско- го языка;</w:t>
      </w:r>
    </w:p>
    <w:p w:rsidR="004B1B16" w:rsidRDefault="004F40BB" w:rsidP="006D0A5A">
      <w:pPr>
        <w:pStyle w:val="a5"/>
        <w:numPr>
          <w:ilvl w:val="0"/>
          <w:numId w:val="105"/>
        </w:numPr>
        <w:tabs>
          <w:tab w:val="left" w:pos="677"/>
        </w:tabs>
        <w:spacing w:before="36"/>
        <w:ind w:right="561" w:firstLine="0"/>
        <w:jc w:val="left"/>
        <w:rPr>
          <w:sz w:val="24"/>
        </w:rPr>
      </w:pPr>
      <w:r>
        <w:rPr>
          <w:sz w:val="24"/>
        </w:rPr>
        <w:t>адекватно, без ошибок, ведущих к сбою коммуникации, произносить фразы с точки зрения их ритмико-интонационных</w:t>
      </w:r>
      <w:r>
        <w:rPr>
          <w:spacing w:val="-1"/>
          <w:sz w:val="24"/>
        </w:rPr>
        <w:t xml:space="preserve"> </w:t>
      </w:r>
      <w:r>
        <w:rPr>
          <w:sz w:val="24"/>
        </w:rPr>
        <w:t>особенностей.</w:t>
      </w:r>
    </w:p>
    <w:p w:rsidR="004B1B16" w:rsidRDefault="004F40BB">
      <w:pPr>
        <w:pStyle w:val="3"/>
        <w:spacing w:line="240" w:lineRule="auto"/>
        <w:ind w:left="532"/>
        <w:jc w:val="left"/>
        <w:rPr>
          <w:b w:val="0"/>
        </w:rPr>
      </w:pPr>
      <w:r>
        <w:t>Выпускник получит возможность научиться</w:t>
      </w:r>
      <w:r>
        <w:rPr>
          <w:b w:val="0"/>
        </w:rPr>
        <w:t>:</w:t>
      </w:r>
    </w:p>
    <w:p w:rsidR="004B1B16" w:rsidRDefault="004F40BB" w:rsidP="006D0A5A">
      <w:pPr>
        <w:pStyle w:val="a5"/>
        <w:numPr>
          <w:ilvl w:val="0"/>
          <w:numId w:val="105"/>
        </w:numPr>
        <w:tabs>
          <w:tab w:val="left" w:pos="669"/>
        </w:tabs>
        <w:spacing w:before="1"/>
        <w:ind w:right="2432" w:firstLine="0"/>
        <w:jc w:val="left"/>
        <w:rPr>
          <w:i/>
          <w:sz w:val="24"/>
        </w:rPr>
      </w:pPr>
      <w:r>
        <w:rPr>
          <w:i/>
          <w:sz w:val="24"/>
        </w:rPr>
        <w:t>различать на слух британские и американские варианты английского языка. Орфография</w:t>
      </w:r>
    </w:p>
    <w:p w:rsidR="004B1B16" w:rsidRDefault="004F40BB">
      <w:pPr>
        <w:ind w:left="532"/>
        <w:rPr>
          <w:sz w:val="24"/>
        </w:rPr>
      </w:pPr>
      <w:r>
        <w:rPr>
          <w:b/>
          <w:sz w:val="24"/>
        </w:rPr>
        <w:t xml:space="preserve">Выпускник научится </w:t>
      </w:r>
      <w:r>
        <w:rPr>
          <w:sz w:val="24"/>
        </w:rPr>
        <w:t>правильно писать изученные слова.</w:t>
      </w:r>
    </w:p>
    <w:p w:rsidR="004B1B16" w:rsidRDefault="004F40BB">
      <w:pPr>
        <w:ind w:left="532" w:right="558"/>
        <w:rPr>
          <w:i/>
          <w:sz w:val="24"/>
        </w:rPr>
      </w:pPr>
      <w:r>
        <w:rPr>
          <w:b/>
          <w:sz w:val="24"/>
        </w:rPr>
        <w:t xml:space="preserve">Выпускник получит возможность научиться </w:t>
      </w:r>
      <w:r>
        <w:rPr>
          <w:i/>
          <w:sz w:val="24"/>
        </w:rPr>
        <w:t>сравнивать буквосочетания английского языка и их транскрипцию.</w:t>
      </w:r>
    </w:p>
    <w:p w:rsidR="004B1B16" w:rsidRDefault="004F40BB">
      <w:pPr>
        <w:ind w:left="532"/>
        <w:rPr>
          <w:i/>
          <w:sz w:val="24"/>
        </w:rPr>
      </w:pPr>
      <w:r>
        <w:rPr>
          <w:i/>
          <w:sz w:val="24"/>
        </w:rPr>
        <w:t>Лексическая сторона речи</w:t>
      </w:r>
    </w:p>
    <w:p w:rsidR="004B1B16" w:rsidRDefault="004F40BB">
      <w:pPr>
        <w:pStyle w:val="3"/>
        <w:spacing w:line="240" w:lineRule="auto"/>
        <w:ind w:left="532"/>
        <w:jc w:val="left"/>
        <w:rPr>
          <w:b w:val="0"/>
        </w:rPr>
      </w:pPr>
      <w:r>
        <w:t>Выпускник научится</w:t>
      </w:r>
      <w:r>
        <w:rPr>
          <w:b w:val="0"/>
        </w:rPr>
        <w:t>:</w:t>
      </w:r>
    </w:p>
    <w:p w:rsidR="004B1B16" w:rsidRDefault="004F40BB" w:rsidP="006D0A5A">
      <w:pPr>
        <w:pStyle w:val="a5"/>
        <w:numPr>
          <w:ilvl w:val="0"/>
          <w:numId w:val="105"/>
        </w:numPr>
        <w:tabs>
          <w:tab w:val="left" w:pos="681"/>
        </w:tabs>
        <w:ind w:right="549" w:firstLine="0"/>
        <w:rPr>
          <w:sz w:val="24"/>
        </w:rPr>
      </w:pPr>
      <w:r>
        <w:rPr>
          <w:sz w:val="24"/>
        </w:rPr>
        <w:t>узнавать в письменном и звучащем тексте изученные лексические единицы (слова, словосоче- тания, реплики-клише речевого этикета), в том числе многозначные, в пределах тематики ос- новной</w:t>
      </w:r>
      <w:r>
        <w:rPr>
          <w:spacing w:val="-2"/>
          <w:sz w:val="24"/>
        </w:rPr>
        <w:t xml:space="preserve"> </w:t>
      </w:r>
      <w:r>
        <w:rPr>
          <w:sz w:val="24"/>
        </w:rPr>
        <w:t>школы;</w:t>
      </w:r>
    </w:p>
    <w:p w:rsidR="004B1B16" w:rsidRDefault="004F40BB" w:rsidP="006D0A5A">
      <w:pPr>
        <w:pStyle w:val="a5"/>
        <w:numPr>
          <w:ilvl w:val="0"/>
          <w:numId w:val="105"/>
        </w:numPr>
        <w:tabs>
          <w:tab w:val="left" w:pos="717"/>
        </w:tabs>
        <w:spacing w:before="36"/>
        <w:ind w:right="559" w:firstLine="0"/>
        <w:rPr>
          <w:sz w:val="24"/>
        </w:rPr>
      </w:pPr>
      <w:r>
        <w:rPr>
          <w:sz w:val="24"/>
        </w:rPr>
        <w:t>употреблять в устной и письменной речи в их основном значении изученные лексические единицы (слова, словосочетания, реплики-клише речевого</w:t>
      </w:r>
      <w:r>
        <w:rPr>
          <w:spacing w:val="-3"/>
          <w:sz w:val="24"/>
        </w:rPr>
        <w:t xml:space="preserve"> </w:t>
      </w:r>
      <w:r>
        <w:rPr>
          <w:sz w:val="24"/>
        </w:rPr>
        <w:t>этикета),</w:t>
      </w:r>
    </w:p>
    <w:p w:rsidR="004B1B16" w:rsidRDefault="004F40BB">
      <w:pPr>
        <w:pStyle w:val="3"/>
        <w:spacing w:line="240" w:lineRule="auto"/>
        <w:ind w:left="532"/>
        <w:rPr>
          <w:b w:val="0"/>
        </w:rPr>
      </w:pPr>
      <w:r>
        <w:t>Выпускник получит возможность научиться</w:t>
      </w:r>
      <w:r>
        <w:rPr>
          <w:b w:val="0"/>
        </w:rPr>
        <w:t>:</w:t>
      </w:r>
    </w:p>
    <w:p w:rsidR="004B1B16" w:rsidRDefault="004F40BB" w:rsidP="006D0A5A">
      <w:pPr>
        <w:pStyle w:val="a5"/>
        <w:numPr>
          <w:ilvl w:val="0"/>
          <w:numId w:val="105"/>
        </w:numPr>
        <w:tabs>
          <w:tab w:val="left" w:pos="701"/>
        </w:tabs>
        <w:ind w:right="562" w:firstLine="0"/>
        <w:rPr>
          <w:i/>
          <w:sz w:val="24"/>
        </w:rPr>
      </w:pPr>
      <w:r>
        <w:rPr>
          <w:i/>
          <w:sz w:val="24"/>
        </w:rPr>
        <w:t xml:space="preserve">распознавать принадлежность слов к частям речи по определѐнным признакам </w:t>
      </w:r>
      <w:r>
        <w:rPr>
          <w:i/>
          <w:spacing w:val="-5"/>
          <w:sz w:val="24"/>
        </w:rPr>
        <w:t xml:space="preserve">(артиклям, </w:t>
      </w:r>
      <w:r>
        <w:rPr>
          <w:i/>
          <w:sz w:val="24"/>
        </w:rPr>
        <w:t>аффиксам и</w:t>
      </w:r>
      <w:r>
        <w:rPr>
          <w:i/>
          <w:spacing w:val="-2"/>
          <w:sz w:val="24"/>
        </w:rPr>
        <w:t xml:space="preserve"> </w:t>
      </w:r>
      <w:r>
        <w:rPr>
          <w:i/>
          <w:sz w:val="24"/>
        </w:rPr>
        <w:t>др.);</w:t>
      </w:r>
    </w:p>
    <w:p w:rsidR="004B1B16" w:rsidRDefault="004F40BB" w:rsidP="006D0A5A">
      <w:pPr>
        <w:pStyle w:val="a5"/>
        <w:numPr>
          <w:ilvl w:val="0"/>
          <w:numId w:val="105"/>
        </w:numPr>
        <w:tabs>
          <w:tab w:val="left" w:pos="693"/>
        </w:tabs>
        <w:spacing w:before="37"/>
        <w:ind w:right="557" w:firstLine="0"/>
        <w:rPr>
          <w:i/>
          <w:sz w:val="24"/>
        </w:rPr>
      </w:pPr>
      <w:r>
        <w:rPr>
          <w:i/>
          <w:sz w:val="24"/>
        </w:rPr>
        <w:t>использовать языковую догадку в процессе чтения и аудирования (догадываться о значении незнакомых слов по контексту и по словообразовательным</w:t>
      </w:r>
      <w:r>
        <w:rPr>
          <w:i/>
          <w:spacing w:val="-5"/>
          <w:sz w:val="24"/>
        </w:rPr>
        <w:t xml:space="preserve"> </w:t>
      </w:r>
      <w:r>
        <w:rPr>
          <w:i/>
          <w:sz w:val="24"/>
        </w:rPr>
        <w:t>элементам).</w:t>
      </w:r>
    </w:p>
    <w:p w:rsidR="004B1B16" w:rsidRDefault="004F40BB">
      <w:pPr>
        <w:ind w:left="532"/>
        <w:jc w:val="both"/>
        <w:rPr>
          <w:i/>
          <w:sz w:val="24"/>
        </w:rPr>
      </w:pPr>
      <w:r>
        <w:rPr>
          <w:i/>
          <w:sz w:val="24"/>
        </w:rPr>
        <w:t>Грамматическая сторона речи</w:t>
      </w:r>
    </w:p>
    <w:p w:rsidR="004B1B16" w:rsidRDefault="004F40BB">
      <w:pPr>
        <w:pStyle w:val="3"/>
        <w:spacing w:line="240" w:lineRule="auto"/>
        <w:ind w:left="532"/>
        <w:rPr>
          <w:b w:val="0"/>
        </w:rPr>
      </w:pPr>
      <w:r>
        <w:t>Выпускник научится</w:t>
      </w:r>
      <w:r>
        <w:rPr>
          <w:b w:val="0"/>
        </w:rPr>
        <w:t>:</w:t>
      </w:r>
    </w:p>
    <w:p w:rsidR="004B1B16" w:rsidRDefault="004F40BB" w:rsidP="006D0A5A">
      <w:pPr>
        <w:pStyle w:val="a5"/>
        <w:numPr>
          <w:ilvl w:val="0"/>
          <w:numId w:val="105"/>
        </w:numPr>
        <w:tabs>
          <w:tab w:val="left" w:pos="669"/>
        </w:tabs>
        <w:ind w:left="668" w:hanging="137"/>
        <w:rPr>
          <w:sz w:val="24"/>
        </w:rPr>
      </w:pPr>
      <w:r>
        <w:rPr>
          <w:sz w:val="24"/>
        </w:rPr>
        <w:t>распознавать и употреблять в</w:t>
      </w:r>
      <w:r>
        <w:rPr>
          <w:spacing w:val="-4"/>
          <w:sz w:val="24"/>
        </w:rPr>
        <w:t xml:space="preserve"> </w:t>
      </w:r>
      <w:r>
        <w:rPr>
          <w:sz w:val="24"/>
        </w:rPr>
        <w:t>речи:</w:t>
      </w:r>
    </w:p>
    <w:p w:rsidR="004B1B16" w:rsidRDefault="004F40BB">
      <w:pPr>
        <w:pStyle w:val="a3"/>
        <w:ind w:right="558" w:firstLine="0"/>
      </w:pPr>
      <w:r>
        <w:t>артикли: определенный и нулевой артикли с названиями планет, сторон света, океанов, морей, рек, каналов, горных цепей и вершин, государств, городов, улиц и площадей; с названиями национальностей и языков; исторических достопримечательностей; с именами собственными;</w:t>
      </w:r>
    </w:p>
    <w:p w:rsidR="004B1B16" w:rsidRDefault="004F40BB" w:rsidP="006D0A5A">
      <w:pPr>
        <w:pStyle w:val="a5"/>
        <w:numPr>
          <w:ilvl w:val="0"/>
          <w:numId w:val="105"/>
        </w:numPr>
        <w:tabs>
          <w:tab w:val="left" w:pos="669"/>
        </w:tabs>
        <w:spacing w:before="37"/>
        <w:ind w:left="668" w:hanging="137"/>
        <w:jc w:val="left"/>
        <w:rPr>
          <w:sz w:val="24"/>
        </w:rPr>
      </w:pPr>
      <w:r>
        <w:rPr>
          <w:sz w:val="24"/>
        </w:rPr>
        <w:t>существительные в функции прилагательного (например, teenage fashion,art</w:t>
      </w:r>
      <w:r>
        <w:rPr>
          <w:spacing w:val="-7"/>
          <w:sz w:val="24"/>
        </w:rPr>
        <w:t xml:space="preserve"> </w:t>
      </w:r>
      <w:r>
        <w:rPr>
          <w:sz w:val="24"/>
        </w:rPr>
        <w:t>gallery);</w:t>
      </w:r>
    </w:p>
    <w:p w:rsidR="004B1B16" w:rsidRDefault="004F40BB" w:rsidP="006D0A5A">
      <w:pPr>
        <w:pStyle w:val="a5"/>
        <w:numPr>
          <w:ilvl w:val="0"/>
          <w:numId w:val="105"/>
        </w:numPr>
        <w:tabs>
          <w:tab w:val="left" w:pos="673"/>
        </w:tabs>
        <w:spacing w:before="36"/>
        <w:ind w:right="541" w:firstLine="0"/>
        <w:jc w:val="left"/>
        <w:rPr>
          <w:sz w:val="24"/>
        </w:rPr>
      </w:pPr>
      <w:r>
        <w:rPr>
          <w:sz w:val="24"/>
        </w:rPr>
        <w:t xml:space="preserve">глаголы в действительном залоге в Present Continuous, Present Perfect,некоторые фразовые </w:t>
      </w:r>
      <w:r>
        <w:rPr>
          <w:spacing w:val="3"/>
          <w:sz w:val="24"/>
        </w:rPr>
        <w:t xml:space="preserve">гла- </w:t>
      </w:r>
      <w:r>
        <w:rPr>
          <w:sz w:val="24"/>
        </w:rPr>
        <w:t>голы (например, take care of, look for);</w:t>
      </w:r>
    </w:p>
    <w:p w:rsidR="004B1B16" w:rsidRDefault="004F40BB" w:rsidP="006D0A5A">
      <w:pPr>
        <w:pStyle w:val="a5"/>
        <w:numPr>
          <w:ilvl w:val="0"/>
          <w:numId w:val="105"/>
        </w:numPr>
        <w:tabs>
          <w:tab w:val="left" w:pos="669"/>
        </w:tabs>
        <w:spacing w:before="36"/>
        <w:ind w:left="668" w:hanging="137"/>
        <w:jc w:val="left"/>
        <w:rPr>
          <w:sz w:val="24"/>
        </w:rPr>
      </w:pPr>
      <w:r>
        <w:rPr>
          <w:sz w:val="24"/>
        </w:rPr>
        <w:t>конструкцию to bе going to для выражения будущего</w:t>
      </w:r>
      <w:r>
        <w:rPr>
          <w:spacing w:val="-2"/>
          <w:sz w:val="24"/>
        </w:rPr>
        <w:t xml:space="preserve"> </w:t>
      </w:r>
      <w:r>
        <w:rPr>
          <w:sz w:val="24"/>
        </w:rPr>
        <w:t>действия;</w:t>
      </w:r>
    </w:p>
    <w:p w:rsidR="004B1B16" w:rsidRPr="00AE022C" w:rsidRDefault="004F40BB" w:rsidP="006D0A5A">
      <w:pPr>
        <w:pStyle w:val="a5"/>
        <w:numPr>
          <w:ilvl w:val="0"/>
          <w:numId w:val="105"/>
        </w:numPr>
        <w:tabs>
          <w:tab w:val="left" w:pos="669"/>
        </w:tabs>
        <w:spacing w:before="36"/>
        <w:ind w:left="668" w:hanging="137"/>
        <w:jc w:val="left"/>
        <w:rPr>
          <w:sz w:val="24"/>
          <w:lang w:val="en-US"/>
        </w:rPr>
      </w:pPr>
      <w:r>
        <w:rPr>
          <w:sz w:val="24"/>
        </w:rPr>
        <w:t>конструкцию</w:t>
      </w:r>
      <w:r w:rsidRPr="00AE022C">
        <w:rPr>
          <w:sz w:val="24"/>
          <w:lang w:val="en-US"/>
        </w:rPr>
        <w:t xml:space="preserve"> there is / there are </w:t>
      </w:r>
      <w:r>
        <w:rPr>
          <w:sz w:val="24"/>
        </w:rPr>
        <w:t>в</w:t>
      </w:r>
      <w:r w:rsidRPr="00AE022C">
        <w:rPr>
          <w:sz w:val="24"/>
          <w:lang w:val="en-US"/>
        </w:rPr>
        <w:t xml:space="preserve"> Past</w:t>
      </w:r>
      <w:r w:rsidRPr="00AE022C">
        <w:rPr>
          <w:spacing w:val="-5"/>
          <w:sz w:val="24"/>
          <w:lang w:val="en-US"/>
        </w:rPr>
        <w:t xml:space="preserve"> </w:t>
      </w:r>
      <w:r w:rsidRPr="00AE022C">
        <w:rPr>
          <w:sz w:val="24"/>
          <w:lang w:val="en-US"/>
        </w:rPr>
        <w:t>Simple;</w:t>
      </w:r>
    </w:p>
    <w:p w:rsidR="004B1B16" w:rsidRDefault="004F40BB" w:rsidP="006D0A5A">
      <w:pPr>
        <w:pStyle w:val="a5"/>
        <w:numPr>
          <w:ilvl w:val="0"/>
          <w:numId w:val="105"/>
        </w:numPr>
        <w:tabs>
          <w:tab w:val="left" w:pos="669"/>
        </w:tabs>
        <w:spacing w:before="32"/>
        <w:ind w:left="668" w:hanging="137"/>
        <w:jc w:val="left"/>
        <w:rPr>
          <w:sz w:val="24"/>
        </w:rPr>
      </w:pPr>
      <w:r>
        <w:rPr>
          <w:sz w:val="24"/>
        </w:rPr>
        <w:t>причастия I и II для образования Present Continuous</w:t>
      </w:r>
      <w:r>
        <w:rPr>
          <w:spacing w:val="-4"/>
          <w:sz w:val="24"/>
        </w:rPr>
        <w:t xml:space="preserve"> </w:t>
      </w:r>
      <w:r>
        <w:rPr>
          <w:sz w:val="24"/>
        </w:rPr>
        <w:t>Active</w:t>
      </w:r>
    </w:p>
    <w:p w:rsidR="004B1B16" w:rsidRDefault="004F40BB" w:rsidP="006D0A5A">
      <w:pPr>
        <w:pStyle w:val="a5"/>
        <w:numPr>
          <w:ilvl w:val="0"/>
          <w:numId w:val="105"/>
        </w:numPr>
        <w:tabs>
          <w:tab w:val="left" w:pos="669"/>
        </w:tabs>
        <w:spacing w:before="36"/>
        <w:ind w:left="668" w:hanging="137"/>
        <w:jc w:val="left"/>
        <w:rPr>
          <w:sz w:val="24"/>
        </w:rPr>
      </w:pPr>
      <w:r>
        <w:rPr>
          <w:sz w:val="24"/>
        </w:rPr>
        <w:t>междометия: Oh!</w:t>
      </w:r>
      <w:r>
        <w:rPr>
          <w:spacing w:val="-7"/>
          <w:sz w:val="24"/>
        </w:rPr>
        <w:t xml:space="preserve"> </w:t>
      </w:r>
      <w:r>
        <w:rPr>
          <w:sz w:val="24"/>
        </w:rPr>
        <w:t>Well!;</w:t>
      </w:r>
    </w:p>
    <w:p w:rsidR="004B1B16" w:rsidRDefault="004F40BB" w:rsidP="006D0A5A">
      <w:pPr>
        <w:pStyle w:val="a5"/>
        <w:numPr>
          <w:ilvl w:val="0"/>
          <w:numId w:val="105"/>
        </w:numPr>
        <w:tabs>
          <w:tab w:val="left" w:pos="729"/>
        </w:tabs>
        <w:spacing w:before="36"/>
        <w:ind w:right="563" w:firstLine="0"/>
        <w:jc w:val="left"/>
        <w:rPr>
          <w:sz w:val="24"/>
        </w:rPr>
      </w:pPr>
      <w:r>
        <w:rPr>
          <w:sz w:val="24"/>
        </w:rPr>
        <w:t>пpocтыe распространенные предложения с несколькими обстоятельствами, следующими в определенном порядке: She met the boys in London last</w:t>
      </w:r>
      <w:r>
        <w:rPr>
          <w:spacing w:val="-2"/>
          <w:sz w:val="24"/>
        </w:rPr>
        <w:t xml:space="preserve"> </w:t>
      </w:r>
      <w:r>
        <w:rPr>
          <w:sz w:val="24"/>
        </w:rPr>
        <w:t>уеаr;</w:t>
      </w:r>
    </w:p>
    <w:p w:rsidR="004B1B16" w:rsidRPr="00AE022C" w:rsidRDefault="004F40BB" w:rsidP="006D0A5A">
      <w:pPr>
        <w:pStyle w:val="a5"/>
        <w:numPr>
          <w:ilvl w:val="0"/>
          <w:numId w:val="105"/>
        </w:numPr>
        <w:tabs>
          <w:tab w:val="left" w:pos="681"/>
        </w:tabs>
        <w:spacing w:before="36"/>
        <w:ind w:right="545" w:firstLine="0"/>
        <w:jc w:val="left"/>
        <w:rPr>
          <w:sz w:val="24"/>
          <w:lang w:val="en-US"/>
        </w:rPr>
      </w:pPr>
      <w:r>
        <w:rPr>
          <w:sz w:val="24"/>
        </w:rPr>
        <w:t>специальные</w:t>
      </w:r>
      <w:r w:rsidRPr="00AE022C">
        <w:rPr>
          <w:sz w:val="24"/>
          <w:lang w:val="en-US"/>
        </w:rPr>
        <w:t xml:space="preserve"> </w:t>
      </w:r>
      <w:r>
        <w:rPr>
          <w:sz w:val="24"/>
        </w:rPr>
        <w:t>вопросы</w:t>
      </w:r>
      <w:r w:rsidRPr="00AE022C">
        <w:rPr>
          <w:sz w:val="24"/>
          <w:lang w:val="en-US"/>
        </w:rPr>
        <w:t xml:space="preserve"> </w:t>
      </w:r>
      <w:r>
        <w:rPr>
          <w:sz w:val="24"/>
        </w:rPr>
        <w:t>с</w:t>
      </w:r>
      <w:r w:rsidRPr="00AE022C">
        <w:rPr>
          <w:sz w:val="24"/>
          <w:lang w:val="en-US"/>
        </w:rPr>
        <w:t xml:space="preserve"> How (How long / far / high / </w:t>
      </w:r>
      <w:r w:rsidRPr="00AE022C">
        <w:rPr>
          <w:spacing w:val="2"/>
          <w:sz w:val="24"/>
          <w:lang w:val="en-US"/>
        </w:rPr>
        <w:t>man</w:t>
      </w:r>
      <w:r>
        <w:rPr>
          <w:spacing w:val="2"/>
          <w:sz w:val="24"/>
        </w:rPr>
        <w:t>у</w:t>
      </w:r>
      <w:r w:rsidRPr="00AE022C">
        <w:rPr>
          <w:spacing w:val="2"/>
          <w:sz w:val="24"/>
          <w:lang w:val="en-US"/>
        </w:rPr>
        <w:t xml:space="preserve"> </w:t>
      </w:r>
      <w:r w:rsidRPr="00AE022C">
        <w:rPr>
          <w:sz w:val="24"/>
          <w:lang w:val="en-US"/>
        </w:rPr>
        <w:t>/ much / old / .. ?): How safe is travel- ling b</w:t>
      </w:r>
      <w:r>
        <w:rPr>
          <w:sz w:val="24"/>
        </w:rPr>
        <w:t>у</w:t>
      </w:r>
      <w:r w:rsidRPr="00AE022C">
        <w:rPr>
          <w:sz w:val="24"/>
          <w:lang w:val="en-US"/>
        </w:rPr>
        <w:t xml:space="preserve"> boat this time of the</w:t>
      </w:r>
      <w:r w:rsidRPr="00AE022C">
        <w:rPr>
          <w:spacing w:val="-11"/>
          <w:sz w:val="24"/>
          <w:lang w:val="en-US"/>
        </w:rPr>
        <w:t xml:space="preserve"> </w:t>
      </w:r>
      <w:r w:rsidRPr="00AE022C">
        <w:rPr>
          <w:sz w:val="24"/>
          <w:lang w:val="en-US"/>
        </w:rPr>
        <w:t>year?</w:t>
      </w:r>
    </w:p>
    <w:p w:rsidR="004B1B16" w:rsidRPr="00AE022C" w:rsidRDefault="004B1B16">
      <w:pPr>
        <w:rPr>
          <w:sz w:val="24"/>
          <w:lang w:val="en-US"/>
        </w:rPr>
        <w:sectPr w:rsidR="004B1B16" w:rsidRPr="00AE022C">
          <w:pgSz w:w="11910" w:h="16840"/>
          <w:pgMar w:top="760" w:right="580" w:bottom="1140" w:left="320" w:header="0" w:footer="878" w:gutter="0"/>
          <w:cols w:space="720"/>
        </w:sectPr>
      </w:pPr>
    </w:p>
    <w:p w:rsidR="004B1B16" w:rsidRDefault="004F40BB" w:rsidP="006D0A5A">
      <w:pPr>
        <w:pStyle w:val="a5"/>
        <w:numPr>
          <w:ilvl w:val="0"/>
          <w:numId w:val="105"/>
        </w:numPr>
        <w:tabs>
          <w:tab w:val="left" w:pos="689"/>
        </w:tabs>
        <w:spacing w:before="68"/>
        <w:ind w:right="546" w:firstLine="0"/>
        <w:rPr>
          <w:sz w:val="24"/>
        </w:rPr>
      </w:pPr>
      <w:r>
        <w:rPr>
          <w:sz w:val="24"/>
        </w:rPr>
        <w:lastRenderedPageBreak/>
        <w:t>альтернативные</w:t>
      </w:r>
      <w:r w:rsidRPr="00AE022C">
        <w:rPr>
          <w:sz w:val="24"/>
          <w:lang w:val="en-US"/>
        </w:rPr>
        <w:t xml:space="preserve"> </w:t>
      </w:r>
      <w:r>
        <w:rPr>
          <w:sz w:val="24"/>
        </w:rPr>
        <w:t>вопросы</w:t>
      </w:r>
      <w:r w:rsidRPr="00AE022C">
        <w:rPr>
          <w:sz w:val="24"/>
          <w:lang w:val="en-US"/>
        </w:rPr>
        <w:t>: D</w:t>
      </w:r>
      <w:r>
        <w:rPr>
          <w:sz w:val="24"/>
        </w:rPr>
        <w:t>о</w:t>
      </w:r>
      <w:r w:rsidRPr="00AE022C">
        <w:rPr>
          <w:sz w:val="24"/>
          <w:lang w:val="en-US"/>
        </w:rPr>
        <w:t xml:space="preserve"> </w:t>
      </w:r>
      <w:r>
        <w:rPr>
          <w:spacing w:val="-3"/>
          <w:sz w:val="24"/>
        </w:rPr>
        <w:t>уо</w:t>
      </w:r>
      <w:r w:rsidRPr="00AE022C">
        <w:rPr>
          <w:spacing w:val="-3"/>
          <w:sz w:val="24"/>
          <w:lang w:val="en-US"/>
        </w:rPr>
        <w:t xml:space="preserve">u go </w:t>
      </w:r>
      <w:r w:rsidRPr="00AE022C">
        <w:rPr>
          <w:sz w:val="24"/>
          <w:lang w:val="en-US"/>
        </w:rPr>
        <w:t>to school b</w:t>
      </w:r>
      <w:r>
        <w:rPr>
          <w:sz w:val="24"/>
        </w:rPr>
        <w:t>у</w:t>
      </w:r>
      <w:r w:rsidRPr="00AE022C">
        <w:rPr>
          <w:sz w:val="24"/>
          <w:lang w:val="en-US"/>
        </w:rPr>
        <w:t xml:space="preserve"> bus or b</w:t>
      </w:r>
      <w:r>
        <w:rPr>
          <w:sz w:val="24"/>
        </w:rPr>
        <w:t>у</w:t>
      </w:r>
      <w:r w:rsidRPr="00AE022C">
        <w:rPr>
          <w:sz w:val="24"/>
          <w:lang w:val="en-US"/>
        </w:rPr>
        <w:t xml:space="preserve"> underground? - </w:t>
      </w:r>
      <w:r>
        <w:rPr>
          <w:sz w:val="24"/>
        </w:rPr>
        <w:t>разделительные</w:t>
      </w:r>
      <w:r w:rsidRPr="00AE022C">
        <w:rPr>
          <w:sz w:val="24"/>
          <w:lang w:val="en-US"/>
        </w:rPr>
        <w:t xml:space="preserve"> </w:t>
      </w:r>
      <w:r>
        <w:rPr>
          <w:sz w:val="24"/>
        </w:rPr>
        <w:t>во</w:t>
      </w:r>
      <w:r w:rsidRPr="00AE022C">
        <w:rPr>
          <w:sz w:val="24"/>
          <w:lang w:val="en-US"/>
        </w:rPr>
        <w:t xml:space="preserve">- </w:t>
      </w:r>
      <w:r>
        <w:rPr>
          <w:sz w:val="24"/>
        </w:rPr>
        <w:t>просы</w:t>
      </w:r>
      <w:r w:rsidRPr="00AE022C">
        <w:rPr>
          <w:sz w:val="24"/>
          <w:lang w:val="en-US"/>
        </w:rPr>
        <w:t xml:space="preserve"> </w:t>
      </w:r>
      <w:r>
        <w:rPr>
          <w:sz w:val="24"/>
        </w:rPr>
        <w:t>с</w:t>
      </w:r>
      <w:r w:rsidRPr="00AE022C">
        <w:rPr>
          <w:sz w:val="24"/>
          <w:lang w:val="en-US"/>
        </w:rPr>
        <w:t xml:space="preserve"> </w:t>
      </w:r>
      <w:r>
        <w:rPr>
          <w:sz w:val="24"/>
        </w:rPr>
        <w:t>глаголами</w:t>
      </w:r>
      <w:r w:rsidRPr="00AE022C">
        <w:rPr>
          <w:sz w:val="24"/>
          <w:lang w:val="en-US"/>
        </w:rPr>
        <w:t xml:space="preserve"> </w:t>
      </w:r>
      <w:r>
        <w:rPr>
          <w:sz w:val="24"/>
        </w:rPr>
        <w:t>в</w:t>
      </w:r>
      <w:r w:rsidRPr="00AE022C">
        <w:rPr>
          <w:sz w:val="24"/>
          <w:lang w:val="en-US"/>
        </w:rPr>
        <w:t xml:space="preserve"> Present, Past, Future Simple; Present Perfect; Present Continuous: She was nervous at the lesson, wasn't she? </w:t>
      </w:r>
      <w:r>
        <w:rPr>
          <w:sz w:val="24"/>
        </w:rPr>
        <w:t>They have never bееn to Britain, have</w:t>
      </w:r>
      <w:r>
        <w:rPr>
          <w:spacing w:val="-14"/>
          <w:sz w:val="24"/>
        </w:rPr>
        <w:t xml:space="preserve"> </w:t>
      </w:r>
      <w:r>
        <w:rPr>
          <w:sz w:val="24"/>
        </w:rPr>
        <w:t>they?</w:t>
      </w:r>
    </w:p>
    <w:p w:rsidR="004B1B16" w:rsidRDefault="004F40BB" w:rsidP="006D0A5A">
      <w:pPr>
        <w:pStyle w:val="a5"/>
        <w:numPr>
          <w:ilvl w:val="0"/>
          <w:numId w:val="105"/>
        </w:numPr>
        <w:tabs>
          <w:tab w:val="left" w:pos="669"/>
        </w:tabs>
        <w:spacing w:before="36"/>
        <w:ind w:left="668" w:hanging="137"/>
        <w:rPr>
          <w:sz w:val="24"/>
        </w:rPr>
      </w:pPr>
      <w:r>
        <w:rPr>
          <w:sz w:val="24"/>
        </w:rPr>
        <w:t>восклицательные предложения для выражения эмоций: What а nice girl! How</w:t>
      </w:r>
      <w:r>
        <w:rPr>
          <w:spacing w:val="-2"/>
          <w:sz w:val="24"/>
        </w:rPr>
        <w:t xml:space="preserve"> </w:t>
      </w:r>
      <w:r>
        <w:rPr>
          <w:sz w:val="24"/>
        </w:rPr>
        <w:t>wonderful!</w:t>
      </w:r>
    </w:p>
    <w:p w:rsidR="004B1B16" w:rsidRDefault="004F40BB" w:rsidP="006D0A5A">
      <w:pPr>
        <w:pStyle w:val="a5"/>
        <w:numPr>
          <w:ilvl w:val="0"/>
          <w:numId w:val="105"/>
        </w:numPr>
        <w:tabs>
          <w:tab w:val="left" w:pos="677"/>
        </w:tabs>
        <w:spacing w:before="36"/>
        <w:ind w:right="556" w:firstLine="0"/>
        <w:rPr>
          <w:sz w:val="24"/>
        </w:rPr>
      </w:pPr>
      <w:r>
        <w:rPr>
          <w:sz w:val="24"/>
        </w:rPr>
        <w:t>некоторые</w:t>
      </w:r>
      <w:r w:rsidRPr="00AE022C">
        <w:rPr>
          <w:sz w:val="24"/>
          <w:lang w:val="en-US"/>
        </w:rPr>
        <w:t xml:space="preserve"> </w:t>
      </w:r>
      <w:r>
        <w:rPr>
          <w:sz w:val="24"/>
        </w:rPr>
        <w:t>формы</w:t>
      </w:r>
      <w:r w:rsidRPr="00AE022C">
        <w:rPr>
          <w:sz w:val="24"/>
          <w:lang w:val="en-US"/>
        </w:rPr>
        <w:t xml:space="preserve"> </w:t>
      </w:r>
      <w:r>
        <w:rPr>
          <w:sz w:val="24"/>
        </w:rPr>
        <w:t>безличных</w:t>
      </w:r>
      <w:r w:rsidRPr="00AE022C">
        <w:rPr>
          <w:sz w:val="24"/>
          <w:lang w:val="en-US"/>
        </w:rPr>
        <w:t xml:space="preserve"> </w:t>
      </w:r>
      <w:r>
        <w:rPr>
          <w:sz w:val="24"/>
        </w:rPr>
        <w:t>предложений</w:t>
      </w:r>
      <w:r w:rsidRPr="00AE022C">
        <w:rPr>
          <w:sz w:val="24"/>
          <w:lang w:val="en-US"/>
        </w:rPr>
        <w:t xml:space="preserve">: It usually takes </w:t>
      </w:r>
      <w:r w:rsidRPr="00AE022C">
        <w:rPr>
          <w:spacing w:val="2"/>
          <w:sz w:val="24"/>
          <w:lang w:val="en-US"/>
        </w:rPr>
        <w:t>m</w:t>
      </w:r>
      <w:r>
        <w:rPr>
          <w:spacing w:val="2"/>
          <w:sz w:val="24"/>
        </w:rPr>
        <w:t>е</w:t>
      </w:r>
      <w:r w:rsidRPr="00AE022C">
        <w:rPr>
          <w:spacing w:val="2"/>
          <w:sz w:val="24"/>
          <w:lang w:val="en-US"/>
        </w:rPr>
        <w:t xml:space="preserve"> </w:t>
      </w:r>
      <w:r w:rsidRPr="00AE022C">
        <w:rPr>
          <w:sz w:val="24"/>
          <w:lang w:val="en-US"/>
        </w:rPr>
        <w:t xml:space="preserve">half an hour to get to school. </w:t>
      </w:r>
      <w:r>
        <w:rPr>
          <w:sz w:val="24"/>
        </w:rPr>
        <w:t>The film is worth</w:t>
      </w:r>
      <w:r>
        <w:rPr>
          <w:spacing w:val="-3"/>
          <w:sz w:val="24"/>
        </w:rPr>
        <w:t xml:space="preserve"> </w:t>
      </w:r>
      <w:r>
        <w:rPr>
          <w:sz w:val="24"/>
        </w:rPr>
        <w:t>seeing</w:t>
      </w:r>
    </w:p>
    <w:p w:rsidR="004B1B16" w:rsidRDefault="004B1B16">
      <w:pPr>
        <w:pStyle w:val="a3"/>
        <w:spacing w:before="4"/>
        <w:ind w:left="0" w:firstLine="0"/>
        <w:jc w:val="left"/>
      </w:pPr>
    </w:p>
    <w:p w:rsidR="004B1B16" w:rsidRDefault="004F40BB" w:rsidP="006D0A5A">
      <w:pPr>
        <w:pStyle w:val="3"/>
        <w:numPr>
          <w:ilvl w:val="0"/>
          <w:numId w:val="107"/>
        </w:numPr>
        <w:tabs>
          <w:tab w:val="left" w:pos="1501"/>
        </w:tabs>
        <w:spacing w:line="240" w:lineRule="auto"/>
        <w:ind w:left="1240" w:right="5281" w:firstLine="0"/>
        <w:jc w:val="both"/>
      </w:pPr>
      <w:r>
        <w:t>Содержание учебного предмета, курса. Предметное содержание речи</w:t>
      </w:r>
    </w:p>
    <w:p w:rsidR="004B1B16" w:rsidRDefault="004F40BB">
      <w:pPr>
        <w:pStyle w:val="a3"/>
        <w:spacing w:line="272" w:lineRule="exact"/>
        <w:ind w:left="1240" w:firstLine="0"/>
      </w:pPr>
      <w:r>
        <w:rPr>
          <w:b/>
        </w:rPr>
        <w:t xml:space="preserve">Моя семья. </w:t>
      </w:r>
      <w:r>
        <w:t>Взаимоотношения в семье. Конфликтные ситуации и способы их решения.</w:t>
      </w:r>
    </w:p>
    <w:p w:rsidR="004B1B16" w:rsidRDefault="004F40BB">
      <w:pPr>
        <w:pStyle w:val="a3"/>
        <w:ind w:right="549"/>
      </w:pPr>
      <w:r>
        <w:rPr>
          <w:b/>
        </w:rPr>
        <w:t xml:space="preserve">Мои друзья. </w:t>
      </w:r>
      <w:r>
        <w:t>Лучший друг/подруга. Внешность и черты характера. Межличностные вза- имоотношения с друзьями и в школе.</w:t>
      </w:r>
    </w:p>
    <w:p w:rsidR="004B1B16" w:rsidRDefault="004F40BB">
      <w:pPr>
        <w:pStyle w:val="a3"/>
        <w:ind w:right="559"/>
      </w:pPr>
      <w:r>
        <w:rPr>
          <w:b/>
        </w:rPr>
        <w:t xml:space="preserve">Свободное время. </w:t>
      </w:r>
      <w:r>
        <w:t>Досуг и увлечения (музыка, чтение; посещение театра, кинотеатра, музея, выставки). Виды отдыха. Поход по магазинам. Карманные деньги. Молодежная мода.</w:t>
      </w:r>
    </w:p>
    <w:p w:rsidR="004B1B16" w:rsidRDefault="004F40BB">
      <w:pPr>
        <w:spacing w:before="1"/>
        <w:ind w:left="532" w:right="551" w:firstLine="708"/>
        <w:jc w:val="both"/>
        <w:rPr>
          <w:sz w:val="24"/>
        </w:rPr>
      </w:pPr>
      <w:r>
        <w:rPr>
          <w:b/>
          <w:sz w:val="24"/>
        </w:rPr>
        <w:t xml:space="preserve">Здоровый образ жизни. </w:t>
      </w:r>
      <w:r>
        <w:rPr>
          <w:sz w:val="24"/>
        </w:rPr>
        <w:t>Режим труда и отдыха, занятия спортом, здоровое питание, от- каз от вредных привычек.</w:t>
      </w:r>
    </w:p>
    <w:p w:rsidR="004B1B16" w:rsidRDefault="004F40BB">
      <w:pPr>
        <w:pStyle w:val="a3"/>
        <w:ind w:left="1240" w:firstLine="0"/>
      </w:pPr>
      <w:r>
        <w:rPr>
          <w:b/>
        </w:rPr>
        <w:t xml:space="preserve">Спорт. </w:t>
      </w:r>
      <w:r>
        <w:t>Виды спорта. Спортивные игры. Спортивные соревнования.</w:t>
      </w:r>
    </w:p>
    <w:p w:rsidR="004B1B16" w:rsidRDefault="004F40BB">
      <w:pPr>
        <w:pStyle w:val="a3"/>
        <w:ind w:right="541"/>
      </w:pPr>
      <w:r>
        <w:rPr>
          <w:b/>
        </w:rPr>
        <w:t xml:space="preserve">Школа. </w:t>
      </w:r>
      <w:r>
        <w:t>Школьная жизнь. Правила поведения в школе. Изучаемые предметы и отноше- ния к ним. Внеклассные мероприятия. Кружки. Школьная форма</w:t>
      </w:r>
      <w:r>
        <w:rPr>
          <w:i/>
        </w:rPr>
        <w:t xml:space="preserve">. </w:t>
      </w:r>
      <w:r>
        <w:t>Каникулы. Переписка с зару- бежными сверстниками.</w:t>
      </w:r>
    </w:p>
    <w:p w:rsidR="004B1B16" w:rsidRDefault="004F40BB">
      <w:pPr>
        <w:pStyle w:val="a3"/>
        <w:ind w:right="554"/>
      </w:pPr>
      <w:r>
        <w:rPr>
          <w:b/>
        </w:rPr>
        <w:t xml:space="preserve">Выбор профессии. </w:t>
      </w:r>
      <w:r>
        <w:t>Мир профессий. Проблема выбора профессии. Роль иностранного языка в планах на будущее.</w:t>
      </w:r>
    </w:p>
    <w:p w:rsidR="004B1B16" w:rsidRDefault="004F40BB">
      <w:pPr>
        <w:pStyle w:val="a3"/>
        <w:ind w:left="1240" w:firstLine="0"/>
      </w:pPr>
      <w:r>
        <w:rPr>
          <w:b/>
        </w:rPr>
        <w:t xml:space="preserve">Путешествия. </w:t>
      </w:r>
      <w:r>
        <w:t>Путешествия по России и странам изучаемого языка. Транспорт.</w:t>
      </w:r>
    </w:p>
    <w:p w:rsidR="004B1B16" w:rsidRDefault="004F40BB">
      <w:pPr>
        <w:pStyle w:val="3"/>
        <w:spacing w:before="5"/>
      </w:pPr>
      <w:r>
        <w:t>Окружающий мир</w:t>
      </w:r>
    </w:p>
    <w:p w:rsidR="004B1B16" w:rsidRDefault="004F40BB">
      <w:pPr>
        <w:pStyle w:val="a3"/>
        <w:ind w:right="541"/>
      </w:pPr>
      <w:r>
        <w:t>Природа: растения и животные. Погода. Проблемы экологии. Защита окружающей сре- ды. Жизнь в городе/ в сельской местности.</w:t>
      </w:r>
    </w:p>
    <w:p w:rsidR="004B1B16" w:rsidRDefault="004F40BB">
      <w:pPr>
        <w:pStyle w:val="3"/>
        <w:spacing w:before="2"/>
      </w:pPr>
      <w:r>
        <w:t>Средства массовой информации</w:t>
      </w:r>
    </w:p>
    <w:p w:rsidR="004B1B16" w:rsidRDefault="004F40BB">
      <w:pPr>
        <w:pStyle w:val="a3"/>
        <w:ind w:right="558"/>
      </w:pPr>
      <w:r>
        <w:t>Роль средств массовой информации в жизни общества. Средства массовой информации: пресса, телевидение, радио, Интернет.</w:t>
      </w:r>
    </w:p>
    <w:p w:rsidR="004B1B16" w:rsidRDefault="004F40BB">
      <w:pPr>
        <w:pStyle w:val="3"/>
        <w:spacing w:before="2"/>
      </w:pPr>
      <w:r>
        <w:t>Страны изучаемого языка и родная страна</w:t>
      </w:r>
    </w:p>
    <w:p w:rsidR="004B1B16" w:rsidRDefault="004F40BB">
      <w:pPr>
        <w:pStyle w:val="a3"/>
        <w:ind w:right="549"/>
      </w:pPr>
      <w:r>
        <w:t>Страны, столицы, крупные города. Государственные символы. Географическое положе- 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4B1B16" w:rsidRDefault="004F40BB">
      <w:pPr>
        <w:pStyle w:val="3"/>
        <w:spacing w:before="2" w:line="240" w:lineRule="auto"/>
        <w:ind w:right="6815"/>
      </w:pPr>
      <w:r>
        <w:t>Коммуникативные умения Говорение</w:t>
      </w:r>
    </w:p>
    <w:p w:rsidR="004B1B16" w:rsidRDefault="004F40BB">
      <w:pPr>
        <w:spacing w:line="274" w:lineRule="exact"/>
        <w:ind w:left="1240"/>
        <w:jc w:val="both"/>
        <w:rPr>
          <w:b/>
          <w:sz w:val="24"/>
        </w:rPr>
      </w:pPr>
      <w:r>
        <w:rPr>
          <w:b/>
          <w:sz w:val="24"/>
        </w:rPr>
        <w:t>Диалогическая речь</w:t>
      </w:r>
    </w:p>
    <w:p w:rsidR="004B1B16" w:rsidRDefault="004F40BB">
      <w:pPr>
        <w:pStyle w:val="a3"/>
        <w:ind w:right="548"/>
      </w:pPr>
      <w: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 дение к действию, диалог-обмен мнениями и комбинированный диалог.</w:t>
      </w:r>
    </w:p>
    <w:p w:rsidR="004B1B16" w:rsidRDefault="004F40BB">
      <w:pPr>
        <w:pStyle w:val="a3"/>
        <w:ind w:right="550"/>
      </w:pPr>
      <w:r>
        <w:t>Объем диалога от 3 реплик (5-7 класс) до 4-5 реплик (8-9 класс) со стороны каждого учащегося. Продолжительность диалога – до 2,5–3 минут.</w:t>
      </w:r>
    </w:p>
    <w:p w:rsidR="004B1B16" w:rsidRDefault="004F40BB">
      <w:pPr>
        <w:pStyle w:val="3"/>
        <w:spacing w:before="3" w:line="272" w:lineRule="exact"/>
      </w:pPr>
      <w:r>
        <w:t>Монологическая речь</w:t>
      </w:r>
    </w:p>
    <w:p w:rsidR="004B1B16" w:rsidRDefault="004F40BB">
      <w:pPr>
        <w:pStyle w:val="a3"/>
        <w:ind w:right="549"/>
      </w:pPr>
      <w: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 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4B1B16" w:rsidRDefault="004F40BB">
      <w:pPr>
        <w:pStyle w:val="a3"/>
        <w:ind w:left="1240" w:firstLine="0"/>
      </w:pPr>
      <w:r>
        <w:t>Объем монологического высказывания от 8-10 фраз (5-7 класс) до 10-12 фраз (8-9 класс).</w:t>
      </w:r>
    </w:p>
    <w:p w:rsidR="004B1B16" w:rsidRDefault="004F40BB">
      <w:pPr>
        <w:pStyle w:val="a3"/>
        <w:ind w:firstLine="0"/>
      </w:pPr>
      <w:r>
        <w:t>Продолжительность монологического высказывания –1,5–2 минуты.</w:t>
      </w:r>
    </w:p>
    <w:p w:rsidR="004B1B16" w:rsidRDefault="004F40BB">
      <w:pPr>
        <w:pStyle w:val="3"/>
        <w:spacing w:before="1" w:line="240" w:lineRule="auto"/>
        <w:jc w:val="left"/>
      </w:pPr>
      <w:r>
        <w:t>Аудирование</w:t>
      </w:r>
    </w:p>
    <w:p w:rsidR="004B1B16" w:rsidRDefault="004B1B16">
      <w:pPr>
        <w:sectPr w:rsidR="004B1B16">
          <w:pgSz w:w="11910" w:h="16840"/>
          <w:pgMar w:top="760" w:right="580" w:bottom="1140" w:left="320" w:header="0" w:footer="878" w:gutter="0"/>
          <w:cols w:space="720"/>
        </w:sectPr>
      </w:pPr>
    </w:p>
    <w:p w:rsidR="004B1B16" w:rsidRDefault="004F40BB">
      <w:pPr>
        <w:pStyle w:val="a3"/>
        <w:spacing w:before="68"/>
        <w:ind w:right="547"/>
      </w:pPr>
      <w:r>
        <w:lastRenderedPageBreak/>
        <w:t>Восприятие на слух и понимание несложных аутентичных аудиотекстов с разной глуби- ной и точностью проникновения в их содержание (с пониманием основного содержания, с вы- борочным пониманием) в зависимости от решаемой коммуникативной задачи.</w:t>
      </w:r>
    </w:p>
    <w:p w:rsidR="004B1B16" w:rsidRDefault="004F40BB">
      <w:pPr>
        <w:pStyle w:val="a3"/>
        <w:ind w:left="1240" w:firstLine="0"/>
      </w:pPr>
      <w:r>
        <w:rPr>
          <w:i/>
        </w:rPr>
        <w:t>Жанры текстов</w:t>
      </w:r>
      <w:r>
        <w:t>: прагматические, информационные, научно-популярные.</w:t>
      </w:r>
    </w:p>
    <w:p w:rsidR="004B1B16" w:rsidRDefault="004F40BB">
      <w:pPr>
        <w:pStyle w:val="a3"/>
        <w:ind w:right="544"/>
      </w:pPr>
      <w:r>
        <w:rPr>
          <w:i/>
        </w:rPr>
        <w:t>Типы текстов</w:t>
      </w:r>
      <w:r>
        <w:t>: высказывания собеседников в ситуациях повседневного общения, сооб- щение, беседа, интервью, объявление, реклама и др.</w:t>
      </w:r>
    </w:p>
    <w:p w:rsidR="004B1B16" w:rsidRDefault="004F40BB">
      <w:pPr>
        <w:pStyle w:val="a3"/>
        <w:ind w:right="557"/>
      </w:pPr>
      <w: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4B1B16" w:rsidRDefault="004F40BB">
      <w:pPr>
        <w:pStyle w:val="a3"/>
        <w:spacing w:before="1"/>
        <w:ind w:right="545"/>
      </w:pPr>
      <w:r>
        <w:t xml:space="preserve">Аудирование </w:t>
      </w:r>
      <w:r>
        <w:rPr>
          <w:i/>
        </w:rPr>
        <w:t xml:space="preserve">с пониманием основного содержания </w:t>
      </w:r>
      <w:r>
        <w:t>текста предполагает умение опреде- лять основную тему и главные факты/события в воспринимаемом на слух тексте. Время звуча- ния текстов для аудирования – до 2 минут.</w:t>
      </w:r>
    </w:p>
    <w:p w:rsidR="004B1B16" w:rsidRDefault="004F40BB">
      <w:pPr>
        <w:ind w:left="532" w:right="545" w:firstLine="708"/>
        <w:jc w:val="both"/>
        <w:rPr>
          <w:sz w:val="24"/>
        </w:rPr>
      </w:pPr>
      <w:r>
        <w:rPr>
          <w:sz w:val="24"/>
        </w:rPr>
        <w:t xml:space="preserve">Аудирование </w:t>
      </w:r>
      <w:r>
        <w:rPr>
          <w:i/>
          <w:sz w:val="24"/>
        </w:rPr>
        <w:t xml:space="preserve">с выборочным пониманием нужной/ интересующей/ запрашиваемой ин- формации </w:t>
      </w:r>
      <w:r>
        <w:rPr>
          <w:sz w:val="24"/>
        </w:rPr>
        <w:t>предполагает умение выделить значимую информацию в одном или нескольких не- сложных аутентичных коротких текстах. Время звучания текстов для аудирования – до 1,5 ми- нут.</w:t>
      </w:r>
    </w:p>
    <w:p w:rsidR="004B1B16" w:rsidRDefault="004F40BB">
      <w:pPr>
        <w:pStyle w:val="a3"/>
        <w:ind w:right="547"/>
      </w:pPr>
      <w: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 ных текстах, содержащих наряду с изученными и некоторое количество незнакомых языковых явлений.</w:t>
      </w:r>
    </w:p>
    <w:p w:rsidR="004B1B16" w:rsidRDefault="004F40BB">
      <w:pPr>
        <w:pStyle w:val="3"/>
        <w:spacing w:before="5"/>
        <w:jc w:val="left"/>
      </w:pPr>
      <w:r>
        <w:t>Чтение</w:t>
      </w:r>
    </w:p>
    <w:p w:rsidR="004B1B16" w:rsidRDefault="004F40BB">
      <w:pPr>
        <w:pStyle w:val="a3"/>
        <w:ind w:right="545"/>
      </w:pPr>
      <w:r>
        <w:t>Чтение и понимание текстов с различной глубиной и точностью проникновения в их со- держание: с пониманием основного содержания, с выборочным пониманием нужной/ интере- сующей/ запрашиваемой информации, с полным пониманием.</w:t>
      </w:r>
    </w:p>
    <w:p w:rsidR="004B1B16" w:rsidRDefault="004F40BB">
      <w:pPr>
        <w:pStyle w:val="a3"/>
        <w:ind w:left="1240" w:firstLine="0"/>
      </w:pPr>
      <w:r>
        <w:rPr>
          <w:i/>
        </w:rPr>
        <w:t>Жанры текстов</w:t>
      </w:r>
      <w:r>
        <w:t>: научно-популярные, публицистические, художественные, прагматиче-</w:t>
      </w:r>
    </w:p>
    <w:p w:rsidR="004B1B16" w:rsidRDefault="004F40BB">
      <w:pPr>
        <w:pStyle w:val="a3"/>
        <w:spacing w:line="274" w:lineRule="exact"/>
        <w:ind w:firstLine="0"/>
        <w:jc w:val="left"/>
      </w:pPr>
      <w:r>
        <w:t>ские.</w:t>
      </w:r>
    </w:p>
    <w:p w:rsidR="004B1B16" w:rsidRDefault="004F40BB">
      <w:pPr>
        <w:pStyle w:val="a3"/>
        <w:ind w:left="1240" w:firstLine="0"/>
        <w:jc w:val="left"/>
      </w:pPr>
      <w:r>
        <w:rPr>
          <w:i/>
        </w:rPr>
        <w:t>Типы текстов</w:t>
      </w:r>
      <w:r>
        <w:t>: статья, интервью, рассказ, отрывок из художественного произведения,</w:t>
      </w:r>
    </w:p>
    <w:p w:rsidR="004B1B16" w:rsidRDefault="004F40BB">
      <w:pPr>
        <w:pStyle w:val="a3"/>
        <w:ind w:firstLine="0"/>
      </w:pPr>
      <w:r>
        <w:t>объявление, рецепт, рекламный проспект, стихотворение и др.</w:t>
      </w:r>
    </w:p>
    <w:p w:rsidR="004B1B16" w:rsidRDefault="004F40BB">
      <w:pPr>
        <w:pStyle w:val="a3"/>
        <w:ind w:right="547"/>
      </w:pPr>
      <w: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 ную сферу школьников.</w:t>
      </w:r>
    </w:p>
    <w:p w:rsidR="004B1B16" w:rsidRDefault="004F40BB">
      <w:pPr>
        <w:pStyle w:val="a3"/>
        <w:ind w:right="546"/>
      </w:pPr>
      <w: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 жать некоторое количество неизученных языковых явлений. Объем текстов для чтения – до 700 слов.</w:t>
      </w:r>
    </w:p>
    <w:p w:rsidR="004B1B16" w:rsidRDefault="004F40BB">
      <w:pPr>
        <w:pStyle w:val="a3"/>
        <w:ind w:right="545"/>
      </w:pPr>
      <w: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 комых языковых явлений. Объем текста для чтения - около 350 слов.</w:t>
      </w:r>
    </w:p>
    <w:p w:rsidR="004B1B16" w:rsidRDefault="004F40BB">
      <w:pPr>
        <w:pStyle w:val="a3"/>
        <w:spacing w:before="1"/>
        <w:ind w:right="550"/>
      </w:pPr>
      <w:r>
        <w:t>Чтение с полным пониманием осуществляется на несложных аутентичных текстах, по- строенных на изученном языковом материале. Объем текста для чтения около 500 слов.</w:t>
      </w:r>
    </w:p>
    <w:p w:rsidR="004B1B16" w:rsidRDefault="004F40BB">
      <w:pPr>
        <w:pStyle w:val="a3"/>
        <w:ind w:left="1240" w:firstLine="0"/>
      </w:pPr>
      <w:r>
        <w:t>Независимо от вида чтения возможно использование двуязычного словаря.</w:t>
      </w:r>
    </w:p>
    <w:p w:rsidR="004B1B16" w:rsidRDefault="004F40BB">
      <w:pPr>
        <w:pStyle w:val="3"/>
        <w:spacing w:before="4"/>
      </w:pPr>
      <w:r>
        <w:t>Письменная речь</w:t>
      </w:r>
    </w:p>
    <w:p w:rsidR="004B1B16" w:rsidRDefault="004F40BB">
      <w:pPr>
        <w:pStyle w:val="a3"/>
        <w:spacing w:line="274" w:lineRule="exact"/>
        <w:ind w:left="1240" w:firstLine="0"/>
      </w:pPr>
      <w:r>
        <w:t>Дальнейшее развитие и совершенствование письменной речи, а именно умений:</w:t>
      </w:r>
    </w:p>
    <w:p w:rsidR="004B1B16" w:rsidRDefault="004F40BB" w:rsidP="006D0A5A">
      <w:pPr>
        <w:pStyle w:val="a5"/>
        <w:numPr>
          <w:ilvl w:val="1"/>
          <w:numId w:val="105"/>
        </w:numPr>
        <w:tabs>
          <w:tab w:val="left" w:pos="1525"/>
        </w:tabs>
        <w:spacing w:before="8" w:line="235" w:lineRule="auto"/>
        <w:ind w:right="546" w:firstLine="708"/>
        <w:rPr>
          <w:sz w:val="24"/>
        </w:rPr>
      </w:pPr>
      <w:r>
        <w:rPr>
          <w:sz w:val="24"/>
        </w:rPr>
        <w:t>заполнение анкет и формуляров (указывать имя, фамилию, пол, гражданство, нацио- нальность,</w:t>
      </w:r>
      <w:r>
        <w:rPr>
          <w:spacing w:val="-1"/>
          <w:sz w:val="24"/>
        </w:rPr>
        <w:t xml:space="preserve"> </w:t>
      </w:r>
      <w:r>
        <w:rPr>
          <w:sz w:val="24"/>
        </w:rPr>
        <w:t>адрес);</w:t>
      </w:r>
    </w:p>
    <w:p w:rsidR="004B1B16" w:rsidRDefault="004F40BB" w:rsidP="006D0A5A">
      <w:pPr>
        <w:pStyle w:val="a5"/>
        <w:numPr>
          <w:ilvl w:val="1"/>
          <w:numId w:val="105"/>
        </w:numPr>
        <w:tabs>
          <w:tab w:val="left" w:pos="1525"/>
        </w:tabs>
        <w:spacing w:before="9" w:line="235" w:lineRule="auto"/>
        <w:ind w:right="549" w:firstLine="708"/>
        <w:rPr>
          <w:sz w:val="24"/>
        </w:rPr>
      </w:pPr>
      <w:r>
        <w:rPr>
          <w:sz w:val="24"/>
        </w:rPr>
        <w:t>написание коротких поздравлений с днем рождения и другими праздниками, выраже- ние пожеланий (объемом 30–40 слов, включая</w:t>
      </w:r>
      <w:r>
        <w:rPr>
          <w:spacing w:val="-1"/>
          <w:sz w:val="24"/>
        </w:rPr>
        <w:t xml:space="preserve"> </w:t>
      </w:r>
      <w:r>
        <w:rPr>
          <w:sz w:val="24"/>
        </w:rPr>
        <w:t>адрес);</w:t>
      </w:r>
    </w:p>
    <w:p w:rsidR="004B1B16" w:rsidRDefault="004F40BB" w:rsidP="006D0A5A">
      <w:pPr>
        <w:pStyle w:val="a5"/>
        <w:numPr>
          <w:ilvl w:val="1"/>
          <w:numId w:val="105"/>
        </w:numPr>
        <w:tabs>
          <w:tab w:val="left" w:pos="1525"/>
        </w:tabs>
        <w:spacing w:before="7" w:line="237" w:lineRule="auto"/>
        <w:ind w:right="545" w:firstLine="708"/>
        <w:rPr>
          <w:sz w:val="24"/>
        </w:rPr>
      </w:pPr>
      <w:r>
        <w:rPr>
          <w:sz w:val="24"/>
        </w:rPr>
        <w:t xml:space="preserve">написание личного письма, в ответ на письмо-стимул с употреблением формул рече- вого этикета, принятых в стране изучаемого языка с опорой и без опоры на образец (расспра- шивать адресата о его жизни, делах, сообщать то же самое о себе, выражать благодарность, </w:t>
      </w:r>
      <w:r>
        <w:rPr>
          <w:spacing w:val="4"/>
          <w:sz w:val="24"/>
        </w:rPr>
        <w:t xml:space="preserve">да- </w:t>
      </w:r>
      <w:r>
        <w:rPr>
          <w:sz w:val="24"/>
        </w:rPr>
        <w:t>вать совет, просить о чем-либо), объем личного письма около 100–120 слов, включая</w:t>
      </w:r>
      <w:r>
        <w:rPr>
          <w:spacing w:val="-16"/>
          <w:sz w:val="24"/>
        </w:rPr>
        <w:t xml:space="preserve"> </w:t>
      </w:r>
      <w:r>
        <w:rPr>
          <w:sz w:val="24"/>
        </w:rPr>
        <w:t>адрес;</w:t>
      </w:r>
    </w:p>
    <w:p w:rsidR="004B1B16" w:rsidRDefault="004F40BB" w:rsidP="006D0A5A">
      <w:pPr>
        <w:pStyle w:val="a5"/>
        <w:numPr>
          <w:ilvl w:val="1"/>
          <w:numId w:val="105"/>
        </w:numPr>
        <w:tabs>
          <w:tab w:val="left" w:pos="1525"/>
        </w:tabs>
        <w:spacing w:before="7"/>
        <w:ind w:right="545" w:firstLine="708"/>
        <w:rPr>
          <w:sz w:val="24"/>
        </w:rPr>
      </w:pPr>
      <w:r>
        <w:rPr>
          <w:sz w:val="24"/>
        </w:rPr>
        <w:t>составление плана, тезисов устного/письменного сообщения; краткое изложение ре- зультатов проектной деятельности.</w:t>
      </w:r>
    </w:p>
    <w:p w:rsidR="004B1B16" w:rsidRDefault="004B1B16">
      <w:pPr>
        <w:jc w:val="both"/>
        <w:rPr>
          <w:sz w:val="24"/>
        </w:rPr>
        <w:sectPr w:rsidR="004B1B16">
          <w:pgSz w:w="11910" w:h="16840"/>
          <w:pgMar w:top="760" w:right="580" w:bottom="1140" w:left="320" w:header="0" w:footer="878" w:gutter="0"/>
          <w:cols w:space="720"/>
        </w:sectPr>
      </w:pPr>
    </w:p>
    <w:p w:rsidR="004B1B16" w:rsidRDefault="004F40BB" w:rsidP="006D0A5A">
      <w:pPr>
        <w:pStyle w:val="a5"/>
        <w:numPr>
          <w:ilvl w:val="1"/>
          <w:numId w:val="105"/>
        </w:numPr>
        <w:tabs>
          <w:tab w:val="left" w:pos="1525"/>
        </w:tabs>
        <w:spacing w:before="76" w:line="235" w:lineRule="auto"/>
        <w:ind w:right="547" w:firstLine="708"/>
        <w:rPr>
          <w:sz w:val="24"/>
        </w:rPr>
      </w:pPr>
      <w:r>
        <w:rPr>
          <w:sz w:val="24"/>
        </w:rPr>
        <w:lastRenderedPageBreak/>
        <w:t xml:space="preserve">делать выписки из текстов; составлять небольшие письменные высказывания в </w:t>
      </w:r>
      <w:r>
        <w:rPr>
          <w:spacing w:val="3"/>
          <w:sz w:val="24"/>
        </w:rPr>
        <w:t xml:space="preserve">соот- </w:t>
      </w:r>
      <w:r>
        <w:rPr>
          <w:sz w:val="24"/>
        </w:rPr>
        <w:t>ветствии с коммуникативной</w:t>
      </w:r>
      <w:r>
        <w:rPr>
          <w:spacing w:val="-2"/>
          <w:sz w:val="24"/>
        </w:rPr>
        <w:t xml:space="preserve"> </w:t>
      </w:r>
      <w:r>
        <w:rPr>
          <w:sz w:val="24"/>
        </w:rPr>
        <w:t>задачей.</w:t>
      </w:r>
    </w:p>
    <w:p w:rsidR="004B1B16" w:rsidRDefault="004F40BB">
      <w:pPr>
        <w:pStyle w:val="3"/>
        <w:spacing w:before="6" w:line="240" w:lineRule="auto"/>
        <w:ind w:right="4416"/>
      </w:pPr>
      <w:r>
        <w:t>Языковые средства и навыки оперирования</w:t>
      </w:r>
      <w:r>
        <w:rPr>
          <w:spacing w:val="-23"/>
        </w:rPr>
        <w:t xml:space="preserve"> </w:t>
      </w:r>
      <w:r>
        <w:t>ими Орфография и</w:t>
      </w:r>
      <w:r>
        <w:rPr>
          <w:spacing w:val="-2"/>
        </w:rPr>
        <w:t xml:space="preserve"> </w:t>
      </w:r>
      <w:r>
        <w:t>пунктуация</w:t>
      </w:r>
    </w:p>
    <w:p w:rsidR="004B1B16" w:rsidRDefault="004F40BB">
      <w:pPr>
        <w:pStyle w:val="a3"/>
        <w:ind w:right="554"/>
      </w:pPr>
      <w: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4B1B16" w:rsidRDefault="004F40BB">
      <w:pPr>
        <w:pStyle w:val="3"/>
      </w:pPr>
      <w:r>
        <w:t>Фонетическая сторона речи</w:t>
      </w:r>
    </w:p>
    <w:p w:rsidR="004B1B16" w:rsidRDefault="004F40BB">
      <w:pPr>
        <w:pStyle w:val="a3"/>
        <w:ind w:right="545"/>
      </w:pPr>
      <w:r>
        <w:t>Различения на слух в потоке речи всех звуков иностранного языка и навыки их адекват- ного произношения (без фонематических ошибок, ведущих к сбою в коммуникации). Соблюде- 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4B1B16" w:rsidRDefault="004F40BB">
      <w:pPr>
        <w:pStyle w:val="3"/>
        <w:spacing w:before="2"/>
      </w:pPr>
      <w:r>
        <w:t>Лексическая сторона речи</w:t>
      </w:r>
    </w:p>
    <w:p w:rsidR="004B1B16" w:rsidRDefault="004F40BB">
      <w:pPr>
        <w:pStyle w:val="a3"/>
        <w:ind w:right="548"/>
      </w:pPr>
      <w:r>
        <w:t>Навыки распознавания и употребления в речи лексических единиц, обслуживающих си- 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 ры стран изучаемого языка в объеме примерно 1200 единиц (включая 500 усвоенных в началь- ной школе).</w:t>
      </w:r>
    </w:p>
    <w:p w:rsidR="004B1B16" w:rsidRDefault="004F40BB">
      <w:pPr>
        <w:pStyle w:val="a3"/>
        <w:ind w:right="546"/>
      </w:pPr>
      <w:r>
        <w:t>Основные способы словообразования: аффиксация, словосложение, конверсия. Много- значность лексических единиц. Синонимы. Антонимы. Лексическая сочетаемость.</w:t>
      </w:r>
    </w:p>
    <w:p w:rsidR="004B1B16" w:rsidRDefault="004F40BB">
      <w:pPr>
        <w:pStyle w:val="3"/>
        <w:spacing w:before="3"/>
      </w:pPr>
      <w:r>
        <w:t>Грамматическая сторона речи</w:t>
      </w:r>
    </w:p>
    <w:p w:rsidR="004B1B16" w:rsidRDefault="004F40BB">
      <w:pPr>
        <w:pStyle w:val="a3"/>
        <w:ind w:right="560"/>
      </w:pPr>
      <w: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4B1B16" w:rsidRDefault="004F40BB">
      <w:pPr>
        <w:pStyle w:val="a3"/>
        <w:ind w:right="546"/>
      </w:pPr>
      <w: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 цательное. Использование прямого и обратного порядка слов.</w:t>
      </w:r>
    </w:p>
    <w:p w:rsidR="004B1B16" w:rsidRDefault="004F40BB">
      <w:pPr>
        <w:pStyle w:val="a3"/>
        <w:ind w:right="541"/>
      </w:pPr>
      <w:r>
        <w:t>Навыки распознавания и употребления в речи существительных в единственном и мно- жественном числе в различных падежах; артиклей; прилагательных и наречий в разных степе- нях сравнения; местоимений (личных, притяжательных, возвратных, указательных, неопреде- 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4B1B16" w:rsidRDefault="004F40BB">
      <w:pPr>
        <w:pStyle w:val="3"/>
        <w:spacing w:before="3"/>
      </w:pPr>
      <w:r>
        <w:t>Социокультурные знания и умения.</w:t>
      </w:r>
    </w:p>
    <w:p w:rsidR="004B1B16" w:rsidRDefault="004F40BB">
      <w:pPr>
        <w:pStyle w:val="a3"/>
        <w:ind w:right="552"/>
      </w:pPr>
      <w: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 ченные на уроках иностранного языка и в процессе изучения других предметов (знания меж- предметного характера). Это предполагает овладение:</w:t>
      </w:r>
    </w:p>
    <w:p w:rsidR="004B1B16" w:rsidRDefault="004F40BB" w:rsidP="006D0A5A">
      <w:pPr>
        <w:pStyle w:val="a5"/>
        <w:numPr>
          <w:ilvl w:val="1"/>
          <w:numId w:val="105"/>
        </w:numPr>
        <w:tabs>
          <w:tab w:val="left" w:pos="1525"/>
        </w:tabs>
        <w:spacing w:before="1" w:line="293" w:lineRule="exact"/>
        <w:ind w:left="1524" w:hanging="285"/>
        <w:rPr>
          <w:sz w:val="24"/>
        </w:rPr>
      </w:pPr>
      <w:r>
        <w:rPr>
          <w:sz w:val="24"/>
        </w:rPr>
        <w:t>знаниями о значении родного и иностранного языков в современном</w:t>
      </w:r>
      <w:r>
        <w:rPr>
          <w:spacing w:val="-11"/>
          <w:sz w:val="24"/>
        </w:rPr>
        <w:t xml:space="preserve"> </w:t>
      </w:r>
      <w:r>
        <w:rPr>
          <w:sz w:val="24"/>
        </w:rPr>
        <w:t>мире;</w:t>
      </w:r>
    </w:p>
    <w:p w:rsidR="004B1B16" w:rsidRDefault="004F40BB" w:rsidP="006D0A5A">
      <w:pPr>
        <w:pStyle w:val="a5"/>
        <w:numPr>
          <w:ilvl w:val="1"/>
          <w:numId w:val="105"/>
        </w:numPr>
        <w:tabs>
          <w:tab w:val="left" w:pos="1525"/>
        </w:tabs>
        <w:spacing w:before="4" w:line="235" w:lineRule="auto"/>
        <w:ind w:right="564" w:firstLine="708"/>
        <w:rPr>
          <w:sz w:val="24"/>
        </w:rPr>
      </w:pPr>
      <w:r>
        <w:rPr>
          <w:sz w:val="24"/>
        </w:rPr>
        <w:t>сведениями о социокультурном портрете стран, говорящих на иностранном языке, их символике и культурном</w:t>
      </w:r>
      <w:r>
        <w:rPr>
          <w:spacing w:val="-1"/>
          <w:sz w:val="24"/>
        </w:rPr>
        <w:t xml:space="preserve"> </w:t>
      </w:r>
      <w:r>
        <w:rPr>
          <w:sz w:val="24"/>
        </w:rPr>
        <w:t>наследии;</w:t>
      </w:r>
    </w:p>
    <w:p w:rsidR="004B1B16" w:rsidRDefault="004F40BB" w:rsidP="006D0A5A">
      <w:pPr>
        <w:pStyle w:val="a5"/>
        <w:numPr>
          <w:ilvl w:val="1"/>
          <w:numId w:val="105"/>
        </w:numPr>
        <w:tabs>
          <w:tab w:val="left" w:pos="1525"/>
        </w:tabs>
        <w:spacing w:before="5"/>
        <w:ind w:right="558" w:firstLine="708"/>
        <w:rPr>
          <w:sz w:val="24"/>
        </w:rPr>
      </w:pPr>
      <w:r>
        <w:rPr>
          <w:sz w:val="24"/>
        </w:rPr>
        <w:t>сведениями о социокультурном портрете стран, говорящих на иностранном языке, их символике и культурном</w:t>
      </w:r>
      <w:r>
        <w:rPr>
          <w:spacing w:val="-1"/>
          <w:sz w:val="24"/>
        </w:rPr>
        <w:t xml:space="preserve"> </w:t>
      </w:r>
      <w:r>
        <w:rPr>
          <w:sz w:val="24"/>
        </w:rPr>
        <w:t>наследии;</w:t>
      </w:r>
    </w:p>
    <w:p w:rsidR="004B1B16" w:rsidRDefault="004F40BB" w:rsidP="006D0A5A">
      <w:pPr>
        <w:pStyle w:val="a5"/>
        <w:numPr>
          <w:ilvl w:val="1"/>
          <w:numId w:val="105"/>
        </w:numPr>
        <w:tabs>
          <w:tab w:val="left" w:pos="1525"/>
        </w:tabs>
        <w:spacing w:before="4" w:line="237" w:lineRule="auto"/>
        <w:ind w:right="545" w:firstLine="708"/>
        <w:rPr>
          <w:sz w:val="24"/>
        </w:rPr>
      </w:pPr>
      <w:r>
        <w:rPr>
          <w:sz w:val="24"/>
        </w:rPr>
        <w:t>знаниями о реалиях страны/стран изучаемого языка: традициях (в питании, проведе- нии выходных дней, основных национальных праздников и т. д.), распространенных образцов фольклора (пословицы и т.</w:t>
      </w:r>
      <w:r>
        <w:rPr>
          <w:spacing w:val="-2"/>
          <w:sz w:val="24"/>
        </w:rPr>
        <w:t xml:space="preserve"> </w:t>
      </w:r>
      <w:r>
        <w:rPr>
          <w:sz w:val="24"/>
        </w:rPr>
        <w:t>д.);</w:t>
      </w:r>
    </w:p>
    <w:p w:rsidR="004B1B16" w:rsidRDefault="004F40BB" w:rsidP="006D0A5A">
      <w:pPr>
        <w:pStyle w:val="a5"/>
        <w:numPr>
          <w:ilvl w:val="1"/>
          <w:numId w:val="105"/>
        </w:numPr>
        <w:tabs>
          <w:tab w:val="left" w:pos="1525"/>
        </w:tabs>
        <w:spacing w:before="5"/>
        <w:ind w:right="545" w:firstLine="708"/>
        <w:rPr>
          <w:sz w:val="24"/>
        </w:rPr>
      </w:pPr>
      <w:r>
        <w:rPr>
          <w:sz w:val="24"/>
        </w:rPr>
        <w:t>представлениями о сходстве и различиях в традициях своей страны и стран изучаемо- го языка; об особенностях образа жизни, быта, культуры (всемирно известных достопримеча- 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4B1B16" w:rsidRDefault="004F40BB" w:rsidP="006D0A5A">
      <w:pPr>
        <w:pStyle w:val="a5"/>
        <w:numPr>
          <w:ilvl w:val="1"/>
          <w:numId w:val="105"/>
        </w:numPr>
        <w:tabs>
          <w:tab w:val="left" w:pos="1525"/>
        </w:tabs>
        <w:ind w:right="550" w:firstLine="708"/>
        <w:rPr>
          <w:sz w:val="24"/>
        </w:rPr>
      </w:pPr>
      <w:r>
        <w:rPr>
          <w:sz w:val="24"/>
        </w:rPr>
        <w:t xml:space="preserve">умением распознавать и употреблять в устной и письменной речи в ситуациях </w:t>
      </w:r>
      <w:r>
        <w:rPr>
          <w:spacing w:val="2"/>
          <w:sz w:val="24"/>
        </w:rPr>
        <w:t xml:space="preserve">фор- </w:t>
      </w:r>
      <w:r>
        <w:rPr>
          <w:sz w:val="24"/>
        </w:rPr>
        <w:t>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w:t>
      </w:r>
      <w:r>
        <w:rPr>
          <w:spacing w:val="-9"/>
          <w:sz w:val="24"/>
        </w:rPr>
        <w:t xml:space="preserve"> </w:t>
      </w:r>
      <w:r>
        <w:rPr>
          <w:sz w:val="24"/>
        </w:rPr>
        <w:t>лексику);</w:t>
      </w:r>
    </w:p>
    <w:p w:rsidR="004B1B16" w:rsidRDefault="004B1B16">
      <w:pPr>
        <w:jc w:val="both"/>
        <w:rPr>
          <w:sz w:val="24"/>
        </w:rPr>
        <w:sectPr w:rsidR="004B1B16">
          <w:pgSz w:w="11910" w:h="16840"/>
          <w:pgMar w:top="760" w:right="580" w:bottom="1140" w:left="320" w:header="0" w:footer="878" w:gutter="0"/>
          <w:cols w:space="720"/>
        </w:sectPr>
      </w:pPr>
    </w:p>
    <w:p w:rsidR="004B1B16" w:rsidRDefault="004F40BB" w:rsidP="006D0A5A">
      <w:pPr>
        <w:pStyle w:val="a5"/>
        <w:numPr>
          <w:ilvl w:val="1"/>
          <w:numId w:val="105"/>
        </w:numPr>
        <w:tabs>
          <w:tab w:val="left" w:pos="1525"/>
        </w:tabs>
        <w:spacing w:before="76" w:line="235" w:lineRule="auto"/>
        <w:ind w:right="565" w:firstLine="708"/>
        <w:jc w:val="left"/>
        <w:rPr>
          <w:sz w:val="24"/>
        </w:rPr>
      </w:pPr>
      <w:r>
        <w:rPr>
          <w:sz w:val="24"/>
        </w:rPr>
        <w:lastRenderedPageBreak/>
        <w:t>умением представлять родную страну и ее культуру на иностранном языке; оказывать помощь зарубежным гостям в нашей стране в ситуациях повседневного</w:t>
      </w:r>
      <w:r>
        <w:rPr>
          <w:spacing w:val="-13"/>
          <w:sz w:val="24"/>
        </w:rPr>
        <w:t xml:space="preserve"> </w:t>
      </w:r>
      <w:r>
        <w:rPr>
          <w:sz w:val="24"/>
        </w:rPr>
        <w:t>общения.</w:t>
      </w:r>
    </w:p>
    <w:p w:rsidR="004B1B16" w:rsidRDefault="004F40BB">
      <w:pPr>
        <w:pStyle w:val="3"/>
        <w:spacing w:before="6"/>
        <w:jc w:val="left"/>
      </w:pPr>
      <w:r>
        <w:t>Компенсаторные умения</w:t>
      </w:r>
    </w:p>
    <w:p w:rsidR="004B1B16" w:rsidRDefault="004F40BB">
      <w:pPr>
        <w:pStyle w:val="a3"/>
        <w:spacing w:line="274" w:lineRule="exact"/>
        <w:ind w:left="1240" w:firstLine="0"/>
        <w:jc w:val="left"/>
      </w:pPr>
      <w:r>
        <w:t>Совершенствование умений:</w:t>
      </w:r>
    </w:p>
    <w:p w:rsidR="004B1B16" w:rsidRDefault="004F40BB" w:rsidP="006D0A5A">
      <w:pPr>
        <w:pStyle w:val="a5"/>
        <w:numPr>
          <w:ilvl w:val="1"/>
          <w:numId w:val="105"/>
        </w:numPr>
        <w:tabs>
          <w:tab w:val="left" w:pos="1525"/>
        </w:tabs>
        <w:spacing w:before="2" w:line="293" w:lineRule="exact"/>
        <w:ind w:left="1524" w:hanging="285"/>
        <w:jc w:val="left"/>
        <w:rPr>
          <w:sz w:val="24"/>
        </w:rPr>
      </w:pPr>
      <w:r>
        <w:rPr>
          <w:sz w:val="24"/>
        </w:rPr>
        <w:t>переспрашивать, просить повторить, уточняя значение незнакомых</w:t>
      </w:r>
      <w:r>
        <w:rPr>
          <w:spacing w:val="-3"/>
          <w:sz w:val="24"/>
        </w:rPr>
        <w:t xml:space="preserve"> </w:t>
      </w:r>
      <w:r>
        <w:rPr>
          <w:sz w:val="24"/>
        </w:rPr>
        <w:t>слов;</w:t>
      </w:r>
    </w:p>
    <w:p w:rsidR="004B1B16" w:rsidRDefault="004F40BB" w:rsidP="006D0A5A">
      <w:pPr>
        <w:pStyle w:val="a5"/>
        <w:numPr>
          <w:ilvl w:val="1"/>
          <w:numId w:val="105"/>
        </w:numPr>
        <w:tabs>
          <w:tab w:val="left" w:pos="1525"/>
        </w:tabs>
        <w:ind w:right="549" w:firstLine="708"/>
        <w:jc w:val="left"/>
        <w:rPr>
          <w:sz w:val="24"/>
        </w:rPr>
      </w:pPr>
      <w:r>
        <w:rPr>
          <w:sz w:val="24"/>
        </w:rPr>
        <w:t>использовать в качестве опоры при порождении собственных высказываний ключе- вые слова, план к тексту, тематический словарь и т.</w:t>
      </w:r>
      <w:r>
        <w:rPr>
          <w:spacing w:val="-2"/>
          <w:sz w:val="24"/>
        </w:rPr>
        <w:t xml:space="preserve"> </w:t>
      </w:r>
      <w:r>
        <w:rPr>
          <w:sz w:val="24"/>
        </w:rPr>
        <w:t>д.;</w:t>
      </w:r>
    </w:p>
    <w:p w:rsidR="004B1B16" w:rsidRDefault="004F40BB" w:rsidP="006D0A5A">
      <w:pPr>
        <w:pStyle w:val="a5"/>
        <w:numPr>
          <w:ilvl w:val="1"/>
          <w:numId w:val="105"/>
        </w:numPr>
        <w:tabs>
          <w:tab w:val="left" w:pos="1525"/>
        </w:tabs>
        <w:spacing w:before="6" w:line="235" w:lineRule="auto"/>
        <w:ind w:right="546" w:firstLine="708"/>
        <w:jc w:val="left"/>
        <w:rPr>
          <w:sz w:val="24"/>
        </w:rPr>
      </w:pPr>
      <w:r>
        <w:rPr>
          <w:sz w:val="24"/>
        </w:rPr>
        <w:t>прогнозировать содержание текста на основе заголовка, предварительно поставлен- ных вопросов и т.</w:t>
      </w:r>
      <w:r>
        <w:rPr>
          <w:spacing w:val="-3"/>
          <w:sz w:val="24"/>
        </w:rPr>
        <w:t xml:space="preserve"> </w:t>
      </w:r>
      <w:r>
        <w:rPr>
          <w:sz w:val="24"/>
        </w:rPr>
        <w:t>д.;</w:t>
      </w:r>
    </w:p>
    <w:p w:rsidR="004B1B16" w:rsidRDefault="004F40BB" w:rsidP="006D0A5A">
      <w:pPr>
        <w:pStyle w:val="a5"/>
        <w:numPr>
          <w:ilvl w:val="1"/>
          <w:numId w:val="105"/>
        </w:numPr>
        <w:tabs>
          <w:tab w:val="left" w:pos="1525"/>
        </w:tabs>
        <w:spacing w:before="10" w:line="235" w:lineRule="auto"/>
        <w:ind w:right="546" w:firstLine="708"/>
        <w:jc w:val="left"/>
        <w:rPr>
          <w:sz w:val="24"/>
        </w:rPr>
      </w:pPr>
      <w:r>
        <w:rPr>
          <w:sz w:val="24"/>
        </w:rPr>
        <w:t>догадываться о значении незнакомых слов по контексту, по используемым собеседни- ком жестам и</w:t>
      </w:r>
      <w:r>
        <w:rPr>
          <w:spacing w:val="-2"/>
          <w:sz w:val="24"/>
        </w:rPr>
        <w:t xml:space="preserve"> </w:t>
      </w:r>
      <w:r>
        <w:rPr>
          <w:sz w:val="24"/>
        </w:rPr>
        <w:t>мимике;</w:t>
      </w:r>
    </w:p>
    <w:p w:rsidR="004B1B16" w:rsidRDefault="004F40BB" w:rsidP="006D0A5A">
      <w:pPr>
        <w:pStyle w:val="a5"/>
        <w:numPr>
          <w:ilvl w:val="1"/>
          <w:numId w:val="105"/>
        </w:numPr>
        <w:tabs>
          <w:tab w:val="left" w:pos="1525"/>
        </w:tabs>
        <w:spacing w:before="5"/>
        <w:ind w:right="561" w:firstLine="708"/>
        <w:jc w:val="left"/>
        <w:rPr>
          <w:sz w:val="24"/>
        </w:rPr>
      </w:pPr>
      <w:r>
        <w:rPr>
          <w:sz w:val="24"/>
        </w:rPr>
        <w:t>использовать синонимы, антонимы, описание понятия при дефиците языковых средств.</w:t>
      </w:r>
    </w:p>
    <w:p w:rsidR="004B1B16" w:rsidRDefault="004F40BB">
      <w:pPr>
        <w:pStyle w:val="3"/>
        <w:spacing w:before="3"/>
        <w:jc w:val="left"/>
      </w:pPr>
      <w:r>
        <w:t>Общеучебные умения и универсальные способы деятельности</w:t>
      </w:r>
    </w:p>
    <w:p w:rsidR="004B1B16" w:rsidRDefault="004F40BB">
      <w:pPr>
        <w:pStyle w:val="a3"/>
        <w:spacing w:line="274" w:lineRule="exact"/>
        <w:ind w:left="1240" w:firstLine="0"/>
        <w:jc w:val="left"/>
      </w:pPr>
      <w:r>
        <w:t>Формирование и совершенствование умений:</w:t>
      </w:r>
    </w:p>
    <w:p w:rsidR="004B1B16" w:rsidRDefault="004F40BB" w:rsidP="006D0A5A">
      <w:pPr>
        <w:pStyle w:val="a5"/>
        <w:numPr>
          <w:ilvl w:val="1"/>
          <w:numId w:val="105"/>
        </w:numPr>
        <w:tabs>
          <w:tab w:val="left" w:pos="1525"/>
        </w:tabs>
        <w:spacing w:before="5" w:line="237" w:lineRule="auto"/>
        <w:ind w:right="550" w:firstLine="708"/>
        <w:rPr>
          <w:sz w:val="24"/>
        </w:rPr>
      </w:pPr>
      <w:r>
        <w:rPr>
          <w:sz w:val="24"/>
        </w:rPr>
        <w:t xml:space="preserve">работать с информацией: поиск и выделение нужной информации, обобщение, </w:t>
      </w:r>
      <w:r>
        <w:rPr>
          <w:spacing w:val="3"/>
          <w:sz w:val="24"/>
        </w:rPr>
        <w:t xml:space="preserve">со- </w:t>
      </w:r>
      <w:r>
        <w:rPr>
          <w:sz w:val="24"/>
        </w:rPr>
        <w:t>кращение, расширение устной и письменной информации, создание второго текста по анало- гии, заполнение таблиц;</w:t>
      </w:r>
    </w:p>
    <w:p w:rsidR="004B1B16" w:rsidRDefault="004F40BB" w:rsidP="006D0A5A">
      <w:pPr>
        <w:pStyle w:val="a5"/>
        <w:numPr>
          <w:ilvl w:val="1"/>
          <w:numId w:val="105"/>
        </w:numPr>
        <w:tabs>
          <w:tab w:val="left" w:pos="1525"/>
        </w:tabs>
        <w:spacing w:before="9" w:line="235" w:lineRule="auto"/>
        <w:ind w:right="556" w:firstLine="708"/>
        <w:rPr>
          <w:sz w:val="24"/>
        </w:rPr>
      </w:pPr>
      <w:r>
        <w:rPr>
          <w:sz w:val="24"/>
        </w:rPr>
        <w:t>работать с разными источниками на иностранном языке: справочными материалами, словарями, интернет-ресурсами,</w:t>
      </w:r>
      <w:r>
        <w:rPr>
          <w:spacing w:val="-1"/>
          <w:sz w:val="24"/>
        </w:rPr>
        <w:t xml:space="preserve"> </w:t>
      </w:r>
      <w:r>
        <w:rPr>
          <w:sz w:val="24"/>
        </w:rPr>
        <w:t>литературой;</w:t>
      </w:r>
    </w:p>
    <w:p w:rsidR="004B1B16" w:rsidRDefault="004F40BB" w:rsidP="006D0A5A">
      <w:pPr>
        <w:pStyle w:val="a5"/>
        <w:numPr>
          <w:ilvl w:val="1"/>
          <w:numId w:val="105"/>
        </w:numPr>
        <w:tabs>
          <w:tab w:val="left" w:pos="1525"/>
        </w:tabs>
        <w:spacing w:before="5"/>
        <w:ind w:right="543" w:firstLine="708"/>
        <w:rPr>
          <w:sz w:val="24"/>
        </w:rPr>
      </w:pPr>
      <w:r>
        <w:rPr>
          <w:sz w:val="24"/>
        </w:rPr>
        <w:t xml:space="preserve">планировать и осуществлять учебно-исследовательскую работу: выбор темы исследо- 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w:t>
      </w:r>
      <w:r>
        <w:rPr>
          <w:spacing w:val="2"/>
          <w:sz w:val="24"/>
        </w:rPr>
        <w:t xml:space="preserve">про- </w:t>
      </w:r>
      <w:r>
        <w:rPr>
          <w:sz w:val="24"/>
        </w:rPr>
        <w:t xml:space="preserve">екту; участие в работе над долгосрочным проектом, взаимодействие в группе с другими </w:t>
      </w:r>
      <w:r>
        <w:rPr>
          <w:spacing w:val="2"/>
          <w:sz w:val="24"/>
        </w:rPr>
        <w:t xml:space="preserve">участ- </w:t>
      </w:r>
      <w:r>
        <w:rPr>
          <w:sz w:val="24"/>
        </w:rPr>
        <w:t>никами проектной</w:t>
      </w:r>
      <w:r>
        <w:rPr>
          <w:spacing w:val="-2"/>
          <w:sz w:val="24"/>
        </w:rPr>
        <w:t xml:space="preserve"> </w:t>
      </w:r>
      <w:r>
        <w:rPr>
          <w:sz w:val="24"/>
        </w:rPr>
        <w:t>деятельности;</w:t>
      </w:r>
    </w:p>
    <w:p w:rsidR="004B1B16" w:rsidRDefault="004F40BB" w:rsidP="006D0A5A">
      <w:pPr>
        <w:pStyle w:val="a5"/>
        <w:numPr>
          <w:ilvl w:val="1"/>
          <w:numId w:val="105"/>
        </w:numPr>
        <w:tabs>
          <w:tab w:val="left" w:pos="1525"/>
        </w:tabs>
        <w:ind w:left="1240" w:right="5077" w:firstLine="0"/>
        <w:jc w:val="left"/>
        <w:rPr>
          <w:sz w:val="24"/>
        </w:rPr>
      </w:pPr>
      <w:r>
        <w:rPr>
          <w:sz w:val="24"/>
        </w:rPr>
        <w:t xml:space="preserve">самостоятельно работать в классе и дома. </w:t>
      </w:r>
      <w:r>
        <w:rPr>
          <w:b/>
          <w:sz w:val="24"/>
        </w:rPr>
        <w:t xml:space="preserve">Специальные учебные умения </w:t>
      </w:r>
      <w:r>
        <w:rPr>
          <w:sz w:val="24"/>
        </w:rPr>
        <w:t>Формирование и совершенствование</w:t>
      </w:r>
      <w:r>
        <w:rPr>
          <w:spacing w:val="-10"/>
          <w:sz w:val="24"/>
        </w:rPr>
        <w:t xml:space="preserve"> </w:t>
      </w:r>
      <w:r>
        <w:rPr>
          <w:sz w:val="24"/>
        </w:rPr>
        <w:t>умений:</w:t>
      </w:r>
    </w:p>
    <w:p w:rsidR="004B1B16" w:rsidRDefault="004F40BB" w:rsidP="006D0A5A">
      <w:pPr>
        <w:pStyle w:val="a5"/>
        <w:numPr>
          <w:ilvl w:val="1"/>
          <w:numId w:val="105"/>
        </w:numPr>
        <w:tabs>
          <w:tab w:val="left" w:pos="1525"/>
        </w:tabs>
        <w:spacing w:before="1" w:line="293" w:lineRule="exact"/>
        <w:ind w:left="1524" w:hanging="285"/>
        <w:jc w:val="left"/>
        <w:rPr>
          <w:sz w:val="24"/>
        </w:rPr>
      </w:pPr>
      <w:r>
        <w:rPr>
          <w:sz w:val="24"/>
        </w:rPr>
        <w:t>находить ключевые слова и социокультурные реалии в работе над</w:t>
      </w:r>
      <w:r>
        <w:rPr>
          <w:spacing w:val="-5"/>
          <w:sz w:val="24"/>
        </w:rPr>
        <w:t xml:space="preserve"> </w:t>
      </w:r>
      <w:r>
        <w:rPr>
          <w:sz w:val="24"/>
        </w:rPr>
        <w:t>текстом;</w:t>
      </w:r>
    </w:p>
    <w:p w:rsidR="004B1B16" w:rsidRDefault="004F40BB" w:rsidP="006D0A5A">
      <w:pPr>
        <w:pStyle w:val="a5"/>
        <w:numPr>
          <w:ilvl w:val="1"/>
          <w:numId w:val="105"/>
        </w:numPr>
        <w:tabs>
          <w:tab w:val="left" w:pos="1525"/>
        </w:tabs>
        <w:spacing w:line="292" w:lineRule="exact"/>
        <w:ind w:left="1524" w:hanging="285"/>
        <w:jc w:val="left"/>
        <w:rPr>
          <w:sz w:val="24"/>
        </w:rPr>
      </w:pPr>
      <w:r>
        <w:rPr>
          <w:sz w:val="24"/>
        </w:rPr>
        <w:t>семантизировать слова на основе языковой</w:t>
      </w:r>
      <w:r>
        <w:rPr>
          <w:spacing w:val="-5"/>
          <w:sz w:val="24"/>
        </w:rPr>
        <w:t xml:space="preserve"> </w:t>
      </w:r>
      <w:r>
        <w:rPr>
          <w:sz w:val="24"/>
        </w:rPr>
        <w:t>догадки;</w:t>
      </w:r>
    </w:p>
    <w:p w:rsidR="004B1B16" w:rsidRDefault="004F40BB" w:rsidP="006D0A5A">
      <w:pPr>
        <w:pStyle w:val="a5"/>
        <w:numPr>
          <w:ilvl w:val="1"/>
          <w:numId w:val="105"/>
        </w:numPr>
        <w:tabs>
          <w:tab w:val="left" w:pos="1525"/>
        </w:tabs>
        <w:spacing w:line="293" w:lineRule="exact"/>
        <w:ind w:left="1524" w:hanging="285"/>
        <w:jc w:val="left"/>
        <w:rPr>
          <w:sz w:val="24"/>
        </w:rPr>
      </w:pPr>
      <w:r>
        <w:rPr>
          <w:sz w:val="24"/>
        </w:rPr>
        <w:t>осуществлять словообразовательный</w:t>
      </w:r>
      <w:r>
        <w:rPr>
          <w:spacing w:val="-4"/>
          <w:sz w:val="24"/>
        </w:rPr>
        <w:t xml:space="preserve"> </w:t>
      </w:r>
      <w:r>
        <w:rPr>
          <w:sz w:val="24"/>
        </w:rPr>
        <w:t>анализ;</w:t>
      </w:r>
    </w:p>
    <w:p w:rsidR="004B1B16" w:rsidRDefault="004F40BB" w:rsidP="006D0A5A">
      <w:pPr>
        <w:pStyle w:val="a5"/>
        <w:numPr>
          <w:ilvl w:val="1"/>
          <w:numId w:val="105"/>
        </w:numPr>
        <w:tabs>
          <w:tab w:val="left" w:pos="1525"/>
        </w:tabs>
        <w:spacing w:before="6" w:line="235" w:lineRule="auto"/>
        <w:ind w:right="556" w:firstLine="708"/>
        <w:jc w:val="left"/>
        <w:rPr>
          <w:sz w:val="24"/>
        </w:rPr>
      </w:pPr>
      <w:r>
        <w:rPr>
          <w:sz w:val="24"/>
        </w:rPr>
        <w:t>пользоваться справочным материалом (грамматическим и лингвострановедческим справочниками, двуязычным и толковым словарями, мультимедийными</w:t>
      </w:r>
      <w:r>
        <w:rPr>
          <w:spacing w:val="-9"/>
          <w:sz w:val="24"/>
        </w:rPr>
        <w:t xml:space="preserve"> </w:t>
      </w:r>
      <w:r>
        <w:rPr>
          <w:sz w:val="24"/>
        </w:rPr>
        <w:t>средствами);</w:t>
      </w:r>
    </w:p>
    <w:p w:rsidR="004B1B16" w:rsidRDefault="004F40BB" w:rsidP="006D0A5A">
      <w:pPr>
        <w:pStyle w:val="a5"/>
        <w:numPr>
          <w:ilvl w:val="1"/>
          <w:numId w:val="105"/>
        </w:numPr>
        <w:tabs>
          <w:tab w:val="left" w:pos="1525"/>
        </w:tabs>
        <w:spacing w:before="5"/>
        <w:ind w:left="1524" w:hanging="285"/>
        <w:jc w:val="left"/>
        <w:rPr>
          <w:sz w:val="24"/>
        </w:rPr>
      </w:pPr>
      <w:r>
        <w:rPr>
          <w:sz w:val="24"/>
        </w:rPr>
        <w:t>участвовать в проектной деятельности меж- и метапредметного</w:t>
      </w:r>
      <w:r>
        <w:rPr>
          <w:spacing w:val="-15"/>
          <w:sz w:val="24"/>
        </w:rPr>
        <w:t xml:space="preserve"> </w:t>
      </w:r>
      <w:r>
        <w:rPr>
          <w:sz w:val="24"/>
        </w:rPr>
        <w:t>характера.</w:t>
      </w:r>
    </w:p>
    <w:p w:rsidR="004B1B16" w:rsidRDefault="004B1B16">
      <w:pPr>
        <w:pStyle w:val="a3"/>
        <w:ind w:left="0" w:firstLine="0"/>
        <w:jc w:val="left"/>
        <w:rPr>
          <w:sz w:val="28"/>
        </w:rPr>
      </w:pPr>
    </w:p>
    <w:p w:rsidR="004B1B16" w:rsidRDefault="004F40BB" w:rsidP="006D0A5A">
      <w:pPr>
        <w:pStyle w:val="3"/>
        <w:numPr>
          <w:ilvl w:val="3"/>
          <w:numId w:val="104"/>
        </w:numPr>
        <w:tabs>
          <w:tab w:val="left" w:pos="2021"/>
        </w:tabs>
        <w:spacing w:before="230" w:line="240" w:lineRule="auto"/>
        <w:ind w:hanging="781"/>
        <w:jc w:val="both"/>
      </w:pPr>
      <w:bookmarkStart w:id="33" w:name="_bookmark31"/>
      <w:bookmarkEnd w:id="33"/>
      <w:r>
        <w:t>История России. Всеобщая</w:t>
      </w:r>
      <w:r>
        <w:rPr>
          <w:spacing w:val="-5"/>
        </w:rPr>
        <w:t xml:space="preserve"> </w:t>
      </w:r>
      <w:r>
        <w:t>история</w:t>
      </w:r>
    </w:p>
    <w:p w:rsidR="004B1B16" w:rsidRDefault="004F40BB" w:rsidP="006D0A5A">
      <w:pPr>
        <w:pStyle w:val="a5"/>
        <w:numPr>
          <w:ilvl w:val="0"/>
          <w:numId w:val="103"/>
        </w:numPr>
        <w:tabs>
          <w:tab w:val="left" w:pos="1501"/>
        </w:tabs>
        <w:spacing w:line="274" w:lineRule="exact"/>
        <w:ind w:hanging="261"/>
        <w:jc w:val="both"/>
        <w:rPr>
          <w:b/>
          <w:sz w:val="24"/>
        </w:rPr>
      </w:pPr>
      <w:r>
        <w:rPr>
          <w:b/>
          <w:sz w:val="24"/>
        </w:rPr>
        <w:t>Пояснительная</w:t>
      </w:r>
      <w:r>
        <w:rPr>
          <w:b/>
          <w:spacing w:val="-2"/>
          <w:sz w:val="24"/>
        </w:rPr>
        <w:t xml:space="preserve"> </w:t>
      </w:r>
      <w:r>
        <w:rPr>
          <w:b/>
          <w:sz w:val="24"/>
        </w:rPr>
        <w:t>записка.</w:t>
      </w:r>
    </w:p>
    <w:p w:rsidR="004B1B16" w:rsidRDefault="004F40BB">
      <w:pPr>
        <w:pStyle w:val="a3"/>
        <w:ind w:right="545"/>
      </w:pPr>
      <w:r>
        <w:t>Программа учебного предмета «История» на уровне основного общего образования раз- работана на основе Концепции нового учебно-методического комплекса по отечественной ис- тории, с учетом исорико-культурного стандарта.</w:t>
      </w:r>
    </w:p>
    <w:p w:rsidR="004B1B16" w:rsidRDefault="004F40BB">
      <w:pPr>
        <w:pStyle w:val="a3"/>
        <w:ind w:right="548"/>
      </w:pPr>
      <w:r>
        <w:rPr>
          <w:b/>
        </w:rPr>
        <w:t xml:space="preserve">Целью школьного исторического образования </w:t>
      </w:r>
      <w:r>
        <w:t>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 дого народа, его культуры в общую историю страны и мировую историю, формирование лич- ностной позиции по основным этапам развития российского государства и общества, а также современного образа России.</w:t>
      </w:r>
    </w:p>
    <w:p w:rsidR="004B1B16" w:rsidRDefault="004F40BB">
      <w:pPr>
        <w:pStyle w:val="a3"/>
        <w:ind w:right="545"/>
      </w:pPr>
      <w:r>
        <w:t xml:space="preserve">Современный подход в преподавании истории предполагает единство знаний, ценност- ных отношений и познавательной деятельности школьников. В действующих федеральных гос- ударственных образовательных стандартах основного общего образования названы следующие </w:t>
      </w:r>
      <w:r>
        <w:rPr>
          <w:b/>
        </w:rPr>
        <w:t>задачи изучения истории в школе</w:t>
      </w:r>
      <w:r>
        <w:t>:</w:t>
      </w:r>
    </w:p>
    <w:p w:rsidR="004B1B16" w:rsidRDefault="004B1B16">
      <w:pPr>
        <w:sectPr w:rsidR="004B1B16">
          <w:pgSz w:w="11910" w:h="16840"/>
          <w:pgMar w:top="760" w:right="580" w:bottom="1140" w:left="320" w:header="0" w:footer="878" w:gutter="0"/>
          <w:cols w:space="720"/>
        </w:sectPr>
      </w:pPr>
    </w:p>
    <w:p w:rsidR="004B1B16" w:rsidRDefault="004F40BB" w:rsidP="006D0A5A">
      <w:pPr>
        <w:pStyle w:val="a5"/>
        <w:numPr>
          <w:ilvl w:val="1"/>
          <w:numId w:val="105"/>
        </w:numPr>
        <w:tabs>
          <w:tab w:val="left" w:pos="1525"/>
        </w:tabs>
        <w:spacing w:before="76" w:line="235" w:lineRule="auto"/>
        <w:ind w:right="553" w:firstLine="708"/>
        <w:rPr>
          <w:sz w:val="24"/>
        </w:rPr>
      </w:pPr>
      <w:r>
        <w:rPr>
          <w:sz w:val="24"/>
        </w:rPr>
        <w:lastRenderedPageBreak/>
        <w:t>формирование у молодого поколения ориентиров для гражданской, этнонациональной, социальной, культурной самоидентификации в окружающем</w:t>
      </w:r>
      <w:r>
        <w:rPr>
          <w:spacing w:val="-10"/>
          <w:sz w:val="24"/>
        </w:rPr>
        <w:t xml:space="preserve"> </w:t>
      </w:r>
      <w:r>
        <w:rPr>
          <w:sz w:val="24"/>
        </w:rPr>
        <w:t>мире;</w:t>
      </w:r>
    </w:p>
    <w:p w:rsidR="004B1B16" w:rsidRDefault="004F40BB" w:rsidP="006D0A5A">
      <w:pPr>
        <w:pStyle w:val="a5"/>
        <w:numPr>
          <w:ilvl w:val="1"/>
          <w:numId w:val="105"/>
        </w:numPr>
        <w:tabs>
          <w:tab w:val="left" w:pos="1525"/>
        </w:tabs>
        <w:spacing w:before="7" w:line="237" w:lineRule="auto"/>
        <w:ind w:right="550" w:firstLine="708"/>
        <w:rPr>
          <w:sz w:val="24"/>
        </w:rPr>
      </w:pPr>
      <w:r>
        <w:rPr>
          <w:sz w:val="24"/>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 историческом</w:t>
      </w:r>
      <w:r>
        <w:rPr>
          <w:spacing w:val="-1"/>
          <w:sz w:val="24"/>
        </w:rPr>
        <w:t xml:space="preserve"> </w:t>
      </w:r>
      <w:r>
        <w:rPr>
          <w:sz w:val="24"/>
        </w:rPr>
        <w:t>процессе;</w:t>
      </w:r>
    </w:p>
    <w:p w:rsidR="004B1B16" w:rsidRDefault="004F40BB" w:rsidP="006D0A5A">
      <w:pPr>
        <w:pStyle w:val="a5"/>
        <w:numPr>
          <w:ilvl w:val="1"/>
          <w:numId w:val="105"/>
        </w:numPr>
        <w:tabs>
          <w:tab w:val="left" w:pos="1525"/>
        </w:tabs>
        <w:spacing w:before="4"/>
        <w:ind w:right="552" w:firstLine="708"/>
        <w:rPr>
          <w:sz w:val="24"/>
        </w:rPr>
      </w:pPr>
      <w:r>
        <w:rPr>
          <w:sz w:val="24"/>
        </w:rP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B1B16" w:rsidRDefault="004F40BB" w:rsidP="006D0A5A">
      <w:pPr>
        <w:pStyle w:val="a5"/>
        <w:numPr>
          <w:ilvl w:val="1"/>
          <w:numId w:val="105"/>
        </w:numPr>
        <w:tabs>
          <w:tab w:val="left" w:pos="1525"/>
        </w:tabs>
        <w:spacing w:before="5" w:line="237" w:lineRule="auto"/>
        <w:ind w:right="554" w:firstLine="708"/>
        <w:rPr>
          <w:sz w:val="24"/>
        </w:rPr>
      </w:pPr>
      <w:r>
        <w:rPr>
          <w:sz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4B1B16" w:rsidRDefault="004F40BB" w:rsidP="006D0A5A">
      <w:pPr>
        <w:pStyle w:val="a5"/>
        <w:numPr>
          <w:ilvl w:val="1"/>
          <w:numId w:val="105"/>
        </w:numPr>
        <w:tabs>
          <w:tab w:val="left" w:pos="1525"/>
        </w:tabs>
        <w:spacing w:before="9" w:line="237" w:lineRule="auto"/>
        <w:ind w:right="553" w:firstLine="708"/>
        <w:rPr>
          <w:sz w:val="24"/>
        </w:rPr>
      </w:pPr>
      <w:r>
        <w:rPr>
          <w:sz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w:t>
      </w:r>
      <w:r>
        <w:rPr>
          <w:spacing w:val="-2"/>
          <w:sz w:val="24"/>
        </w:rPr>
        <w:t xml:space="preserve"> </w:t>
      </w:r>
      <w:r>
        <w:rPr>
          <w:sz w:val="24"/>
        </w:rPr>
        <w:t>обществе.</w:t>
      </w:r>
    </w:p>
    <w:p w:rsidR="004B1B16" w:rsidRDefault="004F40BB" w:rsidP="006D0A5A">
      <w:pPr>
        <w:pStyle w:val="3"/>
        <w:numPr>
          <w:ilvl w:val="0"/>
          <w:numId w:val="103"/>
        </w:numPr>
        <w:tabs>
          <w:tab w:val="left" w:pos="1501"/>
        </w:tabs>
        <w:spacing w:before="6"/>
        <w:ind w:hanging="261"/>
        <w:jc w:val="both"/>
      </w:pPr>
      <w:r>
        <w:t>Общая характеристика учебного предмета,</w:t>
      </w:r>
      <w:r>
        <w:rPr>
          <w:spacing w:val="-10"/>
        </w:rPr>
        <w:t xml:space="preserve"> </w:t>
      </w:r>
      <w:r>
        <w:t>курса.</w:t>
      </w:r>
    </w:p>
    <w:p w:rsidR="004B1B16" w:rsidRDefault="004F40BB">
      <w:pPr>
        <w:pStyle w:val="a3"/>
        <w:ind w:right="554"/>
      </w:pPr>
      <w:r>
        <w:t xml:space="preserve">В соответствии с Концепцией нового учебно-методического комплекса по отечественной истории </w:t>
      </w:r>
      <w:r>
        <w:rPr>
          <w:b/>
        </w:rPr>
        <w:t xml:space="preserve">базовыми принципами </w:t>
      </w:r>
      <w:r>
        <w:t>школьного исторического образования являются:</w:t>
      </w:r>
    </w:p>
    <w:p w:rsidR="004B1B16" w:rsidRDefault="004F40BB" w:rsidP="006D0A5A">
      <w:pPr>
        <w:pStyle w:val="a5"/>
        <w:numPr>
          <w:ilvl w:val="1"/>
          <w:numId w:val="105"/>
        </w:numPr>
        <w:tabs>
          <w:tab w:val="left" w:pos="1525"/>
        </w:tabs>
        <w:spacing w:before="3" w:line="237" w:lineRule="auto"/>
        <w:ind w:right="542" w:firstLine="708"/>
        <w:rPr>
          <w:sz w:val="24"/>
        </w:rPr>
      </w:pPr>
      <w:r>
        <w:rPr>
          <w:sz w:val="24"/>
        </w:rPr>
        <w:t>идея преемственности исторических периодов, в т.ч. непрерывности процессов ста- новления и развития российской государственности, формирования государственной террито- рии и единого многонационального российского народа, а также его основных символов и цен- ностей;</w:t>
      </w:r>
    </w:p>
    <w:p w:rsidR="004B1B16" w:rsidRDefault="004F40BB" w:rsidP="006D0A5A">
      <w:pPr>
        <w:pStyle w:val="a5"/>
        <w:numPr>
          <w:ilvl w:val="1"/>
          <w:numId w:val="105"/>
        </w:numPr>
        <w:tabs>
          <w:tab w:val="left" w:pos="1525"/>
        </w:tabs>
        <w:spacing w:before="7"/>
        <w:ind w:right="546" w:firstLine="708"/>
        <w:rPr>
          <w:sz w:val="24"/>
        </w:rPr>
      </w:pPr>
      <w:r>
        <w:rPr>
          <w:sz w:val="24"/>
        </w:rPr>
        <w:t xml:space="preserve">рассмотрение истории России как неотъемлемой части мирового исторического про- цесса, понимание особенностей </w:t>
      </w:r>
      <w:r>
        <w:rPr>
          <w:spacing w:val="2"/>
          <w:sz w:val="24"/>
        </w:rPr>
        <w:t xml:space="preserve">ее </w:t>
      </w:r>
      <w:r>
        <w:rPr>
          <w:sz w:val="24"/>
        </w:rPr>
        <w:t>развития, места и роли в мировой истории и в современном мире;</w:t>
      </w:r>
    </w:p>
    <w:p w:rsidR="004B1B16" w:rsidRDefault="004F40BB" w:rsidP="006D0A5A">
      <w:pPr>
        <w:pStyle w:val="a5"/>
        <w:numPr>
          <w:ilvl w:val="1"/>
          <w:numId w:val="105"/>
        </w:numPr>
        <w:tabs>
          <w:tab w:val="left" w:pos="1525"/>
        </w:tabs>
        <w:spacing w:before="7" w:line="235" w:lineRule="auto"/>
        <w:ind w:right="552" w:firstLine="708"/>
        <w:jc w:val="left"/>
        <w:rPr>
          <w:sz w:val="24"/>
        </w:rPr>
      </w:pPr>
      <w:r>
        <w:rPr>
          <w:sz w:val="24"/>
        </w:rPr>
        <w:t>ценности гражданского общества – верховенство права, социальная солидарность, безопасность, свобода и</w:t>
      </w:r>
      <w:r>
        <w:rPr>
          <w:spacing w:val="-1"/>
          <w:sz w:val="24"/>
        </w:rPr>
        <w:t xml:space="preserve"> </w:t>
      </w:r>
      <w:r>
        <w:rPr>
          <w:sz w:val="24"/>
        </w:rPr>
        <w:t>ответственность;</w:t>
      </w:r>
    </w:p>
    <w:p w:rsidR="004B1B16" w:rsidRDefault="004F40BB" w:rsidP="006D0A5A">
      <w:pPr>
        <w:pStyle w:val="a5"/>
        <w:numPr>
          <w:ilvl w:val="1"/>
          <w:numId w:val="105"/>
        </w:numPr>
        <w:tabs>
          <w:tab w:val="left" w:pos="1525"/>
        </w:tabs>
        <w:spacing w:before="10" w:line="235" w:lineRule="auto"/>
        <w:ind w:right="562" w:firstLine="708"/>
        <w:jc w:val="left"/>
        <w:rPr>
          <w:sz w:val="24"/>
        </w:rPr>
      </w:pPr>
      <w:r>
        <w:rPr>
          <w:sz w:val="24"/>
        </w:rPr>
        <w:t>воспитательный потенциал исторического образования, его исключительная роль в формировании российской гражданской идентичности и</w:t>
      </w:r>
      <w:r>
        <w:rPr>
          <w:spacing w:val="-8"/>
          <w:sz w:val="24"/>
        </w:rPr>
        <w:t xml:space="preserve"> </w:t>
      </w:r>
      <w:r>
        <w:rPr>
          <w:sz w:val="24"/>
        </w:rPr>
        <w:t>патриотизма;</w:t>
      </w:r>
    </w:p>
    <w:p w:rsidR="004B1B16" w:rsidRDefault="004F40BB" w:rsidP="006D0A5A">
      <w:pPr>
        <w:pStyle w:val="a5"/>
        <w:numPr>
          <w:ilvl w:val="1"/>
          <w:numId w:val="105"/>
        </w:numPr>
        <w:tabs>
          <w:tab w:val="left" w:pos="1525"/>
        </w:tabs>
        <w:spacing w:before="5"/>
        <w:ind w:right="550" w:firstLine="708"/>
        <w:jc w:val="left"/>
        <w:rPr>
          <w:sz w:val="24"/>
        </w:rPr>
      </w:pPr>
      <w:r>
        <w:rPr>
          <w:sz w:val="24"/>
        </w:rPr>
        <w:t>общественное согласие и уважение как необходимое условие взаимодействия госу- дарств и народов в новейшей</w:t>
      </w:r>
      <w:r>
        <w:rPr>
          <w:spacing w:val="-9"/>
          <w:sz w:val="24"/>
        </w:rPr>
        <w:t xml:space="preserve"> </w:t>
      </w:r>
      <w:r>
        <w:rPr>
          <w:sz w:val="24"/>
        </w:rPr>
        <w:t>истории.</w:t>
      </w:r>
    </w:p>
    <w:p w:rsidR="004B1B16" w:rsidRDefault="004F40BB" w:rsidP="006D0A5A">
      <w:pPr>
        <w:pStyle w:val="a5"/>
        <w:numPr>
          <w:ilvl w:val="1"/>
          <w:numId w:val="105"/>
        </w:numPr>
        <w:tabs>
          <w:tab w:val="left" w:pos="1525"/>
        </w:tabs>
        <w:spacing w:before="2" w:line="293" w:lineRule="exact"/>
        <w:ind w:left="1524" w:hanging="285"/>
        <w:jc w:val="left"/>
        <w:rPr>
          <w:sz w:val="24"/>
        </w:rPr>
      </w:pPr>
      <w:r>
        <w:rPr>
          <w:sz w:val="24"/>
        </w:rPr>
        <w:t>познавательное значение российской, региональной и мировой</w:t>
      </w:r>
      <w:r>
        <w:rPr>
          <w:spacing w:val="-6"/>
          <w:sz w:val="24"/>
        </w:rPr>
        <w:t xml:space="preserve"> </w:t>
      </w:r>
      <w:r>
        <w:rPr>
          <w:sz w:val="24"/>
        </w:rPr>
        <w:t>истории;</w:t>
      </w:r>
    </w:p>
    <w:p w:rsidR="004B1B16" w:rsidRDefault="004F40BB" w:rsidP="006D0A5A">
      <w:pPr>
        <w:pStyle w:val="a5"/>
        <w:numPr>
          <w:ilvl w:val="1"/>
          <w:numId w:val="105"/>
        </w:numPr>
        <w:tabs>
          <w:tab w:val="left" w:pos="1525"/>
        </w:tabs>
        <w:spacing w:before="4" w:line="235" w:lineRule="auto"/>
        <w:ind w:right="541" w:firstLine="708"/>
        <w:jc w:val="left"/>
        <w:rPr>
          <w:sz w:val="24"/>
        </w:rPr>
      </w:pPr>
      <w:r>
        <w:rPr>
          <w:sz w:val="24"/>
        </w:rPr>
        <w:t>формирование требований к каждой ступени непрерывного исторического образова- ния на протяжении всей</w:t>
      </w:r>
      <w:r>
        <w:rPr>
          <w:spacing w:val="-2"/>
          <w:sz w:val="24"/>
        </w:rPr>
        <w:t xml:space="preserve"> </w:t>
      </w:r>
      <w:r>
        <w:rPr>
          <w:sz w:val="24"/>
        </w:rPr>
        <w:t>жизни.</w:t>
      </w:r>
    </w:p>
    <w:p w:rsidR="004B1B16" w:rsidRDefault="004F40BB">
      <w:pPr>
        <w:pStyle w:val="a3"/>
        <w:spacing w:before="1"/>
        <w:ind w:right="544"/>
      </w:pPr>
      <w:r>
        <w:t>Методической основой изучения курса истории в основной школе является системно- деятельностный подход, обеспечивающий достижение личностных, метапредметных и пред- метных образовательных результатов посредством организации активной познавательной дея- тельности школьников.</w:t>
      </w:r>
    </w:p>
    <w:p w:rsidR="004B1B16" w:rsidRDefault="004F40BB">
      <w:pPr>
        <w:pStyle w:val="a3"/>
        <w:spacing w:before="1"/>
        <w:ind w:right="564"/>
      </w:pPr>
      <w:r>
        <w:t>Методологическая основа преподавания курса истории в школе зиждется на следующих образовательных и воспитательных приоритетах:</w:t>
      </w:r>
    </w:p>
    <w:p w:rsidR="004B1B16" w:rsidRDefault="004F40BB" w:rsidP="006D0A5A">
      <w:pPr>
        <w:pStyle w:val="a5"/>
        <w:numPr>
          <w:ilvl w:val="1"/>
          <w:numId w:val="105"/>
        </w:numPr>
        <w:tabs>
          <w:tab w:val="left" w:pos="1525"/>
        </w:tabs>
        <w:spacing w:before="8" w:line="235" w:lineRule="auto"/>
        <w:ind w:right="543" w:firstLine="708"/>
        <w:rPr>
          <w:sz w:val="24"/>
        </w:rPr>
      </w:pPr>
      <w:r>
        <w:rPr>
          <w:sz w:val="24"/>
        </w:rPr>
        <w:t>принцип научности, определяющий соответствие учебных единиц основным резуль- татам научных</w:t>
      </w:r>
      <w:r>
        <w:rPr>
          <w:spacing w:val="-1"/>
          <w:sz w:val="24"/>
        </w:rPr>
        <w:t xml:space="preserve"> </w:t>
      </w:r>
      <w:r>
        <w:rPr>
          <w:sz w:val="24"/>
        </w:rPr>
        <w:t>исследований;</w:t>
      </w:r>
    </w:p>
    <w:p w:rsidR="004B1B16" w:rsidRDefault="004F40BB" w:rsidP="006D0A5A">
      <w:pPr>
        <w:pStyle w:val="a5"/>
        <w:numPr>
          <w:ilvl w:val="1"/>
          <w:numId w:val="105"/>
        </w:numPr>
        <w:tabs>
          <w:tab w:val="left" w:pos="1525"/>
        </w:tabs>
        <w:spacing w:before="4"/>
        <w:ind w:right="549" w:firstLine="708"/>
        <w:rPr>
          <w:sz w:val="24"/>
        </w:rPr>
      </w:pPr>
      <w:r>
        <w:rPr>
          <w:sz w:val="24"/>
        </w:rPr>
        <w:t>многоуровневое представление истории в единстве локальной, региональной, отече- ственной и мировой истории, рассмотрение исторического процесса как совокупности усилий многих поколений, народов и</w:t>
      </w:r>
      <w:r>
        <w:rPr>
          <w:spacing w:val="-6"/>
          <w:sz w:val="24"/>
        </w:rPr>
        <w:t xml:space="preserve"> </w:t>
      </w:r>
      <w:r>
        <w:rPr>
          <w:sz w:val="24"/>
        </w:rPr>
        <w:t>государств;</w:t>
      </w:r>
    </w:p>
    <w:p w:rsidR="004B1B16" w:rsidRDefault="004F40BB" w:rsidP="006D0A5A">
      <w:pPr>
        <w:pStyle w:val="a5"/>
        <w:numPr>
          <w:ilvl w:val="1"/>
          <w:numId w:val="105"/>
        </w:numPr>
        <w:tabs>
          <w:tab w:val="left" w:pos="1525"/>
        </w:tabs>
        <w:spacing w:before="8" w:line="235" w:lineRule="auto"/>
        <w:ind w:right="544" w:firstLine="708"/>
        <w:jc w:val="left"/>
        <w:rPr>
          <w:sz w:val="24"/>
        </w:rPr>
      </w:pPr>
      <w:r>
        <w:rPr>
          <w:sz w:val="24"/>
        </w:rPr>
        <w:t xml:space="preserve">многофакторный подход к освещению истории всех сторон жизни государства и </w:t>
      </w:r>
      <w:r>
        <w:rPr>
          <w:spacing w:val="4"/>
          <w:sz w:val="24"/>
        </w:rPr>
        <w:t xml:space="preserve">об- </w:t>
      </w:r>
      <w:r>
        <w:rPr>
          <w:sz w:val="24"/>
        </w:rPr>
        <w:t>щества;</w:t>
      </w:r>
    </w:p>
    <w:p w:rsidR="004B1B16" w:rsidRDefault="004F40BB" w:rsidP="006D0A5A">
      <w:pPr>
        <w:pStyle w:val="a5"/>
        <w:numPr>
          <w:ilvl w:val="1"/>
          <w:numId w:val="105"/>
        </w:numPr>
        <w:tabs>
          <w:tab w:val="left" w:pos="1525"/>
        </w:tabs>
        <w:spacing w:before="9" w:line="235" w:lineRule="auto"/>
        <w:ind w:right="561" w:firstLine="708"/>
        <w:jc w:val="left"/>
        <w:rPr>
          <w:sz w:val="24"/>
        </w:rPr>
      </w:pPr>
      <w:r>
        <w:rPr>
          <w:sz w:val="24"/>
        </w:rPr>
        <w:t>исторический подход как основа формирования содержания курса и межпредметных связей, прежде всего, с учебными предметами социально-гуманитарного</w:t>
      </w:r>
      <w:r>
        <w:rPr>
          <w:spacing w:val="-7"/>
          <w:sz w:val="24"/>
        </w:rPr>
        <w:t xml:space="preserve"> </w:t>
      </w:r>
      <w:r>
        <w:rPr>
          <w:sz w:val="24"/>
        </w:rPr>
        <w:t>цикла;</w:t>
      </w:r>
    </w:p>
    <w:p w:rsidR="004B1B16" w:rsidRDefault="004F40BB" w:rsidP="006D0A5A">
      <w:pPr>
        <w:pStyle w:val="a5"/>
        <w:numPr>
          <w:ilvl w:val="1"/>
          <w:numId w:val="105"/>
        </w:numPr>
        <w:tabs>
          <w:tab w:val="left" w:pos="1525"/>
        </w:tabs>
        <w:spacing w:before="4"/>
        <w:ind w:right="555" w:firstLine="708"/>
        <w:jc w:val="left"/>
        <w:rPr>
          <w:sz w:val="24"/>
        </w:rPr>
      </w:pPr>
      <w:r>
        <w:rPr>
          <w:sz w:val="24"/>
        </w:rPr>
        <w:t>антропологический подход, формирующий личностное эмоционально окрашенное восприятие</w:t>
      </w:r>
      <w:r>
        <w:rPr>
          <w:spacing w:val="-1"/>
          <w:sz w:val="24"/>
        </w:rPr>
        <w:t xml:space="preserve"> </w:t>
      </w:r>
      <w:r>
        <w:rPr>
          <w:sz w:val="24"/>
        </w:rPr>
        <w:t>прошлого;</w:t>
      </w:r>
    </w:p>
    <w:p w:rsidR="004B1B16" w:rsidRDefault="004B1B16">
      <w:pPr>
        <w:rPr>
          <w:sz w:val="24"/>
        </w:rPr>
        <w:sectPr w:rsidR="004B1B16">
          <w:pgSz w:w="11910" w:h="16840"/>
          <w:pgMar w:top="760" w:right="580" w:bottom="1140" w:left="320" w:header="0" w:footer="878" w:gutter="0"/>
          <w:cols w:space="720"/>
        </w:sectPr>
      </w:pPr>
    </w:p>
    <w:p w:rsidR="004B1B16" w:rsidRDefault="004F40BB" w:rsidP="006D0A5A">
      <w:pPr>
        <w:pStyle w:val="a5"/>
        <w:numPr>
          <w:ilvl w:val="1"/>
          <w:numId w:val="105"/>
        </w:numPr>
        <w:tabs>
          <w:tab w:val="left" w:pos="1525"/>
        </w:tabs>
        <w:spacing w:before="76" w:line="235" w:lineRule="auto"/>
        <w:ind w:right="557" w:firstLine="708"/>
        <w:rPr>
          <w:sz w:val="24"/>
        </w:rPr>
      </w:pPr>
      <w:r>
        <w:rPr>
          <w:sz w:val="24"/>
        </w:rPr>
        <w:lastRenderedPageBreak/>
        <w:t>историко-культурологический подход, формирующий способности к межкультурному диалогу, восприятию и бережному отношению к культурному</w:t>
      </w:r>
      <w:r>
        <w:rPr>
          <w:spacing w:val="-16"/>
          <w:sz w:val="24"/>
        </w:rPr>
        <w:t xml:space="preserve"> </w:t>
      </w:r>
      <w:r>
        <w:rPr>
          <w:sz w:val="24"/>
        </w:rPr>
        <w:t>наследию.</w:t>
      </w:r>
    </w:p>
    <w:p w:rsidR="004B1B16" w:rsidRDefault="004F40BB">
      <w:pPr>
        <w:pStyle w:val="a3"/>
        <w:spacing w:before="2"/>
        <w:ind w:right="554"/>
      </w:pPr>
      <w:r>
        <w:t>Изучение предмета «История» как части предметной области «Общественно-научные предметы» основано на межпредметных связях с предметами: «Обществознание»,</w:t>
      </w:r>
      <w:r>
        <w:rPr>
          <w:spacing w:val="-36"/>
        </w:rPr>
        <w:t xml:space="preserve"> </w:t>
      </w:r>
      <w:r>
        <w:t>«География»,</w:t>
      </w:r>
    </w:p>
    <w:p w:rsidR="004B1B16" w:rsidRDefault="004F40BB">
      <w:pPr>
        <w:pStyle w:val="a3"/>
        <w:ind w:firstLine="0"/>
      </w:pPr>
      <w:r>
        <w:t>«Литература», «Русский язык», «Иностранный язык», «Изобразительное искусство»,</w:t>
      </w:r>
      <w:r>
        <w:rPr>
          <w:spacing w:val="-41"/>
        </w:rPr>
        <w:t xml:space="preserve"> </w:t>
      </w:r>
      <w:r>
        <w:t>«Музыка»,</w:t>
      </w:r>
    </w:p>
    <w:p w:rsidR="004B1B16" w:rsidRDefault="004F40BB">
      <w:pPr>
        <w:pStyle w:val="a3"/>
        <w:ind w:firstLine="0"/>
      </w:pPr>
      <w:r>
        <w:t>«Информатика», «Математика», «Основы безопасности и жизнедеятельности» и др.</w:t>
      </w:r>
    </w:p>
    <w:p w:rsidR="004B1B16" w:rsidRDefault="004F40BB">
      <w:pPr>
        <w:pStyle w:val="a3"/>
        <w:ind w:right="546"/>
      </w:pPr>
      <w:r>
        <w:t>Структурно предмет «История» включает учебные курсы по всеобщей истории и исто- рии России.</w:t>
      </w:r>
    </w:p>
    <w:p w:rsidR="004B1B16" w:rsidRDefault="004F40BB">
      <w:pPr>
        <w:pStyle w:val="a3"/>
        <w:ind w:left="1240" w:firstLine="0"/>
      </w:pPr>
      <w:r>
        <w:t>Знакомство обучающихся при получении основного общего образования с предметом</w:t>
      </w:r>
    </w:p>
    <w:p w:rsidR="004B1B16" w:rsidRDefault="004F40BB">
      <w:pPr>
        <w:pStyle w:val="a3"/>
        <w:ind w:right="555" w:firstLine="0"/>
      </w:pPr>
      <w:r>
        <w:t xml:space="preserve">«История» начинается с курса </w:t>
      </w:r>
      <w:r>
        <w:rPr>
          <w:b/>
        </w:rPr>
        <w:t>всеобщей истории</w:t>
      </w:r>
      <w:r>
        <w:t>.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дает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4B1B16" w:rsidRDefault="004F40BB">
      <w:pPr>
        <w:pStyle w:val="a3"/>
        <w:ind w:right="542"/>
      </w:pPr>
      <w:r>
        <w:t>Курс всеобщей истории формирует у обучающихся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 ческих, территориальных и иных условиях.</w:t>
      </w:r>
    </w:p>
    <w:p w:rsidR="004B1B16" w:rsidRDefault="004F40BB">
      <w:pPr>
        <w:pStyle w:val="a3"/>
        <w:spacing w:before="1"/>
        <w:ind w:right="541"/>
      </w:pPr>
      <w: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w:t>
      </w:r>
      <w:r>
        <w:rPr>
          <w:spacing w:val="2"/>
        </w:rPr>
        <w:t xml:space="preserve">обуча- </w:t>
      </w:r>
      <w:r>
        <w:t>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 туры, письменных, изобразительных и вещественных исторических</w:t>
      </w:r>
      <w:r>
        <w:rPr>
          <w:spacing w:val="-7"/>
        </w:rPr>
        <w:t xml:space="preserve"> </w:t>
      </w:r>
      <w:r>
        <w:t>источников.</w:t>
      </w:r>
    </w:p>
    <w:p w:rsidR="004B1B16" w:rsidRDefault="004F40BB">
      <w:pPr>
        <w:pStyle w:val="a3"/>
        <w:spacing w:before="1"/>
        <w:ind w:right="558"/>
      </w:pPr>
      <w:r>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4B1B16" w:rsidRDefault="004F40BB">
      <w:pPr>
        <w:pStyle w:val="a3"/>
        <w:ind w:right="546"/>
      </w:pPr>
      <w:r>
        <w:t xml:space="preserve">Курс </w:t>
      </w:r>
      <w:r>
        <w:rPr>
          <w:b/>
        </w:rPr>
        <w:t xml:space="preserve">отечественной истории </w:t>
      </w:r>
      <w:r>
        <w:t>является важнейшим слагаемым предмета «История». Он сочетает историю Российского государства и населяющих его народов, историю регионов и ло- кальную историю (прошлое родного города, села). Такой подход способствует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4B1B16" w:rsidRDefault="004F40BB">
      <w:pPr>
        <w:pStyle w:val="a3"/>
        <w:ind w:right="545"/>
      </w:pPr>
      <w:r>
        <w:t xml:space="preserve">Важная мировоззренческая задача курса отечественной истории заключается в раскры- тии как своеобразия и неповторимости российской истории, так и ее связи с ведущими процес- сами мировой истории. Это достигается с помощью </w:t>
      </w:r>
      <w:r>
        <w:rPr>
          <w:b/>
        </w:rPr>
        <w:t>синхронизации курсов истории России и всеобщей истории</w:t>
      </w:r>
      <w:r>
        <w:t>, сопоставления ключевых событий и процессов российской и мировой ис- тории, введения в содержание образования элементов региональной истории и компаративных характеристик.</w:t>
      </w:r>
    </w:p>
    <w:p w:rsidR="004B1B16" w:rsidRDefault="004F40BB">
      <w:pPr>
        <w:pStyle w:val="a3"/>
        <w:spacing w:before="1"/>
        <w:ind w:right="542"/>
      </w:pPr>
      <w:r>
        <w:rPr>
          <w:b/>
        </w:rPr>
        <w:t xml:space="preserve">Патриотическая основа </w:t>
      </w:r>
      <w:r>
        <w:t>исторического образования имеет цель воспитать у молодого поколения гордость за свою страну, осознание ее роли в мировой истории. При этом важно ак- центировать внимание на массовом героизме в освободительных войнах, прежде всего Отече- ственных 1812 и 1941-1945 гг., раскрыв подвиг народа как пример гражданственности и само- пожертвования во имя Отечества. Вместе с тем, позитивный пафос исторического сознания со- здает не только гордость военными победами предков. Самое пристальное внимание уделяется достижениям страны в других областях. Предметом патриотической гордости, несомненно, яв- ляется великий труд народа по освоению громадных пространств Евразии с ее суровой приро- дой, формирование российского общества на сложной многонациональной и поликонфессио- нальной основе, в рамках которого преобладали начала взаимовыручки, согласия и веротерпи-</w:t>
      </w:r>
    </w:p>
    <w:p w:rsidR="004B1B16" w:rsidRDefault="004B1B16">
      <w:pPr>
        <w:sectPr w:rsidR="004B1B16">
          <w:pgSz w:w="11910" w:h="16840"/>
          <w:pgMar w:top="760" w:right="580" w:bottom="1140" w:left="320" w:header="0" w:footer="878" w:gutter="0"/>
          <w:cols w:space="720"/>
        </w:sectPr>
      </w:pPr>
    </w:p>
    <w:p w:rsidR="004B1B16" w:rsidRDefault="004F40BB">
      <w:pPr>
        <w:pStyle w:val="a3"/>
        <w:spacing w:before="68"/>
        <w:ind w:right="547" w:firstLine="0"/>
      </w:pPr>
      <w:r>
        <w:lastRenderedPageBreak/>
        <w:t>мости, создание науки и культуры мирового значения, традиции трудовой и предприниматель- ской культуры, благотворительности и меценатства.</w:t>
      </w:r>
    </w:p>
    <w:p w:rsidR="004B1B16" w:rsidRDefault="004F40BB">
      <w:pPr>
        <w:pStyle w:val="a3"/>
        <w:ind w:right="545"/>
      </w:pPr>
      <w:r>
        <w:t>В школьном курсе преобладает пафос созидания, позитивный настрой в восприятии оте- чественной истории. Тем не менее, у обучающихся не формируется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 прессии и др.), без освещения которых представление о прошлом во всем его многообразии не может считаться полноценным. Трагедии не замалчиваются, но подчеркивается, что русский и другие народы нашей страны находили силы вместе преодолевать выпавшие на их долю тяже- лые испытания.</w:t>
      </w:r>
    </w:p>
    <w:p w:rsidR="004B1B16" w:rsidRDefault="004F40BB">
      <w:pPr>
        <w:pStyle w:val="a3"/>
        <w:spacing w:before="1"/>
        <w:ind w:right="545"/>
      </w:pPr>
      <w:r>
        <w:t xml:space="preserve">Россия – крупнейшая многонациональная и поликонфессиональная страна в мире. В свя- зи с этим расширяется объем учебного материала по истории народов России, делая акцент на </w:t>
      </w:r>
      <w:r>
        <w:rPr>
          <w:b/>
        </w:rPr>
        <w:t>взаимодействии культур и религий</w:t>
      </w:r>
      <w:r>
        <w:t>, укреплении экономических, социальных, политических и других связей между народами. Подчеркивается,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4B1B16" w:rsidRDefault="004F40BB">
      <w:pPr>
        <w:pStyle w:val="a3"/>
        <w:spacing w:before="1"/>
        <w:ind w:right="544"/>
      </w:pPr>
      <w:r>
        <w:t xml:space="preserve">Одной из главных задач школьного курса истории является </w:t>
      </w:r>
      <w:r>
        <w:rPr>
          <w:b/>
        </w:rPr>
        <w:t>формирование граждан- ской общероссийской идентичности</w:t>
      </w:r>
      <w:r>
        <w:t>, при этом делается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Уделяется внимание историческому опыту граж- 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 тельства.</w:t>
      </w:r>
    </w:p>
    <w:p w:rsidR="004B1B16" w:rsidRDefault="004F40BB">
      <w:pPr>
        <w:pStyle w:val="a3"/>
        <w:ind w:right="542"/>
      </w:pPr>
      <w:r>
        <w:t xml:space="preserve">Увеличено количество учебного времени на изучение материалов по </w:t>
      </w:r>
      <w:r>
        <w:rPr>
          <w:b/>
        </w:rPr>
        <w:t>истории культу- ры</w:t>
      </w:r>
      <w:r>
        <w:t xml:space="preserve">, имея в виду в первую очередь социокультурный материал, историю повседневности, </w:t>
      </w:r>
      <w:r>
        <w:rPr>
          <w:spacing w:val="3"/>
        </w:rPr>
        <w:t xml:space="preserve">тра- </w:t>
      </w:r>
      <w:r>
        <w:t xml:space="preserve">диций народов России. Школьники изучают достижения российской культуры Средневековья, Нового времени и ХХ века, великие произведения художественной литературы, музыки, </w:t>
      </w:r>
      <w:r>
        <w:rPr>
          <w:spacing w:val="2"/>
        </w:rPr>
        <w:t xml:space="preserve">живо- </w:t>
      </w:r>
      <w:r>
        <w:t>писи, театра, кино, выдающиеся открытия российских ученых, неразрывную  связь российской и мировой</w:t>
      </w:r>
      <w:r>
        <w:rPr>
          <w:spacing w:val="-2"/>
        </w:rPr>
        <w:t xml:space="preserve"> </w:t>
      </w:r>
      <w:r>
        <w:t>культуры.</w:t>
      </w:r>
    </w:p>
    <w:p w:rsidR="004B1B16" w:rsidRDefault="004F40BB">
      <w:pPr>
        <w:pStyle w:val="a3"/>
        <w:spacing w:before="1"/>
        <w:ind w:right="550"/>
      </w:pPr>
      <w:r>
        <w:t>У обучающихся формируется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 ческие факторы.</w:t>
      </w:r>
    </w:p>
    <w:p w:rsidR="004B1B16" w:rsidRDefault="004F40BB">
      <w:pPr>
        <w:pStyle w:val="a3"/>
        <w:ind w:right="545"/>
      </w:pPr>
      <w:r>
        <w:t xml:space="preserve">Концепцией нового учебно-методического комплекса по отечественной истории в каче- стве наиболее оптимальной предложена модель, при которой </w:t>
      </w:r>
      <w:r>
        <w:rPr>
          <w:b/>
        </w:rPr>
        <w:t>изучение истории будет стро- иться по линейной системе с 5 по 10 классы</w:t>
      </w:r>
      <w:r>
        <w:t>. За счет более подробного изучения историче- 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4B1B16" w:rsidRDefault="004B1B16">
      <w:pPr>
        <w:pStyle w:val="a3"/>
        <w:ind w:left="0" w:firstLine="0"/>
        <w:jc w:val="left"/>
      </w:pPr>
    </w:p>
    <w:p w:rsidR="004B1B16" w:rsidRDefault="004F40BB" w:rsidP="006D0A5A">
      <w:pPr>
        <w:pStyle w:val="3"/>
        <w:numPr>
          <w:ilvl w:val="0"/>
          <w:numId w:val="103"/>
        </w:numPr>
        <w:tabs>
          <w:tab w:val="left" w:pos="1501"/>
        </w:tabs>
        <w:spacing w:before="1"/>
        <w:ind w:hanging="261"/>
      </w:pPr>
      <w:r>
        <w:t>Описание места учебного предмета, курса в учебном</w:t>
      </w:r>
      <w:r>
        <w:rPr>
          <w:spacing w:val="-14"/>
        </w:rPr>
        <w:t xml:space="preserve"> </w:t>
      </w:r>
      <w:r>
        <w:t>плане.</w:t>
      </w:r>
    </w:p>
    <w:p w:rsidR="004B1B16" w:rsidRDefault="004F40BB">
      <w:pPr>
        <w:pStyle w:val="a3"/>
        <w:ind w:right="558"/>
        <w:jc w:val="left"/>
      </w:pPr>
      <w:r>
        <w:t>В соответствии с требованиями Федерального государственного образовательного стан- дарта основного общего образования предмет «История» входит в состав предметной области</w:t>
      </w:r>
    </w:p>
    <w:p w:rsidR="004B1B16" w:rsidRDefault="004F40BB">
      <w:pPr>
        <w:pStyle w:val="a3"/>
        <w:spacing w:after="7"/>
        <w:ind w:firstLine="0"/>
        <w:jc w:val="left"/>
      </w:pPr>
      <w:r>
        <w:t>«Общественно-научные предметы» учебного плана. На изучение курса отводится следующее количество часов в неделю.</w:t>
      </w: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6"/>
        <w:gridCol w:w="2329"/>
        <w:gridCol w:w="2392"/>
        <w:gridCol w:w="1820"/>
      </w:tblGrid>
      <w:tr w:rsidR="004B1B16">
        <w:trPr>
          <w:trHeight w:val="829"/>
        </w:trPr>
        <w:tc>
          <w:tcPr>
            <w:tcW w:w="916" w:type="dxa"/>
          </w:tcPr>
          <w:p w:rsidR="004B1B16" w:rsidRDefault="004F40BB">
            <w:pPr>
              <w:pStyle w:val="TableParagraph"/>
              <w:spacing w:line="275" w:lineRule="exact"/>
              <w:ind w:left="107"/>
              <w:rPr>
                <w:b/>
                <w:sz w:val="24"/>
              </w:rPr>
            </w:pPr>
            <w:r>
              <w:rPr>
                <w:b/>
                <w:sz w:val="24"/>
              </w:rPr>
              <w:t>Класс</w:t>
            </w:r>
          </w:p>
        </w:tc>
        <w:tc>
          <w:tcPr>
            <w:tcW w:w="2329" w:type="dxa"/>
          </w:tcPr>
          <w:p w:rsidR="004B1B16" w:rsidRDefault="004F40BB">
            <w:pPr>
              <w:pStyle w:val="TableParagraph"/>
              <w:ind w:left="107"/>
              <w:rPr>
                <w:b/>
                <w:sz w:val="24"/>
              </w:rPr>
            </w:pPr>
            <w:r>
              <w:rPr>
                <w:b/>
                <w:sz w:val="24"/>
              </w:rPr>
              <w:t>Название учебного курса</w:t>
            </w:r>
          </w:p>
        </w:tc>
        <w:tc>
          <w:tcPr>
            <w:tcW w:w="2392" w:type="dxa"/>
          </w:tcPr>
          <w:p w:rsidR="004B1B16" w:rsidRDefault="004F40BB">
            <w:pPr>
              <w:pStyle w:val="TableParagraph"/>
              <w:spacing w:before="2" w:line="276" w:lineRule="exact"/>
              <w:ind w:left="103" w:right="104"/>
              <w:jc w:val="both"/>
              <w:rPr>
                <w:b/>
                <w:sz w:val="24"/>
              </w:rPr>
            </w:pPr>
            <w:r>
              <w:rPr>
                <w:b/>
                <w:sz w:val="24"/>
              </w:rPr>
              <w:t>Количество часов в неделю по учебно- му плану</w:t>
            </w:r>
          </w:p>
        </w:tc>
        <w:tc>
          <w:tcPr>
            <w:tcW w:w="1820" w:type="dxa"/>
          </w:tcPr>
          <w:p w:rsidR="004B1B16" w:rsidRDefault="004F40BB">
            <w:pPr>
              <w:pStyle w:val="TableParagraph"/>
              <w:ind w:left="103" w:right="404"/>
              <w:rPr>
                <w:b/>
                <w:sz w:val="24"/>
              </w:rPr>
            </w:pPr>
            <w:r>
              <w:rPr>
                <w:b/>
                <w:sz w:val="24"/>
              </w:rPr>
              <w:t>Количество часов в год</w:t>
            </w:r>
          </w:p>
        </w:tc>
      </w:tr>
      <w:tr w:rsidR="004B1B16">
        <w:trPr>
          <w:trHeight w:val="274"/>
        </w:trPr>
        <w:tc>
          <w:tcPr>
            <w:tcW w:w="916" w:type="dxa"/>
          </w:tcPr>
          <w:p w:rsidR="004B1B16" w:rsidRDefault="004F40BB">
            <w:pPr>
              <w:pStyle w:val="TableParagraph"/>
              <w:spacing w:line="254" w:lineRule="exact"/>
              <w:ind w:left="107"/>
              <w:rPr>
                <w:sz w:val="24"/>
              </w:rPr>
            </w:pPr>
            <w:r>
              <w:rPr>
                <w:sz w:val="24"/>
              </w:rPr>
              <w:t>5</w:t>
            </w:r>
          </w:p>
        </w:tc>
        <w:tc>
          <w:tcPr>
            <w:tcW w:w="2329" w:type="dxa"/>
          </w:tcPr>
          <w:p w:rsidR="004B1B16" w:rsidRDefault="004F40BB">
            <w:pPr>
              <w:pStyle w:val="TableParagraph"/>
              <w:spacing w:line="254" w:lineRule="exact"/>
              <w:ind w:left="107"/>
              <w:rPr>
                <w:sz w:val="24"/>
              </w:rPr>
            </w:pPr>
            <w:r>
              <w:rPr>
                <w:sz w:val="24"/>
              </w:rPr>
              <w:t>«История»</w:t>
            </w:r>
          </w:p>
        </w:tc>
        <w:tc>
          <w:tcPr>
            <w:tcW w:w="2392" w:type="dxa"/>
          </w:tcPr>
          <w:p w:rsidR="004B1B16" w:rsidRDefault="004F40BB">
            <w:pPr>
              <w:pStyle w:val="TableParagraph"/>
              <w:spacing w:line="254" w:lineRule="exact"/>
              <w:ind w:left="103"/>
              <w:rPr>
                <w:sz w:val="24"/>
              </w:rPr>
            </w:pPr>
            <w:r>
              <w:rPr>
                <w:sz w:val="24"/>
              </w:rPr>
              <w:t>2</w:t>
            </w:r>
          </w:p>
        </w:tc>
        <w:tc>
          <w:tcPr>
            <w:tcW w:w="1820" w:type="dxa"/>
          </w:tcPr>
          <w:p w:rsidR="004B1B16" w:rsidRDefault="004F40BB">
            <w:pPr>
              <w:pStyle w:val="TableParagraph"/>
              <w:spacing w:line="254" w:lineRule="exact"/>
              <w:ind w:left="103"/>
              <w:rPr>
                <w:sz w:val="24"/>
              </w:rPr>
            </w:pPr>
            <w:r>
              <w:rPr>
                <w:sz w:val="24"/>
              </w:rPr>
              <w:t>70</w:t>
            </w:r>
          </w:p>
        </w:tc>
      </w:tr>
    </w:tbl>
    <w:p w:rsidR="004B1B16" w:rsidRDefault="004B1B16">
      <w:pPr>
        <w:spacing w:line="254" w:lineRule="exact"/>
        <w:rPr>
          <w:sz w:val="24"/>
        </w:rPr>
        <w:sectPr w:rsidR="004B1B16">
          <w:pgSz w:w="11910" w:h="16840"/>
          <w:pgMar w:top="760" w:right="580" w:bottom="1140" w:left="320" w:header="0" w:footer="878"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6"/>
        <w:gridCol w:w="2329"/>
        <w:gridCol w:w="2392"/>
        <w:gridCol w:w="1820"/>
      </w:tblGrid>
      <w:tr w:rsidR="004B1B16">
        <w:trPr>
          <w:trHeight w:val="274"/>
        </w:trPr>
        <w:tc>
          <w:tcPr>
            <w:tcW w:w="916" w:type="dxa"/>
          </w:tcPr>
          <w:p w:rsidR="004B1B16" w:rsidRDefault="004F40BB">
            <w:pPr>
              <w:pStyle w:val="TableParagraph"/>
              <w:spacing w:line="255" w:lineRule="exact"/>
              <w:ind w:left="107"/>
              <w:rPr>
                <w:sz w:val="24"/>
              </w:rPr>
            </w:pPr>
            <w:r>
              <w:rPr>
                <w:sz w:val="24"/>
              </w:rPr>
              <w:lastRenderedPageBreak/>
              <w:t>6</w:t>
            </w:r>
          </w:p>
        </w:tc>
        <w:tc>
          <w:tcPr>
            <w:tcW w:w="2329" w:type="dxa"/>
          </w:tcPr>
          <w:p w:rsidR="004B1B16" w:rsidRDefault="004F40BB">
            <w:pPr>
              <w:pStyle w:val="TableParagraph"/>
              <w:spacing w:line="255" w:lineRule="exact"/>
              <w:ind w:left="107"/>
              <w:rPr>
                <w:sz w:val="24"/>
              </w:rPr>
            </w:pPr>
            <w:r>
              <w:rPr>
                <w:sz w:val="24"/>
              </w:rPr>
              <w:t>«История»</w:t>
            </w:r>
          </w:p>
        </w:tc>
        <w:tc>
          <w:tcPr>
            <w:tcW w:w="2392" w:type="dxa"/>
          </w:tcPr>
          <w:p w:rsidR="004B1B16" w:rsidRDefault="004F40BB">
            <w:pPr>
              <w:pStyle w:val="TableParagraph"/>
              <w:spacing w:line="255" w:lineRule="exact"/>
              <w:ind w:left="103"/>
              <w:rPr>
                <w:sz w:val="24"/>
              </w:rPr>
            </w:pPr>
            <w:r>
              <w:rPr>
                <w:sz w:val="24"/>
              </w:rPr>
              <w:t>2</w:t>
            </w:r>
          </w:p>
        </w:tc>
        <w:tc>
          <w:tcPr>
            <w:tcW w:w="1820" w:type="dxa"/>
          </w:tcPr>
          <w:p w:rsidR="004B1B16" w:rsidRDefault="004F40BB">
            <w:pPr>
              <w:pStyle w:val="TableParagraph"/>
              <w:spacing w:line="255" w:lineRule="exact"/>
              <w:ind w:left="103"/>
              <w:rPr>
                <w:sz w:val="24"/>
              </w:rPr>
            </w:pPr>
            <w:r>
              <w:rPr>
                <w:sz w:val="24"/>
              </w:rPr>
              <w:t>70</w:t>
            </w:r>
          </w:p>
        </w:tc>
      </w:tr>
      <w:tr w:rsidR="004B1B16">
        <w:trPr>
          <w:trHeight w:val="278"/>
        </w:trPr>
        <w:tc>
          <w:tcPr>
            <w:tcW w:w="916" w:type="dxa"/>
          </w:tcPr>
          <w:p w:rsidR="004B1B16" w:rsidRDefault="004F40BB">
            <w:pPr>
              <w:pStyle w:val="TableParagraph"/>
              <w:spacing w:line="258" w:lineRule="exact"/>
              <w:ind w:left="107"/>
              <w:rPr>
                <w:sz w:val="24"/>
              </w:rPr>
            </w:pPr>
            <w:r>
              <w:rPr>
                <w:sz w:val="24"/>
              </w:rPr>
              <w:t>7</w:t>
            </w:r>
          </w:p>
        </w:tc>
        <w:tc>
          <w:tcPr>
            <w:tcW w:w="2329" w:type="dxa"/>
          </w:tcPr>
          <w:p w:rsidR="004B1B16" w:rsidRDefault="004F40BB">
            <w:pPr>
              <w:pStyle w:val="TableParagraph"/>
              <w:spacing w:line="258" w:lineRule="exact"/>
              <w:ind w:left="107"/>
              <w:rPr>
                <w:sz w:val="24"/>
              </w:rPr>
            </w:pPr>
            <w:r>
              <w:rPr>
                <w:sz w:val="24"/>
              </w:rPr>
              <w:t>«История»</w:t>
            </w:r>
          </w:p>
        </w:tc>
        <w:tc>
          <w:tcPr>
            <w:tcW w:w="2392" w:type="dxa"/>
          </w:tcPr>
          <w:p w:rsidR="004B1B16" w:rsidRDefault="004F40BB">
            <w:pPr>
              <w:pStyle w:val="TableParagraph"/>
              <w:spacing w:line="258" w:lineRule="exact"/>
              <w:ind w:left="103"/>
              <w:rPr>
                <w:sz w:val="24"/>
              </w:rPr>
            </w:pPr>
            <w:r>
              <w:rPr>
                <w:sz w:val="24"/>
              </w:rPr>
              <w:t>2</w:t>
            </w:r>
          </w:p>
        </w:tc>
        <w:tc>
          <w:tcPr>
            <w:tcW w:w="1820" w:type="dxa"/>
          </w:tcPr>
          <w:p w:rsidR="004B1B16" w:rsidRDefault="004F40BB">
            <w:pPr>
              <w:pStyle w:val="TableParagraph"/>
              <w:spacing w:line="258" w:lineRule="exact"/>
              <w:ind w:left="103"/>
              <w:rPr>
                <w:sz w:val="24"/>
              </w:rPr>
            </w:pPr>
            <w:r>
              <w:rPr>
                <w:sz w:val="24"/>
              </w:rPr>
              <w:t>70</w:t>
            </w:r>
          </w:p>
        </w:tc>
      </w:tr>
      <w:tr w:rsidR="004B1B16">
        <w:trPr>
          <w:trHeight w:val="273"/>
        </w:trPr>
        <w:tc>
          <w:tcPr>
            <w:tcW w:w="916" w:type="dxa"/>
          </w:tcPr>
          <w:p w:rsidR="004B1B16" w:rsidRDefault="004F40BB">
            <w:pPr>
              <w:pStyle w:val="TableParagraph"/>
              <w:spacing w:line="254" w:lineRule="exact"/>
              <w:ind w:left="107"/>
              <w:rPr>
                <w:sz w:val="24"/>
              </w:rPr>
            </w:pPr>
            <w:r>
              <w:rPr>
                <w:sz w:val="24"/>
              </w:rPr>
              <w:t>8</w:t>
            </w:r>
          </w:p>
        </w:tc>
        <w:tc>
          <w:tcPr>
            <w:tcW w:w="2329" w:type="dxa"/>
          </w:tcPr>
          <w:p w:rsidR="004B1B16" w:rsidRDefault="004F40BB">
            <w:pPr>
              <w:pStyle w:val="TableParagraph"/>
              <w:spacing w:line="254" w:lineRule="exact"/>
              <w:ind w:left="107"/>
              <w:rPr>
                <w:sz w:val="24"/>
              </w:rPr>
            </w:pPr>
            <w:r>
              <w:rPr>
                <w:sz w:val="24"/>
              </w:rPr>
              <w:t>«История»</w:t>
            </w:r>
          </w:p>
        </w:tc>
        <w:tc>
          <w:tcPr>
            <w:tcW w:w="2392" w:type="dxa"/>
          </w:tcPr>
          <w:p w:rsidR="004B1B16" w:rsidRDefault="004F40BB">
            <w:pPr>
              <w:pStyle w:val="TableParagraph"/>
              <w:spacing w:line="254" w:lineRule="exact"/>
              <w:ind w:left="103"/>
              <w:rPr>
                <w:sz w:val="24"/>
              </w:rPr>
            </w:pPr>
            <w:r>
              <w:rPr>
                <w:sz w:val="24"/>
              </w:rPr>
              <w:t>2</w:t>
            </w:r>
          </w:p>
        </w:tc>
        <w:tc>
          <w:tcPr>
            <w:tcW w:w="1820" w:type="dxa"/>
          </w:tcPr>
          <w:p w:rsidR="004B1B16" w:rsidRDefault="004F40BB">
            <w:pPr>
              <w:pStyle w:val="TableParagraph"/>
              <w:spacing w:line="254" w:lineRule="exact"/>
              <w:ind w:left="103"/>
              <w:rPr>
                <w:sz w:val="24"/>
              </w:rPr>
            </w:pPr>
            <w:r>
              <w:rPr>
                <w:sz w:val="24"/>
              </w:rPr>
              <w:t>70</w:t>
            </w:r>
          </w:p>
        </w:tc>
      </w:tr>
      <w:tr w:rsidR="004B1B16">
        <w:trPr>
          <w:trHeight w:val="274"/>
        </w:trPr>
        <w:tc>
          <w:tcPr>
            <w:tcW w:w="916" w:type="dxa"/>
          </w:tcPr>
          <w:p w:rsidR="004B1B16" w:rsidRDefault="004F40BB">
            <w:pPr>
              <w:pStyle w:val="TableParagraph"/>
              <w:spacing w:line="254" w:lineRule="exact"/>
              <w:ind w:left="107"/>
              <w:rPr>
                <w:sz w:val="24"/>
              </w:rPr>
            </w:pPr>
            <w:r>
              <w:rPr>
                <w:sz w:val="24"/>
              </w:rPr>
              <w:t>9</w:t>
            </w:r>
          </w:p>
        </w:tc>
        <w:tc>
          <w:tcPr>
            <w:tcW w:w="2329" w:type="dxa"/>
          </w:tcPr>
          <w:p w:rsidR="004B1B16" w:rsidRDefault="004F40BB">
            <w:pPr>
              <w:pStyle w:val="TableParagraph"/>
              <w:spacing w:line="254" w:lineRule="exact"/>
              <w:ind w:left="107"/>
              <w:rPr>
                <w:sz w:val="24"/>
              </w:rPr>
            </w:pPr>
            <w:r>
              <w:rPr>
                <w:sz w:val="24"/>
              </w:rPr>
              <w:t>«История»</w:t>
            </w:r>
          </w:p>
        </w:tc>
        <w:tc>
          <w:tcPr>
            <w:tcW w:w="2392" w:type="dxa"/>
          </w:tcPr>
          <w:p w:rsidR="004B1B16" w:rsidRDefault="004F40BB">
            <w:pPr>
              <w:pStyle w:val="TableParagraph"/>
              <w:spacing w:line="254" w:lineRule="exact"/>
              <w:ind w:left="103"/>
              <w:rPr>
                <w:sz w:val="24"/>
              </w:rPr>
            </w:pPr>
            <w:r>
              <w:rPr>
                <w:sz w:val="24"/>
              </w:rPr>
              <w:t>3</w:t>
            </w:r>
          </w:p>
        </w:tc>
        <w:tc>
          <w:tcPr>
            <w:tcW w:w="1820" w:type="dxa"/>
          </w:tcPr>
          <w:p w:rsidR="004B1B16" w:rsidRDefault="004F40BB">
            <w:pPr>
              <w:pStyle w:val="TableParagraph"/>
              <w:spacing w:line="254" w:lineRule="exact"/>
              <w:ind w:left="103"/>
              <w:rPr>
                <w:sz w:val="24"/>
              </w:rPr>
            </w:pPr>
            <w:r>
              <w:rPr>
                <w:sz w:val="24"/>
              </w:rPr>
              <w:t>105</w:t>
            </w:r>
          </w:p>
        </w:tc>
      </w:tr>
    </w:tbl>
    <w:p w:rsidR="004B1B16" w:rsidRDefault="004F40BB" w:rsidP="006D0A5A">
      <w:pPr>
        <w:pStyle w:val="3"/>
        <w:numPr>
          <w:ilvl w:val="0"/>
          <w:numId w:val="103"/>
        </w:numPr>
        <w:tabs>
          <w:tab w:val="left" w:pos="1597"/>
        </w:tabs>
        <w:spacing w:line="240" w:lineRule="auto"/>
        <w:ind w:left="532" w:right="563" w:firstLine="708"/>
      </w:pPr>
      <w:r>
        <w:t>Личностные, метапредметные и предметные результаты освоения учебного предмета.</w:t>
      </w:r>
    </w:p>
    <w:p w:rsidR="004B1B16" w:rsidRDefault="004F40BB">
      <w:pPr>
        <w:spacing w:line="274" w:lineRule="exact"/>
        <w:ind w:left="532"/>
        <w:jc w:val="both"/>
        <w:rPr>
          <w:b/>
          <w:sz w:val="24"/>
        </w:rPr>
      </w:pPr>
      <w:r>
        <w:rPr>
          <w:b/>
          <w:sz w:val="24"/>
        </w:rPr>
        <w:t>Личностные УУД</w:t>
      </w:r>
    </w:p>
    <w:p w:rsidR="004B1B16" w:rsidRDefault="004F40BB">
      <w:pPr>
        <w:pStyle w:val="a3"/>
        <w:spacing w:line="274" w:lineRule="exact"/>
        <w:ind w:firstLine="0"/>
      </w:pPr>
      <w:r>
        <w:t>В рамках когнитивного компонента будут сформированы:</w:t>
      </w:r>
    </w:p>
    <w:p w:rsidR="004B1B16" w:rsidRDefault="004F40BB" w:rsidP="006D0A5A">
      <w:pPr>
        <w:pStyle w:val="a5"/>
        <w:numPr>
          <w:ilvl w:val="0"/>
          <w:numId w:val="102"/>
        </w:numPr>
        <w:tabs>
          <w:tab w:val="left" w:pos="1241"/>
        </w:tabs>
        <w:spacing w:before="1" w:line="237" w:lineRule="auto"/>
        <w:ind w:right="545" w:hanging="360"/>
        <w:rPr>
          <w:sz w:val="24"/>
        </w:rPr>
      </w:pPr>
      <w:r>
        <w:rPr>
          <w:sz w:val="24"/>
        </w:rPr>
        <w:t>историко-географический образ, включая представление о территории и границах Рос- сии,</w:t>
      </w:r>
      <w:r>
        <w:rPr>
          <w:spacing w:val="-11"/>
          <w:sz w:val="24"/>
        </w:rPr>
        <w:t xml:space="preserve"> </w:t>
      </w:r>
      <w:r>
        <w:rPr>
          <w:sz w:val="24"/>
        </w:rPr>
        <w:t>еѐ</w:t>
      </w:r>
      <w:r>
        <w:rPr>
          <w:spacing w:val="-11"/>
          <w:sz w:val="24"/>
        </w:rPr>
        <w:t xml:space="preserve"> </w:t>
      </w:r>
      <w:r>
        <w:rPr>
          <w:sz w:val="24"/>
        </w:rPr>
        <w:t>географических</w:t>
      </w:r>
      <w:r>
        <w:rPr>
          <w:spacing w:val="-10"/>
          <w:sz w:val="24"/>
        </w:rPr>
        <w:t xml:space="preserve"> </w:t>
      </w:r>
      <w:r>
        <w:rPr>
          <w:sz w:val="24"/>
        </w:rPr>
        <w:t>особенностях;</w:t>
      </w:r>
      <w:r>
        <w:rPr>
          <w:spacing w:val="-12"/>
          <w:sz w:val="24"/>
        </w:rPr>
        <w:t xml:space="preserve"> </w:t>
      </w:r>
      <w:r>
        <w:rPr>
          <w:sz w:val="24"/>
        </w:rPr>
        <w:t>знание</w:t>
      </w:r>
      <w:r>
        <w:rPr>
          <w:spacing w:val="-9"/>
          <w:sz w:val="24"/>
        </w:rPr>
        <w:t xml:space="preserve"> </w:t>
      </w:r>
      <w:r>
        <w:rPr>
          <w:sz w:val="24"/>
        </w:rPr>
        <w:t>основных</w:t>
      </w:r>
      <w:r>
        <w:rPr>
          <w:spacing w:val="-10"/>
          <w:sz w:val="24"/>
        </w:rPr>
        <w:t xml:space="preserve"> </w:t>
      </w:r>
      <w:r>
        <w:rPr>
          <w:sz w:val="24"/>
        </w:rPr>
        <w:t>исторических</w:t>
      </w:r>
      <w:r>
        <w:rPr>
          <w:spacing w:val="-13"/>
          <w:sz w:val="24"/>
        </w:rPr>
        <w:t xml:space="preserve"> </w:t>
      </w:r>
      <w:r>
        <w:rPr>
          <w:sz w:val="24"/>
        </w:rPr>
        <w:t>событий</w:t>
      </w:r>
      <w:r>
        <w:rPr>
          <w:spacing w:val="-14"/>
          <w:sz w:val="24"/>
        </w:rPr>
        <w:t xml:space="preserve"> </w:t>
      </w:r>
      <w:r>
        <w:rPr>
          <w:sz w:val="24"/>
        </w:rPr>
        <w:t>развития государственности и общества; знание истории и географии края, его достижений и культурных</w:t>
      </w:r>
      <w:r>
        <w:rPr>
          <w:spacing w:val="-1"/>
          <w:sz w:val="24"/>
        </w:rPr>
        <w:t xml:space="preserve"> </w:t>
      </w:r>
      <w:r>
        <w:rPr>
          <w:sz w:val="24"/>
        </w:rPr>
        <w:t>традиций;</w:t>
      </w:r>
    </w:p>
    <w:p w:rsidR="004B1B16" w:rsidRDefault="004F40BB" w:rsidP="006D0A5A">
      <w:pPr>
        <w:pStyle w:val="a5"/>
        <w:numPr>
          <w:ilvl w:val="0"/>
          <w:numId w:val="102"/>
        </w:numPr>
        <w:tabs>
          <w:tab w:val="left" w:pos="1241"/>
        </w:tabs>
        <w:spacing w:before="7"/>
        <w:ind w:right="546" w:hanging="360"/>
        <w:rPr>
          <w:sz w:val="24"/>
        </w:rPr>
      </w:pPr>
      <w:r>
        <w:rPr>
          <w:sz w:val="24"/>
        </w:rPr>
        <w:t>образ социально-политического устройства — представление о государственной органи- зации России, знание государственной символики (герб, флаг, гимн), знание государ- ственных</w:t>
      </w:r>
      <w:r>
        <w:rPr>
          <w:spacing w:val="-1"/>
          <w:sz w:val="24"/>
        </w:rPr>
        <w:t xml:space="preserve"> </w:t>
      </w:r>
      <w:r>
        <w:rPr>
          <w:sz w:val="24"/>
        </w:rPr>
        <w:t>праздников;</w:t>
      </w:r>
    </w:p>
    <w:p w:rsidR="004B1B16" w:rsidRDefault="004F40BB" w:rsidP="006D0A5A">
      <w:pPr>
        <w:pStyle w:val="a5"/>
        <w:numPr>
          <w:ilvl w:val="0"/>
          <w:numId w:val="102"/>
        </w:numPr>
        <w:tabs>
          <w:tab w:val="left" w:pos="1241"/>
        </w:tabs>
        <w:spacing w:before="8" w:line="235" w:lineRule="auto"/>
        <w:ind w:right="546" w:hanging="360"/>
        <w:rPr>
          <w:sz w:val="24"/>
        </w:rPr>
      </w:pPr>
      <w:r>
        <w:rPr>
          <w:sz w:val="24"/>
        </w:rPr>
        <w:t>знание о своей этнической принадлежности, освоение национальных ценностей, тради- ций, культуры, знание о народах и этнических группах</w:t>
      </w:r>
      <w:r>
        <w:rPr>
          <w:spacing w:val="-6"/>
          <w:sz w:val="24"/>
        </w:rPr>
        <w:t xml:space="preserve"> </w:t>
      </w:r>
      <w:r>
        <w:rPr>
          <w:sz w:val="24"/>
        </w:rPr>
        <w:t>России;</w:t>
      </w:r>
    </w:p>
    <w:p w:rsidR="004B1B16" w:rsidRDefault="004F40BB">
      <w:pPr>
        <w:pStyle w:val="a3"/>
        <w:spacing w:before="2"/>
        <w:ind w:firstLine="0"/>
      </w:pPr>
      <w:r>
        <w:t>В рамках ценностного и эмоционального компонентов будут сформированы:</w:t>
      </w:r>
    </w:p>
    <w:p w:rsidR="004B1B16" w:rsidRDefault="004F40BB" w:rsidP="006D0A5A">
      <w:pPr>
        <w:pStyle w:val="a5"/>
        <w:numPr>
          <w:ilvl w:val="0"/>
          <w:numId w:val="102"/>
        </w:numPr>
        <w:tabs>
          <w:tab w:val="left" w:pos="1241"/>
        </w:tabs>
        <w:spacing w:before="2" w:line="293" w:lineRule="exact"/>
        <w:ind w:left="1240" w:hanging="281"/>
        <w:jc w:val="left"/>
        <w:rPr>
          <w:sz w:val="24"/>
        </w:rPr>
      </w:pPr>
      <w:r>
        <w:rPr>
          <w:sz w:val="24"/>
        </w:rPr>
        <w:t>гражданский патриотизм, любовь к Родине, чувство гордости за свою</w:t>
      </w:r>
      <w:r>
        <w:rPr>
          <w:spacing w:val="-13"/>
          <w:sz w:val="24"/>
        </w:rPr>
        <w:t xml:space="preserve"> </w:t>
      </w:r>
      <w:r>
        <w:rPr>
          <w:sz w:val="24"/>
        </w:rPr>
        <w:t>страну;</w:t>
      </w:r>
    </w:p>
    <w:p w:rsidR="004B1B16" w:rsidRDefault="004F40BB" w:rsidP="006D0A5A">
      <w:pPr>
        <w:pStyle w:val="a5"/>
        <w:numPr>
          <w:ilvl w:val="0"/>
          <w:numId w:val="102"/>
        </w:numPr>
        <w:tabs>
          <w:tab w:val="left" w:pos="1241"/>
        </w:tabs>
        <w:spacing w:line="293" w:lineRule="exact"/>
        <w:ind w:left="1240" w:hanging="281"/>
        <w:jc w:val="left"/>
        <w:rPr>
          <w:sz w:val="24"/>
        </w:rPr>
      </w:pPr>
      <w:r>
        <w:rPr>
          <w:sz w:val="24"/>
        </w:rPr>
        <w:t>уважение к истории, культурным и историческим</w:t>
      </w:r>
      <w:r>
        <w:rPr>
          <w:spacing w:val="1"/>
          <w:sz w:val="24"/>
        </w:rPr>
        <w:t xml:space="preserve"> </w:t>
      </w:r>
      <w:r>
        <w:rPr>
          <w:sz w:val="24"/>
        </w:rPr>
        <w:t>памятникам;</w:t>
      </w:r>
    </w:p>
    <w:p w:rsidR="004B1B16" w:rsidRDefault="004F40BB" w:rsidP="006D0A5A">
      <w:pPr>
        <w:pStyle w:val="a5"/>
        <w:numPr>
          <w:ilvl w:val="0"/>
          <w:numId w:val="102"/>
        </w:numPr>
        <w:tabs>
          <w:tab w:val="left" w:pos="1241"/>
        </w:tabs>
        <w:spacing w:before="2" w:line="293" w:lineRule="exact"/>
        <w:ind w:left="1240" w:hanging="281"/>
        <w:jc w:val="left"/>
        <w:rPr>
          <w:sz w:val="24"/>
        </w:rPr>
      </w:pPr>
      <w:r>
        <w:rPr>
          <w:sz w:val="24"/>
        </w:rPr>
        <w:t>моционально положительное принятие своей этнической</w:t>
      </w:r>
      <w:r>
        <w:rPr>
          <w:spacing w:val="-3"/>
          <w:sz w:val="24"/>
        </w:rPr>
        <w:t xml:space="preserve"> </w:t>
      </w:r>
      <w:r>
        <w:rPr>
          <w:sz w:val="24"/>
        </w:rPr>
        <w:t>идентичности;</w:t>
      </w:r>
    </w:p>
    <w:p w:rsidR="004B1B16" w:rsidRDefault="004F40BB" w:rsidP="006D0A5A">
      <w:pPr>
        <w:pStyle w:val="a5"/>
        <w:numPr>
          <w:ilvl w:val="0"/>
          <w:numId w:val="102"/>
        </w:numPr>
        <w:tabs>
          <w:tab w:val="left" w:pos="1241"/>
        </w:tabs>
        <w:spacing w:before="4" w:line="235" w:lineRule="auto"/>
        <w:ind w:right="564" w:hanging="360"/>
        <w:jc w:val="left"/>
        <w:rPr>
          <w:sz w:val="24"/>
        </w:rPr>
      </w:pPr>
      <w:r>
        <w:rPr>
          <w:sz w:val="24"/>
        </w:rPr>
        <w:t xml:space="preserve">уважение к личности и еѐ достоинству, доброжелательное отношение к </w:t>
      </w:r>
      <w:r>
        <w:rPr>
          <w:spacing w:val="-4"/>
          <w:sz w:val="24"/>
        </w:rPr>
        <w:t xml:space="preserve">окружающим, </w:t>
      </w:r>
      <w:r>
        <w:rPr>
          <w:sz w:val="24"/>
        </w:rPr>
        <w:t>нетерпимость к любым видам насилия и готовность противостоять</w:t>
      </w:r>
      <w:r>
        <w:rPr>
          <w:spacing w:val="-11"/>
          <w:sz w:val="24"/>
        </w:rPr>
        <w:t xml:space="preserve"> </w:t>
      </w:r>
      <w:r>
        <w:rPr>
          <w:sz w:val="24"/>
        </w:rPr>
        <w:t>им;</w:t>
      </w:r>
    </w:p>
    <w:p w:rsidR="004B1B16" w:rsidRDefault="004F40BB" w:rsidP="006D0A5A">
      <w:pPr>
        <w:pStyle w:val="a5"/>
        <w:numPr>
          <w:ilvl w:val="0"/>
          <w:numId w:val="102"/>
        </w:numPr>
        <w:tabs>
          <w:tab w:val="left" w:pos="1241"/>
        </w:tabs>
        <w:spacing w:before="5"/>
        <w:ind w:right="547" w:hanging="360"/>
        <w:jc w:val="left"/>
        <w:rPr>
          <w:sz w:val="24"/>
        </w:rPr>
      </w:pPr>
      <w:r>
        <w:rPr>
          <w:sz w:val="24"/>
        </w:rPr>
        <w:t>уважение к ценностям семьи, любовь к природе, признание ценности здоровья, своего и других людей, оптимизм в восприятии</w:t>
      </w:r>
      <w:r>
        <w:rPr>
          <w:spacing w:val="-6"/>
          <w:sz w:val="24"/>
        </w:rPr>
        <w:t xml:space="preserve"> </w:t>
      </w:r>
      <w:r>
        <w:rPr>
          <w:sz w:val="24"/>
        </w:rPr>
        <w:t>мира;</w:t>
      </w:r>
    </w:p>
    <w:p w:rsidR="004B1B16" w:rsidRDefault="004F40BB">
      <w:pPr>
        <w:pStyle w:val="a3"/>
        <w:spacing w:line="275" w:lineRule="exact"/>
        <w:ind w:firstLine="0"/>
        <w:jc w:val="left"/>
      </w:pPr>
      <w:r>
        <w:t>В рамках деятельностного (поведенческого) компонента будут сформированы:</w:t>
      </w:r>
    </w:p>
    <w:p w:rsidR="004B1B16" w:rsidRDefault="004F40BB" w:rsidP="006D0A5A">
      <w:pPr>
        <w:pStyle w:val="a5"/>
        <w:numPr>
          <w:ilvl w:val="0"/>
          <w:numId w:val="106"/>
        </w:numPr>
        <w:tabs>
          <w:tab w:val="left" w:pos="892"/>
          <w:tab w:val="left" w:pos="893"/>
        </w:tabs>
        <w:spacing w:before="8" w:line="235" w:lineRule="auto"/>
        <w:ind w:right="549"/>
        <w:jc w:val="left"/>
        <w:rPr>
          <w:sz w:val="24"/>
        </w:rPr>
      </w:pPr>
      <w:r>
        <w:rPr>
          <w:sz w:val="24"/>
        </w:rPr>
        <w:t xml:space="preserve">готовность и способность к выполнению норм и требований школьной жизни, прав и </w:t>
      </w:r>
      <w:r>
        <w:rPr>
          <w:spacing w:val="3"/>
          <w:sz w:val="24"/>
        </w:rPr>
        <w:t xml:space="preserve">обя- </w:t>
      </w:r>
      <w:r>
        <w:rPr>
          <w:sz w:val="24"/>
        </w:rPr>
        <w:t>занностей</w:t>
      </w:r>
      <w:r>
        <w:rPr>
          <w:spacing w:val="-2"/>
          <w:sz w:val="24"/>
        </w:rPr>
        <w:t xml:space="preserve"> </w:t>
      </w:r>
      <w:r>
        <w:rPr>
          <w:sz w:val="24"/>
        </w:rPr>
        <w:t>ученика;</w:t>
      </w:r>
    </w:p>
    <w:p w:rsidR="004B1B16" w:rsidRDefault="004F40BB" w:rsidP="006D0A5A">
      <w:pPr>
        <w:pStyle w:val="a5"/>
        <w:numPr>
          <w:ilvl w:val="0"/>
          <w:numId w:val="106"/>
        </w:numPr>
        <w:tabs>
          <w:tab w:val="left" w:pos="892"/>
          <w:tab w:val="left" w:pos="893"/>
        </w:tabs>
        <w:spacing w:before="9" w:line="235" w:lineRule="auto"/>
        <w:ind w:right="547"/>
        <w:jc w:val="left"/>
        <w:rPr>
          <w:sz w:val="24"/>
        </w:rPr>
      </w:pPr>
      <w:r>
        <w:rPr>
          <w:sz w:val="24"/>
        </w:rPr>
        <w:t>готовность и способность к выполнению моральных норм в отношении взрослых и сверст- ников в школе, дома, во внеучебных видах</w:t>
      </w:r>
      <w:r>
        <w:rPr>
          <w:spacing w:val="-6"/>
          <w:sz w:val="24"/>
        </w:rPr>
        <w:t xml:space="preserve"> </w:t>
      </w:r>
      <w:r>
        <w:rPr>
          <w:sz w:val="24"/>
        </w:rPr>
        <w:t>деятельности;</w:t>
      </w:r>
    </w:p>
    <w:p w:rsidR="004B1B16" w:rsidRDefault="004F40BB" w:rsidP="006D0A5A">
      <w:pPr>
        <w:pStyle w:val="a5"/>
        <w:numPr>
          <w:ilvl w:val="0"/>
          <w:numId w:val="106"/>
        </w:numPr>
        <w:tabs>
          <w:tab w:val="left" w:pos="892"/>
          <w:tab w:val="left" w:pos="893"/>
        </w:tabs>
        <w:spacing w:before="10" w:line="235" w:lineRule="auto"/>
        <w:ind w:right="545"/>
        <w:jc w:val="left"/>
        <w:rPr>
          <w:sz w:val="24"/>
        </w:rPr>
      </w:pPr>
      <w:r>
        <w:rPr>
          <w:sz w:val="24"/>
        </w:rPr>
        <w:t xml:space="preserve">отребность в участии в общественной жизни ближайшего социального окружения, </w:t>
      </w:r>
      <w:r>
        <w:rPr>
          <w:spacing w:val="2"/>
          <w:sz w:val="24"/>
        </w:rPr>
        <w:t xml:space="preserve">обще- </w:t>
      </w:r>
      <w:r>
        <w:rPr>
          <w:sz w:val="24"/>
        </w:rPr>
        <w:t>ственно полезной</w:t>
      </w:r>
      <w:r>
        <w:rPr>
          <w:spacing w:val="-2"/>
          <w:sz w:val="24"/>
        </w:rPr>
        <w:t xml:space="preserve"> </w:t>
      </w:r>
      <w:r>
        <w:rPr>
          <w:sz w:val="24"/>
        </w:rPr>
        <w:t>деятельности;</w:t>
      </w:r>
    </w:p>
    <w:p w:rsidR="004B1B16" w:rsidRDefault="004F40BB">
      <w:pPr>
        <w:pStyle w:val="3"/>
        <w:spacing w:before="2" w:line="240" w:lineRule="auto"/>
        <w:ind w:left="532"/>
        <w:jc w:val="left"/>
        <w:rPr>
          <w:b w:val="0"/>
        </w:rPr>
      </w:pPr>
      <w:r>
        <w:t>Выпускник получит возможность для формирования</w:t>
      </w:r>
      <w:r>
        <w:rPr>
          <w:b w:val="0"/>
        </w:rPr>
        <w:t>:</w:t>
      </w:r>
    </w:p>
    <w:p w:rsidR="004B1B16" w:rsidRDefault="004F40BB" w:rsidP="006D0A5A">
      <w:pPr>
        <w:pStyle w:val="a5"/>
        <w:numPr>
          <w:ilvl w:val="0"/>
          <w:numId w:val="106"/>
        </w:numPr>
        <w:tabs>
          <w:tab w:val="left" w:pos="892"/>
          <w:tab w:val="left" w:pos="893"/>
        </w:tabs>
        <w:spacing w:before="3"/>
        <w:ind w:hanging="361"/>
        <w:jc w:val="left"/>
        <w:rPr>
          <w:sz w:val="24"/>
        </w:rPr>
      </w:pPr>
      <w:r>
        <w:rPr>
          <w:sz w:val="24"/>
        </w:rPr>
        <w:t>выраженной устойчивой учебно-познавательной мотивации и интереса к учению;</w:t>
      </w:r>
    </w:p>
    <w:p w:rsidR="004B1B16" w:rsidRDefault="004F40BB" w:rsidP="006D0A5A">
      <w:pPr>
        <w:pStyle w:val="a5"/>
        <w:numPr>
          <w:ilvl w:val="0"/>
          <w:numId w:val="106"/>
        </w:numPr>
        <w:tabs>
          <w:tab w:val="left" w:pos="892"/>
          <w:tab w:val="left" w:pos="893"/>
        </w:tabs>
        <w:spacing w:before="2" w:line="293" w:lineRule="exact"/>
        <w:ind w:hanging="361"/>
        <w:jc w:val="left"/>
        <w:rPr>
          <w:sz w:val="24"/>
        </w:rPr>
      </w:pPr>
      <w:r>
        <w:rPr>
          <w:sz w:val="24"/>
        </w:rPr>
        <w:t>готовности к самообразованию и</w:t>
      </w:r>
      <w:r>
        <w:rPr>
          <w:spacing w:val="-4"/>
          <w:sz w:val="24"/>
        </w:rPr>
        <w:t xml:space="preserve"> </w:t>
      </w:r>
      <w:r>
        <w:rPr>
          <w:sz w:val="24"/>
        </w:rPr>
        <w:t>самовоспитанию;</w:t>
      </w:r>
    </w:p>
    <w:p w:rsidR="004B1B16" w:rsidRDefault="004F40BB" w:rsidP="006D0A5A">
      <w:pPr>
        <w:pStyle w:val="a5"/>
        <w:numPr>
          <w:ilvl w:val="0"/>
          <w:numId w:val="106"/>
        </w:numPr>
        <w:tabs>
          <w:tab w:val="left" w:pos="892"/>
          <w:tab w:val="left" w:pos="893"/>
        </w:tabs>
        <w:spacing w:line="292" w:lineRule="exact"/>
        <w:ind w:hanging="361"/>
        <w:jc w:val="left"/>
        <w:rPr>
          <w:sz w:val="24"/>
        </w:rPr>
      </w:pPr>
      <w:r>
        <w:rPr>
          <w:sz w:val="24"/>
        </w:rPr>
        <w:t>компетентности в реализации основ гражданской идентичности в поступках и</w:t>
      </w:r>
      <w:r>
        <w:rPr>
          <w:spacing w:val="-17"/>
          <w:sz w:val="24"/>
        </w:rPr>
        <w:t xml:space="preserve"> </w:t>
      </w:r>
      <w:r>
        <w:rPr>
          <w:sz w:val="24"/>
        </w:rPr>
        <w:t>деятельности;</w:t>
      </w:r>
    </w:p>
    <w:p w:rsidR="004B1B16" w:rsidRDefault="004F40BB" w:rsidP="006D0A5A">
      <w:pPr>
        <w:pStyle w:val="a5"/>
        <w:numPr>
          <w:ilvl w:val="0"/>
          <w:numId w:val="106"/>
        </w:numPr>
        <w:tabs>
          <w:tab w:val="left" w:pos="892"/>
          <w:tab w:val="left" w:pos="893"/>
        </w:tabs>
        <w:ind w:right="553"/>
        <w:jc w:val="left"/>
        <w:rPr>
          <w:sz w:val="24"/>
        </w:rPr>
      </w:pPr>
      <w:r>
        <w:rPr>
          <w:sz w:val="24"/>
        </w:rPr>
        <w:t>эмпатии как осознанного понимания и сопереживания чувствам других, выражающейся в поступках, направленных на помощь и обеспечение</w:t>
      </w:r>
      <w:r>
        <w:rPr>
          <w:spacing w:val="-2"/>
          <w:sz w:val="24"/>
        </w:rPr>
        <w:t xml:space="preserve"> </w:t>
      </w:r>
      <w:r>
        <w:rPr>
          <w:sz w:val="24"/>
        </w:rPr>
        <w:t>благополучия.</w:t>
      </w:r>
    </w:p>
    <w:p w:rsidR="004B1B16" w:rsidRDefault="004F40BB">
      <w:pPr>
        <w:pStyle w:val="3"/>
        <w:spacing w:before="2"/>
        <w:ind w:left="532"/>
        <w:jc w:val="left"/>
      </w:pPr>
      <w:r>
        <w:t>Регулятивные УУД</w:t>
      </w:r>
    </w:p>
    <w:p w:rsidR="004B1B16" w:rsidRDefault="004F40BB">
      <w:pPr>
        <w:spacing w:line="274" w:lineRule="exact"/>
        <w:ind w:left="532"/>
        <w:rPr>
          <w:sz w:val="24"/>
        </w:rPr>
      </w:pPr>
      <w:r>
        <w:rPr>
          <w:b/>
          <w:sz w:val="24"/>
        </w:rPr>
        <w:t>Выпускник научится</w:t>
      </w:r>
      <w:r>
        <w:rPr>
          <w:sz w:val="24"/>
        </w:rPr>
        <w:t>:</w:t>
      </w:r>
    </w:p>
    <w:p w:rsidR="004B1B16" w:rsidRDefault="004F40BB" w:rsidP="006D0A5A">
      <w:pPr>
        <w:pStyle w:val="a5"/>
        <w:numPr>
          <w:ilvl w:val="0"/>
          <w:numId w:val="106"/>
        </w:numPr>
        <w:tabs>
          <w:tab w:val="left" w:pos="892"/>
          <w:tab w:val="left" w:pos="893"/>
        </w:tabs>
        <w:spacing w:before="3" w:line="293" w:lineRule="exact"/>
        <w:ind w:hanging="361"/>
        <w:jc w:val="left"/>
        <w:rPr>
          <w:sz w:val="24"/>
        </w:rPr>
      </w:pPr>
      <w:r>
        <w:rPr>
          <w:sz w:val="24"/>
        </w:rPr>
        <w:t>планировать пути достижения</w:t>
      </w:r>
      <w:r>
        <w:rPr>
          <w:spacing w:val="-3"/>
          <w:sz w:val="24"/>
        </w:rPr>
        <w:t xml:space="preserve"> </w:t>
      </w:r>
      <w:r>
        <w:rPr>
          <w:sz w:val="24"/>
        </w:rPr>
        <w:t>целей;</w:t>
      </w:r>
    </w:p>
    <w:p w:rsidR="004B1B16" w:rsidRDefault="004F40BB" w:rsidP="006D0A5A">
      <w:pPr>
        <w:pStyle w:val="a5"/>
        <w:numPr>
          <w:ilvl w:val="0"/>
          <w:numId w:val="106"/>
        </w:numPr>
        <w:tabs>
          <w:tab w:val="left" w:pos="892"/>
          <w:tab w:val="left" w:pos="893"/>
        </w:tabs>
        <w:spacing w:line="292" w:lineRule="exact"/>
        <w:ind w:hanging="361"/>
        <w:jc w:val="left"/>
        <w:rPr>
          <w:sz w:val="24"/>
        </w:rPr>
      </w:pPr>
      <w:r>
        <w:rPr>
          <w:sz w:val="24"/>
        </w:rPr>
        <w:t>устанавливать целевые</w:t>
      </w:r>
      <w:r>
        <w:rPr>
          <w:spacing w:val="-2"/>
          <w:sz w:val="24"/>
        </w:rPr>
        <w:t xml:space="preserve"> </w:t>
      </w:r>
      <w:r>
        <w:rPr>
          <w:sz w:val="24"/>
        </w:rPr>
        <w:t>приоритеты;</w:t>
      </w:r>
    </w:p>
    <w:p w:rsidR="004B1B16" w:rsidRDefault="004F40BB" w:rsidP="006D0A5A">
      <w:pPr>
        <w:pStyle w:val="a5"/>
        <w:numPr>
          <w:ilvl w:val="0"/>
          <w:numId w:val="106"/>
        </w:numPr>
        <w:tabs>
          <w:tab w:val="left" w:pos="892"/>
          <w:tab w:val="left" w:pos="893"/>
        </w:tabs>
        <w:spacing w:line="293" w:lineRule="exact"/>
        <w:ind w:hanging="361"/>
        <w:jc w:val="left"/>
        <w:rPr>
          <w:sz w:val="24"/>
        </w:rPr>
      </w:pPr>
      <w:r>
        <w:rPr>
          <w:sz w:val="24"/>
        </w:rPr>
        <w:t>уметь самостоятельно контролировать своѐ время и управлять</w:t>
      </w:r>
      <w:r>
        <w:rPr>
          <w:spacing w:val="-12"/>
          <w:sz w:val="24"/>
        </w:rPr>
        <w:t xml:space="preserve"> </w:t>
      </w:r>
      <w:r>
        <w:rPr>
          <w:sz w:val="24"/>
        </w:rPr>
        <w:t>им;</w:t>
      </w:r>
    </w:p>
    <w:p w:rsidR="004B1B16" w:rsidRDefault="004F40BB" w:rsidP="006D0A5A">
      <w:pPr>
        <w:pStyle w:val="a5"/>
        <w:numPr>
          <w:ilvl w:val="0"/>
          <w:numId w:val="106"/>
        </w:numPr>
        <w:tabs>
          <w:tab w:val="left" w:pos="892"/>
          <w:tab w:val="left" w:pos="893"/>
        </w:tabs>
        <w:spacing w:before="2" w:line="292" w:lineRule="exact"/>
        <w:ind w:hanging="361"/>
        <w:jc w:val="left"/>
        <w:rPr>
          <w:sz w:val="24"/>
        </w:rPr>
      </w:pPr>
      <w:r>
        <w:rPr>
          <w:sz w:val="24"/>
        </w:rPr>
        <w:t>принимать решения в проблемной ситуации на основе</w:t>
      </w:r>
      <w:r>
        <w:rPr>
          <w:spacing w:val="-6"/>
          <w:sz w:val="24"/>
        </w:rPr>
        <w:t xml:space="preserve"> </w:t>
      </w:r>
      <w:r>
        <w:rPr>
          <w:sz w:val="24"/>
        </w:rPr>
        <w:t>переговоров;</w:t>
      </w:r>
    </w:p>
    <w:p w:rsidR="004B1B16" w:rsidRDefault="004F40BB">
      <w:pPr>
        <w:pStyle w:val="3"/>
        <w:ind w:left="532"/>
        <w:jc w:val="left"/>
        <w:rPr>
          <w:b w:val="0"/>
        </w:rPr>
      </w:pPr>
      <w:r>
        <w:t>Выпускник получит возможность научиться</w:t>
      </w:r>
      <w:r>
        <w:rPr>
          <w:b w:val="0"/>
        </w:rPr>
        <w:t>:</w:t>
      </w:r>
    </w:p>
    <w:p w:rsidR="004B1B16" w:rsidRDefault="004F40BB" w:rsidP="006D0A5A">
      <w:pPr>
        <w:pStyle w:val="a5"/>
        <w:numPr>
          <w:ilvl w:val="0"/>
          <w:numId w:val="106"/>
        </w:numPr>
        <w:tabs>
          <w:tab w:val="left" w:pos="893"/>
        </w:tabs>
        <w:spacing w:before="3" w:line="293" w:lineRule="exact"/>
        <w:ind w:hanging="361"/>
        <w:rPr>
          <w:i/>
          <w:sz w:val="24"/>
        </w:rPr>
      </w:pPr>
      <w:r>
        <w:rPr>
          <w:i/>
          <w:sz w:val="24"/>
        </w:rPr>
        <w:t>построению жизненных планов во временной</w:t>
      </w:r>
      <w:r>
        <w:rPr>
          <w:i/>
          <w:spacing w:val="-4"/>
          <w:sz w:val="24"/>
        </w:rPr>
        <w:t xml:space="preserve"> </w:t>
      </w:r>
      <w:r>
        <w:rPr>
          <w:i/>
          <w:sz w:val="24"/>
        </w:rPr>
        <w:t>перспективе;</w:t>
      </w:r>
    </w:p>
    <w:p w:rsidR="004B1B16" w:rsidRDefault="004F40BB" w:rsidP="006D0A5A">
      <w:pPr>
        <w:pStyle w:val="a5"/>
        <w:numPr>
          <w:ilvl w:val="0"/>
          <w:numId w:val="106"/>
        </w:numPr>
        <w:tabs>
          <w:tab w:val="left" w:pos="893"/>
        </w:tabs>
        <w:spacing w:before="1" w:line="237" w:lineRule="auto"/>
        <w:ind w:right="545"/>
        <w:rPr>
          <w:i/>
          <w:sz w:val="24"/>
        </w:rPr>
      </w:pPr>
      <w:r>
        <w:rPr>
          <w:i/>
          <w:sz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 ных целей;</w:t>
      </w:r>
    </w:p>
    <w:p w:rsidR="004B1B16" w:rsidRDefault="004F40BB" w:rsidP="006D0A5A">
      <w:pPr>
        <w:pStyle w:val="a5"/>
        <w:numPr>
          <w:ilvl w:val="0"/>
          <w:numId w:val="106"/>
        </w:numPr>
        <w:tabs>
          <w:tab w:val="left" w:pos="893"/>
        </w:tabs>
        <w:spacing w:before="5"/>
        <w:ind w:right="557"/>
        <w:rPr>
          <w:i/>
          <w:sz w:val="24"/>
        </w:rPr>
      </w:pPr>
      <w:r>
        <w:rPr>
          <w:i/>
          <w:sz w:val="24"/>
        </w:rPr>
        <w:t>осуществлять познавательную рефлексию в отношении действий по решению учебных и познавательных задач;</w:t>
      </w:r>
    </w:p>
    <w:p w:rsidR="004B1B16" w:rsidRDefault="004F40BB" w:rsidP="006D0A5A">
      <w:pPr>
        <w:pStyle w:val="a5"/>
        <w:numPr>
          <w:ilvl w:val="0"/>
          <w:numId w:val="106"/>
        </w:numPr>
        <w:tabs>
          <w:tab w:val="left" w:pos="893"/>
        </w:tabs>
        <w:spacing w:before="2"/>
        <w:ind w:hanging="361"/>
        <w:rPr>
          <w:i/>
          <w:sz w:val="24"/>
        </w:rPr>
      </w:pPr>
      <w:r>
        <w:rPr>
          <w:i/>
          <w:sz w:val="24"/>
        </w:rPr>
        <w:t>основам саморегуляции эмоциональных</w:t>
      </w:r>
      <w:r>
        <w:rPr>
          <w:i/>
          <w:spacing w:val="-7"/>
          <w:sz w:val="24"/>
        </w:rPr>
        <w:t xml:space="preserve"> </w:t>
      </w:r>
      <w:r>
        <w:rPr>
          <w:i/>
          <w:sz w:val="24"/>
        </w:rPr>
        <w:t>состояний;</w:t>
      </w:r>
    </w:p>
    <w:p w:rsidR="004B1B16" w:rsidRDefault="004B1B16">
      <w:pPr>
        <w:jc w:val="both"/>
        <w:rPr>
          <w:sz w:val="24"/>
        </w:rPr>
        <w:sectPr w:rsidR="004B1B16">
          <w:pgSz w:w="11910" w:h="16840"/>
          <w:pgMar w:top="840" w:right="580" w:bottom="1100" w:left="320" w:header="0" w:footer="878" w:gutter="0"/>
          <w:cols w:space="720"/>
        </w:sectPr>
      </w:pPr>
    </w:p>
    <w:p w:rsidR="004B1B16" w:rsidRDefault="004F40BB" w:rsidP="006D0A5A">
      <w:pPr>
        <w:pStyle w:val="a5"/>
        <w:numPr>
          <w:ilvl w:val="0"/>
          <w:numId w:val="106"/>
        </w:numPr>
        <w:tabs>
          <w:tab w:val="left" w:pos="893"/>
        </w:tabs>
        <w:spacing w:before="76" w:line="235" w:lineRule="auto"/>
        <w:ind w:right="561"/>
        <w:rPr>
          <w:i/>
          <w:sz w:val="24"/>
        </w:rPr>
      </w:pPr>
      <w:r>
        <w:rPr>
          <w:i/>
          <w:sz w:val="24"/>
        </w:rPr>
        <w:lastRenderedPageBreak/>
        <w:t>прилагать волевые усилия и преодолевать трудности и препятствия на пути достижения целей.</w:t>
      </w:r>
    </w:p>
    <w:p w:rsidR="004B1B16" w:rsidRDefault="004F40BB">
      <w:pPr>
        <w:pStyle w:val="3"/>
        <w:spacing w:before="6" w:line="240" w:lineRule="auto"/>
        <w:ind w:left="532" w:right="7802"/>
      </w:pPr>
      <w:r>
        <w:t>Коммуникативные УУД Выпускник научится:</w:t>
      </w:r>
    </w:p>
    <w:p w:rsidR="004B1B16" w:rsidRDefault="004F40BB" w:rsidP="006D0A5A">
      <w:pPr>
        <w:pStyle w:val="a5"/>
        <w:numPr>
          <w:ilvl w:val="0"/>
          <w:numId w:val="106"/>
        </w:numPr>
        <w:tabs>
          <w:tab w:val="left" w:pos="893"/>
        </w:tabs>
        <w:ind w:right="549"/>
        <w:rPr>
          <w:sz w:val="24"/>
        </w:rPr>
      </w:pPr>
      <w:r>
        <w:rPr>
          <w:sz w:val="24"/>
        </w:rPr>
        <w:t>учитывать разные мнения и стремиться к координации различных позиций в сотрудниче- стве;</w:t>
      </w:r>
    </w:p>
    <w:p w:rsidR="004B1B16" w:rsidRDefault="004F40BB" w:rsidP="006D0A5A">
      <w:pPr>
        <w:pStyle w:val="a5"/>
        <w:numPr>
          <w:ilvl w:val="0"/>
          <w:numId w:val="106"/>
        </w:numPr>
        <w:tabs>
          <w:tab w:val="left" w:pos="893"/>
        </w:tabs>
        <w:spacing w:before="59" w:line="237" w:lineRule="auto"/>
        <w:ind w:right="547"/>
        <w:rPr>
          <w:sz w:val="24"/>
        </w:rPr>
      </w:pPr>
      <w:r>
        <w:rPr>
          <w:sz w:val="24"/>
        </w:rPr>
        <w:t>формулировать собственное мнение и позицию, аргументировать и координировать еѐ с</w:t>
      </w:r>
      <w:r>
        <w:rPr>
          <w:spacing w:val="-42"/>
          <w:sz w:val="24"/>
        </w:rPr>
        <w:t xml:space="preserve"> </w:t>
      </w:r>
      <w:r>
        <w:rPr>
          <w:spacing w:val="-4"/>
          <w:sz w:val="24"/>
        </w:rPr>
        <w:t xml:space="preserve">по- </w:t>
      </w:r>
      <w:r>
        <w:rPr>
          <w:sz w:val="24"/>
        </w:rPr>
        <w:t>зициями</w:t>
      </w:r>
      <w:r>
        <w:rPr>
          <w:spacing w:val="-7"/>
          <w:sz w:val="24"/>
        </w:rPr>
        <w:t xml:space="preserve"> </w:t>
      </w:r>
      <w:r>
        <w:rPr>
          <w:sz w:val="24"/>
        </w:rPr>
        <w:t>партнѐров</w:t>
      </w:r>
      <w:r>
        <w:rPr>
          <w:spacing w:val="-7"/>
          <w:sz w:val="24"/>
        </w:rPr>
        <w:t xml:space="preserve"> </w:t>
      </w:r>
      <w:r>
        <w:rPr>
          <w:sz w:val="24"/>
        </w:rPr>
        <w:t>в</w:t>
      </w:r>
      <w:r>
        <w:rPr>
          <w:spacing w:val="-8"/>
          <w:sz w:val="24"/>
        </w:rPr>
        <w:t xml:space="preserve"> </w:t>
      </w:r>
      <w:r>
        <w:rPr>
          <w:sz w:val="24"/>
        </w:rPr>
        <w:t>сотрудничестве</w:t>
      </w:r>
      <w:r>
        <w:rPr>
          <w:spacing w:val="-5"/>
          <w:sz w:val="24"/>
        </w:rPr>
        <w:t xml:space="preserve"> </w:t>
      </w:r>
      <w:r>
        <w:rPr>
          <w:sz w:val="24"/>
        </w:rPr>
        <w:t>при</w:t>
      </w:r>
      <w:r>
        <w:rPr>
          <w:spacing w:val="-8"/>
          <w:sz w:val="24"/>
        </w:rPr>
        <w:t xml:space="preserve"> </w:t>
      </w:r>
      <w:r>
        <w:rPr>
          <w:sz w:val="24"/>
        </w:rPr>
        <w:t>выработке</w:t>
      </w:r>
      <w:r>
        <w:rPr>
          <w:spacing w:val="-5"/>
          <w:sz w:val="24"/>
        </w:rPr>
        <w:t xml:space="preserve"> </w:t>
      </w:r>
      <w:r>
        <w:rPr>
          <w:sz w:val="24"/>
        </w:rPr>
        <w:t>общего</w:t>
      </w:r>
      <w:r>
        <w:rPr>
          <w:spacing w:val="-7"/>
          <w:sz w:val="24"/>
        </w:rPr>
        <w:t xml:space="preserve"> </w:t>
      </w:r>
      <w:r>
        <w:rPr>
          <w:sz w:val="24"/>
        </w:rPr>
        <w:t>решения</w:t>
      </w:r>
      <w:r>
        <w:rPr>
          <w:spacing w:val="-5"/>
          <w:sz w:val="24"/>
        </w:rPr>
        <w:t xml:space="preserve"> </w:t>
      </w:r>
      <w:r>
        <w:rPr>
          <w:sz w:val="24"/>
        </w:rPr>
        <w:t>в</w:t>
      </w:r>
      <w:r>
        <w:rPr>
          <w:spacing w:val="-7"/>
          <w:sz w:val="24"/>
        </w:rPr>
        <w:t xml:space="preserve"> </w:t>
      </w:r>
      <w:r>
        <w:rPr>
          <w:sz w:val="24"/>
        </w:rPr>
        <w:t>совместной</w:t>
      </w:r>
      <w:r>
        <w:rPr>
          <w:spacing w:val="-7"/>
          <w:sz w:val="24"/>
        </w:rPr>
        <w:t xml:space="preserve"> </w:t>
      </w:r>
      <w:r>
        <w:rPr>
          <w:sz w:val="24"/>
        </w:rPr>
        <w:t>деятель- ности;</w:t>
      </w:r>
    </w:p>
    <w:p w:rsidR="004B1B16" w:rsidRDefault="004F40BB" w:rsidP="006D0A5A">
      <w:pPr>
        <w:pStyle w:val="a5"/>
        <w:numPr>
          <w:ilvl w:val="0"/>
          <w:numId w:val="106"/>
        </w:numPr>
        <w:tabs>
          <w:tab w:val="left" w:pos="893"/>
        </w:tabs>
        <w:spacing w:before="4" w:line="293" w:lineRule="exact"/>
        <w:ind w:hanging="361"/>
        <w:rPr>
          <w:sz w:val="24"/>
        </w:rPr>
      </w:pPr>
      <w:r>
        <w:rPr>
          <w:sz w:val="24"/>
        </w:rPr>
        <w:t>адекватно использовать речь для планирования и регуляции своей</w:t>
      </w:r>
      <w:r>
        <w:rPr>
          <w:spacing w:val="-13"/>
          <w:sz w:val="24"/>
        </w:rPr>
        <w:t xml:space="preserve"> </w:t>
      </w:r>
      <w:r>
        <w:rPr>
          <w:sz w:val="24"/>
        </w:rPr>
        <w:t>деятельности;</w:t>
      </w:r>
    </w:p>
    <w:p w:rsidR="004B1B16" w:rsidRDefault="004F40BB" w:rsidP="006D0A5A">
      <w:pPr>
        <w:pStyle w:val="a5"/>
        <w:numPr>
          <w:ilvl w:val="0"/>
          <w:numId w:val="106"/>
        </w:numPr>
        <w:tabs>
          <w:tab w:val="left" w:pos="893"/>
        </w:tabs>
        <w:spacing w:before="4" w:line="235" w:lineRule="auto"/>
        <w:ind w:right="554"/>
        <w:rPr>
          <w:sz w:val="24"/>
        </w:rPr>
      </w:pPr>
      <w:r>
        <w:rPr>
          <w:sz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w:t>
      </w:r>
      <w:r>
        <w:rPr>
          <w:spacing w:val="-16"/>
          <w:sz w:val="24"/>
        </w:rPr>
        <w:t xml:space="preserve"> </w:t>
      </w:r>
      <w:r>
        <w:rPr>
          <w:sz w:val="24"/>
        </w:rPr>
        <w:t>высказывание;</w:t>
      </w:r>
    </w:p>
    <w:p w:rsidR="004B1B16" w:rsidRDefault="004F40BB" w:rsidP="006D0A5A">
      <w:pPr>
        <w:pStyle w:val="a5"/>
        <w:numPr>
          <w:ilvl w:val="0"/>
          <w:numId w:val="106"/>
        </w:numPr>
        <w:tabs>
          <w:tab w:val="left" w:pos="893"/>
        </w:tabs>
        <w:spacing w:before="61"/>
        <w:ind w:hanging="361"/>
        <w:rPr>
          <w:sz w:val="24"/>
        </w:rPr>
      </w:pPr>
      <w:r>
        <w:rPr>
          <w:sz w:val="24"/>
        </w:rPr>
        <w:t>основам коммуникативной</w:t>
      </w:r>
      <w:r>
        <w:rPr>
          <w:spacing w:val="-2"/>
          <w:sz w:val="24"/>
        </w:rPr>
        <w:t xml:space="preserve"> </w:t>
      </w:r>
      <w:r>
        <w:rPr>
          <w:sz w:val="24"/>
        </w:rPr>
        <w:t>рефлексии;</w:t>
      </w:r>
    </w:p>
    <w:p w:rsidR="004B1B16" w:rsidRDefault="004F40BB" w:rsidP="006D0A5A">
      <w:pPr>
        <w:pStyle w:val="a5"/>
        <w:numPr>
          <w:ilvl w:val="0"/>
          <w:numId w:val="106"/>
        </w:numPr>
        <w:tabs>
          <w:tab w:val="left" w:pos="892"/>
          <w:tab w:val="left" w:pos="893"/>
        </w:tabs>
        <w:spacing w:before="7" w:line="235" w:lineRule="auto"/>
        <w:ind w:right="550"/>
        <w:jc w:val="left"/>
        <w:rPr>
          <w:sz w:val="24"/>
        </w:rPr>
      </w:pPr>
      <w:r>
        <w:rPr>
          <w:sz w:val="24"/>
        </w:rPr>
        <w:t>использовать адекватные языковые средства для отображения своих чувств, мыслей, моти- вов и</w:t>
      </w:r>
      <w:r>
        <w:rPr>
          <w:spacing w:val="-4"/>
          <w:sz w:val="24"/>
        </w:rPr>
        <w:t xml:space="preserve"> </w:t>
      </w:r>
      <w:r>
        <w:rPr>
          <w:sz w:val="24"/>
        </w:rPr>
        <w:t>потребностей;</w:t>
      </w:r>
    </w:p>
    <w:p w:rsidR="004B1B16" w:rsidRDefault="004F40BB">
      <w:pPr>
        <w:pStyle w:val="3"/>
        <w:spacing w:before="2" w:line="240" w:lineRule="auto"/>
        <w:ind w:left="532"/>
        <w:jc w:val="left"/>
        <w:rPr>
          <w:b w:val="0"/>
        </w:rPr>
      </w:pPr>
      <w:r>
        <w:t>Выпускник получит возможность научиться</w:t>
      </w:r>
      <w:r>
        <w:rPr>
          <w:b w:val="0"/>
        </w:rPr>
        <w:t>:</w:t>
      </w:r>
    </w:p>
    <w:p w:rsidR="004B1B16" w:rsidRDefault="004F40BB" w:rsidP="006D0A5A">
      <w:pPr>
        <w:pStyle w:val="a5"/>
        <w:numPr>
          <w:ilvl w:val="0"/>
          <w:numId w:val="106"/>
        </w:numPr>
        <w:tabs>
          <w:tab w:val="left" w:pos="892"/>
          <w:tab w:val="left" w:pos="893"/>
        </w:tabs>
        <w:spacing w:before="3" w:line="293" w:lineRule="exact"/>
        <w:ind w:hanging="361"/>
        <w:jc w:val="left"/>
        <w:rPr>
          <w:i/>
          <w:sz w:val="24"/>
        </w:rPr>
      </w:pPr>
      <w:r>
        <w:rPr>
          <w:i/>
          <w:sz w:val="24"/>
        </w:rPr>
        <w:t>учитывать разные мнения и интересы и обосновывать собственную</w:t>
      </w:r>
      <w:r>
        <w:rPr>
          <w:i/>
          <w:spacing w:val="-12"/>
          <w:sz w:val="24"/>
        </w:rPr>
        <w:t xml:space="preserve"> </w:t>
      </w:r>
      <w:r>
        <w:rPr>
          <w:i/>
          <w:sz w:val="24"/>
        </w:rPr>
        <w:t>позицию;</w:t>
      </w:r>
    </w:p>
    <w:p w:rsidR="004B1B16" w:rsidRDefault="004F40BB" w:rsidP="006D0A5A">
      <w:pPr>
        <w:pStyle w:val="a5"/>
        <w:numPr>
          <w:ilvl w:val="0"/>
          <w:numId w:val="106"/>
        </w:numPr>
        <w:tabs>
          <w:tab w:val="left" w:pos="892"/>
          <w:tab w:val="left" w:pos="893"/>
        </w:tabs>
        <w:spacing w:line="292" w:lineRule="exact"/>
        <w:ind w:hanging="361"/>
        <w:jc w:val="left"/>
        <w:rPr>
          <w:i/>
          <w:sz w:val="24"/>
        </w:rPr>
      </w:pPr>
      <w:r>
        <w:rPr>
          <w:i/>
          <w:sz w:val="24"/>
        </w:rPr>
        <w:t>понимать относительность мнений и подходов к решению</w:t>
      </w:r>
      <w:r>
        <w:rPr>
          <w:i/>
          <w:spacing w:val="-8"/>
          <w:sz w:val="24"/>
        </w:rPr>
        <w:t xml:space="preserve"> </w:t>
      </w:r>
      <w:r>
        <w:rPr>
          <w:i/>
          <w:sz w:val="24"/>
        </w:rPr>
        <w:t>проблемы;</w:t>
      </w:r>
    </w:p>
    <w:p w:rsidR="004B1B16" w:rsidRDefault="004F40BB" w:rsidP="006D0A5A">
      <w:pPr>
        <w:pStyle w:val="a5"/>
        <w:numPr>
          <w:ilvl w:val="0"/>
          <w:numId w:val="106"/>
        </w:numPr>
        <w:tabs>
          <w:tab w:val="left" w:pos="892"/>
          <w:tab w:val="left" w:pos="893"/>
        </w:tabs>
        <w:spacing w:line="293" w:lineRule="exact"/>
        <w:ind w:hanging="361"/>
        <w:jc w:val="left"/>
        <w:rPr>
          <w:i/>
          <w:sz w:val="24"/>
        </w:rPr>
      </w:pPr>
      <w:r>
        <w:rPr>
          <w:i/>
          <w:sz w:val="24"/>
        </w:rPr>
        <w:t>брать на себя инициативу в организации совместного действия (деловое</w:t>
      </w:r>
      <w:r>
        <w:rPr>
          <w:i/>
          <w:spacing w:val="-7"/>
          <w:sz w:val="24"/>
        </w:rPr>
        <w:t xml:space="preserve"> </w:t>
      </w:r>
      <w:r>
        <w:rPr>
          <w:i/>
          <w:sz w:val="24"/>
        </w:rPr>
        <w:t>лидерство);</w:t>
      </w:r>
    </w:p>
    <w:p w:rsidR="004B1B16" w:rsidRDefault="004F40BB" w:rsidP="006D0A5A">
      <w:pPr>
        <w:pStyle w:val="a5"/>
        <w:numPr>
          <w:ilvl w:val="0"/>
          <w:numId w:val="106"/>
        </w:numPr>
        <w:tabs>
          <w:tab w:val="left" w:pos="893"/>
        </w:tabs>
        <w:spacing w:before="7" w:line="235" w:lineRule="auto"/>
        <w:ind w:right="555"/>
        <w:rPr>
          <w:i/>
          <w:sz w:val="24"/>
        </w:rPr>
      </w:pPr>
      <w:r>
        <w:rPr>
          <w:i/>
          <w:sz w:val="24"/>
        </w:rPr>
        <w:t>оказывать поддержку и содействие тем, от кого зависит достижение цели в совместной деятельности;</w:t>
      </w:r>
    </w:p>
    <w:p w:rsidR="004B1B16" w:rsidRDefault="004F40BB" w:rsidP="006D0A5A">
      <w:pPr>
        <w:pStyle w:val="a5"/>
        <w:numPr>
          <w:ilvl w:val="0"/>
          <w:numId w:val="106"/>
        </w:numPr>
        <w:tabs>
          <w:tab w:val="left" w:pos="893"/>
        </w:tabs>
        <w:spacing w:before="9" w:line="235" w:lineRule="auto"/>
        <w:ind w:right="546"/>
        <w:rPr>
          <w:i/>
          <w:sz w:val="24"/>
        </w:rPr>
      </w:pPr>
      <w:r>
        <w:rPr>
          <w:i/>
          <w:sz w:val="24"/>
        </w:rPr>
        <w:t xml:space="preserve">осуществлять коммуникативную рефлексию как осознание оснований собственных </w:t>
      </w:r>
      <w:r>
        <w:rPr>
          <w:i/>
          <w:spacing w:val="2"/>
          <w:sz w:val="24"/>
        </w:rPr>
        <w:t xml:space="preserve">дей- </w:t>
      </w:r>
      <w:r>
        <w:rPr>
          <w:i/>
          <w:sz w:val="24"/>
        </w:rPr>
        <w:t>ствий и действий</w:t>
      </w:r>
      <w:r>
        <w:rPr>
          <w:i/>
          <w:spacing w:val="-5"/>
          <w:sz w:val="24"/>
        </w:rPr>
        <w:t xml:space="preserve"> </w:t>
      </w:r>
      <w:r>
        <w:rPr>
          <w:i/>
          <w:sz w:val="24"/>
        </w:rPr>
        <w:t>партнѐра;</w:t>
      </w:r>
    </w:p>
    <w:p w:rsidR="004B1B16" w:rsidRDefault="004F40BB" w:rsidP="006D0A5A">
      <w:pPr>
        <w:pStyle w:val="a5"/>
        <w:numPr>
          <w:ilvl w:val="0"/>
          <w:numId w:val="106"/>
        </w:numPr>
        <w:tabs>
          <w:tab w:val="left" w:pos="893"/>
        </w:tabs>
        <w:spacing w:before="5"/>
        <w:ind w:right="546"/>
        <w:rPr>
          <w:i/>
          <w:sz w:val="24"/>
        </w:rPr>
      </w:pPr>
      <w:r>
        <w:rPr>
          <w:i/>
          <w:sz w:val="24"/>
        </w:rPr>
        <w:t>следовать морально-этическим и психологическим принципам общения и сотрудничества на основе уважительного отношения к партнѐрам, внимания к личности другого,</w:t>
      </w:r>
      <w:r>
        <w:rPr>
          <w:i/>
          <w:spacing w:val="-40"/>
          <w:sz w:val="24"/>
        </w:rPr>
        <w:t xml:space="preserve"> </w:t>
      </w:r>
      <w:r>
        <w:rPr>
          <w:i/>
          <w:sz w:val="24"/>
        </w:rPr>
        <w:t xml:space="preserve">адекват- ного межличностного восприятия, готовности адекватно реагировать на нужды других, в частности оказывать помощь и эмоциональную поддержку партнѐрам в процессе </w:t>
      </w:r>
      <w:r>
        <w:rPr>
          <w:i/>
          <w:spacing w:val="-5"/>
          <w:sz w:val="24"/>
        </w:rPr>
        <w:t xml:space="preserve">дости- </w:t>
      </w:r>
      <w:r>
        <w:rPr>
          <w:i/>
          <w:sz w:val="24"/>
        </w:rPr>
        <w:t>жения общей цели совместной</w:t>
      </w:r>
      <w:r>
        <w:rPr>
          <w:i/>
          <w:spacing w:val="-2"/>
          <w:sz w:val="24"/>
        </w:rPr>
        <w:t xml:space="preserve"> </w:t>
      </w:r>
      <w:r>
        <w:rPr>
          <w:i/>
          <w:sz w:val="24"/>
        </w:rPr>
        <w:t>деятельности;</w:t>
      </w:r>
    </w:p>
    <w:p w:rsidR="004B1B16" w:rsidRDefault="004F40BB">
      <w:pPr>
        <w:pStyle w:val="3"/>
        <w:spacing w:before="5" w:line="237" w:lineRule="auto"/>
        <w:ind w:left="532" w:right="8051"/>
        <w:jc w:val="left"/>
        <w:rPr>
          <w:b w:val="0"/>
        </w:rPr>
      </w:pPr>
      <w:r>
        <w:t>Познавательные УУД Выпускник научится</w:t>
      </w:r>
      <w:r>
        <w:rPr>
          <w:b w:val="0"/>
        </w:rPr>
        <w:t>:</w:t>
      </w:r>
    </w:p>
    <w:p w:rsidR="004B1B16" w:rsidRDefault="004F40BB" w:rsidP="006D0A5A">
      <w:pPr>
        <w:pStyle w:val="a5"/>
        <w:numPr>
          <w:ilvl w:val="0"/>
          <w:numId w:val="106"/>
        </w:numPr>
        <w:tabs>
          <w:tab w:val="left" w:pos="892"/>
          <w:tab w:val="left" w:pos="893"/>
        </w:tabs>
        <w:spacing w:before="3" w:line="293" w:lineRule="exact"/>
        <w:ind w:hanging="361"/>
        <w:jc w:val="left"/>
        <w:rPr>
          <w:sz w:val="24"/>
        </w:rPr>
      </w:pPr>
      <w:r>
        <w:rPr>
          <w:sz w:val="24"/>
        </w:rPr>
        <w:t>основам реализации проектно-исследовательской</w:t>
      </w:r>
      <w:r>
        <w:rPr>
          <w:spacing w:val="-3"/>
          <w:sz w:val="24"/>
        </w:rPr>
        <w:t xml:space="preserve"> </w:t>
      </w:r>
      <w:r>
        <w:rPr>
          <w:sz w:val="24"/>
        </w:rPr>
        <w:t>деятельности;</w:t>
      </w:r>
    </w:p>
    <w:p w:rsidR="004B1B16" w:rsidRDefault="004F40BB" w:rsidP="006D0A5A">
      <w:pPr>
        <w:pStyle w:val="a5"/>
        <w:numPr>
          <w:ilvl w:val="0"/>
          <w:numId w:val="106"/>
        </w:numPr>
        <w:tabs>
          <w:tab w:val="left" w:pos="892"/>
          <w:tab w:val="left" w:pos="893"/>
        </w:tabs>
        <w:spacing w:before="4" w:line="235" w:lineRule="auto"/>
        <w:ind w:right="547"/>
        <w:jc w:val="left"/>
        <w:rPr>
          <w:sz w:val="24"/>
        </w:rPr>
      </w:pPr>
      <w:r>
        <w:rPr>
          <w:sz w:val="24"/>
        </w:rPr>
        <w:t xml:space="preserve">осуществлять выбор наиболее эффективных способов решения </w:t>
      </w:r>
      <w:r>
        <w:rPr>
          <w:spacing w:val="2"/>
          <w:sz w:val="24"/>
        </w:rPr>
        <w:t xml:space="preserve">задач </w:t>
      </w:r>
      <w:r>
        <w:rPr>
          <w:sz w:val="24"/>
        </w:rPr>
        <w:t xml:space="preserve">в зависимости от </w:t>
      </w:r>
      <w:r>
        <w:rPr>
          <w:spacing w:val="2"/>
          <w:sz w:val="24"/>
        </w:rPr>
        <w:t xml:space="preserve">кон- </w:t>
      </w:r>
      <w:r>
        <w:rPr>
          <w:sz w:val="24"/>
        </w:rPr>
        <w:t>кретных</w:t>
      </w:r>
      <w:r>
        <w:rPr>
          <w:spacing w:val="2"/>
          <w:sz w:val="24"/>
        </w:rPr>
        <w:t xml:space="preserve"> </w:t>
      </w:r>
      <w:r>
        <w:rPr>
          <w:sz w:val="24"/>
        </w:rPr>
        <w:t>условий;</w:t>
      </w:r>
    </w:p>
    <w:p w:rsidR="004B1B16" w:rsidRDefault="004F40BB" w:rsidP="006D0A5A">
      <w:pPr>
        <w:pStyle w:val="a5"/>
        <w:numPr>
          <w:ilvl w:val="0"/>
          <w:numId w:val="106"/>
        </w:numPr>
        <w:tabs>
          <w:tab w:val="left" w:pos="892"/>
          <w:tab w:val="left" w:pos="893"/>
        </w:tabs>
        <w:spacing w:before="5" w:line="293" w:lineRule="exact"/>
        <w:ind w:hanging="361"/>
        <w:jc w:val="left"/>
        <w:rPr>
          <w:sz w:val="24"/>
        </w:rPr>
      </w:pPr>
      <w:r>
        <w:rPr>
          <w:sz w:val="24"/>
        </w:rPr>
        <w:t>давать определение</w:t>
      </w:r>
      <w:r>
        <w:rPr>
          <w:spacing w:val="-12"/>
          <w:sz w:val="24"/>
        </w:rPr>
        <w:t xml:space="preserve"> </w:t>
      </w:r>
      <w:r>
        <w:rPr>
          <w:sz w:val="24"/>
        </w:rPr>
        <w:t>понятиям;</w:t>
      </w:r>
    </w:p>
    <w:p w:rsidR="004B1B16" w:rsidRDefault="004F40BB" w:rsidP="006D0A5A">
      <w:pPr>
        <w:pStyle w:val="a5"/>
        <w:numPr>
          <w:ilvl w:val="0"/>
          <w:numId w:val="106"/>
        </w:numPr>
        <w:tabs>
          <w:tab w:val="left" w:pos="892"/>
          <w:tab w:val="left" w:pos="893"/>
        </w:tabs>
        <w:ind w:right="556"/>
        <w:jc w:val="left"/>
        <w:rPr>
          <w:sz w:val="24"/>
        </w:rPr>
      </w:pPr>
      <w:r>
        <w:rPr>
          <w:sz w:val="24"/>
        </w:rPr>
        <w:t>осуществлять логическую операцию установления родовидовых отношений, ограничение понятия;</w:t>
      </w:r>
    </w:p>
    <w:p w:rsidR="004B1B16" w:rsidRDefault="004F40BB" w:rsidP="006D0A5A">
      <w:pPr>
        <w:pStyle w:val="a5"/>
        <w:numPr>
          <w:ilvl w:val="0"/>
          <w:numId w:val="106"/>
        </w:numPr>
        <w:tabs>
          <w:tab w:val="left" w:pos="892"/>
          <w:tab w:val="left" w:pos="893"/>
        </w:tabs>
        <w:spacing w:before="1" w:line="293" w:lineRule="exact"/>
        <w:ind w:hanging="361"/>
        <w:jc w:val="left"/>
        <w:rPr>
          <w:sz w:val="24"/>
        </w:rPr>
      </w:pPr>
      <w:r>
        <w:rPr>
          <w:sz w:val="24"/>
        </w:rPr>
        <w:t>объяснять явления, процессы, связи и отношения, выявляемые в ходе</w:t>
      </w:r>
      <w:r>
        <w:rPr>
          <w:spacing w:val="-15"/>
          <w:sz w:val="24"/>
        </w:rPr>
        <w:t xml:space="preserve"> </w:t>
      </w:r>
      <w:r>
        <w:rPr>
          <w:sz w:val="24"/>
        </w:rPr>
        <w:t>исследования;</w:t>
      </w:r>
    </w:p>
    <w:p w:rsidR="004B1B16" w:rsidRDefault="004F40BB" w:rsidP="006D0A5A">
      <w:pPr>
        <w:pStyle w:val="a5"/>
        <w:numPr>
          <w:ilvl w:val="0"/>
          <w:numId w:val="106"/>
        </w:numPr>
        <w:tabs>
          <w:tab w:val="left" w:pos="892"/>
          <w:tab w:val="left" w:pos="893"/>
        </w:tabs>
        <w:spacing w:line="291" w:lineRule="exact"/>
        <w:ind w:hanging="361"/>
        <w:jc w:val="left"/>
        <w:rPr>
          <w:sz w:val="24"/>
        </w:rPr>
      </w:pPr>
      <w:r>
        <w:rPr>
          <w:sz w:val="24"/>
        </w:rPr>
        <w:t>основам ознакомительного, изучающего, усваивающего и поискового</w:t>
      </w:r>
      <w:r>
        <w:rPr>
          <w:spacing w:val="-2"/>
          <w:sz w:val="24"/>
        </w:rPr>
        <w:t xml:space="preserve"> </w:t>
      </w:r>
      <w:r>
        <w:rPr>
          <w:sz w:val="24"/>
        </w:rPr>
        <w:t>чтения;</w:t>
      </w:r>
    </w:p>
    <w:p w:rsidR="004B1B16" w:rsidRDefault="004F40BB">
      <w:pPr>
        <w:pStyle w:val="3"/>
        <w:ind w:left="532"/>
        <w:jc w:val="left"/>
        <w:rPr>
          <w:b w:val="0"/>
        </w:rPr>
      </w:pPr>
      <w:r>
        <w:t>Выпускник получит возможность научиться</w:t>
      </w:r>
      <w:r>
        <w:rPr>
          <w:b w:val="0"/>
        </w:rPr>
        <w:t>:</w:t>
      </w:r>
    </w:p>
    <w:p w:rsidR="004B1B16" w:rsidRDefault="004F40BB" w:rsidP="006D0A5A">
      <w:pPr>
        <w:pStyle w:val="a5"/>
        <w:numPr>
          <w:ilvl w:val="0"/>
          <w:numId w:val="106"/>
        </w:numPr>
        <w:tabs>
          <w:tab w:val="left" w:pos="892"/>
          <w:tab w:val="left" w:pos="893"/>
        </w:tabs>
        <w:spacing w:before="3"/>
        <w:ind w:hanging="361"/>
        <w:jc w:val="left"/>
        <w:rPr>
          <w:i/>
          <w:sz w:val="24"/>
        </w:rPr>
      </w:pPr>
      <w:r>
        <w:rPr>
          <w:i/>
          <w:sz w:val="24"/>
        </w:rPr>
        <w:t>основам рефлексивного</w:t>
      </w:r>
      <w:r>
        <w:rPr>
          <w:i/>
          <w:spacing w:val="-3"/>
          <w:sz w:val="24"/>
        </w:rPr>
        <w:t xml:space="preserve"> </w:t>
      </w:r>
      <w:r>
        <w:rPr>
          <w:i/>
          <w:sz w:val="24"/>
        </w:rPr>
        <w:t>чтения;</w:t>
      </w:r>
    </w:p>
    <w:p w:rsidR="004B1B16" w:rsidRDefault="004F40BB" w:rsidP="006D0A5A">
      <w:pPr>
        <w:pStyle w:val="a5"/>
        <w:numPr>
          <w:ilvl w:val="0"/>
          <w:numId w:val="106"/>
        </w:numPr>
        <w:tabs>
          <w:tab w:val="left" w:pos="892"/>
          <w:tab w:val="left" w:pos="893"/>
        </w:tabs>
        <w:spacing w:before="1" w:line="293" w:lineRule="exact"/>
        <w:ind w:hanging="361"/>
        <w:jc w:val="left"/>
        <w:rPr>
          <w:i/>
          <w:sz w:val="24"/>
        </w:rPr>
      </w:pPr>
      <w:r>
        <w:rPr>
          <w:i/>
          <w:sz w:val="24"/>
        </w:rPr>
        <w:t>выдвигать гипотезы о связях и закономерностях событий, процессов,</w:t>
      </w:r>
      <w:r>
        <w:rPr>
          <w:i/>
          <w:spacing w:val="-2"/>
          <w:sz w:val="24"/>
        </w:rPr>
        <w:t xml:space="preserve"> </w:t>
      </w:r>
      <w:r>
        <w:rPr>
          <w:i/>
          <w:sz w:val="24"/>
        </w:rPr>
        <w:t>объектов;</w:t>
      </w:r>
    </w:p>
    <w:p w:rsidR="004B1B16" w:rsidRDefault="004F40BB" w:rsidP="006D0A5A">
      <w:pPr>
        <w:pStyle w:val="a5"/>
        <w:numPr>
          <w:ilvl w:val="0"/>
          <w:numId w:val="106"/>
        </w:numPr>
        <w:tabs>
          <w:tab w:val="left" w:pos="892"/>
          <w:tab w:val="left" w:pos="893"/>
        </w:tabs>
        <w:spacing w:line="293" w:lineRule="exact"/>
        <w:ind w:hanging="361"/>
        <w:jc w:val="left"/>
        <w:rPr>
          <w:i/>
          <w:sz w:val="24"/>
        </w:rPr>
      </w:pPr>
      <w:r>
        <w:rPr>
          <w:i/>
          <w:sz w:val="24"/>
        </w:rPr>
        <w:t>делать умозаключения (индуктивное и по аналогии) и выводы на основе</w:t>
      </w:r>
      <w:r>
        <w:rPr>
          <w:i/>
          <w:spacing w:val="-6"/>
          <w:sz w:val="24"/>
        </w:rPr>
        <w:t xml:space="preserve"> </w:t>
      </w:r>
      <w:r>
        <w:rPr>
          <w:i/>
          <w:sz w:val="24"/>
        </w:rPr>
        <w:t>аргументации.</w:t>
      </w:r>
    </w:p>
    <w:p w:rsidR="004B1B16" w:rsidRDefault="004B1B16">
      <w:pPr>
        <w:spacing w:line="293" w:lineRule="exact"/>
        <w:rPr>
          <w:sz w:val="24"/>
        </w:rPr>
        <w:sectPr w:rsidR="004B1B16">
          <w:pgSz w:w="11910" w:h="16840"/>
          <w:pgMar w:top="760" w:right="580" w:bottom="1140" w:left="320" w:header="0" w:footer="878" w:gutter="0"/>
          <w:cols w:space="720"/>
        </w:sectPr>
      </w:pPr>
    </w:p>
    <w:p w:rsidR="004B1B16" w:rsidRDefault="004F40BB">
      <w:pPr>
        <w:pStyle w:val="3"/>
        <w:spacing w:before="77" w:line="235" w:lineRule="auto"/>
        <w:ind w:left="532" w:right="8070" w:firstLine="360"/>
        <w:rPr>
          <w:b w:val="0"/>
        </w:rPr>
      </w:pPr>
      <w:r>
        <w:lastRenderedPageBreak/>
        <w:t>Предметные УУД Выпускник научится</w:t>
      </w:r>
      <w:r>
        <w:rPr>
          <w:b w:val="0"/>
        </w:rPr>
        <w:t>:</w:t>
      </w:r>
    </w:p>
    <w:p w:rsidR="004B1B16" w:rsidRDefault="004F40BB" w:rsidP="006D0A5A">
      <w:pPr>
        <w:pStyle w:val="a5"/>
        <w:numPr>
          <w:ilvl w:val="0"/>
          <w:numId w:val="106"/>
        </w:numPr>
        <w:tabs>
          <w:tab w:val="left" w:pos="893"/>
        </w:tabs>
        <w:spacing w:before="10" w:line="235" w:lineRule="auto"/>
        <w:ind w:right="542"/>
        <w:rPr>
          <w:sz w:val="24"/>
        </w:rPr>
      </w:pPr>
      <w:r>
        <w:rPr>
          <w:sz w:val="24"/>
        </w:rPr>
        <w:t xml:space="preserve">определять место исторических событий во времени, объяснять смысл основных </w:t>
      </w:r>
      <w:r>
        <w:rPr>
          <w:spacing w:val="2"/>
          <w:sz w:val="24"/>
        </w:rPr>
        <w:t xml:space="preserve">хроноло- </w:t>
      </w:r>
      <w:r>
        <w:rPr>
          <w:sz w:val="24"/>
        </w:rPr>
        <w:t>гических понятий, терминов (тысячелетие, век, до н. э., н.</w:t>
      </w:r>
      <w:r>
        <w:rPr>
          <w:spacing w:val="-8"/>
          <w:sz w:val="24"/>
        </w:rPr>
        <w:t xml:space="preserve"> </w:t>
      </w:r>
      <w:r>
        <w:rPr>
          <w:sz w:val="24"/>
        </w:rPr>
        <w:t>э.);</w:t>
      </w:r>
    </w:p>
    <w:p w:rsidR="004B1B16" w:rsidRDefault="004F40BB" w:rsidP="006D0A5A">
      <w:pPr>
        <w:pStyle w:val="a5"/>
        <w:numPr>
          <w:ilvl w:val="0"/>
          <w:numId w:val="106"/>
        </w:numPr>
        <w:tabs>
          <w:tab w:val="left" w:pos="893"/>
        </w:tabs>
        <w:spacing w:before="7" w:line="237" w:lineRule="auto"/>
        <w:ind w:right="551"/>
        <w:rPr>
          <w:sz w:val="24"/>
        </w:rPr>
      </w:pPr>
      <w:r>
        <w:rPr>
          <w:sz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w:t>
      </w:r>
      <w:r>
        <w:rPr>
          <w:spacing w:val="-2"/>
          <w:sz w:val="24"/>
        </w:rPr>
        <w:t xml:space="preserve"> </w:t>
      </w:r>
      <w:r>
        <w:rPr>
          <w:sz w:val="24"/>
        </w:rPr>
        <w:t>событий;</w:t>
      </w:r>
    </w:p>
    <w:p w:rsidR="004B1B16" w:rsidRDefault="004F40BB" w:rsidP="006D0A5A">
      <w:pPr>
        <w:pStyle w:val="a5"/>
        <w:numPr>
          <w:ilvl w:val="0"/>
          <w:numId w:val="106"/>
        </w:numPr>
        <w:tabs>
          <w:tab w:val="left" w:pos="893"/>
        </w:tabs>
        <w:spacing w:before="4"/>
        <w:ind w:right="559"/>
        <w:rPr>
          <w:sz w:val="24"/>
        </w:rPr>
      </w:pPr>
      <w:r>
        <w:rPr>
          <w:sz w:val="24"/>
        </w:rPr>
        <w:t>проводить поиск информации в отрывках исторических текстов, материальных памятниках Древнего мира;</w:t>
      </w:r>
    </w:p>
    <w:p w:rsidR="004B1B16" w:rsidRDefault="004F40BB" w:rsidP="006D0A5A">
      <w:pPr>
        <w:pStyle w:val="a5"/>
        <w:numPr>
          <w:ilvl w:val="0"/>
          <w:numId w:val="106"/>
        </w:numPr>
        <w:tabs>
          <w:tab w:val="left" w:pos="893"/>
        </w:tabs>
        <w:spacing w:before="7" w:line="235" w:lineRule="auto"/>
        <w:ind w:right="545"/>
        <w:rPr>
          <w:sz w:val="24"/>
        </w:rPr>
      </w:pPr>
      <w:r>
        <w:rPr>
          <w:sz w:val="24"/>
        </w:rPr>
        <w:t xml:space="preserve">описывать условия существования, основные занятия, образ жизни людей в древности, </w:t>
      </w:r>
      <w:r>
        <w:rPr>
          <w:spacing w:val="4"/>
          <w:sz w:val="24"/>
        </w:rPr>
        <w:t xml:space="preserve">па- </w:t>
      </w:r>
      <w:r>
        <w:rPr>
          <w:sz w:val="24"/>
        </w:rPr>
        <w:t>мятники древней культуры; рассказывать о событиях древней</w:t>
      </w:r>
      <w:r>
        <w:rPr>
          <w:spacing w:val="-8"/>
          <w:sz w:val="24"/>
        </w:rPr>
        <w:t xml:space="preserve"> </w:t>
      </w:r>
      <w:r>
        <w:rPr>
          <w:sz w:val="24"/>
        </w:rPr>
        <w:t>истории;</w:t>
      </w:r>
    </w:p>
    <w:p w:rsidR="004B1B16" w:rsidRDefault="004F40BB" w:rsidP="006D0A5A">
      <w:pPr>
        <w:pStyle w:val="a5"/>
        <w:numPr>
          <w:ilvl w:val="0"/>
          <w:numId w:val="106"/>
        </w:numPr>
        <w:tabs>
          <w:tab w:val="left" w:pos="893"/>
        </w:tabs>
        <w:spacing w:before="5"/>
        <w:ind w:right="543"/>
        <w:rPr>
          <w:sz w:val="24"/>
        </w:rPr>
      </w:pPr>
      <w:r>
        <w:rPr>
          <w:sz w:val="24"/>
        </w:rPr>
        <w:t xml:space="preserve">раскрывать характерные, существенные черты: а) форм государственного устройства древ- них обществ (с использованием понятий «деспотия», «полис», «республика», «закон», </w:t>
      </w:r>
      <w:r>
        <w:rPr>
          <w:spacing w:val="3"/>
          <w:sz w:val="24"/>
        </w:rPr>
        <w:t xml:space="preserve">«им- </w:t>
      </w:r>
      <w:r>
        <w:rPr>
          <w:sz w:val="24"/>
        </w:rPr>
        <w:t>перия», «метрополия», «колония» и др.); б) положения основных групп населения в древне- восточных и античных обществах (правители и подданные, свободные и рабы); в) религиоз- ных верований людей в</w:t>
      </w:r>
      <w:r>
        <w:rPr>
          <w:spacing w:val="-5"/>
          <w:sz w:val="24"/>
        </w:rPr>
        <w:t xml:space="preserve"> </w:t>
      </w:r>
      <w:r>
        <w:rPr>
          <w:sz w:val="24"/>
        </w:rPr>
        <w:t>древности;</w:t>
      </w:r>
    </w:p>
    <w:p w:rsidR="004B1B16" w:rsidRDefault="004F40BB" w:rsidP="006D0A5A">
      <w:pPr>
        <w:pStyle w:val="a5"/>
        <w:numPr>
          <w:ilvl w:val="0"/>
          <w:numId w:val="106"/>
        </w:numPr>
        <w:tabs>
          <w:tab w:val="left" w:pos="893"/>
        </w:tabs>
        <w:spacing w:before="3" w:line="235" w:lineRule="auto"/>
        <w:ind w:right="547"/>
        <w:rPr>
          <w:sz w:val="24"/>
        </w:rPr>
      </w:pPr>
      <w:r>
        <w:rPr>
          <w:sz w:val="24"/>
        </w:rPr>
        <w:t xml:space="preserve">объяснять,в чѐм заключались назначение и художественные достоинства памятников </w:t>
      </w:r>
      <w:r>
        <w:rPr>
          <w:spacing w:val="-3"/>
          <w:sz w:val="24"/>
        </w:rPr>
        <w:t xml:space="preserve">древ- </w:t>
      </w:r>
      <w:r>
        <w:rPr>
          <w:sz w:val="24"/>
        </w:rPr>
        <w:t>ней культуры: архитектурных сооружений, предметов быта, произведений</w:t>
      </w:r>
      <w:r>
        <w:rPr>
          <w:spacing w:val="-15"/>
          <w:sz w:val="24"/>
        </w:rPr>
        <w:t xml:space="preserve"> </w:t>
      </w:r>
      <w:r>
        <w:rPr>
          <w:sz w:val="24"/>
        </w:rPr>
        <w:t>искусства;</w:t>
      </w:r>
    </w:p>
    <w:p w:rsidR="004B1B16" w:rsidRDefault="004F40BB" w:rsidP="006D0A5A">
      <w:pPr>
        <w:pStyle w:val="a5"/>
        <w:numPr>
          <w:ilvl w:val="0"/>
          <w:numId w:val="106"/>
        </w:numPr>
        <w:tabs>
          <w:tab w:val="left" w:pos="893"/>
        </w:tabs>
        <w:spacing w:before="5" w:line="294" w:lineRule="exact"/>
        <w:ind w:hanging="361"/>
        <w:rPr>
          <w:sz w:val="24"/>
        </w:rPr>
      </w:pPr>
      <w:r>
        <w:rPr>
          <w:sz w:val="24"/>
        </w:rPr>
        <w:t>давать оценку наиболее значительным событиям и личностям древней</w:t>
      </w:r>
      <w:r>
        <w:rPr>
          <w:spacing w:val="-8"/>
          <w:sz w:val="24"/>
        </w:rPr>
        <w:t xml:space="preserve"> </w:t>
      </w:r>
      <w:r>
        <w:rPr>
          <w:sz w:val="24"/>
        </w:rPr>
        <w:t>истории.</w:t>
      </w:r>
    </w:p>
    <w:p w:rsidR="004B1B16" w:rsidRDefault="004F40BB">
      <w:pPr>
        <w:pStyle w:val="3"/>
        <w:spacing w:line="275" w:lineRule="exact"/>
        <w:ind w:left="532"/>
        <w:rPr>
          <w:b w:val="0"/>
        </w:rPr>
      </w:pPr>
      <w:r>
        <w:t>Выпускник получит возможность научиться</w:t>
      </w:r>
      <w:r>
        <w:rPr>
          <w:b w:val="0"/>
        </w:rPr>
        <w:t>:</w:t>
      </w:r>
    </w:p>
    <w:p w:rsidR="004B1B16" w:rsidRDefault="004F40BB" w:rsidP="006D0A5A">
      <w:pPr>
        <w:pStyle w:val="a5"/>
        <w:numPr>
          <w:ilvl w:val="0"/>
          <w:numId w:val="106"/>
        </w:numPr>
        <w:tabs>
          <w:tab w:val="left" w:pos="892"/>
          <w:tab w:val="left" w:pos="893"/>
        </w:tabs>
        <w:spacing w:before="3" w:line="293" w:lineRule="exact"/>
        <w:ind w:hanging="361"/>
        <w:jc w:val="left"/>
        <w:rPr>
          <w:i/>
          <w:sz w:val="24"/>
        </w:rPr>
      </w:pPr>
      <w:r>
        <w:rPr>
          <w:i/>
          <w:sz w:val="24"/>
        </w:rPr>
        <w:t>давать характеристику общественного строя древних</w:t>
      </w:r>
      <w:r>
        <w:rPr>
          <w:i/>
          <w:spacing w:val="-3"/>
          <w:sz w:val="24"/>
        </w:rPr>
        <w:t xml:space="preserve"> </w:t>
      </w:r>
      <w:r>
        <w:rPr>
          <w:i/>
          <w:sz w:val="24"/>
        </w:rPr>
        <w:t>государств;</w:t>
      </w:r>
    </w:p>
    <w:p w:rsidR="004B1B16" w:rsidRDefault="004F40BB" w:rsidP="006D0A5A">
      <w:pPr>
        <w:pStyle w:val="a5"/>
        <w:numPr>
          <w:ilvl w:val="0"/>
          <w:numId w:val="106"/>
        </w:numPr>
        <w:tabs>
          <w:tab w:val="left" w:pos="892"/>
          <w:tab w:val="left" w:pos="893"/>
        </w:tabs>
        <w:spacing w:before="4" w:line="235" w:lineRule="auto"/>
        <w:ind w:right="560"/>
        <w:jc w:val="left"/>
        <w:rPr>
          <w:i/>
          <w:sz w:val="24"/>
        </w:rPr>
      </w:pPr>
      <w:r>
        <w:rPr>
          <w:i/>
          <w:sz w:val="24"/>
        </w:rPr>
        <w:t>сопоставлять свидетельства различных исторических источников, выявляя в них общее и различия;</w:t>
      </w:r>
    </w:p>
    <w:p w:rsidR="004B1B16" w:rsidRDefault="004F40BB" w:rsidP="006D0A5A">
      <w:pPr>
        <w:pStyle w:val="a5"/>
        <w:numPr>
          <w:ilvl w:val="0"/>
          <w:numId w:val="106"/>
        </w:numPr>
        <w:tabs>
          <w:tab w:val="left" w:pos="892"/>
          <w:tab w:val="left" w:pos="893"/>
        </w:tabs>
        <w:spacing w:before="5"/>
        <w:ind w:hanging="361"/>
        <w:jc w:val="left"/>
        <w:rPr>
          <w:i/>
          <w:sz w:val="24"/>
        </w:rPr>
      </w:pPr>
      <w:r>
        <w:rPr>
          <w:i/>
          <w:sz w:val="24"/>
        </w:rPr>
        <w:t>видеть проявления влияния античного искусства в окружающей</w:t>
      </w:r>
      <w:r>
        <w:rPr>
          <w:i/>
          <w:spacing w:val="-6"/>
          <w:sz w:val="24"/>
        </w:rPr>
        <w:t xml:space="preserve"> </w:t>
      </w:r>
      <w:r>
        <w:rPr>
          <w:i/>
          <w:sz w:val="24"/>
        </w:rPr>
        <w:t>среде;</w:t>
      </w:r>
    </w:p>
    <w:p w:rsidR="004B1B16" w:rsidRDefault="004F40BB" w:rsidP="006D0A5A">
      <w:pPr>
        <w:pStyle w:val="a5"/>
        <w:numPr>
          <w:ilvl w:val="0"/>
          <w:numId w:val="106"/>
        </w:numPr>
        <w:tabs>
          <w:tab w:val="left" w:pos="892"/>
          <w:tab w:val="left" w:pos="893"/>
        </w:tabs>
        <w:spacing w:before="6" w:line="235" w:lineRule="auto"/>
        <w:ind w:right="559"/>
        <w:jc w:val="left"/>
        <w:rPr>
          <w:i/>
          <w:sz w:val="24"/>
        </w:rPr>
      </w:pPr>
      <w:r>
        <w:rPr>
          <w:i/>
          <w:sz w:val="24"/>
        </w:rPr>
        <w:t>высказывать суждения о значении и месте исторического и культурного наследия древних обществ в мировой</w:t>
      </w:r>
      <w:r>
        <w:rPr>
          <w:i/>
          <w:spacing w:val="-3"/>
          <w:sz w:val="24"/>
        </w:rPr>
        <w:t xml:space="preserve"> </w:t>
      </w:r>
      <w:r>
        <w:rPr>
          <w:i/>
          <w:sz w:val="24"/>
        </w:rPr>
        <w:t>истории.</w:t>
      </w:r>
    </w:p>
    <w:p w:rsidR="004B1B16" w:rsidRDefault="004B1B16">
      <w:pPr>
        <w:pStyle w:val="a3"/>
        <w:spacing w:before="6"/>
        <w:ind w:left="0" w:firstLine="0"/>
        <w:jc w:val="left"/>
        <w:rPr>
          <w:i/>
        </w:rPr>
      </w:pPr>
    </w:p>
    <w:p w:rsidR="004B1B16" w:rsidRDefault="004F40BB" w:rsidP="006D0A5A">
      <w:pPr>
        <w:pStyle w:val="3"/>
        <w:numPr>
          <w:ilvl w:val="0"/>
          <w:numId w:val="103"/>
        </w:numPr>
        <w:tabs>
          <w:tab w:val="left" w:pos="1501"/>
        </w:tabs>
        <w:spacing w:line="240" w:lineRule="auto"/>
        <w:ind w:left="1240" w:right="5285" w:firstLine="0"/>
      </w:pPr>
      <w:r>
        <w:t>Содержание учебного предмета,</w:t>
      </w:r>
      <w:r>
        <w:rPr>
          <w:spacing w:val="-18"/>
        </w:rPr>
        <w:t xml:space="preserve"> </w:t>
      </w:r>
      <w:r>
        <w:t>курса. История России. Всеобщая история История</w:t>
      </w:r>
      <w:r>
        <w:rPr>
          <w:spacing w:val="-3"/>
        </w:rPr>
        <w:t xml:space="preserve"> </w:t>
      </w:r>
      <w:r>
        <w:t>России</w:t>
      </w:r>
    </w:p>
    <w:p w:rsidR="004B1B16" w:rsidRDefault="004F40BB">
      <w:pPr>
        <w:spacing w:before="1"/>
        <w:ind w:left="1240" w:right="4869"/>
        <w:rPr>
          <w:b/>
          <w:sz w:val="24"/>
        </w:rPr>
      </w:pPr>
      <w:r>
        <w:rPr>
          <w:b/>
          <w:sz w:val="24"/>
        </w:rPr>
        <w:t>От Древней Руси к Российскому государству Введение</w:t>
      </w:r>
    </w:p>
    <w:p w:rsidR="004B1B16" w:rsidRDefault="004F40BB">
      <w:pPr>
        <w:pStyle w:val="a3"/>
        <w:spacing w:line="272" w:lineRule="exact"/>
        <w:ind w:left="1240" w:firstLine="0"/>
        <w:jc w:val="left"/>
      </w:pPr>
      <w:r>
        <w:t>Роль и место России в мировой истории. Проблемы периодизации российской истории.</w:t>
      </w:r>
    </w:p>
    <w:p w:rsidR="004B1B16" w:rsidRDefault="004F40BB">
      <w:pPr>
        <w:pStyle w:val="a3"/>
        <w:ind w:firstLine="0"/>
        <w:jc w:val="left"/>
      </w:pPr>
      <w:r>
        <w:t>Источники по истории России. Основные этапы развития исторической мысли в России.</w:t>
      </w:r>
    </w:p>
    <w:p w:rsidR="004B1B16" w:rsidRDefault="004F40BB">
      <w:pPr>
        <w:pStyle w:val="3"/>
        <w:spacing w:before="4"/>
      </w:pPr>
      <w:r>
        <w:t>Народы и государства на территории нашей страны в древности</w:t>
      </w:r>
    </w:p>
    <w:p w:rsidR="004B1B16" w:rsidRDefault="004F40BB">
      <w:pPr>
        <w:ind w:left="532" w:right="541" w:firstLine="708"/>
        <w:jc w:val="both"/>
        <w:rPr>
          <w:i/>
          <w:sz w:val="24"/>
        </w:rPr>
      </w:pPr>
      <w:r>
        <w:rPr>
          <w:sz w:val="24"/>
        </w:rPr>
        <w:t xml:space="preserve">Заселение территории нашей страны человеком. Каменный век. </w:t>
      </w:r>
      <w:r>
        <w:rPr>
          <w:i/>
          <w:sz w:val="24"/>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 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 нии культурных взаимовлияний.</w:t>
      </w:r>
    </w:p>
    <w:p w:rsidR="004B1B16" w:rsidRDefault="004F40BB">
      <w:pPr>
        <w:ind w:left="532" w:right="549" w:firstLine="708"/>
        <w:jc w:val="both"/>
        <w:rPr>
          <w:i/>
          <w:sz w:val="24"/>
        </w:rPr>
      </w:pPr>
      <w:r>
        <w:rPr>
          <w:sz w:val="24"/>
        </w:rPr>
        <w:t xml:space="preserve">Народы, проживавшие на этой территории до середины I тысячелетия до н.э. </w:t>
      </w:r>
      <w:r>
        <w:rPr>
          <w:i/>
          <w:sz w:val="24"/>
        </w:rPr>
        <w:t>Античные города-государства Северного Причерноморья. Боспорское царство. Скифское царство. Дер- бент.</w:t>
      </w:r>
    </w:p>
    <w:p w:rsidR="004B1B16" w:rsidRDefault="004F40BB">
      <w:pPr>
        <w:pStyle w:val="3"/>
        <w:spacing w:before="3"/>
      </w:pPr>
      <w:r>
        <w:t>Восточная Европа в середине I тыс. н.э.</w:t>
      </w:r>
    </w:p>
    <w:p w:rsidR="004B1B16" w:rsidRDefault="004F40BB">
      <w:pPr>
        <w:ind w:left="532" w:right="543" w:firstLine="708"/>
        <w:jc w:val="both"/>
        <w:rPr>
          <w:i/>
          <w:sz w:val="24"/>
        </w:rPr>
      </w:pPr>
      <w:r>
        <w:rPr>
          <w:sz w:val="24"/>
        </w:rPr>
        <w:t xml:space="preserve">Великое переселение народов. </w:t>
      </w:r>
      <w:r>
        <w:rPr>
          <w:i/>
          <w:sz w:val="24"/>
        </w:rPr>
        <w:t xml:space="preserve">Миграция готов. Нашествие гуннов. </w:t>
      </w:r>
      <w:r>
        <w:rPr>
          <w:sz w:val="24"/>
        </w:rPr>
        <w:t xml:space="preserve">Вопрос о славянской прародине и происхождении славян. Расселение славян, их разделение на три ветви – восточ- ных, западных и южных. </w:t>
      </w:r>
      <w:r>
        <w:rPr>
          <w:i/>
          <w:sz w:val="24"/>
        </w:rPr>
        <w:t xml:space="preserve">Славянские общности Восточной Европы. </w:t>
      </w:r>
      <w:r>
        <w:rPr>
          <w:sz w:val="24"/>
        </w:rPr>
        <w:t>Их соседи – балты и фин- 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 ропы, Сибири и Дальнего Востока</w:t>
      </w:r>
      <w:r>
        <w:rPr>
          <w:i/>
          <w:sz w:val="24"/>
        </w:rPr>
        <w:t>. Тюркский каганат. Хазарский каганат. Волжская Булгария.</w:t>
      </w:r>
    </w:p>
    <w:p w:rsidR="004B1B16" w:rsidRDefault="004F40BB">
      <w:pPr>
        <w:pStyle w:val="3"/>
        <w:spacing w:before="2" w:line="240" w:lineRule="auto"/>
      </w:pPr>
      <w:r>
        <w:t>Образование государства Русь</w:t>
      </w:r>
    </w:p>
    <w:p w:rsidR="004B1B16" w:rsidRDefault="004B1B16">
      <w:pPr>
        <w:sectPr w:rsidR="004B1B16">
          <w:pgSz w:w="11910" w:h="16840"/>
          <w:pgMar w:top="760" w:right="580" w:bottom="1140" w:left="320" w:header="0" w:footer="878" w:gutter="0"/>
          <w:cols w:space="720"/>
        </w:sectPr>
      </w:pPr>
    </w:p>
    <w:p w:rsidR="004B1B16" w:rsidRDefault="004F40BB">
      <w:pPr>
        <w:spacing w:before="68"/>
        <w:ind w:left="532" w:right="550" w:firstLine="708"/>
        <w:jc w:val="both"/>
        <w:rPr>
          <w:i/>
          <w:sz w:val="24"/>
        </w:rPr>
      </w:pPr>
      <w:r>
        <w:rPr>
          <w:i/>
          <w:sz w:val="24"/>
        </w:rPr>
        <w:lastRenderedPageBreak/>
        <w:t>Исторические условия складывания русской государственности: природно- климатический фактор и политические процессы в Европе в конце I тыс. н. э. Формирование новой политической и этнической карты континента.</w:t>
      </w:r>
    </w:p>
    <w:p w:rsidR="004B1B16" w:rsidRDefault="004F40BB">
      <w:pPr>
        <w:ind w:left="532" w:right="545" w:firstLine="708"/>
        <w:jc w:val="both"/>
        <w:rPr>
          <w:sz w:val="24"/>
        </w:rPr>
      </w:pPr>
      <w:r>
        <w:rPr>
          <w:i/>
          <w:sz w:val="24"/>
        </w:rPr>
        <w:t xml:space="preserve">Государства Центральной и Западной Европы. Первые известия о Руси. </w:t>
      </w:r>
      <w:r>
        <w:rPr>
          <w:sz w:val="24"/>
        </w:rPr>
        <w:t>Проблема обра- зования Древнерусского государства. Начало династии Рюриковичей.</w:t>
      </w:r>
    </w:p>
    <w:p w:rsidR="004B1B16" w:rsidRDefault="004F40BB">
      <w:pPr>
        <w:pStyle w:val="a3"/>
        <w:ind w:right="553"/>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4B1B16" w:rsidRDefault="004F40BB">
      <w:pPr>
        <w:pStyle w:val="a3"/>
        <w:spacing w:before="1"/>
        <w:ind w:left="1240" w:firstLine="0"/>
      </w:pPr>
      <w:r>
        <w:t>Принятие христианства и его значение. Византийское наследие на Руси.</w:t>
      </w:r>
    </w:p>
    <w:p w:rsidR="004B1B16" w:rsidRDefault="004F40BB">
      <w:pPr>
        <w:pStyle w:val="3"/>
        <w:spacing w:before="4"/>
      </w:pPr>
      <w:r>
        <w:t>Русь в конце X – начале XII в.</w:t>
      </w:r>
    </w:p>
    <w:p w:rsidR="004B1B16" w:rsidRDefault="004F40BB">
      <w:pPr>
        <w:pStyle w:val="a3"/>
        <w:ind w:right="541"/>
      </w:pPr>
      <w:r>
        <w:t>Территория и население государства Русь/Русская земля. Крупнейшие города Руси. Нов- город как центр освоения Севера Восточной Европы, колонизация Русской равнины. Террито- риально-политическая структура Руси: волости. Органы власти: князь, посадник, тысяцкий, ве- 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4B1B16" w:rsidRDefault="004F40BB">
      <w:pPr>
        <w:pStyle w:val="a3"/>
        <w:ind w:right="547"/>
        <w:rPr>
          <w:i/>
        </w:rPr>
      </w:pPr>
      <w:r>
        <w:t xml:space="preserve">Общественный строй Руси: дискуссии в исторической науке. Князья, дружина. Духовен- ство. Городское население. Купцы. Категории рядового и зависимого населения. Древнерусское право: Русская Правда, </w:t>
      </w:r>
      <w:r>
        <w:rPr>
          <w:i/>
        </w:rPr>
        <w:t>церковные уставы.</w:t>
      </w:r>
    </w:p>
    <w:p w:rsidR="004B1B16" w:rsidRDefault="004F40BB">
      <w:pPr>
        <w:ind w:left="532" w:right="545" w:firstLine="708"/>
        <w:jc w:val="both"/>
        <w:rPr>
          <w:i/>
          <w:sz w:val="24"/>
        </w:rPr>
      </w:pPr>
      <w:r>
        <w:rPr>
          <w:sz w:val="24"/>
        </w:rPr>
        <w:t xml:space="preserve">Русь в социально-политическом контексте Евразии. Внешняя политика и международ- ные связи: отношения с Византией, печенегами, половцами </w:t>
      </w:r>
      <w:r>
        <w:rPr>
          <w:i/>
          <w:sz w:val="24"/>
        </w:rPr>
        <w:t>(Дешт-и-Кипчак</w:t>
      </w:r>
      <w:r>
        <w:rPr>
          <w:sz w:val="24"/>
        </w:rPr>
        <w:t xml:space="preserve">), </w:t>
      </w:r>
      <w:r>
        <w:rPr>
          <w:i/>
          <w:sz w:val="24"/>
        </w:rPr>
        <w:t>странами Цен- тральной, Западной и Северной Европы.</w:t>
      </w:r>
    </w:p>
    <w:p w:rsidR="004B1B16" w:rsidRDefault="004F40BB">
      <w:pPr>
        <w:pStyle w:val="3"/>
        <w:spacing w:before="3"/>
      </w:pPr>
      <w:r>
        <w:t>Культурное пространство</w:t>
      </w:r>
    </w:p>
    <w:p w:rsidR="004B1B16" w:rsidRDefault="004F40BB">
      <w:pPr>
        <w:pStyle w:val="a3"/>
        <w:ind w:right="546"/>
      </w:pPr>
      <w:r>
        <w:t>Русь в культурном контексте Евразии. Картина мира средневекового человека. Повсе- дневная жизнь, сельский и городской быт. Положение женщины. Дети и их воспитание. Кален- дарь и хронология.</w:t>
      </w:r>
    </w:p>
    <w:p w:rsidR="004B1B16" w:rsidRDefault="004F40BB">
      <w:pPr>
        <w:pStyle w:val="a3"/>
        <w:ind w:right="542"/>
      </w:pPr>
      <w:r>
        <w:t xml:space="preserve">Древнерусская культура. Формирование единого культурного пространства. Кирилло- мефодиевская традиция на Руси. Письменность. Распространение грамотности, берестяные грамоты. </w:t>
      </w:r>
      <w:r>
        <w:rPr>
          <w:i/>
        </w:rPr>
        <w:t xml:space="preserve">«Новгородская псалтирь». «Остромирово Евангелие». </w:t>
      </w:r>
      <w:r>
        <w:t xml:space="preserve">Появление древнерусской ли- тературы. </w:t>
      </w:r>
      <w:r>
        <w:rPr>
          <w:i/>
        </w:rPr>
        <w:t xml:space="preserve">«Слово о Законе и Благодати». </w:t>
      </w:r>
      <w:r>
        <w:t>Произведения летописного жанра. «Повесть времен- 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4B1B16" w:rsidRDefault="004F40BB">
      <w:pPr>
        <w:pStyle w:val="3"/>
        <w:spacing w:before="3"/>
      </w:pPr>
      <w:r>
        <w:t>Русь в середине XII – начале XIII в.</w:t>
      </w:r>
    </w:p>
    <w:p w:rsidR="004B1B16" w:rsidRDefault="004F40BB">
      <w:pPr>
        <w:ind w:left="532" w:right="547" w:firstLine="708"/>
        <w:jc w:val="both"/>
        <w:rPr>
          <w:i/>
          <w:sz w:val="24"/>
        </w:rPr>
      </w:pPr>
      <w:r>
        <w:rPr>
          <w:sz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i/>
          <w:sz w:val="24"/>
        </w:rPr>
        <w:t>Эволюция общественного строя и права. Внешняя политика русских земель в евразийском контексте.</w:t>
      </w:r>
    </w:p>
    <w:p w:rsidR="004B1B16" w:rsidRDefault="004F40BB">
      <w:pPr>
        <w:pStyle w:val="a3"/>
        <w:ind w:right="546"/>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 ные храмы Северо-Восточной Руси: Успенский собор во Владимире, церковь Покрова на Нер- ли, Георгиевский собор Юрьева-Польского.</w:t>
      </w:r>
    </w:p>
    <w:p w:rsidR="004B1B16" w:rsidRDefault="004F40BB">
      <w:pPr>
        <w:pStyle w:val="3"/>
        <w:rPr>
          <w:b w:val="0"/>
        </w:rPr>
      </w:pPr>
      <w:r>
        <w:t>Русские земли в середине XIII - XIV в</w:t>
      </w:r>
      <w:r>
        <w:rPr>
          <w:b w:val="0"/>
        </w:rPr>
        <w:t>.</w:t>
      </w:r>
    </w:p>
    <w:p w:rsidR="004B1B16" w:rsidRDefault="004F40BB">
      <w:pPr>
        <w:pStyle w:val="a3"/>
        <w:ind w:right="546"/>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 гольского нашествия. Система зависимости русских земель от ордынских ханов (т.н. «ордын- ское иго»).</w:t>
      </w:r>
    </w:p>
    <w:p w:rsidR="004B1B16" w:rsidRDefault="004F40BB">
      <w:pPr>
        <w:ind w:left="532" w:right="550" w:firstLine="708"/>
        <w:jc w:val="both"/>
        <w:rPr>
          <w:i/>
          <w:sz w:val="24"/>
        </w:rPr>
      </w:pPr>
      <w:r>
        <w:rPr>
          <w:sz w:val="24"/>
        </w:rPr>
        <w:t xml:space="preserve">Южные и западные русские земли. Возникновение Литовского государства и включение в его состав части русских земель. </w:t>
      </w:r>
      <w:r>
        <w:rPr>
          <w:i/>
          <w:sz w:val="24"/>
        </w:rPr>
        <w:t>Северо-западные земли: Новгородская и Псковская. Полити- ческий строй Новгорода и Пскова. Роль вече и князя. Новгород в системе балтийских связей.</w:t>
      </w:r>
    </w:p>
    <w:p w:rsidR="004B1B16" w:rsidRDefault="004F40BB">
      <w:pPr>
        <w:pStyle w:val="a3"/>
        <w:ind w:right="552"/>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w:t>
      </w:r>
    </w:p>
    <w:p w:rsidR="004B1B16" w:rsidRDefault="004B1B16">
      <w:pPr>
        <w:sectPr w:rsidR="004B1B16">
          <w:pgSz w:w="11910" w:h="16840"/>
          <w:pgMar w:top="760" w:right="580" w:bottom="1140" w:left="320" w:header="0" w:footer="878" w:gutter="0"/>
          <w:cols w:space="720"/>
        </w:sectPr>
      </w:pPr>
    </w:p>
    <w:p w:rsidR="004B1B16" w:rsidRDefault="004F40BB">
      <w:pPr>
        <w:pStyle w:val="a3"/>
        <w:spacing w:before="68"/>
        <w:ind w:right="553" w:firstLine="0"/>
      </w:pPr>
      <w:r>
        <w:lastRenderedPageBreak/>
        <w:t>Дмитрий Донской. Куликовская битва. Закрепление первенствующего положения московских князей.</w:t>
      </w:r>
    </w:p>
    <w:p w:rsidR="004B1B16" w:rsidRDefault="004F40BB">
      <w:pPr>
        <w:pStyle w:val="a3"/>
        <w:ind w:right="549"/>
      </w:pPr>
      <w:r>
        <w:t>Перенос митрополичьей кафедры в Москву. Роль православной церкви в ордынский пе- риод русской истории. Сергий Радонежский. Расцвет раннемосковского искусства. Соборы Кремля.</w:t>
      </w:r>
    </w:p>
    <w:p w:rsidR="004B1B16" w:rsidRDefault="004F40BB">
      <w:pPr>
        <w:pStyle w:val="3"/>
        <w:spacing w:before="4"/>
      </w:pPr>
      <w:r>
        <w:t>Народы и государства степной зоны Восточной Европы и Сибири в XIII-XV вв.</w:t>
      </w:r>
    </w:p>
    <w:p w:rsidR="004B1B16" w:rsidRDefault="004F40BB">
      <w:pPr>
        <w:pStyle w:val="a3"/>
        <w:ind w:right="549"/>
      </w:pPr>
      <w:r>
        <w:t>Золотая орда: государственный строй, население, экономика, культура. Города и коче- вые степи. Принятие ислама. Ослабление государства во второй половине XIV в., нашествие Тимура.</w:t>
      </w:r>
    </w:p>
    <w:p w:rsidR="004B1B16" w:rsidRDefault="004F40BB">
      <w:pPr>
        <w:ind w:left="532" w:right="546" w:firstLine="708"/>
        <w:jc w:val="both"/>
        <w:rPr>
          <w:i/>
          <w:sz w:val="24"/>
        </w:rPr>
      </w:pPr>
      <w:r>
        <w:rPr>
          <w:sz w:val="24"/>
        </w:rPr>
        <w:t xml:space="preserve">Распад Золотой орды, образование татарских ханств. Казанское ханство. Сибирское хан- ство. Астраханское ханство. Ногайская орда. Крымское ханство. </w:t>
      </w:r>
      <w:r>
        <w:rPr>
          <w:i/>
          <w:sz w:val="24"/>
        </w:rPr>
        <w:t xml:space="preserve">Касимовское ханство. </w:t>
      </w:r>
      <w:r>
        <w:rPr>
          <w:sz w:val="24"/>
        </w:rPr>
        <w:t xml:space="preserve">Дикое поле. Народы Северного Кавказа. </w:t>
      </w:r>
      <w:r>
        <w:rPr>
          <w:i/>
          <w:sz w:val="24"/>
        </w:rPr>
        <w:t>Итальянские фактории Причерноморья (Каффа, Тана, Сол- дайя и др) и их роль в системе торговых и политических связей Руси с Западом и Востоком.</w:t>
      </w:r>
    </w:p>
    <w:p w:rsidR="004B1B16" w:rsidRDefault="004F40BB">
      <w:pPr>
        <w:pStyle w:val="3"/>
        <w:spacing w:before="3"/>
      </w:pPr>
      <w:r>
        <w:t>Культурное пространство</w:t>
      </w:r>
    </w:p>
    <w:p w:rsidR="004B1B16" w:rsidRDefault="004F40BB">
      <w:pPr>
        <w:ind w:left="532" w:right="546" w:firstLine="708"/>
        <w:jc w:val="both"/>
        <w:rPr>
          <w:sz w:val="24"/>
        </w:rPr>
      </w:pPr>
      <w:r>
        <w:rPr>
          <w:i/>
          <w:sz w:val="24"/>
        </w:rPr>
        <w:t xml:space="preserve">Изменения в представлениях о картине мира в Евразии в связи с завершением монголь- ских завоеваний. </w:t>
      </w:r>
      <w:r>
        <w:rPr>
          <w:sz w:val="24"/>
        </w:rPr>
        <w:t>Культурное взаимодействие цивилизаций. Межкультурные связи и коммуни- кации (взаимодействие и взаимовлияние русской культуры и культур народов Евразии). Лето- писание. Памятники Куликовского цикла. Жития. Епифаний Премудрый. Архитектура. Изобра- зительное искусство. Феофан Грек. Андрей Рублев.</w:t>
      </w:r>
    </w:p>
    <w:p w:rsidR="004B1B16" w:rsidRDefault="004F40BB">
      <w:pPr>
        <w:pStyle w:val="3"/>
        <w:spacing w:before="3"/>
      </w:pPr>
      <w:r>
        <w:t>Формирование единого Русского государства в XV веке</w:t>
      </w:r>
    </w:p>
    <w:p w:rsidR="004B1B16" w:rsidRDefault="004F40BB">
      <w:pPr>
        <w:ind w:left="532" w:right="542" w:firstLine="708"/>
        <w:jc w:val="both"/>
        <w:rPr>
          <w:sz w:val="24"/>
        </w:rPr>
      </w:pPr>
      <w:r>
        <w:rPr>
          <w:sz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i/>
          <w:sz w:val="24"/>
        </w:rPr>
        <w:t xml:space="preserve">Новгород и Псков в XV в.: политический строй, отношения с Москвой, Ливонским орденом, Ганзой, Великим княжеством Литовским. </w:t>
      </w:r>
      <w:r>
        <w:rPr>
          <w:sz w:val="24"/>
        </w:rPr>
        <w:t>Падение Византии и рост цер- ковно-политической роли Москвы в православном мире. Теория «Москва – третий Рим». Иван</w:t>
      </w:r>
    </w:p>
    <w:p w:rsidR="004B1B16" w:rsidRDefault="004F40BB" w:rsidP="006D0A5A">
      <w:pPr>
        <w:pStyle w:val="a5"/>
        <w:numPr>
          <w:ilvl w:val="0"/>
          <w:numId w:val="101"/>
        </w:numPr>
        <w:tabs>
          <w:tab w:val="left" w:pos="905"/>
        </w:tabs>
        <w:ind w:right="546" w:firstLine="0"/>
        <w:jc w:val="both"/>
        <w:rPr>
          <w:sz w:val="24"/>
        </w:rPr>
      </w:pPr>
      <w:r>
        <w:rPr>
          <w:sz w:val="24"/>
        </w:rPr>
        <w:t xml:space="preserve">Присоединение Новгорода и Твери. Ликвидация зависимости от Орды. Расширение между- народных связей Московского государства. Принятие общерусского Судебника. </w:t>
      </w:r>
      <w:r>
        <w:rPr>
          <w:i/>
          <w:sz w:val="24"/>
        </w:rPr>
        <w:t xml:space="preserve">Формирование аппарата управления единого государства. Перемены в устройстве двора великого князя: </w:t>
      </w:r>
      <w:r>
        <w:rPr>
          <w:spacing w:val="2"/>
          <w:sz w:val="24"/>
        </w:rPr>
        <w:t xml:space="preserve">но- </w:t>
      </w:r>
      <w:r>
        <w:rPr>
          <w:sz w:val="24"/>
        </w:rPr>
        <w:t>вая государственная символика; царский титул и регалии; дворцовое и церковное строитель- ство. Московский</w:t>
      </w:r>
      <w:r>
        <w:rPr>
          <w:spacing w:val="-2"/>
          <w:sz w:val="24"/>
        </w:rPr>
        <w:t xml:space="preserve"> </w:t>
      </w:r>
      <w:r>
        <w:rPr>
          <w:sz w:val="24"/>
        </w:rPr>
        <w:t>Кремль.</w:t>
      </w:r>
    </w:p>
    <w:p w:rsidR="004B1B16" w:rsidRDefault="004F40BB">
      <w:pPr>
        <w:pStyle w:val="3"/>
        <w:spacing w:before="2"/>
      </w:pPr>
      <w:r>
        <w:t>Культурное пространство</w:t>
      </w:r>
    </w:p>
    <w:p w:rsidR="004B1B16" w:rsidRDefault="004F40BB">
      <w:pPr>
        <w:ind w:left="532" w:right="542" w:firstLine="708"/>
        <w:jc w:val="both"/>
        <w:rPr>
          <w:i/>
          <w:sz w:val="24"/>
        </w:rPr>
      </w:pPr>
      <w:r>
        <w:rPr>
          <w:sz w:val="24"/>
        </w:rPr>
        <w:t xml:space="preserve">Изменения восприятия мира. Сакрализация великокняжеской власти. Флорентийская уния. Установление автокефалии русской церкви. </w:t>
      </w:r>
      <w:r>
        <w:rPr>
          <w:i/>
          <w:sz w:val="24"/>
        </w:rPr>
        <w:t xml:space="preserve">Внутрицерковная борьба (иосифляне и не- стяжатели, ереси). </w:t>
      </w:r>
      <w:r>
        <w:rPr>
          <w:sz w:val="24"/>
        </w:rPr>
        <w:t xml:space="preserve">Развитие культуры единого Русского государства. Летописание: общерус- ское и региональное. Житийная литература. «Хожение за три моря» Афанасия Никитина. Архи- тектура. Изобразительное искусство. </w:t>
      </w:r>
      <w:r>
        <w:rPr>
          <w:i/>
          <w:sz w:val="24"/>
        </w:rPr>
        <w:t>Повседневная жизнь горожан и сельских жителей в древ- нерусский и раннемосковский периоды.</w:t>
      </w:r>
    </w:p>
    <w:p w:rsidR="004B1B16" w:rsidRDefault="004F40BB">
      <w:pPr>
        <w:pStyle w:val="3"/>
        <w:spacing w:before="3"/>
        <w:jc w:val="left"/>
      </w:pPr>
      <w:r>
        <w:t>Региональный компонент</w:t>
      </w:r>
    </w:p>
    <w:p w:rsidR="004B1B16" w:rsidRDefault="004F40BB">
      <w:pPr>
        <w:pStyle w:val="a3"/>
        <w:spacing w:line="274" w:lineRule="exact"/>
        <w:ind w:left="1240" w:firstLine="0"/>
        <w:jc w:val="left"/>
      </w:pPr>
      <w:r>
        <w:t>Наш регион в древности и средневековье.</w:t>
      </w:r>
    </w:p>
    <w:p w:rsidR="004B1B16" w:rsidRDefault="004F40BB">
      <w:pPr>
        <w:pStyle w:val="3"/>
        <w:spacing w:before="4"/>
        <w:jc w:val="left"/>
      </w:pPr>
      <w:r>
        <w:t>Россия В XVI – XVII вв.: от великого княжества к царствуРоссия в XVI веке</w:t>
      </w:r>
    </w:p>
    <w:p w:rsidR="004B1B16" w:rsidRDefault="004F40BB">
      <w:pPr>
        <w:pStyle w:val="a3"/>
        <w:ind w:right="546"/>
      </w:pPr>
      <w:r>
        <w:t>Княжение Василия III. Завершение объединения русских земель вокруг Москвы: присо- единение Псковской, Смоленской, Рязанской земель. Отмирание удельной системы. Укрепле- 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 сольства в европейские государства.</w:t>
      </w:r>
    </w:p>
    <w:p w:rsidR="004B1B16" w:rsidRDefault="004F40BB">
      <w:pPr>
        <w:pStyle w:val="a3"/>
        <w:ind w:right="552"/>
      </w:pPr>
      <w: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i/>
        </w:rPr>
        <w:t xml:space="preserve">«Малая дума». </w:t>
      </w:r>
      <w:r>
        <w:t>Местничество. Местное управление: наместники и волостели, система кормлений. Государство и церковь.</w:t>
      </w:r>
    </w:p>
    <w:p w:rsidR="004B1B16" w:rsidRDefault="004F40BB">
      <w:pPr>
        <w:ind w:left="532" w:right="550" w:firstLine="708"/>
        <w:jc w:val="both"/>
        <w:rPr>
          <w:i/>
          <w:sz w:val="24"/>
        </w:rPr>
      </w:pPr>
      <w:r>
        <w:rPr>
          <w:sz w:val="24"/>
        </w:rPr>
        <w:t xml:space="preserve">Регентство Елены Глинской. Сопротивление удельных князей великокняжеской власти. </w:t>
      </w:r>
      <w:r>
        <w:rPr>
          <w:i/>
          <w:sz w:val="24"/>
        </w:rPr>
        <w:t xml:space="preserve">Мятеж князя Андрея Старицкого. </w:t>
      </w:r>
      <w:r>
        <w:rPr>
          <w:sz w:val="24"/>
        </w:rPr>
        <w:t xml:space="preserve">Унификация денежной системы. </w:t>
      </w:r>
      <w:r>
        <w:rPr>
          <w:i/>
          <w:sz w:val="24"/>
        </w:rPr>
        <w:t>Стародубская война с Польшей и Литвой.</w:t>
      </w:r>
    </w:p>
    <w:p w:rsidR="004B1B16" w:rsidRDefault="004B1B16">
      <w:pPr>
        <w:jc w:val="both"/>
        <w:rPr>
          <w:sz w:val="24"/>
        </w:rPr>
        <w:sectPr w:rsidR="004B1B16">
          <w:pgSz w:w="11910" w:h="16840"/>
          <w:pgMar w:top="760" w:right="580" w:bottom="1140" w:left="320" w:header="0" w:footer="878" w:gutter="0"/>
          <w:cols w:space="720"/>
        </w:sectPr>
      </w:pPr>
    </w:p>
    <w:p w:rsidR="004B1B16" w:rsidRDefault="004F40BB">
      <w:pPr>
        <w:spacing w:before="68"/>
        <w:ind w:left="532" w:right="555" w:firstLine="708"/>
        <w:jc w:val="both"/>
        <w:rPr>
          <w:i/>
          <w:sz w:val="24"/>
        </w:rPr>
      </w:pPr>
      <w:r>
        <w:rPr>
          <w:sz w:val="24"/>
        </w:rPr>
        <w:lastRenderedPageBreak/>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i/>
          <w:sz w:val="24"/>
        </w:rPr>
        <w:t>Ереси Матвея Башкина и Феодосия Косого.</w:t>
      </w:r>
    </w:p>
    <w:p w:rsidR="004B1B16" w:rsidRDefault="004F40BB">
      <w:pPr>
        <w:pStyle w:val="a3"/>
        <w:ind w:right="549"/>
      </w:pPr>
      <w:r>
        <w:t xml:space="preserve">Принятие Иваном IV царского титула. Реформы середины XVI в. «Избранная рада»: ее состав и значение. Появление Земских соборов: </w:t>
      </w:r>
      <w:r>
        <w:rPr>
          <w:i/>
        </w:rPr>
        <w:t xml:space="preserve">дискуссии о характере народного представи- тельства. </w:t>
      </w:r>
      <w:r>
        <w:t>Отмена кормлений. Система налогообложения. Судебник 1550 г. Стоглавый собор. Земская реформа – формирование органов местного самоуправления.</w:t>
      </w:r>
    </w:p>
    <w:p w:rsidR="004B1B16" w:rsidRDefault="004F40BB">
      <w:pPr>
        <w:pStyle w:val="a3"/>
        <w:ind w:right="542"/>
      </w:pPr>
      <w:r>
        <w:t>Внешняя политика России в XVI в. Создание стрелецких полков и «Уложение о служ- 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 ской войне. Поход Ермака Тимофеевича на Сибирское ханство. Начало присоединения к Рос- сии Западной Сибири.</w:t>
      </w:r>
    </w:p>
    <w:p w:rsidR="004B1B16" w:rsidRDefault="004F40BB">
      <w:pPr>
        <w:spacing w:before="1"/>
        <w:ind w:left="532" w:right="541" w:firstLine="708"/>
        <w:jc w:val="both"/>
        <w:rPr>
          <w:sz w:val="24"/>
        </w:rPr>
      </w:pPr>
      <w:r>
        <w:rPr>
          <w:sz w:val="24"/>
        </w:rPr>
        <w:t xml:space="preserve">Социальная структура российского общества. Дворянство. </w:t>
      </w:r>
      <w:r>
        <w:rPr>
          <w:i/>
          <w:sz w:val="24"/>
        </w:rPr>
        <w:t xml:space="preserve">Служилые и неслужилые лю- ди. Формирование Государева двора и «служилых городов». </w:t>
      </w:r>
      <w:r>
        <w:rPr>
          <w:sz w:val="24"/>
        </w:rPr>
        <w:t>Торгово-ремесленное население городов. Духовенство. Начало закрепощения крестьян: указ о «заповедных летах». Формирова- ние вольного казачества.</w:t>
      </w:r>
    </w:p>
    <w:p w:rsidR="004B1B16" w:rsidRDefault="004F40BB">
      <w:pPr>
        <w:spacing w:before="1"/>
        <w:ind w:left="532" w:right="546" w:firstLine="708"/>
        <w:jc w:val="both"/>
        <w:rPr>
          <w:i/>
          <w:sz w:val="24"/>
        </w:rPr>
      </w:pPr>
      <w:r>
        <w:rPr>
          <w:sz w:val="24"/>
        </w:rPr>
        <w:t xml:space="preserve">Многонациональный состав населения Русского государства. </w:t>
      </w:r>
      <w:r>
        <w:rPr>
          <w:i/>
          <w:sz w:val="24"/>
        </w:rPr>
        <w:t>Финно-угорские народы</w:t>
      </w:r>
      <w:r>
        <w:rPr>
          <w:sz w:val="24"/>
        </w:rPr>
        <w:t xml:space="preserve">. Народы Поволжья после присоединения к России. </w:t>
      </w:r>
      <w:r>
        <w:rPr>
          <w:i/>
          <w:sz w:val="24"/>
        </w:rPr>
        <w:t xml:space="preserve">Служилые татары. Выходцы из стран Ев- ропы на государевой службе. Сосуществование религий в Российском государстве. </w:t>
      </w:r>
      <w:r>
        <w:rPr>
          <w:sz w:val="24"/>
        </w:rPr>
        <w:t xml:space="preserve">Русская Православная церковь. </w:t>
      </w:r>
      <w:r>
        <w:rPr>
          <w:i/>
          <w:sz w:val="24"/>
        </w:rPr>
        <w:t>Мусульманское духовенство.</w:t>
      </w:r>
    </w:p>
    <w:p w:rsidR="004B1B16" w:rsidRDefault="004F40BB">
      <w:pPr>
        <w:pStyle w:val="a3"/>
        <w:ind w:right="547"/>
      </w:pPr>
      <w:r>
        <w:t xml:space="preserve">Россия в конце XVI в. Опричнина, дискуссия о ее причинах и характере. Опричный тер- рор. Разгром Новгорода и Пскова. </w:t>
      </w:r>
      <w:r>
        <w:rPr>
          <w:i/>
        </w:rPr>
        <w:t xml:space="preserve">Московские казни 1570 г. </w:t>
      </w:r>
      <w:r>
        <w:t>Результаты и последствия оприч- нины. Противоречивость личности Ивана Грозного и проводимых им преобразований. Цена реформ.</w:t>
      </w:r>
    </w:p>
    <w:p w:rsidR="004B1B16" w:rsidRDefault="004F40BB">
      <w:pPr>
        <w:ind w:left="532" w:right="546" w:firstLine="708"/>
        <w:jc w:val="both"/>
        <w:rPr>
          <w:sz w:val="24"/>
        </w:rPr>
      </w:pPr>
      <w:r>
        <w:rPr>
          <w:sz w:val="24"/>
        </w:rPr>
        <w:t xml:space="preserve">Царь Федор Иванович. Борьба за власть в боярском окружении. Правление Бориса Году- нова. Учреждение патриаршества. </w:t>
      </w:r>
      <w:r>
        <w:rPr>
          <w:i/>
          <w:sz w:val="24"/>
        </w:rPr>
        <w:t xml:space="preserve">Тявзинский мирный договор со Швецией: восстановление по- зиций России в Прибалтике. </w:t>
      </w:r>
      <w:r>
        <w:rPr>
          <w:sz w:val="24"/>
        </w:rPr>
        <w:t xml:space="preserve">Противостояние с Крымским ханством. </w:t>
      </w:r>
      <w:r>
        <w:rPr>
          <w:i/>
          <w:sz w:val="24"/>
        </w:rPr>
        <w:t xml:space="preserve">Отражение набега Гази- Гирея в 1591 г. </w:t>
      </w:r>
      <w:r>
        <w:rPr>
          <w:sz w:val="24"/>
        </w:rPr>
        <w:t>Строительство российских крепостей и засечных черт. Продолжение закрепо- щения крестьянства: указ об «Урочных летах». Пресечение царской династии Рюриковичей.</w:t>
      </w:r>
    </w:p>
    <w:p w:rsidR="004B1B16" w:rsidRDefault="004F40BB">
      <w:pPr>
        <w:pStyle w:val="3"/>
        <w:spacing w:before="5"/>
      </w:pPr>
      <w:r>
        <w:t>Смута в России</w:t>
      </w:r>
    </w:p>
    <w:p w:rsidR="004B1B16" w:rsidRDefault="004F40BB">
      <w:pPr>
        <w:ind w:left="532" w:right="549" w:firstLine="708"/>
        <w:jc w:val="both"/>
        <w:rPr>
          <w:sz w:val="24"/>
        </w:rPr>
      </w:pPr>
      <w:r>
        <w:rPr>
          <w:sz w:val="24"/>
        </w:rPr>
        <w:t xml:space="preserve">Династический кризис. Земский собор 1598 г. и избрание на царство Бориса Годунова. Политика Бориса Годунова, </w:t>
      </w:r>
      <w:r>
        <w:rPr>
          <w:i/>
          <w:sz w:val="24"/>
        </w:rPr>
        <w:t xml:space="preserve">в т.ч. в отношении боярства. Опала семейства Романовых. </w:t>
      </w:r>
      <w:r>
        <w:rPr>
          <w:sz w:val="24"/>
        </w:rPr>
        <w:t>Голод 1601-1603 гг. и обострение социально-экономического кризиса.</w:t>
      </w:r>
    </w:p>
    <w:p w:rsidR="004B1B16" w:rsidRDefault="004F40BB">
      <w:pPr>
        <w:pStyle w:val="a3"/>
        <w:ind w:left="1240" w:firstLine="0"/>
      </w:pPr>
      <w:r>
        <w:t>Смутное время начала XVII в., дискуссия о его причинах. Самозванцы и самозванство.</w:t>
      </w:r>
    </w:p>
    <w:p w:rsidR="004B1B16" w:rsidRDefault="004F40BB">
      <w:pPr>
        <w:pStyle w:val="a3"/>
        <w:ind w:firstLine="0"/>
      </w:pPr>
      <w:r>
        <w:t>Личность Лжедмитрия I и его политика. Восстание 1606 г. и убийство самозванца.</w:t>
      </w:r>
    </w:p>
    <w:p w:rsidR="004B1B16" w:rsidRDefault="004F40BB">
      <w:pPr>
        <w:pStyle w:val="a3"/>
        <w:ind w:right="546"/>
      </w:pPr>
      <w:r>
        <w:t xml:space="preserve">Царь Василий Шуйский. Восстание Ивана Болотникова. Перерастание внутреннего кри- зиса в гражданскую войну. Лжедмитрий II. Вторжение на территорию России польско- литовских отрядов. Тушинский лагерь самозванца под Москвой. Оборона Троице-Сергиева мо- настыря. </w:t>
      </w:r>
      <w:r>
        <w:rPr>
          <w:i/>
        </w:rPr>
        <w:t xml:space="preserve">Выборгский договор между Россией и Швецией. </w:t>
      </w:r>
      <w:r>
        <w:t>Поход войска М.В. Скопина- Шуйского и Я.-П. Делагарди и распад тушинского лагеря. Открытое вступление в войну против России Речи Посполитой. Оборона Смоленска.</w:t>
      </w:r>
    </w:p>
    <w:p w:rsidR="004B1B16" w:rsidRDefault="004F40BB">
      <w:pPr>
        <w:pStyle w:val="a3"/>
        <w:ind w:right="545"/>
      </w:pPr>
      <w:r>
        <w:t>Свержение Василия Шуйского и переход власти к «семибоярщине». Договор об избра- 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 рода шведскими войсками. «Совет всей земли». Освобождение Москвы в 1612 г.</w:t>
      </w:r>
    </w:p>
    <w:p w:rsidR="004B1B16" w:rsidRDefault="004F40BB">
      <w:pPr>
        <w:ind w:left="532" w:right="549" w:firstLine="708"/>
        <w:jc w:val="both"/>
        <w:rPr>
          <w:sz w:val="24"/>
        </w:rPr>
      </w:pPr>
      <w:r>
        <w:rPr>
          <w:sz w:val="24"/>
        </w:rPr>
        <w:t xml:space="preserve">Земский собор 1613 г. и его роль в укреплении государственности. Избрание </w:t>
      </w:r>
      <w:r>
        <w:rPr>
          <w:spacing w:val="4"/>
          <w:sz w:val="24"/>
        </w:rPr>
        <w:t xml:space="preserve">на </w:t>
      </w:r>
      <w:r>
        <w:rPr>
          <w:sz w:val="24"/>
        </w:rPr>
        <w:t xml:space="preserve">царство Михаила Федоровича Романова. </w:t>
      </w:r>
      <w:r>
        <w:rPr>
          <w:i/>
          <w:sz w:val="24"/>
        </w:rPr>
        <w:t xml:space="preserve">Борьба с казачьими выступлениями против центральной вла- сти. </w:t>
      </w:r>
      <w:r>
        <w:rPr>
          <w:sz w:val="24"/>
        </w:rPr>
        <w:t xml:space="preserve">Столбовский мир со Швецией: утрата выхода к Балтийскому морю. </w:t>
      </w:r>
      <w:r>
        <w:rPr>
          <w:i/>
          <w:sz w:val="24"/>
        </w:rPr>
        <w:t xml:space="preserve">Продолжение войны с Речью Посполитой. Поход принца Владислава на Москву. </w:t>
      </w:r>
      <w:r>
        <w:rPr>
          <w:sz w:val="24"/>
        </w:rPr>
        <w:t>Заключение Деулинского перемирия с Речью Посполитой. Итоги и последствия Смутного</w:t>
      </w:r>
      <w:r>
        <w:rPr>
          <w:spacing w:val="-2"/>
          <w:sz w:val="24"/>
        </w:rPr>
        <w:t xml:space="preserve"> </w:t>
      </w:r>
      <w:r>
        <w:rPr>
          <w:sz w:val="24"/>
        </w:rPr>
        <w:t>времени.</w:t>
      </w:r>
    </w:p>
    <w:p w:rsidR="004B1B16" w:rsidRDefault="004B1B16">
      <w:pPr>
        <w:jc w:val="both"/>
        <w:rPr>
          <w:sz w:val="24"/>
        </w:rPr>
        <w:sectPr w:rsidR="004B1B16">
          <w:pgSz w:w="11910" w:h="16840"/>
          <w:pgMar w:top="760" w:right="580" w:bottom="1140" w:left="320" w:header="0" w:footer="878" w:gutter="0"/>
          <w:cols w:space="720"/>
        </w:sectPr>
      </w:pPr>
    </w:p>
    <w:p w:rsidR="004B1B16" w:rsidRDefault="004F40BB">
      <w:pPr>
        <w:pStyle w:val="3"/>
        <w:spacing w:before="72"/>
      </w:pPr>
      <w:r>
        <w:lastRenderedPageBreak/>
        <w:t>Россия в XVII веке</w:t>
      </w:r>
    </w:p>
    <w:p w:rsidR="004B1B16" w:rsidRDefault="004F40BB">
      <w:pPr>
        <w:pStyle w:val="a3"/>
        <w:ind w:right="548"/>
      </w:pPr>
      <w:r>
        <w:t xml:space="preserve">Россия при первых Романовых. Царствование Михаила Федоровича. Восстановление экономического потенциала страны. </w:t>
      </w:r>
      <w:r>
        <w:rPr>
          <w:i/>
        </w:rPr>
        <w:t xml:space="preserve">Продолжение закрепощения крестьян. </w:t>
      </w:r>
      <w:r>
        <w:t>Земские соборы. Роль патриарха Филарета в управлении государством.</w:t>
      </w:r>
    </w:p>
    <w:p w:rsidR="004B1B16" w:rsidRDefault="004F40BB">
      <w:pPr>
        <w:ind w:left="532" w:right="544" w:firstLine="708"/>
        <w:jc w:val="both"/>
        <w:rPr>
          <w:sz w:val="24"/>
        </w:rPr>
      </w:pPr>
      <w:r>
        <w:rPr>
          <w:sz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i/>
          <w:sz w:val="24"/>
        </w:rPr>
        <w:t xml:space="preserve">Приказ Тайных дел. </w:t>
      </w:r>
      <w:r>
        <w:rPr>
          <w:sz w:val="24"/>
        </w:rPr>
        <w:t xml:space="preserve">Усиление воевод- ской власти в уездах и постепенная ликвидация земского самоуправления. Затухание деятель- ности Земских соборов. </w:t>
      </w:r>
      <w:r>
        <w:rPr>
          <w:i/>
          <w:sz w:val="24"/>
        </w:rPr>
        <w:t xml:space="preserve">Правительство Б.И. Морозова и И.Д. Милославского: итоги его дея- тельности. </w:t>
      </w:r>
      <w:r>
        <w:rPr>
          <w:sz w:val="24"/>
        </w:rPr>
        <w:t>Патриарх Никон. Раскол в Церкви. Протопоп Аввакум, формирование религиозной традиции старообрядчества.</w:t>
      </w:r>
    </w:p>
    <w:p w:rsidR="004B1B16" w:rsidRDefault="004F40BB">
      <w:pPr>
        <w:pStyle w:val="a3"/>
        <w:ind w:left="1240" w:firstLine="0"/>
      </w:pPr>
      <w:r>
        <w:t>Царь Федор Алексеевич. Отмена местничества. Налоговая (податная) реформа.</w:t>
      </w:r>
    </w:p>
    <w:p w:rsidR="004B1B16" w:rsidRDefault="004F40BB">
      <w:pPr>
        <w:pStyle w:val="a3"/>
        <w:ind w:right="542"/>
      </w:pPr>
      <w: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i/>
        </w:rPr>
        <w:t xml:space="preserve">Торговый и Новоторговый уставы. </w:t>
      </w:r>
      <w:r>
        <w:t>Торговля с европейскими странами, Прибал- тикой, Востоком.</w:t>
      </w:r>
    </w:p>
    <w:p w:rsidR="004B1B16" w:rsidRDefault="004F40BB">
      <w:pPr>
        <w:pStyle w:val="a3"/>
        <w:ind w:right="546"/>
      </w:pPr>
      <w:r>
        <w:t xml:space="preserve">Социальная структура российского общества. Государев двор, служилый город, духо- венство, торговые люди, посадское население, стрельцы, служилые иноземцы, казаки, кресть- 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 ление крепостного права и территория его распространения. Русский Север, Дон и Сибирь как регионы, свободные от крепостничества. </w:t>
      </w:r>
      <w:r>
        <w:rPr>
          <w:i/>
        </w:rPr>
        <w:t xml:space="preserve">Денежная реформа 1654 г. </w:t>
      </w:r>
      <w:r>
        <w:t>Медный бунт. Побеги кре- стьян на Дон и в Сибирь. Восстание Степана Разина.</w:t>
      </w:r>
    </w:p>
    <w:p w:rsidR="004B1B16" w:rsidRDefault="004F40BB">
      <w:pPr>
        <w:ind w:left="532" w:right="545" w:firstLine="708"/>
        <w:jc w:val="both"/>
        <w:rPr>
          <w:i/>
          <w:sz w:val="24"/>
        </w:rPr>
      </w:pPr>
      <w:r>
        <w:rPr>
          <w:sz w:val="24"/>
        </w:rPr>
        <w:t xml:space="preserve">Внешняя политика России в XVII в. Возобновление дипломатических контактов со стра- нами Европы и Азии после Смуты. Смоленская война. Поляновский мир. </w:t>
      </w:r>
      <w:r>
        <w:rPr>
          <w:i/>
          <w:sz w:val="24"/>
        </w:rPr>
        <w:t xml:space="preserve">Контакты с право- славным населением Речи Посполитой: противодействие полонизации, распространению ка- толичества. </w:t>
      </w:r>
      <w:r>
        <w:rPr>
          <w:sz w:val="24"/>
        </w:rPr>
        <w:t xml:space="preserve">Контакты с Запорожской Сечью. Восстание Богдана Хмельницкого. Переяслав- 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 чисарайский мирный договор. </w:t>
      </w:r>
      <w:r>
        <w:rPr>
          <w:i/>
          <w:sz w:val="24"/>
        </w:rPr>
        <w:t>Отношения России со странами Западной Европы. Военные столкновения с манчжурами и империей Цин.</w:t>
      </w:r>
    </w:p>
    <w:p w:rsidR="004B1B16" w:rsidRDefault="004F40BB">
      <w:pPr>
        <w:pStyle w:val="3"/>
        <w:spacing w:before="5"/>
      </w:pPr>
      <w:r>
        <w:t>Культурное пространство</w:t>
      </w:r>
    </w:p>
    <w:p w:rsidR="004B1B16" w:rsidRDefault="004F40BB">
      <w:pPr>
        <w:ind w:left="532" w:right="541" w:firstLine="708"/>
        <w:jc w:val="both"/>
        <w:rPr>
          <w:sz w:val="24"/>
        </w:rPr>
      </w:pPr>
      <w:r>
        <w:rPr>
          <w:sz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 следование бассейна реки Амур. </w:t>
      </w:r>
      <w:r>
        <w:rPr>
          <w:i/>
          <w:sz w:val="24"/>
        </w:rPr>
        <w:t xml:space="preserve">Коч – корабль русских первопроходцев. </w:t>
      </w:r>
      <w:r>
        <w:rPr>
          <w:sz w:val="24"/>
        </w:rPr>
        <w:t xml:space="preserve">Освоение Поволжья, Урала и Сибири. Калмыцкое ханство. Ясачное налогообложение. Переселение русских на но- вые земли. </w:t>
      </w:r>
      <w:r>
        <w:rPr>
          <w:i/>
          <w:sz w:val="24"/>
        </w:rPr>
        <w:t xml:space="preserve">Миссионерство и христианизация. Межэтнические отношения. </w:t>
      </w:r>
      <w:r>
        <w:rPr>
          <w:sz w:val="24"/>
        </w:rPr>
        <w:t>Формирование многонациональной элиты.</w:t>
      </w:r>
    </w:p>
    <w:p w:rsidR="004B1B16" w:rsidRDefault="004F40BB">
      <w:pPr>
        <w:ind w:left="532" w:right="542" w:firstLine="708"/>
        <w:jc w:val="both"/>
        <w:rPr>
          <w:sz w:val="24"/>
        </w:rPr>
      </w:pPr>
      <w:r>
        <w:rPr>
          <w:i/>
          <w:sz w:val="24"/>
        </w:rPr>
        <w:t xml:space="preserve">Изменения в картине мира человека в XVI–XVII вв. и повседневная жизнь. </w:t>
      </w:r>
      <w:r>
        <w:rPr>
          <w:sz w:val="24"/>
        </w:rPr>
        <w:t>Жилище и предметы быта. Семья и семейные отношения. Религия и суеверия. Синтез европейской и во- сточной культур в быту высших слоев населения страны.</w:t>
      </w:r>
    </w:p>
    <w:p w:rsidR="004B1B16" w:rsidRDefault="004F40BB">
      <w:pPr>
        <w:pStyle w:val="a3"/>
        <w:ind w:right="546"/>
      </w:pPr>
      <w:r>
        <w:t xml:space="preserve">Архитектура. Дворцово-храмовый ансамбль Соборной площади в Москве. Шатровый стиль в архитектуре. </w:t>
      </w:r>
      <w:r>
        <w:rPr>
          <w:i/>
        </w:rPr>
        <w:t xml:space="preserve">Антонио Солари, Алевиз Фрязин, Петрок Малой. </w:t>
      </w:r>
      <w: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i/>
        </w:rPr>
        <w:t xml:space="preserve">Приказ каменных дел. </w:t>
      </w:r>
      <w:r>
        <w:t>Деревянное зодчество.</w:t>
      </w:r>
    </w:p>
    <w:p w:rsidR="004B1B16" w:rsidRDefault="004F40BB">
      <w:pPr>
        <w:pStyle w:val="a3"/>
        <w:ind w:right="561"/>
      </w:pPr>
      <w:r>
        <w:t>Изобразительное искусство. Симон Ушаков. Ярославская школа иконописи. Парсунная живопись.</w:t>
      </w:r>
    </w:p>
    <w:p w:rsidR="004B1B16" w:rsidRDefault="004F40BB">
      <w:pPr>
        <w:ind w:left="532" w:right="549" w:firstLine="708"/>
        <w:jc w:val="both"/>
        <w:rPr>
          <w:i/>
          <w:sz w:val="24"/>
        </w:rPr>
      </w:pPr>
      <w:r>
        <w:rPr>
          <w:sz w:val="24"/>
        </w:rPr>
        <w:t xml:space="preserve">Летописание и начало книгопечатания. Лицевой свод. Домострой. </w:t>
      </w:r>
      <w:r>
        <w:rPr>
          <w:i/>
          <w:sz w:val="24"/>
        </w:rPr>
        <w:t xml:space="preserve">Переписка Ивана Грозного с князем Андреем Курбским. Публицистика Смутного времени. </w:t>
      </w:r>
      <w:r>
        <w:rPr>
          <w:sz w:val="24"/>
        </w:rPr>
        <w:t xml:space="preserve">Усиление светского начала в российской культуре. Симеон Полоцкий. Немецкая слобода как проводник европей- ского культурного влияния. </w:t>
      </w:r>
      <w:r>
        <w:rPr>
          <w:i/>
          <w:sz w:val="24"/>
        </w:rPr>
        <w:t>Посадская сатира XVII в.</w:t>
      </w:r>
    </w:p>
    <w:p w:rsidR="004B1B16" w:rsidRDefault="004B1B16">
      <w:pPr>
        <w:jc w:val="both"/>
        <w:rPr>
          <w:sz w:val="24"/>
        </w:rPr>
        <w:sectPr w:rsidR="004B1B16">
          <w:pgSz w:w="11910" w:h="16840"/>
          <w:pgMar w:top="760" w:right="580" w:bottom="1140" w:left="320" w:header="0" w:footer="878" w:gutter="0"/>
          <w:cols w:space="720"/>
        </w:sectPr>
      </w:pPr>
    </w:p>
    <w:p w:rsidR="004B1B16" w:rsidRDefault="004F40BB">
      <w:pPr>
        <w:pStyle w:val="a3"/>
        <w:spacing w:before="68"/>
        <w:ind w:right="553"/>
      </w:pPr>
      <w:r>
        <w:lastRenderedPageBreak/>
        <w:t>Развитие образования и научных знаний. Школы при Аптекарском и Посольском прика- зах. «Синопсис» Иннокентия Гизеля - первое учебное пособие по истории.</w:t>
      </w:r>
    </w:p>
    <w:p w:rsidR="004B1B16" w:rsidRDefault="004F40BB">
      <w:pPr>
        <w:pStyle w:val="3"/>
        <w:spacing w:before="4"/>
      </w:pPr>
      <w:r>
        <w:t>Региональный компонент</w:t>
      </w:r>
    </w:p>
    <w:p w:rsidR="004B1B16" w:rsidRDefault="004F40BB">
      <w:pPr>
        <w:pStyle w:val="a3"/>
        <w:spacing w:line="274" w:lineRule="exact"/>
        <w:ind w:left="1240" w:firstLine="0"/>
      </w:pPr>
      <w:r>
        <w:t>Наш регион в XVI – XVII вв.</w:t>
      </w:r>
    </w:p>
    <w:p w:rsidR="004B1B16" w:rsidRDefault="004F40BB">
      <w:pPr>
        <w:pStyle w:val="3"/>
        <w:spacing w:before="4" w:line="240" w:lineRule="auto"/>
        <w:ind w:right="3348"/>
      </w:pPr>
      <w:r>
        <w:t>Россия в концеXVII - XVIII ВЕКАХ: от царства к империи Россия в эпоху преобразований Петра I</w:t>
      </w:r>
    </w:p>
    <w:p w:rsidR="004B1B16" w:rsidRDefault="004F40BB">
      <w:pPr>
        <w:pStyle w:val="a3"/>
        <w:ind w:right="546"/>
      </w:pPr>
      <w:r>
        <w:t>Причины и предпосылки преобразований (дискуссии по этому вопросу). Россия и Евро- па в конце XVII века. Модернизация как жизненно важная национальная задача.</w:t>
      </w:r>
    </w:p>
    <w:p w:rsidR="004B1B16" w:rsidRDefault="004F40BB">
      <w:pPr>
        <w:pStyle w:val="a3"/>
        <w:ind w:right="547"/>
      </w:pPr>
      <w: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 ство и его значение. Сподвижники Петра I.</w:t>
      </w:r>
    </w:p>
    <w:p w:rsidR="004B1B16" w:rsidRDefault="004F40BB">
      <w:pPr>
        <w:pStyle w:val="a3"/>
        <w:ind w:right="545"/>
      </w:pPr>
      <w:r>
        <w:rPr>
          <w:b/>
        </w:rPr>
        <w:t xml:space="preserve">Экономическая политика. </w:t>
      </w:r>
      <w:r>
        <w:t>Строительство заводов и мануфактур, верфей. Создание ба- зы металлургической индустрии на Урале. Оружейные заводы и корабельные верфи. Роль госу- 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4B1B16" w:rsidRDefault="004F40BB">
      <w:pPr>
        <w:pStyle w:val="a3"/>
        <w:ind w:right="543"/>
      </w:pPr>
      <w:r>
        <w:rPr>
          <w:b/>
        </w:rPr>
        <w:t xml:space="preserve">Социальная политика. </w:t>
      </w:r>
      <w:r>
        <w:t>Консолидация дворянского сословия, повышение его роли в управлении страной. Указ о единонаследии и Табель о рангах. Противоречия в политике по от- 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4B1B16" w:rsidRDefault="004F40BB">
      <w:pPr>
        <w:pStyle w:val="a3"/>
        <w:ind w:right="545"/>
      </w:pPr>
      <w:r>
        <w:rPr>
          <w:b/>
        </w:rPr>
        <w:t xml:space="preserve">Реформы управления. </w:t>
      </w:r>
      <w:r>
        <w:t>Реформы местного управления (бурмистры и Ратуша), городская и областная (губернская) реформы. Сенат, коллегии, органы надзора и суда. Усиление центра- лизации и бюрократизации управления. Генеральный регламент. Санкт-Петербург — новая столица.</w:t>
      </w:r>
    </w:p>
    <w:p w:rsidR="004B1B16" w:rsidRDefault="004F40BB">
      <w:pPr>
        <w:pStyle w:val="a3"/>
        <w:ind w:right="565"/>
      </w:pPr>
      <w:r>
        <w:t>Первые гвардейские полки. Создание регулярной армии, военного флота. Рекрутские наборы.</w:t>
      </w:r>
    </w:p>
    <w:p w:rsidR="004B1B16" w:rsidRDefault="004F40BB">
      <w:pPr>
        <w:ind w:left="532" w:right="558" w:firstLine="708"/>
        <w:jc w:val="both"/>
        <w:rPr>
          <w:sz w:val="24"/>
        </w:rPr>
      </w:pPr>
      <w:r>
        <w:rPr>
          <w:b/>
          <w:sz w:val="24"/>
        </w:rPr>
        <w:t xml:space="preserve">Церковная реформа. </w:t>
      </w:r>
      <w:r>
        <w:rPr>
          <w:sz w:val="24"/>
        </w:rPr>
        <w:t>Упразднение патриаршества, учреждение синода. Положение конфессий.</w:t>
      </w:r>
    </w:p>
    <w:p w:rsidR="004B1B16" w:rsidRDefault="004F40BB">
      <w:pPr>
        <w:ind w:left="532" w:right="549" w:firstLine="708"/>
        <w:jc w:val="both"/>
        <w:rPr>
          <w:sz w:val="24"/>
        </w:rPr>
      </w:pPr>
      <w:r>
        <w:rPr>
          <w:b/>
          <w:sz w:val="24"/>
        </w:rPr>
        <w:t xml:space="preserve">Оппозиция реформам Петра I. </w:t>
      </w:r>
      <w:r>
        <w:rPr>
          <w:sz w:val="24"/>
        </w:rPr>
        <w:t xml:space="preserve">Социальные движения в первой четверти XVIII в. </w:t>
      </w:r>
      <w:r>
        <w:rPr>
          <w:i/>
          <w:sz w:val="24"/>
        </w:rPr>
        <w:t xml:space="preserve">Вос- стания в Астрахани, Башкирии, на Дону. </w:t>
      </w:r>
      <w:r>
        <w:rPr>
          <w:sz w:val="24"/>
        </w:rPr>
        <w:t>Дело царевича Алексея.</w:t>
      </w:r>
    </w:p>
    <w:p w:rsidR="004B1B16" w:rsidRDefault="004F40BB">
      <w:pPr>
        <w:pStyle w:val="a3"/>
        <w:ind w:right="541"/>
      </w:pPr>
      <w:r>
        <w:rPr>
          <w:b/>
        </w:rPr>
        <w:t xml:space="preserve">Внешняя политика. </w:t>
      </w:r>
      <w:r>
        <w:t>Северная война. Причины и цели войны. Неудачи в начале войны и их преодоление. Битва при д. Лесной и победа под Полтавой. Прутский поход. Борьба за геге- монию на Балтике. Сражения у м. Гангут и о. Гренгам. Ништадтский мир и его последствия.</w:t>
      </w:r>
    </w:p>
    <w:p w:rsidR="004B1B16" w:rsidRDefault="004F40BB">
      <w:pPr>
        <w:pStyle w:val="a3"/>
        <w:ind w:right="545"/>
      </w:pPr>
      <w:r>
        <w:t>Закрепление России на берегах Балтики. Провозглашение России империей. Каспийский поход Петра I.</w:t>
      </w:r>
    </w:p>
    <w:p w:rsidR="004B1B16" w:rsidRDefault="004F40BB">
      <w:pPr>
        <w:pStyle w:val="a3"/>
        <w:ind w:right="547"/>
      </w:pPr>
      <w:r>
        <w:rPr>
          <w:b/>
        </w:rPr>
        <w:t xml:space="preserve">Преобразования Петра I в области культуры. </w:t>
      </w:r>
      <w: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 ровской эпохи. Скульптура и архитектура. Памятники раннего барокко.</w:t>
      </w:r>
    </w:p>
    <w:p w:rsidR="004B1B16" w:rsidRDefault="004F40BB">
      <w:pPr>
        <w:pStyle w:val="a3"/>
        <w:ind w:right="553"/>
      </w:pPr>
      <w:r>
        <w:t xml:space="preserve">Повседневная жизнь и быт правящей элиты и основной массы населения. Перемены в образе жизни российского дворянства. </w:t>
      </w:r>
      <w:r>
        <w:rPr>
          <w:i/>
        </w:rPr>
        <w:t xml:space="preserve">Новые формы социальной коммуникации в дворянской среде. </w:t>
      </w:r>
      <w:r>
        <w:t>Ассамблеи, балы, фейерверки, светские государственные праздники. «Европейский» стиль в одежде, развлечениях, питании. Изменения в положении женщин.</w:t>
      </w:r>
    </w:p>
    <w:p w:rsidR="004B1B16" w:rsidRDefault="004F40BB">
      <w:pPr>
        <w:pStyle w:val="a3"/>
        <w:ind w:right="554"/>
      </w:pPr>
      <w:r>
        <w:t>Итоги, последствия и значение петровских преобразований. Образ Петра I в русской культуре.</w:t>
      </w:r>
    </w:p>
    <w:p w:rsidR="004B1B16" w:rsidRDefault="004F40BB">
      <w:pPr>
        <w:pStyle w:val="3"/>
      </w:pPr>
      <w:r>
        <w:t>После Петра Великого: эпоха «дворцовых переворотов»</w:t>
      </w:r>
    </w:p>
    <w:p w:rsidR="004B1B16" w:rsidRDefault="004F40BB">
      <w:pPr>
        <w:pStyle w:val="a3"/>
        <w:ind w:right="547"/>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 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p>
    <w:p w:rsidR="004B1B16" w:rsidRDefault="004B1B16">
      <w:pPr>
        <w:sectPr w:rsidR="004B1B16">
          <w:pgSz w:w="11910" w:h="16840"/>
          <w:pgMar w:top="760" w:right="580" w:bottom="1140" w:left="320" w:header="0" w:footer="878" w:gutter="0"/>
          <w:cols w:space="720"/>
        </w:sectPr>
      </w:pPr>
    </w:p>
    <w:p w:rsidR="004B1B16" w:rsidRDefault="004F40BB">
      <w:pPr>
        <w:spacing w:before="68"/>
        <w:ind w:left="532" w:right="553" w:firstLine="708"/>
        <w:jc w:val="both"/>
        <w:rPr>
          <w:i/>
          <w:sz w:val="24"/>
        </w:rPr>
      </w:pPr>
      <w:r>
        <w:rPr>
          <w:sz w:val="24"/>
        </w:rPr>
        <w:lastRenderedPageBreak/>
        <w:t xml:space="preserve">Укрепление границ империи на Украине и на юго-восточной окраине. </w:t>
      </w:r>
      <w:r>
        <w:rPr>
          <w:i/>
          <w:sz w:val="24"/>
        </w:rPr>
        <w:t>Переход Младше- го жуза в Казахстане под суверенитет Российской империи. Война с Османской империей.</w:t>
      </w:r>
    </w:p>
    <w:p w:rsidR="004B1B16" w:rsidRDefault="004F40BB">
      <w:pPr>
        <w:pStyle w:val="a3"/>
        <w:ind w:right="542"/>
      </w:pPr>
      <w: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 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4B1B16" w:rsidRDefault="004F40BB">
      <w:pPr>
        <w:pStyle w:val="a3"/>
        <w:ind w:left="1240" w:right="803" w:firstLine="0"/>
      </w:pPr>
      <w:r>
        <w:t>Россия в международных конфликтах 1740-х – 1750-х гг. Участие в Семилетней войне. Петр III. Манифест «о вольности дворянской». Переворот 28 июня 1762 г.</w:t>
      </w:r>
    </w:p>
    <w:p w:rsidR="004B1B16" w:rsidRDefault="004F40BB">
      <w:pPr>
        <w:pStyle w:val="3"/>
        <w:spacing w:before="5"/>
      </w:pPr>
      <w:r>
        <w:t>Россия в 1760-х – 1790- гг. Правление Екатерины II и Павла I</w:t>
      </w:r>
    </w:p>
    <w:p w:rsidR="004B1B16" w:rsidRDefault="004F40BB">
      <w:pPr>
        <w:ind w:left="532" w:right="542" w:firstLine="708"/>
        <w:jc w:val="both"/>
        <w:rPr>
          <w:i/>
          <w:sz w:val="24"/>
        </w:rPr>
      </w:pPr>
      <w:r>
        <w:rPr>
          <w:sz w:val="24"/>
        </w:rPr>
        <w:t xml:space="preserve">Внутренняя политика Екатерины II. Личность императрицы. Идеи Просвещения. «Про- свещенный абсолютизм», его особенности в России. Секуляризация церковных земель. Дея- 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 мическое общество. Губернская реформа. Жалованные грамоты дворянству и городам. Поло- жение сословий. Дворянство – «первенствующее сословие» империи. </w:t>
      </w:r>
      <w:r>
        <w:rPr>
          <w:i/>
          <w:sz w:val="24"/>
        </w:rPr>
        <w:t>Привлечение представи- 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4B1B16" w:rsidRDefault="004F40BB">
      <w:pPr>
        <w:ind w:left="532" w:right="541" w:firstLine="708"/>
        <w:jc w:val="both"/>
        <w:rPr>
          <w:sz w:val="24"/>
        </w:rPr>
      </w:pPr>
      <w:r>
        <w:rPr>
          <w:sz w:val="24"/>
        </w:rPr>
        <w:t xml:space="preserve">Национальная политика. </w:t>
      </w:r>
      <w:r>
        <w:rPr>
          <w:i/>
          <w:sz w:val="24"/>
        </w:rPr>
        <w:t xml:space="preserve">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 сию. </w:t>
      </w:r>
      <w:r>
        <w:rPr>
          <w:sz w:val="24"/>
        </w:rPr>
        <w:t>Расселение колонистов в Новороссии, Поволжье, других регионах. Укрепление начал то- лерантности и веротерпимости по отношению к неправославным и нехристианским конфесси- ям.</w:t>
      </w:r>
    </w:p>
    <w:p w:rsidR="004B1B16" w:rsidRDefault="004F40BB">
      <w:pPr>
        <w:pStyle w:val="a3"/>
        <w:ind w:right="547"/>
      </w:pPr>
      <w: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 ношению к своим крепостным. Барщинное и оброчное хозяйство. </w:t>
      </w:r>
      <w:r>
        <w:rPr>
          <w:i/>
        </w:rPr>
        <w:t xml:space="preserve">Дворовые люди. </w:t>
      </w:r>
      <w:r>
        <w:t>Роль кре- постного строя в экономике страны.</w:t>
      </w:r>
    </w:p>
    <w:p w:rsidR="004B1B16" w:rsidRDefault="004F40BB">
      <w:pPr>
        <w:ind w:left="532" w:right="548" w:firstLine="708"/>
        <w:jc w:val="both"/>
        <w:rPr>
          <w:sz w:val="24"/>
        </w:rPr>
      </w:pPr>
      <w:r>
        <w:rPr>
          <w:sz w:val="24"/>
        </w:rPr>
        <w:t xml:space="preserve">Промышленность в городе и деревне. Роль государства, купечества, помещиков в разви- тии промышленности. </w:t>
      </w:r>
      <w:r>
        <w:rPr>
          <w:i/>
          <w:sz w:val="24"/>
        </w:rPr>
        <w:t xml:space="preserve">Крепостной и вольнонаемный труд. Привлечение крепостных оброчных крестьян к работе на мануфактурах. </w:t>
      </w:r>
      <w:r>
        <w:rPr>
          <w:sz w:val="24"/>
        </w:rPr>
        <w:t>Развитие крестьянских промыслов. Рост текстильной промышленности: распространение производства хлопчатобумажных тканей. Начало извест- ных предпринимательских династий: Морозовы, Рябушинские, Гарелины, Прохоровы, Демидо- вы и др.</w:t>
      </w:r>
    </w:p>
    <w:p w:rsidR="004B1B16" w:rsidRDefault="004F40BB">
      <w:pPr>
        <w:ind w:left="532" w:right="542" w:firstLine="708"/>
        <w:jc w:val="both"/>
        <w:rPr>
          <w:i/>
          <w:sz w:val="24"/>
        </w:rPr>
      </w:pPr>
      <w:r>
        <w:rPr>
          <w:sz w:val="24"/>
        </w:rPr>
        <w:t xml:space="preserve">Внутренняя и внешняя торговля. Торговые пути внутри страны. </w:t>
      </w:r>
      <w:r>
        <w:rPr>
          <w:i/>
          <w:sz w:val="24"/>
        </w:rPr>
        <w:t xml:space="preserve">Водно-транспортные системы: Вышневолоцкая, Тихвинская, Мариинская и др. </w:t>
      </w:r>
      <w:r>
        <w:rPr>
          <w:sz w:val="24"/>
        </w:rPr>
        <w:t xml:space="preserve">Ярмарки и их роль во внутренней тор- говле. Макарьевская, Ирбитская, Свенская, Коренная ярмарки. Ярмарки на Украине. </w:t>
      </w:r>
      <w:r>
        <w:rPr>
          <w:i/>
          <w:sz w:val="24"/>
        </w:rPr>
        <w:t>Партнеры России во внешней торговле в Европе и в мире. Обеспечение активного внешнеторгового ба- ланса.</w:t>
      </w:r>
    </w:p>
    <w:p w:rsidR="004B1B16" w:rsidRDefault="004F40BB">
      <w:pPr>
        <w:spacing w:before="1"/>
        <w:ind w:left="532" w:right="546" w:firstLine="708"/>
        <w:jc w:val="both"/>
        <w:rPr>
          <w:sz w:val="24"/>
        </w:rPr>
      </w:pPr>
      <w:r>
        <w:rPr>
          <w:sz w:val="24"/>
        </w:rPr>
        <w:t xml:space="preserve">Обострение социальных противоречий. </w:t>
      </w:r>
      <w:r>
        <w:rPr>
          <w:i/>
          <w:sz w:val="24"/>
        </w:rPr>
        <w:t xml:space="preserve">Чумной бунт в Москве. </w:t>
      </w:r>
      <w:r>
        <w:rPr>
          <w:sz w:val="24"/>
        </w:rPr>
        <w:t xml:space="preserve">Восстание под предводи- тельством Емельяна Пугачева. </w:t>
      </w:r>
      <w:r>
        <w:rPr>
          <w:i/>
          <w:sz w:val="24"/>
        </w:rPr>
        <w:t xml:space="preserve">Антидворянский и антикрепостнический характер движения. Роль казачества, народов Урала и Поволжья в восстании. </w:t>
      </w:r>
      <w:r>
        <w:rPr>
          <w:sz w:val="24"/>
        </w:rPr>
        <w:t>Влияние восстания на внутреннюю политику и развитие общественной мысли.</w:t>
      </w:r>
    </w:p>
    <w:p w:rsidR="004B1B16" w:rsidRDefault="004F40BB">
      <w:pPr>
        <w:pStyle w:val="a3"/>
        <w:spacing w:before="2" w:line="237" w:lineRule="auto"/>
        <w:ind w:right="555"/>
      </w:pPr>
      <w:r>
        <w:t>Внешняя политика России второй половины XVIII в., ее основные задачи. Н.И. Панин и А.А.Безбородко.</w:t>
      </w:r>
    </w:p>
    <w:p w:rsidR="004B1B16" w:rsidRDefault="004F40BB">
      <w:pPr>
        <w:pStyle w:val="a3"/>
        <w:ind w:right="547"/>
      </w:pPr>
      <w:r>
        <w:t>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 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 тешествие Екатерины II на юг в 1787 г.</w:t>
      </w:r>
    </w:p>
    <w:p w:rsidR="004B1B16" w:rsidRDefault="004F40BB">
      <w:pPr>
        <w:ind w:left="532" w:right="545" w:firstLine="708"/>
        <w:jc w:val="both"/>
        <w:rPr>
          <w:sz w:val="24"/>
        </w:rPr>
      </w:pPr>
      <w:r>
        <w:rPr>
          <w:sz w:val="24"/>
        </w:rPr>
        <w:t xml:space="preserve">Участие России в разделах Речи Посполитой. </w:t>
      </w:r>
      <w:r>
        <w:rPr>
          <w:i/>
          <w:sz w:val="24"/>
        </w:rPr>
        <w:t xml:space="preserve">Политика России в Польше до начала 1770-х гг.: стремление к усилению российского влияния в условиях сохранения польского госу- дарства. Участие России в разделах Польши вместе с империей Габсбургов и Пруссией. Пер- вый, второй и третий разделы. </w:t>
      </w:r>
      <w:r>
        <w:rPr>
          <w:sz w:val="24"/>
        </w:rPr>
        <w:t>Вхождение в состав России украинских и белорусских земель.</w:t>
      </w:r>
    </w:p>
    <w:p w:rsidR="004B1B16" w:rsidRDefault="004B1B16">
      <w:pPr>
        <w:jc w:val="both"/>
        <w:rPr>
          <w:sz w:val="24"/>
        </w:rPr>
        <w:sectPr w:rsidR="004B1B16">
          <w:pgSz w:w="11910" w:h="16840"/>
          <w:pgMar w:top="760" w:right="580" w:bottom="1140" w:left="320" w:header="0" w:footer="878" w:gutter="0"/>
          <w:cols w:space="720"/>
        </w:sectPr>
      </w:pPr>
    </w:p>
    <w:p w:rsidR="004B1B16" w:rsidRDefault="004F40BB">
      <w:pPr>
        <w:spacing w:before="68"/>
        <w:ind w:left="532" w:right="546"/>
        <w:jc w:val="both"/>
        <w:rPr>
          <w:i/>
          <w:sz w:val="24"/>
        </w:rPr>
      </w:pPr>
      <w:r>
        <w:rPr>
          <w:sz w:val="24"/>
        </w:rPr>
        <w:lastRenderedPageBreak/>
        <w:t xml:space="preserve">Присоединение Литвы и Курляндии. Борьба Польши за национальную независимость. </w:t>
      </w:r>
      <w:r>
        <w:rPr>
          <w:i/>
          <w:sz w:val="24"/>
        </w:rPr>
        <w:t>Восста- ние под предводительством Тадеуша Костюшко.</w:t>
      </w:r>
    </w:p>
    <w:p w:rsidR="004B1B16" w:rsidRDefault="004F40BB">
      <w:pPr>
        <w:pStyle w:val="a3"/>
        <w:ind w:right="550"/>
      </w:pPr>
      <w:r>
        <w:t>Участие России в борьбе с революционной Францией. Итальянский и Швейцарский по- ходы А.В.Суворова. Действия эскадры Ф.Ф.Ушакова в Средиземном море.</w:t>
      </w:r>
    </w:p>
    <w:p w:rsidR="004B1B16" w:rsidRDefault="004F40BB">
      <w:pPr>
        <w:pStyle w:val="3"/>
        <w:spacing w:before="4"/>
      </w:pPr>
      <w:r>
        <w:t>Культурное пространство Российской империи в XVIII в.</w:t>
      </w:r>
    </w:p>
    <w:p w:rsidR="004B1B16" w:rsidRDefault="004F40BB">
      <w:pPr>
        <w:ind w:left="532" w:right="542" w:firstLine="708"/>
        <w:jc w:val="both"/>
        <w:rPr>
          <w:sz w:val="24"/>
        </w:rPr>
      </w:pPr>
      <w:r>
        <w:rPr>
          <w:sz w:val="24"/>
        </w:rPr>
        <w:t xml:space="preserve">Определяющее влияние идей Просвещения в российской общественной мысли, публи- цистике и литературе. Литература народов России в XVIII в. Первые журналы. Общественные идеи в произведениях А.П.Сумарокова, Г.Р.Державина, Д.И.Фонвизина. </w:t>
      </w:r>
      <w:r>
        <w:rPr>
          <w:i/>
          <w:sz w:val="24"/>
        </w:rPr>
        <w:t xml:space="preserve">Н.И.Новиков, матери- алы о положении крепостных крестьян в его журналах. </w:t>
      </w:r>
      <w:r>
        <w:rPr>
          <w:sz w:val="24"/>
        </w:rPr>
        <w:t>А.Н.Радищев и его «Путешествие из Петербурга в Москву».</w:t>
      </w:r>
    </w:p>
    <w:p w:rsidR="004B1B16" w:rsidRDefault="004F40BB">
      <w:pPr>
        <w:pStyle w:val="a3"/>
        <w:ind w:right="541"/>
      </w:pPr>
      <w: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 ной Европы. Масонство в России. Распространение в России основных стилей и жанров евро- пейской художественной культуры (барокко, классицизм, рококо и т. п.). </w:t>
      </w:r>
      <w:r>
        <w:rPr>
          <w:i/>
        </w:rPr>
        <w:t xml:space="preserve">Вклад в развитие рус- ской культуры ученых, художников, мастеров, прибывших из-за рубежа. </w:t>
      </w:r>
      <w:r>
        <w:t>Усиление внимания к жизни и культуре русского народа и историческому прошлому России к концу столетия.</w:t>
      </w:r>
    </w:p>
    <w:p w:rsidR="004B1B16" w:rsidRDefault="004F40BB">
      <w:pPr>
        <w:pStyle w:val="a3"/>
        <w:ind w:left="1240" w:firstLine="0"/>
      </w:pPr>
      <w:r>
        <w:t>Культура и быт российских сословий. Дворянство: жизнь и быт дворянской</w:t>
      </w:r>
      <w:r>
        <w:rPr>
          <w:spacing w:val="55"/>
        </w:rPr>
        <w:t xml:space="preserve"> </w:t>
      </w:r>
      <w:r>
        <w:t>усадьбы.</w:t>
      </w:r>
    </w:p>
    <w:p w:rsidR="004B1B16" w:rsidRDefault="004F40BB">
      <w:pPr>
        <w:pStyle w:val="a3"/>
        <w:ind w:firstLine="0"/>
      </w:pPr>
      <w:r>
        <w:t>Духовенство. Купечество. Крестьянство.</w:t>
      </w:r>
    </w:p>
    <w:p w:rsidR="004B1B16" w:rsidRDefault="004F40BB">
      <w:pPr>
        <w:ind w:left="532" w:right="545" w:firstLine="708"/>
        <w:jc w:val="both"/>
        <w:rPr>
          <w:i/>
          <w:sz w:val="24"/>
        </w:rPr>
      </w:pPr>
      <w:r>
        <w:rPr>
          <w:sz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 ние Аляски и Западного побережья Северной Америки. Российско-американская компания. </w:t>
      </w:r>
      <w:r>
        <w:rPr>
          <w:i/>
          <w:sz w:val="24"/>
        </w:rPr>
        <w:t>Ис- следования в области отечественной истории. Изучение российской словесности и развитие литературного языка. Российская академия. Е.Р.Дашкова.</w:t>
      </w:r>
    </w:p>
    <w:p w:rsidR="004B1B16" w:rsidRDefault="004F40BB">
      <w:pPr>
        <w:ind w:left="19" w:right="550"/>
        <w:jc w:val="right"/>
        <w:rPr>
          <w:i/>
          <w:sz w:val="24"/>
        </w:rPr>
      </w:pPr>
      <w:r>
        <w:rPr>
          <w:sz w:val="24"/>
        </w:rPr>
        <w:t>М.В. Ломоносов и его выдающаяся роль в становлении российской науки</w:t>
      </w:r>
      <w:r>
        <w:rPr>
          <w:spacing w:val="-23"/>
          <w:sz w:val="24"/>
        </w:rPr>
        <w:t xml:space="preserve"> </w:t>
      </w:r>
      <w:r>
        <w:rPr>
          <w:sz w:val="24"/>
        </w:rPr>
        <w:t>и</w:t>
      </w:r>
      <w:r>
        <w:rPr>
          <w:spacing w:val="-2"/>
          <w:sz w:val="24"/>
        </w:rPr>
        <w:t xml:space="preserve"> </w:t>
      </w:r>
      <w:r>
        <w:rPr>
          <w:sz w:val="24"/>
        </w:rPr>
        <w:t>образования. Образование</w:t>
      </w:r>
      <w:r>
        <w:rPr>
          <w:spacing w:val="12"/>
          <w:sz w:val="24"/>
        </w:rPr>
        <w:t xml:space="preserve"> </w:t>
      </w:r>
      <w:r>
        <w:rPr>
          <w:sz w:val="24"/>
        </w:rPr>
        <w:t>в</w:t>
      </w:r>
      <w:r>
        <w:rPr>
          <w:spacing w:val="9"/>
          <w:sz w:val="24"/>
        </w:rPr>
        <w:t xml:space="preserve"> </w:t>
      </w:r>
      <w:r>
        <w:rPr>
          <w:sz w:val="24"/>
        </w:rPr>
        <w:t>России</w:t>
      </w:r>
      <w:r>
        <w:rPr>
          <w:spacing w:val="10"/>
          <w:sz w:val="24"/>
        </w:rPr>
        <w:t xml:space="preserve"> </w:t>
      </w:r>
      <w:r>
        <w:rPr>
          <w:sz w:val="24"/>
        </w:rPr>
        <w:t>в</w:t>
      </w:r>
      <w:r>
        <w:rPr>
          <w:spacing w:val="10"/>
          <w:sz w:val="24"/>
        </w:rPr>
        <w:t xml:space="preserve"> </w:t>
      </w:r>
      <w:r>
        <w:rPr>
          <w:sz w:val="24"/>
        </w:rPr>
        <w:t>XVIII</w:t>
      </w:r>
      <w:r>
        <w:rPr>
          <w:spacing w:val="11"/>
          <w:sz w:val="24"/>
        </w:rPr>
        <w:t xml:space="preserve"> </w:t>
      </w:r>
      <w:r>
        <w:rPr>
          <w:sz w:val="24"/>
        </w:rPr>
        <w:t>в.</w:t>
      </w:r>
      <w:r>
        <w:rPr>
          <w:spacing w:val="18"/>
          <w:sz w:val="24"/>
        </w:rPr>
        <w:t xml:space="preserve"> </w:t>
      </w:r>
      <w:r>
        <w:rPr>
          <w:i/>
          <w:sz w:val="24"/>
        </w:rPr>
        <w:t>Основные</w:t>
      </w:r>
      <w:r>
        <w:rPr>
          <w:i/>
          <w:spacing w:val="12"/>
          <w:sz w:val="24"/>
        </w:rPr>
        <w:t xml:space="preserve"> </w:t>
      </w:r>
      <w:r>
        <w:rPr>
          <w:i/>
          <w:sz w:val="24"/>
        </w:rPr>
        <w:t>педагогические</w:t>
      </w:r>
      <w:r>
        <w:rPr>
          <w:i/>
          <w:spacing w:val="12"/>
          <w:sz w:val="24"/>
        </w:rPr>
        <w:t xml:space="preserve"> </w:t>
      </w:r>
      <w:r>
        <w:rPr>
          <w:i/>
          <w:sz w:val="24"/>
        </w:rPr>
        <w:t>идеи.</w:t>
      </w:r>
      <w:r>
        <w:rPr>
          <w:i/>
          <w:spacing w:val="10"/>
          <w:sz w:val="24"/>
        </w:rPr>
        <w:t xml:space="preserve"> </w:t>
      </w:r>
      <w:r>
        <w:rPr>
          <w:i/>
          <w:sz w:val="24"/>
        </w:rPr>
        <w:t>Воспитание</w:t>
      </w:r>
      <w:r>
        <w:rPr>
          <w:i/>
          <w:spacing w:val="12"/>
          <w:sz w:val="24"/>
        </w:rPr>
        <w:t xml:space="preserve"> </w:t>
      </w:r>
      <w:r>
        <w:rPr>
          <w:i/>
          <w:sz w:val="24"/>
        </w:rPr>
        <w:t>«новой</w:t>
      </w:r>
      <w:r>
        <w:rPr>
          <w:i/>
          <w:spacing w:val="11"/>
          <w:sz w:val="24"/>
        </w:rPr>
        <w:t xml:space="preserve"> </w:t>
      </w:r>
      <w:r>
        <w:rPr>
          <w:i/>
          <w:sz w:val="24"/>
        </w:rPr>
        <w:t>по-</w:t>
      </w:r>
    </w:p>
    <w:p w:rsidR="004B1B16" w:rsidRDefault="004F40BB">
      <w:pPr>
        <w:ind w:left="19" w:right="550"/>
        <w:jc w:val="right"/>
        <w:rPr>
          <w:i/>
          <w:sz w:val="24"/>
        </w:rPr>
      </w:pPr>
      <w:r>
        <w:rPr>
          <w:i/>
          <w:sz w:val="24"/>
        </w:rPr>
        <w:t>роды»</w:t>
      </w:r>
      <w:r>
        <w:rPr>
          <w:i/>
          <w:spacing w:val="31"/>
          <w:sz w:val="24"/>
        </w:rPr>
        <w:t xml:space="preserve"> </w:t>
      </w:r>
      <w:r>
        <w:rPr>
          <w:i/>
          <w:sz w:val="24"/>
        </w:rPr>
        <w:t>людей.</w:t>
      </w:r>
      <w:r>
        <w:rPr>
          <w:i/>
          <w:spacing w:val="31"/>
          <w:sz w:val="24"/>
        </w:rPr>
        <w:t xml:space="preserve"> </w:t>
      </w:r>
      <w:r>
        <w:rPr>
          <w:i/>
          <w:sz w:val="24"/>
        </w:rPr>
        <w:t>Основание</w:t>
      </w:r>
      <w:r>
        <w:rPr>
          <w:i/>
          <w:spacing w:val="33"/>
          <w:sz w:val="24"/>
        </w:rPr>
        <w:t xml:space="preserve"> </w:t>
      </w:r>
      <w:r>
        <w:rPr>
          <w:i/>
          <w:sz w:val="24"/>
        </w:rPr>
        <w:t>воспитательных</w:t>
      </w:r>
      <w:r>
        <w:rPr>
          <w:i/>
          <w:spacing w:val="33"/>
          <w:sz w:val="24"/>
        </w:rPr>
        <w:t xml:space="preserve"> </w:t>
      </w:r>
      <w:r>
        <w:rPr>
          <w:i/>
          <w:sz w:val="24"/>
        </w:rPr>
        <w:t>домов</w:t>
      </w:r>
      <w:r>
        <w:rPr>
          <w:i/>
          <w:spacing w:val="32"/>
          <w:sz w:val="24"/>
        </w:rPr>
        <w:t xml:space="preserve"> </w:t>
      </w:r>
      <w:r>
        <w:rPr>
          <w:i/>
          <w:sz w:val="24"/>
        </w:rPr>
        <w:t>в</w:t>
      </w:r>
      <w:r>
        <w:rPr>
          <w:i/>
          <w:spacing w:val="31"/>
          <w:sz w:val="24"/>
        </w:rPr>
        <w:t xml:space="preserve"> </w:t>
      </w:r>
      <w:r>
        <w:rPr>
          <w:i/>
          <w:sz w:val="24"/>
        </w:rPr>
        <w:t>Санкт-Петербурге</w:t>
      </w:r>
      <w:r>
        <w:rPr>
          <w:i/>
          <w:spacing w:val="34"/>
          <w:sz w:val="24"/>
        </w:rPr>
        <w:t xml:space="preserve"> </w:t>
      </w:r>
      <w:r>
        <w:rPr>
          <w:i/>
          <w:sz w:val="24"/>
        </w:rPr>
        <w:t>и</w:t>
      </w:r>
      <w:r>
        <w:rPr>
          <w:i/>
          <w:spacing w:val="31"/>
          <w:sz w:val="24"/>
        </w:rPr>
        <w:t xml:space="preserve"> </w:t>
      </w:r>
      <w:r>
        <w:rPr>
          <w:i/>
          <w:sz w:val="24"/>
        </w:rPr>
        <w:t>Москве,</w:t>
      </w:r>
      <w:r>
        <w:rPr>
          <w:i/>
          <w:spacing w:val="32"/>
          <w:sz w:val="24"/>
        </w:rPr>
        <w:t xml:space="preserve"> </w:t>
      </w:r>
      <w:r>
        <w:rPr>
          <w:i/>
          <w:sz w:val="24"/>
        </w:rPr>
        <w:t>Института</w:t>
      </w:r>
    </w:p>
    <w:p w:rsidR="004B1B16" w:rsidRDefault="004F40BB">
      <w:pPr>
        <w:ind w:left="532" w:right="564"/>
        <w:jc w:val="both"/>
        <w:rPr>
          <w:sz w:val="24"/>
        </w:rPr>
      </w:pPr>
      <w:r>
        <w:rPr>
          <w:i/>
          <w:sz w:val="24"/>
        </w:rPr>
        <w:t xml:space="preserve">«благородных девиц» в Смольном монастыре. Сословные учебные заведения для юношества из дворянства. </w:t>
      </w:r>
      <w:r>
        <w:rPr>
          <w:sz w:val="24"/>
        </w:rPr>
        <w:t>Московский университет – первый российский университет.</w:t>
      </w:r>
    </w:p>
    <w:p w:rsidR="004B1B16" w:rsidRDefault="004F40BB">
      <w:pPr>
        <w:ind w:left="532" w:right="554" w:firstLine="708"/>
        <w:jc w:val="both"/>
        <w:rPr>
          <w:sz w:val="24"/>
        </w:rPr>
      </w:pPr>
      <w:r>
        <w:rPr>
          <w:sz w:val="24"/>
        </w:rPr>
        <w:t xml:space="preserve">Русская архитектура XVIII в. Строительство Петербурга, формирование его городского плана. </w:t>
      </w:r>
      <w:r>
        <w:rPr>
          <w:i/>
          <w:sz w:val="24"/>
        </w:rPr>
        <w:t xml:space="preserve">Регулярный характер застройки Петербурга и других городов. Барокко в архитектуре Москвы и Петербурга. </w:t>
      </w:r>
      <w:r>
        <w:rPr>
          <w:sz w:val="24"/>
        </w:rPr>
        <w:t xml:space="preserve">Переход к классицизму, </w:t>
      </w:r>
      <w:r>
        <w:rPr>
          <w:i/>
          <w:sz w:val="24"/>
        </w:rPr>
        <w:t xml:space="preserve">создание архитектурных ассамблей в стиле классицизма в обеих столицах. </w:t>
      </w:r>
      <w:r>
        <w:rPr>
          <w:sz w:val="24"/>
        </w:rPr>
        <w:t>В.И. Баженов, М.Ф.Казаков.</w:t>
      </w:r>
    </w:p>
    <w:p w:rsidR="004B1B16" w:rsidRDefault="004F40BB">
      <w:pPr>
        <w:spacing w:before="1"/>
        <w:ind w:left="532" w:right="549" w:firstLine="708"/>
        <w:jc w:val="both"/>
        <w:rPr>
          <w:i/>
          <w:sz w:val="24"/>
        </w:rPr>
      </w:pPr>
      <w:r>
        <w:rPr>
          <w:sz w:val="24"/>
        </w:rPr>
        <w:t xml:space="preserve">Изобразительное искусство в России, его выдающиеся мастера и произведения. Акаде- мия художеств в Петербурге. Расцвет жанра парадного портрета в середине XVIII в. </w:t>
      </w:r>
      <w:r>
        <w:rPr>
          <w:i/>
          <w:sz w:val="24"/>
        </w:rPr>
        <w:t>Новые вея- ния в изобразительном искусстве в конце столетия.</w:t>
      </w:r>
    </w:p>
    <w:p w:rsidR="004B1B16" w:rsidRDefault="004F40BB">
      <w:pPr>
        <w:pStyle w:val="3"/>
        <w:spacing w:before="4"/>
      </w:pPr>
      <w:r>
        <w:t>Народы России в XVIII в.</w:t>
      </w:r>
    </w:p>
    <w:p w:rsidR="004B1B16" w:rsidRDefault="004F40BB">
      <w:pPr>
        <w:pStyle w:val="a3"/>
        <w:ind w:right="545"/>
      </w:pPr>
      <w:r>
        <w:t>Управление окраинами империи. Башкирские восстания. Политика по отношению к ис- ламу. Освоение Новороссии, Поволжья и Южного Урала. Немецкие переселенцы. Формирова- ние черты оседлости.</w:t>
      </w:r>
    </w:p>
    <w:p w:rsidR="004B1B16" w:rsidRDefault="004F40BB">
      <w:pPr>
        <w:pStyle w:val="3"/>
        <w:spacing w:before="3"/>
      </w:pPr>
      <w:r>
        <w:t>Россия при Павле I</w:t>
      </w:r>
    </w:p>
    <w:p w:rsidR="004B1B16" w:rsidRDefault="004F40BB">
      <w:pPr>
        <w:pStyle w:val="a3"/>
        <w:ind w:right="546"/>
      </w:pPr>
      <w:r>
        <w:t xml:space="preserve">Основные принципы внутренней политики Павла I. Укрепление абсолютизма </w:t>
      </w:r>
      <w:r>
        <w:rPr>
          <w:i/>
        </w:rPr>
        <w:t xml:space="preserve">через от- каз от принципов «просвещенного абсолютизма» и </w:t>
      </w:r>
      <w:r>
        <w:t>усиление бюрократического и полицейско- го характера государства и личной власти императора. Личность Павла I и ее влияние на поли- тику страны. Указы о престолонаследии, и о «трехдневной барщине».</w:t>
      </w:r>
    </w:p>
    <w:p w:rsidR="004B1B16" w:rsidRDefault="004F40BB">
      <w:pPr>
        <w:pStyle w:val="a3"/>
        <w:ind w:right="561"/>
      </w:pPr>
      <w: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4B1B16" w:rsidRDefault="004F40BB">
      <w:pPr>
        <w:pStyle w:val="a3"/>
        <w:ind w:left="1240" w:firstLine="0"/>
      </w:pPr>
      <w:r>
        <w:t>Внутренняя политика. Ограничение дворянских привилегий.</w:t>
      </w:r>
    </w:p>
    <w:p w:rsidR="004B1B16" w:rsidRDefault="004F40BB">
      <w:pPr>
        <w:pStyle w:val="3"/>
      </w:pPr>
      <w:r>
        <w:t>Региональный компонент</w:t>
      </w:r>
    </w:p>
    <w:p w:rsidR="004B1B16" w:rsidRDefault="004F40BB">
      <w:pPr>
        <w:pStyle w:val="a3"/>
        <w:spacing w:line="274" w:lineRule="exact"/>
        <w:ind w:left="1240" w:firstLine="0"/>
      </w:pPr>
      <w:r>
        <w:t>Наш регион в XVIII в.</w:t>
      </w:r>
    </w:p>
    <w:p w:rsidR="004B1B16" w:rsidRDefault="004F40BB">
      <w:pPr>
        <w:pStyle w:val="3"/>
        <w:spacing w:before="2" w:line="240" w:lineRule="auto"/>
        <w:ind w:right="4854"/>
        <w:jc w:val="left"/>
      </w:pPr>
      <w:r>
        <w:t>Российфская империя в XIX – начале XX вв. Россия на пути к реформам (1801–1861)</w:t>
      </w:r>
    </w:p>
    <w:p w:rsidR="004B1B16" w:rsidRDefault="004F40BB">
      <w:pPr>
        <w:ind w:left="1240"/>
        <w:rPr>
          <w:b/>
          <w:sz w:val="24"/>
        </w:rPr>
      </w:pPr>
      <w:r>
        <w:rPr>
          <w:b/>
          <w:sz w:val="24"/>
        </w:rPr>
        <w:t>Александровская эпоха: государственный либерализм</w:t>
      </w:r>
    </w:p>
    <w:p w:rsidR="004B1B16" w:rsidRDefault="004B1B16">
      <w:pPr>
        <w:rPr>
          <w:sz w:val="24"/>
        </w:rPr>
        <w:sectPr w:rsidR="004B1B16">
          <w:pgSz w:w="11910" w:h="16840"/>
          <w:pgMar w:top="760" w:right="580" w:bottom="1140" w:left="320" w:header="0" w:footer="878" w:gutter="0"/>
          <w:cols w:space="720"/>
        </w:sectPr>
      </w:pPr>
    </w:p>
    <w:p w:rsidR="004B1B16" w:rsidRDefault="004F40BB">
      <w:pPr>
        <w:pStyle w:val="a3"/>
        <w:spacing w:before="68"/>
        <w:ind w:right="549"/>
      </w:pPr>
      <w:r>
        <w:lastRenderedPageBreak/>
        <w:t>Проекты либеральных реформ Александра I. Внешние и внутренние факторы. Неглас- ный комитет и «молодые друзья» императора. Реформы государственного управления. М.М. Сперанский.</w:t>
      </w:r>
    </w:p>
    <w:p w:rsidR="004B1B16" w:rsidRDefault="004F40BB">
      <w:pPr>
        <w:pStyle w:val="3"/>
        <w:spacing w:before="4"/>
      </w:pPr>
      <w:r>
        <w:t>Отечественная война 1812 г.</w:t>
      </w:r>
    </w:p>
    <w:p w:rsidR="004B1B16" w:rsidRDefault="004F40BB">
      <w:pPr>
        <w:pStyle w:val="a3"/>
        <w:ind w:right="542"/>
      </w:pPr>
      <w: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 ский конгресс и его решения. Священный союз. Возрастание роли России после победы над Наполеоном и Венского конгресса.</w:t>
      </w:r>
    </w:p>
    <w:p w:rsidR="004B1B16" w:rsidRDefault="004F40BB">
      <w:pPr>
        <w:ind w:left="532" w:right="546" w:firstLine="708"/>
        <w:jc w:val="both"/>
        <w:rPr>
          <w:sz w:val="24"/>
        </w:rPr>
      </w:pPr>
      <w:r>
        <w:rPr>
          <w:sz w:val="24"/>
        </w:rPr>
        <w:t xml:space="preserve">Либеральные и охранительные тенденции во внутренней политике. Польская конститу- ция 1815 г. </w:t>
      </w:r>
      <w:r>
        <w:rPr>
          <w:i/>
          <w:sz w:val="24"/>
        </w:rPr>
        <w:t xml:space="preserve">Военные поселения. Дворянская оппозиция самодержавию. </w:t>
      </w:r>
      <w:r>
        <w:rPr>
          <w:sz w:val="24"/>
        </w:rPr>
        <w:t>Тайные организации: Союз спасения, Союз благоденствия, Северное и Южное общества. Восстание декабристов 14 декабря 1825 г.</w:t>
      </w:r>
    </w:p>
    <w:p w:rsidR="004B1B16" w:rsidRDefault="004F40BB">
      <w:pPr>
        <w:pStyle w:val="3"/>
        <w:spacing w:before="3"/>
      </w:pPr>
      <w:r>
        <w:t>Николаевское самодержавие: государственный консерватизм</w:t>
      </w:r>
    </w:p>
    <w:p w:rsidR="004B1B16" w:rsidRDefault="004F40BB">
      <w:pPr>
        <w:ind w:left="532" w:right="544" w:firstLine="708"/>
        <w:jc w:val="both"/>
        <w:rPr>
          <w:i/>
          <w:sz w:val="24"/>
        </w:rPr>
      </w:pPr>
      <w:r>
        <w:rPr>
          <w:sz w:val="24"/>
        </w:rPr>
        <w:t xml:space="preserve">Реформаторские и консервативные тенденции в политике Николая I. Экономическая по- литика в условиях политической консервации. Государственная регламентация общественной жизни: </w:t>
      </w:r>
      <w:r>
        <w:rPr>
          <w:i/>
          <w:sz w:val="24"/>
        </w:rPr>
        <w:t xml:space="preserve">централизация управления, политическая полиция, кодификация законов, цензура, попе- чительство об образовании. </w:t>
      </w:r>
      <w:r>
        <w:rPr>
          <w:sz w:val="24"/>
        </w:rPr>
        <w:t xml:space="preserve">Крестьянский вопрос. Реформа государственных крестьян П.Д.Киселева 1837-1841 гг. Официальная идеология: «православие, самодержавие, народ- ность». </w:t>
      </w:r>
      <w:r>
        <w:rPr>
          <w:i/>
          <w:sz w:val="24"/>
        </w:rPr>
        <w:t>Формирование профессиональной бюрократии. Прогрессивное чиновничество: у исто- ков либерального реформаторства.</w:t>
      </w:r>
    </w:p>
    <w:p w:rsidR="004B1B16" w:rsidRDefault="004F40BB">
      <w:pPr>
        <w:pStyle w:val="a3"/>
        <w:ind w:right="553"/>
      </w:pPr>
      <w:r>
        <w:t>Расширение империи: русско-иранская и русско-турецкая войны. Россия и Западная Ев- 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4B1B16" w:rsidRDefault="004F40BB">
      <w:pPr>
        <w:pStyle w:val="3"/>
        <w:spacing w:before="3"/>
      </w:pPr>
      <w:r>
        <w:t>Крепостнический социум. Деревня и город</w:t>
      </w:r>
    </w:p>
    <w:p w:rsidR="004B1B16" w:rsidRDefault="004F40BB">
      <w:pPr>
        <w:ind w:left="532" w:right="547" w:firstLine="708"/>
        <w:jc w:val="both"/>
        <w:rPr>
          <w:sz w:val="24"/>
        </w:rPr>
      </w:pPr>
      <w:r>
        <w:rPr>
          <w:sz w:val="24"/>
        </w:rPr>
        <w:t xml:space="preserve">Сословная структура российского общества. Крепостное хозяйство. </w:t>
      </w:r>
      <w:r>
        <w:rPr>
          <w:i/>
          <w:sz w:val="24"/>
        </w:rPr>
        <w:t xml:space="preserve">Помещик и крестья- нин, конфликты и сотрудничество. </w:t>
      </w:r>
      <w:r>
        <w:rPr>
          <w:sz w:val="24"/>
        </w:rPr>
        <w:t xml:space="preserve">Промышленный переворот и его особенности в России. Начало железнодорожного строительства. </w:t>
      </w:r>
      <w:r>
        <w:rPr>
          <w:i/>
          <w:sz w:val="24"/>
        </w:rPr>
        <w:t xml:space="preserve">Москва и Петербург: спор двух столиц. </w:t>
      </w:r>
      <w:r>
        <w:rPr>
          <w:sz w:val="24"/>
        </w:rPr>
        <w:t>Города как административные, торговые и промышленные центры. Городское самоуправление.</w:t>
      </w:r>
    </w:p>
    <w:p w:rsidR="004B1B16" w:rsidRDefault="004F40BB">
      <w:pPr>
        <w:pStyle w:val="3"/>
        <w:spacing w:before="2"/>
      </w:pPr>
      <w:r>
        <w:t>Культурное пространство империи в первой половине XIX в.</w:t>
      </w:r>
    </w:p>
    <w:p w:rsidR="004B1B16" w:rsidRDefault="004F40BB">
      <w:pPr>
        <w:pStyle w:val="a3"/>
        <w:ind w:right="541"/>
      </w:pPr>
      <w:r>
        <w:t xml:space="preserve">Национальные корни отечественной культуры и западные влияния. Государственная по- литика в области культуры. Основные стили в художественной культуре: романтизм, класси- цизм, реализм. Ампир как стиль империи. Культ гражданственности. Золотой век русской лите- 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i/>
        </w:rPr>
        <w:t xml:space="preserve">Культура повседнев- ности: обретение комфорта. Жизнь в городе и в усадьбе. </w:t>
      </w:r>
      <w:r>
        <w:t>Российская культура как часть евро- пейской культуры.</w:t>
      </w:r>
    </w:p>
    <w:p w:rsidR="004B1B16" w:rsidRDefault="004F40BB">
      <w:pPr>
        <w:pStyle w:val="3"/>
        <w:spacing w:before="3"/>
      </w:pPr>
      <w:r>
        <w:t>Пространство империи: этнокультурный облик страны</w:t>
      </w:r>
    </w:p>
    <w:p w:rsidR="004B1B16" w:rsidRDefault="004F40BB">
      <w:pPr>
        <w:pStyle w:val="a3"/>
        <w:ind w:right="556"/>
      </w:pPr>
      <w: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i/>
        </w:rPr>
        <w:t xml:space="preserve">Польское восстание 1830–1831 гг. </w:t>
      </w:r>
      <w:r>
        <w:t>Присоединение Гру- зии и Закавказья. Кавказская война. Движение Шамиля.</w:t>
      </w:r>
    </w:p>
    <w:p w:rsidR="004B1B16" w:rsidRDefault="004F40BB">
      <w:pPr>
        <w:pStyle w:val="3"/>
        <w:spacing w:line="240" w:lineRule="auto"/>
        <w:ind w:left="532" w:right="561" w:firstLine="708"/>
      </w:pPr>
      <w:r>
        <w:t>Формирование гражданского правосознания. Основные течения общественной мысли</w:t>
      </w:r>
    </w:p>
    <w:p w:rsidR="004B1B16" w:rsidRDefault="004F40BB">
      <w:pPr>
        <w:ind w:left="532" w:right="541" w:firstLine="708"/>
        <w:jc w:val="both"/>
        <w:rPr>
          <w:i/>
          <w:sz w:val="24"/>
        </w:rPr>
      </w:pPr>
      <w:r>
        <w:rPr>
          <w:sz w:val="24"/>
        </w:rPr>
        <w:t xml:space="preserve">Западное просвещение и образованное меньшинство: кризис традиционного мировос- приятия. «Золотой век» дворянской культуры. Идея служения как основа дворянской идентич- ности. </w:t>
      </w:r>
      <w:r>
        <w:rPr>
          <w:i/>
          <w:sz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 ские революционеры. Культура и этика декабристов.</w:t>
      </w:r>
    </w:p>
    <w:p w:rsidR="004B1B16" w:rsidRDefault="004B1B16">
      <w:pPr>
        <w:jc w:val="both"/>
        <w:rPr>
          <w:sz w:val="24"/>
        </w:rPr>
        <w:sectPr w:rsidR="004B1B16">
          <w:pgSz w:w="11910" w:h="16840"/>
          <w:pgMar w:top="760" w:right="580" w:bottom="1140" w:left="320" w:header="0" w:footer="878" w:gutter="0"/>
          <w:cols w:space="720"/>
        </w:sectPr>
      </w:pPr>
    </w:p>
    <w:p w:rsidR="004B1B16" w:rsidRDefault="004F40BB">
      <w:pPr>
        <w:spacing w:before="68"/>
        <w:ind w:left="532" w:right="542" w:firstLine="708"/>
        <w:jc w:val="both"/>
        <w:rPr>
          <w:i/>
          <w:sz w:val="24"/>
        </w:rPr>
      </w:pPr>
      <w:r>
        <w:rPr>
          <w:sz w:val="24"/>
        </w:rPr>
        <w:lastRenderedPageBreak/>
        <w:t xml:space="preserve">Общественная жизнь в 1830 – 1850-е гг. Роль литературы, печати, университетов в фор- мировании независимого общественного мнения. Общественная мысль: официальная идеоло- гия, славянофилы и западники, зарождение социалистической мысли. </w:t>
      </w:r>
      <w:r>
        <w:rPr>
          <w:i/>
          <w:sz w:val="24"/>
        </w:rPr>
        <w:t>Складывание теории рус- ского социализма. А.И.Герцен. Влияние немецкой философии и французского социализма на рус- скую общественную мысль. Россия и Европа как центральный пункт общественных дебатов.</w:t>
      </w:r>
    </w:p>
    <w:p w:rsidR="004B1B16" w:rsidRDefault="004F40BB">
      <w:pPr>
        <w:pStyle w:val="3"/>
        <w:spacing w:before="4" w:line="240" w:lineRule="auto"/>
      </w:pPr>
      <w:r>
        <w:t>Россия в эпоху реформ</w:t>
      </w:r>
    </w:p>
    <w:p w:rsidR="004B1B16" w:rsidRDefault="004F40BB">
      <w:pPr>
        <w:spacing w:line="274" w:lineRule="exact"/>
        <w:ind w:left="1240"/>
        <w:jc w:val="both"/>
        <w:rPr>
          <w:b/>
          <w:sz w:val="24"/>
        </w:rPr>
      </w:pPr>
      <w:r>
        <w:rPr>
          <w:b/>
          <w:sz w:val="24"/>
        </w:rPr>
        <w:t>Преобразования Александра II: социальная и правовая модернизация</w:t>
      </w:r>
    </w:p>
    <w:p w:rsidR="004B1B16" w:rsidRDefault="004F40BB">
      <w:pPr>
        <w:pStyle w:val="a3"/>
        <w:ind w:right="544"/>
      </w:pPr>
      <w:r>
        <w:t xml:space="preserve">Реформы 1860-1870-х гг. – движение к правовому государству и гражданскому обще- ству. Крестьянская реформа 1861 г. и ее последствия. Крестьянская община. Земская и город- ская реформы. Становление общественного самоуправления. Судебная реформа и развитие правового сознания. Военные реформы. </w:t>
      </w:r>
      <w:r>
        <w:rPr>
          <w:i/>
        </w:rPr>
        <w:t xml:space="preserve">Утверждение начал всесословности в правовом строе страны. </w:t>
      </w:r>
      <w:r>
        <w:t>Конституционный вопрос.</w:t>
      </w:r>
    </w:p>
    <w:p w:rsidR="004B1B16" w:rsidRDefault="004F40BB">
      <w:pPr>
        <w:pStyle w:val="a3"/>
        <w:ind w:right="546"/>
      </w:pPr>
      <w:r>
        <w:t>Многовекторность внешней политики империи. Завершение Кавказской войны. Присо- единение Средней Азии. Россия и Балканы. Русско-турецкая война 1877-1878 гг. Россия на Дальнем Востоке. Основание Хабаровска.</w:t>
      </w:r>
    </w:p>
    <w:p w:rsidR="004B1B16" w:rsidRDefault="004F40BB">
      <w:pPr>
        <w:pStyle w:val="3"/>
        <w:spacing w:before="4"/>
      </w:pPr>
      <w:r>
        <w:t>«Народное самодержавие» Александра III</w:t>
      </w:r>
    </w:p>
    <w:p w:rsidR="004B1B16" w:rsidRDefault="004F40BB">
      <w:pPr>
        <w:pStyle w:val="a3"/>
        <w:spacing w:line="274" w:lineRule="exact"/>
        <w:ind w:left="1240" w:firstLine="0"/>
      </w:pPr>
      <w:r>
        <w:t>Идеология самобытного развития России. Государственный национализм. Реформы и</w:t>
      </w:r>
    </w:p>
    <w:p w:rsidR="004B1B16" w:rsidRDefault="004F40BB">
      <w:pPr>
        <w:ind w:left="532" w:right="542"/>
        <w:jc w:val="both"/>
        <w:rPr>
          <w:i/>
          <w:sz w:val="24"/>
        </w:rPr>
      </w:pPr>
      <w:r>
        <w:rPr>
          <w:sz w:val="24"/>
        </w:rPr>
        <w:t xml:space="preserve">«контрреформы». </w:t>
      </w:r>
      <w:r>
        <w:rPr>
          <w:i/>
          <w:sz w:val="24"/>
        </w:rPr>
        <w:t xml:space="preserve">Политика консервативной стабилизации. Ограничение общественной само- деятельности. </w:t>
      </w:r>
      <w:r>
        <w:rPr>
          <w:sz w:val="24"/>
        </w:rPr>
        <w:t xml:space="preserve">Местное самоуправление и самодержавие. Независимость суда и администра- ция. </w:t>
      </w:r>
      <w:r>
        <w:rPr>
          <w:i/>
          <w:sz w:val="24"/>
        </w:rPr>
        <w:t xml:space="preserve">Права университетов и власть попечителей. </w:t>
      </w:r>
      <w:r>
        <w:rPr>
          <w:sz w:val="24"/>
        </w:rPr>
        <w:t xml:space="preserve">Печать и цензура. Экономическая модерни- зация через государственное вмешательство в экономику. Форсированное развитие промыш- ленности. </w:t>
      </w:r>
      <w:r>
        <w:rPr>
          <w:i/>
          <w:sz w:val="24"/>
        </w:rPr>
        <w:t>Финансовая политика</w:t>
      </w:r>
      <w:r>
        <w:rPr>
          <w:sz w:val="24"/>
        </w:rPr>
        <w:t xml:space="preserve">. </w:t>
      </w:r>
      <w:r>
        <w:rPr>
          <w:i/>
          <w:sz w:val="24"/>
        </w:rPr>
        <w:t>Консервация аграрных отношений.</w:t>
      </w:r>
    </w:p>
    <w:p w:rsidR="004B1B16" w:rsidRDefault="004F40BB">
      <w:pPr>
        <w:pStyle w:val="a3"/>
        <w:ind w:left="1240" w:firstLine="0"/>
      </w:pPr>
      <w:r>
        <w:t>Пространство империи. Основные сферы и направления внешнеполитических интересов.</w:t>
      </w:r>
    </w:p>
    <w:p w:rsidR="004B1B16" w:rsidRDefault="004F40BB">
      <w:pPr>
        <w:ind w:left="532"/>
        <w:jc w:val="both"/>
        <w:rPr>
          <w:i/>
          <w:sz w:val="24"/>
        </w:rPr>
      </w:pPr>
      <w:r>
        <w:rPr>
          <w:sz w:val="24"/>
        </w:rPr>
        <w:t xml:space="preserve">Упрочение статуса великой державы. </w:t>
      </w:r>
      <w:r>
        <w:rPr>
          <w:i/>
          <w:sz w:val="24"/>
        </w:rPr>
        <w:t>Освоение государственной территории.</w:t>
      </w:r>
    </w:p>
    <w:p w:rsidR="004B1B16" w:rsidRDefault="004F40BB">
      <w:pPr>
        <w:pStyle w:val="3"/>
        <w:spacing w:before="4"/>
      </w:pPr>
      <w:r>
        <w:t>Пореформенный социум. Сельское хозяйство и промышленность</w:t>
      </w:r>
    </w:p>
    <w:p w:rsidR="004B1B16" w:rsidRDefault="004F40BB">
      <w:pPr>
        <w:pStyle w:val="a3"/>
        <w:ind w:right="541"/>
        <w:rPr>
          <w:i/>
        </w:rPr>
      </w:pPr>
      <w:r>
        <w:t xml:space="preserve">Традиции и новации в жизни пореформенной деревни. Общинное землевладение и кре- стьянское хозяйство. Взаимозависимость помещичьего и крестьянского хозяйств. </w:t>
      </w:r>
      <w:r>
        <w:rPr>
          <w:i/>
        </w:rPr>
        <w:t>Помещичье</w:t>
      </w:r>
    </w:p>
    <w:p w:rsidR="004B1B16" w:rsidRDefault="004F40BB">
      <w:pPr>
        <w:ind w:left="532"/>
        <w:jc w:val="both"/>
        <w:rPr>
          <w:sz w:val="24"/>
        </w:rPr>
      </w:pPr>
      <w:r>
        <w:rPr>
          <w:i/>
          <w:sz w:val="24"/>
        </w:rPr>
        <w:t xml:space="preserve">«оскудение». Социальные типы крестьян и помещиков. </w:t>
      </w:r>
      <w:r>
        <w:rPr>
          <w:sz w:val="24"/>
        </w:rPr>
        <w:t>Дворяне-предприниматели.</w:t>
      </w:r>
    </w:p>
    <w:p w:rsidR="004B1B16" w:rsidRDefault="004F40BB">
      <w:pPr>
        <w:ind w:left="532" w:right="546" w:firstLine="708"/>
        <w:jc w:val="both"/>
        <w:rPr>
          <w:i/>
          <w:sz w:val="24"/>
        </w:rPr>
      </w:pPr>
      <w:r>
        <w:rPr>
          <w:sz w:val="24"/>
        </w:rPr>
        <w:t xml:space="preserve">Индустриализация и урбанизация. Железные дороги и их роль в экономической и соци- альной модернизации. Миграции сельского населения в города. Рабочий вопрос и его особен- ности в России. </w:t>
      </w:r>
      <w:r>
        <w:rPr>
          <w:i/>
          <w:sz w:val="24"/>
        </w:rPr>
        <w:t>Государственные, общественные и частнопредпринимательские способы его решения.</w:t>
      </w:r>
    </w:p>
    <w:p w:rsidR="004B1B16" w:rsidRDefault="004F40BB">
      <w:pPr>
        <w:pStyle w:val="3"/>
        <w:spacing w:before="3"/>
      </w:pPr>
      <w:r>
        <w:t>Культурное пространство империи во второй половине XIX в.</w:t>
      </w:r>
    </w:p>
    <w:p w:rsidR="004B1B16" w:rsidRDefault="004F40BB">
      <w:pPr>
        <w:pStyle w:val="a3"/>
        <w:ind w:right="541"/>
      </w:pPr>
      <w:r>
        <w:t xml:space="preserve">Культура и быт народов России во второй половине </w:t>
      </w:r>
      <w:r>
        <w:rPr>
          <w:spacing w:val="-2"/>
        </w:rPr>
        <w:t xml:space="preserve">XIX </w:t>
      </w:r>
      <w:r>
        <w:t xml:space="preserve">в. Развитие городской культу- 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i/>
        </w:rPr>
        <w:t xml:space="preserve">Роль печатного сло- ва в формировании общественного мнения. Народная, элитарная и массовая культура. </w:t>
      </w:r>
      <w:r>
        <w:t xml:space="preserve">Россий- 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 торического общества. Общественная значимость художественной культуры. Литература, </w:t>
      </w:r>
      <w:r>
        <w:rPr>
          <w:spacing w:val="5"/>
        </w:rPr>
        <w:t xml:space="preserve">жи- </w:t>
      </w:r>
      <w:r>
        <w:t>вопись, музыка, театр. Архитектура и</w:t>
      </w:r>
      <w:r>
        <w:rPr>
          <w:spacing w:val="-1"/>
        </w:rPr>
        <w:t xml:space="preserve"> </w:t>
      </w:r>
      <w:r>
        <w:t>градостроительство.</w:t>
      </w:r>
    </w:p>
    <w:p w:rsidR="004B1B16" w:rsidRDefault="004F40BB">
      <w:pPr>
        <w:pStyle w:val="3"/>
        <w:spacing w:before="3"/>
      </w:pPr>
      <w:r>
        <w:t>Этнокультурный облик империи</w:t>
      </w:r>
    </w:p>
    <w:p w:rsidR="004B1B16" w:rsidRDefault="004F40BB">
      <w:pPr>
        <w:ind w:left="532" w:right="542" w:firstLine="708"/>
        <w:jc w:val="both"/>
        <w:rPr>
          <w:sz w:val="24"/>
        </w:rPr>
      </w:pPr>
      <w:r>
        <w:rPr>
          <w:sz w:val="24"/>
        </w:rPr>
        <w:t xml:space="preserve">Основные регионы Российской империи и их роль в жизни страны. Поляки. Евреи. Ар- мяне. Татары и другие народы Волго-Уралья. Кавказские народы. Народы Средней Азии. Наро- ды Сибири и Дальнего Востока. Народы Российской империи во второй половине XIX в. </w:t>
      </w:r>
      <w:r>
        <w:rPr>
          <w:i/>
          <w:sz w:val="24"/>
        </w:rPr>
        <w:t xml:space="preserve">Пра- вовое положение различных этносов и конфессий. Процессы национального и религиозного воз- рождения у народов Российской империи. Национальная политика самодержавия: между уче- том своеобразия и стремлением к унификации. Укрепление автономии Финляндии. Польское восстание 1863 г. Еврейский вопрос. </w:t>
      </w:r>
      <w:r>
        <w:rPr>
          <w:sz w:val="24"/>
        </w:rPr>
        <w:t>Национальные движения народов России. Взаимодействие национальных культур и народов.</w:t>
      </w:r>
    </w:p>
    <w:p w:rsidR="004B1B16" w:rsidRDefault="004F40BB">
      <w:pPr>
        <w:pStyle w:val="3"/>
        <w:spacing w:line="240" w:lineRule="auto"/>
        <w:ind w:left="532" w:right="560" w:firstLine="708"/>
      </w:pPr>
      <w:r>
        <w:t>Формирование гражданского общества и основные направления общественных движений</w:t>
      </w:r>
    </w:p>
    <w:p w:rsidR="004B1B16" w:rsidRDefault="004B1B16">
      <w:pPr>
        <w:sectPr w:rsidR="004B1B16">
          <w:pgSz w:w="11910" w:h="16840"/>
          <w:pgMar w:top="760" w:right="580" w:bottom="1140" w:left="320" w:header="0" w:footer="878" w:gutter="0"/>
          <w:cols w:space="720"/>
        </w:sectPr>
      </w:pPr>
    </w:p>
    <w:p w:rsidR="004B1B16" w:rsidRDefault="004F40BB">
      <w:pPr>
        <w:spacing w:before="68"/>
        <w:ind w:left="532" w:right="547" w:firstLine="708"/>
        <w:jc w:val="both"/>
        <w:rPr>
          <w:i/>
          <w:sz w:val="24"/>
        </w:rPr>
      </w:pPr>
      <w:r>
        <w:rPr>
          <w:sz w:val="24"/>
        </w:rPr>
        <w:lastRenderedPageBreak/>
        <w:t xml:space="preserve">Общественная жизнь в 1860 – 1890-х гг. Рост общественной самодеятельности. Расши- 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i/>
          <w:sz w:val="24"/>
        </w:rPr>
        <w:t>Студенческое движение. Рабочее движение. Женское движение.</w:t>
      </w:r>
    </w:p>
    <w:p w:rsidR="004B1B16" w:rsidRDefault="004F40BB">
      <w:pPr>
        <w:ind w:left="532" w:right="546" w:firstLine="708"/>
        <w:jc w:val="both"/>
        <w:rPr>
          <w:i/>
          <w:sz w:val="24"/>
        </w:rPr>
      </w:pPr>
      <w:r>
        <w:rPr>
          <w:sz w:val="24"/>
        </w:rPr>
        <w:t xml:space="preserve">Идейные течения и общественное движение. </w:t>
      </w:r>
      <w:r>
        <w:rPr>
          <w:i/>
          <w:sz w:val="24"/>
        </w:rPr>
        <w:t xml:space="preserve">Влияние позитивизма, дарвинизма, марк- сизма и других направлений европейской общественной мысли. </w:t>
      </w:r>
      <w:r>
        <w:rPr>
          <w:sz w:val="24"/>
        </w:rPr>
        <w:t xml:space="preserve">Консервативная мысль. Нацио- 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 чество и его эволюция. </w:t>
      </w:r>
      <w:r>
        <w:rPr>
          <w:i/>
          <w:sz w:val="24"/>
        </w:rPr>
        <w:t xml:space="preserve">Народнические кружки: идеология и практика. Большое общество про- паганды. «Хождение в народ». «Земля и воля» и ее раскол. «Черный передел» и «Народная во- ля». </w:t>
      </w:r>
      <w:r>
        <w:rPr>
          <w:sz w:val="24"/>
        </w:rPr>
        <w:t xml:space="preserve">Политический терроризм. Распространение марксизма и формирование социал- демократии. </w:t>
      </w:r>
      <w:r>
        <w:rPr>
          <w:i/>
          <w:sz w:val="24"/>
        </w:rPr>
        <w:t>Группа «Освобождение труда». «Союз борьбы за освобождение рабочего класса». I съезд РСДРП.</w:t>
      </w:r>
    </w:p>
    <w:p w:rsidR="004B1B16" w:rsidRDefault="004F40BB">
      <w:pPr>
        <w:pStyle w:val="3"/>
        <w:spacing w:before="5"/>
      </w:pPr>
      <w:r>
        <w:t>Кризис империи в начале ХХ века</w:t>
      </w:r>
    </w:p>
    <w:p w:rsidR="004B1B16" w:rsidRDefault="004F40BB">
      <w:pPr>
        <w:pStyle w:val="a3"/>
        <w:ind w:right="545"/>
      </w:pPr>
      <w:r>
        <w:t xml:space="preserve">На пороге нового века: динамика и противоречия развития Экономический рост. Про- мышленное развитие. Новая география экономики. Урбанизация и облик городов. Новоникола- евск (Новосибирск) – пример нового транспортного и промышленного центра. </w:t>
      </w:r>
      <w:r>
        <w:rPr>
          <w:i/>
        </w:rPr>
        <w:t xml:space="preserve">Отечественный и иностранный капитал, его роль в индустриализации страны. </w:t>
      </w:r>
      <w:r>
        <w:t>Россия – мировой экспортер хлеба. Аграрный вопрос.</w:t>
      </w:r>
    </w:p>
    <w:p w:rsidR="004B1B16" w:rsidRDefault="004F40BB">
      <w:pPr>
        <w:ind w:left="532" w:right="545" w:firstLine="708"/>
        <w:jc w:val="both"/>
        <w:rPr>
          <w:i/>
          <w:sz w:val="24"/>
        </w:rPr>
      </w:pPr>
      <w:r>
        <w:rPr>
          <w:sz w:val="24"/>
        </w:rPr>
        <w:t xml:space="preserve">Демография, социальная стратификация. Разложение сословных структур. Формирова- ние новых социальных страт. Буржуазия. Рабочие: социальная характеристика и борьба за пра- ва. Средние городские слои. Типы сельского землевладения и хозяйства. Помещики и кресть- яне. </w:t>
      </w:r>
      <w:r>
        <w:rPr>
          <w:i/>
          <w:sz w:val="24"/>
        </w:rPr>
        <w:t>Положение женщины в обществе. Церковь в условиях кризиса имперской идеологии. Рас- пространение светской этики и культуры.</w:t>
      </w:r>
    </w:p>
    <w:p w:rsidR="004B1B16" w:rsidRDefault="004F40BB">
      <w:pPr>
        <w:pStyle w:val="a3"/>
        <w:ind w:right="546"/>
      </w:pPr>
      <w:r>
        <w:t>Имперский центр и регионы. Национальная политика, этнические элиты и национально- культурные движения. Россия в системе международных отношений. Политика на Дальнем Во- стоке. Русско-японская война 1904-1905 гг. Оборона Порт-Артура. Цусимское сражение.</w:t>
      </w:r>
    </w:p>
    <w:p w:rsidR="004B1B16" w:rsidRDefault="004F40BB">
      <w:pPr>
        <w:pStyle w:val="3"/>
        <w:spacing w:before="3"/>
      </w:pPr>
      <w:r>
        <w:t>Первая российская революция 1905-1907 гг. Начало парламентаризма</w:t>
      </w:r>
    </w:p>
    <w:p w:rsidR="004B1B16" w:rsidRDefault="004F40BB">
      <w:pPr>
        <w:ind w:left="532" w:right="565" w:firstLine="708"/>
        <w:jc w:val="both"/>
        <w:rPr>
          <w:i/>
          <w:sz w:val="24"/>
        </w:rPr>
      </w:pPr>
      <w:r>
        <w:rPr>
          <w:sz w:val="24"/>
        </w:rPr>
        <w:t xml:space="preserve">Николай II и его окружение. Деятельность В.К. Плеве на посту министра внутренних дел. Оппозиционное либеральное движение. </w:t>
      </w:r>
      <w:r>
        <w:rPr>
          <w:i/>
          <w:sz w:val="24"/>
        </w:rPr>
        <w:t>«Союз освобождения». «Банкетная</w:t>
      </w:r>
      <w:r>
        <w:rPr>
          <w:i/>
          <w:spacing w:val="-16"/>
          <w:sz w:val="24"/>
        </w:rPr>
        <w:t xml:space="preserve"> </w:t>
      </w:r>
      <w:r>
        <w:rPr>
          <w:i/>
          <w:sz w:val="24"/>
        </w:rPr>
        <w:t>кампания».</w:t>
      </w:r>
    </w:p>
    <w:p w:rsidR="004B1B16" w:rsidRDefault="004F40BB">
      <w:pPr>
        <w:pStyle w:val="a3"/>
        <w:ind w:right="559"/>
        <w:rPr>
          <w:i/>
        </w:rPr>
      </w:pPr>
      <w:r>
        <w:t xml:space="preserve">Предпосылки Первой российской революции. Формы социальных протестов. Борьба профессиональных революционеров с государством. </w:t>
      </w:r>
      <w:r>
        <w:rPr>
          <w:i/>
        </w:rPr>
        <w:t>Политический терроризм.</w:t>
      </w:r>
    </w:p>
    <w:p w:rsidR="004B1B16" w:rsidRDefault="004F40BB">
      <w:pPr>
        <w:pStyle w:val="a3"/>
        <w:ind w:right="546"/>
      </w:pPr>
      <w:r>
        <w:t>«Кровавое воскресенье» 9 января 1905 г. Выступления рабочих, крестьян, средних го- родских слоев, солдат и матросов. «Булыгинская конституция». Всероссийская октябрьская по- литическая стачка. Манифест 17 октября 1905 г.</w:t>
      </w:r>
    </w:p>
    <w:p w:rsidR="004B1B16" w:rsidRDefault="004F40BB">
      <w:pPr>
        <w:pStyle w:val="a3"/>
        <w:ind w:right="541"/>
      </w:pPr>
      <w:r>
        <w:t xml:space="preserve">Формирование многопартийной системы. Политические партии, массовые движения и их лидеры. </w:t>
      </w:r>
      <w:r>
        <w:rPr>
          <w:i/>
        </w:rPr>
        <w:t xml:space="preserve">Неонароднические партии и организации (социалисты-революционеры). </w:t>
      </w:r>
      <w:r>
        <w:t xml:space="preserve">Социал- демократия: большевики и меньшевики. Либеральные партии (кадеты, октябристы). </w:t>
      </w:r>
      <w:r>
        <w:rPr>
          <w:i/>
        </w:rPr>
        <w:t>Нацио- нальные партии</w:t>
      </w:r>
      <w: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 ний в 1906-1907</w:t>
      </w:r>
      <w:r>
        <w:rPr>
          <w:spacing w:val="-4"/>
        </w:rPr>
        <w:t xml:space="preserve"> </w:t>
      </w:r>
      <w:r>
        <w:t>гг.</w:t>
      </w:r>
    </w:p>
    <w:p w:rsidR="004B1B16" w:rsidRDefault="004F40BB">
      <w:pPr>
        <w:spacing w:before="2" w:line="237" w:lineRule="auto"/>
        <w:ind w:left="532" w:right="547" w:firstLine="708"/>
        <w:jc w:val="both"/>
        <w:rPr>
          <w:sz w:val="24"/>
        </w:rPr>
      </w:pPr>
      <w:r>
        <w:rPr>
          <w:i/>
          <w:sz w:val="24"/>
        </w:rPr>
        <w:t xml:space="preserve">Избирательный закон 11 декабря 1905 г. Избирательная кампания в I Государственную думу. Основные государственные законы 23 апреля 1906 г. </w:t>
      </w:r>
      <w:r>
        <w:rPr>
          <w:sz w:val="24"/>
        </w:rPr>
        <w:t>Деятельность I и II Государственной думы: итоги и уроки.</w:t>
      </w:r>
    </w:p>
    <w:p w:rsidR="004B1B16" w:rsidRDefault="004F40BB">
      <w:pPr>
        <w:pStyle w:val="3"/>
        <w:spacing w:before="6"/>
      </w:pPr>
      <w:r>
        <w:t>Общество и власть после революции</w:t>
      </w:r>
    </w:p>
    <w:p w:rsidR="004B1B16" w:rsidRDefault="004F40BB">
      <w:pPr>
        <w:pStyle w:val="a3"/>
        <w:ind w:right="544"/>
        <w:rPr>
          <w:i/>
        </w:rPr>
      </w:pPr>
      <w: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 разований и нарастание социальных противоречий. III и IV Государственная дума. Идейно- политический спектр. Общественный и социальный подъем. </w:t>
      </w:r>
      <w:r>
        <w:rPr>
          <w:i/>
        </w:rPr>
        <w:t>Национальные партии и фракции в Государственной Думе.</w:t>
      </w:r>
    </w:p>
    <w:p w:rsidR="004B1B16" w:rsidRDefault="004F40BB">
      <w:pPr>
        <w:pStyle w:val="a3"/>
        <w:ind w:right="549"/>
      </w:pPr>
      <w:r>
        <w:t>Обострение международной обстановки. Блоковая система и участие в ней России. Рос- сия в преддверии мировой катастрофы.</w:t>
      </w:r>
    </w:p>
    <w:p w:rsidR="004B1B16" w:rsidRDefault="004F40BB">
      <w:pPr>
        <w:pStyle w:val="3"/>
        <w:spacing w:before="3" w:line="240" w:lineRule="auto"/>
      </w:pPr>
      <w:r>
        <w:t>«Серебряный век» российской культуры</w:t>
      </w:r>
    </w:p>
    <w:p w:rsidR="004B1B16" w:rsidRDefault="004B1B16">
      <w:pPr>
        <w:sectPr w:rsidR="004B1B16">
          <w:pgSz w:w="11910" w:h="16840"/>
          <w:pgMar w:top="760" w:right="580" w:bottom="1140" w:left="320" w:header="0" w:footer="878" w:gutter="0"/>
          <w:cols w:space="720"/>
        </w:sectPr>
      </w:pPr>
    </w:p>
    <w:p w:rsidR="004B1B16" w:rsidRDefault="004F40BB">
      <w:pPr>
        <w:pStyle w:val="a3"/>
        <w:spacing w:before="68"/>
        <w:ind w:right="549"/>
      </w:pPr>
      <w:r>
        <w:lastRenderedPageBreak/>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 тура. Драматический театр: традиции и новаторство. Музыка. «Русские сезоны» в Париже. За- рождение российского кинематографа.</w:t>
      </w:r>
    </w:p>
    <w:p w:rsidR="004B1B16" w:rsidRDefault="004F40BB">
      <w:pPr>
        <w:pStyle w:val="a3"/>
        <w:ind w:right="561"/>
      </w:pPr>
      <w:r>
        <w:t>Развитие народного просвещения: попытка преодоления разрыва между образованным обществом и народом.</w:t>
      </w:r>
    </w:p>
    <w:p w:rsidR="004B1B16" w:rsidRDefault="004F40BB">
      <w:pPr>
        <w:pStyle w:val="a3"/>
        <w:ind w:right="558"/>
      </w:pPr>
      <w: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4B1B16" w:rsidRDefault="004F40BB">
      <w:pPr>
        <w:pStyle w:val="3"/>
        <w:spacing w:before="5"/>
      </w:pPr>
      <w:r>
        <w:t>Региональный компонент</w:t>
      </w:r>
    </w:p>
    <w:p w:rsidR="004B1B16" w:rsidRDefault="004F40BB">
      <w:pPr>
        <w:pStyle w:val="a3"/>
        <w:spacing w:line="274" w:lineRule="exact"/>
        <w:ind w:left="1240" w:firstLine="0"/>
      </w:pPr>
      <w:r>
        <w:t>Наш регион в XIX в.</w:t>
      </w:r>
    </w:p>
    <w:p w:rsidR="004B1B16" w:rsidRDefault="004B1B16">
      <w:pPr>
        <w:pStyle w:val="a3"/>
        <w:spacing w:before="4"/>
        <w:ind w:left="0" w:firstLine="0"/>
        <w:jc w:val="left"/>
      </w:pPr>
    </w:p>
    <w:p w:rsidR="004B1B16" w:rsidRDefault="004F40BB">
      <w:pPr>
        <w:pStyle w:val="3"/>
        <w:spacing w:line="240" w:lineRule="auto"/>
        <w:ind w:right="7156"/>
      </w:pPr>
      <w:r>
        <w:t>Всеобщая история История Древнего</w:t>
      </w:r>
      <w:r>
        <w:rPr>
          <w:spacing w:val="-16"/>
        </w:rPr>
        <w:t xml:space="preserve"> </w:t>
      </w:r>
      <w:r>
        <w:t>мира</w:t>
      </w:r>
    </w:p>
    <w:p w:rsidR="004B1B16" w:rsidRDefault="004F40BB">
      <w:pPr>
        <w:pStyle w:val="a3"/>
        <w:ind w:right="549"/>
      </w:pPr>
      <w:r>
        <w:t>Что изучает история. Историческая хронология (счет лет «до н. э.» и «н. э.»). Историче- ская карта. Источники исторических знаний. Вспомогательные исторические науки.</w:t>
      </w:r>
    </w:p>
    <w:p w:rsidR="004B1B16" w:rsidRDefault="004F40BB">
      <w:pPr>
        <w:pStyle w:val="a3"/>
        <w:ind w:right="542"/>
      </w:pPr>
      <w:r>
        <w:rPr>
          <w:b/>
        </w:rPr>
        <w:t xml:space="preserve">Первобытность. </w:t>
      </w:r>
      <w: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w:t>
      </w:r>
      <w:r>
        <w:rPr>
          <w:spacing w:val="2"/>
        </w:rPr>
        <w:t xml:space="preserve">родо- </w:t>
      </w:r>
      <w:r>
        <w:t>вой общины к соседской. Появление ремесел и торговли. Возникновение древнейших цивили- заций.</w:t>
      </w:r>
    </w:p>
    <w:p w:rsidR="004B1B16" w:rsidRDefault="004F40BB">
      <w:pPr>
        <w:spacing w:line="273" w:lineRule="exact"/>
        <w:ind w:left="1240"/>
        <w:jc w:val="both"/>
        <w:rPr>
          <w:sz w:val="24"/>
        </w:rPr>
      </w:pPr>
      <w:r>
        <w:rPr>
          <w:b/>
          <w:sz w:val="24"/>
        </w:rPr>
        <w:t xml:space="preserve">Древний мир: </w:t>
      </w:r>
      <w:r>
        <w:rPr>
          <w:sz w:val="24"/>
        </w:rPr>
        <w:t>понятие и хронология. Карта Древнего мира.</w:t>
      </w:r>
    </w:p>
    <w:p w:rsidR="004B1B16" w:rsidRDefault="004F40BB">
      <w:pPr>
        <w:pStyle w:val="3"/>
        <w:spacing w:before="4"/>
      </w:pPr>
      <w:r>
        <w:t>Древний Восток</w:t>
      </w:r>
    </w:p>
    <w:p w:rsidR="004B1B16" w:rsidRDefault="004F40BB">
      <w:pPr>
        <w:pStyle w:val="a3"/>
        <w:ind w:right="545"/>
      </w:pPr>
      <w:r>
        <w:t>Древние цивилизации Месопотамии. Условия жизни и занятия населения. Города- государства. Мифы и сказания. Письменность. Древний Вавилон. Законы Хаммурапи. Новова- вилонское царство: завоевания, легендарные памятники города Вавилона.</w:t>
      </w:r>
    </w:p>
    <w:p w:rsidR="004B1B16" w:rsidRDefault="004F40BB">
      <w:pPr>
        <w:pStyle w:val="a3"/>
        <w:ind w:right="545"/>
      </w:pPr>
      <w:r>
        <w:t xml:space="preserve">Древний Египет. Условия жизни и занятия населения. Управление государством (фара- он, чиновники). Религиозные верования египтян. Жрецы. </w:t>
      </w:r>
      <w:r>
        <w:rPr>
          <w:i/>
        </w:rPr>
        <w:t xml:space="preserve">Фараон-реформатор Эхнатон. </w:t>
      </w:r>
      <w:r>
        <w:t>Воен- ные походы. Рабы. Познания древних египтян. Письменность. Храмы и пирамиды.</w:t>
      </w:r>
    </w:p>
    <w:p w:rsidR="004B1B16" w:rsidRDefault="004F40BB">
      <w:pPr>
        <w:pStyle w:val="a3"/>
        <w:ind w:right="545"/>
      </w:pPr>
      <w:r>
        <w:t>Восточное Средиземноморье в древности. Финикия: природные условия, занятия жите- лей. Развитие ремесел и торговли. Финикийский алфавит. Палестина: расселение евреев, Изра- ильское царство. Занятия населения. Религиозные верования. Ветхозаветные сказания.</w:t>
      </w:r>
    </w:p>
    <w:p w:rsidR="004B1B16" w:rsidRDefault="004F40BB">
      <w:pPr>
        <w:pStyle w:val="a3"/>
        <w:ind w:left="1240" w:firstLine="0"/>
      </w:pPr>
      <w:r>
        <w:t>Ассирия: завоевания ассирийцев, культурные сокровища Ниневии, гибель империи.</w:t>
      </w:r>
    </w:p>
    <w:p w:rsidR="004B1B16" w:rsidRDefault="004F40BB">
      <w:pPr>
        <w:pStyle w:val="a3"/>
        <w:ind w:firstLine="0"/>
      </w:pPr>
      <w:r>
        <w:t>Персидская держава: военные походы, управление империей.</w:t>
      </w:r>
    </w:p>
    <w:p w:rsidR="004B1B16" w:rsidRDefault="004F40BB">
      <w:pPr>
        <w:pStyle w:val="a3"/>
        <w:ind w:right="552"/>
      </w:pPr>
      <w: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4B1B16" w:rsidRDefault="004F40BB">
      <w:pPr>
        <w:pStyle w:val="a3"/>
        <w:ind w:right="542"/>
      </w:pPr>
      <w:r>
        <w:t>Древний Китай. Условия жизни и хозяйственная деятельность населения. Создание объ- единенного государства. Империи Цинь и Хань. Жизнь в империи: правители и подданные, по- 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 ликая Китайская стена.</w:t>
      </w:r>
    </w:p>
    <w:p w:rsidR="004B1B16" w:rsidRDefault="004F40BB">
      <w:pPr>
        <w:ind w:left="1240"/>
        <w:jc w:val="both"/>
        <w:rPr>
          <w:sz w:val="24"/>
        </w:rPr>
      </w:pPr>
      <w:r>
        <w:rPr>
          <w:b/>
          <w:sz w:val="24"/>
        </w:rPr>
        <w:t xml:space="preserve">Античный мир: </w:t>
      </w:r>
      <w:r>
        <w:rPr>
          <w:sz w:val="24"/>
        </w:rPr>
        <w:t>понятие. Карта античного мира.</w:t>
      </w:r>
    </w:p>
    <w:p w:rsidR="004B1B16" w:rsidRDefault="004F40BB">
      <w:pPr>
        <w:pStyle w:val="3"/>
        <w:spacing w:before="4" w:line="272" w:lineRule="exact"/>
      </w:pPr>
      <w:r>
        <w:t>Древняя Греция</w:t>
      </w:r>
    </w:p>
    <w:p w:rsidR="004B1B16" w:rsidRDefault="004F40BB">
      <w:pPr>
        <w:ind w:left="532" w:right="549" w:firstLine="708"/>
        <w:jc w:val="both"/>
        <w:rPr>
          <w:sz w:val="24"/>
        </w:rPr>
      </w:pPr>
      <w:r>
        <w:rPr>
          <w:sz w:val="24"/>
        </w:rPr>
        <w:t xml:space="preserve">Население Древней Греции: условия жизни и занятия. Древнейшие государства на Кри- те. </w:t>
      </w:r>
      <w:r>
        <w:rPr>
          <w:i/>
          <w:sz w:val="24"/>
        </w:rPr>
        <w:t xml:space="preserve">Государства ахейской Греции (Микены, Тиринф и др.). </w:t>
      </w:r>
      <w:r>
        <w:rPr>
          <w:sz w:val="24"/>
        </w:rPr>
        <w:t>Троянская война. «Илиада» и «Одис- сея». Верования древних греков. Сказания о богах и героях.</w:t>
      </w:r>
    </w:p>
    <w:p w:rsidR="004B1B16" w:rsidRDefault="004F40BB">
      <w:pPr>
        <w:pStyle w:val="a3"/>
        <w:ind w:right="546"/>
      </w:pPr>
      <w: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 ны Солона, </w:t>
      </w:r>
      <w:r>
        <w:rPr>
          <w:i/>
        </w:rPr>
        <w:t xml:space="preserve">реформы Клисфена. </w:t>
      </w:r>
      <w:r>
        <w:t>Спарта: основные группы населения, политическое устройство. Спартанское воспитание. Организация военного дела.</w:t>
      </w:r>
    </w:p>
    <w:p w:rsidR="004B1B16" w:rsidRDefault="004F40BB">
      <w:pPr>
        <w:pStyle w:val="a3"/>
        <w:ind w:right="545"/>
      </w:pPr>
      <w:r>
        <w:t>Классическая Греция. Греко-персидские войны: причины, участники, крупнейшие сра- 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4B1B16" w:rsidRDefault="004B1B16">
      <w:pPr>
        <w:sectPr w:rsidR="004B1B16">
          <w:pgSz w:w="11910" w:h="16840"/>
          <w:pgMar w:top="760" w:right="580" w:bottom="1140" w:left="320" w:header="0" w:footer="878" w:gutter="0"/>
          <w:cols w:space="720"/>
        </w:sectPr>
      </w:pPr>
    </w:p>
    <w:p w:rsidR="004B1B16" w:rsidRDefault="004F40BB">
      <w:pPr>
        <w:pStyle w:val="a3"/>
        <w:spacing w:before="68"/>
        <w:ind w:right="549"/>
      </w:pPr>
      <w:r>
        <w:lastRenderedPageBreak/>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 зания; Олимпийские игры.</w:t>
      </w:r>
    </w:p>
    <w:p w:rsidR="004B1B16" w:rsidRDefault="004F40BB">
      <w:pPr>
        <w:pStyle w:val="a3"/>
        <w:ind w:right="547"/>
      </w:pPr>
      <w: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4B1B16" w:rsidRDefault="004F40BB">
      <w:pPr>
        <w:pStyle w:val="3"/>
        <w:spacing w:before="4"/>
      </w:pPr>
      <w:r>
        <w:t>Древний Рим</w:t>
      </w:r>
    </w:p>
    <w:p w:rsidR="004B1B16" w:rsidRDefault="004F40BB">
      <w:pPr>
        <w:pStyle w:val="a3"/>
        <w:ind w:right="546"/>
      </w:pPr>
      <w: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 вания древних римлян.</w:t>
      </w:r>
    </w:p>
    <w:p w:rsidR="004B1B16" w:rsidRDefault="004F40BB">
      <w:pPr>
        <w:ind w:left="532" w:right="549" w:firstLine="708"/>
        <w:jc w:val="both"/>
        <w:rPr>
          <w:i/>
          <w:sz w:val="24"/>
        </w:rPr>
      </w:pPr>
      <w:r>
        <w:rPr>
          <w:sz w:val="24"/>
        </w:rPr>
        <w:t xml:space="preserve">Завоевание Римом Италии. Войны с Карфагеном; Ганнибал. Римская армия. Установле- ние господства Рима в Средиземноморье. </w:t>
      </w:r>
      <w:r>
        <w:rPr>
          <w:i/>
          <w:sz w:val="24"/>
        </w:rPr>
        <w:t>Реформы Гракхов. Рабство в Древнем Риме.</w:t>
      </w:r>
    </w:p>
    <w:p w:rsidR="004B1B16" w:rsidRDefault="004F40BB">
      <w:pPr>
        <w:pStyle w:val="a3"/>
        <w:ind w:right="547"/>
      </w:pPr>
      <w: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 вение и распространение христианства. Разделение Римской империи на Западную и Восточ- ную части. Рим и варвары. Падение Западной Римской империи.</w:t>
      </w:r>
    </w:p>
    <w:p w:rsidR="004B1B16" w:rsidRDefault="004F40BB">
      <w:pPr>
        <w:pStyle w:val="a3"/>
        <w:ind w:right="545"/>
      </w:pPr>
      <w:r>
        <w:t>Культура Древнего Рима. Римская литература, золотой век поэзии. Ораторское искус- ство; Цицерон. Развитие наук. Архитектура и скульптура. Пантеон. Быт и досуг римлян.</w:t>
      </w:r>
    </w:p>
    <w:p w:rsidR="004B1B16" w:rsidRDefault="004F40BB">
      <w:pPr>
        <w:pStyle w:val="a3"/>
        <w:ind w:left="1240" w:firstLine="0"/>
      </w:pPr>
      <w:r>
        <w:t>Историческое и культурное наследие древних цивилизаций.</w:t>
      </w:r>
    </w:p>
    <w:p w:rsidR="004B1B16" w:rsidRDefault="004F40BB">
      <w:pPr>
        <w:pStyle w:val="3"/>
        <w:spacing w:before="4"/>
        <w:jc w:val="left"/>
      </w:pPr>
      <w:r>
        <w:t>История средних веков</w:t>
      </w:r>
    </w:p>
    <w:p w:rsidR="004B1B16" w:rsidRDefault="004F40BB">
      <w:pPr>
        <w:pStyle w:val="a3"/>
        <w:spacing w:line="274" w:lineRule="exact"/>
        <w:ind w:left="1240" w:firstLine="0"/>
        <w:jc w:val="left"/>
      </w:pPr>
      <w:r>
        <w:t>Средние века: понятие и хронологические рамки.</w:t>
      </w:r>
    </w:p>
    <w:p w:rsidR="004B1B16" w:rsidRDefault="004F40BB">
      <w:pPr>
        <w:pStyle w:val="3"/>
        <w:spacing w:before="4"/>
        <w:jc w:val="left"/>
      </w:pPr>
      <w:r>
        <w:t>Раннее Средневековье</w:t>
      </w:r>
    </w:p>
    <w:p w:rsidR="004B1B16" w:rsidRDefault="004F40BB">
      <w:pPr>
        <w:pStyle w:val="a3"/>
        <w:ind w:right="550"/>
      </w:pPr>
      <w:r>
        <w:t>Начало Средневековья. Великое переселение народов. Образование варварских коро- левств.</w:t>
      </w:r>
    </w:p>
    <w:p w:rsidR="004B1B16" w:rsidRDefault="004F40BB">
      <w:pPr>
        <w:pStyle w:val="a3"/>
        <w:ind w:right="553"/>
      </w:pPr>
      <w:r>
        <w:t xml:space="preserve">Народы Европы в раннее Средневековье. Франки: расселение, занятия, общественное устройство. </w:t>
      </w:r>
      <w:r>
        <w:rPr>
          <w:i/>
        </w:rPr>
        <w:t xml:space="preserve">Законы франков; «Салическая правда». </w:t>
      </w:r>
      <w:r>
        <w:t>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4B1B16" w:rsidRDefault="004F40BB">
      <w:pPr>
        <w:pStyle w:val="a3"/>
        <w:ind w:right="546"/>
      </w:pPr>
      <w: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 тика Византии: отношения с соседями, вторжения славян и арабов. Культура Византии.</w:t>
      </w:r>
    </w:p>
    <w:p w:rsidR="004B1B16" w:rsidRDefault="004F40BB">
      <w:pPr>
        <w:pStyle w:val="a3"/>
        <w:ind w:right="545"/>
      </w:pPr>
      <w:r>
        <w:t>Арабы в VI—ХI вв.: расселение, занятия. Возникновение и распространение ислама. За- воевания арабов. Арабский халифат, его расцвет и распад. Арабская культура.</w:t>
      </w:r>
    </w:p>
    <w:p w:rsidR="004B1B16" w:rsidRDefault="004F40BB">
      <w:pPr>
        <w:pStyle w:val="3"/>
        <w:spacing w:before="3"/>
      </w:pPr>
      <w:r>
        <w:t>Зрелое Средневековье</w:t>
      </w:r>
    </w:p>
    <w:p w:rsidR="004B1B16" w:rsidRDefault="004F40BB">
      <w:pPr>
        <w:pStyle w:val="a3"/>
        <w:ind w:right="545"/>
      </w:pPr>
      <w:r>
        <w:t>Средневековое европейское общество. Аграрное производство. Феодальное землевладе- ние. Феодальная иерархия. Знать и рыцарство: социальный статус, образ жизни.</w:t>
      </w:r>
    </w:p>
    <w:p w:rsidR="004B1B16" w:rsidRDefault="004F40BB">
      <w:pPr>
        <w:pStyle w:val="a3"/>
        <w:ind w:left="1240" w:firstLine="0"/>
      </w:pPr>
      <w:r>
        <w:t>Крестьянство: феодальная зависимость, повинности, условия жизни. Крестьянская</w:t>
      </w:r>
      <w:r>
        <w:rPr>
          <w:spacing w:val="55"/>
        </w:rPr>
        <w:t xml:space="preserve"> </w:t>
      </w:r>
      <w:r>
        <w:rPr>
          <w:spacing w:val="4"/>
        </w:rPr>
        <w:t>об-</w:t>
      </w:r>
    </w:p>
    <w:p w:rsidR="004B1B16" w:rsidRDefault="004F40BB">
      <w:pPr>
        <w:pStyle w:val="a3"/>
        <w:spacing w:line="275" w:lineRule="exact"/>
        <w:ind w:firstLine="0"/>
        <w:jc w:val="left"/>
      </w:pPr>
      <w:r>
        <w:t>щина.</w:t>
      </w:r>
    </w:p>
    <w:p w:rsidR="004B1B16" w:rsidRDefault="004F40BB">
      <w:pPr>
        <w:pStyle w:val="a3"/>
        <w:ind w:left="1240" w:firstLine="0"/>
        <w:jc w:val="left"/>
      </w:pPr>
      <w:r>
        <w:t>Города — центры ремесла, торговли, культуры. Городские сословия. Цехи и гильдии.</w:t>
      </w:r>
    </w:p>
    <w:p w:rsidR="004B1B16" w:rsidRDefault="004F40BB">
      <w:pPr>
        <w:pStyle w:val="a3"/>
        <w:ind w:right="551" w:firstLine="0"/>
      </w:pPr>
      <w:r>
        <w:t>Городское управление. Борьба городов и сеньоров. Средневековые города-республики. Облик средневековых городов. Быт горожан.</w:t>
      </w:r>
    </w:p>
    <w:p w:rsidR="004B1B16" w:rsidRDefault="004F40BB">
      <w:pPr>
        <w:ind w:left="532" w:right="546" w:firstLine="708"/>
        <w:jc w:val="both"/>
        <w:rPr>
          <w:i/>
          <w:sz w:val="24"/>
        </w:rPr>
      </w:pPr>
      <w:r>
        <w:rPr>
          <w:sz w:val="24"/>
        </w:rPr>
        <w:t xml:space="preserve">Церковь и духовенство. Разделение христианства на католицизм и православие. Отно- шения светской власти и церкви. Крестовые походы: цели, участники, результаты. Духовно- рыцарские ордены. </w:t>
      </w:r>
      <w:r>
        <w:rPr>
          <w:i/>
          <w:sz w:val="24"/>
        </w:rPr>
        <w:t>Ереси: причины возникновения и распространения. Преследование ерети- ков.</w:t>
      </w:r>
    </w:p>
    <w:p w:rsidR="004B1B16" w:rsidRDefault="004F40BB">
      <w:pPr>
        <w:pStyle w:val="a3"/>
        <w:ind w:right="541"/>
      </w:pPr>
      <w: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 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w:t>
      </w:r>
    </w:p>
    <w:p w:rsidR="004B1B16" w:rsidRDefault="004B1B16">
      <w:pPr>
        <w:sectPr w:rsidR="004B1B16">
          <w:pgSz w:w="11910" w:h="16840"/>
          <w:pgMar w:top="760" w:right="580" w:bottom="1140" w:left="320" w:header="0" w:footer="878" w:gutter="0"/>
          <w:cols w:space="720"/>
        </w:sectPr>
      </w:pPr>
    </w:p>
    <w:p w:rsidR="004B1B16" w:rsidRDefault="004F40BB">
      <w:pPr>
        <w:spacing w:before="68"/>
        <w:ind w:left="532" w:right="549"/>
        <w:jc w:val="both"/>
        <w:rPr>
          <w:sz w:val="24"/>
        </w:rPr>
      </w:pPr>
      <w:r>
        <w:rPr>
          <w:sz w:val="24"/>
        </w:rPr>
        <w:lastRenderedPageBreak/>
        <w:t xml:space="preserve">ние социальных противоречий в XIV в. </w:t>
      </w:r>
      <w:r>
        <w:rPr>
          <w:i/>
          <w:sz w:val="24"/>
        </w:rPr>
        <w:t xml:space="preserve">(Жакерия, восстание Уота Тайлера). </w:t>
      </w:r>
      <w:r>
        <w:rPr>
          <w:sz w:val="24"/>
        </w:rPr>
        <w:t>Гуситское движе- ние в Чехии.</w:t>
      </w:r>
    </w:p>
    <w:p w:rsidR="004B1B16" w:rsidRDefault="004F40BB">
      <w:pPr>
        <w:pStyle w:val="a3"/>
        <w:ind w:right="550"/>
      </w:pPr>
      <w:r>
        <w:t>Византийская империя и славянские государства в XII—XV вв. Экспансия турок- османов и падение Византии.</w:t>
      </w:r>
    </w:p>
    <w:p w:rsidR="004B1B16" w:rsidRDefault="004F40BB">
      <w:pPr>
        <w:pStyle w:val="a3"/>
        <w:ind w:right="547"/>
      </w:pPr>
      <w: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 тер культуры. Средневековый эпос. Рыцарская литература. Городской и крестьянский фольк- 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4B1B16" w:rsidRDefault="004F40BB">
      <w:pPr>
        <w:pStyle w:val="a3"/>
        <w:spacing w:before="1"/>
        <w:ind w:right="547"/>
      </w:pPr>
      <w:r>
        <w:rPr>
          <w:b/>
        </w:rPr>
        <w:t xml:space="preserve">Страны Востока в Средние века. </w:t>
      </w:r>
      <w:r>
        <w:t xml:space="preserve">Османская империя: завоевания турок-османов, управление империей, </w:t>
      </w:r>
      <w:r>
        <w:rPr>
          <w:i/>
        </w:rPr>
        <w:t>положение покоренных народов</w:t>
      </w:r>
      <w: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i/>
        </w:rPr>
        <w:t xml:space="preserve">Делийский султанат. </w:t>
      </w:r>
      <w:r>
        <w:t>Культура народов Востока. Литература. Архитектура. Традиционные искусства и ремесла.</w:t>
      </w:r>
    </w:p>
    <w:p w:rsidR="004B1B16" w:rsidRDefault="004F40BB">
      <w:pPr>
        <w:ind w:left="532" w:right="556" w:firstLine="708"/>
        <w:jc w:val="both"/>
        <w:rPr>
          <w:sz w:val="24"/>
        </w:rPr>
      </w:pPr>
      <w:r>
        <w:rPr>
          <w:b/>
          <w:sz w:val="24"/>
        </w:rPr>
        <w:t xml:space="preserve">Государства доколумбовой Америки. </w:t>
      </w:r>
      <w:r>
        <w:rPr>
          <w:sz w:val="24"/>
        </w:rPr>
        <w:t>Общественный строй. Религиозные верования населения. Культура.</w:t>
      </w:r>
    </w:p>
    <w:p w:rsidR="004B1B16" w:rsidRDefault="004F40BB">
      <w:pPr>
        <w:pStyle w:val="a3"/>
        <w:spacing w:before="1"/>
        <w:ind w:left="1240" w:firstLine="0"/>
      </w:pPr>
      <w:r>
        <w:t>Историческое и культурное наследие Средневековья.</w:t>
      </w:r>
    </w:p>
    <w:p w:rsidR="004B1B16" w:rsidRDefault="004F40BB">
      <w:pPr>
        <w:pStyle w:val="3"/>
        <w:spacing w:before="4"/>
        <w:jc w:val="left"/>
      </w:pPr>
      <w:r>
        <w:t>История Нового времени</w:t>
      </w:r>
    </w:p>
    <w:p w:rsidR="004B1B16" w:rsidRDefault="004F40BB">
      <w:pPr>
        <w:pStyle w:val="a3"/>
        <w:spacing w:line="274" w:lineRule="exact"/>
        <w:ind w:left="1240" w:firstLine="0"/>
        <w:jc w:val="left"/>
      </w:pPr>
      <w:r>
        <w:t>Новое время: понятие и хронологические рамки.</w:t>
      </w:r>
    </w:p>
    <w:p w:rsidR="004B1B16" w:rsidRDefault="004F40BB">
      <w:pPr>
        <w:pStyle w:val="3"/>
        <w:spacing w:before="4"/>
        <w:jc w:val="left"/>
      </w:pPr>
      <w:r>
        <w:t>Европа в конце ХV — начале XVII в.</w:t>
      </w:r>
    </w:p>
    <w:p w:rsidR="004B1B16" w:rsidRDefault="004F40BB">
      <w:pPr>
        <w:pStyle w:val="a3"/>
        <w:ind w:right="547"/>
        <w:jc w:val="right"/>
      </w:pPr>
      <w: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w:t>
      </w:r>
      <w:r>
        <w:rPr>
          <w:spacing w:val="51"/>
        </w:rPr>
        <w:t xml:space="preserve"> </w:t>
      </w:r>
      <w:r>
        <w:t>в. Возникнове-</w:t>
      </w:r>
      <w:r>
        <w:rPr>
          <w:spacing w:val="1"/>
        </w:rPr>
        <w:t xml:space="preserve"> </w:t>
      </w:r>
      <w:r>
        <w:t>ние мануфактур. Развитие товарного производства. Расширение внутреннего и мирового рынка. Абсолютные монархии. Англия, Франция, монархия Габсбургов в XVI — начале XVII в.:</w:t>
      </w:r>
    </w:p>
    <w:p w:rsidR="004B1B16" w:rsidRDefault="004F40BB">
      <w:pPr>
        <w:pStyle w:val="a3"/>
        <w:ind w:firstLine="0"/>
      </w:pPr>
      <w:r>
        <w:t>внутреннее развитие и внешняя политика. Образование национальных государств в Европе.</w:t>
      </w:r>
    </w:p>
    <w:p w:rsidR="004B1B16" w:rsidRDefault="004F40BB">
      <w:pPr>
        <w:pStyle w:val="a3"/>
        <w:ind w:right="550"/>
      </w:pPr>
      <w: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 ного движения. Религиозные войны.</w:t>
      </w:r>
    </w:p>
    <w:p w:rsidR="004B1B16" w:rsidRDefault="004F40BB">
      <w:pPr>
        <w:pStyle w:val="a3"/>
        <w:ind w:left="1240" w:firstLine="0"/>
      </w:pPr>
      <w:r>
        <w:t>Нидерландская революция: цели, участники, формы борьбы. Итоги и значение револю-</w:t>
      </w:r>
    </w:p>
    <w:p w:rsidR="004B1B16" w:rsidRDefault="004F40BB">
      <w:pPr>
        <w:pStyle w:val="a3"/>
        <w:spacing w:line="275" w:lineRule="exact"/>
        <w:ind w:firstLine="0"/>
        <w:jc w:val="left"/>
      </w:pPr>
      <w:r>
        <w:t>ции.</w:t>
      </w:r>
    </w:p>
    <w:p w:rsidR="004B1B16" w:rsidRDefault="004F40BB">
      <w:pPr>
        <w:pStyle w:val="a3"/>
        <w:ind w:left="1240" w:firstLine="0"/>
        <w:jc w:val="left"/>
      </w:pPr>
      <w:r>
        <w:t>Международные отношения в раннее Новое время. Военные конфликты между</w:t>
      </w:r>
      <w:r>
        <w:rPr>
          <w:spacing w:val="57"/>
        </w:rPr>
        <w:t xml:space="preserve"> </w:t>
      </w:r>
      <w:r>
        <w:rPr>
          <w:spacing w:val="2"/>
        </w:rPr>
        <w:t>европей-</w:t>
      </w:r>
    </w:p>
    <w:p w:rsidR="004B1B16" w:rsidRDefault="004F40BB">
      <w:pPr>
        <w:pStyle w:val="a3"/>
        <w:ind w:firstLine="0"/>
      </w:pPr>
      <w:r>
        <w:t>скими державами. Османская экспансия. Тридцатилетняя война; Вестфальский мир.</w:t>
      </w:r>
    </w:p>
    <w:p w:rsidR="004B1B16" w:rsidRDefault="004F40BB">
      <w:pPr>
        <w:pStyle w:val="3"/>
        <w:spacing w:before="4"/>
      </w:pPr>
      <w:r>
        <w:t>Страны Европы и Северной Америки в середине XVII—ХVIII в.</w:t>
      </w:r>
    </w:p>
    <w:p w:rsidR="004B1B16" w:rsidRDefault="004F40BB">
      <w:pPr>
        <w:pStyle w:val="a3"/>
        <w:ind w:right="545"/>
      </w:pPr>
      <w:r>
        <w:t>Английская революция XVII в.: причины, участники, этапы. О. Кромвель. Итоги и зна- 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 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 разование Соединенных Штатов Америки; «отцы-основатели».</w:t>
      </w:r>
    </w:p>
    <w:p w:rsidR="004B1B16" w:rsidRDefault="004F40BB">
      <w:pPr>
        <w:spacing w:before="1" w:line="237" w:lineRule="auto"/>
        <w:ind w:left="532" w:right="545" w:firstLine="708"/>
        <w:jc w:val="both"/>
        <w:rPr>
          <w:sz w:val="24"/>
        </w:rPr>
      </w:pPr>
      <w:r>
        <w:rPr>
          <w:sz w:val="24"/>
        </w:rPr>
        <w:t xml:space="preserve">Французская революция XVIII в.: причины, участники. Начало и основные этапы рево- люции. Политические течения и деятели революции. </w:t>
      </w:r>
      <w:r>
        <w:rPr>
          <w:i/>
          <w:sz w:val="24"/>
        </w:rPr>
        <w:t xml:space="preserve">Программные и государственные доку- менты. Революционные войны. </w:t>
      </w:r>
      <w:r>
        <w:rPr>
          <w:sz w:val="24"/>
        </w:rPr>
        <w:t>Итоги и значение революции.</w:t>
      </w:r>
    </w:p>
    <w:p w:rsidR="004B1B16" w:rsidRDefault="004F40BB">
      <w:pPr>
        <w:pStyle w:val="a3"/>
        <w:spacing w:before="2"/>
        <w:ind w:right="546"/>
      </w:pPr>
      <w:r>
        <w:t>Европейская культура XVI—XVIII вв. Развитие науки: переворот в естествознании, воз- 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 дожественной культуры XVII—XVIII вв. (барокко, классицизм). Становление театра. Между- народные отношения середины XVII—XVIII в. Европейские конфликты и дипломатия. Семи- летняя война. Разделы Речи Посполитой. Колониальные захваты европейских держав.</w:t>
      </w:r>
    </w:p>
    <w:p w:rsidR="004B1B16" w:rsidRDefault="004F40BB">
      <w:pPr>
        <w:pStyle w:val="3"/>
        <w:spacing w:before="4" w:line="240" w:lineRule="auto"/>
      </w:pPr>
      <w:r>
        <w:t>Страны Востока в XVI—XVIII вв.</w:t>
      </w:r>
    </w:p>
    <w:p w:rsidR="004B1B16" w:rsidRDefault="004B1B16">
      <w:pPr>
        <w:sectPr w:rsidR="004B1B16">
          <w:pgSz w:w="11910" w:h="16840"/>
          <w:pgMar w:top="760" w:right="580" w:bottom="1140" w:left="320" w:header="0" w:footer="878" w:gutter="0"/>
          <w:cols w:space="720"/>
        </w:sectPr>
      </w:pPr>
    </w:p>
    <w:p w:rsidR="004B1B16" w:rsidRDefault="004F40BB">
      <w:pPr>
        <w:spacing w:before="68"/>
        <w:ind w:left="532" w:right="546" w:firstLine="708"/>
        <w:jc w:val="both"/>
        <w:rPr>
          <w:i/>
          <w:sz w:val="24"/>
        </w:rPr>
      </w:pPr>
      <w:r>
        <w:rPr>
          <w:sz w:val="24"/>
        </w:rPr>
        <w:lastRenderedPageBreak/>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i/>
          <w:sz w:val="24"/>
        </w:rPr>
        <w:t>Образование центра- лизованного государства и установление сегуната Токугава в Японии.</w:t>
      </w:r>
    </w:p>
    <w:p w:rsidR="004B1B16" w:rsidRDefault="004F40BB">
      <w:pPr>
        <w:pStyle w:val="3"/>
        <w:spacing w:before="4"/>
      </w:pPr>
      <w:r>
        <w:t>Страны Европы и Северной Америки в первой половине ХIХ в.</w:t>
      </w:r>
    </w:p>
    <w:p w:rsidR="004B1B16" w:rsidRDefault="004F40BB">
      <w:pPr>
        <w:pStyle w:val="a3"/>
        <w:ind w:right="547"/>
      </w:pPr>
      <w:r>
        <w:t>Империя Наполеона во Франции: внутренняя и внешняя политика. Наполеоновские вой- ны. Падение империи. Венский конгресс; Ш. М. Талейран. Священный союз.</w:t>
      </w:r>
    </w:p>
    <w:p w:rsidR="004B1B16" w:rsidRDefault="004F40BB">
      <w:pPr>
        <w:pStyle w:val="a3"/>
        <w:ind w:right="545"/>
      </w:pPr>
      <w: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 листических идей; социалисты-утописты. Выступления рабочих. Политическое развитие евро- 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 никновение марксизма.</w:t>
      </w:r>
    </w:p>
    <w:p w:rsidR="004B1B16" w:rsidRDefault="004F40BB">
      <w:pPr>
        <w:pStyle w:val="3"/>
        <w:spacing w:before="3"/>
      </w:pPr>
      <w:r>
        <w:t>Страны Европы и Северной Америки во второй половине ХIХ в.</w:t>
      </w:r>
    </w:p>
    <w:p w:rsidR="004B1B16" w:rsidRDefault="004F40BB">
      <w:pPr>
        <w:ind w:left="532" w:right="546" w:firstLine="708"/>
        <w:jc w:val="both"/>
        <w:rPr>
          <w:i/>
          <w:sz w:val="24"/>
        </w:rPr>
      </w:pPr>
      <w:r>
        <w:rPr>
          <w:sz w:val="24"/>
        </w:rPr>
        <w:t xml:space="preserve">Великобритания в Викторианскую эпоху: «мастерская мира», рабочее движение, внут- ренняя и внешняя политика, расширение колониальной империи. Франция — от Второй импе- рии к Третьей республике: </w:t>
      </w:r>
      <w:r>
        <w:rPr>
          <w:i/>
          <w:sz w:val="24"/>
        </w:rPr>
        <w:t xml:space="preserve">внутренняя и внешняя политика, франко-германская война, колони- альные войны. </w:t>
      </w:r>
      <w:r>
        <w:rPr>
          <w:sz w:val="24"/>
        </w:rPr>
        <w:t xml:space="preserve">Образование единого государства в Италии; </w:t>
      </w:r>
      <w:r>
        <w:rPr>
          <w:i/>
          <w:sz w:val="24"/>
        </w:rPr>
        <w:t xml:space="preserve">К. Кавур, Дж. Гарибальди. </w:t>
      </w:r>
      <w:r>
        <w:rPr>
          <w:sz w:val="24"/>
        </w:rPr>
        <w:t xml:space="preserve">Объеди- нение германских государств, провозглашение Германской империи; О. Бисмарк. </w:t>
      </w:r>
      <w:r>
        <w:rPr>
          <w:i/>
          <w:sz w:val="24"/>
        </w:rPr>
        <w:t>Габсбургская монархия: австро-венгерский дуализм.</w:t>
      </w:r>
    </w:p>
    <w:p w:rsidR="004B1B16" w:rsidRDefault="004F40BB">
      <w:pPr>
        <w:pStyle w:val="a3"/>
        <w:ind w:right="551"/>
      </w:pPr>
      <w:r>
        <w:t>Соединенные Штаты Америки во второй половине ХIХ в.: экономика, социальные от- ношения, политическая жизнь. Север и Юг. Гражданская война (1861—1865). А. Линкольн.</w:t>
      </w:r>
    </w:p>
    <w:p w:rsidR="004B1B16" w:rsidRDefault="004F40BB">
      <w:pPr>
        <w:pStyle w:val="3"/>
        <w:spacing w:before="3" w:line="240" w:lineRule="auto"/>
      </w:pPr>
      <w:r>
        <w:t>Экономическое и социально-политическое развитие стран Европы и США в конце</w:t>
      </w:r>
    </w:p>
    <w:p w:rsidR="004B1B16" w:rsidRDefault="004F40BB">
      <w:pPr>
        <w:spacing w:line="274" w:lineRule="exact"/>
        <w:ind w:left="532"/>
        <w:rPr>
          <w:b/>
          <w:sz w:val="24"/>
        </w:rPr>
      </w:pPr>
      <w:r>
        <w:rPr>
          <w:b/>
          <w:sz w:val="24"/>
        </w:rPr>
        <w:t>ХIХ в.</w:t>
      </w:r>
    </w:p>
    <w:p w:rsidR="004B1B16" w:rsidRDefault="004F40BB">
      <w:pPr>
        <w:pStyle w:val="a3"/>
        <w:spacing w:line="274" w:lineRule="exact"/>
        <w:ind w:left="1240" w:firstLine="0"/>
        <w:jc w:val="left"/>
      </w:pPr>
      <w:r>
        <w:t>Завершение промышленного переворота. Индустриализация. Монополистический капи-</w:t>
      </w:r>
    </w:p>
    <w:p w:rsidR="004B1B16" w:rsidRDefault="004F40BB">
      <w:pPr>
        <w:pStyle w:val="a3"/>
        <w:ind w:right="548" w:firstLine="0"/>
      </w:pPr>
      <w:r>
        <w:t xml:space="preserve">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i/>
        </w:rPr>
        <w:t xml:space="preserve">Расширение спектра общественных движений. </w:t>
      </w:r>
      <w:r>
        <w:t>Рабочее движение и профсоюзы. Образование социалистических партий; идеологи и руководители социалистического движения.</w:t>
      </w:r>
    </w:p>
    <w:p w:rsidR="004B1B16" w:rsidRDefault="004F40BB">
      <w:pPr>
        <w:pStyle w:val="3"/>
        <w:spacing w:before="4"/>
      </w:pPr>
      <w:r>
        <w:t>Страны Азии в ХIХ в.</w:t>
      </w:r>
    </w:p>
    <w:p w:rsidR="004B1B16" w:rsidRDefault="004F40BB">
      <w:pPr>
        <w:ind w:left="532" w:right="546" w:firstLine="708"/>
        <w:jc w:val="both"/>
        <w:rPr>
          <w:i/>
          <w:sz w:val="24"/>
        </w:rPr>
      </w:pPr>
      <w:r>
        <w:rPr>
          <w:sz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 тельные восстания. Китай: империя Цин, «закрытие» страны, «опиумные войны», движение тайпинов. </w:t>
      </w:r>
      <w:r>
        <w:rPr>
          <w:i/>
          <w:sz w:val="24"/>
        </w:rPr>
        <w:t>Япония: внутренняя и внешняя политика сегуната Токугава, преобразования эпохи Мэйдзи.</w:t>
      </w:r>
    </w:p>
    <w:p w:rsidR="004B1B16" w:rsidRDefault="004F40BB">
      <w:pPr>
        <w:pStyle w:val="3"/>
        <w:spacing w:before="2"/>
      </w:pPr>
      <w:r>
        <w:t>Война за независимость в Латинской Америке</w:t>
      </w:r>
    </w:p>
    <w:p w:rsidR="004B1B16" w:rsidRDefault="004F40BB">
      <w:pPr>
        <w:ind w:left="532" w:right="545" w:firstLine="708"/>
        <w:jc w:val="both"/>
        <w:rPr>
          <w:sz w:val="24"/>
        </w:rPr>
      </w:pPr>
      <w:r>
        <w:rPr>
          <w:sz w:val="24"/>
        </w:rPr>
        <w:t xml:space="preserve">Колониальное общество. Освободительная борьба: задачи, участники, формы выступле- ний. </w:t>
      </w:r>
      <w:r>
        <w:rPr>
          <w:i/>
          <w:sz w:val="24"/>
        </w:rPr>
        <w:t xml:space="preserve">П. Д. Туссен-Лувертюр, С. Боливар. </w:t>
      </w:r>
      <w:r>
        <w:rPr>
          <w:sz w:val="24"/>
        </w:rPr>
        <w:t>Провозглашение независимых государств.</w:t>
      </w:r>
    </w:p>
    <w:p w:rsidR="004B1B16" w:rsidRDefault="004F40BB">
      <w:pPr>
        <w:pStyle w:val="3"/>
        <w:spacing w:before="3"/>
      </w:pPr>
      <w:r>
        <w:t>Народы Африки в Новое время</w:t>
      </w:r>
    </w:p>
    <w:p w:rsidR="004B1B16" w:rsidRDefault="004F40BB">
      <w:pPr>
        <w:pStyle w:val="a3"/>
        <w:ind w:right="550"/>
      </w:pPr>
      <w:r>
        <w:t>Колониальные империи. Колониальные порядки и традиционные общественные отно- шения. Выступления против колонизаторов.</w:t>
      </w:r>
    </w:p>
    <w:p w:rsidR="004B1B16" w:rsidRDefault="004F40BB">
      <w:pPr>
        <w:pStyle w:val="3"/>
        <w:spacing w:before="2"/>
      </w:pPr>
      <w:r>
        <w:t>Развитие культуры в XIX в.</w:t>
      </w:r>
    </w:p>
    <w:p w:rsidR="004B1B16" w:rsidRDefault="004F40BB">
      <w:pPr>
        <w:pStyle w:val="a3"/>
        <w:ind w:right="547"/>
      </w:pPr>
      <w:r>
        <w:t>Научные открытия и технические изобретения. Распространение образования. Секуляри- 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4B1B16" w:rsidRDefault="004F40BB">
      <w:pPr>
        <w:pStyle w:val="3"/>
      </w:pPr>
      <w:r>
        <w:t>Международные отношения в XIX в.</w:t>
      </w:r>
    </w:p>
    <w:p w:rsidR="004B1B16" w:rsidRDefault="004F40BB">
      <w:pPr>
        <w:pStyle w:val="a3"/>
        <w:ind w:right="542"/>
      </w:pPr>
      <w: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 ального мира. Активизация борьбы за передел мира. Формирование военно-политических бло- ков великих держав.</w:t>
      </w:r>
    </w:p>
    <w:p w:rsidR="004B1B16" w:rsidRDefault="004F40BB">
      <w:pPr>
        <w:pStyle w:val="a3"/>
        <w:ind w:left="1240" w:firstLine="0"/>
      </w:pPr>
      <w:r>
        <w:t>Историческое и культурное наследие Нового времени.</w:t>
      </w:r>
    </w:p>
    <w:p w:rsidR="004B1B16" w:rsidRDefault="004F40BB">
      <w:pPr>
        <w:pStyle w:val="3"/>
      </w:pPr>
      <w:r>
        <w:t>Новейшая история.</w:t>
      </w:r>
    </w:p>
    <w:p w:rsidR="004B1B16" w:rsidRDefault="004F40BB">
      <w:pPr>
        <w:pStyle w:val="a3"/>
        <w:spacing w:line="274" w:lineRule="exact"/>
        <w:ind w:left="1240" w:firstLine="0"/>
      </w:pPr>
      <w:r>
        <w:t>Мир к началу XX в. Новейшая история: понятие, периодизация.</w:t>
      </w:r>
    </w:p>
    <w:p w:rsidR="004B1B16" w:rsidRDefault="004B1B16">
      <w:pPr>
        <w:spacing w:line="274" w:lineRule="exact"/>
        <w:sectPr w:rsidR="004B1B16">
          <w:pgSz w:w="11910" w:h="16840"/>
          <w:pgMar w:top="760" w:right="580" w:bottom="1140" w:left="320" w:header="0" w:footer="878" w:gutter="0"/>
          <w:cols w:space="720"/>
        </w:sectPr>
      </w:pPr>
    </w:p>
    <w:p w:rsidR="004B1B16" w:rsidRDefault="004F40BB">
      <w:pPr>
        <w:pStyle w:val="3"/>
        <w:spacing w:before="72"/>
      </w:pPr>
      <w:r>
        <w:lastRenderedPageBreak/>
        <w:t>Мир в 1900—1914 гг.</w:t>
      </w:r>
    </w:p>
    <w:p w:rsidR="004B1B16" w:rsidRDefault="004F40BB">
      <w:pPr>
        <w:ind w:left="532" w:right="546" w:firstLine="708"/>
        <w:jc w:val="both"/>
        <w:rPr>
          <w:i/>
          <w:sz w:val="24"/>
        </w:rPr>
      </w:pPr>
      <w:r>
        <w:rPr>
          <w:sz w:val="24"/>
        </w:rPr>
        <w:t xml:space="preserve">Страны Европы и США в 1900—1914 гг.: технический прогресс, экономическое разви- тие. Урбанизация, миграция. Положение основных групп населения. Социальные движения. </w:t>
      </w:r>
      <w:r>
        <w:rPr>
          <w:i/>
          <w:sz w:val="24"/>
        </w:rPr>
        <w:t>Социальные и политические реформы; Д. Ллойд Джордж.</w:t>
      </w:r>
    </w:p>
    <w:p w:rsidR="004B1B16" w:rsidRDefault="004F40BB">
      <w:pPr>
        <w:pStyle w:val="a3"/>
        <w:ind w:right="546"/>
        <w:rPr>
          <w:i/>
        </w:rPr>
      </w:pPr>
      <w:r>
        <w:t xml:space="preserve">Страны Азии и Латинской Америки в 1900—1917 гг.: традиционные общественные от- ношения и проблемы модернизации. Подъем освободительных движений в колониальных и за- висимых странах. Революции первых десятилетий ХХ в. в странах Азии (Турция, Иран, Китай). Мексиканская революция 1910—1917 гг. </w:t>
      </w:r>
      <w:r>
        <w:rPr>
          <w:i/>
        </w:rPr>
        <w:t>Руководители освободительной борьбы (Сунь Ятсен, Э. Сапата, Ф. Вилья).</w:t>
      </w:r>
    </w:p>
    <w:p w:rsidR="004B1B16" w:rsidRDefault="004B1B16">
      <w:pPr>
        <w:pStyle w:val="a3"/>
        <w:spacing w:before="5"/>
        <w:ind w:left="0" w:firstLine="0"/>
        <w:jc w:val="left"/>
        <w:rPr>
          <w:i/>
        </w:rPr>
      </w:pPr>
    </w:p>
    <w:p w:rsidR="004B1B16" w:rsidRDefault="004F40BB">
      <w:pPr>
        <w:pStyle w:val="2"/>
        <w:spacing w:before="1"/>
        <w:ind w:left="1240"/>
      </w:pPr>
      <w:r>
        <w:t>Синхронизация курсов всеобщей истории и истории России</w:t>
      </w:r>
    </w:p>
    <w:p w:rsidR="004B1B16" w:rsidRDefault="004B1B16">
      <w:pPr>
        <w:pStyle w:val="a3"/>
        <w:spacing w:before="9" w:after="1"/>
        <w:ind w:left="0" w:firstLine="0"/>
        <w:jc w:val="left"/>
        <w:rPr>
          <w:b/>
          <w:sz w:val="13"/>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6"/>
        <w:gridCol w:w="3605"/>
        <w:gridCol w:w="5438"/>
      </w:tblGrid>
      <w:tr w:rsidR="004B1B16">
        <w:trPr>
          <w:trHeight w:val="277"/>
        </w:trPr>
        <w:tc>
          <w:tcPr>
            <w:tcW w:w="1096" w:type="dxa"/>
          </w:tcPr>
          <w:p w:rsidR="004B1B16" w:rsidRDefault="004B1B16">
            <w:pPr>
              <w:pStyle w:val="TableParagraph"/>
              <w:rPr>
                <w:sz w:val="20"/>
              </w:rPr>
            </w:pPr>
          </w:p>
        </w:tc>
        <w:tc>
          <w:tcPr>
            <w:tcW w:w="3605" w:type="dxa"/>
          </w:tcPr>
          <w:p w:rsidR="004B1B16" w:rsidRDefault="004F40BB">
            <w:pPr>
              <w:pStyle w:val="TableParagraph"/>
              <w:spacing w:line="258" w:lineRule="exact"/>
              <w:ind w:left="107"/>
              <w:rPr>
                <w:b/>
                <w:sz w:val="24"/>
              </w:rPr>
            </w:pPr>
            <w:r>
              <w:rPr>
                <w:b/>
                <w:sz w:val="24"/>
              </w:rPr>
              <w:t>Всеобщая история</w:t>
            </w:r>
          </w:p>
        </w:tc>
        <w:tc>
          <w:tcPr>
            <w:tcW w:w="5438" w:type="dxa"/>
          </w:tcPr>
          <w:p w:rsidR="004B1B16" w:rsidRDefault="004F40BB">
            <w:pPr>
              <w:pStyle w:val="TableParagraph"/>
              <w:spacing w:line="258" w:lineRule="exact"/>
              <w:ind w:left="107"/>
              <w:rPr>
                <w:b/>
                <w:sz w:val="24"/>
              </w:rPr>
            </w:pPr>
            <w:r>
              <w:rPr>
                <w:b/>
                <w:sz w:val="24"/>
              </w:rPr>
              <w:t>История России</w:t>
            </w:r>
          </w:p>
        </w:tc>
      </w:tr>
      <w:tr w:rsidR="004B1B16">
        <w:trPr>
          <w:trHeight w:val="1382"/>
        </w:trPr>
        <w:tc>
          <w:tcPr>
            <w:tcW w:w="1096" w:type="dxa"/>
          </w:tcPr>
          <w:p w:rsidR="004B1B16" w:rsidRDefault="004F40BB">
            <w:pPr>
              <w:pStyle w:val="TableParagraph"/>
              <w:spacing w:line="267" w:lineRule="exact"/>
              <w:ind w:left="107"/>
              <w:rPr>
                <w:sz w:val="24"/>
              </w:rPr>
            </w:pPr>
            <w:r>
              <w:rPr>
                <w:sz w:val="24"/>
              </w:rPr>
              <w:t>5 класс</w:t>
            </w:r>
          </w:p>
        </w:tc>
        <w:tc>
          <w:tcPr>
            <w:tcW w:w="3605" w:type="dxa"/>
          </w:tcPr>
          <w:p w:rsidR="004B1B16" w:rsidRDefault="004F40BB">
            <w:pPr>
              <w:pStyle w:val="TableParagraph"/>
              <w:spacing w:line="269" w:lineRule="exact"/>
              <w:ind w:left="107"/>
              <w:rPr>
                <w:b/>
                <w:sz w:val="24"/>
              </w:rPr>
            </w:pPr>
            <w:r>
              <w:rPr>
                <w:b/>
                <w:sz w:val="24"/>
              </w:rPr>
              <w:t>ИСТОРИЯ ДРЕВНЕГО МИРА</w:t>
            </w:r>
          </w:p>
          <w:p w:rsidR="004B1B16" w:rsidRDefault="004F40BB">
            <w:pPr>
              <w:pStyle w:val="TableParagraph"/>
              <w:ind w:left="107" w:right="1168"/>
              <w:rPr>
                <w:sz w:val="24"/>
              </w:rPr>
            </w:pPr>
            <w:r>
              <w:rPr>
                <w:sz w:val="24"/>
              </w:rPr>
              <w:t>Первобытность. Древний Восток</w:t>
            </w:r>
          </w:p>
          <w:p w:rsidR="004B1B16" w:rsidRDefault="004F40BB">
            <w:pPr>
              <w:pStyle w:val="TableParagraph"/>
              <w:spacing w:line="270" w:lineRule="atLeast"/>
              <w:ind w:left="107"/>
              <w:rPr>
                <w:sz w:val="24"/>
              </w:rPr>
            </w:pPr>
            <w:r>
              <w:rPr>
                <w:sz w:val="24"/>
              </w:rPr>
              <w:t>Античный мир. Древняя Греция. Древний Рим.</w:t>
            </w:r>
          </w:p>
        </w:tc>
        <w:tc>
          <w:tcPr>
            <w:tcW w:w="5438" w:type="dxa"/>
          </w:tcPr>
          <w:p w:rsidR="004B1B16" w:rsidRDefault="004F40BB">
            <w:pPr>
              <w:pStyle w:val="TableParagraph"/>
              <w:ind w:left="107"/>
              <w:rPr>
                <w:sz w:val="24"/>
              </w:rPr>
            </w:pPr>
            <w:r>
              <w:rPr>
                <w:sz w:val="24"/>
              </w:rPr>
              <w:t>Народы и государства на территории нашей стра- ны в древности</w:t>
            </w:r>
          </w:p>
        </w:tc>
      </w:tr>
      <w:tr w:rsidR="004B1B16">
        <w:trPr>
          <w:trHeight w:val="4139"/>
        </w:trPr>
        <w:tc>
          <w:tcPr>
            <w:tcW w:w="1096" w:type="dxa"/>
          </w:tcPr>
          <w:p w:rsidR="004B1B16" w:rsidRDefault="004F40BB">
            <w:pPr>
              <w:pStyle w:val="TableParagraph"/>
              <w:spacing w:line="267" w:lineRule="exact"/>
              <w:ind w:left="107"/>
              <w:rPr>
                <w:sz w:val="24"/>
              </w:rPr>
            </w:pPr>
            <w:r>
              <w:rPr>
                <w:sz w:val="24"/>
              </w:rPr>
              <w:t>6 класс</w:t>
            </w:r>
          </w:p>
        </w:tc>
        <w:tc>
          <w:tcPr>
            <w:tcW w:w="3605" w:type="dxa"/>
          </w:tcPr>
          <w:p w:rsidR="004B1B16" w:rsidRDefault="004F40BB">
            <w:pPr>
              <w:pStyle w:val="TableParagraph"/>
              <w:tabs>
                <w:tab w:val="left" w:pos="1614"/>
                <w:tab w:val="left" w:pos="3097"/>
              </w:tabs>
              <w:ind w:left="107" w:right="92"/>
              <w:rPr>
                <w:b/>
                <w:sz w:val="24"/>
              </w:rPr>
            </w:pPr>
            <w:r>
              <w:rPr>
                <w:b/>
                <w:sz w:val="24"/>
              </w:rPr>
              <w:t>ИСТОРИЯ</w:t>
            </w:r>
            <w:r>
              <w:rPr>
                <w:b/>
                <w:sz w:val="24"/>
              </w:rPr>
              <w:tab/>
              <w:t>СРЕДНИХ</w:t>
            </w:r>
            <w:r>
              <w:rPr>
                <w:b/>
                <w:sz w:val="24"/>
              </w:rPr>
              <w:tab/>
            </w:r>
            <w:r>
              <w:rPr>
                <w:b/>
                <w:spacing w:val="-5"/>
                <w:sz w:val="24"/>
              </w:rPr>
              <w:t xml:space="preserve">ВЕ- </w:t>
            </w:r>
            <w:r>
              <w:rPr>
                <w:b/>
                <w:sz w:val="24"/>
              </w:rPr>
              <w:t>КОВ. VI-XV</w:t>
            </w:r>
            <w:r>
              <w:rPr>
                <w:b/>
                <w:spacing w:val="-2"/>
                <w:sz w:val="24"/>
              </w:rPr>
              <w:t xml:space="preserve"> </w:t>
            </w:r>
            <w:r>
              <w:rPr>
                <w:b/>
                <w:sz w:val="24"/>
              </w:rPr>
              <w:t>вв.</w:t>
            </w:r>
          </w:p>
          <w:p w:rsidR="004B1B16" w:rsidRDefault="004F40BB">
            <w:pPr>
              <w:pStyle w:val="TableParagraph"/>
              <w:ind w:left="107" w:right="1168"/>
              <w:rPr>
                <w:sz w:val="24"/>
              </w:rPr>
            </w:pPr>
            <w:r>
              <w:rPr>
                <w:sz w:val="24"/>
              </w:rPr>
              <w:t>Раннее Средневековье Зрелое Средневековье</w:t>
            </w:r>
          </w:p>
          <w:p w:rsidR="004B1B16" w:rsidRDefault="004F40BB">
            <w:pPr>
              <w:pStyle w:val="TableParagraph"/>
              <w:tabs>
                <w:tab w:val="left" w:pos="2017"/>
              </w:tabs>
              <w:ind w:left="107" w:right="103"/>
              <w:rPr>
                <w:sz w:val="24"/>
              </w:rPr>
            </w:pPr>
            <w:r>
              <w:rPr>
                <w:sz w:val="24"/>
              </w:rPr>
              <w:t>Страны Востока в Средние века Государства</w:t>
            </w:r>
            <w:r>
              <w:rPr>
                <w:sz w:val="24"/>
              </w:rPr>
              <w:tab/>
            </w:r>
            <w:r>
              <w:rPr>
                <w:spacing w:val="-3"/>
                <w:sz w:val="24"/>
              </w:rPr>
              <w:t xml:space="preserve">доколумбовой </w:t>
            </w:r>
            <w:r>
              <w:rPr>
                <w:sz w:val="24"/>
              </w:rPr>
              <w:t>Америки.</w:t>
            </w:r>
          </w:p>
        </w:tc>
        <w:tc>
          <w:tcPr>
            <w:tcW w:w="5438" w:type="dxa"/>
          </w:tcPr>
          <w:p w:rsidR="004B1B16" w:rsidRDefault="004F40BB">
            <w:pPr>
              <w:pStyle w:val="TableParagraph"/>
              <w:tabs>
                <w:tab w:val="left" w:pos="670"/>
                <w:tab w:val="left" w:pos="2049"/>
                <w:tab w:val="left" w:pos="2949"/>
                <w:tab w:val="left" w:pos="3336"/>
              </w:tabs>
              <w:ind w:left="107" w:right="98"/>
              <w:rPr>
                <w:b/>
                <w:sz w:val="24"/>
              </w:rPr>
            </w:pPr>
            <w:r>
              <w:rPr>
                <w:b/>
                <w:sz w:val="24"/>
              </w:rPr>
              <w:t>ОТ</w:t>
            </w:r>
            <w:r>
              <w:rPr>
                <w:b/>
                <w:sz w:val="24"/>
              </w:rPr>
              <w:tab/>
              <w:t>ДРЕВНЕЙ</w:t>
            </w:r>
            <w:r>
              <w:rPr>
                <w:b/>
                <w:sz w:val="24"/>
              </w:rPr>
              <w:tab/>
              <w:t>РУСИ</w:t>
            </w:r>
            <w:r>
              <w:rPr>
                <w:b/>
                <w:sz w:val="24"/>
              </w:rPr>
              <w:tab/>
              <w:t>К</w:t>
            </w:r>
            <w:r>
              <w:rPr>
                <w:b/>
                <w:sz w:val="24"/>
              </w:rPr>
              <w:tab/>
            </w:r>
            <w:r>
              <w:rPr>
                <w:b/>
                <w:spacing w:val="-3"/>
                <w:sz w:val="24"/>
              </w:rPr>
              <w:t xml:space="preserve">РОССИЙСКОМУ </w:t>
            </w:r>
            <w:r>
              <w:rPr>
                <w:b/>
                <w:sz w:val="24"/>
              </w:rPr>
              <w:t>ГОСУДАРСТВУ. VIII –XV</w:t>
            </w:r>
            <w:r>
              <w:rPr>
                <w:b/>
                <w:spacing w:val="-3"/>
                <w:sz w:val="24"/>
              </w:rPr>
              <w:t xml:space="preserve"> </w:t>
            </w:r>
            <w:r>
              <w:rPr>
                <w:b/>
                <w:sz w:val="24"/>
              </w:rPr>
              <w:t>вв.</w:t>
            </w:r>
          </w:p>
          <w:p w:rsidR="004B1B16" w:rsidRDefault="004F40BB">
            <w:pPr>
              <w:pStyle w:val="TableParagraph"/>
              <w:ind w:left="107" w:right="1226"/>
              <w:rPr>
                <w:sz w:val="24"/>
              </w:rPr>
            </w:pPr>
            <w:r>
              <w:rPr>
                <w:sz w:val="24"/>
              </w:rPr>
              <w:t>Восточная Европа в середине I тыс. н.э. Образование государства Русь</w:t>
            </w:r>
          </w:p>
          <w:p w:rsidR="004B1B16" w:rsidRDefault="004F40BB">
            <w:pPr>
              <w:pStyle w:val="TableParagraph"/>
              <w:ind w:left="107" w:right="1226"/>
              <w:rPr>
                <w:sz w:val="24"/>
              </w:rPr>
            </w:pPr>
            <w:r>
              <w:rPr>
                <w:sz w:val="24"/>
              </w:rPr>
              <w:t>Русь в конце X – начале XII в. Культурное пространство</w:t>
            </w:r>
          </w:p>
          <w:p w:rsidR="004B1B16" w:rsidRDefault="004F40BB">
            <w:pPr>
              <w:pStyle w:val="TableParagraph"/>
              <w:ind w:left="107" w:right="1330"/>
              <w:rPr>
                <w:sz w:val="24"/>
              </w:rPr>
            </w:pPr>
            <w:r>
              <w:rPr>
                <w:sz w:val="24"/>
              </w:rPr>
              <w:t>Русь в середине XII – начале XIII в. Русские земли в середине XIII - XIV в.</w:t>
            </w:r>
          </w:p>
          <w:p w:rsidR="004B1B16" w:rsidRDefault="004F40BB">
            <w:pPr>
              <w:pStyle w:val="TableParagraph"/>
              <w:ind w:left="107"/>
              <w:rPr>
                <w:sz w:val="24"/>
              </w:rPr>
            </w:pPr>
            <w:r>
              <w:rPr>
                <w:sz w:val="24"/>
              </w:rPr>
              <w:t>Народы и государства степной зоны Восточной Европы и Сибири в XIII-XV вв.</w:t>
            </w:r>
          </w:p>
          <w:p w:rsidR="004B1B16" w:rsidRDefault="004F40BB">
            <w:pPr>
              <w:pStyle w:val="TableParagraph"/>
              <w:ind w:left="107"/>
              <w:rPr>
                <w:sz w:val="24"/>
              </w:rPr>
            </w:pPr>
            <w:r>
              <w:rPr>
                <w:sz w:val="24"/>
              </w:rPr>
              <w:t>Культурное пространство</w:t>
            </w:r>
          </w:p>
          <w:p w:rsidR="004B1B16" w:rsidRDefault="004F40BB">
            <w:pPr>
              <w:pStyle w:val="TableParagraph"/>
              <w:ind w:left="107" w:right="117"/>
              <w:rPr>
                <w:sz w:val="24"/>
              </w:rPr>
            </w:pPr>
            <w:r>
              <w:rPr>
                <w:sz w:val="24"/>
              </w:rPr>
              <w:t>Формирование единого Русского государства в XV</w:t>
            </w:r>
            <w:r>
              <w:rPr>
                <w:spacing w:val="-3"/>
                <w:sz w:val="24"/>
              </w:rPr>
              <w:t xml:space="preserve"> </w:t>
            </w:r>
            <w:r>
              <w:rPr>
                <w:sz w:val="24"/>
              </w:rPr>
              <w:t>веке</w:t>
            </w:r>
          </w:p>
          <w:p w:rsidR="004B1B16" w:rsidRDefault="004F40BB">
            <w:pPr>
              <w:pStyle w:val="TableParagraph"/>
              <w:spacing w:line="270" w:lineRule="atLeast"/>
              <w:ind w:left="107" w:right="2652"/>
              <w:rPr>
                <w:sz w:val="24"/>
              </w:rPr>
            </w:pPr>
            <w:r>
              <w:rPr>
                <w:sz w:val="24"/>
              </w:rPr>
              <w:t>Культурное пространство Региональный компонент</w:t>
            </w:r>
          </w:p>
        </w:tc>
      </w:tr>
      <w:tr w:rsidR="004B1B16">
        <w:trPr>
          <w:trHeight w:val="3866"/>
        </w:trPr>
        <w:tc>
          <w:tcPr>
            <w:tcW w:w="1096" w:type="dxa"/>
          </w:tcPr>
          <w:p w:rsidR="004B1B16" w:rsidRDefault="004F40BB">
            <w:pPr>
              <w:pStyle w:val="TableParagraph"/>
              <w:spacing w:line="270" w:lineRule="exact"/>
              <w:ind w:left="107"/>
              <w:rPr>
                <w:sz w:val="24"/>
              </w:rPr>
            </w:pPr>
            <w:r>
              <w:rPr>
                <w:sz w:val="24"/>
              </w:rPr>
              <w:t>7 класс</w:t>
            </w:r>
          </w:p>
        </w:tc>
        <w:tc>
          <w:tcPr>
            <w:tcW w:w="3605" w:type="dxa"/>
          </w:tcPr>
          <w:p w:rsidR="004B1B16" w:rsidRDefault="004F40BB">
            <w:pPr>
              <w:pStyle w:val="TableParagraph"/>
              <w:spacing w:line="274" w:lineRule="exact"/>
              <w:ind w:left="107"/>
              <w:jc w:val="both"/>
              <w:rPr>
                <w:b/>
                <w:sz w:val="24"/>
              </w:rPr>
            </w:pPr>
            <w:r>
              <w:rPr>
                <w:b/>
                <w:sz w:val="24"/>
              </w:rPr>
              <w:t>ИСТОРИЯ НОВОГО ВРЕ-</w:t>
            </w:r>
          </w:p>
          <w:p w:rsidR="004B1B16" w:rsidRDefault="004F40BB">
            <w:pPr>
              <w:pStyle w:val="TableParagraph"/>
              <w:ind w:left="107" w:right="95"/>
              <w:jc w:val="both"/>
              <w:rPr>
                <w:b/>
                <w:sz w:val="24"/>
              </w:rPr>
            </w:pPr>
            <w:r>
              <w:rPr>
                <w:b/>
                <w:sz w:val="24"/>
              </w:rPr>
              <w:t>МЕНИ. XVI-XVII вв. От абсо- лютизма к парламентаризму. Первые буржуазные револю- ции</w:t>
            </w:r>
          </w:p>
          <w:p w:rsidR="004B1B16" w:rsidRDefault="004F40BB">
            <w:pPr>
              <w:pStyle w:val="TableParagraph"/>
              <w:ind w:left="107" w:right="98"/>
              <w:jc w:val="both"/>
              <w:rPr>
                <w:sz w:val="24"/>
              </w:rPr>
            </w:pPr>
            <w:r>
              <w:rPr>
                <w:sz w:val="24"/>
              </w:rPr>
              <w:t>Европа в конце ХV — начале XVII</w:t>
            </w:r>
            <w:r>
              <w:rPr>
                <w:spacing w:val="-5"/>
                <w:sz w:val="24"/>
              </w:rPr>
              <w:t xml:space="preserve"> </w:t>
            </w:r>
            <w:r>
              <w:rPr>
                <w:sz w:val="24"/>
              </w:rPr>
              <w:t>в.</w:t>
            </w:r>
          </w:p>
          <w:p w:rsidR="004B1B16" w:rsidRDefault="004F40BB">
            <w:pPr>
              <w:pStyle w:val="TableParagraph"/>
              <w:ind w:left="107" w:right="98"/>
              <w:jc w:val="both"/>
              <w:rPr>
                <w:sz w:val="24"/>
              </w:rPr>
            </w:pPr>
            <w:r>
              <w:rPr>
                <w:sz w:val="24"/>
              </w:rPr>
              <w:t>Европа в конце ХV — начале XVII</w:t>
            </w:r>
            <w:r>
              <w:rPr>
                <w:spacing w:val="-5"/>
                <w:sz w:val="24"/>
              </w:rPr>
              <w:t xml:space="preserve"> </w:t>
            </w:r>
            <w:r>
              <w:rPr>
                <w:sz w:val="24"/>
              </w:rPr>
              <w:t>в.</w:t>
            </w:r>
          </w:p>
          <w:p w:rsidR="004B1B16" w:rsidRDefault="004F40BB">
            <w:pPr>
              <w:pStyle w:val="TableParagraph"/>
              <w:ind w:left="107" w:right="98"/>
              <w:jc w:val="both"/>
              <w:rPr>
                <w:sz w:val="24"/>
              </w:rPr>
            </w:pPr>
            <w:r>
              <w:rPr>
                <w:sz w:val="24"/>
              </w:rPr>
              <w:t>Страны Европы и Северной Америки в середине XVII— ХVIII в.</w:t>
            </w:r>
          </w:p>
          <w:p w:rsidR="004B1B16" w:rsidRDefault="004F40BB">
            <w:pPr>
              <w:pStyle w:val="TableParagraph"/>
              <w:spacing w:line="276" w:lineRule="exact"/>
              <w:ind w:left="107" w:right="100"/>
              <w:jc w:val="both"/>
              <w:rPr>
                <w:sz w:val="24"/>
              </w:rPr>
            </w:pPr>
            <w:r>
              <w:rPr>
                <w:sz w:val="24"/>
              </w:rPr>
              <w:t xml:space="preserve">Страны  Востока  в  </w:t>
            </w:r>
            <w:r>
              <w:rPr>
                <w:spacing w:val="-4"/>
                <w:sz w:val="24"/>
              </w:rPr>
              <w:t xml:space="preserve">XVI—  </w:t>
            </w:r>
            <w:r>
              <w:rPr>
                <w:sz w:val="24"/>
              </w:rPr>
              <w:t>XVIII</w:t>
            </w:r>
            <w:r>
              <w:rPr>
                <w:spacing w:val="-4"/>
                <w:sz w:val="24"/>
              </w:rPr>
              <w:t xml:space="preserve"> </w:t>
            </w:r>
            <w:r>
              <w:rPr>
                <w:spacing w:val="-2"/>
                <w:sz w:val="24"/>
              </w:rPr>
              <w:t>вв.</w:t>
            </w:r>
          </w:p>
        </w:tc>
        <w:tc>
          <w:tcPr>
            <w:tcW w:w="5438" w:type="dxa"/>
          </w:tcPr>
          <w:p w:rsidR="004B1B16" w:rsidRDefault="004F40BB">
            <w:pPr>
              <w:pStyle w:val="TableParagraph"/>
              <w:ind w:left="107"/>
              <w:rPr>
                <w:b/>
                <w:sz w:val="24"/>
              </w:rPr>
            </w:pPr>
            <w:r>
              <w:rPr>
                <w:b/>
                <w:sz w:val="24"/>
              </w:rPr>
              <w:t>РОССИЯ В XVI – XVII ВЕКАХ: ОТ ВЕЛИКО- ГО КНЯЖЕСТВА К ЦАРСТВУ</w:t>
            </w:r>
          </w:p>
          <w:p w:rsidR="004B1B16" w:rsidRDefault="004F40BB">
            <w:pPr>
              <w:pStyle w:val="TableParagraph"/>
              <w:ind w:left="107" w:right="3352"/>
              <w:rPr>
                <w:sz w:val="24"/>
              </w:rPr>
            </w:pPr>
            <w:r>
              <w:rPr>
                <w:sz w:val="24"/>
              </w:rPr>
              <w:t>Россия в XVI веке Смута в России Россия в XVII веке</w:t>
            </w:r>
          </w:p>
          <w:p w:rsidR="004B1B16" w:rsidRDefault="004F40BB">
            <w:pPr>
              <w:pStyle w:val="TableParagraph"/>
              <w:ind w:left="107" w:right="2652"/>
              <w:rPr>
                <w:sz w:val="24"/>
              </w:rPr>
            </w:pPr>
            <w:r>
              <w:rPr>
                <w:sz w:val="24"/>
              </w:rPr>
              <w:t>Культурное пространство Региональный компонент</w:t>
            </w:r>
          </w:p>
        </w:tc>
      </w:tr>
      <w:tr w:rsidR="004B1B16">
        <w:trPr>
          <w:trHeight w:val="1657"/>
        </w:trPr>
        <w:tc>
          <w:tcPr>
            <w:tcW w:w="1096" w:type="dxa"/>
          </w:tcPr>
          <w:p w:rsidR="004B1B16" w:rsidRDefault="004F40BB">
            <w:pPr>
              <w:pStyle w:val="TableParagraph"/>
              <w:spacing w:line="267" w:lineRule="exact"/>
              <w:ind w:left="107"/>
              <w:rPr>
                <w:sz w:val="24"/>
              </w:rPr>
            </w:pPr>
            <w:r>
              <w:rPr>
                <w:sz w:val="24"/>
              </w:rPr>
              <w:t>8 класс</w:t>
            </w:r>
          </w:p>
        </w:tc>
        <w:tc>
          <w:tcPr>
            <w:tcW w:w="3605" w:type="dxa"/>
          </w:tcPr>
          <w:p w:rsidR="004B1B16" w:rsidRDefault="004F40BB">
            <w:pPr>
              <w:pStyle w:val="TableParagraph"/>
              <w:tabs>
                <w:tab w:val="left" w:pos="1606"/>
                <w:tab w:val="left" w:pos="2948"/>
              </w:tabs>
              <w:ind w:left="107" w:right="92"/>
              <w:rPr>
                <w:b/>
                <w:sz w:val="24"/>
              </w:rPr>
            </w:pPr>
            <w:r>
              <w:rPr>
                <w:b/>
                <w:sz w:val="24"/>
              </w:rPr>
              <w:t>ИСТОРИЯ</w:t>
            </w:r>
            <w:r>
              <w:rPr>
                <w:b/>
                <w:sz w:val="24"/>
              </w:rPr>
              <w:tab/>
              <w:t>НОВОГО</w:t>
            </w:r>
            <w:r>
              <w:rPr>
                <w:b/>
                <w:sz w:val="24"/>
              </w:rPr>
              <w:tab/>
            </w:r>
            <w:r>
              <w:rPr>
                <w:b/>
                <w:spacing w:val="-4"/>
                <w:sz w:val="24"/>
              </w:rPr>
              <w:t xml:space="preserve">ВРЕ- </w:t>
            </w:r>
            <w:r>
              <w:rPr>
                <w:b/>
                <w:sz w:val="24"/>
              </w:rPr>
              <w:t>МЕНИ. XVIIIв.</w:t>
            </w:r>
          </w:p>
          <w:p w:rsidR="004B1B16" w:rsidRDefault="004F40BB">
            <w:pPr>
              <w:pStyle w:val="TableParagraph"/>
              <w:spacing w:line="272" w:lineRule="exact"/>
              <w:ind w:left="107"/>
              <w:rPr>
                <w:sz w:val="24"/>
              </w:rPr>
            </w:pPr>
            <w:r>
              <w:rPr>
                <w:sz w:val="24"/>
              </w:rPr>
              <w:t>Эпоха Просвещения.</w:t>
            </w:r>
          </w:p>
          <w:p w:rsidR="004B1B16" w:rsidRDefault="004F40BB">
            <w:pPr>
              <w:pStyle w:val="TableParagraph"/>
              <w:ind w:left="107"/>
              <w:rPr>
                <w:sz w:val="24"/>
              </w:rPr>
            </w:pPr>
            <w:r>
              <w:rPr>
                <w:sz w:val="24"/>
              </w:rPr>
              <w:t>Эпоха промышленного перево- рота</w:t>
            </w:r>
          </w:p>
          <w:p w:rsidR="004B1B16" w:rsidRDefault="004F40BB">
            <w:pPr>
              <w:pStyle w:val="TableParagraph"/>
              <w:spacing w:line="267" w:lineRule="exact"/>
              <w:ind w:left="107"/>
              <w:rPr>
                <w:sz w:val="24"/>
              </w:rPr>
            </w:pPr>
            <w:r>
              <w:rPr>
                <w:sz w:val="24"/>
              </w:rPr>
              <w:t>Великая французская революция</w:t>
            </w:r>
          </w:p>
        </w:tc>
        <w:tc>
          <w:tcPr>
            <w:tcW w:w="5438" w:type="dxa"/>
          </w:tcPr>
          <w:p w:rsidR="004B1B16" w:rsidRDefault="004F40BB">
            <w:pPr>
              <w:pStyle w:val="TableParagraph"/>
              <w:ind w:left="107"/>
              <w:rPr>
                <w:b/>
                <w:sz w:val="24"/>
              </w:rPr>
            </w:pPr>
            <w:r>
              <w:rPr>
                <w:b/>
                <w:sz w:val="24"/>
              </w:rPr>
              <w:t>РОССИЯ В КОНЦЕ XVII - XVIII ВЕКАХ: ОТ ЦАРСТВА К ИМПЕРИИ</w:t>
            </w:r>
          </w:p>
          <w:p w:rsidR="004B1B16" w:rsidRDefault="004F40BB">
            <w:pPr>
              <w:pStyle w:val="TableParagraph"/>
              <w:spacing w:line="272" w:lineRule="exact"/>
              <w:ind w:left="107"/>
              <w:rPr>
                <w:sz w:val="24"/>
              </w:rPr>
            </w:pPr>
            <w:r>
              <w:rPr>
                <w:sz w:val="24"/>
              </w:rPr>
              <w:t>Россия в эпоху преобразований Петра I</w:t>
            </w:r>
          </w:p>
          <w:p w:rsidR="004B1B16" w:rsidRDefault="004F40BB">
            <w:pPr>
              <w:pStyle w:val="TableParagraph"/>
              <w:ind w:left="107"/>
              <w:rPr>
                <w:sz w:val="24"/>
              </w:rPr>
            </w:pPr>
            <w:r>
              <w:rPr>
                <w:sz w:val="24"/>
              </w:rPr>
              <w:t>После Петра Великого: эпоха «дворцовых перево- ротов»</w:t>
            </w:r>
          </w:p>
          <w:p w:rsidR="004B1B16" w:rsidRDefault="004F40BB">
            <w:pPr>
              <w:pStyle w:val="TableParagraph"/>
              <w:spacing w:line="267" w:lineRule="exact"/>
              <w:ind w:left="107"/>
              <w:rPr>
                <w:sz w:val="24"/>
              </w:rPr>
            </w:pPr>
            <w:r>
              <w:rPr>
                <w:sz w:val="24"/>
              </w:rPr>
              <w:t>Россия в 1760-х – 1790- гг. Правление Екатерины</w:t>
            </w:r>
          </w:p>
        </w:tc>
      </w:tr>
    </w:tbl>
    <w:p w:rsidR="004B1B16" w:rsidRDefault="004B1B16">
      <w:pPr>
        <w:spacing w:line="267" w:lineRule="exact"/>
        <w:rPr>
          <w:sz w:val="24"/>
        </w:rPr>
        <w:sectPr w:rsidR="004B1B16">
          <w:pgSz w:w="11910" w:h="16840"/>
          <w:pgMar w:top="760" w:right="580" w:bottom="1140" w:left="320" w:header="0" w:footer="878"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6"/>
        <w:gridCol w:w="3605"/>
        <w:gridCol w:w="5438"/>
      </w:tblGrid>
      <w:tr w:rsidR="004B1B16">
        <w:trPr>
          <w:trHeight w:val="1654"/>
        </w:trPr>
        <w:tc>
          <w:tcPr>
            <w:tcW w:w="1096" w:type="dxa"/>
          </w:tcPr>
          <w:p w:rsidR="004B1B16" w:rsidRDefault="004B1B16">
            <w:pPr>
              <w:pStyle w:val="TableParagraph"/>
              <w:rPr>
                <w:sz w:val="24"/>
              </w:rPr>
            </w:pPr>
          </w:p>
        </w:tc>
        <w:tc>
          <w:tcPr>
            <w:tcW w:w="3605" w:type="dxa"/>
          </w:tcPr>
          <w:p w:rsidR="004B1B16" w:rsidRDefault="004B1B16">
            <w:pPr>
              <w:pStyle w:val="TableParagraph"/>
              <w:rPr>
                <w:sz w:val="24"/>
              </w:rPr>
            </w:pPr>
          </w:p>
        </w:tc>
        <w:tc>
          <w:tcPr>
            <w:tcW w:w="5438" w:type="dxa"/>
          </w:tcPr>
          <w:p w:rsidR="004B1B16" w:rsidRDefault="004F40BB">
            <w:pPr>
              <w:pStyle w:val="TableParagraph"/>
              <w:spacing w:line="264" w:lineRule="exact"/>
              <w:ind w:left="107"/>
              <w:rPr>
                <w:sz w:val="24"/>
              </w:rPr>
            </w:pPr>
            <w:r>
              <w:rPr>
                <w:sz w:val="24"/>
              </w:rPr>
              <w:t>II и Павла I</w:t>
            </w:r>
          </w:p>
          <w:p w:rsidR="004B1B16" w:rsidRDefault="004F40BB">
            <w:pPr>
              <w:pStyle w:val="TableParagraph"/>
              <w:ind w:left="107"/>
              <w:rPr>
                <w:sz w:val="24"/>
              </w:rPr>
            </w:pPr>
            <w:r>
              <w:rPr>
                <w:sz w:val="24"/>
              </w:rPr>
              <w:t>Культурное пространство Российской империи в XVIII в.</w:t>
            </w:r>
          </w:p>
          <w:p w:rsidR="004B1B16" w:rsidRDefault="004F40BB">
            <w:pPr>
              <w:pStyle w:val="TableParagraph"/>
              <w:spacing w:line="270" w:lineRule="atLeast"/>
              <w:ind w:left="107" w:right="1996"/>
              <w:rPr>
                <w:sz w:val="24"/>
              </w:rPr>
            </w:pPr>
            <w:r>
              <w:rPr>
                <w:sz w:val="24"/>
              </w:rPr>
              <w:t>Народы России в XVIII в. Россия при Павле I Региональный компонент</w:t>
            </w:r>
          </w:p>
        </w:tc>
      </w:tr>
      <w:tr w:rsidR="004B1B16">
        <w:trPr>
          <w:trHeight w:val="8835"/>
        </w:trPr>
        <w:tc>
          <w:tcPr>
            <w:tcW w:w="1096" w:type="dxa"/>
          </w:tcPr>
          <w:p w:rsidR="004B1B16" w:rsidRDefault="004F40BB">
            <w:pPr>
              <w:pStyle w:val="TableParagraph"/>
              <w:spacing w:line="267" w:lineRule="exact"/>
              <w:ind w:left="107"/>
              <w:rPr>
                <w:sz w:val="24"/>
              </w:rPr>
            </w:pPr>
            <w:r>
              <w:rPr>
                <w:sz w:val="24"/>
              </w:rPr>
              <w:t>9 класс</w:t>
            </w:r>
          </w:p>
        </w:tc>
        <w:tc>
          <w:tcPr>
            <w:tcW w:w="3605" w:type="dxa"/>
          </w:tcPr>
          <w:p w:rsidR="004B1B16" w:rsidRDefault="004F40BB">
            <w:pPr>
              <w:pStyle w:val="TableParagraph"/>
              <w:ind w:left="107" w:right="92" w:firstLine="60"/>
              <w:jc w:val="both"/>
              <w:rPr>
                <w:b/>
                <w:sz w:val="24"/>
              </w:rPr>
            </w:pPr>
            <w:r>
              <w:rPr>
                <w:b/>
                <w:sz w:val="24"/>
              </w:rPr>
              <w:t>ИСТОРИЯ НОВОГО ВРЕ- МЕНИ. XIX в.</w:t>
            </w:r>
          </w:p>
          <w:p w:rsidR="004B1B16" w:rsidRDefault="004F40BB">
            <w:pPr>
              <w:pStyle w:val="TableParagraph"/>
              <w:ind w:left="107" w:right="91"/>
              <w:jc w:val="both"/>
              <w:rPr>
                <w:b/>
                <w:i/>
                <w:sz w:val="24"/>
              </w:rPr>
            </w:pPr>
            <w:r>
              <w:rPr>
                <w:b/>
                <w:sz w:val="24"/>
              </w:rPr>
              <w:t xml:space="preserve">Мир к началу XX в. Новейшая история. </w:t>
            </w:r>
            <w:r>
              <w:rPr>
                <w:b/>
                <w:i/>
                <w:sz w:val="24"/>
              </w:rPr>
              <w:t>Становление и рас- цвет индустриального обще- ства. До начала Первой миро- вой войны</w:t>
            </w:r>
          </w:p>
          <w:p w:rsidR="004B1B16" w:rsidRDefault="004F40BB">
            <w:pPr>
              <w:pStyle w:val="TableParagraph"/>
              <w:ind w:left="107" w:right="98"/>
              <w:jc w:val="both"/>
              <w:rPr>
                <w:sz w:val="24"/>
              </w:rPr>
            </w:pPr>
            <w:r>
              <w:rPr>
                <w:sz w:val="24"/>
              </w:rPr>
              <w:t>Страны Европы и Северной Америки в первой половине  ХIХ</w:t>
            </w:r>
            <w:r>
              <w:rPr>
                <w:spacing w:val="-2"/>
                <w:sz w:val="24"/>
              </w:rPr>
              <w:t xml:space="preserve"> </w:t>
            </w:r>
            <w:r>
              <w:rPr>
                <w:sz w:val="24"/>
              </w:rPr>
              <w:t>в.</w:t>
            </w:r>
          </w:p>
          <w:p w:rsidR="004B1B16" w:rsidRDefault="004F40BB">
            <w:pPr>
              <w:pStyle w:val="TableParagraph"/>
              <w:ind w:left="107" w:right="98"/>
              <w:jc w:val="both"/>
              <w:rPr>
                <w:sz w:val="24"/>
              </w:rPr>
            </w:pPr>
            <w:r>
              <w:rPr>
                <w:sz w:val="24"/>
              </w:rPr>
              <w:t>Страны Европы и Северной Америки во второй половине ХIХ</w:t>
            </w:r>
            <w:r>
              <w:rPr>
                <w:spacing w:val="-2"/>
                <w:sz w:val="24"/>
              </w:rPr>
              <w:t xml:space="preserve"> </w:t>
            </w:r>
            <w:r>
              <w:rPr>
                <w:sz w:val="24"/>
              </w:rPr>
              <w:t>в.</w:t>
            </w:r>
          </w:p>
          <w:p w:rsidR="004B1B16" w:rsidRDefault="004F40BB">
            <w:pPr>
              <w:pStyle w:val="TableParagraph"/>
              <w:ind w:left="107" w:right="92"/>
              <w:jc w:val="both"/>
              <w:rPr>
                <w:sz w:val="24"/>
              </w:rPr>
            </w:pPr>
            <w:r>
              <w:rPr>
                <w:sz w:val="24"/>
              </w:rPr>
              <w:t>Экономическое и социально- политическое развитие стран Европы и США в конце ХIХ в.</w:t>
            </w:r>
          </w:p>
          <w:p w:rsidR="004B1B16" w:rsidRDefault="004F40BB">
            <w:pPr>
              <w:pStyle w:val="TableParagraph"/>
              <w:ind w:left="107"/>
              <w:jc w:val="both"/>
              <w:rPr>
                <w:sz w:val="24"/>
              </w:rPr>
            </w:pPr>
            <w:r>
              <w:rPr>
                <w:sz w:val="24"/>
              </w:rPr>
              <w:t>Страны Азии в ХIХ в.</w:t>
            </w:r>
          </w:p>
          <w:p w:rsidR="004B1B16" w:rsidRDefault="004F40BB">
            <w:pPr>
              <w:pStyle w:val="TableParagraph"/>
              <w:ind w:left="107"/>
              <w:rPr>
                <w:sz w:val="24"/>
              </w:rPr>
            </w:pPr>
            <w:r>
              <w:rPr>
                <w:sz w:val="24"/>
              </w:rPr>
              <w:t>Война за независимость в Ла- тинской Америке</w:t>
            </w:r>
          </w:p>
          <w:p w:rsidR="004B1B16" w:rsidRDefault="004F40BB">
            <w:pPr>
              <w:pStyle w:val="TableParagraph"/>
              <w:ind w:left="107"/>
              <w:rPr>
                <w:sz w:val="24"/>
              </w:rPr>
            </w:pPr>
            <w:r>
              <w:rPr>
                <w:sz w:val="24"/>
              </w:rPr>
              <w:t>Народы Африки в Новое время Развитие культуры в XIX в.</w:t>
            </w:r>
          </w:p>
          <w:p w:rsidR="004B1B16" w:rsidRDefault="004F40BB">
            <w:pPr>
              <w:pStyle w:val="TableParagraph"/>
              <w:tabs>
                <w:tab w:val="left" w:pos="2037"/>
                <w:tab w:val="left" w:pos="3380"/>
              </w:tabs>
              <w:ind w:left="107" w:right="98"/>
              <w:rPr>
                <w:sz w:val="24"/>
              </w:rPr>
            </w:pPr>
            <w:r>
              <w:rPr>
                <w:sz w:val="24"/>
              </w:rPr>
              <w:t>Международные</w:t>
            </w:r>
            <w:r>
              <w:rPr>
                <w:sz w:val="24"/>
              </w:rPr>
              <w:tab/>
              <w:t>отношения</w:t>
            </w:r>
            <w:r>
              <w:rPr>
                <w:sz w:val="24"/>
              </w:rPr>
              <w:tab/>
            </w:r>
            <w:r>
              <w:rPr>
                <w:spacing w:val="-17"/>
                <w:sz w:val="24"/>
              </w:rPr>
              <w:t xml:space="preserve">в </w:t>
            </w:r>
            <w:r>
              <w:rPr>
                <w:sz w:val="24"/>
              </w:rPr>
              <w:t>XIX</w:t>
            </w:r>
            <w:r>
              <w:rPr>
                <w:spacing w:val="-2"/>
                <w:sz w:val="24"/>
              </w:rPr>
              <w:t xml:space="preserve"> </w:t>
            </w:r>
            <w:r>
              <w:rPr>
                <w:sz w:val="24"/>
              </w:rPr>
              <w:t>в.</w:t>
            </w:r>
          </w:p>
          <w:p w:rsidR="004B1B16" w:rsidRDefault="004F40BB">
            <w:pPr>
              <w:pStyle w:val="TableParagraph"/>
              <w:ind w:left="107"/>
              <w:rPr>
                <w:sz w:val="24"/>
              </w:rPr>
            </w:pPr>
            <w:r>
              <w:rPr>
                <w:sz w:val="24"/>
              </w:rPr>
              <w:t>Мир в 1900—1914 гг.</w:t>
            </w:r>
          </w:p>
        </w:tc>
        <w:tc>
          <w:tcPr>
            <w:tcW w:w="5438" w:type="dxa"/>
          </w:tcPr>
          <w:p w:rsidR="004B1B16" w:rsidRDefault="004F40BB">
            <w:pPr>
              <w:pStyle w:val="TableParagraph"/>
              <w:tabs>
                <w:tab w:val="left" w:pos="663"/>
                <w:tab w:val="left" w:pos="2643"/>
                <w:tab w:val="left" w:pos="4141"/>
                <w:tab w:val="left" w:pos="4532"/>
                <w:tab w:val="left" w:pos="5205"/>
              </w:tabs>
              <w:ind w:left="107" w:right="100"/>
              <w:rPr>
                <w:b/>
                <w:sz w:val="24"/>
              </w:rPr>
            </w:pPr>
            <w:r>
              <w:rPr>
                <w:b/>
                <w:sz w:val="24"/>
              </w:rPr>
              <w:t>IV.</w:t>
            </w:r>
            <w:r>
              <w:rPr>
                <w:b/>
                <w:sz w:val="24"/>
              </w:rPr>
              <w:tab/>
              <w:t>РОССИЙСКАЯ</w:t>
            </w:r>
            <w:r>
              <w:rPr>
                <w:b/>
                <w:sz w:val="24"/>
              </w:rPr>
              <w:tab/>
              <w:t>ИМПЕРИЯ</w:t>
            </w:r>
            <w:r>
              <w:rPr>
                <w:b/>
                <w:sz w:val="24"/>
              </w:rPr>
              <w:tab/>
              <w:t>В</w:t>
            </w:r>
            <w:r>
              <w:rPr>
                <w:b/>
                <w:sz w:val="24"/>
              </w:rPr>
              <w:tab/>
              <w:t>XIX</w:t>
            </w:r>
            <w:r>
              <w:rPr>
                <w:b/>
                <w:sz w:val="24"/>
              </w:rPr>
              <w:tab/>
            </w:r>
            <w:r>
              <w:rPr>
                <w:b/>
                <w:spacing w:val="-17"/>
                <w:sz w:val="24"/>
              </w:rPr>
              <w:t xml:space="preserve">– </w:t>
            </w:r>
            <w:r>
              <w:rPr>
                <w:b/>
                <w:sz w:val="24"/>
              </w:rPr>
              <w:t>НАЧАЛЕ XX</w:t>
            </w:r>
            <w:r>
              <w:rPr>
                <w:b/>
                <w:spacing w:val="-3"/>
                <w:sz w:val="24"/>
              </w:rPr>
              <w:t xml:space="preserve"> </w:t>
            </w:r>
            <w:r>
              <w:rPr>
                <w:b/>
                <w:sz w:val="24"/>
              </w:rPr>
              <w:t>ВВ.</w:t>
            </w:r>
          </w:p>
          <w:p w:rsidR="004B1B16" w:rsidRDefault="004F40BB">
            <w:pPr>
              <w:pStyle w:val="TableParagraph"/>
              <w:spacing w:line="273" w:lineRule="exact"/>
              <w:ind w:left="107"/>
              <w:rPr>
                <w:sz w:val="24"/>
              </w:rPr>
            </w:pPr>
            <w:r>
              <w:rPr>
                <w:spacing w:val="-134"/>
                <w:sz w:val="24"/>
                <w:u w:val="single"/>
              </w:rPr>
              <w:t>Р</w:t>
            </w:r>
            <w:r>
              <w:rPr>
                <w:spacing w:val="76"/>
                <w:sz w:val="24"/>
              </w:rPr>
              <w:t xml:space="preserve"> </w:t>
            </w:r>
            <w:r>
              <w:rPr>
                <w:sz w:val="24"/>
                <w:u w:val="single"/>
              </w:rPr>
              <w:t>оссия на пути к реформам (1801–1861)</w:t>
            </w:r>
          </w:p>
          <w:p w:rsidR="004B1B16" w:rsidRDefault="004F40BB">
            <w:pPr>
              <w:pStyle w:val="TableParagraph"/>
              <w:ind w:left="107"/>
              <w:rPr>
                <w:sz w:val="24"/>
              </w:rPr>
            </w:pPr>
            <w:r>
              <w:rPr>
                <w:sz w:val="24"/>
              </w:rPr>
              <w:t>Александровская эпоха: государственный либера- лизм</w:t>
            </w:r>
          </w:p>
          <w:p w:rsidR="004B1B16" w:rsidRDefault="004F40BB">
            <w:pPr>
              <w:pStyle w:val="TableParagraph"/>
              <w:ind w:left="107"/>
              <w:rPr>
                <w:sz w:val="24"/>
              </w:rPr>
            </w:pPr>
            <w:r>
              <w:rPr>
                <w:sz w:val="24"/>
              </w:rPr>
              <w:t>Отечественная война 1812 г.</w:t>
            </w:r>
          </w:p>
          <w:p w:rsidR="004B1B16" w:rsidRDefault="004F40BB">
            <w:pPr>
              <w:pStyle w:val="TableParagraph"/>
              <w:tabs>
                <w:tab w:val="left" w:pos="1789"/>
                <w:tab w:val="left" w:pos="3552"/>
              </w:tabs>
              <w:ind w:left="107" w:right="102"/>
              <w:rPr>
                <w:sz w:val="24"/>
              </w:rPr>
            </w:pPr>
            <w:r>
              <w:rPr>
                <w:sz w:val="24"/>
              </w:rPr>
              <w:t>Николаевское</w:t>
            </w:r>
            <w:r>
              <w:rPr>
                <w:sz w:val="24"/>
              </w:rPr>
              <w:tab/>
              <w:t>самодержавие:</w:t>
            </w:r>
            <w:r>
              <w:rPr>
                <w:sz w:val="24"/>
              </w:rPr>
              <w:tab/>
            </w:r>
            <w:r>
              <w:rPr>
                <w:spacing w:val="-1"/>
                <w:sz w:val="24"/>
              </w:rPr>
              <w:t xml:space="preserve">государственный </w:t>
            </w:r>
            <w:r>
              <w:rPr>
                <w:sz w:val="24"/>
              </w:rPr>
              <w:t>консерватизм</w:t>
            </w:r>
          </w:p>
          <w:p w:rsidR="004B1B16" w:rsidRDefault="004F40BB">
            <w:pPr>
              <w:pStyle w:val="TableParagraph"/>
              <w:ind w:left="107"/>
              <w:rPr>
                <w:sz w:val="24"/>
              </w:rPr>
            </w:pPr>
            <w:r>
              <w:rPr>
                <w:sz w:val="24"/>
              </w:rPr>
              <w:t>Крепостнический социум. Деревня и город Культурное пространство империи в первой поло- вине XIX в.</w:t>
            </w:r>
          </w:p>
          <w:p w:rsidR="004B1B16" w:rsidRDefault="004F40BB">
            <w:pPr>
              <w:pStyle w:val="TableParagraph"/>
              <w:ind w:left="107"/>
              <w:rPr>
                <w:sz w:val="24"/>
              </w:rPr>
            </w:pPr>
            <w:r>
              <w:rPr>
                <w:sz w:val="24"/>
              </w:rPr>
              <w:t>Пространство империи: этнокультурный облик страны</w:t>
            </w:r>
          </w:p>
          <w:p w:rsidR="004B1B16" w:rsidRDefault="004F40BB">
            <w:pPr>
              <w:pStyle w:val="TableParagraph"/>
              <w:ind w:left="107"/>
              <w:rPr>
                <w:sz w:val="24"/>
              </w:rPr>
            </w:pPr>
            <w:r>
              <w:rPr>
                <w:sz w:val="24"/>
              </w:rPr>
              <w:t>Формирование гражданского правосознания. Ос- новные течения общественной мысли</w:t>
            </w:r>
          </w:p>
          <w:p w:rsidR="004B1B16" w:rsidRDefault="004F40BB">
            <w:pPr>
              <w:pStyle w:val="TableParagraph"/>
              <w:ind w:left="107"/>
              <w:rPr>
                <w:sz w:val="24"/>
              </w:rPr>
            </w:pPr>
            <w:r>
              <w:rPr>
                <w:spacing w:val="-134"/>
                <w:sz w:val="24"/>
                <w:u w:val="single"/>
              </w:rPr>
              <w:t>Р</w:t>
            </w:r>
            <w:r>
              <w:rPr>
                <w:spacing w:val="77"/>
                <w:sz w:val="24"/>
              </w:rPr>
              <w:t xml:space="preserve"> </w:t>
            </w:r>
            <w:r>
              <w:rPr>
                <w:sz w:val="24"/>
                <w:u w:val="single"/>
              </w:rPr>
              <w:t>оссия в эпоху реформ</w:t>
            </w:r>
          </w:p>
          <w:p w:rsidR="004B1B16" w:rsidRDefault="004F40BB">
            <w:pPr>
              <w:pStyle w:val="TableParagraph"/>
              <w:ind w:left="107"/>
              <w:rPr>
                <w:sz w:val="24"/>
              </w:rPr>
            </w:pPr>
            <w:r>
              <w:rPr>
                <w:sz w:val="24"/>
              </w:rPr>
              <w:t>Преобразования Александра II: социальная и пра- вовая модернизация</w:t>
            </w:r>
          </w:p>
          <w:p w:rsidR="004B1B16" w:rsidRDefault="004F40BB">
            <w:pPr>
              <w:pStyle w:val="TableParagraph"/>
              <w:ind w:left="107"/>
              <w:rPr>
                <w:sz w:val="24"/>
              </w:rPr>
            </w:pPr>
            <w:r>
              <w:rPr>
                <w:sz w:val="24"/>
              </w:rPr>
              <w:t>«Народное самодержавие» Александра III</w:t>
            </w:r>
          </w:p>
          <w:p w:rsidR="004B1B16" w:rsidRDefault="004F40BB">
            <w:pPr>
              <w:pStyle w:val="TableParagraph"/>
              <w:ind w:left="107"/>
              <w:rPr>
                <w:sz w:val="24"/>
              </w:rPr>
            </w:pPr>
            <w:r>
              <w:rPr>
                <w:sz w:val="24"/>
              </w:rPr>
              <w:t>Пореформенный социум. Сельское хозяйство и промышленность</w:t>
            </w:r>
          </w:p>
          <w:p w:rsidR="004B1B16" w:rsidRDefault="004F40BB">
            <w:pPr>
              <w:pStyle w:val="TableParagraph"/>
              <w:ind w:left="107"/>
              <w:rPr>
                <w:sz w:val="24"/>
              </w:rPr>
            </w:pPr>
            <w:r>
              <w:rPr>
                <w:sz w:val="24"/>
              </w:rPr>
              <w:t>Культурное пространство империи во второй по- ловине XIX в.</w:t>
            </w:r>
          </w:p>
          <w:p w:rsidR="004B1B16" w:rsidRDefault="004F40BB">
            <w:pPr>
              <w:pStyle w:val="TableParagraph"/>
              <w:ind w:left="107"/>
              <w:rPr>
                <w:sz w:val="24"/>
              </w:rPr>
            </w:pPr>
            <w:r>
              <w:rPr>
                <w:sz w:val="24"/>
              </w:rPr>
              <w:t>Этнокультурный облик империи</w:t>
            </w:r>
          </w:p>
          <w:p w:rsidR="004B1B16" w:rsidRDefault="004F40BB">
            <w:pPr>
              <w:pStyle w:val="TableParagraph"/>
              <w:ind w:left="107" w:right="98"/>
              <w:rPr>
                <w:sz w:val="24"/>
              </w:rPr>
            </w:pPr>
            <w:r>
              <w:rPr>
                <w:sz w:val="24"/>
              </w:rPr>
              <w:t>Формирование гражданского общества и основ- ные направления общественных движений</w:t>
            </w:r>
          </w:p>
          <w:p w:rsidR="004B1B16" w:rsidRDefault="004F40BB">
            <w:pPr>
              <w:pStyle w:val="TableParagraph"/>
              <w:ind w:left="107"/>
              <w:rPr>
                <w:sz w:val="24"/>
              </w:rPr>
            </w:pPr>
            <w:r>
              <w:rPr>
                <w:spacing w:val="-160"/>
                <w:sz w:val="24"/>
                <w:u w:val="single"/>
              </w:rPr>
              <w:t>К</w:t>
            </w:r>
            <w:r>
              <w:rPr>
                <w:spacing w:val="104"/>
                <w:sz w:val="24"/>
              </w:rPr>
              <w:t xml:space="preserve"> </w:t>
            </w:r>
            <w:r>
              <w:rPr>
                <w:sz w:val="24"/>
                <w:u w:val="single"/>
              </w:rPr>
              <w:t>ризис империи в начале ХХ века</w:t>
            </w:r>
          </w:p>
          <w:p w:rsidR="004B1B16" w:rsidRDefault="004F40BB">
            <w:pPr>
              <w:pStyle w:val="TableParagraph"/>
              <w:tabs>
                <w:tab w:val="left" w:pos="1122"/>
                <w:tab w:val="left" w:pos="2561"/>
                <w:tab w:val="left" w:pos="3972"/>
              </w:tabs>
              <w:ind w:left="107" w:right="96"/>
              <w:rPr>
                <w:sz w:val="24"/>
              </w:rPr>
            </w:pPr>
            <w:r>
              <w:rPr>
                <w:sz w:val="24"/>
              </w:rPr>
              <w:t>Первая</w:t>
            </w:r>
            <w:r>
              <w:rPr>
                <w:sz w:val="24"/>
              </w:rPr>
              <w:tab/>
              <w:t>российская</w:t>
            </w:r>
            <w:r>
              <w:rPr>
                <w:sz w:val="24"/>
              </w:rPr>
              <w:tab/>
              <w:t>революция</w:t>
            </w:r>
            <w:r>
              <w:rPr>
                <w:sz w:val="24"/>
              </w:rPr>
              <w:tab/>
              <w:t xml:space="preserve">1905-1907 </w:t>
            </w:r>
            <w:r>
              <w:rPr>
                <w:spacing w:val="-5"/>
                <w:sz w:val="24"/>
              </w:rPr>
              <w:t xml:space="preserve">гг. </w:t>
            </w:r>
            <w:r>
              <w:rPr>
                <w:sz w:val="24"/>
              </w:rPr>
              <w:t>Начало</w:t>
            </w:r>
            <w:r>
              <w:rPr>
                <w:spacing w:val="-2"/>
                <w:sz w:val="24"/>
              </w:rPr>
              <w:t xml:space="preserve"> </w:t>
            </w:r>
            <w:r>
              <w:rPr>
                <w:sz w:val="24"/>
              </w:rPr>
              <w:t>парламентаризма</w:t>
            </w:r>
          </w:p>
          <w:p w:rsidR="004B1B16" w:rsidRDefault="004F40BB">
            <w:pPr>
              <w:pStyle w:val="TableParagraph"/>
              <w:ind w:left="107"/>
              <w:rPr>
                <w:sz w:val="24"/>
              </w:rPr>
            </w:pPr>
            <w:r>
              <w:rPr>
                <w:sz w:val="24"/>
              </w:rPr>
              <w:t>Общество и власть после революции</w:t>
            </w:r>
          </w:p>
          <w:p w:rsidR="004B1B16" w:rsidRDefault="004F40BB">
            <w:pPr>
              <w:pStyle w:val="TableParagraph"/>
              <w:spacing w:line="270" w:lineRule="atLeast"/>
              <w:ind w:left="107" w:right="1127"/>
              <w:rPr>
                <w:sz w:val="24"/>
              </w:rPr>
            </w:pPr>
            <w:r>
              <w:rPr>
                <w:sz w:val="24"/>
              </w:rPr>
              <w:t>«Серебряный век» российской культуры Региональный компонент</w:t>
            </w:r>
          </w:p>
        </w:tc>
      </w:tr>
    </w:tbl>
    <w:p w:rsidR="004B1B16" w:rsidRDefault="004B1B16">
      <w:pPr>
        <w:pStyle w:val="a3"/>
        <w:spacing w:before="8"/>
        <w:ind w:left="0" w:firstLine="0"/>
        <w:jc w:val="left"/>
        <w:rPr>
          <w:b/>
          <w:sz w:val="27"/>
        </w:rPr>
      </w:pPr>
    </w:p>
    <w:p w:rsidR="004B1B16" w:rsidRDefault="004F40BB">
      <w:pPr>
        <w:pStyle w:val="3"/>
        <w:spacing w:before="90" w:line="240" w:lineRule="auto"/>
        <w:ind w:left="532" w:firstLine="708"/>
        <w:jc w:val="left"/>
      </w:pPr>
      <w:r>
        <w:t>7)Описание учебно-методического и материально-технического обеспечения обра- зовательного процесса.</w:t>
      </w:r>
    </w:p>
    <w:p w:rsidR="004B1B16" w:rsidRDefault="004F40BB">
      <w:pPr>
        <w:ind w:left="532"/>
        <w:rPr>
          <w:b/>
          <w:sz w:val="24"/>
        </w:rPr>
      </w:pPr>
      <w:r>
        <w:rPr>
          <w:b/>
          <w:sz w:val="24"/>
        </w:rPr>
        <w:t>ПЕЧАТНЫЕ ПОСОБИЯ.</w:t>
      </w:r>
    </w:p>
    <w:p w:rsidR="004B1B16" w:rsidRDefault="004B1B16">
      <w:pPr>
        <w:pStyle w:val="a3"/>
        <w:spacing w:before="3"/>
        <w:ind w:left="0" w:firstLine="0"/>
        <w:jc w:val="left"/>
        <w:rPr>
          <w:b/>
          <w:sz w:val="23"/>
        </w:rPr>
      </w:pPr>
    </w:p>
    <w:p w:rsidR="004B1B16" w:rsidRDefault="004F40BB" w:rsidP="006D0A5A">
      <w:pPr>
        <w:pStyle w:val="a5"/>
        <w:numPr>
          <w:ilvl w:val="1"/>
          <w:numId w:val="101"/>
        </w:numPr>
        <w:tabs>
          <w:tab w:val="left" w:pos="1241"/>
        </w:tabs>
        <w:ind w:right="555" w:hanging="360"/>
        <w:jc w:val="both"/>
        <w:rPr>
          <w:sz w:val="24"/>
        </w:rPr>
      </w:pPr>
      <w:r>
        <w:rPr>
          <w:sz w:val="24"/>
        </w:rPr>
        <w:t>Никишин В.О., Стрелков А.В., Томашевич О.В., Михайловский Ф.А. п/р Карпова С.П. Всеобщая история. История Древнего мира. 5 кл. – из-во «Русское слово –учебник». 2019</w:t>
      </w:r>
    </w:p>
    <w:p w:rsidR="004B1B16" w:rsidRDefault="004F40BB" w:rsidP="006D0A5A">
      <w:pPr>
        <w:pStyle w:val="a5"/>
        <w:numPr>
          <w:ilvl w:val="1"/>
          <w:numId w:val="101"/>
        </w:numPr>
        <w:tabs>
          <w:tab w:val="left" w:pos="1241"/>
        </w:tabs>
        <w:spacing w:before="1"/>
        <w:ind w:right="545" w:hanging="360"/>
        <w:jc w:val="both"/>
        <w:rPr>
          <w:sz w:val="24"/>
        </w:rPr>
      </w:pPr>
      <w:r>
        <w:rPr>
          <w:sz w:val="24"/>
        </w:rPr>
        <w:t>Бойцов М.А., Шукуров Р.М. Всеобщая история. История средних веков. 6 кл. М.: «Рус- ское слово – РС», 2016 гг.</w:t>
      </w:r>
    </w:p>
    <w:p w:rsidR="004B1B16" w:rsidRDefault="004F40BB" w:rsidP="006D0A5A">
      <w:pPr>
        <w:pStyle w:val="a5"/>
        <w:numPr>
          <w:ilvl w:val="1"/>
          <w:numId w:val="101"/>
        </w:numPr>
        <w:tabs>
          <w:tab w:val="left" w:pos="1241"/>
        </w:tabs>
        <w:ind w:right="550" w:hanging="360"/>
        <w:jc w:val="both"/>
        <w:rPr>
          <w:sz w:val="24"/>
        </w:rPr>
      </w:pPr>
      <w:r>
        <w:rPr>
          <w:sz w:val="24"/>
        </w:rPr>
        <w:t>Н.М. Арсентьев, А.А. Данилов История России в 2 ч. 6 кл. ФГОС — Под ред. А.В. Тор- кунова. — М.: Просвещение,</w:t>
      </w:r>
      <w:r>
        <w:rPr>
          <w:spacing w:val="-3"/>
          <w:sz w:val="24"/>
        </w:rPr>
        <w:t xml:space="preserve"> </w:t>
      </w:r>
      <w:r>
        <w:rPr>
          <w:sz w:val="24"/>
        </w:rPr>
        <w:t>2016.</w:t>
      </w:r>
    </w:p>
    <w:p w:rsidR="004B1B16" w:rsidRDefault="004F40BB" w:rsidP="006D0A5A">
      <w:pPr>
        <w:pStyle w:val="a5"/>
        <w:numPr>
          <w:ilvl w:val="1"/>
          <w:numId w:val="101"/>
        </w:numPr>
        <w:tabs>
          <w:tab w:val="left" w:pos="1241"/>
        </w:tabs>
        <w:ind w:right="555" w:hanging="360"/>
        <w:jc w:val="both"/>
        <w:rPr>
          <w:sz w:val="24"/>
        </w:rPr>
      </w:pPr>
      <w:r>
        <w:rPr>
          <w:sz w:val="24"/>
        </w:rPr>
        <w:t>Дмитриева О.В. Всеобщая история. История Нового времени. Конец XV—XVIII в.7 кл. М.: «Русское слово».</w:t>
      </w:r>
      <w:r>
        <w:rPr>
          <w:spacing w:val="-4"/>
          <w:sz w:val="24"/>
        </w:rPr>
        <w:t xml:space="preserve"> </w:t>
      </w:r>
      <w:r>
        <w:rPr>
          <w:sz w:val="24"/>
        </w:rPr>
        <w:t>2017год.</w:t>
      </w:r>
    </w:p>
    <w:p w:rsidR="004B1B16" w:rsidRDefault="004B1B16">
      <w:pPr>
        <w:jc w:val="both"/>
        <w:rPr>
          <w:sz w:val="24"/>
        </w:rPr>
        <w:sectPr w:rsidR="004B1B16">
          <w:pgSz w:w="11910" w:h="16840"/>
          <w:pgMar w:top="840" w:right="580" w:bottom="1140" w:left="320" w:header="0" w:footer="878" w:gutter="0"/>
          <w:cols w:space="720"/>
        </w:sectPr>
      </w:pPr>
    </w:p>
    <w:p w:rsidR="004B1B16" w:rsidRDefault="004F40BB" w:rsidP="006D0A5A">
      <w:pPr>
        <w:pStyle w:val="a5"/>
        <w:numPr>
          <w:ilvl w:val="1"/>
          <w:numId w:val="101"/>
        </w:numPr>
        <w:tabs>
          <w:tab w:val="left" w:pos="1241"/>
        </w:tabs>
        <w:spacing w:before="68"/>
        <w:ind w:right="564" w:hanging="360"/>
        <w:jc w:val="both"/>
        <w:rPr>
          <w:sz w:val="24"/>
        </w:rPr>
      </w:pPr>
      <w:r>
        <w:rPr>
          <w:sz w:val="24"/>
        </w:rPr>
        <w:lastRenderedPageBreak/>
        <w:t>Арсентьев Н.М., Данилов А.А., Курукин И.В., Токарева А.Я. /Под ред. Торкунова А.В. История России в 2 ч. 7 кл. — М.: Просвещение,</w:t>
      </w:r>
      <w:r>
        <w:rPr>
          <w:spacing w:val="-3"/>
          <w:sz w:val="24"/>
        </w:rPr>
        <w:t xml:space="preserve"> </w:t>
      </w:r>
      <w:r>
        <w:rPr>
          <w:sz w:val="24"/>
        </w:rPr>
        <w:t>2017год.</w:t>
      </w:r>
    </w:p>
    <w:p w:rsidR="004B1B16" w:rsidRDefault="004F40BB" w:rsidP="006D0A5A">
      <w:pPr>
        <w:pStyle w:val="a5"/>
        <w:numPr>
          <w:ilvl w:val="1"/>
          <w:numId w:val="101"/>
        </w:numPr>
        <w:tabs>
          <w:tab w:val="left" w:pos="1241"/>
        </w:tabs>
        <w:ind w:right="549" w:hanging="360"/>
        <w:jc w:val="both"/>
        <w:rPr>
          <w:sz w:val="24"/>
        </w:rPr>
      </w:pPr>
      <w:r>
        <w:rPr>
          <w:sz w:val="24"/>
        </w:rPr>
        <w:t>Загладин Н.В. Всеобщая история. История нового времени XIX- начало XX века 8 кл. М.: ООО ТИД «Русское слово», 2018</w:t>
      </w:r>
      <w:r>
        <w:rPr>
          <w:spacing w:val="-6"/>
          <w:sz w:val="24"/>
        </w:rPr>
        <w:t xml:space="preserve"> </w:t>
      </w:r>
      <w:r>
        <w:rPr>
          <w:sz w:val="24"/>
        </w:rPr>
        <w:t>год.</w:t>
      </w:r>
    </w:p>
    <w:p w:rsidR="004B1B16" w:rsidRDefault="004F40BB" w:rsidP="006D0A5A">
      <w:pPr>
        <w:pStyle w:val="a5"/>
        <w:numPr>
          <w:ilvl w:val="1"/>
          <w:numId w:val="101"/>
        </w:numPr>
        <w:tabs>
          <w:tab w:val="left" w:pos="1241"/>
        </w:tabs>
        <w:ind w:right="564" w:hanging="360"/>
        <w:jc w:val="both"/>
        <w:rPr>
          <w:sz w:val="24"/>
        </w:rPr>
      </w:pPr>
      <w:r>
        <w:rPr>
          <w:sz w:val="24"/>
        </w:rPr>
        <w:t>Арсентьев Н.М., Данилов А.А., Курукин И.В., Токарева А.Я. /Под ред. Торкунова А.В. История России в 2 ч. 8 кл. — М.: Просвещение, 2018</w:t>
      </w:r>
      <w:r>
        <w:rPr>
          <w:spacing w:val="-3"/>
          <w:sz w:val="24"/>
        </w:rPr>
        <w:t xml:space="preserve"> </w:t>
      </w:r>
      <w:r>
        <w:rPr>
          <w:sz w:val="24"/>
        </w:rPr>
        <w:t>год.</w:t>
      </w:r>
    </w:p>
    <w:p w:rsidR="004B1B16" w:rsidRDefault="004F40BB" w:rsidP="006D0A5A">
      <w:pPr>
        <w:pStyle w:val="a5"/>
        <w:numPr>
          <w:ilvl w:val="1"/>
          <w:numId w:val="101"/>
        </w:numPr>
        <w:tabs>
          <w:tab w:val="left" w:pos="1241"/>
        </w:tabs>
        <w:ind w:right="549" w:hanging="360"/>
        <w:jc w:val="both"/>
        <w:rPr>
          <w:sz w:val="24"/>
        </w:rPr>
      </w:pPr>
      <w:r>
        <w:rPr>
          <w:sz w:val="24"/>
        </w:rPr>
        <w:t>Загладин Н.В., Белоусов Л.С., п/р Карпова С.П. Всеобщая история. История нового вре- мени 1801-1914. 9 кл. – из-во «Русское слово –учебник»</w:t>
      </w:r>
      <w:r>
        <w:rPr>
          <w:spacing w:val="-6"/>
          <w:sz w:val="24"/>
        </w:rPr>
        <w:t xml:space="preserve"> </w:t>
      </w:r>
      <w:r>
        <w:rPr>
          <w:sz w:val="24"/>
        </w:rPr>
        <w:t>2019</w:t>
      </w:r>
    </w:p>
    <w:p w:rsidR="004B1B16" w:rsidRDefault="004F40BB" w:rsidP="006D0A5A">
      <w:pPr>
        <w:pStyle w:val="a5"/>
        <w:numPr>
          <w:ilvl w:val="1"/>
          <w:numId w:val="101"/>
        </w:numPr>
        <w:tabs>
          <w:tab w:val="left" w:pos="1241"/>
        </w:tabs>
        <w:spacing w:before="1"/>
        <w:ind w:right="546" w:hanging="360"/>
        <w:jc w:val="both"/>
        <w:rPr>
          <w:sz w:val="24"/>
        </w:rPr>
      </w:pPr>
      <w:r>
        <w:rPr>
          <w:sz w:val="24"/>
        </w:rPr>
        <w:t xml:space="preserve">Арсентьев Н.М., Данилов А.А., Левандовский </w:t>
      </w:r>
      <w:r>
        <w:rPr>
          <w:spacing w:val="-3"/>
          <w:sz w:val="24"/>
        </w:rPr>
        <w:t xml:space="preserve">А.А. </w:t>
      </w:r>
      <w:r>
        <w:rPr>
          <w:sz w:val="24"/>
        </w:rPr>
        <w:t xml:space="preserve">и др./Под ред. Торкунова А.В. </w:t>
      </w:r>
      <w:r>
        <w:rPr>
          <w:spacing w:val="2"/>
          <w:sz w:val="24"/>
        </w:rPr>
        <w:t xml:space="preserve">Исто- </w:t>
      </w:r>
      <w:r>
        <w:rPr>
          <w:sz w:val="24"/>
        </w:rPr>
        <w:t>рия России. 9 класс. — М.: Просвещение, 2019</w:t>
      </w:r>
      <w:r>
        <w:rPr>
          <w:spacing w:val="-3"/>
          <w:sz w:val="24"/>
        </w:rPr>
        <w:t xml:space="preserve"> </w:t>
      </w:r>
      <w:r>
        <w:rPr>
          <w:sz w:val="24"/>
        </w:rPr>
        <w:t>год.</w:t>
      </w:r>
    </w:p>
    <w:p w:rsidR="004B1B16" w:rsidRDefault="004F40BB" w:rsidP="006D0A5A">
      <w:pPr>
        <w:pStyle w:val="a5"/>
        <w:numPr>
          <w:ilvl w:val="1"/>
          <w:numId w:val="101"/>
        </w:numPr>
        <w:tabs>
          <w:tab w:val="left" w:pos="1241"/>
        </w:tabs>
        <w:ind w:right="553" w:hanging="360"/>
        <w:jc w:val="both"/>
        <w:rPr>
          <w:sz w:val="24"/>
        </w:rPr>
      </w:pPr>
      <w:r>
        <w:rPr>
          <w:sz w:val="24"/>
        </w:rPr>
        <w:t>Программа курса «Всеобщая история. История Древнего мира». 5 класс. Тематическое и поурочное планирование / авт.-сост. Ф.А. Михайловский. – 2-е изд. – М.: ООО «Русское слово – учебник»,2015. - 176с. – (ФГОС. Инновационная</w:t>
      </w:r>
      <w:r>
        <w:rPr>
          <w:spacing w:val="1"/>
          <w:sz w:val="24"/>
        </w:rPr>
        <w:t xml:space="preserve"> </w:t>
      </w:r>
      <w:r>
        <w:rPr>
          <w:sz w:val="24"/>
        </w:rPr>
        <w:t>школа).</w:t>
      </w:r>
    </w:p>
    <w:p w:rsidR="004B1B16" w:rsidRDefault="004F40BB" w:rsidP="006D0A5A">
      <w:pPr>
        <w:pStyle w:val="a5"/>
        <w:numPr>
          <w:ilvl w:val="1"/>
          <w:numId w:val="101"/>
        </w:numPr>
        <w:tabs>
          <w:tab w:val="left" w:pos="1241"/>
        </w:tabs>
        <w:ind w:right="551" w:hanging="360"/>
        <w:jc w:val="both"/>
        <w:rPr>
          <w:sz w:val="24"/>
        </w:rPr>
      </w:pPr>
      <w:r>
        <w:rPr>
          <w:sz w:val="24"/>
        </w:rPr>
        <w:t>Бойцов М.А., Петрова Н.Г. Программа курса «История средних веков: Европа и осталь- ной мир» 6 класс. М.: ООО «ТИД «Русское слово– РС»,2011</w:t>
      </w:r>
      <w:r>
        <w:rPr>
          <w:spacing w:val="-8"/>
          <w:sz w:val="24"/>
        </w:rPr>
        <w:t xml:space="preserve"> </w:t>
      </w:r>
      <w:r>
        <w:rPr>
          <w:sz w:val="24"/>
        </w:rPr>
        <w:t>г.</w:t>
      </w:r>
    </w:p>
    <w:p w:rsidR="004B1B16" w:rsidRDefault="004F40BB" w:rsidP="006D0A5A">
      <w:pPr>
        <w:pStyle w:val="a5"/>
        <w:numPr>
          <w:ilvl w:val="1"/>
          <w:numId w:val="101"/>
        </w:numPr>
        <w:tabs>
          <w:tab w:val="left" w:pos="1241"/>
        </w:tabs>
        <w:ind w:right="545" w:hanging="360"/>
        <w:jc w:val="both"/>
        <w:rPr>
          <w:sz w:val="24"/>
        </w:rPr>
      </w:pPr>
      <w:r>
        <w:rPr>
          <w:sz w:val="24"/>
        </w:rPr>
        <w:t xml:space="preserve">Данилов А.А. Рабочая программа и тематическое планирование курса  «История России». 6-9 классы (основная школа): учеб. пособие  для  общеобразоват.  организа-  ций / А. </w:t>
      </w:r>
      <w:r>
        <w:rPr>
          <w:spacing w:val="-3"/>
          <w:sz w:val="24"/>
        </w:rPr>
        <w:t xml:space="preserve">А.  </w:t>
      </w:r>
      <w:r>
        <w:rPr>
          <w:sz w:val="24"/>
        </w:rPr>
        <w:t xml:space="preserve">Данилов,  О. </w:t>
      </w:r>
      <w:r>
        <w:rPr>
          <w:spacing w:val="-3"/>
          <w:sz w:val="24"/>
        </w:rPr>
        <w:t xml:space="preserve">Н. </w:t>
      </w:r>
      <w:r>
        <w:rPr>
          <w:sz w:val="24"/>
        </w:rPr>
        <w:t>Журавлева, И.Е. Барыкина.  —  М.: Просвещение,  2016. - 77с.</w:t>
      </w:r>
    </w:p>
    <w:p w:rsidR="004B1B16" w:rsidRDefault="004F40BB" w:rsidP="006D0A5A">
      <w:pPr>
        <w:pStyle w:val="a5"/>
        <w:numPr>
          <w:ilvl w:val="1"/>
          <w:numId w:val="101"/>
        </w:numPr>
        <w:tabs>
          <w:tab w:val="left" w:pos="1241"/>
        </w:tabs>
        <w:ind w:right="556" w:hanging="360"/>
        <w:jc w:val="both"/>
        <w:rPr>
          <w:sz w:val="24"/>
        </w:rPr>
      </w:pPr>
      <w:r>
        <w:rPr>
          <w:sz w:val="24"/>
        </w:rPr>
        <w:t>С.В. Агафонов, О.В. Дмитриева Программа курса «Всеобщая история. История нового времени», для 7 класса М., «Русское слово»,</w:t>
      </w:r>
      <w:r>
        <w:rPr>
          <w:spacing w:val="3"/>
          <w:sz w:val="24"/>
        </w:rPr>
        <w:t xml:space="preserve"> </w:t>
      </w:r>
      <w:r>
        <w:rPr>
          <w:sz w:val="24"/>
        </w:rPr>
        <w:t>2014</w:t>
      </w:r>
    </w:p>
    <w:p w:rsidR="004B1B16" w:rsidRDefault="004F40BB" w:rsidP="006D0A5A">
      <w:pPr>
        <w:pStyle w:val="a5"/>
        <w:numPr>
          <w:ilvl w:val="1"/>
          <w:numId w:val="101"/>
        </w:numPr>
        <w:tabs>
          <w:tab w:val="left" w:pos="1241"/>
        </w:tabs>
        <w:spacing w:before="1"/>
        <w:ind w:right="542" w:hanging="360"/>
        <w:jc w:val="both"/>
        <w:rPr>
          <w:sz w:val="24"/>
        </w:rPr>
      </w:pPr>
      <w:r>
        <w:rPr>
          <w:sz w:val="24"/>
        </w:rPr>
        <w:t>Загладин Н.В., Загладина Х.Т. Программа курса и тематическое планирование к учебни- ку Загладин Н.В., Загладина Х.Т. «Всеобщая история. История нового времени» - 3-е изд. -М.: ООО «ТИД «Русское слово - РС»,</w:t>
      </w:r>
      <w:r>
        <w:rPr>
          <w:spacing w:val="3"/>
          <w:sz w:val="24"/>
        </w:rPr>
        <w:t xml:space="preserve"> </w:t>
      </w:r>
      <w:r>
        <w:rPr>
          <w:sz w:val="24"/>
        </w:rPr>
        <w:t>2012</w:t>
      </w:r>
    </w:p>
    <w:p w:rsidR="004B1B16" w:rsidRDefault="004F40BB" w:rsidP="006D0A5A">
      <w:pPr>
        <w:pStyle w:val="a5"/>
        <w:numPr>
          <w:ilvl w:val="1"/>
          <w:numId w:val="101"/>
        </w:numPr>
        <w:tabs>
          <w:tab w:val="left" w:pos="1241"/>
        </w:tabs>
        <w:ind w:left="1240" w:hanging="349"/>
        <w:jc w:val="both"/>
        <w:rPr>
          <w:sz w:val="24"/>
        </w:rPr>
      </w:pPr>
      <w:r>
        <w:rPr>
          <w:sz w:val="24"/>
        </w:rPr>
        <w:t xml:space="preserve">Книга для чтения по истории древнего мира / под ред. </w:t>
      </w:r>
      <w:r>
        <w:rPr>
          <w:spacing w:val="-3"/>
          <w:sz w:val="24"/>
        </w:rPr>
        <w:t xml:space="preserve">А. И. </w:t>
      </w:r>
      <w:r>
        <w:rPr>
          <w:sz w:val="24"/>
        </w:rPr>
        <w:t>Немировского. - М.,</w:t>
      </w:r>
      <w:r>
        <w:rPr>
          <w:spacing w:val="6"/>
          <w:sz w:val="24"/>
        </w:rPr>
        <w:t xml:space="preserve"> </w:t>
      </w:r>
      <w:r>
        <w:rPr>
          <w:sz w:val="24"/>
        </w:rPr>
        <w:t>1998;</w:t>
      </w:r>
    </w:p>
    <w:p w:rsidR="004B1B16" w:rsidRDefault="004F40BB" w:rsidP="006D0A5A">
      <w:pPr>
        <w:pStyle w:val="a5"/>
        <w:numPr>
          <w:ilvl w:val="1"/>
          <w:numId w:val="101"/>
        </w:numPr>
        <w:tabs>
          <w:tab w:val="left" w:pos="1241"/>
        </w:tabs>
        <w:ind w:right="546" w:hanging="360"/>
        <w:rPr>
          <w:sz w:val="24"/>
        </w:rPr>
      </w:pPr>
      <w:r>
        <w:rPr>
          <w:sz w:val="24"/>
        </w:rPr>
        <w:t>Крючкина Н.Б. Дидактические игры, тесты, загадки по истории Древнего мира. Методи- ческое пособие. – М, Творческий центр «Сфера»,</w:t>
      </w:r>
      <w:r>
        <w:rPr>
          <w:spacing w:val="-3"/>
          <w:sz w:val="24"/>
        </w:rPr>
        <w:t xml:space="preserve"> </w:t>
      </w:r>
      <w:r>
        <w:rPr>
          <w:sz w:val="24"/>
        </w:rPr>
        <w:t>2013.</w:t>
      </w:r>
    </w:p>
    <w:p w:rsidR="004B1B16" w:rsidRDefault="004F40BB" w:rsidP="006D0A5A">
      <w:pPr>
        <w:pStyle w:val="a5"/>
        <w:numPr>
          <w:ilvl w:val="1"/>
          <w:numId w:val="101"/>
        </w:numPr>
        <w:tabs>
          <w:tab w:val="left" w:pos="1241"/>
        </w:tabs>
        <w:ind w:left="1240" w:hanging="349"/>
        <w:rPr>
          <w:sz w:val="24"/>
        </w:rPr>
      </w:pPr>
      <w:r>
        <w:rPr>
          <w:sz w:val="24"/>
        </w:rPr>
        <w:t>Петрович В.Г. и др. Уроки истории в 5 классе – М.: Творческий центр,</w:t>
      </w:r>
      <w:r>
        <w:rPr>
          <w:spacing w:val="-8"/>
          <w:sz w:val="24"/>
        </w:rPr>
        <w:t xml:space="preserve"> </w:t>
      </w:r>
      <w:r>
        <w:rPr>
          <w:sz w:val="24"/>
        </w:rPr>
        <w:t>2014</w:t>
      </w:r>
    </w:p>
    <w:p w:rsidR="004B1B16" w:rsidRDefault="004F40BB" w:rsidP="006D0A5A">
      <w:pPr>
        <w:pStyle w:val="a5"/>
        <w:numPr>
          <w:ilvl w:val="1"/>
          <w:numId w:val="101"/>
        </w:numPr>
        <w:tabs>
          <w:tab w:val="left" w:pos="1241"/>
        </w:tabs>
        <w:ind w:left="1240" w:hanging="349"/>
        <w:rPr>
          <w:sz w:val="24"/>
        </w:rPr>
      </w:pPr>
      <w:r>
        <w:rPr>
          <w:sz w:val="24"/>
        </w:rPr>
        <w:t>Брандт М.Ю. Тесты. История древнего мира. 5 класс – М.: Дрофа,</w:t>
      </w:r>
      <w:r>
        <w:rPr>
          <w:spacing w:val="-10"/>
          <w:sz w:val="24"/>
        </w:rPr>
        <w:t xml:space="preserve"> </w:t>
      </w:r>
      <w:r>
        <w:rPr>
          <w:sz w:val="24"/>
        </w:rPr>
        <w:t>2015</w:t>
      </w:r>
    </w:p>
    <w:p w:rsidR="004B1B16" w:rsidRDefault="004B1B16">
      <w:pPr>
        <w:pStyle w:val="a3"/>
        <w:spacing w:before="4"/>
        <w:ind w:left="0" w:firstLine="0"/>
        <w:jc w:val="left"/>
      </w:pPr>
    </w:p>
    <w:p w:rsidR="004B1B16" w:rsidRDefault="004F40BB">
      <w:pPr>
        <w:pStyle w:val="3"/>
        <w:ind w:left="532"/>
        <w:jc w:val="left"/>
      </w:pPr>
      <w:r>
        <w:t>ТЕХНИЧЕСКИЕ СРЕДСТВА ОБУЧЕНИЯ.</w:t>
      </w:r>
    </w:p>
    <w:p w:rsidR="004B1B16" w:rsidRDefault="004F40BB" w:rsidP="006D0A5A">
      <w:pPr>
        <w:pStyle w:val="a5"/>
        <w:numPr>
          <w:ilvl w:val="0"/>
          <w:numId w:val="100"/>
        </w:numPr>
        <w:tabs>
          <w:tab w:val="left" w:pos="773"/>
        </w:tabs>
        <w:spacing w:line="274" w:lineRule="exact"/>
        <w:ind w:hanging="241"/>
        <w:rPr>
          <w:sz w:val="24"/>
        </w:rPr>
      </w:pPr>
      <w:r>
        <w:rPr>
          <w:sz w:val="24"/>
        </w:rPr>
        <w:t>Аудиоколонки.</w:t>
      </w:r>
    </w:p>
    <w:p w:rsidR="004B1B16" w:rsidRDefault="004F40BB" w:rsidP="006D0A5A">
      <w:pPr>
        <w:pStyle w:val="a5"/>
        <w:numPr>
          <w:ilvl w:val="0"/>
          <w:numId w:val="100"/>
        </w:numPr>
        <w:tabs>
          <w:tab w:val="left" w:pos="773"/>
        </w:tabs>
        <w:ind w:hanging="241"/>
        <w:rPr>
          <w:sz w:val="24"/>
        </w:rPr>
      </w:pPr>
      <w:r>
        <w:rPr>
          <w:sz w:val="24"/>
        </w:rPr>
        <w:t>Видеопроектор.</w:t>
      </w:r>
    </w:p>
    <w:p w:rsidR="004B1B16" w:rsidRDefault="004F40BB" w:rsidP="006D0A5A">
      <w:pPr>
        <w:pStyle w:val="a5"/>
        <w:numPr>
          <w:ilvl w:val="0"/>
          <w:numId w:val="100"/>
        </w:numPr>
        <w:tabs>
          <w:tab w:val="left" w:pos="773"/>
        </w:tabs>
        <w:ind w:hanging="241"/>
        <w:rPr>
          <w:sz w:val="24"/>
        </w:rPr>
      </w:pPr>
      <w:r>
        <w:rPr>
          <w:sz w:val="24"/>
        </w:rPr>
        <w:t>Персональный</w:t>
      </w:r>
      <w:r>
        <w:rPr>
          <w:spacing w:val="-2"/>
          <w:sz w:val="24"/>
        </w:rPr>
        <w:t xml:space="preserve"> </w:t>
      </w:r>
      <w:r>
        <w:rPr>
          <w:sz w:val="24"/>
        </w:rPr>
        <w:t>компьютер.</w:t>
      </w:r>
    </w:p>
    <w:p w:rsidR="004B1B16" w:rsidRDefault="004F40BB" w:rsidP="006D0A5A">
      <w:pPr>
        <w:pStyle w:val="a5"/>
        <w:numPr>
          <w:ilvl w:val="0"/>
          <w:numId w:val="100"/>
        </w:numPr>
        <w:tabs>
          <w:tab w:val="left" w:pos="773"/>
        </w:tabs>
        <w:ind w:hanging="241"/>
        <w:rPr>
          <w:sz w:val="24"/>
        </w:rPr>
      </w:pPr>
      <w:r>
        <w:rPr>
          <w:sz w:val="24"/>
        </w:rPr>
        <w:t>Принтер.</w:t>
      </w:r>
    </w:p>
    <w:p w:rsidR="004B1B16" w:rsidRDefault="004F40BB" w:rsidP="006D0A5A">
      <w:pPr>
        <w:pStyle w:val="a5"/>
        <w:numPr>
          <w:ilvl w:val="0"/>
          <w:numId w:val="100"/>
        </w:numPr>
        <w:tabs>
          <w:tab w:val="left" w:pos="773"/>
        </w:tabs>
        <w:ind w:hanging="241"/>
        <w:rPr>
          <w:sz w:val="24"/>
        </w:rPr>
      </w:pPr>
      <w:r>
        <w:rPr>
          <w:sz w:val="24"/>
        </w:rPr>
        <w:t>Экран.</w:t>
      </w:r>
    </w:p>
    <w:p w:rsidR="004B1B16" w:rsidRDefault="004B1B16">
      <w:pPr>
        <w:pStyle w:val="a3"/>
        <w:spacing w:before="4"/>
        <w:ind w:left="0" w:firstLine="0"/>
        <w:jc w:val="left"/>
      </w:pPr>
    </w:p>
    <w:p w:rsidR="004B1B16" w:rsidRDefault="004F40BB">
      <w:pPr>
        <w:pStyle w:val="3"/>
        <w:spacing w:line="240" w:lineRule="auto"/>
        <w:ind w:left="592"/>
        <w:jc w:val="left"/>
      </w:pPr>
      <w:r>
        <w:t>ИНТЕРНЕТ-РЕСУРСЫ</w:t>
      </w:r>
    </w:p>
    <w:p w:rsidR="004B1B16" w:rsidRDefault="004F40BB">
      <w:pPr>
        <w:spacing w:before="1" w:line="274" w:lineRule="exact"/>
        <w:ind w:left="532"/>
        <w:rPr>
          <w:b/>
          <w:sz w:val="24"/>
        </w:rPr>
      </w:pPr>
      <w:r>
        <w:rPr>
          <w:b/>
          <w:sz w:val="24"/>
        </w:rPr>
        <w:t>Основные Интернет-ресурсы</w:t>
      </w:r>
    </w:p>
    <w:p w:rsidR="004B1B16" w:rsidRDefault="00E53C3E">
      <w:pPr>
        <w:pStyle w:val="a3"/>
        <w:ind w:right="1419" w:firstLine="0"/>
        <w:jc w:val="left"/>
      </w:pPr>
      <w:hyperlink r:id="rId38">
        <w:r w:rsidR="004F40BB">
          <w:rPr>
            <w:u w:val="single"/>
          </w:rPr>
          <w:t>http://www.kremlin.ru/</w:t>
        </w:r>
        <w:r w:rsidR="004F40BB">
          <w:t xml:space="preserve"> </w:t>
        </w:r>
      </w:hyperlink>
      <w:r w:rsidR="004F40BB">
        <w:t xml:space="preserve">- официальный веб-сайт Президента Российской Федерации </w:t>
      </w:r>
      <w:r w:rsidR="004F40BB">
        <w:rPr>
          <w:u w:val="single"/>
        </w:rPr>
        <w:t>http://www.mon.</w:t>
      </w:r>
      <w:hyperlink r:id="rId39">
        <w:r w:rsidR="004F40BB">
          <w:rPr>
            <w:u w:val="single"/>
          </w:rPr>
          <w:t>gov.ru</w:t>
        </w:r>
        <w:r w:rsidR="004F40BB">
          <w:t xml:space="preserve"> </w:t>
        </w:r>
      </w:hyperlink>
      <w:r w:rsidR="004F40BB">
        <w:t xml:space="preserve">– официальный сайт Министерства образования и науки РФ </w:t>
      </w:r>
      <w:hyperlink r:id="rId40">
        <w:r w:rsidR="004F40BB">
          <w:rPr>
            <w:u w:val="single"/>
          </w:rPr>
          <w:t>http://www.edu.ru</w:t>
        </w:r>
      </w:hyperlink>
      <w:r w:rsidR="004F40BB">
        <w:t xml:space="preserve">– федеральный портал «Российское образование» </w:t>
      </w:r>
      <w:hyperlink r:id="rId41">
        <w:r w:rsidR="004F40BB">
          <w:rPr>
            <w:u w:val="single"/>
          </w:rPr>
          <w:t>http://www.school.edu.ru</w:t>
        </w:r>
        <w:r w:rsidR="004F40BB">
          <w:t xml:space="preserve"> </w:t>
        </w:r>
      </w:hyperlink>
      <w:r w:rsidR="004F40BB">
        <w:t>– российский общеобразовательный Портал</w:t>
      </w:r>
    </w:p>
    <w:p w:rsidR="004B1B16" w:rsidRDefault="004F40BB">
      <w:pPr>
        <w:pStyle w:val="a3"/>
        <w:ind w:right="544" w:firstLine="0"/>
        <w:jc w:val="left"/>
      </w:pPr>
      <w:r>
        <w:rPr>
          <w:u w:val="single"/>
        </w:rPr>
        <w:t>http://www.еgе.</w:t>
      </w:r>
      <w:hyperlink r:id="rId42">
        <w:r>
          <w:rPr>
            <w:u w:val="single"/>
          </w:rPr>
          <w:t>edu.ru</w:t>
        </w:r>
        <w:r>
          <w:t xml:space="preserve"> </w:t>
        </w:r>
      </w:hyperlink>
      <w:r>
        <w:t xml:space="preserve">– портал информационной поддержки Единого государственного экзамена </w:t>
      </w:r>
      <w:hyperlink r:id="rId43">
        <w:r>
          <w:rPr>
            <w:u w:val="single"/>
          </w:rPr>
          <w:t>http://www.vestnik.edu.ru</w:t>
        </w:r>
        <w:r>
          <w:t xml:space="preserve"> </w:t>
        </w:r>
      </w:hyperlink>
      <w:r>
        <w:t>– журнал Вестник образования»</w:t>
      </w:r>
    </w:p>
    <w:p w:rsidR="004B1B16" w:rsidRDefault="004F40BB">
      <w:pPr>
        <w:pStyle w:val="a3"/>
        <w:ind w:right="558" w:firstLine="0"/>
        <w:jc w:val="left"/>
      </w:pPr>
      <w:r>
        <w:rPr>
          <w:u w:val="single"/>
        </w:rPr>
        <w:t>http://www.school-collection</w:t>
      </w:r>
      <w:hyperlink r:id="rId44">
        <w:r>
          <w:rPr>
            <w:u w:val="single"/>
          </w:rPr>
          <w:t>.edu.ru</w:t>
        </w:r>
        <w:r>
          <w:t xml:space="preserve"> </w:t>
        </w:r>
      </w:hyperlink>
      <w:r>
        <w:t xml:space="preserve">– единая коллекция цифровых образовательных ресурсов </w:t>
      </w:r>
      <w:hyperlink r:id="rId45">
        <w:r>
          <w:rPr>
            <w:u w:val="single"/>
          </w:rPr>
          <w:t>http://www.apkpro.ru</w:t>
        </w:r>
        <w:r>
          <w:t xml:space="preserve"> </w:t>
        </w:r>
      </w:hyperlink>
      <w:r>
        <w:t>– Академия повышения квалификации и профессиональной переподготов- ки работников образования</w:t>
      </w:r>
    </w:p>
    <w:p w:rsidR="004B1B16" w:rsidRDefault="00E53C3E">
      <w:pPr>
        <w:pStyle w:val="a3"/>
        <w:ind w:right="1419" w:firstLine="0"/>
        <w:jc w:val="left"/>
      </w:pPr>
      <w:hyperlink r:id="rId46">
        <w:r w:rsidR="004F40BB">
          <w:rPr>
            <w:u w:val="single"/>
          </w:rPr>
          <w:t>http://www.prosv.ru</w:t>
        </w:r>
        <w:r w:rsidR="004F40BB">
          <w:t xml:space="preserve"> </w:t>
        </w:r>
      </w:hyperlink>
      <w:r w:rsidR="004F40BB">
        <w:t xml:space="preserve">– сайт издательства «Просвещение» </w:t>
      </w:r>
      <w:hyperlink r:id="rId47">
        <w:r w:rsidR="004F40BB">
          <w:t>http:</w:t>
        </w:r>
        <w:r w:rsidR="004F40BB">
          <w:rPr>
            <w:u w:val="single"/>
          </w:rPr>
          <w:t>//www.history.standart.edu.ru</w:t>
        </w:r>
        <w:r w:rsidR="004F40BB">
          <w:t xml:space="preserve"> </w:t>
        </w:r>
      </w:hyperlink>
      <w:r w:rsidR="004F40BB">
        <w:t xml:space="preserve">– предметный сайт издательства «Просвещение» </w:t>
      </w:r>
      <w:hyperlink r:id="rId48">
        <w:r w:rsidR="004F40BB">
          <w:rPr>
            <w:u w:val="single"/>
          </w:rPr>
          <w:t>http://www.internet-school.ru</w:t>
        </w:r>
        <w:r w:rsidR="004F40BB">
          <w:t xml:space="preserve"> </w:t>
        </w:r>
      </w:hyperlink>
      <w:r w:rsidR="004F40BB">
        <w:t>– интернет-школа издательства «Просвещение»:</w:t>
      </w:r>
      <w:r w:rsidR="004F40BB">
        <w:rPr>
          <w:spacing w:val="-27"/>
        </w:rPr>
        <w:t xml:space="preserve"> </w:t>
      </w:r>
      <w:r w:rsidR="004F40BB">
        <w:t>«История»</w:t>
      </w:r>
    </w:p>
    <w:p w:rsidR="004B1B16" w:rsidRDefault="00E53C3E">
      <w:pPr>
        <w:pStyle w:val="a3"/>
        <w:ind w:right="1106" w:firstLine="0"/>
        <w:jc w:val="left"/>
      </w:pPr>
      <w:hyperlink r:id="rId49">
        <w:r w:rsidR="004F40BB">
          <w:t>http:</w:t>
        </w:r>
        <w:r w:rsidR="004F40BB">
          <w:rPr>
            <w:u w:val="single"/>
          </w:rPr>
          <w:t>//www.pish.ru</w:t>
        </w:r>
        <w:r w:rsidR="004F40BB">
          <w:t xml:space="preserve"> </w:t>
        </w:r>
      </w:hyperlink>
      <w:r w:rsidR="004F40BB">
        <w:t xml:space="preserve">– сайт научно-методического журнала «Преподавание истории в школе» </w:t>
      </w:r>
      <w:hyperlink r:id="rId50">
        <w:r w:rsidR="004F40BB">
          <w:rPr>
            <w:u w:val="single"/>
          </w:rPr>
          <w:t>http://www</w:t>
        </w:r>
      </w:hyperlink>
      <w:r w:rsidR="004F40BB">
        <w:rPr>
          <w:u w:val="single"/>
        </w:rPr>
        <w:t>.1</w:t>
      </w:r>
      <w:hyperlink r:id="rId51">
        <w:r w:rsidR="004F40BB">
          <w:rPr>
            <w:u w:val="single"/>
          </w:rPr>
          <w:t>september.ru</w:t>
        </w:r>
        <w:r w:rsidR="004F40BB">
          <w:t xml:space="preserve"> </w:t>
        </w:r>
      </w:hyperlink>
      <w:r w:rsidR="004F40BB">
        <w:t>– газета «История», издательство «Первое сентября»</w:t>
      </w:r>
    </w:p>
    <w:p w:rsidR="004B1B16" w:rsidRDefault="004B1B16">
      <w:pPr>
        <w:sectPr w:rsidR="004B1B16">
          <w:pgSz w:w="11910" w:h="16840"/>
          <w:pgMar w:top="760" w:right="580" w:bottom="1140" w:left="320" w:header="0" w:footer="878" w:gutter="0"/>
          <w:cols w:space="720"/>
        </w:sectPr>
      </w:pPr>
    </w:p>
    <w:p w:rsidR="004B1B16" w:rsidRDefault="00E53C3E">
      <w:pPr>
        <w:pStyle w:val="a3"/>
        <w:spacing w:before="68"/>
        <w:ind w:right="558" w:firstLine="0"/>
        <w:jc w:val="left"/>
      </w:pPr>
      <w:hyperlink r:id="rId52">
        <w:r w:rsidR="004F40BB">
          <w:rPr>
            <w:u w:val="single"/>
          </w:rPr>
          <w:t>http://vvvvw.som.fio.ru</w:t>
        </w:r>
      </w:hyperlink>
      <w:r w:rsidR="004F40BB">
        <w:t xml:space="preserve"> – сайт Федерации Интернет-образования, сетевое объединение методи- стов</w:t>
      </w:r>
    </w:p>
    <w:p w:rsidR="004B1B16" w:rsidRDefault="00E53C3E">
      <w:pPr>
        <w:pStyle w:val="a3"/>
        <w:ind w:right="554" w:firstLine="0"/>
        <w:jc w:val="left"/>
      </w:pPr>
      <w:hyperlink r:id="rId53">
        <w:r w:rsidR="004F40BB">
          <w:rPr>
            <w:u w:val="single"/>
          </w:rPr>
          <w:t>http://www.it-n.ru</w:t>
        </w:r>
        <w:r w:rsidR="004F40BB">
          <w:t xml:space="preserve"> </w:t>
        </w:r>
      </w:hyperlink>
      <w:r w:rsidR="004F40BB">
        <w:t xml:space="preserve">– российская версия международного проекта Сеть творческих учителей </w:t>
      </w:r>
      <w:hyperlink r:id="rId54">
        <w:r w:rsidR="004F40BB">
          <w:rPr>
            <w:u w:val="single"/>
          </w:rPr>
          <w:t>http://www.lesson-history.narod.ru</w:t>
        </w:r>
      </w:hyperlink>
      <w:r w:rsidR="004F40BB">
        <w:t xml:space="preserve"> – компьютер на уроках истории (методическая коллекция А.И.Чернова)</w:t>
      </w:r>
    </w:p>
    <w:p w:rsidR="004B1B16" w:rsidRDefault="004F40BB">
      <w:pPr>
        <w:pStyle w:val="a3"/>
        <w:ind w:firstLine="0"/>
        <w:jc w:val="left"/>
      </w:pPr>
      <w:r>
        <w:t>http://</w:t>
      </w:r>
      <w:hyperlink r:id="rId55">
        <w:r>
          <w:rPr>
            <w:u w:val="single"/>
          </w:rPr>
          <w:t>www.standart.edu.ru</w:t>
        </w:r>
        <w:r>
          <w:t xml:space="preserve"> </w:t>
        </w:r>
      </w:hyperlink>
      <w:r>
        <w:t>– государственные образовательные стандарты второго поколения</w:t>
      </w:r>
    </w:p>
    <w:p w:rsidR="004B1B16" w:rsidRDefault="004F40BB">
      <w:pPr>
        <w:pStyle w:val="3"/>
        <w:spacing w:before="4"/>
        <w:ind w:left="532"/>
        <w:jc w:val="left"/>
      </w:pPr>
      <w:r>
        <w:t>Дополнительные Интернет-ресурсы</w:t>
      </w:r>
    </w:p>
    <w:p w:rsidR="004B1B16" w:rsidRDefault="004F40BB">
      <w:pPr>
        <w:pStyle w:val="a3"/>
        <w:spacing w:line="274" w:lineRule="exact"/>
        <w:ind w:firstLine="0"/>
        <w:jc w:val="left"/>
      </w:pPr>
      <w:r>
        <w:rPr>
          <w:u w:val="single"/>
        </w:rPr>
        <w:t>hitp://</w:t>
      </w:r>
      <w:hyperlink r:id="rId56">
        <w:r>
          <w:rPr>
            <w:u w:val="single"/>
          </w:rPr>
          <w:t>www.idf.ru/almanah.shtml</w:t>
        </w:r>
        <w:r>
          <w:t xml:space="preserve"> </w:t>
        </w:r>
      </w:hyperlink>
      <w:r>
        <w:t>- электронный альманах «Россия. XX век»</w:t>
      </w:r>
    </w:p>
    <w:p w:rsidR="004B1B16" w:rsidRDefault="00E53C3E">
      <w:pPr>
        <w:pStyle w:val="a3"/>
        <w:spacing w:before="1"/>
        <w:ind w:right="556" w:firstLine="0"/>
        <w:jc w:val="left"/>
      </w:pPr>
      <w:hyperlink r:id="rId57">
        <w:r w:rsidR="004F40BB">
          <w:rPr>
            <w:u w:val="single"/>
          </w:rPr>
          <w:t>http://www.76-82.ru</w:t>
        </w:r>
        <w:r w:rsidR="004F40BB">
          <w:t xml:space="preserve"> </w:t>
        </w:r>
      </w:hyperlink>
      <w:r w:rsidR="004F40BB">
        <w:t xml:space="preserve">– сайт «Энциклопедия нашего детства», воспоминаниям о 1976- 1982 гг. </w:t>
      </w:r>
      <w:hyperlink r:id="rId58">
        <w:r w:rsidR="004F40BB">
          <w:rPr>
            <w:u w:val="single"/>
          </w:rPr>
          <w:t>http://www.gumer.info/Name_Katalog.php</w:t>
        </w:r>
      </w:hyperlink>
      <w:r w:rsidR="004F40BB">
        <w:t>- библиотека книг по истории и другим общественных наукам</w:t>
      </w:r>
    </w:p>
    <w:p w:rsidR="004B1B16" w:rsidRDefault="00E53C3E">
      <w:pPr>
        <w:pStyle w:val="a3"/>
        <w:ind w:right="2508" w:firstLine="0"/>
        <w:jc w:val="left"/>
      </w:pPr>
      <w:hyperlink r:id="rId59">
        <w:r w:rsidR="004F40BB">
          <w:rPr>
            <w:u w:val="single"/>
          </w:rPr>
          <w:t>http://www.historia.ru</w:t>
        </w:r>
      </w:hyperlink>
      <w:r w:rsidR="004F40BB">
        <w:t xml:space="preserve">– электронный журнал «Мир истории» </w:t>
      </w:r>
      <w:hyperlink r:id="rId60">
        <w:r w:rsidR="004F40BB">
          <w:rPr>
            <w:u w:val="single"/>
          </w:rPr>
          <w:t>http://www.historic.ru/books/index.shtml</w:t>
        </w:r>
        <w:r w:rsidR="004F40BB">
          <w:t xml:space="preserve"> </w:t>
        </w:r>
      </w:hyperlink>
      <w:r w:rsidR="004F40BB">
        <w:t xml:space="preserve">- историческая библиотека </w:t>
      </w:r>
      <w:hyperlink r:id="rId61">
        <w:r w:rsidR="004F40BB">
          <w:rPr>
            <w:u w:val="single"/>
          </w:rPr>
          <w:t>http://www.historydoc.edu.ru/catalog.asp</w:t>
        </w:r>
        <w:r w:rsidR="004F40BB">
          <w:t xml:space="preserve"> </w:t>
        </w:r>
      </w:hyperlink>
      <w:r w:rsidR="004F40BB">
        <w:t xml:space="preserve">- коллекция исторических документов </w:t>
      </w:r>
      <w:hyperlink r:id="rId62">
        <w:r w:rsidR="004F40BB">
          <w:rPr>
            <w:u w:val="single"/>
          </w:rPr>
          <w:t>http://www.istrodina.com</w:t>
        </w:r>
        <w:r w:rsidR="004F40BB">
          <w:t xml:space="preserve"> </w:t>
        </w:r>
      </w:hyperlink>
      <w:r w:rsidR="004F40BB">
        <w:t xml:space="preserve">- сайт журнала «Родина» </w:t>
      </w:r>
      <w:hyperlink r:id="rId63">
        <w:r w:rsidR="004F40BB">
          <w:t>http:/</w:t>
        </w:r>
        <w:r w:rsidR="004F40BB">
          <w:rPr>
            <w:u w:val="single"/>
          </w:rPr>
          <w:t>/www.lcweb2.loc.gov/frd/cs/sutoc.html</w:t>
        </w:r>
        <w:r w:rsidR="004F40BB">
          <w:t xml:space="preserve"> </w:t>
        </w:r>
      </w:hyperlink>
      <w:r w:rsidR="004F40BB">
        <w:t xml:space="preserve">- сайт Библиотеки Конгресса </w:t>
      </w:r>
      <w:hyperlink r:id="rId64">
        <w:r w:rsidR="004F40BB">
          <w:rPr>
            <w:u w:val="single"/>
          </w:rPr>
          <w:t>http://www.lib-history.info -</w:t>
        </w:r>
        <w:r w:rsidR="004F40BB">
          <w:t xml:space="preserve"> </w:t>
        </w:r>
      </w:hyperlink>
      <w:r w:rsidR="004F40BB">
        <w:t xml:space="preserve">историческая библиотека </w:t>
      </w:r>
      <w:hyperlink r:id="rId65">
        <w:r w:rsidR="004F40BB">
          <w:rPr>
            <w:u w:val="single"/>
          </w:rPr>
          <w:t>http://www.oldgazette.narod.ru</w:t>
        </w:r>
        <w:r w:rsidR="004F40BB">
          <w:t xml:space="preserve"> </w:t>
        </w:r>
      </w:hyperlink>
      <w:r w:rsidR="004F40BB">
        <w:t>– сайт «Старые газеты»</w:t>
      </w:r>
    </w:p>
    <w:p w:rsidR="004B1B16" w:rsidRDefault="00E53C3E">
      <w:pPr>
        <w:pStyle w:val="a3"/>
        <w:spacing w:before="1"/>
        <w:ind w:right="1575" w:firstLine="0"/>
        <w:jc w:val="left"/>
      </w:pPr>
      <w:hyperlink r:id="rId66">
        <w:r w:rsidR="004F40BB">
          <w:rPr>
            <w:u w:val="single"/>
          </w:rPr>
          <w:t>http://www.vciom.ru</w:t>
        </w:r>
      </w:hyperlink>
      <w:r w:rsidR="004F40BB">
        <w:t xml:space="preserve">– Всероссийский Центр изучения общественного мнения </w:t>
      </w:r>
      <w:r w:rsidR="004F40BB">
        <w:rPr>
          <w:u w:val="single"/>
        </w:rPr>
        <w:t>http:/</w:t>
      </w:r>
      <w:hyperlink r:id="rId67">
        <w:r w:rsidR="004F40BB">
          <w:rPr>
            <w:u w:val="single"/>
          </w:rPr>
          <w:t>www.</w:t>
        </w:r>
      </w:hyperlink>
      <w:hyperlink r:id="rId68">
        <w:r w:rsidR="004F40BB">
          <w:rPr>
            <w:u w:val="single"/>
          </w:rPr>
          <w:t>patriotica.ru/subjects/stal</w:t>
        </w:r>
      </w:hyperlink>
      <w:r w:rsidR="004F40BB">
        <w:rPr>
          <w:u w:val="single"/>
        </w:rPr>
        <w:t xml:space="preserve">inism.html – </w:t>
      </w:r>
      <w:r w:rsidR="004F40BB">
        <w:t xml:space="preserve">библиотека думающего о России </w:t>
      </w:r>
      <w:hyperlink r:id="rId69">
        <w:r w:rsidR="004F40BB">
          <w:rPr>
            <w:u w:val="single"/>
          </w:rPr>
          <w:t>www.</w:t>
        </w:r>
      </w:hyperlink>
      <w:hyperlink r:id="rId70">
        <w:r w:rsidR="004F40BB">
          <w:rPr>
            <w:u w:val="single"/>
          </w:rPr>
          <w:t>http://www.elibrary.ru/defaultx.asp</w:t>
        </w:r>
      </w:hyperlink>
      <w:r w:rsidR="004F40BB">
        <w:t xml:space="preserve">- научная электронная библиотека </w:t>
      </w:r>
      <w:hyperlink r:id="rId71">
        <w:r w:rsidR="004F40BB">
          <w:rPr>
            <w:u w:val="single"/>
          </w:rPr>
          <w:t>http://fcior.edu.ru/</w:t>
        </w:r>
        <w:r w:rsidR="004F40BB">
          <w:t xml:space="preserve"> </w:t>
        </w:r>
      </w:hyperlink>
      <w:r w:rsidR="004F40BB">
        <w:t xml:space="preserve">Федеральный центр информационно-образовательных ресурсов. </w:t>
      </w:r>
      <w:hyperlink r:id="rId72">
        <w:r w:rsidR="004F40BB">
          <w:rPr>
            <w:u w:val="single"/>
          </w:rPr>
          <w:t>http://school-collection.edu.ru/</w:t>
        </w:r>
      </w:hyperlink>
      <w:r w:rsidR="004F40BB">
        <w:t xml:space="preserve"> Единая коллекция цифровых образовательных ресурсов. </w:t>
      </w:r>
      <w:hyperlink r:id="rId73">
        <w:r w:rsidR="004F40BB">
          <w:rPr>
            <w:u w:val="single"/>
          </w:rPr>
          <w:t>http://museum.ru/</w:t>
        </w:r>
      </w:hyperlink>
      <w:r w:rsidR="004F40BB">
        <w:t xml:space="preserve"> Портал «Музеи России».</w:t>
      </w:r>
    </w:p>
    <w:p w:rsidR="004B1B16" w:rsidRDefault="004F40BB">
      <w:pPr>
        <w:pStyle w:val="a3"/>
        <w:ind w:firstLine="0"/>
        <w:jc w:val="left"/>
      </w:pPr>
      <w:r>
        <w:t>Дополнительные электронные информационные источники (фото и рисунки для создания пре- зентаций.</w:t>
      </w:r>
    </w:p>
    <w:p w:rsidR="004B1B16" w:rsidRDefault="004B1B16">
      <w:pPr>
        <w:pStyle w:val="a3"/>
        <w:spacing w:before="8"/>
        <w:ind w:left="0" w:firstLine="0"/>
        <w:jc w:val="left"/>
        <w:rPr>
          <w:sz w:val="23"/>
        </w:rPr>
      </w:pPr>
    </w:p>
    <w:p w:rsidR="004B1B16" w:rsidRDefault="004F40BB" w:rsidP="006D0A5A">
      <w:pPr>
        <w:pStyle w:val="3"/>
        <w:numPr>
          <w:ilvl w:val="3"/>
          <w:numId w:val="104"/>
        </w:numPr>
        <w:tabs>
          <w:tab w:val="left" w:pos="2021"/>
        </w:tabs>
        <w:spacing w:line="240" w:lineRule="auto"/>
        <w:ind w:hanging="781"/>
        <w:jc w:val="both"/>
      </w:pPr>
      <w:bookmarkStart w:id="34" w:name="_bookmark32"/>
      <w:bookmarkEnd w:id="34"/>
      <w:r>
        <w:t>Обществознание</w:t>
      </w:r>
    </w:p>
    <w:p w:rsidR="004B1B16" w:rsidRDefault="004F40BB" w:rsidP="006D0A5A">
      <w:pPr>
        <w:pStyle w:val="a5"/>
        <w:numPr>
          <w:ilvl w:val="0"/>
          <w:numId w:val="99"/>
        </w:numPr>
        <w:tabs>
          <w:tab w:val="left" w:pos="1501"/>
        </w:tabs>
        <w:spacing w:line="274" w:lineRule="exact"/>
        <w:ind w:hanging="261"/>
        <w:jc w:val="both"/>
        <w:rPr>
          <w:b/>
          <w:sz w:val="24"/>
        </w:rPr>
      </w:pPr>
      <w:r>
        <w:rPr>
          <w:b/>
          <w:sz w:val="24"/>
        </w:rPr>
        <w:t>Пояснительная</w:t>
      </w:r>
      <w:r>
        <w:rPr>
          <w:b/>
          <w:spacing w:val="-5"/>
          <w:sz w:val="24"/>
        </w:rPr>
        <w:t xml:space="preserve"> </w:t>
      </w:r>
      <w:r>
        <w:rPr>
          <w:b/>
          <w:sz w:val="24"/>
        </w:rPr>
        <w:t>записка.</w:t>
      </w:r>
    </w:p>
    <w:p w:rsidR="004B1B16" w:rsidRDefault="004F40BB">
      <w:pPr>
        <w:pStyle w:val="a3"/>
        <w:ind w:right="544"/>
      </w:pPr>
      <w:r>
        <w:t xml:space="preserve">Цели обществоведческого образования в основной школе состоят в том, чтобы </w:t>
      </w:r>
      <w:r>
        <w:rPr>
          <w:spacing w:val="3"/>
        </w:rPr>
        <w:t xml:space="preserve">сред- </w:t>
      </w:r>
      <w:r>
        <w:t>ствами учебного предмета активно</w:t>
      </w:r>
      <w:r>
        <w:rPr>
          <w:spacing w:val="-3"/>
        </w:rPr>
        <w:t xml:space="preserve"> </w:t>
      </w:r>
      <w:r>
        <w:t>содействовать:</w:t>
      </w:r>
    </w:p>
    <w:p w:rsidR="004B1B16" w:rsidRDefault="004F40BB" w:rsidP="006D0A5A">
      <w:pPr>
        <w:pStyle w:val="a5"/>
        <w:numPr>
          <w:ilvl w:val="1"/>
          <w:numId w:val="100"/>
        </w:numPr>
        <w:tabs>
          <w:tab w:val="left" w:pos="1037"/>
        </w:tabs>
        <w:spacing w:before="3" w:line="237" w:lineRule="auto"/>
        <w:ind w:right="541"/>
        <w:rPr>
          <w:sz w:val="24"/>
        </w:rPr>
      </w:pPr>
      <w:r>
        <w:rPr>
          <w:sz w:val="24"/>
        </w:rPr>
        <w:t xml:space="preserve">воспитанию общероссийской идентичности, патриотизма, гражданственности, социальной ответственности, правового самосознания, толерантности, приверженности ценностям, </w:t>
      </w:r>
      <w:r>
        <w:rPr>
          <w:spacing w:val="4"/>
          <w:sz w:val="24"/>
        </w:rPr>
        <w:t xml:space="preserve">за- </w:t>
      </w:r>
      <w:r>
        <w:rPr>
          <w:sz w:val="24"/>
        </w:rPr>
        <w:t>крепленным в Конституции Российской</w:t>
      </w:r>
      <w:r>
        <w:rPr>
          <w:spacing w:val="-5"/>
          <w:sz w:val="24"/>
        </w:rPr>
        <w:t xml:space="preserve"> </w:t>
      </w:r>
      <w:r>
        <w:rPr>
          <w:sz w:val="24"/>
        </w:rPr>
        <w:t>Федерации;</w:t>
      </w:r>
    </w:p>
    <w:p w:rsidR="004B1B16" w:rsidRDefault="004F40BB" w:rsidP="006D0A5A">
      <w:pPr>
        <w:pStyle w:val="a5"/>
        <w:numPr>
          <w:ilvl w:val="1"/>
          <w:numId w:val="100"/>
        </w:numPr>
        <w:tabs>
          <w:tab w:val="left" w:pos="1037"/>
        </w:tabs>
        <w:spacing w:before="60"/>
        <w:ind w:right="544"/>
        <w:rPr>
          <w:sz w:val="24"/>
        </w:rPr>
      </w:pPr>
      <w:r>
        <w:rPr>
          <w:sz w:val="24"/>
        </w:rPr>
        <w:t>развитию личности на исключительно важном этапе ее социализации — в подростковом возрасте, повышению уровня ее духовно-нравственной, политической и правовой культу- ры, становлению социального поведения, основанного на уважении закона и правопоряд- ка; углублению интереса к изучению социальных и гуманитарных дисциплин; формирова- нию способности к личному самоопределению, самореализации, самоконтроля; повыше- нию мотивации к высокопроизводительной, наукоемкой трудовой</w:t>
      </w:r>
      <w:r>
        <w:rPr>
          <w:spacing w:val="-8"/>
          <w:sz w:val="24"/>
        </w:rPr>
        <w:t xml:space="preserve"> </w:t>
      </w:r>
      <w:r>
        <w:rPr>
          <w:sz w:val="24"/>
        </w:rPr>
        <w:t>деятельности;</w:t>
      </w:r>
    </w:p>
    <w:p w:rsidR="004B1B16" w:rsidRDefault="004F40BB" w:rsidP="006D0A5A">
      <w:pPr>
        <w:pStyle w:val="a5"/>
        <w:numPr>
          <w:ilvl w:val="1"/>
          <w:numId w:val="100"/>
        </w:numPr>
        <w:tabs>
          <w:tab w:val="left" w:pos="1037"/>
        </w:tabs>
        <w:spacing w:before="55"/>
        <w:ind w:right="540"/>
        <w:rPr>
          <w:sz w:val="24"/>
        </w:rPr>
      </w:pPr>
      <w:r>
        <w:rPr>
          <w:sz w:val="24"/>
        </w:rPr>
        <w:t xml:space="preserve">формированию у учащихся целостной картины общества, адекватной современному уров- ню знаний о нем и доступной по содержанию для школьников младшего и среднего под- росткового возраста; освоению учащимися тех знаний </w:t>
      </w:r>
      <w:r>
        <w:rPr>
          <w:spacing w:val="-3"/>
          <w:sz w:val="24"/>
        </w:rPr>
        <w:t xml:space="preserve">об </w:t>
      </w:r>
      <w:r>
        <w:rPr>
          <w:sz w:val="24"/>
        </w:rPr>
        <w:t>основных сферах человеческой деятельности и о социальных институтах, о формах регулирования общественных отноше- ний, которые необходимы для взаимодействия с социальной средой и выполнения типич- ных социальных ролей человека и</w:t>
      </w:r>
      <w:r>
        <w:rPr>
          <w:spacing w:val="-3"/>
          <w:sz w:val="24"/>
        </w:rPr>
        <w:t xml:space="preserve"> </w:t>
      </w:r>
      <w:r>
        <w:rPr>
          <w:sz w:val="24"/>
        </w:rPr>
        <w:t>гражданина;</w:t>
      </w:r>
    </w:p>
    <w:p w:rsidR="004B1B16" w:rsidRDefault="004F40BB" w:rsidP="006D0A5A">
      <w:pPr>
        <w:pStyle w:val="a5"/>
        <w:numPr>
          <w:ilvl w:val="1"/>
          <w:numId w:val="100"/>
        </w:numPr>
        <w:tabs>
          <w:tab w:val="left" w:pos="1037"/>
        </w:tabs>
        <w:spacing w:before="55"/>
        <w:ind w:right="544"/>
        <w:rPr>
          <w:sz w:val="24"/>
        </w:rPr>
      </w:pPr>
      <w:r>
        <w:rPr>
          <w:sz w:val="24"/>
        </w:rPr>
        <w:t>овладению учащимися умениями получать из разнообразных источников и критически осмысливать социальную информацию, систематизировать, анализировать полученные данные; освоению ими способов познавательной, коммуникативной, практической дея- тельности, необходимых для участия в жизни гражданского общества и правового госу- дарства;</w:t>
      </w:r>
    </w:p>
    <w:p w:rsidR="004B1B16" w:rsidRDefault="004B1B16">
      <w:pPr>
        <w:jc w:val="both"/>
        <w:rPr>
          <w:sz w:val="24"/>
        </w:rPr>
        <w:sectPr w:rsidR="004B1B16">
          <w:pgSz w:w="11910" w:h="16840"/>
          <w:pgMar w:top="760" w:right="580" w:bottom="1140" w:left="320" w:header="0" w:footer="878" w:gutter="0"/>
          <w:cols w:space="720"/>
        </w:sectPr>
      </w:pPr>
    </w:p>
    <w:p w:rsidR="004B1B16" w:rsidRDefault="004F40BB" w:rsidP="006D0A5A">
      <w:pPr>
        <w:pStyle w:val="a5"/>
        <w:numPr>
          <w:ilvl w:val="1"/>
          <w:numId w:val="100"/>
        </w:numPr>
        <w:tabs>
          <w:tab w:val="left" w:pos="1037"/>
        </w:tabs>
        <w:spacing w:before="71"/>
        <w:ind w:right="540"/>
        <w:rPr>
          <w:sz w:val="24"/>
        </w:rPr>
      </w:pPr>
      <w:r>
        <w:rPr>
          <w:sz w:val="24"/>
        </w:rPr>
        <w:lastRenderedPageBreak/>
        <w:t xml:space="preserve">формированию у учащихся опыта применения полученных знаний и умений для опреде- ления собственной позиции в общественной жизни; для решения типичных задач в </w:t>
      </w:r>
      <w:r>
        <w:rPr>
          <w:spacing w:val="2"/>
          <w:sz w:val="24"/>
        </w:rPr>
        <w:t xml:space="preserve">обла- </w:t>
      </w:r>
      <w:r>
        <w:rPr>
          <w:sz w:val="24"/>
        </w:rPr>
        <w:t xml:space="preserve">сти социальных отношений; для осуществления гражданской и общественной деятельно- сти, развития межличностных отношений, включая отношения между людьми различных национальностей и вероисповеданий, а также в семейно-бытовой сфере; для соотнесения собственного поведения и поступков других людей с нравственными ценностями и норма- ми поведения, установленными законом; для содействия правовыми способами и </w:t>
      </w:r>
      <w:r>
        <w:rPr>
          <w:spacing w:val="2"/>
          <w:sz w:val="24"/>
        </w:rPr>
        <w:t xml:space="preserve">сред- </w:t>
      </w:r>
      <w:r>
        <w:rPr>
          <w:sz w:val="24"/>
        </w:rPr>
        <w:t>ствами защите правопорядка в</w:t>
      </w:r>
      <w:r>
        <w:rPr>
          <w:spacing w:val="-1"/>
          <w:sz w:val="24"/>
        </w:rPr>
        <w:t xml:space="preserve"> </w:t>
      </w:r>
      <w:r>
        <w:rPr>
          <w:sz w:val="24"/>
        </w:rPr>
        <w:t>обществе.</w:t>
      </w:r>
    </w:p>
    <w:p w:rsidR="004B1B16" w:rsidRDefault="004B1B16">
      <w:pPr>
        <w:pStyle w:val="a3"/>
        <w:spacing w:before="7"/>
        <w:ind w:left="0" w:firstLine="0"/>
        <w:jc w:val="left"/>
        <w:rPr>
          <w:sz w:val="23"/>
        </w:rPr>
      </w:pPr>
    </w:p>
    <w:p w:rsidR="004B1B16" w:rsidRDefault="004F40BB">
      <w:pPr>
        <w:pStyle w:val="a3"/>
        <w:ind w:right="558"/>
      </w:pPr>
      <w:r>
        <w:t>Кроме того, учебный предмет «Обществознание» в основной школе призван помогать предпрофильному самоопределению школьников.</w:t>
      </w:r>
    </w:p>
    <w:p w:rsidR="004B1B16" w:rsidRDefault="004F40BB" w:rsidP="006D0A5A">
      <w:pPr>
        <w:pStyle w:val="3"/>
        <w:numPr>
          <w:ilvl w:val="0"/>
          <w:numId w:val="99"/>
        </w:numPr>
        <w:tabs>
          <w:tab w:val="left" w:pos="1501"/>
        </w:tabs>
        <w:spacing w:before="4"/>
        <w:ind w:hanging="261"/>
        <w:jc w:val="both"/>
      </w:pPr>
      <w:r>
        <w:t>Общая характеристика учебного предмета,</w:t>
      </w:r>
      <w:r>
        <w:rPr>
          <w:spacing w:val="-10"/>
        </w:rPr>
        <w:t xml:space="preserve"> </w:t>
      </w:r>
      <w:r>
        <w:t>курса.</w:t>
      </w:r>
    </w:p>
    <w:p w:rsidR="004B1B16" w:rsidRDefault="004F40BB">
      <w:pPr>
        <w:pStyle w:val="a3"/>
        <w:ind w:right="541"/>
      </w:pPr>
      <w:r>
        <w:t>Обществознание является одним из основных гуманитарных предметов в системе обще- го образования, поскольку обеспечивает формирование мировоззренческой, ценностно- смысловой сферы обучающихся, личностных основ российской гражданской идентичности, со- циальной ответственности, правового самосознания, поликультурности, толерантности, при- верженности ценностям, закреплѐнным в Конституции РФ, гражданской активной позиции в общественной жизни при решении задач в области социальных отношений.</w:t>
      </w:r>
    </w:p>
    <w:p w:rsidR="004B1B16" w:rsidRDefault="004F40BB">
      <w:pPr>
        <w:pStyle w:val="a3"/>
        <w:ind w:right="545"/>
      </w:pPr>
      <w:r>
        <w:t xml:space="preserve">Основой учебного предмета «Обществознание» на уровне основного общего образова- 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w:t>
      </w:r>
      <w:r>
        <w:rPr>
          <w:spacing w:val="2"/>
        </w:rPr>
        <w:t xml:space="preserve">чело- </w:t>
      </w:r>
      <w:r>
        <w:t>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4B1B16" w:rsidRDefault="004F40BB">
      <w:pPr>
        <w:pStyle w:val="a3"/>
        <w:ind w:right="545"/>
      </w:pPr>
      <w:r>
        <w:t>Освоение учебного предмета «Обществознание» направлено на развитие личности обу- 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 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4B1B16" w:rsidRDefault="004F40BB">
      <w:pPr>
        <w:pStyle w:val="a3"/>
        <w:ind w:right="547"/>
      </w:pPr>
      <w:r>
        <w:t>Учебный предмет «Обществознание» на уровне основного общего образования опирает- 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4B1B16" w:rsidRDefault="004B1B16">
      <w:pPr>
        <w:pStyle w:val="a3"/>
        <w:spacing w:before="4"/>
        <w:ind w:left="0" w:firstLine="0"/>
        <w:jc w:val="left"/>
      </w:pPr>
    </w:p>
    <w:p w:rsidR="004B1B16" w:rsidRDefault="004F40BB" w:rsidP="006D0A5A">
      <w:pPr>
        <w:pStyle w:val="3"/>
        <w:numPr>
          <w:ilvl w:val="0"/>
          <w:numId w:val="99"/>
        </w:numPr>
        <w:tabs>
          <w:tab w:val="left" w:pos="1501"/>
        </w:tabs>
        <w:ind w:hanging="261"/>
        <w:jc w:val="both"/>
      </w:pPr>
      <w:r>
        <w:t>Описание места учебного предмета, курса в учебном</w:t>
      </w:r>
      <w:r>
        <w:rPr>
          <w:spacing w:val="-14"/>
        </w:rPr>
        <w:t xml:space="preserve"> </w:t>
      </w:r>
      <w:r>
        <w:t>плане.</w:t>
      </w:r>
    </w:p>
    <w:p w:rsidR="004B1B16" w:rsidRDefault="004F40BB">
      <w:pPr>
        <w:pStyle w:val="a3"/>
        <w:ind w:right="546"/>
      </w:pPr>
      <w:r>
        <w:t>В соответствии с требованиями Федерального государственного образовательного стан- дарта основного общего образования предмет «обществознание» входит в состав предметной области «Общественно-научные предметы» учебного плана. В 6-9 классах на изучение отво- дится по 35 часов в год.</w:t>
      </w:r>
    </w:p>
    <w:p w:rsidR="004B1B16" w:rsidRDefault="004F40BB" w:rsidP="006D0A5A">
      <w:pPr>
        <w:pStyle w:val="3"/>
        <w:numPr>
          <w:ilvl w:val="0"/>
          <w:numId w:val="99"/>
        </w:numPr>
        <w:tabs>
          <w:tab w:val="left" w:pos="1537"/>
        </w:tabs>
        <w:spacing w:before="3" w:line="240" w:lineRule="auto"/>
        <w:ind w:left="532" w:right="554" w:firstLine="708"/>
        <w:jc w:val="both"/>
      </w:pPr>
      <w:r>
        <w:t>Личностные, метапредметные и предметные результаты освоения конкретного учебного предмета,</w:t>
      </w:r>
      <w:r>
        <w:rPr>
          <w:spacing w:val="-6"/>
        </w:rPr>
        <w:t xml:space="preserve"> </w:t>
      </w:r>
      <w:r>
        <w:t>курса.</w:t>
      </w:r>
    </w:p>
    <w:p w:rsidR="004B1B16" w:rsidRDefault="004F40BB">
      <w:pPr>
        <w:ind w:left="532"/>
        <w:rPr>
          <w:b/>
          <w:sz w:val="24"/>
        </w:rPr>
      </w:pPr>
      <w:r>
        <w:rPr>
          <w:b/>
          <w:sz w:val="24"/>
        </w:rPr>
        <w:t>Личностные УУД</w:t>
      </w:r>
    </w:p>
    <w:p w:rsidR="004B1B16" w:rsidRDefault="004F40BB">
      <w:pPr>
        <w:ind w:left="532"/>
        <w:rPr>
          <w:b/>
          <w:sz w:val="24"/>
        </w:rPr>
      </w:pPr>
      <w:r>
        <w:rPr>
          <w:b/>
          <w:sz w:val="24"/>
        </w:rPr>
        <w:t>В рамках когнитивного компонента будут сформированы:</w:t>
      </w:r>
    </w:p>
    <w:p w:rsidR="004B1B16" w:rsidRDefault="004B1B16">
      <w:pPr>
        <w:rPr>
          <w:sz w:val="24"/>
        </w:rPr>
        <w:sectPr w:rsidR="004B1B16">
          <w:pgSz w:w="11910" w:h="16840"/>
          <w:pgMar w:top="760" w:right="580" w:bottom="1140" w:left="320" w:header="0" w:footer="878" w:gutter="0"/>
          <w:cols w:space="720"/>
        </w:sectPr>
      </w:pPr>
    </w:p>
    <w:p w:rsidR="004B1B16" w:rsidRDefault="004F40BB" w:rsidP="006D0A5A">
      <w:pPr>
        <w:pStyle w:val="a5"/>
        <w:numPr>
          <w:ilvl w:val="2"/>
          <w:numId w:val="100"/>
        </w:numPr>
        <w:tabs>
          <w:tab w:val="left" w:pos="1241"/>
        </w:tabs>
        <w:spacing w:before="73" w:line="237" w:lineRule="auto"/>
        <w:ind w:right="545" w:hanging="360"/>
        <w:rPr>
          <w:sz w:val="24"/>
        </w:rPr>
      </w:pPr>
      <w:r>
        <w:rPr>
          <w:sz w:val="24"/>
        </w:rPr>
        <w:lastRenderedPageBreak/>
        <w:t xml:space="preserve">историко-географический образ, включая представление о территории и границах </w:t>
      </w:r>
      <w:r>
        <w:rPr>
          <w:spacing w:val="2"/>
          <w:sz w:val="24"/>
        </w:rPr>
        <w:t xml:space="preserve">Рос- </w:t>
      </w:r>
      <w:r>
        <w:rPr>
          <w:sz w:val="24"/>
        </w:rPr>
        <w:t>сии, еѐ географических особенностях; знание основных исторических событий</w:t>
      </w:r>
      <w:r>
        <w:rPr>
          <w:spacing w:val="-17"/>
          <w:sz w:val="24"/>
        </w:rPr>
        <w:t xml:space="preserve"> </w:t>
      </w:r>
      <w:r>
        <w:rPr>
          <w:sz w:val="24"/>
        </w:rPr>
        <w:t>развития государственности и общества; знание истории и географии Хабаровского края, его до- стижений и культурных</w:t>
      </w:r>
      <w:r>
        <w:rPr>
          <w:spacing w:val="-3"/>
          <w:sz w:val="24"/>
        </w:rPr>
        <w:t xml:space="preserve"> </w:t>
      </w:r>
      <w:r>
        <w:rPr>
          <w:sz w:val="24"/>
        </w:rPr>
        <w:t>традиций;</w:t>
      </w:r>
    </w:p>
    <w:p w:rsidR="004B1B16" w:rsidRDefault="004F40BB" w:rsidP="006D0A5A">
      <w:pPr>
        <w:pStyle w:val="a5"/>
        <w:numPr>
          <w:ilvl w:val="2"/>
          <w:numId w:val="100"/>
        </w:numPr>
        <w:tabs>
          <w:tab w:val="left" w:pos="1241"/>
        </w:tabs>
        <w:spacing w:before="9" w:line="237" w:lineRule="auto"/>
        <w:ind w:right="542" w:hanging="360"/>
        <w:rPr>
          <w:sz w:val="24"/>
        </w:rPr>
      </w:pPr>
      <w:r>
        <w:rPr>
          <w:sz w:val="24"/>
        </w:rPr>
        <w:t>образ социально-политического устройства — представление о государственной органи- зации России, знание государственной символики (герб, флаг, гимн), знание государ- ственных</w:t>
      </w:r>
      <w:r>
        <w:rPr>
          <w:spacing w:val="-1"/>
          <w:sz w:val="24"/>
        </w:rPr>
        <w:t xml:space="preserve"> </w:t>
      </w:r>
      <w:r>
        <w:rPr>
          <w:sz w:val="24"/>
        </w:rPr>
        <w:t>праздников;</w:t>
      </w:r>
    </w:p>
    <w:p w:rsidR="004B1B16" w:rsidRDefault="004F40BB" w:rsidP="006D0A5A">
      <w:pPr>
        <w:pStyle w:val="a5"/>
        <w:numPr>
          <w:ilvl w:val="2"/>
          <w:numId w:val="100"/>
        </w:numPr>
        <w:tabs>
          <w:tab w:val="left" w:pos="1241"/>
        </w:tabs>
        <w:spacing w:before="5"/>
        <w:ind w:right="546" w:hanging="360"/>
        <w:rPr>
          <w:sz w:val="24"/>
        </w:rPr>
      </w:pPr>
      <w:r>
        <w:rPr>
          <w:sz w:val="24"/>
        </w:rPr>
        <w:t>знание о своей этнической принадлежности, освоение национальных ценностей, тради- ций, культуры, знание о народах и этнических группах России, Хабарвоского края, Уль- чского района;</w:t>
      </w:r>
    </w:p>
    <w:p w:rsidR="004B1B16" w:rsidRDefault="004F40BB">
      <w:pPr>
        <w:pStyle w:val="3"/>
        <w:spacing w:before="3" w:line="275" w:lineRule="exact"/>
        <w:ind w:left="532"/>
      </w:pPr>
      <w:r>
        <w:t>В рамках ценностного и эмоционального компонентов будут сформированы:</w:t>
      </w:r>
    </w:p>
    <w:p w:rsidR="004B1B16" w:rsidRDefault="004F40BB" w:rsidP="006D0A5A">
      <w:pPr>
        <w:pStyle w:val="a5"/>
        <w:numPr>
          <w:ilvl w:val="2"/>
          <w:numId w:val="100"/>
        </w:numPr>
        <w:tabs>
          <w:tab w:val="left" w:pos="1240"/>
          <w:tab w:val="left" w:pos="1241"/>
        </w:tabs>
        <w:spacing w:line="292" w:lineRule="exact"/>
        <w:ind w:left="1240" w:hanging="349"/>
        <w:jc w:val="left"/>
        <w:rPr>
          <w:sz w:val="24"/>
        </w:rPr>
      </w:pPr>
      <w:r>
        <w:rPr>
          <w:sz w:val="24"/>
        </w:rPr>
        <w:t>гражданский патриотизм, любовь к Родине, чувство гордости за свою</w:t>
      </w:r>
      <w:r>
        <w:rPr>
          <w:spacing w:val="-13"/>
          <w:sz w:val="24"/>
        </w:rPr>
        <w:t xml:space="preserve"> </w:t>
      </w:r>
      <w:r>
        <w:rPr>
          <w:sz w:val="24"/>
        </w:rPr>
        <w:t>страну;</w:t>
      </w:r>
    </w:p>
    <w:p w:rsidR="004B1B16" w:rsidRDefault="004F40BB" w:rsidP="006D0A5A">
      <w:pPr>
        <w:pStyle w:val="a5"/>
        <w:numPr>
          <w:ilvl w:val="2"/>
          <w:numId w:val="100"/>
        </w:numPr>
        <w:tabs>
          <w:tab w:val="left" w:pos="1240"/>
          <w:tab w:val="left" w:pos="1241"/>
        </w:tabs>
        <w:spacing w:line="292" w:lineRule="exact"/>
        <w:ind w:left="1240" w:hanging="349"/>
        <w:jc w:val="left"/>
        <w:rPr>
          <w:sz w:val="24"/>
        </w:rPr>
      </w:pPr>
      <w:r>
        <w:rPr>
          <w:sz w:val="24"/>
        </w:rPr>
        <w:t>уважение к истории, культурным и историческим</w:t>
      </w:r>
      <w:r>
        <w:rPr>
          <w:spacing w:val="1"/>
          <w:sz w:val="24"/>
        </w:rPr>
        <w:t xml:space="preserve"> </w:t>
      </w:r>
      <w:r>
        <w:rPr>
          <w:sz w:val="24"/>
        </w:rPr>
        <w:t>памятникам;</w:t>
      </w:r>
    </w:p>
    <w:p w:rsidR="004B1B16" w:rsidRDefault="004F40BB" w:rsidP="006D0A5A">
      <w:pPr>
        <w:pStyle w:val="a5"/>
        <w:numPr>
          <w:ilvl w:val="2"/>
          <w:numId w:val="100"/>
        </w:numPr>
        <w:tabs>
          <w:tab w:val="left" w:pos="1240"/>
          <w:tab w:val="left" w:pos="1241"/>
        </w:tabs>
        <w:spacing w:line="293" w:lineRule="exact"/>
        <w:ind w:left="1240" w:hanging="349"/>
        <w:jc w:val="left"/>
        <w:rPr>
          <w:sz w:val="24"/>
        </w:rPr>
      </w:pPr>
      <w:r>
        <w:rPr>
          <w:sz w:val="24"/>
        </w:rPr>
        <w:t>моционально положительное принятие своей этнической</w:t>
      </w:r>
      <w:r>
        <w:rPr>
          <w:spacing w:val="-2"/>
          <w:sz w:val="24"/>
        </w:rPr>
        <w:t xml:space="preserve"> </w:t>
      </w:r>
      <w:r>
        <w:rPr>
          <w:sz w:val="24"/>
        </w:rPr>
        <w:t>идентичности;</w:t>
      </w:r>
    </w:p>
    <w:p w:rsidR="004B1B16" w:rsidRDefault="004F40BB" w:rsidP="006D0A5A">
      <w:pPr>
        <w:pStyle w:val="a5"/>
        <w:numPr>
          <w:ilvl w:val="2"/>
          <w:numId w:val="100"/>
        </w:numPr>
        <w:tabs>
          <w:tab w:val="left" w:pos="1240"/>
          <w:tab w:val="left" w:pos="1241"/>
        </w:tabs>
        <w:spacing w:before="7" w:line="235" w:lineRule="auto"/>
        <w:ind w:right="564" w:hanging="360"/>
        <w:jc w:val="left"/>
        <w:rPr>
          <w:sz w:val="24"/>
        </w:rPr>
      </w:pPr>
      <w:r>
        <w:rPr>
          <w:sz w:val="24"/>
        </w:rPr>
        <w:t xml:space="preserve">уважение к личности и еѐ достоинству, доброжелательное отношение к </w:t>
      </w:r>
      <w:r>
        <w:rPr>
          <w:spacing w:val="-4"/>
          <w:sz w:val="24"/>
        </w:rPr>
        <w:t xml:space="preserve">окружающим, </w:t>
      </w:r>
      <w:r>
        <w:rPr>
          <w:sz w:val="24"/>
        </w:rPr>
        <w:t>нетерпимость к любым видам насилия и готовность противостоять</w:t>
      </w:r>
      <w:r>
        <w:rPr>
          <w:spacing w:val="-11"/>
          <w:sz w:val="24"/>
        </w:rPr>
        <w:t xml:space="preserve"> </w:t>
      </w:r>
      <w:r>
        <w:rPr>
          <w:sz w:val="24"/>
        </w:rPr>
        <w:t>им;</w:t>
      </w:r>
    </w:p>
    <w:p w:rsidR="004B1B16" w:rsidRDefault="004F40BB" w:rsidP="006D0A5A">
      <w:pPr>
        <w:pStyle w:val="a5"/>
        <w:numPr>
          <w:ilvl w:val="2"/>
          <w:numId w:val="100"/>
        </w:numPr>
        <w:tabs>
          <w:tab w:val="left" w:pos="1240"/>
          <w:tab w:val="left" w:pos="1241"/>
        </w:tabs>
        <w:spacing w:before="10" w:line="235" w:lineRule="auto"/>
        <w:ind w:right="557" w:hanging="360"/>
        <w:jc w:val="left"/>
        <w:rPr>
          <w:sz w:val="24"/>
        </w:rPr>
      </w:pPr>
      <w:r>
        <w:rPr>
          <w:sz w:val="24"/>
        </w:rPr>
        <w:t>уважение к ценностям семьи, любовь к природе, признание ценности здоровья, своего и других людей, оптимизм в восприятии</w:t>
      </w:r>
      <w:r>
        <w:rPr>
          <w:spacing w:val="-4"/>
          <w:sz w:val="24"/>
        </w:rPr>
        <w:t xml:space="preserve"> </w:t>
      </w:r>
      <w:r>
        <w:rPr>
          <w:sz w:val="24"/>
        </w:rPr>
        <w:t>мира;</w:t>
      </w:r>
    </w:p>
    <w:p w:rsidR="004B1B16" w:rsidRDefault="004F40BB">
      <w:pPr>
        <w:pStyle w:val="3"/>
        <w:spacing w:before="6" w:line="275" w:lineRule="exact"/>
        <w:ind w:left="532"/>
        <w:jc w:val="left"/>
      </w:pPr>
      <w:r>
        <w:t>В рамках деятельностного (поведенческого) компонента будут сформированы:</w:t>
      </w:r>
    </w:p>
    <w:p w:rsidR="004B1B16" w:rsidRDefault="004F40BB" w:rsidP="006D0A5A">
      <w:pPr>
        <w:pStyle w:val="a5"/>
        <w:numPr>
          <w:ilvl w:val="2"/>
          <w:numId w:val="100"/>
        </w:numPr>
        <w:tabs>
          <w:tab w:val="left" w:pos="1240"/>
          <w:tab w:val="left" w:pos="1241"/>
        </w:tabs>
        <w:spacing w:before="4" w:line="235" w:lineRule="auto"/>
        <w:ind w:right="559" w:hanging="360"/>
        <w:jc w:val="left"/>
        <w:rPr>
          <w:sz w:val="24"/>
        </w:rPr>
      </w:pPr>
      <w:r>
        <w:rPr>
          <w:sz w:val="24"/>
        </w:rPr>
        <w:t>готовность и способность к выполнению норм и требований школьной жизни, прав и обязанностей</w:t>
      </w:r>
      <w:r>
        <w:rPr>
          <w:spacing w:val="-2"/>
          <w:sz w:val="24"/>
        </w:rPr>
        <w:t xml:space="preserve"> </w:t>
      </w:r>
      <w:r>
        <w:rPr>
          <w:sz w:val="24"/>
        </w:rPr>
        <w:t>ученика;</w:t>
      </w:r>
    </w:p>
    <w:p w:rsidR="004B1B16" w:rsidRDefault="004F40BB" w:rsidP="006D0A5A">
      <w:pPr>
        <w:pStyle w:val="a5"/>
        <w:numPr>
          <w:ilvl w:val="2"/>
          <w:numId w:val="100"/>
        </w:numPr>
        <w:tabs>
          <w:tab w:val="left" w:pos="1240"/>
          <w:tab w:val="left" w:pos="1241"/>
        </w:tabs>
        <w:spacing w:before="5"/>
        <w:ind w:right="551" w:hanging="360"/>
        <w:jc w:val="left"/>
        <w:rPr>
          <w:sz w:val="24"/>
        </w:rPr>
      </w:pPr>
      <w:r>
        <w:rPr>
          <w:sz w:val="24"/>
        </w:rPr>
        <w:t>готовность и способность к выполнению моральных норм в отношении взрослых и сверстников в школе, дома, во внеучебных видах</w:t>
      </w:r>
      <w:r>
        <w:rPr>
          <w:spacing w:val="-6"/>
          <w:sz w:val="24"/>
        </w:rPr>
        <w:t xml:space="preserve"> </w:t>
      </w:r>
      <w:r>
        <w:rPr>
          <w:sz w:val="24"/>
        </w:rPr>
        <w:t>деятельности;</w:t>
      </w:r>
    </w:p>
    <w:p w:rsidR="004B1B16" w:rsidRDefault="004F40BB" w:rsidP="006D0A5A">
      <w:pPr>
        <w:pStyle w:val="a5"/>
        <w:numPr>
          <w:ilvl w:val="2"/>
          <w:numId w:val="100"/>
        </w:numPr>
        <w:tabs>
          <w:tab w:val="left" w:pos="1240"/>
          <w:tab w:val="left" w:pos="1241"/>
        </w:tabs>
        <w:spacing w:before="7" w:line="235" w:lineRule="auto"/>
        <w:ind w:right="544" w:hanging="360"/>
        <w:jc w:val="left"/>
        <w:rPr>
          <w:sz w:val="24"/>
        </w:rPr>
      </w:pPr>
      <w:r>
        <w:rPr>
          <w:sz w:val="24"/>
        </w:rPr>
        <w:t xml:space="preserve">отребность в участии в общественной жизни ближайшего социального окружения, </w:t>
      </w:r>
      <w:r>
        <w:rPr>
          <w:spacing w:val="3"/>
          <w:sz w:val="24"/>
        </w:rPr>
        <w:t xml:space="preserve">об- </w:t>
      </w:r>
      <w:r>
        <w:rPr>
          <w:sz w:val="24"/>
        </w:rPr>
        <w:t>щественно полезной</w:t>
      </w:r>
      <w:r>
        <w:rPr>
          <w:spacing w:val="-2"/>
          <w:sz w:val="24"/>
        </w:rPr>
        <w:t xml:space="preserve"> </w:t>
      </w:r>
      <w:r>
        <w:rPr>
          <w:sz w:val="24"/>
        </w:rPr>
        <w:t>деятельности;</w:t>
      </w:r>
    </w:p>
    <w:p w:rsidR="004B1B16" w:rsidRDefault="004F40BB">
      <w:pPr>
        <w:pStyle w:val="3"/>
        <w:spacing w:before="2" w:line="240" w:lineRule="auto"/>
        <w:ind w:left="532"/>
        <w:jc w:val="left"/>
        <w:rPr>
          <w:b w:val="0"/>
        </w:rPr>
      </w:pPr>
      <w:r>
        <w:t>Выпускник получит возможность для формирования</w:t>
      </w:r>
      <w:r>
        <w:rPr>
          <w:b w:val="0"/>
        </w:rPr>
        <w:t>:</w:t>
      </w:r>
    </w:p>
    <w:p w:rsidR="004B1B16" w:rsidRDefault="004F40BB" w:rsidP="006D0A5A">
      <w:pPr>
        <w:pStyle w:val="a5"/>
        <w:numPr>
          <w:ilvl w:val="2"/>
          <w:numId w:val="100"/>
        </w:numPr>
        <w:tabs>
          <w:tab w:val="left" w:pos="1240"/>
          <w:tab w:val="left" w:pos="1241"/>
        </w:tabs>
        <w:spacing w:before="3" w:line="293" w:lineRule="exact"/>
        <w:ind w:left="1240" w:hanging="349"/>
        <w:jc w:val="left"/>
        <w:rPr>
          <w:i/>
          <w:sz w:val="24"/>
        </w:rPr>
      </w:pPr>
      <w:r>
        <w:rPr>
          <w:i/>
          <w:sz w:val="24"/>
        </w:rPr>
        <w:t>выраженной устойчивой учебно-познавательной мотивации и интереса к</w:t>
      </w:r>
      <w:r>
        <w:rPr>
          <w:i/>
          <w:spacing w:val="-8"/>
          <w:sz w:val="24"/>
        </w:rPr>
        <w:t xml:space="preserve"> </w:t>
      </w:r>
      <w:r>
        <w:rPr>
          <w:i/>
          <w:sz w:val="24"/>
        </w:rPr>
        <w:t>учению;</w:t>
      </w:r>
    </w:p>
    <w:p w:rsidR="004B1B16" w:rsidRDefault="004F40BB" w:rsidP="006D0A5A">
      <w:pPr>
        <w:pStyle w:val="a5"/>
        <w:numPr>
          <w:ilvl w:val="2"/>
          <w:numId w:val="100"/>
        </w:numPr>
        <w:tabs>
          <w:tab w:val="left" w:pos="1240"/>
          <w:tab w:val="left" w:pos="1241"/>
        </w:tabs>
        <w:spacing w:line="293" w:lineRule="exact"/>
        <w:ind w:left="1240" w:hanging="349"/>
        <w:jc w:val="left"/>
        <w:rPr>
          <w:i/>
          <w:sz w:val="24"/>
        </w:rPr>
      </w:pPr>
      <w:r>
        <w:rPr>
          <w:i/>
          <w:sz w:val="24"/>
        </w:rPr>
        <w:t>готовности к самообразованию и</w:t>
      </w:r>
      <w:r>
        <w:rPr>
          <w:i/>
          <w:spacing w:val="-3"/>
          <w:sz w:val="24"/>
        </w:rPr>
        <w:t xml:space="preserve"> </w:t>
      </w:r>
      <w:r>
        <w:rPr>
          <w:i/>
          <w:sz w:val="24"/>
        </w:rPr>
        <w:t>самовоспитанию;</w:t>
      </w:r>
    </w:p>
    <w:p w:rsidR="004B1B16" w:rsidRDefault="004F40BB" w:rsidP="006D0A5A">
      <w:pPr>
        <w:pStyle w:val="a5"/>
        <w:numPr>
          <w:ilvl w:val="2"/>
          <w:numId w:val="100"/>
        </w:numPr>
        <w:tabs>
          <w:tab w:val="left" w:pos="1240"/>
          <w:tab w:val="left" w:pos="1241"/>
        </w:tabs>
        <w:spacing w:before="6" w:line="235" w:lineRule="auto"/>
        <w:ind w:right="554" w:hanging="360"/>
        <w:jc w:val="left"/>
        <w:rPr>
          <w:i/>
          <w:sz w:val="24"/>
        </w:rPr>
      </w:pPr>
      <w:r>
        <w:rPr>
          <w:i/>
          <w:sz w:val="24"/>
        </w:rPr>
        <w:t>компетентности в реализации основ гражданской идентичности в поступках и дея- тельности;</w:t>
      </w:r>
    </w:p>
    <w:p w:rsidR="004B1B16" w:rsidRDefault="004F40BB" w:rsidP="006D0A5A">
      <w:pPr>
        <w:pStyle w:val="a5"/>
        <w:numPr>
          <w:ilvl w:val="2"/>
          <w:numId w:val="100"/>
        </w:numPr>
        <w:tabs>
          <w:tab w:val="left" w:pos="1240"/>
          <w:tab w:val="left" w:pos="1241"/>
        </w:tabs>
        <w:spacing w:before="10" w:line="235" w:lineRule="auto"/>
        <w:ind w:right="554" w:hanging="360"/>
        <w:jc w:val="left"/>
        <w:rPr>
          <w:i/>
          <w:sz w:val="24"/>
        </w:rPr>
      </w:pPr>
      <w:r>
        <w:rPr>
          <w:i/>
          <w:sz w:val="24"/>
        </w:rPr>
        <w:t>эмпатии как осознанного понимания и сопереживания чувствам других, выражающейся в поступках, направленных на помощь и обеспечение</w:t>
      </w:r>
      <w:r>
        <w:rPr>
          <w:i/>
          <w:spacing w:val="-7"/>
          <w:sz w:val="24"/>
        </w:rPr>
        <w:t xml:space="preserve"> </w:t>
      </w:r>
      <w:r>
        <w:rPr>
          <w:i/>
          <w:sz w:val="24"/>
        </w:rPr>
        <w:t>благополучия.</w:t>
      </w:r>
    </w:p>
    <w:p w:rsidR="004B1B16" w:rsidRDefault="004F40BB">
      <w:pPr>
        <w:pStyle w:val="3"/>
        <w:spacing w:before="6"/>
        <w:ind w:left="532"/>
        <w:jc w:val="left"/>
      </w:pPr>
      <w:r>
        <w:t>Регулятивные УУД</w:t>
      </w:r>
    </w:p>
    <w:p w:rsidR="004B1B16" w:rsidRDefault="004F40BB">
      <w:pPr>
        <w:pStyle w:val="a3"/>
        <w:spacing w:line="274" w:lineRule="exact"/>
        <w:ind w:firstLine="0"/>
        <w:jc w:val="left"/>
      </w:pPr>
      <w:r>
        <w:t>Выпускник научится:</w:t>
      </w:r>
    </w:p>
    <w:p w:rsidR="004B1B16" w:rsidRDefault="004F40BB" w:rsidP="006D0A5A">
      <w:pPr>
        <w:pStyle w:val="a5"/>
        <w:numPr>
          <w:ilvl w:val="2"/>
          <w:numId w:val="100"/>
        </w:numPr>
        <w:tabs>
          <w:tab w:val="left" w:pos="1240"/>
          <w:tab w:val="left" w:pos="1241"/>
        </w:tabs>
        <w:spacing w:before="3" w:line="293" w:lineRule="exact"/>
        <w:ind w:left="1240" w:hanging="349"/>
        <w:jc w:val="left"/>
        <w:rPr>
          <w:sz w:val="24"/>
        </w:rPr>
      </w:pPr>
      <w:r>
        <w:rPr>
          <w:sz w:val="24"/>
        </w:rPr>
        <w:t>планировать пути достижения</w:t>
      </w:r>
      <w:r>
        <w:rPr>
          <w:spacing w:val="-3"/>
          <w:sz w:val="24"/>
        </w:rPr>
        <w:t xml:space="preserve"> </w:t>
      </w:r>
      <w:r>
        <w:rPr>
          <w:sz w:val="24"/>
        </w:rPr>
        <w:t>целей;</w:t>
      </w:r>
    </w:p>
    <w:p w:rsidR="004B1B16" w:rsidRDefault="004F40BB" w:rsidP="006D0A5A">
      <w:pPr>
        <w:pStyle w:val="a5"/>
        <w:numPr>
          <w:ilvl w:val="2"/>
          <w:numId w:val="100"/>
        </w:numPr>
        <w:tabs>
          <w:tab w:val="left" w:pos="1240"/>
          <w:tab w:val="left" w:pos="1241"/>
        </w:tabs>
        <w:spacing w:line="293" w:lineRule="exact"/>
        <w:ind w:left="1240" w:hanging="349"/>
        <w:jc w:val="left"/>
        <w:rPr>
          <w:sz w:val="24"/>
        </w:rPr>
      </w:pPr>
      <w:r>
        <w:rPr>
          <w:sz w:val="24"/>
        </w:rPr>
        <w:t>устанавливать целевые</w:t>
      </w:r>
      <w:r>
        <w:rPr>
          <w:spacing w:val="-2"/>
          <w:sz w:val="24"/>
        </w:rPr>
        <w:t xml:space="preserve"> </w:t>
      </w:r>
      <w:r>
        <w:rPr>
          <w:sz w:val="24"/>
        </w:rPr>
        <w:t>приоритеты;</w:t>
      </w:r>
    </w:p>
    <w:p w:rsidR="004B1B16" w:rsidRDefault="004F40BB" w:rsidP="006D0A5A">
      <w:pPr>
        <w:pStyle w:val="a5"/>
        <w:numPr>
          <w:ilvl w:val="2"/>
          <w:numId w:val="100"/>
        </w:numPr>
        <w:tabs>
          <w:tab w:val="left" w:pos="1240"/>
          <w:tab w:val="left" w:pos="1241"/>
        </w:tabs>
        <w:spacing w:before="2" w:line="293" w:lineRule="exact"/>
        <w:ind w:left="1240" w:hanging="349"/>
        <w:jc w:val="left"/>
        <w:rPr>
          <w:sz w:val="24"/>
        </w:rPr>
      </w:pPr>
      <w:r>
        <w:rPr>
          <w:sz w:val="24"/>
        </w:rPr>
        <w:t>уметь самостоятельно контролировать своѐ время и управлять</w:t>
      </w:r>
      <w:r>
        <w:rPr>
          <w:spacing w:val="-14"/>
          <w:sz w:val="24"/>
        </w:rPr>
        <w:t xml:space="preserve"> </w:t>
      </w:r>
      <w:r>
        <w:rPr>
          <w:sz w:val="24"/>
        </w:rPr>
        <w:t>им;</w:t>
      </w:r>
    </w:p>
    <w:p w:rsidR="004B1B16" w:rsidRDefault="004F40BB" w:rsidP="006D0A5A">
      <w:pPr>
        <w:pStyle w:val="a5"/>
        <w:numPr>
          <w:ilvl w:val="2"/>
          <w:numId w:val="100"/>
        </w:numPr>
        <w:tabs>
          <w:tab w:val="left" w:pos="1240"/>
          <w:tab w:val="left" w:pos="1241"/>
        </w:tabs>
        <w:spacing w:line="292" w:lineRule="exact"/>
        <w:ind w:left="1240" w:hanging="349"/>
        <w:jc w:val="left"/>
        <w:rPr>
          <w:sz w:val="24"/>
        </w:rPr>
      </w:pPr>
      <w:r>
        <w:rPr>
          <w:sz w:val="24"/>
        </w:rPr>
        <w:t>принимать решения в проблемной ситуации на основе</w:t>
      </w:r>
      <w:r>
        <w:rPr>
          <w:spacing w:val="-6"/>
          <w:sz w:val="24"/>
        </w:rPr>
        <w:t xml:space="preserve"> </w:t>
      </w:r>
      <w:r>
        <w:rPr>
          <w:sz w:val="24"/>
        </w:rPr>
        <w:t>переговоров;</w:t>
      </w:r>
    </w:p>
    <w:p w:rsidR="004B1B16" w:rsidRDefault="004F40BB" w:rsidP="006D0A5A">
      <w:pPr>
        <w:pStyle w:val="a5"/>
        <w:numPr>
          <w:ilvl w:val="2"/>
          <w:numId w:val="100"/>
        </w:numPr>
        <w:tabs>
          <w:tab w:val="left" w:pos="1240"/>
          <w:tab w:val="left" w:pos="1241"/>
        </w:tabs>
        <w:spacing w:line="293" w:lineRule="exact"/>
        <w:ind w:left="1240" w:hanging="349"/>
        <w:jc w:val="left"/>
        <w:rPr>
          <w:i/>
          <w:sz w:val="24"/>
        </w:rPr>
      </w:pPr>
      <w:r>
        <w:rPr>
          <w:i/>
          <w:sz w:val="24"/>
        </w:rPr>
        <w:t>построению жизненных планов во временной</w:t>
      </w:r>
      <w:r>
        <w:rPr>
          <w:i/>
          <w:spacing w:val="-4"/>
          <w:sz w:val="24"/>
        </w:rPr>
        <w:t xml:space="preserve"> </w:t>
      </w:r>
      <w:r>
        <w:rPr>
          <w:i/>
          <w:sz w:val="24"/>
        </w:rPr>
        <w:t>перспективе;</w:t>
      </w:r>
    </w:p>
    <w:p w:rsidR="004B1B16" w:rsidRDefault="004F40BB" w:rsidP="006D0A5A">
      <w:pPr>
        <w:pStyle w:val="a5"/>
        <w:numPr>
          <w:ilvl w:val="2"/>
          <w:numId w:val="100"/>
        </w:numPr>
        <w:tabs>
          <w:tab w:val="left" w:pos="1241"/>
        </w:tabs>
        <w:spacing w:before="4" w:line="237" w:lineRule="auto"/>
        <w:ind w:right="550" w:hanging="360"/>
        <w:rPr>
          <w:i/>
          <w:sz w:val="24"/>
        </w:rPr>
      </w:pPr>
      <w:r>
        <w:rPr>
          <w:i/>
          <w:sz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 ленных целей;</w:t>
      </w:r>
    </w:p>
    <w:p w:rsidR="004B1B16" w:rsidRDefault="004F40BB" w:rsidP="006D0A5A">
      <w:pPr>
        <w:pStyle w:val="a5"/>
        <w:numPr>
          <w:ilvl w:val="2"/>
          <w:numId w:val="100"/>
        </w:numPr>
        <w:tabs>
          <w:tab w:val="left" w:pos="1241"/>
        </w:tabs>
        <w:spacing w:before="9" w:line="235" w:lineRule="auto"/>
        <w:ind w:right="559" w:hanging="360"/>
        <w:rPr>
          <w:i/>
          <w:sz w:val="24"/>
        </w:rPr>
      </w:pPr>
      <w:r>
        <w:rPr>
          <w:i/>
          <w:sz w:val="24"/>
        </w:rPr>
        <w:t>осуществлять познавательную рефлексию в отношении действий по решению учебных и познавательных задач;</w:t>
      </w:r>
    </w:p>
    <w:p w:rsidR="004B1B16" w:rsidRDefault="004F40BB" w:rsidP="006D0A5A">
      <w:pPr>
        <w:pStyle w:val="a5"/>
        <w:numPr>
          <w:ilvl w:val="2"/>
          <w:numId w:val="100"/>
        </w:numPr>
        <w:tabs>
          <w:tab w:val="left" w:pos="1241"/>
        </w:tabs>
        <w:spacing w:before="5"/>
        <w:ind w:left="1240" w:hanging="349"/>
        <w:rPr>
          <w:i/>
          <w:sz w:val="24"/>
        </w:rPr>
      </w:pPr>
      <w:r>
        <w:rPr>
          <w:i/>
          <w:sz w:val="24"/>
        </w:rPr>
        <w:t>основам саморегуляции эмоциональных</w:t>
      </w:r>
      <w:r>
        <w:rPr>
          <w:i/>
          <w:spacing w:val="-7"/>
          <w:sz w:val="24"/>
        </w:rPr>
        <w:t xml:space="preserve"> </w:t>
      </w:r>
      <w:r>
        <w:rPr>
          <w:i/>
          <w:sz w:val="24"/>
        </w:rPr>
        <w:t>состояний;</w:t>
      </w:r>
    </w:p>
    <w:p w:rsidR="004B1B16" w:rsidRDefault="004F40BB" w:rsidP="006D0A5A">
      <w:pPr>
        <w:pStyle w:val="a5"/>
        <w:numPr>
          <w:ilvl w:val="2"/>
          <w:numId w:val="100"/>
        </w:numPr>
        <w:tabs>
          <w:tab w:val="left" w:pos="1241"/>
        </w:tabs>
        <w:spacing w:before="7" w:line="235" w:lineRule="auto"/>
        <w:ind w:right="545" w:hanging="360"/>
        <w:rPr>
          <w:i/>
          <w:sz w:val="24"/>
        </w:rPr>
      </w:pPr>
      <w:r>
        <w:rPr>
          <w:i/>
          <w:sz w:val="24"/>
        </w:rPr>
        <w:t xml:space="preserve">прилагать волевые усилия и преодолевать трудности и препятствия </w:t>
      </w:r>
      <w:r>
        <w:rPr>
          <w:i/>
          <w:spacing w:val="3"/>
          <w:sz w:val="24"/>
        </w:rPr>
        <w:t xml:space="preserve">на </w:t>
      </w:r>
      <w:r>
        <w:rPr>
          <w:i/>
          <w:sz w:val="24"/>
        </w:rPr>
        <w:t>пути достиже- ния целей.</w:t>
      </w:r>
    </w:p>
    <w:p w:rsidR="004B1B16" w:rsidRDefault="004F40BB">
      <w:pPr>
        <w:pStyle w:val="3"/>
        <w:spacing w:before="6"/>
        <w:ind w:left="532"/>
      </w:pPr>
      <w:r>
        <w:t>Коммуникативные УУД</w:t>
      </w:r>
    </w:p>
    <w:p w:rsidR="004B1B16" w:rsidRDefault="004F40BB">
      <w:pPr>
        <w:pStyle w:val="a3"/>
        <w:spacing w:line="274" w:lineRule="exact"/>
        <w:ind w:firstLine="0"/>
      </w:pPr>
      <w:r>
        <w:t>Выпускник научится:</w:t>
      </w:r>
    </w:p>
    <w:p w:rsidR="004B1B16" w:rsidRDefault="004F40BB" w:rsidP="006D0A5A">
      <w:pPr>
        <w:pStyle w:val="a5"/>
        <w:numPr>
          <w:ilvl w:val="2"/>
          <w:numId w:val="100"/>
        </w:numPr>
        <w:tabs>
          <w:tab w:val="left" w:pos="1241"/>
        </w:tabs>
        <w:spacing w:before="7" w:line="235" w:lineRule="auto"/>
        <w:ind w:right="550" w:hanging="360"/>
        <w:rPr>
          <w:sz w:val="24"/>
        </w:rPr>
      </w:pPr>
      <w:r>
        <w:rPr>
          <w:sz w:val="24"/>
        </w:rPr>
        <w:t>учитывать разные мнения и стремиться к координации различных позиций в сотрудни- честве;</w:t>
      </w:r>
    </w:p>
    <w:p w:rsidR="004B1B16" w:rsidRDefault="004B1B16">
      <w:pPr>
        <w:spacing w:line="235" w:lineRule="auto"/>
        <w:jc w:val="both"/>
        <w:rPr>
          <w:sz w:val="24"/>
        </w:rPr>
        <w:sectPr w:rsidR="004B1B16">
          <w:pgSz w:w="11910" w:h="16840"/>
          <w:pgMar w:top="760" w:right="580" w:bottom="1140" w:left="320" w:header="0" w:footer="878" w:gutter="0"/>
          <w:cols w:space="720"/>
        </w:sectPr>
      </w:pPr>
    </w:p>
    <w:p w:rsidR="004B1B16" w:rsidRDefault="004F40BB" w:rsidP="006D0A5A">
      <w:pPr>
        <w:pStyle w:val="a5"/>
        <w:numPr>
          <w:ilvl w:val="2"/>
          <w:numId w:val="100"/>
        </w:numPr>
        <w:tabs>
          <w:tab w:val="left" w:pos="1241"/>
        </w:tabs>
        <w:spacing w:before="73" w:line="237" w:lineRule="auto"/>
        <w:ind w:right="556" w:hanging="360"/>
        <w:rPr>
          <w:sz w:val="24"/>
        </w:rPr>
      </w:pPr>
      <w:r>
        <w:rPr>
          <w:sz w:val="24"/>
        </w:rPr>
        <w:lastRenderedPageBreak/>
        <w:t xml:space="preserve">формулировать собственное мнение и позицию, аргументировать и координировать еѐ </w:t>
      </w:r>
      <w:r>
        <w:rPr>
          <w:spacing w:val="-24"/>
          <w:sz w:val="24"/>
        </w:rPr>
        <w:t xml:space="preserve">с </w:t>
      </w:r>
      <w:r>
        <w:rPr>
          <w:sz w:val="24"/>
        </w:rPr>
        <w:t xml:space="preserve">позициями партнѐров в сотрудничестве при выработке общего решения в </w:t>
      </w:r>
      <w:r>
        <w:rPr>
          <w:spacing w:val="-4"/>
          <w:sz w:val="24"/>
        </w:rPr>
        <w:t xml:space="preserve">совместной </w:t>
      </w:r>
      <w:r>
        <w:rPr>
          <w:sz w:val="24"/>
        </w:rPr>
        <w:t>деятельности;</w:t>
      </w:r>
    </w:p>
    <w:p w:rsidR="004B1B16" w:rsidRDefault="004F40BB" w:rsidP="006D0A5A">
      <w:pPr>
        <w:pStyle w:val="a5"/>
        <w:numPr>
          <w:ilvl w:val="2"/>
          <w:numId w:val="100"/>
        </w:numPr>
        <w:tabs>
          <w:tab w:val="left" w:pos="1241"/>
        </w:tabs>
        <w:spacing w:before="4" w:line="293" w:lineRule="exact"/>
        <w:ind w:left="1240" w:hanging="349"/>
        <w:rPr>
          <w:sz w:val="24"/>
        </w:rPr>
      </w:pPr>
      <w:r>
        <w:rPr>
          <w:sz w:val="24"/>
        </w:rPr>
        <w:t>адекватно использовать речь для планирования и регуляции своей</w:t>
      </w:r>
      <w:r>
        <w:rPr>
          <w:spacing w:val="-14"/>
          <w:sz w:val="24"/>
        </w:rPr>
        <w:t xml:space="preserve"> </w:t>
      </w:r>
      <w:r>
        <w:rPr>
          <w:sz w:val="24"/>
        </w:rPr>
        <w:t>деятельности;</w:t>
      </w:r>
    </w:p>
    <w:p w:rsidR="004B1B16" w:rsidRDefault="004F40BB" w:rsidP="006D0A5A">
      <w:pPr>
        <w:pStyle w:val="a5"/>
        <w:numPr>
          <w:ilvl w:val="2"/>
          <w:numId w:val="100"/>
        </w:numPr>
        <w:tabs>
          <w:tab w:val="left" w:pos="1241"/>
        </w:tabs>
        <w:ind w:right="549" w:hanging="360"/>
        <w:rPr>
          <w:sz w:val="24"/>
        </w:rPr>
      </w:pPr>
      <w:r>
        <w:rPr>
          <w:sz w:val="24"/>
        </w:rPr>
        <w:t xml:space="preserve">адекватно использовать речевые средства для решения различных коммуникативных </w:t>
      </w:r>
      <w:r>
        <w:rPr>
          <w:spacing w:val="4"/>
          <w:sz w:val="24"/>
        </w:rPr>
        <w:t xml:space="preserve">за- </w:t>
      </w:r>
      <w:r>
        <w:rPr>
          <w:sz w:val="24"/>
        </w:rPr>
        <w:t>дач; владеть устной и письменной речью; строить монологическое контекстное выска- зывание;</w:t>
      </w:r>
    </w:p>
    <w:p w:rsidR="004B1B16" w:rsidRDefault="004F40BB" w:rsidP="006D0A5A">
      <w:pPr>
        <w:pStyle w:val="a5"/>
        <w:numPr>
          <w:ilvl w:val="2"/>
          <w:numId w:val="100"/>
        </w:numPr>
        <w:tabs>
          <w:tab w:val="left" w:pos="1241"/>
        </w:tabs>
        <w:spacing w:before="2" w:line="293" w:lineRule="exact"/>
        <w:ind w:left="1240" w:hanging="349"/>
        <w:rPr>
          <w:sz w:val="24"/>
        </w:rPr>
      </w:pPr>
      <w:r>
        <w:rPr>
          <w:sz w:val="24"/>
        </w:rPr>
        <w:t>основам коммуникативной</w:t>
      </w:r>
      <w:r>
        <w:rPr>
          <w:spacing w:val="-2"/>
          <w:sz w:val="24"/>
        </w:rPr>
        <w:t xml:space="preserve"> </w:t>
      </w:r>
      <w:r>
        <w:rPr>
          <w:sz w:val="24"/>
        </w:rPr>
        <w:t>рефлексии;</w:t>
      </w:r>
    </w:p>
    <w:p w:rsidR="004B1B16" w:rsidRDefault="004F40BB" w:rsidP="006D0A5A">
      <w:pPr>
        <w:pStyle w:val="a5"/>
        <w:numPr>
          <w:ilvl w:val="2"/>
          <w:numId w:val="100"/>
        </w:numPr>
        <w:tabs>
          <w:tab w:val="left" w:pos="1241"/>
        </w:tabs>
        <w:spacing w:before="4" w:line="235" w:lineRule="auto"/>
        <w:ind w:right="546" w:hanging="360"/>
        <w:rPr>
          <w:sz w:val="24"/>
        </w:rPr>
      </w:pPr>
      <w:r>
        <w:rPr>
          <w:sz w:val="24"/>
        </w:rPr>
        <w:t xml:space="preserve">использовать адекватные языковые средства для отображения своих чувств, мыслей, </w:t>
      </w:r>
      <w:r>
        <w:rPr>
          <w:spacing w:val="3"/>
          <w:sz w:val="24"/>
        </w:rPr>
        <w:t xml:space="preserve">мо- </w:t>
      </w:r>
      <w:r>
        <w:rPr>
          <w:sz w:val="24"/>
        </w:rPr>
        <w:t>тивов и</w:t>
      </w:r>
      <w:r>
        <w:rPr>
          <w:spacing w:val="-4"/>
          <w:sz w:val="24"/>
        </w:rPr>
        <w:t xml:space="preserve"> </w:t>
      </w:r>
      <w:r>
        <w:rPr>
          <w:sz w:val="24"/>
        </w:rPr>
        <w:t>потребностей;</w:t>
      </w:r>
    </w:p>
    <w:p w:rsidR="004B1B16" w:rsidRDefault="004F40BB">
      <w:pPr>
        <w:pStyle w:val="3"/>
        <w:spacing w:before="1" w:line="240" w:lineRule="auto"/>
        <w:ind w:left="532"/>
        <w:rPr>
          <w:b w:val="0"/>
        </w:rPr>
      </w:pPr>
      <w:r>
        <w:t>Выпускник получит возможность научиться</w:t>
      </w:r>
      <w:r>
        <w:rPr>
          <w:b w:val="0"/>
        </w:rPr>
        <w:t>:</w:t>
      </w:r>
    </w:p>
    <w:p w:rsidR="004B1B16" w:rsidRDefault="004F40BB" w:rsidP="006D0A5A">
      <w:pPr>
        <w:pStyle w:val="a5"/>
        <w:numPr>
          <w:ilvl w:val="2"/>
          <w:numId w:val="100"/>
        </w:numPr>
        <w:tabs>
          <w:tab w:val="left" w:pos="1240"/>
          <w:tab w:val="left" w:pos="1241"/>
        </w:tabs>
        <w:spacing w:before="3"/>
        <w:ind w:left="1240" w:hanging="349"/>
        <w:jc w:val="left"/>
        <w:rPr>
          <w:i/>
          <w:sz w:val="24"/>
        </w:rPr>
      </w:pPr>
      <w:r>
        <w:rPr>
          <w:i/>
          <w:sz w:val="24"/>
        </w:rPr>
        <w:t>учитывать разные мнения и интересы и обосновывать собственную</w:t>
      </w:r>
      <w:r>
        <w:rPr>
          <w:i/>
          <w:spacing w:val="-13"/>
          <w:sz w:val="24"/>
        </w:rPr>
        <w:t xml:space="preserve"> </w:t>
      </w:r>
      <w:r>
        <w:rPr>
          <w:i/>
          <w:sz w:val="24"/>
        </w:rPr>
        <w:t>позицию;</w:t>
      </w:r>
    </w:p>
    <w:p w:rsidR="004B1B16" w:rsidRDefault="004F40BB" w:rsidP="006D0A5A">
      <w:pPr>
        <w:pStyle w:val="a5"/>
        <w:numPr>
          <w:ilvl w:val="2"/>
          <w:numId w:val="100"/>
        </w:numPr>
        <w:tabs>
          <w:tab w:val="left" w:pos="1240"/>
          <w:tab w:val="left" w:pos="1241"/>
        </w:tabs>
        <w:spacing w:before="2" w:line="293" w:lineRule="exact"/>
        <w:ind w:left="1240" w:hanging="349"/>
        <w:jc w:val="left"/>
        <w:rPr>
          <w:i/>
          <w:sz w:val="24"/>
        </w:rPr>
      </w:pPr>
      <w:r>
        <w:rPr>
          <w:i/>
          <w:sz w:val="24"/>
        </w:rPr>
        <w:t>понимать относительность мнений и подходов к решению</w:t>
      </w:r>
      <w:r>
        <w:rPr>
          <w:i/>
          <w:spacing w:val="-9"/>
          <w:sz w:val="24"/>
        </w:rPr>
        <w:t xml:space="preserve"> </w:t>
      </w:r>
      <w:r>
        <w:rPr>
          <w:i/>
          <w:sz w:val="24"/>
        </w:rPr>
        <w:t>проблемы;</w:t>
      </w:r>
    </w:p>
    <w:p w:rsidR="004B1B16" w:rsidRDefault="004F40BB" w:rsidP="006D0A5A">
      <w:pPr>
        <w:pStyle w:val="a5"/>
        <w:numPr>
          <w:ilvl w:val="2"/>
          <w:numId w:val="100"/>
        </w:numPr>
        <w:tabs>
          <w:tab w:val="left" w:pos="1240"/>
          <w:tab w:val="left" w:pos="1241"/>
        </w:tabs>
        <w:spacing w:line="292" w:lineRule="exact"/>
        <w:ind w:left="1240" w:hanging="349"/>
        <w:jc w:val="left"/>
        <w:rPr>
          <w:i/>
          <w:sz w:val="24"/>
        </w:rPr>
      </w:pPr>
      <w:r>
        <w:rPr>
          <w:i/>
          <w:sz w:val="24"/>
        </w:rPr>
        <w:t>брать на себя инициативу в организации совместного действия (деловое</w:t>
      </w:r>
      <w:r>
        <w:rPr>
          <w:i/>
          <w:spacing w:val="-10"/>
          <w:sz w:val="24"/>
        </w:rPr>
        <w:t xml:space="preserve"> </w:t>
      </w:r>
      <w:r>
        <w:rPr>
          <w:i/>
          <w:sz w:val="24"/>
        </w:rPr>
        <w:t>лидерство);</w:t>
      </w:r>
    </w:p>
    <w:p w:rsidR="004B1B16" w:rsidRDefault="004F40BB" w:rsidP="006D0A5A">
      <w:pPr>
        <w:pStyle w:val="a5"/>
        <w:numPr>
          <w:ilvl w:val="2"/>
          <w:numId w:val="100"/>
        </w:numPr>
        <w:tabs>
          <w:tab w:val="left" w:pos="1241"/>
        </w:tabs>
        <w:spacing w:before="4" w:line="235" w:lineRule="auto"/>
        <w:ind w:right="553" w:hanging="360"/>
        <w:rPr>
          <w:i/>
          <w:sz w:val="24"/>
        </w:rPr>
      </w:pPr>
      <w:r>
        <w:rPr>
          <w:i/>
          <w:sz w:val="24"/>
        </w:rPr>
        <w:t>оказывать поддержку и содействие тем, от кого зависит достижение цели в совмест- ной</w:t>
      </w:r>
      <w:r>
        <w:rPr>
          <w:i/>
          <w:spacing w:val="-1"/>
          <w:sz w:val="24"/>
        </w:rPr>
        <w:t xml:space="preserve"> </w:t>
      </w:r>
      <w:r>
        <w:rPr>
          <w:i/>
          <w:sz w:val="24"/>
        </w:rPr>
        <w:t>деятельности;</w:t>
      </w:r>
    </w:p>
    <w:p w:rsidR="004B1B16" w:rsidRDefault="004F40BB" w:rsidP="006D0A5A">
      <w:pPr>
        <w:pStyle w:val="a5"/>
        <w:numPr>
          <w:ilvl w:val="2"/>
          <w:numId w:val="100"/>
        </w:numPr>
        <w:tabs>
          <w:tab w:val="left" w:pos="1241"/>
        </w:tabs>
        <w:spacing w:before="5"/>
        <w:ind w:right="542" w:hanging="360"/>
        <w:rPr>
          <w:i/>
          <w:sz w:val="24"/>
        </w:rPr>
      </w:pPr>
      <w:r>
        <w:rPr>
          <w:i/>
          <w:sz w:val="24"/>
        </w:rPr>
        <w:t xml:space="preserve">осуществлять коммуникативную рефлексию как осознание оснований собственных </w:t>
      </w:r>
      <w:r>
        <w:rPr>
          <w:i/>
          <w:spacing w:val="2"/>
          <w:sz w:val="24"/>
        </w:rPr>
        <w:t xml:space="preserve">дей- </w:t>
      </w:r>
      <w:r>
        <w:rPr>
          <w:i/>
          <w:sz w:val="24"/>
        </w:rPr>
        <w:t>ствий и действий</w:t>
      </w:r>
      <w:r>
        <w:rPr>
          <w:i/>
          <w:spacing w:val="-6"/>
          <w:sz w:val="24"/>
        </w:rPr>
        <w:t xml:space="preserve"> </w:t>
      </w:r>
      <w:r>
        <w:rPr>
          <w:i/>
          <w:sz w:val="24"/>
        </w:rPr>
        <w:t>партнѐра;</w:t>
      </w:r>
    </w:p>
    <w:p w:rsidR="004B1B16" w:rsidRDefault="004F40BB" w:rsidP="006D0A5A">
      <w:pPr>
        <w:pStyle w:val="a5"/>
        <w:numPr>
          <w:ilvl w:val="2"/>
          <w:numId w:val="100"/>
        </w:numPr>
        <w:tabs>
          <w:tab w:val="left" w:pos="1241"/>
        </w:tabs>
        <w:spacing w:before="2"/>
        <w:ind w:right="545" w:hanging="360"/>
        <w:rPr>
          <w:i/>
          <w:sz w:val="24"/>
        </w:rPr>
      </w:pPr>
      <w:r>
        <w:rPr>
          <w:i/>
          <w:sz w:val="24"/>
        </w:rPr>
        <w:t>следовать морально-этическим и психологическим принципам общения и сотрудниче- ства на основе уважительного отношения к партнѐрам, внимания к личности другого, адекватного межличностного восприятия, готовности адекватно реагировать на нужды</w:t>
      </w:r>
      <w:r>
        <w:rPr>
          <w:i/>
          <w:spacing w:val="-11"/>
          <w:sz w:val="24"/>
        </w:rPr>
        <w:t xml:space="preserve"> </w:t>
      </w:r>
      <w:r>
        <w:rPr>
          <w:i/>
          <w:sz w:val="24"/>
        </w:rPr>
        <w:t>других,</w:t>
      </w:r>
      <w:r>
        <w:rPr>
          <w:i/>
          <w:spacing w:val="-11"/>
          <w:sz w:val="24"/>
        </w:rPr>
        <w:t xml:space="preserve"> </w:t>
      </w:r>
      <w:r>
        <w:rPr>
          <w:i/>
          <w:sz w:val="24"/>
        </w:rPr>
        <w:t>в</w:t>
      </w:r>
      <w:r>
        <w:rPr>
          <w:i/>
          <w:spacing w:val="-12"/>
          <w:sz w:val="24"/>
        </w:rPr>
        <w:t xml:space="preserve"> </w:t>
      </w:r>
      <w:r>
        <w:rPr>
          <w:i/>
          <w:sz w:val="24"/>
        </w:rPr>
        <w:t>частности</w:t>
      </w:r>
      <w:r>
        <w:rPr>
          <w:i/>
          <w:spacing w:val="-11"/>
          <w:sz w:val="24"/>
        </w:rPr>
        <w:t xml:space="preserve"> </w:t>
      </w:r>
      <w:r>
        <w:rPr>
          <w:i/>
          <w:sz w:val="24"/>
        </w:rPr>
        <w:t>оказывать</w:t>
      </w:r>
      <w:r>
        <w:rPr>
          <w:i/>
          <w:spacing w:val="-10"/>
          <w:sz w:val="24"/>
        </w:rPr>
        <w:t xml:space="preserve"> </w:t>
      </w:r>
      <w:r>
        <w:rPr>
          <w:i/>
          <w:sz w:val="24"/>
        </w:rPr>
        <w:t>помощь</w:t>
      </w:r>
      <w:r>
        <w:rPr>
          <w:i/>
          <w:spacing w:val="-10"/>
          <w:sz w:val="24"/>
        </w:rPr>
        <w:t xml:space="preserve"> </w:t>
      </w:r>
      <w:r>
        <w:rPr>
          <w:i/>
          <w:sz w:val="24"/>
        </w:rPr>
        <w:t>и</w:t>
      </w:r>
      <w:r>
        <w:rPr>
          <w:i/>
          <w:spacing w:val="-11"/>
          <w:sz w:val="24"/>
        </w:rPr>
        <w:t xml:space="preserve"> </w:t>
      </w:r>
      <w:r>
        <w:rPr>
          <w:i/>
          <w:sz w:val="24"/>
        </w:rPr>
        <w:t>эмоциональную</w:t>
      </w:r>
      <w:r>
        <w:rPr>
          <w:i/>
          <w:spacing w:val="-13"/>
          <w:sz w:val="24"/>
        </w:rPr>
        <w:t xml:space="preserve"> </w:t>
      </w:r>
      <w:r>
        <w:rPr>
          <w:i/>
          <w:sz w:val="24"/>
        </w:rPr>
        <w:t>поддержку</w:t>
      </w:r>
      <w:r>
        <w:rPr>
          <w:i/>
          <w:spacing w:val="-10"/>
          <w:sz w:val="24"/>
        </w:rPr>
        <w:t xml:space="preserve"> </w:t>
      </w:r>
      <w:r>
        <w:rPr>
          <w:i/>
          <w:spacing w:val="-3"/>
          <w:sz w:val="24"/>
        </w:rPr>
        <w:t xml:space="preserve">партнѐрам </w:t>
      </w:r>
      <w:r>
        <w:rPr>
          <w:i/>
          <w:sz w:val="24"/>
        </w:rPr>
        <w:t>в процессе достижения общей цели совместной</w:t>
      </w:r>
      <w:r>
        <w:rPr>
          <w:i/>
          <w:spacing w:val="-3"/>
          <w:sz w:val="24"/>
        </w:rPr>
        <w:t xml:space="preserve"> </w:t>
      </w:r>
      <w:r>
        <w:rPr>
          <w:i/>
          <w:sz w:val="24"/>
        </w:rPr>
        <w:t>деятельности;</w:t>
      </w:r>
    </w:p>
    <w:p w:rsidR="004B1B16" w:rsidRDefault="004F40BB">
      <w:pPr>
        <w:pStyle w:val="3"/>
        <w:spacing w:before="2" w:line="237" w:lineRule="auto"/>
        <w:ind w:left="532" w:right="8066"/>
        <w:rPr>
          <w:b w:val="0"/>
        </w:rPr>
      </w:pPr>
      <w:r>
        <w:t>Познавательные УУД Выпускник научится</w:t>
      </w:r>
      <w:r>
        <w:rPr>
          <w:b w:val="0"/>
        </w:rPr>
        <w:t>:</w:t>
      </w:r>
    </w:p>
    <w:p w:rsidR="004B1B16" w:rsidRDefault="004F40BB" w:rsidP="006D0A5A">
      <w:pPr>
        <w:pStyle w:val="a5"/>
        <w:numPr>
          <w:ilvl w:val="2"/>
          <w:numId w:val="100"/>
        </w:numPr>
        <w:tabs>
          <w:tab w:val="left" w:pos="1240"/>
          <w:tab w:val="left" w:pos="1241"/>
        </w:tabs>
        <w:spacing w:before="2" w:line="293" w:lineRule="exact"/>
        <w:ind w:left="1240" w:hanging="349"/>
        <w:jc w:val="left"/>
        <w:rPr>
          <w:sz w:val="24"/>
        </w:rPr>
      </w:pPr>
      <w:r>
        <w:rPr>
          <w:sz w:val="24"/>
        </w:rPr>
        <w:t>основам реализации проектно-исследовательской</w:t>
      </w:r>
      <w:r>
        <w:rPr>
          <w:spacing w:val="-3"/>
          <w:sz w:val="24"/>
        </w:rPr>
        <w:t xml:space="preserve"> </w:t>
      </w:r>
      <w:r>
        <w:rPr>
          <w:sz w:val="24"/>
        </w:rPr>
        <w:t>деятельности;</w:t>
      </w:r>
    </w:p>
    <w:p w:rsidR="004B1B16" w:rsidRDefault="004F40BB" w:rsidP="006D0A5A">
      <w:pPr>
        <w:pStyle w:val="a5"/>
        <w:numPr>
          <w:ilvl w:val="2"/>
          <w:numId w:val="100"/>
        </w:numPr>
        <w:tabs>
          <w:tab w:val="left" w:pos="1240"/>
          <w:tab w:val="left" w:pos="1241"/>
        </w:tabs>
        <w:ind w:right="561" w:hanging="360"/>
        <w:jc w:val="left"/>
        <w:rPr>
          <w:sz w:val="24"/>
        </w:rPr>
      </w:pPr>
      <w:r>
        <w:rPr>
          <w:sz w:val="24"/>
        </w:rPr>
        <w:t>осуществлять выбор наиболее эффективных способов решения задач в зависимости от конкретных</w:t>
      </w:r>
      <w:r>
        <w:rPr>
          <w:spacing w:val="2"/>
          <w:sz w:val="24"/>
        </w:rPr>
        <w:t xml:space="preserve"> </w:t>
      </w:r>
      <w:r>
        <w:rPr>
          <w:sz w:val="24"/>
        </w:rPr>
        <w:t>условий;</w:t>
      </w:r>
    </w:p>
    <w:p w:rsidR="004B1B16" w:rsidRDefault="004F40BB" w:rsidP="006D0A5A">
      <w:pPr>
        <w:pStyle w:val="a5"/>
        <w:numPr>
          <w:ilvl w:val="2"/>
          <w:numId w:val="100"/>
        </w:numPr>
        <w:tabs>
          <w:tab w:val="left" w:pos="1240"/>
          <w:tab w:val="left" w:pos="1241"/>
        </w:tabs>
        <w:spacing w:before="1" w:line="293" w:lineRule="exact"/>
        <w:ind w:left="1240" w:hanging="349"/>
        <w:jc w:val="left"/>
        <w:rPr>
          <w:sz w:val="24"/>
        </w:rPr>
      </w:pPr>
      <w:r>
        <w:rPr>
          <w:sz w:val="24"/>
        </w:rPr>
        <w:t>давать определение</w:t>
      </w:r>
      <w:r>
        <w:rPr>
          <w:spacing w:val="-2"/>
          <w:sz w:val="24"/>
        </w:rPr>
        <w:t xml:space="preserve"> </w:t>
      </w:r>
      <w:r>
        <w:rPr>
          <w:sz w:val="24"/>
        </w:rPr>
        <w:t>понятиям;</w:t>
      </w:r>
    </w:p>
    <w:p w:rsidR="004B1B16" w:rsidRDefault="004F40BB" w:rsidP="006D0A5A">
      <w:pPr>
        <w:pStyle w:val="a5"/>
        <w:numPr>
          <w:ilvl w:val="2"/>
          <w:numId w:val="100"/>
        </w:numPr>
        <w:tabs>
          <w:tab w:val="left" w:pos="1240"/>
          <w:tab w:val="left" w:pos="1241"/>
        </w:tabs>
        <w:spacing w:before="4" w:line="235" w:lineRule="auto"/>
        <w:ind w:right="545" w:hanging="360"/>
        <w:jc w:val="left"/>
        <w:rPr>
          <w:sz w:val="24"/>
        </w:rPr>
      </w:pPr>
      <w:r>
        <w:rPr>
          <w:sz w:val="24"/>
        </w:rPr>
        <w:t>осуществлять логическую операцию установления родовидовых отношений, ограниче- ние понятия;</w:t>
      </w:r>
    </w:p>
    <w:p w:rsidR="004B1B16" w:rsidRDefault="004F40BB" w:rsidP="006D0A5A">
      <w:pPr>
        <w:pStyle w:val="a5"/>
        <w:numPr>
          <w:ilvl w:val="2"/>
          <w:numId w:val="100"/>
        </w:numPr>
        <w:tabs>
          <w:tab w:val="left" w:pos="1240"/>
          <w:tab w:val="left" w:pos="1241"/>
        </w:tabs>
        <w:spacing w:before="5" w:line="293" w:lineRule="exact"/>
        <w:ind w:left="1240" w:hanging="349"/>
        <w:jc w:val="left"/>
        <w:rPr>
          <w:sz w:val="24"/>
        </w:rPr>
      </w:pPr>
      <w:r>
        <w:rPr>
          <w:sz w:val="24"/>
        </w:rPr>
        <w:t>объяснять явления, процессы, связи и отношения, выявляемые в ходе</w:t>
      </w:r>
      <w:r>
        <w:rPr>
          <w:spacing w:val="-16"/>
          <w:sz w:val="24"/>
        </w:rPr>
        <w:t xml:space="preserve"> </w:t>
      </w:r>
      <w:r>
        <w:rPr>
          <w:sz w:val="24"/>
        </w:rPr>
        <w:t>исследования;</w:t>
      </w:r>
    </w:p>
    <w:p w:rsidR="004B1B16" w:rsidRDefault="004F40BB" w:rsidP="006D0A5A">
      <w:pPr>
        <w:pStyle w:val="a5"/>
        <w:numPr>
          <w:ilvl w:val="2"/>
          <w:numId w:val="100"/>
        </w:numPr>
        <w:tabs>
          <w:tab w:val="left" w:pos="1240"/>
          <w:tab w:val="left" w:pos="1241"/>
        </w:tabs>
        <w:spacing w:line="293" w:lineRule="exact"/>
        <w:ind w:left="1240" w:hanging="349"/>
        <w:jc w:val="left"/>
        <w:rPr>
          <w:sz w:val="24"/>
        </w:rPr>
      </w:pPr>
      <w:r>
        <w:rPr>
          <w:sz w:val="24"/>
        </w:rPr>
        <w:t>основам ознакомительного, изучающего, усваивающего и поискового</w:t>
      </w:r>
      <w:r>
        <w:rPr>
          <w:spacing w:val="-3"/>
          <w:sz w:val="24"/>
        </w:rPr>
        <w:t xml:space="preserve"> </w:t>
      </w:r>
      <w:r>
        <w:rPr>
          <w:sz w:val="24"/>
        </w:rPr>
        <w:t>чтения;</w:t>
      </w:r>
    </w:p>
    <w:p w:rsidR="004B1B16" w:rsidRDefault="004F40BB">
      <w:pPr>
        <w:pStyle w:val="3"/>
        <w:spacing w:line="276" w:lineRule="exact"/>
        <w:ind w:left="532"/>
        <w:jc w:val="left"/>
        <w:rPr>
          <w:b w:val="0"/>
        </w:rPr>
      </w:pPr>
      <w:r>
        <w:t>Выпускник получит возможность научиться</w:t>
      </w:r>
      <w:r>
        <w:rPr>
          <w:b w:val="0"/>
        </w:rPr>
        <w:t>:</w:t>
      </w:r>
    </w:p>
    <w:p w:rsidR="004B1B16" w:rsidRDefault="004F40BB" w:rsidP="006D0A5A">
      <w:pPr>
        <w:pStyle w:val="a5"/>
        <w:numPr>
          <w:ilvl w:val="2"/>
          <w:numId w:val="100"/>
        </w:numPr>
        <w:tabs>
          <w:tab w:val="left" w:pos="1240"/>
          <w:tab w:val="left" w:pos="1241"/>
        </w:tabs>
        <w:spacing w:before="3" w:line="293" w:lineRule="exact"/>
        <w:ind w:left="1240" w:hanging="349"/>
        <w:jc w:val="left"/>
        <w:rPr>
          <w:i/>
          <w:sz w:val="24"/>
        </w:rPr>
      </w:pPr>
      <w:r>
        <w:rPr>
          <w:i/>
          <w:sz w:val="24"/>
        </w:rPr>
        <w:t>основам рефлексивного</w:t>
      </w:r>
      <w:r>
        <w:rPr>
          <w:i/>
          <w:spacing w:val="-3"/>
          <w:sz w:val="24"/>
        </w:rPr>
        <w:t xml:space="preserve"> </w:t>
      </w:r>
      <w:r>
        <w:rPr>
          <w:i/>
          <w:sz w:val="24"/>
        </w:rPr>
        <w:t>чтения;</w:t>
      </w:r>
    </w:p>
    <w:p w:rsidR="004B1B16" w:rsidRDefault="004F40BB" w:rsidP="006D0A5A">
      <w:pPr>
        <w:pStyle w:val="a5"/>
        <w:numPr>
          <w:ilvl w:val="2"/>
          <w:numId w:val="100"/>
        </w:numPr>
        <w:tabs>
          <w:tab w:val="left" w:pos="1240"/>
          <w:tab w:val="left" w:pos="1241"/>
        </w:tabs>
        <w:spacing w:line="292" w:lineRule="exact"/>
        <w:ind w:left="1240" w:hanging="349"/>
        <w:jc w:val="left"/>
        <w:rPr>
          <w:i/>
          <w:sz w:val="24"/>
        </w:rPr>
      </w:pPr>
      <w:r>
        <w:rPr>
          <w:i/>
          <w:sz w:val="24"/>
        </w:rPr>
        <w:t>выдвигать гипотезы о связях и закономерностях событий, процессов,</w:t>
      </w:r>
      <w:r>
        <w:rPr>
          <w:i/>
          <w:spacing w:val="-3"/>
          <w:sz w:val="24"/>
        </w:rPr>
        <w:t xml:space="preserve"> </w:t>
      </w:r>
      <w:r>
        <w:rPr>
          <w:i/>
          <w:sz w:val="24"/>
        </w:rPr>
        <w:t>объектов;</w:t>
      </w:r>
    </w:p>
    <w:p w:rsidR="004B1B16" w:rsidRDefault="004F40BB" w:rsidP="006D0A5A">
      <w:pPr>
        <w:pStyle w:val="a5"/>
        <w:numPr>
          <w:ilvl w:val="2"/>
          <w:numId w:val="100"/>
        </w:numPr>
        <w:tabs>
          <w:tab w:val="left" w:pos="1240"/>
          <w:tab w:val="left" w:pos="1241"/>
        </w:tabs>
        <w:spacing w:line="293" w:lineRule="exact"/>
        <w:ind w:left="1240" w:hanging="349"/>
        <w:jc w:val="left"/>
        <w:rPr>
          <w:i/>
          <w:sz w:val="24"/>
        </w:rPr>
      </w:pPr>
      <w:r>
        <w:rPr>
          <w:i/>
          <w:sz w:val="24"/>
        </w:rPr>
        <w:t>делать умозаключения (индуктивное и по аналогии) и выводы на основе</w:t>
      </w:r>
      <w:r>
        <w:rPr>
          <w:i/>
          <w:spacing w:val="-8"/>
          <w:sz w:val="24"/>
        </w:rPr>
        <w:t xml:space="preserve"> </w:t>
      </w:r>
      <w:r>
        <w:rPr>
          <w:i/>
          <w:sz w:val="24"/>
        </w:rPr>
        <w:t>аргументации.</w:t>
      </w:r>
    </w:p>
    <w:p w:rsidR="004B1B16" w:rsidRDefault="004F40BB">
      <w:pPr>
        <w:pStyle w:val="3"/>
        <w:spacing w:before="4" w:line="240" w:lineRule="auto"/>
        <w:ind w:left="532"/>
        <w:jc w:val="left"/>
      </w:pPr>
      <w:r>
        <w:t>Предметные УУД</w:t>
      </w:r>
    </w:p>
    <w:p w:rsidR="004B1B16" w:rsidRDefault="004F40BB">
      <w:pPr>
        <w:spacing w:line="274" w:lineRule="exact"/>
        <w:ind w:left="532"/>
        <w:jc w:val="both"/>
        <w:rPr>
          <w:b/>
          <w:sz w:val="24"/>
        </w:rPr>
      </w:pPr>
      <w:r>
        <w:rPr>
          <w:b/>
          <w:sz w:val="24"/>
        </w:rPr>
        <w:t>Человек в социальном измерении</w:t>
      </w:r>
    </w:p>
    <w:p w:rsidR="004B1B16" w:rsidRDefault="004F40BB">
      <w:pPr>
        <w:pStyle w:val="a3"/>
        <w:spacing w:line="274" w:lineRule="exact"/>
        <w:ind w:firstLine="0"/>
      </w:pPr>
      <w:r>
        <w:t>Выпускник научится:</w:t>
      </w:r>
    </w:p>
    <w:p w:rsidR="004B1B16" w:rsidRDefault="004F40BB" w:rsidP="006D0A5A">
      <w:pPr>
        <w:pStyle w:val="a5"/>
        <w:numPr>
          <w:ilvl w:val="2"/>
          <w:numId w:val="100"/>
        </w:numPr>
        <w:tabs>
          <w:tab w:val="left" w:pos="1241"/>
        </w:tabs>
        <w:spacing w:before="5" w:line="237" w:lineRule="auto"/>
        <w:ind w:right="550" w:hanging="360"/>
        <w:rPr>
          <w:sz w:val="24"/>
        </w:rPr>
      </w:pPr>
      <w:r>
        <w:rPr>
          <w:sz w:val="24"/>
        </w:rPr>
        <w:t xml:space="preserve">характеризовать основные слагаемые здорового образа жизни; осознанно выбирать </w:t>
      </w:r>
      <w:r>
        <w:rPr>
          <w:spacing w:val="2"/>
          <w:sz w:val="24"/>
        </w:rPr>
        <w:t xml:space="preserve">вер- </w:t>
      </w:r>
      <w:r>
        <w:rPr>
          <w:sz w:val="24"/>
        </w:rPr>
        <w:t>ные критерии для оценки безопасных условий жизни; на примерах показывать опасность пагубных привычек, угрожающих</w:t>
      </w:r>
      <w:r>
        <w:rPr>
          <w:spacing w:val="1"/>
          <w:sz w:val="24"/>
        </w:rPr>
        <w:t xml:space="preserve"> </w:t>
      </w:r>
      <w:r>
        <w:rPr>
          <w:sz w:val="24"/>
        </w:rPr>
        <w:t>здоровью;</w:t>
      </w:r>
    </w:p>
    <w:p w:rsidR="004B1B16" w:rsidRDefault="004F40BB" w:rsidP="006D0A5A">
      <w:pPr>
        <w:pStyle w:val="a5"/>
        <w:numPr>
          <w:ilvl w:val="2"/>
          <w:numId w:val="100"/>
        </w:numPr>
        <w:tabs>
          <w:tab w:val="left" w:pos="1241"/>
        </w:tabs>
        <w:spacing w:before="9" w:line="235" w:lineRule="auto"/>
        <w:ind w:right="556" w:hanging="360"/>
        <w:rPr>
          <w:sz w:val="24"/>
        </w:rPr>
      </w:pPr>
      <w:r>
        <w:rPr>
          <w:sz w:val="24"/>
        </w:rPr>
        <w:t>сравнивать и сопоставлять на основе характеристики основных возрастных периодов жизни человека возможности и ограничения каждого возрастного</w:t>
      </w:r>
      <w:r>
        <w:rPr>
          <w:spacing w:val="-6"/>
          <w:sz w:val="24"/>
        </w:rPr>
        <w:t xml:space="preserve"> </w:t>
      </w:r>
      <w:r>
        <w:rPr>
          <w:sz w:val="24"/>
        </w:rPr>
        <w:t>периода;</w:t>
      </w:r>
    </w:p>
    <w:p w:rsidR="004B1B16" w:rsidRDefault="004F40BB" w:rsidP="006D0A5A">
      <w:pPr>
        <w:pStyle w:val="a5"/>
        <w:numPr>
          <w:ilvl w:val="2"/>
          <w:numId w:val="100"/>
        </w:numPr>
        <w:tabs>
          <w:tab w:val="left" w:pos="1241"/>
        </w:tabs>
        <w:spacing w:before="5"/>
        <w:ind w:right="550" w:hanging="360"/>
        <w:rPr>
          <w:sz w:val="24"/>
        </w:rPr>
      </w:pPr>
      <w:r>
        <w:rPr>
          <w:sz w:val="24"/>
        </w:rPr>
        <w:t>характеризовать собственный социальный статус и социальные роли; объяснять и кон- кретизировать примерами смысл понятия</w:t>
      </w:r>
      <w:r>
        <w:rPr>
          <w:spacing w:val="-1"/>
          <w:sz w:val="24"/>
        </w:rPr>
        <w:t xml:space="preserve"> </w:t>
      </w:r>
      <w:r>
        <w:rPr>
          <w:sz w:val="24"/>
        </w:rPr>
        <w:t>«гражданство»;</w:t>
      </w:r>
    </w:p>
    <w:p w:rsidR="004B1B16" w:rsidRDefault="004F40BB" w:rsidP="006D0A5A">
      <w:pPr>
        <w:pStyle w:val="a5"/>
        <w:numPr>
          <w:ilvl w:val="2"/>
          <w:numId w:val="100"/>
        </w:numPr>
        <w:tabs>
          <w:tab w:val="left" w:pos="1241"/>
        </w:tabs>
        <w:spacing w:before="7" w:line="235" w:lineRule="auto"/>
        <w:ind w:right="557" w:hanging="360"/>
        <w:rPr>
          <w:sz w:val="24"/>
        </w:rPr>
      </w:pPr>
      <w:r>
        <w:rPr>
          <w:sz w:val="24"/>
        </w:rPr>
        <w:t>описывать гендер как социальный пол; приводить примеры гендерных ролей, а также различий в поведении мальчиков и</w:t>
      </w:r>
      <w:r>
        <w:rPr>
          <w:spacing w:val="-8"/>
          <w:sz w:val="24"/>
        </w:rPr>
        <w:t xml:space="preserve"> </w:t>
      </w:r>
      <w:r>
        <w:rPr>
          <w:sz w:val="24"/>
        </w:rPr>
        <w:t>девочек;</w:t>
      </w:r>
    </w:p>
    <w:p w:rsidR="004B1B16" w:rsidRDefault="004F40BB" w:rsidP="006D0A5A">
      <w:pPr>
        <w:pStyle w:val="a5"/>
        <w:numPr>
          <w:ilvl w:val="2"/>
          <w:numId w:val="100"/>
        </w:numPr>
        <w:tabs>
          <w:tab w:val="left" w:pos="1241"/>
        </w:tabs>
        <w:spacing w:before="7" w:line="237" w:lineRule="auto"/>
        <w:ind w:right="555" w:hanging="360"/>
        <w:rPr>
          <w:sz w:val="24"/>
        </w:rPr>
      </w:pPr>
      <w:r>
        <w:rPr>
          <w:sz w:val="24"/>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w:t>
      </w:r>
      <w:r>
        <w:rPr>
          <w:spacing w:val="-10"/>
          <w:sz w:val="24"/>
        </w:rPr>
        <w:t xml:space="preserve"> </w:t>
      </w:r>
      <w:r>
        <w:rPr>
          <w:sz w:val="24"/>
        </w:rPr>
        <w:t>сверстникам;</w:t>
      </w:r>
    </w:p>
    <w:p w:rsidR="004B1B16" w:rsidRDefault="004B1B16">
      <w:pPr>
        <w:spacing w:line="237" w:lineRule="auto"/>
        <w:jc w:val="both"/>
        <w:rPr>
          <w:sz w:val="24"/>
        </w:rPr>
        <w:sectPr w:rsidR="004B1B16">
          <w:pgSz w:w="11910" w:h="16840"/>
          <w:pgMar w:top="760" w:right="580" w:bottom="1120" w:left="320" w:header="0" w:footer="878" w:gutter="0"/>
          <w:cols w:space="720"/>
        </w:sectPr>
      </w:pPr>
    </w:p>
    <w:p w:rsidR="004B1B16" w:rsidRDefault="004F40BB">
      <w:pPr>
        <w:pStyle w:val="3"/>
        <w:spacing w:before="72" w:line="275" w:lineRule="exact"/>
        <w:ind w:left="532"/>
      </w:pPr>
      <w:r>
        <w:lastRenderedPageBreak/>
        <w:t>Выпускник получит возможность научиться:</w:t>
      </w:r>
    </w:p>
    <w:p w:rsidR="004B1B16" w:rsidRDefault="004F40BB" w:rsidP="006D0A5A">
      <w:pPr>
        <w:pStyle w:val="a5"/>
        <w:numPr>
          <w:ilvl w:val="2"/>
          <w:numId w:val="100"/>
        </w:numPr>
        <w:tabs>
          <w:tab w:val="left" w:pos="1241"/>
        </w:tabs>
        <w:spacing w:before="2" w:line="237" w:lineRule="auto"/>
        <w:ind w:right="548" w:hanging="360"/>
        <w:rPr>
          <w:i/>
          <w:sz w:val="24"/>
        </w:rPr>
      </w:pPr>
      <w:r>
        <w:rPr>
          <w:i/>
          <w:sz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 опасности</w:t>
      </w:r>
      <w:r>
        <w:rPr>
          <w:i/>
          <w:spacing w:val="-1"/>
          <w:sz w:val="24"/>
        </w:rPr>
        <w:t xml:space="preserve"> </w:t>
      </w:r>
      <w:r>
        <w:rPr>
          <w:i/>
          <w:sz w:val="24"/>
        </w:rPr>
        <w:t>жизнедеятельности;</w:t>
      </w:r>
    </w:p>
    <w:p w:rsidR="004B1B16" w:rsidRDefault="004F40BB">
      <w:pPr>
        <w:pStyle w:val="3"/>
        <w:spacing w:before="1" w:line="240" w:lineRule="auto"/>
        <w:ind w:left="532"/>
        <w:rPr>
          <w:b w:val="0"/>
        </w:rPr>
      </w:pPr>
      <w:r>
        <w:t>Выпускник научится</w:t>
      </w:r>
      <w:r>
        <w:rPr>
          <w:b w:val="0"/>
        </w:rPr>
        <w:t>:</w:t>
      </w:r>
    </w:p>
    <w:p w:rsidR="004B1B16" w:rsidRDefault="004F40BB" w:rsidP="006D0A5A">
      <w:pPr>
        <w:pStyle w:val="a5"/>
        <w:numPr>
          <w:ilvl w:val="2"/>
          <w:numId w:val="100"/>
        </w:numPr>
        <w:tabs>
          <w:tab w:val="left" w:pos="1241"/>
        </w:tabs>
        <w:spacing w:before="8" w:line="235" w:lineRule="auto"/>
        <w:ind w:right="542" w:hanging="360"/>
        <w:rPr>
          <w:sz w:val="24"/>
        </w:rPr>
      </w:pPr>
      <w:r>
        <w:rPr>
          <w:sz w:val="24"/>
        </w:rPr>
        <w:t xml:space="preserve">характеризовать семью и семейные отношения; оценивать социальное значение </w:t>
      </w:r>
      <w:r>
        <w:rPr>
          <w:spacing w:val="2"/>
          <w:sz w:val="24"/>
        </w:rPr>
        <w:t xml:space="preserve">семей- </w:t>
      </w:r>
      <w:r>
        <w:rPr>
          <w:sz w:val="24"/>
        </w:rPr>
        <w:t>ных традиций и</w:t>
      </w:r>
      <w:r>
        <w:rPr>
          <w:spacing w:val="-3"/>
          <w:sz w:val="24"/>
        </w:rPr>
        <w:t xml:space="preserve"> </w:t>
      </w:r>
      <w:r>
        <w:rPr>
          <w:sz w:val="24"/>
        </w:rPr>
        <w:t>обычаев;</w:t>
      </w:r>
    </w:p>
    <w:p w:rsidR="004B1B16" w:rsidRDefault="004F40BB" w:rsidP="006D0A5A">
      <w:pPr>
        <w:pStyle w:val="a5"/>
        <w:numPr>
          <w:ilvl w:val="2"/>
          <w:numId w:val="100"/>
        </w:numPr>
        <w:tabs>
          <w:tab w:val="left" w:pos="1241"/>
        </w:tabs>
        <w:spacing w:before="5"/>
        <w:ind w:left="1240" w:hanging="349"/>
        <w:rPr>
          <w:sz w:val="24"/>
        </w:rPr>
      </w:pPr>
      <w:r>
        <w:rPr>
          <w:sz w:val="24"/>
        </w:rPr>
        <w:t>характеризовать основные роли членов семьи, включая</w:t>
      </w:r>
      <w:r>
        <w:rPr>
          <w:spacing w:val="-4"/>
          <w:sz w:val="24"/>
        </w:rPr>
        <w:t xml:space="preserve"> </w:t>
      </w:r>
      <w:r>
        <w:rPr>
          <w:sz w:val="24"/>
        </w:rPr>
        <w:t>свою;</w:t>
      </w:r>
    </w:p>
    <w:p w:rsidR="004B1B16" w:rsidRDefault="004F40BB" w:rsidP="006D0A5A">
      <w:pPr>
        <w:pStyle w:val="a5"/>
        <w:numPr>
          <w:ilvl w:val="2"/>
          <w:numId w:val="100"/>
        </w:numPr>
        <w:tabs>
          <w:tab w:val="left" w:pos="1241"/>
        </w:tabs>
        <w:spacing w:before="4" w:line="237" w:lineRule="auto"/>
        <w:ind w:right="547" w:hanging="360"/>
        <w:rPr>
          <w:sz w:val="24"/>
        </w:rPr>
      </w:pPr>
      <w:r>
        <w:rPr>
          <w:sz w:val="24"/>
        </w:rPr>
        <w:t>выполнять несложные практические задания по анализу ситуаций, связанных с различ- ными способами разрешения семейных конфликтов; выражать собственное отношение к различным способам разрешения семейных</w:t>
      </w:r>
      <w:r>
        <w:rPr>
          <w:spacing w:val="-1"/>
          <w:sz w:val="24"/>
        </w:rPr>
        <w:t xml:space="preserve"> </w:t>
      </w:r>
      <w:r>
        <w:rPr>
          <w:sz w:val="24"/>
        </w:rPr>
        <w:t>конфликтов;</w:t>
      </w:r>
    </w:p>
    <w:p w:rsidR="004B1B16" w:rsidRDefault="004F40BB" w:rsidP="006D0A5A">
      <w:pPr>
        <w:pStyle w:val="a5"/>
        <w:numPr>
          <w:ilvl w:val="2"/>
          <w:numId w:val="100"/>
        </w:numPr>
        <w:tabs>
          <w:tab w:val="left" w:pos="1241"/>
        </w:tabs>
        <w:spacing w:before="9" w:line="235" w:lineRule="auto"/>
        <w:ind w:right="552" w:hanging="360"/>
        <w:rPr>
          <w:sz w:val="24"/>
        </w:rPr>
      </w:pPr>
      <w:r>
        <w:rPr>
          <w:sz w:val="24"/>
        </w:rPr>
        <w:t>исследовать несложные практические ситуации, связанные с защитой прав и интересов детей, оставшихся без попечения родителей;</w:t>
      </w:r>
    </w:p>
    <w:p w:rsidR="004B1B16" w:rsidRDefault="004F40BB">
      <w:pPr>
        <w:pStyle w:val="3"/>
        <w:spacing w:before="2" w:line="240" w:lineRule="auto"/>
        <w:ind w:left="532"/>
        <w:rPr>
          <w:b w:val="0"/>
        </w:rPr>
      </w:pPr>
      <w:r>
        <w:t>Выпускник получит возможность научиться</w:t>
      </w:r>
      <w:r>
        <w:rPr>
          <w:b w:val="0"/>
        </w:rPr>
        <w:t>:</w:t>
      </w:r>
    </w:p>
    <w:p w:rsidR="004B1B16" w:rsidRDefault="004F40BB" w:rsidP="006D0A5A">
      <w:pPr>
        <w:pStyle w:val="a5"/>
        <w:numPr>
          <w:ilvl w:val="2"/>
          <w:numId w:val="100"/>
        </w:numPr>
        <w:tabs>
          <w:tab w:val="left" w:pos="1241"/>
        </w:tabs>
        <w:spacing w:before="3"/>
        <w:ind w:right="554" w:hanging="360"/>
        <w:rPr>
          <w:i/>
          <w:sz w:val="24"/>
        </w:rPr>
      </w:pPr>
      <w:r>
        <w:rPr>
          <w:i/>
          <w:sz w:val="24"/>
        </w:rPr>
        <w:t>использовать элементы причинно-следственного анализа при характеристике семейных конфликтов.</w:t>
      </w:r>
    </w:p>
    <w:p w:rsidR="004B1B16" w:rsidRDefault="004F40BB">
      <w:pPr>
        <w:pStyle w:val="3"/>
        <w:spacing w:before="2" w:line="237" w:lineRule="auto"/>
        <w:ind w:left="532" w:right="5845"/>
        <w:rPr>
          <w:b w:val="0"/>
        </w:rPr>
      </w:pPr>
      <w:r>
        <w:t>Общество — большой «дом» человечества Выпускник научится</w:t>
      </w:r>
      <w:r>
        <w:rPr>
          <w:b w:val="0"/>
        </w:rPr>
        <w:t>:</w:t>
      </w:r>
    </w:p>
    <w:p w:rsidR="004B1B16" w:rsidRDefault="004F40BB" w:rsidP="006D0A5A">
      <w:pPr>
        <w:pStyle w:val="a5"/>
        <w:numPr>
          <w:ilvl w:val="2"/>
          <w:numId w:val="100"/>
        </w:numPr>
        <w:tabs>
          <w:tab w:val="left" w:pos="1241"/>
        </w:tabs>
        <w:spacing w:before="2"/>
        <w:ind w:left="1240" w:hanging="349"/>
        <w:rPr>
          <w:sz w:val="24"/>
        </w:rPr>
      </w:pPr>
      <w:r>
        <w:rPr>
          <w:sz w:val="24"/>
        </w:rPr>
        <w:t>распознавать на основе приведѐнных данных основные типы</w:t>
      </w:r>
      <w:r>
        <w:rPr>
          <w:spacing w:val="-22"/>
          <w:sz w:val="24"/>
        </w:rPr>
        <w:t xml:space="preserve"> </w:t>
      </w:r>
      <w:r>
        <w:rPr>
          <w:sz w:val="24"/>
        </w:rPr>
        <w:t>обществ;</w:t>
      </w:r>
    </w:p>
    <w:p w:rsidR="004B1B16" w:rsidRDefault="004F40BB" w:rsidP="006D0A5A">
      <w:pPr>
        <w:pStyle w:val="a5"/>
        <w:numPr>
          <w:ilvl w:val="2"/>
          <w:numId w:val="100"/>
        </w:numPr>
        <w:tabs>
          <w:tab w:val="left" w:pos="1241"/>
        </w:tabs>
        <w:spacing w:before="4" w:line="237" w:lineRule="auto"/>
        <w:ind w:right="545" w:hanging="360"/>
        <w:rPr>
          <w:sz w:val="24"/>
        </w:rPr>
      </w:pPr>
      <w:r>
        <w:rPr>
          <w:sz w:val="24"/>
        </w:rPr>
        <w:t xml:space="preserve">характеризовать направленность развития общества, его движение от одних форм </w:t>
      </w:r>
      <w:r>
        <w:rPr>
          <w:spacing w:val="2"/>
          <w:sz w:val="24"/>
        </w:rPr>
        <w:t xml:space="preserve">обще- </w:t>
      </w:r>
      <w:r>
        <w:rPr>
          <w:sz w:val="24"/>
        </w:rPr>
        <w:t>ственной жизни к другим; оценивать социальные явления с позиций общественного про- гресса;</w:t>
      </w:r>
    </w:p>
    <w:p w:rsidR="004B1B16" w:rsidRDefault="004F40BB" w:rsidP="006D0A5A">
      <w:pPr>
        <w:pStyle w:val="a5"/>
        <w:numPr>
          <w:ilvl w:val="2"/>
          <w:numId w:val="100"/>
        </w:numPr>
        <w:tabs>
          <w:tab w:val="left" w:pos="1241"/>
        </w:tabs>
        <w:spacing w:before="10" w:line="235" w:lineRule="auto"/>
        <w:ind w:right="555" w:hanging="360"/>
        <w:rPr>
          <w:sz w:val="24"/>
        </w:rPr>
      </w:pPr>
      <w:r>
        <w:rPr>
          <w:sz w:val="24"/>
        </w:rPr>
        <w:t>выполнять несложные познавательные и практические задания, основанные на ситуаци- ях жизнедеятельности человека в разных сферах</w:t>
      </w:r>
      <w:r>
        <w:rPr>
          <w:spacing w:val="-5"/>
          <w:sz w:val="24"/>
        </w:rPr>
        <w:t xml:space="preserve"> </w:t>
      </w:r>
      <w:r>
        <w:rPr>
          <w:sz w:val="24"/>
        </w:rPr>
        <w:t>общества.</w:t>
      </w:r>
    </w:p>
    <w:p w:rsidR="004B1B16" w:rsidRDefault="004F40BB">
      <w:pPr>
        <w:pStyle w:val="3"/>
        <w:spacing w:before="2" w:line="240" w:lineRule="auto"/>
        <w:ind w:left="532"/>
        <w:rPr>
          <w:b w:val="0"/>
        </w:rPr>
      </w:pPr>
      <w:r>
        <w:t>Выпускник получит возможность научиться</w:t>
      </w:r>
      <w:r>
        <w:rPr>
          <w:b w:val="0"/>
        </w:rPr>
        <w:t>:</w:t>
      </w:r>
    </w:p>
    <w:p w:rsidR="004B1B16" w:rsidRDefault="004F40BB" w:rsidP="006D0A5A">
      <w:pPr>
        <w:pStyle w:val="a5"/>
        <w:numPr>
          <w:ilvl w:val="2"/>
          <w:numId w:val="100"/>
        </w:numPr>
        <w:tabs>
          <w:tab w:val="left" w:pos="1241"/>
        </w:tabs>
        <w:spacing w:before="2"/>
        <w:ind w:left="1316" w:right="549" w:hanging="360"/>
        <w:rPr>
          <w:i/>
          <w:sz w:val="24"/>
        </w:rPr>
      </w:pPr>
      <w:r>
        <w:rPr>
          <w:i/>
          <w:sz w:val="24"/>
        </w:rPr>
        <w:t>наблюдать и характеризовать явления и события, происходящие в различных сферах общественной</w:t>
      </w:r>
      <w:r>
        <w:rPr>
          <w:i/>
          <w:spacing w:val="-1"/>
          <w:sz w:val="24"/>
        </w:rPr>
        <w:t xml:space="preserve"> </w:t>
      </w:r>
      <w:r>
        <w:rPr>
          <w:i/>
          <w:sz w:val="24"/>
        </w:rPr>
        <w:t>жизни;</w:t>
      </w:r>
    </w:p>
    <w:p w:rsidR="004B1B16" w:rsidRDefault="004F40BB">
      <w:pPr>
        <w:pStyle w:val="3"/>
        <w:spacing w:before="6" w:line="237" w:lineRule="auto"/>
        <w:ind w:left="532" w:right="6984"/>
        <w:rPr>
          <w:b w:val="0"/>
        </w:rPr>
      </w:pPr>
      <w:r>
        <w:t>Общество,</w:t>
      </w:r>
      <w:r>
        <w:rPr>
          <w:spacing w:val="-26"/>
        </w:rPr>
        <w:t xml:space="preserve"> </w:t>
      </w:r>
      <w:r>
        <w:t>в</w:t>
      </w:r>
      <w:r>
        <w:rPr>
          <w:spacing w:val="-26"/>
        </w:rPr>
        <w:t xml:space="preserve"> </w:t>
      </w:r>
      <w:r>
        <w:t>котором</w:t>
      </w:r>
      <w:r>
        <w:rPr>
          <w:spacing w:val="-26"/>
        </w:rPr>
        <w:t xml:space="preserve"> </w:t>
      </w:r>
      <w:r>
        <w:t>мы</w:t>
      </w:r>
      <w:r>
        <w:rPr>
          <w:spacing w:val="-25"/>
        </w:rPr>
        <w:t xml:space="preserve"> </w:t>
      </w:r>
      <w:r>
        <w:rPr>
          <w:spacing w:val="-9"/>
        </w:rPr>
        <w:t xml:space="preserve">живѐм </w:t>
      </w:r>
      <w:r>
        <w:t>Выпускник научится</w:t>
      </w:r>
      <w:r>
        <w:rPr>
          <w:b w:val="0"/>
        </w:rPr>
        <w:t>:</w:t>
      </w:r>
    </w:p>
    <w:p w:rsidR="004B1B16" w:rsidRDefault="004F40BB" w:rsidP="006D0A5A">
      <w:pPr>
        <w:pStyle w:val="a5"/>
        <w:numPr>
          <w:ilvl w:val="2"/>
          <w:numId w:val="100"/>
        </w:numPr>
        <w:tabs>
          <w:tab w:val="left" w:pos="1241"/>
        </w:tabs>
        <w:spacing w:before="2" w:line="293" w:lineRule="exact"/>
        <w:ind w:left="1240" w:hanging="285"/>
        <w:rPr>
          <w:sz w:val="24"/>
        </w:rPr>
      </w:pPr>
      <w:r>
        <w:rPr>
          <w:sz w:val="24"/>
        </w:rPr>
        <w:t>раскрывать духовные ценности и достижения народов нашей</w:t>
      </w:r>
      <w:r>
        <w:rPr>
          <w:spacing w:val="-8"/>
          <w:sz w:val="24"/>
        </w:rPr>
        <w:t xml:space="preserve"> </w:t>
      </w:r>
      <w:r>
        <w:rPr>
          <w:sz w:val="24"/>
        </w:rPr>
        <w:t>страны;</w:t>
      </w:r>
    </w:p>
    <w:p w:rsidR="004B1B16" w:rsidRDefault="004F40BB" w:rsidP="006D0A5A">
      <w:pPr>
        <w:pStyle w:val="a5"/>
        <w:numPr>
          <w:ilvl w:val="2"/>
          <w:numId w:val="100"/>
        </w:numPr>
        <w:tabs>
          <w:tab w:val="left" w:pos="1241"/>
        </w:tabs>
        <w:spacing w:before="4" w:line="235" w:lineRule="auto"/>
        <w:ind w:left="1316" w:right="559" w:hanging="360"/>
        <w:rPr>
          <w:sz w:val="24"/>
        </w:rPr>
      </w:pPr>
      <w:r>
        <w:rPr>
          <w:sz w:val="24"/>
        </w:rPr>
        <w:t>находить и извлекать информацию о положении России среди других государств мира из адаптированных источников различного</w:t>
      </w:r>
      <w:r>
        <w:rPr>
          <w:spacing w:val="-3"/>
          <w:sz w:val="24"/>
        </w:rPr>
        <w:t xml:space="preserve"> </w:t>
      </w:r>
      <w:r>
        <w:rPr>
          <w:sz w:val="24"/>
        </w:rPr>
        <w:t>типа.</w:t>
      </w:r>
    </w:p>
    <w:p w:rsidR="004B1B16" w:rsidRDefault="004F40BB">
      <w:pPr>
        <w:pStyle w:val="3"/>
        <w:spacing w:before="2" w:line="240" w:lineRule="auto"/>
        <w:ind w:left="532"/>
        <w:rPr>
          <w:b w:val="0"/>
        </w:rPr>
      </w:pPr>
      <w:r>
        <w:t>Выпускник получит возможность научиться</w:t>
      </w:r>
      <w:r>
        <w:rPr>
          <w:b w:val="0"/>
        </w:rPr>
        <w:t>:</w:t>
      </w:r>
    </w:p>
    <w:p w:rsidR="004B1B16" w:rsidRDefault="004F40BB" w:rsidP="006D0A5A">
      <w:pPr>
        <w:pStyle w:val="a5"/>
        <w:numPr>
          <w:ilvl w:val="2"/>
          <w:numId w:val="100"/>
        </w:numPr>
        <w:tabs>
          <w:tab w:val="left" w:pos="1241"/>
        </w:tabs>
        <w:spacing w:before="3"/>
        <w:ind w:left="1240" w:hanging="285"/>
        <w:rPr>
          <w:i/>
          <w:sz w:val="24"/>
        </w:rPr>
      </w:pPr>
      <w:r>
        <w:rPr>
          <w:i/>
          <w:sz w:val="24"/>
        </w:rPr>
        <w:t>характеризовать и конкретизировать фактами социальной</w:t>
      </w:r>
      <w:r>
        <w:rPr>
          <w:i/>
          <w:spacing w:val="-2"/>
          <w:sz w:val="24"/>
        </w:rPr>
        <w:t xml:space="preserve"> </w:t>
      </w:r>
      <w:r>
        <w:rPr>
          <w:i/>
          <w:sz w:val="24"/>
        </w:rPr>
        <w:t>жизни.</w:t>
      </w:r>
    </w:p>
    <w:p w:rsidR="004B1B16" w:rsidRDefault="004B1B16">
      <w:pPr>
        <w:pStyle w:val="a3"/>
        <w:spacing w:before="3"/>
        <w:ind w:left="0" w:firstLine="0"/>
        <w:jc w:val="left"/>
        <w:rPr>
          <w:i/>
        </w:rPr>
      </w:pPr>
    </w:p>
    <w:p w:rsidR="004B1B16" w:rsidRDefault="004F40BB" w:rsidP="006D0A5A">
      <w:pPr>
        <w:pStyle w:val="3"/>
        <w:numPr>
          <w:ilvl w:val="0"/>
          <w:numId w:val="99"/>
        </w:numPr>
        <w:tabs>
          <w:tab w:val="left" w:pos="1501"/>
        </w:tabs>
        <w:spacing w:line="240" w:lineRule="auto"/>
        <w:ind w:left="1240" w:right="5285" w:firstLine="0"/>
        <w:jc w:val="both"/>
      </w:pPr>
      <w:r>
        <w:t>Содержание учебного предмета,</w:t>
      </w:r>
      <w:r>
        <w:rPr>
          <w:spacing w:val="-18"/>
        </w:rPr>
        <w:t xml:space="preserve"> </w:t>
      </w:r>
      <w:r>
        <w:t>курса. Человек. Деятельность</w:t>
      </w:r>
      <w:r>
        <w:rPr>
          <w:spacing w:val="-2"/>
        </w:rPr>
        <w:t xml:space="preserve"> </w:t>
      </w:r>
      <w:r>
        <w:t>человека</w:t>
      </w:r>
    </w:p>
    <w:p w:rsidR="004B1B16" w:rsidRDefault="004F40BB">
      <w:pPr>
        <w:pStyle w:val="a3"/>
        <w:ind w:right="544"/>
      </w:pPr>
      <w:r>
        <w:t xml:space="preserve">Биологическое и социальное в человеке. </w:t>
      </w:r>
      <w:r>
        <w:rPr>
          <w:i/>
        </w:rPr>
        <w:t xml:space="preserve">Черты сходства и различий человека и живот- ного. Индивид, индивидуальность, личность. </w:t>
      </w:r>
      <w:r>
        <w:t xml:space="preserve">Основные возрастные периоды жизни человека. Отношения между поколениями. Особенности подросткового возраста. Способности и потреб- ности человека. Особые потребности людей с ограниченными возможностями. Понятие дея- 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 пе. Межличностные отношения. </w:t>
      </w:r>
      <w:r>
        <w:rPr>
          <w:i/>
        </w:rPr>
        <w:t xml:space="preserve">Личные и деловые отношения. </w:t>
      </w:r>
      <w:r>
        <w:t>Лидерство. Межличностные конфликты и способы их разрешения.</w:t>
      </w:r>
    </w:p>
    <w:p w:rsidR="004B1B16" w:rsidRDefault="004F40BB">
      <w:pPr>
        <w:pStyle w:val="3"/>
        <w:jc w:val="left"/>
      </w:pPr>
      <w:r>
        <w:t>Общество</w:t>
      </w:r>
    </w:p>
    <w:p w:rsidR="004B1B16" w:rsidRDefault="004F40BB">
      <w:pPr>
        <w:pStyle w:val="a3"/>
        <w:ind w:right="541"/>
      </w:pPr>
      <w:r>
        <w:t xml:space="preserve">Общество как форма жизнедеятельности людей. Взаимосвязь общества и природы. Раз- витие общества. </w:t>
      </w:r>
      <w:r>
        <w:rPr>
          <w:i/>
        </w:rPr>
        <w:t xml:space="preserve">Общественный прогресс. </w:t>
      </w:r>
      <w:r>
        <w:t>Основные сферы жизни общества и их взаимодей- ствие. Типы обществ. Усиление взаимосвязей стран и народов. Глобальные проблемы совре- менности. Опасность международного терроризма. Экологический кризис и пути его разреше- ния. Современные средства связи и коммуникации, их влияние на нашу жизнь. Современное российское общество, особенности его развития.</w:t>
      </w:r>
    </w:p>
    <w:p w:rsidR="004B1B16" w:rsidRDefault="004B1B16">
      <w:pPr>
        <w:sectPr w:rsidR="004B1B16">
          <w:pgSz w:w="11910" w:h="16840"/>
          <w:pgMar w:top="760" w:right="580" w:bottom="1140" w:left="320" w:header="0" w:footer="878" w:gutter="0"/>
          <w:cols w:space="720"/>
        </w:sectPr>
      </w:pPr>
    </w:p>
    <w:p w:rsidR="004B1B16" w:rsidRDefault="004F40BB">
      <w:pPr>
        <w:pStyle w:val="3"/>
        <w:spacing w:before="72"/>
      </w:pPr>
      <w:r>
        <w:lastRenderedPageBreak/>
        <w:t>Социальные нормы</w:t>
      </w:r>
    </w:p>
    <w:p w:rsidR="004B1B16" w:rsidRDefault="004F40BB">
      <w:pPr>
        <w:pStyle w:val="a3"/>
        <w:ind w:right="541"/>
      </w:pPr>
      <w:r>
        <w:t xml:space="preserve">Социальные нормы как регуляторы поведения человека в обществе. </w:t>
      </w:r>
      <w:r>
        <w:rPr>
          <w:i/>
        </w:rPr>
        <w:t xml:space="preserve">Общественные нра- вы, традиции и обычаи. </w:t>
      </w:r>
      <w:r>
        <w:t xml:space="preserve">Как усваиваются социальные нормы. Общественные ценности. Граж- данственность и патриотизм. Уважение социального многообразия. Мораль, ее основные прин- ципы. Нравственность. Моральные нормы и нравственный выбор. Роль морали в жизни </w:t>
      </w:r>
      <w:r>
        <w:rPr>
          <w:spacing w:val="2"/>
        </w:rPr>
        <w:t xml:space="preserve">челове- </w:t>
      </w:r>
      <w:r>
        <w:t xml:space="preserve">ка и общества. Золотое правило нравственности. Гуманизм. Добро и зло. Долг. Совесть. </w:t>
      </w:r>
      <w:r>
        <w:rPr>
          <w:spacing w:val="6"/>
        </w:rPr>
        <w:t>Мо-</w:t>
      </w:r>
      <w:r>
        <w:rPr>
          <w:spacing w:val="72"/>
        </w:rPr>
        <w:t xml:space="preserve"> </w:t>
      </w:r>
      <w:r>
        <w:t xml:space="preserve">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Pr>
          <w:i/>
        </w:rPr>
        <w:t xml:space="preserve">Особенности со- циализации в подростковом возрасте. </w:t>
      </w:r>
      <w:r>
        <w:t xml:space="preserve">Отклоняющееся поведение. Опасность наркомании и </w:t>
      </w:r>
      <w:r>
        <w:rPr>
          <w:spacing w:val="2"/>
        </w:rPr>
        <w:t xml:space="preserve">ал- </w:t>
      </w:r>
      <w:r>
        <w:t>коголизма для человека и общества. Социальный контроль. Социальная значимость здорового образа жизни.</w:t>
      </w:r>
    </w:p>
    <w:p w:rsidR="004B1B16" w:rsidRDefault="004F40BB">
      <w:pPr>
        <w:pStyle w:val="3"/>
        <w:spacing w:before="3"/>
      </w:pPr>
      <w:r>
        <w:t>Сфера духовной культуры</w:t>
      </w:r>
    </w:p>
    <w:p w:rsidR="004B1B16" w:rsidRDefault="004F40BB">
      <w:pPr>
        <w:ind w:left="532" w:right="545" w:firstLine="708"/>
        <w:jc w:val="both"/>
        <w:rPr>
          <w:i/>
          <w:sz w:val="24"/>
        </w:rPr>
      </w:pPr>
      <w:r>
        <w:rPr>
          <w:sz w:val="24"/>
        </w:rPr>
        <w:t xml:space="preserve">Культура, ее многообразие и основные формы. Наука в жизни современного общества. </w:t>
      </w:r>
      <w:r>
        <w:rPr>
          <w:i/>
          <w:sz w:val="24"/>
        </w:rPr>
        <w:t xml:space="preserve">Научно-технический прогресс в современном обществе. </w:t>
      </w:r>
      <w:r>
        <w:rPr>
          <w:sz w:val="24"/>
        </w:rPr>
        <w:t xml:space="preserve">Развитие науки в России. Образование, его значимость в условиях информационного общества. Система образования в Российской Фе- дерации. Уровни общего образования. </w:t>
      </w:r>
      <w:r>
        <w:rPr>
          <w:i/>
          <w:sz w:val="24"/>
        </w:rPr>
        <w:t>Государственная итоговая аттестация</w:t>
      </w:r>
      <w:r>
        <w:rPr>
          <w:sz w:val="24"/>
        </w:rPr>
        <w:t xml:space="preserve">. Самообразова- ние. Религия как форма культуры. </w:t>
      </w:r>
      <w:r>
        <w:rPr>
          <w:i/>
          <w:sz w:val="24"/>
        </w:rPr>
        <w:t xml:space="preserve">Мировые религии. </w:t>
      </w:r>
      <w:r>
        <w:rPr>
          <w:sz w:val="24"/>
        </w:rPr>
        <w:t xml:space="preserve">Роль религии в жизни общества. Свобода совести. Искусство как элемент духовной культуры общества. </w:t>
      </w:r>
      <w:r>
        <w:rPr>
          <w:i/>
          <w:sz w:val="24"/>
        </w:rPr>
        <w:t>Влияние искусства на развитие личности.</w:t>
      </w:r>
    </w:p>
    <w:p w:rsidR="004B1B16" w:rsidRDefault="004F40BB">
      <w:pPr>
        <w:pStyle w:val="3"/>
        <w:spacing w:before="3"/>
      </w:pPr>
      <w:r>
        <w:t>Социальная сфера жизни общества</w:t>
      </w:r>
    </w:p>
    <w:p w:rsidR="004B1B16" w:rsidRDefault="004F40BB">
      <w:pPr>
        <w:pStyle w:val="a3"/>
        <w:ind w:right="547"/>
      </w:pPr>
      <w: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i/>
        </w:rPr>
        <w:t xml:space="preserve">Досуг семьи. </w:t>
      </w:r>
      <w:r>
        <w:t xml:space="preserve">Социальные конфликты и пути их разрешения. Эт- нос и нация. </w:t>
      </w:r>
      <w:r>
        <w:rPr>
          <w:i/>
        </w:rPr>
        <w:t>Национальное самосознание</w:t>
      </w:r>
      <w:r>
        <w:t>. Отношения между нациями. Россия – многонацио- нальное государство. Социальная политика Российского государства.</w:t>
      </w:r>
    </w:p>
    <w:p w:rsidR="004B1B16" w:rsidRDefault="004F40BB">
      <w:pPr>
        <w:pStyle w:val="3"/>
        <w:spacing w:before="2"/>
      </w:pPr>
      <w:r>
        <w:t>Политическая сфера жизни общества</w:t>
      </w:r>
    </w:p>
    <w:p w:rsidR="004B1B16" w:rsidRDefault="004F40BB">
      <w:pPr>
        <w:pStyle w:val="a3"/>
        <w:ind w:right="546"/>
        <w:rPr>
          <w:i/>
        </w:rPr>
      </w:pPr>
      <w: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 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 дан в политической жизни. Опасность политического экстремизма. Политические партии и движения, их роль в общественной жизни. Гражданское общество. </w:t>
      </w:r>
      <w:r>
        <w:rPr>
          <w:i/>
        </w:rPr>
        <w:t xml:space="preserve">Правовое государство. </w:t>
      </w:r>
      <w:r>
        <w:t xml:space="preserve">Местное самоуправление. </w:t>
      </w:r>
      <w:r>
        <w:rPr>
          <w:i/>
        </w:rPr>
        <w:t>Межгосударственные отношения. Межгосударственные конфлик- ты и способы их разрешения.</w:t>
      </w:r>
    </w:p>
    <w:p w:rsidR="004B1B16" w:rsidRDefault="004F40BB">
      <w:pPr>
        <w:pStyle w:val="3"/>
        <w:spacing w:before="3"/>
      </w:pPr>
      <w:r>
        <w:t>Гражданин и государство</w:t>
      </w:r>
    </w:p>
    <w:p w:rsidR="004B1B16" w:rsidRDefault="004F40BB">
      <w:pPr>
        <w:pStyle w:val="a3"/>
        <w:ind w:right="541"/>
        <w:rPr>
          <w:i/>
        </w:rPr>
      </w:pPr>
      <w:r>
        <w:t xml:space="preserve">Наше государство – Российская Федерация. Конституция Российской Федерации – ос- новной закон государства. Конституционные основы государственного строя Российской Феде- рации. Государственные символы России. Россия – федеративное государство. Субъекты феде- рации. Органы государственной власти и управления в Российской Федерации. Президент Рос- 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 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 низмы реализации и защиты прав и свобод человека и гражданина в РФ. </w:t>
      </w:r>
      <w:r>
        <w:rPr>
          <w:i/>
        </w:rPr>
        <w:t>Основные междуна- родные документы о правах человека и правах ребенка.</w:t>
      </w:r>
    </w:p>
    <w:p w:rsidR="004B1B16" w:rsidRDefault="004F40BB">
      <w:pPr>
        <w:pStyle w:val="3"/>
      </w:pPr>
      <w:r>
        <w:t>Основы российского законодательства</w:t>
      </w:r>
    </w:p>
    <w:p w:rsidR="004B1B16" w:rsidRDefault="004F40BB">
      <w:pPr>
        <w:pStyle w:val="a3"/>
        <w:ind w:right="546"/>
      </w:pPr>
      <w: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 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 ва потребителей, защита прав потребителей. Способы защиты гражданских прав. Право на труд</w:t>
      </w:r>
    </w:p>
    <w:p w:rsidR="004B1B16" w:rsidRDefault="004B1B16">
      <w:pPr>
        <w:sectPr w:rsidR="004B1B16">
          <w:pgSz w:w="11910" w:h="16840"/>
          <w:pgMar w:top="760" w:right="580" w:bottom="1140" w:left="320" w:header="0" w:footer="878" w:gutter="0"/>
          <w:cols w:space="720"/>
        </w:sectPr>
      </w:pPr>
    </w:p>
    <w:p w:rsidR="004B1B16" w:rsidRDefault="004F40BB">
      <w:pPr>
        <w:pStyle w:val="a3"/>
        <w:spacing w:before="68"/>
        <w:ind w:right="546" w:firstLine="0"/>
        <w:rPr>
          <w:i/>
        </w:rPr>
      </w:pPr>
      <w:r>
        <w:lastRenderedPageBreak/>
        <w:t xml:space="preserve">и трудовые правоотношения. Трудовой договор и его значение в регулировании трудовой </w:t>
      </w:r>
      <w:r>
        <w:rPr>
          <w:spacing w:val="2"/>
        </w:rPr>
        <w:t xml:space="preserve">дея- </w:t>
      </w:r>
      <w:r>
        <w:t xml:space="preserve">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 стративно-правовых отношений. Административные правонарушения. Виды административно- 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w:t>
      </w:r>
      <w:r>
        <w:rPr>
          <w:spacing w:val="2"/>
        </w:rPr>
        <w:t xml:space="preserve">несо- </w:t>
      </w:r>
      <w:r>
        <w:t xml:space="preserve">вершеннолетнего. Права ребенка и </w:t>
      </w:r>
      <w:r>
        <w:rPr>
          <w:spacing w:val="-3"/>
        </w:rPr>
        <w:t xml:space="preserve">их </w:t>
      </w:r>
      <w:r>
        <w:t xml:space="preserve">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w:t>
      </w:r>
      <w:r>
        <w:rPr>
          <w:spacing w:val="6"/>
        </w:rPr>
        <w:t xml:space="preserve">от- </w:t>
      </w:r>
      <w:r>
        <w:t xml:space="preserve">ветственности и наказания несовершеннолетних. </w:t>
      </w:r>
      <w:r>
        <w:rPr>
          <w:i/>
        </w:rPr>
        <w:t>Международное гуманитарное право. Меж- дународно-правовая защита жертв вооруженных</w:t>
      </w:r>
      <w:r>
        <w:rPr>
          <w:i/>
          <w:spacing w:val="-1"/>
        </w:rPr>
        <w:t xml:space="preserve"> </w:t>
      </w:r>
      <w:r>
        <w:rPr>
          <w:i/>
        </w:rPr>
        <w:t>конфликтов.</w:t>
      </w:r>
    </w:p>
    <w:p w:rsidR="004B1B16" w:rsidRDefault="004F40BB">
      <w:pPr>
        <w:pStyle w:val="3"/>
        <w:spacing w:before="5"/>
        <w:jc w:val="left"/>
      </w:pPr>
      <w:r>
        <w:t>Экономика</w:t>
      </w:r>
    </w:p>
    <w:p w:rsidR="004B1B16" w:rsidRDefault="004F40BB">
      <w:pPr>
        <w:pStyle w:val="a3"/>
        <w:ind w:right="541"/>
      </w:pPr>
      <w:r>
        <w:t xml:space="preserve">Понятие экономики. Роль экономики в жизни общества. Товары и услуги. Ресурсы и </w:t>
      </w:r>
      <w:r>
        <w:rPr>
          <w:spacing w:val="6"/>
        </w:rPr>
        <w:t xml:space="preserve">по- </w:t>
      </w:r>
      <w:r>
        <w:t xml:space="preserve">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 зация. Собственность. Торговля и ее формы. Реклама. Деньги и их функции. Инфляция, ее </w:t>
      </w:r>
      <w:r>
        <w:rPr>
          <w:spacing w:val="6"/>
        </w:rPr>
        <w:t>по-</w:t>
      </w:r>
      <w:r>
        <w:rPr>
          <w:spacing w:val="72"/>
        </w:rPr>
        <w:t xml:space="preserve"> </w:t>
      </w:r>
      <w:r>
        <w:t xml:space="preserve">следствия. Типы экономических систем. Рынок и рыночный механизм. Предпринимательская деятельность. Издержки, выручка, прибыль. </w:t>
      </w:r>
      <w:r>
        <w:rPr>
          <w:i/>
        </w:rPr>
        <w:t xml:space="preserve">Виды рынков. Рынок капиталов. </w:t>
      </w:r>
      <w:r>
        <w:t xml:space="preserve">Рынок труда. Ка- ким должен быть современный работник. Выбор профессии. Заработная плата и стимулирова- ние труда. Роль государства в экономике. Экономические цели и функции государства. Госу- дарственный бюджет. Налоги: система налогов, </w:t>
      </w:r>
      <w:r>
        <w:rPr>
          <w:i/>
        </w:rPr>
        <w:t>функции, налоговые системы разных эпох</w:t>
      </w:r>
      <w:r>
        <w:t>.</w:t>
      </w:r>
    </w:p>
    <w:p w:rsidR="004B1B16" w:rsidRDefault="004F40BB">
      <w:pPr>
        <w:ind w:left="532" w:right="549" w:firstLine="768"/>
        <w:jc w:val="both"/>
        <w:rPr>
          <w:sz w:val="24"/>
        </w:rPr>
      </w:pPr>
      <w:r>
        <w:rPr>
          <w:sz w:val="24"/>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i/>
          <w:sz w:val="24"/>
        </w:rPr>
        <w:t>банкинг, онлайн-банкинг</w:t>
      </w:r>
      <w:r>
        <w:rPr>
          <w:sz w:val="24"/>
        </w:rPr>
        <w:t xml:space="preserve">. </w:t>
      </w:r>
      <w:r>
        <w:rPr>
          <w:i/>
          <w:sz w:val="24"/>
        </w:rPr>
        <w:t xml:space="preserve">Страховые услуги: страхование жизни, здоровья, имущества, ответственности. Инвестиции в реальные и финансовые активы. </w:t>
      </w:r>
      <w:r>
        <w:rPr>
          <w:sz w:val="24"/>
        </w:rPr>
        <w:t>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4B1B16" w:rsidRDefault="004B1B16">
      <w:pPr>
        <w:pStyle w:val="a3"/>
        <w:spacing w:before="3"/>
        <w:ind w:left="0" w:firstLine="0"/>
        <w:jc w:val="left"/>
      </w:pPr>
    </w:p>
    <w:p w:rsidR="004B1B16" w:rsidRDefault="004F40BB">
      <w:pPr>
        <w:pStyle w:val="3"/>
        <w:spacing w:line="240" w:lineRule="auto"/>
        <w:ind w:left="532" w:right="550" w:firstLine="708"/>
      </w:pPr>
      <w:r>
        <w:t>7)Описание учебно-методического и материально-технического обеспечения обра- зовательного процесса.</w:t>
      </w:r>
    </w:p>
    <w:p w:rsidR="004B1B16" w:rsidRDefault="004F40BB" w:rsidP="006D0A5A">
      <w:pPr>
        <w:pStyle w:val="a5"/>
        <w:numPr>
          <w:ilvl w:val="0"/>
          <w:numId w:val="98"/>
        </w:numPr>
        <w:tabs>
          <w:tab w:val="left" w:pos="1613"/>
        </w:tabs>
        <w:ind w:right="552"/>
        <w:jc w:val="both"/>
        <w:rPr>
          <w:sz w:val="24"/>
        </w:rPr>
      </w:pPr>
      <w:r>
        <w:rPr>
          <w:sz w:val="24"/>
        </w:rPr>
        <w:t>Обществознание. Рабочие программы. Предметная линия учебников под редакцией Л.Н. Боголюбова 5-9 классы. - М.: Просвещение, 2014</w:t>
      </w:r>
      <w:r>
        <w:rPr>
          <w:spacing w:val="1"/>
          <w:sz w:val="24"/>
        </w:rPr>
        <w:t xml:space="preserve"> </w:t>
      </w:r>
      <w:r>
        <w:rPr>
          <w:sz w:val="24"/>
        </w:rPr>
        <w:t>г.</w:t>
      </w:r>
    </w:p>
    <w:p w:rsidR="004B1B16" w:rsidRDefault="004F40BB" w:rsidP="006D0A5A">
      <w:pPr>
        <w:pStyle w:val="a5"/>
        <w:numPr>
          <w:ilvl w:val="0"/>
          <w:numId w:val="98"/>
        </w:numPr>
        <w:tabs>
          <w:tab w:val="left" w:pos="1613"/>
        </w:tabs>
        <w:ind w:hanging="361"/>
        <w:jc w:val="both"/>
        <w:rPr>
          <w:sz w:val="24"/>
        </w:rPr>
      </w:pPr>
      <w:r>
        <w:rPr>
          <w:sz w:val="24"/>
        </w:rPr>
        <w:t>6 класс:</w:t>
      </w:r>
    </w:p>
    <w:p w:rsidR="004B1B16" w:rsidRDefault="004F40BB" w:rsidP="006D0A5A">
      <w:pPr>
        <w:pStyle w:val="a5"/>
        <w:numPr>
          <w:ilvl w:val="2"/>
          <w:numId w:val="100"/>
        </w:numPr>
        <w:tabs>
          <w:tab w:val="left" w:pos="1241"/>
        </w:tabs>
        <w:spacing w:before="2" w:line="237" w:lineRule="auto"/>
        <w:ind w:right="551" w:hanging="360"/>
        <w:rPr>
          <w:sz w:val="24"/>
        </w:rPr>
      </w:pPr>
      <w:r>
        <w:rPr>
          <w:sz w:val="24"/>
        </w:rPr>
        <w:t xml:space="preserve">Боголюбов Л.Н., Виноградова Н.Ф., Городецкая </w:t>
      </w:r>
      <w:r>
        <w:rPr>
          <w:spacing w:val="-3"/>
          <w:sz w:val="24"/>
        </w:rPr>
        <w:t xml:space="preserve">Н.И. </w:t>
      </w:r>
      <w:r>
        <w:rPr>
          <w:sz w:val="24"/>
        </w:rPr>
        <w:t>и др. / Под ред. Боголюбова Л.Н., Ивановой Л.Ф. Обществознание. Учебник для общеобразовательных организаций. 6 кл., М.: «Просвещение»,</w:t>
      </w:r>
      <w:r>
        <w:rPr>
          <w:spacing w:val="-4"/>
          <w:sz w:val="24"/>
        </w:rPr>
        <w:t xml:space="preserve"> </w:t>
      </w:r>
      <w:r>
        <w:rPr>
          <w:sz w:val="24"/>
        </w:rPr>
        <w:t>2016г..</w:t>
      </w:r>
    </w:p>
    <w:p w:rsidR="004B1B16" w:rsidRDefault="004F40BB" w:rsidP="006D0A5A">
      <w:pPr>
        <w:pStyle w:val="a5"/>
        <w:numPr>
          <w:ilvl w:val="2"/>
          <w:numId w:val="100"/>
        </w:numPr>
        <w:tabs>
          <w:tab w:val="left" w:pos="1241"/>
        </w:tabs>
        <w:spacing w:before="10" w:line="235" w:lineRule="auto"/>
        <w:ind w:right="550" w:hanging="360"/>
        <w:rPr>
          <w:sz w:val="24"/>
        </w:rPr>
      </w:pPr>
      <w:r>
        <w:rPr>
          <w:sz w:val="24"/>
        </w:rPr>
        <w:t>Л.Ф. Иванова, Я.В. Хотеенкова. Рабочая тетрадь к учебнику «Обществознание. 6 класс. ФГОС» под редакцией Л.Н. Боголюбова, Л.Ф. Ивановой. М.:</w:t>
      </w:r>
      <w:r>
        <w:rPr>
          <w:spacing w:val="-8"/>
          <w:sz w:val="24"/>
        </w:rPr>
        <w:t xml:space="preserve"> </w:t>
      </w:r>
      <w:r>
        <w:rPr>
          <w:sz w:val="24"/>
        </w:rPr>
        <w:t>Просвещение.</w:t>
      </w:r>
    </w:p>
    <w:p w:rsidR="004B1B16" w:rsidRDefault="004F40BB" w:rsidP="006D0A5A">
      <w:pPr>
        <w:pStyle w:val="a5"/>
        <w:numPr>
          <w:ilvl w:val="2"/>
          <w:numId w:val="100"/>
        </w:numPr>
        <w:tabs>
          <w:tab w:val="left" w:pos="1241"/>
        </w:tabs>
        <w:spacing w:before="7" w:line="237" w:lineRule="auto"/>
        <w:ind w:right="551" w:hanging="360"/>
        <w:rPr>
          <w:sz w:val="24"/>
        </w:rPr>
      </w:pPr>
      <w:r>
        <w:rPr>
          <w:sz w:val="24"/>
        </w:rPr>
        <w:t>Л.Ф. Иванова. Поурочные разработки к учебнику «Обществознание. 6 класс. ФГОС» под редакцией Л.Н. Боголюбова, Л.Ф. Ивановой. Пособие для учителей общеобразователь- ных организаций. М.:</w:t>
      </w:r>
      <w:r>
        <w:rPr>
          <w:spacing w:val="-5"/>
          <w:sz w:val="24"/>
        </w:rPr>
        <w:t xml:space="preserve"> </w:t>
      </w:r>
      <w:r>
        <w:rPr>
          <w:sz w:val="24"/>
        </w:rPr>
        <w:t>Просвещение.</w:t>
      </w:r>
    </w:p>
    <w:p w:rsidR="004B1B16" w:rsidRDefault="004F40BB" w:rsidP="006D0A5A">
      <w:pPr>
        <w:pStyle w:val="a5"/>
        <w:numPr>
          <w:ilvl w:val="0"/>
          <w:numId w:val="98"/>
        </w:numPr>
        <w:tabs>
          <w:tab w:val="left" w:pos="1613"/>
        </w:tabs>
        <w:spacing w:before="1"/>
        <w:ind w:hanging="361"/>
        <w:jc w:val="both"/>
        <w:rPr>
          <w:sz w:val="24"/>
        </w:rPr>
      </w:pPr>
      <w:r>
        <w:rPr>
          <w:sz w:val="24"/>
        </w:rPr>
        <w:t>7 класс:</w:t>
      </w:r>
    </w:p>
    <w:p w:rsidR="004B1B16" w:rsidRDefault="004F40BB" w:rsidP="006D0A5A">
      <w:pPr>
        <w:pStyle w:val="a5"/>
        <w:numPr>
          <w:ilvl w:val="2"/>
          <w:numId w:val="100"/>
        </w:numPr>
        <w:tabs>
          <w:tab w:val="left" w:pos="1241"/>
        </w:tabs>
        <w:spacing w:before="3"/>
        <w:ind w:right="545" w:hanging="360"/>
        <w:rPr>
          <w:sz w:val="24"/>
        </w:rPr>
      </w:pPr>
      <w:r>
        <w:rPr>
          <w:sz w:val="24"/>
        </w:rPr>
        <w:t>Боголюбов Л.Н., Городецкая Н.И., Иванова Л.Ф. Обществознание.7 класс. М.: Просве- щение, 2017 г..</w:t>
      </w:r>
    </w:p>
    <w:p w:rsidR="004B1B16" w:rsidRDefault="004F40BB" w:rsidP="006D0A5A">
      <w:pPr>
        <w:pStyle w:val="a5"/>
        <w:numPr>
          <w:ilvl w:val="2"/>
          <w:numId w:val="100"/>
        </w:numPr>
        <w:tabs>
          <w:tab w:val="left" w:pos="1241"/>
        </w:tabs>
        <w:spacing w:before="5" w:line="237" w:lineRule="auto"/>
        <w:ind w:right="546" w:hanging="360"/>
        <w:rPr>
          <w:sz w:val="24"/>
        </w:rPr>
      </w:pPr>
      <w:r>
        <w:rPr>
          <w:sz w:val="24"/>
        </w:rPr>
        <w:t>О.А.Котова, Т.Е. Лискова. Рабочая тетрадь к учебнику «Обществознание. 7 класс. ФГОС» под редакцией Виноградовой, Н.И. Городецкой, Л.Н. Боголюбова, Л.Ф. Ивано- вой. М.:</w:t>
      </w:r>
      <w:r>
        <w:rPr>
          <w:spacing w:val="-5"/>
          <w:sz w:val="24"/>
        </w:rPr>
        <w:t xml:space="preserve"> </w:t>
      </w:r>
      <w:r>
        <w:rPr>
          <w:sz w:val="24"/>
        </w:rPr>
        <w:t>Просвещение.</w:t>
      </w:r>
    </w:p>
    <w:p w:rsidR="004B1B16" w:rsidRDefault="004F40BB" w:rsidP="006D0A5A">
      <w:pPr>
        <w:pStyle w:val="a5"/>
        <w:numPr>
          <w:ilvl w:val="2"/>
          <w:numId w:val="100"/>
        </w:numPr>
        <w:tabs>
          <w:tab w:val="left" w:pos="1241"/>
        </w:tabs>
        <w:spacing w:before="3" w:line="292" w:lineRule="exact"/>
        <w:ind w:left="1240" w:hanging="349"/>
        <w:rPr>
          <w:sz w:val="24"/>
        </w:rPr>
      </w:pPr>
      <w:r>
        <w:rPr>
          <w:sz w:val="24"/>
        </w:rPr>
        <w:t>Л.Н. Боголюбов, Н.И. Городецкая, Л.Ф. Иванова. Поурочные разработки к</w:t>
      </w:r>
      <w:r>
        <w:rPr>
          <w:spacing w:val="29"/>
          <w:sz w:val="24"/>
        </w:rPr>
        <w:t xml:space="preserve"> </w:t>
      </w:r>
      <w:r>
        <w:rPr>
          <w:sz w:val="24"/>
        </w:rPr>
        <w:t>учебнику</w:t>
      </w:r>
    </w:p>
    <w:p w:rsidR="004B1B16" w:rsidRDefault="004F40BB">
      <w:pPr>
        <w:pStyle w:val="a3"/>
        <w:ind w:left="1252" w:right="546" w:firstLine="0"/>
      </w:pPr>
      <w:r>
        <w:t>«Обществознание. 7 класс. ФГОС» под редакцией Л.Н. Боголюбова, Л.Ф. Ивановой. По- собие для учителей общеобразовательных организаций. М.: Просвещение.</w:t>
      </w:r>
    </w:p>
    <w:p w:rsidR="004B1B16" w:rsidRDefault="004F40BB" w:rsidP="006D0A5A">
      <w:pPr>
        <w:pStyle w:val="a5"/>
        <w:numPr>
          <w:ilvl w:val="0"/>
          <w:numId w:val="98"/>
        </w:numPr>
        <w:tabs>
          <w:tab w:val="left" w:pos="1613"/>
        </w:tabs>
        <w:ind w:hanging="361"/>
        <w:jc w:val="both"/>
        <w:rPr>
          <w:sz w:val="24"/>
        </w:rPr>
      </w:pPr>
      <w:r>
        <w:rPr>
          <w:sz w:val="24"/>
        </w:rPr>
        <w:t>8 класс:</w:t>
      </w:r>
    </w:p>
    <w:p w:rsidR="004B1B16" w:rsidRDefault="004B1B16">
      <w:pPr>
        <w:jc w:val="both"/>
        <w:rPr>
          <w:sz w:val="24"/>
        </w:rPr>
        <w:sectPr w:rsidR="004B1B16">
          <w:pgSz w:w="11910" w:h="16840"/>
          <w:pgMar w:top="760" w:right="580" w:bottom="1140" w:left="320" w:header="0" w:footer="878" w:gutter="0"/>
          <w:cols w:space="720"/>
        </w:sectPr>
      </w:pPr>
    </w:p>
    <w:p w:rsidR="004B1B16" w:rsidRDefault="004F40BB" w:rsidP="006D0A5A">
      <w:pPr>
        <w:pStyle w:val="a5"/>
        <w:numPr>
          <w:ilvl w:val="2"/>
          <w:numId w:val="100"/>
        </w:numPr>
        <w:tabs>
          <w:tab w:val="left" w:pos="1241"/>
        </w:tabs>
        <w:spacing w:before="76" w:line="235" w:lineRule="auto"/>
        <w:ind w:right="544" w:hanging="360"/>
        <w:rPr>
          <w:sz w:val="24"/>
        </w:rPr>
      </w:pPr>
      <w:r>
        <w:rPr>
          <w:sz w:val="24"/>
        </w:rPr>
        <w:lastRenderedPageBreak/>
        <w:t xml:space="preserve">Боголюбов Л.Н., Городецкая Н.И., Иванова Л.Ф. и др./Под ред. Боголюбова Л.Н., </w:t>
      </w:r>
      <w:r>
        <w:rPr>
          <w:spacing w:val="2"/>
          <w:sz w:val="24"/>
        </w:rPr>
        <w:t xml:space="preserve">Лазеб- </w:t>
      </w:r>
      <w:r>
        <w:rPr>
          <w:sz w:val="24"/>
        </w:rPr>
        <w:t>никовой А.Ю., Городецкой Н.И. Обществознание 8 класс. М.: Просвещение, 2018</w:t>
      </w:r>
      <w:r>
        <w:rPr>
          <w:spacing w:val="-15"/>
          <w:sz w:val="24"/>
        </w:rPr>
        <w:t xml:space="preserve"> </w:t>
      </w:r>
      <w:r>
        <w:rPr>
          <w:sz w:val="24"/>
        </w:rPr>
        <w:t>год.</w:t>
      </w:r>
    </w:p>
    <w:p w:rsidR="004B1B16" w:rsidRDefault="004F40BB" w:rsidP="006D0A5A">
      <w:pPr>
        <w:pStyle w:val="a5"/>
        <w:numPr>
          <w:ilvl w:val="2"/>
          <w:numId w:val="100"/>
        </w:numPr>
        <w:tabs>
          <w:tab w:val="left" w:pos="1241"/>
        </w:tabs>
        <w:spacing w:before="7" w:line="237" w:lineRule="auto"/>
        <w:ind w:right="546" w:hanging="360"/>
        <w:rPr>
          <w:sz w:val="24"/>
        </w:rPr>
      </w:pPr>
      <w:r>
        <w:rPr>
          <w:sz w:val="24"/>
        </w:rPr>
        <w:t>О.А.Котова, Т.Е. Лискова. Рабочая тетрадь к учебнику «Обществознание. 8 класс. ФГОС» под редакцией Виноградовой, Н.И. Городецкой, Л.Н. Боголюбова, Л.Ф. Ивано- вой. М.:</w:t>
      </w:r>
      <w:r>
        <w:rPr>
          <w:spacing w:val="-5"/>
          <w:sz w:val="24"/>
        </w:rPr>
        <w:t xml:space="preserve"> </w:t>
      </w:r>
      <w:r>
        <w:rPr>
          <w:sz w:val="24"/>
        </w:rPr>
        <w:t>Просвещение.</w:t>
      </w:r>
    </w:p>
    <w:p w:rsidR="004B1B16" w:rsidRDefault="004F40BB" w:rsidP="006D0A5A">
      <w:pPr>
        <w:pStyle w:val="a5"/>
        <w:numPr>
          <w:ilvl w:val="2"/>
          <w:numId w:val="100"/>
        </w:numPr>
        <w:tabs>
          <w:tab w:val="left" w:pos="1241"/>
        </w:tabs>
        <w:spacing w:before="4" w:line="294" w:lineRule="exact"/>
        <w:ind w:left="1240" w:hanging="349"/>
        <w:rPr>
          <w:sz w:val="24"/>
        </w:rPr>
      </w:pPr>
      <w:r>
        <w:rPr>
          <w:sz w:val="24"/>
        </w:rPr>
        <w:t>Л.Н. Боголюбов, Н.И. Городецкая, Л.Ф. Иванова. Поурочные разработки к</w:t>
      </w:r>
      <w:r>
        <w:rPr>
          <w:spacing w:val="30"/>
          <w:sz w:val="24"/>
        </w:rPr>
        <w:t xml:space="preserve"> </w:t>
      </w:r>
      <w:r>
        <w:rPr>
          <w:sz w:val="24"/>
        </w:rPr>
        <w:t>учебнику</w:t>
      </w:r>
    </w:p>
    <w:p w:rsidR="004B1B16" w:rsidRDefault="004F40BB">
      <w:pPr>
        <w:pStyle w:val="a3"/>
        <w:ind w:left="1252" w:right="546" w:firstLine="0"/>
      </w:pPr>
      <w:r>
        <w:t>«Обществознание. 8 класс. ФГОС» под редакцией Л.Н. Боголюбова, Л.Ф. Ивановой. По- собие для учителей общеобразовательных организаций. М.: Просвещение.</w:t>
      </w:r>
    </w:p>
    <w:p w:rsidR="004B1B16" w:rsidRDefault="004F40BB" w:rsidP="006D0A5A">
      <w:pPr>
        <w:pStyle w:val="a5"/>
        <w:numPr>
          <w:ilvl w:val="0"/>
          <w:numId w:val="98"/>
        </w:numPr>
        <w:tabs>
          <w:tab w:val="left" w:pos="1613"/>
        </w:tabs>
        <w:ind w:hanging="361"/>
        <w:jc w:val="both"/>
        <w:rPr>
          <w:sz w:val="24"/>
        </w:rPr>
      </w:pPr>
      <w:r>
        <w:rPr>
          <w:sz w:val="24"/>
        </w:rPr>
        <w:t>9 класс:</w:t>
      </w:r>
    </w:p>
    <w:p w:rsidR="004B1B16" w:rsidRDefault="004F40BB" w:rsidP="006D0A5A">
      <w:pPr>
        <w:pStyle w:val="a5"/>
        <w:numPr>
          <w:ilvl w:val="2"/>
          <w:numId w:val="100"/>
        </w:numPr>
        <w:tabs>
          <w:tab w:val="left" w:pos="1241"/>
        </w:tabs>
        <w:spacing w:before="8" w:line="235" w:lineRule="auto"/>
        <w:ind w:right="546" w:hanging="360"/>
        <w:rPr>
          <w:sz w:val="24"/>
        </w:rPr>
      </w:pPr>
      <w:r>
        <w:rPr>
          <w:sz w:val="24"/>
        </w:rPr>
        <w:t>Боголюбов Л.Н., Лазебникова А.Ю., Матвеев А.И., Обществознание. 9 класс. М.: Про- свещение, 2019</w:t>
      </w:r>
      <w:r>
        <w:rPr>
          <w:spacing w:val="-1"/>
          <w:sz w:val="24"/>
        </w:rPr>
        <w:t xml:space="preserve"> </w:t>
      </w:r>
      <w:r>
        <w:rPr>
          <w:sz w:val="24"/>
        </w:rPr>
        <w:t>год..</w:t>
      </w:r>
    </w:p>
    <w:p w:rsidR="004B1B16" w:rsidRDefault="004F40BB" w:rsidP="006D0A5A">
      <w:pPr>
        <w:pStyle w:val="a5"/>
        <w:numPr>
          <w:ilvl w:val="2"/>
          <w:numId w:val="100"/>
        </w:numPr>
        <w:tabs>
          <w:tab w:val="left" w:pos="1241"/>
        </w:tabs>
        <w:spacing w:before="7" w:line="237" w:lineRule="auto"/>
        <w:ind w:right="546" w:hanging="360"/>
        <w:rPr>
          <w:sz w:val="24"/>
        </w:rPr>
      </w:pPr>
      <w:r>
        <w:rPr>
          <w:sz w:val="24"/>
        </w:rPr>
        <w:t>О.А.Котова, Т.Е. Лискова. Рабочая тетрадь к учебнику «Обществознание. 9 класс. ФГОС» под редакцией Виноградовой, Н.И. Городецкой, Л.Н. Боголюбова, Л.Ф. Ивано- вой. М.:</w:t>
      </w:r>
      <w:r>
        <w:rPr>
          <w:spacing w:val="-5"/>
          <w:sz w:val="24"/>
        </w:rPr>
        <w:t xml:space="preserve"> </w:t>
      </w:r>
      <w:r>
        <w:rPr>
          <w:sz w:val="24"/>
        </w:rPr>
        <w:t>Просвещение.</w:t>
      </w:r>
    </w:p>
    <w:p w:rsidR="004B1B16" w:rsidRDefault="004F40BB" w:rsidP="006D0A5A">
      <w:pPr>
        <w:pStyle w:val="a5"/>
        <w:numPr>
          <w:ilvl w:val="2"/>
          <w:numId w:val="100"/>
        </w:numPr>
        <w:tabs>
          <w:tab w:val="left" w:pos="1241"/>
        </w:tabs>
        <w:spacing w:before="4" w:line="294" w:lineRule="exact"/>
        <w:ind w:left="1240" w:hanging="349"/>
        <w:rPr>
          <w:sz w:val="24"/>
        </w:rPr>
      </w:pPr>
      <w:r>
        <w:rPr>
          <w:sz w:val="24"/>
        </w:rPr>
        <w:t>Л.Н. Боголюбов, Н.И. Городецкая, Л.Ф. Иванова. Поурочные разработки к</w:t>
      </w:r>
      <w:r>
        <w:rPr>
          <w:spacing w:val="30"/>
          <w:sz w:val="24"/>
        </w:rPr>
        <w:t xml:space="preserve"> </w:t>
      </w:r>
      <w:r>
        <w:rPr>
          <w:sz w:val="24"/>
        </w:rPr>
        <w:t>учебнику</w:t>
      </w:r>
    </w:p>
    <w:p w:rsidR="004B1B16" w:rsidRDefault="004F40BB">
      <w:pPr>
        <w:pStyle w:val="a3"/>
        <w:spacing w:before="2" w:line="237" w:lineRule="auto"/>
        <w:ind w:left="1252" w:right="546" w:firstLine="0"/>
      </w:pPr>
      <w:r>
        <w:t>«Обществознание. 9 класс. ФГОС» под редакцией Л.Н. Боголюбова, Л.Ф. Ивановой. По- собие для учителей общеобразовательных организаций. М.: Просвещение.</w:t>
      </w:r>
    </w:p>
    <w:p w:rsidR="004B1B16" w:rsidRDefault="004B1B16">
      <w:pPr>
        <w:pStyle w:val="a3"/>
        <w:spacing w:before="5"/>
        <w:ind w:left="0" w:firstLine="0"/>
        <w:jc w:val="left"/>
        <w:rPr>
          <w:sz w:val="28"/>
        </w:rPr>
      </w:pPr>
    </w:p>
    <w:p w:rsidR="004B1B16" w:rsidRDefault="004F40BB">
      <w:pPr>
        <w:ind w:left="3909"/>
        <w:rPr>
          <w:b/>
          <w:sz w:val="24"/>
        </w:rPr>
      </w:pPr>
      <w:r>
        <w:rPr>
          <w:spacing w:val="-60"/>
          <w:sz w:val="24"/>
          <w:u w:val="thick"/>
        </w:rPr>
        <w:t xml:space="preserve"> </w:t>
      </w:r>
      <w:r>
        <w:rPr>
          <w:b/>
          <w:sz w:val="24"/>
          <w:u w:val="thick"/>
        </w:rPr>
        <w:t>Технические средства обучения.</w:t>
      </w:r>
    </w:p>
    <w:p w:rsidR="004B1B16" w:rsidRDefault="004F40BB" w:rsidP="006D0A5A">
      <w:pPr>
        <w:pStyle w:val="a5"/>
        <w:numPr>
          <w:ilvl w:val="0"/>
          <w:numId w:val="97"/>
        </w:numPr>
        <w:tabs>
          <w:tab w:val="left" w:pos="1241"/>
        </w:tabs>
        <w:spacing w:before="32"/>
        <w:ind w:hanging="349"/>
        <w:rPr>
          <w:sz w:val="24"/>
        </w:rPr>
      </w:pPr>
      <w:r>
        <w:rPr>
          <w:sz w:val="24"/>
        </w:rPr>
        <w:t>Персональный</w:t>
      </w:r>
      <w:r>
        <w:rPr>
          <w:spacing w:val="-2"/>
          <w:sz w:val="24"/>
        </w:rPr>
        <w:t xml:space="preserve"> </w:t>
      </w:r>
      <w:r>
        <w:rPr>
          <w:sz w:val="24"/>
        </w:rPr>
        <w:t>компьютер.</w:t>
      </w:r>
    </w:p>
    <w:p w:rsidR="004B1B16" w:rsidRDefault="004F40BB" w:rsidP="006D0A5A">
      <w:pPr>
        <w:pStyle w:val="a5"/>
        <w:numPr>
          <w:ilvl w:val="0"/>
          <w:numId w:val="97"/>
        </w:numPr>
        <w:tabs>
          <w:tab w:val="left" w:pos="1241"/>
        </w:tabs>
        <w:ind w:hanging="349"/>
        <w:rPr>
          <w:sz w:val="24"/>
        </w:rPr>
      </w:pPr>
      <w:r>
        <w:rPr>
          <w:sz w:val="24"/>
        </w:rPr>
        <w:t>Аудиоколонки</w:t>
      </w:r>
      <w:r>
        <w:rPr>
          <w:spacing w:val="-11"/>
          <w:sz w:val="24"/>
        </w:rPr>
        <w:t xml:space="preserve"> </w:t>
      </w:r>
      <w:r>
        <w:rPr>
          <w:sz w:val="24"/>
        </w:rPr>
        <w:t>.</w:t>
      </w:r>
    </w:p>
    <w:p w:rsidR="004B1B16" w:rsidRDefault="004F40BB" w:rsidP="006D0A5A">
      <w:pPr>
        <w:pStyle w:val="a5"/>
        <w:numPr>
          <w:ilvl w:val="0"/>
          <w:numId w:val="97"/>
        </w:numPr>
        <w:tabs>
          <w:tab w:val="left" w:pos="1241"/>
        </w:tabs>
        <w:ind w:hanging="349"/>
        <w:rPr>
          <w:sz w:val="24"/>
        </w:rPr>
      </w:pPr>
      <w:r>
        <w:rPr>
          <w:sz w:val="24"/>
        </w:rPr>
        <w:t>Видеопроектор.</w:t>
      </w:r>
    </w:p>
    <w:p w:rsidR="004B1B16" w:rsidRDefault="004F40BB" w:rsidP="006D0A5A">
      <w:pPr>
        <w:pStyle w:val="a5"/>
        <w:numPr>
          <w:ilvl w:val="0"/>
          <w:numId w:val="97"/>
        </w:numPr>
        <w:tabs>
          <w:tab w:val="left" w:pos="1241"/>
        </w:tabs>
        <w:spacing w:before="1"/>
        <w:ind w:hanging="349"/>
        <w:rPr>
          <w:sz w:val="24"/>
        </w:rPr>
      </w:pPr>
      <w:r>
        <w:rPr>
          <w:sz w:val="24"/>
        </w:rPr>
        <w:t>Принтер.</w:t>
      </w:r>
    </w:p>
    <w:p w:rsidR="004B1B16" w:rsidRDefault="004F40BB" w:rsidP="006D0A5A">
      <w:pPr>
        <w:pStyle w:val="a5"/>
        <w:numPr>
          <w:ilvl w:val="0"/>
          <w:numId w:val="97"/>
        </w:numPr>
        <w:tabs>
          <w:tab w:val="left" w:pos="1241"/>
        </w:tabs>
        <w:ind w:hanging="349"/>
        <w:rPr>
          <w:sz w:val="24"/>
        </w:rPr>
      </w:pPr>
      <w:r>
        <w:rPr>
          <w:sz w:val="24"/>
        </w:rPr>
        <w:t>Экран.</w:t>
      </w:r>
    </w:p>
    <w:p w:rsidR="004B1B16" w:rsidRDefault="004F40BB" w:rsidP="006D0A5A">
      <w:pPr>
        <w:pStyle w:val="a5"/>
        <w:numPr>
          <w:ilvl w:val="0"/>
          <w:numId w:val="97"/>
        </w:numPr>
        <w:tabs>
          <w:tab w:val="left" w:pos="1241"/>
        </w:tabs>
        <w:ind w:hanging="349"/>
        <w:rPr>
          <w:sz w:val="24"/>
        </w:rPr>
      </w:pPr>
      <w:r>
        <w:rPr>
          <w:sz w:val="24"/>
        </w:rPr>
        <w:t>Электронные приложения к</w:t>
      </w:r>
      <w:r>
        <w:rPr>
          <w:spacing w:val="4"/>
          <w:sz w:val="24"/>
        </w:rPr>
        <w:t xml:space="preserve"> </w:t>
      </w:r>
      <w:r>
        <w:rPr>
          <w:sz w:val="24"/>
        </w:rPr>
        <w:t>учебникам.</w:t>
      </w:r>
    </w:p>
    <w:p w:rsidR="004B1B16" w:rsidRDefault="004B1B16">
      <w:pPr>
        <w:pStyle w:val="a3"/>
        <w:spacing w:before="4"/>
        <w:ind w:left="0" w:firstLine="0"/>
        <w:jc w:val="left"/>
      </w:pPr>
    </w:p>
    <w:p w:rsidR="004B1B16" w:rsidRDefault="004F40BB" w:rsidP="006D0A5A">
      <w:pPr>
        <w:pStyle w:val="3"/>
        <w:numPr>
          <w:ilvl w:val="3"/>
          <w:numId w:val="104"/>
        </w:numPr>
        <w:tabs>
          <w:tab w:val="left" w:pos="2021"/>
        </w:tabs>
        <w:spacing w:line="240" w:lineRule="auto"/>
        <w:ind w:hanging="781"/>
        <w:jc w:val="both"/>
      </w:pPr>
      <w:bookmarkStart w:id="35" w:name="_bookmark33"/>
      <w:bookmarkEnd w:id="35"/>
      <w:r>
        <w:t>География</w:t>
      </w:r>
    </w:p>
    <w:p w:rsidR="004B1B16" w:rsidRDefault="004F40BB" w:rsidP="006D0A5A">
      <w:pPr>
        <w:pStyle w:val="a5"/>
        <w:numPr>
          <w:ilvl w:val="0"/>
          <w:numId w:val="96"/>
        </w:numPr>
        <w:tabs>
          <w:tab w:val="left" w:pos="1501"/>
        </w:tabs>
        <w:spacing w:line="274" w:lineRule="exact"/>
        <w:ind w:hanging="261"/>
        <w:jc w:val="both"/>
        <w:rPr>
          <w:b/>
          <w:sz w:val="24"/>
        </w:rPr>
      </w:pPr>
      <w:r>
        <w:rPr>
          <w:b/>
          <w:sz w:val="24"/>
        </w:rPr>
        <w:t>Пояснительная</w:t>
      </w:r>
      <w:r>
        <w:rPr>
          <w:b/>
          <w:spacing w:val="-3"/>
          <w:sz w:val="24"/>
        </w:rPr>
        <w:t xml:space="preserve"> </w:t>
      </w:r>
      <w:r>
        <w:rPr>
          <w:b/>
          <w:sz w:val="24"/>
        </w:rPr>
        <w:t>записка.</w:t>
      </w:r>
    </w:p>
    <w:p w:rsidR="004B1B16" w:rsidRDefault="004F40BB">
      <w:pPr>
        <w:pStyle w:val="a3"/>
        <w:ind w:right="541"/>
      </w:pPr>
      <w:r>
        <w:rPr>
          <w:b/>
        </w:rPr>
        <w:t xml:space="preserve">Целью </w:t>
      </w:r>
      <w:r>
        <w:t>изучения географии в основной школе является: развитие географических зна- ний, умений, опыта творческой деятельности и эмоционально-ценностного отношения к миру, необходимых для усвоения географии в средней школе и понимания закономерностей и проти- воречий развития географической оболочки</w:t>
      </w:r>
    </w:p>
    <w:p w:rsidR="004B1B16" w:rsidRDefault="004F40BB">
      <w:pPr>
        <w:ind w:left="532"/>
        <w:jc w:val="both"/>
        <w:rPr>
          <w:b/>
          <w:sz w:val="24"/>
        </w:rPr>
      </w:pPr>
      <w:r>
        <w:rPr>
          <w:sz w:val="24"/>
        </w:rPr>
        <w:t xml:space="preserve">Достижение этих целей обеспечивается решением </w:t>
      </w:r>
      <w:r>
        <w:rPr>
          <w:b/>
          <w:sz w:val="24"/>
        </w:rPr>
        <w:t>следующих задач:</w:t>
      </w:r>
    </w:p>
    <w:p w:rsidR="004B1B16" w:rsidRDefault="004F40BB" w:rsidP="006D0A5A">
      <w:pPr>
        <w:pStyle w:val="a5"/>
        <w:numPr>
          <w:ilvl w:val="0"/>
          <w:numId w:val="95"/>
        </w:numPr>
        <w:tabs>
          <w:tab w:val="left" w:pos="1177"/>
        </w:tabs>
        <w:spacing w:before="6" w:line="235" w:lineRule="auto"/>
        <w:ind w:right="555"/>
        <w:rPr>
          <w:sz w:val="24"/>
        </w:rPr>
      </w:pPr>
      <w:r>
        <w:rPr>
          <w:sz w:val="24"/>
        </w:rPr>
        <w:t>формирование представлений о единстве природы, объяснение простейших взаимосвязей процессов и явлений природы, ее</w:t>
      </w:r>
      <w:r>
        <w:rPr>
          <w:spacing w:val="-4"/>
          <w:sz w:val="24"/>
        </w:rPr>
        <w:t xml:space="preserve"> </w:t>
      </w:r>
      <w:r>
        <w:rPr>
          <w:sz w:val="24"/>
        </w:rPr>
        <w:t>частей;</w:t>
      </w:r>
    </w:p>
    <w:p w:rsidR="004B1B16" w:rsidRDefault="004F40BB" w:rsidP="006D0A5A">
      <w:pPr>
        <w:pStyle w:val="a5"/>
        <w:numPr>
          <w:ilvl w:val="0"/>
          <w:numId w:val="95"/>
        </w:numPr>
        <w:tabs>
          <w:tab w:val="left" w:pos="1177"/>
        </w:tabs>
        <w:spacing w:before="5"/>
        <w:ind w:right="552"/>
        <w:rPr>
          <w:sz w:val="24"/>
        </w:rPr>
      </w:pPr>
      <w:r>
        <w:rPr>
          <w:sz w:val="24"/>
        </w:rPr>
        <w:t>формирование представлений о структуре, развитии во времени и пространстве основных геосфер, об особенностях их взаимосвязи на планетарном, региональном и локальном уровнях;</w:t>
      </w:r>
    </w:p>
    <w:p w:rsidR="004B1B16" w:rsidRDefault="004F40BB" w:rsidP="006D0A5A">
      <w:pPr>
        <w:pStyle w:val="a5"/>
        <w:numPr>
          <w:ilvl w:val="0"/>
          <w:numId w:val="95"/>
        </w:numPr>
        <w:tabs>
          <w:tab w:val="left" w:pos="1177"/>
        </w:tabs>
        <w:spacing w:before="5" w:line="237" w:lineRule="auto"/>
        <w:ind w:right="549"/>
        <w:rPr>
          <w:sz w:val="24"/>
        </w:rPr>
      </w:pPr>
      <w:r>
        <w:rPr>
          <w:sz w:val="24"/>
        </w:rPr>
        <w:t xml:space="preserve">формирование основополагающих физико- географических знаний о природе Земли как целостной системе, составные части которой находятся в непрерывном развитии, о </w:t>
      </w:r>
      <w:r>
        <w:rPr>
          <w:spacing w:val="3"/>
          <w:sz w:val="24"/>
        </w:rPr>
        <w:t xml:space="preserve">гео- </w:t>
      </w:r>
      <w:r>
        <w:rPr>
          <w:sz w:val="24"/>
        </w:rPr>
        <w:t>графической зональности и поясности, единстве человека и природы, о необходимости сохранения природной среды как условия существования</w:t>
      </w:r>
      <w:r>
        <w:rPr>
          <w:spacing w:val="-8"/>
          <w:sz w:val="24"/>
        </w:rPr>
        <w:t xml:space="preserve"> </w:t>
      </w:r>
      <w:r>
        <w:rPr>
          <w:sz w:val="24"/>
        </w:rPr>
        <w:t>человечества;</w:t>
      </w:r>
    </w:p>
    <w:p w:rsidR="004B1B16" w:rsidRDefault="004F40BB" w:rsidP="006D0A5A">
      <w:pPr>
        <w:pStyle w:val="a5"/>
        <w:numPr>
          <w:ilvl w:val="0"/>
          <w:numId w:val="95"/>
        </w:numPr>
        <w:tabs>
          <w:tab w:val="left" w:pos="1177"/>
        </w:tabs>
        <w:spacing w:before="11" w:line="235" w:lineRule="auto"/>
        <w:ind w:right="541"/>
        <w:rPr>
          <w:sz w:val="24"/>
        </w:rPr>
      </w:pPr>
      <w:r>
        <w:rPr>
          <w:sz w:val="24"/>
        </w:rPr>
        <w:t>развитие представлений о разнообразии природы и сложности протекающих в не процес- сов;</w:t>
      </w:r>
    </w:p>
    <w:p w:rsidR="004B1B16" w:rsidRDefault="004F40BB" w:rsidP="006D0A5A">
      <w:pPr>
        <w:pStyle w:val="a5"/>
        <w:numPr>
          <w:ilvl w:val="0"/>
          <w:numId w:val="95"/>
        </w:numPr>
        <w:tabs>
          <w:tab w:val="left" w:pos="1177"/>
        </w:tabs>
        <w:spacing w:before="5"/>
        <w:ind w:right="546"/>
        <w:rPr>
          <w:sz w:val="24"/>
        </w:rPr>
      </w:pPr>
      <w:r>
        <w:rPr>
          <w:sz w:val="24"/>
        </w:rPr>
        <w:t>овладение основами картографической грамотности, элементарными практическими умениями применения простых приборов и инструментов для определения количествен- ных и качественных характеристик компонентов природы, проведения наблюдений за отдельными географическими объектами, процессами и явлениями и их изменениями в результате природных и антропогенных</w:t>
      </w:r>
      <w:r>
        <w:rPr>
          <w:spacing w:val="-2"/>
          <w:sz w:val="24"/>
        </w:rPr>
        <w:t xml:space="preserve"> </w:t>
      </w:r>
      <w:r>
        <w:rPr>
          <w:sz w:val="24"/>
        </w:rPr>
        <w:t>воздействий;</w:t>
      </w:r>
    </w:p>
    <w:p w:rsidR="004B1B16" w:rsidRDefault="004F40BB" w:rsidP="006D0A5A">
      <w:pPr>
        <w:pStyle w:val="a5"/>
        <w:numPr>
          <w:ilvl w:val="0"/>
          <w:numId w:val="95"/>
        </w:numPr>
        <w:tabs>
          <w:tab w:val="left" w:pos="1177"/>
        </w:tabs>
        <w:spacing w:before="5" w:line="237" w:lineRule="auto"/>
        <w:ind w:right="557"/>
        <w:rPr>
          <w:sz w:val="24"/>
        </w:rPr>
      </w:pPr>
      <w:r>
        <w:rPr>
          <w:sz w:val="24"/>
        </w:rPr>
        <w:t>приобретение представлений о месте географии в системе научных знаний и ее роли в освоении человеком планеты, о результатах выдающихся путешествий и географических открытий;</w:t>
      </w:r>
    </w:p>
    <w:p w:rsidR="004B1B16" w:rsidRDefault="004B1B16">
      <w:pPr>
        <w:spacing w:line="237" w:lineRule="auto"/>
        <w:jc w:val="both"/>
        <w:rPr>
          <w:sz w:val="24"/>
        </w:rPr>
        <w:sectPr w:rsidR="004B1B16">
          <w:pgSz w:w="11910" w:h="16840"/>
          <w:pgMar w:top="760" w:right="580" w:bottom="1140" w:left="320" w:header="0" w:footer="878" w:gutter="0"/>
          <w:cols w:space="720"/>
        </w:sectPr>
      </w:pPr>
    </w:p>
    <w:p w:rsidR="004B1B16" w:rsidRDefault="004F40BB" w:rsidP="006D0A5A">
      <w:pPr>
        <w:pStyle w:val="a5"/>
        <w:numPr>
          <w:ilvl w:val="0"/>
          <w:numId w:val="95"/>
        </w:numPr>
        <w:tabs>
          <w:tab w:val="left" w:pos="1177"/>
        </w:tabs>
        <w:spacing w:before="73" w:line="237" w:lineRule="auto"/>
        <w:ind w:right="550"/>
        <w:rPr>
          <w:sz w:val="24"/>
        </w:rPr>
      </w:pPr>
      <w:r>
        <w:rPr>
          <w:sz w:val="24"/>
        </w:rPr>
        <w:lastRenderedPageBreak/>
        <w:t>формирование экологического взгляда на географическую информацию, развитие пони- мания воздействия человека на состояние природы и следствий взаимодействия природы и</w:t>
      </w:r>
      <w:r>
        <w:rPr>
          <w:spacing w:val="-1"/>
          <w:sz w:val="24"/>
        </w:rPr>
        <w:t xml:space="preserve"> </w:t>
      </w:r>
      <w:r>
        <w:rPr>
          <w:sz w:val="24"/>
        </w:rPr>
        <w:t>человека;</w:t>
      </w:r>
    </w:p>
    <w:p w:rsidR="004B1B16" w:rsidRDefault="004F40BB" w:rsidP="006D0A5A">
      <w:pPr>
        <w:pStyle w:val="a5"/>
        <w:numPr>
          <w:ilvl w:val="0"/>
          <w:numId w:val="95"/>
        </w:numPr>
        <w:tabs>
          <w:tab w:val="left" w:pos="1177"/>
        </w:tabs>
        <w:spacing w:before="4"/>
        <w:ind w:right="546"/>
        <w:rPr>
          <w:sz w:val="24"/>
        </w:rPr>
      </w:pPr>
      <w:r>
        <w:rPr>
          <w:sz w:val="24"/>
        </w:rPr>
        <w:t>формирование умений описывать и объяснять разнообразные физико- географические явления, навыков применения приобретенных географических знаний и повседневной жизни для оценки последствий своих действий по отношению к окружающей среде, уровня безопасности окружающей среды и адаптации к условиям проживания на кон- кретной</w:t>
      </w:r>
      <w:r>
        <w:rPr>
          <w:spacing w:val="-2"/>
          <w:sz w:val="24"/>
        </w:rPr>
        <w:t xml:space="preserve"> </w:t>
      </w:r>
      <w:r>
        <w:rPr>
          <w:sz w:val="24"/>
        </w:rPr>
        <w:t>территории.</w:t>
      </w:r>
    </w:p>
    <w:p w:rsidR="004B1B16" w:rsidRDefault="004F40BB" w:rsidP="006D0A5A">
      <w:pPr>
        <w:pStyle w:val="3"/>
        <w:numPr>
          <w:ilvl w:val="0"/>
          <w:numId w:val="96"/>
        </w:numPr>
        <w:tabs>
          <w:tab w:val="left" w:pos="1501"/>
        </w:tabs>
        <w:ind w:hanging="261"/>
        <w:jc w:val="both"/>
      </w:pPr>
      <w:r>
        <w:t>Общая характеристика учебного предмета,</w:t>
      </w:r>
      <w:r>
        <w:rPr>
          <w:spacing w:val="-10"/>
        </w:rPr>
        <w:t xml:space="preserve"> </w:t>
      </w:r>
      <w:r>
        <w:t>курса.</w:t>
      </w:r>
    </w:p>
    <w:p w:rsidR="004B1B16" w:rsidRDefault="004F40BB">
      <w:pPr>
        <w:pStyle w:val="a3"/>
        <w:ind w:right="541"/>
      </w:pPr>
      <w:r>
        <w:t>Географическое образование в основной школе обеспечивает формирование картогра- 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 ских процессов и явлений, адаптации к условиям окружающей среды и обеспечения безопасно- 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 тодами решения различных теоретических и практических задач, умениями формулировать ги- потезы, конструировать, проводить наблюдения, оценивать и анализировать полученные ре- зультаты, сопоставлять их с объективными реалиями жизни.</w:t>
      </w:r>
    </w:p>
    <w:p w:rsidR="004B1B16" w:rsidRDefault="004F40BB">
      <w:pPr>
        <w:pStyle w:val="a3"/>
        <w:ind w:right="544"/>
      </w:pPr>
      <w:r>
        <w:t>География синтезирует элементы общественно-научного и естественно - научного зна- ния, поэтому содержание учебного предмета «География» насыщенно экологическими, этно- графическими, социальными, экономическими аспектами, необходимыми для развития пред- ставлений о взаимосвязи естественных и общественных дисциплин, природы и общества в це- 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4B1B16" w:rsidRDefault="004F40BB">
      <w:pPr>
        <w:pStyle w:val="a3"/>
        <w:ind w:right="554"/>
      </w:pPr>
      <w: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 ченные результаты, представлять и научно аргументировать полученные выводы.</w:t>
      </w:r>
    </w:p>
    <w:p w:rsidR="004B1B16" w:rsidRDefault="004F40BB">
      <w:pPr>
        <w:pStyle w:val="a3"/>
        <w:spacing w:before="1"/>
        <w:ind w:right="550"/>
      </w:pPr>
      <w:r>
        <w:t>Изучение предмета «География» в части формирования у обучающихся научного миро- 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
    <w:p w:rsidR="004B1B16" w:rsidRDefault="004F40BB">
      <w:pPr>
        <w:pStyle w:val="a3"/>
        <w:ind w:right="545" w:firstLine="0"/>
      </w:pPr>
      <w:r>
        <w:t>«Физика», «Химия», «Биология», «Математика», «Экология», «Основы безопасности жизнеде- ятельности», «История», «Русский язык», «Литература» и др.</w:t>
      </w:r>
    </w:p>
    <w:p w:rsidR="004B1B16" w:rsidRDefault="004B1B16">
      <w:pPr>
        <w:pStyle w:val="a3"/>
        <w:spacing w:before="4"/>
        <w:ind w:left="0" w:firstLine="0"/>
        <w:jc w:val="left"/>
      </w:pPr>
    </w:p>
    <w:p w:rsidR="004B1B16" w:rsidRDefault="004F40BB" w:rsidP="006D0A5A">
      <w:pPr>
        <w:pStyle w:val="3"/>
        <w:numPr>
          <w:ilvl w:val="0"/>
          <w:numId w:val="96"/>
        </w:numPr>
        <w:tabs>
          <w:tab w:val="left" w:pos="1501"/>
        </w:tabs>
        <w:ind w:hanging="261"/>
      </w:pPr>
      <w:r>
        <w:t>Описание места учебного предмета, курса в учебном</w:t>
      </w:r>
      <w:r>
        <w:rPr>
          <w:spacing w:val="-14"/>
        </w:rPr>
        <w:t xml:space="preserve"> </w:t>
      </w:r>
      <w:r>
        <w:t>плане.</w:t>
      </w:r>
    </w:p>
    <w:p w:rsidR="004B1B16" w:rsidRDefault="004F40BB">
      <w:pPr>
        <w:pStyle w:val="a3"/>
        <w:ind w:right="545"/>
        <w:jc w:val="left"/>
      </w:pPr>
      <w:r>
        <w:t>В соответствии с требованиями Федерального государственного образовательного стан- дарта основного общего образования предмет «География» входит в состав предметной области</w:t>
      </w:r>
    </w:p>
    <w:p w:rsidR="004B1B16" w:rsidRDefault="004F40BB">
      <w:pPr>
        <w:pStyle w:val="a3"/>
        <w:spacing w:after="7"/>
        <w:ind w:firstLine="0"/>
        <w:jc w:val="left"/>
      </w:pPr>
      <w:r>
        <w:t>«Общественно- научные предметы» учебного плана.</w:t>
      </w: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
        <w:gridCol w:w="3034"/>
        <w:gridCol w:w="2057"/>
        <w:gridCol w:w="2074"/>
        <w:gridCol w:w="2030"/>
      </w:tblGrid>
      <w:tr w:rsidR="004B1B16">
        <w:trPr>
          <w:trHeight w:val="553"/>
        </w:trPr>
        <w:tc>
          <w:tcPr>
            <w:tcW w:w="949" w:type="dxa"/>
            <w:vMerge w:val="restart"/>
          </w:tcPr>
          <w:p w:rsidR="004B1B16" w:rsidRDefault="004F40BB">
            <w:pPr>
              <w:pStyle w:val="TableParagraph"/>
              <w:spacing w:line="275" w:lineRule="exact"/>
              <w:ind w:left="107"/>
              <w:rPr>
                <w:b/>
                <w:sz w:val="24"/>
              </w:rPr>
            </w:pPr>
            <w:r>
              <w:rPr>
                <w:b/>
                <w:sz w:val="24"/>
              </w:rPr>
              <w:t>Класс</w:t>
            </w:r>
          </w:p>
        </w:tc>
        <w:tc>
          <w:tcPr>
            <w:tcW w:w="3034" w:type="dxa"/>
            <w:vMerge w:val="restart"/>
          </w:tcPr>
          <w:p w:rsidR="004B1B16" w:rsidRDefault="004F40BB">
            <w:pPr>
              <w:pStyle w:val="TableParagraph"/>
              <w:spacing w:line="275" w:lineRule="exact"/>
              <w:ind w:left="106"/>
              <w:rPr>
                <w:b/>
                <w:sz w:val="24"/>
              </w:rPr>
            </w:pPr>
            <w:r>
              <w:rPr>
                <w:b/>
                <w:sz w:val="24"/>
              </w:rPr>
              <w:t>Название учебного курса</w:t>
            </w:r>
          </w:p>
        </w:tc>
        <w:tc>
          <w:tcPr>
            <w:tcW w:w="4131" w:type="dxa"/>
            <w:gridSpan w:val="2"/>
          </w:tcPr>
          <w:p w:rsidR="004B1B16" w:rsidRDefault="004F40BB">
            <w:pPr>
              <w:pStyle w:val="TableParagraph"/>
              <w:tabs>
                <w:tab w:val="left" w:pos="1591"/>
                <w:tab w:val="left" w:pos="2411"/>
                <w:tab w:val="left" w:pos="2750"/>
                <w:tab w:val="left" w:pos="3753"/>
              </w:tabs>
              <w:spacing w:before="2" w:line="276" w:lineRule="exact"/>
              <w:ind w:left="105" w:right="105"/>
              <w:rPr>
                <w:b/>
                <w:sz w:val="24"/>
              </w:rPr>
            </w:pPr>
            <w:r>
              <w:rPr>
                <w:b/>
                <w:sz w:val="24"/>
              </w:rPr>
              <w:t>Количество</w:t>
            </w:r>
            <w:r>
              <w:rPr>
                <w:b/>
                <w:sz w:val="24"/>
              </w:rPr>
              <w:tab/>
              <w:t>часов</w:t>
            </w:r>
            <w:r>
              <w:rPr>
                <w:b/>
                <w:sz w:val="24"/>
              </w:rPr>
              <w:tab/>
              <w:t>в</w:t>
            </w:r>
            <w:r>
              <w:rPr>
                <w:b/>
                <w:sz w:val="24"/>
              </w:rPr>
              <w:tab/>
              <w:t>неделю</w:t>
            </w:r>
            <w:r>
              <w:rPr>
                <w:b/>
                <w:sz w:val="24"/>
              </w:rPr>
              <w:tab/>
            </w:r>
            <w:r>
              <w:rPr>
                <w:b/>
                <w:spacing w:val="-9"/>
                <w:sz w:val="24"/>
              </w:rPr>
              <w:t xml:space="preserve">по </w:t>
            </w:r>
            <w:r>
              <w:rPr>
                <w:b/>
                <w:sz w:val="24"/>
              </w:rPr>
              <w:t>учебному</w:t>
            </w:r>
            <w:r>
              <w:rPr>
                <w:b/>
                <w:spacing w:val="-1"/>
                <w:sz w:val="24"/>
              </w:rPr>
              <w:t xml:space="preserve"> </w:t>
            </w:r>
            <w:r>
              <w:rPr>
                <w:b/>
                <w:sz w:val="24"/>
              </w:rPr>
              <w:t>плану</w:t>
            </w:r>
          </w:p>
        </w:tc>
        <w:tc>
          <w:tcPr>
            <w:tcW w:w="2030" w:type="dxa"/>
            <w:vMerge w:val="restart"/>
          </w:tcPr>
          <w:p w:rsidR="004B1B16" w:rsidRDefault="004F40BB">
            <w:pPr>
              <w:pStyle w:val="TableParagraph"/>
              <w:ind w:left="100"/>
              <w:rPr>
                <w:b/>
                <w:sz w:val="24"/>
              </w:rPr>
            </w:pPr>
            <w:r>
              <w:rPr>
                <w:b/>
                <w:sz w:val="24"/>
              </w:rPr>
              <w:t>Количество ча- сов в год</w:t>
            </w:r>
          </w:p>
        </w:tc>
      </w:tr>
      <w:tr w:rsidR="004B1B16">
        <w:trPr>
          <w:trHeight w:val="1010"/>
        </w:trPr>
        <w:tc>
          <w:tcPr>
            <w:tcW w:w="949" w:type="dxa"/>
            <w:vMerge/>
            <w:tcBorders>
              <w:top w:val="nil"/>
            </w:tcBorders>
          </w:tcPr>
          <w:p w:rsidR="004B1B16" w:rsidRDefault="004B1B16">
            <w:pPr>
              <w:rPr>
                <w:sz w:val="2"/>
                <w:szCs w:val="2"/>
              </w:rPr>
            </w:pPr>
          </w:p>
        </w:tc>
        <w:tc>
          <w:tcPr>
            <w:tcW w:w="3034" w:type="dxa"/>
            <w:vMerge/>
            <w:tcBorders>
              <w:top w:val="nil"/>
            </w:tcBorders>
          </w:tcPr>
          <w:p w:rsidR="004B1B16" w:rsidRDefault="004B1B16">
            <w:pPr>
              <w:rPr>
                <w:sz w:val="2"/>
                <w:szCs w:val="2"/>
              </w:rPr>
            </w:pPr>
          </w:p>
        </w:tc>
        <w:tc>
          <w:tcPr>
            <w:tcW w:w="2057" w:type="dxa"/>
          </w:tcPr>
          <w:p w:rsidR="004B1B16" w:rsidRDefault="004F40BB">
            <w:pPr>
              <w:pStyle w:val="TableParagraph"/>
              <w:ind w:left="105" w:right="394"/>
              <w:rPr>
                <w:b/>
                <w:sz w:val="24"/>
              </w:rPr>
            </w:pPr>
            <w:r>
              <w:rPr>
                <w:b/>
                <w:sz w:val="24"/>
              </w:rPr>
              <w:t>Обязательная часть</w:t>
            </w:r>
          </w:p>
        </w:tc>
        <w:tc>
          <w:tcPr>
            <w:tcW w:w="2074" w:type="dxa"/>
          </w:tcPr>
          <w:p w:rsidR="004B1B16" w:rsidRDefault="004F40BB">
            <w:pPr>
              <w:pStyle w:val="TableParagraph"/>
              <w:ind w:left="101" w:right="107"/>
              <w:jc w:val="both"/>
              <w:rPr>
                <w:b/>
              </w:rPr>
            </w:pPr>
            <w:r>
              <w:rPr>
                <w:b/>
              </w:rPr>
              <w:t>Часть, формируе- мая участниками образовательных</w:t>
            </w:r>
          </w:p>
          <w:p w:rsidR="004B1B16" w:rsidRDefault="004F40BB">
            <w:pPr>
              <w:pStyle w:val="TableParagraph"/>
              <w:spacing w:line="232" w:lineRule="exact"/>
              <w:ind w:left="101"/>
              <w:rPr>
                <w:b/>
              </w:rPr>
            </w:pPr>
            <w:r>
              <w:rPr>
                <w:b/>
              </w:rPr>
              <w:t>отношений</w:t>
            </w:r>
          </w:p>
        </w:tc>
        <w:tc>
          <w:tcPr>
            <w:tcW w:w="2030" w:type="dxa"/>
            <w:vMerge/>
            <w:tcBorders>
              <w:top w:val="nil"/>
            </w:tcBorders>
          </w:tcPr>
          <w:p w:rsidR="004B1B16" w:rsidRDefault="004B1B16">
            <w:pPr>
              <w:rPr>
                <w:sz w:val="2"/>
                <w:szCs w:val="2"/>
              </w:rPr>
            </w:pPr>
          </w:p>
        </w:tc>
      </w:tr>
      <w:tr w:rsidR="004B1B16">
        <w:trPr>
          <w:trHeight w:val="278"/>
        </w:trPr>
        <w:tc>
          <w:tcPr>
            <w:tcW w:w="949" w:type="dxa"/>
          </w:tcPr>
          <w:p w:rsidR="004B1B16" w:rsidRDefault="004F40BB">
            <w:pPr>
              <w:pStyle w:val="TableParagraph"/>
              <w:spacing w:line="259" w:lineRule="exact"/>
              <w:ind w:left="107"/>
              <w:rPr>
                <w:sz w:val="24"/>
              </w:rPr>
            </w:pPr>
            <w:r>
              <w:rPr>
                <w:sz w:val="24"/>
              </w:rPr>
              <w:t>5</w:t>
            </w:r>
          </w:p>
        </w:tc>
        <w:tc>
          <w:tcPr>
            <w:tcW w:w="3034" w:type="dxa"/>
          </w:tcPr>
          <w:p w:rsidR="004B1B16" w:rsidRDefault="004F40BB">
            <w:pPr>
              <w:pStyle w:val="TableParagraph"/>
              <w:spacing w:line="259" w:lineRule="exact"/>
              <w:ind w:left="106"/>
              <w:rPr>
                <w:sz w:val="24"/>
              </w:rPr>
            </w:pPr>
            <w:r>
              <w:rPr>
                <w:sz w:val="24"/>
              </w:rPr>
              <w:t>География</w:t>
            </w:r>
          </w:p>
        </w:tc>
        <w:tc>
          <w:tcPr>
            <w:tcW w:w="2057" w:type="dxa"/>
          </w:tcPr>
          <w:p w:rsidR="004B1B16" w:rsidRDefault="004F40BB">
            <w:pPr>
              <w:pStyle w:val="TableParagraph"/>
              <w:spacing w:line="259" w:lineRule="exact"/>
              <w:ind w:left="105"/>
              <w:rPr>
                <w:sz w:val="24"/>
              </w:rPr>
            </w:pPr>
            <w:r>
              <w:rPr>
                <w:sz w:val="24"/>
              </w:rPr>
              <w:t>1</w:t>
            </w:r>
          </w:p>
        </w:tc>
        <w:tc>
          <w:tcPr>
            <w:tcW w:w="2074" w:type="dxa"/>
          </w:tcPr>
          <w:p w:rsidR="004B1B16" w:rsidRDefault="004B1B16">
            <w:pPr>
              <w:pStyle w:val="TableParagraph"/>
              <w:rPr>
                <w:sz w:val="20"/>
              </w:rPr>
            </w:pPr>
          </w:p>
        </w:tc>
        <w:tc>
          <w:tcPr>
            <w:tcW w:w="2030" w:type="dxa"/>
          </w:tcPr>
          <w:p w:rsidR="004B1B16" w:rsidRDefault="004F40BB">
            <w:pPr>
              <w:pStyle w:val="TableParagraph"/>
              <w:spacing w:line="259" w:lineRule="exact"/>
              <w:ind w:left="100"/>
              <w:rPr>
                <w:sz w:val="24"/>
              </w:rPr>
            </w:pPr>
            <w:r>
              <w:rPr>
                <w:sz w:val="24"/>
              </w:rPr>
              <w:t>35</w:t>
            </w:r>
          </w:p>
        </w:tc>
      </w:tr>
      <w:tr w:rsidR="004B1B16">
        <w:trPr>
          <w:trHeight w:val="273"/>
        </w:trPr>
        <w:tc>
          <w:tcPr>
            <w:tcW w:w="949" w:type="dxa"/>
          </w:tcPr>
          <w:p w:rsidR="004B1B16" w:rsidRDefault="004F40BB">
            <w:pPr>
              <w:pStyle w:val="TableParagraph"/>
              <w:spacing w:line="254" w:lineRule="exact"/>
              <w:ind w:left="107"/>
              <w:rPr>
                <w:sz w:val="24"/>
              </w:rPr>
            </w:pPr>
            <w:r>
              <w:rPr>
                <w:sz w:val="24"/>
              </w:rPr>
              <w:t>6</w:t>
            </w:r>
          </w:p>
        </w:tc>
        <w:tc>
          <w:tcPr>
            <w:tcW w:w="3034" w:type="dxa"/>
          </w:tcPr>
          <w:p w:rsidR="004B1B16" w:rsidRDefault="004F40BB">
            <w:pPr>
              <w:pStyle w:val="TableParagraph"/>
              <w:spacing w:line="254" w:lineRule="exact"/>
              <w:ind w:left="106"/>
              <w:rPr>
                <w:sz w:val="24"/>
              </w:rPr>
            </w:pPr>
            <w:r>
              <w:rPr>
                <w:sz w:val="24"/>
              </w:rPr>
              <w:t>География</w:t>
            </w:r>
          </w:p>
        </w:tc>
        <w:tc>
          <w:tcPr>
            <w:tcW w:w="2057" w:type="dxa"/>
          </w:tcPr>
          <w:p w:rsidR="004B1B16" w:rsidRDefault="004F40BB">
            <w:pPr>
              <w:pStyle w:val="TableParagraph"/>
              <w:spacing w:line="254" w:lineRule="exact"/>
              <w:ind w:left="105"/>
              <w:rPr>
                <w:sz w:val="24"/>
              </w:rPr>
            </w:pPr>
            <w:r>
              <w:rPr>
                <w:sz w:val="24"/>
              </w:rPr>
              <w:t>1</w:t>
            </w:r>
          </w:p>
        </w:tc>
        <w:tc>
          <w:tcPr>
            <w:tcW w:w="2074" w:type="dxa"/>
          </w:tcPr>
          <w:p w:rsidR="004B1B16" w:rsidRDefault="004B1B16">
            <w:pPr>
              <w:pStyle w:val="TableParagraph"/>
              <w:rPr>
                <w:sz w:val="20"/>
              </w:rPr>
            </w:pPr>
          </w:p>
        </w:tc>
        <w:tc>
          <w:tcPr>
            <w:tcW w:w="2030" w:type="dxa"/>
          </w:tcPr>
          <w:p w:rsidR="004B1B16" w:rsidRDefault="004F40BB">
            <w:pPr>
              <w:pStyle w:val="TableParagraph"/>
              <w:spacing w:line="254" w:lineRule="exact"/>
              <w:ind w:left="100"/>
              <w:rPr>
                <w:sz w:val="24"/>
              </w:rPr>
            </w:pPr>
            <w:r>
              <w:rPr>
                <w:sz w:val="24"/>
              </w:rPr>
              <w:t>35</w:t>
            </w:r>
          </w:p>
        </w:tc>
      </w:tr>
      <w:tr w:rsidR="004B1B16">
        <w:trPr>
          <w:trHeight w:val="278"/>
        </w:trPr>
        <w:tc>
          <w:tcPr>
            <w:tcW w:w="949" w:type="dxa"/>
          </w:tcPr>
          <w:p w:rsidR="004B1B16" w:rsidRDefault="004F40BB">
            <w:pPr>
              <w:pStyle w:val="TableParagraph"/>
              <w:spacing w:line="258" w:lineRule="exact"/>
              <w:ind w:left="107"/>
              <w:rPr>
                <w:sz w:val="24"/>
              </w:rPr>
            </w:pPr>
            <w:r>
              <w:rPr>
                <w:sz w:val="24"/>
              </w:rPr>
              <w:t>7</w:t>
            </w:r>
          </w:p>
        </w:tc>
        <w:tc>
          <w:tcPr>
            <w:tcW w:w="3034" w:type="dxa"/>
          </w:tcPr>
          <w:p w:rsidR="004B1B16" w:rsidRDefault="004F40BB">
            <w:pPr>
              <w:pStyle w:val="TableParagraph"/>
              <w:spacing w:line="258" w:lineRule="exact"/>
              <w:ind w:left="106"/>
              <w:rPr>
                <w:sz w:val="24"/>
              </w:rPr>
            </w:pPr>
            <w:r>
              <w:rPr>
                <w:sz w:val="24"/>
              </w:rPr>
              <w:t>География</w:t>
            </w:r>
          </w:p>
        </w:tc>
        <w:tc>
          <w:tcPr>
            <w:tcW w:w="2057" w:type="dxa"/>
          </w:tcPr>
          <w:p w:rsidR="004B1B16" w:rsidRDefault="004F40BB">
            <w:pPr>
              <w:pStyle w:val="TableParagraph"/>
              <w:spacing w:line="258" w:lineRule="exact"/>
              <w:ind w:left="105"/>
              <w:rPr>
                <w:sz w:val="24"/>
              </w:rPr>
            </w:pPr>
            <w:r>
              <w:rPr>
                <w:sz w:val="24"/>
              </w:rPr>
              <w:t>2</w:t>
            </w:r>
          </w:p>
        </w:tc>
        <w:tc>
          <w:tcPr>
            <w:tcW w:w="2074" w:type="dxa"/>
          </w:tcPr>
          <w:p w:rsidR="004B1B16" w:rsidRDefault="004B1B16">
            <w:pPr>
              <w:pStyle w:val="TableParagraph"/>
              <w:rPr>
                <w:sz w:val="20"/>
              </w:rPr>
            </w:pPr>
          </w:p>
        </w:tc>
        <w:tc>
          <w:tcPr>
            <w:tcW w:w="2030" w:type="dxa"/>
          </w:tcPr>
          <w:p w:rsidR="004B1B16" w:rsidRDefault="004F40BB">
            <w:pPr>
              <w:pStyle w:val="TableParagraph"/>
              <w:spacing w:line="258" w:lineRule="exact"/>
              <w:ind w:left="100"/>
              <w:rPr>
                <w:sz w:val="24"/>
              </w:rPr>
            </w:pPr>
            <w:r>
              <w:rPr>
                <w:sz w:val="24"/>
              </w:rPr>
              <w:t>70</w:t>
            </w:r>
          </w:p>
        </w:tc>
      </w:tr>
      <w:tr w:rsidR="004B1B16">
        <w:trPr>
          <w:trHeight w:val="274"/>
        </w:trPr>
        <w:tc>
          <w:tcPr>
            <w:tcW w:w="949" w:type="dxa"/>
          </w:tcPr>
          <w:p w:rsidR="004B1B16" w:rsidRDefault="004F40BB">
            <w:pPr>
              <w:pStyle w:val="TableParagraph"/>
              <w:spacing w:line="254" w:lineRule="exact"/>
              <w:ind w:left="107"/>
              <w:rPr>
                <w:sz w:val="24"/>
              </w:rPr>
            </w:pPr>
            <w:r>
              <w:rPr>
                <w:sz w:val="24"/>
              </w:rPr>
              <w:t>8</w:t>
            </w:r>
          </w:p>
        </w:tc>
        <w:tc>
          <w:tcPr>
            <w:tcW w:w="3034" w:type="dxa"/>
          </w:tcPr>
          <w:p w:rsidR="004B1B16" w:rsidRDefault="004F40BB">
            <w:pPr>
              <w:pStyle w:val="TableParagraph"/>
              <w:spacing w:line="254" w:lineRule="exact"/>
              <w:ind w:left="106"/>
              <w:rPr>
                <w:sz w:val="24"/>
              </w:rPr>
            </w:pPr>
            <w:r>
              <w:rPr>
                <w:sz w:val="24"/>
              </w:rPr>
              <w:t>География</w:t>
            </w:r>
          </w:p>
        </w:tc>
        <w:tc>
          <w:tcPr>
            <w:tcW w:w="2057" w:type="dxa"/>
          </w:tcPr>
          <w:p w:rsidR="004B1B16" w:rsidRDefault="004F40BB">
            <w:pPr>
              <w:pStyle w:val="TableParagraph"/>
              <w:spacing w:line="254" w:lineRule="exact"/>
              <w:ind w:left="105"/>
              <w:rPr>
                <w:sz w:val="24"/>
              </w:rPr>
            </w:pPr>
            <w:r>
              <w:rPr>
                <w:sz w:val="24"/>
              </w:rPr>
              <w:t>2</w:t>
            </w:r>
          </w:p>
        </w:tc>
        <w:tc>
          <w:tcPr>
            <w:tcW w:w="2074" w:type="dxa"/>
          </w:tcPr>
          <w:p w:rsidR="004B1B16" w:rsidRDefault="004B1B16">
            <w:pPr>
              <w:pStyle w:val="TableParagraph"/>
              <w:rPr>
                <w:sz w:val="20"/>
              </w:rPr>
            </w:pPr>
          </w:p>
        </w:tc>
        <w:tc>
          <w:tcPr>
            <w:tcW w:w="2030" w:type="dxa"/>
          </w:tcPr>
          <w:p w:rsidR="004B1B16" w:rsidRDefault="004F40BB">
            <w:pPr>
              <w:pStyle w:val="TableParagraph"/>
              <w:spacing w:line="254" w:lineRule="exact"/>
              <w:ind w:left="100"/>
              <w:rPr>
                <w:sz w:val="24"/>
              </w:rPr>
            </w:pPr>
            <w:r>
              <w:rPr>
                <w:sz w:val="24"/>
              </w:rPr>
              <w:t>70</w:t>
            </w:r>
          </w:p>
        </w:tc>
      </w:tr>
      <w:tr w:rsidR="004B1B16">
        <w:trPr>
          <w:trHeight w:val="273"/>
        </w:trPr>
        <w:tc>
          <w:tcPr>
            <w:tcW w:w="949" w:type="dxa"/>
          </w:tcPr>
          <w:p w:rsidR="004B1B16" w:rsidRDefault="004F40BB">
            <w:pPr>
              <w:pStyle w:val="TableParagraph"/>
              <w:spacing w:line="254" w:lineRule="exact"/>
              <w:ind w:left="107"/>
              <w:rPr>
                <w:sz w:val="24"/>
              </w:rPr>
            </w:pPr>
            <w:r>
              <w:rPr>
                <w:sz w:val="24"/>
              </w:rPr>
              <w:t>9</w:t>
            </w:r>
          </w:p>
        </w:tc>
        <w:tc>
          <w:tcPr>
            <w:tcW w:w="3034" w:type="dxa"/>
          </w:tcPr>
          <w:p w:rsidR="004B1B16" w:rsidRDefault="004F40BB">
            <w:pPr>
              <w:pStyle w:val="TableParagraph"/>
              <w:spacing w:line="254" w:lineRule="exact"/>
              <w:ind w:left="106"/>
              <w:rPr>
                <w:sz w:val="24"/>
              </w:rPr>
            </w:pPr>
            <w:r>
              <w:rPr>
                <w:sz w:val="24"/>
              </w:rPr>
              <w:t>География</w:t>
            </w:r>
          </w:p>
        </w:tc>
        <w:tc>
          <w:tcPr>
            <w:tcW w:w="2057" w:type="dxa"/>
          </w:tcPr>
          <w:p w:rsidR="004B1B16" w:rsidRDefault="004F40BB">
            <w:pPr>
              <w:pStyle w:val="TableParagraph"/>
              <w:spacing w:line="254" w:lineRule="exact"/>
              <w:ind w:left="105"/>
              <w:rPr>
                <w:sz w:val="24"/>
              </w:rPr>
            </w:pPr>
            <w:r>
              <w:rPr>
                <w:sz w:val="24"/>
              </w:rPr>
              <w:t>2</w:t>
            </w:r>
          </w:p>
        </w:tc>
        <w:tc>
          <w:tcPr>
            <w:tcW w:w="2074" w:type="dxa"/>
          </w:tcPr>
          <w:p w:rsidR="004B1B16" w:rsidRDefault="004B1B16">
            <w:pPr>
              <w:pStyle w:val="TableParagraph"/>
              <w:rPr>
                <w:sz w:val="20"/>
              </w:rPr>
            </w:pPr>
          </w:p>
        </w:tc>
        <w:tc>
          <w:tcPr>
            <w:tcW w:w="2030" w:type="dxa"/>
          </w:tcPr>
          <w:p w:rsidR="004B1B16" w:rsidRDefault="004F40BB">
            <w:pPr>
              <w:pStyle w:val="TableParagraph"/>
              <w:spacing w:line="254" w:lineRule="exact"/>
              <w:ind w:left="100"/>
              <w:rPr>
                <w:sz w:val="24"/>
              </w:rPr>
            </w:pPr>
            <w:r>
              <w:rPr>
                <w:sz w:val="24"/>
              </w:rPr>
              <w:t>70</w:t>
            </w:r>
          </w:p>
        </w:tc>
      </w:tr>
    </w:tbl>
    <w:p w:rsidR="004B1B16" w:rsidRDefault="004B1B16">
      <w:pPr>
        <w:spacing w:line="254" w:lineRule="exact"/>
        <w:rPr>
          <w:sz w:val="24"/>
        </w:rPr>
        <w:sectPr w:rsidR="004B1B16">
          <w:pgSz w:w="11910" w:h="16840"/>
          <w:pgMar w:top="760" w:right="580" w:bottom="1140" w:left="320" w:header="0" w:footer="878" w:gutter="0"/>
          <w:cols w:space="720"/>
        </w:sectPr>
      </w:pPr>
    </w:p>
    <w:p w:rsidR="004B1B16" w:rsidRDefault="004F40BB" w:rsidP="006D0A5A">
      <w:pPr>
        <w:pStyle w:val="3"/>
        <w:numPr>
          <w:ilvl w:val="0"/>
          <w:numId w:val="96"/>
        </w:numPr>
        <w:tabs>
          <w:tab w:val="left" w:pos="1537"/>
        </w:tabs>
        <w:spacing w:before="72" w:line="240" w:lineRule="auto"/>
        <w:ind w:left="532" w:right="566" w:firstLine="708"/>
      </w:pPr>
      <w:r>
        <w:lastRenderedPageBreak/>
        <w:t>Личностные, метапредметные и предметные результаты освоения конкретного учебного предмета,</w:t>
      </w:r>
      <w:r>
        <w:rPr>
          <w:spacing w:val="-6"/>
        </w:rPr>
        <w:t xml:space="preserve"> </w:t>
      </w:r>
      <w:r>
        <w:t>курса.</w:t>
      </w:r>
    </w:p>
    <w:p w:rsidR="004B1B16" w:rsidRDefault="004F40BB">
      <w:pPr>
        <w:spacing w:line="274" w:lineRule="exact"/>
        <w:ind w:left="532"/>
        <w:jc w:val="both"/>
        <w:rPr>
          <w:b/>
          <w:sz w:val="24"/>
        </w:rPr>
      </w:pPr>
      <w:r>
        <w:rPr>
          <w:b/>
          <w:sz w:val="24"/>
        </w:rPr>
        <w:t>Личностные УУД</w:t>
      </w:r>
    </w:p>
    <w:p w:rsidR="004B1B16" w:rsidRDefault="004F40BB">
      <w:pPr>
        <w:spacing w:line="274" w:lineRule="exact"/>
        <w:ind w:left="532"/>
        <w:jc w:val="both"/>
        <w:rPr>
          <w:sz w:val="24"/>
        </w:rPr>
      </w:pPr>
      <w:r>
        <w:rPr>
          <w:b/>
          <w:sz w:val="24"/>
        </w:rPr>
        <w:t>В рамках когнитивного компонента будут сформированы</w:t>
      </w:r>
      <w:r>
        <w:rPr>
          <w:sz w:val="24"/>
        </w:rPr>
        <w:t>:</w:t>
      </w:r>
    </w:p>
    <w:p w:rsidR="004B1B16" w:rsidRDefault="004F40BB" w:rsidP="006D0A5A">
      <w:pPr>
        <w:pStyle w:val="a5"/>
        <w:numPr>
          <w:ilvl w:val="0"/>
          <w:numId w:val="95"/>
        </w:numPr>
        <w:tabs>
          <w:tab w:val="left" w:pos="1241"/>
        </w:tabs>
        <w:spacing w:before="5" w:line="237" w:lineRule="auto"/>
        <w:ind w:left="1252" w:right="545"/>
        <w:rPr>
          <w:sz w:val="24"/>
        </w:rPr>
      </w:pPr>
      <w:r>
        <w:rPr>
          <w:sz w:val="24"/>
        </w:rPr>
        <w:t>историко-географический образ, включая представление о территории и границах Рос- сии, еѐ географических особенностях, знание основных исторических событий</w:t>
      </w:r>
      <w:r>
        <w:rPr>
          <w:spacing w:val="-16"/>
          <w:sz w:val="24"/>
        </w:rPr>
        <w:t xml:space="preserve"> </w:t>
      </w:r>
      <w:r>
        <w:rPr>
          <w:sz w:val="24"/>
        </w:rPr>
        <w:t>развития государственности и общества; знание истории и географии края, его достижений и культурных</w:t>
      </w:r>
      <w:r>
        <w:rPr>
          <w:spacing w:val="-1"/>
          <w:sz w:val="24"/>
        </w:rPr>
        <w:t xml:space="preserve"> </w:t>
      </w:r>
      <w:r>
        <w:rPr>
          <w:sz w:val="24"/>
        </w:rPr>
        <w:t>традиций.</w:t>
      </w:r>
    </w:p>
    <w:p w:rsidR="004B1B16" w:rsidRDefault="004F40BB">
      <w:pPr>
        <w:pStyle w:val="3"/>
        <w:spacing w:before="5" w:line="240" w:lineRule="auto"/>
        <w:ind w:left="532"/>
        <w:rPr>
          <w:b w:val="0"/>
        </w:rPr>
      </w:pPr>
      <w:r>
        <w:t>В рамках ценностного и эмоционального компонента будут сформированы</w:t>
      </w:r>
      <w:r>
        <w:rPr>
          <w:b w:val="0"/>
        </w:rPr>
        <w:t>:</w:t>
      </w:r>
    </w:p>
    <w:p w:rsidR="004B1B16" w:rsidRDefault="004F40BB" w:rsidP="006D0A5A">
      <w:pPr>
        <w:pStyle w:val="a5"/>
        <w:numPr>
          <w:ilvl w:val="0"/>
          <w:numId w:val="95"/>
        </w:numPr>
        <w:tabs>
          <w:tab w:val="left" w:pos="1241"/>
        </w:tabs>
        <w:spacing w:before="3" w:line="293" w:lineRule="exact"/>
        <w:ind w:left="1240" w:hanging="349"/>
        <w:rPr>
          <w:sz w:val="24"/>
        </w:rPr>
      </w:pPr>
      <w:r>
        <w:rPr>
          <w:sz w:val="24"/>
        </w:rPr>
        <w:t>гражданский патриотизм, любовь к Родине, чувство гордости за свою</w:t>
      </w:r>
      <w:r>
        <w:rPr>
          <w:spacing w:val="-13"/>
          <w:sz w:val="24"/>
        </w:rPr>
        <w:t xml:space="preserve"> </w:t>
      </w:r>
      <w:r>
        <w:rPr>
          <w:sz w:val="24"/>
        </w:rPr>
        <w:t>страну;</w:t>
      </w:r>
    </w:p>
    <w:p w:rsidR="004B1B16" w:rsidRDefault="004F40BB" w:rsidP="006D0A5A">
      <w:pPr>
        <w:pStyle w:val="a5"/>
        <w:numPr>
          <w:ilvl w:val="0"/>
          <w:numId w:val="95"/>
        </w:numPr>
        <w:tabs>
          <w:tab w:val="left" w:pos="1241"/>
        </w:tabs>
        <w:ind w:left="1252" w:right="564"/>
        <w:rPr>
          <w:sz w:val="24"/>
        </w:rPr>
      </w:pPr>
      <w:r>
        <w:rPr>
          <w:sz w:val="24"/>
        </w:rPr>
        <w:t xml:space="preserve">уважение кличности и еѐ достоинствам, доброжелательное отношение к </w:t>
      </w:r>
      <w:r>
        <w:rPr>
          <w:spacing w:val="-4"/>
          <w:sz w:val="24"/>
        </w:rPr>
        <w:t xml:space="preserve">окружающим, </w:t>
      </w:r>
      <w:r>
        <w:rPr>
          <w:sz w:val="24"/>
        </w:rPr>
        <w:t>нетерпимость к любым видам насилия и готовность противостоять</w:t>
      </w:r>
      <w:r>
        <w:rPr>
          <w:spacing w:val="-10"/>
          <w:sz w:val="24"/>
        </w:rPr>
        <w:t xml:space="preserve"> </w:t>
      </w:r>
      <w:r>
        <w:rPr>
          <w:sz w:val="24"/>
        </w:rPr>
        <w:t>им.</w:t>
      </w:r>
    </w:p>
    <w:p w:rsidR="004B1B16" w:rsidRDefault="004F40BB">
      <w:pPr>
        <w:pStyle w:val="3"/>
        <w:spacing w:line="275" w:lineRule="exact"/>
        <w:ind w:left="532"/>
        <w:rPr>
          <w:b w:val="0"/>
        </w:rPr>
      </w:pPr>
      <w:r>
        <w:t>В рамках деятельностного компонента будут сформированы</w:t>
      </w:r>
      <w:r>
        <w:rPr>
          <w:b w:val="0"/>
        </w:rPr>
        <w:t>:</w:t>
      </w:r>
    </w:p>
    <w:p w:rsidR="004B1B16" w:rsidRDefault="004F40BB" w:rsidP="006D0A5A">
      <w:pPr>
        <w:pStyle w:val="a5"/>
        <w:numPr>
          <w:ilvl w:val="0"/>
          <w:numId w:val="95"/>
        </w:numPr>
        <w:tabs>
          <w:tab w:val="left" w:pos="1241"/>
        </w:tabs>
        <w:spacing w:before="4" w:line="237" w:lineRule="auto"/>
        <w:ind w:left="1252" w:right="546"/>
        <w:rPr>
          <w:sz w:val="24"/>
        </w:rPr>
      </w:pPr>
      <w:r>
        <w:rPr>
          <w:sz w:val="24"/>
        </w:rPr>
        <w:t>готовность и способность к участию в школьном самоуправлении в пределах возрастных компетенций</w:t>
      </w:r>
      <w:r>
        <w:rPr>
          <w:spacing w:val="-6"/>
          <w:sz w:val="24"/>
        </w:rPr>
        <w:t xml:space="preserve"> </w:t>
      </w:r>
      <w:r>
        <w:rPr>
          <w:sz w:val="24"/>
        </w:rPr>
        <w:t>(дежурство</w:t>
      </w:r>
      <w:r>
        <w:rPr>
          <w:spacing w:val="-5"/>
          <w:sz w:val="24"/>
        </w:rPr>
        <w:t xml:space="preserve"> </w:t>
      </w:r>
      <w:r>
        <w:rPr>
          <w:sz w:val="24"/>
        </w:rPr>
        <w:t>в</w:t>
      </w:r>
      <w:r>
        <w:rPr>
          <w:spacing w:val="-2"/>
          <w:sz w:val="24"/>
        </w:rPr>
        <w:t xml:space="preserve"> </w:t>
      </w:r>
      <w:r>
        <w:rPr>
          <w:sz w:val="24"/>
        </w:rPr>
        <w:t>школе</w:t>
      </w:r>
      <w:r>
        <w:rPr>
          <w:spacing w:val="-4"/>
          <w:sz w:val="24"/>
        </w:rPr>
        <w:t xml:space="preserve"> </w:t>
      </w:r>
      <w:r>
        <w:rPr>
          <w:sz w:val="24"/>
        </w:rPr>
        <w:t>и</w:t>
      </w:r>
      <w:r>
        <w:rPr>
          <w:spacing w:val="-4"/>
          <w:sz w:val="24"/>
        </w:rPr>
        <w:t xml:space="preserve"> </w:t>
      </w:r>
      <w:r>
        <w:rPr>
          <w:sz w:val="24"/>
        </w:rPr>
        <w:t>классе,</w:t>
      </w:r>
      <w:r>
        <w:rPr>
          <w:spacing w:val="-5"/>
          <w:sz w:val="24"/>
        </w:rPr>
        <w:t xml:space="preserve"> </w:t>
      </w:r>
      <w:r>
        <w:rPr>
          <w:sz w:val="24"/>
        </w:rPr>
        <w:t>участие</w:t>
      </w:r>
      <w:r>
        <w:rPr>
          <w:spacing w:val="-4"/>
          <w:sz w:val="24"/>
        </w:rPr>
        <w:t xml:space="preserve"> </w:t>
      </w:r>
      <w:r>
        <w:rPr>
          <w:sz w:val="24"/>
        </w:rPr>
        <w:t>в</w:t>
      </w:r>
      <w:r>
        <w:rPr>
          <w:spacing w:val="-5"/>
          <w:sz w:val="24"/>
        </w:rPr>
        <w:t xml:space="preserve"> </w:t>
      </w:r>
      <w:r>
        <w:rPr>
          <w:sz w:val="24"/>
        </w:rPr>
        <w:t>детских</w:t>
      </w:r>
      <w:r>
        <w:rPr>
          <w:spacing w:val="-5"/>
          <w:sz w:val="24"/>
        </w:rPr>
        <w:t xml:space="preserve"> </w:t>
      </w:r>
      <w:r>
        <w:rPr>
          <w:sz w:val="24"/>
        </w:rPr>
        <w:t>и</w:t>
      </w:r>
      <w:r>
        <w:rPr>
          <w:spacing w:val="-4"/>
          <w:sz w:val="24"/>
        </w:rPr>
        <w:t xml:space="preserve"> </w:t>
      </w:r>
      <w:r>
        <w:rPr>
          <w:sz w:val="24"/>
        </w:rPr>
        <w:t>молодѐжных</w:t>
      </w:r>
      <w:r>
        <w:rPr>
          <w:spacing w:val="-5"/>
          <w:sz w:val="24"/>
        </w:rPr>
        <w:t xml:space="preserve"> </w:t>
      </w:r>
      <w:r>
        <w:rPr>
          <w:sz w:val="24"/>
        </w:rPr>
        <w:t>обществен- ных организациях, школьных и внешкольных</w:t>
      </w:r>
      <w:r>
        <w:rPr>
          <w:spacing w:val="-3"/>
          <w:sz w:val="24"/>
        </w:rPr>
        <w:t xml:space="preserve"> </w:t>
      </w:r>
      <w:r>
        <w:rPr>
          <w:sz w:val="24"/>
        </w:rPr>
        <w:t>мероприятиях);</w:t>
      </w:r>
    </w:p>
    <w:p w:rsidR="004B1B16" w:rsidRDefault="004F40BB" w:rsidP="006D0A5A">
      <w:pPr>
        <w:pStyle w:val="a5"/>
        <w:numPr>
          <w:ilvl w:val="0"/>
          <w:numId w:val="95"/>
        </w:numPr>
        <w:tabs>
          <w:tab w:val="left" w:pos="1241"/>
        </w:tabs>
        <w:spacing w:before="9" w:line="235" w:lineRule="auto"/>
        <w:ind w:left="1252" w:right="559"/>
        <w:rPr>
          <w:sz w:val="24"/>
        </w:rPr>
      </w:pPr>
      <w:r>
        <w:rPr>
          <w:sz w:val="24"/>
        </w:rPr>
        <w:t>готовность и способность к выполнению норм и требований школьной жизни, прав и обязанностей</w:t>
      </w:r>
      <w:r>
        <w:rPr>
          <w:spacing w:val="-2"/>
          <w:sz w:val="24"/>
        </w:rPr>
        <w:t xml:space="preserve"> </w:t>
      </w:r>
      <w:r>
        <w:rPr>
          <w:sz w:val="24"/>
        </w:rPr>
        <w:t>ученика;</w:t>
      </w:r>
    </w:p>
    <w:p w:rsidR="004B1B16" w:rsidRDefault="004F40BB">
      <w:pPr>
        <w:pStyle w:val="3"/>
        <w:spacing w:before="2" w:line="240" w:lineRule="auto"/>
        <w:ind w:left="532"/>
        <w:rPr>
          <w:b w:val="0"/>
        </w:rPr>
      </w:pPr>
      <w:r>
        <w:t>Выпускник получит возможность для формирования</w:t>
      </w:r>
      <w:r>
        <w:rPr>
          <w:b w:val="0"/>
        </w:rPr>
        <w:t>:</w:t>
      </w:r>
    </w:p>
    <w:p w:rsidR="004B1B16" w:rsidRDefault="004F40BB" w:rsidP="006D0A5A">
      <w:pPr>
        <w:pStyle w:val="a5"/>
        <w:numPr>
          <w:ilvl w:val="0"/>
          <w:numId w:val="95"/>
        </w:numPr>
        <w:tabs>
          <w:tab w:val="left" w:pos="1241"/>
        </w:tabs>
        <w:spacing w:before="3" w:line="294" w:lineRule="exact"/>
        <w:ind w:left="1240" w:hanging="285"/>
        <w:rPr>
          <w:i/>
          <w:sz w:val="24"/>
        </w:rPr>
      </w:pPr>
      <w:r>
        <w:rPr>
          <w:i/>
          <w:sz w:val="24"/>
        </w:rPr>
        <w:t>готовности к самообразованию и</w:t>
      </w:r>
      <w:r>
        <w:rPr>
          <w:i/>
          <w:spacing w:val="-3"/>
          <w:sz w:val="24"/>
        </w:rPr>
        <w:t xml:space="preserve"> </w:t>
      </w:r>
      <w:r>
        <w:rPr>
          <w:i/>
          <w:sz w:val="24"/>
        </w:rPr>
        <w:t>самовоспитанию;</w:t>
      </w:r>
    </w:p>
    <w:p w:rsidR="004B1B16" w:rsidRDefault="004F40BB">
      <w:pPr>
        <w:pStyle w:val="3"/>
        <w:ind w:left="532"/>
      </w:pPr>
      <w:r>
        <w:t>Регулятивные УУД</w:t>
      </w:r>
    </w:p>
    <w:p w:rsidR="004B1B16" w:rsidRDefault="004F40BB">
      <w:pPr>
        <w:spacing w:line="274" w:lineRule="exact"/>
        <w:ind w:left="532"/>
        <w:jc w:val="both"/>
        <w:rPr>
          <w:sz w:val="24"/>
        </w:rPr>
      </w:pPr>
      <w:r>
        <w:rPr>
          <w:b/>
          <w:sz w:val="24"/>
        </w:rPr>
        <w:t>Выпускник научится</w:t>
      </w:r>
      <w:r>
        <w:rPr>
          <w:sz w:val="24"/>
        </w:rPr>
        <w:t>:</w:t>
      </w:r>
    </w:p>
    <w:p w:rsidR="004B1B16" w:rsidRDefault="004F40BB" w:rsidP="006D0A5A">
      <w:pPr>
        <w:pStyle w:val="a5"/>
        <w:numPr>
          <w:ilvl w:val="0"/>
          <w:numId w:val="95"/>
        </w:numPr>
        <w:tabs>
          <w:tab w:val="left" w:pos="1241"/>
        </w:tabs>
        <w:spacing w:before="3"/>
        <w:ind w:left="1240" w:hanging="285"/>
        <w:jc w:val="left"/>
        <w:rPr>
          <w:sz w:val="24"/>
        </w:rPr>
      </w:pPr>
      <w:r>
        <w:rPr>
          <w:sz w:val="24"/>
        </w:rPr>
        <w:t>планировать пути достижения</w:t>
      </w:r>
      <w:r>
        <w:rPr>
          <w:spacing w:val="-3"/>
          <w:sz w:val="24"/>
        </w:rPr>
        <w:t xml:space="preserve"> </w:t>
      </w:r>
      <w:r>
        <w:rPr>
          <w:sz w:val="24"/>
        </w:rPr>
        <w:t>целей;</w:t>
      </w:r>
    </w:p>
    <w:p w:rsidR="004B1B16" w:rsidRDefault="004F40BB" w:rsidP="006D0A5A">
      <w:pPr>
        <w:pStyle w:val="a5"/>
        <w:numPr>
          <w:ilvl w:val="0"/>
          <w:numId w:val="95"/>
        </w:numPr>
        <w:tabs>
          <w:tab w:val="left" w:pos="1241"/>
        </w:tabs>
        <w:spacing w:before="2" w:line="293" w:lineRule="exact"/>
        <w:ind w:left="1240" w:hanging="285"/>
        <w:jc w:val="left"/>
        <w:rPr>
          <w:sz w:val="24"/>
        </w:rPr>
      </w:pPr>
      <w:r>
        <w:rPr>
          <w:sz w:val="24"/>
        </w:rPr>
        <w:t>уметь самостоятельно контролировать своѐ время и управлять</w:t>
      </w:r>
      <w:r>
        <w:rPr>
          <w:spacing w:val="-14"/>
          <w:sz w:val="24"/>
        </w:rPr>
        <w:t xml:space="preserve"> </w:t>
      </w:r>
      <w:r>
        <w:rPr>
          <w:sz w:val="24"/>
        </w:rPr>
        <w:t>им;</w:t>
      </w:r>
    </w:p>
    <w:p w:rsidR="004B1B16" w:rsidRDefault="004F40BB" w:rsidP="006D0A5A">
      <w:pPr>
        <w:pStyle w:val="a5"/>
        <w:numPr>
          <w:ilvl w:val="0"/>
          <w:numId w:val="95"/>
        </w:numPr>
        <w:tabs>
          <w:tab w:val="left" w:pos="1241"/>
        </w:tabs>
        <w:spacing w:line="291" w:lineRule="exact"/>
        <w:ind w:left="1240" w:hanging="285"/>
        <w:jc w:val="left"/>
        <w:rPr>
          <w:sz w:val="24"/>
        </w:rPr>
      </w:pPr>
      <w:r>
        <w:rPr>
          <w:sz w:val="24"/>
        </w:rPr>
        <w:t>•принимать решения в проблемной ситуации на основе</w:t>
      </w:r>
      <w:r>
        <w:rPr>
          <w:spacing w:val="-7"/>
          <w:sz w:val="24"/>
        </w:rPr>
        <w:t xml:space="preserve"> </w:t>
      </w:r>
      <w:r>
        <w:rPr>
          <w:sz w:val="24"/>
        </w:rPr>
        <w:t>переговоров;</w:t>
      </w:r>
    </w:p>
    <w:p w:rsidR="004B1B16" w:rsidRDefault="004F40BB">
      <w:pPr>
        <w:pStyle w:val="3"/>
        <w:ind w:left="532"/>
        <w:jc w:val="left"/>
        <w:rPr>
          <w:b w:val="0"/>
        </w:rPr>
      </w:pPr>
      <w:r>
        <w:t>Выпускник получит возможность научиться</w:t>
      </w:r>
      <w:r>
        <w:rPr>
          <w:b w:val="0"/>
        </w:rPr>
        <w:t>:</w:t>
      </w:r>
    </w:p>
    <w:p w:rsidR="004B1B16" w:rsidRDefault="004F40BB" w:rsidP="006D0A5A">
      <w:pPr>
        <w:pStyle w:val="a5"/>
        <w:numPr>
          <w:ilvl w:val="0"/>
          <w:numId w:val="95"/>
        </w:numPr>
        <w:tabs>
          <w:tab w:val="left" w:pos="1240"/>
          <w:tab w:val="left" w:pos="1241"/>
        </w:tabs>
        <w:spacing w:before="3"/>
        <w:ind w:left="1252" w:right="545"/>
        <w:jc w:val="left"/>
        <w:rPr>
          <w:i/>
          <w:sz w:val="24"/>
        </w:rPr>
      </w:pPr>
      <w:r>
        <w:rPr>
          <w:i/>
          <w:sz w:val="24"/>
        </w:rPr>
        <w:t>прилагать волевые усилия и преодолевать трудности и препятствия на пути достиже- ния целей</w:t>
      </w:r>
    </w:p>
    <w:p w:rsidR="004B1B16" w:rsidRDefault="004F40BB">
      <w:pPr>
        <w:pStyle w:val="3"/>
        <w:spacing w:before="5" w:line="237" w:lineRule="auto"/>
        <w:ind w:left="532" w:right="7786"/>
        <w:jc w:val="left"/>
        <w:rPr>
          <w:b w:val="0"/>
        </w:rPr>
      </w:pPr>
      <w:r>
        <w:t>Коммуникативные УУД Выпускник научится</w:t>
      </w:r>
      <w:r>
        <w:rPr>
          <w:b w:val="0"/>
        </w:rPr>
        <w:t>:</w:t>
      </w:r>
    </w:p>
    <w:p w:rsidR="004B1B16" w:rsidRDefault="004F40BB" w:rsidP="006D0A5A">
      <w:pPr>
        <w:pStyle w:val="a5"/>
        <w:numPr>
          <w:ilvl w:val="0"/>
          <w:numId w:val="95"/>
        </w:numPr>
        <w:tabs>
          <w:tab w:val="left" w:pos="1240"/>
          <w:tab w:val="left" w:pos="1241"/>
        </w:tabs>
        <w:spacing w:before="8" w:line="235" w:lineRule="auto"/>
        <w:ind w:left="1252" w:right="542"/>
        <w:jc w:val="left"/>
        <w:rPr>
          <w:sz w:val="24"/>
        </w:rPr>
      </w:pPr>
      <w:r>
        <w:rPr>
          <w:sz w:val="24"/>
        </w:rPr>
        <w:t>задавать вопросы, необходимые для организации собственной деятельности и сотрудни- чества с партнѐром;</w:t>
      </w:r>
    </w:p>
    <w:p w:rsidR="004B1B16" w:rsidRDefault="004F40BB" w:rsidP="006D0A5A">
      <w:pPr>
        <w:pStyle w:val="a5"/>
        <w:numPr>
          <w:ilvl w:val="0"/>
          <w:numId w:val="95"/>
        </w:numPr>
        <w:tabs>
          <w:tab w:val="left" w:pos="1240"/>
          <w:tab w:val="left" w:pos="1241"/>
        </w:tabs>
        <w:spacing w:before="9" w:line="235" w:lineRule="auto"/>
        <w:ind w:left="1252" w:right="550"/>
        <w:jc w:val="left"/>
        <w:rPr>
          <w:sz w:val="24"/>
        </w:rPr>
      </w:pPr>
      <w:r>
        <w:rPr>
          <w:sz w:val="24"/>
        </w:rPr>
        <w:t>осуществлять взаимный контроль и оказывать в сотрудничестве необходимую взаимо- помощь;</w:t>
      </w:r>
    </w:p>
    <w:p w:rsidR="004B1B16" w:rsidRDefault="004F40BB">
      <w:pPr>
        <w:pStyle w:val="3"/>
        <w:spacing w:before="2" w:line="240" w:lineRule="auto"/>
        <w:ind w:left="532"/>
        <w:jc w:val="left"/>
        <w:rPr>
          <w:b w:val="0"/>
        </w:rPr>
      </w:pPr>
      <w:r>
        <w:t>Выпускник получит возможность научиться</w:t>
      </w:r>
      <w:r>
        <w:rPr>
          <w:b w:val="0"/>
        </w:rPr>
        <w:t>:</w:t>
      </w:r>
    </w:p>
    <w:p w:rsidR="004B1B16" w:rsidRDefault="004F40BB" w:rsidP="006D0A5A">
      <w:pPr>
        <w:pStyle w:val="a5"/>
        <w:numPr>
          <w:ilvl w:val="0"/>
          <w:numId w:val="95"/>
        </w:numPr>
        <w:tabs>
          <w:tab w:val="left" w:pos="1240"/>
          <w:tab w:val="left" w:pos="1241"/>
        </w:tabs>
        <w:spacing w:before="3"/>
        <w:ind w:left="1240" w:hanging="349"/>
        <w:jc w:val="left"/>
        <w:rPr>
          <w:i/>
          <w:sz w:val="24"/>
        </w:rPr>
      </w:pPr>
      <w:r>
        <w:rPr>
          <w:i/>
          <w:sz w:val="24"/>
        </w:rPr>
        <w:t>учитывать разные мнения и интересы и обосновывать собственную</w:t>
      </w:r>
      <w:r>
        <w:rPr>
          <w:i/>
          <w:spacing w:val="-12"/>
          <w:sz w:val="24"/>
        </w:rPr>
        <w:t xml:space="preserve"> </w:t>
      </w:r>
      <w:r>
        <w:rPr>
          <w:i/>
          <w:sz w:val="24"/>
        </w:rPr>
        <w:t>позицию</w:t>
      </w:r>
    </w:p>
    <w:p w:rsidR="004B1B16" w:rsidRDefault="004F40BB" w:rsidP="006D0A5A">
      <w:pPr>
        <w:pStyle w:val="a5"/>
        <w:numPr>
          <w:ilvl w:val="0"/>
          <w:numId w:val="95"/>
        </w:numPr>
        <w:tabs>
          <w:tab w:val="left" w:pos="1240"/>
          <w:tab w:val="left" w:pos="1241"/>
        </w:tabs>
        <w:spacing w:before="7" w:line="235" w:lineRule="auto"/>
        <w:ind w:left="1252" w:right="556"/>
        <w:jc w:val="left"/>
        <w:rPr>
          <w:i/>
          <w:sz w:val="24"/>
        </w:rPr>
      </w:pPr>
      <w:r>
        <w:rPr>
          <w:i/>
          <w:sz w:val="24"/>
        </w:rPr>
        <w:t>устраивать эффективные групповые обсуждения и обеспечивать обмен знаниями между членами группы для принятия эффективных совместных</w:t>
      </w:r>
      <w:r>
        <w:rPr>
          <w:i/>
          <w:spacing w:val="-1"/>
          <w:sz w:val="24"/>
        </w:rPr>
        <w:t xml:space="preserve"> </w:t>
      </w:r>
      <w:r>
        <w:rPr>
          <w:i/>
          <w:sz w:val="24"/>
        </w:rPr>
        <w:t>решений;</w:t>
      </w:r>
    </w:p>
    <w:p w:rsidR="004B1B16" w:rsidRDefault="004F40BB">
      <w:pPr>
        <w:pStyle w:val="3"/>
        <w:spacing w:before="8" w:line="237" w:lineRule="auto"/>
        <w:ind w:left="532" w:right="8059"/>
        <w:jc w:val="left"/>
        <w:rPr>
          <w:b w:val="0"/>
        </w:rPr>
      </w:pPr>
      <w:r>
        <w:t>Понавательные УУД Выпускник научится</w:t>
      </w:r>
      <w:r>
        <w:rPr>
          <w:b w:val="0"/>
        </w:rPr>
        <w:t>:</w:t>
      </w:r>
    </w:p>
    <w:p w:rsidR="004B1B16" w:rsidRDefault="004F40BB" w:rsidP="006D0A5A">
      <w:pPr>
        <w:pStyle w:val="a5"/>
        <w:numPr>
          <w:ilvl w:val="0"/>
          <w:numId w:val="95"/>
        </w:numPr>
        <w:tabs>
          <w:tab w:val="left" w:pos="1240"/>
          <w:tab w:val="left" w:pos="1241"/>
        </w:tabs>
        <w:spacing w:before="2" w:line="293" w:lineRule="exact"/>
        <w:ind w:left="1240" w:hanging="349"/>
        <w:jc w:val="left"/>
        <w:rPr>
          <w:sz w:val="24"/>
        </w:rPr>
      </w:pPr>
      <w:r>
        <w:rPr>
          <w:sz w:val="24"/>
        </w:rPr>
        <w:t>проводить наблюдение и эксперимент под руководством</w:t>
      </w:r>
      <w:r>
        <w:rPr>
          <w:spacing w:val="-8"/>
          <w:sz w:val="24"/>
        </w:rPr>
        <w:t xml:space="preserve"> </w:t>
      </w:r>
      <w:r>
        <w:rPr>
          <w:sz w:val="24"/>
        </w:rPr>
        <w:t>учителя;</w:t>
      </w:r>
    </w:p>
    <w:p w:rsidR="004B1B16" w:rsidRDefault="004F40BB" w:rsidP="006D0A5A">
      <w:pPr>
        <w:pStyle w:val="a5"/>
        <w:numPr>
          <w:ilvl w:val="0"/>
          <w:numId w:val="95"/>
        </w:numPr>
        <w:tabs>
          <w:tab w:val="left" w:pos="1240"/>
          <w:tab w:val="left" w:pos="1241"/>
        </w:tabs>
        <w:spacing w:line="292" w:lineRule="exact"/>
        <w:ind w:left="1240" w:hanging="349"/>
        <w:jc w:val="left"/>
        <w:rPr>
          <w:sz w:val="24"/>
        </w:rPr>
      </w:pPr>
      <w:r>
        <w:rPr>
          <w:sz w:val="24"/>
        </w:rPr>
        <w:t>осуществлять поиск информации с использованием ресурсов библиотек и</w:t>
      </w:r>
      <w:r>
        <w:rPr>
          <w:spacing w:val="-11"/>
          <w:sz w:val="24"/>
        </w:rPr>
        <w:t xml:space="preserve"> </w:t>
      </w:r>
      <w:r>
        <w:rPr>
          <w:sz w:val="24"/>
        </w:rPr>
        <w:t>Интернета;</w:t>
      </w:r>
    </w:p>
    <w:p w:rsidR="004B1B16" w:rsidRDefault="004F40BB" w:rsidP="006D0A5A">
      <w:pPr>
        <w:pStyle w:val="a5"/>
        <w:numPr>
          <w:ilvl w:val="0"/>
          <w:numId w:val="95"/>
        </w:numPr>
        <w:tabs>
          <w:tab w:val="left" w:pos="1240"/>
          <w:tab w:val="left" w:pos="1241"/>
        </w:tabs>
        <w:spacing w:line="293" w:lineRule="exact"/>
        <w:ind w:left="1240" w:hanging="349"/>
        <w:jc w:val="left"/>
        <w:rPr>
          <w:sz w:val="24"/>
        </w:rPr>
      </w:pPr>
      <w:r>
        <w:rPr>
          <w:sz w:val="24"/>
        </w:rPr>
        <w:t>давать определение</w:t>
      </w:r>
      <w:r>
        <w:rPr>
          <w:spacing w:val="-2"/>
          <w:sz w:val="24"/>
        </w:rPr>
        <w:t xml:space="preserve"> </w:t>
      </w:r>
      <w:r>
        <w:rPr>
          <w:sz w:val="24"/>
        </w:rPr>
        <w:t>понятиям</w:t>
      </w:r>
    </w:p>
    <w:p w:rsidR="004B1B16" w:rsidRDefault="004F40BB" w:rsidP="006D0A5A">
      <w:pPr>
        <w:pStyle w:val="a5"/>
        <w:numPr>
          <w:ilvl w:val="0"/>
          <w:numId w:val="95"/>
        </w:numPr>
        <w:tabs>
          <w:tab w:val="left" w:pos="1240"/>
          <w:tab w:val="left" w:pos="1241"/>
        </w:tabs>
        <w:spacing w:before="2" w:line="292" w:lineRule="exact"/>
        <w:ind w:left="1240" w:hanging="349"/>
        <w:jc w:val="left"/>
        <w:rPr>
          <w:sz w:val="24"/>
        </w:rPr>
      </w:pPr>
      <w:r>
        <w:rPr>
          <w:sz w:val="24"/>
        </w:rPr>
        <w:t>осуществлять сравнение, классификацию под руководством</w:t>
      </w:r>
      <w:r>
        <w:rPr>
          <w:spacing w:val="-2"/>
          <w:sz w:val="24"/>
        </w:rPr>
        <w:t xml:space="preserve"> </w:t>
      </w:r>
      <w:r>
        <w:rPr>
          <w:sz w:val="24"/>
        </w:rPr>
        <w:t>учителя.</w:t>
      </w:r>
    </w:p>
    <w:p w:rsidR="004B1B16" w:rsidRDefault="004F40BB">
      <w:pPr>
        <w:pStyle w:val="3"/>
        <w:ind w:left="532"/>
        <w:jc w:val="left"/>
        <w:rPr>
          <w:b w:val="0"/>
        </w:rPr>
      </w:pPr>
      <w:r>
        <w:t>Выпускник получит возможность научиться</w:t>
      </w:r>
      <w:r>
        <w:rPr>
          <w:b w:val="0"/>
        </w:rPr>
        <w:t>:</w:t>
      </w:r>
    </w:p>
    <w:p w:rsidR="004B1B16" w:rsidRDefault="004F40BB" w:rsidP="006D0A5A">
      <w:pPr>
        <w:pStyle w:val="a5"/>
        <w:numPr>
          <w:ilvl w:val="0"/>
          <w:numId w:val="95"/>
        </w:numPr>
        <w:tabs>
          <w:tab w:val="left" w:pos="1176"/>
          <w:tab w:val="left" w:pos="1177"/>
        </w:tabs>
        <w:spacing w:before="3" w:line="294" w:lineRule="exact"/>
        <w:ind w:hanging="361"/>
        <w:jc w:val="left"/>
        <w:rPr>
          <w:i/>
          <w:sz w:val="24"/>
        </w:rPr>
      </w:pPr>
      <w:r>
        <w:rPr>
          <w:i/>
          <w:sz w:val="24"/>
        </w:rPr>
        <w:t>основам рефлексивного</w:t>
      </w:r>
      <w:r>
        <w:rPr>
          <w:i/>
          <w:spacing w:val="-3"/>
          <w:sz w:val="24"/>
        </w:rPr>
        <w:t xml:space="preserve"> </w:t>
      </w:r>
      <w:r>
        <w:rPr>
          <w:i/>
          <w:sz w:val="24"/>
        </w:rPr>
        <w:t>чтения;</w:t>
      </w:r>
    </w:p>
    <w:p w:rsidR="004B1B16" w:rsidRDefault="004F40BB">
      <w:pPr>
        <w:pStyle w:val="3"/>
        <w:spacing w:line="276" w:lineRule="exact"/>
        <w:ind w:left="532"/>
        <w:jc w:val="left"/>
      </w:pPr>
      <w:r>
        <w:t>Предметные УУД</w:t>
      </w:r>
    </w:p>
    <w:p w:rsidR="004B1B16" w:rsidRDefault="004F40BB">
      <w:pPr>
        <w:spacing w:before="3" w:line="237" w:lineRule="auto"/>
        <w:ind w:left="532" w:right="5976"/>
        <w:rPr>
          <w:sz w:val="24"/>
        </w:rPr>
      </w:pPr>
      <w:r>
        <w:rPr>
          <w:b/>
          <w:sz w:val="24"/>
        </w:rPr>
        <w:t>Источники географической информации Выпускник научится</w:t>
      </w:r>
      <w:r>
        <w:rPr>
          <w:sz w:val="24"/>
        </w:rPr>
        <w:t>:</w:t>
      </w:r>
    </w:p>
    <w:p w:rsidR="004B1B16" w:rsidRDefault="004F40BB" w:rsidP="006D0A5A">
      <w:pPr>
        <w:pStyle w:val="a5"/>
        <w:numPr>
          <w:ilvl w:val="0"/>
          <w:numId w:val="95"/>
        </w:numPr>
        <w:tabs>
          <w:tab w:val="left" w:pos="1176"/>
          <w:tab w:val="left" w:pos="1177"/>
        </w:tabs>
        <w:spacing w:before="2"/>
        <w:ind w:right="545"/>
        <w:jc w:val="left"/>
        <w:rPr>
          <w:sz w:val="24"/>
        </w:rPr>
      </w:pPr>
      <w:r>
        <w:rPr>
          <w:sz w:val="24"/>
        </w:rPr>
        <w:t>использовать различные источники географической информации (картографические, ста- тистические, текстовые, видео- и фотоизображения, компьютерные базы данных) для</w:t>
      </w:r>
      <w:r>
        <w:rPr>
          <w:spacing w:val="57"/>
          <w:sz w:val="24"/>
        </w:rPr>
        <w:t xml:space="preserve"> </w:t>
      </w:r>
      <w:r>
        <w:rPr>
          <w:sz w:val="24"/>
        </w:rPr>
        <w:t>по-</w:t>
      </w:r>
    </w:p>
    <w:p w:rsidR="004B1B16" w:rsidRDefault="004B1B16">
      <w:pPr>
        <w:rPr>
          <w:sz w:val="24"/>
        </w:rPr>
        <w:sectPr w:rsidR="004B1B16">
          <w:pgSz w:w="11910" w:h="16840"/>
          <w:pgMar w:top="760" w:right="580" w:bottom="1140" w:left="320" w:header="0" w:footer="878" w:gutter="0"/>
          <w:cols w:space="720"/>
        </w:sectPr>
      </w:pPr>
    </w:p>
    <w:p w:rsidR="004B1B16" w:rsidRDefault="004F40BB">
      <w:pPr>
        <w:pStyle w:val="a3"/>
        <w:spacing w:before="68"/>
        <w:ind w:left="1176" w:firstLine="0"/>
        <w:jc w:val="left"/>
      </w:pPr>
      <w:r>
        <w:lastRenderedPageBreak/>
        <w:t>иска и извлечения информации, необходимой для решения учебных и практико- ориентированных задач;</w:t>
      </w:r>
    </w:p>
    <w:p w:rsidR="004B1B16" w:rsidRDefault="004F40BB" w:rsidP="006D0A5A">
      <w:pPr>
        <w:pStyle w:val="a5"/>
        <w:numPr>
          <w:ilvl w:val="0"/>
          <w:numId w:val="95"/>
        </w:numPr>
        <w:tabs>
          <w:tab w:val="left" w:pos="1176"/>
          <w:tab w:val="left" w:pos="1177"/>
        </w:tabs>
        <w:spacing w:before="3" w:line="292" w:lineRule="exact"/>
        <w:ind w:hanging="361"/>
        <w:jc w:val="left"/>
        <w:rPr>
          <w:sz w:val="24"/>
        </w:rPr>
      </w:pPr>
      <w:r>
        <w:rPr>
          <w:sz w:val="24"/>
        </w:rPr>
        <w:t>анализировать, обобщать и интерпретировать географическую</w:t>
      </w:r>
      <w:r>
        <w:rPr>
          <w:spacing w:val="-8"/>
          <w:sz w:val="24"/>
        </w:rPr>
        <w:t xml:space="preserve"> </w:t>
      </w:r>
      <w:r>
        <w:rPr>
          <w:sz w:val="24"/>
        </w:rPr>
        <w:t>информацию;</w:t>
      </w:r>
    </w:p>
    <w:p w:rsidR="004B1B16" w:rsidRDefault="004F40BB">
      <w:pPr>
        <w:pStyle w:val="3"/>
        <w:ind w:left="532"/>
        <w:jc w:val="left"/>
        <w:rPr>
          <w:b w:val="0"/>
        </w:rPr>
      </w:pPr>
      <w:r>
        <w:t>Выпускник получит возможность научиться</w:t>
      </w:r>
      <w:r>
        <w:rPr>
          <w:b w:val="0"/>
        </w:rPr>
        <w:t>:</w:t>
      </w:r>
    </w:p>
    <w:p w:rsidR="004B1B16" w:rsidRDefault="004F40BB" w:rsidP="006D0A5A">
      <w:pPr>
        <w:pStyle w:val="a5"/>
        <w:numPr>
          <w:ilvl w:val="0"/>
          <w:numId w:val="95"/>
        </w:numPr>
        <w:tabs>
          <w:tab w:val="left" w:pos="1176"/>
          <w:tab w:val="left" w:pos="1177"/>
        </w:tabs>
        <w:spacing w:before="7" w:line="235" w:lineRule="auto"/>
        <w:ind w:right="556"/>
        <w:jc w:val="left"/>
        <w:rPr>
          <w:i/>
          <w:sz w:val="24"/>
        </w:rPr>
      </w:pPr>
      <w:r>
        <w:rPr>
          <w:i/>
          <w:sz w:val="24"/>
        </w:rPr>
        <w:t>ориентироваться на местности при помощи топографических карт и современных навигационных приборов;</w:t>
      </w:r>
    </w:p>
    <w:p w:rsidR="004B1B16" w:rsidRDefault="004F40BB" w:rsidP="006D0A5A">
      <w:pPr>
        <w:pStyle w:val="a5"/>
        <w:numPr>
          <w:ilvl w:val="0"/>
          <w:numId w:val="95"/>
        </w:numPr>
        <w:tabs>
          <w:tab w:val="left" w:pos="1176"/>
          <w:tab w:val="left" w:pos="1177"/>
        </w:tabs>
        <w:spacing w:before="5"/>
        <w:ind w:right="556"/>
        <w:jc w:val="left"/>
        <w:rPr>
          <w:i/>
          <w:sz w:val="24"/>
        </w:rPr>
      </w:pPr>
      <w:r>
        <w:rPr>
          <w:i/>
          <w:sz w:val="24"/>
        </w:rPr>
        <w:t>читать космические снимки и аэрофотоснимки, планы местности и географические карты;</w:t>
      </w:r>
    </w:p>
    <w:p w:rsidR="004B1B16" w:rsidRDefault="004F40BB" w:rsidP="006D0A5A">
      <w:pPr>
        <w:pStyle w:val="a5"/>
        <w:numPr>
          <w:ilvl w:val="0"/>
          <w:numId w:val="95"/>
        </w:numPr>
        <w:tabs>
          <w:tab w:val="left" w:pos="1176"/>
          <w:tab w:val="left" w:pos="1177"/>
        </w:tabs>
        <w:spacing w:before="3" w:line="294" w:lineRule="exact"/>
        <w:ind w:hanging="361"/>
        <w:jc w:val="left"/>
        <w:rPr>
          <w:i/>
          <w:sz w:val="24"/>
        </w:rPr>
      </w:pPr>
      <w:r>
        <w:rPr>
          <w:i/>
          <w:sz w:val="24"/>
        </w:rPr>
        <w:t>строить простые планы</w:t>
      </w:r>
      <w:r>
        <w:rPr>
          <w:i/>
          <w:spacing w:val="-1"/>
          <w:sz w:val="24"/>
        </w:rPr>
        <w:t xml:space="preserve"> </w:t>
      </w:r>
      <w:r>
        <w:rPr>
          <w:i/>
          <w:sz w:val="24"/>
        </w:rPr>
        <w:t>местности;</w:t>
      </w:r>
    </w:p>
    <w:p w:rsidR="004B1B16" w:rsidRDefault="004F40BB">
      <w:pPr>
        <w:pStyle w:val="3"/>
        <w:spacing w:before="1" w:line="237" w:lineRule="auto"/>
        <w:ind w:left="532" w:right="7022"/>
        <w:jc w:val="left"/>
        <w:rPr>
          <w:b w:val="0"/>
        </w:rPr>
      </w:pPr>
      <w:r>
        <w:t>Природа Земли и человек Выпускник научится</w:t>
      </w:r>
      <w:r>
        <w:rPr>
          <w:b w:val="0"/>
        </w:rPr>
        <w:t>:</w:t>
      </w:r>
    </w:p>
    <w:p w:rsidR="004B1B16" w:rsidRDefault="004F40BB" w:rsidP="006D0A5A">
      <w:pPr>
        <w:pStyle w:val="a5"/>
        <w:numPr>
          <w:ilvl w:val="1"/>
          <w:numId w:val="95"/>
        </w:numPr>
        <w:tabs>
          <w:tab w:val="left" w:pos="1241"/>
        </w:tabs>
        <w:spacing w:before="5" w:line="237" w:lineRule="auto"/>
        <w:ind w:right="545" w:hanging="360"/>
        <w:rPr>
          <w:sz w:val="24"/>
        </w:rPr>
      </w:pPr>
      <w:r>
        <w:rPr>
          <w:sz w:val="24"/>
        </w:rPr>
        <w:t>различать изученные географические объекты, процессы и явления, сравнивать геогра- фические объекты, процессы и явления на основе известных характерных свойств и проводить их простейшую классификацию;</w:t>
      </w:r>
    </w:p>
    <w:p w:rsidR="004B1B16" w:rsidRDefault="004F40BB">
      <w:pPr>
        <w:pStyle w:val="3"/>
        <w:spacing w:before="1" w:line="240" w:lineRule="auto"/>
        <w:ind w:left="532"/>
        <w:rPr>
          <w:b w:val="0"/>
        </w:rPr>
      </w:pPr>
      <w:r>
        <w:t>Выпускник получит возможность научиться</w:t>
      </w:r>
      <w:r>
        <w:rPr>
          <w:b w:val="0"/>
        </w:rPr>
        <w:t>:</w:t>
      </w:r>
    </w:p>
    <w:p w:rsidR="004B1B16" w:rsidRDefault="004F40BB" w:rsidP="006D0A5A">
      <w:pPr>
        <w:pStyle w:val="a5"/>
        <w:numPr>
          <w:ilvl w:val="1"/>
          <w:numId w:val="95"/>
        </w:numPr>
        <w:tabs>
          <w:tab w:val="left" w:pos="1241"/>
        </w:tabs>
        <w:spacing w:before="8" w:line="235" w:lineRule="auto"/>
        <w:ind w:right="558" w:hanging="360"/>
        <w:rPr>
          <w:i/>
          <w:sz w:val="24"/>
        </w:rPr>
      </w:pPr>
      <w:r>
        <w:rPr>
          <w:i/>
          <w:sz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w:t>
      </w:r>
      <w:r>
        <w:rPr>
          <w:i/>
          <w:spacing w:val="-15"/>
          <w:sz w:val="24"/>
        </w:rPr>
        <w:t xml:space="preserve"> </w:t>
      </w:r>
      <w:r>
        <w:rPr>
          <w:i/>
          <w:sz w:val="24"/>
        </w:rPr>
        <w:t>среде</w:t>
      </w:r>
    </w:p>
    <w:p w:rsidR="004B1B16" w:rsidRDefault="004B1B16">
      <w:pPr>
        <w:pStyle w:val="a3"/>
        <w:spacing w:before="8"/>
        <w:ind w:left="0" w:firstLine="0"/>
        <w:jc w:val="left"/>
        <w:rPr>
          <w:i/>
        </w:rPr>
      </w:pPr>
    </w:p>
    <w:p w:rsidR="004B1B16" w:rsidRDefault="004F40BB" w:rsidP="006D0A5A">
      <w:pPr>
        <w:pStyle w:val="a5"/>
        <w:numPr>
          <w:ilvl w:val="0"/>
          <w:numId w:val="96"/>
        </w:numPr>
        <w:tabs>
          <w:tab w:val="left" w:pos="1501"/>
        </w:tabs>
        <w:spacing w:before="1" w:line="237" w:lineRule="auto"/>
        <w:ind w:left="1240" w:right="5192" w:firstLine="0"/>
        <w:rPr>
          <w:sz w:val="24"/>
        </w:rPr>
      </w:pPr>
      <w:r>
        <w:rPr>
          <w:b/>
          <w:sz w:val="24"/>
        </w:rPr>
        <w:t>Содержание учебного предмета, курса. Развитие географических знаний о Земле</w:t>
      </w:r>
      <w:r>
        <w:rPr>
          <w:sz w:val="24"/>
        </w:rPr>
        <w:t>. Введение. Что изучает</w:t>
      </w:r>
      <w:r>
        <w:rPr>
          <w:spacing w:val="-2"/>
          <w:sz w:val="24"/>
        </w:rPr>
        <w:t xml:space="preserve"> </w:t>
      </w:r>
      <w:r>
        <w:rPr>
          <w:sz w:val="24"/>
        </w:rPr>
        <w:t>география.</w:t>
      </w:r>
    </w:p>
    <w:p w:rsidR="004B1B16" w:rsidRDefault="004F40BB">
      <w:pPr>
        <w:spacing w:before="2"/>
        <w:ind w:left="532" w:right="553" w:firstLine="708"/>
        <w:jc w:val="both"/>
        <w:rPr>
          <w:sz w:val="24"/>
        </w:rPr>
      </w:pPr>
      <w:r>
        <w:rPr>
          <w:sz w:val="24"/>
        </w:rPr>
        <w:t>Представления о мире в древности (</w:t>
      </w:r>
      <w:r>
        <w:rPr>
          <w:i/>
          <w:sz w:val="24"/>
        </w:rPr>
        <w:t>Древний Китай, Древний Египет, Древняя Греция, Древний Рим</w:t>
      </w:r>
      <w:r>
        <w:rPr>
          <w:sz w:val="24"/>
        </w:rPr>
        <w:t>). Появление первых географических карт.</w:t>
      </w:r>
    </w:p>
    <w:p w:rsidR="004B1B16" w:rsidRDefault="004F40BB">
      <w:pPr>
        <w:ind w:left="532" w:right="553" w:firstLine="708"/>
        <w:jc w:val="both"/>
        <w:rPr>
          <w:i/>
          <w:sz w:val="24"/>
        </w:rPr>
      </w:pPr>
      <w:r>
        <w:rPr>
          <w:sz w:val="24"/>
        </w:rPr>
        <w:t xml:space="preserve">География в эпоху Средневековья: </w:t>
      </w:r>
      <w:r>
        <w:rPr>
          <w:i/>
          <w:sz w:val="24"/>
        </w:rPr>
        <w:t>путешествия и открытия викингов, древних арабов, русских землепроходцев. Путешествия Марко Поло и Афанасия Никитина.</w:t>
      </w:r>
    </w:p>
    <w:p w:rsidR="004B1B16" w:rsidRDefault="004F40BB">
      <w:pPr>
        <w:ind w:left="532" w:right="555" w:firstLine="708"/>
        <w:jc w:val="both"/>
        <w:rPr>
          <w:sz w:val="24"/>
        </w:rPr>
      </w:pPr>
      <w:r>
        <w:rPr>
          <w:sz w:val="24"/>
        </w:rPr>
        <w:t>Эпоха Великих географических открытий (</w:t>
      </w:r>
      <w:r>
        <w:rPr>
          <w:i/>
          <w:sz w:val="24"/>
        </w:rPr>
        <w:t>открытие Нового света, морского пути в Индию, кругосветные путешествия</w:t>
      </w:r>
      <w:r>
        <w:rPr>
          <w:sz w:val="24"/>
        </w:rPr>
        <w:t>). Значение Великих географических открытий.</w:t>
      </w:r>
    </w:p>
    <w:p w:rsidR="004B1B16" w:rsidRDefault="004F40BB">
      <w:pPr>
        <w:ind w:left="532" w:right="552" w:firstLine="708"/>
        <w:jc w:val="both"/>
        <w:rPr>
          <w:sz w:val="24"/>
        </w:rPr>
      </w:pPr>
      <w:r>
        <w:rPr>
          <w:sz w:val="24"/>
        </w:rPr>
        <w:t>Географические открытия XVII–XIX вв. (</w:t>
      </w:r>
      <w:r>
        <w:rPr>
          <w:i/>
          <w:sz w:val="24"/>
        </w:rPr>
        <w:t>исследования и открытия на территории Евразии (в том числе на территории России), Австралии и Океании, Антарктиды</w:t>
      </w:r>
      <w:r>
        <w:rPr>
          <w:sz w:val="24"/>
        </w:rPr>
        <w:t>). Первое русское кругосветное путешествие (</w:t>
      </w:r>
      <w:r>
        <w:rPr>
          <w:i/>
          <w:sz w:val="24"/>
        </w:rPr>
        <w:t>И.Ф. Крузенштерн и Ю.Ф. Лисянский</w:t>
      </w:r>
      <w:r>
        <w:rPr>
          <w:sz w:val="24"/>
        </w:rPr>
        <w:t>).</w:t>
      </w:r>
    </w:p>
    <w:p w:rsidR="004B1B16" w:rsidRDefault="004F40BB">
      <w:pPr>
        <w:spacing w:before="1"/>
        <w:ind w:left="532" w:right="545" w:firstLine="708"/>
        <w:jc w:val="both"/>
        <w:rPr>
          <w:sz w:val="24"/>
        </w:rPr>
      </w:pPr>
      <w:r>
        <w:rPr>
          <w:sz w:val="24"/>
        </w:rPr>
        <w:t>Географические исследования в ХХ веке (</w:t>
      </w:r>
      <w:r>
        <w:rPr>
          <w:i/>
          <w:sz w:val="24"/>
        </w:rPr>
        <w:t>открытие Южного и Северного полюсов, оке- анов, покорение высочайших вершин и глубочайших впадин, исследования верхних слоев атмо- сферы, открытия и разработки в области Российского Севера</w:t>
      </w:r>
      <w:r>
        <w:rPr>
          <w:sz w:val="24"/>
        </w:rPr>
        <w:t xml:space="preserve">). </w:t>
      </w:r>
      <w:r>
        <w:rPr>
          <w:i/>
          <w:sz w:val="24"/>
        </w:rPr>
        <w:t>Значение освоения космоса  для географической</w:t>
      </w:r>
      <w:r>
        <w:rPr>
          <w:i/>
          <w:spacing w:val="-2"/>
          <w:sz w:val="24"/>
        </w:rPr>
        <w:t xml:space="preserve"> </w:t>
      </w:r>
      <w:r>
        <w:rPr>
          <w:i/>
          <w:sz w:val="24"/>
        </w:rPr>
        <w:t>науки</w:t>
      </w:r>
      <w:r>
        <w:rPr>
          <w:sz w:val="24"/>
        </w:rPr>
        <w:t>.</w:t>
      </w:r>
    </w:p>
    <w:p w:rsidR="004B1B16" w:rsidRDefault="004F40BB">
      <w:pPr>
        <w:pStyle w:val="a3"/>
        <w:ind w:right="549"/>
      </w:pPr>
      <w:r>
        <w:t>Географические знания в современном мире. Современные географические методы ис- следования Земли.</w:t>
      </w:r>
    </w:p>
    <w:p w:rsidR="004B1B16" w:rsidRDefault="004F40BB">
      <w:pPr>
        <w:pStyle w:val="3"/>
        <w:spacing w:before="4"/>
      </w:pPr>
      <w:r>
        <w:t>Земля во Вселенной. Движения Земли и их следствия.</w:t>
      </w:r>
    </w:p>
    <w:p w:rsidR="004B1B16" w:rsidRDefault="004F40BB">
      <w:pPr>
        <w:ind w:left="532" w:right="555" w:firstLine="708"/>
        <w:jc w:val="both"/>
        <w:rPr>
          <w:sz w:val="24"/>
        </w:rPr>
      </w:pPr>
      <w:r>
        <w:rPr>
          <w:sz w:val="24"/>
        </w:rPr>
        <w:t xml:space="preserve">Земля – часть Солнечной системы. Земля и Луна. </w:t>
      </w:r>
      <w:r>
        <w:rPr>
          <w:i/>
          <w:sz w:val="24"/>
        </w:rPr>
        <w:t xml:space="preserve">Влияние космоса на нашу планету и жизнь людей. </w:t>
      </w:r>
      <w:r>
        <w:rPr>
          <w:sz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Pr>
          <w:i/>
          <w:sz w:val="24"/>
        </w:rPr>
        <w:t xml:space="preserve">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w:t>
      </w:r>
      <w:r>
        <w:rPr>
          <w:sz w:val="24"/>
        </w:rPr>
        <w:t>Осевое вращение Земли. Смена дня и ночи, сутки, календарный год.</w:t>
      </w:r>
    </w:p>
    <w:p w:rsidR="004B1B16" w:rsidRDefault="004F40BB">
      <w:pPr>
        <w:pStyle w:val="3"/>
        <w:spacing w:before="3"/>
      </w:pPr>
      <w:r>
        <w:t>Изображение земной поверхности.</w:t>
      </w:r>
    </w:p>
    <w:p w:rsidR="004B1B16" w:rsidRDefault="004F40BB">
      <w:pPr>
        <w:ind w:left="532" w:right="541" w:firstLine="708"/>
        <w:jc w:val="both"/>
        <w:rPr>
          <w:sz w:val="24"/>
        </w:rPr>
      </w:pPr>
      <w:r>
        <w:rPr>
          <w:sz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i/>
          <w:sz w:val="24"/>
        </w:rPr>
        <w:t xml:space="preserve">Особенности ориентирования в мегаполисе и в природе. </w:t>
      </w:r>
      <w:r>
        <w:rPr>
          <w:sz w:val="24"/>
        </w:rPr>
        <w:t xml:space="preserve">План местности. Условные знаки. Как составить план местности. </w:t>
      </w:r>
      <w:r>
        <w:rPr>
          <w:i/>
          <w:sz w:val="24"/>
        </w:rPr>
        <w:t xml:space="preserve">Составление простейшего плана местности/учебного кабинета/комнаты. </w:t>
      </w:r>
      <w:r>
        <w:rPr>
          <w:sz w:val="24"/>
        </w:rPr>
        <w:t xml:space="preserve">Географическая карта – особый источник информации. </w:t>
      </w:r>
      <w:r>
        <w:rPr>
          <w:i/>
          <w:sz w:val="24"/>
        </w:rPr>
        <w:t xml:space="preserve">Содержание и зна- чение карт. Топографические карты. </w:t>
      </w:r>
      <w:r>
        <w:rPr>
          <w:sz w:val="24"/>
        </w:rPr>
        <w:t>Масштаб и условные знаки на карте. Градусная сеть: па- раллели и меридианы. Географические координаты: географическая широта. Географические</w:t>
      </w:r>
    </w:p>
    <w:p w:rsidR="004B1B16" w:rsidRDefault="004B1B16">
      <w:pPr>
        <w:jc w:val="both"/>
        <w:rPr>
          <w:sz w:val="24"/>
        </w:rPr>
        <w:sectPr w:rsidR="004B1B16">
          <w:pgSz w:w="11910" w:h="16840"/>
          <w:pgMar w:top="760" w:right="580" w:bottom="1140" w:left="320" w:header="0" w:footer="878" w:gutter="0"/>
          <w:cols w:space="720"/>
        </w:sectPr>
      </w:pPr>
    </w:p>
    <w:p w:rsidR="004B1B16" w:rsidRDefault="004F40BB">
      <w:pPr>
        <w:pStyle w:val="a3"/>
        <w:spacing w:before="68"/>
        <w:ind w:right="546" w:firstLine="0"/>
      </w:pPr>
      <w:r>
        <w:lastRenderedPageBreak/>
        <w:t>координаты: географическая долгота. Определение географических координат различных объ- ектов, направлений, расстояний, абсолютных высот по карте.</w:t>
      </w:r>
    </w:p>
    <w:p w:rsidR="004B1B16" w:rsidRDefault="004F40BB">
      <w:pPr>
        <w:pStyle w:val="3"/>
        <w:spacing w:before="4"/>
      </w:pPr>
      <w:r>
        <w:t>Природа Земли.</w:t>
      </w:r>
    </w:p>
    <w:p w:rsidR="004B1B16" w:rsidRDefault="004F40BB">
      <w:pPr>
        <w:ind w:left="532" w:right="541" w:firstLine="708"/>
        <w:jc w:val="both"/>
        <w:rPr>
          <w:sz w:val="24"/>
        </w:rPr>
      </w:pPr>
      <w:r>
        <w:rPr>
          <w:b/>
          <w:sz w:val="24"/>
        </w:rPr>
        <w:t xml:space="preserve">Литосфера. </w:t>
      </w:r>
      <w:r>
        <w:rPr>
          <w:sz w:val="24"/>
        </w:rPr>
        <w:t xml:space="preserve">Литосфера – «каменная» оболочка Земли. Внутреннее строение Земли. Зем- ная кора. Разнообразие горных пород и минералов на Земле. </w:t>
      </w:r>
      <w:r>
        <w:rPr>
          <w:i/>
          <w:sz w:val="24"/>
        </w:rPr>
        <w:t xml:space="preserve">Полезные ископаемые и их значе- ние в жизни современного общества. </w:t>
      </w:r>
      <w:r>
        <w:rPr>
          <w:sz w:val="24"/>
        </w:rPr>
        <w:t>Движения земной коры и их проявления на земной по- верхности: землетрясения, вулканы, гейзеры.</w:t>
      </w:r>
    </w:p>
    <w:p w:rsidR="004B1B16" w:rsidRDefault="004F40BB">
      <w:pPr>
        <w:ind w:left="532" w:right="545" w:firstLine="708"/>
        <w:jc w:val="both"/>
        <w:rPr>
          <w:i/>
          <w:sz w:val="24"/>
        </w:rPr>
      </w:pPr>
      <w:r>
        <w:rPr>
          <w:sz w:val="24"/>
        </w:rPr>
        <w:t xml:space="preserve">Рельеф Земли. Способы изображение рельефа на планах и картах. Основные формы ре- льефа – горы и равнины. Равнины. Образование и изменение равнин с течением времени. Клас- 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i/>
          <w:sz w:val="24"/>
        </w:rPr>
        <w:t>Рифтовые обла- 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4B1B16" w:rsidRDefault="004F40BB">
      <w:pPr>
        <w:pStyle w:val="a3"/>
        <w:ind w:right="546"/>
        <w:rPr>
          <w:i/>
        </w:rPr>
      </w:pPr>
      <w:r>
        <w:rPr>
          <w:b/>
        </w:rPr>
        <w:t xml:space="preserve">Гидросфера. </w:t>
      </w:r>
      <w:r>
        <w:t xml:space="preserve">Строение гидросферы. </w:t>
      </w:r>
      <w:r>
        <w:rPr>
          <w:i/>
        </w:rPr>
        <w:t xml:space="preserve">Особенности Мирового круговорота воды. </w:t>
      </w:r>
      <w:r>
        <w:t>Миро- вой океан и его части. Свойства вод Мирового океана – температура и соленость. Движение во- ды в океане – волны, течения.</w:t>
      </w:r>
      <w:r>
        <w:rPr>
          <w:i/>
        </w:rPr>
        <w:t xml:space="preserve">. </w:t>
      </w:r>
      <w:r>
        <w:t xml:space="preserve">Воды суши. Реки на географической карте и в природе: основ- ные части речной системы, характер, питание и режим рек. Озера и их происхождение. Ледни- ки. Горное и покровное оледенение, многолетняя мерзлота. Подземные воды. Межпластовые и грунтовые воды. Болота. Каналы. Водохранилища. </w:t>
      </w:r>
      <w:r>
        <w:rPr>
          <w:i/>
        </w:rPr>
        <w:t>Человек и гидросфера.</w:t>
      </w:r>
    </w:p>
    <w:p w:rsidR="004B1B16" w:rsidRDefault="004F40BB">
      <w:pPr>
        <w:ind w:left="532" w:right="541" w:firstLine="708"/>
        <w:jc w:val="both"/>
        <w:rPr>
          <w:sz w:val="24"/>
        </w:rPr>
      </w:pPr>
      <w:r>
        <w:rPr>
          <w:b/>
          <w:sz w:val="24"/>
        </w:rPr>
        <w:t xml:space="preserve">Атмосфера. </w:t>
      </w:r>
      <w:r>
        <w:rPr>
          <w:sz w:val="24"/>
        </w:rPr>
        <w:t>Строение воздушной оболочки Земли</w:t>
      </w:r>
      <w:r>
        <w:rPr>
          <w:i/>
          <w:sz w:val="24"/>
        </w:rPr>
        <w:t xml:space="preserve">. </w:t>
      </w:r>
      <w:r>
        <w:rPr>
          <w:sz w:val="24"/>
        </w:rPr>
        <w:t xml:space="preserve">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 роты. Тепловые пояса. Вода в атмосфере. Облака и атмосферные осадки. Атмосферное давле- ние. Ветер. Постоянные и переменные ветра. </w:t>
      </w:r>
      <w:r>
        <w:rPr>
          <w:i/>
          <w:sz w:val="24"/>
        </w:rPr>
        <w:t xml:space="preserve">Графическое отображение направления ветра. Роза ветров. </w:t>
      </w:r>
      <w:r>
        <w:rPr>
          <w:sz w:val="24"/>
        </w:rPr>
        <w:t xml:space="preserve">Циркуляция атмосферы. Влажность воздуха. Понятие погоды. </w:t>
      </w:r>
      <w:r>
        <w:rPr>
          <w:i/>
          <w:sz w:val="24"/>
        </w:rPr>
        <w:t xml:space="preserve">Наблюдения и про- гноз погоды. Метеостанция/метеоприборы (проведение наблюдений и измерений, фиксация ре- зультатов наблюдений, обработка результатов наблюдений). </w:t>
      </w:r>
      <w:r>
        <w:rPr>
          <w:sz w:val="24"/>
        </w:rPr>
        <w:t xml:space="preserve">Понятие климата. Погода и кли- мат. Климатообразующие факторы. Зависимость климата от абсолютной высоты местности. Климаты Земли. </w:t>
      </w:r>
      <w:r>
        <w:rPr>
          <w:i/>
          <w:sz w:val="24"/>
        </w:rPr>
        <w:t>Влияние климата на здоровье людей</w:t>
      </w:r>
      <w:r>
        <w:rPr>
          <w:sz w:val="24"/>
        </w:rPr>
        <w:t>. Человек и атмосфера.</w:t>
      </w:r>
    </w:p>
    <w:p w:rsidR="004B1B16" w:rsidRDefault="004F40BB">
      <w:pPr>
        <w:ind w:left="532" w:right="555" w:firstLine="708"/>
        <w:jc w:val="both"/>
        <w:rPr>
          <w:i/>
          <w:sz w:val="24"/>
        </w:rPr>
      </w:pPr>
      <w:r>
        <w:rPr>
          <w:b/>
          <w:sz w:val="24"/>
        </w:rPr>
        <w:t xml:space="preserve">Биосфера. </w:t>
      </w:r>
      <w:r>
        <w:rPr>
          <w:sz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Pr>
          <w:i/>
          <w:sz w:val="24"/>
        </w:rPr>
        <w:t>Воздействие организмов на земные оболочки. Воздействие человека на природу. Охрана природы.</w:t>
      </w:r>
    </w:p>
    <w:p w:rsidR="004B1B16" w:rsidRDefault="004F40BB">
      <w:pPr>
        <w:pStyle w:val="a3"/>
        <w:spacing w:before="1"/>
        <w:ind w:right="542"/>
      </w:pPr>
      <w:r>
        <w:rPr>
          <w:b/>
        </w:rPr>
        <w:t xml:space="preserve">Географическая оболочка как среда жизни. </w:t>
      </w:r>
      <w:r>
        <w:t>Понятие о географической оболочке. Вза- имодействие оболочек Земли. Строение географической оболочки. Понятие о природном ком- 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 сотная поясность. Природные зоны Земли.</w:t>
      </w:r>
    </w:p>
    <w:p w:rsidR="004B1B16" w:rsidRDefault="004F40BB">
      <w:pPr>
        <w:pStyle w:val="3"/>
        <w:spacing w:before="4"/>
      </w:pPr>
      <w:r>
        <w:t>Человечество на Земле.</w:t>
      </w:r>
    </w:p>
    <w:p w:rsidR="004B1B16" w:rsidRDefault="004F40BB">
      <w:pPr>
        <w:pStyle w:val="a3"/>
        <w:ind w:right="566"/>
      </w:pPr>
      <w:r>
        <w:t>Численность населения Земли. Расовый состав. Нации и народы планеты. Страны на карте мира.</w:t>
      </w:r>
    </w:p>
    <w:p w:rsidR="004B1B16" w:rsidRDefault="004F40BB">
      <w:pPr>
        <w:pStyle w:val="3"/>
        <w:spacing w:before="2" w:line="272" w:lineRule="exact"/>
      </w:pPr>
      <w:r>
        <w:t>Освоение Земли человеком.</w:t>
      </w:r>
    </w:p>
    <w:p w:rsidR="004B1B16" w:rsidRDefault="004F40BB">
      <w:pPr>
        <w:ind w:left="532" w:right="542" w:firstLine="708"/>
        <w:jc w:val="both"/>
        <w:rPr>
          <w:sz w:val="24"/>
        </w:rPr>
      </w:pPr>
      <w:r>
        <w:rPr>
          <w:sz w:val="24"/>
        </w:rPr>
        <w:t>Что изучают в курсе географии материков и океанов? Методы географических исследо- ваний и источники географической информации. Разнообразие современных карт. Важнейшие географические открытия и путешествия в древности (</w:t>
      </w:r>
      <w:r>
        <w:rPr>
          <w:i/>
          <w:sz w:val="24"/>
        </w:rPr>
        <w:t>древние египтяне, греки, финикийцы, идеи и труды Парменида, Эратосфена, вклад Кратеса Малосского,</w:t>
      </w:r>
      <w:r>
        <w:rPr>
          <w:i/>
          <w:spacing w:val="-6"/>
          <w:sz w:val="24"/>
        </w:rPr>
        <w:t xml:space="preserve"> </w:t>
      </w:r>
      <w:r>
        <w:rPr>
          <w:i/>
          <w:sz w:val="24"/>
        </w:rPr>
        <w:t>Страбона</w:t>
      </w:r>
      <w:r>
        <w:rPr>
          <w:sz w:val="24"/>
        </w:rPr>
        <w:t>).</w:t>
      </w:r>
    </w:p>
    <w:p w:rsidR="004B1B16" w:rsidRDefault="004F40BB">
      <w:pPr>
        <w:ind w:left="532" w:right="548" w:firstLine="708"/>
        <w:jc w:val="both"/>
        <w:rPr>
          <w:sz w:val="24"/>
        </w:rPr>
      </w:pPr>
      <w:r>
        <w:rPr>
          <w:sz w:val="24"/>
        </w:rPr>
        <w:t>Важнейшие географические открытия и путешествия в эпоху Средневековья (</w:t>
      </w:r>
      <w:r>
        <w:rPr>
          <w:i/>
          <w:sz w:val="24"/>
        </w:rPr>
        <w:t>норманны, М. Поло, А. Никитин, Б. Диаш, М. Бехайм, Х. Колумб, А. Веспуччи, Васко да Гама, Ф. Магеллан, Э. Кортес, Д. Кабот, Г. Меркатор, В. Баренц, Г. Гудзон, А. Тасман, С.</w:t>
      </w:r>
      <w:r>
        <w:rPr>
          <w:i/>
          <w:spacing w:val="-6"/>
          <w:sz w:val="24"/>
        </w:rPr>
        <w:t xml:space="preserve"> </w:t>
      </w:r>
      <w:r>
        <w:rPr>
          <w:i/>
          <w:sz w:val="24"/>
        </w:rPr>
        <w:t>Дежнев</w:t>
      </w:r>
      <w:r>
        <w:rPr>
          <w:sz w:val="24"/>
        </w:rPr>
        <w:t>).</w:t>
      </w:r>
    </w:p>
    <w:p w:rsidR="004B1B16" w:rsidRDefault="004F40BB">
      <w:pPr>
        <w:ind w:left="532" w:right="553" w:firstLine="708"/>
        <w:jc w:val="both"/>
        <w:rPr>
          <w:i/>
          <w:sz w:val="24"/>
        </w:rPr>
      </w:pPr>
      <w:r>
        <w:rPr>
          <w:sz w:val="24"/>
        </w:rPr>
        <w:t>Важнейшие географические открытия и путешествия в XVI–XIX вв. (</w:t>
      </w:r>
      <w:r>
        <w:rPr>
          <w:i/>
          <w:sz w:val="24"/>
        </w:rPr>
        <w:t>А. Макензи, В. Ат- ласов и Л. Морозко, С. Ремезов, В. Беринг и А. Чириков, Д. Кук, В.М. Головнин, Ф.П. Литке,</w:t>
      </w:r>
    </w:p>
    <w:p w:rsidR="004B1B16" w:rsidRDefault="004B1B16">
      <w:pPr>
        <w:jc w:val="both"/>
        <w:rPr>
          <w:sz w:val="24"/>
        </w:rPr>
        <w:sectPr w:rsidR="004B1B16">
          <w:pgSz w:w="11910" w:h="16840"/>
          <w:pgMar w:top="760" w:right="580" w:bottom="1140" w:left="320" w:header="0" w:footer="878" w:gutter="0"/>
          <w:cols w:space="720"/>
        </w:sectPr>
      </w:pPr>
    </w:p>
    <w:p w:rsidR="004B1B16" w:rsidRDefault="004F40BB">
      <w:pPr>
        <w:spacing w:before="68"/>
        <w:ind w:left="532" w:right="550"/>
        <w:jc w:val="both"/>
        <w:rPr>
          <w:i/>
          <w:sz w:val="24"/>
        </w:rPr>
      </w:pPr>
      <w:r>
        <w:rPr>
          <w:i/>
          <w:sz w:val="24"/>
        </w:rPr>
        <w:lastRenderedPageBreak/>
        <w:t>С.О. Макаров, Н.Н. Миклухо-Маклай, М.В. Ломоносов, Г.И. Шелихов, П.П. Семенов-Тянь- Шанский, Н.М. Пржевальский.</w:t>
      </w:r>
    </w:p>
    <w:p w:rsidR="004B1B16" w:rsidRDefault="004F40BB">
      <w:pPr>
        <w:ind w:left="532" w:right="546" w:firstLine="708"/>
        <w:jc w:val="both"/>
        <w:rPr>
          <w:sz w:val="24"/>
        </w:rPr>
      </w:pPr>
      <w:r>
        <w:rPr>
          <w:i/>
          <w:sz w:val="24"/>
        </w:rPr>
        <w:t xml:space="preserve">А. Гумбольдт, Э. Бонплан, Г.И. Лангсдорф и Н.Г. Рубцов, Ф.Ф. Беллинсгаузен и М.П. </w:t>
      </w:r>
      <w:r>
        <w:rPr>
          <w:i/>
          <w:spacing w:val="3"/>
          <w:sz w:val="24"/>
        </w:rPr>
        <w:t xml:space="preserve">Ла- </w:t>
      </w:r>
      <w:r>
        <w:rPr>
          <w:i/>
          <w:sz w:val="24"/>
        </w:rPr>
        <w:t>зарев,</w:t>
      </w:r>
      <w:r>
        <w:rPr>
          <w:i/>
          <w:spacing w:val="-3"/>
          <w:sz w:val="24"/>
        </w:rPr>
        <w:t xml:space="preserve"> </w:t>
      </w:r>
      <w:r>
        <w:rPr>
          <w:i/>
          <w:sz w:val="24"/>
        </w:rPr>
        <w:t>Д.</w:t>
      </w:r>
      <w:r>
        <w:rPr>
          <w:i/>
          <w:spacing w:val="-3"/>
          <w:sz w:val="24"/>
        </w:rPr>
        <w:t xml:space="preserve"> </w:t>
      </w:r>
      <w:r>
        <w:rPr>
          <w:i/>
          <w:sz w:val="24"/>
        </w:rPr>
        <w:t>Ливингстон,</w:t>
      </w:r>
      <w:r>
        <w:rPr>
          <w:i/>
          <w:spacing w:val="-3"/>
          <w:sz w:val="24"/>
        </w:rPr>
        <w:t xml:space="preserve"> </w:t>
      </w:r>
      <w:r>
        <w:rPr>
          <w:i/>
          <w:sz w:val="24"/>
        </w:rPr>
        <w:t>В.В.</w:t>
      </w:r>
      <w:r>
        <w:rPr>
          <w:i/>
          <w:spacing w:val="-3"/>
          <w:sz w:val="24"/>
        </w:rPr>
        <w:t xml:space="preserve"> </w:t>
      </w:r>
      <w:r>
        <w:rPr>
          <w:i/>
          <w:sz w:val="24"/>
        </w:rPr>
        <w:t>Юнкер,</w:t>
      </w:r>
      <w:r>
        <w:rPr>
          <w:i/>
          <w:spacing w:val="-6"/>
          <w:sz w:val="24"/>
        </w:rPr>
        <w:t xml:space="preserve"> </w:t>
      </w:r>
      <w:r>
        <w:rPr>
          <w:i/>
          <w:sz w:val="24"/>
        </w:rPr>
        <w:t>Е.П.</w:t>
      </w:r>
      <w:r>
        <w:rPr>
          <w:i/>
          <w:spacing w:val="-7"/>
          <w:sz w:val="24"/>
        </w:rPr>
        <w:t xml:space="preserve"> </w:t>
      </w:r>
      <w:r>
        <w:rPr>
          <w:i/>
          <w:sz w:val="24"/>
        </w:rPr>
        <w:t>Ковалевский,</w:t>
      </w:r>
      <w:r>
        <w:rPr>
          <w:i/>
          <w:spacing w:val="-2"/>
          <w:sz w:val="24"/>
        </w:rPr>
        <w:t xml:space="preserve"> </w:t>
      </w:r>
      <w:r>
        <w:rPr>
          <w:i/>
          <w:sz w:val="24"/>
        </w:rPr>
        <w:t>А.В.</w:t>
      </w:r>
      <w:r>
        <w:rPr>
          <w:i/>
          <w:spacing w:val="-3"/>
          <w:sz w:val="24"/>
        </w:rPr>
        <w:t xml:space="preserve"> </w:t>
      </w:r>
      <w:r>
        <w:rPr>
          <w:i/>
          <w:sz w:val="24"/>
        </w:rPr>
        <w:t>Елисеев,</w:t>
      </w:r>
      <w:r>
        <w:rPr>
          <w:i/>
          <w:spacing w:val="-7"/>
          <w:sz w:val="24"/>
        </w:rPr>
        <w:t xml:space="preserve"> </w:t>
      </w:r>
      <w:r>
        <w:rPr>
          <w:i/>
          <w:sz w:val="24"/>
        </w:rPr>
        <w:t>экспедиция</w:t>
      </w:r>
      <w:r>
        <w:rPr>
          <w:i/>
          <w:spacing w:val="-5"/>
          <w:sz w:val="24"/>
        </w:rPr>
        <w:t xml:space="preserve"> </w:t>
      </w:r>
      <w:r>
        <w:rPr>
          <w:i/>
          <w:sz w:val="24"/>
        </w:rPr>
        <w:t>на</w:t>
      </w:r>
      <w:r>
        <w:rPr>
          <w:i/>
          <w:spacing w:val="-3"/>
          <w:sz w:val="24"/>
        </w:rPr>
        <w:t xml:space="preserve"> </w:t>
      </w:r>
      <w:r>
        <w:rPr>
          <w:i/>
          <w:sz w:val="24"/>
        </w:rPr>
        <w:t>корабле</w:t>
      </w:r>
      <w:r>
        <w:rPr>
          <w:i/>
          <w:spacing w:val="-2"/>
          <w:sz w:val="24"/>
        </w:rPr>
        <w:t xml:space="preserve"> </w:t>
      </w:r>
      <w:r>
        <w:rPr>
          <w:i/>
          <w:sz w:val="24"/>
        </w:rPr>
        <w:t>―Чел- ленджер‖, Ф. Нансен, Р. Амундсен, Р. Скотт, Р. Пири и Ф.</w:t>
      </w:r>
      <w:r>
        <w:rPr>
          <w:i/>
          <w:spacing w:val="-22"/>
          <w:sz w:val="24"/>
        </w:rPr>
        <w:t xml:space="preserve"> </w:t>
      </w:r>
      <w:r>
        <w:rPr>
          <w:i/>
          <w:sz w:val="24"/>
        </w:rPr>
        <w:t>Кук</w:t>
      </w:r>
      <w:r>
        <w:rPr>
          <w:sz w:val="24"/>
        </w:rPr>
        <w:t>).</w:t>
      </w:r>
    </w:p>
    <w:p w:rsidR="004B1B16" w:rsidRDefault="004F40BB">
      <w:pPr>
        <w:ind w:left="532" w:right="546" w:firstLine="708"/>
        <w:jc w:val="both"/>
        <w:rPr>
          <w:sz w:val="24"/>
        </w:rPr>
      </w:pPr>
      <w:r>
        <w:rPr>
          <w:sz w:val="24"/>
        </w:rPr>
        <w:t>Важнейшие географические открытия и путешествия в XX веке (</w:t>
      </w:r>
      <w:r>
        <w:rPr>
          <w:i/>
          <w:sz w:val="24"/>
        </w:rPr>
        <w:t>И.Д. Папанин, Н.И. Ва- вилов, Р. Амундсен, Р. Скотт, И.М. Сомов и А.Ф. Трешников (руководители 1 и 2 советской антарктической экспедиций), В.А. Обручев</w:t>
      </w:r>
      <w:r>
        <w:rPr>
          <w:sz w:val="24"/>
        </w:rPr>
        <w:t>).</w:t>
      </w:r>
    </w:p>
    <w:p w:rsidR="004B1B16" w:rsidRDefault="004F40BB">
      <w:pPr>
        <w:pStyle w:val="a3"/>
        <w:spacing w:before="1"/>
        <w:ind w:right="547"/>
      </w:pPr>
      <w:r>
        <w:t>Описание и нанесение на контурную карту географических объектов одного из изучен- ных маршрутов.</w:t>
      </w:r>
    </w:p>
    <w:p w:rsidR="004B1B16" w:rsidRDefault="004F40BB">
      <w:pPr>
        <w:pStyle w:val="3"/>
        <w:spacing w:before="4"/>
      </w:pPr>
      <w:r>
        <w:t>Главные закономерности природы Земли.</w:t>
      </w:r>
    </w:p>
    <w:p w:rsidR="004B1B16" w:rsidRDefault="004F40BB">
      <w:pPr>
        <w:ind w:left="532" w:right="546" w:firstLine="708"/>
        <w:jc w:val="both"/>
        <w:rPr>
          <w:i/>
          <w:sz w:val="24"/>
        </w:rPr>
      </w:pPr>
      <w:r>
        <w:rPr>
          <w:b/>
          <w:sz w:val="24"/>
        </w:rPr>
        <w:t xml:space="preserve">Литосфера и рельеф Земли. </w:t>
      </w:r>
      <w:r>
        <w:rPr>
          <w:sz w:val="24"/>
        </w:rPr>
        <w:t xml:space="preserve">История Земли как планеты. Литосферные плиты. Сейсми- ческие пояса Земли. Строение земной коры. Типы земной коры, их отличия. Формирование со- временного рельефа Земли. </w:t>
      </w:r>
      <w:r>
        <w:rPr>
          <w:i/>
          <w:sz w:val="24"/>
        </w:rPr>
        <w:t>Влияние строения земной коры на облик Земли.</w:t>
      </w:r>
    </w:p>
    <w:p w:rsidR="004B1B16" w:rsidRDefault="004F40BB">
      <w:pPr>
        <w:ind w:left="532" w:right="546" w:firstLine="708"/>
        <w:jc w:val="both"/>
        <w:rPr>
          <w:i/>
          <w:sz w:val="24"/>
        </w:rPr>
      </w:pPr>
      <w:r>
        <w:rPr>
          <w:b/>
          <w:sz w:val="24"/>
        </w:rPr>
        <w:t xml:space="preserve">Атмосфера и климаты Земли. </w:t>
      </w:r>
      <w:r>
        <w:rPr>
          <w:sz w:val="24"/>
        </w:rPr>
        <w:t xml:space="preserve">Распределение температуры, осадков, поясов атмосфер- ного давления на Земле и их отражение на климатических картах. Разнообразие климата </w:t>
      </w:r>
      <w:r>
        <w:rPr>
          <w:spacing w:val="-3"/>
          <w:sz w:val="24"/>
        </w:rPr>
        <w:t xml:space="preserve">на </w:t>
      </w:r>
      <w:r>
        <w:rPr>
          <w:sz w:val="24"/>
        </w:rPr>
        <w:t xml:space="preserve">Земле. Климатообразующие факторы. Характеристика воздушных масс Земли. Характеристика основных и переходных климатических поясов Земли. </w:t>
      </w:r>
      <w:r>
        <w:rPr>
          <w:i/>
          <w:sz w:val="24"/>
        </w:rPr>
        <w:t xml:space="preserve">Влияние климатических условий на жизнь людей. Влияние современной хозяйственной деятельности людей на климат Земли. Рас- чет угла падения солнечных лучей в зависимости от географической широты, абсолютной </w:t>
      </w:r>
      <w:r>
        <w:rPr>
          <w:i/>
          <w:spacing w:val="2"/>
          <w:sz w:val="24"/>
        </w:rPr>
        <w:t xml:space="preserve">вы- </w:t>
      </w:r>
      <w:r>
        <w:rPr>
          <w:i/>
          <w:sz w:val="24"/>
        </w:rPr>
        <w:t>соты местности по разности атмосферного давления, расчет температуры воздуха тропо- сферы на заданной высоте, расчет средних значений (температуры воздуха, амплитуды и др. показателей).</w:t>
      </w:r>
    </w:p>
    <w:p w:rsidR="004B1B16" w:rsidRDefault="004F40BB">
      <w:pPr>
        <w:pStyle w:val="a3"/>
        <w:ind w:right="549"/>
      </w:pPr>
      <w:r>
        <w:rPr>
          <w:b/>
        </w:rPr>
        <w:t xml:space="preserve">Мировой океан – основная часть гидросферы. </w:t>
      </w:r>
      <w:r>
        <w:t>Мировой океан и его части. Этапы изу- 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 ан. Характерные черты природы океана и его отличительные особенности.</w:t>
      </w:r>
    </w:p>
    <w:p w:rsidR="004B1B16" w:rsidRDefault="004F40BB">
      <w:pPr>
        <w:pStyle w:val="a3"/>
        <w:ind w:right="545"/>
      </w:pPr>
      <w:r>
        <w:rPr>
          <w:b/>
        </w:rPr>
        <w:t xml:space="preserve">Географическая оболочка. </w:t>
      </w:r>
      <w:r>
        <w:t>Свойства и особенности строения географической оболоч- ки. Общие географические закономерности целостность, зональность, ритмичность и их значе- ние. Географическая зональность. Природные зоны Земли (выявление по картам зональности в природе материков). Высотная поясность.</w:t>
      </w:r>
    </w:p>
    <w:p w:rsidR="004B1B16" w:rsidRDefault="004F40BB">
      <w:pPr>
        <w:pStyle w:val="3"/>
        <w:spacing w:before="4"/>
      </w:pPr>
      <w:r>
        <w:t>Характеристика материков Земли.</w:t>
      </w:r>
    </w:p>
    <w:p w:rsidR="004B1B16" w:rsidRDefault="004F40BB">
      <w:pPr>
        <w:spacing w:line="274" w:lineRule="exact"/>
        <w:ind w:left="1240"/>
        <w:jc w:val="both"/>
        <w:rPr>
          <w:sz w:val="24"/>
        </w:rPr>
      </w:pPr>
      <w:r>
        <w:rPr>
          <w:b/>
          <w:sz w:val="24"/>
        </w:rPr>
        <w:t xml:space="preserve">Южные материки. </w:t>
      </w:r>
      <w:r>
        <w:rPr>
          <w:sz w:val="24"/>
        </w:rPr>
        <w:t>Особенности южных материков Земли.</w:t>
      </w:r>
    </w:p>
    <w:p w:rsidR="004B1B16" w:rsidRDefault="004F40BB">
      <w:pPr>
        <w:pStyle w:val="a3"/>
        <w:ind w:right="546"/>
      </w:pPr>
      <w:r>
        <w:rPr>
          <w:b/>
        </w:rPr>
        <w:t xml:space="preserve">Африка. </w:t>
      </w:r>
      <w:r>
        <w:t>Географическое положение Африки и история исследования. Рельеф и полез- ные ископаемые. Климат и внутренние воды. Характеристика и оценка климата отдельных тер- 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4B1B16" w:rsidRDefault="004F40BB">
      <w:pPr>
        <w:pStyle w:val="a3"/>
        <w:spacing w:before="1"/>
        <w:ind w:right="557"/>
      </w:pPr>
      <w: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4B1B16" w:rsidRDefault="004F40BB">
      <w:pPr>
        <w:pStyle w:val="a3"/>
        <w:spacing w:before="2" w:line="237" w:lineRule="auto"/>
        <w:ind w:right="549"/>
      </w:pPr>
      <w: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w:t>
      </w:r>
      <w:r>
        <w:rPr>
          <w:spacing w:val="-1"/>
        </w:rPr>
        <w:t xml:space="preserve"> </w:t>
      </w:r>
      <w:r>
        <w:t>ископаемых).</w:t>
      </w:r>
    </w:p>
    <w:p w:rsidR="004B1B16" w:rsidRDefault="004F40BB">
      <w:pPr>
        <w:pStyle w:val="a3"/>
        <w:spacing w:before="2"/>
        <w:ind w:right="550"/>
      </w:pPr>
      <w:r>
        <w:t>Особенности стран Восточной Африки (регион вулканов и разломов, национальных пар- ков, центр происхождения культурных растений и древних государств).</w:t>
      </w:r>
    </w:p>
    <w:p w:rsidR="004B1B16" w:rsidRDefault="004F40BB">
      <w:pPr>
        <w:pStyle w:val="a3"/>
        <w:spacing w:before="1"/>
        <w:ind w:right="550"/>
      </w:pPr>
      <w:r>
        <w:t>Особенности стран Южной Африки (регион гор причудливой формы и пустынь, с разви- той мировой добычей алмазов и самой богатой страной континента (ЮАР)).</w:t>
      </w:r>
    </w:p>
    <w:p w:rsidR="004B1B16" w:rsidRDefault="004F40BB">
      <w:pPr>
        <w:pStyle w:val="a3"/>
        <w:ind w:right="557"/>
      </w:pPr>
      <w:r>
        <w:rPr>
          <w:b/>
        </w:rPr>
        <w:t xml:space="preserve">Австралия и Океания. </w:t>
      </w:r>
      <w:r>
        <w:t>Географическое положение, история исследования, особенности природы материка. Эндемики.</w:t>
      </w:r>
    </w:p>
    <w:p w:rsidR="004B1B16" w:rsidRDefault="004F40BB">
      <w:pPr>
        <w:pStyle w:val="a3"/>
        <w:ind w:right="545"/>
      </w:pPr>
      <w:r>
        <w:t>Австралийский Союз (географический уникум – страна-материк; самый маленький ма- 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w:t>
      </w:r>
      <w:r>
        <w:rPr>
          <w:spacing w:val="51"/>
        </w:rPr>
        <w:t xml:space="preserve"> </w:t>
      </w:r>
      <w:r>
        <w:t>территорий,</w:t>
      </w:r>
    </w:p>
    <w:p w:rsidR="004B1B16" w:rsidRDefault="004B1B16">
      <w:pPr>
        <w:sectPr w:rsidR="004B1B16">
          <w:pgSz w:w="11910" w:h="16840"/>
          <w:pgMar w:top="760" w:right="580" w:bottom="1140" w:left="320" w:header="0" w:footer="878" w:gutter="0"/>
          <w:cols w:space="720"/>
        </w:sectPr>
      </w:pPr>
    </w:p>
    <w:p w:rsidR="004B1B16" w:rsidRDefault="004F40BB">
      <w:pPr>
        <w:pStyle w:val="a3"/>
        <w:spacing w:before="68"/>
        <w:ind w:right="545" w:firstLine="0"/>
      </w:pPr>
      <w:r>
        <w:lastRenderedPageBreak/>
        <w:t>слабо связанных друг с другом; высокоразвитая экономика страны основывается на своих ре- сурсах).</w:t>
      </w:r>
    </w:p>
    <w:p w:rsidR="004B1B16" w:rsidRDefault="004F40BB">
      <w:pPr>
        <w:pStyle w:val="a3"/>
        <w:ind w:right="545"/>
        <w:jc w:val="right"/>
      </w:pPr>
      <w: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 ми жителями Океании), Микронезия и Полинезия – «маленькие» и «многочисленные острова»). </w:t>
      </w:r>
      <w:r>
        <w:rPr>
          <w:b/>
        </w:rPr>
        <w:t xml:space="preserve">Южная Америка. </w:t>
      </w:r>
      <w:r>
        <w:t>Географическое положение, история исследования и особенности ре-</w:t>
      </w:r>
    </w:p>
    <w:p w:rsidR="004B1B16" w:rsidRDefault="004F40BB">
      <w:pPr>
        <w:pStyle w:val="a3"/>
        <w:ind w:right="544" w:firstLine="0"/>
      </w:pPr>
      <w:r>
        <w:t>льефа материка. Климат и внутренние воды. Южная Америка – самый влажный материк. При- 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 тельности).</w:t>
      </w:r>
    </w:p>
    <w:p w:rsidR="004B1B16" w:rsidRDefault="004F40BB">
      <w:pPr>
        <w:pStyle w:val="a3"/>
        <w:spacing w:before="1"/>
        <w:ind w:right="542"/>
      </w:pPr>
      <w:r>
        <w:rPr>
          <w:b/>
        </w:rPr>
        <w:t xml:space="preserve">Антарктида. </w:t>
      </w:r>
      <w:r>
        <w:t>Антарктида – уникальный материк на Земле (самый холодный и удален- ный, с шельфовыми ледниками и антарктическими оазисами). Освоение человеком Антаркти- ды. Цели международных исследований материка в 20-21 веке. Современные исследования и разработки в Антарктиде.</w:t>
      </w:r>
    </w:p>
    <w:p w:rsidR="004B1B16" w:rsidRDefault="004F40BB">
      <w:pPr>
        <w:ind w:left="1240"/>
        <w:jc w:val="both"/>
        <w:rPr>
          <w:sz w:val="24"/>
        </w:rPr>
      </w:pPr>
      <w:r>
        <w:rPr>
          <w:b/>
          <w:sz w:val="24"/>
        </w:rPr>
        <w:t xml:space="preserve">Северные материки. </w:t>
      </w:r>
      <w:r>
        <w:rPr>
          <w:sz w:val="24"/>
        </w:rPr>
        <w:t>Особенности северных материков Земли.</w:t>
      </w:r>
    </w:p>
    <w:p w:rsidR="004B1B16" w:rsidRDefault="004F40BB">
      <w:pPr>
        <w:pStyle w:val="a3"/>
        <w:spacing w:before="1"/>
        <w:ind w:right="545"/>
      </w:pPr>
      <w:r>
        <w:rPr>
          <w:b/>
        </w:rPr>
        <w:t xml:space="preserve">Северная Америка. </w:t>
      </w:r>
      <w:r>
        <w:t>Географическое положение, история открытия и исследования Се- верной Америки (Новый Свет). Особенности рельефа и полезные ископаемые. Климат, внут- 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 бенности природы материка. Особенности населения (коренное население и потомки пересе- ленцев).</w:t>
      </w:r>
    </w:p>
    <w:p w:rsidR="004B1B16" w:rsidRDefault="004F40BB">
      <w:pPr>
        <w:pStyle w:val="a3"/>
        <w:ind w:right="552"/>
      </w:pPr>
      <w:r>
        <w:t>Характеристика двух стран материка: Канады и Мексики. Описание США – как одной из ведущих стран современного мира.</w:t>
      </w:r>
    </w:p>
    <w:p w:rsidR="004B1B16" w:rsidRDefault="004F40BB">
      <w:pPr>
        <w:pStyle w:val="a3"/>
        <w:ind w:right="541"/>
      </w:pPr>
      <w:r>
        <w:rPr>
          <w:b/>
        </w:rPr>
        <w:t xml:space="preserve">Евразия. </w:t>
      </w:r>
      <w:r>
        <w:t>Географическое положение, история исследования материка. Рельеф и полез- ные ископаемые Евразии. Климатические особенности материка. Влияние климата на хозяй- ственную деятельность людей. Реки, озера материка. Многолетняя мерзлота, современное оле- денение. Природные зоны материка. Эндемики.</w:t>
      </w:r>
    </w:p>
    <w:p w:rsidR="004B1B16" w:rsidRDefault="004F40BB">
      <w:pPr>
        <w:pStyle w:val="a3"/>
        <w:ind w:right="546"/>
      </w:pPr>
      <w:r>
        <w:t>Зарубежная Европа. Страны Северной Европы (население, образ жизни и культура реги- она, влияние моря и теплого течения на жизнь и хозяйственную деятельность людей).</w:t>
      </w:r>
    </w:p>
    <w:p w:rsidR="004B1B16" w:rsidRDefault="004F40BB">
      <w:pPr>
        <w:pStyle w:val="a3"/>
        <w:spacing w:before="1"/>
        <w:ind w:right="562"/>
      </w:pPr>
      <w:r>
        <w:t>Страны Средней Европы (население, образ жизни и культура региона, высокое развитие стран региона, один из главных центров мировой экономики).</w:t>
      </w:r>
    </w:p>
    <w:p w:rsidR="004B1B16" w:rsidRDefault="004F40BB">
      <w:pPr>
        <w:pStyle w:val="a3"/>
        <w:ind w:right="542"/>
      </w:pPr>
      <w: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 вольствия в более развитые европейские страны).</w:t>
      </w:r>
    </w:p>
    <w:p w:rsidR="004B1B16" w:rsidRDefault="004F40BB">
      <w:pPr>
        <w:pStyle w:val="a3"/>
        <w:ind w:right="550"/>
      </w:pPr>
      <w: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 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 ви)).</w:t>
      </w:r>
    </w:p>
    <w:p w:rsidR="004B1B16" w:rsidRDefault="004F40BB">
      <w:pPr>
        <w:pStyle w:val="a3"/>
        <w:spacing w:before="1"/>
        <w:ind w:right="545"/>
      </w:pPr>
      <w:r>
        <w:t>Зарубежная Азия. Страны Юго-Западной Азии (особенности положения региона (на гра- 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4B1B16" w:rsidRDefault="004F40BB">
      <w:pPr>
        <w:pStyle w:val="a3"/>
        <w:ind w:right="550"/>
      </w:pPr>
      <w: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 ческое наследие, сложная политическая ситуация) и культуру региона).</w:t>
      </w:r>
    </w:p>
    <w:p w:rsidR="004B1B16" w:rsidRDefault="004F40BB">
      <w:pPr>
        <w:pStyle w:val="a3"/>
        <w:ind w:right="545"/>
      </w:pPr>
      <w: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 да длительной самоизоляции Японии и Китая) и культура региона (многообразие и тесное пе- реплетение религий: даосизм и конфуцианство, буддизм и ламаизм, синтоизм, католицизм).</w:t>
      </w:r>
    </w:p>
    <w:p w:rsidR="004B1B16" w:rsidRDefault="004B1B16">
      <w:pPr>
        <w:sectPr w:rsidR="004B1B16">
          <w:pgSz w:w="11910" w:h="16840"/>
          <w:pgMar w:top="760" w:right="580" w:bottom="1140" w:left="320" w:header="0" w:footer="878" w:gutter="0"/>
          <w:cols w:space="720"/>
        </w:sectPr>
      </w:pPr>
    </w:p>
    <w:p w:rsidR="004B1B16" w:rsidRDefault="004F40BB">
      <w:pPr>
        <w:pStyle w:val="a3"/>
        <w:spacing w:before="68"/>
        <w:ind w:right="543"/>
      </w:pPr>
      <w:r>
        <w:lastRenderedPageBreak/>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 новения древних религий – буддизма и индуизма; одна из самых «бедных и голодных террито- рий мира»).</w:t>
      </w:r>
    </w:p>
    <w:p w:rsidR="004B1B16" w:rsidRDefault="004F40BB">
      <w:pPr>
        <w:pStyle w:val="a3"/>
        <w:ind w:right="547"/>
      </w:pPr>
      <w: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 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 тура региона (влияние соседей на регион – двух мощных центров цивилизаций – Индии и Ки- тая).</w:t>
      </w:r>
    </w:p>
    <w:p w:rsidR="004B1B16" w:rsidRDefault="004F40BB">
      <w:pPr>
        <w:pStyle w:val="3"/>
        <w:spacing w:before="5"/>
      </w:pPr>
      <w:r>
        <w:t>Взаимодействие природы и общества.</w:t>
      </w:r>
    </w:p>
    <w:p w:rsidR="004B1B16" w:rsidRDefault="004F40BB">
      <w:pPr>
        <w:pStyle w:val="a3"/>
        <w:ind w:right="540"/>
      </w:pPr>
      <w: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 ного сотрудничества в использовании природы и ее охраны. Развитие природоохранной дея- тельности на современном этапе (Международный союз охраны природы, Международная </w:t>
      </w:r>
      <w:r>
        <w:rPr>
          <w:position w:val="1"/>
        </w:rPr>
        <w:t xml:space="preserve">Гидрографическая Организация, ЮНЕСКО и </w:t>
      </w:r>
      <w:r>
        <w:t>др.).</w:t>
      </w:r>
    </w:p>
    <w:p w:rsidR="004B1B16" w:rsidRDefault="004F40BB">
      <w:pPr>
        <w:pStyle w:val="3"/>
      </w:pPr>
      <w:r>
        <w:t>Территория России на карте мира.</w:t>
      </w:r>
    </w:p>
    <w:p w:rsidR="004B1B16" w:rsidRDefault="004F40BB">
      <w:pPr>
        <w:pStyle w:val="a3"/>
        <w:ind w:right="554"/>
      </w:pPr>
      <w: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w:t>
      </w:r>
    </w:p>
    <w:p w:rsidR="004B1B16" w:rsidRDefault="004F40BB">
      <w:pPr>
        <w:pStyle w:val="3"/>
        <w:spacing w:before="3"/>
      </w:pPr>
      <w:r>
        <w:t>Общая характеристика природы России.</w:t>
      </w:r>
    </w:p>
    <w:p w:rsidR="004B1B16" w:rsidRDefault="004F40BB">
      <w:pPr>
        <w:pStyle w:val="a3"/>
        <w:ind w:right="542"/>
      </w:pPr>
      <w:r>
        <w:rPr>
          <w:b/>
        </w:rPr>
        <w:t xml:space="preserve">Рельеф и полезные ископаемые России. </w:t>
      </w:r>
      <w: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 ного рельефа. Закономерности размещения полезных ископаемых на территории России. Изоб- ражение рельефа на картах разного масштаба. Построение профиля рельефа.</w:t>
      </w:r>
    </w:p>
    <w:p w:rsidR="004B1B16" w:rsidRDefault="004F40BB">
      <w:pPr>
        <w:pStyle w:val="a3"/>
        <w:ind w:right="543"/>
      </w:pPr>
      <w:r>
        <w:rPr>
          <w:b/>
        </w:rPr>
        <w:t xml:space="preserve">Климат России. </w:t>
      </w:r>
      <w:r>
        <w:t>Характерные особенности климата России и климатообразующие фак- торы. Закономерности циркуляции воздушных масс на территории России (циклон, антицик- лон, атмосферный фронт). Закономерности распределения основных элементов климата на тер- 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 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 тодиаграммами. Определение зенитального положения Солнца.</w:t>
      </w:r>
    </w:p>
    <w:p w:rsidR="004B1B16" w:rsidRDefault="004F40BB">
      <w:pPr>
        <w:pStyle w:val="a3"/>
        <w:ind w:right="550"/>
      </w:pPr>
      <w:r>
        <w:rPr>
          <w:b/>
        </w:rPr>
        <w:t xml:space="preserve">Внутренние воды России. </w:t>
      </w:r>
      <w:r>
        <w:t>Разнообразие внутренних вод России. Особенности россий- ских рек. Разнообразие рек России. Режим рек. Озера. Классификация озѐр. Подземные воды, болота, многолетняя мерзлота, ледники, каналы и крупные водохранилища. Водные ресурсы в жизни человека.</w:t>
      </w:r>
    </w:p>
    <w:p w:rsidR="004B1B16" w:rsidRDefault="004F40BB">
      <w:pPr>
        <w:pStyle w:val="a3"/>
        <w:ind w:right="549"/>
      </w:pPr>
      <w:r>
        <w:rPr>
          <w:b/>
        </w:rPr>
        <w:t xml:space="preserve">Почвы России. </w:t>
      </w:r>
      <w:r>
        <w:t>Образование почв и их разнообразие на территории России. Почвообра- 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4B1B16" w:rsidRDefault="004F40BB">
      <w:pPr>
        <w:ind w:left="532" w:right="550" w:firstLine="708"/>
        <w:jc w:val="both"/>
        <w:rPr>
          <w:sz w:val="24"/>
        </w:rPr>
      </w:pPr>
      <w:r>
        <w:rPr>
          <w:b/>
          <w:sz w:val="24"/>
        </w:rPr>
        <w:t xml:space="preserve">Растительный и животный мир России. </w:t>
      </w:r>
      <w:r>
        <w:rPr>
          <w:sz w:val="24"/>
        </w:rPr>
        <w:t>Разнообразие растительного и животного ми- ра России. Охрана растительного и животного мира. Биологические ресурсы России.</w:t>
      </w:r>
    </w:p>
    <w:p w:rsidR="004B1B16" w:rsidRDefault="004F40BB">
      <w:pPr>
        <w:pStyle w:val="3"/>
        <w:spacing w:before="4"/>
      </w:pPr>
      <w:r>
        <w:t>Природно-территориальные комплексы России.</w:t>
      </w:r>
    </w:p>
    <w:p w:rsidR="004B1B16" w:rsidRDefault="004F40BB">
      <w:pPr>
        <w:pStyle w:val="a3"/>
        <w:ind w:right="543"/>
      </w:pPr>
      <w:r>
        <w:rPr>
          <w:b/>
        </w:rPr>
        <w:t xml:space="preserve">Природное районирование. </w:t>
      </w:r>
      <w: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 ная поясность.</w:t>
      </w:r>
    </w:p>
    <w:p w:rsidR="004B1B16" w:rsidRDefault="004B1B16">
      <w:pPr>
        <w:sectPr w:rsidR="004B1B16">
          <w:pgSz w:w="11910" w:h="16840"/>
          <w:pgMar w:top="760" w:right="580" w:bottom="1140" w:left="320" w:header="0" w:footer="878" w:gutter="0"/>
          <w:cols w:space="720"/>
        </w:sectPr>
      </w:pPr>
    </w:p>
    <w:p w:rsidR="004B1B16" w:rsidRDefault="004F40BB">
      <w:pPr>
        <w:pStyle w:val="a3"/>
        <w:spacing w:before="68"/>
        <w:ind w:right="555"/>
      </w:pPr>
      <w:r>
        <w:rPr>
          <w:b/>
        </w:rPr>
        <w:lastRenderedPageBreak/>
        <w:t xml:space="preserve">Крупные природные комплексы России. </w:t>
      </w:r>
      <w: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4B1B16" w:rsidRDefault="004F40BB">
      <w:pPr>
        <w:pStyle w:val="a3"/>
        <w:ind w:right="545"/>
      </w:pPr>
      <w: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 портные пути, рыбные ресурсы)).</w:t>
      </w:r>
    </w:p>
    <w:p w:rsidR="004B1B16" w:rsidRDefault="004F40BB">
      <w:pPr>
        <w:pStyle w:val="a3"/>
        <w:ind w:right="553"/>
      </w:pPr>
      <w: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4B1B16" w:rsidRDefault="004F40BB">
      <w:pPr>
        <w:pStyle w:val="a3"/>
        <w:spacing w:before="1"/>
        <w:ind w:right="549"/>
      </w:pPr>
      <w:r>
        <w:t>Юг Русской равнины (равнина с оврагами и балками, на формирование которых повлия- ли и природные факторы (всхолмленность рельефа, легкоразмываемые грунты), и социально- экономические (чрезмерная вырубка лесов, распашка лугов); богатство почвенными (чернозе- мы) и минеральными (железные руды) ресурсами и их влияние на природу, и жизнь людей).</w:t>
      </w:r>
    </w:p>
    <w:p w:rsidR="004B1B16" w:rsidRDefault="004F40BB">
      <w:pPr>
        <w:pStyle w:val="a3"/>
        <w:ind w:left="1240" w:firstLine="0"/>
      </w:pPr>
      <w:r>
        <w:t>Южные моря России: история освоения, особенности природы морей, ресурсы, значе-</w:t>
      </w:r>
    </w:p>
    <w:p w:rsidR="004B1B16" w:rsidRDefault="004F40BB">
      <w:pPr>
        <w:pStyle w:val="a3"/>
        <w:ind w:firstLine="0"/>
        <w:jc w:val="left"/>
      </w:pPr>
      <w:r>
        <w:t>ние.</w:t>
      </w:r>
    </w:p>
    <w:p w:rsidR="004B1B16" w:rsidRDefault="004F40BB">
      <w:pPr>
        <w:pStyle w:val="a3"/>
        <w:ind w:left="1240" w:firstLine="0"/>
        <w:jc w:val="left"/>
      </w:pPr>
      <w:r>
        <w:t>Крым (географическое положение, история освоения полуострова, особенности природы</w:t>
      </w:r>
    </w:p>
    <w:p w:rsidR="004B1B16" w:rsidRDefault="004F40BB">
      <w:pPr>
        <w:pStyle w:val="a3"/>
        <w:spacing w:before="1"/>
        <w:ind w:right="564" w:firstLine="0"/>
      </w:pPr>
      <w:r>
        <w:t>(равнинная, предгорная и горная части; особенности климата; природные отличия территории полуострова; уникальность природы)).</w:t>
      </w:r>
    </w:p>
    <w:p w:rsidR="004B1B16" w:rsidRDefault="004F40BB">
      <w:pPr>
        <w:pStyle w:val="a3"/>
        <w:ind w:right="546"/>
      </w:pPr>
      <w:r>
        <w:t>Кавказ (предгорная и горная части; молодые горы с самой высокой точкой страны; осо- 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4B1B16" w:rsidRDefault="004F40BB">
      <w:pPr>
        <w:pStyle w:val="a3"/>
        <w:ind w:right="547"/>
      </w:pPr>
      <w:r>
        <w:t>Урал (особенности географического положения; район древнего горообразования; богат- ство полезными ископаемыми; суровость климата на севере и влияние континентальности на юге; высотная поясность и широтная зональность).</w:t>
      </w:r>
    </w:p>
    <w:p w:rsidR="004B1B16" w:rsidRDefault="004F40BB">
      <w:pPr>
        <w:pStyle w:val="a3"/>
        <w:ind w:left="1240" w:right="1707" w:firstLine="0"/>
      </w:pPr>
      <w:r>
        <w:t>Урал (изменение природных особенностей с запада на восток, с севера на юг). Обобщение знаний по особенностям природы европейской части России.</w:t>
      </w:r>
    </w:p>
    <w:p w:rsidR="004B1B16" w:rsidRDefault="004F40BB">
      <w:pPr>
        <w:pStyle w:val="a3"/>
        <w:ind w:right="553"/>
      </w:pPr>
      <w:r>
        <w:t>Моря Северного Ледовитого океана: история освоения, особенности природы морей, ре- сурсы, значение. Северный морской путь.</w:t>
      </w:r>
    </w:p>
    <w:p w:rsidR="004B1B16" w:rsidRDefault="004F40BB">
      <w:pPr>
        <w:pStyle w:val="a3"/>
        <w:ind w:right="546"/>
      </w:pPr>
      <w:r>
        <w:t>Западная Сибирь (крупнейшая равнина мира; преобладающая высота рельефа; зависи- мость размещения внутренних вод от рельефа и от зонального соотношения тепла и влаги; при- 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4B1B16" w:rsidRDefault="004F40BB">
      <w:pPr>
        <w:pStyle w:val="a3"/>
        <w:spacing w:before="1"/>
        <w:ind w:right="550"/>
      </w:pPr>
      <w:r>
        <w:t>Западная Сибирь: природные ресурсы, проблемы рационального использования и эколо- гические проблемы.</w:t>
      </w:r>
    </w:p>
    <w:p w:rsidR="004B1B16" w:rsidRDefault="004F40BB">
      <w:pPr>
        <w:pStyle w:val="a3"/>
        <w:ind w:right="546"/>
      </w:pPr>
      <w:r>
        <w:t>Средняя Сибирь (сложность и многообразие геологического строения, развитие физико- географических процессов (речные долины с хорошо выраженными террасами и многочислен- ные мелкие долины), климат резко континентальный, многолетняя мерзлота, характер полезных ископаемых и формирование природных комплексов).</w:t>
      </w:r>
    </w:p>
    <w:p w:rsidR="004B1B16" w:rsidRDefault="004F40BB">
      <w:pPr>
        <w:pStyle w:val="a3"/>
        <w:spacing w:before="1"/>
        <w:ind w:right="548"/>
      </w:pPr>
      <w:r>
        <w:t>Северо-Восточная Сибирь (разнообразие и контрастность рельефа (котловинность рель- 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4B1B16" w:rsidRDefault="004F40BB">
      <w:pPr>
        <w:pStyle w:val="a3"/>
        <w:spacing w:before="2" w:line="237" w:lineRule="auto"/>
        <w:ind w:right="550"/>
      </w:pPr>
      <w:r>
        <w:t>Горы Южной Сибири (географическое положение, контрастный горный рельеф, конти- нентальный климат и их влияние на особенности формирования природы района).</w:t>
      </w:r>
    </w:p>
    <w:p w:rsidR="004B1B16" w:rsidRDefault="004F40BB">
      <w:pPr>
        <w:pStyle w:val="a3"/>
        <w:ind w:right="545"/>
      </w:pPr>
      <w:r>
        <w:t>Алтай, Саяны, Прибайкалье, Забайкалье (особенности положения, геологическое строе- ние и история развития, климат и внутренние воды, характерные типы почв, особенности при- роды).</w:t>
      </w:r>
    </w:p>
    <w:p w:rsidR="004B1B16" w:rsidRDefault="004F40BB">
      <w:pPr>
        <w:pStyle w:val="a3"/>
        <w:ind w:right="545"/>
      </w:pPr>
      <w: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 ские проблемы и пути решения).</w:t>
      </w:r>
    </w:p>
    <w:p w:rsidR="004B1B16" w:rsidRDefault="004F40BB">
      <w:pPr>
        <w:pStyle w:val="a3"/>
        <w:ind w:right="555"/>
      </w:pPr>
      <w: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w:t>
      </w:r>
    </w:p>
    <w:p w:rsidR="004B1B16" w:rsidRDefault="004B1B16">
      <w:pPr>
        <w:sectPr w:rsidR="004B1B16">
          <w:pgSz w:w="11910" w:h="16840"/>
          <w:pgMar w:top="760" w:right="580" w:bottom="1140" w:left="320" w:header="0" w:footer="878" w:gutter="0"/>
          <w:cols w:space="720"/>
        </w:sectPr>
      </w:pPr>
    </w:p>
    <w:p w:rsidR="004B1B16" w:rsidRDefault="004F40BB">
      <w:pPr>
        <w:pStyle w:val="a3"/>
        <w:spacing w:before="68"/>
        <w:ind w:right="548" w:firstLine="0"/>
      </w:pPr>
      <w:r>
        <w:lastRenderedPageBreak/>
        <w:t>на севере, распространение равнинных, лесных и тундровых, горно-лесных и гольцовых ланд- шафтов).</w:t>
      </w:r>
    </w:p>
    <w:p w:rsidR="004B1B16" w:rsidRDefault="004F40BB">
      <w:pPr>
        <w:pStyle w:val="a3"/>
        <w:ind w:right="546"/>
      </w:pPr>
      <w:r>
        <w:t>Чукотка, Приамурье, Приморье (географическое положение, история исследования, осо- бенности природы).</w:t>
      </w:r>
    </w:p>
    <w:p w:rsidR="004B1B16" w:rsidRDefault="004F40BB">
      <w:pPr>
        <w:pStyle w:val="a3"/>
        <w:ind w:right="546"/>
      </w:pPr>
      <w:r>
        <w:t>Камчатка, Сахалин, Курильские острова (географическое положение, история исследо- вания, особенности природы).</w:t>
      </w:r>
    </w:p>
    <w:p w:rsidR="004B1B16" w:rsidRDefault="004F40BB">
      <w:pPr>
        <w:pStyle w:val="3"/>
        <w:spacing w:before="4"/>
      </w:pPr>
      <w:r>
        <w:t>Население России.</w:t>
      </w:r>
    </w:p>
    <w:p w:rsidR="004B1B16" w:rsidRDefault="004F40BB">
      <w:pPr>
        <w:pStyle w:val="a3"/>
        <w:ind w:right="542"/>
      </w:pPr>
      <w:r>
        <w:t>Численность населения и ее изменение в разные исторические периоды. Воспроизвод- ство населения. Показатели рождаемости, смертности, естественного и миграционного приро- 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 банизация. Типы населѐнных пунктов. Города России их классификация.</w:t>
      </w:r>
    </w:p>
    <w:p w:rsidR="004B1B16" w:rsidRDefault="004F40BB">
      <w:pPr>
        <w:pStyle w:val="3"/>
        <w:spacing w:before="3"/>
      </w:pPr>
      <w:r>
        <w:t>География своей местности.</w:t>
      </w:r>
    </w:p>
    <w:p w:rsidR="004B1B16" w:rsidRDefault="004F40BB">
      <w:pPr>
        <w:pStyle w:val="a3"/>
        <w:ind w:right="545"/>
      </w:pPr>
      <w:r>
        <w:t>Географическое положение и рельеф Хабаровского края, Дальнего Востока. История освоения Хабаровского края, Дальнего Востока. Климатические особенности своего региона проживания. Реки и озера, каналы и водохранилища. Природные зоны Хабаровского края. Ха- рактеристика основных природных комплексов своей местности. Природные ресурсы Хабаров- ского края, Дальнего Востока. Экологические проблемы и пути их решения. Особенности насе- ления своего региона.</w:t>
      </w:r>
    </w:p>
    <w:p w:rsidR="004B1B16" w:rsidRDefault="004F40BB">
      <w:pPr>
        <w:pStyle w:val="3"/>
        <w:spacing w:before="3"/>
      </w:pPr>
      <w:r>
        <w:t>Хозяйство России.</w:t>
      </w:r>
    </w:p>
    <w:p w:rsidR="004B1B16" w:rsidRDefault="004F40BB">
      <w:pPr>
        <w:pStyle w:val="a3"/>
        <w:ind w:right="543"/>
      </w:pPr>
      <w:r>
        <w:rPr>
          <w:b/>
        </w:rPr>
        <w:t xml:space="preserve">Общая характеристика хозяйства. Географическое районирование. </w:t>
      </w:r>
      <w:r>
        <w:t xml:space="preserve">Экономическая  и социальная география в жизни современного общества. Понятие хозяйства. Отраслевая струк- тура хозяйства. Сферы хозяйства. Этапы развития хозяйства. Этапы развития экономики </w:t>
      </w:r>
      <w:r>
        <w:rPr>
          <w:spacing w:val="2"/>
        </w:rPr>
        <w:t xml:space="preserve">Рос- </w:t>
      </w:r>
      <w:r>
        <w:t>сии. Географическое районирование. Административно-территориальное устройство Россий- ской</w:t>
      </w:r>
      <w:r>
        <w:rPr>
          <w:spacing w:val="-1"/>
        </w:rPr>
        <w:t xml:space="preserve"> </w:t>
      </w:r>
      <w:r>
        <w:t>Федерации.</w:t>
      </w:r>
    </w:p>
    <w:p w:rsidR="004B1B16" w:rsidRDefault="004F40BB">
      <w:pPr>
        <w:pStyle w:val="a3"/>
        <w:ind w:right="541"/>
      </w:pPr>
      <w:r>
        <w:rPr>
          <w:b/>
        </w:rPr>
        <w:t xml:space="preserve">Главные отрасли и межотраслевые комплексы. </w:t>
      </w:r>
      <w:r>
        <w:t>Сельское хозяйство. Отраслевой со- став сельского хозяйства. Растениеводство. Животноводство. Отраслевой состав животновод- ства. География животноводства. Агропромышленный комплекс. Состав АПК. Пищевая и лег- 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 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 строительный комплекс. Специализация. Кооперирование. Связи с другими отраслями. Осо- бенности размещения. ВПК. Отраслевые особенности военно-промышленного комплекса. Хи- 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 портного комплекса. Информационная инфраструктура. Информация и общество в современ- ном мире. Типы телекоммуникационных сетей. Сфера обслуживания. Рекреационное хозяй- ство. Территориальное (географическое) разделение труда.</w:t>
      </w:r>
    </w:p>
    <w:p w:rsidR="004B1B16" w:rsidRDefault="004F40BB">
      <w:pPr>
        <w:pStyle w:val="4"/>
        <w:spacing w:line="274" w:lineRule="exact"/>
        <w:ind w:left="1240"/>
      </w:pPr>
      <w:r>
        <w:t>Хозяйство своей местности.</w:t>
      </w:r>
    </w:p>
    <w:p w:rsidR="004B1B16" w:rsidRDefault="004F40BB">
      <w:pPr>
        <w:ind w:left="532" w:right="546" w:firstLine="708"/>
        <w:jc w:val="both"/>
        <w:rPr>
          <w:i/>
          <w:sz w:val="24"/>
        </w:rPr>
      </w:pPr>
      <w:r>
        <w:rPr>
          <w:i/>
          <w:sz w:val="24"/>
        </w:rPr>
        <w:t>Особенности ЭГП, природно-ресурсный потенциал, население и характеристика хозяй- ства Дальнего Востока. Особенности территориальной структуры хозяйства, специализация Дальнего Востока, Хабаровского края, Ульчского района. География важнейших отраслей хо- зяйства Дальнего Востока, Хабаровского края.</w:t>
      </w:r>
    </w:p>
    <w:p w:rsidR="004B1B16" w:rsidRDefault="004F40BB">
      <w:pPr>
        <w:pStyle w:val="3"/>
        <w:spacing w:before="2"/>
      </w:pPr>
      <w:r>
        <w:t>Районы России.</w:t>
      </w:r>
    </w:p>
    <w:p w:rsidR="004B1B16" w:rsidRDefault="004F40BB">
      <w:pPr>
        <w:pStyle w:val="a3"/>
        <w:ind w:right="546"/>
      </w:pPr>
      <w:r>
        <w:rPr>
          <w:b/>
        </w:rPr>
        <w:t xml:space="preserve">Европейская часть России. </w:t>
      </w:r>
      <w:r>
        <w:t>Центральная Россия: особенности формирования террито- 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4B1B16" w:rsidRDefault="004B1B16">
      <w:pPr>
        <w:sectPr w:rsidR="004B1B16">
          <w:pgSz w:w="11910" w:h="16840"/>
          <w:pgMar w:top="760" w:right="580" w:bottom="1140" w:left="320" w:header="0" w:footer="878" w:gutter="0"/>
          <w:cols w:space="720"/>
        </w:sectPr>
      </w:pPr>
    </w:p>
    <w:p w:rsidR="004B1B16" w:rsidRDefault="004F40BB">
      <w:pPr>
        <w:spacing w:before="68"/>
        <w:ind w:left="532" w:right="547" w:firstLine="708"/>
        <w:jc w:val="both"/>
        <w:rPr>
          <w:sz w:val="24"/>
        </w:rPr>
      </w:pPr>
      <w:r>
        <w:rPr>
          <w:i/>
          <w:sz w:val="24"/>
        </w:rPr>
        <w:lastRenderedPageBreak/>
        <w:t xml:space="preserve">Города Центрального района. Древние города, промышленные и научные центры. </w:t>
      </w:r>
      <w:r>
        <w:rPr>
          <w:sz w:val="24"/>
        </w:rPr>
        <w:t>Функ- циональное значение городов. Москва – столица Российской Федерации.</w:t>
      </w:r>
    </w:p>
    <w:p w:rsidR="004B1B16" w:rsidRDefault="004F40BB">
      <w:pPr>
        <w:pStyle w:val="a3"/>
        <w:ind w:right="553"/>
      </w:pPr>
      <w: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4B1B16" w:rsidRDefault="004F40BB">
      <w:pPr>
        <w:pStyle w:val="a3"/>
        <w:ind w:right="549"/>
      </w:pPr>
      <w: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4B1B16" w:rsidRDefault="004F40BB">
      <w:pPr>
        <w:pStyle w:val="a3"/>
        <w:spacing w:before="1"/>
        <w:ind w:right="554"/>
      </w:pPr>
      <w: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4B1B16" w:rsidRDefault="004F40BB">
      <w:pPr>
        <w:pStyle w:val="a3"/>
        <w:ind w:right="551"/>
      </w:pPr>
      <w: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4B1B16" w:rsidRDefault="004F40BB">
      <w:pPr>
        <w:ind w:left="1240"/>
        <w:jc w:val="both"/>
        <w:rPr>
          <w:i/>
          <w:sz w:val="24"/>
        </w:rPr>
      </w:pPr>
      <w:r>
        <w:rPr>
          <w:i/>
          <w:sz w:val="24"/>
        </w:rPr>
        <w:t>Моря Атлантического океана, омывающие Россию: транспортное значение, ресурсы.</w:t>
      </w:r>
    </w:p>
    <w:p w:rsidR="004B1B16" w:rsidRDefault="004F40BB">
      <w:pPr>
        <w:pStyle w:val="a3"/>
        <w:ind w:right="550"/>
      </w:pPr>
      <w:r>
        <w:t>Европейский Север: история освоения, особенности ЭГП, природно-ресурсный потенци- 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4B1B16" w:rsidRDefault="004F40BB">
      <w:pPr>
        <w:pStyle w:val="a3"/>
        <w:spacing w:before="1"/>
        <w:ind w:right="546"/>
      </w:pPr>
      <w:r>
        <w:t>Поволжье: особенности ЭГП, природно-ресурсный потенциал, население и характери- стика хозяйства. Особенности территориальной структуры хозяйства, специализация района. География важнейших отраслей хозяйства.</w:t>
      </w:r>
    </w:p>
    <w:p w:rsidR="004B1B16" w:rsidRDefault="004F40BB">
      <w:pPr>
        <w:pStyle w:val="a3"/>
        <w:ind w:right="541"/>
      </w:pPr>
      <w: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 циализация. География важнейших отраслей хозяйства.</w:t>
      </w:r>
    </w:p>
    <w:p w:rsidR="004B1B16" w:rsidRDefault="004F40BB">
      <w:pPr>
        <w:pStyle w:val="a3"/>
        <w:ind w:right="545"/>
      </w:pPr>
      <w:r>
        <w:t>Северный Кавказ: особенности ЭГП, природно-ресурсный потенциал, население и ха- 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4B1B16" w:rsidRDefault="004F40BB">
      <w:pPr>
        <w:ind w:left="1240"/>
        <w:jc w:val="both"/>
        <w:rPr>
          <w:i/>
          <w:sz w:val="24"/>
        </w:rPr>
      </w:pPr>
      <w:r>
        <w:rPr>
          <w:i/>
          <w:sz w:val="24"/>
        </w:rPr>
        <w:t>Южные моря России: транспортное значение, ресурсы.</w:t>
      </w:r>
    </w:p>
    <w:p w:rsidR="004B1B16" w:rsidRDefault="004F40BB">
      <w:pPr>
        <w:pStyle w:val="a3"/>
        <w:ind w:right="555"/>
      </w:pPr>
      <w: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4B1B16" w:rsidRDefault="004F40BB">
      <w:pPr>
        <w:pStyle w:val="3"/>
        <w:spacing w:before="5"/>
      </w:pPr>
      <w:r>
        <w:t>Азиатская часть России.</w:t>
      </w:r>
    </w:p>
    <w:p w:rsidR="004B1B16" w:rsidRDefault="004F40BB">
      <w:pPr>
        <w:pStyle w:val="a3"/>
        <w:ind w:right="546"/>
      </w:pPr>
      <w: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 зяйства, специализация района. География важнейших отраслей хозяйства.</w:t>
      </w:r>
    </w:p>
    <w:p w:rsidR="004B1B16" w:rsidRDefault="004F40BB">
      <w:pPr>
        <w:ind w:left="1240"/>
        <w:jc w:val="both"/>
        <w:rPr>
          <w:i/>
          <w:sz w:val="24"/>
        </w:rPr>
      </w:pPr>
      <w:r>
        <w:rPr>
          <w:i/>
          <w:sz w:val="24"/>
        </w:rPr>
        <w:t>Моря Северного Ледовитого океана: транспортное значение, ресурсы.</w:t>
      </w:r>
    </w:p>
    <w:p w:rsidR="004B1B16" w:rsidRDefault="004F40BB">
      <w:pPr>
        <w:pStyle w:val="a3"/>
        <w:ind w:right="549"/>
      </w:pPr>
      <w:r>
        <w:t>Восточная Сибирь: особенности ЭГП, природно-ресурсный потенциал, этапы и пробле- 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4B1B16" w:rsidRDefault="004F40BB">
      <w:pPr>
        <w:ind w:left="1240"/>
        <w:jc w:val="both"/>
        <w:rPr>
          <w:i/>
          <w:sz w:val="24"/>
        </w:rPr>
      </w:pPr>
      <w:r>
        <w:rPr>
          <w:i/>
          <w:sz w:val="24"/>
        </w:rPr>
        <w:t>Моря Тихого океана: транспортное значение, ресурсы.</w:t>
      </w:r>
    </w:p>
    <w:p w:rsidR="004B1B16" w:rsidRDefault="004F40BB">
      <w:pPr>
        <w:pStyle w:val="a3"/>
        <w:ind w:right="546"/>
      </w:pPr>
      <w: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 стока в социально-экономическом развитии РФ. География важнейших отраслей хозяйства.</w:t>
      </w:r>
    </w:p>
    <w:p w:rsidR="004B1B16" w:rsidRDefault="004F40BB">
      <w:pPr>
        <w:pStyle w:val="3"/>
      </w:pPr>
      <w:r>
        <w:t>Россия в мире.</w:t>
      </w:r>
    </w:p>
    <w:p w:rsidR="004B1B16" w:rsidRDefault="004F40BB">
      <w:pPr>
        <w:pStyle w:val="a3"/>
        <w:ind w:right="551"/>
      </w:pPr>
      <w: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4B1B16" w:rsidRDefault="004F40BB">
      <w:pPr>
        <w:pStyle w:val="3"/>
        <w:spacing w:before="1"/>
      </w:pPr>
      <w:r>
        <w:t>Темы практических работ</w:t>
      </w:r>
    </w:p>
    <w:p w:rsidR="004B1B16" w:rsidRDefault="004F40BB" w:rsidP="006D0A5A">
      <w:pPr>
        <w:pStyle w:val="a5"/>
        <w:numPr>
          <w:ilvl w:val="0"/>
          <w:numId w:val="94"/>
        </w:numPr>
        <w:tabs>
          <w:tab w:val="left" w:pos="1525"/>
        </w:tabs>
        <w:spacing w:line="274" w:lineRule="exact"/>
        <w:ind w:hanging="285"/>
        <w:jc w:val="both"/>
        <w:rPr>
          <w:sz w:val="24"/>
        </w:rPr>
      </w:pPr>
      <w:r>
        <w:rPr>
          <w:sz w:val="24"/>
        </w:rPr>
        <w:t>Работа с картой «Имена на</w:t>
      </w:r>
      <w:r>
        <w:rPr>
          <w:spacing w:val="1"/>
          <w:sz w:val="24"/>
        </w:rPr>
        <w:t xml:space="preserve"> </w:t>
      </w:r>
      <w:r>
        <w:rPr>
          <w:sz w:val="24"/>
        </w:rPr>
        <w:t>карте».</w:t>
      </w:r>
    </w:p>
    <w:p w:rsidR="004B1B16" w:rsidRDefault="004F40BB" w:rsidP="006D0A5A">
      <w:pPr>
        <w:pStyle w:val="a5"/>
        <w:numPr>
          <w:ilvl w:val="0"/>
          <w:numId w:val="94"/>
        </w:numPr>
        <w:tabs>
          <w:tab w:val="left" w:pos="1525"/>
        </w:tabs>
        <w:ind w:left="532" w:right="563" w:firstLine="708"/>
        <w:jc w:val="both"/>
        <w:rPr>
          <w:sz w:val="24"/>
        </w:rPr>
      </w:pPr>
      <w:r>
        <w:rPr>
          <w:sz w:val="24"/>
        </w:rPr>
        <w:t>Описание и нанесение на контурную карту географических объектов изученных маршрутов</w:t>
      </w:r>
      <w:r>
        <w:rPr>
          <w:spacing w:val="-3"/>
          <w:sz w:val="24"/>
        </w:rPr>
        <w:t xml:space="preserve"> </w:t>
      </w:r>
      <w:r>
        <w:rPr>
          <w:sz w:val="24"/>
        </w:rPr>
        <w:t>путешественников.</w:t>
      </w:r>
    </w:p>
    <w:p w:rsidR="004B1B16" w:rsidRDefault="004B1B16">
      <w:pPr>
        <w:jc w:val="both"/>
        <w:rPr>
          <w:sz w:val="24"/>
        </w:rPr>
        <w:sectPr w:rsidR="004B1B16">
          <w:pgSz w:w="11910" w:h="16840"/>
          <w:pgMar w:top="760" w:right="580" w:bottom="1140" w:left="320" w:header="0" w:footer="878" w:gutter="0"/>
          <w:cols w:space="720"/>
        </w:sectPr>
      </w:pPr>
    </w:p>
    <w:p w:rsidR="004B1B16" w:rsidRDefault="004F40BB" w:rsidP="006D0A5A">
      <w:pPr>
        <w:pStyle w:val="a5"/>
        <w:numPr>
          <w:ilvl w:val="0"/>
          <w:numId w:val="94"/>
        </w:numPr>
        <w:tabs>
          <w:tab w:val="left" w:pos="1525"/>
        </w:tabs>
        <w:spacing w:before="68"/>
        <w:ind w:hanging="285"/>
        <w:rPr>
          <w:sz w:val="24"/>
        </w:rPr>
      </w:pPr>
      <w:r>
        <w:rPr>
          <w:sz w:val="24"/>
        </w:rPr>
        <w:lastRenderedPageBreak/>
        <w:t>Определение зенитального положения Солнца в разные периоды</w:t>
      </w:r>
      <w:r>
        <w:rPr>
          <w:spacing w:val="-12"/>
          <w:sz w:val="24"/>
        </w:rPr>
        <w:t xml:space="preserve"> </w:t>
      </w:r>
      <w:r>
        <w:rPr>
          <w:sz w:val="24"/>
        </w:rPr>
        <w:t>года.</w:t>
      </w:r>
    </w:p>
    <w:p w:rsidR="004B1B16" w:rsidRDefault="004F40BB" w:rsidP="006D0A5A">
      <w:pPr>
        <w:pStyle w:val="a5"/>
        <w:numPr>
          <w:ilvl w:val="0"/>
          <w:numId w:val="94"/>
        </w:numPr>
        <w:tabs>
          <w:tab w:val="left" w:pos="1525"/>
        </w:tabs>
        <w:ind w:hanging="285"/>
        <w:rPr>
          <w:sz w:val="24"/>
        </w:rPr>
      </w:pPr>
      <w:r>
        <w:rPr>
          <w:sz w:val="24"/>
        </w:rPr>
        <w:t>Определение координат географических объектов по</w:t>
      </w:r>
      <w:r>
        <w:rPr>
          <w:spacing w:val="-5"/>
          <w:sz w:val="24"/>
        </w:rPr>
        <w:t xml:space="preserve"> </w:t>
      </w:r>
      <w:r>
        <w:rPr>
          <w:sz w:val="24"/>
        </w:rPr>
        <w:t>карте.</w:t>
      </w:r>
    </w:p>
    <w:p w:rsidR="004B1B16" w:rsidRDefault="004F40BB" w:rsidP="006D0A5A">
      <w:pPr>
        <w:pStyle w:val="a5"/>
        <w:numPr>
          <w:ilvl w:val="0"/>
          <w:numId w:val="94"/>
        </w:numPr>
        <w:tabs>
          <w:tab w:val="left" w:pos="1525"/>
        </w:tabs>
        <w:ind w:hanging="285"/>
        <w:rPr>
          <w:sz w:val="24"/>
        </w:rPr>
      </w:pPr>
      <w:r>
        <w:rPr>
          <w:sz w:val="24"/>
        </w:rPr>
        <w:t>Определение положения объектов относительно друг</w:t>
      </w:r>
      <w:r>
        <w:rPr>
          <w:spacing w:val="-26"/>
          <w:sz w:val="24"/>
        </w:rPr>
        <w:t xml:space="preserve"> </w:t>
      </w:r>
      <w:r>
        <w:rPr>
          <w:sz w:val="24"/>
        </w:rPr>
        <w:t>друга:</w:t>
      </w:r>
    </w:p>
    <w:p w:rsidR="004B1B16" w:rsidRDefault="004F40BB" w:rsidP="006D0A5A">
      <w:pPr>
        <w:pStyle w:val="a5"/>
        <w:numPr>
          <w:ilvl w:val="0"/>
          <w:numId w:val="94"/>
        </w:numPr>
        <w:tabs>
          <w:tab w:val="left" w:pos="1525"/>
        </w:tabs>
        <w:ind w:hanging="285"/>
        <w:rPr>
          <w:sz w:val="24"/>
        </w:rPr>
      </w:pPr>
      <w:r>
        <w:rPr>
          <w:sz w:val="24"/>
        </w:rPr>
        <w:t>Определение направлений и расстояний по глобусу и</w:t>
      </w:r>
      <w:r>
        <w:rPr>
          <w:spacing w:val="-29"/>
          <w:sz w:val="24"/>
        </w:rPr>
        <w:t xml:space="preserve"> </w:t>
      </w:r>
      <w:r>
        <w:rPr>
          <w:sz w:val="24"/>
        </w:rPr>
        <w:t>карте.</w:t>
      </w:r>
    </w:p>
    <w:p w:rsidR="004B1B16" w:rsidRDefault="004F40BB" w:rsidP="006D0A5A">
      <w:pPr>
        <w:pStyle w:val="a5"/>
        <w:numPr>
          <w:ilvl w:val="0"/>
          <w:numId w:val="94"/>
        </w:numPr>
        <w:tabs>
          <w:tab w:val="left" w:pos="1525"/>
        </w:tabs>
        <w:ind w:left="532" w:right="547" w:firstLine="708"/>
        <w:rPr>
          <w:sz w:val="24"/>
        </w:rPr>
      </w:pPr>
      <w:r>
        <w:rPr>
          <w:sz w:val="24"/>
        </w:rPr>
        <w:t xml:space="preserve">Определение высот и глубин географических объектов с использованием шкалы </w:t>
      </w:r>
      <w:r>
        <w:rPr>
          <w:spacing w:val="4"/>
          <w:sz w:val="24"/>
        </w:rPr>
        <w:t xml:space="preserve">вы- </w:t>
      </w:r>
      <w:r>
        <w:rPr>
          <w:sz w:val="24"/>
        </w:rPr>
        <w:t>сот и</w:t>
      </w:r>
      <w:r>
        <w:rPr>
          <w:spacing w:val="-3"/>
          <w:sz w:val="24"/>
        </w:rPr>
        <w:t xml:space="preserve"> </w:t>
      </w:r>
      <w:r>
        <w:rPr>
          <w:sz w:val="24"/>
        </w:rPr>
        <w:t>глубин.</w:t>
      </w:r>
    </w:p>
    <w:p w:rsidR="004B1B16" w:rsidRDefault="004F40BB" w:rsidP="006D0A5A">
      <w:pPr>
        <w:pStyle w:val="a5"/>
        <w:numPr>
          <w:ilvl w:val="0"/>
          <w:numId w:val="94"/>
        </w:numPr>
        <w:tabs>
          <w:tab w:val="left" w:pos="1525"/>
        </w:tabs>
        <w:ind w:hanging="285"/>
        <w:rPr>
          <w:sz w:val="24"/>
        </w:rPr>
      </w:pPr>
      <w:r>
        <w:rPr>
          <w:sz w:val="24"/>
        </w:rPr>
        <w:t>Определение</w:t>
      </w:r>
      <w:r>
        <w:rPr>
          <w:spacing w:val="-4"/>
          <w:sz w:val="24"/>
        </w:rPr>
        <w:t xml:space="preserve"> </w:t>
      </w:r>
      <w:r>
        <w:rPr>
          <w:sz w:val="24"/>
        </w:rPr>
        <w:t>азимута.</w:t>
      </w:r>
    </w:p>
    <w:p w:rsidR="004B1B16" w:rsidRDefault="004F40BB" w:rsidP="006D0A5A">
      <w:pPr>
        <w:pStyle w:val="a5"/>
        <w:numPr>
          <w:ilvl w:val="0"/>
          <w:numId w:val="94"/>
        </w:numPr>
        <w:tabs>
          <w:tab w:val="left" w:pos="1525"/>
        </w:tabs>
        <w:ind w:hanging="285"/>
        <w:rPr>
          <w:sz w:val="24"/>
        </w:rPr>
      </w:pPr>
      <w:r>
        <w:rPr>
          <w:sz w:val="24"/>
        </w:rPr>
        <w:t>Ориентирование на местности.</w:t>
      </w:r>
    </w:p>
    <w:p w:rsidR="004B1B16" w:rsidRDefault="004F40BB" w:rsidP="006D0A5A">
      <w:pPr>
        <w:pStyle w:val="a5"/>
        <w:numPr>
          <w:ilvl w:val="0"/>
          <w:numId w:val="94"/>
        </w:numPr>
        <w:tabs>
          <w:tab w:val="left" w:pos="1665"/>
        </w:tabs>
        <w:spacing w:before="1"/>
        <w:ind w:left="1664" w:hanging="425"/>
        <w:rPr>
          <w:sz w:val="24"/>
        </w:rPr>
      </w:pPr>
      <w:r>
        <w:rPr>
          <w:sz w:val="24"/>
        </w:rPr>
        <w:t>Составление плана местности.</w:t>
      </w:r>
    </w:p>
    <w:p w:rsidR="004B1B16" w:rsidRDefault="004F40BB" w:rsidP="006D0A5A">
      <w:pPr>
        <w:pStyle w:val="a5"/>
        <w:numPr>
          <w:ilvl w:val="0"/>
          <w:numId w:val="94"/>
        </w:numPr>
        <w:tabs>
          <w:tab w:val="left" w:pos="1665"/>
        </w:tabs>
        <w:ind w:left="1664" w:hanging="425"/>
        <w:rPr>
          <w:sz w:val="24"/>
        </w:rPr>
      </w:pPr>
      <w:r>
        <w:rPr>
          <w:sz w:val="24"/>
        </w:rPr>
        <w:t>Работа с коллекциями минералов, горных пород, полезных</w:t>
      </w:r>
      <w:r>
        <w:rPr>
          <w:spacing w:val="-3"/>
          <w:sz w:val="24"/>
        </w:rPr>
        <w:t xml:space="preserve"> </w:t>
      </w:r>
      <w:r>
        <w:rPr>
          <w:sz w:val="24"/>
        </w:rPr>
        <w:t>ископаемых.</w:t>
      </w:r>
    </w:p>
    <w:p w:rsidR="004B1B16" w:rsidRDefault="004F40BB" w:rsidP="006D0A5A">
      <w:pPr>
        <w:pStyle w:val="a5"/>
        <w:numPr>
          <w:ilvl w:val="0"/>
          <w:numId w:val="94"/>
        </w:numPr>
        <w:tabs>
          <w:tab w:val="left" w:pos="1665"/>
        </w:tabs>
        <w:ind w:left="1664" w:hanging="425"/>
        <w:rPr>
          <w:sz w:val="24"/>
        </w:rPr>
      </w:pPr>
      <w:r>
        <w:rPr>
          <w:sz w:val="24"/>
        </w:rPr>
        <w:t>Работа с картографическими источниками: нанесение элементов</w:t>
      </w:r>
      <w:r>
        <w:rPr>
          <w:spacing w:val="-8"/>
          <w:sz w:val="24"/>
        </w:rPr>
        <w:t xml:space="preserve"> </w:t>
      </w:r>
      <w:r>
        <w:rPr>
          <w:sz w:val="24"/>
        </w:rPr>
        <w:t>рельефа.</w:t>
      </w:r>
    </w:p>
    <w:p w:rsidR="004B1B16" w:rsidRDefault="004F40BB" w:rsidP="006D0A5A">
      <w:pPr>
        <w:pStyle w:val="a5"/>
        <w:numPr>
          <w:ilvl w:val="0"/>
          <w:numId w:val="94"/>
        </w:numPr>
        <w:tabs>
          <w:tab w:val="left" w:pos="1665"/>
        </w:tabs>
        <w:ind w:left="532" w:right="549" w:firstLine="708"/>
        <w:rPr>
          <w:sz w:val="24"/>
        </w:rPr>
      </w:pPr>
      <w:r>
        <w:rPr>
          <w:sz w:val="24"/>
        </w:rPr>
        <w:t xml:space="preserve">Описание элементов рельефа. Определение и объяснение изменений элементов </w:t>
      </w:r>
      <w:r>
        <w:rPr>
          <w:spacing w:val="2"/>
          <w:sz w:val="24"/>
        </w:rPr>
        <w:t xml:space="preserve">ре- </w:t>
      </w:r>
      <w:r>
        <w:rPr>
          <w:sz w:val="24"/>
        </w:rPr>
        <w:t>льефа своей местности под воздействием хозяйственной деятельности</w:t>
      </w:r>
      <w:r>
        <w:rPr>
          <w:spacing w:val="-8"/>
          <w:sz w:val="24"/>
        </w:rPr>
        <w:t xml:space="preserve"> </w:t>
      </w:r>
      <w:r>
        <w:rPr>
          <w:sz w:val="24"/>
        </w:rPr>
        <w:t>человека.</w:t>
      </w:r>
    </w:p>
    <w:p w:rsidR="004B1B16" w:rsidRDefault="004F40BB" w:rsidP="006D0A5A">
      <w:pPr>
        <w:pStyle w:val="a5"/>
        <w:numPr>
          <w:ilvl w:val="0"/>
          <w:numId w:val="94"/>
        </w:numPr>
        <w:tabs>
          <w:tab w:val="left" w:pos="1665"/>
        </w:tabs>
        <w:ind w:left="1664" w:hanging="425"/>
        <w:rPr>
          <w:sz w:val="24"/>
        </w:rPr>
      </w:pPr>
      <w:r>
        <w:rPr>
          <w:sz w:val="24"/>
        </w:rPr>
        <w:t>Работа с картографическими источниками: нанесение объектов</w:t>
      </w:r>
      <w:r>
        <w:rPr>
          <w:spacing w:val="-8"/>
          <w:sz w:val="24"/>
        </w:rPr>
        <w:t xml:space="preserve"> </w:t>
      </w:r>
      <w:r>
        <w:rPr>
          <w:sz w:val="24"/>
        </w:rPr>
        <w:t>гидрографии.</w:t>
      </w:r>
    </w:p>
    <w:p w:rsidR="004B1B16" w:rsidRDefault="004F40BB" w:rsidP="006D0A5A">
      <w:pPr>
        <w:pStyle w:val="a5"/>
        <w:numPr>
          <w:ilvl w:val="0"/>
          <w:numId w:val="94"/>
        </w:numPr>
        <w:tabs>
          <w:tab w:val="left" w:pos="1665"/>
        </w:tabs>
        <w:ind w:left="1664" w:hanging="425"/>
        <w:rPr>
          <w:sz w:val="24"/>
        </w:rPr>
      </w:pPr>
      <w:r>
        <w:rPr>
          <w:sz w:val="24"/>
        </w:rPr>
        <w:t>Описание объектов</w:t>
      </w:r>
      <w:r>
        <w:rPr>
          <w:spacing w:val="-2"/>
          <w:sz w:val="24"/>
        </w:rPr>
        <w:t xml:space="preserve"> </w:t>
      </w:r>
      <w:r>
        <w:rPr>
          <w:sz w:val="24"/>
        </w:rPr>
        <w:t>гидрографии.</w:t>
      </w:r>
    </w:p>
    <w:p w:rsidR="004B1B16" w:rsidRDefault="004F40BB" w:rsidP="006D0A5A">
      <w:pPr>
        <w:pStyle w:val="a5"/>
        <w:numPr>
          <w:ilvl w:val="0"/>
          <w:numId w:val="94"/>
        </w:numPr>
        <w:tabs>
          <w:tab w:val="left" w:pos="1665"/>
        </w:tabs>
        <w:ind w:left="1664" w:hanging="425"/>
        <w:rPr>
          <w:sz w:val="24"/>
        </w:rPr>
      </w:pPr>
      <w:r>
        <w:rPr>
          <w:sz w:val="24"/>
        </w:rPr>
        <w:t>Ведение дневника погоды.</w:t>
      </w:r>
    </w:p>
    <w:p w:rsidR="004B1B16" w:rsidRDefault="004F40BB" w:rsidP="006D0A5A">
      <w:pPr>
        <w:pStyle w:val="a5"/>
        <w:numPr>
          <w:ilvl w:val="0"/>
          <w:numId w:val="94"/>
        </w:numPr>
        <w:tabs>
          <w:tab w:val="left" w:pos="1665"/>
        </w:tabs>
        <w:ind w:left="532" w:right="545" w:firstLine="708"/>
        <w:rPr>
          <w:sz w:val="24"/>
        </w:rPr>
      </w:pPr>
      <w:r>
        <w:rPr>
          <w:sz w:val="24"/>
        </w:rPr>
        <w:t>Работа с метеоприборами (проведение наблюдений и измерений, фиксация результа- тов, обработка результатов наблюдений)</w:t>
      </w:r>
      <w:r>
        <w:rPr>
          <w:spacing w:val="-4"/>
          <w:sz w:val="24"/>
        </w:rPr>
        <w:t xml:space="preserve"> </w:t>
      </w:r>
      <w:r>
        <w:rPr>
          <w:sz w:val="24"/>
        </w:rPr>
        <w:t>.</w:t>
      </w:r>
    </w:p>
    <w:p w:rsidR="004B1B16" w:rsidRDefault="004F40BB" w:rsidP="006D0A5A">
      <w:pPr>
        <w:pStyle w:val="a5"/>
        <w:numPr>
          <w:ilvl w:val="0"/>
          <w:numId w:val="94"/>
        </w:numPr>
        <w:tabs>
          <w:tab w:val="left" w:pos="1665"/>
        </w:tabs>
        <w:spacing w:before="1"/>
        <w:ind w:left="1664" w:hanging="425"/>
        <w:rPr>
          <w:sz w:val="24"/>
        </w:rPr>
      </w:pPr>
      <w:r>
        <w:rPr>
          <w:sz w:val="24"/>
        </w:rPr>
        <w:t>Определение средних температур, амплитуды и построение</w:t>
      </w:r>
      <w:r>
        <w:rPr>
          <w:spacing w:val="-8"/>
          <w:sz w:val="24"/>
        </w:rPr>
        <w:t xml:space="preserve"> </w:t>
      </w:r>
      <w:r>
        <w:rPr>
          <w:sz w:val="24"/>
        </w:rPr>
        <w:t>графиков.</w:t>
      </w:r>
    </w:p>
    <w:p w:rsidR="004B1B16" w:rsidRDefault="004F40BB" w:rsidP="006D0A5A">
      <w:pPr>
        <w:pStyle w:val="a5"/>
        <w:numPr>
          <w:ilvl w:val="0"/>
          <w:numId w:val="94"/>
        </w:numPr>
        <w:tabs>
          <w:tab w:val="left" w:pos="1665"/>
        </w:tabs>
        <w:ind w:left="532" w:right="545" w:firstLine="708"/>
        <w:rPr>
          <w:sz w:val="24"/>
        </w:rPr>
      </w:pPr>
      <w:r>
        <w:rPr>
          <w:sz w:val="24"/>
        </w:rPr>
        <w:t xml:space="preserve">Работа с графическими и статистическими данными, построение розы ветров, </w:t>
      </w:r>
      <w:r>
        <w:rPr>
          <w:spacing w:val="3"/>
          <w:sz w:val="24"/>
        </w:rPr>
        <w:t xml:space="preserve">диа- </w:t>
      </w:r>
      <w:r>
        <w:rPr>
          <w:sz w:val="24"/>
        </w:rPr>
        <w:t>грамм облачности и осадков по имеющимся данным, анализ полученных</w:t>
      </w:r>
      <w:r>
        <w:rPr>
          <w:spacing w:val="-9"/>
          <w:sz w:val="24"/>
        </w:rPr>
        <w:t xml:space="preserve"> </w:t>
      </w:r>
      <w:r>
        <w:rPr>
          <w:sz w:val="24"/>
        </w:rPr>
        <w:t>данных.</w:t>
      </w:r>
    </w:p>
    <w:p w:rsidR="004B1B16" w:rsidRDefault="004F40BB" w:rsidP="006D0A5A">
      <w:pPr>
        <w:pStyle w:val="a5"/>
        <w:numPr>
          <w:ilvl w:val="0"/>
          <w:numId w:val="94"/>
        </w:numPr>
        <w:tabs>
          <w:tab w:val="left" w:pos="1665"/>
        </w:tabs>
        <w:ind w:left="532" w:right="545" w:firstLine="708"/>
        <w:rPr>
          <w:sz w:val="24"/>
        </w:rPr>
      </w:pPr>
      <w:r>
        <w:rPr>
          <w:sz w:val="24"/>
        </w:rPr>
        <w:t xml:space="preserve">Решение задач </w:t>
      </w:r>
      <w:r>
        <w:rPr>
          <w:spacing w:val="-3"/>
          <w:sz w:val="24"/>
        </w:rPr>
        <w:t xml:space="preserve">на </w:t>
      </w:r>
      <w:r>
        <w:rPr>
          <w:sz w:val="24"/>
        </w:rPr>
        <w:t xml:space="preserve">определение высоты местности по разности атмосферного </w:t>
      </w:r>
      <w:r>
        <w:rPr>
          <w:spacing w:val="2"/>
          <w:sz w:val="24"/>
        </w:rPr>
        <w:t xml:space="preserve">давле- </w:t>
      </w:r>
      <w:r>
        <w:rPr>
          <w:sz w:val="24"/>
        </w:rPr>
        <w:t>ния, расчет температуры воздуха в зависимости от высоты</w:t>
      </w:r>
      <w:r>
        <w:rPr>
          <w:spacing w:val="-12"/>
          <w:sz w:val="24"/>
        </w:rPr>
        <w:t xml:space="preserve"> </w:t>
      </w:r>
      <w:r>
        <w:rPr>
          <w:sz w:val="24"/>
        </w:rPr>
        <w:t>местности.</w:t>
      </w:r>
    </w:p>
    <w:p w:rsidR="004B1B16" w:rsidRDefault="004F40BB" w:rsidP="006D0A5A">
      <w:pPr>
        <w:pStyle w:val="a5"/>
        <w:numPr>
          <w:ilvl w:val="0"/>
          <w:numId w:val="94"/>
        </w:numPr>
        <w:tabs>
          <w:tab w:val="left" w:pos="1665"/>
        </w:tabs>
        <w:ind w:left="1664" w:hanging="425"/>
        <w:rPr>
          <w:sz w:val="24"/>
        </w:rPr>
      </w:pPr>
      <w:r>
        <w:rPr>
          <w:sz w:val="24"/>
        </w:rPr>
        <w:t>Изучение природных комплексов своей</w:t>
      </w:r>
      <w:r>
        <w:rPr>
          <w:spacing w:val="-3"/>
          <w:sz w:val="24"/>
        </w:rPr>
        <w:t xml:space="preserve"> </w:t>
      </w:r>
      <w:r>
        <w:rPr>
          <w:sz w:val="24"/>
        </w:rPr>
        <w:t>местности.</w:t>
      </w:r>
    </w:p>
    <w:p w:rsidR="004B1B16" w:rsidRDefault="004F40BB" w:rsidP="006D0A5A">
      <w:pPr>
        <w:pStyle w:val="a5"/>
        <w:numPr>
          <w:ilvl w:val="0"/>
          <w:numId w:val="94"/>
        </w:numPr>
        <w:tabs>
          <w:tab w:val="left" w:pos="1665"/>
        </w:tabs>
        <w:ind w:left="1664" w:hanging="425"/>
        <w:rPr>
          <w:sz w:val="24"/>
        </w:rPr>
      </w:pPr>
      <w:r>
        <w:rPr>
          <w:sz w:val="24"/>
        </w:rPr>
        <w:t>Описание основных компонентов природы океанов</w:t>
      </w:r>
      <w:r>
        <w:rPr>
          <w:spacing w:val="-7"/>
          <w:sz w:val="24"/>
        </w:rPr>
        <w:t xml:space="preserve"> </w:t>
      </w:r>
      <w:r>
        <w:rPr>
          <w:sz w:val="24"/>
        </w:rPr>
        <w:t>Земли.</w:t>
      </w:r>
    </w:p>
    <w:p w:rsidR="004B1B16" w:rsidRDefault="004F40BB" w:rsidP="006D0A5A">
      <w:pPr>
        <w:pStyle w:val="a5"/>
        <w:numPr>
          <w:ilvl w:val="0"/>
          <w:numId w:val="94"/>
        </w:numPr>
        <w:tabs>
          <w:tab w:val="left" w:pos="1665"/>
        </w:tabs>
        <w:ind w:left="532" w:right="562" w:firstLine="708"/>
        <w:rPr>
          <w:sz w:val="24"/>
        </w:rPr>
      </w:pPr>
      <w:r>
        <w:rPr>
          <w:sz w:val="24"/>
        </w:rPr>
        <w:t>Создание презентационных материалов об океанах на основе различных источников информации.</w:t>
      </w:r>
    </w:p>
    <w:p w:rsidR="004B1B16" w:rsidRDefault="004F40BB" w:rsidP="006D0A5A">
      <w:pPr>
        <w:pStyle w:val="a5"/>
        <w:numPr>
          <w:ilvl w:val="0"/>
          <w:numId w:val="94"/>
        </w:numPr>
        <w:tabs>
          <w:tab w:val="left" w:pos="1665"/>
        </w:tabs>
        <w:ind w:left="1664" w:hanging="425"/>
        <w:rPr>
          <w:sz w:val="24"/>
        </w:rPr>
      </w:pPr>
      <w:r>
        <w:rPr>
          <w:sz w:val="24"/>
        </w:rPr>
        <w:t>Описание основных компонентов природы материков</w:t>
      </w:r>
      <w:r>
        <w:rPr>
          <w:spacing w:val="-7"/>
          <w:sz w:val="24"/>
        </w:rPr>
        <w:t xml:space="preserve"> </w:t>
      </w:r>
      <w:r>
        <w:rPr>
          <w:sz w:val="24"/>
        </w:rPr>
        <w:t>Земли.</w:t>
      </w:r>
    </w:p>
    <w:p w:rsidR="004B1B16" w:rsidRDefault="004F40BB" w:rsidP="006D0A5A">
      <w:pPr>
        <w:pStyle w:val="a5"/>
        <w:numPr>
          <w:ilvl w:val="0"/>
          <w:numId w:val="94"/>
        </w:numPr>
        <w:tabs>
          <w:tab w:val="left" w:pos="1665"/>
        </w:tabs>
        <w:ind w:left="1664" w:hanging="425"/>
        <w:rPr>
          <w:sz w:val="24"/>
        </w:rPr>
      </w:pPr>
      <w:r>
        <w:rPr>
          <w:sz w:val="24"/>
        </w:rPr>
        <w:t>Описание природных зон Земли.</w:t>
      </w:r>
    </w:p>
    <w:p w:rsidR="004B1B16" w:rsidRDefault="004F40BB" w:rsidP="006D0A5A">
      <w:pPr>
        <w:pStyle w:val="a5"/>
        <w:numPr>
          <w:ilvl w:val="0"/>
          <w:numId w:val="94"/>
        </w:numPr>
        <w:tabs>
          <w:tab w:val="left" w:pos="1665"/>
        </w:tabs>
        <w:ind w:left="532" w:right="558" w:firstLine="708"/>
        <w:rPr>
          <w:sz w:val="24"/>
        </w:rPr>
      </w:pPr>
      <w:r>
        <w:rPr>
          <w:sz w:val="24"/>
        </w:rPr>
        <w:t>Создание презентационных материалов о материке на основе различных источников информации.</w:t>
      </w:r>
    </w:p>
    <w:p w:rsidR="004B1B16" w:rsidRDefault="004F40BB" w:rsidP="006D0A5A">
      <w:pPr>
        <w:pStyle w:val="a5"/>
        <w:numPr>
          <w:ilvl w:val="0"/>
          <w:numId w:val="94"/>
        </w:numPr>
        <w:tabs>
          <w:tab w:val="left" w:pos="1665"/>
        </w:tabs>
        <w:spacing w:before="1"/>
        <w:ind w:left="1664" w:hanging="425"/>
        <w:rPr>
          <w:sz w:val="24"/>
        </w:rPr>
      </w:pPr>
      <w:r>
        <w:rPr>
          <w:sz w:val="24"/>
        </w:rPr>
        <w:t>Прогнозирование перспективных путей рационального</w:t>
      </w:r>
      <w:r>
        <w:rPr>
          <w:spacing w:val="-1"/>
          <w:sz w:val="24"/>
        </w:rPr>
        <w:t xml:space="preserve"> </w:t>
      </w:r>
      <w:r>
        <w:rPr>
          <w:sz w:val="24"/>
        </w:rPr>
        <w:t>природопользования.</w:t>
      </w:r>
    </w:p>
    <w:p w:rsidR="004B1B16" w:rsidRDefault="004F40BB" w:rsidP="006D0A5A">
      <w:pPr>
        <w:pStyle w:val="a5"/>
        <w:numPr>
          <w:ilvl w:val="0"/>
          <w:numId w:val="94"/>
        </w:numPr>
        <w:tabs>
          <w:tab w:val="left" w:pos="1665"/>
        </w:tabs>
        <w:ind w:left="1664" w:hanging="425"/>
        <w:rPr>
          <w:sz w:val="24"/>
        </w:rPr>
      </w:pPr>
      <w:r>
        <w:rPr>
          <w:sz w:val="24"/>
        </w:rPr>
        <w:t>Определение ГП и оценка его влияния на природу и жизнь людей в</w:t>
      </w:r>
      <w:r>
        <w:rPr>
          <w:spacing w:val="-26"/>
          <w:sz w:val="24"/>
        </w:rPr>
        <w:t xml:space="preserve"> </w:t>
      </w:r>
      <w:r>
        <w:rPr>
          <w:sz w:val="24"/>
        </w:rPr>
        <w:t>России.</w:t>
      </w:r>
    </w:p>
    <w:p w:rsidR="004B1B16" w:rsidRDefault="004F40BB" w:rsidP="006D0A5A">
      <w:pPr>
        <w:pStyle w:val="a5"/>
        <w:numPr>
          <w:ilvl w:val="0"/>
          <w:numId w:val="94"/>
        </w:numPr>
        <w:tabs>
          <w:tab w:val="left" w:pos="1665"/>
        </w:tabs>
        <w:ind w:left="532" w:right="548" w:firstLine="708"/>
        <w:rPr>
          <w:sz w:val="24"/>
        </w:rPr>
      </w:pPr>
      <w:r>
        <w:rPr>
          <w:sz w:val="24"/>
        </w:rPr>
        <w:t>Работа с картографическими источниками: нанесение особенностей географического положения России.</w:t>
      </w:r>
    </w:p>
    <w:p w:rsidR="004B1B16" w:rsidRDefault="004F40BB" w:rsidP="006D0A5A">
      <w:pPr>
        <w:pStyle w:val="a5"/>
        <w:numPr>
          <w:ilvl w:val="0"/>
          <w:numId w:val="94"/>
        </w:numPr>
        <w:tabs>
          <w:tab w:val="left" w:pos="1665"/>
        </w:tabs>
        <w:ind w:left="1664" w:hanging="425"/>
        <w:rPr>
          <w:sz w:val="24"/>
        </w:rPr>
      </w:pPr>
      <w:r>
        <w:rPr>
          <w:sz w:val="24"/>
        </w:rPr>
        <w:t>Оценивание динамики изменения границ России и их</w:t>
      </w:r>
      <w:r>
        <w:rPr>
          <w:spacing w:val="-9"/>
          <w:sz w:val="24"/>
        </w:rPr>
        <w:t xml:space="preserve"> </w:t>
      </w:r>
      <w:r>
        <w:rPr>
          <w:sz w:val="24"/>
        </w:rPr>
        <w:t>значения.</w:t>
      </w:r>
    </w:p>
    <w:p w:rsidR="004B1B16" w:rsidRDefault="004F40BB" w:rsidP="006D0A5A">
      <w:pPr>
        <w:pStyle w:val="a5"/>
        <w:numPr>
          <w:ilvl w:val="0"/>
          <w:numId w:val="94"/>
        </w:numPr>
        <w:tabs>
          <w:tab w:val="left" w:pos="1665"/>
        </w:tabs>
        <w:ind w:left="532" w:right="558" w:firstLine="708"/>
        <w:rPr>
          <w:sz w:val="24"/>
        </w:rPr>
      </w:pPr>
      <w:r>
        <w:rPr>
          <w:sz w:val="24"/>
        </w:rPr>
        <w:t>Написание эссе о роли русских землепроходцев и исследователей в освоении и изу- чении территории</w:t>
      </w:r>
      <w:r>
        <w:rPr>
          <w:spacing w:val="-3"/>
          <w:sz w:val="24"/>
        </w:rPr>
        <w:t xml:space="preserve"> </w:t>
      </w:r>
      <w:r>
        <w:rPr>
          <w:sz w:val="24"/>
        </w:rPr>
        <w:t>России.</w:t>
      </w:r>
    </w:p>
    <w:p w:rsidR="004B1B16" w:rsidRDefault="004F40BB" w:rsidP="006D0A5A">
      <w:pPr>
        <w:pStyle w:val="a5"/>
        <w:numPr>
          <w:ilvl w:val="0"/>
          <w:numId w:val="94"/>
        </w:numPr>
        <w:tabs>
          <w:tab w:val="left" w:pos="1665"/>
        </w:tabs>
        <w:spacing w:before="1"/>
        <w:ind w:left="1664" w:hanging="425"/>
        <w:rPr>
          <w:sz w:val="24"/>
        </w:rPr>
      </w:pPr>
      <w:r>
        <w:rPr>
          <w:sz w:val="24"/>
        </w:rPr>
        <w:t>Решение задач на определение разницы во времени различных территорий</w:t>
      </w:r>
      <w:r>
        <w:rPr>
          <w:spacing w:val="-14"/>
          <w:sz w:val="24"/>
        </w:rPr>
        <w:t xml:space="preserve"> </w:t>
      </w:r>
      <w:r>
        <w:rPr>
          <w:sz w:val="24"/>
        </w:rPr>
        <w:t>России.</w:t>
      </w:r>
    </w:p>
    <w:p w:rsidR="004B1B16" w:rsidRDefault="004F40BB" w:rsidP="006D0A5A">
      <w:pPr>
        <w:pStyle w:val="a5"/>
        <w:numPr>
          <w:ilvl w:val="0"/>
          <w:numId w:val="94"/>
        </w:numPr>
        <w:tabs>
          <w:tab w:val="left" w:pos="1665"/>
        </w:tabs>
        <w:ind w:left="532" w:right="549" w:firstLine="708"/>
        <w:rPr>
          <w:sz w:val="24"/>
        </w:rPr>
      </w:pPr>
      <w:r>
        <w:rPr>
          <w:sz w:val="24"/>
        </w:rPr>
        <w:t>Выявление взаимозависимостей тектонической структуры, формы рельефа, полез- ных ископаемых на территории</w:t>
      </w:r>
      <w:r>
        <w:rPr>
          <w:spacing w:val="-2"/>
          <w:sz w:val="24"/>
        </w:rPr>
        <w:t xml:space="preserve"> </w:t>
      </w:r>
      <w:r>
        <w:rPr>
          <w:sz w:val="24"/>
        </w:rPr>
        <w:t>России.</w:t>
      </w:r>
    </w:p>
    <w:p w:rsidR="004B1B16" w:rsidRDefault="004F40BB" w:rsidP="006D0A5A">
      <w:pPr>
        <w:pStyle w:val="a5"/>
        <w:numPr>
          <w:ilvl w:val="0"/>
          <w:numId w:val="94"/>
        </w:numPr>
        <w:tabs>
          <w:tab w:val="left" w:pos="1665"/>
        </w:tabs>
        <w:ind w:left="1664" w:hanging="425"/>
        <w:rPr>
          <w:sz w:val="24"/>
        </w:rPr>
      </w:pPr>
      <w:r>
        <w:rPr>
          <w:sz w:val="24"/>
        </w:rPr>
        <w:t>Работа с картографическими источниками: нанесение элементов рельефа</w:t>
      </w:r>
      <w:r>
        <w:rPr>
          <w:spacing w:val="-12"/>
          <w:sz w:val="24"/>
        </w:rPr>
        <w:t xml:space="preserve"> </w:t>
      </w:r>
      <w:r>
        <w:rPr>
          <w:sz w:val="24"/>
        </w:rPr>
        <w:t>России.</w:t>
      </w:r>
    </w:p>
    <w:p w:rsidR="004B1B16" w:rsidRDefault="004F40BB" w:rsidP="006D0A5A">
      <w:pPr>
        <w:pStyle w:val="a5"/>
        <w:numPr>
          <w:ilvl w:val="0"/>
          <w:numId w:val="94"/>
        </w:numPr>
        <w:tabs>
          <w:tab w:val="left" w:pos="1665"/>
        </w:tabs>
        <w:spacing w:line="274" w:lineRule="exact"/>
        <w:ind w:left="1664" w:hanging="425"/>
        <w:rPr>
          <w:sz w:val="24"/>
        </w:rPr>
      </w:pPr>
      <w:r>
        <w:rPr>
          <w:sz w:val="24"/>
        </w:rPr>
        <w:t>Описание элементов рельефа</w:t>
      </w:r>
      <w:r>
        <w:rPr>
          <w:spacing w:val="-1"/>
          <w:sz w:val="24"/>
        </w:rPr>
        <w:t xml:space="preserve"> </w:t>
      </w:r>
      <w:r>
        <w:rPr>
          <w:sz w:val="24"/>
        </w:rPr>
        <w:t>России.</w:t>
      </w:r>
    </w:p>
    <w:p w:rsidR="004B1B16" w:rsidRDefault="004F40BB" w:rsidP="006D0A5A">
      <w:pPr>
        <w:pStyle w:val="a5"/>
        <w:numPr>
          <w:ilvl w:val="0"/>
          <w:numId w:val="94"/>
        </w:numPr>
        <w:tabs>
          <w:tab w:val="left" w:pos="1665"/>
        </w:tabs>
        <w:spacing w:line="274" w:lineRule="exact"/>
        <w:ind w:left="1664" w:hanging="425"/>
        <w:rPr>
          <w:sz w:val="24"/>
        </w:rPr>
      </w:pPr>
      <w:r>
        <w:rPr>
          <w:sz w:val="24"/>
        </w:rPr>
        <w:t>Построение профиля своей местности.</w:t>
      </w:r>
    </w:p>
    <w:p w:rsidR="004B1B16" w:rsidRDefault="004F40BB" w:rsidP="006D0A5A">
      <w:pPr>
        <w:pStyle w:val="a5"/>
        <w:numPr>
          <w:ilvl w:val="0"/>
          <w:numId w:val="94"/>
        </w:numPr>
        <w:tabs>
          <w:tab w:val="left" w:pos="1665"/>
        </w:tabs>
        <w:ind w:left="1664" w:hanging="425"/>
        <w:rPr>
          <w:sz w:val="24"/>
        </w:rPr>
      </w:pPr>
      <w:r>
        <w:rPr>
          <w:sz w:val="24"/>
        </w:rPr>
        <w:t>Работа с картографическими источниками: нанесение</w:t>
      </w:r>
      <w:r>
        <w:rPr>
          <w:spacing w:val="27"/>
          <w:sz w:val="24"/>
        </w:rPr>
        <w:t xml:space="preserve"> </w:t>
      </w:r>
      <w:r>
        <w:rPr>
          <w:sz w:val="24"/>
        </w:rPr>
        <w:t>объектов гидрографии России</w:t>
      </w:r>
    </w:p>
    <w:p w:rsidR="004B1B16" w:rsidRDefault="004F40BB">
      <w:pPr>
        <w:pStyle w:val="a3"/>
        <w:ind w:firstLine="0"/>
        <w:jc w:val="left"/>
      </w:pPr>
      <w:r>
        <w:t>.</w:t>
      </w:r>
    </w:p>
    <w:p w:rsidR="004B1B16" w:rsidRDefault="004F40BB" w:rsidP="006D0A5A">
      <w:pPr>
        <w:pStyle w:val="a5"/>
        <w:numPr>
          <w:ilvl w:val="0"/>
          <w:numId w:val="94"/>
        </w:numPr>
        <w:tabs>
          <w:tab w:val="left" w:pos="1665"/>
        </w:tabs>
        <w:ind w:left="1664" w:hanging="425"/>
        <w:rPr>
          <w:sz w:val="24"/>
        </w:rPr>
      </w:pPr>
      <w:r>
        <w:rPr>
          <w:sz w:val="24"/>
        </w:rPr>
        <w:t>Описание объектов гидрографии</w:t>
      </w:r>
      <w:r>
        <w:rPr>
          <w:spacing w:val="-2"/>
          <w:sz w:val="24"/>
        </w:rPr>
        <w:t xml:space="preserve"> </w:t>
      </w:r>
      <w:r>
        <w:rPr>
          <w:sz w:val="24"/>
        </w:rPr>
        <w:t>России.</w:t>
      </w:r>
    </w:p>
    <w:p w:rsidR="004B1B16" w:rsidRDefault="004F40BB" w:rsidP="006D0A5A">
      <w:pPr>
        <w:pStyle w:val="a5"/>
        <w:numPr>
          <w:ilvl w:val="0"/>
          <w:numId w:val="94"/>
        </w:numPr>
        <w:tabs>
          <w:tab w:val="left" w:pos="1665"/>
        </w:tabs>
        <w:ind w:left="1664" w:hanging="425"/>
        <w:rPr>
          <w:sz w:val="24"/>
        </w:rPr>
      </w:pPr>
      <w:r>
        <w:rPr>
          <w:sz w:val="24"/>
        </w:rPr>
        <w:t>Определение закономерностей распределения солнечной радиации,</w:t>
      </w:r>
      <w:r>
        <w:rPr>
          <w:spacing w:val="8"/>
          <w:sz w:val="24"/>
        </w:rPr>
        <w:t xml:space="preserve"> </w:t>
      </w:r>
      <w:r>
        <w:rPr>
          <w:sz w:val="24"/>
        </w:rPr>
        <w:t>радиационного</w:t>
      </w:r>
    </w:p>
    <w:p w:rsidR="004B1B16" w:rsidRDefault="004F40BB">
      <w:pPr>
        <w:pStyle w:val="a3"/>
        <w:ind w:right="558" w:firstLine="0"/>
        <w:jc w:val="left"/>
      </w:pPr>
      <w:r>
        <w:t>баланс, выявление особенностей распределения средних температур января и июля на террито- рии России.</w:t>
      </w:r>
    </w:p>
    <w:p w:rsidR="004B1B16" w:rsidRDefault="004F40BB" w:rsidP="006D0A5A">
      <w:pPr>
        <w:pStyle w:val="a5"/>
        <w:numPr>
          <w:ilvl w:val="0"/>
          <w:numId w:val="94"/>
        </w:numPr>
        <w:tabs>
          <w:tab w:val="left" w:pos="1665"/>
        </w:tabs>
        <w:ind w:left="1664" w:hanging="425"/>
        <w:rPr>
          <w:sz w:val="24"/>
        </w:rPr>
      </w:pPr>
      <w:r>
        <w:rPr>
          <w:sz w:val="24"/>
        </w:rPr>
        <w:t>Распределение</w:t>
      </w:r>
      <w:r>
        <w:rPr>
          <w:spacing w:val="24"/>
          <w:sz w:val="24"/>
        </w:rPr>
        <w:t xml:space="preserve"> </w:t>
      </w:r>
      <w:r>
        <w:rPr>
          <w:sz w:val="24"/>
        </w:rPr>
        <w:t>количества</w:t>
      </w:r>
      <w:r>
        <w:rPr>
          <w:spacing w:val="24"/>
          <w:sz w:val="24"/>
        </w:rPr>
        <w:t xml:space="preserve"> </w:t>
      </w:r>
      <w:r>
        <w:rPr>
          <w:sz w:val="24"/>
        </w:rPr>
        <w:t>осадков</w:t>
      </w:r>
      <w:r>
        <w:rPr>
          <w:spacing w:val="20"/>
          <w:sz w:val="24"/>
        </w:rPr>
        <w:t xml:space="preserve"> </w:t>
      </w:r>
      <w:r>
        <w:rPr>
          <w:sz w:val="24"/>
        </w:rPr>
        <w:t>на</w:t>
      </w:r>
      <w:r>
        <w:rPr>
          <w:spacing w:val="19"/>
          <w:sz w:val="24"/>
        </w:rPr>
        <w:t xml:space="preserve"> </w:t>
      </w:r>
      <w:r>
        <w:rPr>
          <w:sz w:val="24"/>
        </w:rPr>
        <w:t>территории</w:t>
      </w:r>
      <w:r>
        <w:rPr>
          <w:spacing w:val="22"/>
          <w:sz w:val="24"/>
        </w:rPr>
        <w:t xml:space="preserve"> </w:t>
      </w:r>
      <w:r>
        <w:rPr>
          <w:sz w:val="24"/>
        </w:rPr>
        <w:t>России,</w:t>
      </w:r>
      <w:r>
        <w:rPr>
          <w:spacing w:val="22"/>
          <w:sz w:val="24"/>
        </w:rPr>
        <w:t xml:space="preserve"> </w:t>
      </w:r>
      <w:r>
        <w:rPr>
          <w:sz w:val="24"/>
        </w:rPr>
        <w:t>работа</w:t>
      </w:r>
      <w:r>
        <w:rPr>
          <w:spacing w:val="24"/>
          <w:sz w:val="24"/>
        </w:rPr>
        <w:t xml:space="preserve"> </w:t>
      </w:r>
      <w:r>
        <w:rPr>
          <w:sz w:val="24"/>
        </w:rPr>
        <w:t>с</w:t>
      </w:r>
      <w:r>
        <w:rPr>
          <w:spacing w:val="25"/>
          <w:sz w:val="24"/>
        </w:rPr>
        <w:t xml:space="preserve"> </w:t>
      </w:r>
      <w:r>
        <w:rPr>
          <w:sz w:val="24"/>
        </w:rPr>
        <w:t>климатограмма-</w:t>
      </w:r>
    </w:p>
    <w:p w:rsidR="004B1B16" w:rsidRDefault="004F40BB">
      <w:pPr>
        <w:pStyle w:val="a3"/>
        <w:ind w:firstLine="0"/>
        <w:jc w:val="left"/>
      </w:pPr>
      <w:r>
        <w:t>ми.</w:t>
      </w:r>
    </w:p>
    <w:p w:rsidR="004B1B16" w:rsidRDefault="004F40BB" w:rsidP="006D0A5A">
      <w:pPr>
        <w:pStyle w:val="a5"/>
        <w:numPr>
          <w:ilvl w:val="0"/>
          <w:numId w:val="94"/>
        </w:numPr>
        <w:tabs>
          <w:tab w:val="left" w:pos="1665"/>
        </w:tabs>
        <w:ind w:left="1664" w:hanging="425"/>
        <w:rPr>
          <w:sz w:val="24"/>
        </w:rPr>
      </w:pPr>
      <w:r>
        <w:rPr>
          <w:sz w:val="24"/>
        </w:rPr>
        <w:t>Описание характеристики климата своего региона.</w:t>
      </w:r>
    </w:p>
    <w:p w:rsidR="004B1B16" w:rsidRDefault="004B1B16">
      <w:pPr>
        <w:rPr>
          <w:sz w:val="24"/>
        </w:rPr>
        <w:sectPr w:rsidR="004B1B16">
          <w:pgSz w:w="11910" w:h="16840"/>
          <w:pgMar w:top="760" w:right="580" w:bottom="1140" w:left="320" w:header="0" w:footer="878" w:gutter="0"/>
          <w:cols w:space="720"/>
        </w:sectPr>
      </w:pPr>
    </w:p>
    <w:p w:rsidR="004B1B16" w:rsidRDefault="004F40BB" w:rsidP="006D0A5A">
      <w:pPr>
        <w:pStyle w:val="a5"/>
        <w:numPr>
          <w:ilvl w:val="0"/>
          <w:numId w:val="94"/>
        </w:numPr>
        <w:tabs>
          <w:tab w:val="left" w:pos="1665"/>
        </w:tabs>
        <w:spacing w:before="68"/>
        <w:ind w:left="1664" w:hanging="425"/>
        <w:jc w:val="both"/>
        <w:rPr>
          <w:sz w:val="24"/>
        </w:rPr>
      </w:pPr>
      <w:r>
        <w:rPr>
          <w:sz w:val="24"/>
        </w:rPr>
        <w:lastRenderedPageBreak/>
        <w:t>Составление прогноза погоды на основе различных источников</w:t>
      </w:r>
      <w:r>
        <w:rPr>
          <w:spacing w:val="-4"/>
          <w:sz w:val="24"/>
        </w:rPr>
        <w:t xml:space="preserve"> </w:t>
      </w:r>
      <w:r>
        <w:rPr>
          <w:sz w:val="24"/>
        </w:rPr>
        <w:t>информации.</w:t>
      </w:r>
    </w:p>
    <w:p w:rsidR="004B1B16" w:rsidRDefault="004F40BB" w:rsidP="006D0A5A">
      <w:pPr>
        <w:pStyle w:val="a5"/>
        <w:numPr>
          <w:ilvl w:val="0"/>
          <w:numId w:val="94"/>
        </w:numPr>
        <w:tabs>
          <w:tab w:val="left" w:pos="1665"/>
        </w:tabs>
        <w:ind w:left="1664" w:hanging="425"/>
        <w:jc w:val="both"/>
        <w:rPr>
          <w:sz w:val="24"/>
        </w:rPr>
      </w:pPr>
      <w:r>
        <w:rPr>
          <w:sz w:val="24"/>
        </w:rPr>
        <w:t>Описание основных компонентов природы</w:t>
      </w:r>
      <w:r>
        <w:rPr>
          <w:spacing w:val="-4"/>
          <w:sz w:val="24"/>
        </w:rPr>
        <w:t xml:space="preserve"> </w:t>
      </w:r>
      <w:r>
        <w:rPr>
          <w:sz w:val="24"/>
        </w:rPr>
        <w:t>России.</w:t>
      </w:r>
    </w:p>
    <w:p w:rsidR="004B1B16" w:rsidRDefault="004F40BB" w:rsidP="006D0A5A">
      <w:pPr>
        <w:pStyle w:val="a5"/>
        <w:numPr>
          <w:ilvl w:val="0"/>
          <w:numId w:val="94"/>
        </w:numPr>
        <w:tabs>
          <w:tab w:val="left" w:pos="1665"/>
        </w:tabs>
        <w:ind w:left="532" w:right="549" w:firstLine="708"/>
        <w:jc w:val="both"/>
        <w:rPr>
          <w:sz w:val="24"/>
        </w:rPr>
      </w:pPr>
      <w:r>
        <w:rPr>
          <w:sz w:val="24"/>
        </w:rPr>
        <w:t xml:space="preserve">Создание презентационных материалов о природе России на основе различных </w:t>
      </w:r>
      <w:r>
        <w:rPr>
          <w:spacing w:val="3"/>
          <w:sz w:val="24"/>
        </w:rPr>
        <w:t xml:space="preserve">ис- </w:t>
      </w:r>
      <w:r>
        <w:rPr>
          <w:sz w:val="24"/>
        </w:rPr>
        <w:t>точников</w:t>
      </w:r>
      <w:r>
        <w:rPr>
          <w:spacing w:val="-3"/>
          <w:sz w:val="24"/>
        </w:rPr>
        <w:t xml:space="preserve"> </w:t>
      </w:r>
      <w:r>
        <w:rPr>
          <w:sz w:val="24"/>
        </w:rPr>
        <w:t>информации.</w:t>
      </w:r>
    </w:p>
    <w:p w:rsidR="004B1B16" w:rsidRDefault="004F40BB" w:rsidP="006D0A5A">
      <w:pPr>
        <w:pStyle w:val="a5"/>
        <w:numPr>
          <w:ilvl w:val="0"/>
          <w:numId w:val="94"/>
        </w:numPr>
        <w:tabs>
          <w:tab w:val="left" w:pos="1665"/>
        </w:tabs>
        <w:ind w:left="1664" w:hanging="425"/>
        <w:jc w:val="both"/>
        <w:rPr>
          <w:sz w:val="24"/>
        </w:rPr>
      </w:pPr>
      <w:r>
        <w:rPr>
          <w:sz w:val="24"/>
        </w:rPr>
        <w:t>Сравнение особенностей природы отдельных регионов</w:t>
      </w:r>
      <w:r>
        <w:rPr>
          <w:spacing w:val="-6"/>
          <w:sz w:val="24"/>
        </w:rPr>
        <w:t xml:space="preserve"> </w:t>
      </w:r>
      <w:r>
        <w:rPr>
          <w:sz w:val="24"/>
        </w:rPr>
        <w:t>страны.</w:t>
      </w:r>
    </w:p>
    <w:p w:rsidR="004B1B16" w:rsidRDefault="004F40BB" w:rsidP="006D0A5A">
      <w:pPr>
        <w:pStyle w:val="a5"/>
        <w:numPr>
          <w:ilvl w:val="0"/>
          <w:numId w:val="94"/>
        </w:numPr>
        <w:tabs>
          <w:tab w:val="left" w:pos="1665"/>
        </w:tabs>
        <w:ind w:left="532" w:right="546" w:firstLine="708"/>
        <w:jc w:val="both"/>
        <w:rPr>
          <w:sz w:val="24"/>
        </w:rPr>
      </w:pPr>
      <w:r>
        <w:rPr>
          <w:sz w:val="24"/>
        </w:rPr>
        <w:t>Определение видов особо охраняемых природных территорий России и их особен- ностей.</w:t>
      </w:r>
    </w:p>
    <w:p w:rsidR="004B1B16" w:rsidRDefault="004F40BB" w:rsidP="006D0A5A">
      <w:pPr>
        <w:pStyle w:val="a5"/>
        <w:numPr>
          <w:ilvl w:val="0"/>
          <w:numId w:val="94"/>
        </w:numPr>
        <w:tabs>
          <w:tab w:val="left" w:pos="1665"/>
        </w:tabs>
        <w:ind w:left="532" w:right="561" w:firstLine="708"/>
        <w:jc w:val="both"/>
        <w:rPr>
          <w:sz w:val="24"/>
        </w:rPr>
      </w:pPr>
      <w:r>
        <w:rPr>
          <w:sz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4B1B16" w:rsidRDefault="004F40BB" w:rsidP="006D0A5A">
      <w:pPr>
        <w:pStyle w:val="a5"/>
        <w:numPr>
          <w:ilvl w:val="0"/>
          <w:numId w:val="94"/>
        </w:numPr>
        <w:tabs>
          <w:tab w:val="left" w:pos="1665"/>
        </w:tabs>
        <w:spacing w:before="1"/>
        <w:ind w:left="1664" w:hanging="425"/>
        <w:jc w:val="both"/>
        <w:rPr>
          <w:sz w:val="24"/>
        </w:rPr>
      </w:pPr>
      <w:r>
        <w:rPr>
          <w:sz w:val="24"/>
        </w:rPr>
        <w:t>Определение особенностей размещения крупных народов</w:t>
      </w:r>
      <w:r>
        <w:rPr>
          <w:spacing w:val="-4"/>
          <w:sz w:val="24"/>
        </w:rPr>
        <w:t xml:space="preserve"> </w:t>
      </w:r>
      <w:r>
        <w:rPr>
          <w:sz w:val="24"/>
        </w:rPr>
        <w:t>России.</w:t>
      </w:r>
    </w:p>
    <w:p w:rsidR="004B1B16" w:rsidRDefault="004F40BB" w:rsidP="006D0A5A">
      <w:pPr>
        <w:pStyle w:val="a5"/>
        <w:numPr>
          <w:ilvl w:val="0"/>
          <w:numId w:val="94"/>
        </w:numPr>
        <w:tabs>
          <w:tab w:val="left" w:pos="1665"/>
        </w:tabs>
        <w:ind w:left="532" w:right="545" w:firstLine="708"/>
        <w:jc w:val="both"/>
        <w:rPr>
          <w:sz w:val="24"/>
        </w:rPr>
      </w:pPr>
      <w:r>
        <w:rPr>
          <w:sz w:val="24"/>
        </w:rPr>
        <w:t>Определение, вычисление и сравнение показателей естественного прироста населе- ния в разных частях</w:t>
      </w:r>
      <w:r>
        <w:rPr>
          <w:spacing w:val="-2"/>
          <w:sz w:val="24"/>
        </w:rPr>
        <w:t xml:space="preserve"> </w:t>
      </w:r>
      <w:r>
        <w:rPr>
          <w:sz w:val="24"/>
        </w:rPr>
        <w:t>России.</w:t>
      </w:r>
    </w:p>
    <w:p w:rsidR="004B1B16" w:rsidRDefault="004F40BB" w:rsidP="006D0A5A">
      <w:pPr>
        <w:pStyle w:val="a5"/>
        <w:numPr>
          <w:ilvl w:val="0"/>
          <w:numId w:val="94"/>
        </w:numPr>
        <w:tabs>
          <w:tab w:val="left" w:pos="1665"/>
        </w:tabs>
        <w:ind w:left="1664" w:hanging="425"/>
        <w:jc w:val="both"/>
        <w:rPr>
          <w:sz w:val="24"/>
        </w:rPr>
      </w:pPr>
      <w:r>
        <w:rPr>
          <w:sz w:val="24"/>
        </w:rPr>
        <w:t>Чтение и анализ половозрастных</w:t>
      </w:r>
      <w:r>
        <w:rPr>
          <w:spacing w:val="-1"/>
          <w:sz w:val="24"/>
        </w:rPr>
        <w:t xml:space="preserve"> </w:t>
      </w:r>
      <w:r>
        <w:rPr>
          <w:sz w:val="24"/>
        </w:rPr>
        <w:t>пирамид.</w:t>
      </w:r>
    </w:p>
    <w:p w:rsidR="004B1B16" w:rsidRDefault="004F40BB" w:rsidP="006D0A5A">
      <w:pPr>
        <w:pStyle w:val="a5"/>
        <w:numPr>
          <w:ilvl w:val="0"/>
          <w:numId w:val="94"/>
        </w:numPr>
        <w:tabs>
          <w:tab w:val="left" w:pos="1665"/>
        </w:tabs>
        <w:ind w:left="1664" w:hanging="425"/>
        <w:jc w:val="both"/>
        <w:rPr>
          <w:sz w:val="24"/>
        </w:rPr>
      </w:pPr>
      <w:r>
        <w:rPr>
          <w:sz w:val="24"/>
        </w:rPr>
        <w:t>Оценивание демографической ситуации России и отдельных ее</w:t>
      </w:r>
      <w:r>
        <w:rPr>
          <w:spacing w:val="-6"/>
          <w:sz w:val="24"/>
        </w:rPr>
        <w:t xml:space="preserve"> </w:t>
      </w:r>
      <w:r>
        <w:rPr>
          <w:sz w:val="24"/>
        </w:rPr>
        <w:t>территорий.</w:t>
      </w:r>
    </w:p>
    <w:p w:rsidR="004B1B16" w:rsidRDefault="004F40BB" w:rsidP="006D0A5A">
      <w:pPr>
        <w:pStyle w:val="a5"/>
        <w:numPr>
          <w:ilvl w:val="0"/>
          <w:numId w:val="94"/>
        </w:numPr>
        <w:tabs>
          <w:tab w:val="left" w:pos="1665"/>
        </w:tabs>
        <w:ind w:left="1664" w:hanging="425"/>
        <w:jc w:val="both"/>
        <w:rPr>
          <w:sz w:val="24"/>
        </w:rPr>
      </w:pPr>
      <w:r>
        <w:rPr>
          <w:sz w:val="24"/>
        </w:rPr>
        <w:t>Определение величины миграционного прироста населения в разных частях</w:t>
      </w:r>
      <w:r>
        <w:rPr>
          <w:spacing w:val="-14"/>
          <w:sz w:val="24"/>
        </w:rPr>
        <w:t xml:space="preserve"> </w:t>
      </w:r>
      <w:r>
        <w:rPr>
          <w:sz w:val="24"/>
        </w:rPr>
        <w:t>России.</w:t>
      </w:r>
    </w:p>
    <w:p w:rsidR="004B1B16" w:rsidRDefault="004F40BB" w:rsidP="006D0A5A">
      <w:pPr>
        <w:pStyle w:val="a5"/>
        <w:numPr>
          <w:ilvl w:val="0"/>
          <w:numId w:val="94"/>
        </w:numPr>
        <w:tabs>
          <w:tab w:val="left" w:pos="1665"/>
        </w:tabs>
        <w:ind w:left="532" w:right="561" w:firstLine="708"/>
        <w:jc w:val="both"/>
        <w:rPr>
          <w:sz w:val="24"/>
        </w:rPr>
      </w:pPr>
      <w:r>
        <w:rPr>
          <w:sz w:val="24"/>
        </w:rPr>
        <w:t>Определение видов и направлений внутренних и внешних миграций, объяснение причин, составление схемы.</w:t>
      </w:r>
    </w:p>
    <w:p w:rsidR="004B1B16" w:rsidRDefault="004F40BB" w:rsidP="006D0A5A">
      <w:pPr>
        <w:pStyle w:val="a5"/>
        <w:numPr>
          <w:ilvl w:val="0"/>
          <w:numId w:val="94"/>
        </w:numPr>
        <w:tabs>
          <w:tab w:val="left" w:pos="1665"/>
        </w:tabs>
        <w:spacing w:before="1"/>
        <w:ind w:left="532" w:right="558" w:firstLine="708"/>
        <w:jc w:val="both"/>
        <w:rPr>
          <w:sz w:val="24"/>
        </w:rPr>
      </w:pPr>
      <w:r>
        <w:rPr>
          <w:sz w:val="24"/>
        </w:rPr>
        <w:t>Объяснение различий в обеспеченности трудовыми ресурсами отдельных регионов России.</w:t>
      </w:r>
    </w:p>
    <w:p w:rsidR="004B1B16" w:rsidRDefault="004F40BB" w:rsidP="006D0A5A">
      <w:pPr>
        <w:pStyle w:val="a5"/>
        <w:numPr>
          <w:ilvl w:val="0"/>
          <w:numId w:val="94"/>
        </w:numPr>
        <w:tabs>
          <w:tab w:val="left" w:pos="1665"/>
        </w:tabs>
        <w:ind w:left="1664" w:hanging="425"/>
        <w:jc w:val="both"/>
        <w:rPr>
          <w:sz w:val="24"/>
        </w:rPr>
      </w:pPr>
      <w:r>
        <w:rPr>
          <w:sz w:val="24"/>
        </w:rPr>
        <w:t>Оценивание уровня урбанизации отдельных регионов</w:t>
      </w:r>
      <w:r>
        <w:rPr>
          <w:spacing w:val="5"/>
          <w:sz w:val="24"/>
        </w:rPr>
        <w:t xml:space="preserve"> </w:t>
      </w:r>
      <w:r>
        <w:rPr>
          <w:sz w:val="24"/>
        </w:rPr>
        <w:t>России.</w:t>
      </w:r>
    </w:p>
    <w:p w:rsidR="004B1B16" w:rsidRDefault="004F40BB" w:rsidP="006D0A5A">
      <w:pPr>
        <w:pStyle w:val="a5"/>
        <w:numPr>
          <w:ilvl w:val="0"/>
          <w:numId w:val="94"/>
        </w:numPr>
        <w:tabs>
          <w:tab w:val="left" w:pos="1665"/>
        </w:tabs>
        <w:ind w:left="1664" w:hanging="425"/>
        <w:jc w:val="both"/>
        <w:rPr>
          <w:sz w:val="24"/>
        </w:rPr>
      </w:pPr>
      <w:r>
        <w:rPr>
          <w:sz w:val="24"/>
        </w:rPr>
        <w:t>Описание основных компонентов природы своей</w:t>
      </w:r>
      <w:r>
        <w:rPr>
          <w:spacing w:val="-6"/>
          <w:sz w:val="24"/>
        </w:rPr>
        <w:t xml:space="preserve"> </w:t>
      </w:r>
      <w:r>
        <w:rPr>
          <w:sz w:val="24"/>
        </w:rPr>
        <w:t>местности.</w:t>
      </w:r>
    </w:p>
    <w:p w:rsidR="004B1B16" w:rsidRDefault="004F40BB" w:rsidP="006D0A5A">
      <w:pPr>
        <w:pStyle w:val="a5"/>
        <w:numPr>
          <w:ilvl w:val="0"/>
          <w:numId w:val="94"/>
        </w:numPr>
        <w:tabs>
          <w:tab w:val="left" w:pos="1665"/>
        </w:tabs>
        <w:ind w:left="532" w:right="545" w:firstLine="708"/>
        <w:jc w:val="both"/>
        <w:rPr>
          <w:sz w:val="24"/>
        </w:rPr>
      </w:pPr>
      <w:r>
        <w:rPr>
          <w:sz w:val="24"/>
        </w:rPr>
        <w:t xml:space="preserve">Создание презентационных материалов о природе, проблемах и особенностях </w:t>
      </w:r>
      <w:r>
        <w:rPr>
          <w:spacing w:val="2"/>
          <w:sz w:val="24"/>
        </w:rPr>
        <w:t xml:space="preserve">насе- </w:t>
      </w:r>
      <w:r>
        <w:rPr>
          <w:sz w:val="24"/>
        </w:rPr>
        <w:t>ления своей местности на основе различных источников</w:t>
      </w:r>
      <w:r>
        <w:rPr>
          <w:spacing w:val="-3"/>
          <w:sz w:val="24"/>
        </w:rPr>
        <w:t xml:space="preserve"> </w:t>
      </w:r>
      <w:r>
        <w:rPr>
          <w:sz w:val="24"/>
        </w:rPr>
        <w:t>информации.</w:t>
      </w:r>
    </w:p>
    <w:p w:rsidR="004B1B16" w:rsidRDefault="004F40BB" w:rsidP="006D0A5A">
      <w:pPr>
        <w:pStyle w:val="a5"/>
        <w:numPr>
          <w:ilvl w:val="0"/>
          <w:numId w:val="94"/>
        </w:numPr>
        <w:tabs>
          <w:tab w:val="left" w:pos="1665"/>
        </w:tabs>
        <w:ind w:left="532" w:right="555" w:firstLine="708"/>
        <w:jc w:val="both"/>
        <w:rPr>
          <w:sz w:val="24"/>
        </w:rPr>
      </w:pPr>
      <w:r>
        <w:rPr>
          <w:sz w:val="24"/>
        </w:rPr>
        <w:t>Работа с картографическими источниками: нанесение субъектов, экономических районов и федеральных округов</w:t>
      </w:r>
      <w:r>
        <w:rPr>
          <w:spacing w:val="-2"/>
          <w:sz w:val="24"/>
        </w:rPr>
        <w:t xml:space="preserve"> </w:t>
      </w:r>
      <w:r>
        <w:rPr>
          <w:sz w:val="24"/>
        </w:rPr>
        <w:t>РФ.</w:t>
      </w:r>
    </w:p>
    <w:p w:rsidR="004B1B16" w:rsidRDefault="004F40BB" w:rsidP="006D0A5A">
      <w:pPr>
        <w:pStyle w:val="a5"/>
        <w:numPr>
          <w:ilvl w:val="0"/>
          <w:numId w:val="94"/>
        </w:numPr>
        <w:tabs>
          <w:tab w:val="left" w:pos="1665"/>
        </w:tabs>
        <w:ind w:left="532" w:right="564" w:firstLine="708"/>
        <w:jc w:val="both"/>
        <w:rPr>
          <w:sz w:val="24"/>
        </w:rPr>
      </w:pPr>
      <w:r>
        <w:rPr>
          <w:sz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w:t>
      </w:r>
      <w:r>
        <w:rPr>
          <w:spacing w:val="-16"/>
          <w:sz w:val="24"/>
        </w:rPr>
        <w:t xml:space="preserve"> </w:t>
      </w:r>
      <w:r>
        <w:rPr>
          <w:sz w:val="24"/>
        </w:rPr>
        <w:t>России.</w:t>
      </w:r>
    </w:p>
    <w:p w:rsidR="004B1B16" w:rsidRDefault="004F40BB" w:rsidP="006D0A5A">
      <w:pPr>
        <w:pStyle w:val="a5"/>
        <w:numPr>
          <w:ilvl w:val="0"/>
          <w:numId w:val="94"/>
        </w:numPr>
        <w:tabs>
          <w:tab w:val="left" w:pos="1665"/>
        </w:tabs>
        <w:ind w:left="1664" w:hanging="425"/>
        <w:jc w:val="both"/>
        <w:rPr>
          <w:sz w:val="24"/>
        </w:rPr>
      </w:pPr>
      <w:r>
        <w:rPr>
          <w:sz w:val="24"/>
        </w:rPr>
        <w:t xml:space="preserve">Сравнение </w:t>
      </w:r>
      <w:r>
        <w:rPr>
          <w:spacing w:val="-3"/>
          <w:sz w:val="24"/>
        </w:rPr>
        <w:t xml:space="preserve">двух </w:t>
      </w:r>
      <w:r>
        <w:rPr>
          <w:sz w:val="24"/>
        </w:rPr>
        <w:t>и более экономических районов России по заданным</w:t>
      </w:r>
      <w:r>
        <w:rPr>
          <w:spacing w:val="25"/>
          <w:sz w:val="24"/>
        </w:rPr>
        <w:t xml:space="preserve"> </w:t>
      </w:r>
      <w:r>
        <w:rPr>
          <w:sz w:val="24"/>
        </w:rPr>
        <w:t>характеристи-</w:t>
      </w:r>
    </w:p>
    <w:p w:rsidR="004B1B16" w:rsidRDefault="004F40BB">
      <w:pPr>
        <w:pStyle w:val="a3"/>
        <w:ind w:firstLine="0"/>
        <w:jc w:val="left"/>
      </w:pPr>
      <w:r>
        <w:t>кам.</w:t>
      </w:r>
    </w:p>
    <w:p w:rsidR="004B1B16" w:rsidRDefault="004F40BB" w:rsidP="006D0A5A">
      <w:pPr>
        <w:pStyle w:val="a5"/>
        <w:numPr>
          <w:ilvl w:val="0"/>
          <w:numId w:val="94"/>
        </w:numPr>
        <w:tabs>
          <w:tab w:val="left" w:pos="1665"/>
        </w:tabs>
        <w:ind w:left="1664" w:hanging="425"/>
        <w:rPr>
          <w:sz w:val="24"/>
        </w:rPr>
      </w:pPr>
      <w:r>
        <w:rPr>
          <w:sz w:val="24"/>
        </w:rPr>
        <w:t>Создание презентационных материалов об экономических районах России на</w:t>
      </w:r>
      <w:r>
        <w:rPr>
          <w:spacing w:val="37"/>
          <w:sz w:val="24"/>
        </w:rPr>
        <w:t xml:space="preserve"> </w:t>
      </w:r>
      <w:r>
        <w:rPr>
          <w:sz w:val="24"/>
        </w:rPr>
        <w:t>основе</w:t>
      </w:r>
    </w:p>
    <w:p w:rsidR="004B1B16" w:rsidRDefault="004F40BB">
      <w:pPr>
        <w:pStyle w:val="a3"/>
        <w:spacing w:before="1"/>
        <w:ind w:firstLine="0"/>
        <w:jc w:val="left"/>
      </w:pPr>
      <w:r>
        <w:t>различных источников информации.</w:t>
      </w:r>
    </w:p>
    <w:p w:rsidR="004B1B16" w:rsidRDefault="004F40BB" w:rsidP="006D0A5A">
      <w:pPr>
        <w:pStyle w:val="a5"/>
        <w:numPr>
          <w:ilvl w:val="0"/>
          <w:numId w:val="94"/>
        </w:numPr>
        <w:tabs>
          <w:tab w:val="left" w:pos="1665"/>
        </w:tabs>
        <w:ind w:left="532" w:right="549" w:firstLine="708"/>
        <w:rPr>
          <w:sz w:val="24"/>
        </w:rPr>
      </w:pPr>
      <w:r>
        <w:rPr>
          <w:sz w:val="24"/>
        </w:rPr>
        <w:t>Составление картосхем и других графических материалов, отражающих экономиче- ские, политические и культурные взаимосвязи России с другими</w:t>
      </w:r>
      <w:r>
        <w:rPr>
          <w:spacing w:val="-11"/>
          <w:sz w:val="24"/>
        </w:rPr>
        <w:t xml:space="preserve"> </w:t>
      </w:r>
      <w:r>
        <w:rPr>
          <w:sz w:val="24"/>
        </w:rPr>
        <w:t>государствами.</w:t>
      </w:r>
    </w:p>
    <w:p w:rsidR="004B1B16" w:rsidRDefault="004B1B16">
      <w:pPr>
        <w:pStyle w:val="a3"/>
        <w:spacing w:before="4"/>
        <w:ind w:left="0" w:firstLine="0"/>
        <w:jc w:val="left"/>
      </w:pPr>
    </w:p>
    <w:p w:rsidR="004B1B16" w:rsidRDefault="004F40BB">
      <w:pPr>
        <w:pStyle w:val="3"/>
        <w:spacing w:line="240" w:lineRule="auto"/>
        <w:ind w:left="532" w:right="558" w:firstLine="708"/>
      </w:pPr>
      <w:r>
        <w:t>Описание учебно-методического и материально-технического обеспечения образо- вательного процесса.</w:t>
      </w:r>
    </w:p>
    <w:p w:rsidR="004B1B16" w:rsidRDefault="004F40BB" w:rsidP="006D0A5A">
      <w:pPr>
        <w:pStyle w:val="a5"/>
        <w:numPr>
          <w:ilvl w:val="0"/>
          <w:numId w:val="93"/>
        </w:numPr>
        <w:tabs>
          <w:tab w:val="left" w:pos="1037"/>
        </w:tabs>
        <w:ind w:right="546"/>
        <w:jc w:val="both"/>
        <w:rPr>
          <w:sz w:val="24"/>
        </w:rPr>
      </w:pPr>
      <w:r>
        <w:rPr>
          <w:sz w:val="24"/>
        </w:rPr>
        <w:t xml:space="preserve">Программы основного общего образования «География». Предметная линия учебников под редакцией О.А. Климановой, </w:t>
      </w:r>
      <w:r>
        <w:rPr>
          <w:spacing w:val="-3"/>
          <w:sz w:val="24"/>
        </w:rPr>
        <w:t xml:space="preserve">А. </w:t>
      </w:r>
      <w:r>
        <w:rPr>
          <w:sz w:val="24"/>
        </w:rPr>
        <w:t xml:space="preserve">И. Алексеева, Э.В.Ким (Ким, Э. В. География. </w:t>
      </w:r>
      <w:r>
        <w:rPr>
          <w:spacing w:val="3"/>
          <w:sz w:val="24"/>
        </w:rPr>
        <w:t xml:space="preserve">5—9 </w:t>
      </w:r>
      <w:r>
        <w:rPr>
          <w:sz w:val="24"/>
        </w:rPr>
        <w:t xml:space="preserve">классы: рабочая программа к линии УМК под ред. О.А. Климановой, А. </w:t>
      </w:r>
      <w:r>
        <w:rPr>
          <w:spacing w:val="-3"/>
          <w:sz w:val="24"/>
        </w:rPr>
        <w:t xml:space="preserve">И. </w:t>
      </w:r>
      <w:r>
        <w:rPr>
          <w:sz w:val="24"/>
        </w:rPr>
        <w:t xml:space="preserve">Алексеева /Э.  </w:t>
      </w:r>
      <w:r>
        <w:rPr>
          <w:spacing w:val="-3"/>
          <w:sz w:val="24"/>
        </w:rPr>
        <w:t xml:space="preserve">В. </w:t>
      </w:r>
      <w:r>
        <w:rPr>
          <w:sz w:val="24"/>
        </w:rPr>
        <w:t>Ким. —М.: Дрофа, 2017. —90, [2]</w:t>
      </w:r>
      <w:r>
        <w:rPr>
          <w:spacing w:val="-1"/>
          <w:sz w:val="24"/>
        </w:rPr>
        <w:t xml:space="preserve"> </w:t>
      </w:r>
      <w:r>
        <w:rPr>
          <w:sz w:val="24"/>
        </w:rPr>
        <w:t>с.</w:t>
      </w:r>
    </w:p>
    <w:p w:rsidR="004B1B16" w:rsidRDefault="004F40BB" w:rsidP="006D0A5A">
      <w:pPr>
        <w:pStyle w:val="a5"/>
        <w:numPr>
          <w:ilvl w:val="0"/>
          <w:numId w:val="93"/>
        </w:numPr>
        <w:tabs>
          <w:tab w:val="left" w:pos="1037"/>
        </w:tabs>
        <w:ind w:right="546"/>
        <w:jc w:val="both"/>
        <w:rPr>
          <w:sz w:val="24"/>
        </w:rPr>
      </w:pPr>
      <w:r>
        <w:rPr>
          <w:sz w:val="24"/>
        </w:rPr>
        <w:t>Программы основного общего образования по географии. 5 –9 классы, авторы И.И. Бари- нова, В.П. Дронов, И.В. Душина, А.И. Сиротин М.: Дрофа, 2013г.</w:t>
      </w:r>
      <w:r>
        <w:rPr>
          <w:spacing w:val="-5"/>
          <w:sz w:val="24"/>
        </w:rPr>
        <w:t xml:space="preserve"> </w:t>
      </w:r>
      <w:r>
        <w:rPr>
          <w:sz w:val="24"/>
        </w:rPr>
        <w:t>(ФГОС)</w:t>
      </w:r>
    </w:p>
    <w:p w:rsidR="004B1B16" w:rsidRDefault="004F40BB" w:rsidP="006D0A5A">
      <w:pPr>
        <w:pStyle w:val="a5"/>
        <w:numPr>
          <w:ilvl w:val="0"/>
          <w:numId w:val="93"/>
        </w:numPr>
        <w:tabs>
          <w:tab w:val="left" w:pos="1037"/>
        </w:tabs>
        <w:spacing w:line="272" w:lineRule="exact"/>
        <w:ind w:hanging="361"/>
        <w:jc w:val="both"/>
        <w:rPr>
          <w:sz w:val="24"/>
        </w:rPr>
      </w:pPr>
      <w:r>
        <w:rPr>
          <w:sz w:val="24"/>
        </w:rPr>
        <w:t>Климанова</w:t>
      </w:r>
      <w:r>
        <w:rPr>
          <w:spacing w:val="42"/>
          <w:sz w:val="24"/>
        </w:rPr>
        <w:t xml:space="preserve"> </w:t>
      </w:r>
      <w:r>
        <w:rPr>
          <w:sz w:val="24"/>
        </w:rPr>
        <w:t>О.А.,</w:t>
      </w:r>
      <w:r>
        <w:rPr>
          <w:spacing w:val="45"/>
          <w:sz w:val="24"/>
        </w:rPr>
        <w:t xml:space="preserve"> </w:t>
      </w:r>
      <w:r>
        <w:rPr>
          <w:sz w:val="24"/>
        </w:rPr>
        <w:t>Климанов</w:t>
      </w:r>
      <w:r>
        <w:rPr>
          <w:spacing w:val="44"/>
          <w:sz w:val="24"/>
        </w:rPr>
        <w:t xml:space="preserve"> </w:t>
      </w:r>
      <w:r>
        <w:rPr>
          <w:sz w:val="24"/>
        </w:rPr>
        <w:t>В.В.,</w:t>
      </w:r>
      <w:r>
        <w:rPr>
          <w:spacing w:val="42"/>
          <w:sz w:val="24"/>
        </w:rPr>
        <w:t xml:space="preserve"> </w:t>
      </w:r>
      <w:r>
        <w:rPr>
          <w:sz w:val="24"/>
        </w:rPr>
        <w:t>Ким</w:t>
      </w:r>
      <w:r>
        <w:rPr>
          <w:spacing w:val="45"/>
          <w:sz w:val="24"/>
        </w:rPr>
        <w:t xml:space="preserve"> </w:t>
      </w:r>
      <w:r>
        <w:rPr>
          <w:sz w:val="24"/>
        </w:rPr>
        <w:t>Э.В.</w:t>
      </w:r>
      <w:r>
        <w:rPr>
          <w:spacing w:val="41"/>
          <w:sz w:val="24"/>
        </w:rPr>
        <w:t xml:space="preserve"> </w:t>
      </w:r>
      <w:r>
        <w:rPr>
          <w:sz w:val="24"/>
        </w:rPr>
        <w:t>п\р</w:t>
      </w:r>
      <w:r>
        <w:rPr>
          <w:spacing w:val="42"/>
          <w:sz w:val="24"/>
        </w:rPr>
        <w:t xml:space="preserve"> </w:t>
      </w:r>
      <w:r>
        <w:rPr>
          <w:sz w:val="24"/>
        </w:rPr>
        <w:t>Климановой</w:t>
      </w:r>
      <w:r>
        <w:rPr>
          <w:spacing w:val="41"/>
          <w:sz w:val="24"/>
        </w:rPr>
        <w:t xml:space="preserve"> </w:t>
      </w:r>
      <w:r>
        <w:rPr>
          <w:sz w:val="24"/>
        </w:rPr>
        <w:t>О.А.</w:t>
      </w:r>
      <w:r>
        <w:rPr>
          <w:spacing w:val="45"/>
          <w:sz w:val="24"/>
        </w:rPr>
        <w:t xml:space="preserve"> </w:t>
      </w:r>
      <w:r>
        <w:rPr>
          <w:sz w:val="24"/>
        </w:rPr>
        <w:t>География</w:t>
      </w:r>
      <w:r>
        <w:rPr>
          <w:spacing w:val="43"/>
          <w:sz w:val="24"/>
        </w:rPr>
        <w:t xml:space="preserve"> </w:t>
      </w:r>
      <w:r>
        <w:rPr>
          <w:sz w:val="24"/>
        </w:rPr>
        <w:t>5-6</w:t>
      </w:r>
      <w:r>
        <w:rPr>
          <w:spacing w:val="42"/>
          <w:sz w:val="24"/>
        </w:rPr>
        <w:t xml:space="preserve"> </w:t>
      </w:r>
      <w:r>
        <w:rPr>
          <w:sz w:val="24"/>
        </w:rPr>
        <w:t>кл.</w:t>
      </w:r>
      <w:r>
        <w:rPr>
          <w:spacing w:val="41"/>
          <w:sz w:val="24"/>
        </w:rPr>
        <w:t xml:space="preserve"> </w:t>
      </w:r>
      <w:r>
        <w:rPr>
          <w:sz w:val="24"/>
        </w:rPr>
        <w:t>М.:</w:t>
      </w:r>
    </w:p>
    <w:p w:rsidR="004B1B16" w:rsidRDefault="004F40BB">
      <w:pPr>
        <w:pStyle w:val="a3"/>
        <w:ind w:left="1036" w:firstLine="0"/>
      </w:pPr>
      <w:r>
        <w:t>«Дрофа», 2019 г.</w:t>
      </w:r>
    </w:p>
    <w:p w:rsidR="004B1B16" w:rsidRDefault="004F40BB" w:rsidP="006D0A5A">
      <w:pPr>
        <w:pStyle w:val="a5"/>
        <w:numPr>
          <w:ilvl w:val="0"/>
          <w:numId w:val="93"/>
        </w:numPr>
        <w:tabs>
          <w:tab w:val="left" w:pos="1037"/>
        </w:tabs>
        <w:ind w:hanging="361"/>
        <w:jc w:val="both"/>
        <w:rPr>
          <w:sz w:val="24"/>
        </w:rPr>
      </w:pPr>
      <w:r>
        <w:rPr>
          <w:sz w:val="24"/>
        </w:rPr>
        <w:t xml:space="preserve">Герасимова Т. П., Неклюкова </w:t>
      </w:r>
      <w:r>
        <w:rPr>
          <w:spacing w:val="-3"/>
          <w:sz w:val="24"/>
        </w:rPr>
        <w:t xml:space="preserve">Н.П. </w:t>
      </w:r>
      <w:r>
        <w:rPr>
          <w:sz w:val="24"/>
        </w:rPr>
        <w:t>География. Начальный курс 6 кл. М.: Дрофа, 2016 год.</w:t>
      </w:r>
    </w:p>
    <w:p w:rsidR="004B1B16" w:rsidRDefault="004F40BB" w:rsidP="006D0A5A">
      <w:pPr>
        <w:pStyle w:val="a5"/>
        <w:numPr>
          <w:ilvl w:val="0"/>
          <w:numId w:val="93"/>
        </w:numPr>
        <w:tabs>
          <w:tab w:val="left" w:pos="1037"/>
        </w:tabs>
        <w:ind w:hanging="361"/>
        <w:jc w:val="both"/>
        <w:rPr>
          <w:sz w:val="24"/>
        </w:rPr>
      </w:pPr>
      <w:r>
        <w:rPr>
          <w:spacing w:val="-3"/>
          <w:sz w:val="24"/>
        </w:rPr>
        <w:t xml:space="preserve">В. А. </w:t>
      </w:r>
      <w:r>
        <w:rPr>
          <w:sz w:val="24"/>
        </w:rPr>
        <w:t xml:space="preserve">Коринская, </w:t>
      </w:r>
      <w:r>
        <w:rPr>
          <w:spacing w:val="-3"/>
          <w:sz w:val="24"/>
        </w:rPr>
        <w:t xml:space="preserve">И. В. </w:t>
      </w:r>
      <w:r>
        <w:rPr>
          <w:sz w:val="24"/>
        </w:rPr>
        <w:t xml:space="preserve">Душина, </w:t>
      </w:r>
      <w:r>
        <w:rPr>
          <w:spacing w:val="-3"/>
          <w:sz w:val="24"/>
        </w:rPr>
        <w:t xml:space="preserve">В. А. </w:t>
      </w:r>
      <w:r>
        <w:rPr>
          <w:sz w:val="24"/>
        </w:rPr>
        <w:t>Щенев. География 7 класс. М.: Дрофа, 2017</w:t>
      </w:r>
      <w:r>
        <w:rPr>
          <w:spacing w:val="26"/>
          <w:sz w:val="24"/>
        </w:rPr>
        <w:t xml:space="preserve"> </w:t>
      </w:r>
      <w:r>
        <w:rPr>
          <w:sz w:val="24"/>
        </w:rPr>
        <w:t>год.</w:t>
      </w:r>
    </w:p>
    <w:p w:rsidR="004B1B16" w:rsidRDefault="004F40BB" w:rsidP="006D0A5A">
      <w:pPr>
        <w:pStyle w:val="a5"/>
        <w:numPr>
          <w:ilvl w:val="0"/>
          <w:numId w:val="93"/>
        </w:numPr>
        <w:tabs>
          <w:tab w:val="left" w:pos="1037"/>
        </w:tabs>
        <w:ind w:right="542"/>
        <w:jc w:val="both"/>
        <w:rPr>
          <w:sz w:val="24"/>
        </w:rPr>
      </w:pPr>
      <w:r>
        <w:rPr>
          <w:sz w:val="24"/>
        </w:rPr>
        <w:t xml:space="preserve">Алексеев А.И., Низовцев В.А., Ким Э.В. и др./Под ред. Алексеева </w:t>
      </w:r>
      <w:r>
        <w:rPr>
          <w:spacing w:val="-3"/>
          <w:sz w:val="24"/>
        </w:rPr>
        <w:t xml:space="preserve">А.И. </w:t>
      </w:r>
      <w:r>
        <w:rPr>
          <w:sz w:val="24"/>
        </w:rPr>
        <w:t>География 8 кл. - М.: Дрофа, 2018</w:t>
      </w:r>
      <w:r>
        <w:rPr>
          <w:spacing w:val="-7"/>
          <w:sz w:val="24"/>
        </w:rPr>
        <w:t xml:space="preserve"> </w:t>
      </w:r>
      <w:r>
        <w:rPr>
          <w:sz w:val="24"/>
        </w:rPr>
        <w:t>г.</w:t>
      </w:r>
    </w:p>
    <w:p w:rsidR="004B1B16" w:rsidRDefault="004F40BB" w:rsidP="006D0A5A">
      <w:pPr>
        <w:pStyle w:val="a5"/>
        <w:numPr>
          <w:ilvl w:val="0"/>
          <w:numId w:val="93"/>
        </w:numPr>
        <w:tabs>
          <w:tab w:val="left" w:pos="1037"/>
        </w:tabs>
        <w:ind w:right="549"/>
        <w:jc w:val="both"/>
        <w:rPr>
          <w:sz w:val="24"/>
        </w:rPr>
      </w:pPr>
      <w:r>
        <w:rPr>
          <w:sz w:val="24"/>
        </w:rPr>
        <w:t xml:space="preserve">Алексеев А.И., Низовцев В.А., Ким Э.В. и др./Под ред. Алексеева </w:t>
      </w:r>
      <w:r>
        <w:rPr>
          <w:spacing w:val="-3"/>
          <w:sz w:val="24"/>
        </w:rPr>
        <w:t xml:space="preserve">А.И. </w:t>
      </w:r>
      <w:r>
        <w:rPr>
          <w:sz w:val="24"/>
        </w:rPr>
        <w:t>География 9 кл. М.: Дрофа, 2019</w:t>
      </w:r>
      <w:r>
        <w:rPr>
          <w:spacing w:val="-1"/>
          <w:sz w:val="24"/>
        </w:rPr>
        <w:t xml:space="preserve"> </w:t>
      </w:r>
      <w:r>
        <w:rPr>
          <w:sz w:val="24"/>
        </w:rPr>
        <w:t>г.</w:t>
      </w:r>
    </w:p>
    <w:p w:rsidR="004B1B16" w:rsidRDefault="004B1B16">
      <w:pPr>
        <w:jc w:val="both"/>
        <w:rPr>
          <w:sz w:val="24"/>
        </w:rPr>
        <w:sectPr w:rsidR="004B1B16">
          <w:pgSz w:w="11910" w:h="16840"/>
          <w:pgMar w:top="760" w:right="580" w:bottom="1140" w:left="320" w:header="0" w:footer="878" w:gutter="0"/>
          <w:cols w:space="720"/>
        </w:sectPr>
      </w:pPr>
    </w:p>
    <w:p w:rsidR="004B1B16" w:rsidRDefault="004F40BB" w:rsidP="006D0A5A">
      <w:pPr>
        <w:pStyle w:val="3"/>
        <w:numPr>
          <w:ilvl w:val="3"/>
          <w:numId w:val="104"/>
        </w:numPr>
        <w:tabs>
          <w:tab w:val="left" w:pos="2021"/>
        </w:tabs>
        <w:spacing w:before="72" w:line="240" w:lineRule="auto"/>
        <w:ind w:hanging="781"/>
        <w:jc w:val="both"/>
      </w:pPr>
      <w:bookmarkStart w:id="36" w:name="_bookmark34"/>
      <w:bookmarkEnd w:id="36"/>
      <w:r>
        <w:lastRenderedPageBreak/>
        <w:t>Математика</w:t>
      </w:r>
    </w:p>
    <w:p w:rsidR="004B1B16" w:rsidRDefault="004F40BB" w:rsidP="006D0A5A">
      <w:pPr>
        <w:pStyle w:val="a5"/>
        <w:numPr>
          <w:ilvl w:val="0"/>
          <w:numId w:val="92"/>
        </w:numPr>
        <w:tabs>
          <w:tab w:val="left" w:pos="1501"/>
        </w:tabs>
        <w:spacing w:line="274" w:lineRule="exact"/>
        <w:ind w:hanging="261"/>
        <w:jc w:val="both"/>
        <w:rPr>
          <w:b/>
          <w:sz w:val="24"/>
        </w:rPr>
      </w:pPr>
      <w:r>
        <w:rPr>
          <w:b/>
          <w:sz w:val="24"/>
        </w:rPr>
        <w:t>Пояснительная</w:t>
      </w:r>
      <w:r>
        <w:rPr>
          <w:b/>
          <w:spacing w:val="-3"/>
          <w:sz w:val="24"/>
        </w:rPr>
        <w:t xml:space="preserve"> </w:t>
      </w:r>
      <w:r>
        <w:rPr>
          <w:b/>
          <w:sz w:val="24"/>
        </w:rPr>
        <w:t>записка.</w:t>
      </w:r>
    </w:p>
    <w:p w:rsidR="004B1B16" w:rsidRDefault="004F40BB">
      <w:pPr>
        <w:spacing w:line="274" w:lineRule="exact"/>
        <w:ind w:left="532"/>
        <w:jc w:val="both"/>
        <w:rPr>
          <w:sz w:val="24"/>
        </w:rPr>
      </w:pPr>
      <w:r>
        <w:rPr>
          <w:b/>
          <w:sz w:val="24"/>
        </w:rPr>
        <w:t xml:space="preserve">Целями изучения математики в основной школе </w:t>
      </w:r>
      <w:r>
        <w:rPr>
          <w:sz w:val="24"/>
        </w:rPr>
        <w:t>являются:</w:t>
      </w:r>
    </w:p>
    <w:p w:rsidR="004B1B16" w:rsidRDefault="004F40BB" w:rsidP="006D0A5A">
      <w:pPr>
        <w:pStyle w:val="a5"/>
        <w:numPr>
          <w:ilvl w:val="1"/>
          <w:numId w:val="93"/>
        </w:numPr>
        <w:tabs>
          <w:tab w:val="left" w:pos="1177"/>
        </w:tabs>
        <w:spacing w:before="3"/>
        <w:ind w:right="560"/>
        <w:rPr>
          <w:sz w:val="24"/>
        </w:rPr>
      </w:pPr>
      <w:r>
        <w:rPr>
          <w:sz w:val="24"/>
        </w:rPr>
        <w:t>овладение системой математических знаний и умений, необходимых для применения в практической деятельности, изучения смежных дисциплин, продолжения</w:t>
      </w:r>
      <w:r>
        <w:rPr>
          <w:spacing w:val="-16"/>
          <w:sz w:val="24"/>
        </w:rPr>
        <w:t xml:space="preserve"> </w:t>
      </w:r>
      <w:r>
        <w:rPr>
          <w:sz w:val="24"/>
        </w:rPr>
        <w:t>образования;</w:t>
      </w:r>
    </w:p>
    <w:p w:rsidR="004B1B16" w:rsidRDefault="004F40BB" w:rsidP="006D0A5A">
      <w:pPr>
        <w:pStyle w:val="a5"/>
        <w:numPr>
          <w:ilvl w:val="1"/>
          <w:numId w:val="93"/>
        </w:numPr>
        <w:tabs>
          <w:tab w:val="left" w:pos="1177"/>
        </w:tabs>
        <w:spacing w:before="54"/>
        <w:ind w:right="558"/>
        <w:rPr>
          <w:sz w:val="24"/>
        </w:rPr>
      </w:pPr>
      <w:r>
        <w:rPr>
          <w:sz w:val="24"/>
        </w:rPr>
        <w:t>формирование представлений об идеях и методах математики как универсального языка науки и техники, средства моделирования явлений и процессов, отношение к математике как к части общечеловеческой</w:t>
      </w:r>
      <w:r>
        <w:rPr>
          <w:spacing w:val="-5"/>
          <w:sz w:val="24"/>
        </w:rPr>
        <w:t xml:space="preserve"> </w:t>
      </w:r>
      <w:r>
        <w:rPr>
          <w:sz w:val="24"/>
        </w:rPr>
        <w:t>культуры.</w:t>
      </w:r>
    </w:p>
    <w:p w:rsidR="004B1B16" w:rsidRDefault="004F40BB">
      <w:pPr>
        <w:spacing w:line="276" w:lineRule="exact"/>
        <w:ind w:left="532"/>
        <w:jc w:val="both"/>
        <w:rPr>
          <w:sz w:val="24"/>
        </w:rPr>
      </w:pPr>
      <w:r>
        <w:rPr>
          <w:sz w:val="24"/>
        </w:rPr>
        <w:t xml:space="preserve">Достижение этих целей обеспечивается </w:t>
      </w:r>
      <w:r>
        <w:rPr>
          <w:b/>
          <w:sz w:val="24"/>
        </w:rPr>
        <w:t>решением следующих задач</w:t>
      </w:r>
      <w:r>
        <w:rPr>
          <w:sz w:val="24"/>
        </w:rPr>
        <w:t>:</w:t>
      </w:r>
    </w:p>
    <w:p w:rsidR="004B1B16" w:rsidRDefault="004F40BB" w:rsidP="006D0A5A">
      <w:pPr>
        <w:pStyle w:val="a5"/>
        <w:numPr>
          <w:ilvl w:val="1"/>
          <w:numId w:val="93"/>
        </w:numPr>
        <w:tabs>
          <w:tab w:val="left" w:pos="1177"/>
        </w:tabs>
        <w:spacing w:before="5" w:line="237" w:lineRule="auto"/>
        <w:ind w:right="545"/>
        <w:rPr>
          <w:sz w:val="24"/>
        </w:rPr>
      </w:pPr>
      <w:r>
        <w:rPr>
          <w:sz w:val="24"/>
        </w:rPr>
        <w:t>развитие логического и критического мышления, формирование общих способов интел- лектуальной деятельности, характерных для математики и являющихся основой познава- тельной культуры, значимых для различных сфер человеческой</w:t>
      </w:r>
      <w:r>
        <w:rPr>
          <w:spacing w:val="-7"/>
          <w:sz w:val="24"/>
        </w:rPr>
        <w:t xml:space="preserve"> </w:t>
      </w:r>
      <w:r>
        <w:rPr>
          <w:sz w:val="24"/>
        </w:rPr>
        <w:t>деятельности;</w:t>
      </w:r>
    </w:p>
    <w:p w:rsidR="004B1B16" w:rsidRDefault="004F40BB" w:rsidP="006D0A5A">
      <w:pPr>
        <w:pStyle w:val="a5"/>
        <w:numPr>
          <w:ilvl w:val="1"/>
          <w:numId w:val="93"/>
        </w:numPr>
        <w:tabs>
          <w:tab w:val="left" w:pos="1177"/>
        </w:tabs>
        <w:spacing w:before="7" w:line="237" w:lineRule="auto"/>
        <w:ind w:right="557"/>
        <w:rPr>
          <w:sz w:val="24"/>
        </w:rPr>
      </w:pPr>
      <w:r>
        <w:rPr>
          <w:sz w:val="24"/>
        </w:rPr>
        <w:t>овладение математическими знаниями и умениями, необходимыми для продолжения обучения в основной и старшей школе ,изучения смежных дисциплин и применения их в повседневной</w:t>
      </w:r>
      <w:r>
        <w:rPr>
          <w:spacing w:val="-2"/>
          <w:sz w:val="24"/>
        </w:rPr>
        <w:t xml:space="preserve"> </w:t>
      </w:r>
      <w:r>
        <w:rPr>
          <w:sz w:val="24"/>
        </w:rPr>
        <w:t>жизни.</w:t>
      </w:r>
    </w:p>
    <w:p w:rsidR="004B1B16" w:rsidRDefault="004F40BB" w:rsidP="006D0A5A">
      <w:pPr>
        <w:pStyle w:val="a5"/>
        <w:numPr>
          <w:ilvl w:val="1"/>
          <w:numId w:val="93"/>
        </w:numPr>
        <w:tabs>
          <w:tab w:val="left" w:pos="1177"/>
        </w:tabs>
        <w:spacing w:before="7" w:line="237" w:lineRule="auto"/>
        <w:ind w:right="546"/>
        <w:rPr>
          <w:sz w:val="24"/>
        </w:rPr>
      </w:pPr>
      <w:r>
        <w:rPr>
          <w:sz w:val="24"/>
        </w:rPr>
        <w:t>развитие представления о математике, как форме описания и методе познания действи- тельности, создание условий для приобретения первоначального опыта математического моделирования;</w:t>
      </w:r>
    </w:p>
    <w:p w:rsidR="004B1B16" w:rsidRDefault="004F40BB" w:rsidP="006D0A5A">
      <w:pPr>
        <w:pStyle w:val="a5"/>
        <w:numPr>
          <w:ilvl w:val="1"/>
          <w:numId w:val="93"/>
        </w:numPr>
        <w:tabs>
          <w:tab w:val="left" w:pos="1177"/>
        </w:tabs>
        <w:spacing w:before="4"/>
        <w:ind w:right="565"/>
        <w:rPr>
          <w:sz w:val="24"/>
        </w:rPr>
      </w:pPr>
      <w:r>
        <w:rPr>
          <w:sz w:val="24"/>
        </w:rPr>
        <w:t>формирование универсальных учебных действий,в том числе умения работать с учебным текстом;</w:t>
      </w:r>
    </w:p>
    <w:p w:rsidR="004B1B16" w:rsidRDefault="004F40BB" w:rsidP="006D0A5A">
      <w:pPr>
        <w:pStyle w:val="a5"/>
        <w:numPr>
          <w:ilvl w:val="1"/>
          <w:numId w:val="93"/>
        </w:numPr>
        <w:tabs>
          <w:tab w:val="left" w:pos="1177"/>
        </w:tabs>
        <w:spacing w:before="7" w:line="235" w:lineRule="auto"/>
        <w:ind w:right="549"/>
        <w:rPr>
          <w:sz w:val="24"/>
        </w:rPr>
      </w:pPr>
      <w:r>
        <w:rPr>
          <w:sz w:val="24"/>
        </w:rPr>
        <w:t>формирование умения работать с информацией, представленной в таблицах, схемах, диа- граммах, графиках и</w:t>
      </w:r>
      <w:r>
        <w:rPr>
          <w:spacing w:val="-6"/>
          <w:sz w:val="24"/>
        </w:rPr>
        <w:t xml:space="preserve"> </w:t>
      </w:r>
      <w:r>
        <w:rPr>
          <w:sz w:val="24"/>
        </w:rPr>
        <w:t>т.д.</w:t>
      </w:r>
    </w:p>
    <w:p w:rsidR="004B1B16" w:rsidRDefault="004F40BB" w:rsidP="006D0A5A">
      <w:pPr>
        <w:pStyle w:val="3"/>
        <w:numPr>
          <w:ilvl w:val="0"/>
          <w:numId w:val="92"/>
        </w:numPr>
        <w:tabs>
          <w:tab w:val="left" w:pos="1501"/>
        </w:tabs>
        <w:spacing w:before="6"/>
        <w:ind w:hanging="261"/>
        <w:jc w:val="both"/>
      </w:pPr>
      <w:r>
        <w:t>Общая характеристика учебного предмета,</w:t>
      </w:r>
      <w:r>
        <w:rPr>
          <w:spacing w:val="-10"/>
        </w:rPr>
        <w:t xml:space="preserve"> </w:t>
      </w:r>
      <w:r>
        <w:t>курса.</w:t>
      </w:r>
    </w:p>
    <w:p w:rsidR="004B1B16" w:rsidRDefault="004F40BB">
      <w:pPr>
        <w:pStyle w:val="a3"/>
        <w:ind w:right="547"/>
      </w:pPr>
      <w:r>
        <w:t>Содержание математического образования применительно к основной школе представ- лено в виде следующих содержательных разделов. Это арифметика; алгебра; функции; вероят- ность и статистика; геометрия.</w:t>
      </w:r>
    </w:p>
    <w:p w:rsidR="004B1B16" w:rsidRDefault="004F40BB">
      <w:pPr>
        <w:pStyle w:val="a3"/>
        <w:ind w:right="545"/>
      </w:pPr>
      <w:r>
        <w:t>Наряду с этим в содержание основного общего образования включены два дополнитель- ных методологических раздела: логика и множества; математика в историческом развитии, что связано с реализацией целей общеинтеллектуального и общекультурного развития учащихся. Содержание каждого из этих разделов разворачивается в содержательно-методическую линию, пронизывающую все основные разделы содержания математического образования на данной ступени обучения. При этом первая линия – «Логика и множества» – служит цели овладения учащимися некоторыми элементами универсального математического языка, вторая – «Мате- матика в историческом развитии» – способствует созданию общекультурного, гуманитарного фона изучения курса. Содержание раздела «Арифметика» служит базой для дальнейшего изу- чения учащимися математики, способствует развитию их логического мышления, формирова- нию умения пользоваться алгоритмами, а также приобретению практических навыков, необхо- димых в повседневной жизни. Развитие понятия числа в основной школе связано с рациональ- ными и иррациональными числами, формированием первичных представлений о действитель- ном числе.</w:t>
      </w:r>
    </w:p>
    <w:p w:rsidR="004B1B16" w:rsidRDefault="004F40BB">
      <w:pPr>
        <w:pStyle w:val="a3"/>
        <w:ind w:right="541"/>
      </w:pPr>
      <w:r>
        <w:t>Содержание раздела «Алгебра» способствует формированию у учащихся математиче- ского аппарата для решения задач из разных разделов математики, смежных предметов, окру- жающей реальности. Язык алгебры подчеркивает значение математики как языка для построе- ния математических моделей процессов и явлений реального мира.</w:t>
      </w:r>
    </w:p>
    <w:p w:rsidR="004B1B16" w:rsidRDefault="004F40BB">
      <w:pPr>
        <w:pStyle w:val="a3"/>
        <w:ind w:right="544"/>
      </w:pPr>
      <w:r>
        <w:t>Содержание раздела «Функции» нацелено на получение школьниками конкретных зна- ний о функции как важнейшей математической модели для описания и исследования разнооб- разных процессов. Изучение этого материала способствует развитию у учащихся умения ис- пользовать различные языки математики (словесный, символический, графический), вносит вклад в формирование представлений о роли математики в развитии цивилизации и культуры.</w:t>
      </w:r>
    </w:p>
    <w:p w:rsidR="004B1B16" w:rsidRDefault="004F40BB">
      <w:pPr>
        <w:pStyle w:val="a3"/>
        <w:ind w:right="542"/>
      </w:pPr>
      <w:r>
        <w:t>Раздел «Вероятность и статистика» — обязательный компонент школьного образования, усиливающий его прикладное и практическое значение. Этот материал необходим, прежде все- го, для формирования у учащихся функциональной грамотности – умения воспринимать и кри- тически анализировать информацию, представленную в различных формах, понимать вероят-</w:t>
      </w:r>
    </w:p>
    <w:p w:rsidR="004B1B16" w:rsidRDefault="004B1B16">
      <w:pPr>
        <w:sectPr w:rsidR="004B1B16">
          <w:pgSz w:w="11910" w:h="16840"/>
          <w:pgMar w:top="760" w:right="580" w:bottom="1100" w:left="320" w:header="0" w:footer="878" w:gutter="0"/>
          <w:cols w:space="720"/>
        </w:sectPr>
      </w:pPr>
    </w:p>
    <w:p w:rsidR="004B1B16" w:rsidRDefault="004F40BB">
      <w:pPr>
        <w:pStyle w:val="a3"/>
        <w:spacing w:before="68"/>
        <w:ind w:right="554" w:firstLine="0"/>
      </w:pPr>
      <w:r>
        <w:lastRenderedPageBreak/>
        <w:t>ностный характер многих реальных зависимостей, производить простейшие вероятностные расчеты. Изучение основ комбинаторики позволит учащемуся осуществлять рассмотрение слу- чаев, перебор и подсчет числа вариантов, в том числе в простейших прикладных задачах. При изучении статистики и вероятности обогащаются представления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4B1B16" w:rsidRDefault="004F40BB">
      <w:pPr>
        <w:pStyle w:val="a3"/>
        <w:ind w:right="546"/>
      </w:pPr>
      <w:r>
        <w:t>Цель содержания раздела «Геометрия» — развить у учащихся пространственное вооб- ражение и логическое мышление путем систематического изучения свойств геометрических фигур на плоскости и в пространстве и применения этих свойств при решении задач вычисли- тельного и конструктивного характера. Существенная роль при этом отводится развитию гео- метрической интуиции.</w:t>
      </w:r>
    </w:p>
    <w:p w:rsidR="004B1B16" w:rsidRDefault="004F40BB">
      <w:pPr>
        <w:pStyle w:val="a3"/>
        <w:spacing w:before="1"/>
        <w:ind w:right="545"/>
      </w:pPr>
      <w:r>
        <w:t>Особенностью раздела «Логика и множества» является то, что представленный в нем ма- териал преимущественно изучается при рассмотрении различных вопросов курса. Соответ- ствующий материал нацелен на математическое развитие учащихся, формирование у них уме- ния точно, сжато и ясно излагать мысли в устной и письменной речи.</w:t>
      </w:r>
    </w:p>
    <w:p w:rsidR="004B1B16" w:rsidRDefault="004F40BB">
      <w:pPr>
        <w:pStyle w:val="a3"/>
        <w:ind w:right="544"/>
      </w:pPr>
      <w:r>
        <w:t xml:space="preserve">Раздел «Математика в историческом развитии» предназначен для формирования </w:t>
      </w:r>
      <w:r>
        <w:rPr>
          <w:spacing w:val="2"/>
        </w:rPr>
        <w:t xml:space="preserve">пред- </w:t>
      </w:r>
      <w:r>
        <w:t xml:space="preserve">ставлений о математике как части человеческой культуры, для общего развития школьников, для создания культурно-исторической среды обучения. </w:t>
      </w:r>
      <w:r>
        <w:rPr>
          <w:spacing w:val="-3"/>
        </w:rPr>
        <w:t xml:space="preserve">На </w:t>
      </w:r>
      <w:r>
        <w:t>него не выделяется специальных уроков, усвоение его не контролируется, но содержание этого раздела органично присутствует в учебном процессе как своего рода гуманитарный фон при рассмотрении проблематики основ- ного содержания математического образования.</w:t>
      </w:r>
    </w:p>
    <w:p w:rsidR="004B1B16" w:rsidRDefault="004F40BB" w:rsidP="006D0A5A">
      <w:pPr>
        <w:pStyle w:val="3"/>
        <w:numPr>
          <w:ilvl w:val="0"/>
          <w:numId w:val="92"/>
        </w:numPr>
        <w:tabs>
          <w:tab w:val="left" w:pos="1501"/>
        </w:tabs>
        <w:spacing w:before="5"/>
        <w:ind w:hanging="261"/>
        <w:jc w:val="both"/>
      </w:pPr>
      <w:r>
        <w:t>Описание места учебного предмета, курса в учебном</w:t>
      </w:r>
      <w:r>
        <w:rPr>
          <w:spacing w:val="-14"/>
        </w:rPr>
        <w:t xml:space="preserve"> </w:t>
      </w:r>
      <w:r>
        <w:t>плане.</w:t>
      </w:r>
    </w:p>
    <w:p w:rsidR="004B1B16" w:rsidRDefault="004F40BB">
      <w:pPr>
        <w:pStyle w:val="a3"/>
        <w:spacing w:after="7"/>
        <w:ind w:right="545"/>
      </w:pPr>
      <w:r>
        <w:t>В соответствии с требованиями Федерального государственного образовательного стан- дарта основного общего образования предмет «Математика» входит в состав предметной обла- сти «Математика и информатика» учебного плана.</w:t>
      </w: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2554"/>
        <w:gridCol w:w="2978"/>
        <w:gridCol w:w="2270"/>
      </w:tblGrid>
      <w:tr w:rsidR="004B1B16">
        <w:trPr>
          <w:trHeight w:val="550"/>
        </w:trPr>
        <w:tc>
          <w:tcPr>
            <w:tcW w:w="961" w:type="dxa"/>
          </w:tcPr>
          <w:p w:rsidR="004B1B16" w:rsidRDefault="004F40BB">
            <w:pPr>
              <w:pStyle w:val="TableParagraph"/>
              <w:spacing w:line="271" w:lineRule="exact"/>
              <w:ind w:left="107"/>
              <w:rPr>
                <w:b/>
                <w:sz w:val="24"/>
              </w:rPr>
            </w:pPr>
            <w:r>
              <w:rPr>
                <w:b/>
                <w:sz w:val="24"/>
              </w:rPr>
              <w:t>Класс</w:t>
            </w:r>
          </w:p>
        </w:tc>
        <w:tc>
          <w:tcPr>
            <w:tcW w:w="2554" w:type="dxa"/>
          </w:tcPr>
          <w:p w:rsidR="004B1B16" w:rsidRDefault="004F40BB">
            <w:pPr>
              <w:pStyle w:val="TableParagraph"/>
              <w:tabs>
                <w:tab w:val="left" w:pos="1469"/>
              </w:tabs>
              <w:spacing w:line="271" w:lineRule="exact"/>
              <w:ind w:left="106"/>
              <w:rPr>
                <w:b/>
                <w:sz w:val="24"/>
              </w:rPr>
            </w:pPr>
            <w:r>
              <w:rPr>
                <w:b/>
                <w:sz w:val="24"/>
              </w:rPr>
              <w:t>Название</w:t>
            </w:r>
            <w:r>
              <w:rPr>
                <w:b/>
                <w:sz w:val="24"/>
              </w:rPr>
              <w:tab/>
              <w:t>учебного</w:t>
            </w:r>
          </w:p>
          <w:p w:rsidR="004B1B16" w:rsidRDefault="004F40BB">
            <w:pPr>
              <w:pStyle w:val="TableParagraph"/>
              <w:spacing w:line="259" w:lineRule="exact"/>
              <w:ind w:left="106"/>
              <w:rPr>
                <w:b/>
                <w:sz w:val="24"/>
              </w:rPr>
            </w:pPr>
            <w:r>
              <w:rPr>
                <w:b/>
                <w:sz w:val="24"/>
              </w:rPr>
              <w:t>курса</w:t>
            </w:r>
          </w:p>
        </w:tc>
        <w:tc>
          <w:tcPr>
            <w:tcW w:w="2978" w:type="dxa"/>
          </w:tcPr>
          <w:p w:rsidR="004B1B16" w:rsidRDefault="004F40BB">
            <w:pPr>
              <w:pStyle w:val="TableParagraph"/>
              <w:spacing w:line="271" w:lineRule="exact"/>
              <w:ind w:left="101"/>
              <w:rPr>
                <w:b/>
                <w:sz w:val="24"/>
              </w:rPr>
            </w:pPr>
            <w:r>
              <w:rPr>
                <w:b/>
                <w:sz w:val="24"/>
              </w:rPr>
              <w:t>Количество часов в не-</w:t>
            </w:r>
          </w:p>
          <w:p w:rsidR="004B1B16" w:rsidRDefault="004F40BB">
            <w:pPr>
              <w:pStyle w:val="TableParagraph"/>
              <w:spacing w:line="259" w:lineRule="exact"/>
              <w:ind w:left="101"/>
              <w:rPr>
                <w:b/>
                <w:sz w:val="24"/>
              </w:rPr>
            </w:pPr>
            <w:r>
              <w:rPr>
                <w:b/>
                <w:sz w:val="24"/>
              </w:rPr>
              <w:t>делю по учебному плану</w:t>
            </w:r>
          </w:p>
        </w:tc>
        <w:tc>
          <w:tcPr>
            <w:tcW w:w="2270" w:type="dxa"/>
          </w:tcPr>
          <w:p w:rsidR="004B1B16" w:rsidRDefault="004F40BB">
            <w:pPr>
              <w:pStyle w:val="TableParagraph"/>
              <w:spacing w:line="271" w:lineRule="exact"/>
              <w:ind w:left="100"/>
              <w:rPr>
                <w:b/>
                <w:sz w:val="24"/>
              </w:rPr>
            </w:pPr>
            <w:r>
              <w:rPr>
                <w:b/>
                <w:sz w:val="24"/>
              </w:rPr>
              <w:t>Количество часов</w:t>
            </w:r>
          </w:p>
          <w:p w:rsidR="004B1B16" w:rsidRDefault="004F40BB">
            <w:pPr>
              <w:pStyle w:val="TableParagraph"/>
              <w:spacing w:line="259" w:lineRule="exact"/>
              <w:ind w:left="100"/>
              <w:rPr>
                <w:b/>
                <w:sz w:val="24"/>
              </w:rPr>
            </w:pPr>
            <w:r>
              <w:rPr>
                <w:b/>
                <w:sz w:val="24"/>
              </w:rPr>
              <w:t>в год</w:t>
            </w:r>
          </w:p>
        </w:tc>
      </w:tr>
      <w:tr w:rsidR="004B1B16">
        <w:trPr>
          <w:trHeight w:val="277"/>
        </w:trPr>
        <w:tc>
          <w:tcPr>
            <w:tcW w:w="961" w:type="dxa"/>
          </w:tcPr>
          <w:p w:rsidR="004B1B16" w:rsidRDefault="004F40BB">
            <w:pPr>
              <w:pStyle w:val="TableParagraph"/>
              <w:spacing w:line="258" w:lineRule="exact"/>
              <w:ind w:left="107"/>
              <w:rPr>
                <w:sz w:val="24"/>
              </w:rPr>
            </w:pPr>
            <w:r>
              <w:rPr>
                <w:sz w:val="24"/>
              </w:rPr>
              <w:t>5</w:t>
            </w:r>
          </w:p>
        </w:tc>
        <w:tc>
          <w:tcPr>
            <w:tcW w:w="2554" w:type="dxa"/>
          </w:tcPr>
          <w:p w:rsidR="004B1B16" w:rsidRDefault="004F40BB">
            <w:pPr>
              <w:pStyle w:val="TableParagraph"/>
              <w:spacing w:line="258" w:lineRule="exact"/>
              <w:ind w:left="106"/>
              <w:rPr>
                <w:sz w:val="24"/>
              </w:rPr>
            </w:pPr>
            <w:r>
              <w:rPr>
                <w:sz w:val="24"/>
              </w:rPr>
              <w:t>Математика</w:t>
            </w:r>
          </w:p>
        </w:tc>
        <w:tc>
          <w:tcPr>
            <w:tcW w:w="2978" w:type="dxa"/>
          </w:tcPr>
          <w:p w:rsidR="004B1B16" w:rsidRDefault="004F40BB">
            <w:pPr>
              <w:pStyle w:val="TableParagraph"/>
              <w:spacing w:line="258" w:lineRule="exact"/>
              <w:ind w:left="101"/>
              <w:rPr>
                <w:sz w:val="24"/>
              </w:rPr>
            </w:pPr>
            <w:r>
              <w:rPr>
                <w:sz w:val="24"/>
              </w:rPr>
              <w:t>5</w:t>
            </w:r>
          </w:p>
        </w:tc>
        <w:tc>
          <w:tcPr>
            <w:tcW w:w="2270" w:type="dxa"/>
          </w:tcPr>
          <w:p w:rsidR="004B1B16" w:rsidRDefault="004F40BB">
            <w:pPr>
              <w:pStyle w:val="TableParagraph"/>
              <w:spacing w:line="258" w:lineRule="exact"/>
              <w:ind w:left="100"/>
              <w:rPr>
                <w:sz w:val="24"/>
              </w:rPr>
            </w:pPr>
            <w:r>
              <w:rPr>
                <w:sz w:val="24"/>
              </w:rPr>
              <w:t>175</w:t>
            </w:r>
          </w:p>
        </w:tc>
      </w:tr>
      <w:tr w:rsidR="004B1B16">
        <w:trPr>
          <w:trHeight w:val="273"/>
        </w:trPr>
        <w:tc>
          <w:tcPr>
            <w:tcW w:w="961" w:type="dxa"/>
          </w:tcPr>
          <w:p w:rsidR="004B1B16" w:rsidRDefault="004F40BB">
            <w:pPr>
              <w:pStyle w:val="TableParagraph"/>
              <w:spacing w:line="254" w:lineRule="exact"/>
              <w:ind w:left="107"/>
              <w:rPr>
                <w:sz w:val="24"/>
              </w:rPr>
            </w:pPr>
            <w:r>
              <w:rPr>
                <w:sz w:val="24"/>
              </w:rPr>
              <w:t>6</w:t>
            </w:r>
          </w:p>
        </w:tc>
        <w:tc>
          <w:tcPr>
            <w:tcW w:w="2554" w:type="dxa"/>
          </w:tcPr>
          <w:p w:rsidR="004B1B16" w:rsidRDefault="004F40BB">
            <w:pPr>
              <w:pStyle w:val="TableParagraph"/>
              <w:spacing w:line="254" w:lineRule="exact"/>
              <w:ind w:left="106"/>
              <w:rPr>
                <w:sz w:val="24"/>
              </w:rPr>
            </w:pPr>
            <w:r>
              <w:rPr>
                <w:sz w:val="24"/>
              </w:rPr>
              <w:t>Математика</w:t>
            </w:r>
          </w:p>
        </w:tc>
        <w:tc>
          <w:tcPr>
            <w:tcW w:w="2978" w:type="dxa"/>
          </w:tcPr>
          <w:p w:rsidR="004B1B16" w:rsidRDefault="004F40BB">
            <w:pPr>
              <w:pStyle w:val="TableParagraph"/>
              <w:spacing w:line="254" w:lineRule="exact"/>
              <w:ind w:left="101"/>
              <w:rPr>
                <w:sz w:val="24"/>
              </w:rPr>
            </w:pPr>
            <w:r>
              <w:rPr>
                <w:sz w:val="24"/>
              </w:rPr>
              <w:t>5</w:t>
            </w:r>
          </w:p>
        </w:tc>
        <w:tc>
          <w:tcPr>
            <w:tcW w:w="2270" w:type="dxa"/>
          </w:tcPr>
          <w:p w:rsidR="004B1B16" w:rsidRDefault="004F40BB">
            <w:pPr>
              <w:pStyle w:val="TableParagraph"/>
              <w:spacing w:line="254" w:lineRule="exact"/>
              <w:ind w:left="100"/>
              <w:rPr>
                <w:sz w:val="24"/>
              </w:rPr>
            </w:pPr>
            <w:r>
              <w:rPr>
                <w:sz w:val="24"/>
              </w:rPr>
              <w:t>175</w:t>
            </w:r>
          </w:p>
        </w:tc>
      </w:tr>
      <w:tr w:rsidR="004B1B16">
        <w:trPr>
          <w:trHeight w:val="278"/>
        </w:trPr>
        <w:tc>
          <w:tcPr>
            <w:tcW w:w="961" w:type="dxa"/>
          </w:tcPr>
          <w:p w:rsidR="004B1B16" w:rsidRDefault="004F40BB">
            <w:pPr>
              <w:pStyle w:val="TableParagraph"/>
              <w:spacing w:line="258" w:lineRule="exact"/>
              <w:ind w:left="107"/>
              <w:rPr>
                <w:sz w:val="24"/>
              </w:rPr>
            </w:pPr>
            <w:r>
              <w:rPr>
                <w:sz w:val="24"/>
              </w:rPr>
              <w:t>7</w:t>
            </w:r>
          </w:p>
        </w:tc>
        <w:tc>
          <w:tcPr>
            <w:tcW w:w="2554" w:type="dxa"/>
          </w:tcPr>
          <w:p w:rsidR="004B1B16" w:rsidRDefault="004F40BB">
            <w:pPr>
              <w:pStyle w:val="TableParagraph"/>
              <w:spacing w:line="258" w:lineRule="exact"/>
              <w:ind w:left="106"/>
              <w:rPr>
                <w:sz w:val="24"/>
              </w:rPr>
            </w:pPr>
            <w:r>
              <w:rPr>
                <w:sz w:val="24"/>
              </w:rPr>
              <w:t>Математика</w:t>
            </w:r>
          </w:p>
        </w:tc>
        <w:tc>
          <w:tcPr>
            <w:tcW w:w="2978" w:type="dxa"/>
          </w:tcPr>
          <w:p w:rsidR="004B1B16" w:rsidRDefault="004F40BB">
            <w:pPr>
              <w:pStyle w:val="TableParagraph"/>
              <w:spacing w:line="258" w:lineRule="exact"/>
              <w:ind w:left="101"/>
              <w:rPr>
                <w:sz w:val="24"/>
              </w:rPr>
            </w:pPr>
            <w:r>
              <w:rPr>
                <w:sz w:val="24"/>
              </w:rPr>
              <w:t>6</w:t>
            </w:r>
          </w:p>
        </w:tc>
        <w:tc>
          <w:tcPr>
            <w:tcW w:w="2270" w:type="dxa"/>
          </w:tcPr>
          <w:p w:rsidR="004B1B16" w:rsidRDefault="004F40BB">
            <w:pPr>
              <w:pStyle w:val="TableParagraph"/>
              <w:spacing w:line="258" w:lineRule="exact"/>
              <w:ind w:left="100"/>
              <w:rPr>
                <w:sz w:val="24"/>
              </w:rPr>
            </w:pPr>
            <w:r>
              <w:rPr>
                <w:sz w:val="24"/>
              </w:rPr>
              <w:t>210</w:t>
            </w:r>
          </w:p>
        </w:tc>
      </w:tr>
      <w:tr w:rsidR="004B1B16">
        <w:trPr>
          <w:trHeight w:val="274"/>
        </w:trPr>
        <w:tc>
          <w:tcPr>
            <w:tcW w:w="961" w:type="dxa"/>
          </w:tcPr>
          <w:p w:rsidR="004B1B16" w:rsidRDefault="004F40BB">
            <w:pPr>
              <w:pStyle w:val="TableParagraph"/>
              <w:spacing w:line="255" w:lineRule="exact"/>
              <w:ind w:left="107"/>
              <w:rPr>
                <w:sz w:val="24"/>
              </w:rPr>
            </w:pPr>
            <w:r>
              <w:rPr>
                <w:sz w:val="24"/>
              </w:rPr>
              <w:t>8</w:t>
            </w:r>
          </w:p>
        </w:tc>
        <w:tc>
          <w:tcPr>
            <w:tcW w:w="2554" w:type="dxa"/>
          </w:tcPr>
          <w:p w:rsidR="004B1B16" w:rsidRDefault="004F40BB">
            <w:pPr>
              <w:pStyle w:val="TableParagraph"/>
              <w:spacing w:line="255" w:lineRule="exact"/>
              <w:ind w:left="106"/>
              <w:rPr>
                <w:sz w:val="24"/>
              </w:rPr>
            </w:pPr>
            <w:r>
              <w:rPr>
                <w:sz w:val="24"/>
              </w:rPr>
              <w:t>Математика</w:t>
            </w:r>
          </w:p>
        </w:tc>
        <w:tc>
          <w:tcPr>
            <w:tcW w:w="2978" w:type="dxa"/>
          </w:tcPr>
          <w:p w:rsidR="004B1B16" w:rsidRDefault="004F40BB">
            <w:pPr>
              <w:pStyle w:val="TableParagraph"/>
              <w:spacing w:line="255" w:lineRule="exact"/>
              <w:ind w:left="101"/>
              <w:rPr>
                <w:sz w:val="24"/>
              </w:rPr>
            </w:pPr>
            <w:r>
              <w:rPr>
                <w:sz w:val="24"/>
              </w:rPr>
              <w:t>6</w:t>
            </w:r>
          </w:p>
        </w:tc>
        <w:tc>
          <w:tcPr>
            <w:tcW w:w="2270" w:type="dxa"/>
          </w:tcPr>
          <w:p w:rsidR="004B1B16" w:rsidRDefault="004F40BB">
            <w:pPr>
              <w:pStyle w:val="TableParagraph"/>
              <w:spacing w:line="255" w:lineRule="exact"/>
              <w:ind w:left="100"/>
              <w:rPr>
                <w:sz w:val="24"/>
              </w:rPr>
            </w:pPr>
            <w:r>
              <w:rPr>
                <w:sz w:val="24"/>
              </w:rPr>
              <w:t>210</w:t>
            </w:r>
          </w:p>
        </w:tc>
      </w:tr>
      <w:tr w:rsidR="004B1B16">
        <w:trPr>
          <w:trHeight w:val="274"/>
        </w:trPr>
        <w:tc>
          <w:tcPr>
            <w:tcW w:w="961" w:type="dxa"/>
          </w:tcPr>
          <w:p w:rsidR="004B1B16" w:rsidRDefault="004F40BB">
            <w:pPr>
              <w:pStyle w:val="TableParagraph"/>
              <w:spacing w:line="254" w:lineRule="exact"/>
              <w:ind w:left="107"/>
              <w:rPr>
                <w:sz w:val="24"/>
              </w:rPr>
            </w:pPr>
            <w:r>
              <w:rPr>
                <w:sz w:val="24"/>
              </w:rPr>
              <w:t>9</w:t>
            </w:r>
          </w:p>
        </w:tc>
        <w:tc>
          <w:tcPr>
            <w:tcW w:w="2554" w:type="dxa"/>
          </w:tcPr>
          <w:p w:rsidR="004B1B16" w:rsidRDefault="004F40BB">
            <w:pPr>
              <w:pStyle w:val="TableParagraph"/>
              <w:spacing w:line="254" w:lineRule="exact"/>
              <w:ind w:left="106"/>
              <w:rPr>
                <w:sz w:val="24"/>
              </w:rPr>
            </w:pPr>
            <w:r>
              <w:rPr>
                <w:sz w:val="24"/>
              </w:rPr>
              <w:t>Математика</w:t>
            </w:r>
          </w:p>
        </w:tc>
        <w:tc>
          <w:tcPr>
            <w:tcW w:w="2978" w:type="dxa"/>
          </w:tcPr>
          <w:p w:rsidR="004B1B16" w:rsidRDefault="004F40BB">
            <w:pPr>
              <w:pStyle w:val="TableParagraph"/>
              <w:spacing w:line="254" w:lineRule="exact"/>
              <w:ind w:left="101"/>
              <w:rPr>
                <w:sz w:val="24"/>
              </w:rPr>
            </w:pPr>
            <w:r>
              <w:rPr>
                <w:sz w:val="24"/>
              </w:rPr>
              <w:t>6</w:t>
            </w:r>
          </w:p>
        </w:tc>
        <w:tc>
          <w:tcPr>
            <w:tcW w:w="2270" w:type="dxa"/>
          </w:tcPr>
          <w:p w:rsidR="004B1B16" w:rsidRDefault="004F40BB">
            <w:pPr>
              <w:pStyle w:val="TableParagraph"/>
              <w:spacing w:line="254" w:lineRule="exact"/>
              <w:ind w:left="100"/>
              <w:rPr>
                <w:sz w:val="24"/>
              </w:rPr>
            </w:pPr>
            <w:r>
              <w:rPr>
                <w:sz w:val="24"/>
              </w:rPr>
              <w:t>210</w:t>
            </w:r>
          </w:p>
        </w:tc>
      </w:tr>
    </w:tbl>
    <w:p w:rsidR="004B1B16" w:rsidRDefault="004B1B16">
      <w:pPr>
        <w:pStyle w:val="a3"/>
        <w:spacing w:before="11"/>
        <w:ind w:left="0" w:firstLine="0"/>
        <w:jc w:val="left"/>
        <w:rPr>
          <w:sz w:val="23"/>
        </w:rPr>
      </w:pPr>
    </w:p>
    <w:p w:rsidR="004B1B16" w:rsidRDefault="004F40BB" w:rsidP="006D0A5A">
      <w:pPr>
        <w:pStyle w:val="3"/>
        <w:numPr>
          <w:ilvl w:val="0"/>
          <w:numId w:val="92"/>
        </w:numPr>
        <w:tabs>
          <w:tab w:val="left" w:pos="1537"/>
        </w:tabs>
        <w:spacing w:line="240" w:lineRule="auto"/>
        <w:ind w:left="532" w:right="566" w:firstLine="708"/>
      </w:pPr>
      <w:r>
        <w:t>Личностные, метапредметные и предметные результаты освоения конкретного учебного предмета,</w:t>
      </w:r>
      <w:r>
        <w:rPr>
          <w:spacing w:val="-6"/>
        </w:rPr>
        <w:t xml:space="preserve"> </w:t>
      </w:r>
      <w:r>
        <w:t>курса.</w:t>
      </w:r>
    </w:p>
    <w:p w:rsidR="004B1B16" w:rsidRDefault="004F40BB">
      <w:pPr>
        <w:spacing w:line="274" w:lineRule="exact"/>
        <w:ind w:left="532"/>
        <w:jc w:val="both"/>
        <w:rPr>
          <w:b/>
          <w:sz w:val="24"/>
        </w:rPr>
      </w:pPr>
      <w:r>
        <w:rPr>
          <w:b/>
          <w:sz w:val="24"/>
        </w:rPr>
        <w:t>Личностные УУД</w:t>
      </w:r>
    </w:p>
    <w:p w:rsidR="004B1B16" w:rsidRDefault="004F40BB">
      <w:pPr>
        <w:spacing w:line="274" w:lineRule="exact"/>
        <w:ind w:left="532"/>
        <w:jc w:val="both"/>
        <w:rPr>
          <w:sz w:val="24"/>
        </w:rPr>
      </w:pPr>
      <w:r>
        <w:rPr>
          <w:b/>
          <w:sz w:val="24"/>
        </w:rPr>
        <w:t>В рамках когнитивного компонента будут сформированы</w:t>
      </w:r>
      <w:r>
        <w:rPr>
          <w:sz w:val="24"/>
        </w:rPr>
        <w:t>:</w:t>
      </w:r>
    </w:p>
    <w:p w:rsidR="004B1B16" w:rsidRDefault="004F40BB" w:rsidP="006D0A5A">
      <w:pPr>
        <w:pStyle w:val="a5"/>
        <w:numPr>
          <w:ilvl w:val="2"/>
          <w:numId w:val="93"/>
        </w:numPr>
        <w:tabs>
          <w:tab w:val="left" w:pos="1241"/>
        </w:tabs>
        <w:spacing w:before="6" w:line="237" w:lineRule="auto"/>
        <w:ind w:right="542" w:hanging="360"/>
        <w:rPr>
          <w:sz w:val="24"/>
        </w:rPr>
      </w:pPr>
      <w:r>
        <w:rPr>
          <w:sz w:val="24"/>
        </w:rPr>
        <w:t xml:space="preserve">основы социально-критического мышления, ориентация в особенностях социальных от- ношений и взаимодействий, установление взаимосвязи между общественными и </w:t>
      </w:r>
      <w:r>
        <w:rPr>
          <w:spacing w:val="2"/>
          <w:sz w:val="24"/>
        </w:rPr>
        <w:t xml:space="preserve">поли- </w:t>
      </w:r>
      <w:r>
        <w:rPr>
          <w:sz w:val="24"/>
        </w:rPr>
        <w:t>тическими</w:t>
      </w:r>
      <w:r>
        <w:rPr>
          <w:spacing w:val="-1"/>
          <w:sz w:val="24"/>
        </w:rPr>
        <w:t xml:space="preserve"> </w:t>
      </w:r>
      <w:r>
        <w:rPr>
          <w:sz w:val="24"/>
        </w:rPr>
        <w:t>событиями;</w:t>
      </w:r>
    </w:p>
    <w:p w:rsidR="004B1B16" w:rsidRDefault="004F40BB">
      <w:pPr>
        <w:pStyle w:val="3"/>
        <w:spacing w:before="1" w:line="240" w:lineRule="auto"/>
        <w:ind w:left="532"/>
        <w:rPr>
          <w:b w:val="0"/>
        </w:rPr>
      </w:pPr>
      <w:r>
        <w:t>В рамках ценностного и эмоционального компонента будут сформированы</w:t>
      </w:r>
      <w:r>
        <w:rPr>
          <w:b w:val="0"/>
        </w:rPr>
        <w:t>:</w:t>
      </w:r>
    </w:p>
    <w:p w:rsidR="004B1B16" w:rsidRDefault="004F40BB" w:rsidP="006D0A5A">
      <w:pPr>
        <w:pStyle w:val="a5"/>
        <w:numPr>
          <w:ilvl w:val="2"/>
          <w:numId w:val="93"/>
        </w:numPr>
        <w:tabs>
          <w:tab w:val="left" w:pos="1241"/>
        </w:tabs>
        <w:spacing w:before="3"/>
        <w:ind w:right="562" w:hanging="360"/>
        <w:rPr>
          <w:sz w:val="24"/>
        </w:rPr>
      </w:pPr>
      <w:r>
        <w:rPr>
          <w:sz w:val="24"/>
        </w:rPr>
        <w:t xml:space="preserve">уважение к личности и еѐ достоинству, доброжелательное отношение к </w:t>
      </w:r>
      <w:r>
        <w:rPr>
          <w:spacing w:val="-4"/>
          <w:sz w:val="24"/>
        </w:rPr>
        <w:t xml:space="preserve">окружающим, </w:t>
      </w:r>
      <w:r>
        <w:rPr>
          <w:sz w:val="24"/>
        </w:rPr>
        <w:t>нетерпимость к любым видам насилия и готовность противостоять</w:t>
      </w:r>
      <w:r>
        <w:rPr>
          <w:spacing w:val="-11"/>
          <w:sz w:val="24"/>
        </w:rPr>
        <w:t xml:space="preserve"> </w:t>
      </w:r>
      <w:r>
        <w:rPr>
          <w:sz w:val="24"/>
        </w:rPr>
        <w:t>им;</w:t>
      </w:r>
    </w:p>
    <w:p w:rsidR="004B1B16" w:rsidRDefault="004F40BB" w:rsidP="006D0A5A">
      <w:pPr>
        <w:pStyle w:val="a5"/>
        <w:numPr>
          <w:ilvl w:val="2"/>
          <w:numId w:val="93"/>
        </w:numPr>
        <w:tabs>
          <w:tab w:val="left" w:pos="1241"/>
        </w:tabs>
        <w:spacing w:before="7" w:line="235" w:lineRule="auto"/>
        <w:ind w:right="557" w:hanging="360"/>
        <w:rPr>
          <w:sz w:val="24"/>
        </w:rPr>
      </w:pPr>
      <w:r>
        <w:rPr>
          <w:sz w:val="24"/>
        </w:rPr>
        <w:t>уважение к ценностям семьи, любовь к природе, признание ценности здоровья, своего и других людей, оптимизм в восприятии</w:t>
      </w:r>
      <w:r>
        <w:rPr>
          <w:spacing w:val="-6"/>
          <w:sz w:val="24"/>
        </w:rPr>
        <w:t xml:space="preserve"> </w:t>
      </w:r>
      <w:r>
        <w:rPr>
          <w:sz w:val="24"/>
        </w:rPr>
        <w:t>мира;</w:t>
      </w:r>
    </w:p>
    <w:p w:rsidR="004B1B16" w:rsidRDefault="004F40BB">
      <w:pPr>
        <w:pStyle w:val="3"/>
        <w:spacing w:before="2" w:line="240" w:lineRule="auto"/>
        <w:ind w:left="532"/>
        <w:rPr>
          <w:b w:val="0"/>
        </w:rPr>
      </w:pPr>
      <w:r>
        <w:t>В рамках деятельностного компонента будут сформированы</w:t>
      </w:r>
      <w:r>
        <w:rPr>
          <w:b w:val="0"/>
        </w:rPr>
        <w:t>:</w:t>
      </w:r>
    </w:p>
    <w:p w:rsidR="004B1B16" w:rsidRDefault="004F40BB" w:rsidP="006D0A5A">
      <w:pPr>
        <w:pStyle w:val="a5"/>
        <w:numPr>
          <w:ilvl w:val="2"/>
          <w:numId w:val="93"/>
        </w:numPr>
        <w:tabs>
          <w:tab w:val="left" w:pos="1241"/>
        </w:tabs>
        <w:spacing w:before="8" w:line="235" w:lineRule="auto"/>
        <w:ind w:right="559" w:hanging="360"/>
        <w:rPr>
          <w:sz w:val="24"/>
        </w:rPr>
      </w:pPr>
      <w:r>
        <w:rPr>
          <w:sz w:val="24"/>
        </w:rPr>
        <w:t>готовность и способность к выполнению норм и требований школьной жизни, прав и обязанностей</w:t>
      </w:r>
      <w:r>
        <w:rPr>
          <w:spacing w:val="-2"/>
          <w:sz w:val="24"/>
        </w:rPr>
        <w:t xml:space="preserve"> </w:t>
      </w:r>
      <w:r>
        <w:rPr>
          <w:sz w:val="24"/>
        </w:rPr>
        <w:t>ученика;</w:t>
      </w:r>
    </w:p>
    <w:p w:rsidR="004B1B16" w:rsidRDefault="004F40BB" w:rsidP="006D0A5A">
      <w:pPr>
        <w:pStyle w:val="a5"/>
        <w:numPr>
          <w:ilvl w:val="2"/>
          <w:numId w:val="93"/>
        </w:numPr>
        <w:tabs>
          <w:tab w:val="left" w:pos="1241"/>
        </w:tabs>
        <w:spacing w:before="9" w:line="235" w:lineRule="auto"/>
        <w:ind w:right="546" w:hanging="360"/>
        <w:rPr>
          <w:sz w:val="24"/>
        </w:rPr>
      </w:pPr>
      <w:r>
        <w:rPr>
          <w:sz w:val="24"/>
        </w:rPr>
        <w:t xml:space="preserve">умение вести диалог </w:t>
      </w:r>
      <w:r>
        <w:rPr>
          <w:spacing w:val="-3"/>
          <w:sz w:val="24"/>
        </w:rPr>
        <w:t xml:space="preserve">на </w:t>
      </w:r>
      <w:r>
        <w:rPr>
          <w:sz w:val="24"/>
        </w:rPr>
        <w:t>основе равноправных отношений и взаимного уважения и при- нятия; умение конструктивно разрешать</w:t>
      </w:r>
      <w:r>
        <w:rPr>
          <w:spacing w:val="-3"/>
          <w:sz w:val="24"/>
        </w:rPr>
        <w:t xml:space="preserve"> </w:t>
      </w:r>
      <w:r>
        <w:rPr>
          <w:sz w:val="24"/>
        </w:rPr>
        <w:t>конфликты</w:t>
      </w:r>
    </w:p>
    <w:p w:rsidR="004B1B16" w:rsidRDefault="004F40BB">
      <w:pPr>
        <w:pStyle w:val="3"/>
        <w:spacing w:before="2" w:line="240" w:lineRule="auto"/>
        <w:ind w:left="532"/>
        <w:rPr>
          <w:b w:val="0"/>
        </w:rPr>
      </w:pPr>
      <w:r>
        <w:t>Выпускник получит возможность для формирования</w:t>
      </w:r>
      <w:r>
        <w:rPr>
          <w:b w:val="0"/>
        </w:rPr>
        <w:t>:</w:t>
      </w:r>
    </w:p>
    <w:p w:rsidR="004B1B16" w:rsidRDefault="004F40BB" w:rsidP="006D0A5A">
      <w:pPr>
        <w:pStyle w:val="a5"/>
        <w:numPr>
          <w:ilvl w:val="2"/>
          <w:numId w:val="93"/>
        </w:numPr>
        <w:tabs>
          <w:tab w:val="left" w:pos="1241"/>
        </w:tabs>
        <w:spacing w:before="3"/>
        <w:ind w:left="1240" w:hanging="285"/>
        <w:rPr>
          <w:sz w:val="24"/>
        </w:rPr>
      </w:pPr>
      <w:r>
        <w:rPr>
          <w:sz w:val="24"/>
        </w:rPr>
        <w:t>выраженной устойчивой учебно-познавательной мотивации и интереса к</w:t>
      </w:r>
      <w:r>
        <w:rPr>
          <w:spacing w:val="-2"/>
          <w:sz w:val="24"/>
        </w:rPr>
        <w:t xml:space="preserve"> </w:t>
      </w:r>
      <w:r>
        <w:rPr>
          <w:sz w:val="24"/>
        </w:rPr>
        <w:t>учению;</w:t>
      </w:r>
    </w:p>
    <w:p w:rsidR="004B1B16" w:rsidRDefault="004F40BB" w:rsidP="006D0A5A">
      <w:pPr>
        <w:pStyle w:val="a5"/>
        <w:numPr>
          <w:ilvl w:val="2"/>
          <w:numId w:val="93"/>
        </w:numPr>
        <w:tabs>
          <w:tab w:val="left" w:pos="1241"/>
        </w:tabs>
        <w:spacing w:before="2"/>
        <w:ind w:left="1240" w:hanging="285"/>
        <w:rPr>
          <w:sz w:val="24"/>
        </w:rPr>
      </w:pPr>
      <w:r>
        <w:rPr>
          <w:sz w:val="24"/>
        </w:rPr>
        <w:t>готовности к самообразованию и</w:t>
      </w:r>
      <w:r>
        <w:rPr>
          <w:spacing w:val="-4"/>
          <w:sz w:val="24"/>
        </w:rPr>
        <w:t xml:space="preserve"> </w:t>
      </w:r>
      <w:r>
        <w:rPr>
          <w:sz w:val="24"/>
        </w:rPr>
        <w:t>самовоспитанию;</w:t>
      </w:r>
    </w:p>
    <w:p w:rsidR="004B1B16" w:rsidRDefault="004B1B16">
      <w:pPr>
        <w:jc w:val="both"/>
        <w:rPr>
          <w:sz w:val="24"/>
        </w:rPr>
        <w:sectPr w:rsidR="004B1B16">
          <w:pgSz w:w="11910" w:h="16840"/>
          <w:pgMar w:top="760" w:right="580" w:bottom="1080" w:left="320" w:header="0" w:footer="878" w:gutter="0"/>
          <w:cols w:space="720"/>
        </w:sectPr>
      </w:pPr>
    </w:p>
    <w:p w:rsidR="004B1B16" w:rsidRDefault="004F40BB" w:rsidP="006D0A5A">
      <w:pPr>
        <w:pStyle w:val="a5"/>
        <w:numPr>
          <w:ilvl w:val="2"/>
          <w:numId w:val="93"/>
        </w:numPr>
        <w:tabs>
          <w:tab w:val="left" w:pos="1241"/>
        </w:tabs>
        <w:spacing w:before="71" w:line="293" w:lineRule="exact"/>
        <w:ind w:left="1240" w:hanging="285"/>
        <w:jc w:val="left"/>
        <w:rPr>
          <w:sz w:val="24"/>
        </w:rPr>
      </w:pPr>
      <w:r>
        <w:rPr>
          <w:sz w:val="24"/>
        </w:rPr>
        <w:lastRenderedPageBreak/>
        <w:t>адекватной позитивной самооценки и</w:t>
      </w:r>
      <w:r>
        <w:rPr>
          <w:spacing w:val="-5"/>
          <w:sz w:val="24"/>
        </w:rPr>
        <w:t xml:space="preserve"> </w:t>
      </w:r>
      <w:r>
        <w:rPr>
          <w:sz w:val="24"/>
        </w:rPr>
        <w:t>Я-концепции;</w:t>
      </w:r>
    </w:p>
    <w:p w:rsidR="004B1B16" w:rsidRDefault="004F40BB" w:rsidP="006D0A5A">
      <w:pPr>
        <w:pStyle w:val="a5"/>
        <w:numPr>
          <w:ilvl w:val="2"/>
          <w:numId w:val="93"/>
        </w:numPr>
        <w:tabs>
          <w:tab w:val="left" w:pos="1241"/>
        </w:tabs>
        <w:spacing w:before="4" w:line="235" w:lineRule="auto"/>
        <w:ind w:right="547" w:hanging="360"/>
        <w:jc w:val="left"/>
        <w:rPr>
          <w:sz w:val="24"/>
        </w:rPr>
      </w:pPr>
      <w:r>
        <w:rPr>
          <w:sz w:val="24"/>
        </w:rPr>
        <w:t>компетентности в реализации основ гражданской идентичности в поступках и деятель- ности;</w:t>
      </w:r>
    </w:p>
    <w:p w:rsidR="004B1B16" w:rsidRDefault="004F40BB">
      <w:pPr>
        <w:pStyle w:val="3"/>
        <w:spacing w:before="6"/>
        <w:ind w:left="532"/>
        <w:jc w:val="left"/>
      </w:pPr>
      <w:r>
        <w:t>Регулятивные УУД</w:t>
      </w:r>
    </w:p>
    <w:p w:rsidR="004B1B16" w:rsidRDefault="004F40BB">
      <w:pPr>
        <w:spacing w:line="274" w:lineRule="exact"/>
        <w:ind w:left="532"/>
        <w:rPr>
          <w:sz w:val="24"/>
        </w:rPr>
      </w:pPr>
      <w:r>
        <w:rPr>
          <w:b/>
          <w:sz w:val="24"/>
        </w:rPr>
        <w:t>Выпускник научится</w:t>
      </w:r>
      <w:r>
        <w:rPr>
          <w:sz w:val="24"/>
        </w:rPr>
        <w:t>:</w:t>
      </w:r>
    </w:p>
    <w:p w:rsidR="004B1B16" w:rsidRDefault="004F40BB" w:rsidP="006D0A5A">
      <w:pPr>
        <w:pStyle w:val="a5"/>
        <w:numPr>
          <w:ilvl w:val="2"/>
          <w:numId w:val="93"/>
        </w:numPr>
        <w:tabs>
          <w:tab w:val="left" w:pos="1241"/>
        </w:tabs>
        <w:spacing w:before="3"/>
        <w:ind w:right="556" w:hanging="360"/>
        <w:jc w:val="left"/>
        <w:rPr>
          <w:sz w:val="24"/>
        </w:rPr>
      </w:pPr>
      <w:r>
        <w:rPr>
          <w:sz w:val="24"/>
        </w:rPr>
        <w:t>целеполаганию, включая постановку новых целей, преобразование практической задачи в</w:t>
      </w:r>
      <w:r>
        <w:rPr>
          <w:spacing w:val="-3"/>
          <w:sz w:val="24"/>
        </w:rPr>
        <w:t xml:space="preserve"> </w:t>
      </w:r>
      <w:r>
        <w:rPr>
          <w:sz w:val="24"/>
        </w:rPr>
        <w:t>познавательную;</w:t>
      </w:r>
    </w:p>
    <w:p w:rsidR="004B1B16" w:rsidRDefault="004F40BB" w:rsidP="006D0A5A">
      <w:pPr>
        <w:pStyle w:val="a5"/>
        <w:numPr>
          <w:ilvl w:val="2"/>
          <w:numId w:val="93"/>
        </w:numPr>
        <w:tabs>
          <w:tab w:val="left" w:pos="1241"/>
        </w:tabs>
        <w:spacing w:before="6" w:line="235" w:lineRule="auto"/>
        <w:ind w:right="553" w:hanging="360"/>
        <w:jc w:val="left"/>
        <w:rPr>
          <w:sz w:val="24"/>
        </w:rPr>
      </w:pPr>
      <w:r>
        <w:rPr>
          <w:sz w:val="24"/>
        </w:rPr>
        <w:t xml:space="preserve">самостоятельно анализировать условия достижения цели </w:t>
      </w:r>
      <w:r>
        <w:rPr>
          <w:spacing w:val="-3"/>
          <w:sz w:val="24"/>
        </w:rPr>
        <w:t xml:space="preserve">на </w:t>
      </w:r>
      <w:r>
        <w:rPr>
          <w:sz w:val="24"/>
        </w:rPr>
        <w:t xml:space="preserve">основе учѐта </w:t>
      </w:r>
      <w:r>
        <w:rPr>
          <w:spacing w:val="-3"/>
          <w:sz w:val="24"/>
        </w:rPr>
        <w:t xml:space="preserve">выделенных </w:t>
      </w:r>
      <w:r>
        <w:rPr>
          <w:sz w:val="24"/>
        </w:rPr>
        <w:t>учителем ориентиров действия в новом учебном</w:t>
      </w:r>
      <w:r>
        <w:rPr>
          <w:spacing w:val="-4"/>
          <w:sz w:val="24"/>
        </w:rPr>
        <w:t xml:space="preserve"> </w:t>
      </w:r>
      <w:r>
        <w:rPr>
          <w:sz w:val="24"/>
        </w:rPr>
        <w:t>материале;</w:t>
      </w:r>
    </w:p>
    <w:p w:rsidR="004B1B16" w:rsidRDefault="004F40BB" w:rsidP="006D0A5A">
      <w:pPr>
        <w:pStyle w:val="a5"/>
        <w:numPr>
          <w:ilvl w:val="2"/>
          <w:numId w:val="93"/>
        </w:numPr>
        <w:tabs>
          <w:tab w:val="left" w:pos="1241"/>
        </w:tabs>
        <w:spacing w:before="5" w:line="293" w:lineRule="exact"/>
        <w:ind w:left="1240" w:hanging="285"/>
        <w:jc w:val="left"/>
        <w:rPr>
          <w:sz w:val="24"/>
        </w:rPr>
      </w:pPr>
      <w:r>
        <w:rPr>
          <w:sz w:val="24"/>
        </w:rPr>
        <w:t>планировать пути достижения</w:t>
      </w:r>
      <w:r>
        <w:rPr>
          <w:spacing w:val="-3"/>
          <w:sz w:val="24"/>
        </w:rPr>
        <w:t xml:space="preserve"> </w:t>
      </w:r>
      <w:r>
        <w:rPr>
          <w:sz w:val="24"/>
        </w:rPr>
        <w:t>целей;</w:t>
      </w:r>
    </w:p>
    <w:p w:rsidR="004B1B16" w:rsidRDefault="004F40BB" w:rsidP="006D0A5A">
      <w:pPr>
        <w:pStyle w:val="a5"/>
        <w:numPr>
          <w:ilvl w:val="2"/>
          <w:numId w:val="93"/>
        </w:numPr>
        <w:tabs>
          <w:tab w:val="left" w:pos="1241"/>
        </w:tabs>
        <w:spacing w:line="293" w:lineRule="exact"/>
        <w:ind w:left="1240" w:hanging="285"/>
        <w:jc w:val="left"/>
        <w:rPr>
          <w:sz w:val="24"/>
        </w:rPr>
      </w:pPr>
      <w:r>
        <w:rPr>
          <w:sz w:val="24"/>
        </w:rPr>
        <w:t>принимать решения в проблемной ситуации на основе</w:t>
      </w:r>
      <w:r>
        <w:rPr>
          <w:spacing w:val="-6"/>
          <w:sz w:val="24"/>
        </w:rPr>
        <w:t xml:space="preserve"> </w:t>
      </w:r>
      <w:r>
        <w:rPr>
          <w:sz w:val="24"/>
        </w:rPr>
        <w:t>переговоров;</w:t>
      </w:r>
    </w:p>
    <w:p w:rsidR="004B1B16" w:rsidRDefault="004F40BB" w:rsidP="006D0A5A">
      <w:pPr>
        <w:pStyle w:val="a5"/>
        <w:numPr>
          <w:ilvl w:val="2"/>
          <w:numId w:val="93"/>
        </w:numPr>
        <w:tabs>
          <w:tab w:val="left" w:pos="1241"/>
        </w:tabs>
        <w:spacing w:before="5" w:line="237" w:lineRule="auto"/>
        <w:ind w:right="541" w:hanging="360"/>
        <w:rPr>
          <w:sz w:val="24"/>
        </w:rPr>
      </w:pPr>
      <w:r>
        <w:rPr>
          <w:sz w:val="24"/>
        </w:rPr>
        <w:t>адекватно самостоятельно оценивать правильность выполнения действия и вносить не- обходимые коррективы в исполнение как в конце действия, так и по ходу его реализа- ции;</w:t>
      </w:r>
    </w:p>
    <w:p w:rsidR="004B1B16" w:rsidRDefault="004F40BB">
      <w:pPr>
        <w:pStyle w:val="3"/>
        <w:spacing w:before="1" w:line="240" w:lineRule="auto"/>
        <w:ind w:left="532"/>
        <w:rPr>
          <w:b w:val="0"/>
        </w:rPr>
      </w:pPr>
      <w:r>
        <w:t>Выпускник получит возможность научиться</w:t>
      </w:r>
      <w:r>
        <w:rPr>
          <w:b w:val="0"/>
        </w:rPr>
        <w:t>:</w:t>
      </w:r>
    </w:p>
    <w:p w:rsidR="004B1B16" w:rsidRDefault="004F40BB" w:rsidP="006D0A5A">
      <w:pPr>
        <w:pStyle w:val="a5"/>
        <w:numPr>
          <w:ilvl w:val="2"/>
          <w:numId w:val="93"/>
        </w:numPr>
        <w:tabs>
          <w:tab w:val="left" w:pos="1241"/>
        </w:tabs>
        <w:spacing w:before="3" w:line="293" w:lineRule="exact"/>
        <w:ind w:left="1240" w:hanging="285"/>
        <w:rPr>
          <w:i/>
          <w:sz w:val="24"/>
        </w:rPr>
      </w:pPr>
      <w:r>
        <w:rPr>
          <w:i/>
          <w:sz w:val="24"/>
        </w:rPr>
        <w:t>самостоятельно ставить новые учебные цели и</w:t>
      </w:r>
      <w:r>
        <w:rPr>
          <w:i/>
          <w:spacing w:val="-2"/>
          <w:sz w:val="24"/>
        </w:rPr>
        <w:t xml:space="preserve"> </w:t>
      </w:r>
      <w:r>
        <w:rPr>
          <w:i/>
          <w:sz w:val="24"/>
        </w:rPr>
        <w:t>задачи;</w:t>
      </w:r>
    </w:p>
    <w:p w:rsidR="004B1B16" w:rsidRDefault="004F40BB" w:rsidP="006D0A5A">
      <w:pPr>
        <w:pStyle w:val="a5"/>
        <w:numPr>
          <w:ilvl w:val="2"/>
          <w:numId w:val="93"/>
        </w:numPr>
        <w:tabs>
          <w:tab w:val="left" w:pos="1241"/>
        </w:tabs>
        <w:spacing w:before="2" w:line="237" w:lineRule="auto"/>
        <w:ind w:right="553" w:hanging="360"/>
        <w:rPr>
          <w:i/>
          <w:sz w:val="24"/>
        </w:rPr>
      </w:pPr>
      <w:r>
        <w:rPr>
          <w:i/>
          <w:sz w:val="24"/>
        </w:rPr>
        <w:t>при планировании достижения целей самостоятельно, полно и адекватно учитывать условия и средства их достижения;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w:t>
      </w:r>
      <w:r>
        <w:rPr>
          <w:i/>
          <w:spacing w:val="1"/>
          <w:sz w:val="24"/>
        </w:rPr>
        <w:t xml:space="preserve"> </w:t>
      </w:r>
      <w:r>
        <w:rPr>
          <w:i/>
          <w:sz w:val="24"/>
        </w:rPr>
        <w:t>целей;</w:t>
      </w:r>
    </w:p>
    <w:p w:rsidR="004B1B16" w:rsidRDefault="004F40BB">
      <w:pPr>
        <w:pStyle w:val="3"/>
        <w:spacing w:before="10" w:line="237" w:lineRule="auto"/>
        <w:ind w:left="532" w:right="7800"/>
        <w:rPr>
          <w:b w:val="0"/>
        </w:rPr>
      </w:pPr>
      <w:r>
        <w:t>Коммуникативные УУД Выпускник научится</w:t>
      </w:r>
      <w:r>
        <w:rPr>
          <w:b w:val="0"/>
        </w:rPr>
        <w:t>:</w:t>
      </w:r>
    </w:p>
    <w:p w:rsidR="004B1B16" w:rsidRDefault="004F40BB" w:rsidP="006D0A5A">
      <w:pPr>
        <w:pStyle w:val="a5"/>
        <w:numPr>
          <w:ilvl w:val="2"/>
          <w:numId w:val="93"/>
        </w:numPr>
        <w:tabs>
          <w:tab w:val="left" w:pos="1241"/>
        </w:tabs>
        <w:spacing w:before="3"/>
        <w:ind w:right="550" w:hanging="360"/>
        <w:rPr>
          <w:sz w:val="24"/>
        </w:rPr>
      </w:pPr>
      <w:r>
        <w:rPr>
          <w:sz w:val="24"/>
        </w:rPr>
        <w:t>учитывать разные мнения и стремиться к координации различных позиций в сотрудни- честве;</w:t>
      </w:r>
    </w:p>
    <w:p w:rsidR="004B1B16" w:rsidRDefault="004F40BB" w:rsidP="006D0A5A">
      <w:pPr>
        <w:pStyle w:val="a5"/>
        <w:numPr>
          <w:ilvl w:val="2"/>
          <w:numId w:val="93"/>
        </w:numPr>
        <w:tabs>
          <w:tab w:val="left" w:pos="1241"/>
        </w:tabs>
        <w:spacing w:before="6" w:line="235" w:lineRule="auto"/>
        <w:ind w:right="545" w:hanging="360"/>
        <w:rPr>
          <w:sz w:val="24"/>
        </w:rPr>
      </w:pPr>
      <w:r>
        <w:rPr>
          <w:sz w:val="24"/>
        </w:rPr>
        <w:t xml:space="preserve">устанавливать и сравнивать разные точки зрения, прежде чем принимать решения и </w:t>
      </w:r>
      <w:r>
        <w:rPr>
          <w:spacing w:val="3"/>
          <w:sz w:val="24"/>
        </w:rPr>
        <w:t xml:space="preserve">де- </w:t>
      </w:r>
      <w:r>
        <w:rPr>
          <w:sz w:val="24"/>
        </w:rPr>
        <w:t>лать</w:t>
      </w:r>
      <w:r>
        <w:rPr>
          <w:spacing w:val="-2"/>
          <w:sz w:val="24"/>
        </w:rPr>
        <w:t xml:space="preserve"> </w:t>
      </w:r>
      <w:r>
        <w:rPr>
          <w:sz w:val="24"/>
        </w:rPr>
        <w:t>выбор;</w:t>
      </w:r>
    </w:p>
    <w:p w:rsidR="004B1B16" w:rsidRDefault="004F40BB" w:rsidP="006D0A5A">
      <w:pPr>
        <w:pStyle w:val="a5"/>
        <w:numPr>
          <w:ilvl w:val="2"/>
          <w:numId w:val="93"/>
        </w:numPr>
        <w:tabs>
          <w:tab w:val="left" w:pos="1241"/>
        </w:tabs>
        <w:spacing w:before="10" w:line="235" w:lineRule="auto"/>
        <w:ind w:right="551" w:hanging="360"/>
        <w:rPr>
          <w:sz w:val="24"/>
        </w:rPr>
      </w:pPr>
      <w:r>
        <w:rPr>
          <w:sz w:val="24"/>
        </w:rPr>
        <w:t>аргументировать свою точку зрения, спорить и отстаивать свою позицию не враждебным для оппонентов</w:t>
      </w:r>
      <w:r>
        <w:rPr>
          <w:spacing w:val="-2"/>
          <w:sz w:val="24"/>
        </w:rPr>
        <w:t xml:space="preserve"> </w:t>
      </w:r>
      <w:r>
        <w:rPr>
          <w:sz w:val="24"/>
        </w:rPr>
        <w:t>образом;</w:t>
      </w:r>
    </w:p>
    <w:p w:rsidR="004B1B16" w:rsidRDefault="004F40BB" w:rsidP="006D0A5A">
      <w:pPr>
        <w:pStyle w:val="a5"/>
        <w:numPr>
          <w:ilvl w:val="2"/>
          <w:numId w:val="93"/>
        </w:numPr>
        <w:tabs>
          <w:tab w:val="left" w:pos="1241"/>
        </w:tabs>
        <w:spacing w:before="4"/>
        <w:ind w:right="542" w:hanging="360"/>
        <w:rPr>
          <w:sz w:val="24"/>
        </w:rPr>
      </w:pPr>
      <w:r>
        <w:rPr>
          <w:sz w:val="24"/>
        </w:rPr>
        <w:t>задавать вопросы, необходимые для организации собственной деятельности и сотрудни- чества с партнѐром;</w:t>
      </w:r>
    </w:p>
    <w:p w:rsidR="004B1B16" w:rsidRDefault="004F40BB" w:rsidP="006D0A5A">
      <w:pPr>
        <w:pStyle w:val="a5"/>
        <w:numPr>
          <w:ilvl w:val="2"/>
          <w:numId w:val="93"/>
        </w:numPr>
        <w:tabs>
          <w:tab w:val="left" w:pos="1301"/>
        </w:tabs>
        <w:spacing w:before="8" w:line="235" w:lineRule="auto"/>
        <w:ind w:right="550" w:hanging="360"/>
        <w:rPr>
          <w:sz w:val="24"/>
        </w:rPr>
      </w:pPr>
      <w:r>
        <w:rPr>
          <w:sz w:val="24"/>
        </w:rPr>
        <w:t>осуществлять взаимный контроль и оказывать в сотрудничестве необходимую взаимо- помощь;</w:t>
      </w:r>
    </w:p>
    <w:p w:rsidR="004B1B16" w:rsidRDefault="004F40BB" w:rsidP="006D0A5A">
      <w:pPr>
        <w:pStyle w:val="a5"/>
        <w:numPr>
          <w:ilvl w:val="2"/>
          <w:numId w:val="93"/>
        </w:numPr>
        <w:tabs>
          <w:tab w:val="left" w:pos="1301"/>
        </w:tabs>
        <w:spacing w:before="7" w:line="237" w:lineRule="auto"/>
        <w:ind w:right="561" w:hanging="360"/>
        <w:rPr>
          <w:sz w:val="24"/>
        </w:rPr>
      </w:pPr>
      <w:r>
        <w:rPr>
          <w:sz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w:t>
      </w:r>
      <w:r>
        <w:rPr>
          <w:spacing w:val="-7"/>
          <w:sz w:val="24"/>
        </w:rPr>
        <w:t xml:space="preserve"> </w:t>
      </w:r>
      <w:r>
        <w:rPr>
          <w:sz w:val="24"/>
        </w:rPr>
        <w:t>взрослыми;</w:t>
      </w:r>
    </w:p>
    <w:p w:rsidR="004B1B16" w:rsidRDefault="004F40BB">
      <w:pPr>
        <w:pStyle w:val="3"/>
        <w:spacing w:before="1" w:line="240" w:lineRule="auto"/>
        <w:ind w:left="532"/>
        <w:rPr>
          <w:b w:val="0"/>
        </w:rPr>
      </w:pPr>
      <w:r>
        <w:t>Выпускник получит возможность научиться</w:t>
      </w:r>
      <w:r>
        <w:rPr>
          <w:b w:val="0"/>
        </w:rPr>
        <w:t>:</w:t>
      </w:r>
    </w:p>
    <w:p w:rsidR="004B1B16" w:rsidRDefault="004F40BB" w:rsidP="006D0A5A">
      <w:pPr>
        <w:pStyle w:val="a5"/>
        <w:numPr>
          <w:ilvl w:val="2"/>
          <w:numId w:val="93"/>
        </w:numPr>
        <w:tabs>
          <w:tab w:val="left" w:pos="1241"/>
        </w:tabs>
        <w:spacing w:before="3" w:line="293" w:lineRule="exact"/>
        <w:ind w:left="1240" w:hanging="285"/>
        <w:jc w:val="left"/>
        <w:rPr>
          <w:i/>
          <w:sz w:val="24"/>
        </w:rPr>
      </w:pPr>
      <w:r>
        <w:rPr>
          <w:i/>
          <w:sz w:val="24"/>
        </w:rPr>
        <w:t>учитывать разные мнения и интересы и обосновывать собственную</w:t>
      </w:r>
      <w:r>
        <w:rPr>
          <w:i/>
          <w:spacing w:val="-13"/>
          <w:sz w:val="24"/>
        </w:rPr>
        <w:t xml:space="preserve"> </w:t>
      </w:r>
      <w:r>
        <w:rPr>
          <w:i/>
          <w:sz w:val="24"/>
        </w:rPr>
        <w:t>позицию;</w:t>
      </w:r>
    </w:p>
    <w:p w:rsidR="004B1B16" w:rsidRDefault="004F40BB" w:rsidP="006D0A5A">
      <w:pPr>
        <w:pStyle w:val="a5"/>
        <w:numPr>
          <w:ilvl w:val="2"/>
          <w:numId w:val="93"/>
        </w:numPr>
        <w:tabs>
          <w:tab w:val="left" w:pos="1241"/>
        </w:tabs>
        <w:spacing w:line="293" w:lineRule="exact"/>
        <w:ind w:left="1240" w:hanging="285"/>
        <w:jc w:val="left"/>
        <w:rPr>
          <w:i/>
          <w:sz w:val="24"/>
        </w:rPr>
      </w:pPr>
      <w:r>
        <w:rPr>
          <w:i/>
          <w:sz w:val="24"/>
        </w:rPr>
        <w:t>понимать относительность мнений и подходов к решению</w:t>
      </w:r>
      <w:r>
        <w:rPr>
          <w:i/>
          <w:spacing w:val="-9"/>
          <w:sz w:val="24"/>
        </w:rPr>
        <w:t xml:space="preserve"> </w:t>
      </w:r>
      <w:r>
        <w:rPr>
          <w:i/>
          <w:sz w:val="24"/>
        </w:rPr>
        <w:t>проблемы;</w:t>
      </w:r>
    </w:p>
    <w:p w:rsidR="004B1B16" w:rsidRDefault="004F40BB" w:rsidP="006D0A5A">
      <w:pPr>
        <w:pStyle w:val="a5"/>
        <w:numPr>
          <w:ilvl w:val="2"/>
          <w:numId w:val="93"/>
        </w:numPr>
        <w:tabs>
          <w:tab w:val="left" w:pos="1241"/>
        </w:tabs>
        <w:spacing w:before="2" w:line="293" w:lineRule="exact"/>
        <w:ind w:left="1240" w:hanging="285"/>
        <w:jc w:val="left"/>
        <w:rPr>
          <w:i/>
          <w:sz w:val="24"/>
        </w:rPr>
      </w:pPr>
      <w:r>
        <w:rPr>
          <w:i/>
          <w:sz w:val="24"/>
        </w:rPr>
        <w:t>брать на себя инициативу в организации совместного действия (деловое</w:t>
      </w:r>
      <w:r>
        <w:rPr>
          <w:i/>
          <w:spacing w:val="-10"/>
          <w:sz w:val="24"/>
        </w:rPr>
        <w:t xml:space="preserve"> </w:t>
      </w:r>
      <w:r>
        <w:rPr>
          <w:i/>
          <w:sz w:val="24"/>
        </w:rPr>
        <w:t>лидерство);</w:t>
      </w:r>
    </w:p>
    <w:p w:rsidR="004B1B16" w:rsidRDefault="004F40BB" w:rsidP="006D0A5A">
      <w:pPr>
        <w:pStyle w:val="a5"/>
        <w:numPr>
          <w:ilvl w:val="2"/>
          <w:numId w:val="93"/>
        </w:numPr>
        <w:tabs>
          <w:tab w:val="left" w:pos="1241"/>
        </w:tabs>
        <w:spacing w:before="4" w:line="235" w:lineRule="auto"/>
        <w:ind w:right="553" w:hanging="360"/>
        <w:jc w:val="left"/>
        <w:rPr>
          <w:i/>
          <w:sz w:val="24"/>
        </w:rPr>
      </w:pPr>
      <w:r>
        <w:rPr>
          <w:i/>
          <w:sz w:val="24"/>
        </w:rPr>
        <w:t>оказывать поддержку и содействие тем, от кого зависит достижение цели в совмест- ной</w:t>
      </w:r>
      <w:r>
        <w:rPr>
          <w:i/>
          <w:spacing w:val="-1"/>
          <w:sz w:val="24"/>
        </w:rPr>
        <w:t xml:space="preserve"> </w:t>
      </w:r>
      <w:r>
        <w:rPr>
          <w:i/>
          <w:sz w:val="24"/>
        </w:rPr>
        <w:t>деятельности;</w:t>
      </w:r>
    </w:p>
    <w:p w:rsidR="004B1B16" w:rsidRDefault="004F40BB" w:rsidP="006D0A5A">
      <w:pPr>
        <w:pStyle w:val="a5"/>
        <w:numPr>
          <w:ilvl w:val="2"/>
          <w:numId w:val="93"/>
        </w:numPr>
        <w:tabs>
          <w:tab w:val="left" w:pos="1241"/>
        </w:tabs>
        <w:spacing w:before="4"/>
        <w:ind w:right="542" w:hanging="360"/>
        <w:jc w:val="left"/>
        <w:rPr>
          <w:i/>
          <w:sz w:val="24"/>
        </w:rPr>
      </w:pPr>
      <w:r>
        <w:rPr>
          <w:i/>
          <w:sz w:val="24"/>
        </w:rPr>
        <w:t xml:space="preserve">осуществлять коммуникативную рефлексию как осознание оснований собственных </w:t>
      </w:r>
      <w:r>
        <w:rPr>
          <w:i/>
          <w:spacing w:val="2"/>
          <w:sz w:val="24"/>
        </w:rPr>
        <w:t xml:space="preserve">дей- </w:t>
      </w:r>
      <w:r>
        <w:rPr>
          <w:i/>
          <w:sz w:val="24"/>
        </w:rPr>
        <w:t>ствий и действий</w:t>
      </w:r>
      <w:r>
        <w:rPr>
          <w:i/>
          <w:spacing w:val="-6"/>
          <w:sz w:val="24"/>
        </w:rPr>
        <w:t xml:space="preserve"> </w:t>
      </w:r>
      <w:r>
        <w:rPr>
          <w:i/>
          <w:sz w:val="24"/>
        </w:rPr>
        <w:t>партнѐра;</w:t>
      </w:r>
    </w:p>
    <w:p w:rsidR="004B1B16" w:rsidRDefault="004F40BB" w:rsidP="006D0A5A">
      <w:pPr>
        <w:pStyle w:val="a5"/>
        <w:numPr>
          <w:ilvl w:val="2"/>
          <w:numId w:val="93"/>
        </w:numPr>
        <w:tabs>
          <w:tab w:val="left" w:pos="1241"/>
        </w:tabs>
        <w:spacing w:before="7" w:line="235" w:lineRule="auto"/>
        <w:ind w:right="547" w:hanging="360"/>
        <w:jc w:val="left"/>
        <w:rPr>
          <w:i/>
          <w:sz w:val="24"/>
        </w:rPr>
      </w:pPr>
      <w:r>
        <w:rPr>
          <w:i/>
          <w:sz w:val="24"/>
        </w:rPr>
        <w:t>вступать в диалог, а также участвовать в коллективном обсуждении проблем, участ- вовать в дискуссии и аргументировать свою</w:t>
      </w:r>
      <w:r>
        <w:rPr>
          <w:i/>
          <w:spacing w:val="-9"/>
          <w:sz w:val="24"/>
        </w:rPr>
        <w:t xml:space="preserve"> </w:t>
      </w:r>
      <w:r>
        <w:rPr>
          <w:i/>
          <w:sz w:val="24"/>
        </w:rPr>
        <w:t>позицию,</w:t>
      </w:r>
    </w:p>
    <w:p w:rsidR="004B1B16" w:rsidRDefault="004F40BB">
      <w:pPr>
        <w:pStyle w:val="3"/>
        <w:spacing w:before="9" w:line="237" w:lineRule="auto"/>
        <w:ind w:left="532" w:right="8059"/>
        <w:jc w:val="left"/>
        <w:rPr>
          <w:b w:val="0"/>
        </w:rPr>
      </w:pPr>
      <w:r>
        <w:t>Понавательные УУД Выпускник научится</w:t>
      </w:r>
      <w:r>
        <w:rPr>
          <w:b w:val="0"/>
        </w:rPr>
        <w:t>:</w:t>
      </w:r>
    </w:p>
    <w:p w:rsidR="004B1B16" w:rsidRDefault="004F40BB" w:rsidP="006D0A5A">
      <w:pPr>
        <w:pStyle w:val="a5"/>
        <w:numPr>
          <w:ilvl w:val="2"/>
          <w:numId w:val="93"/>
        </w:numPr>
        <w:tabs>
          <w:tab w:val="left" w:pos="1241"/>
        </w:tabs>
        <w:spacing w:before="2" w:line="293" w:lineRule="exact"/>
        <w:ind w:left="1240" w:hanging="285"/>
        <w:jc w:val="left"/>
        <w:rPr>
          <w:sz w:val="24"/>
        </w:rPr>
      </w:pPr>
      <w:r>
        <w:rPr>
          <w:sz w:val="24"/>
        </w:rPr>
        <w:t>основам реализации проектно-исследовательской</w:t>
      </w:r>
      <w:r>
        <w:rPr>
          <w:spacing w:val="-3"/>
          <w:sz w:val="24"/>
        </w:rPr>
        <w:t xml:space="preserve"> </w:t>
      </w:r>
      <w:r>
        <w:rPr>
          <w:sz w:val="24"/>
        </w:rPr>
        <w:t>деятельности;</w:t>
      </w:r>
    </w:p>
    <w:p w:rsidR="004B1B16" w:rsidRDefault="004F40BB" w:rsidP="006D0A5A">
      <w:pPr>
        <w:pStyle w:val="a5"/>
        <w:numPr>
          <w:ilvl w:val="2"/>
          <w:numId w:val="93"/>
        </w:numPr>
        <w:tabs>
          <w:tab w:val="left" w:pos="1241"/>
        </w:tabs>
        <w:spacing w:line="293" w:lineRule="exact"/>
        <w:ind w:left="1240" w:hanging="285"/>
        <w:jc w:val="left"/>
        <w:rPr>
          <w:sz w:val="24"/>
        </w:rPr>
      </w:pPr>
      <w:r>
        <w:rPr>
          <w:sz w:val="24"/>
        </w:rPr>
        <w:t>проводить наблюдение и эксперимент под руководством</w:t>
      </w:r>
      <w:r>
        <w:rPr>
          <w:spacing w:val="-8"/>
          <w:sz w:val="24"/>
        </w:rPr>
        <w:t xml:space="preserve"> </w:t>
      </w:r>
      <w:r>
        <w:rPr>
          <w:sz w:val="24"/>
        </w:rPr>
        <w:t>учителя;</w:t>
      </w:r>
    </w:p>
    <w:p w:rsidR="004B1B16" w:rsidRDefault="004F40BB" w:rsidP="006D0A5A">
      <w:pPr>
        <w:pStyle w:val="a5"/>
        <w:numPr>
          <w:ilvl w:val="2"/>
          <w:numId w:val="93"/>
        </w:numPr>
        <w:tabs>
          <w:tab w:val="left" w:pos="1241"/>
        </w:tabs>
        <w:spacing w:before="7" w:line="235" w:lineRule="auto"/>
        <w:ind w:right="554" w:hanging="360"/>
        <w:jc w:val="left"/>
        <w:rPr>
          <w:sz w:val="24"/>
        </w:rPr>
      </w:pPr>
      <w:r>
        <w:rPr>
          <w:sz w:val="24"/>
        </w:rPr>
        <w:t>осуществлять расширенный поиск информации с использованием ресурсов библиотек и Интернета;</w:t>
      </w:r>
    </w:p>
    <w:p w:rsidR="004B1B16" w:rsidRDefault="004B1B16">
      <w:pPr>
        <w:spacing w:line="235" w:lineRule="auto"/>
        <w:rPr>
          <w:sz w:val="24"/>
        </w:rPr>
        <w:sectPr w:rsidR="004B1B16">
          <w:pgSz w:w="11910" w:h="16840"/>
          <w:pgMar w:top="760" w:right="580" w:bottom="1140" w:left="320" w:header="0" w:footer="878" w:gutter="0"/>
          <w:cols w:space="720"/>
        </w:sectPr>
      </w:pPr>
    </w:p>
    <w:p w:rsidR="004B1B16" w:rsidRDefault="004F40BB" w:rsidP="006D0A5A">
      <w:pPr>
        <w:pStyle w:val="a5"/>
        <w:numPr>
          <w:ilvl w:val="2"/>
          <w:numId w:val="93"/>
        </w:numPr>
        <w:tabs>
          <w:tab w:val="left" w:pos="1241"/>
        </w:tabs>
        <w:spacing w:before="76" w:line="235" w:lineRule="auto"/>
        <w:ind w:right="545" w:hanging="360"/>
        <w:jc w:val="left"/>
        <w:rPr>
          <w:sz w:val="24"/>
        </w:rPr>
      </w:pPr>
      <w:r>
        <w:rPr>
          <w:sz w:val="24"/>
        </w:rPr>
        <w:lastRenderedPageBreak/>
        <w:t>осуществлять сравнение, сериацию и классификацию, самостоятельно выбирая основа- ния и критерии для указанных логических</w:t>
      </w:r>
      <w:r>
        <w:rPr>
          <w:spacing w:val="-2"/>
          <w:sz w:val="24"/>
        </w:rPr>
        <w:t xml:space="preserve"> </w:t>
      </w:r>
      <w:r>
        <w:rPr>
          <w:sz w:val="24"/>
        </w:rPr>
        <w:t>операций;</w:t>
      </w:r>
    </w:p>
    <w:p w:rsidR="004B1B16" w:rsidRDefault="004F40BB" w:rsidP="006D0A5A">
      <w:pPr>
        <w:pStyle w:val="a5"/>
        <w:numPr>
          <w:ilvl w:val="2"/>
          <w:numId w:val="93"/>
        </w:numPr>
        <w:tabs>
          <w:tab w:val="left" w:pos="1241"/>
        </w:tabs>
        <w:spacing w:before="9" w:line="235" w:lineRule="auto"/>
        <w:ind w:right="552" w:hanging="360"/>
        <w:jc w:val="left"/>
        <w:rPr>
          <w:sz w:val="24"/>
        </w:rPr>
      </w:pPr>
      <w:r>
        <w:rPr>
          <w:sz w:val="24"/>
        </w:rPr>
        <w:t>строить логическое рассуждение, включающее установление причинно-следственных связей;</w:t>
      </w:r>
    </w:p>
    <w:p w:rsidR="004B1B16" w:rsidRDefault="004F40BB" w:rsidP="006D0A5A">
      <w:pPr>
        <w:pStyle w:val="a5"/>
        <w:numPr>
          <w:ilvl w:val="2"/>
          <w:numId w:val="93"/>
        </w:numPr>
        <w:tabs>
          <w:tab w:val="left" w:pos="1241"/>
        </w:tabs>
        <w:spacing w:before="5"/>
        <w:ind w:left="1240" w:hanging="285"/>
        <w:jc w:val="left"/>
        <w:rPr>
          <w:sz w:val="24"/>
        </w:rPr>
      </w:pPr>
      <w:r>
        <w:rPr>
          <w:sz w:val="24"/>
        </w:rPr>
        <w:t>основам ознакомительного, изучающего, усваивающего и поискового</w:t>
      </w:r>
      <w:r>
        <w:rPr>
          <w:spacing w:val="-3"/>
          <w:sz w:val="24"/>
        </w:rPr>
        <w:t xml:space="preserve"> </w:t>
      </w:r>
      <w:r>
        <w:rPr>
          <w:sz w:val="24"/>
        </w:rPr>
        <w:t>чтения;</w:t>
      </w:r>
    </w:p>
    <w:p w:rsidR="004B1B16" w:rsidRDefault="004F40BB" w:rsidP="006D0A5A">
      <w:pPr>
        <w:pStyle w:val="a5"/>
        <w:numPr>
          <w:ilvl w:val="2"/>
          <w:numId w:val="93"/>
        </w:numPr>
        <w:tabs>
          <w:tab w:val="left" w:pos="1241"/>
        </w:tabs>
        <w:spacing w:before="7" w:line="235" w:lineRule="auto"/>
        <w:ind w:right="561" w:hanging="360"/>
        <w:jc w:val="left"/>
        <w:rPr>
          <w:sz w:val="24"/>
        </w:rPr>
      </w:pPr>
      <w:r>
        <w:rPr>
          <w:sz w:val="24"/>
        </w:rPr>
        <w:t>структурировать тексты, включая умение выделять главное и второстепенное, главную идею текста, выстраивать последовательность описываемых</w:t>
      </w:r>
      <w:r>
        <w:rPr>
          <w:spacing w:val="-7"/>
          <w:sz w:val="24"/>
        </w:rPr>
        <w:t xml:space="preserve"> </w:t>
      </w:r>
      <w:r>
        <w:rPr>
          <w:sz w:val="24"/>
        </w:rPr>
        <w:t>событий;</w:t>
      </w:r>
    </w:p>
    <w:p w:rsidR="004B1B16" w:rsidRDefault="004F40BB">
      <w:pPr>
        <w:pStyle w:val="3"/>
        <w:spacing w:before="1" w:line="240" w:lineRule="auto"/>
        <w:ind w:left="532"/>
        <w:jc w:val="left"/>
        <w:rPr>
          <w:b w:val="0"/>
        </w:rPr>
      </w:pPr>
      <w:r>
        <w:t>Выпускник получит возможность научиться</w:t>
      </w:r>
      <w:r>
        <w:rPr>
          <w:b w:val="0"/>
        </w:rPr>
        <w:t>:</w:t>
      </w:r>
    </w:p>
    <w:p w:rsidR="004B1B16" w:rsidRDefault="004F40BB" w:rsidP="006D0A5A">
      <w:pPr>
        <w:pStyle w:val="a5"/>
        <w:numPr>
          <w:ilvl w:val="2"/>
          <w:numId w:val="93"/>
        </w:numPr>
        <w:tabs>
          <w:tab w:val="left" w:pos="1241"/>
        </w:tabs>
        <w:spacing w:before="4" w:line="293" w:lineRule="exact"/>
        <w:ind w:left="1240" w:hanging="285"/>
        <w:jc w:val="left"/>
        <w:rPr>
          <w:i/>
          <w:sz w:val="24"/>
        </w:rPr>
      </w:pPr>
      <w:r>
        <w:rPr>
          <w:i/>
          <w:sz w:val="24"/>
        </w:rPr>
        <w:t>основам рефлексивного</w:t>
      </w:r>
      <w:r>
        <w:rPr>
          <w:i/>
          <w:spacing w:val="-3"/>
          <w:sz w:val="24"/>
        </w:rPr>
        <w:t xml:space="preserve"> </w:t>
      </w:r>
      <w:r>
        <w:rPr>
          <w:i/>
          <w:sz w:val="24"/>
        </w:rPr>
        <w:t>чтения;</w:t>
      </w:r>
    </w:p>
    <w:p w:rsidR="004B1B16" w:rsidRDefault="004F40BB" w:rsidP="006D0A5A">
      <w:pPr>
        <w:pStyle w:val="a5"/>
        <w:numPr>
          <w:ilvl w:val="2"/>
          <w:numId w:val="93"/>
        </w:numPr>
        <w:tabs>
          <w:tab w:val="left" w:pos="1241"/>
        </w:tabs>
        <w:spacing w:line="293" w:lineRule="exact"/>
        <w:ind w:left="1240" w:hanging="285"/>
        <w:jc w:val="left"/>
        <w:rPr>
          <w:i/>
          <w:sz w:val="24"/>
        </w:rPr>
      </w:pPr>
      <w:r>
        <w:rPr>
          <w:i/>
          <w:sz w:val="24"/>
        </w:rPr>
        <w:t xml:space="preserve">ставить проблему, аргументировать </w:t>
      </w:r>
      <w:r>
        <w:rPr>
          <w:i/>
          <w:spacing w:val="2"/>
          <w:sz w:val="24"/>
        </w:rPr>
        <w:t>еѐ</w:t>
      </w:r>
      <w:r>
        <w:rPr>
          <w:i/>
          <w:spacing w:val="-10"/>
          <w:sz w:val="24"/>
        </w:rPr>
        <w:t xml:space="preserve"> </w:t>
      </w:r>
      <w:r>
        <w:rPr>
          <w:i/>
          <w:sz w:val="24"/>
        </w:rPr>
        <w:t>актуальность;</w:t>
      </w:r>
    </w:p>
    <w:p w:rsidR="004B1B16" w:rsidRDefault="004F40BB" w:rsidP="006D0A5A">
      <w:pPr>
        <w:pStyle w:val="a5"/>
        <w:numPr>
          <w:ilvl w:val="2"/>
          <w:numId w:val="93"/>
        </w:numPr>
        <w:tabs>
          <w:tab w:val="left" w:pos="1241"/>
        </w:tabs>
        <w:spacing w:before="2" w:line="293" w:lineRule="exact"/>
        <w:ind w:left="1240" w:hanging="285"/>
        <w:jc w:val="left"/>
        <w:rPr>
          <w:i/>
          <w:sz w:val="24"/>
        </w:rPr>
      </w:pPr>
      <w:r>
        <w:rPr>
          <w:i/>
          <w:sz w:val="24"/>
        </w:rPr>
        <w:t>выдвигать гипотезы о связях и закономерностях событий, процессов,</w:t>
      </w:r>
      <w:r>
        <w:rPr>
          <w:i/>
          <w:spacing w:val="-3"/>
          <w:sz w:val="24"/>
        </w:rPr>
        <w:t xml:space="preserve"> </w:t>
      </w:r>
      <w:r>
        <w:rPr>
          <w:i/>
          <w:sz w:val="24"/>
        </w:rPr>
        <w:t>объектов;</w:t>
      </w:r>
    </w:p>
    <w:p w:rsidR="004B1B16" w:rsidRDefault="004F40BB" w:rsidP="006D0A5A">
      <w:pPr>
        <w:pStyle w:val="a5"/>
        <w:numPr>
          <w:ilvl w:val="2"/>
          <w:numId w:val="93"/>
        </w:numPr>
        <w:tabs>
          <w:tab w:val="left" w:pos="1300"/>
          <w:tab w:val="left" w:pos="1301"/>
        </w:tabs>
        <w:spacing w:line="293" w:lineRule="exact"/>
        <w:ind w:left="1300" w:hanging="345"/>
        <w:jc w:val="left"/>
        <w:rPr>
          <w:i/>
          <w:sz w:val="24"/>
        </w:rPr>
      </w:pPr>
      <w:r>
        <w:rPr>
          <w:i/>
          <w:sz w:val="24"/>
        </w:rPr>
        <w:t>делать умозаключения (индуктивное и по аналогии) на основе</w:t>
      </w:r>
      <w:r>
        <w:rPr>
          <w:i/>
          <w:spacing w:val="-5"/>
          <w:sz w:val="24"/>
        </w:rPr>
        <w:t xml:space="preserve"> </w:t>
      </w:r>
      <w:r>
        <w:rPr>
          <w:i/>
          <w:sz w:val="24"/>
        </w:rPr>
        <w:t>аргументации.</w:t>
      </w:r>
    </w:p>
    <w:p w:rsidR="004B1B16" w:rsidRDefault="004F40BB">
      <w:pPr>
        <w:pStyle w:val="3"/>
        <w:spacing w:line="276" w:lineRule="exact"/>
        <w:ind w:left="532"/>
        <w:jc w:val="left"/>
      </w:pPr>
      <w:r>
        <w:t>Предметные УУД</w:t>
      </w:r>
    </w:p>
    <w:p w:rsidR="004B1B16" w:rsidRDefault="004F40BB">
      <w:pPr>
        <w:spacing w:line="274" w:lineRule="exact"/>
        <w:ind w:left="532"/>
        <w:jc w:val="both"/>
        <w:rPr>
          <w:b/>
          <w:sz w:val="24"/>
        </w:rPr>
      </w:pPr>
      <w:r>
        <w:rPr>
          <w:b/>
          <w:sz w:val="24"/>
        </w:rPr>
        <w:t>Натуральные числа. Дроби. Рациональные числа</w:t>
      </w:r>
    </w:p>
    <w:p w:rsidR="004B1B16" w:rsidRDefault="004F40BB">
      <w:pPr>
        <w:pStyle w:val="a3"/>
        <w:spacing w:line="274" w:lineRule="exact"/>
        <w:ind w:firstLine="0"/>
      </w:pPr>
      <w:r>
        <w:t>Выпускник научится:</w:t>
      </w:r>
    </w:p>
    <w:p w:rsidR="004B1B16" w:rsidRDefault="004F40BB" w:rsidP="006D0A5A">
      <w:pPr>
        <w:pStyle w:val="a5"/>
        <w:numPr>
          <w:ilvl w:val="2"/>
          <w:numId w:val="93"/>
        </w:numPr>
        <w:tabs>
          <w:tab w:val="left" w:pos="1241"/>
        </w:tabs>
        <w:spacing w:before="3" w:line="293" w:lineRule="exact"/>
        <w:ind w:left="1240" w:hanging="285"/>
        <w:rPr>
          <w:sz w:val="24"/>
        </w:rPr>
      </w:pPr>
      <w:r>
        <w:rPr>
          <w:sz w:val="24"/>
        </w:rPr>
        <w:t>понимать особенности десятичной системы</w:t>
      </w:r>
      <w:r>
        <w:rPr>
          <w:spacing w:val="-7"/>
          <w:sz w:val="24"/>
        </w:rPr>
        <w:t xml:space="preserve"> </w:t>
      </w:r>
      <w:r>
        <w:rPr>
          <w:sz w:val="24"/>
        </w:rPr>
        <w:t>счисления;</w:t>
      </w:r>
    </w:p>
    <w:p w:rsidR="004B1B16" w:rsidRDefault="004F40BB" w:rsidP="006D0A5A">
      <w:pPr>
        <w:pStyle w:val="a5"/>
        <w:numPr>
          <w:ilvl w:val="2"/>
          <w:numId w:val="93"/>
        </w:numPr>
        <w:tabs>
          <w:tab w:val="left" w:pos="1241"/>
        </w:tabs>
        <w:spacing w:line="293" w:lineRule="exact"/>
        <w:ind w:left="1240" w:hanging="285"/>
        <w:rPr>
          <w:sz w:val="24"/>
        </w:rPr>
      </w:pPr>
      <w:r>
        <w:rPr>
          <w:sz w:val="24"/>
        </w:rPr>
        <w:t>оперировать понятиями, связанными с делимостью натуральных</w:t>
      </w:r>
      <w:r>
        <w:rPr>
          <w:spacing w:val="-9"/>
          <w:sz w:val="24"/>
        </w:rPr>
        <w:t xml:space="preserve"> </w:t>
      </w:r>
      <w:r>
        <w:rPr>
          <w:sz w:val="24"/>
        </w:rPr>
        <w:t>чисел;</w:t>
      </w:r>
    </w:p>
    <w:p w:rsidR="004B1B16" w:rsidRDefault="004F40BB" w:rsidP="006D0A5A">
      <w:pPr>
        <w:pStyle w:val="a5"/>
        <w:numPr>
          <w:ilvl w:val="2"/>
          <w:numId w:val="93"/>
        </w:numPr>
        <w:tabs>
          <w:tab w:val="left" w:pos="1241"/>
        </w:tabs>
        <w:spacing w:before="6" w:line="235" w:lineRule="auto"/>
        <w:ind w:right="549" w:hanging="360"/>
        <w:rPr>
          <w:sz w:val="24"/>
        </w:rPr>
      </w:pPr>
      <w:r>
        <w:rPr>
          <w:sz w:val="24"/>
        </w:rPr>
        <w:t>выражать числа в эквивалентных формах, выбирая наиболее подходящую в зависимости от конкретной</w:t>
      </w:r>
      <w:r>
        <w:rPr>
          <w:spacing w:val="-3"/>
          <w:sz w:val="24"/>
        </w:rPr>
        <w:t xml:space="preserve"> </w:t>
      </w:r>
      <w:r>
        <w:rPr>
          <w:sz w:val="24"/>
        </w:rPr>
        <w:t>ситуации;</w:t>
      </w:r>
    </w:p>
    <w:p w:rsidR="004B1B16" w:rsidRDefault="004F40BB" w:rsidP="006D0A5A">
      <w:pPr>
        <w:pStyle w:val="a5"/>
        <w:numPr>
          <w:ilvl w:val="2"/>
          <w:numId w:val="93"/>
        </w:numPr>
        <w:tabs>
          <w:tab w:val="left" w:pos="1241"/>
        </w:tabs>
        <w:spacing w:before="5" w:line="293" w:lineRule="exact"/>
        <w:ind w:left="1240" w:hanging="285"/>
        <w:rPr>
          <w:sz w:val="24"/>
        </w:rPr>
      </w:pPr>
      <w:r>
        <w:rPr>
          <w:sz w:val="24"/>
        </w:rPr>
        <w:t>сравнивать и упорядочивать рациональные</w:t>
      </w:r>
      <w:r>
        <w:rPr>
          <w:spacing w:val="-2"/>
          <w:sz w:val="24"/>
        </w:rPr>
        <w:t xml:space="preserve"> </w:t>
      </w:r>
      <w:r>
        <w:rPr>
          <w:sz w:val="24"/>
        </w:rPr>
        <w:t>числа;</w:t>
      </w:r>
    </w:p>
    <w:p w:rsidR="004B1B16" w:rsidRDefault="004F40BB" w:rsidP="006D0A5A">
      <w:pPr>
        <w:pStyle w:val="a5"/>
        <w:numPr>
          <w:ilvl w:val="2"/>
          <w:numId w:val="93"/>
        </w:numPr>
        <w:tabs>
          <w:tab w:val="left" w:pos="1241"/>
        </w:tabs>
        <w:ind w:right="557" w:hanging="360"/>
        <w:rPr>
          <w:sz w:val="24"/>
        </w:rPr>
      </w:pPr>
      <w:r>
        <w:rPr>
          <w:sz w:val="24"/>
        </w:rPr>
        <w:t>выполнять</w:t>
      </w:r>
      <w:r>
        <w:rPr>
          <w:spacing w:val="-16"/>
          <w:sz w:val="24"/>
        </w:rPr>
        <w:t xml:space="preserve"> </w:t>
      </w:r>
      <w:r>
        <w:rPr>
          <w:sz w:val="24"/>
        </w:rPr>
        <w:t>вычисления</w:t>
      </w:r>
      <w:r>
        <w:rPr>
          <w:spacing w:val="-13"/>
          <w:sz w:val="24"/>
        </w:rPr>
        <w:t xml:space="preserve"> </w:t>
      </w:r>
      <w:r>
        <w:rPr>
          <w:sz w:val="24"/>
        </w:rPr>
        <w:t>с</w:t>
      </w:r>
      <w:r>
        <w:rPr>
          <w:spacing w:val="-13"/>
          <w:sz w:val="24"/>
        </w:rPr>
        <w:t xml:space="preserve"> </w:t>
      </w:r>
      <w:r>
        <w:rPr>
          <w:sz w:val="24"/>
        </w:rPr>
        <w:t>рациональными</w:t>
      </w:r>
      <w:r>
        <w:rPr>
          <w:spacing w:val="-14"/>
          <w:sz w:val="24"/>
        </w:rPr>
        <w:t xml:space="preserve"> </w:t>
      </w:r>
      <w:r>
        <w:rPr>
          <w:sz w:val="24"/>
        </w:rPr>
        <w:t>числами,</w:t>
      </w:r>
      <w:r>
        <w:rPr>
          <w:spacing w:val="-14"/>
          <w:sz w:val="24"/>
        </w:rPr>
        <w:t xml:space="preserve"> </w:t>
      </w:r>
      <w:r>
        <w:rPr>
          <w:sz w:val="24"/>
        </w:rPr>
        <w:t>сочетая</w:t>
      </w:r>
      <w:r>
        <w:rPr>
          <w:spacing w:val="-13"/>
          <w:sz w:val="24"/>
        </w:rPr>
        <w:t xml:space="preserve"> </w:t>
      </w:r>
      <w:r>
        <w:rPr>
          <w:sz w:val="24"/>
        </w:rPr>
        <w:t>устные</w:t>
      </w:r>
      <w:r>
        <w:rPr>
          <w:spacing w:val="-13"/>
          <w:sz w:val="24"/>
        </w:rPr>
        <w:t xml:space="preserve"> </w:t>
      </w:r>
      <w:r>
        <w:rPr>
          <w:sz w:val="24"/>
        </w:rPr>
        <w:t>и</w:t>
      </w:r>
      <w:r>
        <w:rPr>
          <w:spacing w:val="-15"/>
          <w:sz w:val="24"/>
        </w:rPr>
        <w:t xml:space="preserve"> </w:t>
      </w:r>
      <w:r>
        <w:rPr>
          <w:sz w:val="24"/>
        </w:rPr>
        <w:t>письменные</w:t>
      </w:r>
      <w:r>
        <w:rPr>
          <w:spacing w:val="-13"/>
          <w:sz w:val="24"/>
        </w:rPr>
        <w:t xml:space="preserve"> </w:t>
      </w:r>
      <w:r>
        <w:rPr>
          <w:spacing w:val="-4"/>
          <w:sz w:val="24"/>
        </w:rPr>
        <w:t xml:space="preserve">приѐмы </w:t>
      </w:r>
      <w:r>
        <w:rPr>
          <w:sz w:val="24"/>
        </w:rPr>
        <w:t>вычислений, применение</w:t>
      </w:r>
      <w:r>
        <w:rPr>
          <w:spacing w:val="-1"/>
          <w:sz w:val="24"/>
        </w:rPr>
        <w:t xml:space="preserve"> </w:t>
      </w:r>
      <w:r>
        <w:rPr>
          <w:sz w:val="24"/>
        </w:rPr>
        <w:t>калькулятора;</w:t>
      </w:r>
    </w:p>
    <w:p w:rsidR="004B1B16" w:rsidRDefault="004F40BB" w:rsidP="006D0A5A">
      <w:pPr>
        <w:pStyle w:val="a5"/>
        <w:numPr>
          <w:ilvl w:val="2"/>
          <w:numId w:val="93"/>
        </w:numPr>
        <w:tabs>
          <w:tab w:val="left" w:pos="1241"/>
        </w:tabs>
        <w:spacing w:before="4" w:line="237" w:lineRule="auto"/>
        <w:ind w:right="549" w:hanging="360"/>
        <w:rPr>
          <w:sz w:val="24"/>
        </w:rPr>
      </w:pPr>
      <w:r>
        <w:rPr>
          <w:sz w:val="24"/>
        </w:rPr>
        <w:t>использовать понятия и умения, связанные с пропорциональностью величин, процента- ми, в ходе решения математических задач и задач из смежных предметов, выполнять несложные практические</w:t>
      </w:r>
      <w:r>
        <w:rPr>
          <w:spacing w:val="-1"/>
          <w:sz w:val="24"/>
        </w:rPr>
        <w:t xml:space="preserve"> </w:t>
      </w:r>
      <w:r>
        <w:rPr>
          <w:sz w:val="24"/>
        </w:rPr>
        <w:t>расчѐты.</w:t>
      </w:r>
    </w:p>
    <w:p w:rsidR="004B1B16" w:rsidRDefault="004F40BB">
      <w:pPr>
        <w:pStyle w:val="3"/>
        <w:spacing w:before="1" w:line="240" w:lineRule="auto"/>
        <w:ind w:left="532"/>
        <w:rPr>
          <w:b w:val="0"/>
        </w:rPr>
      </w:pPr>
      <w:r>
        <w:t>Выпускник получит возможность</w:t>
      </w:r>
      <w:r>
        <w:rPr>
          <w:b w:val="0"/>
        </w:rPr>
        <w:t>:</w:t>
      </w:r>
    </w:p>
    <w:p w:rsidR="004B1B16" w:rsidRDefault="004F40BB" w:rsidP="006D0A5A">
      <w:pPr>
        <w:pStyle w:val="a5"/>
        <w:numPr>
          <w:ilvl w:val="2"/>
          <w:numId w:val="93"/>
        </w:numPr>
        <w:tabs>
          <w:tab w:val="left" w:pos="1241"/>
        </w:tabs>
        <w:spacing w:before="3" w:line="293" w:lineRule="exact"/>
        <w:ind w:left="1240" w:hanging="285"/>
        <w:rPr>
          <w:i/>
          <w:sz w:val="24"/>
        </w:rPr>
      </w:pPr>
      <w:r>
        <w:rPr>
          <w:i/>
          <w:sz w:val="24"/>
        </w:rPr>
        <w:t>познакомиться с позиционными системами счисления с основаниями, отличными от</w:t>
      </w:r>
      <w:r>
        <w:rPr>
          <w:i/>
          <w:spacing w:val="-9"/>
          <w:sz w:val="24"/>
        </w:rPr>
        <w:t xml:space="preserve"> </w:t>
      </w:r>
      <w:r>
        <w:rPr>
          <w:i/>
          <w:sz w:val="24"/>
        </w:rPr>
        <w:t>10;</w:t>
      </w:r>
    </w:p>
    <w:p w:rsidR="004B1B16" w:rsidRDefault="004F40BB" w:rsidP="006D0A5A">
      <w:pPr>
        <w:pStyle w:val="a5"/>
        <w:numPr>
          <w:ilvl w:val="2"/>
          <w:numId w:val="93"/>
        </w:numPr>
        <w:tabs>
          <w:tab w:val="left" w:pos="1241"/>
        </w:tabs>
        <w:spacing w:line="292" w:lineRule="exact"/>
        <w:ind w:left="1240" w:hanging="285"/>
        <w:rPr>
          <w:i/>
          <w:sz w:val="24"/>
        </w:rPr>
      </w:pPr>
      <w:r>
        <w:rPr>
          <w:i/>
          <w:sz w:val="24"/>
        </w:rPr>
        <w:t>углубить и развить представления о натуральных числах и свойствах</w:t>
      </w:r>
      <w:r>
        <w:rPr>
          <w:i/>
          <w:spacing w:val="-13"/>
          <w:sz w:val="24"/>
        </w:rPr>
        <w:t xml:space="preserve"> </w:t>
      </w:r>
      <w:r>
        <w:rPr>
          <w:i/>
          <w:sz w:val="24"/>
        </w:rPr>
        <w:t>делимости;</w:t>
      </w:r>
    </w:p>
    <w:p w:rsidR="004B1B16" w:rsidRDefault="004F40BB" w:rsidP="006D0A5A">
      <w:pPr>
        <w:pStyle w:val="a5"/>
        <w:numPr>
          <w:ilvl w:val="2"/>
          <w:numId w:val="93"/>
        </w:numPr>
        <w:tabs>
          <w:tab w:val="left" w:pos="1241"/>
        </w:tabs>
        <w:ind w:right="556" w:hanging="360"/>
        <w:rPr>
          <w:i/>
          <w:sz w:val="24"/>
        </w:rPr>
      </w:pPr>
      <w:r>
        <w:rPr>
          <w:i/>
          <w:sz w:val="24"/>
        </w:rPr>
        <w:t>научиться</w:t>
      </w:r>
      <w:r>
        <w:rPr>
          <w:i/>
          <w:spacing w:val="-12"/>
          <w:sz w:val="24"/>
        </w:rPr>
        <w:t xml:space="preserve"> </w:t>
      </w:r>
      <w:r>
        <w:rPr>
          <w:i/>
          <w:sz w:val="24"/>
        </w:rPr>
        <w:t>использовать</w:t>
      </w:r>
      <w:r>
        <w:rPr>
          <w:i/>
          <w:spacing w:val="-12"/>
          <w:sz w:val="24"/>
        </w:rPr>
        <w:t xml:space="preserve"> </w:t>
      </w:r>
      <w:r>
        <w:rPr>
          <w:i/>
          <w:sz w:val="24"/>
        </w:rPr>
        <w:t>приѐмы,</w:t>
      </w:r>
      <w:r>
        <w:rPr>
          <w:i/>
          <w:spacing w:val="-12"/>
          <w:sz w:val="24"/>
        </w:rPr>
        <w:t xml:space="preserve"> </w:t>
      </w:r>
      <w:r>
        <w:rPr>
          <w:i/>
          <w:sz w:val="24"/>
        </w:rPr>
        <w:t>рационализирующие</w:t>
      </w:r>
      <w:r>
        <w:rPr>
          <w:i/>
          <w:spacing w:val="-10"/>
          <w:sz w:val="24"/>
        </w:rPr>
        <w:t xml:space="preserve"> </w:t>
      </w:r>
      <w:r>
        <w:rPr>
          <w:i/>
          <w:sz w:val="24"/>
        </w:rPr>
        <w:t>вычисления,</w:t>
      </w:r>
      <w:r>
        <w:rPr>
          <w:i/>
          <w:spacing w:val="-12"/>
          <w:sz w:val="24"/>
        </w:rPr>
        <w:t xml:space="preserve"> </w:t>
      </w:r>
      <w:r>
        <w:rPr>
          <w:i/>
          <w:sz w:val="24"/>
        </w:rPr>
        <w:t>приобрести</w:t>
      </w:r>
      <w:r>
        <w:rPr>
          <w:i/>
          <w:spacing w:val="-11"/>
          <w:sz w:val="24"/>
        </w:rPr>
        <w:t xml:space="preserve"> </w:t>
      </w:r>
      <w:r>
        <w:rPr>
          <w:i/>
          <w:spacing w:val="-6"/>
          <w:sz w:val="24"/>
        </w:rPr>
        <w:t xml:space="preserve">привычку </w:t>
      </w:r>
      <w:r>
        <w:rPr>
          <w:i/>
          <w:sz w:val="24"/>
        </w:rPr>
        <w:t>контролировать вычисления, выбирая подходящий для ситуации</w:t>
      </w:r>
      <w:r>
        <w:rPr>
          <w:i/>
          <w:spacing w:val="-9"/>
          <w:sz w:val="24"/>
        </w:rPr>
        <w:t xml:space="preserve"> </w:t>
      </w:r>
      <w:r>
        <w:rPr>
          <w:i/>
          <w:sz w:val="24"/>
        </w:rPr>
        <w:t>способ.</w:t>
      </w:r>
    </w:p>
    <w:p w:rsidR="004B1B16" w:rsidRDefault="004F40BB">
      <w:pPr>
        <w:pStyle w:val="3"/>
        <w:spacing w:before="7" w:line="235" w:lineRule="auto"/>
        <w:ind w:left="532" w:right="6764"/>
        <w:rPr>
          <w:b w:val="0"/>
        </w:rPr>
      </w:pPr>
      <w:r>
        <w:t>Измерения, приближения, оценки Выпускник научится</w:t>
      </w:r>
      <w:r>
        <w:rPr>
          <w:b w:val="0"/>
        </w:rPr>
        <w:t>:</w:t>
      </w:r>
    </w:p>
    <w:p w:rsidR="004B1B16" w:rsidRDefault="004F40BB" w:rsidP="006D0A5A">
      <w:pPr>
        <w:pStyle w:val="a5"/>
        <w:numPr>
          <w:ilvl w:val="1"/>
          <w:numId w:val="93"/>
        </w:numPr>
        <w:tabs>
          <w:tab w:val="left" w:pos="1241"/>
        </w:tabs>
        <w:spacing w:before="11" w:line="235" w:lineRule="auto"/>
        <w:ind w:left="1252" w:right="550"/>
        <w:rPr>
          <w:sz w:val="24"/>
        </w:rPr>
      </w:pPr>
      <w:r>
        <w:rPr>
          <w:sz w:val="24"/>
        </w:rPr>
        <w:t>использовать в ходе решения задач элементарные представления, связанные с прибли- жѐнными значениями</w:t>
      </w:r>
      <w:r>
        <w:rPr>
          <w:spacing w:val="-3"/>
          <w:sz w:val="24"/>
        </w:rPr>
        <w:t xml:space="preserve"> </w:t>
      </w:r>
      <w:r>
        <w:rPr>
          <w:sz w:val="24"/>
        </w:rPr>
        <w:t>величин.</w:t>
      </w:r>
    </w:p>
    <w:p w:rsidR="004B1B16" w:rsidRDefault="004F40BB">
      <w:pPr>
        <w:pStyle w:val="3"/>
        <w:spacing w:before="1" w:line="240" w:lineRule="auto"/>
        <w:ind w:left="532"/>
        <w:rPr>
          <w:b w:val="0"/>
        </w:rPr>
      </w:pPr>
      <w:r>
        <w:t>Выпускник получит возможность</w:t>
      </w:r>
      <w:r>
        <w:rPr>
          <w:b w:val="0"/>
        </w:rPr>
        <w:t>:</w:t>
      </w:r>
    </w:p>
    <w:p w:rsidR="004B1B16" w:rsidRDefault="004F40BB" w:rsidP="006D0A5A">
      <w:pPr>
        <w:pStyle w:val="a5"/>
        <w:numPr>
          <w:ilvl w:val="1"/>
          <w:numId w:val="93"/>
        </w:numPr>
        <w:tabs>
          <w:tab w:val="left" w:pos="1241"/>
        </w:tabs>
        <w:spacing w:before="8" w:line="235" w:lineRule="auto"/>
        <w:ind w:left="1252" w:right="564"/>
        <w:rPr>
          <w:i/>
          <w:sz w:val="24"/>
        </w:rPr>
      </w:pPr>
      <w:r>
        <w:rPr>
          <w:i/>
          <w:sz w:val="24"/>
        </w:rPr>
        <w:t>понять, что числовые данные, которые используются для характеристики объектов окружающего мира, являются преимущественно</w:t>
      </w:r>
      <w:r>
        <w:rPr>
          <w:i/>
          <w:spacing w:val="-12"/>
          <w:sz w:val="24"/>
        </w:rPr>
        <w:t xml:space="preserve"> </w:t>
      </w:r>
      <w:r>
        <w:rPr>
          <w:i/>
          <w:sz w:val="24"/>
        </w:rPr>
        <w:t>приближѐнными,</w:t>
      </w:r>
    </w:p>
    <w:p w:rsidR="004B1B16" w:rsidRDefault="004F40BB">
      <w:pPr>
        <w:pStyle w:val="3"/>
        <w:spacing w:before="6"/>
        <w:ind w:left="532"/>
        <w:jc w:val="left"/>
      </w:pPr>
      <w:r>
        <w:t>Уравнения</w:t>
      </w:r>
    </w:p>
    <w:p w:rsidR="004B1B16" w:rsidRDefault="004F40BB">
      <w:pPr>
        <w:spacing w:line="274" w:lineRule="exact"/>
        <w:ind w:left="532"/>
        <w:rPr>
          <w:sz w:val="24"/>
        </w:rPr>
      </w:pPr>
      <w:r>
        <w:rPr>
          <w:b/>
          <w:sz w:val="24"/>
        </w:rPr>
        <w:t>Выпускник научится</w:t>
      </w:r>
      <w:r>
        <w:rPr>
          <w:sz w:val="24"/>
        </w:rPr>
        <w:t>:</w:t>
      </w:r>
    </w:p>
    <w:p w:rsidR="004B1B16" w:rsidRDefault="004F40BB">
      <w:pPr>
        <w:pStyle w:val="a3"/>
        <w:ind w:firstLine="0"/>
        <w:jc w:val="left"/>
      </w:pPr>
      <w:r>
        <w:t>решать основные виды рациональных уравнений с одной переменной,</w:t>
      </w:r>
    </w:p>
    <w:p w:rsidR="004B1B16" w:rsidRDefault="004F40BB">
      <w:pPr>
        <w:pStyle w:val="3"/>
        <w:spacing w:line="240" w:lineRule="auto"/>
        <w:ind w:left="532"/>
        <w:jc w:val="left"/>
        <w:rPr>
          <w:b w:val="0"/>
        </w:rPr>
      </w:pPr>
      <w:r>
        <w:t>Выпускник получит возможность</w:t>
      </w:r>
      <w:r>
        <w:rPr>
          <w:b w:val="0"/>
        </w:rPr>
        <w:t>:</w:t>
      </w:r>
    </w:p>
    <w:p w:rsidR="004B1B16" w:rsidRDefault="004F40BB">
      <w:pPr>
        <w:ind w:left="532"/>
        <w:rPr>
          <w:i/>
          <w:sz w:val="24"/>
        </w:rPr>
      </w:pPr>
      <w:r>
        <w:rPr>
          <w:i/>
          <w:sz w:val="24"/>
        </w:rPr>
        <w:t>овладеть специальными приѐмами решения уравнений и применять аппарат уравнений для ре- шения разнообразных задач из математики</w:t>
      </w:r>
    </w:p>
    <w:p w:rsidR="004B1B16" w:rsidRDefault="004F40BB">
      <w:pPr>
        <w:pStyle w:val="3"/>
        <w:spacing w:before="4"/>
        <w:ind w:left="532"/>
        <w:jc w:val="left"/>
      </w:pPr>
      <w:r>
        <w:t>Неравенства</w:t>
      </w:r>
    </w:p>
    <w:p w:rsidR="004B1B16" w:rsidRDefault="004F40BB">
      <w:pPr>
        <w:spacing w:line="274" w:lineRule="exact"/>
        <w:ind w:left="532"/>
        <w:rPr>
          <w:sz w:val="24"/>
        </w:rPr>
      </w:pPr>
      <w:r>
        <w:rPr>
          <w:b/>
          <w:sz w:val="24"/>
        </w:rPr>
        <w:t>Выпускник научится</w:t>
      </w:r>
      <w:r>
        <w:rPr>
          <w:sz w:val="24"/>
        </w:rPr>
        <w:t>:</w:t>
      </w:r>
    </w:p>
    <w:p w:rsidR="004B1B16" w:rsidRDefault="004F40BB" w:rsidP="006D0A5A">
      <w:pPr>
        <w:pStyle w:val="a5"/>
        <w:numPr>
          <w:ilvl w:val="1"/>
          <w:numId w:val="93"/>
        </w:numPr>
        <w:tabs>
          <w:tab w:val="left" w:pos="1240"/>
          <w:tab w:val="left" w:pos="1241"/>
        </w:tabs>
        <w:spacing w:before="4"/>
        <w:ind w:left="1252" w:right="546"/>
        <w:jc w:val="left"/>
        <w:rPr>
          <w:sz w:val="24"/>
        </w:rPr>
      </w:pPr>
      <w:r>
        <w:rPr>
          <w:sz w:val="24"/>
        </w:rPr>
        <w:t>понимать и применять терминологию и символику, связанные с отношением неравен- ства, свойства числовых неравенств;</w:t>
      </w:r>
    </w:p>
    <w:p w:rsidR="004B1B16" w:rsidRDefault="004F40BB">
      <w:pPr>
        <w:pStyle w:val="3"/>
        <w:spacing w:line="275" w:lineRule="exact"/>
        <w:ind w:left="532"/>
        <w:jc w:val="left"/>
        <w:rPr>
          <w:b w:val="0"/>
        </w:rPr>
      </w:pPr>
      <w:r>
        <w:t>Выпускник получит возможность научиться</w:t>
      </w:r>
      <w:r>
        <w:rPr>
          <w:b w:val="0"/>
        </w:rPr>
        <w:t>:</w:t>
      </w:r>
    </w:p>
    <w:p w:rsidR="004B1B16" w:rsidRDefault="004F40BB" w:rsidP="006D0A5A">
      <w:pPr>
        <w:pStyle w:val="a5"/>
        <w:numPr>
          <w:ilvl w:val="1"/>
          <w:numId w:val="93"/>
        </w:numPr>
        <w:tabs>
          <w:tab w:val="left" w:pos="1240"/>
          <w:tab w:val="left" w:pos="1241"/>
        </w:tabs>
        <w:spacing w:before="3" w:line="294" w:lineRule="exact"/>
        <w:ind w:left="1240" w:hanging="349"/>
        <w:jc w:val="left"/>
        <w:rPr>
          <w:i/>
          <w:sz w:val="24"/>
        </w:rPr>
      </w:pPr>
      <w:r>
        <w:rPr>
          <w:i/>
          <w:sz w:val="24"/>
        </w:rPr>
        <w:t>разнообразным приѐмам доказательства</w:t>
      </w:r>
      <w:r>
        <w:rPr>
          <w:i/>
          <w:spacing w:val="-9"/>
          <w:sz w:val="24"/>
        </w:rPr>
        <w:t xml:space="preserve"> </w:t>
      </w:r>
      <w:r>
        <w:rPr>
          <w:i/>
          <w:sz w:val="24"/>
        </w:rPr>
        <w:t>неравенств;</w:t>
      </w:r>
    </w:p>
    <w:p w:rsidR="004B1B16" w:rsidRDefault="004F40BB">
      <w:pPr>
        <w:pStyle w:val="3"/>
        <w:spacing w:before="1" w:line="237" w:lineRule="auto"/>
        <w:ind w:left="532" w:right="8059"/>
        <w:jc w:val="left"/>
        <w:rPr>
          <w:b w:val="0"/>
        </w:rPr>
      </w:pPr>
      <w:r>
        <w:t>Наглядная геометрия Выпускник научится</w:t>
      </w:r>
      <w:r>
        <w:rPr>
          <w:b w:val="0"/>
        </w:rPr>
        <w:t>:</w:t>
      </w:r>
    </w:p>
    <w:p w:rsidR="004B1B16" w:rsidRDefault="004B1B16">
      <w:pPr>
        <w:spacing w:line="237" w:lineRule="auto"/>
        <w:sectPr w:rsidR="004B1B16">
          <w:pgSz w:w="11910" w:h="16840"/>
          <w:pgMar w:top="760" w:right="580" w:bottom="1140" w:left="320" w:header="0" w:footer="878" w:gutter="0"/>
          <w:cols w:space="720"/>
        </w:sectPr>
      </w:pPr>
    </w:p>
    <w:p w:rsidR="004B1B16" w:rsidRDefault="004F40BB" w:rsidP="006D0A5A">
      <w:pPr>
        <w:pStyle w:val="a5"/>
        <w:numPr>
          <w:ilvl w:val="1"/>
          <w:numId w:val="93"/>
        </w:numPr>
        <w:tabs>
          <w:tab w:val="left" w:pos="1240"/>
          <w:tab w:val="left" w:pos="1241"/>
        </w:tabs>
        <w:spacing w:before="76" w:line="235" w:lineRule="auto"/>
        <w:ind w:left="1252" w:right="546"/>
        <w:jc w:val="left"/>
        <w:rPr>
          <w:sz w:val="24"/>
        </w:rPr>
      </w:pPr>
      <w:r>
        <w:rPr>
          <w:sz w:val="24"/>
        </w:rPr>
        <w:lastRenderedPageBreak/>
        <w:t xml:space="preserve">распознавать на чертежах, рисунках, моделях и в окружающем мире плоские и </w:t>
      </w:r>
      <w:r>
        <w:rPr>
          <w:spacing w:val="4"/>
          <w:sz w:val="24"/>
        </w:rPr>
        <w:t xml:space="preserve">про- </w:t>
      </w:r>
      <w:r>
        <w:rPr>
          <w:sz w:val="24"/>
        </w:rPr>
        <w:t>странственные геометрические</w:t>
      </w:r>
      <w:r>
        <w:rPr>
          <w:spacing w:val="1"/>
          <w:sz w:val="24"/>
        </w:rPr>
        <w:t xml:space="preserve"> </w:t>
      </w:r>
      <w:r>
        <w:rPr>
          <w:sz w:val="24"/>
        </w:rPr>
        <w:t>фигуры;</w:t>
      </w:r>
    </w:p>
    <w:p w:rsidR="004B1B16" w:rsidRDefault="004F40BB" w:rsidP="006D0A5A">
      <w:pPr>
        <w:pStyle w:val="a5"/>
        <w:numPr>
          <w:ilvl w:val="1"/>
          <w:numId w:val="93"/>
        </w:numPr>
        <w:tabs>
          <w:tab w:val="left" w:pos="1240"/>
          <w:tab w:val="left" w:pos="1241"/>
        </w:tabs>
        <w:spacing w:before="65" w:line="235" w:lineRule="auto"/>
        <w:ind w:left="1252" w:right="552"/>
        <w:jc w:val="left"/>
        <w:rPr>
          <w:sz w:val="24"/>
        </w:rPr>
      </w:pPr>
      <w:r>
        <w:rPr>
          <w:sz w:val="24"/>
        </w:rPr>
        <w:t xml:space="preserve">распознавать развѐртки куба, прямоугольного параллелепипеда, правильной </w:t>
      </w:r>
      <w:r>
        <w:rPr>
          <w:spacing w:val="-3"/>
          <w:sz w:val="24"/>
        </w:rPr>
        <w:t xml:space="preserve">пирамиды, </w:t>
      </w:r>
      <w:r>
        <w:rPr>
          <w:sz w:val="24"/>
        </w:rPr>
        <w:t>цилиндра и</w:t>
      </w:r>
      <w:r>
        <w:rPr>
          <w:spacing w:val="-1"/>
          <w:sz w:val="24"/>
        </w:rPr>
        <w:t xml:space="preserve"> </w:t>
      </w:r>
      <w:r>
        <w:rPr>
          <w:sz w:val="24"/>
        </w:rPr>
        <w:t>конуса;</w:t>
      </w:r>
    </w:p>
    <w:p w:rsidR="004B1B16" w:rsidRDefault="004F40BB" w:rsidP="006D0A5A">
      <w:pPr>
        <w:pStyle w:val="a5"/>
        <w:numPr>
          <w:ilvl w:val="1"/>
          <w:numId w:val="93"/>
        </w:numPr>
        <w:tabs>
          <w:tab w:val="left" w:pos="1240"/>
          <w:tab w:val="left" w:pos="1241"/>
        </w:tabs>
        <w:spacing w:before="61"/>
        <w:ind w:left="1240" w:hanging="349"/>
        <w:jc w:val="left"/>
        <w:rPr>
          <w:sz w:val="24"/>
        </w:rPr>
      </w:pPr>
      <w:r>
        <w:rPr>
          <w:sz w:val="24"/>
        </w:rPr>
        <w:t>строить развѐртки куба и прямоугольного</w:t>
      </w:r>
      <w:r>
        <w:rPr>
          <w:spacing w:val="-13"/>
          <w:sz w:val="24"/>
        </w:rPr>
        <w:t xml:space="preserve"> </w:t>
      </w:r>
      <w:r>
        <w:rPr>
          <w:sz w:val="24"/>
        </w:rPr>
        <w:t>параллелепипеда;</w:t>
      </w:r>
    </w:p>
    <w:p w:rsidR="004B1B16" w:rsidRDefault="004F40BB" w:rsidP="006D0A5A">
      <w:pPr>
        <w:pStyle w:val="a5"/>
        <w:numPr>
          <w:ilvl w:val="1"/>
          <w:numId w:val="93"/>
        </w:numPr>
        <w:tabs>
          <w:tab w:val="left" w:pos="1240"/>
          <w:tab w:val="left" w:pos="1241"/>
        </w:tabs>
        <w:spacing w:before="59" w:line="235" w:lineRule="auto"/>
        <w:ind w:left="1252" w:right="562"/>
        <w:jc w:val="left"/>
        <w:rPr>
          <w:sz w:val="24"/>
        </w:rPr>
      </w:pPr>
      <w:r>
        <w:rPr>
          <w:sz w:val="24"/>
        </w:rPr>
        <w:t>определять</w:t>
      </w:r>
      <w:r>
        <w:rPr>
          <w:spacing w:val="-13"/>
          <w:sz w:val="24"/>
        </w:rPr>
        <w:t xml:space="preserve"> </w:t>
      </w:r>
      <w:r>
        <w:rPr>
          <w:sz w:val="24"/>
        </w:rPr>
        <w:t>по</w:t>
      </w:r>
      <w:r>
        <w:rPr>
          <w:spacing w:val="-12"/>
          <w:sz w:val="24"/>
        </w:rPr>
        <w:t xml:space="preserve"> </w:t>
      </w:r>
      <w:r>
        <w:rPr>
          <w:sz w:val="24"/>
        </w:rPr>
        <w:t>линейным</w:t>
      </w:r>
      <w:r>
        <w:rPr>
          <w:spacing w:val="-9"/>
          <w:sz w:val="24"/>
        </w:rPr>
        <w:t xml:space="preserve"> </w:t>
      </w:r>
      <w:r>
        <w:rPr>
          <w:sz w:val="24"/>
        </w:rPr>
        <w:t>размерам</w:t>
      </w:r>
      <w:r>
        <w:rPr>
          <w:spacing w:val="-12"/>
          <w:sz w:val="24"/>
        </w:rPr>
        <w:t xml:space="preserve"> </w:t>
      </w:r>
      <w:r>
        <w:rPr>
          <w:sz w:val="24"/>
        </w:rPr>
        <w:t>развѐртки</w:t>
      </w:r>
      <w:r>
        <w:rPr>
          <w:spacing w:val="-12"/>
          <w:sz w:val="24"/>
        </w:rPr>
        <w:t xml:space="preserve"> </w:t>
      </w:r>
      <w:r>
        <w:rPr>
          <w:sz w:val="24"/>
        </w:rPr>
        <w:t>фигуры</w:t>
      </w:r>
      <w:r>
        <w:rPr>
          <w:spacing w:val="-9"/>
          <w:sz w:val="24"/>
        </w:rPr>
        <w:t xml:space="preserve"> </w:t>
      </w:r>
      <w:r>
        <w:rPr>
          <w:sz w:val="24"/>
        </w:rPr>
        <w:t>линейные</w:t>
      </w:r>
      <w:r>
        <w:rPr>
          <w:spacing w:val="-11"/>
          <w:sz w:val="24"/>
        </w:rPr>
        <w:t xml:space="preserve"> </w:t>
      </w:r>
      <w:r>
        <w:rPr>
          <w:sz w:val="24"/>
        </w:rPr>
        <w:t>размеры</w:t>
      </w:r>
      <w:r>
        <w:rPr>
          <w:spacing w:val="-13"/>
          <w:sz w:val="24"/>
        </w:rPr>
        <w:t xml:space="preserve"> </w:t>
      </w:r>
      <w:r>
        <w:rPr>
          <w:sz w:val="24"/>
        </w:rPr>
        <w:t>самой</w:t>
      </w:r>
      <w:r>
        <w:rPr>
          <w:spacing w:val="-11"/>
          <w:sz w:val="24"/>
        </w:rPr>
        <w:t xml:space="preserve"> </w:t>
      </w:r>
      <w:r>
        <w:rPr>
          <w:sz w:val="24"/>
        </w:rPr>
        <w:t>фигуры</w:t>
      </w:r>
      <w:r>
        <w:rPr>
          <w:spacing w:val="-10"/>
          <w:sz w:val="24"/>
        </w:rPr>
        <w:t xml:space="preserve"> </w:t>
      </w:r>
      <w:r>
        <w:rPr>
          <w:spacing w:val="-29"/>
          <w:sz w:val="24"/>
        </w:rPr>
        <w:t xml:space="preserve">и </w:t>
      </w:r>
      <w:r>
        <w:rPr>
          <w:sz w:val="24"/>
        </w:rPr>
        <w:t>наоборот;</w:t>
      </w:r>
    </w:p>
    <w:p w:rsidR="004B1B16" w:rsidRDefault="004F40BB" w:rsidP="006D0A5A">
      <w:pPr>
        <w:pStyle w:val="a5"/>
        <w:numPr>
          <w:ilvl w:val="1"/>
          <w:numId w:val="93"/>
        </w:numPr>
        <w:tabs>
          <w:tab w:val="left" w:pos="1240"/>
          <w:tab w:val="left" w:pos="1241"/>
        </w:tabs>
        <w:spacing w:before="61" w:line="292" w:lineRule="exact"/>
        <w:ind w:left="1240" w:hanging="349"/>
        <w:jc w:val="left"/>
        <w:rPr>
          <w:sz w:val="24"/>
        </w:rPr>
      </w:pPr>
      <w:r>
        <w:rPr>
          <w:sz w:val="24"/>
        </w:rPr>
        <w:t>вычислять объѐм прямоугольного</w:t>
      </w:r>
      <w:r>
        <w:rPr>
          <w:spacing w:val="-7"/>
          <w:sz w:val="24"/>
        </w:rPr>
        <w:t xml:space="preserve"> </w:t>
      </w:r>
      <w:r>
        <w:rPr>
          <w:sz w:val="24"/>
        </w:rPr>
        <w:t>параллелепипеда.</w:t>
      </w:r>
    </w:p>
    <w:p w:rsidR="004B1B16" w:rsidRDefault="004F40BB">
      <w:pPr>
        <w:pStyle w:val="3"/>
        <w:ind w:left="532"/>
        <w:jc w:val="left"/>
        <w:rPr>
          <w:b w:val="0"/>
        </w:rPr>
      </w:pPr>
      <w:r>
        <w:t>Выпускник получит возможность</w:t>
      </w:r>
      <w:r>
        <w:rPr>
          <w:b w:val="0"/>
        </w:rPr>
        <w:t>:</w:t>
      </w:r>
    </w:p>
    <w:p w:rsidR="004B1B16" w:rsidRDefault="004F40BB" w:rsidP="006D0A5A">
      <w:pPr>
        <w:pStyle w:val="a5"/>
        <w:numPr>
          <w:ilvl w:val="1"/>
          <w:numId w:val="93"/>
        </w:numPr>
        <w:tabs>
          <w:tab w:val="left" w:pos="1241"/>
        </w:tabs>
        <w:spacing w:before="2"/>
        <w:ind w:left="1316" w:right="559"/>
        <w:jc w:val="left"/>
        <w:rPr>
          <w:i/>
          <w:sz w:val="24"/>
        </w:rPr>
      </w:pPr>
      <w:r>
        <w:rPr>
          <w:i/>
          <w:sz w:val="24"/>
        </w:rPr>
        <w:t xml:space="preserve">научиться вычислять объѐмы пространственных геометрических фигур, </w:t>
      </w:r>
      <w:r>
        <w:rPr>
          <w:i/>
          <w:spacing w:val="-4"/>
          <w:sz w:val="24"/>
        </w:rPr>
        <w:t xml:space="preserve">составленных </w:t>
      </w:r>
      <w:r>
        <w:rPr>
          <w:i/>
          <w:sz w:val="24"/>
        </w:rPr>
        <w:t>из прямоугольных</w:t>
      </w:r>
      <w:r>
        <w:rPr>
          <w:i/>
          <w:spacing w:val="-2"/>
          <w:sz w:val="24"/>
        </w:rPr>
        <w:t xml:space="preserve"> </w:t>
      </w:r>
      <w:r>
        <w:rPr>
          <w:i/>
          <w:sz w:val="24"/>
        </w:rPr>
        <w:t>параллелепипедов;</w:t>
      </w:r>
    </w:p>
    <w:p w:rsidR="004B1B16" w:rsidRDefault="004F40BB">
      <w:pPr>
        <w:pStyle w:val="3"/>
        <w:spacing w:before="6" w:line="237" w:lineRule="auto"/>
        <w:ind w:left="532" w:right="6500"/>
        <w:jc w:val="left"/>
        <w:rPr>
          <w:b w:val="0"/>
        </w:rPr>
      </w:pPr>
      <w:r>
        <w:t>Измерение геометрических величин Выпускник научится</w:t>
      </w:r>
      <w:r>
        <w:rPr>
          <w:b w:val="0"/>
        </w:rPr>
        <w:t>:</w:t>
      </w:r>
    </w:p>
    <w:p w:rsidR="004B1B16" w:rsidRDefault="004F40BB" w:rsidP="006D0A5A">
      <w:pPr>
        <w:pStyle w:val="a5"/>
        <w:numPr>
          <w:ilvl w:val="1"/>
          <w:numId w:val="93"/>
        </w:numPr>
        <w:tabs>
          <w:tab w:val="left" w:pos="1241"/>
        </w:tabs>
        <w:spacing w:before="4" w:line="237" w:lineRule="auto"/>
        <w:ind w:left="1316" w:right="548"/>
        <w:rPr>
          <w:sz w:val="24"/>
        </w:rPr>
      </w:pPr>
      <w:r>
        <w:rPr>
          <w:sz w:val="24"/>
        </w:rPr>
        <w:t>использовать свойства измерения длин, площадей и углов при решении задач на нахож- дение длины отрезка, длины окружности, длины дуги окружности, градусной меры уг- ла;</w:t>
      </w:r>
    </w:p>
    <w:p w:rsidR="004B1B16" w:rsidRDefault="004F40BB" w:rsidP="006D0A5A">
      <w:pPr>
        <w:pStyle w:val="a5"/>
        <w:numPr>
          <w:ilvl w:val="1"/>
          <w:numId w:val="93"/>
        </w:numPr>
        <w:tabs>
          <w:tab w:val="left" w:pos="1241"/>
        </w:tabs>
        <w:spacing w:before="61" w:line="292" w:lineRule="exact"/>
        <w:ind w:left="1240" w:hanging="285"/>
        <w:rPr>
          <w:sz w:val="24"/>
        </w:rPr>
      </w:pPr>
      <w:r>
        <w:rPr>
          <w:sz w:val="24"/>
        </w:rPr>
        <w:t>вычислять площади,</w:t>
      </w:r>
      <w:r>
        <w:rPr>
          <w:spacing w:val="-4"/>
          <w:sz w:val="24"/>
        </w:rPr>
        <w:t xml:space="preserve"> </w:t>
      </w:r>
      <w:r>
        <w:rPr>
          <w:sz w:val="24"/>
        </w:rPr>
        <w:t>прямоугольников</w:t>
      </w:r>
    </w:p>
    <w:p w:rsidR="004B1B16" w:rsidRDefault="004F40BB">
      <w:pPr>
        <w:pStyle w:val="3"/>
        <w:spacing w:line="273" w:lineRule="exact"/>
        <w:ind w:left="532"/>
        <w:rPr>
          <w:b w:val="0"/>
        </w:rPr>
      </w:pPr>
      <w:r>
        <w:t>Выпускник получит возможность научиться</w:t>
      </w:r>
      <w:r>
        <w:rPr>
          <w:b w:val="0"/>
        </w:rPr>
        <w:t>:</w:t>
      </w:r>
    </w:p>
    <w:p w:rsidR="004B1B16" w:rsidRDefault="004F40BB" w:rsidP="006D0A5A">
      <w:pPr>
        <w:pStyle w:val="a5"/>
        <w:numPr>
          <w:ilvl w:val="1"/>
          <w:numId w:val="93"/>
        </w:numPr>
        <w:tabs>
          <w:tab w:val="left" w:pos="1241"/>
        </w:tabs>
        <w:spacing w:before="8" w:line="235" w:lineRule="auto"/>
        <w:ind w:left="1304" w:right="545"/>
        <w:rPr>
          <w:sz w:val="24"/>
        </w:rPr>
      </w:pPr>
      <w:r>
        <w:rPr>
          <w:sz w:val="24"/>
        </w:rPr>
        <w:t>вычислять площади фигур, составленных из двух или более прямоугольников, паралле- лограммов,</w:t>
      </w:r>
      <w:r>
        <w:rPr>
          <w:spacing w:val="-1"/>
          <w:sz w:val="24"/>
        </w:rPr>
        <w:t xml:space="preserve"> </w:t>
      </w:r>
      <w:r>
        <w:rPr>
          <w:sz w:val="24"/>
        </w:rPr>
        <w:t>треугольников.</w:t>
      </w:r>
    </w:p>
    <w:p w:rsidR="004B1B16" w:rsidRDefault="004F40BB" w:rsidP="006D0A5A">
      <w:pPr>
        <w:pStyle w:val="3"/>
        <w:numPr>
          <w:ilvl w:val="0"/>
          <w:numId w:val="92"/>
        </w:numPr>
        <w:tabs>
          <w:tab w:val="left" w:pos="1501"/>
        </w:tabs>
        <w:spacing w:before="6"/>
        <w:ind w:hanging="261"/>
        <w:jc w:val="both"/>
      </w:pPr>
      <w:r>
        <w:t>Содержание учебного предмета,</w:t>
      </w:r>
      <w:r>
        <w:rPr>
          <w:spacing w:val="-5"/>
        </w:rPr>
        <w:t xml:space="preserve"> </w:t>
      </w:r>
      <w:r>
        <w:t>курса.</w:t>
      </w:r>
    </w:p>
    <w:p w:rsidR="004B1B16" w:rsidRDefault="004F40BB">
      <w:pPr>
        <w:pStyle w:val="a3"/>
        <w:ind w:right="543"/>
      </w:pPr>
      <w:r>
        <w:t>Cодержание курсов математики 5–6 классов, алгебры и геометрии 7–9 классов объеди- нено как в исторически сложившиеся линии (числовая, алгебраическая, геометрическая, функ- 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B1B16" w:rsidRDefault="004F40BB">
      <w:pPr>
        <w:pStyle w:val="3"/>
        <w:spacing w:before="2"/>
      </w:pPr>
      <w:r>
        <w:t>Элементы теории множеств и математической логики</w:t>
      </w:r>
    </w:p>
    <w:p w:rsidR="004B1B16" w:rsidRDefault="004F40BB">
      <w:pPr>
        <w:pStyle w:val="a3"/>
        <w:ind w:right="550"/>
      </w:pPr>
      <w:r>
        <w:t>Согласно ФГОС основного общего образования в курс математики введен раздел «Логи- 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4B1B16" w:rsidRDefault="004F40BB">
      <w:pPr>
        <w:pStyle w:val="3"/>
        <w:spacing w:before="3"/>
      </w:pPr>
      <w:r>
        <w:t>Множества и отношения между ними</w:t>
      </w:r>
    </w:p>
    <w:p w:rsidR="004B1B16" w:rsidRDefault="004F40BB">
      <w:pPr>
        <w:ind w:left="532" w:right="541" w:firstLine="708"/>
        <w:jc w:val="both"/>
        <w:rPr>
          <w:sz w:val="24"/>
        </w:rPr>
      </w:pPr>
      <w:r>
        <w:rPr>
          <w:sz w:val="24"/>
        </w:rPr>
        <w:t xml:space="preserve">Множество, </w:t>
      </w:r>
      <w:r>
        <w:rPr>
          <w:i/>
          <w:sz w:val="24"/>
        </w:rPr>
        <w:t>характеристическое свойство множества</w:t>
      </w:r>
      <w:r>
        <w:rPr>
          <w:sz w:val="24"/>
        </w:rPr>
        <w:t xml:space="preserve">, элемент множества, </w:t>
      </w:r>
      <w:r>
        <w:rPr>
          <w:i/>
          <w:sz w:val="24"/>
        </w:rPr>
        <w:t>пустое, ко- нечное, бесконечное множество</w:t>
      </w:r>
      <w:r>
        <w:rPr>
          <w:sz w:val="24"/>
        </w:rPr>
        <w:t xml:space="preserve">. Подмножество. Отношение принадлежности, включения, ра- венства. Элементы множества, способы задания множеств, </w:t>
      </w:r>
      <w:r>
        <w:rPr>
          <w:i/>
          <w:sz w:val="24"/>
        </w:rPr>
        <w:t>распознавание подмножеств и эле- ментов подмножеств с использованием кругов Эйлера</w:t>
      </w:r>
      <w:r>
        <w:rPr>
          <w:sz w:val="24"/>
        </w:rPr>
        <w:t>.</w:t>
      </w:r>
    </w:p>
    <w:p w:rsidR="004B1B16" w:rsidRDefault="004F40BB">
      <w:pPr>
        <w:pStyle w:val="3"/>
        <w:spacing w:before="2"/>
      </w:pPr>
      <w:r>
        <w:t>Операции над множествами</w:t>
      </w:r>
    </w:p>
    <w:p w:rsidR="004B1B16" w:rsidRDefault="004F40BB">
      <w:pPr>
        <w:spacing w:line="274" w:lineRule="exact"/>
        <w:ind w:left="1240"/>
        <w:jc w:val="both"/>
        <w:rPr>
          <w:sz w:val="24"/>
        </w:rPr>
      </w:pPr>
      <w:r>
        <w:rPr>
          <w:sz w:val="24"/>
        </w:rPr>
        <w:t xml:space="preserve">Пересечение и объединение множеств. </w:t>
      </w:r>
      <w:r>
        <w:rPr>
          <w:i/>
          <w:sz w:val="24"/>
        </w:rPr>
        <w:t>Разность множеств, дополнение множества</w:t>
      </w:r>
      <w:r>
        <w:rPr>
          <w:sz w:val="24"/>
        </w:rPr>
        <w:t>.</w:t>
      </w:r>
    </w:p>
    <w:p w:rsidR="004B1B16" w:rsidRDefault="004F40BB">
      <w:pPr>
        <w:ind w:left="532"/>
        <w:jc w:val="both"/>
        <w:rPr>
          <w:sz w:val="24"/>
        </w:rPr>
      </w:pPr>
      <w:r>
        <w:rPr>
          <w:i/>
          <w:sz w:val="24"/>
        </w:rPr>
        <w:t>Интерпретация операций над множествами с помощью кругов Эйлера</w:t>
      </w:r>
      <w:r>
        <w:rPr>
          <w:sz w:val="24"/>
        </w:rPr>
        <w:t>.</w:t>
      </w:r>
    </w:p>
    <w:p w:rsidR="004B1B16" w:rsidRDefault="004F40BB">
      <w:pPr>
        <w:pStyle w:val="3"/>
        <w:spacing w:before="4"/>
      </w:pPr>
      <w:r>
        <w:t>Элементы логики</w:t>
      </w:r>
    </w:p>
    <w:p w:rsidR="004B1B16" w:rsidRDefault="004F40BB">
      <w:pPr>
        <w:pStyle w:val="a3"/>
        <w:ind w:right="556"/>
      </w:pPr>
      <w:r>
        <w:t>Определение. Утверждения. Аксиомы и теоремы. Доказательство. Доказательство от противного. Теорема, обратная данной. Пример и контрпример.</w:t>
      </w:r>
    </w:p>
    <w:p w:rsidR="004B1B16" w:rsidRDefault="004F40BB">
      <w:pPr>
        <w:pStyle w:val="3"/>
        <w:spacing w:before="2"/>
        <w:jc w:val="left"/>
      </w:pPr>
      <w:r>
        <w:t>Высказывания</w:t>
      </w:r>
    </w:p>
    <w:p w:rsidR="004B1B16" w:rsidRDefault="004F40BB">
      <w:pPr>
        <w:ind w:left="532" w:right="546" w:firstLine="708"/>
        <w:jc w:val="both"/>
        <w:rPr>
          <w:i/>
          <w:sz w:val="24"/>
        </w:rPr>
      </w:pPr>
      <w:r>
        <w:rPr>
          <w:sz w:val="24"/>
        </w:rPr>
        <w:t>Истинность и ложность высказывания</w:t>
      </w:r>
      <w:r>
        <w:rPr>
          <w:i/>
          <w:sz w:val="24"/>
        </w:rPr>
        <w:t>. Сложные и простые высказывания. Операции над высказываниями с использованием логических связок: и, или, не. Условные высказывания (импликации).</w:t>
      </w:r>
    </w:p>
    <w:p w:rsidR="004B1B16" w:rsidRDefault="004F40BB">
      <w:pPr>
        <w:pStyle w:val="3"/>
        <w:spacing w:before="3" w:line="240" w:lineRule="auto"/>
        <w:ind w:right="4853"/>
      </w:pPr>
      <w:r>
        <w:t>Содержание курса математики в 5–6 классах Натуральные числа и нуль</w:t>
      </w:r>
    </w:p>
    <w:p w:rsidR="004B1B16" w:rsidRDefault="004F40BB">
      <w:pPr>
        <w:spacing w:line="274" w:lineRule="exact"/>
        <w:ind w:left="1240"/>
        <w:jc w:val="both"/>
        <w:rPr>
          <w:b/>
          <w:sz w:val="24"/>
        </w:rPr>
      </w:pPr>
      <w:r>
        <w:rPr>
          <w:b/>
          <w:sz w:val="24"/>
        </w:rPr>
        <w:t>Натуральный ряд чисел и его свойства</w:t>
      </w:r>
    </w:p>
    <w:p w:rsidR="004B1B16" w:rsidRDefault="004F40BB">
      <w:pPr>
        <w:pStyle w:val="a3"/>
        <w:ind w:right="548"/>
      </w:pPr>
      <w:r>
        <w:t>Натуральное число, множество натуральных чисел и его свойства, изображение нату- ральных чисел точками на числовой прямой. Использование свойств натуральных чисел при решении задач.</w:t>
      </w:r>
    </w:p>
    <w:p w:rsidR="004B1B16" w:rsidRDefault="004F40BB">
      <w:pPr>
        <w:pStyle w:val="3"/>
        <w:spacing w:before="2" w:line="240" w:lineRule="auto"/>
      </w:pPr>
      <w:r>
        <w:t>Запись и чтение натуральных чисел</w:t>
      </w:r>
    </w:p>
    <w:p w:rsidR="004B1B16" w:rsidRDefault="004B1B16">
      <w:pPr>
        <w:sectPr w:rsidR="004B1B16">
          <w:pgSz w:w="11910" w:h="16840"/>
          <w:pgMar w:top="760" w:right="580" w:bottom="1120" w:left="320" w:header="0" w:footer="878" w:gutter="0"/>
          <w:cols w:space="720"/>
        </w:sectPr>
      </w:pPr>
    </w:p>
    <w:p w:rsidR="004B1B16" w:rsidRDefault="004F40BB">
      <w:pPr>
        <w:pStyle w:val="a3"/>
        <w:spacing w:before="68"/>
        <w:ind w:right="550"/>
      </w:pPr>
      <w:r>
        <w:lastRenderedPageBreak/>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 цами, чтение и запись натуральных чисел.</w:t>
      </w:r>
    </w:p>
    <w:p w:rsidR="004B1B16" w:rsidRDefault="004F40BB">
      <w:pPr>
        <w:pStyle w:val="3"/>
        <w:spacing w:before="4"/>
        <w:jc w:val="left"/>
      </w:pPr>
      <w:r>
        <w:t>Округление натуральных чисел</w:t>
      </w:r>
    </w:p>
    <w:p w:rsidR="004B1B16" w:rsidRDefault="004F40BB">
      <w:pPr>
        <w:pStyle w:val="a3"/>
        <w:spacing w:line="274" w:lineRule="exact"/>
        <w:ind w:left="1240" w:firstLine="0"/>
        <w:jc w:val="left"/>
      </w:pPr>
      <w:r>
        <w:t>Необходимость округления. Правило округления натуральных чисел.</w:t>
      </w:r>
    </w:p>
    <w:p w:rsidR="004B1B16" w:rsidRDefault="004F40BB">
      <w:pPr>
        <w:pStyle w:val="3"/>
        <w:spacing w:before="4"/>
        <w:jc w:val="left"/>
      </w:pPr>
      <w:r>
        <w:t>Сравнение натуральных чисел, сравнение с числом 0</w:t>
      </w:r>
    </w:p>
    <w:p w:rsidR="004B1B16" w:rsidRDefault="004F40BB">
      <w:pPr>
        <w:pStyle w:val="a3"/>
        <w:ind w:right="553"/>
      </w:pPr>
      <w:r>
        <w:t>Понятие о сравнении чисел, сравнение натуральных чисел друг с другом и с нулѐм, ма- тематическая запись сравнений, способы сравнения чисел.</w:t>
      </w:r>
    </w:p>
    <w:p w:rsidR="004B1B16" w:rsidRDefault="004F40BB">
      <w:pPr>
        <w:pStyle w:val="3"/>
        <w:spacing w:before="3"/>
      </w:pPr>
      <w:r>
        <w:t>Действия с натуральными числами</w:t>
      </w:r>
    </w:p>
    <w:p w:rsidR="004B1B16" w:rsidRDefault="004F40BB">
      <w:pPr>
        <w:pStyle w:val="a3"/>
        <w:ind w:right="552"/>
      </w:pPr>
      <w:r>
        <w:t>Сложение и вычитание, компоненты сложения и вычитания, связь между ними, нахож- дение суммы и разности, изменение суммы и разности при изменении компонентов сложения и вычитания.</w:t>
      </w:r>
    </w:p>
    <w:p w:rsidR="004B1B16" w:rsidRDefault="004F40BB">
      <w:pPr>
        <w:pStyle w:val="a3"/>
        <w:ind w:right="558"/>
      </w:pPr>
      <w: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B1B16" w:rsidRDefault="004F40BB">
      <w:pPr>
        <w:ind w:left="532" w:right="541" w:firstLine="708"/>
        <w:jc w:val="both"/>
        <w:rPr>
          <w:i/>
          <w:sz w:val="24"/>
        </w:rPr>
      </w:pPr>
      <w:r>
        <w:rPr>
          <w:sz w:val="24"/>
        </w:rPr>
        <w:t xml:space="preserve">Переместительный и сочетательный законы сложения и умножения, распределительный закон умножения относительно сложения, </w:t>
      </w:r>
      <w:r>
        <w:rPr>
          <w:i/>
          <w:sz w:val="24"/>
        </w:rPr>
        <w:t>обоснование алгоритмов выполнения арифметиче- ских действий.</w:t>
      </w:r>
    </w:p>
    <w:p w:rsidR="004B1B16" w:rsidRDefault="004F40BB">
      <w:pPr>
        <w:pStyle w:val="3"/>
        <w:spacing w:before="3"/>
      </w:pPr>
      <w:r>
        <w:t>Степень с натуральным показателем</w:t>
      </w:r>
    </w:p>
    <w:p w:rsidR="004B1B16" w:rsidRDefault="004F40BB">
      <w:pPr>
        <w:pStyle w:val="a3"/>
        <w:ind w:right="547"/>
      </w:pPr>
      <w:r>
        <w:t>Запись числа в виде суммы разрядных слагаемых, порядок выполнения действий в вы- ражениях, содержащих степень, вычисление значений выражений, содержащих степень.</w:t>
      </w:r>
    </w:p>
    <w:p w:rsidR="004B1B16" w:rsidRDefault="004F40BB">
      <w:pPr>
        <w:pStyle w:val="3"/>
        <w:spacing w:before="2"/>
        <w:jc w:val="left"/>
      </w:pPr>
      <w:r>
        <w:t>Числовые выражения</w:t>
      </w:r>
    </w:p>
    <w:p w:rsidR="004B1B16" w:rsidRDefault="004F40BB">
      <w:pPr>
        <w:pStyle w:val="a3"/>
        <w:spacing w:line="274" w:lineRule="exact"/>
        <w:ind w:left="1240" w:firstLine="0"/>
        <w:jc w:val="left"/>
      </w:pPr>
      <w:r>
        <w:t>Числовое выражение и его значение, порядок выполнения действий.</w:t>
      </w:r>
    </w:p>
    <w:p w:rsidR="004B1B16" w:rsidRDefault="004F40BB">
      <w:pPr>
        <w:pStyle w:val="3"/>
        <w:spacing w:before="4"/>
        <w:jc w:val="left"/>
      </w:pPr>
      <w:r>
        <w:t>Деление с остатком</w:t>
      </w:r>
    </w:p>
    <w:p w:rsidR="004B1B16" w:rsidRDefault="004F40BB">
      <w:pPr>
        <w:spacing w:line="274" w:lineRule="exact"/>
        <w:ind w:left="1240"/>
        <w:rPr>
          <w:sz w:val="24"/>
        </w:rPr>
      </w:pPr>
      <w:r>
        <w:rPr>
          <w:sz w:val="24"/>
        </w:rPr>
        <w:t xml:space="preserve">Деление с остатком на множестве натуральных чисел, </w:t>
      </w:r>
      <w:r>
        <w:rPr>
          <w:i/>
          <w:sz w:val="24"/>
        </w:rPr>
        <w:t>свойства деления с остатком</w:t>
      </w:r>
      <w:r>
        <w:rPr>
          <w:sz w:val="24"/>
        </w:rPr>
        <w:t>.</w:t>
      </w:r>
    </w:p>
    <w:p w:rsidR="004B1B16" w:rsidRDefault="004F40BB">
      <w:pPr>
        <w:pStyle w:val="a3"/>
        <w:ind w:firstLine="0"/>
        <w:jc w:val="left"/>
      </w:pPr>
      <w:r>
        <w:t>Практические задачи на деление с остатком.</w:t>
      </w:r>
    </w:p>
    <w:p w:rsidR="004B1B16" w:rsidRDefault="004F40BB">
      <w:pPr>
        <w:pStyle w:val="3"/>
        <w:spacing w:before="4"/>
        <w:jc w:val="left"/>
      </w:pPr>
      <w:r>
        <w:t>Свойства и признаки делимости</w:t>
      </w:r>
    </w:p>
    <w:p w:rsidR="004B1B16" w:rsidRDefault="004F40BB">
      <w:pPr>
        <w:pStyle w:val="a3"/>
        <w:spacing w:line="274" w:lineRule="exact"/>
        <w:ind w:left="1240" w:firstLine="0"/>
        <w:jc w:val="left"/>
      </w:pPr>
      <w:r>
        <w:t>Свойство делимости суммы (разности) на число. Признаки делимости на 2, 3, 5, 9, 10.</w:t>
      </w:r>
    </w:p>
    <w:p w:rsidR="004B1B16" w:rsidRDefault="004F40BB">
      <w:pPr>
        <w:ind w:left="532" w:right="558"/>
        <w:rPr>
          <w:sz w:val="24"/>
        </w:rPr>
      </w:pPr>
      <w:r>
        <w:rPr>
          <w:i/>
          <w:sz w:val="24"/>
        </w:rPr>
        <w:t>Признаки делимости на 4, 6, 8, 11. Доказательство признаков делимости</w:t>
      </w:r>
      <w:r>
        <w:rPr>
          <w:sz w:val="24"/>
        </w:rPr>
        <w:t>. Решение практиче- ских задач с применением признаков делимости.</w:t>
      </w:r>
    </w:p>
    <w:p w:rsidR="004B1B16" w:rsidRDefault="004F40BB">
      <w:pPr>
        <w:pStyle w:val="3"/>
        <w:spacing w:before="4"/>
        <w:jc w:val="left"/>
      </w:pPr>
      <w:r>
        <w:t>Разложение числа на простые множители</w:t>
      </w:r>
    </w:p>
    <w:p w:rsidR="004B1B16" w:rsidRDefault="004F40BB">
      <w:pPr>
        <w:spacing w:line="274" w:lineRule="exact"/>
        <w:ind w:left="1240"/>
        <w:rPr>
          <w:i/>
          <w:sz w:val="24"/>
        </w:rPr>
      </w:pPr>
      <w:r>
        <w:rPr>
          <w:sz w:val="24"/>
        </w:rPr>
        <w:t xml:space="preserve">Простые и составные числа, </w:t>
      </w:r>
      <w:r>
        <w:rPr>
          <w:i/>
          <w:sz w:val="24"/>
        </w:rPr>
        <w:t>решето Эратосфена.</w:t>
      </w:r>
    </w:p>
    <w:p w:rsidR="004B1B16" w:rsidRDefault="004F40BB">
      <w:pPr>
        <w:ind w:left="532" w:right="547" w:firstLine="708"/>
        <w:jc w:val="both"/>
        <w:rPr>
          <w:sz w:val="24"/>
        </w:rPr>
      </w:pPr>
      <w:r>
        <w:rPr>
          <w:sz w:val="24"/>
        </w:rPr>
        <w:t xml:space="preserve">Разложение натурального числа на множители, разложение на простые множители. </w:t>
      </w:r>
      <w:r>
        <w:rPr>
          <w:i/>
          <w:sz w:val="24"/>
        </w:rPr>
        <w:t>Ко- личество делителей числа, алгоритм разложения числа на простые множители, основная теорема арифметики</w:t>
      </w:r>
      <w:r>
        <w:rPr>
          <w:sz w:val="24"/>
        </w:rPr>
        <w:t>.</w:t>
      </w:r>
    </w:p>
    <w:p w:rsidR="004B1B16" w:rsidRDefault="004F40BB">
      <w:pPr>
        <w:pStyle w:val="3"/>
        <w:spacing w:before="4"/>
      </w:pPr>
      <w:r>
        <w:t>Алгебраические выражения</w:t>
      </w:r>
    </w:p>
    <w:p w:rsidR="004B1B16" w:rsidRDefault="004F40BB">
      <w:pPr>
        <w:pStyle w:val="a3"/>
        <w:ind w:right="546"/>
      </w:pPr>
      <w:r>
        <w:t>Использование букв для обозначения чисел, вычисление значения алгебраического вы- ражения, применение алгебраических выражений для записи свойств арифметических дей- ствий, преобразование алгебраических выражений.</w:t>
      </w:r>
    </w:p>
    <w:p w:rsidR="004B1B16" w:rsidRDefault="004F40BB">
      <w:pPr>
        <w:pStyle w:val="3"/>
        <w:spacing w:before="3"/>
      </w:pPr>
      <w:r>
        <w:t>Делители и кратные</w:t>
      </w:r>
    </w:p>
    <w:p w:rsidR="004B1B16" w:rsidRDefault="004F40BB">
      <w:pPr>
        <w:pStyle w:val="a3"/>
        <w:ind w:right="546"/>
      </w:pPr>
      <w:r>
        <w:t>Делитель и его свойства, общий делитель двух и более чисел, наибольший общий дели- тель, взаимно простые числа, нахождение наибольшего общего делителя. Кратное и его свой- ства, общее кратное двух и более чисел, наименьшее общее кратное, способы нахождения наименьшего общего кратного.</w:t>
      </w:r>
    </w:p>
    <w:p w:rsidR="004B1B16" w:rsidRDefault="004F40BB">
      <w:pPr>
        <w:pStyle w:val="3"/>
        <w:spacing w:line="240" w:lineRule="auto"/>
        <w:ind w:right="7381"/>
      </w:pPr>
      <w:r>
        <w:t>Дроби Обыкновенные</w:t>
      </w:r>
      <w:r>
        <w:rPr>
          <w:spacing w:val="1"/>
        </w:rPr>
        <w:t xml:space="preserve"> </w:t>
      </w:r>
      <w:r>
        <w:rPr>
          <w:spacing w:val="-5"/>
        </w:rPr>
        <w:t>дроби</w:t>
      </w:r>
    </w:p>
    <w:p w:rsidR="004B1B16" w:rsidRDefault="004F40BB">
      <w:pPr>
        <w:pStyle w:val="a3"/>
        <w:jc w:val="left"/>
      </w:pPr>
      <w:r>
        <w:t>Доля, часть, дробное число, дробь. Дробное число как результат деления. Правильные и неправильные дроби, смешанная дробь (смешанное число).</w:t>
      </w:r>
    </w:p>
    <w:p w:rsidR="004B1B16" w:rsidRDefault="004F40BB">
      <w:pPr>
        <w:pStyle w:val="a3"/>
        <w:jc w:val="left"/>
      </w:pPr>
      <w:r>
        <w:t>Запись натурального числа в виде дроби с заданным знаменателем, преобразование сме- шанной дроби в неправильную дробь и наоборот.</w:t>
      </w:r>
    </w:p>
    <w:p w:rsidR="004B1B16" w:rsidRDefault="004F40BB">
      <w:pPr>
        <w:pStyle w:val="a3"/>
        <w:ind w:left="1240" w:firstLine="0"/>
        <w:jc w:val="left"/>
      </w:pPr>
      <w:r>
        <w:t>Приведение дробей к общему знаменателю. Сравнение обыкновенных дробей.</w:t>
      </w:r>
    </w:p>
    <w:p w:rsidR="004B1B16" w:rsidRDefault="004F40BB">
      <w:pPr>
        <w:pStyle w:val="a3"/>
        <w:ind w:right="558"/>
        <w:jc w:val="left"/>
      </w:pPr>
      <w:r>
        <w:t>Сложение и вычитание обыкновенных дробей. Умножение и деление обыкновенных дробей.</w:t>
      </w:r>
    </w:p>
    <w:p w:rsidR="004B1B16" w:rsidRDefault="004B1B16">
      <w:pPr>
        <w:sectPr w:rsidR="004B1B16">
          <w:pgSz w:w="11910" w:h="16840"/>
          <w:pgMar w:top="760" w:right="580" w:bottom="1140" w:left="320" w:header="0" w:footer="878" w:gutter="0"/>
          <w:cols w:space="720"/>
        </w:sectPr>
      </w:pPr>
    </w:p>
    <w:p w:rsidR="004B1B16" w:rsidRDefault="004F40BB">
      <w:pPr>
        <w:pStyle w:val="a3"/>
        <w:spacing w:before="68"/>
        <w:ind w:left="1240" w:right="4318" w:firstLine="0"/>
        <w:jc w:val="left"/>
      </w:pPr>
      <w:r>
        <w:lastRenderedPageBreak/>
        <w:t>Арифметические действия со смешанными дробями. Арифметические действия с дробными числами.</w:t>
      </w:r>
    </w:p>
    <w:p w:rsidR="004B1B16" w:rsidRDefault="004F40BB">
      <w:pPr>
        <w:ind w:left="1240"/>
        <w:rPr>
          <w:sz w:val="24"/>
        </w:rPr>
      </w:pPr>
      <w:r>
        <w:rPr>
          <w:i/>
          <w:sz w:val="24"/>
        </w:rPr>
        <w:t>Способы рационализации вычислений и их применение при выполнении действий</w:t>
      </w:r>
      <w:r>
        <w:rPr>
          <w:sz w:val="24"/>
        </w:rPr>
        <w:t>.</w:t>
      </w:r>
    </w:p>
    <w:p w:rsidR="004B1B16" w:rsidRDefault="004F40BB">
      <w:pPr>
        <w:pStyle w:val="3"/>
        <w:spacing w:before="4"/>
        <w:jc w:val="left"/>
      </w:pPr>
      <w:r>
        <w:t>Десятичные дроби</w:t>
      </w:r>
    </w:p>
    <w:p w:rsidR="004B1B16" w:rsidRDefault="004F40BB">
      <w:pPr>
        <w:ind w:left="532" w:right="550" w:firstLine="708"/>
        <w:jc w:val="both"/>
        <w:rPr>
          <w:sz w:val="24"/>
        </w:rPr>
      </w:pPr>
      <w:r>
        <w:rPr>
          <w:sz w:val="24"/>
        </w:rPr>
        <w:t xml:space="preserve">Целая и дробная части десятичной дроби. Преобразование десятичных дробей в обыкно- венные. Сравнение десятичных дробей. Сложение и вычитание десятичных дробей. Округление десятичных дробей. Умножение и деление десятичных дробей. </w:t>
      </w:r>
      <w:r>
        <w:rPr>
          <w:i/>
          <w:sz w:val="24"/>
        </w:rPr>
        <w:t>Преобразование обыкновенных дробей в десятичные дроби. Конечные и бесконечные десятичные дроби</w:t>
      </w:r>
      <w:r>
        <w:rPr>
          <w:sz w:val="24"/>
        </w:rPr>
        <w:t>.</w:t>
      </w:r>
    </w:p>
    <w:p w:rsidR="004B1B16" w:rsidRDefault="004F40BB">
      <w:pPr>
        <w:pStyle w:val="3"/>
        <w:spacing w:before="3"/>
      </w:pPr>
      <w:r>
        <w:t>Отношение двух</w:t>
      </w:r>
      <w:r>
        <w:rPr>
          <w:spacing w:val="-4"/>
        </w:rPr>
        <w:t xml:space="preserve"> </w:t>
      </w:r>
      <w:r>
        <w:t>чисел</w:t>
      </w:r>
    </w:p>
    <w:p w:rsidR="004B1B16" w:rsidRDefault="004F40BB">
      <w:pPr>
        <w:pStyle w:val="a3"/>
        <w:ind w:right="559"/>
      </w:pPr>
      <w:r>
        <w:t>Масштаб на плане и карте. Пропорции. Свойства пропорций, применение пропорций и отношений при решении</w:t>
      </w:r>
      <w:r>
        <w:rPr>
          <w:spacing w:val="-3"/>
        </w:rPr>
        <w:t xml:space="preserve"> </w:t>
      </w:r>
      <w:r>
        <w:t>задач.</w:t>
      </w:r>
    </w:p>
    <w:p w:rsidR="004B1B16" w:rsidRDefault="004F40BB">
      <w:pPr>
        <w:pStyle w:val="3"/>
        <w:spacing w:before="2"/>
      </w:pPr>
      <w:r>
        <w:t>Среднее арифметическое чисел</w:t>
      </w:r>
    </w:p>
    <w:p w:rsidR="004B1B16" w:rsidRDefault="004F40BB">
      <w:pPr>
        <w:pStyle w:val="a3"/>
        <w:ind w:right="546"/>
        <w:rPr>
          <w:i/>
        </w:rPr>
      </w:pPr>
      <w:r>
        <w:t xml:space="preserve">Среднее арифметическое двух чисел. Изображение среднего арифметического двух чи- сел на числовой прямой. Решение практических задач с применением среднего арифметическо- го. </w:t>
      </w:r>
      <w:r>
        <w:rPr>
          <w:i/>
        </w:rPr>
        <w:t>Среднее арифметическое нескольких чисел.</w:t>
      </w:r>
    </w:p>
    <w:p w:rsidR="004B1B16" w:rsidRDefault="004F40BB">
      <w:pPr>
        <w:pStyle w:val="3"/>
        <w:spacing w:before="2"/>
        <w:jc w:val="left"/>
      </w:pPr>
      <w:r>
        <w:t>Проценты</w:t>
      </w:r>
    </w:p>
    <w:p w:rsidR="004B1B16" w:rsidRDefault="004F40BB">
      <w:pPr>
        <w:pStyle w:val="a3"/>
        <w:jc w:val="left"/>
      </w:pPr>
      <w: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4B1B16" w:rsidRDefault="004F40BB">
      <w:pPr>
        <w:pStyle w:val="3"/>
        <w:spacing w:before="3"/>
        <w:jc w:val="left"/>
      </w:pPr>
      <w:r>
        <w:t>Диаграммы</w:t>
      </w:r>
    </w:p>
    <w:p w:rsidR="004B1B16" w:rsidRDefault="004F40BB">
      <w:pPr>
        <w:ind w:left="532" w:firstLine="708"/>
        <w:rPr>
          <w:sz w:val="24"/>
        </w:rPr>
      </w:pPr>
      <w:r>
        <w:rPr>
          <w:sz w:val="24"/>
        </w:rPr>
        <w:t xml:space="preserve">Столбчатые и круговые диаграммы. Извлечение информации из диаграмм. </w:t>
      </w:r>
      <w:r>
        <w:rPr>
          <w:i/>
          <w:sz w:val="24"/>
        </w:rPr>
        <w:t>Изображение диаграмм по числовым данным</w:t>
      </w:r>
      <w:r>
        <w:rPr>
          <w:sz w:val="24"/>
        </w:rPr>
        <w:t>.</w:t>
      </w:r>
    </w:p>
    <w:p w:rsidR="004B1B16" w:rsidRDefault="004F40BB">
      <w:pPr>
        <w:pStyle w:val="3"/>
        <w:spacing w:before="2" w:line="240" w:lineRule="auto"/>
        <w:jc w:val="left"/>
      </w:pPr>
      <w:r>
        <w:t>Рациональные числа</w:t>
      </w:r>
    </w:p>
    <w:p w:rsidR="004B1B16" w:rsidRDefault="004F40BB">
      <w:pPr>
        <w:spacing w:line="274" w:lineRule="exact"/>
        <w:ind w:left="1240"/>
        <w:rPr>
          <w:b/>
          <w:sz w:val="24"/>
        </w:rPr>
      </w:pPr>
      <w:r>
        <w:rPr>
          <w:b/>
          <w:sz w:val="24"/>
        </w:rPr>
        <w:t>Положительные и отрицательные числа</w:t>
      </w:r>
    </w:p>
    <w:p w:rsidR="004B1B16" w:rsidRDefault="004F40BB">
      <w:pPr>
        <w:pStyle w:val="a3"/>
        <w:ind w:right="543"/>
      </w:pPr>
      <w:r>
        <w:t>Изображение чисел на числовой (координатной) прямой. Сравнение чисел. Модуль чис- ла, геометрическая интерпретация модуля числа. Действия с положительными и отрицательны- ми числами. Множество целых чисел.</w:t>
      </w:r>
    </w:p>
    <w:p w:rsidR="004B1B16" w:rsidRDefault="004F40BB">
      <w:pPr>
        <w:ind w:left="532" w:right="554" w:firstLine="708"/>
        <w:jc w:val="both"/>
        <w:rPr>
          <w:sz w:val="24"/>
        </w:rPr>
      </w:pPr>
      <w:r>
        <w:rPr>
          <w:b/>
          <w:sz w:val="24"/>
        </w:rPr>
        <w:t>Понятие о рациональном числе</w:t>
      </w:r>
      <w:r>
        <w:rPr>
          <w:sz w:val="24"/>
        </w:rPr>
        <w:t xml:space="preserve">. </w:t>
      </w:r>
      <w:r>
        <w:rPr>
          <w:i/>
          <w:sz w:val="24"/>
        </w:rPr>
        <w:t xml:space="preserve">Первичное представление о множестве рациональных чисел. </w:t>
      </w:r>
      <w:r>
        <w:rPr>
          <w:sz w:val="24"/>
        </w:rPr>
        <w:t>Действия с рациональными числами.</w:t>
      </w:r>
    </w:p>
    <w:p w:rsidR="004B1B16" w:rsidRDefault="004F40BB">
      <w:pPr>
        <w:pStyle w:val="3"/>
        <w:spacing w:before="2"/>
      </w:pPr>
      <w:r>
        <w:t>Решение текстовых задач</w:t>
      </w:r>
    </w:p>
    <w:p w:rsidR="004B1B16" w:rsidRDefault="004F40BB">
      <w:pPr>
        <w:pStyle w:val="a3"/>
        <w:ind w:right="554"/>
      </w:pPr>
      <w:r>
        <w:rPr>
          <w:b/>
        </w:rPr>
        <w:t>Единицы измерений</w:t>
      </w:r>
      <w:r>
        <w:t xml:space="preserve">: длины, площади, объѐма, массы, времени, скорости. </w:t>
      </w:r>
      <w:r>
        <w:rPr>
          <w:spacing w:val="-4"/>
        </w:rPr>
        <w:t xml:space="preserve">Зависимости </w:t>
      </w:r>
      <w:r>
        <w:t>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B1B16" w:rsidRDefault="004F40BB">
      <w:pPr>
        <w:pStyle w:val="3"/>
        <w:spacing w:before="3"/>
      </w:pPr>
      <w:r>
        <w:t>Задачи на все арифметические действия</w:t>
      </w:r>
    </w:p>
    <w:p w:rsidR="004B1B16" w:rsidRDefault="004F40BB">
      <w:pPr>
        <w:pStyle w:val="a3"/>
        <w:ind w:right="550"/>
      </w:pPr>
      <w:r>
        <w:t>Решение текстовых задач арифметическим способом</w:t>
      </w:r>
      <w:r>
        <w:rPr>
          <w:i/>
        </w:rPr>
        <w:t xml:space="preserve">. </w:t>
      </w:r>
      <w:r>
        <w:t>Использование таблиц, схем, чер- тежей, других средств представления данных при решении задачи.</w:t>
      </w:r>
    </w:p>
    <w:p w:rsidR="004B1B16" w:rsidRDefault="004F40BB">
      <w:pPr>
        <w:pStyle w:val="3"/>
        <w:spacing w:before="2"/>
      </w:pPr>
      <w:r>
        <w:t>Задачи на движение, работу и</w:t>
      </w:r>
      <w:r>
        <w:rPr>
          <w:spacing w:val="-15"/>
        </w:rPr>
        <w:t xml:space="preserve"> </w:t>
      </w:r>
      <w:r>
        <w:t>покупки</w:t>
      </w:r>
    </w:p>
    <w:p w:rsidR="004B1B16" w:rsidRDefault="004F40BB">
      <w:pPr>
        <w:pStyle w:val="a3"/>
        <w:ind w:right="556" w:firstLine="768"/>
      </w:pPr>
      <w:r>
        <w:t xml:space="preserve">Решение несложных задач </w:t>
      </w:r>
      <w:r>
        <w:rPr>
          <w:spacing w:val="-3"/>
        </w:rPr>
        <w:t xml:space="preserve">на </w:t>
      </w:r>
      <w:r>
        <w:t>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w:t>
      </w:r>
      <w:r>
        <w:rPr>
          <w:spacing w:val="1"/>
        </w:rPr>
        <w:t xml:space="preserve"> </w:t>
      </w:r>
      <w:r>
        <w:t>задач.</w:t>
      </w:r>
    </w:p>
    <w:p w:rsidR="004B1B16" w:rsidRDefault="004F40BB">
      <w:pPr>
        <w:pStyle w:val="3"/>
        <w:spacing w:before="2"/>
      </w:pPr>
      <w:r>
        <w:t>Задачи на части, доли, проценты</w:t>
      </w:r>
    </w:p>
    <w:p w:rsidR="004B1B16" w:rsidRDefault="004F40BB">
      <w:pPr>
        <w:pStyle w:val="a3"/>
        <w:ind w:right="546"/>
      </w:pPr>
      <w:r>
        <w:t>Решение задач на нахождение части числа и числа по его части. Решение задач на про- центы и доли. Применение пропорций при решении задач.</w:t>
      </w:r>
    </w:p>
    <w:p w:rsidR="004B1B16" w:rsidRDefault="004F40BB">
      <w:pPr>
        <w:pStyle w:val="3"/>
        <w:spacing w:before="2" w:line="272" w:lineRule="exact"/>
      </w:pPr>
      <w:r>
        <w:t>Логические задачи</w:t>
      </w:r>
    </w:p>
    <w:p w:rsidR="004B1B16" w:rsidRDefault="004F40BB">
      <w:pPr>
        <w:ind w:left="532" w:right="555" w:firstLine="708"/>
        <w:jc w:val="both"/>
        <w:rPr>
          <w:sz w:val="24"/>
        </w:rPr>
      </w:pPr>
      <w:r>
        <w:rPr>
          <w:sz w:val="24"/>
        </w:rPr>
        <w:t xml:space="preserve">Решение несложных логических задач. </w:t>
      </w:r>
      <w:r>
        <w:rPr>
          <w:i/>
          <w:sz w:val="24"/>
        </w:rPr>
        <w:t>Решение логических задач с помощью графов, таблиц</w:t>
      </w:r>
      <w:r>
        <w:rPr>
          <w:sz w:val="24"/>
        </w:rPr>
        <w:t>.</w:t>
      </w:r>
    </w:p>
    <w:p w:rsidR="004B1B16" w:rsidRDefault="004F40BB">
      <w:pPr>
        <w:ind w:left="1240"/>
        <w:jc w:val="both"/>
        <w:rPr>
          <w:sz w:val="24"/>
        </w:rPr>
      </w:pPr>
      <w:r>
        <w:rPr>
          <w:b/>
          <w:sz w:val="24"/>
        </w:rPr>
        <w:t xml:space="preserve">Основные методы решения текстовых задач: </w:t>
      </w:r>
      <w:r>
        <w:rPr>
          <w:sz w:val="24"/>
        </w:rPr>
        <w:t>арифметический, перебор вариантов.</w:t>
      </w:r>
    </w:p>
    <w:p w:rsidR="004B1B16" w:rsidRDefault="004F40BB">
      <w:pPr>
        <w:pStyle w:val="3"/>
        <w:spacing w:before="1"/>
      </w:pPr>
      <w:r>
        <w:t>Наглядная геометрия</w:t>
      </w:r>
    </w:p>
    <w:p w:rsidR="004B1B16" w:rsidRDefault="004F40BB">
      <w:pPr>
        <w:ind w:left="532" w:right="545" w:firstLine="708"/>
        <w:jc w:val="both"/>
        <w:rPr>
          <w:sz w:val="24"/>
        </w:rPr>
      </w:pPr>
      <w:r>
        <w:rPr>
          <w:sz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 ник, квадрат. Треугольник, </w:t>
      </w:r>
      <w:r>
        <w:rPr>
          <w:i/>
          <w:sz w:val="24"/>
        </w:rPr>
        <w:t xml:space="preserve">виды треугольников. Правильные многоугольники. </w:t>
      </w:r>
      <w:r>
        <w:rPr>
          <w:sz w:val="24"/>
        </w:rPr>
        <w:t xml:space="preserve">Изображение ос- новных геометрических фигур. </w:t>
      </w:r>
      <w:r>
        <w:rPr>
          <w:i/>
          <w:sz w:val="24"/>
        </w:rPr>
        <w:t xml:space="preserve">Взаимное расположение двух прямых, двух окружностей, пря- мой и окружности. </w:t>
      </w:r>
      <w:r>
        <w:rPr>
          <w:sz w:val="24"/>
        </w:rPr>
        <w:t>Длина отрезка, ломаной. Единицы измерения длины. Построение отрезка</w:t>
      </w:r>
    </w:p>
    <w:p w:rsidR="004B1B16" w:rsidRDefault="004B1B16">
      <w:pPr>
        <w:jc w:val="both"/>
        <w:rPr>
          <w:sz w:val="24"/>
        </w:rPr>
        <w:sectPr w:rsidR="004B1B16">
          <w:pgSz w:w="11910" w:h="16840"/>
          <w:pgMar w:top="760" w:right="580" w:bottom="1140" w:left="320" w:header="0" w:footer="878" w:gutter="0"/>
          <w:cols w:space="720"/>
        </w:sectPr>
      </w:pPr>
    </w:p>
    <w:p w:rsidR="004B1B16" w:rsidRDefault="004F40BB">
      <w:pPr>
        <w:pStyle w:val="a3"/>
        <w:spacing w:before="68"/>
        <w:ind w:right="562" w:firstLine="0"/>
      </w:pPr>
      <w:r>
        <w:lastRenderedPageBreak/>
        <w:t>заданной длины. Виды углов. Градусная мера угла. Измерение и построение углов с помощью транспортира.</w:t>
      </w:r>
    </w:p>
    <w:p w:rsidR="004B1B16" w:rsidRDefault="004F40BB">
      <w:pPr>
        <w:pStyle w:val="a3"/>
        <w:ind w:right="555"/>
        <w:rPr>
          <w:i/>
        </w:rPr>
      </w:pPr>
      <w: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i/>
        </w:rPr>
        <w:t>Равновеликие фигуры.</w:t>
      </w:r>
    </w:p>
    <w:p w:rsidR="004B1B16" w:rsidRDefault="004F40BB">
      <w:pPr>
        <w:ind w:left="532" w:right="542" w:firstLine="708"/>
        <w:jc w:val="both"/>
        <w:rPr>
          <w:sz w:val="24"/>
        </w:rPr>
      </w:pPr>
      <w:r>
        <w:rPr>
          <w:sz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Pr>
          <w:i/>
          <w:sz w:val="24"/>
        </w:rPr>
        <w:t xml:space="preserve">Примеры сече- ний. Многогранники. Правильные многогранники. </w:t>
      </w:r>
      <w:r>
        <w:rPr>
          <w:sz w:val="24"/>
        </w:rPr>
        <w:t>Примеры разверток многогранников, цилин- дра и конуса.</w:t>
      </w:r>
    </w:p>
    <w:p w:rsidR="004B1B16" w:rsidRDefault="004F40BB">
      <w:pPr>
        <w:pStyle w:val="a3"/>
        <w:spacing w:before="1"/>
        <w:ind w:left="1240" w:firstLine="0"/>
      </w:pPr>
      <w:r>
        <w:t>Понятие объема; единицы объема. Объем прямоугольного параллелепипеда, куба.</w:t>
      </w:r>
    </w:p>
    <w:p w:rsidR="004B1B16" w:rsidRDefault="004F40BB">
      <w:pPr>
        <w:pStyle w:val="a3"/>
        <w:ind w:right="550"/>
      </w:pPr>
      <w:r>
        <w:t xml:space="preserve">Понятие о равенстве фигур. Центральная, осевая и </w:t>
      </w:r>
      <w:r>
        <w:rPr>
          <w:i/>
        </w:rPr>
        <w:t xml:space="preserve">зеркальная </w:t>
      </w:r>
      <w:r>
        <w:t>симметрии. Изображение симметричных фигур.</w:t>
      </w:r>
    </w:p>
    <w:p w:rsidR="004B1B16" w:rsidRDefault="004F40BB">
      <w:pPr>
        <w:pStyle w:val="a3"/>
        <w:ind w:left="1240" w:firstLine="0"/>
      </w:pPr>
      <w:r>
        <w:t>Решение практических задач с применением простейших свойств фигур.</w:t>
      </w:r>
    </w:p>
    <w:p w:rsidR="004B1B16" w:rsidRDefault="004F40BB">
      <w:pPr>
        <w:pStyle w:val="3"/>
        <w:spacing w:before="4"/>
      </w:pPr>
      <w:r>
        <w:t>История математики</w:t>
      </w:r>
    </w:p>
    <w:p w:rsidR="004B1B16" w:rsidRDefault="004F40BB">
      <w:pPr>
        <w:ind w:left="532" w:right="546" w:firstLine="708"/>
        <w:jc w:val="both"/>
        <w:rPr>
          <w:i/>
          <w:sz w:val="24"/>
        </w:rPr>
      </w:pPr>
      <w:r>
        <w:rPr>
          <w:i/>
          <w:sz w:val="24"/>
        </w:rPr>
        <w:t>Появление цифр, букв, иероглифов в процессе счѐта и распределения продуктов на</w:t>
      </w:r>
      <w:r>
        <w:rPr>
          <w:i/>
          <w:spacing w:val="-42"/>
          <w:sz w:val="24"/>
        </w:rPr>
        <w:t xml:space="preserve"> </w:t>
      </w:r>
      <w:r>
        <w:rPr>
          <w:i/>
          <w:spacing w:val="-4"/>
          <w:sz w:val="24"/>
        </w:rPr>
        <w:t xml:space="preserve">Древ- </w:t>
      </w:r>
      <w:r>
        <w:rPr>
          <w:i/>
          <w:sz w:val="24"/>
        </w:rPr>
        <w:t>нем Ближнем Востоке. Связь с Неолитической</w:t>
      </w:r>
      <w:r>
        <w:rPr>
          <w:i/>
          <w:spacing w:val="-6"/>
          <w:sz w:val="24"/>
        </w:rPr>
        <w:t xml:space="preserve"> </w:t>
      </w:r>
      <w:r>
        <w:rPr>
          <w:i/>
          <w:sz w:val="24"/>
        </w:rPr>
        <w:t>революцией.</w:t>
      </w:r>
    </w:p>
    <w:p w:rsidR="004B1B16" w:rsidRDefault="004F40BB">
      <w:pPr>
        <w:ind w:left="1240" w:right="545"/>
        <w:jc w:val="both"/>
        <w:rPr>
          <w:i/>
          <w:sz w:val="24"/>
        </w:rPr>
      </w:pPr>
      <w:r>
        <w:rPr>
          <w:i/>
          <w:sz w:val="24"/>
        </w:rPr>
        <w:t>Рождение шестидесятеричной системы счисления. Появление десятичной записи чисел. Рождение и развитие арифметики натуральных чисел. НОК, НОД, простые числа. Ре-</w:t>
      </w:r>
    </w:p>
    <w:p w:rsidR="004B1B16" w:rsidRDefault="004F40BB">
      <w:pPr>
        <w:ind w:left="532"/>
        <w:jc w:val="both"/>
        <w:rPr>
          <w:i/>
          <w:sz w:val="24"/>
        </w:rPr>
      </w:pPr>
      <w:r>
        <w:rPr>
          <w:i/>
          <w:sz w:val="24"/>
        </w:rPr>
        <w:t>шето</w:t>
      </w:r>
      <w:r>
        <w:rPr>
          <w:i/>
          <w:spacing w:val="-4"/>
          <w:sz w:val="24"/>
        </w:rPr>
        <w:t xml:space="preserve"> </w:t>
      </w:r>
      <w:r>
        <w:rPr>
          <w:i/>
          <w:sz w:val="24"/>
        </w:rPr>
        <w:t>Эратосфена.</w:t>
      </w:r>
    </w:p>
    <w:p w:rsidR="004B1B16" w:rsidRDefault="004F40BB">
      <w:pPr>
        <w:spacing w:before="30" w:line="206" w:lineRule="auto"/>
        <w:ind w:left="532" w:right="550" w:firstLine="708"/>
        <w:jc w:val="both"/>
        <w:rPr>
          <w:i/>
          <w:sz w:val="24"/>
        </w:rPr>
      </w:pPr>
      <w:r>
        <w:rPr>
          <w:i/>
          <w:sz w:val="24"/>
        </w:rPr>
        <w:t xml:space="preserve">Появление нуля и отрицательных чисел в математике древности. Роль Диофанта. </w:t>
      </w:r>
      <w:r>
        <w:rPr>
          <w:i/>
          <w:spacing w:val="2"/>
          <w:sz w:val="24"/>
        </w:rPr>
        <w:t xml:space="preserve">По- </w:t>
      </w:r>
      <w:r>
        <w:rPr>
          <w:i/>
          <w:position w:val="4"/>
          <w:sz w:val="24"/>
        </w:rPr>
        <w:t xml:space="preserve">чему </w:t>
      </w:r>
      <w:r>
        <w:rPr>
          <w:rFonts w:ascii="Symbol" w:hAnsi="Symbol"/>
          <w:spacing w:val="3"/>
          <w:sz w:val="32"/>
        </w:rPr>
        <w:t></w:t>
      </w:r>
      <w:r>
        <w:rPr>
          <w:rFonts w:ascii="Symbol" w:hAnsi="Symbol"/>
          <w:spacing w:val="3"/>
          <w:position w:val="2"/>
          <w:sz w:val="24"/>
        </w:rPr>
        <w:t></w:t>
      </w:r>
      <w:r>
        <w:rPr>
          <w:spacing w:val="3"/>
          <w:position w:val="2"/>
          <w:sz w:val="24"/>
        </w:rPr>
        <w:t>1</w:t>
      </w:r>
      <w:r>
        <w:rPr>
          <w:rFonts w:ascii="Symbol" w:hAnsi="Symbol"/>
          <w:spacing w:val="3"/>
          <w:sz w:val="32"/>
        </w:rPr>
        <w:t></w:t>
      </w:r>
      <w:r>
        <w:rPr>
          <w:rFonts w:ascii="Symbol" w:hAnsi="Symbol"/>
          <w:spacing w:val="3"/>
          <w:sz w:val="32"/>
        </w:rPr>
        <w:t></w:t>
      </w:r>
      <w:r>
        <w:rPr>
          <w:rFonts w:ascii="Symbol" w:hAnsi="Symbol"/>
          <w:spacing w:val="3"/>
          <w:position w:val="2"/>
          <w:sz w:val="24"/>
        </w:rPr>
        <w:t></w:t>
      </w:r>
      <w:r>
        <w:rPr>
          <w:spacing w:val="3"/>
          <w:position w:val="2"/>
          <w:sz w:val="24"/>
        </w:rPr>
        <w:t>1</w:t>
      </w:r>
      <w:r>
        <w:rPr>
          <w:rFonts w:ascii="Symbol" w:hAnsi="Symbol"/>
          <w:spacing w:val="3"/>
          <w:sz w:val="32"/>
        </w:rPr>
        <w:t></w:t>
      </w:r>
      <w:r>
        <w:rPr>
          <w:spacing w:val="3"/>
          <w:sz w:val="32"/>
        </w:rPr>
        <w:t xml:space="preserve"> </w:t>
      </w:r>
      <w:r>
        <w:rPr>
          <w:rFonts w:ascii="Symbol" w:hAnsi="Symbol"/>
          <w:position w:val="2"/>
          <w:sz w:val="24"/>
        </w:rPr>
        <w:t></w:t>
      </w:r>
      <w:r>
        <w:rPr>
          <w:spacing w:val="-29"/>
          <w:position w:val="2"/>
          <w:sz w:val="24"/>
        </w:rPr>
        <w:t xml:space="preserve"> </w:t>
      </w:r>
      <w:r>
        <w:rPr>
          <w:rFonts w:ascii="Symbol" w:hAnsi="Symbol"/>
          <w:spacing w:val="3"/>
          <w:position w:val="2"/>
          <w:sz w:val="24"/>
        </w:rPr>
        <w:t></w:t>
      </w:r>
      <w:r>
        <w:rPr>
          <w:spacing w:val="3"/>
          <w:position w:val="2"/>
          <w:sz w:val="24"/>
        </w:rPr>
        <w:t>1</w:t>
      </w:r>
      <w:r>
        <w:rPr>
          <w:i/>
          <w:spacing w:val="3"/>
          <w:position w:val="4"/>
          <w:sz w:val="24"/>
        </w:rPr>
        <w:t>?</w:t>
      </w:r>
    </w:p>
    <w:p w:rsidR="004B1B16" w:rsidRDefault="004F40BB">
      <w:pPr>
        <w:spacing w:before="34"/>
        <w:ind w:left="532" w:right="558" w:firstLine="708"/>
        <w:rPr>
          <w:i/>
          <w:sz w:val="24"/>
        </w:rPr>
      </w:pPr>
      <w:r>
        <w:rPr>
          <w:i/>
          <w:sz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4B1B16" w:rsidRDefault="004F40BB">
      <w:pPr>
        <w:pStyle w:val="3"/>
        <w:spacing w:before="5" w:line="240" w:lineRule="auto"/>
        <w:ind w:right="4840"/>
        <w:jc w:val="left"/>
      </w:pPr>
      <w:r>
        <w:t>Содержание курса математики в 7–9 классах Алгебра</w:t>
      </w:r>
    </w:p>
    <w:p w:rsidR="004B1B16" w:rsidRDefault="004F40BB">
      <w:pPr>
        <w:ind w:left="1240"/>
        <w:rPr>
          <w:b/>
          <w:sz w:val="24"/>
        </w:rPr>
      </w:pPr>
      <w:r>
        <w:rPr>
          <w:b/>
          <w:sz w:val="24"/>
        </w:rPr>
        <w:t>Числа</w:t>
      </w:r>
    </w:p>
    <w:p w:rsidR="004B1B16" w:rsidRDefault="004F40BB">
      <w:pPr>
        <w:spacing w:line="274" w:lineRule="exact"/>
        <w:ind w:left="1240"/>
        <w:rPr>
          <w:b/>
          <w:sz w:val="24"/>
        </w:rPr>
      </w:pPr>
      <w:r>
        <w:rPr>
          <w:b/>
          <w:sz w:val="24"/>
        </w:rPr>
        <w:t>Рациональные числа</w:t>
      </w:r>
    </w:p>
    <w:p w:rsidR="004B1B16" w:rsidRDefault="004F40BB">
      <w:pPr>
        <w:ind w:left="532" w:right="558" w:firstLine="708"/>
        <w:rPr>
          <w:sz w:val="24"/>
        </w:rPr>
      </w:pPr>
      <w:r>
        <w:rPr>
          <w:sz w:val="24"/>
        </w:rPr>
        <w:t xml:space="preserve">Множество рациональных чисел. Сравнение рациональных чисел. Действия с рацио- нальными числами. </w:t>
      </w:r>
      <w:r>
        <w:rPr>
          <w:i/>
          <w:sz w:val="24"/>
        </w:rPr>
        <w:t>Представление рационального числа десятичной дробью</w:t>
      </w:r>
      <w:r>
        <w:rPr>
          <w:sz w:val="24"/>
        </w:rPr>
        <w:t>.</w:t>
      </w:r>
    </w:p>
    <w:p w:rsidR="004B1B16" w:rsidRDefault="004F40BB">
      <w:pPr>
        <w:pStyle w:val="3"/>
        <w:spacing w:before="2"/>
        <w:jc w:val="left"/>
      </w:pPr>
      <w:r>
        <w:t>Иррациональные числа</w:t>
      </w:r>
    </w:p>
    <w:p w:rsidR="004B1B16" w:rsidRDefault="004F40BB">
      <w:pPr>
        <w:pStyle w:val="a3"/>
        <w:spacing w:line="274" w:lineRule="exact"/>
        <w:ind w:left="1240" w:firstLine="0"/>
        <w:jc w:val="left"/>
      </w:pPr>
      <w:r>
        <w:t xml:space="preserve">Понятие иррационального числа. Распознавание иррациональных чисел. Примеры </w:t>
      </w:r>
      <w:r>
        <w:rPr>
          <w:spacing w:val="12"/>
        </w:rPr>
        <w:t xml:space="preserve"> </w:t>
      </w:r>
      <w:r>
        <w:rPr>
          <w:spacing w:val="2"/>
        </w:rPr>
        <w:t>дока-</w:t>
      </w:r>
    </w:p>
    <w:p w:rsidR="004B1B16" w:rsidRDefault="00E53C3E">
      <w:pPr>
        <w:tabs>
          <w:tab w:val="left" w:pos="5661"/>
        </w:tabs>
        <w:spacing w:before="84"/>
        <w:ind w:left="532"/>
        <w:rPr>
          <w:i/>
          <w:sz w:val="24"/>
        </w:rPr>
      </w:pPr>
      <w:r>
        <w:pict>
          <v:group id="_x0000_s1108" style="position:absolute;left:0;text-align:left;margin-left:283pt;margin-top:2.8pt;width:13.9pt;height:15.1pt;z-index:-28079616;mso-position-horizontal-relative:page" coordorigin="5660,56" coordsize="278,302">
            <v:shape id="_x0000_s1110" type="#_x0000_t75" style="position:absolute;left:5659;top:55;width:278;height:275">
              <v:imagedata r:id="rId74" o:title=""/>
            </v:shape>
            <v:shape id="_x0000_s1109" type="#_x0000_t202" style="position:absolute;left:5659;top:55;width:278;height:302" filled="f" stroked="f">
              <v:textbox inset="0,0,0,0">
                <w:txbxContent>
                  <w:p w:rsidR="00916D55" w:rsidRDefault="00916D55">
                    <w:pPr>
                      <w:spacing w:before="13"/>
                      <w:ind w:left="150"/>
                      <w:rPr>
                        <w:sz w:val="25"/>
                      </w:rPr>
                    </w:pPr>
                    <w:r>
                      <w:rPr>
                        <w:w w:val="90"/>
                        <w:sz w:val="25"/>
                      </w:rPr>
                      <w:t>2</w:t>
                    </w:r>
                  </w:p>
                </w:txbxContent>
              </v:textbox>
            </v:shape>
            <w10:wrap anchorx="page"/>
          </v:group>
        </w:pict>
      </w:r>
      <w:r w:rsidR="004F40BB">
        <w:rPr>
          <w:sz w:val="24"/>
        </w:rPr>
        <w:t>зательств в алгебре.</w:t>
      </w:r>
      <w:r w:rsidR="004F40BB">
        <w:rPr>
          <w:spacing w:val="12"/>
          <w:sz w:val="24"/>
        </w:rPr>
        <w:t xml:space="preserve"> </w:t>
      </w:r>
      <w:r w:rsidR="004F40BB">
        <w:rPr>
          <w:sz w:val="24"/>
        </w:rPr>
        <w:t>Иррациональность</w:t>
      </w:r>
      <w:r w:rsidR="004F40BB">
        <w:rPr>
          <w:spacing w:val="3"/>
          <w:sz w:val="24"/>
        </w:rPr>
        <w:t xml:space="preserve"> </w:t>
      </w:r>
      <w:r w:rsidR="004F40BB">
        <w:rPr>
          <w:sz w:val="24"/>
        </w:rPr>
        <w:t>числа</w:t>
      </w:r>
      <w:r w:rsidR="004F40BB">
        <w:rPr>
          <w:sz w:val="24"/>
        </w:rPr>
        <w:tab/>
      </w:r>
      <w:r w:rsidR="004F40BB">
        <w:rPr>
          <w:i/>
          <w:sz w:val="24"/>
        </w:rPr>
        <w:t xml:space="preserve">. </w:t>
      </w:r>
      <w:r w:rsidR="004F40BB">
        <w:rPr>
          <w:sz w:val="24"/>
        </w:rPr>
        <w:t>Применение в геометрии</w:t>
      </w:r>
      <w:r w:rsidR="004F40BB">
        <w:rPr>
          <w:i/>
          <w:sz w:val="24"/>
        </w:rPr>
        <w:t>. Сравнение</w:t>
      </w:r>
      <w:r w:rsidR="004F40BB">
        <w:rPr>
          <w:i/>
          <w:spacing w:val="33"/>
          <w:sz w:val="24"/>
        </w:rPr>
        <w:t xml:space="preserve"> </w:t>
      </w:r>
      <w:r w:rsidR="004F40BB">
        <w:rPr>
          <w:i/>
          <w:sz w:val="24"/>
        </w:rPr>
        <w:t>ирраци-</w:t>
      </w:r>
    </w:p>
    <w:p w:rsidR="004B1B16" w:rsidRDefault="004F40BB">
      <w:pPr>
        <w:ind w:left="532"/>
        <w:jc w:val="both"/>
        <w:rPr>
          <w:sz w:val="24"/>
        </w:rPr>
      </w:pPr>
      <w:r>
        <w:rPr>
          <w:i/>
          <w:sz w:val="24"/>
        </w:rPr>
        <w:t>ональных чисел. Множество действительных чисел</w:t>
      </w:r>
      <w:r>
        <w:rPr>
          <w:sz w:val="24"/>
        </w:rPr>
        <w:t>.</w:t>
      </w:r>
    </w:p>
    <w:p w:rsidR="004B1B16" w:rsidRDefault="004F40BB">
      <w:pPr>
        <w:pStyle w:val="3"/>
        <w:spacing w:before="4" w:line="240" w:lineRule="auto"/>
      </w:pPr>
      <w:r>
        <w:t>Тождественные преобразования</w:t>
      </w:r>
    </w:p>
    <w:p w:rsidR="004B1B16" w:rsidRDefault="004F40BB">
      <w:pPr>
        <w:spacing w:line="274" w:lineRule="exact"/>
        <w:ind w:left="1240"/>
        <w:jc w:val="both"/>
        <w:rPr>
          <w:b/>
          <w:sz w:val="24"/>
        </w:rPr>
      </w:pPr>
      <w:r>
        <w:rPr>
          <w:b/>
          <w:sz w:val="24"/>
        </w:rPr>
        <w:t>Числовые и буквенные выражения</w:t>
      </w:r>
    </w:p>
    <w:p w:rsidR="004B1B16" w:rsidRDefault="004F40BB">
      <w:pPr>
        <w:pStyle w:val="a3"/>
        <w:ind w:right="545"/>
      </w:pPr>
      <w:r>
        <w:t>Выражение с переменной. Значение выражения. Подстановка выражений вместо пере- менных.</w:t>
      </w:r>
    </w:p>
    <w:p w:rsidR="004B1B16" w:rsidRDefault="004F40BB">
      <w:pPr>
        <w:pStyle w:val="3"/>
        <w:spacing w:before="2"/>
      </w:pPr>
      <w:r>
        <w:t>Целые выражения</w:t>
      </w:r>
    </w:p>
    <w:p w:rsidR="004B1B16" w:rsidRDefault="004F40BB">
      <w:pPr>
        <w:pStyle w:val="a3"/>
        <w:ind w:right="546"/>
      </w:pPr>
      <w:r>
        <w:t>Степень с натуральным показателем и еѐ свойства. Преобразования выражений, содер- жащих степени с натуральным показателем.</w:t>
      </w:r>
    </w:p>
    <w:p w:rsidR="004B1B16" w:rsidRDefault="004F40BB">
      <w:pPr>
        <w:ind w:left="532" w:right="546" w:firstLine="708"/>
        <w:jc w:val="both"/>
        <w:rPr>
          <w:i/>
          <w:sz w:val="24"/>
        </w:rPr>
      </w:pPr>
      <w:r>
        <w:rPr>
          <w:sz w:val="24"/>
        </w:rPr>
        <w:t xml:space="preserve">Одночлен, многочлен. Действия с одночленами и многочленами (сложение, вычитание, умножение). Формулы сокращѐнного умножения: разность квадратов, квадрат суммы и разно- сти. Разложение многочлена на множители: вынесение общего множителя за скобки, </w:t>
      </w:r>
      <w:r>
        <w:rPr>
          <w:i/>
          <w:sz w:val="24"/>
        </w:rPr>
        <w:t>группи- ровка,</w:t>
      </w:r>
      <w:r>
        <w:rPr>
          <w:i/>
          <w:spacing w:val="-19"/>
          <w:sz w:val="24"/>
        </w:rPr>
        <w:t xml:space="preserve"> </w:t>
      </w:r>
      <w:r>
        <w:rPr>
          <w:i/>
          <w:sz w:val="24"/>
        </w:rPr>
        <w:t>применение</w:t>
      </w:r>
      <w:r>
        <w:rPr>
          <w:i/>
          <w:spacing w:val="-20"/>
          <w:sz w:val="24"/>
        </w:rPr>
        <w:t xml:space="preserve"> </w:t>
      </w:r>
      <w:r>
        <w:rPr>
          <w:i/>
          <w:sz w:val="24"/>
        </w:rPr>
        <w:t>формул</w:t>
      </w:r>
      <w:r>
        <w:rPr>
          <w:i/>
          <w:spacing w:val="-18"/>
          <w:sz w:val="24"/>
        </w:rPr>
        <w:t xml:space="preserve"> </w:t>
      </w:r>
      <w:r>
        <w:rPr>
          <w:i/>
          <w:sz w:val="24"/>
        </w:rPr>
        <w:t>сокращѐнного</w:t>
      </w:r>
      <w:r>
        <w:rPr>
          <w:i/>
          <w:spacing w:val="-19"/>
          <w:sz w:val="24"/>
        </w:rPr>
        <w:t xml:space="preserve"> </w:t>
      </w:r>
      <w:r>
        <w:rPr>
          <w:i/>
          <w:sz w:val="24"/>
        </w:rPr>
        <w:t>умножения</w:t>
      </w:r>
      <w:r>
        <w:rPr>
          <w:sz w:val="24"/>
        </w:rPr>
        <w:t>.</w:t>
      </w:r>
      <w:r>
        <w:rPr>
          <w:spacing w:val="-18"/>
          <w:sz w:val="24"/>
        </w:rPr>
        <w:t xml:space="preserve"> </w:t>
      </w:r>
      <w:r>
        <w:rPr>
          <w:i/>
          <w:sz w:val="24"/>
        </w:rPr>
        <w:t>Квадратный</w:t>
      </w:r>
      <w:r>
        <w:rPr>
          <w:i/>
          <w:spacing w:val="-18"/>
          <w:sz w:val="24"/>
        </w:rPr>
        <w:t xml:space="preserve"> </w:t>
      </w:r>
      <w:r>
        <w:rPr>
          <w:i/>
          <w:sz w:val="24"/>
        </w:rPr>
        <w:t>трѐхчлен,</w:t>
      </w:r>
      <w:r>
        <w:rPr>
          <w:i/>
          <w:spacing w:val="-21"/>
          <w:sz w:val="24"/>
        </w:rPr>
        <w:t xml:space="preserve"> </w:t>
      </w:r>
      <w:r>
        <w:rPr>
          <w:i/>
          <w:sz w:val="24"/>
        </w:rPr>
        <w:t>разложение</w:t>
      </w:r>
      <w:r>
        <w:rPr>
          <w:i/>
          <w:spacing w:val="-18"/>
          <w:sz w:val="24"/>
        </w:rPr>
        <w:t xml:space="preserve"> </w:t>
      </w:r>
      <w:r>
        <w:rPr>
          <w:i/>
          <w:spacing w:val="-12"/>
          <w:sz w:val="24"/>
        </w:rPr>
        <w:t xml:space="preserve">квад- </w:t>
      </w:r>
      <w:r>
        <w:rPr>
          <w:i/>
          <w:sz w:val="24"/>
        </w:rPr>
        <w:t>ратного трѐхчлена на</w:t>
      </w:r>
      <w:r>
        <w:rPr>
          <w:i/>
          <w:spacing w:val="-3"/>
          <w:sz w:val="24"/>
        </w:rPr>
        <w:t xml:space="preserve"> </w:t>
      </w:r>
      <w:r>
        <w:rPr>
          <w:i/>
          <w:sz w:val="24"/>
        </w:rPr>
        <w:t>множители.</w:t>
      </w:r>
    </w:p>
    <w:p w:rsidR="004B1B16" w:rsidRDefault="004F40BB">
      <w:pPr>
        <w:pStyle w:val="3"/>
        <w:spacing w:before="3"/>
      </w:pPr>
      <w:r>
        <w:t>Дробно-рациональные выражения</w:t>
      </w:r>
    </w:p>
    <w:p w:rsidR="004B1B16" w:rsidRDefault="004F40BB">
      <w:pPr>
        <w:ind w:left="532" w:right="550" w:firstLine="708"/>
        <w:jc w:val="both"/>
        <w:rPr>
          <w:i/>
          <w:sz w:val="24"/>
        </w:rPr>
      </w:pPr>
      <w:r>
        <w:rPr>
          <w:sz w:val="24"/>
        </w:rPr>
        <w:t xml:space="preserve">Степень с целым показателем. Преобразование дробно-линейных выражений: сложение, умножение, деление. </w:t>
      </w:r>
      <w:r>
        <w:rPr>
          <w:i/>
          <w:sz w:val="24"/>
        </w:rPr>
        <w:t>Алгебраическая дробь. Допустимые значения переменных в дробно- рациональных выражениях</w:t>
      </w:r>
      <w:r>
        <w:rPr>
          <w:sz w:val="24"/>
        </w:rPr>
        <w:t xml:space="preserve">. </w:t>
      </w:r>
      <w:r>
        <w:rPr>
          <w:i/>
          <w:sz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B1B16" w:rsidRDefault="004F40BB">
      <w:pPr>
        <w:ind w:left="1240"/>
        <w:jc w:val="both"/>
        <w:rPr>
          <w:i/>
          <w:sz w:val="24"/>
        </w:rPr>
      </w:pPr>
      <w:r>
        <w:rPr>
          <w:i/>
          <w:sz w:val="24"/>
        </w:rPr>
        <w:t>Преобразование выражений, содержащих знак модуля.</w:t>
      </w:r>
    </w:p>
    <w:p w:rsidR="004B1B16" w:rsidRDefault="004F40BB">
      <w:pPr>
        <w:pStyle w:val="3"/>
        <w:spacing w:before="2" w:line="240" w:lineRule="auto"/>
      </w:pPr>
      <w:r>
        <w:t>Квадратные корни</w:t>
      </w:r>
    </w:p>
    <w:p w:rsidR="004B1B16" w:rsidRDefault="004B1B16">
      <w:pPr>
        <w:sectPr w:rsidR="004B1B16">
          <w:pgSz w:w="11910" w:h="16840"/>
          <w:pgMar w:top="760" w:right="580" w:bottom="1100" w:left="320" w:header="0" w:footer="878" w:gutter="0"/>
          <w:cols w:space="720"/>
        </w:sectPr>
      </w:pPr>
    </w:p>
    <w:p w:rsidR="004B1B16" w:rsidRDefault="004F40BB">
      <w:pPr>
        <w:pStyle w:val="a3"/>
        <w:spacing w:before="68"/>
        <w:ind w:right="541"/>
      </w:pPr>
      <w:r>
        <w:lastRenderedPageBreak/>
        <w:t xml:space="preserve">Арифметический квадратный корень. Преобразование выражений, содержащих квадрат- ные корни: умножение, деление, вынесение множителя из-под знака корня, </w:t>
      </w:r>
      <w:r>
        <w:rPr>
          <w:i/>
        </w:rPr>
        <w:t>внесение множите- ля под знак</w:t>
      </w:r>
      <w:r>
        <w:rPr>
          <w:i/>
          <w:spacing w:val="-4"/>
        </w:rPr>
        <w:t xml:space="preserve"> </w:t>
      </w:r>
      <w:r>
        <w:rPr>
          <w:i/>
        </w:rPr>
        <w:t>корня</w:t>
      </w:r>
      <w:r>
        <w:t>.</w:t>
      </w:r>
    </w:p>
    <w:p w:rsidR="004B1B16" w:rsidRDefault="004F40BB">
      <w:pPr>
        <w:pStyle w:val="3"/>
        <w:spacing w:before="4" w:line="240" w:lineRule="auto"/>
        <w:ind w:right="6934"/>
        <w:jc w:val="left"/>
      </w:pPr>
      <w:r>
        <w:t>Уравнения и неравенства Равенства</w:t>
      </w:r>
    </w:p>
    <w:p w:rsidR="004B1B16" w:rsidRDefault="004F40BB">
      <w:pPr>
        <w:pStyle w:val="a3"/>
        <w:spacing w:line="272" w:lineRule="exact"/>
        <w:ind w:left="1240" w:firstLine="0"/>
        <w:jc w:val="left"/>
      </w:pPr>
      <w:r>
        <w:t>Числовое равенство. Свойства числовых равенств. Равенство с переменной.</w:t>
      </w:r>
    </w:p>
    <w:p w:rsidR="004B1B16" w:rsidRDefault="004F40BB">
      <w:pPr>
        <w:pStyle w:val="3"/>
        <w:spacing w:before="4"/>
        <w:jc w:val="left"/>
      </w:pPr>
      <w:r>
        <w:t>Уравнения</w:t>
      </w:r>
    </w:p>
    <w:p w:rsidR="004B1B16" w:rsidRDefault="004F40BB">
      <w:pPr>
        <w:ind w:left="532" w:right="551" w:firstLine="708"/>
        <w:jc w:val="both"/>
        <w:rPr>
          <w:i/>
          <w:sz w:val="24"/>
        </w:rPr>
      </w:pPr>
      <w:r>
        <w:rPr>
          <w:sz w:val="24"/>
        </w:rPr>
        <w:t xml:space="preserve">Понятие уравнения и корня уравнения. </w:t>
      </w:r>
      <w:r>
        <w:rPr>
          <w:i/>
          <w:sz w:val="24"/>
        </w:rPr>
        <w:t>Представление о равносильности уравнений. Об- ласть определения уравнения (область допустимых значений переменной).</w:t>
      </w:r>
    </w:p>
    <w:p w:rsidR="004B1B16" w:rsidRDefault="004F40BB">
      <w:pPr>
        <w:pStyle w:val="3"/>
        <w:spacing w:before="3"/>
      </w:pPr>
      <w:r>
        <w:t>Линейное уравнение и его корни</w:t>
      </w:r>
    </w:p>
    <w:p w:rsidR="004B1B16" w:rsidRDefault="004F40BB">
      <w:pPr>
        <w:ind w:left="532" w:right="556" w:firstLine="708"/>
        <w:jc w:val="both"/>
        <w:rPr>
          <w:i/>
          <w:sz w:val="24"/>
        </w:rPr>
      </w:pPr>
      <w:r>
        <w:rPr>
          <w:sz w:val="24"/>
        </w:rPr>
        <w:t xml:space="preserve">Решение линейных уравнений. </w:t>
      </w:r>
      <w:r>
        <w:rPr>
          <w:i/>
          <w:sz w:val="24"/>
        </w:rPr>
        <w:t>Линейное уравнение с параметром. Количество корней линейного уравнения. Решение линейных уравнений с параметром.</w:t>
      </w:r>
    </w:p>
    <w:p w:rsidR="004B1B16" w:rsidRDefault="004F40BB">
      <w:pPr>
        <w:pStyle w:val="3"/>
        <w:spacing w:before="2"/>
      </w:pPr>
      <w:r>
        <w:t>Квадратное уравнение и его корни</w:t>
      </w:r>
    </w:p>
    <w:p w:rsidR="004B1B16" w:rsidRDefault="004F40BB">
      <w:pPr>
        <w:ind w:left="532" w:right="546" w:firstLine="708"/>
        <w:jc w:val="both"/>
        <w:rPr>
          <w:i/>
          <w:sz w:val="24"/>
        </w:rPr>
      </w:pPr>
      <w:r>
        <w:rPr>
          <w:sz w:val="24"/>
        </w:rPr>
        <w:t xml:space="preserve">Квадратные уравнения. Неполные квадратные уравнения. Дискриминант квадратного уравнения. Формула корней квадратного уравнения. </w:t>
      </w:r>
      <w:r>
        <w:rPr>
          <w:i/>
          <w:sz w:val="24"/>
        </w:rPr>
        <w:t xml:space="preserve">Теорема Виета. Теорема, обратная тео- реме Виета. </w:t>
      </w:r>
      <w:r>
        <w:rPr>
          <w:sz w:val="24"/>
        </w:rPr>
        <w:t>Решение квадратных уравнений: использование формулы для нахождения корней</w:t>
      </w:r>
      <w:r>
        <w:rPr>
          <w:i/>
          <w:sz w:val="24"/>
        </w:rPr>
        <w:t>, графический метод решения, разложение на множители, подбор корней с использованием теоремы Виета</w:t>
      </w:r>
      <w:r>
        <w:rPr>
          <w:sz w:val="24"/>
        </w:rPr>
        <w:t xml:space="preserve">. </w:t>
      </w:r>
      <w:r>
        <w:rPr>
          <w:i/>
          <w:sz w:val="24"/>
        </w:rPr>
        <w:t>Количество корней квадратного уравнения в зависимости от его дискрими- нанта. Биквадратные уравнения. Уравнения, сводимые к линейным и квадратным. Квадратные уравнения с параметром.</w:t>
      </w:r>
    </w:p>
    <w:p w:rsidR="004B1B16" w:rsidRDefault="004F40BB">
      <w:pPr>
        <w:pStyle w:val="3"/>
        <w:spacing w:before="3"/>
      </w:pPr>
      <w:r>
        <w:t>Дробно-рациональные уравнения</w:t>
      </w:r>
    </w:p>
    <w:p w:rsidR="004B1B16" w:rsidRDefault="004F40BB">
      <w:pPr>
        <w:spacing w:line="274" w:lineRule="exact"/>
        <w:ind w:left="1240"/>
        <w:jc w:val="both"/>
        <w:rPr>
          <w:i/>
          <w:sz w:val="24"/>
        </w:rPr>
      </w:pPr>
      <w:r>
        <w:rPr>
          <w:sz w:val="24"/>
        </w:rPr>
        <w:t xml:space="preserve">Решение простейших дробно-линейных уравнений. </w:t>
      </w:r>
      <w:r>
        <w:rPr>
          <w:i/>
          <w:sz w:val="24"/>
        </w:rPr>
        <w:t>Решение дробно-рациональных урав-</w:t>
      </w:r>
    </w:p>
    <w:p w:rsidR="004B1B16" w:rsidRDefault="004F40BB">
      <w:pPr>
        <w:ind w:left="532"/>
        <w:rPr>
          <w:i/>
          <w:sz w:val="24"/>
        </w:rPr>
      </w:pPr>
      <w:r>
        <w:rPr>
          <w:i/>
          <w:sz w:val="24"/>
        </w:rPr>
        <w:t>нений.</w:t>
      </w:r>
    </w:p>
    <w:p w:rsidR="004B1B16" w:rsidRDefault="004F40BB">
      <w:pPr>
        <w:ind w:left="1240"/>
        <w:rPr>
          <w:i/>
          <w:sz w:val="24"/>
        </w:rPr>
      </w:pPr>
      <w:r>
        <w:rPr>
          <w:i/>
          <w:sz w:val="24"/>
        </w:rPr>
        <w:t>Методы решения уравнений: методы равносильных преобразований, метод замены пе-</w:t>
      </w:r>
    </w:p>
    <w:p w:rsidR="004B1B16" w:rsidRDefault="004F40BB">
      <w:pPr>
        <w:ind w:left="532"/>
        <w:rPr>
          <w:i/>
          <w:sz w:val="24"/>
        </w:rPr>
      </w:pPr>
      <w:r>
        <w:rPr>
          <w:i/>
          <w:sz w:val="24"/>
        </w:rPr>
        <w:t>ременной, графический метод. Использование свойств функций при решении уравнений.</w:t>
      </w:r>
    </w:p>
    <w:p w:rsidR="004B1B16" w:rsidRDefault="00E53C3E">
      <w:pPr>
        <w:tabs>
          <w:tab w:val="left" w:pos="6774"/>
          <w:tab w:val="left" w:pos="8010"/>
          <w:tab w:val="left" w:pos="8906"/>
        </w:tabs>
        <w:spacing w:before="54"/>
        <w:ind w:left="1240"/>
        <w:rPr>
          <w:sz w:val="24"/>
        </w:rPr>
      </w:pPr>
      <w:r>
        <w:pict>
          <v:group id="_x0000_s1104" style="position:absolute;left:0;text-align:left;margin-left:317.15pt;margin-top:.25pt;width:34.7pt;height:19.35pt;z-index:-28078592;mso-position-horizontal-relative:page" coordorigin="6343,5" coordsize="694,387">
            <v:shape id="_x0000_s1107" style="position:absolute;left:6351;top:59;width:685;height:331" coordorigin="6351,59" coordsize="685,331" o:spt="100" adj="0,,0" path="m6351,282r26,-18m6377,264r59,125m6436,390l6501,60t,-1l7036,59e" filled="f" strokeweight=".04758mm">
              <v:stroke joinstyle="round"/>
              <v:formulas/>
              <v:path arrowok="t" o:connecttype="segments"/>
            </v:shape>
            <v:shape id="_x0000_s1106" style="position:absolute;left:6342;top:47;width:687;height:336" coordorigin="6343,48" coordsize="687,336" path="m7030,48r-540,l6429,353,6377,249r-34,24l6348,279r15,-12l6423,383r12,l6499,59r531,l7030,48xe" fillcolor="black" stroked="f">
              <v:path arrowok="t"/>
            </v:shape>
            <v:shape id="_x0000_s1105" type="#_x0000_t202" style="position:absolute;left:6342;top:4;width:694;height:387" filled="f" stroked="f">
              <v:textbox inset="0,0,0,0">
                <w:txbxContent>
                  <w:p w:rsidR="00916D55" w:rsidRDefault="00916D55">
                    <w:pPr>
                      <w:spacing w:line="366" w:lineRule="exact"/>
                      <w:ind w:left="208"/>
                      <w:rPr>
                        <w:rFonts w:ascii="Symbol" w:hAnsi="Symbol"/>
                        <w:sz w:val="30"/>
                      </w:rPr>
                    </w:pPr>
                    <w:r>
                      <w:rPr>
                        <w:i/>
                        <w:position w:val="2"/>
                      </w:rPr>
                      <w:t xml:space="preserve">f </w:t>
                    </w:r>
                    <w:r>
                      <w:rPr>
                        <w:rFonts w:ascii="Symbol" w:hAnsi="Symbol"/>
                        <w:sz w:val="30"/>
                      </w:rPr>
                      <w:t></w:t>
                    </w:r>
                    <w:r>
                      <w:rPr>
                        <w:spacing w:val="-34"/>
                        <w:sz w:val="30"/>
                      </w:rPr>
                      <w:t xml:space="preserve"> </w:t>
                    </w:r>
                    <w:r>
                      <w:rPr>
                        <w:i/>
                        <w:spacing w:val="8"/>
                        <w:position w:val="2"/>
                      </w:rPr>
                      <w:t>x</w:t>
                    </w:r>
                    <w:r>
                      <w:rPr>
                        <w:rFonts w:ascii="Symbol" w:hAnsi="Symbol"/>
                        <w:spacing w:val="8"/>
                        <w:sz w:val="30"/>
                      </w:rPr>
                      <w:t></w:t>
                    </w:r>
                  </w:p>
                </w:txbxContent>
              </v:textbox>
            </v:shape>
            <w10:wrap anchorx="page"/>
          </v:group>
        </w:pict>
      </w:r>
      <w:r>
        <w:pict>
          <v:group id="_x0000_s1100" style="position:absolute;left:0;text-align:left;margin-left:380.05pt;margin-top:.25pt;width:33.6pt;height:19.35pt;z-index:-28077568;mso-position-horizontal-relative:page" coordorigin="7601,5" coordsize="672,387">
            <v:shape id="_x0000_s1103" style="position:absolute;left:7610;top:59;width:664;height:331" coordorigin="7610,59" coordsize="664,331" o:spt="100" adj="0,,0" path="m7610,282r24,-18m7634,264r58,125m7692,390l7755,60t,-1l8273,59e" filled="f" strokeweight=".04711mm">
              <v:stroke joinstyle="round"/>
              <v:formulas/>
              <v:path arrowok="t" o:connecttype="segments"/>
            </v:shape>
            <v:shape id="_x0000_s1102" style="position:absolute;left:7601;top:47;width:666;height:336" coordorigin="7601,48" coordsize="666,336" path="m8267,48r-523,l7685,353,7634,249r-33,24l7606,279r15,-12l7679,383r12,l7753,59r514,l8267,48xe" fillcolor="black" stroked="f">
              <v:path arrowok="t"/>
            </v:shape>
            <v:shape id="_x0000_s1101" type="#_x0000_t202" style="position:absolute;left:7601;top:4;width:672;height:387" filled="f" stroked="f">
              <v:textbox inset="0,0,0,0">
                <w:txbxContent>
                  <w:p w:rsidR="00916D55" w:rsidRDefault="00916D55">
                    <w:pPr>
                      <w:spacing w:line="366" w:lineRule="exact"/>
                      <w:ind w:left="201"/>
                      <w:rPr>
                        <w:rFonts w:ascii="Symbol" w:hAnsi="Symbol"/>
                        <w:sz w:val="30"/>
                      </w:rPr>
                    </w:pPr>
                    <w:r>
                      <w:rPr>
                        <w:i/>
                        <w:position w:val="2"/>
                      </w:rPr>
                      <w:t xml:space="preserve">f </w:t>
                    </w:r>
                    <w:r>
                      <w:rPr>
                        <w:rFonts w:ascii="Symbol" w:hAnsi="Symbol"/>
                        <w:sz w:val="30"/>
                      </w:rPr>
                      <w:t></w:t>
                    </w:r>
                    <w:r>
                      <w:rPr>
                        <w:spacing w:val="-46"/>
                        <w:sz w:val="30"/>
                      </w:rPr>
                      <w:t xml:space="preserve"> </w:t>
                    </w:r>
                    <w:r>
                      <w:rPr>
                        <w:i/>
                        <w:spacing w:val="8"/>
                        <w:position w:val="2"/>
                      </w:rPr>
                      <w:t>x</w:t>
                    </w:r>
                    <w:r>
                      <w:rPr>
                        <w:rFonts w:ascii="Symbol" w:hAnsi="Symbol"/>
                        <w:spacing w:val="8"/>
                        <w:sz w:val="30"/>
                      </w:rPr>
                      <w:t></w:t>
                    </w:r>
                  </w:p>
                </w:txbxContent>
              </v:textbox>
            </v:shape>
            <w10:wrap anchorx="page"/>
          </v:group>
        </w:pict>
      </w:r>
      <w:r>
        <w:pict>
          <v:group id="_x0000_s1096" style="position:absolute;left:0;text-align:left;margin-left:426pt;margin-top:.25pt;width:32.65pt;height:19.35pt;z-index:-28076544;mso-position-horizontal-relative:page" coordorigin="8520,5" coordsize="653,387">
            <v:shape id="_x0000_s1099" style="position:absolute;left:8528;top:59;width:645;height:331" coordorigin="8528,59" coordsize="645,331" o:spt="100" adj="0,,0" path="m8528,282r24,-18m8552,264r58,125m8610,390l8673,60t,-1l9172,59e" filled="f" strokeweight=".04711mm">
              <v:stroke joinstyle="round"/>
              <v:formulas/>
              <v:path arrowok="t" o:connecttype="segments"/>
            </v:shape>
            <v:shape id="_x0000_s1098" style="position:absolute;left:8519;top:47;width:648;height:336" coordorigin="8520,48" coordsize="648,336" path="m9167,48r-505,l8603,353,8552,249r-32,24l8524,279r16,-12l8598,383r11,l8671,59r496,l9167,48xe" fillcolor="black" stroked="f">
              <v:path arrowok="t"/>
            </v:shape>
            <v:shape id="_x0000_s1097" type="#_x0000_t202" style="position:absolute;left:8519;top:4;width:653;height:387" filled="f" stroked="f">
              <v:textbox inset="0,0,0,0">
                <w:txbxContent>
                  <w:p w:rsidR="00916D55" w:rsidRDefault="00916D55">
                    <w:pPr>
                      <w:spacing w:line="366" w:lineRule="exact"/>
                      <w:ind w:left="167"/>
                      <w:rPr>
                        <w:rFonts w:ascii="Symbol" w:hAnsi="Symbol"/>
                        <w:sz w:val="30"/>
                      </w:rPr>
                    </w:pPr>
                    <w:r>
                      <w:rPr>
                        <w:i/>
                        <w:position w:val="2"/>
                      </w:rPr>
                      <w:t>g</w:t>
                    </w:r>
                    <w:r>
                      <w:rPr>
                        <w:i/>
                        <w:spacing w:val="-27"/>
                        <w:position w:val="2"/>
                      </w:rPr>
                      <w:t xml:space="preserve"> </w:t>
                    </w:r>
                    <w:r>
                      <w:rPr>
                        <w:rFonts w:ascii="Symbol" w:hAnsi="Symbol"/>
                        <w:sz w:val="30"/>
                      </w:rPr>
                      <w:t></w:t>
                    </w:r>
                    <w:r>
                      <w:rPr>
                        <w:spacing w:val="-52"/>
                        <w:sz w:val="30"/>
                      </w:rPr>
                      <w:t xml:space="preserve"> </w:t>
                    </w:r>
                    <w:r>
                      <w:rPr>
                        <w:i/>
                        <w:spacing w:val="8"/>
                        <w:position w:val="2"/>
                      </w:rPr>
                      <w:t>x</w:t>
                    </w:r>
                    <w:r>
                      <w:rPr>
                        <w:rFonts w:ascii="Symbol" w:hAnsi="Symbol"/>
                        <w:spacing w:val="8"/>
                        <w:sz w:val="30"/>
                      </w:rPr>
                      <w:t></w:t>
                    </w:r>
                  </w:p>
                </w:txbxContent>
              </v:textbox>
            </v:shape>
            <w10:wrap anchorx="page"/>
          </v:group>
        </w:pict>
      </w:r>
      <w:r w:rsidR="004F40BB">
        <w:rPr>
          <w:i/>
          <w:position w:val="1"/>
          <w:sz w:val="24"/>
        </w:rPr>
        <w:t>Простейшие иррациональные</w:t>
      </w:r>
      <w:r w:rsidR="004F40BB">
        <w:rPr>
          <w:i/>
          <w:spacing w:val="-5"/>
          <w:position w:val="1"/>
          <w:sz w:val="24"/>
        </w:rPr>
        <w:t xml:space="preserve"> </w:t>
      </w:r>
      <w:r w:rsidR="004F40BB">
        <w:rPr>
          <w:i/>
          <w:position w:val="1"/>
          <w:sz w:val="24"/>
        </w:rPr>
        <w:t>уравнения</w:t>
      </w:r>
      <w:r w:rsidR="004F40BB">
        <w:rPr>
          <w:i/>
          <w:spacing w:val="-3"/>
          <w:position w:val="1"/>
          <w:sz w:val="24"/>
        </w:rPr>
        <w:t xml:space="preserve"> </w:t>
      </w:r>
      <w:r w:rsidR="004F40BB">
        <w:rPr>
          <w:i/>
          <w:position w:val="1"/>
          <w:sz w:val="24"/>
        </w:rPr>
        <w:t>вида</w:t>
      </w:r>
      <w:r w:rsidR="004F40BB">
        <w:rPr>
          <w:i/>
          <w:position w:val="1"/>
          <w:sz w:val="24"/>
        </w:rPr>
        <w:tab/>
      </w:r>
      <w:r w:rsidR="004F40BB">
        <w:rPr>
          <w:rFonts w:ascii="Symbol" w:hAnsi="Symbol"/>
        </w:rPr>
        <w:t></w:t>
      </w:r>
      <w:r w:rsidR="004F40BB">
        <w:rPr>
          <w:spacing w:val="7"/>
        </w:rPr>
        <w:t xml:space="preserve"> </w:t>
      </w:r>
      <w:r w:rsidR="004F40BB">
        <w:rPr>
          <w:i/>
        </w:rPr>
        <w:t>a</w:t>
      </w:r>
      <w:r w:rsidR="004F40BB">
        <w:rPr>
          <w:i/>
          <w:spacing w:val="-18"/>
        </w:rPr>
        <w:t xml:space="preserve"> </w:t>
      </w:r>
      <w:r w:rsidR="004F40BB">
        <w:rPr>
          <w:position w:val="1"/>
          <w:sz w:val="24"/>
        </w:rPr>
        <w:t>,</w:t>
      </w:r>
      <w:r w:rsidR="004F40BB">
        <w:rPr>
          <w:position w:val="1"/>
          <w:sz w:val="24"/>
        </w:rPr>
        <w:tab/>
      </w:r>
      <w:r w:rsidR="004F40BB">
        <w:rPr>
          <w:rFonts w:ascii="Symbol" w:hAnsi="Symbol"/>
        </w:rPr>
        <w:t></w:t>
      </w:r>
      <w:r w:rsidR="004F40BB">
        <w:tab/>
      </w:r>
      <w:r w:rsidR="004F40BB">
        <w:rPr>
          <w:position w:val="1"/>
          <w:sz w:val="24"/>
        </w:rPr>
        <w:t>.</w:t>
      </w:r>
    </w:p>
    <w:p w:rsidR="004B1B16" w:rsidRDefault="004B1B16">
      <w:pPr>
        <w:rPr>
          <w:sz w:val="24"/>
        </w:rPr>
        <w:sectPr w:rsidR="004B1B16">
          <w:pgSz w:w="11910" w:h="16840"/>
          <w:pgMar w:top="760" w:right="580" w:bottom="1140" w:left="320" w:header="0" w:footer="878" w:gutter="0"/>
          <w:cols w:space="720"/>
        </w:sectPr>
      </w:pPr>
    </w:p>
    <w:p w:rsidR="004B1B16" w:rsidRDefault="004F40BB">
      <w:pPr>
        <w:spacing w:before="180"/>
        <w:ind w:left="1240"/>
        <w:rPr>
          <w:i/>
          <w:sz w:val="24"/>
        </w:rPr>
      </w:pPr>
      <w:r>
        <w:rPr>
          <w:i/>
          <w:sz w:val="24"/>
        </w:rPr>
        <w:lastRenderedPageBreak/>
        <w:t>Уравнения вида</w:t>
      </w:r>
    </w:p>
    <w:p w:rsidR="004B1B16" w:rsidRDefault="004F40BB">
      <w:pPr>
        <w:spacing w:before="120"/>
        <w:ind w:left="70"/>
        <w:rPr>
          <w:i/>
          <w:sz w:val="24"/>
        </w:rPr>
      </w:pPr>
      <w:r>
        <w:br w:type="column"/>
      </w:r>
      <w:r>
        <w:rPr>
          <w:i/>
          <w:sz w:val="24"/>
        </w:rPr>
        <w:lastRenderedPageBreak/>
        <w:t>x</w:t>
      </w:r>
      <w:r>
        <w:rPr>
          <w:i/>
          <w:position w:val="11"/>
          <w:sz w:val="19"/>
        </w:rPr>
        <w:t xml:space="preserve">n </w:t>
      </w:r>
      <w:r>
        <w:rPr>
          <w:rFonts w:ascii="Symbol" w:hAnsi="Symbol"/>
          <w:sz w:val="24"/>
        </w:rPr>
        <w:t></w:t>
      </w:r>
      <w:r>
        <w:rPr>
          <w:sz w:val="24"/>
        </w:rPr>
        <w:t xml:space="preserve"> </w:t>
      </w:r>
      <w:r>
        <w:rPr>
          <w:i/>
          <w:sz w:val="24"/>
        </w:rPr>
        <w:t xml:space="preserve">a </w:t>
      </w:r>
      <w:r>
        <w:rPr>
          <w:sz w:val="24"/>
        </w:rPr>
        <w:t>.</w:t>
      </w:r>
      <w:r>
        <w:rPr>
          <w:i/>
          <w:sz w:val="24"/>
        </w:rPr>
        <w:t>Уравнения в целых числах.</w:t>
      </w:r>
    </w:p>
    <w:p w:rsidR="004B1B16" w:rsidRDefault="004B1B16">
      <w:pPr>
        <w:rPr>
          <w:sz w:val="24"/>
        </w:rPr>
        <w:sectPr w:rsidR="004B1B16">
          <w:type w:val="continuous"/>
          <w:pgSz w:w="11910" w:h="16840"/>
          <w:pgMar w:top="80" w:right="580" w:bottom="1060" w:left="320" w:header="720" w:footer="720" w:gutter="0"/>
          <w:cols w:num="2" w:space="720" w:equalWidth="0">
            <w:col w:w="2848" w:space="40"/>
            <w:col w:w="8122"/>
          </w:cols>
        </w:sectPr>
      </w:pPr>
    </w:p>
    <w:p w:rsidR="004B1B16" w:rsidRDefault="004F40BB">
      <w:pPr>
        <w:pStyle w:val="3"/>
        <w:jc w:val="left"/>
      </w:pPr>
      <w:r>
        <w:lastRenderedPageBreak/>
        <w:t>Системы уравнений</w:t>
      </w:r>
    </w:p>
    <w:p w:rsidR="004B1B16" w:rsidRDefault="004F40BB">
      <w:pPr>
        <w:ind w:left="532" w:right="558" w:firstLine="708"/>
        <w:rPr>
          <w:i/>
          <w:sz w:val="24"/>
        </w:rPr>
      </w:pPr>
      <w:r>
        <w:rPr>
          <w:sz w:val="24"/>
        </w:rPr>
        <w:t xml:space="preserve">Уравнение с двумя переменными. Линейное уравнение с двумя переменными. </w:t>
      </w:r>
      <w:r>
        <w:rPr>
          <w:i/>
          <w:sz w:val="24"/>
        </w:rPr>
        <w:t>Прямая как графическая интерпретация линейного уравнения с двумя переменными.</w:t>
      </w:r>
    </w:p>
    <w:p w:rsidR="004B1B16" w:rsidRDefault="004F40BB">
      <w:pPr>
        <w:pStyle w:val="a3"/>
        <w:ind w:left="1240" w:firstLine="0"/>
        <w:jc w:val="left"/>
      </w:pPr>
      <w:r>
        <w:t>Понятие системы уравнений. Решение системы уравнений.</w:t>
      </w:r>
    </w:p>
    <w:p w:rsidR="004B1B16" w:rsidRDefault="004F40BB">
      <w:pPr>
        <w:ind w:left="532" w:right="558" w:firstLine="708"/>
        <w:rPr>
          <w:sz w:val="24"/>
        </w:rPr>
      </w:pPr>
      <w:r>
        <w:rPr>
          <w:sz w:val="24"/>
        </w:rPr>
        <w:t xml:space="preserve">Методы решения систем линейных уравнений с двумя переменными: </w:t>
      </w:r>
      <w:r>
        <w:rPr>
          <w:i/>
          <w:sz w:val="24"/>
        </w:rPr>
        <w:t>графический ме- тод</w:t>
      </w:r>
      <w:r>
        <w:rPr>
          <w:sz w:val="24"/>
        </w:rPr>
        <w:t xml:space="preserve">, </w:t>
      </w:r>
      <w:r>
        <w:rPr>
          <w:i/>
          <w:sz w:val="24"/>
        </w:rPr>
        <w:t>метод сложения</w:t>
      </w:r>
      <w:r>
        <w:rPr>
          <w:sz w:val="24"/>
        </w:rPr>
        <w:t>, метод подстановки.</w:t>
      </w:r>
    </w:p>
    <w:p w:rsidR="004B1B16" w:rsidRDefault="004F40BB">
      <w:pPr>
        <w:ind w:left="1240"/>
        <w:rPr>
          <w:sz w:val="24"/>
        </w:rPr>
      </w:pPr>
      <w:r>
        <w:rPr>
          <w:i/>
          <w:sz w:val="24"/>
        </w:rPr>
        <w:t>Системы линейных уравнений с параметром</w:t>
      </w:r>
      <w:r>
        <w:rPr>
          <w:sz w:val="24"/>
        </w:rPr>
        <w:t>.</w:t>
      </w:r>
    </w:p>
    <w:p w:rsidR="004B1B16" w:rsidRDefault="004F40BB">
      <w:pPr>
        <w:pStyle w:val="3"/>
        <w:spacing w:before="2"/>
        <w:jc w:val="left"/>
      </w:pPr>
      <w:r>
        <w:t>Неравенства</w:t>
      </w:r>
    </w:p>
    <w:p w:rsidR="004B1B16" w:rsidRDefault="004F40BB">
      <w:pPr>
        <w:pStyle w:val="a3"/>
        <w:ind w:right="545"/>
      </w:pPr>
      <w:r>
        <w:t>Числовые неравенства. Свойства числовых неравенств. Проверка справедливости нера- венств при заданных значениях переменных.</w:t>
      </w:r>
    </w:p>
    <w:p w:rsidR="004B1B16" w:rsidRDefault="004F40BB">
      <w:pPr>
        <w:ind w:left="532" w:right="541" w:firstLine="708"/>
        <w:jc w:val="both"/>
        <w:rPr>
          <w:i/>
          <w:sz w:val="24"/>
        </w:rPr>
      </w:pPr>
      <w:r>
        <w:rPr>
          <w:sz w:val="24"/>
        </w:rPr>
        <w:t xml:space="preserve">Неравенство с переменной. Строгие и нестрогие неравенства. </w:t>
      </w:r>
      <w:r>
        <w:rPr>
          <w:i/>
          <w:sz w:val="24"/>
        </w:rPr>
        <w:t>Область определения не- равенства (область допустимых значений переменной).</w:t>
      </w:r>
    </w:p>
    <w:p w:rsidR="004B1B16" w:rsidRDefault="004F40BB">
      <w:pPr>
        <w:pStyle w:val="a3"/>
        <w:ind w:left="1240" w:firstLine="0"/>
      </w:pPr>
      <w:r>
        <w:t>Решение линейных неравенств.</w:t>
      </w:r>
    </w:p>
    <w:p w:rsidR="004B1B16" w:rsidRDefault="004F40BB">
      <w:pPr>
        <w:ind w:left="532" w:right="554" w:firstLine="708"/>
        <w:jc w:val="both"/>
        <w:rPr>
          <w:i/>
          <w:sz w:val="24"/>
        </w:rPr>
      </w:pPr>
      <w:r>
        <w:rPr>
          <w:i/>
          <w:sz w:val="24"/>
        </w:rPr>
        <w:t>Квадратное неравенство и его решения</w:t>
      </w:r>
      <w:r>
        <w:rPr>
          <w:sz w:val="24"/>
        </w:rPr>
        <w:t xml:space="preserve">. </w:t>
      </w:r>
      <w:r>
        <w:rPr>
          <w:i/>
          <w:sz w:val="24"/>
        </w:rPr>
        <w:t>Решение квадратных неравенств: использова- ние свойств и графика квадратичной функции, метод интервалов. Запись решения квадратно- го неравенства.</w:t>
      </w:r>
    </w:p>
    <w:p w:rsidR="004B1B16" w:rsidRDefault="004F40BB">
      <w:pPr>
        <w:ind w:left="1240"/>
        <w:jc w:val="both"/>
        <w:rPr>
          <w:i/>
          <w:sz w:val="24"/>
        </w:rPr>
      </w:pPr>
      <w:r>
        <w:rPr>
          <w:i/>
          <w:sz w:val="24"/>
        </w:rPr>
        <w:t>Решение целых и дробно-рациональных неравенств методом интервалов.</w:t>
      </w:r>
    </w:p>
    <w:p w:rsidR="004B1B16" w:rsidRDefault="004F40BB">
      <w:pPr>
        <w:pStyle w:val="3"/>
        <w:spacing w:before="3"/>
      </w:pPr>
      <w:r>
        <w:t>Системы неравенств</w:t>
      </w:r>
    </w:p>
    <w:p w:rsidR="004B1B16" w:rsidRDefault="004F40BB">
      <w:pPr>
        <w:pStyle w:val="a3"/>
        <w:ind w:right="546"/>
      </w:pPr>
      <w:r>
        <w:t xml:space="preserve">Системы неравенств с одной переменной. Решение систем неравенств с одной перемен- ной: линейных, </w:t>
      </w:r>
      <w:r>
        <w:rPr>
          <w:i/>
        </w:rPr>
        <w:t xml:space="preserve">квадратных. </w:t>
      </w:r>
      <w:r>
        <w:t>Изображение решения системы неравенств на числовой прямой. Запись решения системы неравенств.</w:t>
      </w:r>
    </w:p>
    <w:p w:rsidR="004B1B16" w:rsidRDefault="004F40BB">
      <w:pPr>
        <w:pStyle w:val="3"/>
        <w:spacing w:before="2" w:line="240" w:lineRule="auto"/>
        <w:ind w:right="7789"/>
      </w:pPr>
      <w:r>
        <w:t>Функции Понятие</w:t>
      </w:r>
      <w:r>
        <w:rPr>
          <w:spacing w:val="4"/>
        </w:rPr>
        <w:t xml:space="preserve"> </w:t>
      </w:r>
      <w:r>
        <w:rPr>
          <w:spacing w:val="-3"/>
        </w:rPr>
        <w:t>функции</w:t>
      </w:r>
    </w:p>
    <w:p w:rsidR="004B1B16" w:rsidRDefault="004F40BB">
      <w:pPr>
        <w:pStyle w:val="a3"/>
        <w:ind w:right="556"/>
      </w:pPr>
      <w: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w:t>
      </w:r>
    </w:p>
    <w:p w:rsidR="004B1B16" w:rsidRDefault="004B1B16">
      <w:pPr>
        <w:sectPr w:rsidR="004B1B16">
          <w:type w:val="continuous"/>
          <w:pgSz w:w="11910" w:h="16840"/>
          <w:pgMar w:top="80" w:right="580" w:bottom="1060" w:left="320" w:header="720" w:footer="720" w:gutter="0"/>
          <w:cols w:space="720"/>
        </w:sectPr>
      </w:pPr>
    </w:p>
    <w:p w:rsidR="004B1B16" w:rsidRDefault="004F40BB">
      <w:pPr>
        <w:pStyle w:val="a3"/>
        <w:spacing w:before="68"/>
        <w:ind w:right="541" w:firstLine="0"/>
      </w:pPr>
      <w:r>
        <w:lastRenderedPageBreak/>
        <w:t>График функции. Примеры функций, получаемых в процессе исследования различных реаль- ных процессов и решения задач. Значение функции в точке. Свойства функций: область опре- деления, множество значений, нули, промежутки знакопостоянства</w:t>
      </w:r>
      <w:r>
        <w:rPr>
          <w:i/>
        </w:rPr>
        <w:t xml:space="preserve">, чѐтность/нечѐтность, </w:t>
      </w:r>
      <w:r>
        <w:t>промежутки возрастания и убывания, наибольшее и наименьшее значения. Исследование функ- ции по еѐ графику.</w:t>
      </w:r>
    </w:p>
    <w:p w:rsidR="004B1B16" w:rsidRDefault="004F40BB">
      <w:pPr>
        <w:ind w:left="1240"/>
        <w:rPr>
          <w:i/>
          <w:sz w:val="24"/>
        </w:rPr>
      </w:pPr>
      <w:r>
        <w:rPr>
          <w:i/>
          <w:sz w:val="24"/>
        </w:rPr>
        <w:t>Представление об асимптотах.</w:t>
      </w:r>
    </w:p>
    <w:p w:rsidR="004B1B16" w:rsidRDefault="004F40BB">
      <w:pPr>
        <w:ind w:left="1240"/>
        <w:rPr>
          <w:i/>
          <w:sz w:val="24"/>
        </w:rPr>
      </w:pPr>
      <w:r>
        <w:rPr>
          <w:i/>
          <w:sz w:val="24"/>
        </w:rPr>
        <w:t>Непрерывность функции. Кусочно заданные функции.</w:t>
      </w:r>
    </w:p>
    <w:p w:rsidR="004B1B16" w:rsidRDefault="004F40BB">
      <w:pPr>
        <w:pStyle w:val="3"/>
        <w:spacing w:before="4"/>
        <w:jc w:val="left"/>
      </w:pPr>
      <w:r>
        <w:t>Линейная функция</w:t>
      </w:r>
    </w:p>
    <w:p w:rsidR="004B1B16" w:rsidRDefault="004F40BB">
      <w:pPr>
        <w:ind w:left="532" w:right="547" w:firstLine="708"/>
        <w:jc w:val="both"/>
        <w:rPr>
          <w:i/>
          <w:sz w:val="24"/>
        </w:rPr>
      </w:pPr>
      <w:r>
        <w:rPr>
          <w:sz w:val="24"/>
        </w:rPr>
        <w:t xml:space="preserve">Свойства и график линейной функции. Угловой коэффициент прямой. Расположение графика линейной функции в зависимости от еѐ углового коэффициента и свободного члена. </w:t>
      </w:r>
      <w:r>
        <w:rPr>
          <w:i/>
          <w:sz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 лельной данной прямой.</w:t>
      </w:r>
    </w:p>
    <w:p w:rsidR="004B1B16" w:rsidRDefault="004F40BB">
      <w:pPr>
        <w:pStyle w:val="3"/>
        <w:spacing w:before="3"/>
      </w:pPr>
      <w:r>
        <w:t>Квадратичная функция</w:t>
      </w:r>
    </w:p>
    <w:p w:rsidR="004B1B16" w:rsidRDefault="004F40BB">
      <w:pPr>
        <w:ind w:left="532" w:right="550" w:firstLine="708"/>
        <w:jc w:val="both"/>
        <w:rPr>
          <w:sz w:val="24"/>
        </w:rPr>
      </w:pPr>
      <w:r>
        <w:rPr>
          <w:sz w:val="24"/>
        </w:rPr>
        <w:t xml:space="preserve">Свойства и график квадратичной функции (парабола). </w:t>
      </w:r>
      <w:r>
        <w:rPr>
          <w:i/>
          <w:sz w:val="24"/>
        </w:rPr>
        <w:t xml:space="preserve">Построение графика квадратич- ной функции по точкам. </w:t>
      </w:r>
      <w:r>
        <w:rPr>
          <w:sz w:val="24"/>
        </w:rPr>
        <w:t xml:space="preserve">Нахождение нулей квадратичной функции, </w:t>
      </w:r>
      <w:r>
        <w:rPr>
          <w:i/>
          <w:sz w:val="24"/>
        </w:rPr>
        <w:t>множества значений, про- межутков знакопостоянства, промежутков монотонности</w:t>
      </w:r>
      <w:r>
        <w:rPr>
          <w:sz w:val="24"/>
        </w:rPr>
        <w:t>.</w:t>
      </w:r>
    </w:p>
    <w:p w:rsidR="004B1B16" w:rsidRDefault="00E53C3E">
      <w:pPr>
        <w:pStyle w:val="3"/>
        <w:spacing w:before="2" w:line="240" w:lineRule="auto"/>
      </w:pPr>
      <w:r>
        <w:pict>
          <v:group id="_x0000_s1092" style="position:absolute;left:0;text-align:left;margin-left:198pt;margin-top:14.6pt;width:42.25pt;height:30.1pt;z-index:-28075008;mso-position-horizontal-relative:page" coordorigin="3960,292" coordsize="845,602">
            <v:line id="_x0000_s1095" style="position:absolute" from="3960,596" to="4109,596" strokeweight=".20725mm"/>
            <v:shape id="_x0000_s1094" type="#_x0000_t75" style="position:absolute;left:4156;top:360;width:648;height:444">
              <v:imagedata r:id="rId75" o:title=""/>
            </v:shape>
            <v:shape id="_x0000_s1093" type="#_x0000_t202" style="position:absolute;left:3959;top:292;width:845;height:602" filled="f" stroked="f">
              <v:textbox inset="0,0,0,0">
                <w:txbxContent>
                  <w:p w:rsidR="00916D55" w:rsidRDefault="00916D55">
                    <w:pPr>
                      <w:spacing w:line="265" w:lineRule="exact"/>
                      <w:ind w:left="14"/>
                      <w:rPr>
                        <w:i/>
                        <w:sz w:val="24"/>
                      </w:rPr>
                    </w:pPr>
                    <w:r>
                      <w:rPr>
                        <w:i/>
                        <w:w w:val="99"/>
                        <w:sz w:val="24"/>
                      </w:rPr>
                      <w:t>k</w:t>
                    </w:r>
                  </w:p>
                  <w:p w:rsidR="00916D55" w:rsidRDefault="00916D55">
                    <w:pPr>
                      <w:spacing w:before="60"/>
                      <w:ind w:left="28"/>
                      <w:rPr>
                        <w:i/>
                        <w:sz w:val="24"/>
                      </w:rPr>
                    </w:pPr>
                    <w:r>
                      <w:rPr>
                        <w:i/>
                        <w:w w:val="99"/>
                        <w:sz w:val="24"/>
                      </w:rPr>
                      <w:t>x</w:t>
                    </w:r>
                  </w:p>
                </w:txbxContent>
              </v:textbox>
            </v:shape>
            <w10:wrap anchorx="page"/>
          </v:group>
        </w:pict>
      </w:r>
      <w:r w:rsidR="004F40BB">
        <w:t>Обратная пропорциональность</w:t>
      </w:r>
    </w:p>
    <w:p w:rsidR="004B1B16" w:rsidRDefault="004B1B16">
      <w:pPr>
        <w:sectPr w:rsidR="004B1B16">
          <w:pgSz w:w="11910" w:h="16840"/>
          <w:pgMar w:top="760" w:right="580" w:bottom="1140" w:left="320" w:header="0" w:footer="878" w:gutter="0"/>
          <w:cols w:space="720"/>
        </w:sectPr>
      </w:pPr>
    </w:p>
    <w:p w:rsidR="004B1B16" w:rsidRDefault="004F40BB">
      <w:pPr>
        <w:pStyle w:val="a3"/>
        <w:spacing w:before="152"/>
        <w:ind w:left="1240" w:firstLine="0"/>
        <w:jc w:val="left"/>
      </w:pPr>
      <w:r>
        <w:lastRenderedPageBreak/>
        <w:t xml:space="preserve">Свойства </w:t>
      </w:r>
      <w:r>
        <w:rPr>
          <w:spacing w:val="-3"/>
        </w:rPr>
        <w:t>функции</w:t>
      </w:r>
    </w:p>
    <w:p w:rsidR="004B1B16" w:rsidRDefault="004F40BB">
      <w:pPr>
        <w:pStyle w:val="a3"/>
        <w:tabs>
          <w:tab w:val="left" w:pos="1289"/>
        </w:tabs>
        <w:spacing w:before="137"/>
        <w:ind w:left="84" w:firstLine="0"/>
        <w:jc w:val="left"/>
      </w:pPr>
      <w:r>
        <w:br w:type="column"/>
      </w:r>
      <w:r>
        <w:rPr>
          <w:i/>
        </w:rPr>
        <w:lastRenderedPageBreak/>
        <w:t>y</w:t>
      </w:r>
      <w:r>
        <w:rPr>
          <w:i/>
          <w:spacing w:val="1"/>
        </w:rPr>
        <w:t xml:space="preserve"> </w:t>
      </w:r>
      <w:r>
        <w:rPr>
          <w:rFonts w:ascii="Symbol" w:hAnsi="Symbol"/>
        </w:rPr>
        <w:t></w:t>
      </w:r>
      <w:r>
        <w:tab/>
        <w:t>. Гипербола.</w:t>
      </w:r>
    </w:p>
    <w:p w:rsidR="004B1B16" w:rsidRDefault="004B1B16">
      <w:pPr>
        <w:sectPr w:rsidR="004B1B16">
          <w:type w:val="continuous"/>
          <w:pgSz w:w="11910" w:h="16840"/>
          <w:pgMar w:top="80" w:right="580" w:bottom="1060" w:left="320" w:header="720" w:footer="720" w:gutter="0"/>
          <w:cols w:num="2" w:space="720" w:equalWidth="0">
            <w:col w:w="3156" w:space="40"/>
            <w:col w:w="7814"/>
          </w:cols>
        </w:sectPr>
      </w:pPr>
    </w:p>
    <w:p w:rsidR="004B1B16" w:rsidRDefault="004F40BB">
      <w:pPr>
        <w:spacing w:before="185"/>
        <w:ind w:left="1240"/>
        <w:rPr>
          <w:i/>
          <w:sz w:val="24"/>
        </w:rPr>
      </w:pPr>
      <w:r>
        <w:rPr>
          <w:b/>
          <w:i/>
          <w:sz w:val="24"/>
        </w:rPr>
        <w:lastRenderedPageBreak/>
        <w:t>Графики функций</w:t>
      </w:r>
      <w:r>
        <w:rPr>
          <w:i/>
          <w:sz w:val="24"/>
        </w:rPr>
        <w:t>. Преобразование графика функции</w:t>
      </w:r>
    </w:p>
    <w:p w:rsidR="004B1B16" w:rsidRDefault="004F40BB">
      <w:pPr>
        <w:spacing w:before="172"/>
        <w:ind w:left="104"/>
        <w:rPr>
          <w:sz w:val="24"/>
        </w:rPr>
      </w:pPr>
      <w:r>
        <w:br w:type="column"/>
      </w:r>
      <w:r>
        <w:rPr>
          <w:i/>
          <w:w w:val="110"/>
          <w:sz w:val="24"/>
        </w:rPr>
        <w:lastRenderedPageBreak/>
        <w:t xml:space="preserve">y </w:t>
      </w:r>
      <w:r>
        <w:rPr>
          <w:rFonts w:ascii="Symbol" w:hAnsi="Symbol"/>
          <w:w w:val="110"/>
          <w:sz w:val="24"/>
        </w:rPr>
        <w:t></w:t>
      </w:r>
      <w:r>
        <w:rPr>
          <w:w w:val="110"/>
          <w:sz w:val="24"/>
        </w:rPr>
        <w:t xml:space="preserve"> </w:t>
      </w:r>
      <w:r>
        <w:rPr>
          <w:i/>
          <w:w w:val="110"/>
          <w:sz w:val="24"/>
        </w:rPr>
        <w:t xml:space="preserve">f </w:t>
      </w:r>
      <w:r>
        <w:rPr>
          <w:w w:val="110"/>
          <w:sz w:val="24"/>
        </w:rPr>
        <w:t>(</w:t>
      </w:r>
      <w:r>
        <w:rPr>
          <w:i/>
          <w:w w:val="110"/>
          <w:sz w:val="24"/>
        </w:rPr>
        <w:t>x</w:t>
      </w:r>
      <w:r>
        <w:rPr>
          <w:w w:val="110"/>
          <w:sz w:val="24"/>
        </w:rPr>
        <w:t>)</w:t>
      </w:r>
    </w:p>
    <w:p w:rsidR="004B1B16" w:rsidRDefault="004F40BB">
      <w:pPr>
        <w:spacing w:before="185"/>
        <w:ind w:left="73"/>
        <w:rPr>
          <w:i/>
          <w:sz w:val="24"/>
        </w:rPr>
      </w:pPr>
      <w:r>
        <w:br w:type="column"/>
      </w:r>
      <w:r>
        <w:rPr>
          <w:i/>
          <w:sz w:val="24"/>
        </w:rPr>
        <w:lastRenderedPageBreak/>
        <w:t>для построения графи-</w:t>
      </w:r>
    </w:p>
    <w:p w:rsidR="004B1B16" w:rsidRDefault="004B1B16">
      <w:pPr>
        <w:rPr>
          <w:sz w:val="24"/>
        </w:rPr>
        <w:sectPr w:rsidR="004B1B16">
          <w:type w:val="continuous"/>
          <w:pgSz w:w="11910" w:h="16840"/>
          <w:pgMar w:top="80" w:right="580" w:bottom="1060" w:left="320" w:header="720" w:footer="720" w:gutter="0"/>
          <w:cols w:num="3" w:space="720" w:equalWidth="0">
            <w:col w:w="6912" w:space="40"/>
            <w:col w:w="958" w:space="39"/>
            <w:col w:w="3061"/>
          </w:cols>
        </w:sectPr>
      </w:pPr>
    </w:p>
    <w:p w:rsidR="004B1B16" w:rsidRDefault="004F40BB">
      <w:pPr>
        <w:spacing w:before="59"/>
        <w:ind w:left="532"/>
        <w:rPr>
          <w:i/>
          <w:sz w:val="24"/>
        </w:rPr>
      </w:pPr>
      <w:r>
        <w:rPr>
          <w:i/>
          <w:sz w:val="24"/>
        </w:rPr>
        <w:lastRenderedPageBreak/>
        <w:t>ков функций вида</w:t>
      </w:r>
    </w:p>
    <w:p w:rsidR="004B1B16" w:rsidRDefault="004F40BB">
      <w:pPr>
        <w:spacing w:before="9"/>
        <w:ind w:left="82"/>
        <w:rPr>
          <w:i/>
          <w:sz w:val="24"/>
        </w:rPr>
      </w:pPr>
      <w:r>
        <w:br w:type="column"/>
      </w:r>
      <w:r>
        <w:rPr>
          <w:i/>
          <w:w w:val="110"/>
          <w:position w:val="1"/>
        </w:rPr>
        <w:lastRenderedPageBreak/>
        <w:t xml:space="preserve">y </w:t>
      </w:r>
      <w:r>
        <w:rPr>
          <w:rFonts w:ascii="Symbol" w:hAnsi="Symbol"/>
          <w:w w:val="110"/>
          <w:position w:val="1"/>
        </w:rPr>
        <w:t></w:t>
      </w:r>
      <w:r>
        <w:rPr>
          <w:w w:val="110"/>
          <w:position w:val="1"/>
        </w:rPr>
        <w:t xml:space="preserve"> </w:t>
      </w:r>
      <w:r>
        <w:rPr>
          <w:i/>
          <w:w w:val="110"/>
          <w:position w:val="1"/>
        </w:rPr>
        <w:t xml:space="preserve">af </w:t>
      </w:r>
      <w:r>
        <w:rPr>
          <w:rFonts w:ascii="Symbol" w:hAnsi="Symbol"/>
          <w:w w:val="110"/>
          <w:sz w:val="29"/>
        </w:rPr>
        <w:t></w:t>
      </w:r>
      <w:r>
        <w:rPr>
          <w:i/>
          <w:w w:val="110"/>
          <w:position w:val="1"/>
        </w:rPr>
        <w:t xml:space="preserve">kx </w:t>
      </w:r>
      <w:r>
        <w:rPr>
          <w:rFonts w:ascii="Symbol" w:hAnsi="Symbol"/>
          <w:w w:val="110"/>
          <w:position w:val="1"/>
        </w:rPr>
        <w:t></w:t>
      </w:r>
      <w:r>
        <w:rPr>
          <w:w w:val="110"/>
          <w:position w:val="1"/>
        </w:rPr>
        <w:t xml:space="preserve"> </w:t>
      </w:r>
      <w:r>
        <w:rPr>
          <w:i/>
          <w:w w:val="110"/>
          <w:position w:val="1"/>
        </w:rPr>
        <w:t>b</w:t>
      </w:r>
      <w:r>
        <w:rPr>
          <w:rFonts w:ascii="Symbol" w:hAnsi="Symbol"/>
          <w:w w:val="110"/>
          <w:sz w:val="29"/>
        </w:rPr>
        <w:t></w:t>
      </w:r>
      <w:r>
        <w:rPr>
          <w:w w:val="110"/>
          <w:sz w:val="29"/>
        </w:rPr>
        <w:t xml:space="preserve"> </w:t>
      </w:r>
      <w:r>
        <w:rPr>
          <w:rFonts w:ascii="Symbol" w:hAnsi="Symbol"/>
          <w:w w:val="110"/>
          <w:position w:val="1"/>
        </w:rPr>
        <w:t></w:t>
      </w:r>
      <w:r>
        <w:rPr>
          <w:w w:val="110"/>
          <w:position w:val="1"/>
        </w:rPr>
        <w:t xml:space="preserve"> </w:t>
      </w:r>
      <w:r>
        <w:rPr>
          <w:i/>
          <w:w w:val="110"/>
          <w:position w:val="1"/>
        </w:rPr>
        <w:t xml:space="preserve">c </w:t>
      </w:r>
      <w:r>
        <w:rPr>
          <w:i/>
          <w:w w:val="110"/>
          <w:position w:val="2"/>
          <w:sz w:val="24"/>
        </w:rPr>
        <w:t>.</w:t>
      </w:r>
    </w:p>
    <w:p w:rsidR="004B1B16" w:rsidRDefault="004B1B16">
      <w:pPr>
        <w:rPr>
          <w:sz w:val="24"/>
        </w:rPr>
        <w:sectPr w:rsidR="004B1B16">
          <w:type w:val="continuous"/>
          <w:pgSz w:w="11910" w:h="16840"/>
          <w:pgMar w:top="80" w:right="580" w:bottom="1060" w:left="320" w:header="720" w:footer="720" w:gutter="0"/>
          <w:cols w:num="2" w:space="720" w:equalWidth="0">
            <w:col w:w="2325" w:space="40"/>
            <w:col w:w="8645"/>
          </w:cols>
        </w:sectPr>
      </w:pPr>
    </w:p>
    <w:p w:rsidR="004B1B16" w:rsidRDefault="004F40BB">
      <w:pPr>
        <w:spacing w:before="144"/>
        <w:ind w:left="1240"/>
        <w:rPr>
          <w:i/>
          <w:sz w:val="24"/>
        </w:rPr>
      </w:pPr>
      <w:r>
        <w:rPr>
          <w:i/>
          <w:sz w:val="24"/>
        </w:rPr>
        <w:lastRenderedPageBreak/>
        <w:t>Графики функций</w:t>
      </w:r>
    </w:p>
    <w:p w:rsidR="004B1B16" w:rsidRDefault="004F40BB">
      <w:pPr>
        <w:spacing w:before="167"/>
        <w:ind w:left="72"/>
        <w:rPr>
          <w:rFonts w:ascii="Symbol" w:hAnsi="Symbol"/>
        </w:rPr>
      </w:pPr>
      <w:r>
        <w:br w:type="column"/>
      </w:r>
      <w:r>
        <w:rPr>
          <w:i/>
        </w:rPr>
        <w:lastRenderedPageBreak/>
        <w:t xml:space="preserve">y </w:t>
      </w:r>
      <w:r>
        <w:rPr>
          <w:rFonts w:ascii="Symbol" w:hAnsi="Symbol"/>
        </w:rPr>
        <w:t></w:t>
      </w:r>
      <w:r>
        <w:t xml:space="preserve"> </w:t>
      </w:r>
      <w:r>
        <w:rPr>
          <w:i/>
        </w:rPr>
        <w:t>a</w:t>
      </w:r>
      <w:r>
        <w:rPr>
          <w:i/>
          <w:spacing w:val="-24"/>
        </w:rPr>
        <w:t xml:space="preserve"> </w:t>
      </w:r>
      <w:r>
        <w:rPr>
          <w:rFonts w:ascii="Symbol" w:hAnsi="Symbol"/>
          <w:spacing w:val="-18"/>
        </w:rPr>
        <w:t></w:t>
      </w:r>
    </w:p>
    <w:p w:rsidR="004B1B16" w:rsidRDefault="004F40BB">
      <w:pPr>
        <w:spacing w:before="42"/>
        <w:ind w:left="27" w:right="28"/>
        <w:jc w:val="center"/>
        <w:rPr>
          <w:i/>
        </w:rPr>
      </w:pPr>
      <w:r>
        <w:br w:type="column"/>
      </w:r>
      <w:r>
        <w:rPr>
          <w:i/>
        </w:rPr>
        <w:lastRenderedPageBreak/>
        <w:t>k</w:t>
      </w:r>
    </w:p>
    <w:p w:rsidR="004B1B16" w:rsidRDefault="004B1B16">
      <w:pPr>
        <w:pStyle w:val="a3"/>
        <w:spacing w:before="7"/>
        <w:ind w:left="0" w:firstLine="0"/>
        <w:jc w:val="left"/>
        <w:rPr>
          <w:i/>
          <w:sz w:val="2"/>
        </w:rPr>
      </w:pPr>
    </w:p>
    <w:p w:rsidR="004B1B16" w:rsidRDefault="00E53C3E">
      <w:pPr>
        <w:pStyle w:val="a3"/>
        <w:spacing w:line="20" w:lineRule="exact"/>
        <w:ind w:left="-3" w:right="-72" w:firstLine="0"/>
        <w:jc w:val="left"/>
        <w:rPr>
          <w:sz w:val="2"/>
        </w:rPr>
      </w:pPr>
      <w:r>
        <w:rPr>
          <w:sz w:val="2"/>
        </w:rPr>
      </w:r>
      <w:r>
        <w:rPr>
          <w:sz w:val="2"/>
        </w:rPr>
        <w:pict>
          <v:group id="_x0000_s1090" style="width:21.7pt;height:.55pt;mso-position-horizontal-relative:char;mso-position-vertical-relative:line" coordsize="434,11">
            <v:line id="_x0000_s1091" style="position:absolute" from="0,5" to="434,5" strokeweight=".19111mm"/>
            <w10:wrap type="none"/>
            <w10:anchorlock/>
          </v:group>
        </w:pict>
      </w:r>
    </w:p>
    <w:p w:rsidR="004B1B16" w:rsidRDefault="004F40BB">
      <w:pPr>
        <w:ind w:left="27"/>
        <w:jc w:val="center"/>
        <w:rPr>
          <w:i/>
        </w:rPr>
      </w:pPr>
      <w:r>
        <w:rPr>
          <w:i/>
        </w:rPr>
        <w:t xml:space="preserve">x </w:t>
      </w:r>
      <w:r>
        <w:rPr>
          <w:rFonts w:ascii="Symbol" w:hAnsi="Symbol"/>
        </w:rPr>
        <w:t></w:t>
      </w:r>
      <w:r>
        <w:rPr>
          <w:spacing w:val="-36"/>
        </w:rPr>
        <w:t xml:space="preserve"> </w:t>
      </w:r>
      <w:r>
        <w:rPr>
          <w:i/>
          <w:spacing w:val="-19"/>
        </w:rPr>
        <w:t>b</w:t>
      </w:r>
    </w:p>
    <w:p w:rsidR="004B1B16" w:rsidRDefault="004F40BB">
      <w:pPr>
        <w:tabs>
          <w:tab w:val="left" w:pos="933"/>
        </w:tabs>
        <w:spacing w:before="147"/>
        <w:ind w:left="17"/>
        <w:rPr>
          <w:sz w:val="24"/>
        </w:rPr>
      </w:pPr>
      <w:r>
        <w:br w:type="column"/>
      </w:r>
      <w:r>
        <w:rPr>
          <w:w w:val="110"/>
          <w:sz w:val="24"/>
        </w:rPr>
        <w:lastRenderedPageBreak/>
        <w:t>,</w:t>
      </w:r>
      <w:r>
        <w:rPr>
          <w:spacing w:val="59"/>
          <w:w w:val="110"/>
          <w:sz w:val="24"/>
        </w:rPr>
        <w:t xml:space="preserve"> </w:t>
      </w:r>
      <w:r>
        <w:rPr>
          <w:i/>
          <w:w w:val="110"/>
        </w:rPr>
        <w:t>y</w:t>
      </w:r>
      <w:r>
        <w:rPr>
          <w:i/>
          <w:spacing w:val="4"/>
          <w:w w:val="110"/>
        </w:rPr>
        <w:t xml:space="preserve"> </w:t>
      </w:r>
      <w:r>
        <w:rPr>
          <w:rFonts w:ascii="Symbol" w:hAnsi="Symbol"/>
          <w:w w:val="110"/>
        </w:rPr>
        <w:t></w:t>
      </w:r>
      <w:r>
        <w:rPr>
          <w:w w:val="110"/>
        </w:rPr>
        <w:tab/>
      </w:r>
      <w:r>
        <w:rPr>
          <w:spacing w:val="-20"/>
          <w:w w:val="110"/>
          <w:sz w:val="24"/>
        </w:rPr>
        <w:t>,</w:t>
      </w:r>
    </w:p>
    <w:p w:rsidR="004B1B16" w:rsidRDefault="004F40BB">
      <w:pPr>
        <w:tabs>
          <w:tab w:val="left" w:pos="784"/>
        </w:tabs>
        <w:spacing w:before="139"/>
        <w:ind w:left="81"/>
        <w:rPr>
          <w:i/>
          <w:sz w:val="24"/>
        </w:rPr>
      </w:pPr>
      <w:r>
        <w:br w:type="column"/>
      </w:r>
      <w:r>
        <w:rPr>
          <w:i/>
          <w:w w:val="105"/>
        </w:rPr>
        <w:lastRenderedPageBreak/>
        <w:t>y</w:t>
      </w:r>
      <w:r>
        <w:rPr>
          <w:i/>
          <w:spacing w:val="7"/>
          <w:w w:val="105"/>
        </w:rPr>
        <w:t xml:space="preserve"> </w:t>
      </w:r>
      <w:r>
        <w:rPr>
          <w:rFonts w:ascii="Symbol" w:hAnsi="Symbol"/>
          <w:w w:val="105"/>
        </w:rPr>
        <w:t></w:t>
      </w:r>
      <w:r>
        <w:rPr>
          <w:w w:val="105"/>
        </w:rPr>
        <w:tab/>
      </w:r>
      <w:r>
        <w:rPr>
          <w:w w:val="105"/>
          <w:position w:val="1"/>
          <w:sz w:val="24"/>
        </w:rPr>
        <w:t xml:space="preserve">, </w:t>
      </w:r>
      <w:r>
        <w:rPr>
          <w:i/>
          <w:w w:val="105"/>
        </w:rPr>
        <w:t xml:space="preserve">y </w:t>
      </w:r>
      <w:r>
        <w:rPr>
          <w:rFonts w:ascii="Symbol" w:hAnsi="Symbol"/>
          <w:w w:val="105"/>
        </w:rPr>
        <w:t></w:t>
      </w:r>
      <w:r>
        <w:rPr>
          <w:w w:val="105"/>
        </w:rPr>
        <w:t xml:space="preserve"> </w:t>
      </w:r>
      <w:r>
        <w:rPr>
          <w:i/>
          <w:w w:val="105"/>
        </w:rPr>
        <w:t>x</w:t>
      </w:r>
      <w:r>
        <w:rPr>
          <w:i/>
          <w:spacing w:val="9"/>
          <w:w w:val="105"/>
        </w:rPr>
        <w:t xml:space="preserve"> </w:t>
      </w:r>
      <w:r>
        <w:rPr>
          <w:i/>
          <w:w w:val="105"/>
          <w:position w:val="1"/>
          <w:sz w:val="24"/>
        </w:rPr>
        <w:t>.</w:t>
      </w:r>
    </w:p>
    <w:p w:rsidR="004B1B16" w:rsidRDefault="004B1B16">
      <w:pPr>
        <w:rPr>
          <w:sz w:val="24"/>
        </w:rPr>
        <w:sectPr w:rsidR="004B1B16">
          <w:type w:val="continuous"/>
          <w:pgSz w:w="11910" w:h="16840"/>
          <w:pgMar w:top="80" w:right="580" w:bottom="1060" w:left="320" w:header="720" w:footer="720" w:gutter="0"/>
          <w:cols w:num="5" w:space="720" w:equalWidth="0">
            <w:col w:w="3073" w:space="40"/>
            <w:col w:w="666" w:space="39"/>
            <w:col w:w="431" w:space="39"/>
            <w:col w:w="994" w:space="40"/>
            <w:col w:w="5688"/>
          </w:cols>
        </w:sectPr>
      </w:pPr>
    </w:p>
    <w:p w:rsidR="004B1B16" w:rsidRDefault="00E53C3E">
      <w:pPr>
        <w:pStyle w:val="3"/>
        <w:spacing w:line="271" w:lineRule="exact"/>
      </w:pPr>
      <w:r>
        <w:lastRenderedPageBreak/>
        <w:pict>
          <v:group id="_x0000_s1087" style="position:absolute;left:0;text-align:left;margin-left:259.4pt;margin-top:-22.8pt;width:15.7pt;height:13.5pt;z-index:-28073984;mso-position-horizontal-relative:page" coordorigin="5188,-456" coordsize="314,270">
            <v:shape id="_x0000_s1089" type="#_x0000_t75" style="position:absolute;left:5187;top:-456;width:314;height:248">
              <v:imagedata r:id="rId12" o:title=""/>
            </v:shape>
            <v:shape id="_x0000_s1088" type="#_x0000_t202" style="position:absolute;left:5187;top:-456;width:314;height:270" filled="f" stroked="f">
              <v:textbox inset="0,0,0,0">
                <w:txbxContent>
                  <w:p w:rsidR="00916D55" w:rsidRDefault="00916D55">
                    <w:pPr>
                      <w:spacing w:before="15"/>
                      <w:ind w:left="177"/>
                      <w:rPr>
                        <w:i/>
                      </w:rPr>
                    </w:pPr>
                    <w:r>
                      <w:rPr>
                        <w:i/>
                        <w:w w:val="115"/>
                      </w:rPr>
                      <w:t>x</w:t>
                    </w:r>
                  </w:p>
                </w:txbxContent>
              </v:textbox>
            </v:shape>
            <w10:wrap anchorx="page"/>
          </v:group>
        </w:pict>
      </w:r>
      <w:r>
        <w:pict>
          <v:group id="_x0000_s1084" style="position:absolute;left:0;text-align:left;margin-left:304.3pt;margin-top:-22.8pt;width:15.1pt;height:13.5pt;z-index:-28072960;mso-position-horizontal-relative:page" coordorigin="6086,-456" coordsize="302,270">
            <v:shape id="_x0000_s1086" type="#_x0000_t75" style="position:absolute;left:6086;top:-456;width:302;height:248">
              <v:imagedata r:id="rId76" o:title=""/>
            </v:shape>
            <v:shape id="_x0000_s1085" type="#_x0000_t202" style="position:absolute;left:6086;top:-456;width:302;height:270" filled="f" stroked="f">
              <v:textbox inset="0,0,0,0">
                <w:txbxContent>
                  <w:p w:rsidR="00916D55" w:rsidRDefault="00916D55">
                    <w:pPr>
                      <w:spacing w:before="9"/>
                      <w:ind w:left="18"/>
                      <w:rPr>
                        <w:i/>
                      </w:rPr>
                    </w:pPr>
                    <w:r>
                      <w:rPr>
                        <w:w w:val="110"/>
                        <w:sz w:val="13"/>
                      </w:rPr>
                      <w:t xml:space="preserve">3 </w:t>
                    </w:r>
                    <w:r>
                      <w:rPr>
                        <w:i/>
                        <w:w w:val="110"/>
                        <w:position w:val="-8"/>
                      </w:rPr>
                      <w:t>x</w:t>
                    </w:r>
                  </w:p>
                </w:txbxContent>
              </v:textbox>
            </v:shape>
            <w10:wrap anchorx="page"/>
          </v:group>
        </w:pict>
      </w:r>
      <w:r>
        <w:pict>
          <v:line id="_x0000_s1083" style="position:absolute;left:0;text-align:left;z-index:-28072448;mso-position-horizontal-relative:page" from="348.3pt,-21.15pt" to="348.3pt,-8.05pt" strokeweight=".20283mm">
            <w10:wrap anchorx="page"/>
          </v:line>
        </w:pict>
      </w:r>
      <w:r>
        <w:pict>
          <v:line id="_x0000_s1082" style="position:absolute;left:0;text-align:left;z-index:-28071936;mso-position-horizontal-relative:page" from="356.9pt,-21.15pt" to="356.9pt,-8.05pt" strokeweight=".20283mm">
            <w10:wrap anchorx="page"/>
          </v:line>
        </w:pict>
      </w:r>
      <w:r w:rsidR="004F40BB">
        <w:t>Последовательности и прогрессии</w:t>
      </w:r>
    </w:p>
    <w:p w:rsidR="004B1B16" w:rsidRDefault="004F40BB">
      <w:pPr>
        <w:ind w:left="532" w:right="549" w:firstLine="708"/>
        <w:jc w:val="both"/>
        <w:rPr>
          <w:i/>
          <w:sz w:val="24"/>
        </w:rPr>
      </w:pPr>
      <w:r>
        <w:rPr>
          <w:sz w:val="24"/>
        </w:rPr>
        <w:t xml:space="preserve">Числовая последовательность. Примеры числовых последовательностей. Бесконечные последовательности. Арифметическая прогрессия и еѐ свойства. Геометрическая прогрессия. </w:t>
      </w:r>
      <w:r>
        <w:rPr>
          <w:i/>
          <w:sz w:val="24"/>
        </w:rPr>
        <w:t>Формула общего члена и суммы n первых членов арифметической и геометрической прогрес- сий. Сходящаяся геометрическая прогрессия.</w:t>
      </w:r>
    </w:p>
    <w:p w:rsidR="004B1B16" w:rsidRDefault="004F40BB">
      <w:pPr>
        <w:pStyle w:val="3"/>
        <w:spacing w:before="2" w:line="240" w:lineRule="auto"/>
      </w:pPr>
      <w:r>
        <w:t>Решение текстовых задач</w:t>
      </w:r>
    </w:p>
    <w:p w:rsidR="004B1B16" w:rsidRDefault="004F40BB">
      <w:pPr>
        <w:spacing w:line="274" w:lineRule="exact"/>
        <w:ind w:left="1240"/>
        <w:jc w:val="both"/>
        <w:rPr>
          <w:b/>
          <w:sz w:val="24"/>
        </w:rPr>
      </w:pPr>
      <w:r>
        <w:rPr>
          <w:b/>
          <w:sz w:val="24"/>
        </w:rPr>
        <w:t>Задачи на все арифметические действия</w:t>
      </w:r>
    </w:p>
    <w:p w:rsidR="004B1B16" w:rsidRDefault="004F40BB">
      <w:pPr>
        <w:pStyle w:val="a3"/>
        <w:ind w:right="550"/>
      </w:pPr>
      <w:r>
        <w:t>Решение текстовых задач арифметическим способом</w:t>
      </w:r>
      <w:r>
        <w:rPr>
          <w:i/>
        </w:rPr>
        <w:t xml:space="preserve">. </w:t>
      </w:r>
      <w:r>
        <w:t>Использование таблиц, схем, чер- тежей, других средств представления данных при решении задачи.</w:t>
      </w:r>
    </w:p>
    <w:p w:rsidR="004B1B16" w:rsidRDefault="004F40BB">
      <w:pPr>
        <w:pStyle w:val="3"/>
        <w:spacing w:before="2"/>
      </w:pPr>
      <w:r>
        <w:t>Задачи на движение, работу и покупки</w:t>
      </w:r>
    </w:p>
    <w:p w:rsidR="004B1B16" w:rsidRDefault="004F40BB">
      <w:pPr>
        <w:pStyle w:val="a3"/>
        <w:ind w:right="551"/>
      </w:pPr>
      <w:r>
        <w:t>Анализ возможных ситуаций взаимного расположения объектов при их движении, соот- ношения объѐмов выполняемых работ при совместной работе.</w:t>
      </w:r>
    </w:p>
    <w:p w:rsidR="004B1B16" w:rsidRDefault="004F40BB">
      <w:pPr>
        <w:pStyle w:val="3"/>
        <w:spacing w:before="2"/>
      </w:pPr>
      <w:r>
        <w:t>Задачи на части, доли, проценты</w:t>
      </w:r>
    </w:p>
    <w:p w:rsidR="004B1B16" w:rsidRDefault="004F40BB">
      <w:pPr>
        <w:pStyle w:val="a3"/>
        <w:ind w:right="546"/>
      </w:pPr>
      <w:r>
        <w:t>Решение задач на нахождение части числа и числа по его части. Решение задач на про- центы и доли. Применение пропорций при решении задач.</w:t>
      </w:r>
    </w:p>
    <w:p w:rsidR="004B1B16" w:rsidRDefault="004F40BB">
      <w:pPr>
        <w:pStyle w:val="3"/>
        <w:spacing w:before="3"/>
      </w:pPr>
      <w:r>
        <w:t>Логические задачи</w:t>
      </w:r>
    </w:p>
    <w:p w:rsidR="004B1B16" w:rsidRDefault="004F40BB">
      <w:pPr>
        <w:spacing w:line="274" w:lineRule="exact"/>
        <w:ind w:left="1240"/>
        <w:jc w:val="both"/>
        <w:rPr>
          <w:sz w:val="24"/>
        </w:rPr>
      </w:pPr>
      <w:r>
        <w:rPr>
          <w:sz w:val="24"/>
        </w:rPr>
        <w:t xml:space="preserve">Решение логических задач. </w:t>
      </w:r>
      <w:r>
        <w:rPr>
          <w:i/>
          <w:sz w:val="24"/>
        </w:rPr>
        <w:t>Решение логических задач с помощью графов, таблиц</w:t>
      </w:r>
      <w:r>
        <w:rPr>
          <w:sz w:val="24"/>
        </w:rPr>
        <w:t>.</w:t>
      </w:r>
    </w:p>
    <w:p w:rsidR="004B1B16" w:rsidRDefault="004F40BB">
      <w:pPr>
        <w:ind w:left="532" w:right="541" w:firstLine="708"/>
        <w:jc w:val="both"/>
        <w:rPr>
          <w:i/>
          <w:sz w:val="24"/>
        </w:rPr>
      </w:pPr>
      <w:r>
        <w:rPr>
          <w:b/>
          <w:sz w:val="24"/>
        </w:rPr>
        <w:t xml:space="preserve">Основные методы решения текстовых задач: </w:t>
      </w:r>
      <w:r>
        <w:rPr>
          <w:sz w:val="24"/>
        </w:rPr>
        <w:t xml:space="preserve">арифметический, алгебраический, пере- бор вариантов. </w:t>
      </w:r>
      <w:r>
        <w:rPr>
          <w:i/>
          <w:sz w:val="24"/>
        </w:rPr>
        <w:t>Первичные представления о других методах решения задач (геометрические и графические методы).</w:t>
      </w:r>
    </w:p>
    <w:p w:rsidR="004B1B16" w:rsidRDefault="004F40BB">
      <w:pPr>
        <w:pStyle w:val="3"/>
        <w:spacing w:before="4" w:line="240" w:lineRule="auto"/>
        <w:ind w:right="5951"/>
      </w:pPr>
      <w:r>
        <w:t>Статистика и теория вероятностей Статистика</w:t>
      </w:r>
    </w:p>
    <w:p w:rsidR="004B1B16" w:rsidRDefault="004F40BB">
      <w:pPr>
        <w:pStyle w:val="a3"/>
        <w:ind w:right="541"/>
      </w:pPr>
      <w: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 влечение информации из таблиц, диаграмм и графиков. Описательные статистические показа- тели числовых наборов: среднее арифметическое, </w:t>
      </w:r>
      <w:r>
        <w:rPr>
          <w:i/>
        </w:rPr>
        <w:t>медиана</w:t>
      </w:r>
      <w:r>
        <w:t xml:space="preserve">, наибольшее и наименьшее значе- ния. Меры рассеивания: размах, </w:t>
      </w:r>
      <w:r>
        <w:rPr>
          <w:i/>
        </w:rPr>
        <w:t>дисперсия и стандартное отклонение</w:t>
      </w:r>
      <w:r>
        <w:t>.</w:t>
      </w:r>
    </w:p>
    <w:p w:rsidR="004B1B16" w:rsidRDefault="004B1B16">
      <w:pPr>
        <w:sectPr w:rsidR="004B1B16">
          <w:type w:val="continuous"/>
          <w:pgSz w:w="11910" w:h="16840"/>
          <w:pgMar w:top="80" w:right="580" w:bottom="1060" w:left="320" w:header="720" w:footer="720" w:gutter="0"/>
          <w:cols w:space="720"/>
        </w:sectPr>
      </w:pPr>
    </w:p>
    <w:p w:rsidR="004B1B16" w:rsidRDefault="004F40BB">
      <w:pPr>
        <w:spacing w:before="68"/>
        <w:ind w:left="532" w:right="546" w:firstLine="708"/>
        <w:jc w:val="both"/>
        <w:rPr>
          <w:sz w:val="24"/>
        </w:rPr>
      </w:pPr>
      <w:r>
        <w:rPr>
          <w:sz w:val="24"/>
        </w:rPr>
        <w:lastRenderedPageBreak/>
        <w:t xml:space="preserve">Случайная изменчивость. Изменчивость при измерениях. </w:t>
      </w:r>
      <w:r>
        <w:rPr>
          <w:i/>
          <w:sz w:val="24"/>
        </w:rPr>
        <w:t>Решающие правила. Законо- мерности в изменчивых величинах</w:t>
      </w:r>
      <w:r>
        <w:rPr>
          <w:sz w:val="24"/>
        </w:rPr>
        <w:t>.</w:t>
      </w:r>
    </w:p>
    <w:p w:rsidR="004B1B16" w:rsidRDefault="004F40BB">
      <w:pPr>
        <w:pStyle w:val="3"/>
        <w:spacing w:before="4"/>
      </w:pPr>
      <w:r>
        <w:t>Случайные события</w:t>
      </w:r>
    </w:p>
    <w:p w:rsidR="004B1B16" w:rsidRDefault="004F40BB">
      <w:pPr>
        <w:ind w:left="532" w:right="545" w:firstLine="708"/>
        <w:jc w:val="both"/>
        <w:rPr>
          <w:sz w:val="24"/>
        </w:rPr>
      </w:pPr>
      <w:r>
        <w:rPr>
          <w:sz w:val="24"/>
        </w:rPr>
        <w:t xml:space="preserve">Случайные опыты (эксперименты), элементарные случайные события (исходы). Вероят- 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 тарными событиями. Классические вероятностные опыты с использованием монет, кубиков. </w:t>
      </w:r>
      <w:r>
        <w:rPr>
          <w:i/>
          <w:sz w:val="24"/>
        </w:rPr>
        <w:t>Представление событий с помощью диаграмм Эйлера. Противоположные события, объедине- ние и пересечение событий. Правило сложения вероятностей</w:t>
      </w:r>
      <w:r>
        <w:rPr>
          <w:sz w:val="24"/>
        </w:rPr>
        <w:t xml:space="preserve">. </w:t>
      </w:r>
      <w:r>
        <w:rPr>
          <w:i/>
          <w:sz w:val="24"/>
        </w:rPr>
        <w:t>Случайный выбор. Представле- ние эксперимента в виде дерева. Независимые события. Умножение вероятностей независи- мых событий</w:t>
      </w:r>
      <w:r>
        <w:rPr>
          <w:sz w:val="24"/>
        </w:rPr>
        <w:t xml:space="preserve">. </w:t>
      </w:r>
      <w:r>
        <w:rPr>
          <w:i/>
          <w:sz w:val="24"/>
        </w:rPr>
        <w:t xml:space="preserve">Последовательные независимые испытания. </w:t>
      </w:r>
      <w:r>
        <w:rPr>
          <w:sz w:val="24"/>
        </w:rPr>
        <w:t>Представление о независимых со- бытиях в жизни.</w:t>
      </w:r>
    </w:p>
    <w:p w:rsidR="004B1B16" w:rsidRDefault="004F40BB">
      <w:pPr>
        <w:pStyle w:val="4"/>
        <w:spacing w:before="3" w:line="274" w:lineRule="exact"/>
        <w:ind w:left="1240"/>
      </w:pPr>
      <w:r>
        <w:t>Элементы комбинаторики</w:t>
      </w:r>
    </w:p>
    <w:p w:rsidR="004B1B16" w:rsidRDefault="004F40BB">
      <w:pPr>
        <w:ind w:left="532" w:right="557" w:firstLine="708"/>
        <w:jc w:val="both"/>
        <w:rPr>
          <w:b/>
          <w:i/>
          <w:sz w:val="24"/>
        </w:rPr>
      </w:pPr>
      <w:r>
        <w:rPr>
          <w:i/>
          <w:sz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b/>
          <w:i/>
          <w:sz w:val="24"/>
        </w:rPr>
        <w:t>.</w:t>
      </w:r>
    </w:p>
    <w:p w:rsidR="004B1B16" w:rsidRDefault="004F40BB">
      <w:pPr>
        <w:pStyle w:val="4"/>
        <w:spacing w:before="3" w:line="274" w:lineRule="exact"/>
        <w:ind w:left="1240"/>
      </w:pPr>
      <w:r>
        <w:t>Случайные величины</w:t>
      </w:r>
    </w:p>
    <w:p w:rsidR="004B1B16" w:rsidRDefault="004F40BB">
      <w:pPr>
        <w:ind w:left="532" w:right="546" w:firstLine="708"/>
        <w:jc w:val="both"/>
        <w:rPr>
          <w:i/>
          <w:sz w:val="24"/>
        </w:rPr>
      </w:pPr>
      <w:r>
        <w:rPr>
          <w:i/>
          <w:sz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 ского ожидания. Понятие о законе больших чисел. Измерение вероятностей. Применение зако- на больших чисел в социологии, страховании, в здравоохранении, обеспечении безопасности населения в чрезвычайных ситуациях.</w:t>
      </w:r>
    </w:p>
    <w:p w:rsidR="004B1B16" w:rsidRDefault="004F40BB">
      <w:pPr>
        <w:pStyle w:val="3"/>
        <w:spacing w:before="2" w:line="240" w:lineRule="auto"/>
        <w:jc w:val="left"/>
      </w:pPr>
      <w:r>
        <w:t>Геометрия</w:t>
      </w:r>
    </w:p>
    <w:p w:rsidR="004B1B16" w:rsidRDefault="004F40BB">
      <w:pPr>
        <w:ind w:left="1240"/>
        <w:rPr>
          <w:b/>
          <w:sz w:val="24"/>
        </w:rPr>
      </w:pPr>
      <w:r>
        <w:rPr>
          <w:b/>
          <w:sz w:val="24"/>
        </w:rPr>
        <w:t>Геометрические фигуры</w:t>
      </w:r>
    </w:p>
    <w:p w:rsidR="004B1B16" w:rsidRDefault="004F40BB">
      <w:pPr>
        <w:spacing w:line="274" w:lineRule="exact"/>
        <w:ind w:left="1240"/>
        <w:rPr>
          <w:b/>
          <w:sz w:val="24"/>
        </w:rPr>
      </w:pPr>
      <w:r>
        <w:rPr>
          <w:b/>
          <w:sz w:val="24"/>
        </w:rPr>
        <w:t>Фигуры в геометрии и в окружающем мире</w:t>
      </w:r>
    </w:p>
    <w:p w:rsidR="004B1B16" w:rsidRDefault="004F40BB">
      <w:pPr>
        <w:pStyle w:val="a3"/>
        <w:spacing w:line="274" w:lineRule="exact"/>
        <w:ind w:left="1240" w:firstLine="0"/>
        <w:jc w:val="left"/>
      </w:pPr>
      <w:r>
        <w:t>Геометрическая фигура. Формирование представлений о метапредметном понятии «фи-</w:t>
      </w:r>
    </w:p>
    <w:p w:rsidR="004B1B16" w:rsidRDefault="004F40BB">
      <w:pPr>
        <w:pStyle w:val="a3"/>
        <w:ind w:firstLine="0"/>
        <w:jc w:val="left"/>
      </w:pPr>
      <w:r>
        <w:t>гура».</w:t>
      </w:r>
    </w:p>
    <w:p w:rsidR="004B1B16" w:rsidRDefault="004F40BB">
      <w:pPr>
        <w:pStyle w:val="a3"/>
        <w:ind w:left="1240" w:firstLine="0"/>
        <w:jc w:val="left"/>
      </w:pPr>
      <w:r>
        <w:t xml:space="preserve">Точка, линия, отрезок, прямая, </w:t>
      </w:r>
      <w:r>
        <w:rPr>
          <w:spacing w:val="-3"/>
        </w:rPr>
        <w:t xml:space="preserve">луч, </w:t>
      </w:r>
      <w:r>
        <w:t>ломаная, плоскость, угол, биссектриса угла и еѐ</w:t>
      </w:r>
    </w:p>
    <w:p w:rsidR="004B1B16" w:rsidRDefault="004F40BB">
      <w:pPr>
        <w:pStyle w:val="a3"/>
        <w:ind w:firstLine="0"/>
        <w:jc w:val="left"/>
      </w:pPr>
      <w:r>
        <w:t>свойства, виды углов, многоугольники, круг.</w:t>
      </w:r>
    </w:p>
    <w:p w:rsidR="004B1B16" w:rsidRDefault="004F40BB">
      <w:pPr>
        <w:pStyle w:val="a3"/>
        <w:spacing w:before="1"/>
        <w:ind w:left="1240" w:firstLine="0"/>
        <w:jc w:val="left"/>
      </w:pPr>
      <w:r>
        <w:t>Осевая симметрия геометрических фигур. Центральная симметрия геометрических фи-</w:t>
      </w:r>
    </w:p>
    <w:p w:rsidR="004B1B16" w:rsidRDefault="004B1B16">
      <w:pPr>
        <w:sectPr w:rsidR="004B1B16">
          <w:pgSz w:w="11910" w:h="16840"/>
          <w:pgMar w:top="760" w:right="580" w:bottom="1140" w:left="320" w:header="0" w:footer="878" w:gutter="0"/>
          <w:cols w:space="720"/>
        </w:sectPr>
      </w:pPr>
    </w:p>
    <w:p w:rsidR="004B1B16" w:rsidRDefault="004F40BB">
      <w:pPr>
        <w:ind w:left="532"/>
        <w:rPr>
          <w:i/>
          <w:sz w:val="24"/>
        </w:rPr>
      </w:pPr>
      <w:r>
        <w:rPr>
          <w:spacing w:val="-1"/>
          <w:sz w:val="24"/>
        </w:rPr>
        <w:lastRenderedPageBreak/>
        <w:t>гур</w:t>
      </w:r>
      <w:r>
        <w:rPr>
          <w:i/>
          <w:spacing w:val="-1"/>
          <w:sz w:val="24"/>
        </w:rPr>
        <w:t>.</w:t>
      </w:r>
    </w:p>
    <w:p w:rsidR="004B1B16" w:rsidRDefault="004F40BB">
      <w:pPr>
        <w:pStyle w:val="a3"/>
        <w:spacing w:before="4"/>
        <w:ind w:left="0" w:firstLine="0"/>
        <w:jc w:val="left"/>
        <w:rPr>
          <w:i/>
        </w:rPr>
      </w:pPr>
      <w:r>
        <w:br w:type="column"/>
      </w:r>
    </w:p>
    <w:p w:rsidR="004B1B16" w:rsidRDefault="004F40BB">
      <w:pPr>
        <w:pStyle w:val="3"/>
        <w:ind w:left="271"/>
        <w:jc w:val="left"/>
      </w:pPr>
      <w:r>
        <w:t>Многоугольники</w:t>
      </w:r>
    </w:p>
    <w:p w:rsidR="004B1B16" w:rsidRDefault="004F40BB">
      <w:pPr>
        <w:pStyle w:val="a3"/>
        <w:spacing w:line="274" w:lineRule="exact"/>
        <w:ind w:left="271" w:firstLine="0"/>
        <w:jc w:val="left"/>
      </w:pPr>
      <w:r>
        <w:t>Многоугольник, его элементы и его свойства. Распознавание некоторых многоугольни-</w:t>
      </w:r>
    </w:p>
    <w:p w:rsidR="004B1B16" w:rsidRDefault="004B1B16">
      <w:pPr>
        <w:spacing w:line="274" w:lineRule="exact"/>
        <w:sectPr w:rsidR="004B1B16">
          <w:type w:val="continuous"/>
          <w:pgSz w:w="11910" w:h="16840"/>
          <w:pgMar w:top="80" w:right="580" w:bottom="1060" w:left="320" w:header="720" w:footer="720" w:gutter="0"/>
          <w:cols w:num="2" w:space="720" w:equalWidth="0">
            <w:col w:w="929" w:space="40"/>
            <w:col w:w="10041"/>
          </w:cols>
        </w:sectPr>
      </w:pPr>
    </w:p>
    <w:p w:rsidR="004B1B16" w:rsidRDefault="004F40BB">
      <w:pPr>
        <w:ind w:left="532"/>
        <w:jc w:val="both"/>
        <w:rPr>
          <w:sz w:val="24"/>
        </w:rPr>
      </w:pPr>
      <w:r>
        <w:rPr>
          <w:sz w:val="24"/>
        </w:rPr>
        <w:lastRenderedPageBreak/>
        <w:t xml:space="preserve">ков. </w:t>
      </w:r>
      <w:r>
        <w:rPr>
          <w:i/>
          <w:sz w:val="24"/>
        </w:rPr>
        <w:t>Выпуклые и невыпуклые многоугольники</w:t>
      </w:r>
      <w:r>
        <w:rPr>
          <w:sz w:val="24"/>
        </w:rPr>
        <w:t>. Правильные многоугольники.</w:t>
      </w:r>
    </w:p>
    <w:p w:rsidR="004B1B16" w:rsidRDefault="004F40BB">
      <w:pPr>
        <w:pStyle w:val="a3"/>
        <w:ind w:right="544"/>
      </w:pPr>
      <w:r>
        <w:t>Треугольники. Высота, медиана, биссектриса, средняя линия треугольника. Равнобед- 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 угольника.</w:t>
      </w:r>
    </w:p>
    <w:p w:rsidR="004B1B16" w:rsidRDefault="004F40BB">
      <w:pPr>
        <w:pStyle w:val="a3"/>
        <w:spacing w:before="1"/>
        <w:ind w:right="550"/>
      </w:pPr>
      <w:r>
        <w:t>Четырѐхугольники. Параллелограмм, ромб, прямоугольник, квадрат, трапеция, равно- бедренная трапеция. Свойства и признаки параллелограмма, ромба, прямоугольника, квадрата.</w:t>
      </w:r>
    </w:p>
    <w:p w:rsidR="004B1B16" w:rsidRDefault="004F40BB">
      <w:pPr>
        <w:pStyle w:val="3"/>
        <w:spacing w:before="4" w:line="272" w:lineRule="exact"/>
      </w:pPr>
      <w:r>
        <w:t>Окружность, круг</w:t>
      </w:r>
    </w:p>
    <w:p w:rsidR="004B1B16" w:rsidRDefault="004F40BB">
      <w:pPr>
        <w:ind w:left="532" w:right="556" w:firstLine="708"/>
        <w:jc w:val="both"/>
        <w:rPr>
          <w:sz w:val="24"/>
        </w:rPr>
      </w:pPr>
      <w:r>
        <w:rPr>
          <w:sz w:val="24"/>
        </w:rPr>
        <w:t xml:space="preserve">Окружность, круг, их элементы и свойства; центральные и вписанные углы. Касательная </w:t>
      </w:r>
      <w:r>
        <w:rPr>
          <w:i/>
          <w:sz w:val="24"/>
        </w:rPr>
        <w:t xml:space="preserve">и секущая </w:t>
      </w:r>
      <w:r>
        <w:rPr>
          <w:sz w:val="24"/>
        </w:rPr>
        <w:t xml:space="preserve">к окружности, </w:t>
      </w:r>
      <w:r>
        <w:rPr>
          <w:i/>
          <w:sz w:val="24"/>
        </w:rPr>
        <w:t>их свойства</w:t>
      </w:r>
      <w:r>
        <w:rPr>
          <w:sz w:val="24"/>
        </w:rPr>
        <w:t xml:space="preserve">. Вписанные и описанные окружности для треугольников, </w:t>
      </w:r>
      <w:r>
        <w:rPr>
          <w:i/>
          <w:sz w:val="24"/>
        </w:rPr>
        <w:t>четырѐхугольников, правильных многоугольников</w:t>
      </w:r>
      <w:r>
        <w:rPr>
          <w:sz w:val="24"/>
        </w:rPr>
        <w:t>.</w:t>
      </w:r>
    </w:p>
    <w:p w:rsidR="004B1B16" w:rsidRDefault="004F40BB">
      <w:pPr>
        <w:pStyle w:val="3"/>
      </w:pPr>
      <w:r>
        <w:t>Геометрические фигуры в пространстве (объѐмные тела)</w:t>
      </w:r>
    </w:p>
    <w:p w:rsidR="004B1B16" w:rsidRDefault="004F40BB">
      <w:pPr>
        <w:ind w:left="532" w:right="550" w:firstLine="708"/>
        <w:jc w:val="both"/>
        <w:rPr>
          <w:i/>
          <w:sz w:val="24"/>
        </w:rPr>
      </w:pPr>
      <w:r>
        <w:rPr>
          <w:i/>
          <w:sz w:val="24"/>
        </w:rPr>
        <w:t xml:space="preserve">Многогранник и его элементы. Названия многогранников с разным положением и коли- чеством граней. </w:t>
      </w:r>
      <w:r>
        <w:rPr>
          <w:sz w:val="24"/>
        </w:rPr>
        <w:t>Первичные представления о пирамиде, параллелепипеде, призме, сфере, шаре, цилиндре, конусе, их элементах и простейших свойствах</w:t>
      </w:r>
      <w:r>
        <w:rPr>
          <w:i/>
          <w:sz w:val="24"/>
        </w:rPr>
        <w:t>.</w:t>
      </w:r>
    </w:p>
    <w:p w:rsidR="004B1B16" w:rsidRDefault="004F40BB">
      <w:pPr>
        <w:pStyle w:val="3"/>
        <w:spacing w:before="3" w:line="240" w:lineRule="auto"/>
        <w:ind w:right="7908"/>
        <w:jc w:val="left"/>
      </w:pPr>
      <w:r>
        <w:t>Отношения Равенство фигур</w:t>
      </w:r>
    </w:p>
    <w:p w:rsidR="004B1B16" w:rsidRDefault="004F40BB">
      <w:pPr>
        <w:pStyle w:val="a3"/>
        <w:spacing w:line="272" w:lineRule="exact"/>
        <w:ind w:left="1240" w:firstLine="0"/>
        <w:jc w:val="left"/>
      </w:pPr>
      <w:r>
        <w:t>Свойства равных треугольников. Признаки равенства треугольников.</w:t>
      </w:r>
    </w:p>
    <w:p w:rsidR="004B1B16" w:rsidRDefault="004B1B16">
      <w:pPr>
        <w:spacing w:line="272" w:lineRule="exact"/>
        <w:sectPr w:rsidR="004B1B16">
          <w:type w:val="continuous"/>
          <w:pgSz w:w="11910" w:h="16840"/>
          <w:pgMar w:top="80" w:right="580" w:bottom="1060" w:left="320" w:header="720" w:footer="720" w:gutter="0"/>
          <w:cols w:space="720"/>
        </w:sectPr>
      </w:pPr>
    </w:p>
    <w:p w:rsidR="004B1B16" w:rsidRDefault="004F40BB">
      <w:pPr>
        <w:pStyle w:val="3"/>
        <w:spacing w:before="72"/>
        <w:jc w:val="left"/>
      </w:pPr>
      <w:r>
        <w:lastRenderedPageBreak/>
        <w:t>Параллельность прямых</w:t>
      </w:r>
    </w:p>
    <w:p w:rsidR="004B1B16" w:rsidRDefault="004F40BB">
      <w:pPr>
        <w:ind w:left="532" w:firstLine="708"/>
        <w:rPr>
          <w:sz w:val="24"/>
        </w:rPr>
      </w:pPr>
      <w:r>
        <w:rPr>
          <w:sz w:val="24"/>
        </w:rPr>
        <w:t xml:space="preserve">Признаки и свойства параллельных прямых. </w:t>
      </w:r>
      <w:r>
        <w:rPr>
          <w:i/>
          <w:sz w:val="24"/>
        </w:rPr>
        <w:t>Аксиома параллельности Евклида</w:t>
      </w:r>
      <w:r>
        <w:rPr>
          <w:sz w:val="24"/>
        </w:rPr>
        <w:t xml:space="preserve">. </w:t>
      </w:r>
      <w:r>
        <w:rPr>
          <w:i/>
          <w:sz w:val="24"/>
        </w:rPr>
        <w:t>Теорема Фалеса</w:t>
      </w:r>
      <w:r>
        <w:rPr>
          <w:sz w:val="24"/>
        </w:rPr>
        <w:t>.</w:t>
      </w:r>
    </w:p>
    <w:p w:rsidR="004B1B16" w:rsidRDefault="004F40BB">
      <w:pPr>
        <w:pStyle w:val="3"/>
        <w:spacing w:before="2"/>
        <w:jc w:val="left"/>
      </w:pPr>
      <w:r>
        <w:t>Перпендикулярные прямые</w:t>
      </w:r>
    </w:p>
    <w:p w:rsidR="004B1B16" w:rsidRDefault="004F40BB">
      <w:pPr>
        <w:ind w:left="532" w:right="558" w:firstLine="708"/>
        <w:rPr>
          <w:sz w:val="24"/>
        </w:rPr>
      </w:pPr>
      <w:r>
        <w:rPr>
          <w:sz w:val="24"/>
        </w:rPr>
        <w:t xml:space="preserve">Прямой угол. Перпендикуляр к прямой. Наклонная, проекция. Серединный перпендику- ляр к отрезку. </w:t>
      </w:r>
      <w:r>
        <w:rPr>
          <w:i/>
          <w:sz w:val="24"/>
        </w:rPr>
        <w:t>Свойства и признаки перпендикулярности</w:t>
      </w:r>
      <w:r>
        <w:rPr>
          <w:sz w:val="24"/>
        </w:rPr>
        <w:t>.</w:t>
      </w:r>
    </w:p>
    <w:p w:rsidR="004B1B16" w:rsidRDefault="004F40BB">
      <w:pPr>
        <w:pStyle w:val="4"/>
        <w:spacing w:before="2" w:line="274" w:lineRule="exact"/>
        <w:ind w:left="1240"/>
        <w:jc w:val="left"/>
      </w:pPr>
      <w:r>
        <w:t>Подобие</w:t>
      </w:r>
    </w:p>
    <w:p w:rsidR="004B1B16" w:rsidRDefault="004F40BB">
      <w:pPr>
        <w:spacing w:line="274" w:lineRule="exact"/>
        <w:ind w:left="1240"/>
        <w:rPr>
          <w:sz w:val="24"/>
        </w:rPr>
      </w:pPr>
      <w:r>
        <w:rPr>
          <w:i/>
          <w:sz w:val="24"/>
        </w:rPr>
        <w:t>Пропорциональные отрезки, подобие фигур. Подобные треугольники. Признаки подобия</w:t>
      </w:r>
      <w:r>
        <w:rPr>
          <w:sz w:val="24"/>
        </w:rPr>
        <w:t>.</w:t>
      </w:r>
    </w:p>
    <w:p w:rsidR="004B1B16" w:rsidRDefault="004F40BB">
      <w:pPr>
        <w:spacing w:before="1"/>
        <w:ind w:left="1240"/>
        <w:rPr>
          <w:i/>
          <w:sz w:val="24"/>
        </w:rPr>
      </w:pPr>
      <w:r>
        <w:rPr>
          <w:b/>
          <w:sz w:val="24"/>
        </w:rPr>
        <w:t xml:space="preserve">Взаимное расположение </w:t>
      </w:r>
      <w:r>
        <w:rPr>
          <w:sz w:val="24"/>
        </w:rPr>
        <w:t>прямой и окружности</w:t>
      </w:r>
      <w:r>
        <w:rPr>
          <w:i/>
          <w:sz w:val="24"/>
        </w:rPr>
        <w:t>, двух окружностей.</w:t>
      </w:r>
    </w:p>
    <w:p w:rsidR="004B1B16" w:rsidRDefault="004F40BB">
      <w:pPr>
        <w:pStyle w:val="3"/>
        <w:spacing w:before="4" w:line="240" w:lineRule="auto"/>
        <w:ind w:right="6947"/>
        <w:jc w:val="left"/>
      </w:pPr>
      <w:r>
        <w:t>Измерения и вычисления Величины</w:t>
      </w:r>
    </w:p>
    <w:p w:rsidR="004B1B16" w:rsidRDefault="004F40BB">
      <w:pPr>
        <w:pStyle w:val="a3"/>
        <w:ind w:right="558"/>
        <w:jc w:val="left"/>
      </w:pPr>
      <w:r>
        <w:t>Понятие величины. Длина. Измерение длины. Единицы измерения длины. Величина уг- ла. Градусная мера угла.</w:t>
      </w:r>
    </w:p>
    <w:p w:rsidR="004B1B16" w:rsidRDefault="004F40BB">
      <w:pPr>
        <w:pStyle w:val="a3"/>
        <w:jc w:val="left"/>
      </w:pPr>
      <w:r>
        <w:t>Понятие о площади плоской фигуры и еѐ свойствах. Измерение площадей. Единицы из- мерения площади.</w:t>
      </w:r>
    </w:p>
    <w:p w:rsidR="004B1B16" w:rsidRDefault="004F40BB">
      <w:pPr>
        <w:pStyle w:val="a3"/>
        <w:ind w:left="1240" w:firstLine="0"/>
        <w:jc w:val="left"/>
      </w:pPr>
      <w:r>
        <w:t>Представление об объѐме и его свойствах. Измерение объѐма. Единицы измерения объѐ-</w:t>
      </w:r>
    </w:p>
    <w:p w:rsidR="004B1B16" w:rsidRDefault="004B1B16">
      <w:pPr>
        <w:sectPr w:rsidR="004B1B16">
          <w:pgSz w:w="11910" w:h="16840"/>
          <w:pgMar w:top="760" w:right="580" w:bottom="1140" w:left="320" w:header="0" w:footer="878" w:gutter="0"/>
          <w:cols w:space="720"/>
        </w:sectPr>
      </w:pPr>
    </w:p>
    <w:p w:rsidR="004B1B16" w:rsidRDefault="004F40BB">
      <w:pPr>
        <w:pStyle w:val="a3"/>
        <w:spacing w:line="273" w:lineRule="exact"/>
        <w:ind w:firstLine="0"/>
        <w:jc w:val="left"/>
      </w:pPr>
      <w:r>
        <w:rPr>
          <w:spacing w:val="-1"/>
        </w:rPr>
        <w:lastRenderedPageBreak/>
        <w:t>мов.</w:t>
      </w:r>
    </w:p>
    <w:p w:rsidR="004B1B16" w:rsidRDefault="004F40BB">
      <w:pPr>
        <w:pStyle w:val="a3"/>
        <w:ind w:left="0" w:firstLine="0"/>
        <w:jc w:val="left"/>
      </w:pPr>
      <w:r>
        <w:br w:type="column"/>
      </w:r>
    </w:p>
    <w:p w:rsidR="004B1B16" w:rsidRDefault="004F40BB">
      <w:pPr>
        <w:pStyle w:val="3"/>
        <w:ind w:left="223"/>
        <w:jc w:val="left"/>
      </w:pPr>
      <w:r>
        <w:t>Измерения и вычисления</w:t>
      </w:r>
    </w:p>
    <w:p w:rsidR="004B1B16" w:rsidRDefault="004F40BB">
      <w:pPr>
        <w:pStyle w:val="a3"/>
        <w:spacing w:line="274" w:lineRule="exact"/>
        <w:ind w:left="223" w:firstLine="0"/>
        <w:jc w:val="left"/>
      </w:pPr>
      <w:r>
        <w:t>Инструменты для измерений и построений; измерение и вычисление углов, длин (рас-</w:t>
      </w:r>
    </w:p>
    <w:p w:rsidR="004B1B16" w:rsidRDefault="004B1B16">
      <w:pPr>
        <w:spacing w:line="274" w:lineRule="exact"/>
        <w:sectPr w:rsidR="004B1B16">
          <w:type w:val="continuous"/>
          <w:pgSz w:w="11910" w:h="16840"/>
          <w:pgMar w:top="80" w:right="580" w:bottom="1060" w:left="320" w:header="720" w:footer="720" w:gutter="0"/>
          <w:cols w:num="2" w:space="720" w:equalWidth="0">
            <w:col w:w="977" w:space="40"/>
            <w:col w:w="9993"/>
          </w:cols>
        </w:sectPr>
      </w:pPr>
    </w:p>
    <w:p w:rsidR="004B1B16" w:rsidRDefault="004F40BB">
      <w:pPr>
        <w:pStyle w:val="a3"/>
        <w:ind w:right="550" w:firstLine="0"/>
      </w:pPr>
      <w:r>
        <w:lastRenderedPageBreak/>
        <w:t xml:space="preserve">стояний), площадей. Тригонометрические функции острого угла в прямоугольном треугольнике </w:t>
      </w:r>
      <w:r>
        <w:rPr>
          <w:i/>
        </w:rPr>
        <w:t xml:space="preserve">Тригонометрические функции тупого угла. </w:t>
      </w:r>
      <w:r>
        <w:t xml:space="preserve">Вычисление элементов треугольников с использо- 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Pr>
          <w:i/>
        </w:rPr>
        <w:t>Теорема синусов. Теорема</w:t>
      </w:r>
      <w:r>
        <w:rPr>
          <w:i/>
          <w:spacing w:val="-2"/>
        </w:rPr>
        <w:t xml:space="preserve"> </w:t>
      </w:r>
      <w:r>
        <w:rPr>
          <w:i/>
        </w:rPr>
        <w:t>косинусов</w:t>
      </w:r>
      <w:r>
        <w:t>.</w:t>
      </w:r>
    </w:p>
    <w:p w:rsidR="004B1B16" w:rsidRDefault="004F40BB">
      <w:pPr>
        <w:pStyle w:val="3"/>
        <w:spacing w:before="5"/>
        <w:jc w:val="left"/>
      </w:pPr>
      <w:r>
        <w:t>Расстояния</w:t>
      </w:r>
    </w:p>
    <w:p w:rsidR="004B1B16" w:rsidRDefault="004F40BB">
      <w:pPr>
        <w:spacing w:line="274" w:lineRule="exact"/>
        <w:ind w:left="1240"/>
        <w:rPr>
          <w:i/>
          <w:sz w:val="24"/>
        </w:rPr>
      </w:pPr>
      <w:r>
        <w:rPr>
          <w:sz w:val="24"/>
        </w:rPr>
        <w:t xml:space="preserve">Расстояние между точками. Расстояние от точки до прямой. </w:t>
      </w:r>
      <w:r>
        <w:rPr>
          <w:i/>
          <w:sz w:val="24"/>
        </w:rPr>
        <w:t>Расстояние между фигура-</w:t>
      </w:r>
    </w:p>
    <w:p w:rsidR="004B1B16" w:rsidRDefault="004B1B16">
      <w:pPr>
        <w:spacing w:line="274" w:lineRule="exact"/>
        <w:rPr>
          <w:sz w:val="24"/>
        </w:rPr>
        <w:sectPr w:rsidR="004B1B16">
          <w:type w:val="continuous"/>
          <w:pgSz w:w="11910" w:h="16840"/>
          <w:pgMar w:top="80" w:right="580" w:bottom="1060" w:left="320" w:header="720" w:footer="720" w:gutter="0"/>
          <w:cols w:space="720"/>
        </w:sectPr>
      </w:pPr>
    </w:p>
    <w:p w:rsidR="004B1B16" w:rsidRDefault="004F40BB">
      <w:pPr>
        <w:ind w:left="532"/>
        <w:rPr>
          <w:sz w:val="24"/>
        </w:rPr>
      </w:pPr>
      <w:r>
        <w:rPr>
          <w:i/>
          <w:spacing w:val="-1"/>
          <w:sz w:val="24"/>
        </w:rPr>
        <w:lastRenderedPageBreak/>
        <w:t>ми</w:t>
      </w:r>
      <w:r>
        <w:rPr>
          <w:spacing w:val="-1"/>
          <w:sz w:val="24"/>
        </w:rPr>
        <w:t>.</w:t>
      </w:r>
    </w:p>
    <w:p w:rsidR="004B1B16" w:rsidRDefault="004F40BB">
      <w:pPr>
        <w:pStyle w:val="a3"/>
        <w:spacing w:before="4"/>
        <w:ind w:left="0" w:firstLine="0"/>
        <w:jc w:val="left"/>
      </w:pPr>
      <w:r>
        <w:br w:type="column"/>
      </w:r>
    </w:p>
    <w:p w:rsidR="004B1B16" w:rsidRDefault="004F40BB">
      <w:pPr>
        <w:pStyle w:val="3"/>
        <w:ind w:left="335"/>
        <w:jc w:val="left"/>
      </w:pPr>
      <w:r>
        <w:t>Геометрические построения</w:t>
      </w:r>
    </w:p>
    <w:p w:rsidR="004B1B16" w:rsidRDefault="004F40BB">
      <w:pPr>
        <w:pStyle w:val="a3"/>
        <w:spacing w:line="274" w:lineRule="exact"/>
        <w:ind w:left="335" w:firstLine="0"/>
        <w:jc w:val="left"/>
      </w:pPr>
      <w:r>
        <w:t>Геометрические построения для иллюстрации свойств геометрических фигур.</w:t>
      </w:r>
    </w:p>
    <w:p w:rsidR="004B1B16" w:rsidRDefault="004F40BB">
      <w:pPr>
        <w:ind w:left="395"/>
        <w:rPr>
          <w:i/>
          <w:sz w:val="24"/>
        </w:rPr>
      </w:pPr>
      <w:r>
        <w:rPr>
          <w:sz w:val="24"/>
        </w:rPr>
        <w:t xml:space="preserve">Инструменты для построений: циркуль, линейка, угольник. </w:t>
      </w:r>
      <w:r>
        <w:rPr>
          <w:i/>
          <w:sz w:val="24"/>
        </w:rPr>
        <w:t>Простейшие построения</w:t>
      </w:r>
    </w:p>
    <w:p w:rsidR="004B1B16" w:rsidRDefault="004B1B16">
      <w:pPr>
        <w:rPr>
          <w:sz w:val="24"/>
        </w:rPr>
        <w:sectPr w:rsidR="004B1B16">
          <w:type w:val="continuous"/>
          <w:pgSz w:w="11910" w:h="16840"/>
          <w:pgMar w:top="80" w:right="580" w:bottom="1060" w:left="320" w:header="720" w:footer="720" w:gutter="0"/>
          <w:cols w:num="2" w:space="720" w:equalWidth="0">
            <w:col w:w="865" w:space="40"/>
            <w:col w:w="10105"/>
          </w:cols>
        </w:sectPr>
      </w:pPr>
    </w:p>
    <w:p w:rsidR="004B1B16" w:rsidRDefault="004F40BB">
      <w:pPr>
        <w:ind w:left="532" w:right="558"/>
        <w:rPr>
          <w:i/>
          <w:sz w:val="24"/>
        </w:rPr>
      </w:pPr>
      <w:r>
        <w:rPr>
          <w:i/>
          <w:sz w:val="24"/>
        </w:rPr>
        <w:lastRenderedPageBreak/>
        <w:t>циркулем и линейкой: построение биссектрисы угла, перпендикуляра к прямой, угла, равного данному,</w:t>
      </w:r>
    </w:p>
    <w:p w:rsidR="004B1B16" w:rsidRDefault="004F40BB">
      <w:pPr>
        <w:spacing w:before="1"/>
        <w:ind w:left="532" w:right="485" w:firstLine="708"/>
        <w:rPr>
          <w:i/>
          <w:sz w:val="24"/>
        </w:rPr>
      </w:pPr>
      <w:r>
        <w:rPr>
          <w:i/>
          <w:sz w:val="24"/>
        </w:rPr>
        <w:t>Построение треугольников по трѐм сторонам, двум сторонам и углу между ними, сто- роне и двум прилежащим к ней углам.</w:t>
      </w:r>
    </w:p>
    <w:p w:rsidR="004B1B16" w:rsidRDefault="004F40BB">
      <w:pPr>
        <w:spacing w:line="242" w:lineRule="auto"/>
        <w:ind w:left="1240" w:right="5752"/>
        <w:rPr>
          <w:b/>
          <w:sz w:val="24"/>
        </w:rPr>
      </w:pPr>
      <w:r>
        <w:rPr>
          <w:i/>
          <w:sz w:val="24"/>
        </w:rPr>
        <w:t xml:space="preserve">Деление отрезка в данном отношении. </w:t>
      </w:r>
      <w:r>
        <w:rPr>
          <w:b/>
          <w:sz w:val="24"/>
        </w:rPr>
        <w:t>Геометрические преобразования Преобразования</w:t>
      </w:r>
    </w:p>
    <w:p w:rsidR="004B1B16" w:rsidRDefault="004F40BB">
      <w:pPr>
        <w:pStyle w:val="a3"/>
        <w:spacing w:line="268" w:lineRule="exact"/>
        <w:ind w:left="1240" w:firstLine="0"/>
        <w:jc w:val="left"/>
      </w:pPr>
      <w:r>
        <w:t>Понятие преобразования. Представление о метапредметном понятии «преобразование».</w:t>
      </w:r>
    </w:p>
    <w:p w:rsidR="004B1B16" w:rsidRDefault="004F40BB">
      <w:pPr>
        <w:ind w:left="532"/>
        <w:rPr>
          <w:sz w:val="24"/>
        </w:rPr>
      </w:pPr>
      <w:r>
        <w:rPr>
          <w:i/>
          <w:sz w:val="24"/>
        </w:rPr>
        <w:t>Подобие</w:t>
      </w:r>
      <w:r>
        <w:rPr>
          <w:sz w:val="24"/>
        </w:rPr>
        <w:t>.</w:t>
      </w:r>
    </w:p>
    <w:p w:rsidR="004B1B16" w:rsidRDefault="004F40BB">
      <w:pPr>
        <w:pStyle w:val="3"/>
        <w:spacing w:before="4"/>
        <w:jc w:val="left"/>
      </w:pPr>
      <w:r>
        <w:t>Движения</w:t>
      </w:r>
    </w:p>
    <w:p w:rsidR="004B1B16" w:rsidRDefault="004F40BB">
      <w:pPr>
        <w:ind w:left="532" w:right="558" w:firstLine="708"/>
        <w:rPr>
          <w:sz w:val="24"/>
        </w:rPr>
      </w:pPr>
      <w:r>
        <w:rPr>
          <w:sz w:val="24"/>
        </w:rPr>
        <w:t>Осевая и центральная симметрия</w:t>
      </w:r>
      <w:r>
        <w:rPr>
          <w:i/>
          <w:sz w:val="24"/>
        </w:rPr>
        <w:t>, поворот и параллельный перенос. Комбинации движе- ний на плоскости и их свойства</w:t>
      </w:r>
      <w:r>
        <w:rPr>
          <w:sz w:val="24"/>
        </w:rPr>
        <w:t>.</w:t>
      </w:r>
    </w:p>
    <w:p w:rsidR="004B1B16" w:rsidRDefault="004F40BB">
      <w:pPr>
        <w:pStyle w:val="3"/>
        <w:spacing w:before="4" w:line="237" w:lineRule="auto"/>
        <w:ind w:right="5694"/>
        <w:jc w:val="left"/>
      </w:pPr>
      <w:r>
        <w:t>Векторы и координаты на плоскости Векторы</w:t>
      </w:r>
    </w:p>
    <w:p w:rsidR="004B1B16" w:rsidRDefault="004F40BB">
      <w:pPr>
        <w:ind w:left="532" w:right="558" w:firstLine="708"/>
        <w:rPr>
          <w:sz w:val="24"/>
        </w:rPr>
      </w:pPr>
      <w:r>
        <w:rPr>
          <w:sz w:val="24"/>
        </w:rPr>
        <w:t>Понятие вектора, действия над векторами</w:t>
      </w:r>
      <w:r>
        <w:rPr>
          <w:i/>
          <w:sz w:val="24"/>
        </w:rPr>
        <w:t xml:space="preserve">, </w:t>
      </w:r>
      <w:r>
        <w:rPr>
          <w:sz w:val="24"/>
        </w:rPr>
        <w:t xml:space="preserve">использование векторов в физике, </w:t>
      </w:r>
      <w:r>
        <w:rPr>
          <w:i/>
          <w:sz w:val="24"/>
        </w:rPr>
        <w:t>разложе- ние вектора на составляющие, скалярное произведение</w:t>
      </w:r>
      <w:r>
        <w:rPr>
          <w:sz w:val="24"/>
        </w:rPr>
        <w:t>.</w:t>
      </w:r>
    </w:p>
    <w:p w:rsidR="004B1B16" w:rsidRDefault="004F40BB">
      <w:pPr>
        <w:pStyle w:val="3"/>
        <w:jc w:val="left"/>
      </w:pPr>
      <w:r>
        <w:t>Координаты</w:t>
      </w:r>
    </w:p>
    <w:p w:rsidR="004B1B16" w:rsidRDefault="004F40BB">
      <w:pPr>
        <w:ind w:left="532" w:firstLine="708"/>
        <w:rPr>
          <w:i/>
          <w:sz w:val="24"/>
        </w:rPr>
      </w:pPr>
      <w:r>
        <w:rPr>
          <w:sz w:val="24"/>
        </w:rPr>
        <w:t xml:space="preserve">Основные понятия, </w:t>
      </w:r>
      <w:r>
        <w:rPr>
          <w:i/>
          <w:sz w:val="24"/>
        </w:rPr>
        <w:t>координаты вектора, расстояние между точками. Координаты се- редины отрезка. Уравнения фигур.</w:t>
      </w:r>
    </w:p>
    <w:p w:rsidR="004B1B16" w:rsidRDefault="004F40BB">
      <w:pPr>
        <w:ind w:left="1240"/>
        <w:rPr>
          <w:i/>
          <w:sz w:val="24"/>
        </w:rPr>
      </w:pPr>
      <w:r>
        <w:rPr>
          <w:i/>
          <w:sz w:val="24"/>
        </w:rPr>
        <w:t>Применение векторов и координат для решения простейших геометрических задач.</w:t>
      </w:r>
    </w:p>
    <w:p w:rsidR="004B1B16" w:rsidRDefault="004F40BB">
      <w:pPr>
        <w:pStyle w:val="3"/>
        <w:spacing w:before="2"/>
        <w:jc w:val="left"/>
      </w:pPr>
      <w:r>
        <w:t>История математики</w:t>
      </w:r>
    </w:p>
    <w:p w:rsidR="004B1B16" w:rsidRDefault="004F40BB">
      <w:pPr>
        <w:ind w:left="532" w:right="545" w:firstLine="708"/>
        <w:rPr>
          <w:i/>
          <w:sz w:val="24"/>
        </w:rPr>
      </w:pPr>
      <w:r>
        <w:rPr>
          <w:i/>
          <w:sz w:val="24"/>
        </w:rPr>
        <w:t>Возникновение математики как науки, этапы еѐ развития. Основные разделы матема- тики. Выдающиеся математики и их вклад в развитие науки.</w:t>
      </w:r>
    </w:p>
    <w:p w:rsidR="004B1B16" w:rsidRDefault="004B1B16">
      <w:pPr>
        <w:rPr>
          <w:sz w:val="24"/>
        </w:rPr>
        <w:sectPr w:rsidR="004B1B16">
          <w:type w:val="continuous"/>
          <w:pgSz w:w="11910" w:h="16840"/>
          <w:pgMar w:top="80" w:right="580" w:bottom="1060" w:left="320" w:header="720" w:footer="720" w:gutter="0"/>
          <w:cols w:space="720"/>
        </w:sectPr>
      </w:pPr>
    </w:p>
    <w:p w:rsidR="004B1B16" w:rsidRDefault="004F40BB">
      <w:pPr>
        <w:spacing w:before="68"/>
        <w:ind w:left="532" w:right="545" w:firstLine="708"/>
        <w:jc w:val="both"/>
        <w:rPr>
          <w:i/>
          <w:sz w:val="24"/>
        </w:rPr>
      </w:pPr>
      <w:r>
        <w:rPr>
          <w:i/>
          <w:sz w:val="24"/>
        </w:rPr>
        <w:lastRenderedPageBreak/>
        <w:t>Бесконечность множества простых чисел. Числа и длины отрезков. Рациональные чис- ла. Потребность в иррациональных числах. Школа Пифагора</w:t>
      </w:r>
    </w:p>
    <w:p w:rsidR="004B1B16" w:rsidRDefault="004F40BB">
      <w:pPr>
        <w:ind w:left="532" w:right="545" w:firstLine="708"/>
        <w:jc w:val="both"/>
        <w:rPr>
          <w:i/>
          <w:sz w:val="24"/>
        </w:rPr>
      </w:pPr>
      <w:r>
        <w:rPr>
          <w:i/>
          <w:sz w:val="24"/>
        </w:rPr>
        <w:t>Зарождение алгебры в недрах арифметики. Ал-Хорезми. Рождение буквенной символи- ки. П.Ферма, Ф. Виет, Р. Декарт. История вопроса о нахождении формул корней алгебраиче- ских уравнений степеней, больших четырѐх. Н. Тарталья, Дж. Кардано, Н.Х. Абель, Э.Галуа.</w:t>
      </w:r>
    </w:p>
    <w:p w:rsidR="004B1B16" w:rsidRDefault="004F40BB">
      <w:pPr>
        <w:ind w:left="532" w:right="553" w:firstLine="708"/>
        <w:jc w:val="both"/>
        <w:rPr>
          <w:i/>
          <w:sz w:val="24"/>
        </w:rPr>
      </w:pPr>
      <w:r>
        <w:rPr>
          <w:i/>
          <w:sz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B1B16" w:rsidRDefault="004F40BB">
      <w:pPr>
        <w:spacing w:before="1"/>
        <w:ind w:left="532" w:right="549" w:firstLine="708"/>
        <w:jc w:val="both"/>
        <w:rPr>
          <w:i/>
          <w:sz w:val="24"/>
        </w:rPr>
      </w:pPr>
      <w:r>
        <w:rPr>
          <w:i/>
          <w:sz w:val="24"/>
        </w:rPr>
        <w:t>Задача Леонардо Пизанского (Фибоначчи) о кроликах, числа Фибоначчи. Задача о шах- матной доске. Сходимость геометрической прогрессии.</w:t>
      </w:r>
    </w:p>
    <w:p w:rsidR="004B1B16" w:rsidRDefault="004F40BB">
      <w:pPr>
        <w:ind w:left="532" w:right="561" w:firstLine="708"/>
        <w:jc w:val="both"/>
        <w:rPr>
          <w:i/>
          <w:sz w:val="24"/>
        </w:rPr>
      </w:pPr>
      <w:r>
        <w:rPr>
          <w:i/>
          <w:sz w:val="24"/>
        </w:rPr>
        <w:t>Истоки теории вероятностей: страховое дело, азартные игры. П. Ферма, Б.Паскаль, Я. Бернулли, А.Н.Колмогоров.</w:t>
      </w:r>
    </w:p>
    <w:p w:rsidR="004B1B16" w:rsidRDefault="004F40BB">
      <w:pPr>
        <w:ind w:left="532" w:right="546" w:firstLine="708"/>
        <w:jc w:val="both"/>
        <w:rPr>
          <w:i/>
          <w:sz w:val="24"/>
        </w:rPr>
      </w:pPr>
      <w:r>
        <w:rPr>
          <w:i/>
          <w:sz w:val="24"/>
        </w:rPr>
        <w:t>От земледелия к геометрии. Пифагор и его школа. Фалес, Архимед. Платон и Аристо- 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 рия пятого постулата.</w:t>
      </w:r>
    </w:p>
    <w:p w:rsidR="004B1B16" w:rsidRDefault="004F40BB">
      <w:pPr>
        <w:ind w:left="1240" w:right="549"/>
        <w:jc w:val="both"/>
        <w:rPr>
          <w:i/>
          <w:sz w:val="24"/>
        </w:rPr>
      </w:pPr>
      <w:r>
        <w:rPr>
          <w:i/>
          <w:sz w:val="24"/>
        </w:rPr>
        <w:t>Геометрия и искусство. Геометрические закономерности окружающего мира. Астрономия и геометрия. Что и как узнали Анаксагор, Эратосфен и Аристарх о разме-</w:t>
      </w:r>
    </w:p>
    <w:p w:rsidR="004B1B16" w:rsidRDefault="004F40BB">
      <w:pPr>
        <w:spacing w:before="1"/>
        <w:ind w:left="532" w:right="557"/>
        <w:jc w:val="both"/>
        <w:rPr>
          <w:i/>
          <w:sz w:val="24"/>
        </w:rPr>
      </w:pPr>
      <w:r>
        <w:rPr>
          <w:i/>
          <w:sz w:val="24"/>
        </w:rPr>
        <w:t>рах Луны, Земли и Солнца. Расстояния от Земли до Луны и Солнца. Измерение расстояния от Земли до Марса.</w:t>
      </w:r>
    </w:p>
    <w:p w:rsidR="004B1B16" w:rsidRDefault="004F40BB">
      <w:pPr>
        <w:ind w:left="532" w:right="554" w:firstLine="708"/>
        <w:jc w:val="both"/>
        <w:rPr>
          <w:i/>
          <w:sz w:val="24"/>
        </w:rPr>
      </w:pPr>
      <w:r>
        <w:rPr>
          <w:i/>
          <w:sz w:val="24"/>
        </w:rPr>
        <w:t>Роль российских учѐных в развитии математики: Л.Эйлер. Н.И.Лобачевский, П.Л.Чебышев, С. Ковалевская, А.Н.Колмогоров.</w:t>
      </w:r>
    </w:p>
    <w:p w:rsidR="004B1B16" w:rsidRDefault="004F40BB">
      <w:pPr>
        <w:ind w:left="532" w:right="551" w:firstLine="708"/>
        <w:jc w:val="both"/>
        <w:rPr>
          <w:i/>
          <w:sz w:val="24"/>
        </w:rPr>
      </w:pPr>
      <w:r>
        <w:rPr>
          <w:i/>
          <w:sz w:val="24"/>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4B1B16" w:rsidRDefault="004B1B16">
      <w:pPr>
        <w:pStyle w:val="a3"/>
        <w:ind w:left="0" w:firstLine="0"/>
        <w:jc w:val="left"/>
        <w:rPr>
          <w:i/>
        </w:rPr>
      </w:pPr>
    </w:p>
    <w:p w:rsidR="004B1B16" w:rsidRDefault="004F40BB">
      <w:pPr>
        <w:pStyle w:val="a5"/>
        <w:numPr>
          <w:ilvl w:val="0"/>
          <w:numId w:val="2"/>
        </w:numPr>
        <w:tabs>
          <w:tab w:val="left" w:pos="714"/>
        </w:tabs>
        <w:ind w:hanging="182"/>
        <w:jc w:val="both"/>
        <w:rPr>
          <w:sz w:val="24"/>
        </w:rPr>
      </w:pPr>
      <w:r>
        <w:rPr>
          <w:sz w:val="24"/>
        </w:rPr>
        <w:t>Нормативные документы:</w:t>
      </w:r>
    </w:p>
    <w:p w:rsidR="004B1B16" w:rsidRDefault="004F40BB">
      <w:pPr>
        <w:pStyle w:val="a5"/>
        <w:numPr>
          <w:ilvl w:val="1"/>
          <w:numId w:val="2"/>
        </w:numPr>
        <w:tabs>
          <w:tab w:val="left" w:pos="1189"/>
        </w:tabs>
        <w:spacing w:before="8" w:line="235" w:lineRule="auto"/>
        <w:ind w:right="551" w:hanging="360"/>
        <w:rPr>
          <w:sz w:val="24"/>
        </w:rPr>
      </w:pPr>
      <w:r>
        <w:rPr>
          <w:sz w:val="24"/>
        </w:rPr>
        <w:t>Математика. 5-6 класс. Сборник рабочих программ. ФГОС. Сост. Т.А. Бурмистрова - М.: Просвещение,</w:t>
      </w:r>
      <w:r>
        <w:rPr>
          <w:spacing w:val="-1"/>
          <w:sz w:val="24"/>
        </w:rPr>
        <w:t xml:space="preserve"> </w:t>
      </w:r>
      <w:r>
        <w:rPr>
          <w:sz w:val="24"/>
        </w:rPr>
        <w:t>2015</w:t>
      </w:r>
    </w:p>
    <w:p w:rsidR="004B1B16" w:rsidRDefault="004F40BB">
      <w:pPr>
        <w:pStyle w:val="a5"/>
        <w:numPr>
          <w:ilvl w:val="1"/>
          <w:numId w:val="2"/>
        </w:numPr>
        <w:tabs>
          <w:tab w:val="left" w:pos="1189"/>
        </w:tabs>
        <w:spacing w:before="7" w:line="237" w:lineRule="auto"/>
        <w:ind w:right="547" w:hanging="360"/>
        <w:rPr>
          <w:sz w:val="24"/>
        </w:rPr>
      </w:pPr>
      <w:r>
        <w:rPr>
          <w:sz w:val="24"/>
        </w:rPr>
        <w:t xml:space="preserve">Алгебра. Сборник рабочих программ. 7—9 классы: пособие для учителей общеобразоват. организаций / [составитель Т. </w:t>
      </w:r>
      <w:r>
        <w:rPr>
          <w:spacing w:val="-3"/>
          <w:sz w:val="24"/>
        </w:rPr>
        <w:t xml:space="preserve">А. </w:t>
      </w:r>
      <w:r>
        <w:rPr>
          <w:sz w:val="24"/>
        </w:rPr>
        <w:t>Бурмистрова]. — 2-е изд., доп. — М. : Просвещение, 2014. — 96</w:t>
      </w:r>
      <w:r>
        <w:rPr>
          <w:spacing w:val="-1"/>
          <w:sz w:val="24"/>
        </w:rPr>
        <w:t xml:space="preserve"> </w:t>
      </w:r>
      <w:r>
        <w:rPr>
          <w:sz w:val="24"/>
        </w:rPr>
        <w:t>с.</w:t>
      </w:r>
    </w:p>
    <w:p w:rsidR="004B1B16" w:rsidRDefault="004F40BB">
      <w:pPr>
        <w:pStyle w:val="a5"/>
        <w:numPr>
          <w:ilvl w:val="1"/>
          <w:numId w:val="2"/>
        </w:numPr>
        <w:tabs>
          <w:tab w:val="left" w:pos="1189"/>
        </w:tabs>
        <w:spacing w:before="9" w:line="235" w:lineRule="auto"/>
        <w:ind w:right="553" w:hanging="360"/>
        <w:rPr>
          <w:sz w:val="24"/>
        </w:rPr>
      </w:pPr>
      <w:r>
        <w:rPr>
          <w:sz w:val="24"/>
        </w:rPr>
        <w:t>Геометрия. Сборник рабочих программ. 7—9 классы: пособие для учителей общеобразов. организаций</w:t>
      </w:r>
      <w:r>
        <w:rPr>
          <w:spacing w:val="14"/>
          <w:sz w:val="24"/>
        </w:rPr>
        <w:t xml:space="preserve"> </w:t>
      </w:r>
      <w:r>
        <w:rPr>
          <w:sz w:val="24"/>
        </w:rPr>
        <w:t>/</w:t>
      </w:r>
      <w:r>
        <w:rPr>
          <w:spacing w:val="12"/>
          <w:sz w:val="24"/>
        </w:rPr>
        <w:t xml:space="preserve"> </w:t>
      </w:r>
      <w:r>
        <w:rPr>
          <w:sz w:val="24"/>
        </w:rPr>
        <w:t>[сост.</w:t>
      </w:r>
      <w:r>
        <w:rPr>
          <w:spacing w:val="14"/>
          <w:sz w:val="24"/>
        </w:rPr>
        <w:t xml:space="preserve"> </w:t>
      </w:r>
      <w:r>
        <w:rPr>
          <w:sz w:val="24"/>
        </w:rPr>
        <w:t>Т.</w:t>
      </w:r>
      <w:r>
        <w:rPr>
          <w:spacing w:val="14"/>
          <w:sz w:val="24"/>
        </w:rPr>
        <w:t xml:space="preserve"> </w:t>
      </w:r>
      <w:r>
        <w:rPr>
          <w:spacing w:val="-3"/>
          <w:sz w:val="24"/>
        </w:rPr>
        <w:t>А.</w:t>
      </w:r>
      <w:r>
        <w:rPr>
          <w:spacing w:val="14"/>
          <w:sz w:val="24"/>
        </w:rPr>
        <w:t xml:space="preserve"> </w:t>
      </w:r>
      <w:r>
        <w:rPr>
          <w:sz w:val="24"/>
        </w:rPr>
        <w:t>Бурмистрова].</w:t>
      </w:r>
      <w:r>
        <w:rPr>
          <w:spacing w:val="20"/>
          <w:sz w:val="24"/>
        </w:rPr>
        <w:t xml:space="preserve"> </w:t>
      </w:r>
      <w:r>
        <w:rPr>
          <w:sz w:val="24"/>
        </w:rPr>
        <w:t>—</w:t>
      </w:r>
      <w:r>
        <w:rPr>
          <w:spacing w:val="15"/>
          <w:sz w:val="24"/>
        </w:rPr>
        <w:t xml:space="preserve"> </w:t>
      </w:r>
      <w:r>
        <w:rPr>
          <w:sz w:val="24"/>
        </w:rPr>
        <w:t>2-е</w:t>
      </w:r>
      <w:r>
        <w:rPr>
          <w:spacing w:val="16"/>
          <w:sz w:val="24"/>
        </w:rPr>
        <w:t xml:space="preserve"> </w:t>
      </w:r>
      <w:r>
        <w:rPr>
          <w:sz w:val="24"/>
        </w:rPr>
        <w:t>изд.,</w:t>
      </w:r>
      <w:r>
        <w:rPr>
          <w:spacing w:val="14"/>
          <w:sz w:val="24"/>
        </w:rPr>
        <w:t xml:space="preserve"> </w:t>
      </w:r>
      <w:r>
        <w:rPr>
          <w:sz w:val="24"/>
        </w:rPr>
        <w:t>дораб.</w:t>
      </w:r>
      <w:r>
        <w:rPr>
          <w:spacing w:val="17"/>
          <w:sz w:val="24"/>
        </w:rPr>
        <w:t xml:space="preserve"> </w:t>
      </w:r>
      <w:r>
        <w:rPr>
          <w:sz w:val="24"/>
        </w:rPr>
        <w:t>—</w:t>
      </w:r>
      <w:r>
        <w:rPr>
          <w:spacing w:val="15"/>
          <w:sz w:val="24"/>
        </w:rPr>
        <w:t xml:space="preserve"> </w:t>
      </w:r>
      <w:r>
        <w:rPr>
          <w:sz w:val="24"/>
        </w:rPr>
        <w:t>М.</w:t>
      </w:r>
      <w:r>
        <w:rPr>
          <w:spacing w:val="18"/>
          <w:sz w:val="24"/>
        </w:rPr>
        <w:t xml:space="preserve"> </w:t>
      </w:r>
      <w:r>
        <w:rPr>
          <w:sz w:val="24"/>
        </w:rPr>
        <w:t>:</w:t>
      </w:r>
      <w:r>
        <w:rPr>
          <w:spacing w:val="13"/>
          <w:sz w:val="24"/>
        </w:rPr>
        <w:t xml:space="preserve"> </w:t>
      </w:r>
      <w:r>
        <w:rPr>
          <w:sz w:val="24"/>
        </w:rPr>
        <w:t>Просвещение,</w:t>
      </w:r>
      <w:r>
        <w:rPr>
          <w:spacing w:val="14"/>
          <w:sz w:val="24"/>
        </w:rPr>
        <w:t xml:space="preserve"> </w:t>
      </w:r>
      <w:r>
        <w:rPr>
          <w:sz w:val="24"/>
        </w:rPr>
        <w:t>2014.</w:t>
      </w:r>
    </w:p>
    <w:p w:rsidR="004B1B16" w:rsidRDefault="004F40BB">
      <w:pPr>
        <w:pStyle w:val="a3"/>
        <w:spacing w:before="2"/>
        <w:ind w:left="1304" w:firstLine="0"/>
      </w:pPr>
      <w:r>
        <w:t>— 95 с.</w:t>
      </w:r>
    </w:p>
    <w:p w:rsidR="004B1B16" w:rsidRDefault="004F40BB">
      <w:pPr>
        <w:pStyle w:val="a5"/>
        <w:numPr>
          <w:ilvl w:val="0"/>
          <w:numId w:val="2"/>
        </w:numPr>
        <w:tabs>
          <w:tab w:val="left" w:pos="714"/>
        </w:tabs>
        <w:ind w:left="532" w:right="546" w:firstLine="0"/>
        <w:jc w:val="both"/>
        <w:rPr>
          <w:sz w:val="24"/>
        </w:rPr>
      </w:pPr>
      <w:r>
        <w:rPr>
          <w:sz w:val="24"/>
        </w:rPr>
        <w:t>Учебники: по математике для 5—6 классов, по алгебре для 7-9 классов, по геометрии для 7—9 классов.</w:t>
      </w:r>
    </w:p>
    <w:p w:rsidR="004B1B16" w:rsidRDefault="004F40BB">
      <w:pPr>
        <w:pStyle w:val="a5"/>
        <w:numPr>
          <w:ilvl w:val="1"/>
          <w:numId w:val="2"/>
        </w:numPr>
        <w:tabs>
          <w:tab w:val="left" w:pos="1201"/>
        </w:tabs>
        <w:spacing w:before="3"/>
        <w:ind w:left="1252" w:right="554" w:hanging="360"/>
        <w:jc w:val="left"/>
        <w:rPr>
          <w:sz w:val="24"/>
        </w:rPr>
      </w:pPr>
      <w:r>
        <w:rPr>
          <w:sz w:val="24"/>
        </w:rPr>
        <w:t>Дорофеев Г.В., Шарыгин И.Ф., Суворова С.Б. и др. / Под ред. Дорофеева Г.В., Шарыгина И.Ф. Математика. 5кл. М.: Просвещение,</w:t>
      </w:r>
      <w:r>
        <w:rPr>
          <w:spacing w:val="56"/>
          <w:sz w:val="24"/>
        </w:rPr>
        <w:t xml:space="preserve"> </w:t>
      </w:r>
      <w:r>
        <w:rPr>
          <w:sz w:val="24"/>
        </w:rPr>
        <w:t>2015г.</w:t>
      </w:r>
    </w:p>
    <w:p w:rsidR="004B1B16" w:rsidRDefault="004F40BB">
      <w:pPr>
        <w:pStyle w:val="a5"/>
        <w:numPr>
          <w:ilvl w:val="1"/>
          <w:numId w:val="2"/>
        </w:numPr>
        <w:tabs>
          <w:tab w:val="left" w:pos="1201"/>
        </w:tabs>
        <w:spacing w:before="7" w:line="235" w:lineRule="auto"/>
        <w:ind w:left="1252" w:right="559" w:hanging="360"/>
        <w:jc w:val="left"/>
        <w:rPr>
          <w:sz w:val="24"/>
        </w:rPr>
      </w:pPr>
      <w:r>
        <w:rPr>
          <w:sz w:val="24"/>
        </w:rPr>
        <w:t>Дорофеев Г.В., Шарыгин И.Ф., Суворова С.Б. и др. / Под ред. Дорофеева Г.В., Шарыгина И.Ф. Математика. 6 кл. М.: Просвещение,</w:t>
      </w:r>
      <w:r>
        <w:rPr>
          <w:spacing w:val="56"/>
          <w:sz w:val="24"/>
        </w:rPr>
        <w:t xml:space="preserve"> </w:t>
      </w:r>
      <w:r>
        <w:rPr>
          <w:sz w:val="24"/>
        </w:rPr>
        <w:t>2016г.</w:t>
      </w:r>
    </w:p>
    <w:p w:rsidR="004B1B16" w:rsidRDefault="004F40BB">
      <w:pPr>
        <w:pStyle w:val="a5"/>
        <w:numPr>
          <w:ilvl w:val="1"/>
          <w:numId w:val="2"/>
        </w:numPr>
        <w:tabs>
          <w:tab w:val="left" w:pos="1201"/>
        </w:tabs>
        <w:spacing w:before="10" w:line="235" w:lineRule="auto"/>
        <w:ind w:left="1252" w:right="548" w:hanging="360"/>
        <w:jc w:val="left"/>
        <w:rPr>
          <w:sz w:val="24"/>
        </w:rPr>
      </w:pPr>
      <w:r>
        <w:rPr>
          <w:sz w:val="24"/>
        </w:rPr>
        <w:t>Дорофеев Г.В., Суворова С.Б., Бунимович Е.А.и др. Алгебра 7 класс. - М.: Просвещение, 2017 г.</w:t>
      </w:r>
    </w:p>
    <w:p w:rsidR="004B1B16" w:rsidRDefault="004F40BB">
      <w:pPr>
        <w:pStyle w:val="a5"/>
        <w:numPr>
          <w:ilvl w:val="1"/>
          <w:numId w:val="2"/>
        </w:numPr>
        <w:tabs>
          <w:tab w:val="left" w:pos="1201"/>
        </w:tabs>
        <w:spacing w:before="4"/>
        <w:ind w:left="1252" w:right="548" w:hanging="360"/>
        <w:jc w:val="left"/>
        <w:rPr>
          <w:sz w:val="24"/>
        </w:rPr>
      </w:pPr>
      <w:r>
        <w:rPr>
          <w:sz w:val="24"/>
        </w:rPr>
        <w:t>Дорофеев Г.В., Суворова С.Б., Бунимович Е.А. и др. Алгебра 8 класс. - М.: Просвещение, 2018 год.</w:t>
      </w:r>
    </w:p>
    <w:p w:rsidR="004B1B16" w:rsidRDefault="004F40BB">
      <w:pPr>
        <w:pStyle w:val="a5"/>
        <w:numPr>
          <w:ilvl w:val="1"/>
          <w:numId w:val="2"/>
        </w:numPr>
        <w:tabs>
          <w:tab w:val="left" w:pos="1201"/>
        </w:tabs>
        <w:spacing w:before="7" w:line="235" w:lineRule="auto"/>
        <w:ind w:left="1252" w:right="548" w:hanging="360"/>
        <w:jc w:val="left"/>
        <w:rPr>
          <w:sz w:val="24"/>
        </w:rPr>
      </w:pPr>
      <w:r>
        <w:rPr>
          <w:sz w:val="24"/>
        </w:rPr>
        <w:t>Дорофеев Г.В., Суворова С.Б., Бунимович Е.А. и др. Алгебра 9 класс.- М.: Просвещение, 2019</w:t>
      </w:r>
      <w:r>
        <w:rPr>
          <w:spacing w:val="-1"/>
          <w:sz w:val="24"/>
        </w:rPr>
        <w:t xml:space="preserve"> </w:t>
      </w:r>
      <w:r>
        <w:rPr>
          <w:sz w:val="24"/>
        </w:rPr>
        <w:t>г.</w:t>
      </w:r>
    </w:p>
    <w:p w:rsidR="004B1B16" w:rsidRDefault="004F40BB">
      <w:pPr>
        <w:pStyle w:val="a5"/>
        <w:numPr>
          <w:ilvl w:val="1"/>
          <w:numId w:val="2"/>
        </w:numPr>
        <w:tabs>
          <w:tab w:val="left" w:pos="1201"/>
        </w:tabs>
        <w:spacing w:before="10" w:line="235" w:lineRule="auto"/>
        <w:ind w:left="1252" w:right="548" w:hanging="360"/>
        <w:jc w:val="left"/>
        <w:rPr>
          <w:sz w:val="24"/>
        </w:rPr>
      </w:pPr>
      <w:r>
        <w:rPr>
          <w:sz w:val="24"/>
        </w:rPr>
        <w:t>Атанасян Л. С., Бутузов В.Ф., Кадомцев С.Б. и др Геометрия 7-9 кл. - М.: Просвещение, 2017 г. – 2019 г.</w:t>
      </w:r>
    </w:p>
    <w:p w:rsidR="004B1B16" w:rsidRDefault="004F40BB">
      <w:pPr>
        <w:pStyle w:val="a5"/>
        <w:numPr>
          <w:ilvl w:val="0"/>
          <w:numId w:val="2"/>
        </w:numPr>
        <w:tabs>
          <w:tab w:val="left" w:pos="714"/>
        </w:tabs>
        <w:spacing w:before="2"/>
        <w:ind w:hanging="182"/>
        <w:rPr>
          <w:sz w:val="24"/>
        </w:rPr>
      </w:pPr>
      <w:r>
        <w:rPr>
          <w:sz w:val="24"/>
        </w:rPr>
        <w:t>Научная, научно-популярная, историческая литература.</w:t>
      </w:r>
    </w:p>
    <w:p w:rsidR="004B1B16" w:rsidRDefault="004F40BB">
      <w:pPr>
        <w:pStyle w:val="a5"/>
        <w:numPr>
          <w:ilvl w:val="0"/>
          <w:numId w:val="2"/>
        </w:numPr>
        <w:tabs>
          <w:tab w:val="left" w:pos="714"/>
          <w:tab w:val="left" w:pos="2695"/>
          <w:tab w:val="left" w:pos="4254"/>
          <w:tab w:val="left" w:pos="6570"/>
          <w:tab w:val="left" w:pos="8165"/>
          <w:tab w:val="left" w:pos="10197"/>
        </w:tabs>
        <w:ind w:left="532" w:right="560" w:firstLine="0"/>
        <w:rPr>
          <w:sz w:val="24"/>
        </w:rPr>
      </w:pPr>
      <w:r>
        <w:rPr>
          <w:sz w:val="24"/>
        </w:rPr>
        <w:t>Справочные</w:t>
      </w:r>
      <w:r>
        <w:rPr>
          <w:sz w:val="24"/>
        </w:rPr>
        <w:tab/>
        <w:t>пособия</w:t>
      </w:r>
      <w:r>
        <w:rPr>
          <w:sz w:val="24"/>
        </w:rPr>
        <w:tab/>
        <w:t>(энциклопедии,</w:t>
      </w:r>
      <w:r>
        <w:rPr>
          <w:sz w:val="24"/>
        </w:rPr>
        <w:tab/>
        <w:t>словари,</w:t>
      </w:r>
      <w:r>
        <w:rPr>
          <w:sz w:val="24"/>
        </w:rPr>
        <w:tab/>
        <w:t>справочники</w:t>
      </w:r>
      <w:r>
        <w:rPr>
          <w:sz w:val="24"/>
        </w:rPr>
        <w:tab/>
      </w:r>
      <w:r>
        <w:rPr>
          <w:spacing w:val="-9"/>
          <w:sz w:val="24"/>
        </w:rPr>
        <w:t xml:space="preserve">по </w:t>
      </w:r>
      <w:r>
        <w:rPr>
          <w:sz w:val="24"/>
        </w:rPr>
        <w:t>математике и</w:t>
      </w:r>
      <w:r>
        <w:rPr>
          <w:spacing w:val="-1"/>
          <w:sz w:val="24"/>
        </w:rPr>
        <w:t xml:space="preserve"> </w:t>
      </w:r>
      <w:r>
        <w:rPr>
          <w:sz w:val="24"/>
        </w:rPr>
        <w:t>т.п.).</w:t>
      </w:r>
    </w:p>
    <w:p w:rsidR="004B1B16" w:rsidRDefault="004F40BB">
      <w:pPr>
        <w:pStyle w:val="a5"/>
        <w:numPr>
          <w:ilvl w:val="0"/>
          <w:numId w:val="2"/>
        </w:numPr>
        <w:tabs>
          <w:tab w:val="left" w:pos="714"/>
        </w:tabs>
        <w:ind w:left="532" w:right="3508" w:firstLine="0"/>
        <w:rPr>
          <w:sz w:val="24"/>
        </w:rPr>
      </w:pPr>
      <w:r>
        <w:rPr>
          <w:sz w:val="24"/>
        </w:rPr>
        <w:t>Печатные пособия: Портреты выдающихся деятелей математики. 6.Информационные средства</w:t>
      </w:r>
    </w:p>
    <w:p w:rsidR="004B1B16" w:rsidRDefault="004B1B16">
      <w:pPr>
        <w:rPr>
          <w:sz w:val="24"/>
        </w:rPr>
        <w:sectPr w:rsidR="004B1B16">
          <w:pgSz w:w="11910" w:h="16840"/>
          <w:pgMar w:top="760" w:right="580" w:bottom="1120" w:left="320" w:header="0" w:footer="878" w:gutter="0"/>
          <w:cols w:space="720"/>
        </w:sectPr>
      </w:pPr>
    </w:p>
    <w:p w:rsidR="004B1B16" w:rsidRDefault="004F40BB" w:rsidP="006D0A5A">
      <w:pPr>
        <w:pStyle w:val="a5"/>
        <w:numPr>
          <w:ilvl w:val="0"/>
          <w:numId w:val="91"/>
        </w:numPr>
        <w:tabs>
          <w:tab w:val="left" w:pos="1241"/>
        </w:tabs>
        <w:spacing w:before="68"/>
        <w:ind w:right="551" w:hanging="360"/>
        <w:rPr>
          <w:sz w:val="24"/>
        </w:rPr>
      </w:pPr>
      <w:r>
        <w:rPr>
          <w:sz w:val="24"/>
        </w:rPr>
        <w:lastRenderedPageBreak/>
        <w:t>Мультимедийные обучающие программы и электронные учебные издания по основным разделам курса математики.</w:t>
      </w:r>
    </w:p>
    <w:p w:rsidR="004B1B16" w:rsidRDefault="004F40BB" w:rsidP="006D0A5A">
      <w:pPr>
        <w:pStyle w:val="a5"/>
        <w:numPr>
          <w:ilvl w:val="0"/>
          <w:numId w:val="91"/>
        </w:numPr>
        <w:tabs>
          <w:tab w:val="left" w:pos="1241"/>
        </w:tabs>
        <w:ind w:right="546" w:hanging="360"/>
        <w:rPr>
          <w:sz w:val="24"/>
        </w:rPr>
      </w:pPr>
      <w:r>
        <w:rPr>
          <w:sz w:val="24"/>
        </w:rPr>
        <w:t>Электронная база данных для создания тематических и итоговых разноуровневых тре- нировочных и проверочных материалов для организации фронтальной и индивиду- альной</w:t>
      </w:r>
      <w:r>
        <w:rPr>
          <w:spacing w:val="-2"/>
          <w:sz w:val="24"/>
        </w:rPr>
        <w:t xml:space="preserve"> </w:t>
      </w:r>
      <w:r>
        <w:rPr>
          <w:sz w:val="24"/>
        </w:rPr>
        <w:t>работы.</w:t>
      </w:r>
    </w:p>
    <w:p w:rsidR="004B1B16" w:rsidRDefault="004F40BB" w:rsidP="006D0A5A">
      <w:pPr>
        <w:pStyle w:val="a5"/>
        <w:numPr>
          <w:ilvl w:val="0"/>
          <w:numId w:val="90"/>
        </w:numPr>
        <w:tabs>
          <w:tab w:val="left" w:pos="714"/>
        </w:tabs>
        <w:ind w:hanging="182"/>
        <w:jc w:val="both"/>
        <w:rPr>
          <w:sz w:val="24"/>
        </w:rPr>
      </w:pPr>
      <w:r>
        <w:rPr>
          <w:sz w:val="24"/>
        </w:rPr>
        <w:t>Технические средства</w:t>
      </w:r>
      <w:r>
        <w:rPr>
          <w:spacing w:val="-3"/>
          <w:sz w:val="24"/>
        </w:rPr>
        <w:t xml:space="preserve"> </w:t>
      </w:r>
      <w:r>
        <w:rPr>
          <w:sz w:val="24"/>
        </w:rPr>
        <w:t>обучения</w:t>
      </w:r>
    </w:p>
    <w:p w:rsidR="004B1B16" w:rsidRDefault="004F40BB" w:rsidP="006D0A5A">
      <w:pPr>
        <w:pStyle w:val="a5"/>
        <w:numPr>
          <w:ilvl w:val="1"/>
          <w:numId w:val="90"/>
        </w:numPr>
        <w:tabs>
          <w:tab w:val="left" w:pos="1241"/>
        </w:tabs>
        <w:spacing w:before="3" w:line="293" w:lineRule="exact"/>
        <w:ind w:hanging="281"/>
        <w:jc w:val="left"/>
        <w:rPr>
          <w:sz w:val="24"/>
        </w:rPr>
      </w:pPr>
      <w:r>
        <w:rPr>
          <w:sz w:val="24"/>
        </w:rPr>
        <w:t>Компьютер.</w:t>
      </w:r>
    </w:p>
    <w:p w:rsidR="004B1B16" w:rsidRDefault="004F40BB" w:rsidP="006D0A5A">
      <w:pPr>
        <w:pStyle w:val="a5"/>
        <w:numPr>
          <w:ilvl w:val="0"/>
          <w:numId w:val="89"/>
        </w:numPr>
        <w:tabs>
          <w:tab w:val="left" w:pos="1308"/>
          <w:tab w:val="left" w:pos="1309"/>
        </w:tabs>
        <w:spacing w:line="292" w:lineRule="exact"/>
        <w:ind w:hanging="417"/>
        <w:jc w:val="left"/>
        <w:rPr>
          <w:sz w:val="24"/>
        </w:rPr>
      </w:pPr>
      <w:r>
        <w:rPr>
          <w:sz w:val="24"/>
        </w:rPr>
        <w:t>Мультимедийный</w:t>
      </w:r>
      <w:r>
        <w:rPr>
          <w:spacing w:val="59"/>
          <w:sz w:val="24"/>
        </w:rPr>
        <w:t xml:space="preserve"> </w:t>
      </w:r>
      <w:r>
        <w:rPr>
          <w:sz w:val="24"/>
        </w:rPr>
        <w:t>проектор.</w:t>
      </w:r>
    </w:p>
    <w:p w:rsidR="004B1B16" w:rsidRDefault="004F40BB" w:rsidP="006D0A5A">
      <w:pPr>
        <w:pStyle w:val="a5"/>
        <w:numPr>
          <w:ilvl w:val="0"/>
          <w:numId w:val="89"/>
        </w:numPr>
        <w:tabs>
          <w:tab w:val="left" w:pos="1308"/>
          <w:tab w:val="left" w:pos="1309"/>
        </w:tabs>
        <w:spacing w:line="293" w:lineRule="exact"/>
        <w:ind w:hanging="417"/>
        <w:jc w:val="left"/>
        <w:rPr>
          <w:sz w:val="24"/>
        </w:rPr>
      </w:pPr>
      <w:r>
        <w:rPr>
          <w:sz w:val="24"/>
        </w:rPr>
        <w:t>Экран</w:t>
      </w:r>
      <w:r>
        <w:rPr>
          <w:spacing w:val="-2"/>
          <w:sz w:val="24"/>
        </w:rPr>
        <w:t xml:space="preserve"> </w:t>
      </w:r>
      <w:r>
        <w:rPr>
          <w:sz w:val="24"/>
        </w:rPr>
        <w:t>навесной.</w:t>
      </w:r>
    </w:p>
    <w:p w:rsidR="004B1B16" w:rsidRDefault="004F40BB" w:rsidP="006D0A5A">
      <w:pPr>
        <w:pStyle w:val="a5"/>
        <w:numPr>
          <w:ilvl w:val="0"/>
          <w:numId w:val="89"/>
        </w:numPr>
        <w:tabs>
          <w:tab w:val="left" w:pos="1308"/>
          <w:tab w:val="left" w:pos="1309"/>
        </w:tabs>
        <w:spacing w:before="2"/>
        <w:ind w:hanging="417"/>
        <w:jc w:val="left"/>
        <w:rPr>
          <w:sz w:val="24"/>
        </w:rPr>
      </w:pPr>
      <w:r>
        <w:rPr>
          <w:sz w:val="24"/>
        </w:rPr>
        <w:t>Интерактивная доска</w:t>
      </w:r>
    </w:p>
    <w:p w:rsidR="004B1B16" w:rsidRDefault="004F40BB" w:rsidP="006D0A5A">
      <w:pPr>
        <w:pStyle w:val="a5"/>
        <w:numPr>
          <w:ilvl w:val="0"/>
          <w:numId w:val="90"/>
        </w:numPr>
        <w:tabs>
          <w:tab w:val="left" w:pos="773"/>
        </w:tabs>
        <w:spacing w:before="15" w:line="275" w:lineRule="exact"/>
        <w:ind w:left="772" w:hanging="241"/>
        <w:rPr>
          <w:sz w:val="24"/>
        </w:rPr>
      </w:pPr>
      <w:r>
        <w:rPr>
          <w:sz w:val="24"/>
        </w:rPr>
        <w:t>Учебно-практическое и учебно-лабораторное</w:t>
      </w:r>
      <w:r>
        <w:rPr>
          <w:spacing w:val="1"/>
          <w:sz w:val="24"/>
        </w:rPr>
        <w:t xml:space="preserve"> </w:t>
      </w:r>
      <w:r>
        <w:rPr>
          <w:sz w:val="24"/>
        </w:rPr>
        <w:t>оборудование</w:t>
      </w:r>
    </w:p>
    <w:p w:rsidR="004B1B16" w:rsidRDefault="004F40BB" w:rsidP="006D0A5A">
      <w:pPr>
        <w:pStyle w:val="a5"/>
        <w:numPr>
          <w:ilvl w:val="1"/>
          <w:numId w:val="90"/>
        </w:numPr>
        <w:tabs>
          <w:tab w:val="left" w:pos="1284"/>
          <w:tab w:val="left" w:pos="1285"/>
        </w:tabs>
        <w:spacing w:line="292" w:lineRule="exact"/>
        <w:ind w:left="1284" w:hanging="393"/>
        <w:jc w:val="left"/>
        <w:rPr>
          <w:sz w:val="24"/>
        </w:rPr>
      </w:pPr>
      <w:r>
        <w:rPr>
          <w:sz w:val="24"/>
        </w:rPr>
        <w:t>Доска</w:t>
      </w:r>
      <w:r>
        <w:rPr>
          <w:spacing w:val="-1"/>
          <w:sz w:val="24"/>
        </w:rPr>
        <w:t xml:space="preserve"> </w:t>
      </w:r>
      <w:r>
        <w:rPr>
          <w:sz w:val="24"/>
        </w:rPr>
        <w:t>магнитная.</w:t>
      </w:r>
    </w:p>
    <w:p w:rsidR="004B1B16" w:rsidRDefault="004F40BB" w:rsidP="006D0A5A">
      <w:pPr>
        <w:pStyle w:val="a5"/>
        <w:numPr>
          <w:ilvl w:val="1"/>
          <w:numId w:val="90"/>
        </w:numPr>
        <w:tabs>
          <w:tab w:val="left" w:pos="1244"/>
          <w:tab w:val="left" w:pos="1245"/>
        </w:tabs>
        <w:ind w:left="1252" w:right="550" w:hanging="360"/>
        <w:jc w:val="left"/>
        <w:rPr>
          <w:sz w:val="24"/>
        </w:rPr>
      </w:pPr>
      <w:r>
        <w:rPr>
          <w:sz w:val="24"/>
        </w:rPr>
        <w:t>Комплект чертежных инструментов (классных и раздаточных): линейка, транспортир, угольник (30°, 60°, 90°), угольник (45°, 90°),</w:t>
      </w:r>
      <w:r>
        <w:rPr>
          <w:spacing w:val="1"/>
          <w:sz w:val="24"/>
        </w:rPr>
        <w:t xml:space="preserve"> </w:t>
      </w:r>
      <w:r>
        <w:rPr>
          <w:sz w:val="24"/>
        </w:rPr>
        <w:t>циркуль.</w:t>
      </w:r>
    </w:p>
    <w:p w:rsidR="004B1B16" w:rsidRDefault="004F40BB" w:rsidP="006D0A5A">
      <w:pPr>
        <w:pStyle w:val="a5"/>
        <w:numPr>
          <w:ilvl w:val="1"/>
          <w:numId w:val="90"/>
        </w:numPr>
        <w:tabs>
          <w:tab w:val="left" w:pos="1244"/>
          <w:tab w:val="left" w:pos="1245"/>
        </w:tabs>
        <w:spacing w:before="6" w:line="235" w:lineRule="auto"/>
        <w:ind w:left="1252" w:right="546" w:hanging="360"/>
        <w:jc w:val="left"/>
        <w:rPr>
          <w:sz w:val="24"/>
        </w:rPr>
      </w:pPr>
      <w:r>
        <w:rPr>
          <w:sz w:val="24"/>
        </w:rPr>
        <w:t>Комплекты планиметрических и стереометрических тел (демонстрационных и раздаточ- ных).</w:t>
      </w:r>
    </w:p>
    <w:p w:rsidR="004B1B16" w:rsidRDefault="004F40BB" w:rsidP="006D0A5A">
      <w:pPr>
        <w:pStyle w:val="a5"/>
        <w:numPr>
          <w:ilvl w:val="1"/>
          <w:numId w:val="90"/>
        </w:numPr>
        <w:tabs>
          <w:tab w:val="left" w:pos="1244"/>
          <w:tab w:val="left" w:pos="1245"/>
        </w:tabs>
        <w:spacing w:before="10" w:line="235" w:lineRule="auto"/>
        <w:ind w:left="1252" w:right="546" w:hanging="360"/>
        <w:jc w:val="left"/>
        <w:rPr>
          <w:sz w:val="24"/>
        </w:rPr>
      </w:pPr>
      <w:r>
        <w:rPr>
          <w:sz w:val="24"/>
        </w:rPr>
        <w:t>Комплект для моделирования (цветная бумага, картон, калька, клей, ножницы, пласти- лин).</w:t>
      </w:r>
    </w:p>
    <w:p w:rsidR="004B1B16" w:rsidRDefault="004B1B16">
      <w:pPr>
        <w:pStyle w:val="a3"/>
        <w:spacing w:before="6"/>
        <w:ind w:left="0" w:firstLine="0"/>
        <w:jc w:val="left"/>
      </w:pPr>
    </w:p>
    <w:p w:rsidR="004B1B16" w:rsidRDefault="004F40BB" w:rsidP="006D0A5A">
      <w:pPr>
        <w:pStyle w:val="3"/>
        <w:numPr>
          <w:ilvl w:val="3"/>
          <w:numId w:val="104"/>
        </w:numPr>
        <w:tabs>
          <w:tab w:val="left" w:pos="2021"/>
        </w:tabs>
        <w:spacing w:line="275" w:lineRule="exact"/>
        <w:ind w:hanging="781"/>
        <w:jc w:val="both"/>
      </w:pPr>
      <w:bookmarkStart w:id="37" w:name="_bookmark35"/>
      <w:bookmarkEnd w:id="37"/>
      <w:r>
        <w:t>Информатика</w:t>
      </w:r>
    </w:p>
    <w:p w:rsidR="004B1B16" w:rsidRDefault="004F40BB">
      <w:pPr>
        <w:pStyle w:val="a3"/>
        <w:ind w:right="542"/>
      </w:pPr>
      <w:r>
        <w:rPr>
          <w:position w:val="1"/>
        </w:rPr>
        <w:t xml:space="preserve">При </w:t>
      </w:r>
      <w:r>
        <w:t xml:space="preserve">реализации программы учебного предмета «Информатика» у учащихся формирует- ся </w:t>
      </w:r>
      <w:r>
        <w:rPr>
          <w:position w:val="1"/>
        </w:rPr>
        <w:t xml:space="preserve">информационная и алгоритмическая культура; умения формализации и структурирования </w:t>
      </w:r>
      <w:r>
        <w:t>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 ботки данных; представления о компьютере как универсальном устройстве обработки инфор- 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 тельности в современном обществе; формируются представления о том, как понятия и кон- 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 граммами и в сети Интернет, умения соблюдать нормы информационной этики и права.</w:t>
      </w:r>
    </w:p>
    <w:p w:rsidR="004B1B16" w:rsidRDefault="004B1B16">
      <w:pPr>
        <w:pStyle w:val="a3"/>
        <w:spacing w:before="2"/>
        <w:ind w:left="0" w:firstLine="0"/>
        <w:jc w:val="left"/>
      </w:pPr>
    </w:p>
    <w:p w:rsidR="004B1B16" w:rsidRDefault="004F40BB">
      <w:pPr>
        <w:pStyle w:val="3"/>
        <w:spacing w:line="240" w:lineRule="auto"/>
        <w:jc w:val="left"/>
      </w:pPr>
      <w:r>
        <w:t>Введение</w:t>
      </w:r>
    </w:p>
    <w:p w:rsidR="004B1B16" w:rsidRDefault="004F40BB">
      <w:pPr>
        <w:spacing w:line="274" w:lineRule="exact"/>
        <w:ind w:left="1240"/>
        <w:rPr>
          <w:b/>
          <w:sz w:val="24"/>
        </w:rPr>
      </w:pPr>
      <w:r>
        <w:rPr>
          <w:b/>
          <w:sz w:val="24"/>
        </w:rPr>
        <w:t>3) Описание места учебного предмета, курса в учебном плане.</w:t>
      </w:r>
    </w:p>
    <w:p w:rsidR="004B1B16" w:rsidRDefault="004F40BB">
      <w:pPr>
        <w:pStyle w:val="a3"/>
        <w:spacing w:after="7"/>
        <w:ind w:right="544"/>
      </w:pPr>
      <w:r>
        <w:t xml:space="preserve">В соответствии с требованиями Федерального государственного образовательного стан- дарта основного общего образования предмет «Информатика» входит в состав предметной </w:t>
      </w:r>
      <w:r>
        <w:rPr>
          <w:spacing w:val="2"/>
        </w:rPr>
        <w:t xml:space="preserve">об- </w:t>
      </w:r>
      <w:r>
        <w:t>ласти «Математика и информатика» учебного</w:t>
      </w:r>
      <w:r>
        <w:rPr>
          <w:spacing w:val="-1"/>
        </w:rPr>
        <w:t xml:space="preserve"> </w:t>
      </w:r>
      <w:r>
        <w:t>плана.</w:t>
      </w: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2554"/>
        <w:gridCol w:w="2978"/>
        <w:gridCol w:w="2270"/>
      </w:tblGrid>
      <w:tr w:rsidR="004B1B16">
        <w:trPr>
          <w:trHeight w:val="553"/>
        </w:trPr>
        <w:tc>
          <w:tcPr>
            <w:tcW w:w="961" w:type="dxa"/>
          </w:tcPr>
          <w:p w:rsidR="004B1B16" w:rsidRDefault="004F40BB">
            <w:pPr>
              <w:pStyle w:val="TableParagraph"/>
              <w:spacing w:line="275" w:lineRule="exact"/>
              <w:ind w:left="107"/>
              <w:rPr>
                <w:b/>
                <w:sz w:val="24"/>
              </w:rPr>
            </w:pPr>
            <w:r>
              <w:rPr>
                <w:b/>
                <w:sz w:val="24"/>
              </w:rPr>
              <w:t>Класс</w:t>
            </w:r>
          </w:p>
        </w:tc>
        <w:tc>
          <w:tcPr>
            <w:tcW w:w="2554" w:type="dxa"/>
          </w:tcPr>
          <w:p w:rsidR="004B1B16" w:rsidRDefault="004F40BB">
            <w:pPr>
              <w:pStyle w:val="TableParagraph"/>
              <w:tabs>
                <w:tab w:val="left" w:pos="1469"/>
              </w:tabs>
              <w:spacing w:before="2" w:line="276" w:lineRule="exact"/>
              <w:ind w:left="106" w:right="101"/>
              <w:rPr>
                <w:b/>
                <w:sz w:val="24"/>
              </w:rPr>
            </w:pPr>
            <w:r>
              <w:rPr>
                <w:b/>
                <w:sz w:val="24"/>
              </w:rPr>
              <w:t>Название</w:t>
            </w:r>
            <w:r>
              <w:rPr>
                <w:b/>
                <w:sz w:val="24"/>
              </w:rPr>
              <w:tab/>
            </w:r>
            <w:r>
              <w:rPr>
                <w:b/>
                <w:spacing w:val="-3"/>
                <w:sz w:val="24"/>
              </w:rPr>
              <w:t xml:space="preserve">учебного </w:t>
            </w:r>
            <w:r>
              <w:rPr>
                <w:b/>
                <w:sz w:val="24"/>
              </w:rPr>
              <w:t>курса</w:t>
            </w:r>
          </w:p>
        </w:tc>
        <w:tc>
          <w:tcPr>
            <w:tcW w:w="2978" w:type="dxa"/>
          </w:tcPr>
          <w:p w:rsidR="004B1B16" w:rsidRDefault="004F40BB">
            <w:pPr>
              <w:pStyle w:val="TableParagraph"/>
              <w:spacing w:before="2" w:line="276" w:lineRule="exact"/>
              <w:ind w:left="101"/>
              <w:rPr>
                <w:b/>
                <w:sz w:val="24"/>
              </w:rPr>
            </w:pPr>
            <w:r>
              <w:rPr>
                <w:b/>
                <w:sz w:val="24"/>
              </w:rPr>
              <w:t>Количество часов в не- делю по учебному плану</w:t>
            </w:r>
          </w:p>
        </w:tc>
        <w:tc>
          <w:tcPr>
            <w:tcW w:w="2270" w:type="dxa"/>
          </w:tcPr>
          <w:p w:rsidR="004B1B16" w:rsidRDefault="004F40BB">
            <w:pPr>
              <w:pStyle w:val="TableParagraph"/>
              <w:spacing w:before="2" w:line="276" w:lineRule="exact"/>
              <w:ind w:left="100" w:right="96"/>
              <w:rPr>
                <w:b/>
                <w:sz w:val="24"/>
              </w:rPr>
            </w:pPr>
            <w:r>
              <w:rPr>
                <w:b/>
                <w:sz w:val="24"/>
              </w:rPr>
              <w:t>Количество часов в год</w:t>
            </w:r>
          </w:p>
        </w:tc>
      </w:tr>
      <w:tr w:rsidR="004B1B16">
        <w:trPr>
          <w:trHeight w:val="274"/>
        </w:trPr>
        <w:tc>
          <w:tcPr>
            <w:tcW w:w="961" w:type="dxa"/>
          </w:tcPr>
          <w:p w:rsidR="004B1B16" w:rsidRDefault="004F40BB">
            <w:pPr>
              <w:pStyle w:val="TableParagraph"/>
              <w:spacing w:line="254" w:lineRule="exact"/>
              <w:ind w:left="107"/>
              <w:rPr>
                <w:sz w:val="24"/>
              </w:rPr>
            </w:pPr>
            <w:r>
              <w:rPr>
                <w:sz w:val="24"/>
              </w:rPr>
              <w:t>7</w:t>
            </w:r>
          </w:p>
        </w:tc>
        <w:tc>
          <w:tcPr>
            <w:tcW w:w="2554" w:type="dxa"/>
          </w:tcPr>
          <w:p w:rsidR="004B1B16" w:rsidRDefault="004F40BB">
            <w:pPr>
              <w:pStyle w:val="TableParagraph"/>
              <w:spacing w:line="254" w:lineRule="exact"/>
              <w:ind w:left="106"/>
              <w:rPr>
                <w:sz w:val="24"/>
              </w:rPr>
            </w:pPr>
            <w:r>
              <w:rPr>
                <w:sz w:val="24"/>
              </w:rPr>
              <w:t>Информатика</w:t>
            </w:r>
          </w:p>
        </w:tc>
        <w:tc>
          <w:tcPr>
            <w:tcW w:w="2978" w:type="dxa"/>
          </w:tcPr>
          <w:p w:rsidR="004B1B16" w:rsidRDefault="004F40BB">
            <w:pPr>
              <w:pStyle w:val="TableParagraph"/>
              <w:spacing w:line="254" w:lineRule="exact"/>
              <w:ind w:left="101"/>
              <w:rPr>
                <w:sz w:val="24"/>
              </w:rPr>
            </w:pPr>
            <w:r>
              <w:rPr>
                <w:sz w:val="24"/>
              </w:rPr>
              <w:t>1</w:t>
            </w:r>
          </w:p>
        </w:tc>
        <w:tc>
          <w:tcPr>
            <w:tcW w:w="2270" w:type="dxa"/>
          </w:tcPr>
          <w:p w:rsidR="004B1B16" w:rsidRDefault="004F40BB">
            <w:pPr>
              <w:pStyle w:val="TableParagraph"/>
              <w:spacing w:line="254" w:lineRule="exact"/>
              <w:ind w:left="100"/>
              <w:rPr>
                <w:sz w:val="24"/>
              </w:rPr>
            </w:pPr>
            <w:r>
              <w:rPr>
                <w:sz w:val="24"/>
              </w:rPr>
              <w:t>35</w:t>
            </w:r>
          </w:p>
        </w:tc>
      </w:tr>
      <w:tr w:rsidR="004B1B16">
        <w:trPr>
          <w:trHeight w:val="277"/>
        </w:trPr>
        <w:tc>
          <w:tcPr>
            <w:tcW w:w="961" w:type="dxa"/>
          </w:tcPr>
          <w:p w:rsidR="004B1B16" w:rsidRDefault="004F40BB">
            <w:pPr>
              <w:pStyle w:val="TableParagraph"/>
              <w:spacing w:line="258" w:lineRule="exact"/>
              <w:ind w:left="107"/>
              <w:rPr>
                <w:sz w:val="24"/>
              </w:rPr>
            </w:pPr>
            <w:r>
              <w:rPr>
                <w:sz w:val="24"/>
              </w:rPr>
              <w:t>8</w:t>
            </w:r>
          </w:p>
        </w:tc>
        <w:tc>
          <w:tcPr>
            <w:tcW w:w="2554" w:type="dxa"/>
          </w:tcPr>
          <w:p w:rsidR="004B1B16" w:rsidRDefault="004F40BB">
            <w:pPr>
              <w:pStyle w:val="TableParagraph"/>
              <w:spacing w:line="258" w:lineRule="exact"/>
              <w:ind w:left="106"/>
              <w:rPr>
                <w:sz w:val="24"/>
              </w:rPr>
            </w:pPr>
            <w:r>
              <w:rPr>
                <w:sz w:val="24"/>
              </w:rPr>
              <w:t>Информатика</w:t>
            </w:r>
          </w:p>
        </w:tc>
        <w:tc>
          <w:tcPr>
            <w:tcW w:w="2978" w:type="dxa"/>
          </w:tcPr>
          <w:p w:rsidR="004B1B16" w:rsidRDefault="004F40BB">
            <w:pPr>
              <w:pStyle w:val="TableParagraph"/>
              <w:spacing w:line="258" w:lineRule="exact"/>
              <w:ind w:left="101"/>
              <w:rPr>
                <w:sz w:val="24"/>
              </w:rPr>
            </w:pPr>
            <w:r>
              <w:rPr>
                <w:sz w:val="24"/>
              </w:rPr>
              <w:t>1</w:t>
            </w:r>
          </w:p>
        </w:tc>
        <w:tc>
          <w:tcPr>
            <w:tcW w:w="2270" w:type="dxa"/>
          </w:tcPr>
          <w:p w:rsidR="004B1B16" w:rsidRDefault="004F40BB">
            <w:pPr>
              <w:pStyle w:val="TableParagraph"/>
              <w:spacing w:line="258" w:lineRule="exact"/>
              <w:ind w:left="100"/>
              <w:rPr>
                <w:sz w:val="24"/>
              </w:rPr>
            </w:pPr>
            <w:r>
              <w:rPr>
                <w:sz w:val="24"/>
              </w:rPr>
              <w:t>35</w:t>
            </w:r>
          </w:p>
        </w:tc>
      </w:tr>
      <w:tr w:rsidR="004B1B16">
        <w:trPr>
          <w:trHeight w:val="273"/>
        </w:trPr>
        <w:tc>
          <w:tcPr>
            <w:tcW w:w="961" w:type="dxa"/>
          </w:tcPr>
          <w:p w:rsidR="004B1B16" w:rsidRDefault="004F40BB">
            <w:pPr>
              <w:pStyle w:val="TableParagraph"/>
              <w:spacing w:line="254" w:lineRule="exact"/>
              <w:ind w:left="107"/>
              <w:rPr>
                <w:sz w:val="24"/>
              </w:rPr>
            </w:pPr>
            <w:r>
              <w:rPr>
                <w:sz w:val="24"/>
              </w:rPr>
              <w:t>9</w:t>
            </w:r>
          </w:p>
        </w:tc>
        <w:tc>
          <w:tcPr>
            <w:tcW w:w="2554" w:type="dxa"/>
          </w:tcPr>
          <w:p w:rsidR="004B1B16" w:rsidRDefault="004F40BB">
            <w:pPr>
              <w:pStyle w:val="TableParagraph"/>
              <w:spacing w:line="254" w:lineRule="exact"/>
              <w:ind w:left="106"/>
              <w:rPr>
                <w:sz w:val="24"/>
              </w:rPr>
            </w:pPr>
            <w:r>
              <w:rPr>
                <w:sz w:val="24"/>
              </w:rPr>
              <w:t>Информатика</w:t>
            </w:r>
          </w:p>
        </w:tc>
        <w:tc>
          <w:tcPr>
            <w:tcW w:w="2978" w:type="dxa"/>
          </w:tcPr>
          <w:p w:rsidR="004B1B16" w:rsidRDefault="004F40BB">
            <w:pPr>
              <w:pStyle w:val="TableParagraph"/>
              <w:spacing w:line="254" w:lineRule="exact"/>
              <w:ind w:left="101"/>
              <w:rPr>
                <w:sz w:val="24"/>
              </w:rPr>
            </w:pPr>
            <w:r>
              <w:rPr>
                <w:sz w:val="24"/>
              </w:rPr>
              <w:t>1</w:t>
            </w:r>
          </w:p>
        </w:tc>
        <w:tc>
          <w:tcPr>
            <w:tcW w:w="2270" w:type="dxa"/>
          </w:tcPr>
          <w:p w:rsidR="004B1B16" w:rsidRDefault="004F40BB">
            <w:pPr>
              <w:pStyle w:val="TableParagraph"/>
              <w:spacing w:line="254" w:lineRule="exact"/>
              <w:ind w:left="100"/>
              <w:rPr>
                <w:sz w:val="24"/>
              </w:rPr>
            </w:pPr>
            <w:r>
              <w:rPr>
                <w:sz w:val="24"/>
              </w:rPr>
              <w:t>35</w:t>
            </w:r>
          </w:p>
        </w:tc>
      </w:tr>
    </w:tbl>
    <w:p w:rsidR="004B1B16" w:rsidRDefault="004B1B16">
      <w:pPr>
        <w:pStyle w:val="a3"/>
        <w:spacing w:before="11"/>
        <w:ind w:left="0" w:firstLine="0"/>
        <w:jc w:val="left"/>
        <w:rPr>
          <w:sz w:val="23"/>
        </w:rPr>
      </w:pPr>
    </w:p>
    <w:p w:rsidR="004B1B16" w:rsidRDefault="004F40BB">
      <w:pPr>
        <w:pStyle w:val="3"/>
        <w:spacing w:line="240" w:lineRule="auto"/>
        <w:ind w:right="5029"/>
        <w:jc w:val="left"/>
      </w:pPr>
      <w:r>
        <w:t>Содержание курса «Информатика» Информация и информационные</w:t>
      </w:r>
      <w:r>
        <w:rPr>
          <w:spacing w:val="-16"/>
        </w:rPr>
        <w:t xml:space="preserve"> </w:t>
      </w:r>
      <w:r>
        <w:t>процессы</w:t>
      </w:r>
    </w:p>
    <w:p w:rsidR="004B1B16" w:rsidRDefault="004F40BB">
      <w:pPr>
        <w:pStyle w:val="a3"/>
        <w:spacing w:line="273" w:lineRule="exact"/>
        <w:ind w:left="1240" w:firstLine="0"/>
        <w:jc w:val="left"/>
      </w:pPr>
      <w:r>
        <w:t>Информация – одно из основных обобщающих понятий современной науки.</w:t>
      </w:r>
    </w:p>
    <w:p w:rsidR="004B1B16" w:rsidRDefault="004F40BB">
      <w:pPr>
        <w:pStyle w:val="a3"/>
        <w:ind w:right="557"/>
      </w:pPr>
      <w: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4B1B16" w:rsidRDefault="004F40BB">
      <w:pPr>
        <w:pStyle w:val="a3"/>
        <w:ind w:right="559"/>
      </w:pPr>
      <w: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4B1B16" w:rsidRDefault="004B1B16">
      <w:pPr>
        <w:sectPr w:rsidR="004B1B16">
          <w:pgSz w:w="11910" w:h="16840"/>
          <w:pgMar w:top="760" w:right="580" w:bottom="1140" w:left="320" w:header="0" w:footer="878" w:gutter="0"/>
          <w:cols w:space="720"/>
        </w:sectPr>
      </w:pPr>
    </w:p>
    <w:p w:rsidR="004B1B16" w:rsidRDefault="004F40BB">
      <w:pPr>
        <w:pStyle w:val="a3"/>
        <w:spacing w:before="68"/>
        <w:ind w:right="545"/>
      </w:pPr>
      <w:r>
        <w:lastRenderedPageBreak/>
        <w:t>Информационные процессы – процессы, связанные с хранением, преобразованием и пе- редачей данных.</w:t>
      </w:r>
    </w:p>
    <w:p w:rsidR="004B1B16" w:rsidRDefault="004F40BB">
      <w:pPr>
        <w:pStyle w:val="3"/>
        <w:spacing w:before="4"/>
      </w:pPr>
      <w:r>
        <w:t>Компьютер – универсальное устройство обработки данных</w:t>
      </w:r>
    </w:p>
    <w:p w:rsidR="004B1B16" w:rsidRDefault="004F40BB">
      <w:pPr>
        <w:pStyle w:val="a3"/>
        <w:ind w:right="563"/>
      </w:pPr>
      <w: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4B1B16" w:rsidRDefault="004F40BB">
      <w:pPr>
        <w:ind w:left="1240"/>
        <w:jc w:val="both"/>
        <w:rPr>
          <w:i/>
          <w:sz w:val="24"/>
        </w:rPr>
      </w:pPr>
      <w:r>
        <w:rPr>
          <w:i/>
          <w:sz w:val="24"/>
        </w:rPr>
        <w:t>Компьютеры, встроенные в технические устройства и производственные комплексы.</w:t>
      </w:r>
    </w:p>
    <w:p w:rsidR="004B1B16" w:rsidRDefault="004F40BB">
      <w:pPr>
        <w:ind w:left="532"/>
        <w:jc w:val="both"/>
        <w:rPr>
          <w:i/>
          <w:sz w:val="24"/>
        </w:rPr>
      </w:pPr>
      <w:r>
        <w:rPr>
          <w:i/>
          <w:sz w:val="24"/>
        </w:rPr>
        <w:t>Роботизированные производства, аддитивные технологии (3D-принтеры).</w:t>
      </w:r>
    </w:p>
    <w:p w:rsidR="004B1B16" w:rsidRDefault="004F40BB">
      <w:pPr>
        <w:pStyle w:val="a3"/>
        <w:ind w:left="1240" w:firstLine="0"/>
      </w:pPr>
      <w:r>
        <w:t>Программное обеспечение компьютера.</w:t>
      </w:r>
    </w:p>
    <w:p w:rsidR="004B1B16" w:rsidRDefault="004F40BB">
      <w:pPr>
        <w:pStyle w:val="a3"/>
        <w:ind w:right="541"/>
        <w:rPr>
          <w:i/>
        </w:rPr>
      </w:pPr>
      <w:r>
        <w:t xml:space="preserve">Носители информации, используемые в ИКТ. История и перспективы развития. Пред- ставление об объемах данных и скоростях доступа, характерных для различных видов носите- лей. </w:t>
      </w:r>
      <w:r>
        <w:rPr>
          <w:i/>
        </w:rPr>
        <w:t>Носители информации в живой природе.</w:t>
      </w:r>
    </w:p>
    <w:p w:rsidR="004B1B16" w:rsidRDefault="004F40BB">
      <w:pPr>
        <w:pStyle w:val="a3"/>
        <w:ind w:left="1240" w:firstLine="0"/>
      </w:pPr>
      <w:r>
        <w:t>История и тенденции развития компьютеров, улучшение характеристик компьютеров.</w:t>
      </w:r>
    </w:p>
    <w:p w:rsidR="004B1B16" w:rsidRDefault="004F40BB">
      <w:pPr>
        <w:pStyle w:val="a3"/>
        <w:ind w:firstLine="0"/>
        <w:jc w:val="left"/>
      </w:pPr>
      <w:r>
        <w:t>Суперкомпьютеры.</w:t>
      </w:r>
    </w:p>
    <w:p w:rsidR="004B1B16" w:rsidRDefault="004F40BB">
      <w:pPr>
        <w:ind w:left="1240" w:right="2770"/>
        <w:rPr>
          <w:i/>
          <w:sz w:val="24"/>
        </w:rPr>
      </w:pPr>
      <w:r>
        <w:rPr>
          <w:i/>
          <w:sz w:val="24"/>
        </w:rPr>
        <w:t>Физические ограничения на значения характеристик компьютеров</w:t>
      </w:r>
      <w:r>
        <w:rPr>
          <w:sz w:val="24"/>
        </w:rPr>
        <w:t xml:space="preserve">. </w:t>
      </w:r>
      <w:r>
        <w:rPr>
          <w:i/>
          <w:sz w:val="24"/>
        </w:rPr>
        <w:t>Параллельные вычисления.</w:t>
      </w:r>
    </w:p>
    <w:p w:rsidR="004B1B16" w:rsidRDefault="004F40BB">
      <w:pPr>
        <w:pStyle w:val="a3"/>
        <w:ind w:left="1240" w:firstLine="0"/>
        <w:jc w:val="left"/>
      </w:pPr>
      <w:r>
        <w:t>Техника безопасности и правила работы на компьютере.</w:t>
      </w:r>
    </w:p>
    <w:p w:rsidR="004B1B16" w:rsidRDefault="004F40BB">
      <w:pPr>
        <w:pStyle w:val="3"/>
        <w:spacing w:before="4" w:line="240" w:lineRule="auto"/>
        <w:ind w:right="5473"/>
        <w:jc w:val="left"/>
      </w:pPr>
      <w:r>
        <w:t>Математические основы информатики Тексты и кодирование</w:t>
      </w:r>
    </w:p>
    <w:p w:rsidR="004B1B16" w:rsidRDefault="004F40BB">
      <w:pPr>
        <w:pStyle w:val="a3"/>
        <w:ind w:right="545"/>
        <w:jc w:val="left"/>
      </w:pPr>
      <w: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4B1B16" w:rsidRDefault="004F40BB">
      <w:pPr>
        <w:pStyle w:val="a3"/>
        <w:ind w:right="558"/>
        <w:jc w:val="left"/>
      </w:pPr>
      <w:r>
        <w:t>Разнообразие языков и алфавитов. Естественные и формальные языки. Алфавит текстов на русском языке.</w:t>
      </w:r>
    </w:p>
    <w:p w:rsidR="004B1B16" w:rsidRDefault="004F40BB">
      <w:pPr>
        <w:pStyle w:val="a3"/>
        <w:ind w:right="558"/>
        <w:jc w:val="left"/>
      </w:pPr>
      <w:r>
        <w:t>Кодирование символов одного алфавита с помощью кодовых слов в другом алфавите; кодовая таблица, декодирование.</w:t>
      </w:r>
    </w:p>
    <w:p w:rsidR="004B1B16" w:rsidRDefault="004F40BB">
      <w:pPr>
        <w:pStyle w:val="a3"/>
        <w:ind w:left="1240" w:firstLine="0"/>
        <w:jc w:val="left"/>
      </w:pPr>
      <w:r>
        <w:t>Двоичный алфавит. Представление данных в компьютере как текстов в двоичном алфа-</w:t>
      </w:r>
    </w:p>
    <w:p w:rsidR="004B1B16" w:rsidRDefault="004F40BB">
      <w:pPr>
        <w:pStyle w:val="a3"/>
        <w:spacing w:line="272" w:lineRule="exact"/>
        <w:ind w:firstLine="0"/>
        <w:jc w:val="left"/>
      </w:pPr>
      <w:r>
        <w:t>вите.</w:t>
      </w:r>
    </w:p>
    <w:p w:rsidR="004B1B16" w:rsidRDefault="004F40BB">
      <w:pPr>
        <w:pStyle w:val="a3"/>
        <w:ind w:left="1240" w:firstLine="0"/>
        <w:jc w:val="left"/>
      </w:pPr>
      <w:r>
        <w:t>Двоичные коды с фиксированной длиной кодового слова. Разрядность кода – длина ко-</w:t>
      </w:r>
    </w:p>
    <w:p w:rsidR="004B1B16" w:rsidRDefault="004F40BB">
      <w:pPr>
        <w:pStyle w:val="a3"/>
        <w:spacing w:before="2" w:line="284" w:lineRule="exact"/>
        <w:ind w:firstLine="0"/>
      </w:pPr>
      <w:r>
        <w:rPr>
          <w:position w:val="1"/>
        </w:rPr>
        <w:t xml:space="preserve">дового слова. Примеры двоичных кодов с разрядностью 8, 16, </w:t>
      </w:r>
      <w:r>
        <w:t>32.</w:t>
      </w:r>
    </w:p>
    <w:p w:rsidR="004B1B16" w:rsidRDefault="004F40BB">
      <w:pPr>
        <w:pStyle w:val="a3"/>
        <w:ind w:right="560"/>
      </w:pPr>
      <w:r>
        <w:t>Единицы измерения длины двоичных текстов: бит, байт, Килобайт и т. д. Количество информации, содержащееся в сообщении.</w:t>
      </w:r>
    </w:p>
    <w:p w:rsidR="004B1B16" w:rsidRDefault="004F40BB">
      <w:pPr>
        <w:ind w:left="1240"/>
        <w:jc w:val="both"/>
        <w:rPr>
          <w:i/>
          <w:sz w:val="24"/>
        </w:rPr>
      </w:pPr>
      <w:r>
        <w:rPr>
          <w:i/>
          <w:sz w:val="24"/>
        </w:rPr>
        <w:t>Подход А.Н.Колмогорова к определению количества информации.</w:t>
      </w:r>
    </w:p>
    <w:p w:rsidR="004B1B16" w:rsidRDefault="004F40BB">
      <w:pPr>
        <w:ind w:left="532" w:right="550" w:firstLine="708"/>
        <w:jc w:val="both"/>
        <w:rPr>
          <w:i/>
          <w:sz w:val="24"/>
        </w:rPr>
      </w:pPr>
      <w:r>
        <w:rPr>
          <w:sz w:val="24"/>
        </w:rPr>
        <w:t xml:space="preserve">Зависимость количества кодовых комбинаций от разрядности кода. </w:t>
      </w:r>
      <w:r>
        <w:rPr>
          <w:i/>
          <w:sz w:val="24"/>
        </w:rPr>
        <w:t xml:space="preserve">Код ASCII. </w:t>
      </w:r>
      <w:r>
        <w:rPr>
          <w:sz w:val="24"/>
        </w:rPr>
        <w:t>Коди- ровки кириллицы. Примеры кодирования букв национальных алфавитов. Представление о стандарте Unicode</w:t>
      </w:r>
      <w:r>
        <w:rPr>
          <w:i/>
          <w:sz w:val="24"/>
        </w:rPr>
        <w:t>. Таблицы кодировки с алфавитом, отличным от двоичного.</w:t>
      </w:r>
    </w:p>
    <w:p w:rsidR="004B1B16" w:rsidRDefault="004F40BB">
      <w:pPr>
        <w:ind w:left="532" w:right="551" w:firstLine="708"/>
        <w:jc w:val="both"/>
        <w:rPr>
          <w:i/>
          <w:sz w:val="24"/>
        </w:rPr>
      </w:pPr>
      <w:r>
        <w:rPr>
          <w:i/>
          <w:sz w:val="24"/>
        </w:rPr>
        <w:t>Искажение информации при передаче. Коды, исправляющие ошибки. Возможность од- нозначного декодирования для кодов с различной длиной кодовых слов.</w:t>
      </w:r>
    </w:p>
    <w:p w:rsidR="004B1B16" w:rsidRDefault="004F40BB">
      <w:pPr>
        <w:pStyle w:val="3"/>
        <w:spacing w:before="2"/>
        <w:jc w:val="left"/>
      </w:pPr>
      <w:r>
        <w:t>Дискретизация</w:t>
      </w:r>
    </w:p>
    <w:p w:rsidR="004B1B16" w:rsidRDefault="004F40BB">
      <w:pPr>
        <w:pStyle w:val="a3"/>
        <w:jc w:val="left"/>
      </w:pPr>
      <w:r>
        <w:t>Измерение и дискретизация. Общее представление о цифровом представлении аудиови- зуальных и других непрерывных данных.</w:t>
      </w:r>
    </w:p>
    <w:p w:rsidR="004B1B16" w:rsidRDefault="004F40BB">
      <w:pPr>
        <w:pStyle w:val="a3"/>
        <w:ind w:right="558"/>
        <w:jc w:val="left"/>
      </w:pPr>
      <w:r>
        <w:t>Кодирование цвета. Цветовые модели</w:t>
      </w:r>
      <w:r>
        <w:rPr>
          <w:b/>
        </w:rPr>
        <w:t xml:space="preserve">. </w:t>
      </w:r>
      <w:r>
        <w:t xml:space="preserve">Модели RGB и CMYK. </w:t>
      </w:r>
      <w:r>
        <w:rPr>
          <w:i/>
        </w:rPr>
        <w:t>Модели HSB и CMY</w:t>
      </w:r>
      <w:r>
        <w:t>. Глу- бина кодирования. Знакомство с растровой и векторной графикой.</w:t>
      </w:r>
    </w:p>
    <w:p w:rsidR="004B1B16" w:rsidRDefault="004F40BB">
      <w:pPr>
        <w:pStyle w:val="a3"/>
        <w:ind w:left="1240" w:firstLine="0"/>
        <w:jc w:val="left"/>
      </w:pPr>
      <w:r>
        <w:t>Кодирование звука</w:t>
      </w:r>
      <w:r>
        <w:rPr>
          <w:b/>
        </w:rPr>
        <w:t xml:space="preserve">. </w:t>
      </w:r>
      <w:r>
        <w:t>Разрядность и частота записи. Количество каналов записи.</w:t>
      </w:r>
    </w:p>
    <w:p w:rsidR="004B1B16" w:rsidRDefault="004F40BB">
      <w:pPr>
        <w:pStyle w:val="a3"/>
        <w:ind w:right="558"/>
        <w:jc w:val="left"/>
      </w:pPr>
      <w:r>
        <w:t>Оценка количественных параметров, связанных с представлением и хранением изобра- жений и звуковых файлов.</w:t>
      </w:r>
    </w:p>
    <w:p w:rsidR="004B1B16" w:rsidRDefault="004F40BB">
      <w:pPr>
        <w:pStyle w:val="3"/>
        <w:spacing w:before="3"/>
        <w:jc w:val="left"/>
      </w:pPr>
      <w:r>
        <w:t>Системы счисления</w:t>
      </w:r>
    </w:p>
    <w:p w:rsidR="004B1B16" w:rsidRDefault="004F40BB">
      <w:pPr>
        <w:pStyle w:val="a3"/>
        <w:ind w:right="546"/>
      </w:pPr>
      <w:r>
        <w:t>Позиционные и непозиционные системы счисления. Примеры представления чисел в по- зиционных системах счисления.</w:t>
      </w:r>
    </w:p>
    <w:p w:rsidR="004B1B16" w:rsidRDefault="004F40BB">
      <w:pPr>
        <w:pStyle w:val="a3"/>
        <w:ind w:right="549"/>
      </w:pPr>
      <w:r>
        <w:t>Основание системы счисления. Алфавит (множество цифр) системы счисления. Количе- ство цифр, используемых в системе счисления с заданным основанием. Краткая и развернутая формы записи чисел в позиционных системах счисления.</w:t>
      </w:r>
    </w:p>
    <w:p w:rsidR="004B1B16" w:rsidRDefault="004F40BB">
      <w:pPr>
        <w:pStyle w:val="a3"/>
        <w:ind w:right="554"/>
      </w:pPr>
      <w:r>
        <w:t>Двоичная система счисления, запись целых чисел в пределах от 0 до 1024. Перевод нату- ральных чисел из десятичной системы счисления в двоичную и из двоичной в десятичную.</w:t>
      </w:r>
    </w:p>
    <w:p w:rsidR="004B1B16" w:rsidRDefault="004B1B16">
      <w:pPr>
        <w:sectPr w:rsidR="004B1B16">
          <w:pgSz w:w="11910" w:h="16840"/>
          <w:pgMar w:top="760" w:right="580" w:bottom="1140" w:left="320" w:header="0" w:footer="878" w:gutter="0"/>
          <w:cols w:space="720"/>
        </w:sectPr>
      </w:pPr>
    </w:p>
    <w:p w:rsidR="004B1B16" w:rsidRDefault="004F40BB">
      <w:pPr>
        <w:pStyle w:val="a3"/>
        <w:spacing w:before="68"/>
        <w:jc w:val="left"/>
      </w:pPr>
      <w:r>
        <w:lastRenderedPageBreak/>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4B1B16" w:rsidRDefault="004F40BB">
      <w:pPr>
        <w:pStyle w:val="a3"/>
        <w:jc w:val="left"/>
      </w:pPr>
      <w:r>
        <w:t>Перевод натуральных чисел из двоичной системы счисления в восьмеричную и шестна- дцатеричную и обратно.</w:t>
      </w:r>
    </w:p>
    <w:p w:rsidR="004B1B16" w:rsidRDefault="004F40BB">
      <w:pPr>
        <w:ind w:left="1240"/>
        <w:rPr>
          <w:i/>
          <w:sz w:val="24"/>
        </w:rPr>
      </w:pPr>
      <w:r>
        <w:rPr>
          <w:i/>
          <w:sz w:val="24"/>
        </w:rPr>
        <w:t>Арифметические действия в системах счисления.</w:t>
      </w:r>
    </w:p>
    <w:p w:rsidR="004B1B16" w:rsidRDefault="004F40BB">
      <w:pPr>
        <w:pStyle w:val="3"/>
        <w:spacing w:before="4"/>
        <w:jc w:val="left"/>
      </w:pPr>
      <w:r>
        <w:t>Элементы комбинаторики, теории множеств и математической логики</w:t>
      </w:r>
    </w:p>
    <w:p w:rsidR="004B1B16" w:rsidRDefault="004F40BB">
      <w:pPr>
        <w:pStyle w:val="a3"/>
        <w:ind w:right="550"/>
      </w:pPr>
      <w:r>
        <w:t>Расчет количества вариантов: формулы перемножения и сложения количества вариан- тов. Количество текстов данной длины в данном алфавите.</w:t>
      </w:r>
    </w:p>
    <w:p w:rsidR="004B1B16" w:rsidRDefault="004F40BB">
      <w:pPr>
        <w:pStyle w:val="a3"/>
        <w:ind w:right="563"/>
      </w:pPr>
      <w: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4B1B16" w:rsidRDefault="004F40BB">
      <w:pPr>
        <w:pStyle w:val="a3"/>
        <w:ind w:right="545"/>
      </w:pPr>
      <w:r>
        <w:t>Высказывания. Простые и сложные высказывания. Диаграммы Эйлера-Венна. Логиче- 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 ние). Правила записи логических выражений. Приоритеты логических операций.</w:t>
      </w:r>
    </w:p>
    <w:p w:rsidR="004B1B16" w:rsidRDefault="004F40BB">
      <w:pPr>
        <w:pStyle w:val="a3"/>
        <w:ind w:left="1240" w:firstLine="0"/>
      </w:pPr>
      <w:r>
        <w:t>Таблицы истинности. Построение таблиц истинности для логических выражений.</w:t>
      </w:r>
    </w:p>
    <w:p w:rsidR="004B1B16" w:rsidRDefault="004F40BB">
      <w:pPr>
        <w:ind w:left="532" w:right="550" w:firstLine="708"/>
        <w:jc w:val="both"/>
        <w:rPr>
          <w:i/>
          <w:sz w:val="24"/>
        </w:rPr>
      </w:pPr>
      <w:r>
        <w:rPr>
          <w:i/>
          <w:sz w:val="24"/>
        </w:rPr>
        <w:t>Логические операции следования (импликация) и равносильности (эквивалентность). Свойства логических операций. Законы алгебры логики</w:t>
      </w:r>
      <w:r>
        <w:rPr>
          <w:sz w:val="24"/>
        </w:rPr>
        <w:t xml:space="preserve">. </w:t>
      </w:r>
      <w:r>
        <w:rPr>
          <w:i/>
          <w:sz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4B1B16" w:rsidRDefault="004F40BB">
      <w:pPr>
        <w:pStyle w:val="3"/>
        <w:spacing w:before="4"/>
      </w:pPr>
      <w:r>
        <w:t>Списки, графы, деревья</w:t>
      </w:r>
    </w:p>
    <w:p w:rsidR="004B1B16" w:rsidRDefault="004F40BB">
      <w:pPr>
        <w:pStyle w:val="a3"/>
        <w:ind w:right="549"/>
      </w:pPr>
      <w:r>
        <w:t>Список. Первый элемент, последний элемент, предыдущий элемент, следующий эле- мент. Вставка, удаление и замена элемента.</w:t>
      </w:r>
    </w:p>
    <w:p w:rsidR="004B1B16" w:rsidRDefault="004F40BB">
      <w:pPr>
        <w:pStyle w:val="a3"/>
        <w:ind w:right="560"/>
      </w:pPr>
      <w: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4B1B16" w:rsidRDefault="004F40BB">
      <w:pPr>
        <w:ind w:left="532" w:right="550" w:firstLine="708"/>
        <w:jc w:val="both"/>
        <w:rPr>
          <w:i/>
          <w:sz w:val="24"/>
        </w:rPr>
      </w:pPr>
      <w:r>
        <w:rPr>
          <w:sz w:val="24"/>
        </w:rPr>
        <w:t xml:space="preserve">Дерево. Корень, лист, вершина (узел). Предшествующая вершина, последующие верши- ны. Поддерево. Высота дерева. </w:t>
      </w:r>
      <w:r>
        <w:rPr>
          <w:i/>
          <w:sz w:val="24"/>
        </w:rPr>
        <w:t>Бинарное дерево. Генеалогическое дерево.</w:t>
      </w:r>
    </w:p>
    <w:p w:rsidR="004B1B16" w:rsidRDefault="004F40BB">
      <w:pPr>
        <w:pStyle w:val="3"/>
        <w:spacing w:before="2" w:line="240" w:lineRule="auto"/>
        <w:ind w:right="3616"/>
      </w:pPr>
      <w:r>
        <w:t>Алгоритмы и элементы программирования Исполнители и алгоритмы. Управление исполнителями</w:t>
      </w:r>
    </w:p>
    <w:p w:rsidR="004B1B16" w:rsidRDefault="004F40BB">
      <w:pPr>
        <w:pStyle w:val="a3"/>
        <w:ind w:right="545"/>
      </w:pPr>
      <w:r>
        <w:t>Исполнители. Состояния, возможные обстановки и система команд исполнителя; коман- ды-приказы и команды-запросы; отказ исполнителя. Необходимость формального описания ис- полнителя. Ручное управление исполнителем.</w:t>
      </w:r>
    </w:p>
    <w:p w:rsidR="004B1B16" w:rsidRDefault="004F40BB">
      <w:pPr>
        <w:pStyle w:val="a3"/>
        <w:ind w:right="542"/>
        <w:rPr>
          <w:i/>
        </w:rPr>
      </w:pPr>
      <w: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 горитма на конкретном алгоритмическом языке. Компьютер – автоматическое устройство, спо- собное управлять по заранее составленной программе исполнителями, выполняющими коман- ды. Программное управление исполнителем. </w:t>
      </w:r>
      <w:r>
        <w:rPr>
          <w:i/>
        </w:rPr>
        <w:t>Программное управление самодвижущимся робо- том.</w:t>
      </w:r>
    </w:p>
    <w:p w:rsidR="004B1B16" w:rsidRDefault="004F40BB">
      <w:pPr>
        <w:pStyle w:val="a3"/>
        <w:ind w:right="552"/>
      </w:pPr>
      <w: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4B1B16" w:rsidRDefault="004F40BB">
      <w:pPr>
        <w:pStyle w:val="a3"/>
        <w:ind w:left="1240" w:firstLine="0"/>
      </w:pPr>
      <w:r>
        <w:t>Системы программирования. Средства создания и выполнения программ.</w:t>
      </w:r>
    </w:p>
    <w:p w:rsidR="004B1B16" w:rsidRDefault="004F40BB">
      <w:pPr>
        <w:ind w:left="1240"/>
        <w:jc w:val="both"/>
        <w:rPr>
          <w:i/>
          <w:sz w:val="24"/>
        </w:rPr>
      </w:pPr>
      <w:r>
        <w:rPr>
          <w:i/>
          <w:sz w:val="24"/>
        </w:rPr>
        <w:t>Понятие об этапах разработки программ и приемах отладки программ.</w:t>
      </w:r>
    </w:p>
    <w:p w:rsidR="004B1B16" w:rsidRDefault="004F40BB">
      <w:pPr>
        <w:pStyle w:val="a3"/>
        <w:ind w:right="547"/>
      </w:pPr>
      <w:r>
        <w:t>Управление. Сигнал. Обратная связь. Примеры: компьютер и управляемый им исполни- 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 ствами.</w:t>
      </w:r>
    </w:p>
    <w:p w:rsidR="004B1B16" w:rsidRDefault="004F40BB">
      <w:pPr>
        <w:pStyle w:val="3"/>
      </w:pPr>
      <w:r>
        <w:t>Алгоритмические конструкции</w:t>
      </w:r>
    </w:p>
    <w:p w:rsidR="004B1B16" w:rsidRDefault="004F40BB">
      <w:pPr>
        <w:pStyle w:val="a3"/>
        <w:ind w:right="547"/>
      </w:pPr>
      <w: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 ходных данных.</w:t>
      </w:r>
    </w:p>
    <w:p w:rsidR="004B1B16" w:rsidRDefault="004F40BB">
      <w:pPr>
        <w:pStyle w:val="a3"/>
        <w:ind w:left="1240" w:firstLine="0"/>
      </w:pPr>
      <w:r>
        <w:t>Конструкция «ветвление». Условный оператор: полная и неполная формы.</w:t>
      </w:r>
    </w:p>
    <w:p w:rsidR="004B1B16" w:rsidRDefault="004F40BB">
      <w:pPr>
        <w:pStyle w:val="a3"/>
        <w:ind w:right="558"/>
      </w:pPr>
      <w:r>
        <w:t>Выполнение и невыполнения условия (истинность и ложность высказывания). Простые и составные условия. Запись составных</w:t>
      </w:r>
      <w:r>
        <w:rPr>
          <w:spacing w:val="3"/>
        </w:rPr>
        <w:t xml:space="preserve"> </w:t>
      </w:r>
      <w:r>
        <w:t>условий.</w:t>
      </w:r>
    </w:p>
    <w:p w:rsidR="004B1B16" w:rsidRDefault="004B1B16">
      <w:pPr>
        <w:sectPr w:rsidR="004B1B16">
          <w:pgSz w:w="11910" w:h="16840"/>
          <w:pgMar w:top="760" w:right="580" w:bottom="1140" w:left="320" w:header="0" w:footer="878" w:gutter="0"/>
          <w:cols w:space="720"/>
        </w:sectPr>
      </w:pPr>
    </w:p>
    <w:p w:rsidR="004B1B16" w:rsidRDefault="004F40BB">
      <w:pPr>
        <w:spacing w:before="68"/>
        <w:ind w:left="532" w:right="550" w:firstLine="708"/>
        <w:jc w:val="both"/>
        <w:rPr>
          <w:i/>
          <w:sz w:val="24"/>
        </w:rPr>
      </w:pPr>
      <w:r>
        <w:rPr>
          <w:sz w:val="24"/>
        </w:rPr>
        <w:lastRenderedPageBreak/>
        <w:t xml:space="preserve">Конструкция «повторения»: циклы с заданным числом повторений, с условием выпол- нения, с переменной цикла. </w:t>
      </w:r>
      <w:r>
        <w:rPr>
          <w:i/>
          <w:sz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4B1B16" w:rsidRDefault="004F40BB">
      <w:pPr>
        <w:pStyle w:val="a3"/>
        <w:ind w:left="1240" w:firstLine="0"/>
      </w:pPr>
      <w:r>
        <w:t>Запись алгоритмических конструкций в выбранном языке программирования.</w:t>
      </w:r>
    </w:p>
    <w:p w:rsidR="004B1B16" w:rsidRDefault="004F40BB">
      <w:pPr>
        <w:ind w:left="532" w:right="551" w:firstLine="708"/>
        <w:jc w:val="both"/>
        <w:rPr>
          <w:i/>
          <w:sz w:val="24"/>
        </w:rPr>
      </w:pPr>
      <w:r>
        <w:rPr>
          <w:i/>
          <w:sz w:val="24"/>
        </w:rPr>
        <w:t>Примеры записи команд ветвления и повторения и других конструкций в различных ал- горитмических языках.</w:t>
      </w:r>
    </w:p>
    <w:p w:rsidR="004B1B16" w:rsidRDefault="004F40BB">
      <w:pPr>
        <w:pStyle w:val="3"/>
        <w:spacing w:before="4"/>
      </w:pPr>
      <w:r>
        <w:t>Разработка алгоритмов и программ</w:t>
      </w:r>
    </w:p>
    <w:p w:rsidR="004B1B16" w:rsidRDefault="004F40BB">
      <w:pPr>
        <w:spacing w:line="274" w:lineRule="exact"/>
        <w:ind w:left="1240"/>
        <w:jc w:val="both"/>
        <w:rPr>
          <w:i/>
          <w:sz w:val="24"/>
        </w:rPr>
      </w:pPr>
      <w:r>
        <w:rPr>
          <w:sz w:val="24"/>
        </w:rPr>
        <w:t xml:space="preserve">Оператор присваивания. </w:t>
      </w:r>
      <w:r>
        <w:rPr>
          <w:i/>
          <w:sz w:val="24"/>
        </w:rPr>
        <w:t>Представление о структурах данных.</w:t>
      </w:r>
    </w:p>
    <w:p w:rsidR="004B1B16" w:rsidRDefault="004F40BB">
      <w:pPr>
        <w:spacing w:before="1"/>
        <w:ind w:left="532" w:right="545" w:firstLine="708"/>
        <w:jc w:val="both"/>
        <w:rPr>
          <w:i/>
          <w:sz w:val="24"/>
        </w:rPr>
      </w:pPr>
      <w:r>
        <w:rPr>
          <w:sz w:val="24"/>
        </w:rPr>
        <w:t xml:space="preserve">Константы и переменные. Переменная: имя и значение. Типы переменных: целые, веще- ственные, </w:t>
      </w:r>
      <w:r>
        <w:rPr>
          <w:i/>
          <w:sz w:val="24"/>
        </w:rPr>
        <w:t>символьные, строковые, логические</w:t>
      </w:r>
      <w:r>
        <w:rPr>
          <w:sz w:val="24"/>
        </w:rPr>
        <w:t xml:space="preserve">. Табличные величины (массивы). Одномерные массивы. </w:t>
      </w:r>
      <w:r>
        <w:rPr>
          <w:i/>
          <w:sz w:val="24"/>
        </w:rPr>
        <w:t>Двумерные массивы.</w:t>
      </w:r>
    </w:p>
    <w:p w:rsidR="004B1B16" w:rsidRDefault="004F40BB">
      <w:pPr>
        <w:pStyle w:val="a3"/>
        <w:ind w:left="1240" w:firstLine="0"/>
      </w:pPr>
      <w:r>
        <w:t>Примеры задач обработки данных:</w:t>
      </w:r>
    </w:p>
    <w:p w:rsidR="004B1B16" w:rsidRDefault="004F40BB" w:rsidP="006D0A5A">
      <w:pPr>
        <w:pStyle w:val="a5"/>
        <w:numPr>
          <w:ilvl w:val="2"/>
          <w:numId w:val="90"/>
        </w:numPr>
        <w:tabs>
          <w:tab w:val="left" w:pos="1525"/>
        </w:tabs>
        <w:spacing w:before="3"/>
        <w:ind w:hanging="285"/>
        <w:rPr>
          <w:sz w:val="24"/>
        </w:rPr>
      </w:pPr>
      <w:r>
        <w:rPr>
          <w:sz w:val="24"/>
        </w:rPr>
        <w:t xml:space="preserve">нахождение минимального и максимального числа </w:t>
      </w:r>
      <w:r>
        <w:rPr>
          <w:spacing w:val="-3"/>
          <w:sz w:val="24"/>
        </w:rPr>
        <w:t xml:space="preserve">из </w:t>
      </w:r>
      <w:r>
        <w:rPr>
          <w:sz w:val="24"/>
        </w:rPr>
        <w:t>двух, трех, четырех</w:t>
      </w:r>
      <w:r>
        <w:rPr>
          <w:spacing w:val="31"/>
          <w:sz w:val="24"/>
        </w:rPr>
        <w:t xml:space="preserve"> </w:t>
      </w:r>
      <w:r>
        <w:rPr>
          <w:sz w:val="24"/>
        </w:rPr>
        <w:t>данных</w:t>
      </w:r>
    </w:p>
    <w:p w:rsidR="004B1B16" w:rsidRDefault="004B1B16">
      <w:pPr>
        <w:jc w:val="both"/>
        <w:rPr>
          <w:sz w:val="24"/>
        </w:rPr>
        <w:sectPr w:rsidR="004B1B16">
          <w:pgSz w:w="11910" w:h="16840"/>
          <w:pgMar w:top="760" w:right="580" w:bottom="1140" w:left="320" w:header="0" w:footer="878" w:gutter="0"/>
          <w:cols w:space="720"/>
        </w:sectPr>
      </w:pPr>
    </w:p>
    <w:p w:rsidR="004B1B16" w:rsidRDefault="004F40BB">
      <w:pPr>
        <w:pStyle w:val="a3"/>
        <w:spacing w:line="271" w:lineRule="exact"/>
        <w:ind w:firstLine="0"/>
        <w:jc w:val="left"/>
      </w:pPr>
      <w:r>
        <w:rPr>
          <w:w w:val="95"/>
        </w:rPr>
        <w:lastRenderedPageBreak/>
        <w:t>чисел;</w:t>
      </w:r>
    </w:p>
    <w:p w:rsidR="004B1B16" w:rsidRDefault="004F40BB">
      <w:pPr>
        <w:pStyle w:val="a3"/>
        <w:spacing w:before="9"/>
        <w:ind w:left="0" w:firstLine="0"/>
        <w:jc w:val="left"/>
        <w:rPr>
          <w:sz w:val="23"/>
        </w:rPr>
      </w:pPr>
      <w:r>
        <w:br w:type="column"/>
      </w:r>
    </w:p>
    <w:p w:rsidR="004B1B16" w:rsidRDefault="004F40BB" w:rsidP="006D0A5A">
      <w:pPr>
        <w:pStyle w:val="a5"/>
        <w:numPr>
          <w:ilvl w:val="0"/>
          <w:numId w:val="160"/>
        </w:numPr>
        <w:tabs>
          <w:tab w:val="left" w:pos="318"/>
        </w:tabs>
        <w:spacing w:line="293" w:lineRule="exact"/>
        <w:ind w:left="317" w:hanging="285"/>
        <w:jc w:val="left"/>
        <w:rPr>
          <w:sz w:val="24"/>
        </w:rPr>
      </w:pPr>
      <w:r>
        <w:rPr>
          <w:sz w:val="24"/>
        </w:rPr>
        <w:t>нахождение всех корней заданного квадратного</w:t>
      </w:r>
      <w:r>
        <w:rPr>
          <w:spacing w:val="-6"/>
          <w:sz w:val="24"/>
        </w:rPr>
        <w:t xml:space="preserve"> </w:t>
      </w:r>
      <w:r>
        <w:rPr>
          <w:sz w:val="24"/>
        </w:rPr>
        <w:t>уравнения;</w:t>
      </w:r>
    </w:p>
    <w:p w:rsidR="004B1B16" w:rsidRDefault="004F40BB" w:rsidP="006D0A5A">
      <w:pPr>
        <w:pStyle w:val="a5"/>
        <w:numPr>
          <w:ilvl w:val="0"/>
          <w:numId w:val="160"/>
        </w:numPr>
        <w:tabs>
          <w:tab w:val="left" w:pos="318"/>
        </w:tabs>
        <w:spacing w:line="293" w:lineRule="exact"/>
        <w:ind w:left="317" w:hanging="285"/>
        <w:jc w:val="left"/>
        <w:rPr>
          <w:sz w:val="24"/>
        </w:rPr>
      </w:pPr>
      <w:r>
        <w:rPr>
          <w:sz w:val="24"/>
        </w:rPr>
        <w:t>заполнение числового массива в соответствии с формулой или путем ввода</w:t>
      </w:r>
      <w:r>
        <w:rPr>
          <w:spacing w:val="-8"/>
          <w:sz w:val="24"/>
        </w:rPr>
        <w:t xml:space="preserve"> </w:t>
      </w:r>
      <w:r>
        <w:rPr>
          <w:sz w:val="24"/>
        </w:rPr>
        <w:t>чисел;</w:t>
      </w:r>
    </w:p>
    <w:p w:rsidR="004B1B16" w:rsidRDefault="004F40BB" w:rsidP="006D0A5A">
      <w:pPr>
        <w:pStyle w:val="a5"/>
        <w:numPr>
          <w:ilvl w:val="0"/>
          <w:numId w:val="160"/>
        </w:numPr>
        <w:tabs>
          <w:tab w:val="left" w:pos="318"/>
        </w:tabs>
        <w:spacing w:before="2"/>
        <w:ind w:left="317" w:hanging="285"/>
        <w:jc w:val="left"/>
        <w:rPr>
          <w:sz w:val="24"/>
        </w:rPr>
      </w:pPr>
      <w:r>
        <w:rPr>
          <w:sz w:val="24"/>
        </w:rPr>
        <w:t>нахождение суммы элементов данной конечной числовой последовательности</w:t>
      </w:r>
      <w:r>
        <w:rPr>
          <w:spacing w:val="37"/>
          <w:sz w:val="24"/>
        </w:rPr>
        <w:t xml:space="preserve"> </w:t>
      </w:r>
      <w:r>
        <w:rPr>
          <w:sz w:val="24"/>
        </w:rPr>
        <w:t>или</w:t>
      </w:r>
    </w:p>
    <w:p w:rsidR="004B1B16" w:rsidRDefault="004B1B16">
      <w:pPr>
        <w:rPr>
          <w:sz w:val="24"/>
        </w:rPr>
        <w:sectPr w:rsidR="004B1B16">
          <w:type w:val="continuous"/>
          <w:pgSz w:w="11910" w:h="16840"/>
          <w:pgMar w:top="80" w:right="580" w:bottom="1060" w:left="320" w:header="720" w:footer="720" w:gutter="0"/>
          <w:cols w:num="2" w:space="720" w:equalWidth="0">
            <w:col w:w="1168" w:space="40"/>
            <w:col w:w="9802"/>
          </w:cols>
        </w:sectPr>
      </w:pPr>
    </w:p>
    <w:p w:rsidR="004B1B16" w:rsidRDefault="004F40BB">
      <w:pPr>
        <w:pStyle w:val="a3"/>
        <w:spacing w:line="272" w:lineRule="exact"/>
        <w:ind w:firstLine="0"/>
        <w:jc w:val="left"/>
      </w:pPr>
      <w:r>
        <w:lastRenderedPageBreak/>
        <w:t>массива;</w:t>
      </w:r>
    </w:p>
    <w:p w:rsidR="004B1B16" w:rsidRDefault="004F40BB" w:rsidP="006D0A5A">
      <w:pPr>
        <w:pStyle w:val="a5"/>
        <w:numPr>
          <w:ilvl w:val="1"/>
          <w:numId w:val="160"/>
        </w:numPr>
        <w:tabs>
          <w:tab w:val="left" w:pos="1525"/>
        </w:tabs>
        <w:spacing w:before="2" w:line="292" w:lineRule="exact"/>
        <w:ind w:hanging="285"/>
        <w:rPr>
          <w:rFonts w:ascii="Symbol" w:hAnsi="Symbol"/>
          <w:sz w:val="24"/>
        </w:rPr>
      </w:pPr>
      <w:r>
        <w:rPr>
          <w:sz w:val="24"/>
        </w:rPr>
        <w:t>нахождение минимального (максимального) элемента</w:t>
      </w:r>
      <w:r>
        <w:rPr>
          <w:spacing w:val="-1"/>
          <w:sz w:val="24"/>
        </w:rPr>
        <w:t xml:space="preserve"> </w:t>
      </w:r>
      <w:r>
        <w:rPr>
          <w:sz w:val="24"/>
        </w:rPr>
        <w:t>массива.</w:t>
      </w:r>
    </w:p>
    <w:p w:rsidR="004B1B16" w:rsidRDefault="004F40BB">
      <w:pPr>
        <w:pStyle w:val="a3"/>
        <w:ind w:right="550"/>
      </w:pPr>
      <w:r>
        <w:t>Знакомство с алгоритмами решения этих задач. Реализации этих алгоритмов в выбран- ной среде программирования.</w:t>
      </w:r>
    </w:p>
    <w:p w:rsidR="004B1B16" w:rsidRDefault="004F40BB">
      <w:pPr>
        <w:pStyle w:val="a3"/>
        <w:ind w:right="548"/>
      </w:pPr>
      <w:r>
        <w:t>Составление алгоритмов и программ по управлению исполнителями Робот, Черепашка, Чертежник и др.</w:t>
      </w:r>
    </w:p>
    <w:p w:rsidR="004B1B16" w:rsidRDefault="004F40BB">
      <w:pPr>
        <w:ind w:left="532" w:right="545" w:firstLine="708"/>
        <w:jc w:val="both"/>
        <w:rPr>
          <w:i/>
          <w:sz w:val="24"/>
        </w:rPr>
      </w:pPr>
      <w:r>
        <w:rPr>
          <w:i/>
          <w:sz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 дение наибольшего общего делителя (алгоритм Евклида).</w:t>
      </w:r>
    </w:p>
    <w:p w:rsidR="004B1B16" w:rsidRDefault="004F40BB">
      <w:pPr>
        <w:pStyle w:val="a3"/>
        <w:ind w:right="554"/>
      </w:pPr>
      <w: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4B1B16" w:rsidRDefault="004F40BB">
      <w:pPr>
        <w:pStyle w:val="a3"/>
        <w:ind w:right="560"/>
      </w:pPr>
      <w:r>
        <w:t>Простейшие приемы диалоговой отладки программ (выбор точки останова, пошаговое выполнение, просмотр значений величин, отладочный вывод).</w:t>
      </w:r>
    </w:p>
    <w:p w:rsidR="004B1B16" w:rsidRDefault="004F40BB">
      <w:pPr>
        <w:ind w:left="1240"/>
        <w:jc w:val="both"/>
        <w:rPr>
          <w:i/>
          <w:sz w:val="24"/>
        </w:rPr>
      </w:pPr>
      <w:r>
        <w:rPr>
          <w:sz w:val="24"/>
        </w:rPr>
        <w:t xml:space="preserve">Знакомство с документированием программ. </w:t>
      </w:r>
      <w:r>
        <w:rPr>
          <w:i/>
          <w:sz w:val="24"/>
        </w:rPr>
        <w:t>Составление описание программы по об-</w:t>
      </w:r>
    </w:p>
    <w:p w:rsidR="004B1B16" w:rsidRDefault="004B1B16">
      <w:pPr>
        <w:jc w:val="both"/>
        <w:rPr>
          <w:sz w:val="24"/>
        </w:rPr>
        <w:sectPr w:rsidR="004B1B16">
          <w:type w:val="continuous"/>
          <w:pgSz w:w="11910" w:h="16840"/>
          <w:pgMar w:top="80" w:right="580" w:bottom="1060" w:left="320" w:header="720" w:footer="720" w:gutter="0"/>
          <w:cols w:space="720"/>
        </w:sectPr>
      </w:pPr>
    </w:p>
    <w:p w:rsidR="004B1B16" w:rsidRDefault="004F40BB">
      <w:pPr>
        <w:spacing w:line="276" w:lineRule="exact"/>
        <w:ind w:left="532"/>
        <w:rPr>
          <w:i/>
          <w:sz w:val="24"/>
        </w:rPr>
      </w:pPr>
      <w:r>
        <w:rPr>
          <w:i/>
          <w:sz w:val="24"/>
        </w:rPr>
        <w:lastRenderedPageBreak/>
        <w:t>разцу.</w:t>
      </w:r>
    </w:p>
    <w:p w:rsidR="004B1B16" w:rsidRDefault="004F40BB">
      <w:pPr>
        <w:pStyle w:val="a3"/>
        <w:spacing w:before="3"/>
        <w:ind w:left="0" w:firstLine="0"/>
        <w:jc w:val="left"/>
        <w:rPr>
          <w:i/>
        </w:rPr>
      </w:pPr>
      <w:r>
        <w:br w:type="column"/>
      </w:r>
    </w:p>
    <w:p w:rsidR="004B1B16" w:rsidRDefault="004F40BB">
      <w:pPr>
        <w:pStyle w:val="3"/>
        <w:ind w:left="48"/>
        <w:jc w:val="left"/>
      </w:pPr>
      <w:r>
        <w:t>Анализ алгоритмов</w:t>
      </w:r>
    </w:p>
    <w:p w:rsidR="004B1B16" w:rsidRDefault="004F40BB">
      <w:pPr>
        <w:pStyle w:val="a3"/>
        <w:spacing w:line="274" w:lineRule="exact"/>
        <w:ind w:left="48" w:firstLine="0"/>
        <w:jc w:val="left"/>
      </w:pPr>
      <w:r>
        <w:t>Сложность вычисления: количество выполненных операций, размер используемой памя-</w:t>
      </w:r>
    </w:p>
    <w:p w:rsidR="004B1B16" w:rsidRDefault="004B1B16">
      <w:pPr>
        <w:spacing w:line="274" w:lineRule="exact"/>
        <w:sectPr w:rsidR="004B1B16">
          <w:type w:val="continuous"/>
          <w:pgSz w:w="11910" w:h="16840"/>
          <w:pgMar w:top="80" w:right="580" w:bottom="1060" w:left="320" w:header="720" w:footer="720" w:gutter="0"/>
          <w:cols w:num="2" w:space="720" w:equalWidth="0">
            <w:col w:w="1153" w:space="40"/>
            <w:col w:w="9817"/>
          </w:cols>
        </w:sectPr>
      </w:pPr>
    </w:p>
    <w:p w:rsidR="004B1B16" w:rsidRDefault="004F40BB">
      <w:pPr>
        <w:pStyle w:val="a3"/>
        <w:spacing w:before="1"/>
        <w:ind w:right="544" w:firstLine="0"/>
      </w:pPr>
      <w:r>
        <w:lastRenderedPageBreak/>
        <w:t>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 ющих обработку большого объема данных.</w:t>
      </w:r>
    </w:p>
    <w:p w:rsidR="004B1B16" w:rsidRDefault="004F40BB">
      <w:pPr>
        <w:pStyle w:val="a3"/>
        <w:ind w:right="546"/>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 ры описания объектов и процессов с помощью набора числовых характеристик, а также зави- симостей между этими характеристиками, выражаемыми с помощью формул.</w:t>
      </w:r>
    </w:p>
    <w:p w:rsidR="004B1B16" w:rsidRDefault="004F40BB">
      <w:pPr>
        <w:pStyle w:val="4"/>
        <w:spacing w:before="4" w:line="274" w:lineRule="exact"/>
        <w:ind w:left="1240"/>
        <w:jc w:val="left"/>
      </w:pPr>
      <w:r>
        <w:t>Робототехника</w:t>
      </w:r>
    </w:p>
    <w:p w:rsidR="004B1B16" w:rsidRDefault="004F40BB">
      <w:pPr>
        <w:ind w:left="532" w:right="545" w:firstLine="708"/>
        <w:jc w:val="both"/>
        <w:rPr>
          <w:i/>
          <w:sz w:val="24"/>
        </w:rPr>
      </w:pPr>
      <w:r>
        <w:rPr>
          <w:i/>
          <w:sz w:val="24"/>
        </w:rPr>
        <w:t>Робототехника – наука о разработке и использовании автоматизированных техниче- 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4B1B16" w:rsidRDefault="004F40BB">
      <w:pPr>
        <w:ind w:left="532" w:right="550" w:firstLine="768"/>
        <w:jc w:val="both"/>
        <w:rPr>
          <w:i/>
          <w:sz w:val="24"/>
        </w:rPr>
      </w:pPr>
      <w:r>
        <w:rPr>
          <w:i/>
          <w:sz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 тономная система управления транспортным средством и т.п.).</w:t>
      </w:r>
    </w:p>
    <w:p w:rsidR="004B1B16" w:rsidRDefault="004B1B16">
      <w:pPr>
        <w:jc w:val="both"/>
        <w:rPr>
          <w:sz w:val="24"/>
        </w:rPr>
        <w:sectPr w:rsidR="004B1B16">
          <w:type w:val="continuous"/>
          <w:pgSz w:w="11910" w:h="16840"/>
          <w:pgMar w:top="80" w:right="580" w:bottom="1060" w:left="320" w:header="720" w:footer="720" w:gutter="0"/>
          <w:cols w:space="720"/>
        </w:sectPr>
      </w:pPr>
    </w:p>
    <w:p w:rsidR="004B1B16" w:rsidRDefault="004F40BB">
      <w:pPr>
        <w:spacing w:before="68"/>
        <w:ind w:left="532" w:right="555" w:firstLine="708"/>
        <w:jc w:val="both"/>
        <w:rPr>
          <w:i/>
          <w:sz w:val="24"/>
        </w:rPr>
      </w:pPr>
      <w:r>
        <w:rPr>
          <w:i/>
          <w:sz w:val="24"/>
        </w:rPr>
        <w:lastRenderedPageBreak/>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4B1B16" w:rsidRDefault="004F40BB">
      <w:pPr>
        <w:ind w:left="532" w:right="547" w:firstLine="708"/>
        <w:jc w:val="both"/>
        <w:rPr>
          <w:i/>
          <w:sz w:val="24"/>
        </w:rPr>
      </w:pPr>
      <w:r>
        <w:rPr>
          <w:i/>
          <w:sz w:val="24"/>
        </w:rPr>
        <w:t>Пример учебной среды разработки программ управления движущимися роботами. Алго- ритмы управления движущимися роботами. Реализация алгоритмов "движение до препят- ствия", "следование вдоль линии" и т.п.</w:t>
      </w:r>
    </w:p>
    <w:p w:rsidR="004B1B16" w:rsidRDefault="004F40BB">
      <w:pPr>
        <w:ind w:left="532" w:right="553" w:firstLine="708"/>
        <w:jc w:val="both"/>
        <w:rPr>
          <w:i/>
          <w:sz w:val="24"/>
        </w:rPr>
      </w:pPr>
      <w:r>
        <w:rPr>
          <w:i/>
          <w:sz w:val="24"/>
        </w:rPr>
        <w:t>Анализ алгоритмов действий роботов. Испытание механизма робота, отладка про- граммы управления роботом Влияние ошибок измерений и вычислений на выполнение алгорит- мов управления роботом.</w:t>
      </w:r>
    </w:p>
    <w:p w:rsidR="004B1B16" w:rsidRDefault="004F40BB">
      <w:pPr>
        <w:pStyle w:val="3"/>
        <w:spacing w:before="5"/>
      </w:pPr>
      <w:r>
        <w:t>Математическое моделирование</w:t>
      </w:r>
    </w:p>
    <w:p w:rsidR="004B1B16" w:rsidRDefault="004F40BB">
      <w:pPr>
        <w:pStyle w:val="a3"/>
        <w:ind w:right="545"/>
      </w:pPr>
      <w:r>
        <w:t>Понятие математической модели. Задачи, решаемые с помощью математического (ком- пьютерного) моделирования. Отличие математической модели от натурной модели и от словес- ного (литературного) описания объекта. Использование компьютеров при работе с математиче- скими моделями.</w:t>
      </w:r>
    </w:p>
    <w:p w:rsidR="004B1B16" w:rsidRDefault="004F40BB">
      <w:pPr>
        <w:pStyle w:val="a3"/>
        <w:ind w:left="1240" w:firstLine="0"/>
      </w:pPr>
      <w:r>
        <w:t>Компьютерные эксперименты.</w:t>
      </w:r>
    </w:p>
    <w:p w:rsidR="004B1B16" w:rsidRDefault="004F40BB">
      <w:pPr>
        <w:pStyle w:val="a3"/>
        <w:ind w:right="541"/>
      </w:pPr>
      <w:r>
        <w:t>Примеры использования математических (компьютерных) моделей при решении научно- технических задач. Представление о цикле моделирования: построение математической моде- 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4B1B16" w:rsidRDefault="004F40BB">
      <w:pPr>
        <w:pStyle w:val="3"/>
        <w:spacing w:before="3" w:line="240" w:lineRule="auto"/>
        <w:ind w:right="4497"/>
      </w:pPr>
      <w:r>
        <w:t>Использование программных систем и</w:t>
      </w:r>
      <w:r>
        <w:rPr>
          <w:spacing w:val="-23"/>
        </w:rPr>
        <w:t xml:space="preserve"> </w:t>
      </w:r>
      <w:r>
        <w:t>сервисов Файловая</w:t>
      </w:r>
      <w:r>
        <w:rPr>
          <w:spacing w:val="-3"/>
        </w:rPr>
        <w:t xml:space="preserve"> </w:t>
      </w:r>
      <w:r>
        <w:t>система</w:t>
      </w:r>
    </w:p>
    <w:p w:rsidR="004B1B16" w:rsidRDefault="004F40BB">
      <w:pPr>
        <w:pStyle w:val="a3"/>
        <w:ind w:right="550"/>
      </w:pPr>
      <w: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 лов.</w:t>
      </w:r>
    </w:p>
    <w:p w:rsidR="004B1B16" w:rsidRDefault="004F40BB">
      <w:pPr>
        <w:pStyle w:val="a3"/>
        <w:ind w:right="553"/>
      </w:pPr>
      <w: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w:t>
      </w:r>
      <w:r>
        <w:rPr>
          <w:spacing w:val="-4"/>
        </w:rPr>
        <w:t xml:space="preserve"> </w:t>
      </w:r>
      <w:r>
        <w:t>др.).</w:t>
      </w:r>
    </w:p>
    <w:p w:rsidR="004B1B16" w:rsidRDefault="004F40BB">
      <w:pPr>
        <w:pStyle w:val="a3"/>
        <w:ind w:left="1240" w:right="5973" w:firstLine="0"/>
        <w:jc w:val="left"/>
      </w:pPr>
      <w:r>
        <w:t>Архивирование и разархивирование. Файловый менеджер.</w:t>
      </w:r>
    </w:p>
    <w:p w:rsidR="004B1B16" w:rsidRDefault="004F40BB">
      <w:pPr>
        <w:ind w:left="1240"/>
        <w:rPr>
          <w:i/>
          <w:sz w:val="24"/>
        </w:rPr>
      </w:pPr>
      <w:r>
        <w:rPr>
          <w:i/>
          <w:sz w:val="24"/>
        </w:rPr>
        <w:t>Поиск в файловой системе.</w:t>
      </w:r>
    </w:p>
    <w:p w:rsidR="004B1B16" w:rsidRDefault="004F40BB">
      <w:pPr>
        <w:pStyle w:val="3"/>
        <w:spacing w:before="1"/>
        <w:jc w:val="left"/>
      </w:pPr>
      <w:r>
        <w:t>Подготовка текстов и демонстрационных материалов</w:t>
      </w:r>
    </w:p>
    <w:p w:rsidR="004B1B16" w:rsidRDefault="004F40BB">
      <w:pPr>
        <w:pStyle w:val="a3"/>
        <w:spacing w:line="274" w:lineRule="exact"/>
        <w:ind w:left="1240" w:firstLine="0"/>
        <w:jc w:val="left"/>
      </w:pPr>
      <w:r>
        <w:t>Текстовые документы и их структурные элементы (страница, абзац, строка, слово, сим-</w:t>
      </w:r>
    </w:p>
    <w:p w:rsidR="004B1B16" w:rsidRDefault="004F40BB">
      <w:pPr>
        <w:pStyle w:val="a3"/>
        <w:ind w:firstLine="0"/>
        <w:jc w:val="left"/>
      </w:pPr>
      <w:r>
        <w:t>вол).</w:t>
      </w:r>
    </w:p>
    <w:p w:rsidR="004B1B16" w:rsidRDefault="004F40BB">
      <w:pPr>
        <w:pStyle w:val="a3"/>
        <w:ind w:left="1240" w:firstLine="0"/>
        <w:jc w:val="left"/>
      </w:pPr>
      <w:r>
        <w:t>Текстовый процессор – инструмент создания, редактирования и форматирования тек-</w:t>
      </w:r>
    </w:p>
    <w:p w:rsidR="004B1B16" w:rsidRDefault="004F40BB">
      <w:pPr>
        <w:pStyle w:val="a3"/>
        <w:ind w:firstLine="0"/>
      </w:pPr>
      <w:r>
        <w:t>стов. Свойства страницы, абзаца, символа. Стилевое форматирование.</w:t>
      </w:r>
    </w:p>
    <w:p w:rsidR="004B1B16" w:rsidRDefault="004F40BB">
      <w:pPr>
        <w:pStyle w:val="a3"/>
        <w:ind w:right="545"/>
        <w:rPr>
          <w:i/>
        </w:rPr>
      </w:pPr>
      <w: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Pr>
          <w:i/>
        </w:rPr>
        <w:t>Ис- тория</w:t>
      </w:r>
      <w:r>
        <w:rPr>
          <w:i/>
          <w:spacing w:val="-1"/>
        </w:rPr>
        <w:t xml:space="preserve"> </w:t>
      </w:r>
      <w:r>
        <w:rPr>
          <w:i/>
        </w:rPr>
        <w:t>изменений.</w:t>
      </w:r>
    </w:p>
    <w:p w:rsidR="004B1B16" w:rsidRDefault="004F40BB">
      <w:pPr>
        <w:pStyle w:val="a3"/>
        <w:spacing w:before="1"/>
        <w:ind w:left="1240" w:firstLine="0"/>
      </w:pPr>
      <w:r>
        <w:t>Проверка правописания, словари.</w:t>
      </w:r>
    </w:p>
    <w:p w:rsidR="004B1B16" w:rsidRDefault="004F40BB">
      <w:pPr>
        <w:pStyle w:val="a3"/>
        <w:ind w:right="546"/>
      </w:pPr>
      <w:r>
        <w:t>Инструменты ввода текста с использованием сканера, программ распознавания, расшиф- ровки устной речи. Компьютерный перевод.</w:t>
      </w:r>
    </w:p>
    <w:p w:rsidR="004B1B16" w:rsidRDefault="004F40BB">
      <w:pPr>
        <w:spacing w:line="274" w:lineRule="exact"/>
        <w:ind w:left="1240"/>
        <w:jc w:val="both"/>
        <w:rPr>
          <w:i/>
          <w:sz w:val="24"/>
        </w:rPr>
      </w:pPr>
      <w:r>
        <w:rPr>
          <w:i/>
          <w:sz w:val="24"/>
        </w:rPr>
        <w:t>Понятие о системе стандартов по информации, библиотечному и издательскому делу.</w:t>
      </w:r>
    </w:p>
    <w:p w:rsidR="004B1B16" w:rsidRDefault="004F40BB">
      <w:pPr>
        <w:spacing w:line="274" w:lineRule="exact"/>
        <w:ind w:left="532"/>
        <w:jc w:val="both"/>
        <w:rPr>
          <w:i/>
          <w:sz w:val="24"/>
        </w:rPr>
      </w:pPr>
      <w:r>
        <w:rPr>
          <w:i/>
          <w:sz w:val="24"/>
        </w:rPr>
        <w:t>Деловая переписка, учебная публикация, коллективная работа. Реферат и аннотация.</w:t>
      </w:r>
    </w:p>
    <w:p w:rsidR="004B1B16" w:rsidRDefault="004F40BB">
      <w:pPr>
        <w:pStyle w:val="a3"/>
        <w:ind w:right="563"/>
      </w:pPr>
      <w:r>
        <w:t>Подготовка компьютерных презентаций. Включение в презентацию аудиовизуальных объектов.</w:t>
      </w:r>
    </w:p>
    <w:p w:rsidR="004B1B16" w:rsidRDefault="004F40BB">
      <w:pPr>
        <w:ind w:left="532" w:right="550" w:firstLine="708"/>
        <w:jc w:val="both"/>
        <w:rPr>
          <w:i/>
          <w:sz w:val="24"/>
        </w:rPr>
      </w:pPr>
      <w:r>
        <w:rPr>
          <w:sz w:val="24"/>
        </w:rPr>
        <w:t xml:space="preserve">Знакомство с графическими редакторами. Операции редактирования графических объек- 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Pr>
          <w:i/>
          <w:sz w:val="24"/>
        </w:rPr>
        <w:t>Знаком- ство с обработкой фотографий. Геометрические и стилевые преобразования.</w:t>
      </w:r>
    </w:p>
    <w:p w:rsidR="004B1B16" w:rsidRDefault="004F40BB">
      <w:pPr>
        <w:pStyle w:val="a3"/>
        <w:ind w:right="546"/>
      </w:pPr>
      <w:r>
        <w:t>Ввод изображений с использованием различных цифровых устройств (цифровых фото- аппаратов и микроскопов, видеокамер, сканеров и т. д.).</w:t>
      </w:r>
    </w:p>
    <w:p w:rsidR="004B1B16" w:rsidRDefault="004B1B16">
      <w:pPr>
        <w:sectPr w:rsidR="004B1B16">
          <w:pgSz w:w="11910" w:h="16840"/>
          <w:pgMar w:top="760" w:right="580" w:bottom="1140" w:left="320" w:header="0" w:footer="878" w:gutter="0"/>
          <w:cols w:space="720"/>
        </w:sectPr>
      </w:pPr>
    </w:p>
    <w:p w:rsidR="004B1B16" w:rsidRDefault="004F40BB">
      <w:pPr>
        <w:spacing w:before="68"/>
        <w:ind w:left="532" w:right="546" w:firstLine="708"/>
        <w:jc w:val="both"/>
        <w:rPr>
          <w:i/>
          <w:sz w:val="24"/>
        </w:rPr>
      </w:pPr>
      <w:r>
        <w:rPr>
          <w:i/>
          <w:sz w:val="24"/>
        </w:rPr>
        <w:lastRenderedPageBreak/>
        <w:t>Средства компьютерного проектирования. Чертежи и работа с ними. Базовые опера- ции: выделение, объединение, геометрические преобразования фрагментов и компонентов. Диаграммы, планы, карты.</w:t>
      </w:r>
    </w:p>
    <w:p w:rsidR="004B1B16" w:rsidRDefault="004F40BB">
      <w:pPr>
        <w:pStyle w:val="3"/>
        <w:spacing w:before="4"/>
      </w:pPr>
      <w:r>
        <w:t>Электронные (динамические) таблицы</w:t>
      </w:r>
    </w:p>
    <w:p w:rsidR="004B1B16" w:rsidRDefault="004F40BB">
      <w:pPr>
        <w:pStyle w:val="a3"/>
        <w:ind w:right="545"/>
      </w:pPr>
      <w:r>
        <w:t>Электронные (динамические) таблицы. Формулы с использованием абсолютной, относи- тельной и смешанной адресации; преобразование формул при копировании. Выделение диапа- зона таблицы и упорядочивание (сортировка) его элементов; построение графиков и диаграмм.</w:t>
      </w:r>
    </w:p>
    <w:p w:rsidR="004B1B16" w:rsidRDefault="004F40BB">
      <w:pPr>
        <w:pStyle w:val="3"/>
        <w:spacing w:before="2"/>
      </w:pPr>
      <w:r>
        <w:t>Базы данных. Поиск информации</w:t>
      </w:r>
    </w:p>
    <w:p w:rsidR="004B1B16" w:rsidRDefault="004F40BB">
      <w:pPr>
        <w:ind w:left="532" w:right="546" w:firstLine="708"/>
        <w:jc w:val="both"/>
        <w:rPr>
          <w:i/>
          <w:sz w:val="24"/>
        </w:rPr>
      </w:pPr>
      <w:r>
        <w:rPr>
          <w:sz w:val="24"/>
        </w:rPr>
        <w:t xml:space="preserve">Базы данных. Таблица как представление отношения. Поиск данных в готовой базе. </w:t>
      </w:r>
      <w:r>
        <w:rPr>
          <w:i/>
          <w:sz w:val="24"/>
        </w:rPr>
        <w:t>Свя- зи между таблицами.</w:t>
      </w:r>
    </w:p>
    <w:p w:rsidR="004B1B16" w:rsidRDefault="004F40BB">
      <w:pPr>
        <w:pStyle w:val="a3"/>
        <w:ind w:right="549"/>
        <w:rPr>
          <w:i/>
        </w:rPr>
      </w:pPr>
      <w:r>
        <w:t xml:space="preserve">Поиск информации в сети Интернет. Средства и методика поиска информации. Построе- ние запросов; браузеры. Компьютерные энциклопедии и словари. Компьютерные карты и дру- гие справочные системы. </w:t>
      </w:r>
      <w:r>
        <w:rPr>
          <w:i/>
        </w:rPr>
        <w:t>Поисковые машины.</w:t>
      </w:r>
    </w:p>
    <w:p w:rsidR="004B1B16" w:rsidRDefault="004F40BB">
      <w:pPr>
        <w:pStyle w:val="3"/>
        <w:spacing w:before="3" w:line="240" w:lineRule="auto"/>
        <w:ind w:left="532" w:right="551" w:firstLine="708"/>
      </w:pPr>
      <w:r>
        <w:t>Работа в информационном пространстве. Информационно-коммуникационные технологии</w:t>
      </w:r>
    </w:p>
    <w:p w:rsidR="004B1B16" w:rsidRDefault="004F40BB">
      <w:pPr>
        <w:ind w:left="532" w:right="545" w:firstLine="708"/>
        <w:jc w:val="both"/>
        <w:rPr>
          <w:i/>
          <w:sz w:val="24"/>
        </w:rPr>
      </w:pPr>
      <w:r>
        <w:rPr>
          <w:sz w:val="24"/>
        </w:rPr>
        <w:t xml:space="preserve">Компьютерные сети. Интернет. Адресация в сети Интернет. Доменная система имен. Сайт. Сетевое хранение данных. </w:t>
      </w:r>
      <w:r>
        <w:rPr>
          <w:i/>
          <w:sz w:val="24"/>
        </w:rPr>
        <w:t>Большие данные в природе и технике (геномные данные, ре- зультаты физических экспериментов, Интернет-данные, в частности, данные социальных сетей). Технологии их обработки и хранения.</w:t>
      </w:r>
    </w:p>
    <w:p w:rsidR="004B1B16" w:rsidRDefault="004F40BB">
      <w:pPr>
        <w:pStyle w:val="a3"/>
        <w:ind w:right="557"/>
      </w:pPr>
      <w: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4B1B16" w:rsidRDefault="004F40BB">
      <w:pPr>
        <w:pStyle w:val="a3"/>
        <w:ind w:left="1240" w:firstLine="0"/>
      </w:pPr>
      <w:r>
        <w:t>Компьютерные вирусы и другие вредоносные программы; защита от них.</w:t>
      </w:r>
    </w:p>
    <w:p w:rsidR="004B1B16" w:rsidRDefault="004F40BB">
      <w:pPr>
        <w:ind w:left="532" w:right="545" w:firstLine="708"/>
        <w:jc w:val="both"/>
        <w:rPr>
          <w:sz w:val="24"/>
        </w:rPr>
      </w:pPr>
      <w:r>
        <w:rPr>
          <w:sz w:val="24"/>
        </w:rPr>
        <w:t xml:space="preserve">Приемы, повышающие безопасность работы в сети Интернет. </w:t>
      </w:r>
      <w:r>
        <w:rPr>
          <w:i/>
          <w:sz w:val="24"/>
        </w:rPr>
        <w:t xml:space="preserve">Проблема подлинности полученной информации. Электронная подпись, сертифицированные сайты и документы. </w:t>
      </w:r>
      <w:r>
        <w:rPr>
          <w:spacing w:val="2"/>
          <w:sz w:val="24"/>
        </w:rPr>
        <w:t xml:space="preserve">Ме- </w:t>
      </w:r>
      <w:r>
        <w:rPr>
          <w:sz w:val="24"/>
        </w:rPr>
        <w:t>тоды индивидуального и коллективного размещения новой информации в сети Интернет. Вза- имодействие на основе компьютерных сетей: электронная почта, чат, форум, телеконференция и</w:t>
      </w:r>
      <w:r>
        <w:rPr>
          <w:spacing w:val="-1"/>
          <w:sz w:val="24"/>
        </w:rPr>
        <w:t xml:space="preserve"> </w:t>
      </w:r>
      <w:r>
        <w:rPr>
          <w:sz w:val="24"/>
        </w:rPr>
        <w:t>др.</w:t>
      </w:r>
    </w:p>
    <w:p w:rsidR="004B1B16" w:rsidRDefault="004F40BB">
      <w:pPr>
        <w:pStyle w:val="a3"/>
        <w:ind w:right="546"/>
      </w:pPr>
      <w:r>
        <w:t>Гигиенические, эргономические и технические условия эксплуатации средств ИКТ. Эко- 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4B1B16" w:rsidRDefault="004F40BB">
      <w:pPr>
        <w:ind w:left="532" w:right="551" w:firstLine="708"/>
        <w:jc w:val="both"/>
        <w:rPr>
          <w:i/>
          <w:sz w:val="24"/>
        </w:rPr>
      </w:pPr>
      <w:r>
        <w:rPr>
          <w:sz w:val="24"/>
        </w:rPr>
        <w:t xml:space="preserve">Основные этапы и тенденции развития ИКТ. Стандарты в сфере информатики и ИКТ. </w:t>
      </w:r>
      <w:r>
        <w:rPr>
          <w:i/>
          <w:sz w:val="24"/>
        </w:rPr>
        <w:t>Стандартизация и стандарты в сфере информатики и ИКТ докомпьютерной эры (запись чи- сел, алфавитов национальных языков и др.) и компьютерной эры (языки программирования, ад- ресация в сети Интернет и др.).</w:t>
      </w:r>
    </w:p>
    <w:p w:rsidR="004B1B16" w:rsidRDefault="004F40BB" w:rsidP="006D0A5A">
      <w:pPr>
        <w:pStyle w:val="3"/>
        <w:numPr>
          <w:ilvl w:val="3"/>
          <w:numId w:val="104"/>
        </w:numPr>
        <w:tabs>
          <w:tab w:val="left" w:pos="2145"/>
        </w:tabs>
        <w:spacing w:before="2" w:line="240" w:lineRule="auto"/>
        <w:ind w:left="2145" w:hanging="905"/>
        <w:jc w:val="both"/>
      </w:pPr>
      <w:bookmarkStart w:id="38" w:name="_bookmark36"/>
      <w:bookmarkEnd w:id="38"/>
      <w:r>
        <w:t>Физика</w:t>
      </w:r>
    </w:p>
    <w:p w:rsidR="004B1B16" w:rsidRDefault="004F40BB" w:rsidP="006D0A5A">
      <w:pPr>
        <w:pStyle w:val="a5"/>
        <w:numPr>
          <w:ilvl w:val="0"/>
          <w:numId w:val="88"/>
        </w:numPr>
        <w:tabs>
          <w:tab w:val="left" w:pos="1501"/>
        </w:tabs>
        <w:ind w:right="6832" w:firstLine="0"/>
        <w:jc w:val="both"/>
        <w:rPr>
          <w:b/>
          <w:sz w:val="24"/>
        </w:rPr>
      </w:pPr>
      <w:r>
        <w:rPr>
          <w:b/>
          <w:sz w:val="24"/>
        </w:rPr>
        <w:t>Пояснительная записка.</w:t>
      </w:r>
      <w:r>
        <w:rPr>
          <w:b/>
          <w:color w:val="000009"/>
          <w:sz w:val="24"/>
        </w:rPr>
        <w:t xml:space="preserve"> Цели и</w:t>
      </w:r>
      <w:r>
        <w:rPr>
          <w:b/>
          <w:color w:val="000009"/>
          <w:spacing w:val="-3"/>
          <w:sz w:val="24"/>
        </w:rPr>
        <w:t xml:space="preserve"> </w:t>
      </w:r>
      <w:r>
        <w:rPr>
          <w:b/>
          <w:color w:val="000009"/>
          <w:sz w:val="24"/>
        </w:rPr>
        <w:t>задачи:</w:t>
      </w:r>
    </w:p>
    <w:p w:rsidR="004B1B16" w:rsidRDefault="004F40BB">
      <w:pPr>
        <w:pStyle w:val="a3"/>
        <w:ind w:right="547"/>
      </w:pPr>
      <w:r>
        <w:t xml:space="preserve">Цели, на достижение </w:t>
      </w:r>
      <w:r>
        <w:rPr>
          <w:spacing w:val="-4"/>
        </w:rPr>
        <w:t xml:space="preserve">которых </w:t>
      </w:r>
      <w:r>
        <w:t xml:space="preserve">направлено изучение физики в </w:t>
      </w:r>
      <w:r>
        <w:rPr>
          <w:spacing w:val="-3"/>
        </w:rPr>
        <w:t xml:space="preserve">школе, </w:t>
      </w:r>
      <w:r>
        <w:t xml:space="preserve">определены </w:t>
      </w:r>
      <w:r>
        <w:rPr>
          <w:spacing w:val="-4"/>
        </w:rPr>
        <w:t>исходя</w:t>
      </w:r>
      <w:r>
        <w:rPr>
          <w:spacing w:val="52"/>
        </w:rPr>
        <w:t xml:space="preserve"> </w:t>
      </w:r>
      <w:r>
        <w:t xml:space="preserve">из целей общего образования, сформулированных в Федеральном государственном стандарте общего образования и конкретизированы в основной образовательной программе основного общего образования </w:t>
      </w:r>
      <w:r>
        <w:rPr>
          <w:spacing w:val="-5"/>
        </w:rPr>
        <w:t xml:space="preserve">МБОУ </w:t>
      </w:r>
      <w:r>
        <w:t>СОШ с.Киселѐвка:</w:t>
      </w:r>
    </w:p>
    <w:p w:rsidR="004B1B16" w:rsidRDefault="004F40BB" w:rsidP="006D0A5A">
      <w:pPr>
        <w:pStyle w:val="a5"/>
        <w:numPr>
          <w:ilvl w:val="0"/>
          <w:numId w:val="87"/>
        </w:numPr>
        <w:tabs>
          <w:tab w:val="left" w:pos="1241"/>
        </w:tabs>
        <w:spacing w:before="2" w:line="237" w:lineRule="auto"/>
        <w:ind w:right="546" w:hanging="360"/>
        <w:rPr>
          <w:sz w:val="24"/>
        </w:rPr>
      </w:pPr>
      <w:r>
        <w:rPr>
          <w:sz w:val="24"/>
        </w:rPr>
        <w:t xml:space="preserve">повышение качества образования в соответствии с требованиями социально- </w:t>
      </w:r>
      <w:r>
        <w:rPr>
          <w:spacing w:val="-3"/>
          <w:sz w:val="24"/>
        </w:rPr>
        <w:t xml:space="preserve">экономического </w:t>
      </w:r>
      <w:r>
        <w:rPr>
          <w:sz w:val="24"/>
        </w:rPr>
        <w:t>и информационного развития общества и основными направлениями развития образования на современном</w:t>
      </w:r>
      <w:r>
        <w:rPr>
          <w:spacing w:val="-5"/>
          <w:sz w:val="24"/>
        </w:rPr>
        <w:t xml:space="preserve"> </w:t>
      </w:r>
      <w:r>
        <w:rPr>
          <w:sz w:val="24"/>
        </w:rPr>
        <w:t>этапе.</w:t>
      </w:r>
    </w:p>
    <w:p w:rsidR="004B1B16" w:rsidRDefault="004F40BB" w:rsidP="006D0A5A">
      <w:pPr>
        <w:pStyle w:val="a5"/>
        <w:numPr>
          <w:ilvl w:val="0"/>
          <w:numId w:val="87"/>
        </w:numPr>
        <w:tabs>
          <w:tab w:val="left" w:pos="1241"/>
        </w:tabs>
        <w:spacing w:before="6" w:line="237" w:lineRule="auto"/>
        <w:ind w:right="542" w:hanging="360"/>
        <w:rPr>
          <w:sz w:val="24"/>
        </w:rPr>
      </w:pPr>
      <w:r>
        <w:rPr>
          <w:sz w:val="24"/>
        </w:rPr>
        <w:t xml:space="preserve">создание </w:t>
      </w:r>
      <w:r>
        <w:rPr>
          <w:spacing w:val="-3"/>
          <w:sz w:val="24"/>
        </w:rPr>
        <w:t xml:space="preserve">комплекса </w:t>
      </w:r>
      <w:r>
        <w:rPr>
          <w:sz w:val="24"/>
        </w:rPr>
        <w:t xml:space="preserve">условий для становления и развития личности выпускника в еѐ </w:t>
      </w:r>
      <w:r>
        <w:rPr>
          <w:spacing w:val="-3"/>
          <w:sz w:val="24"/>
        </w:rPr>
        <w:t xml:space="preserve">ин- </w:t>
      </w:r>
      <w:r>
        <w:rPr>
          <w:sz w:val="24"/>
        </w:rPr>
        <w:t xml:space="preserve">дивидуальности, самобытности, уникальности, неповторимости в соответствии с </w:t>
      </w:r>
      <w:r>
        <w:rPr>
          <w:spacing w:val="2"/>
          <w:sz w:val="24"/>
        </w:rPr>
        <w:t xml:space="preserve">требо- </w:t>
      </w:r>
      <w:r>
        <w:rPr>
          <w:sz w:val="24"/>
        </w:rPr>
        <w:t>ваниями российского</w:t>
      </w:r>
      <w:r>
        <w:rPr>
          <w:spacing w:val="-1"/>
          <w:sz w:val="24"/>
        </w:rPr>
        <w:t xml:space="preserve"> </w:t>
      </w:r>
      <w:r>
        <w:rPr>
          <w:sz w:val="24"/>
        </w:rPr>
        <w:t>общества</w:t>
      </w:r>
    </w:p>
    <w:p w:rsidR="004B1B16" w:rsidRDefault="004F40BB" w:rsidP="006D0A5A">
      <w:pPr>
        <w:pStyle w:val="a5"/>
        <w:numPr>
          <w:ilvl w:val="0"/>
          <w:numId w:val="87"/>
        </w:numPr>
        <w:tabs>
          <w:tab w:val="left" w:pos="1241"/>
        </w:tabs>
        <w:spacing w:before="5"/>
        <w:ind w:right="550" w:hanging="360"/>
        <w:rPr>
          <w:sz w:val="24"/>
        </w:rPr>
      </w:pPr>
      <w:r>
        <w:rPr>
          <w:sz w:val="24"/>
        </w:rPr>
        <w:t xml:space="preserve">обеспечение планируемых </w:t>
      </w:r>
      <w:r>
        <w:rPr>
          <w:spacing w:val="-3"/>
          <w:sz w:val="24"/>
        </w:rPr>
        <w:t xml:space="preserve">результатов </w:t>
      </w:r>
      <w:r>
        <w:rPr>
          <w:sz w:val="24"/>
        </w:rPr>
        <w:t xml:space="preserve">по достижению </w:t>
      </w:r>
      <w:r>
        <w:rPr>
          <w:spacing w:val="-3"/>
          <w:sz w:val="24"/>
        </w:rPr>
        <w:t xml:space="preserve">выпускником </w:t>
      </w:r>
      <w:r>
        <w:rPr>
          <w:sz w:val="24"/>
        </w:rPr>
        <w:t xml:space="preserve">целевых установок, знаний, умений, </w:t>
      </w:r>
      <w:r>
        <w:rPr>
          <w:spacing w:val="-3"/>
          <w:sz w:val="24"/>
        </w:rPr>
        <w:t xml:space="preserve">навыков, </w:t>
      </w:r>
      <w:r>
        <w:rPr>
          <w:sz w:val="24"/>
        </w:rPr>
        <w:t xml:space="preserve">компетенций и компетентностей, определяемых личностными, семейными, общественными, государственными потребностями и возможностями обу- чающегося среднего </w:t>
      </w:r>
      <w:r>
        <w:rPr>
          <w:spacing w:val="-3"/>
          <w:sz w:val="24"/>
        </w:rPr>
        <w:t xml:space="preserve">школьного </w:t>
      </w:r>
      <w:r>
        <w:rPr>
          <w:sz w:val="24"/>
        </w:rPr>
        <w:t>возраста, индивидуальными особенностями его развития и состояния</w:t>
      </w:r>
      <w:r>
        <w:rPr>
          <w:spacing w:val="-1"/>
          <w:sz w:val="24"/>
        </w:rPr>
        <w:t xml:space="preserve"> </w:t>
      </w:r>
      <w:r>
        <w:rPr>
          <w:sz w:val="24"/>
        </w:rPr>
        <w:t>здоровья;</w:t>
      </w:r>
    </w:p>
    <w:p w:rsidR="004B1B16" w:rsidRDefault="004B1B16">
      <w:pPr>
        <w:jc w:val="both"/>
        <w:rPr>
          <w:sz w:val="24"/>
        </w:rPr>
        <w:sectPr w:rsidR="004B1B16">
          <w:pgSz w:w="11910" w:h="16840"/>
          <w:pgMar w:top="760" w:right="580" w:bottom="1140" w:left="320" w:header="0" w:footer="878" w:gutter="0"/>
          <w:cols w:space="720"/>
        </w:sectPr>
      </w:pPr>
    </w:p>
    <w:p w:rsidR="004B1B16" w:rsidRDefault="004F40BB" w:rsidP="006D0A5A">
      <w:pPr>
        <w:pStyle w:val="a5"/>
        <w:numPr>
          <w:ilvl w:val="0"/>
          <w:numId w:val="87"/>
        </w:numPr>
        <w:tabs>
          <w:tab w:val="left" w:pos="1241"/>
        </w:tabs>
        <w:spacing w:before="76" w:line="235" w:lineRule="auto"/>
        <w:ind w:right="553" w:hanging="360"/>
        <w:rPr>
          <w:sz w:val="24"/>
        </w:rPr>
      </w:pPr>
      <w:r>
        <w:rPr>
          <w:sz w:val="24"/>
        </w:rPr>
        <w:lastRenderedPageBreak/>
        <w:t>усвоение учащимися смысла основных понятий и законов физики, взаимосвязи между ними;</w:t>
      </w:r>
    </w:p>
    <w:p w:rsidR="004B1B16" w:rsidRDefault="004F40BB" w:rsidP="006D0A5A">
      <w:pPr>
        <w:pStyle w:val="a5"/>
        <w:numPr>
          <w:ilvl w:val="0"/>
          <w:numId w:val="87"/>
        </w:numPr>
        <w:tabs>
          <w:tab w:val="left" w:pos="1241"/>
        </w:tabs>
        <w:spacing w:before="9" w:line="235" w:lineRule="auto"/>
        <w:ind w:right="546" w:hanging="360"/>
        <w:rPr>
          <w:sz w:val="24"/>
        </w:rPr>
      </w:pPr>
      <w:r>
        <w:rPr>
          <w:sz w:val="24"/>
        </w:rPr>
        <w:t xml:space="preserve">формирование системы </w:t>
      </w:r>
      <w:r>
        <w:rPr>
          <w:spacing w:val="-3"/>
          <w:sz w:val="24"/>
        </w:rPr>
        <w:t xml:space="preserve">научных </w:t>
      </w:r>
      <w:r>
        <w:rPr>
          <w:sz w:val="24"/>
        </w:rPr>
        <w:t xml:space="preserve">знаний о природе, ее фундаментальных законах для </w:t>
      </w:r>
      <w:r>
        <w:rPr>
          <w:spacing w:val="3"/>
          <w:sz w:val="24"/>
        </w:rPr>
        <w:t xml:space="preserve">по- </w:t>
      </w:r>
      <w:r>
        <w:rPr>
          <w:sz w:val="24"/>
        </w:rPr>
        <w:t>строения представления о физической картине</w:t>
      </w:r>
      <w:r>
        <w:rPr>
          <w:spacing w:val="-5"/>
          <w:sz w:val="24"/>
        </w:rPr>
        <w:t xml:space="preserve"> </w:t>
      </w:r>
      <w:r>
        <w:rPr>
          <w:sz w:val="24"/>
        </w:rPr>
        <w:t>мира;</w:t>
      </w:r>
    </w:p>
    <w:p w:rsidR="004B1B16" w:rsidRDefault="004F40BB" w:rsidP="006D0A5A">
      <w:pPr>
        <w:pStyle w:val="a5"/>
        <w:numPr>
          <w:ilvl w:val="0"/>
          <w:numId w:val="87"/>
        </w:numPr>
        <w:tabs>
          <w:tab w:val="left" w:pos="1241"/>
        </w:tabs>
        <w:spacing w:before="5"/>
        <w:ind w:right="559" w:hanging="360"/>
        <w:rPr>
          <w:sz w:val="24"/>
        </w:rPr>
      </w:pPr>
      <w:r>
        <w:rPr>
          <w:sz w:val="24"/>
        </w:rPr>
        <w:t xml:space="preserve">формирование убежденности в познаваемости окружающего мира и достоверности </w:t>
      </w:r>
      <w:r>
        <w:rPr>
          <w:spacing w:val="-3"/>
          <w:sz w:val="24"/>
        </w:rPr>
        <w:t xml:space="preserve">научных </w:t>
      </w:r>
      <w:r>
        <w:rPr>
          <w:sz w:val="24"/>
        </w:rPr>
        <w:t>методов его изучения;</w:t>
      </w:r>
    </w:p>
    <w:p w:rsidR="004B1B16" w:rsidRDefault="004F40BB" w:rsidP="006D0A5A">
      <w:pPr>
        <w:pStyle w:val="a5"/>
        <w:numPr>
          <w:ilvl w:val="0"/>
          <w:numId w:val="87"/>
        </w:numPr>
        <w:tabs>
          <w:tab w:val="left" w:pos="1241"/>
        </w:tabs>
        <w:spacing w:before="2"/>
        <w:ind w:right="545" w:hanging="360"/>
        <w:rPr>
          <w:sz w:val="24"/>
        </w:rPr>
      </w:pPr>
      <w:r>
        <w:rPr>
          <w:sz w:val="24"/>
        </w:rPr>
        <w:t xml:space="preserve">развитие познавательных интересов и творческих способностей </w:t>
      </w:r>
      <w:r>
        <w:rPr>
          <w:spacing w:val="-3"/>
          <w:sz w:val="24"/>
        </w:rPr>
        <w:t xml:space="preserve">учащихся </w:t>
      </w:r>
      <w:r>
        <w:rPr>
          <w:sz w:val="24"/>
        </w:rPr>
        <w:t>и приобрете- 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оценка погрешностей любых</w:t>
      </w:r>
      <w:r>
        <w:rPr>
          <w:spacing w:val="-2"/>
          <w:sz w:val="24"/>
        </w:rPr>
        <w:t xml:space="preserve"> </w:t>
      </w:r>
      <w:r>
        <w:rPr>
          <w:sz w:val="24"/>
        </w:rPr>
        <w:t>измерений;</w:t>
      </w:r>
    </w:p>
    <w:p w:rsidR="004B1B16" w:rsidRDefault="004F40BB" w:rsidP="006D0A5A">
      <w:pPr>
        <w:pStyle w:val="a5"/>
        <w:numPr>
          <w:ilvl w:val="0"/>
          <w:numId w:val="87"/>
        </w:numPr>
        <w:tabs>
          <w:tab w:val="left" w:pos="1241"/>
        </w:tabs>
        <w:spacing w:before="1" w:line="237" w:lineRule="auto"/>
        <w:ind w:right="546" w:hanging="360"/>
        <w:rPr>
          <w:sz w:val="24"/>
        </w:rPr>
      </w:pPr>
      <w:r>
        <w:rPr>
          <w:sz w:val="24"/>
        </w:rPr>
        <w:t xml:space="preserve">систематизация знаний о многообразии объектов и явлений природы, о закономерностях процессов и о законах физики для осознания возможности разумного использования </w:t>
      </w:r>
      <w:r>
        <w:rPr>
          <w:spacing w:val="6"/>
          <w:sz w:val="24"/>
        </w:rPr>
        <w:t xml:space="preserve">до- </w:t>
      </w:r>
      <w:r>
        <w:rPr>
          <w:sz w:val="24"/>
        </w:rPr>
        <w:t xml:space="preserve">стижений </w:t>
      </w:r>
      <w:r>
        <w:rPr>
          <w:spacing w:val="-3"/>
          <w:sz w:val="24"/>
        </w:rPr>
        <w:t xml:space="preserve">науки </w:t>
      </w:r>
      <w:r>
        <w:rPr>
          <w:sz w:val="24"/>
        </w:rPr>
        <w:t>в дальнейшем развитии</w:t>
      </w:r>
      <w:r>
        <w:rPr>
          <w:spacing w:val="-4"/>
          <w:sz w:val="24"/>
        </w:rPr>
        <w:t xml:space="preserve"> </w:t>
      </w:r>
      <w:r>
        <w:rPr>
          <w:sz w:val="24"/>
        </w:rPr>
        <w:t>цивилизации;</w:t>
      </w:r>
    </w:p>
    <w:p w:rsidR="004B1B16" w:rsidRDefault="004F40BB" w:rsidP="006D0A5A">
      <w:pPr>
        <w:pStyle w:val="a5"/>
        <w:numPr>
          <w:ilvl w:val="0"/>
          <w:numId w:val="87"/>
        </w:numPr>
        <w:tabs>
          <w:tab w:val="left" w:pos="1241"/>
        </w:tabs>
        <w:spacing w:before="6" w:line="237" w:lineRule="auto"/>
        <w:ind w:right="541" w:hanging="360"/>
        <w:rPr>
          <w:sz w:val="24"/>
        </w:rPr>
      </w:pPr>
      <w:r>
        <w:rPr>
          <w:sz w:val="24"/>
        </w:rPr>
        <w:t xml:space="preserve">формирование готовности современного выпускника основной </w:t>
      </w:r>
      <w:r>
        <w:rPr>
          <w:spacing w:val="-3"/>
          <w:sz w:val="24"/>
        </w:rPr>
        <w:t xml:space="preserve">школы </w:t>
      </w:r>
      <w:r>
        <w:rPr>
          <w:sz w:val="24"/>
        </w:rPr>
        <w:t xml:space="preserve">к активной учеб- ной деятельности в информационно-образовательной среде общества, использованию методов познания в практической деятельности, к расширению и </w:t>
      </w:r>
      <w:r>
        <w:rPr>
          <w:spacing w:val="-3"/>
          <w:sz w:val="24"/>
        </w:rPr>
        <w:t xml:space="preserve">углублению </w:t>
      </w:r>
      <w:r>
        <w:rPr>
          <w:spacing w:val="2"/>
          <w:sz w:val="24"/>
        </w:rPr>
        <w:t xml:space="preserve">физиче- </w:t>
      </w:r>
      <w:r>
        <w:rPr>
          <w:sz w:val="24"/>
        </w:rPr>
        <w:t>ских</w:t>
      </w:r>
      <w:r>
        <w:rPr>
          <w:spacing w:val="-1"/>
          <w:sz w:val="24"/>
        </w:rPr>
        <w:t xml:space="preserve"> </w:t>
      </w:r>
      <w:r>
        <w:rPr>
          <w:sz w:val="24"/>
        </w:rPr>
        <w:t>знаний;</w:t>
      </w:r>
    </w:p>
    <w:p w:rsidR="004B1B16" w:rsidRDefault="004F40BB" w:rsidP="006D0A5A">
      <w:pPr>
        <w:pStyle w:val="a5"/>
        <w:numPr>
          <w:ilvl w:val="0"/>
          <w:numId w:val="87"/>
        </w:numPr>
        <w:tabs>
          <w:tab w:val="left" w:pos="1241"/>
        </w:tabs>
        <w:spacing w:before="8"/>
        <w:ind w:right="542" w:hanging="360"/>
        <w:rPr>
          <w:sz w:val="24"/>
        </w:rPr>
      </w:pPr>
      <w:r>
        <w:rPr>
          <w:sz w:val="24"/>
        </w:rPr>
        <w:t xml:space="preserve">организация </w:t>
      </w:r>
      <w:r>
        <w:rPr>
          <w:spacing w:val="-3"/>
          <w:sz w:val="24"/>
        </w:rPr>
        <w:t xml:space="preserve">экологического </w:t>
      </w:r>
      <w:r>
        <w:rPr>
          <w:sz w:val="24"/>
        </w:rPr>
        <w:t xml:space="preserve">мышления и ценностного отношения к природе, осознание необходимости применения достижений физики и технологий для рационального </w:t>
      </w:r>
      <w:r>
        <w:rPr>
          <w:spacing w:val="3"/>
          <w:sz w:val="24"/>
        </w:rPr>
        <w:t xml:space="preserve">при- </w:t>
      </w:r>
      <w:r>
        <w:rPr>
          <w:sz w:val="24"/>
        </w:rPr>
        <w:t>родопользования;</w:t>
      </w:r>
    </w:p>
    <w:p w:rsidR="004B1B16" w:rsidRDefault="004F40BB" w:rsidP="006D0A5A">
      <w:pPr>
        <w:pStyle w:val="a5"/>
        <w:numPr>
          <w:ilvl w:val="0"/>
          <w:numId w:val="87"/>
        </w:numPr>
        <w:tabs>
          <w:tab w:val="left" w:pos="1241"/>
        </w:tabs>
        <w:spacing w:before="4" w:line="237" w:lineRule="auto"/>
        <w:ind w:left="1244" w:right="546" w:hanging="356"/>
        <w:rPr>
          <w:sz w:val="24"/>
        </w:rPr>
      </w:pPr>
      <w:r>
        <w:rPr>
          <w:sz w:val="24"/>
        </w:rPr>
        <w:t xml:space="preserve">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w:t>
      </w:r>
      <w:r>
        <w:rPr>
          <w:spacing w:val="-3"/>
          <w:sz w:val="24"/>
        </w:rPr>
        <w:t xml:space="preserve">на </w:t>
      </w:r>
      <w:r>
        <w:rPr>
          <w:sz w:val="24"/>
        </w:rPr>
        <w:t xml:space="preserve">окружающую </w:t>
      </w:r>
      <w:r>
        <w:rPr>
          <w:spacing w:val="-3"/>
          <w:sz w:val="24"/>
        </w:rPr>
        <w:t xml:space="preserve">среду; </w:t>
      </w:r>
      <w:r>
        <w:rPr>
          <w:sz w:val="24"/>
        </w:rPr>
        <w:t>осознание возможных причин техноген- ных и экологических</w:t>
      </w:r>
      <w:r>
        <w:rPr>
          <w:spacing w:val="-3"/>
          <w:sz w:val="24"/>
        </w:rPr>
        <w:t xml:space="preserve"> </w:t>
      </w:r>
      <w:r>
        <w:rPr>
          <w:sz w:val="24"/>
        </w:rPr>
        <w:t>катастроф;</w:t>
      </w:r>
    </w:p>
    <w:p w:rsidR="004B1B16" w:rsidRDefault="004F40BB" w:rsidP="006D0A5A">
      <w:pPr>
        <w:pStyle w:val="a5"/>
        <w:numPr>
          <w:ilvl w:val="0"/>
          <w:numId w:val="87"/>
        </w:numPr>
        <w:tabs>
          <w:tab w:val="left" w:pos="1241"/>
        </w:tabs>
        <w:spacing w:before="10" w:line="237" w:lineRule="auto"/>
        <w:ind w:left="1244" w:right="545" w:hanging="356"/>
        <w:rPr>
          <w:sz w:val="24"/>
        </w:rPr>
      </w:pPr>
      <w:r>
        <w:rPr>
          <w:sz w:val="24"/>
        </w:rPr>
        <w:t>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 низмов;</w:t>
      </w:r>
    </w:p>
    <w:p w:rsidR="004B1B16" w:rsidRDefault="004F40BB" w:rsidP="006D0A5A">
      <w:pPr>
        <w:pStyle w:val="a5"/>
        <w:numPr>
          <w:ilvl w:val="0"/>
          <w:numId w:val="87"/>
        </w:numPr>
        <w:tabs>
          <w:tab w:val="left" w:pos="1241"/>
        </w:tabs>
        <w:spacing w:before="4"/>
        <w:ind w:left="1244" w:right="545" w:hanging="356"/>
        <w:rPr>
          <w:sz w:val="24"/>
        </w:rPr>
      </w:pPr>
      <w:r>
        <w:rPr>
          <w:sz w:val="24"/>
        </w:rPr>
        <w:t xml:space="preserve">овладение основами безопасного использования естественных и искусственных электри- ческих и магнитных полей, электромагнитных и </w:t>
      </w:r>
      <w:r>
        <w:rPr>
          <w:spacing w:val="-3"/>
          <w:sz w:val="24"/>
        </w:rPr>
        <w:t xml:space="preserve">звуковых </w:t>
      </w:r>
      <w:r>
        <w:rPr>
          <w:sz w:val="24"/>
        </w:rPr>
        <w:t>волн, естественных и искус- ственных ионизирующих излучений во избежание их вредного воздействия на окружа- ющую среду и организм</w:t>
      </w:r>
      <w:r>
        <w:rPr>
          <w:spacing w:val="-10"/>
          <w:sz w:val="24"/>
        </w:rPr>
        <w:t xml:space="preserve"> </w:t>
      </w:r>
      <w:r>
        <w:rPr>
          <w:sz w:val="24"/>
        </w:rPr>
        <w:t>человека</w:t>
      </w:r>
    </w:p>
    <w:p w:rsidR="004B1B16" w:rsidRDefault="004F40BB" w:rsidP="006D0A5A">
      <w:pPr>
        <w:pStyle w:val="a5"/>
        <w:numPr>
          <w:ilvl w:val="0"/>
          <w:numId w:val="87"/>
        </w:numPr>
        <w:tabs>
          <w:tab w:val="left" w:pos="1241"/>
        </w:tabs>
        <w:spacing w:before="5" w:line="237" w:lineRule="auto"/>
        <w:ind w:left="1244" w:right="554" w:hanging="356"/>
        <w:rPr>
          <w:sz w:val="24"/>
        </w:rPr>
      </w:pPr>
      <w:r>
        <w:rPr>
          <w:sz w:val="24"/>
        </w:rPr>
        <w:t xml:space="preserve">развитие </w:t>
      </w:r>
      <w:r>
        <w:rPr>
          <w:spacing w:val="-3"/>
          <w:sz w:val="24"/>
        </w:rPr>
        <w:t xml:space="preserve">умения </w:t>
      </w:r>
      <w:r>
        <w:rPr>
          <w:sz w:val="24"/>
        </w:rPr>
        <w:t>планировать в повседневной жизни свои действия с применением полу- ченных</w:t>
      </w:r>
      <w:r>
        <w:rPr>
          <w:spacing w:val="-6"/>
          <w:sz w:val="24"/>
        </w:rPr>
        <w:t xml:space="preserve"> </w:t>
      </w:r>
      <w:r>
        <w:rPr>
          <w:sz w:val="24"/>
        </w:rPr>
        <w:t>знаний</w:t>
      </w:r>
      <w:r>
        <w:rPr>
          <w:spacing w:val="-6"/>
          <w:sz w:val="24"/>
        </w:rPr>
        <w:t xml:space="preserve"> </w:t>
      </w:r>
      <w:r>
        <w:rPr>
          <w:sz w:val="24"/>
        </w:rPr>
        <w:t>законов</w:t>
      </w:r>
      <w:r>
        <w:rPr>
          <w:spacing w:val="-6"/>
          <w:sz w:val="24"/>
        </w:rPr>
        <w:t xml:space="preserve"> </w:t>
      </w:r>
      <w:r>
        <w:rPr>
          <w:sz w:val="24"/>
        </w:rPr>
        <w:t>механики,</w:t>
      </w:r>
      <w:r>
        <w:rPr>
          <w:spacing w:val="-6"/>
          <w:sz w:val="24"/>
        </w:rPr>
        <w:t xml:space="preserve"> </w:t>
      </w:r>
      <w:r>
        <w:rPr>
          <w:sz w:val="24"/>
        </w:rPr>
        <w:t>электродинамики,</w:t>
      </w:r>
      <w:r>
        <w:rPr>
          <w:spacing w:val="-6"/>
          <w:sz w:val="24"/>
        </w:rPr>
        <w:t xml:space="preserve"> </w:t>
      </w:r>
      <w:r>
        <w:rPr>
          <w:sz w:val="24"/>
        </w:rPr>
        <w:t>термодинамики</w:t>
      </w:r>
      <w:r>
        <w:rPr>
          <w:spacing w:val="-5"/>
          <w:sz w:val="24"/>
        </w:rPr>
        <w:t xml:space="preserve"> </w:t>
      </w:r>
      <w:r>
        <w:rPr>
          <w:sz w:val="24"/>
        </w:rPr>
        <w:t>и</w:t>
      </w:r>
      <w:r>
        <w:rPr>
          <w:spacing w:val="-6"/>
          <w:sz w:val="24"/>
        </w:rPr>
        <w:t xml:space="preserve"> </w:t>
      </w:r>
      <w:r>
        <w:rPr>
          <w:sz w:val="24"/>
        </w:rPr>
        <w:t>тепловых</w:t>
      </w:r>
      <w:r>
        <w:rPr>
          <w:spacing w:val="-6"/>
          <w:sz w:val="24"/>
        </w:rPr>
        <w:t xml:space="preserve"> </w:t>
      </w:r>
      <w:r>
        <w:rPr>
          <w:sz w:val="24"/>
        </w:rPr>
        <w:t>явлений с целью сбережения</w:t>
      </w:r>
      <w:r>
        <w:rPr>
          <w:spacing w:val="1"/>
          <w:sz w:val="24"/>
        </w:rPr>
        <w:t xml:space="preserve"> </w:t>
      </w:r>
      <w:r>
        <w:rPr>
          <w:sz w:val="24"/>
        </w:rPr>
        <w:t>здоровья.</w:t>
      </w:r>
    </w:p>
    <w:p w:rsidR="004B1B16" w:rsidRDefault="004F40BB">
      <w:pPr>
        <w:spacing w:before="1" w:line="242" w:lineRule="auto"/>
        <w:ind w:left="532" w:right="542"/>
        <w:jc w:val="both"/>
        <w:rPr>
          <w:b/>
          <w:sz w:val="24"/>
        </w:rPr>
      </w:pPr>
      <w:r>
        <w:rPr>
          <w:sz w:val="24"/>
        </w:rPr>
        <w:t xml:space="preserve">Достижение целей рабочей программы по физике </w:t>
      </w:r>
      <w:r>
        <w:rPr>
          <w:b/>
          <w:sz w:val="24"/>
        </w:rPr>
        <w:t>обеспечивается решением следующих за- дач:</w:t>
      </w:r>
    </w:p>
    <w:p w:rsidR="004B1B16" w:rsidRDefault="004F40BB" w:rsidP="006D0A5A">
      <w:pPr>
        <w:pStyle w:val="a5"/>
        <w:numPr>
          <w:ilvl w:val="1"/>
          <w:numId w:val="87"/>
        </w:numPr>
        <w:tabs>
          <w:tab w:val="left" w:pos="1592"/>
          <w:tab w:val="left" w:pos="1593"/>
        </w:tabs>
        <w:spacing w:before="3" w:line="235" w:lineRule="auto"/>
        <w:ind w:right="541"/>
        <w:jc w:val="left"/>
        <w:rPr>
          <w:sz w:val="24"/>
        </w:rPr>
      </w:pPr>
      <w:r>
        <w:rPr>
          <w:sz w:val="24"/>
        </w:rPr>
        <w:t xml:space="preserve">обеспечение эффективного сочетания </w:t>
      </w:r>
      <w:r>
        <w:rPr>
          <w:spacing w:val="-3"/>
          <w:sz w:val="24"/>
        </w:rPr>
        <w:t xml:space="preserve">урочных </w:t>
      </w:r>
      <w:r>
        <w:rPr>
          <w:sz w:val="24"/>
        </w:rPr>
        <w:t xml:space="preserve">и внеурочных форм организации </w:t>
      </w:r>
      <w:r>
        <w:rPr>
          <w:spacing w:val="2"/>
          <w:sz w:val="24"/>
        </w:rPr>
        <w:t xml:space="preserve">обра- </w:t>
      </w:r>
      <w:r>
        <w:rPr>
          <w:sz w:val="24"/>
        </w:rPr>
        <w:t>зовательного процесса, взаимодействия всех его</w:t>
      </w:r>
      <w:r>
        <w:rPr>
          <w:spacing w:val="-10"/>
          <w:sz w:val="24"/>
        </w:rPr>
        <w:t xml:space="preserve"> </w:t>
      </w:r>
      <w:r>
        <w:rPr>
          <w:sz w:val="24"/>
        </w:rPr>
        <w:t>участников;</w:t>
      </w:r>
    </w:p>
    <w:p w:rsidR="004B1B16" w:rsidRDefault="004F40BB" w:rsidP="006D0A5A">
      <w:pPr>
        <w:pStyle w:val="a5"/>
        <w:numPr>
          <w:ilvl w:val="1"/>
          <w:numId w:val="87"/>
        </w:numPr>
        <w:tabs>
          <w:tab w:val="left" w:pos="1592"/>
          <w:tab w:val="left" w:pos="1593"/>
        </w:tabs>
        <w:spacing w:before="4"/>
        <w:ind w:right="550"/>
        <w:jc w:val="left"/>
        <w:rPr>
          <w:sz w:val="24"/>
        </w:rPr>
      </w:pPr>
      <w:r>
        <w:rPr>
          <w:sz w:val="24"/>
        </w:rPr>
        <w:t>организация интеллектуальных и творческих соревнований, проектной и учебно- исследовательской</w:t>
      </w:r>
      <w:r>
        <w:rPr>
          <w:spacing w:val="-1"/>
          <w:sz w:val="24"/>
        </w:rPr>
        <w:t xml:space="preserve"> </w:t>
      </w:r>
      <w:r>
        <w:rPr>
          <w:sz w:val="24"/>
        </w:rPr>
        <w:t>деятельности;</w:t>
      </w:r>
    </w:p>
    <w:p w:rsidR="004B1B16" w:rsidRDefault="004F40BB" w:rsidP="006D0A5A">
      <w:pPr>
        <w:pStyle w:val="a5"/>
        <w:numPr>
          <w:ilvl w:val="1"/>
          <w:numId w:val="87"/>
        </w:numPr>
        <w:tabs>
          <w:tab w:val="left" w:pos="1592"/>
          <w:tab w:val="left" w:pos="1593"/>
        </w:tabs>
        <w:ind w:right="561"/>
        <w:jc w:val="left"/>
        <w:rPr>
          <w:sz w:val="24"/>
        </w:rPr>
      </w:pPr>
      <w:r>
        <w:rPr>
          <w:sz w:val="24"/>
        </w:rPr>
        <w:t xml:space="preserve">сохранение и укрепление физического, </w:t>
      </w:r>
      <w:r>
        <w:rPr>
          <w:spacing w:val="-3"/>
          <w:sz w:val="24"/>
        </w:rPr>
        <w:t xml:space="preserve">психологического </w:t>
      </w:r>
      <w:r>
        <w:rPr>
          <w:sz w:val="24"/>
        </w:rPr>
        <w:t>и социального здоровья обучающихся, обеспечение их</w:t>
      </w:r>
      <w:r>
        <w:rPr>
          <w:spacing w:val="-2"/>
          <w:sz w:val="24"/>
        </w:rPr>
        <w:t xml:space="preserve"> </w:t>
      </w:r>
      <w:r>
        <w:rPr>
          <w:sz w:val="24"/>
        </w:rPr>
        <w:t>безопасности;</w:t>
      </w:r>
    </w:p>
    <w:p w:rsidR="004B1B16" w:rsidRDefault="004F40BB" w:rsidP="006D0A5A">
      <w:pPr>
        <w:pStyle w:val="a5"/>
        <w:numPr>
          <w:ilvl w:val="1"/>
          <w:numId w:val="87"/>
        </w:numPr>
        <w:tabs>
          <w:tab w:val="left" w:pos="1592"/>
          <w:tab w:val="left" w:pos="1593"/>
        </w:tabs>
        <w:spacing w:line="293" w:lineRule="exact"/>
        <w:ind w:hanging="361"/>
        <w:jc w:val="left"/>
        <w:rPr>
          <w:sz w:val="24"/>
        </w:rPr>
      </w:pPr>
      <w:r>
        <w:rPr>
          <w:sz w:val="24"/>
        </w:rPr>
        <w:t>формирование позитивной мотивации обучающихся к учебной</w:t>
      </w:r>
      <w:r>
        <w:rPr>
          <w:spacing w:val="-8"/>
          <w:sz w:val="24"/>
        </w:rPr>
        <w:t xml:space="preserve"> </w:t>
      </w:r>
      <w:r>
        <w:rPr>
          <w:sz w:val="24"/>
        </w:rPr>
        <w:t>деятельности;</w:t>
      </w:r>
    </w:p>
    <w:p w:rsidR="004B1B16" w:rsidRDefault="004F40BB" w:rsidP="006D0A5A">
      <w:pPr>
        <w:pStyle w:val="a5"/>
        <w:numPr>
          <w:ilvl w:val="1"/>
          <w:numId w:val="87"/>
        </w:numPr>
        <w:tabs>
          <w:tab w:val="left" w:pos="1592"/>
          <w:tab w:val="left" w:pos="1593"/>
          <w:tab w:val="left" w:pos="3075"/>
        </w:tabs>
        <w:spacing w:before="4" w:line="235" w:lineRule="auto"/>
        <w:ind w:right="554"/>
        <w:jc w:val="left"/>
        <w:rPr>
          <w:sz w:val="24"/>
        </w:rPr>
      </w:pPr>
      <w:r>
        <w:rPr>
          <w:sz w:val="24"/>
        </w:rPr>
        <w:t>обеспечение</w:t>
      </w:r>
      <w:r>
        <w:rPr>
          <w:sz w:val="24"/>
        </w:rPr>
        <w:tab/>
        <w:t xml:space="preserve">условий, учитывающих индивидуально-личностные особенности </w:t>
      </w:r>
      <w:r>
        <w:rPr>
          <w:spacing w:val="-3"/>
          <w:sz w:val="24"/>
        </w:rPr>
        <w:t xml:space="preserve">обу- </w:t>
      </w:r>
      <w:r>
        <w:rPr>
          <w:sz w:val="24"/>
        </w:rPr>
        <w:t>чающихся;</w:t>
      </w:r>
    </w:p>
    <w:p w:rsidR="004B1B16" w:rsidRDefault="004F40BB" w:rsidP="006D0A5A">
      <w:pPr>
        <w:pStyle w:val="a5"/>
        <w:numPr>
          <w:ilvl w:val="1"/>
          <w:numId w:val="87"/>
        </w:numPr>
        <w:tabs>
          <w:tab w:val="left" w:pos="1592"/>
          <w:tab w:val="left" w:pos="1593"/>
        </w:tabs>
        <w:spacing w:before="5"/>
        <w:ind w:hanging="361"/>
        <w:jc w:val="left"/>
        <w:rPr>
          <w:sz w:val="24"/>
        </w:rPr>
      </w:pPr>
      <w:r>
        <w:rPr>
          <w:sz w:val="24"/>
        </w:rPr>
        <w:t>совершенствование взаимодействия учебных дисциплин на основе</w:t>
      </w:r>
      <w:r>
        <w:rPr>
          <w:spacing w:val="-12"/>
          <w:sz w:val="24"/>
        </w:rPr>
        <w:t xml:space="preserve"> </w:t>
      </w:r>
      <w:r>
        <w:rPr>
          <w:sz w:val="24"/>
        </w:rPr>
        <w:t>интеграции;</w:t>
      </w:r>
    </w:p>
    <w:p w:rsidR="004B1B16" w:rsidRDefault="004F40BB" w:rsidP="006D0A5A">
      <w:pPr>
        <w:pStyle w:val="a5"/>
        <w:numPr>
          <w:ilvl w:val="1"/>
          <w:numId w:val="87"/>
        </w:numPr>
        <w:tabs>
          <w:tab w:val="left" w:pos="1592"/>
          <w:tab w:val="left" w:pos="1593"/>
        </w:tabs>
        <w:spacing w:before="7" w:line="235" w:lineRule="auto"/>
        <w:ind w:right="546"/>
        <w:jc w:val="left"/>
        <w:rPr>
          <w:sz w:val="24"/>
        </w:rPr>
      </w:pPr>
      <w:r>
        <w:rPr>
          <w:sz w:val="24"/>
        </w:rPr>
        <w:t>внедрение в учебно-воспитательный процесс современных образовательных техноло- гий, формирующих ключевые</w:t>
      </w:r>
      <w:r>
        <w:rPr>
          <w:spacing w:val="-2"/>
          <w:sz w:val="24"/>
        </w:rPr>
        <w:t xml:space="preserve"> </w:t>
      </w:r>
      <w:r>
        <w:rPr>
          <w:sz w:val="24"/>
        </w:rPr>
        <w:t>компетенции;</w:t>
      </w:r>
    </w:p>
    <w:p w:rsidR="004B1B16" w:rsidRDefault="004F40BB" w:rsidP="006D0A5A">
      <w:pPr>
        <w:pStyle w:val="a5"/>
        <w:numPr>
          <w:ilvl w:val="1"/>
          <w:numId w:val="87"/>
        </w:numPr>
        <w:tabs>
          <w:tab w:val="left" w:pos="1592"/>
          <w:tab w:val="left" w:pos="1593"/>
        </w:tabs>
        <w:spacing w:before="5" w:line="293" w:lineRule="exact"/>
        <w:ind w:hanging="361"/>
        <w:jc w:val="left"/>
        <w:rPr>
          <w:sz w:val="24"/>
        </w:rPr>
      </w:pPr>
      <w:r>
        <w:rPr>
          <w:sz w:val="24"/>
        </w:rPr>
        <w:t>развитие дифференциации</w:t>
      </w:r>
      <w:r>
        <w:rPr>
          <w:spacing w:val="-2"/>
          <w:sz w:val="24"/>
        </w:rPr>
        <w:t xml:space="preserve"> </w:t>
      </w:r>
      <w:r>
        <w:rPr>
          <w:sz w:val="24"/>
        </w:rPr>
        <w:t>обучения;</w:t>
      </w:r>
    </w:p>
    <w:p w:rsidR="004B1B16" w:rsidRDefault="004F40BB" w:rsidP="006D0A5A">
      <w:pPr>
        <w:pStyle w:val="a5"/>
        <w:numPr>
          <w:ilvl w:val="1"/>
          <w:numId w:val="87"/>
        </w:numPr>
        <w:tabs>
          <w:tab w:val="left" w:pos="1592"/>
          <w:tab w:val="left" w:pos="1593"/>
        </w:tabs>
        <w:ind w:right="558"/>
        <w:jc w:val="left"/>
        <w:rPr>
          <w:sz w:val="24"/>
        </w:rPr>
      </w:pPr>
      <w:r>
        <w:rPr>
          <w:sz w:val="24"/>
        </w:rPr>
        <w:t>знакомство обучающихся с методом научного познания и методами исследования объектов и явлений</w:t>
      </w:r>
      <w:r>
        <w:rPr>
          <w:spacing w:val="-5"/>
          <w:sz w:val="24"/>
        </w:rPr>
        <w:t xml:space="preserve"> </w:t>
      </w:r>
      <w:r>
        <w:rPr>
          <w:sz w:val="24"/>
        </w:rPr>
        <w:t>природы;</w:t>
      </w:r>
    </w:p>
    <w:p w:rsidR="004B1B16" w:rsidRDefault="004B1B16">
      <w:pPr>
        <w:rPr>
          <w:sz w:val="24"/>
        </w:rPr>
        <w:sectPr w:rsidR="004B1B16">
          <w:pgSz w:w="11910" w:h="16840"/>
          <w:pgMar w:top="760" w:right="580" w:bottom="1140" w:left="320" w:header="0" w:footer="878" w:gutter="0"/>
          <w:cols w:space="720"/>
        </w:sectPr>
      </w:pPr>
    </w:p>
    <w:p w:rsidR="004B1B16" w:rsidRDefault="004F40BB" w:rsidP="006D0A5A">
      <w:pPr>
        <w:pStyle w:val="a5"/>
        <w:numPr>
          <w:ilvl w:val="1"/>
          <w:numId w:val="87"/>
        </w:numPr>
        <w:tabs>
          <w:tab w:val="left" w:pos="1593"/>
        </w:tabs>
        <w:spacing w:before="76" w:line="235" w:lineRule="auto"/>
        <w:ind w:right="558"/>
        <w:rPr>
          <w:sz w:val="24"/>
        </w:rPr>
      </w:pPr>
      <w:r>
        <w:rPr>
          <w:sz w:val="24"/>
        </w:rPr>
        <w:lastRenderedPageBreak/>
        <w:t>приобретение обучающимися знаний о механических, тепловых, электромагнитных и квантовых явлениях, физических величинах, характеризующих эти</w:t>
      </w:r>
      <w:r>
        <w:rPr>
          <w:spacing w:val="-9"/>
          <w:sz w:val="24"/>
        </w:rPr>
        <w:t xml:space="preserve"> </w:t>
      </w:r>
      <w:r>
        <w:rPr>
          <w:sz w:val="24"/>
        </w:rPr>
        <w:t>явления;</w:t>
      </w:r>
    </w:p>
    <w:p w:rsidR="004B1B16" w:rsidRDefault="004F40BB" w:rsidP="006D0A5A">
      <w:pPr>
        <w:pStyle w:val="a5"/>
        <w:numPr>
          <w:ilvl w:val="1"/>
          <w:numId w:val="87"/>
        </w:numPr>
        <w:tabs>
          <w:tab w:val="left" w:pos="1593"/>
        </w:tabs>
        <w:spacing w:before="7" w:line="237" w:lineRule="auto"/>
        <w:ind w:right="557"/>
        <w:rPr>
          <w:sz w:val="24"/>
        </w:rPr>
      </w:pPr>
      <w:r>
        <w:rPr>
          <w:sz w:val="24"/>
        </w:rPr>
        <w:t>формирование у обучающихся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w:t>
      </w:r>
      <w:r>
        <w:rPr>
          <w:spacing w:val="-8"/>
          <w:sz w:val="24"/>
        </w:rPr>
        <w:t xml:space="preserve"> </w:t>
      </w:r>
      <w:r>
        <w:rPr>
          <w:sz w:val="24"/>
        </w:rPr>
        <w:t>жизни;</w:t>
      </w:r>
    </w:p>
    <w:p w:rsidR="004B1B16" w:rsidRDefault="004F40BB" w:rsidP="006D0A5A">
      <w:pPr>
        <w:pStyle w:val="a5"/>
        <w:numPr>
          <w:ilvl w:val="1"/>
          <w:numId w:val="87"/>
        </w:numPr>
        <w:tabs>
          <w:tab w:val="left" w:pos="1593"/>
        </w:tabs>
        <w:spacing w:before="4"/>
        <w:ind w:right="541"/>
        <w:rPr>
          <w:sz w:val="24"/>
        </w:rPr>
      </w:pPr>
      <w:r>
        <w:rPr>
          <w:sz w:val="24"/>
        </w:rPr>
        <w:t>овладение обучающимися общенаучными понятиями: природное явление, эмпириче- ски установленный факт, проблема, гипотеза, теоретический вывод, результат экспе- риментальной</w:t>
      </w:r>
      <w:r>
        <w:rPr>
          <w:spacing w:val="-2"/>
          <w:sz w:val="24"/>
        </w:rPr>
        <w:t xml:space="preserve"> </w:t>
      </w:r>
      <w:r>
        <w:rPr>
          <w:sz w:val="24"/>
        </w:rPr>
        <w:t>проверки;</w:t>
      </w:r>
    </w:p>
    <w:p w:rsidR="004B1B16" w:rsidRDefault="004F40BB" w:rsidP="006D0A5A">
      <w:pPr>
        <w:pStyle w:val="a5"/>
        <w:numPr>
          <w:ilvl w:val="1"/>
          <w:numId w:val="87"/>
        </w:numPr>
        <w:tabs>
          <w:tab w:val="left" w:pos="1593"/>
        </w:tabs>
        <w:spacing w:before="5" w:line="237" w:lineRule="auto"/>
        <w:ind w:right="550"/>
        <w:rPr>
          <w:sz w:val="24"/>
        </w:rPr>
      </w:pPr>
      <w:r>
        <w:rPr>
          <w:sz w:val="24"/>
        </w:rPr>
        <w:t xml:space="preserve">понимание обучающимися отличий научных данных от непроверенной информации, ценности науки для удовлетворения бытовых, производственных и культурных </w:t>
      </w:r>
      <w:r>
        <w:rPr>
          <w:spacing w:val="2"/>
          <w:sz w:val="24"/>
        </w:rPr>
        <w:t xml:space="preserve">по- </w:t>
      </w:r>
      <w:r>
        <w:rPr>
          <w:sz w:val="24"/>
        </w:rPr>
        <w:t>требностей</w:t>
      </w:r>
      <w:r>
        <w:rPr>
          <w:spacing w:val="-2"/>
          <w:sz w:val="24"/>
        </w:rPr>
        <w:t xml:space="preserve"> </w:t>
      </w:r>
      <w:r>
        <w:rPr>
          <w:sz w:val="24"/>
        </w:rPr>
        <w:t>человека.</w:t>
      </w:r>
    </w:p>
    <w:p w:rsidR="004B1B16" w:rsidRDefault="004F40BB" w:rsidP="006D0A5A">
      <w:pPr>
        <w:pStyle w:val="3"/>
        <w:numPr>
          <w:ilvl w:val="0"/>
          <w:numId w:val="88"/>
        </w:numPr>
        <w:tabs>
          <w:tab w:val="left" w:pos="1501"/>
        </w:tabs>
        <w:spacing w:before="5"/>
        <w:ind w:left="1500" w:hanging="261"/>
        <w:jc w:val="both"/>
      </w:pPr>
      <w:r>
        <w:t>Общая характеристика учебного предмета,</w:t>
      </w:r>
      <w:r>
        <w:rPr>
          <w:spacing w:val="-10"/>
        </w:rPr>
        <w:t xml:space="preserve"> </w:t>
      </w:r>
      <w:r>
        <w:t>курса.</w:t>
      </w:r>
    </w:p>
    <w:p w:rsidR="004B1B16" w:rsidRDefault="004F40BB">
      <w:pPr>
        <w:pStyle w:val="a3"/>
        <w:ind w:right="549"/>
      </w:pPr>
      <w:r>
        <w:t>Физическое образование в основной школе обеспечивает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 ципами работы механизмов, высокотехнологичных устройств и приборов, развитие компетен- ций в решении инженерно-технических и научно-исследовательских задач.</w:t>
      </w:r>
    </w:p>
    <w:p w:rsidR="004B1B16" w:rsidRDefault="004F40BB">
      <w:pPr>
        <w:pStyle w:val="a3"/>
        <w:ind w:right="548"/>
      </w:pPr>
      <w:r>
        <w:t>Освоение учебного предмета «Физика» направлено на развитие у обучающихся пред- 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 онных компетенций. Обучающиеся овладеют научными методами решения различных теорети- 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 тивными реалиями жизни.</w:t>
      </w:r>
    </w:p>
    <w:p w:rsidR="004B1B16" w:rsidRDefault="004F40BB">
      <w:pPr>
        <w:pStyle w:val="a3"/>
        <w:ind w:right="541"/>
      </w:pPr>
      <w:r>
        <w:t>Учебный предмет «Физика» способствует формированию у обучающихся умений без- опасно использовать лабораторное оборудование, проводить естественно-научные исследова- ния и эксперименты, анализировать полученные результаты, представлять и научно аргументи- ровать полученные выводы.</w:t>
      </w:r>
    </w:p>
    <w:p w:rsidR="004B1B16" w:rsidRDefault="004F40BB">
      <w:pPr>
        <w:pStyle w:val="a3"/>
        <w:ind w:right="541"/>
      </w:pPr>
      <w:r>
        <w:t>Изучение предмета «Физика» в части формирования у обучающихся научного мировоз- зрения, освоения общенаучных методов (наблюдение, измерение, эксперимент, моделирова- ние), освоения практического применения научных знаний физики в жизни основано на меж- предметных связях с предметами: «Математика», «Информатика», «Химия», «Биология», «Гео- графия», «Экология», «Основы безопасности жизнедеятельности», «История», «Литература» и др.</w:t>
      </w:r>
    </w:p>
    <w:p w:rsidR="004B1B16" w:rsidRDefault="004B1B16">
      <w:pPr>
        <w:pStyle w:val="a3"/>
        <w:spacing w:before="4"/>
        <w:ind w:left="0" w:firstLine="0"/>
        <w:jc w:val="left"/>
      </w:pPr>
    </w:p>
    <w:p w:rsidR="004B1B16" w:rsidRDefault="004F40BB" w:rsidP="006D0A5A">
      <w:pPr>
        <w:pStyle w:val="3"/>
        <w:numPr>
          <w:ilvl w:val="0"/>
          <w:numId w:val="88"/>
        </w:numPr>
        <w:tabs>
          <w:tab w:val="left" w:pos="1501"/>
        </w:tabs>
        <w:ind w:left="1500" w:hanging="261"/>
        <w:jc w:val="both"/>
      </w:pPr>
      <w:r>
        <w:t>Описание места учебного предмета, курса в учебном</w:t>
      </w:r>
      <w:r>
        <w:rPr>
          <w:spacing w:val="-14"/>
        </w:rPr>
        <w:t xml:space="preserve"> </w:t>
      </w:r>
      <w:r>
        <w:t>плане.</w:t>
      </w:r>
    </w:p>
    <w:p w:rsidR="004B1B16" w:rsidRDefault="004F40BB">
      <w:pPr>
        <w:pStyle w:val="a3"/>
        <w:ind w:right="547"/>
      </w:pPr>
      <w:r>
        <w:t>На уровне основного общего образования физика изучается с 7 по 9 класс. В соответ- ствии с требованиями Федерального государственного образовательного стандарта основного общего образования предмет «Физика» входит в состав предметной области «Естественно - научные предметы» учебного плана.</w:t>
      </w:r>
    </w:p>
    <w:p w:rsidR="004B1B16" w:rsidRDefault="004F40BB">
      <w:pPr>
        <w:pStyle w:val="a3"/>
        <w:ind w:right="551"/>
      </w:pPr>
      <w:r>
        <w:t>Учебный план составляет 245 учебных часов. В том числе в 7, 8 классах по 70 учебных часов из расчета 2 учебных часа в неделю, в 9 классе 105 учебных часов из расчета 3 учебных</w:t>
      </w:r>
    </w:p>
    <w:p w:rsidR="004B1B16" w:rsidRDefault="004F40BB">
      <w:pPr>
        <w:pStyle w:val="a3"/>
        <w:spacing w:after="15"/>
        <w:ind w:left="420" w:firstLine="0"/>
      </w:pPr>
      <w:r>
        <w:rPr>
          <w:u w:val="single"/>
        </w:rPr>
        <w:t xml:space="preserve">  часа в неделю. Распределение учебного времени на изучение физики представлено в</w:t>
      </w:r>
      <w:r>
        <w:t xml:space="preserve"> таблице.</w:t>
      </w: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2554"/>
        <w:gridCol w:w="2978"/>
        <w:gridCol w:w="2270"/>
      </w:tblGrid>
      <w:tr w:rsidR="004B1B16">
        <w:trPr>
          <w:trHeight w:val="547"/>
        </w:trPr>
        <w:tc>
          <w:tcPr>
            <w:tcW w:w="961" w:type="dxa"/>
            <w:tcBorders>
              <w:top w:val="nil"/>
            </w:tcBorders>
          </w:tcPr>
          <w:p w:rsidR="004B1B16" w:rsidRDefault="004F40BB">
            <w:pPr>
              <w:pStyle w:val="TableParagraph"/>
              <w:spacing w:line="268" w:lineRule="exact"/>
              <w:ind w:left="107"/>
              <w:rPr>
                <w:b/>
                <w:sz w:val="24"/>
              </w:rPr>
            </w:pPr>
            <w:r>
              <w:rPr>
                <w:b/>
                <w:sz w:val="24"/>
              </w:rPr>
              <w:t>Класс</w:t>
            </w:r>
          </w:p>
        </w:tc>
        <w:tc>
          <w:tcPr>
            <w:tcW w:w="2554" w:type="dxa"/>
            <w:tcBorders>
              <w:top w:val="nil"/>
            </w:tcBorders>
          </w:tcPr>
          <w:p w:rsidR="004B1B16" w:rsidRDefault="004F40BB">
            <w:pPr>
              <w:pStyle w:val="TableParagraph"/>
              <w:tabs>
                <w:tab w:val="left" w:pos="1469"/>
              </w:tabs>
              <w:spacing w:line="268" w:lineRule="exact"/>
              <w:ind w:left="106"/>
              <w:rPr>
                <w:b/>
                <w:sz w:val="24"/>
              </w:rPr>
            </w:pPr>
            <w:r>
              <w:rPr>
                <w:b/>
                <w:sz w:val="24"/>
              </w:rPr>
              <w:t>Название</w:t>
            </w:r>
            <w:r>
              <w:rPr>
                <w:b/>
                <w:sz w:val="24"/>
              </w:rPr>
              <w:tab/>
              <w:t>учебного</w:t>
            </w:r>
          </w:p>
          <w:p w:rsidR="004B1B16" w:rsidRDefault="004F40BB">
            <w:pPr>
              <w:pStyle w:val="TableParagraph"/>
              <w:spacing w:line="259" w:lineRule="exact"/>
              <w:ind w:left="106"/>
              <w:rPr>
                <w:b/>
                <w:sz w:val="24"/>
              </w:rPr>
            </w:pPr>
            <w:r>
              <w:rPr>
                <w:b/>
                <w:sz w:val="24"/>
              </w:rPr>
              <w:t>курса</w:t>
            </w:r>
          </w:p>
        </w:tc>
        <w:tc>
          <w:tcPr>
            <w:tcW w:w="2978" w:type="dxa"/>
            <w:tcBorders>
              <w:top w:val="nil"/>
            </w:tcBorders>
          </w:tcPr>
          <w:p w:rsidR="004B1B16" w:rsidRDefault="004F40BB">
            <w:pPr>
              <w:pStyle w:val="TableParagraph"/>
              <w:spacing w:line="268" w:lineRule="exact"/>
              <w:ind w:left="101"/>
              <w:rPr>
                <w:b/>
                <w:sz w:val="24"/>
              </w:rPr>
            </w:pPr>
            <w:r>
              <w:rPr>
                <w:b/>
                <w:sz w:val="24"/>
              </w:rPr>
              <w:t>Количество часов в не-</w:t>
            </w:r>
          </w:p>
          <w:p w:rsidR="004B1B16" w:rsidRDefault="004F40BB">
            <w:pPr>
              <w:pStyle w:val="TableParagraph"/>
              <w:spacing w:line="259" w:lineRule="exact"/>
              <w:ind w:left="101"/>
              <w:rPr>
                <w:b/>
                <w:sz w:val="24"/>
              </w:rPr>
            </w:pPr>
            <w:r>
              <w:rPr>
                <w:b/>
                <w:sz w:val="24"/>
              </w:rPr>
              <w:t>делю по учебному плану</w:t>
            </w:r>
          </w:p>
        </w:tc>
        <w:tc>
          <w:tcPr>
            <w:tcW w:w="2270" w:type="dxa"/>
            <w:tcBorders>
              <w:top w:val="nil"/>
            </w:tcBorders>
          </w:tcPr>
          <w:p w:rsidR="004B1B16" w:rsidRDefault="004F40BB">
            <w:pPr>
              <w:pStyle w:val="TableParagraph"/>
              <w:spacing w:line="268" w:lineRule="exact"/>
              <w:ind w:left="100"/>
              <w:rPr>
                <w:b/>
                <w:sz w:val="24"/>
              </w:rPr>
            </w:pPr>
            <w:r>
              <w:rPr>
                <w:b/>
                <w:sz w:val="24"/>
              </w:rPr>
              <w:t>Количество часов</w:t>
            </w:r>
          </w:p>
          <w:p w:rsidR="004B1B16" w:rsidRDefault="004F40BB">
            <w:pPr>
              <w:pStyle w:val="TableParagraph"/>
              <w:spacing w:line="259" w:lineRule="exact"/>
              <w:ind w:left="100"/>
              <w:rPr>
                <w:b/>
                <w:sz w:val="24"/>
              </w:rPr>
            </w:pPr>
            <w:r>
              <w:rPr>
                <w:b/>
                <w:sz w:val="24"/>
              </w:rPr>
              <w:t>в год</w:t>
            </w:r>
          </w:p>
        </w:tc>
      </w:tr>
      <w:tr w:rsidR="004B1B16">
        <w:trPr>
          <w:trHeight w:val="277"/>
        </w:trPr>
        <w:tc>
          <w:tcPr>
            <w:tcW w:w="961" w:type="dxa"/>
          </w:tcPr>
          <w:p w:rsidR="004B1B16" w:rsidRDefault="004F40BB">
            <w:pPr>
              <w:pStyle w:val="TableParagraph"/>
              <w:spacing w:line="258" w:lineRule="exact"/>
              <w:ind w:left="107"/>
              <w:rPr>
                <w:sz w:val="24"/>
              </w:rPr>
            </w:pPr>
            <w:r>
              <w:rPr>
                <w:sz w:val="24"/>
              </w:rPr>
              <w:t>7</w:t>
            </w:r>
          </w:p>
        </w:tc>
        <w:tc>
          <w:tcPr>
            <w:tcW w:w="2554" w:type="dxa"/>
          </w:tcPr>
          <w:p w:rsidR="004B1B16" w:rsidRDefault="004F40BB">
            <w:pPr>
              <w:pStyle w:val="TableParagraph"/>
              <w:spacing w:line="258" w:lineRule="exact"/>
              <w:ind w:left="106"/>
              <w:rPr>
                <w:sz w:val="24"/>
              </w:rPr>
            </w:pPr>
            <w:r>
              <w:rPr>
                <w:sz w:val="24"/>
              </w:rPr>
              <w:t>Физика</w:t>
            </w:r>
          </w:p>
        </w:tc>
        <w:tc>
          <w:tcPr>
            <w:tcW w:w="2978" w:type="dxa"/>
          </w:tcPr>
          <w:p w:rsidR="004B1B16" w:rsidRDefault="004F40BB">
            <w:pPr>
              <w:pStyle w:val="TableParagraph"/>
              <w:spacing w:line="258" w:lineRule="exact"/>
              <w:ind w:left="101"/>
              <w:rPr>
                <w:sz w:val="24"/>
              </w:rPr>
            </w:pPr>
            <w:r>
              <w:rPr>
                <w:sz w:val="24"/>
              </w:rPr>
              <w:t>2</w:t>
            </w:r>
          </w:p>
        </w:tc>
        <w:tc>
          <w:tcPr>
            <w:tcW w:w="2270" w:type="dxa"/>
          </w:tcPr>
          <w:p w:rsidR="004B1B16" w:rsidRDefault="004F40BB">
            <w:pPr>
              <w:pStyle w:val="TableParagraph"/>
              <w:spacing w:line="258" w:lineRule="exact"/>
              <w:ind w:left="100"/>
              <w:rPr>
                <w:sz w:val="24"/>
              </w:rPr>
            </w:pPr>
            <w:r>
              <w:rPr>
                <w:sz w:val="24"/>
              </w:rPr>
              <w:t>70</w:t>
            </w:r>
          </w:p>
        </w:tc>
      </w:tr>
      <w:tr w:rsidR="004B1B16">
        <w:trPr>
          <w:trHeight w:val="274"/>
        </w:trPr>
        <w:tc>
          <w:tcPr>
            <w:tcW w:w="961" w:type="dxa"/>
          </w:tcPr>
          <w:p w:rsidR="004B1B16" w:rsidRDefault="004F40BB">
            <w:pPr>
              <w:pStyle w:val="TableParagraph"/>
              <w:spacing w:line="254" w:lineRule="exact"/>
              <w:ind w:left="107"/>
              <w:rPr>
                <w:sz w:val="24"/>
              </w:rPr>
            </w:pPr>
            <w:r>
              <w:rPr>
                <w:sz w:val="24"/>
              </w:rPr>
              <w:t>8</w:t>
            </w:r>
          </w:p>
        </w:tc>
        <w:tc>
          <w:tcPr>
            <w:tcW w:w="2554" w:type="dxa"/>
          </w:tcPr>
          <w:p w:rsidR="004B1B16" w:rsidRDefault="004F40BB">
            <w:pPr>
              <w:pStyle w:val="TableParagraph"/>
              <w:spacing w:line="254" w:lineRule="exact"/>
              <w:ind w:left="50"/>
              <w:rPr>
                <w:sz w:val="24"/>
              </w:rPr>
            </w:pPr>
            <w:r>
              <w:rPr>
                <w:sz w:val="24"/>
              </w:rPr>
              <w:t>Физика</w:t>
            </w:r>
          </w:p>
        </w:tc>
        <w:tc>
          <w:tcPr>
            <w:tcW w:w="2978" w:type="dxa"/>
          </w:tcPr>
          <w:p w:rsidR="004B1B16" w:rsidRDefault="004F40BB">
            <w:pPr>
              <w:pStyle w:val="TableParagraph"/>
              <w:spacing w:line="254" w:lineRule="exact"/>
              <w:ind w:left="101"/>
              <w:rPr>
                <w:sz w:val="24"/>
              </w:rPr>
            </w:pPr>
            <w:r>
              <w:rPr>
                <w:sz w:val="24"/>
              </w:rPr>
              <w:t>2</w:t>
            </w:r>
          </w:p>
        </w:tc>
        <w:tc>
          <w:tcPr>
            <w:tcW w:w="2270" w:type="dxa"/>
          </w:tcPr>
          <w:p w:rsidR="004B1B16" w:rsidRDefault="004F40BB">
            <w:pPr>
              <w:pStyle w:val="TableParagraph"/>
              <w:spacing w:line="254" w:lineRule="exact"/>
              <w:ind w:left="100"/>
              <w:rPr>
                <w:sz w:val="24"/>
              </w:rPr>
            </w:pPr>
            <w:r>
              <w:rPr>
                <w:sz w:val="24"/>
              </w:rPr>
              <w:t>70</w:t>
            </w:r>
          </w:p>
        </w:tc>
      </w:tr>
      <w:tr w:rsidR="004B1B16">
        <w:trPr>
          <w:trHeight w:val="273"/>
        </w:trPr>
        <w:tc>
          <w:tcPr>
            <w:tcW w:w="961" w:type="dxa"/>
          </w:tcPr>
          <w:p w:rsidR="004B1B16" w:rsidRDefault="004F40BB">
            <w:pPr>
              <w:pStyle w:val="TableParagraph"/>
              <w:spacing w:line="254" w:lineRule="exact"/>
              <w:ind w:left="107"/>
              <w:rPr>
                <w:sz w:val="24"/>
              </w:rPr>
            </w:pPr>
            <w:r>
              <w:rPr>
                <w:sz w:val="24"/>
              </w:rPr>
              <w:t>9</w:t>
            </w:r>
          </w:p>
        </w:tc>
        <w:tc>
          <w:tcPr>
            <w:tcW w:w="2554" w:type="dxa"/>
          </w:tcPr>
          <w:p w:rsidR="004B1B16" w:rsidRDefault="004F40BB">
            <w:pPr>
              <w:pStyle w:val="TableParagraph"/>
              <w:spacing w:line="254" w:lineRule="exact"/>
              <w:ind w:left="50"/>
              <w:rPr>
                <w:sz w:val="24"/>
              </w:rPr>
            </w:pPr>
            <w:r>
              <w:rPr>
                <w:sz w:val="24"/>
              </w:rPr>
              <w:t>Физика</w:t>
            </w:r>
          </w:p>
        </w:tc>
        <w:tc>
          <w:tcPr>
            <w:tcW w:w="2978" w:type="dxa"/>
          </w:tcPr>
          <w:p w:rsidR="004B1B16" w:rsidRDefault="004F40BB">
            <w:pPr>
              <w:pStyle w:val="TableParagraph"/>
              <w:spacing w:line="254" w:lineRule="exact"/>
              <w:ind w:left="101"/>
              <w:rPr>
                <w:sz w:val="24"/>
              </w:rPr>
            </w:pPr>
            <w:r>
              <w:rPr>
                <w:sz w:val="24"/>
              </w:rPr>
              <w:t>3</w:t>
            </w:r>
          </w:p>
        </w:tc>
        <w:tc>
          <w:tcPr>
            <w:tcW w:w="2270" w:type="dxa"/>
          </w:tcPr>
          <w:p w:rsidR="004B1B16" w:rsidRDefault="004F40BB">
            <w:pPr>
              <w:pStyle w:val="TableParagraph"/>
              <w:spacing w:line="254" w:lineRule="exact"/>
              <w:ind w:left="100"/>
              <w:rPr>
                <w:sz w:val="24"/>
              </w:rPr>
            </w:pPr>
            <w:r>
              <w:rPr>
                <w:sz w:val="24"/>
              </w:rPr>
              <w:t>105</w:t>
            </w:r>
          </w:p>
        </w:tc>
      </w:tr>
    </w:tbl>
    <w:p w:rsidR="004B1B16" w:rsidRDefault="004F40BB" w:rsidP="006D0A5A">
      <w:pPr>
        <w:pStyle w:val="3"/>
        <w:numPr>
          <w:ilvl w:val="0"/>
          <w:numId w:val="88"/>
        </w:numPr>
        <w:tabs>
          <w:tab w:val="left" w:pos="1537"/>
        </w:tabs>
        <w:spacing w:before="184" w:line="240" w:lineRule="auto"/>
        <w:ind w:left="532" w:right="566" w:firstLine="708"/>
      </w:pPr>
      <w:r>
        <w:t>Личностные, метапредметные и предметные результаты освоения конкретного учебного предмета,</w:t>
      </w:r>
      <w:r>
        <w:rPr>
          <w:spacing w:val="-6"/>
        </w:rPr>
        <w:t xml:space="preserve"> </w:t>
      </w:r>
      <w:r>
        <w:t>курса.</w:t>
      </w:r>
    </w:p>
    <w:p w:rsidR="004B1B16" w:rsidRDefault="004F40BB">
      <w:pPr>
        <w:spacing w:line="272" w:lineRule="exact"/>
        <w:ind w:left="532"/>
        <w:jc w:val="both"/>
        <w:rPr>
          <w:sz w:val="24"/>
        </w:rPr>
      </w:pPr>
      <w:r>
        <w:rPr>
          <w:b/>
          <w:sz w:val="24"/>
        </w:rPr>
        <w:t xml:space="preserve">Личностными результатами </w:t>
      </w:r>
      <w:r>
        <w:rPr>
          <w:sz w:val="24"/>
        </w:rPr>
        <w:t>обучения физике в основной школе являются:</w:t>
      </w:r>
    </w:p>
    <w:p w:rsidR="004B1B16" w:rsidRDefault="004B1B16">
      <w:pPr>
        <w:spacing w:line="272" w:lineRule="exact"/>
        <w:jc w:val="both"/>
        <w:rPr>
          <w:sz w:val="24"/>
        </w:rPr>
        <w:sectPr w:rsidR="004B1B16">
          <w:pgSz w:w="11910" w:h="16840"/>
          <w:pgMar w:top="760" w:right="580" w:bottom="1140" w:left="320" w:header="0" w:footer="878" w:gutter="0"/>
          <w:cols w:space="720"/>
        </w:sectPr>
      </w:pPr>
    </w:p>
    <w:p w:rsidR="004B1B16" w:rsidRDefault="004F40BB" w:rsidP="006D0A5A">
      <w:pPr>
        <w:pStyle w:val="a5"/>
        <w:numPr>
          <w:ilvl w:val="0"/>
          <w:numId w:val="87"/>
        </w:numPr>
        <w:tabs>
          <w:tab w:val="left" w:pos="1257"/>
        </w:tabs>
        <w:spacing w:before="76" w:line="235" w:lineRule="auto"/>
        <w:ind w:right="564" w:hanging="360"/>
        <w:rPr>
          <w:sz w:val="24"/>
        </w:rPr>
      </w:pPr>
      <w:r>
        <w:rPr>
          <w:sz w:val="24"/>
        </w:rPr>
        <w:lastRenderedPageBreak/>
        <w:t>Сформированность познавательных интересов на основе развития интеллектуальных и творческих способностей</w:t>
      </w:r>
      <w:r>
        <w:rPr>
          <w:spacing w:val="-2"/>
          <w:sz w:val="24"/>
        </w:rPr>
        <w:t xml:space="preserve"> </w:t>
      </w:r>
      <w:r>
        <w:rPr>
          <w:sz w:val="24"/>
        </w:rPr>
        <w:t>обучающихся;</w:t>
      </w:r>
    </w:p>
    <w:p w:rsidR="004B1B16" w:rsidRDefault="004F40BB" w:rsidP="006D0A5A">
      <w:pPr>
        <w:pStyle w:val="a5"/>
        <w:numPr>
          <w:ilvl w:val="0"/>
          <w:numId w:val="87"/>
        </w:numPr>
        <w:tabs>
          <w:tab w:val="left" w:pos="1257"/>
        </w:tabs>
        <w:spacing w:before="7" w:line="237" w:lineRule="auto"/>
        <w:ind w:right="541" w:hanging="360"/>
        <w:rPr>
          <w:sz w:val="24"/>
        </w:rPr>
      </w:pPr>
      <w:r>
        <w:rPr>
          <w:sz w:val="24"/>
        </w:rPr>
        <w:t>Убежденность в возможности познания природы, в необходимости разумного использо- вания достижений науки и технологий для дальнейшего развития человеческого обще- ства, уважение к творцам науки и техники, отношение к физике как элементу общечело- веческой</w:t>
      </w:r>
      <w:r>
        <w:rPr>
          <w:spacing w:val="-2"/>
          <w:sz w:val="24"/>
        </w:rPr>
        <w:t xml:space="preserve"> </w:t>
      </w:r>
      <w:r>
        <w:rPr>
          <w:sz w:val="24"/>
        </w:rPr>
        <w:t>культуры;</w:t>
      </w:r>
    </w:p>
    <w:p w:rsidR="004B1B16" w:rsidRDefault="004F40BB" w:rsidP="006D0A5A">
      <w:pPr>
        <w:pStyle w:val="a5"/>
        <w:numPr>
          <w:ilvl w:val="0"/>
          <w:numId w:val="87"/>
        </w:numPr>
        <w:tabs>
          <w:tab w:val="left" w:pos="1257"/>
        </w:tabs>
        <w:spacing w:before="7"/>
        <w:ind w:left="1256" w:hanging="365"/>
        <w:rPr>
          <w:sz w:val="24"/>
        </w:rPr>
      </w:pPr>
      <w:r>
        <w:rPr>
          <w:sz w:val="24"/>
        </w:rPr>
        <w:t>Самостоятельность в приобретении новых знаний и практических</w:t>
      </w:r>
      <w:r>
        <w:rPr>
          <w:spacing w:val="-9"/>
          <w:sz w:val="24"/>
        </w:rPr>
        <w:t xml:space="preserve"> </w:t>
      </w:r>
      <w:r>
        <w:rPr>
          <w:sz w:val="24"/>
        </w:rPr>
        <w:t>умений;</w:t>
      </w:r>
    </w:p>
    <w:p w:rsidR="004B1B16" w:rsidRDefault="004F40BB" w:rsidP="006D0A5A">
      <w:pPr>
        <w:pStyle w:val="a5"/>
        <w:numPr>
          <w:ilvl w:val="0"/>
          <w:numId w:val="87"/>
        </w:numPr>
        <w:tabs>
          <w:tab w:val="left" w:pos="1256"/>
          <w:tab w:val="left" w:pos="1257"/>
        </w:tabs>
        <w:spacing w:before="6" w:line="235" w:lineRule="auto"/>
        <w:ind w:right="560" w:hanging="360"/>
        <w:jc w:val="left"/>
        <w:rPr>
          <w:sz w:val="24"/>
        </w:rPr>
      </w:pPr>
      <w:r>
        <w:rPr>
          <w:sz w:val="24"/>
        </w:rPr>
        <w:t>Готовность к выбору жизненного пути в соответствии с собственными интересами и возможностями;</w:t>
      </w:r>
    </w:p>
    <w:p w:rsidR="004B1B16" w:rsidRDefault="004F40BB" w:rsidP="006D0A5A">
      <w:pPr>
        <w:pStyle w:val="a5"/>
        <w:numPr>
          <w:ilvl w:val="0"/>
          <w:numId w:val="87"/>
        </w:numPr>
        <w:tabs>
          <w:tab w:val="left" w:pos="1256"/>
          <w:tab w:val="left" w:pos="1257"/>
        </w:tabs>
        <w:spacing w:before="10" w:line="235" w:lineRule="auto"/>
        <w:ind w:right="550" w:hanging="360"/>
        <w:jc w:val="left"/>
        <w:rPr>
          <w:sz w:val="24"/>
        </w:rPr>
      </w:pPr>
      <w:r>
        <w:rPr>
          <w:sz w:val="24"/>
        </w:rPr>
        <w:t>Мотивация образовательной деятельности школьников на основе личностно ориентиро- ванного</w:t>
      </w:r>
      <w:r>
        <w:rPr>
          <w:spacing w:val="-1"/>
          <w:sz w:val="24"/>
        </w:rPr>
        <w:t xml:space="preserve"> </w:t>
      </w:r>
      <w:r>
        <w:rPr>
          <w:sz w:val="24"/>
        </w:rPr>
        <w:t>подхода;</w:t>
      </w:r>
    </w:p>
    <w:p w:rsidR="004B1B16" w:rsidRDefault="004F40BB" w:rsidP="006D0A5A">
      <w:pPr>
        <w:pStyle w:val="a5"/>
        <w:numPr>
          <w:ilvl w:val="0"/>
          <w:numId w:val="87"/>
        </w:numPr>
        <w:tabs>
          <w:tab w:val="left" w:pos="1256"/>
          <w:tab w:val="left" w:pos="1257"/>
        </w:tabs>
        <w:spacing w:before="5"/>
        <w:ind w:right="548" w:hanging="360"/>
        <w:jc w:val="left"/>
        <w:rPr>
          <w:sz w:val="24"/>
        </w:rPr>
      </w:pPr>
      <w:r>
        <w:rPr>
          <w:sz w:val="24"/>
        </w:rPr>
        <w:t>Формирование ценностных отношений друг к другу, учителю, авторам открытий и изоб- ретений, результатам</w:t>
      </w:r>
      <w:r>
        <w:rPr>
          <w:spacing w:val="-2"/>
          <w:sz w:val="24"/>
        </w:rPr>
        <w:t xml:space="preserve"> </w:t>
      </w:r>
      <w:r>
        <w:rPr>
          <w:sz w:val="24"/>
        </w:rPr>
        <w:t>обучения.</w:t>
      </w:r>
    </w:p>
    <w:p w:rsidR="004B1B16" w:rsidRDefault="004F40BB">
      <w:pPr>
        <w:spacing w:line="275" w:lineRule="exact"/>
        <w:ind w:left="532"/>
        <w:rPr>
          <w:sz w:val="24"/>
        </w:rPr>
      </w:pPr>
      <w:r>
        <w:rPr>
          <w:b/>
          <w:sz w:val="24"/>
        </w:rPr>
        <w:t xml:space="preserve">Метапредметными результатами </w:t>
      </w:r>
      <w:r>
        <w:rPr>
          <w:sz w:val="24"/>
        </w:rPr>
        <w:t>обучения физике в основной школе являются:</w:t>
      </w:r>
    </w:p>
    <w:p w:rsidR="004B1B16" w:rsidRDefault="004F40BB" w:rsidP="006D0A5A">
      <w:pPr>
        <w:pStyle w:val="a5"/>
        <w:numPr>
          <w:ilvl w:val="0"/>
          <w:numId w:val="87"/>
        </w:numPr>
        <w:tabs>
          <w:tab w:val="left" w:pos="1257"/>
        </w:tabs>
        <w:spacing w:before="5" w:line="237" w:lineRule="auto"/>
        <w:ind w:right="552" w:hanging="360"/>
        <w:rPr>
          <w:sz w:val="24"/>
        </w:rPr>
      </w:pPr>
      <w:r>
        <w:rPr>
          <w:sz w:val="24"/>
        </w:rPr>
        <w:t>Овладение навыками самостоятельного приобретения новых знаний, организации учеб- ной деятельности, постановки целей, планирования, самоконтроля и оценки результатов своей деятельности, умениями предвидеть возможные результаты своих</w:t>
      </w:r>
      <w:r>
        <w:rPr>
          <w:spacing w:val="-11"/>
          <w:sz w:val="24"/>
        </w:rPr>
        <w:t xml:space="preserve"> </w:t>
      </w:r>
      <w:r>
        <w:rPr>
          <w:sz w:val="24"/>
        </w:rPr>
        <w:t>действий;</w:t>
      </w:r>
    </w:p>
    <w:p w:rsidR="004B1B16" w:rsidRDefault="004F40BB" w:rsidP="006D0A5A">
      <w:pPr>
        <w:pStyle w:val="a5"/>
        <w:numPr>
          <w:ilvl w:val="0"/>
          <w:numId w:val="87"/>
        </w:numPr>
        <w:tabs>
          <w:tab w:val="left" w:pos="1257"/>
        </w:tabs>
        <w:spacing w:before="5"/>
        <w:ind w:right="549" w:hanging="360"/>
        <w:rPr>
          <w:sz w:val="24"/>
        </w:rPr>
      </w:pPr>
      <w:r>
        <w:rPr>
          <w:sz w:val="24"/>
        </w:rPr>
        <w:t xml:space="preserve">Понимание различий между исходными фактами и гипотезами для их объяснения, </w:t>
      </w:r>
      <w:r>
        <w:rPr>
          <w:spacing w:val="2"/>
          <w:sz w:val="24"/>
        </w:rPr>
        <w:t xml:space="preserve">тео- </w:t>
      </w:r>
      <w:r>
        <w:rPr>
          <w:sz w:val="24"/>
        </w:rPr>
        <w:t>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 ний;</w:t>
      </w:r>
    </w:p>
    <w:p w:rsidR="004B1B16" w:rsidRDefault="004F40BB" w:rsidP="006D0A5A">
      <w:pPr>
        <w:pStyle w:val="a5"/>
        <w:numPr>
          <w:ilvl w:val="0"/>
          <w:numId w:val="87"/>
        </w:numPr>
        <w:tabs>
          <w:tab w:val="left" w:pos="1257"/>
        </w:tabs>
        <w:ind w:right="546" w:hanging="360"/>
        <w:rPr>
          <w:sz w:val="24"/>
        </w:rPr>
      </w:pPr>
      <w:r>
        <w:rPr>
          <w:sz w:val="24"/>
        </w:rPr>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 ную информацию в соответствии с поставленными задачами, выделять основное содер- жание прочитанного текста, находить в нем ответы на поставленные вопросы и излагать его;</w:t>
      </w:r>
    </w:p>
    <w:p w:rsidR="004B1B16" w:rsidRDefault="004F40BB" w:rsidP="006D0A5A">
      <w:pPr>
        <w:pStyle w:val="a5"/>
        <w:numPr>
          <w:ilvl w:val="0"/>
          <w:numId w:val="87"/>
        </w:numPr>
        <w:tabs>
          <w:tab w:val="left" w:pos="1257"/>
        </w:tabs>
        <w:ind w:right="548" w:hanging="360"/>
        <w:rPr>
          <w:sz w:val="24"/>
        </w:rPr>
      </w:pPr>
      <w:r>
        <w:rPr>
          <w:sz w:val="24"/>
        </w:rPr>
        <w:t>Приобретение опыта самостоятельного поиска, анализа и отбора информации с исполь- зованием различных источников и новых информационных технологий для решения по- знавательных</w:t>
      </w:r>
      <w:r>
        <w:rPr>
          <w:spacing w:val="-1"/>
          <w:sz w:val="24"/>
        </w:rPr>
        <w:t xml:space="preserve"> </w:t>
      </w:r>
      <w:r>
        <w:rPr>
          <w:sz w:val="24"/>
        </w:rPr>
        <w:t>задач;</w:t>
      </w:r>
    </w:p>
    <w:p w:rsidR="004B1B16" w:rsidRDefault="004F40BB" w:rsidP="006D0A5A">
      <w:pPr>
        <w:pStyle w:val="a5"/>
        <w:numPr>
          <w:ilvl w:val="0"/>
          <w:numId w:val="87"/>
        </w:numPr>
        <w:tabs>
          <w:tab w:val="left" w:pos="1257"/>
        </w:tabs>
        <w:spacing w:before="1" w:line="237" w:lineRule="auto"/>
        <w:ind w:right="554" w:hanging="360"/>
        <w:rPr>
          <w:sz w:val="24"/>
        </w:rPr>
      </w:pPr>
      <w:r>
        <w:rPr>
          <w:sz w:val="24"/>
        </w:rPr>
        <w:t xml:space="preserve">Развитие монологической и диалогической речи, умения выражать свои мысли и </w:t>
      </w:r>
      <w:r>
        <w:rPr>
          <w:spacing w:val="2"/>
          <w:sz w:val="24"/>
        </w:rPr>
        <w:t xml:space="preserve">спо- </w:t>
      </w:r>
      <w:r>
        <w:rPr>
          <w:sz w:val="24"/>
        </w:rPr>
        <w:t>собности выслушивать собеседника, понимать его точку зрения, признавать право дру- гого человека на иное</w:t>
      </w:r>
      <w:r>
        <w:rPr>
          <w:spacing w:val="1"/>
          <w:sz w:val="24"/>
        </w:rPr>
        <w:t xml:space="preserve"> </w:t>
      </w:r>
      <w:r>
        <w:rPr>
          <w:sz w:val="24"/>
        </w:rPr>
        <w:t>мнение;</w:t>
      </w:r>
    </w:p>
    <w:p w:rsidR="004B1B16" w:rsidRDefault="004F40BB" w:rsidP="006D0A5A">
      <w:pPr>
        <w:pStyle w:val="a5"/>
        <w:numPr>
          <w:ilvl w:val="0"/>
          <w:numId w:val="87"/>
        </w:numPr>
        <w:tabs>
          <w:tab w:val="left" w:pos="1257"/>
        </w:tabs>
        <w:spacing w:before="9" w:line="235" w:lineRule="auto"/>
        <w:ind w:right="549" w:hanging="360"/>
        <w:rPr>
          <w:sz w:val="24"/>
        </w:rPr>
      </w:pPr>
      <w:r>
        <w:rPr>
          <w:sz w:val="24"/>
        </w:rPr>
        <w:t xml:space="preserve">Освоение приемов действий в нестандартных ситуациях, овладение эвристическими </w:t>
      </w:r>
      <w:r>
        <w:rPr>
          <w:spacing w:val="4"/>
          <w:sz w:val="24"/>
        </w:rPr>
        <w:t xml:space="preserve">ме- </w:t>
      </w:r>
      <w:r>
        <w:rPr>
          <w:sz w:val="24"/>
        </w:rPr>
        <w:t>тодами решения проблем;</w:t>
      </w:r>
    </w:p>
    <w:p w:rsidR="004B1B16" w:rsidRDefault="004F40BB" w:rsidP="006D0A5A">
      <w:pPr>
        <w:pStyle w:val="a5"/>
        <w:numPr>
          <w:ilvl w:val="0"/>
          <w:numId w:val="87"/>
        </w:numPr>
        <w:tabs>
          <w:tab w:val="left" w:pos="1257"/>
        </w:tabs>
        <w:spacing w:before="5"/>
        <w:ind w:right="559" w:hanging="360"/>
        <w:rPr>
          <w:sz w:val="24"/>
        </w:rPr>
      </w:pPr>
      <w:r>
        <w:rPr>
          <w:sz w:val="24"/>
        </w:rPr>
        <w:t>Формирование умений работать в группе с выполнением различных социальных ролей, представлять и отстаивать свои взгляды и убеждения, вести</w:t>
      </w:r>
      <w:r>
        <w:rPr>
          <w:spacing w:val="-6"/>
          <w:sz w:val="24"/>
        </w:rPr>
        <w:t xml:space="preserve"> </w:t>
      </w:r>
      <w:r>
        <w:rPr>
          <w:sz w:val="24"/>
        </w:rPr>
        <w:t>дискуссию.</w:t>
      </w:r>
    </w:p>
    <w:p w:rsidR="004B1B16" w:rsidRDefault="004F40BB">
      <w:pPr>
        <w:ind w:left="532"/>
        <w:jc w:val="both"/>
        <w:rPr>
          <w:sz w:val="24"/>
        </w:rPr>
      </w:pPr>
      <w:r>
        <w:rPr>
          <w:b/>
          <w:sz w:val="24"/>
        </w:rPr>
        <w:t xml:space="preserve">Предметные результаты </w:t>
      </w:r>
      <w:r>
        <w:rPr>
          <w:sz w:val="24"/>
        </w:rPr>
        <w:t>обучения физике в основной школе:</w:t>
      </w:r>
    </w:p>
    <w:p w:rsidR="004B1B16" w:rsidRDefault="004F40BB" w:rsidP="006D0A5A">
      <w:pPr>
        <w:pStyle w:val="a5"/>
        <w:numPr>
          <w:ilvl w:val="0"/>
          <w:numId w:val="87"/>
        </w:numPr>
        <w:tabs>
          <w:tab w:val="left" w:pos="1241"/>
        </w:tabs>
        <w:spacing w:before="2"/>
        <w:ind w:right="544" w:hanging="360"/>
        <w:rPr>
          <w:sz w:val="24"/>
        </w:rPr>
      </w:pPr>
      <w:r>
        <w:rPr>
          <w:sz w:val="24"/>
        </w:rPr>
        <w:t>умение пользоваться методами научного исследования явлений природы: проводить наблюдения, планировать и выполнять эксперименты, обрабатывать измерений, пред- ставлять результаты измерений с помощью таблиц, графиков и формул, обнаруживать зависимости между физическими величинами, объяснять результаты и делать выводы, оценивать границы погрешностей результатов</w:t>
      </w:r>
      <w:r>
        <w:rPr>
          <w:spacing w:val="-9"/>
          <w:sz w:val="24"/>
        </w:rPr>
        <w:t xml:space="preserve"> </w:t>
      </w:r>
      <w:r>
        <w:rPr>
          <w:sz w:val="24"/>
        </w:rPr>
        <w:t>измерений;</w:t>
      </w:r>
    </w:p>
    <w:p w:rsidR="004B1B16" w:rsidRDefault="004F40BB" w:rsidP="006D0A5A">
      <w:pPr>
        <w:pStyle w:val="a5"/>
        <w:numPr>
          <w:ilvl w:val="0"/>
          <w:numId w:val="87"/>
        </w:numPr>
        <w:tabs>
          <w:tab w:val="left" w:pos="1241"/>
        </w:tabs>
        <w:spacing w:before="1" w:line="237" w:lineRule="auto"/>
        <w:ind w:right="550" w:hanging="360"/>
        <w:rPr>
          <w:sz w:val="24"/>
        </w:rPr>
      </w:pPr>
      <w:r>
        <w:rPr>
          <w:sz w:val="24"/>
        </w:rPr>
        <w:t>развитие теоретического мышления на основе формирования умений устанавливать фак- ты, различать причины и следствия, использовать физические модели, выдвигать гипо- тезы, отыскивать и формулировать доказательства выдвинутых</w:t>
      </w:r>
      <w:r>
        <w:rPr>
          <w:spacing w:val="-8"/>
          <w:sz w:val="24"/>
        </w:rPr>
        <w:t xml:space="preserve"> </w:t>
      </w:r>
      <w:r>
        <w:rPr>
          <w:sz w:val="24"/>
        </w:rPr>
        <w:t>гипотез.</w:t>
      </w:r>
    </w:p>
    <w:p w:rsidR="004B1B16" w:rsidRDefault="004F40BB">
      <w:pPr>
        <w:spacing w:before="1"/>
        <w:ind w:left="532" w:right="836" w:firstLine="504"/>
        <w:rPr>
          <w:sz w:val="24"/>
        </w:rPr>
      </w:pPr>
      <w:r>
        <w:rPr>
          <w:b/>
          <w:sz w:val="24"/>
        </w:rPr>
        <w:t>Выпускник научится использовать термины</w:t>
      </w:r>
      <w:r>
        <w:rPr>
          <w:sz w:val="24"/>
        </w:rPr>
        <w:t>: физическое явление, физический закон, вещество, взаимодействие, электрическое поле, магнитное поле, волна, атом, атомное ядро, ионизирующие излучения</w:t>
      </w:r>
    </w:p>
    <w:p w:rsidR="004B1B16" w:rsidRDefault="004F40BB">
      <w:pPr>
        <w:pStyle w:val="3"/>
        <w:spacing w:before="5" w:line="275" w:lineRule="exact"/>
        <w:ind w:left="1036"/>
        <w:jc w:val="left"/>
      </w:pPr>
      <w:r>
        <w:t>Выпускник получит возможность:</w:t>
      </w:r>
    </w:p>
    <w:p w:rsidR="004B1B16" w:rsidRDefault="004F40BB" w:rsidP="006D0A5A">
      <w:pPr>
        <w:pStyle w:val="a5"/>
        <w:numPr>
          <w:ilvl w:val="0"/>
          <w:numId w:val="87"/>
        </w:numPr>
        <w:tabs>
          <w:tab w:val="left" w:pos="1240"/>
          <w:tab w:val="left" w:pos="1241"/>
        </w:tabs>
        <w:spacing w:before="4" w:line="235" w:lineRule="auto"/>
        <w:ind w:right="550" w:hanging="360"/>
        <w:jc w:val="left"/>
        <w:rPr>
          <w:sz w:val="24"/>
        </w:rPr>
      </w:pPr>
      <w:r>
        <w:rPr>
          <w:b/>
          <w:sz w:val="24"/>
        </w:rPr>
        <w:t xml:space="preserve">понимать </w:t>
      </w:r>
      <w:r>
        <w:rPr>
          <w:b/>
          <w:i/>
          <w:sz w:val="24"/>
        </w:rPr>
        <w:t>смысл физических величин</w:t>
      </w:r>
      <w:r>
        <w:rPr>
          <w:i/>
          <w:sz w:val="24"/>
        </w:rPr>
        <w:t xml:space="preserve">: </w:t>
      </w:r>
      <w:r>
        <w:rPr>
          <w:sz w:val="24"/>
        </w:rPr>
        <w:t>путь, скорость, ускорение, масса, плотность, си- ла, давление, импульс, работа, мощность, кинетическая энергия, потенциальная</w:t>
      </w:r>
      <w:r>
        <w:rPr>
          <w:spacing w:val="40"/>
          <w:sz w:val="24"/>
        </w:rPr>
        <w:t xml:space="preserve"> </w:t>
      </w:r>
      <w:r>
        <w:rPr>
          <w:sz w:val="24"/>
        </w:rPr>
        <w:t>энергия,</w:t>
      </w:r>
    </w:p>
    <w:p w:rsidR="004B1B16" w:rsidRDefault="004B1B16">
      <w:pPr>
        <w:spacing w:line="235" w:lineRule="auto"/>
        <w:rPr>
          <w:sz w:val="24"/>
        </w:rPr>
        <w:sectPr w:rsidR="004B1B16">
          <w:pgSz w:w="11910" w:h="16840"/>
          <w:pgMar w:top="760" w:right="580" w:bottom="1140" w:left="320" w:header="0" w:footer="878" w:gutter="0"/>
          <w:cols w:space="720"/>
        </w:sectPr>
      </w:pPr>
    </w:p>
    <w:p w:rsidR="004B1B16" w:rsidRDefault="004F40BB">
      <w:pPr>
        <w:pStyle w:val="a3"/>
        <w:spacing w:before="68"/>
        <w:ind w:left="1252" w:right="546" w:firstLine="0"/>
      </w:pPr>
      <w:r>
        <w:lastRenderedPageBreak/>
        <w:t>коэффициент полезного действия, внутренняя энергия, температура, количество тепло- ты, удельная теплоемкость, влажность воздуха, электрический заряд, сила электрическо- го тока, электрическое напряжение, электрическое сопротивление, работа и мощность электрического тока, фокусное расстояние линзы</w:t>
      </w:r>
    </w:p>
    <w:p w:rsidR="004B1B16" w:rsidRDefault="004F40BB" w:rsidP="006D0A5A">
      <w:pPr>
        <w:pStyle w:val="a5"/>
        <w:numPr>
          <w:ilvl w:val="0"/>
          <w:numId w:val="87"/>
        </w:numPr>
        <w:tabs>
          <w:tab w:val="left" w:pos="1241"/>
        </w:tabs>
        <w:spacing w:before="6" w:line="237" w:lineRule="auto"/>
        <w:ind w:right="546" w:hanging="360"/>
        <w:rPr>
          <w:sz w:val="24"/>
        </w:rPr>
      </w:pPr>
      <w:r>
        <w:rPr>
          <w:b/>
          <w:sz w:val="24"/>
        </w:rPr>
        <w:t xml:space="preserve">понимать </w:t>
      </w:r>
      <w:r>
        <w:rPr>
          <w:b/>
          <w:i/>
          <w:sz w:val="24"/>
        </w:rPr>
        <w:t>смысл физических законов</w:t>
      </w:r>
      <w:r>
        <w:rPr>
          <w:sz w:val="24"/>
        </w:rPr>
        <w:t>: Паскаля, Архимеда, Ньютона, всемирного тяго- тения, сохранения импульса и механической энергии, сохранения энергии в тепловых процессах, сохранения электрического заряда, Ома для участка электрической цепи, Джоуля—Ленца, прямолинейного распространения света, отражения</w:t>
      </w:r>
      <w:r>
        <w:rPr>
          <w:spacing w:val="-2"/>
          <w:sz w:val="24"/>
        </w:rPr>
        <w:t xml:space="preserve"> </w:t>
      </w:r>
      <w:r>
        <w:rPr>
          <w:sz w:val="24"/>
        </w:rPr>
        <w:t>света;</w:t>
      </w:r>
    </w:p>
    <w:p w:rsidR="004B1B16" w:rsidRDefault="004F40BB" w:rsidP="006D0A5A">
      <w:pPr>
        <w:pStyle w:val="a5"/>
        <w:numPr>
          <w:ilvl w:val="0"/>
          <w:numId w:val="87"/>
        </w:numPr>
        <w:tabs>
          <w:tab w:val="left" w:pos="1241"/>
        </w:tabs>
        <w:spacing w:before="7"/>
        <w:ind w:right="547" w:hanging="360"/>
        <w:rPr>
          <w:sz w:val="24"/>
        </w:rPr>
      </w:pPr>
      <w:r>
        <w:rPr>
          <w:b/>
          <w:i/>
          <w:sz w:val="24"/>
        </w:rPr>
        <w:t>описывать и объяснять физические явления</w:t>
      </w:r>
      <w:r>
        <w:rPr>
          <w:sz w:val="24"/>
        </w:rPr>
        <w:t>: равномерное прямолинейное движение, равноускоренное прямолинейное движение, передачу давления жидкостями и газами, плавание тел, механические колебания и волны, диффузию, теплопроводность, конвек- цию, излучение, испарение, конденсацию, кипение, плавление, кристаллизацию, элек- тризацию тел, взаимодействие электрических зарядов, взаимодействие магнитов, дей- ствие магнитного поля на проводник с током, тепловое действие тока, электромагнит- ную индукцию, отражение, преломление и дисперсию</w:t>
      </w:r>
      <w:r>
        <w:rPr>
          <w:spacing w:val="-5"/>
          <w:sz w:val="24"/>
        </w:rPr>
        <w:t xml:space="preserve"> </w:t>
      </w:r>
      <w:r>
        <w:rPr>
          <w:sz w:val="24"/>
        </w:rPr>
        <w:t>света;</w:t>
      </w:r>
    </w:p>
    <w:p w:rsidR="004B1B16" w:rsidRDefault="004F40BB" w:rsidP="006D0A5A">
      <w:pPr>
        <w:pStyle w:val="a5"/>
        <w:numPr>
          <w:ilvl w:val="0"/>
          <w:numId w:val="87"/>
        </w:numPr>
        <w:tabs>
          <w:tab w:val="left" w:pos="1241"/>
        </w:tabs>
        <w:spacing w:before="5" w:line="237" w:lineRule="auto"/>
        <w:ind w:right="545" w:hanging="360"/>
        <w:rPr>
          <w:sz w:val="24"/>
        </w:rPr>
      </w:pPr>
      <w:r>
        <w:rPr>
          <w:b/>
          <w:i/>
          <w:sz w:val="24"/>
        </w:rPr>
        <w:t>использовать физические приборы и измерительные инструменты для измерения физических величин</w:t>
      </w:r>
      <w:r>
        <w:rPr>
          <w:i/>
          <w:sz w:val="24"/>
        </w:rPr>
        <w:t xml:space="preserve">: </w:t>
      </w:r>
      <w:r>
        <w:rPr>
          <w:sz w:val="24"/>
        </w:rPr>
        <w:t xml:space="preserve">расстояния, промежутка времени, массы, силы, давления, темпе- ратуры, влажности воздуха, силы тока, напряжения, электрического сопротивления, </w:t>
      </w:r>
      <w:r>
        <w:rPr>
          <w:spacing w:val="4"/>
          <w:sz w:val="24"/>
        </w:rPr>
        <w:t xml:space="preserve">ра- </w:t>
      </w:r>
      <w:r>
        <w:rPr>
          <w:sz w:val="24"/>
        </w:rPr>
        <w:t>боты и мощности электрического</w:t>
      </w:r>
      <w:r>
        <w:rPr>
          <w:spacing w:val="-5"/>
          <w:sz w:val="24"/>
        </w:rPr>
        <w:t xml:space="preserve"> </w:t>
      </w:r>
      <w:r>
        <w:rPr>
          <w:sz w:val="24"/>
        </w:rPr>
        <w:t>тока</w:t>
      </w:r>
    </w:p>
    <w:p w:rsidR="004B1B16" w:rsidRDefault="004F40BB" w:rsidP="006D0A5A">
      <w:pPr>
        <w:pStyle w:val="a5"/>
        <w:numPr>
          <w:ilvl w:val="0"/>
          <w:numId w:val="87"/>
        </w:numPr>
        <w:tabs>
          <w:tab w:val="left" w:pos="1241"/>
        </w:tabs>
        <w:spacing w:before="11"/>
        <w:ind w:right="549" w:hanging="360"/>
        <w:rPr>
          <w:sz w:val="24"/>
        </w:rPr>
      </w:pPr>
      <w:r>
        <w:rPr>
          <w:b/>
          <w:i/>
          <w:sz w:val="24"/>
        </w:rPr>
        <w:t>представлять результаты измерений с помощью таблиц, графиков и выявлять на этой основе эмпирические зависимости</w:t>
      </w:r>
      <w:r>
        <w:rPr>
          <w:sz w:val="24"/>
        </w:rPr>
        <w:t>: пути от времени, силы упругости от удлине- ния пружины, силы трения от силы нормального давления, периода колебаний маятника от длины нити, периода колебаний груза на пружине от массы груза и от жесткости пружины, температуры остывающего тела от времени, силы тока от напряжения на участке цепи, угла отражения от угла падения света, угла преломления от угла падения света</w:t>
      </w:r>
    </w:p>
    <w:p w:rsidR="004B1B16" w:rsidRDefault="004F40BB" w:rsidP="006D0A5A">
      <w:pPr>
        <w:pStyle w:val="4"/>
        <w:numPr>
          <w:ilvl w:val="0"/>
          <w:numId w:val="87"/>
        </w:numPr>
        <w:tabs>
          <w:tab w:val="left" w:pos="1241"/>
        </w:tabs>
        <w:spacing w:line="290" w:lineRule="exact"/>
        <w:ind w:left="1240" w:hanging="349"/>
      </w:pPr>
      <w:r>
        <w:t>выражать результаты измерений и расчетов в единицах Международной</w:t>
      </w:r>
      <w:r>
        <w:rPr>
          <w:spacing w:val="-10"/>
        </w:rPr>
        <w:t xml:space="preserve"> </w:t>
      </w:r>
      <w:r>
        <w:t>системы</w:t>
      </w:r>
    </w:p>
    <w:p w:rsidR="004B1B16" w:rsidRDefault="004F40BB" w:rsidP="006D0A5A">
      <w:pPr>
        <w:pStyle w:val="a5"/>
        <w:numPr>
          <w:ilvl w:val="0"/>
          <w:numId w:val="87"/>
        </w:numPr>
        <w:tabs>
          <w:tab w:val="left" w:pos="1241"/>
        </w:tabs>
        <w:spacing w:before="2" w:line="235" w:lineRule="auto"/>
        <w:ind w:right="545" w:hanging="360"/>
        <w:rPr>
          <w:sz w:val="24"/>
        </w:rPr>
      </w:pPr>
      <w:r>
        <w:rPr>
          <w:b/>
          <w:i/>
          <w:sz w:val="24"/>
        </w:rPr>
        <w:t xml:space="preserve">приводить примеры практического использования физических знаний </w:t>
      </w:r>
      <w:r>
        <w:rPr>
          <w:sz w:val="24"/>
        </w:rPr>
        <w:t>о механиче- ских, тепловых, электромагнитных и квантовых</w:t>
      </w:r>
      <w:r>
        <w:rPr>
          <w:spacing w:val="-3"/>
          <w:sz w:val="24"/>
        </w:rPr>
        <w:t xml:space="preserve"> </w:t>
      </w:r>
      <w:r>
        <w:rPr>
          <w:sz w:val="24"/>
        </w:rPr>
        <w:t>явлениях</w:t>
      </w:r>
    </w:p>
    <w:p w:rsidR="004B1B16" w:rsidRDefault="004F40BB" w:rsidP="006D0A5A">
      <w:pPr>
        <w:pStyle w:val="4"/>
        <w:numPr>
          <w:ilvl w:val="0"/>
          <w:numId w:val="87"/>
        </w:numPr>
        <w:tabs>
          <w:tab w:val="left" w:pos="1241"/>
        </w:tabs>
        <w:spacing w:before="8" w:line="293" w:lineRule="exact"/>
        <w:ind w:left="1240" w:hanging="349"/>
      </w:pPr>
      <w:r>
        <w:t>решать задачи на применение изученных физических</w:t>
      </w:r>
      <w:r>
        <w:rPr>
          <w:spacing w:val="-5"/>
        </w:rPr>
        <w:t xml:space="preserve"> </w:t>
      </w:r>
      <w:r>
        <w:t>законов</w:t>
      </w:r>
    </w:p>
    <w:p w:rsidR="004B1B16" w:rsidRDefault="004F40BB" w:rsidP="006D0A5A">
      <w:pPr>
        <w:pStyle w:val="a5"/>
        <w:numPr>
          <w:ilvl w:val="0"/>
          <w:numId w:val="87"/>
        </w:numPr>
        <w:tabs>
          <w:tab w:val="left" w:pos="1241"/>
        </w:tabs>
        <w:ind w:right="545" w:hanging="360"/>
        <w:rPr>
          <w:sz w:val="24"/>
        </w:rPr>
      </w:pPr>
      <w:r>
        <w:rPr>
          <w:b/>
          <w:i/>
          <w:sz w:val="24"/>
        </w:rPr>
        <w:t xml:space="preserve">осуществлять самостоятельный поиск информации </w:t>
      </w:r>
      <w:r>
        <w:rPr>
          <w:sz w:val="24"/>
        </w:rPr>
        <w:t xml:space="preserve">естественно-научного содержа- ния с использованием различных источников (учебных текстов, справочных и научно- 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w:t>
      </w:r>
      <w:r>
        <w:rPr>
          <w:spacing w:val="2"/>
          <w:sz w:val="24"/>
        </w:rPr>
        <w:t xml:space="preserve">сим- </w:t>
      </w:r>
      <w:r>
        <w:rPr>
          <w:sz w:val="24"/>
        </w:rPr>
        <w:t>волов, рисунков и структурных</w:t>
      </w:r>
      <w:r>
        <w:rPr>
          <w:spacing w:val="-4"/>
          <w:sz w:val="24"/>
        </w:rPr>
        <w:t xml:space="preserve"> </w:t>
      </w:r>
      <w:r>
        <w:rPr>
          <w:sz w:val="24"/>
        </w:rPr>
        <w:t>схем</w:t>
      </w:r>
    </w:p>
    <w:p w:rsidR="004B1B16" w:rsidRDefault="004F40BB" w:rsidP="006D0A5A">
      <w:pPr>
        <w:pStyle w:val="a5"/>
        <w:numPr>
          <w:ilvl w:val="0"/>
          <w:numId w:val="87"/>
        </w:numPr>
        <w:tabs>
          <w:tab w:val="left" w:pos="1241"/>
        </w:tabs>
        <w:spacing w:before="4" w:line="237" w:lineRule="auto"/>
        <w:ind w:right="545" w:hanging="360"/>
        <w:rPr>
          <w:sz w:val="24"/>
        </w:rPr>
      </w:pPr>
      <w:r>
        <w:rPr>
          <w:b/>
          <w:sz w:val="24"/>
        </w:rPr>
        <w:t xml:space="preserve">познакомиться с примерами использования базовых знаний и навыков в практиче- ской деятельности и повседневной жизни для </w:t>
      </w:r>
      <w:r>
        <w:rPr>
          <w:sz w:val="24"/>
        </w:rPr>
        <w:t>обеспечения безопасности в процессе использования транспортных средств, электробытовых приборов, электронной техники; контроля за исправностью электропроводки, водопровода, сантехники и газовых прибо- ров в квартире; рационального применения простых механизмов; оценки безопасности радиационного фона</w:t>
      </w:r>
    </w:p>
    <w:p w:rsidR="004B1B16" w:rsidRDefault="004F40BB">
      <w:pPr>
        <w:pStyle w:val="3"/>
        <w:spacing w:before="10" w:line="275" w:lineRule="exact"/>
        <w:ind w:left="532"/>
      </w:pPr>
      <w:r>
        <w:t>Предметными результатами изучения курса физики 7 класса являются:</w:t>
      </w:r>
    </w:p>
    <w:p w:rsidR="004B1B16" w:rsidRDefault="004F40BB" w:rsidP="006D0A5A">
      <w:pPr>
        <w:pStyle w:val="a5"/>
        <w:numPr>
          <w:ilvl w:val="1"/>
          <w:numId w:val="87"/>
        </w:numPr>
        <w:tabs>
          <w:tab w:val="left" w:pos="1592"/>
          <w:tab w:val="left" w:pos="1593"/>
        </w:tabs>
        <w:spacing w:line="293" w:lineRule="exact"/>
        <w:ind w:hanging="361"/>
        <w:jc w:val="left"/>
        <w:rPr>
          <w:sz w:val="24"/>
        </w:rPr>
      </w:pPr>
      <w:r>
        <w:rPr>
          <w:sz w:val="24"/>
        </w:rPr>
        <w:t>понимание физических терминов: тело, вещество,</w:t>
      </w:r>
      <w:r>
        <w:rPr>
          <w:spacing w:val="-5"/>
          <w:sz w:val="24"/>
        </w:rPr>
        <w:t xml:space="preserve"> </w:t>
      </w:r>
      <w:r>
        <w:rPr>
          <w:sz w:val="24"/>
        </w:rPr>
        <w:t>материя.</w:t>
      </w:r>
    </w:p>
    <w:p w:rsidR="004B1B16" w:rsidRDefault="004F40BB" w:rsidP="006D0A5A">
      <w:pPr>
        <w:pStyle w:val="a5"/>
        <w:numPr>
          <w:ilvl w:val="1"/>
          <w:numId w:val="87"/>
        </w:numPr>
        <w:tabs>
          <w:tab w:val="left" w:pos="1592"/>
          <w:tab w:val="left" w:pos="1593"/>
        </w:tabs>
        <w:spacing w:before="7" w:line="235" w:lineRule="auto"/>
        <w:ind w:right="557"/>
        <w:jc w:val="left"/>
        <w:rPr>
          <w:sz w:val="24"/>
        </w:rPr>
      </w:pPr>
      <w:r>
        <w:rPr>
          <w:sz w:val="24"/>
        </w:rPr>
        <w:t>умение проводить наблюдения физических явлений; измерять физические величины: расстояние, промежуток времени,</w:t>
      </w:r>
      <w:r>
        <w:rPr>
          <w:spacing w:val="-1"/>
          <w:sz w:val="24"/>
        </w:rPr>
        <w:t xml:space="preserve"> </w:t>
      </w:r>
      <w:r>
        <w:rPr>
          <w:sz w:val="24"/>
        </w:rPr>
        <w:t>температуру;</w:t>
      </w:r>
    </w:p>
    <w:p w:rsidR="004B1B16" w:rsidRDefault="004F40BB" w:rsidP="006D0A5A">
      <w:pPr>
        <w:pStyle w:val="a5"/>
        <w:numPr>
          <w:ilvl w:val="1"/>
          <w:numId w:val="87"/>
        </w:numPr>
        <w:tabs>
          <w:tab w:val="left" w:pos="1592"/>
          <w:tab w:val="left" w:pos="1593"/>
        </w:tabs>
        <w:spacing w:before="10" w:line="235" w:lineRule="auto"/>
        <w:ind w:right="545"/>
        <w:jc w:val="left"/>
        <w:rPr>
          <w:sz w:val="24"/>
        </w:rPr>
      </w:pPr>
      <w:r>
        <w:rPr>
          <w:sz w:val="24"/>
        </w:rPr>
        <w:t xml:space="preserve">владение экспериментальными методами исследования при определении цены </w:t>
      </w:r>
      <w:r>
        <w:rPr>
          <w:spacing w:val="2"/>
          <w:sz w:val="24"/>
        </w:rPr>
        <w:t xml:space="preserve">деле- </w:t>
      </w:r>
      <w:r>
        <w:rPr>
          <w:sz w:val="24"/>
        </w:rPr>
        <w:t>ния прибора и погрешности</w:t>
      </w:r>
      <w:r>
        <w:rPr>
          <w:spacing w:val="-1"/>
          <w:sz w:val="24"/>
        </w:rPr>
        <w:t xml:space="preserve"> </w:t>
      </w:r>
      <w:r>
        <w:rPr>
          <w:sz w:val="24"/>
        </w:rPr>
        <w:t>измерения;</w:t>
      </w:r>
    </w:p>
    <w:p w:rsidR="004B1B16" w:rsidRDefault="004F40BB" w:rsidP="006D0A5A">
      <w:pPr>
        <w:pStyle w:val="a5"/>
        <w:numPr>
          <w:ilvl w:val="1"/>
          <w:numId w:val="87"/>
        </w:numPr>
        <w:tabs>
          <w:tab w:val="left" w:pos="1592"/>
          <w:tab w:val="left" w:pos="1593"/>
        </w:tabs>
        <w:spacing w:before="9" w:line="235" w:lineRule="auto"/>
        <w:ind w:right="545"/>
        <w:jc w:val="left"/>
        <w:rPr>
          <w:sz w:val="24"/>
        </w:rPr>
      </w:pPr>
      <w:r>
        <w:rPr>
          <w:sz w:val="24"/>
        </w:rPr>
        <w:t>понимание и способность объяснять физические явления: диффузия, большая сжима- емость газов, малая сжимаемость жидкостей и твердых</w:t>
      </w:r>
      <w:r>
        <w:rPr>
          <w:spacing w:val="-10"/>
          <w:sz w:val="24"/>
        </w:rPr>
        <w:t xml:space="preserve"> </w:t>
      </w:r>
      <w:r>
        <w:rPr>
          <w:sz w:val="24"/>
        </w:rPr>
        <w:t>тел;</w:t>
      </w:r>
    </w:p>
    <w:p w:rsidR="004B1B16" w:rsidRDefault="004F40BB" w:rsidP="006D0A5A">
      <w:pPr>
        <w:pStyle w:val="a5"/>
        <w:numPr>
          <w:ilvl w:val="1"/>
          <w:numId w:val="87"/>
        </w:numPr>
        <w:tabs>
          <w:tab w:val="left" w:pos="1592"/>
          <w:tab w:val="left" w:pos="1593"/>
        </w:tabs>
        <w:spacing w:before="5"/>
        <w:ind w:right="553"/>
        <w:jc w:val="left"/>
        <w:rPr>
          <w:sz w:val="24"/>
        </w:rPr>
      </w:pPr>
      <w:r>
        <w:rPr>
          <w:sz w:val="24"/>
        </w:rPr>
        <w:t>владение экспериментальными методами исследования при определении размеров малых тел;</w:t>
      </w:r>
    </w:p>
    <w:p w:rsidR="004B1B16" w:rsidRDefault="004B1B16">
      <w:pPr>
        <w:rPr>
          <w:sz w:val="24"/>
        </w:rPr>
        <w:sectPr w:rsidR="004B1B16">
          <w:pgSz w:w="11910" w:h="16840"/>
          <w:pgMar w:top="760" w:right="580" w:bottom="1140" w:left="320" w:header="0" w:footer="878" w:gutter="0"/>
          <w:cols w:space="720"/>
        </w:sectPr>
      </w:pPr>
    </w:p>
    <w:p w:rsidR="004B1B16" w:rsidRDefault="004F40BB" w:rsidP="006D0A5A">
      <w:pPr>
        <w:pStyle w:val="a5"/>
        <w:numPr>
          <w:ilvl w:val="1"/>
          <w:numId w:val="87"/>
        </w:numPr>
        <w:tabs>
          <w:tab w:val="left" w:pos="1593"/>
        </w:tabs>
        <w:spacing w:before="76" w:line="235" w:lineRule="auto"/>
        <w:ind w:right="542"/>
        <w:rPr>
          <w:sz w:val="24"/>
        </w:rPr>
      </w:pPr>
      <w:r>
        <w:rPr>
          <w:sz w:val="24"/>
        </w:rPr>
        <w:lastRenderedPageBreak/>
        <w:t>понимание причин броуновского движения, смачивания и несмачивания тел; разли- чия в молекулярном строении твердых тел, жидкостей и</w:t>
      </w:r>
      <w:r>
        <w:rPr>
          <w:spacing w:val="-9"/>
          <w:sz w:val="24"/>
        </w:rPr>
        <w:t xml:space="preserve"> </w:t>
      </w:r>
      <w:r>
        <w:rPr>
          <w:sz w:val="24"/>
        </w:rPr>
        <w:t>газов;</w:t>
      </w:r>
    </w:p>
    <w:p w:rsidR="004B1B16" w:rsidRDefault="004F40BB" w:rsidP="006D0A5A">
      <w:pPr>
        <w:pStyle w:val="a5"/>
        <w:numPr>
          <w:ilvl w:val="1"/>
          <w:numId w:val="87"/>
        </w:numPr>
        <w:tabs>
          <w:tab w:val="left" w:pos="1593"/>
        </w:tabs>
        <w:spacing w:before="9" w:line="235" w:lineRule="auto"/>
        <w:ind w:right="558"/>
        <w:rPr>
          <w:sz w:val="24"/>
        </w:rPr>
      </w:pPr>
      <w:r>
        <w:rPr>
          <w:sz w:val="24"/>
        </w:rPr>
        <w:t>умение пользоваться СИ и переводить единицы измерения физических величин в кратные и дольные единицы;</w:t>
      </w:r>
    </w:p>
    <w:p w:rsidR="004B1B16" w:rsidRDefault="004F40BB" w:rsidP="006D0A5A">
      <w:pPr>
        <w:pStyle w:val="a5"/>
        <w:numPr>
          <w:ilvl w:val="1"/>
          <w:numId w:val="87"/>
        </w:numPr>
        <w:tabs>
          <w:tab w:val="left" w:pos="1593"/>
        </w:tabs>
        <w:spacing w:before="5"/>
        <w:ind w:right="550"/>
        <w:rPr>
          <w:sz w:val="24"/>
        </w:rPr>
      </w:pPr>
      <w:r>
        <w:rPr>
          <w:sz w:val="24"/>
        </w:rPr>
        <w:t>понимание и способность объяснять физические явления: механическое движение, равномерное и неравномерное движение, инерция, всемирное</w:t>
      </w:r>
      <w:r>
        <w:rPr>
          <w:spacing w:val="-7"/>
          <w:sz w:val="24"/>
        </w:rPr>
        <w:t xml:space="preserve"> </w:t>
      </w:r>
      <w:r>
        <w:rPr>
          <w:sz w:val="24"/>
        </w:rPr>
        <w:t>тяготение;</w:t>
      </w:r>
    </w:p>
    <w:p w:rsidR="004B1B16" w:rsidRDefault="004F40BB" w:rsidP="006D0A5A">
      <w:pPr>
        <w:pStyle w:val="a5"/>
        <w:numPr>
          <w:ilvl w:val="1"/>
          <w:numId w:val="87"/>
        </w:numPr>
        <w:tabs>
          <w:tab w:val="left" w:pos="1593"/>
        </w:tabs>
        <w:spacing w:before="4" w:line="237" w:lineRule="auto"/>
        <w:ind w:right="545"/>
        <w:rPr>
          <w:sz w:val="24"/>
        </w:rPr>
      </w:pPr>
      <w:r>
        <w:rPr>
          <w:sz w:val="24"/>
        </w:rPr>
        <w:t xml:space="preserve">умение измерять скорость, массу, силу, вес, силу трения скольжения, силу трения </w:t>
      </w:r>
      <w:r>
        <w:rPr>
          <w:spacing w:val="4"/>
          <w:sz w:val="24"/>
        </w:rPr>
        <w:t xml:space="preserve">ка- </w:t>
      </w:r>
      <w:r>
        <w:rPr>
          <w:sz w:val="24"/>
        </w:rPr>
        <w:t>чения, объем, плотность, тела равнодействующую двух сил, действующих на тело в одну и в противоположные</w:t>
      </w:r>
      <w:r>
        <w:rPr>
          <w:spacing w:val="-9"/>
          <w:sz w:val="24"/>
        </w:rPr>
        <w:t xml:space="preserve"> </w:t>
      </w:r>
      <w:r>
        <w:rPr>
          <w:sz w:val="24"/>
        </w:rPr>
        <w:t>стороны;</w:t>
      </w:r>
    </w:p>
    <w:p w:rsidR="004B1B16" w:rsidRDefault="004F40BB" w:rsidP="006D0A5A">
      <w:pPr>
        <w:pStyle w:val="a5"/>
        <w:numPr>
          <w:ilvl w:val="1"/>
          <w:numId w:val="87"/>
        </w:numPr>
        <w:tabs>
          <w:tab w:val="left" w:pos="1593"/>
        </w:tabs>
        <w:spacing w:before="7" w:line="237" w:lineRule="auto"/>
        <w:ind w:right="550"/>
        <w:rPr>
          <w:sz w:val="24"/>
        </w:rPr>
      </w:pPr>
      <w:r>
        <w:rPr>
          <w:sz w:val="24"/>
        </w:rPr>
        <w:t>владение экспериментальными методами исследования в зависимости пройденного пути от времени, удлинения пружины от приложенной силы, силы тяжести тела от массы тела, силы трения скольжения от площади соприкосновения тел и силы нор- мального</w:t>
      </w:r>
      <w:r>
        <w:rPr>
          <w:spacing w:val="-1"/>
          <w:sz w:val="24"/>
        </w:rPr>
        <w:t xml:space="preserve"> </w:t>
      </w:r>
      <w:r>
        <w:rPr>
          <w:sz w:val="24"/>
        </w:rPr>
        <w:t>давления;</w:t>
      </w:r>
    </w:p>
    <w:p w:rsidR="004B1B16" w:rsidRDefault="004F40BB" w:rsidP="006D0A5A">
      <w:pPr>
        <w:pStyle w:val="a5"/>
        <w:numPr>
          <w:ilvl w:val="1"/>
          <w:numId w:val="87"/>
        </w:numPr>
        <w:tabs>
          <w:tab w:val="left" w:pos="1593"/>
        </w:tabs>
        <w:spacing w:before="7"/>
        <w:ind w:right="554"/>
        <w:rPr>
          <w:sz w:val="24"/>
        </w:rPr>
      </w:pPr>
      <w:r>
        <w:rPr>
          <w:sz w:val="24"/>
        </w:rPr>
        <w:t>понимание смысла основных физических законов: закон всемирного тяготения, закон Гука;</w:t>
      </w:r>
    </w:p>
    <w:p w:rsidR="004B1B16" w:rsidRDefault="004F40BB" w:rsidP="006D0A5A">
      <w:pPr>
        <w:pStyle w:val="a5"/>
        <w:numPr>
          <w:ilvl w:val="1"/>
          <w:numId w:val="87"/>
        </w:numPr>
        <w:tabs>
          <w:tab w:val="left" w:pos="1593"/>
        </w:tabs>
        <w:spacing w:before="5" w:line="237" w:lineRule="auto"/>
        <w:ind w:right="550"/>
        <w:rPr>
          <w:sz w:val="24"/>
        </w:rPr>
      </w:pPr>
      <w:r>
        <w:rPr>
          <w:sz w:val="24"/>
        </w:rPr>
        <w:t>владение способами выполнения расчетов при нахождении: скорости (средней скоро- сти), пути, времени, силы тяжести, веса тела, плотности тела, объема, массы, силы упругости, равнодействующей двух сил, направленных по одной прямой в соответ- ствие с условиями поставленной задачи на основании использования законов</w:t>
      </w:r>
      <w:r>
        <w:rPr>
          <w:spacing w:val="-26"/>
          <w:sz w:val="24"/>
        </w:rPr>
        <w:t xml:space="preserve"> </w:t>
      </w:r>
      <w:r>
        <w:rPr>
          <w:sz w:val="24"/>
        </w:rPr>
        <w:t>физики;</w:t>
      </w:r>
    </w:p>
    <w:p w:rsidR="004B1B16" w:rsidRDefault="004F40BB" w:rsidP="006D0A5A">
      <w:pPr>
        <w:pStyle w:val="a5"/>
        <w:numPr>
          <w:ilvl w:val="1"/>
          <w:numId w:val="87"/>
        </w:numPr>
        <w:tabs>
          <w:tab w:val="left" w:pos="1593"/>
        </w:tabs>
        <w:spacing w:before="9" w:line="237" w:lineRule="auto"/>
        <w:ind w:right="545"/>
        <w:rPr>
          <w:sz w:val="24"/>
        </w:rPr>
      </w:pPr>
      <w:r>
        <w:rPr>
          <w:sz w:val="24"/>
        </w:rPr>
        <w:t xml:space="preserve">умение находить связь между физическими величинами: силой тяжести и массой </w:t>
      </w:r>
      <w:r>
        <w:rPr>
          <w:spacing w:val="3"/>
          <w:sz w:val="24"/>
        </w:rPr>
        <w:t xml:space="preserve">те- </w:t>
      </w:r>
      <w:r>
        <w:rPr>
          <w:sz w:val="24"/>
        </w:rPr>
        <w:t xml:space="preserve">ла, скорости со временем и путем, плотности тела с его массой и объемом, силой </w:t>
      </w:r>
      <w:r>
        <w:rPr>
          <w:spacing w:val="2"/>
          <w:sz w:val="24"/>
        </w:rPr>
        <w:t xml:space="preserve">тя- </w:t>
      </w:r>
      <w:r>
        <w:rPr>
          <w:sz w:val="24"/>
        </w:rPr>
        <w:t>жести и весом</w:t>
      </w:r>
      <w:r>
        <w:rPr>
          <w:spacing w:val="-2"/>
          <w:sz w:val="24"/>
        </w:rPr>
        <w:t xml:space="preserve"> </w:t>
      </w:r>
      <w:r>
        <w:rPr>
          <w:sz w:val="24"/>
        </w:rPr>
        <w:t>тела;</w:t>
      </w:r>
    </w:p>
    <w:p w:rsidR="004B1B16" w:rsidRDefault="004F40BB" w:rsidP="006D0A5A">
      <w:pPr>
        <w:pStyle w:val="a5"/>
        <w:numPr>
          <w:ilvl w:val="1"/>
          <w:numId w:val="87"/>
        </w:numPr>
        <w:tabs>
          <w:tab w:val="left" w:pos="1593"/>
        </w:tabs>
        <w:spacing w:before="5" w:line="293" w:lineRule="exact"/>
        <w:ind w:hanging="361"/>
        <w:rPr>
          <w:sz w:val="24"/>
        </w:rPr>
      </w:pPr>
      <w:r>
        <w:rPr>
          <w:sz w:val="24"/>
        </w:rPr>
        <w:t>умение переводить физические величины из несистемных в СИ и</w:t>
      </w:r>
      <w:r>
        <w:rPr>
          <w:spacing w:val="-15"/>
          <w:sz w:val="24"/>
        </w:rPr>
        <w:t xml:space="preserve"> </w:t>
      </w:r>
      <w:r>
        <w:rPr>
          <w:sz w:val="24"/>
        </w:rPr>
        <w:t>наоборот;</w:t>
      </w:r>
    </w:p>
    <w:p w:rsidR="004B1B16" w:rsidRDefault="004F40BB" w:rsidP="006D0A5A">
      <w:pPr>
        <w:pStyle w:val="a5"/>
        <w:numPr>
          <w:ilvl w:val="1"/>
          <w:numId w:val="87"/>
        </w:numPr>
        <w:tabs>
          <w:tab w:val="left" w:pos="1593"/>
        </w:tabs>
        <w:ind w:right="554"/>
        <w:rPr>
          <w:sz w:val="24"/>
        </w:rPr>
      </w:pPr>
      <w:r>
        <w:rPr>
          <w:sz w:val="24"/>
        </w:rPr>
        <w:t>понимание принципов действия динамометра, весов, встречающихся в повседневной жизни, и способов обеспечения безопасности при их</w:t>
      </w:r>
      <w:r>
        <w:rPr>
          <w:spacing w:val="-8"/>
          <w:sz w:val="24"/>
        </w:rPr>
        <w:t xml:space="preserve"> </w:t>
      </w:r>
      <w:r>
        <w:rPr>
          <w:sz w:val="24"/>
        </w:rPr>
        <w:t>использовании;</w:t>
      </w:r>
    </w:p>
    <w:p w:rsidR="004B1B16" w:rsidRDefault="004F40BB" w:rsidP="006D0A5A">
      <w:pPr>
        <w:pStyle w:val="a5"/>
        <w:numPr>
          <w:ilvl w:val="1"/>
          <w:numId w:val="87"/>
        </w:numPr>
        <w:tabs>
          <w:tab w:val="left" w:pos="1593"/>
        </w:tabs>
        <w:spacing w:before="3" w:line="237" w:lineRule="auto"/>
        <w:ind w:right="546"/>
        <w:rPr>
          <w:sz w:val="24"/>
        </w:rPr>
      </w:pPr>
      <w:r>
        <w:rPr>
          <w:sz w:val="24"/>
        </w:rPr>
        <w:t xml:space="preserve">понимание и способность объяснить физические явления: атмосферное давление, давление жидкостей, газов и твердых тел, плавание тел, воздухоплавание, располо- жение уровня жидкости в сообщающихся сосудах, существование воздушной </w:t>
      </w:r>
      <w:r>
        <w:rPr>
          <w:spacing w:val="3"/>
          <w:sz w:val="24"/>
        </w:rPr>
        <w:t xml:space="preserve">обо- </w:t>
      </w:r>
      <w:r>
        <w:rPr>
          <w:sz w:val="24"/>
        </w:rPr>
        <w:t>лочки Землю, способы уменьшения и увеличения давления;</w:t>
      </w:r>
    </w:p>
    <w:p w:rsidR="004B1B16" w:rsidRDefault="004F40BB" w:rsidP="006D0A5A">
      <w:pPr>
        <w:pStyle w:val="a5"/>
        <w:numPr>
          <w:ilvl w:val="1"/>
          <w:numId w:val="87"/>
        </w:numPr>
        <w:tabs>
          <w:tab w:val="left" w:pos="1593"/>
        </w:tabs>
        <w:spacing w:before="12" w:line="235" w:lineRule="auto"/>
        <w:ind w:right="563"/>
        <w:rPr>
          <w:sz w:val="24"/>
        </w:rPr>
      </w:pPr>
      <w:r>
        <w:rPr>
          <w:sz w:val="24"/>
        </w:rPr>
        <w:t>умение измерять: атмосферное давление, давление жидкости на дно и стенки сосуда, силу</w:t>
      </w:r>
      <w:r>
        <w:rPr>
          <w:spacing w:val="-5"/>
          <w:sz w:val="24"/>
        </w:rPr>
        <w:t xml:space="preserve"> </w:t>
      </w:r>
      <w:r>
        <w:rPr>
          <w:sz w:val="24"/>
        </w:rPr>
        <w:t>Архимеда;</w:t>
      </w:r>
    </w:p>
    <w:p w:rsidR="004B1B16" w:rsidRDefault="004F40BB" w:rsidP="006D0A5A">
      <w:pPr>
        <w:pStyle w:val="a5"/>
        <w:numPr>
          <w:ilvl w:val="1"/>
          <w:numId w:val="87"/>
        </w:numPr>
        <w:tabs>
          <w:tab w:val="left" w:pos="1593"/>
        </w:tabs>
        <w:spacing w:before="5"/>
        <w:ind w:right="556"/>
        <w:rPr>
          <w:sz w:val="24"/>
        </w:rPr>
      </w:pPr>
      <w:r>
        <w:rPr>
          <w:sz w:val="24"/>
        </w:rPr>
        <w:t>владение экспериментальными методами исследования зависимости: силы Архимеда от объема вытесненной воды, условий плавания тела в жидкости от действия силы тяжести и силы</w:t>
      </w:r>
      <w:r>
        <w:rPr>
          <w:spacing w:val="-5"/>
          <w:sz w:val="24"/>
        </w:rPr>
        <w:t xml:space="preserve"> </w:t>
      </w:r>
      <w:r>
        <w:rPr>
          <w:sz w:val="24"/>
        </w:rPr>
        <w:t>Архимеда;</w:t>
      </w:r>
    </w:p>
    <w:p w:rsidR="004B1B16" w:rsidRDefault="004F40BB" w:rsidP="006D0A5A">
      <w:pPr>
        <w:pStyle w:val="a5"/>
        <w:numPr>
          <w:ilvl w:val="1"/>
          <w:numId w:val="87"/>
        </w:numPr>
        <w:tabs>
          <w:tab w:val="left" w:pos="1593"/>
        </w:tabs>
        <w:spacing w:before="7" w:line="235" w:lineRule="auto"/>
        <w:ind w:right="550"/>
        <w:rPr>
          <w:sz w:val="24"/>
        </w:rPr>
      </w:pPr>
      <w:r>
        <w:rPr>
          <w:sz w:val="24"/>
        </w:rPr>
        <w:t>понимание смысла основных физических законов и умение применять их на практи- ке: закон Паскаля, закон</w:t>
      </w:r>
      <w:r>
        <w:rPr>
          <w:spacing w:val="-7"/>
          <w:sz w:val="24"/>
        </w:rPr>
        <w:t xml:space="preserve"> </w:t>
      </w:r>
      <w:r>
        <w:rPr>
          <w:sz w:val="24"/>
        </w:rPr>
        <w:t>Архимеда;</w:t>
      </w:r>
    </w:p>
    <w:p w:rsidR="004B1B16" w:rsidRDefault="004F40BB" w:rsidP="006D0A5A">
      <w:pPr>
        <w:pStyle w:val="a5"/>
        <w:numPr>
          <w:ilvl w:val="1"/>
          <w:numId w:val="87"/>
        </w:numPr>
        <w:tabs>
          <w:tab w:val="left" w:pos="1593"/>
        </w:tabs>
        <w:spacing w:before="7" w:line="237" w:lineRule="auto"/>
        <w:ind w:right="549"/>
        <w:rPr>
          <w:sz w:val="24"/>
        </w:rPr>
      </w:pPr>
      <w:r>
        <w:rPr>
          <w:sz w:val="24"/>
        </w:rPr>
        <w:t>понимание принципов действия барометра-анероида, манометра, насоса, гидравличе- ского пресса, с которыми человек встречается в повседневной жизни и способов обеспечения безопасности при их</w:t>
      </w:r>
      <w:r>
        <w:rPr>
          <w:spacing w:val="-2"/>
          <w:sz w:val="24"/>
        </w:rPr>
        <w:t xml:space="preserve"> </w:t>
      </w:r>
      <w:r>
        <w:rPr>
          <w:sz w:val="24"/>
        </w:rPr>
        <w:t>использовании;</w:t>
      </w:r>
    </w:p>
    <w:p w:rsidR="004B1B16" w:rsidRDefault="004F40BB" w:rsidP="006D0A5A">
      <w:pPr>
        <w:pStyle w:val="a5"/>
        <w:numPr>
          <w:ilvl w:val="1"/>
          <w:numId w:val="87"/>
        </w:numPr>
        <w:tabs>
          <w:tab w:val="left" w:pos="1593"/>
        </w:tabs>
        <w:spacing w:before="7" w:line="237" w:lineRule="auto"/>
        <w:ind w:right="548"/>
        <w:rPr>
          <w:sz w:val="24"/>
        </w:rPr>
      </w:pPr>
      <w:r>
        <w:rPr>
          <w:sz w:val="24"/>
        </w:rPr>
        <w:t xml:space="preserve">владение способами выполнения расчетов для нахождения давления, давление </w:t>
      </w:r>
      <w:r>
        <w:rPr>
          <w:spacing w:val="2"/>
          <w:sz w:val="24"/>
        </w:rPr>
        <w:t xml:space="preserve">жид- </w:t>
      </w:r>
      <w:r>
        <w:rPr>
          <w:sz w:val="24"/>
        </w:rPr>
        <w:t>кости на дно и стенки сосуда, силы Архимеда в соответствие с поставленной задачи на основании использования законов</w:t>
      </w:r>
      <w:r>
        <w:rPr>
          <w:spacing w:val="-3"/>
          <w:sz w:val="24"/>
        </w:rPr>
        <w:t xml:space="preserve"> </w:t>
      </w:r>
      <w:r>
        <w:rPr>
          <w:sz w:val="24"/>
        </w:rPr>
        <w:t>физики;</w:t>
      </w:r>
    </w:p>
    <w:p w:rsidR="004B1B16" w:rsidRDefault="004F40BB" w:rsidP="006D0A5A">
      <w:pPr>
        <w:pStyle w:val="a5"/>
        <w:numPr>
          <w:ilvl w:val="1"/>
          <w:numId w:val="87"/>
        </w:numPr>
        <w:tabs>
          <w:tab w:val="left" w:pos="1593"/>
        </w:tabs>
        <w:spacing w:before="4"/>
        <w:ind w:right="549"/>
        <w:rPr>
          <w:sz w:val="24"/>
        </w:rPr>
      </w:pPr>
      <w:r>
        <w:rPr>
          <w:sz w:val="24"/>
        </w:rPr>
        <w:t>понимание и способность объяснять физические явления: равновесие тел превраще- ние одного вида механической энергии другой, понимание смысла закона сохранения энергии;</w:t>
      </w:r>
    </w:p>
    <w:p w:rsidR="004B1B16" w:rsidRDefault="004F40BB" w:rsidP="006D0A5A">
      <w:pPr>
        <w:pStyle w:val="a5"/>
        <w:numPr>
          <w:ilvl w:val="1"/>
          <w:numId w:val="87"/>
        </w:numPr>
        <w:tabs>
          <w:tab w:val="left" w:pos="1593"/>
        </w:tabs>
        <w:spacing w:before="5" w:line="237" w:lineRule="auto"/>
        <w:ind w:right="545"/>
        <w:rPr>
          <w:sz w:val="24"/>
        </w:rPr>
      </w:pPr>
      <w:r>
        <w:rPr>
          <w:sz w:val="24"/>
        </w:rPr>
        <w:t xml:space="preserve">понимание принципов действия рычага, блока, наклонной плоскости, с которыми </w:t>
      </w:r>
      <w:r>
        <w:rPr>
          <w:spacing w:val="5"/>
          <w:sz w:val="24"/>
        </w:rPr>
        <w:t xml:space="preserve">че- </w:t>
      </w:r>
      <w:r>
        <w:rPr>
          <w:sz w:val="24"/>
        </w:rPr>
        <w:t>ловек встречается в повседневной жизни и способов обеспечения безопасности при их</w:t>
      </w:r>
      <w:r>
        <w:rPr>
          <w:spacing w:val="-2"/>
          <w:sz w:val="24"/>
        </w:rPr>
        <w:t xml:space="preserve"> </w:t>
      </w:r>
      <w:r>
        <w:rPr>
          <w:sz w:val="24"/>
        </w:rPr>
        <w:t>использовании;</w:t>
      </w:r>
    </w:p>
    <w:p w:rsidR="004B1B16" w:rsidRDefault="004F40BB" w:rsidP="006D0A5A">
      <w:pPr>
        <w:pStyle w:val="a5"/>
        <w:numPr>
          <w:ilvl w:val="1"/>
          <w:numId w:val="87"/>
        </w:numPr>
        <w:tabs>
          <w:tab w:val="left" w:pos="1593"/>
        </w:tabs>
        <w:spacing w:before="6" w:line="237" w:lineRule="auto"/>
        <w:ind w:right="556"/>
        <w:rPr>
          <w:sz w:val="24"/>
        </w:rPr>
      </w:pPr>
      <w:r>
        <w:rPr>
          <w:sz w:val="24"/>
        </w:rPr>
        <w:t>владение способами выполнения расчетов для нахождения: механической работы, мощности, условия равновесия сил на рычаге, момента силы, КПД, кинетической и потенциальной</w:t>
      </w:r>
      <w:r>
        <w:rPr>
          <w:spacing w:val="-2"/>
          <w:sz w:val="24"/>
        </w:rPr>
        <w:t xml:space="preserve"> </w:t>
      </w:r>
      <w:r>
        <w:rPr>
          <w:sz w:val="24"/>
        </w:rPr>
        <w:t>энергии;</w:t>
      </w:r>
    </w:p>
    <w:p w:rsidR="004B1B16" w:rsidRDefault="004B1B16">
      <w:pPr>
        <w:spacing w:line="237" w:lineRule="auto"/>
        <w:jc w:val="both"/>
        <w:rPr>
          <w:sz w:val="24"/>
        </w:rPr>
        <w:sectPr w:rsidR="004B1B16">
          <w:pgSz w:w="11910" w:h="16840"/>
          <w:pgMar w:top="760" w:right="580" w:bottom="1140" w:left="320" w:header="0" w:footer="878" w:gutter="0"/>
          <w:cols w:space="720"/>
        </w:sectPr>
      </w:pPr>
    </w:p>
    <w:p w:rsidR="004B1B16" w:rsidRDefault="004F40BB" w:rsidP="006D0A5A">
      <w:pPr>
        <w:pStyle w:val="a5"/>
        <w:numPr>
          <w:ilvl w:val="1"/>
          <w:numId w:val="87"/>
        </w:numPr>
        <w:tabs>
          <w:tab w:val="left" w:pos="1593"/>
        </w:tabs>
        <w:spacing w:before="76" w:line="235" w:lineRule="auto"/>
        <w:ind w:right="555"/>
        <w:rPr>
          <w:sz w:val="24"/>
        </w:rPr>
      </w:pPr>
      <w:r>
        <w:rPr>
          <w:sz w:val="24"/>
        </w:rPr>
        <w:lastRenderedPageBreak/>
        <w:t>умение использовать полученные знания, умения и навыки в повседневной жизни, экологии, быту, охране окружающей среды, технике</w:t>
      </w:r>
      <w:r>
        <w:rPr>
          <w:spacing w:val="-4"/>
          <w:sz w:val="24"/>
        </w:rPr>
        <w:t xml:space="preserve"> </w:t>
      </w:r>
      <w:r>
        <w:rPr>
          <w:sz w:val="24"/>
        </w:rPr>
        <w:t>безопасности.</w:t>
      </w:r>
    </w:p>
    <w:p w:rsidR="004B1B16" w:rsidRDefault="004F40BB">
      <w:pPr>
        <w:pStyle w:val="3"/>
        <w:spacing w:before="6" w:line="275" w:lineRule="exact"/>
        <w:ind w:left="532"/>
      </w:pPr>
      <w:r>
        <w:t>Предметными результатами изучения курса физики 8 класса являются:</w:t>
      </w:r>
    </w:p>
    <w:p w:rsidR="004B1B16" w:rsidRDefault="004F40BB" w:rsidP="006D0A5A">
      <w:pPr>
        <w:pStyle w:val="a5"/>
        <w:numPr>
          <w:ilvl w:val="1"/>
          <w:numId w:val="87"/>
        </w:numPr>
        <w:tabs>
          <w:tab w:val="left" w:pos="1593"/>
        </w:tabs>
        <w:spacing w:before="1" w:line="237" w:lineRule="auto"/>
        <w:ind w:right="548"/>
        <w:rPr>
          <w:sz w:val="24"/>
        </w:rPr>
      </w:pPr>
      <w:r>
        <w:rPr>
          <w:sz w:val="24"/>
        </w:rPr>
        <w:t xml:space="preserve">понимание и способность объяснять физические явления: конвекция, излучение, </w:t>
      </w:r>
      <w:r>
        <w:rPr>
          <w:spacing w:val="2"/>
          <w:sz w:val="24"/>
        </w:rPr>
        <w:t xml:space="preserve">теп- </w:t>
      </w:r>
      <w:r>
        <w:rPr>
          <w:sz w:val="24"/>
        </w:rPr>
        <w:t>лопроводность, изменение внутренней энергии тела в результате теплопередачи или работы внешних сил, испарение (конденсация) и плавление (отвердевание) вещества, охлаждение жидкости при испарении, конденсация, кипение, выпадение</w:t>
      </w:r>
      <w:r>
        <w:rPr>
          <w:spacing w:val="-9"/>
          <w:sz w:val="24"/>
        </w:rPr>
        <w:t xml:space="preserve"> </w:t>
      </w:r>
      <w:r>
        <w:rPr>
          <w:sz w:val="24"/>
        </w:rPr>
        <w:t>росы;</w:t>
      </w:r>
    </w:p>
    <w:p w:rsidR="004B1B16" w:rsidRDefault="004F40BB" w:rsidP="006D0A5A">
      <w:pPr>
        <w:pStyle w:val="a5"/>
        <w:numPr>
          <w:ilvl w:val="1"/>
          <w:numId w:val="87"/>
        </w:numPr>
        <w:tabs>
          <w:tab w:val="left" w:pos="1593"/>
        </w:tabs>
        <w:spacing w:before="7"/>
        <w:ind w:right="549"/>
        <w:rPr>
          <w:sz w:val="24"/>
        </w:rPr>
      </w:pPr>
      <w:r>
        <w:rPr>
          <w:sz w:val="24"/>
        </w:rPr>
        <w:t>умение измерять: температуру, количество теплоты, удельную теплоемкость веще- ства, удельную теплоту плавления вещества, удельная теплоту парообразования, влажность</w:t>
      </w:r>
      <w:r>
        <w:rPr>
          <w:spacing w:val="-3"/>
          <w:sz w:val="24"/>
        </w:rPr>
        <w:t xml:space="preserve"> </w:t>
      </w:r>
      <w:r>
        <w:rPr>
          <w:sz w:val="24"/>
        </w:rPr>
        <w:t>воздуха;</w:t>
      </w:r>
    </w:p>
    <w:p w:rsidR="004B1B16" w:rsidRDefault="004F40BB" w:rsidP="006D0A5A">
      <w:pPr>
        <w:pStyle w:val="a5"/>
        <w:numPr>
          <w:ilvl w:val="1"/>
          <w:numId w:val="87"/>
        </w:numPr>
        <w:tabs>
          <w:tab w:val="left" w:pos="1593"/>
        </w:tabs>
        <w:spacing w:before="5" w:line="237" w:lineRule="auto"/>
        <w:ind w:right="546"/>
        <w:rPr>
          <w:sz w:val="24"/>
        </w:rPr>
      </w:pPr>
      <w:r>
        <w:rPr>
          <w:sz w:val="24"/>
        </w:rPr>
        <w:t>владение экспериментальными методами исследования ависимости относительной влажности воздуха от давления водяного пара, содержащегося в воздухе при данной температуре и давления насыщенного водяного пара: определения удельной тепло- емкости</w:t>
      </w:r>
      <w:r>
        <w:rPr>
          <w:spacing w:val="-1"/>
          <w:sz w:val="24"/>
        </w:rPr>
        <w:t xml:space="preserve"> </w:t>
      </w:r>
      <w:r>
        <w:rPr>
          <w:sz w:val="24"/>
        </w:rPr>
        <w:t>вещества;</w:t>
      </w:r>
    </w:p>
    <w:p w:rsidR="004B1B16" w:rsidRDefault="004F40BB" w:rsidP="006D0A5A">
      <w:pPr>
        <w:pStyle w:val="a5"/>
        <w:numPr>
          <w:ilvl w:val="1"/>
          <w:numId w:val="87"/>
        </w:numPr>
        <w:tabs>
          <w:tab w:val="left" w:pos="1593"/>
        </w:tabs>
        <w:spacing w:before="9" w:line="237" w:lineRule="auto"/>
        <w:ind w:right="545"/>
        <w:rPr>
          <w:sz w:val="24"/>
        </w:rPr>
      </w:pPr>
      <w:r>
        <w:rPr>
          <w:sz w:val="24"/>
        </w:rPr>
        <w:t>понимание принципов действия конденсационного и волосного гигрометров психро- метра, двигателя внутреннего сгорания, паровой турбины, с которыми человек встре- чается в повседневной жизни, и способов обеспечения безопасности при их исполь- зовании;</w:t>
      </w:r>
    </w:p>
    <w:p w:rsidR="004B1B16" w:rsidRDefault="004F40BB" w:rsidP="006D0A5A">
      <w:pPr>
        <w:pStyle w:val="a5"/>
        <w:numPr>
          <w:ilvl w:val="1"/>
          <w:numId w:val="87"/>
        </w:numPr>
        <w:tabs>
          <w:tab w:val="left" w:pos="1593"/>
        </w:tabs>
        <w:spacing w:before="13" w:line="235" w:lineRule="auto"/>
        <w:ind w:right="542"/>
        <w:rPr>
          <w:sz w:val="24"/>
        </w:rPr>
      </w:pPr>
      <w:r>
        <w:rPr>
          <w:sz w:val="24"/>
        </w:rPr>
        <w:t xml:space="preserve">понимание смысла закона сохранения и превращения энергии в механических и </w:t>
      </w:r>
      <w:r>
        <w:rPr>
          <w:spacing w:val="3"/>
          <w:sz w:val="24"/>
        </w:rPr>
        <w:t xml:space="preserve">теп- </w:t>
      </w:r>
      <w:r>
        <w:rPr>
          <w:sz w:val="24"/>
        </w:rPr>
        <w:t>ловых процессах и умение применять его на</w:t>
      </w:r>
      <w:r>
        <w:rPr>
          <w:spacing w:val="-4"/>
          <w:sz w:val="24"/>
        </w:rPr>
        <w:t xml:space="preserve"> </w:t>
      </w:r>
      <w:r>
        <w:rPr>
          <w:sz w:val="24"/>
        </w:rPr>
        <w:t>практике;</w:t>
      </w:r>
    </w:p>
    <w:p w:rsidR="004B1B16" w:rsidRDefault="004F40BB" w:rsidP="006D0A5A">
      <w:pPr>
        <w:pStyle w:val="a5"/>
        <w:numPr>
          <w:ilvl w:val="1"/>
          <w:numId w:val="87"/>
        </w:numPr>
        <w:tabs>
          <w:tab w:val="left" w:pos="1593"/>
        </w:tabs>
        <w:spacing w:before="4"/>
        <w:ind w:right="545"/>
        <w:rPr>
          <w:sz w:val="24"/>
        </w:rPr>
      </w:pPr>
      <w:r>
        <w:rPr>
          <w:sz w:val="24"/>
        </w:rPr>
        <w:t>овладение разнообразными способами выполнения расчетов для нахождения удель- ной теплоемкости, количества теплоты, необходимого для нагревания тела или выде- ляемого им при охлаждении, удельной теплоты сгорания, удельной теплоты плавле- ния, влажности воздуха, удельной теплоты парообразования и конденсации, КПД теплового двигателя в соответствии с условиями поставленной задачи на основании использования законов</w:t>
      </w:r>
      <w:r>
        <w:rPr>
          <w:spacing w:val="-3"/>
          <w:sz w:val="24"/>
        </w:rPr>
        <w:t xml:space="preserve"> </w:t>
      </w:r>
      <w:r>
        <w:rPr>
          <w:sz w:val="24"/>
        </w:rPr>
        <w:t>физики;</w:t>
      </w:r>
    </w:p>
    <w:p w:rsidR="004B1B16" w:rsidRDefault="004F40BB" w:rsidP="006D0A5A">
      <w:pPr>
        <w:pStyle w:val="a5"/>
        <w:numPr>
          <w:ilvl w:val="1"/>
          <w:numId w:val="87"/>
        </w:numPr>
        <w:tabs>
          <w:tab w:val="left" w:pos="1593"/>
        </w:tabs>
        <w:spacing w:before="5" w:line="237" w:lineRule="auto"/>
        <w:ind w:right="545"/>
        <w:rPr>
          <w:sz w:val="24"/>
        </w:rPr>
      </w:pPr>
      <w:r>
        <w:rPr>
          <w:sz w:val="24"/>
        </w:rPr>
        <w:t>понимание и способность объяснять физические явления: электризация тел, нагрева- ние проводников электрическим током, электрический ток в металлах, электрические явления в позиции строения атома, действия электрического</w:t>
      </w:r>
      <w:r>
        <w:rPr>
          <w:spacing w:val="-8"/>
          <w:sz w:val="24"/>
        </w:rPr>
        <w:t xml:space="preserve"> </w:t>
      </w:r>
      <w:r>
        <w:rPr>
          <w:sz w:val="24"/>
        </w:rPr>
        <w:t>тока;</w:t>
      </w:r>
    </w:p>
    <w:p w:rsidR="004B1B16" w:rsidRDefault="004F40BB" w:rsidP="006D0A5A">
      <w:pPr>
        <w:pStyle w:val="a5"/>
        <w:numPr>
          <w:ilvl w:val="1"/>
          <w:numId w:val="87"/>
        </w:numPr>
        <w:tabs>
          <w:tab w:val="left" w:pos="1593"/>
        </w:tabs>
        <w:spacing w:before="9" w:line="235" w:lineRule="auto"/>
        <w:ind w:right="549"/>
        <w:rPr>
          <w:sz w:val="24"/>
        </w:rPr>
      </w:pPr>
      <w:r>
        <w:rPr>
          <w:sz w:val="24"/>
        </w:rPr>
        <w:t>умение измерять силу электрического тока, электрическое напряжение, электриче- ский заряд, электрическое</w:t>
      </w:r>
      <w:r>
        <w:rPr>
          <w:spacing w:val="-1"/>
          <w:sz w:val="24"/>
        </w:rPr>
        <w:t xml:space="preserve"> </w:t>
      </w:r>
      <w:r>
        <w:rPr>
          <w:sz w:val="24"/>
        </w:rPr>
        <w:t>сопротивление;</w:t>
      </w:r>
    </w:p>
    <w:p w:rsidR="004B1B16" w:rsidRDefault="004F40BB" w:rsidP="006D0A5A">
      <w:pPr>
        <w:pStyle w:val="a5"/>
        <w:numPr>
          <w:ilvl w:val="1"/>
          <w:numId w:val="87"/>
        </w:numPr>
        <w:tabs>
          <w:tab w:val="left" w:pos="1593"/>
        </w:tabs>
        <w:spacing w:before="5"/>
        <w:ind w:right="548"/>
        <w:rPr>
          <w:sz w:val="24"/>
        </w:rPr>
      </w:pPr>
      <w:r>
        <w:rPr>
          <w:sz w:val="24"/>
        </w:rPr>
        <w:t>владение экспериментальными методами исследования зависимости силы тока на участке цепи от электрического напряжения, электрического сопротивления провод- ника от его длины, площади поперечного сечения и</w:t>
      </w:r>
      <w:r>
        <w:rPr>
          <w:spacing w:val="-4"/>
          <w:sz w:val="24"/>
        </w:rPr>
        <w:t xml:space="preserve"> </w:t>
      </w:r>
      <w:r>
        <w:rPr>
          <w:sz w:val="24"/>
        </w:rPr>
        <w:t>материала;</w:t>
      </w:r>
    </w:p>
    <w:p w:rsidR="004B1B16" w:rsidRDefault="004F40BB" w:rsidP="006D0A5A">
      <w:pPr>
        <w:pStyle w:val="a5"/>
        <w:numPr>
          <w:ilvl w:val="1"/>
          <w:numId w:val="87"/>
        </w:numPr>
        <w:tabs>
          <w:tab w:val="left" w:pos="1593"/>
        </w:tabs>
        <w:spacing w:before="7" w:line="235" w:lineRule="auto"/>
        <w:ind w:right="561"/>
        <w:rPr>
          <w:sz w:val="24"/>
        </w:rPr>
      </w:pPr>
      <w:r>
        <w:rPr>
          <w:sz w:val="24"/>
        </w:rPr>
        <w:t>понимание смысла закона сохранения электрического заряда, закона Ома для участка цепи. Закона Джоуля-Ленца;</w:t>
      </w:r>
    </w:p>
    <w:p w:rsidR="004B1B16" w:rsidRDefault="004F40BB" w:rsidP="006D0A5A">
      <w:pPr>
        <w:pStyle w:val="a5"/>
        <w:numPr>
          <w:ilvl w:val="1"/>
          <w:numId w:val="87"/>
        </w:numPr>
        <w:tabs>
          <w:tab w:val="left" w:pos="1593"/>
        </w:tabs>
        <w:spacing w:before="7" w:line="237" w:lineRule="auto"/>
        <w:ind w:right="546"/>
        <w:rPr>
          <w:sz w:val="24"/>
        </w:rPr>
      </w:pPr>
      <w:r>
        <w:rPr>
          <w:sz w:val="24"/>
        </w:rPr>
        <w:t>понимание принципа действия электроскопа, электрометра, гальванического элемен- та, аккумулятора, фонарика, реостата, конденсатора, лампы накаливания, с которыми человек сталкивается в повседневной жизни, и способов обеспечения безопасности при их</w:t>
      </w:r>
      <w:r>
        <w:rPr>
          <w:spacing w:val="-3"/>
          <w:sz w:val="24"/>
        </w:rPr>
        <w:t xml:space="preserve"> </w:t>
      </w:r>
      <w:r>
        <w:rPr>
          <w:sz w:val="24"/>
        </w:rPr>
        <w:t>использовании;</w:t>
      </w:r>
    </w:p>
    <w:p w:rsidR="004B1B16" w:rsidRDefault="004F40BB" w:rsidP="006D0A5A">
      <w:pPr>
        <w:pStyle w:val="a5"/>
        <w:numPr>
          <w:ilvl w:val="1"/>
          <w:numId w:val="87"/>
        </w:numPr>
        <w:tabs>
          <w:tab w:val="left" w:pos="1593"/>
        </w:tabs>
        <w:spacing w:before="7"/>
        <w:ind w:right="546"/>
        <w:rPr>
          <w:sz w:val="24"/>
        </w:rPr>
      </w:pPr>
      <w:r>
        <w:rPr>
          <w:sz w:val="24"/>
        </w:rPr>
        <w:t>владение различными способами выполнения расчетов для нахождения силы тока, напряжения, сопротивления при параллельном и последовательном соединении про- водников, удельного сопротивления работы и мощности электрического тока, коли- чества теплоты, выделяемого проводником с током, емкости конденсатора, работы электрического поля конденсатора, энергии</w:t>
      </w:r>
      <w:r>
        <w:rPr>
          <w:spacing w:val="-2"/>
          <w:sz w:val="24"/>
        </w:rPr>
        <w:t xml:space="preserve"> </w:t>
      </w:r>
      <w:r>
        <w:rPr>
          <w:sz w:val="24"/>
        </w:rPr>
        <w:t>конденсатора;</w:t>
      </w:r>
    </w:p>
    <w:p w:rsidR="004B1B16" w:rsidRDefault="004F40BB" w:rsidP="006D0A5A">
      <w:pPr>
        <w:pStyle w:val="a5"/>
        <w:numPr>
          <w:ilvl w:val="1"/>
          <w:numId w:val="87"/>
        </w:numPr>
        <w:tabs>
          <w:tab w:val="left" w:pos="1593"/>
        </w:tabs>
        <w:ind w:right="557"/>
        <w:rPr>
          <w:sz w:val="24"/>
        </w:rPr>
      </w:pPr>
      <w:r>
        <w:rPr>
          <w:sz w:val="24"/>
        </w:rPr>
        <w:t>понимание и способность объяснять физические явления: намагниченность железа и стали, взаимодействие магнитов, взаимодействие проводника с током и магнитной стрелки, действие магнитного поля на проводник с</w:t>
      </w:r>
      <w:r>
        <w:rPr>
          <w:spacing w:val="-6"/>
          <w:sz w:val="24"/>
        </w:rPr>
        <w:t xml:space="preserve"> </w:t>
      </w:r>
      <w:r>
        <w:rPr>
          <w:sz w:val="24"/>
        </w:rPr>
        <w:t>током;</w:t>
      </w:r>
    </w:p>
    <w:p w:rsidR="004B1B16" w:rsidRDefault="004F40BB" w:rsidP="006D0A5A">
      <w:pPr>
        <w:pStyle w:val="a5"/>
        <w:numPr>
          <w:ilvl w:val="1"/>
          <w:numId w:val="87"/>
        </w:numPr>
        <w:tabs>
          <w:tab w:val="left" w:pos="1593"/>
        </w:tabs>
        <w:spacing w:before="6" w:line="235" w:lineRule="auto"/>
        <w:ind w:right="553"/>
        <w:rPr>
          <w:sz w:val="24"/>
        </w:rPr>
      </w:pPr>
      <w:r>
        <w:rPr>
          <w:sz w:val="24"/>
        </w:rPr>
        <w:t>владение экспериментальными методами исследования зависимости магнитного действия катушки от силы тока в</w:t>
      </w:r>
      <w:r>
        <w:rPr>
          <w:spacing w:val="-7"/>
          <w:sz w:val="24"/>
        </w:rPr>
        <w:t xml:space="preserve"> </w:t>
      </w:r>
      <w:r>
        <w:rPr>
          <w:sz w:val="24"/>
        </w:rPr>
        <w:t>цепи;</w:t>
      </w:r>
    </w:p>
    <w:p w:rsidR="004B1B16" w:rsidRDefault="004F40BB" w:rsidP="006D0A5A">
      <w:pPr>
        <w:pStyle w:val="a5"/>
        <w:numPr>
          <w:ilvl w:val="1"/>
          <w:numId w:val="87"/>
        </w:numPr>
        <w:tabs>
          <w:tab w:val="left" w:pos="1593"/>
        </w:tabs>
        <w:spacing w:before="9" w:line="235" w:lineRule="auto"/>
        <w:ind w:right="546"/>
        <w:rPr>
          <w:sz w:val="24"/>
        </w:rPr>
      </w:pPr>
      <w:r>
        <w:rPr>
          <w:sz w:val="24"/>
        </w:rPr>
        <w:t>понимание и способность объяснять физические явления: прямолинейное распро- странения света, образование тени и полутени, отражение и преломление</w:t>
      </w:r>
      <w:r>
        <w:rPr>
          <w:spacing w:val="-9"/>
          <w:sz w:val="24"/>
        </w:rPr>
        <w:t xml:space="preserve"> </w:t>
      </w:r>
      <w:r>
        <w:rPr>
          <w:sz w:val="24"/>
        </w:rPr>
        <w:t>света;</w:t>
      </w:r>
    </w:p>
    <w:p w:rsidR="004B1B16" w:rsidRDefault="004B1B16">
      <w:pPr>
        <w:spacing w:line="235" w:lineRule="auto"/>
        <w:jc w:val="both"/>
        <w:rPr>
          <w:sz w:val="24"/>
        </w:rPr>
        <w:sectPr w:rsidR="004B1B16">
          <w:pgSz w:w="11910" w:h="16840"/>
          <w:pgMar w:top="760" w:right="580" w:bottom="1140" w:left="320" w:header="0" w:footer="878" w:gutter="0"/>
          <w:cols w:space="720"/>
        </w:sectPr>
      </w:pPr>
    </w:p>
    <w:p w:rsidR="004B1B16" w:rsidRDefault="004F40BB" w:rsidP="006D0A5A">
      <w:pPr>
        <w:pStyle w:val="a5"/>
        <w:numPr>
          <w:ilvl w:val="1"/>
          <w:numId w:val="87"/>
        </w:numPr>
        <w:tabs>
          <w:tab w:val="left" w:pos="1593"/>
        </w:tabs>
        <w:spacing w:before="71" w:line="293" w:lineRule="exact"/>
        <w:ind w:hanging="361"/>
        <w:rPr>
          <w:sz w:val="24"/>
        </w:rPr>
      </w:pPr>
      <w:r>
        <w:rPr>
          <w:sz w:val="24"/>
        </w:rPr>
        <w:lastRenderedPageBreak/>
        <w:t xml:space="preserve">умение измерять фокусное расстояние собирающей линзы, оптическую </w:t>
      </w:r>
      <w:r>
        <w:rPr>
          <w:spacing w:val="2"/>
          <w:sz w:val="24"/>
        </w:rPr>
        <w:t>силу</w:t>
      </w:r>
      <w:r>
        <w:rPr>
          <w:spacing w:val="-21"/>
          <w:sz w:val="24"/>
        </w:rPr>
        <w:t xml:space="preserve"> </w:t>
      </w:r>
      <w:r>
        <w:rPr>
          <w:sz w:val="24"/>
        </w:rPr>
        <w:t>линзы;</w:t>
      </w:r>
    </w:p>
    <w:p w:rsidR="004B1B16" w:rsidRDefault="004F40BB" w:rsidP="006D0A5A">
      <w:pPr>
        <w:pStyle w:val="a5"/>
        <w:numPr>
          <w:ilvl w:val="1"/>
          <w:numId w:val="87"/>
        </w:numPr>
        <w:tabs>
          <w:tab w:val="left" w:pos="1593"/>
        </w:tabs>
        <w:spacing w:before="1" w:line="237" w:lineRule="auto"/>
        <w:ind w:right="560"/>
        <w:rPr>
          <w:sz w:val="24"/>
        </w:rPr>
      </w:pPr>
      <w:r>
        <w:rPr>
          <w:sz w:val="24"/>
        </w:rPr>
        <w:t>владение экспериментальными методами исследования зависимости изображения от расположения лампы на различных расстояниях от линзы, угла отражения от угла падения света на</w:t>
      </w:r>
      <w:r>
        <w:rPr>
          <w:spacing w:val="-3"/>
          <w:sz w:val="24"/>
        </w:rPr>
        <w:t xml:space="preserve"> </w:t>
      </w:r>
      <w:r>
        <w:rPr>
          <w:sz w:val="24"/>
        </w:rPr>
        <w:t>зеркало;</w:t>
      </w:r>
    </w:p>
    <w:p w:rsidR="004B1B16" w:rsidRDefault="004F40BB" w:rsidP="006D0A5A">
      <w:pPr>
        <w:pStyle w:val="a5"/>
        <w:numPr>
          <w:ilvl w:val="1"/>
          <w:numId w:val="87"/>
        </w:numPr>
        <w:tabs>
          <w:tab w:val="left" w:pos="1593"/>
        </w:tabs>
        <w:spacing w:before="4"/>
        <w:ind w:right="550"/>
        <w:rPr>
          <w:sz w:val="24"/>
        </w:rPr>
      </w:pPr>
      <w:r>
        <w:rPr>
          <w:sz w:val="24"/>
        </w:rPr>
        <w:t>понимание смысла основных физических законов и умение применять их на практи- ке: закон отражения и преломления света, закон прямолинейного распространения света;</w:t>
      </w:r>
    </w:p>
    <w:p w:rsidR="004B1B16" w:rsidRDefault="004F40BB" w:rsidP="006D0A5A">
      <w:pPr>
        <w:pStyle w:val="a5"/>
        <w:numPr>
          <w:ilvl w:val="1"/>
          <w:numId w:val="87"/>
        </w:numPr>
        <w:tabs>
          <w:tab w:val="left" w:pos="1593"/>
        </w:tabs>
        <w:spacing w:before="5" w:line="237" w:lineRule="auto"/>
        <w:ind w:right="545"/>
        <w:rPr>
          <w:sz w:val="24"/>
        </w:rPr>
      </w:pPr>
      <w:r>
        <w:rPr>
          <w:sz w:val="24"/>
        </w:rPr>
        <w:t>различать фокус линзы, мнимый фокус и фокусное расстояние линзы, оптическую силу линзы и оптическую ось линзы, собирающую и рассеивающую линзы, изобра- жения, даваемые собирающей и рассеивающей</w:t>
      </w:r>
      <w:r>
        <w:rPr>
          <w:spacing w:val="-7"/>
          <w:sz w:val="24"/>
        </w:rPr>
        <w:t xml:space="preserve"> </w:t>
      </w:r>
      <w:r>
        <w:rPr>
          <w:sz w:val="24"/>
        </w:rPr>
        <w:t>линзой;</w:t>
      </w:r>
    </w:p>
    <w:p w:rsidR="004B1B16" w:rsidRDefault="004F40BB">
      <w:pPr>
        <w:pStyle w:val="3"/>
        <w:spacing w:before="6" w:line="275" w:lineRule="exact"/>
        <w:ind w:left="532"/>
      </w:pPr>
      <w:r>
        <w:t>Предметными результатами изучения курса физики 9 класса являются:</w:t>
      </w:r>
    </w:p>
    <w:p w:rsidR="004B1B16" w:rsidRDefault="004F40BB" w:rsidP="006D0A5A">
      <w:pPr>
        <w:pStyle w:val="a5"/>
        <w:numPr>
          <w:ilvl w:val="1"/>
          <w:numId w:val="87"/>
        </w:numPr>
        <w:tabs>
          <w:tab w:val="left" w:pos="1593"/>
        </w:tabs>
        <w:spacing w:before="1" w:line="237" w:lineRule="auto"/>
        <w:ind w:right="544"/>
        <w:rPr>
          <w:sz w:val="24"/>
        </w:rPr>
      </w:pPr>
      <w:r>
        <w:rPr>
          <w:sz w:val="24"/>
        </w:rPr>
        <w:t>понимание и способность описывать и объяснять физические явления: поступатель- ное движение (назвать отличительный признак), смена дня и ночи на Земле, свобод- ное падение тел. невесомость, движение по окружности с постоянной по модулю скоростью;</w:t>
      </w:r>
    </w:p>
    <w:p w:rsidR="004B1B16" w:rsidRDefault="004F40BB" w:rsidP="006D0A5A">
      <w:pPr>
        <w:pStyle w:val="a5"/>
        <w:numPr>
          <w:ilvl w:val="1"/>
          <w:numId w:val="87"/>
        </w:numPr>
        <w:tabs>
          <w:tab w:val="left" w:pos="1593"/>
        </w:tabs>
        <w:spacing w:before="8"/>
        <w:ind w:right="545"/>
        <w:rPr>
          <w:sz w:val="24"/>
        </w:rPr>
      </w:pPr>
      <w:r>
        <w:rPr>
          <w:sz w:val="24"/>
        </w:rPr>
        <w:t xml:space="preserve">знание и способность давать определения /описания физических понятий: относи- тельность движения (перечислить, в чѐм проявляется), геоцентрическая и </w:t>
      </w:r>
      <w:r>
        <w:rPr>
          <w:spacing w:val="-3"/>
          <w:sz w:val="24"/>
        </w:rPr>
        <w:t xml:space="preserve">гелиоцен- </w:t>
      </w:r>
      <w:r>
        <w:rPr>
          <w:sz w:val="24"/>
        </w:rPr>
        <w:t xml:space="preserve">трическая системы мира; [первая космическая скорость], реактивное движение; фи- зических моделей: материальная точка, система отсчѐта, физических величин: </w:t>
      </w:r>
      <w:r>
        <w:rPr>
          <w:spacing w:val="-4"/>
          <w:sz w:val="24"/>
        </w:rPr>
        <w:t xml:space="preserve">пере- </w:t>
      </w:r>
      <w:r>
        <w:rPr>
          <w:sz w:val="24"/>
        </w:rPr>
        <w:t>мещение, скорость равномерного прямолинейного движения, мгновенная скорость и ускорение при равноускоренном прямолинейном движении, скорость и центростре- мительное ускорение при равномерном движении тела по окружности,</w:t>
      </w:r>
      <w:r>
        <w:rPr>
          <w:spacing w:val="-13"/>
          <w:sz w:val="24"/>
        </w:rPr>
        <w:t xml:space="preserve"> </w:t>
      </w:r>
      <w:r>
        <w:rPr>
          <w:sz w:val="24"/>
        </w:rPr>
        <w:t>импульс;</w:t>
      </w:r>
    </w:p>
    <w:p w:rsidR="004B1B16" w:rsidRDefault="004F40BB" w:rsidP="006D0A5A">
      <w:pPr>
        <w:pStyle w:val="a5"/>
        <w:numPr>
          <w:ilvl w:val="1"/>
          <w:numId w:val="87"/>
        </w:numPr>
        <w:tabs>
          <w:tab w:val="left" w:pos="1593"/>
        </w:tabs>
        <w:ind w:right="551"/>
        <w:rPr>
          <w:sz w:val="24"/>
        </w:rPr>
      </w:pPr>
      <w:r>
        <w:rPr>
          <w:sz w:val="24"/>
        </w:rPr>
        <w:t>понимание смысла основных физических законов: динамики Ньютона, всемирного тяготения, сохранения импульса, сохранения энергии), умение применять их на прак- тике и для решения учебных</w:t>
      </w:r>
      <w:r>
        <w:rPr>
          <w:spacing w:val="1"/>
          <w:sz w:val="24"/>
        </w:rPr>
        <w:t xml:space="preserve"> </w:t>
      </w:r>
      <w:r>
        <w:rPr>
          <w:sz w:val="24"/>
        </w:rPr>
        <w:t>задач;</w:t>
      </w:r>
    </w:p>
    <w:p w:rsidR="004B1B16" w:rsidRDefault="004F40BB" w:rsidP="006D0A5A">
      <w:pPr>
        <w:pStyle w:val="a5"/>
        <w:numPr>
          <w:ilvl w:val="1"/>
          <w:numId w:val="87"/>
        </w:numPr>
        <w:tabs>
          <w:tab w:val="left" w:pos="1593"/>
        </w:tabs>
        <w:spacing w:before="3" w:line="237" w:lineRule="auto"/>
        <w:ind w:right="542"/>
        <w:rPr>
          <w:sz w:val="24"/>
        </w:rPr>
      </w:pPr>
      <w:r>
        <w:rPr>
          <w:sz w:val="24"/>
        </w:rPr>
        <w:t>умение приводить примеры технических устройств и живых организмов, в основе перемещения которых лежит принцип реактивного движения. Знание и умение объ- яснять устройство и действие космических</w:t>
      </w:r>
      <w:r>
        <w:rPr>
          <w:spacing w:val="-1"/>
          <w:sz w:val="24"/>
        </w:rPr>
        <w:t xml:space="preserve"> </w:t>
      </w:r>
      <w:r>
        <w:rPr>
          <w:sz w:val="24"/>
        </w:rPr>
        <w:t>ракет-носителей;</w:t>
      </w:r>
    </w:p>
    <w:p w:rsidR="004B1B16" w:rsidRDefault="004F40BB" w:rsidP="006D0A5A">
      <w:pPr>
        <w:pStyle w:val="a5"/>
        <w:numPr>
          <w:ilvl w:val="1"/>
          <w:numId w:val="87"/>
        </w:numPr>
        <w:tabs>
          <w:tab w:val="left" w:pos="1593"/>
        </w:tabs>
        <w:spacing w:before="6" w:line="237" w:lineRule="auto"/>
        <w:ind w:right="546"/>
        <w:rPr>
          <w:sz w:val="24"/>
        </w:rPr>
      </w:pPr>
      <w:r>
        <w:rPr>
          <w:sz w:val="24"/>
        </w:rPr>
        <w:t>умение измерять мгновенную скорость и ускорение при равноускоренном прямоли- нейном движении, центростремительное ускорение при равномерном движении по окружности;</w:t>
      </w:r>
    </w:p>
    <w:p w:rsidR="004B1B16" w:rsidRDefault="004F40BB" w:rsidP="006D0A5A">
      <w:pPr>
        <w:pStyle w:val="a5"/>
        <w:numPr>
          <w:ilvl w:val="1"/>
          <w:numId w:val="87"/>
        </w:numPr>
        <w:tabs>
          <w:tab w:val="left" w:pos="1593"/>
        </w:tabs>
        <w:spacing w:before="5"/>
        <w:ind w:right="545"/>
        <w:rPr>
          <w:sz w:val="24"/>
        </w:rPr>
      </w:pPr>
      <w:r>
        <w:rPr>
          <w:sz w:val="24"/>
        </w:rPr>
        <w:t>понимание и способность описывать и объяснять физические явления: колебания ни- тяного (математического) и пружинного маятников, резонанс (в т. ч. звуковой), меха- нические волны, длина волны, отражение звука, эхо;</w:t>
      </w:r>
    </w:p>
    <w:p w:rsidR="004B1B16" w:rsidRDefault="004F40BB" w:rsidP="006D0A5A">
      <w:pPr>
        <w:pStyle w:val="a5"/>
        <w:numPr>
          <w:ilvl w:val="1"/>
          <w:numId w:val="87"/>
        </w:numPr>
        <w:tabs>
          <w:tab w:val="left" w:pos="1593"/>
        </w:tabs>
        <w:spacing w:before="2"/>
        <w:ind w:right="541"/>
        <w:rPr>
          <w:sz w:val="24"/>
        </w:rPr>
      </w:pPr>
      <w:r>
        <w:rPr>
          <w:sz w:val="24"/>
        </w:rPr>
        <w:t>знание и способность давать определения физических понятий: свободные колеба- ния, колебательная система, маятник, затухающие колебания, вынужденные колеба- ния, звук и условия его распространения; физических величин: амплитуда, период, частота колебаний, собственная частота колебательной системы, высота, [тембр], громкость звука, скорость звука; физических моделей: [гармонические колебания], математический</w:t>
      </w:r>
      <w:r>
        <w:rPr>
          <w:spacing w:val="-2"/>
          <w:sz w:val="24"/>
        </w:rPr>
        <w:t xml:space="preserve"> </w:t>
      </w:r>
      <w:r>
        <w:rPr>
          <w:sz w:val="24"/>
        </w:rPr>
        <w:t>маятник;</w:t>
      </w:r>
    </w:p>
    <w:p w:rsidR="004B1B16" w:rsidRDefault="004F40BB" w:rsidP="006D0A5A">
      <w:pPr>
        <w:pStyle w:val="a5"/>
        <w:numPr>
          <w:ilvl w:val="1"/>
          <w:numId w:val="87"/>
        </w:numPr>
        <w:tabs>
          <w:tab w:val="left" w:pos="1593"/>
        </w:tabs>
        <w:spacing w:before="3" w:line="235" w:lineRule="auto"/>
        <w:ind w:right="545"/>
        <w:rPr>
          <w:sz w:val="24"/>
        </w:rPr>
      </w:pPr>
      <w:r>
        <w:rPr>
          <w:sz w:val="24"/>
        </w:rPr>
        <w:t>владение экспериментальными методами исследования зависимости периода колеба- ний груза на нити от длины</w:t>
      </w:r>
      <w:r>
        <w:rPr>
          <w:spacing w:val="-6"/>
          <w:sz w:val="24"/>
        </w:rPr>
        <w:t xml:space="preserve"> </w:t>
      </w:r>
      <w:r>
        <w:rPr>
          <w:sz w:val="24"/>
        </w:rPr>
        <w:t>нити;</w:t>
      </w:r>
    </w:p>
    <w:p w:rsidR="004B1B16" w:rsidRDefault="004F40BB" w:rsidP="006D0A5A">
      <w:pPr>
        <w:pStyle w:val="a5"/>
        <w:numPr>
          <w:ilvl w:val="1"/>
          <w:numId w:val="87"/>
        </w:numPr>
        <w:tabs>
          <w:tab w:val="left" w:pos="1593"/>
        </w:tabs>
        <w:spacing w:before="7" w:line="237" w:lineRule="auto"/>
        <w:ind w:right="541"/>
        <w:rPr>
          <w:sz w:val="24"/>
        </w:rPr>
      </w:pPr>
      <w:r>
        <w:rPr>
          <w:sz w:val="24"/>
        </w:rPr>
        <w:t xml:space="preserve">понимание и способность описывать и объяснять физические явления/процессы: электромагнитная индукция, самоиндукция, преломление света, дисперсия света, </w:t>
      </w:r>
      <w:r>
        <w:rPr>
          <w:spacing w:val="3"/>
          <w:sz w:val="24"/>
        </w:rPr>
        <w:t xml:space="preserve">по- </w:t>
      </w:r>
      <w:r>
        <w:rPr>
          <w:sz w:val="24"/>
        </w:rPr>
        <w:t>глощение и испускание света атомами, возникновение линейчатых спектров излуче- ния и</w:t>
      </w:r>
      <w:r>
        <w:rPr>
          <w:spacing w:val="-1"/>
          <w:sz w:val="24"/>
        </w:rPr>
        <w:t xml:space="preserve"> </w:t>
      </w:r>
      <w:r>
        <w:rPr>
          <w:sz w:val="24"/>
        </w:rPr>
        <w:t>поглощения;</w:t>
      </w:r>
    </w:p>
    <w:p w:rsidR="004B1B16" w:rsidRDefault="004F40BB" w:rsidP="006D0A5A">
      <w:pPr>
        <w:pStyle w:val="a5"/>
        <w:numPr>
          <w:ilvl w:val="1"/>
          <w:numId w:val="87"/>
        </w:numPr>
        <w:tabs>
          <w:tab w:val="left" w:pos="1593"/>
        </w:tabs>
        <w:spacing w:before="8"/>
        <w:ind w:right="546"/>
        <w:rPr>
          <w:sz w:val="24"/>
        </w:rPr>
      </w:pPr>
      <w:r>
        <w:rPr>
          <w:sz w:val="24"/>
        </w:rPr>
        <w:t>умение давать определения / описание физических понятий: магнитное поле, линии магнитной индукции; однородное и неоднородное магнитное поле, магнитный поток, переменный электрический ток, электромагнитное поле, электромагнитные волны, электромагнитные колебания, радиосвязь, видимый свет; физических величин: маг- нитная индукция, индуктивность, период, частота и амплитуда электромагнитных колебаний, показатели преломления</w:t>
      </w:r>
      <w:r>
        <w:rPr>
          <w:spacing w:val="-2"/>
          <w:sz w:val="24"/>
        </w:rPr>
        <w:t xml:space="preserve"> </w:t>
      </w:r>
      <w:r>
        <w:rPr>
          <w:sz w:val="24"/>
        </w:rPr>
        <w:t>света;</w:t>
      </w:r>
    </w:p>
    <w:p w:rsidR="004B1B16" w:rsidRDefault="004B1B16">
      <w:pPr>
        <w:jc w:val="both"/>
        <w:rPr>
          <w:sz w:val="24"/>
        </w:rPr>
        <w:sectPr w:rsidR="004B1B16">
          <w:pgSz w:w="11910" w:h="16840"/>
          <w:pgMar w:top="760" w:right="580" w:bottom="1140" w:left="320" w:header="0" w:footer="878" w:gutter="0"/>
          <w:cols w:space="720"/>
        </w:sectPr>
      </w:pPr>
    </w:p>
    <w:p w:rsidR="004B1B16" w:rsidRDefault="004F40BB" w:rsidP="006D0A5A">
      <w:pPr>
        <w:pStyle w:val="a5"/>
        <w:numPr>
          <w:ilvl w:val="1"/>
          <w:numId w:val="87"/>
        </w:numPr>
        <w:tabs>
          <w:tab w:val="left" w:pos="1593"/>
        </w:tabs>
        <w:spacing w:before="76" w:line="235" w:lineRule="auto"/>
        <w:ind w:right="561"/>
        <w:rPr>
          <w:sz w:val="24"/>
        </w:rPr>
      </w:pPr>
      <w:r>
        <w:rPr>
          <w:sz w:val="24"/>
        </w:rPr>
        <w:lastRenderedPageBreak/>
        <w:t>знание формулировок, понимание смысла и умение применять закон преломления света и правило Ленца, квантовых постулатов</w:t>
      </w:r>
      <w:r>
        <w:rPr>
          <w:spacing w:val="-2"/>
          <w:sz w:val="24"/>
        </w:rPr>
        <w:t xml:space="preserve"> </w:t>
      </w:r>
      <w:r>
        <w:rPr>
          <w:sz w:val="24"/>
        </w:rPr>
        <w:t>Бора;</w:t>
      </w:r>
    </w:p>
    <w:p w:rsidR="004B1B16" w:rsidRDefault="004F40BB" w:rsidP="006D0A5A">
      <w:pPr>
        <w:pStyle w:val="a5"/>
        <w:numPr>
          <w:ilvl w:val="1"/>
          <w:numId w:val="87"/>
        </w:numPr>
        <w:tabs>
          <w:tab w:val="left" w:pos="1593"/>
        </w:tabs>
        <w:spacing w:before="7" w:line="237" w:lineRule="auto"/>
        <w:ind w:right="543"/>
        <w:rPr>
          <w:sz w:val="24"/>
        </w:rPr>
      </w:pPr>
      <w:r>
        <w:rPr>
          <w:sz w:val="24"/>
        </w:rPr>
        <w:t xml:space="preserve">знание назначения, устройства и принципа действия технических устройств: </w:t>
      </w:r>
      <w:r>
        <w:rPr>
          <w:spacing w:val="2"/>
          <w:sz w:val="24"/>
        </w:rPr>
        <w:t xml:space="preserve">элек- </w:t>
      </w:r>
      <w:r>
        <w:rPr>
          <w:sz w:val="24"/>
        </w:rPr>
        <w:t>тромеханический индукционный генератор переменного тока, трансформатор, коле- бательный контур; детектор, спектроскоп,</w:t>
      </w:r>
      <w:r>
        <w:rPr>
          <w:spacing w:val="-2"/>
          <w:sz w:val="24"/>
        </w:rPr>
        <w:t xml:space="preserve"> </w:t>
      </w:r>
      <w:r>
        <w:rPr>
          <w:sz w:val="24"/>
        </w:rPr>
        <w:t>спектрограф;</w:t>
      </w:r>
    </w:p>
    <w:p w:rsidR="004B1B16" w:rsidRDefault="004F40BB" w:rsidP="006D0A5A">
      <w:pPr>
        <w:pStyle w:val="a5"/>
        <w:numPr>
          <w:ilvl w:val="1"/>
          <w:numId w:val="87"/>
        </w:numPr>
        <w:tabs>
          <w:tab w:val="left" w:pos="1593"/>
        </w:tabs>
        <w:spacing w:before="4"/>
        <w:ind w:hanging="361"/>
        <w:rPr>
          <w:sz w:val="24"/>
        </w:rPr>
      </w:pPr>
      <w:r>
        <w:rPr>
          <w:sz w:val="24"/>
        </w:rPr>
        <w:t>понимание сути метода спектрального анализа и его</w:t>
      </w:r>
      <w:r>
        <w:rPr>
          <w:spacing w:val="-10"/>
          <w:sz w:val="24"/>
        </w:rPr>
        <w:t xml:space="preserve"> </w:t>
      </w:r>
      <w:r>
        <w:rPr>
          <w:sz w:val="24"/>
        </w:rPr>
        <w:t>возможностей;</w:t>
      </w:r>
    </w:p>
    <w:p w:rsidR="004B1B16" w:rsidRDefault="004F40BB" w:rsidP="006D0A5A">
      <w:pPr>
        <w:pStyle w:val="a5"/>
        <w:numPr>
          <w:ilvl w:val="1"/>
          <w:numId w:val="87"/>
        </w:numPr>
        <w:tabs>
          <w:tab w:val="left" w:pos="1593"/>
        </w:tabs>
        <w:spacing w:before="7" w:line="235" w:lineRule="auto"/>
        <w:ind w:right="559"/>
        <w:rPr>
          <w:sz w:val="24"/>
        </w:rPr>
      </w:pPr>
      <w:r>
        <w:rPr>
          <w:sz w:val="24"/>
        </w:rPr>
        <w:t>понимание и способность описывать и объяснять физические явления: радиоактивное излучение,</w:t>
      </w:r>
      <w:r>
        <w:rPr>
          <w:spacing w:val="-1"/>
          <w:sz w:val="24"/>
        </w:rPr>
        <w:t xml:space="preserve"> </w:t>
      </w:r>
      <w:r>
        <w:rPr>
          <w:sz w:val="24"/>
        </w:rPr>
        <w:t>радиоактивность;</w:t>
      </w:r>
    </w:p>
    <w:p w:rsidR="004B1B16" w:rsidRDefault="004F40BB" w:rsidP="006D0A5A">
      <w:pPr>
        <w:pStyle w:val="a5"/>
        <w:numPr>
          <w:ilvl w:val="1"/>
          <w:numId w:val="87"/>
        </w:numPr>
        <w:tabs>
          <w:tab w:val="left" w:pos="1593"/>
        </w:tabs>
        <w:spacing w:before="7" w:line="237" w:lineRule="auto"/>
        <w:ind w:right="546"/>
        <w:rPr>
          <w:sz w:val="24"/>
        </w:rPr>
      </w:pPr>
      <w:r>
        <w:rPr>
          <w:sz w:val="24"/>
        </w:rPr>
        <w:t>знание и способность давать определения/описания физических понятий: радиоак- тивность, альфа-, бета- и гамма-частицы; физических моделей: модели строения ато- мов, предложенные Д. Д. Томсоном и Э.</w:t>
      </w:r>
      <w:r>
        <w:rPr>
          <w:spacing w:val="-4"/>
          <w:sz w:val="24"/>
        </w:rPr>
        <w:t xml:space="preserve"> </w:t>
      </w:r>
      <w:r>
        <w:rPr>
          <w:sz w:val="24"/>
        </w:rPr>
        <w:t>Резерфордом;</w:t>
      </w:r>
    </w:p>
    <w:p w:rsidR="004B1B16" w:rsidRDefault="004F40BB" w:rsidP="006D0A5A">
      <w:pPr>
        <w:pStyle w:val="a5"/>
        <w:numPr>
          <w:ilvl w:val="1"/>
          <w:numId w:val="87"/>
        </w:numPr>
        <w:tabs>
          <w:tab w:val="left" w:pos="1593"/>
        </w:tabs>
        <w:spacing w:before="4"/>
        <w:ind w:right="557"/>
        <w:rPr>
          <w:sz w:val="24"/>
        </w:rPr>
      </w:pPr>
      <w:r>
        <w:rPr>
          <w:sz w:val="24"/>
        </w:rPr>
        <w:t xml:space="preserve">знание и описание устройства и умение объяснить принцип действия технических устройств и установок: счѐтчика Гейгера, камеры Вильсона, пузырьковой </w:t>
      </w:r>
      <w:r>
        <w:rPr>
          <w:spacing w:val="-4"/>
          <w:sz w:val="24"/>
        </w:rPr>
        <w:t>камеры,</w:t>
      </w:r>
      <w:r>
        <w:rPr>
          <w:spacing w:val="52"/>
          <w:sz w:val="24"/>
        </w:rPr>
        <w:t xml:space="preserve"> </w:t>
      </w:r>
      <w:r>
        <w:rPr>
          <w:sz w:val="24"/>
        </w:rPr>
        <w:t>ядерного реактора.</w:t>
      </w:r>
    </w:p>
    <w:p w:rsidR="004B1B16" w:rsidRDefault="004F40BB">
      <w:pPr>
        <w:ind w:left="532" w:right="549"/>
        <w:jc w:val="both"/>
        <w:rPr>
          <w:sz w:val="24"/>
        </w:rPr>
      </w:pPr>
      <w:r>
        <w:rPr>
          <w:b/>
          <w:sz w:val="24"/>
        </w:rPr>
        <w:t xml:space="preserve">Частными предметными результатами </w:t>
      </w:r>
      <w:r>
        <w:rPr>
          <w:sz w:val="24"/>
        </w:rPr>
        <w:t>изучения в 9 классе темы Строение и эволюция Все- ленной (5 часов) являются:</w:t>
      </w:r>
    </w:p>
    <w:p w:rsidR="004B1B16" w:rsidRDefault="004F40BB" w:rsidP="006D0A5A">
      <w:pPr>
        <w:pStyle w:val="a5"/>
        <w:numPr>
          <w:ilvl w:val="1"/>
          <w:numId w:val="87"/>
        </w:numPr>
        <w:tabs>
          <w:tab w:val="left" w:pos="1593"/>
        </w:tabs>
        <w:spacing w:line="293" w:lineRule="exact"/>
        <w:ind w:hanging="361"/>
        <w:rPr>
          <w:sz w:val="24"/>
        </w:rPr>
      </w:pPr>
      <w:r>
        <w:rPr>
          <w:sz w:val="24"/>
        </w:rPr>
        <w:t>представление о составе, строении, происхождении и возрасте Солнечной</w:t>
      </w:r>
      <w:r>
        <w:rPr>
          <w:spacing w:val="-20"/>
          <w:sz w:val="24"/>
        </w:rPr>
        <w:t xml:space="preserve"> </w:t>
      </w:r>
      <w:r>
        <w:rPr>
          <w:sz w:val="24"/>
        </w:rPr>
        <w:t>системы;</w:t>
      </w:r>
    </w:p>
    <w:p w:rsidR="004B1B16" w:rsidRDefault="004F40BB" w:rsidP="006D0A5A">
      <w:pPr>
        <w:pStyle w:val="a5"/>
        <w:numPr>
          <w:ilvl w:val="1"/>
          <w:numId w:val="87"/>
        </w:numPr>
        <w:tabs>
          <w:tab w:val="left" w:pos="1593"/>
        </w:tabs>
        <w:spacing w:before="6" w:line="235" w:lineRule="auto"/>
        <w:ind w:right="560"/>
        <w:rPr>
          <w:sz w:val="24"/>
        </w:rPr>
      </w:pPr>
      <w:r>
        <w:rPr>
          <w:sz w:val="24"/>
        </w:rPr>
        <w:t>умение применять физические законы для объяснения движения планет Солнечной системы,</w:t>
      </w:r>
    </w:p>
    <w:p w:rsidR="004B1B16" w:rsidRDefault="004F40BB" w:rsidP="006D0A5A">
      <w:pPr>
        <w:pStyle w:val="a5"/>
        <w:numPr>
          <w:ilvl w:val="1"/>
          <w:numId w:val="87"/>
        </w:numPr>
        <w:tabs>
          <w:tab w:val="left" w:pos="1593"/>
        </w:tabs>
        <w:spacing w:before="7" w:line="237" w:lineRule="auto"/>
        <w:ind w:right="553"/>
        <w:rPr>
          <w:sz w:val="24"/>
        </w:rPr>
      </w:pPr>
      <w:r>
        <w:rPr>
          <w:sz w:val="24"/>
        </w:rPr>
        <w:t>знать, что существенными параметрами, отличающими звѐзды от планет, являются их массы и источники энергии (термоядерные реакции в недрах звѐзд и радиоактив- ные в недрах</w:t>
      </w:r>
      <w:r>
        <w:rPr>
          <w:spacing w:val="-2"/>
          <w:sz w:val="24"/>
        </w:rPr>
        <w:t xml:space="preserve"> </w:t>
      </w:r>
      <w:r>
        <w:rPr>
          <w:sz w:val="24"/>
        </w:rPr>
        <w:t>планет);</w:t>
      </w:r>
    </w:p>
    <w:p w:rsidR="004B1B16" w:rsidRDefault="004F40BB" w:rsidP="006D0A5A">
      <w:pPr>
        <w:pStyle w:val="a5"/>
        <w:numPr>
          <w:ilvl w:val="1"/>
          <w:numId w:val="87"/>
        </w:numPr>
        <w:tabs>
          <w:tab w:val="left" w:pos="1593"/>
        </w:tabs>
        <w:spacing w:before="5"/>
        <w:ind w:right="551"/>
        <w:rPr>
          <w:sz w:val="24"/>
        </w:rPr>
      </w:pPr>
      <w:r>
        <w:rPr>
          <w:sz w:val="24"/>
        </w:rPr>
        <w:t>сравнивать физические и орбитальные параметры планет земной группы с соответ- ствующими параметрами планет-гигантов и находить в них общее и</w:t>
      </w:r>
      <w:r>
        <w:rPr>
          <w:spacing w:val="-14"/>
          <w:sz w:val="24"/>
        </w:rPr>
        <w:t xml:space="preserve"> </w:t>
      </w:r>
      <w:r>
        <w:rPr>
          <w:sz w:val="24"/>
        </w:rPr>
        <w:t>различное;</w:t>
      </w:r>
    </w:p>
    <w:p w:rsidR="004B1B16" w:rsidRDefault="004F40BB" w:rsidP="006D0A5A">
      <w:pPr>
        <w:pStyle w:val="a5"/>
        <w:numPr>
          <w:ilvl w:val="1"/>
          <w:numId w:val="87"/>
        </w:numPr>
        <w:tabs>
          <w:tab w:val="left" w:pos="1593"/>
        </w:tabs>
        <w:spacing w:before="4" w:line="237" w:lineRule="auto"/>
        <w:ind w:right="554"/>
        <w:rPr>
          <w:sz w:val="24"/>
        </w:rPr>
      </w:pPr>
      <w:r>
        <w:rPr>
          <w:sz w:val="24"/>
        </w:rPr>
        <w:t xml:space="preserve">объяснять  суть  эффекта  Х. Доплера;  формулировать   и   объяснять   суть   закона Э. Хаббла, знать, что этот закон явился экспериментальным подтверждением модели нестационарной Вселенной, открытой </w:t>
      </w:r>
      <w:r>
        <w:rPr>
          <w:spacing w:val="-3"/>
          <w:sz w:val="24"/>
        </w:rPr>
        <w:t xml:space="preserve">А. </w:t>
      </w:r>
      <w:r>
        <w:rPr>
          <w:sz w:val="24"/>
        </w:rPr>
        <w:t>А.</w:t>
      </w:r>
      <w:r>
        <w:rPr>
          <w:spacing w:val="8"/>
          <w:sz w:val="24"/>
        </w:rPr>
        <w:t xml:space="preserve"> </w:t>
      </w:r>
      <w:r>
        <w:rPr>
          <w:sz w:val="24"/>
        </w:rPr>
        <w:t>Фридманом.</w:t>
      </w:r>
    </w:p>
    <w:p w:rsidR="004B1B16" w:rsidRDefault="004B1B16">
      <w:pPr>
        <w:pStyle w:val="a3"/>
        <w:spacing w:before="5"/>
        <w:ind w:left="0" w:firstLine="0"/>
        <w:jc w:val="left"/>
      </w:pPr>
    </w:p>
    <w:p w:rsidR="004B1B16" w:rsidRDefault="004F40BB" w:rsidP="006D0A5A">
      <w:pPr>
        <w:pStyle w:val="3"/>
        <w:numPr>
          <w:ilvl w:val="0"/>
          <w:numId w:val="88"/>
        </w:numPr>
        <w:tabs>
          <w:tab w:val="left" w:pos="1501"/>
        </w:tabs>
        <w:spacing w:before="1" w:line="240" w:lineRule="auto"/>
        <w:ind w:left="1500" w:hanging="261"/>
      </w:pPr>
      <w:r>
        <w:t>Содержание учебного предмета,</w:t>
      </w:r>
      <w:r>
        <w:rPr>
          <w:spacing w:val="-5"/>
        </w:rPr>
        <w:t xml:space="preserve"> </w:t>
      </w:r>
      <w:r>
        <w:t>курса.</w:t>
      </w:r>
    </w:p>
    <w:p w:rsidR="004B1B16" w:rsidRDefault="004F40BB">
      <w:pPr>
        <w:spacing w:line="274" w:lineRule="exact"/>
        <w:ind w:left="1240"/>
        <w:rPr>
          <w:b/>
          <w:sz w:val="24"/>
        </w:rPr>
      </w:pPr>
      <w:r>
        <w:rPr>
          <w:b/>
          <w:sz w:val="24"/>
        </w:rPr>
        <w:t>Физика и физические методы изучения природы</w:t>
      </w:r>
    </w:p>
    <w:p w:rsidR="004B1B16" w:rsidRDefault="004F40BB">
      <w:pPr>
        <w:pStyle w:val="a3"/>
        <w:ind w:right="558"/>
        <w:jc w:val="left"/>
      </w:pPr>
      <w:r>
        <w:t>Физика – наука о природе. Физические тела и явления. Наблюдение и описание физиче- ских явлений. Физический эксперимент. Моделирование явлений и объектов природы.</w:t>
      </w:r>
    </w:p>
    <w:p w:rsidR="004B1B16" w:rsidRDefault="004F40BB">
      <w:pPr>
        <w:pStyle w:val="a3"/>
        <w:ind w:right="558"/>
        <w:jc w:val="left"/>
      </w:pPr>
      <w:r>
        <w:t>Физические величины и их измерение. Точность и погрешность измерений. Междуна- родная система единиц.</w:t>
      </w:r>
    </w:p>
    <w:p w:rsidR="004B1B16" w:rsidRDefault="004F40BB">
      <w:pPr>
        <w:pStyle w:val="a3"/>
        <w:ind w:right="557"/>
        <w:jc w:val="left"/>
      </w:pPr>
      <w:r>
        <w:t>Физические законы и закономерности. Физика и техника. Научный метод познания. Роль физики в формировании естественнонаучной грамотности.</w:t>
      </w:r>
    </w:p>
    <w:p w:rsidR="004B1B16" w:rsidRDefault="004F40BB">
      <w:pPr>
        <w:pStyle w:val="3"/>
        <w:spacing w:before="2"/>
        <w:jc w:val="left"/>
      </w:pPr>
      <w:r>
        <w:t>Механические явления</w:t>
      </w:r>
    </w:p>
    <w:p w:rsidR="004B1B16" w:rsidRDefault="004F40BB">
      <w:pPr>
        <w:pStyle w:val="a3"/>
        <w:ind w:right="542"/>
      </w:pPr>
      <w:r>
        <w:t>Механическое движение. Материальная точка как модель физического тела. Относи- 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 ницы силы. Второй закон Ньютона. Третий закон Ньютона. Свободное падение тел. Сила тяже- 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 ние скольжения. Трение покоя. Трение в природе и технике.</w:t>
      </w:r>
    </w:p>
    <w:p w:rsidR="004B1B16" w:rsidRDefault="004F40BB">
      <w:pPr>
        <w:pStyle w:val="a3"/>
        <w:ind w:right="545"/>
      </w:pPr>
      <w: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 нической энергии в другой. Закон сохранения полной механической энергии.</w:t>
      </w:r>
    </w:p>
    <w:p w:rsidR="004B1B16" w:rsidRDefault="004F40BB">
      <w:pPr>
        <w:pStyle w:val="a3"/>
        <w:ind w:right="549"/>
      </w:pPr>
      <w:r>
        <w:t xml:space="preserve">Простые механизмы. Условия равновесия твердого тела, имеющего закрепленную ось движения. Момент силы. </w:t>
      </w:r>
      <w:r>
        <w:rPr>
          <w:i/>
        </w:rPr>
        <w:t xml:space="preserve">Центр тяжести тела. </w:t>
      </w:r>
      <w:r>
        <w:t>Рычаг. Равновесие сил на рычаге. Рычаги в технике, быту и природе. Подвижные и неподвижные блоки. Равенство работ при использова-</w:t>
      </w:r>
    </w:p>
    <w:p w:rsidR="004B1B16" w:rsidRDefault="004B1B16">
      <w:pPr>
        <w:sectPr w:rsidR="004B1B16">
          <w:pgSz w:w="11910" w:h="16840"/>
          <w:pgMar w:top="760" w:right="580" w:bottom="1140" w:left="320" w:header="0" w:footer="878" w:gutter="0"/>
          <w:cols w:space="720"/>
        </w:sectPr>
      </w:pPr>
    </w:p>
    <w:p w:rsidR="004B1B16" w:rsidRDefault="004F40BB">
      <w:pPr>
        <w:pStyle w:val="a3"/>
        <w:spacing w:before="68"/>
        <w:ind w:right="541" w:firstLine="0"/>
      </w:pPr>
      <w:r>
        <w:lastRenderedPageBreak/>
        <w:t>нии простых механизмов («Золотое правило механики»). Коэффициент полезного действия ме- ханизма.</w:t>
      </w:r>
    </w:p>
    <w:p w:rsidR="004B1B16" w:rsidRDefault="004F40BB">
      <w:pPr>
        <w:pStyle w:val="a3"/>
        <w:ind w:right="546"/>
      </w:pPr>
      <w: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 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 лические механизмы (пресс, насос). Давление жидкости и газа на погруженное в них тело. Ар- химедова сила. Плавание тел и судов Воздухоплавание.</w:t>
      </w:r>
    </w:p>
    <w:p w:rsidR="004B1B16" w:rsidRDefault="004F40BB">
      <w:pPr>
        <w:pStyle w:val="a3"/>
        <w:spacing w:before="1"/>
        <w:ind w:right="543"/>
      </w:pPr>
      <w:r>
        <w:t>Механические колебания. Период, частота, амплитуда колебаний. Резонанс. Механиче- ские волны в однородных средах. Длина волны. Звук как механическая волна. Громкость и вы- сота тона звука.</w:t>
      </w:r>
    </w:p>
    <w:p w:rsidR="004B1B16" w:rsidRDefault="004F40BB">
      <w:pPr>
        <w:pStyle w:val="3"/>
        <w:spacing w:before="4"/>
      </w:pPr>
      <w:r>
        <w:t>Тепловые явления</w:t>
      </w:r>
    </w:p>
    <w:p w:rsidR="004B1B16" w:rsidRDefault="004F40BB">
      <w:pPr>
        <w:pStyle w:val="a3"/>
        <w:ind w:right="550"/>
      </w:pPr>
      <w:r>
        <w:t xml:space="preserve">Строение вещества. Атомы и молекулы. Тепловое движение атомов и молекул. Диффу- зия в газах, жидкостях и твердых телах. </w:t>
      </w:r>
      <w:r>
        <w:rPr>
          <w:i/>
        </w:rPr>
        <w:t>Броуновское движение</w:t>
      </w:r>
      <w:r>
        <w:t>. Взаимодействие (притяжение и отталкивание) молекул. Агрегатные состояния вещества. Различие в строении твердых тел, жидкостей и газов.</w:t>
      </w:r>
    </w:p>
    <w:p w:rsidR="004B1B16" w:rsidRDefault="004F40BB">
      <w:pPr>
        <w:pStyle w:val="a3"/>
        <w:ind w:right="545"/>
        <w:rPr>
          <w:i/>
        </w:rPr>
      </w:pPr>
      <w:r>
        <w:t xml:space="preserve">Тепловое равновесие. Температура. Связь температуры со скоростью хаотического дви- 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 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 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 ловой машины. </w:t>
      </w:r>
      <w:r>
        <w:rPr>
          <w:i/>
        </w:rPr>
        <w:t>Экологические проблемы использования тепловых машин.</w:t>
      </w:r>
    </w:p>
    <w:p w:rsidR="004B1B16" w:rsidRDefault="004F40BB">
      <w:pPr>
        <w:pStyle w:val="3"/>
        <w:spacing w:before="3"/>
      </w:pPr>
      <w:r>
        <w:t>Электромагнитные явления</w:t>
      </w:r>
    </w:p>
    <w:p w:rsidR="004B1B16" w:rsidRDefault="004F40BB">
      <w:pPr>
        <w:pStyle w:val="a3"/>
        <w:ind w:right="541"/>
        <w:rPr>
          <w:i/>
        </w:rPr>
      </w:pPr>
      <w: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 ния электрического заряда. Проводники, полупроводники и изоляторы электричества. Электро- скоп. Электрическое поле как особый вид материи. </w:t>
      </w:r>
      <w:r>
        <w:rPr>
          <w:i/>
        </w:rPr>
        <w:t xml:space="preserve">Напряженность электрического поля. </w:t>
      </w:r>
      <w:r>
        <w:t xml:space="preserve">Дей- ствие электрического поля на электрические заряды. </w:t>
      </w:r>
      <w:r>
        <w:rPr>
          <w:i/>
        </w:rPr>
        <w:t>Конденсатор. Энергия электрического по- ля конденсатора.</w:t>
      </w:r>
    </w:p>
    <w:p w:rsidR="004B1B16" w:rsidRDefault="004F40BB">
      <w:pPr>
        <w:pStyle w:val="a3"/>
        <w:ind w:right="546"/>
      </w:pPr>
      <w: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 лах. Сила тока. Электрическое напряжение. Электрическое сопротивление проводников. Еди- ницы сопротивления.</w:t>
      </w:r>
    </w:p>
    <w:p w:rsidR="004B1B16" w:rsidRDefault="004F40BB">
      <w:pPr>
        <w:pStyle w:val="a3"/>
        <w:ind w:right="542"/>
      </w:pPr>
      <w:r>
        <w:t>Зависимость силы тока от напряжения. Закон Ома для участка цепи. Удельное сопротив- ление. Реостаты. Последовательное соединение проводников. Параллельное соединение про- водников.</w:t>
      </w:r>
    </w:p>
    <w:p w:rsidR="004B1B16" w:rsidRDefault="004F40BB">
      <w:pPr>
        <w:pStyle w:val="a3"/>
        <w:spacing w:before="2" w:line="237" w:lineRule="auto"/>
        <w:ind w:right="547"/>
      </w:pPr>
      <w:r>
        <w:t>Работа электрического поля по перемещению электрических зарядов. Мощность элек- трического тока. Нагревание проводников электрическим током. Закон Джоуля - Ленца. Элек- трические нагревательные и осветительные приборы. Короткое замыкание.</w:t>
      </w:r>
    </w:p>
    <w:p w:rsidR="004B1B16" w:rsidRDefault="004F40BB">
      <w:pPr>
        <w:pStyle w:val="a3"/>
        <w:spacing w:before="2"/>
        <w:ind w:right="545"/>
      </w:pPr>
      <w:r>
        <w:t xml:space="preserve">Магнитное поле. Индукция магнитного поля. Магнитное поле тока. Опыт Эрстеда. Маг- нитное поле постоянных магнитов. Магнитное поле Земли. Электромагнит. Магнитное поле ка- тушки с током. Применение электромагнитов. Действие магнитного поля на проводник с током и движущуюся заряженную частицу. </w:t>
      </w:r>
      <w:r>
        <w:rPr>
          <w:i/>
        </w:rPr>
        <w:t xml:space="preserve">Сила Ампера и сила Лоренца. </w:t>
      </w:r>
      <w:r>
        <w:t>Электродвигатель. Явление электромагнитной индукция. Опыты Фарадея.</w:t>
      </w:r>
    </w:p>
    <w:p w:rsidR="004B1B16" w:rsidRDefault="004F40BB">
      <w:pPr>
        <w:spacing w:before="1"/>
        <w:ind w:left="532" w:right="546" w:firstLine="708"/>
        <w:jc w:val="both"/>
        <w:rPr>
          <w:i/>
          <w:sz w:val="24"/>
        </w:rPr>
      </w:pPr>
      <w:r>
        <w:rPr>
          <w:sz w:val="24"/>
        </w:rPr>
        <w:t xml:space="preserve">Электромагнитные колебания. </w:t>
      </w:r>
      <w:r>
        <w:rPr>
          <w:i/>
          <w:sz w:val="24"/>
        </w:rPr>
        <w:t xml:space="preserve">Колебательный контур. Электрогенератор. Переменный ток. Трансформатор. </w:t>
      </w:r>
      <w:r>
        <w:rPr>
          <w:sz w:val="24"/>
        </w:rPr>
        <w:t xml:space="preserve">Передача электрической энергии на расстояние. Электромагнитные вол- ны и их свойства. </w:t>
      </w:r>
      <w:r>
        <w:rPr>
          <w:i/>
          <w:sz w:val="24"/>
        </w:rPr>
        <w:t>Принципы радиосвязи и телевидения. Влияние электромагнитных излучений на живые организмы.</w:t>
      </w:r>
    </w:p>
    <w:p w:rsidR="004B1B16" w:rsidRDefault="004B1B16">
      <w:pPr>
        <w:jc w:val="both"/>
        <w:rPr>
          <w:sz w:val="24"/>
        </w:rPr>
        <w:sectPr w:rsidR="004B1B16">
          <w:pgSz w:w="11910" w:h="16840"/>
          <w:pgMar w:top="760" w:right="580" w:bottom="1140" w:left="320" w:header="0" w:footer="878" w:gutter="0"/>
          <w:cols w:space="720"/>
        </w:sectPr>
      </w:pPr>
    </w:p>
    <w:p w:rsidR="004B1B16" w:rsidRDefault="004F40BB">
      <w:pPr>
        <w:pStyle w:val="a3"/>
        <w:spacing w:before="68"/>
        <w:ind w:right="546"/>
        <w:rPr>
          <w:i/>
        </w:rPr>
      </w:pPr>
      <w:r>
        <w:lastRenderedPageBreak/>
        <w:t xml:space="preserve">Свет – электромагнитные волна. Скорость света. Источники света. Закон прямолинейно- 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 зе. </w:t>
      </w:r>
      <w:r>
        <w:rPr>
          <w:i/>
        </w:rPr>
        <w:t xml:space="preserve">Оптические приборы. </w:t>
      </w:r>
      <w:r>
        <w:t xml:space="preserve">Глаз как оптическая система. Дисперсия света. </w:t>
      </w:r>
      <w:r>
        <w:rPr>
          <w:i/>
        </w:rPr>
        <w:t>Интерференция и ди- фракция света.</w:t>
      </w:r>
    </w:p>
    <w:p w:rsidR="004B1B16" w:rsidRDefault="004F40BB">
      <w:pPr>
        <w:pStyle w:val="3"/>
        <w:spacing w:before="4"/>
      </w:pPr>
      <w:r>
        <w:t>Квантовые явления</w:t>
      </w:r>
    </w:p>
    <w:p w:rsidR="004B1B16" w:rsidRDefault="004F40BB">
      <w:pPr>
        <w:pStyle w:val="a3"/>
        <w:ind w:right="541"/>
      </w:pPr>
      <w:r>
        <w:t>Строение атомов. Планетарная модель атома. Квантовый характер поглощения и испус- кания света атомами. Линейчатые спектры.</w:t>
      </w:r>
    </w:p>
    <w:p w:rsidR="004B1B16" w:rsidRDefault="004F40BB">
      <w:pPr>
        <w:pStyle w:val="a3"/>
        <w:ind w:left="1300" w:firstLine="0"/>
      </w:pPr>
      <w:r>
        <w:t>Опыты Резерфорда.</w:t>
      </w:r>
    </w:p>
    <w:p w:rsidR="004B1B16" w:rsidRDefault="004F40BB">
      <w:pPr>
        <w:ind w:left="532" w:right="547" w:firstLine="708"/>
        <w:jc w:val="both"/>
        <w:rPr>
          <w:i/>
          <w:sz w:val="24"/>
        </w:rPr>
      </w:pPr>
      <w:r>
        <w:rPr>
          <w:sz w:val="24"/>
        </w:rPr>
        <w:t xml:space="preserve">Состав атомного ядра. Протон, нейтрон и электрон. Закон Эйнштейна о пропорциональ- ности массы и энергии. </w:t>
      </w:r>
      <w:r>
        <w:rPr>
          <w:i/>
          <w:sz w:val="24"/>
        </w:rPr>
        <w:t xml:space="preserve">Дефект масс и энергия связи атомных ядер. </w:t>
      </w:r>
      <w:r>
        <w:rPr>
          <w:sz w:val="24"/>
        </w:rPr>
        <w:t xml:space="preserve">Радиоактивность. Период полураспада. Альфа-излучение. </w:t>
      </w:r>
      <w:r>
        <w:rPr>
          <w:i/>
          <w:sz w:val="24"/>
        </w:rPr>
        <w:t>Бета-излучение</w:t>
      </w:r>
      <w:r>
        <w:rPr>
          <w:sz w:val="24"/>
        </w:rPr>
        <w:t xml:space="preserve">. Гамма-излучение. Ядерные реакции. Источни- ки энергии Солнца и звезд. Ядерная энергетика. </w:t>
      </w:r>
      <w:r>
        <w:rPr>
          <w:i/>
          <w:sz w:val="24"/>
        </w:rPr>
        <w:t xml:space="preserve">Экологические проблемы работы атомных электростанций. </w:t>
      </w:r>
      <w:r>
        <w:rPr>
          <w:sz w:val="24"/>
        </w:rPr>
        <w:t xml:space="preserve">Дозиметрия. </w:t>
      </w:r>
      <w:r>
        <w:rPr>
          <w:i/>
          <w:sz w:val="24"/>
        </w:rPr>
        <w:t>Влияние радиоактивных излучений на живые организмы.</w:t>
      </w:r>
    </w:p>
    <w:p w:rsidR="004B1B16" w:rsidRDefault="004F40BB">
      <w:pPr>
        <w:pStyle w:val="3"/>
        <w:spacing w:before="3"/>
      </w:pPr>
      <w:r>
        <w:t>Строение и эволюция Вселенной</w:t>
      </w:r>
    </w:p>
    <w:p w:rsidR="004B1B16" w:rsidRDefault="004F40BB">
      <w:pPr>
        <w:pStyle w:val="a3"/>
        <w:ind w:right="551"/>
      </w:pPr>
      <w: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4B1B16" w:rsidRDefault="004F40BB">
      <w:pPr>
        <w:pStyle w:val="3"/>
        <w:spacing w:before="3"/>
      </w:pPr>
      <w:r>
        <w:t>Примерные темы лабораторных и практических работ</w:t>
      </w:r>
    </w:p>
    <w:p w:rsidR="004B1B16" w:rsidRDefault="004F40BB">
      <w:pPr>
        <w:pStyle w:val="a3"/>
        <w:ind w:right="541"/>
      </w:pPr>
      <w:r>
        <w:t>Лабораторные работы (независимо от тематической принадлежности) делятся следую- щие типы:</w:t>
      </w:r>
    </w:p>
    <w:p w:rsidR="004B1B16" w:rsidRDefault="004F40BB" w:rsidP="006D0A5A">
      <w:pPr>
        <w:pStyle w:val="a5"/>
        <w:numPr>
          <w:ilvl w:val="0"/>
          <w:numId w:val="86"/>
        </w:numPr>
        <w:tabs>
          <w:tab w:val="left" w:pos="1385"/>
        </w:tabs>
        <w:ind w:hanging="325"/>
        <w:rPr>
          <w:sz w:val="24"/>
        </w:rPr>
      </w:pPr>
      <w:r>
        <w:rPr>
          <w:sz w:val="24"/>
        </w:rPr>
        <w:t>Проведение прямых измерений физических</w:t>
      </w:r>
      <w:r>
        <w:rPr>
          <w:spacing w:val="-2"/>
          <w:sz w:val="24"/>
        </w:rPr>
        <w:t xml:space="preserve"> </w:t>
      </w:r>
      <w:r>
        <w:rPr>
          <w:sz w:val="24"/>
        </w:rPr>
        <w:t>величин</w:t>
      </w:r>
    </w:p>
    <w:p w:rsidR="004B1B16" w:rsidRDefault="004F40BB" w:rsidP="006D0A5A">
      <w:pPr>
        <w:pStyle w:val="a5"/>
        <w:numPr>
          <w:ilvl w:val="0"/>
          <w:numId w:val="86"/>
        </w:numPr>
        <w:tabs>
          <w:tab w:val="left" w:pos="1385"/>
        </w:tabs>
        <w:ind w:left="532" w:right="558" w:firstLine="528"/>
        <w:rPr>
          <w:sz w:val="24"/>
        </w:rPr>
      </w:pPr>
      <w:r>
        <w:rPr>
          <w:sz w:val="24"/>
        </w:rPr>
        <w:t>Расчет по полученным результатам прямых измерений зависимого от них параметра (косвенные измерения).</w:t>
      </w:r>
    </w:p>
    <w:p w:rsidR="004B1B16" w:rsidRDefault="004F40BB" w:rsidP="006D0A5A">
      <w:pPr>
        <w:pStyle w:val="a5"/>
        <w:numPr>
          <w:ilvl w:val="0"/>
          <w:numId w:val="86"/>
        </w:numPr>
        <w:tabs>
          <w:tab w:val="left" w:pos="1385"/>
        </w:tabs>
        <w:ind w:left="532" w:right="561" w:firstLine="528"/>
        <w:rPr>
          <w:sz w:val="24"/>
        </w:rPr>
      </w:pPr>
      <w:r>
        <w:rPr>
          <w:sz w:val="24"/>
        </w:rPr>
        <w:t>Наблюдение явлений и постановка опытов (на качественном уровне) по обнаружению факторов, влияющих на протекание данных</w:t>
      </w:r>
      <w:r>
        <w:rPr>
          <w:spacing w:val="-1"/>
          <w:sz w:val="24"/>
        </w:rPr>
        <w:t xml:space="preserve"> </w:t>
      </w:r>
      <w:r>
        <w:rPr>
          <w:sz w:val="24"/>
        </w:rPr>
        <w:t>явлений.</w:t>
      </w:r>
    </w:p>
    <w:p w:rsidR="004B1B16" w:rsidRDefault="004F40BB" w:rsidP="006D0A5A">
      <w:pPr>
        <w:pStyle w:val="a5"/>
        <w:numPr>
          <w:ilvl w:val="0"/>
          <w:numId w:val="86"/>
        </w:numPr>
        <w:tabs>
          <w:tab w:val="left" w:pos="1385"/>
        </w:tabs>
        <w:ind w:left="532" w:right="556" w:firstLine="528"/>
        <w:rPr>
          <w:sz w:val="24"/>
        </w:rPr>
      </w:pPr>
      <w:r>
        <w:rPr>
          <w:sz w:val="24"/>
        </w:rPr>
        <w:t>Исследование зависимости одной физической величины от другой с представлением результатов в виде графика или</w:t>
      </w:r>
      <w:r>
        <w:rPr>
          <w:spacing w:val="-1"/>
          <w:sz w:val="24"/>
        </w:rPr>
        <w:t xml:space="preserve"> </w:t>
      </w:r>
      <w:r>
        <w:rPr>
          <w:sz w:val="24"/>
        </w:rPr>
        <w:t>таблицы.</w:t>
      </w:r>
    </w:p>
    <w:p w:rsidR="004B1B16" w:rsidRDefault="004F40BB" w:rsidP="006D0A5A">
      <w:pPr>
        <w:pStyle w:val="a5"/>
        <w:numPr>
          <w:ilvl w:val="0"/>
          <w:numId w:val="86"/>
        </w:numPr>
        <w:tabs>
          <w:tab w:val="left" w:pos="1385"/>
        </w:tabs>
        <w:ind w:left="532" w:right="541" w:firstLine="528"/>
        <w:rPr>
          <w:sz w:val="24"/>
        </w:rPr>
      </w:pPr>
      <w:r>
        <w:rPr>
          <w:sz w:val="24"/>
        </w:rPr>
        <w:t>Проверка заданных предположений (прямые измерения физических величин и сравне- ние заданных соотношений между</w:t>
      </w:r>
      <w:r>
        <w:rPr>
          <w:spacing w:val="-9"/>
          <w:sz w:val="24"/>
        </w:rPr>
        <w:t xml:space="preserve"> </w:t>
      </w:r>
      <w:r>
        <w:rPr>
          <w:sz w:val="24"/>
        </w:rPr>
        <w:t>ними).</w:t>
      </w:r>
    </w:p>
    <w:p w:rsidR="004B1B16" w:rsidRDefault="004F40BB" w:rsidP="006D0A5A">
      <w:pPr>
        <w:pStyle w:val="a5"/>
        <w:numPr>
          <w:ilvl w:val="0"/>
          <w:numId w:val="86"/>
        </w:numPr>
        <w:tabs>
          <w:tab w:val="left" w:pos="1385"/>
        </w:tabs>
        <w:ind w:hanging="325"/>
        <w:rPr>
          <w:sz w:val="24"/>
        </w:rPr>
      </w:pPr>
      <w:r>
        <w:rPr>
          <w:sz w:val="24"/>
        </w:rPr>
        <w:t>Знакомство с техническими устройствами и их</w:t>
      </w:r>
      <w:r>
        <w:rPr>
          <w:spacing w:val="-1"/>
          <w:sz w:val="24"/>
        </w:rPr>
        <w:t xml:space="preserve"> </w:t>
      </w:r>
      <w:r>
        <w:rPr>
          <w:sz w:val="24"/>
        </w:rPr>
        <w:t>конструирование.</w:t>
      </w:r>
    </w:p>
    <w:p w:rsidR="004B1B16" w:rsidRDefault="004F40BB">
      <w:pPr>
        <w:pStyle w:val="a3"/>
        <w:ind w:left="1240" w:firstLine="0"/>
        <w:jc w:val="left"/>
      </w:pPr>
      <w:r>
        <w:t>Рабочая программа предусматривает выполнение следующих лабораторных работ:</w:t>
      </w:r>
    </w:p>
    <w:p w:rsidR="004B1B16" w:rsidRDefault="004F40BB">
      <w:pPr>
        <w:pStyle w:val="3"/>
        <w:spacing w:before="3"/>
        <w:jc w:val="left"/>
      </w:pPr>
      <w:r>
        <w:t>Проведение прямых измерений физических величин</w:t>
      </w:r>
    </w:p>
    <w:p w:rsidR="004B1B16" w:rsidRDefault="004F40BB" w:rsidP="006D0A5A">
      <w:pPr>
        <w:pStyle w:val="a5"/>
        <w:numPr>
          <w:ilvl w:val="1"/>
          <w:numId w:val="86"/>
        </w:numPr>
        <w:tabs>
          <w:tab w:val="left" w:pos="1521"/>
        </w:tabs>
        <w:spacing w:line="274" w:lineRule="exact"/>
        <w:ind w:hanging="281"/>
        <w:rPr>
          <w:sz w:val="24"/>
        </w:rPr>
      </w:pPr>
      <w:r>
        <w:rPr>
          <w:sz w:val="24"/>
        </w:rPr>
        <w:t>Измерение размеров</w:t>
      </w:r>
      <w:r>
        <w:rPr>
          <w:spacing w:val="-2"/>
          <w:sz w:val="24"/>
        </w:rPr>
        <w:t xml:space="preserve"> </w:t>
      </w:r>
      <w:r>
        <w:rPr>
          <w:sz w:val="24"/>
        </w:rPr>
        <w:t>тел.</w:t>
      </w:r>
    </w:p>
    <w:p w:rsidR="004B1B16" w:rsidRDefault="004F40BB" w:rsidP="006D0A5A">
      <w:pPr>
        <w:pStyle w:val="a5"/>
        <w:numPr>
          <w:ilvl w:val="1"/>
          <w:numId w:val="86"/>
        </w:numPr>
        <w:tabs>
          <w:tab w:val="left" w:pos="1521"/>
        </w:tabs>
        <w:ind w:hanging="281"/>
        <w:rPr>
          <w:sz w:val="24"/>
        </w:rPr>
      </w:pPr>
      <w:r>
        <w:rPr>
          <w:sz w:val="24"/>
        </w:rPr>
        <w:t>Измерение размеров малых</w:t>
      </w:r>
      <w:r>
        <w:rPr>
          <w:spacing w:val="-2"/>
          <w:sz w:val="24"/>
        </w:rPr>
        <w:t xml:space="preserve"> </w:t>
      </w:r>
      <w:r>
        <w:rPr>
          <w:sz w:val="24"/>
        </w:rPr>
        <w:t>тел.</w:t>
      </w:r>
    </w:p>
    <w:p w:rsidR="004B1B16" w:rsidRDefault="004F40BB" w:rsidP="006D0A5A">
      <w:pPr>
        <w:pStyle w:val="a5"/>
        <w:numPr>
          <w:ilvl w:val="1"/>
          <w:numId w:val="86"/>
        </w:numPr>
        <w:tabs>
          <w:tab w:val="left" w:pos="1521"/>
        </w:tabs>
        <w:ind w:hanging="281"/>
        <w:rPr>
          <w:sz w:val="24"/>
        </w:rPr>
      </w:pPr>
      <w:r>
        <w:rPr>
          <w:sz w:val="24"/>
        </w:rPr>
        <w:t>Измерение массы</w:t>
      </w:r>
      <w:r>
        <w:rPr>
          <w:spacing w:val="-2"/>
          <w:sz w:val="24"/>
        </w:rPr>
        <w:t xml:space="preserve"> </w:t>
      </w:r>
      <w:r>
        <w:rPr>
          <w:sz w:val="24"/>
        </w:rPr>
        <w:t>тела.</w:t>
      </w:r>
    </w:p>
    <w:p w:rsidR="004B1B16" w:rsidRDefault="004F40BB" w:rsidP="006D0A5A">
      <w:pPr>
        <w:pStyle w:val="a5"/>
        <w:numPr>
          <w:ilvl w:val="1"/>
          <w:numId w:val="86"/>
        </w:numPr>
        <w:tabs>
          <w:tab w:val="left" w:pos="1521"/>
        </w:tabs>
        <w:ind w:hanging="281"/>
        <w:rPr>
          <w:sz w:val="24"/>
        </w:rPr>
      </w:pPr>
      <w:r>
        <w:rPr>
          <w:sz w:val="24"/>
        </w:rPr>
        <w:t>Измерение объема</w:t>
      </w:r>
      <w:r>
        <w:rPr>
          <w:spacing w:val="1"/>
          <w:sz w:val="24"/>
        </w:rPr>
        <w:t xml:space="preserve"> </w:t>
      </w:r>
      <w:r>
        <w:rPr>
          <w:sz w:val="24"/>
        </w:rPr>
        <w:t>тела.</w:t>
      </w:r>
    </w:p>
    <w:p w:rsidR="004B1B16" w:rsidRDefault="004F40BB" w:rsidP="006D0A5A">
      <w:pPr>
        <w:pStyle w:val="a5"/>
        <w:numPr>
          <w:ilvl w:val="1"/>
          <w:numId w:val="86"/>
        </w:numPr>
        <w:tabs>
          <w:tab w:val="left" w:pos="1521"/>
        </w:tabs>
        <w:ind w:hanging="281"/>
        <w:rPr>
          <w:sz w:val="24"/>
        </w:rPr>
      </w:pPr>
      <w:r>
        <w:rPr>
          <w:sz w:val="24"/>
        </w:rPr>
        <w:t>Измерение силы.</w:t>
      </w:r>
    </w:p>
    <w:p w:rsidR="004B1B16" w:rsidRDefault="004F40BB" w:rsidP="006D0A5A">
      <w:pPr>
        <w:pStyle w:val="a5"/>
        <w:numPr>
          <w:ilvl w:val="1"/>
          <w:numId w:val="86"/>
        </w:numPr>
        <w:tabs>
          <w:tab w:val="left" w:pos="1521"/>
        </w:tabs>
        <w:spacing w:before="1"/>
        <w:ind w:hanging="281"/>
        <w:rPr>
          <w:sz w:val="24"/>
        </w:rPr>
      </w:pPr>
      <w:r>
        <w:rPr>
          <w:sz w:val="24"/>
        </w:rPr>
        <w:t>Измерение времени процесса, периода</w:t>
      </w:r>
      <w:r>
        <w:rPr>
          <w:spacing w:val="-4"/>
          <w:sz w:val="24"/>
        </w:rPr>
        <w:t xml:space="preserve"> </w:t>
      </w:r>
      <w:r>
        <w:rPr>
          <w:sz w:val="24"/>
        </w:rPr>
        <w:t>колебаний.</w:t>
      </w:r>
    </w:p>
    <w:p w:rsidR="004B1B16" w:rsidRDefault="004F40BB" w:rsidP="006D0A5A">
      <w:pPr>
        <w:pStyle w:val="a5"/>
        <w:numPr>
          <w:ilvl w:val="1"/>
          <w:numId w:val="86"/>
        </w:numPr>
        <w:tabs>
          <w:tab w:val="left" w:pos="1521"/>
        </w:tabs>
        <w:ind w:hanging="281"/>
        <w:rPr>
          <w:sz w:val="24"/>
        </w:rPr>
      </w:pPr>
      <w:r>
        <w:rPr>
          <w:sz w:val="24"/>
        </w:rPr>
        <w:t>Измерение температуры.</w:t>
      </w:r>
    </w:p>
    <w:p w:rsidR="004B1B16" w:rsidRDefault="004F40BB" w:rsidP="006D0A5A">
      <w:pPr>
        <w:pStyle w:val="a5"/>
        <w:numPr>
          <w:ilvl w:val="1"/>
          <w:numId w:val="86"/>
        </w:numPr>
        <w:tabs>
          <w:tab w:val="left" w:pos="1521"/>
        </w:tabs>
        <w:ind w:hanging="281"/>
        <w:rPr>
          <w:sz w:val="24"/>
        </w:rPr>
      </w:pPr>
      <w:r>
        <w:rPr>
          <w:sz w:val="24"/>
        </w:rPr>
        <w:t>Измерение давления воздуха в баллоне под</w:t>
      </w:r>
      <w:r>
        <w:rPr>
          <w:spacing w:val="-3"/>
          <w:sz w:val="24"/>
        </w:rPr>
        <w:t xml:space="preserve"> </w:t>
      </w:r>
      <w:r>
        <w:rPr>
          <w:sz w:val="24"/>
        </w:rPr>
        <w:t>поршнем.</w:t>
      </w:r>
    </w:p>
    <w:p w:rsidR="004B1B16" w:rsidRDefault="004F40BB" w:rsidP="006D0A5A">
      <w:pPr>
        <w:pStyle w:val="a5"/>
        <w:numPr>
          <w:ilvl w:val="1"/>
          <w:numId w:val="86"/>
        </w:numPr>
        <w:tabs>
          <w:tab w:val="left" w:pos="1521"/>
        </w:tabs>
        <w:ind w:hanging="281"/>
        <w:rPr>
          <w:sz w:val="24"/>
        </w:rPr>
      </w:pPr>
      <w:r>
        <w:rPr>
          <w:sz w:val="24"/>
        </w:rPr>
        <w:t>Измерение силы тока и его</w:t>
      </w:r>
      <w:r>
        <w:rPr>
          <w:spacing w:val="-3"/>
          <w:sz w:val="24"/>
        </w:rPr>
        <w:t xml:space="preserve"> </w:t>
      </w:r>
      <w:r>
        <w:rPr>
          <w:sz w:val="24"/>
        </w:rPr>
        <w:t>регулирование.</w:t>
      </w:r>
    </w:p>
    <w:p w:rsidR="004B1B16" w:rsidRDefault="004F40BB" w:rsidP="006D0A5A">
      <w:pPr>
        <w:pStyle w:val="a5"/>
        <w:numPr>
          <w:ilvl w:val="1"/>
          <w:numId w:val="86"/>
        </w:numPr>
        <w:tabs>
          <w:tab w:val="left" w:pos="1948"/>
          <w:tab w:val="left" w:pos="1949"/>
        </w:tabs>
        <w:spacing w:line="274" w:lineRule="exact"/>
        <w:ind w:left="1948" w:hanging="709"/>
        <w:rPr>
          <w:sz w:val="24"/>
        </w:rPr>
      </w:pPr>
      <w:r>
        <w:rPr>
          <w:sz w:val="24"/>
        </w:rPr>
        <w:t>Измерение напряжения.</w:t>
      </w:r>
    </w:p>
    <w:p w:rsidR="004B1B16" w:rsidRDefault="004F40BB" w:rsidP="006D0A5A">
      <w:pPr>
        <w:pStyle w:val="a5"/>
        <w:numPr>
          <w:ilvl w:val="1"/>
          <w:numId w:val="86"/>
        </w:numPr>
        <w:tabs>
          <w:tab w:val="left" w:pos="1948"/>
          <w:tab w:val="left" w:pos="1949"/>
        </w:tabs>
        <w:spacing w:line="274" w:lineRule="exact"/>
        <w:ind w:left="1948" w:hanging="709"/>
        <w:rPr>
          <w:sz w:val="24"/>
        </w:rPr>
      </w:pPr>
      <w:r>
        <w:rPr>
          <w:sz w:val="24"/>
        </w:rPr>
        <w:t>Измерение углов падения и</w:t>
      </w:r>
      <w:r>
        <w:rPr>
          <w:spacing w:val="3"/>
          <w:sz w:val="24"/>
        </w:rPr>
        <w:t xml:space="preserve"> </w:t>
      </w:r>
      <w:r>
        <w:rPr>
          <w:sz w:val="24"/>
        </w:rPr>
        <w:t>преломления.</w:t>
      </w:r>
    </w:p>
    <w:p w:rsidR="004B1B16" w:rsidRDefault="004F40BB" w:rsidP="006D0A5A">
      <w:pPr>
        <w:pStyle w:val="a5"/>
        <w:numPr>
          <w:ilvl w:val="1"/>
          <w:numId w:val="86"/>
        </w:numPr>
        <w:tabs>
          <w:tab w:val="left" w:pos="1948"/>
          <w:tab w:val="left" w:pos="1949"/>
        </w:tabs>
        <w:ind w:left="1948" w:hanging="709"/>
        <w:rPr>
          <w:sz w:val="24"/>
        </w:rPr>
      </w:pPr>
      <w:r>
        <w:rPr>
          <w:sz w:val="24"/>
        </w:rPr>
        <w:t>Измерение фокусного расстояния</w:t>
      </w:r>
      <w:r>
        <w:rPr>
          <w:spacing w:val="1"/>
          <w:sz w:val="24"/>
        </w:rPr>
        <w:t xml:space="preserve"> </w:t>
      </w:r>
      <w:r>
        <w:rPr>
          <w:sz w:val="24"/>
        </w:rPr>
        <w:t>линзы.</w:t>
      </w:r>
    </w:p>
    <w:p w:rsidR="004B1B16" w:rsidRDefault="004F40BB" w:rsidP="006D0A5A">
      <w:pPr>
        <w:pStyle w:val="a5"/>
        <w:numPr>
          <w:ilvl w:val="1"/>
          <w:numId w:val="86"/>
        </w:numPr>
        <w:tabs>
          <w:tab w:val="left" w:pos="1948"/>
          <w:tab w:val="left" w:pos="1949"/>
        </w:tabs>
        <w:ind w:left="1948" w:hanging="709"/>
        <w:rPr>
          <w:sz w:val="24"/>
        </w:rPr>
      </w:pPr>
      <w:r>
        <w:rPr>
          <w:sz w:val="24"/>
        </w:rPr>
        <w:t>Измерение радиоактивного</w:t>
      </w:r>
      <w:r>
        <w:rPr>
          <w:spacing w:val="3"/>
          <w:sz w:val="24"/>
        </w:rPr>
        <w:t xml:space="preserve"> </w:t>
      </w:r>
      <w:r>
        <w:rPr>
          <w:sz w:val="24"/>
        </w:rPr>
        <w:t>фона.</w:t>
      </w:r>
    </w:p>
    <w:p w:rsidR="004B1B16" w:rsidRDefault="004F40BB">
      <w:pPr>
        <w:pStyle w:val="3"/>
        <w:spacing w:before="5" w:line="240" w:lineRule="auto"/>
        <w:ind w:left="532" w:right="558" w:firstLine="708"/>
        <w:jc w:val="left"/>
      </w:pPr>
      <w:r>
        <w:t>Расчет по полученным результатам прямых измерений зависимого от них парамет- ра (косвенные измерения)</w:t>
      </w:r>
    </w:p>
    <w:p w:rsidR="004B1B16" w:rsidRDefault="004F40BB" w:rsidP="006D0A5A">
      <w:pPr>
        <w:pStyle w:val="a5"/>
        <w:numPr>
          <w:ilvl w:val="0"/>
          <w:numId w:val="85"/>
        </w:numPr>
        <w:tabs>
          <w:tab w:val="left" w:pos="1521"/>
        </w:tabs>
        <w:spacing w:line="272" w:lineRule="exact"/>
        <w:ind w:hanging="281"/>
        <w:rPr>
          <w:sz w:val="24"/>
        </w:rPr>
      </w:pPr>
      <w:r>
        <w:rPr>
          <w:sz w:val="24"/>
        </w:rPr>
        <w:t>Измерение плотности вещества твердого тела.</w:t>
      </w:r>
    </w:p>
    <w:p w:rsidR="004B1B16" w:rsidRDefault="004F40BB" w:rsidP="006D0A5A">
      <w:pPr>
        <w:pStyle w:val="a5"/>
        <w:numPr>
          <w:ilvl w:val="0"/>
          <w:numId w:val="85"/>
        </w:numPr>
        <w:tabs>
          <w:tab w:val="left" w:pos="1521"/>
        </w:tabs>
        <w:ind w:hanging="281"/>
        <w:rPr>
          <w:sz w:val="24"/>
        </w:rPr>
      </w:pPr>
      <w:r>
        <w:rPr>
          <w:sz w:val="24"/>
        </w:rPr>
        <w:t>Определение коэффициента трения</w:t>
      </w:r>
      <w:r>
        <w:rPr>
          <w:spacing w:val="2"/>
          <w:sz w:val="24"/>
        </w:rPr>
        <w:t xml:space="preserve"> </w:t>
      </w:r>
      <w:r>
        <w:rPr>
          <w:sz w:val="24"/>
        </w:rPr>
        <w:t>скольжения.</w:t>
      </w:r>
    </w:p>
    <w:p w:rsidR="004B1B16" w:rsidRDefault="004F40BB" w:rsidP="006D0A5A">
      <w:pPr>
        <w:pStyle w:val="a5"/>
        <w:numPr>
          <w:ilvl w:val="0"/>
          <w:numId w:val="85"/>
        </w:numPr>
        <w:tabs>
          <w:tab w:val="left" w:pos="1521"/>
        </w:tabs>
        <w:ind w:hanging="281"/>
        <w:rPr>
          <w:sz w:val="24"/>
        </w:rPr>
      </w:pPr>
      <w:r>
        <w:rPr>
          <w:sz w:val="24"/>
        </w:rPr>
        <w:t>Определение жесткости</w:t>
      </w:r>
      <w:r>
        <w:rPr>
          <w:spacing w:val="-1"/>
          <w:sz w:val="24"/>
        </w:rPr>
        <w:t xml:space="preserve"> </w:t>
      </w:r>
      <w:r>
        <w:rPr>
          <w:sz w:val="24"/>
        </w:rPr>
        <w:t>пружины.</w:t>
      </w:r>
    </w:p>
    <w:p w:rsidR="004B1B16" w:rsidRDefault="004F40BB" w:rsidP="006D0A5A">
      <w:pPr>
        <w:pStyle w:val="a5"/>
        <w:numPr>
          <w:ilvl w:val="0"/>
          <w:numId w:val="85"/>
        </w:numPr>
        <w:tabs>
          <w:tab w:val="left" w:pos="1521"/>
        </w:tabs>
        <w:ind w:hanging="281"/>
        <w:rPr>
          <w:sz w:val="24"/>
        </w:rPr>
      </w:pPr>
      <w:r>
        <w:rPr>
          <w:sz w:val="24"/>
        </w:rPr>
        <w:t>Определение выталкивающей силы, действующей на погруженное в жидкость</w:t>
      </w:r>
      <w:r>
        <w:rPr>
          <w:spacing w:val="-11"/>
          <w:sz w:val="24"/>
        </w:rPr>
        <w:t xml:space="preserve"> </w:t>
      </w:r>
      <w:r>
        <w:rPr>
          <w:sz w:val="24"/>
        </w:rPr>
        <w:t>тело.</w:t>
      </w:r>
    </w:p>
    <w:p w:rsidR="004B1B16" w:rsidRDefault="004F40BB" w:rsidP="006D0A5A">
      <w:pPr>
        <w:pStyle w:val="a5"/>
        <w:numPr>
          <w:ilvl w:val="0"/>
          <w:numId w:val="85"/>
        </w:numPr>
        <w:tabs>
          <w:tab w:val="left" w:pos="1521"/>
        </w:tabs>
        <w:ind w:hanging="281"/>
        <w:rPr>
          <w:sz w:val="24"/>
        </w:rPr>
      </w:pPr>
      <w:r>
        <w:rPr>
          <w:sz w:val="24"/>
        </w:rPr>
        <w:t>Определение момента</w:t>
      </w:r>
      <w:r>
        <w:rPr>
          <w:spacing w:val="1"/>
          <w:sz w:val="24"/>
        </w:rPr>
        <w:t xml:space="preserve"> </w:t>
      </w:r>
      <w:r>
        <w:rPr>
          <w:sz w:val="24"/>
        </w:rPr>
        <w:t>силы.</w:t>
      </w:r>
    </w:p>
    <w:p w:rsidR="004B1B16" w:rsidRDefault="004B1B16">
      <w:pPr>
        <w:rPr>
          <w:sz w:val="24"/>
        </w:rPr>
        <w:sectPr w:rsidR="004B1B16">
          <w:pgSz w:w="11910" w:h="16840"/>
          <w:pgMar w:top="760" w:right="580" w:bottom="1140" w:left="320" w:header="0" w:footer="878" w:gutter="0"/>
          <w:cols w:space="720"/>
        </w:sectPr>
      </w:pPr>
    </w:p>
    <w:p w:rsidR="004B1B16" w:rsidRDefault="004F40BB" w:rsidP="006D0A5A">
      <w:pPr>
        <w:pStyle w:val="a5"/>
        <w:numPr>
          <w:ilvl w:val="0"/>
          <w:numId w:val="85"/>
        </w:numPr>
        <w:tabs>
          <w:tab w:val="left" w:pos="1521"/>
        </w:tabs>
        <w:spacing w:before="68"/>
        <w:ind w:hanging="281"/>
        <w:rPr>
          <w:sz w:val="24"/>
        </w:rPr>
      </w:pPr>
      <w:r>
        <w:rPr>
          <w:sz w:val="24"/>
        </w:rPr>
        <w:lastRenderedPageBreak/>
        <w:t>Измерение скорости равномерного</w:t>
      </w:r>
      <w:r>
        <w:rPr>
          <w:spacing w:val="-1"/>
          <w:sz w:val="24"/>
        </w:rPr>
        <w:t xml:space="preserve"> </w:t>
      </w:r>
      <w:r>
        <w:rPr>
          <w:sz w:val="24"/>
        </w:rPr>
        <w:t>движения.</w:t>
      </w:r>
    </w:p>
    <w:p w:rsidR="004B1B16" w:rsidRDefault="004F40BB" w:rsidP="006D0A5A">
      <w:pPr>
        <w:pStyle w:val="a5"/>
        <w:numPr>
          <w:ilvl w:val="0"/>
          <w:numId w:val="85"/>
        </w:numPr>
        <w:tabs>
          <w:tab w:val="left" w:pos="1521"/>
        </w:tabs>
        <w:ind w:hanging="281"/>
        <w:rPr>
          <w:sz w:val="24"/>
        </w:rPr>
      </w:pPr>
      <w:r>
        <w:rPr>
          <w:sz w:val="24"/>
        </w:rPr>
        <w:t>Измерение средней скорости</w:t>
      </w:r>
      <w:r>
        <w:rPr>
          <w:spacing w:val="-6"/>
          <w:sz w:val="24"/>
        </w:rPr>
        <w:t xml:space="preserve"> </w:t>
      </w:r>
      <w:r>
        <w:rPr>
          <w:sz w:val="24"/>
        </w:rPr>
        <w:t>движения.</w:t>
      </w:r>
    </w:p>
    <w:p w:rsidR="004B1B16" w:rsidRDefault="004F40BB" w:rsidP="006D0A5A">
      <w:pPr>
        <w:pStyle w:val="a5"/>
        <w:numPr>
          <w:ilvl w:val="0"/>
          <w:numId w:val="85"/>
        </w:numPr>
        <w:tabs>
          <w:tab w:val="left" w:pos="1521"/>
        </w:tabs>
        <w:ind w:hanging="281"/>
        <w:rPr>
          <w:sz w:val="24"/>
        </w:rPr>
      </w:pPr>
      <w:r>
        <w:rPr>
          <w:sz w:val="24"/>
        </w:rPr>
        <w:t>Измерение ускорения равноускоренного</w:t>
      </w:r>
      <w:r>
        <w:rPr>
          <w:spacing w:val="5"/>
          <w:sz w:val="24"/>
        </w:rPr>
        <w:t xml:space="preserve"> </w:t>
      </w:r>
      <w:r>
        <w:rPr>
          <w:sz w:val="24"/>
        </w:rPr>
        <w:t>движения.</w:t>
      </w:r>
    </w:p>
    <w:p w:rsidR="004B1B16" w:rsidRDefault="004F40BB" w:rsidP="006D0A5A">
      <w:pPr>
        <w:pStyle w:val="a5"/>
        <w:numPr>
          <w:ilvl w:val="0"/>
          <w:numId w:val="85"/>
        </w:numPr>
        <w:tabs>
          <w:tab w:val="left" w:pos="1521"/>
        </w:tabs>
        <w:ind w:hanging="281"/>
        <w:rPr>
          <w:sz w:val="24"/>
        </w:rPr>
      </w:pPr>
      <w:r>
        <w:rPr>
          <w:sz w:val="24"/>
        </w:rPr>
        <w:t>Определение работы и</w:t>
      </w:r>
      <w:r>
        <w:rPr>
          <w:spacing w:val="-3"/>
          <w:sz w:val="24"/>
        </w:rPr>
        <w:t xml:space="preserve"> </w:t>
      </w:r>
      <w:r>
        <w:rPr>
          <w:sz w:val="24"/>
        </w:rPr>
        <w:t>мощности.</w:t>
      </w:r>
    </w:p>
    <w:p w:rsidR="004B1B16" w:rsidRDefault="004F40BB" w:rsidP="006D0A5A">
      <w:pPr>
        <w:pStyle w:val="a5"/>
        <w:numPr>
          <w:ilvl w:val="0"/>
          <w:numId w:val="85"/>
        </w:numPr>
        <w:tabs>
          <w:tab w:val="left" w:pos="1948"/>
          <w:tab w:val="left" w:pos="1949"/>
        </w:tabs>
        <w:ind w:left="1948" w:hanging="709"/>
        <w:rPr>
          <w:sz w:val="24"/>
        </w:rPr>
      </w:pPr>
      <w:r>
        <w:rPr>
          <w:sz w:val="24"/>
        </w:rPr>
        <w:t>Определение частоты колебаний груза на пружине и</w:t>
      </w:r>
      <w:r>
        <w:rPr>
          <w:spacing w:val="-6"/>
          <w:sz w:val="24"/>
        </w:rPr>
        <w:t xml:space="preserve"> </w:t>
      </w:r>
      <w:r>
        <w:rPr>
          <w:sz w:val="24"/>
        </w:rPr>
        <w:t>нити.</w:t>
      </w:r>
    </w:p>
    <w:p w:rsidR="004B1B16" w:rsidRDefault="004F40BB" w:rsidP="006D0A5A">
      <w:pPr>
        <w:pStyle w:val="a5"/>
        <w:numPr>
          <w:ilvl w:val="0"/>
          <w:numId w:val="85"/>
        </w:numPr>
        <w:tabs>
          <w:tab w:val="left" w:pos="1948"/>
          <w:tab w:val="left" w:pos="1949"/>
        </w:tabs>
        <w:ind w:left="1948" w:hanging="709"/>
        <w:rPr>
          <w:sz w:val="24"/>
        </w:rPr>
      </w:pPr>
      <w:r>
        <w:rPr>
          <w:sz w:val="24"/>
        </w:rPr>
        <w:t>Определение относительной</w:t>
      </w:r>
      <w:r>
        <w:rPr>
          <w:spacing w:val="-1"/>
          <w:sz w:val="24"/>
        </w:rPr>
        <w:t xml:space="preserve"> </w:t>
      </w:r>
      <w:r>
        <w:rPr>
          <w:sz w:val="24"/>
        </w:rPr>
        <w:t>влажности.</w:t>
      </w:r>
    </w:p>
    <w:p w:rsidR="004B1B16" w:rsidRDefault="004F40BB" w:rsidP="006D0A5A">
      <w:pPr>
        <w:pStyle w:val="a5"/>
        <w:numPr>
          <w:ilvl w:val="0"/>
          <w:numId w:val="85"/>
        </w:numPr>
        <w:tabs>
          <w:tab w:val="left" w:pos="1948"/>
          <w:tab w:val="left" w:pos="1949"/>
        </w:tabs>
        <w:ind w:left="1948" w:hanging="709"/>
        <w:rPr>
          <w:sz w:val="24"/>
        </w:rPr>
      </w:pPr>
      <w:r>
        <w:rPr>
          <w:sz w:val="24"/>
        </w:rPr>
        <w:t>Определение количества</w:t>
      </w:r>
      <w:r>
        <w:rPr>
          <w:spacing w:val="1"/>
          <w:sz w:val="24"/>
        </w:rPr>
        <w:t xml:space="preserve"> </w:t>
      </w:r>
      <w:r>
        <w:rPr>
          <w:sz w:val="24"/>
        </w:rPr>
        <w:t>теплоты.</w:t>
      </w:r>
    </w:p>
    <w:p w:rsidR="004B1B16" w:rsidRDefault="004F40BB" w:rsidP="006D0A5A">
      <w:pPr>
        <w:pStyle w:val="a5"/>
        <w:numPr>
          <w:ilvl w:val="0"/>
          <w:numId w:val="85"/>
        </w:numPr>
        <w:tabs>
          <w:tab w:val="left" w:pos="1948"/>
          <w:tab w:val="left" w:pos="1949"/>
        </w:tabs>
        <w:ind w:left="1948" w:hanging="709"/>
        <w:rPr>
          <w:sz w:val="24"/>
        </w:rPr>
      </w:pPr>
      <w:r>
        <w:rPr>
          <w:sz w:val="24"/>
        </w:rPr>
        <w:t>Определение удельной</w:t>
      </w:r>
      <w:r>
        <w:rPr>
          <w:spacing w:val="-1"/>
          <w:sz w:val="24"/>
        </w:rPr>
        <w:t xml:space="preserve"> </w:t>
      </w:r>
      <w:r>
        <w:rPr>
          <w:sz w:val="24"/>
        </w:rPr>
        <w:t>теплоемкости.</w:t>
      </w:r>
    </w:p>
    <w:p w:rsidR="004B1B16" w:rsidRDefault="004F40BB" w:rsidP="006D0A5A">
      <w:pPr>
        <w:pStyle w:val="a5"/>
        <w:numPr>
          <w:ilvl w:val="0"/>
          <w:numId w:val="85"/>
        </w:numPr>
        <w:tabs>
          <w:tab w:val="left" w:pos="1948"/>
          <w:tab w:val="left" w:pos="1949"/>
        </w:tabs>
        <w:spacing w:before="1"/>
        <w:ind w:left="1948" w:hanging="709"/>
        <w:rPr>
          <w:sz w:val="24"/>
        </w:rPr>
      </w:pPr>
      <w:r>
        <w:rPr>
          <w:sz w:val="24"/>
        </w:rPr>
        <w:t>Измерение работы и мощности электрического</w:t>
      </w:r>
      <w:r>
        <w:rPr>
          <w:spacing w:val="-4"/>
          <w:sz w:val="24"/>
        </w:rPr>
        <w:t xml:space="preserve"> </w:t>
      </w:r>
      <w:r>
        <w:rPr>
          <w:sz w:val="24"/>
        </w:rPr>
        <w:t>тока.</w:t>
      </w:r>
    </w:p>
    <w:p w:rsidR="004B1B16" w:rsidRDefault="004F40BB" w:rsidP="006D0A5A">
      <w:pPr>
        <w:pStyle w:val="a5"/>
        <w:numPr>
          <w:ilvl w:val="0"/>
          <w:numId w:val="85"/>
        </w:numPr>
        <w:tabs>
          <w:tab w:val="left" w:pos="1948"/>
          <w:tab w:val="left" w:pos="1949"/>
        </w:tabs>
        <w:ind w:left="1948" w:hanging="709"/>
        <w:rPr>
          <w:sz w:val="24"/>
        </w:rPr>
      </w:pPr>
      <w:r>
        <w:rPr>
          <w:sz w:val="24"/>
        </w:rPr>
        <w:t>Измерение сопротивления.</w:t>
      </w:r>
    </w:p>
    <w:p w:rsidR="004B1B16" w:rsidRDefault="004F40BB" w:rsidP="006D0A5A">
      <w:pPr>
        <w:pStyle w:val="a5"/>
        <w:numPr>
          <w:ilvl w:val="0"/>
          <w:numId w:val="85"/>
        </w:numPr>
        <w:tabs>
          <w:tab w:val="left" w:pos="1948"/>
          <w:tab w:val="left" w:pos="1949"/>
        </w:tabs>
        <w:ind w:left="1948" w:hanging="709"/>
        <w:rPr>
          <w:sz w:val="24"/>
        </w:rPr>
      </w:pPr>
      <w:r>
        <w:rPr>
          <w:sz w:val="24"/>
        </w:rPr>
        <w:t>Определение оптической силы</w:t>
      </w:r>
      <w:r>
        <w:rPr>
          <w:spacing w:val="-7"/>
          <w:sz w:val="24"/>
        </w:rPr>
        <w:t xml:space="preserve"> </w:t>
      </w:r>
      <w:r>
        <w:rPr>
          <w:sz w:val="24"/>
        </w:rPr>
        <w:t>линзы.</w:t>
      </w:r>
    </w:p>
    <w:p w:rsidR="004B1B16" w:rsidRDefault="004F40BB" w:rsidP="006D0A5A">
      <w:pPr>
        <w:pStyle w:val="a5"/>
        <w:numPr>
          <w:ilvl w:val="0"/>
          <w:numId w:val="85"/>
        </w:numPr>
        <w:tabs>
          <w:tab w:val="left" w:pos="1948"/>
          <w:tab w:val="left" w:pos="1949"/>
        </w:tabs>
        <w:ind w:left="532" w:right="548" w:firstLine="708"/>
        <w:rPr>
          <w:sz w:val="24"/>
        </w:rPr>
      </w:pPr>
      <w:r>
        <w:rPr>
          <w:sz w:val="24"/>
        </w:rPr>
        <w:t>Исследование зависимости выталкивающей силы от объема погруженной части  от плотности жидкости, ее независимости от плотности и массы</w:t>
      </w:r>
      <w:r>
        <w:rPr>
          <w:spacing w:val="-10"/>
          <w:sz w:val="24"/>
        </w:rPr>
        <w:t xml:space="preserve"> </w:t>
      </w:r>
      <w:r>
        <w:rPr>
          <w:sz w:val="24"/>
        </w:rPr>
        <w:t>тела.</w:t>
      </w:r>
    </w:p>
    <w:p w:rsidR="004B1B16" w:rsidRDefault="004F40BB" w:rsidP="006D0A5A">
      <w:pPr>
        <w:pStyle w:val="a5"/>
        <w:numPr>
          <w:ilvl w:val="0"/>
          <w:numId w:val="85"/>
        </w:numPr>
        <w:tabs>
          <w:tab w:val="left" w:pos="1948"/>
          <w:tab w:val="left" w:pos="1949"/>
        </w:tabs>
        <w:ind w:left="532" w:right="546" w:firstLine="708"/>
        <w:rPr>
          <w:sz w:val="24"/>
        </w:rPr>
      </w:pPr>
      <w:r>
        <w:rPr>
          <w:sz w:val="24"/>
        </w:rPr>
        <w:t xml:space="preserve">Исследование зависимости силы трения от характера поверхности, </w:t>
      </w:r>
      <w:r>
        <w:rPr>
          <w:spacing w:val="3"/>
          <w:sz w:val="24"/>
        </w:rPr>
        <w:t xml:space="preserve">ее </w:t>
      </w:r>
      <w:r>
        <w:rPr>
          <w:sz w:val="24"/>
        </w:rPr>
        <w:t>независи- мости от</w:t>
      </w:r>
      <w:r>
        <w:rPr>
          <w:spacing w:val="-4"/>
          <w:sz w:val="24"/>
        </w:rPr>
        <w:t xml:space="preserve"> </w:t>
      </w:r>
      <w:r>
        <w:rPr>
          <w:sz w:val="24"/>
        </w:rPr>
        <w:t>площади.</w:t>
      </w:r>
    </w:p>
    <w:p w:rsidR="004B1B16" w:rsidRDefault="004F40BB">
      <w:pPr>
        <w:pStyle w:val="3"/>
        <w:spacing w:before="4" w:line="240" w:lineRule="auto"/>
        <w:ind w:left="532" w:right="558" w:firstLine="708"/>
        <w:jc w:val="left"/>
      </w:pPr>
      <w:r>
        <w:t>Наблюдение явлений и постановка опытов (на качественном уровне) по обнаруже- нию факторов, влияющих на протекание данных явлений</w:t>
      </w:r>
    </w:p>
    <w:p w:rsidR="004B1B16" w:rsidRDefault="004F40BB" w:rsidP="006D0A5A">
      <w:pPr>
        <w:pStyle w:val="a5"/>
        <w:numPr>
          <w:ilvl w:val="0"/>
          <w:numId w:val="84"/>
        </w:numPr>
        <w:tabs>
          <w:tab w:val="left" w:pos="1521"/>
        </w:tabs>
        <w:ind w:right="551" w:firstLine="708"/>
        <w:jc w:val="left"/>
        <w:rPr>
          <w:sz w:val="24"/>
        </w:rPr>
      </w:pPr>
      <w:r>
        <w:rPr>
          <w:sz w:val="24"/>
        </w:rPr>
        <w:t>Наблюдение зависимости периода колебаний груза на нити от длины и независимости от</w:t>
      </w:r>
      <w:r>
        <w:rPr>
          <w:spacing w:val="-1"/>
          <w:sz w:val="24"/>
        </w:rPr>
        <w:t xml:space="preserve"> </w:t>
      </w:r>
      <w:r>
        <w:rPr>
          <w:sz w:val="24"/>
        </w:rPr>
        <w:t>массы.</w:t>
      </w:r>
    </w:p>
    <w:p w:rsidR="004B1B16" w:rsidRDefault="004F40BB" w:rsidP="006D0A5A">
      <w:pPr>
        <w:pStyle w:val="a5"/>
        <w:numPr>
          <w:ilvl w:val="0"/>
          <w:numId w:val="84"/>
        </w:numPr>
        <w:tabs>
          <w:tab w:val="left" w:pos="1521"/>
        </w:tabs>
        <w:ind w:left="1520" w:hanging="281"/>
        <w:jc w:val="left"/>
        <w:rPr>
          <w:sz w:val="24"/>
        </w:rPr>
      </w:pPr>
      <w:r>
        <w:rPr>
          <w:sz w:val="24"/>
        </w:rPr>
        <w:t>Наблюдение зависимости периода колебаний груза на пружине от массы и</w:t>
      </w:r>
      <w:r>
        <w:rPr>
          <w:spacing w:val="-19"/>
          <w:sz w:val="24"/>
        </w:rPr>
        <w:t xml:space="preserve"> </w:t>
      </w:r>
      <w:r>
        <w:rPr>
          <w:sz w:val="24"/>
        </w:rPr>
        <w:t>жесткости.</w:t>
      </w:r>
    </w:p>
    <w:p w:rsidR="004B1B16" w:rsidRDefault="004F40BB" w:rsidP="006D0A5A">
      <w:pPr>
        <w:pStyle w:val="a5"/>
        <w:numPr>
          <w:ilvl w:val="0"/>
          <w:numId w:val="84"/>
        </w:numPr>
        <w:tabs>
          <w:tab w:val="left" w:pos="1521"/>
        </w:tabs>
        <w:ind w:left="1520" w:hanging="281"/>
        <w:jc w:val="left"/>
        <w:rPr>
          <w:sz w:val="24"/>
        </w:rPr>
      </w:pPr>
      <w:r>
        <w:rPr>
          <w:sz w:val="24"/>
        </w:rPr>
        <w:t>Наблюдение зависимости давления газа от объема и</w:t>
      </w:r>
      <w:r>
        <w:rPr>
          <w:spacing w:val="-7"/>
          <w:sz w:val="24"/>
        </w:rPr>
        <w:t xml:space="preserve"> </w:t>
      </w:r>
      <w:r>
        <w:rPr>
          <w:sz w:val="24"/>
        </w:rPr>
        <w:t>температуры.</w:t>
      </w:r>
    </w:p>
    <w:p w:rsidR="004B1B16" w:rsidRDefault="004F40BB" w:rsidP="006D0A5A">
      <w:pPr>
        <w:pStyle w:val="a5"/>
        <w:numPr>
          <w:ilvl w:val="0"/>
          <w:numId w:val="84"/>
        </w:numPr>
        <w:tabs>
          <w:tab w:val="left" w:pos="1521"/>
        </w:tabs>
        <w:ind w:left="1520" w:hanging="281"/>
        <w:jc w:val="left"/>
        <w:rPr>
          <w:sz w:val="24"/>
        </w:rPr>
      </w:pPr>
      <w:r>
        <w:rPr>
          <w:sz w:val="24"/>
        </w:rPr>
        <w:t>Наблюдение зависимости температуры остывающей воды от</w:t>
      </w:r>
      <w:r>
        <w:rPr>
          <w:spacing w:val="-6"/>
          <w:sz w:val="24"/>
        </w:rPr>
        <w:t xml:space="preserve"> </w:t>
      </w:r>
      <w:r>
        <w:rPr>
          <w:sz w:val="24"/>
        </w:rPr>
        <w:t>времени.</w:t>
      </w:r>
    </w:p>
    <w:p w:rsidR="004B1B16" w:rsidRDefault="004F40BB" w:rsidP="006D0A5A">
      <w:pPr>
        <w:pStyle w:val="a5"/>
        <w:numPr>
          <w:ilvl w:val="0"/>
          <w:numId w:val="84"/>
        </w:numPr>
        <w:tabs>
          <w:tab w:val="left" w:pos="1521"/>
        </w:tabs>
        <w:ind w:left="1520" w:hanging="281"/>
        <w:jc w:val="left"/>
        <w:rPr>
          <w:sz w:val="24"/>
        </w:rPr>
      </w:pPr>
      <w:r>
        <w:rPr>
          <w:sz w:val="24"/>
        </w:rPr>
        <w:t>Исследование явления взаимодействия катушки с током и магнита.</w:t>
      </w:r>
    </w:p>
    <w:p w:rsidR="004B1B16" w:rsidRDefault="004F40BB" w:rsidP="006D0A5A">
      <w:pPr>
        <w:pStyle w:val="a5"/>
        <w:numPr>
          <w:ilvl w:val="0"/>
          <w:numId w:val="84"/>
        </w:numPr>
        <w:tabs>
          <w:tab w:val="left" w:pos="1521"/>
        </w:tabs>
        <w:ind w:left="1520" w:hanging="281"/>
        <w:jc w:val="left"/>
        <w:rPr>
          <w:sz w:val="24"/>
        </w:rPr>
      </w:pPr>
      <w:r>
        <w:rPr>
          <w:sz w:val="24"/>
        </w:rPr>
        <w:t>Исследование явления электромагнитной индукции.</w:t>
      </w:r>
    </w:p>
    <w:p w:rsidR="004B1B16" w:rsidRDefault="004F40BB" w:rsidP="006D0A5A">
      <w:pPr>
        <w:pStyle w:val="a5"/>
        <w:numPr>
          <w:ilvl w:val="0"/>
          <w:numId w:val="84"/>
        </w:numPr>
        <w:tabs>
          <w:tab w:val="left" w:pos="1521"/>
        </w:tabs>
        <w:ind w:left="1520" w:hanging="281"/>
        <w:jc w:val="left"/>
        <w:rPr>
          <w:sz w:val="24"/>
        </w:rPr>
      </w:pPr>
      <w:r>
        <w:rPr>
          <w:sz w:val="24"/>
        </w:rPr>
        <w:t>Наблюдение явления отражения и преломления</w:t>
      </w:r>
      <w:r>
        <w:rPr>
          <w:spacing w:val="1"/>
          <w:sz w:val="24"/>
        </w:rPr>
        <w:t xml:space="preserve"> </w:t>
      </w:r>
      <w:r>
        <w:rPr>
          <w:sz w:val="24"/>
        </w:rPr>
        <w:t>света.</w:t>
      </w:r>
    </w:p>
    <w:p w:rsidR="004B1B16" w:rsidRDefault="004F40BB" w:rsidP="006D0A5A">
      <w:pPr>
        <w:pStyle w:val="a5"/>
        <w:numPr>
          <w:ilvl w:val="0"/>
          <w:numId w:val="84"/>
        </w:numPr>
        <w:tabs>
          <w:tab w:val="left" w:pos="1521"/>
        </w:tabs>
        <w:ind w:left="1520" w:hanging="281"/>
        <w:jc w:val="left"/>
        <w:rPr>
          <w:sz w:val="24"/>
        </w:rPr>
      </w:pPr>
      <w:r>
        <w:rPr>
          <w:sz w:val="24"/>
        </w:rPr>
        <w:t>Наблюдение явления</w:t>
      </w:r>
      <w:r>
        <w:rPr>
          <w:spacing w:val="-3"/>
          <w:sz w:val="24"/>
        </w:rPr>
        <w:t xml:space="preserve"> </w:t>
      </w:r>
      <w:r>
        <w:rPr>
          <w:sz w:val="24"/>
        </w:rPr>
        <w:t>дисперсии.</w:t>
      </w:r>
    </w:p>
    <w:p w:rsidR="004B1B16" w:rsidRDefault="004F40BB" w:rsidP="006D0A5A">
      <w:pPr>
        <w:pStyle w:val="a5"/>
        <w:numPr>
          <w:ilvl w:val="0"/>
          <w:numId w:val="84"/>
        </w:numPr>
        <w:tabs>
          <w:tab w:val="left" w:pos="1521"/>
        </w:tabs>
        <w:ind w:left="1520" w:hanging="281"/>
        <w:jc w:val="left"/>
        <w:rPr>
          <w:sz w:val="24"/>
        </w:rPr>
      </w:pPr>
      <w:r>
        <w:rPr>
          <w:sz w:val="24"/>
        </w:rPr>
        <w:t>Обнаружение зависимости сопротивления проводника от его параметров и</w:t>
      </w:r>
      <w:r>
        <w:rPr>
          <w:spacing w:val="-16"/>
          <w:sz w:val="24"/>
        </w:rPr>
        <w:t xml:space="preserve"> </w:t>
      </w:r>
      <w:r>
        <w:rPr>
          <w:sz w:val="24"/>
        </w:rPr>
        <w:t>вещества.</w:t>
      </w:r>
    </w:p>
    <w:p w:rsidR="004B1B16" w:rsidRDefault="004F40BB" w:rsidP="006D0A5A">
      <w:pPr>
        <w:pStyle w:val="a5"/>
        <w:numPr>
          <w:ilvl w:val="0"/>
          <w:numId w:val="84"/>
        </w:numPr>
        <w:tabs>
          <w:tab w:val="left" w:pos="1665"/>
        </w:tabs>
        <w:ind w:left="1664" w:hanging="425"/>
        <w:jc w:val="left"/>
        <w:rPr>
          <w:sz w:val="24"/>
        </w:rPr>
      </w:pPr>
      <w:r>
        <w:rPr>
          <w:sz w:val="24"/>
        </w:rPr>
        <w:t>Исследование зависимости веса тела в жидкости от объема погруженной</w:t>
      </w:r>
      <w:r>
        <w:rPr>
          <w:spacing w:val="-11"/>
          <w:sz w:val="24"/>
        </w:rPr>
        <w:t xml:space="preserve"> </w:t>
      </w:r>
      <w:r>
        <w:rPr>
          <w:sz w:val="24"/>
        </w:rPr>
        <w:t>части.</w:t>
      </w:r>
    </w:p>
    <w:p w:rsidR="004B1B16" w:rsidRDefault="004F40BB" w:rsidP="006D0A5A">
      <w:pPr>
        <w:pStyle w:val="a5"/>
        <w:numPr>
          <w:ilvl w:val="0"/>
          <w:numId w:val="84"/>
        </w:numPr>
        <w:tabs>
          <w:tab w:val="left" w:pos="1665"/>
        </w:tabs>
        <w:ind w:right="557" w:firstLine="708"/>
        <w:jc w:val="left"/>
        <w:rPr>
          <w:sz w:val="24"/>
        </w:rPr>
      </w:pPr>
      <w:r>
        <w:rPr>
          <w:sz w:val="24"/>
        </w:rPr>
        <w:t>Исследование зависимости одной физической величины от другой с представлением результатов в виде графика или</w:t>
      </w:r>
      <w:r>
        <w:rPr>
          <w:spacing w:val="-1"/>
          <w:sz w:val="24"/>
        </w:rPr>
        <w:t xml:space="preserve"> </w:t>
      </w:r>
      <w:r>
        <w:rPr>
          <w:sz w:val="24"/>
        </w:rPr>
        <w:t>таблицы.</w:t>
      </w:r>
    </w:p>
    <w:p w:rsidR="004B1B16" w:rsidRDefault="004F40BB" w:rsidP="006D0A5A">
      <w:pPr>
        <w:pStyle w:val="a5"/>
        <w:numPr>
          <w:ilvl w:val="0"/>
          <w:numId w:val="84"/>
        </w:numPr>
        <w:tabs>
          <w:tab w:val="left" w:pos="1665"/>
        </w:tabs>
        <w:ind w:left="1664" w:hanging="425"/>
        <w:jc w:val="left"/>
        <w:rPr>
          <w:sz w:val="24"/>
        </w:rPr>
      </w:pPr>
      <w:r>
        <w:rPr>
          <w:sz w:val="24"/>
        </w:rPr>
        <w:t>Исследование зависимости массы от</w:t>
      </w:r>
      <w:r>
        <w:rPr>
          <w:spacing w:val="-4"/>
          <w:sz w:val="24"/>
        </w:rPr>
        <w:t xml:space="preserve"> </w:t>
      </w:r>
      <w:r>
        <w:rPr>
          <w:sz w:val="24"/>
        </w:rPr>
        <w:t>объема.</w:t>
      </w:r>
    </w:p>
    <w:p w:rsidR="004B1B16" w:rsidRDefault="004F40BB" w:rsidP="006D0A5A">
      <w:pPr>
        <w:pStyle w:val="a5"/>
        <w:numPr>
          <w:ilvl w:val="0"/>
          <w:numId w:val="84"/>
        </w:numPr>
        <w:tabs>
          <w:tab w:val="left" w:pos="1665"/>
        </w:tabs>
        <w:ind w:right="562" w:firstLine="708"/>
        <w:jc w:val="left"/>
        <w:rPr>
          <w:sz w:val="24"/>
        </w:rPr>
      </w:pPr>
      <w:r>
        <w:rPr>
          <w:sz w:val="24"/>
        </w:rPr>
        <w:t>Исследование зависимости пути от времени при равноускоренном движении без начальной</w:t>
      </w:r>
      <w:r>
        <w:rPr>
          <w:spacing w:val="-2"/>
          <w:sz w:val="24"/>
        </w:rPr>
        <w:t xml:space="preserve"> </w:t>
      </w:r>
      <w:r>
        <w:rPr>
          <w:sz w:val="24"/>
        </w:rPr>
        <w:t>скорости.</w:t>
      </w:r>
    </w:p>
    <w:p w:rsidR="004B1B16" w:rsidRDefault="004F40BB" w:rsidP="006D0A5A">
      <w:pPr>
        <w:pStyle w:val="a5"/>
        <w:numPr>
          <w:ilvl w:val="0"/>
          <w:numId w:val="84"/>
        </w:numPr>
        <w:tabs>
          <w:tab w:val="left" w:pos="1665"/>
        </w:tabs>
        <w:ind w:right="550" w:firstLine="708"/>
        <w:jc w:val="left"/>
        <w:rPr>
          <w:sz w:val="24"/>
        </w:rPr>
      </w:pPr>
      <w:r>
        <w:rPr>
          <w:sz w:val="24"/>
        </w:rPr>
        <w:t xml:space="preserve">Исследование зависимости скорости </w:t>
      </w:r>
      <w:r>
        <w:rPr>
          <w:spacing w:val="-3"/>
          <w:sz w:val="24"/>
        </w:rPr>
        <w:t xml:space="preserve">от </w:t>
      </w:r>
      <w:r>
        <w:rPr>
          <w:sz w:val="24"/>
        </w:rPr>
        <w:t>времени и пути при равноускоренном дви- жении.</w:t>
      </w:r>
    </w:p>
    <w:p w:rsidR="004B1B16" w:rsidRDefault="004F40BB" w:rsidP="006D0A5A">
      <w:pPr>
        <w:pStyle w:val="a5"/>
        <w:numPr>
          <w:ilvl w:val="0"/>
          <w:numId w:val="84"/>
        </w:numPr>
        <w:tabs>
          <w:tab w:val="left" w:pos="1665"/>
        </w:tabs>
        <w:ind w:left="1664" w:hanging="425"/>
        <w:jc w:val="left"/>
        <w:rPr>
          <w:sz w:val="24"/>
        </w:rPr>
      </w:pPr>
      <w:r>
        <w:rPr>
          <w:sz w:val="24"/>
        </w:rPr>
        <w:t>Исследование зависимости силы трения от силы</w:t>
      </w:r>
      <w:r>
        <w:rPr>
          <w:spacing w:val="-24"/>
          <w:sz w:val="24"/>
        </w:rPr>
        <w:t xml:space="preserve"> </w:t>
      </w:r>
      <w:r>
        <w:rPr>
          <w:sz w:val="24"/>
        </w:rPr>
        <w:t>давления.</w:t>
      </w:r>
    </w:p>
    <w:p w:rsidR="004B1B16" w:rsidRDefault="004F40BB" w:rsidP="006D0A5A">
      <w:pPr>
        <w:pStyle w:val="a5"/>
        <w:numPr>
          <w:ilvl w:val="0"/>
          <w:numId w:val="84"/>
        </w:numPr>
        <w:tabs>
          <w:tab w:val="left" w:pos="1665"/>
        </w:tabs>
        <w:ind w:left="1664" w:hanging="425"/>
        <w:jc w:val="left"/>
        <w:rPr>
          <w:sz w:val="24"/>
        </w:rPr>
      </w:pPr>
      <w:r>
        <w:rPr>
          <w:sz w:val="24"/>
        </w:rPr>
        <w:t>Исследование зависимости деформации пружины от</w:t>
      </w:r>
      <w:r>
        <w:rPr>
          <w:spacing w:val="-32"/>
          <w:sz w:val="24"/>
        </w:rPr>
        <w:t xml:space="preserve"> </w:t>
      </w:r>
      <w:r>
        <w:rPr>
          <w:sz w:val="24"/>
        </w:rPr>
        <w:t>силы.</w:t>
      </w:r>
    </w:p>
    <w:p w:rsidR="004B1B16" w:rsidRDefault="004F40BB" w:rsidP="006D0A5A">
      <w:pPr>
        <w:pStyle w:val="a5"/>
        <w:numPr>
          <w:ilvl w:val="0"/>
          <w:numId w:val="84"/>
        </w:numPr>
        <w:tabs>
          <w:tab w:val="left" w:pos="1665"/>
        </w:tabs>
        <w:ind w:left="1664" w:hanging="425"/>
        <w:jc w:val="left"/>
        <w:rPr>
          <w:sz w:val="24"/>
        </w:rPr>
      </w:pPr>
      <w:r>
        <w:rPr>
          <w:sz w:val="24"/>
        </w:rPr>
        <w:t>Исследование зависимости периода колебаний груза на нити от</w:t>
      </w:r>
      <w:r>
        <w:rPr>
          <w:spacing w:val="-8"/>
          <w:sz w:val="24"/>
        </w:rPr>
        <w:t xml:space="preserve"> </w:t>
      </w:r>
      <w:r>
        <w:rPr>
          <w:sz w:val="24"/>
        </w:rPr>
        <w:t>длины.</w:t>
      </w:r>
    </w:p>
    <w:p w:rsidR="004B1B16" w:rsidRDefault="004F40BB" w:rsidP="006D0A5A">
      <w:pPr>
        <w:pStyle w:val="a5"/>
        <w:numPr>
          <w:ilvl w:val="0"/>
          <w:numId w:val="84"/>
        </w:numPr>
        <w:tabs>
          <w:tab w:val="left" w:pos="1665"/>
        </w:tabs>
        <w:ind w:left="1664" w:hanging="425"/>
        <w:jc w:val="left"/>
        <w:rPr>
          <w:sz w:val="24"/>
        </w:rPr>
      </w:pPr>
      <w:r>
        <w:rPr>
          <w:sz w:val="24"/>
        </w:rPr>
        <w:t>Исследование зависимости периода колебаний груза на пружине от жесткости</w:t>
      </w:r>
      <w:r>
        <w:rPr>
          <w:spacing w:val="27"/>
          <w:sz w:val="24"/>
        </w:rPr>
        <w:t xml:space="preserve"> </w:t>
      </w:r>
      <w:r>
        <w:rPr>
          <w:sz w:val="24"/>
        </w:rPr>
        <w:t>и</w:t>
      </w:r>
    </w:p>
    <w:p w:rsidR="004B1B16" w:rsidRDefault="004B1B16">
      <w:pPr>
        <w:rPr>
          <w:sz w:val="24"/>
        </w:rPr>
        <w:sectPr w:rsidR="004B1B16">
          <w:pgSz w:w="11910" w:h="16840"/>
          <w:pgMar w:top="760" w:right="580" w:bottom="1140" w:left="320" w:header="0" w:footer="878" w:gutter="0"/>
          <w:cols w:space="720"/>
        </w:sectPr>
      </w:pPr>
    </w:p>
    <w:p w:rsidR="004B1B16" w:rsidRDefault="004F40BB">
      <w:pPr>
        <w:pStyle w:val="a3"/>
        <w:spacing w:line="275" w:lineRule="exact"/>
        <w:ind w:firstLine="0"/>
        <w:jc w:val="left"/>
      </w:pPr>
      <w:r>
        <w:lastRenderedPageBreak/>
        <w:t>массы.</w:t>
      </w:r>
    </w:p>
    <w:p w:rsidR="004B1B16" w:rsidRDefault="004F40BB">
      <w:pPr>
        <w:pStyle w:val="a3"/>
        <w:spacing w:before="10"/>
        <w:ind w:left="0" w:firstLine="0"/>
        <w:jc w:val="left"/>
        <w:rPr>
          <w:sz w:val="23"/>
        </w:rPr>
      </w:pPr>
      <w:r>
        <w:br w:type="column"/>
      </w:r>
    </w:p>
    <w:p w:rsidR="004B1B16" w:rsidRDefault="004F40BB" w:rsidP="006D0A5A">
      <w:pPr>
        <w:pStyle w:val="a5"/>
        <w:numPr>
          <w:ilvl w:val="0"/>
          <w:numId w:val="84"/>
        </w:numPr>
        <w:tabs>
          <w:tab w:val="left" w:pos="397"/>
        </w:tabs>
        <w:ind w:left="396" w:hanging="425"/>
        <w:jc w:val="left"/>
        <w:rPr>
          <w:sz w:val="24"/>
        </w:rPr>
      </w:pPr>
      <w:r>
        <w:rPr>
          <w:sz w:val="24"/>
        </w:rPr>
        <w:t>Исследование зависимости силы тока через проводник от</w:t>
      </w:r>
      <w:r>
        <w:rPr>
          <w:spacing w:val="-9"/>
          <w:sz w:val="24"/>
        </w:rPr>
        <w:t xml:space="preserve"> </w:t>
      </w:r>
      <w:r>
        <w:rPr>
          <w:sz w:val="24"/>
        </w:rPr>
        <w:t>напряжения.</w:t>
      </w:r>
    </w:p>
    <w:p w:rsidR="004B1B16" w:rsidRDefault="004F40BB" w:rsidP="006D0A5A">
      <w:pPr>
        <w:pStyle w:val="a5"/>
        <w:numPr>
          <w:ilvl w:val="0"/>
          <w:numId w:val="84"/>
        </w:numPr>
        <w:tabs>
          <w:tab w:val="left" w:pos="397"/>
        </w:tabs>
        <w:ind w:left="396" w:hanging="425"/>
        <w:jc w:val="left"/>
        <w:rPr>
          <w:sz w:val="24"/>
        </w:rPr>
      </w:pPr>
      <w:r>
        <w:rPr>
          <w:sz w:val="24"/>
        </w:rPr>
        <w:t>Исследование зависимости силы тока через лампочку от</w:t>
      </w:r>
      <w:r>
        <w:rPr>
          <w:spacing w:val="-16"/>
          <w:sz w:val="24"/>
        </w:rPr>
        <w:t xml:space="preserve"> </w:t>
      </w:r>
      <w:r>
        <w:rPr>
          <w:sz w:val="24"/>
        </w:rPr>
        <w:t>напряжения.</w:t>
      </w:r>
    </w:p>
    <w:p w:rsidR="004B1B16" w:rsidRDefault="004F40BB" w:rsidP="006D0A5A">
      <w:pPr>
        <w:pStyle w:val="a5"/>
        <w:numPr>
          <w:ilvl w:val="0"/>
          <w:numId w:val="84"/>
        </w:numPr>
        <w:tabs>
          <w:tab w:val="left" w:pos="397"/>
        </w:tabs>
        <w:ind w:left="396" w:hanging="425"/>
        <w:jc w:val="left"/>
        <w:rPr>
          <w:sz w:val="24"/>
        </w:rPr>
      </w:pPr>
      <w:r>
        <w:rPr>
          <w:sz w:val="24"/>
        </w:rPr>
        <w:t>Исследование зависимости угла преломления от угла</w:t>
      </w:r>
      <w:r>
        <w:rPr>
          <w:spacing w:val="1"/>
          <w:sz w:val="24"/>
        </w:rPr>
        <w:t xml:space="preserve"> </w:t>
      </w:r>
      <w:r>
        <w:rPr>
          <w:sz w:val="24"/>
        </w:rPr>
        <w:t>падения.</w:t>
      </w:r>
    </w:p>
    <w:p w:rsidR="004B1B16" w:rsidRDefault="004F40BB">
      <w:pPr>
        <w:pStyle w:val="3"/>
        <w:spacing w:line="240" w:lineRule="auto"/>
        <w:ind w:left="-28"/>
        <w:jc w:val="left"/>
      </w:pPr>
      <w:r>
        <w:t>Проверка заданных предположений (прямые измерения физических величин и</w:t>
      </w:r>
    </w:p>
    <w:p w:rsidR="004B1B16" w:rsidRDefault="004B1B16">
      <w:pPr>
        <w:sectPr w:rsidR="004B1B16">
          <w:type w:val="continuous"/>
          <w:pgSz w:w="11910" w:h="16840"/>
          <w:pgMar w:top="80" w:right="580" w:bottom="1060" w:left="320" w:header="720" w:footer="720" w:gutter="0"/>
          <w:cols w:num="2" w:space="720" w:equalWidth="0">
            <w:col w:w="1228" w:space="40"/>
            <w:col w:w="9742"/>
          </w:cols>
        </w:sectPr>
      </w:pPr>
    </w:p>
    <w:p w:rsidR="004B1B16" w:rsidRDefault="004F40BB">
      <w:pPr>
        <w:spacing w:line="274" w:lineRule="exact"/>
        <w:ind w:left="532"/>
        <w:rPr>
          <w:b/>
          <w:sz w:val="24"/>
        </w:rPr>
      </w:pPr>
      <w:r>
        <w:rPr>
          <w:b/>
          <w:sz w:val="24"/>
        </w:rPr>
        <w:lastRenderedPageBreak/>
        <w:t>сравнение заданных соотношений между ними). Проверка гипотез</w:t>
      </w:r>
    </w:p>
    <w:p w:rsidR="004B1B16" w:rsidRDefault="004F40BB" w:rsidP="006D0A5A">
      <w:pPr>
        <w:pStyle w:val="a5"/>
        <w:numPr>
          <w:ilvl w:val="1"/>
          <w:numId w:val="84"/>
        </w:numPr>
        <w:tabs>
          <w:tab w:val="left" w:pos="1521"/>
        </w:tabs>
        <w:ind w:right="563" w:firstLine="708"/>
        <w:rPr>
          <w:sz w:val="24"/>
        </w:rPr>
      </w:pPr>
      <w:r>
        <w:rPr>
          <w:sz w:val="24"/>
        </w:rPr>
        <w:t>Проверка гипотезы о линейной зависимости длины столбика жидкости в трубке от температуры.</w:t>
      </w:r>
    </w:p>
    <w:p w:rsidR="004B1B16" w:rsidRDefault="004F40BB" w:rsidP="006D0A5A">
      <w:pPr>
        <w:pStyle w:val="a5"/>
        <w:numPr>
          <w:ilvl w:val="1"/>
          <w:numId w:val="84"/>
        </w:numPr>
        <w:tabs>
          <w:tab w:val="left" w:pos="1521"/>
        </w:tabs>
        <w:ind w:right="558" w:firstLine="708"/>
        <w:rPr>
          <w:sz w:val="24"/>
        </w:rPr>
      </w:pPr>
      <w:r>
        <w:rPr>
          <w:sz w:val="24"/>
        </w:rPr>
        <w:t>Проверка гипотезы о прямой пропорциональности скорости при равноускоренном движении пройденному</w:t>
      </w:r>
      <w:r>
        <w:rPr>
          <w:spacing w:val="-10"/>
          <w:sz w:val="24"/>
        </w:rPr>
        <w:t xml:space="preserve"> </w:t>
      </w:r>
      <w:r>
        <w:rPr>
          <w:sz w:val="24"/>
        </w:rPr>
        <w:t>пути.</w:t>
      </w:r>
    </w:p>
    <w:p w:rsidR="004B1B16" w:rsidRDefault="004F40BB" w:rsidP="006D0A5A">
      <w:pPr>
        <w:pStyle w:val="a5"/>
        <w:numPr>
          <w:ilvl w:val="1"/>
          <w:numId w:val="84"/>
        </w:numPr>
        <w:tabs>
          <w:tab w:val="left" w:pos="1521"/>
        </w:tabs>
        <w:ind w:right="559" w:firstLine="708"/>
        <w:rPr>
          <w:sz w:val="24"/>
        </w:rPr>
      </w:pPr>
      <w:r>
        <w:rPr>
          <w:sz w:val="24"/>
        </w:rPr>
        <w:t>Проверка гипотезы: при последовательно включенных лампочки и проводника или двух проводников напряжения складывать нельзя</w:t>
      </w:r>
      <w:r>
        <w:rPr>
          <w:spacing w:val="-5"/>
          <w:sz w:val="24"/>
        </w:rPr>
        <w:t xml:space="preserve"> </w:t>
      </w:r>
      <w:r>
        <w:rPr>
          <w:sz w:val="24"/>
        </w:rPr>
        <w:t>(можно).</w:t>
      </w:r>
    </w:p>
    <w:p w:rsidR="004B1B16" w:rsidRDefault="004F40BB" w:rsidP="006D0A5A">
      <w:pPr>
        <w:pStyle w:val="a5"/>
        <w:numPr>
          <w:ilvl w:val="1"/>
          <w:numId w:val="84"/>
        </w:numPr>
        <w:tabs>
          <w:tab w:val="left" w:pos="1521"/>
        </w:tabs>
        <w:ind w:left="1520" w:hanging="281"/>
        <w:rPr>
          <w:sz w:val="24"/>
        </w:rPr>
      </w:pPr>
      <w:r>
        <w:rPr>
          <w:sz w:val="24"/>
        </w:rPr>
        <w:t xml:space="preserve">Проверка правила сложения токов на </w:t>
      </w:r>
      <w:r>
        <w:rPr>
          <w:spacing w:val="-3"/>
          <w:sz w:val="24"/>
        </w:rPr>
        <w:t xml:space="preserve">двух </w:t>
      </w:r>
      <w:r>
        <w:rPr>
          <w:sz w:val="24"/>
        </w:rPr>
        <w:t>параллельно включенных</w:t>
      </w:r>
      <w:r>
        <w:rPr>
          <w:spacing w:val="-2"/>
          <w:sz w:val="24"/>
        </w:rPr>
        <w:t xml:space="preserve"> </w:t>
      </w:r>
      <w:r>
        <w:rPr>
          <w:sz w:val="24"/>
        </w:rPr>
        <w:t>резисторов.</w:t>
      </w:r>
    </w:p>
    <w:p w:rsidR="004B1B16" w:rsidRDefault="004F40BB">
      <w:pPr>
        <w:pStyle w:val="3"/>
        <w:spacing w:before="3" w:line="240" w:lineRule="auto"/>
        <w:jc w:val="left"/>
      </w:pPr>
      <w:r>
        <w:t>Знакомство с техническими устройствами и их конструирование</w:t>
      </w:r>
    </w:p>
    <w:p w:rsidR="004B1B16" w:rsidRDefault="004B1B16">
      <w:pPr>
        <w:sectPr w:rsidR="004B1B16">
          <w:type w:val="continuous"/>
          <w:pgSz w:w="11910" w:h="16840"/>
          <w:pgMar w:top="80" w:right="580" w:bottom="1060" w:left="320" w:header="720" w:footer="720" w:gutter="0"/>
          <w:cols w:space="720"/>
        </w:sectPr>
      </w:pPr>
    </w:p>
    <w:p w:rsidR="004B1B16" w:rsidRDefault="004F40BB" w:rsidP="006D0A5A">
      <w:pPr>
        <w:pStyle w:val="a5"/>
        <w:numPr>
          <w:ilvl w:val="0"/>
          <w:numId w:val="83"/>
        </w:numPr>
        <w:tabs>
          <w:tab w:val="left" w:pos="1521"/>
        </w:tabs>
        <w:spacing w:before="68"/>
        <w:ind w:hanging="277"/>
        <w:rPr>
          <w:sz w:val="24"/>
        </w:rPr>
      </w:pPr>
      <w:r>
        <w:rPr>
          <w:sz w:val="24"/>
        </w:rPr>
        <w:lastRenderedPageBreak/>
        <w:t>Конструирование наклонной плоскости с заданным значением</w:t>
      </w:r>
      <w:r>
        <w:rPr>
          <w:spacing w:val="-1"/>
          <w:sz w:val="24"/>
        </w:rPr>
        <w:t xml:space="preserve"> </w:t>
      </w:r>
      <w:r>
        <w:rPr>
          <w:sz w:val="24"/>
        </w:rPr>
        <w:t>КПД.</w:t>
      </w:r>
    </w:p>
    <w:p w:rsidR="004B1B16" w:rsidRDefault="004F40BB" w:rsidP="006D0A5A">
      <w:pPr>
        <w:pStyle w:val="a5"/>
        <w:numPr>
          <w:ilvl w:val="0"/>
          <w:numId w:val="83"/>
        </w:numPr>
        <w:tabs>
          <w:tab w:val="left" w:pos="1521"/>
        </w:tabs>
        <w:ind w:hanging="281"/>
        <w:rPr>
          <w:sz w:val="24"/>
        </w:rPr>
      </w:pPr>
      <w:r>
        <w:rPr>
          <w:sz w:val="24"/>
        </w:rPr>
        <w:t>Конструирование ареометра и испытание его работы.</w:t>
      </w:r>
    </w:p>
    <w:p w:rsidR="004B1B16" w:rsidRDefault="004F40BB" w:rsidP="006D0A5A">
      <w:pPr>
        <w:pStyle w:val="a5"/>
        <w:numPr>
          <w:ilvl w:val="0"/>
          <w:numId w:val="83"/>
        </w:numPr>
        <w:tabs>
          <w:tab w:val="left" w:pos="1521"/>
        </w:tabs>
        <w:ind w:hanging="281"/>
        <w:rPr>
          <w:sz w:val="24"/>
        </w:rPr>
      </w:pPr>
      <w:r>
        <w:rPr>
          <w:sz w:val="24"/>
        </w:rPr>
        <w:t>Сборка электрической цепи и измерение силы тока в ее различных</w:t>
      </w:r>
      <w:r>
        <w:rPr>
          <w:spacing w:val="-9"/>
          <w:sz w:val="24"/>
        </w:rPr>
        <w:t xml:space="preserve"> </w:t>
      </w:r>
      <w:r>
        <w:rPr>
          <w:sz w:val="24"/>
        </w:rPr>
        <w:t>участках.</w:t>
      </w:r>
    </w:p>
    <w:p w:rsidR="004B1B16" w:rsidRDefault="004F40BB" w:rsidP="006D0A5A">
      <w:pPr>
        <w:pStyle w:val="a5"/>
        <w:numPr>
          <w:ilvl w:val="0"/>
          <w:numId w:val="83"/>
        </w:numPr>
        <w:tabs>
          <w:tab w:val="left" w:pos="1521"/>
        </w:tabs>
        <w:ind w:hanging="281"/>
        <w:rPr>
          <w:sz w:val="24"/>
        </w:rPr>
      </w:pPr>
      <w:r>
        <w:rPr>
          <w:sz w:val="24"/>
        </w:rPr>
        <w:t>Сборка электромагнита и испытание его действия.</w:t>
      </w:r>
    </w:p>
    <w:p w:rsidR="004B1B16" w:rsidRDefault="004F40BB" w:rsidP="006D0A5A">
      <w:pPr>
        <w:pStyle w:val="a5"/>
        <w:numPr>
          <w:ilvl w:val="0"/>
          <w:numId w:val="83"/>
        </w:numPr>
        <w:tabs>
          <w:tab w:val="left" w:pos="1521"/>
        </w:tabs>
        <w:ind w:hanging="281"/>
        <w:rPr>
          <w:sz w:val="24"/>
        </w:rPr>
      </w:pPr>
      <w:r>
        <w:rPr>
          <w:sz w:val="24"/>
        </w:rPr>
        <w:t>Изучение электрического двигателя постоянного тока (на</w:t>
      </w:r>
      <w:r>
        <w:rPr>
          <w:spacing w:val="-1"/>
          <w:sz w:val="24"/>
        </w:rPr>
        <w:t xml:space="preserve"> </w:t>
      </w:r>
      <w:r>
        <w:rPr>
          <w:sz w:val="24"/>
        </w:rPr>
        <w:t>модели).</w:t>
      </w:r>
    </w:p>
    <w:p w:rsidR="004B1B16" w:rsidRDefault="004F40BB" w:rsidP="006D0A5A">
      <w:pPr>
        <w:pStyle w:val="a5"/>
        <w:numPr>
          <w:ilvl w:val="0"/>
          <w:numId w:val="83"/>
        </w:numPr>
        <w:tabs>
          <w:tab w:val="left" w:pos="1521"/>
        </w:tabs>
        <w:ind w:hanging="281"/>
        <w:rPr>
          <w:sz w:val="24"/>
        </w:rPr>
      </w:pPr>
      <w:r>
        <w:rPr>
          <w:sz w:val="24"/>
        </w:rPr>
        <w:t>Конструирование</w:t>
      </w:r>
      <w:r>
        <w:rPr>
          <w:spacing w:val="-12"/>
          <w:sz w:val="24"/>
        </w:rPr>
        <w:t xml:space="preserve"> </w:t>
      </w:r>
      <w:r>
        <w:rPr>
          <w:sz w:val="24"/>
        </w:rPr>
        <w:t>электродвигателя.</w:t>
      </w:r>
    </w:p>
    <w:p w:rsidR="004B1B16" w:rsidRDefault="004F40BB" w:rsidP="006D0A5A">
      <w:pPr>
        <w:pStyle w:val="a5"/>
        <w:numPr>
          <w:ilvl w:val="0"/>
          <w:numId w:val="83"/>
        </w:numPr>
        <w:tabs>
          <w:tab w:val="left" w:pos="1521"/>
        </w:tabs>
        <w:ind w:hanging="281"/>
        <w:rPr>
          <w:sz w:val="24"/>
        </w:rPr>
      </w:pPr>
      <w:r>
        <w:rPr>
          <w:sz w:val="24"/>
        </w:rPr>
        <w:t>Конструирование модели</w:t>
      </w:r>
      <w:r>
        <w:rPr>
          <w:spacing w:val="-9"/>
          <w:sz w:val="24"/>
        </w:rPr>
        <w:t xml:space="preserve"> </w:t>
      </w:r>
      <w:r>
        <w:rPr>
          <w:sz w:val="24"/>
        </w:rPr>
        <w:t>телескопа.</w:t>
      </w:r>
    </w:p>
    <w:p w:rsidR="004B1B16" w:rsidRDefault="004F40BB" w:rsidP="006D0A5A">
      <w:pPr>
        <w:pStyle w:val="a5"/>
        <w:numPr>
          <w:ilvl w:val="0"/>
          <w:numId w:val="83"/>
        </w:numPr>
        <w:tabs>
          <w:tab w:val="left" w:pos="1521"/>
        </w:tabs>
        <w:ind w:hanging="281"/>
        <w:rPr>
          <w:sz w:val="24"/>
        </w:rPr>
      </w:pPr>
      <w:r>
        <w:rPr>
          <w:sz w:val="24"/>
        </w:rPr>
        <w:t>Конструирование модели лодки с заданной</w:t>
      </w:r>
      <w:r>
        <w:rPr>
          <w:spacing w:val="-3"/>
          <w:sz w:val="24"/>
        </w:rPr>
        <w:t xml:space="preserve"> </w:t>
      </w:r>
      <w:r>
        <w:rPr>
          <w:sz w:val="24"/>
        </w:rPr>
        <w:t>грузоподъемностью.</w:t>
      </w:r>
    </w:p>
    <w:p w:rsidR="004B1B16" w:rsidRDefault="004F40BB" w:rsidP="006D0A5A">
      <w:pPr>
        <w:pStyle w:val="a5"/>
        <w:numPr>
          <w:ilvl w:val="0"/>
          <w:numId w:val="83"/>
        </w:numPr>
        <w:tabs>
          <w:tab w:val="left" w:pos="1521"/>
        </w:tabs>
        <w:spacing w:before="1"/>
        <w:ind w:hanging="281"/>
        <w:rPr>
          <w:sz w:val="24"/>
        </w:rPr>
      </w:pPr>
      <w:r>
        <w:rPr>
          <w:sz w:val="24"/>
        </w:rPr>
        <w:t>Оценка своего зрения и подбор очков.</w:t>
      </w:r>
    </w:p>
    <w:p w:rsidR="004B1B16" w:rsidRDefault="004F40BB" w:rsidP="006D0A5A">
      <w:pPr>
        <w:pStyle w:val="a5"/>
        <w:numPr>
          <w:ilvl w:val="0"/>
          <w:numId w:val="83"/>
        </w:numPr>
        <w:tabs>
          <w:tab w:val="left" w:pos="1948"/>
          <w:tab w:val="left" w:pos="1949"/>
        </w:tabs>
        <w:ind w:left="1948" w:hanging="709"/>
        <w:rPr>
          <w:sz w:val="24"/>
        </w:rPr>
      </w:pPr>
      <w:r>
        <w:rPr>
          <w:sz w:val="24"/>
        </w:rPr>
        <w:t>Конструирование простейшего генератора.</w:t>
      </w:r>
    </w:p>
    <w:p w:rsidR="004B1B16" w:rsidRDefault="004F40BB" w:rsidP="006D0A5A">
      <w:pPr>
        <w:pStyle w:val="a5"/>
        <w:numPr>
          <w:ilvl w:val="0"/>
          <w:numId w:val="83"/>
        </w:numPr>
        <w:tabs>
          <w:tab w:val="left" w:pos="1948"/>
          <w:tab w:val="left" w:pos="1949"/>
        </w:tabs>
        <w:ind w:left="1948" w:hanging="709"/>
        <w:rPr>
          <w:sz w:val="24"/>
        </w:rPr>
      </w:pPr>
      <w:r>
        <w:rPr>
          <w:sz w:val="24"/>
        </w:rPr>
        <w:t>Изучение свойств изображения в</w:t>
      </w:r>
      <w:r>
        <w:rPr>
          <w:spacing w:val="-3"/>
          <w:sz w:val="24"/>
        </w:rPr>
        <w:t xml:space="preserve"> </w:t>
      </w:r>
      <w:r>
        <w:rPr>
          <w:sz w:val="24"/>
        </w:rPr>
        <w:t>линзах.</w:t>
      </w:r>
    </w:p>
    <w:p w:rsidR="004B1B16" w:rsidRDefault="004B1B16">
      <w:pPr>
        <w:pStyle w:val="a3"/>
        <w:spacing w:before="4"/>
        <w:ind w:left="0" w:firstLine="0"/>
        <w:jc w:val="left"/>
      </w:pPr>
    </w:p>
    <w:p w:rsidR="004B1B16" w:rsidRDefault="004F40BB">
      <w:pPr>
        <w:pStyle w:val="3"/>
        <w:spacing w:line="240" w:lineRule="auto"/>
        <w:ind w:left="1604" w:right="550" w:hanging="360"/>
      </w:pPr>
      <w:r>
        <w:t>7) Описание учебно-методического и материально-технического обеспечения обра- зовательного процесса.</w:t>
      </w:r>
    </w:p>
    <w:p w:rsidR="004B1B16" w:rsidRDefault="004F40BB">
      <w:pPr>
        <w:pStyle w:val="a3"/>
        <w:ind w:right="557" w:firstLine="0"/>
      </w:pPr>
      <w:r>
        <w:t>В состав учебно-методического комплекта (УМК) по физике для 7-9 классов (Программа курса физики для 7—9 классов общеобразовательных учреждений, авторы А. В. Перышкин, Н. В. Филонович, Е. М. Гутник линии «Вертикаль») входят:</w:t>
      </w:r>
    </w:p>
    <w:p w:rsidR="004B1B16" w:rsidRDefault="004F40BB">
      <w:pPr>
        <w:pStyle w:val="3"/>
        <w:ind w:left="532"/>
      </w:pPr>
      <w:r>
        <w:t>УМК «Физика. 7 класс»</w:t>
      </w:r>
    </w:p>
    <w:p w:rsidR="004B1B16" w:rsidRDefault="004F40BB" w:rsidP="006D0A5A">
      <w:pPr>
        <w:pStyle w:val="a5"/>
        <w:numPr>
          <w:ilvl w:val="0"/>
          <w:numId w:val="82"/>
        </w:numPr>
        <w:tabs>
          <w:tab w:val="left" w:pos="1241"/>
        </w:tabs>
        <w:spacing w:line="274" w:lineRule="exact"/>
        <w:ind w:hanging="349"/>
        <w:rPr>
          <w:sz w:val="24"/>
        </w:rPr>
      </w:pPr>
      <w:r>
        <w:rPr>
          <w:sz w:val="24"/>
        </w:rPr>
        <w:t xml:space="preserve">Физика. 7 класс. Учебник (автор </w:t>
      </w:r>
      <w:r>
        <w:rPr>
          <w:spacing w:val="-3"/>
          <w:sz w:val="24"/>
        </w:rPr>
        <w:t>А. В.</w:t>
      </w:r>
      <w:r>
        <w:rPr>
          <w:spacing w:val="9"/>
          <w:sz w:val="24"/>
        </w:rPr>
        <w:t xml:space="preserve"> </w:t>
      </w:r>
      <w:r>
        <w:rPr>
          <w:sz w:val="24"/>
        </w:rPr>
        <w:t>Перышкин).</w:t>
      </w:r>
    </w:p>
    <w:p w:rsidR="004B1B16" w:rsidRDefault="004F40BB" w:rsidP="006D0A5A">
      <w:pPr>
        <w:pStyle w:val="a5"/>
        <w:numPr>
          <w:ilvl w:val="0"/>
          <w:numId w:val="82"/>
        </w:numPr>
        <w:tabs>
          <w:tab w:val="left" w:pos="1241"/>
        </w:tabs>
        <w:ind w:left="1252" w:right="561" w:hanging="360"/>
        <w:rPr>
          <w:sz w:val="24"/>
        </w:rPr>
      </w:pPr>
      <w:r>
        <w:rPr>
          <w:sz w:val="24"/>
        </w:rPr>
        <w:t xml:space="preserve">Физика. Рабочая тетрадь. 7 класс (авторы Т. </w:t>
      </w:r>
      <w:r>
        <w:rPr>
          <w:spacing w:val="-3"/>
          <w:sz w:val="24"/>
        </w:rPr>
        <w:t xml:space="preserve">А. </w:t>
      </w:r>
      <w:r>
        <w:rPr>
          <w:sz w:val="24"/>
        </w:rPr>
        <w:t xml:space="preserve">Ханнанова, </w:t>
      </w:r>
      <w:r>
        <w:rPr>
          <w:spacing w:val="-3"/>
          <w:sz w:val="24"/>
        </w:rPr>
        <w:t xml:space="preserve">Н. </w:t>
      </w:r>
      <w:r>
        <w:rPr>
          <w:sz w:val="24"/>
        </w:rPr>
        <w:t xml:space="preserve">К. Ханнанов). Физика. Методическое пособие. 7 класс (авторы Е. М. Гутник, Е. </w:t>
      </w:r>
      <w:r>
        <w:rPr>
          <w:spacing w:val="-3"/>
          <w:sz w:val="24"/>
        </w:rPr>
        <w:t>В.</w:t>
      </w:r>
      <w:r>
        <w:rPr>
          <w:spacing w:val="-4"/>
          <w:sz w:val="24"/>
        </w:rPr>
        <w:t xml:space="preserve"> </w:t>
      </w:r>
      <w:r>
        <w:rPr>
          <w:sz w:val="24"/>
        </w:rPr>
        <w:t>Рыбакова).</w:t>
      </w:r>
    </w:p>
    <w:p w:rsidR="004B1B16" w:rsidRDefault="004F40BB" w:rsidP="006D0A5A">
      <w:pPr>
        <w:pStyle w:val="a5"/>
        <w:numPr>
          <w:ilvl w:val="0"/>
          <w:numId w:val="82"/>
        </w:numPr>
        <w:tabs>
          <w:tab w:val="left" w:pos="1241"/>
        </w:tabs>
        <w:spacing w:before="1"/>
        <w:ind w:hanging="349"/>
        <w:rPr>
          <w:sz w:val="24"/>
        </w:rPr>
      </w:pPr>
      <w:r>
        <w:rPr>
          <w:sz w:val="24"/>
        </w:rPr>
        <w:t xml:space="preserve">Физика. Тесты. 7 класс (авторы </w:t>
      </w:r>
      <w:r>
        <w:rPr>
          <w:spacing w:val="-3"/>
          <w:sz w:val="24"/>
        </w:rPr>
        <w:t xml:space="preserve">Н. </w:t>
      </w:r>
      <w:r>
        <w:rPr>
          <w:sz w:val="24"/>
        </w:rPr>
        <w:t xml:space="preserve">К. Ханнанов, Т. </w:t>
      </w:r>
      <w:r>
        <w:rPr>
          <w:spacing w:val="-3"/>
          <w:sz w:val="24"/>
        </w:rPr>
        <w:t>А.</w:t>
      </w:r>
      <w:r>
        <w:rPr>
          <w:sz w:val="24"/>
        </w:rPr>
        <w:t xml:space="preserve"> Ханнанова).</w:t>
      </w:r>
    </w:p>
    <w:p w:rsidR="004B1B16" w:rsidRDefault="004F40BB" w:rsidP="006D0A5A">
      <w:pPr>
        <w:pStyle w:val="a5"/>
        <w:numPr>
          <w:ilvl w:val="0"/>
          <w:numId w:val="82"/>
        </w:numPr>
        <w:tabs>
          <w:tab w:val="left" w:pos="1241"/>
        </w:tabs>
        <w:ind w:hanging="349"/>
        <w:rPr>
          <w:sz w:val="24"/>
        </w:rPr>
      </w:pPr>
      <w:r>
        <w:rPr>
          <w:sz w:val="24"/>
        </w:rPr>
        <w:t xml:space="preserve">Физика. Дидактические материалы. 7 класс (авторы </w:t>
      </w:r>
      <w:r>
        <w:rPr>
          <w:spacing w:val="-3"/>
          <w:sz w:val="24"/>
        </w:rPr>
        <w:t xml:space="preserve">А. </w:t>
      </w:r>
      <w:r>
        <w:rPr>
          <w:sz w:val="24"/>
        </w:rPr>
        <w:t xml:space="preserve">Е. Марон, Е. </w:t>
      </w:r>
      <w:r>
        <w:rPr>
          <w:spacing w:val="-3"/>
          <w:sz w:val="24"/>
        </w:rPr>
        <w:t>А.</w:t>
      </w:r>
      <w:r>
        <w:rPr>
          <w:spacing w:val="6"/>
          <w:sz w:val="24"/>
        </w:rPr>
        <w:t xml:space="preserve"> </w:t>
      </w:r>
      <w:r>
        <w:rPr>
          <w:sz w:val="24"/>
        </w:rPr>
        <w:t>Марон).</w:t>
      </w:r>
    </w:p>
    <w:p w:rsidR="004B1B16" w:rsidRDefault="004F40BB" w:rsidP="006D0A5A">
      <w:pPr>
        <w:pStyle w:val="a5"/>
        <w:numPr>
          <w:ilvl w:val="0"/>
          <w:numId w:val="82"/>
        </w:numPr>
        <w:tabs>
          <w:tab w:val="left" w:pos="1241"/>
        </w:tabs>
        <w:ind w:left="1252" w:right="555" w:hanging="360"/>
        <w:rPr>
          <w:sz w:val="24"/>
        </w:rPr>
      </w:pPr>
      <w:r>
        <w:rPr>
          <w:sz w:val="24"/>
        </w:rPr>
        <w:t xml:space="preserve">Физика. Сборник вопросов и задач. 7—9 классы (авторы </w:t>
      </w:r>
      <w:r>
        <w:rPr>
          <w:spacing w:val="-3"/>
          <w:sz w:val="24"/>
        </w:rPr>
        <w:t xml:space="preserve">А. </w:t>
      </w:r>
      <w:r>
        <w:rPr>
          <w:sz w:val="24"/>
        </w:rPr>
        <w:t xml:space="preserve">Е. Марон, С. </w:t>
      </w:r>
      <w:r>
        <w:rPr>
          <w:spacing w:val="-3"/>
          <w:sz w:val="24"/>
        </w:rPr>
        <w:t xml:space="preserve">В. </w:t>
      </w:r>
      <w:r>
        <w:rPr>
          <w:sz w:val="24"/>
        </w:rPr>
        <w:t xml:space="preserve">Позойский, Е. </w:t>
      </w:r>
      <w:r>
        <w:rPr>
          <w:spacing w:val="-3"/>
          <w:sz w:val="24"/>
        </w:rPr>
        <w:t>А.</w:t>
      </w:r>
      <w:r>
        <w:rPr>
          <w:sz w:val="24"/>
        </w:rPr>
        <w:t xml:space="preserve"> Марон).</w:t>
      </w:r>
    </w:p>
    <w:p w:rsidR="004B1B16" w:rsidRDefault="004F40BB" w:rsidP="006D0A5A">
      <w:pPr>
        <w:pStyle w:val="a5"/>
        <w:numPr>
          <w:ilvl w:val="0"/>
          <w:numId w:val="82"/>
        </w:numPr>
        <w:tabs>
          <w:tab w:val="left" w:pos="1241"/>
        </w:tabs>
        <w:ind w:hanging="349"/>
        <w:rPr>
          <w:sz w:val="24"/>
        </w:rPr>
      </w:pPr>
      <w:r>
        <w:rPr>
          <w:sz w:val="24"/>
        </w:rPr>
        <w:t>Электронное приложение к</w:t>
      </w:r>
      <w:r>
        <w:rPr>
          <w:spacing w:val="4"/>
          <w:sz w:val="24"/>
        </w:rPr>
        <w:t xml:space="preserve"> </w:t>
      </w:r>
      <w:r>
        <w:rPr>
          <w:sz w:val="24"/>
        </w:rPr>
        <w:t>учебнику.</w:t>
      </w:r>
    </w:p>
    <w:p w:rsidR="004B1B16" w:rsidRDefault="004F40BB">
      <w:pPr>
        <w:pStyle w:val="3"/>
        <w:spacing w:before="4"/>
        <w:ind w:left="532"/>
        <w:jc w:val="left"/>
      </w:pPr>
      <w:r>
        <w:t>УМК «Физика. 8 класс»</w:t>
      </w:r>
    </w:p>
    <w:p w:rsidR="004B1B16" w:rsidRDefault="004F40BB" w:rsidP="006D0A5A">
      <w:pPr>
        <w:pStyle w:val="a5"/>
        <w:numPr>
          <w:ilvl w:val="0"/>
          <w:numId w:val="81"/>
        </w:numPr>
        <w:tabs>
          <w:tab w:val="left" w:pos="1241"/>
        </w:tabs>
        <w:spacing w:line="274" w:lineRule="exact"/>
        <w:ind w:hanging="349"/>
        <w:rPr>
          <w:sz w:val="24"/>
        </w:rPr>
      </w:pPr>
      <w:r>
        <w:rPr>
          <w:sz w:val="24"/>
        </w:rPr>
        <w:t xml:space="preserve">Физика. 8 класс. Учебник (автор </w:t>
      </w:r>
      <w:r>
        <w:rPr>
          <w:spacing w:val="-3"/>
          <w:sz w:val="24"/>
        </w:rPr>
        <w:t>А. В.</w:t>
      </w:r>
      <w:r>
        <w:rPr>
          <w:spacing w:val="7"/>
          <w:sz w:val="24"/>
        </w:rPr>
        <w:t xml:space="preserve"> </w:t>
      </w:r>
      <w:r>
        <w:rPr>
          <w:sz w:val="24"/>
        </w:rPr>
        <w:t>Перышкин).</w:t>
      </w:r>
    </w:p>
    <w:p w:rsidR="004B1B16" w:rsidRDefault="004F40BB" w:rsidP="006D0A5A">
      <w:pPr>
        <w:pStyle w:val="a5"/>
        <w:numPr>
          <w:ilvl w:val="0"/>
          <w:numId w:val="81"/>
        </w:numPr>
        <w:tabs>
          <w:tab w:val="left" w:pos="1241"/>
        </w:tabs>
        <w:ind w:left="1252" w:right="561" w:hanging="360"/>
        <w:rPr>
          <w:sz w:val="24"/>
        </w:rPr>
      </w:pPr>
      <w:r>
        <w:rPr>
          <w:sz w:val="24"/>
        </w:rPr>
        <w:t xml:space="preserve">Физика. Методическое пособие. 8 класс (авторы Е. М. Гутник, Е. </w:t>
      </w:r>
      <w:r>
        <w:rPr>
          <w:spacing w:val="-3"/>
          <w:sz w:val="24"/>
        </w:rPr>
        <w:t xml:space="preserve">В. </w:t>
      </w:r>
      <w:r>
        <w:rPr>
          <w:sz w:val="24"/>
        </w:rPr>
        <w:t xml:space="preserve">Рыбакова, Е. </w:t>
      </w:r>
      <w:r>
        <w:rPr>
          <w:spacing w:val="-3"/>
          <w:sz w:val="24"/>
        </w:rPr>
        <w:t xml:space="preserve">В. </w:t>
      </w:r>
      <w:r>
        <w:rPr>
          <w:sz w:val="24"/>
        </w:rPr>
        <w:t>Шаронина).</w:t>
      </w:r>
    </w:p>
    <w:p w:rsidR="004B1B16" w:rsidRDefault="004F40BB" w:rsidP="006D0A5A">
      <w:pPr>
        <w:pStyle w:val="a5"/>
        <w:numPr>
          <w:ilvl w:val="0"/>
          <w:numId w:val="81"/>
        </w:numPr>
        <w:tabs>
          <w:tab w:val="left" w:pos="1241"/>
        </w:tabs>
        <w:ind w:hanging="349"/>
        <w:rPr>
          <w:sz w:val="24"/>
        </w:rPr>
      </w:pPr>
      <w:r>
        <w:rPr>
          <w:sz w:val="24"/>
        </w:rPr>
        <w:t xml:space="preserve">Физика. Тесты. 8 класс (авторы </w:t>
      </w:r>
      <w:r>
        <w:rPr>
          <w:spacing w:val="-3"/>
          <w:sz w:val="24"/>
        </w:rPr>
        <w:t xml:space="preserve">Н. </w:t>
      </w:r>
      <w:r>
        <w:rPr>
          <w:sz w:val="24"/>
        </w:rPr>
        <w:t xml:space="preserve">К. Ханнанов, Т. </w:t>
      </w:r>
      <w:r>
        <w:rPr>
          <w:spacing w:val="-3"/>
          <w:sz w:val="24"/>
        </w:rPr>
        <w:t>А.</w:t>
      </w:r>
      <w:r>
        <w:rPr>
          <w:sz w:val="24"/>
        </w:rPr>
        <w:t xml:space="preserve"> Ханнанова).</w:t>
      </w:r>
    </w:p>
    <w:p w:rsidR="004B1B16" w:rsidRDefault="004F40BB" w:rsidP="006D0A5A">
      <w:pPr>
        <w:pStyle w:val="a5"/>
        <w:numPr>
          <w:ilvl w:val="0"/>
          <w:numId w:val="81"/>
        </w:numPr>
        <w:tabs>
          <w:tab w:val="left" w:pos="1241"/>
        </w:tabs>
        <w:spacing w:before="1"/>
        <w:ind w:hanging="349"/>
        <w:rPr>
          <w:sz w:val="24"/>
        </w:rPr>
      </w:pPr>
      <w:r>
        <w:rPr>
          <w:sz w:val="24"/>
        </w:rPr>
        <w:t xml:space="preserve">Физика. Дидактические материалы. 8 класс (авторы </w:t>
      </w:r>
      <w:r>
        <w:rPr>
          <w:spacing w:val="-3"/>
          <w:sz w:val="24"/>
        </w:rPr>
        <w:t xml:space="preserve">А. </w:t>
      </w:r>
      <w:r>
        <w:rPr>
          <w:sz w:val="24"/>
        </w:rPr>
        <w:t xml:space="preserve">Е. Марон, </w:t>
      </w:r>
      <w:r>
        <w:rPr>
          <w:spacing w:val="3"/>
          <w:sz w:val="24"/>
        </w:rPr>
        <w:t xml:space="preserve">Е. </w:t>
      </w:r>
      <w:r>
        <w:rPr>
          <w:spacing w:val="-3"/>
          <w:sz w:val="24"/>
        </w:rPr>
        <w:t>А.</w:t>
      </w:r>
      <w:r>
        <w:rPr>
          <w:spacing w:val="2"/>
          <w:sz w:val="24"/>
        </w:rPr>
        <w:t xml:space="preserve"> </w:t>
      </w:r>
      <w:r>
        <w:rPr>
          <w:sz w:val="24"/>
        </w:rPr>
        <w:t>Марон).</w:t>
      </w:r>
    </w:p>
    <w:p w:rsidR="004B1B16" w:rsidRDefault="004F40BB" w:rsidP="006D0A5A">
      <w:pPr>
        <w:pStyle w:val="a5"/>
        <w:numPr>
          <w:ilvl w:val="0"/>
          <w:numId w:val="81"/>
        </w:numPr>
        <w:tabs>
          <w:tab w:val="left" w:pos="1241"/>
        </w:tabs>
        <w:ind w:left="1252" w:right="555" w:hanging="360"/>
        <w:rPr>
          <w:sz w:val="24"/>
        </w:rPr>
      </w:pPr>
      <w:r>
        <w:rPr>
          <w:sz w:val="24"/>
        </w:rPr>
        <w:t xml:space="preserve">Физика. Сборник вопросов и задач. 7—9 классы (авторы </w:t>
      </w:r>
      <w:r>
        <w:rPr>
          <w:spacing w:val="-3"/>
          <w:sz w:val="24"/>
        </w:rPr>
        <w:t xml:space="preserve">А. </w:t>
      </w:r>
      <w:r>
        <w:rPr>
          <w:sz w:val="24"/>
        </w:rPr>
        <w:t xml:space="preserve">Е. Марон, С. </w:t>
      </w:r>
      <w:r>
        <w:rPr>
          <w:spacing w:val="-3"/>
          <w:sz w:val="24"/>
        </w:rPr>
        <w:t xml:space="preserve">В. </w:t>
      </w:r>
      <w:r>
        <w:rPr>
          <w:sz w:val="24"/>
        </w:rPr>
        <w:t xml:space="preserve">Позойский, Е. </w:t>
      </w:r>
      <w:r>
        <w:rPr>
          <w:spacing w:val="-3"/>
          <w:sz w:val="24"/>
        </w:rPr>
        <w:t>А.</w:t>
      </w:r>
      <w:r>
        <w:rPr>
          <w:sz w:val="24"/>
        </w:rPr>
        <w:t xml:space="preserve"> Марон).</w:t>
      </w:r>
    </w:p>
    <w:p w:rsidR="004B1B16" w:rsidRDefault="004F40BB" w:rsidP="006D0A5A">
      <w:pPr>
        <w:pStyle w:val="a5"/>
        <w:numPr>
          <w:ilvl w:val="0"/>
          <w:numId w:val="81"/>
        </w:numPr>
        <w:tabs>
          <w:tab w:val="left" w:pos="1241"/>
        </w:tabs>
        <w:ind w:hanging="349"/>
        <w:rPr>
          <w:sz w:val="24"/>
        </w:rPr>
      </w:pPr>
      <w:r>
        <w:rPr>
          <w:sz w:val="24"/>
        </w:rPr>
        <w:t>Электронное приложение к</w:t>
      </w:r>
      <w:r>
        <w:rPr>
          <w:spacing w:val="4"/>
          <w:sz w:val="24"/>
        </w:rPr>
        <w:t xml:space="preserve"> </w:t>
      </w:r>
      <w:r>
        <w:rPr>
          <w:sz w:val="24"/>
        </w:rPr>
        <w:t>учебнику.</w:t>
      </w:r>
    </w:p>
    <w:p w:rsidR="004B1B16" w:rsidRDefault="004F40BB">
      <w:pPr>
        <w:pStyle w:val="3"/>
        <w:spacing w:before="4"/>
        <w:ind w:left="532"/>
        <w:jc w:val="left"/>
      </w:pPr>
      <w:r>
        <w:t>УМК «Физика. 9 класс»</w:t>
      </w:r>
    </w:p>
    <w:p w:rsidR="004B1B16" w:rsidRDefault="004F40BB" w:rsidP="006D0A5A">
      <w:pPr>
        <w:pStyle w:val="a5"/>
        <w:numPr>
          <w:ilvl w:val="0"/>
          <w:numId w:val="80"/>
        </w:numPr>
        <w:tabs>
          <w:tab w:val="left" w:pos="1241"/>
        </w:tabs>
        <w:spacing w:line="274" w:lineRule="exact"/>
        <w:ind w:hanging="349"/>
        <w:rPr>
          <w:sz w:val="24"/>
        </w:rPr>
      </w:pPr>
      <w:r>
        <w:rPr>
          <w:sz w:val="24"/>
        </w:rPr>
        <w:t xml:space="preserve">Физика. 9 класс. Учебник (авторы </w:t>
      </w:r>
      <w:r>
        <w:rPr>
          <w:spacing w:val="-3"/>
          <w:sz w:val="24"/>
        </w:rPr>
        <w:t xml:space="preserve">А. В. </w:t>
      </w:r>
      <w:r>
        <w:rPr>
          <w:sz w:val="24"/>
        </w:rPr>
        <w:t>Перышкин, Е. М.</w:t>
      </w:r>
      <w:r>
        <w:rPr>
          <w:spacing w:val="5"/>
          <w:sz w:val="24"/>
        </w:rPr>
        <w:t xml:space="preserve"> </w:t>
      </w:r>
      <w:r>
        <w:rPr>
          <w:sz w:val="24"/>
        </w:rPr>
        <w:t>Гутник).</w:t>
      </w:r>
    </w:p>
    <w:p w:rsidR="004B1B16" w:rsidRDefault="004F40BB" w:rsidP="006D0A5A">
      <w:pPr>
        <w:pStyle w:val="a5"/>
        <w:numPr>
          <w:ilvl w:val="0"/>
          <w:numId w:val="80"/>
        </w:numPr>
        <w:tabs>
          <w:tab w:val="left" w:pos="1241"/>
        </w:tabs>
        <w:ind w:hanging="349"/>
        <w:rPr>
          <w:sz w:val="24"/>
        </w:rPr>
      </w:pPr>
      <w:r>
        <w:rPr>
          <w:sz w:val="24"/>
        </w:rPr>
        <w:t>Физика. Тематическое планирование. 9 класс (автор Е. М.</w:t>
      </w:r>
      <w:r>
        <w:rPr>
          <w:spacing w:val="-7"/>
          <w:sz w:val="24"/>
        </w:rPr>
        <w:t xml:space="preserve"> </w:t>
      </w:r>
      <w:r>
        <w:rPr>
          <w:sz w:val="24"/>
        </w:rPr>
        <w:t>Гутник).</w:t>
      </w:r>
    </w:p>
    <w:p w:rsidR="004B1B16" w:rsidRDefault="004F40BB" w:rsidP="006D0A5A">
      <w:pPr>
        <w:pStyle w:val="a5"/>
        <w:numPr>
          <w:ilvl w:val="0"/>
          <w:numId w:val="80"/>
        </w:numPr>
        <w:tabs>
          <w:tab w:val="left" w:pos="1241"/>
        </w:tabs>
        <w:ind w:hanging="349"/>
        <w:rPr>
          <w:sz w:val="24"/>
        </w:rPr>
      </w:pPr>
      <w:r>
        <w:rPr>
          <w:sz w:val="24"/>
        </w:rPr>
        <w:t xml:space="preserve">Физика. Тесты. 9 класс (авторы </w:t>
      </w:r>
      <w:r>
        <w:rPr>
          <w:spacing w:val="-3"/>
          <w:sz w:val="24"/>
        </w:rPr>
        <w:t xml:space="preserve">Н. </w:t>
      </w:r>
      <w:r>
        <w:rPr>
          <w:sz w:val="24"/>
        </w:rPr>
        <w:t xml:space="preserve">К. Ханнанов, Т. </w:t>
      </w:r>
      <w:r>
        <w:rPr>
          <w:spacing w:val="-3"/>
          <w:sz w:val="24"/>
        </w:rPr>
        <w:t>А.</w:t>
      </w:r>
      <w:r>
        <w:rPr>
          <w:sz w:val="24"/>
        </w:rPr>
        <w:t xml:space="preserve"> Ханнанова).</w:t>
      </w:r>
    </w:p>
    <w:p w:rsidR="004B1B16" w:rsidRDefault="004F40BB" w:rsidP="006D0A5A">
      <w:pPr>
        <w:pStyle w:val="a5"/>
        <w:numPr>
          <w:ilvl w:val="0"/>
          <w:numId w:val="80"/>
        </w:numPr>
        <w:tabs>
          <w:tab w:val="left" w:pos="1241"/>
        </w:tabs>
        <w:ind w:hanging="349"/>
        <w:rPr>
          <w:sz w:val="24"/>
        </w:rPr>
      </w:pPr>
      <w:r>
        <w:rPr>
          <w:sz w:val="24"/>
        </w:rPr>
        <w:t xml:space="preserve">Физика. Дидактические материалы. 9 класс (авторы </w:t>
      </w:r>
      <w:r>
        <w:rPr>
          <w:spacing w:val="-3"/>
          <w:sz w:val="24"/>
        </w:rPr>
        <w:t xml:space="preserve">А. </w:t>
      </w:r>
      <w:r>
        <w:rPr>
          <w:sz w:val="24"/>
        </w:rPr>
        <w:t xml:space="preserve">Е. Марон, Е. </w:t>
      </w:r>
      <w:r>
        <w:rPr>
          <w:spacing w:val="-3"/>
          <w:sz w:val="24"/>
        </w:rPr>
        <w:t>А.</w:t>
      </w:r>
      <w:r>
        <w:rPr>
          <w:spacing w:val="6"/>
          <w:sz w:val="24"/>
        </w:rPr>
        <w:t xml:space="preserve"> </w:t>
      </w:r>
      <w:r>
        <w:rPr>
          <w:sz w:val="24"/>
        </w:rPr>
        <w:t>Марон).</w:t>
      </w:r>
    </w:p>
    <w:p w:rsidR="004B1B16" w:rsidRDefault="004F40BB" w:rsidP="006D0A5A">
      <w:pPr>
        <w:pStyle w:val="a5"/>
        <w:numPr>
          <w:ilvl w:val="0"/>
          <w:numId w:val="80"/>
        </w:numPr>
        <w:tabs>
          <w:tab w:val="left" w:pos="1241"/>
        </w:tabs>
        <w:ind w:left="1252" w:right="551" w:hanging="360"/>
        <w:rPr>
          <w:sz w:val="24"/>
        </w:rPr>
      </w:pPr>
      <w:r>
        <w:rPr>
          <w:sz w:val="24"/>
        </w:rPr>
        <w:t xml:space="preserve">Физика. Сборник вопросов и задач. 7—9 классы (авторы </w:t>
      </w:r>
      <w:r>
        <w:rPr>
          <w:spacing w:val="-3"/>
          <w:sz w:val="24"/>
        </w:rPr>
        <w:t xml:space="preserve">А. </w:t>
      </w:r>
      <w:r>
        <w:rPr>
          <w:sz w:val="24"/>
        </w:rPr>
        <w:t xml:space="preserve">Е. Марон, С. </w:t>
      </w:r>
      <w:r>
        <w:rPr>
          <w:spacing w:val="-3"/>
          <w:sz w:val="24"/>
        </w:rPr>
        <w:t xml:space="preserve">В. </w:t>
      </w:r>
      <w:r>
        <w:rPr>
          <w:sz w:val="24"/>
        </w:rPr>
        <w:t xml:space="preserve">Позойский, Е. </w:t>
      </w:r>
      <w:r>
        <w:rPr>
          <w:spacing w:val="-3"/>
          <w:sz w:val="24"/>
        </w:rPr>
        <w:t>А.</w:t>
      </w:r>
      <w:r>
        <w:rPr>
          <w:sz w:val="24"/>
        </w:rPr>
        <w:t xml:space="preserve"> Марон).</w:t>
      </w:r>
    </w:p>
    <w:p w:rsidR="004B1B16" w:rsidRDefault="004F40BB" w:rsidP="006D0A5A">
      <w:pPr>
        <w:pStyle w:val="a5"/>
        <w:numPr>
          <w:ilvl w:val="0"/>
          <w:numId w:val="80"/>
        </w:numPr>
        <w:tabs>
          <w:tab w:val="left" w:pos="1241"/>
        </w:tabs>
        <w:ind w:hanging="349"/>
        <w:rPr>
          <w:sz w:val="24"/>
        </w:rPr>
      </w:pPr>
      <w:r>
        <w:rPr>
          <w:sz w:val="24"/>
        </w:rPr>
        <w:t>Электронное приложение к</w:t>
      </w:r>
      <w:r>
        <w:rPr>
          <w:spacing w:val="4"/>
          <w:sz w:val="24"/>
        </w:rPr>
        <w:t xml:space="preserve"> </w:t>
      </w:r>
      <w:r>
        <w:rPr>
          <w:sz w:val="24"/>
        </w:rPr>
        <w:t>учебнику.</w:t>
      </w:r>
    </w:p>
    <w:p w:rsidR="004B1B16" w:rsidRDefault="004F40BB">
      <w:pPr>
        <w:pStyle w:val="3"/>
        <w:ind w:left="532"/>
        <w:jc w:val="left"/>
      </w:pPr>
      <w:r>
        <w:t>Электронные учебные издания:</w:t>
      </w:r>
    </w:p>
    <w:p w:rsidR="004B1B16" w:rsidRDefault="004F40BB" w:rsidP="006D0A5A">
      <w:pPr>
        <w:pStyle w:val="a5"/>
        <w:numPr>
          <w:ilvl w:val="0"/>
          <w:numId w:val="79"/>
        </w:numPr>
        <w:tabs>
          <w:tab w:val="left" w:pos="1240"/>
          <w:tab w:val="left" w:pos="1241"/>
        </w:tabs>
        <w:spacing w:line="274" w:lineRule="exact"/>
        <w:ind w:hanging="425"/>
        <w:rPr>
          <w:sz w:val="24"/>
        </w:rPr>
      </w:pPr>
      <w:r>
        <w:rPr>
          <w:sz w:val="24"/>
        </w:rPr>
        <w:t xml:space="preserve">Физика. Библиотека наглядных пособий. 7—11 классы (под редакцией </w:t>
      </w:r>
      <w:r>
        <w:rPr>
          <w:spacing w:val="-3"/>
          <w:sz w:val="24"/>
        </w:rPr>
        <w:t xml:space="preserve">Н. </w:t>
      </w:r>
      <w:r>
        <w:rPr>
          <w:sz w:val="24"/>
        </w:rPr>
        <w:t>К.</w:t>
      </w:r>
      <w:r>
        <w:rPr>
          <w:spacing w:val="-9"/>
          <w:sz w:val="24"/>
        </w:rPr>
        <w:t xml:space="preserve"> </w:t>
      </w:r>
      <w:r>
        <w:rPr>
          <w:sz w:val="24"/>
        </w:rPr>
        <w:t>Ханнанова).</w:t>
      </w:r>
    </w:p>
    <w:p w:rsidR="004B1B16" w:rsidRDefault="004F40BB" w:rsidP="006D0A5A">
      <w:pPr>
        <w:pStyle w:val="a5"/>
        <w:numPr>
          <w:ilvl w:val="0"/>
          <w:numId w:val="79"/>
        </w:numPr>
        <w:tabs>
          <w:tab w:val="left" w:pos="1240"/>
          <w:tab w:val="left" w:pos="1241"/>
        </w:tabs>
        <w:ind w:hanging="425"/>
        <w:rPr>
          <w:sz w:val="24"/>
        </w:rPr>
      </w:pPr>
      <w:r>
        <w:rPr>
          <w:sz w:val="24"/>
        </w:rPr>
        <w:t>Лабораторные работы по физике. 7 класс (виртуальная физическая</w:t>
      </w:r>
      <w:r>
        <w:rPr>
          <w:spacing w:val="-18"/>
          <w:sz w:val="24"/>
        </w:rPr>
        <w:t xml:space="preserve"> </w:t>
      </w:r>
      <w:r>
        <w:rPr>
          <w:sz w:val="24"/>
        </w:rPr>
        <w:t>лаборатория).</w:t>
      </w:r>
    </w:p>
    <w:p w:rsidR="004B1B16" w:rsidRDefault="004F40BB" w:rsidP="006D0A5A">
      <w:pPr>
        <w:pStyle w:val="a5"/>
        <w:numPr>
          <w:ilvl w:val="0"/>
          <w:numId w:val="79"/>
        </w:numPr>
        <w:tabs>
          <w:tab w:val="left" w:pos="1240"/>
          <w:tab w:val="left" w:pos="1241"/>
        </w:tabs>
        <w:spacing w:before="1"/>
        <w:ind w:hanging="425"/>
        <w:rPr>
          <w:sz w:val="24"/>
        </w:rPr>
      </w:pPr>
      <w:r>
        <w:rPr>
          <w:sz w:val="24"/>
        </w:rPr>
        <w:t>Лабораторные работы по физике. 8 класс (виртуальная физическая</w:t>
      </w:r>
      <w:r>
        <w:rPr>
          <w:spacing w:val="-18"/>
          <w:sz w:val="24"/>
        </w:rPr>
        <w:t xml:space="preserve"> </w:t>
      </w:r>
      <w:r>
        <w:rPr>
          <w:sz w:val="24"/>
        </w:rPr>
        <w:t>лаборатория).</w:t>
      </w:r>
    </w:p>
    <w:p w:rsidR="004B1B16" w:rsidRDefault="004F40BB" w:rsidP="006D0A5A">
      <w:pPr>
        <w:pStyle w:val="a5"/>
        <w:numPr>
          <w:ilvl w:val="0"/>
          <w:numId w:val="79"/>
        </w:numPr>
        <w:tabs>
          <w:tab w:val="left" w:pos="1240"/>
          <w:tab w:val="left" w:pos="1241"/>
        </w:tabs>
        <w:ind w:hanging="425"/>
        <w:rPr>
          <w:sz w:val="24"/>
        </w:rPr>
      </w:pPr>
      <w:r>
        <w:rPr>
          <w:sz w:val="24"/>
        </w:rPr>
        <w:t>Лабораторные работы по физике. 9 класс (виртуальная физическая</w:t>
      </w:r>
      <w:r>
        <w:rPr>
          <w:spacing w:val="-18"/>
          <w:sz w:val="24"/>
        </w:rPr>
        <w:t xml:space="preserve"> </w:t>
      </w:r>
      <w:r>
        <w:rPr>
          <w:sz w:val="24"/>
        </w:rPr>
        <w:t>лаборатория).</w:t>
      </w:r>
    </w:p>
    <w:p w:rsidR="004B1B16" w:rsidRDefault="004F40BB">
      <w:pPr>
        <w:pStyle w:val="3"/>
        <w:spacing w:before="4" w:line="240" w:lineRule="auto"/>
        <w:ind w:left="532"/>
        <w:jc w:val="left"/>
      </w:pPr>
      <w:r>
        <w:t>Список наглядных пособий:</w:t>
      </w:r>
    </w:p>
    <w:p w:rsidR="004B1B16" w:rsidRDefault="004F40BB">
      <w:pPr>
        <w:spacing w:line="274" w:lineRule="exact"/>
        <w:ind w:left="532"/>
        <w:rPr>
          <w:b/>
          <w:sz w:val="24"/>
        </w:rPr>
      </w:pPr>
      <w:r>
        <w:rPr>
          <w:b/>
          <w:sz w:val="24"/>
        </w:rPr>
        <w:t>Таблицы общего назначения</w:t>
      </w:r>
    </w:p>
    <w:p w:rsidR="004B1B16" w:rsidRDefault="004F40BB" w:rsidP="006D0A5A">
      <w:pPr>
        <w:pStyle w:val="a5"/>
        <w:numPr>
          <w:ilvl w:val="0"/>
          <w:numId w:val="78"/>
        </w:numPr>
        <w:tabs>
          <w:tab w:val="left" w:pos="1177"/>
        </w:tabs>
        <w:spacing w:line="274" w:lineRule="exact"/>
        <w:ind w:hanging="361"/>
        <w:rPr>
          <w:sz w:val="24"/>
        </w:rPr>
      </w:pPr>
      <w:r>
        <w:rPr>
          <w:sz w:val="24"/>
        </w:rPr>
        <w:t>Международная система единиц (СИ).</w:t>
      </w:r>
    </w:p>
    <w:p w:rsidR="004B1B16" w:rsidRDefault="004F40BB" w:rsidP="006D0A5A">
      <w:pPr>
        <w:pStyle w:val="a5"/>
        <w:numPr>
          <w:ilvl w:val="0"/>
          <w:numId w:val="78"/>
        </w:numPr>
        <w:tabs>
          <w:tab w:val="left" w:pos="1177"/>
        </w:tabs>
        <w:ind w:hanging="361"/>
        <w:rPr>
          <w:sz w:val="24"/>
        </w:rPr>
      </w:pPr>
      <w:r>
        <w:rPr>
          <w:sz w:val="24"/>
        </w:rPr>
        <w:t>Приставки для образования десятичных кратных и дольных</w:t>
      </w:r>
      <w:r>
        <w:rPr>
          <w:spacing w:val="-4"/>
          <w:sz w:val="24"/>
        </w:rPr>
        <w:t xml:space="preserve"> </w:t>
      </w:r>
      <w:r>
        <w:rPr>
          <w:sz w:val="24"/>
        </w:rPr>
        <w:t>единиц.</w:t>
      </w:r>
    </w:p>
    <w:p w:rsidR="004B1B16" w:rsidRDefault="004F40BB" w:rsidP="006D0A5A">
      <w:pPr>
        <w:pStyle w:val="a5"/>
        <w:numPr>
          <w:ilvl w:val="0"/>
          <w:numId w:val="78"/>
        </w:numPr>
        <w:tabs>
          <w:tab w:val="left" w:pos="1177"/>
        </w:tabs>
        <w:ind w:hanging="361"/>
        <w:rPr>
          <w:sz w:val="24"/>
        </w:rPr>
      </w:pPr>
      <w:r>
        <w:rPr>
          <w:sz w:val="24"/>
        </w:rPr>
        <w:t>Физические постоянные.</w:t>
      </w:r>
    </w:p>
    <w:p w:rsidR="004B1B16" w:rsidRDefault="004B1B16">
      <w:pPr>
        <w:rPr>
          <w:sz w:val="24"/>
        </w:rPr>
        <w:sectPr w:rsidR="004B1B16">
          <w:pgSz w:w="11910" w:h="16840"/>
          <w:pgMar w:top="760" w:right="580" w:bottom="1140" w:left="320" w:header="0" w:footer="878" w:gutter="0"/>
          <w:cols w:space="720"/>
        </w:sectPr>
      </w:pPr>
    </w:p>
    <w:p w:rsidR="004B1B16" w:rsidRDefault="004F40BB" w:rsidP="006D0A5A">
      <w:pPr>
        <w:pStyle w:val="a5"/>
        <w:numPr>
          <w:ilvl w:val="0"/>
          <w:numId w:val="78"/>
        </w:numPr>
        <w:tabs>
          <w:tab w:val="left" w:pos="1177"/>
        </w:tabs>
        <w:spacing w:before="68"/>
        <w:ind w:hanging="361"/>
        <w:rPr>
          <w:sz w:val="24"/>
        </w:rPr>
      </w:pPr>
      <w:r>
        <w:rPr>
          <w:sz w:val="24"/>
        </w:rPr>
        <w:lastRenderedPageBreak/>
        <w:t>Шкала электромагнитных волн.</w:t>
      </w:r>
    </w:p>
    <w:p w:rsidR="004B1B16" w:rsidRDefault="004F40BB" w:rsidP="006D0A5A">
      <w:pPr>
        <w:pStyle w:val="a5"/>
        <w:numPr>
          <w:ilvl w:val="0"/>
          <w:numId w:val="78"/>
        </w:numPr>
        <w:tabs>
          <w:tab w:val="left" w:pos="1177"/>
        </w:tabs>
        <w:ind w:hanging="361"/>
        <w:rPr>
          <w:sz w:val="24"/>
        </w:rPr>
      </w:pPr>
      <w:r>
        <w:rPr>
          <w:sz w:val="24"/>
        </w:rPr>
        <w:t>Правила по технике безопасности при работе в кабинете</w:t>
      </w:r>
      <w:r>
        <w:rPr>
          <w:spacing w:val="-10"/>
          <w:sz w:val="24"/>
        </w:rPr>
        <w:t xml:space="preserve"> </w:t>
      </w:r>
      <w:r>
        <w:rPr>
          <w:sz w:val="24"/>
        </w:rPr>
        <w:t>физики.</w:t>
      </w:r>
    </w:p>
    <w:p w:rsidR="004B1B16" w:rsidRDefault="004F40BB" w:rsidP="006D0A5A">
      <w:pPr>
        <w:pStyle w:val="a5"/>
        <w:numPr>
          <w:ilvl w:val="0"/>
          <w:numId w:val="78"/>
        </w:numPr>
        <w:tabs>
          <w:tab w:val="left" w:pos="1177"/>
        </w:tabs>
        <w:ind w:hanging="361"/>
        <w:rPr>
          <w:sz w:val="24"/>
        </w:rPr>
      </w:pPr>
      <w:r>
        <w:rPr>
          <w:sz w:val="24"/>
        </w:rPr>
        <w:t>Меры безопасности при постановке и проведении лабораторных работ по</w:t>
      </w:r>
      <w:r>
        <w:rPr>
          <w:spacing w:val="-18"/>
          <w:sz w:val="24"/>
        </w:rPr>
        <w:t xml:space="preserve"> </w:t>
      </w:r>
      <w:r>
        <w:rPr>
          <w:sz w:val="24"/>
        </w:rPr>
        <w:t>электричеству.</w:t>
      </w:r>
    </w:p>
    <w:p w:rsidR="004B1B16" w:rsidRDefault="004F40BB" w:rsidP="006D0A5A">
      <w:pPr>
        <w:pStyle w:val="a5"/>
        <w:numPr>
          <w:ilvl w:val="0"/>
          <w:numId w:val="78"/>
        </w:numPr>
        <w:tabs>
          <w:tab w:val="left" w:pos="1177"/>
        </w:tabs>
        <w:ind w:hanging="361"/>
        <w:rPr>
          <w:sz w:val="24"/>
        </w:rPr>
      </w:pPr>
      <w:r>
        <w:rPr>
          <w:sz w:val="24"/>
        </w:rPr>
        <w:t>Порядок решения количественных задач.</w:t>
      </w:r>
    </w:p>
    <w:p w:rsidR="004B1B16" w:rsidRDefault="004F40BB">
      <w:pPr>
        <w:pStyle w:val="3"/>
        <w:spacing w:before="4"/>
        <w:ind w:left="532"/>
        <w:jc w:val="left"/>
      </w:pPr>
      <w:r>
        <w:t>Тематические таблицы</w:t>
      </w:r>
    </w:p>
    <w:p w:rsidR="004B1B16" w:rsidRDefault="004F40BB" w:rsidP="006D0A5A">
      <w:pPr>
        <w:pStyle w:val="a5"/>
        <w:numPr>
          <w:ilvl w:val="0"/>
          <w:numId w:val="77"/>
        </w:numPr>
        <w:tabs>
          <w:tab w:val="left" w:pos="773"/>
        </w:tabs>
        <w:spacing w:line="274" w:lineRule="exact"/>
        <w:ind w:hanging="241"/>
        <w:rPr>
          <w:sz w:val="24"/>
        </w:rPr>
      </w:pPr>
      <w:r>
        <w:rPr>
          <w:sz w:val="24"/>
        </w:rPr>
        <w:t>Броуновское движение.</w:t>
      </w:r>
      <w:r>
        <w:rPr>
          <w:spacing w:val="-1"/>
          <w:sz w:val="24"/>
        </w:rPr>
        <w:t xml:space="preserve"> </w:t>
      </w:r>
      <w:r>
        <w:rPr>
          <w:sz w:val="24"/>
        </w:rPr>
        <w:t>Диффузия.</w:t>
      </w:r>
    </w:p>
    <w:p w:rsidR="004B1B16" w:rsidRDefault="004F40BB" w:rsidP="006D0A5A">
      <w:pPr>
        <w:pStyle w:val="a5"/>
        <w:numPr>
          <w:ilvl w:val="0"/>
          <w:numId w:val="77"/>
        </w:numPr>
        <w:tabs>
          <w:tab w:val="left" w:pos="773"/>
        </w:tabs>
        <w:spacing w:before="1"/>
        <w:ind w:hanging="241"/>
        <w:rPr>
          <w:sz w:val="24"/>
        </w:rPr>
      </w:pPr>
      <w:r>
        <w:rPr>
          <w:sz w:val="24"/>
        </w:rPr>
        <w:t>Поверхностное натяжение,</w:t>
      </w:r>
      <w:r>
        <w:rPr>
          <w:spacing w:val="-1"/>
          <w:sz w:val="24"/>
        </w:rPr>
        <w:t xml:space="preserve"> </w:t>
      </w:r>
      <w:r>
        <w:rPr>
          <w:sz w:val="24"/>
        </w:rPr>
        <w:t>капиллярность.</w:t>
      </w:r>
    </w:p>
    <w:p w:rsidR="004B1B16" w:rsidRDefault="004F40BB" w:rsidP="006D0A5A">
      <w:pPr>
        <w:pStyle w:val="a5"/>
        <w:numPr>
          <w:ilvl w:val="0"/>
          <w:numId w:val="77"/>
        </w:numPr>
        <w:tabs>
          <w:tab w:val="left" w:pos="773"/>
        </w:tabs>
        <w:ind w:hanging="241"/>
        <w:rPr>
          <w:sz w:val="24"/>
        </w:rPr>
      </w:pPr>
      <w:r>
        <w:rPr>
          <w:sz w:val="24"/>
        </w:rPr>
        <w:t>Манометр.</w:t>
      </w:r>
    </w:p>
    <w:p w:rsidR="004B1B16" w:rsidRDefault="004F40BB" w:rsidP="006D0A5A">
      <w:pPr>
        <w:pStyle w:val="a5"/>
        <w:numPr>
          <w:ilvl w:val="0"/>
          <w:numId w:val="77"/>
        </w:numPr>
        <w:tabs>
          <w:tab w:val="left" w:pos="773"/>
        </w:tabs>
        <w:ind w:hanging="241"/>
        <w:rPr>
          <w:sz w:val="24"/>
        </w:rPr>
      </w:pPr>
      <w:r>
        <w:rPr>
          <w:sz w:val="24"/>
        </w:rPr>
        <w:t>Строение атмосферы</w:t>
      </w:r>
      <w:r>
        <w:rPr>
          <w:spacing w:val="-1"/>
          <w:sz w:val="24"/>
        </w:rPr>
        <w:t xml:space="preserve"> </w:t>
      </w:r>
      <w:r>
        <w:rPr>
          <w:sz w:val="24"/>
        </w:rPr>
        <w:t>Земли.</w:t>
      </w:r>
    </w:p>
    <w:p w:rsidR="004B1B16" w:rsidRDefault="004F40BB" w:rsidP="006D0A5A">
      <w:pPr>
        <w:pStyle w:val="a5"/>
        <w:numPr>
          <w:ilvl w:val="0"/>
          <w:numId w:val="77"/>
        </w:numPr>
        <w:tabs>
          <w:tab w:val="left" w:pos="773"/>
        </w:tabs>
        <w:ind w:hanging="241"/>
        <w:rPr>
          <w:sz w:val="24"/>
        </w:rPr>
      </w:pPr>
      <w:r>
        <w:rPr>
          <w:sz w:val="24"/>
        </w:rPr>
        <w:t>Атмосферное</w:t>
      </w:r>
      <w:r>
        <w:rPr>
          <w:spacing w:val="-1"/>
          <w:sz w:val="24"/>
        </w:rPr>
        <w:t xml:space="preserve"> </w:t>
      </w:r>
      <w:r>
        <w:rPr>
          <w:sz w:val="24"/>
        </w:rPr>
        <w:t>давление.</w:t>
      </w:r>
    </w:p>
    <w:p w:rsidR="004B1B16" w:rsidRDefault="004F40BB" w:rsidP="006D0A5A">
      <w:pPr>
        <w:pStyle w:val="a5"/>
        <w:numPr>
          <w:ilvl w:val="0"/>
          <w:numId w:val="77"/>
        </w:numPr>
        <w:tabs>
          <w:tab w:val="left" w:pos="773"/>
        </w:tabs>
        <w:ind w:hanging="241"/>
        <w:rPr>
          <w:sz w:val="24"/>
        </w:rPr>
      </w:pPr>
      <w:r>
        <w:rPr>
          <w:sz w:val="24"/>
        </w:rPr>
        <w:t>Барометр-анероид.</w:t>
      </w:r>
    </w:p>
    <w:p w:rsidR="004B1B16" w:rsidRDefault="004F40BB" w:rsidP="006D0A5A">
      <w:pPr>
        <w:pStyle w:val="a5"/>
        <w:numPr>
          <w:ilvl w:val="0"/>
          <w:numId w:val="77"/>
        </w:numPr>
        <w:tabs>
          <w:tab w:val="left" w:pos="773"/>
        </w:tabs>
        <w:ind w:hanging="241"/>
        <w:rPr>
          <w:sz w:val="24"/>
        </w:rPr>
      </w:pPr>
      <w:r>
        <w:rPr>
          <w:sz w:val="24"/>
        </w:rPr>
        <w:t>Виды деформаций</w:t>
      </w:r>
      <w:r>
        <w:rPr>
          <w:spacing w:val="-4"/>
          <w:sz w:val="24"/>
        </w:rPr>
        <w:t xml:space="preserve"> </w:t>
      </w:r>
      <w:r>
        <w:rPr>
          <w:spacing w:val="-3"/>
          <w:sz w:val="24"/>
        </w:rPr>
        <w:t>I.</w:t>
      </w:r>
    </w:p>
    <w:p w:rsidR="004B1B16" w:rsidRDefault="004F40BB" w:rsidP="006D0A5A">
      <w:pPr>
        <w:pStyle w:val="a5"/>
        <w:numPr>
          <w:ilvl w:val="0"/>
          <w:numId w:val="77"/>
        </w:numPr>
        <w:tabs>
          <w:tab w:val="left" w:pos="773"/>
        </w:tabs>
        <w:ind w:hanging="241"/>
        <w:rPr>
          <w:sz w:val="24"/>
        </w:rPr>
      </w:pPr>
      <w:r>
        <w:rPr>
          <w:sz w:val="24"/>
        </w:rPr>
        <w:t>Виды деформаций</w:t>
      </w:r>
      <w:r>
        <w:rPr>
          <w:spacing w:val="-4"/>
          <w:sz w:val="24"/>
        </w:rPr>
        <w:t xml:space="preserve"> </w:t>
      </w:r>
      <w:r>
        <w:rPr>
          <w:sz w:val="24"/>
        </w:rPr>
        <w:t>II.</w:t>
      </w:r>
    </w:p>
    <w:p w:rsidR="004B1B16" w:rsidRDefault="004F40BB" w:rsidP="006D0A5A">
      <w:pPr>
        <w:pStyle w:val="a5"/>
        <w:numPr>
          <w:ilvl w:val="0"/>
          <w:numId w:val="77"/>
        </w:numPr>
        <w:tabs>
          <w:tab w:val="left" w:pos="773"/>
        </w:tabs>
        <w:ind w:hanging="241"/>
        <w:rPr>
          <w:sz w:val="24"/>
        </w:rPr>
      </w:pPr>
      <w:r>
        <w:rPr>
          <w:sz w:val="24"/>
        </w:rPr>
        <w:t>Глаз как оптическая система.</w:t>
      </w:r>
    </w:p>
    <w:p w:rsidR="004B1B16" w:rsidRDefault="004F40BB" w:rsidP="006D0A5A">
      <w:pPr>
        <w:pStyle w:val="a5"/>
        <w:numPr>
          <w:ilvl w:val="0"/>
          <w:numId w:val="77"/>
        </w:numPr>
        <w:tabs>
          <w:tab w:val="left" w:pos="893"/>
        </w:tabs>
        <w:ind w:left="892" w:hanging="361"/>
        <w:rPr>
          <w:sz w:val="24"/>
        </w:rPr>
      </w:pPr>
      <w:r>
        <w:rPr>
          <w:sz w:val="24"/>
        </w:rPr>
        <w:t>Оптические приборы.</w:t>
      </w:r>
    </w:p>
    <w:p w:rsidR="004B1B16" w:rsidRDefault="004F40BB" w:rsidP="006D0A5A">
      <w:pPr>
        <w:pStyle w:val="a5"/>
        <w:numPr>
          <w:ilvl w:val="0"/>
          <w:numId w:val="77"/>
        </w:numPr>
        <w:tabs>
          <w:tab w:val="left" w:pos="893"/>
        </w:tabs>
        <w:ind w:left="892" w:hanging="361"/>
        <w:rPr>
          <w:sz w:val="24"/>
        </w:rPr>
      </w:pPr>
      <w:r>
        <w:rPr>
          <w:sz w:val="24"/>
        </w:rPr>
        <w:t>Измерение температуры.</w:t>
      </w:r>
    </w:p>
    <w:p w:rsidR="004B1B16" w:rsidRDefault="004F40BB" w:rsidP="006D0A5A">
      <w:pPr>
        <w:pStyle w:val="a5"/>
        <w:numPr>
          <w:ilvl w:val="0"/>
          <w:numId w:val="77"/>
        </w:numPr>
        <w:tabs>
          <w:tab w:val="left" w:pos="893"/>
        </w:tabs>
        <w:spacing w:before="1"/>
        <w:ind w:left="892" w:hanging="361"/>
        <w:rPr>
          <w:sz w:val="24"/>
        </w:rPr>
      </w:pPr>
      <w:r>
        <w:rPr>
          <w:sz w:val="24"/>
        </w:rPr>
        <w:t>Внутренняя энергия.</w:t>
      </w:r>
    </w:p>
    <w:p w:rsidR="004B1B16" w:rsidRDefault="004F40BB" w:rsidP="006D0A5A">
      <w:pPr>
        <w:pStyle w:val="a5"/>
        <w:numPr>
          <w:ilvl w:val="0"/>
          <w:numId w:val="77"/>
        </w:numPr>
        <w:tabs>
          <w:tab w:val="left" w:pos="893"/>
        </w:tabs>
        <w:ind w:left="892" w:hanging="361"/>
        <w:rPr>
          <w:sz w:val="24"/>
        </w:rPr>
      </w:pPr>
      <w:r>
        <w:rPr>
          <w:sz w:val="24"/>
        </w:rPr>
        <w:t>Теплоизоляционные</w:t>
      </w:r>
      <w:r>
        <w:rPr>
          <w:spacing w:val="-11"/>
          <w:sz w:val="24"/>
        </w:rPr>
        <w:t xml:space="preserve"> </w:t>
      </w:r>
      <w:r>
        <w:rPr>
          <w:sz w:val="24"/>
        </w:rPr>
        <w:t>материалы.</w:t>
      </w:r>
    </w:p>
    <w:p w:rsidR="004B1B16" w:rsidRDefault="004F40BB" w:rsidP="006D0A5A">
      <w:pPr>
        <w:pStyle w:val="a5"/>
        <w:numPr>
          <w:ilvl w:val="0"/>
          <w:numId w:val="77"/>
        </w:numPr>
        <w:tabs>
          <w:tab w:val="left" w:pos="893"/>
        </w:tabs>
        <w:ind w:left="892" w:hanging="361"/>
        <w:rPr>
          <w:sz w:val="24"/>
        </w:rPr>
      </w:pPr>
      <w:r>
        <w:rPr>
          <w:sz w:val="24"/>
        </w:rPr>
        <w:t>Плавление, испарение,</w:t>
      </w:r>
      <w:r>
        <w:rPr>
          <w:spacing w:val="-12"/>
          <w:sz w:val="24"/>
        </w:rPr>
        <w:t xml:space="preserve"> </w:t>
      </w:r>
      <w:r>
        <w:rPr>
          <w:sz w:val="24"/>
        </w:rPr>
        <w:t>кипение.</w:t>
      </w:r>
    </w:p>
    <w:p w:rsidR="004B1B16" w:rsidRDefault="004F40BB" w:rsidP="006D0A5A">
      <w:pPr>
        <w:pStyle w:val="a5"/>
        <w:numPr>
          <w:ilvl w:val="0"/>
          <w:numId w:val="77"/>
        </w:numPr>
        <w:tabs>
          <w:tab w:val="left" w:pos="893"/>
        </w:tabs>
        <w:ind w:left="892" w:hanging="361"/>
        <w:rPr>
          <w:sz w:val="24"/>
        </w:rPr>
      </w:pPr>
      <w:r>
        <w:rPr>
          <w:sz w:val="24"/>
        </w:rPr>
        <w:t>Двигатель внутреннего</w:t>
      </w:r>
      <w:r>
        <w:rPr>
          <w:spacing w:val="-3"/>
          <w:sz w:val="24"/>
        </w:rPr>
        <w:t xml:space="preserve"> </w:t>
      </w:r>
      <w:r>
        <w:rPr>
          <w:sz w:val="24"/>
        </w:rPr>
        <w:t>сгорания.</w:t>
      </w:r>
    </w:p>
    <w:p w:rsidR="004B1B16" w:rsidRDefault="004F40BB" w:rsidP="006D0A5A">
      <w:pPr>
        <w:pStyle w:val="a5"/>
        <w:numPr>
          <w:ilvl w:val="0"/>
          <w:numId w:val="77"/>
        </w:numPr>
        <w:tabs>
          <w:tab w:val="left" w:pos="893"/>
        </w:tabs>
        <w:ind w:left="892" w:hanging="361"/>
        <w:rPr>
          <w:sz w:val="24"/>
        </w:rPr>
      </w:pPr>
      <w:r>
        <w:rPr>
          <w:sz w:val="24"/>
        </w:rPr>
        <w:t>Двигатель постоянного</w:t>
      </w:r>
      <w:r>
        <w:rPr>
          <w:spacing w:val="-2"/>
          <w:sz w:val="24"/>
        </w:rPr>
        <w:t xml:space="preserve"> </w:t>
      </w:r>
      <w:r>
        <w:rPr>
          <w:sz w:val="24"/>
        </w:rPr>
        <w:t>тока.</w:t>
      </w:r>
    </w:p>
    <w:p w:rsidR="004B1B16" w:rsidRDefault="004F40BB" w:rsidP="006D0A5A">
      <w:pPr>
        <w:pStyle w:val="a5"/>
        <w:numPr>
          <w:ilvl w:val="0"/>
          <w:numId w:val="77"/>
        </w:numPr>
        <w:tabs>
          <w:tab w:val="left" w:pos="893"/>
        </w:tabs>
        <w:ind w:left="892" w:hanging="361"/>
        <w:rPr>
          <w:sz w:val="24"/>
        </w:rPr>
      </w:pPr>
      <w:r>
        <w:rPr>
          <w:sz w:val="24"/>
        </w:rPr>
        <w:t>Траектория</w:t>
      </w:r>
      <w:r>
        <w:rPr>
          <w:spacing w:val="-1"/>
          <w:sz w:val="24"/>
        </w:rPr>
        <w:t xml:space="preserve"> </w:t>
      </w:r>
      <w:r>
        <w:rPr>
          <w:sz w:val="24"/>
        </w:rPr>
        <w:t>движения.</w:t>
      </w:r>
    </w:p>
    <w:p w:rsidR="004B1B16" w:rsidRDefault="004F40BB" w:rsidP="006D0A5A">
      <w:pPr>
        <w:pStyle w:val="a5"/>
        <w:numPr>
          <w:ilvl w:val="0"/>
          <w:numId w:val="77"/>
        </w:numPr>
        <w:tabs>
          <w:tab w:val="left" w:pos="893"/>
        </w:tabs>
        <w:ind w:left="892" w:hanging="361"/>
        <w:rPr>
          <w:sz w:val="24"/>
        </w:rPr>
      </w:pPr>
      <w:r>
        <w:rPr>
          <w:sz w:val="24"/>
        </w:rPr>
        <w:t>Относительность</w:t>
      </w:r>
      <w:r>
        <w:rPr>
          <w:spacing w:val="-3"/>
          <w:sz w:val="24"/>
        </w:rPr>
        <w:t xml:space="preserve"> </w:t>
      </w:r>
      <w:r>
        <w:rPr>
          <w:sz w:val="24"/>
        </w:rPr>
        <w:t>движения.</w:t>
      </w:r>
    </w:p>
    <w:p w:rsidR="004B1B16" w:rsidRDefault="004F40BB" w:rsidP="006D0A5A">
      <w:pPr>
        <w:pStyle w:val="a5"/>
        <w:numPr>
          <w:ilvl w:val="0"/>
          <w:numId w:val="77"/>
        </w:numPr>
        <w:tabs>
          <w:tab w:val="left" w:pos="893"/>
        </w:tabs>
        <w:ind w:left="892" w:hanging="361"/>
        <w:rPr>
          <w:sz w:val="24"/>
        </w:rPr>
      </w:pPr>
      <w:r>
        <w:rPr>
          <w:sz w:val="24"/>
        </w:rPr>
        <w:t>Второй закон</w:t>
      </w:r>
      <w:r>
        <w:rPr>
          <w:spacing w:val="1"/>
          <w:sz w:val="24"/>
        </w:rPr>
        <w:t xml:space="preserve"> </w:t>
      </w:r>
      <w:r>
        <w:rPr>
          <w:sz w:val="24"/>
        </w:rPr>
        <w:t>Ньютона.</w:t>
      </w:r>
    </w:p>
    <w:p w:rsidR="004B1B16" w:rsidRDefault="004F40BB" w:rsidP="006D0A5A">
      <w:pPr>
        <w:pStyle w:val="a5"/>
        <w:numPr>
          <w:ilvl w:val="0"/>
          <w:numId w:val="77"/>
        </w:numPr>
        <w:tabs>
          <w:tab w:val="left" w:pos="893"/>
        </w:tabs>
        <w:ind w:left="892" w:hanging="361"/>
        <w:rPr>
          <w:sz w:val="24"/>
        </w:rPr>
      </w:pPr>
      <w:r>
        <w:rPr>
          <w:sz w:val="24"/>
        </w:rPr>
        <w:t>Реактивное</w:t>
      </w:r>
      <w:r>
        <w:rPr>
          <w:spacing w:val="-1"/>
          <w:sz w:val="24"/>
        </w:rPr>
        <w:t xml:space="preserve"> </w:t>
      </w:r>
      <w:r>
        <w:rPr>
          <w:sz w:val="24"/>
        </w:rPr>
        <w:t>движение.</w:t>
      </w:r>
    </w:p>
    <w:p w:rsidR="004B1B16" w:rsidRDefault="004F40BB" w:rsidP="006D0A5A">
      <w:pPr>
        <w:pStyle w:val="a5"/>
        <w:numPr>
          <w:ilvl w:val="0"/>
          <w:numId w:val="77"/>
        </w:numPr>
        <w:tabs>
          <w:tab w:val="left" w:pos="893"/>
        </w:tabs>
        <w:ind w:left="892" w:hanging="361"/>
        <w:rPr>
          <w:sz w:val="24"/>
        </w:rPr>
      </w:pPr>
      <w:r>
        <w:rPr>
          <w:sz w:val="24"/>
        </w:rPr>
        <w:t>Космический корабль</w:t>
      </w:r>
      <w:r>
        <w:rPr>
          <w:spacing w:val="-4"/>
          <w:sz w:val="24"/>
        </w:rPr>
        <w:t xml:space="preserve"> </w:t>
      </w:r>
      <w:r>
        <w:rPr>
          <w:sz w:val="24"/>
        </w:rPr>
        <w:t>«Восток».</w:t>
      </w:r>
    </w:p>
    <w:p w:rsidR="004B1B16" w:rsidRDefault="004F40BB" w:rsidP="006D0A5A">
      <w:pPr>
        <w:pStyle w:val="a5"/>
        <w:numPr>
          <w:ilvl w:val="0"/>
          <w:numId w:val="77"/>
        </w:numPr>
        <w:tabs>
          <w:tab w:val="left" w:pos="893"/>
        </w:tabs>
        <w:ind w:left="892" w:hanging="361"/>
        <w:rPr>
          <w:sz w:val="24"/>
        </w:rPr>
      </w:pPr>
      <w:r>
        <w:rPr>
          <w:sz w:val="24"/>
        </w:rPr>
        <w:t>Работа силы.</w:t>
      </w:r>
    </w:p>
    <w:p w:rsidR="004B1B16" w:rsidRDefault="004F40BB" w:rsidP="006D0A5A">
      <w:pPr>
        <w:pStyle w:val="a5"/>
        <w:numPr>
          <w:ilvl w:val="0"/>
          <w:numId w:val="77"/>
        </w:numPr>
        <w:tabs>
          <w:tab w:val="left" w:pos="893"/>
        </w:tabs>
        <w:ind w:left="892" w:hanging="361"/>
        <w:rPr>
          <w:sz w:val="24"/>
        </w:rPr>
      </w:pPr>
      <w:r>
        <w:rPr>
          <w:sz w:val="24"/>
        </w:rPr>
        <w:t>Механические волны.</w:t>
      </w:r>
    </w:p>
    <w:p w:rsidR="004B1B16" w:rsidRDefault="004F40BB" w:rsidP="006D0A5A">
      <w:pPr>
        <w:pStyle w:val="a5"/>
        <w:numPr>
          <w:ilvl w:val="0"/>
          <w:numId w:val="77"/>
        </w:numPr>
        <w:tabs>
          <w:tab w:val="left" w:pos="893"/>
        </w:tabs>
        <w:ind w:left="892" w:hanging="361"/>
        <w:rPr>
          <w:sz w:val="24"/>
        </w:rPr>
      </w:pPr>
      <w:r>
        <w:rPr>
          <w:sz w:val="24"/>
        </w:rPr>
        <w:t>Приборы магнитоэлектрической</w:t>
      </w:r>
      <w:r>
        <w:rPr>
          <w:spacing w:val="-4"/>
          <w:sz w:val="24"/>
        </w:rPr>
        <w:t xml:space="preserve"> </w:t>
      </w:r>
      <w:r>
        <w:rPr>
          <w:sz w:val="24"/>
        </w:rPr>
        <w:t>системы.</w:t>
      </w:r>
    </w:p>
    <w:p w:rsidR="004B1B16" w:rsidRDefault="004F40BB" w:rsidP="006D0A5A">
      <w:pPr>
        <w:pStyle w:val="a5"/>
        <w:numPr>
          <w:ilvl w:val="0"/>
          <w:numId w:val="77"/>
        </w:numPr>
        <w:tabs>
          <w:tab w:val="left" w:pos="893"/>
        </w:tabs>
        <w:ind w:left="892" w:hanging="361"/>
        <w:rPr>
          <w:sz w:val="24"/>
        </w:rPr>
      </w:pPr>
      <w:r>
        <w:rPr>
          <w:sz w:val="24"/>
        </w:rPr>
        <w:t>Схема гидроэлектростанции.</w:t>
      </w:r>
    </w:p>
    <w:p w:rsidR="004B1B16" w:rsidRDefault="004F40BB" w:rsidP="006D0A5A">
      <w:pPr>
        <w:pStyle w:val="a5"/>
        <w:numPr>
          <w:ilvl w:val="0"/>
          <w:numId w:val="77"/>
        </w:numPr>
        <w:tabs>
          <w:tab w:val="left" w:pos="893"/>
        </w:tabs>
        <w:spacing w:before="1"/>
        <w:ind w:left="892" w:hanging="361"/>
        <w:rPr>
          <w:sz w:val="24"/>
        </w:rPr>
      </w:pPr>
      <w:r>
        <w:rPr>
          <w:sz w:val="24"/>
        </w:rPr>
        <w:t>Трансформатор.</w:t>
      </w:r>
    </w:p>
    <w:p w:rsidR="004B1B16" w:rsidRDefault="004F40BB" w:rsidP="006D0A5A">
      <w:pPr>
        <w:pStyle w:val="a5"/>
        <w:numPr>
          <w:ilvl w:val="0"/>
          <w:numId w:val="77"/>
        </w:numPr>
        <w:tabs>
          <w:tab w:val="left" w:pos="893"/>
        </w:tabs>
        <w:ind w:left="892" w:hanging="361"/>
        <w:rPr>
          <w:sz w:val="24"/>
        </w:rPr>
      </w:pPr>
      <w:r>
        <w:rPr>
          <w:sz w:val="24"/>
        </w:rPr>
        <w:t>Передача и распределение электроэнергии.</w:t>
      </w:r>
    </w:p>
    <w:p w:rsidR="004B1B16" w:rsidRDefault="004F40BB" w:rsidP="006D0A5A">
      <w:pPr>
        <w:pStyle w:val="a5"/>
        <w:numPr>
          <w:ilvl w:val="0"/>
          <w:numId w:val="77"/>
        </w:numPr>
        <w:tabs>
          <w:tab w:val="left" w:pos="893"/>
        </w:tabs>
        <w:ind w:left="892" w:hanging="361"/>
        <w:rPr>
          <w:sz w:val="24"/>
        </w:rPr>
      </w:pPr>
      <w:r>
        <w:rPr>
          <w:sz w:val="24"/>
        </w:rPr>
        <w:t>Динамик.</w:t>
      </w:r>
      <w:r>
        <w:rPr>
          <w:spacing w:val="-1"/>
          <w:sz w:val="24"/>
        </w:rPr>
        <w:t xml:space="preserve"> </w:t>
      </w:r>
      <w:r>
        <w:rPr>
          <w:sz w:val="24"/>
        </w:rPr>
        <w:t>Микрофон.</w:t>
      </w:r>
    </w:p>
    <w:p w:rsidR="004B1B16" w:rsidRDefault="004F40BB" w:rsidP="006D0A5A">
      <w:pPr>
        <w:pStyle w:val="a5"/>
        <w:numPr>
          <w:ilvl w:val="0"/>
          <w:numId w:val="77"/>
        </w:numPr>
        <w:tabs>
          <w:tab w:val="left" w:pos="893"/>
        </w:tabs>
        <w:ind w:left="892" w:hanging="361"/>
        <w:rPr>
          <w:sz w:val="24"/>
        </w:rPr>
      </w:pPr>
      <w:r>
        <w:rPr>
          <w:sz w:val="24"/>
        </w:rPr>
        <w:t>Модели строения</w:t>
      </w:r>
      <w:r>
        <w:rPr>
          <w:spacing w:val="-5"/>
          <w:sz w:val="24"/>
        </w:rPr>
        <w:t xml:space="preserve"> </w:t>
      </w:r>
      <w:r>
        <w:rPr>
          <w:sz w:val="24"/>
        </w:rPr>
        <w:t>атома.</w:t>
      </w:r>
    </w:p>
    <w:p w:rsidR="004B1B16" w:rsidRDefault="004F40BB" w:rsidP="006D0A5A">
      <w:pPr>
        <w:pStyle w:val="a5"/>
        <w:numPr>
          <w:ilvl w:val="0"/>
          <w:numId w:val="77"/>
        </w:numPr>
        <w:tabs>
          <w:tab w:val="left" w:pos="893"/>
        </w:tabs>
        <w:ind w:left="892" w:hanging="361"/>
        <w:rPr>
          <w:sz w:val="24"/>
        </w:rPr>
      </w:pPr>
      <w:r>
        <w:rPr>
          <w:sz w:val="24"/>
        </w:rPr>
        <w:t>Схема опыта</w:t>
      </w:r>
      <w:r>
        <w:rPr>
          <w:spacing w:val="1"/>
          <w:sz w:val="24"/>
        </w:rPr>
        <w:t xml:space="preserve"> </w:t>
      </w:r>
      <w:r>
        <w:rPr>
          <w:sz w:val="24"/>
        </w:rPr>
        <w:t>Резерфорда.</w:t>
      </w:r>
    </w:p>
    <w:p w:rsidR="004B1B16" w:rsidRDefault="004F40BB" w:rsidP="006D0A5A">
      <w:pPr>
        <w:pStyle w:val="a5"/>
        <w:numPr>
          <w:ilvl w:val="0"/>
          <w:numId w:val="77"/>
        </w:numPr>
        <w:tabs>
          <w:tab w:val="left" w:pos="893"/>
        </w:tabs>
        <w:ind w:left="892" w:hanging="361"/>
        <w:rPr>
          <w:sz w:val="24"/>
        </w:rPr>
      </w:pPr>
      <w:r>
        <w:rPr>
          <w:sz w:val="24"/>
        </w:rPr>
        <w:t>Цепная ядерная</w:t>
      </w:r>
      <w:r>
        <w:rPr>
          <w:spacing w:val="1"/>
          <w:sz w:val="24"/>
        </w:rPr>
        <w:t xml:space="preserve"> </w:t>
      </w:r>
      <w:r>
        <w:rPr>
          <w:sz w:val="24"/>
        </w:rPr>
        <w:t>реакция.</w:t>
      </w:r>
    </w:p>
    <w:p w:rsidR="004B1B16" w:rsidRDefault="004F40BB" w:rsidP="006D0A5A">
      <w:pPr>
        <w:pStyle w:val="a5"/>
        <w:numPr>
          <w:ilvl w:val="0"/>
          <w:numId w:val="77"/>
        </w:numPr>
        <w:tabs>
          <w:tab w:val="left" w:pos="893"/>
        </w:tabs>
        <w:ind w:left="892" w:hanging="361"/>
        <w:rPr>
          <w:sz w:val="24"/>
        </w:rPr>
      </w:pPr>
      <w:r>
        <w:rPr>
          <w:sz w:val="24"/>
        </w:rPr>
        <w:t>Ядерный</w:t>
      </w:r>
      <w:r>
        <w:rPr>
          <w:spacing w:val="-1"/>
          <w:sz w:val="24"/>
        </w:rPr>
        <w:t xml:space="preserve"> </w:t>
      </w:r>
      <w:r>
        <w:rPr>
          <w:sz w:val="24"/>
        </w:rPr>
        <w:t>реактор.</w:t>
      </w:r>
    </w:p>
    <w:p w:rsidR="004B1B16" w:rsidRDefault="004F40BB" w:rsidP="006D0A5A">
      <w:pPr>
        <w:pStyle w:val="a5"/>
        <w:numPr>
          <w:ilvl w:val="0"/>
          <w:numId w:val="77"/>
        </w:numPr>
        <w:tabs>
          <w:tab w:val="left" w:pos="893"/>
        </w:tabs>
        <w:ind w:left="892" w:hanging="361"/>
        <w:rPr>
          <w:sz w:val="24"/>
        </w:rPr>
      </w:pPr>
      <w:r>
        <w:rPr>
          <w:sz w:val="24"/>
        </w:rPr>
        <w:t>Звезды.</w:t>
      </w:r>
    </w:p>
    <w:p w:rsidR="004B1B16" w:rsidRDefault="004F40BB" w:rsidP="006D0A5A">
      <w:pPr>
        <w:pStyle w:val="a5"/>
        <w:numPr>
          <w:ilvl w:val="0"/>
          <w:numId w:val="77"/>
        </w:numPr>
        <w:tabs>
          <w:tab w:val="left" w:pos="893"/>
        </w:tabs>
        <w:spacing w:before="1"/>
        <w:ind w:left="892" w:hanging="361"/>
        <w:rPr>
          <w:sz w:val="24"/>
        </w:rPr>
      </w:pPr>
      <w:r>
        <w:rPr>
          <w:sz w:val="24"/>
        </w:rPr>
        <w:t>Солнечная система.</w:t>
      </w:r>
    </w:p>
    <w:p w:rsidR="004B1B16" w:rsidRDefault="004F40BB" w:rsidP="006D0A5A">
      <w:pPr>
        <w:pStyle w:val="a5"/>
        <w:numPr>
          <w:ilvl w:val="0"/>
          <w:numId w:val="77"/>
        </w:numPr>
        <w:tabs>
          <w:tab w:val="left" w:pos="893"/>
        </w:tabs>
        <w:ind w:left="892" w:hanging="361"/>
        <w:rPr>
          <w:sz w:val="24"/>
        </w:rPr>
      </w:pPr>
      <w:r>
        <w:rPr>
          <w:sz w:val="24"/>
        </w:rPr>
        <w:t>Затмения.</w:t>
      </w:r>
    </w:p>
    <w:p w:rsidR="004B1B16" w:rsidRDefault="004F40BB" w:rsidP="006D0A5A">
      <w:pPr>
        <w:pStyle w:val="a5"/>
        <w:numPr>
          <w:ilvl w:val="0"/>
          <w:numId w:val="77"/>
        </w:numPr>
        <w:tabs>
          <w:tab w:val="left" w:pos="893"/>
        </w:tabs>
        <w:ind w:left="892" w:hanging="361"/>
        <w:rPr>
          <w:sz w:val="24"/>
        </w:rPr>
      </w:pPr>
      <w:r>
        <w:rPr>
          <w:sz w:val="24"/>
        </w:rPr>
        <w:t>Земля — планета Солнечной системы. Строение Солнца.</w:t>
      </w:r>
    </w:p>
    <w:p w:rsidR="004B1B16" w:rsidRDefault="004F40BB" w:rsidP="006D0A5A">
      <w:pPr>
        <w:pStyle w:val="a5"/>
        <w:numPr>
          <w:ilvl w:val="0"/>
          <w:numId w:val="77"/>
        </w:numPr>
        <w:tabs>
          <w:tab w:val="left" w:pos="893"/>
        </w:tabs>
        <w:ind w:left="892" w:hanging="361"/>
        <w:rPr>
          <w:sz w:val="24"/>
        </w:rPr>
      </w:pPr>
      <w:r>
        <w:rPr>
          <w:sz w:val="24"/>
        </w:rPr>
        <w:t>Луна.</w:t>
      </w:r>
    </w:p>
    <w:p w:rsidR="004B1B16" w:rsidRDefault="004F40BB" w:rsidP="006D0A5A">
      <w:pPr>
        <w:pStyle w:val="a5"/>
        <w:numPr>
          <w:ilvl w:val="0"/>
          <w:numId w:val="77"/>
        </w:numPr>
        <w:tabs>
          <w:tab w:val="left" w:pos="893"/>
        </w:tabs>
        <w:spacing w:line="274" w:lineRule="exact"/>
        <w:ind w:left="892" w:hanging="361"/>
        <w:rPr>
          <w:sz w:val="24"/>
        </w:rPr>
      </w:pPr>
      <w:r>
        <w:rPr>
          <w:sz w:val="24"/>
        </w:rPr>
        <w:t>Планеты земной</w:t>
      </w:r>
      <w:r>
        <w:rPr>
          <w:spacing w:val="-4"/>
          <w:sz w:val="24"/>
        </w:rPr>
        <w:t xml:space="preserve"> </w:t>
      </w:r>
      <w:r>
        <w:rPr>
          <w:sz w:val="24"/>
        </w:rPr>
        <w:t>группы.</w:t>
      </w:r>
    </w:p>
    <w:p w:rsidR="004B1B16" w:rsidRDefault="004F40BB" w:rsidP="006D0A5A">
      <w:pPr>
        <w:pStyle w:val="a5"/>
        <w:numPr>
          <w:ilvl w:val="0"/>
          <w:numId w:val="77"/>
        </w:numPr>
        <w:tabs>
          <w:tab w:val="left" w:pos="893"/>
        </w:tabs>
        <w:spacing w:line="274" w:lineRule="exact"/>
        <w:ind w:left="892" w:hanging="361"/>
        <w:rPr>
          <w:sz w:val="24"/>
        </w:rPr>
      </w:pPr>
      <w:r>
        <w:rPr>
          <w:sz w:val="24"/>
        </w:rPr>
        <w:t>Планеты-гиганты.</w:t>
      </w:r>
    </w:p>
    <w:p w:rsidR="004B1B16" w:rsidRDefault="004F40BB" w:rsidP="006D0A5A">
      <w:pPr>
        <w:pStyle w:val="a5"/>
        <w:numPr>
          <w:ilvl w:val="0"/>
          <w:numId w:val="77"/>
        </w:numPr>
        <w:tabs>
          <w:tab w:val="left" w:pos="893"/>
        </w:tabs>
        <w:ind w:left="892" w:hanging="361"/>
        <w:rPr>
          <w:sz w:val="24"/>
        </w:rPr>
      </w:pPr>
      <w:r>
        <w:rPr>
          <w:sz w:val="24"/>
        </w:rPr>
        <w:t>Малые тела Солнечной системы.</w:t>
      </w:r>
    </w:p>
    <w:p w:rsidR="004B1B16" w:rsidRDefault="004B1B16">
      <w:pPr>
        <w:pStyle w:val="a3"/>
        <w:spacing w:before="4"/>
        <w:ind w:left="0" w:firstLine="0"/>
        <w:jc w:val="left"/>
      </w:pPr>
    </w:p>
    <w:p w:rsidR="004B1B16" w:rsidRDefault="004F40BB" w:rsidP="006D0A5A">
      <w:pPr>
        <w:pStyle w:val="3"/>
        <w:numPr>
          <w:ilvl w:val="3"/>
          <w:numId w:val="104"/>
        </w:numPr>
        <w:tabs>
          <w:tab w:val="left" w:pos="2141"/>
        </w:tabs>
        <w:spacing w:line="240" w:lineRule="auto"/>
        <w:ind w:left="2141" w:hanging="901"/>
        <w:jc w:val="both"/>
      </w:pPr>
      <w:bookmarkStart w:id="39" w:name="_bookmark37"/>
      <w:bookmarkEnd w:id="39"/>
      <w:r>
        <w:t>Биология</w:t>
      </w:r>
    </w:p>
    <w:p w:rsidR="004B1B16" w:rsidRDefault="004F40BB" w:rsidP="006D0A5A">
      <w:pPr>
        <w:pStyle w:val="a5"/>
        <w:numPr>
          <w:ilvl w:val="0"/>
          <w:numId w:val="76"/>
        </w:numPr>
        <w:tabs>
          <w:tab w:val="left" w:pos="1501"/>
        </w:tabs>
        <w:spacing w:line="274" w:lineRule="exact"/>
        <w:ind w:hanging="261"/>
        <w:jc w:val="both"/>
        <w:rPr>
          <w:b/>
          <w:sz w:val="24"/>
        </w:rPr>
      </w:pPr>
      <w:r>
        <w:rPr>
          <w:b/>
          <w:sz w:val="24"/>
        </w:rPr>
        <w:t>Пояснительная</w:t>
      </w:r>
      <w:r>
        <w:rPr>
          <w:b/>
          <w:spacing w:val="-3"/>
          <w:sz w:val="24"/>
        </w:rPr>
        <w:t xml:space="preserve"> </w:t>
      </w:r>
      <w:r>
        <w:rPr>
          <w:b/>
          <w:sz w:val="24"/>
        </w:rPr>
        <w:t>записка.</w:t>
      </w:r>
    </w:p>
    <w:p w:rsidR="004B1B16" w:rsidRDefault="004F40BB">
      <w:pPr>
        <w:pStyle w:val="a3"/>
        <w:spacing w:line="274" w:lineRule="exact"/>
        <w:ind w:firstLine="0"/>
      </w:pPr>
      <w:r>
        <w:rPr>
          <w:b/>
        </w:rPr>
        <w:t xml:space="preserve">Целью </w:t>
      </w:r>
      <w:r>
        <w:t>изучения Биологии в основной школе явлется:</w:t>
      </w:r>
    </w:p>
    <w:p w:rsidR="004B1B16" w:rsidRDefault="004F40BB" w:rsidP="006D0A5A">
      <w:pPr>
        <w:pStyle w:val="a5"/>
        <w:numPr>
          <w:ilvl w:val="0"/>
          <w:numId w:val="75"/>
        </w:numPr>
        <w:tabs>
          <w:tab w:val="left" w:pos="677"/>
        </w:tabs>
        <w:ind w:right="546" w:firstLine="0"/>
        <w:rPr>
          <w:sz w:val="24"/>
        </w:rPr>
      </w:pPr>
      <w:r>
        <w:rPr>
          <w:sz w:val="24"/>
        </w:rPr>
        <w:t>развитие познавательных мотивов, направленных на получение нового знания о живой приро- де; познавательных качеств личности, связанных с усвоением основ научных знаний, овладени- ем методами исследования природы, формированием интеллектуальных</w:t>
      </w:r>
      <w:r>
        <w:rPr>
          <w:spacing w:val="-1"/>
          <w:sz w:val="24"/>
        </w:rPr>
        <w:t xml:space="preserve"> </w:t>
      </w:r>
      <w:r>
        <w:rPr>
          <w:sz w:val="24"/>
        </w:rPr>
        <w:t>умений;</w:t>
      </w:r>
    </w:p>
    <w:p w:rsidR="004B1B16" w:rsidRDefault="004B1B16">
      <w:pPr>
        <w:jc w:val="both"/>
        <w:rPr>
          <w:sz w:val="24"/>
        </w:rPr>
        <w:sectPr w:rsidR="004B1B16">
          <w:pgSz w:w="11910" w:h="16840"/>
          <w:pgMar w:top="760" w:right="580" w:bottom="1140" w:left="320" w:header="0" w:footer="878" w:gutter="0"/>
          <w:cols w:space="720"/>
        </w:sectPr>
      </w:pPr>
    </w:p>
    <w:p w:rsidR="004B1B16" w:rsidRDefault="004F40BB" w:rsidP="006D0A5A">
      <w:pPr>
        <w:pStyle w:val="a5"/>
        <w:numPr>
          <w:ilvl w:val="0"/>
          <w:numId w:val="75"/>
        </w:numPr>
        <w:tabs>
          <w:tab w:val="left" w:pos="685"/>
        </w:tabs>
        <w:spacing w:before="68"/>
        <w:ind w:right="546" w:firstLine="0"/>
        <w:rPr>
          <w:sz w:val="24"/>
        </w:rPr>
      </w:pPr>
      <w:r>
        <w:rPr>
          <w:sz w:val="24"/>
        </w:rPr>
        <w:lastRenderedPageBreak/>
        <w:t>овладение ключевыми компетентностями: учебно-познавательными, информационными, цен- ностно-смысловыми,</w:t>
      </w:r>
      <w:r>
        <w:rPr>
          <w:spacing w:val="-1"/>
          <w:sz w:val="24"/>
        </w:rPr>
        <w:t xml:space="preserve"> </w:t>
      </w:r>
      <w:r>
        <w:rPr>
          <w:sz w:val="24"/>
        </w:rPr>
        <w:t>коммуникативными;</w:t>
      </w:r>
    </w:p>
    <w:p w:rsidR="004B1B16" w:rsidRDefault="004F40BB">
      <w:pPr>
        <w:pStyle w:val="a3"/>
        <w:ind w:firstLine="0"/>
      </w:pPr>
      <w:r>
        <w:t xml:space="preserve">Достижение этих целей обеспечивается решением следующих </w:t>
      </w:r>
      <w:r>
        <w:rPr>
          <w:b/>
        </w:rPr>
        <w:t>задач</w:t>
      </w:r>
      <w:r>
        <w:t>:</w:t>
      </w:r>
    </w:p>
    <w:p w:rsidR="004B1B16" w:rsidRDefault="004F40BB" w:rsidP="006D0A5A">
      <w:pPr>
        <w:pStyle w:val="a5"/>
        <w:numPr>
          <w:ilvl w:val="0"/>
          <w:numId w:val="75"/>
        </w:numPr>
        <w:tabs>
          <w:tab w:val="left" w:pos="673"/>
        </w:tabs>
        <w:ind w:right="552" w:firstLine="0"/>
        <w:rPr>
          <w:sz w:val="24"/>
        </w:rPr>
      </w:pPr>
      <w:r>
        <w:rPr>
          <w:sz w:val="24"/>
        </w:rPr>
        <w:t>формирование у школьников естественнонаучного мировоззрения, основанного на понимании взаимосвязи элементов живой и неживой природы, осознании человека как части природы, продукта эволюции живой</w:t>
      </w:r>
      <w:r>
        <w:rPr>
          <w:spacing w:val="-1"/>
          <w:sz w:val="24"/>
        </w:rPr>
        <w:t xml:space="preserve"> </w:t>
      </w:r>
      <w:r>
        <w:rPr>
          <w:sz w:val="24"/>
        </w:rPr>
        <w:t>природы,</w:t>
      </w:r>
    </w:p>
    <w:p w:rsidR="004B1B16" w:rsidRDefault="004F40BB" w:rsidP="006D0A5A">
      <w:pPr>
        <w:pStyle w:val="a5"/>
        <w:numPr>
          <w:ilvl w:val="0"/>
          <w:numId w:val="75"/>
        </w:numPr>
        <w:tabs>
          <w:tab w:val="left" w:pos="673"/>
        </w:tabs>
        <w:ind w:right="549" w:firstLine="0"/>
        <w:rPr>
          <w:sz w:val="24"/>
        </w:rPr>
      </w:pPr>
      <w:r>
        <w:rPr>
          <w:sz w:val="24"/>
        </w:rPr>
        <w:t>формирование у школьников экологического мышления и навыков здорового образа жизни на основе умелого владения способами самоорганизации жизнедеятельности,</w:t>
      </w:r>
    </w:p>
    <w:p w:rsidR="004B1B16" w:rsidRDefault="004F40BB">
      <w:pPr>
        <w:pStyle w:val="a3"/>
        <w:spacing w:before="1"/>
        <w:ind w:right="562" w:firstLine="0"/>
      </w:pPr>
      <w:r>
        <w:t>-приобретение школьниками опыта разнообразной практической деятельности, опыта познания и самопознания в процессе изучения окружающего мира,</w:t>
      </w:r>
    </w:p>
    <w:p w:rsidR="004B1B16" w:rsidRDefault="004F40BB" w:rsidP="006D0A5A">
      <w:pPr>
        <w:pStyle w:val="a5"/>
        <w:numPr>
          <w:ilvl w:val="0"/>
          <w:numId w:val="75"/>
        </w:numPr>
        <w:tabs>
          <w:tab w:val="left" w:pos="725"/>
        </w:tabs>
        <w:ind w:right="551" w:firstLine="0"/>
        <w:rPr>
          <w:sz w:val="24"/>
        </w:rPr>
      </w:pPr>
      <w:r>
        <w:rPr>
          <w:sz w:val="24"/>
        </w:rPr>
        <w:t>воспитание гражданской ответственности и правового самосознания, самостоятельности и инициативности, через включение их в позитивную созидательную экологическую деятель- ность,</w:t>
      </w:r>
    </w:p>
    <w:p w:rsidR="004B1B16" w:rsidRDefault="004F40BB" w:rsidP="006D0A5A">
      <w:pPr>
        <w:pStyle w:val="a5"/>
        <w:numPr>
          <w:ilvl w:val="0"/>
          <w:numId w:val="75"/>
        </w:numPr>
        <w:tabs>
          <w:tab w:val="left" w:pos="681"/>
        </w:tabs>
        <w:ind w:right="546" w:firstLine="0"/>
        <w:rPr>
          <w:sz w:val="24"/>
        </w:rPr>
      </w:pPr>
      <w:r>
        <w:rPr>
          <w:sz w:val="24"/>
        </w:rPr>
        <w:t xml:space="preserve">создание условий для возможности сознанного выбора индивидуальной образовательной </w:t>
      </w:r>
      <w:r>
        <w:rPr>
          <w:spacing w:val="2"/>
          <w:sz w:val="24"/>
        </w:rPr>
        <w:t xml:space="preserve">тер- </w:t>
      </w:r>
      <w:r>
        <w:rPr>
          <w:sz w:val="24"/>
        </w:rPr>
        <w:t>ритории, способствующей последующему прфессиональному самоопределению, в соответ- ствии индивидуаль индивидуальными интересами ребѐнка и потребностями</w:t>
      </w:r>
      <w:r>
        <w:rPr>
          <w:spacing w:val="-17"/>
          <w:sz w:val="24"/>
        </w:rPr>
        <w:t xml:space="preserve"> </w:t>
      </w:r>
      <w:r>
        <w:rPr>
          <w:sz w:val="24"/>
        </w:rPr>
        <w:t>региона.</w:t>
      </w:r>
    </w:p>
    <w:p w:rsidR="004B1B16" w:rsidRDefault="004B1B16">
      <w:pPr>
        <w:pStyle w:val="a3"/>
        <w:spacing w:before="4"/>
        <w:ind w:left="0" w:firstLine="0"/>
        <w:jc w:val="left"/>
      </w:pPr>
    </w:p>
    <w:p w:rsidR="004B1B16" w:rsidRDefault="004F40BB" w:rsidP="006D0A5A">
      <w:pPr>
        <w:pStyle w:val="3"/>
        <w:numPr>
          <w:ilvl w:val="0"/>
          <w:numId w:val="76"/>
        </w:numPr>
        <w:tabs>
          <w:tab w:val="left" w:pos="1501"/>
        </w:tabs>
        <w:ind w:hanging="261"/>
        <w:jc w:val="both"/>
      </w:pPr>
      <w:r>
        <w:t>Общая характеристика учебного предмета,</w:t>
      </w:r>
      <w:r>
        <w:rPr>
          <w:spacing w:val="-10"/>
        </w:rPr>
        <w:t xml:space="preserve"> </w:t>
      </w:r>
      <w:r>
        <w:t>курса.</w:t>
      </w:r>
    </w:p>
    <w:p w:rsidR="004B1B16" w:rsidRDefault="004F40BB">
      <w:pPr>
        <w:pStyle w:val="a3"/>
        <w:ind w:right="545"/>
      </w:pPr>
      <w:r>
        <w:t>Биологическое образование в основной школе обеспечивает формирование биологиче- 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4B1B16" w:rsidRDefault="004F40BB">
      <w:pPr>
        <w:pStyle w:val="a3"/>
        <w:ind w:right="546"/>
      </w:pPr>
      <w:r>
        <w:t>Освоение учебного предмета «Биология» направлено на развитие у обучающихся цен- ностного отношения к объектам живой природы, создание условий для формирования интел- 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 ями формулировать гипотезы, конструировать, проводить эксперименты, оценивать и анализи- ровать полученные результаты, сопоставлять их с объективными реалиями жизни.</w:t>
      </w:r>
    </w:p>
    <w:p w:rsidR="004B1B16" w:rsidRDefault="004F40BB">
      <w:pPr>
        <w:pStyle w:val="a3"/>
        <w:ind w:right="545"/>
      </w:pPr>
      <w:r>
        <w:t>Учебный предмет «Биология» способствует формированию у обучающихся умения без- опасно использовать лабораторное оборудование, проводить исследования, анализировать по- лученные результаты, представлять и научно аргументировать полученные выводы.</w:t>
      </w:r>
    </w:p>
    <w:p w:rsidR="004B1B16" w:rsidRDefault="004F40BB">
      <w:pPr>
        <w:pStyle w:val="a3"/>
        <w:ind w:right="545"/>
      </w:pPr>
      <w:r>
        <w:t>Изучение предмета «Биология» в части формирования у обучающихся научного миро- воззрения, освоения общенаучных методов (наблюдение, измерение, эксперимент, моделирова- 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 опасности жизнедеятельности», «История», «Русский язык», «Литература» и</w:t>
      </w:r>
      <w:r>
        <w:rPr>
          <w:spacing w:val="-7"/>
        </w:rPr>
        <w:t xml:space="preserve"> </w:t>
      </w:r>
      <w:r>
        <w:t>др.</w:t>
      </w:r>
    </w:p>
    <w:p w:rsidR="004B1B16" w:rsidRDefault="004B1B16">
      <w:pPr>
        <w:pStyle w:val="a3"/>
        <w:spacing w:before="4"/>
        <w:ind w:left="0" w:firstLine="0"/>
        <w:jc w:val="left"/>
      </w:pPr>
    </w:p>
    <w:p w:rsidR="004B1B16" w:rsidRDefault="004F40BB" w:rsidP="006D0A5A">
      <w:pPr>
        <w:pStyle w:val="3"/>
        <w:numPr>
          <w:ilvl w:val="0"/>
          <w:numId w:val="76"/>
        </w:numPr>
        <w:tabs>
          <w:tab w:val="left" w:pos="1501"/>
        </w:tabs>
        <w:ind w:hanging="261"/>
      </w:pPr>
      <w:r>
        <w:t>Описание места учебного предмета, курса в учебном</w:t>
      </w:r>
      <w:r>
        <w:rPr>
          <w:spacing w:val="-14"/>
        </w:rPr>
        <w:t xml:space="preserve"> </w:t>
      </w:r>
      <w:r>
        <w:t>плане.</w:t>
      </w:r>
    </w:p>
    <w:p w:rsidR="004B1B16" w:rsidRDefault="004F40BB">
      <w:pPr>
        <w:pStyle w:val="a3"/>
        <w:ind w:right="558"/>
        <w:jc w:val="left"/>
      </w:pPr>
      <w:r>
        <w:t>В соответствии с требованиями Федерального государственного образовательного стан- дарта основного общего образования предмет «Биология» входит в состав предметной области</w:t>
      </w:r>
    </w:p>
    <w:p w:rsidR="004B1B16" w:rsidRDefault="004F40BB">
      <w:pPr>
        <w:pStyle w:val="a3"/>
        <w:spacing w:after="7"/>
        <w:ind w:right="558" w:firstLine="0"/>
        <w:jc w:val="left"/>
      </w:pPr>
      <w:r>
        <w:t>«Естественно - научные предметы» учебного плана. Распределение учебного времени на изуче- ние Биологии представлено в таблице</w:t>
      </w: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2269"/>
        <w:gridCol w:w="2977"/>
        <w:gridCol w:w="1701"/>
      </w:tblGrid>
      <w:tr w:rsidR="004B1B16">
        <w:trPr>
          <w:trHeight w:val="550"/>
        </w:trPr>
        <w:tc>
          <w:tcPr>
            <w:tcW w:w="961" w:type="dxa"/>
          </w:tcPr>
          <w:p w:rsidR="004B1B16" w:rsidRDefault="004F40BB">
            <w:pPr>
              <w:pStyle w:val="TableParagraph"/>
              <w:spacing w:line="271" w:lineRule="exact"/>
              <w:ind w:left="107"/>
              <w:rPr>
                <w:b/>
                <w:sz w:val="24"/>
              </w:rPr>
            </w:pPr>
            <w:r>
              <w:rPr>
                <w:b/>
                <w:sz w:val="24"/>
              </w:rPr>
              <w:t>Класс</w:t>
            </w:r>
          </w:p>
        </w:tc>
        <w:tc>
          <w:tcPr>
            <w:tcW w:w="2269" w:type="dxa"/>
          </w:tcPr>
          <w:p w:rsidR="004B1B16" w:rsidRDefault="004F40BB">
            <w:pPr>
              <w:pStyle w:val="TableParagraph"/>
              <w:spacing w:line="271" w:lineRule="exact"/>
              <w:ind w:left="106"/>
              <w:rPr>
                <w:b/>
                <w:sz w:val="24"/>
              </w:rPr>
            </w:pPr>
            <w:r>
              <w:rPr>
                <w:b/>
                <w:sz w:val="24"/>
              </w:rPr>
              <w:t>Название учебно-</w:t>
            </w:r>
          </w:p>
          <w:p w:rsidR="004B1B16" w:rsidRDefault="004F40BB">
            <w:pPr>
              <w:pStyle w:val="TableParagraph"/>
              <w:spacing w:line="259" w:lineRule="exact"/>
              <w:ind w:left="106"/>
              <w:rPr>
                <w:b/>
                <w:sz w:val="24"/>
              </w:rPr>
            </w:pPr>
            <w:r>
              <w:rPr>
                <w:b/>
                <w:sz w:val="24"/>
              </w:rPr>
              <w:t>го курса</w:t>
            </w:r>
          </w:p>
        </w:tc>
        <w:tc>
          <w:tcPr>
            <w:tcW w:w="2977" w:type="dxa"/>
          </w:tcPr>
          <w:p w:rsidR="004B1B16" w:rsidRDefault="004F40BB">
            <w:pPr>
              <w:pStyle w:val="TableParagraph"/>
              <w:spacing w:line="271" w:lineRule="exact"/>
              <w:ind w:left="102"/>
              <w:rPr>
                <w:b/>
                <w:sz w:val="24"/>
              </w:rPr>
            </w:pPr>
            <w:r>
              <w:rPr>
                <w:b/>
                <w:sz w:val="24"/>
              </w:rPr>
              <w:t>Количество часов в не-</w:t>
            </w:r>
          </w:p>
          <w:p w:rsidR="004B1B16" w:rsidRDefault="004F40BB">
            <w:pPr>
              <w:pStyle w:val="TableParagraph"/>
              <w:spacing w:line="259" w:lineRule="exact"/>
              <w:ind w:left="102"/>
              <w:rPr>
                <w:b/>
                <w:sz w:val="24"/>
              </w:rPr>
            </w:pPr>
            <w:r>
              <w:rPr>
                <w:b/>
                <w:sz w:val="24"/>
              </w:rPr>
              <w:t>делю по учебному плану</w:t>
            </w:r>
          </w:p>
        </w:tc>
        <w:tc>
          <w:tcPr>
            <w:tcW w:w="1701" w:type="dxa"/>
          </w:tcPr>
          <w:p w:rsidR="004B1B16" w:rsidRDefault="004F40BB">
            <w:pPr>
              <w:pStyle w:val="TableParagraph"/>
              <w:spacing w:line="271" w:lineRule="exact"/>
              <w:ind w:left="105"/>
              <w:rPr>
                <w:b/>
                <w:sz w:val="24"/>
              </w:rPr>
            </w:pPr>
            <w:r>
              <w:rPr>
                <w:b/>
                <w:sz w:val="24"/>
              </w:rPr>
              <w:t>Количество</w:t>
            </w:r>
          </w:p>
          <w:p w:rsidR="004B1B16" w:rsidRDefault="004F40BB">
            <w:pPr>
              <w:pStyle w:val="TableParagraph"/>
              <w:spacing w:line="259" w:lineRule="exact"/>
              <w:ind w:left="105"/>
              <w:rPr>
                <w:b/>
                <w:sz w:val="24"/>
              </w:rPr>
            </w:pPr>
            <w:r>
              <w:rPr>
                <w:b/>
                <w:sz w:val="24"/>
              </w:rPr>
              <w:t>часов в год</w:t>
            </w:r>
          </w:p>
        </w:tc>
      </w:tr>
      <w:tr w:rsidR="004B1B16">
        <w:trPr>
          <w:trHeight w:val="273"/>
        </w:trPr>
        <w:tc>
          <w:tcPr>
            <w:tcW w:w="961" w:type="dxa"/>
          </w:tcPr>
          <w:p w:rsidR="004B1B16" w:rsidRDefault="004F40BB">
            <w:pPr>
              <w:pStyle w:val="TableParagraph"/>
              <w:spacing w:line="254" w:lineRule="exact"/>
              <w:ind w:left="107"/>
              <w:rPr>
                <w:sz w:val="24"/>
              </w:rPr>
            </w:pPr>
            <w:r>
              <w:rPr>
                <w:sz w:val="24"/>
              </w:rPr>
              <w:t>5</w:t>
            </w:r>
          </w:p>
        </w:tc>
        <w:tc>
          <w:tcPr>
            <w:tcW w:w="2269" w:type="dxa"/>
          </w:tcPr>
          <w:p w:rsidR="004B1B16" w:rsidRDefault="004F40BB">
            <w:pPr>
              <w:pStyle w:val="TableParagraph"/>
              <w:spacing w:line="254" w:lineRule="exact"/>
              <w:ind w:left="106"/>
              <w:rPr>
                <w:sz w:val="23"/>
              </w:rPr>
            </w:pPr>
            <w:r>
              <w:rPr>
                <w:sz w:val="23"/>
              </w:rPr>
              <w:t>Биология.</w:t>
            </w:r>
          </w:p>
        </w:tc>
        <w:tc>
          <w:tcPr>
            <w:tcW w:w="2977" w:type="dxa"/>
          </w:tcPr>
          <w:p w:rsidR="004B1B16" w:rsidRDefault="004F40BB">
            <w:pPr>
              <w:pStyle w:val="TableParagraph"/>
              <w:spacing w:line="254" w:lineRule="exact"/>
              <w:ind w:left="102"/>
              <w:rPr>
                <w:sz w:val="24"/>
              </w:rPr>
            </w:pPr>
            <w:r>
              <w:rPr>
                <w:sz w:val="24"/>
              </w:rPr>
              <w:t>1</w:t>
            </w:r>
          </w:p>
        </w:tc>
        <w:tc>
          <w:tcPr>
            <w:tcW w:w="1701" w:type="dxa"/>
          </w:tcPr>
          <w:p w:rsidR="004B1B16" w:rsidRDefault="004F40BB">
            <w:pPr>
              <w:pStyle w:val="TableParagraph"/>
              <w:spacing w:line="254" w:lineRule="exact"/>
              <w:ind w:left="105"/>
              <w:rPr>
                <w:sz w:val="24"/>
              </w:rPr>
            </w:pPr>
            <w:r>
              <w:rPr>
                <w:sz w:val="24"/>
              </w:rPr>
              <w:t>35</w:t>
            </w:r>
          </w:p>
        </w:tc>
      </w:tr>
      <w:tr w:rsidR="004B1B16">
        <w:trPr>
          <w:trHeight w:val="278"/>
        </w:trPr>
        <w:tc>
          <w:tcPr>
            <w:tcW w:w="961" w:type="dxa"/>
          </w:tcPr>
          <w:p w:rsidR="004B1B16" w:rsidRDefault="004F40BB">
            <w:pPr>
              <w:pStyle w:val="TableParagraph"/>
              <w:spacing w:line="259" w:lineRule="exact"/>
              <w:ind w:left="107"/>
              <w:rPr>
                <w:sz w:val="24"/>
              </w:rPr>
            </w:pPr>
            <w:r>
              <w:rPr>
                <w:sz w:val="24"/>
              </w:rPr>
              <w:t>6</w:t>
            </w:r>
          </w:p>
        </w:tc>
        <w:tc>
          <w:tcPr>
            <w:tcW w:w="2269" w:type="dxa"/>
          </w:tcPr>
          <w:p w:rsidR="004B1B16" w:rsidRDefault="004F40BB">
            <w:pPr>
              <w:pStyle w:val="TableParagraph"/>
              <w:spacing w:line="259" w:lineRule="exact"/>
              <w:ind w:left="106"/>
              <w:rPr>
                <w:sz w:val="23"/>
              </w:rPr>
            </w:pPr>
            <w:r>
              <w:rPr>
                <w:sz w:val="23"/>
              </w:rPr>
              <w:t>Биология.</w:t>
            </w:r>
          </w:p>
        </w:tc>
        <w:tc>
          <w:tcPr>
            <w:tcW w:w="2977" w:type="dxa"/>
          </w:tcPr>
          <w:p w:rsidR="004B1B16" w:rsidRDefault="004F40BB">
            <w:pPr>
              <w:pStyle w:val="TableParagraph"/>
              <w:spacing w:line="259" w:lineRule="exact"/>
              <w:ind w:left="102"/>
              <w:rPr>
                <w:sz w:val="24"/>
              </w:rPr>
            </w:pPr>
            <w:r>
              <w:rPr>
                <w:sz w:val="24"/>
              </w:rPr>
              <w:t>1</w:t>
            </w:r>
          </w:p>
        </w:tc>
        <w:tc>
          <w:tcPr>
            <w:tcW w:w="1701" w:type="dxa"/>
          </w:tcPr>
          <w:p w:rsidR="004B1B16" w:rsidRDefault="004F40BB">
            <w:pPr>
              <w:pStyle w:val="TableParagraph"/>
              <w:spacing w:line="259" w:lineRule="exact"/>
              <w:ind w:left="105"/>
              <w:rPr>
                <w:sz w:val="24"/>
              </w:rPr>
            </w:pPr>
            <w:r>
              <w:rPr>
                <w:sz w:val="24"/>
              </w:rPr>
              <w:t>35</w:t>
            </w:r>
          </w:p>
        </w:tc>
      </w:tr>
      <w:tr w:rsidR="004B1B16">
        <w:trPr>
          <w:trHeight w:val="273"/>
        </w:trPr>
        <w:tc>
          <w:tcPr>
            <w:tcW w:w="961" w:type="dxa"/>
          </w:tcPr>
          <w:p w:rsidR="004B1B16" w:rsidRDefault="004F40BB">
            <w:pPr>
              <w:pStyle w:val="TableParagraph"/>
              <w:spacing w:line="254" w:lineRule="exact"/>
              <w:ind w:left="107"/>
              <w:rPr>
                <w:sz w:val="24"/>
              </w:rPr>
            </w:pPr>
            <w:r>
              <w:rPr>
                <w:sz w:val="24"/>
              </w:rPr>
              <w:t>7</w:t>
            </w:r>
          </w:p>
        </w:tc>
        <w:tc>
          <w:tcPr>
            <w:tcW w:w="2269" w:type="dxa"/>
          </w:tcPr>
          <w:p w:rsidR="004B1B16" w:rsidRDefault="004F40BB">
            <w:pPr>
              <w:pStyle w:val="TableParagraph"/>
              <w:spacing w:line="254" w:lineRule="exact"/>
              <w:ind w:left="106"/>
              <w:rPr>
                <w:sz w:val="23"/>
              </w:rPr>
            </w:pPr>
            <w:r>
              <w:rPr>
                <w:sz w:val="23"/>
              </w:rPr>
              <w:t>Биология.</w:t>
            </w:r>
          </w:p>
        </w:tc>
        <w:tc>
          <w:tcPr>
            <w:tcW w:w="2977" w:type="dxa"/>
          </w:tcPr>
          <w:p w:rsidR="004B1B16" w:rsidRDefault="004F40BB">
            <w:pPr>
              <w:pStyle w:val="TableParagraph"/>
              <w:spacing w:line="254" w:lineRule="exact"/>
              <w:ind w:left="102"/>
              <w:rPr>
                <w:sz w:val="24"/>
              </w:rPr>
            </w:pPr>
            <w:r>
              <w:rPr>
                <w:sz w:val="24"/>
              </w:rPr>
              <w:t>2</w:t>
            </w:r>
          </w:p>
        </w:tc>
        <w:tc>
          <w:tcPr>
            <w:tcW w:w="1701" w:type="dxa"/>
          </w:tcPr>
          <w:p w:rsidR="004B1B16" w:rsidRDefault="004F40BB">
            <w:pPr>
              <w:pStyle w:val="TableParagraph"/>
              <w:spacing w:line="254" w:lineRule="exact"/>
              <w:ind w:left="105"/>
              <w:rPr>
                <w:sz w:val="24"/>
              </w:rPr>
            </w:pPr>
            <w:r>
              <w:rPr>
                <w:sz w:val="24"/>
              </w:rPr>
              <w:t>70</w:t>
            </w:r>
          </w:p>
        </w:tc>
      </w:tr>
      <w:tr w:rsidR="004B1B16">
        <w:trPr>
          <w:trHeight w:val="277"/>
        </w:trPr>
        <w:tc>
          <w:tcPr>
            <w:tcW w:w="961" w:type="dxa"/>
          </w:tcPr>
          <w:p w:rsidR="004B1B16" w:rsidRDefault="004F40BB">
            <w:pPr>
              <w:pStyle w:val="TableParagraph"/>
              <w:spacing w:line="258" w:lineRule="exact"/>
              <w:ind w:left="107"/>
              <w:rPr>
                <w:sz w:val="24"/>
              </w:rPr>
            </w:pPr>
            <w:r>
              <w:rPr>
                <w:sz w:val="24"/>
              </w:rPr>
              <w:t>8</w:t>
            </w:r>
          </w:p>
        </w:tc>
        <w:tc>
          <w:tcPr>
            <w:tcW w:w="2269" w:type="dxa"/>
          </w:tcPr>
          <w:p w:rsidR="004B1B16" w:rsidRDefault="004F40BB">
            <w:pPr>
              <w:pStyle w:val="TableParagraph"/>
              <w:spacing w:line="258" w:lineRule="exact"/>
              <w:ind w:left="106"/>
              <w:rPr>
                <w:sz w:val="24"/>
              </w:rPr>
            </w:pPr>
            <w:r>
              <w:rPr>
                <w:sz w:val="24"/>
              </w:rPr>
              <w:t>Биология.</w:t>
            </w:r>
          </w:p>
        </w:tc>
        <w:tc>
          <w:tcPr>
            <w:tcW w:w="2977" w:type="dxa"/>
          </w:tcPr>
          <w:p w:rsidR="004B1B16" w:rsidRDefault="004F40BB">
            <w:pPr>
              <w:pStyle w:val="TableParagraph"/>
              <w:spacing w:line="258" w:lineRule="exact"/>
              <w:ind w:left="102"/>
              <w:rPr>
                <w:sz w:val="24"/>
              </w:rPr>
            </w:pPr>
            <w:r>
              <w:rPr>
                <w:sz w:val="24"/>
              </w:rPr>
              <w:t>2</w:t>
            </w:r>
          </w:p>
        </w:tc>
        <w:tc>
          <w:tcPr>
            <w:tcW w:w="1701" w:type="dxa"/>
          </w:tcPr>
          <w:p w:rsidR="004B1B16" w:rsidRDefault="004F40BB">
            <w:pPr>
              <w:pStyle w:val="TableParagraph"/>
              <w:spacing w:line="258" w:lineRule="exact"/>
              <w:ind w:left="105"/>
              <w:rPr>
                <w:sz w:val="24"/>
              </w:rPr>
            </w:pPr>
            <w:r>
              <w:rPr>
                <w:sz w:val="24"/>
              </w:rPr>
              <w:t>70</w:t>
            </w:r>
          </w:p>
        </w:tc>
      </w:tr>
      <w:tr w:rsidR="004B1B16">
        <w:trPr>
          <w:trHeight w:val="274"/>
        </w:trPr>
        <w:tc>
          <w:tcPr>
            <w:tcW w:w="961" w:type="dxa"/>
          </w:tcPr>
          <w:p w:rsidR="004B1B16" w:rsidRDefault="004F40BB">
            <w:pPr>
              <w:pStyle w:val="TableParagraph"/>
              <w:spacing w:line="254" w:lineRule="exact"/>
              <w:ind w:left="107"/>
              <w:rPr>
                <w:sz w:val="24"/>
              </w:rPr>
            </w:pPr>
            <w:r>
              <w:rPr>
                <w:sz w:val="24"/>
              </w:rPr>
              <w:t>9</w:t>
            </w:r>
          </w:p>
        </w:tc>
        <w:tc>
          <w:tcPr>
            <w:tcW w:w="2269" w:type="dxa"/>
          </w:tcPr>
          <w:p w:rsidR="004B1B16" w:rsidRDefault="004F40BB">
            <w:pPr>
              <w:pStyle w:val="TableParagraph"/>
              <w:spacing w:line="254" w:lineRule="exact"/>
              <w:ind w:left="106"/>
              <w:rPr>
                <w:sz w:val="24"/>
              </w:rPr>
            </w:pPr>
            <w:r>
              <w:rPr>
                <w:sz w:val="24"/>
              </w:rPr>
              <w:t>Биология.</w:t>
            </w:r>
          </w:p>
        </w:tc>
        <w:tc>
          <w:tcPr>
            <w:tcW w:w="2977" w:type="dxa"/>
          </w:tcPr>
          <w:p w:rsidR="004B1B16" w:rsidRDefault="004F40BB">
            <w:pPr>
              <w:pStyle w:val="TableParagraph"/>
              <w:spacing w:line="254" w:lineRule="exact"/>
              <w:ind w:left="102"/>
              <w:rPr>
                <w:sz w:val="24"/>
              </w:rPr>
            </w:pPr>
            <w:r>
              <w:rPr>
                <w:sz w:val="24"/>
              </w:rPr>
              <w:t>2</w:t>
            </w:r>
          </w:p>
        </w:tc>
        <w:tc>
          <w:tcPr>
            <w:tcW w:w="1701" w:type="dxa"/>
          </w:tcPr>
          <w:p w:rsidR="004B1B16" w:rsidRDefault="004F40BB">
            <w:pPr>
              <w:pStyle w:val="TableParagraph"/>
              <w:spacing w:line="254" w:lineRule="exact"/>
              <w:ind w:left="105"/>
              <w:rPr>
                <w:sz w:val="24"/>
              </w:rPr>
            </w:pPr>
            <w:r>
              <w:rPr>
                <w:sz w:val="24"/>
              </w:rPr>
              <w:t>70</w:t>
            </w:r>
          </w:p>
        </w:tc>
      </w:tr>
    </w:tbl>
    <w:p w:rsidR="004B1B16" w:rsidRDefault="004B1B16">
      <w:pPr>
        <w:pStyle w:val="a3"/>
        <w:spacing w:before="11"/>
        <w:ind w:left="0" w:firstLine="0"/>
        <w:jc w:val="left"/>
        <w:rPr>
          <w:sz w:val="23"/>
        </w:rPr>
      </w:pPr>
    </w:p>
    <w:p w:rsidR="004B1B16" w:rsidRDefault="004F40BB" w:rsidP="006D0A5A">
      <w:pPr>
        <w:pStyle w:val="3"/>
        <w:numPr>
          <w:ilvl w:val="0"/>
          <w:numId w:val="76"/>
        </w:numPr>
        <w:tabs>
          <w:tab w:val="left" w:pos="1501"/>
        </w:tabs>
        <w:spacing w:line="240" w:lineRule="auto"/>
        <w:ind w:left="532" w:right="1510" w:firstLine="708"/>
      </w:pPr>
      <w:r>
        <w:t>Личностные, метапредметные и предметные результаты освоения</w:t>
      </w:r>
      <w:r>
        <w:rPr>
          <w:spacing w:val="-31"/>
        </w:rPr>
        <w:t xml:space="preserve"> </w:t>
      </w:r>
      <w:r>
        <w:t>курса. Личностные УУД</w:t>
      </w:r>
    </w:p>
    <w:p w:rsidR="004B1B16" w:rsidRDefault="004F40BB">
      <w:pPr>
        <w:pStyle w:val="a3"/>
        <w:spacing w:line="272" w:lineRule="exact"/>
        <w:ind w:firstLine="0"/>
        <w:jc w:val="left"/>
      </w:pPr>
      <w:r>
        <w:t>В рамках когнитивного компонента будут сформированы:</w:t>
      </w:r>
    </w:p>
    <w:p w:rsidR="004B1B16" w:rsidRDefault="004B1B16">
      <w:pPr>
        <w:spacing w:line="272" w:lineRule="exact"/>
        <w:sectPr w:rsidR="004B1B16">
          <w:pgSz w:w="11910" w:h="16840"/>
          <w:pgMar w:top="760" w:right="580" w:bottom="1140" w:left="320" w:header="0" w:footer="878" w:gutter="0"/>
          <w:cols w:space="720"/>
        </w:sectPr>
      </w:pPr>
    </w:p>
    <w:p w:rsidR="004B1B16" w:rsidRDefault="004F40BB" w:rsidP="006D0A5A">
      <w:pPr>
        <w:pStyle w:val="a5"/>
        <w:numPr>
          <w:ilvl w:val="1"/>
          <w:numId w:val="75"/>
        </w:numPr>
        <w:tabs>
          <w:tab w:val="left" w:pos="1241"/>
        </w:tabs>
        <w:spacing w:before="73" w:line="237" w:lineRule="auto"/>
        <w:ind w:right="544" w:hanging="360"/>
        <w:rPr>
          <w:sz w:val="24"/>
        </w:rPr>
      </w:pPr>
      <w:r>
        <w:rPr>
          <w:sz w:val="24"/>
        </w:rPr>
        <w:lastRenderedPageBreak/>
        <w:t xml:space="preserve">экологическое сознание, признание высокой ценности жизни во всех еѐ проявлениях; знание основных принципов и правил отношения к природе; знание основ здорового </w:t>
      </w:r>
      <w:r>
        <w:rPr>
          <w:spacing w:val="4"/>
          <w:sz w:val="24"/>
        </w:rPr>
        <w:t xml:space="preserve">об- </w:t>
      </w:r>
      <w:r>
        <w:rPr>
          <w:sz w:val="24"/>
        </w:rPr>
        <w:t xml:space="preserve">раза жизни и здоровьесберегающих технологий; правил поведения в чрезвычайных </w:t>
      </w:r>
      <w:r>
        <w:rPr>
          <w:spacing w:val="3"/>
          <w:sz w:val="24"/>
        </w:rPr>
        <w:t xml:space="preserve">си- </w:t>
      </w:r>
      <w:r>
        <w:rPr>
          <w:sz w:val="24"/>
        </w:rPr>
        <w:t>туациях.</w:t>
      </w:r>
    </w:p>
    <w:p w:rsidR="004B1B16" w:rsidRDefault="004F40BB">
      <w:pPr>
        <w:pStyle w:val="a3"/>
        <w:spacing w:before="4"/>
        <w:ind w:firstLine="0"/>
      </w:pPr>
      <w:r>
        <w:t>В рамках ценностного и эмоционального компонента будут сформированы:</w:t>
      </w:r>
    </w:p>
    <w:p w:rsidR="004B1B16" w:rsidRDefault="004F40BB" w:rsidP="006D0A5A">
      <w:pPr>
        <w:pStyle w:val="a5"/>
        <w:numPr>
          <w:ilvl w:val="1"/>
          <w:numId w:val="75"/>
        </w:numPr>
        <w:tabs>
          <w:tab w:val="left" w:pos="1241"/>
        </w:tabs>
        <w:spacing w:before="8" w:line="235" w:lineRule="auto"/>
        <w:ind w:left="532" w:right="1787" w:firstLine="360"/>
        <w:rPr>
          <w:sz w:val="24"/>
        </w:rPr>
      </w:pPr>
      <w:r>
        <w:rPr>
          <w:sz w:val="24"/>
        </w:rPr>
        <w:t>гражданский патриотизм, любовь к Родине, чувство гордости за свою</w:t>
      </w:r>
      <w:r>
        <w:rPr>
          <w:spacing w:val="-31"/>
          <w:sz w:val="24"/>
        </w:rPr>
        <w:t xml:space="preserve"> </w:t>
      </w:r>
      <w:r>
        <w:rPr>
          <w:sz w:val="24"/>
        </w:rPr>
        <w:t>страну; В рамках деятельностного компонента будут</w:t>
      </w:r>
      <w:r>
        <w:rPr>
          <w:spacing w:val="-11"/>
          <w:sz w:val="24"/>
        </w:rPr>
        <w:t xml:space="preserve"> </w:t>
      </w:r>
      <w:r>
        <w:rPr>
          <w:sz w:val="24"/>
        </w:rPr>
        <w:t>сформированы:</w:t>
      </w:r>
    </w:p>
    <w:p w:rsidR="004B1B16" w:rsidRDefault="004F40BB" w:rsidP="006D0A5A">
      <w:pPr>
        <w:pStyle w:val="a5"/>
        <w:numPr>
          <w:ilvl w:val="1"/>
          <w:numId w:val="75"/>
        </w:numPr>
        <w:tabs>
          <w:tab w:val="left" w:pos="1241"/>
        </w:tabs>
        <w:spacing w:before="5"/>
        <w:ind w:right="546" w:hanging="360"/>
        <w:rPr>
          <w:sz w:val="24"/>
        </w:rPr>
      </w:pPr>
      <w:r>
        <w:rPr>
          <w:sz w:val="24"/>
        </w:rPr>
        <w:t>готовность и способность к участию в школьном самоуправлении в пределах возрастных компетенций</w:t>
      </w:r>
      <w:r>
        <w:rPr>
          <w:spacing w:val="-6"/>
          <w:sz w:val="24"/>
        </w:rPr>
        <w:t xml:space="preserve"> </w:t>
      </w:r>
      <w:r>
        <w:rPr>
          <w:sz w:val="24"/>
        </w:rPr>
        <w:t>(дежурство</w:t>
      </w:r>
      <w:r>
        <w:rPr>
          <w:spacing w:val="-5"/>
          <w:sz w:val="24"/>
        </w:rPr>
        <w:t xml:space="preserve"> </w:t>
      </w:r>
      <w:r>
        <w:rPr>
          <w:sz w:val="24"/>
        </w:rPr>
        <w:t>в</w:t>
      </w:r>
      <w:r>
        <w:rPr>
          <w:spacing w:val="-2"/>
          <w:sz w:val="24"/>
        </w:rPr>
        <w:t xml:space="preserve"> </w:t>
      </w:r>
      <w:r>
        <w:rPr>
          <w:sz w:val="24"/>
        </w:rPr>
        <w:t>школе</w:t>
      </w:r>
      <w:r>
        <w:rPr>
          <w:spacing w:val="-4"/>
          <w:sz w:val="24"/>
        </w:rPr>
        <w:t xml:space="preserve"> </w:t>
      </w:r>
      <w:r>
        <w:rPr>
          <w:sz w:val="24"/>
        </w:rPr>
        <w:t>и</w:t>
      </w:r>
      <w:r>
        <w:rPr>
          <w:spacing w:val="-4"/>
          <w:sz w:val="24"/>
        </w:rPr>
        <w:t xml:space="preserve"> </w:t>
      </w:r>
      <w:r>
        <w:rPr>
          <w:sz w:val="24"/>
        </w:rPr>
        <w:t>классе,</w:t>
      </w:r>
      <w:r>
        <w:rPr>
          <w:spacing w:val="-5"/>
          <w:sz w:val="24"/>
        </w:rPr>
        <w:t xml:space="preserve"> </w:t>
      </w:r>
      <w:r>
        <w:rPr>
          <w:sz w:val="24"/>
        </w:rPr>
        <w:t>участие</w:t>
      </w:r>
      <w:r>
        <w:rPr>
          <w:spacing w:val="-4"/>
          <w:sz w:val="24"/>
        </w:rPr>
        <w:t xml:space="preserve"> </w:t>
      </w:r>
      <w:r>
        <w:rPr>
          <w:sz w:val="24"/>
        </w:rPr>
        <w:t>в</w:t>
      </w:r>
      <w:r>
        <w:rPr>
          <w:spacing w:val="-5"/>
          <w:sz w:val="24"/>
        </w:rPr>
        <w:t xml:space="preserve"> </w:t>
      </w:r>
      <w:r>
        <w:rPr>
          <w:sz w:val="24"/>
        </w:rPr>
        <w:t>детских</w:t>
      </w:r>
      <w:r>
        <w:rPr>
          <w:spacing w:val="-5"/>
          <w:sz w:val="24"/>
        </w:rPr>
        <w:t xml:space="preserve"> </w:t>
      </w:r>
      <w:r>
        <w:rPr>
          <w:sz w:val="24"/>
        </w:rPr>
        <w:t>и</w:t>
      </w:r>
      <w:r>
        <w:rPr>
          <w:spacing w:val="-4"/>
          <w:sz w:val="24"/>
        </w:rPr>
        <w:t xml:space="preserve"> </w:t>
      </w:r>
      <w:r>
        <w:rPr>
          <w:sz w:val="24"/>
        </w:rPr>
        <w:t>молодѐжных</w:t>
      </w:r>
      <w:r>
        <w:rPr>
          <w:spacing w:val="-5"/>
          <w:sz w:val="24"/>
        </w:rPr>
        <w:t xml:space="preserve"> </w:t>
      </w:r>
      <w:r>
        <w:rPr>
          <w:sz w:val="24"/>
        </w:rPr>
        <w:t>обществен- ных организациях, школьных и внешкольных</w:t>
      </w:r>
      <w:r>
        <w:rPr>
          <w:spacing w:val="-3"/>
          <w:sz w:val="24"/>
        </w:rPr>
        <w:t xml:space="preserve"> </w:t>
      </w:r>
      <w:r>
        <w:rPr>
          <w:sz w:val="24"/>
        </w:rPr>
        <w:t>мероприятиях);</w:t>
      </w:r>
    </w:p>
    <w:p w:rsidR="004B1B16" w:rsidRDefault="004F40BB" w:rsidP="006D0A5A">
      <w:pPr>
        <w:pStyle w:val="a5"/>
        <w:numPr>
          <w:ilvl w:val="1"/>
          <w:numId w:val="75"/>
        </w:numPr>
        <w:tabs>
          <w:tab w:val="left" w:pos="1241"/>
        </w:tabs>
        <w:spacing w:before="7" w:line="235" w:lineRule="auto"/>
        <w:ind w:right="559" w:hanging="360"/>
        <w:rPr>
          <w:sz w:val="24"/>
        </w:rPr>
      </w:pPr>
      <w:r>
        <w:rPr>
          <w:sz w:val="24"/>
        </w:rPr>
        <w:t>готовность и способность к выполнению норм и требований школьной жизни, прав и обязанностей</w:t>
      </w:r>
      <w:r>
        <w:rPr>
          <w:spacing w:val="-2"/>
          <w:sz w:val="24"/>
        </w:rPr>
        <w:t xml:space="preserve"> </w:t>
      </w:r>
      <w:r>
        <w:rPr>
          <w:sz w:val="24"/>
        </w:rPr>
        <w:t>ученика;</w:t>
      </w:r>
    </w:p>
    <w:p w:rsidR="004B1B16" w:rsidRDefault="004F40BB">
      <w:pPr>
        <w:pStyle w:val="a3"/>
        <w:spacing w:before="2"/>
        <w:ind w:firstLine="0"/>
      </w:pPr>
      <w:r>
        <w:t>Выпускник получит возможность для формирования:</w:t>
      </w:r>
    </w:p>
    <w:p w:rsidR="004B1B16" w:rsidRDefault="004F40BB" w:rsidP="006D0A5A">
      <w:pPr>
        <w:pStyle w:val="a5"/>
        <w:numPr>
          <w:ilvl w:val="1"/>
          <w:numId w:val="75"/>
        </w:numPr>
        <w:tabs>
          <w:tab w:val="left" w:pos="1241"/>
        </w:tabs>
        <w:spacing w:before="3" w:line="294" w:lineRule="exact"/>
        <w:ind w:left="1240" w:hanging="285"/>
        <w:rPr>
          <w:i/>
          <w:sz w:val="24"/>
        </w:rPr>
      </w:pPr>
      <w:r>
        <w:rPr>
          <w:i/>
          <w:sz w:val="24"/>
        </w:rPr>
        <w:t>готовности к самообразованию и</w:t>
      </w:r>
      <w:r>
        <w:rPr>
          <w:i/>
          <w:spacing w:val="-3"/>
          <w:sz w:val="24"/>
        </w:rPr>
        <w:t xml:space="preserve"> </w:t>
      </w:r>
      <w:r>
        <w:rPr>
          <w:i/>
          <w:sz w:val="24"/>
        </w:rPr>
        <w:t>самовоспитанию;</w:t>
      </w:r>
    </w:p>
    <w:p w:rsidR="004B1B16" w:rsidRDefault="004F40BB">
      <w:pPr>
        <w:pStyle w:val="3"/>
        <w:ind w:left="532"/>
      </w:pPr>
      <w:r>
        <w:t>Регулятивные УУД</w:t>
      </w:r>
    </w:p>
    <w:p w:rsidR="004B1B16" w:rsidRDefault="004F40BB">
      <w:pPr>
        <w:spacing w:line="274" w:lineRule="exact"/>
        <w:ind w:left="532"/>
        <w:jc w:val="both"/>
        <w:rPr>
          <w:sz w:val="24"/>
        </w:rPr>
      </w:pPr>
      <w:r>
        <w:rPr>
          <w:b/>
          <w:sz w:val="24"/>
        </w:rPr>
        <w:t>Выпускник научится</w:t>
      </w:r>
      <w:r>
        <w:rPr>
          <w:sz w:val="24"/>
        </w:rPr>
        <w:t>:</w:t>
      </w:r>
    </w:p>
    <w:p w:rsidR="004B1B16" w:rsidRDefault="004F40BB" w:rsidP="006D0A5A">
      <w:pPr>
        <w:pStyle w:val="a5"/>
        <w:numPr>
          <w:ilvl w:val="1"/>
          <w:numId w:val="75"/>
        </w:numPr>
        <w:tabs>
          <w:tab w:val="left" w:pos="1241"/>
        </w:tabs>
        <w:spacing w:before="3" w:line="293" w:lineRule="exact"/>
        <w:ind w:left="1240" w:hanging="285"/>
        <w:jc w:val="left"/>
        <w:rPr>
          <w:sz w:val="24"/>
        </w:rPr>
      </w:pPr>
      <w:r>
        <w:rPr>
          <w:sz w:val="24"/>
        </w:rPr>
        <w:t>планировать пути достижения</w:t>
      </w:r>
      <w:r>
        <w:rPr>
          <w:spacing w:val="-3"/>
          <w:sz w:val="24"/>
        </w:rPr>
        <w:t xml:space="preserve"> </w:t>
      </w:r>
      <w:r>
        <w:rPr>
          <w:sz w:val="24"/>
        </w:rPr>
        <w:t>целей;</w:t>
      </w:r>
    </w:p>
    <w:p w:rsidR="004B1B16" w:rsidRDefault="004F40BB" w:rsidP="006D0A5A">
      <w:pPr>
        <w:pStyle w:val="a5"/>
        <w:numPr>
          <w:ilvl w:val="1"/>
          <w:numId w:val="75"/>
        </w:numPr>
        <w:tabs>
          <w:tab w:val="left" w:pos="1241"/>
        </w:tabs>
        <w:spacing w:line="293" w:lineRule="exact"/>
        <w:ind w:left="1240" w:hanging="285"/>
        <w:jc w:val="left"/>
        <w:rPr>
          <w:sz w:val="24"/>
        </w:rPr>
      </w:pPr>
      <w:r>
        <w:rPr>
          <w:sz w:val="24"/>
        </w:rPr>
        <w:t>уметь самостоятельно контролировать своѐ время и управлять</w:t>
      </w:r>
      <w:r>
        <w:rPr>
          <w:spacing w:val="-14"/>
          <w:sz w:val="24"/>
        </w:rPr>
        <w:t xml:space="preserve"> </w:t>
      </w:r>
      <w:r>
        <w:rPr>
          <w:sz w:val="24"/>
        </w:rPr>
        <w:t>им;</w:t>
      </w:r>
    </w:p>
    <w:p w:rsidR="004B1B16" w:rsidRDefault="004F40BB" w:rsidP="006D0A5A">
      <w:pPr>
        <w:pStyle w:val="a5"/>
        <w:numPr>
          <w:ilvl w:val="1"/>
          <w:numId w:val="75"/>
        </w:numPr>
        <w:tabs>
          <w:tab w:val="left" w:pos="1241"/>
        </w:tabs>
        <w:spacing w:before="2" w:line="292" w:lineRule="exact"/>
        <w:ind w:left="1240" w:hanging="285"/>
        <w:jc w:val="left"/>
        <w:rPr>
          <w:sz w:val="24"/>
        </w:rPr>
      </w:pPr>
      <w:r>
        <w:rPr>
          <w:sz w:val="24"/>
        </w:rPr>
        <w:t>принимать решения в проблемной ситуации на основе</w:t>
      </w:r>
      <w:r>
        <w:rPr>
          <w:spacing w:val="-6"/>
          <w:sz w:val="24"/>
        </w:rPr>
        <w:t xml:space="preserve"> </w:t>
      </w:r>
      <w:r>
        <w:rPr>
          <w:sz w:val="24"/>
        </w:rPr>
        <w:t>переговоров;</w:t>
      </w:r>
    </w:p>
    <w:p w:rsidR="004B1B16" w:rsidRDefault="004F40BB">
      <w:pPr>
        <w:pStyle w:val="3"/>
        <w:ind w:left="532"/>
        <w:jc w:val="left"/>
        <w:rPr>
          <w:b w:val="0"/>
        </w:rPr>
      </w:pPr>
      <w:r>
        <w:t>Выпускник получит возможность научиться</w:t>
      </w:r>
      <w:r>
        <w:rPr>
          <w:b w:val="0"/>
        </w:rPr>
        <w:t>:</w:t>
      </w:r>
    </w:p>
    <w:p w:rsidR="004B1B16" w:rsidRDefault="004F40BB" w:rsidP="006D0A5A">
      <w:pPr>
        <w:pStyle w:val="a5"/>
        <w:numPr>
          <w:ilvl w:val="1"/>
          <w:numId w:val="75"/>
        </w:numPr>
        <w:tabs>
          <w:tab w:val="left" w:pos="1240"/>
          <w:tab w:val="left" w:pos="1241"/>
        </w:tabs>
        <w:spacing w:before="7" w:line="235" w:lineRule="auto"/>
        <w:ind w:right="545" w:hanging="360"/>
        <w:jc w:val="left"/>
        <w:rPr>
          <w:i/>
          <w:sz w:val="24"/>
        </w:rPr>
      </w:pPr>
      <w:r>
        <w:rPr>
          <w:i/>
          <w:sz w:val="24"/>
        </w:rPr>
        <w:t>прилагать волевые усилия и преодолевать трудности и препятствия на пути достиже- ния целей</w:t>
      </w:r>
    </w:p>
    <w:p w:rsidR="004B1B16" w:rsidRDefault="004F40BB">
      <w:pPr>
        <w:pStyle w:val="3"/>
        <w:spacing w:before="9" w:line="237" w:lineRule="auto"/>
        <w:ind w:left="532" w:right="7786"/>
        <w:jc w:val="left"/>
        <w:rPr>
          <w:b w:val="0"/>
        </w:rPr>
      </w:pPr>
      <w:r>
        <w:t>Коммуникативные УУД Выпускник научится</w:t>
      </w:r>
      <w:r>
        <w:rPr>
          <w:b w:val="0"/>
        </w:rPr>
        <w:t>:</w:t>
      </w:r>
    </w:p>
    <w:p w:rsidR="004B1B16" w:rsidRDefault="004F40BB" w:rsidP="006D0A5A">
      <w:pPr>
        <w:pStyle w:val="a5"/>
        <w:numPr>
          <w:ilvl w:val="1"/>
          <w:numId w:val="75"/>
        </w:numPr>
        <w:tabs>
          <w:tab w:val="left" w:pos="1240"/>
          <w:tab w:val="left" w:pos="1241"/>
        </w:tabs>
        <w:spacing w:before="2"/>
        <w:ind w:right="542" w:hanging="360"/>
        <w:jc w:val="left"/>
        <w:rPr>
          <w:sz w:val="24"/>
        </w:rPr>
      </w:pPr>
      <w:r>
        <w:rPr>
          <w:sz w:val="24"/>
        </w:rPr>
        <w:t>задавать вопросы, необходимые для организации собственной деятельности и сотрудни- чества с партнѐром;</w:t>
      </w:r>
    </w:p>
    <w:p w:rsidR="004B1B16" w:rsidRDefault="004F40BB" w:rsidP="006D0A5A">
      <w:pPr>
        <w:pStyle w:val="a5"/>
        <w:numPr>
          <w:ilvl w:val="1"/>
          <w:numId w:val="75"/>
        </w:numPr>
        <w:tabs>
          <w:tab w:val="left" w:pos="1240"/>
          <w:tab w:val="left" w:pos="1241"/>
        </w:tabs>
        <w:spacing w:before="7" w:line="235" w:lineRule="auto"/>
        <w:ind w:right="550" w:hanging="360"/>
        <w:jc w:val="left"/>
        <w:rPr>
          <w:sz w:val="24"/>
        </w:rPr>
      </w:pPr>
      <w:r>
        <w:rPr>
          <w:sz w:val="24"/>
        </w:rPr>
        <w:t>осуществлять взаимный контроль и оказывать в сотрудничестве необходимую взаимо- помощь;</w:t>
      </w:r>
    </w:p>
    <w:p w:rsidR="004B1B16" w:rsidRDefault="004F40BB">
      <w:pPr>
        <w:pStyle w:val="3"/>
        <w:spacing w:before="1" w:line="240" w:lineRule="auto"/>
        <w:ind w:left="532"/>
        <w:jc w:val="left"/>
        <w:rPr>
          <w:b w:val="0"/>
        </w:rPr>
      </w:pPr>
      <w:r>
        <w:t>Выпускник получит возможность научиться</w:t>
      </w:r>
      <w:r>
        <w:rPr>
          <w:b w:val="0"/>
        </w:rPr>
        <w:t>:</w:t>
      </w:r>
    </w:p>
    <w:p w:rsidR="004B1B16" w:rsidRDefault="004F40BB" w:rsidP="006D0A5A">
      <w:pPr>
        <w:pStyle w:val="a5"/>
        <w:numPr>
          <w:ilvl w:val="1"/>
          <w:numId w:val="75"/>
        </w:numPr>
        <w:tabs>
          <w:tab w:val="left" w:pos="1240"/>
          <w:tab w:val="left" w:pos="1241"/>
        </w:tabs>
        <w:spacing w:before="3" w:line="293" w:lineRule="exact"/>
        <w:ind w:left="1240" w:hanging="349"/>
        <w:jc w:val="left"/>
        <w:rPr>
          <w:i/>
          <w:sz w:val="24"/>
        </w:rPr>
      </w:pPr>
      <w:r>
        <w:rPr>
          <w:i/>
          <w:sz w:val="24"/>
        </w:rPr>
        <w:t>учитывать разные мнения и интересы и обосновывать собственную</w:t>
      </w:r>
      <w:r>
        <w:rPr>
          <w:i/>
          <w:spacing w:val="-11"/>
          <w:sz w:val="24"/>
        </w:rPr>
        <w:t xml:space="preserve"> </w:t>
      </w:r>
      <w:r>
        <w:rPr>
          <w:i/>
          <w:sz w:val="24"/>
        </w:rPr>
        <w:t>позицию</w:t>
      </w:r>
    </w:p>
    <w:p w:rsidR="004B1B16" w:rsidRDefault="004F40BB" w:rsidP="006D0A5A">
      <w:pPr>
        <w:pStyle w:val="a5"/>
        <w:numPr>
          <w:ilvl w:val="1"/>
          <w:numId w:val="75"/>
        </w:numPr>
        <w:tabs>
          <w:tab w:val="left" w:pos="1240"/>
          <w:tab w:val="left" w:pos="1241"/>
        </w:tabs>
        <w:ind w:right="556" w:hanging="360"/>
        <w:jc w:val="left"/>
        <w:rPr>
          <w:i/>
          <w:sz w:val="24"/>
        </w:rPr>
      </w:pPr>
      <w:r>
        <w:rPr>
          <w:i/>
          <w:sz w:val="24"/>
        </w:rPr>
        <w:t>устраивать эффективные групповые обсуждения и обеспечивать обмен знаниями между членами группы для принятия эффективных совместных</w:t>
      </w:r>
      <w:r>
        <w:rPr>
          <w:i/>
          <w:spacing w:val="-1"/>
          <w:sz w:val="24"/>
        </w:rPr>
        <w:t xml:space="preserve"> </w:t>
      </w:r>
      <w:r>
        <w:rPr>
          <w:i/>
          <w:sz w:val="24"/>
        </w:rPr>
        <w:t>решений;</w:t>
      </w:r>
    </w:p>
    <w:p w:rsidR="004B1B16" w:rsidRDefault="004F40BB">
      <w:pPr>
        <w:pStyle w:val="3"/>
        <w:spacing w:before="5" w:line="237" w:lineRule="auto"/>
        <w:ind w:left="532" w:right="8051"/>
        <w:jc w:val="left"/>
        <w:rPr>
          <w:b w:val="0"/>
        </w:rPr>
      </w:pPr>
      <w:r>
        <w:t>Познавательные УУД Выпускник научится</w:t>
      </w:r>
      <w:r>
        <w:rPr>
          <w:b w:val="0"/>
        </w:rPr>
        <w:t>:</w:t>
      </w:r>
    </w:p>
    <w:p w:rsidR="004B1B16" w:rsidRDefault="004F40BB" w:rsidP="006D0A5A">
      <w:pPr>
        <w:pStyle w:val="a5"/>
        <w:numPr>
          <w:ilvl w:val="1"/>
          <w:numId w:val="75"/>
        </w:numPr>
        <w:tabs>
          <w:tab w:val="left" w:pos="1240"/>
          <w:tab w:val="left" w:pos="1241"/>
        </w:tabs>
        <w:spacing w:before="2" w:line="293" w:lineRule="exact"/>
        <w:ind w:left="1240" w:hanging="349"/>
        <w:jc w:val="left"/>
        <w:rPr>
          <w:sz w:val="24"/>
        </w:rPr>
      </w:pPr>
      <w:r>
        <w:rPr>
          <w:sz w:val="24"/>
        </w:rPr>
        <w:t>проводить наблюдение и эксперимент под руководством</w:t>
      </w:r>
      <w:r>
        <w:rPr>
          <w:spacing w:val="-2"/>
          <w:sz w:val="24"/>
        </w:rPr>
        <w:t xml:space="preserve"> </w:t>
      </w:r>
      <w:r>
        <w:rPr>
          <w:sz w:val="24"/>
        </w:rPr>
        <w:t>учителя;</w:t>
      </w:r>
    </w:p>
    <w:p w:rsidR="004B1B16" w:rsidRDefault="004F40BB" w:rsidP="006D0A5A">
      <w:pPr>
        <w:pStyle w:val="a5"/>
        <w:numPr>
          <w:ilvl w:val="1"/>
          <w:numId w:val="75"/>
        </w:numPr>
        <w:tabs>
          <w:tab w:val="left" w:pos="1240"/>
          <w:tab w:val="left" w:pos="1241"/>
        </w:tabs>
        <w:spacing w:line="292" w:lineRule="exact"/>
        <w:ind w:left="1240" w:hanging="349"/>
        <w:jc w:val="left"/>
        <w:rPr>
          <w:sz w:val="24"/>
        </w:rPr>
      </w:pPr>
      <w:r>
        <w:rPr>
          <w:sz w:val="24"/>
        </w:rPr>
        <w:t>осуществлять поиск информации с использованием ресурсов библиотек и</w:t>
      </w:r>
      <w:r>
        <w:rPr>
          <w:spacing w:val="-11"/>
          <w:sz w:val="24"/>
        </w:rPr>
        <w:t xml:space="preserve"> </w:t>
      </w:r>
      <w:r>
        <w:rPr>
          <w:sz w:val="24"/>
        </w:rPr>
        <w:t>Интернета;</w:t>
      </w:r>
    </w:p>
    <w:p w:rsidR="004B1B16" w:rsidRDefault="004F40BB" w:rsidP="006D0A5A">
      <w:pPr>
        <w:pStyle w:val="a5"/>
        <w:numPr>
          <w:ilvl w:val="1"/>
          <w:numId w:val="75"/>
        </w:numPr>
        <w:tabs>
          <w:tab w:val="left" w:pos="1240"/>
          <w:tab w:val="left" w:pos="1241"/>
        </w:tabs>
        <w:spacing w:line="292" w:lineRule="exact"/>
        <w:ind w:left="1240" w:hanging="349"/>
        <w:jc w:val="left"/>
        <w:rPr>
          <w:sz w:val="24"/>
        </w:rPr>
      </w:pPr>
      <w:r>
        <w:rPr>
          <w:sz w:val="24"/>
        </w:rPr>
        <w:t>давать определение</w:t>
      </w:r>
      <w:r>
        <w:rPr>
          <w:spacing w:val="-2"/>
          <w:sz w:val="24"/>
        </w:rPr>
        <w:t xml:space="preserve"> </w:t>
      </w:r>
      <w:r>
        <w:rPr>
          <w:sz w:val="24"/>
        </w:rPr>
        <w:t>понятиям</w:t>
      </w:r>
    </w:p>
    <w:p w:rsidR="004B1B16" w:rsidRDefault="004F40BB" w:rsidP="006D0A5A">
      <w:pPr>
        <w:pStyle w:val="a5"/>
        <w:numPr>
          <w:ilvl w:val="1"/>
          <w:numId w:val="75"/>
        </w:numPr>
        <w:tabs>
          <w:tab w:val="left" w:pos="1240"/>
          <w:tab w:val="left" w:pos="1241"/>
        </w:tabs>
        <w:spacing w:line="293" w:lineRule="exact"/>
        <w:ind w:left="1240" w:hanging="349"/>
        <w:jc w:val="left"/>
        <w:rPr>
          <w:sz w:val="24"/>
        </w:rPr>
      </w:pPr>
      <w:r>
        <w:rPr>
          <w:sz w:val="24"/>
        </w:rPr>
        <w:t>осуществлять сравнение, классификацию под руководством</w:t>
      </w:r>
      <w:r>
        <w:rPr>
          <w:spacing w:val="-2"/>
          <w:sz w:val="24"/>
        </w:rPr>
        <w:t xml:space="preserve"> </w:t>
      </w:r>
      <w:r>
        <w:rPr>
          <w:sz w:val="24"/>
        </w:rPr>
        <w:t>учителя.</w:t>
      </w:r>
    </w:p>
    <w:p w:rsidR="004B1B16" w:rsidRDefault="004F40BB">
      <w:pPr>
        <w:pStyle w:val="3"/>
        <w:spacing w:line="276" w:lineRule="exact"/>
        <w:ind w:left="532"/>
        <w:jc w:val="left"/>
        <w:rPr>
          <w:b w:val="0"/>
        </w:rPr>
      </w:pPr>
      <w:r>
        <w:t>Выпускник получит возможность научиться</w:t>
      </w:r>
      <w:r>
        <w:rPr>
          <w:b w:val="0"/>
        </w:rPr>
        <w:t>:</w:t>
      </w:r>
    </w:p>
    <w:p w:rsidR="004B1B16" w:rsidRDefault="004F40BB" w:rsidP="006D0A5A">
      <w:pPr>
        <w:pStyle w:val="a5"/>
        <w:numPr>
          <w:ilvl w:val="1"/>
          <w:numId w:val="75"/>
        </w:numPr>
        <w:tabs>
          <w:tab w:val="left" w:pos="1241"/>
        </w:tabs>
        <w:spacing w:before="3" w:line="294" w:lineRule="exact"/>
        <w:ind w:left="1240" w:hanging="285"/>
        <w:jc w:val="left"/>
        <w:rPr>
          <w:i/>
          <w:sz w:val="24"/>
        </w:rPr>
      </w:pPr>
      <w:r>
        <w:rPr>
          <w:i/>
          <w:sz w:val="24"/>
        </w:rPr>
        <w:t>основам рефлексивного</w:t>
      </w:r>
      <w:r>
        <w:rPr>
          <w:i/>
          <w:spacing w:val="-3"/>
          <w:sz w:val="24"/>
        </w:rPr>
        <w:t xml:space="preserve"> </w:t>
      </w:r>
      <w:r>
        <w:rPr>
          <w:i/>
          <w:sz w:val="24"/>
        </w:rPr>
        <w:t>чтения;</w:t>
      </w:r>
    </w:p>
    <w:p w:rsidR="004B1B16" w:rsidRDefault="004F40BB">
      <w:pPr>
        <w:pStyle w:val="3"/>
        <w:ind w:left="532"/>
        <w:jc w:val="left"/>
      </w:pPr>
      <w:r>
        <w:t>Предметные УУД</w:t>
      </w:r>
    </w:p>
    <w:p w:rsidR="004B1B16" w:rsidRDefault="004F40BB">
      <w:pPr>
        <w:spacing w:line="274" w:lineRule="exact"/>
        <w:ind w:left="532"/>
        <w:jc w:val="both"/>
        <w:rPr>
          <w:sz w:val="24"/>
        </w:rPr>
      </w:pPr>
      <w:r>
        <w:rPr>
          <w:b/>
          <w:sz w:val="24"/>
        </w:rPr>
        <w:t>Выпускник научится</w:t>
      </w:r>
      <w:r>
        <w:rPr>
          <w:sz w:val="24"/>
        </w:rPr>
        <w:t>:</w:t>
      </w:r>
    </w:p>
    <w:p w:rsidR="004B1B16" w:rsidRDefault="004F40BB" w:rsidP="006D0A5A">
      <w:pPr>
        <w:pStyle w:val="a5"/>
        <w:numPr>
          <w:ilvl w:val="1"/>
          <w:numId w:val="75"/>
        </w:numPr>
        <w:tabs>
          <w:tab w:val="left" w:pos="1241"/>
        </w:tabs>
        <w:spacing w:before="7" w:line="235" w:lineRule="auto"/>
        <w:ind w:left="1316" w:right="557" w:hanging="360"/>
        <w:rPr>
          <w:sz w:val="24"/>
        </w:rPr>
      </w:pPr>
      <w:r>
        <w:rPr>
          <w:sz w:val="24"/>
        </w:rPr>
        <w:t>характеризовать особенности строения и процессов жизнедеятельности биологических объектов (клеток, организмов), их практическую</w:t>
      </w:r>
      <w:r>
        <w:rPr>
          <w:spacing w:val="-5"/>
          <w:sz w:val="24"/>
        </w:rPr>
        <w:t xml:space="preserve"> </w:t>
      </w:r>
      <w:r>
        <w:rPr>
          <w:sz w:val="24"/>
        </w:rPr>
        <w:t>значимость;</w:t>
      </w:r>
    </w:p>
    <w:p w:rsidR="004B1B16" w:rsidRDefault="004F40BB" w:rsidP="006D0A5A">
      <w:pPr>
        <w:pStyle w:val="a5"/>
        <w:numPr>
          <w:ilvl w:val="1"/>
          <w:numId w:val="75"/>
        </w:numPr>
        <w:tabs>
          <w:tab w:val="left" w:pos="1241"/>
        </w:tabs>
        <w:spacing w:before="5"/>
        <w:ind w:left="1316" w:right="548" w:hanging="360"/>
        <w:rPr>
          <w:sz w:val="24"/>
        </w:rPr>
      </w:pPr>
      <w:r>
        <w:rPr>
          <w:sz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 по</w:t>
      </w:r>
      <w:r>
        <w:rPr>
          <w:spacing w:val="-27"/>
          <w:sz w:val="24"/>
        </w:rPr>
        <w:t xml:space="preserve"> </w:t>
      </w:r>
      <w:r>
        <w:rPr>
          <w:sz w:val="24"/>
        </w:rPr>
        <w:t>плану;</w:t>
      </w:r>
    </w:p>
    <w:p w:rsidR="004B1B16" w:rsidRDefault="004F40BB">
      <w:pPr>
        <w:pStyle w:val="3"/>
        <w:spacing w:line="275" w:lineRule="exact"/>
        <w:ind w:left="532"/>
        <w:rPr>
          <w:b w:val="0"/>
        </w:rPr>
      </w:pPr>
      <w:r>
        <w:t>Выпускник получит возможность научиться</w:t>
      </w:r>
      <w:r>
        <w:rPr>
          <w:b w:val="0"/>
        </w:rPr>
        <w:t>:</w:t>
      </w:r>
    </w:p>
    <w:p w:rsidR="004B1B16" w:rsidRDefault="004F40BB" w:rsidP="006D0A5A">
      <w:pPr>
        <w:pStyle w:val="a5"/>
        <w:numPr>
          <w:ilvl w:val="1"/>
          <w:numId w:val="75"/>
        </w:numPr>
        <w:tabs>
          <w:tab w:val="left" w:pos="1241"/>
        </w:tabs>
        <w:spacing w:before="8" w:line="235" w:lineRule="auto"/>
        <w:ind w:right="553" w:hanging="360"/>
        <w:rPr>
          <w:i/>
          <w:sz w:val="24"/>
        </w:rPr>
      </w:pPr>
      <w:r>
        <w:rPr>
          <w:i/>
          <w:sz w:val="24"/>
        </w:rPr>
        <w:t>соблюдать правила работы в кабинете биологии, с биологическими приборами и ин- струментами;</w:t>
      </w:r>
    </w:p>
    <w:p w:rsidR="004B1B16" w:rsidRDefault="004F40BB" w:rsidP="006D0A5A">
      <w:pPr>
        <w:pStyle w:val="a5"/>
        <w:numPr>
          <w:ilvl w:val="1"/>
          <w:numId w:val="75"/>
        </w:numPr>
        <w:tabs>
          <w:tab w:val="left" w:pos="1241"/>
        </w:tabs>
        <w:spacing w:before="4" w:line="294" w:lineRule="exact"/>
        <w:ind w:left="1240" w:hanging="349"/>
        <w:rPr>
          <w:i/>
          <w:sz w:val="24"/>
        </w:rPr>
      </w:pPr>
      <w:r>
        <w:rPr>
          <w:i/>
          <w:sz w:val="24"/>
        </w:rPr>
        <w:t>использовать приѐмы оказания первой помощи при отравлении ядовитыми</w:t>
      </w:r>
      <w:r>
        <w:rPr>
          <w:i/>
          <w:spacing w:val="-32"/>
          <w:sz w:val="24"/>
        </w:rPr>
        <w:t xml:space="preserve"> </w:t>
      </w:r>
      <w:r>
        <w:rPr>
          <w:i/>
          <w:sz w:val="24"/>
        </w:rPr>
        <w:t>грибами.</w:t>
      </w:r>
    </w:p>
    <w:p w:rsidR="004B1B16" w:rsidRDefault="004F40BB" w:rsidP="006D0A5A">
      <w:pPr>
        <w:pStyle w:val="3"/>
        <w:numPr>
          <w:ilvl w:val="0"/>
          <w:numId w:val="76"/>
        </w:numPr>
        <w:tabs>
          <w:tab w:val="left" w:pos="1501"/>
        </w:tabs>
        <w:spacing w:line="276" w:lineRule="exact"/>
        <w:ind w:hanging="261"/>
        <w:jc w:val="both"/>
      </w:pPr>
      <w:r>
        <w:t>Содержание учебного предмета,</w:t>
      </w:r>
      <w:r>
        <w:rPr>
          <w:spacing w:val="-5"/>
        </w:rPr>
        <w:t xml:space="preserve"> </w:t>
      </w:r>
      <w:r>
        <w:t>курса.</w:t>
      </w:r>
    </w:p>
    <w:p w:rsidR="004B1B16" w:rsidRDefault="004B1B16">
      <w:pPr>
        <w:spacing w:line="276" w:lineRule="exact"/>
        <w:jc w:val="both"/>
        <w:sectPr w:rsidR="004B1B16">
          <w:pgSz w:w="11910" w:h="16840"/>
          <w:pgMar w:top="760" w:right="580" w:bottom="1140" w:left="320" w:header="0" w:footer="878" w:gutter="0"/>
          <w:cols w:space="720"/>
        </w:sectPr>
      </w:pPr>
    </w:p>
    <w:p w:rsidR="004B1B16" w:rsidRDefault="004F40BB">
      <w:pPr>
        <w:spacing w:before="72"/>
        <w:ind w:left="1240"/>
        <w:jc w:val="both"/>
        <w:rPr>
          <w:b/>
          <w:sz w:val="24"/>
        </w:rPr>
      </w:pPr>
      <w:r>
        <w:rPr>
          <w:b/>
          <w:sz w:val="24"/>
        </w:rPr>
        <w:lastRenderedPageBreak/>
        <w:t>Живые организмы.</w:t>
      </w:r>
    </w:p>
    <w:p w:rsidR="004B1B16" w:rsidRDefault="004F40BB">
      <w:pPr>
        <w:spacing w:line="274" w:lineRule="exact"/>
        <w:ind w:left="1240"/>
        <w:jc w:val="both"/>
        <w:rPr>
          <w:b/>
          <w:sz w:val="24"/>
        </w:rPr>
      </w:pPr>
      <w:r>
        <w:rPr>
          <w:b/>
          <w:sz w:val="24"/>
        </w:rPr>
        <w:t>Биология – наука о живых организмах.</w:t>
      </w:r>
    </w:p>
    <w:p w:rsidR="004B1B16" w:rsidRDefault="004F40BB">
      <w:pPr>
        <w:pStyle w:val="a3"/>
        <w:ind w:right="556"/>
      </w:pPr>
      <w: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4B1B16" w:rsidRDefault="004F40BB">
      <w:pPr>
        <w:ind w:left="532" w:right="549" w:firstLine="708"/>
        <w:jc w:val="both"/>
        <w:rPr>
          <w:sz w:val="24"/>
        </w:rPr>
      </w:pPr>
      <w:r>
        <w:rPr>
          <w:sz w:val="24"/>
        </w:rPr>
        <w:t>Свойства живых организмов (</w:t>
      </w:r>
      <w:r>
        <w:rPr>
          <w:i/>
          <w:sz w:val="24"/>
        </w:rPr>
        <w:t>структурированность, целостность</w:t>
      </w:r>
      <w:r>
        <w:rPr>
          <w:sz w:val="24"/>
        </w:rPr>
        <w:t xml:space="preserve">, обмен веществ, дви- жение, размножение, развитие, раздражимость, приспособленность, </w:t>
      </w:r>
      <w:r>
        <w:rPr>
          <w:i/>
          <w:sz w:val="24"/>
        </w:rPr>
        <w:t>наследственность и измен- чивость</w:t>
      </w:r>
      <w:r>
        <w:rPr>
          <w:sz w:val="24"/>
        </w:rPr>
        <w:t>) их проявление у растений, животных, грибов и бактерий.</w:t>
      </w:r>
    </w:p>
    <w:p w:rsidR="004B1B16" w:rsidRDefault="004F40BB">
      <w:pPr>
        <w:pStyle w:val="3"/>
        <w:spacing w:before="3"/>
      </w:pPr>
      <w:r>
        <w:t>Клеточное строение организмов.</w:t>
      </w:r>
    </w:p>
    <w:p w:rsidR="004B1B16" w:rsidRDefault="004F40BB">
      <w:pPr>
        <w:ind w:left="532" w:right="546" w:firstLine="708"/>
        <w:jc w:val="both"/>
        <w:rPr>
          <w:i/>
          <w:sz w:val="24"/>
        </w:rPr>
      </w:pPr>
      <w:r>
        <w:rPr>
          <w:sz w:val="24"/>
        </w:rPr>
        <w:t xml:space="preserve">Клетка – основа строения и жизнедеятельности организмов. </w:t>
      </w:r>
      <w:r>
        <w:rPr>
          <w:i/>
          <w:sz w:val="24"/>
        </w:rPr>
        <w:t xml:space="preserve">История изучения клетки. Методы изучения клетки. </w:t>
      </w:r>
      <w:r>
        <w:rPr>
          <w:sz w:val="24"/>
        </w:rPr>
        <w:t xml:space="preserve">Строение и жизнедеятельность клетки. Бактериальная клетка. Жи- вотная клетка. Растительная клетка. Грибная клетка. </w:t>
      </w:r>
      <w:r>
        <w:rPr>
          <w:i/>
          <w:sz w:val="24"/>
        </w:rPr>
        <w:t>Ткани организмов.</w:t>
      </w:r>
    </w:p>
    <w:p w:rsidR="004B1B16" w:rsidRDefault="004F40BB">
      <w:pPr>
        <w:pStyle w:val="3"/>
        <w:spacing w:before="2"/>
      </w:pPr>
      <w:r>
        <w:t>Многообразие организмов.</w:t>
      </w:r>
    </w:p>
    <w:p w:rsidR="004B1B16" w:rsidRDefault="004F40BB">
      <w:pPr>
        <w:pStyle w:val="a3"/>
        <w:ind w:right="547"/>
      </w:pPr>
      <w:r>
        <w:t>Клеточные и неклеточные формы жизни. Организм. Классификация организмов. Прин- ципы классификации. Одноклеточные и многоклеточные организмы. Основные царства живой природы.</w:t>
      </w:r>
    </w:p>
    <w:p w:rsidR="004B1B16" w:rsidRDefault="004F40BB">
      <w:pPr>
        <w:pStyle w:val="3"/>
        <w:spacing w:before="2"/>
      </w:pPr>
      <w:r>
        <w:t>Среды жизни.</w:t>
      </w:r>
    </w:p>
    <w:p w:rsidR="004B1B16" w:rsidRDefault="004F40BB">
      <w:pPr>
        <w:pStyle w:val="a3"/>
        <w:ind w:right="554"/>
        <w:rPr>
          <w:i/>
        </w:rPr>
      </w:pPr>
      <w: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i/>
        </w:rPr>
        <w:t>Растительный и животный мир Хабаровского</w:t>
      </w:r>
      <w:r>
        <w:rPr>
          <w:i/>
          <w:spacing w:val="-10"/>
        </w:rPr>
        <w:t xml:space="preserve"> </w:t>
      </w:r>
      <w:r>
        <w:rPr>
          <w:i/>
        </w:rPr>
        <w:t>края.</w:t>
      </w:r>
    </w:p>
    <w:p w:rsidR="004B1B16" w:rsidRDefault="004F40BB">
      <w:pPr>
        <w:pStyle w:val="3"/>
        <w:spacing w:before="3"/>
      </w:pPr>
      <w:r>
        <w:t>Царство Растения.</w:t>
      </w:r>
    </w:p>
    <w:p w:rsidR="004B1B16" w:rsidRDefault="004F40BB">
      <w:pPr>
        <w:pStyle w:val="a3"/>
        <w:ind w:right="552"/>
      </w:pPr>
      <w: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4B1B16" w:rsidRDefault="004F40BB">
      <w:pPr>
        <w:pStyle w:val="3"/>
        <w:spacing w:before="2"/>
      </w:pPr>
      <w:r>
        <w:t>Органы цветкового растения.</w:t>
      </w:r>
    </w:p>
    <w:p w:rsidR="004B1B16" w:rsidRDefault="004F40BB">
      <w:pPr>
        <w:pStyle w:val="a3"/>
        <w:ind w:right="545"/>
      </w:pPr>
      <w:r>
        <w:t>Семя. Строение семени. Корень. Зоны корня. Виды корней. Корневые системы. Значение корня. Видоизменения корней</w:t>
      </w:r>
      <w:r>
        <w:rPr>
          <w:i/>
        </w:rPr>
        <w:t xml:space="preserve">. </w:t>
      </w:r>
      <w:r>
        <w:t>Побег. Генеративные и вегетативные побеги. Строение побега. Разнообразие и значение побегов. Видоизмененные побеги. Почки. Вегетативные и генератив- ные почки. Строение листа. Листорасположение. Жилкование листа. Стебель. Строение и зна- 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4B1B16" w:rsidRDefault="004F40BB">
      <w:pPr>
        <w:pStyle w:val="3"/>
        <w:spacing w:before="3"/>
      </w:pPr>
      <w:r>
        <w:t>Микроскопическое строение растений.</w:t>
      </w:r>
    </w:p>
    <w:p w:rsidR="004B1B16" w:rsidRDefault="004F40BB">
      <w:pPr>
        <w:pStyle w:val="a3"/>
        <w:spacing w:line="274" w:lineRule="exact"/>
        <w:ind w:left="1240" w:firstLine="0"/>
      </w:pPr>
      <w:r>
        <w:t>Разнообразие растительных клеток. Ткани растений. Микроскопическое строение корня.</w:t>
      </w:r>
    </w:p>
    <w:p w:rsidR="004B1B16" w:rsidRDefault="004F40BB">
      <w:pPr>
        <w:pStyle w:val="a3"/>
        <w:ind w:firstLine="0"/>
      </w:pPr>
      <w:r>
        <w:t>Корневой волосок. Микроскопическое строение стебля. Микроскопическое строение листа.</w:t>
      </w:r>
    </w:p>
    <w:p w:rsidR="004B1B16" w:rsidRDefault="004F40BB">
      <w:pPr>
        <w:pStyle w:val="3"/>
        <w:spacing w:before="4"/>
      </w:pPr>
      <w:r>
        <w:t>Жизнедеятельность цветковых растений.</w:t>
      </w:r>
    </w:p>
    <w:p w:rsidR="004B1B16" w:rsidRDefault="004F40BB">
      <w:pPr>
        <w:pStyle w:val="a3"/>
        <w:ind w:right="541"/>
      </w:pPr>
      <w:r>
        <w:t xml:space="preserve">Процессы жизнедеятельности растений. Обмен веществ и превращение энергии: почвен- ное питание и воздушное питание (фотосинтез), дыхание, удаление конечных продуктов обмена веществ. Транспорт веществ. </w:t>
      </w:r>
      <w:r>
        <w:rPr>
          <w:i/>
        </w:rPr>
        <w:t>Движения</w:t>
      </w:r>
      <w:r>
        <w:t xml:space="preserve">. Рост, развитие и размножение растений. Половое раз- множение растений. </w:t>
      </w:r>
      <w:r>
        <w:rPr>
          <w:i/>
        </w:rPr>
        <w:t xml:space="preserve">Оплодотворение у цветковых растений. </w:t>
      </w:r>
      <w:r>
        <w:t>Вегетативное размножение расте- ний. Приемы выращивания и размножения растений и ухода за ними. Космическая роль зеле- ных растений.</w:t>
      </w:r>
    </w:p>
    <w:p w:rsidR="004B1B16" w:rsidRDefault="004F40BB">
      <w:pPr>
        <w:pStyle w:val="3"/>
      </w:pPr>
      <w:r>
        <w:t>Многообразие растений.</w:t>
      </w:r>
    </w:p>
    <w:p w:rsidR="004B1B16" w:rsidRDefault="004F40BB">
      <w:pPr>
        <w:pStyle w:val="a3"/>
        <w:ind w:right="544"/>
      </w:pPr>
      <w: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 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 ми.</w:t>
      </w:r>
    </w:p>
    <w:p w:rsidR="004B1B16" w:rsidRDefault="004F40BB">
      <w:pPr>
        <w:pStyle w:val="3"/>
        <w:spacing w:before="1" w:line="240" w:lineRule="auto"/>
        <w:jc w:val="left"/>
      </w:pPr>
      <w:r>
        <w:t>Царство Бактерии.</w:t>
      </w:r>
    </w:p>
    <w:p w:rsidR="004B1B16" w:rsidRDefault="004B1B16">
      <w:pPr>
        <w:sectPr w:rsidR="004B1B16">
          <w:pgSz w:w="11910" w:h="16840"/>
          <w:pgMar w:top="760" w:right="580" w:bottom="1140" w:left="320" w:header="0" w:footer="878" w:gutter="0"/>
          <w:cols w:space="720"/>
        </w:sectPr>
      </w:pPr>
    </w:p>
    <w:p w:rsidR="004B1B16" w:rsidRDefault="004F40BB">
      <w:pPr>
        <w:spacing w:before="68"/>
        <w:ind w:left="532" w:right="546" w:firstLine="708"/>
        <w:jc w:val="both"/>
        <w:rPr>
          <w:i/>
          <w:sz w:val="24"/>
        </w:rPr>
      </w:pPr>
      <w:r>
        <w:rPr>
          <w:sz w:val="24"/>
        </w:rPr>
        <w:lastRenderedPageBreak/>
        <w:t xml:space="preserve">Бактерии, их строение и жизнедеятельность. Роль бактерий в природе, жизни человека. Меры профилактики заболеваний, вызываемых бактериями. </w:t>
      </w:r>
      <w:r>
        <w:rPr>
          <w:i/>
          <w:sz w:val="24"/>
        </w:rPr>
        <w:t>Значение работ Р. Коха и Л. Па- стера.</w:t>
      </w:r>
    </w:p>
    <w:p w:rsidR="004B1B16" w:rsidRDefault="004F40BB">
      <w:pPr>
        <w:pStyle w:val="3"/>
        <w:spacing w:before="4"/>
      </w:pPr>
      <w:r>
        <w:t>Царство Грибы.</w:t>
      </w:r>
    </w:p>
    <w:p w:rsidR="004B1B16" w:rsidRDefault="004F40BB">
      <w:pPr>
        <w:pStyle w:val="a3"/>
        <w:ind w:right="545"/>
      </w:pPr>
      <w:r>
        <w:t>Отличительные особенности грибов. Многообразие грибов. Роль грибов в природе, жиз- 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 роде и жизни человека.</w:t>
      </w:r>
    </w:p>
    <w:p w:rsidR="004B1B16" w:rsidRDefault="004F40BB">
      <w:pPr>
        <w:pStyle w:val="3"/>
        <w:spacing w:before="3"/>
      </w:pPr>
      <w:r>
        <w:t>Царство Животные.</w:t>
      </w:r>
    </w:p>
    <w:p w:rsidR="004B1B16" w:rsidRDefault="004F40BB">
      <w:pPr>
        <w:pStyle w:val="a3"/>
        <w:ind w:right="542"/>
      </w:pPr>
      <w:r>
        <w:t xml:space="preserve">Общее знакомство с животными. Животные ткани, органы и системы органов животных. </w:t>
      </w:r>
      <w:r>
        <w:rPr>
          <w:i/>
        </w:rPr>
        <w:t xml:space="preserve">Организм животного как биосистема. </w:t>
      </w:r>
      <w:r>
        <w:t>Многообразие и классификация животных. Среды оби- 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4B1B16" w:rsidRDefault="004F40BB">
      <w:pPr>
        <w:pStyle w:val="3"/>
        <w:spacing w:before="2"/>
      </w:pPr>
      <w:r>
        <w:t>Одноклеточные животные, или Простейшие.</w:t>
      </w:r>
    </w:p>
    <w:p w:rsidR="004B1B16" w:rsidRDefault="004F40BB">
      <w:pPr>
        <w:pStyle w:val="a3"/>
        <w:ind w:right="546"/>
      </w:pPr>
      <w:r>
        <w:t xml:space="preserve">Общая характеристика простейших. </w:t>
      </w:r>
      <w:r>
        <w:rPr>
          <w:i/>
        </w:rPr>
        <w:t>Происхождение простейших</w:t>
      </w:r>
      <w:r>
        <w:t>. Значение простейших в природе и жизни человека. Пути заражения человека и животных паразитическими простей- шими. Меры профилактики заболеваний, вызываемых одноклеточными животными.</w:t>
      </w:r>
    </w:p>
    <w:p w:rsidR="004B1B16" w:rsidRDefault="004F40BB">
      <w:pPr>
        <w:pStyle w:val="3"/>
        <w:spacing w:before="3"/>
      </w:pPr>
      <w:r>
        <w:t>Тип Кишечнополостные.</w:t>
      </w:r>
    </w:p>
    <w:p w:rsidR="004B1B16" w:rsidRDefault="004F40BB">
      <w:pPr>
        <w:pStyle w:val="a3"/>
        <w:ind w:right="545"/>
      </w:pPr>
      <w:r>
        <w:t xml:space="preserve">Многоклеточные животные. Общая характеристика типа Кишечнополостные. Регенера- ция. </w:t>
      </w:r>
      <w:r>
        <w:rPr>
          <w:i/>
        </w:rPr>
        <w:t xml:space="preserve">Происхождение кишечнополостных. </w:t>
      </w:r>
      <w:r>
        <w:t>Значение кишечнополостных в природе и жизни че- ловека.</w:t>
      </w:r>
    </w:p>
    <w:p w:rsidR="004B1B16" w:rsidRDefault="004F40BB">
      <w:pPr>
        <w:pStyle w:val="3"/>
        <w:spacing w:before="2"/>
      </w:pPr>
      <w:r>
        <w:t>Типы червей.</w:t>
      </w:r>
    </w:p>
    <w:p w:rsidR="004B1B16" w:rsidRDefault="004F40BB">
      <w:pPr>
        <w:pStyle w:val="a3"/>
        <w:ind w:right="553"/>
        <w:rPr>
          <w:i/>
        </w:rPr>
      </w:pPr>
      <w: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Pr>
          <w:i/>
        </w:rPr>
        <w:t>Происхождение червей.</w:t>
      </w:r>
    </w:p>
    <w:p w:rsidR="004B1B16" w:rsidRDefault="004F40BB">
      <w:pPr>
        <w:pStyle w:val="3"/>
        <w:spacing w:before="2"/>
      </w:pPr>
      <w:r>
        <w:t>Тип Моллюски.</w:t>
      </w:r>
    </w:p>
    <w:p w:rsidR="004B1B16" w:rsidRDefault="004F40BB">
      <w:pPr>
        <w:ind w:left="532" w:right="551" w:firstLine="708"/>
        <w:jc w:val="both"/>
        <w:rPr>
          <w:sz w:val="24"/>
        </w:rPr>
      </w:pPr>
      <w:r>
        <w:rPr>
          <w:sz w:val="24"/>
        </w:rPr>
        <w:t xml:space="preserve">Общая характеристика типа Моллюски. Многообразие моллюсков. </w:t>
      </w:r>
      <w:r>
        <w:rPr>
          <w:i/>
          <w:sz w:val="24"/>
        </w:rPr>
        <w:t xml:space="preserve">Происхождение мол- люсков </w:t>
      </w:r>
      <w:r>
        <w:rPr>
          <w:sz w:val="24"/>
        </w:rPr>
        <w:t>и их значение в природе и жизни человека.</w:t>
      </w:r>
    </w:p>
    <w:p w:rsidR="004B1B16" w:rsidRDefault="004F40BB">
      <w:pPr>
        <w:pStyle w:val="3"/>
        <w:spacing w:before="2"/>
      </w:pPr>
      <w:r>
        <w:t>Тип Членистоногие.</w:t>
      </w:r>
    </w:p>
    <w:p w:rsidR="004B1B16" w:rsidRDefault="004F40BB">
      <w:pPr>
        <w:ind w:left="532" w:right="546" w:firstLine="708"/>
        <w:jc w:val="both"/>
        <w:rPr>
          <w:sz w:val="24"/>
        </w:rPr>
      </w:pPr>
      <w:r>
        <w:rPr>
          <w:sz w:val="24"/>
        </w:rPr>
        <w:t xml:space="preserve">Общая характеристика типа Членистоногие. Среды жизни. </w:t>
      </w:r>
      <w:r>
        <w:rPr>
          <w:i/>
          <w:sz w:val="24"/>
        </w:rPr>
        <w:t>Происхождение членистоно- гих</w:t>
      </w:r>
      <w:r>
        <w:rPr>
          <w:sz w:val="24"/>
        </w:rPr>
        <w:t>. Охрана членистоногих.</w:t>
      </w:r>
    </w:p>
    <w:p w:rsidR="004B1B16" w:rsidRDefault="004F40BB">
      <w:pPr>
        <w:pStyle w:val="a3"/>
        <w:ind w:right="545"/>
      </w:pPr>
      <w:r>
        <w:t>Класс Ракообразные. Особенности строения и жизнедеятельности ракообразных, их зна- чение в природе и жизни человека.</w:t>
      </w:r>
    </w:p>
    <w:p w:rsidR="004B1B16" w:rsidRDefault="004F40BB">
      <w:pPr>
        <w:pStyle w:val="a3"/>
        <w:ind w:right="543"/>
      </w:pPr>
      <w: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 ных и человека. Меры профилактики.</w:t>
      </w:r>
    </w:p>
    <w:p w:rsidR="004B1B16" w:rsidRDefault="004F40BB">
      <w:pPr>
        <w:ind w:left="532" w:right="547" w:firstLine="708"/>
        <w:jc w:val="both"/>
        <w:rPr>
          <w:sz w:val="24"/>
        </w:rPr>
      </w:pPr>
      <w:r>
        <w:rPr>
          <w:sz w:val="24"/>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Pr>
          <w:i/>
          <w:sz w:val="24"/>
        </w:rPr>
        <w:t xml:space="preserve">Меры по сокращению численности насекомых-вредителей. Насекомые, снижающие численность вредителей растений. </w:t>
      </w:r>
      <w:r>
        <w:rPr>
          <w:sz w:val="24"/>
        </w:rPr>
        <w:t>Насекомые – переносчики возбу- дителей и паразиты человека и домашних животных. Одомашненные насекомые: медоносная пчела и тутовый шелкопряд.</w:t>
      </w:r>
    </w:p>
    <w:p w:rsidR="004B1B16" w:rsidRDefault="004F40BB">
      <w:pPr>
        <w:pStyle w:val="3"/>
      </w:pPr>
      <w:r>
        <w:t>Тип Хордовые.</w:t>
      </w:r>
    </w:p>
    <w:p w:rsidR="004B1B16" w:rsidRDefault="004F40BB">
      <w:pPr>
        <w:pStyle w:val="a3"/>
        <w:ind w:right="544"/>
      </w:pPr>
      <w:r>
        <w:t>Общая характеристика типа Хордовых. Подтип Бесчерепные. Ланцетник. Подтип Череп- 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 зи с водным образом жизни. Размножение и развитие и миграция рыб в природе. Основные си- стематические группы рыб. Значение рыб в природе и жизни человека. Рыбоводство и охрана рыбных запасов.</w:t>
      </w:r>
    </w:p>
    <w:p w:rsidR="004B1B16" w:rsidRDefault="004F40BB">
      <w:pPr>
        <w:pStyle w:val="a3"/>
        <w:ind w:right="547"/>
      </w:pPr>
      <w:r>
        <w:t>Класс Земноводные. Общая характеристика класса Земноводные. Места обитания и рас- пространение земноводных. Особенности внешнего строения в связи с образом жизни. Внут-</w:t>
      </w:r>
    </w:p>
    <w:p w:rsidR="004B1B16" w:rsidRDefault="004B1B16">
      <w:pPr>
        <w:sectPr w:rsidR="004B1B16">
          <w:pgSz w:w="11910" w:h="16840"/>
          <w:pgMar w:top="760" w:right="580" w:bottom="1140" w:left="320" w:header="0" w:footer="878" w:gutter="0"/>
          <w:cols w:space="720"/>
        </w:sectPr>
      </w:pPr>
    </w:p>
    <w:p w:rsidR="004B1B16" w:rsidRDefault="004F40BB">
      <w:pPr>
        <w:pStyle w:val="a3"/>
        <w:spacing w:before="68"/>
        <w:ind w:right="546" w:firstLine="0"/>
      </w:pPr>
      <w:r>
        <w:lastRenderedPageBreak/>
        <w:t xml:space="preserve">реннее строение земноводных. Размножение и развитие земноводных. </w:t>
      </w:r>
      <w:r>
        <w:rPr>
          <w:i/>
        </w:rPr>
        <w:t>Происхождение земно- водных</w:t>
      </w:r>
      <w:r>
        <w:t>. Многообразие современных земноводных и их охрана. Значение земноводных в приро- де и жизни человека.</w:t>
      </w:r>
    </w:p>
    <w:p w:rsidR="004B1B16" w:rsidRDefault="004F40BB">
      <w:pPr>
        <w:pStyle w:val="a3"/>
        <w:ind w:right="545"/>
      </w:pPr>
      <w:r>
        <w:t xml:space="preserve">Класс Пресмыкающиеся. Общая характеристика класса Пресмыкающиеся. Места обита- ния, особенности внешнего и внутреннего строения пресмыкающихся. Размножение пресмы- кающихся. </w:t>
      </w:r>
      <w:r>
        <w:rPr>
          <w:i/>
        </w:rPr>
        <w:t xml:space="preserve">Происхождение </w:t>
      </w:r>
      <w:r>
        <w:t>и многообразие древних пресмыкающихся. Значение пресмыкаю- щихся в природе и жизни человека.</w:t>
      </w:r>
    </w:p>
    <w:p w:rsidR="004B1B16" w:rsidRDefault="004F40BB">
      <w:pPr>
        <w:ind w:left="532" w:right="541" w:firstLine="708"/>
        <w:jc w:val="both"/>
        <w:rPr>
          <w:i/>
          <w:sz w:val="24"/>
        </w:rPr>
      </w:pPr>
      <w:r>
        <w:rPr>
          <w:sz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 множение и развитие птиц. </w:t>
      </w:r>
      <w:r>
        <w:rPr>
          <w:i/>
          <w:sz w:val="24"/>
        </w:rPr>
        <w:t xml:space="preserve">Сезонные явления в жизни птиц. Экологические группы птиц. </w:t>
      </w:r>
      <w:r>
        <w:rPr>
          <w:sz w:val="24"/>
        </w:rPr>
        <w:t xml:space="preserve">Про- исхождение птиц. Значение птиц в природе и жизни человека. Охрана птиц. Птицеводство. </w:t>
      </w:r>
      <w:r>
        <w:rPr>
          <w:i/>
          <w:sz w:val="24"/>
        </w:rPr>
        <w:t>До- машние птицы, приемы выращивания и ухода за птицами.</w:t>
      </w:r>
    </w:p>
    <w:p w:rsidR="004B1B16" w:rsidRDefault="004F40BB">
      <w:pPr>
        <w:pStyle w:val="a3"/>
        <w:spacing w:before="1"/>
        <w:ind w:right="542"/>
        <w:rPr>
          <w:i/>
        </w:rPr>
      </w:pPr>
      <w: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i/>
        </w:rPr>
        <w:t>рассудочное поведение</w:t>
      </w:r>
      <w: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 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 тающих. Приемы выращивания и ухода за домашними млекопитающими. </w:t>
      </w:r>
      <w:r>
        <w:rPr>
          <w:i/>
        </w:rPr>
        <w:t>Многообразие птиц и млекопитающих Хабаровского края.</w:t>
      </w:r>
    </w:p>
    <w:p w:rsidR="004B1B16" w:rsidRDefault="004F40BB">
      <w:pPr>
        <w:pStyle w:val="3"/>
        <w:spacing w:before="5" w:line="240" w:lineRule="auto"/>
      </w:pPr>
      <w:r>
        <w:t>Человек и его здоровье.</w:t>
      </w:r>
    </w:p>
    <w:p w:rsidR="004B1B16" w:rsidRDefault="004F40BB">
      <w:pPr>
        <w:spacing w:line="274" w:lineRule="exact"/>
        <w:ind w:left="1240"/>
        <w:jc w:val="both"/>
        <w:rPr>
          <w:b/>
          <w:sz w:val="24"/>
        </w:rPr>
      </w:pPr>
      <w:r>
        <w:rPr>
          <w:b/>
          <w:sz w:val="24"/>
        </w:rPr>
        <w:t>Введение в науки о человеке.</w:t>
      </w:r>
    </w:p>
    <w:p w:rsidR="004B1B16" w:rsidRDefault="004F40BB">
      <w:pPr>
        <w:pStyle w:val="a3"/>
        <w:ind w:right="546"/>
      </w:pPr>
      <w: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 века в системе животного мира. Сходства и отличия человека и животных. Особенности чело- века как социального существа. Происхождение современного человека. Расы.</w:t>
      </w:r>
    </w:p>
    <w:p w:rsidR="004B1B16" w:rsidRDefault="004F40BB">
      <w:pPr>
        <w:pStyle w:val="3"/>
        <w:spacing w:before="2"/>
      </w:pPr>
      <w:r>
        <w:t>Общие свойства организма человека.</w:t>
      </w:r>
    </w:p>
    <w:p w:rsidR="004B1B16" w:rsidRDefault="004F40BB">
      <w:pPr>
        <w:pStyle w:val="a3"/>
        <w:ind w:right="546"/>
      </w:pPr>
      <w:r>
        <w:t>Клетка – основа строения, жизнедеятельности и развития организмов. Строение, хими- ческий состав, жизненные свойства клетки. Ткани, органы и системы органов организма чело- века, их строение и функции. Организм человека как биосистема. Внутренняя среда организма (кровь, лимфа, тканевая жидкость).</w:t>
      </w:r>
    </w:p>
    <w:p w:rsidR="004B1B16" w:rsidRDefault="004F40BB">
      <w:pPr>
        <w:pStyle w:val="3"/>
        <w:spacing w:before="3"/>
      </w:pPr>
      <w:r>
        <w:t>Нейрогуморальная регуляция функций организма.</w:t>
      </w:r>
    </w:p>
    <w:p w:rsidR="004B1B16" w:rsidRDefault="004F40BB">
      <w:pPr>
        <w:pStyle w:val="a3"/>
        <w:ind w:left="1240" w:right="550" w:firstLine="0"/>
      </w:pPr>
      <w:r>
        <w:t>Регуляция функций организма, способы регуляции. Механизмы регуляции функций. Нервная система: центральная и периферическая, соматическая и вегетативная. Нейро-</w:t>
      </w:r>
    </w:p>
    <w:p w:rsidR="004B1B16" w:rsidRDefault="004F40BB">
      <w:pPr>
        <w:ind w:left="532" w:right="553"/>
        <w:jc w:val="both"/>
        <w:rPr>
          <w:sz w:val="24"/>
        </w:rPr>
      </w:pPr>
      <w:r>
        <w:rPr>
          <w:sz w:val="24"/>
        </w:rPr>
        <w:t xml:space="preserve">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Pr>
          <w:i/>
          <w:sz w:val="24"/>
        </w:rPr>
        <w:t xml:space="preserve">Особенности развития головного мозга человека и его функциональная асимметрия. </w:t>
      </w:r>
      <w:r>
        <w:rPr>
          <w:sz w:val="24"/>
        </w:rPr>
        <w:t>Нарушения деятельности нервной системы и их предупреждение.</w:t>
      </w:r>
    </w:p>
    <w:p w:rsidR="004B1B16" w:rsidRDefault="004F40BB">
      <w:pPr>
        <w:pStyle w:val="a3"/>
        <w:ind w:right="544"/>
      </w:pPr>
      <w:r>
        <w:t xml:space="preserve">Железы и их классификация. Эндокринная система. Гормоны, их роль в регуляции фи- зиологических функций организма. Железы внутренней секреции: гипофиз, </w:t>
      </w:r>
      <w:r>
        <w:rPr>
          <w:i/>
        </w:rPr>
        <w:t>эпифиз</w:t>
      </w:r>
      <w:r>
        <w:t>, щитовид- ная железа, надпочечники. Железы смешанной секреции: поджелудочная и половые железы. Регуляция функций эндокринных желез.</w:t>
      </w:r>
    </w:p>
    <w:p w:rsidR="004B1B16" w:rsidRDefault="004F40BB">
      <w:pPr>
        <w:pStyle w:val="3"/>
        <w:spacing w:line="272" w:lineRule="exact"/>
        <w:rPr>
          <w:b w:val="0"/>
        </w:rPr>
      </w:pPr>
      <w:r>
        <w:t>Опора и движение</w:t>
      </w:r>
      <w:r>
        <w:rPr>
          <w:b w:val="0"/>
        </w:rPr>
        <w:t>.</w:t>
      </w:r>
    </w:p>
    <w:p w:rsidR="004B1B16" w:rsidRDefault="004F40BB">
      <w:pPr>
        <w:pStyle w:val="a3"/>
        <w:ind w:right="546"/>
      </w:pPr>
      <w: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 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w:t>
      </w:r>
      <w:r>
        <w:rPr>
          <w:spacing w:val="-1"/>
        </w:rPr>
        <w:t xml:space="preserve"> </w:t>
      </w:r>
      <w:r>
        <w:t>аппарата.</w:t>
      </w:r>
    </w:p>
    <w:p w:rsidR="004B1B16" w:rsidRDefault="004F40BB">
      <w:pPr>
        <w:pStyle w:val="3"/>
        <w:spacing w:before="3" w:line="240" w:lineRule="auto"/>
      </w:pPr>
      <w:r>
        <w:t>Кровь и кровообращение.</w:t>
      </w:r>
    </w:p>
    <w:p w:rsidR="004B1B16" w:rsidRDefault="004B1B16">
      <w:pPr>
        <w:sectPr w:rsidR="004B1B16">
          <w:pgSz w:w="11910" w:h="16840"/>
          <w:pgMar w:top="760" w:right="580" w:bottom="1140" w:left="320" w:header="0" w:footer="878" w:gutter="0"/>
          <w:cols w:space="720"/>
        </w:sectPr>
      </w:pPr>
    </w:p>
    <w:p w:rsidR="004B1B16" w:rsidRDefault="004F40BB">
      <w:pPr>
        <w:pStyle w:val="a3"/>
        <w:spacing w:before="68"/>
        <w:ind w:right="543"/>
      </w:pPr>
      <w:r>
        <w:lastRenderedPageBreak/>
        <w:t xml:space="preserve">Функции крови и лимфы. Поддержание постоянства внутренней среды. </w:t>
      </w:r>
      <w:r>
        <w:rPr>
          <w:i/>
        </w:rPr>
        <w:t>Гомеостаз</w:t>
      </w:r>
      <w:r>
        <w:t xml:space="preserve">. Со- 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 мунитет. </w:t>
      </w:r>
      <w:r>
        <w:rPr>
          <w:i/>
        </w:rPr>
        <w:t xml:space="preserve">Значение работ Л. Пастера и И.И. Мечникова в области иммунитета. </w:t>
      </w:r>
      <w:r>
        <w:t xml:space="preserve">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 ный цикл. Пульс. Давление крови. </w:t>
      </w:r>
      <w:r>
        <w:rPr>
          <w:i/>
        </w:rPr>
        <w:t xml:space="preserve">Движение лимфы по сосудам. </w:t>
      </w:r>
      <w:r>
        <w:t>Гигиена сердечно-сосудистой системы. Профилактика сердечно-сосудистых заболеваний. Виды кровотечений, приемы оказа- ния первой помощи при кровотечениях.</w:t>
      </w:r>
    </w:p>
    <w:p w:rsidR="004B1B16" w:rsidRDefault="004F40BB">
      <w:pPr>
        <w:pStyle w:val="3"/>
        <w:spacing w:before="5"/>
        <w:jc w:val="left"/>
      </w:pPr>
      <w:r>
        <w:t>Дыхание.</w:t>
      </w:r>
    </w:p>
    <w:p w:rsidR="004B1B16" w:rsidRDefault="004F40BB">
      <w:pPr>
        <w:pStyle w:val="a3"/>
        <w:ind w:right="540"/>
      </w:pPr>
      <w:r>
        <w:t>Дыхательная система: строение и функции. Этапы дыхания. Легочные объемы. Газооб- мен в легких и тканях. Регуляция дыхания. Гигиена дыхания. Вред табакокурения. Предупре- ждение распространения инфекционных заболеваний и соблюдение мер профилактики для за- щиты собственного организма. Первая помощь при остановке дыхания, спасении утопающего, отравлении угарным газом.</w:t>
      </w:r>
    </w:p>
    <w:p w:rsidR="004B1B16" w:rsidRDefault="004F40BB">
      <w:pPr>
        <w:pStyle w:val="3"/>
        <w:spacing w:before="2"/>
        <w:jc w:val="left"/>
      </w:pPr>
      <w:r>
        <w:t>Пищеварение.</w:t>
      </w:r>
    </w:p>
    <w:p w:rsidR="004B1B16" w:rsidRDefault="004F40BB">
      <w:pPr>
        <w:pStyle w:val="a3"/>
        <w:ind w:right="542"/>
      </w:pPr>
      <w: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w:t>
      </w:r>
      <w:r>
        <w:rPr>
          <w:spacing w:val="4"/>
        </w:rPr>
        <w:t xml:space="preserve">Пи- </w:t>
      </w:r>
      <w:r>
        <w:t xml:space="preserve">щеварение в тонком кишечнике. Роль печени и поджелудочной железы в пищеварении. Всасы- вание питательных веществ. Особенности пищеварения  в толстом кишечнике. Вклад  Павло-  ва </w:t>
      </w:r>
      <w:r>
        <w:rPr>
          <w:spacing w:val="-3"/>
        </w:rPr>
        <w:t xml:space="preserve">И. </w:t>
      </w:r>
      <w:r>
        <w:t>П. в изучение пищеварения. Гигиена питания, предотвращение желудочно-кишечных за- болеваний.</w:t>
      </w:r>
    </w:p>
    <w:p w:rsidR="004B1B16" w:rsidRDefault="004F40BB">
      <w:pPr>
        <w:pStyle w:val="3"/>
        <w:spacing w:before="3"/>
      </w:pPr>
      <w:r>
        <w:t>Обмен веществ и энергии.</w:t>
      </w:r>
    </w:p>
    <w:p w:rsidR="004B1B16" w:rsidRDefault="004F40BB">
      <w:pPr>
        <w:pStyle w:val="a3"/>
        <w:ind w:right="542"/>
      </w:pPr>
      <w: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 нозов, и меры их предупреждения. Энергетический обмен и питание. Пищевые рационы. Нор- мы питания. Регуляция обмена веществ.</w:t>
      </w:r>
    </w:p>
    <w:p w:rsidR="004B1B16" w:rsidRDefault="004F40BB">
      <w:pPr>
        <w:pStyle w:val="a3"/>
        <w:ind w:right="545"/>
      </w:pPr>
      <w:r>
        <w:t xml:space="preserve">Поддержание температуры тела. </w:t>
      </w:r>
      <w:r>
        <w:rPr>
          <w:i/>
        </w:rPr>
        <w:t xml:space="preserve">Терморегуляция при разных условиях среды. </w:t>
      </w:r>
      <w:r>
        <w:t>Покровы тела. Уход за кожей, волосами, ногтями. Роль кожи в процессах терморегуляции. Приемы ока- зания первой помощи при травмах, ожогах, обморожениях и их профилактика.</w:t>
      </w:r>
    </w:p>
    <w:p w:rsidR="004B1B16" w:rsidRDefault="004F40BB">
      <w:pPr>
        <w:pStyle w:val="3"/>
        <w:spacing w:before="3"/>
        <w:jc w:val="left"/>
      </w:pPr>
      <w:r>
        <w:t>Выделение.</w:t>
      </w:r>
    </w:p>
    <w:p w:rsidR="004B1B16" w:rsidRDefault="004F40BB">
      <w:pPr>
        <w:pStyle w:val="a3"/>
        <w:ind w:right="545"/>
      </w:pPr>
      <w:r>
        <w:t>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 ждения.</w:t>
      </w:r>
    </w:p>
    <w:p w:rsidR="004B1B16" w:rsidRDefault="004F40BB">
      <w:pPr>
        <w:pStyle w:val="3"/>
        <w:spacing w:before="2"/>
      </w:pPr>
      <w:r>
        <w:t>Размножение и развитие.</w:t>
      </w:r>
    </w:p>
    <w:p w:rsidR="004B1B16" w:rsidRDefault="004F40BB">
      <w:pPr>
        <w:pStyle w:val="a3"/>
        <w:ind w:right="542"/>
      </w:pPr>
      <w:r>
        <w:t xml:space="preserve">Половая система: строение и функции. Оплодотворение и внутриутробное развитие. </w:t>
      </w:r>
      <w:r>
        <w:rPr>
          <w:i/>
        </w:rPr>
        <w:t xml:space="preserve">Ро- ды. </w:t>
      </w:r>
      <w:r>
        <w:t>Рост и развитие ребенка. Половое созревание. Наследование признаков у человека. Наслед- 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 филактика. ВИЧ, профилактика СПИДа.</w:t>
      </w:r>
    </w:p>
    <w:p w:rsidR="004B1B16" w:rsidRDefault="004F40BB">
      <w:pPr>
        <w:pStyle w:val="3"/>
        <w:spacing w:before="2"/>
      </w:pPr>
      <w:r>
        <w:t>Сенсорные системы (анализаторы).</w:t>
      </w:r>
    </w:p>
    <w:p w:rsidR="004B1B16" w:rsidRDefault="004F40BB">
      <w:pPr>
        <w:pStyle w:val="a3"/>
        <w:ind w:right="560"/>
      </w:pPr>
      <w: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4B1B16" w:rsidRDefault="004F40BB">
      <w:pPr>
        <w:pStyle w:val="3"/>
      </w:pPr>
      <w:r>
        <w:t>Высшая нервная деятельность.</w:t>
      </w:r>
    </w:p>
    <w:p w:rsidR="004B1B16" w:rsidRDefault="004F40BB">
      <w:pPr>
        <w:pStyle w:val="a3"/>
        <w:ind w:right="546"/>
      </w:pPr>
      <w:r>
        <w:t xml:space="preserve">Высшая  нервная  деятельность   человека,   </w:t>
      </w:r>
      <w:r>
        <w:rPr>
          <w:i/>
        </w:rPr>
        <w:t xml:space="preserve">работы   И. М. Сеченова,   И. П. Павлова,   А. А. Ухтомского и П. К. Анохина. </w:t>
      </w:r>
      <w:r>
        <w:t>Безусловные и условные рефлексы, их значение. Познава- 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 тия,</w:t>
      </w:r>
      <w:r>
        <w:rPr>
          <w:spacing w:val="8"/>
        </w:rPr>
        <w:t xml:space="preserve"> </w:t>
      </w:r>
      <w:r>
        <w:t>словесно-логическое</w:t>
      </w:r>
      <w:r>
        <w:rPr>
          <w:spacing w:val="10"/>
        </w:rPr>
        <w:t xml:space="preserve"> </w:t>
      </w:r>
      <w:r>
        <w:t>мышление,</w:t>
      </w:r>
      <w:r>
        <w:rPr>
          <w:spacing w:val="5"/>
        </w:rPr>
        <w:t xml:space="preserve"> </w:t>
      </w:r>
      <w:r>
        <w:t>способность</w:t>
      </w:r>
      <w:r>
        <w:rPr>
          <w:spacing w:val="7"/>
        </w:rPr>
        <w:t xml:space="preserve"> </w:t>
      </w:r>
      <w:r>
        <w:t>к</w:t>
      </w:r>
      <w:r>
        <w:rPr>
          <w:spacing w:val="9"/>
        </w:rPr>
        <w:t xml:space="preserve"> </w:t>
      </w:r>
      <w:r>
        <w:t>накоплению</w:t>
      </w:r>
      <w:r>
        <w:rPr>
          <w:spacing w:val="10"/>
        </w:rPr>
        <w:t xml:space="preserve"> </w:t>
      </w:r>
      <w:r>
        <w:t>и</w:t>
      </w:r>
      <w:r>
        <w:rPr>
          <w:spacing w:val="8"/>
        </w:rPr>
        <w:t xml:space="preserve"> </w:t>
      </w:r>
      <w:r>
        <w:t>передаче</w:t>
      </w:r>
      <w:r>
        <w:rPr>
          <w:spacing w:val="11"/>
        </w:rPr>
        <w:t xml:space="preserve"> </w:t>
      </w:r>
      <w:r>
        <w:rPr>
          <w:spacing w:val="-3"/>
        </w:rPr>
        <w:t>из</w:t>
      </w:r>
      <w:r>
        <w:rPr>
          <w:spacing w:val="9"/>
        </w:rPr>
        <w:t xml:space="preserve"> </w:t>
      </w:r>
      <w:r>
        <w:t>поколения</w:t>
      </w:r>
      <w:r>
        <w:rPr>
          <w:spacing w:val="11"/>
        </w:rPr>
        <w:t xml:space="preserve"> </w:t>
      </w:r>
      <w:r>
        <w:t>в</w:t>
      </w:r>
      <w:r>
        <w:rPr>
          <w:spacing w:val="8"/>
        </w:rPr>
        <w:t xml:space="preserve"> </w:t>
      </w:r>
      <w:r>
        <w:rPr>
          <w:spacing w:val="3"/>
        </w:rPr>
        <w:t>по-</w:t>
      </w:r>
    </w:p>
    <w:p w:rsidR="004B1B16" w:rsidRDefault="004B1B16">
      <w:pPr>
        <w:sectPr w:rsidR="004B1B16">
          <w:pgSz w:w="11910" w:h="16840"/>
          <w:pgMar w:top="760" w:right="580" w:bottom="1140" w:left="320" w:header="0" w:footer="878" w:gutter="0"/>
          <w:cols w:space="720"/>
        </w:sectPr>
      </w:pPr>
    </w:p>
    <w:p w:rsidR="004B1B16" w:rsidRDefault="004F40BB">
      <w:pPr>
        <w:spacing w:before="68"/>
        <w:ind w:left="532" w:right="545"/>
        <w:jc w:val="both"/>
        <w:rPr>
          <w:sz w:val="24"/>
        </w:rPr>
      </w:pPr>
      <w:r>
        <w:rPr>
          <w:sz w:val="24"/>
        </w:rPr>
        <w:lastRenderedPageBreak/>
        <w:t xml:space="preserve">коление информации. Индивидуальные особенности личности: способности, темперамент, </w:t>
      </w:r>
      <w:r>
        <w:rPr>
          <w:spacing w:val="4"/>
          <w:sz w:val="24"/>
        </w:rPr>
        <w:t xml:space="preserve">ха- </w:t>
      </w:r>
      <w:r>
        <w:rPr>
          <w:sz w:val="24"/>
        </w:rPr>
        <w:t xml:space="preserve">рактер, одаренность. Психология и поведение человека. Цели и мотивы деятельности. </w:t>
      </w:r>
      <w:r>
        <w:rPr>
          <w:i/>
          <w:sz w:val="24"/>
        </w:rPr>
        <w:t xml:space="preserve">Значение интеллектуальных, творческих и эстетических потребностей. </w:t>
      </w:r>
      <w:r>
        <w:rPr>
          <w:sz w:val="24"/>
        </w:rPr>
        <w:t>Роль обучения и воспитания в развитии психики и поведения</w:t>
      </w:r>
      <w:r>
        <w:rPr>
          <w:spacing w:val="-3"/>
          <w:sz w:val="24"/>
        </w:rPr>
        <w:t xml:space="preserve"> </w:t>
      </w:r>
      <w:r>
        <w:rPr>
          <w:sz w:val="24"/>
        </w:rPr>
        <w:t>человека.</w:t>
      </w:r>
    </w:p>
    <w:p w:rsidR="004B1B16" w:rsidRDefault="004F40BB">
      <w:pPr>
        <w:pStyle w:val="3"/>
        <w:spacing w:before="4"/>
      </w:pPr>
      <w:r>
        <w:t>Здоровье человека и его</w:t>
      </w:r>
      <w:r>
        <w:rPr>
          <w:spacing w:val="-12"/>
        </w:rPr>
        <w:t xml:space="preserve"> </w:t>
      </w:r>
      <w:r>
        <w:t>охрана.</w:t>
      </w:r>
    </w:p>
    <w:p w:rsidR="004B1B16" w:rsidRDefault="004F40BB">
      <w:pPr>
        <w:pStyle w:val="a3"/>
        <w:ind w:right="544"/>
      </w:pPr>
      <w:r>
        <w:t>Здоровье человека. Соблюдение санитарно-гигиенических норм и правил здорового об- раза жизни. Укрепление здоровья: аутотренинг, закаливание, двигательная активность, сбалан- сированное питание. Влияние физических упражнений на органы и системы органов. Защитно- приспособительные реакции организма. Факторы, нарушающие здоровье (гиподинамия, куре- ние, употребление алкоголя, несбалансированное питание, стресс). Культура отношения к соб- ственному здоровью и здоровью окружающих.</w:t>
      </w:r>
    </w:p>
    <w:p w:rsidR="004B1B16" w:rsidRDefault="004F40BB">
      <w:pPr>
        <w:ind w:left="532" w:right="546" w:firstLine="708"/>
        <w:jc w:val="both"/>
        <w:rPr>
          <w:sz w:val="24"/>
        </w:rPr>
      </w:pPr>
      <w:r>
        <w:rPr>
          <w:sz w:val="24"/>
        </w:rPr>
        <w:t xml:space="preserve">Человек и окружающая среда. </w:t>
      </w:r>
      <w:r>
        <w:rPr>
          <w:i/>
          <w:sz w:val="24"/>
        </w:rPr>
        <w:t xml:space="preserve">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w:t>
      </w:r>
      <w:r>
        <w:rPr>
          <w:sz w:val="24"/>
        </w:rPr>
        <w:t>Соблюдение правил поведения в окружающей среде, в опасных и чрезвычайных ситуациях, как основа безопасности собствен- ной жизни. Зависимость здоровья человека от состояния окружающей среды.</w:t>
      </w:r>
    </w:p>
    <w:p w:rsidR="004B1B16" w:rsidRDefault="004F40BB">
      <w:pPr>
        <w:pStyle w:val="3"/>
        <w:spacing w:before="4" w:line="240" w:lineRule="auto"/>
        <w:ind w:right="5462"/>
      </w:pPr>
      <w:r>
        <w:t>Общие биологические закономерности. Биология как наука.</w:t>
      </w:r>
    </w:p>
    <w:p w:rsidR="004B1B16" w:rsidRDefault="004F40BB">
      <w:pPr>
        <w:ind w:left="532" w:right="546" w:firstLine="708"/>
        <w:jc w:val="both"/>
        <w:rPr>
          <w:i/>
          <w:sz w:val="24"/>
        </w:rPr>
      </w:pPr>
      <w:r>
        <w:rPr>
          <w:sz w:val="24"/>
        </w:rPr>
        <w:t xml:space="preserve">Научные методы изучения, применяемые в биологии: наблюдение, описание, экспери- мент. Гипотеза, модель, теория, их значение и использование в повседневной жизни. Биологи- ческие науки. Роль биологии в формировании естественно-научной картины мира. Основные признаки живого. Уровни организации живой природы. </w:t>
      </w:r>
      <w:r>
        <w:rPr>
          <w:i/>
          <w:sz w:val="24"/>
        </w:rPr>
        <w:t>Живые природные объекты как систе- ма. Классификация живых природных объектов.</w:t>
      </w:r>
    </w:p>
    <w:p w:rsidR="004B1B16" w:rsidRDefault="004F40BB">
      <w:pPr>
        <w:pStyle w:val="3"/>
        <w:jc w:val="left"/>
      </w:pPr>
      <w:r>
        <w:t>Клетка.</w:t>
      </w:r>
    </w:p>
    <w:p w:rsidR="004B1B16" w:rsidRDefault="004F40BB">
      <w:pPr>
        <w:pStyle w:val="a3"/>
        <w:ind w:right="546"/>
      </w:pPr>
      <w:r>
        <w:t xml:space="preserve">Клеточная теория. Клеточное строение организмов как доказательство их родства, един- ства живой природы. Строение клетки: клеточная оболочка, плазматическая мембрана, цито- плазма, ядро, органоиды. Многообразие клеток. Обмен веществ и превращение энергии в клет- ке. Хромосомы и гены. </w:t>
      </w:r>
      <w:r>
        <w:rPr>
          <w:i/>
        </w:rPr>
        <w:t xml:space="preserve">Нарушения в строении и функционировании клеток – одна из причин заболевания организма. </w:t>
      </w:r>
      <w:r>
        <w:t>Деление клетки – основа размножения, роста и развития организмов.</w:t>
      </w:r>
    </w:p>
    <w:p w:rsidR="004B1B16" w:rsidRDefault="004F40BB">
      <w:pPr>
        <w:pStyle w:val="3"/>
        <w:spacing w:before="2"/>
        <w:jc w:val="left"/>
      </w:pPr>
      <w:r>
        <w:t>Организм.</w:t>
      </w:r>
    </w:p>
    <w:p w:rsidR="004B1B16" w:rsidRDefault="004F40BB">
      <w:pPr>
        <w:ind w:left="532" w:right="541" w:firstLine="708"/>
        <w:jc w:val="both"/>
        <w:rPr>
          <w:sz w:val="24"/>
        </w:rPr>
      </w:pPr>
      <w:r>
        <w:rPr>
          <w:sz w:val="24"/>
        </w:rPr>
        <w:t xml:space="preserve">Клеточные и неклеточные формы жизни. Вирусы. Одноклеточные и многоклеточные ор- ганизмы. Особенности химического состава организмов: неорганические и органические веще- ства, их роль в организме. Обмен веществ и превращения энергии – признак живых организмов. </w:t>
      </w:r>
      <w:r>
        <w:rPr>
          <w:i/>
          <w:sz w:val="24"/>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Pr>
          <w:sz w:val="24"/>
        </w:rPr>
        <w:t>Рост и развитие организмов. Размноже- 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 способленность организмов к условиям среды.</w:t>
      </w:r>
    </w:p>
    <w:p w:rsidR="004B1B16" w:rsidRDefault="004F40BB">
      <w:pPr>
        <w:pStyle w:val="3"/>
        <w:spacing w:before="4"/>
        <w:jc w:val="left"/>
      </w:pPr>
      <w:r>
        <w:t>Вид.</w:t>
      </w:r>
    </w:p>
    <w:p w:rsidR="004B1B16" w:rsidRDefault="004F40BB">
      <w:pPr>
        <w:pStyle w:val="a3"/>
        <w:ind w:right="546"/>
      </w:pPr>
      <w: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 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Pr>
          <w:i/>
        </w:rPr>
        <w:t xml:space="preserve">Усложнение растений и животных в процессе эволюции. Происхождение основных систематических групп растений и животных. </w:t>
      </w:r>
      <w:r>
        <w:t>Применение знаний о наследственности, изменчивости и искусствен- ном отборе при выведении новых пород животных, сортов растений и штаммов микроорганиз- мов.</w:t>
      </w:r>
    </w:p>
    <w:p w:rsidR="004B1B16" w:rsidRDefault="004F40BB">
      <w:pPr>
        <w:pStyle w:val="3"/>
        <w:spacing w:line="273" w:lineRule="exact"/>
        <w:jc w:val="left"/>
      </w:pPr>
      <w:r>
        <w:t>Экосистемы.</w:t>
      </w:r>
    </w:p>
    <w:p w:rsidR="004B1B16" w:rsidRDefault="004F40BB">
      <w:pPr>
        <w:pStyle w:val="a3"/>
        <w:ind w:right="546"/>
      </w:pPr>
      <w: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Pr>
          <w:i/>
        </w:rPr>
        <w:t>Круго- ворот</w:t>
      </w:r>
      <w:r>
        <w:rPr>
          <w:i/>
          <w:spacing w:val="44"/>
        </w:rPr>
        <w:t xml:space="preserve"> </w:t>
      </w:r>
      <w:r>
        <w:rPr>
          <w:i/>
        </w:rPr>
        <w:t>веществ</w:t>
      </w:r>
      <w:r>
        <w:rPr>
          <w:i/>
          <w:spacing w:val="45"/>
        </w:rPr>
        <w:t xml:space="preserve"> </w:t>
      </w:r>
      <w:r>
        <w:rPr>
          <w:i/>
        </w:rPr>
        <w:t>и</w:t>
      </w:r>
      <w:r>
        <w:rPr>
          <w:i/>
          <w:spacing w:val="45"/>
        </w:rPr>
        <w:t xml:space="preserve"> </w:t>
      </w:r>
      <w:r>
        <w:rPr>
          <w:i/>
        </w:rPr>
        <w:t>поток</w:t>
      </w:r>
      <w:r>
        <w:rPr>
          <w:i/>
          <w:spacing w:val="45"/>
        </w:rPr>
        <w:t xml:space="preserve"> </w:t>
      </w:r>
      <w:r>
        <w:rPr>
          <w:i/>
        </w:rPr>
        <w:t>энергии</w:t>
      </w:r>
      <w:r>
        <w:rPr>
          <w:i/>
          <w:spacing w:val="46"/>
        </w:rPr>
        <w:t xml:space="preserve"> </w:t>
      </w:r>
      <w:r>
        <w:rPr>
          <w:i/>
        </w:rPr>
        <w:t>в</w:t>
      </w:r>
      <w:r>
        <w:rPr>
          <w:i/>
          <w:spacing w:val="45"/>
        </w:rPr>
        <w:t xml:space="preserve"> </w:t>
      </w:r>
      <w:r>
        <w:rPr>
          <w:i/>
        </w:rPr>
        <w:t>биогеоценозах.</w:t>
      </w:r>
      <w:r>
        <w:rPr>
          <w:i/>
          <w:spacing w:val="51"/>
        </w:rPr>
        <w:t xml:space="preserve"> </w:t>
      </w:r>
      <w:r>
        <w:t>Биосфера</w:t>
      </w:r>
      <w:r>
        <w:rPr>
          <w:spacing w:val="48"/>
        </w:rPr>
        <w:t xml:space="preserve"> </w:t>
      </w:r>
      <w:r>
        <w:t>–</w:t>
      </w:r>
      <w:r>
        <w:rPr>
          <w:spacing w:val="46"/>
        </w:rPr>
        <w:t xml:space="preserve"> </w:t>
      </w:r>
      <w:r>
        <w:t>глобальная</w:t>
      </w:r>
      <w:r>
        <w:rPr>
          <w:spacing w:val="47"/>
        </w:rPr>
        <w:t xml:space="preserve"> </w:t>
      </w:r>
      <w:r>
        <w:t>экосистема.</w:t>
      </w:r>
      <w:r>
        <w:rPr>
          <w:spacing w:val="45"/>
        </w:rPr>
        <w:t xml:space="preserve"> </w:t>
      </w:r>
      <w:r>
        <w:rPr>
          <w:spacing w:val="-3"/>
        </w:rPr>
        <w:t>В.</w:t>
      </w:r>
      <w:r>
        <w:rPr>
          <w:spacing w:val="2"/>
        </w:rPr>
        <w:t xml:space="preserve"> </w:t>
      </w:r>
      <w:r>
        <w:rPr>
          <w:spacing w:val="-6"/>
        </w:rPr>
        <w:t>И.</w:t>
      </w:r>
    </w:p>
    <w:p w:rsidR="004B1B16" w:rsidRDefault="004B1B16">
      <w:pPr>
        <w:sectPr w:rsidR="004B1B16">
          <w:pgSz w:w="11910" w:h="16840"/>
          <w:pgMar w:top="760" w:right="580" w:bottom="1140" w:left="320" w:header="0" w:footer="878" w:gutter="0"/>
          <w:cols w:space="720"/>
        </w:sectPr>
      </w:pPr>
    </w:p>
    <w:p w:rsidR="004B1B16" w:rsidRDefault="004F40BB">
      <w:pPr>
        <w:pStyle w:val="a3"/>
        <w:spacing w:before="68"/>
        <w:ind w:right="544" w:firstLine="0"/>
      </w:pPr>
      <w:r>
        <w:lastRenderedPageBreak/>
        <w:t xml:space="preserve">Вернадский – основоположник учения о биосфере. Структура биосферы. Распространение и роль живого вещества в биосфере. </w:t>
      </w:r>
      <w:r>
        <w:rPr>
          <w:i/>
        </w:rPr>
        <w:t xml:space="preserve">Ноосфера. Краткая история эволюции биосферы. </w:t>
      </w:r>
      <w:r>
        <w:t>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 ние собственных поступков на живые организмы и экосистемы.</w:t>
      </w:r>
    </w:p>
    <w:p w:rsidR="004B1B16" w:rsidRDefault="004F40BB">
      <w:pPr>
        <w:pStyle w:val="3"/>
        <w:spacing w:before="4"/>
        <w:ind w:left="532"/>
      </w:pPr>
      <w:r>
        <w:t>Список лабораторных и практических работ по разделу «Живые организмы»:</w:t>
      </w:r>
    </w:p>
    <w:p w:rsidR="004B1B16" w:rsidRDefault="004F40BB" w:rsidP="006D0A5A">
      <w:pPr>
        <w:pStyle w:val="a5"/>
        <w:numPr>
          <w:ilvl w:val="0"/>
          <w:numId w:val="74"/>
        </w:numPr>
        <w:tabs>
          <w:tab w:val="left" w:pos="1948"/>
          <w:tab w:val="left" w:pos="1949"/>
        </w:tabs>
        <w:spacing w:line="274" w:lineRule="exact"/>
        <w:rPr>
          <w:sz w:val="24"/>
        </w:rPr>
      </w:pPr>
      <w:r>
        <w:rPr>
          <w:sz w:val="24"/>
        </w:rPr>
        <w:t>Изучение устройства увеличительных приборов и правил работы с ними;</w:t>
      </w:r>
    </w:p>
    <w:p w:rsidR="004B1B16" w:rsidRDefault="004F40BB" w:rsidP="006D0A5A">
      <w:pPr>
        <w:pStyle w:val="a5"/>
        <w:numPr>
          <w:ilvl w:val="0"/>
          <w:numId w:val="74"/>
        </w:numPr>
        <w:tabs>
          <w:tab w:val="left" w:pos="1948"/>
          <w:tab w:val="left" w:pos="1949"/>
        </w:tabs>
        <w:spacing w:before="1"/>
        <w:rPr>
          <w:sz w:val="24"/>
        </w:rPr>
      </w:pPr>
      <w:r>
        <w:rPr>
          <w:sz w:val="24"/>
        </w:rPr>
        <w:t>Приготовление микропрепарата кожицы чешуи лука (мякоти плода</w:t>
      </w:r>
      <w:r>
        <w:rPr>
          <w:spacing w:val="-6"/>
          <w:sz w:val="24"/>
        </w:rPr>
        <w:t xml:space="preserve"> </w:t>
      </w:r>
      <w:r>
        <w:rPr>
          <w:sz w:val="24"/>
        </w:rPr>
        <w:t>томата);</w:t>
      </w:r>
    </w:p>
    <w:p w:rsidR="004B1B16" w:rsidRDefault="004F40BB" w:rsidP="006D0A5A">
      <w:pPr>
        <w:pStyle w:val="a5"/>
        <w:numPr>
          <w:ilvl w:val="0"/>
          <w:numId w:val="74"/>
        </w:numPr>
        <w:tabs>
          <w:tab w:val="left" w:pos="1948"/>
          <w:tab w:val="left" w:pos="1949"/>
        </w:tabs>
        <w:rPr>
          <w:sz w:val="24"/>
        </w:rPr>
      </w:pPr>
      <w:r>
        <w:rPr>
          <w:sz w:val="24"/>
        </w:rPr>
        <w:t>Изучение органов цветкового</w:t>
      </w:r>
      <w:r>
        <w:rPr>
          <w:spacing w:val="-2"/>
          <w:sz w:val="24"/>
        </w:rPr>
        <w:t xml:space="preserve"> </w:t>
      </w:r>
      <w:r>
        <w:rPr>
          <w:sz w:val="24"/>
        </w:rPr>
        <w:t>растения;</w:t>
      </w:r>
    </w:p>
    <w:p w:rsidR="004B1B16" w:rsidRDefault="004F40BB" w:rsidP="006D0A5A">
      <w:pPr>
        <w:pStyle w:val="a5"/>
        <w:numPr>
          <w:ilvl w:val="0"/>
          <w:numId w:val="74"/>
        </w:numPr>
        <w:tabs>
          <w:tab w:val="left" w:pos="1948"/>
          <w:tab w:val="left" w:pos="1949"/>
        </w:tabs>
        <w:rPr>
          <w:sz w:val="24"/>
        </w:rPr>
      </w:pPr>
      <w:r>
        <w:rPr>
          <w:sz w:val="24"/>
        </w:rPr>
        <w:t>Изучение строения позвоночного</w:t>
      </w:r>
      <w:r>
        <w:rPr>
          <w:spacing w:val="1"/>
          <w:sz w:val="24"/>
        </w:rPr>
        <w:t xml:space="preserve"> </w:t>
      </w:r>
      <w:r>
        <w:rPr>
          <w:sz w:val="24"/>
        </w:rPr>
        <w:t>животного;</w:t>
      </w:r>
    </w:p>
    <w:p w:rsidR="004B1B16" w:rsidRDefault="004F40BB" w:rsidP="006D0A5A">
      <w:pPr>
        <w:pStyle w:val="a5"/>
        <w:numPr>
          <w:ilvl w:val="0"/>
          <w:numId w:val="74"/>
        </w:numPr>
        <w:tabs>
          <w:tab w:val="left" w:pos="1948"/>
          <w:tab w:val="left" w:pos="1949"/>
        </w:tabs>
        <w:rPr>
          <w:i/>
          <w:sz w:val="24"/>
        </w:rPr>
      </w:pPr>
      <w:r>
        <w:rPr>
          <w:i/>
          <w:sz w:val="24"/>
        </w:rPr>
        <w:t>Выявление передвижение воды и минеральных веществ в</w:t>
      </w:r>
      <w:r>
        <w:rPr>
          <w:i/>
          <w:spacing w:val="-3"/>
          <w:sz w:val="24"/>
        </w:rPr>
        <w:t xml:space="preserve"> </w:t>
      </w:r>
      <w:r>
        <w:rPr>
          <w:i/>
          <w:sz w:val="24"/>
        </w:rPr>
        <w:t>растении;</w:t>
      </w:r>
    </w:p>
    <w:p w:rsidR="004B1B16" w:rsidRDefault="004F40BB" w:rsidP="006D0A5A">
      <w:pPr>
        <w:pStyle w:val="a5"/>
        <w:numPr>
          <w:ilvl w:val="0"/>
          <w:numId w:val="74"/>
        </w:numPr>
        <w:tabs>
          <w:tab w:val="left" w:pos="1948"/>
          <w:tab w:val="left" w:pos="1949"/>
        </w:tabs>
        <w:rPr>
          <w:sz w:val="24"/>
        </w:rPr>
      </w:pPr>
      <w:r>
        <w:rPr>
          <w:sz w:val="24"/>
        </w:rPr>
        <w:t>Изучение строения семян однодольных и двудольных</w:t>
      </w:r>
      <w:r>
        <w:rPr>
          <w:spacing w:val="-4"/>
          <w:sz w:val="24"/>
        </w:rPr>
        <w:t xml:space="preserve"> </w:t>
      </w:r>
      <w:r>
        <w:rPr>
          <w:sz w:val="24"/>
        </w:rPr>
        <w:t>растений;</w:t>
      </w:r>
    </w:p>
    <w:p w:rsidR="004B1B16" w:rsidRDefault="004F40BB" w:rsidP="006D0A5A">
      <w:pPr>
        <w:pStyle w:val="a5"/>
        <w:numPr>
          <w:ilvl w:val="0"/>
          <w:numId w:val="74"/>
        </w:numPr>
        <w:tabs>
          <w:tab w:val="left" w:pos="1948"/>
          <w:tab w:val="left" w:pos="1949"/>
        </w:tabs>
        <w:rPr>
          <w:sz w:val="24"/>
        </w:rPr>
      </w:pPr>
      <w:r>
        <w:rPr>
          <w:i/>
          <w:sz w:val="24"/>
        </w:rPr>
        <w:t>Изучение строения водорослей</w:t>
      </w:r>
      <w:r>
        <w:rPr>
          <w:sz w:val="24"/>
        </w:rPr>
        <w:t>;</w:t>
      </w:r>
    </w:p>
    <w:p w:rsidR="004B1B16" w:rsidRDefault="004F40BB" w:rsidP="006D0A5A">
      <w:pPr>
        <w:pStyle w:val="a5"/>
        <w:numPr>
          <w:ilvl w:val="0"/>
          <w:numId w:val="74"/>
        </w:numPr>
        <w:tabs>
          <w:tab w:val="left" w:pos="1948"/>
          <w:tab w:val="left" w:pos="1949"/>
        </w:tabs>
        <w:rPr>
          <w:sz w:val="24"/>
        </w:rPr>
      </w:pPr>
      <w:r>
        <w:rPr>
          <w:sz w:val="24"/>
        </w:rPr>
        <w:t>Изучение внешнего строения мхов (на местных</w:t>
      </w:r>
      <w:r>
        <w:rPr>
          <w:spacing w:val="-2"/>
          <w:sz w:val="24"/>
        </w:rPr>
        <w:t xml:space="preserve"> </w:t>
      </w:r>
      <w:r>
        <w:rPr>
          <w:sz w:val="24"/>
        </w:rPr>
        <w:t>видах);</w:t>
      </w:r>
    </w:p>
    <w:p w:rsidR="004B1B16" w:rsidRDefault="004F40BB" w:rsidP="006D0A5A">
      <w:pPr>
        <w:pStyle w:val="a5"/>
        <w:numPr>
          <w:ilvl w:val="0"/>
          <w:numId w:val="74"/>
        </w:numPr>
        <w:tabs>
          <w:tab w:val="left" w:pos="1948"/>
          <w:tab w:val="left" w:pos="1949"/>
        </w:tabs>
        <w:rPr>
          <w:sz w:val="24"/>
        </w:rPr>
      </w:pPr>
      <w:r>
        <w:rPr>
          <w:sz w:val="24"/>
        </w:rPr>
        <w:t>Изучение внешнего строения папоротника (хвоща);</w:t>
      </w:r>
    </w:p>
    <w:p w:rsidR="004B1B16" w:rsidRDefault="004F40BB" w:rsidP="006D0A5A">
      <w:pPr>
        <w:pStyle w:val="a5"/>
        <w:numPr>
          <w:ilvl w:val="0"/>
          <w:numId w:val="74"/>
        </w:numPr>
        <w:tabs>
          <w:tab w:val="left" w:pos="1948"/>
          <w:tab w:val="left" w:pos="1949"/>
        </w:tabs>
        <w:rPr>
          <w:sz w:val="24"/>
        </w:rPr>
      </w:pPr>
      <w:r>
        <w:rPr>
          <w:sz w:val="24"/>
        </w:rPr>
        <w:t>Изучение внешнего строения хвои, шишек и семян голосеменных</w:t>
      </w:r>
      <w:r>
        <w:rPr>
          <w:spacing w:val="-5"/>
          <w:sz w:val="24"/>
        </w:rPr>
        <w:t xml:space="preserve"> </w:t>
      </w:r>
      <w:r>
        <w:rPr>
          <w:sz w:val="24"/>
        </w:rPr>
        <w:t>растений;</w:t>
      </w:r>
    </w:p>
    <w:p w:rsidR="004B1B16" w:rsidRDefault="004F40BB" w:rsidP="006D0A5A">
      <w:pPr>
        <w:pStyle w:val="a5"/>
        <w:numPr>
          <w:ilvl w:val="0"/>
          <w:numId w:val="74"/>
        </w:numPr>
        <w:tabs>
          <w:tab w:val="left" w:pos="1948"/>
          <w:tab w:val="left" w:pos="1949"/>
        </w:tabs>
        <w:spacing w:before="1"/>
        <w:rPr>
          <w:sz w:val="24"/>
        </w:rPr>
      </w:pPr>
      <w:r>
        <w:rPr>
          <w:sz w:val="24"/>
        </w:rPr>
        <w:t>Изучение внешнего строения покрытосеменных растений;</w:t>
      </w:r>
    </w:p>
    <w:p w:rsidR="004B1B16" w:rsidRDefault="004F40BB" w:rsidP="006D0A5A">
      <w:pPr>
        <w:pStyle w:val="a5"/>
        <w:numPr>
          <w:ilvl w:val="0"/>
          <w:numId w:val="74"/>
        </w:numPr>
        <w:tabs>
          <w:tab w:val="left" w:pos="1948"/>
          <w:tab w:val="left" w:pos="1949"/>
        </w:tabs>
        <w:rPr>
          <w:sz w:val="24"/>
        </w:rPr>
      </w:pPr>
      <w:r>
        <w:rPr>
          <w:sz w:val="24"/>
        </w:rPr>
        <w:t>Определение признаков класса в строении</w:t>
      </w:r>
      <w:r>
        <w:rPr>
          <w:spacing w:val="-5"/>
          <w:sz w:val="24"/>
        </w:rPr>
        <w:t xml:space="preserve"> </w:t>
      </w:r>
      <w:r>
        <w:rPr>
          <w:sz w:val="24"/>
        </w:rPr>
        <w:t>растений;</w:t>
      </w:r>
    </w:p>
    <w:p w:rsidR="004B1B16" w:rsidRDefault="004F40BB" w:rsidP="006D0A5A">
      <w:pPr>
        <w:pStyle w:val="a5"/>
        <w:numPr>
          <w:ilvl w:val="0"/>
          <w:numId w:val="74"/>
        </w:numPr>
        <w:tabs>
          <w:tab w:val="left" w:pos="1948"/>
          <w:tab w:val="left" w:pos="1949"/>
        </w:tabs>
        <w:ind w:left="532" w:right="545" w:firstLine="708"/>
        <w:rPr>
          <w:i/>
          <w:sz w:val="24"/>
        </w:rPr>
      </w:pPr>
      <w:r>
        <w:rPr>
          <w:i/>
          <w:sz w:val="24"/>
        </w:rPr>
        <w:t>Определение до рода или вида нескольких травянистых растений одного-двух се- мейств;</w:t>
      </w:r>
    </w:p>
    <w:p w:rsidR="004B1B16" w:rsidRDefault="004F40BB" w:rsidP="006D0A5A">
      <w:pPr>
        <w:pStyle w:val="a5"/>
        <w:numPr>
          <w:ilvl w:val="0"/>
          <w:numId w:val="74"/>
        </w:numPr>
        <w:tabs>
          <w:tab w:val="left" w:pos="1948"/>
          <w:tab w:val="left" w:pos="1949"/>
        </w:tabs>
        <w:rPr>
          <w:sz w:val="24"/>
        </w:rPr>
      </w:pPr>
      <w:r>
        <w:rPr>
          <w:sz w:val="24"/>
        </w:rPr>
        <w:t>Изучение строения плесневых</w:t>
      </w:r>
      <w:r>
        <w:rPr>
          <w:spacing w:val="1"/>
          <w:sz w:val="24"/>
        </w:rPr>
        <w:t xml:space="preserve"> </w:t>
      </w:r>
      <w:r>
        <w:rPr>
          <w:sz w:val="24"/>
        </w:rPr>
        <w:t>грибов;</w:t>
      </w:r>
    </w:p>
    <w:p w:rsidR="004B1B16" w:rsidRDefault="004F40BB" w:rsidP="006D0A5A">
      <w:pPr>
        <w:pStyle w:val="a5"/>
        <w:numPr>
          <w:ilvl w:val="0"/>
          <w:numId w:val="74"/>
        </w:numPr>
        <w:tabs>
          <w:tab w:val="left" w:pos="1948"/>
          <w:tab w:val="left" w:pos="1949"/>
        </w:tabs>
        <w:rPr>
          <w:sz w:val="24"/>
        </w:rPr>
      </w:pPr>
      <w:r>
        <w:rPr>
          <w:sz w:val="24"/>
        </w:rPr>
        <w:t>Вегетативное размножение комнатных растений;</w:t>
      </w:r>
    </w:p>
    <w:p w:rsidR="004B1B16" w:rsidRDefault="004F40BB" w:rsidP="006D0A5A">
      <w:pPr>
        <w:pStyle w:val="a5"/>
        <w:numPr>
          <w:ilvl w:val="0"/>
          <w:numId w:val="74"/>
        </w:numPr>
        <w:tabs>
          <w:tab w:val="left" w:pos="1948"/>
          <w:tab w:val="left" w:pos="1949"/>
        </w:tabs>
        <w:rPr>
          <w:sz w:val="24"/>
        </w:rPr>
      </w:pPr>
      <w:r>
        <w:rPr>
          <w:sz w:val="24"/>
        </w:rPr>
        <w:t>Изучение строения и передвижения одноклеточных</w:t>
      </w:r>
      <w:r>
        <w:rPr>
          <w:spacing w:val="-2"/>
          <w:sz w:val="24"/>
        </w:rPr>
        <w:t xml:space="preserve"> </w:t>
      </w:r>
      <w:r>
        <w:rPr>
          <w:sz w:val="24"/>
        </w:rPr>
        <w:t>животных;</w:t>
      </w:r>
    </w:p>
    <w:p w:rsidR="004B1B16" w:rsidRDefault="004F40BB" w:rsidP="006D0A5A">
      <w:pPr>
        <w:pStyle w:val="a5"/>
        <w:numPr>
          <w:ilvl w:val="0"/>
          <w:numId w:val="74"/>
        </w:numPr>
        <w:tabs>
          <w:tab w:val="left" w:pos="1948"/>
          <w:tab w:val="left" w:pos="1949"/>
        </w:tabs>
        <w:ind w:left="532" w:right="550" w:firstLine="708"/>
        <w:rPr>
          <w:i/>
          <w:sz w:val="24"/>
        </w:rPr>
      </w:pPr>
      <w:r>
        <w:rPr>
          <w:i/>
          <w:sz w:val="24"/>
        </w:rPr>
        <w:t>Изучение внешнего строения дождевого червя, наблюдение за его передвижением и реакциями на</w:t>
      </w:r>
      <w:r>
        <w:rPr>
          <w:i/>
          <w:spacing w:val="-1"/>
          <w:sz w:val="24"/>
        </w:rPr>
        <w:t xml:space="preserve"> </w:t>
      </w:r>
      <w:r>
        <w:rPr>
          <w:i/>
          <w:sz w:val="24"/>
        </w:rPr>
        <w:t>раздражения;</w:t>
      </w:r>
    </w:p>
    <w:p w:rsidR="004B1B16" w:rsidRDefault="004F40BB" w:rsidP="006D0A5A">
      <w:pPr>
        <w:pStyle w:val="a5"/>
        <w:numPr>
          <w:ilvl w:val="0"/>
          <w:numId w:val="74"/>
        </w:numPr>
        <w:tabs>
          <w:tab w:val="left" w:pos="1948"/>
          <w:tab w:val="left" w:pos="1949"/>
        </w:tabs>
        <w:rPr>
          <w:sz w:val="24"/>
        </w:rPr>
      </w:pPr>
      <w:r>
        <w:rPr>
          <w:sz w:val="24"/>
        </w:rPr>
        <w:t>Изучение строения раковин моллюсков;</w:t>
      </w:r>
    </w:p>
    <w:p w:rsidR="004B1B16" w:rsidRDefault="004F40BB" w:rsidP="006D0A5A">
      <w:pPr>
        <w:pStyle w:val="a5"/>
        <w:numPr>
          <w:ilvl w:val="0"/>
          <w:numId w:val="74"/>
        </w:numPr>
        <w:tabs>
          <w:tab w:val="left" w:pos="1948"/>
          <w:tab w:val="left" w:pos="1949"/>
        </w:tabs>
        <w:rPr>
          <w:sz w:val="24"/>
        </w:rPr>
      </w:pPr>
      <w:r>
        <w:rPr>
          <w:sz w:val="24"/>
        </w:rPr>
        <w:t>Изучение внешнего строения</w:t>
      </w:r>
      <w:r>
        <w:rPr>
          <w:spacing w:val="1"/>
          <w:sz w:val="24"/>
        </w:rPr>
        <w:t xml:space="preserve"> </w:t>
      </w:r>
      <w:r>
        <w:rPr>
          <w:sz w:val="24"/>
        </w:rPr>
        <w:t>насекомого;</w:t>
      </w:r>
    </w:p>
    <w:p w:rsidR="004B1B16" w:rsidRDefault="004F40BB" w:rsidP="006D0A5A">
      <w:pPr>
        <w:pStyle w:val="a5"/>
        <w:numPr>
          <w:ilvl w:val="0"/>
          <w:numId w:val="74"/>
        </w:numPr>
        <w:tabs>
          <w:tab w:val="left" w:pos="1948"/>
          <w:tab w:val="left" w:pos="1949"/>
        </w:tabs>
        <w:rPr>
          <w:sz w:val="24"/>
        </w:rPr>
      </w:pPr>
      <w:r>
        <w:rPr>
          <w:sz w:val="24"/>
        </w:rPr>
        <w:t>Изучение типов развития</w:t>
      </w:r>
      <w:r>
        <w:rPr>
          <w:spacing w:val="-2"/>
          <w:sz w:val="24"/>
        </w:rPr>
        <w:t xml:space="preserve"> </w:t>
      </w:r>
      <w:r>
        <w:rPr>
          <w:sz w:val="24"/>
        </w:rPr>
        <w:t>насекомых;</w:t>
      </w:r>
    </w:p>
    <w:p w:rsidR="004B1B16" w:rsidRDefault="004F40BB" w:rsidP="006D0A5A">
      <w:pPr>
        <w:pStyle w:val="a5"/>
        <w:numPr>
          <w:ilvl w:val="0"/>
          <w:numId w:val="74"/>
        </w:numPr>
        <w:tabs>
          <w:tab w:val="left" w:pos="1948"/>
          <w:tab w:val="left" w:pos="1949"/>
        </w:tabs>
        <w:rPr>
          <w:sz w:val="24"/>
        </w:rPr>
      </w:pPr>
      <w:r>
        <w:rPr>
          <w:sz w:val="24"/>
        </w:rPr>
        <w:t>Изучение внешнего строения и передвижения рыб;</w:t>
      </w:r>
    </w:p>
    <w:p w:rsidR="004B1B16" w:rsidRDefault="004F40BB" w:rsidP="006D0A5A">
      <w:pPr>
        <w:pStyle w:val="a5"/>
        <w:numPr>
          <w:ilvl w:val="0"/>
          <w:numId w:val="74"/>
        </w:numPr>
        <w:tabs>
          <w:tab w:val="left" w:pos="1948"/>
          <w:tab w:val="left" w:pos="1949"/>
        </w:tabs>
        <w:rPr>
          <w:sz w:val="24"/>
        </w:rPr>
      </w:pPr>
      <w:r>
        <w:rPr>
          <w:sz w:val="24"/>
        </w:rPr>
        <w:t>Изучение внешнего строения и перьевого покрова</w:t>
      </w:r>
      <w:r>
        <w:rPr>
          <w:spacing w:val="-1"/>
          <w:sz w:val="24"/>
        </w:rPr>
        <w:t xml:space="preserve"> </w:t>
      </w:r>
      <w:r>
        <w:rPr>
          <w:sz w:val="24"/>
        </w:rPr>
        <w:t>птиц;</w:t>
      </w:r>
    </w:p>
    <w:p w:rsidR="004B1B16" w:rsidRDefault="004F40BB" w:rsidP="006D0A5A">
      <w:pPr>
        <w:pStyle w:val="a5"/>
        <w:numPr>
          <w:ilvl w:val="0"/>
          <w:numId w:val="74"/>
        </w:numPr>
        <w:tabs>
          <w:tab w:val="left" w:pos="1948"/>
          <w:tab w:val="left" w:pos="1949"/>
        </w:tabs>
        <w:spacing w:before="1"/>
        <w:rPr>
          <w:sz w:val="24"/>
        </w:rPr>
      </w:pPr>
      <w:r>
        <w:rPr>
          <w:sz w:val="24"/>
        </w:rPr>
        <w:t>Изучение внешнего строения, скелета и зубной системы</w:t>
      </w:r>
      <w:r>
        <w:rPr>
          <w:spacing w:val="-7"/>
          <w:sz w:val="24"/>
        </w:rPr>
        <w:t xml:space="preserve"> </w:t>
      </w:r>
      <w:r>
        <w:rPr>
          <w:sz w:val="24"/>
        </w:rPr>
        <w:t>млекопитающих.</w:t>
      </w:r>
    </w:p>
    <w:p w:rsidR="004B1B16" w:rsidRDefault="004F40BB">
      <w:pPr>
        <w:pStyle w:val="3"/>
        <w:spacing w:before="4"/>
        <w:jc w:val="left"/>
      </w:pPr>
      <w:r>
        <w:t>Список экскурсий по разделу «Живые организмы»:</w:t>
      </w:r>
    </w:p>
    <w:p w:rsidR="004B1B16" w:rsidRDefault="004F40BB" w:rsidP="006D0A5A">
      <w:pPr>
        <w:pStyle w:val="a5"/>
        <w:numPr>
          <w:ilvl w:val="0"/>
          <w:numId w:val="73"/>
        </w:numPr>
        <w:tabs>
          <w:tab w:val="left" w:pos="1948"/>
          <w:tab w:val="left" w:pos="1949"/>
        </w:tabs>
        <w:spacing w:line="274" w:lineRule="exact"/>
        <w:rPr>
          <w:sz w:val="24"/>
        </w:rPr>
      </w:pPr>
      <w:r>
        <w:rPr>
          <w:sz w:val="24"/>
        </w:rPr>
        <w:t>Многообразие</w:t>
      </w:r>
      <w:r>
        <w:rPr>
          <w:spacing w:val="-1"/>
          <w:sz w:val="24"/>
        </w:rPr>
        <w:t xml:space="preserve"> </w:t>
      </w:r>
      <w:r>
        <w:rPr>
          <w:sz w:val="24"/>
        </w:rPr>
        <w:t>животных;</w:t>
      </w:r>
    </w:p>
    <w:p w:rsidR="004B1B16" w:rsidRDefault="004F40BB" w:rsidP="006D0A5A">
      <w:pPr>
        <w:pStyle w:val="a5"/>
        <w:numPr>
          <w:ilvl w:val="0"/>
          <w:numId w:val="73"/>
        </w:numPr>
        <w:tabs>
          <w:tab w:val="left" w:pos="1948"/>
          <w:tab w:val="left" w:pos="1949"/>
        </w:tabs>
        <w:rPr>
          <w:sz w:val="24"/>
        </w:rPr>
      </w:pPr>
      <w:r>
        <w:rPr>
          <w:sz w:val="24"/>
        </w:rPr>
        <w:t>Осенние (зимние, весенние) явления в жизни растений и</w:t>
      </w:r>
      <w:r>
        <w:rPr>
          <w:spacing w:val="-13"/>
          <w:sz w:val="24"/>
        </w:rPr>
        <w:t xml:space="preserve"> </w:t>
      </w:r>
      <w:r>
        <w:rPr>
          <w:sz w:val="24"/>
        </w:rPr>
        <w:t>животных;</w:t>
      </w:r>
    </w:p>
    <w:p w:rsidR="004B1B16" w:rsidRDefault="004F40BB" w:rsidP="006D0A5A">
      <w:pPr>
        <w:pStyle w:val="a5"/>
        <w:numPr>
          <w:ilvl w:val="0"/>
          <w:numId w:val="73"/>
        </w:numPr>
        <w:tabs>
          <w:tab w:val="left" w:pos="1948"/>
          <w:tab w:val="left" w:pos="1949"/>
        </w:tabs>
        <w:rPr>
          <w:sz w:val="24"/>
        </w:rPr>
      </w:pPr>
      <w:r>
        <w:rPr>
          <w:sz w:val="24"/>
        </w:rPr>
        <w:t>Разнообразие и роль членистоногих в природе Хабаровского</w:t>
      </w:r>
      <w:r>
        <w:rPr>
          <w:spacing w:val="-2"/>
          <w:sz w:val="24"/>
        </w:rPr>
        <w:t xml:space="preserve"> </w:t>
      </w:r>
      <w:r>
        <w:rPr>
          <w:sz w:val="24"/>
        </w:rPr>
        <w:t>края;</w:t>
      </w:r>
    </w:p>
    <w:p w:rsidR="004B1B16" w:rsidRDefault="004F40BB" w:rsidP="006D0A5A">
      <w:pPr>
        <w:pStyle w:val="a5"/>
        <w:numPr>
          <w:ilvl w:val="0"/>
          <w:numId w:val="73"/>
        </w:numPr>
        <w:tabs>
          <w:tab w:val="left" w:pos="1948"/>
          <w:tab w:val="left" w:pos="1949"/>
        </w:tabs>
        <w:rPr>
          <w:sz w:val="24"/>
        </w:rPr>
      </w:pPr>
      <w:r>
        <w:rPr>
          <w:sz w:val="24"/>
        </w:rPr>
        <w:t>Разнообразие птиц и млекопитающих</w:t>
      </w:r>
      <w:r>
        <w:rPr>
          <w:spacing w:val="24"/>
          <w:sz w:val="24"/>
        </w:rPr>
        <w:t xml:space="preserve"> </w:t>
      </w:r>
      <w:r>
        <w:rPr>
          <w:sz w:val="24"/>
        </w:rPr>
        <w:t>местности проживания (экскурсия в приро-</w:t>
      </w:r>
    </w:p>
    <w:p w:rsidR="004B1B16" w:rsidRDefault="004B1B16">
      <w:pPr>
        <w:rPr>
          <w:sz w:val="24"/>
        </w:rPr>
        <w:sectPr w:rsidR="004B1B16">
          <w:pgSz w:w="11910" w:h="16840"/>
          <w:pgMar w:top="760" w:right="580" w:bottom="1140" w:left="320" w:header="0" w:footer="878" w:gutter="0"/>
          <w:cols w:space="720"/>
        </w:sectPr>
      </w:pPr>
    </w:p>
    <w:p w:rsidR="004B1B16" w:rsidRDefault="004F40BB">
      <w:pPr>
        <w:pStyle w:val="a3"/>
        <w:ind w:firstLine="0"/>
        <w:jc w:val="left"/>
      </w:pPr>
      <w:r>
        <w:rPr>
          <w:spacing w:val="-1"/>
        </w:rPr>
        <w:lastRenderedPageBreak/>
        <w:t>ду).</w:t>
      </w:r>
    </w:p>
    <w:p w:rsidR="004B1B16" w:rsidRDefault="004F40BB">
      <w:pPr>
        <w:pStyle w:val="a3"/>
        <w:spacing w:before="4"/>
        <w:ind w:left="0" w:firstLine="0"/>
        <w:jc w:val="left"/>
      </w:pPr>
      <w:r>
        <w:br w:type="column"/>
      </w:r>
    </w:p>
    <w:p w:rsidR="004B1B16" w:rsidRDefault="004F40BB">
      <w:pPr>
        <w:pStyle w:val="3"/>
        <w:spacing w:before="1"/>
        <w:ind w:left="288"/>
        <w:jc w:val="left"/>
      </w:pPr>
      <w:r>
        <w:t>Список лабораторных и практических работ по разделу «Человек и его здоровье»:</w:t>
      </w:r>
    </w:p>
    <w:p w:rsidR="004B1B16" w:rsidRDefault="004F40BB" w:rsidP="006D0A5A">
      <w:pPr>
        <w:pStyle w:val="a5"/>
        <w:numPr>
          <w:ilvl w:val="0"/>
          <w:numId w:val="72"/>
        </w:numPr>
        <w:tabs>
          <w:tab w:val="left" w:pos="996"/>
          <w:tab w:val="left" w:pos="997"/>
        </w:tabs>
        <w:spacing w:line="274" w:lineRule="exact"/>
        <w:rPr>
          <w:sz w:val="24"/>
        </w:rPr>
      </w:pPr>
      <w:r>
        <w:rPr>
          <w:sz w:val="24"/>
        </w:rPr>
        <w:t>Выявление особенностей строения клеток разных</w:t>
      </w:r>
      <w:r>
        <w:rPr>
          <w:spacing w:val="-1"/>
          <w:sz w:val="24"/>
        </w:rPr>
        <w:t xml:space="preserve"> </w:t>
      </w:r>
      <w:r>
        <w:rPr>
          <w:sz w:val="24"/>
        </w:rPr>
        <w:t>тканей;</w:t>
      </w:r>
    </w:p>
    <w:p w:rsidR="004B1B16" w:rsidRDefault="004F40BB" w:rsidP="006D0A5A">
      <w:pPr>
        <w:pStyle w:val="a5"/>
        <w:numPr>
          <w:ilvl w:val="0"/>
          <w:numId w:val="72"/>
        </w:numPr>
        <w:tabs>
          <w:tab w:val="left" w:pos="996"/>
          <w:tab w:val="left" w:pos="997"/>
        </w:tabs>
        <w:rPr>
          <w:i/>
          <w:sz w:val="24"/>
        </w:rPr>
      </w:pPr>
      <w:r>
        <w:rPr>
          <w:i/>
          <w:sz w:val="24"/>
        </w:rPr>
        <w:t>Изучение строения головного мозга;</w:t>
      </w:r>
    </w:p>
    <w:p w:rsidR="004B1B16" w:rsidRDefault="004F40BB" w:rsidP="006D0A5A">
      <w:pPr>
        <w:pStyle w:val="a5"/>
        <w:numPr>
          <w:ilvl w:val="0"/>
          <w:numId w:val="72"/>
        </w:numPr>
        <w:tabs>
          <w:tab w:val="left" w:pos="996"/>
          <w:tab w:val="left" w:pos="997"/>
        </w:tabs>
        <w:rPr>
          <w:i/>
          <w:sz w:val="24"/>
        </w:rPr>
      </w:pPr>
      <w:r>
        <w:rPr>
          <w:i/>
          <w:sz w:val="24"/>
        </w:rPr>
        <w:t>Выявление особенностей строения позвонков;</w:t>
      </w:r>
    </w:p>
    <w:p w:rsidR="004B1B16" w:rsidRDefault="004F40BB" w:rsidP="006D0A5A">
      <w:pPr>
        <w:pStyle w:val="a5"/>
        <w:numPr>
          <w:ilvl w:val="0"/>
          <w:numId w:val="72"/>
        </w:numPr>
        <w:tabs>
          <w:tab w:val="left" w:pos="996"/>
          <w:tab w:val="left" w:pos="997"/>
        </w:tabs>
        <w:spacing w:line="274" w:lineRule="exact"/>
        <w:rPr>
          <w:sz w:val="24"/>
        </w:rPr>
      </w:pPr>
      <w:r>
        <w:rPr>
          <w:sz w:val="24"/>
        </w:rPr>
        <w:t>Выявление нарушения осанки и наличия</w:t>
      </w:r>
      <w:r>
        <w:rPr>
          <w:spacing w:val="-2"/>
          <w:sz w:val="24"/>
        </w:rPr>
        <w:t xml:space="preserve"> </w:t>
      </w:r>
      <w:r>
        <w:rPr>
          <w:sz w:val="24"/>
        </w:rPr>
        <w:t>плоскостопия;</w:t>
      </w:r>
    </w:p>
    <w:p w:rsidR="004B1B16" w:rsidRDefault="004F40BB" w:rsidP="006D0A5A">
      <w:pPr>
        <w:pStyle w:val="a5"/>
        <w:numPr>
          <w:ilvl w:val="0"/>
          <w:numId w:val="72"/>
        </w:numPr>
        <w:tabs>
          <w:tab w:val="left" w:pos="996"/>
          <w:tab w:val="left" w:pos="997"/>
        </w:tabs>
        <w:spacing w:line="274" w:lineRule="exact"/>
        <w:rPr>
          <w:sz w:val="24"/>
        </w:rPr>
      </w:pPr>
      <w:r>
        <w:rPr>
          <w:sz w:val="24"/>
        </w:rPr>
        <w:t>Сравнение микроскопического строения крови человека и</w:t>
      </w:r>
      <w:r>
        <w:rPr>
          <w:spacing w:val="-4"/>
          <w:sz w:val="24"/>
        </w:rPr>
        <w:t xml:space="preserve"> </w:t>
      </w:r>
      <w:r>
        <w:rPr>
          <w:sz w:val="24"/>
        </w:rPr>
        <w:t>лягушки;</w:t>
      </w:r>
    </w:p>
    <w:p w:rsidR="004B1B16" w:rsidRDefault="004F40BB" w:rsidP="006D0A5A">
      <w:pPr>
        <w:pStyle w:val="a5"/>
        <w:numPr>
          <w:ilvl w:val="0"/>
          <w:numId w:val="72"/>
        </w:numPr>
        <w:tabs>
          <w:tab w:val="left" w:pos="996"/>
          <w:tab w:val="left" w:pos="997"/>
        </w:tabs>
        <w:rPr>
          <w:i/>
          <w:sz w:val="24"/>
        </w:rPr>
      </w:pPr>
      <w:r>
        <w:rPr>
          <w:sz w:val="24"/>
        </w:rPr>
        <w:t xml:space="preserve">Подсчет пульса в разных условиях. </w:t>
      </w:r>
      <w:r>
        <w:rPr>
          <w:i/>
          <w:sz w:val="24"/>
        </w:rPr>
        <w:t>Измерение артериального давления;</w:t>
      </w:r>
    </w:p>
    <w:p w:rsidR="004B1B16" w:rsidRDefault="004F40BB" w:rsidP="006D0A5A">
      <w:pPr>
        <w:pStyle w:val="a5"/>
        <w:numPr>
          <w:ilvl w:val="0"/>
          <w:numId w:val="72"/>
        </w:numPr>
        <w:tabs>
          <w:tab w:val="left" w:pos="996"/>
          <w:tab w:val="left" w:pos="997"/>
        </w:tabs>
        <w:rPr>
          <w:i/>
          <w:sz w:val="24"/>
        </w:rPr>
      </w:pPr>
      <w:r>
        <w:rPr>
          <w:i/>
          <w:sz w:val="24"/>
        </w:rPr>
        <w:t>Измерение жизненной емкости легких. Дыхательные</w:t>
      </w:r>
      <w:r>
        <w:rPr>
          <w:i/>
          <w:spacing w:val="-6"/>
          <w:sz w:val="24"/>
        </w:rPr>
        <w:t xml:space="preserve"> </w:t>
      </w:r>
      <w:r>
        <w:rPr>
          <w:i/>
          <w:sz w:val="24"/>
        </w:rPr>
        <w:t>движения.</w:t>
      </w:r>
    </w:p>
    <w:p w:rsidR="004B1B16" w:rsidRDefault="004F40BB" w:rsidP="006D0A5A">
      <w:pPr>
        <w:pStyle w:val="a5"/>
        <w:numPr>
          <w:ilvl w:val="0"/>
          <w:numId w:val="72"/>
        </w:numPr>
        <w:tabs>
          <w:tab w:val="left" w:pos="996"/>
          <w:tab w:val="left" w:pos="997"/>
        </w:tabs>
        <w:rPr>
          <w:sz w:val="24"/>
        </w:rPr>
      </w:pPr>
      <w:r>
        <w:rPr>
          <w:sz w:val="24"/>
        </w:rPr>
        <w:t>Изучение строения и работы органа</w:t>
      </w:r>
      <w:r>
        <w:rPr>
          <w:spacing w:val="-6"/>
          <w:sz w:val="24"/>
        </w:rPr>
        <w:t xml:space="preserve"> </w:t>
      </w:r>
      <w:r>
        <w:rPr>
          <w:sz w:val="24"/>
        </w:rPr>
        <w:t>зрения.</w:t>
      </w:r>
    </w:p>
    <w:p w:rsidR="004B1B16" w:rsidRDefault="004F40BB">
      <w:pPr>
        <w:pStyle w:val="3"/>
        <w:spacing w:before="4" w:line="240" w:lineRule="auto"/>
        <w:ind w:left="288"/>
        <w:jc w:val="left"/>
      </w:pPr>
      <w:r>
        <w:t xml:space="preserve">Список лабораторных и практических работ </w:t>
      </w:r>
      <w:r>
        <w:rPr>
          <w:spacing w:val="2"/>
        </w:rPr>
        <w:t xml:space="preserve">по </w:t>
      </w:r>
      <w:r>
        <w:t>разделу «Общебиологические</w:t>
      </w:r>
      <w:r>
        <w:rPr>
          <w:spacing w:val="56"/>
        </w:rPr>
        <w:t xml:space="preserve"> </w:t>
      </w:r>
      <w:r>
        <w:t>зако-</w:t>
      </w:r>
    </w:p>
    <w:p w:rsidR="004B1B16" w:rsidRDefault="004B1B16">
      <w:pPr>
        <w:sectPr w:rsidR="004B1B16">
          <w:type w:val="continuous"/>
          <w:pgSz w:w="11910" w:h="16840"/>
          <w:pgMar w:top="80" w:right="580" w:bottom="1060" w:left="320" w:header="720" w:footer="720" w:gutter="0"/>
          <w:cols w:num="2" w:space="720" w:equalWidth="0">
            <w:col w:w="913" w:space="40"/>
            <w:col w:w="10057"/>
          </w:cols>
        </w:sectPr>
      </w:pPr>
    </w:p>
    <w:p w:rsidR="004B1B16" w:rsidRDefault="004F40BB">
      <w:pPr>
        <w:spacing w:line="274" w:lineRule="exact"/>
        <w:ind w:left="532"/>
        <w:rPr>
          <w:b/>
          <w:sz w:val="24"/>
        </w:rPr>
      </w:pPr>
      <w:r>
        <w:rPr>
          <w:b/>
          <w:sz w:val="24"/>
        </w:rPr>
        <w:lastRenderedPageBreak/>
        <w:t>номерности»:</w:t>
      </w:r>
    </w:p>
    <w:p w:rsidR="004B1B16" w:rsidRDefault="004F40BB" w:rsidP="006D0A5A">
      <w:pPr>
        <w:pStyle w:val="a5"/>
        <w:numPr>
          <w:ilvl w:val="1"/>
          <w:numId w:val="72"/>
        </w:numPr>
        <w:tabs>
          <w:tab w:val="left" w:pos="1525"/>
        </w:tabs>
        <w:spacing w:line="274" w:lineRule="exact"/>
        <w:ind w:hanging="285"/>
        <w:rPr>
          <w:sz w:val="24"/>
        </w:rPr>
      </w:pPr>
      <w:r>
        <w:rPr>
          <w:sz w:val="24"/>
        </w:rPr>
        <w:t>Изучение клеток и тканей растений и животных на готовых</w:t>
      </w:r>
      <w:r>
        <w:rPr>
          <w:spacing w:val="-8"/>
          <w:sz w:val="24"/>
        </w:rPr>
        <w:t xml:space="preserve"> </w:t>
      </w:r>
      <w:r>
        <w:rPr>
          <w:sz w:val="24"/>
        </w:rPr>
        <w:t>микропрепаратах;</w:t>
      </w:r>
    </w:p>
    <w:p w:rsidR="004B1B16" w:rsidRDefault="004F40BB" w:rsidP="006D0A5A">
      <w:pPr>
        <w:pStyle w:val="a5"/>
        <w:numPr>
          <w:ilvl w:val="1"/>
          <w:numId w:val="72"/>
        </w:numPr>
        <w:tabs>
          <w:tab w:val="left" w:pos="1525"/>
        </w:tabs>
        <w:ind w:hanging="285"/>
        <w:rPr>
          <w:sz w:val="24"/>
        </w:rPr>
      </w:pPr>
      <w:r>
        <w:rPr>
          <w:sz w:val="24"/>
        </w:rPr>
        <w:t>Выявление изменчивости</w:t>
      </w:r>
      <w:r>
        <w:rPr>
          <w:spacing w:val="-1"/>
          <w:sz w:val="24"/>
        </w:rPr>
        <w:t xml:space="preserve"> </w:t>
      </w:r>
      <w:r>
        <w:rPr>
          <w:sz w:val="24"/>
        </w:rPr>
        <w:t>организмов;</w:t>
      </w:r>
    </w:p>
    <w:p w:rsidR="004B1B16" w:rsidRDefault="004F40BB" w:rsidP="006D0A5A">
      <w:pPr>
        <w:pStyle w:val="a5"/>
        <w:numPr>
          <w:ilvl w:val="1"/>
          <w:numId w:val="72"/>
        </w:numPr>
        <w:tabs>
          <w:tab w:val="left" w:pos="1525"/>
        </w:tabs>
        <w:ind w:hanging="285"/>
        <w:rPr>
          <w:sz w:val="24"/>
        </w:rPr>
      </w:pPr>
      <w:r>
        <w:rPr>
          <w:sz w:val="24"/>
        </w:rPr>
        <w:t>Выявление приспособлений у организмов к среде обитания (на</w:t>
      </w:r>
      <w:r>
        <w:rPr>
          <w:spacing w:val="3"/>
          <w:sz w:val="24"/>
        </w:rPr>
        <w:t xml:space="preserve"> </w:t>
      </w:r>
      <w:r>
        <w:rPr>
          <w:sz w:val="24"/>
        </w:rPr>
        <w:t>конкретных приме-</w:t>
      </w:r>
    </w:p>
    <w:p w:rsidR="004B1B16" w:rsidRDefault="004F40BB">
      <w:pPr>
        <w:pStyle w:val="a3"/>
        <w:ind w:firstLine="0"/>
        <w:jc w:val="left"/>
      </w:pPr>
      <w:r>
        <w:t>рах).</w:t>
      </w:r>
    </w:p>
    <w:p w:rsidR="004B1B16" w:rsidRDefault="004B1B16">
      <w:pPr>
        <w:sectPr w:rsidR="004B1B16">
          <w:type w:val="continuous"/>
          <w:pgSz w:w="11910" w:h="16840"/>
          <w:pgMar w:top="80" w:right="580" w:bottom="1060" w:left="320" w:header="720" w:footer="720" w:gutter="0"/>
          <w:cols w:space="720"/>
        </w:sectPr>
      </w:pPr>
    </w:p>
    <w:p w:rsidR="004B1B16" w:rsidRDefault="004F40BB">
      <w:pPr>
        <w:pStyle w:val="3"/>
        <w:spacing w:before="72"/>
        <w:jc w:val="left"/>
      </w:pPr>
      <w:r>
        <w:lastRenderedPageBreak/>
        <w:t>Список экскурсий по разделу «Общебиологические закономерности»:</w:t>
      </w:r>
    </w:p>
    <w:p w:rsidR="004B1B16" w:rsidRDefault="004F40BB" w:rsidP="006D0A5A">
      <w:pPr>
        <w:pStyle w:val="a5"/>
        <w:numPr>
          <w:ilvl w:val="0"/>
          <w:numId w:val="71"/>
        </w:numPr>
        <w:tabs>
          <w:tab w:val="left" w:pos="1948"/>
          <w:tab w:val="left" w:pos="1949"/>
        </w:tabs>
        <w:spacing w:line="274" w:lineRule="exact"/>
        <w:rPr>
          <w:sz w:val="24"/>
        </w:rPr>
      </w:pPr>
      <w:r>
        <w:rPr>
          <w:sz w:val="24"/>
        </w:rPr>
        <w:t>Изучение и описание экосистемы своей</w:t>
      </w:r>
      <w:r>
        <w:rPr>
          <w:spacing w:val="-8"/>
          <w:sz w:val="24"/>
        </w:rPr>
        <w:t xml:space="preserve"> </w:t>
      </w:r>
      <w:r>
        <w:rPr>
          <w:sz w:val="24"/>
        </w:rPr>
        <w:t>местности.</w:t>
      </w:r>
    </w:p>
    <w:p w:rsidR="004B1B16" w:rsidRDefault="004F40BB" w:rsidP="006D0A5A">
      <w:pPr>
        <w:pStyle w:val="a5"/>
        <w:numPr>
          <w:ilvl w:val="0"/>
          <w:numId w:val="71"/>
        </w:numPr>
        <w:tabs>
          <w:tab w:val="left" w:pos="1948"/>
          <w:tab w:val="left" w:pos="1949"/>
        </w:tabs>
        <w:rPr>
          <w:i/>
          <w:sz w:val="24"/>
        </w:rPr>
      </w:pPr>
      <w:r>
        <w:rPr>
          <w:i/>
          <w:sz w:val="24"/>
        </w:rPr>
        <w:t>Многообразие живых организмов (на примере природного участка).</w:t>
      </w:r>
    </w:p>
    <w:p w:rsidR="004B1B16" w:rsidRDefault="004F40BB" w:rsidP="006D0A5A">
      <w:pPr>
        <w:pStyle w:val="a5"/>
        <w:numPr>
          <w:ilvl w:val="0"/>
          <w:numId w:val="71"/>
        </w:numPr>
        <w:tabs>
          <w:tab w:val="left" w:pos="1948"/>
          <w:tab w:val="left" w:pos="1949"/>
        </w:tabs>
        <w:rPr>
          <w:i/>
          <w:sz w:val="24"/>
        </w:rPr>
      </w:pPr>
      <w:r>
        <w:rPr>
          <w:i/>
          <w:sz w:val="24"/>
        </w:rPr>
        <w:t>Естественный отбор - движущая сила</w:t>
      </w:r>
      <w:r>
        <w:rPr>
          <w:i/>
          <w:spacing w:val="-5"/>
          <w:sz w:val="24"/>
        </w:rPr>
        <w:t xml:space="preserve"> </w:t>
      </w:r>
      <w:r>
        <w:rPr>
          <w:i/>
          <w:sz w:val="24"/>
        </w:rPr>
        <w:t>эволюции.</w:t>
      </w:r>
    </w:p>
    <w:p w:rsidR="004B1B16" w:rsidRDefault="004B1B16">
      <w:pPr>
        <w:pStyle w:val="a3"/>
        <w:spacing w:before="4"/>
        <w:ind w:left="0" w:firstLine="0"/>
        <w:jc w:val="left"/>
        <w:rPr>
          <w:i/>
        </w:rPr>
      </w:pPr>
    </w:p>
    <w:p w:rsidR="004B1B16" w:rsidRDefault="004F40BB">
      <w:pPr>
        <w:pStyle w:val="3"/>
        <w:spacing w:before="1" w:line="240" w:lineRule="auto"/>
        <w:ind w:left="532" w:firstLine="708"/>
        <w:jc w:val="left"/>
      </w:pPr>
      <w:r>
        <w:t>Описание учебно-методического и материально-технического обеспечения образо- вательного процесса.</w:t>
      </w:r>
    </w:p>
    <w:p w:rsidR="004B1B16" w:rsidRDefault="004F40BB">
      <w:pPr>
        <w:pStyle w:val="a3"/>
        <w:ind w:firstLine="284"/>
        <w:jc w:val="left"/>
      </w:pPr>
      <w:r>
        <w:t>В соответствии с требованиями Федерального государственного образовательного стандарта основного общего образования для реализации целей и задач обучения биологии используются:</w:t>
      </w:r>
    </w:p>
    <w:p w:rsidR="004B1B16" w:rsidRDefault="004F40BB" w:rsidP="006D0A5A">
      <w:pPr>
        <w:pStyle w:val="a5"/>
        <w:numPr>
          <w:ilvl w:val="0"/>
          <w:numId w:val="70"/>
        </w:numPr>
        <w:tabs>
          <w:tab w:val="left" w:pos="1241"/>
        </w:tabs>
        <w:ind w:right="563" w:hanging="360"/>
        <w:rPr>
          <w:sz w:val="24"/>
        </w:rPr>
      </w:pPr>
      <w:r>
        <w:rPr>
          <w:sz w:val="24"/>
        </w:rPr>
        <w:t xml:space="preserve">Биология. 5-9 классы. Рабочие программы. ФГОС". Рабочая программа к УМК </w:t>
      </w:r>
      <w:r>
        <w:rPr>
          <w:spacing w:val="-3"/>
          <w:sz w:val="24"/>
        </w:rPr>
        <w:t xml:space="preserve">В. И. </w:t>
      </w:r>
      <w:r>
        <w:rPr>
          <w:sz w:val="24"/>
        </w:rPr>
        <w:t>Сивоглазова "Биология. 5-9 классы". М.: Дрофа, 2015</w:t>
      </w:r>
      <w:r>
        <w:rPr>
          <w:spacing w:val="-5"/>
          <w:sz w:val="24"/>
        </w:rPr>
        <w:t xml:space="preserve"> </w:t>
      </w:r>
      <w:r>
        <w:rPr>
          <w:sz w:val="24"/>
        </w:rPr>
        <w:t>год</w:t>
      </w:r>
    </w:p>
    <w:p w:rsidR="004B1B16" w:rsidRDefault="004F40BB" w:rsidP="006D0A5A">
      <w:pPr>
        <w:pStyle w:val="a5"/>
        <w:numPr>
          <w:ilvl w:val="0"/>
          <w:numId w:val="70"/>
        </w:numPr>
        <w:tabs>
          <w:tab w:val="left" w:pos="1241"/>
        </w:tabs>
        <w:ind w:right="559" w:hanging="360"/>
        <w:rPr>
          <w:sz w:val="24"/>
        </w:rPr>
      </w:pPr>
      <w:r>
        <w:rPr>
          <w:sz w:val="24"/>
        </w:rPr>
        <w:t xml:space="preserve">Биология. 5-11 классы. Программы для общеобразовательных учреждений к учебникам </w:t>
      </w:r>
      <w:r>
        <w:rPr>
          <w:spacing w:val="-3"/>
          <w:sz w:val="24"/>
        </w:rPr>
        <w:t xml:space="preserve">Н. </w:t>
      </w:r>
      <w:r>
        <w:rPr>
          <w:sz w:val="24"/>
        </w:rPr>
        <w:t>И. Сонина. М.: Дрофа, 2012</w:t>
      </w:r>
      <w:r>
        <w:rPr>
          <w:spacing w:val="2"/>
          <w:sz w:val="24"/>
        </w:rPr>
        <w:t xml:space="preserve"> </w:t>
      </w:r>
      <w:r>
        <w:rPr>
          <w:sz w:val="24"/>
        </w:rPr>
        <w:t>год.</w:t>
      </w:r>
    </w:p>
    <w:p w:rsidR="004B1B16" w:rsidRDefault="004F40BB" w:rsidP="006D0A5A">
      <w:pPr>
        <w:pStyle w:val="a5"/>
        <w:numPr>
          <w:ilvl w:val="0"/>
          <w:numId w:val="70"/>
        </w:numPr>
        <w:tabs>
          <w:tab w:val="left" w:pos="1241"/>
        </w:tabs>
        <w:ind w:left="1240" w:hanging="349"/>
        <w:rPr>
          <w:sz w:val="24"/>
        </w:rPr>
      </w:pPr>
      <w:r>
        <w:rPr>
          <w:sz w:val="24"/>
        </w:rPr>
        <w:t>Сивоглазов В.И., Плешаков А.А. Биология 5 кл. М.: Дрофа, 2019</w:t>
      </w:r>
      <w:r>
        <w:rPr>
          <w:spacing w:val="-9"/>
          <w:sz w:val="24"/>
        </w:rPr>
        <w:t xml:space="preserve"> </w:t>
      </w:r>
      <w:r>
        <w:rPr>
          <w:sz w:val="24"/>
        </w:rPr>
        <w:t>год.</w:t>
      </w:r>
    </w:p>
    <w:p w:rsidR="004B1B16" w:rsidRDefault="004F40BB" w:rsidP="006D0A5A">
      <w:pPr>
        <w:pStyle w:val="a5"/>
        <w:numPr>
          <w:ilvl w:val="0"/>
          <w:numId w:val="70"/>
        </w:numPr>
        <w:tabs>
          <w:tab w:val="left" w:pos="1241"/>
        </w:tabs>
        <w:ind w:left="1240" w:hanging="349"/>
        <w:rPr>
          <w:sz w:val="24"/>
        </w:rPr>
      </w:pPr>
      <w:r>
        <w:rPr>
          <w:sz w:val="24"/>
        </w:rPr>
        <w:t xml:space="preserve">Сонин </w:t>
      </w:r>
      <w:r>
        <w:rPr>
          <w:spacing w:val="-3"/>
          <w:sz w:val="24"/>
        </w:rPr>
        <w:t xml:space="preserve">Н. И. </w:t>
      </w:r>
      <w:r>
        <w:rPr>
          <w:sz w:val="24"/>
        </w:rPr>
        <w:t>Биология. Живой организм 6 кл. М.: Дрофа, 2016</w:t>
      </w:r>
      <w:r>
        <w:rPr>
          <w:spacing w:val="3"/>
          <w:sz w:val="24"/>
        </w:rPr>
        <w:t xml:space="preserve"> </w:t>
      </w:r>
      <w:r>
        <w:rPr>
          <w:sz w:val="24"/>
        </w:rPr>
        <w:t>год.</w:t>
      </w:r>
    </w:p>
    <w:p w:rsidR="004B1B16" w:rsidRDefault="004F40BB" w:rsidP="006D0A5A">
      <w:pPr>
        <w:pStyle w:val="a5"/>
        <w:numPr>
          <w:ilvl w:val="0"/>
          <w:numId w:val="70"/>
        </w:numPr>
        <w:tabs>
          <w:tab w:val="left" w:pos="1241"/>
        </w:tabs>
        <w:ind w:right="560" w:hanging="360"/>
        <w:rPr>
          <w:sz w:val="24"/>
        </w:rPr>
      </w:pPr>
      <w:r>
        <w:rPr>
          <w:sz w:val="24"/>
        </w:rPr>
        <w:t xml:space="preserve">Захаров В.Б., Сонин </w:t>
      </w:r>
      <w:r>
        <w:rPr>
          <w:spacing w:val="-3"/>
          <w:sz w:val="24"/>
        </w:rPr>
        <w:t xml:space="preserve">Н. </w:t>
      </w:r>
      <w:r>
        <w:rPr>
          <w:sz w:val="24"/>
        </w:rPr>
        <w:t>И., Биология. Многообразие живых организмов 7 кл. М.: Дрофа, 2017 год.</w:t>
      </w:r>
    </w:p>
    <w:p w:rsidR="004B1B16" w:rsidRDefault="004F40BB" w:rsidP="006D0A5A">
      <w:pPr>
        <w:pStyle w:val="a5"/>
        <w:numPr>
          <w:ilvl w:val="0"/>
          <w:numId w:val="70"/>
        </w:numPr>
        <w:tabs>
          <w:tab w:val="left" w:pos="1241"/>
        </w:tabs>
        <w:ind w:right="545" w:hanging="360"/>
        <w:rPr>
          <w:sz w:val="24"/>
        </w:rPr>
      </w:pPr>
      <w:r>
        <w:rPr>
          <w:sz w:val="24"/>
        </w:rPr>
        <w:t xml:space="preserve">Тихонова </w:t>
      </w:r>
      <w:r>
        <w:rPr>
          <w:spacing w:val="-3"/>
          <w:sz w:val="24"/>
        </w:rPr>
        <w:t xml:space="preserve">А. </w:t>
      </w:r>
      <w:r>
        <w:rPr>
          <w:sz w:val="24"/>
        </w:rPr>
        <w:t>Е. «Живой мир Приамурья». Учебное пособие для 6-8 кл. Хабаровск: РИО- ТИП, 1999</w:t>
      </w:r>
      <w:r>
        <w:rPr>
          <w:spacing w:val="-1"/>
          <w:sz w:val="24"/>
        </w:rPr>
        <w:t xml:space="preserve"> </w:t>
      </w:r>
      <w:r>
        <w:rPr>
          <w:sz w:val="24"/>
        </w:rPr>
        <w:t>г.</w:t>
      </w:r>
    </w:p>
    <w:p w:rsidR="004B1B16" w:rsidRDefault="004F40BB" w:rsidP="006D0A5A">
      <w:pPr>
        <w:pStyle w:val="a5"/>
        <w:numPr>
          <w:ilvl w:val="0"/>
          <w:numId w:val="70"/>
        </w:numPr>
        <w:tabs>
          <w:tab w:val="left" w:pos="1241"/>
        </w:tabs>
        <w:ind w:left="1240" w:hanging="349"/>
        <w:rPr>
          <w:sz w:val="24"/>
        </w:rPr>
      </w:pPr>
      <w:r>
        <w:rPr>
          <w:sz w:val="24"/>
        </w:rPr>
        <w:t xml:space="preserve">Сонин </w:t>
      </w:r>
      <w:r>
        <w:rPr>
          <w:spacing w:val="-3"/>
          <w:sz w:val="24"/>
        </w:rPr>
        <w:t xml:space="preserve">Н. </w:t>
      </w:r>
      <w:r>
        <w:rPr>
          <w:sz w:val="24"/>
        </w:rPr>
        <w:t>И., Сапин М. Р. Биология. Человек. 8 кл. - М.: Дрофа, 2018</w:t>
      </w:r>
      <w:r>
        <w:rPr>
          <w:spacing w:val="1"/>
          <w:sz w:val="24"/>
        </w:rPr>
        <w:t xml:space="preserve"> </w:t>
      </w:r>
      <w:r>
        <w:rPr>
          <w:sz w:val="24"/>
        </w:rPr>
        <w:t>год.</w:t>
      </w:r>
    </w:p>
    <w:p w:rsidR="004B1B16" w:rsidRDefault="004F40BB" w:rsidP="006D0A5A">
      <w:pPr>
        <w:pStyle w:val="a5"/>
        <w:numPr>
          <w:ilvl w:val="0"/>
          <w:numId w:val="70"/>
        </w:numPr>
        <w:tabs>
          <w:tab w:val="left" w:pos="1241"/>
        </w:tabs>
        <w:ind w:right="551" w:hanging="360"/>
        <w:rPr>
          <w:sz w:val="24"/>
        </w:rPr>
      </w:pPr>
      <w:r>
        <w:rPr>
          <w:sz w:val="24"/>
        </w:rPr>
        <w:t>Захаров В.Б., Сивоглазов В.И., Мамонтов С.Г., Агафонов И.Б. и др. Биология 9 кл.- М.: Дрофа, 2019 год.</w:t>
      </w:r>
    </w:p>
    <w:p w:rsidR="004B1B16" w:rsidRDefault="004F40BB">
      <w:pPr>
        <w:ind w:left="892"/>
        <w:rPr>
          <w:sz w:val="24"/>
        </w:rPr>
      </w:pPr>
      <w:r>
        <w:rPr>
          <w:b/>
          <w:sz w:val="24"/>
        </w:rPr>
        <w:t xml:space="preserve">Технические средства обучения: </w:t>
      </w:r>
      <w:r>
        <w:rPr>
          <w:sz w:val="24"/>
        </w:rPr>
        <w:t>компьютер, проектор, модульная система экспериментов, планшет, световой микроскоп, интерактивная доска.</w:t>
      </w:r>
    </w:p>
    <w:p w:rsidR="004B1B16" w:rsidRDefault="004B1B16">
      <w:pPr>
        <w:pStyle w:val="a3"/>
        <w:spacing w:before="1"/>
        <w:ind w:left="0" w:firstLine="0"/>
        <w:jc w:val="left"/>
      </w:pPr>
    </w:p>
    <w:p w:rsidR="004B1B16" w:rsidRDefault="004F40BB" w:rsidP="006D0A5A">
      <w:pPr>
        <w:pStyle w:val="3"/>
        <w:numPr>
          <w:ilvl w:val="3"/>
          <w:numId w:val="104"/>
        </w:numPr>
        <w:tabs>
          <w:tab w:val="left" w:pos="2141"/>
        </w:tabs>
        <w:spacing w:line="240" w:lineRule="auto"/>
        <w:ind w:left="2141" w:hanging="901"/>
        <w:jc w:val="both"/>
      </w:pPr>
      <w:bookmarkStart w:id="40" w:name="_bookmark38"/>
      <w:bookmarkEnd w:id="40"/>
      <w:r>
        <w:t>Химия</w:t>
      </w:r>
    </w:p>
    <w:p w:rsidR="004B1B16" w:rsidRDefault="004F40BB">
      <w:pPr>
        <w:ind w:left="1240"/>
        <w:jc w:val="both"/>
        <w:rPr>
          <w:b/>
          <w:sz w:val="24"/>
        </w:rPr>
      </w:pPr>
      <w:r>
        <w:rPr>
          <w:b/>
          <w:sz w:val="24"/>
        </w:rPr>
        <w:t>1) Пояснительная записка.</w:t>
      </w:r>
    </w:p>
    <w:p w:rsidR="004B1B16" w:rsidRDefault="004F40BB">
      <w:pPr>
        <w:ind w:left="532"/>
        <w:jc w:val="both"/>
        <w:rPr>
          <w:sz w:val="24"/>
        </w:rPr>
      </w:pPr>
      <w:r>
        <w:rPr>
          <w:b/>
          <w:i/>
          <w:sz w:val="24"/>
        </w:rPr>
        <w:t xml:space="preserve">Целями изучения химии </w:t>
      </w:r>
      <w:r>
        <w:rPr>
          <w:sz w:val="24"/>
        </w:rPr>
        <w:t>в основной школе являются:</w:t>
      </w:r>
    </w:p>
    <w:p w:rsidR="004B1B16" w:rsidRDefault="004F40BB" w:rsidP="006D0A5A">
      <w:pPr>
        <w:pStyle w:val="a5"/>
        <w:numPr>
          <w:ilvl w:val="0"/>
          <w:numId w:val="69"/>
        </w:numPr>
        <w:tabs>
          <w:tab w:val="left" w:pos="805"/>
        </w:tabs>
        <w:spacing w:before="36"/>
        <w:ind w:right="544" w:firstLine="0"/>
        <w:jc w:val="both"/>
        <w:rPr>
          <w:sz w:val="24"/>
        </w:rPr>
      </w:pPr>
      <w:r>
        <w:rPr>
          <w:sz w:val="24"/>
        </w:rPr>
        <w:t>формирование у обучающихся умения видеть и понимать ценность образования, значимость химического знания для каждого человека независимо от его профессиональной деятельности; умения различать факты и оценки, сравнивать оценочные выводы, видеть их связь с критерия- ми оценок и связь критериев с определенной системой ценностей, формулировать и обосновы- вать собственную</w:t>
      </w:r>
      <w:r>
        <w:rPr>
          <w:spacing w:val="-3"/>
          <w:sz w:val="24"/>
        </w:rPr>
        <w:t xml:space="preserve"> </w:t>
      </w:r>
      <w:r>
        <w:rPr>
          <w:sz w:val="24"/>
        </w:rPr>
        <w:t>позицию;</w:t>
      </w:r>
    </w:p>
    <w:p w:rsidR="004B1B16" w:rsidRDefault="004F40BB" w:rsidP="006D0A5A">
      <w:pPr>
        <w:pStyle w:val="a5"/>
        <w:numPr>
          <w:ilvl w:val="0"/>
          <w:numId w:val="69"/>
        </w:numPr>
        <w:tabs>
          <w:tab w:val="left" w:pos="821"/>
        </w:tabs>
        <w:spacing w:before="1"/>
        <w:ind w:right="547" w:firstLine="0"/>
        <w:jc w:val="both"/>
        <w:rPr>
          <w:sz w:val="24"/>
        </w:rPr>
      </w:pPr>
      <w:r>
        <w:rPr>
          <w:sz w:val="24"/>
        </w:rPr>
        <w:t>формирование у обучающихся целостного представления о мире и роли химии в создании современной естественно-научной картины мира; умения объяснять объекты и процессы окру- жающей действительности — природной, социальной, культурной, технической среды, исполь- зуя для этого химические</w:t>
      </w:r>
      <w:r>
        <w:rPr>
          <w:spacing w:val="2"/>
          <w:sz w:val="24"/>
        </w:rPr>
        <w:t xml:space="preserve"> </w:t>
      </w:r>
      <w:r>
        <w:rPr>
          <w:sz w:val="24"/>
        </w:rPr>
        <w:t>знания;</w:t>
      </w:r>
    </w:p>
    <w:p w:rsidR="004B1B16" w:rsidRDefault="004F40BB" w:rsidP="006D0A5A">
      <w:pPr>
        <w:pStyle w:val="a5"/>
        <w:numPr>
          <w:ilvl w:val="0"/>
          <w:numId w:val="69"/>
        </w:numPr>
        <w:tabs>
          <w:tab w:val="left" w:pos="805"/>
        </w:tabs>
        <w:ind w:right="544" w:firstLine="0"/>
        <w:jc w:val="both"/>
        <w:rPr>
          <w:sz w:val="24"/>
        </w:rPr>
      </w:pPr>
      <w:r>
        <w:rPr>
          <w:sz w:val="24"/>
        </w:rPr>
        <w:t xml:space="preserve">приобретение обучающимися опыта разнообразной деятельности, познания и самопознания; ключевых навыков (ключевых компетентностей), имеющих универсальное значение для раз- личных видов деятельности: решения проблем, принятия решений, поиска, анализа и обработки информации, коммуникативных навыков, навыков измерений, сотрудничества, безопасного </w:t>
      </w:r>
      <w:r>
        <w:rPr>
          <w:spacing w:val="2"/>
          <w:sz w:val="24"/>
        </w:rPr>
        <w:t xml:space="preserve">об- </w:t>
      </w:r>
      <w:r>
        <w:rPr>
          <w:sz w:val="24"/>
        </w:rPr>
        <w:t>ращения с веществами в повседневной</w:t>
      </w:r>
      <w:r>
        <w:rPr>
          <w:spacing w:val="-6"/>
          <w:sz w:val="24"/>
        </w:rPr>
        <w:t xml:space="preserve"> </w:t>
      </w:r>
      <w:r>
        <w:rPr>
          <w:sz w:val="24"/>
        </w:rPr>
        <w:t>жизни.</w:t>
      </w:r>
    </w:p>
    <w:p w:rsidR="004B1B16" w:rsidRDefault="004F40BB" w:rsidP="006D0A5A">
      <w:pPr>
        <w:pStyle w:val="3"/>
        <w:numPr>
          <w:ilvl w:val="1"/>
          <w:numId w:val="69"/>
        </w:numPr>
        <w:tabs>
          <w:tab w:val="left" w:pos="1501"/>
        </w:tabs>
        <w:spacing w:before="5"/>
        <w:ind w:hanging="261"/>
        <w:jc w:val="both"/>
      </w:pPr>
      <w:r>
        <w:t>Общая характеристика учебного предмета,</w:t>
      </w:r>
      <w:r>
        <w:rPr>
          <w:spacing w:val="-10"/>
        </w:rPr>
        <w:t xml:space="preserve"> </w:t>
      </w:r>
      <w:r>
        <w:t>курса.</w:t>
      </w:r>
    </w:p>
    <w:p w:rsidR="004B1B16" w:rsidRDefault="004F40BB">
      <w:pPr>
        <w:pStyle w:val="a3"/>
        <w:ind w:right="546"/>
      </w:pPr>
      <w:r>
        <w:t>В системе естественнонаучного образования химия как учебный предмет занимает важ- ное место в познании законов природы, формировании научной картины мира, создании осно- вы химических знаний, необходимых для повседневной жизни, навыков здорового и безопасно- го для человека и окружающей его среды образа жизни, а также в воспитании экологической культуры.</w:t>
      </w:r>
    </w:p>
    <w:p w:rsidR="004B1B16" w:rsidRDefault="004F40BB">
      <w:pPr>
        <w:pStyle w:val="a3"/>
        <w:ind w:right="545"/>
      </w:pPr>
      <w: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 ленных связей химии с другими предметами школьного курса.</w:t>
      </w:r>
    </w:p>
    <w:p w:rsidR="004B1B16" w:rsidRDefault="004B1B16">
      <w:pPr>
        <w:sectPr w:rsidR="004B1B16">
          <w:pgSz w:w="11910" w:h="16840"/>
          <w:pgMar w:top="760" w:right="580" w:bottom="1140" w:left="320" w:header="0" w:footer="878" w:gutter="0"/>
          <w:cols w:space="720"/>
        </w:sectPr>
      </w:pPr>
    </w:p>
    <w:p w:rsidR="004B1B16" w:rsidRDefault="004F40BB">
      <w:pPr>
        <w:pStyle w:val="a3"/>
        <w:spacing w:before="68"/>
        <w:ind w:right="542"/>
      </w:pPr>
      <w:r>
        <w:lastRenderedPageBreak/>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 ных в форме, соответствующей возрасту обучающихся.</w:t>
      </w:r>
    </w:p>
    <w:p w:rsidR="004B1B16" w:rsidRDefault="004F40BB">
      <w:pPr>
        <w:pStyle w:val="a3"/>
        <w:ind w:right="545"/>
      </w:pPr>
      <w:r>
        <w:t>В содержании данного курса представлены основополагающие химические теоретиче- 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 вращений и путей управления ими в целях получения веществ и материалов.</w:t>
      </w:r>
    </w:p>
    <w:p w:rsidR="004B1B16" w:rsidRDefault="004F40BB">
      <w:pPr>
        <w:pStyle w:val="a3"/>
        <w:ind w:right="545"/>
      </w:pPr>
      <w:r>
        <w:t>Теоретическую основу изучения неорганической химии составляет атомно- молекулярное учение, Периодический закон Д.И. Менделеева с краткими сведениями о строе- нии атома, видах химической связи, закономерностях протекания химических реакций.</w:t>
      </w:r>
    </w:p>
    <w:p w:rsidR="004B1B16" w:rsidRDefault="004F40BB">
      <w:pPr>
        <w:pStyle w:val="a3"/>
        <w:spacing w:before="1"/>
        <w:ind w:right="546"/>
      </w:pPr>
      <w: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 блюдению норм и правил безопасной работы в химической лаборатории.</w:t>
      </w:r>
    </w:p>
    <w:p w:rsidR="004B1B16" w:rsidRDefault="004F40BB">
      <w:pPr>
        <w:pStyle w:val="a3"/>
        <w:ind w:right="542"/>
      </w:pPr>
      <w: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 роде.</w:t>
      </w:r>
    </w:p>
    <w:p w:rsidR="004B1B16" w:rsidRDefault="004F40BB">
      <w:pPr>
        <w:pStyle w:val="a3"/>
        <w:ind w:right="541"/>
      </w:pPr>
      <w:r>
        <w:t>Изучение предмета «Химия» в части формирования у обучающихся научного мировоз- зрения, освоения общенаучных методов (наблюдение, измерение, эксперимент, моделирова- 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w:t>
      </w:r>
      <w:r>
        <w:rPr>
          <w:spacing w:val="1"/>
        </w:rPr>
        <w:t xml:space="preserve"> </w:t>
      </w:r>
      <w:r>
        <w:t>«Экология».</w:t>
      </w:r>
    </w:p>
    <w:p w:rsidR="004B1B16" w:rsidRDefault="004B1B16">
      <w:pPr>
        <w:pStyle w:val="a3"/>
        <w:spacing w:before="5"/>
        <w:ind w:left="0" w:firstLine="0"/>
        <w:jc w:val="left"/>
      </w:pPr>
    </w:p>
    <w:p w:rsidR="004B1B16" w:rsidRDefault="004F40BB" w:rsidP="006D0A5A">
      <w:pPr>
        <w:pStyle w:val="3"/>
        <w:numPr>
          <w:ilvl w:val="1"/>
          <w:numId w:val="69"/>
        </w:numPr>
        <w:tabs>
          <w:tab w:val="left" w:pos="1501"/>
        </w:tabs>
        <w:ind w:hanging="261"/>
      </w:pPr>
      <w:r>
        <w:t>Описание места учебного предмета, курса в учебном</w:t>
      </w:r>
      <w:r>
        <w:rPr>
          <w:spacing w:val="-14"/>
        </w:rPr>
        <w:t xml:space="preserve"> </w:t>
      </w:r>
      <w:r>
        <w:t>плане.</w:t>
      </w:r>
    </w:p>
    <w:p w:rsidR="004B1B16" w:rsidRDefault="004F40BB">
      <w:pPr>
        <w:pStyle w:val="a3"/>
        <w:ind w:right="558"/>
        <w:jc w:val="left"/>
      </w:pPr>
      <w:r>
        <w:t>В соответствии с требованиями Федерального государственного образовательного стан- дарта основного общего образования предмет «Химия» входит в состав предметной области</w:t>
      </w:r>
    </w:p>
    <w:p w:rsidR="004B1B16" w:rsidRDefault="004F40BB">
      <w:pPr>
        <w:pStyle w:val="a3"/>
        <w:spacing w:after="6"/>
        <w:ind w:firstLine="0"/>
        <w:jc w:val="left"/>
      </w:pPr>
      <w:r>
        <w:t>«Естественно - научные предметы» учебного плана.</w:t>
      </w: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
        <w:gridCol w:w="3034"/>
        <w:gridCol w:w="2053"/>
        <w:gridCol w:w="2074"/>
        <w:gridCol w:w="2034"/>
      </w:tblGrid>
      <w:tr w:rsidR="004B1B16">
        <w:trPr>
          <w:trHeight w:val="550"/>
        </w:trPr>
        <w:tc>
          <w:tcPr>
            <w:tcW w:w="949" w:type="dxa"/>
            <w:vMerge w:val="restart"/>
          </w:tcPr>
          <w:p w:rsidR="004B1B16" w:rsidRDefault="004F40BB">
            <w:pPr>
              <w:pStyle w:val="TableParagraph"/>
              <w:spacing w:line="271" w:lineRule="exact"/>
              <w:ind w:left="107"/>
              <w:rPr>
                <w:b/>
                <w:sz w:val="24"/>
              </w:rPr>
            </w:pPr>
            <w:r>
              <w:rPr>
                <w:b/>
                <w:sz w:val="24"/>
              </w:rPr>
              <w:t>Класс</w:t>
            </w:r>
          </w:p>
        </w:tc>
        <w:tc>
          <w:tcPr>
            <w:tcW w:w="3034" w:type="dxa"/>
            <w:vMerge w:val="restart"/>
          </w:tcPr>
          <w:p w:rsidR="004B1B16" w:rsidRDefault="004F40BB">
            <w:pPr>
              <w:pStyle w:val="TableParagraph"/>
              <w:spacing w:line="271" w:lineRule="exact"/>
              <w:ind w:left="106"/>
              <w:rPr>
                <w:b/>
                <w:sz w:val="24"/>
              </w:rPr>
            </w:pPr>
            <w:r>
              <w:rPr>
                <w:b/>
                <w:sz w:val="24"/>
              </w:rPr>
              <w:t>Название учебного курса</w:t>
            </w:r>
          </w:p>
        </w:tc>
        <w:tc>
          <w:tcPr>
            <w:tcW w:w="4127" w:type="dxa"/>
            <w:gridSpan w:val="2"/>
          </w:tcPr>
          <w:p w:rsidR="004B1B16" w:rsidRDefault="004F40BB">
            <w:pPr>
              <w:pStyle w:val="TableParagraph"/>
              <w:tabs>
                <w:tab w:val="left" w:pos="1591"/>
                <w:tab w:val="left" w:pos="2411"/>
                <w:tab w:val="left" w:pos="2750"/>
                <w:tab w:val="left" w:pos="3753"/>
              </w:tabs>
              <w:spacing w:line="271" w:lineRule="exact"/>
              <w:ind w:left="105"/>
              <w:rPr>
                <w:b/>
                <w:sz w:val="24"/>
              </w:rPr>
            </w:pPr>
            <w:r>
              <w:rPr>
                <w:b/>
                <w:sz w:val="24"/>
              </w:rPr>
              <w:t>Количество</w:t>
            </w:r>
            <w:r>
              <w:rPr>
                <w:b/>
                <w:sz w:val="24"/>
              </w:rPr>
              <w:tab/>
              <w:t>часов</w:t>
            </w:r>
            <w:r>
              <w:rPr>
                <w:b/>
                <w:sz w:val="24"/>
              </w:rPr>
              <w:tab/>
              <w:t>в</w:t>
            </w:r>
            <w:r>
              <w:rPr>
                <w:b/>
                <w:sz w:val="24"/>
              </w:rPr>
              <w:tab/>
              <w:t>неделю</w:t>
            </w:r>
            <w:r>
              <w:rPr>
                <w:b/>
                <w:sz w:val="24"/>
              </w:rPr>
              <w:tab/>
              <w:t>по</w:t>
            </w:r>
          </w:p>
          <w:p w:rsidR="004B1B16" w:rsidRDefault="004F40BB">
            <w:pPr>
              <w:pStyle w:val="TableParagraph"/>
              <w:spacing w:line="259" w:lineRule="exact"/>
              <w:ind w:left="105"/>
              <w:rPr>
                <w:b/>
                <w:sz w:val="24"/>
              </w:rPr>
            </w:pPr>
            <w:r>
              <w:rPr>
                <w:b/>
                <w:sz w:val="24"/>
              </w:rPr>
              <w:t>учебному плану</w:t>
            </w:r>
          </w:p>
        </w:tc>
        <w:tc>
          <w:tcPr>
            <w:tcW w:w="2034" w:type="dxa"/>
            <w:vMerge w:val="restart"/>
          </w:tcPr>
          <w:p w:rsidR="004B1B16" w:rsidRDefault="004F40BB">
            <w:pPr>
              <w:pStyle w:val="TableParagraph"/>
              <w:ind w:left="104"/>
              <w:rPr>
                <w:b/>
                <w:sz w:val="24"/>
              </w:rPr>
            </w:pPr>
            <w:r>
              <w:rPr>
                <w:b/>
                <w:sz w:val="24"/>
              </w:rPr>
              <w:t>Количество ча- сов в год</w:t>
            </w:r>
          </w:p>
        </w:tc>
      </w:tr>
      <w:tr w:rsidR="004B1B16">
        <w:trPr>
          <w:trHeight w:val="1014"/>
        </w:trPr>
        <w:tc>
          <w:tcPr>
            <w:tcW w:w="949" w:type="dxa"/>
            <w:vMerge/>
            <w:tcBorders>
              <w:top w:val="nil"/>
            </w:tcBorders>
          </w:tcPr>
          <w:p w:rsidR="004B1B16" w:rsidRDefault="004B1B16">
            <w:pPr>
              <w:rPr>
                <w:sz w:val="2"/>
                <w:szCs w:val="2"/>
              </w:rPr>
            </w:pPr>
          </w:p>
        </w:tc>
        <w:tc>
          <w:tcPr>
            <w:tcW w:w="3034" w:type="dxa"/>
            <w:vMerge/>
            <w:tcBorders>
              <w:top w:val="nil"/>
            </w:tcBorders>
          </w:tcPr>
          <w:p w:rsidR="004B1B16" w:rsidRDefault="004B1B16">
            <w:pPr>
              <w:rPr>
                <w:sz w:val="2"/>
                <w:szCs w:val="2"/>
              </w:rPr>
            </w:pPr>
          </w:p>
        </w:tc>
        <w:tc>
          <w:tcPr>
            <w:tcW w:w="2053" w:type="dxa"/>
          </w:tcPr>
          <w:p w:rsidR="004B1B16" w:rsidRDefault="004F40BB">
            <w:pPr>
              <w:pStyle w:val="TableParagraph"/>
              <w:ind w:left="105" w:right="390"/>
              <w:rPr>
                <w:b/>
                <w:sz w:val="24"/>
              </w:rPr>
            </w:pPr>
            <w:r>
              <w:rPr>
                <w:b/>
                <w:sz w:val="24"/>
              </w:rPr>
              <w:t>Обязательная часть</w:t>
            </w:r>
          </w:p>
        </w:tc>
        <w:tc>
          <w:tcPr>
            <w:tcW w:w="2074" w:type="dxa"/>
          </w:tcPr>
          <w:p w:rsidR="004B1B16" w:rsidRDefault="004F40BB">
            <w:pPr>
              <w:pStyle w:val="TableParagraph"/>
              <w:spacing w:before="1"/>
              <w:ind w:left="105" w:right="103"/>
              <w:jc w:val="both"/>
              <w:rPr>
                <w:b/>
              </w:rPr>
            </w:pPr>
            <w:r>
              <w:rPr>
                <w:b/>
              </w:rPr>
              <w:t>Часть, формируе- мая участниками образовательных</w:t>
            </w:r>
          </w:p>
          <w:p w:rsidR="004B1B16" w:rsidRDefault="004F40BB">
            <w:pPr>
              <w:pStyle w:val="TableParagraph"/>
              <w:spacing w:line="234" w:lineRule="exact"/>
              <w:ind w:left="105"/>
              <w:rPr>
                <w:b/>
              </w:rPr>
            </w:pPr>
            <w:r>
              <w:rPr>
                <w:b/>
              </w:rPr>
              <w:t>отношений</w:t>
            </w:r>
          </w:p>
        </w:tc>
        <w:tc>
          <w:tcPr>
            <w:tcW w:w="2034" w:type="dxa"/>
            <w:vMerge/>
            <w:tcBorders>
              <w:top w:val="nil"/>
            </w:tcBorders>
          </w:tcPr>
          <w:p w:rsidR="004B1B16" w:rsidRDefault="004B1B16">
            <w:pPr>
              <w:rPr>
                <w:sz w:val="2"/>
                <w:szCs w:val="2"/>
              </w:rPr>
            </w:pPr>
          </w:p>
        </w:tc>
      </w:tr>
      <w:tr w:rsidR="004B1B16">
        <w:trPr>
          <w:trHeight w:val="273"/>
        </w:trPr>
        <w:tc>
          <w:tcPr>
            <w:tcW w:w="949" w:type="dxa"/>
          </w:tcPr>
          <w:p w:rsidR="004B1B16" w:rsidRDefault="004F40BB">
            <w:pPr>
              <w:pStyle w:val="TableParagraph"/>
              <w:spacing w:line="254" w:lineRule="exact"/>
              <w:ind w:left="107"/>
              <w:rPr>
                <w:sz w:val="24"/>
              </w:rPr>
            </w:pPr>
            <w:r>
              <w:rPr>
                <w:sz w:val="24"/>
              </w:rPr>
              <w:t>8</w:t>
            </w:r>
          </w:p>
        </w:tc>
        <w:tc>
          <w:tcPr>
            <w:tcW w:w="3034" w:type="dxa"/>
          </w:tcPr>
          <w:p w:rsidR="004B1B16" w:rsidRDefault="004F40BB">
            <w:pPr>
              <w:pStyle w:val="TableParagraph"/>
              <w:spacing w:line="254" w:lineRule="exact"/>
              <w:ind w:left="106"/>
              <w:rPr>
                <w:sz w:val="24"/>
              </w:rPr>
            </w:pPr>
            <w:r>
              <w:rPr>
                <w:sz w:val="24"/>
              </w:rPr>
              <w:t>Химия</w:t>
            </w:r>
          </w:p>
        </w:tc>
        <w:tc>
          <w:tcPr>
            <w:tcW w:w="2053" w:type="dxa"/>
          </w:tcPr>
          <w:p w:rsidR="004B1B16" w:rsidRDefault="004F40BB">
            <w:pPr>
              <w:pStyle w:val="TableParagraph"/>
              <w:spacing w:line="254" w:lineRule="exact"/>
              <w:ind w:left="105"/>
              <w:rPr>
                <w:sz w:val="24"/>
              </w:rPr>
            </w:pPr>
            <w:r>
              <w:rPr>
                <w:sz w:val="24"/>
              </w:rPr>
              <w:t>2</w:t>
            </w:r>
          </w:p>
        </w:tc>
        <w:tc>
          <w:tcPr>
            <w:tcW w:w="2074" w:type="dxa"/>
          </w:tcPr>
          <w:p w:rsidR="004B1B16" w:rsidRDefault="004B1B16">
            <w:pPr>
              <w:pStyle w:val="TableParagraph"/>
              <w:rPr>
                <w:sz w:val="20"/>
              </w:rPr>
            </w:pPr>
          </w:p>
        </w:tc>
        <w:tc>
          <w:tcPr>
            <w:tcW w:w="2034" w:type="dxa"/>
          </w:tcPr>
          <w:p w:rsidR="004B1B16" w:rsidRDefault="004F40BB">
            <w:pPr>
              <w:pStyle w:val="TableParagraph"/>
              <w:spacing w:line="254" w:lineRule="exact"/>
              <w:ind w:left="104"/>
              <w:rPr>
                <w:sz w:val="24"/>
              </w:rPr>
            </w:pPr>
            <w:r>
              <w:rPr>
                <w:sz w:val="24"/>
              </w:rPr>
              <w:t>70</w:t>
            </w:r>
          </w:p>
        </w:tc>
      </w:tr>
      <w:tr w:rsidR="004B1B16">
        <w:trPr>
          <w:trHeight w:val="274"/>
        </w:trPr>
        <w:tc>
          <w:tcPr>
            <w:tcW w:w="949" w:type="dxa"/>
          </w:tcPr>
          <w:p w:rsidR="004B1B16" w:rsidRDefault="004F40BB">
            <w:pPr>
              <w:pStyle w:val="TableParagraph"/>
              <w:spacing w:line="254" w:lineRule="exact"/>
              <w:ind w:left="107"/>
              <w:rPr>
                <w:sz w:val="24"/>
              </w:rPr>
            </w:pPr>
            <w:r>
              <w:rPr>
                <w:sz w:val="24"/>
              </w:rPr>
              <w:t>9</w:t>
            </w:r>
          </w:p>
        </w:tc>
        <w:tc>
          <w:tcPr>
            <w:tcW w:w="3034" w:type="dxa"/>
          </w:tcPr>
          <w:p w:rsidR="004B1B16" w:rsidRDefault="004F40BB">
            <w:pPr>
              <w:pStyle w:val="TableParagraph"/>
              <w:spacing w:line="254" w:lineRule="exact"/>
              <w:ind w:left="106"/>
              <w:rPr>
                <w:sz w:val="24"/>
              </w:rPr>
            </w:pPr>
            <w:r>
              <w:rPr>
                <w:sz w:val="24"/>
              </w:rPr>
              <w:t>Химия</w:t>
            </w:r>
          </w:p>
        </w:tc>
        <w:tc>
          <w:tcPr>
            <w:tcW w:w="2053" w:type="dxa"/>
          </w:tcPr>
          <w:p w:rsidR="004B1B16" w:rsidRDefault="004F40BB">
            <w:pPr>
              <w:pStyle w:val="TableParagraph"/>
              <w:spacing w:line="254" w:lineRule="exact"/>
              <w:ind w:left="105"/>
              <w:rPr>
                <w:sz w:val="24"/>
              </w:rPr>
            </w:pPr>
            <w:r>
              <w:rPr>
                <w:sz w:val="24"/>
              </w:rPr>
              <w:t>2</w:t>
            </w:r>
          </w:p>
        </w:tc>
        <w:tc>
          <w:tcPr>
            <w:tcW w:w="2074" w:type="dxa"/>
          </w:tcPr>
          <w:p w:rsidR="004B1B16" w:rsidRDefault="004B1B16">
            <w:pPr>
              <w:pStyle w:val="TableParagraph"/>
              <w:rPr>
                <w:sz w:val="20"/>
              </w:rPr>
            </w:pPr>
          </w:p>
        </w:tc>
        <w:tc>
          <w:tcPr>
            <w:tcW w:w="2034" w:type="dxa"/>
          </w:tcPr>
          <w:p w:rsidR="004B1B16" w:rsidRDefault="004F40BB">
            <w:pPr>
              <w:pStyle w:val="TableParagraph"/>
              <w:spacing w:line="254" w:lineRule="exact"/>
              <w:ind w:left="104"/>
              <w:rPr>
                <w:sz w:val="24"/>
              </w:rPr>
            </w:pPr>
            <w:r>
              <w:rPr>
                <w:sz w:val="24"/>
              </w:rPr>
              <w:t>70</w:t>
            </w:r>
          </w:p>
        </w:tc>
      </w:tr>
    </w:tbl>
    <w:p w:rsidR="004B1B16" w:rsidRDefault="004B1B16">
      <w:pPr>
        <w:pStyle w:val="a3"/>
        <w:spacing w:before="11"/>
        <w:ind w:left="0" w:firstLine="0"/>
        <w:jc w:val="left"/>
        <w:rPr>
          <w:sz w:val="23"/>
        </w:rPr>
      </w:pPr>
    </w:p>
    <w:p w:rsidR="004B1B16" w:rsidRDefault="004F40BB" w:rsidP="006D0A5A">
      <w:pPr>
        <w:pStyle w:val="3"/>
        <w:numPr>
          <w:ilvl w:val="1"/>
          <w:numId w:val="69"/>
        </w:numPr>
        <w:tabs>
          <w:tab w:val="left" w:pos="1597"/>
        </w:tabs>
        <w:spacing w:line="240" w:lineRule="auto"/>
        <w:ind w:left="532" w:right="563" w:firstLine="708"/>
      </w:pPr>
      <w:r>
        <w:t>Личностные, метапредметные и предметные результаты освоения учебного предмета.</w:t>
      </w:r>
    </w:p>
    <w:p w:rsidR="004B1B16" w:rsidRDefault="004F40BB">
      <w:pPr>
        <w:spacing w:line="272" w:lineRule="exact"/>
        <w:ind w:left="532"/>
        <w:rPr>
          <w:sz w:val="24"/>
        </w:rPr>
      </w:pPr>
      <w:r>
        <w:rPr>
          <w:b/>
          <w:sz w:val="24"/>
        </w:rPr>
        <w:t>Личностные результаты</w:t>
      </w:r>
      <w:r>
        <w:rPr>
          <w:sz w:val="24"/>
        </w:rPr>
        <w:t>:</w:t>
      </w:r>
    </w:p>
    <w:p w:rsidR="004B1B16" w:rsidRDefault="004F40BB" w:rsidP="006D0A5A">
      <w:pPr>
        <w:pStyle w:val="a5"/>
        <w:numPr>
          <w:ilvl w:val="0"/>
          <w:numId w:val="68"/>
        </w:numPr>
        <w:tabs>
          <w:tab w:val="left" w:pos="1253"/>
        </w:tabs>
        <w:spacing w:before="1"/>
        <w:ind w:right="560"/>
        <w:rPr>
          <w:sz w:val="24"/>
        </w:rPr>
      </w:pPr>
      <w:r>
        <w:rPr>
          <w:sz w:val="24"/>
        </w:rPr>
        <w:t>В ценносто-ориентированной сфере- чувство гордости за российскую химическую науку, гуманизм, отношение к труду,</w:t>
      </w:r>
      <w:r>
        <w:rPr>
          <w:spacing w:val="-2"/>
          <w:sz w:val="24"/>
        </w:rPr>
        <w:t xml:space="preserve"> </w:t>
      </w:r>
      <w:r>
        <w:rPr>
          <w:sz w:val="24"/>
        </w:rPr>
        <w:t>целеустремленность;</w:t>
      </w:r>
    </w:p>
    <w:p w:rsidR="004B1B16" w:rsidRDefault="004F40BB" w:rsidP="006D0A5A">
      <w:pPr>
        <w:pStyle w:val="a5"/>
        <w:numPr>
          <w:ilvl w:val="0"/>
          <w:numId w:val="68"/>
        </w:numPr>
        <w:tabs>
          <w:tab w:val="left" w:pos="1253"/>
        </w:tabs>
        <w:ind w:right="549"/>
        <w:rPr>
          <w:sz w:val="24"/>
        </w:rPr>
      </w:pPr>
      <w:r>
        <w:rPr>
          <w:sz w:val="24"/>
        </w:rPr>
        <w:t xml:space="preserve">В трудовой сфере – готовность к осознанному выбору дальнейшей образовательной </w:t>
      </w:r>
      <w:r>
        <w:rPr>
          <w:spacing w:val="2"/>
          <w:sz w:val="24"/>
        </w:rPr>
        <w:t xml:space="preserve">тра- </w:t>
      </w:r>
      <w:r>
        <w:rPr>
          <w:sz w:val="24"/>
        </w:rPr>
        <w:t>ектории;</w:t>
      </w:r>
    </w:p>
    <w:p w:rsidR="004B1B16" w:rsidRDefault="004F40BB" w:rsidP="006D0A5A">
      <w:pPr>
        <w:pStyle w:val="a5"/>
        <w:numPr>
          <w:ilvl w:val="0"/>
          <w:numId w:val="68"/>
        </w:numPr>
        <w:tabs>
          <w:tab w:val="left" w:pos="1253"/>
        </w:tabs>
        <w:ind w:hanging="361"/>
        <w:rPr>
          <w:sz w:val="24"/>
        </w:rPr>
      </w:pPr>
      <w:r>
        <w:rPr>
          <w:sz w:val="24"/>
        </w:rPr>
        <w:t>В познавательной сфере – умение управлять своей познавательной</w:t>
      </w:r>
      <w:r>
        <w:rPr>
          <w:spacing w:val="-6"/>
          <w:sz w:val="24"/>
        </w:rPr>
        <w:t xml:space="preserve"> </w:t>
      </w:r>
      <w:r>
        <w:rPr>
          <w:sz w:val="24"/>
        </w:rPr>
        <w:t>деятельностью.</w:t>
      </w:r>
    </w:p>
    <w:p w:rsidR="004B1B16" w:rsidRDefault="004F40BB">
      <w:pPr>
        <w:pStyle w:val="3"/>
        <w:spacing w:line="240" w:lineRule="auto"/>
        <w:ind w:left="532"/>
        <w:jc w:val="left"/>
        <w:rPr>
          <w:b w:val="0"/>
        </w:rPr>
      </w:pPr>
      <w:r>
        <w:t>Метапредметные результаты</w:t>
      </w:r>
      <w:r>
        <w:rPr>
          <w:b w:val="0"/>
        </w:rPr>
        <w:t>:</w:t>
      </w:r>
    </w:p>
    <w:p w:rsidR="004B1B16" w:rsidRDefault="004F40BB" w:rsidP="006D0A5A">
      <w:pPr>
        <w:pStyle w:val="a5"/>
        <w:numPr>
          <w:ilvl w:val="0"/>
          <w:numId w:val="67"/>
        </w:numPr>
        <w:tabs>
          <w:tab w:val="left" w:pos="1253"/>
        </w:tabs>
        <w:ind w:right="542"/>
        <w:jc w:val="both"/>
        <w:rPr>
          <w:sz w:val="24"/>
        </w:rPr>
      </w:pPr>
      <w:r>
        <w:rPr>
          <w:sz w:val="24"/>
        </w:rPr>
        <w:t xml:space="preserve">Использование умений и навыков различных видов познавательной деятельности, при- менение основных методов познания для изучения различных сторон окружающей </w:t>
      </w:r>
      <w:r>
        <w:rPr>
          <w:spacing w:val="2"/>
          <w:sz w:val="24"/>
        </w:rPr>
        <w:t xml:space="preserve">дей- </w:t>
      </w:r>
      <w:r>
        <w:rPr>
          <w:sz w:val="24"/>
        </w:rPr>
        <w:t>ствительности;</w:t>
      </w:r>
    </w:p>
    <w:p w:rsidR="004B1B16" w:rsidRDefault="004F40BB" w:rsidP="006D0A5A">
      <w:pPr>
        <w:pStyle w:val="a5"/>
        <w:numPr>
          <w:ilvl w:val="0"/>
          <w:numId w:val="67"/>
        </w:numPr>
        <w:tabs>
          <w:tab w:val="left" w:pos="1253"/>
        </w:tabs>
        <w:ind w:right="552"/>
        <w:jc w:val="both"/>
        <w:rPr>
          <w:sz w:val="24"/>
        </w:rPr>
      </w:pPr>
      <w:r>
        <w:rPr>
          <w:sz w:val="24"/>
        </w:rPr>
        <w:t>Использование основных интеллектуальных операций: формирование гипотез, анализ и синтез, сравнение, обобщение, систематизация, выявление причинно-следственных свя- зей, поиск</w:t>
      </w:r>
      <w:r>
        <w:rPr>
          <w:spacing w:val="-2"/>
          <w:sz w:val="24"/>
        </w:rPr>
        <w:t xml:space="preserve"> </w:t>
      </w:r>
      <w:r>
        <w:rPr>
          <w:sz w:val="24"/>
        </w:rPr>
        <w:t>аналогов;</w:t>
      </w:r>
    </w:p>
    <w:p w:rsidR="004B1B16" w:rsidRDefault="004F40BB" w:rsidP="006D0A5A">
      <w:pPr>
        <w:pStyle w:val="a5"/>
        <w:numPr>
          <w:ilvl w:val="0"/>
          <w:numId w:val="67"/>
        </w:numPr>
        <w:tabs>
          <w:tab w:val="left" w:pos="1253"/>
        </w:tabs>
        <w:spacing w:before="1"/>
        <w:ind w:hanging="361"/>
        <w:jc w:val="both"/>
        <w:rPr>
          <w:sz w:val="24"/>
        </w:rPr>
      </w:pPr>
      <w:r>
        <w:rPr>
          <w:sz w:val="24"/>
        </w:rPr>
        <w:t>Умения генерировать идеи и определять средства, необходимые для их</w:t>
      </w:r>
      <w:r>
        <w:rPr>
          <w:spacing w:val="-13"/>
          <w:sz w:val="24"/>
        </w:rPr>
        <w:t xml:space="preserve"> </w:t>
      </w:r>
      <w:r>
        <w:rPr>
          <w:sz w:val="24"/>
        </w:rPr>
        <w:t>реализации;</w:t>
      </w:r>
    </w:p>
    <w:p w:rsidR="004B1B16" w:rsidRDefault="004F40BB" w:rsidP="006D0A5A">
      <w:pPr>
        <w:pStyle w:val="a5"/>
        <w:numPr>
          <w:ilvl w:val="0"/>
          <w:numId w:val="67"/>
        </w:numPr>
        <w:tabs>
          <w:tab w:val="left" w:pos="1253"/>
        </w:tabs>
        <w:ind w:right="557"/>
        <w:jc w:val="both"/>
        <w:rPr>
          <w:sz w:val="24"/>
        </w:rPr>
      </w:pPr>
      <w:r>
        <w:rPr>
          <w:sz w:val="24"/>
        </w:rPr>
        <w:t>Умение определять цели и задачи деятельности, выбирать средства реализации цели и применять их на</w:t>
      </w:r>
      <w:r>
        <w:rPr>
          <w:spacing w:val="-3"/>
          <w:sz w:val="24"/>
        </w:rPr>
        <w:t xml:space="preserve"> </w:t>
      </w:r>
      <w:r>
        <w:rPr>
          <w:sz w:val="24"/>
        </w:rPr>
        <w:t>практике;</w:t>
      </w:r>
    </w:p>
    <w:p w:rsidR="004B1B16" w:rsidRDefault="004B1B16">
      <w:pPr>
        <w:jc w:val="both"/>
        <w:rPr>
          <w:sz w:val="24"/>
        </w:rPr>
        <w:sectPr w:rsidR="004B1B16">
          <w:pgSz w:w="11910" w:h="16840"/>
          <w:pgMar w:top="760" w:right="580" w:bottom="1140" w:left="320" w:header="0" w:footer="878" w:gutter="0"/>
          <w:cols w:space="720"/>
        </w:sectPr>
      </w:pPr>
    </w:p>
    <w:p w:rsidR="004B1B16" w:rsidRDefault="004F40BB" w:rsidP="006D0A5A">
      <w:pPr>
        <w:pStyle w:val="a5"/>
        <w:numPr>
          <w:ilvl w:val="0"/>
          <w:numId w:val="67"/>
        </w:numPr>
        <w:tabs>
          <w:tab w:val="left" w:pos="1253"/>
        </w:tabs>
        <w:spacing w:before="68"/>
        <w:ind w:hanging="361"/>
        <w:jc w:val="both"/>
        <w:rPr>
          <w:sz w:val="24"/>
        </w:rPr>
      </w:pPr>
      <w:r>
        <w:rPr>
          <w:sz w:val="24"/>
        </w:rPr>
        <w:lastRenderedPageBreak/>
        <w:t>Использование различных источников для получения химической</w:t>
      </w:r>
      <w:r>
        <w:rPr>
          <w:spacing w:val="-2"/>
          <w:sz w:val="24"/>
        </w:rPr>
        <w:t xml:space="preserve"> </w:t>
      </w:r>
      <w:r>
        <w:rPr>
          <w:sz w:val="24"/>
        </w:rPr>
        <w:t>информации.</w:t>
      </w:r>
    </w:p>
    <w:p w:rsidR="004B1B16" w:rsidRDefault="004F40BB">
      <w:pPr>
        <w:pStyle w:val="3"/>
        <w:spacing w:before="4"/>
        <w:ind w:left="532"/>
      </w:pPr>
      <w:r>
        <w:t>Предметные результаты:</w:t>
      </w:r>
    </w:p>
    <w:p w:rsidR="004B1B16" w:rsidRDefault="004F40BB" w:rsidP="006D0A5A">
      <w:pPr>
        <w:pStyle w:val="a5"/>
        <w:numPr>
          <w:ilvl w:val="0"/>
          <w:numId w:val="66"/>
        </w:numPr>
        <w:tabs>
          <w:tab w:val="left" w:pos="1253"/>
        </w:tabs>
        <w:spacing w:line="274" w:lineRule="exact"/>
        <w:ind w:hanging="361"/>
        <w:jc w:val="both"/>
        <w:rPr>
          <w:sz w:val="24"/>
        </w:rPr>
      </w:pPr>
      <w:r>
        <w:rPr>
          <w:sz w:val="24"/>
        </w:rPr>
        <w:t>В познавательной</w:t>
      </w:r>
      <w:r>
        <w:rPr>
          <w:spacing w:val="-7"/>
          <w:sz w:val="24"/>
        </w:rPr>
        <w:t xml:space="preserve"> </w:t>
      </w:r>
      <w:r>
        <w:rPr>
          <w:sz w:val="24"/>
        </w:rPr>
        <w:t>сфере:</w:t>
      </w:r>
    </w:p>
    <w:p w:rsidR="004B1B16" w:rsidRDefault="004F40BB" w:rsidP="006D0A5A">
      <w:pPr>
        <w:pStyle w:val="a5"/>
        <w:numPr>
          <w:ilvl w:val="0"/>
          <w:numId w:val="65"/>
        </w:numPr>
        <w:tabs>
          <w:tab w:val="left" w:pos="1253"/>
        </w:tabs>
        <w:ind w:right="541"/>
        <w:rPr>
          <w:sz w:val="24"/>
        </w:rPr>
      </w:pPr>
      <w:r>
        <w:rPr>
          <w:sz w:val="24"/>
        </w:rPr>
        <w:t xml:space="preserve">Давать определения изученных понятий: вещество (химический элемент, атом, ион, мо- лекула, кристаллическая рештка, вещество, простые и сложные вещества, химическая формула, относительная атомная масса, относительная молекулярная масса, валент- ность, оксиды, кислоты, основания, соли, амфотрность, индикатор, периодический за- кон, периодическая система, периодическая таблица, изотопы, химическая связь, </w:t>
      </w:r>
      <w:r>
        <w:rPr>
          <w:spacing w:val="2"/>
          <w:sz w:val="24"/>
        </w:rPr>
        <w:t xml:space="preserve">элек- </w:t>
      </w:r>
      <w:r>
        <w:rPr>
          <w:sz w:val="24"/>
        </w:rPr>
        <w:t>троотрицательность, степень окисления, электролит); химическая реакция (химическое уравнение, генетическая связь, окисление, восстановление, элктролитическая диссоциа- ция, скорость химической</w:t>
      </w:r>
      <w:r>
        <w:rPr>
          <w:spacing w:val="-4"/>
          <w:sz w:val="24"/>
        </w:rPr>
        <w:t xml:space="preserve"> </w:t>
      </w:r>
      <w:r>
        <w:rPr>
          <w:sz w:val="24"/>
        </w:rPr>
        <w:t>реакции);</w:t>
      </w:r>
    </w:p>
    <w:p w:rsidR="004B1B16" w:rsidRDefault="004F40BB" w:rsidP="006D0A5A">
      <w:pPr>
        <w:pStyle w:val="a5"/>
        <w:numPr>
          <w:ilvl w:val="0"/>
          <w:numId w:val="65"/>
        </w:numPr>
        <w:tabs>
          <w:tab w:val="left" w:pos="1253"/>
        </w:tabs>
        <w:spacing w:before="1"/>
        <w:ind w:right="560"/>
        <w:rPr>
          <w:sz w:val="24"/>
        </w:rPr>
      </w:pPr>
      <w:r>
        <w:rPr>
          <w:sz w:val="24"/>
        </w:rPr>
        <w:t>Описывать демонстрационные и самостоятельно проведенные эксперименты, используя для этого естественный язык и язык</w:t>
      </w:r>
      <w:r>
        <w:rPr>
          <w:spacing w:val="-7"/>
          <w:sz w:val="24"/>
        </w:rPr>
        <w:t xml:space="preserve"> </w:t>
      </w:r>
      <w:r>
        <w:rPr>
          <w:sz w:val="24"/>
        </w:rPr>
        <w:t>химии;</w:t>
      </w:r>
    </w:p>
    <w:p w:rsidR="004B1B16" w:rsidRDefault="004F40BB" w:rsidP="006D0A5A">
      <w:pPr>
        <w:pStyle w:val="a5"/>
        <w:numPr>
          <w:ilvl w:val="0"/>
          <w:numId w:val="65"/>
        </w:numPr>
        <w:tabs>
          <w:tab w:val="left" w:pos="1253"/>
        </w:tabs>
        <w:ind w:right="548"/>
        <w:rPr>
          <w:sz w:val="24"/>
        </w:rPr>
      </w:pPr>
      <w:r>
        <w:rPr>
          <w:sz w:val="24"/>
        </w:rPr>
        <w:t>Описывать и различать изученные классы неорганических соединений, простые и слож- ные вещества, химические</w:t>
      </w:r>
      <w:r>
        <w:rPr>
          <w:spacing w:val="2"/>
          <w:sz w:val="24"/>
        </w:rPr>
        <w:t xml:space="preserve"> </w:t>
      </w:r>
      <w:r>
        <w:rPr>
          <w:sz w:val="24"/>
        </w:rPr>
        <w:t>реакции;</w:t>
      </w:r>
    </w:p>
    <w:p w:rsidR="004B1B16" w:rsidRDefault="004F40BB" w:rsidP="006D0A5A">
      <w:pPr>
        <w:pStyle w:val="a5"/>
        <w:numPr>
          <w:ilvl w:val="0"/>
          <w:numId w:val="65"/>
        </w:numPr>
        <w:tabs>
          <w:tab w:val="left" w:pos="1253"/>
        </w:tabs>
        <w:ind w:hanging="361"/>
        <w:rPr>
          <w:sz w:val="24"/>
        </w:rPr>
      </w:pPr>
      <w:r>
        <w:rPr>
          <w:sz w:val="24"/>
        </w:rPr>
        <w:t>Классифицировать изученные объекты и</w:t>
      </w:r>
      <w:r>
        <w:rPr>
          <w:spacing w:val="-5"/>
          <w:sz w:val="24"/>
        </w:rPr>
        <w:t xml:space="preserve"> </w:t>
      </w:r>
      <w:r>
        <w:rPr>
          <w:sz w:val="24"/>
        </w:rPr>
        <w:t>явления;</w:t>
      </w:r>
    </w:p>
    <w:p w:rsidR="004B1B16" w:rsidRDefault="004F40BB" w:rsidP="006D0A5A">
      <w:pPr>
        <w:pStyle w:val="a5"/>
        <w:numPr>
          <w:ilvl w:val="0"/>
          <w:numId w:val="65"/>
        </w:numPr>
        <w:tabs>
          <w:tab w:val="left" w:pos="1253"/>
        </w:tabs>
        <w:ind w:right="547"/>
        <w:rPr>
          <w:sz w:val="24"/>
        </w:rPr>
      </w:pPr>
      <w:r>
        <w:rPr>
          <w:sz w:val="24"/>
        </w:rPr>
        <w:t>Наблюдать демонстрируемые и самостоятельно проводимые опыты, химические реак- ции, протекающие в природе и в</w:t>
      </w:r>
      <w:r>
        <w:rPr>
          <w:spacing w:val="-6"/>
          <w:sz w:val="24"/>
        </w:rPr>
        <w:t xml:space="preserve"> </w:t>
      </w:r>
      <w:r>
        <w:rPr>
          <w:sz w:val="24"/>
        </w:rPr>
        <w:t>быту;</w:t>
      </w:r>
    </w:p>
    <w:p w:rsidR="004B1B16" w:rsidRDefault="004F40BB" w:rsidP="006D0A5A">
      <w:pPr>
        <w:pStyle w:val="a5"/>
        <w:numPr>
          <w:ilvl w:val="0"/>
          <w:numId w:val="65"/>
        </w:numPr>
        <w:tabs>
          <w:tab w:val="left" w:pos="1253"/>
        </w:tabs>
        <w:ind w:right="550"/>
        <w:rPr>
          <w:sz w:val="24"/>
        </w:rPr>
      </w:pPr>
      <w:r>
        <w:rPr>
          <w:sz w:val="24"/>
        </w:rPr>
        <w:t>Делать выводы и умозаключения из наблюдений, изученных химических закономерно- стей, прогнозировать свойства неизученных веществ по аналогии со свойствами изучен- ных;</w:t>
      </w:r>
    </w:p>
    <w:p w:rsidR="004B1B16" w:rsidRDefault="004F40BB" w:rsidP="006D0A5A">
      <w:pPr>
        <w:pStyle w:val="a5"/>
        <w:numPr>
          <w:ilvl w:val="0"/>
          <w:numId w:val="65"/>
        </w:numPr>
        <w:tabs>
          <w:tab w:val="left" w:pos="1253"/>
        </w:tabs>
        <w:spacing w:before="1"/>
        <w:ind w:right="554"/>
        <w:rPr>
          <w:sz w:val="24"/>
        </w:rPr>
      </w:pPr>
      <w:r>
        <w:rPr>
          <w:sz w:val="24"/>
        </w:rPr>
        <w:t>Структурировать изученный материал и химическую информацию, полученную из дру- гих</w:t>
      </w:r>
      <w:r>
        <w:rPr>
          <w:spacing w:val="-2"/>
          <w:sz w:val="24"/>
        </w:rPr>
        <w:t xml:space="preserve"> </w:t>
      </w:r>
      <w:r>
        <w:rPr>
          <w:sz w:val="24"/>
        </w:rPr>
        <w:t>источников;</w:t>
      </w:r>
    </w:p>
    <w:p w:rsidR="004B1B16" w:rsidRDefault="004F40BB" w:rsidP="006D0A5A">
      <w:pPr>
        <w:pStyle w:val="a5"/>
        <w:numPr>
          <w:ilvl w:val="0"/>
          <w:numId w:val="65"/>
        </w:numPr>
        <w:tabs>
          <w:tab w:val="left" w:pos="1253"/>
        </w:tabs>
        <w:ind w:right="546"/>
        <w:rPr>
          <w:sz w:val="24"/>
        </w:rPr>
      </w:pPr>
      <w:r>
        <w:rPr>
          <w:sz w:val="24"/>
        </w:rPr>
        <w:t>Моделировать строение атомов элементов первого-третьего периодов, строение про- стейших</w:t>
      </w:r>
      <w:r>
        <w:rPr>
          <w:spacing w:val="-2"/>
          <w:sz w:val="24"/>
        </w:rPr>
        <w:t xml:space="preserve"> </w:t>
      </w:r>
      <w:r>
        <w:rPr>
          <w:sz w:val="24"/>
        </w:rPr>
        <w:t>молекул.</w:t>
      </w:r>
    </w:p>
    <w:p w:rsidR="004B1B16" w:rsidRDefault="004F40BB" w:rsidP="006D0A5A">
      <w:pPr>
        <w:pStyle w:val="a5"/>
        <w:numPr>
          <w:ilvl w:val="0"/>
          <w:numId w:val="66"/>
        </w:numPr>
        <w:tabs>
          <w:tab w:val="left" w:pos="1253"/>
        </w:tabs>
        <w:ind w:hanging="361"/>
        <w:jc w:val="both"/>
        <w:rPr>
          <w:sz w:val="24"/>
        </w:rPr>
      </w:pPr>
      <w:r>
        <w:rPr>
          <w:sz w:val="24"/>
        </w:rPr>
        <w:t>В ценностно-ориентационной</w:t>
      </w:r>
      <w:r>
        <w:rPr>
          <w:spacing w:val="-6"/>
          <w:sz w:val="24"/>
        </w:rPr>
        <w:t xml:space="preserve"> </w:t>
      </w:r>
      <w:r>
        <w:rPr>
          <w:sz w:val="24"/>
        </w:rPr>
        <w:t>сфере:</w:t>
      </w:r>
    </w:p>
    <w:p w:rsidR="004B1B16" w:rsidRDefault="004F40BB" w:rsidP="006D0A5A">
      <w:pPr>
        <w:pStyle w:val="a5"/>
        <w:numPr>
          <w:ilvl w:val="0"/>
          <w:numId w:val="65"/>
        </w:numPr>
        <w:tabs>
          <w:tab w:val="left" w:pos="1252"/>
          <w:tab w:val="left" w:pos="1253"/>
        </w:tabs>
        <w:ind w:right="548"/>
        <w:jc w:val="left"/>
        <w:rPr>
          <w:sz w:val="24"/>
        </w:rPr>
      </w:pPr>
      <w:r>
        <w:rPr>
          <w:sz w:val="24"/>
        </w:rPr>
        <w:t>Анализировать и оценивать последствия для окружающей среды бытовой и производ- ственной деятельности человека, связанной с переработкой</w:t>
      </w:r>
      <w:r>
        <w:rPr>
          <w:spacing w:val="-10"/>
          <w:sz w:val="24"/>
        </w:rPr>
        <w:t xml:space="preserve"> </w:t>
      </w:r>
      <w:r>
        <w:rPr>
          <w:sz w:val="24"/>
        </w:rPr>
        <w:t>веществ.</w:t>
      </w:r>
    </w:p>
    <w:p w:rsidR="004B1B16" w:rsidRDefault="004F40BB" w:rsidP="006D0A5A">
      <w:pPr>
        <w:pStyle w:val="a5"/>
        <w:numPr>
          <w:ilvl w:val="0"/>
          <w:numId w:val="66"/>
        </w:numPr>
        <w:tabs>
          <w:tab w:val="left" w:pos="1253"/>
        </w:tabs>
        <w:ind w:hanging="361"/>
        <w:rPr>
          <w:sz w:val="24"/>
        </w:rPr>
      </w:pPr>
      <w:r>
        <w:rPr>
          <w:sz w:val="24"/>
        </w:rPr>
        <w:t>В трудовой</w:t>
      </w:r>
      <w:r>
        <w:rPr>
          <w:spacing w:val="-5"/>
          <w:sz w:val="24"/>
        </w:rPr>
        <w:t xml:space="preserve"> </w:t>
      </w:r>
      <w:r>
        <w:rPr>
          <w:sz w:val="24"/>
        </w:rPr>
        <w:t>сфере:</w:t>
      </w:r>
    </w:p>
    <w:p w:rsidR="004B1B16" w:rsidRDefault="004F40BB" w:rsidP="006D0A5A">
      <w:pPr>
        <w:pStyle w:val="a5"/>
        <w:numPr>
          <w:ilvl w:val="0"/>
          <w:numId w:val="65"/>
        </w:numPr>
        <w:tabs>
          <w:tab w:val="left" w:pos="1252"/>
          <w:tab w:val="left" w:pos="1253"/>
        </w:tabs>
        <w:ind w:hanging="361"/>
        <w:jc w:val="left"/>
        <w:rPr>
          <w:sz w:val="24"/>
        </w:rPr>
      </w:pPr>
      <w:r>
        <w:rPr>
          <w:sz w:val="24"/>
        </w:rPr>
        <w:t>Проводить химический</w:t>
      </w:r>
      <w:r>
        <w:rPr>
          <w:spacing w:val="-4"/>
          <w:sz w:val="24"/>
        </w:rPr>
        <w:t xml:space="preserve"> </w:t>
      </w:r>
      <w:r>
        <w:rPr>
          <w:sz w:val="24"/>
        </w:rPr>
        <w:t>эксперимент.</w:t>
      </w:r>
    </w:p>
    <w:p w:rsidR="004B1B16" w:rsidRDefault="004F40BB" w:rsidP="006D0A5A">
      <w:pPr>
        <w:pStyle w:val="a5"/>
        <w:numPr>
          <w:ilvl w:val="0"/>
          <w:numId w:val="66"/>
        </w:numPr>
        <w:tabs>
          <w:tab w:val="left" w:pos="1253"/>
        </w:tabs>
        <w:ind w:hanging="361"/>
        <w:rPr>
          <w:sz w:val="24"/>
        </w:rPr>
      </w:pPr>
      <w:r>
        <w:rPr>
          <w:sz w:val="24"/>
        </w:rPr>
        <w:t>В сфере безопасности</w:t>
      </w:r>
      <w:r>
        <w:rPr>
          <w:spacing w:val="-5"/>
          <w:sz w:val="24"/>
        </w:rPr>
        <w:t xml:space="preserve"> </w:t>
      </w:r>
      <w:r>
        <w:rPr>
          <w:sz w:val="24"/>
        </w:rPr>
        <w:t>жизнедеятельности:</w:t>
      </w:r>
    </w:p>
    <w:p w:rsidR="004B1B16" w:rsidRDefault="004F40BB" w:rsidP="006D0A5A">
      <w:pPr>
        <w:pStyle w:val="a5"/>
        <w:numPr>
          <w:ilvl w:val="0"/>
          <w:numId w:val="65"/>
        </w:numPr>
        <w:tabs>
          <w:tab w:val="left" w:pos="1252"/>
          <w:tab w:val="left" w:pos="1253"/>
        </w:tabs>
        <w:spacing w:before="1"/>
        <w:ind w:right="545"/>
        <w:jc w:val="left"/>
        <w:rPr>
          <w:sz w:val="24"/>
        </w:rPr>
      </w:pPr>
      <w:r>
        <w:rPr>
          <w:sz w:val="24"/>
        </w:rPr>
        <w:t xml:space="preserve">Оказывать первую помощь при отравлениях, ожогах и других травмах, связанных с </w:t>
      </w:r>
      <w:r>
        <w:rPr>
          <w:spacing w:val="6"/>
          <w:sz w:val="24"/>
        </w:rPr>
        <w:t>ве-</w:t>
      </w:r>
      <w:r>
        <w:rPr>
          <w:spacing w:val="72"/>
          <w:sz w:val="24"/>
        </w:rPr>
        <w:t xml:space="preserve"> </w:t>
      </w:r>
      <w:r>
        <w:rPr>
          <w:sz w:val="24"/>
        </w:rPr>
        <w:t>ществами и лабораторным</w:t>
      </w:r>
      <w:r>
        <w:rPr>
          <w:spacing w:val="-2"/>
          <w:sz w:val="24"/>
        </w:rPr>
        <w:t xml:space="preserve"> </w:t>
      </w:r>
      <w:r>
        <w:rPr>
          <w:sz w:val="24"/>
        </w:rPr>
        <w:t>оборудование.</w:t>
      </w:r>
    </w:p>
    <w:p w:rsidR="004B1B16" w:rsidRDefault="004F40BB" w:rsidP="006D0A5A">
      <w:pPr>
        <w:pStyle w:val="3"/>
        <w:numPr>
          <w:ilvl w:val="1"/>
          <w:numId w:val="69"/>
        </w:numPr>
        <w:tabs>
          <w:tab w:val="left" w:pos="1501"/>
        </w:tabs>
        <w:spacing w:before="4" w:line="240" w:lineRule="auto"/>
        <w:ind w:left="1240" w:right="5285" w:firstLine="0"/>
      </w:pPr>
      <w:r>
        <w:t>Содержание учебного предмета,</w:t>
      </w:r>
      <w:r>
        <w:rPr>
          <w:spacing w:val="-18"/>
        </w:rPr>
        <w:t xml:space="preserve"> </w:t>
      </w:r>
      <w:r>
        <w:t>курса. Первоначальные химические</w:t>
      </w:r>
      <w:r>
        <w:rPr>
          <w:spacing w:val="-8"/>
        </w:rPr>
        <w:t xml:space="preserve"> </w:t>
      </w:r>
      <w:r>
        <w:t>понятия</w:t>
      </w:r>
    </w:p>
    <w:p w:rsidR="004B1B16" w:rsidRDefault="004F40BB">
      <w:pPr>
        <w:pStyle w:val="a3"/>
        <w:ind w:right="541"/>
      </w:pPr>
      <w:r>
        <w:t xml:space="preserve">Предмет химии. </w:t>
      </w:r>
      <w:r>
        <w:rPr>
          <w:i/>
        </w:rPr>
        <w:t xml:space="preserve">Тела и вещества. Основные методы познания: наблюдение, измерение, эксперимент. </w:t>
      </w:r>
      <w:r>
        <w:t xml:space="preserve">Физические и химические явления. Чистые вещества и смеси. Способы разделе- ния смесей. Атом. Молекула. Химический элемент. Знаки химических элементов. Простые и сложные вещества. Валентность. </w:t>
      </w:r>
      <w:r>
        <w:rPr>
          <w:i/>
        </w:rPr>
        <w:t xml:space="preserve">Закон постоянства состава вещества. </w:t>
      </w:r>
      <w:r>
        <w:t>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 вия и признаки протекания химических реакций. Моль – единица количества вещества. Моляр- ная масса.</w:t>
      </w:r>
    </w:p>
    <w:p w:rsidR="004B1B16" w:rsidRDefault="004F40BB">
      <w:pPr>
        <w:pStyle w:val="3"/>
      </w:pPr>
      <w:r>
        <w:t>Кислород. Водород</w:t>
      </w:r>
    </w:p>
    <w:p w:rsidR="004B1B16" w:rsidRDefault="004F40BB">
      <w:pPr>
        <w:ind w:left="532" w:right="545" w:firstLine="708"/>
        <w:jc w:val="both"/>
        <w:rPr>
          <w:sz w:val="24"/>
        </w:rPr>
      </w:pPr>
      <w:r>
        <w:rPr>
          <w:sz w:val="24"/>
        </w:rPr>
        <w:t xml:space="preserve">Кислород – химический элемент и простое вещество. </w:t>
      </w:r>
      <w:r>
        <w:rPr>
          <w:i/>
          <w:sz w:val="24"/>
        </w:rPr>
        <w:t xml:space="preserve">Озон. Состав воздуха. </w:t>
      </w:r>
      <w:r>
        <w:rPr>
          <w:sz w:val="24"/>
        </w:rPr>
        <w:t xml:space="preserve">Физические и химические свойства кислорода. Получение и применение кислорода. </w:t>
      </w:r>
      <w:r>
        <w:rPr>
          <w:i/>
          <w:sz w:val="24"/>
        </w:rPr>
        <w:t>Тепловой эффект хи- мических реакций. Понятие об экзо- и эндотермических реакциях</w:t>
      </w:r>
      <w:r>
        <w:rPr>
          <w:sz w:val="24"/>
        </w:rPr>
        <w:t xml:space="preserve">. Водород – химический эле- мент и простое вещество. Физические и химические свойства водорода. Получение водорода в лаборатории. </w:t>
      </w:r>
      <w:r>
        <w:rPr>
          <w:i/>
          <w:sz w:val="24"/>
        </w:rPr>
        <w:t>Получение водорода в промышленности</w:t>
      </w:r>
      <w:r>
        <w:rPr>
          <w:sz w:val="24"/>
        </w:rPr>
        <w:t xml:space="preserve">. </w:t>
      </w:r>
      <w:r>
        <w:rPr>
          <w:i/>
          <w:sz w:val="24"/>
        </w:rPr>
        <w:t>Применение водорода</w:t>
      </w:r>
      <w:r>
        <w:rPr>
          <w:sz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4B1B16" w:rsidRDefault="004F40BB">
      <w:pPr>
        <w:pStyle w:val="3"/>
        <w:spacing w:line="240" w:lineRule="auto"/>
      </w:pPr>
      <w:r>
        <w:t>Вода. Растворы</w:t>
      </w:r>
    </w:p>
    <w:p w:rsidR="004B1B16" w:rsidRDefault="004B1B16">
      <w:pPr>
        <w:sectPr w:rsidR="004B1B16">
          <w:pgSz w:w="11910" w:h="16840"/>
          <w:pgMar w:top="760" w:right="580" w:bottom="1140" w:left="320" w:header="0" w:footer="878" w:gutter="0"/>
          <w:cols w:space="720"/>
        </w:sectPr>
      </w:pPr>
    </w:p>
    <w:p w:rsidR="004B1B16" w:rsidRDefault="004F40BB">
      <w:pPr>
        <w:spacing w:before="68"/>
        <w:ind w:left="532" w:right="542" w:firstLine="708"/>
        <w:jc w:val="both"/>
        <w:rPr>
          <w:sz w:val="24"/>
        </w:rPr>
      </w:pPr>
      <w:r>
        <w:rPr>
          <w:i/>
          <w:sz w:val="24"/>
        </w:rPr>
        <w:lastRenderedPageBreak/>
        <w:t xml:space="preserve">Вода в природе. Круговорот воды в природе. Физические и химические свойства воды. </w:t>
      </w:r>
      <w:r>
        <w:rPr>
          <w:sz w:val="24"/>
        </w:rPr>
        <w:t xml:space="preserve">Растворы. </w:t>
      </w:r>
      <w:r>
        <w:rPr>
          <w:i/>
          <w:sz w:val="24"/>
        </w:rPr>
        <w:t xml:space="preserve">Растворимость веществ в воде. </w:t>
      </w:r>
      <w:r>
        <w:rPr>
          <w:sz w:val="24"/>
        </w:rPr>
        <w:t>Концентрация растворов. Массовая доля растворен- ного вещества в растворе.</w:t>
      </w:r>
    </w:p>
    <w:p w:rsidR="004B1B16" w:rsidRDefault="004F40BB">
      <w:pPr>
        <w:pStyle w:val="3"/>
        <w:spacing w:before="4"/>
      </w:pPr>
      <w:r>
        <w:t>Основные классы неорганических соединений</w:t>
      </w:r>
    </w:p>
    <w:p w:rsidR="004B1B16" w:rsidRDefault="004F40BB">
      <w:pPr>
        <w:ind w:left="532" w:right="542" w:firstLine="708"/>
        <w:jc w:val="both"/>
        <w:rPr>
          <w:i/>
          <w:sz w:val="24"/>
        </w:rPr>
      </w:pPr>
      <w:r>
        <w:rPr>
          <w:sz w:val="24"/>
        </w:rPr>
        <w:t xml:space="preserve">Оксиды. Классификация. Номенклатура. </w:t>
      </w:r>
      <w:r>
        <w:rPr>
          <w:i/>
          <w:sz w:val="24"/>
        </w:rPr>
        <w:t xml:space="preserve">Физические свойства оксидов. </w:t>
      </w:r>
      <w:r>
        <w:rPr>
          <w:sz w:val="24"/>
        </w:rPr>
        <w:t xml:space="preserve">Химические свойства оксидов. </w:t>
      </w:r>
      <w:r>
        <w:rPr>
          <w:i/>
          <w:sz w:val="24"/>
        </w:rPr>
        <w:t xml:space="preserve">Получение и применение оксидов. </w:t>
      </w:r>
      <w:r>
        <w:rPr>
          <w:sz w:val="24"/>
        </w:rPr>
        <w:t xml:space="preserve">Основания. Классификация. Номенклатура. </w:t>
      </w:r>
      <w:r>
        <w:rPr>
          <w:i/>
          <w:sz w:val="24"/>
        </w:rPr>
        <w:t xml:space="preserve">Физические свойства оснований. Получение оснований. </w:t>
      </w:r>
      <w:r>
        <w:rPr>
          <w:sz w:val="24"/>
        </w:rPr>
        <w:t xml:space="preserve">Химические свойства оснований. Реак- ция нейтрализации. Кислоты. Классификация. Номенклатура. </w:t>
      </w:r>
      <w:r>
        <w:rPr>
          <w:i/>
          <w:sz w:val="24"/>
        </w:rPr>
        <w:t xml:space="preserve">Физические свойства кислот. Получение и применение кислот. </w:t>
      </w:r>
      <w:r>
        <w:rPr>
          <w:sz w:val="24"/>
        </w:rPr>
        <w:t xml:space="preserve">Химические свойства кислот. Индикаторы. Изменение окрас- ки индикаторов в различных средах. Соли. Классификация. Номенклатура. </w:t>
      </w:r>
      <w:r>
        <w:rPr>
          <w:i/>
          <w:sz w:val="24"/>
        </w:rPr>
        <w:t xml:space="preserve">Физические свой- ства солей. Получение и применение солей. </w:t>
      </w:r>
      <w:r>
        <w:rPr>
          <w:sz w:val="24"/>
        </w:rPr>
        <w:t xml:space="preserve">Химические свойства солей. Генетическая связь между классами неорганических соединений. </w:t>
      </w:r>
      <w:r>
        <w:rPr>
          <w:i/>
          <w:sz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4B1B16" w:rsidRDefault="004F40BB">
      <w:pPr>
        <w:pStyle w:val="3"/>
        <w:spacing w:before="3" w:line="240" w:lineRule="auto"/>
        <w:ind w:left="532" w:right="545" w:firstLine="708"/>
      </w:pPr>
      <w:r>
        <w:t>Строение атома. Периодический закон и периодическая система химических эле- ментов Д.И. Менделеева</w:t>
      </w:r>
    </w:p>
    <w:p w:rsidR="004B1B16" w:rsidRDefault="004F40BB">
      <w:pPr>
        <w:pStyle w:val="a3"/>
        <w:ind w:right="545"/>
      </w:pPr>
      <w:r>
        <w:t xml:space="preserve">Строение атома: ядро, энергетический уровень. </w:t>
      </w:r>
      <w:r>
        <w:rPr>
          <w:i/>
        </w:rPr>
        <w:t xml:space="preserve">Состав ядра атома: протоны, нейтро- ны. Изотопы. </w:t>
      </w:r>
      <w:r>
        <w:t xml:space="preserve">Периодический закон Д.И. Менделеева. Периодическая система химических </w:t>
      </w:r>
      <w:r>
        <w:rPr>
          <w:spacing w:val="3"/>
        </w:rPr>
        <w:t xml:space="preserve">эле- </w:t>
      </w:r>
      <w:r>
        <w:t xml:space="preserve">ментов Д.И. Менделеева. Физический смысл атомного (порядкового) номера химического эле- 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 ности изменения свойств атомов химических элементов и их соединений </w:t>
      </w:r>
      <w:r>
        <w:rPr>
          <w:spacing w:val="-3"/>
        </w:rPr>
        <w:t xml:space="preserve">на </w:t>
      </w:r>
      <w:r>
        <w:t>основе положения  в периодической системе Д.И. Менделеева и строения атома. Значение Периодического закона Д.И.</w:t>
      </w:r>
      <w:r>
        <w:rPr>
          <w:spacing w:val="2"/>
        </w:rPr>
        <w:t xml:space="preserve"> </w:t>
      </w:r>
      <w:r>
        <w:t>Менделеева.</w:t>
      </w:r>
    </w:p>
    <w:p w:rsidR="004B1B16" w:rsidRDefault="004F40BB">
      <w:pPr>
        <w:pStyle w:val="3"/>
        <w:spacing w:before="1"/>
      </w:pPr>
      <w:r>
        <w:t>Строение веществ. Химическая связь</w:t>
      </w:r>
    </w:p>
    <w:p w:rsidR="004B1B16" w:rsidRDefault="004F40BB">
      <w:pPr>
        <w:ind w:left="532" w:right="545" w:firstLine="708"/>
        <w:jc w:val="both"/>
        <w:rPr>
          <w:i/>
          <w:sz w:val="24"/>
        </w:rPr>
      </w:pPr>
      <w:r>
        <w:rPr>
          <w:i/>
          <w:sz w:val="24"/>
        </w:rPr>
        <w:t xml:space="preserve">Электроотрицательность атомов химических элементов. </w:t>
      </w:r>
      <w:r>
        <w:rPr>
          <w:sz w:val="24"/>
        </w:rPr>
        <w:t xml:space="preserve">Ковалентная химическая связь: неполярная и полярная. </w:t>
      </w:r>
      <w:r>
        <w:rPr>
          <w:i/>
          <w:sz w:val="24"/>
        </w:rPr>
        <w:t xml:space="preserve">Понятие о водородной связи и ее влиянии на физические свой- ства веществ на примере воды. </w:t>
      </w:r>
      <w:r>
        <w:rPr>
          <w:sz w:val="24"/>
        </w:rPr>
        <w:t xml:space="preserve">Ионная связь. Металлическая связь. </w:t>
      </w:r>
      <w:r>
        <w:rPr>
          <w:i/>
          <w:sz w:val="24"/>
        </w:rPr>
        <w:t>Типы кристаллических ре- шеток (атомная, молекулярная, ионная, металлическая). Зависимость физических свойств ве- ществ от типа кристаллической решетки.</w:t>
      </w:r>
    </w:p>
    <w:p w:rsidR="004B1B16" w:rsidRDefault="004F40BB">
      <w:pPr>
        <w:pStyle w:val="3"/>
        <w:spacing w:before="2"/>
      </w:pPr>
      <w:r>
        <w:t>Химические реакции</w:t>
      </w:r>
    </w:p>
    <w:p w:rsidR="004B1B16" w:rsidRDefault="004F40BB">
      <w:pPr>
        <w:pStyle w:val="a3"/>
        <w:ind w:right="545"/>
      </w:pPr>
      <w:r>
        <w:rPr>
          <w:i/>
        </w:rPr>
        <w:t>Понятие о скорости химической реакции. Факторы, влияющие на скорость химической реакции</w:t>
      </w:r>
      <w:r>
        <w:t xml:space="preserve">. </w:t>
      </w:r>
      <w:r>
        <w:rPr>
          <w:i/>
        </w:rPr>
        <w:t xml:space="preserve">Понятие о катализаторе. </w:t>
      </w:r>
      <w:r>
        <w:t>Классификация химических реакций по различным призна- 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 ниях. Окислитель. Восстановитель. Сущность окислительно-восстановительных реакций.</w:t>
      </w:r>
    </w:p>
    <w:p w:rsidR="004B1B16" w:rsidRDefault="004F40BB">
      <w:pPr>
        <w:pStyle w:val="3"/>
        <w:spacing w:before="3"/>
      </w:pPr>
      <w:r>
        <w:t>Неметаллы IV – VII групп и их соединения</w:t>
      </w:r>
    </w:p>
    <w:p w:rsidR="004B1B16" w:rsidRDefault="004F40BB">
      <w:pPr>
        <w:pStyle w:val="a3"/>
        <w:ind w:right="545"/>
        <w:rPr>
          <w:i/>
        </w:rPr>
      </w:pPr>
      <w:r>
        <w:t xml:space="preserve">Положение неметаллов в периодической системе химических элементов Д.И. Менделее- ва. Общие свойства неметаллов. Галогены: физические и химические свойства. Соединения га- 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Pr>
          <w:i/>
        </w:rPr>
        <w:t xml:space="preserve">сернистая и серово- дородная кислоты </w:t>
      </w:r>
      <w:r>
        <w:t xml:space="preserve">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 нения фосфора: оксид фосфора (V), ортофосфорная кислота и ее соли. Углерод: физические и химические свойства. </w:t>
      </w:r>
      <w:r>
        <w:rPr>
          <w:i/>
        </w:rPr>
        <w:t xml:space="preserve">Аллотропия углерода: алмаз, графит, карбин, фуллерены. </w:t>
      </w:r>
      <w:r>
        <w:t xml:space="preserve">Соединения углерода: оксиды углерода (II) и (IV), угольная кислота и ее соли. </w:t>
      </w:r>
      <w:r>
        <w:rPr>
          <w:i/>
        </w:rPr>
        <w:t>Кремний и его соединения.</w:t>
      </w:r>
    </w:p>
    <w:p w:rsidR="004B1B16" w:rsidRDefault="004F40BB">
      <w:pPr>
        <w:pStyle w:val="3"/>
      </w:pPr>
      <w:r>
        <w:t>Металлы и их соединения</w:t>
      </w:r>
    </w:p>
    <w:p w:rsidR="004B1B16" w:rsidRDefault="004F40BB">
      <w:pPr>
        <w:ind w:left="532" w:right="546" w:firstLine="708"/>
        <w:jc w:val="both"/>
        <w:rPr>
          <w:i/>
          <w:sz w:val="24"/>
        </w:rPr>
      </w:pPr>
      <w:r>
        <w:rPr>
          <w:i/>
          <w:sz w:val="24"/>
        </w:rPr>
        <w:t>Положение металлов в периодической системе химических элементов Д.И. Менделеева. Металлы в природе и общие способы их получения</w:t>
      </w:r>
      <w:r>
        <w:rPr>
          <w:sz w:val="24"/>
        </w:rPr>
        <w:t xml:space="preserve">. </w:t>
      </w:r>
      <w:r>
        <w:rPr>
          <w:i/>
          <w:sz w:val="24"/>
        </w:rPr>
        <w:t xml:space="preserve">Общие физические свойства металлов. </w:t>
      </w:r>
      <w:r>
        <w:rPr>
          <w:sz w:val="24"/>
        </w:rPr>
        <w:t xml:space="preserve">Об- щие химические свойства металлов: реакции с неметаллами, кислотами, солями. </w:t>
      </w:r>
      <w:r>
        <w:rPr>
          <w:i/>
          <w:sz w:val="24"/>
        </w:rPr>
        <w:t>Электрохими-</w:t>
      </w:r>
    </w:p>
    <w:p w:rsidR="004B1B16" w:rsidRDefault="004B1B16">
      <w:pPr>
        <w:jc w:val="both"/>
        <w:rPr>
          <w:sz w:val="24"/>
        </w:rPr>
        <w:sectPr w:rsidR="004B1B16">
          <w:pgSz w:w="11910" w:h="16840"/>
          <w:pgMar w:top="760" w:right="580" w:bottom="1140" w:left="320" w:header="0" w:footer="878" w:gutter="0"/>
          <w:cols w:space="720"/>
        </w:sectPr>
      </w:pPr>
    </w:p>
    <w:p w:rsidR="004B1B16" w:rsidRDefault="004F40BB">
      <w:pPr>
        <w:pStyle w:val="a3"/>
        <w:spacing w:before="68"/>
        <w:ind w:right="550" w:firstLine="0"/>
      </w:pPr>
      <w:r>
        <w:rPr>
          <w:i/>
        </w:rPr>
        <w:lastRenderedPageBreak/>
        <w:t xml:space="preserve">ческий ряд напряжений металлов. </w:t>
      </w:r>
      <w:r>
        <w:t>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4B1B16" w:rsidRDefault="004F40BB">
      <w:pPr>
        <w:pStyle w:val="3"/>
        <w:spacing w:before="4"/>
      </w:pPr>
      <w:r>
        <w:t>Первоначальные сведения об органических веществах</w:t>
      </w:r>
    </w:p>
    <w:p w:rsidR="004B1B16" w:rsidRDefault="004F40BB">
      <w:pPr>
        <w:ind w:left="532" w:right="547" w:firstLine="708"/>
        <w:jc w:val="both"/>
        <w:rPr>
          <w:i/>
          <w:sz w:val="24"/>
        </w:rPr>
      </w:pPr>
      <w:r>
        <w:rPr>
          <w:sz w:val="24"/>
        </w:rPr>
        <w:t xml:space="preserve">Первоначальные сведения о строении органических веществ. Углеводороды: метан, этан, этилен. </w:t>
      </w:r>
      <w:r>
        <w:rPr>
          <w:i/>
          <w:sz w:val="24"/>
        </w:rPr>
        <w:t xml:space="preserve">Источники углеводородов: природный газ, нефть, уголь. </w:t>
      </w:r>
      <w:r>
        <w:rPr>
          <w:sz w:val="24"/>
        </w:rPr>
        <w:t xml:space="preserve">Кислородсодержащие соеди- нения: спирты (метанол, этанол, глицерин), карбоновые кислоты (уксусная кислота, аминоук- сусная кислота, стеариновая и олеиновая кислоты). Биологически важные вещества: жиры, глюкоза, белки. </w:t>
      </w:r>
      <w:r>
        <w:rPr>
          <w:i/>
          <w:sz w:val="24"/>
        </w:rPr>
        <w:t>Химическое загрязнение окружающей среды и его последствия.</w:t>
      </w:r>
    </w:p>
    <w:p w:rsidR="004B1B16" w:rsidRDefault="004F40BB">
      <w:pPr>
        <w:pStyle w:val="3"/>
        <w:spacing w:before="3"/>
      </w:pPr>
      <w:r>
        <w:t>Типы расчетных задач:</w:t>
      </w:r>
    </w:p>
    <w:p w:rsidR="004B1B16" w:rsidRDefault="004F40BB" w:rsidP="006D0A5A">
      <w:pPr>
        <w:pStyle w:val="a5"/>
        <w:numPr>
          <w:ilvl w:val="0"/>
          <w:numId w:val="64"/>
        </w:numPr>
        <w:tabs>
          <w:tab w:val="left" w:pos="1949"/>
        </w:tabs>
        <w:spacing w:line="274" w:lineRule="exact"/>
        <w:jc w:val="both"/>
        <w:rPr>
          <w:sz w:val="24"/>
        </w:rPr>
      </w:pPr>
      <w:r>
        <w:rPr>
          <w:sz w:val="24"/>
        </w:rPr>
        <w:t>Вычисление массовой доли химического элемента по формуле</w:t>
      </w:r>
      <w:r>
        <w:rPr>
          <w:spacing w:val="-6"/>
          <w:sz w:val="24"/>
        </w:rPr>
        <w:t xml:space="preserve"> </w:t>
      </w:r>
      <w:r>
        <w:rPr>
          <w:sz w:val="24"/>
        </w:rPr>
        <w:t>соединения.</w:t>
      </w:r>
    </w:p>
    <w:p w:rsidR="004B1B16" w:rsidRDefault="004F40BB">
      <w:pPr>
        <w:ind w:left="1240"/>
        <w:jc w:val="both"/>
        <w:rPr>
          <w:i/>
          <w:sz w:val="24"/>
        </w:rPr>
      </w:pPr>
      <w:r>
        <w:rPr>
          <w:i/>
          <w:sz w:val="24"/>
        </w:rPr>
        <w:t>Установление простейшей формулы вещества по массовым долям химических элемен-</w:t>
      </w:r>
    </w:p>
    <w:p w:rsidR="004B1B16" w:rsidRDefault="004F40BB">
      <w:pPr>
        <w:ind w:left="532"/>
        <w:rPr>
          <w:i/>
          <w:sz w:val="24"/>
        </w:rPr>
      </w:pPr>
      <w:r>
        <w:rPr>
          <w:i/>
          <w:sz w:val="24"/>
        </w:rPr>
        <w:t>тов.</w:t>
      </w:r>
    </w:p>
    <w:p w:rsidR="004B1B16" w:rsidRDefault="004F40BB" w:rsidP="006D0A5A">
      <w:pPr>
        <w:pStyle w:val="a5"/>
        <w:numPr>
          <w:ilvl w:val="0"/>
          <w:numId w:val="64"/>
        </w:numPr>
        <w:tabs>
          <w:tab w:val="left" w:pos="1948"/>
          <w:tab w:val="left" w:pos="1949"/>
        </w:tabs>
        <w:rPr>
          <w:sz w:val="24"/>
        </w:rPr>
      </w:pPr>
      <w:r>
        <w:rPr>
          <w:sz w:val="24"/>
        </w:rPr>
        <w:t>Вычисления</w:t>
      </w:r>
      <w:r>
        <w:rPr>
          <w:spacing w:val="26"/>
          <w:sz w:val="24"/>
        </w:rPr>
        <w:t xml:space="preserve"> </w:t>
      </w:r>
      <w:r>
        <w:rPr>
          <w:sz w:val="24"/>
        </w:rPr>
        <w:t>по</w:t>
      </w:r>
      <w:r>
        <w:rPr>
          <w:spacing w:val="25"/>
          <w:sz w:val="24"/>
        </w:rPr>
        <w:t xml:space="preserve"> </w:t>
      </w:r>
      <w:r>
        <w:rPr>
          <w:sz w:val="24"/>
        </w:rPr>
        <w:t>химическим</w:t>
      </w:r>
      <w:r>
        <w:rPr>
          <w:spacing w:val="25"/>
          <w:sz w:val="24"/>
        </w:rPr>
        <w:t xml:space="preserve"> </w:t>
      </w:r>
      <w:r>
        <w:rPr>
          <w:sz w:val="24"/>
        </w:rPr>
        <w:t>уравнениям</w:t>
      </w:r>
      <w:r>
        <w:rPr>
          <w:spacing w:val="25"/>
          <w:sz w:val="24"/>
        </w:rPr>
        <w:t xml:space="preserve"> </w:t>
      </w:r>
      <w:r>
        <w:rPr>
          <w:sz w:val="24"/>
        </w:rPr>
        <w:t>количества,</w:t>
      </w:r>
      <w:r>
        <w:rPr>
          <w:spacing w:val="25"/>
          <w:sz w:val="24"/>
        </w:rPr>
        <w:t xml:space="preserve"> </w:t>
      </w:r>
      <w:r>
        <w:rPr>
          <w:sz w:val="24"/>
        </w:rPr>
        <w:t>объема,</w:t>
      </w:r>
      <w:r>
        <w:rPr>
          <w:spacing w:val="21"/>
          <w:sz w:val="24"/>
        </w:rPr>
        <w:t xml:space="preserve"> </w:t>
      </w:r>
      <w:r>
        <w:rPr>
          <w:sz w:val="24"/>
        </w:rPr>
        <w:t>массы</w:t>
      </w:r>
      <w:r>
        <w:rPr>
          <w:spacing w:val="24"/>
          <w:sz w:val="24"/>
        </w:rPr>
        <w:t xml:space="preserve"> </w:t>
      </w:r>
      <w:r>
        <w:rPr>
          <w:sz w:val="24"/>
        </w:rPr>
        <w:t>вещества</w:t>
      </w:r>
      <w:r>
        <w:rPr>
          <w:spacing w:val="27"/>
          <w:sz w:val="24"/>
        </w:rPr>
        <w:t xml:space="preserve"> </w:t>
      </w:r>
      <w:r>
        <w:rPr>
          <w:sz w:val="24"/>
        </w:rPr>
        <w:t>по</w:t>
      </w:r>
    </w:p>
    <w:p w:rsidR="004B1B16" w:rsidRDefault="004F40BB">
      <w:pPr>
        <w:pStyle w:val="a3"/>
        <w:ind w:firstLine="0"/>
        <w:jc w:val="left"/>
      </w:pPr>
      <w:r>
        <w:t>количеству, объему, массе реагентов или продуктов реакции.</w:t>
      </w:r>
    </w:p>
    <w:p w:rsidR="004B1B16" w:rsidRDefault="004F40BB" w:rsidP="006D0A5A">
      <w:pPr>
        <w:pStyle w:val="a5"/>
        <w:numPr>
          <w:ilvl w:val="0"/>
          <w:numId w:val="64"/>
        </w:numPr>
        <w:tabs>
          <w:tab w:val="left" w:pos="1948"/>
          <w:tab w:val="left" w:pos="1949"/>
        </w:tabs>
        <w:rPr>
          <w:sz w:val="24"/>
        </w:rPr>
      </w:pPr>
      <w:r>
        <w:rPr>
          <w:sz w:val="24"/>
        </w:rPr>
        <w:t>Расчет массовой доли растворенного вещества в</w:t>
      </w:r>
      <w:r>
        <w:rPr>
          <w:spacing w:val="-8"/>
          <w:sz w:val="24"/>
        </w:rPr>
        <w:t xml:space="preserve"> </w:t>
      </w:r>
      <w:r>
        <w:rPr>
          <w:sz w:val="24"/>
        </w:rPr>
        <w:t>растворе.</w:t>
      </w:r>
    </w:p>
    <w:p w:rsidR="004B1B16" w:rsidRDefault="004F40BB">
      <w:pPr>
        <w:pStyle w:val="3"/>
        <w:spacing w:before="5"/>
        <w:jc w:val="left"/>
      </w:pPr>
      <w:r>
        <w:t>Темы практических работ:</w:t>
      </w:r>
    </w:p>
    <w:p w:rsidR="004B1B16" w:rsidRDefault="004F40BB" w:rsidP="006D0A5A">
      <w:pPr>
        <w:pStyle w:val="a5"/>
        <w:numPr>
          <w:ilvl w:val="0"/>
          <w:numId w:val="63"/>
        </w:numPr>
        <w:tabs>
          <w:tab w:val="left" w:pos="1948"/>
          <w:tab w:val="left" w:pos="1949"/>
        </w:tabs>
        <w:ind w:right="545" w:firstLine="708"/>
        <w:rPr>
          <w:sz w:val="24"/>
        </w:rPr>
      </w:pPr>
      <w:r>
        <w:rPr>
          <w:sz w:val="24"/>
        </w:rPr>
        <w:t xml:space="preserve">Лабораторное оборудование и приемы обращения с ним. Правила безопасной </w:t>
      </w:r>
      <w:r>
        <w:rPr>
          <w:spacing w:val="3"/>
          <w:sz w:val="24"/>
        </w:rPr>
        <w:t xml:space="preserve">ра- </w:t>
      </w:r>
      <w:r>
        <w:rPr>
          <w:sz w:val="24"/>
        </w:rPr>
        <w:t>боты в химической</w:t>
      </w:r>
      <w:r>
        <w:rPr>
          <w:spacing w:val="-5"/>
          <w:sz w:val="24"/>
        </w:rPr>
        <w:t xml:space="preserve"> </w:t>
      </w:r>
      <w:r>
        <w:rPr>
          <w:sz w:val="24"/>
        </w:rPr>
        <w:t>лаборатории.</w:t>
      </w:r>
    </w:p>
    <w:p w:rsidR="004B1B16" w:rsidRDefault="004F40BB" w:rsidP="006D0A5A">
      <w:pPr>
        <w:pStyle w:val="a5"/>
        <w:numPr>
          <w:ilvl w:val="0"/>
          <w:numId w:val="63"/>
        </w:numPr>
        <w:tabs>
          <w:tab w:val="left" w:pos="1948"/>
          <w:tab w:val="left" w:pos="1949"/>
        </w:tabs>
        <w:ind w:left="1948"/>
        <w:rPr>
          <w:sz w:val="24"/>
        </w:rPr>
      </w:pPr>
      <w:r>
        <w:rPr>
          <w:sz w:val="24"/>
        </w:rPr>
        <w:t>Очистка загрязненной поваренной</w:t>
      </w:r>
      <w:r>
        <w:rPr>
          <w:spacing w:val="-2"/>
          <w:sz w:val="24"/>
        </w:rPr>
        <w:t xml:space="preserve"> </w:t>
      </w:r>
      <w:r>
        <w:rPr>
          <w:sz w:val="24"/>
        </w:rPr>
        <w:t>соли.</w:t>
      </w:r>
    </w:p>
    <w:p w:rsidR="004B1B16" w:rsidRDefault="004F40BB" w:rsidP="006D0A5A">
      <w:pPr>
        <w:pStyle w:val="a5"/>
        <w:numPr>
          <w:ilvl w:val="0"/>
          <w:numId w:val="63"/>
        </w:numPr>
        <w:tabs>
          <w:tab w:val="left" w:pos="1948"/>
          <w:tab w:val="left" w:pos="1949"/>
        </w:tabs>
        <w:ind w:left="1948"/>
        <w:rPr>
          <w:sz w:val="24"/>
        </w:rPr>
      </w:pPr>
      <w:r>
        <w:rPr>
          <w:sz w:val="24"/>
        </w:rPr>
        <w:t>Признаки протекания химических</w:t>
      </w:r>
      <w:r>
        <w:rPr>
          <w:spacing w:val="-1"/>
          <w:sz w:val="24"/>
        </w:rPr>
        <w:t xml:space="preserve"> </w:t>
      </w:r>
      <w:r>
        <w:rPr>
          <w:sz w:val="24"/>
        </w:rPr>
        <w:t>реакций.</w:t>
      </w:r>
    </w:p>
    <w:p w:rsidR="004B1B16" w:rsidRDefault="004F40BB" w:rsidP="006D0A5A">
      <w:pPr>
        <w:pStyle w:val="a5"/>
        <w:numPr>
          <w:ilvl w:val="0"/>
          <w:numId w:val="63"/>
        </w:numPr>
        <w:tabs>
          <w:tab w:val="left" w:pos="1948"/>
          <w:tab w:val="left" w:pos="1949"/>
        </w:tabs>
        <w:ind w:left="1948"/>
        <w:rPr>
          <w:sz w:val="24"/>
        </w:rPr>
      </w:pPr>
      <w:r>
        <w:rPr>
          <w:sz w:val="24"/>
        </w:rPr>
        <w:t>Получение кислорода и изучение его свойств.</w:t>
      </w:r>
    </w:p>
    <w:p w:rsidR="004B1B16" w:rsidRDefault="004F40BB" w:rsidP="006D0A5A">
      <w:pPr>
        <w:pStyle w:val="a5"/>
        <w:numPr>
          <w:ilvl w:val="0"/>
          <w:numId w:val="63"/>
        </w:numPr>
        <w:tabs>
          <w:tab w:val="left" w:pos="1948"/>
          <w:tab w:val="left" w:pos="1949"/>
        </w:tabs>
        <w:ind w:left="1948"/>
        <w:rPr>
          <w:sz w:val="24"/>
        </w:rPr>
      </w:pPr>
      <w:r>
        <w:rPr>
          <w:sz w:val="24"/>
        </w:rPr>
        <w:t>Получение водорода и изучение его свойств.</w:t>
      </w:r>
    </w:p>
    <w:p w:rsidR="004B1B16" w:rsidRDefault="004F40BB" w:rsidP="006D0A5A">
      <w:pPr>
        <w:pStyle w:val="a5"/>
        <w:numPr>
          <w:ilvl w:val="0"/>
          <w:numId w:val="63"/>
        </w:numPr>
        <w:tabs>
          <w:tab w:val="left" w:pos="1948"/>
          <w:tab w:val="left" w:pos="1949"/>
        </w:tabs>
        <w:ind w:left="1948"/>
        <w:rPr>
          <w:sz w:val="24"/>
        </w:rPr>
      </w:pPr>
      <w:r>
        <w:rPr>
          <w:sz w:val="24"/>
        </w:rPr>
        <w:t>Приготовление растворов с определенной массовой долей растворенного</w:t>
      </w:r>
      <w:r>
        <w:rPr>
          <w:spacing w:val="58"/>
          <w:sz w:val="24"/>
        </w:rPr>
        <w:t xml:space="preserve"> </w:t>
      </w:r>
      <w:r>
        <w:rPr>
          <w:sz w:val="24"/>
        </w:rPr>
        <w:t>веще-</w:t>
      </w:r>
    </w:p>
    <w:p w:rsidR="004B1B16" w:rsidRDefault="004F40BB">
      <w:pPr>
        <w:pStyle w:val="a3"/>
        <w:spacing w:line="274" w:lineRule="exact"/>
        <w:ind w:firstLine="0"/>
        <w:jc w:val="left"/>
      </w:pPr>
      <w:r>
        <w:t>ства.</w:t>
      </w:r>
    </w:p>
    <w:p w:rsidR="004B1B16" w:rsidRDefault="004F40BB" w:rsidP="006D0A5A">
      <w:pPr>
        <w:pStyle w:val="a5"/>
        <w:numPr>
          <w:ilvl w:val="0"/>
          <w:numId w:val="63"/>
        </w:numPr>
        <w:tabs>
          <w:tab w:val="left" w:pos="1948"/>
          <w:tab w:val="left" w:pos="1949"/>
        </w:tabs>
        <w:ind w:left="1948"/>
        <w:rPr>
          <w:sz w:val="24"/>
        </w:rPr>
      </w:pPr>
      <w:r>
        <w:rPr>
          <w:sz w:val="24"/>
        </w:rPr>
        <w:t>Решение экспериментальных задач по теме «Основные классы</w:t>
      </w:r>
      <w:r>
        <w:rPr>
          <w:spacing w:val="-16"/>
          <w:sz w:val="24"/>
        </w:rPr>
        <w:t xml:space="preserve"> </w:t>
      </w:r>
      <w:r>
        <w:rPr>
          <w:sz w:val="24"/>
        </w:rPr>
        <w:t>неорганических</w:t>
      </w:r>
    </w:p>
    <w:p w:rsidR="004B1B16" w:rsidRDefault="004F40BB">
      <w:pPr>
        <w:pStyle w:val="a3"/>
        <w:ind w:firstLine="0"/>
        <w:jc w:val="left"/>
      </w:pPr>
      <w:r>
        <w:t>соединений».</w:t>
      </w:r>
    </w:p>
    <w:p w:rsidR="004B1B16" w:rsidRDefault="004F40BB" w:rsidP="006D0A5A">
      <w:pPr>
        <w:pStyle w:val="a5"/>
        <w:numPr>
          <w:ilvl w:val="0"/>
          <w:numId w:val="63"/>
        </w:numPr>
        <w:tabs>
          <w:tab w:val="left" w:pos="1948"/>
          <w:tab w:val="left" w:pos="1949"/>
        </w:tabs>
        <w:ind w:left="1948"/>
        <w:rPr>
          <w:sz w:val="24"/>
        </w:rPr>
      </w:pPr>
      <w:r>
        <w:rPr>
          <w:sz w:val="24"/>
        </w:rPr>
        <w:t>Реакции ионного</w:t>
      </w:r>
      <w:r>
        <w:rPr>
          <w:spacing w:val="-2"/>
          <w:sz w:val="24"/>
        </w:rPr>
        <w:t xml:space="preserve"> </w:t>
      </w:r>
      <w:r>
        <w:rPr>
          <w:sz w:val="24"/>
        </w:rPr>
        <w:t>обмена.</w:t>
      </w:r>
    </w:p>
    <w:p w:rsidR="004B1B16" w:rsidRDefault="004F40BB" w:rsidP="006D0A5A">
      <w:pPr>
        <w:pStyle w:val="a5"/>
        <w:numPr>
          <w:ilvl w:val="0"/>
          <w:numId w:val="63"/>
        </w:numPr>
        <w:tabs>
          <w:tab w:val="left" w:pos="1948"/>
          <w:tab w:val="left" w:pos="1949"/>
        </w:tabs>
        <w:ind w:left="1948"/>
        <w:rPr>
          <w:i/>
          <w:sz w:val="24"/>
        </w:rPr>
      </w:pPr>
      <w:r>
        <w:rPr>
          <w:i/>
          <w:sz w:val="24"/>
        </w:rPr>
        <w:t>Качественные реакции на ионы в</w:t>
      </w:r>
      <w:r>
        <w:rPr>
          <w:i/>
          <w:spacing w:val="-22"/>
          <w:sz w:val="24"/>
        </w:rPr>
        <w:t xml:space="preserve"> </w:t>
      </w:r>
      <w:r>
        <w:rPr>
          <w:i/>
          <w:sz w:val="24"/>
        </w:rPr>
        <w:t>растворе.</w:t>
      </w:r>
    </w:p>
    <w:p w:rsidR="004B1B16" w:rsidRDefault="004F40BB" w:rsidP="006D0A5A">
      <w:pPr>
        <w:pStyle w:val="a5"/>
        <w:numPr>
          <w:ilvl w:val="0"/>
          <w:numId w:val="63"/>
        </w:numPr>
        <w:tabs>
          <w:tab w:val="left" w:pos="1948"/>
          <w:tab w:val="left" w:pos="1949"/>
        </w:tabs>
        <w:ind w:left="1948"/>
        <w:rPr>
          <w:i/>
          <w:sz w:val="24"/>
        </w:rPr>
      </w:pPr>
      <w:r>
        <w:rPr>
          <w:i/>
          <w:sz w:val="24"/>
        </w:rPr>
        <w:t>Получение аммиака и изучение его</w:t>
      </w:r>
      <w:r>
        <w:rPr>
          <w:i/>
          <w:spacing w:val="-15"/>
          <w:sz w:val="24"/>
        </w:rPr>
        <w:t xml:space="preserve"> </w:t>
      </w:r>
      <w:r>
        <w:rPr>
          <w:i/>
          <w:sz w:val="24"/>
        </w:rPr>
        <w:t>свойств.</w:t>
      </w:r>
    </w:p>
    <w:p w:rsidR="004B1B16" w:rsidRDefault="004F40BB" w:rsidP="006D0A5A">
      <w:pPr>
        <w:pStyle w:val="a5"/>
        <w:numPr>
          <w:ilvl w:val="0"/>
          <w:numId w:val="63"/>
        </w:numPr>
        <w:tabs>
          <w:tab w:val="left" w:pos="1948"/>
          <w:tab w:val="left" w:pos="1949"/>
        </w:tabs>
        <w:ind w:left="1948"/>
        <w:rPr>
          <w:i/>
          <w:sz w:val="24"/>
        </w:rPr>
      </w:pPr>
      <w:r>
        <w:rPr>
          <w:i/>
          <w:sz w:val="24"/>
        </w:rPr>
        <w:t>Получение углекислого газа и изучение его</w:t>
      </w:r>
      <w:r>
        <w:rPr>
          <w:i/>
          <w:spacing w:val="-8"/>
          <w:sz w:val="24"/>
        </w:rPr>
        <w:t xml:space="preserve"> </w:t>
      </w:r>
      <w:r>
        <w:rPr>
          <w:i/>
          <w:sz w:val="24"/>
        </w:rPr>
        <w:t>свойств.</w:t>
      </w:r>
    </w:p>
    <w:p w:rsidR="004B1B16" w:rsidRDefault="004F40BB" w:rsidP="006D0A5A">
      <w:pPr>
        <w:pStyle w:val="a5"/>
        <w:numPr>
          <w:ilvl w:val="0"/>
          <w:numId w:val="63"/>
        </w:numPr>
        <w:tabs>
          <w:tab w:val="left" w:pos="1948"/>
          <w:tab w:val="left" w:pos="1949"/>
        </w:tabs>
        <w:ind w:right="546" w:firstLine="708"/>
        <w:rPr>
          <w:sz w:val="24"/>
        </w:rPr>
      </w:pPr>
      <w:r>
        <w:rPr>
          <w:sz w:val="24"/>
        </w:rPr>
        <w:t>Решение экспериментальных задач по теме «Неметаллы IV – VII групп и их со- единений».</w:t>
      </w:r>
    </w:p>
    <w:p w:rsidR="004B1B16" w:rsidRDefault="004F40BB" w:rsidP="006D0A5A">
      <w:pPr>
        <w:pStyle w:val="a5"/>
        <w:numPr>
          <w:ilvl w:val="0"/>
          <w:numId w:val="63"/>
        </w:numPr>
        <w:tabs>
          <w:tab w:val="left" w:pos="1948"/>
          <w:tab w:val="left" w:pos="1949"/>
        </w:tabs>
        <w:ind w:left="1948"/>
        <w:rPr>
          <w:sz w:val="24"/>
        </w:rPr>
      </w:pPr>
      <w:r>
        <w:rPr>
          <w:sz w:val="24"/>
        </w:rPr>
        <w:t>Решение экспериментальных задач по теме «Металлы и их</w:t>
      </w:r>
      <w:r>
        <w:rPr>
          <w:spacing w:val="-10"/>
          <w:sz w:val="24"/>
        </w:rPr>
        <w:t xml:space="preserve"> </w:t>
      </w:r>
      <w:r>
        <w:rPr>
          <w:sz w:val="24"/>
        </w:rPr>
        <w:t>соединения».</w:t>
      </w:r>
    </w:p>
    <w:p w:rsidR="004B1B16" w:rsidRDefault="004F40BB">
      <w:pPr>
        <w:pStyle w:val="3"/>
        <w:spacing w:before="189" w:line="240" w:lineRule="auto"/>
        <w:ind w:left="532" w:firstLine="708"/>
        <w:jc w:val="left"/>
      </w:pPr>
      <w:r>
        <w:t>7)Описание учебно-методического и материально-технического обеспечения обра- зовательного процесса.</w:t>
      </w:r>
    </w:p>
    <w:p w:rsidR="004B1B16" w:rsidRDefault="004F40BB">
      <w:pPr>
        <w:pStyle w:val="4"/>
        <w:spacing w:line="274" w:lineRule="exact"/>
        <w:ind w:left="1240"/>
        <w:jc w:val="left"/>
      </w:pPr>
      <w:r>
        <w:t>Состав учебно-методического комплекта:</w:t>
      </w:r>
    </w:p>
    <w:p w:rsidR="004B1B16" w:rsidRDefault="004F40BB" w:rsidP="006D0A5A">
      <w:pPr>
        <w:pStyle w:val="a5"/>
        <w:numPr>
          <w:ilvl w:val="0"/>
          <w:numId w:val="62"/>
        </w:numPr>
        <w:tabs>
          <w:tab w:val="left" w:pos="1948"/>
          <w:tab w:val="left" w:pos="1949"/>
        </w:tabs>
        <w:ind w:right="554" w:firstLine="708"/>
        <w:jc w:val="left"/>
        <w:rPr>
          <w:sz w:val="24"/>
        </w:rPr>
      </w:pPr>
      <w:r>
        <w:rPr>
          <w:sz w:val="24"/>
        </w:rPr>
        <w:t xml:space="preserve">Химия. 8-11 классы. Кузнецова Н.Е., Гара </w:t>
      </w:r>
      <w:r>
        <w:rPr>
          <w:spacing w:val="-3"/>
          <w:sz w:val="24"/>
        </w:rPr>
        <w:t xml:space="preserve">Н.Н. </w:t>
      </w:r>
      <w:r>
        <w:rPr>
          <w:sz w:val="24"/>
        </w:rPr>
        <w:t>Программы. - ООО "ВЕНТАНА- ГРАФ"</w:t>
      </w:r>
      <w:r>
        <w:rPr>
          <w:spacing w:val="-8"/>
          <w:sz w:val="24"/>
        </w:rPr>
        <w:t xml:space="preserve"> </w:t>
      </w:r>
      <w:r>
        <w:rPr>
          <w:sz w:val="24"/>
        </w:rPr>
        <w:t>2016</w:t>
      </w:r>
    </w:p>
    <w:p w:rsidR="004B1B16" w:rsidRDefault="004F40BB" w:rsidP="006D0A5A">
      <w:pPr>
        <w:pStyle w:val="a5"/>
        <w:numPr>
          <w:ilvl w:val="0"/>
          <w:numId w:val="62"/>
        </w:numPr>
        <w:tabs>
          <w:tab w:val="left" w:pos="1948"/>
          <w:tab w:val="left" w:pos="1949"/>
        </w:tabs>
        <w:ind w:left="1948"/>
        <w:jc w:val="left"/>
        <w:rPr>
          <w:sz w:val="24"/>
        </w:rPr>
      </w:pPr>
      <w:r>
        <w:rPr>
          <w:sz w:val="24"/>
        </w:rPr>
        <w:t>Кузнецова</w:t>
      </w:r>
      <w:r>
        <w:rPr>
          <w:spacing w:val="30"/>
          <w:sz w:val="24"/>
        </w:rPr>
        <w:t xml:space="preserve"> </w:t>
      </w:r>
      <w:r>
        <w:rPr>
          <w:sz w:val="24"/>
        </w:rPr>
        <w:t>Н.Е.,</w:t>
      </w:r>
      <w:r>
        <w:rPr>
          <w:spacing w:val="25"/>
          <w:sz w:val="24"/>
        </w:rPr>
        <w:t xml:space="preserve"> </w:t>
      </w:r>
      <w:r>
        <w:rPr>
          <w:sz w:val="24"/>
        </w:rPr>
        <w:t>Титова</w:t>
      </w:r>
      <w:r>
        <w:rPr>
          <w:spacing w:val="27"/>
          <w:sz w:val="24"/>
        </w:rPr>
        <w:t xml:space="preserve"> </w:t>
      </w:r>
      <w:r>
        <w:rPr>
          <w:sz w:val="24"/>
        </w:rPr>
        <w:t>И.М.,</w:t>
      </w:r>
      <w:r>
        <w:rPr>
          <w:spacing w:val="26"/>
          <w:sz w:val="24"/>
        </w:rPr>
        <w:t xml:space="preserve"> </w:t>
      </w:r>
      <w:r>
        <w:rPr>
          <w:sz w:val="24"/>
        </w:rPr>
        <w:t>Гара</w:t>
      </w:r>
      <w:r>
        <w:rPr>
          <w:spacing w:val="27"/>
          <w:sz w:val="24"/>
        </w:rPr>
        <w:t xml:space="preserve"> </w:t>
      </w:r>
      <w:r>
        <w:rPr>
          <w:spacing w:val="-3"/>
          <w:sz w:val="24"/>
        </w:rPr>
        <w:t>Н.Н.</w:t>
      </w:r>
      <w:r>
        <w:rPr>
          <w:spacing w:val="-2"/>
          <w:sz w:val="24"/>
        </w:rPr>
        <w:t xml:space="preserve"> </w:t>
      </w:r>
      <w:r>
        <w:rPr>
          <w:sz w:val="24"/>
        </w:rPr>
        <w:t>Химия.</w:t>
      </w:r>
      <w:r>
        <w:rPr>
          <w:spacing w:val="25"/>
          <w:sz w:val="24"/>
        </w:rPr>
        <w:t xml:space="preserve"> </w:t>
      </w:r>
      <w:r>
        <w:rPr>
          <w:sz w:val="24"/>
        </w:rPr>
        <w:t>8</w:t>
      </w:r>
      <w:r>
        <w:rPr>
          <w:spacing w:val="25"/>
          <w:sz w:val="24"/>
        </w:rPr>
        <w:t xml:space="preserve"> </w:t>
      </w:r>
      <w:r>
        <w:rPr>
          <w:sz w:val="24"/>
        </w:rPr>
        <w:t>кл.</w:t>
      </w:r>
      <w:r>
        <w:rPr>
          <w:spacing w:val="26"/>
          <w:sz w:val="24"/>
        </w:rPr>
        <w:t xml:space="preserve"> </w:t>
      </w:r>
      <w:r>
        <w:rPr>
          <w:sz w:val="24"/>
        </w:rPr>
        <w:t>ООО</w:t>
      </w:r>
      <w:r>
        <w:rPr>
          <w:spacing w:val="28"/>
          <w:sz w:val="24"/>
        </w:rPr>
        <w:t xml:space="preserve"> </w:t>
      </w:r>
      <w:r>
        <w:rPr>
          <w:sz w:val="24"/>
        </w:rPr>
        <w:t>"ВЕНТАНА-ГРАФ"</w:t>
      </w:r>
    </w:p>
    <w:p w:rsidR="004B1B16" w:rsidRDefault="004B1B16">
      <w:pPr>
        <w:rPr>
          <w:sz w:val="24"/>
        </w:rPr>
        <w:sectPr w:rsidR="004B1B16">
          <w:pgSz w:w="11910" w:h="16840"/>
          <w:pgMar w:top="760" w:right="580" w:bottom="1140" w:left="320" w:header="0" w:footer="878" w:gutter="0"/>
          <w:cols w:space="720"/>
        </w:sectPr>
      </w:pPr>
    </w:p>
    <w:p w:rsidR="004B1B16" w:rsidRDefault="004F40BB">
      <w:pPr>
        <w:pStyle w:val="a3"/>
        <w:spacing w:line="274" w:lineRule="exact"/>
        <w:ind w:firstLine="0"/>
        <w:jc w:val="left"/>
      </w:pPr>
      <w:r>
        <w:lastRenderedPageBreak/>
        <w:t>2019</w:t>
      </w:r>
    </w:p>
    <w:p w:rsidR="004B1B16" w:rsidRDefault="004B1B16">
      <w:pPr>
        <w:pStyle w:val="a3"/>
        <w:ind w:left="0" w:firstLine="0"/>
        <w:jc w:val="left"/>
      </w:pPr>
    </w:p>
    <w:p w:rsidR="004B1B16" w:rsidRDefault="004F40BB">
      <w:pPr>
        <w:pStyle w:val="a3"/>
        <w:ind w:firstLine="0"/>
        <w:jc w:val="left"/>
      </w:pPr>
      <w:r>
        <w:t>2019</w:t>
      </w:r>
    </w:p>
    <w:p w:rsidR="004B1B16" w:rsidRDefault="004F40BB">
      <w:pPr>
        <w:pStyle w:val="a3"/>
        <w:spacing w:before="9"/>
        <w:ind w:left="0" w:firstLine="0"/>
        <w:jc w:val="left"/>
        <w:rPr>
          <w:sz w:val="23"/>
        </w:rPr>
      </w:pPr>
      <w:r>
        <w:br w:type="column"/>
      </w:r>
    </w:p>
    <w:p w:rsidR="004B1B16" w:rsidRDefault="004F40BB" w:rsidP="006D0A5A">
      <w:pPr>
        <w:pStyle w:val="a5"/>
        <w:numPr>
          <w:ilvl w:val="0"/>
          <w:numId w:val="62"/>
        </w:numPr>
        <w:tabs>
          <w:tab w:val="left" w:pos="896"/>
          <w:tab w:val="left" w:pos="897"/>
        </w:tabs>
        <w:ind w:left="896" w:hanging="710"/>
        <w:jc w:val="left"/>
        <w:rPr>
          <w:sz w:val="24"/>
        </w:rPr>
      </w:pPr>
      <w:r>
        <w:rPr>
          <w:sz w:val="24"/>
        </w:rPr>
        <w:t>Кузнецова</w:t>
      </w:r>
      <w:r>
        <w:rPr>
          <w:spacing w:val="29"/>
          <w:sz w:val="24"/>
        </w:rPr>
        <w:t xml:space="preserve"> </w:t>
      </w:r>
      <w:r>
        <w:rPr>
          <w:sz w:val="24"/>
        </w:rPr>
        <w:t>Н.Е.,</w:t>
      </w:r>
      <w:r>
        <w:rPr>
          <w:spacing w:val="25"/>
          <w:sz w:val="24"/>
        </w:rPr>
        <w:t xml:space="preserve"> </w:t>
      </w:r>
      <w:r>
        <w:rPr>
          <w:sz w:val="24"/>
        </w:rPr>
        <w:t>Титова</w:t>
      </w:r>
      <w:r>
        <w:rPr>
          <w:spacing w:val="27"/>
          <w:sz w:val="24"/>
        </w:rPr>
        <w:t xml:space="preserve"> </w:t>
      </w:r>
      <w:r>
        <w:rPr>
          <w:sz w:val="24"/>
        </w:rPr>
        <w:t>И.М.,</w:t>
      </w:r>
      <w:r>
        <w:rPr>
          <w:spacing w:val="25"/>
          <w:sz w:val="24"/>
        </w:rPr>
        <w:t xml:space="preserve"> </w:t>
      </w:r>
      <w:r>
        <w:rPr>
          <w:sz w:val="24"/>
        </w:rPr>
        <w:t>Гара</w:t>
      </w:r>
      <w:r>
        <w:rPr>
          <w:spacing w:val="27"/>
          <w:sz w:val="24"/>
        </w:rPr>
        <w:t xml:space="preserve"> </w:t>
      </w:r>
      <w:r>
        <w:rPr>
          <w:spacing w:val="-3"/>
          <w:sz w:val="24"/>
        </w:rPr>
        <w:t xml:space="preserve">Н.Н.  </w:t>
      </w:r>
      <w:r>
        <w:rPr>
          <w:sz w:val="24"/>
        </w:rPr>
        <w:t>Химия.</w:t>
      </w:r>
      <w:r>
        <w:rPr>
          <w:spacing w:val="31"/>
          <w:sz w:val="24"/>
        </w:rPr>
        <w:t xml:space="preserve"> </w:t>
      </w:r>
      <w:r>
        <w:rPr>
          <w:sz w:val="24"/>
        </w:rPr>
        <w:t>9</w:t>
      </w:r>
      <w:r>
        <w:rPr>
          <w:spacing w:val="26"/>
          <w:sz w:val="24"/>
        </w:rPr>
        <w:t xml:space="preserve"> </w:t>
      </w:r>
      <w:r>
        <w:rPr>
          <w:sz w:val="24"/>
        </w:rPr>
        <w:t>кл.</w:t>
      </w:r>
      <w:r>
        <w:rPr>
          <w:spacing w:val="24"/>
          <w:sz w:val="24"/>
        </w:rPr>
        <w:t xml:space="preserve"> </w:t>
      </w:r>
      <w:r>
        <w:rPr>
          <w:sz w:val="24"/>
        </w:rPr>
        <w:t>ООО</w:t>
      </w:r>
      <w:r>
        <w:rPr>
          <w:spacing w:val="28"/>
          <w:sz w:val="24"/>
        </w:rPr>
        <w:t xml:space="preserve"> </w:t>
      </w:r>
      <w:r>
        <w:rPr>
          <w:sz w:val="24"/>
        </w:rPr>
        <w:t>"ВЕНТАНА-ГРАФ"</w:t>
      </w:r>
    </w:p>
    <w:p w:rsidR="004B1B16" w:rsidRDefault="004B1B16">
      <w:pPr>
        <w:pStyle w:val="a3"/>
        <w:spacing w:before="8"/>
        <w:ind w:left="0" w:firstLine="0"/>
        <w:jc w:val="left"/>
        <w:rPr>
          <w:sz w:val="23"/>
        </w:rPr>
      </w:pPr>
    </w:p>
    <w:p w:rsidR="004B1B16" w:rsidRDefault="004F40BB" w:rsidP="006D0A5A">
      <w:pPr>
        <w:pStyle w:val="a5"/>
        <w:numPr>
          <w:ilvl w:val="0"/>
          <w:numId w:val="62"/>
        </w:numPr>
        <w:tabs>
          <w:tab w:val="left" w:pos="896"/>
          <w:tab w:val="left" w:pos="897"/>
        </w:tabs>
        <w:ind w:left="896" w:hanging="710"/>
        <w:jc w:val="left"/>
        <w:rPr>
          <w:sz w:val="24"/>
        </w:rPr>
      </w:pPr>
      <w:r>
        <w:rPr>
          <w:sz w:val="24"/>
        </w:rPr>
        <w:t>Химия: 8 кл.: электронное приложение к</w:t>
      </w:r>
      <w:r>
        <w:rPr>
          <w:spacing w:val="-18"/>
          <w:sz w:val="24"/>
        </w:rPr>
        <w:t xml:space="preserve"> </w:t>
      </w:r>
      <w:r>
        <w:rPr>
          <w:sz w:val="24"/>
        </w:rPr>
        <w:t>учебнику.</w:t>
      </w:r>
    </w:p>
    <w:p w:rsidR="004B1B16" w:rsidRDefault="004F40BB" w:rsidP="006D0A5A">
      <w:pPr>
        <w:pStyle w:val="a5"/>
        <w:numPr>
          <w:ilvl w:val="0"/>
          <w:numId w:val="62"/>
        </w:numPr>
        <w:tabs>
          <w:tab w:val="left" w:pos="896"/>
          <w:tab w:val="left" w:pos="897"/>
        </w:tabs>
        <w:ind w:left="896" w:hanging="710"/>
        <w:jc w:val="left"/>
        <w:rPr>
          <w:sz w:val="24"/>
        </w:rPr>
      </w:pPr>
      <w:r>
        <w:rPr>
          <w:sz w:val="24"/>
        </w:rPr>
        <w:t>Химия: 9 кл.: электронное приложение к</w:t>
      </w:r>
      <w:r>
        <w:rPr>
          <w:spacing w:val="-21"/>
          <w:sz w:val="24"/>
        </w:rPr>
        <w:t xml:space="preserve"> </w:t>
      </w:r>
      <w:r>
        <w:rPr>
          <w:sz w:val="24"/>
        </w:rPr>
        <w:t>учебнику.</w:t>
      </w:r>
    </w:p>
    <w:p w:rsidR="004B1B16" w:rsidRDefault="004B1B16">
      <w:pPr>
        <w:rPr>
          <w:sz w:val="24"/>
        </w:rPr>
        <w:sectPr w:rsidR="004B1B16">
          <w:type w:val="continuous"/>
          <w:pgSz w:w="11910" w:h="16840"/>
          <w:pgMar w:top="80" w:right="580" w:bottom="1060" w:left="320" w:header="720" w:footer="720" w:gutter="0"/>
          <w:cols w:num="2" w:space="720" w:equalWidth="0">
            <w:col w:w="1013" w:space="40"/>
            <w:col w:w="9957"/>
          </w:cols>
        </w:sectPr>
      </w:pPr>
    </w:p>
    <w:p w:rsidR="004B1B16" w:rsidRDefault="004B1B16">
      <w:pPr>
        <w:pStyle w:val="a3"/>
        <w:spacing w:before="9"/>
        <w:ind w:left="0" w:firstLine="0"/>
        <w:jc w:val="left"/>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1"/>
        <w:gridCol w:w="8083"/>
        <w:gridCol w:w="1497"/>
      </w:tblGrid>
      <w:tr w:rsidR="004B1B16">
        <w:trPr>
          <w:trHeight w:val="554"/>
        </w:trPr>
        <w:tc>
          <w:tcPr>
            <w:tcW w:w="561" w:type="dxa"/>
          </w:tcPr>
          <w:p w:rsidR="004B1B16" w:rsidRDefault="004F40BB">
            <w:pPr>
              <w:pStyle w:val="TableParagraph"/>
              <w:spacing w:before="2" w:line="276" w:lineRule="exact"/>
              <w:ind w:left="107" w:right="80"/>
              <w:rPr>
                <w:b/>
                <w:sz w:val="24"/>
              </w:rPr>
            </w:pPr>
            <w:r>
              <w:rPr>
                <w:b/>
                <w:sz w:val="24"/>
              </w:rPr>
              <w:t>№ п/п</w:t>
            </w:r>
          </w:p>
        </w:tc>
        <w:tc>
          <w:tcPr>
            <w:tcW w:w="8083" w:type="dxa"/>
          </w:tcPr>
          <w:p w:rsidR="004B1B16" w:rsidRDefault="004F40BB">
            <w:pPr>
              <w:pStyle w:val="TableParagraph"/>
              <w:spacing w:before="2" w:line="276" w:lineRule="exact"/>
              <w:ind w:left="3715" w:right="139" w:hanging="3554"/>
              <w:rPr>
                <w:b/>
                <w:sz w:val="24"/>
              </w:rPr>
            </w:pPr>
            <w:r>
              <w:rPr>
                <w:b/>
                <w:sz w:val="24"/>
              </w:rPr>
              <w:t>Наименование объектов и средств материально – технического обеспе- чения</w:t>
            </w:r>
          </w:p>
        </w:tc>
        <w:tc>
          <w:tcPr>
            <w:tcW w:w="1497" w:type="dxa"/>
          </w:tcPr>
          <w:p w:rsidR="004B1B16" w:rsidRDefault="004F40BB">
            <w:pPr>
              <w:pStyle w:val="TableParagraph"/>
              <w:spacing w:before="2" w:line="276" w:lineRule="exact"/>
              <w:ind w:left="253" w:right="83" w:hanging="152"/>
              <w:rPr>
                <w:b/>
                <w:sz w:val="24"/>
              </w:rPr>
            </w:pPr>
            <w:r>
              <w:rPr>
                <w:b/>
                <w:sz w:val="24"/>
              </w:rPr>
              <w:t>Количество по факту</w:t>
            </w:r>
          </w:p>
        </w:tc>
      </w:tr>
      <w:tr w:rsidR="004B1B16">
        <w:trPr>
          <w:trHeight w:val="549"/>
        </w:trPr>
        <w:tc>
          <w:tcPr>
            <w:tcW w:w="561" w:type="dxa"/>
          </w:tcPr>
          <w:p w:rsidR="004B1B16" w:rsidRDefault="004F40BB">
            <w:pPr>
              <w:pStyle w:val="TableParagraph"/>
              <w:spacing w:line="267" w:lineRule="exact"/>
              <w:ind w:left="107"/>
              <w:rPr>
                <w:sz w:val="24"/>
              </w:rPr>
            </w:pPr>
            <w:r>
              <w:rPr>
                <w:sz w:val="24"/>
              </w:rPr>
              <w:t>1</w:t>
            </w:r>
          </w:p>
        </w:tc>
        <w:tc>
          <w:tcPr>
            <w:tcW w:w="8083" w:type="dxa"/>
          </w:tcPr>
          <w:p w:rsidR="004B1B16" w:rsidRDefault="004F40BB">
            <w:pPr>
              <w:pStyle w:val="TableParagraph"/>
              <w:tabs>
                <w:tab w:val="left" w:pos="826"/>
              </w:tabs>
              <w:spacing w:line="269" w:lineRule="exact"/>
              <w:ind w:left="106"/>
              <w:rPr>
                <w:b/>
                <w:sz w:val="24"/>
              </w:rPr>
            </w:pPr>
            <w:r>
              <w:rPr>
                <w:b/>
                <w:sz w:val="24"/>
              </w:rPr>
              <w:t>I.</w:t>
            </w:r>
            <w:r>
              <w:rPr>
                <w:b/>
                <w:sz w:val="24"/>
              </w:rPr>
              <w:tab/>
              <w:t>Печатные</w:t>
            </w:r>
            <w:r>
              <w:rPr>
                <w:b/>
                <w:spacing w:val="-4"/>
                <w:sz w:val="24"/>
              </w:rPr>
              <w:t xml:space="preserve"> </w:t>
            </w:r>
            <w:r>
              <w:rPr>
                <w:b/>
                <w:sz w:val="24"/>
              </w:rPr>
              <w:t>пособия</w:t>
            </w:r>
          </w:p>
          <w:p w:rsidR="004B1B16" w:rsidRDefault="004F40BB">
            <w:pPr>
              <w:pStyle w:val="TableParagraph"/>
              <w:spacing w:line="261" w:lineRule="exact"/>
              <w:ind w:left="106"/>
              <w:rPr>
                <w:sz w:val="24"/>
              </w:rPr>
            </w:pPr>
            <w:r>
              <w:rPr>
                <w:sz w:val="24"/>
              </w:rPr>
              <w:t>Комплект портретов ученых-химиков</w:t>
            </w:r>
          </w:p>
        </w:tc>
        <w:tc>
          <w:tcPr>
            <w:tcW w:w="1497" w:type="dxa"/>
          </w:tcPr>
          <w:p w:rsidR="004B1B16" w:rsidRDefault="004F40BB">
            <w:pPr>
              <w:pStyle w:val="TableParagraph"/>
              <w:spacing w:line="267" w:lineRule="exact"/>
              <w:ind w:left="102"/>
              <w:rPr>
                <w:sz w:val="24"/>
              </w:rPr>
            </w:pPr>
            <w:r>
              <w:rPr>
                <w:sz w:val="24"/>
              </w:rPr>
              <w:t>1</w:t>
            </w:r>
          </w:p>
        </w:tc>
      </w:tr>
    </w:tbl>
    <w:p w:rsidR="004B1B16" w:rsidRDefault="004B1B16">
      <w:pPr>
        <w:spacing w:line="267" w:lineRule="exact"/>
        <w:rPr>
          <w:sz w:val="24"/>
        </w:rPr>
        <w:sectPr w:rsidR="004B1B16">
          <w:type w:val="continuous"/>
          <w:pgSz w:w="11910" w:h="16840"/>
          <w:pgMar w:top="80" w:right="580" w:bottom="1060" w:left="320" w:header="720" w:footer="720"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1"/>
        <w:gridCol w:w="8083"/>
        <w:gridCol w:w="1497"/>
      </w:tblGrid>
      <w:tr w:rsidR="004B1B16">
        <w:trPr>
          <w:trHeight w:val="1122"/>
        </w:trPr>
        <w:tc>
          <w:tcPr>
            <w:tcW w:w="561" w:type="dxa"/>
          </w:tcPr>
          <w:p w:rsidR="004B1B16" w:rsidRDefault="004F40BB">
            <w:pPr>
              <w:pStyle w:val="TableParagraph"/>
              <w:spacing w:line="264" w:lineRule="exact"/>
              <w:ind w:left="107"/>
              <w:rPr>
                <w:sz w:val="24"/>
              </w:rPr>
            </w:pPr>
            <w:r>
              <w:rPr>
                <w:sz w:val="24"/>
              </w:rPr>
              <w:lastRenderedPageBreak/>
              <w:t>2</w:t>
            </w:r>
          </w:p>
        </w:tc>
        <w:tc>
          <w:tcPr>
            <w:tcW w:w="8083" w:type="dxa"/>
          </w:tcPr>
          <w:p w:rsidR="004B1B16" w:rsidRDefault="004F40BB">
            <w:pPr>
              <w:pStyle w:val="TableParagraph"/>
              <w:ind w:left="106" w:right="92"/>
              <w:jc w:val="both"/>
              <w:rPr>
                <w:sz w:val="24"/>
              </w:rPr>
            </w:pPr>
            <w:r>
              <w:rPr>
                <w:sz w:val="24"/>
              </w:rPr>
              <w:t>Серия справочных таблиц по химии («Периодическая система химических элементов Д.И. Менделеева», «Растворимость солей, кислот и оснований в воде», «Электрохимический ряд напряжений металлов», «Окраска индика- торов в различных средах»).</w:t>
            </w:r>
          </w:p>
        </w:tc>
        <w:tc>
          <w:tcPr>
            <w:tcW w:w="1497" w:type="dxa"/>
          </w:tcPr>
          <w:p w:rsidR="004B1B16" w:rsidRDefault="004B1B16">
            <w:pPr>
              <w:pStyle w:val="TableParagraph"/>
              <w:rPr>
                <w:sz w:val="26"/>
              </w:rPr>
            </w:pPr>
          </w:p>
          <w:p w:rsidR="004B1B16" w:rsidRDefault="004B1B16">
            <w:pPr>
              <w:pStyle w:val="TableParagraph"/>
              <w:spacing w:before="10"/>
              <w:rPr>
                <w:sz w:val="20"/>
              </w:rPr>
            </w:pPr>
          </w:p>
          <w:p w:rsidR="004B1B16" w:rsidRDefault="004F40BB">
            <w:pPr>
              <w:pStyle w:val="TableParagraph"/>
              <w:ind w:left="102"/>
              <w:rPr>
                <w:sz w:val="24"/>
              </w:rPr>
            </w:pPr>
            <w:r>
              <w:rPr>
                <w:sz w:val="24"/>
              </w:rPr>
              <w:t>1</w:t>
            </w:r>
          </w:p>
        </w:tc>
      </w:tr>
      <w:tr w:rsidR="004B1B16">
        <w:trPr>
          <w:trHeight w:val="277"/>
        </w:trPr>
        <w:tc>
          <w:tcPr>
            <w:tcW w:w="561" w:type="dxa"/>
          </w:tcPr>
          <w:p w:rsidR="004B1B16" w:rsidRDefault="004F40BB">
            <w:pPr>
              <w:pStyle w:val="TableParagraph"/>
              <w:spacing w:line="258" w:lineRule="exact"/>
              <w:ind w:left="107"/>
              <w:rPr>
                <w:sz w:val="24"/>
              </w:rPr>
            </w:pPr>
            <w:r>
              <w:rPr>
                <w:sz w:val="24"/>
              </w:rPr>
              <w:t>3</w:t>
            </w:r>
          </w:p>
        </w:tc>
        <w:tc>
          <w:tcPr>
            <w:tcW w:w="8083" w:type="dxa"/>
          </w:tcPr>
          <w:p w:rsidR="004B1B16" w:rsidRDefault="004F40BB">
            <w:pPr>
              <w:pStyle w:val="TableParagraph"/>
              <w:spacing w:line="258" w:lineRule="exact"/>
              <w:ind w:left="106"/>
              <w:rPr>
                <w:sz w:val="24"/>
              </w:rPr>
            </w:pPr>
            <w:r>
              <w:rPr>
                <w:sz w:val="24"/>
              </w:rPr>
              <w:t>Серия таблиц по неорганической химии</w:t>
            </w:r>
          </w:p>
        </w:tc>
        <w:tc>
          <w:tcPr>
            <w:tcW w:w="1497" w:type="dxa"/>
          </w:tcPr>
          <w:p w:rsidR="004B1B16" w:rsidRDefault="004F40BB">
            <w:pPr>
              <w:pStyle w:val="TableParagraph"/>
              <w:spacing w:line="258" w:lineRule="exact"/>
              <w:ind w:left="102"/>
              <w:rPr>
                <w:sz w:val="24"/>
              </w:rPr>
            </w:pPr>
            <w:r>
              <w:rPr>
                <w:sz w:val="24"/>
              </w:rPr>
              <w:t>1</w:t>
            </w:r>
          </w:p>
        </w:tc>
      </w:tr>
      <w:tr w:rsidR="004B1B16">
        <w:trPr>
          <w:trHeight w:val="826"/>
        </w:trPr>
        <w:tc>
          <w:tcPr>
            <w:tcW w:w="561" w:type="dxa"/>
          </w:tcPr>
          <w:p w:rsidR="004B1B16" w:rsidRDefault="004B1B16">
            <w:pPr>
              <w:pStyle w:val="TableParagraph"/>
              <w:spacing w:before="9"/>
            </w:pPr>
          </w:p>
          <w:p w:rsidR="004B1B16" w:rsidRDefault="004F40BB">
            <w:pPr>
              <w:pStyle w:val="TableParagraph"/>
              <w:spacing w:before="1"/>
              <w:ind w:left="107"/>
              <w:rPr>
                <w:sz w:val="24"/>
              </w:rPr>
            </w:pPr>
            <w:r>
              <w:rPr>
                <w:sz w:val="24"/>
              </w:rPr>
              <w:t>1</w:t>
            </w:r>
          </w:p>
        </w:tc>
        <w:tc>
          <w:tcPr>
            <w:tcW w:w="8083" w:type="dxa"/>
          </w:tcPr>
          <w:p w:rsidR="004B1B16" w:rsidRDefault="004F40BB">
            <w:pPr>
              <w:pStyle w:val="TableParagraph"/>
              <w:spacing w:line="265" w:lineRule="exact"/>
              <w:ind w:left="106"/>
              <w:rPr>
                <w:b/>
                <w:sz w:val="24"/>
              </w:rPr>
            </w:pPr>
            <w:r>
              <w:rPr>
                <w:b/>
                <w:sz w:val="24"/>
              </w:rPr>
              <w:t>III. Информационно-коммуникативные средства</w:t>
            </w:r>
          </w:p>
          <w:p w:rsidR="004B1B16" w:rsidRDefault="004F40BB">
            <w:pPr>
              <w:pStyle w:val="TableParagraph"/>
              <w:spacing w:before="1" w:line="276" w:lineRule="exact"/>
              <w:ind w:left="106"/>
              <w:rPr>
                <w:sz w:val="24"/>
              </w:rPr>
            </w:pPr>
            <w:r>
              <w:rPr>
                <w:sz w:val="24"/>
              </w:rPr>
              <w:t>Мультимедийные программы (обучающие, тренинговые, контролирующие) по всем разделам курса химии</w:t>
            </w:r>
          </w:p>
        </w:tc>
        <w:tc>
          <w:tcPr>
            <w:tcW w:w="1497" w:type="dxa"/>
          </w:tcPr>
          <w:p w:rsidR="004B1B16" w:rsidRDefault="004B1B16">
            <w:pPr>
              <w:pStyle w:val="TableParagraph"/>
              <w:spacing w:before="9"/>
            </w:pPr>
          </w:p>
          <w:p w:rsidR="004B1B16" w:rsidRDefault="004F40BB">
            <w:pPr>
              <w:pStyle w:val="TableParagraph"/>
              <w:spacing w:before="1"/>
              <w:ind w:left="102"/>
              <w:rPr>
                <w:sz w:val="24"/>
              </w:rPr>
            </w:pPr>
            <w:r>
              <w:rPr>
                <w:sz w:val="24"/>
              </w:rPr>
              <w:t>4</w:t>
            </w:r>
          </w:p>
        </w:tc>
      </w:tr>
      <w:tr w:rsidR="004B1B16">
        <w:trPr>
          <w:trHeight w:val="278"/>
        </w:trPr>
        <w:tc>
          <w:tcPr>
            <w:tcW w:w="561" w:type="dxa"/>
          </w:tcPr>
          <w:p w:rsidR="004B1B16" w:rsidRDefault="004F40BB">
            <w:pPr>
              <w:pStyle w:val="TableParagraph"/>
              <w:spacing w:line="258" w:lineRule="exact"/>
              <w:ind w:left="107"/>
              <w:rPr>
                <w:sz w:val="24"/>
              </w:rPr>
            </w:pPr>
            <w:r>
              <w:rPr>
                <w:sz w:val="24"/>
              </w:rPr>
              <w:t>2</w:t>
            </w:r>
          </w:p>
        </w:tc>
        <w:tc>
          <w:tcPr>
            <w:tcW w:w="8083" w:type="dxa"/>
          </w:tcPr>
          <w:p w:rsidR="004B1B16" w:rsidRDefault="004F40BB">
            <w:pPr>
              <w:pStyle w:val="TableParagraph"/>
              <w:spacing w:line="258" w:lineRule="exact"/>
              <w:ind w:left="106"/>
              <w:rPr>
                <w:sz w:val="24"/>
              </w:rPr>
            </w:pPr>
            <w:r>
              <w:rPr>
                <w:sz w:val="24"/>
              </w:rPr>
              <w:t>Электронные библиотеки по курсу химии</w:t>
            </w:r>
          </w:p>
        </w:tc>
        <w:tc>
          <w:tcPr>
            <w:tcW w:w="1497" w:type="dxa"/>
          </w:tcPr>
          <w:p w:rsidR="004B1B16" w:rsidRDefault="004F40BB">
            <w:pPr>
              <w:pStyle w:val="TableParagraph"/>
              <w:spacing w:line="258" w:lineRule="exact"/>
              <w:ind w:left="102"/>
              <w:rPr>
                <w:sz w:val="24"/>
              </w:rPr>
            </w:pPr>
            <w:r>
              <w:rPr>
                <w:sz w:val="24"/>
              </w:rPr>
              <w:t>1</w:t>
            </w:r>
          </w:p>
        </w:tc>
      </w:tr>
      <w:tr w:rsidR="004B1B16">
        <w:trPr>
          <w:trHeight w:val="273"/>
        </w:trPr>
        <w:tc>
          <w:tcPr>
            <w:tcW w:w="561" w:type="dxa"/>
          </w:tcPr>
          <w:p w:rsidR="004B1B16" w:rsidRDefault="004B1B16">
            <w:pPr>
              <w:pStyle w:val="TableParagraph"/>
              <w:rPr>
                <w:sz w:val="20"/>
              </w:rPr>
            </w:pPr>
          </w:p>
        </w:tc>
        <w:tc>
          <w:tcPr>
            <w:tcW w:w="8083" w:type="dxa"/>
          </w:tcPr>
          <w:p w:rsidR="004B1B16" w:rsidRDefault="004F40BB">
            <w:pPr>
              <w:pStyle w:val="TableParagraph"/>
              <w:tabs>
                <w:tab w:val="left" w:pos="826"/>
              </w:tabs>
              <w:spacing w:line="254" w:lineRule="exact"/>
              <w:ind w:left="106"/>
              <w:rPr>
                <w:b/>
                <w:sz w:val="24"/>
              </w:rPr>
            </w:pPr>
            <w:r>
              <w:rPr>
                <w:b/>
                <w:sz w:val="24"/>
              </w:rPr>
              <w:t>IV.</w:t>
            </w:r>
            <w:r>
              <w:rPr>
                <w:b/>
                <w:sz w:val="24"/>
              </w:rPr>
              <w:tab/>
              <w:t>Технические средства</w:t>
            </w:r>
            <w:r>
              <w:rPr>
                <w:b/>
                <w:spacing w:val="-4"/>
                <w:sz w:val="24"/>
              </w:rPr>
              <w:t xml:space="preserve"> </w:t>
            </w:r>
            <w:r>
              <w:rPr>
                <w:b/>
                <w:sz w:val="24"/>
              </w:rPr>
              <w:t>обучения</w:t>
            </w:r>
          </w:p>
        </w:tc>
        <w:tc>
          <w:tcPr>
            <w:tcW w:w="1497" w:type="dxa"/>
          </w:tcPr>
          <w:p w:rsidR="004B1B16" w:rsidRDefault="004B1B16">
            <w:pPr>
              <w:pStyle w:val="TableParagraph"/>
              <w:rPr>
                <w:sz w:val="20"/>
              </w:rPr>
            </w:pPr>
          </w:p>
        </w:tc>
      </w:tr>
      <w:tr w:rsidR="004B1B16">
        <w:trPr>
          <w:trHeight w:val="277"/>
        </w:trPr>
        <w:tc>
          <w:tcPr>
            <w:tcW w:w="561" w:type="dxa"/>
          </w:tcPr>
          <w:p w:rsidR="004B1B16" w:rsidRDefault="004F40BB">
            <w:pPr>
              <w:pStyle w:val="TableParagraph"/>
              <w:spacing w:line="258" w:lineRule="exact"/>
              <w:ind w:left="107"/>
              <w:rPr>
                <w:sz w:val="24"/>
              </w:rPr>
            </w:pPr>
            <w:r>
              <w:rPr>
                <w:sz w:val="24"/>
              </w:rPr>
              <w:t>1</w:t>
            </w:r>
          </w:p>
        </w:tc>
        <w:tc>
          <w:tcPr>
            <w:tcW w:w="8083" w:type="dxa"/>
          </w:tcPr>
          <w:p w:rsidR="004B1B16" w:rsidRDefault="004F40BB">
            <w:pPr>
              <w:pStyle w:val="TableParagraph"/>
              <w:spacing w:line="258" w:lineRule="exact"/>
              <w:ind w:left="106"/>
              <w:rPr>
                <w:sz w:val="24"/>
              </w:rPr>
            </w:pPr>
            <w:r>
              <w:rPr>
                <w:sz w:val="24"/>
              </w:rPr>
              <w:t>Компьютер</w:t>
            </w:r>
          </w:p>
        </w:tc>
        <w:tc>
          <w:tcPr>
            <w:tcW w:w="1497" w:type="dxa"/>
          </w:tcPr>
          <w:p w:rsidR="004B1B16" w:rsidRDefault="004F40BB">
            <w:pPr>
              <w:pStyle w:val="TableParagraph"/>
              <w:spacing w:line="258" w:lineRule="exact"/>
              <w:ind w:left="102"/>
              <w:rPr>
                <w:sz w:val="24"/>
              </w:rPr>
            </w:pPr>
            <w:r>
              <w:rPr>
                <w:sz w:val="24"/>
              </w:rPr>
              <w:t>1</w:t>
            </w:r>
          </w:p>
        </w:tc>
      </w:tr>
      <w:tr w:rsidR="004B1B16">
        <w:trPr>
          <w:trHeight w:val="274"/>
        </w:trPr>
        <w:tc>
          <w:tcPr>
            <w:tcW w:w="561" w:type="dxa"/>
          </w:tcPr>
          <w:p w:rsidR="004B1B16" w:rsidRDefault="004F40BB">
            <w:pPr>
              <w:pStyle w:val="TableParagraph"/>
              <w:spacing w:line="254" w:lineRule="exact"/>
              <w:ind w:left="107"/>
              <w:rPr>
                <w:sz w:val="24"/>
              </w:rPr>
            </w:pPr>
            <w:r>
              <w:rPr>
                <w:sz w:val="24"/>
              </w:rPr>
              <w:t>2</w:t>
            </w:r>
          </w:p>
        </w:tc>
        <w:tc>
          <w:tcPr>
            <w:tcW w:w="8083" w:type="dxa"/>
          </w:tcPr>
          <w:p w:rsidR="004B1B16" w:rsidRDefault="004F40BB">
            <w:pPr>
              <w:pStyle w:val="TableParagraph"/>
              <w:spacing w:line="254" w:lineRule="exact"/>
              <w:ind w:left="106"/>
              <w:rPr>
                <w:sz w:val="24"/>
              </w:rPr>
            </w:pPr>
            <w:r>
              <w:rPr>
                <w:sz w:val="24"/>
              </w:rPr>
              <w:t>Мультимедийный проектор</w:t>
            </w:r>
          </w:p>
        </w:tc>
        <w:tc>
          <w:tcPr>
            <w:tcW w:w="1497" w:type="dxa"/>
          </w:tcPr>
          <w:p w:rsidR="004B1B16" w:rsidRDefault="004F40BB">
            <w:pPr>
              <w:pStyle w:val="TableParagraph"/>
              <w:spacing w:line="254" w:lineRule="exact"/>
              <w:ind w:left="102"/>
              <w:rPr>
                <w:sz w:val="24"/>
              </w:rPr>
            </w:pPr>
            <w:r>
              <w:rPr>
                <w:sz w:val="24"/>
              </w:rPr>
              <w:t>1</w:t>
            </w:r>
          </w:p>
        </w:tc>
      </w:tr>
      <w:tr w:rsidR="004B1B16">
        <w:trPr>
          <w:trHeight w:val="277"/>
        </w:trPr>
        <w:tc>
          <w:tcPr>
            <w:tcW w:w="561" w:type="dxa"/>
          </w:tcPr>
          <w:p w:rsidR="004B1B16" w:rsidRDefault="004F40BB">
            <w:pPr>
              <w:pStyle w:val="TableParagraph"/>
              <w:spacing w:line="258" w:lineRule="exact"/>
              <w:ind w:left="107"/>
              <w:rPr>
                <w:sz w:val="24"/>
              </w:rPr>
            </w:pPr>
            <w:r>
              <w:rPr>
                <w:sz w:val="24"/>
              </w:rPr>
              <w:t>3</w:t>
            </w:r>
          </w:p>
        </w:tc>
        <w:tc>
          <w:tcPr>
            <w:tcW w:w="8083" w:type="dxa"/>
          </w:tcPr>
          <w:p w:rsidR="004B1B16" w:rsidRDefault="004F40BB">
            <w:pPr>
              <w:pStyle w:val="TableParagraph"/>
              <w:spacing w:line="258" w:lineRule="exact"/>
              <w:ind w:left="106"/>
              <w:rPr>
                <w:sz w:val="24"/>
              </w:rPr>
            </w:pPr>
            <w:r>
              <w:rPr>
                <w:sz w:val="24"/>
              </w:rPr>
              <w:t>Экран проекционный</w:t>
            </w:r>
          </w:p>
        </w:tc>
        <w:tc>
          <w:tcPr>
            <w:tcW w:w="1497" w:type="dxa"/>
          </w:tcPr>
          <w:p w:rsidR="004B1B16" w:rsidRDefault="004F40BB">
            <w:pPr>
              <w:pStyle w:val="TableParagraph"/>
              <w:spacing w:line="258" w:lineRule="exact"/>
              <w:ind w:left="102"/>
              <w:rPr>
                <w:sz w:val="24"/>
              </w:rPr>
            </w:pPr>
            <w:r>
              <w:rPr>
                <w:sz w:val="24"/>
              </w:rPr>
              <w:t>1</w:t>
            </w:r>
          </w:p>
        </w:tc>
      </w:tr>
      <w:tr w:rsidR="004B1B16">
        <w:trPr>
          <w:trHeight w:val="826"/>
        </w:trPr>
        <w:tc>
          <w:tcPr>
            <w:tcW w:w="561" w:type="dxa"/>
          </w:tcPr>
          <w:p w:rsidR="004B1B16" w:rsidRDefault="004B1B16">
            <w:pPr>
              <w:pStyle w:val="TableParagraph"/>
              <w:rPr>
                <w:sz w:val="24"/>
              </w:rPr>
            </w:pPr>
          </w:p>
        </w:tc>
        <w:tc>
          <w:tcPr>
            <w:tcW w:w="8083" w:type="dxa"/>
          </w:tcPr>
          <w:p w:rsidR="004B1B16" w:rsidRDefault="004F40BB">
            <w:pPr>
              <w:pStyle w:val="TableParagraph"/>
              <w:tabs>
                <w:tab w:val="left" w:pos="826"/>
              </w:tabs>
              <w:ind w:left="106" w:right="139"/>
              <w:rPr>
                <w:b/>
                <w:sz w:val="24"/>
              </w:rPr>
            </w:pPr>
            <w:r>
              <w:rPr>
                <w:b/>
                <w:sz w:val="24"/>
              </w:rPr>
              <w:t>V.</w:t>
            </w:r>
            <w:r>
              <w:rPr>
                <w:b/>
                <w:sz w:val="24"/>
              </w:rPr>
              <w:tab/>
              <w:t>Учебно-практическое и учебно-лабораторное оборудование Приборы, наборы посуды и лабораторных принадлежностей для</w:t>
            </w:r>
            <w:r>
              <w:rPr>
                <w:b/>
                <w:spacing w:val="13"/>
                <w:sz w:val="24"/>
              </w:rPr>
              <w:t xml:space="preserve"> </w:t>
            </w:r>
            <w:r>
              <w:rPr>
                <w:b/>
                <w:sz w:val="24"/>
              </w:rPr>
              <w:t>хими-</w:t>
            </w:r>
          </w:p>
          <w:p w:rsidR="004B1B16" w:rsidRDefault="004F40BB">
            <w:pPr>
              <w:pStyle w:val="TableParagraph"/>
              <w:spacing w:line="263" w:lineRule="exact"/>
              <w:ind w:left="106"/>
              <w:rPr>
                <w:b/>
                <w:sz w:val="24"/>
              </w:rPr>
            </w:pPr>
            <w:r>
              <w:rPr>
                <w:b/>
                <w:sz w:val="24"/>
              </w:rPr>
              <w:t>ческого эксперимента. Общего назначения</w:t>
            </w:r>
          </w:p>
        </w:tc>
        <w:tc>
          <w:tcPr>
            <w:tcW w:w="1497" w:type="dxa"/>
          </w:tcPr>
          <w:p w:rsidR="004B1B16" w:rsidRDefault="004B1B16">
            <w:pPr>
              <w:pStyle w:val="TableParagraph"/>
              <w:rPr>
                <w:sz w:val="24"/>
              </w:rPr>
            </w:pPr>
          </w:p>
        </w:tc>
      </w:tr>
      <w:tr w:rsidR="004B1B16">
        <w:trPr>
          <w:trHeight w:val="277"/>
        </w:trPr>
        <w:tc>
          <w:tcPr>
            <w:tcW w:w="561" w:type="dxa"/>
          </w:tcPr>
          <w:p w:rsidR="004B1B16" w:rsidRDefault="004F40BB">
            <w:pPr>
              <w:pStyle w:val="TableParagraph"/>
              <w:spacing w:line="258" w:lineRule="exact"/>
              <w:ind w:left="107"/>
              <w:rPr>
                <w:sz w:val="24"/>
              </w:rPr>
            </w:pPr>
            <w:r>
              <w:rPr>
                <w:sz w:val="24"/>
              </w:rPr>
              <w:t>1</w:t>
            </w:r>
          </w:p>
        </w:tc>
        <w:tc>
          <w:tcPr>
            <w:tcW w:w="8083" w:type="dxa"/>
          </w:tcPr>
          <w:p w:rsidR="004B1B16" w:rsidRDefault="004F40BB">
            <w:pPr>
              <w:pStyle w:val="TableParagraph"/>
              <w:spacing w:line="258" w:lineRule="exact"/>
              <w:ind w:left="106"/>
              <w:rPr>
                <w:sz w:val="24"/>
              </w:rPr>
            </w:pPr>
            <w:r>
              <w:rPr>
                <w:sz w:val="24"/>
              </w:rPr>
              <w:t>Нагревательные приборы:</w:t>
            </w:r>
            <w:r>
              <w:rPr>
                <w:spacing w:val="53"/>
                <w:sz w:val="24"/>
              </w:rPr>
              <w:t xml:space="preserve"> </w:t>
            </w:r>
            <w:r>
              <w:rPr>
                <w:sz w:val="24"/>
              </w:rPr>
              <w:t>спиртовки</w:t>
            </w:r>
          </w:p>
        </w:tc>
        <w:tc>
          <w:tcPr>
            <w:tcW w:w="1497" w:type="dxa"/>
          </w:tcPr>
          <w:p w:rsidR="004B1B16" w:rsidRDefault="004F40BB">
            <w:pPr>
              <w:pStyle w:val="TableParagraph"/>
              <w:spacing w:line="258" w:lineRule="exact"/>
              <w:ind w:left="102"/>
              <w:rPr>
                <w:sz w:val="24"/>
              </w:rPr>
            </w:pPr>
            <w:r>
              <w:rPr>
                <w:sz w:val="24"/>
              </w:rPr>
              <w:t>8</w:t>
            </w:r>
          </w:p>
        </w:tc>
      </w:tr>
      <w:tr w:rsidR="004B1B16">
        <w:trPr>
          <w:trHeight w:val="274"/>
        </w:trPr>
        <w:tc>
          <w:tcPr>
            <w:tcW w:w="561" w:type="dxa"/>
          </w:tcPr>
          <w:p w:rsidR="004B1B16" w:rsidRDefault="004F40BB">
            <w:pPr>
              <w:pStyle w:val="TableParagraph"/>
              <w:spacing w:line="254" w:lineRule="exact"/>
              <w:ind w:left="107"/>
              <w:rPr>
                <w:sz w:val="24"/>
              </w:rPr>
            </w:pPr>
            <w:r>
              <w:rPr>
                <w:sz w:val="24"/>
              </w:rPr>
              <w:t>2</w:t>
            </w:r>
          </w:p>
        </w:tc>
        <w:tc>
          <w:tcPr>
            <w:tcW w:w="8083" w:type="dxa"/>
          </w:tcPr>
          <w:p w:rsidR="004B1B16" w:rsidRDefault="004F40BB">
            <w:pPr>
              <w:pStyle w:val="TableParagraph"/>
              <w:spacing w:line="254" w:lineRule="exact"/>
              <w:ind w:left="106"/>
              <w:rPr>
                <w:sz w:val="24"/>
              </w:rPr>
            </w:pPr>
            <w:r>
              <w:rPr>
                <w:sz w:val="24"/>
              </w:rPr>
              <w:t>Доска для сушки посуды</w:t>
            </w:r>
          </w:p>
        </w:tc>
        <w:tc>
          <w:tcPr>
            <w:tcW w:w="1497" w:type="dxa"/>
          </w:tcPr>
          <w:p w:rsidR="004B1B16" w:rsidRDefault="004F40BB">
            <w:pPr>
              <w:pStyle w:val="TableParagraph"/>
              <w:spacing w:line="254" w:lineRule="exact"/>
              <w:ind w:left="102"/>
              <w:rPr>
                <w:sz w:val="24"/>
              </w:rPr>
            </w:pPr>
            <w:r>
              <w:rPr>
                <w:sz w:val="24"/>
              </w:rPr>
              <w:t>2</w:t>
            </w:r>
          </w:p>
        </w:tc>
      </w:tr>
      <w:tr w:rsidR="004B1B16">
        <w:trPr>
          <w:trHeight w:val="554"/>
        </w:trPr>
        <w:tc>
          <w:tcPr>
            <w:tcW w:w="561" w:type="dxa"/>
          </w:tcPr>
          <w:p w:rsidR="004B1B16" w:rsidRDefault="004B1B16">
            <w:pPr>
              <w:pStyle w:val="TableParagraph"/>
              <w:spacing w:before="2"/>
              <w:rPr>
                <w:sz w:val="23"/>
              </w:rPr>
            </w:pPr>
          </w:p>
          <w:p w:rsidR="004B1B16" w:rsidRDefault="004F40BB">
            <w:pPr>
              <w:pStyle w:val="TableParagraph"/>
              <w:spacing w:line="267" w:lineRule="exact"/>
              <w:ind w:left="107"/>
              <w:rPr>
                <w:sz w:val="24"/>
              </w:rPr>
            </w:pPr>
            <w:r>
              <w:rPr>
                <w:sz w:val="24"/>
              </w:rPr>
              <w:t>1</w:t>
            </w:r>
          </w:p>
        </w:tc>
        <w:tc>
          <w:tcPr>
            <w:tcW w:w="8083" w:type="dxa"/>
          </w:tcPr>
          <w:p w:rsidR="004B1B16" w:rsidRDefault="004F40BB">
            <w:pPr>
              <w:pStyle w:val="TableParagraph"/>
              <w:spacing w:line="269" w:lineRule="exact"/>
              <w:ind w:left="106"/>
              <w:rPr>
                <w:b/>
                <w:sz w:val="24"/>
              </w:rPr>
            </w:pPr>
            <w:r>
              <w:rPr>
                <w:b/>
                <w:sz w:val="24"/>
              </w:rPr>
              <w:t>Демонстрационные</w:t>
            </w:r>
          </w:p>
          <w:p w:rsidR="004B1B16" w:rsidRDefault="004F40BB">
            <w:pPr>
              <w:pStyle w:val="TableParagraph"/>
              <w:spacing w:line="265" w:lineRule="exact"/>
              <w:ind w:left="106"/>
              <w:rPr>
                <w:sz w:val="24"/>
              </w:rPr>
            </w:pPr>
            <w:r>
              <w:rPr>
                <w:sz w:val="24"/>
              </w:rPr>
              <w:t>Набор посуды и принадлежностей для демонстрационных опытов по химии</w:t>
            </w:r>
          </w:p>
        </w:tc>
        <w:tc>
          <w:tcPr>
            <w:tcW w:w="1497" w:type="dxa"/>
          </w:tcPr>
          <w:p w:rsidR="004B1B16" w:rsidRDefault="004B1B16">
            <w:pPr>
              <w:pStyle w:val="TableParagraph"/>
              <w:spacing w:before="2"/>
              <w:rPr>
                <w:sz w:val="23"/>
              </w:rPr>
            </w:pPr>
          </w:p>
          <w:p w:rsidR="004B1B16" w:rsidRDefault="004F40BB">
            <w:pPr>
              <w:pStyle w:val="TableParagraph"/>
              <w:spacing w:line="267" w:lineRule="exact"/>
              <w:ind w:left="102"/>
              <w:rPr>
                <w:sz w:val="24"/>
              </w:rPr>
            </w:pPr>
            <w:r>
              <w:rPr>
                <w:sz w:val="24"/>
              </w:rPr>
              <w:t>50</w:t>
            </w:r>
          </w:p>
        </w:tc>
      </w:tr>
      <w:tr w:rsidR="004B1B16">
        <w:trPr>
          <w:trHeight w:val="273"/>
        </w:trPr>
        <w:tc>
          <w:tcPr>
            <w:tcW w:w="561" w:type="dxa"/>
          </w:tcPr>
          <w:p w:rsidR="004B1B16" w:rsidRDefault="004F40BB">
            <w:pPr>
              <w:pStyle w:val="TableParagraph"/>
              <w:spacing w:line="254" w:lineRule="exact"/>
              <w:ind w:left="107"/>
              <w:rPr>
                <w:sz w:val="24"/>
              </w:rPr>
            </w:pPr>
            <w:r>
              <w:rPr>
                <w:sz w:val="24"/>
              </w:rPr>
              <w:t>2</w:t>
            </w:r>
          </w:p>
        </w:tc>
        <w:tc>
          <w:tcPr>
            <w:tcW w:w="8083" w:type="dxa"/>
          </w:tcPr>
          <w:p w:rsidR="004B1B16" w:rsidRDefault="004F40BB">
            <w:pPr>
              <w:pStyle w:val="TableParagraph"/>
              <w:spacing w:line="254" w:lineRule="exact"/>
              <w:ind w:left="106"/>
              <w:rPr>
                <w:sz w:val="24"/>
              </w:rPr>
            </w:pPr>
            <w:r>
              <w:rPr>
                <w:sz w:val="24"/>
              </w:rPr>
              <w:t>Столик подъемный</w:t>
            </w:r>
          </w:p>
        </w:tc>
        <w:tc>
          <w:tcPr>
            <w:tcW w:w="1497" w:type="dxa"/>
          </w:tcPr>
          <w:p w:rsidR="004B1B16" w:rsidRDefault="004F40BB">
            <w:pPr>
              <w:pStyle w:val="TableParagraph"/>
              <w:spacing w:line="254" w:lineRule="exact"/>
              <w:ind w:left="102"/>
              <w:rPr>
                <w:sz w:val="24"/>
              </w:rPr>
            </w:pPr>
            <w:r>
              <w:rPr>
                <w:sz w:val="24"/>
              </w:rPr>
              <w:t>1</w:t>
            </w:r>
          </w:p>
        </w:tc>
      </w:tr>
      <w:tr w:rsidR="004B1B16">
        <w:trPr>
          <w:trHeight w:val="277"/>
        </w:trPr>
        <w:tc>
          <w:tcPr>
            <w:tcW w:w="561" w:type="dxa"/>
          </w:tcPr>
          <w:p w:rsidR="004B1B16" w:rsidRDefault="004F40BB">
            <w:pPr>
              <w:pStyle w:val="TableParagraph"/>
              <w:spacing w:line="258" w:lineRule="exact"/>
              <w:ind w:left="107"/>
              <w:rPr>
                <w:sz w:val="24"/>
              </w:rPr>
            </w:pPr>
            <w:r>
              <w:rPr>
                <w:sz w:val="24"/>
              </w:rPr>
              <w:t>3</w:t>
            </w:r>
          </w:p>
        </w:tc>
        <w:tc>
          <w:tcPr>
            <w:tcW w:w="8083" w:type="dxa"/>
          </w:tcPr>
          <w:p w:rsidR="004B1B16" w:rsidRDefault="004F40BB">
            <w:pPr>
              <w:pStyle w:val="TableParagraph"/>
              <w:spacing w:line="258" w:lineRule="exact"/>
              <w:ind w:left="106"/>
              <w:rPr>
                <w:sz w:val="24"/>
              </w:rPr>
            </w:pPr>
            <w:r>
              <w:rPr>
                <w:sz w:val="24"/>
              </w:rPr>
              <w:t>Штатив для демонстрационных пробирок ПХ-21</w:t>
            </w:r>
          </w:p>
        </w:tc>
        <w:tc>
          <w:tcPr>
            <w:tcW w:w="1497" w:type="dxa"/>
          </w:tcPr>
          <w:p w:rsidR="004B1B16" w:rsidRDefault="004F40BB">
            <w:pPr>
              <w:pStyle w:val="TableParagraph"/>
              <w:spacing w:line="258" w:lineRule="exact"/>
              <w:ind w:left="102"/>
              <w:rPr>
                <w:sz w:val="24"/>
              </w:rPr>
            </w:pPr>
            <w:r>
              <w:rPr>
                <w:sz w:val="24"/>
              </w:rPr>
              <w:t>2</w:t>
            </w:r>
          </w:p>
        </w:tc>
      </w:tr>
      <w:tr w:rsidR="004B1B16">
        <w:trPr>
          <w:trHeight w:val="274"/>
        </w:trPr>
        <w:tc>
          <w:tcPr>
            <w:tcW w:w="561" w:type="dxa"/>
          </w:tcPr>
          <w:p w:rsidR="004B1B16" w:rsidRDefault="004F40BB">
            <w:pPr>
              <w:pStyle w:val="TableParagraph"/>
              <w:spacing w:line="254" w:lineRule="exact"/>
              <w:ind w:left="107"/>
              <w:rPr>
                <w:sz w:val="24"/>
              </w:rPr>
            </w:pPr>
            <w:r>
              <w:rPr>
                <w:sz w:val="24"/>
              </w:rPr>
              <w:t>4</w:t>
            </w:r>
          </w:p>
        </w:tc>
        <w:tc>
          <w:tcPr>
            <w:tcW w:w="8083" w:type="dxa"/>
          </w:tcPr>
          <w:p w:rsidR="004B1B16" w:rsidRDefault="004F40BB">
            <w:pPr>
              <w:pStyle w:val="TableParagraph"/>
              <w:spacing w:line="254" w:lineRule="exact"/>
              <w:ind w:left="106"/>
              <w:rPr>
                <w:sz w:val="24"/>
              </w:rPr>
            </w:pPr>
            <w:r>
              <w:rPr>
                <w:sz w:val="24"/>
              </w:rPr>
              <w:t>Штатив металлический ШЛБ</w:t>
            </w:r>
          </w:p>
        </w:tc>
        <w:tc>
          <w:tcPr>
            <w:tcW w:w="1497" w:type="dxa"/>
          </w:tcPr>
          <w:p w:rsidR="004B1B16" w:rsidRDefault="004F40BB">
            <w:pPr>
              <w:pStyle w:val="TableParagraph"/>
              <w:spacing w:line="254" w:lineRule="exact"/>
              <w:ind w:left="102"/>
              <w:rPr>
                <w:sz w:val="24"/>
              </w:rPr>
            </w:pPr>
            <w:r>
              <w:rPr>
                <w:sz w:val="24"/>
              </w:rPr>
              <w:t>10</w:t>
            </w:r>
          </w:p>
        </w:tc>
      </w:tr>
      <w:tr w:rsidR="004B1B16">
        <w:trPr>
          <w:trHeight w:val="277"/>
        </w:trPr>
        <w:tc>
          <w:tcPr>
            <w:tcW w:w="561" w:type="dxa"/>
          </w:tcPr>
          <w:p w:rsidR="004B1B16" w:rsidRDefault="004F40BB">
            <w:pPr>
              <w:pStyle w:val="TableParagraph"/>
              <w:spacing w:line="258" w:lineRule="exact"/>
              <w:ind w:left="107"/>
              <w:rPr>
                <w:sz w:val="24"/>
              </w:rPr>
            </w:pPr>
            <w:r>
              <w:rPr>
                <w:sz w:val="24"/>
              </w:rPr>
              <w:t>6</w:t>
            </w:r>
          </w:p>
        </w:tc>
        <w:tc>
          <w:tcPr>
            <w:tcW w:w="8083" w:type="dxa"/>
          </w:tcPr>
          <w:p w:rsidR="004B1B16" w:rsidRDefault="004F40BB">
            <w:pPr>
              <w:pStyle w:val="TableParagraph"/>
              <w:spacing w:line="258" w:lineRule="exact"/>
              <w:ind w:left="106"/>
              <w:rPr>
                <w:sz w:val="24"/>
              </w:rPr>
            </w:pPr>
            <w:r>
              <w:rPr>
                <w:sz w:val="24"/>
              </w:rPr>
              <w:t>Набор флаконов (250 – 300 мл для хранения растворов реактивов)</w:t>
            </w:r>
          </w:p>
        </w:tc>
        <w:tc>
          <w:tcPr>
            <w:tcW w:w="1497" w:type="dxa"/>
          </w:tcPr>
          <w:p w:rsidR="004B1B16" w:rsidRDefault="004F40BB">
            <w:pPr>
              <w:pStyle w:val="TableParagraph"/>
              <w:spacing w:line="258" w:lineRule="exact"/>
              <w:ind w:left="102"/>
              <w:rPr>
                <w:sz w:val="24"/>
              </w:rPr>
            </w:pPr>
            <w:r>
              <w:rPr>
                <w:sz w:val="24"/>
              </w:rPr>
              <w:t>180 шт</w:t>
            </w:r>
          </w:p>
        </w:tc>
      </w:tr>
      <w:tr w:rsidR="004B1B16">
        <w:trPr>
          <w:trHeight w:val="550"/>
        </w:trPr>
        <w:tc>
          <w:tcPr>
            <w:tcW w:w="561" w:type="dxa"/>
          </w:tcPr>
          <w:p w:rsidR="004B1B16" w:rsidRDefault="004B1B16">
            <w:pPr>
              <w:pStyle w:val="TableParagraph"/>
              <w:spacing w:before="9"/>
            </w:pPr>
          </w:p>
          <w:p w:rsidR="004B1B16" w:rsidRDefault="004F40BB">
            <w:pPr>
              <w:pStyle w:val="TableParagraph"/>
              <w:spacing w:before="1" w:line="267" w:lineRule="exact"/>
              <w:ind w:left="107"/>
              <w:rPr>
                <w:sz w:val="24"/>
              </w:rPr>
            </w:pPr>
            <w:r>
              <w:rPr>
                <w:sz w:val="24"/>
              </w:rPr>
              <w:t>1</w:t>
            </w:r>
          </w:p>
        </w:tc>
        <w:tc>
          <w:tcPr>
            <w:tcW w:w="8083" w:type="dxa"/>
          </w:tcPr>
          <w:p w:rsidR="004B1B16" w:rsidRDefault="004F40BB">
            <w:pPr>
              <w:pStyle w:val="TableParagraph"/>
              <w:spacing w:line="265" w:lineRule="exact"/>
              <w:ind w:left="106"/>
              <w:rPr>
                <w:b/>
                <w:sz w:val="24"/>
              </w:rPr>
            </w:pPr>
            <w:r>
              <w:rPr>
                <w:b/>
                <w:sz w:val="24"/>
              </w:rPr>
              <w:t>Специализированные приборы и аппараты</w:t>
            </w:r>
          </w:p>
          <w:p w:rsidR="004B1B16" w:rsidRDefault="004F40BB">
            <w:pPr>
              <w:pStyle w:val="TableParagraph"/>
              <w:spacing w:line="265" w:lineRule="exact"/>
              <w:ind w:left="106"/>
              <w:rPr>
                <w:sz w:val="24"/>
              </w:rPr>
            </w:pPr>
            <w:r>
              <w:rPr>
                <w:sz w:val="24"/>
              </w:rPr>
              <w:t>Аппарат (прибор) для получения газов (Киппа)</w:t>
            </w:r>
          </w:p>
        </w:tc>
        <w:tc>
          <w:tcPr>
            <w:tcW w:w="1497" w:type="dxa"/>
          </w:tcPr>
          <w:p w:rsidR="004B1B16" w:rsidRDefault="004B1B16">
            <w:pPr>
              <w:pStyle w:val="TableParagraph"/>
              <w:spacing w:before="9"/>
            </w:pPr>
          </w:p>
          <w:p w:rsidR="004B1B16" w:rsidRDefault="004F40BB">
            <w:pPr>
              <w:pStyle w:val="TableParagraph"/>
              <w:spacing w:before="1" w:line="267" w:lineRule="exact"/>
              <w:ind w:left="102"/>
              <w:rPr>
                <w:sz w:val="24"/>
              </w:rPr>
            </w:pPr>
            <w:r>
              <w:rPr>
                <w:sz w:val="24"/>
              </w:rPr>
              <w:t>1</w:t>
            </w:r>
          </w:p>
        </w:tc>
      </w:tr>
      <w:tr w:rsidR="004B1B16">
        <w:trPr>
          <w:trHeight w:val="278"/>
        </w:trPr>
        <w:tc>
          <w:tcPr>
            <w:tcW w:w="561" w:type="dxa"/>
          </w:tcPr>
          <w:p w:rsidR="004B1B16" w:rsidRDefault="004F40BB">
            <w:pPr>
              <w:pStyle w:val="TableParagraph"/>
              <w:spacing w:line="258" w:lineRule="exact"/>
              <w:ind w:left="107"/>
              <w:rPr>
                <w:sz w:val="24"/>
              </w:rPr>
            </w:pPr>
            <w:r>
              <w:rPr>
                <w:sz w:val="24"/>
              </w:rPr>
              <w:t>2</w:t>
            </w:r>
          </w:p>
        </w:tc>
        <w:tc>
          <w:tcPr>
            <w:tcW w:w="8083" w:type="dxa"/>
          </w:tcPr>
          <w:p w:rsidR="004B1B16" w:rsidRDefault="004F40BB">
            <w:pPr>
              <w:pStyle w:val="TableParagraph"/>
              <w:spacing w:line="258" w:lineRule="exact"/>
              <w:ind w:left="106"/>
              <w:rPr>
                <w:sz w:val="24"/>
              </w:rPr>
            </w:pPr>
            <w:r>
              <w:rPr>
                <w:sz w:val="24"/>
              </w:rPr>
              <w:t>Озонатор</w:t>
            </w:r>
          </w:p>
        </w:tc>
        <w:tc>
          <w:tcPr>
            <w:tcW w:w="1497" w:type="dxa"/>
          </w:tcPr>
          <w:p w:rsidR="004B1B16" w:rsidRDefault="004F40BB">
            <w:pPr>
              <w:pStyle w:val="TableParagraph"/>
              <w:spacing w:line="258" w:lineRule="exact"/>
              <w:ind w:left="102"/>
              <w:rPr>
                <w:sz w:val="24"/>
              </w:rPr>
            </w:pPr>
            <w:r>
              <w:rPr>
                <w:sz w:val="24"/>
              </w:rPr>
              <w:t>1</w:t>
            </w:r>
          </w:p>
        </w:tc>
      </w:tr>
      <w:tr w:rsidR="004B1B16">
        <w:trPr>
          <w:trHeight w:val="274"/>
        </w:trPr>
        <w:tc>
          <w:tcPr>
            <w:tcW w:w="561" w:type="dxa"/>
          </w:tcPr>
          <w:p w:rsidR="004B1B16" w:rsidRDefault="004F40BB">
            <w:pPr>
              <w:pStyle w:val="TableParagraph"/>
              <w:spacing w:line="254" w:lineRule="exact"/>
              <w:ind w:left="107"/>
              <w:rPr>
                <w:sz w:val="24"/>
              </w:rPr>
            </w:pPr>
            <w:r>
              <w:rPr>
                <w:sz w:val="24"/>
              </w:rPr>
              <w:t>3</w:t>
            </w:r>
          </w:p>
        </w:tc>
        <w:tc>
          <w:tcPr>
            <w:tcW w:w="8083" w:type="dxa"/>
          </w:tcPr>
          <w:p w:rsidR="004B1B16" w:rsidRDefault="004F40BB">
            <w:pPr>
              <w:pStyle w:val="TableParagraph"/>
              <w:spacing w:line="254" w:lineRule="exact"/>
              <w:ind w:left="106"/>
              <w:rPr>
                <w:sz w:val="24"/>
              </w:rPr>
            </w:pPr>
            <w:r>
              <w:rPr>
                <w:sz w:val="24"/>
              </w:rPr>
              <w:t>Прибор для демонстрации светового эффекта реакций</w:t>
            </w:r>
          </w:p>
        </w:tc>
        <w:tc>
          <w:tcPr>
            <w:tcW w:w="1497" w:type="dxa"/>
          </w:tcPr>
          <w:p w:rsidR="004B1B16" w:rsidRDefault="004F40BB">
            <w:pPr>
              <w:pStyle w:val="TableParagraph"/>
              <w:spacing w:line="254" w:lineRule="exact"/>
              <w:ind w:left="102"/>
              <w:rPr>
                <w:sz w:val="24"/>
              </w:rPr>
            </w:pPr>
            <w:r>
              <w:rPr>
                <w:sz w:val="24"/>
              </w:rPr>
              <w:t>1</w:t>
            </w:r>
          </w:p>
        </w:tc>
      </w:tr>
      <w:tr w:rsidR="004B1B16">
        <w:trPr>
          <w:trHeight w:val="277"/>
        </w:trPr>
        <w:tc>
          <w:tcPr>
            <w:tcW w:w="561" w:type="dxa"/>
          </w:tcPr>
          <w:p w:rsidR="004B1B16" w:rsidRDefault="004F40BB">
            <w:pPr>
              <w:pStyle w:val="TableParagraph"/>
              <w:spacing w:line="258" w:lineRule="exact"/>
              <w:ind w:left="107"/>
              <w:rPr>
                <w:sz w:val="24"/>
              </w:rPr>
            </w:pPr>
            <w:r>
              <w:rPr>
                <w:sz w:val="24"/>
              </w:rPr>
              <w:t>4</w:t>
            </w:r>
          </w:p>
        </w:tc>
        <w:tc>
          <w:tcPr>
            <w:tcW w:w="8083" w:type="dxa"/>
          </w:tcPr>
          <w:p w:rsidR="004B1B16" w:rsidRDefault="004F40BB">
            <w:pPr>
              <w:pStyle w:val="TableParagraph"/>
              <w:spacing w:line="258" w:lineRule="exact"/>
              <w:ind w:left="106"/>
              <w:rPr>
                <w:sz w:val="24"/>
              </w:rPr>
            </w:pPr>
            <w:r>
              <w:rPr>
                <w:sz w:val="24"/>
              </w:rPr>
              <w:t>Прибор для определения состава воздуха</w:t>
            </w:r>
          </w:p>
        </w:tc>
        <w:tc>
          <w:tcPr>
            <w:tcW w:w="1497" w:type="dxa"/>
          </w:tcPr>
          <w:p w:rsidR="004B1B16" w:rsidRDefault="004F40BB">
            <w:pPr>
              <w:pStyle w:val="TableParagraph"/>
              <w:spacing w:line="258" w:lineRule="exact"/>
              <w:ind w:left="102"/>
              <w:rPr>
                <w:sz w:val="24"/>
              </w:rPr>
            </w:pPr>
            <w:r>
              <w:rPr>
                <w:sz w:val="24"/>
              </w:rPr>
              <w:t>1</w:t>
            </w:r>
          </w:p>
        </w:tc>
      </w:tr>
      <w:tr w:rsidR="004B1B16">
        <w:trPr>
          <w:trHeight w:val="274"/>
        </w:trPr>
        <w:tc>
          <w:tcPr>
            <w:tcW w:w="561" w:type="dxa"/>
          </w:tcPr>
          <w:p w:rsidR="004B1B16" w:rsidRDefault="004F40BB">
            <w:pPr>
              <w:pStyle w:val="TableParagraph"/>
              <w:spacing w:line="254" w:lineRule="exact"/>
              <w:ind w:left="107"/>
              <w:rPr>
                <w:sz w:val="24"/>
              </w:rPr>
            </w:pPr>
            <w:r>
              <w:rPr>
                <w:sz w:val="24"/>
              </w:rPr>
              <w:t>5</w:t>
            </w:r>
          </w:p>
        </w:tc>
        <w:tc>
          <w:tcPr>
            <w:tcW w:w="8083" w:type="dxa"/>
          </w:tcPr>
          <w:p w:rsidR="004B1B16" w:rsidRDefault="004F40BB">
            <w:pPr>
              <w:pStyle w:val="TableParagraph"/>
              <w:spacing w:line="254" w:lineRule="exact"/>
              <w:ind w:left="106"/>
              <w:rPr>
                <w:sz w:val="24"/>
              </w:rPr>
            </w:pPr>
            <w:r>
              <w:rPr>
                <w:sz w:val="24"/>
              </w:rPr>
              <w:t>Воронка делительная для работы с вредными веществами</w:t>
            </w:r>
          </w:p>
        </w:tc>
        <w:tc>
          <w:tcPr>
            <w:tcW w:w="1497" w:type="dxa"/>
          </w:tcPr>
          <w:p w:rsidR="004B1B16" w:rsidRDefault="004F40BB">
            <w:pPr>
              <w:pStyle w:val="TableParagraph"/>
              <w:spacing w:line="254" w:lineRule="exact"/>
              <w:ind w:left="102"/>
              <w:rPr>
                <w:sz w:val="24"/>
              </w:rPr>
            </w:pPr>
            <w:r>
              <w:rPr>
                <w:sz w:val="24"/>
              </w:rPr>
              <w:t>2</w:t>
            </w:r>
          </w:p>
        </w:tc>
      </w:tr>
      <w:tr w:rsidR="004B1B16">
        <w:trPr>
          <w:trHeight w:val="278"/>
        </w:trPr>
        <w:tc>
          <w:tcPr>
            <w:tcW w:w="561" w:type="dxa"/>
          </w:tcPr>
          <w:p w:rsidR="004B1B16" w:rsidRDefault="004F40BB">
            <w:pPr>
              <w:pStyle w:val="TableParagraph"/>
              <w:spacing w:line="259" w:lineRule="exact"/>
              <w:ind w:left="107"/>
              <w:rPr>
                <w:sz w:val="24"/>
              </w:rPr>
            </w:pPr>
            <w:r>
              <w:rPr>
                <w:sz w:val="24"/>
              </w:rPr>
              <w:t>6</w:t>
            </w:r>
          </w:p>
        </w:tc>
        <w:tc>
          <w:tcPr>
            <w:tcW w:w="8083" w:type="dxa"/>
          </w:tcPr>
          <w:p w:rsidR="004B1B16" w:rsidRDefault="004F40BB">
            <w:pPr>
              <w:pStyle w:val="TableParagraph"/>
              <w:spacing w:line="259" w:lineRule="exact"/>
              <w:ind w:left="106"/>
              <w:rPr>
                <w:sz w:val="24"/>
              </w:rPr>
            </w:pPr>
            <w:r>
              <w:rPr>
                <w:sz w:val="24"/>
              </w:rPr>
              <w:t>Воронка делительная общего назначения</w:t>
            </w:r>
          </w:p>
        </w:tc>
        <w:tc>
          <w:tcPr>
            <w:tcW w:w="1497" w:type="dxa"/>
          </w:tcPr>
          <w:p w:rsidR="004B1B16" w:rsidRDefault="004F40BB">
            <w:pPr>
              <w:pStyle w:val="TableParagraph"/>
              <w:spacing w:line="259" w:lineRule="exact"/>
              <w:ind w:left="102"/>
              <w:rPr>
                <w:sz w:val="24"/>
              </w:rPr>
            </w:pPr>
            <w:r>
              <w:rPr>
                <w:sz w:val="24"/>
              </w:rPr>
              <w:t>5</w:t>
            </w:r>
          </w:p>
        </w:tc>
      </w:tr>
      <w:tr w:rsidR="004B1B16">
        <w:trPr>
          <w:trHeight w:val="826"/>
        </w:trPr>
        <w:tc>
          <w:tcPr>
            <w:tcW w:w="561" w:type="dxa"/>
          </w:tcPr>
          <w:p w:rsidR="004B1B16" w:rsidRDefault="004B1B16">
            <w:pPr>
              <w:pStyle w:val="TableParagraph"/>
              <w:spacing w:before="9"/>
            </w:pPr>
          </w:p>
          <w:p w:rsidR="004B1B16" w:rsidRDefault="004F40BB">
            <w:pPr>
              <w:pStyle w:val="TableParagraph"/>
              <w:spacing w:before="1"/>
              <w:ind w:left="107"/>
              <w:rPr>
                <w:sz w:val="24"/>
              </w:rPr>
            </w:pPr>
            <w:r>
              <w:rPr>
                <w:sz w:val="24"/>
              </w:rPr>
              <w:t>1</w:t>
            </w:r>
          </w:p>
        </w:tc>
        <w:tc>
          <w:tcPr>
            <w:tcW w:w="8083" w:type="dxa"/>
          </w:tcPr>
          <w:p w:rsidR="004B1B16" w:rsidRDefault="004F40BB">
            <w:pPr>
              <w:pStyle w:val="TableParagraph"/>
              <w:ind w:left="106" w:right="139"/>
              <w:rPr>
                <w:b/>
                <w:sz w:val="24"/>
              </w:rPr>
            </w:pPr>
            <w:r>
              <w:rPr>
                <w:b/>
                <w:sz w:val="24"/>
              </w:rPr>
              <w:t>Комплекты для лабораторных опытов и практических занятий по хи- мии</w:t>
            </w:r>
          </w:p>
          <w:p w:rsidR="004B1B16" w:rsidRDefault="004F40BB">
            <w:pPr>
              <w:pStyle w:val="TableParagraph"/>
              <w:spacing w:line="263" w:lineRule="exact"/>
              <w:ind w:left="106"/>
              <w:rPr>
                <w:sz w:val="24"/>
              </w:rPr>
            </w:pPr>
            <w:r>
              <w:rPr>
                <w:sz w:val="24"/>
              </w:rPr>
              <w:t>Весы механические лабораторные</w:t>
            </w:r>
          </w:p>
        </w:tc>
        <w:tc>
          <w:tcPr>
            <w:tcW w:w="1497" w:type="dxa"/>
          </w:tcPr>
          <w:p w:rsidR="004B1B16" w:rsidRDefault="004B1B16">
            <w:pPr>
              <w:pStyle w:val="TableParagraph"/>
              <w:spacing w:before="9"/>
            </w:pPr>
          </w:p>
          <w:p w:rsidR="004B1B16" w:rsidRDefault="004F40BB">
            <w:pPr>
              <w:pStyle w:val="TableParagraph"/>
              <w:spacing w:before="1"/>
              <w:ind w:left="102"/>
              <w:rPr>
                <w:sz w:val="24"/>
              </w:rPr>
            </w:pPr>
            <w:r>
              <w:rPr>
                <w:sz w:val="24"/>
              </w:rPr>
              <w:t>3</w:t>
            </w:r>
          </w:p>
        </w:tc>
      </w:tr>
      <w:tr w:rsidR="004B1B16">
        <w:trPr>
          <w:trHeight w:val="278"/>
        </w:trPr>
        <w:tc>
          <w:tcPr>
            <w:tcW w:w="561" w:type="dxa"/>
          </w:tcPr>
          <w:p w:rsidR="004B1B16" w:rsidRDefault="004F40BB">
            <w:pPr>
              <w:pStyle w:val="TableParagraph"/>
              <w:spacing w:line="258" w:lineRule="exact"/>
              <w:ind w:left="107"/>
              <w:rPr>
                <w:sz w:val="24"/>
              </w:rPr>
            </w:pPr>
            <w:r>
              <w:rPr>
                <w:sz w:val="24"/>
              </w:rPr>
              <w:t>2</w:t>
            </w:r>
          </w:p>
        </w:tc>
        <w:tc>
          <w:tcPr>
            <w:tcW w:w="8083" w:type="dxa"/>
          </w:tcPr>
          <w:p w:rsidR="004B1B16" w:rsidRDefault="004F40BB">
            <w:pPr>
              <w:pStyle w:val="TableParagraph"/>
              <w:spacing w:line="258" w:lineRule="exact"/>
              <w:ind w:left="106"/>
              <w:rPr>
                <w:sz w:val="24"/>
              </w:rPr>
            </w:pPr>
            <w:r>
              <w:rPr>
                <w:sz w:val="24"/>
              </w:rPr>
              <w:t>Набор банок для хранения твердых реактивов (30 – 50 мл)</w:t>
            </w:r>
          </w:p>
        </w:tc>
        <w:tc>
          <w:tcPr>
            <w:tcW w:w="1497" w:type="dxa"/>
          </w:tcPr>
          <w:p w:rsidR="004B1B16" w:rsidRDefault="004F40BB">
            <w:pPr>
              <w:pStyle w:val="TableParagraph"/>
              <w:spacing w:line="258" w:lineRule="exact"/>
              <w:ind w:left="102"/>
              <w:rPr>
                <w:sz w:val="24"/>
              </w:rPr>
            </w:pPr>
            <w:r>
              <w:rPr>
                <w:sz w:val="24"/>
              </w:rPr>
              <w:t>170 + 40</w:t>
            </w:r>
          </w:p>
        </w:tc>
      </w:tr>
      <w:tr w:rsidR="004B1B16">
        <w:trPr>
          <w:trHeight w:val="273"/>
        </w:trPr>
        <w:tc>
          <w:tcPr>
            <w:tcW w:w="561" w:type="dxa"/>
          </w:tcPr>
          <w:p w:rsidR="004B1B16" w:rsidRDefault="004F40BB">
            <w:pPr>
              <w:pStyle w:val="TableParagraph"/>
              <w:spacing w:line="254" w:lineRule="exact"/>
              <w:ind w:left="107"/>
              <w:rPr>
                <w:sz w:val="24"/>
              </w:rPr>
            </w:pPr>
            <w:r>
              <w:rPr>
                <w:sz w:val="24"/>
              </w:rPr>
              <w:t>3</w:t>
            </w:r>
          </w:p>
        </w:tc>
        <w:tc>
          <w:tcPr>
            <w:tcW w:w="8083" w:type="dxa"/>
          </w:tcPr>
          <w:p w:rsidR="004B1B16" w:rsidRDefault="004F40BB">
            <w:pPr>
              <w:pStyle w:val="TableParagraph"/>
              <w:spacing w:line="254" w:lineRule="exact"/>
              <w:ind w:left="106"/>
              <w:rPr>
                <w:sz w:val="24"/>
              </w:rPr>
            </w:pPr>
            <w:r>
              <w:rPr>
                <w:sz w:val="24"/>
              </w:rPr>
              <w:t>Набор склянок (флаконов) для хранения растворов реактивов</w:t>
            </w:r>
          </w:p>
        </w:tc>
        <w:tc>
          <w:tcPr>
            <w:tcW w:w="1497" w:type="dxa"/>
          </w:tcPr>
          <w:p w:rsidR="004B1B16" w:rsidRDefault="004F40BB">
            <w:pPr>
              <w:pStyle w:val="TableParagraph"/>
              <w:spacing w:line="254" w:lineRule="exact"/>
              <w:ind w:left="102"/>
              <w:rPr>
                <w:sz w:val="24"/>
              </w:rPr>
            </w:pPr>
            <w:r>
              <w:rPr>
                <w:sz w:val="24"/>
              </w:rPr>
              <w:t>350</w:t>
            </w:r>
          </w:p>
        </w:tc>
      </w:tr>
      <w:tr w:rsidR="004B1B16">
        <w:trPr>
          <w:trHeight w:val="278"/>
        </w:trPr>
        <w:tc>
          <w:tcPr>
            <w:tcW w:w="561" w:type="dxa"/>
          </w:tcPr>
          <w:p w:rsidR="004B1B16" w:rsidRDefault="004F40BB">
            <w:pPr>
              <w:pStyle w:val="TableParagraph"/>
              <w:spacing w:line="258" w:lineRule="exact"/>
              <w:ind w:left="107"/>
              <w:rPr>
                <w:sz w:val="24"/>
              </w:rPr>
            </w:pPr>
            <w:r>
              <w:rPr>
                <w:sz w:val="24"/>
              </w:rPr>
              <w:t>4</w:t>
            </w:r>
          </w:p>
        </w:tc>
        <w:tc>
          <w:tcPr>
            <w:tcW w:w="8083" w:type="dxa"/>
          </w:tcPr>
          <w:p w:rsidR="004B1B16" w:rsidRDefault="004F40BB">
            <w:pPr>
              <w:pStyle w:val="TableParagraph"/>
              <w:spacing w:line="258" w:lineRule="exact"/>
              <w:ind w:left="106"/>
              <w:rPr>
                <w:sz w:val="24"/>
              </w:rPr>
            </w:pPr>
            <w:r>
              <w:rPr>
                <w:sz w:val="24"/>
              </w:rPr>
              <w:t>Набор пробирок (ПХ-14, ПХ-16)</w:t>
            </w:r>
          </w:p>
        </w:tc>
        <w:tc>
          <w:tcPr>
            <w:tcW w:w="1497" w:type="dxa"/>
          </w:tcPr>
          <w:p w:rsidR="004B1B16" w:rsidRDefault="004F40BB">
            <w:pPr>
              <w:pStyle w:val="TableParagraph"/>
              <w:spacing w:line="258" w:lineRule="exact"/>
              <w:ind w:left="102"/>
              <w:rPr>
                <w:sz w:val="24"/>
              </w:rPr>
            </w:pPr>
            <w:r>
              <w:rPr>
                <w:sz w:val="24"/>
              </w:rPr>
              <w:t>65 + 20</w:t>
            </w:r>
          </w:p>
        </w:tc>
      </w:tr>
      <w:tr w:rsidR="004B1B16">
        <w:trPr>
          <w:trHeight w:val="274"/>
        </w:trPr>
        <w:tc>
          <w:tcPr>
            <w:tcW w:w="561" w:type="dxa"/>
          </w:tcPr>
          <w:p w:rsidR="004B1B16" w:rsidRDefault="004F40BB">
            <w:pPr>
              <w:pStyle w:val="TableParagraph"/>
              <w:spacing w:line="254" w:lineRule="exact"/>
              <w:ind w:left="107"/>
              <w:rPr>
                <w:sz w:val="24"/>
              </w:rPr>
            </w:pPr>
            <w:r>
              <w:rPr>
                <w:sz w:val="24"/>
              </w:rPr>
              <w:t>5</w:t>
            </w:r>
          </w:p>
        </w:tc>
        <w:tc>
          <w:tcPr>
            <w:tcW w:w="8083" w:type="dxa"/>
          </w:tcPr>
          <w:p w:rsidR="004B1B16" w:rsidRDefault="004F40BB">
            <w:pPr>
              <w:pStyle w:val="TableParagraph"/>
              <w:spacing w:line="254" w:lineRule="exact"/>
              <w:ind w:left="106"/>
              <w:rPr>
                <w:sz w:val="24"/>
              </w:rPr>
            </w:pPr>
            <w:r>
              <w:rPr>
                <w:sz w:val="24"/>
              </w:rPr>
              <w:t>Прибор для получения газов</w:t>
            </w:r>
          </w:p>
        </w:tc>
        <w:tc>
          <w:tcPr>
            <w:tcW w:w="1497" w:type="dxa"/>
          </w:tcPr>
          <w:p w:rsidR="004B1B16" w:rsidRDefault="004F40BB">
            <w:pPr>
              <w:pStyle w:val="TableParagraph"/>
              <w:spacing w:line="254" w:lineRule="exact"/>
              <w:ind w:left="102"/>
              <w:rPr>
                <w:sz w:val="24"/>
              </w:rPr>
            </w:pPr>
            <w:r>
              <w:rPr>
                <w:sz w:val="24"/>
              </w:rPr>
              <w:t>1</w:t>
            </w:r>
          </w:p>
        </w:tc>
      </w:tr>
      <w:tr w:rsidR="004B1B16">
        <w:trPr>
          <w:trHeight w:val="278"/>
        </w:trPr>
        <w:tc>
          <w:tcPr>
            <w:tcW w:w="561" w:type="dxa"/>
          </w:tcPr>
          <w:p w:rsidR="004B1B16" w:rsidRDefault="004F40BB">
            <w:pPr>
              <w:pStyle w:val="TableParagraph"/>
              <w:spacing w:line="258" w:lineRule="exact"/>
              <w:ind w:left="107"/>
              <w:rPr>
                <w:sz w:val="24"/>
              </w:rPr>
            </w:pPr>
            <w:r>
              <w:rPr>
                <w:sz w:val="24"/>
              </w:rPr>
              <w:t>6</w:t>
            </w:r>
          </w:p>
        </w:tc>
        <w:tc>
          <w:tcPr>
            <w:tcW w:w="8083" w:type="dxa"/>
          </w:tcPr>
          <w:p w:rsidR="004B1B16" w:rsidRDefault="004F40BB">
            <w:pPr>
              <w:pStyle w:val="TableParagraph"/>
              <w:spacing w:line="258" w:lineRule="exact"/>
              <w:ind w:left="106"/>
              <w:rPr>
                <w:sz w:val="24"/>
              </w:rPr>
            </w:pPr>
            <w:r>
              <w:rPr>
                <w:sz w:val="24"/>
              </w:rPr>
              <w:t>Цилиндры мерные стеклянные</w:t>
            </w:r>
          </w:p>
        </w:tc>
        <w:tc>
          <w:tcPr>
            <w:tcW w:w="1497" w:type="dxa"/>
          </w:tcPr>
          <w:p w:rsidR="004B1B16" w:rsidRDefault="004F40BB">
            <w:pPr>
              <w:pStyle w:val="TableParagraph"/>
              <w:spacing w:line="258" w:lineRule="exact"/>
              <w:ind w:left="102"/>
              <w:rPr>
                <w:sz w:val="24"/>
              </w:rPr>
            </w:pPr>
            <w:r>
              <w:rPr>
                <w:sz w:val="24"/>
              </w:rPr>
              <w:t>7</w:t>
            </w:r>
          </w:p>
        </w:tc>
      </w:tr>
      <w:tr w:rsidR="004B1B16">
        <w:trPr>
          <w:trHeight w:val="274"/>
        </w:trPr>
        <w:tc>
          <w:tcPr>
            <w:tcW w:w="561" w:type="dxa"/>
          </w:tcPr>
          <w:p w:rsidR="004B1B16" w:rsidRDefault="004F40BB">
            <w:pPr>
              <w:pStyle w:val="TableParagraph"/>
              <w:spacing w:line="254" w:lineRule="exact"/>
              <w:ind w:left="107"/>
              <w:rPr>
                <w:sz w:val="24"/>
              </w:rPr>
            </w:pPr>
            <w:r>
              <w:rPr>
                <w:sz w:val="24"/>
              </w:rPr>
              <w:t>7</w:t>
            </w:r>
          </w:p>
        </w:tc>
        <w:tc>
          <w:tcPr>
            <w:tcW w:w="8083" w:type="dxa"/>
          </w:tcPr>
          <w:p w:rsidR="004B1B16" w:rsidRDefault="004F40BB">
            <w:pPr>
              <w:pStyle w:val="TableParagraph"/>
              <w:spacing w:line="254" w:lineRule="exact"/>
              <w:ind w:left="106"/>
              <w:rPr>
                <w:sz w:val="24"/>
              </w:rPr>
            </w:pPr>
            <w:r>
              <w:rPr>
                <w:sz w:val="24"/>
              </w:rPr>
              <w:t>Кристаллизатор</w:t>
            </w:r>
          </w:p>
        </w:tc>
        <w:tc>
          <w:tcPr>
            <w:tcW w:w="1497" w:type="dxa"/>
          </w:tcPr>
          <w:p w:rsidR="004B1B16" w:rsidRDefault="004F40BB">
            <w:pPr>
              <w:pStyle w:val="TableParagraph"/>
              <w:spacing w:line="254" w:lineRule="exact"/>
              <w:ind w:left="102"/>
              <w:rPr>
                <w:sz w:val="24"/>
              </w:rPr>
            </w:pPr>
            <w:r>
              <w:rPr>
                <w:sz w:val="24"/>
              </w:rPr>
              <w:t>2</w:t>
            </w:r>
          </w:p>
        </w:tc>
      </w:tr>
      <w:tr w:rsidR="004B1B16">
        <w:trPr>
          <w:trHeight w:val="553"/>
        </w:trPr>
        <w:tc>
          <w:tcPr>
            <w:tcW w:w="561" w:type="dxa"/>
          </w:tcPr>
          <w:p w:rsidR="004B1B16" w:rsidRDefault="004F40BB">
            <w:pPr>
              <w:pStyle w:val="TableParagraph"/>
              <w:spacing w:line="267" w:lineRule="exact"/>
              <w:ind w:left="107"/>
              <w:rPr>
                <w:sz w:val="24"/>
              </w:rPr>
            </w:pPr>
            <w:r>
              <w:rPr>
                <w:sz w:val="24"/>
              </w:rPr>
              <w:t>1</w:t>
            </w:r>
          </w:p>
        </w:tc>
        <w:tc>
          <w:tcPr>
            <w:tcW w:w="8083" w:type="dxa"/>
          </w:tcPr>
          <w:p w:rsidR="004B1B16" w:rsidRDefault="004F40BB">
            <w:pPr>
              <w:pStyle w:val="TableParagraph"/>
              <w:tabs>
                <w:tab w:val="left" w:pos="826"/>
              </w:tabs>
              <w:spacing w:line="269" w:lineRule="exact"/>
              <w:ind w:left="106"/>
              <w:rPr>
                <w:b/>
                <w:sz w:val="24"/>
              </w:rPr>
            </w:pPr>
            <w:r>
              <w:rPr>
                <w:b/>
                <w:sz w:val="24"/>
              </w:rPr>
              <w:t>VI.</w:t>
            </w:r>
            <w:r>
              <w:rPr>
                <w:b/>
                <w:sz w:val="24"/>
              </w:rPr>
              <w:tab/>
              <w:t>Модели</w:t>
            </w:r>
          </w:p>
          <w:p w:rsidR="004B1B16" w:rsidRDefault="004F40BB">
            <w:pPr>
              <w:pStyle w:val="TableParagraph"/>
              <w:spacing w:line="265" w:lineRule="exact"/>
              <w:ind w:left="166"/>
              <w:rPr>
                <w:sz w:val="24"/>
              </w:rPr>
            </w:pPr>
            <w:r>
              <w:rPr>
                <w:sz w:val="24"/>
              </w:rPr>
              <w:t>Набор кристаллических решеток: алмаза, графита, поваренной соли</w:t>
            </w:r>
          </w:p>
        </w:tc>
        <w:tc>
          <w:tcPr>
            <w:tcW w:w="1497" w:type="dxa"/>
          </w:tcPr>
          <w:p w:rsidR="004B1B16" w:rsidRDefault="004B1B16">
            <w:pPr>
              <w:pStyle w:val="TableParagraph"/>
              <w:spacing w:before="2"/>
              <w:rPr>
                <w:sz w:val="23"/>
              </w:rPr>
            </w:pPr>
          </w:p>
          <w:p w:rsidR="004B1B16" w:rsidRDefault="004F40BB">
            <w:pPr>
              <w:pStyle w:val="TableParagraph"/>
              <w:spacing w:line="267" w:lineRule="exact"/>
              <w:ind w:left="102"/>
              <w:rPr>
                <w:sz w:val="24"/>
              </w:rPr>
            </w:pPr>
            <w:r>
              <w:rPr>
                <w:sz w:val="24"/>
              </w:rPr>
              <w:t>1</w:t>
            </w:r>
          </w:p>
        </w:tc>
      </w:tr>
      <w:tr w:rsidR="004B1B16">
        <w:trPr>
          <w:trHeight w:val="273"/>
        </w:trPr>
        <w:tc>
          <w:tcPr>
            <w:tcW w:w="561" w:type="dxa"/>
          </w:tcPr>
          <w:p w:rsidR="004B1B16" w:rsidRDefault="004F40BB">
            <w:pPr>
              <w:pStyle w:val="TableParagraph"/>
              <w:spacing w:line="254" w:lineRule="exact"/>
              <w:ind w:left="107"/>
              <w:rPr>
                <w:sz w:val="24"/>
              </w:rPr>
            </w:pPr>
            <w:r>
              <w:rPr>
                <w:sz w:val="24"/>
              </w:rPr>
              <w:t>2</w:t>
            </w:r>
          </w:p>
        </w:tc>
        <w:tc>
          <w:tcPr>
            <w:tcW w:w="8083" w:type="dxa"/>
          </w:tcPr>
          <w:p w:rsidR="004B1B16" w:rsidRDefault="004F40BB">
            <w:pPr>
              <w:pStyle w:val="TableParagraph"/>
              <w:spacing w:line="254" w:lineRule="exact"/>
              <w:ind w:left="106"/>
              <w:rPr>
                <w:sz w:val="24"/>
              </w:rPr>
            </w:pPr>
            <w:r>
              <w:rPr>
                <w:sz w:val="24"/>
              </w:rPr>
              <w:t>Набор моделей – аппликаций для иллюстрации типов химических реакций</w:t>
            </w:r>
          </w:p>
        </w:tc>
        <w:tc>
          <w:tcPr>
            <w:tcW w:w="1497" w:type="dxa"/>
          </w:tcPr>
          <w:p w:rsidR="004B1B16" w:rsidRDefault="004F40BB">
            <w:pPr>
              <w:pStyle w:val="TableParagraph"/>
              <w:spacing w:line="254" w:lineRule="exact"/>
              <w:ind w:left="102"/>
              <w:rPr>
                <w:sz w:val="24"/>
              </w:rPr>
            </w:pPr>
            <w:r>
              <w:rPr>
                <w:sz w:val="24"/>
              </w:rPr>
              <w:t>1</w:t>
            </w:r>
          </w:p>
        </w:tc>
      </w:tr>
      <w:tr w:rsidR="004B1B16">
        <w:trPr>
          <w:trHeight w:val="277"/>
        </w:trPr>
        <w:tc>
          <w:tcPr>
            <w:tcW w:w="561" w:type="dxa"/>
          </w:tcPr>
          <w:p w:rsidR="004B1B16" w:rsidRDefault="004F40BB">
            <w:pPr>
              <w:pStyle w:val="TableParagraph"/>
              <w:spacing w:line="258" w:lineRule="exact"/>
              <w:ind w:left="107"/>
              <w:rPr>
                <w:sz w:val="24"/>
              </w:rPr>
            </w:pPr>
            <w:r>
              <w:rPr>
                <w:sz w:val="24"/>
              </w:rPr>
              <w:t>3</w:t>
            </w:r>
          </w:p>
        </w:tc>
        <w:tc>
          <w:tcPr>
            <w:tcW w:w="8083" w:type="dxa"/>
          </w:tcPr>
          <w:p w:rsidR="004B1B16" w:rsidRDefault="004F40BB">
            <w:pPr>
              <w:pStyle w:val="TableParagraph"/>
              <w:spacing w:line="258" w:lineRule="exact"/>
              <w:ind w:left="106"/>
              <w:rPr>
                <w:sz w:val="24"/>
              </w:rPr>
            </w:pPr>
            <w:r>
              <w:rPr>
                <w:sz w:val="24"/>
              </w:rPr>
              <w:t>Набор для моделирования электронного строения атомов элементов</w:t>
            </w:r>
          </w:p>
        </w:tc>
        <w:tc>
          <w:tcPr>
            <w:tcW w:w="1497" w:type="dxa"/>
          </w:tcPr>
          <w:p w:rsidR="004B1B16" w:rsidRDefault="004F40BB">
            <w:pPr>
              <w:pStyle w:val="TableParagraph"/>
              <w:spacing w:line="258" w:lineRule="exact"/>
              <w:ind w:left="102"/>
              <w:rPr>
                <w:sz w:val="24"/>
              </w:rPr>
            </w:pPr>
            <w:r>
              <w:rPr>
                <w:sz w:val="24"/>
              </w:rPr>
              <w:t>1</w:t>
            </w:r>
          </w:p>
        </w:tc>
      </w:tr>
      <w:tr w:rsidR="004B1B16">
        <w:trPr>
          <w:trHeight w:val="274"/>
        </w:trPr>
        <w:tc>
          <w:tcPr>
            <w:tcW w:w="561" w:type="dxa"/>
          </w:tcPr>
          <w:p w:rsidR="004B1B16" w:rsidRDefault="004B1B16">
            <w:pPr>
              <w:pStyle w:val="TableParagraph"/>
              <w:rPr>
                <w:sz w:val="20"/>
              </w:rPr>
            </w:pPr>
          </w:p>
        </w:tc>
        <w:tc>
          <w:tcPr>
            <w:tcW w:w="8083" w:type="dxa"/>
          </w:tcPr>
          <w:p w:rsidR="004B1B16" w:rsidRDefault="004F40BB">
            <w:pPr>
              <w:pStyle w:val="TableParagraph"/>
              <w:spacing w:line="255" w:lineRule="exact"/>
              <w:ind w:left="106"/>
              <w:rPr>
                <w:b/>
                <w:sz w:val="24"/>
              </w:rPr>
            </w:pPr>
            <w:r>
              <w:rPr>
                <w:b/>
                <w:sz w:val="24"/>
              </w:rPr>
              <w:t>VIII.Натуральные объекты,</w:t>
            </w:r>
            <w:r>
              <w:rPr>
                <w:b/>
                <w:spacing w:val="56"/>
                <w:sz w:val="24"/>
              </w:rPr>
              <w:t xml:space="preserve"> </w:t>
            </w:r>
            <w:r>
              <w:rPr>
                <w:b/>
                <w:sz w:val="24"/>
              </w:rPr>
              <w:t>коллекции</w:t>
            </w:r>
          </w:p>
        </w:tc>
        <w:tc>
          <w:tcPr>
            <w:tcW w:w="1497" w:type="dxa"/>
          </w:tcPr>
          <w:p w:rsidR="004B1B16" w:rsidRDefault="004B1B16">
            <w:pPr>
              <w:pStyle w:val="TableParagraph"/>
              <w:rPr>
                <w:sz w:val="20"/>
              </w:rPr>
            </w:pPr>
          </w:p>
        </w:tc>
      </w:tr>
      <w:tr w:rsidR="004B1B16">
        <w:trPr>
          <w:trHeight w:val="277"/>
        </w:trPr>
        <w:tc>
          <w:tcPr>
            <w:tcW w:w="561" w:type="dxa"/>
          </w:tcPr>
          <w:p w:rsidR="004B1B16" w:rsidRDefault="004F40BB">
            <w:pPr>
              <w:pStyle w:val="TableParagraph"/>
              <w:spacing w:line="258" w:lineRule="exact"/>
              <w:ind w:left="107"/>
              <w:rPr>
                <w:sz w:val="24"/>
              </w:rPr>
            </w:pPr>
            <w:r>
              <w:rPr>
                <w:sz w:val="24"/>
              </w:rPr>
              <w:t>1</w:t>
            </w:r>
          </w:p>
        </w:tc>
        <w:tc>
          <w:tcPr>
            <w:tcW w:w="8083" w:type="dxa"/>
          </w:tcPr>
          <w:p w:rsidR="004B1B16" w:rsidRDefault="004F40BB">
            <w:pPr>
              <w:pStyle w:val="TableParagraph"/>
              <w:spacing w:line="258" w:lineRule="exact"/>
              <w:ind w:left="106"/>
              <w:rPr>
                <w:sz w:val="24"/>
              </w:rPr>
            </w:pPr>
            <w:r>
              <w:rPr>
                <w:sz w:val="24"/>
              </w:rPr>
              <w:t>Топливо</w:t>
            </w:r>
          </w:p>
        </w:tc>
        <w:tc>
          <w:tcPr>
            <w:tcW w:w="1497" w:type="dxa"/>
          </w:tcPr>
          <w:p w:rsidR="004B1B16" w:rsidRDefault="004F40BB">
            <w:pPr>
              <w:pStyle w:val="TableParagraph"/>
              <w:spacing w:line="258" w:lineRule="exact"/>
              <w:ind w:left="102"/>
              <w:rPr>
                <w:sz w:val="24"/>
              </w:rPr>
            </w:pPr>
            <w:r>
              <w:rPr>
                <w:sz w:val="24"/>
              </w:rPr>
              <w:t>3</w:t>
            </w:r>
          </w:p>
        </w:tc>
      </w:tr>
      <w:tr w:rsidR="004B1B16">
        <w:trPr>
          <w:trHeight w:val="273"/>
        </w:trPr>
        <w:tc>
          <w:tcPr>
            <w:tcW w:w="561" w:type="dxa"/>
          </w:tcPr>
          <w:p w:rsidR="004B1B16" w:rsidRDefault="004B1B16">
            <w:pPr>
              <w:pStyle w:val="TableParagraph"/>
              <w:rPr>
                <w:sz w:val="20"/>
              </w:rPr>
            </w:pPr>
          </w:p>
        </w:tc>
        <w:tc>
          <w:tcPr>
            <w:tcW w:w="8083" w:type="dxa"/>
          </w:tcPr>
          <w:p w:rsidR="004B1B16" w:rsidRDefault="004F40BB">
            <w:pPr>
              <w:pStyle w:val="TableParagraph"/>
              <w:spacing w:line="254" w:lineRule="exact"/>
              <w:ind w:left="106"/>
              <w:rPr>
                <w:b/>
                <w:sz w:val="24"/>
              </w:rPr>
            </w:pPr>
            <w:r>
              <w:rPr>
                <w:b/>
                <w:sz w:val="24"/>
              </w:rPr>
              <w:t>Реактивы (по норме)</w:t>
            </w:r>
          </w:p>
        </w:tc>
        <w:tc>
          <w:tcPr>
            <w:tcW w:w="1497" w:type="dxa"/>
          </w:tcPr>
          <w:p w:rsidR="004B1B16" w:rsidRDefault="004F40BB">
            <w:pPr>
              <w:pStyle w:val="TableParagraph"/>
              <w:spacing w:line="254" w:lineRule="exact"/>
              <w:ind w:left="102"/>
              <w:rPr>
                <w:b/>
                <w:sz w:val="24"/>
              </w:rPr>
            </w:pPr>
            <w:r>
              <w:rPr>
                <w:b/>
                <w:sz w:val="24"/>
              </w:rPr>
              <w:t>В наличии</w:t>
            </w:r>
          </w:p>
        </w:tc>
      </w:tr>
      <w:tr w:rsidR="004B1B16">
        <w:trPr>
          <w:trHeight w:val="826"/>
        </w:trPr>
        <w:tc>
          <w:tcPr>
            <w:tcW w:w="561" w:type="dxa"/>
          </w:tcPr>
          <w:p w:rsidR="004B1B16" w:rsidRDefault="004B1B16">
            <w:pPr>
              <w:pStyle w:val="TableParagraph"/>
              <w:rPr>
                <w:sz w:val="24"/>
              </w:rPr>
            </w:pPr>
          </w:p>
        </w:tc>
        <w:tc>
          <w:tcPr>
            <w:tcW w:w="8083" w:type="dxa"/>
          </w:tcPr>
          <w:p w:rsidR="004B1B16" w:rsidRDefault="004F40BB">
            <w:pPr>
              <w:pStyle w:val="TableParagraph"/>
              <w:spacing w:line="263" w:lineRule="exact"/>
              <w:ind w:left="106"/>
              <w:rPr>
                <w:i/>
                <w:sz w:val="24"/>
              </w:rPr>
            </w:pPr>
            <w:r>
              <w:rPr>
                <w:i/>
                <w:sz w:val="24"/>
              </w:rPr>
              <w:t>Набор № 1 ОС «Кислоты»</w:t>
            </w:r>
          </w:p>
          <w:p w:rsidR="004B1B16" w:rsidRDefault="004F40BB">
            <w:pPr>
              <w:pStyle w:val="TableParagraph"/>
              <w:spacing w:line="270" w:lineRule="atLeast"/>
              <w:ind w:left="106" w:right="6238"/>
              <w:rPr>
                <w:sz w:val="24"/>
              </w:rPr>
            </w:pPr>
            <w:r>
              <w:rPr>
                <w:sz w:val="24"/>
              </w:rPr>
              <w:t>Кислота серная Кислота соляная</w:t>
            </w:r>
          </w:p>
        </w:tc>
        <w:tc>
          <w:tcPr>
            <w:tcW w:w="1497" w:type="dxa"/>
          </w:tcPr>
          <w:p w:rsidR="004B1B16" w:rsidRDefault="004F40BB">
            <w:pPr>
              <w:pStyle w:val="TableParagraph"/>
              <w:spacing w:line="263" w:lineRule="exact"/>
              <w:ind w:left="102"/>
              <w:rPr>
                <w:sz w:val="24"/>
              </w:rPr>
            </w:pPr>
            <w:r>
              <w:rPr>
                <w:sz w:val="24"/>
              </w:rPr>
              <w:t>+</w:t>
            </w:r>
          </w:p>
        </w:tc>
      </w:tr>
      <w:tr w:rsidR="004B1B16">
        <w:trPr>
          <w:trHeight w:val="550"/>
        </w:trPr>
        <w:tc>
          <w:tcPr>
            <w:tcW w:w="561" w:type="dxa"/>
          </w:tcPr>
          <w:p w:rsidR="004B1B16" w:rsidRDefault="004B1B16">
            <w:pPr>
              <w:pStyle w:val="TableParagraph"/>
              <w:rPr>
                <w:sz w:val="24"/>
              </w:rPr>
            </w:pPr>
          </w:p>
        </w:tc>
        <w:tc>
          <w:tcPr>
            <w:tcW w:w="8083" w:type="dxa"/>
          </w:tcPr>
          <w:p w:rsidR="004B1B16" w:rsidRDefault="004F40BB">
            <w:pPr>
              <w:pStyle w:val="TableParagraph"/>
              <w:spacing w:line="267" w:lineRule="exact"/>
              <w:ind w:left="106"/>
              <w:rPr>
                <w:i/>
                <w:sz w:val="24"/>
              </w:rPr>
            </w:pPr>
            <w:r>
              <w:rPr>
                <w:i/>
                <w:sz w:val="24"/>
              </w:rPr>
              <w:t>Набор № 2 ОС «Кислоты»</w:t>
            </w:r>
          </w:p>
          <w:p w:rsidR="004B1B16" w:rsidRDefault="004F40BB">
            <w:pPr>
              <w:pStyle w:val="TableParagraph"/>
              <w:spacing w:line="263" w:lineRule="exact"/>
              <w:ind w:left="106"/>
              <w:rPr>
                <w:sz w:val="24"/>
              </w:rPr>
            </w:pPr>
            <w:r>
              <w:rPr>
                <w:sz w:val="24"/>
              </w:rPr>
              <w:t>Кислота азотная</w:t>
            </w:r>
          </w:p>
        </w:tc>
        <w:tc>
          <w:tcPr>
            <w:tcW w:w="1497" w:type="dxa"/>
          </w:tcPr>
          <w:p w:rsidR="004B1B16" w:rsidRDefault="004F40BB">
            <w:pPr>
              <w:pStyle w:val="TableParagraph"/>
              <w:spacing w:line="267" w:lineRule="exact"/>
              <w:ind w:left="102"/>
              <w:rPr>
                <w:sz w:val="24"/>
              </w:rPr>
            </w:pPr>
            <w:r>
              <w:rPr>
                <w:sz w:val="24"/>
              </w:rPr>
              <w:t>+</w:t>
            </w:r>
          </w:p>
        </w:tc>
      </w:tr>
    </w:tbl>
    <w:p w:rsidR="004B1B16" w:rsidRDefault="004B1B16">
      <w:pPr>
        <w:spacing w:line="267" w:lineRule="exact"/>
        <w:rPr>
          <w:sz w:val="24"/>
        </w:rPr>
        <w:sectPr w:rsidR="004B1B16">
          <w:pgSz w:w="11910" w:h="16840"/>
          <w:pgMar w:top="840" w:right="580" w:bottom="1060" w:left="320" w:header="0" w:footer="878"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1"/>
        <w:gridCol w:w="8083"/>
        <w:gridCol w:w="1497"/>
      </w:tblGrid>
      <w:tr w:rsidR="004B1B16">
        <w:trPr>
          <w:trHeight w:val="274"/>
        </w:trPr>
        <w:tc>
          <w:tcPr>
            <w:tcW w:w="561" w:type="dxa"/>
          </w:tcPr>
          <w:p w:rsidR="004B1B16" w:rsidRDefault="004B1B16">
            <w:pPr>
              <w:pStyle w:val="TableParagraph"/>
              <w:rPr>
                <w:sz w:val="20"/>
              </w:rPr>
            </w:pPr>
          </w:p>
        </w:tc>
        <w:tc>
          <w:tcPr>
            <w:tcW w:w="8083" w:type="dxa"/>
          </w:tcPr>
          <w:p w:rsidR="004B1B16" w:rsidRDefault="004F40BB">
            <w:pPr>
              <w:pStyle w:val="TableParagraph"/>
              <w:spacing w:line="255" w:lineRule="exact"/>
              <w:ind w:left="106"/>
              <w:rPr>
                <w:sz w:val="24"/>
              </w:rPr>
            </w:pPr>
            <w:r>
              <w:rPr>
                <w:sz w:val="24"/>
              </w:rPr>
              <w:t>Кислота ортофосфорная</w:t>
            </w:r>
          </w:p>
        </w:tc>
        <w:tc>
          <w:tcPr>
            <w:tcW w:w="1497" w:type="dxa"/>
          </w:tcPr>
          <w:p w:rsidR="004B1B16" w:rsidRDefault="004B1B16">
            <w:pPr>
              <w:pStyle w:val="TableParagraph"/>
              <w:rPr>
                <w:sz w:val="20"/>
              </w:rPr>
            </w:pPr>
          </w:p>
        </w:tc>
      </w:tr>
      <w:tr w:rsidR="004B1B16">
        <w:trPr>
          <w:trHeight w:val="1105"/>
        </w:trPr>
        <w:tc>
          <w:tcPr>
            <w:tcW w:w="561" w:type="dxa"/>
          </w:tcPr>
          <w:p w:rsidR="004B1B16" w:rsidRDefault="004B1B16">
            <w:pPr>
              <w:pStyle w:val="TableParagraph"/>
              <w:rPr>
                <w:sz w:val="24"/>
              </w:rPr>
            </w:pPr>
          </w:p>
        </w:tc>
        <w:tc>
          <w:tcPr>
            <w:tcW w:w="8083" w:type="dxa"/>
          </w:tcPr>
          <w:p w:rsidR="004B1B16" w:rsidRDefault="004F40BB">
            <w:pPr>
              <w:pStyle w:val="TableParagraph"/>
              <w:spacing w:line="267" w:lineRule="exact"/>
              <w:ind w:left="106"/>
              <w:rPr>
                <w:i/>
                <w:sz w:val="24"/>
              </w:rPr>
            </w:pPr>
            <w:r>
              <w:rPr>
                <w:i/>
                <w:sz w:val="24"/>
              </w:rPr>
              <w:t>Набор № 3 ОС «Гидроксиды»</w:t>
            </w:r>
          </w:p>
          <w:p w:rsidR="004B1B16" w:rsidRDefault="004F40BB">
            <w:pPr>
              <w:pStyle w:val="TableParagraph"/>
              <w:ind w:left="106"/>
              <w:rPr>
                <w:sz w:val="24"/>
              </w:rPr>
            </w:pPr>
            <w:r>
              <w:rPr>
                <w:sz w:val="24"/>
              </w:rPr>
              <w:t>Калия гидроксид</w:t>
            </w:r>
          </w:p>
          <w:p w:rsidR="004B1B16" w:rsidRDefault="004F40BB">
            <w:pPr>
              <w:pStyle w:val="TableParagraph"/>
              <w:spacing w:line="270" w:lineRule="atLeast"/>
              <w:ind w:left="106" w:right="5961"/>
              <w:rPr>
                <w:sz w:val="24"/>
              </w:rPr>
            </w:pPr>
            <w:r>
              <w:rPr>
                <w:sz w:val="24"/>
              </w:rPr>
              <w:t>Кальция гидроксид Натрия гидроксид</w:t>
            </w:r>
          </w:p>
        </w:tc>
        <w:tc>
          <w:tcPr>
            <w:tcW w:w="1497" w:type="dxa"/>
          </w:tcPr>
          <w:p w:rsidR="004B1B16" w:rsidRDefault="004F40BB">
            <w:pPr>
              <w:pStyle w:val="TableParagraph"/>
              <w:spacing w:line="267" w:lineRule="exact"/>
              <w:ind w:left="102"/>
              <w:rPr>
                <w:sz w:val="24"/>
              </w:rPr>
            </w:pPr>
            <w:r>
              <w:rPr>
                <w:sz w:val="24"/>
              </w:rPr>
              <w:t>+</w:t>
            </w:r>
          </w:p>
        </w:tc>
      </w:tr>
      <w:tr w:rsidR="004B1B16">
        <w:trPr>
          <w:trHeight w:val="2482"/>
        </w:trPr>
        <w:tc>
          <w:tcPr>
            <w:tcW w:w="561" w:type="dxa"/>
          </w:tcPr>
          <w:p w:rsidR="004B1B16" w:rsidRDefault="004B1B16">
            <w:pPr>
              <w:pStyle w:val="TableParagraph"/>
              <w:rPr>
                <w:sz w:val="24"/>
              </w:rPr>
            </w:pPr>
          </w:p>
        </w:tc>
        <w:tc>
          <w:tcPr>
            <w:tcW w:w="8083" w:type="dxa"/>
          </w:tcPr>
          <w:p w:rsidR="004B1B16" w:rsidRDefault="004F40BB">
            <w:pPr>
              <w:pStyle w:val="TableParagraph"/>
              <w:spacing w:line="263" w:lineRule="exact"/>
              <w:ind w:left="106"/>
              <w:rPr>
                <w:i/>
                <w:sz w:val="24"/>
              </w:rPr>
            </w:pPr>
            <w:r>
              <w:rPr>
                <w:i/>
                <w:sz w:val="24"/>
              </w:rPr>
              <w:t>Набор № 4 ОС «Оксиды металлов»</w:t>
            </w:r>
          </w:p>
          <w:p w:rsidR="004B1B16" w:rsidRDefault="004F40BB">
            <w:pPr>
              <w:pStyle w:val="TableParagraph"/>
              <w:ind w:left="106" w:right="5980"/>
              <w:rPr>
                <w:sz w:val="24"/>
              </w:rPr>
            </w:pPr>
            <w:r>
              <w:rPr>
                <w:sz w:val="24"/>
              </w:rPr>
              <w:t>Алюминия оксид Бария оксид Железа (III) оксид Кальция оксид Магния оксид</w:t>
            </w:r>
          </w:p>
          <w:p w:rsidR="004B1B16" w:rsidRDefault="004F40BB">
            <w:pPr>
              <w:pStyle w:val="TableParagraph"/>
              <w:ind w:left="106" w:right="5279"/>
              <w:rPr>
                <w:sz w:val="24"/>
              </w:rPr>
            </w:pPr>
            <w:r>
              <w:rPr>
                <w:sz w:val="24"/>
              </w:rPr>
              <w:t>Меди (II) оксид</w:t>
            </w:r>
            <w:r>
              <w:rPr>
                <w:spacing w:val="-11"/>
                <w:sz w:val="24"/>
              </w:rPr>
              <w:t xml:space="preserve"> </w:t>
            </w:r>
            <w:r>
              <w:rPr>
                <w:sz w:val="24"/>
              </w:rPr>
              <w:t>(гранулы) Калия оксид</w:t>
            </w:r>
          </w:p>
          <w:p w:rsidR="004B1B16" w:rsidRDefault="004F40BB">
            <w:pPr>
              <w:pStyle w:val="TableParagraph"/>
              <w:spacing w:line="267" w:lineRule="exact"/>
              <w:ind w:left="106"/>
              <w:rPr>
                <w:sz w:val="24"/>
              </w:rPr>
            </w:pPr>
            <w:r>
              <w:rPr>
                <w:sz w:val="24"/>
              </w:rPr>
              <w:t>Цинка</w:t>
            </w:r>
            <w:r>
              <w:rPr>
                <w:spacing w:val="-6"/>
                <w:sz w:val="24"/>
              </w:rPr>
              <w:t xml:space="preserve"> </w:t>
            </w:r>
            <w:r>
              <w:rPr>
                <w:sz w:val="24"/>
              </w:rPr>
              <w:t>оксид</w:t>
            </w:r>
          </w:p>
        </w:tc>
        <w:tc>
          <w:tcPr>
            <w:tcW w:w="1497" w:type="dxa"/>
          </w:tcPr>
          <w:p w:rsidR="004B1B16" w:rsidRDefault="004F40BB">
            <w:pPr>
              <w:pStyle w:val="TableParagraph"/>
              <w:spacing w:line="263" w:lineRule="exact"/>
              <w:ind w:left="102"/>
              <w:rPr>
                <w:sz w:val="24"/>
              </w:rPr>
            </w:pPr>
            <w:r>
              <w:rPr>
                <w:sz w:val="24"/>
              </w:rPr>
              <w:t>+</w:t>
            </w:r>
          </w:p>
        </w:tc>
      </w:tr>
      <w:tr w:rsidR="004B1B16">
        <w:trPr>
          <w:trHeight w:val="1934"/>
        </w:trPr>
        <w:tc>
          <w:tcPr>
            <w:tcW w:w="561" w:type="dxa"/>
          </w:tcPr>
          <w:p w:rsidR="004B1B16" w:rsidRDefault="004B1B16">
            <w:pPr>
              <w:pStyle w:val="TableParagraph"/>
              <w:rPr>
                <w:sz w:val="24"/>
              </w:rPr>
            </w:pPr>
          </w:p>
        </w:tc>
        <w:tc>
          <w:tcPr>
            <w:tcW w:w="8083" w:type="dxa"/>
          </w:tcPr>
          <w:p w:rsidR="004B1B16" w:rsidRDefault="004F40BB">
            <w:pPr>
              <w:pStyle w:val="TableParagraph"/>
              <w:ind w:left="106" w:right="5161"/>
              <w:rPr>
                <w:sz w:val="24"/>
              </w:rPr>
            </w:pPr>
            <w:r>
              <w:rPr>
                <w:i/>
                <w:sz w:val="24"/>
              </w:rPr>
              <w:t xml:space="preserve">Набор № 5 ОС «Металлы» </w:t>
            </w:r>
            <w:r>
              <w:rPr>
                <w:sz w:val="24"/>
              </w:rPr>
              <w:t>Алюминий (гранулы) Алюминий (стружка)</w:t>
            </w:r>
          </w:p>
          <w:p w:rsidR="004B1B16" w:rsidRDefault="004F40BB">
            <w:pPr>
              <w:pStyle w:val="TableParagraph"/>
              <w:ind w:left="106" w:right="3501"/>
              <w:rPr>
                <w:sz w:val="24"/>
              </w:rPr>
            </w:pPr>
            <w:r>
              <w:rPr>
                <w:sz w:val="24"/>
              </w:rPr>
              <w:t>Железо восстановленное (порошок) Магний</w:t>
            </w:r>
            <w:r>
              <w:rPr>
                <w:spacing w:val="58"/>
                <w:sz w:val="24"/>
              </w:rPr>
              <w:t xml:space="preserve"> </w:t>
            </w:r>
            <w:r>
              <w:rPr>
                <w:sz w:val="24"/>
              </w:rPr>
              <w:t>(опилки)</w:t>
            </w:r>
          </w:p>
          <w:p w:rsidR="004B1B16" w:rsidRDefault="004F40BB">
            <w:pPr>
              <w:pStyle w:val="TableParagraph"/>
              <w:spacing w:line="276" w:lineRule="exact"/>
              <w:ind w:left="106" w:right="5279"/>
              <w:rPr>
                <w:sz w:val="24"/>
              </w:rPr>
            </w:pPr>
            <w:r>
              <w:rPr>
                <w:sz w:val="24"/>
              </w:rPr>
              <w:t>Медь (гранулы, опилки) Цинк (гранулы)</w:t>
            </w:r>
          </w:p>
        </w:tc>
        <w:tc>
          <w:tcPr>
            <w:tcW w:w="1497" w:type="dxa"/>
          </w:tcPr>
          <w:p w:rsidR="004B1B16" w:rsidRDefault="004F40BB">
            <w:pPr>
              <w:pStyle w:val="TableParagraph"/>
              <w:spacing w:line="267" w:lineRule="exact"/>
              <w:ind w:left="102"/>
              <w:rPr>
                <w:sz w:val="24"/>
              </w:rPr>
            </w:pPr>
            <w:r>
              <w:rPr>
                <w:sz w:val="24"/>
              </w:rPr>
              <w:t>+</w:t>
            </w:r>
          </w:p>
        </w:tc>
      </w:tr>
      <w:tr w:rsidR="004B1B16">
        <w:trPr>
          <w:trHeight w:val="826"/>
        </w:trPr>
        <w:tc>
          <w:tcPr>
            <w:tcW w:w="561" w:type="dxa"/>
          </w:tcPr>
          <w:p w:rsidR="004B1B16" w:rsidRDefault="004B1B16">
            <w:pPr>
              <w:pStyle w:val="TableParagraph"/>
              <w:rPr>
                <w:sz w:val="24"/>
              </w:rPr>
            </w:pPr>
          </w:p>
        </w:tc>
        <w:tc>
          <w:tcPr>
            <w:tcW w:w="8083" w:type="dxa"/>
          </w:tcPr>
          <w:p w:rsidR="004B1B16" w:rsidRDefault="004F40BB">
            <w:pPr>
              <w:pStyle w:val="TableParagraph"/>
              <w:spacing w:line="263" w:lineRule="exact"/>
              <w:ind w:left="106"/>
              <w:rPr>
                <w:i/>
                <w:sz w:val="24"/>
              </w:rPr>
            </w:pPr>
            <w:r>
              <w:rPr>
                <w:i/>
                <w:sz w:val="24"/>
              </w:rPr>
              <w:t>Набор № 6 ОС «Щелочные и щелочноземельные металлы»</w:t>
            </w:r>
          </w:p>
          <w:p w:rsidR="004B1B16" w:rsidRDefault="004F40BB">
            <w:pPr>
              <w:pStyle w:val="TableParagraph"/>
              <w:ind w:left="106"/>
              <w:rPr>
                <w:sz w:val="24"/>
              </w:rPr>
            </w:pPr>
            <w:r>
              <w:rPr>
                <w:sz w:val="24"/>
              </w:rPr>
              <w:t>Литий 5 ампул</w:t>
            </w:r>
          </w:p>
          <w:p w:rsidR="004B1B16" w:rsidRDefault="004F40BB">
            <w:pPr>
              <w:pStyle w:val="TableParagraph"/>
              <w:spacing w:line="267" w:lineRule="exact"/>
              <w:ind w:left="106"/>
              <w:rPr>
                <w:sz w:val="24"/>
              </w:rPr>
            </w:pPr>
            <w:r>
              <w:rPr>
                <w:sz w:val="24"/>
              </w:rPr>
              <w:t>Натрий 20 ампул</w:t>
            </w:r>
          </w:p>
        </w:tc>
        <w:tc>
          <w:tcPr>
            <w:tcW w:w="1497" w:type="dxa"/>
          </w:tcPr>
          <w:p w:rsidR="004B1B16" w:rsidRDefault="004F40BB">
            <w:pPr>
              <w:pStyle w:val="TableParagraph"/>
              <w:spacing w:line="263" w:lineRule="exact"/>
              <w:ind w:left="102"/>
              <w:rPr>
                <w:sz w:val="24"/>
              </w:rPr>
            </w:pPr>
            <w:r>
              <w:rPr>
                <w:sz w:val="24"/>
              </w:rPr>
              <w:t>+</w:t>
            </w:r>
          </w:p>
        </w:tc>
      </w:tr>
      <w:tr w:rsidR="004B1B16">
        <w:trPr>
          <w:trHeight w:val="554"/>
        </w:trPr>
        <w:tc>
          <w:tcPr>
            <w:tcW w:w="561" w:type="dxa"/>
          </w:tcPr>
          <w:p w:rsidR="004B1B16" w:rsidRDefault="004B1B16">
            <w:pPr>
              <w:pStyle w:val="TableParagraph"/>
              <w:rPr>
                <w:sz w:val="24"/>
              </w:rPr>
            </w:pPr>
          </w:p>
        </w:tc>
        <w:tc>
          <w:tcPr>
            <w:tcW w:w="8083" w:type="dxa"/>
          </w:tcPr>
          <w:p w:rsidR="004B1B16" w:rsidRDefault="004F40BB">
            <w:pPr>
              <w:pStyle w:val="TableParagraph"/>
              <w:spacing w:line="267" w:lineRule="exact"/>
              <w:ind w:left="106"/>
              <w:rPr>
                <w:i/>
                <w:sz w:val="24"/>
              </w:rPr>
            </w:pPr>
            <w:r>
              <w:rPr>
                <w:i/>
                <w:sz w:val="24"/>
              </w:rPr>
              <w:t>Набор № 7 ОС «Огнеопасные вещества»</w:t>
            </w:r>
          </w:p>
          <w:p w:rsidR="004B1B16" w:rsidRDefault="004F40BB">
            <w:pPr>
              <w:pStyle w:val="TableParagraph"/>
              <w:spacing w:line="267" w:lineRule="exact"/>
              <w:ind w:left="106"/>
              <w:rPr>
                <w:sz w:val="24"/>
              </w:rPr>
            </w:pPr>
            <w:r>
              <w:rPr>
                <w:sz w:val="24"/>
              </w:rPr>
              <w:t>Сера (порошок)</w:t>
            </w:r>
          </w:p>
        </w:tc>
        <w:tc>
          <w:tcPr>
            <w:tcW w:w="1497" w:type="dxa"/>
          </w:tcPr>
          <w:p w:rsidR="004B1B16" w:rsidRDefault="004F40BB">
            <w:pPr>
              <w:pStyle w:val="TableParagraph"/>
              <w:spacing w:line="267" w:lineRule="exact"/>
              <w:ind w:left="102"/>
              <w:rPr>
                <w:sz w:val="24"/>
              </w:rPr>
            </w:pPr>
            <w:r>
              <w:rPr>
                <w:sz w:val="24"/>
              </w:rPr>
              <w:t>+</w:t>
            </w:r>
          </w:p>
        </w:tc>
      </w:tr>
      <w:tr w:rsidR="004B1B16">
        <w:trPr>
          <w:trHeight w:val="2758"/>
        </w:trPr>
        <w:tc>
          <w:tcPr>
            <w:tcW w:w="561" w:type="dxa"/>
          </w:tcPr>
          <w:p w:rsidR="004B1B16" w:rsidRDefault="004B1B16">
            <w:pPr>
              <w:pStyle w:val="TableParagraph"/>
              <w:rPr>
                <w:sz w:val="24"/>
              </w:rPr>
            </w:pPr>
          </w:p>
        </w:tc>
        <w:tc>
          <w:tcPr>
            <w:tcW w:w="8083" w:type="dxa"/>
          </w:tcPr>
          <w:p w:rsidR="004B1B16" w:rsidRDefault="004F40BB">
            <w:pPr>
              <w:pStyle w:val="TableParagraph"/>
              <w:spacing w:line="263" w:lineRule="exact"/>
              <w:ind w:left="106"/>
              <w:rPr>
                <w:i/>
                <w:sz w:val="24"/>
              </w:rPr>
            </w:pPr>
            <w:r>
              <w:rPr>
                <w:i/>
                <w:sz w:val="24"/>
              </w:rPr>
              <w:t>Набор № 9 ОС «Галогениды»</w:t>
            </w:r>
          </w:p>
          <w:p w:rsidR="004B1B16" w:rsidRDefault="004F40BB">
            <w:pPr>
              <w:pStyle w:val="TableParagraph"/>
              <w:ind w:left="106" w:right="5965"/>
              <w:rPr>
                <w:sz w:val="24"/>
              </w:rPr>
            </w:pPr>
            <w:r>
              <w:rPr>
                <w:sz w:val="24"/>
              </w:rPr>
              <w:t xml:space="preserve">Бария хлорид Железа (III) </w:t>
            </w:r>
            <w:r>
              <w:rPr>
                <w:spacing w:val="-3"/>
                <w:sz w:val="24"/>
              </w:rPr>
              <w:t xml:space="preserve">хлорид </w:t>
            </w:r>
            <w:r>
              <w:rPr>
                <w:sz w:val="24"/>
              </w:rPr>
              <w:t>Калия</w:t>
            </w:r>
            <w:r>
              <w:rPr>
                <w:spacing w:val="1"/>
                <w:sz w:val="24"/>
              </w:rPr>
              <w:t xml:space="preserve"> </w:t>
            </w:r>
            <w:r>
              <w:rPr>
                <w:sz w:val="24"/>
              </w:rPr>
              <w:t>хлорид</w:t>
            </w:r>
          </w:p>
          <w:p w:rsidR="004B1B16" w:rsidRDefault="004F40BB">
            <w:pPr>
              <w:pStyle w:val="TableParagraph"/>
              <w:ind w:left="106" w:right="6224"/>
              <w:rPr>
                <w:sz w:val="24"/>
              </w:rPr>
            </w:pPr>
            <w:r>
              <w:rPr>
                <w:sz w:val="24"/>
              </w:rPr>
              <w:t xml:space="preserve">Кальция хлорид Магния хлорид Меди (II) </w:t>
            </w:r>
            <w:r>
              <w:rPr>
                <w:spacing w:val="-3"/>
                <w:sz w:val="24"/>
              </w:rPr>
              <w:t xml:space="preserve">хлорид </w:t>
            </w:r>
            <w:r>
              <w:rPr>
                <w:sz w:val="24"/>
              </w:rPr>
              <w:t>Натрия хлорид Цинка хлорид</w:t>
            </w:r>
          </w:p>
          <w:p w:rsidR="004B1B16" w:rsidRDefault="004F40BB">
            <w:pPr>
              <w:pStyle w:val="TableParagraph"/>
              <w:spacing w:line="267" w:lineRule="exact"/>
              <w:ind w:left="106"/>
              <w:rPr>
                <w:sz w:val="24"/>
              </w:rPr>
            </w:pPr>
            <w:r>
              <w:rPr>
                <w:sz w:val="24"/>
              </w:rPr>
              <w:t>Калия иодид, калия бромид</w:t>
            </w:r>
          </w:p>
        </w:tc>
        <w:tc>
          <w:tcPr>
            <w:tcW w:w="1497" w:type="dxa"/>
          </w:tcPr>
          <w:p w:rsidR="004B1B16" w:rsidRDefault="004F40BB">
            <w:pPr>
              <w:pStyle w:val="TableParagraph"/>
              <w:spacing w:line="263" w:lineRule="exact"/>
              <w:ind w:left="102"/>
              <w:rPr>
                <w:sz w:val="24"/>
              </w:rPr>
            </w:pPr>
            <w:r>
              <w:rPr>
                <w:sz w:val="24"/>
              </w:rPr>
              <w:t>+</w:t>
            </w:r>
          </w:p>
        </w:tc>
      </w:tr>
      <w:tr w:rsidR="004B1B16">
        <w:trPr>
          <w:trHeight w:val="3035"/>
        </w:trPr>
        <w:tc>
          <w:tcPr>
            <w:tcW w:w="561" w:type="dxa"/>
          </w:tcPr>
          <w:p w:rsidR="004B1B16" w:rsidRDefault="004B1B16">
            <w:pPr>
              <w:pStyle w:val="TableParagraph"/>
              <w:rPr>
                <w:sz w:val="24"/>
              </w:rPr>
            </w:pPr>
          </w:p>
        </w:tc>
        <w:tc>
          <w:tcPr>
            <w:tcW w:w="8083" w:type="dxa"/>
          </w:tcPr>
          <w:p w:rsidR="004B1B16" w:rsidRDefault="004F40BB">
            <w:pPr>
              <w:pStyle w:val="TableParagraph"/>
              <w:spacing w:line="267" w:lineRule="exact"/>
              <w:ind w:left="106"/>
              <w:jc w:val="both"/>
              <w:rPr>
                <w:i/>
                <w:sz w:val="24"/>
              </w:rPr>
            </w:pPr>
            <w:r>
              <w:rPr>
                <w:i/>
                <w:sz w:val="24"/>
              </w:rPr>
              <w:t>Набор № 10 ОС «Сульфаты. Сульфиты. Сульфиды»</w:t>
            </w:r>
          </w:p>
          <w:p w:rsidR="004B1B16" w:rsidRDefault="004F40BB">
            <w:pPr>
              <w:pStyle w:val="TableParagraph"/>
              <w:ind w:left="106" w:right="5955"/>
              <w:jc w:val="both"/>
              <w:rPr>
                <w:sz w:val="24"/>
              </w:rPr>
            </w:pPr>
            <w:r>
              <w:rPr>
                <w:sz w:val="24"/>
              </w:rPr>
              <w:t>Алюминия сульфат Железа (II) сульфат Калия сульфат</w:t>
            </w:r>
          </w:p>
          <w:p w:rsidR="004B1B16" w:rsidRDefault="004F40BB">
            <w:pPr>
              <w:pStyle w:val="TableParagraph"/>
              <w:ind w:left="106" w:right="5961"/>
              <w:rPr>
                <w:sz w:val="24"/>
              </w:rPr>
            </w:pPr>
            <w:r>
              <w:rPr>
                <w:sz w:val="24"/>
              </w:rPr>
              <w:t xml:space="preserve">Кальция </w:t>
            </w:r>
            <w:r>
              <w:rPr>
                <w:spacing w:val="-3"/>
                <w:sz w:val="24"/>
              </w:rPr>
              <w:t xml:space="preserve">сульфат </w:t>
            </w:r>
            <w:r>
              <w:rPr>
                <w:sz w:val="24"/>
              </w:rPr>
              <w:t>Магния</w:t>
            </w:r>
            <w:r>
              <w:rPr>
                <w:spacing w:val="-4"/>
                <w:sz w:val="24"/>
              </w:rPr>
              <w:t xml:space="preserve"> </w:t>
            </w:r>
            <w:r>
              <w:rPr>
                <w:sz w:val="24"/>
              </w:rPr>
              <w:t>сульфат</w:t>
            </w:r>
          </w:p>
          <w:p w:rsidR="004B1B16" w:rsidRDefault="004F40BB">
            <w:pPr>
              <w:pStyle w:val="TableParagraph"/>
              <w:spacing w:before="2" w:line="237" w:lineRule="auto"/>
              <w:ind w:left="106" w:right="4799"/>
              <w:rPr>
                <w:sz w:val="24"/>
              </w:rPr>
            </w:pPr>
            <w:r>
              <w:rPr>
                <w:sz w:val="24"/>
              </w:rPr>
              <w:t>Меди (II) сульфат безводный Меди (II) сульфат 5-ти</w:t>
            </w:r>
            <w:r>
              <w:rPr>
                <w:spacing w:val="-12"/>
                <w:sz w:val="24"/>
              </w:rPr>
              <w:t xml:space="preserve"> </w:t>
            </w:r>
            <w:r>
              <w:rPr>
                <w:sz w:val="24"/>
              </w:rPr>
              <w:t>водный Натрия</w:t>
            </w:r>
            <w:r>
              <w:rPr>
                <w:spacing w:val="-1"/>
                <w:sz w:val="24"/>
              </w:rPr>
              <w:t xml:space="preserve"> </w:t>
            </w:r>
            <w:r>
              <w:rPr>
                <w:sz w:val="24"/>
              </w:rPr>
              <w:t>сульфид</w:t>
            </w:r>
          </w:p>
          <w:p w:rsidR="004B1B16" w:rsidRDefault="004F40BB">
            <w:pPr>
              <w:pStyle w:val="TableParagraph"/>
              <w:spacing w:before="3" w:line="270" w:lineRule="atLeast"/>
              <w:ind w:left="106" w:right="6320"/>
              <w:rPr>
                <w:sz w:val="24"/>
              </w:rPr>
            </w:pPr>
            <w:r>
              <w:rPr>
                <w:sz w:val="24"/>
              </w:rPr>
              <w:t>Натрия сульфат Цинка сульфат</w:t>
            </w:r>
          </w:p>
        </w:tc>
        <w:tc>
          <w:tcPr>
            <w:tcW w:w="1497" w:type="dxa"/>
          </w:tcPr>
          <w:p w:rsidR="004B1B16" w:rsidRDefault="004F40BB">
            <w:pPr>
              <w:pStyle w:val="TableParagraph"/>
              <w:spacing w:line="267" w:lineRule="exact"/>
              <w:ind w:left="102"/>
              <w:rPr>
                <w:sz w:val="24"/>
              </w:rPr>
            </w:pPr>
            <w:r>
              <w:rPr>
                <w:sz w:val="24"/>
              </w:rPr>
              <w:t>+</w:t>
            </w:r>
          </w:p>
        </w:tc>
      </w:tr>
      <w:tr w:rsidR="004B1B16">
        <w:trPr>
          <w:trHeight w:val="1653"/>
        </w:trPr>
        <w:tc>
          <w:tcPr>
            <w:tcW w:w="561" w:type="dxa"/>
          </w:tcPr>
          <w:p w:rsidR="004B1B16" w:rsidRDefault="004B1B16">
            <w:pPr>
              <w:pStyle w:val="TableParagraph"/>
              <w:rPr>
                <w:sz w:val="24"/>
              </w:rPr>
            </w:pPr>
          </w:p>
        </w:tc>
        <w:tc>
          <w:tcPr>
            <w:tcW w:w="8083" w:type="dxa"/>
          </w:tcPr>
          <w:p w:rsidR="004B1B16" w:rsidRDefault="004F40BB">
            <w:pPr>
              <w:pStyle w:val="TableParagraph"/>
              <w:spacing w:line="267" w:lineRule="exact"/>
              <w:ind w:left="106"/>
              <w:rPr>
                <w:i/>
                <w:sz w:val="24"/>
              </w:rPr>
            </w:pPr>
            <w:r>
              <w:rPr>
                <w:i/>
                <w:sz w:val="24"/>
              </w:rPr>
              <w:t>Набор № 11 ОС «Карбонаты»</w:t>
            </w:r>
          </w:p>
          <w:p w:rsidR="004B1B16" w:rsidRDefault="004F40BB">
            <w:pPr>
              <w:pStyle w:val="TableParagraph"/>
              <w:ind w:left="106" w:right="4941"/>
              <w:rPr>
                <w:sz w:val="24"/>
              </w:rPr>
            </w:pPr>
            <w:r>
              <w:rPr>
                <w:sz w:val="24"/>
              </w:rPr>
              <w:t>Калия карбонат (поташ) Меди (II) карбонат основной Натрия карбонат</w:t>
            </w:r>
          </w:p>
          <w:p w:rsidR="004B1B16" w:rsidRDefault="004F40BB">
            <w:pPr>
              <w:pStyle w:val="TableParagraph"/>
              <w:spacing w:line="270" w:lineRule="atLeast"/>
              <w:ind w:left="106" w:right="5629"/>
              <w:rPr>
                <w:sz w:val="24"/>
              </w:rPr>
            </w:pPr>
            <w:r>
              <w:rPr>
                <w:sz w:val="24"/>
              </w:rPr>
              <w:t>Натрия гидрокарбонат Кальция карбонат</w:t>
            </w:r>
          </w:p>
        </w:tc>
        <w:tc>
          <w:tcPr>
            <w:tcW w:w="1497" w:type="dxa"/>
          </w:tcPr>
          <w:p w:rsidR="004B1B16" w:rsidRDefault="004F40BB">
            <w:pPr>
              <w:pStyle w:val="TableParagraph"/>
              <w:spacing w:line="267" w:lineRule="exact"/>
              <w:ind w:left="102"/>
              <w:rPr>
                <w:sz w:val="24"/>
              </w:rPr>
            </w:pPr>
            <w:r>
              <w:rPr>
                <w:sz w:val="24"/>
              </w:rPr>
              <w:t>+</w:t>
            </w:r>
          </w:p>
        </w:tc>
      </w:tr>
    </w:tbl>
    <w:p w:rsidR="004B1B16" w:rsidRDefault="004B1B16">
      <w:pPr>
        <w:spacing w:line="267" w:lineRule="exact"/>
        <w:rPr>
          <w:sz w:val="24"/>
        </w:rPr>
        <w:sectPr w:rsidR="004B1B16">
          <w:pgSz w:w="11910" w:h="16840"/>
          <w:pgMar w:top="840" w:right="580" w:bottom="1060" w:left="320" w:header="0" w:footer="878"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1"/>
        <w:gridCol w:w="8083"/>
        <w:gridCol w:w="1497"/>
      </w:tblGrid>
      <w:tr w:rsidR="004B1B16">
        <w:trPr>
          <w:trHeight w:val="274"/>
        </w:trPr>
        <w:tc>
          <w:tcPr>
            <w:tcW w:w="561" w:type="dxa"/>
          </w:tcPr>
          <w:p w:rsidR="004B1B16" w:rsidRDefault="004B1B16">
            <w:pPr>
              <w:pStyle w:val="TableParagraph"/>
              <w:rPr>
                <w:sz w:val="20"/>
              </w:rPr>
            </w:pPr>
          </w:p>
        </w:tc>
        <w:tc>
          <w:tcPr>
            <w:tcW w:w="8083" w:type="dxa"/>
          </w:tcPr>
          <w:p w:rsidR="004B1B16" w:rsidRDefault="004F40BB">
            <w:pPr>
              <w:pStyle w:val="TableParagraph"/>
              <w:spacing w:line="255" w:lineRule="exact"/>
              <w:ind w:left="106"/>
              <w:rPr>
                <w:sz w:val="24"/>
              </w:rPr>
            </w:pPr>
            <w:r>
              <w:rPr>
                <w:sz w:val="24"/>
              </w:rPr>
              <w:t>Магния карбонат</w:t>
            </w:r>
          </w:p>
        </w:tc>
        <w:tc>
          <w:tcPr>
            <w:tcW w:w="1497" w:type="dxa"/>
          </w:tcPr>
          <w:p w:rsidR="004B1B16" w:rsidRDefault="004B1B16">
            <w:pPr>
              <w:pStyle w:val="TableParagraph"/>
              <w:rPr>
                <w:sz w:val="20"/>
              </w:rPr>
            </w:pPr>
          </w:p>
        </w:tc>
      </w:tr>
      <w:tr w:rsidR="004B1B16">
        <w:trPr>
          <w:trHeight w:val="830"/>
        </w:trPr>
        <w:tc>
          <w:tcPr>
            <w:tcW w:w="561" w:type="dxa"/>
          </w:tcPr>
          <w:p w:rsidR="004B1B16" w:rsidRDefault="004B1B16">
            <w:pPr>
              <w:pStyle w:val="TableParagraph"/>
              <w:rPr>
                <w:sz w:val="24"/>
              </w:rPr>
            </w:pPr>
          </w:p>
        </w:tc>
        <w:tc>
          <w:tcPr>
            <w:tcW w:w="8083" w:type="dxa"/>
          </w:tcPr>
          <w:p w:rsidR="004B1B16" w:rsidRDefault="004F40BB">
            <w:pPr>
              <w:pStyle w:val="TableParagraph"/>
              <w:spacing w:line="267" w:lineRule="exact"/>
              <w:ind w:left="106"/>
              <w:rPr>
                <w:i/>
                <w:sz w:val="24"/>
              </w:rPr>
            </w:pPr>
            <w:r>
              <w:rPr>
                <w:i/>
                <w:sz w:val="24"/>
              </w:rPr>
              <w:t>Набор № 12 ОС «Фосфаты. Силикаты»</w:t>
            </w:r>
          </w:p>
          <w:p w:rsidR="004B1B16" w:rsidRDefault="004F40BB">
            <w:pPr>
              <w:pStyle w:val="TableParagraph"/>
              <w:ind w:left="106"/>
              <w:rPr>
                <w:sz w:val="24"/>
              </w:rPr>
            </w:pPr>
            <w:r>
              <w:rPr>
                <w:sz w:val="24"/>
              </w:rPr>
              <w:t>Натрия силикат 9-ти водный</w:t>
            </w:r>
          </w:p>
          <w:p w:rsidR="004B1B16" w:rsidRDefault="004F40BB">
            <w:pPr>
              <w:pStyle w:val="TableParagraph"/>
              <w:spacing w:line="267" w:lineRule="exact"/>
              <w:ind w:left="106"/>
              <w:rPr>
                <w:sz w:val="24"/>
              </w:rPr>
            </w:pPr>
            <w:r>
              <w:rPr>
                <w:sz w:val="24"/>
              </w:rPr>
              <w:t>Натрия ортофосфат</w:t>
            </w:r>
            <w:r>
              <w:rPr>
                <w:spacing w:val="58"/>
                <w:sz w:val="24"/>
              </w:rPr>
              <w:t xml:space="preserve"> </w:t>
            </w:r>
            <w:r>
              <w:rPr>
                <w:sz w:val="24"/>
              </w:rPr>
              <w:t>трехзамещенный</w:t>
            </w:r>
          </w:p>
        </w:tc>
        <w:tc>
          <w:tcPr>
            <w:tcW w:w="1497" w:type="dxa"/>
          </w:tcPr>
          <w:p w:rsidR="004B1B16" w:rsidRDefault="004F40BB">
            <w:pPr>
              <w:pStyle w:val="TableParagraph"/>
              <w:spacing w:line="267" w:lineRule="exact"/>
              <w:ind w:left="102"/>
              <w:rPr>
                <w:sz w:val="24"/>
              </w:rPr>
            </w:pPr>
            <w:r>
              <w:rPr>
                <w:sz w:val="24"/>
              </w:rPr>
              <w:t>+</w:t>
            </w:r>
          </w:p>
        </w:tc>
      </w:tr>
      <w:tr w:rsidR="004B1B16">
        <w:trPr>
          <w:trHeight w:val="550"/>
        </w:trPr>
        <w:tc>
          <w:tcPr>
            <w:tcW w:w="561" w:type="dxa"/>
          </w:tcPr>
          <w:p w:rsidR="004B1B16" w:rsidRDefault="004B1B16">
            <w:pPr>
              <w:pStyle w:val="TableParagraph"/>
              <w:rPr>
                <w:sz w:val="24"/>
              </w:rPr>
            </w:pPr>
          </w:p>
        </w:tc>
        <w:tc>
          <w:tcPr>
            <w:tcW w:w="8083" w:type="dxa"/>
          </w:tcPr>
          <w:p w:rsidR="004B1B16" w:rsidRDefault="004F40BB">
            <w:pPr>
              <w:pStyle w:val="TableParagraph"/>
              <w:spacing w:line="263" w:lineRule="exact"/>
              <w:ind w:left="106"/>
              <w:rPr>
                <w:i/>
                <w:sz w:val="24"/>
              </w:rPr>
            </w:pPr>
            <w:r>
              <w:rPr>
                <w:i/>
                <w:sz w:val="24"/>
              </w:rPr>
              <w:t>Набор № 14 ОС «Соединения марганца»</w:t>
            </w:r>
          </w:p>
          <w:p w:rsidR="004B1B16" w:rsidRDefault="004F40BB">
            <w:pPr>
              <w:pStyle w:val="TableParagraph"/>
              <w:spacing w:line="267" w:lineRule="exact"/>
              <w:ind w:left="106"/>
              <w:rPr>
                <w:sz w:val="24"/>
              </w:rPr>
            </w:pPr>
            <w:r>
              <w:rPr>
                <w:sz w:val="24"/>
              </w:rPr>
              <w:t>Калия перманганат (калий марганцевокислый)</w:t>
            </w:r>
          </w:p>
        </w:tc>
        <w:tc>
          <w:tcPr>
            <w:tcW w:w="1497" w:type="dxa"/>
          </w:tcPr>
          <w:p w:rsidR="004B1B16" w:rsidRDefault="004F40BB">
            <w:pPr>
              <w:pStyle w:val="TableParagraph"/>
              <w:spacing w:line="263" w:lineRule="exact"/>
              <w:ind w:left="102"/>
              <w:rPr>
                <w:sz w:val="24"/>
              </w:rPr>
            </w:pPr>
            <w:r>
              <w:rPr>
                <w:sz w:val="24"/>
              </w:rPr>
              <w:t>+</w:t>
            </w:r>
          </w:p>
        </w:tc>
      </w:tr>
      <w:tr w:rsidR="004B1B16">
        <w:trPr>
          <w:trHeight w:val="1934"/>
        </w:trPr>
        <w:tc>
          <w:tcPr>
            <w:tcW w:w="561" w:type="dxa"/>
          </w:tcPr>
          <w:p w:rsidR="004B1B16" w:rsidRDefault="004B1B16">
            <w:pPr>
              <w:pStyle w:val="TableParagraph"/>
              <w:rPr>
                <w:sz w:val="24"/>
              </w:rPr>
            </w:pPr>
          </w:p>
        </w:tc>
        <w:tc>
          <w:tcPr>
            <w:tcW w:w="8083" w:type="dxa"/>
          </w:tcPr>
          <w:p w:rsidR="004B1B16" w:rsidRDefault="004F40BB">
            <w:pPr>
              <w:pStyle w:val="TableParagraph"/>
              <w:spacing w:line="267" w:lineRule="exact"/>
              <w:ind w:left="106"/>
              <w:rPr>
                <w:i/>
                <w:sz w:val="24"/>
              </w:rPr>
            </w:pPr>
            <w:r>
              <w:rPr>
                <w:i/>
                <w:sz w:val="24"/>
              </w:rPr>
              <w:t>Набор № 16 ОС «Нитраты»</w:t>
            </w:r>
          </w:p>
          <w:p w:rsidR="004B1B16" w:rsidRDefault="004F40BB">
            <w:pPr>
              <w:pStyle w:val="TableParagraph"/>
              <w:ind w:left="106" w:right="5961"/>
              <w:rPr>
                <w:sz w:val="24"/>
              </w:rPr>
            </w:pPr>
            <w:r>
              <w:rPr>
                <w:sz w:val="24"/>
              </w:rPr>
              <w:t>Алюминия нитрат Калия нитрат</w:t>
            </w:r>
          </w:p>
          <w:p w:rsidR="004B1B16" w:rsidRDefault="004F40BB">
            <w:pPr>
              <w:pStyle w:val="TableParagraph"/>
              <w:spacing w:line="270" w:lineRule="atLeast"/>
              <w:ind w:left="106" w:right="5961"/>
              <w:rPr>
                <w:sz w:val="24"/>
              </w:rPr>
            </w:pPr>
            <w:r>
              <w:rPr>
                <w:sz w:val="24"/>
              </w:rPr>
              <w:t>Кальция нитрат Меди (II) нитрат Натрия нитрат Серебра нитрат</w:t>
            </w:r>
          </w:p>
        </w:tc>
        <w:tc>
          <w:tcPr>
            <w:tcW w:w="1497" w:type="dxa"/>
          </w:tcPr>
          <w:p w:rsidR="004B1B16" w:rsidRDefault="004F40BB">
            <w:pPr>
              <w:pStyle w:val="TableParagraph"/>
              <w:spacing w:line="267" w:lineRule="exact"/>
              <w:ind w:left="102"/>
              <w:rPr>
                <w:sz w:val="24"/>
              </w:rPr>
            </w:pPr>
            <w:r>
              <w:rPr>
                <w:sz w:val="24"/>
              </w:rPr>
              <w:t>+</w:t>
            </w:r>
          </w:p>
        </w:tc>
      </w:tr>
      <w:tr w:rsidR="004B1B16">
        <w:trPr>
          <w:trHeight w:val="1102"/>
        </w:trPr>
        <w:tc>
          <w:tcPr>
            <w:tcW w:w="561" w:type="dxa"/>
          </w:tcPr>
          <w:p w:rsidR="004B1B16" w:rsidRDefault="004B1B16">
            <w:pPr>
              <w:pStyle w:val="TableParagraph"/>
              <w:rPr>
                <w:sz w:val="24"/>
              </w:rPr>
            </w:pPr>
          </w:p>
        </w:tc>
        <w:tc>
          <w:tcPr>
            <w:tcW w:w="8083" w:type="dxa"/>
          </w:tcPr>
          <w:p w:rsidR="004B1B16" w:rsidRDefault="004F40BB">
            <w:pPr>
              <w:pStyle w:val="TableParagraph"/>
              <w:spacing w:line="263" w:lineRule="exact"/>
              <w:ind w:left="106"/>
              <w:rPr>
                <w:i/>
                <w:sz w:val="24"/>
              </w:rPr>
            </w:pPr>
            <w:r>
              <w:rPr>
                <w:i/>
                <w:sz w:val="24"/>
              </w:rPr>
              <w:t>Набор № 17 ОС «Индикаторы»</w:t>
            </w:r>
          </w:p>
          <w:p w:rsidR="004B1B16" w:rsidRDefault="004F40BB">
            <w:pPr>
              <w:pStyle w:val="TableParagraph"/>
              <w:ind w:left="106"/>
              <w:rPr>
                <w:sz w:val="24"/>
              </w:rPr>
            </w:pPr>
            <w:r>
              <w:rPr>
                <w:sz w:val="24"/>
              </w:rPr>
              <w:t>Лакмоид</w:t>
            </w:r>
          </w:p>
          <w:p w:rsidR="004B1B16" w:rsidRDefault="004F40BB">
            <w:pPr>
              <w:pStyle w:val="TableParagraph"/>
              <w:spacing w:line="270" w:lineRule="atLeast"/>
              <w:ind w:left="106" w:right="5279"/>
              <w:rPr>
                <w:sz w:val="24"/>
              </w:rPr>
            </w:pPr>
            <w:r>
              <w:rPr>
                <w:sz w:val="24"/>
              </w:rPr>
              <w:t>Метиловый оранжевый Фенолфталеин</w:t>
            </w:r>
          </w:p>
        </w:tc>
        <w:tc>
          <w:tcPr>
            <w:tcW w:w="1497" w:type="dxa"/>
          </w:tcPr>
          <w:p w:rsidR="004B1B16" w:rsidRDefault="004F40BB">
            <w:pPr>
              <w:pStyle w:val="TableParagraph"/>
              <w:spacing w:line="263" w:lineRule="exact"/>
              <w:ind w:left="102"/>
              <w:rPr>
                <w:sz w:val="24"/>
              </w:rPr>
            </w:pPr>
            <w:r>
              <w:rPr>
                <w:sz w:val="24"/>
              </w:rPr>
              <w:t>+</w:t>
            </w:r>
          </w:p>
        </w:tc>
      </w:tr>
    </w:tbl>
    <w:p w:rsidR="004B1B16" w:rsidRDefault="004B1B16">
      <w:pPr>
        <w:spacing w:line="263" w:lineRule="exact"/>
        <w:rPr>
          <w:sz w:val="24"/>
        </w:rPr>
        <w:sectPr w:rsidR="004B1B16">
          <w:pgSz w:w="11910" w:h="16840"/>
          <w:pgMar w:top="840" w:right="580" w:bottom="1060" w:left="320" w:header="0" w:footer="878" w:gutter="0"/>
          <w:cols w:space="720"/>
        </w:sectPr>
      </w:pPr>
    </w:p>
    <w:p w:rsidR="004B1B16" w:rsidRDefault="004F40BB" w:rsidP="006D0A5A">
      <w:pPr>
        <w:pStyle w:val="3"/>
        <w:numPr>
          <w:ilvl w:val="3"/>
          <w:numId w:val="104"/>
        </w:numPr>
        <w:tabs>
          <w:tab w:val="left" w:pos="1821"/>
        </w:tabs>
        <w:spacing w:before="72" w:line="240" w:lineRule="auto"/>
        <w:ind w:left="1821" w:hanging="901"/>
        <w:jc w:val="both"/>
      </w:pPr>
      <w:bookmarkStart w:id="41" w:name="_bookmark39"/>
      <w:bookmarkEnd w:id="41"/>
      <w:r>
        <w:lastRenderedPageBreak/>
        <w:t>Изобразительное искусство</w:t>
      </w:r>
    </w:p>
    <w:p w:rsidR="004B1B16" w:rsidRDefault="004F40BB" w:rsidP="006D0A5A">
      <w:pPr>
        <w:pStyle w:val="a5"/>
        <w:numPr>
          <w:ilvl w:val="0"/>
          <w:numId w:val="61"/>
        </w:numPr>
        <w:tabs>
          <w:tab w:val="left" w:pos="1181"/>
        </w:tabs>
        <w:spacing w:line="274" w:lineRule="exact"/>
        <w:ind w:hanging="261"/>
        <w:jc w:val="both"/>
        <w:rPr>
          <w:b/>
          <w:sz w:val="24"/>
        </w:rPr>
      </w:pPr>
      <w:r>
        <w:rPr>
          <w:b/>
          <w:sz w:val="24"/>
        </w:rPr>
        <w:t>Пояснительная</w:t>
      </w:r>
      <w:r>
        <w:rPr>
          <w:b/>
          <w:spacing w:val="-3"/>
          <w:sz w:val="24"/>
        </w:rPr>
        <w:t xml:space="preserve"> </w:t>
      </w:r>
      <w:r>
        <w:rPr>
          <w:b/>
          <w:sz w:val="24"/>
        </w:rPr>
        <w:t>записка.</w:t>
      </w:r>
    </w:p>
    <w:p w:rsidR="004B1B16" w:rsidRDefault="004F40BB">
      <w:pPr>
        <w:pStyle w:val="a3"/>
        <w:spacing w:line="274" w:lineRule="exact"/>
        <w:ind w:left="212" w:firstLine="0"/>
      </w:pPr>
      <w:r>
        <w:t>Целью изучения предмета «Изобразительное искусство» в основной школе является:</w:t>
      </w:r>
    </w:p>
    <w:p w:rsidR="004B1B16" w:rsidRDefault="004F40BB" w:rsidP="006D0A5A">
      <w:pPr>
        <w:pStyle w:val="a5"/>
        <w:numPr>
          <w:ilvl w:val="0"/>
          <w:numId w:val="60"/>
        </w:numPr>
        <w:tabs>
          <w:tab w:val="left" w:pos="857"/>
        </w:tabs>
        <w:spacing w:before="8" w:line="235" w:lineRule="auto"/>
        <w:ind w:right="1087"/>
        <w:rPr>
          <w:sz w:val="24"/>
        </w:rPr>
      </w:pPr>
      <w:r>
        <w:rPr>
          <w:sz w:val="24"/>
        </w:rPr>
        <w:t>формирование художественной культуры учащихся как неотъемлемой части куль- туры духовной, т.е. культуры мироотношений, выработанных</w:t>
      </w:r>
      <w:r>
        <w:rPr>
          <w:spacing w:val="-13"/>
          <w:sz w:val="24"/>
        </w:rPr>
        <w:t xml:space="preserve"> </w:t>
      </w:r>
      <w:r>
        <w:rPr>
          <w:sz w:val="24"/>
        </w:rPr>
        <w:t>поколениями.</w:t>
      </w:r>
    </w:p>
    <w:p w:rsidR="004B1B16" w:rsidRDefault="004F40BB" w:rsidP="006D0A5A">
      <w:pPr>
        <w:pStyle w:val="a5"/>
        <w:numPr>
          <w:ilvl w:val="0"/>
          <w:numId w:val="60"/>
        </w:numPr>
        <w:tabs>
          <w:tab w:val="left" w:pos="857"/>
        </w:tabs>
        <w:spacing w:before="4"/>
        <w:ind w:right="1089"/>
        <w:rPr>
          <w:sz w:val="24"/>
        </w:rPr>
      </w:pPr>
      <w:r>
        <w:rPr>
          <w:sz w:val="24"/>
        </w:rPr>
        <w:t>содействие формированию у учащихся морально-нравственных ценностей, эстети- ческого отношения к миру, духовной культуры, приобщению к национальному культурному наследию, становлению целостного мышления (эмоционально- образного типа мышления, наряду с рационально-логическим), реализации творче- ского потенциала школьников.</w:t>
      </w:r>
    </w:p>
    <w:p w:rsidR="004B1B16" w:rsidRDefault="004F40BB">
      <w:pPr>
        <w:pStyle w:val="a3"/>
        <w:spacing w:line="272" w:lineRule="exact"/>
        <w:ind w:left="212" w:firstLine="0"/>
      </w:pPr>
      <w:r>
        <w:t>Достижение этих целей обеспечивается решением следующих задач:</w:t>
      </w:r>
    </w:p>
    <w:p w:rsidR="004B1B16" w:rsidRDefault="004F40BB" w:rsidP="006D0A5A">
      <w:pPr>
        <w:pStyle w:val="a5"/>
        <w:numPr>
          <w:ilvl w:val="0"/>
          <w:numId w:val="60"/>
        </w:numPr>
        <w:tabs>
          <w:tab w:val="left" w:pos="857"/>
        </w:tabs>
        <w:spacing w:before="3"/>
        <w:ind w:right="1085"/>
        <w:rPr>
          <w:sz w:val="24"/>
        </w:rPr>
      </w:pPr>
      <w:r>
        <w:rPr>
          <w:sz w:val="24"/>
        </w:rPr>
        <w:t>развивать художественно-творческие способности учащихся, образное и ассоциа- тивное мышление, фантазию, зрительно-образную память, эмоционально- эстетическое восприятие</w:t>
      </w:r>
      <w:r>
        <w:rPr>
          <w:spacing w:val="-5"/>
          <w:sz w:val="24"/>
        </w:rPr>
        <w:t xml:space="preserve"> </w:t>
      </w:r>
      <w:r>
        <w:rPr>
          <w:sz w:val="24"/>
        </w:rPr>
        <w:t>действительности;</w:t>
      </w:r>
    </w:p>
    <w:p w:rsidR="004B1B16" w:rsidRDefault="004F40BB" w:rsidP="006D0A5A">
      <w:pPr>
        <w:pStyle w:val="a5"/>
        <w:numPr>
          <w:ilvl w:val="0"/>
          <w:numId w:val="60"/>
        </w:numPr>
        <w:tabs>
          <w:tab w:val="left" w:pos="857"/>
        </w:tabs>
        <w:spacing w:before="7" w:line="235" w:lineRule="auto"/>
        <w:ind w:right="1090"/>
        <w:rPr>
          <w:sz w:val="24"/>
        </w:rPr>
      </w:pPr>
      <w:r>
        <w:rPr>
          <w:sz w:val="24"/>
        </w:rPr>
        <w:t>воспитывать культуру восприятия произведений изобразительного, декоративно- прикладного искусства, архитектуры и</w:t>
      </w:r>
      <w:r>
        <w:rPr>
          <w:spacing w:val="-1"/>
          <w:sz w:val="24"/>
        </w:rPr>
        <w:t xml:space="preserve"> </w:t>
      </w:r>
      <w:r>
        <w:rPr>
          <w:sz w:val="24"/>
        </w:rPr>
        <w:t>дизайна;</w:t>
      </w:r>
    </w:p>
    <w:p w:rsidR="004B1B16" w:rsidRDefault="004F40BB" w:rsidP="006D0A5A">
      <w:pPr>
        <w:pStyle w:val="a5"/>
        <w:numPr>
          <w:ilvl w:val="0"/>
          <w:numId w:val="60"/>
        </w:numPr>
        <w:tabs>
          <w:tab w:val="left" w:pos="857"/>
        </w:tabs>
        <w:spacing w:before="5"/>
        <w:ind w:right="1085"/>
        <w:rPr>
          <w:sz w:val="24"/>
        </w:rPr>
      </w:pPr>
      <w:r>
        <w:rPr>
          <w:sz w:val="24"/>
        </w:rPr>
        <w:t xml:space="preserve">осваивать знания </w:t>
      </w:r>
      <w:r>
        <w:rPr>
          <w:spacing w:val="-3"/>
          <w:sz w:val="24"/>
        </w:rPr>
        <w:t xml:space="preserve">об </w:t>
      </w:r>
      <w:r>
        <w:rPr>
          <w:sz w:val="24"/>
        </w:rPr>
        <w:t xml:space="preserve">изобразительном искусстве как способе эмоционально- практического освоения окружающего мира; о выразительных средствах и соци- альных функциях живописи, графики, декоративно-прикладного искусства, скульп- туры, дизайна, архитектуры; знакомство с образным языком изобразительных </w:t>
      </w:r>
      <w:r>
        <w:rPr>
          <w:spacing w:val="2"/>
          <w:sz w:val="24"/>
        </w:rPr>
        <w:t xml:space="preserve">(пла- </w:t>
      </w:r>
      <w:r>
        <w:rPr>
          <w:sz w:val="24"/>
        </w:rPr>
        <w:t>стических) искусств на основе творческого</w:t>
      </w:r>
      <w:r>
        <w:rPr>
          <w:spacing w:val="-2"/>
          <w:sz w:val="24"/>
        </w:rPr>
        <w:t xml:space="preserve"> </w:t>
      </w:r>
      <w:r>
        <w:rPr>
          <w:sz w:val="24"/>
        </w:rPr>
        <w:t>опыта;</w:t>
      </w:r>
    </w:p>
    <w:p w:rsidR="004B1B16" w:rsidRDefault="004F40BB" w:rsidP="006D0A5A">
      <w:pPr>
        <w:pStyle w:val="a5"/>
        <w:numPr>
          <w:ilvl w:val="0"/>
          <w:numId w:val="60"/>
        </w:numPr>
        <w:tabs>
          <w:tab w:val="left" w:pos="857"/>
        </w:tabs>
        <w:spacing w:before="1" w:line="237" w:lineRule="auto"/>
        <w:ind w:right="1084"/>
        <w:rPr>
          <w:sz w:val="24"/>
        </w:rPr>
      </w:pPr>
      <w:r>
        <w:rPr>
          <w:sz w:val="24"/>
        </w:rPr>
        <w:t>учить учащихся овладевать практическими умениями и навыками художественной деятельности, изображения на плоскости и в объеме (с натуры, по памяти, пред- ставлению,</w:t>
      </w:r>
      <w:r>
        <w:rPr>
          <w:spacing w:val="-1"/>
          <w:sz w:val="24"/>
        </w:rPr>
        <w:t xml:space="preserve"> </w:t>
      </w:r>
      <w:r>
        <w:rPr>
          <w:sz w:val="24"/>
        </w:rPr>
        <w:t>воображению);</w:t>
      </w:r>
    </w:p>
    <w:p w:rsidR="004B1B16" w:rsidRDefault="004F40BB" w:rsidP="006D0A5A">
      <w:pPr>
        <w:pStyle w:val="a5"/>
        <w:numPr>
          <w:ilvl w:val="0"/>
          <w:numId w:val="60"/>
        </w:numPr>
        <w:tabs>
          <w:tab w:val="left" w:pos="857"/>
        </w:tabs>
        <w:spacing w:before="4"/>
        <w:ind w:right="1093"/>
        <w:rPr>
          <w:sz w:val="24"/>
        </w:rPr>
      </w:pPr>
      <w:r>
        <w:rPr>
          <w:sz w:val="24"/>
        </w:rPr>
        <w:t xml:space="preserve">формировать устойчивый интерес к изобразительному искусству, способность </w:t>
      </w:r>
      <w:r>
        <w:rPr>
          <w:spacing w:val="2"/>
          <w:sz w:val="24"/>
        </w:rPr>
        <w:t xml:space="preserve">вос- </w:t>
      </w:r>
      <w:r>
        <w:rPr>
          <w:sz w:val="24"/>
        </w:rPr>
        <w:t>принимать его исторические и национальные</w:t>
      </w:r>
      <w:r>
        <w:rPr>
          <w:spacing w:val="-3"/>
          <w:sz w:val="24"/>
        </w:rPr>
        <w:t xml:space="preserve"> </w:t>
      </w:r>
      <w:r>
        <w:rPr>
          <w:sz w:val="24"/>
        </w:rPr>
        <w:t>особенности.</w:t>
      </w:r>
    </w:p>
    <w:p w:rsidR="004B1B16" w:rsidRDefault="004F40BB" w:rsidP="006D0A5A">
      <w:pPr>
        <w:pStyle w:val="a5"/>
        <w:numPr>
          <w:ilvl w:val="0"/>
          <w:numId w:val="60"/>
        </w:numPr>
        <w:tabs>
          <w:tab w:val="left" w:pos="857"/>
        </w:tabs>
        <w:spacing w:before="4" w:line="237" w:lineRule="auto"/>
        <w:ind w:right="1089"/>
        <w:rPr>
          <w:sz w:val="24"/>
        </w:rPr>
      </w:pPr>
      <w:r>
        <w:rPr>
          <w:sz w:val="24"/>
        </w:rPr>
        <w:t>расширить запас знаний детей о разнообразии форм и пространственного положе- ния предметов окружающего мира, различных величинах, многообразии оттенков цветов.</w:t>
      </w:r>
    </w:p>
    <w:p w:rsidR="004B1B16" w:rsidRDefault="004F40BB" w:rsidP="006D0A5A">
      <w:pPr>
        <w:pStyle w:val="a5"/>
        <w:numPr>
          <w:ilvl w:val="0"/>
          <w:numId w:val="60"/>
        </w:numPr>
        <w:tabs>
          <w:tab w:val="left" w:pos="857"/>
        </w:tabs>
        <w:spacing w:before="4" w:line="293" w:lineRule="exact"/>
        <w:ind w:hanging="361"/>
        <w:rPr>
          <w:sz w:val="24"/>
        </w:rPr>
      </w:pPr>
      <w:r>
        <w:rPr>
          <w:sz w:val="24"/>
        </w:rPr>
        <w:t>развивать творческие способности на основе знаний, умений и навыков</w:t>
      </w:r>
      <w:r>
        <w:rPr>
          <w:spacing w:val="-3"/>
          <w:sz w:val="24"/>
        </w:rPr>
        <w:t xml:space="preserve"> </w:t>
      </w:r>
      <w:r>
        <w:rPr>
          <w:sz w:val="24"/>
        </w:rPr>
        <w:t>учеников.</w:t>
      </w:r>
    </w:p>
    <w:p w:rsidR="004B1B16" w:rsidRDefault="004F40BB" w:rsidP="006D0A5A">
      <w:pPr>
        <w:pStyle w:val="a5"/>
        <w:numPr>
          <w:ilvl w:val="0"/>
          <w:numId w:val="60"/>
        </w:numPr>
        <w:tabs>
          <w:tab w:val="left" w:pos="856"/>
          <w:tab w:val="left" w:pos="857"/>
        </w:tabs>
        <w:ind w:right="1085"/>
        <w:jc w:val="left"/>
        <w:rPr>
          <w:sz w:val="24"/>
        </w:rPr>
      </w:pPr>
      <w:r>
        <w:rPr>
          <w:sz w:val="24"/>
        </w:rPr>
        <w:t>развивать память, внимание, глазомер, образное и логическое мышление, художе- ственный вкус</w:t>
      </w:r>
      <w:r>
        <w:rPr>
          <w:spacing w:val="-1"/>
          <w:sz w:val="24"/>
        </w:rPr>
        <w:t xml:space="preserve"> </w:t>
      </w:r>
      <w:r>
        <w:rPr>
          <w:sz w:val="24"/>
        </w:rPr>
        <w:t>подростков.</w:t>
      </w:r>
    </w:p>
    <w:p w:rsidR="004B1B16" w:rsidRDefault="004F40BB" w:rsidP="006D0A5A">
      <w:pPr>
        <w:pStyle w:val="a5"/>
        <w:numPr>
          <w:ilvl w:val="0"/>
          <w:numId w:val="60"/>
        </w:numPr>
        <w:tabs>
          <w:tab w:val="left" w:pos="856"/>
          <w:tab w:val="left" w:pos="857"/>
        </w:tabs>
        <w:spacing w:before="7" w:line="235" w:lineRule="auto"/>
        <w:ind w:right="1083"/>
        <w:jc w:val="left"/>
        <w:rPr>
          <w:sz w:val="24"/>
        </w:rPr>
      </w:pPr>
      <w:r>
        <w:rPr>
          <w:sz w:val="24"/>
        </w:rPr>
        <w:t xml:space="preserve">воспитывать трудолюбие, терпение, аккуратность, чувство удовлетворения от </w:t>
      </w:r>
      <w:r>
        <w:rPr>
          <w:spacing w:val="3"/>
          <w:sz w:val="24"/>
        </w:rPr>
        <w:t xml:space="preserve">сов- </w:t>
      </w:r>
      <w:r>
        <w:rPr>
          <w:sz w:val="24"/>
        </w:rPr>
        <w:t>местной работы, чувство взаимопомощи и</w:t>
      </w:r>
      <w:r>
        <w:rPr>
          <w:spacing w:val="-5"/>
          <w:sz w:val="24"/>
        </w:rPr>
        <w:t xml:space="preserve"> </w:t>
      </w:r>
      <w:r>
        <w:rPr>
          <w:sz w:val="24"/>
        </w:rPr>
        <w:t>коллективизма.</w:t>
      </w:r>
    </w:p>
    <w:p w:rsidR="004B1B16" w:rsidRDefault="004F40BB" w:rsidP="006D0A5A">
      <w:pPr>
        <w:pStyle w:val="a5"/>
        <w:numPr>
          <w:ilvl w:val="0"/>
          <w:numId w:val="60"/>
        </w:numPr>
        <w:tabs>
          <w:tab w:val="left" w:pos="856"/>
          <w:tab w:val="left" w:pos="857"/>
        </w:tabs>
        <w:spacing w:before="4" w:line="293" w:lineRule="exact"/>
        <w:ind w:hanging="361"/>
        <w:jc w:val="left"/>
        <w:rPr>
          <w:sz w:val="24"/>
        </w:rPr>
      </w:pPr>
      <w:r>
        <w:rPr>
          <w:sz w:val="24"/>
        </w:rPr>
        <w:t>воспитывать бережное отношение к инструментам, приспособлениями</w:t>
      </w:r>
      <w:r>
        <w:rPr>
          <w:spacing w:val="-5"/>
          <w:sz w:val="24"/>
        </w:rPr>
        <w:t xml:space="preserve"> </w:t>
      </w:r>
      <w:r>
        <w:rPr>
          <w:sz w:val="24"/>
        </w:rPr>
        <w:t>материалам.</w:t>
      </w:r>
    </w:p>
    <w:p w:rsidR="004B1B16" w:rsidRDefault="004F40BB" w:rsidP="006D0A5A">
      <w:pPr>
        <w:pStyle w:val="a5"/>
        <w:numPr>
          <w:ilvl w:val="0"/>
          <w:numId w:val="60"/>
        </w:numPr>
        <w:tabs>
          <w:tab w:val="left" w:pos="856"/>
          <w:tab w:val="left" w:pos="857"/>
        </w:tabs>
        <w:ind w:right="1086"/>
        <w:jc w:val="left"/>
        <w:rPr>
          <w:sz w:val="24"/>
        </w:rPr>
      </w:pPr>
      <w:r>
        <w:rPr>
          <w:sz w:val="24"/>
        </w:rPr>
        <w:t>освоить новый формат организации образовательного процесса - публичное предъ- явление результатов изучения</w:t>
      </w:r>
      <w:r>
        <w:rPr>
          <w:spacing w:val="-1"/>
          <w:sz w:val="24"/>
        </w:rPr>
        <w:t xml:space="preserve"> </w:t>
      </w:r>
      <w:r>
        <w:rPr>
          <w:sz w:val="24"/>
        </w:rPr>
        <w:t>темы;</w:t>
      </w:r>
    </w:p>
    <w:p w:rsidR="004B1B16" w:rsidRDefault="004F40BB" w:rsidP="006D0A5A">
      <w:pPr>
        <w:pStyle w:val="a5"/>
        <w:numPr>
          <w:ilvl w:val="0"/>
          <w:numId w:val="60"/>
        </w:numPr>
        <w:tabs>
          <w:tab w:val="left" w:pos="856"/>
          <w:tab w:val="left" w:pos="857"/>
        </w:tabs>
        <w:spacing w:before="2" w:line="293" w:lineRule="exact"/>
        <w:ind w:hanging="361"/>
        <w:jc w:val="left"/>
        <w:rPr>
          <w:sz w:val="24"/>
        </w:rPr>
      </w:pPr>
      <w:r>
        <w:rPr>
          <w:sz w:val="24"/>
        </w:rPr>
        <w:t>реализация проектных форм учебной</w:t>
      </w:r>
      <w:r>
        <w:rPr>
          <w:spacing w:val="2"/>
          <w:sz w:val="24"/>
        </w:rPr>
        <w:t xml:space="preserve"> </w:t>
      </w:r>
      <w:r>
        <w:rPr>
          <w:sz w:val="24"/>
        </w:rPr>
        <w:t>деятельности;</w:t>
      </w:r>
    </w:p>
    <w:p w:rsidR="004B1B16" w:rsidRDefault="004F40BB" w:rsidP="006D0A5A">
      <w:pPr>
        <w:pStyle w:val="a5"/>
        <w:numPr>
          <w:ilvl w:val="0"/>
          <w:numId w:val="60"/>
        </w:numPr>
        <w:tabs>
          <w:tab w:val="left" w:pos="856"/>
          <w:tab w:val="left" w:pos="857"/>
        </w:tabs>
        <w:spacing w:before="3" w:line="235" w:lineRule="auto"/>
        <w:ind w:right="1099"/>
        <w:jc w:val="left"/>
        <w:rPr>
          <w:sz w:val="24"/>
        </w:rPr>
      </w:pPr>
      <w:r>
        <w:rPr>
          <w:sz w:val="24"/>
        </w:rPr>
        <w:t>создать условия для построения индивидуальных маршрутов движения учащихся в учебном предмете изобразительное</w:t>
      </w:r>
      <w:r>
        <w:rPr>
          <w:spacing w:val="-2"/>
          <w:sz w:val="24"/>
        </w:rPr>
        <w:t xml:space="preserve"> </w:t>
      </w:r>
      <w:r>
        <w:rPr>
          <w:sz w:val="24"/>
        </w:rPr>
        <w:t>искусство;</w:t>
      </w:r>
    </w:p>
    <w:p w:rsidR="004B1B16" w:rsidRDefault="004F40BB" w:rsidP="006D0A5A">
      <w:pPr>
        <w:pStyle w:val="a5"/>
        <w:numPr>
          <w:ilvl w:val="0"/>
          <w:numId w:val="60"/>
        </w:numPr>
        <w:tabs>
          <w:tab w:val="left" w:pos="856"/>
          <w:tab w:val="left" w:pos="857"/>
        </w:tabs>
        <w:spacing w:before="10" w:line="235" w:lineRule="auto"/>
        <w:ind w:right="1089"/>
        <w:jc w:val="left"/>
        <w:rPr>
          <w:sz w:val="24"/>
        </w:rPr>
      </w:pPr>
      <w:r>
        <w:rPr>
          <w:sz w:val="24"/>
        </w:rPr>
        <w:t>продолжить работу по формированию коммуникативной и информационной компе- тентностей в ходе выполнения групповых учебных</w:t>
      </w:r>
      <w:r>
        <w:rPr>
          <w:spacing w:val="-3"/>
          <w:sz w:val="24"/>
        </w:rPr>
        <w:t xml:space="preserve"> </w:t>
      </w:r>
      <w:r>
        <w:rPr>
          <w:sz w:val="24"/>
        </w:rPr>
        <w:t>проектов.</w:t>
      </w:r>
    </w:p>
    <w:p w:rsidR="004B1B16" w:rsidRDefault="004F40BB" w:rsidP="006D0A5A">
      <w:pPr>
        <w:pStyle w:val="a5"/>
        <w:numPr>
          <w:ilvl w:val="0"/>
          <w:numId w:val="60"/>
        </w:numPr>
        <w:tabs>
          <w:tab w:val="left" w:pos="856"/>
          <w:tab w:val="left" w:pos="857"/>
        </w:tabs>
        <w:spacing w:before="4"/>
        <w:ind w:right="1094"/>
        <w:jc w:val="left"/>
        <w:rPr>
          <w:sz w:val="24"/>
        </w:rPr>
      </w:pPr>
      <w:r>
        <w:rPr>
          <w:sz w:val="24"/>
        </w:rPr>
        <w:t>создание творческой атмосферы, сглаживающей преодоление кризиса подростково- го возраста</w:t>
      </w:r>
    </w:p>
    <w:p w:rsidR="004B1B16" w:rsidRDefault="004B1B16">
      <w:pPr>
        <w:pStyle w:val="a3"/>
        <w:spacing w:before="4"/>
        <w:ind w:left="0" w:firstLine="0"/>
        <w:jc w:val="left"/>
      </w:pPr>
    </w:p>
    <w:p w:rsidR="004B1B16" w:rsidRDefault="004F40BB" w:rsidP="006D0A5A">
      <w:pPr>
        <w:pStyle w:val="3"/>
        <w:numPr>
          <w:ilvl w:val="0"/>
          <w:numId w:val="61"/>
        </w:numPr>
        <w:tabs>
          <w:tab w:val="left" w:pos="1181"/>
        </w:tabs>
        <w:ind w:hanging="261"/>
        <w:jc w:val="both"/>
      </w:pPr>
      <w:r>
        <w:t>Общая характеристика учебного предмета,</w:t>
      </w:r>
      <w:r>
        <w:rPr>
          <w:spacing w:val="-10"/>
        </w:rPr>
        <w:t xml:space="preserve"> </w:t>
      </w:r>
      <w:r>
        <w:t>курса.</w:t>
      </w:r>
    </w:p>
    <w:p w:rsidR="004B1B16" w:rsidRDefault="004F40BB">
      <w:pPr>
        <w:pStyle w:val="a3"/>
        <w:ind w:left="212" w:right="1085"/>
      </w:pPr>
      <w: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 ся целостных представлений об исторических традициях и ценностях русской художе- ственной культуры.</w:t>
      </w:r>
    </w:p>
    <w:p w:rsidR="004B1B16" w:rsidRDefault="004B1B16">
      <w:pPr>
        <w:sectPr w:rsidR="004B1B16">
          <w:footerReference w:type="default" r:id="rId77"/>
          <w:pgSz w:w="11900" w:h="16840"/>
          <w:pgMar w:top="760" w:right="340" w:bottom="580" w:left="920" w:header="0" w:footer="390" w:gutter="0"/>
          <w:pgNumType w:start="224"/>
          <w:cols w:space="720"/>
        </w:sectPr>
      </w:pPr>
    </w:p>
    <w:p w:rsidR="004B1B16" w:rsidRDefault="004F40BB">
      <w:pPr>
        <w:pStyle w:val="a3"/>
        <w:spacing w:before="68"/>
        <w:ind w:left="212" w:right="1087"/>
      </w:pPr>
      <w:r>
        <w:lastRenderedPageBreak/>
        <w:t>В программе предусмотрена практическая художественно-творческая деятель- 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 птуры, дизайна, архитектуры, народного и декоративно-прикладного искусства, театра, фото- и киноискусства.</w:t>
      </w:r>
    </w:p>
    <w:p w:rsidR="004B1B16" w:rsidRDefault="004F40BB">
      <w:pPr>
        <w:pStyle w:val="a3"/>
        <w:ind w:left="920" w:firstLine="0"/>
      </w:pPr>
      <w:r>
        <w:t>Отличительной особенностью программы является новый взгляд на предмет</w:t>
      </w:r>
    </w:p>
    <w:p w:rsidR="004B1B16" w:rsidRDefault="004F40BB">
      <w:pPr>
        <w:pStyle w:val="a3"/>
        <w:ind w:left="212" w:right="1085" w:firstLine="0"/>
      </w:pPr>
      <w:r>
        <w:t xml:space="preserve">«Изобразительное искусство», суть которого заключается в том, что искусство в нем </w:t>
      </w:r>
      <w:r>
        <w:rPr>
          <w:spacing w:val="3"/>
        </w:rPr>
        <w:t xml:space="preserve">рас- </w:t>
      </w:r>
      <w:r>
        <w:t>сматривается как особая духовная сфера, концентрирующая в себе колоссальный эстети- 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w:t>
      </w:r>
      <w:r>
        <w:rPr>
          <w:spacing w:val="-6"/>
        </w:rPr>
        <w:t xml:space="preserve"> </w:t>
      </w:r>
      <w:r>
        <w:t>взаимодействии.</w:t>
      </w:r>
    </w:p>
    <w:p w:rsidR="004B1B16" w:rsidRDefault="004F40BB">
      <w:pPr>
        <w:pStyle w:val="a3"/>
        <w:spacing w:before="1"/>
        <w:ind w:left="212" w:right="1085"/>
      </w:pPr>
      <w:r>
        <w:t>В программу включены следующие основные виды художественно-творческой де- ятельности:</w:t>
      </w:r>
    </w:p>
    <w:p w:rsidR="004B1B16" w:rsidRDefault="004F40BB" w:rsidP="006D0A5A">
      <w:pPr>
        <w:pStyle w:val="a5"/>
        <w:numPr>
          <w:ilvl w:val="1"/>
          <w:numId w:val="60"/>
        </w:numPr>
        <w:tabs>
          <w:tab w:val="left" w:pos="1345"/>
        </w:tabs>
        <w:spacing w:before="3" w:line="293" w:lineRule="exact"/>
        <w:ind w:left="1345"/>
        <w:rPr>
          <w:rFonts w:ascii="Symbol" w:hAnsi="Symbol"/>
          <w:sz w:val="24"/>
        </w:rPr>
      </w:pPr>
      <w:r>
        <w:rPr>
          <w:sz w:val="24"/>
        </w:rPr>
        <w:t>ценностно-ориентационная и коммуникативная</w:t>
      </w:r>
      <w:r>
        <w:rPr>
          <w:spacing w:val="-1"/>
          <w:sz w:val="24"/>
        </w:rPr>
        <w:t xml:space="preserve"> </w:t>
      </w:r>
      <w:r>
        <w:rPr>
          <w:sz w:val="24"/>
        </w:rPr>
        <w:t>деятельность;</w:t>
      </w:r>
    </w:p>
    <w:p w:rsidR="004B1B16" w:rsidRDefault="004F40BB" w:rsidP="006D0A5A">
      <w:pPr>
        <w:pStyle w:val="a5"/>
        <w:numPr>
          <w:ilvl w:val="1"/>
          <w:numId w:val="60"/>
        </w:numPr>
        <w:tabs>
          <w:tab w:val="left" w:pos="1345"/>
        </w:tabs>
        <w:spacing w:line="292" w:lineRule="exact"/>
        <w:ind w:left="1345"/>
        <w:rPr>
          <w:rFonts w:ascii="Symbol" w:hAnsi="Symbol"/>
          <w:sz w:val="24"/>
        </w:rPr>
      </w:pPr>
      <w:r>
        <w:rPr>
          <w:sz w:val="24"/>
        </w:rPr>
        <w:t>изобразительная деятельность (основы художественного</w:t>
      </w:r>
      <w:r>
        <w:rPr>
          <w:spacing w:val="-6"/>
          <w:sz w:val="24"/>
        </w:rPr>
        <w:t xml:space="preserve"> </w:t>
      </w:r>
      <w:r>
        <w:rPr>
          <w:sz w:val="24"/>
        </w:rPr>
        <w:t>изображения);</w:t>
      </w:r>
    </w:p>
    <w:p w:rsidR="004B1B16" w:rsidRDefault="004F40BB" w:rsidP="006D0A5A">
      <w:pPr>
        <w:pStyle w:val="a5"/>
        <w:numPr>
          <w:ilvl w:val="1"/>
          <w:numId w:val="60"/>
        </w:numPr>
        <w:tabs>
          <w:tab w:val="left" w:pos="1344"/>
          <w:tab w:val="left" w:pos="1345"/>
        </w:tabs>
        <w:ind w:right="1094" w:firstLine="708"/>
        <w:jc w:val="left"/>
        <w:rPr>
          <w:rFonts w:ascii="Symbol" w:hAnsi="Symbol"/>
          <w:sz w:val="24"/>
        </w:rPr>
      </w:pPr>
      <w:r>
        <w:rPr>
          <w:sz w:val="24"/>
        </w:rPr>
        <w:t>декоративно-прикладная деятельность (основы народного и декоративно- прикладного</w:t>
      </w:r>
      <w:r>
        <w:rPr>
          <w:spacing w:val="-1"/>
          <w:sz w:val="24"/>
        </w:rPr>
        <w:t xml:space="preserve"> </w:t>
      </w:r>
      <w:r>
        <w:rPr>
          <w:sz w:val="24"/>
        </w:rPr>
        <w:t>искусства);</w:t>
      </w:r>
    </w:p>
    <w:p w:rsidR="004B1B16" w:rsidRDefault="004F40BB" w:rsidP="006D0A5A">
      <w:pPr>
        <w:pStyle w:val="a5"/>
        <w:numPr>
          <w:ilvl w:val="1"/>
          <w:numId w:val="60"/>
        </w:numPr>
        <w:tabs>
          <w:tab w:val="left" w:pos="1344"/>
          <w:tab w:val="left" w:pos="1345"/>
          <w:tab w:val="left" w:pos="5076"/>
          <w:tab w:val="left" w:pos="6794"/>
          <w:tab w:val="left" w:pos="8229"/>
          <w:tab w:val="left" w:pos="9412"/>
        </w:tabs>
        <w:spacing w:before="6" w:line="235" w:lineRule="auto"/>
        <w:ind w:right="1096" w:firstLine="708"/>
        <w:jc w:val="left"/>
        <w:rPr>
          <w:rFonts w:ascii="Symbol" w:hAnsi="Symbol"/>
          <w:sz w:val="24"/>
        </w:rPr>
      </w:pPr>
      <w:r>
        <w:rPr>
          <w:sz w:val="24"/>
        </w:rPr>
        <w:t>художественно-конструкторская</w:t>
      </w:r>
      <w:r>
        <w:rPr>
          <w:sz w:val="24"/>
        </w:rPr>
        <w:tab/>
        <w:t>деятельность</w:t>
      </w:r>
      <w:r>
        <w:rPr>
          <w:sz w:val="24"/>
        </w:rPr>
        <w:tab/>
        <w:t>(элементы</w:t>
      </w:r>
      <w:r>
        <w:rPr>
          <w:sz w:val="24"/>
        </w:rPr>
        <w:tab/>
        <w:t>дизайна</w:t>
      </w:r>
      <w:r>
        <w:rPr>
          <w:sz w:val="24"/>
        </w:rPr>
        <w:tab/>
      </w:r>
      <w:r>
        <w:rPr>
          <w:spacing w:val="-17"/>
          <w:sz w:val="24"/>
        </w:rPr>
        <w:t xml:space="preserve">и </w:t>
      </w:r>
      <w:r>
        <w:rPr>
          <w:sz w:val="24"/>
        </w:rPr>
        <w:t>архитектуры);</w:t>
      </w:r>
    </w:p>
    <w:p w:rsidR="004B1B16" w:rsidRDefault="004F40BB" w:rsidP="006D0A5A">
      <w:pPr>
        <w:pStyle w:val="a5"/>
        <w:numPr>
          <w:ilvl w:val="1"/>
          <w:numId w:val="60"/>
        </w:numPr>
        <w:tabs>
          <w:tab w:val="left" w:pos="1344"/>
          <w:tab w:val="left" w:pos="1345"/>
        </w:tabs>
        <w:spacing w:before="4" w:line="292" w:lineRule="exact"/>
        <w:ind w:left="1345"/>
        <w:jc w:val="left"/>
        <w:rPr>
          <w:rFonts w:ascii="Symbol" w:hAnsi="Symbol"/>
          <w:sz w:val="24"/>
        </w:rPr>
      </w:pPr>
      <w:r>
        <w:rPr>
          <w:sz w:val="24"/>
        </w:rPr>
        <w:t>художественно-творческая деятельность на основе синтеза</w:t>
      </w:r>
      <w:r>
        <w:rPr>
          <w:spacing w:val="-3"/>
          <w:sz w:val="24"/>
        </w:rPr>
        <w:t xml:space="preserve"> </w:t>
      </w:r>
      <w:r>
        <w:rPr>
          <w:sz w:val="24"/>
        </w:rPr>
        <w:t>искусств.</w:t>
      </w:r>
    </w:p>
    <w:p w:rsidR="004B1B16" w:rsidRDefault="004F40BB">
      <w:pPr>
        <w:pStyle w:val="a3"/>
        <w:ind w:left="212" w:right="1085"/>
      </w:pPr>
      <w:r>
        <w:t xml:space="preserve">Связующим звеном предмета «Изобразительного искусства» с другими предмета- ми является художественный образ, созданный средствами разных видов искусства и </w:t>
      </w:r>
      <w:r>
        <w:rPr>
          <w:spacing w:val="6"/>
        </w:rPr>
        <w:t>со-</w:t>
      </w:r>
      <w:r>
        <w:rPr>
          <w:spacing w:val="72"/>
        </w:rPr>
        <w:t xml:space="preserve"> </w:t>
      </w:r>
      <w:r>
        <w:t>здаваемый обучающимися в различных видах художественной деятельности.</w:t>
      </w:r>
    </w:p>
    <w:p w:rsidR="004B1B16" w:rsidRDefault="004F40BB">
      <w:pPr>
        <w:pStyle w:val="a3"/>
        <w:ind w:left="212" w:right="1089"/>
      </w:pPr>
      <w:r>
        <w:t>Изучение предмета «Изобразительное искусство» построено на освоении общена- учных методов (наблюдение, измерение, моделирование), освоении практического при- менения знаний и основано на межпредметных связях с предметами: «История России»,</w:t>
      </w:r>
    </w:p>
    <w:p w:rsidR="004B1B16" w:rsidRDefault="004F40BB">
      <w:pPr>
        <w:pStyle w:val="a3"/>
        <w:ind w:left="212" w:firstLine="0"/>
      </w:pPr>
      <w:r>
        <w:t>«Обществознание», «География», «Математика», «Технология».</w:t>
      </w:r>
    </w:p>
    <w:p w:rsidR="004B1B16" w:rsidRDefault="004F40BB">
      <w:pPr>
        <w:pStyle w:val="a3"/>
        <w:ind w:left="212" w:right="1085"/>
      </w:pPr>
      <w:r>
        <w:t xml:space="preserve">Связующим звеном предмета «Изобразительного искусства» с другими предмета- ми является художественный образ, созданный средствами разных видов искусства и </w:t>
      </w:r>
      <w:r>
        <w:rPr>
          <w:spacing w:val="6"/>
        </w:rPr>
        <w:t>со-</w:t>
      </w:r>
      <w:r>
        <w:rPr>
          <w:spacing w:val="72"/>
        </w:rPr>
        <w:t xml:space="preserve"> </w:t>
      </w:r>
      <w:r>
        <w:t>здаваемый обучающимися в различных видах художественной деятельности.</w:t>
      </w:r>
    </w:p>
    <w:p w:rsidR="004B1B16" w:rsidRDefault="004B1B16">
      <w:pPr>
        <w:pStyle w:val="a3"/>
        <w:spacing w:before="3"/>
        <w:ind w:left="0" w:firstLine="0"/>
        <w:jc w:val="left"/>
      </w:pPr>
    </w:p>
    <w:p w:rsidR="004B1B16" w:rsidRDefault="004F40BB" w:rsidP="006D0A5A">
      <w:pPr>
        <w:pStyle w:val="3"/>
        <w:numPr>
          <w:ilvl w:val="0"/>
          <w:numId w:val="61"/>
        </w:numPr>
        <w:tabs>
          <w:tab w:val="left" w:pos="1181"/>
        </w:tabs>
        <w:ind w:hanging="261"/>
        <w:jc w:val="both"/>
      </w:pPr>
      <w:r>
        <w:t>Описание места учебного предмета, курса в учебном</w:t>
      </w:r>
      <w:r>
        <w:rPr>
          <w:spacing w:val="-14"/>
        </w:rPr>
        <w:t xml:space="preserve"> </w:t>
      </w:r>
      <w:r>
        <w:t>плане.</w:t>
      </w:r>
    </w:p>
    <w:p w:rsidR="004B1B16" w:rsidRDefault="004F40BB">
      <w:pPr>
        <w:pStyle w:val="a3"/>
        <w:spacing w:after="7"/>
        <w:ind w:left="212" w:right="1095"/>
      </w:pPr>
      <w:r>
        <w:t>В соответствии с требованиями Федерального государственного образовательного стандарта основного общего образования предмет «Изобразительное искусство» входит в состав предметной области «Искусство» учебного плана.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4"/>
        <w:gridCol w:w="2757"/>
        <w:gridCol w:w="1961"/>
        <w:gridCol w:w="2036"/>
        <w:gridCol w:w="1873"/>
      </w:tblGrid>
      <w:tr w:rsidR="004B1B16">
        <w:trPr>
          <w:trHeight w:val="554"/>
        </w:trPr>
        <w:tc>
          <w:tcPr>
            <w:tcW w:w="924" w:type="dxa"/>
            <w:vMerge w:val="restart"/>
          </w:tcPr>
          <w:p w:rsidR="004B1B16" w:rsidRDefault="004F40BB">
            <w:pPr>
              <w:pStyle w:val="TableParagraph"/>
              <w:spacing w:line="275" w:lineRule="exact"/>
              <w:ind w:left="107"/>
              <w:rPr>
                <w:b/>
                <w:sz w:val="24"/>
              </w:rPr>
            </w:pPr>
            <w:r>
              <w:rPr>
                <w:b/>
                <w:sz w:val="24"/>
              </w:rPr>
              <w:t>Класс</w:t>
            </w:r>
          </w:p>
        </w:tc>
        <w:tc>
          <w:tcPr>
            <w:tcW w:w="2757" w:type="dxa"/>
            <w:vMerge w:val="restart"/>
          </w:tcPr>
          <w:p w:rsidR="004B1B16" w:rsidRDefault="004F40BB">
            <w:pPr>
              <w:pStyle w:val="TableParagraph"/>
              <w:tabs>
                <w:tab w:val="left" w:pos="1677"/>
              </w:tabs>
              <w:ind w:left="106" w:right="96"/>
              <w:rPr>
                <w:b/>
                <w:sz w:val="24"/>
              </w:rPr>
            </w:pPr>
            <w:r>
              <w:rPr>
                <w:b/>
                <w:sz w:val="24"/>
              </w:rPr>
              <w:t>Название</w:t>
            </w:r>
            <w:r>
              <w:rPr>
                <w:b/>
                <w:sz w:val="24"/>
              </w:rPr>
              <w:tab/>
            </w:r>
            <w:r>
              <w:rPr>
                <w:b/>
                <w:spacing w:val="-3"/>
                <w:sz w:val="24"/>
              </w:rPr>
              <w:t xml:space="preserve">учебного </w:t>
            </w:r>
            <w:r>
              <w:rPr>
                <w:b/>
                <w:sz w:val="24"/>
              </w:rPr>
              <w:t>курса</w:t>
            </w:r>
          </w:p>
        </w:tc>
        <w:tc>
          <w:tcPr>
            <w:tcW w:w="3997" w:type="dxa"/>
            <w:gridSpan w:val="2"/>
          </w:tcPr>
          <w:p w:rsidR="004B1B16" w:rsidRDefault="004F40BB">
            <w:pPr>
              <w:pStyle w:val="TableParagraph"/>
              <w:spacing w:before="2" w:line="276" w:lineRule="exact"/>
              <w:ind w:left="111"/>
              <w:rPr>
                <w:b/>
                <w:sz w:val="24"/>
              </w:rPr>
            </w:pPr>
            <w:r>
              <w:rPr>
                <w:b/>
                <w:sz w:val="24"/>
              </w:rPr>
              <w:t>Количество часов в неделю по учебному плану</w:t>
            </w:r>
          </w:p>
        </w:tc>
        <w:tc>
          <w:tcPr>
            <w:tcW w:w="1873" w:type="dxa"/>
            <w:vMerge w:val="restart"/>
          </w:tcPr>
          <w:p w:rsidR="004B1B16" w:rsidRDefault="004F40BB">
            <w:pPr>
              <w:pStyle w:val="TableParagraph"/>
              <w:ind w:left="107" w:right="453"/>
              <w:rPr>
                <w:b/>
                <w:sz w:val="24"/>
              </w:rPr>
            </w:pPr>
            <w:r>
              <w:rPr>
                <w:b/>
                <w:sz w:val="24"/>
              </w:rPr>
              <w:t>Количество часов в год</w:t>
            </w:r>
          </w:p>
        </w:tc>
      </w:tr>
      <w:tr w:rsidR="004B1B16">
        <w:trPr>
          <w:trHeight w:val="1010"/>
        </w:trPr>
        <w:tc>
          <w:tcPr>
            <w:tcW w:w="924" w:type="dxa"/>
            <w:vMerge/>
            <w:tcBorders>
              <w:top w:val="nil"/>
            </w:tcBorders>
          </w:tcPr>
          <w:p w:rsidR="004B1B16" w:rsidRDefault="004B1B16">
            <w:pPr>
              <w:rPr>
                <w:sz w:val="2"/>
                <w:szCs w:val="2"/>
              </w:rPr>
            </w:pPr>
          </w:p>
        </w:tc>
        <w:tc>
          <w:tcPr>
            <w:tcW w:w="2757" w:type="dxa"/>
            <w:vMerge/>
            <w:tcBorders>
              <w:top w:val="nil"/>
            </w:tcBorders>
          </w:tcPr>
          <w:p w:rsidR="004B1B16" w:rsidRDefault="004B1B16">
            <w:pPr>
              <w:rPr>
                <w:sz w:val="2"/>
                <w:szCs w:val="2"/>
              </w:rPr>
            </w:pPr>
          </w:p>
        </w:tc>
        <w:tc>
          <w:tcPr>
            <w:tcW w:w="1961" w:type="dxa"/>
          </w:tcPr>
          <w:p w:rsidR="004B1B16" w:rsidRDefault="004F40BB">
            <w:pPr>
              <w:pStyle w:val="TableParagraph"/>
              <w:ind w:left="111" w:right="292"/>
              <w:rPr>
                <w:b/>
                <w:sz w:val="24"/>
              </w:rPr>
            </w:pPr>
            <w:r>
              <w:rPr>
                <w:b/>
                <w:sz w:val="24"/>
              </w:rPr>
              <w:t>Обязательная часть</w:t>
            </w:r>
          </w:p>
        </w:tc>
        <w:tc>
          <w:tcPr>
            <w:tcW w:w="2036" w:type="dxa"/>
          </w:tcPr>
          <w:p w:rsidR="004B1B16" w:rsidRDefault="004F40BB">
            <w:pPr>
              <w:pStyle w:val="TableParagraph"/>
              <w:tabs>
                <w:tab w:val="left" w:pos="813"/>
                <w:tab w:val="left" w:pos="958"/>
              </w:tabs>
              <w:ind w:left="110" w:right="89"/>
              <w:rPr>
                <w:b/>
              </w:rPr>
            </w:pPr>
            <w:r>
              <w:rPr>
                <w:b/>
              </w:rPr>
              <w:t>Часть,</w:t>
            </w:r>
            <w:r>
              <w:rPr>
                <w:b/>
              </w:rPr>
              <w:tab/>
            </w:r>
            <w:r>
              <w:rPr>
                <w:b/>
              </w:rPr>
              <w:tab/>
              <w:t>формиру- емая</w:t>
            </w:r>
            <w:r>
              <w:rPr>
                <w:b/>
              </w:rPr>
              <w:tab/>
              <w:t>участника-</w:t>
            </w:r>
          </w:p>
          <w:p w:rsidR="004B1B16" w:rsidRDefault="004F40BB">
            <w:pPr>
              <w:pStyle w:val="TableParagraph"/>
              <w:spacing w:before="4" w:line="252" w:lineRule="exact"/>
              <w:ind w:left="110"/>
              <w:rPr>
                <w:b/>
              </w:rPr>
            </w:pPr>
            <w:r>
              <w:rPr>
                <w:b/>
              </w:rPr>
              <w:t>ми образователь- ных отношений</w:t>
            </w:r>
          </w:p>
        </w:tc>
        <w:tc>
          <w:tcPr>
            <w:tcW w:w="1873" w:type="dxa"/>
            <w:vMerge/>
            <w:tcBorders>
              <w:top w:val="nil"/>
            </w:tcBorders>
          </w:tcPr>
          <w:p w:rsidR="004B1B16" w:rsidRDefault="004B1B16">
            <w:pPr>
              <w:rPr>
                <w:sz w:val="2"/>
                <w:szCs w:val="2"/>
              </w:rPr>
            </w:pPr>
          </w:p>
        </w:tc>
      </w:tr>
      <w:tr w:rsidR="004B1B16">
        <w:trPr>
          <w:trHeight w:val="549"/>
        </w:trPr>
        <w:tc>
          <w:tcPr>
            <w:tcW w:w="924" w:type="dxa"/>
          </w:tcPr>
          <w:p w:rsidR="004B1B16" w:rsidRDefault="004F40BB">
            <w:pPr>
              <w:pStyle w:val="TableParagraph"/>
              <w:spacing w:line="267" w:lineRule="exact"/>
              <w:ind w:left="107"/>
              <w:rPr>
                <w:sz w:val="24"/>
              </w:rPr>
            </w:pPr>
            <w:r>
              <w:rPr>
                <w:sz w:val="24"/>
              </w:rPr>
              <w:t>5</w:t>
            </w:r>
          </w:p>
        </w:tc>
        <w:tc>
          <w:tcPr>
            <w:tcW w:w="2757" w:type="dxa"/>
          </w:tcPr>
          <w:p w:rsidR="004B1B16" w:rsidRDefault="004F40BB">
            <w:pPr>
              <w:pStyle w:val="TableParagraph"/>
              <w:spacing w:line="267" w:lineRule="exact"/>
              <w:ind w:left="106"/>
              <w:rPr>
                <w:sz w:val="24"/>
              </w:rPr>
            </w:pPr>
            <w:r>
              <w:rPr>
                <w:sz w:val="24"/>
              </w:rPr>
              <w:t>Изобразительное искус-</w:t>
            </w:r>
          </w:p>
          <w:p w:rsidR="004B1B16" w:rsidRDefault="004F40BB">
            <w:pPr>
              <w:pStyle w:val="TableParagraph"/>
              <w:spacing w:line="263" w:lineRule="exact"/>
              <w:ind w:left="106"/>
              <w:rPr>
                <w:sz w:val="24"/>
              </w:rPr>
            </w:pPr>
            <w:r>
              <w:rPr>
                <w:sz w:val="24"/>
              </w:rPr>
              <w:t>ство</w:t>
            </w:r>
          </w:p>
        </w:tc>
        <w:tc>
          <w:tcPr>
            <w:tcW w:w="1961" w:type="dxa"/>
          </w:tcPr>
          <w:p w:rsidR="004B1B16" w:rsidRDefault="004F40BB">
            <w:pPr>
              <w:pStyle w:val="TableParagraph"/>
              <w:spacing w:line="267" w:lineRule="exact"/>
              <w:ind w:left="111"/>
              <w:rPr>
                <w:sz w:val="24"/>
              </w:rPr>
            </w:pPr>
            <w:r>
              <w:rPr>
                <w:sz w:val="24"/>
              </w:rPr>
              <w:t>1</w:t>
            </w:r>
          </w:p>
        </w:tc>
        <w:tc>
          <w:tcPr>
            <w:tcW w:w="2036" w:type="dxa"/>
          </w:tcPr>
          <w:p w:rsidR="004B1B16" w:rsidRDefault="004B1B16">
            <w:pPr>
              <w:pStyle w:val="TableParagraph"/>
            </w:pPr>
          </w:p>
        </w:tc>
        <w:tc>
          <w:tcPr>
            <w:tcW w:w="1873" w:type="dxa"/>
          </w:tcPr>
          <w:p w:rsidR="004B1B16" w:rsidRDefault="004F40BB">
            <w:pPr>
              <w:pStyle w:val="TableParagraph"/>
              <w:spacing w:line="267" w:lineRule="exact"/>
              <w:ind w:left="107"/>
              <w:rPr>
                <w:sz w:val="24"/>
              </w:rPr>
            </w:pPr>
            <w:r>
              <w:rPr>
                <w:sz w:val="24"/>
              </w:rPr>
              <w:t>35</w:t>
            </w:r>
          </w:p>
        </w:tc>
      </w:tr>
      <w:tr w:rsidR="004B1B16">
        <w:trPr>
          <w:trHeight w:val="550"/>
        </w:trPr>
        <w:tc>
          <w:tcPr>
            <w:tcW w:w="924" w:type="dxa"/>
          </w:tcPr>
          <w:p w:rsidR="004B1B16" w:rsidRDefault="004F40BB">
            <w:pPr>
              <w:pStyle w:val="TableParagraph"/>
              <w:spacing w:line="267" w:lineRule="exact"/>
              <w:ind w:left="107"/>
              <w:rPr>
                <w:sz w:val="24"/>
              </w:rPr>
            </w:pPr>
            <w:r>
              <w:rPr>
                <w:sz w:val="24"/>
              </w:rPr>
              <w:t>6</w:t>
            </w:r>
          </w:p>
        </w:tc>
        <w:tc>
          <w:tcPr>
            <w:tcW w:w="2757" w:type="dxa"/>
          </w:tcPr>
          <w:p w:rsidR="004B1B16" w:rsidRDefault="004F40BB">
            <w:pPr>
              <w:pStyle w:val="TableParagraph"/>
              <w:spacing w:line="267" w:lineRule="exact"/>
              <w:ind w:left="106"/>
              <w:rPr>
                <w:sz w:val="24"/>
              </w:rPr>
            </w:pPr>
            <w:r>
              <w:rPr>
                <w:sz w:val="24"/>
              </w:rPr>
              <w:t>Изобразительное искус-</w:t>
            </w:r>
          </w:p>
          <w:p w:rsidR="004B1B16" w:rsidRDefault="004F40BB">
            <w:pPr>
              <w:pStyle w:val="TableParagraph"/>
              <w:spacing w:line="263" w:lineRule="exact"/>
              <w:ind w:left="106"/>
              <w:rPr>
                <w:sz w:val="24"/>
              </w:rPr>
            </w:pPr>
            <w:r>
              <w:rPr>
                <w:sz w:val="24"/>
              </w:rPr>
              <w:t>ство</w:t>
            </w:r>
          </w:p>
        </w:tc>
        <w:tc>
          <w:tcPr>
            <w:tcW w:w="1961" w:type="dxa"/>
          </w:tcPr>
          <w:p w:rsidR="004B1B16" w:rsidRDefault="004F40BB">
            <w:pPr>
              <w:pStyle w:val="TableParagraph"/>
              <w:spacing w:line="267" w:lineRule="exact"/>
              <w:ind w:left="111"/>
              <w:rPr>
                <w:sz w:val="24"/>
              </w:rPr>
            </w:pPr>
            <w:r>
              <w:rPr>
                <w:sz w:val="24"/>
              </w:rPr>
              <w:t>1</w:t>
            </w:r>
          </w:p>
        </w:tc>
        <w:tc>
          <w:tcPr>
            <w:tcW w:w="2036" w:type="dxa"/>
          </w:tcPr>
          <w:p w:rsidR="004B1B16" w:rsidRDefault="004B1B16">
            <w:pPr>
              <w:pStyle w:val="TableParagraph"/>
            </w:pPr>
          </w:p>
        </w:tc>
        <w:tc>
          <w:tcPr>
            <w:tcW w:w="1873" w:type="dxa"/>
          </w:tcPr>
          <w:p w:rsidR="004B1B16" w:rsidRDefault="004F40BB">
            <w:pPr>
              <w:pStyle w:val="TableParagraph"/>
              <w:spacing w:line="267" w:lineRule="exact"/>
              <w:ind w:left="107"/>
              <w:rPr>
                <w:sz w:val="24"/>
              </w:rPr>
            </w:pPr>
            <w:r>
              <w:rPr>
                <w:sz w:val="24"/>
              </w:rPr>
              <w:t>35</w:t>
            </w:r>
          </w:p>
        </w:tc>
      </w:tr>
      <w:tr w:rsidR="004B1B16">
        <w:trPr>
          <w:trHeight w:val="554"/>
        </w:trPr>
        <w:tc>
          <w:tcPr>
            <w:tcW w:w="924" w:type="dxa"/>
          </w:tcPr>
          <w:p w:rsidR="004B1B16" w:rsidRDefault="004F40BB">
            <w:pPr>
              <w:pStyle w:val="TableParagraph"/>
              <w:spacing w:line="271" w:lineRule="exact"/>
              <w:ind w:left="107"/>
              <w:rPr>
                <w:sz w:val="24"/>
              </w:rPr>
            </w:pPr>
            <w:r>
              <w:rPr>
                <w:sz w:val="24"/>
              </w:rPr>
              <w:t>7</w:t>
            </w:r>
          </w:p>
        </w:tc>
        <w:tc>
          <w:tcPr>
            <w:tcW w:w="2757" w:type="dxa"/>
          </w:tcPr>
          <w:p w:rsidR="004B1B16" w:rsidRDefault="004F40BB">
            <w:pPr>
              <w:pStyle w:val="TableParagraph"/>
              <w:spacing w:line="271" w:lineRule="exact"/>
              <w:ind w:left="106"/>
              <w:rPr>
                <w:sz w:val="24"/>
              </w:rPr>
            </w:pPr>
            <w:r>
              <w:rPr>
                <w:sz w:val="24"/>
              </w:rPr>
              <w:t>Изобразительное искус-</w:t>
            </w:r>
          </w:p>
          <w:p w:rsidR="004B1B16" w:rsidRDefault="004F40BB">
            <w:pPr>
              <w:pStyle w:val="TableParagraph"/>
              <w:spacing w:line="263" w:lineRule="exact"/>
              <w:ind w:left="106"/>
              <w:rPr>
                <w:sz w:val="24"/>
              </w:rPr>
            </w:pPr>
            <w:r>
              <w:rPr>
                <w:sz w:val="24"/>
              </w:rPr>
              <w:t>ство</w:t>
            </w:r>
          </w:p>
        </w:tc>
        <w:tc>
          <w:tcPr>
            <w:tcW w:w="1961" w:type="dxa"/>
          </w:tcPr>
          <w:p w:rsidR="004B1B16" w:rsidRDefault="004F40BB">
            <w:pPr>
              <w:pStyle w:val="TableParagraph"/>
              <w:spacing w:line="271" w:lineRule="exact"/>
              <w:ind w:left="111"/>
              <w:rPr>
                <w:sz w:val="24"/>
              </w:rPr>
            </w:pPr>
            <w:r>
              <w:rPr>
                <w:sz w:val="24"/>
              </w:rPr>
              <w:t>1</w:t>
            </w:r>
          </w:p>
        </w:tc>
        <w:tc>
          <w:tcPr>
            <w:tcW w:w="2036" w:type="dxa"/>
          </w:tcPr>
          <w:p w:rsidR="004B1B16" w:rsidRDefault="004B1B16">
            <w:pPr>
              <w:pStyle w:val="TableParagraph"/>
            </w:pPr>
          </w:p>
        </w:tc>
        <w:tc>
          <w:tcPr>
            <w:tcW w:w="1873" w:type="dxa"/>
          </w:tcPr>
          <w:p w:rsidR="004B1B16" w:rsidRDefault="004F40BB">
            <w:pPr>
              <w:pStyle w:val="TableParagraph"/>
              <w:spacing w:line="271" w:lineRule="exact"/>
              <w:ind w:left="107"/>
              <w:rPr>
                <w:sz w:val="24"/>
              </w:rPr>
            </w:pPr>
            <w:r>
              <w:rPr>
                <w:sz w:val="24"/>
              </w:rPr>
              <w:t>35</w:t>
            </w:r>
          </w:p>
        </w:tc>
      </w:tr>
      <w:tr w:rsidR="004B1B16">
        <w:trPr>
          <w:trHeight w:val="546"/>
        </w:trPr>
        <w:tc>
          <w:tcPr>
            <w:tcW w:w="924" w:type="dxa"/>
          </w:tcPr>
          <w:p w:rsidR="004B1B16" w:rsidRDefault="004F40BB">
            <w:pPr>
              <w:pStyle w:val="TableParagraph"/>
              <w:spacing w:line="267" w:lineRule="exact"/>
              <w:ind w:left="107"/>
              <w:rPr>
                <w:sz w:val="24"/>
              </w:rPr>
            </w:pPr>
            <w:r>
              <w:rPr>
                <w:sz w:val="24"/>
              </w:rPr>
              <w:t>8</w:t>
            </w:r>
          </w:p>
        </w:tc>
        <w:tc>
          <w:tcPr>
            <w:tcW w:w="2757" w:type="dxa"/>
          </w:tcPr>
          <w:p w:rsidR="004B1B16" w:rsidRDefault="004F40BB">
            <w:pPr>
              <w:pStyle w:val="TableParagraph"/>
              <w:spacing w:line="267" w:lineRule="exact"/>
              <w:ind w:left="106"/>
              <w:rPr>
                <w:sz w:val="24"/>
              </w:rPr>
            </w:pPr>
            <w:r>
              <w:rPr>
                <w:sz w:val="24"/>
              </w:rPr>
              <w:t>Изобразительное искус-</w:t>
            </w:r>
          </w:p>
          <w:p w:rsidR="004B1B16" w:rsidRDefault="004F40BB">
            <w:pPr>
              <w:pStyle w:val="TableParagraph"/>
              <w:spacing w:line="259" w:lineRule="exact"/>
              <w:ind w:left="106"/>
              <w:rPr>
                <w:sz w:val="24"/>
              </w:rPr>
            </w:pPr>
            <w:r>
              <w:rPr>
                <w:sz w:val="24"/>
              </w:rPr>
              <w:t>ство</w:t>
            </w:r>
          </w:p>
        </w:tc>
        <w:tc>
          <w:tcPr>
            <w:tcW w:w="1961" w:type="dxa"/>
          </w:tcPr>
          <w:p w:rsidR="004B1B16" w:rsidRDefault="004F40BB">
            <w:pPr>
              <w:pStyle w:val="TableParagraph"/>
              <w:spacing w:line="267" w:lineRule="exact"/>
              <w:ind w:left="111"/>
              <w:rPr>
                <w:sz w:val="24"/>
              </w:rPr>
            </w:pPr>
            <w:r>
              <w:rPr>
                <w:sz w:val="24"/>
              </w:rPr>
              <w:t>1</w:t>
            </w:r>
          </w:p>
        </w:tc>
        <w:tc>
          <w:tcPr>
            <w:tcW w:w="2036" w:type="dxa"/>
          </w:tcPr>
          <w:p w:rsidR="004B1B16" w:rsidRDefault="004B1B16">
            <w:pPr>
              <w:pStyle w:val="TableParagraph"/>
            </w:pPr>
          </w:p>
        </w:tc>
        <w:tc>
          <w:tcPr>
            <w:tcW w:w="1873" w:type="dxa"/>
          </w:tcPr>
          <w:p w:rsidR="004B1B16" w:rsidRDefault="004F40BB">
            <w:pPr>
              <w:pStyle w:val="TableParagraph"/>
              <w:spacing w:line="267" w:lineRule="exact"/>
              <w:ind w:left="107"/>
              <w:rPr>
                <w:sz w:val="24"/>
              </w:rPr>
            </w:pPr>
            <w:r>
              <w:rPr>
                <w:sz w:val="24"/>
              </w:rPr>
              <w:t>35</w:t>
            </w:r>
          </w:p>
        </w:tc>
      </w:tr>
    </w:tbl>
    <w:p w:rsidR="004B1B16" w:rsidRDefault="004B1B16">
      <w:pPr>
        <w:pStyle w:val="a3"/>
        <w:spacing w:before="11"/>
        <w:ind w:left="0" w:firstLine="0"/>
        <w:jc w:val="left"/>
        <w:rPr>
          <w:sz w:val="23"/>
        </w:rPr>
      </w:pPr>
    </w:p>
    <w:p w:rsidR="004B1B16" w:rsidRDefault="004F40BB" w:rsidP="006D0A5A">
      <w:pPr>
        <w:pStyle w:val="3"/>
        <w:numPr>
          <w:ilvl w:val="0"/>
          <w:numId w:val="61"/>
        </w:numPr>
        <w:tabs>
          <w:tab w:val="left" w:pos="1189"/>
        </w:tabs>
        <w:spacing w:line="240" w:lineRule="auto"/>
        <w:ind w:left="212" w:right="1092" w:firstLine="708"/>
      </w:pPr>
      <w:r>
        <w:t>Личностные, метапредметные и предметные результаты освоения конкрет- ного учебного предмета,</w:t>
      </w:r>
      <w:r>
        <w:rPr>
          <w:spacing w:val="-11"/>
        </w:rPr>
        <w:t xml:space="preserve"> </w:t>
      </w:r>
      <w:r>
        <w:t>курса.</w:t>
      </w:r>
    </w:p>
    <w:p w:rsidR="004B1B16" w:rsidRDefault="004F40BB">
      <w:pPr>
        <w:ind w:left="212"/>
        <w:jc w:val="both"/>
        <w:rPr>
          <w:b/>
          <w:sz w:val="24"/>
        </w:rPr>
      </w:pPr>
      <w:r>
        <w:rPr>
          <w:b/>
          <w:sz w:val="24"/>
        </w:rPr>
        <w:t>Личностные УУД</w:t>
      </w:r>
    </w:p>
    <w:p w:rsidR="004B1B16" w:rsidRDefault="004B1B16">
      <w:pPr>
        <w:jc w:val="both"/>
        <w:rPr>
          <w:sz w:val="24"/>
        </w:rPr>
        <w:sectPr w:rsidR="004B1B16">
          <w:pgSz w:w="11900" w:h="16840"/>
          <w:pgMar w:top="760" w:right="340" w:bottom="580" w:left="920" w:header="0" w:footer="390" w:gutter="0"/>
          <w:cols w:space="720"/>
        </w:sectPr>
      </w:pPr>
    </w:p>
    <w:p w:rsidR="004B1B16" w:rsidRDefault="004F40BB">
      <w:pPr>
        <w:spacing w:before="68"/>
        <w:ind w:left="212"/>
        <w:rPr>
          <w:sz w:val="24"/>
        </w:rPr>
      </w:pPr>
      <w:r>
        <w:rPr>
          <w:b/>
          <w:sz w:val="24"/>
        </w:rPr>
        <w:lastRenderedPageBreak/>
        <w:t>В рамках когнитивного компонента будут сформированы</w:t>
      </w:r>
      <w:r>
        <w:rPr>
          <w:sz w:val="24"/>
        </w:rPr>
        <w:t>:</w:t>
      </w:r>
    </w:p>
    <w:p w:rsidR="004B1B16" w:rsidRDefault="004F40BB" w:rsidP="006D0A5A">
      <w:pPr>
        <w:pStyle w:val="a5"/>
        <w:numPr>
          <w:ilvl w:val="0"/>
          <w:numId w:val="60"/>
        </w:numPr>
        <w:tabs>
          <w:tab w:val="left" w:pos="920"/>
          <w:tab w:val="left" w:pos="921"/>
        </w:tabs>
        <w:spacing w:before="8" w:line="235" w:lineRule="auto"/>
        <w:ind w:left="932" w:right="1100"/>
        <w:jc w:val="left"/>
        <w:rPr>
          <w:sz w:val="24"/>
        </w:rPr>
      </w:pPr>
      <w:r>
        <w:rPr>
          <w:sz w:val="24"/>
        </w:rPr>
        <w:t>знание о своей этнической принадлежности, освоение национальных ценностей, традиций, культуры, знание о народах и этнических группах</w:t>
      </w:r>
      <w:r>
        <w:rPr>
          <w:spacing w:val="-11"/>
          <w:sz w:val="24"/>
        </w:rPr>
        <w:t xml:space="preserve"> </w:t>
      </w:r>
      <w:r>
        <w:rPr>
          <w:sz w:val="24"/>
        </w:rPr>
        <w:t>России;</w:t>
      </w:r>
    </w:p>
    <w:p w:rsidR="004B1B16" w:rsidRDefault="004F40BB" w:rsidP="006D0A5A">
      <w:pPr>
        <w:pStyle w:val="a5"/>
        <w:numPr>
          <w:ilvl w:val="0"/>
          <w:numId w:val="60"/>
        </w:numPr>
        <w:tabs>
          <w:tab w:val="left" w:pos="920"/>
          <w:tab w:val="left" w:pos="921"/>
        </w:tabs>
        <w:spacing w:before="9" w:line="235" w:lineRule="auto"/>
        <w:ind w:left="932" w:right="1085"/>
        <w:jc w:val="left"/>
        <w:rPr>
          <w:sz w:val="24"/>
        </w:rPr>
      </w:pPr>
      <w:r>
        <w:rPr>
          <w:sz w:val="24"/>
        </w:rPr>
        <w:t>освоение общекультурного наследия России и общемирового культурного насле- дия;</w:t>
      </w:r>
    </w:p>
    <w:p w:rsidR="004B1B16" w:rsidRDefault="004F40BB">
      <w:pPr>
        <w:pStyle w:val="3"/>
        <w:spacing w:before="2" w:line="240" w:lineRule="auto"/>
        <w:ind w:left="212"/>
        <w:jc w:val="left"/>
        <w:rPr>
          <w:b w:val="0"/>
        </w:rPr>
      </w:pPr>
      <w:r>
        <w:t>В рамках ценностного и эмоционального компонента будут сформированы</w:t>
      </w:r>
      <w:r>
        <w:rPr>
          <w:b w:val="0"/>
        </w:rPr>
        <w:t>:</w:t>
      </w:r>
    </w:p>
    <w:p w:rsidR="004B1B16" w:rsidRDefault="004F40BB" w:rsidP="006D0A5A">
      <w:pPr>
        <w:pStyle w:val="a5"/>
        <w:numPr>
          <w:ilvl w:val="0"/>
          <w:numId w:val="60"/>
        </w:numPr>
        <w:tabs>
          <w:tab w:val="left" w:pos="920"/>
          <w:tab w:val="left" w:pos="921"/>
        </w:tabs>
        <w:spacing w:before="3"/>
        <w:ind w:left="920" w:hanging="349"/>
        <w:jc w:val="left"/>
        <w:rPr>
          <w:sz w:val="24"/>
        </w:rPr>
      </w:pPr>
      <w:r>
        <w:rPr>
          <w:sz w:val="24"/>
        </w:rPr>
        <w:t>эмоционально положительное принятие своей этнической</w:t>
      </w:r>
      <w:r>
        <w:rPr>
          <w:spacing w:val="-6"/>
          <w:sz w:val="24"/>
        </w:rPr>
        <w:t xml:space="preserve"> </w:t>
      </w:r>
      <w:r>
        <w:rPr>
          <w:sz w:val="24"/>
        </w:rPr>
        <w:t>идентичности;</w:t>
      </w:r>
    </w:p>
    <w:p w:rsidR="004B1B16" w:rsidRDefault="004F40BB" w:rsidP="006D0A5A">
      <w:pPr>
        <w:pStyle w:val="a5"/>
        <w:numPr>
          <w:ilvl w:val="0"/>
          <w:numId w:val="60"/>
        </w:numPr>
        <w:tabs>
          <w:tab w:val="left" w:pos="920"/>
          <w:tab w:val="left" w:pos="921"/>
        </w:tabs>
        <w:spacing w:before="7" w:line="235" w:lineRule="auto"/>
        <w:ind w:left="932" w:right="1089"/>
        <w:jc w:val="left"/>
        <w:rPr>
          <w:sz w:val="24"/>
        </w:rPr>
      </w:pPr>
      <w:r>
        <w:rPr>
          <w:sz w:val="24"/>
        </w:rPr>
        <w:t xml:space="preserve">уважение к другим народам России и мира и принятие их, межэтническая </w:t>
      </w:r>
      <w:r>
        <w:rPr>
          <w:spacing w:val="2"/>
          <w:sz w:val="24"/>
        </w:rPr>
        <w:t xml:space="preserve">толе- </w:t>
      </w:r>
      <w:r>
        <w:rPr>
          <w:sz w:val="24"/>
        </w:rPr>
        <w:t>рантность, готовность к равноправному</w:t>
      </w:r>
      <w:r>
        <w:rPr>
          <w:spacing w:val="-5"/>
          <w:sz w:val="24"/>
        </w:rPr>
        <w:t xml:space="preserve"> </w:t>
      </w:r>
      <w:r>
        <w:rPr>
          <w:sz w:val="24"/>
        </w:rPr>
        <w:t>сотрудничеству;</w:t>
      </w:r>
    </w:p>
    <w:p w:rsidR="004B1B16" w:rsidRDefault="004F40BB">
      <w:pPr>
        <w:pStyle w:val="3"/>
        <w:spacing w:before="2" w:line="240" w:lineRule="auto"/>
        <w:ind w:left="212"/>
        <w:jc w:val="left"/>
        <w:rPr>
          <w:b w:val="0"/>
        </w:rPr>
      </w:pPr>
      <w:r>
        <w:t>В рамках деятельностного компонента будут сформированы</w:t>
      </w:r>
      <w:r>
        <w:rPr>
          <w:b w:val="0"/>
        </w:rPr>
        <w:t>:</w:t>
      </w:r>
    </w:p>
    <w:p w:rsidR="004B1B16" w:rsidRDefault="004F40BB" w:rsidP="006D0A5A">
      <w:pPr>
        <w:pStyle w:val="a5"/>
        <w:numPr>
          <w:ilvl w:val="0"/>
          <w:numId w:val="60"/>
        </w:numPr>
        <w:tabs>
          <w:tab w:val="left" w:pos="921"/>
        </w:tabs>
        <w:spacing w:before="7" w:line="235" w:lineRule="auto"/>
        <w:ind w:left="996" w:right="1104"/>
        <w:jc w:val="left"/>
        <w:rPr>
          <w:sz w:val="24"/>
        </w:rPr>
      </w:pPr>
      <w:r>
        <w:rPr>
          <w:sz w:val="24"/>
        </w:rPr>
        <w:t>устойчивый познавательный интерес и становление смыслообразующей функции познавательного</w:t>
      </w:r>
      <w:r>
        <w:rPr>
          <w:spacing w:val="-1"/>
          <w:sz w:val="24"/>
        </w:rPr>
        <w:t xml:space="preserve"> </w:t>
      </w:r>
      <w:r>
        <w:rPr>
          <w:sz w:val="24"/>
        </w:rPr>
        <w:t>мотива;</w:t>
      </w:r>
    </w:p>
    <w:p w:rsidR="004B1B16" w:rsidRDefault="004B1B16">
      <w:pPr>
        <w:pStyle w:val="a3"/>
        <w:spacing w:before="5"/>
        <w:ind w:left="0" w:firstLine="0"/>
        <w:jc w:val="left"/>
      </w:pPr>
    </w:p>
    <w:p w:rsidR="004B1B16" w:rsidRDefault="004F40BB" w:rsidP="006D0A5A">
      <w:pPr>
        <w:pStyle w:val="a5"/>
        <w:numPr>
          <w:ilvl w:val="0"/>
          <w:numId w:val="60"/>
        </w:numPr>
        <w:tabs>
          <w:tab w:val="left" w:pos="921"/>
        </w:tabs>
        <w:ind w:left="920" w:hanging="285"/>
        <w:jc w:val="left"/>
        <w:rPr>
          <w:i/>
          <w:sz w:val="24"/>
        </w:rPr>
      </w:pPr>
      <w:r>
        <w:rPr>
          <w:i/>
          <w:sz w:val="24"/>
        </w:rPr>
        <w:t>выраженной устойчивой учебно-познавательной мотивации и интереса к</w:t>
      </w:r>
      <w:r>
        <w:rPr>
          <w:i/>
          <w:spacing w:val="-8"/>
          <w:sz w:val="24"/>
        </w:rPr>
        <w:t xml:space="preserve"> </w:t>
      </w:r>
      <w:r>
        <w:rPr>
          <w:i/>
          <w:sz w:val="24"/>
        </w:rPr>
        <w:t>учению;</w:t>
      </w:r>
    </w:p>
    <w:p w:rsidR="004B1B16" w:rsidRDefault="004F40BB">
      <w:pPr>
        <w:pStyle w:val="3"/>
        <w:spacing w:before="3"/>
        <w:ind w:left="212"/>
        <w:jc w:val="left"/>
      </w:pPr>
      <w:r>
        <w:t>Регулятивные УУД</w:t>
      </w:r>
    </w:p>
    <w:p w:rsidR="004B1B16" w:rsidRDefault="004F40BB">
      <w:pPr>
        <w:spacing w:line="274" w:lineRule="exact"/>
        <w:ind w:left="212"/>
        <w:rPr>
          <w:sz w:val="24"/>
        </w:rPr>
      </w:pPr>
      <w:r>
        <w:rPr>
          <w:b/>
          <w:sz w:val="24"/>
        </w:rPr>
        <w:t>Выпускник научится</w:t>
      </w:r>
      <w:r>
        <w:rPr>
          <w:sz w:val="24"/>
        </w:rPr>
        <w:t>:</w:t>
      </w:r>
    </w:p>
    <w:p w:rsidR="004B1B16" w:rsidRDefault="004F40BB" w:rsidP="006D0A5A">
      <w:pPr>
        <w:pStyle w:val="a5"/>
        <w:numPr>
          <w:ilvl w:val="0"/>
          <w:numId w:val="60"/>
        </w:numPr>
        <w:tabs>
          <w:tab w:val="left" w:pos="921"/>
        </w:tabs>
        <w:ind w:left="996" w:right="1087"/>
        <w:jc w:val="left"/>
        <w:rPr>
          <w:sz w:val="24"/>
        </w:rPr>
      </w:pPr>
      <w:r>
        <w:rPr>
          <w:sz w:val="24"/>
        </w:rPr>
        <w:t>самостоятельно</w:t>
      </w:r>
      <w:r>
        <w:rPr>
          <w:spacing w:val="-7"/>
          <w:sz w:val="24"/>
        </w:rPr>
        <w:t xml:space="preserve"> </w:t>
      </w:r>
      <w:r>
        <w:rPr>
          <w:sz w:val="24"/>
        </w:rPr>
        <w:t>анализировать</w:t>
      </w:r>
      <w:r>
        <w:rPr>
          <w:spacing w:val="-7"/>
          <w:sz w:val="24"/>
        </w:rPr>
        <w:t xml:space="preserve"> </w:t>
      </w:r>
      <w:r>
        <w:rPr>
          <w:sz w:val="24"/>
        </w:rPr>
        <w:t>условия</w:t>
      </w:r>
      <w:r>
        <w:rPr>
          <w:spacing w:val="-3"/>
          <w:sz w:val="24"/>
        </w:rPr>
        <w:t xml:space="preserve"> </w:t>
      </w:r>
      <w:r>
        <w:rPr>
          <w:sz w:val="24"/>
        </w:rPr>
        <w:t>достижения</w:t>
      </w:r>
      <w:r>
        <w:rPr>
          <w:spacing w:val="-5"/>
          <w:sz w:val="24"/>
        </w:rPr>
        <w:t xml:space="preserve"> </w:t>
      </w:r>
      <w:r>
        <w:rPr>
          <w:sz w:val="24"/>
        </w:rPr>
        <w:t>цели</w:t>
      </w:r>
      <w:r>
        <w:rPr>
          <w:spacing w:val="-7"/>
          <w:sz w:val="24"/>
        </w:rPr>
        <w:t xml:space="preserve"> </w:t>
      </w:r>
      <w:r>
        <w:rPr>
          <w:sz w:val="24"/>
        </w:rPr>
        <w:t>на</w:t>
      </w:r>
      <w:r>
        <w:rPr>
          <w:spacing w:val="-9"/>
          <w:sz w:val="24"/>
        </w:rPr>
        <w:t xml:space="preserve"> </w:t>
      </w:r>
      <w:r>
        <w:rPr>
          <w:sz w:val="24"/>
        </w:rPr>
        <w:t>основе</w:t>
      </w:r>
      <w:r>
        <w:rPr>
          <w:spacing w:val="-5"/>
          <w:sz w:val="24"/>
        </w:rPr>
        <w:t xml:space="preserve"> </w:t>
      </w:r>
      <w:r>
        <w:rPr>
          <w:sz w:val="24"/>
        </w:rPr>
        <w:t>учѐта</w:t>
      </w:r>
      <w:r>
        <w:rPr>
          <w:spacing w:val="-5"/>
          <w:sz w:val="24"/>
        </w:rPr>
        <w:t xml:space="preserve"> </w:t>
      </w:r>
      <w:r>
        <w:rPr>
          <w:sz w:val="24"/>
        </w:rPr>
        <w:t>выделен- ных учителем ориентиров действия в новом учебном</w:t>
      </w:r>
      <w:r>
        <w:rPr>
          <w:spacing w:val="-4"/>
          <w:sz w:val="24"/>
        </w:rPr>
        <w:t xml:space="preserve"> </w:t>
      </w:r>
      <w:r>
        <w:rPr>
          <w:sz w:val="24"/>
        </w:rPr>
        <w:t>материале;</w:t>
      </w:r>
    </w:p>
    <w:p w:rsidR="004B1B16" w:rsidRDefault="004F40BB" w:rsidP="006D0A5A">
      <w:pPr>
        <w:pStyle w:val="a5"/>
        <w:numPr>
          <w:ilvl w:val="0"/>
          <w:numId w:val="60"/>
        </w:numPr>
        <w:tabs>
          <w:tab w:val="left" w:pos="921"/>
        </w:tabs>
        <w:spacing w:before="2" w:line="292" w:lineRule="exact"/>
        <w:ind w:left="920" w:hanging="285"/>
        <w:jc w:val="left"/>
        <w:rPr>
          <w:sz w:val="24"/>
        </w:rPr>
      </w:pPr>
      <w:r>
        <w:rPr>
          <w:sz w:val="24"/>
        </w:rPr>
        <w:t>уметь самостоятельно контролировать своѐ время и управлять</w:t>
      </w:r>
      <w:r>
        <w:rPr>
          <w:spacing w:val="-14"/>
          <w:sz w:val="24"/>
        </w:rPr>
        <w:t xml:space="preserve"> </w:t>
      </w:r>
      <w:r>
        <w:rPr>
          <w:sz w:val="24"/>
        </w:rPr>
        <w:t>им;</w:t>
      </w:r>
    </w:p>
    <w:p w:rsidR="004B1B16" w:rsidRDefault="004F40BB">
      <w:pPr>
        <w:pStyle w:val="3"/>
        <w:ind w:left="212"/>
        <w:jc w:val="left"/>
        <w:rPr>
          <w:b w:val="0"/>
        </w:rPr>
      </w:pPr>
      <w:r>
        <w:t>Выпускник получит возможность научиться</w:t>
      </w:r>
      <w:r>
        <w:rPr>
          <w:b w:val="0"/>
        </w:rPr>
        <w:t>:</w:t>
      </w:r>
    </w:p>
    <w:p w:rsidR="004B1B16" w:rsidRDefault="004F40BB" w:rsidP="006D0A5A">
      <w:pPr>
        <w:pStyle w:val="a5"/>
        <w:numPr>
          <w:ilvl w:val="0"/>
          <w:numId w:val="60"/>
        </w:numPr>
        <w:tabs>
          <w:tab w:val="left" w:pos="921"/>
        </w:tabs>
        <w:spacing w:before="8" w:line="235" w:lineRule="auto"/>
        <w:ind w:left="996" w:right="1086"/>
        <w:jc w:val="left"/>
        <w:rPr>
          <w:i/>
          <w:sz w:val="24"/>
        </w:rPr>
      </w:pPr>
      <w:r>
        <w:rPr>
          <w:i/>
          <w:sz w:val="24"/>
        </w:rPr>
        <w:t>адекватно оценивать свои возможности достижения цели определѐнной</w:t>
      </w:r>
      <w:r>
        <w:rPr>
          <w:i/>
          <w:spacing w:val="-23"/>
          <w:sz w:val="24"/>
        </w:rPr>
        <w:t xml:space="preserve"> </w:t>
      </w:r>
      <w:r>
        <w:rPr>
          <w:i/>
          <w:spacing w:val="-5"/>
          <w:sz w:val="24"/>
        </w:rPr>
        <w:t xml:space="preserve">сложно- </w:t>
      </w:r>
      <w:r>
        <w:rPr>
          <w:i/>
          <w:sz w:val="24"/>
        </w:rPr>
        <w:t>сти в различных сферах самостоятельной</w:t>
      </w:r>
      <w:r>
        <w:rPr>
          <w:i/>
          <w:spacing w:val="-5"/>
          <w:sz w:val="24"/>
        </w:rPr>
        <w:t xml:space="preserve"> </w:t>
      </w:r>
      <w:r>
        <w:rPr>
          <w:i/>
          <w:sz w:val="24"/>
        </w:rPr>
        <w:t>деятельности;</w:t>
      </w:r>
    </w:p>
    <w:p w:rsidR="004B1B16" w:rsidRDefault="004F40BB" w:rsidP="006D0A5A">
      <w:pPr>
        <w:pStyle w:val="a5"/>
        <w:numPr>
          <w:ilvl w:val="0"/>
          <w:numId w:val="60"/>
        </w:numPr>
        <w:tabs>
          <w:tab w:val="left" w:pos="921"/>
        </w:tabs>
        <w:spacing w:before="4"/>
        <w:ind w:left="996" w:right="1090"/>
        <w:jc w:val="left"/>
        <w:rPr>
          <w:i/>
          <w:sz w:val="24"/>
        </w:rPr>
      </w:pPr>
      <w:r>
        <w:rPr>
          <w:i/>
          <w:sz w:val="24"/>
        </w:rPr>
        <w:t xml:space="preserve">прилагать волевые усилия и преодолевать трудности и препятствия на пути </w:t>
      </w:r>
      <w:r>
        <w:rPr>
          <w:i/>
          <w:spacing w:val="2"/>
          <w:sz w:val="24"/>
        </w:rPr>
        <w:t xml:space="preserve">до- </w:t>
      </w:r>
      <w:r>
        <w:rPr>
          <w:i/>
          <w:sz w:val="24"/>
        </w:rPr>
        <w:t>стижения</w:t>
      </w:r>
      <w:r>
        <w:rPr>
          <w:i/>
          <w:spacing w:val="-1"/>
          <w:sz w:val="24"/>
        </w:rPr>
        <w:t xml:space="preserve"> </w:t>
      </w:r>
      <w:r>
        <w:rPr>
          <w:i/>
          <w:sz w:val="24"/>
        </w:rPr>
        <w:t>целей.</w:t>
      </w:r>
    </w:p>
    <w:p w:rsidR="004B1B16" w:rsidRDefault="004F40BB" w:rsidP="006D0A5A">
      <w:pPr>
        <w:pStyle w:val="a5"/>
        <w:numPr>
          <w:ilvl w:val="0"/>
          <w:numId w:val="60"/>
        </w:numPr>
        <w:tabs>
          <w:tab w:val="left" w:pos="921"/>
        </w:tabs>
        <w:spacing w:before="7" w:line="235" w:lineRule="auto"/>
        <w:ind w:left="996" w:right="1093"/>
        <w:jc w:val="left"/>
        <w:rPr>
          <w:i/>
          <w:sz w:val="24"/>
        </w:rPr>
      </w:pPr>
      <w:r>
        <w:rPr>
          <w:i/>
          <w:sz w:val="24"/>
        </w:rPr>
        <w:t>осуществлять познавательную рефлексию в отношении действий по решению учебных и познавательных</w:t>
      </w:r>
      <w:r>
        <w:rPr>
          <w:i/>
          <w:spacing w:val="1"/>
          <w:sz w:val="24"/>
        </w:rPr>
        <w:t xml:space="preserve"> </w:t>
      </w:r>
      <w:r>
        <w:rPr>
          <w:i/>
          <w:sz w:val="24"/>
        </w:rPr>
        <w:t>задач;</w:t>
      </w:r>
    </w:p>
    <w:p w:rsidR="004B1B16" w:rsidRDefault="004F40BB">
      <w:pPr>
        <w:pStyle w:val="3"/>
        <w:spacing w:before="8" w:line="237" w:lineRule="auto"/>
        <w:ind w:left="212" w:right="7736"/>
        <w:jc w:val="left"/>
        <w:rPr>
          <w:b w:val="0"/>
        </w:rPr>
      </w:pPr>
      <w:r>
        <w:t>Коммуникативные УУД Выпускник научится</w:t>
      </w:r>
      <w:r>
        <w:rPr>
          <w:b w:val="0"/>
        </w:rPr>
        <w:t>:</w:t>
      </w:r>
    </w:p>
    <w:p w:rsidR="004B1B16" w:rsidRDefault="004F40BB" w:rsidP="006D0A5A">
      <w:pPr>
        <w:pStyle w:val="a5"/>
        <w:numPr>
          <w:ilvl w:val="0"/>
          <w:numId w:val="60"/>
        </w:numPr>
        <w:tabs>
          <w:tab w:val="left" w:pos="921"/>
        </w:tabs>
        <w:spacing w:before="7" w:line="235" w:lineRule="auto"/>
        <w:ind w:left="996" w:right="1089"/>
        <w:jc w:val="left"/>
        <w:rPr>
          <w:sz w:val="24"/>
        </w:rPr>
      </w:pPr>
      <w:r>
        <w:rPr>
          <w:sz w:val="24"/>
        </w:rPr>
        <w:t xml:space="preserve">использовать адекватные языковые средства для отображения своих чувств, </w:t>
      </w:r>
      <w:r>
        <w:rPr>
          <w:spacing w:val="2"/>
          <w:sz w:val="24"/>
        </w:rPr>
        <w:t xml:space="preserve">мыс- </w:t>
      </w:r>
      <w:r>
        <w:rPr>
          <w:sz w:val="24"/>
        </w:rPr>
        <w:t>лей, мотивов и</w:t>
      </w:r>
      <w:r>
        <w:rPr>
          <w:spacing w:val="-5"/>
          <w:sz w:val="24"/>
        </w:rPr>
        <w:t xml:space="preserve"> </w:t>
      </w:r>
      <w:r>
        <w:rPr>
          <w:sz w:val="24"/>
        </w:rPr>
        <w:t>потребностей;</w:t>
      </w:r>
    </w:p>
    <w:p w:rsidR="004B1B16" w:rsidRDefault="004F40BB" w:rsidP="006D0A5A">
      <w:pPr>
        <w:pStyle w:val="a5"/>
        <w:numPr>
          <w:ilvl w:val="0"/>
          <w:numId w:val="60"/>
        </w:numPr>
        <w:tabs>
          <w:tab w:val="left" w:pos="921"/>
        </w:tabs>
        <w:spacing w:before="5"/>
        <w:ind w:left="996" w:right="1097"/>
        <w:jc w:val="left"/>
        <w:rPr>
          <w:sz w:val="24"/>
        </w:rPr>
      </w:pPr>
      <w:r>
        <w:rPr>
          <w:sz w:val="24"/>
        </w:rPr>
        <w:t>отображать в речи (описание, объяснение) содержание совершаемых действий как в форме громкой социализированной речи, так и в форме внутренней</w:t>
      </w:r>
      <w:r>
        <w:rPr>
          <w:spacing w:val="-16"/>
          <w:sz w:val="24"/>
        </w:rPr>
        <w:t xml:space="preserve"> </w:t>
      </w:r>
      <w:r>
        <w:rPr>
          <w:sz w:val="24"/>
        </w:rPr>
        <w:t>речи.</w:t>
      </w:r>
    </w:p>
    <w:p w:rsidR="004B1B16" w:rsidRDefault="004F40BB" w:rsidP="006D0A5A">
      <w:pPr>
        <w:pStyle w:val="a5"/>
        <w:numPr>
          <w:ilvl w:val="0"/>
          <w:numId w:val="60"/>
        </w:numPr>
        <w:tabs>
          <w:tab w:val="left" w:pos="921"/>
        </w:tabs>
        <w:spacing w:before="2" w:line="292" w:lineRule="exact"/>
        <w:ind w:left="920" w:hanging="285"/>
        <w:jc w:val="left"/>
        <w:rPr>
          <w:sz w:val="24"/>
        </w:rPr>
      </w:pPr>
      <w:r>
        <w:rPr>
          <w:sz w:val="24"/>
        </w:rPr>
        <w:t>адекватно использовать речь для планирования и регуляции своей</w:t>
      </w:r>
      <w:r>
        <w:rPr>
          <w:spacing w:val="-14"/>
          <w:sz w:val="24"/>
        </w:rPr>
        <w:t xml:space="preserve"> </w:t>
      </w:r>
      <w:r>
        <w:rPr>
          <w:sz w:val="24"/>
        </w:rPr>
        <w:t>деятельности;</w:t>
      </w:r>
    </w:p>
    <w:p w:rsidR="004B1B16" w:rsidRDefault="004F40BB">
      <w:pPr>
        <w:pStyle w:val="3"/>
        <w:spacing w:line="273" w:lineRule="exact"/>
        <w:ind w:left="212"/>
        <w:jc w:val="left"/>
        <w:rPr>
          <w:b w:val="0"/>
        </w:rPr>
      </w:pPr>
      <w:r>
        <w:t>Выпускник получит возможность научиться</w:t>
      </w:r>
      <w:r>
        <w:rPr>
          <w:b w:val="0"/>
        </w:rPr>
        <w:t>:</w:t>
      </w:r>
    </w:p>
    <w:p w:rsidR="004B1B16" w:rsidRDefault="004F40BB" w:rsidP="006D0A5A">
      <w:pPr>
        <w:pStyle w:val="a5"/>
        <w:numPr>
          <w:ilvl w:val="0"/>
          <w:numId w:val="60"/>
        </w:numPr>
        <w:tabs>
          <w:tab w:val="left" w:pos="921"/>
        </w:tabs>
        <w:spacing w:before="3"/>
        <w:ind w:left="996" w:right="1086"/>
        <w:rPr>
          <w:i/>
          <w:sz w:val="24"/>
        </w:rPr>
      </w:pPr>
      <w:r>
        <w:rPr>
          <w:i/>
          <w:sz w:val="24"/>
        </w:rPr>
        <w:t xml:space="preserve">следовать морально-этическим и психологическим принципам общения и сотруд- ничества на основе уважительного отношения к партнѐрам, внимания к </w:t>
      </w:r>
      <w:r>
        <w:rPr>
          <w:i/>
          <w:spacing w:val="-3"/>
          <w:sz w:val="24"/>
        </w:rPr>
        <w:t xml:space="preserve">лично- </w:t>
      </w:r>
      <w:r>
        <w:rPr>
          <w:i/>
          <w:sz w:val="24"/>
        </w:rPr>
        <w:t xml:space="preserve">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партнѐрам в процессе достижения общей цели совместной </w:t>
      </w:r>
      <w:r>
        <w:rPr>
          <w:i/>
          <w:spacing w:val="-4"/>
          <w:sz w:val="24"/>
        </w:rPr>
        <w:t xml:space="preserve">деятель- </w:t>
      </w:r>
      <w:r>
        <w:rPr>
          <w:i/>
          <w:sz w:val="24"/>
        </w:rPr>
        <w:t>ности;</w:t>
      </w:r>
    </w:p>
    <w:p w:rsidR="004B1B16" w:rsidRDefault="004F40BB" w:rsidP="006D0A5A">
      <w:pPr>
        <w:pStyle w:val="a5"/>
        <w:numPr>
          <w:ilvl w:val="0"/>
          <w:numId w:val="60"/>
        </w:numPr>
        <w:tabs>
          <w:tab w:val="left" w:pos="921"/>
        </w:tabs>
        <w:spacing w:before="4" w:line="235" w:lineRule="auto"/>
        <w:ind w:left="996" w:right="1100"/>
        <w:rPr>
          <w:i/>
          <w:sz w:val="24"/>
        </w:rPr>
      </w:pPr>
      <w:r>
        <w:rPr>
          <w:i/>
          <w:sz w:val="24"/>
        </w:rPr>
        <w:t>в процессе коммуникации достаточно точно, последовательно и полно</w:t>
      </w:r>
      <w:r>
        <w:rPr>
          <w:i/>
          <w:spacing w:val="-21"/>
          <w:sz w:val="24"/>
        </w:rPr>
        <w:t xml:space="preserve"> </w:t>
      </w:r>
      <w:r>
        <w:rPr>
          <w:i/>
          <w:sz w:val="24"/>
        </w:rPr>
        <w:t>передавать партнѐру</w:t>
      </w:r>
      <w:r>
        <w:rPr>
          <w:i/>
          <w:spacing w:val="-8"/>
          <w:sz w:val="24"/>
        </w:rPr>
        <w:t xml:space="preserve"> </w:t>
      </w:r>
      <w:r>
        <w:rPr>
          <w:i/>
          <w:sz w:val="24"/>
        </w:rPr>
        <w:t>необходимую</w:t>
      </w:r>
      <w:r>
        <w:rPr>
          <w:i/>
          <w:spacing w:val="-9"/>
          <w:sz w:val="24"/>
        </w:rPr>
        <w:t xml:space="preserve"> </w:t>
      </w:r>
      <w:r>
        <w:rPr>
          <w:i/>
          <w:sz w:val="24"/>
        </w:rPr>
        <w:t>информацию</w:t>
      </w:r>
      <w:r>
        <w:rPr>
          <w:i/>
          <w:spacing w:val="-10"/>
          <w:sz w:val="24"/>
        </w:rPr>
        <w:t xml:space="preserve"> </w:t>
      </w:r>
      <w:r>
        <w:rPr>
          <w:i/>
          <w:sz w:val="24"/>
        </w:rPr>
        <w:t>как</w:t>
      </w:r>
      <w:r>
        <w:rPr>
          <w:i/>
          <w:spacing w:val="-8"/>
          <w:sz w:val="24"/>
        </w:rPr>
        <w:t xml:space="preserve"> </w:t>
      </w:r>
      <w:r>
        <w:rPr>
          <w:i/>
          <w:sz w:val="24"/>
        </w:rPr>
        <w:t>ориентир</w:t>
      </w:r>
      <w:r>
        <w:rPr>
          <w:i/>
          <w:spacing w:val="-8"/>
          <w:sz w:val="24"/>
        </w:rPr>
        <w:t xml:space="preserve"> </w:t>
      </w:r>
      <w:r>
        <w:rPr>
          <w:i/>
          <w:sz w:val="24"/>
        </w:rPr>
        <w:t>для</w:t>
      </w:r>
      <w:r>
        <w:rPr>
          <w:i/>
          <w:spacing w:val="-9"/>
          <w:sz w:val="24"/>
        </w:rPr>
        <w:t xml:space="preserve"> </w:t>
      </w:r>
      <w:r>
        <w:rPr>
          <w:i/>
          <w:sz w:val="24"/>
        </w:rPr>
        <w:t>построения</w:t>
      </w:r>
      <w:r>
        <w:rPr>
          <w:i/>
          <w:spacing w:val="-8"/>
          <w:sz w:val="24"/>
        </w:rPr>
        <w:t xml:space="preserve"> </w:t>
      </w:r>
      <w:r>
        <w:rPr>
          <w:i/>
          <w:sz w:val="24"/>
        </w:rPr>
        <w:t>действия;</w:t>
      </w:r>
    </w:p>
    <w:p w:rsidR="004B1B16" w:rsidRDefault="004F40BB">
      <w:pPr>
        <w:pStyle w:val="3"/>
        <w:spacing w:before="8" w:line="237" w:lineRule="auto"/>
        <w:ind w:left="212" w:right="8022"/>
        <w:rPr>
          <w:b w:val="0"/>
        </w:rPr>
      </w:pPr>
      <w:r>
        <w:t>Понавательные УУД Выпускник научится</w:t>
      </w:r>
      <w:r>
        <w:rPr>
          <w:b w:val="0"/>
        </w:rPr>
        <w:t>:</w:t>
      </w:r>
    </w:p>
    <w:p w:rsidR="004B1B16" w:rsidRDefault="004F40BB" w:rsidP="006D0A5A">
      <w:pPr>
        <w:pStyle w:val="a5"/>
        <w:numPr>
          <w:ilvl w:val="0"/>
          <w:numId w:val="60"/>
        </w:numPr>
        <w:tabs>
          <w:tab w:val="left" w:pos="921"/>
        </w:tabs>
        <w:spacing w:before="2"/>
        <w:ind w:left="920" w:hanging="285"/>
        <w:jc w:val="left"/>
        <w:rPr>
          <w:sz w:val="24"/>
        </w:rPr>
      </w:pPr>
      <w:r>
        <w:rPr>
          <w:sz w:val="24"/>
        </w:rPr>
        <w:t>основам реализации проектно-исследовательской</w:t>
      </w:r>
      <w:r>
        <w:rPr>
          <w:spacing w:val="-3"/>
          <w:sz w:val="24"/>
        </w:rPr>
        <w:t xml:space="preserve"> </w:t>
      </w:r>
      <w:r>
        <w:rPr>
          <w:sz w:val="24"/>
        </w:rPr>
        <w:t>деятельности;</w:t>
      </w:r>
    </w:p>
    <w:p w:rsidR="004B1B16" w:rsidRDefault="004F40BB" w:rsidP="006D0A5A">
      <w:pPr>
        <w:pStyle w:val="a5"/>
        <w:numPr>
          <w:ilvl w:val="0"/>
          <w:numId w:val="60"/>
        </w:numPr>
        <w:tabs>
          <w:tab w:val="left" w:pos="921"/>
        </w:tabs>
        <w:spacing w:before="7" w:line="235" w:lineRule="auto"/>
        <w:ind w:left="996" w:right="1088"/>
        <w:jc w:val="left"/>
        <w:rPr>
          <w:sz w:val="24"/>
        </w:rPr>
      </w:pPr>
      <w:r>
        <w:rPr>
          <w:sz w:val="24"/>
        </w:rPr>
        <w:t xml:space="preserve">осуществлять расширенный поиск информации с использованием ресурсов </w:t>
      </w:r>
      <w:r>
        <w:rPr>
          <w:spacing w:val="2"/>
          <w:sz w:val="24"/>
        </w:rPr>
        <w:t xml:space="preserve">биб- </w:t>
      </w:r>
      <w:r>
        <w:rPr>
          <w:sz w:val="24"/>
        </w:rPr>
        <w:t>лиотек и</w:t>
      </w:r>
      <w:r>
        <w:rPr>
          <w:spacing w:val="-2"/>
          <w:sz w:val="24"/>
        </w:rPr>
        <w:t xml:space="preserve"> </w:t>
      </w:r>
      <w:r>
        <w:rPr>
          <w:sz w:val="24"/>
        </w:rPr>
        <w:t>Интернета;</w:t>
      </w:r>
    </w:p>
    <w:p w:rsidR="004B1B16" w:rsidRDefault="004F40BB" w:rsidP="006D0A5A">
      <w:pPr>
        <w:pStyle w:val="a5"/>
        <w:numPr>
          <w:ilvl w:val="0"/>
          <w:numId w:val="60"/>
        </w:numPr>
        <w:tabs>
          <w:tab w:val="left" w:pos="921"/>
        </w:tabs>
        <w:spacing w:before="5" w:line="293" w:lineRule="exact"/>
        <w:ind w:left="920" w:hanging="285"/>
        <w:jc w:val="left"/>
        <w:rPr>
          <w:sz w:val="24"/>
        </w:rPr>
      </w:pPr>
      <w:r>
        <w:rPr>
          <w:sz w:val="24"/>
        </w:rPr>
        <w:t>давать определение</w:t>
      </w:r>
      <w:r>
        <w:rPr>
          <w:spacing w:val="-2"/>
          <w:sz w:val="24"/>
        </w:rPr>
        <w:t xml:space="preserve"> </w:t>
      </w:r>
      <w:r>
        <w:rPr>
          <w:sz w:val="24"/>
        </w:rPr>
        <w:t>понятиям;</w:t>
      </w:r>
    </w:p>
    <w:p w:rsidR="004B1B16" w:rsidRDefault="004F40BB" w:rsidP="006D0A5A">
      <w:pPr>
        <w:pStyle w:val="a5"/>
        <w:numPr>
          <w:ilvl w:val="0"/>
          <w:numId w:val="60"/>
        </w:numPr>
        <w:tabs>
          <w:tab w:val="left" w:pos="921"/>
        </w:tabs>
        <w:spacing w:line="293" w:lineRule="exact"/>
        <w:ind w:left="920" w:hanging="285"/>
        <w:jc w:val="left"/>
        <w:rPr>
          <w:sz w:val="24"/>
        </w:rPr>
      </w:pPr>
      <w:r>
        <w:rPr>
          <w:sz w:val="24"/>
        </w:rPr>
        <w:t>основам ознакомительного, изучающего, усваивающего и поискового</w:t>
      </w:r>
      <w:r>
        <w:rPr>
          <w:spacing w:val="-3"/>
          <w:sz w:val="24"/>
        </w:rPr>
        <w:t xml:space="preserve"> </w:t>
      </w:r>
      <w:r>
        <w:rPr>
          <w:sz w:val="24"/>
        </w:rPr>
        <w:t>чтения;</w:t>
      </w:r>
    </w:p>
    <w:p w:rsidR="004B1B16" w:rsidRDefault="004F40BB">
      <w:pPr>
        <w:pStyle w:val="3"/>
        <w:spacing w:line="276" w:lineRule="exact"/>
        <w:ind w:left="212"/>
        <w:jc w:val="left"/>
        <w:rPr>
          <w:b w:val="0"/>
        </w:rPr>
      </w:pPr>
      <w:r>
        <w:t>Выпускник получит возможность научиться</w:t>
      </w:r>
      <w:r>
        <w:rPr>
          <w:b w:val="0"/>
        </w:rPr>
        <w:t>:</w:t>
      </w:r>
    </w:p>
    <w:p w:rsidR="004B1B16" w:rsidRDefault="004F40BB" w:rsidP="006D0A5A">
      <w:pPr>
        <w:pStyle w:val="a5"/>
        <w:numPr>
          <w:ilvl w:val="0"/>
          <w:numId w:val="60"/>
        </w:numPr>
        <w:tabs>
          <w:tab w:val="left" w:pos="921"/>
        </w:tabs>
        <w:spacing w:before="3" w:line="294" w:lineRule="exact"/>
        <w:ind w:left="920" w:hanging="285"/>
        <w:jc w:val="left"/>
        <w:rPr>
          <w:i/>
          <w:sz w:val="24"/>
        </w:rPr>
      </w:pPr>
      <w:r>
        <w:rPr>
          <w:i/>
          <w:sz w:val="24"/>
        </w:rPr>
        <w:t>выдвигать гипотезы о связях и закономерностях событий, процессов,</w:t>
      </w:r>
      <w:r>
        <w:rPr>
          <w:i/>
          <w:spacing w:val="-3"/>
          <w:sz w:val="24"/>
        </w:rPr>
        <w:t xml:space="preserve"> </w:t>
      </w:r>
      <w:r>
        <w:rPr>
          <w:i/>
          <w:sz w:val="24"/>
        </w:rPr>
        <w:t>объектов;</w:t>
      </w:r>
    </w:p>
    <w:p w:rsidR="004B1B16" w:rsidRDefault="004F40BB">
      <w:pPr>
        <w:pStyle w:val="3"/>
        <w:spacing w:line="276" w:lineRule="exact"/>
        <w:ind w:left="212"/>
      </w:pPr>
      <w:r>
        <w:t>Предметные УУД</w:t>
      </w:r>
    </w:p>
    <w:p w:rsidR="004B1B16" w:rsidRDefault="004B1B16">
      <w:pPr>
        <w:spacing w:line="276" w:lineRule="exact"/>
        <w:sectPr w:rsidR="004B1B16">
          <w:pgSz w:w="11900" w:h="16840"/>
          <w:pgMar w:top="760" w:right="340" w:bottom="580" w:left="920" w:header="0" w:footer="390" w:gutter="0"/>
          <w:cols w:space="720"/>
        </w:sectPr>
      </w:pPr>
    </w:p>
    <w:p w:rsidR="004B1B16" w:rsidRDefault="004F40BB">
      <w:pPr>
        <w:spacing w:before="68"/>
        <w:ind w:left="212"/>
        <w:jc w:val="both"/>
        <w:rPr>
          <w:sz w:val="24"/>
        </w:rPr>
      </w:pPr>
      <w:r>
        <w:rPr>
          <w:b/>
          <w:sz w:val="24"/>
        </w:rPr>
        <w:lastRenderedPageBreak/>
        <w:t>Выпускник научится</w:t>
      </w:r>
      <w:r>
        <w:rPr>
          <w:sz w:val="24"/>
        </w:rPr>
        <w:t>:</w:t>
      </w:r>
    </w:p>
    <w:p w:rsidR="004B1B16" w:rsidRDefault="004F40BB" w:rsidP="006D0A5A">
      <w:pPr>
        <w:pStyle w:val="a5"/>
        <w:numPr>
          <w:ilvl w:val="0"/>
          <w:numId w:val="60"/>
        </w:numPr>
        <w:tabs>
          <w:tab w:val="left" w:pos="921"/>
        </w:tabs>
        <w:spacing w:before="8" w:line="235" w:lineRule="auto"/>
        <w:ind w:left="996" w:right="1088"/>
        <w:rPr>
          <w:sz w:val="24"/>
        </w:rPr>
      </w:pPr>
      <w:r>
        <w:rPr>
          <w:sz w:val="24"/>
        </w:rPr>
        <w:t>понимать роль и место искусства в развитии культуры, ориентироваться в связях искусства с наукой и</w:t>
      </w:r>
      <w:r>
        <w:rPr>
          <w:spacing w:val="-1"/>
          <w:sz w:val="24"/>
        </w:rPr>
        <w:t xml:space="preserve"> </w:t>
      </w:r>
      <w:r>
        <w:rPr>
          <w:sz w:val="24"/>
        </w:rPr>
        <w:t>религией;</w:t>
      </w:r>
    </w:p>
    <w:p w:rsidR="004B1B16" w:rsidRDefault="004F40BB" w:rsidP="006D0A5A">
      <w:pPr>
        <w:pStyle w:val="a5"/>
        <w:numPr>
          <w:ilvl w:val="0"/>
          <w:numId w:val="60"/>
        </w:numPr>
        <w:tabs>
          <w:tab w:val="left" w:pos="921"/>
        </w:tabs>
        <w:spacing w:before="9" w:line="235" w:lineRule="auto"/>
        <w:ind w:left="996" w:right="1098"/>
        <w:rPr>
          <w:sz w:val="24"/>
        </w:rPr>
      </w:pPr>
      <w:r>
        <w:rPr>
          <w:sz w:val="24"/>
        </w:rPr>
        <w:t>осознавать потенциал искусства в познании мира, в формировании отношения к человеку, природным и социальным</w:t>
      </w:r>
      <w:r>
        <w:rPr>
          <w:spacing w:val="-2"/>
          <w:sz w:val="24"/>
        </w:rPr>
        <w:t xml:space="preserve"> </w:t>
      </w:r>
      <w:r>
        <w:rPr>
          <w:sz w:val="24"/>
        </w:rPr>
        <w:t>явлениям;</w:t>
      </w:r>
    </w:p>
    <w:p w:rsidR="004B1B16" w:rsidRDefault="004F40BB" w:rsidP="006D0A5A">
      <w:pPr>
        <w:pStyle w:val="a5"/>
        <w:numPr>
          <w:ilvl w:val="0"/>
          <w:numId w:val="60"/>
        </w:numPr>
        <w:tabs>
          <w:tab w:val="left" w:pos="921"/>
        </w:tabs>
        <w:spacing w:before="5"/>
        <w:ind w:left="996" w:right="1082"/>
        <w:rPr>
          <w:sz w:val="24"/>
        </w:rPr>
      </w:pPr>
      <w:r>
        <w:rPr>
          <w:sz w:val="24"/>
        </w:rPr>
        <w:t xml:space="preserve">осознавать важность сохранения художественных ценностей для последующих </w:t>
      </w:r>
      <w:r>
        <w:rPr>
          <w:spacing w:val="6"/>
          <w:sz w:val="24"/>
        </w:rPr>
        <w:t xml:space="preserve">по- </w:t>
      </w:r>
      <w:r>
        <w:rPr>
          <w:sz w:val="24"/>
        </w:rPr>
        <w:t>колений, роль художественных музеев в жизни страны, края,</w:t>
      </w:r>
      <w:r>
        <w:rPr>
          <w:spacing w:val="-8"/>
          <w:sz w:val="24"/>
        </w:rPr>
        <w:t xml:space="preserve"> </w:t>
      </w:r>
      <w:r>
        <w:rPr>
          <w:sz w:val="24"/>
        </w:rPr>
        <w:t>города.</w:t>
      </w:r>
    </w:p>
    <w:p w:rsidR="004B1B16" w:rsidRDefault="004F40BB" w:rsidP="006D0A5A">
      <w:pPr>
        <w:pStyle w:val="a5"/>
        <w:numPr>
          <w:ilvl w:val="0"/>
          <w:numId w:val="60"/>
        </w:numPr>
        <w:tabs>
          <w:tab w:val="left" w:pos="921"/>
        </w:tabs>
        <w:spacing w:before="7" w:line="235" w:lineRule="auto"/>
        <w:ind w:left="996" w:right="1102"/>
        <w:rPr>
          <w:sz w:val="24"/>
        </w:rPr>
      </w:pPr>
      <w:r>
        <w:rPr>
          <w:sz w:val="24"/>
        </w:rPr>
        <w:t>передавать в собственной художественной деятельности красоту мира, выражать своѐ отношение к негативным явлениям жизни и</w:t>
      </w:r>
      <w:r>
        <w:rPr>
          <w:spacing w:val="-19"/>
          <w:sz w:val="24"/>
        </w:rPr>
        <w:t xml:space="preserve"> </w:t>
      </w:r>
      <w:r>
        <w:rPr>
          <w:sz w:val="24"/>
        </w:rPr>
        <w:t>искусства;</w:t>
      </w:r>
    </w:p>
    <w:p w:rsidR="004B1B16" w:rsidRDefault="004F40BB" w:rsidP="006D0A5A">
      <w:pPr>
        <w:pStyle w:val="a5"/>
        <w:numPr>
          <w:ilvl w:val="0"/>
          <w:numId w:val="60"/>
        </w:numPr>
        <w:tabs>
          <w:tab w:val="left" w:pos="921"/>
        </w:tabs>
        <w:spacing w:before="5"/>
        <w:ind w:left="996" w:right="1085"/>
        <w:rPr>
          <w:sz w:val="24"/>
        </w:rPr>
      </w:pPr>
      <w:r>
        <w:rPr>
          <w:sz w:val="24"/>
        </w:rPr>
        <w:t xml:space="preserve">различать виды изобразительного искусства (рисунок, живопись, скульптура, ху- дожественное конструирование и дизайн, декоративно-прикладное искусство) и участвовать в художественно-творческой деятельности, используя различные ху- дожественные материалы и приѐмы работы с ними для передачи собственного </w:t>
      </w:r>
      <w:r>
        <w:rPr>
          <w:spacing w:val="-4"/>
          <w:sz w:val="24"/>
        </w:rPr>
        <w:t xml:space="preserve">за- </w:t>
      </w:r>
      <w:r>
        <w:rPr>
          <w:sz w:val="24"/>
        </w:rPr>
        <w:t>мысла;</w:t>
      </w:r>
    </w:p>
    <w:p w:rsidR="004B1B16" w:rsidRDefault="004F40BB" w:rsidP="006D0A5A">
      <w:pPr>
        <w:pStyle w:val="a5"/>
        <w:numPr>
          <w:ilvl w:val="0"/>
          <w:numId w:val="60"/>
        </w:numPr>
        <w:tabs>
          <w:tab w:val="left" w:pos="921"/>
        </w:tabs>
        <w:spacing w:line="292" w:lineRule="exact"/>
        <w:ind w:left="920" w:hanging="285"/>
        <w:rPr>
          <w:sz w:val="24"/>
        </w:rPr>
      </w:pPr>
      <w:r>
        <w:rPr>
          <w:sz w:val="24"/>
        </w:rPr>
        <w:t>различать виды декоративно-прикладных искусств, понимать их</w:t>
      </w:r>
      <w:r>
        <w:rPr>
          <w:spacing w:val="-11"/>
          <w:sz w:val="24"/>
        </w:rPr>
        <w:t xml:space="preserve"> </w:t>
      </w:r>
      <w:r>
        <w:rPr>
          <w:sz w:val="24"/>
        </w:rPr>
        <w:t>специфику;</w:t>
      </w:r>
    </w:p>
    <w:p w:rsidR="004B1B16" w:rsidRDefault="004F40BB" w:rsidP="006D0A5A">
      <w:pPr>
        <w:pStyle w:val="a5"/>
        <w:numPr>
          <w:ilvl w:val="0"/>
          <w:numId w:val="60"/>
        </w:numPr>
        <w:tabs>
          <w:tab w:val="left" w:pos="921"/>
        </w:tabs>
        <w:spacing w:before="2"/>
        <w:ind w:left="996" w:right="1089"/>
        <w:rPr>
          <w:sz w:val="24"/>
        </w:rPr>
      </w:pPr>
      <w:r>
        <w:rPr>
          <w:sz w:val="24"/>
        </w:rPr>
        <w:t xml:space="preserve">использовать декоративные элементы, геометрические, растительные узоры для украшения изделий и предметов быта, ритм и стилизацию форм для создания </w:t>
      </w:r>
      <w:r>
        <w:rPr>
          <w:spacing w:val="3"/>
          <w:sz w:val="24"/>
        </w:rPr>
        <w:t xml:space="preserve">ор- </w:t>
      </w:r>
      <w:r>
        <w:rPr>
          <w:sz w:val="24"/>
        </w:rPr>
        <w:t>намента; передавать в собственной художественно-творческой деятельности спе- цифику стилистики произведений народных художественных промыслов в России (с учѐтом местных</w:t>
      </w:r>
      <w:r>
        <w:rPr>
          <w:spacing w:val="4"/>
          <w:sz w:val="24"/>
        </w:rPr>
        <w:t xml:space="preserve"> </w:t>
      </w:r>
      <w:r>
        <w:rPr>
          <w:sz w:val="24"/>
        </w:rPr>
        <w:t>условий).</w:t>
      </w:r>
    </w:p>
    <w:p w:rsidR="004B1B16" w:rsidRDefault="004F40BB" w:rsidP="006D0A5A">
      <w:pPr>
        <w:pStyle w:val="a5"/>
        <w:numPr>
          <w:ilvl w:val="0"/>
          <w:numId w:val="60"/>
        </w:numPr>
        <w:tabs>
          <w:tab w:val="left" w:pos="921"/>
        </w:tabs>
        <w:spacing w:before="1" w:line="237" w:lineRule="auto"/>
        <w:ind w:left="996" w:right="1089"/>
        <w:rPr>
          <w:sz w:val="24"/>
        </w:rPr>
      </w:pPr>
      <w:r>
        <w:rPr>
          <w:sz w:val="24"/>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 ственном</w:t>
      </w:r>
      <w:r>
        <w:rPr>
          <w:spacing w:val="-1"/>
          <w:sz w:val="24"/>
        </w:rPr>
        <w:t xml:space="preserve"> </w:t>
      </w:r>
      <w:r>
        <w:rPr>
          <w:sz w:val="24"/>
        </w:rPr>
        <w:t>конструировании;</w:t>
      </w:r>
    </w:p>
    <w:p w:rsidR="004B1B16" w:rsidRDefault="004F40BB">
      <w:pPr>
        <w:pStyle w:val="3"/>
        <w:spacing w:before="4" w:line="240" w:lineRule="auto"/>
        <w:ind w:left="212"/>
        <w:rPr>
          <w:b w:val="0"/>
        </w:rPr>
      </w:pPr>
      <w:r>
        <w:t>Выпускник получит возможность научиться</w:t>
      </w:r>
      <w:r>
        <w:rPr>
          <w:b w:val="0"/>
        </w:rPr>
        <w:t>:</w:t>
      </w:r>
    </w:p>
    <w:p w:rsidR="004B1B16" w:rsidRDefault="004F40BB" w:rsidP="006D0A5A">
      <w:pPr>
        <w:pStyle w:val="a5"/>
        <w:numPr>
          <w:ilvl w:val="0"/>
          <w:numId w:val="60"/>
        </w:numPr>
        <w:tabs>
          <w:tab w:val="left" w:pos="921"/>
        </w:tabs>
        <w:spacing w:before="8" w:line="235" w:lineRule="auto"/>
        <w:ind w:left="996" w:right="1100"/>
        <w:jc w:val="left"/>
        <w:rPr>
          <w:i/>
          <w:sz w:val="24"/>
        </w:rPr>
      </w:pPr>
      <w:r>
        <w:rPr>
          <w:i/>
          <w:sz w:val="24"/>
        </w:rPr>
        <w:t>осознавать необходимость развитого эстетического вкуса в жизни современного человека;</w:t>
      </w:r>
    </w:p>
    <w:p w:rsidR="004B1B16" w:rsidRDefault="004F40BB" w:rsidP="006D0A5A">
      <w:pPr>
        <w:pStyle w:val="a5"/>
        <w:numPr>
          <w:ilvl w:val="0"/>
          <w:numId w:val="60"/>
        </w:numPr>
        <w:tabs>
          <w:tab w:val="left" w:pos="921"/>
        </w:tabs>
        <w:spacing w:before="4"/>
        <w:ind w:left="996" w:right="1090"/>
        <w:jc w:val="left"/>
        <w:rPr>
          <w:i/>
          <w:sz w:val="24"/>
        </w:rPr>
      </w:pPr>
      <w:r>
        <w:rPr>
          <w:i/>
          <w:sz w:val="24"/>
        </w:rPr>
        <w:t>понимать специфику ориентированности отечественного искусства на приори- тет этического над</w:t>
      </w:r>
      <w:r>
        <w:rPr>
          <w:i/>
          <w:spacing w:val="-5"/>
          <w:sz w:val="24"/>
        </w:rPr>
        <w:t xml:space="preserve"> </w:t>
      </w:r>
      <w:r>
        <w:rPr>
          <w:i/>
          <w:sz w:val="24"/>
        </w:rPr>
        <w:t>эстетическим.</w:t>
      </w:r>
    </w:p>
    <w:p w:rsidR="004B1B16" w:rsidRDefault="004F40BB" w:rsidP="006D0A5A">
      <w:pPr>
        <w:pStyle w:val="a5"/>
        <w:numPr>
          <w:ilvl w:val="0"/>
          <w:numId w:val="60"/>
        </w:numPr>
        <w:tabs>
          <w:tab w:val="left" w:pos="921"/>
        </w:tabs>
        <w:spacing w:before="7" w:line="235" w:lineRule="auto"/>
        <w:ind w:left="996" w:right="1087"/>
        <w:jc w:val="left"/>
        <w:rPr>
          <w:i/>
          <w:sz w:val="24"/>
        </w:rPr>
      </w:pPr>
      <w:r>
        <w:rPr>
          <w:i/>
          <w:sz w:val="24"/>
        </w:rPr>
        <w:t>анализировать и высказывать суждение о своей творческой работе и работе од- ноклассников;</w:t>
      </w:r>
    </w:p>
    <w:p w:rsidR="004B1B16" w:rsidRDefault="004F40BB" w:rsidP="006D0A5A">
      <w:pPr>
        <w:pStyle w:val="a5"/>
        <w:numPr>
          <w:ilvl w:val="0"/>
          <w:numId w:val="60"/>
        </w:numPr>
        <w:tabs>
          <w:tab w:val="left" w:pos="921"/>
        </w:tabs>
        <w:spacing w:before="10" w:line="235" w:lineRule="auto"/>
        <w:ind w:left="996" w:right="1085"/>
        <w:jc w:val="left"/>
        <w:rPr>
          <w:i/>
          <w:sz w:val="24"/>
        </w:rPr>
      </w:pPr>
      <w:r>
        <w:rPr>
          <w:i/>
          <w:sz w:val="24"/>
        </w:rPr>
        <w:t>понимать и использовать в художественной работе материалы и средства ху- дожественной выразительности,</w:t>
      </w:r>
      <w:r>
        <w:rPr>
          <w:i/>
          <w:spacing w:val="-1"/>
          <w:sz w:val="24"/>
        </w:rPr>
        <w:t xml:space="preserve"> </w:t>
      </w:r>
      <w:r>
        <w:rPr>
          <w:i/>
          <w:sz w:val="24"/>
        </w:rPr>
        <w:t>соответствующие</w:t>
      </w:r>
    </w:p>
    <w:p w:rsidR="004B1B16" w:rsidRDefault="004B1B16">
      <w:pPr>
        <w:pStyle w:val="a3"/>
        <w:spacing w:before="6"/>
        <w:ind w:left="0" w:firstLine="0"/>
        <w:jc w:val="left"/>
        <w:rPr>
          <w:i/>
        </w:rPr>
      </w:pPr>
    </w:p>
    <w:p w:rsidR="004B1B16" w:rsidRDefault="004F40BB" w:rsidP="006D0A5A">
      <w:pPr>
        <w:pStyle w:val="3"/>
        <w:numPr>
          <w:ilvl w:val="0"/>
          <w:numId w:val="61"/>
        </w:numPr>
        <w:tabs>
          <w:tab w:val="left" w:pos="1181"/>
        </w:tabs>
        <w:spacing w:line="240" w:lineRule="auto"/>
        <w:ind w:hanging="261"/>
        <w:jc w:val="both"/>
      </w:pPr>
      <w:r>
        <w:t>Содержание учебного предмета,</w:t>
      </w:r>
      <w:r>
        <w:rPr>
          <w:spacing w:val="-5"/>
        </w:rPr>
        <w:t xml:space="preserve"> </w:t>
      </w:r>
      <w:r>
        <w:t>курса.</w:t>
      </w:r>
    </w:p>
    <w:p w:rsidR="004B1B16" w:rsidRDefault="004F40BB">
      <w:pPr>
        <w:ind w:left="212" w:right="1097" w:firstLine="708"/>
        <w:jc w:val="both"/>
        <w:rPr>
          <w:b/>
          <w:sz w:val="24"/>
        </w:rPr>
      </w:pPr>
      <w:r>
        <w:rPr>
          <w:b/>
          <w:sz w:val="24"/>
        </w:rPr>
        <w:t>Народное художественное творчество – неиссякаемый источник самобытной красоты</w:t>
      </w:r>
    </w:p>
    <w:p w:rsidR="004B1B16" w:rsidRDefault="004F40BB">
      <w:pPr>
        <w:pStyle w:val="a3"/>
        <w:ind w:left="212" w:right="1087"/>
      </w:pPr>
      <w:r>
        <w:t xml:space="preserve">Солярные знаки (декоративное изображение и их условно-символический харак- тер). Древние образы в народном творчестве. Русская изба: единство конструкции и </w:t>
      </w:r>
      <w:r>
        <w:rPr>
          <w:spacing w:val="2"/>
        </w:rPr>
        <w:t xml:space="preserve">деко- </w:t>
      </w:r>
      <w:r>
        <w:t>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 лостный художественный образ. Обрядовые действия народного праздника, их символи- 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w:t>
      </w:r>
      <w:r>
        <w:rPr>
          <w:spacing w:val="-4"/>
        </w:rPr>
        <w:t xml:space="preserve"> </w:t>
      </w:r>
      <w:r>
        <w:t>искусстве.</w:t>
      </w:r>
    </w:p>
    <w:p w:rsidR="004B1B16" w:rsidRDefault="004F40BB">
      <w:pPr>
        <w:pStyle w:val="3"/>
        <w:spacing w:before="1"/>
        <w:ind w:left="920"/>
      </w:pPr>
      <w:r>
        <w:t>Виды изобразительного искусства и основы образного языка</w:t>
      </w:r>
    </w:p>
    <w:p w:rsidR="004B1B16" w:rsidRDefault="004F40BB">
      <w:pPr>
        <w:pStyle w:val="a3"/>
        <w:ind w:left="212" w:right="1086"/>
      </w:pPr>
      <w:r>
        <w:t>Пространственные искусства. Художественные материалы. Жанры в изобрази- 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w:t>
      </w:r>
    </w:p>
    <w:p w:rsidR="004B1B16" w:rsidRDefault="004B1B16">
      <w:pPr>
        <w:sectPr w:rsidR="004B1B16">
          <w:pgSz w:w="11900" w:h="16840"/>
          <w:pgMar w:top="760" w:right="340" w:bottom="580" w:left="920" w:header="0" w:footer="390" w:gutter="0"/>
          <w:cols w:space="720"/>
        </w:sectPr>
      </w:pPr>
    </w:p>
    <w:p w:rsidR="004B1B16" w:rsidRDefault="004F40BB">
      <w:pPr>
        <w:pStyle w:val="a3"/>
        <w:spacing w:before="68"/>
        <w:ind w:left="212" w:right="1085" w:firstLine="0"/>
      </w:pPr>
      <w:r>
        <w:lastRenderedPageBreak/>
        <w:t>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 нэре.</w:t>
      </w:r>
    </w:p>
    <w:p w:rsidR="004B1B16" w:rsidRDefault="004F40BB">
      <w:pPr>
        <w:pStyle w:val="3"/>
        <w:spacing w:before="4"/>
        <w:ind w:left="920"/>
      </w:pPr>
      <w:r>
        <w:t>Понимание смысла деятельности художника</w:t>
      </w:r>
    </w:p>
    <w:p w:rsidR="004B1B16" w:rsidRDefault="004F40BB">
      <w:pPr>
        <w:pStyle w:val="a3"/>
        <w:ind w:left="212" w:right="1095"/>
      </w:pPr>
      <w: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 нок. Образные возможности освещения в портрете. Роль цвета в портрете. Великие порт- ретисты прошлого (В.А. Тропинин, И.Е. Репин, И.Н. Крамской, В.А. Серов). Портрет в изобразительном искусстве XX века (К.С. Петров-Водкин, П.Д. Корин).</w:t>
      </w:r>
    </w:p>
    <w:p w:rsidR="004B1B16" w:rsidRDefault="004F40BB">
      <w:pPr>
        <w:pStyle w:val="a3"/>
        <w:ind w:left="212" w:right="1082"/>
      </w:pPr>
      <w: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 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B1B16" w:rsidRDefault="004F40BB">
      <w:pPr>
        <w:pStyle w:val="3"/>
        <w:spacing w:before="3"/>
        <w:ind w:left="920"/>
      </w:pPr>
      <w:r>
        <w:t>Вечные темы и великие исторические события в искусстве</w:t>
      </w:r>
    </w:p>
    <w:p w:rsidR="004B1B16" w:rsidRDefault="004F40BB">
      <w:pPr>
        <w:pStyle w:val="a3"/>
        <w:ind w:left="212" w:right="1081"/>
      </w:pPr>
      <w:r>
        <w:t xml:space="preserve">Сюжет и содержание в картине. Процесс работы над тематической картиной. Биб- 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 стве (С. Боттичелли, Джорджоне, Рафаэль Санти). Русская религиозная живопись XIX </w:t>
      </w:r>
      <w:r>
        <w:rPr>
          <w:spacing w:val="6"/>
        </w:rPr>
        <w:t xml:space="preserve">ве- </w:t>
      </w:r>
      <w:r>
        <w:t xml:space="preserve">ка (А.А. Иванов, И.Н. Крамской, В.Д. Поленов). Тематическая картина в русском искус- стве </w:t>
      </w:r>
      <w:r>
        <w:rPr>
          <w:spacing w:val="-2"/>
        </w:rPr>
        <w:t xml:space="preserve">XIX </w:t>
      </w:r>
      <w:r>
        <w:t xml:space="preserve">века (К.П. Брюллов). Историческая живопись художников объединения </w:t>
      </w:r>
      <w:r>
        <w:rPr>
          <w:spacing w:val="-3"/>
        </w:rPr>
        <w:t xml:space="preserve">«Мир </w:t>
      </w:r>
      <w:r>
        <w:t>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 гин, Е.И. Чарушин). Образы животных в современных предметах декоративно- прикладного искусства. Стилизация изображения</w:t>
      </w:r>
      <w:r>
        <w:rPr>
          <w:spacing w:val="-1"/>
        </w:rPr>
        <w:t xml:space="preserve"> </w:t>
      </w:r>
      <w:r>
        <w:t>животных.</w:t>
      </w:r>
    </w:p>
    <w:p w:rsidR="004B1B16" w:rsidRDefault="004F40BB">
      <w:pPr>
        <w:pStyle w:val="3"/>
        <w:spacing w:before="4"/>
        <w:ind w:left="920"/>
      </w:pPr>
      <w:r>
        <w:t>Конструктивное искусство: архитектура и дизайн</w:t>
      </w:r>
    </w:p>
    <w:p w:rsidR="004B1B16" w:rsidRDefault="004F40BB">
      <w:pPr>
        <w:pStyle w:val="a3"/>
        <w:ind w:left="212" w:right="1086"/>
      </w:pPr>
      <w: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 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 тектуре и дизайне. Архитектурный образ как понятие эпохи (Ш.Э. ле Корбюзье). Тенден- ции и перспективы развития современной архитектуры. Жилое пространство города (го- род, микрорайон, улица). Природа и архитектура. Ландшафтный дизайн. Основные шко- 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4B1B16" w:rsidRDefault="004F40BB">
      <w:pPr>
        <w:pStyle w:val="3"/>
        <w:ind w:left="920"/>
      </w:pPr>
      <w:r>
        <w:t>Изобразительное искусство и архитектура России XI –XVII вв.</w:t>
      </w:r>
    </w:p>
    <w:p w:rsidR="004B1B16" w:rsidRDefault="004F40BB">
      <w:pPr>
        <w:pStyle w:val="a3"/>
        <w:ind w:left="212" w:right="1085"/>
      </w:pPr>
      <w:r>
        <w:t>Художественная культура и искусство Древней Руси, ее символичность, обращен- 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 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 ле Коломенском, Храм Покрова на Рву). Изобразительное искусство «бунташного века» (парсуна). Московское барокко.</w:t>
      </w:r>
    </w:p>
    <w:p w:rsidR="004B1B16" w:rsidRDefault="004F40BB">
      <w:pPr>
        <w:pStyle w:val="4"/>
        <w:spacing w:before="1"/>
        <w:ind w:left="920"/>
      </w:pPr>
      <w:r>
        <w:t>Искусство полиграфии</w:t>
      </w:r>
    </w:p>
    <w:p w:rsidR="004B1B16" w:rsidRDefault="004B1B16">
      <w:pPr>
        <w:sectPr w:rsidR="004B1B16">
          <w:pgSz w:w="11900" w:h="16840"/>
          <w:pgMar w:top="760" w:right="340" w:bottom="580" w:left="920" w:header="0" w:footer="390" w:gutter="0"/>
          <w:cols w:space="720"/>
        </w:sectPr>
      </w:pPr>
    </w:p>
    <w:p w:rsidR="004B1B16" w:rsidRDefault="004F40BB">
      <w:pPr>
        <w:spacing w:before="68"/>
        <w:ind w:left="212" w:right="1090" w:firstLine="708"/>
        <w:jc w:val="both"/>
        <w:rPr>
          <w:i/>
          <w:sz w:val="24"/>
        </w:rPr>
      </w:pPr>
      <w:r>
        <w:rPr>
          <w:i/>
          <w:sz w:val="24"/>
        </w:rPr>
        <w:lastRenderedPageBreak/>
        <w:t>Специфика изображения в полиграфии. Формы полиграфической продукции (книги, журналы, плакаты, афиши, открытки, буклеты). Типы изображения в полиграфии (гра- фическое, живописное, компьютерное фотографическое). Искусство шрифта. Компози- ционные основы макетирования в графическом дизайне. Проектирование обложки книги, рекламы, открытки, визитной карточки и др.</w:t>
      </w:r>
    </w:p>
    <w:p w:rsidR="004B1B16" w:rsidRDefault="004F40BB">
      <w:pPr>
        <w:pStyle w:val="4"/>
        <w:spacing w:before="4"/>
        <w:ind w:left="212" w:right="1094" w:firstLine="708"/>
      </w:pPr>
      <w:r>
        <w:t>Стили, направления виды и жанры в русском изобразительном искусстве и ар- хитектуре XVIII - XIX вв.</w:t>
      </w:r>
    </w:p>
    <w:p w:rsidR="004B1B16" w:rsidRDefault="004F40BB">
      <w:pPr>
        <w:ind w:left="212" w:right="1086" w:firstLine="708"/>
        <w:jc w:val="both"/>
        <w:rPr>
          <w:i/>
          <w:sz w:val="24"/>
        </w:rPr>
      </w:pPr>
      <w:r>
        <w:rPr>
          <w:i/>
          <w:sz w:val="24"/>
        </w:rPr>
        <w:t>Классицизм в русской портретной живописи XVIII века (И.П. Аргунов, Ф.С. Роко- 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 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 стова (Спас на Крови) в г. Санкт - Петербурге). Монументальная скульптура второй половины XIX века (М.О. Микешин, А.М. Опекушин, М.М.</w:t>
      </w:r>
      <w:r>
        <w:rPr>
          <w:i/>
          <w:spacing w:val="-2"/>
          <w:sz w:val="24"/>
        </w:rPr>
        <w:t xml:space="preserve"> </w:t>
      </w:r>
      <w:r>
        <w:rPr>
          <w:i/>
          <w:sz w:val="24"/>
        </w:rPr>
        <w:t>Антокольский).</w:t>
      </w:r>
    </w:p>
    <w:p w:rsidR="004B1B16" w:rsidRDefault="004F40BB">
      <w:pPr>
        <w:pStyle w:val="4"/>
        <w:spacing w:before="2" w:line="274" w:lineRule="exact"/>
        <w:ind w:left="920"/>
      </w:pPr>
      <w:r>
        <w:t>Взаимосвязь истории искусства и истории человечества</w:t>
      </w:r>
    </w:p>
    <w:p w:rsidR="004B1B16" w:rsidRDefault="004F40BB">
      <w:pPr>
        <w:ind w:left="212" w:right="1090" w:firstLine="708"/>
        <w:jc w:val="both"/>
        <w:rPr>
          <w:i/>
          <w:sz w:val="24"/>
        </w:rPr>
      </w:pPr>
      <w:r>
        <w:rPr>
          <w:i/>
          <w:sz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 на). Художественно-творческие проекты.</w:t>
      </w:r>
    </w:p>
    <w:p w:rsidR="004B1B16" w:rsidRDefault="004F40BB">
      <w:pPr>
        <w:pStyle w:val="4"/>
        <w:spacing w:before="2"/>
        <w:ind w:left="212" w:right="1086"/>
      </w:pPr>
      <w:r>
        <w:t>Изображение в синтетических и экранных видах искусства и художественная фото- графия</w:t>
      </w:r>
    </w:p>
    <w:p w:rsidR="004B1B16" w:rsidRDefault="004F40BB">
      <w:pPr>
        <w:ind w:left="212" w:right="1082" w:firstLine="708"/>
        <w:jc w:val="both"/>
        <w:rPr>
          <w:i/>
          <w:sz w:val="24"/>
        </w:rPr>
      </w:pPr>
      <w:r>
        <w:rPr>
          <w:i/>
          <w:sz w:val="24"/>
        </w:rPr>
        <w:t>Роль изображения в синтетических искусствах. Театральное искусство и худож- 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 тографии и в живописи. Изобразительная природа экранных искусств. Специфика кино- изображения: кадр и монтаж. Кинокомпозиция и средства эмоциональной выразитель- ности в фильме (ритм, свет, цвет, музыка, звук). Документальный, игровой и анимаци- онный фильмы. Коллективный процесс творчества в кино (сценарист, режиссер, опера- тор, художник, актер). Мастера российского кинематографа (С.М. Эйзенштейн, С.Ф. Бондарчук, А.А. Тарковский, Н.С. Михалков). Телевизионное изображение, его особенно- сти и возможности (видеосюжет, репортаж и др.). Художественно-творческие проек- ты.</w:t>
      </w:r>
    </w:p>
    <w:p w:rsidR="004B1B16" w:rsidRDefault="004B1B16">
      <w:pPr>
        <w:pStyle w:val="a3"/>
        <w:spacing w:before="4"/>
        <w:ind w:left="0" w:firstLine="0"/>
        <w:jc w:val="left"/>
        <w:rPr>
          <w:i/>
        </w:rPr>
      </w:pPr>
    </w:p>
    <w:p w:rsidR="004B1B16" w:rsidRDefault="004F40BB">
      <w:pPr>
        <w:pStyle w:val="3"/>
        <w:spacing w:line="237" w:lineRule="auto"/>
        <w:ind w:left="212" w:right="1093" w:firstLine="708"/>
      </w:pPr>
      <w:r>
        <w:t>7)Описание учебно-методического и материально-технического обеспечения образовательного процесса.</w:t>
      </w:r>
    </w:p>
    <w:p w:rsidR="004B1B16" w:rsidRDefault="004F40BB" w:rsidP="006D0A5A">
      <w:pPr>
        <w:pStyle w:val="a5"/>
        <w:numPr>
          <w:ilvl w:val="1"/>
          <w:numId w:val="62"/>
        </w:numPr>
        <w:tabs>
          <w:tab w:val="left" w:pos="921"/>
        </w:tabs>
        <w:ind w:right="1091"/>
        <w:jc w:val="both"/>
        <w:rPr>
          <w:sz w:val="24"/>
        </w:rPr>
      </w:pPr>
      <w:r>
        <w:rPr>
          <w:sz w:val="24"/>
        </w:rPr>
        <w:t xml:space="preserve">Изобразительное искусство. Рабочие программы. Предметная линия учебников под редакцией Б.М.Неменского.5-8 классы: учеб. пособие для общеобразоват. органи- заций /[Б. М. Неменский, Л. </w:t>
      </w:r>
      <w:r>
        <w:rPr>
          <w:spacing w:val="-3"/>
          <w:sz w:val="24"/>
        </w:rPr>
        <w:t xml:space="preserve">А. </w:t>
      </w:r>
      <w:r>
        <w:rPr>
          <w:sz w:val="24"/>
        </w:rPr>
        <w:t xml:space="preserve">Неменская, </w:t>
      </w:r>
      <w:r>
        <w:rPr>
          <w:spacing w:val="-3"/>
          <w:sz w:val="24"/>
        </w:rPr>
        <w:t xml:space="preserve">Н. А. </w:t>
      </w:r>
      <w:r>
        <w:rPr>
          <w:sz w:val="24"/>
        </w:rPr>
        <w:t xml:space="preserve">Горяева, </w:t>
      </w:r>
      <w:r>
        <w:rPr>
          <w:spacing w:val="-3"/>
          <w:sz w:val="24"/>
        </w:rPr>
        <w:t xml:space="preserve">А. </w:t>
      </w:r>
      <w:r>
        <w:rPr>
          <w:sz w:val="24"/>
        </w:rPr>
        <w:t>С. Питерских ].  —  М.: Просвещение,</w:t>
      </w:r>
      <w:r>
        <w:rPr>
          <w:spacing w:val="-4"/>
          <w:sz w:val="24"/>
        </w:rPr>
        <w:t xml:space="preserve"> </w:t>
      </w:r>
      <w:r>
        <w:rPr>
          <w:sz w:val="24"/>
        </w:rPr>
        <w:t>2015.</w:t>
      </w:r>
    </w:p>
    <w:p w:rsidR="004B1B16" w:rsidRDefault="004F40BB" w:rsidP="006D0A5A">
      <w:pPr>
        <w:pStyle w:val="a5"/>
        <w:numPr>
          <w:ilvl w:val="1"/>
          <w:numId w:val="62"/>
        </w:numPr>
        <w:tabs>
          <w:tab w:val="left" w:pos="921"/>
        </w:tabs>
        <w:ind w:right="1088"/>
        <w:jc w:val="both"/>
        <w:rPr>
          <w:sz w:val="24"/>
        </w:rPr>
      </w:pPr>
      <w:r>
        <w:rPr>
          <w:sz w:val="24"/>
        </w:rPr>
        <w:t>Горяева Н.А., Островская О.В. / Под ред. Неменского Б.М. Изобразительное искус- ство. Декоративно-прикладное искусство в жизни человека. Учебник для общеоб- разовательных организаций. (Школа Неменского). 5 кл. М.: Просвещение, 2015</w:t>
      </w:r>
      <w:r>
        <w:rPr>
          <w:spacing w:val="-16"/>
          <w:sz w:val="24"/>
        </w:rPr>
        <w:t xml:space="preserve"> </w:t>
      </w:r>
      <w:r>
        <w:rPr>
          <w:sz w:val="24"/>
        </w:rPr>
        <w:t>г.</w:t>
      </w:r>
    </w:p>
    <w:p w:rsidR="004B1B16" w:rsidRDefault="004F40BB" w:rsidP="006D0A5A">
      <w:pPr>
        <w:pStyle w:val="a5"/>
        <w:numPr>
          <w:ilvl w:val="1"/>
          <w:numId w:val="62"/>
        </w:numPr>
        <w:tabs>
          <w:tab w:val="left" w:pos="921"/>
        </w:tabs>
        <w:ind w:right="1093"/>
        <w:jc w:val="both"/>
        <w:rPr>
          <w:sz w:val="24"/>
        </w:rPr>
      </w:pPr>
      <w:r>
        <w:rPr>
          <w:sz w:val="24"/>
        </w:rPr>
        <w:t xml:space="preserve">Неменская Л. </w:t>
      </w:r>
      <w:r>
        <w:rPr>
          <w:spacing w:val="-3"/>
          <w:sz w:val="24"/>
        </w:rPr>
        <w:t xml:space="preserve">А. </w:t>
      </w:r>
      <w:r>
        <w:rPr>
          <w:sz w:val="24"/>
        </w:rPr>
        <w:t>/ Под ред. Неменского Б. М. Изобразительное искусство. Искус- ство</w:t>
      </w:r>
      <w:r>
        <w:rPr>
          <w:spacing w:val="28"/>
          <w:sz w:val="24"/>
        </w:rPr>
        <w:t xml:space="preserve"> </w:t>
      </w:r>
      <w:r>
        <w:rPr>
          <w:sz w:val="24"/>
        </w:rPr>
        <w:t>в</w:t>
      </w:r>
      <w:r>
        <w:rPr>
          <w:spacing w:val="27"/>
          <w:sz w:val="24"/>
        </w:rPr>
        <w:t xml:space="preserve"> </w:t>
      </w:r>
      <w:r>
        <w:rPr>
          <w:sz w:val="24"/>
        </w:rPr>
        <w:t>жизни</w:t>
      </w:r>
      <w:r>
        <w:rPr>
          <w:spacing w:val="33"/>
          <w:sz w:val="24"/>
        </w:rPr>
        <w:t xml:space="preserve"> </w:t>
      </w:r>
      <w:r>
        <w:rPr>
          <w:sz w:val="24"/>
        </w:rPr>
        <w:t>человека.</w:t>
      </w:r>
      <w:r>
        <w:rPr>
          <w:spacing w:val="28"/>
          <w:sz w:val="24"/>
        </w:rPr>
        <w:t xml:space="preserve"> </w:t>
      </w:r>
      <w:r>
        <w:rPr>
          <w:sz w:val="24"/>
        </w:rPr>
        <w:t>6</w:t>
      </w:r>
      <w:r>
        <w:rPr>
          <w:spacing w:val="29"/>
          <w:sz w:val="24"/>
        </w:rPr>
        <w:t xml:space="preserve"> </w:t>
      </w:r>
      <w:r>
        <w:rPr>
          <w:sz w:val="24"/>
        </w:rPr>
        <w:t>класс.</w:t>
      </w:r>
      <w:r>
        <w:rPr>
          <w:spacing w:val="28"/>
          <w:sz w:val="24"/>
        </w:rPr>
        <w:t xml:space="preserve"> </w:t>
      </w:r>
      <w:r>
        <w:rPr>
          <w:sz w:val="24"/>
        </w:rPr>
        <w:t>Учебник</w:t>
      </w:r>
      <w:r>
        <w:rPr>
          <w:spacing w:val="29"/>
          <w:sz w:val="24"/>
        </w:rPr>
        <w:t xml:space="preserve"> </w:t>
      </w:r>
      <w:r>
        <w:rPr>
          <w:sz w:val="24"/>
        </w:rPr>
        <w:t>для</w:t>
      </w:r>
      <w:r>
        <w:rPr>
          <w:spacing w:val="30"/>
          <w:sz w:val="24"/>
        </w:rPr>
        <w:t xml:space="preserve"> </w:t>
      </w:r>
      <w:r>
        <w:rPr>
          <w:sz w:val="24"/>
        </w:rPr>
        <w:t>общеобразовательных</w:t>
      </w:r>
      <w:r>
        <w:rPr>
          <w:spacing w:val="29"/>
          <w:sz w:val="24"/>
        </w:rPr>
        <w:t xml:space="preserve"> </w:t>
      </w:r>
      <w:r>
        <w:rPr>
          <w:sz w:val="24"/>
        </w:rPr>
        <w:t>организаций.</w:t>
      </w:r>
    </w:p>
    <w:p w:rsidR="004B1B16" w:rsidRDefault="004B1B16">
      <w:pPr>
        <w:jc w:val="both"/>
        <w:rPr>
          <w:sz w:val="24"/>
        </w:rPr>
        <w:sectPr w:rsidR="004B1B16">
          <w:pgSz w:w="11900" w:h="16840"/>
          <w:pgMar w:top="760" w:right="340" w:bottom="580" w:left="920" w:header="0" w:footer="390" w:gutter="0"/>
          <w:cols w:space="720"/>
        </w:sectPr>
      </w:pPr>
    </w:p>
    <w:p w:rsidR="004B1B16" w:rsidRDefault="004F40BB">
      <w:pPr>
        <w:pStyle w:val="a3"/>
        <w:spacing w:before="68"/>
        <w:ind w:left="920" w:firstLine="0"/>
      </w:pPr>
      <w:r>
        <w:lastRenderedPageBreak/>
        <w:t>(Школа Неменского) ФГОС - М.: Просвещение, 2016 г.</w:t>
      </w:r>
    </w:p>
    <w:p w:rsidR="004B1B16" w:rsidRDefault="004F40BB" w:rsidP="006D0A5A">
      <w:pPr>
        <w:pStyle w:val="a5"/>
        <w:numPr>
          <w:ilvl w:val="1"/>
          <w:numId w:val="62"/>
        </w:numPr>
        <w:tabs>
          <w:tab w:val="left" w:pos="921"/>
        </w:tabs>
        <w:ind w:right="1102"/>
        <w:jc w:val="both"/>
        <w:rPr>
          <w:sz w:val="24"/>
        </w:rPr>
      </w:pPr>
      <w:r>
        <w:rPr>
          <w:sz w:val="24"/>
        </w:rPr>
        <w:t>Питерских А.С., Гуров Г.Е. Под ред. Б.М. Неменского Изобразительное искусство 7 кл. М.: Просвещение,</w:t>
      </w:r>
      <w:r>
        <w:rPr>
          <w:spacing w:val="-4"/>
          <w:sz w:val="24"/>
        </w:rPr>
        <w:t xml:space="preserve"> </w:t>
      </w:r>
      <w:r>
        <w:rPr>
          <w:sz w:val="24"/>
        </w:rPr>
        <w:t>2017</w:t>
      </w:r>
    </w:p>
    <w:p w:rsidR="004B1B16" w:rsidRDefault="004F40BB" w:rsidP="006D0A5A">
      <w:pPr>
        <w:pStyle w:val="a5"/>
        <w:numPr>
          <w:ilvl w:val="1"/>
          <w:numId w:val="62"/>
        </w:numPr>
        <w:tabs>
          <w:tab w:val="left" w:pos="921"/>
        </w:tabs>
        <w:ind w:right="1086"/>
        <w:jc w:val="both"/>
        <w:rPr>
          <w:sz w:val="24"/>
        </w:rPr>
      </w:pPr>
      <w:r>
        <w:rPr>
          <w:sz w:val="24"/>
        </w:rPr>
        <w:t xml:space="preserve">Питерских </w:t>
      </w:r>
      <w:r>
        <w:rPr>
          <w:spacing w:val="-3"/>
          <w:sz w:val="24"/>
        </w:rPr>
        <w:t xml:space="preserve">А. </w:t>
      </w:r>
      <w:r>
        <w:rPr>
          <w:sz w:val="24"/>
        </w:rPr>
        <w:t>С. Изобразительное искусство. Изобразительное искусство в театре, кино, на телевидении. 8 класс : учеб. для общеобразоват. организаций / А. С. Пи- терских; под ред. Б. М. Неменского. — 5-е изд. — М.: Просвещение, 2018. — 175</w:t>
      </w:r>
      <w:r>
        <w:rPr>
          <w:spacing w:val="-14"/>
          <w:sz w:val="24"/>
        </w:rPr>
        <w:t xml:space="preserve"> </w:t>
      </w:r>
      <w:r>
        <w:rPr>
          <w:sz w:val="24"/>
        </w:rPr>
        <w:t>с.</w:t>
      </w:r>
    </w:p>
    <w:p w:rsidR="004B1B16" w:rsidRDefault="004F40BB" w:rsidP="006D0A5A">
      <w:pPr>
        <w:pStyle w:val="a5"/>
        <w:numPr>
          <w:ilvl w:val="1"/>
          <w:numId w:val="62"/>
        </w:numPr>
        <w:tabs>
          <w:tab w:val="left" w:pos="921"/>
        </w:tabs>
        <w:ind w:hanging="425"/>
        <w:jc w:val="both"/>
        <w:rPr>
          <w:sz w:val="24"/>
        </w:rPr>
      </w:pPr>
      <w:r>
        <w:rPr>
          <w:sz w:val="24"/>
        </w:rPr>
        <w:t>Н.А.Горяева «Изобразительное искусство. Декоративно-прикладное</w:t>
      </w:r>
      <w:r>
        <w:rPr>
          <w:spacing w:val="25"/>
          <w:sz w:val="24"/>
        </w:rPr>
        <w:t xml:space="preserve"> </w:t>
      </w:r>
      <w:r>
        <w:rPr>
          <w:sz w:val="24"/>
        </w:rPr>
        <w:t>искусство</w:t>
      </w:r>
    </w:p>
    <w:p w:rsidR="004B1B16" w:rsidRDefault="004F40BB">
      <w:pPr>
        <w:pStyle w:val="a3"/>
        <w:ind w:left="920" w:firstLine="0"/>
      </w:pPr>
      <w:r>
        <w:t>.Методическое пособие.5 класс» / под ред. Б.М. Неменског.-М.:Просвещение, 2016</w:t>
      </w:r>
    </w:p>
    <w:p w:rsidR="004B1B16" w:rsidRDefault="004F40BB" w:rsidP="006D0A5A">
      <w:pPr>
        <w:pStyle w:val="a5"/>
        <w:numPr>
          <w:ilvl w:val="1"/>
          <w:numId w:val="62"/>
        </w:numPr>
        <w:tabs>
          <w:tab w:val="left" w:pos="909"/>
        </w:tabs>
        <w:spacing w:before="1"/>
        <w:ind w:right="1093"/>
        <w:jc w:val="both"/>
        <w:rPr>
          <w:sz w:val="24"/>
        </w:rPr>
      </w:pPr>
      <w:r>
        <w:rPr>
          <w:sz w:val="24"/>
        </w:rPr>
        <w:t xml:space="preserve">Горяева </w:t>
      </w:r>
      <w:r>
        <w:rPr>
          <w:spacing w:val="-3"/>
          <w:sz w:val="24"/>
        </w:rPr>
        <w:t xml:space="preserve">Н.А. </w:t>
      </w:r>
      <w:r>
        <w:rPr>
          <w:sz w:val="24"/>
        </w:rPr>
        <w:t>Уроки изобразительного искусства. Декоративно-прикладное искус- ство в жизни человека. Поурочные разработки. 5 класс / Н.А.Горяева; под ред. Б.М.Неменского. – М.: Просвещение,</w:t>
      </w:r>
      <w:r>
        <w:rPr>
          <w:spacing w:val="-2"/>
          <w:sz w:val="24"/>
        </w:rPr>
        <w:t xml:space="preserve"> </w:t>
      </w:r>
      <w:r>
        <w:rPr>
          <w:sz w:val="24"/>
        </w:rPr>
        <w:t>2016.</w:t>
      </w:r>
    </w:p>
    <w:p w:rsidR="004B1B16" w:rsidRDefault="004F40BB" w:rsidP="006D0A5A">
      <w:pPr>
        <w:pStyle w:val="a5"/>
        <w:numPr>
          <w:ilvl w:val="1"/>
          <w:numId w:val="62"/>
        </w:numPr>
        <w:tabs>
          <w:tab w:val="left" w:pos="921"/>
        </w:tabs>
        <w:ind w:right="1096"/>
        <w:jc w:val="both"/>
        <w:rPr>
          <w:sz w:val="24"/>
        </w:rPr>
      </w:pPr>
      <w:r>
        <w:rPr>
          <w:sz w:val="24"/>
        </w:rPr>
        <w:t>«Изобразительное искусство. Искусство в жизни человека. Методическое пособие. 6 класс»; под редакцией Б.М.Неменского .- М.: Просвещение,</w:t>
      </w:r>
      <w:r>
        <w:rPr>
          <w:spacing w:val="-5"/>
          <w:sz w:val="24"/>
        </w:rPr>
        <w:t xml:space="preserve"> </w:t>
      </w:r>
      <w:r>
        <w:rPr>
          <w:sz w:val="24"/>
        </w:rPr>
        <w:t>2016</w:t>
      </w:r>
    </w:p>
    <w:p w:rsidR="004B1B16" w:rsidRDefault="004F40BB" w:rsidP="006D0A5A">
      <w:pPr>
        <w:pStyle w:val="a5"/>
        <w:numPr>
          <w:ilvl w:val="1"/>
          <w:numId w:val="62"/>
        </w:numPr>
        <w:tabs>
          <w:tab w:val="left" w:pos="921"/>
        </w:tabs>
        <w:ind w:right="1094"/>
        <w:jc w:val="both"/>
        <w:rPr>
          <w:sz w:val="24"/>
        </w:rPr>
      </w:pPr>
      <w:r>
        <w:rPr>
          <w:sz w:val="24"/>
        </w:rPr>
        <w:t>Г.Е.Гуров, А.С. Питерских. «Изобразительное искусство. Дизайн и архитектура в жизни человека. Методическое пособие. 7-8 классы по редакцией</w:t>
      </w:r>
      <w:r>
        <w:rPr>
          <w:spacing w:val="26"/>
          <w:sz w:val="24"/>
        </w:rPr>
        <w:t xml:space="preserve"> </w:t>
      </w:r>
      <w:r>
        <w:rPr>
          <w:sz w:val="24"/>
        </w:rPr>
        <w:t>Б.М.Неменского.</w:t>
      </w:r>
    </w:p>
    <w:p w:rsidR="004B1B16" w:rsidRDefault="004F40BB">
      <w:pPr>
        <w:pStyle w:val="a3"/>
        <w:ind w:left="920" w:firstLine="0"/>
      </w:pPr>
      <w:r>
        <w:t>- М.: Просвещение, 2017</w:t>
      </w:r>
    </w:p>
    <w:p w:rsidR="004B1B16" w:rsidRDefault="004B1B16">
      <w:pPr>
        <w:pStyle w:val="a3"/>
        <w:spacing w:before="4"/>
        <w:ind w:left="0" w:firstLine="0"/>
        <w:jc w:val="left"/>
      </w:pPr>
    </w:p>
    <w:p w:rsidR="004B1B16" w:rsidRDefault="004F40BB" w:rsidP="006D0A5A">
      <w:pPr>
        <w:pStyle w:val="3"/>
        <w:numPr>
          <w:ilvl w:val="3"/>
          <w:numId w:val="104"/>
        </w:numPr>
        <w:tabs>
          <w:tab w:val="left" w:pos="1821"/>
        </w:tabs>
        <w:spacing w:line="240" w:lineRule="auto"/>
        <w:ind w:left="1821" w:hanging="901"/>
        <w:jc w:val="both"/>
      </w:pPr>
      <w:bookmarkStart w:id="42" w:name="_bookmark40"/>
      <w:bookmarkEnd w:id="42"/>
      <w:r>
        <w:t>Музыка</w:t>
      </w:r>
    </w:p>
    <w:p w:rsidR="004B1B16" w:rsidRDefault="004F40BB" w:rsidP="006D0A5A">
      <w:pPr>
        <w:pStyle w:val="a5"/>
        <w:numPr>
          <w:ilvl w:val="0"/>
          <w:numId w:val="59"/>
        </w:numPr>
        <w:tabs>
          <w:tab w:val="left" w:pos="1181"/>
        </w:tabs>
        <w:spacing w:before="1" w:line="274" w:lineRule="exact"/>
        <w:ind w:hanging="261"/>
        <w:jc w:val="both"/>
        <w:rPr>
          <w:b/>
          <w:sz w:val="24"/>
        </w:rPr>
      </w:pPr>
      <w:r>
        <w:rPr>
          <w:b/>
          <w:sz w:val="24"/>
        </w:rPr>
        <w:t>Пояснительная</w:t>
      </w:r>
      <w:r>
        <w:rPr>
          <w:b/>
          <w:spacing w:val="-3"/>
          <w:sz w:val="24"/>
        </w:rPr>
        <w:t xml:space="preserve"> </w:t>
      </w:r>
      <w:r>
        <w:rPr>
          <w:b/>
          <w:sz w:val="24"/>
        </w:rPr>
        <w:t>записка.</w:t>
      </w:r>
    </w:p>
    <w:p w:rsidR="004B1B16" w:rsidRDefault="004F40BB">
      <w:pPr>
        <w:pStyle w:val="a3"/>
        <w:ind w:left="212" w:right="1087"/>
      </w:pPr>
      <w:r>
        <w:t>Целью изучения предмета «Музыка» в основной школе является: развитие музы- кальной культуры школьников как неотъемлемой части их духовной культуры - наиболее полно отражает заинтересованность современного общества в возрождении духовности, обеспечивает формирование целостного мировосприятия.</w:t>
      </w:r>
    </w:p>
    <w:p w:rsidR="004B1B16" w:rsidRDefault="004F40BB">
      <w:pPr>
        <w:pStyle w:val="a3"/>
        <w:ind w:left="212" w:firstLine="0"/>
      </w:pPr>
      <w:r>
        <w:t>Достижение цели решается при помощи задач</w:t>
      </w:r>
    </w:p>
    <w:p w:rsidR="004B1B16" w:rsidRDefault="004F40BB" w:rsidP="006D0A5A">
      <w:pPr>
        <w:pStyle w:val="a5"/>
        <w:numPr>
          <w:ilvl w:val="0"/>
          <w:numId w:val="60"/>
        </w:numPr>
        <w:tabs>
          <w:tab w:val="left" w:pos="921"/>
        </w:tabs>
        <w:spacing w:before="3" w:line="237" w:lineRule="auto"/>
        <w:ind w:left="932" w:right="1094"/>
        <w:rPr>
          <w:sz w:val="24"/>
        </w:rPr>
      </w:pPr>
      <w:r>
        <w:rPr>
          <w:sz w:val="24"/>
        </w:rPr>
        <w:t>приобщение к музыке как эмоциональному, нравственно-эстетическому феномену, осознание через музыку жизненных явлений, овладение культурой отношения к миру, запечатленного в произведениях искусства, раскрывающих духовный опыт поколений;</w:t>
      </w:r>
    </w:p>
    <w:p w:rsidR="004B1B16" w:rsidRDefault="004F40BB" w:rsidP="006D0A5A">
      <w:pPr>
        <w:pStyle w:val="a5"/>
        <w:numPr>
          <w:ilvl w:val="0"/>
          <w:numId w:val="60"/>
        </w:numPr>
        <w:tabs>
          <w:tab w:val="left" w:pos="921"/>
        </w:tabs>
        <w:spacing w:before="10" w:line="237" w:lineRule="auto"/>
        <w:ind w:left="932" w:right="1086"/>
        <w:rPr>
          <w:sz w:val="24"/>
        </w:rPr>
      </w:pPr>
      <w:r>
        <w:rPr>
          <w:sz w:val="24"/>
        </w:rPr>
        <w:t>воспитание потребности в общении с музыкальным искусством своего народа и разных народов мира, классическими современным музыкальным наследием; эмо- ционально-ценностного, заинтересованного отношения к искусству, стремления к музыкальному</w:t>
      </w:r>
      <w:r>
        <w:rPr>
          <w:spacing w:val="-6"/>
          <w:sz w:val="24"/>
        </w:rPr>
        <w:t xml:space="preserve"> </w:t>
      </w:r>
      <w:r>
        <w:rPr>
          <w:sz w:val="24"/>
        </w:rPr>
        <w:t>самообразованию;</w:t>
      </w:r>
    </w:p>
    <w:p w:rsidR="004B1B16" w:rsidRDefault="004F40BB" w:rsidP="006D0A5A">
      <w:pPr>
        <w:pStyle w:val="a5"/>
        <w:numPr>
          <w:ilvl w:val="0"/>
          <w:numId w:val="60"/>
        </w:numPr>
        <w:tabs>
          <w:tab w:val="left" w:pos="921"/>
        </w:tabs>
        <w:spacing w:before="10" w:line="237" w:lineRule="auto"/>
        <w:ind w:left="932" w:right="1084"/>
        <w:rPr>
          <w:sz w:val="24"/>
        </w:rPr>
      </w:pPr>
      <w:r>
        <w:rPr>
          <w:sz w:val="24"/>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 щих музыкальных</w:t>
      </w:r>
      <w:r>
        <w:rPr>
          <w:spacing w:val="-2"/>
          <w:sz w:val="24"/>
        </w:rPr>
        <w:t xml:space="preserve"> </w:t>
      </w:r>
      <w:r>
        <w:rPr>
          <w:sz w:val="24"/>
        </w:rPr>
        <w:t>способностей;</w:t>
      </w:r>
    </w:p>
    <w:p w:rsidR="004B1B16" w:rsidRDefault="004F40BB" w:rsidP="006D0A5A">
      <w:pPr>
        <w:pStyle w:val="a5"/>
        <w:numPr>
          <w:ilvl w:val="0"/>
          <w:numId w:val="60"/>
        </w:numPr>
        <w:tabs>
          <w:tab w:val="left" w:pos="921"/>
        </w:tabs>
        <w:spacing w:before="3"/>
        <w:ind w:left="932" w:right="1086"/>
        <w:rPr>
          <w:sz w:val="24"/>
        </w:rPr>
      </w:pPr>
      <w:r>
        <w:rPr>
          <w:sz w:val="24"/>
        </w:rPr>
        <w:t>освоение жанрового и стилевого многообразия музыкального искусства, специфи- ки его выразительных средств и музыкального языка, интонационно-образной природы и взаимосвязи с различными видами искусства и</w:t>
      </w:r>
      <w:r>
        <w:rPr>
          <w:spacing w:val="-7"/>
          <w:sz w:val="24"/>
        </w:rPr>
        <w:t xml:space="preserve"> </w:t>
      </w:r>
      <w:r>
        <w:rPr>
          <w:sz w:val="24"/>
        </w:rPr>
        <w:t>жизнью;</w:t>
      </w:r>
    </w:p>
    <w:p w:rsidR="004B1B16" w:rsidRDefault="004F40BB" w:rsidP="006D0A5A">
      <w:pPr>
        <w:pStyle w:val="a5"/>
        <w:numPr>
          <w:ilvl w:val="0"/>
          <w:numId w:val="60"/>
        </w:numPr>
        <w:tabs>
          <w:tab w:val="left" w:pos="921"/>
        </w:tabs>
        <w:spacing w:before="3"/>
        <w:ind w:left="932" w:right="1090"/>
        <w:rPr>
          <w:sz w:val="24"/>
        </w:rPr>
      </w:pPr>
      <w:r>
        <w:rPr>
          <w:sz w:val="24"/>
        </w:rPr>
        <w:t>овладение художественно-практическими умениями и навыками в разнообразных видах музыкально-творческой деятельности (слушании музыки и пении, инстру- ментальном музицировании и музыкально-пластическом движении, импровизации, драматизации музыкальных произведений, музыкально-творческой практике с применением</w:t>
      </w:r>
      <w:r>
        <w:rPr>
          <w:spacing w:val="-1"/>
          <w:sz w:val="24"/>
        </w:rPr>
        <w:t xml:space="preserve"> </w:t>
      </w:r>
      <w:r>
        <w:rPr>
          <w:sz w:val="24"/>
        </w:rPr>
        <w:t>ИКТ.</w:t>
      </w:r>
    </w:p>
    <w:p w:rsidR="004B1B16" w:rsidRDefault="004B1B16">
      <w:pPr>
        <w:pStyle w:val="a3"/>
        <w:spacing w:before="11"/>
        <w:ind w:left="0" w:firstLine="0"/>
        <w:jc w:val="left"/>
        <w:rPr>
          <w:sz w:val="23"/>
        </w:rPr>
      </w:pPr>
    </w:p>
    <w:p w:rsidR="004B1B16" w:rsidRDefault="004F40BB" w:rsidP="006D0A5A">
      <w:pPr>
        <w:pStyle w:val="3"/>
        <w:numPr>
          <w:ilvl w:val="0"/>
          <w:numId w:val="59"/>
        </w:numPr>
        <w:tabs>
          <w:tab w:val="left" w:pos="1181"/>
        </w:tabs>
        <w:ind w:hanging="261"/>
        <w:jc w:val="both"/>
      </w:pPr>
      <w:r>
        <w:t>Общая характеристика учебного предмета,</w:t>
      </w:r>
      <w:r>
        <w:rPr>
          <w:spacing w:val="-10"/>
        </w:rPr>
        <w:t xml:space="preserve"> </w:t>
      </w:r>
      <w:r>
        <w:t>курса.</w:t>
      </w:r>
    </w:p>
    <w:p w:rsidR="004B1B16" w:rsidRDefault="004F40BB">
      <w:pPr>
        <w:pStyle w:val="a3"/>
        <w:ind w:left="212" w:right="1088"/>
      </w:pPr>
      <w:r>
        <w:t>Овладение основами музыкальных знаний в основной школе обеспечивает форми- рование основ музыкальной культуры и грамотности как части общей и духовной культу- 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 ности, овладение практическими умениями и навыками в различных видах музыкально- творческой деятельности.</w:t>
      </w:r>
    </w:p>
    <w:p w:rsidR="004B1B16" w:rsidRDefault="004F40BB">
      <w:pPr>
        <w:pStyle w:val="a3"/>
        <w:ind w:left="920" w:firstLine="0"/>
      </w:pPr>
      <w:r>
        <w:t>Освоение предмета «Музыка» направлено на:</w:t>
      </w:r>
    </w:p>
    <w:p w:rsidR="004B1B16" w:rsidRDefault="004B1B16">
      <w:pPr>
        <w:sectPr w:rsidR="004B1B16">
          <w:pgSz w:w="11900" w:h="16840"/>
          <w:pgMar w:top="760" w:right="340" w:bottom="580" w:left="920" w:header="0" w:footer="390" w:gutter="0"/>
          <w:cols w:space="720"/>
        </w:sectPr>
      </w:pPr>
    </w:p>
    <w:p w:rsidR="004B1B16" w:rsidRDefault="004F40BB" w:rsidP="006D0A5A">
      <w:pPr>
        <w:pStyle w:val="a5"/>
        <w:numPr>
          <w:ilvl w:val="1"/>
          <w:numId w:val="60"/>
        </w:numPr>
        <w:tabs>
          <w:tab w:val="left" w:pos="1345"/>
        </w:tabs>
        <w:spacing w:before="76" w:line="235" w:lineRule="auto"/>
        <w:ind w:right="1094" w:firstLine="708"/>
        <w:rPr>
          <w:rFonts w:ascii="Symbol" w:hAnsi="Symbol"/>
          <w:sz w:val="28"/>
        </w:rPr>
      </w:pPr>
      <w:r>
        <w:rPr>
          <w:sz w:val="24"/>
        </w:rPr>
        <w:lastRenderedPageBreak/>
        <w:t>приобщение школьников к музыке как эмоциональному, нравственно- эстетическому феномену, осознание через музыку жизненных явлений, раскрывающих духовный опыт</w:t>
      </w:r>
      <w:r>
        <w:rPr>
          <w:spacing w:val="-3"/>
          <w:sz w:val="24"/>
        </w:rPr>
        <w:t xml:space="preserve"> </w:t>
      </w:r>
      <w:r>
        <w:rPr>
          <w:sz w:val="24"/>
        </w:rPr>
        <w:t>поколений;</w:t>
      </w:r>
    </w:p>
    <w:p w:rsidR="004B1B16" w:rsidRDefault="004F40BB" w:rsidP="006D0A5A">
      <w:pPr>
        <w:pStyle w:val="a5"/>
        <w:numPr>
          <w:ilvl w:val="1"/>
          <w:numId w:val="60"/>
        </w:numPr>
        <w:tabs>
          <w:tab w:val="left" w:pos="1345"/>
        </w:tabs>
        <w:spacing w:before="7" w:line="235" w:lineRule="auto"/>
        <w:ind w:right="1097" w:firstLine="708"/>
        <w:rPr>
          <w:rFonts w:ascii="Symbol" w:hAnsi="Symbol"/>
          <w:sz w:val="28"/>
        </w:rPr>
      </w:pPr>
      <w:r>
        <w:rPr>
          <w:sz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w:t>
      </w:r>
      <w:r>
        <w:rPr>
          <w:spacing w:val="-25"/>
          <w:sz w:val="24"/>
        </w:rPr>
        <w:t xml:space="preserve"> </w:t>
      </w:r>
      <w:r>
        <w:rPr>
          <w:sz w:val="24"/>
        </w:rPr>
        <w:t>наследию;</w:t>
      </w:r>
    </w:p>
    <w:p w:rsidR="004B1B16" w:rsidRDefault="004F40BB" w:rsidP="006D0A5A">
      <w:pPr>
        <w:pStyle w:val="a5"/>
        <w:numPr>
          <w:ilvl w:val="1"/>
          <w:numId w:val="60"/>
        </w:numPr>
        <w:tabs>
          <w:tab w:val="left" w:pos="1345"/>
        </w:tabs>
        <w:spacing w:before="7" w:line="235" w:lineRule="auto"/>
        <w:ind w:right="1092" w:firstLine="708"/>
        <w:rPr>
          <w:rFonts w:ascii="Symbol" w:hAnsi="Symbol"/>
          <w:sz w:val="28"/>
        </w:rPr>
      </w:pPr>
      <w:r>
        <w:rPr>
          <w:sz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4B1B16" w:rsidRDefault="004F40BB" w:rsidP="006D0A5A">
      <w:pPr>
        <w:pStyle w:val="a5"/>
        <w:numPr>
          <w:ilvl w:val="1"/>
          <w:numId w:val="60"/>
        </w:numPr>
        <w:tabs>
          <w:tab w:val="left" w:pos="1345"/>
        </w:tabs>
        <w:spacing w:before="20" w:line="228" w:lineRule="auto"/>
        <w:ind w:right="1103" w:firstLine="708"/>
        <w:rPr>
          <w:rFonts w:ascii="Symbol" w:hAnsi="Symbol"/>
          <w:sz w:val="28"/>
        </w:rPr>
      </w:pPr>
      <w:r>
        <w:rPr>
          <w:sz w:val="24"/>
        </w:rPr>
        <w:t>развитие способности к эстетическому освоению мира, способности оценивать произведения искусства по законам гармонии и</w:t>
      </w:r>
      <w:r>
        <w:rPr>
          <w:spacing w:val="-4"/>
          <w:sz w:val="24"/>
        </w:rPr>
        <w:t xml:space="preserve"> </w:t>
      </w:r>
      <w:r>
        <w:rPr>
          <w:sz w:val="24"/>
        </w:rPr>
        <w:t>красоты;</w:t>
      </w:r>
    </w:p>
    <w:p w:rsidR="004B1B16" w:rsidRDefault="004F40BB" w:rsidP="006D0A5A">
      <w:pPr>
        <w:pStyle w:val="a5"/>
        <w:numPr>
          <w:ilvl w:val="1"/>
          <w:numId w:val="60"/>
        </w:numPr>
        <w:tabs>
          <w:tab w:val="left" w:pos="1345"/>
        </w:tabs>
        <w:spacing w:before="12" w:line="235" w:lineRule="auto"/>
        <w:ind w:right="1098" w:firstLine="708"/>
        <w:rPr>
          <w:rFonts w:ascii="Symbol" w:hAnsi="Symbol"/>
          <w:sz w:val="28"/>
        </w:rPr>
      </w:pPr>
      <w:r>
        <w:rPr>
          <w:sz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w:t>
      </w:r>
      <w:r>
        <w:rPr>
          <w:spacing w:val="-1"/>
          <w:sz w:val="24"/>
        </w:rPr>
        <w:t xml:space="preserve"> </w:t>
      </w:r>
      <w:r>
        <w:rPr>
          <w:sz w:val="24"/>
        </w:rPr>
        <w:t>грамоту.</w:t>
      </w:r>
    </w:p>
    <w:p w:rsidR="004B1B16" w:rsidRDefault="004F40BB">
      <w:pPr>
        <w:pStyle w:val="a3"/>
        <w:spacing w:before="4"/>
        <w:ind w:left="920" w:firstLine="0"/>
      </w:pPr>
      <w:r>
        <w:t>В рамках продуктивной музыкально-творческой деятельности учебный предмет</w:t>
      </w:r>
    </w:p>
    <w:p w:rsidR="004B1B16" w:rsidRDefault="004F40BB">
      <w:pPr>
        <w:pStyle w:val="a3"/>
        <w:ind w:left="212" w:right="1085" w:firstLine="0"/>
      </w:pPr>
      <w:r>
        <w:t>«Музыка» способствует формированию у обучающихся потребности в общении с музы- кой в ходе дальнейшего духовно-нравственного развития, социализации, самообразова- ния, организации содержательного культурного досуга на основе осознания роли музыки в жизни отдельного человека и общества, в развитии мировой</w:t>
      </w:r>
      <w:r>
        <w:rPr>
          <w:spacing w:val="-11"/>
        </w:rPr>
        <w:t xml:space="preserve"> </w:t>
      </w:r>
      <w:r>
        <w:t>культуры.</w:t>
      </w:r>
    </w:p>
    <w:p w:rsidR="004B1B16" w:rsidRDefault="004F40BB">
      <w:pPr>
        <w:pStyle w:val="a3"/>
        <w:ind w:left="212" w:right="1085"/>
      </w:pPr>
      <w:r>
        <w:t xml:space="preserve">Изучение предмета «Музыка» в части формирования у обучающихся научного </w:t>
      </w:r>
      <w:r>
        <w:rPr>
          <w:spacing w:val="2"/>
        </w:rPr>
        <w:t xml:space="preserve">ми- </w:t>
      </w:r>
      <w:r>
        <w:t xml:space="preserve">ровоззрения, освоения общенаучных методов (наблюдение, измерение, эксперимент, мо- делирование), освоения практического применения научных знаний основано на меж- предметных связях с предметами: «Литература», «Русский язык», «Изобразительное </w:t>
      </w:r>
      <w:r>
        <w:rPr>
          <w:spacing w:val="4"/>
        </w:rPr>
        <w:t xml:space="preserve">ис- </w:t>
      </w:r>
      <w:r>
        <w:t>кусство», «История», «География», «Математика» и</w:t>
      </w:r>
      <w:r>
        <w:rPr>
          <w:spacing w:val="-2"/>
        </w:rPr>
        <w:t xml:space="preserve"> </w:t>
      </w:r>
      <w:r>
        <w:t>др.</w:t>
      </w:r>
    </w:p>
    <w:p w:rsidR="004B1B16" w:rsidRDefault="004F40BB">
      <w:pPr>
        <w:pStyle w:val="a3"/>
        <w:spacing w:before="1"/>
        <w:ind w:left="212" w:right="1092"/>
      </w:pPr>
      <w:r>
        <w:t>Программа содержит перечень музыкальных произведений, используемых для обеспечения достижения образовательных результатов.</w:t>
      </w:r>
    </w:p>
    <w:p w:rsidR="004B1B16" w:rsidRDefault="004B1B16">
      <w:pPr>
        <w:pStyle w:val="a3"/>
        <w:spacing w:before="4"/>
        <w:ind w:left="0" w:firstLine="0"/>
        <w:jc w:val="left"/>
      </w:pPr>
    </w:p>
    <w:p w:rsidR="004B1B16" w:rsidRDefault="004F40BB" w:rsidP="006D0A5A">
      <w:pPr>
        <w:pStyle w:val="3"/>
        <w:numPr>
          <w:ilvl w:val="0"/>
          <w:numId w:val="59"/>
        </w:numPr>
        <w:tabs>
          <w:tab w:val="left" w:pos="1181"/>
        </w:tabs>
        <w:ind w:hanging="261"/>
        <w:jc w:val="both"/>
      </w:pPr>
      <w:r>
        <w:t>Описание места учебного предмета, курса в учебном</w:t>
      </w:r>
      <w:r>
        <w:rPr>
          <w:spacing w:val="-14"/>
        </w:rPr>
        <w:t xml:space="preserve"> </w:t>
      </w:r>
      <w:r>
        <w:t>плане.</w:t>
      </w:r>
    </w:p>
    <w:p w:rsidR="004B1B16" w:rsidRDefault="004F40BB">
      <w:pPr>
        <w:pStyle w:val="a3"/>
        <w:ind w:left="212" w:right="1092"/>
      </w:pPr>
      <w:r>
        <w:t xml:space="preserve">В соответствии с требованиями Федерального государственного образовательного стандарта основного общего образования предмет «Музыка» входит в состав предметной области «Искусство» учебного плана. </w:t>
      </w:r>
      <w:r>
        <w:rPr>
          <w:spacing w:val="-3"/>
        </w:rPr>
        <w:t xml:space="preserve">На </w:t>
      </w:r>
      <w:r>
        <w:t>изучение курса отводится 1 час в неделю с 5 по  8 класс.</w:t>
      </w:r>
    </w:p>
    <w:p w:rsidR="004B1B16" w:rsidRDefault="004F40BB" w:rsidP="006D0A5A">
      <w:pPr>
        <w:pStyle w:val="3"/>
        <w:numPr>
          <w:ilvl w:val="0"/>
          <w:numId w:val="59"/>
        </w:numPr>
        <w:tabs>
          <w:tab w:val="left" w:pos="1189"/>
        </w:tabs>
        <w:spacing w:before="3" w:line="240" w:lineRule="auto"/>
        <w:ind w:left="212" w:right="1092" w:firstLine="708"/>
        <w:jc w:val="both"/>
      </w:pPr>
      <w:r>
        <w:t>Личностные, метапредметные и предметные результаты освоения конкрет- ного учебного предмета,</w:t>
      </w:r>
      <w:r>
        <w:rPr>
          <w:spacing w:val="-11"/>
        </w:rPr>
        <w:t xml:space="preserve"> </w:t>
      </w:r>
      <w:r>
        <w:t>курса.</w:t>
      </w:r>
    </w:p>
    <w:p w:rsidR="004B1B16" w:rsidRDefault="004F40BB">
      <w:pPr>
        <w:spacing w:line="274" w:lineRule="exact"/>
        <w:ind w:left="212"/>
        <w:jc w:val="both"/>
        <w:rPr>
          <w:b/>
          <w:sz w:val="24"/>
        </w:rPr>
      </w:pPr>
      <w:r>
        <w:rPr>
          <w:b/>
          <w:sz w:val="24"/>
        </w:rPr>
        <w:t>Регулятивные УУД</w:t>
      </w:r>
    </w:p>
    <w:p w:rsidR="004B1B16" w:rsidRDefault="004F40BB">
      <w:pPr>
        <w:pStyle w:val="a3"/>
        <w:spacing w:line="274" w:lineRule="exact"/>
        <w:ind w:left="212" w:firstLine="0"/>
      </w:pPr>
      <w:r>
        <w:t>Выпускник научится:</w:t>
      </w:r>
    </w:p>
    <w:p w:rsidR="004B1B16" w:rsidRDefault="004F40BB" w:rsidP="006D0A5A">
      <w:pPr>
        <w:pStyle w:val="a5"/>
        <w:numPr>
          <w:ilvl w:val="0"/>
          <w:numId w:val="58"/>
        </w:numPr>
        <w:tabs>
          <w:tab w:val="left" w:pos="921"/>
        </w:tabs>
        <w:spacing w:before="11" w:line="232" w:lineRule="auto"/>
        <w:ind w:right="1094" w:hanging="360"/>
        <w:jc w:val="left"/>
        <w:rPr>
          <w:sz w:val="24"/>
        </w:rPr>
      </w:pPr>
      <w:r>
        <w:rPr>
          <w:sz w:val="24"/>
        </w:rPr>
        <w:t>целеполаганию, включая постановку новых целей, преобразование практической задачи в</w:t>
      </w:r>
      <w:r>
        <w:rPr>
          <w:spacing w:val="-4"/>
          <w:sz w:val="24"/>
        </w:rPr>
        <w:t xml:space="preserve"> </w:t>
      </w:r>
      <w:r>
        <w:rPr>
          <w:sz w:val="24"/>
        </w:rPr>
        <w:t>познавательную;</w:t>
      </w:r>
    </w:p>
    <w:p w:rsidR="004B1B16" w:rsidRDefault="004F40BB" w:rsidP="006D0A5A">
      <w:pPr>
        <w:pStyle w:val="a5"/>
        <w:numPr>
          <w:ilvl w:val="0"/>
          <w:numId w:val="58"/>
        </w:numPr>
        <w:tabs>
          <w:tab w:val="left" w:pos="921"/>
        </w:tabs>
        <w:spacing w:before="17" w:line="228" w:lineRule="auto"/>
        <w:ind w:right="1087" w:hanging="360"/>
        <w:jc w:val="left"/>
        <w:rPr>
          <w:sz w:val="24"/>
        </w:rPr>
      </w:pPr>
      <w:r>
        <w:rPr>
          <w:sz w:val="24"/>
        </w:rPr>
        <w:t>самостоятельно</w:t>
      </w:r>
      <w:r>
        <w:rPr>
          <w:spacing w:val="-7"/>
          <w:sz w:val="24"/>
        </w:rPr>
        <w:t xml:space="preserve"> </w:t>
      </w:r>
      <w:r>
        <w:rPr>
          <w:sz w:val="24"/>
        </w:rPr>
        <w:t>анализировать</w:t>
      </w:r>
      <w:r>
        <w:rPr>
          <w:spacing w:val="-8"/>
          <w:sz w:val="24"/>
        </w:rPr>
        <w:t xml:space="preserve"> </w:t>
      </w:r>
      <w:r>
        <w:rPr>
          <w:sz w:val="24"/>
        </w:rPr>
        <w:t>условия</w:t>
      </w:r>
      <w:r>
        <w:rPr>
          <w:spacing w:val="-2"/>
          <w:sz w:val="24"/>
        </w:rPr>
        <w:t xml:space="preserve"> </w:t>
      </w:r>
      <w:r>
        <w:rPr>
          <w:sz w:val="24"/>
        </w:rPr>
        <w:t>достижения</w:t>
      </w:r>
      <w:r>
        <w:rPr>
          <w:spacing w:val="-6"/>
          <w:sz w:val="24"/>
        </w:rPr>
        <w:t xml:space="preserve"> </w:t>
      </w:r>
      <w:r>
        <w:rPr>
          <w:sz w:val="24"/>
        </w:rPr>
        <w:t>цели</w:t>
      </w:r>
      <w:r>
        <w:rPr>
          <w:spacing w:val="-6"/>
          <w:sz w:val="24"/>
        </w:rPr>
        <w:t xml:space="preserve"> </w:t>
      </w:r>
      <w:r>
        <w:rPr>
          <w:sz w:val="24"/>
        </w:rPr>
        <w:t>на</w:t>
      </w:r>
      <w:r>
        <w:rPr>
          <w:spacing w:val="-9"/>
          <w:sz w:val="24"/>
        </w:rPr>
        <w:t xml:space="preserve"> </w:t>
      </w:r>
      <w:r>
        <w:rPr>
          <w:sz w:val="24"/>
        </w:rPr>
        <w:t>основе</w:t>
      </w:r>
      <w:r>
        <w:rPr>
          <w:spacing w:val="-5"/>
          <w:sz w:val="24"/>
        </w:rPr>
        <w:t xml:space="preserve"> </w:t>
      </w:r>
      <w:r>
        <w:rPr>
          <w:sz w:val="24"/>
        </w:rPr>
        <w:t>учѐта</w:t>
      </w:r>
      <w:r>
        <w:rPr>
          <w:spacing w:val="-5"/>
          <w:sz w:val="24"/>
        </w:rPr>
        <w:t xml:space="preserve"> </w:t>
      </w:r>
      <w:r>
        <w:rPr>
          <w:sz w:val="24"/>
        </w:rPr>
        <w:t>выделен- ных учителем ориентиров действия в новом учебном</w:t>
      </w:r>
      <w:r>
        <w:rPr>
          <w:spacing w:val="-1"/>
          <w:sz w:val="24"/>
        </w:rPr>
        <w:t xml:space="preserve"> </w:t>
      </w:r>
      <w:r>
        <w:rPr>
          <w:sz w:val="24"/>
        </w:rPr>
        <w:t>материале;</w:t>
      </w:r>
    </w:p>
    <w:p w:rsidR="004B1B16" w:rsidRDefault="004F40BB" w:rsidP="006D0A5A">
      <w:pPr>
        <w:pStyle w:val="a5"/>
        <w:numPr>
          <w:ilvl w:val="0"/>
          <w:numId w:val="58"/>
        </w:numPr>
        <w:tabs>
          <w:tab w:val="left" w:pos="921"/>
        </w:tabs>
        <w:spacing w:before="6" w:line="338" w:lineRule="exact"/>
        <w:ind w:left="920" w:hanging="141"/>
        <w:jc w:val="left"/>
        <w:rPr>
          <w:sz w:val="24"/>
        </w:rPr>
      </w:pPr>
      <w:r>
        <w:rPr>
          <w:sz w:val="24"/>
        </w:rPr>
        <w:t>планировать пути достижения</w:t>
      </w:r>
      <w:r>
        <w:rPr>
          <w:spacing w:val="-3"/>
          <w:sz w:val="24"/>
        </w:rPr>
        <w:t xml:space="preserve"> </w:t>
      </w:r>
      <w:r>
        <w:rPr>
          <w:sz w:val="24"/>
        </w:rPr>
        <w:t>целей;</w:t>
      </w:r>
    </w:p>
    <w:p w:rsidR="004B1B16" w:rsidRDefault="004F40BB" w:rsidP="006D0A5A">
      <w:pPr>
        <w:pStyle w:val="a5"/>
        <w:numPr>
          <w:ilvl w:val="0"/>
          <w:numId w:val="58"/>
        </w:numPr>
        <w:tabs>
          <w:tab w:val="left" w:pos="921"/>
        </w:tabs>
        <w:spacing w:line="334" w:lineRule="exact"/>
        <w:ind w:left="920" w:hanging="141"/>
        <w:jc w:val="left"/>
        <w:rPr>
          <w:sz w:val="24"/>
        </w:rPr>
      </w:pPr>
      <w:r>
        <w:rPr>
          <w:sz w:val="24"/>
        </w:rPr>
        <w:t>принимать решения в проблемной ситуации на основе</w:t>
      </w:r>
      <w:r>
        <w:rPr>
          <w:spacing w:val="-6"/>
          <w:sz w:val="24"/>
        </w:rPr>
        <w:t xml:space="preserve"> </w:t>
      </w:r>
      <w:r>
        <w:rPr>
          <w:sz w:val="24"/>
        </w:rPr>
        <w:t>переговоров;</w:t>
      </w:r>
    </w:p>
    <w:p w:rsidR="004B1B16" w:rsidRDefault="004F40BB" w:rsidP="006D0A5A">
      <w:pPr>
        <w:pStyle w:val="a5"/>
        <w:numPr>
          <w:ilvl w:val="0"/>
          <w:numId w:val="58"/>
        </w:numPr>
        <w:tabs>
          <w:tab w:val="left" w:pos="921"/>
        </w:tabs>
        <w:spacing w:before="2" w:line="235" w:lineRule="auto"/>
        <w:ind w:right="1087" w:hanging="360"/>
        <w:rPr>
          <w:sz w:val="24"/>
        </w:rPr>
      </w:pPr>
      <w:r>
        <w:rPr>
          <w:sz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4B1B16" w:rsidRDefault="004F40BB">
      <w:pPr>
        <w:pStyle w:val="a3"/>
        <w:spacing w:line="275" w:lineRule="exact"/>
        <w:ind w:left="212" w:firstLine="0"/>
      </w:pPr>
      <w:r>
        <w:t>Выпускник получит возможность научиться:</w:t>
      </w:r>
    </w:p>
    <w:p w:rsidR="004B1B16" w:rsidRDefault="004F40BB" w:rsidP="006D0A5A">
      <w:pPr>
        <w:pStyle w:val="a5"/>
        <w:numPr>
          <w:ilvl w:val="0"/>
          <w:numId w:val="58"/>
        </w:numPr>
        <w:tabs>
          <w:tab w:val="left" w:pos="921"/>
        </w:tabs>
        <w:spacing w:before="3" w:line="337" w:lineRule="exact"/>
        <w:ind w:left="920" w:hanging="141"/>
        <w:jc w:val="left"/>
        <w:rPr>
          <w:i/>
          <w:sz w:val="24"/>
        </w:rPr>
      </w:pPr>
      <w:r>
        <w:rPr>
          <w:i/>
          <w:sz w:val="24"/>
        </w:rPr>
        <w:t>самостоятельно ставить новые учебные цели и</w:t>
      </w:r>
      <w:r>
        <w:rPr>
          <w:i/>
          <w:spacing w:val="-2"/>
          <w:sz w:val="24"/>
        </w:rPr>
        <w:t xml:space="preserve"> </w:t>
      </w:r>
      <w:r>
        <w:rPr>
          <w:i/>
          <w:sz w:val="24"/>
        </w:rPr>
        <w:t>задачи;</w:t>
      </w:r>
    </w:p>
    <w:p w:rsidR="004B1B16" w:rsidRDefault="004F40BB" w:rsidP="006D0A5A">
      <w:pPr>
        <w:pStyle w:val="a5"/>
        <w:numPr>
          <w:ilvl w:val="0"/>
          <w:numId w:val="58"/>
        </w:numPr>
        <w:tabs>
          <w:tab w:val="left" w:pos="921"/>
        </w:tabs>
        <w:spacing w:before="3" w:line="232" w:lineRule="auto"/>
        <w:ind w:right="1089" w:hanging="360"/>
        <w:rPr>
          <w:i/>
          <w:sz w:val="24"/>
        </w:rPr>
      </w:pPr>
      <w:r>
        <w:rPr>
          <w:i/>
          <w:sz w:val="24"/>
        </w:rPr>
        <w:t>при планировании достижения целей самостоятельно, полно и адекватно учиты- вать условия и средства их достижения; основам саморегуляции в учебной и</w:t>
      </w:r>
      <w:r>
        <w:rPr>
          <w:i/>
          <w:spacing w:val="38"/>
          <w:sz w:val="24"/>
        </w:rPr>
        <w:t xml:space="preserve"> </w:t>
      </w:r>
      <w:r>
        <w:rPr>
          <w:i/>
          <w:sz w:val="24"/>
        </w:rPr>
        <w:t>по-</w:t>
      </w:r>
    </w:p>
    <w:p w:rsidR="004B1B16" w:rsidRDefault="004B1B16">
      <w:pPr>
        <w:spacing w:line="232" w:lineRule="auto"/>
        <w:jc w:val="both"/>
        <w:rPr>
          <w:sz w:val="24"/>
        </w:rPr>
        <w:sectPr w:rsidR="004B1B16">
          <w:pgSz w:w="11900" w:h="16840"/>
          <w:pgMar w:top="760" w:right="340" w:bottom="580" w:left="920" w:header="0" w:footer="390" w:gutter="0"/>
          <w:cols w:space="720"/>
        </w:sectPr>
      </w:pPr>
    </w:p>
    <w:p w:rsidR="004B1B16" w:rsidRDefault="004F40BB">
      <w:pPr>
        <w:spacing w:before="68"/>
        <w:ind w:left="1140" w:right="1099"/>
        <w:jc w:val="both"/>
        <w:rPr>
          <w:i/>
          <w:sz w:val="24"/>
        </w:rPr>
      </w:pPr>
      <w:r>
        <w:rPr>
          <w:i/>
          <w:sz w:val="24"/>
        </w:rPr>
        <w:lastRenderedPageBreak/>
        <w:t>знавательной деятельности в форме осознанного управления своим поведением и деятельностью, направленной на достижение поставленных</w:t>
      </w:r>
      <w:r>
        <w:rPr>
          <w:i/>
          <w:spacing w:val="-2"/>
          <w:sz w:val="24"/>
        </w:rPr>
        <w:t xml:space="preserve"> </w:t>
      </w:r>
      <w:r>
        <w:rPr>
          <w:i/>
          <w:sz w:val="24"/>
        </w:rPr>
        <w:t>целей;</w:t>
      </w:r>
    </w:p>
    <w:p w:rsidR="004B1B16" w:rsidRDefault="004F40BB">
      <w:pPr>
        <w:pStyle w:val="3"/>
        <w:spacing w:before="4"/>
        <w:ind w:left="212"/>
      </w:pPr>
      <w:r>
        <w:t>Коммуникативные УУД:</w:t>
      </w:r>
    </w:p>
    <w:p w:rsidR="004B1B16" w:rsidRDefault="004F40BB">
      <w:pPr>
        <w:pStyle w:val="a3"/>
        <w:spacing w:line="274" w:lineRule="exact"/>
        <w:ind w:left="212" w:firstLine="0"/>
      </w:pPr>
      <w:r>
        <w:t>Выпускник научится:</w:t>
      </w:r>
    </w:p>
    <w:p w:rsidR="004B1B16" w:rsidRDefault="004F40BB" w:rsidP="006D0A5A">
      <w:pPr>
        <w:pStyle w:val="a5"/>
        <w:numPr>
          <w:ilvl w:val="0"/>
          <w:numId w:val="60"/>
        </w:numPr>
        <w:tabs>
          <w:tab w:val="left" w:pos="921"/>
        </w:tabs>
        <w:spacing w:before="8" w:line="235" w:lineRule="auto"/>
        <w:ind w:left="932" w:right="1090"/>
        <w:rPr>
          <w:sz w:val="24"/>
        </w:rPr>
      </w:pPr>
      <w:r>
        <w:rPr>
          <w:sz w:val="24"/>
        </w:rPr>
        <w:t>учитывать разные мнения и стремиться к координации различных позиций в со- трудничестве;</w:t>
      </w:r>
    </w:p>
    <w:p w:rsidR="004B1B16" w:rsidRDefault="004F40BB" w:rsidP="006D0A5A">
      <w:pPr>
        <w:pStyle w:val="a5"/>
        <w:numPr>
          <w:ilvl w:val="0"/>
          <w:numId w:val="60"/>
        </w:numPr>
        <w:tabs>
          <w:tab w:val="left" w:pos="921"/>
        </w:tabs>
        <w:spacing w:before="9" w:line="235" w:lineRule="auto"/>
        <w:ind w:left="932" w:right="1102"/>
        <w:rPr>
          <w:sz w:val="24"/>
        </w:rPr>
      </w:pPr>
      <w:r>
        <w:rPr>
          <w:sz w:val="24"/>
        </w:rPr>
        <w:t>устанавливать и сравнивать разные точки зрения, прежде чем принимать решения и делать</w:t>
      </w:r>
      <w:r>
        <w:rPr>
          <w:spacing w:val="-4"/>
          <w:sz w:val="24"/>
        </w:rPr>
        <w:t xml:space="preserve"> </w:t>
      </w:r>
      <w:r>
        <w:rPr>
          <w:sz w:val="24"/>
        </w:rPr>
        <w:t>выбор;</w:t>
      </w:r>
    </w:p>
    <w:p w:rsidR="004B1B16" w:rsidRDefault="004F40BB" w:rsidP="006D0A5A">
      <w:pPr>
        <w:pStyle w:val="a5"/>
        <w:numPr>
          <w:ilvl w:val="0"/>
          <w:numId w:val="60"/>
        </w:numPr>
        <w:tabs>
          <w:tab w:val="left" w:pos="981"/>
        </w:tabs>
        <w:spacing w:before="5"/>
        <w:ind w:left="932" w:right="1092"/>
        <w:rPr>
          <w:sz w:val="24"/>
        </w:rPr>
      </w:pPr>
      <w:r>
        <w:tab/>
      </w:r>
      <w:r>
        <w:rPr>
          <w:sz w:val="24"/>
        </w:rPr>
        <w:t>аргументировать свою точку зрения, спорить и отстаивать свою позицию не враж- дебным для оппонентов</w:t>
      </w:r>
      <w:r>
        <w:rPr>
          <w:spacing w:val="-2"/>
          <w:sz w:val="24"/>
        </w:rPr>
        <w:t xml:space="preserve"> </w:t>
      </w:r>
      <w:r>
        <w:rPr>
          <w:sz w:val="24"/>
        </w:rPr>
        <w:t>образом;</w:t>
      </w:r>
    </w:p>
    <w:p w:rsidR="004B1B16" w:rsidRDefault="004F40BB" w:rsidP="006D0A5A">
      <w:pPr>
        <w:pStyle w:val="a5"/>
        <w:numPr>
          <w:ilvl w:val="0"/>
          <w:numId w:val="60"/>
        </w:numPr>
        <w:tabs>
          <w:tab w:val="left" w:pos="921"/>
        </w:tabs>
        <w:spacing w:before="7" w:line="235" w:lineRule="auto"/>
        <w:ind w:left="932" w:right="1090"/>
        <w:rPr>
          <w:sz w:val="24"/>
        </w:rPr>
      </w:pPr>
      <w:r>
        <w:rPr>
          <w:sz w:val="24"/>
        </w:rPr>
        <w:t xml:space="preserve">задавать вопросы, необходимые для организации собственной деятельности и </w:t>
      </w:r>
      <w:r>
        <w:rPr>
          <w:spacing w:val="2"/>
          <w:sz w:val="24"/>
        </w:rPr>
        <w:t xml:space="preserve">со- </w:t>
      </w:r>
      <w:r>
        <w:rPr>
          <w:sz w:val="24"/>
        </w:rPr>
        <w:t>трудничества с</w:t>
      </w:r>
      <w:r>
        <w:rPr>
          <w:spacing w:val="-1"/>
          <w:sz w:val="24"/>
        </w:rPr>
        <w:t xml:space="preserve"> </w:t>
      </w:r>
      <w:r>
        <w:rPr>
          <w:sz w:val="24"/>
        </w:rPr>
        <w:t>партнѐром;</w:t>
      </w:r>
    </w:p>
    <w:p w:rsidR="004B1B16" w:rsidRDefault="004F40BB" w:rsidP="006D0A5A">
      <w:pPr>
        <w:pStyle w:val="a5"/>
        <w:numPr>
          <w:ilvl w:val="0"/>
          <w:numId w:val="60"/>
        </w:numPr>
        <w:tabs>
          <w:tab w:val="left" w:pos="981"/>
        </w:tabs>
        <w:spacing w:before="9" w:line="235" w:lineRule="auto"/>
        <w:ind w:left="932" w:right="1104"/>
        <w:rPr>
          <w:sz w:val="24"/>
        </w:rPr>
      </w:pPr>
      <w:r>
        <w:tab/>
      </w:r>
      <w:r>
        <w:rPr>
          <w:sz w:val="24"/>
        </w:rPr>
        <w:t>осуществлять взаимный контроль и оказывать в сотрудничестве необходимую взаимопомощь;</w:t>
      </w:r>
    </w:p>
    <w:p w:rsidR="004B1B16" w:rsidRDefault="004F40BB" w:rsidP="006D0A5A">
      <w:pPr>
        <w:pStyle w:val="a5"/>
        <w:numPr>
          <w:ilvl w:val="0"/>
          <w:numId w:val="60"/>
        </w:numPr>
        <w:tabs>
          <w:tab w:val="left" w:pos="981"/>
        </w:tabs>
        <w:spacing w:before="7" w:line="237" w:lineRule="auto"/>
        <w:ind w:left="932" w:right="1091"/>
        <w:rPr>
          <w:sz w:val="24"/>
        </w:rPr>
      </w:pPr>
      <w:r>
        <w:tab/>
      </w:r>
      <w:r>
        <w:rPr>
          <w:sz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 ков и строить продуктивное взаимодействие со сверстниками и</w:t>
      </w:r>
      <w:r>
        <w:rPr>
          <w:spacing w:val="-14"/>
          <w:sz w:val="24"/>
        </w:rPr>
        <w:t xml:space="preserve"> </w:t>
      </w:r>
      <w:r>
        <w:rPr>
          <w:sz w:val="24"/>
        </w:rPr>
        <w:t>взрослыми;</w:t>
      </w:r>
    </w:p>
    <w:p w:rsidR="004B1B16" w:rsidRDefault="004F40BB">
      <w:pPr>
        <w:pStyle w:val="a3"/>
        <w:spacing w:before="2"/>
        <w:ind w:left="212" w:firstLine="0"/>
      </w:pPr>
      <w:r>
        <w:t>Выпускник получит возможность научиться:</w:t>
      </w:r>
    </w:p>
    <w:p w:rsidR="004B1B16" w:rsidRDefault="004F40BB" w:rsidP="006D0A5A">
      <w:pPr>
        <w:pStyle w:val="a5"/>
        <w:numPr>
          <w:ilvl w:val="0"/>
          <w:numId w:val="60"/>
        </w:numPr>
        <w:tabs>
          <w:tab w:val="left" w:pos="921"/>
        </w:tabs>
        <w:spacing w:before="3"/>
        <w:ind w:left="920" w:hanging="349"/>
        <w:rPr>
          <w:i/>
          <w:sz w:val="24"/>
        </w:rPr>
      </w:pPr>
      <w:r>
        <w:rPr>
          <w:i/>
          <w:sz w:val="24"/>
        </w:rPr>
        <w:t>учитывать разные мнения и интересы и обосновывать собственную</w:t>
      </w:r>
      <w:r>
        <w:rPr>
          <w:i/>
          <w:spacing w:val="-13"/>
          <w:sz w:val="24"/>
        </w:rPr>
        <w:t xml:space="preserve"> </w:t>
      </w:r>
      <w:r>
        <w:rPr>
          <w:i/>
          <w:sz w:val="24"/>
        </w:rPr>
        <w:t>позицию;</w:t>
      </w:r>
    </w:p>
    <w:p w:rsidR="004B1B16" w:rsidRDefault="004F40BB" w:rsidP="006D0A5A">
      <w:pPr>
        <w:pStyle w:val="a5"/>
        <w:numPr>
          <w:ilvl w:val="0"/>
          <w:numId w:val="60"/>
        </w:numPr>
        <w:tabs>
          <w:tab w:val="left" w:pos="921"/>
        </w:tabs>
        <w:spacing w:before="2" w:line="293" w:lineRule="exact"/>
        <w:ind w:left="920" w:hanging="349"/>
        <w:rPr>
          <w:i/>
          <w:sz w:val="24"/>
        </w:rPr>
      </w:pPr>
      <w:r>
        <w:rPr>
          <w:i/>
          <w:sz w:val="24"/>
        </w:rPr>
        <w:t>понимать относительность мнений и подходов к решению</w:t>
      </w:r>
      <w:r>
        <w:rPr>
          <w:i/>
          <w:spacing w:val="-9"/>
          <w:sz w:val="24"/>
        </w:rPr>
        <w:t xml:space="preserve"> </w:t>
      </w:r>
      <w:r>
        <w:rPr>
          <w:i/>
          <w:sz w:val="24"/>
        </w:rPr>
        <w:t>проблемы;</w:t>
      </w:r>
    </w:p>
    <w:p w:rsidR="004B1B16" w:rsidRDefault="004F40BB" w:rsidP="006D0A5A">
      <w:pPr>
        <w:pStyle w:val="a5"/>
        <w:numPr>
          <w:ilvl w:val="0"/>
          <w:numId w:val="60"/>
        </w:numPr>
        <w:tabs>
          <w:tab w:val="left" w:pos="920"/>
          <w:tab w:val="left" w:pos="921"/>
        </w:tabs>
        <w:spacing w:before="4" w:line="235" w:lineRule="auto"/>
        <w:ind w:left="932" w:right="1090"/>
        <w:jc w:val="left"/>
        <w:rPr>
          <w:i/>
          <w:sz w:val="24"/>
        </w:rPr>
      </w:pPr>
      <w:r>
        <w:rPr>
          <w:i/>
          <w:sz w:val="24"/>
        </w:rPr>
        <w:t>брать на себя инициативу в организации совместного действия (деловое лидер- ство);</w:t>
      </w:r>
    </w:p>
    <w:p w:rsidR="004B1B16" w:rsidRDefault="004F40BB" w:rsidP="006D0A5A">
      <w:pPr>
        <w:pStyle w:val="a5"/>
        <w:numPr>
          <w:ilvl w:val="0"/>
          <w:numId w:val="60"/>
        </w:numPr>
        <w:tabs>
          <w:tab w:val="left" w:pos="920"/>
          <w:tab w:val="left" w:pos="921"/>
        </w:tabs>
        <w:spacing w:before="5"/>
        <w:ind w:left="932" w:right="1099"/>
        <w:jc w:val="left"/>
        <w:rPr>
          <w:i/>
          <w:sz w:val="24"/>
        </w:rPr>
      </w:pPr>
      <w:r>
        <w:rPr>
          <w:i/>
          <w:sz w:val="24"/>
        </w:rPr>
        <w:t>оказывать поддержку и содействие тем, от кого зависит достижение цели в совместной</w:t>
      </w:r>
      <w:r>
        <w:rPr>
          <w:i/>
          <w:spacing w:val="-1"/>
          <w:sz w:val="24"/>
        </w:rPr>
        <w:t xml:space="preserve"> </w:t>
      </w:r>
      <w:r>
        <w:rPr>
          <w:i/>
          <w:sz w:val="24"/>
        </w:rPr>
        <w:t>деятельности;</w:t>
      </w:r>
    </w:p>
    <w:p w:rsidR="004B1B16" w:rsidRDefault="004F40BB" w:rsidP="006D0A5A">
      <w:pPr>
        <w:pStyle w:val="a5"/>
        <w:numPr>
          <w:ilvl w:val="0"/>
          <w:numId w:val="60"/>
        </w:numPr>
        <w:tabs>
          <w:tab w:val="left" w:pos="920"/>
          <w:tab w:val="left" w:pos="921"/>
        </w:tabs>
        <w:spacing w:before="6" w:line="235" w:lineRule="auto"/>
        <w:ind w:left="932" w:right="1085"/>
        <w:jc w:val="left"/>
        <w:rPr>
          <w:i/>
          <w:sz w:val="24"/>
        </w:rPr>
      </w:pPr>
      <w:r>
        <w:rPr>
          <w:i/>
          <w:sz w:val="24"/>
        </w:rPr>
        <w:t>осуществлять коммуникативную рефлексию как осознание оснований собствен- ных действий и действий</w:t>
      </w:r>
      <w:r>
        <w:rPr>
          <w:i/>
          <w:spacing w:val="-7"/>
          <w:sz w:val="24"/>
        </w:rPr>
        <w:t xml:space="preserve"> </w:t>
      </w:r>
      <w:r>
        <w:rPr>
          <w:i/>
          <w:sz w:val="24"/>
        </w:rPr>
        <w:t>партнѐра;</w:t>
      </w:r>
    </w:p>
    <w:p w:rsidR="004B1B16" w:rsidRDefault="004F40BB" w:rsidP="006D0A5A">
      <w:pPr>
        <w:pStyle w:val="a5"/>
        <w:numPr>
          <w:ilvl w:val="0"/>
          <w:numId w:val="60"/>
        </w:numPr>
        <w:tabs>
          <w:tab w:val="left" w:pos="920"/>
          <w:tab w:val="left" w:pos="921"/>
        </w:tabs>
        <w:spacing w:before="10" w:line="235" w:lineRule="auto"/>
        <w:ind w:left="932" w:right="1100"/>
        <w:jc w:val="left"/>
        <w:rPr>
          <w:i/>
          <w:sz w:val="24"/>
        </w:rPr>
      </w:pPr>
      <w:r>
        <w:rPr>
          <w:i/>
          <w:sz w:val="24"/>
        </w:rPr>
        <w:t>вступать в диалог, а также участвовать в коллективном обсуждении проблем, участвовать в дискуссии и аргументировать свою</w:t>
      </w:r>
      <w:r>
        <w:rPr>
          <w:i/>
          <w:spacing w:val="-10"/>
          <w:sz w:val="24"/>
        </w:rPr>
        <w:t xml:space="preserve"> </w:t>
      </w:r>
      <w:r>
        <w:rPr>
          <w:i/>
          <w:sz w:val="24"/>
        </w:rPr>
        <w:t>позицию,</w:t>
      </w:r>
    </w:p>
    <w:p w:rsidR="004B1B16" w:rsidRDefault="004F40BB">
      <w:pPr>
        <w:pStyle w:val="3"/>
        <w:spacing w:before="6"/>
        <w:ind w:left="212"/>
        <w:jc w:val="left"/>
      </w:pPr>
      <w:r>
        <w:t>Понавательные УУД</w:t>
      </w:r>
    </w:p>
    <w:p w:rsidR="004B1B16" w:rsidRDefault="004F40BB">
      <w:pPr>
        <w:pStyle w:val="a3"/>
        <w:spacing w:line="274" w:lineRule="exact"/>
        <w:ind w:left="212" w:firstLine="0"/>
        <w:jc w:val="left"/>
      </w:pPr>
      <w:r>
        <w:t>Выпускник научится:</w:t>
      </w:r>
    </w:p>
    <w:p w:rsidR="004B1B16" w:rsidRDefault="004F40BB" w:rsidP="006D0A5A">
      <w:pPr>
        <w:pStyle w:val="a5"/>
        <w:numPr>
          <w:ilvl w:val="0"/>
          <w:numId w:val="60"/>
        </w:numPr>
        <w:tabs>
          <w:tab w:val="left" w:pos="920"/>
          <w:tab w:val="left" w:pos="921"/>
        </w:tabs>
        <w:spacing w:before="3"/>
        <w:ind w:left="920" w:hanging="349"/>
        <w:jc w:val="left"/>
        <w:rPr>
          <w:sz w:val="24"/>
        </w:rPr>
      </w:pPr>
      <w:r>
        <w:rPr>
          <w:sz w:val="24"/>
        </w:rPr>
        <w:t>основам реализации проектно-исследовательской</w:t>
      </w:r>
      <w:r>
        <w:rPr>
          <w:spacing w:val="-3"/>
          <w:sz w:val="24"/>
        </w:rPr>
        <w:t xml:space="preserve"> </w:t>
      </w:r>
      <w:r>
        <w:rPr>
          <w:sz w:val="24"/>
        </w:rPr>
        <w:t>деятельности;</w:t>
      </w:r>
    </w:p>
    <w:p w:rsidR="004B1B16" w:rsidRDefault="004F40BB" w:rsidP="006D0A5A">
      <w:pPr>
        <w:pStyle w:val="a5"/>
        <w:numPr>
          <w:ilvl w:val="0"/>
          <w:numId w:val="60"/>
        </w:numPr>
        <w:tabs>
          <w:tab w:val="left" w:pos="920"/>
          <w:tab w:val="left" w:pos="921"/>
        </w:tabs>
        <w:spacing w:before="2" w:line="293" w:lineRule="exact"/>
        <w:ind w:left="920" w:hanging="349"/>
        <w:jc w:val="left"/>
        <w:rPr>
          <w:sz w:val="24"/>
        </w:rPr>
      </w:pPr>
      <w:r>
        <w:rPr>
          <w:sz w:val="24"/>
        </w:rPr>
        <w:t>проводить наблюдение и эксперимент под руководством</w:t>
      </w:r>
      <w:r>
        <w:rPr>
          <w:spacing w:val="-8"/>
          <w:sz w:val="24"/>
        </w:rPr>
        <w:t xml:space="preserve"> </w:t>
      </w:r>
      <w:r>
        <w:rPr>
          <w:sz w:val="24"/>
        </w:rPr>
        <w:t>учителя;</w:t>
      </w:r>
    </w:p>
    <w:p w:rsidR="004B1B16" w:rsidRDefault="004F40BB" w:rsidP="006D0A5A">
      <w:pPr>
        <w:pStyle w:val="a5"/>
        <w:numPr>
          <w:ilvl w:val="0"/>
          <w:numId w:val="60"/>
        </w:numPr>
        <w:tabs>
          <w:tab w:val="left" w:pos="920"/>
          <w:tab w:val="left" w:pos="921"/>
        </w:tabs>
        <w:spacing w:before="4" w:line="235" w:lineRule="auto"/>
        <w:ind w:left="932" w:right="1088"/>
        <w:jc w:val="left"/>
        <w:rPr>
          <w:sz w:val="24"/>
        </w:rPr>
      </w:pPr>
      <w:r>
        <w:rPr>
          <w:sz w:val="24"/>
        </w:rPr>
        <w:t xml:space="preserve">осуществлять расширенный поиск информации с использованием ресурсов </w:t>
      </w:r>
      <w:r>
        <w:rPr>
          <w:spacing w:val="2"/>
          <w:sz w:val="24"/>
        </w:rPr>
        <w:t xml:space="preserve">биб- </w:t>
      </w:r>
      <w:r>
        <w:rPr>
          <w:sz w:val="24"/>
        </w:rPr>
        <w:t>лиотек и</w:t>
      </w:r>
      <w:r>
        <w:rPr>
          <w:spacing w:val="-2"/>
          <w:sz w:val="24"/>
        </w:rPr>
        <w:t xml:space="preserve"> </w:t>
      </w:r>
      <w:r>
        <w:rPr>
          <w:sz w:val="24"/>
        </w:rPr>
        <w:t>Интернета;</w:t>
      </w:r>
    </w:p>
    <w:p w:rsidR="004B1B16" w:rsidRDefault="004F40BB" w:rsidP="006D0A5A">
      <w:pPr>
        <w:pStyle w:val="a5"/>
        <w:numPr>
          <w:ilvl w:val="0"/>
          <w:numId w:val="60"/>
        </w:numPr>
        <w:tabs>
          <w:tab w:val="left" w:pos="920"/>
          <w:tab w:val="left" w:pos="921"/>
        </w:tabs>
        <w:spacing w:before="9" w:line="235" w:lineRule="auto"/>
        <w:ind w:left="932" w:right="1085"/>
        <w:jc w:val="left"/>
        <w:rPr>
          <w:sz w:val="24"/>
        </w:rPr>
      </w:pPr>
      <w:r>
        <w:rPr>
          <w:sz w:val="24"/>
        </w:rPr>
        <w:t>осуществлять сравнение, сериацию и классификацию, самостоятельно выбирая ос- нования и критерии для указанных логических</w:t>
      </w:r>
      <w:r>
        <w:rPr>
          <w:spacing w:val="-2"/>
          <w:sz w:val="24"/>
        </w:rPr>
        <w:t xml:space="preserve"> </w:t>
      </w:r>
      <w:r>
        <w:rPr>
          <w:sz w:val="24"/>
        </w:rPr>
        <w:t>операций;</w:t>
      </w:r>
    </w:p>
    <w:p w:rsidR="004B1B16" w:rsidRDefault="004F40BB" w:rsidP="006D0A5A">
      <w:pPr>
        <w:pStyle w:val="a5"/>
        <w:numPr>
          <w:ilvl w:val="0"/>
          <w:numId w:val="60"/>
        </w:numPr>
        <w:tabs>
          <w:tab w:val="left" w:pos="920"/>
          <w:tab w:val="left" w:pos="921"/>
          <w:tab w:val="left" w:pos="2011"/>
          <w:tab w:val="left" w:pos="3458"/>
          <w:tab w:val="left" w:pos="5133"/>
          <w:tab w:val="left" w:pos="6772"/>
          <w:tab w:val="left" w:pos="8455"/>
        </w:tabs>
        <w:spacing w:before="5"/>
        <w:ind w:left="932" w:right="1094"/>
        <w:jc w:val="left"/>
        <w:rPr>
          <w:sz w:val="24"/>
        </w:rPr>
      </w:pPr>
      <w:r>
        <w:rPr>
          <w:sz w:val="24"/>
        </w:rPr>
        <w:t>строить</w:t>
      </w:r>
      <w:r>
        <w:rPr>
          <w:sz w:val="24"/>
        </w:rPr>
        <w:tab/>
        <w:t>логическое</w:t>
      </w:r>
      <w:r>
        <w:rPr>
          <w:sz w:val="24"/>
        </w:rPr>
        <w:tab/>
        <w:t>рассуждение,</w:t>
      </w:r>
      <w:r>
        <w:rPr>
          <w:sz w:val="24"/>
        </w:rPr>
        <w:tab/>
        <w:t>включающее</w:t>
      </w:r>
      <w:r>
        <w:rPr>
          <w:sz w:val="24"/>
        </w:rPr>
        <w:tab/>
        <w:t>установление</w:t>
      </w:r>
      <w:r>
        <w:rPr>
          <w:sz w:val="24"/>
        </w:rPr>
        <w:tab/>
        <w:t>причинно- следственных</w:t>
      </w:r>
      <w:r>
        <w:rPr>
          <w:spacing w:val="-1"/>
          <w:sz w:val="24"/>
        </w:rPr>
        <w:t xml:space="preserve"> </w:t>
      </w:r>
      <w:r>
        <w:rPr>
          <w:sz w:val="24"/>
        </w:rPr>
        <w:t>связей;</w:t>
      </w:r>
    </w:p>
    <w:p w:rsidR="004B1B16" w:rsidRDefault="004F40BB" w:rsidP="006D0A5A">
      <w:pPr>
        <w:pStyle w:val="a5"/>
        <w:numPr>
          <w:ilvl w:val="0"/>
          <w:numId w:val="60"/>
        </w:numPr>
        <w:tabs>
          <w:tab w:val="left" w:pos="920"/>
          <w:tab w:val="left" w:pos="921"/>
        </w:tabs>
        <w:spacing w:before="2" w:line="293" w:lineRule="exact"/>
        <w:ind w:left="920" w:hanging="349"/>
        <w:jc w:val="left"/>
        <w:rPr>
          <w:sz w:val="24"/>
        </w:rPr>
      </w:pPr>
      <w:r>
        <w:rPr>
          <w:sz w:val="24"/>
        </w:rPr>
        <w:t>основам ознакомительного, изучающего, усваивающего и поискового</w:t>
      </w:r>
      <w:r>
        <w:rPr>
          <w:spacing w:val="-3"/>
          <w:sz w:val="24"/>
        </w:rPr>
        <w:t xml:space="preserve"> </w:t>
      </w:r>
      <w:r>
        <w:rPr>
          <w:sz w:val="24"/>
        </w:rPr>
        <w:t>чтения;</w:t>
      </w:r>
    </w:p>
    <w:p w:rsidR="004B1B16" w:rsidRDefault="004F40BB" w:rsidP="006D0A5A">
      <w:pPr>
        <w:pStyle w:val="a5"/>
        <w:numPr>
          <w:ilvl w:val="0"/>
          <w:numId w:val="60"/>
        </w:numPr>
        <w:tabs>
          <w:tab w:val="left" w:pos="980"/>
          <w:tab w:val="left" w:pos="981"/>
        </w:tabs>
        <w:spacing w:before="4" w:line="235" w:lineRule="auto"/>
        <w:ind w:left="932" w:right="1099"/>
        <w:jc w:val="left"/>
        <w:rPr>
          <w:sz w:val="24"/>
        </w:rPr>
      </w:pPr>
      <w:r>
        <w:tab/>
      </w:r>
      <w:r>
        <w:rPr>
          <w:sz w:val="24"/>
        </w:rPr>
        <w:t>структурировать тексты, включая умение выделять главное и второстепенное, главную идею текста, выстраивать последовательность описываемых</w:t>
      </w:r>
      <w:r>
        <w:rPr>
          <w:spacing w:val="-14"/>
          <w:sz w:val="24"/>
        </w:rPr>
        <w:t xml:space="preserve"> </w:t>
      </w:r>
      <w:r>
        <w:rPr>
          <w:sz w:val="24"/>
        </w:rPr>
        <w:t>событий;</w:t>
      </w:r>
    </w:p>
    <w:p w:rsidR="004B1B16" w:rsidRDefault="004F40BB">
      <w:pPr>
        <w:pStyle w:val="a3"/>
        <w:spacing w:before="2"/>
        <w:ind w:left="212" w:firstLine="0"/>
        <w:jc w:val="left"/>
      </w:pPr>
      <w:r>
        <w:t>Выпускник получит возможность научиться:</w:t>
      </w:r>
    </w:p>
    <w:p w:rsidR="004B1B16" w:rsidRDefault="004F40BB" w:rsidP="006D0A5A">
      <w:pPr>
        <w:pStyle w:val="a5"/>
        <w:numPr>
          <w:ilvl w:val="0"/>
          <w:numId w:val="60"/>
        </w:numPr>
        <w:tabs>
          <w:tab w:val="left" w:pos="920"/>
          <w:tab w:val="left" w:pos="921"/>
        </w:tabs>
        <w:spacing w:before="3"/>
        <w:ind w:left="920" w:hanging="349"/>
        <w:jc w:val="left"/>
        <w:rPr>
          <w:i/>
          <w:sz w:val="24"/>
        </w:rPr>
      </w:pPr>
      <w:r>
        <w:rPr>
          <w:i/>
          <w:sz w:val="24"/>
        </w:rPr>
        <w:t>основам рефлексивного</w:t>
      </w:r>
      <w:r>
        <w:rPr>
          <w:i/>
          <w:spacing w:val="-3"/>
          <w:sz w:val="24"/>
        </w:rPr>
        <w:t xml:space="preserve"> </w:t>
      </w:r>
      <w:r>
        <w:rPr>
          <w:i/>
          <w:sz w:val="24"/>
        </w:rPr>
        <w:t>чтения;</w:t>
      </w:r>
    </w:p>
    <w:p w:rsidR="004B1B16" w:rsidRDefault="004F40BB" w:rsidP="006D0A5A">
      <w:pPr>
        <w:pStyle w:val="a5"/>
        <w:numPr>
          <w:ilvl w:val="0"/>
          <w:numId w:val="60"/>
        </w:numPr>
        <w:tabs>
          <w:tab w:val="left" w:pos="920"/>
          <w:tab w:val="left" w:pos="921"/>
        </w:tabs>
        <w:spacing w:before="2" w:line="293" w:lineRule="exact"/>
        <w:ind w:left="920" w:hanging="349"/>
        <w:jc w:val="left"/>
        <w:rPr>
          <w:i/>
          <w:sz w:val="24"/>
        </w:rPr>
      </w:pPr>
      <w:r>
        <w:rPr>
          <w:i/>
          <w:sz w:val="24"/>
        </w:rPr>
        <w:t xml:space="preserve">ставить проблему, аргументировать </w:t>
      </w:r>
      <w:r>
        <w:rPr>
          <w:i/>
          <w:spacing w:val="2"/>
          <w:sz w:val="24"/>
        </w:rPr>
        <w:t>еѐ</w:t>
      </w:r>
      <w:r>
        <w:rPr>
          <w:i/>
          <w:spacing w:val="-10"/>
          <w:sz w:val="24"/>
        </w:rPr>
        <w:t xml:space="preserve"> </w:t>
      </w:r>
      <w:r>
        <w:rPr>
          <w:i/>
          <w:sz w:val="24"/>
        </w:rPr>
        <w:t>актуальность;</w:t>
      </w:r>
    </w:p>
    <w:p w:rsidR="004B1B16" w:rsidRDefault="004F40BB" w:rsidP="006D0A5A">
      <w:pPr>
        <w:pStyle w:val="a5"/>
        <w:numPr>
          <w:ilvl w:val="0"/>
          <w:numId w:val="60"/>
        </w:numPr>
        <w:tabs>
          <w:tab w:val="left" w:pos="920"/>
          <w:tab w:val="left" w:pos="921"/>
        </w:tabs>
        <w:spacing w:line="292" w:lineRule="exact"/>
        <w:ind w:left="920" w:hanging="349"/>
        <w:jc w:val="left"/>
        <w:rPr>
          <w:i/>
          <w:sz w:val="24"/>
        </w:rPr>
      </w:pPr>
      <w:r>
        <w:rPr>
          <w:i/>
          <w:sz w:val="24"/>
        </w:rPr>
        <w:t>выдвигать гипотезы о связях и закономерностях событий, процессов,</w:t>
      </w:r>
      <w:r>
        <w:rPr>
          <w:i/>
          <w:spacing w:val="-3"/>
          <w:sz w:val="24"/>
        </w:rPr>
        <w:t xml:space="preserve"> </w:t>
      </w:r>
      <w:r>
        <w:rPr>
          <w:i/>
          <w:sz w:val="24"/>
        </w:rPr>
        <w:t>объектов;</w:t>
      </w:r>
    </w:p>
    <w:p w:rsidR="004B1B16" w:rsidRDefault="004F40BB" w:rsidP="006D0A5A">
      <w:pPr>
        <w:pStyle w:val="a5"/>
        <w:numPr>
          <w:ilvl w:val="0"/>
          <w:numId w:val="60"/>
        </w:numPr>
        <w:tabs>
          <w:tab w:val="left" w:pos="920"/>
          <w:tab w:val="left" w:pos="921"/>
        </w:tabs>
        <w:spacing w:line="293" w:lineRule="exact"/>
        <w:ind w:left="920" w:hanging="349"/>
        <w:jc w:val="left"/>
        <w:rPr>
          <w:i/>
          <w:sz w:val="24"/>
        </w:rPr>
      </w:pPr>
      <w:r>
        <w:rPr>
          <w:i/>
          <w:sz w:val="24"/>
        </w:rPr>
        <w:t>делать умозаключения (индуктивное и по аналогии) на основе</w:t>
      </w:r>
      <w:r>
        <w:rPr>
          <w:i/>
          <w:spacing w:val="-5"/>
          <w:sz w:val="24"/>
        </w:rPr>
        <w:t xml:space="preserve"> </w:t>
      </w:r>
      <w:r>
        <w:rPr>
          <w:i/>
          <w:sz w:val="24"/>
        </w:rPr>
        <w:t>аргументации.</w:t>
      </w:r>
    </w:p>
    <w:p w:rsidR="004B1B16" w:rsidRDefault="004F40BB">
      <w:pPr>
        <w:pStyle w:val="3"/>
        <w:spacing w:before="3" w:line="240" w:lineRule="auto"/>
        <w:ind w:left="212"/>
        <w:jc w:val="left"/>
      </w:pPr>
      <w:r>
        <w:t>Предметные УУД</w:t>
      </w:r>
    </w:p>
    <w:p w:rsidR="004B1B16" w:rsidRDefault="004F40BB">
      <w:pPr>
        <w:spacing w:line="274" w:lineRule="exact"/>
        <w:ind w:left="212"/>
        <w:jc w:val="both"/>
        <w:rPr>
          <w:b/>
          <w:sz w:val="24"/>
        </w:rPr>
      </w:pPr>
      <w:r>
        <w:rPr>
          <w:b/>
          <w:sz w:val="24"/>
        </w:rPr>
        <w:t>Музыка как вид искусства</w:t>
      </w:r>
    </w:p>
    <w:p w:rsidR="004B1B16" w:rsidRDefault="004F40BB">
      <w:pPr>
        <w:pStyle w:val="a3"/>
        <w:spacing w:line="274" w:lineRule="exact"/>
        <w:ind w:left="212" w:firstLine="0"/>
      </w:pPr>
      <w:r>
        <w:t>Выпускник научится:</w:t>
      </w:r>
    </w:p>
    <w:p w:rsidR="004B1B16" w:rsidRDefault="004F40BB" w:rsidP="006D0A5A">
      <w:pPr>
        <w:pStyle w:val="a5"/>
        <w:numPr>
          <w:ilvl w:val="0"/>
          <w:numId w:val="60"/>
        </w:numPr>
        <w:tabs>
          <w:tab w:val="left" w:pos="921"/>
        </w:tabs>
        <w:spacing w:before="5" w:line="237" w:lineRule="auto"/>
        <w:ind w:left="932" w:right="1091"/>
        <w:rPr>
          <w:sz w:val="24"/>
        </w:rPr>
      </w:pPr>
      <w:r>
        <w:rPr>
          <w:sz w:val="24"/>
        </w:rPr>
        <w:t xml:space="preserve">наблюдать за многообразными явлениями жизни и искусства, выражать своѐ </w:t>
      </w:r>
      <w:r>
        <w:rPr>
          <w:spacing w:val="-9"/>
          <w:sz w:val="24"/>
        </w:rPr>
        <w:t xml:space="preserve">от- </w:t>
      </w:r>
      <w:r>
        <w:rPr>
          <w:sz w:val="24"/>
        </w:rPr>
        <w:t>ношение к искусству, оценивая художественно-образное содержание произведения в единстве с его</w:t>
      </w:r>
      <w:r>
        <w:rPr>
          <w:spacing w:val="-1"/>
          <w:sz w:val="24"/>
        </w:rPr>
        <w:t xml:space="preserve"> </w:t>
      </w:r>
      <w:r>
        <w:rPr>
          <w:sz w:val="24"/>
        </w:rPr>
        <w:t>формой;</w:t>
      </w:r>
    </w:p>
    <w:p w:rsidR="004B1B16" w:rsidRDefault="004B1B16">
      <w:pPr>
        <w:spacing w:line="237" w:lineRule="auto"/>
        <w:jc w:val="both"/>
        <w:rPr>
          <w:sz w:val="24"/>
        </w:rPr>
        <w:sectPr w:rsidR="004B1B16">
          <w:pgSz w:w="11900" w:h="16840"/>
          <w:pgMar w:top="760" w:right="340" w:bottom="580" w:left="920" w:header="0" w:footer="390" w:gutter="0"/>
          <w:cols w:space="720"/>
        </w:sectPr>
      </w:pPr>
    </w:p>
    <w:p w:rsidR="004B1B16" w:rsidRDefault="004F40BB" w:rsidP="006D0A5A">
      <w:pPr>
        <w:pStyle w:val="a5"/>
        <w:numPr>
          <w:ilvl w:val="0"/>
          <w:numId w:val="60"/>
        </w:numPr>
        <w:tabs>
          <w:tab w:val="left" w:pos="921"/>
        </w:tabs>
        <w:spacing w:before="73" w:line="237" w:lineRule="auto"/>
        <w:ind w:left="932" w:right="1090"/>
        <w:rPr>
          <w:sz w:val="24"/>
        </w:rPr>
      </w:pPr>
      <w:r>
        <w:rPr>
          <w:sz w:val="24"/>
        </w:rPr>
        <w:lastRenderedPageBreak/>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w:t>
      </w:r>
      <w:r>
        <w:rPr>
          <w:spacing w:val="-8"/>
          <w:sz w:val="24"/>
        </w:rPr>
        <w:t xml:space="preserve"> </w:t>
      </w:r>
      <w:r>
        <w:rPr>
          <w:sz w:val="24"/>
        </w:rPr>
        <w:t>искусства;</w:t>
      </w:r>
    </w:p>
    <w:p w:rsidR="004B1B16" w:rsidRDefault="004F40BB" w:rsidP="006D0A5A">
      <w:pPr>
        <w:pStyle w:val="a5"/>
        <w:numPr>
          <w:ilvl w:val="0"/>
          <w:numId w:val="60"/>
        </w:numPr>
        <w:tabs>
          <w:tab w:val="left" w:pos="921"/>
        </w:tabs>
        <w:spacing w:before="7" w:line="237" w:lineRule="auto"/>
        <w:ind w:left="932" w:right="1089"/>
        <w:rPr>
          <w:sz w:val="24"/>
        </w:rPr>
      </w:pPr>
      <w:r>
        <w:rPr>
          <w:sz w:val="24"/>
        </w:rPr>
        <w:t>выражать эмоциональное содержание музыкальных произведений в исполнении, участвовать в различных формах музицирования, проявлять инициативу в художе- ственно-творческой</w:t>
      </w:r>
      <w:r>
        <w:rPr>
          <w:spacing w:val="-1"/>
          <w:sz w:val="24"/>
        </w:rPr>
        <w:t xml:space="preserve"> </w:t>
      </w:r>
      <w:r>
        <w:rPr>
          <w:sz w:val="24"/>
        </w:rPr>
        <w:t>деятельности.</w:t>
      </w:r>
    </w:p>
    <w:p w:rsidR="004B1B16" w:rsidRDefault="004F40BB">
      <w:pPr>
        <w:pStyle w:val="a3"/>
        <w:spacing w:before="1"/>
        <w:ind w:left="212" w:firstLine="0"/>
      </w:pPr>
      <w:r>
        <w:t>Выпускник получит возможность научиться:</w:t>
      </w:r>
    </w:p>
    <w:p w:rsidR="004B1B16" w:rsidRDefault="004F40BB" w:rsidP="006D0A5A">
      <w:pPr>
        <w:pStyle w:val="a5"/>
        <w:numPr>
          <w:ilvl w:val="0"/>
          <w:numId w:val="60"/>
        </w:numPr>
        <w:tabs>
          <w:tab w:val="left" w:pos="921"/>
        </w:tabs>
        <w:spacing w:before="3"/>
        <w:ind w:left="932" w:right="1090"/>
        <w:rPr>
          <w:i/>
          <w:sz w:val="24"/>
        </w:rPr>
      </w:pPr>
      <w:r>
        <w:rPr>
          <w:i/>
          <w:sz w:val="24"/>
        </w:rPr>
        <w:t>принимать активное участие в художественных событиях класса, музыкально- эстетической жизни школы, района, города и др. (музыкальные вечера, музыкаль- ные гостиные, концерты для младших школьников и</w:t>
      </w:r>
      <w:r>
        <w:rPr>
          <w:i/>
          <w:spacing w:val="1"/>
          <w:sz w:val="24"/>
        </w:rPr>
        <w:t xml:space="preserve"> </w:t>
      </w:r>
      <w:r>
        <w:rPr>
          <w:i/>
          <w:sz w:val="24"/>
        </w:rPr>
        <w:t>др.);</w:t>
      </w:r>
    </w:p>
    <w:p w:rsidR="004B1B16" w:rsidRDefault="004F40BB" w:rsidP="006D0A5A">
      <w:pPr>
        <w:pStyle w:val="a5"/>
        <w:numPr>
          <w:ilvl w:val="0"/>
          <w:numId w:val="60"/>
        </w:numPr>
        <w:tabs>
          <w:tab w:val="left" w:pos="921"/>
        </w:tabs>
        <w:spacing w:before="54"/>
        <w:ind w:left="932" w:right="1095"/>
        <w:rPr>
          <w:i/>
          <w:sz w:val="24"/>
        </w:rPr>
      </w:pPr>
      <w:r>
        <w:rPr>
          <w:i/>
          <w:sz w:val="24"/>
        </w:rPr>
        <w:t>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w:t>
      </w:r>
      <w:r>
        <w:rPr>
          <w:i/>
          <w:spacing w:val="1"/>
          <w:sz w:val="24"/>
        </w:rPr>
        <w:t xml:space="preserve"> </w:t>
      </w:r>
      <w:r>
        <w:rPr>
          <w:i/>
          <w:sz w:val="24"/>
        </w:rPr>
        <w:t>зрения.</w:t>
      </w:r>
    </w:p>
    <w:p w:rsidR="004B1B16" w:rsidRDefault="004F40BB">
      <w:pPr>
        <w:pStyle w:val="3"/>
        <w:spacing w:before="4"/>
        <w:ind w:left="212"/>
      </w:pPr>
      <w:r>
        <w:t>Музыкальный образ и музыкальная драматургия</w:t>
      </w:r>
    </w:p>
    <w:p w:rsidR="004B1B16" w:rsidRDefault="004F40BB">
      <w:pPr>
        <w:pStyle w:val="a3"/>
        <w:spacing w:line="274" w:lineRule="exact"/>
        <w:ind w:left="212" w:firstLine="0"/>
      </w:pPr>
      <w:r>
        <w:t>Выпускник научится:</w:t>
      </w:r>
    </w:p>
    <w:p w:rsidR="004B1B16" w:rsidRDefault="004F40BB" w:rsidP="006D0A5A">
      <w:pPr>
        <w:pStyle w:val="a5"/>
        <w:numPr>
          <w:ilvl w:val="0"/>
          <w:numId w:val="60"/>
        </w:numPr>
        <w:tabs>
          <w:tab w:val="left" w:pos="921"/>
        </w:tabs>
        <w:spacing w:before="5" w:line="237" w:lineRule="auto"/>
        <w:ind w:left="932" w:right="1085"/>
        <w:rPr>
          <w:sz w:val="24"/>
        </w:rPr>
      </w:pPr>
      <w:r>
        <w:rPr>
          <w:sz w:val="24"/>
        </w:rPr>
        <w:t xml:space="preserve">раскрывать образное содержание музыкальных произведений разных форм, жанров и стилей; определять средства музыкальной выразительности, приѐмы взаимодей- ствия и развития музыкальных образов, особенности (типы) музыкальной </w:t>
      </w:r>
      <w:r>
        <w:rPr>
          <w:spacing w:val="2"/>
          <w:sz w:val="24"/>
        </w:rPr>
        <w:t xml:space="preserve">драма- </w:t>
      </w:r>
      <w:r>
        <w:rPr>
          <w:sz w:val="24"/>
        </w:rPr>
        <w:t>тургии, высказывать суждение об основной идее и форме еѐ</w:t>
      </w:r>
      <w:r>
        <w:rPr>
          <w:spacing w:val="-42"/>
          <w:sz w:val="24"/>
        </w:rPr>
        <w:t xml:space="preserve"> </w:t>
      </w:r>
      <w:r>
        <w:rPr>
          <w:sz w:val="24"/>
        </w:rPr>
        <w:t>воплощения;</w:t>
      </w:r>
    </w:p>
    <w:p w:rsidR="004B1B16" w:rsidRDefault="004F40BB" w:rsidP="006D0A5A">
      <w:pPr>
        <w:pStyle w:val="a5"/>
        <w:numPr>
          <w:ilvl w:val="0"/>
          <w:numId w:val="60"/>
        </w:numPr>
        <w:tabs>
          <w:tab w:val="left" w:pos="921"/>
        </w:tabs>
        <w:spacing w:before="66" w:line="237" w:lineRule="auto"/>
        <w:ind w:left="932" w:right="1087"/>
        <w:rPr>
          <w:sz w:val="24"/>
        </w:rPr>
      </w:pPr>
      <w:r>
        <w:rPr>
          <w:sz w:val="24"/>
        </w:rPr>
        <w:t xml:space="preserve">понимать специфику и особенности музыкального языка, закономерности музы- кального искусства, творчески интерпретировать содержание музыкального </w:t>
      </w:r>
      <w:r>
        <w:rPr>
          <w:spacing w:val="2"/>
          <w:sz w:val="24"/>
        </w:rPr>
        <w:t xml:space="preserve">произ- </w:t>
      </w:r>
      <w:r>
        <w:rPr>
          <w:sz w:val="24"/>
        </w:rPr>
        <w:t>ведения в пении, музыкально-ритмическом движении, пластическом интонирова- нии, поэтическом слове, изобразительной</w:t>
      </w:r>
      <w:r>
        <w:rPr>
          <w:spacing w:val="-3"/>
          <w:sz w:val="24"/>
        </w:rPr>
        <w:t xml:space="preserve"> </w:t>
      </w:r>
      <w:r>
        <w:rPr>
          <w:sz w:val="24"/>
        </w:rPr>
        <w:t>деятельности;</w:t>
      </w:r>
    </w:p>
    <w:p w:rsidR="004B1B16" w:rsidRDefault="004F40BB">
      <w:pPr>
        <w:pStyle w:val="a3"/>
        <w:spacing w:before="4"/>
        <w:ind w:left="212" w:firstLine="0"/>
        <w:rPr>
          <w:i/>
        </w:rPr>
      </w:pPr>
      <w:r>
        <w:t>Выпускник получит возможность научиться</w:t>
      </w:r>
      <w:r>
        <w:rPr>
          <w:i/>
        </w:rPr>
        <w:t>:</w:t>
      </w:r>
    </w:p>
    <w:p w:rsidR="004B1B16" w:rsidRDefault="004F40BB" w:rsidP="006D0A5A">
      <w:pPr>
        <w:pStyle w:val="a5"/>
        <w:numPr>
          <w:ilvl w:val="0"/>
          <w:numId w:val="60"/>
        </w:numPr>
        <w:tabs>
          <w:tab w:val="left" w:pos="921"/>
        </w:tabs>
        <w:spacing w:before="5" w:line="237" w:lineRule="auto"/>
        <w:ind w:left="932" w:right="1086"/>
        <w:rPr>
          <w:i/>
          <w:sz w:val="24"/>
        </w:rPr>
      </w:pPr>
      <w:r>
        <w:rPr>
          <w:i/>
          <w:sz w:val="24"/>
        </w:rPr>
        <w:t>заниматься музыкально-эстетическим самообразованием при организации куль- турного досуга, составлении домашней фонотеки, видеотеки, библиотеки и пр.; посещении концертов, театров и</w:t>
      </w:r>
      <w:r>
        <w:rPr>
          <w:i/>
          <w:spacing w:val="-1"/>
          <w:sz w:val="24"/>
        </w:rPr>
        <w:t xml:space="preserve"> </w:t>
      </w:r>
      <w:r>
        <w:rPr>
          <w:i/>
          <w:sz w:val="24"/>
        </w:rPr>
        <w:t>др.;</w:t>
      </w:r>
    </w:p>
    <w:p w:rsidR="004B1B16" w:rsidRDefault="004F40BB" w:rsidP="006D0A5A">
      <w:pPr>
        <w:pStyle w:val="a5"/>
        <w:numPr>
          <w:ilvl w:val="0"/>
          <w:numId w:val="60"/>
        </w:numPr>
        <w:tabs>
          <w:tab w:val="left" w:pos="921"/>
        </w:tabs>
        <w:spacing w:before="65" w:line="235" w:lineRule="auto"/>
        <w:ind w:left="932" w:right="1089"/>
        <w:rPr>
          <w:i/>
          <w:sz w:val="24"/>
        </w:rPr>
      </w:pPr>
      <w:r>
        <w:rPr>
          <w:i/>
          <w:sz w:val="24"/>
        </w:rPr>
        <w:t xml:space="preserve">воплощать различные творческие замыслы в многообразной художественной </w:t>
      </w:r>
      <w:r>
        <w:rPr>
          <w:i/>
          <w:spacing w:val="3"/>
          <w:sz w:val="24"/>
        </w:rPr>
        <w:t xml:space="preserve">де- </w:t>
      </w:r>
      <w:r>
        <w:rPr>
          <w:i/>
          <w:sz w:val="24"/>
        </w:rPr>
        <w:t>ятельности;</w:t>
      </w:r>
    </w:p>
    <w:p w:rsidR="004B1B16" w:rsidRDefault="004F40BB">
      <w:pPr>
        <w:pStyle w:val="3"/>
        <w:spacing w:before="7"/>
        <w:ind w:left="212"/>
      </w:pPr>
      <w:r>
        <w:t>Музыка в современном мире: традиции и инновации</w:t>
      </w:r>
    </w:p>
    <w:p w:rsidR="004B1B16" w:rsidRDefault="004F40BB">
      <w:pPr>
        <w:pStyle w:val="a3"/>
        <w:spacing w:line="274" w:lineRule="exact"/>
        <w:ind w:left="212" w:firstLine="0"/>
      </w:pPr>
      <w:r>
        <w:t>Выпускник научится:</w:t>
      </w:r>
    </w:p>
    <w:p w:rsidR="004B1B16" w:rsidRDefault="004F40BB" w:rsidP="006D0A5A">
      <w:pPr>
        <w:pStyle w:val="a5"/>
        <w:numPr>
          <w:ilvl w:val="0"/>
          <w:numId w:val="60"/>
        </w:numPr>
        <w:tabs>
          <w:tab w:val="left" w:pos="921"/>
        </w:tabs>
        <w:spacing w:before="2"/>
        <w:ind w:left="932" w:right="1086"/>
        <w:rPr>
          <w:sz w:val="24"/>
        </w:rPr>
      </w:pPr>
      <w:r>
        <w:rPr>
          <w:sz w:val="24"/>
        </w:rPr>
        <w:t xml:space="preserve">ориентироваться в исторически сложившихся музыкальных традициях и поликуль- турной картине современного музыкального мира, разбираться в текущих событи- ях художественной жизни в отечественной культуре и за рубежом, владеть специ- альной терминологией, называть имена выдающихся отечественных и зарубежных композиторов и крупнейшие музыкальные центры мирового значения (театры </w:t>
      </w:r>
      <w:r>
        <w:rPr>
          <w:spacing w:val="2"/>
          <w:sz w:val="24"/>
        </w:rPr>
        <w:t xml:space="preserve">опе- </w:t>
      </w:r>
      <w:r>
        <w:rPr>
          <w:sz w:val="24"/>
        </w:rPr>
        <w:t>ры и балета, концертные залы,</w:t>
      </w:r>
      <w:r>
        <w:rPr>
          <w:spacing w:val="-3"/>
          <w:sz w:val="24"/>
        </w:rPr>
        <w:t xml:space="preserve"> </w:t>
      </w:r>
      <w:r>
        <w:rPr>
          <w:sz w:val="24"/>
        </w:rPr>
        <w:t>музеи);</w:t>
      </w:r>
    </w:p>
    <w:p w:rsidR="004B1B16" w:rsidRDefault="004F40BB" w:rsidP="006D0A5A">
      <w:pPr>
        <w:pStyle w:val="a5"/>
        <w:numPr>
          <w:ilvl w:val="0"/>
          <w:numId w:val="60"/>
        </w:numPr>
        <w:tabs>
          <w:tab w:val="left" w:pos="921"/>
        </w:tabs>
        <w:spacing w:before="55"/>
        <w:ind w:left="932" w:right="1091"/>
        <w:rPr>
          <w:sz w:val="24"/>
        </w:rPr>
      </w:pPr>
      <w:r>
        <w:rPr>
          <w:sz w:val="24"/>
        </w:rPr>
        <w:t>определять стилевое своеобразие классической, народной, религиозной, современ- ной</w:t>
      </w:r>
      <w:r>
        <w:rPr>
          <w:spacing w:val="-2"/>
          <w:sz w:val="24"/>
        </w:rPr>
        <w:t xml:space="preserve"> </w:t>
      </w:r>
      <w:r>
        <w:rPr>
          <w:sz w:val="24"/>
        </w:rPr>
        <w:t>музыки,</w:t>
      </w:r>
    </w:p>
    <w:p w:rsidR="004B1B16" w:rsidRDefault="004F40BB" w:rsidP="006D0A5A">
      <w:pPr>
        <w:pStyle w:val="a5"/>
        <w:numPr>
          <w:ilvl w:val="0"/>
          <w:numId w:val="60"/>
        </w:numPr>
        <w:tabs>
          <w:tab w:val="left" w:pos="921"/>
        </w:tabs>
        <w:spacing w:before="54"/>
        <w:ind w:left="932" w:right="1090"/>
        <w:rPr>
          <w:sz w:val="24"/>
        </w:rPr>
      </w:pPr>
      <w:r>
        <w:rPr>
          <w:sz w:val="24"/>
        </w:rPr>
        <w:t>применять информационно-коммуникационные технологии для расширения опыта творческой деятельности и углублѐнного понимания образного содержания и</w:t>
      </w:r>
      <w:r>
        <w:rPr>
          <w:spacing w:val="-27"/>
          <w:sz w:val="24"/>
        </w:rPr>
        <w:t xml:space="preserve"> </w:t>
      </w:r>
      <w:r>
        <w:rPr>
          <w:spacing w:val="-5"/>
          <w:sz w:val="24"/>
        </w:rPr>
        <w:t xml:space="preserve">фор- </w:t>
      </w:r>
      <w:r>
        <w:rPr>
          <w:sz w:val="24"/>
        </w:rPr>
        <w:t>мы музыкальных произведений в процессе поиска информации в музыкально- образовательном пространстве сети</w:t>
      </w:r>
      <w:r>
        <w:rPr>
          <w:spacing w:val="-2"/>
          <w:sz w:val="24"/>
        </w:rPr>
        <w:t xml:space="preserve"> </w:t>
      </w:r>
      <w:r>
        <w:rPr>
          <w:sz w:val="24"/>
        </w:rPr>
        <w:t>Интернет.</w:t>
      </w:r>
    </w:p>
    <w:p w:rsidR="004B1B16" w:rsidRDefault="004F40BB">
      <w:pPr>
        <w:pStyle w:val="a3"/>
        <w:spacing w:line="275" w:lineRule="exact"/>
        <w:ind w:left="212" w:firstLine="0"/>
      </w:pPr>
      <w:r>
        <w:t>Выпускник получит возможность научиться:</w:t>
      </w:r>
    </w:p>
    <w:p w:rsidR="004B1B16" w:rsidRDefault="004F40BB" w:rsidP="006D0A5A">
      <w:pPr>
        <w:pStyle w:val="a5"/>
        <w:numPr>
          <w:ilvl w:val="0"/>
          <w:numId w:val="60"/>
        </w:numPr>
        <w:tabs>
          <w:tab w:val="left" w:pos="921"/>
        </w:tabs>
        <w:spacing w:before="5" w:line="237" w:lineRule="auto"/>
        <w:ind w:left="932" w:right="1089"/>
        <w:rPr>
          <w:i/>
          <w:sz w:val="24"/>
        </w:rPr>
      </w:pPr>
      <w:r>
        <w:rPr>
          <w:i/>
          <w:sz w:val="24"/>
        </w:rPr>
        <w:t xml:space="preserve">высказывать личностно-оценочные суждения о роли и месте музыки в жизни, о нравственных ценностях и эстетических идеалах, воплощѐнных в шедеврах </w:t>
      </w:r>
      <w:r>
        <w:rPr>
          <w:i/>
          <w:spacing w:val="-3"/>
          <w:sz w:val="24"/>
        </w:rPr>
        <w:t xml:space="preserve">музы- </w:t>
      </w:r>
      <w:r>
        <w:rPr>
          <w:i/>
          <w:sz w:val="24"/>
        </w:rPr>
        <w:t>кального искусства прошлого и современности, обосновывать свои предпочтения в ситуации</w:t>
      </w:r>
      <w:r>
        <w:rPr>
          <w:i/>
          <w:spacing w:val="-2"/>
          <w:sz w:val="24"/>
        </w:rPr>
        <w:t xml:space="preserve"> </w:t>
      </w:r>
      <w:r>
        <w:rPr>
          <w:i/>
          <w:sz w:val="24"/>
        </w:rPr>
        <w:t>выбора;</w:t>
      </w:r>
    </w:p>
    <w:p w:rsidR="004B1B16" w:rsidRDefault="004F40BB" w:rsidP="006D0A5A">
      <w:pPr>
        <w:pStyle w:val="a5"/>
        <w:numPr>
          <w:ilvl w:val="0"/>
          <w:numId w:val="60"/>
        </w:numPr>
        <w:tabs>
          <w:tab w:val="left" w:pos="921"/>
        </w:tabs>
        <w:spacing w:before="68" w:line="235" w:lineRule="auto"/>
        <w:ind w:left="932" w:right="1089"/>
        <w:rPr>
          <w:i/>
          <w:sz w:val="24"/>
        </w:rPr>
      </w:pPr>
      <w:r>
        <w:rPr>
          <w:i/>
          <w:sz w:val="24"/>
        </w:rPr>
        <w:t xml:space="preserve">структурировать и систематизировать на основе эстетического восприятия </w:t>
      </w:r>
      <w:r>
        <w:rPr>
          <w:i/>
          <w:spacing w:val="2"/>
          <w:sz w:val="24"/>
        </w:rPr>
        <w:t xml:space="preserve">му- </w:t>
      </w:r>
      <w:r>
        <w:rPr>
          <w:i/>
          <w:sz w:val="24"/>
        </w:rPr>
        <w:t>зыки и окружающей</w:t>
      </w:r>
      <w:r>
        <w:rPr>
          <w:i/>
          <w:spacing w:val="-1"/>
          <w:sz w:val="24"/>
        </w:rPr>
        <w:t xml:space="preserve"> </w:t>
      </w:r>
      <w:r>
        <w:rPr>
          <w:i/>
          <w:sz w:val="24"/>
        </w:rPr>
        <w:t>действительности.</w:t>
      </w:r>
    </w:p>
    <w:p w:rsidR="004B1B16" w:rsidRDefault="004F40BB" w:rsidP="006D0A5A">
      <w:pPr>
        <w:pStyle w:val="3"/>
        <w:numPr>
          <w:ilvl w:val="0"/>
          <w:numId w:val="59"/>
        </w:numPr>
        <w:tabs>
          <w:tab w:val="left" w:pos="1181"/>
        </w:tabs>
        <w:spacing w:before="6" w:line="240" w:lineRule="auto"/>
        <w:ind w:hanging="261"/>
        <w:jc w:val="both"/>
      </w:pPr>
      <w:r>
        <w:t>Содержание учебного предмета,</w:t>
      </w:r>
      <w:r>
        <w:rPr>
          <w:spacing w:val="-5"/>
        </w:rPr>
        <w:t xml:space="preserve"> </w:t>
      </w:r>
      <w:r>
        <w:t>курса.</w:t>
      </w:r>
    </w:p>
    <w:p w:rsidR="004B1B16" w:rsidRDefault="004B1B16">
      <w:pPr>
        <w:jc w:val="both"/>
        <w:sectPr w:rsidR="004B1B16">
          <w:pgSz w:w="11900" w:h="16840"/>
          <w:pgMar w:top="760" w:right="340" w:bottom="580" w:left="920" w:header="0" w:footer="390" w:gutter="0"/>
          <w:cols w:space="720"/>
        </w:sectPr>
      </w:pPr>
    </w:p>
    <w:p w:rsidR="004B1B16" w:rsidRDefault="004F40BB">
      <w:pPr>
        <w:spacing w:before="72" w:line="274" w:lineRule="exact"/>
        <w:ind w:left="920"/>
        <w:jc w:val="both"/>
        <w:rPr>
          <w:b/>
          <w:sz w:val="24"/>
        </w:rPr>
      </w:pPr>
      <w:r>
        <w:rPr>
          <w:b/>
          <w:sz w:val="24"/>
        </w:rPr>
        <w:lastRenderedPageBreak/>
        <w:t>Музыка как вид искусства</w:t>
      </w:r>
    </w:p>
    <w:p w:rsidR="004B1B16" w:rsidRDefault="004F40BB">
      <w:pPr>
        <w:pStyle w:val="a3"/>
        <w:ind w:left="212" w:right="1086"/>
      </w:pPr>
      <w: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 инструментальной, камерной, симфонической и театральной музыки. Различные формы построения музыки (двухчастная и трехчастная, вариации, рондо, </w:t>
      </w:r>
      <w:r>
        <w:rPr>
          <w:i/>
        </w:rPr>
        <w:t xml:space="preserve">сонатно- симфонический цикл, сюита), </w:t>
      </w:r>
      <w:r>
        <w:t>их возможности в воплощении и развитии музыкальных образов. Круг музыкальных образов (лирические, драматические, героические, романти- ческие, эпические и др.), их взаимосвязь и развитие. Многообразие связей музыки с лите- ратурой. Взаимодействие музыки и литературы в музыкальном театре. Программная му- 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4B1B16" w:rsidRDefault="004F40BB">
      <w:pPr>
        <w:pStyle w:val="3"/>
        <w:spacing w:before="3"/>
        <w:ind w:left="920"/>
      </w:pPr>
      <w:r>
        <w:t>Народное музыкальное творчество</w:t>
      </w:r>
    </w:p>
    <w:p w:rsidR="004B1B16" w:rsidRDefault="004F40BB">
      <w:pPr>
        <w:ind w:left="212" w:right="1086" w:firstLine="708"/>
        <w:jc w:val="both"/>
        <w:rPr>
          <w:sz w:val="24"/>
        </w:rPr>
      </w:pPr>
      <w:r>
        <w:rPr>
          <w:sz w:val="24"/>
        </w:rPr>
        <w:t xml:space="preserve">Устное народное музыкальное творчество в развитии общей культуры народа. Ха- рактерные черты русской народной музыки. Основные жанры русской народной вокаль- ной музыки. </w:t>
      </w:r>
      <w:r>
        <w:rPr>
          <w:i/>
          <w:sz w:val="24"/>
        </w:rPr>
        <w:t xml:space="preserve">Различные исполнительские типы художественного общения (хоровое, со- ревновательное, сказительное). </w:t>
      </w:r>
      <w:r>
        <w:rPr>
          <w:sz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4B1B16" w:rsidRDefault="004F40BB">
      <w:pPr>
        <w:pStyle w:val="3"/>
        <w:spacing w:before="3"/>
        <w:ind w:left="920"/>
      </w:pPr>
      <w:r>
        <w:t>Русская музыка от эпохи средневековья до рубежа XIX-ХХ вв.</w:t>
      </w:r>
    </w:p>
    <w:p w:rsidR="004B1B16" w:rsidRDefault="004F40BB">
      <w:pPr>
        <w:pStyle w:val="a3"/>
        <w:tabs>
          <w:tab w:val="left" w:pos="2327"/>
          <w:tab w:val="left" w:pos="4884"/>
          <w:tab w:val="left" w:pos="7021"/>
        </w:tabs>
        <w:ind w:left="212" w:right="1090"/>
      </w:pPr>
      <w:r>
        <w:t xml:space="preserve">Древнерусская духовная музыка. </w:t>
      </w:r>
      <w:r>
        <w:rPr>
          <w:i/>
        </w:rPr>
        <w:t xml:space="preserve">Знаменный распев как основа древнерусской хра- мовой музыки. </w:t>
      </w:r>
      <w:r>
        <w:t>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w:t>
      </w:r>
      <w:r>
        <w:rPr>
          <w:spacing w:val="-2"/>
        </w:rPr>
        <w:t xml:space="preserve"> </w:t>
      </w:r>
      <w:r>
        <w:t>Глинка,</w:t>
      </w:r>
      <w:r>
        <w:tab/>
        <w:t>М.П. Мусоргский,</w:t>
      </w:r>
      <w:r>
        <w:tab/>
        <w:t>А.П.</w:t>
      </w:r>
      <w:r>
        <w:rPr>
          <w:spacing w:val="-1"/>
        </w:rPr>
        <w:t xml:space="preserve"> </w:t>
      </w:r>
      <w:r>
        <w:t>Бородин,</w:t>
      </w:r>
      <w:r>
        <w:tab/>
      </w:r>
      <w:r>
        <w:rPr>
          <w:spacing w:val="-3"/>
        </w:rPr>
        <w:t xml:space="preserve">Н.А. </w:t>
      </w:r>
      <w:r>
        <w:t>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 зыкальной классики, стилевые черты русской классической музыкальной</w:t>
      </w:r>
      <w:r>
        <w:rPr>
          <w:spacing w:val="-12"/>
        </w:rPr>
        <w:t xml:space="preserve"> </w:t>
      </w:r>
      <w:r>
        <w:t>школы.</w:t>
      </w:r>
    </w:p>
    <w:p w:rsidR="004B1B16" w:rsidRDefault="004F40BB">
      <w:pPr>
        <w:pStyle w:val="3"/>
        <w:spacing w:before="2"/>
        <w:ind w:left="920"/>
      </w:pPr>
      <w:r>
        <w:t>Зарубежная музыка от эпохи средневековья до рубежа XIХ-XХ вв.</w:t>
      </w:r>
    </w:p>
    <w:p w:rsidR="004B1B16" w:rsidRDefault="004F40BB">
      <w:pPr>
        <w:pStyle w:val="a3"/>
        <w:ind w:left="212" w:right="1085"/>
        <w:rPr>
          <w:i/>
        </w:rPr>
      </w:pPr>
      <w:r>
        <w:t xml:space="preserve">Средневековая духовная музыка: григорианский хорал. Жанры зарубежной духов- ной и светской музыки в эпохи Возрождения и Барокко (мадригал, мотет, фуга, месса, реквием, шансон). И.С. Бах – выдающийся музыкант эпохи Барокко. Венская классиче- ская школа (Й. Гайдн, </w:t>
      </w:r>
      <w:r>
        <w:rPr>
          <w:spacing w:val="-3"/>
        </w:rPr>
        <w:t xml:space="preserve">В. </w:t>
      </w:r>
      <w:r>
        <w:t xml:space="preserve">Моцарт, Л. Бетховен).  Творчество  композиторов-романтиков  Ф. Шопен, Ф. Лист, Р. Шуман, Ф Шуберт, Э. Григ). Оперный жанр в творчестве компози- торов XIX века (Ж. Бизе, Дж. Верди). Основные жанры светской музыки (соната, симфо- ния, камерно-инструментальная и вокальная музыка, опера, балет). </w:t>
      </w:r>
      <w:r>
        <w:rPr>
          <w:i/>
        </w:rPr>
        <w:t xml:space="preserve">Развитие жанров светской музыки </w:t>
      </w:r>
      <w:r>
        <w:t xml:space="preserve">Основные жанры светской музыки XIX века (соната, симфония, камер- но-инструментальная и вокальная музыка, опера, балет). </w:t>
      </w:r>
      <w:r>
        <w:rPr>
          <w:i/>
        </w:rPr>
        <w:t xml:space="preserve">Развитие жанров светской му- зыки (камерная инструментальная и вокальная музыка, концерт, симфония, опера, </w:t>
      </w:r>
      <w:r>
        <w:rPr>
          <w:i/>
          <w:spacing w:val="2"/>
        </w:rPr>
        <w:t xml:space="preserve">ба- </w:t>
      </w:r>
      <w:r>
        <w:rPr>
          <w:i/>
        </w:rPr>
        <w:t>лет).</w:t>
      </w:r>
    </w:p>
    <w:p w:rsidR="004B1B16" w:rsidRDefault="004F40BB">
      <w:pPr>
        <w:pStyle w:val="3"/>
        <w:spacing w:before="3" w:line="272" w:lineRule="exact"/>
        <w:ind w:left="920"/>
      </w:pPr>
      <w:r>
        <w:t>Русская и зарубежная музыкальная культура XX в.</w:t>
      </w:r>
    </w:p>
    <w:p w:rsidR="004B1B16" w:rsidRDefault="004F40BB">
      <w:pPr>
        <w:pStyle w:val="a3"/>
        <w:ind w:left="212" w:right="1084"/>
      </w:pPr>
      <w: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Pr>
          <w:i/>
        </w:rPr>
        <w:t xml:space="preserve">А.И. Хачатурян, А.Г. Шнитке) </w:t>
      </w:r>
      <w:r>
        <w:t xml:space="preserve">и зарубежных композиторов ХХ  столетия  (К. Дебюсси,  </w:t>
      </w:r>
      <w:r>
        <w:rPr>
          <w:i/>
        </w:rPr>
        <w:t xml:space="preserve">К. Орф, М. Равель, Б. Бриттен, А. Шенберг). </w:t>
      </w:r>
      <w:r>
        <w:t xml:space="preserve">Многообразие стилей в отечественной и </w:t>
      </w:r>
      <w:r>
        <w:rPr>
          <w:spacing w:val="2"/>
        </w:rPr>
        <w:t xml:space="preserve">за- </w:t>
      </w:r>
      <w:r>
        <w:t xml:space="preserve">рубежной музыке ХХ века (импрессионизм). Джаз: спиричуэл, блюз, симфоджаз – наибо- лее яркие композиторы и исполнители. Отечественные и зарубежные композиторы- песенники ХХ столетия. Обобщенное представление о современной музыке, </w:t>
      </w:r>
      <w:r>
        <w:rPr>
          <w:spacing w:val="3"/>
        </w:rPr>
        <w:t xml:space="preserve">ее </w:t>
      </w:r>
      <w:r>
        <w:t>разнооб- 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 менные технологии записи и воспроизведения</w:t>
      </w:r>
      <w:r>
        <w:rPr>
          <w:spacing w:val="-3"/>
        </w:rPr>
        <w:t xml:space="preserve"> </w:t>
      </w:r>
      <w:r>
        <w:t>музыки.</w:t>
      </w:r>
    </w:p>
    <w:p w:rsidR="004B1B16" w:rsidRDefault="004B1B16">
      <w:pPr>
        <w:sectPr w:rsidR="004B1B16">
          <w:pgSz w:w="11900" w:h="16840"/>
          <w:pgMar w:top="760" w:right="340" w:bottom="580" w:left="920" w:header="0" w:footer="390" w:gutter="0"/>
          <w:cols w:space="720"/>
        </w:sectPr>
      </w:pPr>
    </w:p>
    <w:p w:rsidR="004B1B16" w:rsidRDefault="004F40BB">
      <w:pPr>
        <w:pStyle w:val="3"/>
        <w:spacing w:before="72"/>
        <w:ind w:left="920"/>
      </w:pPr>
      <w:r>
        <w:lastRenderedPageBreak/>
        <w:t>Современная музыкальная жизнь</w:t>
      </w:r>
    </w:p>
    <w:p w:rsidR="004B1B16" w:rsidRDefault="004F40BB">
      <w:pPr>
        <w:pStyle w:val="a3"/>
        <w:ind w:left="212" w:right="1086"/>
      </w:pPr>
      <w:r>
        <w:t xml:space="preserve">Панорама современной музыкальной жизни в России и за рубежом: концерты, кон- курсы и фестивали (современной и классической музыки). Наследие выдающихся отече- ственных  (Ф.И. Шаляпин,   Д.Ф. Ойстрах,   А.В. Свешников;   Д.А. Хворостовский,   А.Ю. Нетребко, В.Т. Спиваков, Н.Л. Луганский, Д.Л. Мацуев и др.) и зарубежных испол- нителей (Э. Карузо, М. Каллас; Л. Паваротти, М. Кабалье, </w:t>
      </w:r>
      <w:r>
        <w:rPr>
          <w:spacing w:val="-3"/>
        </w:rPr>
        <w:t xml:space="preserve">В. </w:t>
      </w:r>
      <w:r>
        <w:t xml:space="preserve">Клиберн, </w:t>
      </w:r>
      <w:r>
        <w:rPr>
          <w:spacing w:val="-3"/>
        </w:rPr>
        <w:t xml:space="preserve">В. </w:t>
      </w:r>
      <w:r>
        <w:t>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 ного образования. Может ли современная музыка считаться классической? Классическая музыка в современных</w:t>
      </w:r>
      <w:r>
        <w:rPr>
          <w:spacing w:val="-3"/>
        </w:rPr>
        <w:t xml:space="preserve"> </w:t>
      </w:r>
      <w:r>
        <w:t>обработках.</w:t>
      </w:r>
    </w:p>
    <w:p w:rsidR="004B1B16" w:rsidRDefault="004F40BB">
      <w:pPr>
        <w:pStyle w:val="3"/>
        <w:spacing w:before="3"/>
        <w:ind w:left="920"/>
      </w:pPr>
      <w:r>
        <w:t>Значение музыки в жизни человека</w:t>
      </w:r>
    </w:p>
    <w:p w:rsidR="004B1B16" w:rsidRDefault="004F40BB">
      <w:pPr>
        <w:pStyle w:val="a3"/>
        <w:ind w:left="212" w:right="1093"/>
      </w:pPr>
      <w: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4B1B16" w:rsidRDefault="004F40BB">
      <w:pPr>
        <w:pStyle w:val="3"/>
        <w:spacing w:before="3" w:line="240" w:lineRule="auto"/>
        <w:ind w:left="212" w:right="1094" w:firstLine="708"/>
      </w:pPr>
      <w:r>
        <w:t>Перечень музыкальных произведений для использования в обеспечении обра- зовательных результатов по выбору образовательной организации для использова- ния в обеспечении образовательных результатов</w:t>
      </w:r>
    </w:p>
    <w:p w:rsidR="004B1B16" w:rsidRDefault="004F40BB" w:rsidP="006D0A5A">
      <w:pPr>
        <w:pStyle w:val="a5"/>
        <w:numPr>
          <w:ilvl w:val="0"/>
          <w:numId w:val="57"/>
        </w:numPr>
        <w:tabs>
          <w:tab w:val="left" w:pos="1629"/>
        </w:tabs>
        <w:spacing w:line="272" w:lineRule="exact"/>
        <w:jc w:val="both"/>
        <w:rPr>
          <w:sz w:val="24"/>
        </w:rPr>
      </w:pPr>
      <w:r>
        <w:rPr>
          <w:sz w:val="24"/>
        </w:rPr>
        <w:t>Ч. Айвз. «Космический</w:t>
      </w:r>
      <w:r>
        <w:rPr>
          <w:spacing w:val="1"/>
          <w:sz w:val="24"/>
        </w:rPr>
        <w:t xml:space="preserve"> </w:t>
      </w:r>
      <w:r>
        <w:rPr>
          <w:sz w:val="24"/>
        </w:rPr>
        <w:t>пейзаж».</w:t>
      </w:r>
    </w:p>
    <w:p w:rsidR="004B1B16" w:rsidRDefault="004F40BB" w:rsidP="006D0A5A">
      <w:pPr>
        <w:pStyle w:val="a5"/>
        <w:numPr>
          <w:ilvl w:val="0"/>
          <w:numId w:val="57"/>
        </w:numPr>
        <w:tabs>
          <w:tab w:val="left" w:pos="1629"/>
        </w:tabs>
        <w:jc w:val="both"/>
        <w:rPr>
          <w:sz w:val="24"/>
        </w:rPr>
      </w:pPr>
      <w:r>
        <w:rPr>
          <w:sz w:val="24"/>
        </w:rPr>
        <w:t>Г. Аллегри. «Мизерере»</w:t>
      </w:r>
      <w:r>
        <w:rPr>
          <w:spacing w:val="-6"/>
          <w:sz w:val="24"/>
        </w:rPr>
        <w:t xml:space="preserve"> </w:t>
      </w:r>
      <w:r>
        <w:rPr>
          <w:sz w:val="24"/>
        </w:rPr>
        <w:t>(«Помилуй»).</w:t>
      </w:r>
    </w:p>
    <w:p w:rsidR="004B1B16" w:rsidRDefault="004F40BB" w:rsidP="006D0A5A">
      <w:pPr>
        <w:pStyle w:val="a5"/>
        <w:numPr>
          <w:ilvl w:val="0"/>
          <w:numId w:val="57"/>
        </w:numPr>
        <w:tabs>
          <w:tab w:val="left" w:pos="1629"/>
        </w:tabs>
        <w:ind w:left="212" w:right="1095" w:firstLine="708"/>
        <w:jc w:val="both"/>
        <w:rPr>
          <w:sz w:val="24"/>
        </w:rPr>
      </w:pPr>
      <w:r>
        <w:rPr>
          <w:sz w:val="24"/>
        </w:rPr>
        <w:t>Американский народный блюз «Роллем Пит» и «Город Нью-Йорк» (обр. Дж. Сильвермена, перевод С.</w:t>
      </w:r>
      <w:r>
        <w:rPr>
          <w:spacing w:val="2"/>
          <w:sz w:val="24"/>
        </w:rPr>
        <w:t xml:space="preserve"> </w:t>
      </w:r>
      <w:r>
        <w:rPr>
          <w:sz w:val="24"/>
        </w:rPr>
        <w:t>Болотина).</w:t>
      </w:r>
    </w:p>
    <w:p w:rsidR="004B1B16" w:rsidRDefault="004F40BB" w:rsidP="006D0A5A">
      <w:pPr>
        <w:pStyle w:val="a5"/>
        <w:numPr>
          <w:ilvl w:val="0"/>
          <w:numId w:val="57"/>
        </w:numPr>
        <w:tabs>
          <w:tab w:val="left" w:pos="1629"/>
        </w:tabs>
        <w:jc w:val="both"/>
        <w:rPr>
          <w:sz w:val="24"/>
        </w:rPr>
      </w:pPr>
      <w:r>
        <w:rPr>
          <w:sz w:val="24"/>
        </w:rPr>
        <w:t>Л. Армстронг. «Блюз Западной окраины».</w:t>
      </w:r>
    </w:p>
    <w:p w:rsidR="004B1B16" w:rsidRDefault="004F40BB" w:rsidP="006D0A5A">
      <w:pPr>
        <w:pStyle w:val="a5"/>
        <w:numPr>
          <w:ilvl w:val="0"/>
          <w:numId w:val="57"/>
        </w:numPr>
        <w:tabs>
          <w:tab w:val="left" w:pos="1629"/>
        </w:tabs>
        <w:jc w:val="both"/>
        <w:rPr>
          <w:sz w:val="24"/>
        </w:rPr>
      </w:pPr>
      <w:r>
        <w:rPr>
          <w:sz w:val="24"/>
        </w:rPr>
        <w:t>Э. Артемьев.</w:t>
      </w:r>
      <w:r>
        <w:rPr>
          <w:spacing w:val="2"/>
          <w:sz w:val="24"/>
        </w:rPr>
        <w:t xml:space="preserve"> </w:t>
      </w:r>
      <w:r>
        <w:rPr>
          <w:sz w:val="24"/>
        </w:rPr>
        <w:t>«Мозаика».</w:t>
      </w:r>
    </w:p>
    <w:p w:rsidR="004B1B16" w:rsidRDefault="004F40BB" w:rsidP="006D0A5A">
      <w:pPr>
        <w:pStyle w:val="a5"/>
        <w:numPr>
          <w:ilvl w:val="0"/>
          <w:numId w:val="57"/>
        </w:numPr>
        <w:tabs>
          <w:tab w:val="left" w:pos="1629"/>
        </w:tabs>
        <w:ind w:left="212" w:right="1085" w:firstLine="708"/>
        <w:jc w:val="both"/>
        <w:rPr>
          <w:sz w:val="24"/>
        </w:rPr>
      </w:pPr>
      <w:r>
        <w:rPr>
          <w:spacing w:val="-3"/>
          <w:sz w:val="24"/>
        </w:rPr>
        <w:t xml:space="preserve">И. </w:t>
      </w:r>
      <w:r>
        <w:rPr>
          <w:sz w:val="24"/>
        </w:rPr>
        <w:t xml:space="preserve">Бах.  Маленькая  прелюдия  для  органа  соль  минор  (обр.  для  ф-но  Д.Б. Кабалевского). Токката и фуга ре минор для органа. Органная фуга соль минор. </w:t>
      </w:r>
      <w:r>
        <w:rPr>
          <w:spacing w:val="4"/>
          <w:sz w:val="24"/>
        </w:rPr>
        <w:t xml:space="preserve">Ор- </w:t>
      </w:r>
      <w:r>
        <w:rPr>
          <w:sz w:val="24"/>
        </w:rPr>
        <w:t xml:space="preserve">ганная фуга ля минор. Прелюдия до мажор (ХТК, том Ι). Фуга ре диез минор (ХТК, том Ι). Итальянский концерт. Прелюдия № 8 ми минор («12 маленьких прелюдий для начинаю- щих»). Высокая месса си минор (хор «Kirie» (№ 1), хор «Gloria» (№ 4), ария альта «Agnus Dei» (№ 23), хор «Sanctus» (№ 20)). Оратория «Страсти по Матфею» (ария альта № 47). Сюита № 2 (7 часть «Шутка»). </w:t>
      </w:r>
      <w:r>
        <w:rPr>
          <w:spacing w:val="-3"/>
          <w:sz w:val="24"/>
        </w:rPr>
        <w:t xml:space="preserve">И. </w:t>
      </w:r>
      <w:r>
        <w:rPr>
          <w:sz w:val="24"/>
        </w:rPr>
        <w:t xml:space="preserve">Бах-Ф. Бузони. Чакона из Партиты № 2 для скрипки </w:t>
      </w:r>
      <w:r>
        <w:rPr>
          <w:spacing w:val="2"/>
          <w:sz w:val="24"/>
        </w:rPr>
        <w:t xml:space="preserve">со- </w:t>
      </w:r>
      <w:r>
        <w:rPr>
          <w:sz w:val="24"/>
        </w:rPr>
        <w:t>ло.</w:t>
      </w:r>
    </w:p>
    <w:p w:rsidR="004B1B16" w:rsidRPr="00AE022C" w:rsidRDefault="004F40BB" w:rsidP="006D0A5A">
      <w:pPr>
        <w:pStyle w:val="a5"/>
        <w:numPr>
          <w:ilvl w:val="0"/>
          <w:numId w:val="57"/>
        </w:numPr>
        <w:tabs>
          <w:tab w:val="left" w:pos="1629"/>
        </w:tabs>
        <w:spacing w:before="1"/>
        <w:jc w:val="both"/>
        <w:rPr>
          <w:sz w:val="24"/>
          <w:lang w:val="en-US"/>
        </w:rPr>
      </w:pPr>
      <w:r>
        <w:rPr>
          <w:spacing w:val="-3"/>
          <w:sz w:val="24"/>
        </w:rPr>
        <w:t>И</w:t>
      </w:r>
      <w:r w:rsidRPr="00AE022C">
        <w:rPr>
          <w:spacing w:val="-3"/>
          <w:sz w:val="24"/>
          <w:lang w:val="en-US"/>
        </w:rPr>
        <w:t xml:space="preserve">. </w:t>
      </w:r>
      <w:r>
        <w:rPr>
          <w:sz w:val="24"/>
        </w:rPr>
        <w:t>Бах</w:t>
      </w:r>
      <w:r w:rsidRPr="00AE022C">
        <w:rPr>
          <w:sz w:val="24"/>
          <w:lang w:val="en-US"/>
        </w:rPr>
        <w:t>-</w:t>
      </w:r>
      <w:r>
        <w:rPr>
          <w:sz w:val="24"/>
        </w:rPr>
        <w:t>Ш</w:t>
      </w:r>
      <w:r w:rsidRPr="00AE022C">
        <w:rPr>
          <w:sz w:val="24"/>
          <w:lang w:val="en-US"/>
        </w:rPr>
        <w:t xml:space="preserve">. </w:t>
      </w:r>
      <w:r>
        <w:rPr>
          <w:sz w:val="24"/>
        </w:rPr>
        <w:t>Гуно</w:t>
      </w:r>
      <w:r w:rsidRPr="00AE022C">
        <w:rPr>
          <w:sz w:val="24"/>
          <w:lang w:val="en-US"/>
        </w:rPr>
        <w:t>. «Ave</w:t>
      </w:r>
      <w:r w:rsidRPr="00AE022C">
        <w:rPr>
          <w:spacing w:val="11"/>
          <w:sz w:val="24"/>
          <w:lang w:val="en-US"/>
        </w:rPr>
        <w:t xml:space="preserve"> </w:t>
      </w:r>
      <w:r w:rsidRPr="00AE022C">
        <w:rPr>
          <w:sz w:val="24"/>
          <w:lang w:val="en-US"/>
        </w:rPr>
        <w:t>Maria».</w:t>
      </w:r>
    </w:p>
    <w:p w:rsidR="004B1B16" w:rsidRDefault="004F40BB" w:rsidP="006D0A5A">
      <w:pPr>
        <w:pStyle w:val="a5"/>
        <w:numPr>
          <w:ilvl w:val="0"/>
          <w:numId w:val="57"/>
        </w:numPr>
        <w:tabs>
          <w:tab w:val="left" w:pos="1629"/>
        </w:tabs>
        <w:jc w:val="both"/>
        <w:rPr>
          <w:sz w:val="24"/>
        </w:rPr>
      </w:pPr>
      <w:r>
        <w:rPr>
          <w:sz w:val="24"/>
        </w:rPr>
        <w:t xml:space="preserve">М. Березовский. Хоровой концерт </w:t>
      </w:r>
      <w:r>
        <w:rPr>
          <w:spacing w:val="-3"/>
          <w:sz w:val="24"/>
        </w:rPr>
        <w:t xml:space="preserve">«Не </w:t>
      </w:r>
      <w:r>
        <w:rPr>
          <w:sz w:val="24"/>
        </w:rPr>
        <w:t>отвержи мене во время</w:t>
      </w:r>
      <w:r>
        <w:rPr>
          <w:spacing w:val="3"/>
          <w:sz w:val="24"/>
        </w:rPr>
        <w:t xml:space="preserve"> </w:t>
      </w:r>
      <w:r>
        <w:rPr>
          <w:sz w:val="24"/>
        </w:rPr>
        <w:t>старости».</w:t>
      </w:r>
    </w:p>
    <w:p w:rsidR="004B1B16" w:rsidRDefault="004F40BB" w:rsidP="006D0A5A">
      <w:pPr>
        <w:pStyle w:val="a5"/>
        <w:numPr>
          <w:ilvl w:val="0"/>
          <w:numId w:val="57"/>
        </w:numPr>
        <w:tabs>
          <w:tab w:val="left" w:pos="1629"/>
        </w:tabs>
        <w:ind w:left="212" w:right="1089" w:firstLine="708"/>
        <w:jc w:val="both"/>
        <w:rPr>
          <w:sz w:val="24"/>
        </w:rPr>
      </w:pPr>
      <w:r>
        <w:rPr>
          <w:sz w:val="24"/>
        </w:rPr>
        <w:t xml:space="preserve">Л. Бернстайн. Мюзикл «Вестсайдская история» (песня Тони «Мария!», </w:t>
      </w:r>
      <w:r>
        <w:rPr>
          <w:spacing w:val="2"/>
          <w:sz w:val="24"/>
        </w:rPr>
        <w:t xml:space="preserve">пес- </w:t>
      </w:r>
      <w:r>
        <w:rPr>
          <w:sz w:val="24"/>
        </w:rPr>
        <w:t>ня и танец девушек «Америка», дуэт Тони и Марии, сцена</w:t>
      </w:r>
      <w:r>
        <w:rPr>
          <w:spacing w:val="-6"/>
          <w:sz w:val="24"/>
        </w:rPr>
        <w:t xml:space="preserve"> </w:t>
      </w:r>
      <w:r>
        <w:rPr>
          <w:sz w:val="24"/>
        </w:rPr>
        <w:t>драки).</w:t>
      </w:r>
    </w:p>
    <w:p w:rsidR="004B1B16" w:rsidRDefault="004F40BB" w:rsidP="006D0A5A">
      <w:pPr>
        <w:pStyle w:val="a5"/>
        <w:numPr>
          <w:ilvl w:val="0"/>
          <w:numId w:val="57"/>
        </w:numPr>
        <w:tabs>
          <w:tab w:val="left" w:pos="1629"/>
        </w:tabs>
        <w:ind w:left="212" w:right="1087" w:firstLine="708"/>
        <w:jc w:val="both"/>
        <w:rPr>
          <w:sz w:val="24"/>
        </w:rPr>
      </w:pPr>
      <w:r>
        <w:rPr>
          <w:sz w:val="24"/>
        </w:rPr>
        <w:t xml:space="preserve">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w:t>
      </w:r>
      <w:r>
        <w:rPr>
          <w:spacing w:val="-3"/>
          <w:sz w:val="24"/>
        </w:rPr>
        <w:t xml:space="preserve">И. </w:t>
      </w:r>
      <w:r>
        <w:rPr>
          <w:sz w:val="24"/>
        </w:rPr>
        <w:t>Гете «Эгмонт» (Увертюра. Песня Клерхен). Шотландская песня «Верный</w:t>
      </w:r>
      <w:r>
        <w:rPr>
          <w:spacing w:val="-15"/>
          <w:sz w:val="24"/>
        </w:rPr>
        <w:t xml:space="preserve"> </w:t>
      </w:r>
      <w:r>
        <w:rPr>
          <w:sz w:val="24"/>
        </w:rPr>
        <w:t>Джонни».</w:t>
      </w:r>
    </w:p>
    <w:p w:rsidR="004B1B16" w:rsidRDefault="004F40BB" w:rsidP="006D0A5A">
      <w:pPr>
        <w:pStyle w:val="a5"/>
        <w:numPr>
          <w:ilvl w:val="0"/>
          <w:numId w:val="57"/>
        </w:numPr>
        <w:tabs>
          <w:tab w:val="left" w:pos="1629"/>
        </w:tabs>
        <w:spacing w:before="3" w:line="237" w:lineRule="auto"/>
        <w:ind w:left="212" w:right="1085" w:firstLine="708"/>
        <w:jc w:val="both"/>
        <w:rPr>
          <w:sz w:val="24"/>
        </w:rPr>
      </w:pPr>
      <w:r>
        <w:rPr>
          <w:sz w:val="24"/>
        </w:rPr>
        <w:t xml:space="preserve">Ж. Бизе. Опера «Кармен» (фрагменты: Увертюра, Хабанера из I д., </w:t>
      </w:r>
      <w:r>
        <w:rPr>
          <w:spacing w:val="2"/>
          <w:sz w:val="24"/>
        </w:rPr>
        <w:t xml:space="preserve">Сеге- </w:t>
      </w:r>
      <w:r>
        <w:rPr>
          <w:sz w:val="24"/>
        </w:rPr>
        <w:t>дилья, Сцена</w:t>
      </w:r>
      <w:r>
        <w:rPr>
          <w:spacing w:val="-1"/>
          <w:sz w:val="24"/>
        </w:rPr>
        <w:t xml:space="preserve"> </w:t>
      </w:r>
      <w:r>
        <w:rPr>
          <w:sz w:val="24"/>
        </w:rPr>
        <w:t>гадания).</w:t>
      </w:r>
    </w:p>
    <w:p w:rsidR="004B1B16" w:rsidRDefault="004F40BB" w:rsidP="006D0A5A">
      <w:pPr>
        <w:pStyle w:val="a5"/>
        <w:numPr>
          <w:ilvl w:val="0"/>
          <w:numId w:val="57"/>
        </w:numPr>
        <w:tabs>
          <w:tab w:val="left" w:pos="1629"/>
        </w:tabs>
        <w:ind w:left="212" w:right="1086" w:firstLine="708"/>
        <w:jc w:val="both"/>
        <w:rPr>
          <w:sz w:val="24"/>
        </w:rPr>
      </w:pPr>
      <w:r>
        <w:rPr>
          <w:sz w:val="24"/>
        </w:rPr>
        <w:t>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w:t>
      </w:r>
      <w:r>
        <w:rPr>
          <w:spacing w:val="-1"/>
          <w:sz w:val="24"/>
        </w:rPr>
        <w:t xml:space="preserve"> </w:t>
      </w:r>
      <w:r>
        <w:rPr>
          <w:sz w:val="24"/>
        </w:rPr>
        <w:t>13).</w:t>
      </w:r>
    </w:p>
    <w:p w:rsidR="004B1B16" w:rsidRDefault="004F40BB" w:rsidP="006D0A5A">
      <w:pPr>
        <w:pStyle w:val="a5"/>
        <w:numPr>
          <w:ilvl w:val="0"/>
          <w:numId w:val="57"/>
        </w:numPr>
        <w:tabs>
          <w:tab w:val="left" w:pos="1629"/>
        </w:tabs>
        <w:ind w:left="212" w:right="1094" w:firstLine="708"/>
        <w:jc w:val="both"/>
        <w:rPr>
          <w:sz w:val="24"/>
        </w:rPr>
      </w:pPr>
      <w:r>
        <w:rPr>
          <w:spacing w:val="-3"/>
          <w:sz w:val="24"/>
        </w:rPr>
        <w:t xml:space="preserve">А. </w:t>
      </w:r>
      <w:r>
        <w:rPr>
          <w:sz w:val="24"/>
        </w:rPr>
        <w:t>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w:t>
      </w:r>
      <w:r>
        <w:rPr>
          <w:spacing w:val="-14"/>
          <w:sz w:val="24"/>
        </w:rPr>
        <w:t xml:space="preserve"> </w:t>
      </w:r>
      <w:r>
        <w:rPr>
          <w:sz w:val="24"/>
        </w:rPr>
        <w:t>д.).</w:t>
      </w:r>
    </w:p>
    <w:p w:rsidR="004B1B16" w:rsidRDefault="004F40BB" w:rsidP="006D0A5A">
      <w:pPr>
        <w:pStyle w:val="a5"/>
        <w:numPr>
          <w:ilvl w:val="0"/>
          <w:numId w:val="57"/>
        </w:numPr>
        <w:tabs>
          <w:tab w:val="left" w:pos="1629"/>
        </w:tabs>
        <w:jc w:val="both"/>
        <w:rPr>
          <w:sz w:val="24"/>
        </w:rPr>
      </w:pPr>
      <w:r>
        <w:rPr>
          <w:sz w:val="24"/>
        </w:rPr>
        <w:t>Д.</w:t>
      </w:r>
      <w:r>
        <w:rPr>
          <w:spacing w:val="31"/>
          <w:sz w:val="24"/>
        </w:rPr>
        <w:t xml:space="preserve"> </w:t>
      </w:r>
      <w:r>
        <w:rPr>
          <w:sz w:val="24"/>
        </w:rPr>
        <w:t>Бортнянский.</w:t>
      </w:r>
      <w:r>
        <w:rPr>
          <w:spacing w:val="34"/>
          <w:sz w:val="24"/>
        </w:rPr>
        <w:t xml:space="preserve"> </w:t>
      </w:r>
      <w:r>
        <w:rPr>
          <w:sz w:val="24"/>
        </w:rPr>
        <w:t>Херувимская</w:t>
      </w:r>
      <w:r>
        <w:rPr>
          <w:spacing w:val="32"/>
          <w:sz w:val="24"/>
        </w:rPr>
        <w:t xml:space="preserve"> </w:t>
      </w:r>
      <w:r>
        <w:rPr>
          <w:sz w:val="24"/>
        </w:rPr>
        <w:t>песня</w:t>
      </w:r>
      <w:r>
        <w:rPr>
          <w:spacing w:val="31"/>
          <w:sz w:val="24"/>
        </w:rPr>
        <w:t xml:space="preserve"> </w:t>
      </w:r>
      <w:r>
        <w:rPr>
          <w:sz w:val="24"/>
        </w:rPr>
        <w:t>№</w:t>
      </w:r>
      <w:r>
        <w:rPr>
          <w:spacing w:val="3"/>
          <w:sz w:val="24"/>
        </w:rPr>
        <w:t xml:space="preserve"> </w:t>
      </w:r>
      <w:r>
        <w:rPr>
          <w:sz w:val="24"/>
        </w:rPr>
        <w:t>7.</w:t>
      </w:r>
      <w:r>
        <w:rPr>
          <w:spacing w:val="34"/>
          <w:sz w:val="24"/>
        </w:rPr>
        <w:t xml:space="preserve"> </w:t>
      </w:r>
      <w:r>
        <w:rPr>
          <w:sz w:val="24"/>
        </w:rPr>
        <w:t>«Слава</w:t>
      </w:r>
      <w:r>
        <w:rPr>
          <w:spacing w:val="32"/>
          <w:sz w:val="24"/>
        </w:rPr>
        <w:t xml:space="preserve"> </w:t>
      </w:r>
      <w:r>
        <w:rPr>
          <w:sz w:val="24"/>
        </w:rPr>
        <w:t>Отцу</w:t>
      </w:r>
      <w:r>
        <w:rPr>
          <w:spacing w:val="30"/>
          <w:sz w:val="24"/>
        </w:rPr>
        <w:t xml:space="preserve"> </w:t>
      </w:r>
      <w:r>
        <w:rPr>
          <w:sz w:val="24"/>
        </w:rPr>
        <w:t>и</w:t>
      </w:r>
      <w:r>
        <w:rPr>
          <w:spacing w:val="34"/>
          <w:sz w:val="24"/>
        </w:rPr>
        <w:t xml:space="preserve"> </w:t>
      </w:r>
      <w:r>
        <w:rPr>
          <w:sz w:val="24"/>
        </w:rPr>
        <w:t>Сыну</w:t>
      </w:r>
      <w:r>
        <w:rPr>
          <w:spacing w:val="30"/>
          <w:sz w:val="24"/>
        </w:rPr>
        <w:t xml:space="preserve"> </w:t>
      </w:r>
      <w:r>
        <w:rPr>
          <w:sz w:val="24"/>
        </w:rPr>
        <w:t>и</w:t>
      </w:r>
      <w:r>
        <w:rPr>
          <w:spacing w:val="30"/>
          <w:sz w:val="24"/>
        </w:rPr>
        <w:t xml:space="preserve"> </w:t>
      </w:r>
      <w:r>
        <w:rPr>
          <w:sz w:val="24"/>
        </w:rPr>
        <w:t>Святому</w:t>
      </w:r>
    </w:p>
    <w:p w:rsidR="004B1B16" w:rsidRDefault="004F40BB">
      <w:pPr>
        <w:pStyle w:val="a3"/>
        <w:ind w:left="212" w:firstLine="0"/>
        <w:jc w:val="left"/>
      </w:pPr>
      <w:r>
        <w:t>Духу».</w:t>
      </w:r>
    </w:p>
    <w:p w:rsidR="004B1B16" w:rsidRDefault="004B1B16">
      <w:pPr>
        <w:sectPr w:rsidR="004B1B16">
          <w:pgSz w:w="11900" w:h="16840"/>
          <w:pgMar w:top="760" w:right="340" w:bottom="580" w:left="920" w:header="0" w:footer="390" w:gutter="0"/>
          <w:cols w:space="720"/>
        </w:sectPr>
      </w:pPr>
    </w:p>
    <w:p w:rsidR="004B1B16" w:rsidRDefault="004F40BB" w:rsidP="006D0A5A">
      <w:pPr>
        <w:pStyle w:val="a5"/>
        <w:numPr>
          <w:ilvl w:val="0"/>
          <w:numId w:val="57"/>
        </w:numPr>
        <w:tabs>
          <w:tab w:val="left" w:pos="1628"/>
          <w:tab w:val="left" w:pos="1629"/>
        </w:tabs>
        <w:spacing w:before="68"/>
        <w:jc w:val="left"/>
        <w:rPr>
          <w:sz w:val="24"/>
        </w:rPr>
      </w:pPr>
      <w:r>
        <w:rPr>
          <w:sz w:val="24"/>
        </w:rPr>
        <w:lastRenderedPageBreak/>
        <w:t>Ж. Брель.</w:t>
      </w:r>
      <w:r>
        <w:rPr>
          <w:spacing w:val="-1"/>
          <w:sz w:val="24"/>
        </w:rPr>
        <w:t xml:space="preserve"> </w:t>
      </w:r>
      <w:r>
        <w:rPr>
          <w:sz w:val="24"/>
        </w:rPr>
        <w:t>Вальс.</w:t>
      </w:r>
    </w:p>
    <w:p w:rsidR="004B1B16" w:rsidRDefault="004F40BB" w:rsidP="006D0A5A">
      <w:pPr>
        <w:pStyle w:val="a5"/>
        <w:numPr>
          <w:ilvl w:val="0"/>
          <w:numId w:val="57"/>
        </w:numPr>
        <w:tabs>
          <w:tab w:val="left" w:pos="1628"/>
          <w:tab w:val="left" w:pos="1629"/>
        </w:tabs>
        <w:jc w:val="left"/>
        <w:rPr>
          <w:sz w:val="24"/>
        </w:rPr>
      </w:pPr>
      <w:r>
        <w:rPr>
          <w:sz w:val="24"/>
        </w:rPr>
        <w:t>Дж. Верди. Опера «Риголетто» (Песенка Герцога,</w:t>
      </w:r>
      <w:r>
        <w:rPr>
          <w:spacing w:val="-3"/>
          <w:sz w:val="24"/>
        </w:rPr>
        <w:t xml:space="preserve"> </w:t>
      </w:r>
      <w:r>
        <w:rPr>
          <w:sz w:val="24"/>
        </w:rPr>
        <w:t>Финал).</w:t>
      </w:r>
    </w:p>
    <w:p w:rsidR="004B1B16" w:rsidRDefault="004F40BB" w:rsidP="006D0A5A">
      <w:pPr>
        <w:pStyle w:val="a5"/>
        <w:numPr>
          <w:ilvl w:val="0"/>
          <w:numId w:val="57"/>
        </w:numPr>
        <w:tabs>
          <w:tab w:val="left" w:pos="1628"/>
          <w:tab w:val="left" w:pos="1629"/>
        </w:tabs>
        <w:ind w:left="212" w:right="1099" w:firstLine="708"/>
        <w:jc w:val="left"/>
        <w:rPr>
          <w:sz w:val="24"/>
        </w:rPr>
      </w:pPr>
      <w:r>
        <w:rPr>
          <w:spacing w:val="-3"/>
          <w:sz w:val="24"/>
        </w:rPr>
        <w:t xml:space="preserve">А. </w:t>
      </w:r>
      <w:r>
        <w:rPr>
          <w:sz w:val="24"/>
        </w:rPr>
        <w:t>Вивальди. Цикл концертов для скрипки соло, струнного квинтета, органа и чембало «Времена года» («Весна»,</w:t>
      </w:r>
      <w:r>
        <w:rPr>
          <w:spacing w:val="-9"/>
          <w:sz w:val="24"/>
        </w:rPr>
        <w:t xml:space="preserve"> </w:t>
      </w:r>
      <w:r>
        <w:rPr>
          <w:sz w:val="24"/>
        </w:rPr>
        <w:t>«Зима»).</w:t>
      </w:r>
    </w:p>
    <w:p w:rsidR="004B1B16" w:rsidRDefault="004F40BB" w:rsidP="006D0A5A">
      <w:pPr>
        <w:pStyle w:val="a5"/>
        <w:numPr>
          <w:ilvl w:val="0"/>
          <w:numId w:val="57"/>
        </w:numPr>
        <w:tabs>
          <w:tab w:val="left" w:pos="1628"/>
          <w:tab w:val="left" w:pos="1629"/>
        </w:tabs>
        <w:jc w:val="left"/>
        <w:rPr>
          <w:sz w:val="24"/>
        </w:rPr>
      </w:pPr>
      <w:r>
        <w:rPr>
          <w:sz w:val="24"/>
        </w:rPr>
        <w:t>Э.</w:t>
      </w:r>
      <w:r>
        <w:rPr>
          <w:spacing w:val="25"/>
          <w:sz w:val="24"/>
        </w:rPr>
        <w:t xml:space="preserve"> </w:t>
      </w:r>
      <w:r>
        <w:rPr>
          <w:sz w:val="24"/>
        </w:rPr>
        <w:t>Вила</w:t>
      </w:r>
      <w:r>
        <w:rPr>
          <w:spacing w:val="27"/>
          <w:sz w:val="24"/>
        </w:rPr>
        <w:t xml:space="preserve"> </w:t>
      </w:r>
      <w:r>
        <w:rPr>
          <w:sz w:val="24"/>
        </w:rPr>
        <w:t>Лобос.</w:t>
      </w:r>
      <w:r>
        <w:rPr>
          <w:spacing w:val="26"/>
          <w:sz w:val="24"/>
        </w:rPr>
        <w:t xml:space="preserve"> </w:t>
      </w:r>
      <w:r>
        <w:rPr>
          <w:sz w:val="24"/>
        </w:rPr>
        <w:t>«Бразильская</w:t>
      </w:r>
      <w:r>
        <w:rPr>
          <w:spacing w:val="28"/>
          <w:sz w:val="24"/>
        </w:rPr>
        <w:t xml:space="preserve"> </w:t>
      </w:r>
      <w:r>
        <w:rPr>
          <w:sz w:val="24"/>
        </w:rPr>
        <w:t>бахиана»</w:t>
      </w:r>
      <w:r>
        <w:rPr>
          <w:spacing w:val="22"/>
          <w:sz w:val="24"/>
        </w:rPr>
        <w:t xml:space="preserve"> </w:t>
      </w:r>
      <w:r>
        <w:rPr>
          <w:sz w:val="24"/>
        </w:rPr>
        <w:t>№</w:t>
      </w:r>
      <w:r>
        <w:rPr>
          <w:spacing w:val="3"/>
          <w:sz w:val="24"/>
        </w:rPr>
        <w:t xml:space="preserve"> </w:t>
      </w:r>
      <w:r>
        <w:rPr>
          <w:sz w:val="24"/>
        </w:rPr>
        <w:t>5</w:t>
      </w:r>
      <w:r>
        <w:rPr>
          <w:spacing w:val="26"/>
          <w:sz w:val="24"/>
        </w:rPr>
        <w:t xml:space="preserve"> </w:t>
      </w:r>
      <w:r>
        <w:rPr>
          <w:sz w:val="24"/>
        </w:rPr>
        <w:t>(ария</w:t>
      </w:r>
      <w:r>
        <w:rPr>
          <w:spacing w:val="27"/>
          <w:sz w:val="24"/>
        </w:rPr>
        <w:t xml:space="preserve"> </w:t>
      </w:r>
      <w:r>
        <w:rPr>
          <w:sz w:val="24"/>
        </w:rPr>
        <w:t>для</w:t>
      </w:r>
      <w:r>
        <w:rPr>
          <w:spacing w:val="28"/>
          <w:sz w:val="24"/>
        </w:rPr>
        <w:t xml:space="preserve"> </w:t>
      </w:r>
      <w:r>
        <w:rPr>
          <w:sz w:val="24"/>
        </w:rPr>
        <w:t>сопрано</w:t>
      </w:r>
      <w:r>
        <w:rPr>
          <w:spacing w:val="25"/>
          <w:sz w:val="24"/>
        </w:rPr>
        <w:t xml:space="preserve"> </w:t>
      </w:r>
      <w:r>
        <w:rPr>
          <w:sz w:val="24"/>
        </w:rPr>
        <w:t>и</w:t>
      </w:r>
      <w:r>
        <w:rPr>
          <w:spacing w:val="26"/>
          <w:sz w:val="24"/>
        </w:rPr>
        <w:t xml:space="preserve"> </w:t>
      </w:r>
      <w:r>
        <w:rPr>
          <w:sz w:val="24"/>
        </w:rPr>
        <w:t>виолонче-</w:t>
      </w:r>
    </w:p>
    <w:p w:rsidR="004B1B16" w:rsidRDefault="004F40BB">
      <w:pPr>
        <w:pStyle w:val="a3"/>
        <w:ind w:left="212" w:firstLine="0"/>
        <w:jc w:val="left"/>
      </w:pPr>
      <w:r>
        <w:t>лей).</w:t>
      </w:r>
    </w:p>
    <w:p w:rsidR="004B1B16" w:rsidRDefault="004F40BB" w:rsidP="006D0A5A">
      <w:pPr>
        <w:pStyle w:val="a5"/>
        <w:numPr>
          <w:ilvl w:val="0"/>
          <w:numId w:val="57"/>
        </w:numPr>
        <w:tabs>
          <w:tab w:val="left" w:pos="1628"/>
          <w:tab w:val="left" w:pos="1629"/>
        </w:tabs>
        <w:jc w:val="left"/>
        <w:rPr>
          <w:sz w:val="24"/>
        </w:rPr>
      </w:pPr>
      <w:r>
        <w:rPr>
          <w:spacing w:val="-3"/>
          <w:sz w:val="24"/>
        </w:rPr>
        <w:t xml:space="preserve">А. </w:t>
      </w:r>
      <w:r>
        <w:rPr>
          <w:sz w:val="24"/>
        </w:rPr>
        <w:t>Варламов. «Горные вершины» (сл. М. Лермонтова).</w:t>
      </w:r>
      <w:r>
        <w:rPr>
          <w:spacing w:val="16"/>
          <w:sz w:val="24"/>
        </w:rPr>
        <w:t xml:space="preserve"> </w:t>
      </w:r>
      <w:r>
        <w:rPr>
          <w:sz w:val="24"/>
        </w:rPr>
        <w:t>«Красный сарафан»</w:t>
      </w:r>
    </w:p>
    <w:p w:rsidR="004B1B16" w:rsidRDefault="004F40BB">
      <w:pPr>
        <w:pStyle w:val="a3"/>
        <w:ind w:left="212" w:firstLine="0"/>
      </w:pPr>
      <w:r>
        <w:t>(сл. Г. Цыганова).</w:t>
      </w:r>
    </w:p>
    <w:p w:rsidR="004B1B16" w:rsidRDefault="004F40BB" w:rsidP="006D0A5A">
      <w:pPr>
        <w:pStyle w:val="a5"/>
        <w:numPr>
          <w:ilvl w:val="0"/>
          <w:numId w:val="57"/>
        </w:numPr>
        <w:tabs>
          <w:tab w:val="left" w:pos="1629"/>
        </w:tabs>
        <w:spacing w:before="1"/>
        <w:ind w:left="212" w:right="1084" w:firstLine="708"/>
        <w:jc w:val="both"/>
        <w:rPr>
          <w:sz w:val="24"/>
        </w:rPr>
      </w:pPr>
      <w:r>
        <w:rPr>
          <w:spacing w:val="-3"/>
          <w:sz w:val="24"/>
        </w:rPr>
        <w:t xml:space="preserve">В. </w:t>
      </w:r>
      <w:r>
        <w:rPr>
          <w:sz w:val="24"/>
        </w:rPr>
        <w:t xml:space="preserve">Гаврилин «Перезвоны». По прочтении </w:t>
      </w:r>
      <w:r>
        <w:rPr>
          <w:spacing w:val="-3"/>
          <w:sz w:val="24"/>
        </w:rPr>
        <w:t xml:space="preserve">В. </w:t>
      </w:r>
      <w:r>
        <w:rPr>
          <w:sz w:val="24"/>
        </w:rPr>
        <w:t>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w:t>
      </w:r>
      <w:r>
        <w:rPr>
          <w:spacing w:val="-4"/>
          <w:sz w:val="24"/>
        </w:rPr>
        <w:t xml:space="preserve"> </w:t>
      </w:r>
      <w:r>
        <w:rPr>
          <w:sz w:val="24"/>
        </w:rPr>
        <w:t>«Осень»).</w:t>
      </w:r>
    </w:p>
    <w:p w:rsidR="004B1B16" w:rsidRDefault="004F40BB" w:rsidP="006D0A5A">
      <w:pPr>
        <w:pStyle w:val="a5"/>
        <w:numPr>
          <w:ilvl w:val="0"/>
          <w:numId w:val="57"/>
        </w:numPr>
        <w:tabs>
          <w:tab w:val="left" w:pos="1629"/>
        </w:tabs>
        <w:jc w:val="both"/>
        <w:rPr>
          <w:sz w:val="24"/>
        </w:rPr>
      </w:pPr>
      <w:r>
        <w:rPr>
          <w:spacing w:val="-3"/>
          <w:sz w:val="24"/>
        </w:rPr>
        <w:t xml:space="preserve">Й. </w:t>
      </w:r>
      <w:r>
        <w:rPr>
          <w:sz w:val="24"/>
        </w:rPr>
        <w:t>Гайдн. Симфония № 103 («С тремоло литавр»). I часть, IV</w:t>
      </w:r>
      <w:r>
        <w:rPr>
          <w:spacing w:val="5"/>
          <w:sz w:val="24"/>
        </w:rPr>
        <w:t xml:space="preserve"> </w:t>
      </w:r>
      <w:r>
        <w:rPr>
          <w:sz w:val="24"/>
        </w:rPr>
        <w:t>часть.</w:t>
      </w:r>
    </w:p>
    <w:p w:rsidR="004B1B16" w:rsidRDefault="004F40BB" w:rsidP="006D0A5A">
      <w:pPr>
        <w:pStyle w:val="a5"/>
        <w:numPr>
          <w:ilvl w:val="0"/>
          <w:numId w:val="57"/>
        </w:numPr>
        <w:tabs>
          <w:tab w:val="left" w:pos="1629"/>
        </w:tabs>
        <w:ind w:left="212" w:right="1095" w:firstLine="708"/>
        <w:jc w:val="both"/>
        <w:rPr>
          <w:sz w:val="24"/>
        </w:rPr>
      </w:pPr>
      <w:r>
        <w:rPr>
          <w:sz w:val="24"/>
        </w:rPr>
        <w:t>Г. Гендель. Пассакалия из сюиты соль минор. Хор «Аллилуйя» (№ 44) из оратории</w:t>
      </w:r>
      <w:r>
        <w:rPr>
          <w:spacing w:val="2"/>
          <w:sz w:val="24"/>
        </w:rPr>
        <w:t xml:space="preserve"> </w:t>
      </w:r>
      <w:r>
        <w:rPr>
          <w:sz w:val="24"/>
        </w:rPr>
        <w:t>«Мессия».</w:t>
      </w:r>
    </w:p>
    <w:p w:rsidR="004B1B16" w:rsidRDefault="004F40BB" w:rsidP="006D0A5A">
      <w:pPr>
        <w:pStyle w:val="a5"/>
        <w:numPr>
          <w:ilvl w:val="0"/>
          <w:numId w:val="57"/>
        </w:numPr>
        <w:tabs>
          <w:tab w:val="left" w:pos="1629"/>
        </w:tabs>
        <w:ind w:left="212" w:right="1090" w:firstLine="708"/>
        <w:jc w:val="both"/>
        <w:rPr>
          <w:sz w:val="24"/>
        </w:rPr>
      </w:pPr>
      <w:r>
        <w:rPr>
          <w:sz w:val="24"/>
        </w:rPr>
        <w:t xml:space="preserve">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w:t>
      </w:r>
      <w:r>
        <w:rPr>
          <w:spacing w:val="-3"/>
          <w:sz w:val="24"/>
        </w:rPr>
        <w:t xml:space="preserve">А. </w:t>
      </w:r>
      <w:r>
        <w:rPr>
          <w:spacing w:val="2"/>
          <w:sz w:val="24"/>
        </w:rPr>
        <w:t xml:space="preserve">Гершви- </w:t>
      </w:r>
      <w:r>
        <w:rPr>
          <w:sz w:val="24"/>
        </w:rPr>
        <w:t>на, русский текст Т.</w:t>
      </w:r>
      <w:r>
        <w:rPr>
          <w:spacing w:val="-1"/>
          <w:sz w:val="24"/>
        </w:rPr>
        <w:t xml:space="preserve"> </w:t>
      </w:r>
      <w:r>
        <w:rPr>
          <w:sz w:val="24"/>
        </w:rPr>
        <w:t>Сикорской).</w:t>
      </w:r>
    </w:p>
    <w:p w:rsidR="004B1B16" w:rsidRDefault="004F40BB" w:rsidP="006D0A5A">
      <w:pPr>
        <w:pStyle w:val="a5"/>
        <w:numPr>
          <w:ilvl w:val="0"/>
          <w:numId w:val="57"/>
        </w:numPr>
        <w:tabs>
          <w:tab w:val="left" w:pos="1629"/>
        </w:tabs>
        <w:ind w:left="212" w:right="1084" w:firstLine="708"/>
        <w:jc w:val="both"/>
        <w:rPr>
          <w:sz w:val="24"/>
        </w:rPr>
      </w:pPr>
      <w:r>
        <w:rPr>
          <w:sz w:val="24"/>
        </w:rPr>
        <w:t xml:space="preserve">М. Глинка. Опера </w:t>
      </w:r>
      <w:r>
        <w:rPr>
          <w:spacing w:val="-3"/>
          <w:sz w:val="24"/>
        </w:rPr>
        <w:t xml:space="preserve">«Иван </w:t>
      </w:r>
      <w:r>
        <w:rPr>
          <w:sz w:val="24"/>
        </w:rPr>
        <w:t>Сусанин» (Рондо Антониды из I д., хор «Разгуля- 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w:t>
      </w:r>
      <w:r>
        <w:rPr>
          <w:spacing w:val="54"/>
          <w:sz w:val="24"/>
        </w:rPr>
        <w:t xml:space="preserve"> </w:t>
      </w:r>
      <w:r>
        <w:rPr>
          <w:sz w:val="24"/>
        </w:rPr>
        <w:t>хор</w:t>
      </w:r>
    </w:p>
    <w:p w:rsidR="004B1B16" w:rsidRDefault="004F40BB">
      <w:pPr>
        <w:pStyle w:val="a3"/>
        <w:spacing w:before="1"/>
        <w:ind w:left="212" w:right="1102" w:firstLine="0"/>
      </w:pPr>
      <w:r>
        <w:t xml:space="preserve">«Слава великим богам!»). «Вальс-фантазия». Романс </w:t>
      </w:r>
      <w:r>
        <w:rPr>
          <w:spacing w:val="-4"/>
        </w:rPr>
        <w:t xml:space="preserve">«Я </w:t>
      </w:r>
      <w:r>
        <w:t xml:space="preserve">помню чудное мгновенье» (ст. </w:t>
      </w:r>
      <w:r>
        <w:rPr>
          <w:spacing w:val="-3"/>
        </w:rPr>
        <w:t xml:space="preserve">А. </w:t>
      </w:r>
      <w:r>
        <w:t xml:space="preserve">Пушкина).  «Патриотическая  песня»  (сл.  </w:t>
      </w:r>
      <w:r>
        <w:rPr>
          <w:spacing w:val="-3"/>
        </w:rPr>
        <w:t xml:space="preserve">А.  </w:t>
      </w:r>
      <w:r>
        <w:t xml:space="preserve">Машистова).   Романс   «Жаворонок»  (ст. </w:t>
      </w:r>
      <w:r>
        <w:rPr>
          <w:spacing w:val="-3"/>
        </w:rPr>
        <w:t>Н.</w:t>
      </w:r>
      <w:r>
        <w:rPr>
          <w:spacing w:val="-1"/>
        </w:rPr>
        <w:t xml:space="preserve"> </w:t>
      </w:r>
      <w:r>
        <w:t>Кукольника).</w:t>
      </w:r>
    </w:p>
    <w:p w:rsidR="004B1B16" w:rsidRDefault="004F40BB" w:rsidP="006D0A5A">
      <w:pPr>
        <w:pStyle w:val="a5"/>
        <w:numPr>
          <w:ilvl w:val="0"/>
          <w:numId w:val="57"/>
        </w:numPr>
        <w:tabs>
          <w:tab w:val="left" w:pos="1629"/>
        </w:tabs>
        <w:jc w:val="both"/>
        <w:rPr>
          <w:sz w:val="24"/>
        </w:rPr>
      </w:pPr>
      <w:r>
        <w:rPr>
          <w:sz w:val="24"/>
        </w:rPr>
        <w:t>М. Глинка-М. Балакирев. «Жаворонок» (фортепианная</w:t>
      </w:r>
      <w:r>
        <w:rPr>
          <w:spacing w:val="4"/>
          <w:sz w:val="24"/>
        </w:rPr>
        <w:t xml:space="preserve"> </w:t>
      </w:r>
      <w:r>
        <w:rPr>
          <w:sz w:val="24"/>
        </w:rPr>
        <w:t>пьеса).</w:t>
      </w:r>
    </w:p>
    <w:p w:rsidR="004B1B16" w:rsidRDefault="004F40BB" w:rsidP="006D0A5A">
      <w:pPr>
        <w:pStyle w:val="a5"/>
        <w:numPr>
          <w:ilvl w:val="0"/>
          <w:numId w:val="57"/>
        </w:numPr>
        <w:tabs>
          <w:tab w:val="left" w:pos="1629"/>
        </w:tabs>
        <w:ind w:left="212" w:right="1099" w:firstLine="708"/>
        <w:jc w:val="both"/>
        <w:rPr>
          <w:sz w:val="24"/>
        </w:rPr>
      </w:pPr>
      <w:r>
        <w:rPr>
          <w:sz w:val="24"/>
        </w:rPr>
        <w:t>К. Глюк. Опера «Орфей и Эвридика» (хор «Струн золотых напев», Мелодия, Хор</w:t>
      </w:r>
      <w:r>
        <w:rPr>
          <w:spacing w:val="-1"/>
          <w:sz w:val="24"/>
        </w:rPr>
        <w:t xml:space="preserve"> </w:t>
      </w:r>
      <w:r>
        <w:rPr>
          <w:sz w:val="24"/>
        </w:rPr>
        <w:t>фурий).</w:t>
      </w:r>
    </w:p>
    <w:p w:rsidR="004B1B16" w:rsidRDefault="004F40BB" w:rsidP="006D0A5A">
      <w:pPr>
        <w:pStyle w:val="a5"/>
        <w:numPr>
          <w:ilvl w:val="0"/>
          <w:numId w:val="57"/>
        </w:numPr>
        <w:tabs>
          <w:tab w:val="left" w:pos="1629"/>
        </w:tabs>
        <w:ind w:left="212" w:right="1105" w:firstLine="708"/>
        <w:jc w:val="both"/>
        <w:rPr>
          <w:sz w:val="24"/>
        </w:rPr>
      </w:pPr>
      <w:r>
        <w:rPr>
          <w:sz w:val="24"/>
        </w:rPr>
        <w:t xml:space="preserve">Э. Григ. Музыка к драме Г. Ибсена </w:t>
      </w:r>
      <w:r>
        <w:rPr>
          <w:spacing w:val="-3"/>
          <w:sz w:val="24"/>
        </w:rPr>
        <w:t xml:space="preserve">«Пер </w:t>
      </w:r>
      <w:r>
        <w:rPr>
          <w:sz w:val="24"/>
        </w:rPr>
        <w:t>Гюнт» (Песня Сольвейг, «Смерть Озе»). Соната для виолончели и фортепиано» (Ι</w:t>
      </w:r>
      <w:r>
        <w:rPr>
          <w:spacing w:val="-13"/>
          <w:sz w:val="24"/>
        </w:rPr>
        <w:t xml:space="preserve"> </w:t>
      </w:r>
      <w:r>
        <w:rPr>
          <w:sz w:val="24"/>
        </w:rPr>
        <w:t>часть).</w:t>
      </w:r>
    </w:p>
    <w:p w:rsidR="004B1B16" w:rsidRDefault="004F40BB" w:rsidP="006D0A5A">
      <w:pPr>
        <w:pStyle w:val="a5"/>
        <w:numPr>
          <w:ilvl w:val="0"/>
          <w:numId w:val="57"/>
        </w:numPr>
        <w:tabs>
          <w:tab w:val="left" w:pos="1629"/>
        </w:tabs>
        <w:spacing w:before="1"/>
        <w:ind w:left="212" w:right="1090" w:firstLine="708"/>
        <w:jc w:val="both"/>
        <w:rPr>
          <w:sz w:val="24"/>
        </w:rPr>
      </w:pPr>
      <w:r>
        <w:rPr>
          <w:spacing w:val="-3"/>
          <w:sz w:val="24"/>
        </w:rPr>
        <w:t xml:space="preserve">А. </w:t>
      </w:r>
      <w:r>
        <w:rPr>
          <w:sz w:val="24"/>
        </w:rPr>
        <w:t xml:space="preserve">Гурилев. «Домик-крошечка» (сл. С. Любецкого). «Вьется ласточка сизо- крылая» (сл. </w:t>
      </w:r>
      <w:r>
        <w:rPr>
          <w:spacing w:val="-3"/>
          <w:sz w:val="24"/>
        </w:rPr>
        <w:t xml:space="preserve">Н. </w:t>
      </w:r>
      <w:r>
        <w:rPr>
          <w:sz w:val="24"/>
        </w:rPr>
        <w:t xml:space="preserve">Грекова). «Колокольчик» (сл. </w:t>
      </w:r>
      <w:r>
        <w:rPr>
          <w:spacing w:val="-3"/>
          <w:sz w:val="24"/>
        </w:rPr>
        <w:t>И.</w:t>
      </w:r>
      <w:r>
        <w:rPr>
          <w:spacing w:val="-2"/>
          <w:sz w:val="24"/>
        </w:rPr>
        <w:t xml:space="preserve"> </w:t>
      </w:r>
      <w:r>
        <w:rPr>
          <w:sz w:val="24"/>
        </w:rPr>
        <w:t>Макарова).</w:t>
      </w:r>
    </w:p>
    <w:p w:rsidR="004B1B16" w:rsidRDefault="004F40BB" w:rsidP="006D0A5A">
      <w:pPr>
        <w:pStyle w:val="a5"/>
        <w:numPr>
          <w:ilvl w:val="0"/>
          <w:numId w:val="57"/>
        </w:numPr>
        <w:tabs>
          <w:tab w:val="left" w:pos="1629"/>
        </w:tabs>
        <w:ind w:left="212" w:right="1103" w:firstLine="708"/>
        <w:jc w:val="both"/>
        <w:rPr>
          <w:sz w:val="24"/>
        </w:rPr>
      </w:pPr>
      <w:r>
        <w:rPr>
          <w:sz w:val="24"/>
        </w:rPr>
        <w:t>К. Дебюсси. Ноктюрн «Празднества». «Бергамасская сюита» («Лунный свет»). Фортепианная сюита «Детский уголок» («Кукольный</w:t>
      </w:r>
      <w:r>
        <w:rPr>
          <w:spacing w:val="-1"/>
          <w:sz w:val="24"/>
        </w:rPr>
        <w:t xml:space="preserve"> </w:t>
      </w:r>
      <w:r>
        <w:rPr>
          <w:sz w:val="24"/>
        </w:rPr>
        <w:t>кэк-уок»).</w:t>
      </w:r>
    </w:p>
    <w:p w:rsidR="004B1B16" w:rsidRDefault="004F40BB" w:rsidP="006D0A5A">
      <w:pPr>
        <w:pStyle w:val="a5"/>
        <w:numPr>
          <w:ilvl w:val="0"/>
          <w:numId w:val="57"/>
        </w:numPr>
        <w:tabs>
          <w:tab w:val="left" w:pos="1629"/>
        </w:tabs>
        <w:jc w:val="both"/>
        <w:rPr>
          <w:sz w:val="24"/>
        </w:rPr>
      </w:pPr>
      <w:r>
        <w:rPr>
          <w:sz w:val="24"/>
        </w:rPr>
        <w:t>Б. Дварионас. «Деревянная</w:t>
      </w:r>
      <w:r>
        <w:rPr>
          <w:spacing w:val="3"/>
          <w:sz w:val="24"/>
        </w:rPr>
        <w:t xml:space="preserve"> </w:t>
      </w:r>
      <w:r>
        <w:rPr>
          <w:sz w:val="24"/>
        </w:rPr>
        <w:t>лошадка».</w:t>
      </w:r>
    </w:p>
    <w:p w:rsidR="004B1B16" w:rsidRDefault="004F40BB" w:rsidP="006D0A5A">
      <w:pPr>
        <w:pStyle w:val="a5"/>
        <w:numPr>
          <w:ilvl w:val="0"/>
          <w:numId w:val="57"/>
        </w:numPr>
        <w:tabs>
          <w:tab w:val="left" w:pos="1629"/>
        </w:tabs>
        <w:ind w:left="212" w:right="1091" w:firstLine="708"/>
        <w:jc w:val="both"/>
        <w:rPr>
          <w:sz w:val="24"/>
        </w:rPr>
      </w:pPr>
      <w:r>
        <w:rPr>
          <w:spacing w:val="-3"/>
          <w:sz w:val="24"/>
        </w:rPr>
        <w:t xml:space="preserve">И. </w:t>
      </w:r>
      <w:r>
        <w:rPr>
          <w:sz w:val="24"/>
        </w:rPr>
        <w:t xml:space="preserve">Дунаевский. Марш из к/ф «Веселые ребята» (сл. </w:t>
      </w:r>
      <w:r>
        <w:rPr>
          <w:spacing w:val="-3"/>
          <w:sz w:val="24"/>
        </w:rPr>
        <w:t xml:space="preserve">В. </w:t>
      </w:r>
      <w:r>
        <w:rPr>
          <w:sz w:val="24"/>
        </w:rPr>
        <w:t>Лебедева-Кумача). Оперетта «Белая акация» (Вальс, Песня об Одессе, Выход Ларисы и семи</w:t>
      </w:r>
      <w:r>
        <w:rPr>
          <w:spacing w:val="-19"/>
          <w:sz w:val="24"/>
        </w:rPr>
        <w:t xml:space="preserve"> </w:t>
      </w:r>
      <w:r>
        <w:rPr>
          <w:sz w:val="24"/>
        </w:rPr>
        <w:t>кавалеров).</w:t>
      </w:r>
    </w:p>
    <w:p w:rsidR="004B1B16" w:rsidRDefault="004F40BB" w:rsidP="006D0A5A">
      <w:pPr>
        <w:pStyle w:val="a5"/>
        <w:numPr>
          <w:ilvl w:val="0"/>
          <w:numId w:val="57"/>
        </w:numPr>
        <w:tabs>
          <w:tab w:val="left" w:pos="1629"/>
        </w:tabs>
        <w:spacing w:before="1"/>
        <w:jc w:val="both"/>
        <w:rPr>
          <w:sz w:val="24"/>
        </w:rPr>
      </w:pPr>
      <w:r>
        <w:rPr>
          <w:spacing w:val="-3"/>
          <w:sz w:val="24"/>
        </w:rPr>
        <w:t xml:space="preserve">А. </w:t>
      </w:r>
      <w:r>
        <w:rPr>
          <w:sz w:val="24"/>
        </w:rPr>
        <w:t>Журбин. Рок-опера «Орфей и Эвридика» (фрагменты по выбору</w:t>
      </w:r>
      <w:r>
        <w:rPr>
          <w:spacing w:val="-9"/>
          <w:sz w:val="24"/>
        </w:rPr>
        <w:t xml:space="preserve"> </w:t>
      </w:r>
      <w:r>
        <w:rPr>
          <w:sz w:val="24"/>
        </w:rPr>
        <w:t>учителя).</w:t>
      </w:r>
    </w:p>
    <w:p w:rsidR="004B1B16" w:rsidRDefault="004F40BB" w:rsidP="006D0A5A">
      <w:pPr>
        <w:pStyle w:val="a5"/>
        <w:numPr>
          <w:ilvl w:val="0"/>
          <w:numId w:val="57"/>
        </w:numPr>
        <w:tabs>
          <w:tab w:val="left" w:pos="1629"/>
        </w:tabs>
        <w:jc w:val="both"/>
        <w:rPr>
          <w:sz w:val="24"/>
        </w:rPr>
      </w:pPr>
      <w:r>
        <w:rPr>
          <w:sz w:val="24"/>
        </w:rPr>
        <w:t>Знаменный</w:t>
      </w:r>
      <w:r>
        <w:rPr>
          <w:spacing w:val="-2"/>
          <w:sz w:val="24"/>
        </w:rPr>
        <w:t xml:space="preserve"> </w:t>
      </w:r>
      <w:r>
        <w:rPr>
          <w:sz w:val="24"/>
        </w:rPr>
        <w:t>распев.</w:t>
      </w:r>
    </w:p>
    <w:p w:rsidR="004B1B16" w:rsidRDefault="004F40BB" w:rsidP="006D0A5A">
      <w:pPr>
        <w:pStyle w:val="a5"/>
        <w:numPr>
          <w:ilvl w:val="0"/>
          <w:numId w:val="57"/>
        </w:numPr>
        <w:tabs>
          <w:tab w:val="left" w:pos="1629"/>
        </w:tabs>
        <w:ind w:left="212" w:right="1091" w:firstLine="708"/>
        <w:jc w:val="both"/>
        <w:rPr>
          <w:sz w:val="24"/>
        </w:rPr>
      </w:pPr>
      <w:r>
        <w:rPr>
          <w:sz w:val="24"/>
        </w:rPr>
        <w:t>Д. Кабалевский. Опера «Кола Брюньон» (Увертюра, Монолог Кола). Кон- церт № 3 для ф-но с оркестром (Финал). «Реквием» на стихи Р. Рождественского («Наши дети», «Помните!»). «Школьные</w:t>
      </w:r>
      <w:r>
        <w:rPr>
          <w:spacing w:val="6"/>
          <w:sz w:val="24"/>
        </w:rPr>
        <w:t xml:space="preserve"> </w:t>
      </w:r>
      <w:r>
        <w:rPr>
          <w:sz w:val="24"/>
        </w:rPr>
        <w:t>годы».</w:t>
      </w:r>
    </w:p>
    <w:p w:rsidR="004B1B16" w:rsidRDefault="004F40BB" w:rsidP="006D0A5A">
      <w:pPr>
        <w:pStyle w:val="a5"/>
        <w:numPr>
          <w:ilvl w:val="0"/>
          <w:numId w:val="57"/>
        </w:numPr>
        <w:tabs>
          <w:tab w:val="left" w:pos="1629"/>
        </w:tabs>
        <w:spacing w:line="272" w:lineRule="exact"/>
        <w:jc w:val="both"/>
        <w:rPr>
          <w:sz w:val="24"/>
        </w:rPr>
      </w:pPr>
      <w:r>
        <w:rPr>
          <w:spacing w:val="-3"/>
          <w:sz w:val="24"/>
        </w:rPr>
        <w:t xml:space="preserve">В. </w:t>
      </w:r>
      <w:r>
        <w:rPr>
          <w:sz w:val="24"/>
        </w:rPr>
        <w:t>Калинников. Симфония № 1 (соль минор, I</w:t>
      </w:r>
      <w:r>
        <w:rPr>
          <w:spacing w:val="-4"/>
          <w:sz w:val="24"/>
        </w:rPr>
        <w:t xml:space="preserve"> </w:t>
      </w:r>
      <w:r>
        <w:rPr>
          <w:sz w:val="24"/>
        </w:rPr>
        <w:t>часть).</w:t>
      </w:r>
    </w:p>
    <w:p w:rsidR="004B1B16" w:rsidRDefault="004F40BB" w:rsidP="006D0A5A">
      <w:pPr>
        <w:pStyle w:val="a5"/>
        <w:numPr>
          <w:ilvl w:val="0"/>
          <w:numId w:val="57"/>
        </w:numPr>
        <w:tabs>
          <w:tab w:val="left" w:pos="1629"/>
        </w:tabs>
        <w:jc w:val="both"/>
        <w:rPr>
          <w:sz w:val="24"/>
        </w:rPr>
      </w:pPr>
      <w:r>
        <w:rPr>
          <w:sz w:val="24"/>
        </w:rPr>
        <w:t>К. Караев. Балет «Тропою грома» (Танец</w:t>
      </w:r>
      <w:r>
        <w:rPr>
          <w:spacing w:val="-11"/>
          <w:sz w:val="24"/>
        </w:rPr>
        <w:t xml:space="preserve"> </w:t>
      </w:r>
      <w:r>
        <w:rPr>
          <w:sz w:val="24"/>
        </w:rPr>
        <w:t>черных).</w:t>
      </w:r>
    </w:p>
    <w:p w:rsidR="004B1B16" w:rsidRDefault="004F40BB" w:rsidP="006D0A5A">
      <w:pPr>
        <w:pStyle w:val="a5"/>
        <w:numPr>
          <w:ilvl w:val="0"/>
          <w:numId w:val="57"/>
        </w:numPr>
        <w:tabs>
          <w:tab w:val="left" w:pos="1629"/>
        </w:tabs>
        <w:jc w:val="both"/>
        <w:rPr>
          <w:sz w:val="24"/>
        </w:rPr>
      </w:pPr>
      <w:r>
        <w:rPr>
          <w:sz w:val="24"/>
        </w:rPr>
        <w:t xml:space="preserve">Д. Каччини. </w:t>
      </w:r>
      <w:r>
        <w:rPr>
          <w:spacing w:val="-3"/>
          <w:sz w:val="24"/>
        </w:rPr>
        <w:t>«Ave</w:t>
      </w:r>
      <w:r>
        <w:rPr>
          <w:spacing w:val="6"/>
          <w:sz w:val="24"/>
        </w:rPr>
        <w:t xml:space="preserve"> </w:t>
      </w:r>
      <w:r>
        <w:rPr>
          <w:sz w:val="24"/>
        </w:rPr>
        <w:t>Maria».</w:t>
      </w:r>
    </w:p>
    <w:p w:rsidR="004B1B16" w:rsidRDefault="004F40BB" w:rsidP="006D0A5A">
      <w:pPr>
        <w:pStyle w:val="a5"/>
        <w:numPr>
          <w:ilvl w:val="0"/>
          <w:numId w:val="57"/>
        </w:numPr>
        <w:tabs>
          <w:tab w:val="left" w:pos="1629"/>
        </w:tabs>
        <w:ind w:left="212" w:right="1090" w:firstLine="708"/>
        <w:jc w:val="both"/>
        <w:rPr>
          <w:sz w:val="24"/>
        </w:rPr>
      </w:pPr>
      <w:r>
        <w:rPr>
          <w:spacing w:val="-3"/>
          <w:sz w:val="24"/>
        </w:rPr>
        <w:t xml:space="preserve">В. </w:t>
      </w:r>
      <w:r>
        <w:rPr>
          <w:sz w:val="24"/>
        </w:rPr>
        <w:t xml:space="preserve">Кикта. Фрески Софии Киевской (концертная симфония для арфы с </w:t>
      </w:r>
      <w:r>
        <w:rPr>
          <w:spacing w:val="3"/>
          <w:sz w:val="24"/>
        </w:rPr>
        <w:t xml:space="preserve">ор- </w:t>
      </w:r>
      <w:r>
        <w:rPr>
          <w:sz w:val="24"/>
        </w:rPr>
        <w:t xml:space="preserve">кестром)   (фрагменты    по    усмотрению    учителя).    </w:t>
      </w:r>
      <w:r>
        <w:rPr>
          <w:spacing w:val="-3"/>
          <w:sz w:val="24"/>
        </w:rPr>
        <w:t xml:space="preserve">«Мой    </w:t>
      </w:r>
      <w:r>
        <w:rPr>
          <w:sz w:val="24"/>
        </w:rPr>
        <w:t xml:space="preserve">край    тополиный»    (сл. </w:t>
      </w:r>
      <w:r>
        <w:rPr>
          <w:spacing w:val="-3"/>
          <w:sz w:val="24"/>
        </w:rPr>
        <w:t>И.</w:t>
      </w:r>
      <w:r>
        <w:rPr>
          <w:spacing w:val="3"/>
          <w:sz w:val="24"/>
        </w:rPr>
        <w:t xml:space="preserve"> </w:t>
      </w:r>
      <w:r>
        <w:rPr>
          <w:sz w:val="24"/>
        </w:rPr>
        <w:t>Векшегоновой).</w:t>
      </w:r>
    </w:p>
    <w:p w:rsidR="004B1B16" w:rsidRDefault="004F40BB" w:rsidP="006D0A5A">
      <w:pPr>
        <w:pStyle w:val="a5"/>
        <w:numPr>
          <w:ilvl w:val="0"/>
          <w:numId w:val="57"/>
        </w:numPr>
        <w:tabs>
          <w:tab w:val="left" w:pos="1629"/>
        </w:tabs>
        <w:jc w:val="both"/>
        <w:rPr>
          <w:sz w:val="24"/>
        </w:rPr>
      </w:pPr>
      <w:r>
        <w:rPr>
          <w:spacing w:val="-3"/>
          <w:sz w:val="24"/>
        </w:rPr>
        <w:t xml:space="preserve">В. </w:t>
      </w:r>
      <w:r>
        <w:rPr>
          <w:sz w:val="24"/>
        </w:rPr>
        <w:t xml:space="preserve">Лаурушас. </w:t>
      </w:r>
      <w:r>
        <w:rPr>
          <w:spacing w:val="-3"/>
          <w:sz w:val="24"/>
        </w:rPr>
        <w:t>«В</w:t>
      </w:r>
      <w:r>
        <w:rPr>
          <w:spacing w:val="5"/>
          <w:sz w:val="24"/>
        </w:rPr>
        <w:t xml:space="preserve"> </w:t>
      </w:r>
      <w:r>
        <w:rPr>
          <w:sz w:val="24"/>
        </w:rPr>
        <w:t>путь».</w:t>
      </w:r>
    </w:p>
    <w:p w:rsidR="004B1B16" w:rsidRDefault="004F40BB" w:rsidP="006D0A5A">
      <w:pPr>
        <w:pStyle w:val="a5"/>
        <w:numPr>
          <w:ilvl w:val="0"/>
          <w:numId w:val="57"/>
        </w:numPr>
        <w:tabs>
          <w:tab w:val="left" w:pos="1629"/>
        </w:tabs>
        <w:jc w:val="both"/>
        <w:rPr>
          <w:sz w:val="24"/>
        </w:rPr>
      </w:pPr>
      <w:r>
        <w:rPr>
          <w:sz w:val="24"/>
        </w:rPr>
        <w:t>Ф. Лист. Венгерская рапсодия № 2. Этюд Паганини (№</w:t>
      </w:r>
      <w:r>
        <w:rPr>
          <w:spacing w:val="-5"/>
          <w:sz w:val="24"/>
        </w:rPr>
        <w:t xml:space="preserve"> </w:t>
      </w:r>
      <w:r>
        <w:rPr>
          <w:sz w:val="24"/>
        </w:rPr>
        <w:t>6).</w:t>
      </w:r>
    </w:p>
    <w:p w:rsidR="004B1B16" w:rsidRDefault="004F40BB" w:rsidP="006D0A5A">
      <w:pPr>
        <w:pStyle w:val="a5"/>
        <w:numPr>
          <w:ilvl w:val="0"/>
          <w:numId w:val="57"/>
        </w:numPr>
        <w:tabs>
          <w:tab w:val="left" w:pos="1629"/>
        </w:tabs>
        <w:jc w:val="both"/>
        <w:rPr>
          <w:sz w:val="24"/>
        </w:rPr>
      </w:pPr>
      <w:r>
        <w:rPr>
          <w:spacing w:val="-3"/>
          <w:sz w:val="24"/>
        </w:rPr>
        <w:t xml:space="preserve">И. </w:t>
      </w:r>
      <w:r>
        <w:rPr>
          <w:sz w:val="24"/>
        </w:rPr>
        <w:t>Лученок. «Хатынь» (ст. Г.</w:t>
      </w:r>
      <w:r>
        <w:rPr>
          <w:spacing w:val="3"/>
          <w:sz w:val="24"/>
        </w:rPr>
        <w:t xml:space="preserve"> </w:t>
      </w:r>
      <w:r>
        <w:rPr>
          <w:sz w:val="24"/>
        </w:rPr>
        <w:t>Петренко).</w:t>
      </w:r>
    </w:p>
    <w:p w:rsidR="004B1B16" w:rsidRDefault="004F40BB" w:rsidP="006D0A5A">
      <w:pPr>
        <w:pStyle w:val="a5"/>
        <w:numPr>
          <w:ilvl w:val="0"/>
          <w:numId w:val="57"/>
        </w:numPr>
        <w:tabs>
          <w:tab w:val="left" w:pos="1629"/>
        </w:tabs>
        <w:jc w:val="both"/>
        <w:rPr>
          <w:sz w:val="24"/>
        </w:rPr>
      </w:pPr>
      <w:r>
        <w:rPr>
          <w:spacing w:val="-3"/>
          <w:sz w:val="24"/>
        </w:rPr>
        <w:t xml:space="preserve">А. </w:t>
      </w:r>
      <w:r>
        <w:rPr>
          <w:sz w:val="24"/>
        </w:rPr>
        <w:t>Лядов. Кикимора (народное сказание для</w:t>
      </w:r>
      <w:r>
        <w:rPr>
          <w:spacing w:val="3"/>
          <w:sz w:val="24"/>
        </w:rPr>
        <w:t xml:space="preserve"> </w:t>
      </w:r>
      <w:r>
        <w:rPr>
          <w:sz w:val="24"/>
        </w:rPr>
        <w:t>оркестра).</w:t>
      </w:r>
    </w:p>
    <w:p w:rsidR="004B1B16" w:rsidRDefault="004B1B16">
      <w:pPr>
        <w:jc w:val="both"/>
        <w:rPr>
          <w:sz w:val="24"/>
        </w:rPr>
        <w:sectPr w:rsidR="004B1B16">
          <w:pgSz w:w="11900" w:h="16840"/>
          <w:pgMar w:top="760" w:right="340" w:bottom="580" w:left="920" w:header="0" w:footer="390" w:gutter="0"/>
          <w:cols w:space="720"/>
        </w:sectPr>
      </w:pPr>
    </w:p>
    <w:p w:rsidR="004B1B16" w:rsidRDefault="004B1B16">
      <w:pPr>
        <w:pStyle w:val="a3"/>
        <w:ind w:left="0" w:firstLine="0"/>
        <w:jc w:val="left"/>
        <w:rPr>
          <w:sz w:val="26"/>
        </w:rPr>
      </w:pPr>
    </w:p>
    <w:p w:rsidR="004B1B16" w:rsidRDefault="004B1B16">
      <w:pPr>
        <w:pStyle w:val="a3"/>
        <w:ind w:left="0" w:firstLine="0"/>
        <w:jc w:val="left"/>
        <w:rPr>
          <w:sz w:val="26"/>
        </w:rPr>
      </w:pPr>
    </w:p>
    <w:p w:rsidR="004B1B16" w:rsidRDefault="004B1B16">
      <w:pPr>
        <w:pStyle w:val="a3"/>
        <w:ind w:left="0" w:firstLine="0"/>
        <w:jc w:val="left"/>
        <w:rPr>
          <w:sz w:val="26"/>
        </w:rPr>
      </w:pPr>
    </w:p>
    <w:p w:rsidR="004B1B16" w:rsidRDefault="004B1B16">
      <w:pPr>
        <w:pStyle w:val="a3"/>
        <w:ind w:left="0" w:firstLine="0"/>
        <w:jc w:val="left"/>
        <w:rPr>
          <w:sz w:val="26"/>
        </w:rPr>
      </w:pPr>
    </w:p>
    <w:p w:rsidR="004B1B16" w:rsidRDefault="004B1B16">
      <w:pPr>
        <w:pStyle w:val="a3"/>
        <w:ind w:left="0" w:firstLine="0"/>
        <w:jc w:val="left"/>
        <w:rPr>
          <w:sz w:val="26"/>
        </w:rPr>
      </w:pPr>
    </w:p>
    <w:p w:rsidR="004B1B16" w:rsidRDefault="004B1B16">
      <w:pPr>
        <w:pStyle w:val="a3"/>
        <w:ind w:left="0" w:firstLine="0"/>
        <w:jc w:val="left"/>
        <w:rPr>
          <w:sz w:val="26"/>
        </w:rPr>
      </w:pPr>
    </w:p>
    <w:p w:rsidR="004B1B16" w:rsidRDefault="004F40BB">
      <w:pPr>
        <w:pStyle w:val="a3"/>
        <w:spacing w:before="206"/>
        <w:ind w:left="212" w:firstLine="0"/>
        <w:jc w:val="left"/>
      </w:pPr>
      <w:r>
        <w:t>лоп).</w:t>
      </w:r>
    </w:p>
    <w:p w:rsidR="004B1B16" w:rsidRDefault="004F40BB" w:rsidP="006D0A5A">
      <w:pPr>
        <w:pStyle w:val="a5"/>
        <w:numPr>
          <w:ilvl w:val="0"/>
          <w:numId w:val="57"/>
        </w:numPr>
        <w:tabs>
          <w:tab w:val="left" w:pos="868"/>
          <w:tab w:val="left" w:pos="869"/>
        </w:tabs>
        <w:spacing w:before="68"/>
        <w:ind w:left="868" w:hanging="710"/>
        <w:jc w:val="left"/>
        <w:rPr>
          <w:sz w:val="24"/>
        </w:rPr>
      </w:pPr>
      <w:r>
        <w:rPr>
          <w:spacing w:val="-2"/>
          <w:sz w:val="24"/>
        </w:rPr>
        <w:br w:type="column"/>
      </w:r>
      <w:r>
        <w:rPr>
          <w:sz w:val="24"/>
        </w:rPr>
        <w:lastRenderedPageBreak/>
        <w:t>Ф. Лэй. «История</w:t>
      </w:r>
      <w:r>
        <w:rPr>
          <w:spacing w:val="2"/>
          <w:sz w:val="24"/>
        </w:rPr>
        <w:t xml:space="preserve"> </w:t>
      </w:r>
      <w:r>
        <w:rPr>
          <w:sz w:val="24"/>
        </w:rPr>
        <w:t>любви».</w:t>
      </w:r>
    </w:p>
    <w:p w:rsidR="004B1B16" w:rsidRDefault="004F40BB" w:rsidP="006D0A5A">
      <w:pPr>
        <w:pStyle w:val="a5"/>
        <w:numPr>
          <w:ilvl w:val="0"/>
          <w:numId w:val="57"/>
        </w:numPr>
        <w:tabs>
          <w:tab w:val="left" w:pos="868"/>
          <w:tab w:val="left" w:pos="869"/>
        </w:tabs>
        <w:ind w:left="868" w:hanging="710"/>
        <w:jc w:val="left"/>
        <w:rPr>
          <w:sz w:val="24"/>
        </w:rPr>
      </w:pPr>
      <w:r>
        <w:rPr>
          <w:sz w:val="24"/>
        </w:rPr>
        <w:t>Мадригалы эпохи</w:t>
      </w:r>
      <w:r>
        <w:rPr>
          <w:spacing w:val="-3"/>
          <w:sz w:val="24"/>
        </w:rPr>
        <w:t xml:space="preserve"> </w:t>
      </w:r>
      <w:r>
        <w:rPr>
          <w:sz w:val="24"/>
        </w:rPr>
        <w:t>Возрождения.</w:t>
      </w:r>
    </w:p>
    <w:p w:rsidR="004B1B16" w:rsidRDefault="004F40BB" w:rsidP="006D0A5A">
      <w:pPr>
        <w:pStyle w:val="a5"/>
        <w:numPr>
          <w:ilvl w:val="0"/>
          <w:numId w:val="57"/>
        </w:numPr>
        <w:tabs>
          <w:tab w:val="left" w:pos="868"/>
          <w:tab w:val="left" w:pos="869"/>
        </w:tabs>
        <w:ind w:left="868" w:hanging="710"/>
        <w:jc w:val="left"/>
        <w:rPr>
          <w:sz w:val="24"/>
        </w:rPr>
      </w:pPr>
      <w:r>
        <w:rPr>
          <w:sz w:val="24"/>
        </w:rPr>
        <w:t>Р. де Лиль.</w:t>
      </w:r>
      <w:r>
        <w:rPr>
          <w:spacing w:val="3"/>
          <w:sz w:val="24"/>
        </w:rPr>
        <w:t xml:space="preserve"> </w:t>
      </w:r>
      <w:r>
        <w:rPr>
          <w:sz w:val="24"/>
        </w:rPr>
        <w:t>«Марсельеза».</w:t>
      </w:r>
    </w:p>
    <w:p w:rsidR="004B1B16" w:rsidRDefault="004F40BB" w:rsidP="006D0A5A">
      <w:pPr>
        <w:pStyle w:val="a5"/>
        <w:numPr>
          <w:ilvl w:val="0"/>
          <w:numId w:val="57"/>
        </w:numPr>
        <w:tabs>
          <w:tab w:val="left" w:pos="868"/>
          <w:tab w:val="left" w:pos="869"/>
        </w:tabs>
        <w:ind w:left="868" w:hanging="710"/>
        <w:jc w:val="left"/>
        <w:rPr>
          <w:sz w:val="24"/>
        </w:rPr>
      </w:pPr>
      <w:r>
        <w:rPr>
          <w:spacing w:val="-3"/>
          <w:sz w:val="24"/>
        </w:rPr>
        <w:t xml:space="preserve">А. </w:t>
      </w:r>
      <w:r>
        <w:rPr>
          <w:sz w:val="24"/>
        </w:rPr>
        <w:t>Марчелло. Концерт для гобоя с оркестром ре минор (II часть,</w:t>
      </w:r>
      <w:r>
        <w:rPr>
          <w:spacing w:val="-1"/>
          <w:sz w:val="24"/>
        </w:rPr>
        <w:t xml:space="preserve"> </w:t>
      </w:r>
      <w:r>
        <w:rPr>
          <w:sz w:val="24"/>
        </w:rPr>
        <w:t>Адажио).</w:t>
      </w:r>
    </w:p>
    <w:p w:rsidR="004B1B16" w:rsidRDefault="004F40BB" w:rsidP="006D0A5A">
      <w:pPr>
        <w:pStyle w:val="a5"/>
        <w:numPr>
          <w:ilvl w:val="0"/>
          <w:numId w:val="57"/>
        </w:numPr>
        <w:tabs>
          <w:tab w:val="left" w:pos="868"/>
          <w:tab w:val="left" w:pos="869"/>
        </w:tabs>
        <w:ind w:left="868" w:hanging="710"/>
        <w:jc w:val="left"/>
        <w:rPr>
          <w:sz w:val="24"/>
        </w:rPr>
      </w:pPr>
      <w:r>
        <w:rPr>
          <w:sz w:val="24"/>
        </w:rPr>
        <w:t>М. Матвеев. «Матушка, матушка, что во поле</w:t>
      </w:r>
      <w:r>
        <w:rPr>
          <w:spacing w:val="-1"/>
          <w:sz w:val="24"/>
        </w:rPr>
        <w:t xml:space="preserve"> </w:t>
      </w:r>
      <w:r>
        <w:rPr>
          <w:sz w:val="24"/>
        </w:rPr>
        <w:t>пыльно».</w:t>
      </w:r>
    </w:p>
    <w:p w:rsidR="004B1B16" w:rsidRDefault="004F40BB" w:rsidP="006D0A5A">
      <w:pPr>
        <w:pStyle w:val="a5"/>
        <w:numPr>
          <w:ilvl w:val="0"/>
          <w:numId w:val="57"/>
        </w:numPr>
        <w:tabs>
          <w:tab w:val="left" w:pos="868"/>
          <w:tab w:val="left" w:pos="869"/>
        </w:tabs>
        <w:ind w:left="868" w:hanging="710"/>
        <w:jc w:val="left"/>
        <w:rPr>
          <w:sz w:val="24"/>
        </w:rPr>
      </w:pPr>
      <w:r>
        <w:rPr>
          <w:sz w:val="24"/>
        </w:rPr>
        <w:t>Д. Мийо.</w:t>
      </w:r>
      <w:r>
        <w:rPr>
          <w:spacing w:val="1"/>
          <w:sz w:val="24"/>
        </w:rPr>
        <w:t xml:space="preserve"> </w:t>
      </w:r>
      <w:r>
        <w:rPr>
          <w:sz w:val="24"/>
        </w:rPr>
        <w:t>«Бразилейра».</w:t>
      </w:r>
    </w:p>
    <w:p w:rsidR="004B1B16" w:rsidRDefault="004F40BB" w:rsidP="006D0A5A">
      <w:pPr>
        <w:pStyle w:val="a5"/>
        <w:numPr>
          <w:ilvl w:val="0"/>
          <w:numId w:val="57"/>
        </w:numPr>
        <w:tabs>
          <w:tab w:val="left" w:pos="868"/>
          <w:tab w:val="left" w:pos="869"/>
        </w:tabs>
        <w:ind w:left="868" w:hanging="710"/>
        <w:jc w:val="left"/>
        <w:rPr>
          <w:sz w:val="24"/>
        </w:rPr>
      </w:pPr>
      <w:r>
        <w:rPr>
          <w:spacing w:val="-3"/>
          <w:sz w:val="24"/>
        </w:rPr>
        <w:t>И.</w:t>
      </w:r>
      <w:r>
        <w:rPr>
          <w:spacing w:val="28"/>
          <w:sz w:val="24"/>
        </w:rPr>
        <w:t xml:space="preserve"> </w:t>
      </w:r>
      <w:r>
        <w:rPr>
          <w:sz w:val="24"/>
        </w:rPr>
        <w:t xml:space="preserve">Морозов. Балет «Айболит» (фрагменты: Полечка, Морское плавание, </w:t>
      </w:r>
      <w:r>
        <w:rPr>
          <w:spacing w:val="3"/>
          <w:sz w:val="24"/>
        </w:rPr>
        <w:t>Га-</w:t>
      </w:r>
    </w:p>
    <w:p w:rsidR="004B1B16" w:rsidRDefault="004B1B16">
      <w:pPr>
        <w:pStyle w:val="a3"/>
        <w:spacing w:before="1"/>
        <w:ind w:left="0" w:firstLine="0"/>
        <w:jc w:val="left"/>
      </w:pPr>
    </w:p>
    <w:p w:rsidR="004B1B16" w:rsidRDefault="004F40BB" w:rsidP="006D0A5A">
      <w:pPr>
        <w:pStyle w:val="a5"/>
        <w:numPr>
          <w:ilvl w:val="0"/>
          <w:numId w:val="57"/>
        </w:numPr>
        <w:tabs>
          <w:tab w:val="left" w:pos="868"/>
          <w:tab w:val="left" w:pos="869"/>
        </w:tabs>
        <w:ind w:left="868" w:hanging="710"/>
        <w:jc w:val="left"/>
        <w:rPr>
          <w:sz w:val="24"/>
        </w:rPr>
      </w:pPr>
      <w:r>
        <w:rPr>
          <w:spacing w:val="-3"/>
          <w:sz w:val="24"/>
        </w:rPr>
        <w:t>В.</w:t>
      </w:r>
      <w:r>
        <w:rPr>
          <w:spacing w:val="29"/>
          <w:sz w:val="24"/>
        </w:rPr>
        <w:t xml:space="preserve"> </w:t>
      </w:r>
      <w:r>
        <w:rPr>
          <w:sz w:val="24"/>
        </w:rPr>
        <w:t>Моцарт.</w:t>
      </w:r>
      <w:r>
        <w:rPr>
          <w:spacing w:val="30"/>
          <w:sz w:val="24"/>
        </w:rPr>
        <w:t xml:space="preserve"> </w:t>
      </w:r>
      <w:r>
        <w:rPr>
          <w:sz w:val="24"/>
        </w:rPr>
        <w:t>Фантазия</w:t>
      </w:r>
      <w:r>
        <w:rPr>
          <w:spacing w:val="31"/>
          <w:sz w:val="24"/>
        </w:rPr>
        <w:t xml:space="preserve"> </w:t>
      </w:r>
      <w:r>
        <w:rPr>
          <w:sz w:val="24"/>
        </w:rPr>
        <w:t>для</w:t>
      </w:r>
      <w:r>
        <w:rPr>
          <w:spacing w:val="32"/>
          <w:sz w:val="24"/>
        </w:rPr>
        <w:t xml:space="preserve"> </w:t>
      </w:r>
      <w:r>
        <w:rPr>
          <w:sz w:val="24"/>
        </w:rPr>
        <w:t>фортепиано</w:t>
      </w:r>
      <w:r>
        <w:rPr>
          <w:spacing w:val="25"/>
          <w:sz w:val="24"/>
        </w:rPr>
        <w:t xml:space="preserve"> </w:t>
      </w:r>
      <w:r>
        <w:rPr>
          <w:sz w:val="24"/>
        </w:rPr>
        <w:t>до</w:t>
      </w:r>
      <w:r>
        <w:rPr>
          <w:spacing w:val="30"/>
          <w:sz w:val="24"/>
        </w:rPr>
        <w:t xml:space="preserve"> </w:t>
      </w:r>
      <w:r>
        <w:rPr>
          <w:sz w:val="24"/>
        </w:rPr>
        <w:t>минор.</w:t>
      </w:r>
      <w:r>
        <w:rPr>
          <w:spacing w:val="30"/>
          <w:sz w:val="24"/>
        </w:rPr>
        <w:t xml:space="preserve"> </w:t>
      </w:r>
      <w:r>
        <w:rPr>
          <w:sz w:val="24"/>
        </w:rPr>
        <w:t>Фантазия</w:t>
      </w:r>
      <w:r>
        <w:rPr>
          <w:spacing w:val="27"/>
          <w:sz w:val="24"/>
        </w:rPr>
        <w:t xml:space="preserve"> </w:t>
      </w:r>
      <w:r>
        <w:rPr>
          <w:spacing w:val="3"/>
          <w:sz w:val="24"/>
        </w:rPr>
        <w:t>для</w:t>
      </w:r>
      <w:r>
        <w:rPr>
          <w:spacing w:val="28"/>
          <w:sz w:val="24"/>
        </w:rPr>
        <w:t xml:space="preserve"> </w:t>
      </w:r>
      <w:r>
        <w:rPr>
          <w:sz w:val="24"/>
        </w:rPr>
        <w:t>фортепиано</w:t>
      </w:r>
    </w:p>
    <w:p w:rsidR="004B1B16" w:rsidRDefault="004B1B16">
      <w:pPr>
        <w:rPr>
          <w:sz w:val="24"/>
        </w:rPr>
        <w:sectPr w:rsidR="004B1B16">
          <w:pgSz w:w="11900" w:h="16840"/>
          <w:pgMar w:top="760" w:right="340" w:bottom="580" w:left="920" w:header="0" w:footer="390" w:gutter="0"/>
          <w:cols w:num="2" w:space="720" w:equalWidth="0">
            <w:col w:w="721" w:space="40"/>
            <w:col w:w="9879"/>
          </w:cols>
        </w:sectPr>
      </w:pPr>
    </w:p>
    <w:p w:rsidR="004B1B16" w:rsidRDefault="004F40BB">
      <w:pPr>
        <w:pStyle w:val="a3"/>
        <w:ind w:left="212" w:firstLine="0"/>
      </w:pPr>
      <w:r>
        <w:lastRenderedPageBreak/>
        <w:t>ре минор. Соната до мажор (эксп. Ι ч.). «Маленькая ночная серенада» (Рондо). Симфония</w:t>
      </w:r>
    </w:p>
    <w:p w:rsidR="004B1B16" w:rsidRDefault="004F40BB">
      <w:pPr>
        <w:pStyle w:val="a3"/>
        <w:ind w:left="212" w:right="1098" w:firstLine="0"/>
      </w:pPr>
      <w:r>
        <w:t>№ 40. Симфония № 41 (фрагмент ΙΙ ч.). Реквием</w:t>
      </w:r>
      <w:r w:rsidRPr="006D0A5A">
        <w:t xml:space="preserve"> («</w:t>
      </w:r>
      <w:r w:rsidRPr="00916D55">
        <w:rPr>
          <w:lang w:val="en-US"/>
        </w:rPr>
        <w:t>Dies</w:t>
      </w:r>
      <w:r w:rsidRPr="006D0A5A">
        <w:t xml:space="preserve"> </w:t>
      </w:r>
      <w:r w:rsidRPr="00916D55">
        <w:rPr>
          <w:lang w:val="en-US"/>
        </w:rPr>
        <w:t>ire</w:t>
      </w:r>
      <w:r w:rsidRPr="006D0A5A">
        <w:t>», «</w:t>
      </w:r>
      <w:r w:rsidRPr="00916D55">
        <w:rPr>
          <w:lang w:val="en-US"/>
        </w:rPr>
        <w:t>Lacrimoza</w:t>
      </w:r>
      <w:r w:rsidRPr="006D0A5A">
        <w:t xml:space="preserve">»). </w:t>
      </w:r>
      <w:r>
        <w:t>Соната</w:t>
      </w:r>
      <w:r w:rsidRPr="006D0A5A">
        <w:t xml:space="preserve"> № 11 (</w:t>
      </w:r>
      <w:r w:rsidRPr="00916D55">
        <w:rPr>
          <w:lang w:val="en-US"/>
        </w:rPr>
        <w:t>I</w:t>
      </w:r>
      <w:r w:rsidRPr="006D0A5A">
        <w:t xml:space="preserve">, </w:t>
      </w:r>
      <w:r w:rsidRPr="00916D55">
        <w:rPr>
          <w:lang w:val="en-US"/>
        </w:rPr>
        <w:t>II</w:t>
      </w:r>
      <w:r w:rsidRPr="006D0A5A">
        <w:t xml:space="preserve">, </w:t>
      </w:r>
      <w:r w:rsidRPr="00916D55">
        <w:rPr>
          <w:lang w:val="en-US"/>
        </w:rPr>
        <w:t>III</w:t>
      </w:r>
      <w:r w:rsidRPr="006D0A5A">
        <w:t xml:space="preserve"> </w:t>
      </w:r>
      <w:r>
        <w:t>ч</w:t>
      </w:r>
      <w:r w:rsidRPr="006D0A5A">
        <w:t xml:space="preserve">.). </w:t>
      </w:r>
      <w:r>
        <w:t>Фрагменты из оперы «Волшебная флейта». Мотет «Ave, verum corpus».</w:t>
      </w:r>
    </w:p>
    <w:p w:rsidR="004B1B16" w:rsidRDefault="004F40BB" w:rsidP="006D0A5A">
      <w:pPr>
        <w:pStyle w:val="a5"/>
        <w:numPr>
          <w:ilvl w:val="0"/>
          <w:numId w:val="57"/>
        </w:numPr>
        <w:tabs>
          <w:tab w:val="left" w:pos="1629"/>
        </w:tabs>
        <w:ind w:left="212" w:right="1100" w:firstLine="708"/>
        <w:jc w:val="both"/>
        <w:rPr>
          <w:sz w:val="24"/>
        </w:rPr>
      </w:pPr>
      <w:r>
        <w:rPr>
          <w:sz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4B1B16" w:rsidRDefault="004F40BB" w:rsidP="006D0A5A">
      <w:pPr>
        <w:pStyle w:val="a5"/>
        <w:numPr>
          <w:ilvl w:val="0"/>
          <w:numId w:val="57"/>
        </w:numPr>
        <w:tabs>
          <w:tab w:val="left" w:pos="1629"/>
        </w:tabs>
        <w:jc w:val="both"/>
        <w:rPr>
          <w:sz w:val="24"/>
        </w:rPr>
      </w:pPr>
      <w:r>
        <w:rPr>
          <w:spacing w:val="-3"/>
          <w:sz w:val="24"/>
        </w:rPr>
        <w:t xml:space="preserve">Н. </w:t>
      </w:r>
      <w:r>
        <w:rPr>
          <w:sz w:val="24"/>
        </w:rPr>
        <w:t>Мясковский. Симфония № 6 (экспозиция</w:t>
      </w:r>
      <w:r>
        <w:rPr>
          <w:spacing w:val="4"/>
          <w:sz w:val="24"/>
        </w:rPr>
        <w:t xml:space="preserve"> </w:t>
      </w:r>
      <w:r>
        <w:rPr>
          <w:sz w:val="24"/>
        </w:rPr>
        <w:t>финала).</w:t>
      </w:r>
    </w:p>
    <w:p w:rsidR="004B1B16" w:rsidRDefault="004F40BB" w:rsidP="006D0A5A">
      <w:pPr>
        <w:pStyle w:val="a5"/>
        <w:numPr>
          <w:ilvl w:val="0"/>
          <w:numId w:val="57"/>
        </w:numPr>
        <w:tabs>
          <w:tab w:val="left" w:pos="1629"/>
        </w:tabs>
        <w:ind w:left="212" w:right="1094" w:firstLine="708"/>
        <w:jc w:val="both"/>
        <w:rPr>
          <w:sz w:val="24"/>
        </w:rPr>
      </w:pPr>
      <w:r>
        <w:rPr>
          <w:sz w:val="24"/>
        </w:rPr>
        <w:t>Народные музыкальные произведения России, народов РФ и стран мира по выбору образовательной</w:t>
      </w:r>
      <w:r>
        <w:rPr>
          <w:spacing w:val="-10"/>
          <w:sz w:val="24"/>
        </w:rPr>
        <w:t xml:space="preserve"> </w:t>
      </w:r>
      <w:r>
        <w:rPr>
          <w:sz w:val="24"/>
        </w:rPr>
        <w:t>организации.</w:t>
      </w:r>
    </w:p>
    <w:p w:rsidR="004B1B16" w:rsidRDefault="004F40BB" w:rsidP="006D0A5A">
      <w:pPr>
        <w:pStyle w:val="a5"/>
        <w:numPr>
          <w:ilvl w:val="0"/>
          <w:numId w:val="57"/>
        </w:numPr>
        <w:tabs>
          <w:tab w:val="left" w:pos="1629"/>
        </w:tabs>
        <w:spacing w:before="1"/>
        <w:jc w:val="both"/>
        <w:rPr>
          <w:sz w:val="24"/>
        </w:rPr>
      </w:pPr>
      <w:r>
        <w:rPr>
          <w:sz w:val="24"/>
        </w:rPr>
        <w:t>Негритянский</w:t>
      </w:r>
      <w:r>
        <w:rPr>
          <w:spacing w:val="-2"/>
          <w:sz w:val="24"/>
        </w:rPr>
        <w:t xml:space="preserve"> </w:t>
      </w:r>
      <w:r>
        <w:rPr>
          <w:sz w:val="24"/>
        </w:rPr>
        <w:t>спиричуэл.</w:t>
      </w:r>
    </w:p>
    <w:p w:rsidR="004B1B16" w:rsidRDefault="004F40BB" w:rsidP="006D0A5A">
      <w:pPr>
        <w:pStyle w:val="a5"/>
        <w:numPr>
          <w:ilvl w:val="0"/>
          <w:numId w:val="57"/>
        </w:numPr>
        <w:tabs>
          <w:tab w:val="left" w:pos="1629"/>
        </w:tabs>
        <w:jc w:val="both"/>
        <w:rPr>
          <w:sz w:val="24"/>
        </w:rPr>
      </w:pPr>
      <w:r>
        <w:rPr>
          <w:sz w:val="24"/>
        </w:rPr>
        <w:t>М. Огиньский. Полонез ре минор («Прощание с</w:t>
      </w:r>
      <w:r>
        <w:rPr>
          <w:spacing w:val="2"/>
          <w:sz w:val="24"/>
        </w:rPr>
        <w:t xml:space="preserve"> </w:t>
      </w:r>
      <w:r>
        <w:rPr>
          <w:sz w:val="24"/>
        </w:rPr>
        <w:t>Родиной»).</w:t>
      </w:r>
    </w:p>
    <w:p w:rsidR="004B1B16" w:rsidRDefault="004F40BB" w:rsidP="006D0A5A">
      <w:pPr>
        <w:pStyle w:val="a5"/>
        <w:numPr>
          <w:ilvl w:val="0"/>
          <w:numId w:val="57"/>
        </w:numPr>
        <w:tabs>
          <w:tab w:val="left" w:pos="1629"/>
        </w:tabs>
        <w:ind w:left="212" w:right="1085" w:firstLine="708"/>
        <w:jc w:val="both"/>
        <w:rPr>
          <w:sz w:val="24"/>
        </w:rPr>
      </w:pPr>
      <w:r>
        <w:rPr>
          <w:sz w:val="24"/>
        </w:rPr>
        <w:t xml:space="preserve">К. Орф. Сценическая кантата для певцов, хора и оркестра «Кармина </w:t>
      </w:r>
      <w:r>
        <w:rPr>
          <w:spacing w:val="3"/>
          <w:sz w:val="24"/>
        </w:rPr>
        <w:t xml:space="preserve">Бура- </w:t>
      </w:r>
      <w:r>
        <w:rPr>
          <w:sz w:val="24"/>
        </w:rPr>
        <w:t>на». («Песни Бойерна: Мирские песни для исполнения певцами и хорами, совместно с ин- струментами и магическими изображениями») (фрагменты по выбору</w:t>
      </w:r>
      <w:r>
        <w:rPr>
          <w:spacing w:val="-13"/>
          <w:sz w:val="24"/>
        </w:rPr>
        <w:t xml:space="preserve"> </w:t>
      </w:r>
      <w:r>
        <w:rPr>
          <w:sz w:val="24"/>
        </w:rPr>
        <w:t>учителя).</w:t>
      </w:r>
    </w:p>
    <w:p w:rsidR="004B1B16" w:rsidRDefault="004F40BB" w:rsidP="006D0A5A">
      <w:pPr>
        <w:pStyle w:val="a5"/>
        <w:numPr>
          <w:ilvl w:val="0"/>
          <w:numId w:val="57"/>
        </w:numPr>
        <w:tabs>
          <w:tab w:val="left" w:pos="1629"/>
        </w:tabs>
        <w:jc w:val="both"/>
        <w:rPr>
          <w:sz w:val="24"/>
        </w:rPr>
      </w:pPr>
      <w:r>
        <w:rPr>
          <w:sz w:val="24"/>
        </w:rPr>
        <w:t>Дж. Перголези «Stabat mater» (фрагменты по выбору</w:t>
      </w:r>
      <w:r>
        <w:rPr>
          <w:spacing w:val="-11"/>
          <w:sz w:val="24"/>
        </w:rPr>
        <w:t xml:space="preserve"> </w:t>
      </w:r>
      <w:r>
        <w:rPr>
          <w:sz w:val="24"/>
        </w:rPr>
        <w:t>учителя).</w:t>
      </w:r>
    </w:p>
    <w:p w:rsidR="004B1B16" w:rsidRDefault="004F40BB" w:rsidP="006D0A5A">
      <w:pPr>
        <w:pStyle w:val="a5"/>
        <w:numPr>
          <w:ilvl w:val="0"/>
          <w:numId w:val="57"/>
        </w:numPr>
        <w:tabs>
          <w:tab w:val="left" w:pos="1629"/>
        </w:tabs>
        <w:ind w:left="212" w:right="1088" w:firstLine="708"/>
        <w:jc w:val="both"/>
        <w:rPr>
          <w:sz w:val="24"/>
        </w:rPr>
      </w:pPr>
      <w:r>
        <w:rPr>
          <w:sz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4B1B16" w:rsidRDefault="004F40BB" w:rsidP="006D0A5A">
      <w:pPr>
        <w:pStyle w:val="a5"/>
        <w:numPr>
          <w:ilvl w:val="0"/>
          <w:numId w:val="57"/>
        </w:numPr>
        <w:tabs>
          <w:tab w:val="left" w:pos="1629"/>
        </w:tabs>
        <w:jc w:val="both"/>
        <w:rPr>
          <w:sz w:val="24"/>
        </w:rPr>
      </w:pPr>
      <w:r>
        <w:rPr>
          <w:sz w:val="24"/>
        </w:rPr>
        <w:t>М. Равель.</w:t>
      </w:r>
      <w:r>
        <w:rPr>
          <w:spacing w:val="2"/>
          <w:sz w:val="24"/>
        </w:rPr>
        <w:t xml:space="preserve"> </w:t>
      </w:r>
      <w:r>
        <w:rPr>
          <w:sz w:val="24"/>
        </w:rPr>
        <w:t>«Болеро».</w:t>
      </w:r>
    </w:p>
    <w:p w:rsidR="004B1B16" w:rsidRDefault="004F40BB" w:rsidP="006D0A5A">
      <w:pPr>
        <w:pStyle w:val="a5"/>
        <w:numPr>
          <w:ilvl w:val="0"/>
          <w:numId w:val="57"/>
        </w:numPr>
        <w:tabs>
          <w:tab w:val="left" w:pos="1629"/>
        </w:tabs>
        <w:ind w:left="212" w:right="1085" w:firstLine="708"/>
        <w:jc w:val="both"/>
        <w:rPr>
          <w:sz w:val="24"/>
        </w:rPr>
      </w:pPr>
      <w:r>
        <w:rPr>
          <w:sz w:val="24"/>
        </w:rPr>
        <w:t>С. Рахманинов. Концерт № 2 для ф-но с оркестром (Ι часть). Концерт № 3 для ф-но с оркестром (Ι часть). «Вокализ». Романс «Весенние воды» (сл. Ф. Тютчева). Ро- манс «Островок» (сл. К. Бальмонта, из Шелли). Романс «Сирень» (сл. Е. Бекетовой). Пре- людии (до диез минор, соль минор, соль диез минор). Сюита для двух фортепиано № 1 (фрагменты по выбору учителя). «Всенощное бдение» (фрагменты по выбору</w:t>
      </w:r>
      <w:r>
        <w:rPr>
          <w:spacing w:val="-27"/>
          <w:sz w:val="24"/>
        </w:rPr>
        <w:t xml:space="preserve"> </w:t>
      </w:r>
      <w:r>
        <w:rPr>
          <w:sz w:val="24"/>
        </w:rPr>
        <w:t>учителя).</w:t>
      </w:r>
    </w:p>
    <w:p w:rsidR="004B1B16" w:rsidRDefault="004F40BB" w:rsidP="006D0A5A">
      <w:pPr>
        <w:pStyle w:val="a5"/>
        <w:numPr>
          <w:ilvl w:val="0"/>
          <w:numId w:val="57"/>
        </w:numPr>
        <w:tabs>
          <w:tab w:val="left" w:pos="1629"/>
        </w:tabs>
        <w:spacing w:before="1"/>
        <w:ind w:left="212" w:right="1085" w:firstLine="708"/>
        <w:jc w:val="both"/>
        <w:rPr>
          <w:sz w:val="24"/>
        </w:rPr>
      </w:pPr>
      <w:r>
        <w:rPr>
          <w:spacing w:val="-3"/>
          <w:sz w:val="24"/>
        </w:rPr>
        <w:t xml:space="preserve">Н. </w:t>
      </w:r>
      <w:r>
        <w:rPr>
          <w:sz w:val="24"/>
        </w:rPr>
        <w:t xml:space="preserve">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w:t>
      </w:r>
      <w:r>
        <w:rPr>
          <w:spacing w:val="-3"/>
          <w:sz w:val="24"/>
        </w:rPr>
        <w:t xml:space="preserve">«С </w:t>
      </w:r>
      <w:r>
        <w:rPr>
          <w:sz w:val="24"/>
        </w:rPr>
        <w:t xml:space="preserve">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w:t>
      </w:r>
      <w:r>
        <w:rPr>
          <w:spacing w:val="3"/>
          <w:sz w:val="24"/>
        </w:rPr>
        <w:t xml:space="preserve">«Се- </w:t>
      </w:r>
      <w:r>
        <w:rPr>
          <w:sz w:val="24"/>
        </w:rPr>
        <w:t xml:space="preserve">ча при Керженце»). Симфоническая сюита «Шехеразада» (I часть). Романс «Горные </w:t>
      </w:r>
      <w:r>
        <w:rPr>
          <w:spacing w:val="3"/>
          <w:sz w:val="24"/>
        </w:rPr>
        <w:t xml:space="preserve">вер- </w:t>
      </w:r>
      <w:r>
        <w:rPr>
          <w:sz w:val="24"/>
        </w:rPr>
        <w:t>шины» (ст. М.</w:t>
      </w:r>
      <w:r>
        <w:rPr>
          <w:spacing w:val="-6"/>
          <w:sz w:val="24"/>
        </w:rPr>
        <w:t xml:space="preserve"> </w:t>
      </w:r>
      <w:r>
        <w:rPr>
          <w:sz w:val="24"/>
        </w:rPr>
        <w:t>Лермонтова).</w:t>
      </w:r>
    </w:p>
    <w:p w:rsidR="004B1B16" w:rsidRDefault="004F40BB" w:rsidP="006D0A5A">
      <w:pPr>
        <w:pStyle w:val="a5"/>
        <w:numPr>
          <w:ilvl w:val="0"/>
          <w:numId w:val="57"/>
        </w:numPr>
        <w:tabs>
          <w:tab w:val="left" w:pos="1629"/>
        </w:tabs>
        <w:spacing w:line="273" w:lineRule="exact"/>
        <w:jc w:val="both"/>
        <w:rPr>
          <w:sz w:val="24"/>
        </w:rPr>
      </w:pPr>
      <w:r>
        <w:rPr>
          <w:spacing w:val="-3"/>
          <w:sz w:val="24"/>
        </w:rPr>
        <w:t xml:space="preserve">А. </w:t>
      </w:r>
      <w:r>
        <w:rPr>
          <w:sz w:val="24"/>
        </w:rPr>
        <w:t>Рубинштейн. Романс «Горные вершины» (ст. М.</w:t>
      </w:r>
      <w:r>
        <w:rPr>
          <w:spacing w:val="2"/>
          <w:sz w:val="24"/>
        </w:rPr>
        <w:t xml:space="preserve"> </w:t>
      </w:r>
      <w:r>
        <w:rPr>
          <w:sz w:val="24"/>
        </w:rPr>
        <w:t>Лермонтова).</w:t>
      </w:r>
    </w:p>
    <w:p w:rsidR="004B1B16" w:rsidRDefault="004F40BB" w:rsidP="006D0A5A">
      <w:pPr>
        <w:pStyle w:val="a5"/>
        <w:numPr>
          <w:ilvl w:val="0"/>
          <w:numId w:val="57"/>
        </w:numPr>
        <w:tabs>
          <w:tab w:val="left" w:pos="1629"/>
        </w:tabs>
        <w:ind w:left="212" w:right="1103" w:firstLine="708"/>
        <w:jc w:val="both"/>
        <w:rPr>
          <w:sz w:val="24"/>
        </w:rPr>
      </w:pPr>
      <w:r>
        <w:rPr>
          <w:sz w:val="24"/>
        </w:rPr>
        <w:t xml:space="preserve">Ян Сибелиус. Музыка к пьесе </w:t>
      </w:r>
      <w:r>
        <w:rPr>
          <w:spacing w:val="-3"/>
          <w:sz w:val="24"/>
        </w:rPr>
        <w:t xml:space="preserve">А. </w:t>
      </w:r>
      <w:r>
        <w:rPr>
          <w:sz w:val="24"/>
        </w:rPr>
        <w:t>Ярнефельта «Куолема» («Грустный вальс»).</w:t>
      </w:r>
    </w:p>
    <w:p w:rsidR="004B1B16" w:rsidRDefault="004F40BB" w:rsidP="006D0A5A">
      <w:pPr>
        <w:pStyle w:val="a5"/>
        <w:numPr>
          <w:ilvl w:val="0"/>
          <w:numId w:val="57"/>
        </w:numPr>
        <w:tabs>
          <w:tab w:val="left" w:pos="1629"/>
        </w:tabs>
        <w:spacing w:before="1"/>
        <w:jc w:val="both"/>
        <w:rPr>
          <w:sz w:val="24"/>
        </w:rPr>
      </w:pPr>
      <w:r>
        <w:rPr>
          <w:spacing w:val="-3"/>
          <w:sz w:val="24"/>
        </w:rPr>
        <w:t xml:space="preserve">П. </w:t>
      </w:r>
      <w:r>
        <w:rPr>
          <w:sz w:val="24"/>
        </w:rPr>
        <w:t xml:space="preserve">Сигер «Песня о молоте». </w:t>
      </w:r>
      <w:r>
        <w:rPr>
          <w:spacing w:val="-3"/>
          <w:sz w:val="24"/>
        </w:rPr>
        <w:t>«Все</w:t>
      </w:r>
      <w:r>
        <w:rPr>
          <w:spacing w:val="8"/>
          <w:sz w:val="24"/>
        </w:rPr>
        <w:t xml:space="preserve"> </w:t>
      </w:r>
      <w:r>
        <w:rPr>
          <w:sz w:val="24"/>
        </w:rPr>
        <w:t>преодолеем».</w:t>
      </w:r>
    </w:p>
    <w:p w:rsidR="004B1B16" w:rsidRDefault="004F40BB" w:rsidP="006D0A5A">
      <w:pPr>
        <w:pStyle w:val="a5"/>
        <w:numPr>
          <w:ilvl w:val="0"/>
          <w:numId w:val="57"/>
        </w:numPr>
        <w:tabs>
          <w:tab w:val="left" w:pos="1629"/>
        </w:tabs>
        <w:ind w:left="212" w:right="1086" w:firstLine="708"/>
        <w:jc w:val="both"/>
        <w:rPr>
          <w:sz w:val="24"/>
        </w:rPr>
      </w:pPr>
      <w:r>
        <w:rPr>
          <w:sz w:val="24"/>
        </w:rPr>
        <w:t xml:space="preserve">Г. Свиридов. Кантата «Памяти С. Есенина» (ΙΙ ч. «Поет зима, аукает»). </w:t>
      </w:r>
      <w:r>
        <w:rPr>
          <w:spacing w:val="3"/>
          <w:sz w:val="24"/>
        </w:rPr>
        <w:t xml:space="preserve">Сюи- </w:t>
      </w:r>
      <w:r>
        <w:rPr>
          <w:sz w:val="24"/>
        </w:rPr>
        <w:t xml:space="preserve">та «Время, вперед!» (VI ч.). «Музыкальные иллюстрации к повести </w:t>
      </w:r>
      <w:r>
        <w:rPr>
          <w:spacing w:val="-3"/>
          <w:sz w:val="24"/>
        </w:rPr>
        <w:t xml:space="preserve">А. </w:t>
      </w:r>
      <w:r>
        <w:rPr>
          <w:sz w:val="24"/>
        </w:rPr>
        <w:t xml:space="preserve">Пушкина «Метель» («Тройка», «Вальс», «Весна и осень», «Романс», «Пастораль», «Военный марш», «Венча- ние»). Музыка к драме </w:t>
      </w:r>
      <w:r>
        <w:rPr>
          <w:spacing w:val="-3"/>
          <w:sz w:val="24"/>
        </w:rPr>
        <w:t xml:space="preserve">А. </w:t>
      </w:r>
      <w:r>
        <w:rPr>
          <w:sz w:val="24"/>
        </w:rPr>
        <w:t>Толстого «Царь Федор Иоанович» («Любовь</w:t>
      </w:r>
      <w:r>
        <w:rPr>
          <w:spacing w:val="-5"/>
          <w:sz w:val="24"/>
        </w:rPr>
        <w:t xml:space="preserve"> </w:t>
      </w:r>
      <w:r>
        <w:rPr>
          <w:sz w:val="24"/>
        </w:rPr>
        <w:t>святая»).</w:t>
      </w:r>
    </w:p>
    <w:p w:rsidR="004B1B16" w:rsidRDefault="004F40BB" w:rsidP="006D0A5A">
      <w:pPr>
        <w:pStyle w:val="a5"/>
        <w:numPr>
          <w:ilvl w:val="0"/>
          <w:numId w:val="57"/>
        </w:numPr>
        <w:tabs>
          <w:tab w:val="left" w:pos="1629"/>
        </w:tabs>
        <w:jc w:val="both"/>
        <w:rPr>
          <w:sz w:val="24"/>
        </w:rPr>
      </w:pPr>
      <w:r>
        <w:rPr>
          <w:spacing w:val="-3"/>
          <w:sz w:val="24"/>
        </w:rPr>
        <w:t xml:space="preserve">А. </w:t>
      </w:r>
      <w:r>
        <w:rPr>
          <w:sz w:val="24"/>
        </w:rPr>
        <w:t>Скрябин. Этюд № 12 (ре диез минор). Прелюдия № 4 (ми бемоль</w:t>
      </w:r>
      <w:r>
        <w:rPr>
          <w:spacing w:val="-6"/>
          <w:sz w:val="24"/>
        </w:rPr>
        <w:t xml:space="preserve"> </w:t>
      </w:r>
      <w:r>
        <w:rPr>
          <w:sz w:val="24"/>
        </w:rPr>
        <w:t>минор).</w:t>
      </w:r>
    </w:p>
    <w:p w:rsidR="004B1B16" w:rsidRDefault="004B1B16">
      <w:pPr>
        <w:jc w:val="both"/>
        <w:rPr>
          <w:sz w:val="24"/>
        </w:rPr>
        <w:sectPr w:rsidR="004B1B16">
          <w:type w:val="continuous"/>
          <w:pgSz w:w="11900" w:h="16840"/>
          <w:pgMar w:top="80" w:right="340" w:bottom="1060" w:left="920" w:header="720" w:footer="720" w:gutter="0"/>
          <w:cols w:space="720"/>
        </w:sectPr>
      </w:pPr>
    </w:p>
    <w:p w:rsidR="004B1B16" w:rsidRDefault="004F40BB" w:rsidP="006D0A5A">
      <w:pPr>
        <w:pStyle w:val="a5"/>
        <w:numPr>
          <w:ilvl w:val="0"/>
          <w:numId w:val="57"/>
        </w:numPr>
        <w:tabs>
          <w:tab w:val="left" w:pos="1629"/>
        </w:tabs>
        <w:spacing w:before="68"/>
        <w:ind w:left="212" w:right="1085" w:firstLine="708"/>
        <w:jc w:val="both"/>
        <w:rPr>
          <w:sz w:val="24"/>
        </w:rPr>
      </w:pPr>
      <w:r>
        <w:rPr>
          <w:spacing w:val="-3"/>
          <w:sz w:val="24"/>
        </w:rPr>
        <w:lastRenderedPageBreak/>
        <w:t xml:space="preserve">И. </w:t>
      </w:r>
      <w:r>
        <w:rPr>
          <w:sz w:val="24"/>
        </w:rPr>
        <w:t xml:space="preserve">Стравинский. Балет «Петрушка» (Первая картина: темы гулянья, </w:t>
      </w:r>
      <w:r>
        <w:rPr>
          <w:spacing w:val="3"/>
          <w:sz w:val="24"/>
        </w:rPr>
        <w:t xml:space="preserve">Бала- </w:t>
      </w:r>
      <w:r>
        <w:rPr>
          <w:sz w:val="24"/>
        </w:rPr>
        <w:t>ганный дед, Танцовщица, Шарманщик играет на трубе, Фокусник играет на флейте, Танец оживших кукол). Сюита № 2 для</w:t>
      </w:r>
      <w:r>
        <w:rPr>
          <w:spacing w:val="-1"/>
          <w:sz w:val="24"/>
        </w:rPr>
        <w:t xml:space="preserve"> </w:t>
      </w:r>
      <w:r>
        <w:rPr>
          <w:sz w:val="24"/>
        </w:rPr>
        <w:t>оркестра.</w:t>
      </w:r>
    </w:p>
    <w:p w:rsidR="004B1B16" w:rsidRDefault="004F40BB" w:rsidP="006D0A5A">
      <w:pPr>
        <w:pStyle w:val="a5"/>
        <w:numPr>
          <w:ilvl w:val="0"/>
          <w:numId w:val="57"/>
        </w:numPr>
        <w:tabs>
          <w:tab w:val="left" w:pos="1629"/>
        </w:tabs>
        <w:jc w:val="both"/>
        <w:rPr>
          <w:sz w:val="24"/>
        </w:rPr>
      </w:pPr>
      <w:r>
        <w:rPr>
          <w:sz w:val="24"/>
        </w:rPr>
        <w:t xml:space="preserve">М. Теодоракис </w:t>
      </w:r>
      <w:r>
        <w:rPr>
          <w:spacing w:val="-4"/>
          <w:sz w:val="24"/>
        </w:rPr>
        <w:t xml:space="preserve">«На </w:t>
      </w:r>
      <w:r>
        <w:rPr>
          <w:sz w:val="24"/>
        </w:rPr>
        <w:t xml:space="preserve">побережье тайном». </w:t>
      </w:r>
      <w:r>
        <w:rPr>
          <w:spacing w:val="-4"/>
          <w:sz w:val="24"/>
        </w:rPr>
        <w:t xml:space="preserve">«Я </w:t>
      </w:r>
      <w:r>
        <w:rPr>
          <w:sz w:val="24"/>
        </w:rPr>
        <w:t>–</w:t>
      </w:r>
      <w:r>
        <w:rPr>
          <w:spacing w:val="17"/>
          <w:sz w:val="24"/>
        </w:rPr>
        <w:t xml:space="preserve"> </w:t>
      </w:r>
      <w:r>
        <w:rPr>
          <w:sz w:val="24"/>
        </w:rPr>
        <w:t>фронт».</w:t>
      </w:r>
    </w:p>
    <w:p w:rsidR="004B1B16" w:rsidRDefault="004F40BB" w:rsidP="006D0A5A">
      <w:pPr>
        <w:pStyle w:val="a5"/>
        <w:numPr>
          <w:ilvl w:val="0"/>
          <w:numId w:val="57"/>
        </w:numPr>
        <w:tabs>
          <w:tab w:val="left" w:pos="1629"/>
        </w:tabs>
        <w:ind w:left="212" w:right="1104" w:firstLine="708"/>
        <w:jc w:val="both"/>
        <w:rPr>
          <w:sz w:val="24"/>
        </w:rPr>
      </w:pPr>
      <w:r>
        <w:rPr>
          <w:sz w:val="24"/>
        </w:rPr>
        <w:t xml:space="preserve">Б. Тищенко. Балет «Ярославна» (Плач Ярославны из </w:t>
      </w:r>
      <w:r>
        <w:rPr>
          <w:spacing w:val="-3"/>
          <w:sz w:val="24"/>
        </w:rPr>
        <w:t xml:space="preserve">ΙΙΙ </w:t>
      </w:r>
      <w:r>
        <w:rPr>
          <w:sz w:val="24"/>
        </w:rPr>
        <w:t>действия, другие фрагменты по выбору</w:t>
      </w:r>
      <w:r>
        <w:rPr>
          <w:spacing w:val="-9"/>
          <w:sz w:val="24"/>
        </w:rPr>
        <w:t xml:space="preserve"> </w:t>
      </w:r>
      <w:r>
        <w:rPr>
          <w:sz w:val="24"/>
        </w:rPr>
        <w:t>учителя).</w:t>
      </w:r>
    </w:p>
    <w:p w:rsidR="004B1B16" w:rsidRDefault="004F40BB" w:rsidP="006D0A5A">
      <w:pPr>
        <w:pStyle w:val="a5"/>
        <w:numPr>
          <w:ilvl w:val="0"/>
          <w:numId w:val="57"/>
        </w:numPr>
        <w:tabs>
          <w:tab w:val="left" w:pos="1629"/>
        </w:tabs>
        <w:ind w:left="212" w:right="1087" w:firstLine="708"/>
        <w:jc w:val="both"/>
        <w:rPr>
          <w:sz w:val="24"/>
        </w:rPr>
      </w:pPr>
      <w:r>
        <w:rPr>
          <w:sz w:val="24"/>
        </w:rPr>
        <w:t>Э. Уэббер. Рок-опера «Иисус Христос – суперзвезда» (фрагменты по выбору учителя). Мюзикл «Кошки», либретто по Т. Элиоту (фрагменты по выбору</w:t>
      </w:r>
      <w:r>
        <w:rPr>
          <w:spacing w:val="-19"/>
          <w:sz w:val="24"/>
        </w:rPr>
        <w:t xml:space="preserve"> </w:t>
      </w:r>
      <w:r>
        <w:rPr>
          <w:sz w:val="24"/>
        </w:rPr>
        <w:t>учителя).</w:t>
      </w:r>
    </w:p>
    <w:p w:rsidR="004B1B16" w:rsidRDefault="00E53C3E" w:rsidP="006D0A5A">
      <w:pPr>
        <w:pStyle w:val="a5"/>
        <w:numPr>
          <w:ilvl w:val="0"/>
          <w:numId w:val="57"/>
        </w:numPr>
        <w:tabs>
          <w:tab w:val="left" w:pos="1629"/>
        </w:tabs>
        <w:spacing w:before="1"/>
        <w:ind w:left="212" w:right="1088" w:firstLine="708"/>
        <w:jc w:val="both"/>
        <w:rPr>
          <w:sz w:val="24"/>
        </w:rPr>
      </w:pPr>
      <w:r>
        <w:pict>
          <v:rect id="_x0000_s1081" style="position:absolute;left:0;text-align:left;margin-left:454.75pt;margin-top:.45pt;width:3.8pt;height:13.8pt;z-index:-28071424;mso-position-horizontal-relative:page" fillcolor="lime" stroked="f">
            <w10:wrap anchorx="page"/>
          </v:rect>
        </w:pict>
      </w:r>
      <w:r w:rsidR="004F40BB">
        <w:rPr>
          <w:spacing w:val="-3"/>
          <w:sz w:val="24"/>
        </w:rPr>
        <w:t xml:space="preserve">А. </w:t>
      </w:r>
      <w:r w:rsidR="004F40BB">
        <w:rPr>
          <w:sz w:val="24"/>
        </w:rPr>
        <w:t>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4B1B16" w:rsidRDefault="004F40BB" w:rsidP="006D0A5A">
      <w:pPr>
        <w:pStyle w:val="a5"/>
        <w:numPr>
          <w:ilvl w:val="0"/>
          <w:numId w:val="57"/>
        </w:numPr>
        <w:tabs>
          <w:tab w:val="left" w:pos="1629"/>
        </w:tabs>
        <w:jc w:val="both"/>
        <w:rPr>
          <w:sz w:val="24"/>
        </w:rPr>
      </w:pPr>
      <w:r>
        <w:rPr>
          <w:sz w:val="24"/>
        </w:rPr>
        <w:t>К. Хачатурян. Балет «Чиполлино»</w:t>
      </w:r>
      <w:r>
        <w:rPr>
          <w:spacing w:val="-5"/>
          <w:sz w:val="24"/>
        </w:rPr>
        <w:t xml:space="preserve"> </w:t>
      </w:r>
      <w:r>
        <w:rPr>
          <w:sz w:val="24"/>
        </w:rPr>
        <w:t>(фрагменты).</w:t>
      </w:r>
    </w:p>
    <w:p w:rsidR="004B1B16" w:rsidRDefault="004F40BB" w:rsidP="006D0A5A">
      <w:pPr>
        <w:pStyle w:val="a5"/>
        <w:numPr>
          <w:ilvl w:val="0"/>
          <w:numId w:val="57"/>
        </w:numPr>
        <w:tabs>
          <w:tab w:val="left" w:pos="1629"/>
        </w:tabs>
        <w:ind w:left="212" w:right="1096" w:firstLine="708"/>
        <w:jc w:val="both"/>
        <w:rPr>
          <w:sz w:val="24"/>
        </w:rPr>
      </w:pPr>
      <w:r>
        <w:rPr>
          <w:sz w:val="24"/>
        </w:rPr>
        <w:t>Т. Хренников. Сюита из балета «Любовью за любовь» (Увертюра. Общее адажио. Сцена заговора. Общий танец. Дуэт Беатриче и Бенедикта. Гимн</w:t>
      </w:r>
      <w:r>
        <w:rPr>
          <w:spacing w:val="-15"/>
          <w:sz w:val="24"/>
        </w:rPr>
        <w:t xml:space="preserve"> </w:t>
      </w:r>
      <w:r>
        <w:rPr>
          <w:sz w:val="24"/>
        </w:rPr>
        <w:t>любви).</w:t>
      </w:r>
    </w:p>
    <w:p w:rsidR="004B1B16" w:rsidRDefault="004F40BB" w:rsidP="006D0A5A">
      <w:pPr>
        <w:pStyle w:val="a5"/>
        <w:numPr>
          <w:ilvl w:val="0"/>
          <w:numId w:val="57"/>
        </w:numPr>
        <w:tabs>
          <w:tab w:val="left" w:pos="1629"/>
        </w:tabs>
        <w:ind w:left="212" w:right="1086" w:firstLine="708"/>
        <w:jc w:val="both"/>
        <w:rPr>
          <w:sz w:val="24"/>
        </w:rPr>
      </w:pPr>
      <w:r>
        <w:rPr>
          <w:spacing w:val="-3"/>
          <w:sz w:val="24"/>
        </w:rPr>
        <w:t xml:space="preserve">П. </w:t>
      </w:r>
      <w:r>
        <w:rPr>
          <w:sz w:val="24"/>
        </w:rPr>
        <w:t xml:space="preserve">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 тюра «1812 год». Сюита № 4 «Моцартиана». Фортепианный цикл «Времена года» («На тройке», «Баркарола»). Ноктюрн до-диез минор. «Всенощное бдение» («Богородице Дево, радуйся» № 8). </w:t>
      </w:r>
      <w:r>
        <w:rPr>
          <w:spacing w:val="-3"/>
          <w:sz w:val="24"/>
        </w:rPr>
        <w:t xml:space="preserve">«Я </w:t>
      </w:r>
      <w:r>
        <w:rPr>
          <w:sz w:val="24"/>
        </w:rPr>
        <w:t xml:space="preserve">ли в поле да не травушка была» (ст. </w:t>
      </w:r>
      <w:r>
        <w:rPr>
          <w:spacing w:val="-3"/>
          <w:sz w:val="24"/>
        </w:rPr>
        <w:t xml:space="preserve">И. </w:t>
      </w:r>
      <w:r>
        <w:rPr>
          <w:sz w:val="24"/>
        </w:rPr>
        <w:t xml:space="preserve">Сурикова). «Легенда» (сл. </w:t>
      </w:r>
      <w:r>
        <w:rPr>
          <w:spacing w:val="-3"/>
          <w:sz w:val="24"/>
        </w:rPr>
        <w:t xml:space="preserve">А. </w:t>
      </w:r>
      <w:r>
        <w:rPr>
          <w:sz w:val="24"/>
        </w:rPr>
        <w:t>Плещеева). «Покаянная молитва о</w:t>
      </w:r>
      <w:r>
        <w:rPr>
          <w:spacing w:val="4"/>
          <w:sz w:val="24"/>
        </w:rPr>
        <w:t xml:space="preserve"> </w:t>
      </w:r>
      <w:r>
        <w:rPr>
          <w:sz w:val="24"/>
        </w:rPr>
        <w:t>Руси».</w:t>
      </w:r>
    </w:p>
    <w:p w:rsidR="004B1B16" w:rsidRDefault="004F40BB" w:rsidP="006D0A5A">
      <w:pPr>
        <w:pStyle w:val="a5"/>
        <w:numPr>
          <w:ilvl w:val="0"/>
          <w:numId w:val="57"/>
        </w:numPr>
        <w:tabs>
          <w:tab w:val="left" w:pos="1629"/>
        </w:tabs>
        <w:spacing w:before="1"/>
        <w:jc w:val="both"/>
        <w:rPr>
          <w:sz w:val="24"/>
        </w:rPr>
      </w:pPr>
      <w:r>
        <w:rPr>
          <w:spacing w:val="-3"/>
          <w:sz w:val="24"/>
        </w:rPr>
        <w:t xml:space="preserve">П. </w:t>
      </w:r>
      <w:r>
        <w:rPr>
          <w:sz w:val="24"/>
        </w:rPr>
        <w:t>Чесноков. «Да исправится молитва</w:t>
      </w:r>
      <w:r>
        <w:rPr>
          <w:spacing w:val="7"/>
          <w:sz w:val="24"/>
        </w:rPr>
        <w:t xml:space="preserve"> </w:t>
      </w:r>
      <w:r>
        <w:rPr>
          <w:sz w:val="24"/>
        </w:rPr>
        <w:t>моя».</w:t>
      </w:r>
    </w:p>
    <w:p w:rsidR="004B1B16" w:rsidRDefault="004F40BB" w:rsidP="006D0A5A">
      <w:pPr>
        <w:pStyle w:val="a5"/>
        <w:numPr>
          <w:ilvl w:val="0"/>
          <w:numId w:val="57"/>
        </w:numPr>
        <w:tabs>
          <w:tab w:val="left" w:pos="1629"/>
        </w:tabs>
        <w:ind w:left="212" w:right="1087" w:firstLine="708"/>
        <w:jc w:val="both"/>
        <w:rPr>
          <w:sz w:val="24"/>
        </w:rPr>
      </w:pPr>
      <w:r>
        <w:rPr>
          <w:sz w:val="24"/>
        </w:rPr>
        <w:t xml:space="preserve">М. Чюрленис. Прелюдия ре минор. Прелюдия ми минор. Прелюдия ля </w:t>
      </w:r>
      <w:r>
        <w:rPr>
          <w:spacing w:val="2"/>
          <w:sz w:val="24"/>
        </w:rPr>
        <w:t xml:space="preserve">ми- </w:t>
      </w:r>
      <w:r>
        <w:rPr>
          <w:sz w:val="24"/>
        </w:rPr>
        <w:t>нор. Симфоническая поэма «Море».</w:t>
      </w:r>
    </w:p>
    <w:p w:rsidR="004B1B16" w:rsidRDefault="004F40BB" w:rsidP="006D0A5A">
      <w:pPr>
        <w:pStyle w:val="a5"/>
        <w:numPr>
          <w:ilvl w:val="0"/>
          <w:numId w:val="57"/>
        </w:numPr>
        <w:tabs>
          <w:tab w:val="left" w:pos="1629"/>
        </w:tabs>
        <w:ind w:left="212" w:right="1086" w:firstLine="708"/>
        <w:jc w:val="both"/>
        <w:rPr>
          <w:sz w:val="24"/>
        </w:rPr>
      </w:pPr>
      <w:r>
        <w:rPr>
          <w:spacing w:val="-3"/>
          <w:sz w:val="24"/>
        </w:rPr>
        <w:t xml:space="preserve">А. </w:t>
      </w:r>
      <w:r>
        <w:rPr>
          <w:sz w:val="24"/>
        </w:rPr>
        <w:t xml:space="preserve">Шнитке. Кончерто гроссо. Сюита в старинном стиле для скрипки и фор- тепиано. Ревизская сказка (сюита </w:t>
      </w:r>
      <w:r>
        <w:rPr>
          <w:spacing w:val="-3"/>
          <w:sz w:val="24"/>
        </w:rPr>
        <w:t xml:space="preserve">из </w:t>
      </w:r>
      <w:r>
        <w:rPr>
          <w:sz w:val="24"/>
        </w:rPr>
        <w:t>музыки к одноименному спектаклю на Таганке): Увертюра (№ 1), Детство Чичикова (№ 2), Шинель (№ 4),Чиновники (№</w:t>
      </w:r>
      <w:r>
        <w:rPr>
          <w:spacing w:val="-5"/>
          <w:sz w:val="24"/>
        </w:rPr>
        <w:t xml:space="preserve"> </w:t>
      </w:r>
      <w:r>
        <w:rPr>
          <w:sz w:val="24"/>
        </w:rPr>
        <w:t>5).</w:t>
      </w:r>
    </w:p>
    <w:p w:rsidR="004B1B16" w:rsidRDefault="004F40BB" w:rsidP="006D0A5A">
      <w:pPr>
        <w:pStyle w:val="a5"/>
        <w:numPr>
          <w:ilvl w:val="0"/>
          <w:numId w:val="57"/>
        </w:numPr>
        <w:tabs>
          <w:tab w:val="left" w:pos="1629"/>
        </w:tabs>
        <w:jc w:val="both"/>
        <w:rPr>
          <w:sz w:val="24"/>
        </w:rPr>
      </w:pPr>
      <w:r>
        <w:rPr>
          <w:sz w:val="24"/>
        </w:rPr>
        <w:t>Ф.</w:t>
      </w:r>
      <w:r>
        <w:rPr>
          <w:spacing w:val="6"/>
          <w:sz w:val="24"/>
        </w:rPr>
        <w:t xml:space="preserve"> </w:t>
      </w:r>
      <w:r>
        <w:rPr>
          <w:sz w:val="24"/>
        </w:rPr>
        <w:t>Шопен.</w:t>
      </w:r>
      <w:r>
        <w:rPr>
          <w:spacing w:val="10"/>
          <w:sz w:val="24"/>
        </w:rPr>
        <w:t xml:space="preserve"> </w:t>
      </w:r>
      <w:r>
        <w:rPr>
          <w:sz w:val="24"/>
        </w:rPr>
        <w:t>Вальс</w:t>
      </w:r>
      <w:r>
        <w:rPr>
          <w:spacing w:val="8"/>
          <w:sz w:val="24"/>
        </w:rPr>
        <w:t xml:space="preserve"> </w:t>
      </w:r>
      <w:r>
        <w:rPr>
          <w:sz w:val="24"/>
        </w:rPr>
        <w:t>№</w:t>
      </w:r>
      <w:r>
        <w:rPr>
          <w:spacing w:val="5"/>
          <w:sz w:val="24"/>
        </w:rPr>
        <w:t xml:space="preserve"> </w:t>
      </w:r>
      <w:r>
        <w:rPr>
          <w:sz w:val="24"/>
        </w:rPr>
        <w:t>6</w:t>
      </w:r>
      <w:r>
        <w:rPr>
          <w:spacing w:val="7"/>
          <w:sz w:val="24"/>
        </w:rPr>
        <w:t xml:space="preserve"> </w:t>
      </w:r>
      <w:r>
        <w:rPr>
          <w:sz w:val="24"/>
        </w:rPr>
        <w:t>(ре</w:t>
      </w:r>
      <w:r>
        <w:rPr>
          <w:spacing w:val="7"/>
          <w:sz w:val="24"/>
        </w:rPr>
        <w:t xml:space="preserve"> </w:t>
      </w:r>
      <w:r>
        <w:rPr>
          <w:sz w:val="24"/>
        </w:rPr>
        <w:t>бемоль</w:t>
      </w:r>
      <w:r>
        <w:rPr>
          <w:spacing w:val="6"/>
          <w:sz w:val="24"/>
        </w:rPr>
        <w:t xml:space="preserve"> </w:t>
      </w:r>
      <w:r>
        <w:rPr>
          <w:sz w:val="24"/>
        </w:rPr>
        <w:t>мажор).</w:t>
      </w:r>
      <w:r>
        <w:rPr>
          <w:spacing w:val="6"/>
          <w:sz w:val="24"/>
        </w:rPr>
        <w:t xml:space="preserve"> </w:t>
      </w:r>
      <w:r>
        <w:rPr>
          <w:sz w:val="24"/>
        </w:rPr>
        <w:t>Вальс</w:t>
      </w:r>
      <w:r>
        <w:rPr>
          <w:spacing w:val="13"/>
          <w:sz w:val="24"/>
        </w:rPr>
        <w:t xml:space="preserve"> </w:t>
      </w:r>
      <w:r>
        <w:rPr>
          <w:sz w:val="24"/>
        </w:rPr>
        <w:t>№</w:t>
      </w:r>
      <w:r>
        <w:rPr>
          <w:spacing w:val="5"/>
          <w:sz w:val="24"/>
        </w:rPr>
        <w:t xml:space="preserve"> </w:t>
      </w:r>
      <w:r>
        <w:rPr>
          <w:sz w:val="24"/>
        </w:rPr>
        <w:t>7</w:t>
      </w:r>
      <w:r>
        <w:rPr>
          <w:spacing w:val="7"/>
          <w:sz w:val="24"/>
        </w:rPr>
        <w:t xml:space="preserve"> </w:t>
      </w:r>
      <w:r>
        <w:rPr>
          <w:sz w:val="24"/>
        </w:rPr>
        <w:t>(до</w:t>
      </w:r>
      <w:r>
        <w:rPr>
          <w:spacing w:val="6"/>
          <w:sz w:val="24"/>
        </w:rPr>
        <w:t xml:space="preserve"> </w:t>
      </w:r>
      <w:r>
        <w:rPr>
          <w:sz w:val="24"/>
        </w:rPr>
        <w:t>диез</w:t>
      </w:r>
      <w:r>
        <w:rPr>
          <w:spacing w:val="8"/>
          <w:sz w:val="24"/>
        </w:rPr>
        <w:t xml:space="preserve"> </w:t>
      </w:r>
      <w:r>
        <w:rPr>
          <w:sz w:val="24"/>
        </w:rPr>
        <w:t>минор).</w:t>
      </w:r>
      <w:r>
        <w:rPr>
          <w:spacing w:val="10"/>
          <w:sz w:val="24"/>
        </w:rPr>
        <w:t xml:space="preserve"> </w:t>
      </w:r>
      <w:r>
        <w:rPr>
          <w:sz w:val="24"/>
        </w:rPr>
        <w:t>Вальс</w:t>
      </w:r>
    </w:p>
    <w:p w:rsidR="004B1B16" w:rsidRDefault="004F40BB">
      <w:pPr>
        <w:pStyle w:val="a3"/>
        <w:ind w:left="212" w:right="1087" w:firstLine="0"/>
      </w:pPr>
      <w:r>
        <w:t>№ 10 (си минор). Мазурка № 1. Мазурка № 47. Мазурка № 48. Полонез (ля мажор). Нок- тюрн фа минор. Этюд № 12 (до минор). Полонез (ля мажор).</w:t>
      </w:r>
    </w:p>
    <w:p w:rsidR="004B1B16" w:rsidRDefault="004F40BB" w:rsidP="006D0A5A">
      <w:pPr>
        <w:pStyle w:val="a5"/>
        <w:numPr>
          <w:ilvl w:val="0"/>
          <w:numId w:val="57"/>
        </w:numPr>
        <w:tabs>
          <w:tab w:val="left" w:pos="1629"/>
        </w:tabs>
        <w:jc w:val="both"/>
        <w:rPr>
          <w:sz w:val="24"/>
        </w:rPr>
      </w:pPr>
      <w:r>
        <w:rPr>
          <w:sz w:val="24"/>
        </w:rPr>
        <w:t>Д. Шостакович. Симфония № 7 «Ленинградская». «Праздничная</w:t>
      </w:r>
      <w:r>
        <w:rPr>
          <w:spacing w:val="-2"/>
          <w:sz w:val="24"/>
        </w:rPr>
        <w:t xml:space="preserve"> </w:t>
      </w:r>
      <w:r>
        <w:rPr>
          <w:sz w:val="24"/>
        </w:rPr>
        <w:t>увертюра».</w:t>
      </w:r>
    </w:p>
    <w:p w:rsidR="004B1B16" w:rsidRDefault="004F40BB" w:rsidP="006D0A5A">
      <w:pPr>
        <w:pStyle w:val="a5"/>
        <w:numPr>
          <w:ilvl w:val="0"/>
          <w:numId w:val="57"/>
        </w:numPr>
        <w:tabs>
          <w:tab w:val="left" w:pos="1629"/>
        </w:tabs>
        <w:spacing w:before="1"/>
        <w:jc w:val="both"/>
        <w:rPr>
          <w:sz w:val="24"/>
        </w:rPr>
      </w:pPr>
      <w:r>
        <w:rPr>
          <w:spacing w:val="-3"/>
          <w:sz w:val="24"/>
        </w:rPr>
        <w:t xml:space="preserve">И. </w:t>
      </w:r>
      <w:r>
        <w:rPr>
          <w:sz w:val="24"/>
        </w:rPr>
        <w:t>Штраус. «Полька-пиццикато». Вальс из оперетты «Летучая</w:t>
      </w:r>
      <w:r>
        <w:rPr>
          <w:spacing w:val="9"/>
          <w:sz w:val="24"/>
        </w:rPr>
        <w:t xml:space="preserve"> </w:t>
      </w:r>
      <w:r>
        <w:rPr>
          <w:sz w:val="24"/>
        </w:rPr>
        <w:t>мышь».</w:t>
      </w:r>
    </w:p>
    <w:p w:rsidR="004B1B16" w:rsidRDefault="004F40BB" w:rsidP="006D0A5A">
      <w:pPr>
        <w:pStyle w:val="a5"/>
        <w:numPr>
          <w:ilvl w:val="0"/>
          <w:numId w:val="57"/>
        </w:numPr>
        <w:tabs>
          <w:tab w:val="left" w:pos="1629"/>
        </w:tabs>
        <w:ind w:left="212" w:right="1086" w:firstLine="708"/>
        <w:jc w:val="both"/>
        <w:rPr>
          <w:sz w:val="24"/>
        </w:rPr>
      </w:pPr>
      <w:r>
        <w:rPr>
          <w:sz w:val="24"/>
        </w:rPr>
        <w:t xml:space="preserve">Ф. Шуберт. Симфония № 8 («Неоконченная»). Вокальный цикл на ст. </w:t>
      </w:r>
      <w:r>
        <w:rPr>
          <w:spacing w:val="-3"/>
          <w:sz w:val="24"/>
        </w:rPr>
        <w:t>В.</w:t>
      </w:r>
      <w:r>
        <w:rPr>
          <w:spacing w:val="54"/>
          <w:sz w:val="24"/>
        </w:rPr>
        <w:t xml:space="preserve"> </w:t>
      </w:r>
      <w:r>
        <w:rPr>
          <w:sz w:val="24"/>
        </w:rPr>
        <w:t xml:space="preserve">Мюллера «Прекрасная мельничиха» («В путь»). «Лесной царь» (ст. </w:t>
      </w:r>
      <w:r>
        <w:rPr>
          <w:spacing w:val="-3"/>
          <w:sz w:val="24"/>
        </w:rPr>
        <w:t xml:space="preserve">И. </w:t>
      </w:r>
      <w:r>
        <w:rPr>
          <w:sz w:val="24"/>
        </w:rPr>
        <w:t xml:space="preserve">Гете). «Шарман- щик» (ст. В Мюллера»). «Серенада» (сл. Л. Рельштаба, перевод </w:t>
      </w:r>
      <w:r>
        <w:rPr>
          <w:spacing w:val="-3"/>
          <w:sz w:val="24"/>
        </w:rPr>
        <w:t xml:space="preserve">Н. </w:t>
      </w:r>
      <w:r>
        <w:rPr>
          <w:sz w:val="24"/>
        </w:rPr>
        <w:t>Огарева). «Ave Maria» (сл. В.</w:t>
      </w:r>
      <w:r>
        <w:rPr>
          <w:spacing w:val="-2"/>
          <w:sz w:val="24"/>
        </w:rPr>
        <w:t xml:space="preserve"> </w:t>
      </w:r>
      <w:r>
        <w:rPr>
          <w:sz w:val="24"/>
        </w:rPr>
        <w:t>Скотта).</w:t>
      </w:r>
    </w:p>
    <w:p w:rsidR="004B1B16" w:rsidRDefault="004F40BB" w:rsidP="006D0A5A">
      <w:pPr>
        <w:pStyle w:val="a5"/>
        <w:numPr>
          <w:ilvl w:val="0"/>
          <w:numId w:val="57"/>
        </w:numPr>
        <w:tabs>
          <w:tab w:val="left" w:pos="1629"/>
        </w:tabs>
        <w:jc w:val="both"/>
        <w:rPr>
          <w:sz w:val="24"/>
        </w:rPr>
      </w:pPr>
      <w:r>
        <w:rPr>
          <w:sz w:val="24"/>
        </w:rPr>
        <w:t xml:space="preserve">Р. Щедрин. Опера </w:t>
      </w:r>
      <w:r>
        <w:rPr>
          <w:spacing w:val="-4"/>
          <w:sz w:val="24"/>
        </w:rPr>
        <w:t xml:space="preserve">«Не </w:t>
      </w:r>
      <w:r>
        <w:rPr>
          <w:sz w:val="24"/>
        </w:rPr>
        <w:t>только любовь». (Песня и частушки</w:t>
      </w:r>
      <w:r>
        <w:rPr>
          <w:spacing w:val="6"/>
          <w:sz w:val="24"/>
        </w:rPr>
        <w:t xml:space="preserve"> </w:t>
      </w:r>
      <w:r>
        <w:rPr>
          <w:sz w:val="24"/>
        </w:rPr>
        <w:t>Варвары).</w:t>
      </w:r>
    </w:p>
    <w:p w:rsidR="004B1B16" w:rsidRDefault="004F40BB" w:rsidP="006D0A5A">
      <w:pPr>
        <w:pStyle w:val="a5"/>
        <w:numPr>
          <w:ilvl w:val="0"/>
          <w:numId w:val="57"/>
        </w:numPr>
        <w:tabs>
          <w:tab w:val="left" w:pos="1629"/>
        </w:tabs>
        <w:ind w:left="920" w:right="6317" w:firstLine="0"/>
        <w:jc w:val="both"/>
        <w:rPr>
          <w:sz w:val="24"/>
        </w:rPr>
      </w:pPr>
      <w:r>
        <w:rPr>
          <w:sz w:val="24"/>
        </w:rPr>
        <w:t xml:space="preserve">Д. Эллингтон. «Караван». </w:t>
      </w:r>
      <w:r>
        <w:rPr>
          <w:spacing w:val="-3"/>
          <w:sz w:val="24"/>
        </w:rPr>
        <w:t xml:space="preserve">А. </w:t>
      </w:r>
      <w:r>
        <w:rPr>
          <w:sz w:val="24"/>
        </w:rPr>
        <w:t>Эшпай. «Венгерские</w:t>
      </w:r>
      <w:r>
        <w:rPr>
          <w:spacing w:val="-7"/>
          <w:sz w:val="24"/>
        </w:rPr>
        <w:t xml:space="preserve"> </w:t>
      </w:r>
      <w:r>
        <w:rPr>
          <w:sz w:val="24"/>
        </w:rPr>
        <w:t>напевы».</w:t>
      </w:r>
    </w:p>
    <w:p w:rsidR="004B1B16" w:rsidRDefault="004B1B16">
      <w:pPr>
        <w:pStyle w:val="a3"/>
        <w:spacing w:before="4"/>
        <w:ind w:left="0" w:firstLine="0"/>
        <w:jc w:val="left"/>
      </w:pPr>
    </w:p>
    <w:p w:rsidR="004B1B16" w:rsidRDefault="004F40BB">
      <w:pPr>
        <w:pStyle w:val="3"/>
        <w:spacing w:before="1" w:line="240" w:lineRule="auto"/>
        <w:ind w:left="212" w:right="1093" w:firstLine="708"/>
      </w:pPr>
      <w:r>
        <w:t>7)Описание учебно-методического и материально-технического обеспечения образовательного</w:t>
      </w:r>
      <w:r>
        <w:rPr>
          <w:spacing w:val="-6"/>
        </w:rPr>
        <w:t xml:space="preserve"> </w:t>
      </w:r>
      <w:r>
        <w:t>процесса.</w:t>
      </w:r>
    </w:p>
    <w:p w:rsidR="004B1B16" w:rsidRDefault="004F40BB">
      <w:pPr>
        <w:spacing w:line="272" w:lineRule="exact"/>
        <w:ind w:left="2557"/>
        <w:jc w:val="both"/>
        <w:rPr>
          <w:b/>
          <w:sz w:val="24"/>
        </w:rPr>
      </w:pPr>
      <w:r>
        <w:rPr>
          <w:b/>
          <w:sz w:val="24"/>
        </w:rPr>
        <w:t>Список учебно-методической литературы.</w:t>
      </w:r>
    </w:p>
    <w:p w:rsidR="004B1B16" w:rsidRDefault="004F40BB" w:rsidP="006D0A5A">
      <w:pPr>
        <w:pStyle w:val="a5"/>
        <w:numPr>
          <w:ilvl w:val="0"/>
          <w:numId w:val="56"/>
        </w:numPr>
        <w:tabs>
          <w:tab w:val="left" w:pos="573"/>
        </w:tabs>
        <w:ind w:right="1089"/>
        <w:jc w:val="both"/>
        <w:rPr>
          <w:sz w:val="24"/>
        </w:rPr>
      </w:pPr>
      <w:r>
        <w:rPr>
          <w:sz w:val="24"/>
        </w:rPr>
        <w:t>Сергеева Г.П., Критская Е.Д., Кашекова И.Э. Музыка: 5-7 классы. Искусство: 8-9 клас- сы. Сборник рабочих программ. Предметная линия учебников Г.П. Сергеевой, Е.Д. Критской- М.: Просвещение, 2016</w:t>
      </w:r>
      <w:r>
        <w:rPr>
          <w:spacing w:val="-4"/>
          <w:sz w:val="24"/>
        </w:rPr>
        <w:t xml:space="preserve"> </w:t>
      </w:r>
      <w:r>
        <w:rPr>
          <w:sz w:val="24"/>
        </w:rPr>
        <w:t>г.</w:t>
      </w:r>
    </w:p>
    <w:p w:rsidR="004B1B16" w:rsidRDefault="004F40BB" w:rsidP="006D0A5A">
      <w:pPr>
        <w:pStyle w:val="a5"/>
        <w:numPr>
          <w:ilvl w:val="0"/>
          <w:numId w:val="56"/>
        </w:numPr>
        <w:tabs>
          <w:tab w:val="left" w:pos="573"/>
        </w:tabs>
        <w:ind w:hanging="361"/>
        <w:rPr>
          <w:sz w:val="24"/>
        </w:rPr>
      </w:pPr>
      <w:r>
        <w:rPr>
          <w:sz w:val="24"/>
        </w:rPr>
        <w:t>Г.П. Сергеева, Е.Д. Критская Музыка. 5 класс. М.: Просвещение, 2015</w:t>
      </w:r>
      <w:r>
        <w:rPr>
          <w:spacing w:val="-3"/>
          <w:sz w:val="24"/>
        </w:rPr>
        <w:t xml:space="preserve"> </w:t>
      </w:r>
      <w:r>
        <w:rPr>
          <w:sz w:val="24"/>
        </w:rPr>
        <w:t>год.</w:t>
      </w:r>
    </w:p>
    <w:p w:rsidR="004B1B16" w:rsidRDefault="004F40BB" w:rsidP="006D0A5A">
      <w:pPr>
        <w:pStyle w:val="a5"/>
        <w:numPr>
          <w:ilvl w:val="0"/>
          <w:numId w:val="56"/>
        </w:numPr>
        <w:tabs>
          <w:tab w:val="left" w:pos="573"/>
        </w:tabs>
        <w:ind w:hanging="361"/>
        <w:rPr>
          <w:sz w:val="24"/>
        </w:rPr>
      </w:pPr>
      <w:r>
        <w:rPr>
          <w:sz w:val="24"/>
        </w:rPr>
        <w:t>Г.П. Сергеева, Е.Д. Критская Музыка 6 класс, М.: Просвещение, 2016</w:t>
      </w:r>
      <w:r>
        <w:rPr>
          <w:spacing w:val="-3"/>
          <w:sz w:val="24"/>
        </w:rPr>
        <w:t xml:space="preserve"> </w:t>
      </w:r>
      <w:r>
        <w:rPr>
          <w:sz w:val="24"/>
        </w:rPr>
        <w:t>год</w:t>
      </w:r>
    </w:p>
    <w:p w:rsidR="004B1B16" w:rsidRDefault="004F40BB" w:rsidP="006D0A5A">
      <w:pPr>
        <w:pStyle w:val="a5"/>
        <w:numPr>
          <w:ilvl w:val="0"/>
          <w:numId w:val="56"/>
        </w:numPr>
        <w:tabs>
          <w:tab w:val="left" w:pos="573"/>
        </w:tabs>
        <w:ind w:hanging="361"/>
        <w:rPr>
          <w:sz w:val="24"/>
        </w:rPr>
      </w:pPr>
      <w:r>
        <w:rPr>
          <w:sz w:val="24"/>
        </w:rPr>
        <w:t>Г.П. Сергеева, Е.Д. Критская Музыка. 7 класс. М.: Просвещение, 2017</w:t>
      </w:r>
      <w:r>
        <w:rPr>
          <w:spacing w:val="-2"/>
          <w:sz w:val="24"/>
        </w:rPr>
        <w:t xml:space="preserve"> </w:t>
      </w:r>
      <w:r>
        <w:rPr>
          <w:sz w:val="24"/>
        </w:rPr>
        <w:t>год</w:t>
      </w:r>
    </w:p>
    <w:p w:rsidR="004B1B16" w:rsidRDefault="004F40BB" w:rsidP="006D0A5A">
      <w:pPr>
        <w:pStyle w:val="a5"/>
        <w:numPr>
          <w:ilvl w:val="0"/>
          <w:numId w:val="56"/>
        </w:numPr>
        <w:tabs>
          <w:tab w:val="left" w:pos="573"/>
        </w:tabs>
        <w:ind w:hanging="361"/>
        <w:rPr>
          <w:sz w:val="24"/>
        </w:rPr>
      </w:pPr>
      <w:r>
        <w:rPr>
          <w:sz w:val="24"/>
        </w:rPr>
        <w:t>Г.П. Сергеева, Е,Д. Критская Музыка. 8 класс. - М.: Просвещение, 2019</w:t>
      </w:r>
      <w:r>
        <w:rPr>
          <w:spacing w:val="-3"/>
          <w:sz w:val="24"/>
        </w:rPr>
        <w:t xml:space="preserve"> </w:t>
      </w:r>
      <w:r>
        <w:rPr>
          <w:sz w:val="24"/>
        </w:rPr>
        <w:t>год</w:t>
      </w:r>
    </w:p>
    <w:p w:rsidR="004B1B16" w:rsidRDefault="004F40BB" w:rsidP="006D0A5A">
      <w:pPr>
        <w:pStyle w:val="a5"/>
        <w:numPr>
          <w:ilvl w:val="0"/>
          <w:numId w:val="56"/>
        </w:numPr>
        <w:tabs>
          <w:tab w:val="left" w:pos="573"/>
        </w:tabs>
        <w:ind w:right="1099"/>
        <w:rPr>
          <w:sz w:val="24"/>
        </w:rPr>
      </w:pPr>
      <w:r>
        <w:rPr>
          <w:sz w:val="24"/>
        </w:rPr>
        <w:t xml:space="preserve">Васина-Гроссман </w:t>
      </w:r>
      <w:r>
        <w:rPr>
          <w:spacing w:val="-3"/>
          <w:sz w:val="24"/>
        </w:rPr>
        <w:t xml:space="preserve">В. </w:t>
      </w:r>
      <w:r>
        <w:rPr>
          <w:sz w:val="24"/>
        </w:rPr>
        <w:t>«Книга о музыке и великих музыкантах», М., Современник, 1999г.</w:t>
      </w:r>
    </w:p>
    <w:p w:rsidR="004B1B16" w:rsidRDefault="004F40BB" w:rsidP="006D0A5A">
      <w:pPr>
        <w:pStyle w:val="a5"/>
        <w:numPr>
          <w:ilvl w:val="0"/>
          <w:numId w:val="56"/>
        </w:numPr>
        <w:tabs>
          <w:tab w:val="left" w:pos="573"/>
        </w:tabs>
        <w:ind w:hanging="361"/>
        <w:rPr>
          <w:sz w:val="24"/>
        </w:rPr>
      </w:pPr>
      <w:r>
        <w:rPr>
          <w:sz w:val="24"/>
        </w:rPr>
        <w:t>Григорович В.Б. «Великие музыканты Западной Европы», М., Просвещение,</w:t>
      </w:r>
      <w:r>
        <w:rPr>
          <w:spacing w:val="-4"/>
          <w:sz w:val="24"/>
        </w:rPr>
        <w:t xml:space="preserve"> </w:t>
      </w:r>
      <w:r>
        <w:rPr>
          <w:sz w:val="24"/>
        </w:rPr>
        <w:t>1982г.</w:t>
      </w:r>
    </w:p>
    <w:p w:rsidR="004B1B16" w:rsidRDefault="004B1B16">
      <w:pPr>
        <w:rPr>
          <w:sz w:val="24"/>
        </w:rPr>
        <w:sectPr w:rsidR="004B1B16">
          <w:pgSz w:w="11900" w:h="16840"/>
          <w:pgMar w:top="760" w:right="340" w:bottom="580" w:left="920" w:header="0" w:footer="390" w:gutter="0"/>
          <w:cols w:space="720"/>
        </w:sectPr>
      </w:pPr>
    </w:p>
    <w:p w:rsidR="004B1B16" w:rsidRDefault="004F40BB" w:rsidP="006D0A5A">
      <w:pPr>
        <w:pStyle w:val="a5"/>
        <w:numPr>
          <w:ilvl w:val="0"/>
          <w:numId w:val="56"/>
        </w:numPr>
        <w:tabs>
          <w:tab w:val="left" w:pos="573"/>
        </w:tabs>
        <w:spacing w:before="68"/>
        <w:ind w:hanging="361"/>
        <w:rPr>
          <w:sz w:val="24"/>
        </w:rPr>
      </w:pPr>
      <w:r>
        <w:rPr>
          <w:sz w:val="24"/>
        </w:rPr>
        <w:lastRenderedPageBreak/>
        <w:t>Кабалевский Д.Б. «Как рассказывать детям о музыке», М., Просвещение,</w:t>
      </w:r>
      <w:r>
        <w:rPr>
          <w:spacing w:val="-5"/>
          <w:sz w:val="24"/>
        </w:rPr>
        <w:t xml:space="preserve"> </w:t>
      </w:r>
      <w:r>
        <w:rPr>
          <w:sz w:val="24"/>
        </w:rPr>
        <w:t>1989г.</w:t>
      </w:r>
    </w:p>
    <w:p w:rsidR="004B1B16" w:rsidRDefault="004F40BB" w:rsidP="006D0A5A">
      <w:pPr>
        <w:pStyle w:val="a5"/>
        <w:numPr>
          <w:ilvl w:val="0"/>
          <w:numId w:val="56"/>
        </w:numPr>
        <w:tabs>
          <w:tab w:val="left" w:pos="573"/>
        </w:tabs>
        <w:ind w:hanging="361"/>
        <w:rPr>
          <w:sz w:val="24"/>
        </w:rPr>
      </w:pPr>
      <w:r>
        <w:rPr>
          <w:sz w:val="24"/>
        </w:rPr>
        <w:t>Кабалевский Д.Б. «Воспитание ума и сердца», М., Просвещение,</w:t>
      </w:r>
      <w:r>
        <w:rPr>
          <w:spacing w:val="4"/>
          <w:sz w:val="24"/>
        </w:rPr>
        <w:t xml:space="preserve"> </w:t>
      </w:r>
      <w:r>
        <w:rPr>
          <w:sz w:val="24"/>
        </w:rPr>
        <w:t>1989г.</w:t>
      </w:r>
    </w:p>
    <w:p w:rsidR="004B1B16" w:rsidRDefault="004F40BB" w:rsidP="006D0A5A">
      <w:pPr>
        <w:pStyle w:val="a5"/>
        <w:numPr>
          <w:ilvl w:val="0"/>
          <w:numId w:val="56"/>
        </w:numPr>
        <w:tabs>
          <w:tab w:val="left" w:pos="573"/>
        </w:tabs>
        <w:ind w:hanging="361"/>
        <w:rPr>
          <w:sz w:val="24"/>
        </w:rPr>
      </w:pPr>
      <w:r>
        <w:rPr>
          <w:sz w:val="24"/>
        </w:rPr>
        <w:t>Никитина Л.Д. «История русской музыки», М.,</w:t>
      </w:r>
      <w:r>
        <w:rPr>
          <w:spacing w:val="7"/>
          <w:sz w:val="24"/>
        </w:rPr>
        <w:t xml:space="preserve"> </w:t>
      </w:r>
      <w:r>
        <w:rPr>
          <w:sz w:val="24"/>
        </w:rPr>
        <w:t>Академия,1999г.</w:t>
      </w:r>
    </w:p>
    <w:p w:rsidR="004B1B16" w:rsidRDefault="004F40BB" w:rsidP="006D0A5A">
      <w:pPr>
        <w:pStyle w:val="a5"/>
        <w:numPr>
          <w:ilvl w:val="0"/>
          <w:numId w:val="56"/>
        </w:numPr>
        <w:tabs>
          <w:tab w:val="left" w:pos="573"/>
        </w:tabs>
        <w:ind w:hanging="361"/>
        <w:rPr>
          <w:sz w:val="24"/>
        </w:rPr>
      </w:pPr>
      <w:r>
        <w:rPr>
          <w:sz w:val="24"/>
        </w:rPr>
        <w:t>Гуревич Е.Л. «История зарубежной музыки», М., Академия,1999г</w:t>
      </w:r>
    </w:p>
    <w:p w:rsidR="004B1B16" w:rsidRDefault="004F40BB" w:rsidP="006D0A5A">
      <w:pPr>
        <w:pStyle w:val="a5"/>
        <w:numPr>
          <w:ilvl w:val="0"/>
          <w:numId w:val="56"/>
        </w:numPr>
        <w:tabs>
          <w:tab w:val="left" w:pos="573"/>
        </w:tabs>
        <w:ind w:right="1104"/>
        <w:rPr>
          <w:sz w:val="24"/>
        </w:rPr>
      </w:pPr>
      <w:r>
        <w:rPr>
          <w:sz w:val="24"/>
        </w:rPr>
        <w:t>Булучевский Ю. «Краткий музыкальный словарь для учащихся», Ленинград, Музыка, 1989г.</w:t>
      </w:r>
    </w:p>
    <w:p w:rsidR="004B1B16" w:rsidRDefault="004F40BB" w:rsidP="006D0A5A">
      <w:pPr>
        <w:pStyle w:val="a5"/>
        <w:numPr>
          <w:ilvl w:val="0"/>
          <w:numId w:val="56"/>
        </w:numPr>
        <w:tabs>
          <w:tab w:val="left" w:pos="573"/>
          <w:tab w:val="left" w:pos="1747"/>
          <w:tab w:val="left" w:pos="2494"/>
          <w:tab w:val="left" w:pos="3649"/>
          <w:tab w:val="left" w:pos="4364"/>
          <w:tab w:val="left" w:pos="5563"/>
          <w:tab w:val="left" w:pos="6227"/>
          <w:tab w:val="left" w:pos="7377"/>
          <w:tab w:val="left" w:pos="8360"/>
          <w:tab w:val="left" w:pos="8712"/>
        </w:tabs>
        <w:ind w:right="1101"/>
        <w:rPr>
          <w:sz w:val="24"/>
        </w:rPr>
      </w:pPr>
      <w:r>
        <w:rPr>
          <w:sz w:val="24"/>
        </w:rPr>
        <w:t>Рапацкая</w:t>
      </w:r>
      <w:r>
        <w:rPr>
          <w:sz w:val="24"/>
        </w:rPr>
        <w:tab/>
        <w:t>Л.А.,</w:t>
      </w:r>
      <w:r>
        <w:rPr>
          <w:sz w:val="24"/>
        </w:rPr>
        <w:tab/>
        <w:t>Сергеева</w:t>
      </w:r>
      <w:r>
        <w:rPr>
          <w:sz w:val="24"/>
        </w:rPr>
        <w:tab/>
        <w:t>Г.С.,</w:t>
      </w:r>
      <w:r>
        <w:rPr>
          <w:sz w:val="24"/>
        </w:rPr>
        <w:tab/>
        <w:t>Шмагина</w:t>
      </w:r>
      <w:r>
        <w:rPr>
          <w:sz w:val="24"/>
        </w:rPr>
        <w:tab/>
        <w:t>Т.С.</w:t>
      </w:r>
      <w:r>
        <w:rPr>
          <w:sz w:val="24"/>
        </w:rPr>
        <w:tab/>
        <w:t>«Русская</w:t>
      </w:r>
      <w:r>
        <w:rPr>
          <w:sz w:val="24"/>
        </w:rPr>
        <w:tab/>
        <w:t>музыка</w:t>
      </w:r>
      <w:r>
        <w:rPr>
          <w:sz w:val="24"/>
        </w:rPr>
        <w:tab/>
        <w:t>в</w:t>
      </w:r>
      <w:r>
        <w:rPr>
          <w:sz w:val="24"/>
        </w:rPr>
        <w:tab/>
      </w:r>
      <w:r>
        <w:rPr>
          <w:spacing w:val="-4"/>
          <w:sz w:val="24"/>
        </w:rPr>
        <w:t xml:space="preserve">школе», </w:t>
      </w:r>
      <w:r>
        <w:rPr>
          <w:sz w:val="24"/>
        </w:rPr>
        <w:t>М.,Владос,2003г.</w:t>
      </w:r>
    </w:p>
    <w:p w:rsidR="004B1B16" w:rsidRDefault="004F40BB" w:rsidP="006D0A5A">
      <w:pPr>
        <w:pStyle w:val="a5"/>
        <w:numPr>
          <w:ilvl w:val="0"/>
          <w:numId w:val="56"/>
        </w:numPr>
        <w:tabs>
          <w:tab w:val="left" w:pos="573"/>
        </w:tabs>
        <w:spacing w:before="1"/>
        <w:ind w:right="1091"/>
        <w:rPr>
          <w:sz w:val="24"/>
        </w:rPr>
      </w:pPr>
      <w:r>
        <w:rPr>
          <w:sz w:val="24"/>
        </w:rPr>
        <w:t>Разумовская О.К. Русские композиторы. Биографии, викторины, кроссворды.- М.: Ай- рис-пресс, 2007 -</w:t>
      </w:r>
      <w:r>
        <w:rPr>
          <w:spacing w:val="-4"/>
          <w:sz w:val="24"/>
        </w:rPr>
        <w:t xml:space="preserve"> </w:t>
      </w:r>
      <w:r>
        <w:rPr>
          <w:sz w:val="24"/>
        </w:rPr>
        <w:t>176с.</w:t>
      </w:r>
    </w:p>
    <w:p w:rsidR="004B1B16" w:rsidRDefault="004F40BB" w:rsidP="006D0A5A">
      <w:pPr>
        <w:pStyle w:val="a5"/>
        <w:numPr>
          <w:ilvl w:val="0"/>
          <w:numId w:val="56"/>
        </w:numPr>
        <w:tabs>
          <w:tab w:val="left" w:pos="633"/>
        </w:tabs>
        <w:ind w:right="1087"/>
        <w:rPr>
          <w:sz w:val="24"/>
        </w:rPr>
      </w:pPr>
      <w:r>
        <w:tab/>
      </w:r>
      <w:r>
        <w:rPr>
          <w:sz w:val="24"/>
        </w:rPr>
        <w:t>Золина Л.В. Уроки музыки с применением информационных технологий. 1-8 классы. Методическое пособие с электронным приложением. М.: Глобус, 2008.-</w:t>
      </w:r>
      <w:r>
        <w:rPr>
          <w:spacing w:val="-17"/>
          <w:sz w:val="24"/>
        </w:rPr>
        <w:t xml:space="preserve"> </w:t>
      </w:r>
      <w:r>
        <w:rPr>
          <w:sz w:val="24"/>
        </w:rPr>
        <w:t>176с</w:t>
      </w:r>
    </w:p>
    <w:p w:rsidR="004B1B16" w:rsidRDefault="004B1B16">
      <w:pPr>
        <w:pStyle w:val="a3"/>
        <w:spacing w:before="4"/>
        <w:ind w:left="0" w:firstLine="0"/>
        <w:jc w:val="left"/>
      </w:pPr>
    </w:p>
    <w:p w:rsidR="004B1B16" w:rsidRDefault="004F40BB">
      <w:pPr>
        <w:pStyle w:val="3"/>
        <w:ind w:left="2817"/>
        <w:jc w:val="left"/>
      </w:pPr>
      <w:r>
        <w:t>MULTIMEDIA – поддержка предмета</w:t>
      </w:r>
    </w:p>
    <w:p w:rsidR="004B1B16" w:rsidRDefault="004F40BB" w:rsidP="006D0A5A">
      <w:pPr>
        <w:pStyle w:val="a5"/>
        <w:numPr>
          <w:ilvl w:val="1"/>
          <w:numId w:val="56"/>
        </w:numPr>
        <w:tabs>
          <w:tab w:val="left" w:pos="921"/>
        </w:tabs>
        <w:ind w:right="1098"/>
        <w:jc w:val="both"/>
        <w:rPr>
          <w:sz w:val="24"/>
        </w:rPr>
      </w:pPr>
      <w:r>
        <w:rPr>
          <w:sz w:val="24"/>
        </w:rPr>
        <w:t>Учимся понимать музыку. Практический курс. Школа развития личности Кирилла и Мефодия. М.: ООО «Кирилл и Мефодий», 2007.(CD</w:t>
      </w:r>
      <w:r>
        <w:rPr>
          <w:spacing w:val="-5"/>
          <w:sz w:val="24"/>
        </w:rPr>
        <w:t xml:space="preserve"> </w:t>
      </w:r>
      <w:r>
        <w:rPr>
          <w:sz w:val="24"/>
        </w:rPr>
        <w:t>ROM)</w:t>
      </w:r>
    </w:p>
    <w:p w:rsidR="004B1B16" w:rsidRDefault="004F40BB" w:rsidP="006D0A5A">
      <w:pPr>
        <w:pStyle w:val="a5"/>
        <w:numPr>
          <w:ilvl w:val="1"/>
          <w:numId w:val="56"/>
        </w:numPr>
        <w:tabs>
          <w:tab w:val="left" w:pos="921"/>
        </w:tabs>
        <w:ind w:right="1087"/>
        <w:jc w:val="both"/>
        <w:rPr>
          <w:sz w:val="24"/>
        </w:rPr>
      </w:pPr>
      <w:r>
        <w:rPr>
          <w:sz w:val="24"/>
        </w:rPr>
        <w:t>Мультимедийная программа «Соната» Лев Залесский и компания (ЗАО) «Три сест- ры» при издательской поддержке ЗАО «ИстраСофт» и содействии Национального Фонда подготовки кадров</w:t>
      </w:r>
      <w:r>
        <w:rPr>
          <w:spacing w:val="-3"/>
          <w:sz w:val="24"/>
        </w:rPr>
        <w:t xml:space="preserve"> </w:t>
      </w:r>
      <w:r>
        <w:rPr>
          <w:sz w:val="24"/>
        </w:rPr>
        <w:t>(НФПК)</w:t>
      </w:r>
    </w:p>
    <w:p w:rsidR="004B1B16" w:rsidRDefault="004F40BB" w:rsidP="006D0A5A">
      <w:pPr>
        <w:pStyle w:val="a5"/>
        <w:numPr>
          <w:ilvl w:val="1"/>
          <w:numId w:val="56"/>
        </w:numPr>
        <w:tabs>
          <w:tab w:val="left" w:pos="921"/>
        </w:tabs>
        <w:ind w:right="1090"/>
        <w:jc w:val="both"/>
        <w:rPr>
          <w:sz w:val="24"/>
        </w:rPr>
      </w:pPr>
      <w:r>
        <w:rPr>
          <w:sz w:val="24"/>
        </w:rPr>
        <w:t>Мультимедийная программа «Шедевры музыки» издательства «Кирилл и Мефо- дий»</w:t>
      </w:r>
    </w:p>
    <w:p w:rsidR="004B1B16" w:rsidRDefault="004F40BB" w:rsidP="006D0A5A">
      <w:pPr>
        <w:pStyle w:val="a5"/>
        <w:numPr>
          <w:ilvl w:val="1"/>
          <w:numId w:val="56"/>
        </w:numPr>
        <w:tabs>
          <w:tab w:val="left" w:pos="921"/>
        </w:tabs>
        <w:ind w:hanging="425"/>
        <w:jc w:val="both"/>
        <w:rPr>
          <w:sz w:val="24"/>
        </w:rPr>
      </w:pPr>
      <w:r>
        <w:rPr>
          <w:sz w:val="24"/>
        </w:rPr>
        <w:t>Мультимедийная программа "Музыка в цифровом</w:t>
      </w:r>
      <w:r>
        <w:rPr>
          <w:spacing w:val="1"/>
          <w:sz w:val="24"/>
        </w:rPr>
        <w:t xml:space="preserve"> </w:t>
      </w:r>
      <w:r>
        <w:rPr>
          <w:sz w:val="24"/>
        </w:rPr>
        <w:t>пространстве"</w:t>
      </w:r>
    </w:p>
    <w:p w:rsidR="004B1B16" w:rsidRDefault="004F40BB" w:rsidP="006D0A5A">
      <w:pPr>
        <w:pStyle w:val="a5"/>
        <w:numPr>
          <w:ilvl w:val="1"/>
          <w:numId w:val="56"/>
        </w:numPr>
        <w:tabs>
          <w:tab w:val="left" w:pos="921"/>
        </w:tabs>
        <w:ind w:hanging="425"/>
        <w:jc w:val="both"/>
        <w:rPr>
          <w:sz w:val="24"/>
        </w:rPr>
      </w:pPr>
      <w:r>
        <w:rPr>
          <w:sz w:val="24"/>
        </w:rPr>
        <w:t>Мультимедийная программа «Энциклопедия Кирилла и Мефодия,</w:t>
      </w:r>
      <w:r>
        <w:rPr>
          <w:spacing w:val="-2"/>
          <w:sz w:val="24"/>
        </w:rPr>
        <w:t xml:space="preserve"> </w:t>
      </w:r>
      <w:r>
        <w:rPr>
          <w:sz w:val="24"/>
        </w:rPr>
        <w:t>2009г.»</w:t>
      </w:r>
    </w:p>
    <w:p w:rsidR="004B1B16" w:rsidRDefault="004F40BB" w:rsidP="006D0A5A">
      <w:pPr>
        <w:pStyle w:val="a5"/>
        <w:numPr>
          <w:ilvl w:val="1"/>
          <w:numId w:val="56"/>
        </w:numPr>
        <w:tabs>
          <w:tab w:val="left" w:pos="921"/>
        </w:tabs>
        <w:ind w:hanging="425"/>
        <w:jc w:val="both"/>
        <w:rPr>
          <w:sz w:val="24"/>
        </w:rPr>
      </w:pPr>
      <w:r>
        <w:rPr>
          <w:sz w:val="24"/>
        </w:rPr>
        <w:t>Мультимедийная программа «История музыкальных</w:t>
      </w:r>
      <w:r>
        <w:rPr>
          <w:spacing w:val="2"/>
          <w:sz w:val="24"/>
        </w:rPr>
        <w:t xml:space="preserve"> </w:t>
      </w:r>
      <w:r>
        <w:rPr>
          <w:sz w:val="24"/>
        </w:rPr>
        <w:t>инструментов»</w:t>
      </w:r>
    </w:p>
    <w:p w:rsidR="004B1B16" w:rsidRPr="00AE022C" w:rsidRDefault="004F40BB" w:rsidP="006D0A5A">
      <w:pPr>
        <w:pStyle w:val="a5"/>
        <w:numPr>
          <w:ilvl w:val="1"/>
          <w:numId w:val="56"/>
        </w:numPr>
        <w:tabs>
          <w:tab w:val="left" w:pos="920"/>
          <w:tab w:val="left" w:pos="921"/>
          <w:tab w:val="left" w:pos="1880"/>
          <w:tab w:val="left" w:pos="3161"/>
          <w:tab w:val="left" w:pos="3453"/>
        </w:tabs>
        <w:ind w:right="1090"/>
        <w:rPr>
          <w:sz w:val="24"/>
          <w:lang w:val="en-US"/>
        </w:rPr>
      </w:pPr>
      <w:r>
        <w:rPr>
          <w:sz w:val="24"/>
        </w:rPr>
        <w:t>Единая</w:t>
      </w:r>
      <w:r w:rsidRPr="00AE022C">
        <w:rPr>
          <w:sz w:val="24"/>
          <w:lang w:val="en-US"/>
        </w:rPr>
        <w:tab/>
      </w:r>
      <w:r>
        <w:rPr>
          <w:sz w:val="24"/>
        </w:rPr>
        <w:t>коллекция</w:t>
      </w:r>
      <w:r w:rsidRPr="00AE022C">
        <w:rPr>
          <w:sz w:val="24"/>
          <w:lang w:val="en-US"/>
        </w:rPr>
        <w:tab/>
        <w:t>-</w:t>
      </w:r>
      <w:r w:rsidRPr="00AE022C">
        <w:rPr>
          <w:sz w:val="24"/>
          <w:lang w:val="en-US"/>
        </w:rPr>
        <w:tab/>
      </w:r>
      <w:hyperlink r:id="rId78">
        <w:r w:rsidRPr="00AE022C">
          <w:rPr>
            <w:spacing w:val="-1"/>
            <w:sz w:val="24"/>
            <w:lang w:val="en-US"/>
          </w:rPr>
          <w:t>http://collection.cross-edu.ru/catalog/rubr/f544b3b7-f1f4-5b76-</w:t>
        </w:r>
      </w:hyperlink>
      <w:hyperlink r:id="rId79">
        <w:r w:rsidRPr="00AE022C">
          <w:rPr>
            <w:spacing w:val="-1"/>
            <w:sz w:val="24"/>
            <w:lang w:val="en-US"/>
          </w:rPr>
          <w:t xml:space="preserve"> </w:t>
        </w:r>
        <w:r w:rsidRPr="00AE022C">
          <w:rPr>
            <w:sz w:val="24"/>
            <w:lang w:val="en-US"/>
          </w:rPr>
          <w:t>f453-552f31d9b164</w:t>
        </w:r>
      </w:hyperlink>
    </w:p>
    <w:p w:rsidR="004B1B16" w:rsidRDefault="004F40BB" w:rsidP="006D0A5A">
      <w:pPr>
        <w:pStyle w:val="a5"/>
        <w:numPr>
          <w:ilvl w:val="1"/>
          <w:numId w:val="56"/>
        </w:numPr>
        <w:tabs>
          <w:tab w:val="left" w:pos="920"/>
          <w:tab w:val="left" w:pos="921"/>
        </w:tabs>
        <w:ind w:hanging="425"/>
        <w:rPr>
          <w:sz w:val="24"/>
        </w:rPr>
      </w:pPr>
      <w:r>
        <w:rPr>
          <w:sz w:val="24"/>
        </w:rPr>
        <w:t>Российский общеобразовательный портал -</w:t>
      </w:r>
      <w:r>
        <w:rPr>
          <w:spacing w:val="-4"/>
          <w:sz w:val="24"/>
        </w:rPr>
        <w:t xml:space="preserve"> </w:t>
      </w:r>
      <w:hyperlink r:id="rId80">
        <w:r>
          <w:rPr>
            <w:sz w:val="24"/>
          </w:rPr>
          <w:t>http://music.edu.ru/</w:t>
        </w:r>
      </w:hyperlink>
    </w:p>
    <w:p w:rsidR="004B1B16" w:rsidRDefault="004F40BB" w:rsidP="006D0A5A">
      <w:pPr>
        <w:pStyle w:val="a5"/>
        <w:numPr>
          <w:ilvl w:val="1"/>
          <w:numId w:val="56"/>
        </w:numPr>
        <w:tabs>
          <w:tab w:val="left" w:pos="920"/>
          <w:tab w:val="left" w:pos="921"/>
        </w:tabs>
        <w:ind w:hanging="425"/>
        <w:rPr>
          <w:sz w:val="24"/>
        </w:rPr>
      </w:pPr>
      <w:r>
        <w:rPr>
          <w:sz w:val="24"/>
        </w:rPr>
        <w:t>Детские электронные книги и презентации -</w:t>
      </w:r>
      <w:r>
        <w:rPr>
          <w:spacing w:val="-3"/>
          <w:sz w:val="24"/>
        </w:rPr>
        <w:t xml:space="preserve"> </w:t>
      </w:r>
      <w:hyperlink r:id="rId81">
        <w:r>
          <w:rPr>
            <w:sz w:val="24"/>
          </w:rPr>
          <w:t>http://viki.rdf.ru/</w:t>
        </w:r>
      </w:hyperlink>
    </w:p>
    <w:p w:rsidR="004B1B16" w:rsidRDefault="004F40BB" w:rsidP="006D0A5A">
      <w:pPr>
        <w:pStyle w:val="a5"/>
        <w:numPr>
          <w:ilvl w:val="1"/>
          <w:numId w:val="56"/>
        </w:numPr>
        <w:tabs>
          <w:tab w:val="left" w:pos="921"/>
        </w:tabs>
        <w:ind w:right="1097"/>
        <w:rPr>
          <w:sz w:val="24"/>
        </w:rPr>
      </w:pPr>
      <w:r>
        <w:rPr>
          <w:sz w:val="24"/>
        </w:rPr>
        <w:t>Уроки музыки с дирижером Скрипкиным. Серия «Развивашки». Мультимедийный диск (CD ROM) М.: ЗАО «Новый диск»,</w:t>
      </w:r>
      <w:r>
        <w:rPr>
          <w:spacing w:val="-6"/>
          <w:sz w:val="24"/>
        </w:rPr>
        <w:t xml:space="preserve"> </w:t>
      </w:r>
      <w:r>
        <w:rPr>
          <w:sz w:val="24"/>
        </w:rPr>
        <w:t>2008.</w:t>
      </w:r>
    </w:p>
    <w:p w:rsidR="004B1B16" w:rsidRDefault="004B1B16">
      <w:pPr>
        <w:pStyle w:val="a3"/>
        <w:ind w:left="0" w:firstLine="0"/>
        <w:jc w:val="left"/>
        <w:rPr>
          <w:sz w:val="26"/>
        </w:rPr>
      </w:pPr>
    </w:p>
    <w:p w:rsidR="004B1B16" w:rsidRDefault="004B1B16">
      <w:pPr>
        <w:pStyle w:val="a3"/>
        <w:spacing w:before="4"/>
        <w:ind w:left="0" w:firstLine="0"/>
        <w:jc w:val="left"/>
        <w:rPr>
          <w:sz w:val="22"/>
        </w:rPr>
      </w:pPr>
    </w:p>
    <w:p w:rsidR="004B1B16" w:rsidRDefault="004F40BB" w:rsidP="006D0A5A">
      <w:pPr>
        <w:pStyle w:val="3"/>
        <w:numPr>
          <w:ilvl w:val="3"/>
          <w:numId w:val="104"/>
        </w:numPr>
        <w:tabs>
          <w:tab w:val="left" w:pos="1821"/>
        </w:tabs>
        <w:spacing w:line="240" w:lineRule="auto"/>
        <w:ind w:left="1821" w:hanging="901"/>
        <w:jc w:val="left"/>
      </w:pPr>
      <w:bookmarkStart w:id="43" w:name="_bookmark41"/>
      <w:bookmarkEnd w:id="43"/>
      <w:r>
        <w:t>Технология</w:t>
      </w:r>
    </w:p>
    <w:p w:rsidR="004B1B16" w:rsidRDefault="004F40BB" w:rsidP="006D0A5A">
      <w:pPr>
        <w:pStyle w:val="a5"/>
        <w:numPr>
          <w:ilvl w:val="0"/>
          <w:numId w:val="55"/>
        </w:numPr>
        <w:tabs>
          <w:tab w:val="left" w:pos="1181"/>
        </w:tabs>
        <w:spacing w:line="274" w:lineRule="exact"/>
        <w:ind w:hanging="261"/>
        <w:rPr>
          <w:b/>
          <w:sz w:val="24"/>
        </w:rPr>
      </w:pPr>
      <w:r>
        <w:rPr>
          <w:b/>
          <w:sz w:val="24"/>
        </w:rPr>
        <w:t>Пояснительная</w:t>
      </w:r>
      <w:r>
        <w:rPr>
          <w:b/>
          <w:spacing w:val="-3"/>
          <w:sz w:val="24"/>
        </w:rPr>
        <w:t xml:space="preserve"> </w:t>
      </w:r>
      <w:r>
        <w:rPr>
          <w:b/>
          <w:sz w:val="24"/>
        </w:rPr>
        <w:t>записка.</w:t>
      </w:r>
    </w:p>
    <w:p w:rsidR="004B1B16" w:rsidRDefault="004F40BB">
      <w:pPr>
        <w:pStyle w:val="a3"/>
        <w:spacing w:line="274" w:lineRule="exact"/>
        <w:ind w:left="920" w:firstLine="0"/>
        <w:jc w:val="left"/>
      </w:pPr>
      <w:r>
        <w:t>Цели программы:</w:t>
      </w:r>
    </w:p>
    <w:p w:rsidR="004B1B16" w:rsidRDefault="004F40BB" w:rsidP="006D0A5A">
      <w:pPr>
        <w:pStyle w:val="a5"/>
        <w:numPr>
          <w:ilvl w:val="0"/>
          <w:numId w:val="54"/>
        </w:numPr>
        <w:tabs>
          <w:tab w:val="left" w:pos="1345"/>
        </w:tabs>
        <w:ind w:right="1097" w:firstLine="708"/>
        <w:jc w:val="both"/>
        <w:rPr>
          <w:sz w:val="24"/>
        </w:rPr>
      </w:pPr>
      <w:r>
        <w:rPr>
          <w:sz w:val="24"/>
        </w:rPr>
        <w:t>Обеспечение понимания обучающимися сущности современных материальных, информационных и гуманитарных технологий и перспектив их</w:t>
      </w:r>
      <w:r>
        <w:rPr>
          <w:spacing w:val="-18"/>
          <w:sz w:val="24"/>
        </w:rPr>
        <w:t xml:space="preserve"> </w:t>
      </w:r>
      <w:r>
        <w:rPr>
          <w:sz w:val="24"/>
        </w:rPr>
        <w:t>развития.</w:t>
      </w:r>
    </w:p>
    <w:p w:rsidR="004B1B16" w:rsidRDefault="004F40BB" w:rsidP="006D0A5A">
      <w:pPr>
        <w:pStyle w:val="a5"/>
        <w:numPr>
          <w:ilvl w:val="0"/>
          <w:numId w:val="54"/>
        </w:numPr>
        <w:tabs>
          <w:tab w:val="left" w:pos="1345"/>
        </w:tabs>
        <w:ind w:right="1092" w:firstLine="708"/>
        <w:jc w:val="both"/>
        <w:rPr>
          <w:sz w:val="24"/>
        </w:rPr>
      </w:pPr>
      <w:r>
        <w:rPr>
          <w:sz w:val="24"/>
        </w:rPr>
        <w:t>Формирование технологической культуры и проектно-технологического мышления обучающихся.</w:t>
      </w:r>
    </w:p>
    <w:p w:rsidR="004B1B16" w:rsidRDefault="004F40BB" w:rsidP="006D0A5A">
      <w:pPr>
        <w:pStyle w:val="a5"/>
        <w:numPr>
          <w:ilvl w:val="0"/>
          <w:numId w:val="54"/>
        </w:numPr>
        <w:tabs>
          <w:tab w:val="left" w:pos="1345"/>
        </w:tabs>
        <w:spacing w:before="1"/>
        <w:ind w:right="1091" w:firstLine="708"/>
        <w:jc w:val="both"/>
        <w:rPr>
          <w:sz w:val="24"/>
        </w:rPr>
      </w:pPr>
      <w:r>
        <w:rPr>
          <w:sz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w:t>
      </w:r>
      <w:r>
        <w:rPr>
          <w:spacing w:val="-3"/>
          <w:sz w:val="24"/>
        </w:rPr>
        <w:t xml:space="preserve"> </w:t>
      </w:r>
      <w:r>
        <w:rPr>
          <w:sz w:val="24"/>
        </w:rPr>
        <w:t>деятельности.</w:t>
      </w:r>
    </w:p>
    <w:p w:rsidR="004B1B16" w:rsidRDefault="004F40BB" w:rsidP="006D0A5A">
      <w:pPr>
        <w:pStyle w:val="3"/>
        <w:numPr>
          <w:ilvl w:val="0"/>
          <w:numId w:val="55"/>
        </w:numPr>
        <w:tabs>
          <w:tab w:val="left" w:pos="1181"/>
        </w:tabs>
        <w:ind w:hanging="261"/>
        <w:jc w:val="both"/>
      </w:pPr>
      <w:r>
        <w:t>Общая характеристика учебного предмета,</w:t>
      </w:r>
      <w:r>
        <w:rPr>
          <w:spacing w:val="-10"/>
        </w:rPr>
        <w:t xml:space="preserve"> </w:t>
      </w:r>
      <w:r>
        <w:t>курса.</w:t>
      </w:r>
    </w:p>
    <w:p w:rsidR="004B1B16" w:rsidRDefault="004F40BB">
      <w:pPr>
        <w:pStyle w:val="a3"/>
        <w:ind w:left="212" w:right="1085"/>
      </w:pPr>
      <w: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 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 ных сферах общественного производства. Тем самым обеспечивается преемственность</w:t>
      </w:r>
    </w:p>
    <w:p w:rsidR="004B1B16" w:rsidRDefault="004B1B16">
      <w:pPr>
        <w:sectPr w:rsidR="004B1B16">
          <w:pgSz w:w="11900" w:h="16840"/>
          <w:pgMar w:top="760" w:right="340" w:bottom="580" w:left="920" w:header="0" w:footer="390" w:gutter="0"/>
          <w:cols w:space="720"/>
        </w:sectPr>
      </w:pPr>
    </w:p>
    <w:p w:rsidR="004B1B16" w:rsidRDefault="004F40BB">
      <w:pPr>
        <w:pStyle w:val="a3"/>
        <w:spacing w:before="68"/>
        <w:ind w:left="212" w:right="1089" w:firstLine="0"/>
        <w:jc w:val="left"/>
      </w:pPr>
      <w:r>
        <w:lastRenderedPageBreak/>
        <w:t>перехода учащихся от общего к профессиональному образованию и трудовой деятельно- сти.</w:t>
      </w:r>
    </w:p>
    <w:p w:rsidR="004B1B16" w:rsidRDefault="004F40BB">
      <w:pPr>
        <w:pStyle w:val="a3"/>
        <w:ind w:left="212" w:right="1082"/>
      </w:pPr>
      <w: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 разовательными результатами (знаниями, умениями, универсальными учебными действи- ями и т. д.) и жизненными задачами. Кроме того, схема технологического мышления поз- воляет вводить в образовательный процесс ситуации, дающие опыт принятия прагматич- 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 строением карьерных и жизненных планов. Таким образом, предметная область «Техно- логия» позволяет формировать у обучающихся ресурс практических умений и опыта, не- обходимых для разумной организации собственной жизни, создает условия для развития инициативности, изобретательности, гибкости мышления.</w:t>
      </w:r>
    </w:p>
    <w:p w:rsidR="004B1B16" w:rsidRDefault="004F40BB">
      <w:pPr>
        <w:pStyle w:val="a3"/>
        <w:spacing w:before="1"/>
        <w:ind w:left="212" w:right="1085"/>
      </w:pPr>
      <w:r>
        <w:t>Предмет «Технология» является базой, на которой может быть сформировано про- ектное мышление обучающихся. Проектная деятельность как способ преобразования ре- альности в соответствии с поставленной целью оказывается адекватным средством в си- туациях, когда сформировалась или выявлена в ближайшем окружении новая потреб- 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 ми о должном, в котором выявленная потребность удовлетворяется, и реальной ситуаци- 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4B1B16" w:rsidRDefault="004F40BB">
      <w:pPr>
        <w:pStyle w:val="a3"/>
        <w:spacing w:before="1"/>
        <w:ind w:left="212" w:right="1081"/>
      </w:pPr>
      <w:r>
        <w:t>Проектно-технологическое мышление развивается только с опорой на универсаль- ные способы деятельности в сферах самоуправления и разрешения проблем, работы с ин- формацией и коммуникации. Поэтому предмет «Технология» принимает на себя значи- тельную долю деятельности образовательной организации по формированию универсаль- 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 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 чивает оперативное введение в образовательный процесс содержания, адекватно отража- ющего смену жизненных реалий, формирует пространство, на котором происходит сопо- ставление обучающимся собственных стремлений, полученного опыта учебной деятель- ности и информации, в первую очередь в отношении профессиональной ориентации.</w:t>
      </w:r>
    </w:p>
    <w:p w:rsidR="004B1B16" w:rsidRDefault="004F40BB" w:rsidP="006D0A5A">
      <w:pPr>
        <w:pStyle w:val="3"/>
        <w:numPr>
          <w:ilvl w:val="0"/>
          <w:numId w:val="55"/>
        </w:numPr>
        <w:tabs>
          <w:tab w:val="left" w:pos="1181"/>
        </w:tabs>
        <w:spacing w:before="5"/>
        <w:ind w:hanging="261"/>
        <w:jc w:val="both"/>
      </w:pPr>
      <w:r>
        <w:t>Описание места учебного предмета, курса в учебном</w:t>
      </w:r>
      <w:r>
        <w:rPr>
          <w:spacing w:val="-14"/>
        </w:rPr>
        <w:t xml:space="preserve"> </w:t>
      </w:r>
      <w:r>
        <w:t>плане.</w:t>
      </w:r>
    </w:p>
    <w:p w:rsidR="004B1B16" w:rsidRDefault="004F40BB">
      <w:pPr>
        <w:pStyle w:val="a3"/>
        <w:spacing w:after="7"/>
        <w:ind w:left="212" w:right="1085"/>
      </w:pPr>
      <w:r>
        <w:t>Программа реализуется из расчета 2 часа в неделю в 5-7 классах, 1 часа - в 8 клас- се, 1 часа - в 9 классе - за счет вариативной части учебного плана.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8"/>
        <w:gridCol w:w="2681"/>
        <w:gridCol w:w="1985"/>
        <w:gridCol w:w="2044"/>
        <w:gridCol w:w="1913"/>
      </w:tblGrid>
      <w:tr w:rsidR="004B1B16">
        <w:trPr>
          <w:trHeight w:val="550"/>
        </w:trPr>
        <w:tc>
          <w:tcPr>
            <w:tcW w:w="928" w:type="dxa"/>
            <w:vMerge w:val="restart"/>
          </w:tcPr>
          <w:p w:rsidR="004B1B16" w:rsidRDefault="004F40BB">
            <w:pPr>
              <w:pStyle w:val="TableParagraph"/>
              <w:spacing w:line="271" w:lineRule="exact"/>
              <w:ind w:left="107"/>
              <w:rPr>
                <w:b/>
                <w:sz w:val="24"/>
              </w:rPr>
            </w:pPr>
            <w:r>
              <w:rPr>
                <w:b/>
                <w:sz w:val="24"/>
              </w:rPr>
              <w:t>Класс</w:t>
            </w:r>
          </w:p>
        </w:tc>
        <w:tc>
          <w:tcPr>
            <w:tcW w:w="2681" w:type="dxa"/>
            <w:vMerge w:val="restart"/>
          </w:tcPr>
          <w:p w:rsidR="004B1B16" w:rsidRDefault="004F40BB">
            <w:pPr>
              <w:pStyle w:val="TableParagraph"/>
              <w:tabs>
                <w:tab w:val="left" w:pos="1601"/>
              </w:tabs>
              <w:ind w:left="110" w:right="96"/>
              <w:rPr>
                <w:b/>
                <w:sz w:val="24"/>
              </w:rPr>
            </w:pPr>
            <w:r>
              <w:rPr>
                <w:b/>
                <w:sz w:val="24"/>
              </w:rPr>
              <w:t>Название</w:t>
            </w:r>
            <w:r>
              <w:rPr>
                <w:b/>
                <w:sz w:val="24"/>
              </w:rPr>
              <w:tab/>
            </w:r>
            <w:r>
              <w:rPr>
                <w:b/>
                <w:spacing w:val="-3"/>
                <w:sz w:val="24"/>
              </w:rPr>
              <w:t xml:space="preserve">учебного </w:t>
            </w:r>
            <w:r>
              <w:rPr>
                <w:b/>
                <w:sz w:val="24"/>
              </w:rPr>
              <w:t>курса</w:t>
            </w:r>
          </w:p>
        </w:tc>
        <w:tc>
          <w:tcPr>
            <w:tcW w:w="4029" w:type="dxa"/>
            <w:gridSpan w:val="2"/>
          </w:tcPr>
          <w:p w:rsidR="004B1B16" w:rsidRDefault="004F40BB">
            <w:pPr>
              <w:pStyle w:val="TableParagraph"/>
              <w:spacing w:line="271" w:lineRule="exact"/>
              <w:ind w:left="107"/>
              <w:rPr>
                <w:b/>
                <w:sz w:val="24"/>
              </w:rPr>
            </w:pPr>
            <w:r>
              <w:rPr>
                <w:b/>
                <w:sz w:val="24"/>
              </w:rPr>
              <w:t>Количество часов в неделю по</w:t>
            </w:r>
          </w:p>
          <w:p w:rsidR="004B1B16" w:rsidRDefault="004F40BB">
            <w:pPr>
              <w:pStyle w:val="TableParagraph"/>
              <w:spacing w:line="259" w:lineRule="exact"/>
              <w:ind w:left="107"/>
              <w:rPr>
                <w:b/>
                <w:sz w:val="24"/>
              </w:rPr>
            </w:pPr>
            <w:r>
              <w:rPr>
                <w:b/>
                <w:sz w:val="24"/>
              </w:rPr>
              <w:t>учебному плану</w:t>
            </w:r>
          </w:p>
        </w:tc>
        <w:tc>
          <w:tcPr>
            <w:tcW w:w="1913" w:type="dxa"/>
            <w:vMerge w:val="restart"/>
          </w:tcPr>
          <w:p w:rsidR="004B1B16" w:rsidRDefault="004F40BB">
            <w:pPr>
              <w:pStyle w:val="TableParagraph"/>
              <w:ind w:left="107" w:right="493"/>
              <w:rPr>
                <w:b/>
                <w:sz w:val="24"/>
              </w:rPr>
            </w:pPr>
            <w:r>
              <w:rPr>
                <w:b/>
                <w:sz w:val="24"/>
              </w:rPr>
              <w:t>Количество часов в год</w:t>
            </w:r>
          </w:p>
        </w:tc>
      </w:tr>
      <w:tr w:rsidR="004B1B16">
        <w:trPr>
          <w:trHeight w:val="1010"/>
        </w:trPr>
        <w:tc>
          <w:tcPr>
            <w:tcW w:w="928" w:type="dxa"/>
            <w:vMerge/>
            <w:tcBorders>
              <w:top w:val="nil"/>
            </w:tcBorders>
          </w:tcPr>
          <w:p w:rsidR="004B1B16" w:rsidRDefault="004B1B16">
            <w:pPr>
              <w:rPr>
                <w:sz w:val="2"/>
                <w:szCs w:val="2"/>
              </w:rPr>
            </w:pPr>
          </w:p>
        </w:tc>
        <w:tc>
          <w:tcPr>
            <w:tcW w:w="2681" w:type="dxa"/>
            <w:vMerge/>
            <w:tcBorders>
              <w:top w:val="nil"/>
            </w:tcBorders>
          </w:tcPr>
          <w:p w:rsidR="004B1B16" w:rsidRDefault="004B1B16">
            <w:pPr>
              <w:rPr>
                <w:sz w:val="2"/>
                <w:szCs w:val="2"/>
              </w:rPr>
            </w:pPr>
          </w:p>
        </w:tc>
        <w:tc>
          <w:tcPr>
            <w:tcW w:w="1985" w:type="dxa"/>
          </w:tcPr>
          <w:p w:rsidR="004B1B16" w:rsidRDefault="004F40BB">
            <w:pPr>
              <w:pStyle w:val="TableParagraph"/>
              <w:spacing w:before="1" w:line="237" w:lineRule="auto"/>
              <w:ind w:left="107" w:right="320"/>
              <w:rPr>
                <w:b/>
                <w:sz w:val="24"/>
              </w:rPr>
            </w:pPr>
            <w:r>
              <w:rPr>
                <w:b/>
                <w:sz w:val="24"/>
              </w:rPr>
              <w:t>Обязательная часть</w:t>
            </w:r>
          </w:p>
        </w:tc>
        <w:tc>
          <w:tcPr>
            <w:tcW w:w="2044" w:type="dxa"/>
          </w:tcPr>
          <w:p w:rsidR="004B1B16" w:rsidRDefault="004F40BB">
            <w:pPr>
              <w:pStyle w:val="TableParagraph"/>
              <w:spacing w:before="5" w:line="252" w:lineRule="exact"/>
              <w:ind w:left="107" w:right="93"/>
              <w:jc w:val="both"/>
              <w:rPr>
                <w:b/>
              </w:rPr>
            </w:pPr>
            <w:r>
              <w:rPr>
                <w:b/>
              </w:rPr>
              <w:t>Часть, формиру- емая участника- ми образователь- ных отношений</w:t>
            </w:r>
          </w:p>
        </w:tc>
        <w:tc>
          <w:tcPr>
            <w:tcW w:w="1913" w:type="dxa"/>
            <w:vMerge/>
            <w:tcBorders>
              <w:top w:val="nil"/>
            </w:tcBorders>
          </w:tcPr>
          <w:p w:rsidR="004B1B16" w:rsidRDefault="004B1B16">
            <w:pPr>
              <w:rPr>
                <w:sz w:val="2"/>
                <w:szCs w:val="2"/>
              </w:rPr>
            </w:pPr>
          </w:p>
        </w:tc>
      </w:tr>
      <w:tr w:rsidR="004B1B16">
        <w:trPr>
          <w:trHeight w:val="275"/>
        </w:trPr>
        <w:tc>
          <w:tcPr>
            <w:tcW w:w="928" w:type="dxa"/>
          </w:tcPr>
          <w:p w:rsidR="004B1B16" w:rsidRDefault="004F40BB">
            <w:pPr>
              <w:pStyle w:val="TableParagraph"/>
              <w:spacing w:line="256" w:lineRule="exact"/>
              <w:ind w:left="107"/>
              <w:rPr>
                <w:sz w:val="24"/>
              </w:rPr>
            </w:pPr>
            <w:r>
              <w:rPr>
                <w:sz w:val="24"/>
              </w:rPr>
              <w:t>5</w:t>
            </w:r>
          </w:p>
        </w:tc>
        <w:tc>
          <w:tcPr>
            <w:tcW w:w="2681" w:type="dxa"/>
          </w:tcPr>
          <w:p w:rsidR="004B1B16" w:rsidRDefault="004F40BB">
            <w:pPr>
              <w:pStyle w:val="TableParagraph"/>
              <w:spacing w:line="256" w:lineRule="exact"/>
              <w:ind w:left="110"/>
              <w:rPr>
                <w:sz w:val="24"/>
              </w:rPr>
            </w:pPr>
            <w:r>
              <w:rPr>
                <w:sz w:val="24"/>
              </w:rPr>
              <w:t>Технология</w:t>
            </w:r>
          </w:p>
        </w:tc>
        <w:tc>
          <w:tcPr>
            <w:tcW w:w="1985" w:type="dxa"/>
          </w:tcPr>
          <w:p w:rsidR="004B1B16" w:rsidRDefault="004F40BB">
            <w:pPr>
              <w:pStyle w:val="TableParagraph"/>
              <w:spacing w:line="256" w:lineRule="exact"/>
              <w:ind w:left="107"/>
              <w:rPr>
                <w:sz w:val="24"/>
              </w:rPr>
            </w:pPr>
            <w:r>
              <w:rPr>
                <w:sz w:val="24"/>
              </w:rPr>
              <w:t>2</w:t>
            </w:r>
          </w:p>
        </w:tc>
        <w:tc>
          <w:tcPr>
            <w:tcW w:w="2044" w:type="dxa"/>
          </w:tcPr>
          <w:p w:rsidR="004B1B16" w:rsidRDefault="004B1B16">
            <w:pPr>
              <w:pStyle w:val="TableParagraph"/>
              <w:rPr>
                <w:sz w:val="20"/>
              </w:rPr>
            </w:pPr>
          </w:p>
        </w:tc>
        <w:tc>
          <w:tcPr>
            <w:tcW w:w="1913" w:type="dxa"/>
          </w:tcPr>
          <w:p w:rsidR="004B1B16" w:rsidRDefault="004F40BB">
            <w:pPr>
              <w:pStyle w:val="TableParagraph"/>
              <w:spacing w:line="256" w:lineRule="exact"/>
              <w:ind w:left="107"/>
              <w:rPr>
                <w:sz w:val="24"/>
              </w:rPr>
            </w:pPr>
            <w:r>
              <w:rPr>
                <w:sz w:val="24"/>
              </w:rPr>
              <w:t>70</w:t>
            </w:r>
          </w:p>
        </w:tc>
      </w:tr>
      <w:tr w:rsidR="004B1B16">
        <w:trPr>
          <w:trHeight w:val="273"/>
        </w:trPr>
        <w:tc>
          <w:tcPr>
            <w:tcW w:w="928" w:type="dxa"/>
          </w:tcPr>
          <w:p w:rsidR="004B1B16" w:rsidRDefault="004F40BB">
            <w:pPr>
              <w:pStyle w:val="TableParagraph"/>
              <w:spacing w:line="254" w:lineRule="exact"/>
              <w:ind w:left="107"/>
              <w:rPr>
                <w:sz w:val="24"/>
              </w:rPr>
            </w:pPr>
            <w:r>
              <w:rPr>
                <w:sz w:val="24"/>
              </w:rPr>
              <w:t>6</w:t>
            </w:r>
          </w:p>
        </w:tc>
        <w:tc>
          <w:tcPr>
            <w:tcW w:w="2681" w:type="dxa"/>
          </w:tcPr>
          <w:p w:rsidR="004B1B16" w:rsidRDefault="004F40BB">
            <w:pPr>
              <w:pStyle w:val="TableParagraph"/>
              <w:spacing w:line="254" w:lineRule="exact"/>
              <w:ind w:left="110"/>
              <w:rPr>
                <w:sz w:val="24"/>
              </w:rPr>
            </w:pPr>
            <w:r>
              <w:rPr>
                <w:sz w:val="24"/>
              </w:rPr>
              <w:t>Технология</w:t>
            </w:r>
          </w:p>
        </w:tc>
        <w:tc>
          <w:tcPr>
            <w:tcW w:w="1985" w:type="dxa"/>
          </w:tcPr>
          <w:p w:rsidR="004B1B16" w:rsidRDefault="004F40BB">
            <w:pPr>
              <w:pStyle w:val="TableParagraph"/>
              <w:spacing w:line="254" w:lineRule="exact"/>
              <w:ind w:left="107"/>
              <w:rPr>
                <w:sz w:val="24"/>
              </w:rPr>
            </w:pPr>
            <w:r>
              <w:rPr>
                <w:sz w:val="24"/>
              </w:rPr>
              <w:t>2</w:t>
            </w:r>
          </w:p>
        </w:tc>
        <w:tc>
          <w:tcPr>
            <w:tcW w:w="2044" w:type="dxa"/>
          </w:tcPr>
          <w:p w:rsidR="004B1B16" w:rsidRDefault="004B1B16">
            <w:pPr>
              <w:pStyle w:val="TableParagraph"/>
              <w:rPr>
                <w:sz w:val="20"/>
              </w:rPr>
            </w:pPr>
          </w:p>
        </w:tc>
        <w:tc>
          <w:tcPr>
            <w:tcW w:w="1913" w:type="dxa"/>
          </w:tcPr>
          <w:p w:rsidR="004B1B16" w:rsidRDefault="004F40BB">
            <w:pPr>
              <w:pStyle w:val="TableParagraph"/>
              <w:spacing w:line="254" w:lineRule="exact"/>
              <w:ind w:left="107"/>
              <w:rPr>
                <w:sz w:val="24"/>
              </w:rPr>
            </w:pPr>
            <w:r>
              <w:rPr>
                <w:sz w:val="24"/>
              </w:rPr>
              <w:t>70</w:t>
            </w:r>
          </w:p>
        </w:tc>
      </w:tr>
      <w:tr w:rsidR="004B1B16">
        <w:trPr>
          <w:trHeight w:val="278"/>
        </w:trPr>
        <w:tc>
          <w:tcPr>
            <w:tcW w:w="928" w:type="dxa"/>
          </w:tcPr>
          <w:p w:rsidR="004B1B16" w:rsidRDefault="004F40BB">
            <w:pPr>
              <w:pStyle w:val="TableParagraph"/>
              <w:spacing w:line="258" w:lineRule="exact"/>
              <w:ind w:left="107"/>
              <w:rPr>
                <w:sz w:val="24"/>
              </w:rPr>
            </w:pPr>
            <w:r>
              <w:rPr>
                <w:sz w:val="24"/>
              </w:rPr>
              <w:t>7</w:t>
            </w:r>
          </w:p>
        </w:tc>
        <w:tc>
          <w:tcPr>
            <w:tcW w:w="2681" w:type="dxa"/>
          </w:tcPr>
          <w:p w:rsidR="004B1B16" w:rsidRDefault="004F40BB">
            <w:pPr>
              <w:pStyle w:val="TableParagraph"/>
              <w:spacing w:line="258" w:lineRule="exact"/>
              <w:ind w:left="110"/>
              <w:rPr>
                <w:sz w:val="24"/>
              </w:rPr>
            </w:pPr>
            <w:r>
              <w:rPr>
                <w:sz w:val="24"/>
              </w:rPr>
              <w:t>Технология</w:t>
            </w:r>
          </w:p>
        </w:tc>
        <w:tc>
          <w:tcPr>
            <w:tcW w:w="1985" w:type="dxa"/>
          </w:tcPr>
          <w:p w:rsidR="004B1B16" w:rsidRDefault="004F40BB">
            <w:pPr>
              <w:pStyle w:val="TableParagraph"/>
              <w:spacing w:line="258" w:lineRule="exact"/>
              <w:ind w:left="107"/>
              <w:rPr>
                <w:sz w:val="24"/>
              </w:rPr>
            </w:pPr>
            <w:r>
              <w:rPr>
                <w:sz w:val="24"/>
              </w:rPr>
              <w:t>2</w:t>
            </w:r>
          </w:p>
        </w:tc>
        <w:tc>
          <w:tcPr>
            <w:tcW w:w="2044" w:type="dxa"/>
          </w:tcPr>
          <w:p w:rsidR="004B1B16" w:rsidRDefault="004B1B16">
            <w:pPr>
              <w:pStyle w:val="TableParagraph"/>
              <w:rPr>
                <w:sz w:val="20"/>
              </w:rPr>
            </w:pPr>
          </w:p>
        </w:tc>
        <w:tc>
          <w:tcPr>
            <w:tcW w:w="1913" w:type="dxa"/>
          </w:tcPr>
          <w:p w:rsidR="004B1B16" w:rsidRDefault="004F40BB">
            <w:pPr>
              <w:pStyle w:val="TableParagraph"/>
              <w:spacing w:line="258" w:lineRule="exact"/>
              <w:ind w:left="107"/>
              <w:rPr>
                <w:sz w:val="24"/>
              </w:rPr>
            </w:pPr>
            <w:r>
              <w:rPr>
                <w:sz w:val="24"/>
              </w:rPr>
              <w:t>70</w:t>
            </w:r>
          </w:p>
        </w:tc>
      </w:tr>
      <w:tr w:rsidR="004B1B16">
        <w:trPr>
          <w:trHeight w:val="274"/>
        </w:trPr>
        <w:tc>
          <w:tcPr>
            <w:tcW w:w="928" w:type="dxa"/>
          </w:tcPr>
          <w:p w:rsidR="004B1B16" w:rsidRDefault="004F40BB">
            <w:pPr>
              <w:pStyle w:val="TableParagraph"/>
              <w:spacing w:line="254" w:lineRule="exact"/>
              <w:ind w:left="107"/>
              <w:rPr>
                <w:sz w:val="24"/>
              </w:rPr>
            </w:pPr>
            <w:r>
              <w:rPr>
                <w:sz w:val="24"/>
              </w:rPr>
              <w:t>8</w:t>
            </w:r>
          </w:p>
        </w:tc>
        <w:tc>
          <w:tcPr>
            <w:tcW w:w="2681" w:type="dxa"/>
          </w:tcPr>
          <w:p w:rsidR="004B1B16" w:rsidRDefault="004F40BB">
            <w:pPr>
              <w:pStyle w:val="TableParagraph"/>
              <w:spacing w:line="254" w:lineRule="exact"/>
              <w:ind w:left="110"/>
              <w:rPr>
                <w:sz w:val="24"/>
              </w:rPr>
            </w:pPr>
            <w:r>
              <w:rPr>
                <w:sz w:val="24"/>
              </w:rPr>
              <w:t>Технология</w:t>
            </w:r>
          </w:p>
        </w:tc>
        <w:tc>
          <w:tcPr>
            <w:tcW w:w="1985" w:type="dxa"/>
          </w:tcPr>
          <w:p w:rsidR="004B1B16" w:rsidRDefault="004F40BB">
            <w:pPr>
              <w:pStyle w:val="TableParagraph"/>
              <w:spacing w:line="254" w:lineRule="exact"/>
              <w:ind w:left="107"/>
              <w:rPr>
                <w:sz w:val="24"/>
              </w:rPr>
            </w:pPr>
            <w:r>
              <w:rPr>
                <w:sz w:val="24"/>
              </w:rPr>
              <w:t>1</w:t>
            </w:r>
          </w:p>
        </w:tc>
        <w:tc>
          <w:tcPr>
            <w:tcW w:w="2044" w:type="dxa"/>
          </w:tcPr>
          <w:p w:rsidR="004B1B16" w:rsidRDefault="004B1B16">
            <w:pPr>
              <w:pStyle w:val="TableParagraph"/>
              <w:rPr>
                <w:sz w:val="20"/>
              </w:rPr>
            </w:pPr>
          </w:p>
        </w:tc>
        <w:tc>
          <w:tcPr>
            <w:tcW w:w="1913" w:type="dxa"/>
          </w:tcPr>
          <w:p w:rsidR="004B1B16" w:rsidRDefault="004F40BB">
            <w:pPr>
              <w:pStyle w:val="TableParagraph"/>
              <w:spacing w:line="254" w:lineRule="exact"/>
              <w:ind w:left="107"/>
              <w:rPr>
                <w:sz w:val="24"/>
              </w:rPr>
            </w:pPr>
            <w:r>
              <w:rPr>
                <w:sz w:val="24"/>
              </w:rPr>
              <w:t>35</w:t>
            </w:r>
          </w:p>
        </w:tc>
      </w:tr>
      <w:tr w:rsidR="004B1B16">
        <w:trPr>
          <w:trHeight w:val="273"/>
        </w:trPr>
        <w:tc>
          <w:tcPr>
            <w:tcW w:w="928" w:type="dxa"/>
          </w:tcPr>
          <w:p w:rsidR="004B1B16" w:rsidRDefault="004F40BB">
            <w:pPr>
              <w:pStyle w:val="TableParagraph"/>
              <w:spacing w:line="254" w:lineRule="exact"/>
              <w:ind w:left="107"/>
              <w:rPr>
                <w:sz w:val="24"/>
              </w:rPr>
            </w:pPr>
            <w:r>
              <w:rPr>
                <w:sz w:val="24"/>
              </w:rPr>
              <w:t>9</w:t>
            </w:r>
          </w:p>
        </w:tc>
        <w:tc>
          <w:tcPr>
            <w:tcW w:w="2681" w:type="dxa"/>
          </w:tcPr>
          <w:p w:rsidR="004B1B16" w:rsidRDefault="004F40BB">
            <w:pPr>
              <w:pStyle w:val="TableParagraph"/>
              <w:spacing w:line="254" w:lineRule="exact"/>
              <w:ind w:left="110"/>
              <w:rPr>
                <w:sz w:val="24"/>
              </w:rPr>
            </w:pPr>
            <w:r>
              <w:rPr>
                <w:sz w:val="24"/>
              </w:rPr>
              <w:t>Технология</w:t>
            </w:r>
          </w:p>
        </w:tc>
        <w:tc>
          <w:tcPr>
            <w:tcW w:w="1985" w:type="dxa"/>
          </w:tcPr>
          <w:p w:rsidR="004B1B16" w:rsidRDefault="004B1B16">
            <w:pPr>
              <w:pStyle w:val="TableParagraph"/>
              <w:rPr>
                <w:sz w:val="20"/>
              </w:rPr>
            </w:pPr>
          </w:p>
        </w:tc>
        <w:tc>
          <w:tcPr>
            <w:tcW w:w="2044" w:type="dxa"/>
          </w:tcPr>
          <w:p w:rsidR="004B1B16" w:rsidRDefault="004F40BB">
            <w:pPr>
              <w:pStyle w:val="TableParagraph"/>
              <w:spacing w:line="254" w:lineRule="exact"/>
              <w:ind w:left="107"/>
              <w:rPr>
                <w:sz w:val="24"/>
              </w:rPr>
            </w:pPr>
            <w:r>
              <w:rPr>
                <w:sz w:val="24"/>
              </w:rPr>
              <w:t>1</w:t>
            </w:r>
          </w:p>
        </w:tc>
        <w:tc>
          <w:tcPr>
            <w:tcW w:w="1913" w:type="dxa"/>
          </w:tcPr>
          <w:p w:rsidR="004B1B16" w:rsidRDefault="004F40BB">
            <w:pPr>
              <w:pStyle w:val="TableParagraph"/>
              <w:spacing w:line="254" w:lineRule="exact"/>
              <w:ind w:left="107"/>
              <w:rPr>
                <w:sz w:val="24"/>
              </w:rPr>
            </w:pPr>
            <w:r>
              <w:rPr>
                <w:sz w:val="24"/>
              </w:rPr>
              <w:t>35</w:t>
            </w:r>
          </w:p>
        </w:tc>
      </w:tr>
    </w:tbl>
    <w:p w:rsidR="004B1B16" w:rsidRDefault="004F40BB" w:rsidP="006D0A5A">
      <w:pPr>
        <w:pStyle w:val="3"/>
        <w:numPr>
          <w:ilvl w:val="0"/>
          <w:numId w:val="55"/>
        </w:numPr>
        <w:tabs>
          <w:tab w:val="left" w:pos="1193"/>
        </w:tabs>
        <w:spacing w:line="240" w:lineRule="auto"/>
        <w:ind w:left="212" w:right="1104" w:firstLine="708"/>
      </w:pPr>
      <w:r>
        <w:t>Личностные, метапредметные и предметные результаты освоения учебного предмета,</w:t>
      </w:r>
      <w:r>
        <w:rPr>
          <w:spacing w:val="-1"/>
        </w:rPr>
        <w:t xml:space="preserve"> </w:t>
      </w:r>
      <w:r>
        <w:t>курса.</w:t>
      </w:r>
    </w:p>
    <w:p w:rsidR="004B1B16" w:rsidRDefault="004B1B16">
      <w:pPr>
        <w:sectPr w:rsidR="004B1B16">
          <w:pgSz w:w="11900" w:h="16840"/>
          <w:pgMar w:top="760" w:right="340" w:bottom="580" w:left="920" w:header="0" w:footer="390" w:gutter="0"/>
          <w:cols w:space="720"/>
        </w:sectPr>
      </w:pPr>
    </w:p>
    <w:p w:rsidR="004B1B16" w:rsidRDefault="004F40BB">
      <w:pPr>
        <w:spacing w:before="72" w:line="274" w:lineRule="exact"/>
        <w:ind w:left="212"/>
        <w:rPr>
          <w:b/>
          <w:sz w:val="24"/>
        </w:rPr>
      </w:pPr>
      <w:r>
        <w:rPr>
          <w:b/>
          <w:sz w:val="24"/>
        </w:rPr>
        <w:lastRenderedPageBreak/>
        <w:t>Личностные результаты.</w:t>
      </w:r>
    </w:p>
    <w:p w:rsidR="004B1B16" w:rsidRDefault="004F40BB" w:rsidP="006D0A5A">
      <w:pPr>
        <w:pStyle w:val="a5"/>
        <w:numPr>
          <w:ilvl w:val="0"/>
          <w:numId w:val="53"/>
        </w:numPr>
        <w:tabs>
          <w:tab w:val="left" w:pos="920"/>
          <w:tab w:val="left" w:pos="921"/>
        </w:tabs>
        <w:ind w:right="1102" w:hanging="360"/>
        <w:jc w:val="left"/>
        <w:rPr>
          <w:sz w:val="24"/>
        </w:rPr>
      </w:pPr>
      <w:r>
        <w:rPr>
          <w:sz w:val="24"/>
        </w:rPr>
        <w:t>проявление познавательных интересов и активности в данной области предметной технологической</w:t>
      </w:r>
      <w:r>
        <w:rPr>
          <w:spacing w:val="-2"/>
          <w:sz w:val="24"/>
        </w:rPr>
        <w:t xml:space="preserve"> </w:t>
      </w:r>
      <w:r>
        <w:rPr>
          <w:sz w:val="24"/>
        </w:rPr>
        <w:t>деятельности;</w:t>
      </w:r>
    </w:p>
    <w:p w:rsidR="004B1B16" w:rsidRDefault="004F40BB" w:rsidP="006D0A5A">
      <w:pPr>
        <w:pStyle w:val="a5"/>
        <w:numPr>
          <w:ilvl w:val="0"/>
          <w:numId w:val="53"/>
        </w:numPr>
        <w:tabs>
          <w:tab w:val="left" w:pos="980"/>
          <w:tab w:val="left" w:pos="981"/>
        </w:tabs>
        <w:ind w:right="1101" w:hanging="360"/>
        <w:jc w:val="left"/>
        <w:rPr>
          <w:sz w:val="24"/>
        </w:rPr>
      </w:pPr>
      <w:r>
        <w:tab/>
      </w:r>
      <w:r>
        <w:rPr>
          <w:sz w:val="24"/>
        </w:rPr>
        <w:t>выражение желания учиться и трудиться в промышленном производстве для удовлетворения текущих и перспективных</w:t>
      </w:r>
      <w:r>
        <w:rPr>
          <w:spacing w:val="-3"/>
          <w:sz w:val="24"/>
        </w:rPr>
        <w:t xml:space="preserve"> </w:t>
      </w:r>
      <w:r>
        <w:rPr>
          <w:sz w:val="24"/>
        </w:rPr>
        <w:t>потребностей;</w:t>
      </w:r>
    </w:p>
    <w:p w:rsidR="004B1B16" w:rsidRDefault="004F40BB" w:rsidP="006D0A5A">
      <w:pPr>
        <w:pStyle w:val="a5"/>
        <w:numPr>
          <w:ilvl w:val="0"/>
          <w:numId w:val="53"/>
        </w:numPr>
        <w:tabs>
          <w:tab w:val="left" w:pos="920"/>
          <w:tab w:val="left" w:pos="921"/>
        </w:tabs>
        <w:ind w:left="920" w:hanging="349"/>
        <w:jc w:val="left"/>
        <w:rPr>
          <w:sz w:val="24"/>
        </w:rPr>
      </w:pPr>
      <w:r>
        <w:rPr>
          <w:sz w:val="24"/>
        </w:rPr>
        <w:t>развитие трудолюбия и ответственности за качество своей</w:t>
      </w:r>
      <w:r>
        <w:rPr>
          <w:spacing w:val="-10"/>
          <w:sz w:val="24"/>
        </w:rPr>
        <w:t xml:space="preserve"> </w:t>
      </w:r>
      <w:r>
        <w:rPr>
          <w:sz w:val="24"/>
        </w:rPr>
        <w:t>деятельности;</w:t>
      </w:r>
    </w:p>
    <w:p w:rsidR="004B1B16" w:rsidRDefault="004F40BB" w:rsidP="006D0A5A">
      <w:pPr>
        <w:pStyle w:val="a5"/>
        <w:numPr>
          <w:ilvl w:val="0"/>
          <w:numId w:val="53"/>
        </w:numPr>
        <w:tabs>
          <w:tab w:val="left" w:pos="920"/>
          <w:tab w:val="left" w:pos="921"/>
        </w:tabs>
        <w:ind w:right="1098" w:hanging="360"/>
        <w:jc w:val="left"/>
        <w:rPr>
          <w:sz w:val="24"/>
        </w:rPr>
      </w:pPr>
      <w:r>
        <w:rPr>
          <w:sz w:val="24"/>
        </w:rPr>
        <w:t>овладение установками, нормами и правилами научной организации умственного и физического</w:t>
      </w:r>
      <w:r>
        <w:rPr>
          <w:spacing w:val="-1"/>
          <w:sz w:val="24"/>
        </w:rPr>
        <w:t xml:space="preserve"> </w:t>
      </w:r>
      <w:r>
        <w:rPr>
          <w:sz w:val="24"/>
        </w:rPr>
        <w:t>труда;</w:t>
      </w:r>
    </w:p>
    <w:p w:rsidR="004B1B16" w:rsidRDefault="004F40BB" w:rsidP="006D0A5A">
      <w:pPr>
        <w:pStyle w:val="a5"/>
        <w:numPr>
          <w:ilvl w:val="0"/>
          <w:numId w:val="53"/>
        </w:numPr>
        <w:tabs>
          <w:tab w:val="left" w:pos="920"/>
          <w:tab w:val="left" w:pos="921"/>
        </w:tabs>
        <w:ind w:right="1097" w:hanging="360"/>
        <w:jc w:val="left"/>
        <w:rPr>
          <w:sz w:val="24"/>
        </w:rPr>
      </w:pPr>
      <w:r>
        <w:rPr>
          <w:sz w:val="24"/>
        </w:rPr>
        <w:t>самооценка умственных и физических способностей для труда в различных сферах с позиций будущей социализации и</w:t>
      </w:r>
      <w:r>
        <w:rPr>
          <w:spacing w:val="-5"/>
          <w:sz w:val="24"/>
        </w:rPr>
        <w:t xml:space="preserve"> </w:t>
      </w:r>
      <w:r>
        <w:rPr>
          <w:sz w:val="24"/>
        </w:rPr>
        <w:t>стратификации;</w:t>
      </w:r>
    </w:p>
    <w:p w:rsidR="004B1B16" w:rsidRDefault="004F40BB" w:rsidP="006D0A5A">
      <w:pPr>
        <w:pStyle w:val="a5"/>
        <w:numPr>
          <w:ilvl w:val="0"/>
          <w:numId w:val="53"/>
        </w:numPr>
        <w:tabs>
          <w:tab w:val="left" w:pos="980"/>
          <w:tab w:val="left" w:pos="981"/>
        </w:tabs>
        <w:ind w:right="1102" w:hanging="360"/>
        <w:jc w:val="left"/>
        <w:rPr>
          <w:sz w:val="24"/>
        </w:rPr>
      </w:pPr>
      <w:r>
        <w:tab/>
      </w:r>
      <w:r>
        <w:rPr>
          <w:sz w:val="24"/>
        </w:rPr>
        <w:t>становление самоопределения в выбранной сфере будущей профессиональной деятельности;</w:t>
      </w:r>
    </w:p>
    <w:p w:rsidR="004B1B16" w:rsidRDefault="004F40BB" w:rsidP="006D0A5A">
      <w:pPr>
        <w:pStyle w:val="a5"/>
        <w:numPr>
          <w:ilvl w:val="0"/>
          <w:numId w:val="53"/>
        </w:numPr>
        <w:tabs>
          <w:tab w:val="left" w:pos="920"/>
          <w:tab w:val="left" w:pos="921"/>
        </w:tabs>
        <w:ind w:left="920" w:hanging="349"/>
        <w:jc w:val="left"/>
        <w:rPr>
          <w:sz w:val="24"/>
        </w:rPr>
      </w:pPr>
      <w:r>
        <w:rPr>
          <w:sz w:val="24"/>
        </w:rPr>
        <w:t>планирование образовательной и профессиональной</w:t>
      </w:r>
      <w:r>
        <w:rPr>
          <w:spacing w:val="-4"/>
          <w:sz w:val="24"/>
        </w:rPr>
        <w:t xml:space="preserve"> </w:t>
      </w:r>
      <w:r>
        <w:rPr>
          <w:sz w:val="24"/>
        </w:rPr>
        <w:t>карьеры;</w:t>
      </w:r>
    </w:p>
    <w:p w:rsidR="004B1B16" w:rsidRDefault="004F40BB" w:rsidP="006D0A5A">
      <w:pPr>
        <w:pStyle w:val="a5"/>
        <w:numPr>
          <w:ilvl w:val="0"/>
          <w:numId w:val="53"/>
        </w:numPr>
        <w:tabs>
          <w:tab w:val="left" w:pos="920"/>
          <w:tab w:val="left" w:pos="921"/>
        </w:tabs>
        <w:ind w:right="1100" w:hanging="360"/>
        <w:jc w:val="left"/>
        <w:rPr>
          <w:sz w:val="24"/>
        </w:rPr>
      </w:pPr>
      <w:r>
        <w:rPr>
          <w:sz w:val="24"/>
        </w:rPr>
        <w:t>осознание необходимости общественно полезного труда как условия безопасной и эффективной</w:t>
      </w:r>
      <w:r>
        <w:rPr>
          <w:spacing w:val="-2"/>
          <w:sz w:val="24"/>
        </w:rPr>
        <w:t xml:space="preserve"> </w:t>
      </w:r>
      <w:r>
        <w:rPr>
          <w:sz w:val="24"/>
        </w:rPr>
        <w:t>социализации;</w:t>
      </w:r>
    </w:p>
    <w:p w:rsidR="004B1B16" w:rsidRDefault="004F40BB" w:rsidP="006D0A5A">
      <w:pPr>
        <w:pStyle w:val="a5"/>
        <w:numPr>
          <w:ilvl w:val="0"/>
          <w:numId w:val="53"/>
        </w:numPr>
        <w:tabs>
          <w:tab w:val="left" w:pos="920"/>
          <w:tab w:val="left" w:pos="921"/>
        </w:tabs>
        <w:ind w:left="920" w:hanging="349"/>
        <w:jc w:val="left"/>
        <w:rPr>
          <w:sz w:val="24"/>
        </w:rPr>
      </w:pPr>
      <w:r>
        <w:rPr>
          <w:sz w:val="24"/>
        </w:rPr>
        <w:t>бережное отношение к природным и хозяйственным</w:t>
      </w:r>
      <w:r>
        <w:rPr>
          <w:spacing w:val="-3"/>
          <w:sz w:val="24"/>
        </w:rPr>
        <w:t xml:space="preserve"> </w:t>
      </w:r>
      <w:r>
        <w:rPr>
          <w:sz w:val="24"/>
        </w:rPr>
        <w:t>ресурсам;</w:t>
      </w:r>
    </w:p>
    <w:p w:rsidR="004B1B16" w:rsidRDefault="004F40BB" w:rsidP="006D0A5A">
      <w:pPr>
        <w:pStyle w:val="a5"/>
        <w:numPr>
          <w:ilvl w:val="0"/>
          <w:numId w:val="53"/>
        </w:numPr>
        <w:tabs>
          <w:tab w:val="left" w:pos="920"/>
          <w:tab w:val="left" w:pos="921"/>
        </w:tabs>
        <w:ind w:left="920" w:hanging="349"/>
        <w:jc w:val="left"/>
        <w:rPr>
          <w:sz w:val="24"/>
        </w:rPr>
      </w:pPr>
      <w:r>
        <w:rPr>
          <w:sz w:val="24"/>
        </w:rPr>
        <w:t>готовность к рациональному ведению домашнего</w:t>
      </w:r>
      <w:r>
        <w:rPr>
          <w:spacing w:val="-9"/>
          <w:sz w:val="24"/>
        </w:rPr>
        <w:t xml:space="preserve"> </w:t>
      </w:r>
      <w:r>
        <w:rPr>
          <w:sz w:val="24"/>
        </w:rPr>
        <w:t>хозяйства;</w:t>
      </w:r>
    </w:p>
    <w:p w:rsidR="004B1B16" w:rsidRDefault="004F40BB" w:rsidP="006D0A5A">
      <w:pPr>
        <w:pStyle w:val="a5"/>
        <w:numPr>
          <w:ilvl w:val="0"/>
          <w:numId w:val="53"/>
        </w:numPr>
        <w:tabs>
          <w:tab w:val="left" w:pos="921"/>
        </w:tabs>
        <w:ind w:right="1098" w:hanging="360"/>
        <w:rPr>
          <w:sz w:val="24"/>
        </w:rPr>
      </w:pPr>
      <w:r>
        <w:rPr>
          <w:sz w:val="24"/>
        </w:rPr>
        <w:t>проявление технико-технологического и экономического мышления при организации своей</w:t>
      </w:r>
      <w:r>
        <w:rPr>
          <w:spacing w:val="-7"/>
          <w:sz w:val="24"/>
        </w:rPr>
        <w:t xml:space="preserve"> </w:t>
      </w:r>
      <w:r>
        <w:rPr>
          <w:sz w:val="24"/>
        </w:rPr>
        <w:t>деятельности;</w:t>
      </w:r>
    </w:p>
    <w:p w:rsidR="004B1B16" w:rsidRDefault="004F40BB" w:rsidP="006D0A5A">
      <w:pPr>
        <w:pStyle w:val="a5"/>
        <w:numPr>
          <w:ilvl w:val="0"/>
          <w:numId w:val="53"/>
        </w:numPr>
        <w:tabs>
          <w:tab w:val="left" w:pos="921"/>
        </w:tabs>
        <w:ind w:left="920" w:hanging="349"/>
        <w:rPr>
          <w:sz w:val="24"/>
        </w:rPr>
      </w:pPr>
      <w:r>
        <w:rPr>
          <w:sz w:val="24"/>
        </w:rPr>
        <w:t>самооценка своих умственных и</w:t>
      </w:r>
      <w:r>
        <w:rPr>
          <w:spacing w:val="-2"/>
          <w:sz w:val="24"/>
        </w:rPr>
        <w:t xml:space="preserve"> </w:t>
      </w:r>
      <w:r>
        <w:rPr>
          <w:sz w:val="24"/>
        </w:rPr>
        <w:t>физических</w:t>
      </w:r>
    </w:p>
    <w:p w:rsidR="004B1B16" w:rsidRDefault="004F40BB">
      <w:pPr>
        <w:pStyle w:val="3"/>
        <w:spacing w:before="4"/>
        <w:ind w:left="512"/>
      </w:pPr>
      <w:r>
        <w:t>Метапредметные результаты</w:t>
      </w:r>
    </w:p>
    <w:p w:rsidR="004B1B16" w:rsidRDefault="004F40BB">
      <w:pPr>
        <w:spacing w:line="274" w:lineRule="exact"/>
        <w:ind w:left="512"/>
        <w:jc w:val="both"/>
        <w:rPr>
          <w:i/>
          <w:sz w:val="24"/>
        </w:rPr>
      </w:pPr>
      <w:r>
        <w:rPr>
          <w:i/>
          <w:sz w:val="24"/>
        </w:rPr>
        <w:t>Регулятивные УУД</w:t>
      </w:r>
    </w:p>
    <w:p w:rsidR="004B1B16" w:rsidRDefault="004F40BB" w:rsidP="006D0A5A">
      <w:pPr>
        <w:pStyle w:val="a5"/>
        <w:numPr>
          <w:ilvl w:val="0"/>
          <w:numId w:val="53"/>
        </w:numPr>
        <w:tabs>
          <w:tab w:val="left" w:pos="921"/>
        </w:tabs>
        <w:ind w:left="920" w:hanging="349"/>
        <w:rPr>
          <w:sz w:val="24"/>
        </w:rPr>
      </w:pPr>
      <w:r>
        <w:rPr>
          <w:sz w:val="24"/>
        </w:rPr>
        <w:t>планирование процесса познавательно-трудовой деятельности;</w:t>
      </w:r>
    </w:p>
    <w:p w:rsidR="004B1B16" w:rsidRDefault="004F40BB" w:rsidP="006D0A5A">
      <w:pPr>
        <w:pStyle w:val="a5"/>
        <w:numPr>
          <w:ilvl w:val="0"/>
          <w:numId w:val="53"/>
        </w:numPr>
        <w:tabs>
          <w:tab w:val="left" w:pos="921"/>
        </w:tabs>
        <w:ind w:right="1094" w:hanging="360"/>
        <w:rPr>
          <w:sz w:val="24"/>
        </w:rPr>
      </w:pPr>
      <w:r>
        <w:rPr>
          <w:sz w:val="24"/>
        </w:rPr>
        <w:t>определение адекватных имеющимся организационным и материально- техническим условиям способов решения учебной или трудовой задачи на основе заданных</w:t>
      </w:r>
      <w:r>
        <w:rPr>
          <w:spacing w:val="-1"/>
          <w:sz w:val="24"/>
        </w:rPr>
        <w:t xml:space="preserve"> </w:t>
      </w:r>
      <w:r>
        <w:rPr>
          <w:sz w:val="24"/>
        </w:rPr>
        <w:t>алгоритмов;</w:t>
      </w:r>
    </w:p>
    <w:p w:rsidR="004B1B16" w:rsidRDefault="004F40BB" w:rsidP="006D0A5A">
      <w:pPr>
        <w:pStyle w:val="a5"/>
        <w:numPr>
          <w:ilvl w:val="0"/>
          <w:numId w:val="53"/>
        </w:numPr>
        <w:tabs>
          <w:tab w:val="left" w:pos="921"/>
        </w:tabs>
        <w:ind w:right="1094" w:hanging="360"/>
        <w:rPr>
          <w:sz w:val="24"/>
        </w:rPr>
      </w:pPr>
      <w:r>
        <w:rPr>
          <w:sz w:val="24"/>
        </w:rPr>
        <w:t>комбинирование известных алгоритмов технического и технологического творчества в ситуациях, не предполагающих стандартного применения одного из них;</w:t>
      </w:r>
    </w:p>
    <w:p w:rsidR="004B1B16" w:rsidRDefault="004F40BB" w:rsidP="006D0A5A">
      <w:pPr>
        <w:pStyle w:val="a5"/>
        <w:numPr>
          <w:ilvl w:val="0"/>
          <w:numId w:val="53"/>
        </w:numPr>
        <w:tabs>
          <w:tab w:val="left" w:pos="921"/>
        </w:tabs>
        <w:ind w:right="1098" w:hanging="360"/>
        <w:rPr>
          <w:sz w:val="24"/>
        </w:rPr>
      </w:pPr>
      <w:r>
        <w:rPr>
          <w:sz w:val="24"/>
        </w:rPr>
        <w:t>проявление инновационного подхода к решению учебных и практических задач в процессе моделирования изделия или технологического</w:t>
      </w:r>
      <w:r>
        <w:rPr>
          <w:spacing w:val="-2"/>
          <w:sz w:val="24"/>
        </w:rPr>
        <w:t xml:space="preserve"> </w:t>
      </w:r>
      <w:r>
        <w:rPr>
          <w:sz w:val="24"/>
        </w:rPr>
        <w:t>процесса;</w:t>
      </w:r>
    </w:p>
    <w:p w:rsidR="004B1B16" w:rsidRDefault="004F40BB" w:rsidP="006D0A5A">
      <w:pPr>
        <w:pStyle w:val="a5"/>
        <w:numPr>
          <w:ilvl w:val="0"/>
          <w:numId w:val="53"/>
        </w:numPr>
        <w:tabs>
          <w:tab w:val="left" w:pos="921"/>
        </w:tabs>
        <w:spacing w:before="1"/>
        <w:ind w:right="1098" w:hanging="360"/>
        <w:rPr>
          <w:sz w:val="24"/>
        </w:rPr>
      </w:pPr>
      <w:r>
        <w:rPr>
          <w:sz w:val="24"/>
        </w:rPr>
        <w:t>выявление потребностей, проектирование и создание объектов, имеющих потребительную</w:t>
      </w:r>
      <w:r>
        <w:rPr>
          <w:spacing w:val="-1"/>
          <w:sz w:val="24"/>
        </w:rPr>
        <w:t xml:space="preserve"> </w:t>
      </w:r>
      <w:r>
        <w:rPr>
          <w:sz w:val="24"/>
        </w:rPr>
        <w:t>стоимость;</w:t>
      </w:r>
    </w:p>
    <w:p w:rsidR="004B1B16" w:rsidRDefault="004F40BB" w:rsidP="006D0A5A">
      <w:pPr>
        <w:pStyle w:val="a5"/>
        <w:numPr>
          <w:ilvl w:val="0"/>
          <w:numId w:val="53"/>
        </w:numPr>
        <w:tabs>
          <w:tab w:val="left" w:pos="921"/>
        </w:tabs>
        <w:ind w:right="1098" w:hanging="360"/>
        <w:rPr>
          <w:sz w:val="24"/>
        </w:rPr>
      </w:pPr>
      <w:r>
        <w:rPr>
          <w:sz w:val="24"/>
        </w:rPr>
        <w:t>самостоятельная организация и выполнение различных творческих работ по созданию технических</w:t>
      </w:r>
      <w:r>
        <w:rPr>
          <w:spacing w:val="-1"/>
          <w:sz w:val="24"/>
        </w:rPr>
        <w:t xml:space="preserve"> </w:t>
      </w:r>
      <w:r>
        <w:rPr>
          <w:sz w:val="24"/>
        </w:rPr>
        <w:t>изделий;</w:t>
      </w:r>
    </w:p>
    <w:p w:rsidR="004B1B16" w:rsidRDefault="004F40BB" w:rsidP="006D0A5A">
      <w:pPr>
        <w:pStyle w:val="a5"/>
        <w:numPr>
          <w:ilvl w:val="0"/>
          <w:numId w:val="53"/>
        </w:numPr>
        <w:tabs>
          <w:tab w:val="left" w:pos="921"/>
        </w:tabs>
        <w:ind w:right="1096" w:hanging="360"/>
        <w:rPr>
          <w:sz w:val="24"/>
        </w:rPr>
      </w:pPr>
      <w:r>
        <w:rPr>
          <w:sz w:val="24"/>
        </w:rPr>
        <w:t>виртуальное и натурное моделирование технических объектов и технологических процессов;</w:t>
      </w:r>
    </w:p>
    <w:p w:rsidR="004B1B16" w:rsidRDefault="004F40BB" w:rsidP="006D0A5A">
      <w:pPr>
        <w:pStyle w:val="a5"/>
        <w:numPr>
          <w:ilvl w:val="0"/>
          <w:numId w:val="53"/>
        </w:numPr>
        <w:tabs>
          <w:tab w:val="left" w:pos="921"/>
        </w:tabs>
        <w:ind w:right="1093" w:hanging="360"/>
        <w:rPr>
          <w:sz w:val="24"/>
        </w:rPr>
      </w:pPr>
      <w:r>
        <w:rPr>
          <w:sz w:val="24"/>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w:t>
      </w:r>
      <w:r>
        <w:rPr>
          <w:spacing w:val="-1"/>
          <w:sz w:val="24"/>
        </w:rPr>
        <w:t xml:space="preserve"> </w:t>
      </w:r>
      <w:r>
        <w:rPr>
          <w:sz w:val="24"/>
        </w:rPr>
        <w:t>принципам.</w:t>
      </w:r>
    </w:p>
    <w:p w:rsidR="004B1B16" w:rsidRDefault="004F40BB">
      <w:pPr>
        <w:ind w:left="452"/>
        <w:jc w:val="both"/>
        <w:rPr>
          <w:i/>
          <w:sz w:val="24"/>
        </w:rPr>
      </w:pPr>
      <w:r>
        <w:rPr>
          <w:i/>
          <w:sz w:val="24"/>
        </w:rPr>
        <w:t>Познавательные УУД</w:t>
      </w:r>
    </w:p>
    <w:p w:rsidR="004B1B16" w:rsidRDefault="004F40BB" w:rsidP="006D0A5A">
      <w:pPr>
        <w:pStyle w:val="a5"/>
        <w:numPr>
          <w:ilvl w:val="0"/>
          <w:numId w:val="53"/>
        </w:numPr>
        <w:tabs>
          <w:tab w:val="left" w:pos="921"/>
        </w:tabs>
        <w:ind w:left="920" w:hanging="349"/>
        <w:rPr>
          <w:sz w:val="24"/>
        </w:rPr>
      </w:pPr>
      <w:r>
        <w:rPr>
          <w:sz w:val="24"/>
        </w:rPr>
        <w:t>поиск новых решений возникшей технической или организационной</w:t>
      </w:r>
      <w:r>
        <w:rPr>
          <w:spacing w:val="-10"/>
          <w:sz w:val="24"/>
        </w:rPr>
        <w:t xml:space="preserve"> </w:t>
      </w:r>
      <w:r>
        <w:rPr>
          <w:sz w:val="24"/>
        </w:rPr>
        <w:t>проблемы;</w:t>
      </w:r>
    </w:p>
    <w:p w:rsidR="004B1B16" w:rsidRDefault="004F40BB" w:rsidP="006D0A5A">
      <w:pPr>
        <w:pStyle w:val="a5"/>
        <w:numPr>
          <w:ilvl w:val="0"/>
          <w:numId w:val="53"/>
        </w:numPr>
        <w:tabs>
          <w:tab w:val="left" w:pos="921"/>
        </w:tabs>
        <w:spacing w:before="3" w:line="237" w:lineRule="auto"/>
        <w:ind w:right="1091" w:hanging="360"/>
        <w:rPr>
          <w:sz w:val="24"/>
        </w:rPr>
      </w:pPr>
      <w:r>
        <w:rPr>
          <w:sz w:val="24"/>
        </w:rPr>
        <w:t>выбор для решения познавательных и коммуникативных задач различных источников информации, включая энциклопедии, словари, интернет-ресурсы и другие базы</w:t>
      </w:r>
      <w:r>
        <w:rPr>
          <w:spacing w:val="-3"/>
          <w:sz w:val="24"/>
        </w:rPr>
        <w:t xml:space="preserve"> </w:t>
      </w:r>
      <w:r>
        <w:rPr>
          <w:sz w:val="24"/>
        </w:rPr>
        <w:t>данных;</w:t>
      </w:r>
    </w:p>
    <w:p w:rsidR="004B1B16" w:rsidRDefault="004F40BB" w:rsidP="006D0A5A">
      <w:pPr>
        <w:pStyle w:val="a5"/>
        <w:numPr>
          <w:ilvl w:val="0"/>
          <w:numId w:val="53"/>
        </w:numPr>
        <w:tabs>
          <w:tab w:val="left" w:pos="921"/>
        </w:tabs>
        <w:spacing w:before="2"/>
        <w:ind w:right="1096" w:hanging="360"/>
        <w:rPr>
          <w:sz w:val="24"/>
        </w:rPr>
      </w:pPr>
      <w:r>
        <w:rPr>
          <w:sz w:val="24"/>
        </w:rPr>
        <w:t>использование дополнительной информации при проектировании и создании объектов, имеющих личностную или общественно значимую потребительную стоимость;</w:t>
      </w:r>
    </w:p>
    <w:p w:rsidR="004B1B16" w:rsidRDefault="004F40BB" w:rsidP="006D0A5A">
      <w:pPr>
        <w:pStyle w:val="a5"/>
        <w:numPr>
          <w:ilvl w:val="0"/>
          <w:numId w:val="53"/>
        </w:numPr>
        <w:tabs>
          <w:tab w:val="left" w:pos="921"/>
        </w:tabs>
        <w:spacing w:before="1"/>
        <w:ind w:right="1099" w:hanging="360"/>
        <w:rPr>
          <w:sz w:val="24"/>
        </w:rPr>
      </w:pPr>
      <w:r>
        <w:rPr>
          <w:sz w:val="24"/>
        </w:rPr>
        <w:t>обоснование путей и средств устранения ошибок или разрешения противоречий в выполняемых технологических</w:t>
      </w:r>
      <w:r>
        <w:rPr>
          <w:spacing w:val="-1"/>
          <w:sz w:val="24"/>
        </w:rPr>
        <w:t xml:space="preserve"> </w:t>
      </w:r>
      <w:r>
        <w:rPr>
          <w:sz w:val="24"/>
        </w:rPr>
        <w:t>процессах;</w:t>
      </w:r>
    </w:p>
    <w:p w:rsidR="004B1B16" w:rsidRDefault="004F40BB" w:rsidP="006D0A5A">
      <w:pPr>
        <w:pStyle w:val="a5"/>
        <w:numPr>
          <w:ilvl w:val="0"/>
          <w:numId w:val="53"/>
        </w:numPr>
        <w:tabs>
          <w:tab w:val="left" w:pos="921"/>
        </w:tabs>
        <w:ind w:right="1091" w:hanging="360"/>
        <w:rPr>
          <w:sz w:val="24"/>
        </w:rPr>
      </w:pPr>
      <w:r>
        <w:rPr>
          <w:sz w:val="24"/>
        </w:rPr>
        <w:t>диагностика результатов познавательно-трудовой деятельности по принятым критериям и показателям; приведение примеров, подбор аргументов, формулирование выводов по обоснованию технико-технологического</w:t>
      </w:r>
      <w:r>
        <w:rPr>
          <w:spacing w:val="4"/>
          <w:sz w:val="24"/>
        </w:rPr>
        <w:t xml:space="preserve"> </w:t>
      </w:r>
      <w:r>
        <w:rPr>
          <w:sz w:val="24"/>
        </w:rPr>
        <w:t>и</w:t>
      </w:r>
    </w:p>
    <w:p w:rsidR="004B1B16" w:rsidRDefault="004B1B16">
      <w:pPr>
        <w:jc w:val="both"/>
        <w:rPr>
          <w:sz w:val="24"/>
        </w:rPr>
        <w:sectPr w:rsidR="004B1B16">
          <w:pgSz w:w="11900" w:h="16840"/>
          <w:pgMar w:top="760" w:right="340" w:bottom="580" w:left="920" w:header="0" w:footer="390" w:gutter="0"/>
          <w:cols w:space="720"/>
        </w:sectPr>
      </w:pPr>
    </w:p>
    <w:p w:rsidR="004B1B16" w:rsidRDefault="004F40BB">
      <w:pPr>
        <w:pStyle w:val="a3"/>
        <w:spacing w:before="68"/>
        <w:ind w:left="932" w:firstLine="0"/>
      </w:pPr>
      <w:r>
        <w:lastRenderedPageBreak/>
        <w:t>организационного решения.</w:t>
      </w:r>
    </w:p>
    <w:p w:rsidR="004B1B16" w:rsidRDefault="004F40BB">
      <w:pPr>
        <w:ind w:left="512"/>
        <w:jc w:val="both"/>
        <w:rPr>
          <w:i/>
          <w:sz w:val="24"/>
        </w:rPr>
      </w:pPr>
      <w:r>
        <w:rPr>
          <w:i/>
          <w:sz w:val="24"/>
        </w:rPr>
        <w:t>Коммуникативные УУД</w:t>
      </w:r>
    </w:p>
    <w:p w:rsidR="004B1B16" w:rsidRDefault="004F40BB" w:rsidP="006D0A5A">
      <w:pPr>
        <w:pStyle w:val="a5"/>
        <w:numPr>
          <w:ilvl w:val="0"/>
          <w:numId w:val="53"/>
        </w:numPr>
        <w:tabs>
          <w:tab w:val="left" w:pos="921"/>
        </w:tabs>
        <w:ind w:left="920" w:hanging="349"/>
        <w:rPr>
          <w:sz w:val="24"/>
        </w:rPr>
      </w:pPr>
      <w:r>
        <w:rPr>
          <w:sz w:val="24"/>
        </w:rPr>
        <w:t>отражение в устной или письменной форме результатов своей</w:t>
      </w:r>
      <w:r>
        <w:rPr>
          <w:spacing w:val="-7"/>
          <w:sz w:val="24"/>
        </w:rPr>
        <w:t xml:space="preserve"> </w:t>
      </w:r>
      <w:r>
        <w:rPr>
          <w:sz w:val="24"/>
        </w:rPr>
        <w:t>деятельности;</w:t>
      </w:r>
    </w:p>
    <w:p w:rsidR="004B1B16" w:rsidRDefault="004F40BB" w:rsidP="006D0A5A">
      <w:pPr>
        <w:pStyle w:val="a5"/>
        <w:numPr>
          <w:ilvl w:val="0"/>
          <w:numId w:val="53"/>
        </w:numPr>
        <w:tabs>
          <w:tab w:val="left" w:pos="921"/>
        </w:tabs>
        <w:ind w:right="1094" w:hanging="360"/>
        <w:rPr>
          <w:sz w:val="24"/>
        </w:rPr>
      </w:pPr>
      <w:r>
        <w:rPr>
          <w:sz w:val="24"/>
        </w:rPr>
        <w:t>согласование и координация совместной познавательно-трудовой деятельности с другими ее</w:t>
      </w:r>
      <w:r>
        <w:rPr>
          <w:spacing w:val="3"/>
          <w:sz w:val="24"/>
        </w:rPr>
        <w:t xml:space="preserve"> </w:t>
      </w:r>
      <w:r>
        <w:rPr>
          <w:sz w:val="24"/>
        </w:rPr>
        <w:t>участниками;</w:t>
      </w:r>
    </w:p>
    <w:p w:rsidR="004B1B16" w:rsidRDefault="004F40BB" w:rsidP="006D0A5A">
      <w:pPr>
        <w:pStyle w:val="a5"/>
        <w:numPr>
          <w:ilvl w:val="0"/>
          <w:numId w:val="53"/>
        </w:numPr>
        <w:tabs>
          <w:tab w:val="left" w:pos="921"/>
        </w:tabs>
        <w:ind w:left="984" w:right="1090" w:hanging="360"/>
        <w:rPr>
          <w:sz w:val="24"/>
        </w:rPr>
      </w:pPr>
      <w:r>
        <w:rPr>
          <w:sz w:val="24"/>
        </w:rPr>
        <w:t>объективное оценивание вклада своей познавательно-трудовой деятельности в решение общих задач коллектива; умение быть лидером и рядовым членом коллектива;</w:t>
      </w:r>
    </w:p>
    <w:p w:rsidR="004B1B16" w:rsidRDefault="004F40BB" w:rsidP="006D0A5A">
      <w:pPr>
        <w:pStyle w:val="a5"/>
        <w:numPr>
          <w:ilvl w:val="0"/>
          <w:numId w:val="53"/>
        </w:numPr>
        <w:tabs>
          <w:tab w:val="left" w:pos="921"/>
        </w:tabs>
        <w:spacing w:before="1"/>
        <w:ind w:left="984" w:right="1094" w:hanging="360"/>
        <w:rPr>
          <w:sz w:val="24"/>
        </w:rPr>
      </w:pPr>
      <w:r>
        <w:rPr>
          <w:sz w:val="24"/>
        </w:rPr>
        <w:t>формирование рабочей группы с учетом общности интересов и возможностей будущих членов трудового коллектива;</w:t>
      </w:r>
    </w:p>
    <w:p w:rsidR="004B1B16" w:rsidRDefault="004F40BB" w:rsidP="006D0A5A">
      <w:pPr>
        <w:pStyle w:val="a5"/>
        <w:numPr>
          <w:ilvl w:val="0"/>
          <w:numId w:val="53"/>
        </w:numPr>
        <w:tabs>
          <w:tab w:val="left" w:pos="921"/>
        </w:tabs>
        <w:ind w:left="984" w:right="1100" w:hanging="360"/>
        <w:rPr>
          <w:sz w:val="24"/>
        </w:rPr>
      </w:pPr>
      <w:r>
        <w:rPr>
          <w:sz w:val="24"/>
        </w:rPr>
        <w:t>публичная презентация и защита идеи, варианта изделия, выбранной технологии и др.;</w:t>
      </w:r>
    </w:p>
    <w:p w:rsidR="004B1B16" w:rsidRDefault="004F40BB" w:rsidP="006D0A5A">
      <w:pPr>
        <w:pStyle w:val="a5"/>
        <w:numPr>
          <w:ilvl w:val="0"/>
          <w:numId w:val="53"/>
        </w:numPr>
        <w:tabs>
          <w:tab w:val="left" w:pos="921"/>
        </w:tabs>
        <w:ind w:left="920" w:hanging="297"/>
        <w:rPr>
          <w:sz w:val="24"/>
        </w:rPr>
      </w:pPr>
      <w:r>
        <w:rPr>
          <w:sz w:val="24"/>
        </w:rPr>
        <w:t>способность к коллективному решению творческих</w:t>
      </w:r>
      <w:r>
        <w:rPr>
          <w:spacing w:val="-11"/>
          <w:sz w:val="24"/>
        </w:rPr>
        <w:t xml:space="preserve"> </w:t>
      </w:r>
      <w:r>
        <w:rPr>
          <w:sz w:val="24"/>
        </w:rPr>
        <w:t>задач;</w:t>
      </w:r>
    </w:p>
    <w:p w:rsidR="004B1B16" w:rsidRDefault="004F40BB" w:rsidP="006D0A5A">
      <w:pPr>
        <w:pStyle w:val="a5"/>
        <w:numPr>
          <w:ilvl w:val="0"/>
          <w:numId w:val="53"/>
        </w:numPr>
        <w:tabs>
          <w:tab w:val="left" w:pos="920"/>
          <w:tab w:val="left" w:pos="921"/>
        </w:tabs>
        <w:ind w:left="984" w:right="1101" w:hanging="360"/>
        <w:jc w:val="left"/>
        <w:rPr>
          <w:sz w:val="24"/>
        </w:rPr>
      </w:pPr>
      <w:r>
        <w:rPr>
          <w:sz w:val="24"/>
        </w:rPr>
        <w:t>способность объективно и доброжелательно оценивать идеи и художественные достоинства работ членов</w:t>
      </w:r>
      <w:r>
        <w:rPr>
          <w:spacing w:val="-3"/>
          <w:sz w:val="24"/>
        </w:rPr>
        <w:t xml:space="preserve"> </w:t>
      </w:r>
      <w:r>
        <w:rPr>
          <w:sz w:val="24"/>
        </w:rPr>
        <w:t>коллектива;</w:t>
      </w:r>
    </w:p>
    <w:p w:rsidR="004B1B16" w:rsidRDefault="004F40BB" w:rsidP="006D0A5A">
      <w:pPr>
        <w:pStyle w:val="a5"/>
        <w:numPr>
          <w:ilvl w:val="0"/>
          <w:numId w:val="53"/>
        </w:numPr>
        <w:tabs>
          <w:tab w:val="left" w:pos="920"/>
          <w:tab w:val="left" w:pos="921"/>
        </w:tabs>
        <w:ind w:left="920" w:hanging="297"/>
        <w:jc w:val="left"/>
        <w:rPr>
          <w:sz w:val="24"/>
        </w:rPr>
      </w:pPr>
      <w:r>
        <w:rPr>
          <w:sz w:val="24"/>
        </w:rPr>
        <w:t>способность прийти на помощь</w:t>
      </w:r>
      <w:r>
        <w:rPr>
          <w:spacing w:val="-5"/>
          <w:sz w:val="24"/>
        </w:rPr>
        <w:t xml:space="preserve"> </w:t>
      </w:r>
      <w:r>
        <w:rPr>
          <w:sz w:val="24"/>
        </w:rPr>
        <w:t>товарищу;</w:t>
      </w:r>
    </w:p>
    <w:p w:rsidR="004B1B16" w:rsidRDefault="004F40BB" w:rsidP="006D0A5A">
      <w:pPr>
        <w:pStyle w:val="a5"/>
        <w:numPr>
          <w:ilvl w:val="0"/>
          <w:numId w:val="53"/>
        </w:numPr>
        <w:tabs>
          <w:tab w:val="left" w:pos="920"/>
          <w:tab w:val="left" w:pos="921"/>
        </w:tabs>
        <w:ind w:left="920" w:hanging="297"/>
        <w:jc w:val="left"/>
        <w:rPr>
          <w:sz w:val="24"/>
        </w:rPr>
      </w:pPr>
      <w:r>
        <w:rPr>
          <w:sz w:val="24"/>
        </w:rPr>
        <w:t>способность бесконфликтного общения в</w:t>
      </w:r>
      <w:r>
        <w:rPr>
          <w:spacing w:val="-8"/>
          <w:sz w:val="24"/>
        </w:rPr>
        <w:t xml:space="preserve"> </w:t>
      </w:r>
      <w:r>
        <w:rPr>
          <w:sz w:val="24"/>
        </w:rPr>
        <w:t>коллективе.</w:t>
      </w:r>
    </w:p>
    <w:p w:rsidR="004B1B16" w:rsidRDefault="004F40BB">
      <w:pPr>
        <w:pStyle w:val="3"/>
        <w:spacing w:before="4"/>
        <w:ind w:left="512"/>
        <w:jc w:val="left"/>
      </w:pPr>
      <w:r>
        <w:t>Предметные результаты</w:t>
      </w:r>
    </w:p>
    <w:p w:rsidR="004B1B16" w:rsidRDefault="004F40BB">
      <w:pPr>
        <w:spacing w:line="274" w:lineRule="exact"/>
        <w:ind w:left="572"/>
        <w:rPr>
          <w:i/>
          <w:sz w:val="24"/>
        </w:rPr>
      </w:pPr>
      <w:r>
        <w:rPr>
          <w:i/>
          <w:sz w:val="24"/>
        </w:rPr>
        <w:t>В трудовой сфере:</w:t>
      </w:r>
    </w:p>
    <w:p w:rsidR="004B1B16" w:rsidRDefault="004F40BB" w:rsidP="006D0A5A">
      <w:pPr>
        <w:pStyle w:val="a5"/>
        <w:numPr>
          <w:ilvl w:val="0"/>
          <w:numId w:val="53"/>
        </w:numPr>
        <w:tabs>
          <w:tab w:val="left" w:pos="920"/>
          <w:tab w:val="left" w:pos="921"/>
        </w:tabs>
        <w:ind w:left="920" w:hanging="349"/>
        <w:jc w:val="left"/>
        <w:rPr>
          <w:sz w:val="24"/>
        </w:rPr>
      </w:pPr>
      <w:r>
        <w:rPr>
          <w:sz w:val="24"/>
        </w:rPr>
        <w:t>планирование технологического процесса и процесса труда;</w:t>
      </w:r>
    </w:p>
    <w:p w:rsidR="004B1B16" w:rsidRDefault="004F40BB" w:rsidP="006D0A5A">
      <w:pPr>
        <w:pStyle w:val="a5"/>
        <w:numPr>
          <w:ilvl w:val="0"/>
          <w:numId w:val="53"/>
        </w:numPr>
        <w:tabs>
          <w:tab w:val="left" w:pos="920"/>
          <w:tab w:val="left" w:pos="921"/>
        </w:tabs>
        <w:spacing w:before="1"/>
        <w:ind w:left="920" w:hanging="349"/>
        <w:jc w:val="left"/>
        <w:rPr>
          <w:sz w:val="24"/>
        </w:rPr>
      </w:pPr>
      <w:r>
        <w:rPr>
          <w:sz w:val="24"/>
        </w:rPr>
        <w:t>подбор материалов с учетом характера объекта труда и</w:t>
      </w:r>
      <w:r>
        <w:rPr>
          <w:spacing w:val="-2"/>
          <w:sz w:val="24"/>
        </w:rPr>
        <w:t xml:space="preserve"> </w:t>
      </w:r>
      <w:r>
        <w:rPr>
          <w:sz w:val="24"/>
        </w:rPr>
        <w:t>технологии;</w:t>
      </w:r>
    </w:p>
    <w:p w:rsidR="004B1B16" w:rsidRDefault="004F40BB" w:rsidP="006D0A5A">
      <w:pPr>
        <w:pStyle w:val="a5"/>
        <w:numPr>
          <w:ilvl w:val="0"/>
          <w:numId w:val="53"/>
        </w:numPr>
        <w:tabs>
          <w:tab w:val="left" w:pos="920"/>
          <w:tab w:val="left" w:pos="921"/>
        </w:tabs>
        <w:ind w:right="1098" w:hanging="360"/>
        <w:jc w:val="left"/>
        <w:rPr>
          <w:sz w:val="24"/>
        </w:rPr>
      </w:pPr>
      <w:r>
        <w:rPr>
          <w:sz w:val="24"/>
        </w:rPr>
        <w:t>проведение необходимых опытов и исследований при подборе сырья, материалов и проектировании объекта</w:t>
      </w:r>
      <w:r>
        <w:rPr>
          <w:spacing w:val="-1"/>
          <w:sz w:val="24"/>
        </w:rPr>
        <w:t xml:space="preserve"> </w:t>
      </w:r>
      <w:r>
        <w:rPr>
          <w:sz w:val="24"/>
        </w:rPr>
        <w:t>труда;</w:t>
      </w:r>
    </w:p>
    <w:p w:rsidR="004B1B16" w:rsidRDefault="004F40BB" w:rsidP="006D0A5A">
      <w:pPr>
        <w:pStyle w:val="a5"/>
        <w:numPr>
          <w:ilvl w:val="0"/>
          <w:numId w:val="53"/>
        </w:numPr>
        <w:tabs>
          <w:tab w:val="left" w:pos="920"/>
          <w:tab w:val="left" w:pos="921"/>
          <w:tab w:val="left" w:pos="5437"/>
        </w:tabs>
        <w:ind w:right="1098" w:hanging="360"/>
        <w:jc w:val="left"/>
        <w:rPr>
          <w:sz w:val="24"/>
        </w:rPr>
      </w:pPr>
      <w:r>
        <w:rPr>
          <w:sz w:val="24"/>
        </w:rPr>
        <w:t xml:space="preserve">подбор   инструментов  </w:t>
      </w:r>
      <w:r>
        <w:rPr>
          <w:spacing w:val="27"/>
          <w:sz w:val="24"/>
        </w:rPr>
        <w:t xml:space="preserve"> </w:t>
      </w:r>
      <w:r>
        <w:rPr>
          <w:sz w:val="24"/>
        </w:rPr>
        <w:t xml:space="preserve">и  </w:t>
      </w:r>
      <w:r>
        <w:rPr>
          <w:spacing w:val="14"/>
          <w:sz w:val="24"/>
        </w:rPr>
        <w:t xml:space="preserve"> </w:t>
      </w:r>
      <w:r>
        <w:rPr>
          <w:sz w:val="24"/>
        </w:rPr>
        <w:t>оборудования</w:t>
      </w:r>
      <w:r>
        <w:rPr>
          <w:sz w:val="24"/>
        </w:rPr>
        <w:tab/>
        <w:t>с учетом требований технологии и материально-энергетических</w:t>
      </w:r>
      <w:r>
        <w:rPr>
          <w:spacing w:val="-1"/>
          <w:sz w:val="24"/>
        </w:rPr>
        <w:t xml:space="preserve"> </w:t>
      </w:r>
      <w:r>
        <w:rPr>
          <w:sz w:val="24"/>
        </w:rPr>
        <w:t>ресурсов;</w:t>
      </w:r>
    </w:p>
    <w:p w:rsidR="004B1B16" w:rsidRDefault="004F40BB" w:rsidP="006D0A5A">
      <w:pPr>
        <w:pStyle w:val="a5"/>
        <w:numPr>
          <w:ilvl w:val="0"/>
          <w:numId w:val="53"/>
        </w:numPr>
        <w:tabs>
          <w:tab w:val="left" w:pos="920"/>
          <w:tab w:val="left" w:pos="921"/>
        </w:tabs>
        <w:ind w:right="1098" w:hanging="360"/>
        <w:jc w:val="left"/>
        <w:rPr>
          <w:sz w:val="24"/>
        </w:rPr>
      </w:pPr>
      <w:r>
        <w:rPr>
          <w:sz w:val="24"/>
        </w:rPr>
        <w:t>проектирование последовательности операций и составление операционной карты работ;</w:t>
      </w:r>
    </w:p>
    <w:p w:rsidR="004B1B16" w:rsidRDefault="004F40BB" w:rsidP="006D0A5A">
      <w:pPr>
        <w:pStyle w:val="a5"/>
        <w:numPr>
          <w:ilvl w:val="0"/>
          <w:numId w:val="53"/>
        </w:numPr>
        <w:tabs>
          <w:tab w:val="left" w:pos="920"/>
          <w:tab w:val="left" w:pos="921"/>
        </w:tabs>
        <w:ind w:right="1093" w:hanging="360"/>
        <w:jc w:val="left"/>
        <w:rPr>
          <w:sz w:val="24"/>
        </w:rPr>
      </w:pPr>
      <w:r>
        <w:rPr>
          <w:sz w:val="24"/>
        </w:rPr>
        <w:t>выполнение технологических операций с соблюдением установленных норм, стандартов и</w:t>
      </w:r>
      <w:r>
        <w:rPr>
          <w:spacing w:val="-4"/>
          <w:sz w:val="24"/>
        </w:rPr>
        <w:t xml:space="preserve"> </w:t>
      </w:r>
      <w:r>
        <w:rPr>
          <w:sz w:val="24"/>
        </w:rPr>
        <w:t>ограничений;</w:t>
      </w:r>
    </w:p>
    <w:p w:rsidR="004B1B16" w:rsidRDefault="004F40BB" w:rsidP="006D0A5A">
      <w:pPr>
        <w:pStyle w:val="a5"/>
        <w:numPr>
          <w:ilvl w:val="0"/>
          <w:numId w:val="53"/>
        </w:numPr>
        <w:tabs>
          <w:tab w:val="left" w:pos="920"/>
          <w:tab w:val="left" w:pos="921"/>
        </w:tabs>
        <w:ind w:right="1101" w:hanging="360"/>
        <w:jc w:val="left"/>
        <w:rPr>
          <w:sz w:val="24"/>
        </w:rPr>
      </w:pPr>
      <w:r>
        <w:rPr>
          <w:sz w:val="24"/>
        </w:rPr>
        <w:t>соблюдение норм и правил безопасности труда, пожарной безопасности, правил санитарии и</w:t>
      </w:r>
      <w:r>
        <w:rPr>
          <w:spacing w:val="-3"/>
          <w:sz w:val="24"/>
        </w:rPr>
        <w:t xml:space="preserve"> </w:t>
      </w:r>
      <w:r>
        <w:rPr>
          <w:sz w:val="24"/>
        </w:rPr>
        <w:t>гигиены;</w:t>
      </w:r>
    </w:p>
    <w:p w:rsidR="004B1B16" w:rsidRDefault="004F40BB" w:rsidP="006D0A5A">
      <w:pPr>
        <w:pStyle w:val="a5"/>
        <w:numPr>
          <w:ilvl w:val="0"/>
          <w:numId w:val="53"/>
        </w:numPr>
        <w:tabs>
          <w:tab w:val="left" w:pos="920"/>
          <w:tab w:val="left" w:pos="921"/>
        </w:tabs>
        <w:spacing w:before="1"/>
        <w:ind w:left="920" w:hanging="349"/>
        <w:jc w:val="left"/>
        <w:rPr>
          <w:sz w:val="24"/>
        </w:rPr>
      </w:pPr>
      <w:r>
        <w:rPr>
          <w:sz w:val="24"/>
        </w:rPr>
        <w:t>соблюдение трудовой и технологической</w:t>
      </w:r>
      <w:r>
        <w:rPr>
          <w:spacing w:val="-3"/>
          <w:sz w:val="24"/>
        </w:rPr>
        <w:t xml:space="preserve"> </w:t>
      </w:r>
      <w:r>
        <w:rPr>
          <w:sz w:val="24"/>
        </w:rPr>
        <w:t>дисциплины;</w:t>
      </w:r>
    </w:p>
    <w:p w:rsidR="004B1B16" w:rsidRDefault="004F40BB" w:rsidP="006D0A5A">
      <w:pPr>
        <w:pStyle w:val="a5"/>
        <w:numPr>
          <w:ilvl w:val="0"/>
          <w:numId w:val="53"/>
        </w:numPr>
        <w:tabs>
          <w:tab w:val="left" w:pos="921"/>
        </w:tabs>
        <w:ind w:right="1095" w:hanging="360"/>
        <w:rPr>
          <w:sz w:val="24"/>
        </w:rPr>
      </w:pPr>
      <w:r>
        <w:rPr>
          <w:sz w:val="24"/>
        </w:rPr>
        <w:t>обоснование критериев и показателей качества промежуточных и конечных результатов</w:t>
      </w:r>
      <w:r>
        <w:rPr>
          <w:spacing w:val="-3"/>
          <w:sz w:val="24"/>
        </w:rPr>
        <w:t xml:space="preserve"> </w:t>
      </w:r>
      <w:r>
        <w:rPr>
          <w:sz w:val="24"/>
        </w:rPr>
        <w:t>труда;</w:t>
      </w:r>
    </w:p>
    <w:p w:rsidR="004B1B16" w:rsidRDefault="004F40BB" w:rsidP="006D0A5A">
      <w:pPr>
        <w:pStyle w:val="a5"/>
        <w:numPr>
          <w:ilvl w:val="0"/>
          <w:numId w:val="53"/>
        </w:numPr>
        <w:tabs>
          <w:tab w:val="left" w:pos="921"/>
        </w:tabs>
        <w:ind w:right="1094" w:hanging="360"/>
        <w:rPr>
          <w:sz w:val="24"/>
        </w:rPr>
      </w:pPr>
      <w:r>
        <w:rPr>
          <w:sz w:val="24"/>
        </w:rPr>
        <w:t>выбор и использование кодов, средств и видов представления технической и технологической информации и знаковых систем в соответствии с коммуникативной задачей, сферой и ситуацией</w:t>
      </w:r>
      <w:r>
        <w:rPr>
          <w:spacing w:val="-10"/>
          <w:sz w:val="24"/>
        </w:rPr>
        <w:t xml:space="preserve"> </w:t>
      </w:r>
      <w:r>
        <w:rPr>
          <w:sz w:val="24"/>
        </w:rPr>
        <w:t>общения;</w:t>
      </w:r>
    </w:p>
    <w:p w:rsidR="004B1B16" w:rsidRDefault="004F40BB" w:rsidP="006D0A5A">
      <w:pPr>
        <w:pStyle w:val="a5"/>
        <w:numPr>
          <w:ilvl w:val="0"/>
          <w:numId w:val="53"/>
        </w:numPr>
        <w:tabs>
          <w:tab w:val="left" w:pos="921"/>
        </w:tabs>
        <w:ind w:right="1091" w:hanging="360"/>
        <w:rPr>
          <w:sz w:val="24"/>
        </w:rPr>
      </w:pPr>
      <w:r>
        <w:rPr>
          <w:sz w:val="24"/>
        </w:rPr>
        <w:t>подбор и применение инструментов, приборов и оборудования в технологических процессах с учетом областей их</w:t>
      </w:r>
      <w:r>
        <w:rPr>
          <w:spacing w:val="-6"/>
          <w:sz w:val="24"/>
        </w:rPr>
        <w:t xml:space="preserve"> </w:t>
      </w:r>
      <w:r>
        <w:rPr>
          <w:sz w:val="24"/>
        </w:rPr>
        <w:t>применения;</w:t>
      </w:r>
    </w:p>
    <w:p w:rsidR="004B1B16" w:rsidRDefault="004F40BB" w:rsidP="006D0A5A">
      <w:pPr>
        <w:pStyle w:val="a5"/>
        <w:numPr>
          <w:ilvl w:val="0"/>
          <w:numId w:val="53"/>
        </w:numPr>
        <w:tabs>
          <w:tab w:val="left" w:pos="921"/>
        </w:tabs>
        <w:ind w:right="1098" w:hanging="360"/>
        <w:rPr>
          <w:sz w:val="24"/>
        </w:rPr>
      </w:pPr>
      <w:r>
        <w:rPr>
          <w:sz w:val="24"/>
        </w:rPr>
        <w:t>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w:t>
      </w:r>
    </w:p>
    <w:p w:rsidR="004B1B16" w:rsidRDefault="004F40BB" w:rsidP="006D0A5A">
      <w:pPr>
        <w:pStyle w:val="a5"/>
        <w:numPr>
          <w:ilvl w:val="0"/>
          <w:numId w:val="53"/>
        </w:numPr>
        <w:tabs>
          <w:tab w:val="left" w:pos="921"/>
        </w:tabs>
        <w:spacing w:before="3" w:line="237" w:lineRule="auto"/>
        <w:ind w:right="1102" w:hanging="360"/>
        <w:rPr>
          <w:sz w:val="24"/>
        </w:rPr>
      </w:pPr>
      <w:r>
        <w:rPr>
          <w:sz w:val="24"/>
        </w:rPr>
        <w:t>выявление допущенных ошибок в процессе труда и обоснование способов их исправления;</w:t>
      </w:r>
    </w:p>
    <w:p w:rsidR="004B1B16" w:rsidRDefault="004F40BB" w:rsidP="006D0A5A">
      <w:pPr>
        <w:pStyle w:val="a5"/>
        <w:numPr>
          <w:ilvl w:val="0"/>
          <w:numId w:val="53"/>
        </w:numPr>
        <w:tabs>
          <w:tab w:val="left" w:pos="921"/>
        </w:tabs>
        <w:spacing w:line="275" w:lineRule="exact"/>
        <w:ind w:left="920" w:hanging="349"/>
        <w:rPr>
          <w:sz w:val="24"/>
        </w:rPr>
      </w:pPr>
      <w:r>
        <w:rPr>
          <w:sz w:val="24"/>
        </w:rPr>
        <w:t>документирование результатов труда и проектной</w:t>
      </w:r>
      <w:r>
        <w:rPr>
          <w:spacing w:val="-1"/>
          <w:sz w:val="24"/>
        </w:rPr>
        <w:t xml:space="preserve"> </w:t>
      </w:r>
      <w:r>
        <w:rPr>
          <w:sz w:val="24"/>
        </w:rPr>
        <w:t>деятельности;</w:t>
      </w:r>
    </w:p>
    <w:p w:rsidR="004B1B16" w:rsidRDefault="004F40BB" w:rsidP="006D0A5A">
      <w:pPr>
        <w:pStyle w:val="a5"/>
        <w:numPr>
          <w:ilvl w:val="0"/>
          <w:numId w:val="53"/>
        </w:numPr>
        <w:tabs>
          <w:tab w:val="left" w:pos="921"/>
        </w:tabs>
        <w:ind w:left="920" w:hanging="349"/>
        <w:rPr>
          <w:sz w:val="24"/>
        </w:rPr>
      </w:pPr>
      <w:r>
        <w:rPr>
          <w:sz w:val="24"/>
        </w:rPr>
        <w:t>расчет себестоимости продукта</w:t>
      </w:r>
      <w:r>
        <w:rPr>
          <w:spacing w:val="-2"/>
          <w:sz w:val="24"/>
        </w:rPr>
        <w:t xml:space="preserve"> </w:t>
      </w:r>
      <w:r>
        <w:rPr>
          <w:sz w:val="24"/>
        </w:rPr>
        <w:t>труда;</w:t>
      </w:r>
    </w:p>
    <w:p w:rsidR="004B1B16" w:rsidRDefault="004F40BB" w:rsidP="006D0A5A">
      <w:pPr>
        <w:pStyle w:val="a5"/>
        <w:numPr>
          <w:ilvl w:val="0"/>
          <w:numId w:val="53"/>
        </w:numPr>
        <w:tabs>
          <w:tab w:val="left" w:pos="920"/>
          <w:tab w:val="left" w:pos="921"/>
        </w:tabs>
        <w:ind w:right="1096" w:hanging="360"/>
        <w:jc w:val="left"/>
        <w:rPr>
          <w:sz w:val="24"/>
        </w:rPr>
      </w:pPr>
      <w:r>
        <w:rPr>
          <w:sz w:val="24"/>
        </w:rPr>
        <w:t>примерная экономическая оценка возможной прибыли с учетом сложившейся ситуации на рынке товаров и</w:t>
      </w:r>
      <w:r>
        <w:rPr>
          <w:spacing w:val="1"/>
          <w:sz w:val="24"/>
        </w:rPr>
        <w:t xml:space="preserve"> </w:t>
      </w:r>
      <w:r>
        <w:rPr>
          <w:sz w:val="24"/>
        </w:rPr>
        <w:t>услуг.</w:t>
      </w:r>
    </w:p>
    <w:p w:rsidR="004B1B16" w:rsidRDefault="004F40BB" w:rsidP="006D0A5A">
      <w:pPr>
        <w:pStyle w:val="a5"/>
        <w:numPr>
          <w:ilvl w:val="0"/>
          <w:numId w:val="53"/>
        </w:numPr>
        <w:tabs>
          <w:tab w:val="left" w:pos="920"/>
          <w:tab w:val="left" w:pos="921"/>
        </w:tabs>
        <w:ind w:right="1100" w:hanging="360"/>
        <w:jc w:val="left"/>
        <w:rPr>
          <w:sz w:val="24"/>
        </w:rPr>
      </w:pPr>
      <w:r>
        <w:rPr>
          <w:sz w:val="24"/>
        </w:rPr>
        <w:t>соблюдение норм и правил культуры труда в соответствии с технологической культурой</w:t>
      </w:r>
      <w:r>
        <w:rPr>
          <w:spacing w:val="-1"/>
          <w:sz w:val="24"/>
        </w:rPr>
        <w:t xml:space="preserve"> </w:t>
      </w:r>
      <w:r>
        <w:rPr>
          <w:sz w:val="24"/>
        </w:rPr>
        <w:t>производства;</w:t>
      </w:r>
    </w:p>
    <w:p w:rsidR="004B1B16" w:rsidRDefault="004F40BB" w:rsidP="006D0A5A">
      <w:pPr>
        <w:pStyle w:val="a5"/>
        <w:numPr>
          <w:ilvl w:val="0"/>
          <w:numId w:val="53"/>
        </w:numPr>
        <w:tabs>
          <w:tab w:val="left" w:pos="920"/>
          <w:tab w:val="left" w:pos="921"/>
        </w:tabs>
        <w:ind w:right="1092" w:hanging="360"/>
        <w:jc w:val="left"/>
        <w:rPr>
          <w:sz w:val="24"/>
        </w:rPr>
      </w:pPr>
      <w:r>
        <w:rPr>
          <w:sz w:val="24"/>
        </w:rPr>
        <w:t>соблюдение норм и правил безопасности познавательно-трудовой деятельности и созидательного</w:t>
      </w:r>
      <w:r>
        <w:rPr>
          <w:spacing w:val="-1"/>
          <w:sz w:val="24"/>
        </w:rPr>
        <w:t xml:space="preserve"> </w:t>
      </w:r>
      <w:r>
        <w:rPr>
          <w:sz w:val="24"/>
        </w:rPr>
        <w:t>труда.</w:t>
      </w:r>
    </w:p>
    <w:p w:rsidR="004B1B16" w:rsidRDefault="004F40BB">
      <w:pPr>
        <w:ind w:left="572"/>
        <w:rPr>
          <w:i/>
          <w:sz w:val="24"/>
        </w:rPr>
      </w:pPr>
      <w:r>
        <w:rPr>
          <w:i/>
          <w:sz w:val="24"/>
        </w:rPr>
        <w:t>В мотивационной сфере:</w:t>
      </w:r>
    </w:p>
    <w:p w:rsidR="004B1B16" w:rsidRDefault="004B1B16">
      <w:pPr>
        <w:rPr>
          <w:sz w:val="24"/>
        </w:rPr>
        <w:sectPr w:rsidR="004B1B16">
          <w:pgSz w:w="11900" w:h="16840"/>
          <w:pgMar w:top="760" w:right="340" w:bottom="580" w:left="920" w:header="0" w:footer="390" w:gutter="0"/>
          <w:cols w:space="720"/>
        </w:sectPr>
      </w:pPr>
    </w:p>
    <w:p w:rsidR="004B1B16" w:rsidRDefault="004F40BB" w:rsidP="006D0A5A">
      <w:pPr>
        <w:pStyle w:val="a5"/>
        <w:numPr>
          <w:ilvl w:val="0"/>
          <w:numId w:val="52"/>
        </w:numPr>
        <w:tabs>
          <w:tab w:val="left" w:pos="921"/>
        </w:tabs>
        <w:spacing w:before="68"/>
        <w:ind w:right="1095"/>
        <w:rPr>
          <w:sz w:val="24"/>
        </w:rPr>
      </w:pPr>
      <w:r>
        <w:rPr>
          <w:sz w:val="24"/>
        </w:rPr>
        <w:lastRenderedPageBreak/>
        <w:t>оценивание своей способности и готовности к труду в конкретной предметной деятельности;</w:t>
      </w:r>
    </w:p>
    <w:p w:rsidR="004B1B16" w:rsidRDefault="004F40BB" w:rsidP="006D0A5A">
      <w:pPr>
        <w:pStyle w:val="a5"/>
        <w:numPr>
          <w:ilvl w:val="0"/>
          <w:numId w:val="52"/>
        </w:numPr>
        <w:tabs>
          <w:tab w:val="left" w:pos="921"/>
        </w:tabs>
        <w:ind w:right="1098"/>
        <w:rPr>
          <w:sz w:val="24"/>
        </w:rPr>
      </w:pPr>
      <w:r>
        <w:rPr>
          <w:sz w:val="24"/>
        </w:rPr>
        <w:t>оценивание своей способности и готовности к пред принимательской деятельности;</w:t>
      </w:r>
    </w:p>
    <w:p w:rsidR="004B1B16" w:rsidRDefault="004F40BB" w:rsidP="006D0A5A">
      <w:pPr>
        <w:pStyle w:val="a5"/>
        <w:numPr>
          <w:ilvl w:val="0"/>
          <w:numId w:val="52"/>
        </w:numPr>
        <w:tabs>
          <w:tab w:val="left" w:pos="921"/>
        </w:tabs>
        <w:ind w:right="1094"/>
        <w:rPr>
          <w:sz w:val="24"/>
        </w:rPr>
      </w:pPr>
      <w:r>
        <w:rPr>
          <w:sz w:val="24"/>
        </w:rPr>
        <w:t>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w:t>
      </w:r>
      <w:r>
        <w:rPr>
          <w:spacing w:val="-1"/>
          <w:sz w:val="24"/>
        </w:rPr>
        <w:t xml:space="preserve"> </w:t>
      </w:r>
      <w:r>
        <w:rPr>
          <w:sz w:val="24"/>
        </w:rPr>
        <w:t>обучения;</w:t>
      </w:r>
    </w:p>
    <w:p w:rsidR="004B1B16" w:rsidRDefault="004F40BB" w:rsidP="006D0A5A">
      <w:pPr>
        <w:pStyle w:val="a5"/>
        <w:numPr>
          <w:ilvl w:val="0"/>
          <w:numId w:val="52"/>
        </w:numPr>
        <w:tabs>
          <w:tab w:val="left" w:pos="981"/>
        </w:tabs>
        <w:ind w:right="1098"/>
        <w:rPr>
          <w:sz w:val="24"/>
        </w:rPr>
      </w:pPr>
      <w:r>
        <w:tab/>
      </w:r>
      <w:r>
        <w:rPr>
          <w:sz w:val="24"/>
        </w:rPr>
        <w:t>выраженная готовность к труду в сфере материального производства или сфере услуг;</w:t>
      </w:r>
    </w:p>
    <w:p w:rsidR="004B1B16" w:rsidRDefault="004F40BB" w:rsidP="006D0A5A">
      <w:pPr>
        <w:pStyle w:val="a5"/>
        <w:numPr>
          <w:ilvl w:val="0"/>
          <w:numId w:val="52"/>
        </w:numPr>
        <w:tabs>
          <w:tab w:val="left" w:pos="921"/>
        </w:tabs>
        <w:spacing w:before="1"/>
        <w:ind w:right="1095"/>
        <w:rPr>
          <w:sz w:val="24"/>
        </w:rPr>
      </w:pPr>
      <w:r>
        <w:rPr>
          <w:sz w:val="24"/>
        </w:rPr>
        <w:t>согласование своих потребностей и требований с потребностями и требованиями других участников познавательно-трудовой</w:t>
      </w:r>
      <w:r>
        <w:rPr>
          <w:spacing w:val="-2"/>
          <w:sz w:val="24"/>
        </w:rPr>
        <w:t xml:space="preserve"> </w:t>
      </w:r>
      <w:r>
        <w:rPr>
          <w:sz w:val="24"/>
        </w:rPr>
        <w:t>деятельности;</w:t>
      </w:r>
    </w:p>
    <w:p w:rsidR="004B1B16" w:rsidRDefault="004F40BB" w:rsidP="006D0A5A">
      <w:pPr>
        <w:pStyle w:val="a5"/>
        <w:numPr>
          <w:ilvl w:val="0"/>
          <w:numId w:val="52"/>
        </w:numPr>
        <w:tabs>
          <w:tab w:val="left" w:pos="921"/>
        </w:tabs>
        <w:ind w:hanging="425"/>
        <w:rPr>
          <w:sz w:val="24"/>
        </w:rPr>
      </w:pPr>
      <w:r>
        <w:rPr>
          <w:sz w:val="24"/>
        </w:rPr>
        <w:t>осознание ответственности за качество результатов</w:t>
      </w:r>
      <w:r>
        <w:rPr>
          <w:spacing w:val="-8"/>
          <w:sz w:val="24"/>
        </w:rPr>
        <w:t xml:space="preserve"> </w:t>
      </w:r>
      <w:r>
        <w:rPr>
          <w:sz w:val="24"/>
        </w:rPr>
        <w:t>труда;</w:t>
      </w:r>
    </w:p>
    <w:p w:rsidR="004B1B16" w:rsidRDefault="004F40BB" w:rsidP="006D0A5A">
      <w:pPr>
        <w:pStyle w:val="a5"/>
        <w:numPr>
          <w:ilvl w:val="0"/>
          <w:numId w:val="52"/>
        </w:numPr>
        <w:tabs>
          <w:tab w:val="left" w:pos="921"/>
        </w:tabs>
        <w:ind w:right="1100"/>
        <w:rPr>
          <w:sz w:val="24"/>
        </w:rPr>
      </w:pPr>
      <w:r>
        <w:rPr>
          <w:sz w:val="24"/>
        </w:rPr>
        <w:t>наличие экологической культуры при обосновании объекта труда и выполнении работ;</w:t>
      </w:r>
    </w:p>
    <w:p w:rsidR="004B1B16" w:rsidRDefault="004F40BB" w:rsidP="006D0A5A">
      <w:pPr>
        <w:pStyle w:val="a5"/>
        <w:numPr>
          <w:ilvl w:val="0"/>
          <w:numId w:val="52"/>
        </w:numPr>
        <w:tabs>
          <w:tab w:val="left" w:pos="921"/>
        </w:tabs>
        <w:ind w:right="1099"/>
        <w:rPr>
          <w:sz w:val="24"/>
        </w:rPr>
      </w:pPr>
      <w:r>
        <w:rPr>
          <w:sz w:val="24"/>
        </w:rPr>
        <w:t>стремление к экономии и бережливости в расходовании времени, материалов, денежных средств и</w:t>
      </w:r>
      <w:r>
        <w:rPr>
          <w:spacing w:val="-4"/>
          <w:sz w:val="24"/>
        </w:rPr>
        <w:t xml:space="preserve"> </w:t>
      </w:r>
      <w:r>
        <w:rPr>
          <w:sz w:val="24"/>
        </w:rPr>
        <w:t>труда.</w:t>
      </w:r>
    </w:p>
    <w:p w:rsidR="004B1B16" w:rsidRDefault="004F40BB">
      <w:pPr>
        <w:ind w:left="572"/>
        <w:jc w:val="both"/>
        <w:rPr>
          <w:sz w:val="24"/>
        </w:rPr>
      </w:pPr>
      <w:r>
        <w:rPr>
          <w:i/>
          <w:sz w:val="24"/>
        </w:rPr>
        <w:t>В эстетической сфере</w:t>
      </w:r>
      <w:r>
        <w:rPr>
          <w:sz w:val="24"/>
        </w:rPr>
        <w:t>:</w:t>
      </w:r>
    </w:p>
    <w:p w:rsidR="004B1B16" w:rsidRDefault="004F40BB" w:rsidP="006D0A5A">
      <w:pPr>
        <w:pStyle w:val="a5"/>
        <w:numPr>
          <w:ilvl w:val="0"/>
          <w:numId w:val="52"/>
        </w:numPr>
        <w:tabs>
          <w:tab w:val="left" w:pos="921"/>
        </w:tabs>
        <w:spacing w:before="1"/>
        <w:ind w:hanging="349"/>
        <w:rPr>
          <w:sz w:val="24"/>
        </w:rPr>
      </w:pPr>
      <w:r>
        <w:rPr>
          <w:sz w:val="24"/>
        </w:rPr>
        <w:t>дизайнерское конструирование изделия;</w:t>
      </w:r>
    </w:p>
    <w:p w:rsidR="004B1B16" w:rsidRDefault="004F40BB" w:rsidP="006D0A5A">
      <w:pPr>
        <w:pStyle w:val="a5"/>
        <w:numPr>
          <w:ilvl w:val="0"/>
          <w:numId w:val="52"/>
        </w:numPr>
        <w:tabs>
          <w:tab w:val="left" w:pos="921"/>
        </w:tabs>
        <w:ind w:left="932" w:right="1092" w:hanging="360"/>
        <w:rPr>
          <w:sz w:val="24"/>
        </w:rPr>
      </w:pPr>
      <w:r>
        <w:rPr>
          <w:sz w:val="24"/>
        </w:rPr>
        <w:t>применение различных технологий декоративно-прикладного искусства (роспись ткани, ткачество, войлок, вышивка, шитье и др.) в создании изделий материальной культуры;</w:t>
      </w:r>
    </w:p>
    <w:p w:rsidR="004B1B16" w:rsidRDefault="004F40BB" w:rsidP="006D0A5A">
      <w:pPr>
        <w:pStyle w:val="a5"/>
        <w:numPr>
          <w:ilvl w:val="0"/>
          <w:numId w:val="52"/>
        </w:numPr>
        <w:tabs>
          <w:tab w:val="left" w:pos="921"/>
        </w:tabs>
        <w:ind w:hanging="349"/>
        <w:rPr>
          <w:sz w:val="24"/>
        </w:rPr>
      </w:pPr>
      <w:r>
        <w:rPr>
          <w:sz w:val="24"/>
        </w:rPr>
        <w:t>моделирование художественного оформления объекта</w:t>
      </w:r>
      <w:r>
        <w:rPr>
          <w:spacing w:val="1"/>
          <w:sz w:val="24"/>
        </w:rPr>
        <w:t xml:space="preserve"> </w:t>
      </w:r>
      <w:r>
        <w:rPr>
          <w:sz w:val="24"/>
        </w:rPr>
        <w:t>труда;</w:t>
      </w:r>
    </w:p>
    <w:p w:rsidR="004B1B16" w:rsidRDefault="004F40BB" w:rsidP="006D0A5A">
      <w:pPr>
        <w:pStyle w:val="a5"/>
        <w:numPr>
          <w:ilvl w:val="0"/>
          <w:numId w:val="52"/>
        </w:numPr>
        <w:tabs>
          <w:tab w:val="left" w:pos="921"/>
        </w:tabs>
        <w:ind w:hanging="349"/>
        <w:rPr>
          <w:sz w:val="24"/>
        </w:rPr>
      </w:pPr>
      <w:r>
        <w:rPr>
          <w:sz w:val="24"/>
        </w:rPr>
        <w:t>способность выбрать свой стиль одежды с учетом особенности своей</w:t>
      </w:r>
      <w:r>
        <w:rPr>
          <w:spacing w:val="-12"/>
          <w:sz w:val="24"/>
        </w:rPr>
        <w:t xml:space="preserve"> </w:t>
      </w:r>
      <w:r>
        <w:rPr>
          <w:sz w:val="24"/>
        </w:rPr>
        <w:t>фигуры;</w:t>
      </w:r>
    </w:p>
    <w:p w:rsidR="004B1B16" w:rsidRDefault="004F40BB" w:rsidP="006D0A5A">
      <w:pPr>
        <w:pStyle w:val="a5"/>
        <w:numPr>
          <w:ilvl w:val="0"/>
          <w:numId w:val="52"/>
        </w:numPr>
        <w:tabs>
          <w:tab w:val="left" w:pos="921"/>
        </w:tabs>
        <w:ind w:hanging="349"/>
        <w:rPr>
          <w:sz w:val="24"/>
        </w:rPr>
      </w:pPr>
      <w:r>
        <w:rPr>
          <w:sz w:val="24"/>
        </w:rPr>
        <w:t>эстетическое оформление рабочего места и рабочей</w:t>
      </w:r>
      <w:r>
        <w:rPr>
          <w:spacing w:val="-2"/>
          <w:sz w:val="24"/>
        </w:rPr>
        <w:t xml:space="preserve"> </w:t>
      </w:r>
      <w:r>
        <w:rPr>
          <w:sz w:val="24"/>
        </w:rPr>
        <w:t>одежды</w:t>
      </w:r>
    </w:p>
    <w:p w:rsidR="004B1B16" w:rsidRDefault="004F40BB" w:rsidP="006D0A5A">
      <w:pPr>
        <w:pStyle w:val="a5"/>
        <w:numPr>
          <w:ilvl w:val="0"/>
          <w:numId w:val="52"/>
        </w:numPr>
        <w:tabs>
          <w:tab w:val="left" w:pos="920"/>
          <w:tab w:val="left" w:pos="921"/>
          <w:tab w:val="left" w:pos="2223"/>
          <w:tab w:val="left" w:pos="3521"/>
          <w:tab w:val="left" w:pos="3921"/>
          <w:tab w:val="left" w:pos="5444"/>
          <w:tab w:val="left" w:pos="6808"/>
          <w:tab w:val="left" w:pos="7191"/>
          <w:tab w:val="left" w:pos="8382"/>
        </w:tabs>
        <w:ind w:left="932" w:right="1098" w:hanging="360"/>
        <w:jc w:val="left"/>
        <w:rPr>
          <w:sz w:val="24"/>
        </w:rPr>
      </w:pPr>
      <w:r>
        <w:rPr>
          <w:sz w:val="24"/>
        </w:rPr>
        <w:t>сочетание</w:t>
      </w:r>
      <w:r>
        <w:rPr>
          <w:sz w:val="24"/>
        </w:rPr>
        <w:tab/>
        <w:t>образного</w:t>
      </w:r>
      <w:r>
        <w:rPr>
          <w:sz w:val="24"/>
        </w:rPr>
        <w:tab/>
        <w:t>и</w:t>
      </w:r>
      <w:r>
        <w:rPr>
          <w:sz w:val="24"/>
        </w:rPr>
        <w:tab/>
        <w:t>логического</w:t>
      </w:r>
      <w:r>
        <w:rPr>
          <w:sz w:val="24"/>
        </w:rPr>
        <w:tab/>
        <w:t>мышления</w:t>
      </w:r>
      <w:r>
        <w:rPr>
          <w:sz w:val="24"/>
        </w:rPr>
        <w:tab/>
        <w:t>в</w:t>
      </w:r>
      <w:r>
        <w:rPr>
          <w:sz w:val="24"/>
        </w:rPr>
        <w:tab/>
        <w:t>процессе</w:t>
      </w:r>
      <w:r>
        <w:rPr>
          <w:sz w:val="24"/>
        </w:rPr>
        <w:tab/>
      </w:r>
      <w:r>
        <w:rPr>
          <w:spacing w:val="-3"/>
          <w:sz w:val="24"/>
        </w:rPr>
        <w:t xml:space="preserve">творческой </w:t>
      </w:r>
      <w:r>
        <w:rPr>
          <w:sz w:val="24"/>
        </w:rPr>
        <w:t>деятельности;</w:t>
      </w:r>
    </w:p>
    <w:p w:rsidR="004B1B16" w:rsidRDefault="004F40BB" w:rsidP="006D0A5A">
      <w:pPr>
        <w:pStyle w:val="a5"/>
        <w:numPr>
          <w:ilvl w:val="0"/>
          <w:numId w:val="52"/>
        </w:numPr>
        <w:tabs>
          <w:tab w:val="left" w:pos="920"/>
          <w:tab w:val="left" w:pos="921"/>
        </w:tabs>
        <w:ind w:hanging="349"/>
        <w:jc w:val="left"/>
        <w:rPr>
          <w:sz w:val="24"/>
        </w:rPr>
      </w:pPr>
      <w:r>
        <w:rPr>
          <w:sz w:val="24"/>
        </w:rPr>
        <w:t>создание художественного образа и воплощение его в</w:t>
      </w:r>
      <w:r>
        <w:rPr>
          <w:spacing w:val="-2"/>
          <w:sz w:val="24"/>
        </w:rPr>
        <w:t xml:space="preserve"> </w:t>
      </w:r>
      <w:r>
        <w:rPr>
          <w:sz w:val="24"/>
        </w:rPr>
        <w:t>материале;</w:t>
      </w:r>
    </w:p>
    <w:p w:rsidR="004B1B16" w:rsidRDefault="004F40BB" w:rsidP="006D0A5A">
      <w:pPr>
        <w:pStyle w:val="a5"/>
        <w:numPr>
          <w:ilvl w:val="0"/>
          <w:numId w:val="52"/>
        </w:numPr>
        <w:tabs>
          <w:tab w:val="left" w:pos="920"/>
          <w:tab w:val="left" w:pos="921"/>
        </w:tabs>
        <w:ind w:hanging="349"/>
        <w:jc w:val="left"/>
        <w:rPr>
          <w:sz w:val="24"/>
        </w:rPr>
      </w:pPr>
      <w:r>
        <w:rPr>
          <w:sz w:val="24"/>
        </w:rPr>
        <w:t>развитие пространственного художественного</w:t>
      </w:r>
      <w:r>
        <w:rPr>
          <w:spacing w:val="-1"/>
          <w:sz w:val="24"/>
        </w:rPr>
        <w:t xml:space="preserve"> </w:t>
      </w:r>
      <w:r>
        <w:rPr>
          <w:sz w:val="24"/>
        </w:rPr>
        <w:t>воображения;</w:t>
      </w:r>
    </w:p>
    <w:p w:rsidR="004B1B16" w:rsidRDefault="004F40BB" w:rsidP="006D0A5A">
      <w:pPr>
        <w:pStyle w:val="a5"/>
        <w:numPr>
          <w:ilvl w:val="0"/>
          <w:numId w:val="52"/>
        </w:numPr>
        <w:tabs>
          <w:tab w:val="left" w:pos="920"/>
          <w:tab w:val="left" w:pos="921"/>
        </w:tabs>
        <w:ind w:hanging="349"/>
        <w:jc w:val="left"/>
        <w:rPr>
          <w:sz w:val="24"/>
        </w:rPr>
      </w:pPr>
      <w:r>
        <w:rPr>
          <w:sz w:val="24"/>
        </w:rPr>
        <w:t>развитие композиционного</w:t>
      </w:r>
      <w:r>
        <w:rPr>
          <w:spacing w:val="-1"/>
          <w:sz w:val="24"/>
        </w:rPr>
        <w:t xml:space="preserve"> </w:t>
      </w:r>
      <w:r>
        <w:rPr>
          <w:sz w:val="24"/>
        </w:rPr>
        <w:t>мышления;</w:t>
      </w:r>
    </w:p>
    <w:p w:rsidR="004B1B16" w:rsidRDefault="004F40BB" w:rsidP="006D0A5A">
      <w:pPr>
        <w:pStyle w:val="a5"/>
        <w:numPr>
          <w:ilvl w:val="0"/>
          <w:numId w:val="52"/>
        </w:numPr>
        <w:tabs>
          <w:tab w:val="left" w:pos="920"/>
          <w:tab w:val="left" w:pos="921"/>
        </w:tabs>
        <w:ind w:hanging="349"/>
        <w:jc w:val="left"/>
        <w:rPr>
          <w:sz w:val="24"/>
        </w:rPr>
      </w:pPr>
      <w:r>
        <w:rPr>
          <w:sz w:val="24"/>
        </w:rPr>
        <w:t>развитие чувства цвета, гармонии и</w:t>
      </w:r>
      <w:r>
        <w:rPr>
          <w:spacing w:val="-2"/>
          <w:sz w:val="24"/>
        </w:rPr>
        <w:t xml:space="preserve"> </w:t>
      </w:r>
      <w:r>
        <w:rPr>
          <w:sz w:val="24"/>
        </w:rPr>
        <w:t>контраста;</w:t>
      </w:r>
    </w:p>
    <w:p w:rsidR="004B1B16" w:rsidRDefault="004F40BB" w:rsidP="006D0A5A">
      <w:pPr>
        <w:pStyle w:val="a5"/>
        <w:numPr>
          <w:ilvl w:val="0"/>
          <w:numId w:val="52"/>
        </w:numPr>
        <w:tabs>
          <w:tab w:val="left" w:pos="920"/>
          <w:tab w:val="left" w:pos="921"/>
        </w:tabs>
        <w:ind w:hanging="349"/>
        <w:jc w:val="left"/>
        <w:rPr>
          <w:sz w:val="24"/>
        </w:rPr>
      </w:pPr>
      <w:r>
        <w:rPr>
          <w:sz w:val="24"/>
        </w:rPr>
        <w:t>развитие чувства пропорции, ритма, стиля,</w:t>
      </w:r>
      <w:r>
        <w:rPr>
          <w:spacing w:val="-2"/>
          <w:sz w:val="24"/>
        </w:rPr>
        <w:t xml:space="preserve"> </w:t>
      </w:r>
      <w:r>
        <w:rPr>
          <w:sz w:val="24"/>
        </w:rPr>
        <w:t>формы;</w:t>
      </w:r>
    </w:p>
    <w:p w:rsidR="004B1B16" w:rsidRDefault="004F40BB" w:rsidP="006D0A5A">
      <w:pPr>
        <w:pStyle w:val="a5"/>
        <w:numPr>
          <w:ilvl w:val="0"/>
          <w:numId w:val="52"/>
        </w:numPr>
        <w:tabs>
          <w:tab w:val="left" w:pos="920"/>
          <w:tab w:val="left" w:pos="921"/>
        </w:tabs>
        <w:spacing w:before="1"/>
        <w:ind w:hanging="349"/>
        <w:jc w:val="left"/>
        <w:rPr>
          <w:sz w:val="24"/>
        </w:rPr>
      </w:pPr>
      <w:r>
        <w:rPr>
          <w:sz w:val="24"/>
        </w:rPr>
        <w:t>понимание роли света в образовании формы и</w:t>
      </w:r>
      <w:r>
        <w:rPr>
          <w:spacing w:val="-5"/>
          <w:sz w:val="24"/>
        </w:rPr>
        <w:t xml:space="preserve"> </w:t>
      </w:r>
      <w:r>
        <w:rPr>
          <w:sz w:val="24"/>
        </w:rPr>
        <w:t>цвета;</w:t>
      </w:r>
    </w:p>
    <w:p w:rsidR="004B1B16" w:rsidRDefault="004F40BB" w:rsidP="006D0A5A">
      <w:pPr>
        <w:pStyle w:val="a5"/>
        <w:numPr>
          <w:ilvl w:val="0"/>
          <w:numId w:val="52"/>
        </w:numPr>
        <w:tabs>
          <w:tab w:val="left" w:pos="980"/>
          <w:tab w:val="left" w:pos="981"/>
        </w:tabs>
        <w:ind w:left="980" w:hanging="409"/>
        <w:jc w:val="left"/>
        <w:rPr>
          <w:sz w:val="24"/>
        </w:rPr>
      </w:pPr>
      <w:r>
        <w:rPr>
          <w:sz w:val="24"/>
        </w:rPr>
        <w:t>решение художественного образа средствами фактуры</w:t>
      </w:r>
      <w:r>
        <w:rPr>
          <w:spacing w:val="-3"/>
          <w:sz w:val="24"/>
        </w:rPr>
        <w:t xml:space="preserve"> </w:t>
      </w:r>
      <w:r>
        <w:rPr>
          <w:sz w:val="24"/>
        </w:rPr>
        <w:t>материалов;</w:t>
      </w:r>
    </w:p>
    <w:p w:rsidR="004B1B16" w:rsidRDefault="004F40BB" w:rsidP="006D0A5A">
      <w:pPr>
        <w:pStyle w:val="a5"/>
        <w:numPr>
          <w:ilvl w:val="0"/>
          <w:numId w:val="52"/>
        </w:numPr>
        <w:tabs>
          <w:tab w:val="left" w:pos="920"/>
          <w:tab w:val="left" w:pos="921"/>
        </w:tabs>
        <w:ind w:left="932" w:right="1098" w:hanging="360"/>
        <w:jc w:val="left"/>
        <w:rPr>
          <w:sz w:val="24"/>
        </w:rPr>
      </w:pPr>
      <w:r>
        <w:rPr>
          <w:sz w:val="24"/>
        </w:rPr>
        <w:t>использование природных элементов в создании орнаментов, художественных образов</w:t>
      </w:r>
      <w:r>
        <w:rPr>
          <w:spacing w:val="-2"/>
          <w:sz w:val="24"/>
        </w:rPr>
        <w:t xml:space="preserve"> </w:t>
      </w:r>
      <w:r>
        <w:rPr>
          <w:sz w:val="24"/>
        </w:rPr>
        <w:t>моделей;</w:t>
      </w:r>
    </w:p>
    <w:p w:rsidR="004B1B16" w:rsidRDefault="004F40BB" w:rsidP="006D0A5A">
      <w:pPr>
        <w:pStyle w:val="a5"/>
        <w:numPr>
          <w:ilvl w:val="0"/>
          <w:numId w:val="52"/>
        </w:numPr>
        <w:tabs>
          <w:tab w:val="left" w:pos="920"/>
          <w:tab w:val="left" w:pos="921"/>
        </w:tabs>
        <w:ind w:left="932" w:right="1094" w:hanging="360"/>
        <w:jc w:val="left"/>
        <w:rPr>
          <w:sz w:val="24"/>
        </w:rPr>
      </w:pPr>
      <w:r>
        <w:rPr>
          <w:sz w:val="24"/>
        </w:rPr>
        <w:t>сохранение и развитие традиций декоративно-прикладного искусства и народных промыслов в современном</w:t>
      </w:r>
      <w:r>
        <w:rPr>
          <w:spacing w:val="-4"/>
          <w:sz w:val="24"/>
        </w:rPr>
        <w:t xml:space="preserve"> </w:t>
      </w:r>
      <w:r>
        <w:rPr>
          <w:sz w:val="24"/>
        </w:rPr>
        <w:t>творчестве;</w:t>
      </w:r>
    </w:p>
    <w:p w:rsidR="004B1B16" w:rsidRDefault="004F40BB" w:rsidP="006D0A5A">
      <w:pPr>
        <w:pStyle w:val="a5"/>
        <w:numPr>
          <w:ilvl w:val="0"/>
          <w:numId w:val="52"/>
        </w:numPr>
        <w:tabs>
          <w:tab w:val="left" w:pos="920"/>
          <w:tab w:val="left" w:pos="921"/>
        </w:tabs>
        <w:ind w:left="932" w:right="1099" w:hanging="360"/>
        <w:jc w:val="left"/>
        <w:rPr>
          <w:sz w:val="24"/>
        </w:rPr>
      </w:pPr>
      <w:r>
        <w:rPr>
          <w:sz w:val="24"/>
        </w:rPr>
        <w:t>применение художественного проектирования в оформлении интерьера жилого дома, школы, детского сада и</w:t>
      </w:r>
      <w:r>
        <w:rPr>
          <w:spacing w:val="-6"/>
          <w:sz w:val="24"/>
        </w:rPr>
        <w:t xml:space="preserve"> </w:t>
      </w:r>
      <w:r>
        <w:rPr>
          <w:sz w:val="24"/>
        </w:rPr>
        <w:t>др.;</w:t>
      </w:r>
    </w:p>
    <w:p w:rsidR="004B1B16" w:rsidRDefault="004F40BB" w:rsidP="006D0A5A">
      <w:pPr>
        <w:pStyle w:val="a5"/>
        <w:numPr>
          <w:ilvl w:val="0"/>
          <w:numId w:val="52"/>
        </w:numPr>
        <w:tabs>
          <w:tab w:val="left" w:pos="920"/>
          <w:tab w:val="left" w:pos="921"/>
        </w:tabs>
        <w:spacing w:before="1"/>
        <w:ind w:hanging="349"/>
        <w:jc w:val="left"/>
        <w:rPr>
          <w:sz w:val="24"/>
        </w:rPr>
      </w:pPr>
      <w:r>
        <w:rPr>
          <w:sz w:val="24"/>
        </w:rPr>
        <w:t>применение методов художественного проектирования</w:t>
      </w:r>
      <w:r>
        <w:rPr>
          <w:spacing w:val="-2"/>
          <w:sz w:val="24"/>
        </w:rPr>
        <w:t xml:space="preserve"> </w:t>
      </w:r>
      <w:r>
        <w:rPr>
          <w:sz w:val="24"/>
        </w:rPr>
        <w:t>одежды;</w:t>
      </w:r>
    </w:p>
    <w:p w:rsidR="004B1B16" w:rsidRDefault="004F40BB" w:rsidP="006D0A5A">
      <w:pPr>
        <w:pStyle w:val="a5"/>
        <w:numPr>
          <w:ilvl w:val="0"/>
          <w:numId w:val="52"/>
        </w:numPr>
        <w:tabs>
          <w:tab w:val="left" w:pos="920"/>
          <w:tab w:val="left" w:pos="921"/>
        </w:tabs>
        <w:ind w:hanging="349"/>
        <w:jc w:val="left"/>
        <w:rPr>
          <w:sz w:val="24"/>
        </w:rPr>
      </w:pPr>
      <w:r>
        <w:rPr>
          <w:sz w:val="24"/>
        </w:rPr>
        <w:t>художественное оформление кулинарных блюд и сервировка</w:t>
      </w:r>
      <w:r>
        <w:rPr>
          <w:spacing w:val="-1"/>
          <w:sz w:val="24"/>
        </w:rPr>
        <w:t xml:space="preserve"> </w:t>
      </w:r>
      <w:r>
        <w:rPr>
          <w:sz w:val="24"/>
        </w:rPr>
        <w:t>стола;</w:t>
      </w:r>
    </w:p>
    <w:p w:rsidR="004B1B16" w:rsidRDefault="004F40BB" w:rsidP="006D0A5A">
      <w:pPr>
        <w:pStyle w:val="a5"/>
        <w:numPr>
          <w:ilvl w:val="0"/>
          <w:numId w:val="52"/>
        </w:numPr>
        <w:tabs>
          <w:tab w:val="left" w:pos="920"/>
          <w:tab w:val="left" w:pos="921"/>
        </w:tabs>
        <w:ind w:hanging="349"/>
        <w:jc w:val="left"/>
        <w:rPr>
          <w:sz w:val="24"/>
        </w:rPr>
      </w:pPr>
      <w:r>
        <w:rPr>
          <w:sz w:val="24"/>
        </w:rPr>
        <w:t>соблюдение правил</w:t>
      </w:r>
      <w:r>
        <w:rPr>
          <w:spacing w:val="-1"/>
          <w:sz w:val="24"/>
        </w:rPr>
        <w:t xml:space="preserve"> </w:t>
      </w:r>
      <w:r>
        <w:rPr>
          <w:sz w:val="24"/>
        </w:rPr>
        <w:t>этикета.</w:t>
      </w:r>
    </w:p>
    <w:p w:rsidR="004B1B16" w:rsidRDefault="004F40BB">
      <w:pPr>
        <w:spacing w:line="274" w:lineRule="exact"/>
        <w:ind w:left="512"/>
        <w:rPr>
          <w:i/>
          <w:sz w:val="24"/>
        </w:rPr>
      </w:pPr>
      <w:r>
        <w:rPr>
          <w:i/>
          <w:sz w:val="24"/>
        </w:rPr>
        <w:t>В физиолого-психологической сфере:</w:t>
      </w:r>
    </w:p>
    <w:p w:rsidR="004B1B16" w:rsidRDefault="004F40BB" w:rsidP="006D0A5A">
      <w:pPr>
        <w:pStyle w:val="a5"/>
        <w:numPr>
          <w:ilvl w:val="0"/>
          <w:numId w:val="52"/>
        </w:numPr>
        <w:tabs>
          <w:tab w:val="left" w:pos="980"/>
          <w:tab w:val="left" w:pos="981"/>
        </w:tabs>
        <w:ind w:right="1097" w:hanging="280"/>
        <w:jc w:val="left"/>
        <w:rPr>
          <w:sz w:val="24"/>
        </w:rPr>
      </w:pPr>
      <w:r>
        <w:tab/>
      </w:r>
      <w:r>
        <w:rPr>
          <w:sz w:val="24"/>
        </w:rPr>
        <w:t>развитие моторики и координации движений рук при работе с ручными инструментами и выполнении операций с помощью машин и</w:t>
      </w:r>
      <w:r>
        <w:rPr>
          <w:spacing w:val="-14"/>
          <w:sz w:val="24"/>
        </w:rPr>
        <w:t xml:space="preserve"> </w:t>
      </w:r>
      <w:r>
        <w:rPr>
          <w:sz w:val="24"/>
        </w:rPr>
        <w:t>механизмов;</w:t>
      </w:r>
    </w:p>
    <w:p w:rsidR="004B1B16" w:rsidRDefault="004F40BB" w:rsidP="006D0A5A">
      <w:pPr>
        <w:pStyle w:val="a5"/>
        <w:numPr>
          <w:ilvl w:val="0"/>
          <w:numId w:val="52"/>
        </w:numPr>
        <w:tabs>
          <w:tab w:val="left" w:pos="921"/>
          <w:tab w:val="left" w:pos="2363"/>
          <w:tab w:val="left" w:pos="3953"/>
          <w:tab w:val="left" w:pos="5109"/>
          <w:tab w:val="left" w:pos="6352"/>
          <w:tab w:val="left" w:pos="6952"/>
          <w:tab w:val="left" w:pos="8443"/>
        </w:tabs>
        <w:ind w:right="1095" w:hanging="280"/>
        <w:jc w:val="left"/>
        <w:rPr>
          <w:sz w:val="24"/>
        </w:rPr>
      </w:pPr>
      <w:r>
        <w:rPr>
          <w:sz w:val="24"/>
        </w:rPr>
        <w:t>достижение</w:t>
      </w:r>
      <w:r>
        <w:rPr>
          <w:sz w:val="24"/>
        </w:rPr>
        <w:tab/>
        <w:t>необходимой</w:t>
      </w:r>
      <w:r>
        <w:rPr>
          <w:sz w:val="24"/>
        </w:rPr>
        <w:tab/>
        <w:t>точности</w:t>
      </w:r>
      <w:r>
        <w:rPr>
          <w:sz w:val="24"/>
        </w:rPr>
        <w:tab/>
        <w:t>движений</w:t>
      </w:r>
      <w:r>
        <w:rPr>
          <w:sz w:val="24"/>
        </w:rPr>
        <w:tab/>
        <w:t>при</w:t>
      </w:r>
      <w:r>
        <w:rPr>
          <w:sz w:val="24"/>
        </w:rPr>
        <w:tab/>
        <w:t>выполнении</w:t>
      </w:r>
      <w:r>
        <w:rPr>
          <w:sz w:val="24"/>
        </w:rPr>
        <w:tab/>
      </w:r>
      <w:r>
        <w:rPr>
          <w:spacing w:val="-3"/>
          <w:sz w:val="24"/>
        </w:rPr>
        <w:t xml:space="preserve">различных </w:t>
      </w:r>
      <w:r>
        <w:rPr>
          <w:sz w:val="24"/>
        </w:rPr>
        <w:t>технологических</w:t>
      </w:r>
      <w:r>
        <w:rPr>
          <w:spacing w:val="-1"/>
          <w:sz w:val="24"/>
        </w:rPr>
        <w:t xml:space="preserve"> </w:t>
      </w:r>
      <w:r>
        <w:rPr>
          <w:sz w:val="24"/>
        </w:rPr>
        <w:t>операций;</w:t>
      </w:r>
    </w:p>
    <w:p w:rsidR="004B1B16" w:rsidRDefault="004F40BB" w:rsidP="006D0A5A">
      <w:pPr>
        <w:pStyle w:val="a5"/>
        <w:numPr>
          <w:ilvl w:val="0"/>
          <w:numId w:val="52"/>
        </w:numPr>
        <w:tabs>
          <w:tab w:val="left" w:pos="921"/>
        </w:tabs>
        <w:ind w:right="1102" w:hanging="280"/>
        <w:jc w:val="left"/>
        <w:rPr>
          <w:sz w:val="24"/>
        </w:rPr>
      </w:pPr>
      <w:r>
        <w:rPr>
          <w:sz w:val="24"/>
        </w:rPr>
        <w:t>соблюдение требуемой величины усилия, прикладываемого к инструменту, с учетом технологических</w:t>
      </w:r>
      <w:r>
        <w:rPr>
          <w:spacing w:val="-1"/>
          <w:sz w:val="24"/>
        </w:rPr>
        <w:t xml:space="preserve"> </w:t>
      </w:r>
      <w:r>
        <w:rPr>
          <w:sz w:val="24"/>
        </w:rPr>
        <w:t>требований;</w:t>
      </w:r>
    </w:p>
    <w:p w:rsidR="004B1B16" w:rsidRDefault="004F40BB" w:rsidP="006D0A5A">
      <w:pPr>
        <w:pStyle w:val="a5"/>
        <w:numPr>
          <w:ilvl w:val="0"/>
          <w:numId w:val="52"/>
        </w:numPr>
        <w:tabs>
          <w:tab w:val="left" w:pos="921"/>
        </w:tabs>
        <w:ind w:hanging="281"/>
        <w:jc w:val="left"/>
        <w:rPr>
          <w:sz w:val="24"/>
        </w:rPr>
      </w:pPr>
      <w:r>
        <w:rPr>
          <w:sz w:val="24"/>
        </w:rPr>
        <w:t>сочетание образного и логического мышления в процессе проектной</w:t>
      </w:r>
      <w:r>
        <w:rPr>
          <w:spacing w:val="-12"/>
          <w:sz w:val="24"/>
        </w:rPr>
        <w:t xml:space="preserve"> </w:t>
      </w:r>
      <w:r>
        <w:rPr>
          <w:sz w:val="24"/>
        </w:rPr>
        <w:t>деятельности.</w:t>
      </w:r>
    </w:p>
    <w:p w:rsidR="004B1B16" w:rsidRDefault="004B1B16">
      <w:pPr>
        <w:pStyle w:val="a3"/>
        <w:spacing w:before="2"/>
        <w:ind w:left="0" w:firstLine="0"/>
        <w:jc w:val="left"/>
      </w:pPr>
    </w:p>
    <w:p w:rsidR="004B1B16" w:rsidRDefault="004F40BB" w:rsidP="006D0A5A">
      <w:pPr>
        <w:pStyle w:val="3"/>
        <w:numPr>
          <w:ilvl w:val="0"/>
          <w:numId w:val="55"/>
        </w:numPr>
        <w:tabs>
          <w:tab w:val="left" w:pos="1181"/>
        </w:tabs>
        <w:spacing w:line="240" w:lineRule="auto"/>
        <w:ind w:hanging="261"/>
      </w:pPr>
      <w:r>
        <w:t>Содержание учебного предмета,</w:t>
      </w:r>
      <w:r>
        <w:rPr>
          <w:spacing w:val="-5"/>
        </w:rPr>
        <w:t xml:space="preserve"> </w:t>
      </w:r>
      <w:r>
        <w:t>курса.</w:t>
      </w:r>
    </w:p>
    <w:p w:rsidR="004B1B16" w:rsidRDefault="004B1B16">
      <w:pPr>
        <w:sectPr w:rsidR="004B1B16">
          <w:pgSz w:w="11900" w:h="16840"/>
          <w:pgMar w:top="760" w:right="340" w:bottom="580" w:left="920" w:header="0" w:footer="390" w:gutter="0"/>
          <w:cols w:space="720"/>
        </w:sectPr>
      </w:pPr>
    </w:p>
    <w:p w:rsidR="004B1B16" w:rsidRDefault="004F40BB">
      <w:pPr>
        <w:pStyle w:val="a3"/>
        <w:spacing w:before="68"/>
        <w:ind w:left="212" w:right="1086"/>
      </w:pPr>
      <w:r>
        <w:lastRenderedPageBreak/>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 ность обучающихся организуется как в индивидуальном, так и в групповом формате. Со- провождение со стороны педагога принимает форму прямого руководства, консультаци- 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 ким образом, чтобы объяснение учителя в той или иной форме составляло не более 0,2 урочного времени и не более 0,15 объема программы.</w:t>
      </w:r>
    </w:p>
    <w:p w:rsidR="004B1B16" w:rsidRDefault="004F40BB">
      <w:pPr>
        <w:pStyle w:val="a3"/>
        <w:spacing w:before="1"/>
        <w:ind w:left="212" w:right="1085"/>
      </w:pPr>
      <w:r>
        <w:t>Подразумевается и значительная внеурочная активность обучающихся. Такое ре- шение обусловлено задачами формирования учебной самостоятельности, высокой степе- 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4B1B16" w:rsidRDefault="004F40BB" w:rsidP="006D0A5A">
      <w:pPr>
        <w:pStyle w:val="a5"/>
        <w:numPr>
          <w:ilvl w:val="1"/>
          <w:numId w:val="52"/>
        </w:numPr>
        <w:tabs>
          <w:tab w:val="left" w:pos="1345"/>
        </w:tabs>
        <w:spacing w:before="3"/>
        <w:ind w:right="1089" w:firstLine="708"/>
        <w:rPr>
          <w:sz w:val="24"/>
        </w:rPr>
      </w:pPr>
      <w:r>
        <w:rPr>
          <w:sz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w:t>
      </w:r>
      <w:r>
        <w:rPr>
          <w:spacing w:val="-8"/>
          <w:sz w:val="24"/>
        </w:rPr>
        <w:t xml:space="preserve"> </w:t>
      </w:r>
      <w:r>
        <w:rPr>
          <w:sz w:val="24"/>
        </w:rPr>
        <w:t>поля);</w:t>
      </w:r>
    </w:p>
    <w:p w:rsidR="004B1B16" w:rsidRDefault="004F40BB" w:rsidP="006D0A5A">
      <w:pPr>
        <w:pStyle w:val="a5"/>
        <w:numPr>
          <w:ilvl w:val="1"/>
          <w:numId w:val="52"/>
        </w:numPr>
        <w:tabs>
          <w:tab w:val="left" w:pos="1345"/>
        </w:tabs>
        <w:spacing w:before="1" w:line="237" w:lineRule="auto"/>
        <w:ind w:right="1093" w:firstLine="708"/>
        <w:rPr>
          <w:sz w:val="24"/>
        </w:rPr>
      </w:pPr>
      <w:r>
        <w:rPr>
          <w:sz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w:t>
      </w:r>
      <w:r>
        <w:rPr>
          <w:spacing w:val="-8"/>
          <w:sz w:val="24"/>
        </w:rPr>
        <w:t xml:space="preserve"> </w:t>
      </w:r>
      <w:r>
        <w:rPr>
          <w:sz w:val="24"/>
        </w:rPr>
        <w:t>цели);</w:t>
      </w:r>
    </w:p>
    <w:p w:rsidR="004B1B16" w:rsidRDefault="004F40BB" w:rsidP="006D0A5A">
      <w:pPr>
        <w:pStyle w:val="a5"/>
        <w:numPr>
          <w:ilvl w:val="1"/>
          <w:numId w:val="52"/>
        </w:numPr>
        <w:tabs>
          <w:tab w:val="left" w:pos="1345"/>
        </w:tabs>
        <w:spacing w:before="7"/>
        <w:ind w:right="1099" w:firstLine="708"/>
        <w:rPr>
          <w:sz w:val="24"/>
        </w:rPr>
      </w:pPr>
      <w:r>
        <w:rPr>
          <w:sz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w:t>
      </w:r>
      <w:r>
        <w:rPr>
          <w:spacing w:val="-5"/>
          <w:sz w:val="24"/>
        </w:rPr>
        <w:t xml:space="preserve"> </w:t>
      </w:r>
      <w:r>
        <w:rPr>
          <w:sz w:val="24"/>
        </w:rPr>
        <w:t>урока);</w:t>
      </w:r>
    </w:p>
    <w:p w:rsidR="004B1B16" w:rsidRDefault="004F40BB" w:rsidP="006D0A5A">
      <w:pPr>
        <w:pStyle w:val="a5"/>
        <w:numPr>
          <w:ilvl w:val="1"/>
          <w:numId w:val="52"/>
        </w:numPr>
        <w:tabs>
          <w:tab w:val="left" w:pos="1345"/>
        </w:tabs>
        <w:spacing w:before="5" w:line="237" w:lineRule="auto"/>
        <w:ind w:right="1097" w:firstLine="708"/>
        <w:rPr>
          <w:sz w:val="24"/>
        </w:rPr>
      </w:pPr>
      <w:r>
        <w:rPr>
          <w:sz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w:t>
      </w:r>
      <w:r>
        <w:rPr>
          <w:spacing w:val="-3"/>
          <w:sz w:val="24"/>
        </w:rPr>
        <w:t xml:space="preserve"> </w:t>
      </w:r>
      <w:r>
        <w:rPr>
          <w:sz w:val="24"/>
        </w:rPr>
        <w:t>действительности).</w:t>
      </w:r>
    </w:p>
    <w:p w:rsidR="004B1B16" w:rsidRDefault="004F40BB">
      <w:pPr>
        <w:pStyle w:val="a3"/>
        <w:spacing w:before="1"/>
        <w:ind w:left="920" w:firstLine="0"/>
      </w:pPr>
      <w:r>
        <w:t>Таким образом, формы внеурочной деятельности в рамках предметной области</w:t>
      </w:r>
    </w:p>
    <w:p w:rsidR="004B1B16" w:rsidRDefault="004F40BB">
      <w:pPr>
        <w:pStyle w:val="a3"/>
        <w:ind w:left="212" w:right="1089" w:firstLine="0"/>
      </w:pPr>
      <w:r>
        <w:t>«Технология»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 гию, необходимую для изготовления продукта в проекте обучающегося, актуального на момент прохождения</w:t>
      </w:r>
      <w:r>
        <w:rPr>
          <w:spacing w:val="-2"/>
        </w:rPr>
        <w:t xml:space="preserve"> </w:t>
      </w:r>
      <w:r>
        <w:t>курса.</w:t>
      </w:r>
    </w:p>
    <w:p w:rsidR="004B1B16" w:rsidRDefault="004F40BB">
      <w:pPr>
        <w:pStyle w:val="a3"/>
        <w:ind w:left="212" w:right="1101"/>
      </w:pPr>
      <w:r>
        <w:t>В соответствии с целями выстроено содержание деятельности в структуре трех блоков, обеспечивая получение заявленных результатов.</w:t>
      </w:r>
    </w:p>
    <w:p w:rsidR="004B1B16" w:rsidRDefault="004F40BB">
      <w:pPr>
        <w:pStyle w:val="a3"/>
        <w:spacing w:before="1"/>
        <w:ind w:left="212" w:right="1085"/>
      </w:pPr>
      <w:r>
        <w:rPr>
          <w:b/>
        </w:rPr>
        <w:t xml:space="preserve">Первый блок </w:t>
      </w:r>
      <w:r>
        <w:t>включает содержание, позволяющее ввести обучающихся в контекст современных материальных и информационных технологий, показывающее технологиче- скую эволюцию человечества, ее закономерности, технологические тренды ближайших десятилетий.</w:t>
      </w:r>
    </w:p>
    <w:p w:rsidR="004B1B16" w:rsidRDefault="004F40BB">
      <w:pPr>
        <w:pStyle w:val="a3"/>
        <w:ind w:left="212" w:right="1087"/>
      </w:pPr>
      <w:r>
        <w:t>Предмет Информатика, в отличие от раздела «Информационные технологии» вы- ступает как область знаний, формирующая принципы и закономерности поведения ин- формационных систем, которые используются при построении информационных техно- логий в обеспечение различных сфер человеческой деятельности.</w:t>
      </w:r>
    </w:p>
    <w:p w:rsidR="004B1B16" w:rsidRDefault="004F40BB">
      <w:pPr>
        <w:pStyle w:val="a3"/>
        <w:spacing w:before="1"/>
        <w:ind w:left="212" w:right="1085"/>
      </w:pPr>
      <w:r>
        <w:rPr>
          <w:b/>
        </w:rPr>
        <w:t xml:space="preserve">Второй блок </w:t>
      </w:r>
      <w:r>
        <w:t>содержания позволяет обучающемуся получить опыт персонифици- рованного действия в рамках применения и разработки технологических решений, изуче- ния и мониторинга эволюции потребностей.</w:t>
      </w:r>
    </w:p>
    <w:p w:rsidR="004B1B16" w:rsidRDefault="004F40BB">
      <w:pPr>
        <w:pStyle w:val="a3"/>
        <w:ind w:left="212" w:right="1086"/>
      </w:pPr>
      <w:r>
        <w:t>Содержание блока 2 организовано таким образом, чтобы формировать универсаль- ные учебные действия обучающихся, в первую очередь, регулятивные (работа по ин- струкции, анализ ситуации, постановка цели и задач, планирование деятельности и ресур- сов, планирование и осуществление текущего контроля деятельности, оценка результата и</w:t>
      </w:r>
    </w:p>
    <w:p w:rsidR="004B1B16" w:rsidRDefault="004B1B16">
      <w:pPr>
        <w:sectPr w:rsidR="004B1B16">
          <w:pgSz w:w="11900" w:h="16840"/>
          <w:pgMar w:top="760" w:right="340" w:bottom="580" w:left="920" w:header="0" w:footer="390" w:gutter="0"/>
          <w:cols w:space="720"/>
        </w:sectPr>
      </w:pPr>
    </w:p>
    <w:p w:rsidR="004B1B16" w:rsidRDefault="004F40BB">
      <w:pPr>
        <w:pStyle w:val="a3"/>
        <w:spacing w:before="68"/>
        <w:ind w:left="212" w:right="1089" w:firstLine="0"/>
        <w:jc w:val="left"/>
      </w:pPr>
      <w:r>
        <w:lastRenderedPageBreak/>
        <w:t>продукта деятельности) и коммуникативные (письменная коммуникация, публичное вы- ступление, продуктивное групповое взаимодействие).</w:t>
      </w:r>
    </w:p>
    <w:p w:rsidR="004B1B16" w:rsidRDefault="004F40BB">
      <w:pPr>
        <w:pStyle w:val="a3"/>
        <w:ind w:left="212" w:right="1089"/>
        <w:jc w:val="left"/>
      </w:pPr>
      <w:r>
        <w:t>Базовыми образовательными технологиями, обеспечивающими работу с содержа- нием блока 2, являются технологии проектной деятельности.</w:t>
      </w:r>
    </w:p>
    <w:p w:rsidR="004B1B16" w:rsidRDefault="004F40BB">
      <w:pPr>
        <w:pStyle w:val="a3"/>
        <w:ind w:left="920" w:firstLine="0"/>
        <w:jc w:val="left"/>
      </w:pPr>
      <w:r>
        <w:t>Блок 2 реализуется в следующих организационных формах:</w:t>
      </w:r>
    </w:p>
    <w:p w:rsidR="004B1B16" w:rsidRDefault="004F40BB" w:rsidP="006D0A5A">
      <w:pPr>
        <w:pStyle w:val="a5"/>
        <w:numPr>
          <w:ilvl w:val="1"/>
          <w:numId w:val="52"/>
        </w:numPr>
        <w:tabs>
          <w:tab w:val="left" w:pos="1065"/>
        </w:tabs>
        <w:spacing w:before="8" w:line="235" w:lineRule="auto"/>
        <w:ind w:left="1285" w:right="1085" w:hanging="361"/>
        <w:jc w:val="left"/>
        <w:rPr>
          <w:sz w:val="24"/>
        </w:rPr>
      </w:pPr>
      <w:r>
        <w:rPr>
          <w:sz w:val="24"/>
        </w:rPr>
        <w:t xml:space="preserve">теоретическое обучение и формирование информационной основы проектной </w:t>
      </w:r>
      <w:r>
        <w:rPr>
          <w:spacing w:val="2"/>
          <w:sz w:val="24"/>
        </w:rPr>
        <w:t xml:space="preserve">де- </w:t>
      </w:r>
      <w:r>
        <w:rPr>
          <w:sz w:val="24"/>
        </w:rPr>
        <w:t>ятельности – в рамках урочной</w:t>
      </w:r>
      <w:r>
        <w:rPr>
          <w:spacing w:val="-2"/>
          <w:sz w:val="24"/>
        </w:rPr>
        <w:t xml:space="preserve"> </w:t>
      </w:r>
      <w:r>
        <w:rPr>
          <w:sz w:val="24"/>
        </w:rPr>
        <w:t>деятельности;</w:t>
      </w:r>
    </w:p>
    <w:p w:rsidR="004B1B16" w:rsidRDefault="004F40BB" w:rsidP="006D0A5A">
      <w:pPr>
        <w:pStyle w:val="a5"/>
        <w:numPr>
          <w:ilvl w:val="1"/>
          <w:numId w:val="52"/>
        </w:numPr>
        <w:tabs>
          <w:tab w:val="left" w:pos="1065"/>
        </w:tabs>
        <w:spacing w:before="9" w:line="235" w:lineRule="auto"/>
        <w:ind w:left="1285" w:right="1086" w:hanging="361"/>
        <w:jc w:val="left"/>
        <w:rPr>
          <w:sz w:val="24"/>
        </w:rPr>
      </w:pPr>
      <w:r>
        <w:rPr>
          <w:sz w:val="24"/>
        </w:rPr>
        <w:t>практические работы в средах моделирования и конструирования – в рамках урочной</w:t>
      </w:r>
      <w:r>
        <w:rPr>
          <w:spacing w:val="-2"/>
          <w:sz w:val="24"/>
        </w:rPr>
        <w:t xml:space="preserve"> </w:t>
      </w:r>
      <w:r>
        <w:rPr>
          <w:sz w:val="24"/>
        </w:rPr>
        <w:t>деятельности;</w:t>
      </w:r>
    </w:p>
    <w:p w:rsidR="004B1B16" w:rsidRDefault="004F40BB" w:rsidP="006D0A5A">
      <w:pPr>
        <w:pStyle w:val="a5"/>
        <w:numPr>
          <w:ilvl w:val="1"/>
          <w:numId w:val="52"/>
        </w:numPr>
        <w:tabs>
          <w:tab w:val="left" w:pos="1065"/>
        </w:tabs>
        <w:spacing w:before="5" w:line="294" w:lineRule="exact"/>
        <w:ind w:left="1064" w:hanging="141"/>
        <w:jc w:val="left"/>
        <w:rPr>
          <w:sz w:val="24"/>
        </w:rPr>
      </w:pPr>
      <w:r>
        <w:rPr>
          <w:sz w:val="24"/>
        </w:rPr>
        <w:t>проектная деятельность в рамках урочной и внеурочной</w:t>
      </w:r>
      <w:r>
        <w:rPr>
          <w:spacing w:val="-9"/>
          <w:sz w:val="24"/>
        </w:rPr>
        <w:t xml:space="preserve"> </w:t>
      </w:r>
      <w:r>
        <w:rPr>
          <w:sz w:val="24"/>
        </w:rPr>
        <w:t>деятельности.</w:t>
      </w:r>
    </w:p>
    <w:p w:rsidR="004B1B16" w:rsidRDefault="004F40BB">
      <w:pPr>
        <w:pStyle w:val="a3"/>
        <w:ind w:left="212" w:right="1086"/>
      </w:pPr>
      <w:r>
        <w:rPr>
          <w:b/>
        </w:rPr>
        <w:t xml:space="preserve">Третий блок </w:t>
      </w:r>
      <w:r>
        <w:t>содержания обеспечивает обучающегося информацией о профессио- нальной деятельности, в контексте современных производственных технологий; произво- 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 профессиональных проб и опыт принятия и обоснования собственных решений.</w:t>
      </w:r>
    </w:p>
    <w:p w:rsidR="004B1B16" w:rsidRDefault="004F40BB">
      <w:pPr>
        <w:pStyle w:val="a3"/>
        <w:spacing w:before="1"/>
        <w:ind w:left="212" w:right="1085"/>
      </w:pPr>
      <w: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 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 бы в определенных видах деятельности и / или в оперировании с определенными объек- тами воздействия.</w:t>
      </w:r>
    </w:p>
    <w:p w:rsidR="004B1B16" w:rsidRDefault="004F40BB">
      <w:pPr>
        <w:pStyle w:val="a3"/>
        <w:ind w:left="212" w:right="1087"/>
      </w:pPr>
      <w: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 стемам и производствам, способам их обслуживания и устройством отношений работника и работодателя.</w:t>
      </w:r>
    </w:p>
    <w:p w:rsidR="004B1B16" w:rsidRDefault="004F40BB">
      <w:pPr>
        <w:pStyle w:val="3"/>
        <w:spacing w:before="1" w:line="240" w:lineRule="auto"/>
        <w:ind w:left="212" w:right="1099" w:firstLine="708"/>
      </w:pPr>
      <w:r>
        <w:t>Современные материальные, информационные и гуманитарные технологии и перспективы их развития</w:t>
      </w:r>
    </w:p>
    <w:p w:rsidR="004B1B16" w:rsidRDefault="004F40BB">
      <w:pPr>
        <w:pStyle w:val="a3"/>
        <w:ind w:left="212" w:right="1089"/>
      </w:pPr>
      <w: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 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4B1B16" w:rsidRDefault="004F40BB">
      <w:pPr>
        <w:pStyle w:val="a3"/>
        <w:ind w:left="212" w:right="1084"/>
      </w:pPr>
      <w:r>
        <w:t>История развития технологий. Источники развития технологий: эволюция потреб- ностей, практический опыт, научное знание, технологизация научных идей. Развитие тех- 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4B1B16" w:rsidRDefault="004F40BB">
      <w:pPr>
        <w:pStyle w:val="a3"/>
        <w:ind w:left="212" w:right="1086"/>
      </w:pPr>
      <w:r>
        <w:t>Технологический процесс, его параметры, сырье, ресурсы, результат. Виды ресур- сов. Способы получения ресурсов. Взаимозаменяемость ресурсов. Ограниченность ресур- сов. Условия реализации технологического процесса. Побочные эффекты реализации тех- нологического процесса. Технология в контексте производства.</w:t>
      </w:r>
    </w:p>
    <w:p w:rsidR="004B1B16" w:rsidRDefault="004F40BB">
      <w:pPr>
        <w:pStyle w:val="a3"/>
        <w:ind w:left="212" w:right="1085"/>
      </w:pPr>
      <w: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 ских системах. Обратная связь. Развитие технологических систем и последовательная пе- редача функций управления и контроля от человека технологической системе. Робототех- ника. Системы автоматического управления. Программирование работы устройств.</w:t>
      </w:r>
    </w:p>
    <w:p w:rsidR="004B1B16" w:rsidRDefault="004F40BB">
      <w:pPr>
        <w:pStyle w:val="a3"/>
        <w:ind w:left="212" w:right="1094"/>
      </w:pPr>
      <w:r>
        <w:t>Производственные технологии. Промышленные технологии. Технологии сельского хозяйства.</w:t>
      </w:r>
    </w:p>
    <w:p w:rsidR="004B1B16" w:rsidRDefault="004B1B16">
      <w:pPr>
        <w:sectPr w:rsidR="004B1B16">
          <w:pgSz w:w="11900" w:h="16840"/>
          <w:pgMar w:top="760" w:right="340" w:bottom="580" w:left="920" w:header="0" w:footer="390" w:gutter="0"/>
          <w:cols w:space="720"/>
        </w:sectPr>
      </w:pPr>
    </w:p>
    <w:p w:rsidR="004B1B16" w:rsidRDefault="004F40BB">
      <w:pPr>
        <w:pStyle w:val="a3"/>
        <w:spacing w:before="68"/>
        <w:ind w:left="920" w:firstLine="0"/>
      </w:pPr>
      <w:r>
        <w:lastRenderedPageBreak/>
        <w:t>Технологии возведения, ремонта и содержания зданий и сооружений.</w:t>
      </w:r>
    </w:p>
    <w:p w:rsidR="004B1B16" w:rsidRDefault="004F40BB">
      <w:pPr>
        <w:pStyle w:val="a3"/>
        <w:ind w:left="212" w:right="1090"/>
      </w:pPr>
      <w: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 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 номики и экологии. Пути сокращения потерь энергии. Альтернативные источники энер- гии.</w:t>
      </w:r>
    </w:p>
    <w:p w:rsidR="004B1B16" w:rsidRDefault="004F40BB">
      <w:pPr>
        <w:pStyle w:val="a3"/>
        <w:ind w:left="212" w:right="1095"/>
      </w:pPr>
      <w:r>
        <w:t>Автоматизация производства. Производственные технологии автоматизированного производства.</w:t>
      </w:r>
    </w:p>
    <w:p w:rsidR="004B1B16" w:rsidRDefault="004F40BB">
      <w:pPr>
        <w:pStyle w:val="a3"/>
        <w:spacing w:before="1"/>
        <w:ind w:left="212" w:right="1081"/>
      </w:pPr>
      <w: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 лы), пластики и керамика как альтернатива металлам, новые перспективы применения ме- 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4B1B16" w:rsidRDefault="004F40BB">
      <w:pPr>
        <w:pStyle w:val="a3"/>
        <w:ind w:left="920" w:firstLine="0"/>
      </w:pPr>
      <w:r>
        <w:t>Специфика социальных технологий. Технологии работы с общественным мнением.</w:t>
      </w:r>
    </w:p>
    <w:p w:rsidR="004B1B16" w:rsidRDefault="004F40BB">
      <w:pPr>
        <w:pStyle w:val="a3"/>
        <w:ind w:left="212" w:firstLine="0"/>
      </w:pPr>
      <w:r>
        <w:t>Социальные сети как технология. Технологии сферы услуг.</w:t>
      </w:r>
    </w:p>
    <w:p w:rsidR="004B1B16" w:rsidRDefault="004F40BB">
      <w:pPr>
        <w:pStyle w:val="a3"/>
        <w:spacing w:before="1"/>
        <w:ind w:left="920" w:firstLine="0"/>
      </w:pPr>
      <w:r>
        <w:t>Современные промышленные технологии получения продуктов питания.</w:t>
      </w:r>
    </w:p>
    <w:p w:rsidR="004B1B16" w:rsidRDefault="004F40BB">
      <w:pPr>
        <w:pStyle w:val="a3"/>
        <w:ind w:left="212" w:right="1085"/>
      </w:pPr>
      <w: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 портная логистика. Регулирование транспортных потоков</w:t>
      </w:r>
    </w:p>
    <w:p w:rsidR="004B1B16" w:rsidRDefault="004F40BB">
      <w:pPr>
        <w:pStyle w:val="a3"/>
        <w:ind w:left="212" w:right="1086"/>
      </w:pPr>
      <w: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 нальных ИТ-инструментов. Медицинские технологии. Тестирующие препараты. Локаль- ная доставка препарата. Персонифицированная вакцина. Генная инженерия как техноло- 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4B1B16" w:rsidRDefault="004F40BB">
      <w:pPr>
        <w:pStyle w:val="a3"/>
        <w:ind w:left="212" w:right="1089"/>
      </w:pPr>
      <w:r>
        <w:t>Управление в современном производстве. Роль метрологии в современном произ- водстве. Инновационные предприятия. Трансферт технологий.</w:t>
      </w:r>
    </w:p>
    <w:p w:rsidR="004B1B16" w:rsidRDefault="004F40BB">
      <w:pPr>
        <w:pStyle w:val="a3"/>
        <w:ind w:left="212" w:right="1089"/>
      </w:pPr>
      <w:r>
        <w:t>Осуществление мониторинга СМИ и ресурсов Интернета по вопросам формирова- 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4B1B16" w:rsidRDefault="004F40BB">
      <w:pPr>
        <w:pStyle w:val="a3"/>
        <w:spacing w:before="1"/>
        <w:ind w:left="920" w:firstLine="0"/>
      </w:pPr>
      <w:r>
        <w:t>Технологии в сфере быта.</w:t>
      </w:r>
    </w:p>
    <w:p w:rsidR="004B1B16" w:rsidRDefault="004F40BB">
      <w:pPr>
        <w:pStyle w:val="a3"/>
        <w:ind w:left="212" w:right="1100"/>
      </w:pPr>
      <w:r>
        <w:t>Экология жилья. Технологии содержания жилья. Взаимодействие со службами ЖКХ. Хранение продовольственных и непродовольственных продуктов.</w:t>
      </w:r>
    </w:p>
    <w:p w:rsidR="004B1B16" w:rsidRDefault="004F40BB">
      <w:pPr>
        <w:pStyle w:val="a3"/>
        <w:ind w:left="212" w:right="1088"/>
      </w:pPr>
      <w: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 ность в быту и экология жилища.</w:t>
      </w:r>
    </w:p>
    <w:p w:rsidR="004B1B16" w:rsidRDefault="004F40BB">
      <w:pPr>
        <w:pStyle w:val="a3"/>
        <w:spacing w:before="1"/>
        <w:ind w:left="920" w:right="2045" w:firstLine="0"/>
      </w:pPr>
      <w:r>
        <w:t>Способы обработки продуктов питания и потребительские качества пищи. Культура потребления: выбор продукта / услуги.</w:t>
      </w:r>
    </w:p>
    <w:p w:rsidR="004B1B16" w:rsidRDefault="004F40BB">
      <w:pPr>
        <w:pStyle w:val="3"/>
        <w:spacing w:before="6" w:line="237" w:lineRule="auto"/>
        <w:ind w:left="212" w:right="1093" w:firstLine="708"/>
      </w:pPr>
      <w:r>
        <w:t>Формирование технологической культуры и проектно-технологического мышления обучающихся</w:t>
      </w:r>
    </w:p>
    <w:p w:rsidR="004B1B16" w:rsidRDefault="004F40BB">
      <w:pPr>
        <w:pStyle w:val="a3"/>
        <w:ind w:left="212" w:right="1090"/>
      </w:pPr>
      <w: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 струкция. Описание систем и процессов с помощью блок-схем. Электрическая схема.</w:t>
      </w:r>
    </w:p>
    <w:p w:rsidR="004B1B16" w:rsidRDefault="004F40BB">
      <w:pPr>
        <w:pStyle w:val="a3"/>
        <w:ind w:left="212"/>
        <w:jc w:val="left"/>
      </w:pPr>
      <w: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4B1B16" w:rsidRDefault="004F40BB">
      <w:pPr>
        <w:pStyle w:val="a3"/>
        <w:ind w:left="212" w:right="1089"/>
        <w:jc w:val="left"/>
      </w:pPr>
      <w:r>
        <w:t>Порядок действий по сборке конструкции / механизма. Способы соединения дета- лей. Технологический узел. Понятие модели.</w:t>
      </w:r>
    </w:p>
    <w:p w:rsidR="004B1B16" w:rsidRDefault="004F40BB">
      <w:pPr>
        <w:pStyle w:val="a3"/>
        <w:ind w:left="212" w:right="1089"/>
        <w:jc w:val="left"/>
      </w:pPr>
      <w:r>
        <w:t>Логика проектирования технологической системы Модернизация изделия и созда- ние нового изделия как виды проектирования технологической системы. Конструкции.</w:t>
      </w:r>
    </w:p>
    <w:p w:rsidR="004B1B16" w:rsidRDefault="004B1B16">
      <w:pPr>
        <w:sectPr w:rsidR="004B1B16">
          <w:pgSz w:w="11900" w:h="16840"/>
          <w:pgMar w:top="760" w:right="340" w:bottom="580" w:left="920" w:header="0" w:footer="390" w:gutter="0"/>
          <w:cols w:space="720"/>
        </w:sectPr>
      </w:pPr>
    </w:p>
    <w:p w:rsidR="004B1B16" w:rsidRDefault="004F40BB">
      <w:pPr>
        <w:pStyle w:val="a3"/>
        <w:spacing w:before="68"/>
        <w:ind w:left="212" w:right="1087" w:firstLine="0"/>
      </w:pPr>
      <w:r>
        <w:lastRenderedPageBreak/>
        <w:t xml:space="preserve">Основные характеристики конструкций. Порядок действий по проектированию конструк- 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Pr>
          <w:i/>
        </w:rPr>
        <w:t xml:space="preserve">Робототехника и среда констру- ирования. </w:t>
      </w:r>
      <w:r>
        <w:t>Виды движения. Кинематические схемы</w:t>
      </w:r>
    </w:p>
    <w:p w:rsidR="004B1B16" w:rsidRDefault="004F40BB">
      <w:pPr>
        <w:pStyle w:val="a3"/>
        <w:ind w:left="212" w:right="1085"/>
      </w:pPr>
      <w:r>
        <w:t>Анализ и синтез как средства решения задачи. Техника проведения морфологиче- ского анализа.</w:t>
      </w:r>
    </w:p>
    <w:p w:rsidR="004B1B16" w:rsidRDefault="004F40BB">
      <w:pPr>
        <w:pStyle w:val="a3"/>
        <w:ind w:left="212" w:right="1085"/>
      </w:pPr>
      <w:r>
        <w:t>Логика построения и особенности разработки отдельных видов проектов: техноло- гический проект, бизнес-проект (бизнес-план), инженерный проект, дизайн-проект, ис- следовательский проект, социальный проект. Бюджет проекта. Фандрайзинг. Специфика фандрайзинга для разных типов проектов.</w:t>
      </w:r>
    </w:p>
    <w:p w:rsidR="004B1B16" w:rsidRDefault="004F40BB">
      <w:pPr>
        <w:pStyle w:val="a3"/>
        <w:spacing w:before="1"/>
        <w:ind w:left="212" w:right="1100"/>
      </w:pPr>
      <w:r>
        <w:t>Способы продвижения продукта на рынке. Сегментация рынка. Позиционирование продукта. Маркетинговый план.</w:t>
      </w:r>
    </w:p>
    <w:p w:rsidR="004B1B16" w:rsidRDefault="004F40BB">
      <w:pPr>
        <w:pStyle w:val="a3"/>
        <w:ind w:left="920" w:firstLine="0"/>
      </w:pPr>
      <w:r>
        <w:t>Опыт проектирования, конструирования, моделирования.</w:t>
      </w:r>
    </w:p>
    <w:p w:rsidR="004B1B16" w:rsidRDefault="004F40BB">
      <w:pPr>
        <w:pStyle w:val="a3"/>
        <w:ind w:left="212" w:right="1087"/>
      </w:pPr>
      <w:r>
        <w:t>Составление программы изучения потребностей. Составление технического зада- ния / спецификации задания на изготовление продукта, призванного удовлетворить выяв- ленную потребность, но не удовлетворяемую в настоящее время потребность ближайшего социального окружения или его представителей.</w:t>
      </w:r>
    </w:p>
    <w:p w:rsidR="004B1B16" w:rsidRDefault="004F40BB">
      <w:pPr>
        <w:pStyle w:val="a3"/>
        <w:spacing w:before="1"/>
        <w:ind w:left="212" w:right="1090"/>
      </w:pPr>
      <w: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 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 стем с обратной связью на основе технических конструкторов.</w:t>
      </w:r>
    </w:p>
    <w:p w:rsidR="004B1B16" w:rsidRDefault="004F40BB">
      <w:pPr>
        <w:ind w:left="212" w:right="1089" w:firstLine="708"/>
        <w:jc w:val="both"/>
        <w:rPr>
          <w:i/>
          <w:sz w:val="24"/>
        </w:rPr>
      </w:pPr>
      <w:r>
        <w:rPr>
          <w:sz w:val="24"/>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Pr>
          <w:i/>
          <w:sz w:val="24"/>
        </w:rPr>
        <w:t>Модификация механизма на основе тех- нической документации для получения заданных свойств (решения задачи) – моделирова- ние с помощью конструктора или в виртуальной среде. Простейшие роботы.</w:t>
      </w:r>
    </w:p>
    <w:p w:rsidR="004B1B16" w:rsidRDefault="004F40BB">
      <w:pPr>
        <w:pStyle w:val="a3"/>
        <w:ind w:left="212" w:right="1094"/>
      </w:pPr>
      <w:r>
        <w:t>Составление технологической карты известного технологического процесса. Апро- бация путей оптимизации технологического процесса.</w:t>
      </w:r>
    </w:p>
    <w:p w:rsidR="004B1B16" w:rsidRDefault="004F40BB">
      <w:pPr>
        <w:pStyle w:val="a3"/>
        <w:spacing w:before="1"/>
        <w:ind w:left="212" w:right="1085"/>
      </w:pPr>
      <w: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 ния – на выбор образовательного й организации).</w:t>
      </w:r>
    </w:p>
    <w:p w:rsidR="004B1B16" w:rsidRDefault="004F40BB">
      <w:pPr>
        <w:pStyle w:val="a3"/>
        <w:ind w:left="212" w:right="1093"/>
      </w:pPr>
      <w: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4B1B16" w:rsidRDefault="004F40BB">
      <w:pPr>
        <w:pStyle w:val="a3"/>
        <w:spacing w:before="1"/>
        <w:ind w:left="212" w:right="1086"/>
      </w:pPr>
      <w:r>
        <w:t>Разработка и создание изделия средствами учебного станка, управляемого про- граммой компьютерного трехмерного проектирования. Автоматизированное производ- ство на предприятиях нашего региона. Функции специалистов, занятых в производстве».</w:t>
      </w:r>
    </w:p>
    <w:p w:rsidR="004B1B16" w:rsidRDefault="004F40BB">
      <w:pPr>
        <w:pStyle w:val="a3"/>
        <w:ind w:left="212" w:right="1100"/>
      </w:pPr>
      <w: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4B1B16" w:rsidRDefault="004F40BB">
      <w:pPr>
        <w:pStyle w:val="a3"/>
        <w:ind w:left="212" w:right="1089"/>
      </w:pPr>
      <w:r>
        <w:t>Разработка и изготовление материального продукта. Апробация полученного мате- риального продукта. Модернизация материального продукта.</w:t>
      </w:r>
    </w:p>
    <w:p w:rsidR="004B1B16" w:rsidRDefault="004F40BB">
      <w:pPr>
        <w:pStyle w:val="a3"/>
        <w:ind w:left="212" w:right="1085"/>
      </w:pPr>
      <w:r>
        <w:t>Планирование (разработка) материального продукта в соответствии с задачей соб- ственной деятельности (включая моделирование и разработку документации) или на ос- нове самостоятельно проведенных исследований потребительских интересов (тематика: дом и его содержание, школьное здание и его содержание).</w:t>
      </w:r>
    </w:p>
    <w:p w:rsidR="004B1B16" w:rsidRDefault="004F40BB">
      <w:pPr>
        <w:pStyle w:val="a3"/>
        <w:ind w:left="212" w:right="1085"/>
      </w:pPr>
      <w: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 кации продукта (поисковый и аналитический этапы проектной деятельности). Изготовле- ние материального продукта с применением элементарных (не требующих регулирова-</w:t>
      </w:r>
    </w:p>
    <w:p w:rsidR="004B1B16" w:rsidRDefault="004B1B16">
      <w:pPr>
        <w:sectPr w:rsidR="004B1B16">
          <w:pgSz w:w="11900" w:h="16840"/>
          <w:pgMar w:top="760" w:right="340" w:bottom="580" w:left="920" w:header="0" w:footer="390" w:gutter="0"/>
          <w:cols w:space="720"/>
        </w:sectPr>
      </w:pPr>
    </w:p>
    <w:p w:rsidR="004B1B16" w:rsidRDefault="004F40BB">
      <w:pPr>
        <w:pStyle w:val="a3"/>
        <w:spacing w:before="68"/>
        <w:ind w:left="212" w:right="1089" w:firstLine="0"/>
      </w:pPr>
      <w:r>
        <w:lastRenderedPageBreak/>
        <w:t>ния) и сложных (требующих регулирования / настройки) рабочих инструментов / техно- логического оборудования (практический этап проектной деятельности). Для освоения техник обработки материалов, необходимых для реализации проектного замысла, прово- дятся мастер-классы как форма внеурочной деятельности, посещаемая обучающимися по выбору.</w:t>
      </w:r>
    </w:p>
    <w:p w:rsidR="004B1B16" w:rsidRDefault="004F40BB">
      <w:pPr>
        <w:pStyle w:val="a3"/>
        <w:ind w:left="212" w:right="1085"/>
      </w:pPr>
      <w: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 нованиям соответствия запросу и требованиям к освещенности и экономичности. Проект оптимизации энергозатрат.</w:t>
      </w:r>
    </w:p>
    <w:p w:rsidR="004B1B16" w:rsidRDefault="004F40BB">
      <w:pPr>
        <w:pStyle w:val="a3"/>
        <w:spacing w:before="1"/>
        <w:ind w:left="212" w:right="1087"/>
      </w:pPr>
      <w:r>
        <w:t>Обобщение опыта получения продуктов различными субъектами, анализ потреби- 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4B1B16" w:rsidRDefault="004F40BB">
      <w:pPr>
        <w:pStyle w:val="a3"/>
        <w:ind w:left="212" w:right="1088"/>
      </w:pPr>
      <w: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 ности по продвижению продукта.</w:t>
      </w:r>
    </w:p>
    <w:p w:rsidR="004B1B16" w:rsidRDefault="004F40BB">
      <w:pPr>
        <w:pStyle w:val="a3"/>
        <w:ind w:left="920" w:firstLine="0"/>
      </w:pPr>
      <w:r>
        <w:t>Разработка проектного замысла в рамках избранного обучающимся вида проекта.</w:t>
      </w:r>
    </w:p>
    <w:p w:rsidR="004B1B16" w:rsidRDefault="004F40BB">
      <w:pPr>
        <w:pStyle w:val="3"/>
        <w:spacing w:before="4" w:line="240" w:lineRule="auto"/>
        <w:ind w:left="212" w:right="1085" w:firstLine="708"/>
      </w:pPr>
      <w:r>
        <w:t>Построение образовательных траекторий и планов в области профессиональ- ного самоопределения</w:t>
      </w:r>
    </w:p>
    <w:p w:rsidR="004B1B16" w:rsidRDefault="004F40BB">
      <w:pPr>
        <w:pStyle w:val="a3"/>
        <w:ind w:left="212" w:right="1087"/>
      </w:pPr>
      <w:r>
        <w:t>Предприятия региона проживания обучающихся, работающие на основе современ- 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 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4B1B16" w:rsidRDefault="004F40BB">
      <w:pPr>
        <w:pStyle w:val="a3"/>
        <w:ind w:left="212" w:right="1091"/>
      </w:pPr>
      <w:r>
        <w:t xml:space="preserve">Понятия трудового ресурса, рынка труда. Характеристики современного рынка труда. Квалификации и профессии. Цикл жизни профессии. </w:t>
      </w:r>
      <w:r>
        <w:rPr>
          <w:i/>
        </w:rPr>
        <w:t xml:space="preserve">Стратегии профессиональ- ной карьеры. </w:t>
      </w:r>
      <w:r>
        <w:t>Современные требования к кадрам. Концепции «обучения для жизни» и</w:t>
      </w:r>
    </w:p>
    <w:p w:rsidR="004B1B16" w:rsidRDefault="004F40BB">
      <w:pPr>
        <w:pStyle w:val="a3"/>
        <w:ind w:left="212" w:firstLine="0"/>
      </w:pPr>
      <w:r>
        <w:t>«обучения через всю жизнь».</w:t>
      </w:r>
    </w:p>
    <w:p w:rsidR="004B1B16" w:rsidRDefault="004F40BB">
      <w:pPr>
        <w:pStyle w:val="a3"/>
        <w:ind w:left="920" w:firstLine="0"/>
      </w:pPr>
      <w:r>
        <w:t>Система профильного обучения: права, обязанности и возможности.</w:t>
      </w:r>
    </w:p>
    <w:p w:rsidR="004B1B16" w:rsidRDefault="004F40BB">
      <w:pPr>
        <w:pStyle w:val="a3"/>
        <w:ind w:left="212" w:right="1089"/>
      </w:pPr>
      <w: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 шения при выборе краткосрочного курса.</w:t>
      </w:r>
    </w:p>
    <w:p w:rsidR="004B1B16" w:rsidRDefault="004B1B16">
      <w:pPr>
        <w:pStyle w:val="a3"/>
        <w:spacing w:before="2"/>
        <w:ind w:left="0" w:firstLine="0"/>
        <w:jc w:val="left"/>
      </w:pPr>
    </w:p>
    <w:p w:rsidR="004B1B16" w:rsidRDefault="004F40BB">
      <w:pPr>
        <w:pStyle w:val="3"/>
        <w:spacing w:before="1" w:line="240" w:lineRule="auto"/>
        <w:ind w:left="212" w:right="1087" w:firstLine="708"/>
      </w:pPr>
      <w:r>
        <w:t>7) Описание учебно-методического и материально-технического обеспечения образовательного процесса.</w:t>
      </w:r>
    </w:p>
    <w:p w:rsidR="004B1B16" w:rsidRDefault="004F40BB" w:rsidP="006D0A5A">
      <w:pPr>
        <w:pStyle w:val="a5"/>
        <w:numPr>
          <w:ilvl w:val="2"/>
          <w:numId w:val="56"/>
        </w:numPr>
        <w:tabs>
          <w:tab w:val="left" w:pos="921"/>
        </w:tabs>
        <w:ind w:right="1087"/>
        <w:jc w:val="both"/>
        <w:rPr>
          <w:sz w:val="24"/>
        </w:rPr>
      </w:pPr>
      <w:r>
        <w:rPr>
          <w:sz w:val="24"/>
        </w:rPr>
        <w:t>Электрические приборы: утюг, швейные машины(2), оверлог(1), компьютер(1), проектор (1), экран</w:t>
      </w:r>
      <w:r>
        <w:rPr>
          <w:spacing w:val="-2"/>
          <w:sz w:val="24"/>
        </w:rPr>
        <w:t xml:space="preserve"> </w:t>
      </w:r>
      <w:r>
        <w:rPr>
          <w:sz w:val="24"/>
        </w:rPr>
        <w:t>(1)</w:t>
      </w:r>
    </w:p>
    <w:p w:rsidR="004B1B16" w:rsidRDefault="004F40BB" w:rsidP="006D0A5A">
      <w:pPr>
        <w:pStyle w:val="a5"/>
        <w:numPr>
          <w:ilvl w:val="2"/>
          <w:numId w:val="56"/>
        </w:numPr>
        <w:tabs>
          <w:tab w:val="left" w:pos="921"/>
        </w:tabs>
        <w:ind w:right="1091"/>
        <w:jc w:val="both"/>
        <w:rPr>
          <w:sz w:val="24"/>
        </w:rPr>
      </w:pPr>
      <w:r>
        <w:rPr>
          <w:sz w:val="24"/>
        </w:rPr>
        <w:t xml:space="preserve">Таблицы по разделам: «Домашнее ведение дома - кулинария, элементы машиноведения, материаловедения, конструирование и моделирование швейных изделий, художественные ремѐсла ДПИ, пропорции фигуры человека, </w:t>
      </w:r>
      <w:r>
        <w:rPr>
          <w:spacing w:val="-5"/>
          <w:sz w:val="24"/>
        </w:rPr>
        <w:t xml:space="preserve">образцы </w:t>
      </w:r>
      <w:r>
        <w:rPr>
          <w:sz w:val="24"/>
        </w:rPr>
        <w:t>изделий, рисунки, поузловая обработка изделий,</w:t>
      </w:r>
      <w:r>
        <w:rPr>
          <w:spacing w:val="-9"/>
          <w:sz w:val="24"/>
        </w:rPr>
        <w:t xml:space="preserve"> </w:t>
      </w:r>
      <w:r>
        <w:rPr>
          <w:sz w:val="24"/>
        </w:rPr>
        <w:t>растениеводства.</w:t>
      </w:r>
    </w:p>
    <w:p w:rsidR="004B1B16" w:rsidRDefault="004F40BB" w:rsidP="006D0A5A">
      <w:pPr>
        <w:pStyle w:val="a5"/>
        <w:numPr>
          <w:ilvl w:val="2"/>
          <w:numId w:val="56"/>
        </w:numPr>
        <w:tabs>
          <w:tab w:val="left" w:pos="921"/>
        </w:tabs>
        <w:ind w:right="1100"/>
        <w:jc w:val="both"/>
        <w:rPr>
          <w:sz w:val="24"/>
        </w:rPr>
      </w:pPr>
      <w:r>
        <w:rPr>
          <w:sz w:val="24"/>
        </w:rPr>
        <w:t>Наглядно раздаточный материал: кроссворды, чертежи, схемы, технологические и инструкционные карты, образцы проектов, пособие по разным возрастным группам (5 - 9 класс)</w:t>
      </w:r>
    </w:p>
    <w:p w:rsidR="004B1B16" w:rsidRDefault="004B1B16">
      <w:pPr>
        <w:jc w:val="both"/>
        <w:rPr>
          <w:sz w:val="24"/>
        </w:rPr>
        <w:sectPr w:rsidR="004B1B16">
          <w:pgSz w:w="11900" w:h="16840"/>
          <w:pgMar w:top="760" w:right="340" w:bottom="580" w:left="920" w:header="0" w:footer="390" w:gutter="0"/>
          <w:cols w:space="720"/>
        </w:sectPr>
      </w:pPr>
    </w:p>
    <w:p w:rsidR="004B1B16" w:rsidRDefault="004F40BB" w:rsidP="006D0A5A">
      <w:pPr>
        <w:pStyle w:val="a5"/>
        <w:numPr>
          <w:ilvl w:val="3"/>
          <w:numId w:val="56"/>
        </w:numPr>
        <w:tabs>
          <w:tab w:val="left" w:pos="1141"/>
        </w:tabs>
        <w:spacing w:before="68"/>
        <w:ind w:right="1085"/>
        <w:rPr>
          <w:sz w:val="24"/>
        </w:rPr>
      </w:pPr>
      <w:r>
        <w:rPr>
          <w:sz w:val="24"/>
        </w:rPr>
        <w:lastRenderedPageBreak/>
        <w:t xml:space="preserve">Технология. Методическое пособие. 5—9 классы : учеб. Пособие для общеобра- зоват. организаций / [В. М. Казакевич, Г. </w:t>
      </w:r>
      <w:r>
        <w:rPr>
          <w:spacing w:val="-3"/>
          <w:sz w:val="24"/>
        </w:rPr>
        <w:t xml:space="preserve">В. </w:t>
      </w:r>
      <w:r>
        <w:rPr>
          <w:sz w:val="24"/>
        </w:rPr>
        <w:t xml:space="preserve">Пичугина, Г. Ю. Семѐнова и др.]; под ред. </w:t>
      </w:r>
      <w:r>
        <w:rPr>
          <w:spacing w:val="-3"/>
          <w:sz w:val="24"/>
        </w:rPr>
        <w:t xml:space="preserve">В. </w:t>
      </w:r>
      <w:r>
        <w:rPr>
          <w:sz w:val="24"/>
        </w:rPr>
        <w:t>М. Казакевича. — М.: Просвещение, 2018. — 100</w:t>
      </w:r>
      <w:r>
        <w:rPr>
          <w:spacing w:val="3"/>
          <w:sz w:val="24"/>
        </w:rPr>
        <w:t xml:space="preserve"> </w:t>
      </w:r>
      <w:r>
        <w:rPr>
          <w:sz w:val="24"/>
        </w:rPr>
        <w:t>с.</w:t>
      </w:r>
    </w:p>
    <w:p w:rsidR="004B1B16" w:rsidRDefault="004F40BB" w:rsidP="006D0A5A">
      <w:pPr>
        <w:pStyle w:val="a5"/>
        <w:numPr>
          <w:ilvl w:val="3"/>
          <w:numId w:val="56"/>
        </w:numPr>
        <w:tabs>
          <w:tab w:val="left" w:pos="1141"/>
        </w:tabs>
        <w:ind w:right="1089"/>
        <w:rPr>
          <w:sz w:val="24"/>
        </w:rPr>
      </w:pPr>
      <w:r>
        <w:rPr>
          <w:sz w:val="24"/>
        </w:rPr>
        <w:t>Программа по учебному предмету «Технология» для 5-8 классов общеобразова- тельных учреждений Технология. 5-8 (9) кл. Программа. (+CD)</w:t>
      </w:r>
      <w:r>
        <w:rPr>
          <w:spacing w:val="34"/>
          <w:sz w:val="24"/>
        </w:rPr>
        <w:t xml:space="preserve"> </w:t>
      </w:r>
      <w:r>
        <w:rPr>
          <w:sz w:val="24"/>
        </w:rPr>
        <w:t>(ФГОС)</w:t>
      </w:r>
    </w:p>
    <w:p w:rsidR="004B1B16" w:rsidRDefault="004F40BB">
      <w:pPr>
        <w:pStyle w:val="a3"/>
        <w:ind w:left="1140" w:firstLine="0"/>
      </w:pPr>
      <w:r>
        <w:t>/Самородский П.С., Синица Н.В., М.: Вентана - Граф, 2015 г.</w:t>
      </w:r>
    </w:p>
    <w:p w:rsidR="004B1B16" w:rsidRDefault="004F40BB" w:rsidP="006D0A5A">
      <w:pPr>
        <w:pStyle w:val="a5"/>
        <w:numPr>
          <w:ilvl w:val="3"/>
          <w:numId w:val="56"/>
        </w:numPr>
        <w:tabs>
          <w:tab w:val="left" w:pos="1141"/>
        </w:tabs>
        <w:ind w:right="1091"/>
        <w:rPr>
          <w:sz w:val="24"/>
        </w:rPr>
      </w:pPr>
      <w:r>
        <w:rPr>
          <w:sz w:val="24"/>
        </w:rPr>
        <w:t>Казакевич В.М., Пичугина Г.В., Семенова Г.Ю. п\р Казакевича В.М. Технология 5 кл.- М.: «Просвещение», 2019</w:t>
      </w:r>
      <w:r>
        <w:rPr>
          <w:spacing w:val="56"/>
          <w:sz w:val="24"/>
        </w:rPr>
        <w:t xml:space="preserve"> </w:t>
      </w:r>
      <w:r>
        <w:rPr>
          <w:sz w:val="24"/>
        </w:rPr>
        <w:t>г.</w:t>
      </w:r>
    </w:p>
    <w:p w:rsidR="004B1B16" w:rsidRDefault="004F40BB" w:rsidP="006D0A5A">
      <w:pPr>
        <w:pStyle w:val="a5"/>
        <w:numPr>
          <w:ilvl w:val="3"/>
          <w:numId w:val="56"/>
        </w:numPr>
        <w:tabs>
          <w:tab w:val="left" w:pos="1141"/>
        </w:tabs>
        <w:spacing w:before="1"/>
        <w:ind w:right="1097"/>
        <w:rPr>
          <w:sz w:val="24"/>
        </w:rPr>
      </w:pPr>
      <w:r>
        <w:rPr>
          <w:sz w:val="24"/>
        </w:rPr>
        <w:t>Синица Н.В., Самородский П.С., Симоненко В.Д., Яковенко О.В. Технология. Учебник. ФГОС.6 кл. - М.: Вентана-Граф, 2016 г.</w:t>
      </w:r>
    </w:p>
    <w:p w:rsidR="004B1B16" w:rsidRDefault="004F40BB" w:rsidP="006D0A5A">
      <w:pPr>
        <w:pStyle w:val="a5"/>
        <w:numPr>
          <w:ilvl w:val="3"/>
          <w:numId w:val="56"/>
        </w:numPr>
        <w:tabs>
          <w:tab w:val="left" w:pos="1141"/>
        </w:tabs>
        <w:ind w:right="1086"/>
        <w:rPr>
          <w:sz w:val="24"/>
        </w:rPr>
      </w:pPr>
      <w:r>
        <w:rPr>
          <w:sz w:val="24"/>
        </w:rPr>
        <w:t>Синица Н.В., Самородский П.С., Симоненко В.Д., под ред. В.Д. Симоненко Тех- нология. 7 кл. М.: Вентана-Граф,</w:t>
      </w:r>
      <w:r>
        <w:rPr>
          <w:spacing w:val="-4"/>
          <w:sz w:val="24"/>
        </w:rPr>
        <w:t xml:space="preserve"> </w:t>
      </w:r>
      <w:r>
        <w:rPr>
          <w:sz w:val="24"/>
        </w:rPr>
        <w:t>2017г.</w:t>
      </w:r>
    </w:p>
    <w:p w:rsidR="004B1B16" w:rsidRDefault="004F40BB" w:rsidP="006D0A5A">
      <w:pPr>
        <w:pStyle w:val="a5"/>
        <w:numPr>
          <w:ilvl w:val="3"/>
          <w:numId w:val="56"/>
        </w:numPr>
        <w:tabs>
          <w:tab w:val="left" w:pos="1141"/>
        </w:tabs>
        <w:ind w:right="1085"/>
        <w:rPr>
          <w:sz w:val="24"/>
        </w:rPr>
      </w:pPr>
      <w:r>
        <w:rPr>
          <w:sz w:val="24"/>
        </w:rPr>
        <w:t xml:space="preserve">Матяш Н.В., Электов А.А., Симоненко В.Д., Гончаров Б.А., Елисеева Е.В., </w:t>
      </w:r>
      <w:r>
        <w:rPr>
          <w:spacing w:val="2"/>
          <w:sz w:val="24"/>
        </w:rPr>
        <w:t xml:space="preserve">Бога- </w:t>
      </w:r>
      <w:r>
        <w:rPr>
          <w:sz w:val="24"/>
        </w:rPr>
        <w:t xml:space="preserve">тырев А.Н., Очинин О.П. под ред. </w:t>
      </w:r>
      <w:r>
        <w:rPr>
          <w:spacing w:val="-3"/>
          <w:sz w:val="24"/>
        </w:rPr>
        <w:t xml:space="preserve">В. </w:t>
      </w:r>
      <w:r>
        <w:rPr>
          <w:sz w:val="24"/>
        </w:rPr>
        <w:t>Д. Симоненко. Технология 8 кл. М.: Вента- на-Граф, 2018</w:t>
      </w:r>
      <w:r>
        <w:rPr>
          <w:spacing w:val="59"/>
          <w:sz w:val="24"/>
        </w:rPr>
        <w:t xml:space="preserve"> </w:t>
      </w:r>
      <w:r>
        <w:rPr>
          <w:sz w:val="24"/>
        </w:rPr>
        <w:t>г.</w:t>
      </w:r>
    </w:p>
    <w:p w:rsidR="004B1B16" w:rsidRDefault="004F40BB" w:rsidP="006D0A5A">
      <w:pPr>
        <w:pStyle w:val="a5"/>
        <w:numPr>
          <w:ilvl w:val="3"/>
          <w:numId w:val="56"/>
        </w:numPr>
        <w:tabs>
          <w:tab w:val="left" w:pos="1141"/>
        </w:tabs>
        <w:ind w:right="1091"/>
        <w:rPr>
          <w:sz w:val="24"/>
        </w:rPr>
      </w:pPr>
      <w:r>
        <w:rPr>
          <w:sz w:val="24"/>
        </w:rPr>
        <w:t>Казакевич В.М., Пичугина Г.В., Семенова Г.Ю. п\р Казакевича В.М. Технология 8-9 кл.- М.: «Просвещение», 2019</w:t>
      </w:r>
      <w:r>
        <w:rPr>
          <w:spacing w:val="56"/>
          <w:sz w:val="24"/>
        </w:rPr>
        <w:t xml:space="preserve"> </w:t>
      </w:r>
      <w:r>
        <w:rPr>
          <w:sz w:val="24"/>
        </w:rPr>
        <w:t>г.</w:t>
      </w:r>
    </w:p>
    <w:p w:rsidR="004B1B16" w:rsidRDefault="004F40BB" w:rsidP="006D0A5A">
      <w:pPr>
        <w:pStyle w:val="a5"/>
        <w:numPr>
          <w:ilvl w:val="3"/>
          <w:numId w:val="56"/>
        </w:numPr>
        <w:tabs>
          <w:tab w:val="left" w:pos="1141"/>
        </w:tabs>
        <w:spacing w:before="1"/>
        <w:ind w:right="1104"/>
        <w:rPr>
          <w:sz w:val="24"/>
        </w:rPr>
      </w:pPr>
      <w:r>
        <w:rPr>
          <w:sz w:val="24"/>
        </w:rPr>
        <w:t>Зименкова Ф.Н. «Технология», справочное пособие для общеобразовательных школ М: Педагогическое общество России,</w:t>
      </w:r>
      <w:r>
        <w:rPr>
          <w:spacing w:val="-2"/>
          <w:sz w:val="24"/>
        </w:rPr>
        <w:t xml:space="preserve"> </w:t>
      </w:r>
      <w:r>
        <w:rPr>
          <w:sz w:val="24"/>
        </w:rPr>
        <w:t>2002.</w:t>
      </w:r>
    </w:p>
    <w:p w:rsidR="004B1B16" w:rsidRDefault="004F40BB" w:rsidP="006D0A5A">
      <w:pPr>
        <w:pStyle w:val="a5"/>
        <w:numPr>
          <w:ilvl w:val="3"/>
          <w:numId w:val="56"/>
        </w:numPr>
        <w:tabs>
          <w:tab w:val="left" w:pos="1141"/>
        </w:tabs>
        <w:ind w:right="1089"/>
        <w:rPr>
          <w:sz w:val="24"/>
        </w:rPr>
      </w:pPr>
      <w:r>
        <w:rPr>
          <w:sz w:val="24"/>
        </w:rPr>
        <w:t xml:space="preserve">Арефьев И.П. Занимательные уроки технологии </w:t>
      </w:r>
      <w:r>
        <w:rPr>
          <w:spacing w:val="2"/>
          <w:sz w:val="24"/>
        </w:rPr>
        <w:t xml:space="preserve">для </w:t>
      </w:r>
      <w:r>
        <w:rPr>
          <w:sz w:val="24"/>
        </w:rPr>
        <w:t>девочек. М: Школьная прес- са, 2005.</w:t>
      </w:r>
    </w:p>
    <w:p w:rsidR="004B1B16" w:rsidRDefault="004F40BB" w:rsidP="006D0A5A">
      <w:pPr>
        <w:pStyle w:val="a5"/>
        <w:numPr>
          <w:ilvl w:val="3"/>
          <w:numId w:val="56"/>
        </w:numPr>
        <w:tabs>
          <w:tab w:val="left" w:pos="1141"/>
        </w:tabs>
        <w:ind w:right="1100"/>
        <w:rPr>
          <w:sz w:val="24"/>
        </w:rPr>
      </w:pPr>
      <w:r>
        <w:rPr>
          <w:sz w:val="24"/>
        </w:rPr>
        <w:t>Карачевцева Л.Д., Власенко О.П., Технология, дополнительные занимательные материалы. Волгоград «Учитель», 2009.</w:t>
      </w:r>
    </w:p>
    <w:p w:rsidR="004B1B16" w:rsidRDefault="004F40BB" w:rsidP="006D0A5A">
      <w:pPr>
        <w:pStyle w:val="a5"/>
        <w:numPr>
          <w:ilvl w:val="3"/>
          <w:numId w:val="56"/>
        </w:numPr>
        <w:tabs>
          <w:tab w:val="left" w:pos="1141"/>
        </w:tabs>
        <w:ind w:right="1090"/>
        <w:rPr>
          <w:sz w:val="24"/>
        </w:rPr>
      </w:pPr>
      <w:r>
        <w:rPr>
          <w:sz w:val="24"/>
        </w:rPr>
        <w:t xml:space="preserve">Сасова </w:t>
      </w:r>
      <w:r>
        <w:rPr>
          <w:spacing w:val="-3"/>
          <w:sz w:val="24"/>
        </w:rPr>
        <w:t xml:space="preserve">И. А. </w:t>
      </w:r>
      <w:r>
        <w:rPr>
          <w:sz w:val="24"/>
        </w:rPr>
        <w:t>Метод проектов в технологическом образовании, Москва, Вентана- Граф,2003</w:t>
      </w:r>
    </w:p>
    <w:p w:rsidR="004B1B16" w:rsidRDefault="004B1B16">
      <w:pPr>
        <w:pStyle w:val="a3"/>
        <w:ind w:left="0" w:firstLine="0"/>
        <w:jc w:val="left"/>
        <w:rPr>
          <w:sz w:val="26"/>
        </w:rPr>
      </w:pPr>
    </w:p>
    <w:p w:rsidR="004B1B16" w:rsidRDefault="004B1B16">
      <w:pPr>
        <w:pStyle w:val="a3"/>
        <w:spacing w:before="4"/>
        <w:ind w:left="0" w:firstLine="0"/>
        <w:jc w:val="left"/>
        <w:rPr>
          <w:sz w:val="22"/>
        </w:rPr>
      </w:pPr>
    </w:p>
    <w:p w:rsidR="004B1B16" w:rsidRDefault="004F40BB" w:rsidP="006D0A5A">
      <w:pPr>
        <w:pStyle w:val="3"/>
        <w:numPr>
          <w:ilvl w:val="3"/>
          <w:numId w:val="104"/>
        </w:numPr>
        <w:tabs>
          <w:tab w:val="left" w:pos="1825"/>
        </w:tabs>
        <w:spacing w:line="240" w:lineRule="auto"/>
        <w:ind w:left="1825" w:hanging="905"/>
        <w:jc w:val="both"/>
      </w:pPr>
      <w:bookmarkStart w:id="44" w:name="_bookmark42"/>
      <w:bookmarkEnd w:id="44"/>
      <w:r>
        <w:t>Физическая</w:t>
      </w:r>
      <w:r>
        <w:rPr>
          <w:spacing w:val="-3"/>
        </w:rPr>
        <w:t xml:space="preserve"> </w:t>
      </w:r>
      <w:r>
        <w:t>культура</w:t>
      </w:r>
    </w:p>
    <w:p w:rsidR="004B1B16" w:rsidRDefault="004F40BB" w:rsidP="006D0A5A">
      <w:pPr>
        <w:pStyle w:val="a5"/>
        <w:numPr>
          <w:ilvl w:val="0"/>
          <w:numId w:val="51"/>
        </w:numPr>
        <w:tabs>
          <w:tab w:val="left" w:pos="1181"/>
        </w:tabs>
        <w:spacing w:line="274" w:lineRule="exact"/>
        <w:ind w:hanging="261"/>
        <w:jc w:val="both"/>
        <w:rPr>
          <w:b/>
          <w:sz w:val="24"/>
        </w:rPr>
      </w:pPr>
      <w:r>
        <w:rPr>
          <w:b/>
          <w:sz w:val="24"/>
        </w:rPr>
        <w:t>Пояснительная</w:t>
      </w:r>
      <w:r>
        <w:rPr>
          <w:b/>
          <w:spacing w:val="-3"/>
          <w:sz w:val="24"/>
        </w:rPr>
        <w:t xml:space="preserve"> </w:t>
      </w:r>
      <w:r>
        <w:rPr>
          <w:b/>
          <w:sz w:val="24"/>
        </w:rPr>
        <w:t>записка.</w:t>
      </w:r>
    </w:p>
    <w:p w:rsidR="004B1B16" w:rsidRDefault="004F40BB">
      <w:pPr>
        <w:pStyle w:val="a3"/>
        <w:ind w:left="212" w:right="1086"/>
      </w:pPr>
      <w:r>
        <w:rPr>
          <w:b/>
        </w:rPr>
        <w:t xml:space="preserve">Целью изучения физической культуры </w:t>
      </w:r>
      <w:r>
        <w:t>в основной школе является: формирова- ние разносторонне физически развитой личности, способной активно использовать цен- ности физической культуры для укрепления и длительного сохранения собственного здо- ровья, оптимизации трудовой деятельности и организации активного отдыха.</w:t>
      </w:r>
    </w:p>
    <w:p w:rsidR="004B1B16" w:rsidRDefault="004F40BB">
      <w:pPr>
        <w:ind w:left="212"/>
        <w:jc w:val="both"/>
        <w:rPr>
          <w:sz w:val="24"/>
        </w:rPr>
      </w:pPr>
      <w:r>
        <w:rPr>
          <w:sz w:val="24"/>
        </w:rPr>
        <w:t xml:space="preserve">Достижение этих целей обеспечивается </w:t>
      </w:r>
      <w:r>
        <w:rPr>
          <w:b/>
          <w:sz w:val="24"/>
        </w:rPr>
        <w:t>решением следующих задач</w:t>
      </w:r>
      <w:r>
        <w:rPr>
          <w:sz w:val="24"/>
        </w:rPr>
        <w:t>:</w:t>
      </w:r>
    </w:p>
    <w:p w:rsidR="004B1B16" w:rsidRDefault="004F40BB" w:rsidP="006D0A5A">
      <w:pPr>
        <w:pStyle w:val="a5"/>
        <w:numPr>
          <w:ilvl w:val="0"/>
          <w:numId w:val="50"/>
        </w:numPr>
        <w:tabs>
          <w:tab w:val="left" w:pos="921"/>
        </w:tabs>
        <w:spacing w:before="4" w:line="237" w:lineRule="auto"/>
        <w:ind w:right="1084" w:hanging="360"/>
        <w:rPr>
          <w:sz w:val="24"/>
        </w:rPr>
      </w:pPr>
      <w:r>
        <w:rPr>
          <w:sz w:val="24"/>
        </w:rPr>
        <w:t>содействие гармоничному физическому развитию, закрепление навыков правиль- ной осанки, развитие устойчивости организма к неблагоприятным условиям внеш- ней среды, воспитание ценностных ориентаций на здоровый образ жизни и при- вычки соблюдения личной</w:t>
      </w:r>
      <w:r>
        <w:rPr>
          <w:spacing w:val="-2"/>
          <w:sz w:val="24"/>
        </w:rPr>
        <w:t xml:space="preserve"> </w:t>
      </w:r>
      <w:r>
        <w:rPr>
          <w:sz w:val="24"/>
        </w:rPr>
        <w:t>гигиены;</w:t>
      </w:r>
    </w:p>
    <w:p w:rsidR="004B1B16" w:rsidRDefault="004F40BB" w:rsidP="006D0A5A">
      <w:pPr>
        <w:pStyle w:val="a5"/>
        <w:numPr>
          <w:ilvl w:val="0"/>
          <w:numId w:val="50"/>
        </w:numPr>
        <w:tabs>
          <w:tab w:val="left" w:pos="921"/>
        </w:tabs>
        <w:spacing w:before="7" w:line="293" w:lineRule="exact"/>
        <w:ind w:left="920" w:hanging="349"/>
        <w:rPr>
          <w:sz w:val="24"/>
        </w:rPr>
      </w:pPr>
      <w:r>
        <w:rPr>
          <w:sz w:val="24"/>
        </w:rPr>
        <w:t>обучение основам базовых видов двигательных</w:t>
      </w:r>
      <w:r>
        <w:rPr>
          <w:spacing w:val="-3"/>
          <w:sz w:val="24"/>
        </w:rPr>
        <w:t xml:space="preserve"> </w:t>
      </w:r>
      <w:r>
        <w:rPr>
          <w:sz w:val="24"/>
        </w:rPr>
        <w:t>действий;</w:t>
      </w:r>
    </w:p>
    <w:p w:rsidR="004B1B16" w:rsidRDefault="004F40BB" w:rsidP="006D0A5A">
      <w:pPr>
        <w:pStyle w:val="a5"/>
        <w:numPr>
          <w:ilvl w:val="0"/>
          <w:numId w:val="50"/>
        </w:numPr>
        <w:tabs>
          <w:tab w:val="left" w:pos="921"/>
        </w:tabs>
        <w:ind w:right="1085" w:hanging="360"/>
        <w:rPr>
          <w:sz w:val="24"/>
        </w:rPr>
      </w:pPr>
      <w:r>
        <w:rPr>
          <w:sz w:val="24"/>
        </w:rPr>
        <w:t>дальнейшее развитие координационных (ориентирование в пространстве, пере- строение двигательных действий, быстрота и точность реагирования на сигналы, согласование движений, ритм, равновесие, точность воспроизведения и дифферен- цирования основных параметров движений) и кондиционных способностей (ско- ростно-силовых, скоростных, выносливости, силы и</w:t>
      </w:r>
      <w:r>
        <w:rPr>
          <w:spacing w:val="-4"/>
          <w:sz w:val="24"/>
        </w:rPr>
        <w:t xml:space="preserve"> </w:t>
      </w:r>
      <w:r>
        <w:rPr>
          <w:sz w:val="24"/>
        </w:rPr>
        <w:t>гибкости);</w:t>
      </w:r>
    </w:p>
    <w:p w:rsidR="004B1B16" w:rsidRDefault="004F40BB" w:rsidP="006D0A5A">
      <w:pPr>
        <w:pStyle w:val="a5"/>
        <w:numPr>
          <w:ilvl w:val="0"/>
          <w:numId w:val="50"/>
        </w:numPr>
        <w:tabs>
          <w:tab w:val="left" w:pos="921"/>
        </w:tabs>
        <w:ind w:right="1100" w:hanging="360"/>
        <w:rPr>
          <w:sz w:val="24"/>
        </w:rPr>
      </w:pPr>
      <w:r>
        <w:rPr>
          <w:sz w:val="24"/>
        </w:rPr>
        <w:t>формирование основ знаний о личной гигиене, о влиянии занятий физическими упражнениями на основные системы организма, развитие волевых и нравственных качеств;</w:t>
      </w:r>
    </w:p>
    <w:p w:rsidR="004B1B16" w:rsidRDefault="004F40BB" w:rsidP="006D0A5A">
      <w:pPr>
        <w:pStyle w:val="a5"/>
        <w:numPr>
          <w:ilvl w:val="0"/>
          <w:numId w:val="50"/>
        </w:numPr>
        <w:tabs>
          <w:tab w:val="left" w:pos="921"/>
        </w:tabs>
        <w:spacing w:before="5" w:line="235" w:lineRule="auto"/>
        <w:ind w:right="1086" w:hanging="360"/>
        <w:rPr>
          <w:sz w:val="24"/>
        </w:rPr>
      </w:pPr>
      <w:r>
        <w:rPr>
          <w:sz w:val="24"/>
        </w:rPr>
        <w:t xml:space="preserve">выработку представлений о физической культуре личности и приѐмах </w:t>
      </w:r>
      <w:r>
        <w:rPr>
          <w:spacing w:val="-4"/>
          <w:sz w:val="24"/>
        </w:rPr>
        <w:t xml:space="preserve">само- </w:t>
      </w:r>
      <w:r>
        <w:rPr>
          <w:sz w:val="24"/>
        </w:rPr>
        <w:t>контроля;</w:t>
      </w:r>
    </w:p>
    <w:p w:rsidR="004B1B16" w:rsidRDefault="004F40BB" w:rsidP="006D0A5A">
      <w:pPr>
        <w:pStyle w:val="a5"/>
        <w:numPr>
          <w:ilvl w:val="0"/>
          <w:numId w:val="50"/>
        </w:numPr>
        <w:tabs>
          <w:tab w:val="left" w:pos="921"/>
        </w:tabs>
        <w:spacing w:before="7" w:line="237" w:lineRule="auto"/>
        <w:ind w:right="1097" w:hanging="360"/>
        <w:rPr>
          <w:sz w:val="24"/>
        </w:rPr>
      </w:pPr>
      <w:r>
        <w:rPr>
          <w:sz w:val="24"/>
        </w:rPr>
        <w:t>углубление представления об основных видах спорта, соревнованиях, снарядах и инвентаре, соблюдение правил техники безопасности во время занятий, оказание первой помощи при</w:t>
      </w:r>
      <w:r>
        <w:rPr>
          <w:spacing w:val="-4"/>
          <w:sz w:val="24"/>
        </w:rPr>
        <w:t xml:space="preserve"> </w:t>
      </w:r>
      <w:r>
        <w:rPr>
          <w:sz w:val="24"/>
        </w:rPr>
        <w:t>травмах;</w:t>
      </w:r>
    </w:p>
    <w:p w:rsidR="004B1B16" w:rsidRDefault="004B1B16">
      <w:pPr>
        <w:spacing w:line="237" w:lineRule="auto"/>
        <w:jc w:val="both"/>
        <w:rPr>
          <w:sz w:val="24"/>
        </w:rPr>
        <w:sectPr w:rsidR="004B1B16">
          <w:pgSz w:w="11900" w:h="16840"/>
          <w:pgMar w:top="760" w:right="340" w:bottom="580" w:left="920" w:header="0" w:footer="390" w:gutter="0"/>
          <w:cols w:space="720"/>
        </w:sectPr>
      </w:pPr>
    </w:p>
    <w:p w:rsidR="004B1B16" w:rsidRDefault="004F40BB" w:rsidP="006D0A5A">
      <w:pPr>
        <w:pStyle w:val="a5"/>
        <w:numPr>
          <w:ilvl w:val="0"/>
          <w:numId w:val="50"/>
        </w:numPr>
        <w:tabs>
          <w:tab w:val="left" w:pos="920"/>
          <w:tab w:val="left" w:pos="921"/>
        </w:tabs>
        <w:spacing w:before="76" w:line="235" w:lineRule="auto"/>
        <w:ind w:right="1094" w:hanging="360"/>
        <w:jc w:val="left"/>
        <w:rPr>
          <w:sz w:val="24"/>
        </w:rPr>
      </w:pPr>
      <w:r>
        <w:rPr>
          <w:sz w:val="24"/>
        </w:rPr>
        <w:lastRenderedPageBreak/>
        <w:t>воспитание привычки к самостоятельным занятиям физическими упражнениями, избранными видами спорта в свободное</w:t>
      </w:r>
      <w:r>
        <w:rPr>
          <w:spacing w:val="-2"/>
          <w:sz w:val="24"/>
        </w:rPr>
        <w:t xml:space="preserve"> </w:t>
      </w:r>
      <w:r>
        <w:rPr>
          <w:sz w:val="24"/>
        </w:rPr>
        <w:t>время;</w:t>
      </w:r>
    </w:p>
    <w:p w:rsidR="004B1B16" w:rsidRDefault="004F40BB" w:rsidP="006D0A5A">
      <w:pPr>
        <w:pStyle w:val="a5"/>
        <w:numPr>
          <w:ilvl w:val="0"/>
          <w:numId w:val="50"/>
        </w:numPr>
        <w:tabs>
          <w:tab w:val="left" w:pos="920"/>
          <w:tab w:val="left" w:pos="921"/>
        </w:tabs>
        <w:spacing w:before="9" w:line="235" w:lineRule="auto"/>
        <w:ind w:right="1091" w:hanging="360"/>
        <w:jc w:val="left"/>
        <w:rPr>
          <w:sz w:val="24"/>
        </w:rPr>
      </w:pPr>
      <w:r>
        <w:rPr>
          <w:sz w:val="24"/>
        </w:rPr>
        <w:t xml:space="preserve">выработку организаторских навыков проведения занятий в качестве командира </w:t>
      </w:r>
      <w:r>
        <w:rPr>
          <w:spacing w:val="2"/>
          <w:sz w:val="24"/>
        </w:rPr>
        <w:t xml:space="preserve">от- </w:t>
      </w:r>
      <w:r>
        <w:rPr>
          <w:sz w:val="24"/>
        </w:rPr>
        <w:t>деления, капитана команды,</w:t>
      </w:r>
      <w:r>
        <w:rPr>
          <w:spacing w:val="-6"/>
          <w:sz w:val="24"/>
        </w:rPr>
        <w:t xml:space="preserve"> </w:t>
      </w:r>
      <w:r>
        <w:rPr>
          <w:sz w:val="24"/>
        </w:rPr>
        <w:t>судьи;</w:t>
      </w:r>
    </w:p>
    <w:p w:rsidR="004B1B16" w:rsidRDefault="004F40BB" w:rsidP="006D0A5A">
      <w:pPr>
        <w:pStyle w:val="a5"/>
        <w:numPr>
          <w:ilvl w:val="0"/>
          <w:numId w:val="50"/>
        </w:numPr>
        <w:tabs>
          <w:tab w:val="left" w:pos="920"/>
          <w:tab w:val="left" w:pos="921"/>
        </w:tabs>
        <w:spacing w:before="5"/>
        <w:ind w:left="920" w:hanging="349"/>
        <w:jc w:val="left"/>
        <w:rPr>
          <w:sz w:val="24"/>
        </w:rPr>
      </w:pPr>
      <w:r>
        <w:rPr>
          <w:sz w:val="24"/>
        </w:rPr>
        <w:t>формирование адекватной оценки собственных физических</w:t>
      </w:r>
      <w:r>
        <w:rPr>
          <w:spacing w:val="-4"/>
          <w:sz w:val="24"/>
        </w:rPr>
        <w:t xml:space="preserve"> </w:t>
      </w:r>
      <w:r>
        <w:rPr>
          <w:sz w:val="24"/>
        </w:rPr>
        <w:t>возможностей;</w:t>
      </w:r>
    </w:p>
    <w:p w:rsidR="004B1B16" w:rsidRDefault="004F40BB" w:rsidP="006D0A5A">
      <w:pPr>
        <w:pStyle w:val="a5"/>
        <w:numPr>
          <w:ilvl w:val="0"/>
          <w:numId w:val="50"/>
        </w:numPr>
        <w:tabs>
          <w:tab w:val="left" w:pos="920"/>
          <w:tab w:val="left" w:pos="921"/>
        </w:tabs>
        <w:spacing w:before="7" w:line="235" w:lineRule="auto"/>
        <w:ind w:right="1090" w:hanging="360"/>
        <w:jc w:val="left"/>
        <w:rPr>
          <w:sz w:val="24"/>
        </w:rPr>
      </w:pPr>
      <w:r>
        <w:rPr>
          <w:sz w:val="24"/>
        </w:rPr>
        <w:t>воспитание инициативности, самостоятельности, взаимопомощи, дисциплиниро- ванности, чувства</w:t>
      </w:r>
      <w:r>
        <w:rPr>
          <w:spacing w:val="-1"/>
          <w:sz w:val="24"/>
        </w:rPr>
        <w:t xml:space="preserve"> </w:t>
      </w:r>
      <w:r>
        <w:rPr>
          <w:sz w:val="24"/>
        </w:rPr>
        <w:t>ответственности;</w:t>
      </w:r>
    </w:p>
    <w:p w:rsidR="004B1B16" w:rsidRDefault="004F40BB" w:rsidP="006D0A5A">
      <w:pPr>
        <w:pStyle w:val="a5"/>
        <w:numPr>
          <w:ilvl w:val="0"/>
          <w:numId w:val="50"/>
        </w:numPr>
        <w:tabs>
          <w:tab w:val="left" w:pos="920"/>
          <w:tab w:val="left" w:pos="921"/>
        </w:tabs>
        <w:spacing w:before="9" w:line="235" w:lineRule="auto"/>
        <w:ind w:right="1089" w:hanging="360"/>
        <w:jc w:val="left"/>
        <w:rPr>
          <w:sz w:val="24"/>
        </w:rPr>
      </w:pPr>
      <w:r>
        <w:rPr>
          <w:sz w:val="24"/>
        </w:rPr>
        <w:t xml:space="preserve">содействие развитию психических процессов и обучение основам психической </w:t>
      </w:r>
      <w:r>
        <w:rPr>
          <w:spacing w:val="4"/>
          <w:sz w:val="24"/>
        </w:rPr>
        <w:t xml:space="preserve">са- </w:t>
      </w:r>
      <w:r>
        <w:rPr>
          <w:sz w:val="24"/>
        </w:rPr>
        <w:t>морегуляции.</w:t>
      </w:r>
    </w:p>
    <w:p w:rsidR="004B1B16" w:rsidRDefault="004B1B16">
      <w:pPr>
        <w:pStyle w:val="a3"/>
        <w:spacing w:before="6"/>
        <w:ind w:left="0" w:firstLine="0"/>
        <w:jc w:val="left"/>
      </w:pPr>
    </w:p>
    <w:p w:rsidR="004B1B16" w:rsidRDefault="004F40BB" w:rsidP="006D0A5A">
      <w:pPr>
        <w:pStyle w:val="3"/>
        <w:numPr>
          <w:ilvl w:val="0"/>
          <w:numId w:val="51"/>
        </w:numPr>
        <w:tabs>
          <w:tab w:val="left" w:pos="1181"/>
        </w:tabs>
        <w:ind w:hanging="261"/>
        <w:jc w:val="both"/>
      </w:pPr>
      <w:r>
        <w:t>Общая характеристика учебного предмета,</w:t>
      </w:r>
      <w:r>
        <w:rPr>
          <w:spacing w:val="-10"/>
        </w:rPr>
        <w:t xml:space="preserve"> </w:t>
      </w:r>
      <w:r>
        <w:t>курса.</w:t>
      </w:r>
    </w:p>
    <w:p w:rsidR="004B1B16" w:rsidRDefault="004F40BB">
      <w:pPr>
        <w:pStyle w:val="a3"/>
        <w:ind w:left="212" w:right="1095"/>
      </w:pPr>
      <w:r>
        <w:t>Физическое воспитание в основной школе обеспечивает физическое, эмоциональ- ное, интеллектуальное и социальное развитие личности обучающихся, формирование и развитие установок активного, здорового образа жизни.</w:t>
      </w:r>
    </w:p>
    <w:p w:rsidR="004B1B16" w:rsidRDefault="004F40BB">
      <w:pPr>
        <w:pStyle w:val="a3"/>
        <w:ind w:left="212" w:right="1083"/>
      </w:pPr>
      <w:r>
        <w:t>Освоение учебного предмета «Физическая культура» направлено на развитие дви- 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 стем организма, формирование потребности в систематических занятиях физической культурой и спортом.</w:t>
      </w:r>
    </w:p>
    <w:p w:rsidR="004B1B16" w:rsidRDefault="004F40BB">
      <w:pPr>
        <w:pStyle w:val="a3"/>
        <w:ind w:left="212" w:right="1089"/>
      </w:pPr>
      <w: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учѐ- 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4B1B16" w:rsidRDefault="004F40BB">
      <w:pPr>
        <w:pStyle w:val="a3"/>
        <w:ind w:left="212" w:right="1098"/>
      </w:pPr>
      <w: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w:t>
      </w:r>
    </w:p>
    <w:p w:rsidR="004B1B16" w:rsidRDefault="004F40BB">
      <w:pPr>
        <w:pStyle w:val="a3"/>
        <w:ind w:left="212" w:right="1085" w:firstLine="0"/>
      </w:pPr>
      <w:r>
        <w:t>«Биология», «Математика», «Физика», «География», «Основы безопасности жизнедея- тельности», Иностранный язык», «Музыка» и др.</w:t>
      </w:r>
    </w:p>
    <w:p w:rsidR="004B1B16" w:rsidRDefault="004B1B16">
      <w:pPr>
        <w:pStyle w:val="a3"/>
        <w:spacing w:before="3"/>
        <w:ind w:left="0" w:firstLine="0"/>
        <w:jc w:val="left"/>
      </w:pPr>
    </w:p>
    <w:p w:rsidR="004B1B16" w:rsidRDefault="004F40BB" w:rsidP="006D0A5A">
      <w:pPr>
        <w:pStyle w:val="3"/>
        <w:numPr>
          <w:ilvl w:val="0"/>
          <w:numId w:val="51"/>
        </w:numPr>
        <w:tabs>
          <w:tab w:val="left" w:pos="1181"/>
        </w:tabs>
        <w:spacing w:before="1"/>
        <w:ind w:hanging="261"/>
        <w:jc w:val="both"/>
      </w:pPr>
      <w:r>
        <w:t>Описание места учебного предмета, курса в учебном</w:t>
      </w:r>
      <w:r>
        <w:rPr>
          <w:spacing w:val="-14"/>
        </w:rPr>
        <w:t xml:space="preserve"> </w:t>
      </w:r>
      <w:r>
        <w:t>плане.</w:t>
      </w:r>
    </w:p>
    <w:p w:rsidR="004B1B16" w:rsidRDefault="004F40BB">
      <w:pPr>
        <w:pStyle w:val="a3"/>
        <w:ind w:left="212" w:right="1087"/>
      </w:pPr>
      <w:r>
        <w:t>В соответствии с требованиями Федерального государственного образовательного стандарта основного общего образования предмет «Физическая культура» входит в состав предметной области «Физическая культура и основы безопасности жизнедеятельности» учебного плана. В основной школе физическая культура изучается с 5 по 9 класс.</w:t>
      </w:r>
    </w:p>
    <w:p w:rsidR="004B1B16" w:rsidRDefault="004F40BB">
      <w:pPr>
        <w:pStyle w:val="a3"/>
        <w:ind w:left="212" w:right="1088"/>
      </w:pPr>
      <w:r>
        <w:t>Количество часов на предмет «Физическая культура» по учебному плану составля- ет в 5- 9 классах 105 учебных часов в каждом классе из расчета 3 учебных часа в неделю.</w:t>
      </w:r>
    </w:p>
    <w:p w:rsidR="004B1B16" w:rsidRDefault="004B1B16">
      <w:pPr>
        <w:pStyle w:val="a3"/>
        <w:spacing w:before="2"/>
        <w:ind w:left="0" w:firstLine="0"/>
        <w:jc w:val="left"/>
      </w:pPr>
    </w:p>
    <w:p w:rsidR="004B1B16" w:rsidRDefault="004F40BB" w:rsidP="006D0A5A">
      <w:pPr>
        <w:pStyle w:val="3"/>
        <w:numPr>
          <w:ilvl w:val="0"/>
          <w:numId w:val="51"/>
        </w:numPr>
        <w:tabs>
          <w:tab w:val="left" w:pos="1189"/>
        </w:tabs>
        <w:spacing w:line="240" w:lineRule="auto"/>
        <w:ind w:left="212" w:right="1092" w:firstLine="708"/>
        <w:jc w:val="both"/>
      </w:pPr>
      <w:r>
        <w:t>Личностные, метапредметные и предметные результаты освоения конкрет- ного учебного предмета,</w:t>
      </w:r>
      <w:r>
        <w:rPr>
          <w:spacing w:val="-11"/>
        </w:rPr>
        <w:t xml:space="preserve"> </w:t>
      </w:r>
      <w:r>
        <w:t>курса.</w:t>
      </w:r>
    </w:p>
    <w:p w:rsidR="004B1B16" w:rsidRDefault="004F40BB">
      <w:pPr>
        <w:spacing w:before="1" w:line="274" w:lineRule="exact"/>
        <w:ind w:left="212"/>
        <w:jc w:val="both"/>
        <w:rPr>
          <w:b/>
          <w:sz w:val="24"/>
        </w:rPr>
      </w:pPr>
      <w:r>
        <w:rPr>
          <w:b/>
          <w:sz w:val="24"/>
        </w:rPr>
        <w:t>Личностные результаты</w:t>
      </w:r>
    </w:p>
    <w:p w:rsidR="004B1B16" w:rsidRDefault="004F40BB">
      <w:pPr>
        <w:pStyle w:val="a3"/>
        <w:ind w:left="572" w:right="1092" w:firstLine="0"/>
      </w:pPr>
      <w: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 ного народа России;</w:t>
      </w:r>
    </w:p>
    <w:p w:rsidR="004B1B16" w:rsidRDefault="004F40BB">
      <w:pPr>
        <w:pStyle w:val="a3"/>
        <w:ind w:left="572" w:right="1092" w:firstLine="0"/>
      </w:pPr>
      <w:r>
        <w:t>-знание истории физической культуры своего народа, своего края как части наследия народов России и человечества;</w:t>
      </w:r>
    </w:p>
    <w:p w:rsidR="004B1B16" w:rsidRDefault="004F40BB">
      <w:pPr>
        <w:pStyle w:val="a3"/>
        <w:ind w:left="572" w:right="1087" w:firstLine="0"/>
      </w:pPr>
      <w:r>
        <w:t>-усвоение гуманистических, демократических и традиционных ценностей многонаци- онального российского общества;</w:t>
      </w:r>
    </w:p>
    <w:p w:rsidR="004B1B16" w:rsidRDefault="004F40BB">
      <w:pPr>
        <w:pStyle w:val="a3"/>
        <w:ind w:left="572" w:firstLine="0"/>
      </w:pPr>
      <w:r>
        <w:t>-воспитание чувства ответственности и долга перед Родиной;</w:t>
      </w:r>
    </w:p>
    <w:p w:rsidR="004B1B16" w:rsidRDefault="004F40BB">
      <w:pPr>
        <w:pStyle w:val="a3"/>
        <w:ind w:left="572" w:right="1085" w:firstLine="0"/>
      </w:pPr>
      <w:r>
        <w:t>-формирование ответственного отношения к учению, готовности и способности обу- чающихся к саморазвитию и самообразованию на основе мотивации к обучению и по- 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 ний, с учѐтом устойчивых познавательных интересов;</w:t>
      </w:r>
    </w:p>
    <w:p w:rsidR="004B1B16" w:rsidRDefault="004B1B16">
      <w:pPr>
        <w:sectPr w:rsidR="004B1B16">
          <w:pgSz w:w="11900" w:h="16840"/>
          <w:pgMar w:top="760" w:right="340" w:bottom="580" w:left="920" w:header="0" w:footer="390" w:gutter="0"/>
          <w:cols w:space="720"/>
        </w:sectPr>
      </w:pPr>
    </w:p>
    <w:p w:rsidR="004B1B16" w:rsidRDefault="004F40BB">
      <w:pPr>
        <w:pStyle w:val="a3"/>
        <w:spacing w:before="68"/>
        <w:ind w:left="572" w:right="1097" w:firstLine="0"/>
      </w:pPr>
      <w:r>
        <w:lastRenderedPageBreak/>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B1B16" w:rsidRDefault="004F40BB">
      <w:pPr>
        <w:pStyle w:val="a3"/>
        <w:ind w:left="572" w:right="1091" w:firstLine="0"/>
      </w:pPr>
      <w:r>
        <w:t>-формирование осознанного, уважительного и доброжелательного отношения к дру- гому человеку, его мнению, мировоззрению, культуре, языку, вере, гражданской пози- ции, к истории, культуре, религии, традициям, языкам, ценностям народов России и народов мира;</w:t>
      </w:r>
    </w:p>
    <w:p w:rsidR="004B1B16" w:rsidRDefault="004F40BB">
      <w:pPr>
        <w:pStyle w:val="a3"/>
        <w:ind w:left="572" w:right="1090" w:firstLine="0"/>
      </w:pPr>
      <w:r>
        <w:t>-готовности и способности вести диалог с другими людьми и достигать в нѐм взаимо- понимания;</w:t>
      </w:r>
    </w:p>
    <w:p w:rsidR="004B1B16" w:rsidRDefault="004F40BB">
      <w:pPr>
        <w:pStyle w:val="a3"/>
        <w:spacing w:before="1"/>
        <w:ind w:left="572" w:right="1094" w:firstLine="0"/>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4B1B16" w:rsidRDefault="004F40BB">
      <w:pPr>
        <w:pStyle w:val="a3"/>
        <w:ind w:left="572" w:right="1095" w:firstLine="0"/>
      </w:pPr>
      <w:r>
        <w:t>участие в школьном самоуправлении и общественной жизни в пределах возрастных компетенций с учѐтом региональных, этнокультурных, социальных и экономических особенностей;</w:t>
      </w:r>
    </w:p>
    <w:p w:rsidR="004B1B16" w:rsidRDefault="004F40BB">
      <w:pPr>
        <w:pStyle w:val="a3"/>
        <w:ind w:left="572" w:right="1090" w:firstLine="0"/>
      </w:pPr>
      <w: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 ведения, осознанного и ответственного отношения к собственным поступкам;</w:t>
      </w:r>
    </w:p>
    <w:p w:rsidR="004B1B16" w:rsidRDefault="004F40BB">
      <w:pPr>
        <w:pStyle w:val="a3"/>
        <w:spacing w:before="1"/>
        <w:ind w:left="572" w:right="1086" w:firstLine="0"/>
      </w:pPr>
      <w: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 лезной, учебно-исследовательской, творческой и других видов деятельности;</w:t>
      </w:r>
    </w:p>
    <w:p w:rsidR="004B1B16" w:rsidRDefault="004F40BB">
      <w:pPr>
        <w:pStyle w:val="a3"/>
        <w:ind w:left="572" w:right="1091" w:firstLine="0"/>
      </w:pPr>
      <w:r>
        <w:t>-формирование ценности здорового и безопасного образа жизни; усвоение правил ин- 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4B1B16" w:rsidRDefault="004F40BB">
      <w:pPr>
        <w:pStyle w:val="a3"/>
        <w:ind w:left="572" w:right="1086" w:firstLine="0"/>
      </w:pPr>
      <w: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4B1B16" w:rsidRDefault="004F40BB">
      <w:pPr>
        <w:pStyle w:val="a3"/>
        <w:ind w:left="212" w:right="1090"/>
      </w:pPr>
      <w:r>
        <w:t>Личностные результаты отражаются в готовности обучающихся к саморазвитию индивидуальных свойств личности, которые приобретаются в процессе освоения учебно- го предмета «Физическая культура». Они включают в себя основы гражданской идентич- ности, сформированную мотивацию к обучению и познанию в сфере физической культу- ры, умения использовать ценности физической культуры для удовлетворения ин- дивидуальных интересов и потребностей, достижения лично-стно значимых результатов в физическом совершенстве.</w:t>
      </w:r>
    </w:p>
    <w:p w:rsidR="004B1B16" w:rsidRDefault="004F40BB">
      <w:pPr>
        <w:pStyle w:val="a3"/>
        <w:spacing w:before="1"/>
        <w:ind w:left="212" w:right="1094"/>
      </w:pPr>
      <w:r>
        <w:t>Личностные результаты освоения программного материала проявляются в следу- ющих областях культуры.</w:t>
      </w:r>
    </w:p>
    <w:p w:rsidR="004B1B16" w:rsidRDefault="004F40BB">
      <w:pPr>
        <w:ind w:left="212"/>
        <w:jc w:val="both"/>
        <w:rPr>
          <w:i/>
          <w:sz w:val="24"/>
        </w:rPr>
      </w:pPr>
      <w:r>
        <w:rPr>
          <w:i/>
          <w:sz w:val="24"/>
        </w:rPr>
        <w:t>В области познавательной культуры:</w:t>
      </w:r>
    </w:p>
    <w:p w:rsidR="004B1B16" w:rsidRDefault="004F40BB">
      <w:pPr>
        <w:pStyle w:val="a3"/>
        <w:ind w:left="572" w:right="1082" w:firstLine="0"/>
      </w:pPr>
      <w:r>
        <w:t>-владение знаниями об индивидуальных особенностях физического развития и физи- ческой подготовленности, о соответствии их возрастно-половым нормативам;</w:t>
      </w:r>
    </w:p>
    <w:p w:rsidR="004B1B16" w:rsidRDefault="004F40BB">
      <w:pPr>
        <w:pStyle w:val="a3"/>
        <w:ind w:left="572" w:right="1085" w:firstLine="0"/>
      </w:pPr>
      <w:r>
        <w:t>-владение знаниями об особенностях индивидуального здоровья и о функциональных возможностях организма, способах профилактики заболеваний, травматизма и оказа- ния доврачебной помощи при занятиях физическими упражнениями;</w:t>
      </w:r>
    </w:p>
    <w:p w:rsidR="004B1B16" w:rsidRDefault="004F40BB">
      <w:pPr>
        <w:pStyle w:val="a3"/>
        <w:spacing w:before="1"/>
        <w:ind w:left="572" w:right="1088" w:firstLine="0"/>
      </w:pPr>
      <w:r>
        <w:t>-владение знаниями по организации и проведению занятий физическими упражнения- ми оздоровительной и тренировочной направленности,</w:t>
      </w:r>
    </w:p>
    <w:p w:rsidR="004B1B16" w:rsidRDefault="004F40BB">
      <w:pPr>
        <w:pStyle w:val="a3"/>
        <w:spacing w:before="2" w:line="237" w:lineRule="auto"/>
        <w:ind w:left="572" w:right="1087" w:firstLine="0"/>
      </w:pPr>
      <w:r>
        <w:t>-составлению содержания индивидуальных занятий в соответствии с задачами улуч- шения физического развития и физической подготовленности.</w:t>
      </w:r>
    </w:p>
    <w:p w:rsidR="004B1B16" w:rsidRDefault="004F40BB">
      <w:pPr>
        <w:spacing w:line="275" w:lineRule="exact"/>
        <w:ind w:left="212"/>
        <w:jc w:val="both"/>
        <w:rPr>
          <w:i/>
          <w:sz w:val="24"/>
        </w:rPr>
      </w:pPr>
      <w:r>
        <w:rPr>
          <w:i/>
          <w:sz w:val="24"/>
        </w:rPr>
        <w:t>В области нравственной культуры:</w:t>
      </w:r>
    </w:p>
    <w:p w:rsidR="004B1B16" w:rsidRDefault="004F40BB">
      <w:pPr>
        <w:pStyle w:val="a3"/>
        <w:ind w:left="572" w:right="1087" w:firstLine="0"/>
      </w:pPr>
      <w:r>
        <w:t>-способность управлять своими эмоциями, владеть культурой общения и взаимодей- ствия в процессе занятий физическими упражнениями, во время игр и соревнований;</w:t>
      </w:r>
    </w:p>
    <w:p w:rsidR="004B1B16" w:rsidRDefault="004F40BB">
      <w:pPr>
        <w:pStyle w:val="a3"/>
        <w:ind w:left="572" w:right="1101" w:firstLine="0"/>
      </w:pPr>
      <w:r>
        <w:t>-способность принимать активное участие в организации и проведении совместных физкультурно-оздоровительных и спортивных мероприятий;</w:t>
      </w:r>
    </w:p>
    <w:p w:rsidR="004B1B16" w:rsidRDefault="004F40BB">
      <w:pPr>
        <w:pStyle w:val="a3"/>
        <w:spacing w:before="1"/>
        <w:ind w:left="572" w:right="1091" w:firstLine="0"/>
      </w:pPr>
      <w:r>
        <w:t>-владение умением предупреждать конфликтные ситуации и находить выходы из спорных ситуаций в процессе игровой и соревновательной деятельности на основе уважительного и доброжелательного отношения к окружающим.</w:t>
      </w:r>
    </w:p>
    <w:p w:rsidR="004B1B16" w:rsidRDefault="004F40BB">
      <w:pPr>
        <w:ind w:left="212"/>
        <w:jc w:val="both"/>
        <w:rPr>
          <w:i/>
          <w:sz w:val="24"/>
        </w:rPr>
      </w:pPr>
      <w:r>
        <w:rPr>
          <w:i/>
          <w:sz w:val="24"/>
        </w:rPr>
        <w:t>В области трудовой культуры:</w:t>
      </w:r>
    </w:p>
    <w:p w:rsidR="004B1B16" w:rsidRDefault="004B1B16">
      <w:pPr>
        <w:jc w:val="both"/>
        <w:rPr>
          <w:sz w:val="24"/>
        </w:rPr>
        <w:sectPr w:rsidR="004B1B16">
          <w:pgSz w:w="11900" w:h="16840"/>
          <w:pgMar w:top="760" w:right="340" w:bottom="580" w:left="920" w:header="0" w:footer="390" w:gutter="0"/>
          <w:cols w:space="720"/>
        </w:sectPr>
      </w:pPr>
    </w:p>
    <w:p w:rsidR="004B1B16" w:rsidRDefault="004F40BB">
      <w:pPr>
        <w:pStyle w:val="a3"/>
        <w:spacing w:before="68"/>
        <w:ind w:left="572" w:right="1089" w:firstLine="0"/>
        <w:jc w:val="left"/>
      </w:pPr>
      <w:r>
        <w:lastRenderedPageBreak/>
        <w:t>-умение планировать режим дня, обеспечивать оптимальное сочетание умственных, физических нагрузок и отдыха;</w:t>
      </w:r>
    </w:p>
    <w:p w:rsidR="004B1B16" w:rsidRDefault="004F40BB">
      <w:pPr>
        <w:pStyle w:val="a3"/>
        <w:ind w:left="572" w:firstLine="0"/>
        <w:jc w:val="left"/>
      </w:pPr>
      <w:r>
        <w:t>-умение проводить туристские пешие походы, готовить снаряжение, организовывать и благоустраивать места стоянок, соблюдать правила безопасности;</w:t>
      </w:r>
    </w:p>
    <w:p w:rsidR="004B1B16" w:rsidRDefault="004F40BB">
      <w:pPr>
        <w:pStyle w:val="a3"/>
        <w:ind w:left="572" w:right="1089" w:firstLine="0"/>
        <w:jc w:val="left"/>
      </w:pPr>
      <w:r>
        <w:t>-умение содержать в порядке спортивный инвентарь и оборудование, спортивную одежду, осуществлять их подготовку к занятиям и спортивным соревнованиям.</w:t>
      </w:r>
    </w:p>
    <w:p w:rsidR="004B1B16" w:rsidRDefault="004F40BB">
      <w:pPr>
        <w:ind w:left="212"/>
        <w:rPr>
          <w:i/>
          <w:sz w:val="24"/>
        </w:rPr>
      </w:pPr>
      <w:r>
        <w:rPr>
          <w:i/>
          <w:sz w:val="24"/>
        </w:rPr>
        <w:t>В области эстетической культуры:</w:t>
      </w:r>
    </w:p>
    <w:p w:rsidR="004B1B16" w:rsidRDefault="004F40BB">
      <w:pPr>
        <w:pStyle w:val="a3"/>
        <w:ind w:left="572" w:firstLine="0"/>
        <w:jc w:val="left"/>
      </w:pPr>
      <w:r>
        <w:t>-умение длительно сохранять правильную осанку во время статичных поз и в процессе разнообразных видов двигательной деятельности;</w:t>
      </w:r>
    </w:p>
    <w:p w:rsidR="004B1B16" w:rsidRDefault="004F40BB">
      <w:pPr>
        <w:pStyle w:val="a3"/>
        <w:spacing w:before="1"/>
        <w:ind w:left="572" w:right="1089" w:firstLine="0"/>
        <w:jc w:val="left"/>
      </w:pPr>
      <w:r>
        <w:t>-формирование потребности иметь хорошее телосложение в соответствии с приняты- ми нормами и представлениями;</w:t>
      </w:r>
    </w:p>
    <w:p w:rsidR="004B1B16" w:rsidRDefault="004F40BB">
      <w:pPr>
        <w:pStyle w:val="a3"/>
        <w:ind w:left="572" w:right="1089" w:firstLine="0"/>
        <w:jc w:val="left"/>
      </w:pPr>
      <w:r>
        <w:t>-формирование культуры движений, умения передвигаться легко, красиво, непринуж- дѐнно.</w:t>
      </w:r>
    </w:p>
    <w:p w:rsidR="004B1B16" w:rsidRDefault="004F40BB">
      <w:pPr>
        <w:ind w:left="212"/>
        <w:rPr>
          <w:i/>
          <w:sz w:val="24"/>
        </w:rPr>
      </w:pPr>
      <w:r>
        <w:rPr>
          <w:i/>
          <w:sz w:val="24"/>
        </w:rPr>
        <w:t>В области коммуникативной культуры:</w:t>
      </w:r>
    </w:p>
    <w:p w:rsidR="004B1B16" w:rsidRDefault="004F40BB">
      <w:pPr>
        <w:pStyle w:val="a3"/>
        <w:ind w:left="572" w:right="1090" w:firstLine="0"/>
      </w:pPr>
      <w:r>
        <w:t>-владение умением осуществлять поиск информации по вопросам современных оздо- ровительных систем (в справочных источниках, учебнике, в сети Интернет и др.), а также обобщать, анализировать и применять полученные знания в самостоятельных занятиях физическими упражнениями и спортом;</w:t>
      </w:r>
    </w:p>
    <w:p w:rsidR="004B1B16" w:rsidRDefault="004F40BB">
      <w:pPr>
        <w:pStyle w:val="a3"/>
        <w:spacing w:before="1"/>
        <w:ind w:left="572" w:right="1086" w:firstLine="0"/>
      </w:pPr>
      <w:r>
        <w:t>-владение умением формулировать цель и задачи индивидуальных и совместных с другими детьми и подростками занятий физкультурно-оздоровительной и спортивно- оздоровительной деятельностью, излагать их содержание;</w:t>
      </w:r>
    </w:p>
    <w:p w:rsidR="004B1B16" w:rsidRDefault="004F40BB">
      <w:pPr>
        <w:pStyle w:val="a3"/>
        <w:ind w:left="572" w:right="1090" w:firstLine="0"/>
      </w:pPr>
      <w:r>
        <w:t>-владение умением оценивать ситуацию и оперативно принимать решения, находить адекватные</w:t>
      </w:r>
      <w:r>
        <w:rPr>
          <w:spacing w:val="-7"/>
        </w:rPr>
        <w:t xml:space="preserve"> </w:t>
      </w:r>
      <w:r>
        <w:t>способы</w:t>
      </w:r>
      <w:r>
        <w:rPr>
          <w:spacing w:val="-9"/>
        </w:rPr>
        <w:t xml:space="preserve"> </w:t>
      </w:r>
      <w:r>
        <w:t>взаимодействия</w:t>
      </w:r>
      <w:r>
        <w:rPr>
          <w:spacing w:val="-8"/>
        </w:rPr>
        <w:t xml:space="preserve"> </w:t>
      </w:r>
      <w:r>
        <w:t>с</w:t>
      </w:r>
      <w:r>
        <w:rPr>
          <w:spacing w:val="-9"/>
        </w:rPr>
        <w:t xml:space="preserve"> </w:t>
      </w:r>
      <w:r>
        <w:t>партнѐрами</w:t>
      </w:r>
      <w:r>
        <w:rPr>
          <w:spacing w:val="-9"/>
        </w:rPr>
        <w:t xml:space="preserve"> </w:t>
      </w:r>
      <w:r>
        <w:t>во</w:t>
      </w:r>
      <w:r>
        <w:rPr>
          <w:spacing w:val="-8"/>
        </w:rPr>
        <w:t xml:space="preserve"> </w:t>
      </w:r>
      <w:r>
        <w:t>время</w:t>
      </w:r>
      <w:r>
        <w:rPr>
          <w:spacing w:val="-3"/>
        </w:rPr>
        <w:t xml:space="preserve"> </w:t>
      </w:r>
      <w:r>
        <w:t>учебной,</w:t>
      </w:r>
      <w:r>
        <w:rPr>
          <w:spacing w:val="-9"/>
        </w:rPr>
        <w:t xml:space="preserve"> </w:t>
      </w:r>
      <w:r>
        <w:t>игровой</w:t>
      </w:r>
      <w:r>
        <w:rPr>
          <w:spacing w:val="-4"/>
        </w:rPr>
        <w:t xml:space="preserve"> </w:t>
      </w:r>
      <w:r>
        <w:t>и</w:t>
      </w:r>
      <w:r>
        <w:rPr>
          <w:spacing w:val="-9"/>
        </w:rPr>
        <w:t xml:space="preserve"> </w:t>
      </w:r>
      <w:r>
        <w:rPr>
          <w:spacing w:val="-4"/>
        </w:rPr>
        <w:t xml:space="preserve">сорев- </w:t>
      </w:r>
      <w:r>
        <w:t>новательной</w:t>
      </w:r>
      <w:r>
        <w:rPr>
          <w:spacing w:val="-2"/>
        </w:rPr>
        <w:t xml:space="preserve"> </w:t>
      </w:r>
      <w:r>
        <w:t>деятельности.</w:t>
      </w:r>
    </w:p>
    <w:p w:rsidR="004B1B16" w:rsidRDefault="004F40BB">
      <w:pPr>
        <w:ind w:left="212"/>
        <w:jc w:val="both"/>
        <w:rPr>
          <w:i/>
          <w:sz w:val="24"/>
        </w:rPr>
      </w:pPr>
      <w:r>
        <w:rPr>
          <w:i/>
          <w:sz w:val="24"/>
        </w:rPr>
        <w:t>В области физической культуры:</w:t>
      </w:r>
    </w:p>
    <w:p w:rsidR="004B1B16" w:rsidRDefault="004F40BB">
      <w:pPr>
        <w:pStyle w:val="a3"/>
        <w:ind w:left="572" w:firstLine="0"/>
      </w:pPr>
      <w:r>
        <w:t>владение умениями:</w:t>
      </w:r>
    </w:p>
    <w:p w:rsidR="004B1B16" w:rsidRDefault="004F40BB" w:rsidP="006D0A5A">
      <w:pPr>
        <w:pStyle w:val="a5"/>
        <w:numPr>
          <w:ilvl w:val="0"/>
          <w:numId w:val="49"/>
        </w:numPr>
        <w:tabs>
          <w:tab w:val="left" w:pos="521"/>
        </w:tabs>
        <w:ind w:right="1090" w:firstLine="0"/>
        <w:rPr>
          <w:sz w:val="24"/>
        </w:rPr>
      </w:pPr>
      <w:r>
        <w:rPr>
          <w:sz w:val="24"/>
        </w:rPr>
        <w:t>в циклических и ациклических локомоциях: с максимальной скоростью пробегать 60 м из положения низкого старта; в равномерном темпе бегать до 20 мин (мальчики) и до 15 мин (девочки); после быстрого разбега с 9—13 шагов совершать прыжок в длину; выпол- нять с 9—13 шагов разбега прыжок в высоту способом</w:t>
      </w:r>
      <w:r>
        <w:rPr>
          <w:spacing w:val="-13"/>
          <w:sz w:val="24"/>
        </w:rPr>
        <w:t xml:space="preserve"> </w:t>
      </w:r>
      <w:r>
        <w:rPr>
          <w:sz w:val="24"/>
        </w:rPr>
        <w:t>«перешагивание»;</w:t>
      </w:r>
    </w:p>
    <w:p w:rsidR="004B1B16" w:rsidRDefault="004F40BB">
      <w:pPr>
        <w:pStyle w:val="a3"/>
        <w:ind w:left="212" w:right="1090" w:firstLine="0"/>
      </w:pPr>
      <w:r>
        <w:t>в метаниях на дальность и на меткость: метать малый мяч и мяч 150 г с места и с разбега (10—12 м) с использованием четырѐхшажного варианта бросковых шагов с</w:t>
      </w:r>
      <w:r>
        <w:rPr>
          <w:spacing w:val="-20"/>
        </w:rPr>
        <w:t xml:space="preserve"> </w:t>
      </w:r>
      <w:r>
        <w:rPr>
          <w:spacing w:val="-3"/>
        </w:rPr>
        <w:t xml:space="preserve">соблюдением </w:t>
      </w:r>
      <w:r>
        <w:t xml:space="preserve">ритма; метать малый мяч и мяч 150 г с места и с 3 шагов разбега в горизонтальную и </w:t>
      </w:r>
      <w:r>
        <w:rPr>
          <w:spacing w:val="3"/>
        </w:rPr>
        <w:t xml:space="preserve">вер- </w:t>
      </w:r>
      <w:r>
        <w:t>тикальную цели с 10— 15 м, метать малый мяч и мяч 150 г с места по медленно и быстро движущейся цели с 10—12 м;</w:t>
      </w:r>
    </w:p>
    <w:p w:rsidR="004B1B16" w:rsidRDefault="004F40BB">
      <w:pPr>
        <w:pStyle w:val="a3"/>
        <w:spacing w:before="1"/>
        <w:ind w:left="212" w:right="1085" w:firstLine="0"/>
      </w:pPr>
      <w:r>
        <w:t>в гимнастических и акробатических упражнениях: выполнять комбинацию из четырѐх элементов на перекладине (мальчики) и на разновысоких брусьях (девочки); опорные прыжки через козла в длину (мальчики) и в ширину (девочки); комбинацию движений с одним из предметов (мяч, палка, скакалка, обруч), состоящих из шести элементов, или комбинацию, состоящую из шести гимнастических элементов; выполнять акробатиче- скую комбинацию из четырѐх элементов, включающую кувырки вперѐд и назад, стойку на голове и руках, длинный кувырок (мальчики), кувырок вперѐд и назад в полушпагат,</w:t>
      </w:r>
    </w:p>
    <w:p w:rsidR="004B1B16" w:rsidRDefault="004F40BB">
      <w:pPr>
        <w:pStyle w:val="a3"/>
        <w:spacing w:before="1" w:line="274" w:lineRule="exact"/>
        <w:ind w:left="212" w:firstLine="0"/>
      </w:pPr>
      <w:r>
        <w:t>«мост» и поворот в упор стоя на одном колене (девочки);</w:t>
      </w:r>
    </w:p>
    <w:p w:rsidR="004B1B16" w:rsidRDefault="004F40BB">
      <w:pPr>
        <w:pStyle w:val="a3"/>
        <w:spacing w:line="274" w:lineRule="exact"/>
        <w:ind w:left="212" w:firstLine="0"/>
      </w:pPr>
      <w:r>
        <w:t>в спортивных играх: играть в одну из спортивных игр (по упрощѐнным правилам);</w:t>
      </w:r>
    </w:p>
    <w:p w:rsidR="004B1B16" w:rsidRDefault="004F40BB">
      <w:pPr>
        <w:pStyle w:val="a3"/>
        <w:ind w:left="212" w:right="1090" w:firstLine="0"/>
      </w:pPr>
      <w:r>
        <w:t>-демонстрировать результаты не ниже, чем средний уровень основных физических спо- собностей;</w:t>
      </w:r>
    </w:p>
    <w:p w:rsidR="004B1B16" w:rsidRDefault="004F40BB">
      <w:pPr>
        <w:pStyle w:val="a3"/>
        <w:ind w:left="212" w:right="1087" w:firstLine="0"/>
      </w:pPr>
      <w:r>
        <w:t>-владеть способами физкультурно-оздоровительной деятельности: самостоятельно вы- полнять упражнения на развитие быстроты, координации, выносливости, силы, гибкости; соблюдать правила самоконтроля и безопасности во время выполнения упражнений;</w:t>
      </w:r>
    </w:p>
    <w:p w:rsidR="004B1B16" w:rsidRDefault="004F40BB">
      <w:pPr>
        <w:pStyle w:val="a3"/>
        <w:ind w:left="212" w:right="1089" w:firstLine="0"/>
      </w:pPr>
      <w:r>
        <w:t>-владеть способами спортивной деятельности: участвовать в соревновании по легкоатле- тическому четырѐхборью: бег 60 м, прыжок в длину или в высоту с разбега, метание, бег на выносливость; участвовать в соревнованиях по одному из видов спорта;</w:t>
      </w:r>
    </w:p>
    <w:p w:rsidR="004B1B16" w:rsidRDefault="004B1B16">
      <w:pPr>
        <w:sectPr w:rsidR="004B1B16">
          <w:pgSz w:w="11900" w:h="16840"/>
          <w:pgMar w:top="760" w:right="340" w:bottom="580" w:left="920" w:header="0" w:footer="390" w:gutter="0"/>
          <w:cols w:space="720"/>
        </w:sectPr>
      </w:pPr>
    </w:p>
    <w:p w:rsidR="004B1B16" w:rsidRDefault="004F40BB">
      <w:pPr>
        <w:pStyle w:val="a3"/>
        <w:spacing w:before="68"/>
        <w:ind w:left="212" w:right="1086" w:firstLine="0"/>
      </w:pPr>
      <w:r>
        <w:lastRenderedPageBreak/>
        <w:t>-владеть правилами поведения на занятиях физическими упражнениями: соблюдать нор- мы поведения в коллективе, правила безопасности, гигиену занятий и личную гигиену; помогать друг другу и учителю; поддерживать товарищей, имеющих недостаточную фи- зическую подготовленность; проявлять активность, самостоятельность, выдержку и само- обладание.</w:t>
      </w:r>
    </w:p>
    <w:p w:rsidR="004B1B16" w:rsidRDefault="004F40BB">
      <w:pPr>
        <w:pStyle w:val="3"/>
        <w:spacing w:before="4"/>
        <w:ind w:left="212"/>
      </w:pPr>
      <w:r>
        <w:t>Метапредметные результаты</w:t>
      </w:r>
    </w:p>
    <w:p w:rsidR="004B1B16" w:rsidRDefault="004F40BB">
      <w:pPr>
        <w:pStyle w:val="a3"/>
        <w:ind w:left="212" w:right="1085" w:firstLine="0"/>
      </w:pPr>
      <w:r>
        <w:t>-умение самостоятельно определять цели своего обучения, ставить и формулировать для себя новые задачи в учѐбе и познавательной деятельности, развивать мотивы и интересы своей познавательной деятельности;</w:t>
      </w:r>
    </w:p>
    <w:p w:rsidR="004B1B16" w:rsidRDefault="004F40BB">
      <w:pPr>
        <w:pStyle w:val="a3"/>
        <w:ind w:left="212" w:right="1090" w:firstLine="0"/>
      </w:pPr>
      <w:r>
        <w:t>-умение самостоятельно планировать пути достижения целей, в том числе альтернатив- ные, осознанно выбирать наиболее эффективные способы решения учебных и познава- тельных задач;</w:t>
      </w:r>
    </w:p>
    <w:p w:rsidR="004B1B16" w:rsidRDefault="004F40BB">
      <w:pPr>
        <w:pStyle w:val="a3"/>
        <w:ind w:left="212" w:firstLine="0"/>
      </w:pPr>
      <w:r>
        <w:t>-умение соотносить свои действия с планируемыми результатами,</w:t>
      </w:r>
    </w:p>
    <w:p w:rsidR="004B1B16" w:rsidRDefault="004F40BB">
      <w:pPr>
        <w:pStyle w:val="a3"/>
        <w:ind w:left="212" w:right="1089" w:firstLine="0"/>
      </w:pPr>
      <w:r>
        <w:t>-осуществлять контроль своей деятельности в процессе достижения результата, опреде- лять способы действий в рамках предложенных условий и требований, корректировать свои действия в соответствии с изменяющейся ситуацией;</w:t>
      </w:r>
    </w:p>
    <w:p w:rsidR="004B1B16" w:rsidRDefault="004F40BB">
      <w:pPr>
        <w:pStyle w:val="a3"/>
        <w:ind w:left="572" w:right="1090" w:firstLine="0"/>
      </w:pPr>
      <w:r>
        <w:t>-умение оценивать правильность выполнения учебной задачи, собственные возможно- сти еѐ решения;</w:t>
      </w:r>
    </w:p>
    <w:p w:rsidR="004B1B16" w:rsidRDefault="004F40BB">
      <w:pPr>
        <w:pStyle w:val="a3"/>
        <w:ind w:left="572" w:right="1095" w:firstLine="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4B1B16" w:rsidRDefault="004F40BB">
      <w:pPr>
        <w:pStyle w:val="a3"/>
        <w:ind w:left="572" w:right="1089" w:firstLine="0"/>
      </w:pPr>
      <w:r>
        <w:t>-умение организовывать учебное сотрудничество и совместную деятельность с учите- лем и сверстниками;</w:t>
      </w:r>
    </w:p>
    <w:p w:rsidR="004B1B16" w:rsidRDefault="004F40BB">
      <w:pPr>
        <w:pStyle w:val="a3"/>
        <w:ind w:left="572" w:right="1089" w:firstLine="0"/>
      </w:pPr>
      <w:r>
        <w:t>-умение работать индивидуально и в группе: находить общее решение и разрешать конфликты на основе согласования позиций и учѐта интересов;</w:t>
      </w:r>
    </w:p>
    <w:p w:rsidR="004B1B16" w:rsidRDefault="004F40BB">
      <w:pPr>
        <w:pStyle w:val="a3"/>
        <w:ind w:left="572" w:firstLine="0"/>
      </w:pPr>
      <w:r>
        <w:t>-умение формулировать, аргументировать и отстаивать своѐ мнение;</w:t>
      </w:r>
    </w:p>
    <w:p w:rsidR="004B1B16" w:rsidRDefault="004F40BB">
      <w:pPr>
        <w:pStyle w:val="a3"/>
        <w:ind w:left="572" w:right="1084" w:firstLine="0"/>
      </w:pPr>
      <w:r>
        <w:t>-умение осознанно использовать речевые средства в соответствии с задачей коммуни- кации, для выражения своих чувств, мыслей и потребностей, планирования и регуля- ции своей деятельности.</w:t>
      </w:r>
    </w:p>
    <w:p w:rsidR="004B1B16" w:rsidRDefault="004F40BB">
      <w:pPr>
        <w:pStyle w:val="a3"/>
        <w:ind w:left="572" w:firstLine="0"/>
      </w:pPr>
      <w:r>
        <w:t>Метапредметные результаты проявляются в различных областях культуры.</w:t>
      </w:r>
    </w:p>
    <w:p w:rsidR="004B1B16" w:rsidRDefault="004F40BB">
      <w:pPr>
        <w:ind w:left="512"/>
        <w:jc w:val="both"/>
        <w:rPr>
          <w:i/>
          <w:sz w:val="24"/>
        </w:rPr>
      </w:pPr>
      <w:r>
        <w:rPr>
          <w:i/>
          <w:sz w:val="24"/>
        </w:rPr>
        <w:t>В области познавательной культуры:</w:t>
      </w:r>
    </w:p>
    <w:p w:rsidR="004B1B16" w:rsidRDefault="004F40BB">
      <w:pPr>
        <w:pStyle w:val="a3"/>
        <w:ind w:left="572" w:right="1085" w:firstLine="0"/>
      </w:pPr>
      <w:r>
        <w:t>-овладение сведениями о роли и значении физической культуры в формировании це- лостной личности человека, в развитии его сознания и мышления, физических, психи- ческих и нравственных качеств;</w:t>
      </w:r>
    </w:p>
    <w:p w:rsidR="004B1B16" w:rsidRDefault="004F40BB">
      <w:pPr>
        <w:pStyle w:val="a3"/>
        <w:spacing w:before="1"/>
        <w:ind w:left="572" w:right="1095" w:firstLine="0"/>
      </w:pPr>
      <w:r>
        <w:t>-понимание здоровья как одного из важнейших условий развития и самореализации человека, расширяющего возможности выбора профессиональной деятельности и обеспечивающего длительную творческую активность;</w:t>
      </w:r>
    </w:p>
    <w:p w:rsidR="004B1B16" w:rsidRDefault="004F40BB">
      <w:pPr>
        <w:pStyle w:val="a3"/>
        <w:ind w:left="572" w:right="1085" w:firstLine="0"/>
      </w:pPr>
      <w:r>
        <w:t>-понимание физической культуры как средства организации и активного ведения здо- рового образа жизни, профилактики вредных привычек и девиантного (отклоняюще- гося от норм) поведения.</w:t>
      </w:r>
    </w:p>
    <w:p w:rsidR="004B1B16" w:rsidRDefault="004F40BB">
      <w:pPr>
        <w:spacing w:before="1"/>
        <w:ind w:left="512"/>
        <w:jc w:val="both"/>
        <w:rPr>
          <w:i/>
          <w:sz w:val="24"/>
        </w:rPr>
      </w:pPr>
      <w:r>
        <w:rPr>
          <w:i/>
          <w:sz w:val="24"/>
        </w:rPr>
        <w:t>В области нравственной</w:t>
      </w:r>
      <w:r>
        <w:rPr>
          <w:i/>
          <w:spacing w:val="-6"/>
          <w:sz w:val="24"/>
        </w:rPr>
        <w:t xml:space="preserve"> </w:t>
      </w:r>
      <w:r>
        <w:rPr>
          <w:i/>
          <w:sz w:val="24"/>
        </w:rPr>
        <w:t>культуры:</w:t>
      </w:r>
    </w:p>
    <w:p w:rsidR="004B1B16" w:rsidRDefault="004F40BB">
      <w:pPr>
        <w:pStyle w:val="a3"/>
        <w:ind w:left="572" w:right="1095" w:firstLine="0"/>
      </w:pPr>
      <w: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w:t>
      </w:r>
      <w:r>
        <w:rPr>
          <w:spacing w:val="-4"/>
        </w:rPr>
        <w:t xml:space="preserve"> </w:t>
      </w:r>
      <w:r>
        <w:t>здоровья;</w:t>
      </w:r>
    </w:p>
    <w:p w:rsidR="004B1B16" w:rsidRDefault="004F40BB">
      <w:pPr>
        <w:pStyle w:val="a3"/>
        <w:ind w:left="572" w:right="1086" w:firstLine="0"/>
      </w:pPr>
      <w:r>
        <w:t>-проявление уважительного отношения к окружающим, товарищам по команде и со- перникам, проявление культуры взаимодействия, терпимости и толерантности в до- стижении общих целей при совместной деятельности;</w:t>
      </w:r>
    </w:p>
    <w:p w:rsidR="004B1B16" w:rsidRDefault="004F40BB">
      <w:pPr>
        <w:pStyle w:val="a3"/>
        <w:ind w:left="572" w:right="1088" w:firstLine="0"/>
      </w:pPr>
      <w:r>
        <w:t>ответственное отношение к порученному делу, проявление дисциплинированности и готовности отстаивать собственные позиции, отвечать за результаты собственной дея- тельности.</w:t>
      </w:r>
    </w:p>
    <w:p w:rsidR="004B1B16" w:rsidRDefault="004F40BB">
      <w:pPr>
        <w:ind w:left="632"/>
        <w:jc w:val="both"/>
        <w:rPr>
          <w:i/>
          <w:sz w:val="24"/>
        </w:rPr>
      </w:pPr>
      <w:r>
        <w:rPr>
          <w:i/>
          <w:sz w:val="24"/>
        </w:rPr>
        <w:t>В области трудовой культуры:</w:t>
      </w:r>
    </w:p>
    <w:p w:rsidR="004B1B16" w:rsidRDefault="004F40BB">
      <w:pPr>
        <w:pStyle w:val="a3"/>
        <w:ind w:left="572" w:right="1094" w:firstLine="0"/>
      </w:pPr>
      <w:r>
        <w:t>-добросовестное выполнение учебных заданий, осознанное стремление к освоению новых знаний и умений, повышающих результативность выполнения заданий;</w:t>
      </w:r>
    </w:p>
    <w:p w:rsidR="004B1B16" w:rsidRDefault="004B1B16">
      <w:pPr>
        <w:sectPr w:rsidR="004B1B16">
          <w:pgSz w:w="11900" w:h="16840"/>
          <w:pgMar w:top="760" w:right="340" w:bottom="580" w:left="920" w:header="0" w:footer="390" w:gutter="0"/>
          <w:cols w:space="720"/>
        </w:sectPr>
      </w:pPr>
    </w:p>
    <w:p w:rsidR="004B1B16" w:rsidRDefault="004F40BB">
      <w:pPr>
        <w:pStyle w:val="a3"/>
        <w:spacing w:before="68"/>
        <w:ind w:left="572" w:right="1088" w:firstLine="0"/>
      </w:pPr>
      <w:r>
        <w:lastRenderedPageBreak/>
        <w:t>-приобретение умений планировать, контролировать и оценивать учебную деятель- ность, организовывать места занятий и обеспечивать их безопасность;</w:t>
      </w:r>
    </w:p>
    <w:p w:rsidR="004B1B16" w:rsidRDefault="004F40BB">
      <w:pPr>
        <w:pStyle w:val="a3"/>
        <w:ind w:left="572" w:right="1091" w:firstLine="0"/>
      </w:pPr>
      <w:r>
        <w:t>закрепление умения поддержания оптимального уровня работоспособности в процессе учебной деятельности посредством активного использования занятий физическими упражнениями, гигиенических факторов и естественных сил природы для профилак- тики психического и физического утомления.</w:t>
      </w:r>
    </w:p>
    <w:p w:rsidR="004B1B16" w:rsidRDefault="004F40BB">
      <w:pPr>
        <w:ind w:left="632"/>
        <w:jc w:val="both"/>
        <w:rPr>
          <w:i/>
          <w:sz w:val="24"/>
        </w:rPr>
      </w:pPr>
      <w:r>
        <w:rPr>
          <w:i/>
          <w:sz w:val="24"/>
        </w:rPr>
        <w:t>В области эстетической культуры:</w:t>
      </w:r>
    </w:p>
    <w:p w:rsidR="004B1B16" w:rsidRDefault="004F40BB">
      <w:pPr>
        <w:pStyle w:val="a3"/>
        <w:ind w:left="496" w:right="1086" w:firstLine="0"/>
      </w:pPr>
      <w:r>
        <w:t>-знание факторов, потенциально опасных для здоровья (вредные привычки, ранние по- ловые связи, допинг), и их опасных последствий;</w:t>
      </w:r>
    </w:p>
    <w:p w:rsidR="004B1B16" w:rsidRDefault="004F40BB">
      <w:pPr>
        <w:pStyle w:val="a3"/>
        <w:spacing w:before="1"/>
        <w:ind w:left="496" w:right="1091" w:firstLine="0"/>
      </w:pPr>
      <w:r>
        <w:t>-понимание культуры движений человека, постижение значения овладения жизненно важными двигательными умениями и навыками, исходя из целесообразности и эстети- ческой привлекательности;</w:t>
      </w:r>
    </w:p>
    <w:p w:rsidR="004B1B16" w:rsidRDefault="004F40BB">
      <w:pPr>
        <w:pStyle w:val="a3"/>
        <w:ind w:left="496" w:right="1084" w:firstLine="0"/>
      </w:pPr>
      <w:r>
        <w:t>-восприятие спортивного соревнования как культурно- массового зрелищного меро- приятия, проявление адекватных норм поведения, неантагонистических способов об- щения и взаимодействия.</w:t>
      </w:r>
    </w:p>
    <w:p w:rsidR="004B1B16" w:rsidRDefault="004F40BB">
      <w:pPr>
        <w:ind w:left="632"/>
        <w:jc w:val="both"/>
        <w:rPr>
          <w:i/>
          <w:sz w:val="24"/>
        </w:rPr>
      </w:pPr>
      <w:r>
        <w:rPr>
          <w:i/>
          <w:sz w:val="24"/>
        </w:rPr>
        <w:t>В области коммуникативной культуры:</w:t>
      </w:r>
    </w:p>
    <w:p w:rsidR="004B1B16" w:rsidRDefault="004F40BB">
      <w:pPr>
        <w:pStyle w:val="a3"/>
        <w:ind w:left="496" w:right="1089" w:firstLine="0"/>
      </w:pPr>
      <w:r>
        <w:t>-владение культурой речи, ведение диалога в доброжелательной и открытой форме, проявление к собеседнику внимания, интереса и уважения;</w:t>
      </w:r>
    </w:p>
    <w:p w:rsidR="004B1B16" w:rsidRDefault="004F40BB">
      <w:pPr>
        <w:pStyle w:val="a3"/>
        <w:spacing w:before="1"/>
        <w:ind w:left="496" w:right="1093" w:firstLine="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B1B16" w:rsidRDefault="004F40BB">
      <w:pPr>
        <w:pStyle w:val="a3"/>
        <w:ind w:left="496" w:right="1093" w:firstLine="0"/>
      </w:pPr>
      <w:r>
        <w:t>-владение умением логически грамотно излагать, аргументировать и обосновывать собственную точку зрения, доводить еѐ до собеседника.</w:t>
      </w:r>
    </w:p>
    <w:p w:rsidR="004B1B16" w:rsidRDefault="004F40BB">
      <w:pPr>
        <w:ind w:left="692"/>
        <w:jc w:val="both"/>
        <w:rPr>
          <w:i/>
          <w:sz w:val="24"/>
        </w:rPr>
      </w:pPr>
      <w:r>
        <w:rPr>
          <w:i/>
          <w:sz w:val="24"/>
        </w:rPr>
        <w:t>В области физической культуры:</w:t>
      </w:r>
    </w:p>
    <w:p w:rsidR="004B1B16" w:rsidRDefault="004F40BB">
      <w:pPr>
        <w:pStyle w:val="a3"/>
        <w:ind w:left="496" w:right="1085" w:firstLine="0"/>
      </w:pPr>
      <w:r>
        <w:t>-владение способами организации и проведения разнообразных форм занятий физиче- скими упражнениями, их планирования и наполнения содержанием;</w:t>
      </w:r>
    </w:p>
    <w:p w:rsidR="004B1B16" w:rsidRDefault="004F40BB">
      <w:pPr>
        <w:pStyle w:val="a3"/>
        <w:ind w:left="496" w:right="1085" w:firstLine="0"/>
      </w:pPr>
      <w:r>
        <w:t>-владение умениями выполнения двигательных действий и физических упражнений ба- зовых видов спорта и оздоровительной физической культуры, активно их использовать в самостоятельно организуемой спортивно-оздоровительной и физкультурно- оздоровительной деятельности;</w:t>
      </w:r>
    </w:p>
    <w:p w:rsidR="004B1B16" w:rsidRDefault="004F40BB">
      <w:pPr>
        <w:pStyle w:val="a3"/>
        <w:ind w:left="496" w:right="1085" w:firstLine="0"/>
      </w:pPr>
      <w:r>
        <w:t>-владение способами наблюдения за показателями индивидуального здоровья, физиче- ского развития и физической подготовленности, величиной физических нагрузок, ис- пользования этих показателей в организации и проведении самостоятельных форм за- нятий.</w:t>
      </w:r>
    </w:p>
    <w:p w:rsidR="004B1B16" w:rsidRDefault="004B1B16">
      <w:pPr>
        <w:pStyle w:val="a3"/>
        <w:spacing w:before="5"/>
        <w:ind w:left="0" w:firstLine="0"/>
        <w:jc w:val="left"/>
      </w:pPr>
    </w:p>
    <w:p w:rsidR="004B1B16" w:rsidRDefault="004F40BB">
      <w:pPr>
        <w:pStyle w:val="3"/>
        <w:ind w:left="212"/>
      </w:pPr>
      <w:r>
        <w:t>Предметные результаты</w:t>
      </w:r>
    </w:p>
    <w:p w:rsidR="004B1B16" w:rsidRDefault="004F40BB">
      <w:pPr>
        <w:pStyle w:val="a3"/>
        <w:ind w:left="212" w:right="1092" w:firstLine="420"/>
      </w:pPr>
      <w:r>
        <w:t xml:space="preserve">В основной школе в соответствии с Федеральным государственным образовательным стандартом основного общего образования </w:t>
      </w:r>
      <w:r>
        <w:rPr>
          <w:i/>
        </w:rPr>
        <w:t xml:space="preserve">результаты </w:t>
      </w:r>
      <w:r>
        <w:t>изучения курса «Физическая культура» должны отражать:</w:t>
      </w:r>
    </w:p>
    <w:p w:rsidR="004B1B16" w:rsidRDefault="004F40BB" w:rsidP="006D0A5A">
      <w:pPr>
        <w:pStyle w:val="a5"/>
        <w:numPr>
          <w:ilvl w:val="1"/>
          <w:numId w:val="49"/>
        </w:numPr>
        <w:tabs>
          <w:tab w:val="left" w:pos="921"/>
        </w:tabs>
        <w:spacing w:before="4" w:line="237" w:lineRule="auto"/>
        <w:ind w:right="1089" w:firstLine="568"/>
        <w:rPr>
          <w:sz w:val="24"/>
        </w:rPr>
      </w:pPr>
      <w:r>
        <w:rPr>
          <w:sz w:val="24"/>
        </w:rPr>
        <w:t>понимание роли и значения физической культуры в формировании личностных ка- честв, в активном включении в здоровый образ жизни, укреплении и сохранении индиви- дуального</w:t>
      </w:r>
      <w:r>
        <w:rPr>
          <w:spacing w:val="-1"/>
          <w:sz w:val="24"/>
        </w:rPr>
        <w:t xml:space="preserve"> </w:t>
      </w:r>
      <w:r>
        <w:rPr>
          <w:sz w:val="24"/>
        </w:rPr>
        <w:t>здоровья;</w:t>
      </w:r>
    </w:p>
    <w:p w:rsidR="004B1B16" w:rsidRDefault="004F40BB" w:rsidP="006D0A5A">
      <w:pPr>
        <w:pStyle w:val="a5"/>
        <w:numPr>
          <w:ilvl w:val="1"/>
          <w:numId w:val="49"/>
        </w:numPr>
        <w:tabs>
          <w:tab w:val="left" w:pos="921"/>
        </w:tabs>
        <w:spacing w:before="4"/>
        <w:ind w:right="1090" w:firstLine="568"/>
        <w:rPr>
          <w:sz w:val="24"/>
        </w:rPr>
      </w:pPr>
      <w:r>
        <w:rPr>
          <w:sz w:val="24"/>
        </w:rPr>
        <w:t>овладение системой знаний о физическом совершенствовании человека, освоение умений отбирать физические упражнения и регулировать физические нагрузки для само- 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учѐтом индивидуальных возможностей и особенностей организма, планировать содержание этих занятий, включать их в режим учебного дня и учебной</w:t>
      </w:r>
      <w:r>
        <w:rPr>
          <w:spacing w:val="-7"/>
          <w:sz w:val="24"/>
        </w:rPr>
        <w:t xml:space="preserve"> </w:t>
      </w:r>
      <w:r>
        <w:rPr>
          <w:sz w:val="24"/>
        </w:rPr>
        <w:t>недели;</w:t>
      </w:r>
    </w:p>
    <w:p w:rsidR="004B1B16" w:rsidRDefault="004F40BB" w:rsidP="006D0A5A">
      <w:pPr>
        <w:pStyle w:val="a5"/>
        <w:numPr>
          <w:ilvl w:val="1"/>
          <w:numId w:val="49"/>
        </w:numPr>
        <w:tabs>
          <w:tab w:val="left" w:pos="921"/>
        </w:tabs>
        <w:ind w:right="1087" w:firstLine="568"/>
        <w:rPr>
          <w:sz w:val="24"/>
        </w:rPr>
      </w:pPr>
      <w:r>
        <w:rPr>
          <w:sz w:val="24"/>
        </w:rPr>
        <w:t xml:space="preserve">приобретение опыта организации самостоятельных систематических занятий фи- зической культурой с соблюдением правил техники безопасности и профилактики </w:t>
      </w:r>
      <w:r>
        <w:rPr>
          <w:spacing w:val="2"/>
          <w:sz w:val="24"/>
        </w:rPr>
        <w:t xml:space="preserve">трав- </w:t>
      </w:r>
      <w:r>
        <w:rPr>
          <w:sz w:val="24"/>
        </w:rPr>
        <w:t xml:space="preserve">матизма; освоение умения оказывать первую помощь при лѐгких травмах; </w:t>
      </w:r>
      <w:r>
        <w:rPr>
          <w:spacing w:val="-4"/>
          <w:sz w:val="24"/>
        </w:rPr>
        <w:t xml:space="preserve">обогащение </w:t>
      </w:r>
      <w:r>
        <w:rPr>
          <w:sz w:val="24"/>
        </w:rPr>
        <w:t>опыта совместной деятельности в организации и проведении занятий физической культу- рой, форм активного отдыха и</w:t>
      </w:r>
      <w:r>
        <w:rPr>
          <w:spacing w:val="-1"/>
          <w:sz w:val="24"/>
        </w:rPr>
        <w:t xml:space="preserve"> </w:t>
      </w:r>
      <w:r>
        <w:rPr>
          <w:sz w:val="24"/>
        </w:rPr>
        <w:t>досуга;</w:t>
      </w:r>
    </w:p>
    <w:p w:rsidR="004B1B16" w:rsidRDefault="004B1B16">
      <w:pPr>
        <w:jc w:val="both"/>
        <w:rPr>
          <w:sz w:val="24"/>
        </w:rPr>
        <w:sectPr w:rsidR="004B1B16">
          <w:pgSz w:w="11900" w:h="16840"/>
          <w:pgMar w:top="760" w:right="340" w:bottom="580" w:left="920" w:header="0" w:footer="390" w:gutter="0"/>
          <w:cols w:space="720"/>
        </w:sectPr>
      </w:pPr>
    </w:p>
    <w:p w:rsidR="004B1B16" w:rsidRDefault="004F40BB" w:rsidP="006D0A5A">
      <w:pPr>
        <w:pStyle w:val="a5"/>
        <w:numPr>
          <w:ilvl w:val="1"/>
          <w:numId w:val="49"/>
        </w:numPr>
        <w:tabs>
          <w:tab w:val="left" w:pos="921"/>
        </w:tabs>
        <w:spacing w:before="71"/>
        <w:ind w:right="1085" w:firstLine="568"/>
        <w:rPr>
          <w:sz w:val="24"/>
        </w:rPr>
      </w:pPr>
      <w:r>
        <w:rPr>
          <w:sz w:val="24"/>
        </w:rPr>
        <w:lastRenderedPageBreak/>
        <w:t xml:space="preserve">расширение опыта организации и мониторинга физического развития и физиче- 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 лять тренирующее воздействие на него занятий физической культурой посредством </w:t>
      </w:r>
      <w:r>
        <w:rPr>
          <w:spacing w:val="2"/>
          <w:sz w:val="24"/>
        </w:rPr>
        <w:t xml:space="preserve">ис- </w:t>
      </w:r>
      <w:r>
        <w:rPr>
          <w:sz w:val="24"/>
        </w:rPr>
        <w:t>пользования стандартных физических нагрузок и функциональных проб, определять ин- дивидуальные режимы физической нагрузки, контролировать направленность еѐ воздей- ствия на организм во время самостоятельных занятий физическими упражнениями с раз- ной целевой</w:t>
      </w:r>
      <w:r>
        <w:rPr>
          <w:spacing w:val="-2"/>
          <w:sz w:val="24"/>
        </w:rPr>
        <w:t xml:space="preserve"> </w:t>
      </w:r>
      <w:r>
        <w:rPr>
          <w:sz w:val="24"/>
        </w:rPr>
        <w:t>ориентацией;</w:t>
      </w:r>
    </w:p>
    <w:p w:rsidR="004B1B16" w:rsidRDefault="004F40BB" w:rsidP="006D0A5A">
      <w:pPr>
        <w:pStyle w:val="a5"/>
        <w:numPr>
          <w:ilvl w:val="1"/>
          <w:numId w:val="49"/>
        </w:numPr>
        <w:tabs>
          <w:tab w:val="left" w:pos="921"/>
        </w:tabs>
        <w:ind w:right="1086" w:firstLine="568"/>
        <w:rPr>
          <w:sz w:val="24"/>
        </w:rPr>
      </w:pPr>
      <w:r>
        <w:rPr>
          <w:sz w:val="24"/>
        </w:rPr>
        <w:t>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 сти, состояние здоровья и режим учебной деятельности; овладение основами технических действий,</w:t>
      </w:r>
      <w:r>
        <w:rPr>
          <w:spacing w:val="-7"/>
          <w:sz w:val="24"/>
        </w:rPr>
        <w:t xml:space="preserve"> </w:t>
      </w:r>
      <w:r>
        <w:rPr>
          <w:sz w:val="24"/>
        </w:rPr>
        <w:t>приѐмами</w:t>
      </w:r>
      <w:r>
        <w:rPr>
          <w:spacing w:val="-6"/>
          <w:sz w:val="24"/>
        </w:rPr>
        <w:t xml:space="preserve"> </w:t>
      </w:r>
      <w:r>
        <w:rPr>
          <w:sz w:val="24"/>
        </w:rPr>
        <w:t>и</w:t>
      </w:r>
      <w:r>
        <w:rPr>
          <w:spacing w:val="-6"/>
          <w:sz w:val="24"/>
        </w:rPr>
        <w:t xml:space="preserve"> </w:t>
      </w:r>
      <w:r>
        <w:rPr>
          <w:sz w:val="24"/>
        </w:rPr>
        <w:t>физическими</w:t>
      </w:r>
      <w:r>
        <w:rPr>
          <w:spacing w:val="-6"/>
          <w:sz w:val="24"/>
        </w:rPr>
        <w:t xml:space="preserve"> </w:t>
      </w:r>
      <w:r>
        <w:rPr>
          <w:sz w:val="24"/>
        </w:rPr>
        <w:t>упражнениями</w:t>
      </w:r>
      <w:r>
        <w:rPr>
          <w:spacing w:val="-6"/>
          <w:sz w:val="24"/>
        </w:rPr>
        <w:t xml:space="preserve"> </w:t>
      </w:r>
      <w:r>
        <w:rPr>
          <w:sz w:val="24"/>
        </w:rPr>
        <w:t>из</w:t>
      </w:r>
      <w:r>
        <w:rPr>
          <w:spacing w:val="-5"/>
          <w:sz w:val="24"/>
        </w:rPr>
        <w:t xml:space="preserve"> </w:t>
      </w:r>
      <w:r>
        <w:rPr>
          <w:sz w:val="24"/>
        </w:rPr>
        <w:t>базовых</w:t>
      </w:r>
      <w:r>
        <w:rPr>
          <w:spacing w:val="-6"/>
          <w:sz w:val="24"/>
        </w:rPr>
        <w:t xml:space="preserve"> </w:t>
      </w:r>
      <w:r>
        <w:rPr>
          <w:sz w:val="24"/>
        </w:rPr>
        <w:t>видов</w:t>
      </w:r>
      <w:r>
        <w:rPr>
          <w:spacing w:val="-7"/>
          <w:sz w:val="24"/>
        </w:rPr>
        <w:t xml:space="preserve"> </w:t>
      </w:r>
      <w:r>
        <w:rPr>
          <w:sz w:val="24"/>
        </w:rPr>
        <w:t>спорта,</w:t>
      </w:r>
      <w:r>
        <w:rPr>
          <w:spacing w:val="-6"/>
          <w:sz w:val="24"/>
        </w:rPr>
        <w:t xml:space="preserve"> </w:t>
      </w:r>
      <w:r>
        <w:rPr>
          <w:sz w:val="24"/>
        </w:rPr>
        <w:t>умением</w:t>
      </w:r>
      <w:r>
        <w:rPr>
          <w:spacing w:val="-5"/>
          <w:sz w:val="24"/>
        </w:rPr>
        <w:t xml:space="preserve"> </w:t>
      </w:r>
      <w:r>
        <w:rPr>
          <w:sz w:val="24"/>
        </w:rPr>
        <w:t>ис- пользовать их в разнообразных формах игровой и соревновательной</w:t>
      </w:r>
      <w:r>
        <w:rPr>
          <w:spacing w:val="-20"/>
          <w:sz w:val="24"/>
        </w:rPr>
        <w:t xml:space="preserve"> </w:t>
      </w:r>
      <w:r>
        <w:rPr>
          <w:sz w:val="24"/>
        </w:rPr>
        <w:t>деятельности;</w:t>
      </w:r>
    </w:p>
    <w:p w:rsidR="004B1B16" w:rsidRDefault="004F40BB" w:rsidP="006D0A5A">
      <w:pPr>
        <w:pStyle w:val="a5"/>
        <w:numPr>
          <w:ilvl w:val="1"/>
          <w:numId w:val="49"/>
        </w:numPr>
        <w:tabs>
          <w:tab w:val="left" w:pos="921"/>
        </w:tabs>
        <w:ind w:right="1087" w:firstLine="568"/>
        <w:rPr>
          <w:sz w:val="24"/>
        </w:rPr>
      </w:pPr>
      <w:r>
        <w:rPr>
          <w:sz w:val="24"/>
        </w:rPr>
        <w:t xml:space="preserve">расширение двигательного опыта за счѐт упражнений, ориентированных на </w:t>
      </w:r>
      <w:r>
        <w:rPr>
          <w:spacing w:val="-3"/>
          <w:sz w:val="24"/>
        </w:rPr>
        <w:t xml:space="preserve">разви- </w:t>
      </w:r>
      <w:r>
        <w:rPr>
          <w:sz w:val="24"/>
        </w:rPr>
        <w:t>тие основных физических качеств, повышение функциональных возможностей основных систем организма.</w:t>
      </w:r>
    </w:p>
    <w:p w:rsidR="004B1B16" w:rsidRDefault="004F40BB">
      <w:pPr>
        <w:pStyle w:val="a3"/>
        <w:ind w:left="212" w:right="1100"/>
      </w:pPr>
      <w:r>
        <w:t>Предметные результаты, так же как личностные и метапредметные, проявляются в разных областях культуры.</w:t>
      </w:r>
    </w:p>
    <w:p w:rsidR="004B1B16" w:rsidRDefault="004F40BB">
      <w:pPr>
        <w:ind w:left="752"/>
        <w:jc w:val="both"/>
        <w:rPr>
          <w:i/>
          <w:sz w:val="24"/>
        </w:rPr>
      </w:pPr>
      <w:r>
        <w:rPr>
          <w:i/>
          <w:sz w:val="24"/>
        </w:rPr>
        <w:t>В области познавательной культуры:</w:t>
      </w:r>
    </w:p>
    <w:p w:rsidR="004B1B16" w:rsidRDefault="004F40BB">
      <w:pPr>
        <w:pStyle w:val="a3"/>
        <w:ind w:left="496" w:right="1091" w:firstLine="0"/>
      </w:pPr>
      <w:r>
        <w:t>-знания по истории развития спорта и олимпийского движения, о положительном их влиянии на укрепление мира и дружбы между народами;</w:t>
      </w:r>
    </w:p>
    <w:p w:rsidR="004B1B16" w:rsidRDefault="004F40BB">
      <w:pPr>
        <w:pStyle w:val="a3"/>
        <w:ind w:left="496" w:right="1101" w:firstLine="0"/>
      </w:pPr>
      <w:r>
        <w:t>знания основных направлений развития физической культуры в обществе, их целей, задач и форм организации;</w:t>
      </w:r>
    </w:p>
    <w:p w:rsidR="004B1B16" w:rsidRDefault="004F40BB">
      <w:pPr>
        <w:pStyle w:val="a3"/>
        <w:ind w:left="496" w:right="1084" w:firstLine="0"/>
      </w:pPr>
      <w:r>
        <w:t>-знания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 раза жизни.</w:t>
      </w:r>
    </w:p>
    <w:p w:rsidR="004B1B16" w:rsidRDefault="004F40BB">
      <w:pPr>
        <w:ind w:left="632"/>
        <w:jc w:val="both"/>
        <w:rPr>
          <w:i/>
          <w:sz w:val="24"/>
        </w:rPr>
      </w:pPr>
      <w:r>
        <w:rPr>
          <w:i/>
          <w:sz w:val="24"/>
        </w:rPr>
        <w:t>В области нравственной культуры:</w:t>
      </w:r>
    </w:p>
    <w:p w:rsidR="004B1B16" w:rsidRDefault="004F40BB">
      <w:pPr>
        <w:pStyle w:val="a3"/>
        <w:ind w:left="496" w:right="1086" w:firstLine="0"/>
      </w:pPr>
      <w:r>
        <w:t>-способность проявлять инициативу и самостоятельность при организации совместных занятий физическими упражнениями, доброжелательное и уважительное отношение к участникам с разным уровнем их умений, физических способностей, состояния здоро- вья;</w:t>
      </w:r>
    </w:p>
    <w:p w:rsidR="004B1B16" w:rsidRDefault="004F40BB">
      <w:pPr>
        <w:pStyle w:val="a3"/>
        <w:ind w:left="496" w:right="1086" w:firstLine="0"/>
      </w:pPr>
      <w:r>
        <w:t>-умение взаимодействовать с одноклассниками и сверстниками, оказывать им помощь при освоении новых двигательных действий, корректно объяснять и объективно оцени- вать технику их выполнения;</w:t>
      </w:r>
    </w:p>
    <w:p w:rsidR="004B1B16" w:rsidRDefault="004F40BB">
      <w:pPr>
        <w:pStyle w:val="a3"/>
        <w:ind w:left="496" w:right="1090" w:firstLine="0"/>
      </w:pPr>
      <w:r>
        <w:t>-способность проявлять дисциплинированность и уважение к товарищам по команде и соперникам во время игровой и соревновательной деятельности, соблюдать правила иг- ры и соревнований.</w:t>
      </w:r>
    </w:p>
    <w:p w:rsidR="004B1B16" w:rsidRDefault="004F40BB">
      <w:pPr>
        <w:ind w:left="692"/>
        <w:jc w:val="both"/>
        <w:rPr>
          <w:i/>
          <w:sz w:val="24"/>
        </w:rPr>
      </w:pPr>
      <w:r>
        <w:rPr>
          <w:i/>
          <w:sz w:val="24"/>
        </w:rPr>
        <w:t>В области трудовой культуры:</w:t>
      </w:r>
    </w:p>
    <w:p w:rsidR="004B1B16" w:rsidRDefault="004F40BB">
      <w:pPr>
        <w:pStyle w:val="a3"/>
        <w:ind w:left="496" w:right="1094" w:firstLine="0"/>
      </w:pPr>
      <w:r>
        <w:t>-способность преодолевать трудности, добросовестно выполнять учебные задания по технической и физической подготовке;</w:t>
      </w:r>
    </w:p>
    <w:p w:rsidR="004B1B16" w:rsidRDefault="004F40BB">
      <w:pPr>
        <w:pStyle w:val="a3"/>
        <w:ind w:left="496" w:right="1086" w:firstLine="0"/>
      </w:pPr>
      <w:r>
        <w:t>-умение организовывать самостоятельные занятия физическими упражнениями разной функциональной направленности, обеспечивать безопасность мест занятий, спортивно- го инвентаря и оборудования, спортивной одежды;</w:t>
      </w:r>
    </w:p>
    <w:p w:rsidR="004B1B16" w:rsidRDefault="004F40BB">
      <w:pPr>
        <w:pStyle w:val="a3"/>
        <w:ind w:left="496" w:right="1090" w:firstLine="0"/>
      </w:pPr>
      <w:r>
        <w:t>-умение организовывать и проводить самостоятельные занятия по базовым видам школьной программы, подбирать физические упражнения в зависимости от индивиду- альной ориентации на будущую профессиональную деятельность.</w:t>
      </w:r>
    </w:p>
    <w:p w:rsidR="004B1B16" w:rsidRDefault="004F40BB">
      <w:pPr>
        <w:ind w:left="872"/>
        <w:jc w:val="both"/>
        <w:rPr>
          <w:i/>
          <w:sz w:val="24"/>
        </w:rPr>
      </w:pPr>
      <w:r>
        <w:rPr>
          <w:i/>
          <w:sz w:val="24"/>
        </w:rPr>
        <w:t>В области эстетической культуры:</w:t>
      </w:r>
    </w:p>
    <w:p w:rsidR="004B1B16" w:rsidRDefault="004F40BB">
      <w:pPr>
        <w:pStyle w:val="a3"/>
        <w:ind w:left="496" w:right="1086" w:firstLine="0"/>
      </w:pPr>
      <w:r>
        <w:t>-умение организовывать самостоятельные занятия с использованием физических упражнений по формированию телосложения и правильной осанки, подбирать ком- плексы физических упражнений и режимы физической нагрузки в зависимости от ин- дивидуальных особенностей физического развития;</w:t>
      </w:r>
    </w:p>
    <w:p w:rsidR="004B1B16" w:rsidRDefault="004F40BB">
      <w:pPr>
        <w:pStyle w:val="a3"/>
        <w:ind w:left="496" w:right="1081" w:firstLine="0"/>
      </w:pPr>
      <w:r>
        <w:t>-умение организовывать самостоятельные занятия по формированию культуры движе- ний при выполнении упражнений разной направленности (на развитие координацион-</w:t>
      </w:r>
    </w:p>
    <w:p w:rsidR="004B1B16" w:rsidRDefault="004B1B16">
      <w:pPr>
        <w:sectPr w:rsidR="004B1B16">
          <w:pgSz w:w="11900" w:h="16840"/>
          <w:pgMar w:top="760" w:right="340" w:bottom="580" w:left="920" w:header="0" w:footer="390" w:gutter="0"/>
          <w:cols w:space="720"/>
        </w:sectPr>
      </w:pPr>
    </w:p>
    <w:p w:rsidR="004B1B16" w:rsidRDefault="004F40BB">
      <w:pPr>
        <w:pStyle w:val="a3"/>
        <w:spacing w:before="68"/>
        <w:ind w:left="496" w:right="1104" w:firstLine="0"/>
      </w:pPr>
      <w:r>
        <w:lastRenderedPageBreak/>
        <w:t>ных способностей, силовых, скоростных, выносливости, гибкости) в зависимости от индивидуальных особенностей физической подготовленности;</w:t>
      </w:r>
    </w:p>
    <w:p w:rsidR="004B1B16" w:rsidRDefault="004F40BB">
      <w:pPr>
        <w:pStyle w:val="a3"/>
        <w:ind w:left="496" w:right="1094" w:firstLine="0"/>
      </w:pPr>
      <w:r>
        <w:t>-способность вести наблюдения за динамикой показателей физического развития, осанки, показателями основных физических способностей, объективно их оценивать и соотносить с общепринятыми нормами и нормативами.</w:t>
      </w:r>
    </w:p>
    <w:p w:rsidR="004B1B16" w:rsidRDefault="004F40BB">
      <w:pPr>
        <w:ind w:left="872"/>
        <w:jc w:val="both"/>
        <w:rPr>
          <w:i/>
          <w:sz w:val="24"/>
        </w:rPr>
      </w:pPr>
      <w:r>
        <w:rPr>
          <w:i/>
          <w:sz w:val="24"/>
        </w:rPr>
        <w:t>В области коммуникативной культуры:</w:t>
      </w:r>
    </w:p>
    <w:p w:rsidR="004B1B16" w:rsidRDefault="004F40BB">
      <w:pPr>
        <w:pStyle w:val="a3"/>
        <w:ind w:left="496" w:right="1106" w:firstLine="0"/>
      </w:pPr>
      <w:r>
        <w:t>-способность интересно и доступно излагать знания о физической культуре, умело применяя соответствующие понятия и термины;</w:t>
      </w:r>
    </w:p>
    <w:p w:rsidR="004B1B16" w:rsidRDefault="004F40BB">
      <w:pPr>
        <w:pStyle w:val="a3"/>
        <w:spacing w:before="1"/>
        <w:ind w:left="496" w:right="1086" w:firstLine="0"/>
      </w:pPr>
      <w:r>
        <w:t>-умение определять задачи занятий физическими упражнениями, включѐнными в со- держание школьной программы, аргументировать, как их следует организовывать и проводить;</w:t>
      </w:r>
    </w:p>
    <w:p w:rsidR="004B1B16" w:rsidRDefault="004F40BB">
      <w:pPr>
        <w:pStyle w:val="a3"/>
        <w:ind w:left="496" w:right="1086" w:firstLine="0"/>
      </w:pPr>
      <w:r>
        <w:t>-способность осуществлять судейство соревнований по одному из видов спорта, про- водить занятия в качестве командира отделения, капитана команды, владея необходи- мыми информационными жестами.</w:t>
      </w:r>
    </w:p>
    <w:p w:rsidR="004B1B16" w:rsidRDefault="004F40BB">
      <w:pPr>
        <w:ind w:left="932"/>
        <w:jc w:val="both"/>
        <w:rPr>
          <w:i/>
          <w:sz w:val="24"/>
        </w:rPr>
      </w:pPr>
      <w:r>
        <w:rPr>
          <w:i/>
          <w:sz w:val="24"/>
        </w:rPr>
        <w:t>В области физической культуры:</w:t>
      </w:r>
    </w:p>
    <w:p w:rsidR="004B1B16" w:rsidRDefault="004F40BB">
      <w:pPr>
        <w:pStyle w:val="a3"/>
        <w:ind w:left="496" w:right="1089" w:firstLine="0"/>
      </w:pPr>
      <w:r>
        <w:t>-способность отбирать физические упражнения, естественные силы природы, гигиени- ческие факторы в соответствии с их функциональной направленностью, -составлять из них индивидуальные комплексы для осуществления оздоровительной гимнастики, ис- пользования закаливающих процедур, профилактики нарушений осанки, улучшения физической подготовленности;</w:t>
      </w:r>
    </w:p>
    <w:p w:rsidR="004B1B16" w:rsidRDefault="004F40BB">
      <w:pPr>
        <w:pStyle w:val="a3"/>
        <w:spacing w:before="1"/>
        <w:ind w:left="496" w:right="1093" w:firstLine="0"/>
      </w:pPr>
      <w:r>
        <w:t>-способность составлять планы занятий с использованием физических упражнений разной педагогической направленности, регулировать величину физической нагрузки в зависимости от задач занятия и индивидуальных особенностей организма;</w:t>
      </w:r>
    </w:p>
    <w:p w:rsidR="004B1B16" w:rsidRDefault="004F40BB">
      <w:pPr>
        <w:pStyle w:val="a3"/>
        <w:ind w:left="496" w:right="1091" w:firstLine="0"/>
      </w:pPr>
      <w:r>
        <w:t>-умение проводить самостоятельные занятия по освоению и закреплению осваиваемых на уроке новых двигательных действий и развитию основных физических (кондицион- ных и координационных) способностей, контролировать и анализировать эффектив- ность этих занятий, ведя дневник самонаблюдения.</w:t>
      </w:r>
    </w:p>
    <w:p w:rsidR="004B1B16" w:rsidRDefault="004B1B16">
      <w:pPr>
        <w:pStyle w:val="a3"/>
        <w:spacing w:before="4"/>
        <w:ind w:left="0" w:firstLine="0"/>
        <w:jc w:val="left"/>
      </w:pPr>
    </w:p>
    <w:p w:rsidR="004B1B16" w:rsidRDefault="004F40BB" w:rsidP="006D0A5A">
      <w:pPr>
        <w:pStyle w:val="3"/>
        <w:numPr>
          <w:ilvl w:val="0"/>
          <w:numId w:val="51"/>
        </w:numPr>
        <w:tabs>
          <w:tab w:val="left" w:pos="1181"/>
        </w:tabs>
        <w:spacing w:line="240" w:lineRule="auto"/>
        <w:ind w:left="920" w:right="5139" w:firstLine="0"/>
        <w:jc w:val="both"/>
      </w:pPr>
      <w:r>
        <w:t>Содержание учебного предмета, курса. Физическая культура как область</w:t>
      </w:r>
      <w:r>
        <w:rPr>
          <w:spacing w:val="-12"/>
        </w:rPr>
        <w:t xml:space="preserve"> </w:t>
      </w:r>
      <w:r>
        <w:t>знаний</w:t>
      </w:r>
    </w:p>
    <w:p w:rsidR="004B1B16" w:rsidRDefault="004F40BB">
      <w:pPr>
        <w:spacing w:line="274" w:lineRule="exact"/>
        <w:ind w:left="920"/>
        <w:jc w:val="both"/>
        <w:rPr>
          <w:b/>
          <w:sz w:val="24"/>
        </w:rPr>
      </w:pPr>
      <w:r>
        <w:rPr>
          <w:b/>
          <w:sz w:val="24"/>
        </w:rPr>
        <w:t>История и современное развитие физической культуры</w:t>
      </w:r>
    </w:p>
    <w:p w:rsidR="004B1B16" w:rsidRDefault="004F40BB">
      <w:pPr>
        <w:ind w:left="212" w:right="1089" w:firstLine="708"/>
        <w:jc w:val="both"/>
        <w:rPr>
          <w:sz w:val="24"/>
        </w:rPr>
      </w:pPr>
      <w:r>
        <w:rPr>
          <w:i/>
          <w:sz w:val="24"/>
        </w:rPr>
        <w:t>Олимпийские игры древности. Возрождение Олимпийских игр и олимпийского движения. Олимпийское движение в России</w:t>
      </w:r>
      <w:r>
        <w:rPr>
          <w:sz w:val="24"/>
        </w:rPr>
        <w:t xml:space="preserve">. </w:t>
      </w:r>
      <w:r>
        <w:rPr>
          <w:i/>
          <w:sz w:val="24"/>
        </w:rPr>
        <w:t xml:space="preserve">Современные Олимпийские игры. </w:t>
      </w:r>
      <w:r>
        <w:rPr>
          <w:sz w:val="24"/>
        </w:rPr>
        <w:t>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4B1B16" w:rsidRDefault="004F40BB">
      <w:pPr>
        <w:pStyle w:val="3"/>
        <w:spacing w:before="3"/>
        <w:ind w:left="920"/>
      </w:pPr>
      <w:r>
        <w:t>Современное представление о физической культуре (основные понятия)</w:t>
      </w:r>
    </w:p>
    <w:p w:rsidR="004B1B16" w:rsidRDefault="004F40BB">
      <w:pPr>
        <w:ind w:left="212" w:right="1092" w:firstLine="708"/>
        <w:jc w:val="both"/>
        <w:rPr>
          <w:i/>
          <w:sz w:val="24"/>
        </w:rPr>
      </w:pPr>
      <w:r>
        <w:rPr>
          <w:sz w:val="24"/>
        </w:rPr>
        <w:t xml:space="preserve">Физическое развитие человека. </w:t>
      </w:r>
      <w:r>
        <w:rPr>
          <w:i/>
          <w:sz w:val="24"/>
        </w:rPr>
        <w:t xml:space="preserve">Физическая подготовка, ее связь с укреплением здоровья, развитием физических качеств. </w:t>
      </w:r>
      <w:r>
        <w:rPr>
          <w:sz w:val="24"/>
        </w:rPr>
        <w:t xml:space="preserve">Организация и планирование самостоятельных занятий по развитию физических качеств. Техника движений и ее основные показатели. </w:t>
      </w:r>
      <w:r>
        <w:rPr>
          <w:i/>
          <w:sz w:val="24"/>
        </w:rPr>
        <w:t>Спорт и спортивная подготовка</w:t>
      </w:r>
      <w:r>
        <w:rPr>
          <w:sz w:val="24"/>
        </w:rPr>
        <w:t xml:space="preserve">. </w:t>
      </w:r>
      <w:r>
        <w:rPr>
          <w:i/>
          <w:sz w:val="24"/>
        </w:rPr>
        <w:t>Всероссийский физкультурно-спортивный</w:t>
      </w:r>
      <w:r>
        <w:rPr>
          <w:i/>
          <w:spacing w:val="57"/>
          <w:sz w:val="24"/>
        </w:rPr>
        <w:t xml:space="preserve"> </w:t>
      </w:r>
      <w:r>
        <w:rPr>
          <w:i/>
          <w:sz w:val="24"/>
        </w:rPr>
        <w:t>комплекс</w:t>
      </w:r>
    </w:p>
    <w:p w:rsidR="004B1B16" w:rsidRDefault="004F40BB">
      <w:pPr>
        <w:ind w:left="212"/>
        <w:jc w:val="both"/>
        <w:rPr>
          <w:i/>
          <w:sz w:val="24"/>
        </w:rPr>
      </w:pPr>
      <w:r>
        <w:rPr>
          <w:i/>
          <w:sz w:val="24"/>
        </w:rPr>
        <w:t>«Готов к труду и обороне».</w:t>
      </w:r>
    </w:p>
    <w:p w:rsidR="004B1B16" w:rsidRDefault="004F40BB">
      <w:pPr>
        <w:pStyle w:val="3"/>
        <w:spacing w:before="2"/>
        <w:ind w:left="920"/>
      </w:pPr>
      <w:r>
        <w:t>Физическая культура человека</w:t>
      </w:r>
    </w:p>
    <w:p w:rsidR="004B1B16" w:rsidRDefault="004F40BB">
      <w:pPr>
        <w:pStyle w:val="a3"/>
        <w:ind w:left="212" w:right="1091"/>
        <w:rPr>
          <w:b/>
        </w:rPr>
      </w:pPr>
      <w: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 ностью. Требования безопасности и первая помощь при травмах во время занятий физи- ческой культурой и спортом. </w:t>
      </w:r>
      <w:r>
        <w:rPr>
          <w:b/>
        </w:rPr>
        <w:t>Способы двигательной (физкультурной) деятельности</w:t>
      </w:r>
    </w:p>
    <w:p w:rsidR="004B1B16" w:rsidRDefault="004F40BB">
      <w:pPr>
        <w:pStyle w:val="3"/>
        <w:spacing w:line="275" w:lineRule="exact"/>
        <w:ind w:left="920"/>
      </w:pPr>
      <w:r>
        <w:t>Организация и проведение самостоятельных занятий физической культурой</w:t>
      </w:r>
    </w:p>
    <w:p w:rsidR="004B1B16" w:rsidRDefault="004F40BB">
      <w:pPr>
        <w:spacing w:before="1" w:line="237" w:lineRule="auto"/>
        <w:ind w:left="212" w:right="1088" w:firstLine="708"/>
        <w:jc w:val="both"/>
        <w:rPr>
          <w:i/>
          <w:sz w:val="24"/>
        </w:rPr>
      </w:pPr>
      <w:r>
        <w:rPr>
          <w:sz w:val="28"/>
        </w:rPr>
        <w:t xml:space="preserve">- </w:t>
      </w:r>
      <w:r>
        <w:rPr>
          <w:sz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Pr>
          <w:i/>
          <w:sz w:val="24"/>
        </w:rPr>
        <w:t>Составление планов и</w:t>
      </w:r>
      <w:r>
        <w:rPr>
          <w:i/>
          <w:spacing w:val="19"/>
          <w:sz w:val="24"/>
        </w:rPr>
        <w:t xml:space="preserve"> </w:t>
      </w:r>
      <w:r>
        <w:rPr>
          <w:i/>
          <w:sz w:val="24"/>
        </w:rPr>
        <w:t>самостоятельное</w:t>
      </w:r>
      <w:r>
        <w:rPr>
          <w:i/>
          <w:spacing w:val="20"/>
          <w:sz w:val="24"/>
        </w:rPr>
        <w:t xml:space="preserve"> </w:t>
      </w:r>
      <w:r>
        <w:rPr>
          <w:i/>
          <w:sz w:val="24"/>
        </w:rPr>
        <w:t>проведение</w:t>
      </w:r>
      <w:r>
        <w:rPr>
          <w:i/>
          <w:spacing w:val="18"/>
          <w:sz w:val="24"/>
        </w:rPr>
        <w:t xml:space="preserve"> </w:t>
      </w:r>
      <w:r>
        <w:rPr>
          <w:i/>
          <w:sz w:val="24"/>
        </w:rPr>
        <w:t>занятий</w:t>
      </w:r>
      <w:r>
        <w:rPr>
          <w:i/>
          <w:spacing w:val="19"/>
          <w:sz w:val="24"/>
        </w:rPr>
        <w:t xml:space="preserve"> </w:t>
      </w:r>
      <w:r>
        <w:rPr>
          <w:i/>
          <w:sz w:val="24"/>
        </w:rPr>
        <w:t>спортивной</w:t>
      </w:r>
      <w:r>
        <w:rPr>
          <w:i/>
          <w:spacing w:val="19"/>
          <w:sz w:val="24"/>
        </w:rPr>
        <w:t xml:space="preserve"> </w:t>
      </w:r>
      <w:r>
        <w:rPr>
          <w:i/>
          <w:sz w:val="24"/>
        </w:rPr>
        <w:t>подготовкой,</w:t>
      </w:r>
      <w:r>
        <w:rPr>
          <w:i/>
          <w:spacing w:val="20"/>
          <w:sz w:val="24"/>
        </w:rPr>
        <w:t xml:space="preserve"> </w:t>
      </w:r>
      <w:r>
        <w:rPr>
          <w:i/>
          <w:sz w:val="24"/>
        </w:rPr>
        <w:t>прикладной</w:t>
      </w:r>
    </w:p>
    <w:p w:rsidR="004B1B16" w:rsidRDefault="004B1B16">
      <w:pPr>
        <w:spacing w:line="237" w:lineRule="auto"/>
        <w:jc w:val="both"/>
        <w:rPr>
          <w:sz w:val="24"/>
        </w:rPr>
        <w:sectPr w:rsidR="004B1B16">
          <w:pgSz w:w="11900" w:h="16840"/>
          <w:pgMar w:top="760" w:right="340" w:bottom="580" w:left="920" w:header="0" w:footer="390" w:gutter="0"/>
          <w:cols w:space="720"/>
        </w:sectPr>
      </w:pPr>
    </w:p>
    <w:p w:rsidR="004B1B16" w:rsidRDefault="004F40BB">
      <w:pPr>
        <w:spacing w:before="68"/>
        <w:ind w:left="212" w:right="1095"/>
        <w:jc w:val="both"/>
        <w:rPr>
          <w:sz w:val="24"/>
        </w:rPr>
      </w:pPr>
      <w:r>
        <w:rPr>
          <w:i/>
          <w:sz w:val="24"/>
        </w:rPr>
        <w:lastRenderedPageBreak/>
        <w:t xml:space="preserve">физической подготовкой с учетом индивидуальных показаний здоровья и физического развития. </w:t>
      </w:r>
      <w:r>
        <w:rPr>
          <w:sz w:val="24"/>
        </w:rPr>
        <w:t>Организация досуга средствами физической культуры.</w:t>
      </w:r>
    </w:p>
    <w:p w:rsidR="004B1B16" w:rsidRDefault="004F40BB">
      <w:pPr>
        <w:pStyle w:val="3"/>
        <w:spacing w:before="4"/>
        <w:ind w:left="920"/>
      </w:pPr>
      <w:r>
        <w:t>Оценка эффективности занятий физической культурой</w:t>
      </w:r>
    </w:p>
    <w:p w:rsidR="004B1B16" w:rsidRDefault="004F40BB">
      <w:pPr>
        <w:pStyle w:val="a3"/>
        <w:ind w:left="212" w:right="1089"/>
      </w:pPr>
      <w: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 рение резервов организма (с помощью простейших функциональных проб).</w:t>
      </w:r>
    </w:p>
    <w:p w:rsidR="004B1B16" w:rsidRDefault="004F40BB">
      <w:pPr>
        <w:pStyle w:val="3"/>
        <w:spacing w:before="2" w:line="240" w:lineRule="auto"/>
        <w:ind w:left="920"/>
      </w:pPr>
      <w:r>
        <w:t>Физическое совершенствование</w:t>
      </w:r>
    </w:p>
    <w:p w:rsidR="004B1B16" w:rsidRDefault="004F40BB">
      <w:pPr>
        <w:spacing w:line="274" w:lineRule="exact"/>
        <w:ind w:left="920"/>
        <w:jc w:val="both"/>
        <w:rPr>
          <w:b/>
          <w:sz w:val="24"/>
        </w:rPr>
      </w:pPr>
      <w:r>
        <w:rPr>
          <w:b/>
          <w:sz w:val="24"/>
        </w:rPr>
        <w:t>Физкультурно-оздоровительная деятельность</w:t>
      </w:r>
    </w:p>
    <w:p w:rsidR="004B1B16" w:rsidRDefault="004F40BB">
      <w:pPr>
        <w:ind w:left="212" w:right="1085" w:firstLine="708"/>
        <w:jc w:val="both"/>
        <w:rPr>
          <w:i/>
          <w:sz w:val="24"/>
        </w:rPr>
      </w:pPr>
      <w:r>
        <w:rPr>
          <w:sz w:val="24"/>
        </w:rPr>
        <w:t xml:space="preserve">Комплексы упражнений для оздоровительных форм занятий физической культу- рой. Комплексы упражнений современных оздоровительных систем физического воспи- тания, ориентированных на повышение функциональных возможностей организма, разви- тие основных физических качеств. </w:t>
      </w:r>
      <w:r>
        <w:rPr>
          <w:i/>
          <w:sz w:val="24"/>
        </w:rPr>
        <w:t>Индивидуальные комплексы адаптивной физической культуры (при нарушении опорно-двигательного аппарата, центральной нервной систе- мы, дыхания и кровообращения, при</w:t>
      </w:r>
      <w:r>
        <w:rPr>
          <w:i/>
          <w:spacing w:val="-1"/>
          <w:sz w:val="24"/>
        </w:rPr>
        <w:t xml:space="preserve"> </w:t>
      </w:r>
      <w:r>
        <w:rPr>
          <w:i/>
          <w:sz w:val="24"/>
        </w:rPr>
        <w:t>близорукости).</w:t>
      </w:r>
    </w:p>
    <w:p w:rsidR="004B1B16" w:rsidRDefault="004F40BB">
      <w:pPr>
        <w:pStyle w:val="3"/>
        <w:spacing w:before="3"/>
        <w:ind w:left="920"/>
      </w:pPr>
      <w:r>
        <w:t>Спортивно-оздоровительная</w:t>
      </w:r>
      <w:r>
        <w:rPr>
          <w:spacing w:val="-14"/>
        </w:rPr>
        <w:t xml:space="preserve"> </w:t>
      </w:r>
      <w:r>
        <w:t>деятельность</w:t>
      </w:r>
    </w:p>
    <w:p w:rsidR="004B1B16" w:rsidRDefault="004F40BB">
      <w:pPr>
        <w:pStyle w:val="a3"/>
        <w:ind w:left="212" w:right="1086"/>
      </w:pPr>
      <w:r>
        <w:t xml:space="preserve">Гимнастика с основами акробатики: организующие команды и приемы. Акробати- ческие упражнения и комбинации. Гимнастические упражнения и комбинации на спор- 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i/>
        </w:rPr>
        <w:t>мини- футбол</w:t>
      </w:r>
      <w:r>
        <w:t xml:space="preserve">, волейбол, баскетбол. Правила спортивных игр. Игры по правилам. </w:t>
      </w:r>
      <w:r>
        <w:rPr>
          <w:i/>
        </w:rPr>
        <w:t xml:space="preserve">Национальные виды спорта: технико-тактические действия и правила. </w:t>
      </w:r>
      <w:r>
        <w:t>Лыжные гонки: передвижение на лыжах разными способами. Подъемы, спуски, повороты,</w:t>
      </w:r>
      <w:r>
        <w:rPr>
          <w:spacing w:val="-5"/>
        </w:rPr>
        <w:t xml:space="preserve"> </w:t>
      </w:r>
      <w:r>
        <w:t>торможения.</w:t>
      </w:r>
    </w:p>
    <w:p w:rsidR="004B1B16" w:rsidRDefault="004F40BB">
      <w:pPr>
        <w:pStyle w:val="3"/>
        <w:spacing w:before="3"/>
        <w:ind w:left="920"/>
      </w:pPr>
      <w:r>
        <w:t>Прикладно-ориентированная физкультурная деятельность</w:t>
      </w:r>
    </w:p>
    <w:p w:rsidR="004B1B16" w:rsidRDefault="004F40BB">
      <w:pPr>
        <w:ind w:left="212" w:right="1089" w:firstLine="708"/>
        <w:jc w:val="both"/>
        <w:rPr>
          <w:sz w:val="24"/>
        </w:rPr>
      </w:pPr>
      <w:r>
        <w:rPr>
          <w:i/>
          <w:sz w:val="24"/>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 сах и упорах. Полосы препятствий, включающие разнообразные прикладные упражнения. </w:t>
      </w:r>
      <w:r>
        <w:rPr>
          <w:sz w:val="24"/>
        </w:rPr>
        <w:t>Общефизическая подготовка. Упражнения, ориентированные на развитие основных физи- ческих качеств (силы, быстроты, выносливости, координации, гибкости, ловкости). Спе- циальная физическая подготовка. Упражнения, ориентированные на развитие специаль- 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4B1B16" w:rsidRDefault="004F40BB">
      <w:pPr>
        <w:pStyle w:val="3"/>
        <w:spacing w:before="187" w:line="240" w:lineRule="auto"/>
        <w:ind w:left="212" w:right="1093" w:firstLine="708"/>
      </w:pPr>
      <w:r>
        <w:t>7)Описание учебно-методического и материально-технического обеспечения образовательного процесса.</w:t>
      </w:r>
    </w:p>
    <w:p w:rsidR="004B1B16" w:rsidRDefault="004F40BB">
      <w:pPr>
        <w:pStyle w:val="a3"/>
        <w:spacing w:after="5"/>
        <w:ind w:left="212" w:right="1099"/>
      </w:pPr>
      <w:r>
        <w:t>В процессе реализации данной программы используется следующее оборудование, инвентарь, методические и дидактические материалы:</w:t>
      </w: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8"/>
        <w:gridCol w:w="7315"/>
        <w:gridCol w:w="1133"/>
        <w:gridCol w:w="1137"/>
      </w:tblGrid>
      <w:tr w:rsidR="004B1B16">
        <w:trPr>
          <w:trHeight w:val="550"/>
        </w:trPr>
        <w:tc>
          <w:tcPr>
            <w:tcW w:w="628" w:type="dxa"/>
          </w:tcPr>
          <w:p w:rsidR="004B1B16" w:rsidRDefault="004F40BB">
            <w:pPr>
              <w:pStyle w:val="TableParagraph"/>
              <w:spacing w:line="271" w:lineRule="exact"/>
              <w:ind w:left="63"/>
              <w:rPr>
                <w:b/>
                <w:sz w:val="24"/>
              </w:rPr>
            </w:pPr>
            <w:r>
              <w:rPr>
                <w:b/>
                <w:sz w:val="24"/>
              </w:rPr>
              <w:t>№</w:t>
            </w:r>
          </w:p>
          <w:p w:rsidR="004B1B16" w:rsidRDefault="004F40BB">
            <w:pPr>
              <w:pStyle w:val="TableParagraph"/>
              <w:spacing w:line="259" w:lineRule="exact"/>
              <w:ind w:left="63"/>
              <w:rPr>
                <w:b/>
                <w:sz w:val="24"/>
              </w:rPr>
            </w:pPr>
            <w:r>
              <w:rPr>
                <w:b/>
                <w:sz w:val="24"/>
              </w:rPr>
              <w:t>п/п</w:t>
            </w:r>
          </w:p>
        </w:tc>
        <w:tc>
          <w:tcPr>
            <w:tcW w:w="7315" w:type="dxa"/>
          </w:tcPr>
          <w:p w:rsidR="004B1B16" w:rsidRDefault="004F40BB">
            <w:pPr>
              <w:pStyle w:val="TableParagraph"/>
              <w:spacing w:line="271" w:lineRule="exact"/>
              <w:ind w:left="63"/>
              <w:rPr>
                <w:b/>
                <w:sz w:val="24"/>
              </w:rPr>
            </w:pPr>
            <w:r>
              <w:rPr>
                <w:b/>
                <w:sz w:val="24"/>
              </w:rPr>
              <w:t>Наименование объектов и средств</w:t>
            </w:r>
            <w:r>
              <w:rPr>
                <w:b/>
                <w:spacing w:val="55"/>
                <w:sz w:val="24"/>
              </w:rPr>
              <w:t xml:space="preserve"> </w:t>
            </w:r>
            <w:r>
              <w:rPr>
                <w:b/>
                <w:sz w:val="24"/>
              </w:rPr>
              <w:t>материально-технического</w:t>
            </w:r>
          </w:p>
          <w:p w:rsidR="004B1B16" w:rsidRDefault="004F40BB">
            <w:pPr>
              <w:pStyle w:val="TableParagraph"/>
              <w:spacing w:line="259" w:lineRule="exact"/>
              <w:ind w:left="63"/>
              <w:rPr>
                <w:b/>
                <w:sz w:val="24"/>
              </w:rPr>
            </w:pPr>
            <w:r>
              <w:rPr>
                <w:b/>
                <w:sz w:val="24"/>
              </w:rPr>
              <w:t>оснащения</w:t>
            </w:r>
          </w:p>
        </w:tc>
        <w:tc>
          <w:tcPr>
            <w:tcW w:w="1133" w:type="dxa"/>
          </w:tcPr>
          <w:p w:rsidR="004B1B16" w:rsidRDefault="004F40BB">
            <w:pPr>
              <w:pStyle w:val="TableParagraph"/>
              <w:spacing w:line="271" w:lineRule="exact"/>
              <w:ind w:left="58"/>
              <w:rPr>
                <w:b/>
                <w:sz w:val="24"/>
              </w:rPr>
            </w:pPr>
            <w:r>
              <w:rPr>
                <w:b/>
                <w:sz w:val="24"/>
              </w:rPr>
              <w:t>Количе-</w:t>
            </w:r>
          </w:p>
          <w:p w:rsidR="004B1B16" w:rsidRDefault="004F40BB">
            <w:pPr>
              <w:pStyle w:val="TableParagraph"/>
              <w:spacing w:line="259" w:lineRule="exact"/>
              <w:ind w:left="58"/>
              <w:rPr>
                <w:b/>
                <w:sz w:val="24"/>
              </w:rPr>
            </w:pPr>
            <w:r>
              <w:rPr>
                <w:b/>
                <w:sz w:val="24"/>
              </w:rPr>
              <w:t>ство</w:t>
            </w:r>
          </w:p>
        </w:tc>
        <w:tc>
          <w:tcPr>
            <w:tcW w:w="1137" w:type="dxa"/>
          </w:tcPr>
          <w:p w:rsidR="004B1B16" w:rsidRDefault="004F40BB">
            <w:pPr>
              <w:pStyle w:val="TableParagraph"/>
              <w:spacing w:line="271" w:lineRule="exact"/>
              <w:ind w:left="62"/>
              <w:rPr>
                <w:b/>
                <w:sz w:val="24"/>
              </w:rPr>
            </w:pPr>
            <w:r>
              <w:rPr>
                <w:b/>
                <w:sz w:val="24"/>
              </w:rPr>
              <w:t>Приме-</w:t>
            </w:r>
          </w:p>
          <w:p w:rsidR="004B1B16" w:rsidRDefault="004F40BB">
            <w:pPr>
              <w:pStyle w:val="TableParagraph"/>
              <w:spacing w:line="259" w:lineRule="exact"/>
              <w:ind w:left="62"/>
              <w:rPr>
                <w:b/>
                <w:sz w:val="24"/>
              </w:rPr>
            </w:pPr>
            <w:r>
              <w:rPr>
                <w:b/>
                <w:sz w:val="24"/>
              </w:rPr>
              <w:t>чание</w:t>
            </w:r>
          </w:p>
        </w:tc>
      </w:tr>
      <w:tr w:rsidR="004B1B16">
        <w:trPr>
          <w:trHeight w:val="274"/>
        </w:trPr>
        <w:tc>
          <w:tcPr>
            <w:tcW w:w="628" w:type="dxa"/>
          </w:tcPr>
          <w:p w:rsidR="004B1B16" w:rsidRDefault="004F40BB">
            <w:pPr>
              <w:pStyle w:val="TableParagraph"/>
              <w:spacing w:line="254" w:lineRule="exact"/>
              <w:ind w:left="63"/>
              <w:rPr>
                <w:sz w:val="24"/>
              </w:rPr>
            </w:pPr>
            <w:r>
              <w:rPr>
                <w:sz w:val="24"/>
              </w:rPr>
              <w:t>1</w:t>
            </w:r>
          </w:p>
        </w:tc>
        <w:tc>
          <w:tcPr>
            <w:tcW w:w="9585" w:type="dxa"/>
            <w:gridSpan w:val="3"/>
          </w:tcPr>
          <w:p w:rsidR="004B1B16" w:rsidRDefault="004F40BB">
            <w:pPr>
              <w:pStyle w:val="TableParagraph"/>
              <w:spacing w:line="254" w:lineRule="exact"/>
              <w:ind w:left="63"/>
              <w:rPr>
                <w:b/>
                <w:sz w:val="24"/>
              </w:rPr>
            </w:pPr>
            <w:r>
              <w:rPr>
                <w:b/>
                <w:sz w:val="24"/>
              </w:rPr>
              <w:t>Библиотечный фонд (книгопечатная продукция)</w:t>
            </w:r>
          </w:p>
        </w:tc>
      </w:tr>
      <w:tr w:rsidR="004B1B16">
        <w:trPr>
          <w:trHeight w:val="277"/>
        </w:trPr>
        <w:tc>
          <w:tcPr>
            <w:tcW w:w="628" w:type="dxa"/>
          </w:tcPr>
          <w:p w:rsidR="004B1B16" w:rsidRDefault="004F40BB">
            <w:pPr>
              <w:pStyle w:val="TableParagraph"/>
              <w:spacing w:line="258" w:lineRule="exact"/>
              <w:ind w:left="63"/>
              <w:rPr>
                <w:sz w:val="24"/>
              </w:rPr>
            </w:pPr>
            <w:r>
              <w:rPr>
                <w:sz w:val="24"/>
              </w:rPr>
              <w:t>1.1</w:t>
            </w:r>
          </w:p>
        </w:tc>
        <w:tc>
          <w:tcPr>
            <w:tcW w:w="7315" w:type="dxa"/>
          </w:tcPr>
          <w:p w:rsidR="004B1B16" w:rsidRDefault="004F40BB">
            <w:pPr>
              <w:pStyle w:val="TableParagraph"/>
              <w:spacing w:line="258" w:lineRule="exact"/>
              <w:ind w:left="63"/>
              <w:rPr>
                <w:sz w:val="24"/>
              </w:rPr>
            </w:pPr>
            <w:r>
              <w:rPr>
                <w:sz w:val="24"/>
              </w:rPr>
              <w:t>Стандарт основного общего образования по физической культуре</w:t>
            </w:r>
          </w:p>
        </w:tc>
        <w:tc>
          <w:tcPr>
            <w:tcW w:w="1133" w:type="dxa"/>
          </w:tcPr>
          <w:p w:rsidR="004B1B16" w:rsidRDefault="004F40BB">
            <w:pPr>
              <w:pStyle w:val="TableParagraph"/>
              <w:spacing w:line="258" w:lineRule="exact"/>
              <w:ind w:left="58"/>
              <w:rPr>
                <w:sz w:val="24"/>
              </w:rPr>
            </w:pPr>
            <w:r>
              <w:rPr>
                <w:sz w:val="24"/>
              </w:rPr>
              <w:t>1</w:t>
            </w:r>
          </w:p>
        </w:tc>
        <w:tc>
          <w:tcPr>
            <w:tcW w:w="1137" w:type="dxa"/>
          </w:tcPr>
          <w:p w:rsidR="004B1B16" w:rsidRDefault="004B1B16">
            <w:pPr>
              <w:pStyle w:val="TableParagraph"/>
              <w:rPr>
                <w:sz w:val="20"/>
              </w:rPr>
            </w:pPr>
          </w:p>
        </w:tc>
      </w:tr>
      <w:tr w:rsidR="004B1B16">
        <w:trPr>
          <w:trHeight w:val="1378"/>
        </w:trPr>
        <w:tc>
          <w:tcPr>
            <w:tcW w:w="628" w:type="dxa"/>
            <w:vMerge w:val="restart"/>
          </w:tcPr>
          <w:p w:rsidR="004B1B16" w:rsidRDefault="004F40BB">
            <w:pPr>
              <w:pStyle w:val="TableParagraph"/>
              <w:spacing w:line="267" w:lineRule="exact"/>
              <w:ind w:left="63"/>
              <w:rPr>
                <w:sz w:val="24"/>
              </w:rPr>
            </w:pPr>
            <w:r>
              <w:rPr>
                <w:sz w:val="24"/>
              </w:rPr>
              <w:t>1.2</w:t>
            </w:r>
          </w:p>
        </w:tc>
        <w:tc>
          <w:tcPr>
            <w:tcW w:w="7315" w:type="dxa"/>
          </w:tcPr>
          <w:p w:rsidR="004B1B16" w:rsidRDefault="004F40BB">
            <w:pPr>
              <w:pStyle w:val="TableParagraph"/>
              <w:spacing w:line="269" w:lineRule="exact"/>
              <w:ind w:left="63"/>
              <w:rPr>
                <w:b/>
                <w:sz w:val="24"/>
              </w:rPr>
            </w:pPr>
            <w:r>
              <w:rPr>
                <w:b/>
                <w:sz w:val="24"/>
              </w:rPr>
              <w:t>Учебники для учащихся:</w:t>
            </w:r>
          </w:p>
          <w:p w:rsidR="004B1B16" w:rsidRDefault="004F40BB">
            <w:pPr>
              <w:pStyle w:val="TableParagraph"/>
              <w:ind w:left="63"/>
              <w:rPr>
                <w:sz w:val="24"/>
              </w:rPr>
            </w:pPr>
            <w:r>
              <w:rPr>
                <w:sz w:val="24"/>
              </w:rPr>
              <w:t>Матвеев А.П. Физическая культура. Учебник для общеобразователь- ных организаций. 5 кл. М.: Просвещение, 2018 г.</w:t>
            </w:r>
          </w:p>
          <w:p w:rsidR="004B1B16" w:rsidRDefault="004F40BB">
            <w:pPr>
              <w:pStyle w:val="TableParagraph"/>
              <w:spacing w:line="270" w:lineRule="atLeast"/>
              <w:ind w:left="63" w:right="175"/>
              <w:rPr>
                <w:sz w:val="24"/>
              </w:rPr>
            </w:pPr>
            <w:r>
              <w:rPr>
                <w:sz w:val="24"/>
              </w:rPr>
              <w:t>Матвеев А.П. Физическая культура 6-7 кл. М.: Просвещение, 2018 г. Матвеев А.П. Физическая культура 8-9 кл. М.: Просвещение, 2018 г.</w:t>
            </w:r>
          </w:p>
        </w:tc>
        <w:tc>
          <w:tcPr>
            <w:tcW w:w="1133" w:type="dxa"/>
            <w:vMerge w:val="restart"/>
          </w:tcPr>
          <w:p w:rsidR="004B1B16" w:rsidRDefault="004B1B16">
            <w:pPr>
              <w:pStyle w:val="TableParagraph"/>
              <w:rPr>
                <w:sz w:val="24"/>
              </w:rPr>
            </w:pPr>
          </w:p>
        </w:tc>
        <w:tc>
          <w:tcPr>
            <w:tcW w:w="1137" w:type="dxa"/>
            <w:vMerge w:val="restart"/>
          </w:tcPr>
          <w:p w:rsidR="004B1B16" w:rsidRDefault="004B1B16">
            <w:pPr>
              <w:pStyle w:val="TableParagraph"/>
              <w:rPr>
                <w:sz w:val="24"/>
              </w:rPr>
            </w:pPr>
          </w:p>
        </w:tc>
      </w:tr>
      <w:tr w:rsidR="004B1B16">
        <w:trPr>
          <w:trHeight w:val="829"/>
        </w:trPr>
        <w:tc>
          <w:tcPr>
            <w:tcW w:w="628" w:type="dxa"/>
            <w:vMerge/>
            <w:tcBorders>
              <w:top w:val="nil"/>
            </w:tcBorders>
          </w:tcPr>
          <w:p w:rsidR="004B1B16" w:rsidRDefault="004B1B16">
            <w:pPr>
              <w:rPr>
                <w:sz w:val="2"/>
                <w:szCs w:val="2"/>
              </w:rPr>
            </w:pPr>
          </w:p>
        </w:tc>
        <w:tc>
          <w:tcPr>
            <w:tcW w:w="7315" w:type="dxa"/>
          </w:tcPr>
          <w:p w:rsidR="004B1B16" w:rsidRDefault="004F40BB">
            <w:pPr>
              <w:pStyle w:val="TableParagraph"/>
              <w:spacing w:line="273" w:lineRule="exact"/>
              <w:ind w:left="63"/>
              <w:rPr>
                <w:b/>
                <w:sz w:val="24"/>
              </w:rPr>
            </w:pPr>
            <w:r>
              <w:rPr>
                <w:b/>
                <w:sz w:val="24"/>
              </w:rPr>
              <w:t>Программа:</w:t>
            </w:r>
          </w:p>
          <w:p w:rsidR="004B1B16" w:rsidRDefault="004F40BB">
            <w:pPr>
              <w:pStyle w:val="TableParagraph"/>
              <w:spacing w:before="1" w:line="276" w:lineRule="exact"/>
              <w:ind w:left="63"/>
              <w:rPr>
                <w:sz w:val="24"/>
              </w:rPr>
            </w:pPr>
            <w:r>
              <w:rPr>
                <w:sz w:val="24"/>
              </w:rPr>
              <w:t>Матвеев А. П. Физическая культура. Рабочие программы. Предмет- ная линия учебников А. П. Матвеева 5-9 классы. Пособие для учи-</w:t>
            </w:r>
          </w:p>
        </w:tc>
        <w:tc>
          <w:tcPr>
            <w:tcW w:w="1133" w:type="dxa"/>
            <w:vMerge/>
            <w:tcBorders>
              <w:top w:val="nil"/>
            </w:tcBorders>
          </w:tcPr>
          <w:p w:rsidR="004B1B16" w:rsidRDefault="004B1B16">
            <w:pPr>
              <w:rPr>
                <w:sz w:val="2"/>
                <w:szCs w:val="2"/>
              </w:rPr>
            </w:pPr>
          </w:p>
        </w:tc>
        <w:tc>
          <w:tcPr>
            <w:tcW w:w="1137" w:type="dxa"/>
            <w:vMerge/>
            <w:tcBorders>
              <w:top w:val="nil"/>
            </w:tcBorders>
          </w:tcPr>
          <w:p w:rsidR="004B1B16" w:rsidRDefault="004B1B16">
            <w:pPr>
              <w:rPr>
                <w:sz w:val="2"/>
                <w:szCs w:val="2"/>
              </w:rPr>
            </w:pPr>
          </w:p>
        </w:tc>
      </w:tr>
    </w:tbl>
    <w:p w:rsidR="004B1B16" w:rsidRDefault="004B1B16">
      <w:pPr>
        <w:rPr>
          <w:sz w:val="2"/>
          <w:szCs w:val="2"/>
        </w:rPr>
        <w:sectPr w:rsidR="004B1B16">
          <w:pgSz w:w="11900" w:h="16840"/>
          <w:pgMar w:top="760" w:right="340" w:bottom="580" w:left="920" w:header="0" w:footer="390"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8"/>
        <w:gridCol w:w="7313"/>
        <w:gridCol w:w="1132"/>
        <w:gridCol w:w="1136"/>
      </w:tblGrid>
      <w:tr w:rsidR="004B1B16">
        <w:trPr>
          <w:trHeight w:val="624"/>
        </w:trPr>
        <w:tc>
          <w:tcPr>
            <w:tcW w:w="628" w:type="dxa"/>
            <w:tcBorders>
              <w:top w:val="nil"/>
              <w:right w:val="single" w:sz="6" w:space="0" w:color="000000"/>
            </w:tcBorders>
          </w:tcPr>
          <w:p w:rsidR="004B1B16" w:rsidRDefault="004B1B16">
            <w:pPr>
              <w:pStyle w:val="TableParagraph"/>
              <w:rPr>
                <w:sz w:val="24"/>
              </w:rPr>
            </w:pPr>
          </w:p>
        </w:tc>
        <w:tc>
          <w:tcPr>
            <w:tcW w:w="7313" w:type="dxa"/>
            <w:tcBorders>
              <w:left w:val="single" w:sz="6" w:space="0" w:color="000000"/>
            </w:tcBorders>
          </w:tcPr>
          <w:p w:rsidR="004B1B16" w:rsidRDefault="004F40BB">
            <w:pPr>
              <w:pStyle w:val="TableParagraph"/>
              <w:spacing w:line="259" w:lineRule="exact"/>
              <w:ind w:left="60"/>
              <w:rPr>
                <w:sz w:val="24"/>
              </w:rPr>
            </w:pPr>
            <w:r>
              <w:rPr>
                <w:sz w:val="24"/>
              </w:rPr>
              <w:t>телей общеобразовательных учреждений. - М.: Просвещение, 2014</w:t>
            </w:r>
          </w:p>
          <w:p w:rsidR="004B1B16" w:rsidRDefault="004F40BB">
            <w:pPr>
              <w:pStyle w:val="TableParagraph"/>
              <w:ind w:left="60"/>
              <w:rPr>
                <w:sz w:val="24"/>
              </w:rPr>
            </w:pPr>
            <w:r>
              <w:rPr>
                <w:sz w:val="24"/>
              </w:rPr>
              <w:t>год.</w:t>
            </w:r>
          </w:p>
        </w:tc>
        <w:tc>
          <w:tcPr>
            <w:tcW w:w="1132" w:type="dxa"/>
            <w:tcBorders>
              <w:top w:val="nil"/>
            </w:tcBorders>
          </w:tcPr>
          <w:p w:rsidR="004B1B16" w:rsidRDefault="004B1B16">
            <w:pPr>
              <w:pStyle w:val="TableParagraph"/>
              <w:rPr>
                <w:sz w:val="24"/>
              </w:rPr>
            </w:pPr>
          </w:p>
        </w:tc>
        <w:tc>
          <w:tcPr>
            <w:tcW w:w="1136" w:type="dxa"/>
            <w:tcBorders>
              <w:top w:val="single" w:sz="6" w:space="0" w:color="FFFFFF"/>
            </w:tcBorders>
          </w:tcPr>
          <w:p w:rsidR="004B1B16" w:rsidRDefault="004B1B16">
            <w:pPr>
              <w:pStyle w:val="TableParagraph"/>
              <w:rPr>
                <w:sz w:val="24"/>
              </w:rPr>
            </w:pPr>
          </w:p>
        </w:tc>
      </w:tr>
      <w:tr w:rsidR="004B1B16">
        <w:trPr>
          <w:trHeight w:val="274"/>
        </w:trPr>
        <w:tc>
          <w:tcPr>
            <w:tcW w:w="628" w:type="dxa"/>
            <w:tcBorders>
              <w:right w:val="single" w:sz="6" w:space="0" w:color="000000"/>
            </w:tcBorders>
          </w:tcPr>
          <w:p w:rsidR="004B1B16" w:rsidRDefault="004F40BB">
            <w:pPr>
              <w:pStyle w:val="TableParagraph"/>
              <w:spacing w:line="254" w:lineRule="exact"/>
              <w:ind w:left="63"/>
              <w:rPr>
                <w:b/>
                <w:sz w:val="24"/>
              </w:rPr>
            </w:pPr>
            <w:r>
              <w:rPr>
                <w:b/>
                <w:sz w:val="24"/>
              </w:rPr>
              <w:t>2</w:t>
            </w:r>
          </w:p>
        </w:tc>
        <w:tc>
          <w:tcPr>
            <w:tcW w:w="9581" w:type="dxa"/>
            <w:gridSpan w:val="3"/>
            <w:tcBorders>
              <w:left w:val="single" w:sz="6" w:space="0" w:color="000000"/>
            </w:tcBorders>
          </w:tcPr>
          <w:p w:rsidR="004B1B16" w:rsidRDefault="004F40BB">
            <w:pPr>
              <w:pStyle w:val="TableParagraph"/>
              <w:spacing w:line="254" w:lineRule="exact"/>
              <w:ind w:left="52"/>
              <w:rPr>
                <w:b/>
                <w:sz w:val="24"/>
              </w:rPr>
            </w:pPr>
            <w:r>
              <w:rPr>
                <w:b/>
                <w:sz w:val="24"/>
              </w:rPr>
              <w:t>Учебно-практическое и учебно-лабораторное оборудование</w:t>
            </w:r>
          </w:p>
        </w:tc>
      </w:tr>
      <w:tr w:rsidR="004B1B16">
        <w:trPr>
          <w:trHeight w:val="278"/>
        </w:trPr>
        <w:tc>
          <w:tcPr>
            <w:tcW w:w="628" w:type="dxa"/>
            <w:tcBorders>
              <w:right w:val="single" w:sz="6" w:space="0" w:color="000000"/>
            </w:tcBorders>
          </w:tcPr>
          <w:p w:rsidR="004B1B16" w:rsidRDefault="004B1B16">
            <w:pPr>
              <w:pStyle w:val="TableParagraph"/>
              <w:rPr>
                <w:sz w:val="20"/>
              </w:rPr>
            </w:pPr>
          </w:p>
        </w:tc>
        <w:tc>
          <w:tcPr>
            <w:tcW w:w="7313" w:type="dxa"/>
            <w:tcBorders>
              <w:left w:val="single" w:sz="6" w:space="0" w:color="000000"/>
            </w:tcBorders>
          </w:tcPr>
          <w:p w:rsidR="004B1B16" w:rsidRDefault="004F40BB">
            <w:pPr>
              <w:pStyle w:val="TableParagraph"/>
              <w:spacing w:line="258" w:lineRule="exact"/>
              <w:ind w:left="52"/>
              <w:rPr>
                <w:sz w:val="24"/>
              </w:rPr>
            </w:pPr>
            <w:r>
              <w:rPr>
                <w:sz w:val="24"/>
              </w:rPr>
              <w:t>Стенка гимнастическая</w:t>
            </w:r>
          </w:p>
        </w:tc>
        <w:tc>
          <w:tcPr>
            <w:tcW w:w="1132" w:type="dxa"/>
          </w:tcPr>
          <w:p w:rsidR="004B1B16" w:rsidRDefault="004F40BB">
            <w:pPr>
              <w:pStyle w:val="TableParagraph"/>
              <w:spacing w:line="258" w:lineRule="exact"/>
              <w:ind w:left="60"/>
              <w:rPr>
                <w:sz w:val="24"/>
              </w:rPr>
            </w:pPr>
            <w:r>
              <w:rPr>
                <w:sz w:val="24"/>
              </w:rPr>
              <w:t>6</w:t>
            </w:r>
          </w:p>
        </w:tc>
        <w:tc>
          <w:tcPr>
            <w:tcW w:w="1136" w:type="dxa"/>
          </w:tcPr>
          <w:p w:rsidR="004B1B16" w:rsidRDefault="004B1B16">
            <w:pPr>
              <w:pStyle w:val="TableParagraph"/>
              <w:rPr>
                <w:sz w:val="20"/>
              </w:rPr>
            </w:pPr>
          </w:p>
        </w:tc>
      </w:tr>
      <w:tr w:rsidR="004B1B16">
        <w:trPr>
          <w:trHeight w:val="274"/>
        </w:trPr>
        <w:tc>
          <w:tcPr>
            <w:tcW w:w="628" w:type="dxa"/>
            <w:tcBorders>
              <w:right w:val="single" w:sz="6" w:space="0" w:color="000000"/>
            </w:tcBorders>
          </w:tcPr>
          <w:p w:rsidR="004B1B16" w:rsidRDefault="004B1B16">
            <w:pPr>
              <w:pStyle w:val="TableParagraph"/>
              <w:rPr>
                <w:sz w:val="20"/>
              </w:rPr>
            </w:pPr>
          </w:p>
        </w:tc>
        <w:tc>
          <w:tcPr>
            <w:tcW w:w="7313" w:type="dxa"/>
            <w:tcBorders>
              <w:left w:val="single" w:sz="6" w:space="0" w:color="000000"/>
            </w:tcBorders>
          </w:tcPr>
          <w:p w:rsidR="004B1B16" w:rsidRDefault="004F40BB">
            <w:pPr>
              <w:pStyle w:val="TableParagraph"/>
              <w:spacing w:line="254" w:lineRule="exact"/>
              <w:ind w:left="52"/>
              <w:rPr>
                <w:sz w:val="24"/>
              </w:rPr>
            </w:pPr>
            <w:r>
              <w:rPr>
                <w:sz w:val="24"/>
              </w:rPr>
              <w:t>Козѐл гимнастический</w:t>
            </w:r>
          </w:p>
        </w:tc>
        <w:tc>
          <w:tcPr>
            <w:tcW w:w="1132" w:type="dxa"/>
          </w:tcPr>
          <w:p w:rsidR="004B1B16" w:rsidRDefault="004F40BB">
            <w:pPr>
              <w:pStyle w:val="TableParagraph"/>
              <w:spacing w:line="254" w:lineRule="exact"/>
              <w:ind w:left="60"/>
              <w:rPr>
                <w:sz w:val="24"/>
              </w:rPr>
            </w:pPr>
            <w:r>
              <w:rPr>
                <w:sz w:val="24"/>
              </w:rPr>
              <w:t>1</w:t>
            </w:r>
          </w:p>
        </w:tc>
        <w:tc>
          <w:tcPr>
            <w:tcW w:w="1136" w:type="dxa"/>
          </w:tcPr>
          <w:p w:rsidR="004B1B16" w:rsidRDefault="004B1B16">
            <w:pPr>
              <w:pStyle w:val="TableParagraph"/>
              <w:rPr>
                <w:sz w:val="20"/>
              </w:rPr>
            </w:pPr>
          </w:p>
        </w:tc>
      </w:tr>
      <w:tr w:rsidR="004B1B16">
        <w:trPr>
          <w:trHeight w:val="277"/>
        </w:trPr>
        <w:tc>
          <w:tcPr>
            <w:tcW w:w="628" w:type="dxa"/>
            <w:tcBorders>
              <w:right w:val="single" w:sz="6" w:space="0" w:color="000000"/>
            </w:tcBorders>
          </w:tcPr>
          <w:p w:rsidR="004B1B16" w:rsidRDefault="004B1B16">
            <w:pPr>
              <w:pStyle w:val="TableParagraph"/>
              <w:rPr>
                <w:sz w:val="20"/>
              </w:rPr>
            </w:pPr>
          </w:p>
        </w:tc>
        <w:tc>
          <w:tcPr>
            <w:tcW w:w="7313" w:type="dxa"/>
            <w:tcBorders>
              <w:left w:val="single" w:sz="6" w:space="0" w:color="000000"/>
            </w:tcBorders>
          </w:tcPr>
          <w:p w:rsidR="004B1B16" w:rsidRDefault="004F40BB">
            <w:pPr>
              <w:pStyle w:val="TableParagraph"/>
              <w:spacing w:line="258" w:lineRule="exact"/>
              <w:ind w:left="52"/>
              <w:rPr>
                <w:sz w:val="24"/>
              </w:rPr>
            </w:pPr>
            <w:r>
              <w:rPr>
                <w:sz w:val="24"/>
              </w:rPr>
              <w:t>Конь гимнастический</w:t>
            </w:r>
          </w:p>
        </w:tc>
        <w:tc>
          <w:tcPr>
            <w:tcW w:w="1132" w:type="dxa"/>
          </w:tcPr>
          <w:p w:rsidR="004B1B16" w:rsidRDefault="004F40BB">
            <w:pPr>
              <w:pStyle w:val="TableParagraph"/>
              <w:spacing w:line="258" w:lineRule="exact"/>
              <w:ind w:left="60"/>
              <w:rPr>
                <w:sz w:val="24"/>
              </w:rPr>
            </w:pPr>
            <w:r>
              <w:rPr>
                <w:sz w:val="24"/>
              </w:rPr>
              <w:t>1</w:t>
            </w:r>
          </w:p>
        </w:tc>
        <w:tc>
          <w:tcPr>
            <w:tcW w:w="1136" w:type="dxa"/>
          </w:tcPr>
          <w:p w:rsidR="004B1B16" w:rsidRDefault="004B1B16">
            <w:pPr>
              <w:pStyle w:val="TableParagraph"/>
              <w:rPr>
                <w:sz w:val="20"/>
              </w:rPr>
            </w:pPr>
          </w:p>
        </w:tc>
      </w:tr>
      <w:tr w:rsidR="004B1B16">
        <w:trPr>
          <w:trHeight w:val="273"/>
        </w:trPr>
        <w:tc>
          <w:tcPr>
            <w:tcW w:w="628" w:type="dxa"/>
            <w:tcBorders>
              <w:right w:val="single" w:sz="6" w:space="0" w:color="000000"/>
            </w:tcBorders>
          </w:tcPr>
          <w:p w:rsidR="004B1B16" w:rsidRDefault="004B1B16">
            <w:pPr>
              <w:pStyle w:val="TableParagraph"/>
              <w:rPr>
                <w:sz w:val="20"/>
              </w:rPr>
            </w:pPr>
          </w:p>
        </w:tc>
        <w:tc>
          <w:tcPr>
            <w:tcW w:w="7313" w:type="dxa"/>
            <w:tcBorders>
              <w:left w:val="single" w:sz="6" w:space="0" w:color="000000"/>
            </w:tcBorders>
          </w:tcPr>
          <w:p w:rsidR="004B1B16" w:rsidRDefault="004F40BB">
            <w:pPr>
              <w:pStyle w:val="TableParagraph"/>
              <w:spacing w:line="254" w:lineRule="exact"/>
              <w:ind w:left="52"/>
              <w:rPr>
                <w:sz w:val="24"/>
              </w:rPr>
            </w:pPr>
            <w:r>
              <w:rPr>
                <w:sz w:val="24"/>
              </w:rPr>
              <w:t>Перекладина гимнастическая</w:t>
            </w:r>
          </w:p>
        </w:tc>
        <w:tc>
          <w:tcPr>
            <w:tcW w:w="1132" w:type="dxa"/>
          </w:tcPr>
          <w:p w:rsidR="004B1B16" w:rsidRDefault="004F40BB">
            <w:pPr>
              <w:pStyle w:val="TableParagraph"/>
              <w:spacing w:line="254" w:lineRule="exact"/>
              <w:ind w:left="60"/>
              <w:rPr>
                <w:sz w:val="24"/>
              </w:rPr>
            </w:pPr>
            <w:r>
              <w:rPr>
                <w:sz w:val="24"/>
              </w:rPr>
              <w:t>1</w:t>
            </w:r>
          </w:p>
        </w:tc>
        <w:tc>
          <w:tcPr>
            <w:tcW w:w="1136" w:type="dxa"/>
          </w:tcPr>
          <w:p w:rsidR="004B1B16" w:rsidRDefault="004B1B16">
            <w:pPr>
              <w:pStyle w:val="TableParagraph"/>
              <w:rPr>
                <w:sz w:val="20"/>
              </w:rPr>
            </w:pPr>
          </w:p>
        </w:tc>
      </w:tr>
      <w:tr w:rsidR="004B1B16">
        <w:trPr>
          <w:trHeight w:val="278"/>
        </w:trPr>
        <w:tc>
          <w:tcPr>
            <w:tcW w:w="628" w:type="dxa"/>
            <w:tcBorders>
              <w:right w:val="single" w:sz="6" w:space="0" w:color="000000"/>
            </w:tcBorders>
          </w:tcPr>
          <w:p w:rsidR="004B1B16" w:rsidRDefault="004B1B16">
            <w:pPr>
              <w:pStyle w:val="TableParagraph"/>
              <w:rPr>
                <w:sz w:val="20"/>
              </w:rPr>
            </w:pPr>
          </w:p>
        </w:tc>
        <w:tc>
          <w:tcPr>
            <w:tcW w:w="7313" w:type="dxa"/>
            <w:tcBorders>
              <w:left w:val="single" w:sz="6" w:space="0" w:color="000000"/>
            </w:tcBorders>
          </w:tcPr>
          <w:p w:rsidR="004B1B16" w:rsidRDefault="004F40BB">
            <w:pPr>
              <w:pStyle w:val="TableParagraph"/>
              <w:spacing w:line="258" w:lineRule="exact"/>
              <w:ind w:left="52"/>
              <w:rPr>
                <w:sz w:val="24"/>
              </w:rPr>
            </w:pPr>
            <w:r>
              <w:rPr>
                <w:sz w:val="24"/>
              </w:rPr>
              <w:t>Канат для лазанья</w:t>
            </w:r>
          </w:p>
        </w:tc>
        <w:tc>
          <w:tcPr>
            <w:tcW w:w="1132" w:type="dxa"/>
          </w:tcPr>
          <w:p w:rsidR="004B1B16" w:rsidRDefault="004F40BB">
            <w:pPr>
              <w:pStyle w:val="TableParagraph"/>
              <w:spacing w:line="258" w:lineRule="exact"/>
              <w:ind w:left="60"/>
              <w:rPr>
                <w:sz w:val="24"/>
              </w:rPr>
            </w:pPr>
            <w:r>
              <w:rPr>
                <w:sz w:val="24"/>
              </w:rPr>
              <w:t>1</w:t>
            </w:r>
          </w:p>
        </w:tc>
        <w:tc>
          <w:tcPr>
            <w:tcW w:w="1136" w:type="dxa"/>
          </w:tcPr>
          <w:p w:rsidR="004B1B16" w:rsidRDefault="004B1B16">
            <w:pPr>
              <w:pStyle w:val="TableParagraph"/>
              <w:rPr>
                <w:sz w:val="20"/>
              </w:rPr>
            </w:pPr>
          </w:p>
        </w:tc>
      </w:tr>
      <w:tr w:rsidR="004B1B16">
        <w:trPr>
          <w:trHeight w:val="274"/>
        </w:trPr>
        <w:tc>
          <w:tcPr>
            <w:tcW w:w="628" w:type="dxa"/>
            <w:tcBorders>
              <w:right w:val="single" w:sz="6" w:space="0" w:color="000000"/>
            </w:tcBorders>
          </w:tcPr>
          <w:p w:rsidR="004B1B16" w:rsidRDefault="004B1B16">
            <w:pPr>
              <w:pStyle w:val="TableParagraph"/>
              <w:rPr>
                <w:sz w:val="20"/>
              </w:rPr>
            </w:pPr>
          </w:p>
        </w:tc>
        <w:tc>
          <w:tcPr>
            <w:tcW w:w="7313" w:type="dxa"/>
            <w:tcBorders>
              <w:left w:val="single" w:sz="6" w:space="0" w:color="000000"/>
            </w:tcBorders>
          </w:tcPr>
          <w:p w:rsidR="004B1B16" w:rsidRDefault="004F40BB">
            <w:pPr>
              <w:pStyle w:val="TableParagraph"/>
              <w:spacing w:line="254" w:lineRule="exact"/>
              <w:ind w:left="52"/>
              <w:rPr>
                <w:sz w:val="24"/>
              </w:rPr>
            </w:pPr>
            <w:r>
              <w:rPr>
                <w:sz w:val="24"/>
              </w:rPr>
              <w:t>Мост гимнастический подкидной</w:t>
            </w:r>
          </w:p>
        </w:tc>
        <w:tc>
          <w:tcPr>
            <w:tcW w:w="1132" w:type="dxa"/>
          </w:tcPr>
          <w:p w:rsidR="004B1B16" w:rsidRDefault="004F40BB">
            <w:pPr>
              <w:pStyle w:val="TableParagraph"/>
              <w:spacing w:line="254" w:lineRule="exact"/>
              <w:ind w:left="60"/>
              <w:rPr>
                <w:sz w:val="24"/>
              </w:rPr>
            </w:pPr>
            <w:r>
              <w:rPr>
                <w:sz w:val="24"/>
              </w:rPr>
              <w:t>2</w:t>
            </w:r>
          </w:p>
        </w:tc>
        <w:tc>
          <w:tcPr>
            <w:tcW w:w="1136" w:type="dxa"/>
          </w:tcPr>
          <w:p w:rsidR="004B1B16" w:rsidRDefault="004B1B16">
            <w:pPr>
              <w:pStyle w:val="TableParagraph"/>
              <w:rPr>
                <w:sz w:val="20"/>
              </w:rPr>
            </w:pPr>
          </w:p>
        </w:tc>
      </w:tr>
      <w:tr w:rsidR="004B1B16">
        <w:trPr>
          <w:trHeight w:val="278"/>
        </w:trPr>
        <w:tc>
          <w:tcPr>
            <w:tcW w:w="628" w:type="dxa"/>
            <w:tcBorders>
              <w:right w:val="single" w:sz="6" w:space="0" w:color="000000"/>
            </w:tcBorders>
          </w:tcPr>
          <w:p w:rsidR="004B1B16" w:rsidRDefault="004B1B16">
            <w:pPr>
              <w:pStyle w:val="TableParagraph"/>
              <w:rPr>
                <w:sz w:val="20"/>
              </w:rPr>
            </w:pPr>
          </w:p>
        </w:tc>
        <w:tc>
          <w:tcPr>
            <w:tcW w:w="7313" w:type="dxa"/>
            <w:tcBorders>
              <w:left w:val="single" w:sz="6" w:space="0" w:color="000000"/>
            </w:tcBorders>
          </w:tcPr>
          <w:p w:rsidR="004B1B16" w:rsidRDefault="004F40BB">
            <w:pPr>
              <w:pStyle w:val="TableParagraph"/>
              <w:spacing w:line="258" w:lineRule="exact"/>
              <w:ind w:left="52"/>
              <w:rPr>
                <w:sz w:val="24"/>
              </w:rPr>
            </w:pPr>
            <w:r>
              <w:rPr>
                <w:sz w:val="24"/>
              </w:rPr>
              <w:t>Стойка для прыжков в высоту</w:t>
            </w:r>
          </w:p>
        </w:tc>
        <w:tc>
          <w:tcPr>
            <w:tcW w:w="1132" w:type="dxa"/>
          </w:tcPr>
          <w:p w:rsidR="004B1B16" w:rsidRDefault="004F40BB">
            <w:pPr>
              <w:pStyle w:val="TableParagraph"/>
              <w:spacing w:line="258" w:lineRule="exact"/>
              <w:ind w:left="60"/>
              <w:rPr>
                <w:sz w:val="24"/>
              </w:rPr>
            </w:pPr>
            <w:r>
              <w:rPr>
                <w:sz w:val="24"/>
              </w:rPr>
              <w:t>1</w:t>
            </w:r>
          </w:p>
        </w:tc>
        <w:tc>
          <w:tcPr>
            <w:tcW w:w="1136" w:type="dxa"/>
          </w:tcPr>
          <w:p w:rsidR="004B1B16" w:rsidRDefault="004B1B16">
            <w:pPr>
              <w:pStyle w:val="TableParagraph"/>
              <w:rPr>
                <w:sz w:val="20"/>
              </w:rPr>
            </w:pPr>
          </w:p>
        </w:tc>
      </w:tr>
      <w:tr w:rsidR="004B1B16">
        <w:trPr>
          <w:trHeight w:val="273"/>
        </w:trPr>
        <w:tc>
          <w:tcPr>
            <w:tcW w:w="628" w:type="dxa"/>
            <w:tcBorders>
              <w:right w:val="single" w:sz="6" w:space="0" w:color="000000"/>
            </w:tcBorders>
          </w:tcPr>
          <w:p w:rsidR="004B1B16" w:rsidRDefault="004B1B16">
            <w:pPr>
              <w:pStyle w:val="TableParagraph"/>
              <w:rPr>
                <w:sz w:val="20"/>
              </w:rPr>
            </w:pPr>
          </w:p>
        </w:tc>
        <w:tc>
          <w:tcPr>
            <w:tcW w:w="7313" w:type="dxa"/>
            <w:tcBorders>
              <w:left w:val="single" w:sz="6" w:space="0" w:color="000000"/>
            </w:tcBorders>
          </w:tcPr>
          <w:p w:rsidR="004B1B16" w:rsidRDefault="004F40BB">
            <w:pPr>
              <w:pStyle w:val="TableParagraph"/>
              <w:spacing w:line="254" w:lineRule="exact"/>
              <w:ind w:left="52"/>
              <w:rPr>
                <w:sz w:val="24"/>
              </w:rPr>
            </w:pPr>
            <w:r>
              <w:rPr>
                <w:sz w:val="24"/>
              </w:rPr>
              <w:t>Скамейка гимнастическая жѐсткая</w:t>
            </w:r>
          </w:p>
        </w:tc>
        <w:tc>
          <w:tcPr>
            <w:tcW w:w="1132" w:type="dxa"/>
          </w:tcPr>
          <w:p w:rsidR="004B1B16" w:rsidRDefault="004F40BB">
            <w:pPr>
              <w:pStyle w:val="TableParagraph"/>
              <w:spacing w:line="254" w:lineRule="exact"/>
              <w:ind w:left="60"/>
              <w:rPr>
                <w:sz w:val="24"/>
              </w:rPr>
            </w:pPr>
            <w:r>
              <w:rPr>
                <w:sz w:val="24"/>
              </w:rPr>
              <w:t>4</w:t>
            </w:r>
          </w:p>
        </w:tc>
        <w:tc>
          <w:tcPr>
            <w:tcW w:w="1136" w:type="dxa"/>
          </w:tcPr>
          <w:p w:rsidR="004B1B16" w:rsidRDefault="004B1B16">
            <w:pPr>
              <w:pStyle w:val="TableParagraph"/>
              <w:rPr>
                <w:sz w:val="20"/>
              </w:rPr>
            </w:pPr>
          </w:p>
        </w:tc>
      </w:tr>
      <w:tr w:rsidR="004B1B16">
        <w:trPr>
          <w:trHeight w:val="277"/>
        </w:trPr>
        <w:tc>
          <w:tcPr>
            <w:tcW w:w="628" w:type="dxa"/>
            <w:tcBorders>
              <w:right w:val="single" w:sz="6" w:space="0" w:color="000000"/>
            </w:tcBorders>
          </w:tcPr>
          <w:p w:rsidR="004B1B16" w:rsidRDefault="004B1B16">
            <w:pPr>
              <w:pStyle w:val="TableParagraph"/>
              <w:rPr>
                <w:sz w:val="20"/>
              </w:rPr>
            </w:pPr>
          </w:p>
        </w:tc>
        <w:tc>
          <w:tcPr>
            <w:tcW w:w="7313" w:type="dxa"/>
            <w:tcBorders>
              <w:left w:val="single" w:sz="6" w:space="0" w:color="000000"/>
            </w:tcBorders>
          </w:tcPr>
          <w:p w:rsidR="004B1B16" w:rsidRDefault="004F40BB">
            <w:pPr>
              <w:pStyle w:val="TableParagraph"/>
              <w:spacing w:line="258" w:lineRule="exact"/>
              <w:ind w:left="52"/>
              <w:rPr>
                <w:sz w:val="24"/>
              </w:rPr>
            </w:pPr>
            <w:r>
              <w:rPr>
                <w:sz w:val="24"/>
              </w:rPr>
              <w:t>Маты гимнастические</w:t>
            </w:r>
          </w:p>
        </w:tc>
        <w:tc>
          <w:tcPr>
            <w:tcW w:w="1132" w:type="dxa"/>
          </w:tcPr>
          <w:p w:rsidR="004B1B16" w:rsidRDefault="004F40BB">
            <w:pPr>
              <w:pStyle w:val="TableParagraph"/>
              <w:spacing w:line="258" w:lineRule="exact"/>
              <w:ind w:left="60"/>
              <w:rPr>
                <w:sz w:val="24"/>
              </w:rPr>
            </w:pPr>
            <w:r>
              <w:rPr>
                <w:sz w:val="24"/>
              </w:rPr>
              <w:t>6</w:t>
            </w:r>
          </w:p>
        </w:tc>
        <w:tc>
          <w:tcPr>
            <w:tcW w:w="1136" w:type="dxa"/>
          </w:tcPr>
          <w:p w:rsidR="004B1B16" w:rsidRDefault="004B1B16">
            <w:pPr>
              <w:pStyle w:val="TableParagraph"/>
              <w:rPr>
                <w:sz w:val="20"/>
              </w:rPr>
            </w:pPr>
          </w:p>
        </w:tc>
      </w:tr>
      <w:tr w:rsidR="004B1B16">
        <w:trPr>
          <w:trHeight w:val="274"/>
        </w:trPr>
        <w:tc>
          <w:tcPr>
            <w:tcW w:w="628" w:type="dxa"/>
            <w:tcBorders>
              <w:right w:val="single" w:sz="6" w:space="0" w:color="000000"/>
            </w:tcBorders>
          </w:tcPr>
          <w:p w:rsidR="004B1B16" w:rsidRDefault="004B1B16">
            <w:pPr>
              <w:pStyle w:val="TableParagraph"/>
              <w:rPr>
                <w:sz w:val="20"/>
              </w:rPr>
            </w:pPr>
          </w:p>
        </w:tc>
        <w:tc>
          <w:tcPr>
            <w:tcW w:w="7313" w:type="dxa"/>
            <w:tcBorders>
              <w:left w:val="single" w:sz="6" w:space="0" w:color="000000"/>
            </w:tcBorders>
          </w:tcPr>
          <w:p w:rsidR="004B1B16" w:rsidRDefault="004F40BB">
            <w:pPr>
              <w:pStyle w:val="TableParagraph"/>
              <w:spacing w:line="254" w:lineRule="exact"/>
              <w:ind w:left="52"/>
              <w:rPr>
                <w:sz w:val="24"/>
              </w:rPr>
            </w:pPr>
            <w:r>
              <w:rPr>
                <w:sz w:val="24"/>
              </w:rPr>
              <w:t>Мяч малый (теннисный)</w:t>
            </w:r>
          </w:p>
        </w:tc>
        <w:tc>
          <w:tcPr>
            <w:tcW w:w="1132" w:type="dxa"/>
          </w:tcPr>
          <w:p w:rsidR="004B1B16" w:rsidRDefault="004F40BB">
            <w:pPr>
              <w:pStyle w:val="TableParagraph"/>
              <w:spacing w:line="254" w:lineRule="exact"/>
              <w:ind w:left="60"/>
              <w:rPr>
                <w:sz w:val="24"/>
              </w:rPr>
            </w:pPr>
            <w:r>
              <w:rPr>
                <w:sz w:val="24"/>
              </w:rPr>
              <w:t>6</w:t>
            </w:r>
          </w:p>
        </w:tc>
        <w:tc>
          <w:tcPr>
            <w:tcW w:w="1136" w:type="dxa"/>
          </w:tcPr>
          <w:p w:rsidR="004B1B16" w:rsidRDefault="004B1B16">
            <w:pPr>
              <w:pStyle w:val="TableParagraph"/>
              <w:rPr>
                <w:sz w:val="20"/>
              </w:rPr>
            </w:pPr>
          </w:p>
        </w:tc>
      </w:tr>
      <w:tr w:rsidR="004B1B16">
        <w:trPr>
          <w:trHeight w:val="277"/>
        </w:trPr>
        <w:tc>
          <w:tcPr>
            <w:tcW w:w="628" w:type="dxa"/>
            <w:tcBorders>
              <w:right w:val="single" w:sz="6" w:space="0" w:color="000000"/>
            </w:tcBorders>
          </w:tcPr>
          <w:p w:rsidR="004B1B16" w:rsidRDefault="004B1B16">
            <w:pPr>
              <w:pStyle w:val="TableParagraph"/>
              <w:rPr>
                <w:sz w:val="20"/>
              </w:rPr>
            </w:pPr>
          </w:p>
        </w:tc>
        <w:tc>
          <w:tcPr>
            <w:tcW w:w="7313" w:type="dxa"/>
            <w:tcBorders>
              <w:left w:val="single" w:sz="6" w:space="0" w:color="000000"/>
            </w:tcBorders>
          </w:tcPr>
          <w:p w:rsidR="004B1B16" w:rsidRDefault="004F40BB">
            <w:pPr>
              <w:pStyle w:val="TableParagraph"/>
              <w:spacing w:line="258" w:lineRule="exact"/>
              <w:ind w:left="52"/>
              <w:rPr>
                <w:sz w:val="24"/>
              </w:rPr>
            </w:pPr>
            <w:r>
              <w:rPr>
                <w:sz w:val="24"/>
              </w:rPr>
              <w:t>Скакалка гимнастическая</w:t>
            </w:r>
          </w:p>
        </w:tc>
        <w:tc>
          <w:tcPr>
            <w:tcW w:w="1132" w:type="dxa"/>
          </w:tcPr>
          <w:p w:rsidR="004B1B16" w:rsidRDefault="004F40BB">
            <w:pPr>
              <w:pStyle w:val="TableParagraph"/>
              <w:spacing w:line="258" w:lineRule="exact"/>
              <w:ind w:left="60"/>
              <w:rPr>
                <w:sz w:val="24"/>
              </w:rPr>
            </w:pPr>
            <w:r>
              <w:rPr>
                <w:sz w:val="24"/>
              </w:rPr>
              <w:t>15</w:t>
            </w:r>
          </w:p>
        </w:tc>
        <w:tc>
          <w:tcPr>
            <w:tcW w:w="1136" w:type="dxa"/>
          </w:tcPr>
          <w:p w:rsidR="004B1B16" w:rsidRDefault="004B1B16">
            <w:pPr>
              <w:pStyle w:val="TableParagraph"/>
              <w:rPr>
                <w:sz w:val="20"/>
              </w:rPr>
            </w:pPr>
          </w:p>
        </w:tc>
      </w:tr>
      <w:tr w:rsidR="004B1B16">
        <w:trPr>
          <w:trHeight w:val="274"/>
        </w:trPr>
        <w:tc>
          <w:tcPr>
            <w:tcW w:w="628" w:type="dxa"/>
            <w:tcBorders>
              <w:right w:val="single" w:sz="6" w:space="0" w:color="000000"/>
            </w:tcBorders>
          </w:tcPr>
          <w:p w:rsidR="004B1B16" w:rsidRDefault="004B1B16">
            <w:pPr>
              <w:pStyle w:val="TableParagraph"/>
              <w:rPr>
                <w:sz w:val="20"/>
              </w:rPr>
            </w:pPr>
          </w:p>
        </w:tc>
        <w:tc>
          <w:tcPr>
            <w:tcW w:w="7313" w:type="dxa"/>
            <w:tcBorders>
              <w:left w:val="single" w:sz="6" w:space="0" w:color="000000"/>
            </w:tcBorders>
          </w:tcPr>
          <w:p w:rsidR="004B1B16" w:rsidRDefault="004F40BB">
            <w:pPr>
              <w:pStyle w:val="TableParagraph"/>
              <w:spacing w:line="254" w:lineRule="exact"/>
              <w:ind w:left="52"/>
              <w:rPr>
                <w:sz w:val="24"/>
              </w:rPr>
            </w:pPr>
            <w:r>
              <w:rPr>
                <w:sz w:val="24"/>
              </w:rPr>
              <w:t>Обруч гимнастический</w:t>
            </w:r>
          </w:p>
        </w:tc>
        <w:tc>
          <w:tcPr>
            <w:tcW w:w="1132" w:type="dxa"/>
          </w:tcPr>
          <w:p w:rsidR="004B1B16" w:rsidRDefault="004F40BB">
            <w:pPr>
              <w:pStyle w:val="TableParagraph"/>
              <w:spacing w:line="254" w:lineRule="exact"/>
              <w:ind w:left="60"/>
              <w:rPr>
                <w:sz w:val="24"/>
              </w:rPr>
            </w:pPr>
            <w:r>
              <w:rPr>
                <w:sz w:val="24"/>
              </w:rPr>
              <w:t>8</w:t>
            </w:r>
          </w:p>
        </w:tc>
        <w:tc>
          <w:tcPr>
            <w:tcW w:w="1136" w:type="dxa"/>
          </w:tcPr>
          <w:p w:rsidR="004B1B16" w:rsidRDefault="004B1B16">
            <w:pPr>
              <w:pStyle w:val="TableParagraph"/>
              <w:rPr>
                <w:sz w:val="20"/>
              </w:rPr>
            </w:pPr>
          </w:p>
        </w:tc>
      </w:tr>
      <w:tr w:rsidR="004B1B16">
        <w:trPr>
          <w:trHeight w:val="278"/>
        </w:trPr>
        <w:tc>
          <w:tcPr>
            <w:tcW w:w="10209" w:type="dxa"/>
            <w:gridSpan w:val="4"/>
          </w:tcPr>
          <w:p w:rsidR="004B1B16" w:rsidRDefault="004F40BB">
            <w:pPr>
              <w:pStyle w:val="TableParagraph"/>
              <w:spacing w:line="258" w:lineRule="exact"/>
              <w:ind w:left="63"/>
              <w:rPr>
                <w:i/>
                <w:sz w:val="24"/>
              </w:rPr>
            </w:pPr>
            <w:r>
              <w:rPr>
                <w:i/>
                <w:sz w:val="24"/>
              </w:rPr>
              <w:t>Подвижные и спортивные игры</w:t>
            </w:r>
          </w:p>
        </w:tc>
      </w:tr>
      <w:tr w:rsidR="004B1B16">
        <w:trPr>
          <w:trHeight w:val="273"/>
        </w:trPr>
        <w:tc>
          <w:tcPr>
            <w:tcW w:w="628" w:type="dxa"/>
          </w:tcPr>
          <w:p w:rsidR="004B1B16" w:rsidRDefault="004B1B16">
            <w:pPr>
              <w:pStyle w:val="TableParagraph"/>
              <w:rPr>
                <w:sz w:val="20"/>
              </w:rPr>
            </w:pPr>
          </w:p>
        </w:tc>
        <w:tc>
          <w:tcPr>
            <w:tcW w:w="7313" w:type="dxa"/>
          </w:tcPr>
          <w:p w:rsidR="004B1B16" w:rsidRDefault="004F40BB">
            <w:pPr>
              <w:pStyle w:val="TableParagraph"/>
              <w:spacing w:line="254" w:lineRule="exact"/>
              <w:ind w:left="55"/>
              <w:rPr>
                <w:sz w:val="24"/>
              </w:rPr>
            </w:pPr>
            <w:r>
              <w:rPr>
                <w:sz w:val="24"/>
              </w:rPr>
              <w:t>Щит баскетбольный</w:t>
            </w:r>
            <w:r>
              <w:rPr>
                <w:spacing w:val="56"/>
                <w:sz w:val="24"/>
              </w:rPr>
              <w:t xml:space="preserve"> </w:t>
            </w:r>
            <w:r>
              <w:rPr>
                <w:sz w:val="24"/>
              </w:rPr>
              <w:t>игровой</w:t>
            </w:r>
          </w:p>
        </w:tc>
        <w:tc>
          <w:tcPr>
            <w:tcW w:w="1132" w:type="dxa"/>
          </w:tcPr>
          <w:p w:rsidR="004B1B16" w:rsidRDefault="004F40BB">
            <w:pPr>
              <w:pStyle w:val="TableParagraph"/>
              <w:spacing w:line="254" w:lineRule="exact"/>
              <w:ind w:left="60"/>
              <w:rPr>
                <w:sz w:val="24"/>
              </w:rPr>
            </w:pPr>
            <w:r>
              <w:rPr>
                <w:sz w:val="24"/>
              </w:rPr>
              <w:t>2</w:t>
            </w:r>
          </w:p>
        </w:tc>
        <w:tc>
          <w:tcPr>
            <w:tcW w:w="1136" w:type="dxa"/>
          </w:tcPr>
          <w:p w:rsidR="004B1B16" w:rsidRDefault="004B1B16">
            <w:pPr>
              <w:pStyle w:val="TableParagraph"/>
              <w:rPr>
                <w:sz w:val="20"/>
              </w:rPr>
            </w:pPr>
          </w:p>
        </w:tc>
      </w:tr>
      <w:tr w:rsidR="004B1B16">
        <w:trPr>
          <w:trHeight w:val="277"/>
        </w:trPr>
        <w:tc>
          <w:tcPr>
            <w:tcW w:w="628" w:type="dxa"/>
          </w:tcPr>
          <w:p w:rsidR="004B1B16" w:rsidRDefault="004B1B16">
            <w:pPr>
              <w:pStyle w:val="TableParagraph"/>
              <w:rPr>
                <w:sz w:val="20"/>
              </w:rPr>
            </w:pPr>
          </w:p>
        </w:tc>
        <w:tc>
          <w:tcPr>
            <w:tcW w:w="7313" w:type="dxa"/>
          </w:tcPr>
          <w:p w:rsidR="004B1B16" w:rsidRDefault="004F40BB">
            <w:pPr>
              <w:pStyle w:val="TableParagraph"/>
              <w:spacing w:line="258" w:lineRule="exact"/>
              <w:ind w:left="55"/>
              <w:rPr>
                <w:sz w:val="24"/>
              </w:rPr>
            </w:pPr>
            <w:r>
              <w:rPr>
                <w:sz w:val="24"/>
              </w:rPr>
              <w:t>Кольцо баскетбольное</w:t>
            </w:r>
          </w:p>
        </w:tc>
        <w:tc>
          <w:tcPr>
            <w:tcW w:w="1132" w:type="dxa"/>
          </w:tcPr>
          <w:p w:rsidR="004B1B16" w:rsidRDefault="004F40BB">
            <w:pPr>
              <w:pStyle w:val="TableParagraph"/>
              <w:spacing w:line="258" w:lineRule="exact"/>
              <w:ind w:left="60"/>
              <w:rPr>
                <w:sz w:val="24"/>
              </w:rPr>
            </w:pPr>
            <w:r>
              <w:rPr>
                <w:sz w:val="24"/>
              </w:rPr>
              <w:t>2</w:t>
            </w:r>
          </w:p>
        </w:tc>
        <w:tc>
          <w:tcPr>
            <w:tcW w:w="1136" w:type="dxa"/>
          </w:tcPr>
          <w:p w:rsidR="004B1B16" w:rsidRDefault="004B1B16">
            <w:pPr>
              <w:pStyle w:val="TableParagraph"/>
              <w:rPr>
                <w:sz w:val="20"/>
              </w:rPr>
            </w:pPr>
          </w:p>
        </w:tc>
      </w:tr>
      <w:tr w:rsidR="004B1B16">
        <w:trPr>
          <w:trHeight w:val="274"/>
        </w:trPr>
        <w:tc>
          <w:tcPr>
            <w:tcW w:w="628" w:type="dxa"/>
          </w:tcPr>
          <w:p w:rsidR="004B1B16" w:rsidRDefault="004B1B16">
            <w:pPr>
              <w:pStyle w:val="TableParagraph"/>
              <w:rPr>
                <w:sz w:val="20"/>
              </w:rPr>
            </w:pPr>
          </w:p>
        </w:tc>
        <w:tc>
          <w:tcPr>
            <w:tcW w:w="7313" w:type="dxa"/>
          </w:tcPr>
          <w:p w:rsidR="004B1B16" w:rsidRDefault="004F40BB">
            <w:pPr>
              <w:pStyle w:val="TableParagraph"/>
              <w:spacing w:line="254" w:lineRule="exact"/>
              <w:ind w:left="55"/>
              <w:rPr>
                <w:sz w:val="24"/>
              </w:rPr>
            </w:pPr>
            <w:r>
              <w:rPr>
                <w:sz w:val="24"/>
              </w:rPr>
              <w:t>Мячи баскетбольные</w:t>
            </w:r>
          </w:p>
        </w:tc>
        <w:tc>
          <w:tcPr>
            <w:tcW w:w="1132" w:type="dxa"/>
          </w:tcPr>
          <w:p w:rsidR="004B1B16" w:rsidRDefault="004F40BB">
            <w:pPr>
              <w:pStyle w:val="TableParagraph"/>
              <w:spacing w:line="254" w:lineRule="exact"/>
              <w:ind w:left="60"/>
              <w:rPr>
                <w:sz w:val="24"/>
              </w:rPr>
            </w:pPr>
            <w:r>
              <w:rPr>
                <w:sz w:val="24"/>
              </w:rPr>
              <w:t>12</w:t>
            </w:r>
          </w:p>
        </w:tc>
        <w:tc>
          <w:tcPr>
            <w:tcW w:w="1136" w:type="dxa"/>
          </w:tcPr>
          <w:p w:rsidR="004B1B16" w:rsidRDefault="004B1B16">
            <w:pPr>
              <w:pStyle w:val="TableParagraph"/>
              <w:rPr>
                <w:sz w:val="20"/>
              </w:rPr>
            </w:pPr>
          </w:p>
        </w:tc>
      </w:tr>
      <w:tr w:rsidR="004B1B16">
        <w:trPr>
          <w:trHeight w:val="278"/>
        </w:trPr>
        <w:tc>
          <w:tcPr>
            <w:tcW w:w="628" w:type="dxa"/>
          </w:tcPr>
          <w:p w:rsidR="004B1B16" w:rsidRDefault="004B1B16">
            <w:pPr>
              <w:pStyle w:val="TableParagraph"/>
              <w:rPr>
                <w:sz w:val="20"/>
              </w:rPr>
            </w:pPr>
          </w:p>
        </w:tc>
        <w:tc>
          <w:tcPr>
            <w:tcW w:w="7313" w:type="dxa"/>
          </w:tcPr>
          <w:p w:rsidR="004B1B16" w:rsidRDefault="004F40BB">
            <w:pPr>
              <w:pStyle w:val="TableParagraph"/>
              <w:spacing w:line="258" w:lineRule="exact"/>
              <w:ind w:left="55"/>
              <w:rPr>
                <w:sz w:val="24"/>
              </w:rPr>
            </w:pPr>
            <w:r>
              <w:rPr>
                <w:sz w:val="24"/>
              </w:rPr>
              <w:t>Волейбольный комплект</w:t>
            </w:r>
          </w:p>
        </w:tc>
        <w:tc>
          <w:tcPr>
            <w:tcW w:w="1132" w:type="dxa"/>
          </w:tcPr>
          <w:p w:rsidR="004B1B16" w:rsidRDefault="004F40BB">
            <w:pPr>
              <w:pStyle w:val="TableParagraph"/>
              <w:spacing w:line="258" w:lineRule="exact"/>
              <w:ind w:left="60"/>
              <w:rPr>
                <w:sz w:val="24"/>
              </w:rPr>
            </w:pPr>
            <w:r>
              <w:rPr>
                <w:sz w:val="24"/>
              </w:rPr>
              <w:t>1</w:t>
            </w:r>
          </w:p>
        </w:tc>
        <w:tc>
          <w:tcPr>
            <w:tcW w:w="1136" w:type="dxa"/>
          </w:tcPr>
          <w:p w:rsidR="004B1B16" w:rsidRDefault="004B1B16">
            <w:pPr>
              <w:pStyle w:val="TableParagraph"/>
              <w:rPr>
                <w:sz w:val="20"/>
              </w:rPr>
            </w:pPr>
          </w:p>
        </w:tc>
      </w:tr>
      <w:tr w:rsidR="004B1B16">
        <w:trPr>
          <w:trHeight w:val="273"/>
        </w:trPr>
        <w:tc>
          <w:tcPr>
            <w:tcW w:w="628" w:type="dxa"/>
          </w:tcPr>
          <w:p w:rsidR="004B1B16" w:rsidRDefault="004B1B16">
            <w:pPr>
              <w:pStyle w:val="TableParagraph"/>
              <w:rPr>
                <w:sz w:val="20"/>
              </w:rPr>
            </w:pPr>
          </w:p>
        </w:tc>
        <w:tc>
          <w:tcPr>
            <w:tcW w:w="7313" w:type="dxa"/>
          </w:tcPr>
          <w:p w:rsidR="004B1B16" w:rsidRDefault="004F40BB">
            <w:pPr>
              <w:pStyle w:val="TableParagraph"/>
              <w:spacing w:line="254" w:lineRule="exact"/>
              <w:ind w:left="55"/>
              <w:rPr>
                <w:sz w:val="24"/>
              </w:rPr>
            </w:pPr>
            <w:r>
              <w:rPr>
                <w:sz w:val="24"/>
              </w:rPr>
              <w:t>Мячи волейбольные</w:t>
            </w:r>
          </w:p>
        </w:tc>
        <w:tc>
          <w:tcPr>
            <w:tcW w:w="1132" w:type="dxa"/>
          </w:tcPr>
          <w:p w:rsidR="004B1B16" w:rsidRDefault="004F40BB">
            <w:pPr>
              <w:pStyle w:val="TableParagraph"/>
              <w:spacing w:line="254" w:lineRule="exact"/>
              <w:ind w:left="60"/>
              <w:rPr>
                <w:sz w:val="24"/>
              </w:rPr>
            </w:pPr>
            <w:r>
              <w:rPr>
                <w:sz w:val="24"/>
              </w:rPr>
              <w:t>6</w:t>
            </w:r>
          </w:p>
        </w:tc>
        <w:tc>
          <w:tcPr>
            <w:tcW w:w="1136" w:type="dxa"/>
          </w:tcPr>
          <w:p w:rsidR="004B1B16" w:rsidRDefault="004B1B16">
            <w:pPr>
              <w:pStyle w:val="TableParagraph"/>
              <w:rPr>
                <w:sz w:val="20"/>
              </w:rPr>
            </w:pPr>
          </w:p>
        </w:tc>
      </w:tr>
      <w:tr w:rsidR="004B1B16">
        <w:trPr>
          <w:trHeight w:val="277"/>
        </w:trPr>
        <w:tc>
          <w:tcPr>
            <w:tcW w:w="628" w:type="dxa"/>
          </w:tcPr>
          <w:p w:rsidR="004B1B16" w:rsidRDefault="004B1B16">
            <w:pPr>
              <w:pStyle w:val="TableParagraph"/>
              <w:rPr>
                <w:sz w:val="20"/>
              </w:rPr>
            </w:pPr>
          </w:p>
        </w:tc>
        <w:tc>
          <w:tcPr>
            <w:tcW w:w="7313" w:type="dxa"/>
          </w:tcPr>
          <w:p w:rsidR="004B1B16" w:rsidRDefault="004F40BB">
            <w:pPr>
              <w:pStyle w:val="TableParagraph"/>
              <w:spacing w:line="258" w:lineRule="exact"/>
              <w:ind w:left="55"/>
              <w:rPr>
                <w:sz w:val="24"/>
              </w:rPr>
            </w:pPr>
            <w:r>
              <w:rPr>
                <w:sz w:val="24"/>
              </w:rPr>
              <w:t>Мячи футбольные</w:t>
            </w:r>
          </w:p>
        </w:tc>
        <w:tc>
          <w:tcPr>
            <w:tcW w:w="1132" w:type="dxa"/>
          </w:tcPr>
          <w:p w:rsidR="004B1B16" w:rsidRDefault="004F40BB">
            <w:pPr>
              <w:pStyle w:val="TableParagraph"/>
              <w:spacing w:line="258" w:lineRule="exact"/>
              <w:ind w:left="60"/>
              <w:rPr>
                <w:sz w:val="24"/>
              </w:rPr>
            </w:pPr>
            <w:r>
              <w:rPr>
                <w:sz w:val="24"/>
              </w:rPr>
              <w:t>6</w:t>
            </w:r>
          </w:p>
        </w:tc>
        <w:tc>
          <w:tcPr>
            <w:tcW w:w="1136" w:type="dxa"/>
          </w:tcPr>
          <w:p w:rsidR="004B1B16" w:rsidRDefault="004B1B16">
            <w:pPr>
              <w:pStyle w:val="TableParagraph"/>
              <w:rPr>
                <w:sz w:val="20"/>
              </w:rPr>
            </w:pPr>
          </w:p>
        </w:tc>
      </w:tr>
      <w:tr w:rsidR="004B1B16">
        <w:trPr>
          <w:trHeight w:val="274"/>
        </w:trPr>
        <w:tc>
          <w:tcPr>
            <w:tcW w:w="628" w:type="dxa"/>
          </w:tcPr>
          <w:p w:rsidR="004B1B16" w:rsidRDefault="004B1B16">
            <w:pPr>
              <w:pStyle w:val="TableParagraph"/>
              <w:rPr>
                <w:sz w:val="20"/>
              </w:rPr>
            </w:pPr>
          </w:p>
        </w:tc>
        <w:tc>
          <w:tcPr>
            <w:tcW w:w="7313" w:type="dxa"/>
          </w:tcPr>
          <w:p w:rsidR="004B1B16" w:rsidRDefault="004F40BB">
            <w:pPr>
              <w:pStyle w:val="TableParagraph"/>
              <w:spacing w:line="254" w:lineRule="exact"/>
              <w:ind w:left="55"/>
              <w:rPr>
                <w:sz w:val="24"/>
              </w:rPr>
            </w:pPr>
            <w:r>
              <w:rPr>
                <w:sz w:val="24"/>
              </w:rPr>
              <w:t>Стол для настольного тенниса</w:t>
            </w:r>
          </w:p>
        </w:tc>
        <w:tc>
          <w:tcPr>
            <w:tcW w:w="1132" w:type="dxa"/>
          </w:tcPr>
          <w:p w:rsidR="004B1B16" w:rsidRDefault="004F40BB">
            <w:pPr>
              <w:pStyle w:val="TableParagraph"/>
              <w:spacing w:line="254" w:lineRule="exact"/>
              <w:ind w:left="60"/>
              <w:rPr>
                <w:sz w:val="24"/>
              </w:rPr>
            </w:pPr>
            <w:r>
              <w:rPr>
                <w:sz w:val="24"/>
              </w:rPr>
              <w:t>2</w:t>
            </w:r>
          </w:p>
        </w:tc>
        <w:tc>
          <w:tcPr>
            <w:tcW w:w="1136" w:type="dxa"/>
          </w:tcPr>
          <w:p w:rsidR="004B1B16" w:rsidRDefault="004B1B16">
            <w:pPr>
              <w:pStyle w:val="TableParagraph"/>
              <w:rPr>
                <w:sz w:val="20"/>
              </w:rPr>
            </w:pPr>
          </w:p>
        </w:tc>
      </w:tr>
      <w:tr w:rsidR="004B1B16">
        <w:trPr>
          <w:trHeight w:val="277"/>
        </w:trPr>
        <w:tc>
          <w:tcPr>
            <w:tcW w:w="10209" w:type="dxa"/>
            <w:gridSpan w:val="4"/>
            <w:tcBorders>
              <w:right w:val="nil"/>
            </w:tcBorders>
          </w:tcPr>
          <w:p w:rsidR="004B1B16" w:rsidRDefault="004F40BB">
            <w:pPr>
              <w:pStyle w:val="TableParagraph"/>
              <w:spacing w:line="258" w:lineRule="exact"/>
              <w:ind w:left="63"/>
              <w:rPr>
                <w:b/>
                <w:i/>
                <w:sz w:val="24"/>
              </w:rPr>
            </w:pPr>
            <w:r>
              <w:rPr>
                <w:b/>
                <w:i/>
                <w:sz w:val="24"/>
              </w:rPr>
              <w:t>Туризм</w:t>
            </w:r>
          </w:p>
        </w:tc>
      </w:tr>
      <w:tr w:rsidR="004B1B16">
        <w:trPr>
          <w:trHeight w:val="273"/>
        </w:trPr>
        <w:tc>
          <w:tcPr>
            <w:tcW w:w="628" w:type="dxa"/>
          </w:tcPr>
          <w:p w:rsidR="004B1B16" w:rsidRDefault="004B1B16">
            <w:pPr>
              <w:pStyle w:val="TableParagraph"/>
              <w:rPr>
                <w:sz w:val="20"/>
              </w:rPr>
            </w:pPr>
          </w:p>
        </w:tc>
        <w:tc>
          <w:tcPr>
            <w:tcW w:w="7313" w:type="dxa"/>
          </w:tcPr>
          <w:p w:rsidR="004B1B16" w:rsidRDefault="004F40BB">
            <w:pPr>
              <w:pStyle w:val="TableParagraph"/>
              <w:spacing w:line="254" w:lineRule="exact"/>
              <w:ind w:left="55"/>
              <w:rPr>
                <w:sz w:val="24"/>
              </w:rPr>
            </w:pPr>
            <w:r>
              <w:rPr>
                <w:sz w:val="24"/>
              </w:rPr>
              <w:t>Палатки туристские</w:t>
            </w:r>
          </w:p>
        </w:tc>
        <w:tc>
          <w:tcPr>
            <w:tcW w:w="1132" w:type="dxa"/>
          </w:tcPr>
          <w:p w:rsidR="004B1B16" w:rsidRDefault="004F40BB">
            <w:pPr>
              <w:pStyle w:val="TableParagraph"/>
              <w:spacing w:line="254" w:lineRule="exact"/>
              <w:ind w:left="60"/>
              <w:rPr>
                <w:sz w:val="24"/>
              </w:rPr>
            </w:pPr>
            <w:r>
              <w:rPr>
                <w:sz w:val="24"/>
              </w:rPr>
              <w:t>4</w:t>
            </w:r>
          </w:p>
        </w:tc>
        <w:tc>
          <w:tcPr>
            <w:tcW w:w="1136" w:type="dxa"/>
          </w:tcPr>
          <w:p w:rsidR="004B1B16" w:rsidRDefault="004B1B16">
            <w:pPr>
              <w:pStyle w:val="TableParagraph"/>
              <w:rPr>
                <w:sz w:val="20"/>
              </w:rPr>
            </w:pPr>
          </w:p>
        </w:tc>
      </w:tr>
      <w:tr w:rsidR="004B1B16">
        <w:trPr>
          <w:trHeight w:val="278"/>
        </w:trPr>
        <w:tc>
          <w:tcPr>
            <w:tcW w:w="10209" w:type="dxa"/>
            <w:gridSpan w:val="4"/>
          </w:tcPr>
          <w:p w:rsidR="004B1B16" w:rsidRDefault="004F40BB">
            <w:pPr>
              <w:pStyle w:val="TableParagraph"/>
              <w:spacing w:line="258" w:lineRule="exact"/>
              <w:ind w:left="63"/>
              <w:rPr>
                <w:i/>
                <w:sz w:val="24"/>
              </w:rPr>
            </w:pPr>
            <w:r>
              <w:rPr>
                <w:i/>
                <w:sz w:val="24"/>
              </w:rPr>
              <w:t>Средства первой помощи</w:t>
            </w:r>
          </w:p>
        </w:tc>
      </w:tr>
      <w:tr w:rsidR="004B1B16">
        <w:trPr>
          <w:trHeight w:val="273"/>
        </w:trPr>
        <w:tc>
          <w:tcPr>
            <w:tcW w:w="628" w:type="dxa"/>
          </w:tcPr>
          <w:p w:rsidR="004B1B16" w:rsidRDefault="004B1B16">
            <w:pPr>
              <w:pStyle w:val="TableParagraph"/>
              <w:rPr>
                <w:sz w:val="20"/>
              </w:rPr>
            </w:pPr>
          </w:p>
        </w:tc>
        <w:tc>
          <w:tcPr>
            <w:tcW w:w="7313" w:type="dxa"/>
          </w:tcPr>
          <w:p w:rsidR="004B1B16" w:rsidRDefault="004F40BB">
            <w:pPr>
              <w:pStyle w:val="TableParagraph"/>
              <w:spacing w:line="254" w:lineRule="exact"/>
              <w:ind w:left="55"/>
              <w:rPr>
                <w:sz w:val="24"/>
              </w:rPr>
            </w:pPr>
            <w:r>
              <w:rPr>
                <w:sz w:val="24"/>
              </w:rPr>
              <w:t>Аптечка медицинская</w:t>
            </w:r>
          </w:p>
        </w:tc>
        <w:tc>
          <w:tcPr>
            <w:tcW w:w="1132" w:type="dxa"/>
          </w:tcPr>
          <w:p w:rsidR="004B1B16" w:rsidRDefault="004F40BB">
            <w:pPr>
              <w:pStyle w:val="TableParagraph"/>
              <w:spacing w:line="254" w:lineRule="exact"/>
              <w:ind w:left="60"/>
              <w:rPr>
                <w:sz w:val="24"/>
              </w:rPr>
            </w:pPr>
            <w:r>
              <w:rPr>
                <w:sz w:val="24"/>
              </w:rPr>
              <w:t>1</w:t>
            </w:r>
          </w:p>
        </w:tc>
        <w:tc>
          <w:tcPr>
            <w:tcW w:w="1136" w:type="dxa"/>
          </w:tcPr>
          <w:p w:rsidR="004B1B16" w:rsidRDefault="004B1B16">
            <w:pPr>
              <w:pStyle w:val="TableParagraph"/>
              <w:rPr>
                <w:sz w:val="20"/>
              </w:rPr>
            </w:pPr>
          </w:p>
        </w:tc>
      </w:tr>
      <w:tr w:rsidR="004B1B16">
        <w:trPr>
          <w:trHeight w:val="278"/>
        </w:trPr>
        <w:tc>
          <w:tcPr>
            <w:tcW w:w="628" w:type="dxa"/>
          </w:tcPr>
          <w:p w:rsidR="004B1B16" w:rsidRDefault="004B1B16">
            <w:pPr>
              <w:pStyle w:val="TableParagraph"/>
              <w:rPr>
                <w:sz w:val="20"/>
              </w:rPr>
            </w:pPr>
          </w:p>
        </w:tc>
        <w:tc>
          <w:tcPr>
            <w:tcW w:w="9581" w:type="dxa"/>
            <w:gridSpan w:val="3"/>
          </w:tcPr>
          <w:p w:rsidR="004B1B16" w:rsidRDefault="004F40BB">
            <w:pPr>
              <w:pStyle w:val="TableParagraph"/>
              <w:spacing w:line="258" w:lineRule="exact"/>
              <w:ind w:left="75"/>
              <w:rPr>
                <w:b/>
                <w:sz w:val="24"/>
              </w:rPr>
            </w:pPr>
            <w:r>
              <w:rPr>
                <w:b/>
                <w:sz w:val="24"/>
              </w:rPr>
              <w:t>Спортивный зал (кабинет)</w:t>
            </w:r>
          </w:p>
        </w:tc>
      </w:tr>
      <w:tr w:rsidR="004B1B16">
        <w:trPr>
          <w:trHeight w:val="274"/>
        </w:trPr>
        <w:tc>
          <w:tcPr>
            <w:tcW w:w="628" w:type="dxa"/>
          </w:tcPr>
          <w:p w:rsidR="004B1B16" w:rsidRDefault="004B1B16">
            <w:pPr>
              <w:pStyle w:val="TableParagraph"/>
              <w:rPr>
                <w:sz w:val="20"/>
              </w:rPr>
            </w:pPr>
          </w:p>
        </w:tc>
        <w:tc>
          <w:tcPr>
            <w:tcW w:w="7313" w:type="dxa"/>
          </w:tcPr>
          <w:p w:rsidR="004B1B16" w:rsidRDefault="004F40BB">
            <w:pPr>
              <w:pStyle w:val="TableParagraph"/>
              <w:spacing w:line="254" w:lineRule="exact"/>
              <w:ind w:left="75"/>
              <w:rPr>
                <w:sz w:val="24"/>
              </w:rPr>
            </w:pPr>
            <w:r>
              <w:rPr>
                <w:sz w:val="24"/>
              </w:rPr>
              <w:t>Спортивный зал игровой</w:t>
            </w:r>
          </w:p>
        </w:tc>
        <w:tc>
          <w:tcPr>
            <w:tcW w:w="1132" w:type="dxa"/>
          </w:tcPr>
          <w:p w:rsidR="004B1B16" w:rsidRDefault="004F40BB">
            <w:pPr>
              <w:pStyle w:val="TableParagraph"/>
              <w:spacing w:line="254" w:lineRule="exact"/>
              <w:ind w:left="60"/>
              <w:rPr>
                <w:sz w:val="24"/>
              </w:rPr>
            </w:pPr>
            <w:r>
              <w:rPr>
                <w:sz w:val="24"/>
              </w:rPr>
              <w:t>1</w:t>
            </w:r>
          </w:p>
        </w:tc>
        <w:tc>
          <w:tcPr>
            <w:tcW w:w="1136" w:type="dxa"/>
          </w:tcPr>
          <w:p w:rsidR="004B1B16" w:rsidRDefault="004B1B16">
            <w:pPr>
              <w:pStyle w:val="TableParagraph"/>
              <w:rPr>
                <w:sz w:val="20"/>
              </w:rPr>
            </w:pPr>
          </w:p>
        </w:tc>
      </w:tr>
      <w:tr w:rsidR="004B1B16">
        <w:trPr>
          <w:trHeight w:val="278"/>
        </w:trPr>
        <w:tc>
          <w:tcPr>
            <w:tcW w:w="628" w:type="dxa"/>
          </w:tcPr>
          <w:p w:rsidR="004B1B16" w:rsidRDefault="004B1B16">
            <w:pPr>
              <w:pStyle w:val="TableParagraph"/>
              <w:rPr>
                <w:sz w:val="20"/>
              </w:rPr>
            </w:pPr>
          </w:p>
        </w:tc>
        <w:tc>
          <w:tcPr>
            <w:tcW w:w="7313" w:type="dxa"/>
          </w:tcPr>
          <w:p w:rsidR="004B1B16" w:rsidRDefault="004F40BB">
            <w:pPr>
              <w:pStyle w:val="TableParagraph"/>
              <w:spacing w:line="259" w:lineRule="exact"/>
              <w:ind w:left="75"/>
              <w:rPr>
                <w:sz w:val="24"/>
              </w:rPr>
            </w:pPr>
            <w:r>
              <w:rPr>
                <w:sz w:val="24"/>
              </w:rPr>
              <w:t>Раздевалки</w:t>
            </w:r>
          </w:p>
        </w:tc>
        <w:tc>
          <w:tcPr>
            <w:tcW w:w="1132" w:type="dxa"/>
          </w:tcPr>
          <w:p w:rsidR="004B1B16" w:rsidRDefault="004F40BB">
            <w:pPr>
              <w:pStyle w:val="TableParagraph"/>
              <w:spacing w:line="259" w:lineRule="exact"/>
              <w:ind w:left="60"/>
              <w:rPr>
                <w:sz w:val="24"/>
              </w:rPr>
            </w:pPr>
            <w:r>
              <w:rPr>
                <w:sz w:val="24"/>
              </w:rPr>
              <w:t>2</w:t>
            </w:r>
          </w:p>
        </w:tc>
        <w:tc>
          <w:tcPr>
            <w:tcW w:w="1136" w:type="dxa"/>
          </w:tcPr>
          <w:p w:rsidR="004B1B16" w:rsidRDefault="004B1B16">
            <w:pPr>
              <w:pStyle w:val="TableParagraph"/>
              <w:rPr>
                <w:sz w:val="20"/>
              </w:rPr>
            </w:pPr>
          </w:p>
        </w:tc>
      </w:tr>
      <w:tr w:rsidR="004B1B16">
        <w:trPr>
          <w:trHeight w:val="274"/>
        </w:trPr>
        <w:tc>
          <w:tcPr>
            <w:tcW w:w="628" w:type="dxa"/>
          </w:tcPr>
          <w:p w:rsidR="004B1B16" w:rsidRDefault="004B1B16">
            <w:pPr>
              <w:pStyle w:val="TableParagraph"/>
              <w:rPr>
                <w:sz w:val="20"/>
              </w:rPr>
            </w:pPr>
          </w:p>
        </w:tc>
        <w:tc>
          <w:tcPr>
            <w:tcW w:w="7313" w:type="dxa"/>
          </w:tcPr>
          <w:p w:rsidR="004B1B16" w:rsidRDefault="004F40BB">
            <w:pPr>
              <w:pStyle w:val="TableParagraph"/>
              <w:spacing w:line="254" w:lineRule="exact"/>
              <w:ind w:left="75"/>
              <w:rPr>
                <w:sz w:val="24"/>
              </w:rPr>
            </w:pPr>
            <w:r>
              <w:rPr>
                <w:sz w:val="24"/>
              </w:rPr>
              <w:t>Подсобное помещение для хранения инвентаря и оборудования</w:t>
            </w:r>
          </w:p>
        </w:tc>
        <w:tc>
          <w:tcPr>
            <w:tcW w:w="1132" w:type="dxa"/>
          </w:tcPr>
          <w:p w:rsidR="004B1B16" w:rsidRDefault="004F40BB">
            <w:pPr>
              <w:pStyle w:val="TableParagraph"/>
              <w:spacing w:line="254" w:lineRule="exact"/>
              <w:ind w:left="60"/>
              <w:rPr>
                <w:sz w:val="24"/>
              </w:rPr>
            </w:pPr>
            <w:r>
              <w:rPr>
                <w:sz w:val="24"/>
              </w:rPr>
              <w:t>1</w:t>
            </w:r>
          </w:p>
        </w:tc>
        <w:tc>
          <w:tcPr>
            <w:tcW w:w="1136" w:type="dxa"/>
          </w:tcPr>
          <w:p w:rsidR="004B1B16" w:rsidRDefault="004B1B16">
            <w:pPr>
              <w:pStyle w:val="TableParagraph"/>
              <w:rPr>
                <w:sz w:val="20"/>
              </w:rPr>
            </w:pPr>
          </w:p>
        </w:tc>
      </w:tr>
    </w:tbl>
    <w:p w:rsidR="004B1B16" w:rsidRDefault="004B1B16">
      <w:pPr>
        <w:pStyle w:val="a3"/>
        <w:spacing w:before="7"/>
        <w:ind w:left="0" w:firstLine="0"/>
        <w:jc w:val="left"/>
        <w:rPr>
          <w:sz w:val="15"/>
        </w:rPr>
      </w:pPr>
    </w:p>
    <w:p w:rsidR="004B1B16" w:rsidRDefault="004F40BB" w:rsidP="006D0A5A">
      <w:pPr>
        <w:pStyle w:val="3"/>
        <w:numPr>
          <w:ilvl w:val="3"/>
          <w:numId w:val="104"/>
        </w:numPr>
        <w:tabs>
          <w:tab w:val="left" w:pos="1821"/>
        </w:tabs>
        <w:spacing w:before="90" w:line="240" w:lineRule="auto"/>
        <w:ind w:left="1821" w:hanging="901"/>
        <w:jc w:val="both"/>
      </w:pPr>
      <w:bookmarkStart w:id="45" w:name="_bookmark43"/>
      <w:bookmarkEnd w:id="45"/>
      <w:r>
        <w:t>Основы безопасности жизнедеятельности</w:t>
      </w:r>
    </w:p>
    <w:p w:rsidR="004B1B16" w:rsidRDefault="004F40BB" w:rsidP="006D0A5A">
      <w:pPr>
        <w:pStyle w:val="a5"/>
        <w:numPr>
          <w:ilvl w:val="0"/>
          <w:numId w:val="48"/>
        </w:numPr>
        <w:tabs>
          <w:tab w:val="left" w:pos="1181"/>
        </w:tabs>
        <w:spacing w:line="274" w:lineRule="exact"/>
        <w:ind w:hanging="261"/>
        <w:jc w:val="both"/>
        <w:rPr>
          <w:b/>
          <w:sz w:val="24"/>
        </w:rPr>
      </w:pPr>
      <w:r>
        <w:rPr>
          <w:b/>
          <w:sz w:val="24"/>
        </w:rPr>
        <w:t>Пояснительная</w:t>
      </w:r>
      <w:r>
        <w:rPr>
          <w:b/>
          <w:spacing w:val="-3"/>
          <w:sz w:val="24"/>
        </w:rPr>
        <w:t xml:space="preserve"> </w:t>
      </w:r>
      <w:r>
        <w:rPr>
          <w:b/>
          <w:sz w:val="24"/>
        </w:rPr>
        <w:t>записка.</w:t>
      </w:r>
    </w:p>
    <w:p w:rsidR="004B1B16" w:rsidRDefault="004F40BB">
      <w:pPr>
        <w:pStyle w:val="a3"/>
        <w:ind w:left="212" w:right="1091"/>
      </w:pPr>
      <w: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 ально сложного и технически насыщенного окружающего мира.</w:t>
      </w:r>
    </w:p>
    <w:p w:rsidR="004B1B16" w:rsidRDefault="004F40BB">
      <w:pPr>
        <w:pStyle w:val="a3"/>
        <w:ind w:left="212" w:right="1085"/>
      </w:pPr>
      <w: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 ответствии с требованиями, предъявляемыми Федеральным государственным образова- тельным стандартом основного общего образования.</w:t>
      </w:r>
    </w:p>
    <w:p w:rsidR="004B1B16" w:rsidRDefault="004F40BB" w:rsidP="006D0A5A">
      <w:pPr>
        <w:pStyle w:val="3"/>
        <w:numPr>
          <w:ilvl w:val="0"/>
          <w:numId w:val="48"/>
        </w:numPr>
        <w:tabs>
          <w:tab w:val="left" w:pos="1181"/>
        </w:tabs>
        <w:spacing w:before="3"/>
        <w:ind w:hanging="261"/>
        <w:jc w:val="both"/>
      </w:pPr>
      <w:r>
        <w:t>Общая характеристика учебного предмета,</w:t>
      </w:r>
      <w:r>
        <w:rPr>
          <w:spacing w:val="-10"/>
        </w:rPr>
        <w:t xml:space="preserve"> </w:t>
      </w:r>
      <w:r>
        <w:t>курса.</w:t>
      </w:r>
    </w:p>
    <w:p w:rsidR="004B1B16" w:rsidRDefault="004F40BB">
      <w:pPr>
        <w:pStyle w:val="a3"/>
        <w:ind w:left="212" w:right="1085"/>
      </w:pPr>
      <w:r>
        <w:t>Учебный предмет «Основы безопасности жизнедеятельности» является обязатель- ным для изучения на уровне основного общего образования и является одной из состав- ляющих предметной области «Физическая культура и основы безопасности жизнедея- тельности».</w:t>
      </w:r>
    </w:p>
    <w:p w:rsidR="004B1B16" w:rsidRDefault="004F40BB">
      <w:pPr>
        <w:pStyle w:val="a3"/>
        <w:ind w:left="212" w:right="1089"/>
      </w:pPr>
      <w:r>
        <w:t>Программа определяет базовое содержание по учебному предмету «Основы без- 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 вающего обучения.</w:t>
      </w:r>
    </w:p>
    <w:p w:rsidR="004B1B16" w:rsidRDefault="004B1B16">
      <w:pPr>
        <w:sectPr w:rsidR="004B1B16">
          <w:pgSz w:w="11900" w:h="16840"/>
          <w:pgMar w:top="840" w:right="340" w:bottom="580" w:left="920" w:header="0" w:footer="390" w:gutter="0"/>
          <w:cols w:space="720"/>
        </w:sectPr>
      </w:pPr>
    </w:p>
    <w:p w:rsidR="004B1B16" w:rsidRDefault="004F40BB">
      <w:pPr>
        <w:pStyle w:val="a3"/>
        <w:spacing w:before="68"/>
        <w:ind w:left="212" w:right="1100"/>
      </w:pPr>
      <w:r>
        <w:lastRenderedPageBreak/>
        <w:t>На основе программы, курс «Основ безопасности жизнедеятельности», может быть выстроен как по линейному, так и по концентрическому типу.</w:t>
      </w:r>
    </w:p>
    <w:p w:rsidR="004B1B16" w:rsidRDefault="004F40BB">
      <w:pPr>
        <w:pStyle w:val="a3"/>
        <w:ind w:left="920" w:firstLine="0"/>
      </w:pPr>
      <w:r>
        <w:t>Основы безопасности жизнедеятельности как учебный предмет обеспечивает:</w:t>
      </w:r>
    </w:p>
    <w:p w:rsidR="004B1B16" w:rsidRDefault="004F40BB" w:rsidP="006D0A5A">
      <w:pPr>
        <w:pStyle w:val="a5"/>
        <w:numPr>
          <w:ilvl w:val="2"/>
          <w:numId w:val="49"/>
        </w:numPr>
        <w:tabs>
          <w:tab w:val="left" w:pos="1345"/>
        </w:tabs>
        <w:spacing w:before="17" w:line="228" w:lineRule="auto"/>
        <w:ind w:right="1089" w:firstLine="708"/>
        <w:rPr>
          <w:sz w:val="24"/>
        </w:rPr>
      </w:pPr>
      <w:r>
        <w:rPr>
          <w:sz w:val="24"/>
        </w:rPr>
        <w:t xml:space="preserve">освоение обучающимися знаний о безопасном поведении в повседневной </w:t>
      </w:r>
      <w:r>
        <w:rPr>
          <w:spacing w:val="2"/>
          <w:sz w:val="24"/>
        </w:rPr>
        <w:t xml:space="preserve">жиз- </w:t>
      </w:r>
      <w:r>
        <w:rPr>
          <w:sz w:val="24"/>
        </w:rPr>
        <w:t>недеятельности;</w:t>
      </w:r>
    </w:p>
    <w:p w:rsidR="004B1B16" w:rsidRDefault="004F40BB" w:rsidP="006D0A5A">
      <w:pPr>
        <w:pStyle w:val="a5"/>
        <w:numPr>
          <w:ilvl w:val="2"/>
          <w:numId w:val="49"/>
        </w:numPr>
        <w:tabs>
          <w:tab w:val="left" w:pos="1345"/>
        </w:tabs>
        <w:spacing w:before="11" w:line="235" w:lineRule="auto"/>
        <w:ind w:right="1098" w:firstLine="708"/>
        <w:rPr>
          <w:sz w:val="24"/>
        </w:rPr>
      </w:pPr>
      <w:r>
        <w:rPr>
          <w:sz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w:t>
      </w:r>
      <w:r>
        <w:rPr>
          <w:spacing w:val="-4"/>
          <w:sz w:val="24"/>
        </w:rPr>
        <w:t xml:space="preserve"> </w:t>
      </w:r>
      <w:r>
        <w:rPr>
          <w:sz w:val="24"/>
        </w:rPr>
        <w:t>поведения;</w:t>
      </w:r>
    </w:p>
    <w:p w:rsidR="004B1B16" w:rsidRDefault="004F40BB" w:rsidP="006D0A5A">
      <w:pPr>
        <w:pStyle w:val="a5"/>
        <w:numPr>
          <w:ilvl w:val="2"/>
          <w:numId w:val="49"/>
        </w:numPr>
        <w:tabs>
          <w:tab w:val="left" w:pos="1345"/>
        </w:tabs>
        <w:spacing w:before="11" w:line="232" w:lineRule="auto"/>
        <w:ind w:right="1095" w:firstLine="708"/>
        <w:rPr>
          <w:sz w:val="24"/>
        </w:rPr>
      </w:pPr>
      <w:r>
        <w:rPr>
          <w:sz w:val="24"/>
        </w:rPr>
        <w:t>понимание необходимости беречь и сохранять свое здоровье как индивидуаль- ную и общественную</w:t>
      </w:r>
      <w:r>
        <w:rPr>
          <w:spacing w:val="-2"/>
          <w:sz w:val="24"/>
        </w:rPr>
        <w:t xml:space="preserve"> </w:t>
      </w:r>
      <w:r>
        <w:rPr>
          <w:sz w:val="24"/>
        </w:rPr>
        <w:t>ценность;</w:t>
      </w:r>
    </w:p>
    <w:p w:rsidR="004B1B16" w:rsidRDefault="004F40BB" w:rsidP="006D0A5A">
      <w:pPr>
        <w:pStyle w:val="a5"/>
        <w:numPr>
          <w:ilvl w:val="2"/>
          <w:numId w:val="49"/>
        </w:numPr>
        <w:tabs>
          <w:tab w:val="left" w:pos="1345"/>
        </w:tabs>
        <w:spacing w:before="17" w:line="228" w:lineRule="auto"/>
        <w:ind w:right="1093" w:firstLine="708"/>
        <w:rPr>
          <w:sz w:val="24"/>
        </w:rPr>
      </w:pPr>
      <w:r>
        <w:rPr>
          <w:sz w:val="24"/>
        </w:rPr>
        <w:t>понимание необходимости следовать правилам безопасного поведения в опас- ных и чрезвычайных ситуациях природного, техногенного и социального</w:t>
      </w:r>
      <w:r>
        <w:rPr>
          <w:spacing w:val="-14"/>
          <w:sz w:val="24"/>
        </w:rPr>
        <w:t xml:space="preserve"> </w:t>
      </w:r>
      <w:r>
        <w:rPr>
          <w:sz w:val="24"/>
        </w:rPr>
        <w:t>характера;</w:t>
      </w:r>
    </w:p>
    <w:p w:rsidR="004B1B16" w:rsidRDefault="004F40BB" w:rsidP="006D0A5A">
      <w:pPr>
        <w:pStyle w:val="a5"/>
        <w:numPr>
          <w:ilvl w:val="2"/>
          <w:numId w:val="49"/>
        </w:numPr>
        <w:tabs>
          <w:tab w:val="left" w:pos="1345"/>
        </w:tabs>
        <w:spacing w:before="20" w:line="228" w:lineRule="auto"/>
        <w:ind w:right="1102" w:firstLine="708"/>
        <w:rPr>
          <w:sz w:val="24"/>
        </w:rPr>
      </w:pPr>
      <w:r>
        <w:rPr>
          <w:sz w:val="24"/>
        </w:rPr>
        <w:t>понимание необходимости сохранения природы и окружающей среды для полноценной жизни</w:t>
      </w:r>
      <w:r>
        <w:rPr>
          <w:spacing w:val="-2"/>
          <w:sz w:val="24"/>
        </w:rPr>
        <w:t xml:space="preserve"> </w:t>
      </w:r>
      <w:r>
        <w:rPr>
          <w:sz w:val="24"/>
        </w:rPr>
        <w:t>человека;</w:t>
      </w:r>
    </w:p>
    <w:p w:rsidR="004B1B16" w:rsidRDefault="004F40BB" w:rsidP="006D0A5A">
      <w:pPr>
        <w:pStyle w:val="a5"/>
        <w:numPr>
          <w:ilvl w:val="2"/>
          <w:numId w:val="49"/>
        </w:numPr>
        <w:tabs>
          <w:tab w:val="left" w:pos="1345"/>
        </w:tabs>
        <w:spacing w:before="15" w:line="232" w:lineRule="auto"/>
        <w:ind w:right="1096" w:firstLine="708"/>
        <w:rPr>
          <w:sz w:val="24"/>
        </w:rPr>
      </w:pPr>
      <w:r>
        <w:rPr>
          <w:sz w:val="24"/>
        </w:rPr>
        <w:t>освоение обучающимися умений экологического проектирования безопасной жизнедеятельности с учетом природных, техногенных и социальных</w:t>
      </w:r>
      <w:r>
        <w:rPr>
          <w:spacing w:val="-7"/>
          <w:sz w:val="24"/>
        </w:rPr>
        <w:t xml:space="preserve"> </w:t>
      </w:r>
      <w:r>
        <w:rPr>
          <w:sz w:val="24"/>
        </w:rPr>
        <w:t>рисков;</w:t>
      </w:r>
    </w:p>
    <w:p w:rsidR="004B1B16" w:rsidRDefault="004F40BB" w:rsidP="006D0A5A">
      <w:pPr>
        <w:pStyle w:val="a5"/>
        <w:numPr>
          <w:ilvl w:val="2"/>
          <w:numId w:val="49"/>
        </w:numPr>
        <w:tabs>
          <w:tab w:val="left" w:pos="1345"/>
        </w:tabs>
        <w:spacing w:before="8" w:line="235" w:lineRule="auto"/>
        <w:ind w:right="1086" w:firstLine="708"/>
        <w:rPr>
          <w:sz w:val="24"/>
        </w:rPr>
      </w:pPr>
      <w:r>
        <w:rPr>
          <w:sz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 ризма и</w:t>
      </w:r>
      <w:r>
        <w:rPr>
          <w:spacing w:val="-1"/>
          <w:sz w:val="24"/>
        </w:rPr>
        <w:t xml:space="preserve"> </w:t>
      </w:r>
      <w:r>
        <w:rPr>
          <w:sz w:val="24"/>
        </w:rPr>
        <w:t>наркотизма;</w:t>
      </w:r>
    </w:p>
    <w:p w:rsidR="004B1B16" w:rsidRDefault="004F40BB" w:rsidP="006D0A5A">
      <w:pPr>
        <w:pStyle w:val="a5"/>
        <w:numPr>
          <w:ilvl w:val="2"/>
          <w:numId w:val="49"/>
        </w:numPr>
        <w:tabs>
          <w:tab w:val="left" w:pos="1345"/>
        </w:tabs>
        <w:spacing w:before="16" w:line="232" w:lineRule="auto"/>
        <w:ind w:right="1091" w:firstLine="708"/>
        <w:rPr>
          <w:sz w:val="24"/>
        </w:rPr>
      </w:pPr>
      <w:r>
        <w:rPr>
          <w:sz w:val="24"/>
        </w:rPr>
        <w:t>освоение умений использовать различные источники информации и коммуни- кации для определения угрозы возникновения опасных и чрезвычайных</w:t>
      </w:r>
      <w:r>
        <w:rPr>
          <w:spacing w:val="-10"/>
          <w:sz w:val="24"/>
        </w:rPr>
        <w:t xml:space="preserve"> </w:t>
      </w:r>
      <w:r>
        <w:rPr>
          <w:sz w:val="24"/>
        </w:rPr>
        <w:t>ситуаций;</w:t>
      </w:r>
    </w:p>
    <w:p w:rsidR="004B1B16" w:rsidRDefault="004F40BB" w:rsidP="006D0A5A">
      <w:pPr>
        <w:pStyle w:val="a5"/>
        <w:numPr>
          <w:ilvl w:val="2"/>
          <w:numId w:val="49"/>
        </w:numPr>
        <w:tabs>
          <w:tab w:val="left" w:pos="1345"/>
        </w:tabs>
        <w:spacing w:before="9" w:line="235" w:lineRule="auto"/>
        <w:ind w:right="1085" w:firstLine="708"/>
        <w:rPr>
          <w:sz w:val="24"/>
        </w:rPr>
      </w:pPr>
      <w:r>
        <w:rPr>
          <w:sz w:val="24"/>
        </w:rPr>
        <w:t>освоение умений предвидеть возникновение опасных и чрезвычайных ситуа- ций по характерным признакам их проявления, а также на основе информации, получае- мой из различных</w:t>
      </w:r>
      <w:r>
        <w:rPr>
          <w:spacing w:val="-1"/>
          <w:sz w:val="24"/>
        </w:rPr>
        <w:t xml:space="preserve"> </w:t>
      </w:r>
      <w:r>
        <w:rPr>
          <w:sz w:val="24"/>
        </w:rPr>
        <w:t>источников;</w:t>
      </w:r>
    </w:p>
    <w:p w:rsidR="004B1B16" w:rsidRDefault="004F40BB" w:rsidP="006D0A5A">
      <w:pPr>
        <w:pStyle w:val="a5"/>
        <w:numPr>
          <w:ilvl w:val="2"/>
          <w:numId w:val="49"/>
        </w:numPr>
        <w:tabs>
          <w:tab w:val="left" w:pos="1065"/>
        </w:tabs>
        <w:spacing w:before="1" w:line="338" w:lineRule="exact"/>
        <w:ind w:left="1064" w:hanging="145"/>
        <w:rPr>
          <w:sz w:val="24"/>
        </w:rPr>
      </w:pPr>
      <w:r>
        <w:rPr>
          <w:sz w:val="24"/>
        </w:rPr>
        <w:t>освоение умений оказывать первую помощь</w:t>
      </w:r>
      <w:r>
        <w:rPr>
          <w:spacing w:val="-6"/>
          <w:sz w:val="24"/>
        </w:rPr>
        <w:t xml:space="preserve"> </w:t>
      </w:r>
      <w:r>
        <w:rPr>
          <w:sz w:val="24"/>
        </w:rPr>
        <w:t>пострадавшим;</w:t>
      </w:r>
    </w:p>
    <w:p w:rsidR="004B1B16" w:rsidRDefault="004F40BB" w:rsidP="006D0A5A">
      <w:pPr>
        <w:pStyle w:val="a5"/>
        <w:numPr>
          <w:ilvl w:val="2"/>
          <w:numId w:val="49"/>
        </w:numPr>
        <w:tabs>
          <w:tab w:val="left" w:pos="1065"/>
        </w:tabs>
        <w:spacing w:before="3" w:line="232" w:lineRule="auto"/>
        <w:ind w:right="1085" w:firstLine="708"/>
        <w:rPr>
          <w:sz w:val="24"/>
        </w:rPr>
      </w:pPr>
      <w:r>
        <w:rPr>
          <w:sz w:val="24"/>
        </w:rPr>
        <w:t>освоение умений готовность проявлять предосторожность в ситуациях неопреде- ленности;</w:t>
      </w:r>
    </w:p>
    <w:p w:rsidR="004B1B16" w:rsidRDefault="004F40BB" w:rsidP="006D0A5A">
      <w:pPr>
        <w:pStyle w:val="a5"/>
        <w:numPr>
          <w:ilvl w:val="2"/>
          <w:numId w:val="49"/>
        </w:numPr>
        <w:tabs>
          <w:tab w:val="left" w:pos="1065"/>
        </w:tabs>
        <w:spacing w:before="9" w:line="235" w:lineRule="auto"/>
        <w:ind w:right="1085" w:firstLine="708"/>
        <w:rPr>
          <w:sz w:val="24"/>
        </w:rPr>
      </w:pPr>
      <w:r>
        <w:rPr>
          <w:sz w:val="24"/>
        </w:rPr>
        <w:t xml:space="preserve">освоение умений принимать обоснованные решения в конкретной опасной </w:t>
      </w:r>
      <w:r>
        <w:rPr>
          <w:spacing w:val="2"/>
          <w:sz w:val="24"/>
        </w:rPr>
        <w:t xml:space="preserve">(чрез- </w:t>
      </w:r>
      <w:r>
        <w:rPr>
          <w:sz w:val="24"/>
        </w:rPr>
        <w:t>вычайной) ситуации с учетом реально складывающейся обстановки и индивидуальных возможностей;</w:t>
      </w:r>
    </w:p>
    <w:p w:rsidR="004B1B16" w:rsidRDefault="004F40BB" w:rsidP="006D0A5A">
      <w:pPr>
        <w:pStyle w:val="a5"/>
        <w:numPr>
          <w:ilvl w:val="2"/>
          <w:numId w:val="49"/>
        </w:numPr>
        <w:tabs>
          <w:tab w:val="left" w:pos="1065"/>
        </w:tabs>
        <w:spacing w:before="1" w:line="338" w:lineRule="exact"/>
        <w:ind w:left="1064" w:hanging="145"/>
        <w:rPr>
          <w:sz w:val="24"/>
        </w:rPr>
      </w:pPr>
      <w:r>
        <w:rPr>
          <w:sz w:val="24"/>
        </w:rPr>
        <w:t>освоение умений использовать средства индивидуальной и коллективной</w:t>
      </w:r>
      <w:r>
        <w:rPr>
          <w:spacing w:val="-12"/>
          <w:sz w:val="24"/>
        </w:rPr>
        <w:t xml:space="preserve"> </w:t>
      </w:r>
      <w:r>
        <w:rPr>
          <w:sz w:val="24"/>
        </w:rPr>
        <w:t>защиты.</w:t>
      </w:r>
    </w:p>
    <w:p w:rsidR="004B1B16" w:rsidRDefault="004F40BB" w:rsidP="006D0A5A">
      <w:pPr>
        <w:pStyle w:val="a5"/>
        <w:numPr>
          <w:ilvl w:val="2"/>
          <w:numId w:val="49"/>
        </w:numPr>
        <w:tabs>
          <w:tab w:val="left" w:pos="1065"/>
        </w:tabs>
        <w:spacing w:before="4" w:line="232" w:lineRule="auto"/>
        <w:ind w:right="1088" w:firstLine="708"/>
        <w:rPr>
          <w:sz w:val="24"/>
        </w:rPr>
      </w:pPr>
      <w:r>
        <w:rPr>
          <w:sz w:val="24"/>
        </w:rPr>
        <w:t>Освоение и понимание учебного предмета «Основы безопасности жизнедеятель- ности» направлено</w:t>
      </w:r>
      <w:r>
        <w:rPr>
          <w:spacing w:val="-10"/>
          <w:sz w:val="24"/>
        </w:rPr>
        <w:t xml:space="preserve"> </w:t>
      </w:r>
      <w:r>
        <w:rPr>
          <w:sz w:val="24"/>
        </w:rPr>
        <w:t>на:</w:t>
      </w:r>
    </w:p>
    <w:p w:rsidR="004B1B16" w:rsidRDefault="004F40BB" w:rsidP="006D0A5A">
      <w:pPr>
        <w:pStyle w:val="a5"/>
        <w:numPr>
          <w:ilvl w:val="2"/>
          <w:numId w:val="49"/>
        </w:numPr>
        <w:tabs>
          <w:tab w:val="left" w:pos="1065"/>
        </w:tabs>
        <w:spacing w:before="17" w:line="228" w:lineRule="auto"/>
        <w:ind w:right="1101" w:firstLine="708"/>
        <w:rPr>
          <w:sz w:val="24"/>
        </w:rPr>
      </w:pPr>
      <w:r>
        <w:rPr>
          <w:sz w:val="24"/>
        </w:rPr>
        <w:t>воспитание у обучающихся чувства ответственности за личную безопасность, ценностного отношения к своему здоровью и</w:t>
      </w:r>
      <w:r>
        <w:rPr>
          <w:spacing w:val="-10"/>
          <w:sz w:val="24"/>
        </w:rPr>
        <w:t xml:space="preserve"> </w:t>
      </w:r>
      <w:r>
        <w:rPr>
          <w:sz w:val="24"/>
        </w:rPr>
        <w:t>жизни;</w:t>
      </w:r>
    </w:p>
    <w:p w:rsidR="004B1B16" w:rsidRDefault="004F40BB" w:rsidP="006D0A5A">
      <w:pPr>
        <w:pStyle w:val="a5"/>
        <w:numPr>
          <w:ilvl w:val="2"/>
          <w:numId w:val="49"/>
        </w:numPr>
        <w:tabs>
          <w:tab w:val="left" w:pos="1065"/>
        </w:tabs>
        <w:spacing w:before="12" w:line="235" w:lineRule="auto"/>
        <w:ind w:right="1087" w:firstLine="708"/>
        <w:rPr>
          <w:sz w:val="24"/>
        </w:rPr>
      </w:pPr>
      <w:r>
        <w:rPr>
          <w:sz w:val="24"/>
        </w:rPr>
        <w:t xml:space="preserve">развитие у обучающихся качеств личности, необходимых для ведения здорового образа жизни; необходимых для обеспечения безопасного поведения в опасных и </w:t>
      </w:r>
      <w:r>
        <w:rPr>
          <w:spacing w:val="2"/>
          <w:sz w:val="24"/>
        </w:rPr>
        <w:t xml:space="preserve">чрезвы- </w:t>
      </w:r>
      <w:r>
        <w:rPr>
          <w:sz w:val="24"/>
        </w:rPr>
        <w:t>чайных</w:t>
      </w:r>
      <w:r>
        <w:rPr>
          <w:spacing w:val="-1"/>
          <w:sz w:val="24"/>
        </w:rPr>
        <w:t xml:space="preserve"> </w:t>
      </w:r>
      <w:r>
        <w:rPr>
          <w:sz w:val="24"/>
        </w:rPr>
        <w:t>ситуациях;</w:t>
      </w:r>
    </w:p>
    <w:p w:rsidR="004B1B16" w:rsidRDefault="004F40BB" w:rsidP="006D0A5A">
      <w:pPr>
        <w:pStyle w:val="a5"/>
        <w:numPr>
          <w:ilvl w:val="2"/>
          <w:numId w:val="49"/>
        </w:numPr>
        <w:tabs>
          <w:tab w:val="left" w:pos="1065"/>
        </w:tabs>
        <w:spacing w:before="4" w:line="237" w:lineRule="auto"/>
        <w:ind w:right="1085" w:firstLine="708"/>
        <w:rPr>
          <w:sz w:val="24"/>
        </w:rPr>
      </w:pPr>
      <w:r>
        <w:rPr>
          <w:sz w:val="24"/>
        </w:rPr>
        <w:t xml:space="preserve">формирование у обучающихся современной культуры безопасности жизнедея- 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w:t>
      </w:r>
      <w:r>
        <w:rPr>
          <w:spacing w:val="3"/>
          <w:sz w:val="24"/>
        </w:rPr>
        <w:t xml:space="preserve">си- </w:t>
      </w:r>
      <w:r>
        <w:rPr>
          <w:sz w:val="24"/>
        </w:rPr>
        <w:t>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 ностной позиции, нетерпимости к действиям и влияниям, представляющим угрозу для жизни</w:t>
      </w:r>
      <w:r>
        <w:rPr>
          <w:spacing w:val="-2"/>
          <w:sz w:val="24"/>
        </w:rPr>
        <w:t xml:space="preserve"> </w:t>
      </w:r>
      <w:r>
        <w:rPr>
          <w:sz w:val="24"/>
        </w:rPr>
        <w:t>человека.</w:t>
      </w:r>
    </w:p>
    <w:p w:rsidR="004B1B16" w:rsidRDefault="004F40BB">
      <w:pPr>
        <w:pStyle w:val="a3"/>
        <w:spacing w:before="8"/>
        <w:ind w:left="212" w:right="1087"/>
      </w:pPr>
      <w:r>
        <w:t>Программа учебного предмета «Основы безопасности жизнедеятельности учиты- 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w:t>
      </w:r>
    </w:p>
    <w:p w:rsidR="004B1B16" w:rsidRDefault="004B1B16">
      <w:pPr>
        <w:sectPr w:rsidR="004B1B16">
          <w:pgSz w:w="11900" w:h="16840"/>
          <w:pgMar w:top="760" w:right="340" w:bottom="580" w:left="920" w:header="0" w:footer="390" w:gutter="0"/>
          <w:cols w:space="720"/>
        </w:sectPr>
      </w:pPr>
    </w:p>
    <w:p w:rsidR="004B1B16" w:rsidRDefault="004F40BB">
      <w:pPr>
        <w:pStyle w:val="a3"/>
        <w:spacing w:before="68"/>
        <w:ind w:left="212" w:right="1103" w:firstLine="0"/>
      </w:pPr>
      <w:r>
        <w:lastRenderedPageBreak/>
        <w:t>проводить исследования, анализировать полученные результаты, представлять и научно аргументировать полученные выводы.</w:t>
      </w:r>
    </w:p>
    <w:p w:rsidR="004B1B16" w:rsidRDefault="004F40BB">
      <w:pPr>
        <w:pStyle w:val="a3"/>
        <w:ind w:left="212" w:right="1099"/>
      </w:pPr>
      <w:r>
        <w:t>Межпредметная интеграция и связь учебного предмета «Основы безопасности жизнедеятельности» с такими предметами как «Биология», «История», «Информатика»,</w:t>
      </w:r>
    </w:p>
    <w:p w:rsidR="004B1B16" w:rsidRDefault="004F40BB">
      <w:pPr>
        <w:pStyle w:val="a3"/>
        <w:ind w:left="212" w:right="1086" w:firstLine="0"/>
      </w:pPr>
      <w:r>
        <w:t>«Обществознание», «Физика», «Химия», «Экология», «Экономическая и социальная гео- 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 нального использования учебного времени.</w:t>
      </w:r>
    </w:p>
    <w:p w:rsidR="004B1B16" w:rsidRDefault="004F40BB" w:rsidP="006D0A5A">
      <w:pPr>
        <w:pStyle w:val="3"/>
        <w:numPr>
          <w:ilvl w:val="0"/>
          <w:numId w:val="48"/>
        </w:numPr>
        <w:tabs>
          <w:tab w:val="left" w:pos="1181"/>
        </w:tabs>
        <w:spacing w:before="189" w:after="4" w:line="240" w:lineRule="auto"/>
        <w:ind w:hanging="261"/>
      </w:pPr>
      <w:r>
        <w:t>Описание места учебного предмета, курса в учебном</w:t>
      </w:r>
      <w:r>
        <w:rPr>
          <w:spacing w:val="-14"/>
        </w:rPr>
        <w:t xml:space="preserve"> </w:t>
      </w:r>
      <w:r>
        <w:t>плане.</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0"/>
        <w:gridCol w:w="4494"/>
        <w:gridCol w:w="1420"/>
        <w:gridCol w:w="2124"/>
        <w:gridCol w:w="1524"/>
      </w:tblGrid>
      <w:tr w:rsidR="004B1B16">
        <w:trPr>
          <w:trHeight w:val="550"/>
        </w:trPr>
        <w:tc>
          <w:tcPr>
            <w:tcW w:w="860" w:type="dxa"/>
            <w:vMerge w:val="restart"/>
          </w:tcPr>
          <w:p w:rsidR="004B1B16" w:rsidRDefault="004F40BB">
            <w:pPr>
              <w:pStyle w:val="TableParagraph"/>
              <w:spacing w:line="271" w:lineRule="exact"/>
              <w:ind w:left="51"/>
              <w:rPr>
                <w:b/>
                <w:sz w:val="24"/>
              </w:rPr>
            </w:pPr>
            <w:r>
              <w:rPr>
                <w:b/>
                <w:sz w:val="24"/>
              </w:rPr>
              <w:t>Класс</w:t>
            </w:r>
          </w:p>
        </w:tc>
        <w:tc>
          <w:tcPr>
            <w:tcW w:w="4494" w:type="dxa"/>
            <w:vMerge w:val="restart"/>
          </w:tcPr>
          <w:p w:rsidR="004B1B16" w:rsidRDefault="004F40BB">
            <w:pPr>
              <w:pStyle w:val="TableParagraph"/>
              <w:spacing w:line="271" w:lineRule="exact"/>
              <w:ind w:left="51"/>
              <w:rPr>
                <w:b/>
                <w:sz w:val="24"/>
              </w:rPr>
            </w:pPr>
            <w:r>
              <w:rPr>
                <w:b/>
                <w:sz w:val="24"/>
              </w:rPr>
              <w:t>Название учебного курса</w:t>
            </w:r>
          </w:p>
        </w:tc>
        <w:tc>
          <w:tcPr>
            <w:tcW w:w="3544" w:type="dxa"/>
            <w:gridSpan w:val="2"/>
          </w:tcPr>
          <w:p w:rsidR="004B1B16" w:rsidRDefault="004F40BB">
            <w:pPr>
              <w:pStyle w:val="TableParagraph"/>
              <w:spacing w:line="271" w:lineRule="exact"/>
              <w:ind w:left="55"/>
              <w:rPr>
                <w:b/>
                <w:sz w:val="24"/>
              </w:rPr>
            </w:pPr>
            <w:r>
              <w:rPr>
                <w:b/>
                <w:sz w:val="24"/>
              </w:rPr>
              <w:t>Количество часов в неделю по</w:t>
            </w:r>
          </w:p>
          <w:p w:rsidR="004B1B16" w:rsidRDefault="004F40BB">
            <w:pPr>
              <w:pStyle w:val="TableParagraph"/>
              <w:spacing w:line="259" w:lineRule="exact"/>
              <w:ind w:left="55"/>
              <w:rPr>
                <w:b/>
                <w:sz w:val="24"/>
              </w:rPr>
            </w:pPr>
            <w:r>
              <w:rPr>
                <w:b/>
                <w:sz w:val="24"/>
              </w:rPr>
              <w:t>учебному плану</w:t>
            </w:r>
          </w:p>
        </w:tc>
        <w:tc>
          <w:tcPr>
            <w:tcW w:w="1524" w:type="dxa"/>
            <w:vMerge w:val="restart"/>
          </w:tcPr>
          <w:p w:rsidR="004B1B16" w:rsidRDefault="004F40BB">
            <w:pPr>
              <w:pStyle w:val="TableParagraph"/>
              <w:ind w:left="56" w:right="155"/>
              <w:rPr>
                <w:b/>
                <w:sz w:val="24"/>
              </w:rPr>
            </w:pPr>
            <w:r>
              <w:rPr>
                <w:b/>
                <w:sz w:val="24"/>
              </w:rPr>
              <w:t>Количество часов в год</w:t>
            </w:r>
          </w:p>
        </w:tc>
      </w:tr>
      <w:tr w:rsidR="004B1B16">
        <w:trPr>
          <w:trHeight w:val="1014"/>
        </w:trPr>
        <w:tc>
          <w:tcPr>
            <w:tcW w:w="860" w:type="dxa"/>
            <w:vMerge/>
            <w:tcBorders>
              <w:top w:val="nil"/>
            </w:tcBorders>
          </w:tcPr>
          <w:p w:rsidR="004B1B16" w:rsidRDefault="004B1B16">
            <w:pPr>
              <w:rPr>
                <w:sz w:val="2"/>
                <w:szCs w:val="2"/>
              </w:rPr>
            </w:pPr>
          </w:p>
        </w:tc>
        <w:tc>
          <w:tcPr>
            <w:tcW w:w="4494" w:type="dxa"/>
            <w:vMerge/>
            <w:tcBorders>
              <w:top w:val="nil"/>
            </w:tcBorders>
          </w:tcPr>
          <w:p w:rsidR="004B1B16" w:rsidRDefault="004B1B16">
            <w:pPr>
              <w:rPr>
                <w:sz w:val="2"/>
                <w:szCs w:val="2"/>
              </w:rPr>
            </w:pPr>
          </w:p>
        </w:tc>
        <w:tc>
          <w:tcPr>
            <w:tcW w:w="1420" w:type="dxa"/>
          </w:tcPr>
          <w:p w:rsidR="004B1B16" w:rsidRDefault="004F40BB">
            <w:pPr>
              <w:pStyle w:val="TableParagraph"/>
              <w:ind w:left="55" w:right="116"/>
              <w:rPr>
                <w:b/>
                <w:sz w:val="24"/>
              </w:rPr>
            </w:pPr>
            <w:r>
              <w:rPr>
                <w:b/>
                <w:sz w:val="24"/>
              </w:rPr>
              <w:t>Обязатель- ная часть</w:t>
            </w:r>
          </w:p>
        </w:tc>
        <w:tc>
          <w:tcPr>
            <w:tcW w:w="2124" w:type="dxa"/>
          </w:tcPr>
          <w:p w:rsidR="004B1B16" w:rsidRDefault="004F40BB">
            <w:pPr>
              <w:pStyle w:val="TableParagraph"/>
              <w:spacing w:before="1"/>
              <w:ind w:left="51" w:right="39"/>
              <w:jc w:val="both"/>
              <w:rPr>
                <w:b/>
              </w:rPr>
            </w:pPr>
            <w:r>
              <w:rPr>
                <w:b/>
              </w:rPr>
              <w:t>Часть, формируе- мая участниками образовательных</w:t>
            </w:r>
          </w:p>
          <w:p w:rsidR="004B1B16" w:rsidRDefault="004F40BB">
            <w:pPr>
              <w:pStyle w:val="TableParagraph"/>
              <w:spacing w:line="234" w:lineRule="exact"/>
              <w:ind w:left="51"/>
              <w:rPr>
                <w:b/>
              </w:rPr>
            </w:pPr>
            <w:r>
              <w:rPr>
                <w:b/>
              </w:rPr>
              <w:t>отношений</w:t>
            </w:r>
          </w:p>
        </w:tc>
        <w:tc>
          <w:tcPr>
            <w:tcW w:w="1524" w:type="dxa"/>
            <w:vMerge/>
            <w:tcBorders>
              <w:top w:val="nil"/>
            </w:tcBorders>
          </w:tcPr>
          <w:p w:rsidR="004B1B16" w:rsidRDefault="004B1B16">
            <w:pPr>
              <w:rPr>
                <w:sz w:val="2"/>
                <w:szCs w:val="2"/>
              </w:rPr>
            </w:pPr>
          </w:p>
        </w:tc>
      </w:tr>
      <w:tr w:rsidR="004B1B16">
        <w:trPr>
          <w:trHeight w:val="274"/>
        </w:trPr>
        <w:tc>
          <w:tcPr>
            <w:tcW w:w="860" w:type="dxa"/>
          </w:tcPr>
          <w:p w:rsidR="004B1B16" w:rsidRDefault="004F40BB">
            <w:pPr>
              <w:pStyle w:val="TableParagraph"/>
              <w:spacing w:line="254" w:lineRule="exact"/>
              <w:ind w:left="51"/>
              <w:rPr>
                <w:sz w:val="24"/>
              </w:rPr>
            </w:pPr>
            <w:r>
              <w:rPr>
                <w:sz w:val="24"/>
              </w:rPr>
              <w:t>5</w:t>
            </w:r>
          </w:p>
        </w:tc>
        <w:tc>
          <w:tcPr>
            <w:tcW w:w="4494" w:type="dxa"/>
          </w:tcPr>
          <w:p w:rsidR="004B1B16" w:rsidRDefault="004F40BB">
            <w:pPr>
              <w:pStyle w:val="TableParagraph"/>
              <w:spacing w:line="254" w:lineRule="exact"/>
              <w:ind w:left="51"/>
              <w:rPr>
                <w:sz w:val="24"/>
              </w:rPr>
            </w:pPr>
            <w:r>
              <w:rPr>
                <w:sz w:val="24"/>
              </w:rPr>
              <w:t>Основы безопасности жизнедеятельности</w:t>
            </w:r>
          </w:p>
        </w:tc>
        <w:tc>
          <w:tcPr>
            <w:tcW w:w="1420" w:type="dxa"/>
          </w:tcPr>
          <w:p w:rsidR="004B1B16" w:rsidRDefault="004B1B16">
            <w:pPr>
              <w:pStyle w:val="TableParagraph"/>
              <w:rPr>
                <w:sz w:val="20"/>
              </w:rPr>
            </w:pPr>
          </w:p>
        </w:tc>
        <w:tc>
          <w:tcPr>
            <w:tcW w:w="2124" w:type="dxa"/>
          </w:tcPr>
          <w:p w:rsidR="004B1B16" w:rsidRDefault="004F40BB">
            <w:pPr>
              <w:pStyle w:val="TableParagraph"/>
              <w:spacing w:line="254" w:lineRule="exact"/>
              <w:ind w:left="51"/>
              <w:rPr>
                <w:sz w:val="24"/>
              </w:rPr>
            </w:pPr>
            <w:r>
              <w:rPr>
                <w:sz w:val="24"/>
              </w:rPr>
              <w:t>1</w:t>
            </w:r>
          </w:p>
        </w:tc>
        <w:tc>
          <w:tcPr>
            <w:tcW w:w="1524" w:type="dxa"/>
          </w:tcPr>
          <w:p w:rsidR="004B1B16" w:rsidRDefault="004F40BB">
            <w:pPr>
              <w:pStyle w:val="TableParagraph"/>
              <w:spacing w:line="254" w:lineRule="exact"/>
              <w:ind w:left="56"/>
              <w:rPr>
                <w:sz w:val="24"/>
              </w:rPr>
            </w:pPr>
            <w:r>
              <w:rPr>
                <w:sz w:val="24"/>
              </w:rPr>
              <w:t>35</w:t>
            </w:r>
          </w:p>
        </w:tc>
      </w:tr>
      <w:tr w:rsidR="004B1B16">
        <w:trPr>
          <w:trHeight w:val="278"/>
        </w:trPr>
        <w:tc>
          <w:tcPr>
            <w:tcW w:w="860" w:type="dxa"/>
          </w:tcPr>
          <w:p w:rsidR="004B1B16" w:rsidRDefault="004F40BB">
            <w:pPr>
              <w:pStyle w:val="TableParagraph"/>
              <w:spacing w:line="258" w:lineRule="exact"/>
              <w:ind w:left="51"/>
              <w:rPr>
                <w:sz w:val="24"/>
              </w:rPr>
            </w:pPr>
            <w:r>
              <w:rPr>
                <w:sz w:val="24"/>
              </w:rPr>
              <w:t>6</w:t>
            </w:r>
          </w:p>
        </w:tc>
        <w:tc>
          <w:tcPr>
            <w:tcW w:w="4494" w:type="dxa"/>
          </w:tcPr>
          <w:p w:rsidR="004B1B16" w:rsidRDefault="004F40BB">
            <w:pPr>
              <w:pStyle w:val="TableParagraph"/>
              <w:spacing w:line="258" w:lineRule="exact"/>
              <w:ind w:left="51"/>
              <w:rPr>
                <w:sz w:val="24"/>
              </w:rPr>
            </w:pPr>
            <w:r>
              <w:rPr>
                <w:sz w:val="24"/>
              </w:rPr>
              <w:t>Основы безопасности жизнедеятельности</w:t>
            </w:r>
          </w:p>
        </w:tc>
        <w:tc>
          <w:tcPr>
            <w:tcW w:w="1420" w:type="dxa"/>
          </w:tcPr>
          <w:p w:rsidR="004B1B16" w:rsidRDefault="004B1B16">
            <w:pPr>
              <w:pStyle w:val="TableParagraph"/>
              <w:rPr>
                <w:sz w:val="20"/>
              </w:rPr>
            </w:pPr>
          </w:p>
        </w:tc>
        <w:tc>
          <w:tcPr>
            <w:tcW w:w="2124" w:type="dxa"/>
          </w:tcPr>
          <w:p w:rsidR="004B1B16" w:rsidRDefault="004F40BB">
            <w:pPr>
              <w:pStyle w:val="TableParagraph"/>
              <w:spacing w:line="258" w:lineRule="exact"/>
              <w:ind w:left="51"/>
              <w:rPr>
                <w:sz w:val="24"/>
              </w:rPr>
            </w:pPr>
            <w:r>
              <w:rPr>
                <w:sz w:val="24"/>
              </w:rPr>
              <w:t>1</w:t>
            </w:r>
          </w:p>
        </w:tc>
        <w:tc>
          <w:tcPr>
            <w:tcW w:w="1524" w:type="dxa"/>
          </w:tcPr>
          <w:p w:rsidR="004B1B16" w:rsidRDefault="004F40BB">
            <w:pPr>
              <w:pStyle w:val="TableParagraph"/>
              <w:spacing w:line="258" w:lineRule="exact"/>
              <w:ind w:left="56"/>
              <w:rPr>
                <w:sz w:val="24"/>
              </w:rPr>
            </w:pPr>
            <w:r>
              <w:rPr>
                <w:sz w:val="24"/>
              </w:rPr>
              <w:t>35</w:t>
            </w:r>
          </w:p>
        </w:tc>
      </w:tr>
      <w:tr w:rsidR="004B1B16">
        <w:trPr>
          <w:trHeight w:val="274"/>
        </w:trPr>
        <w:tc>
          <w:tcPr>
            <w:tcW w:w="860" w:type="dxa"/>
          </w:tcPr>
          <w:p w:rsidR="004B1B16" w:rsidRDefault="004F40BB">
            <w:pPr>
              <w:pStyle w:val="TableParagraph"/>
              <w:spacing w:line="254" w:lineRule="exact"/>
              <w:ind w:left="51"/>
              <w:rPr>
                <w:sz w:val="24"/>
              </w:rPr>
            </w:pPr>
            <w:r>
              <w:rPr>
                <w:sz w:val="24"/>
              </w:rPr>
              <w:t>7</w:t>
            </w:r>
          </w:p>
        </w:tc>
        <w:tc>
          <w:tcPr>
            <w:tcW w:w="4494" w:type="dxa"/>
          </w:tcPr>
          <w:p w:rsidR="004B1B16" w:rsidRDefault="004F40BB">
            <w:pPr>
              <w:pStyle w:val="TableParagraph"/>
              <w:spacing w:line="254" w:lineRule="exact"/>
              <w:ind w:left="51"/>
              <w:rPr>
                <w:sz w:val="24"/>
              </w:rPr>
            </w:pPr>
            <w:r>
              <w:rPr>
                <w:sz w:val="24"/>
              </w:rPr>
              <w:t>Основы безопасности жизнедеятельности</w:t>
            </w:r>
          </w:p>
        </w:tc>
        <w:tc>
          <w:tcPr>
            <w:tcW w:w="1420" w:type="dxa"/>
          </w:tcPr>
          <w:p w:rsidR="004B1B16" w:rsidRDefault="004B1B16">
            <w:pPr>
              <w:pStyle w:val="TableParagraph"/>
              <w:rPr>
                <w:sz w:val="20"/>
              </w:rPr>
            </w:pPr>
          </w:p>
        </w:tc>
        <w:tc>
          <w:tcPr>
            <w:tcW w:w="2124" w:type="dxa"/>
          </w:tcPr>
          <w:p w:rsidR="004B1B16" w:rsidRDefault="004F40BB">
            <w:pPr>
              <w:pStyle w:val="TableParagraph"/>
              <w:spacing w:line="254" w:lineRule="exact"/>
              <w:ind w:left="51"/>
              <w:rPr>
                <w:sz w:val="24"/>
              </w:rPr>
            </w:pPr>
            <w:r>
              <w:rPr>
                <w:sz w:val="24"/>
              </w:rPr>
              <w:t>1</w:t>
            </w:r>
          </w:p>
        </w:tc>
        <w:tc>
          <w:tcPr>
            <w:tcW w:w="1524" w:type="dxa"/>
          </w:tcPr>
          <w:p w:rsidR="004B1B16" w:rsidRDefault="004F40BB">
            <w:pPr>
              <w:pStyle w:val="TableParagraph"/>
              <w:spacing w:line="254" w:lineRule="exact"/>
              <w:ind w:left="56"/>
              <w:rPr>
                <w:sz w:val="24"/>
              </w:rPr>
            </w:pPr>
            <w:r>
              <w:rPr>
                <w:sz w:val="24"/>
              </w:rPr>
              <w:t>35</w:t>
            </w:r>
          </w:p>
        </w:tc>
      </w:tr>
      <w:tr w:rsidR="004B1B16">
        <w:trPr>
          <w:trHeight w:val="277"/>
        </w:trPr>
        <w:tc>
          <w:tcPr>
            <w:tcW w:w="860" w:type="dxa"/>
          </w:tcPr>
          <w:p w:rsidR="004B1B16" w:rsidRDefault="004F40BB">
            <w:pPr>
              <w:pStyle w:val="TableParagraph"/>
              <w:spacing w:line="258" w:lineRule="exact"/>
              <w:ind w:left="51"/>
              <w:rPr>
                <w:sz w:val="24"/>
              </w:rPr>
            </w:pPr>
            <w:r>
              <w:rPr>
                <w:sz w:val="24"/>
              </w:rPr>
              <w:t>8</w:t>
            </w:r>
          </w:p>
        </w:tc>
        <w:tc>
          <w:tcPr>
            <w:tcW w:w="4494" w:type="dxa"/>
          </w:tcPr>
          <w:p w:rsidR="004B1B16" w:rsidRDefault="004F40BB">
            <w:pPr>
              <w:pStyle w:val="TableParagraph"/>
              <w:spacing w:line="258" w:lineRule="exact"/>
              <w:ind w:left="51"/>
              <w:rPr>
                <w:sz w:val="24"/>
              </w:rPr>
            </w:pPr>
            <w:r>
              <w:rPr>
                <w:sz w:val="24"/>
              </w:rPr>
              <w:t>Основы безопасности жизнедеятельности</w:t>
            </w:r>
          </w:p>
        </w:tc>
        <w:tc>
          <w:tcPr>
            <w:tcW w:w="1420" w:type="dxa"/>
          </w:tcPr>
          <w:p w:rsidR="004B1B16" w:rsidRDefault="004F40BB">
            <w:pPr>
              <w:pStyle w:val="TableParagraph"/>
              <w:spacing w:line="258" w:lineRule="exact"/>
              <w:ind w:left="55"/>
              <w:rPr>
                <w:sz w:val="24"/>
              </w:rPr>
            </w:pPr>
            <w:r>
              <w:rPr>
                <w:sz w:val="24"/>
              </w:rPr>
              <w:t>1</w:t>
            </w:r>
          </w:p>
        </w:tc>
        <w:tc>
          <w:tcPr>
            <w:tcW w:w="2124" w:type="dxa"/>
          </w:tcPr>
          <w:p w:rsidR="004B1B16" w:rsidRDefault="004B1B16">
            <w:pPr>
              <w:pStyle w:val="TableParagraph"/>
              <w:rPr>
                <w:sz w:val="20"/>
              </w:rPr>
            </w:pPr>
          </w:p>
        </w:tc>
        <w:tc>
          <w:tcPr>
            <w:tcW w:w="1524" w:type="dxa"/>
          </w:tcPr>
          <w:p w:rsidR="004B1B16" w:rsidRDefault="004F40BB">
            <w:pPr>
              <w:pStyle w:val="TableParagraph"/>
              <w:spacing w:line="258" w:lineRule="exact"/>
              <w:ind w:left="56"/>
              <w:rPr>
                <w:sz w:val="24"/>
              </w:rPr>
            </w:pPr>
            <w:r>
              <w:rPr>
                <w:sz w:val="24"/>
              </w:rPr>
              <w:t>35</w:t>
            </w:r>
          </w:p>
        </w:tc>
      </w:tr>
      <w:tr w:rsidR="004B1B16">
        <w:trPr>
          <w:trHeight w:val="273"/>
        </w:trPr>
        <w:tc>
          <w:tcPr>
            <w:tcW w:w="860" w:type="dxa"/>
          </w:tcPr>
          <w:p w:rsidR="004B1B16" w:rsidRDefault="004F40BB">
            <w:pPr>
              <w:pStyle w:val="TableParagraph"/>
              <w:spacing w:line="254" w:lineRule="exact"/>
              <w:ind w:left="51"/>
              <w:rPr>
                <w:sz w:val="24"/>
              </w:rPr>
            </w:pPr>
            <w:r>
              <w:rPr>
                <w:sz w:val="24"/>
              </w:rPr>
              <w:t>9</w:t>
            </w:r>
          </w:p>
        </w:tc>
        <w:tc>
          <w:tcPr>
            <w:tcW w:w="4494" w:type="dxa"/>
          </w:tcPr>
          <w:p w:rsidR="004B1B16" w:rsidRDefault="004F40BB">
            <w:pPr>
              <w:pStyle w:val="TableParagraph"/>
              <w:spacing w:line="254" w:lineRule="exact"/>
              <w:ind w:left="51"/>
              <w:rPr>
                <w:sz w:val="24"/>
              </w:rPr>
            </w:pPr>
            <w:r>
              <w:rPr>
                <w:sz w:val="24"/>
              </w:rPr>
              <w:t>Основы безопасности жизнедеятельности</w:t>
            </w:r>
          </w:p>
        </w:tc>
        <w:tc>
          <w:tcPr>
            <w:tcW w:w="1420" w:type="dxa"/>
          </w:tcPr>
          <w:p w:rsidR="004B1B16" w:rsidRDefault="004F40BB">
            <w:pPr>
              <w:pStyle w:val="TableParagraph"/>
              <w:spacing w:line="254" w:lineRule="exact"/>
              <w:ind w:left="55"/>
              <w:rPr>
                <w:sz w:val="24"/>
              </w:rPr>
            </w:pPr>
            <w:r>
              <w:rPr>
                <w:sz w:val="24"/>
              </w:rPr>
              <w:t>1</w:t>
            </w:r>
          </w:p>
        </w:tc>
        <w:tc>
          <w:tcPr>
            <w:tcW w:w="2124" w:type="dxa"/>
          </w:tcPr>
          <w:p w:rsidR="004B1B16" w:rsidRDefault="004B1B16">
            <w:pPr>
              <w:pStyle w:val="TableParagraph"/>
              <w:rPr>
                <w:sz w:val="20"/>
              </w:rPr>
            </w:pPr>
          </w:p>
        </w:tc>
        <w:tc>
          <w:tcPr>
            <w:tcW w:w="1524" w:type="dxa"/>
          </w:tcPr>
          <w:p w:rsidR="004B1B16" w:rsidRDefault="004F40BB">
            <w:pPr>
              <w:pStyle w:val="TableParagraph"/>
              <w:spacing w:line="254" w:lineRule="exact"/>
              <w:ind w:left="56"/>
              <w:rPr>
                <w:sz w:val="24"/>
              </w:rPr>
            </w:pPr>
            <w:r>
              <w:rPr>
                <w:sz w:val="24"/>
              </w:rPr>
              <w:t>35</w:t>
            </w:r>
          </w:p>
        </w:tc>
      </w:tr>
    </w:tbl>
    <w:p w:rsidR="004B1B16" w:rsidRDefault="004F40BB" w:rsidP="006D0A5A">
      <w:pPr>
        <w:pStyle w:val="a5"/>
        <w:numPr>
          <w:ilvl w:val="0"/>
          <w:numId w:val="48"/>
        </w:numPr>
        <w:tabs>
          <w:tab w:val="left" w:pos="1189"/>
        </w:tabs>
        <w:ind w:left="212" w:right="1092" w:firstLine="708"/>
        <w:rPr>
          <w:b/>
          <w:sz w:val="24"/>
        </w:rPr>
      </w:pPr>
      <w:r>
        <w:rPr>
          <w:b/>
          <w:sz w:val="24"/>
        </w:rPr>
        <w:t>Личностные, метапредметные и предметные результаты освоения конкрет- ного учебного предмета,</w:t>
      </w:r>
      <w:r>
        <w:rPr>
          <w:b/>
          <w:spacing w:val="-11"/>
          <w:sz w:val="24"/>
        </w:rPr>
        <w:t xml:space="preserve"> </w:t>
      </w:r>
      <w:r>
        <w:rPr>
          <w:b/>
          <w:sz w:val="24"/>
        </w:rPr>
        <w:t>курса.</w:t>
      </w:r>
    </w:p>
    <w:p w:rsidR="004B1B16" w:rsidRDefault="004F40BB">
      <w:pPr>
        <w:spacing w:line="275" w:lineRule="exact"/>
        <w:ind w:left="212"/>
        <w:rPr>
          <w:b/>
          <w:sz w:val="24"/>
        </w:rPr>
      </w:pPr>
      <w:r>
        <w:rPr>
          <w:b/>
          <w:sz w:val="24"/>
        </w:rPr>
        <w:t>Личностные:</w:t>
      </w:r>
    </w:p>
    <w:p w:rsidR="004B1B16" w:rsidRDefault="004F40BB" w:rsidP="006D0A5A">
      <w:pPr>
        <w:pStyle w:val="a5"/>
        <w:numPr>
          <w:ilvl w:val="0"/>
          <w:numId w:val="47"/>
        </w:numPr>
        <w:tabs>
          <w:tab w:val="left" w:pos="921"/>
        </w:tabs>
        <w:spacing w:before="2" w:line="237" w:lineRule="auto"/>
        <w:ind w:right="1089"/>
        <w:rPr>
          <w:rFonts w:ascii="Symbol" w:hAnsi="Symbol"/>
          <w:sz w:val="24"/>
        </w:rPr>
      </w:pPr>
      <w:r>
        <w:rPr>
          <w:sz w:val="24"/>
        </w:rPr>
        <w:t>развитие личностных, в том числе духовных и физических, качеств, обеспечиваю- щих защищенность жизненно важных интересов личности от внешних и внутрен- них</w:t>
      </w:r>
      <w:r>
        <w:rPr>
          <w:spacing w:val="3"/>
          <w:sz w:val="24"/>
        </w:rPr>
        <w:t xml:space="preserve"> </w:t>
      </w:r>
      <w:r>
        <w:rPr>
          <w:sz w:val="24"/>
        </w:rPr>
        <w:t>угроз;</w:t>
      </w:r>
    </w:p>
    <w:p w:rsidR="004B1B16" w:rsidRDefault="004F40BB" w:rsidP="006D0A5A">
      <w:pPr>
        <w:pStyle w:val="a5"/>
        <w:numPr>
          <w:ilvl w:val="0"/>
          <w:numId w:val="47"/>
        </w:numPr>
        <w:tabs>
          <w:tab w:val="left" w:pos="921"/>
        </w:tabs>
        <w:spacing w:before="6" w:line="237" w:lineRule="auto"/>
        <w:ind w:right="1084"/>
        <w:rPr>
          <w:rFonts w:ascii="Symbol" w:hAnsi="Symbol"/>
          <w:sz w:val="24"/>
        </w:rPr>
      </w:pPr>
      <w:r>
        <w:rPr>
          <w:sz w:val="24"/>
        </w:rPr>
        <w:t>формирование антиэкстремистского и антитеррористического мышления, потреб- ностей соблюдать нормы здорового образа жизни, осознанно выполнять правила безопасности</w:t>
      </w:r>
      <w:r>
        <w:rPr>
          <w:spacing w:val="-2"/>
          <w:sz w:val="24"/>
        </w:rPr>
        <w:t xml:space="preserve"> </w:t>
      </w:r>
      <w:r>
        <w:rPr>
          <w:sz w:val="24"/>
        </w:rPr>
        <w:t>жизнедеятельности;</w:t>
      </w:r>
    </w:p>
    <w:p w:rsidR="004B1B16" w:rsidRDefault="004F40BB" w:rsidP="006D0A5A">
      <w:pPr>
        <w:pStyle w:val="a5"/>
        <w:numPr>
          <w:ilvl w:val="0"/>
          <w:numId w:val="47"/>
        </w:numPr>
        <w:tabs>
          <w:tab w:val="left" w:pos="921"/>
        </w:tabs>
        <w:spacing w:before="10" w:line="235" w:lineRule="auto"/>
        <w:ind w:right="1089"/>
        <w:rPr>
          <w:rFonts w:ascii="Symbol" w:hAnsi="Symbol"/>
          <w:sz w:val="24"/>
        </w:rPr>
      </w:pPr>
      <w:r>
        <w:rPr>
          <w:sz w:val="24"/>
        </w:rPr>
        <w:t xml:space="preserve">воспитание ответственного отношения к сохранению окружающей природной </w:t>
      </w:r>
      <w:r>
        <w:rPr>
          <w:spacing w:val="2"/>
          <w:sz w:val="24"/>
        </w:rPr>
        <w:t xml:space="preserve">сре- </w:t>
      </w:r>
      <w:r>
        <w:rPr>
          <w:sz w:val="24"/>
        </w:rPr>
        <w:t>ды, личному здоровью как к индивидуальной и общественной</w:t>
      </w:r>
      <w:r>
        <w:rPr>
          <w:spacing w:val="-17"/>
          <w:sz w:val="24"/>
        </w:rPr>
        <w:t xml:space="preserve"> </w:t>
      </w:r>
      <w:r>
        <w:rPr>
          <w:sz w:val="24"/>
        </w:rPr>
        <w:t>ценности.</w:t>
      </w:r>
    </w:p>
    <w:p w:rsidR="004B1B16" w:rsidRDefault="004F40BB">
      <w:pPr>
        <w:pStyle w:val="3"/>
        <w:spacing w:before="6" w:line="275" w:lineRule="exact"/>
        <w:ind w:left="212"/>
        <w:jc w:val="left"/>
      </w:pPr>
      <w:r>
        <w:t>Метапредметные:</w:t>
      </w:r>
    </w:p>
    <w:p w:rsidR="004B1B16" w:rsidRDefault="004F40BB" w:rsidP="006D0A5A">
      <w:pPr>
        <w:pStyle w:val="a5"/>
        <w:numPr>
          <w:ilvl w:val="0"/>
          <w:numId w:val="47"/>
        </w:numPr>
        <w:tabs>
          <w:tab w:val="left" w:pos="921"/>
        </w:tabs>
        <w:ind w:right="1088"/>
        <w:rPr>
          <w:rFonts w:ascii="Symbol" w:hAnsi="Symbol"/>
          <w:sz w:val="24"/>
        </w:rPr>
      </w:pPr>
      <w:r>
        <w:rPr>
          <w:sz w:val="24"/>
        </w:rPr>
        <w:t>овладение умениями формулировать личные понятия о безопасности; анализиро- вать причины возникновения опасных и чрезвычайных ситуаций; обобщать и срав- нивать по следствия опасных и чрезвычайных ситуаций; выявлять причинно- следственные связи опасных ситуаций и их влияние на безопасность жизнедея- тельности</w:t>
      </w:r>
      <w:r>
        <w:rPr>
          <w:spacing w:val="-2"/>
          <w:sz w:val="24"/>
        </w:rPr>
        <w:t xml:space="preserve"> </w:t>
      </w:r>
      <w:r>
        <w:rPr>
          <w:sz w:val="24"/>
        </w:rPr>
        <w:t>человека;</w:t>
      </w:r>
    </w:p>
    <w:p w:rsidR="004B1B16" w:rsidRDefault="004F40BB" w:rsidP="006D0A5A">
      <w:pPr>
        <w:pStyle w:val="a5"/>
        <w:numPr>
          <w:ilvl w:val="0"/>
          <w:numId w:val="47"/>
        </w:numPr>
        <w:tabs>
          <w:tab w:val="left" w:pos="921"/>
        </w:tabs>
        <w:spacing w:before="4" w:line="237" w:lineRule="auto"/>
        <w:ind w:right="1091"/>
        <w:rPr>
          <w:rFonts w:ascii="Symbol" w:hAnsi="Symbol"/>
          <w:sz w:val="24"/>
        </w:rPr>
      </w:pPr>
      <w:r>
        <w:rPr>
          <w:sz w:val="24"/>
        </w:rPr>
        <w:t>овладение обучающимися навыками самостоятельно определять цели и задачи по безопасному поведению в повседневной жизни и в различных опасных и чрезвы- чайных ситуациях, выбирать средства реализации поставленных целей, оценивать результаты своей деятельности в обеспечении личной</w:t>
      </w:r>
      <w:r>
        <w:rPr>
          <w:spacing w:val="-12"/>
          <w:sz w:val="24"/>
        </w:rPr>
        <w:t xml:space="preserve"> </w:t>
      </w:r>
      <w:r>
        <w:rPr>
          <w:sz w:val="24"/>
        </w:rPr>
        <w:t>безопасности;</w:t>
      </w:r>
    </w:p>
    <w:p w:rsidR="004B1B16" w:rsidRDefault="004F40BB" w:rsidP="006D0A5A">
      <w:pPr>
        <w:pStyle w:val="a5"/>
        <w:numPr>
          <w:ilvl w:val="0"/>
          <w:numId w:val="47"/>
        </w:numPr>
        <w:tabs>
          <w:tab w:val="left" w:pos="921"/>
        </w:tabs>
        <w:spacing w:before="9" w:line="237" w:lineRule="auto"/>
        <w:ind w:right="1099"/>
        <w:rPr>
          <w:rFonts w:ascii="Symbol" w:hAnsi="Symbol"/>
          <w:sz w:val="24"/>
        </w:rPr>
      </w:pPr>
      <w:r>
        <w:rPr>
          <w:sz w:val="24"/>
        </w:rPr>
        <w:t>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w:t>
      </w:r>
      <w:r>
        <w:rPr>
          <w:spacing w:val="-9"/>
          <w:sz w:val="24"/>
        </w:rPr>
        <w:t xml:space="preserve"> </w:t>
      </w:r>
      <w:r>
        <w:rPr>
          <w:sz w:val="24"/>
        </w:rPr>
        <w:t>ситуациях;</w:t>
      </w:r>
    </w:p>
    <w:p w:rsidR="004B1B16" w:rsidRDefault="004F40BB" w:rsidP="006D0A5A">
      <w:pPr>
        <w:pStyle w:val="a5"/>
        <w:numPr>
          <w:ilvl w:val="0"/>
          <w:numId w:val="47"/>
        </w:numPr>
        <w:tabs>
          <w:tab w:val="left" w:pos="921"/>
        </w:tabs>
        <w:spacing w:before="5"/>
        <w:ind w:right="1088"/>
        <w:rPr>
          <w:rFonts w:ascii="Symbol" w:hAnsi="Symbol"/>
          <w:sz w:val="24"/>
        </w:rPr>
      </w:pPr>
      <w:r>
        <w:rPr>
          <w:sz w:val="24"/>
        </w:rPr>
        <w:t xml:space="preserve">приобретение опыта самостоятельного поиска, анализа и отбора информации в </w:t>
      </w:r>
      <w:r>
        <w:rPr>
          <w:spacing w:val="3"/>
          <w:sz w:val="24"/>
        </w:rPr>
        <w:t xml:space="preserve">об- </w:t>
      </w:r>
      <w:r>
        <w:rPr>
          <w:sz w:val="24"/>
        </w:rPr>
        <w:t>ласти безопасности жизнедеятельности с использованием различных источников и новых информационных</w:t>
      </w:r>
      <w:r>
        <w:rPr>
          <w:spacing w:val="-1"/>
          <w:sz w:val="24"/>
        </w:rPr>
        <w:t xml:space="preserve"> </w:t>
      </w:r>
      <w:r>
        <w:rPr>
          <w:sz w:val="24"/>
        </w:rPr>
        <w:t>технологий;</w:t>
      </w:r>
    </w:p>
    <w:p w:rsidR="004B1B16" w:rsidRDefault="004F40BB" w:rsidP="006D0A5A">
      <w:pPr>
        <w:pStyle w:val="a5"/>
        <w:numPr>
          <w:ilvl w:val="0"/>
          <w:numId w:val="47"/>
        </w:numPr>
        <w:tabs>
          <w:tab w:val="left" w:pos="921"/>
        </w:tabs>
        <w:spacing w:before="7" w:line="235" w:lineRule="auto"/>
        <w:ind w:right="1091"/>
        <w:rPr>
          <w:rFonts w:ascii="Symbol" w:hAnsi="Symbol"/>
          <w:sz w:val="24"/>
        </w:rPr>
      </w:pPr>
      <w:r>
        <w:rPr>
          <w:sz w:val="24"/>
        </w:rPr>
        <w:t>развитие умения выражать свои мысли и способности слушать собеседника, пони- мать его точку зрения, признавать право другого человека на иное</w:t>
      </w:r>
      <w:r>
        <w:rPr>
          <w:spacing w:val="-18"/>
          <w:sz w:val="24"/>
        </w:rPr>
        <w:t xml:space="preserve"> </w:t>
      </w:r>
      <w:r>
        <w:rPr>
          <w:sz w:val="24"/>
        </w:rPr>
        <w:t>мнение;</w:t>
      </w:r>
    </w:p>
    <w:p w:rsidR="004B1B16" w:rsidRDefault="004B1B16">
      <w:pPr>
        <w:spacing w:line="235" w:lineRule="auto"/>
        <w:jc w:val="both"/>
        <w:rPr>
          <w:rFonts w:ascii="Symbol" w:hAnsi="Symbol"/>
          <w:sz w:val="24"/>
        </w:rPr>
        <w:sectPr w:rsidR="004B1B16">
          <w:pgSz w:w="11900" w:h="16840"/>
          <w:pgMar w:top="760" w:right="340" w:bottom="580" w:left="920" w:header="0" w:footer="390" w:gutter="0"/>
          <w:cols w:space="720"/>
        </w:sectPr>
      </w:pPr>
    </w:p>
    <w:p w:rsidR="004B1B16" w:rsidRDefault="004F40BB" w:rsidP="006D0A5A">
      <w:pPr>
        <w:pStyle w:val="a5"/>
        <w:numPr>
          <w:ilvl w:val="0"/>
          <w:numId w:val="47"/>
        </w:numPr>
        <w:tabs>
          <w:tab w:val="left" w:pos="921"/>
        </w:tabs>
        <w:spacing w:before="76" w:line="235" w:lineRule="auto"/>
        <w:ind w:right="1099"/>
        <w:rPr>
          <w:rFonts w:ascii="Symbol" w:hAnsi="Symbol"/>
          <w:sz w:val="24"/>
        </w:rPr>
      </w:pPr>
      <w:r>
        <w:rPr>
          <w:sz w:val="24"/>
        </w:rPr>
        <w:lastRenderedPageBreak/>
        <w:t>освоение приемов действий в опасных и чрезвычайных ситуациях природного, техногенного и социального</w:t>
      </w:r>
      <w:r>
        <w:rPr>
          <w:spacing w:val="-2"/>
          <w:sz w:val="24"/>
        </w:rPr>
        <w:t xml:space="preserve"> </w:t>
      </w:r>
      <w:r>
        <w:rPr>
          <w:sz w:val="24"/>
        </w:rPr>
        <w:t>характера;</w:t>
      </w:r>
    </w:p>
    <w:p w:rsidR="004B1B16" w:rsidRDefault="004F40BB" w:rsidP="006D0A5A">
      <w:pPr>
        <w:pStyle w:val="a5"/>
        <w:numPr>
          <w:ilvl w:val="0"/>
          <w:numId w:val="47"/>
        </w:numPr>
        <w:tabs>
          <w:tab w:val="left" w:pos="921"/>
        </w:tabs>
        <w:spacing w:before="7" w:line="237" w:lineRule="auto"/>
        <w:ind w:right="1085"/>
        <w:rPr>
          <w:rFonts w:ascii="Symbol" w:hAnsi="Symbol"/>
          <w:sz w:val="24"/>
        </w:rPr>
      </w:pPr>
      <w:r>
        <w:rPr>
          <w:sz w:val="24"/>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 ций;</w:t>
      </w:r>
    </w:p>
    <w:p w:rsidR="004B1B16" w:rsidRDefault="004F40BB" w:rsidP="006D0A5A">
      <w:pPr>
        <w:pStyle w:val="a5"/>
        <w:numPr>
          <w:ilvl w:val="0"/>
          <w:numId w:val="47"/>
        </w:numPr>
        <w:tabs>
          <w:tab w:val="left" w:pos="921"/>
        </w:tabs>
        <w:spacing w:before="4"/>
        <w:ind w:right="1097"/>
        <w:rPr>
          <w:rFonts w:ascii="Symbol" w:hAnsi="Symbol"/>
          <w:color w:val="444444"/>
          <w:sz w:val="24"/>
        </w:rPr>
      </w:pPr>
      <w:r>
        <w:rPr>
          <w:sz w:val="24"/>
        </w:rPr>
        <w:t>формирование духовно-нравственных качеств учащихся для снижения опасности быть вовлеченным в экстремистскую и террористическую</w:t>
      </w:r>
      <w:r>
        <w:rPr>
          <w:spacing w:val="-7"/>
          <w:sz w:val="24"/>
        </w:rPr>
        <w:t xml:space="preserve"> </w:t>
      </w:r>
      <w:r>
        <w:rPr>
          <w:sz w:val="24"/>
        </w:rPr>
        <w:t>деятельность.</w:t>
      </w:r>
    </w:p>
    <w:p w:rsidR="004B1B16" w:rsidRDefault="004B1B16">
      <w:pPr>
        <w:pStyle w:val="a3"/>
        <w:spacing w:before="3"/>
        <w:ind w:left="0" w:firstLine="0"/>
        <w:jc w:val="left"/>
      </w:pPr>
    </w:p>
    <w:p w:rsidR="004B1B16" w:rsidRDefault="004F40BB">
      <w:pPr>
        <w:pStyle w:val="3"/>
        <w:spacing w:before="1" w:line="275" w:lineRule="exact"/>
        <w:ind w:left="212"/>
        <w:jc w:val="left"/>
      </w:pPr>
      <w:r>
        <w:t>Предметные:</w:t>
      </w:r>
    </w:p>
    <w:p w:rsidR="004B1B16" w:rsidRDefault="004F40BB" w:rsidP="006D0A5A">
      <w:pPr>
        <w:pStyle w:val="a5"/>
        <w:numPr>
          <w:ilvl w:val="0"/>
          <w:numId w:val="46"/>
        </w:numPr>
        <w:tabs>
          <w:tab w:val="left" w:pos="920"/>
          <w:tab w:val="left" w:pos="921"/>
        </w:tabs>
        <w:spacing w:line="292" w:lineRule="exact"/>
        <w:ind w:left="920" w:hanging="349"/>
        <w:jc w:val="left"/>
        <w:rPr>
          <w:sz w:val="24"/>
        </w:rPr>
      </w:pPr>
      <w:r>
        <w:rPr>
          <w:sz w:val="24"/>
        </w:rPr>
        <w:t>формирование убеждения в необходимости безопасного и здорового образа</w:t>
      </w:r>
      <w:r>
        <w:rPr>
          <w:spacing w:val="-8"/>
          <w:sz w:val="24"/>
        </w:rPr>
        <w:t xml:space="preserve"> </w:t>
      </w:r>
      <w:r>
        <w:rPr>
          <w:sz w:val="24"/>
        </w:rPr>
        <w:t>жизни;</w:t>
      </w:r>
    </w:p>
    <w:p w:rsidR="004B1B16" w:rsidRDefault="004F40BB" w:rsidP="006D0A5A">
      <w:pPr>
        <w:pStyle w:val="a5"/>
        <w:numPr>
          <w:ilvl w:val="0"/>
          <w:numId w:val="46"/>
        </w:numPr>
        <w:tabs>
          <w:tab w:val="left" w:pos="920"/>
          <w:tab w:val="left" w:pos="921"/>
        </w:tabs>
        <w:spacing w:before="3" w:line="235" w:lineRule="auto"/>
        <w:ind w:right="1086" w:hanging="360"/>
        <w:jc w:val="left"/>
        <w:rPr>
          <w:sz w:val="24"/>
        </w:rPr>
      </w:pPr>
      <w:r>
        <w:rPr>
          <w:sz w:val="24"/>
        </w:rPr>
        <w:t>понимание личной и общественной значимости современной культуры безопасно- сти</w:t>
      </w:r>
      <w:r>
        <w:rPr>
          <w:spacing w:val="-2"/>
          <w:sz w:val="24"/>
        </w:rPr>
        <w:t xml:space="preserve"> </w:t>
      </w:r>
      <w:r>
        <w:rPr>
          <w:sz w:val="24"/>
        </w:rPr>
        <w:t>жизнедеятельности;</w:t>
      </w:r>
    </w:p>
    <w:p w:rsidR="004B1B16" w:rsidRDefault="004F40BB" w:rsidP="006D0A5A">
      <w:pPr>
        <w:pStyle w:val="a5"/>
        <w:numPr>
          <w:ilvl w:val="0"/>
          <w:numId w:val="46"/>
        </w:numPr>
        <w:tabs>
          <w:tab w:val="left" w:pos="921"/>
        </w:tabs>
        <w:spacing w:before="5"/>
        <w:ind w:right="1089" w:hanging="360"/>
        <w:rPr>
          <w:sz w:val="24"/>
        </w:rPr>
      </w:pPr>
      <w:r>
        <w:rPr>
          <w:sz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 аций природного, техногенного и социального характера, в том числе от экстре- мизма и</w:t>
      </w:r>
      <w:r>
        <w:rPr>
          <w:spacing w:val="-1"/>
          <w:sz w:val="24"/>
        </w:rPr>
        <w:t xml:space="preserve"> </w:t>
      </w:r>
      <w:r>
        <w:rPr>
          <w:sz w:val="24"/>
        </w:rPr>
        <w:t>терроризма;</w:t>
      </w:r>
    </w:p>
    <w:p w:rsidR="004B1B16" w:rsidRDefault="004F40BB" w:rsidP="006D0A5A">
      <w:pPr>
        <w:pStyle w:val="a5"/>
        <w:numPr>
          <w:ilvl w:val="0"/>
          <w:numId w:val="46"/>
        </w:numPr>
        <w:tabs>
          <w:tab w:val="left" w:pos="921"/>
        </w:tabs>
        <w:spacing w:before="7" w:line="235" w:lineRule="auto"/>
        <w:ind w:right="1098" w:hanging="360"/>
        <w:rPr>
          <w:sz w:val="24"/>
        </w:rPr>
      </w:pPr>
      <w:r>
        <w:rPr>
          <w:sz w:val="24"/>
        </w:rPr>
        <w:t>понимание необходимости обороны государства и подготовки граждан к военной службе;</w:t>
      </w:r>
    </w:p>
    <w:p w:rsidR="004B1B16" w:rsidRDefault="004F40BB" w:rsidP="006D0A5A">
      <w:pPr>
        <w:pStyle w:val="a5"/>
        <w:numPr>
          <w:ilvl w:val="0"/>
          <w:numId w:val="46"/>
        </w:numPr>
        <w:tabs>
          <w:tab w:val="left" w:pos="921"/>
        </w:tabs>
        <w:spacing w:before="10" w:line="235" w:lineRule="auto"/>
        <w:ind w:right="1100" w:hanging="360"/>
        <w:rPr>
          <w:sz w:val="24"/>
        </w:rPr>
      </w:pPr>
      <w:r>
        <w:rPr>
          <w:sz w:val="24"/>
        </w:rPr>
        <w:t>формирование установки на здоровый образ жизни, исключающий употребление алкоголя, наркотиков, курения и нанесения иного вреда</w:t>
      </w:r>
      <w:r>
        <w:rPr>
          <w:spacing w:val="-6"/>
          <w:sz w:val="24"/>
        </w:rPr>
        <w:t xml:space="preserve"> </w:t>
      </w:r>
      <w:r>
        <w:rPr>
          <w:sz w:val="24"/>
        </w:rPr>
        <w:t>здоровью;</w:t>
      </w:r>
    </w:p>
    <w:p w:rsidR="004B1B16" w:rsidRDefault="004F40BB" w:rsidP="006D0A5A">
      <w:pPr>
        <w:pStyle w:val="a5"/>
        <w:numPr>
          <w:ilvl w:val="0"/>
          <w:numId w:val="46"/>
        </w:numPr>
        <w:tabs>
          <w:tab w:val="left" w:pos="921"/>
        </w:tabs>
        <w:spacing w:before="4" w:line="293" w:lineRule="exact"/>
        <w:ind w:left="920" w:hanging="349"/>
        <w:rPr>
          <w:b/>
          <w:sz w:val="24"/>
        </w:rPr>
      </w:pPr>
      <w:r>
        <w:rPr>
          <w:sz w:val="24"/>
        </w:rPr>
        <w:t>формирование антиэкстремистской и антитеррористической личностной</w:t>
      </w:r>
      <w:r>
        <w:rPr>
          <w:spacing w:val="-9"/>
          <w:sz w:val="24"/>
        </w:rPr>
        <w:t xml:space="preserve"> </w:t>
      </w:r>
      <w:r>
        <w:rPr>
          <w:sz w:val="24"/>
        </w:rPr>
        <w:t>позиции</w:t>
      </w:r>
      <w:r>
        <w:rPr>
          <w:b/>
          <w:sz w:val="24"/>
        </w:rPr>
        <w:t>;</w:t>
      </w:r>
    </w:p>
    <w:p w:rsidR="004B1B16" w:rsidRDefault="004F40BB" w:rsidP="006D0A5A">
      <w:pPr>
        <w:pStyle w:val="a5"/>
        <w:numPr>
          <w:ilvl w:val="0"/>
          <w:numId w:val="46"/>
        </w:numPr>
        <w:tabs>
          <w:tab w:val="left" w:pos="921"/>
        </w:tabs>
        <w:ind w:right="1090" w:hanging="360"/>
        <w:rPr>
          <w:sz w:val="24"/>
        </w:rPr>
      </w:pPr>
      <w:r>
        <w:rPr>
          <w:sz w:val="24"/>
        </w:rPr>
        <w:t>понимание необходимости сохранения природы и окружающей среды для полно- ценной жизни</w:t>
      </w:r>
      <w:r>
        <w:rPr>
          <w:spacing w:val="-2"/>
          <w:sz w:val="24"/>
        </w:rPr>
        <w:t xml:space="preserve"> </w:t>
      </w:r>
      <w:r>
        <w:rPr>
          <w:sz w:val="24"/>
        </w:rPr>
        <w:t>человека;</w:t>
      </w:r>
    </w:p>
    <w:p w:rsidR="004B1B16" w:rsidRDefault="004F40BB" w:rsidP="006D0A5A">
      <w:pPr>
        <w:pStyle w:val="a5"/>
        <w:numPr>
          <w:ilvl w:val="0"/>
          <w:numId w:val="46"/>
        </w:numPr>
        <w:tabs>
          <w:tab w:val="left" w:pos="921"/>
        </w:tabs>
        <w:spacing w:before="4" w:line="237" w:lineRule="auto"/>
        <w:ind w:right="1092" w:hanging="360"/>
        <w:rPr>
          <w:sz w:val="24"/>
        </w:rPr>
      </w:pPr>
      <w:r>
        <w:rPr>
          <w:sz w:val="24"/>
        </w:rPr>
        <w:t>знание основных опасных и чрезвычайных ситуаций природного, техногенного и социального характера, включая экстремизм, и терроризм и их последствия для личности, общества и</w:t>
      </w:r>
      <w:r>
        <w:rPr>
          <w:spacing w:val="-2"/>
          <w:sz w:val="24"/>
        </w:rPr>
        <w:t xml:space="preserve"> </w:t>
      </w:r>
      <w:r>
        <w:rPr>
          <w:sz w:val="24"/>
        </w:rPr>
        <w:t>государства;</w:t>
      </w:r>
    </w:p>
    <w:p w:rsidR="004B1B16" w:rsidRDefault="004F40BB" w:rsidP="006D0A5A">
      <w:pPr>
        <w:pStyle w:val="a5"/>
        <w:numPr>
          <w:ilvl w:val="0"/>
          <w:numId w:val="46"/>
        </w:numPr>
        <w:tabs>
          <w:tab w:val="left" w:pos="921"/>
        </w:tabs>
        <w:spacing w:before="9" w:line="235" w:lineRule="auto"/>
        <w:ind w:right="1091" w:hanging="360"/>
        <w:rPr>
          <w:sz w:val="24"/>
        </w:rPr>
      </w:pPr>
      <w:r>
        <w:rPr>
          <w:sz w:val="24"/>
        </w:rPr>
        <w:t>знание и умение применять правила поведения в условиях опасных и чрезвычай- ных</w:t>
      </w:r>
      <w:r>
        <w:rPr>
          <w:spacing w:val="-1"/>
          <w:sz w:val="24"/>
        </w:rPr>
        <w:t xml:space="preserve"> </w:t>
      </w:r>
      <w:r>
        <w:rPr>
          <w:sz w:val="24"/>
        </w:rPr>
        <w:t>ситуаций;</w:t>
      </w:r>
    </w:p>
    <w:p w:rsidR="004B1B16" w:rsidRDefault="004F40BB" w:rsidP="006D0A5A">
      <w:pPr>
        <w:pStyle w:val="a5"/>
        <w:numPr>
          <w:ilvl w:val="0"/>
          <w:numId w:val="46"/>
        </w:numPr>
        <w:tabs>
          <w:tab w:val="left" w:pos="921"/>
        </w:tabs>
        <w:spacing w:before="5"/>
        <w:ind w:left="920" w:hanging="349"/>
        <w:rPr>
          <w:sz w:val="24"/>
        </w:rPr>
      </w:pPr>
      <w:r>
        <w:rPr>
          <w:sz w:val="24"/>
        </w:rPr>
        <w:t>умение оказать первую помощь</w:t>
      </w:r>
      <w:r>
        <w:rPr>
          <w:spacing w:val="-4"/>
          <w:sz w:val="24"/>
        </w:rPr>
        <w:t xml:space="preserve"> </w:t>
      </w:r>
      <w:r>
        <w:rPr>
          <w:sz w:val="24"/>
        </w:rPr>
        <w:t>пострадавшим;</w:t>
      </w:r>
    </w:p>
    <w:p w:rsidR="004B1B16" w:rsidRDefault="004F40BB" w:rsidP="006D0A5A">
      <w:pPr>
        <w:pStyle w:val="a5"/>
        <w:numPr>
          <w:ilvl w:val="0"/>
          <w:numId w:val="46"/>
        </w:numPr>
        <w:tabs>
          <w:tab w:val="left" w:pos="921"/>
        </w:tabs>
        <w:spacing w:before="4" w:line="237" w:lineRule="auto"/>
        <w:ind w:right="1094" w:hanging="360"/>
        <w:rPr>
          <w:sz w:val="24"/>
        </w:rPr>
      </w:pPr>
      <w:r>
        <w:rPr>
          <w:sz w:val="24"/>
        </w:rPr>
        <w:t>умение предвидеть возникновения опасных ситуаций по характерным признакам их проявления, а также на основе информации, получаемой из различных источни- ков;</w:t>
      </w:r>
    </w:p>
    <w:p w:rsidR="004B1B16" w:rsidRDefault="004F40BB" w:rsidP="006D0A5A">
      <w:pPr>
        <w:pStyle w:val="a5"/>
        <w:numPr>
          <w:ilvl w:val="0"/>
          <w:numId w:val="46"/>
        </w:numPr>
        <w:tabs>
          <w:tab w:val="left" w:pos="921"/>
        </w:tabs>
        <w:spacing w:before="10" w:line="235" w:lineRule="auto"/>
        <w:ind w:right="1085" w:hanging="360"/>
        <w:rPr>
          <w:sz w:val="24"/>
        </w:rPr>
      </w:pPr>
      <w:r>
        <w:rPr>
          <w:sz w:val="24"/>
        </w:rPr>
        <w:t xml:space="preserve">умение принимать обоснованные решения в конкретной опасной ситуации с </w:t>
      </w:r>
      <w:r>
        <w:rPr>
          <w:spacing w:val="-5"/>
          <w:sz w:val="24"/>
        </w:rPr>
        <w:t xml:space="preserve">учѐ- </w:t>
      </w:r>
      <w:r>
        <w:rPr>
          <w:sz w:val="24"/>
        </w:rPr>
        <w:t>том реально складывающейся</w:t>
      </w:r>
      <w:r>
        <w:rPr>
          <w:spacing w:val="-1"/>
          <w:sz w:val="24"/>
        </w:rPr>
        <w:t xml:space="preserve"> </w:t>
      </w:r>
      <w:r>
        <w:rPr>
          <w:sz w:val="24"/>
        </w:rPr>
        <w:t>обстановки.</w:t>
      </w:r>
    </w:p>
    <w:p w:rsidR="004B1B16" w:rsidRDefault="004B1B16">
      <w:pPr>
        <w:pStyle w:val="a3"/>
        <w:spacing w:before="5"/>
        <w:ind w:left="0" w:firstLine="0"/>
        <w:jc w:val="left"/>
      </w:pPr>
    </w:p>
    <w:p w:rsidR="004B1B16" w:rsidRDefault="004F40BB" w:rsidP="006D0A5A">
      <w:pPr>
        <w:pStyle w:val="3"/>
        <w:numPr>
          <w:ilvl w:val="0"/>
          <w:numId w:val="48"/>
        </w:numPr>
        <w:tabs>
          <w:tab w:val="left" w:pos="1181"/>
        </w:tabs>
        <w:spacing w:line="240" w:lineRule="auto"/>
        <w:ind w:hanging="261"/>
        <w:jc w:val="both"/>
      </w:pPr>
      <w:r>
        <w:t>Содержание учебного предмета,</w:t>
      </w:r>
      <w:r>
        <w:rPr>
          <w:spacing w:val="-5"/>
        </w:rPr>
        <w:t xml:space="preserve"> </w:t>
      </w:r>
      <w:r>
        <w:t>курса.</w:t>
      </w:r>
    </w:p>
    <w:p w:rsidR="004B1B16" w:rsidRDefault="004F40BB">
      <w:pPr>
        <w:ind w:left="920" w:right="3572"/>
        <w:jc w:val="both"/>
        <w:rPr>
          <w:b/>
          <w:sz w:val="24"/>
        </w:rPr>
      </w:pPr>
      <w:r>
        <w:rPr>
          <w:b/>
          <w:sz w:val="24"/>
        </w:rPr>
        <w:t>Основы безопасности личности, общества и</w:t>
      </w:r>
      <w:r>
        <w:rPr>
          <w:b/>
          <w:spacing w:val="-24"/>
          <w:sz w:val="24"/>
        </w:rPr>
        <w:t xml:space="preserve"> </w:t>
      </w:r>
      <w:r>
        <w:rPr>
          <w:b/>
          <w:sz w:val="24"/>
        </w:rPr>
        <w:t>государства Основы комплексной безопасности</w:t>
      </w:r>
    </w:p>
    <w:p w:rsidR="004B1B16" w:rsidRDefault="004F40BB">
      <w:pPr>
        <w:pStyle w:val="a3"/>
        <w:ind w:left="212" w:right="1085"/>
        <w:rPr>
          <w:i/>
        </w:rPr>
      </w:pPr>
      <w:r>
        <w:t xml:space="preserve">Человек и окружающая среда. Мероприятия по защите населения в местах с небла- 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 ды и продуктов питания. Основные правила пользования бытовыми приборами и инстру- 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Pr>
          <w:i/>
        </w:rPr>
        <w:t xml:space="preserve">Сред- ства индивидуальной защиты велосипедиста. </w:t>
      </w:r>
      <w:r>
        <w:t xml:space="preserve">Пожар его причины и последствия. Прави- ла поведения при пожаре при пожаре. Первичные средства пожаротушения. Средства ин- дивидуальной защиты. Водоемы. Правила поведения у воды и оказания помощи на воде. Правила безопасности в туристических походах </w:t>
      </w:r>
      <w:r>
        <w:rPr>
          <w:i/>
        </w:rPr>
        <w:t xml:space="preserve">и поездках. </w:t>
      </w:r>
      <w:r>
        <w:t xml:space="preserve">Правила поведения в авто- номных условиях. Сигналы бедствия, способы их подачи и ответы на них. Правила без- опасности в ситуациях криминогенного характера (квартира, улица, подъезд, лифт, кар- манная кража, мошенничество, </w:t>
      </w:r>
      <w:r>
        <w:rPr>
          <w:i/>
        </w:rPr>
        <w:t>самозащита покупателя</w:t>
      </w:r>
      <w:r>
        <w:t xml:space="preserve">). Элементарные способы само- защиты. </w:t>
      </w:r>
      <w:r>
        <w:rPr>
          <w:i/>
        </w:rPr>
        <w:t>Информационная безопасность подростка.</w:t>
      </w:r>
    </w:p>
    <w:p w:rsidR="004B1B16" w:rsidRDefault="004B1B16">
      <w:pPr>
        <w:sectPr w:rsidR="004B1B16">
          <w:pgSz w:w="11900" w:h="16840"/>
          <w:pgMar w:top="760" w:right="340" w:bottom="580" w:left="920" w:header="0" w:footer="390" w:gutter="0"/>
          <w:cols w:space="720"/>
        </w:sectPr>
      </w:pPr>
    </w:p>
    <w:p w:rsidR="004B1B16" w:rsidRDefault="004F40BB">
      <w:pPr>
        <w:pStyle w:val="3"/>
        <w:spacing w:before="72"/>
        <w:ind w:left="920"/>
      </w:pPr>
      <w:r>
        <w:lastRenderedPageBreak/>
        <w:t>Защита населения Российской Федерации от чрезвычайных ситуаций</w:t>
      </w:r>
    </w:p>
    <w:p w:rsidR="004B1B16" w:rsidRDefault="004F40BB">
      <w:pPr>
        <w:pStyle w:val="a3"/>
        <w:ind w:left="212" w:right="1081"/>
      </w:pPr>
      <w:r>
        <w:t>Чрезвычайные ситуации природного характера и защита населения от них (земле- трясения, извержения вулканов, оползни, обвалы, лавины, ураганы, бури, смерчи, силь- 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 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 щита населения от них (аварии на радиационно-опасных, химически опасных, пожаро- опасных и взрывоопасных, объектах экономики, транспорте, гидротехнических сооруже- ниях). Рекомендации по безопасному поведению. Средства индивидуальной и коллектив- ной защиты. Правила пользования ими. Действия по сигналу «Внимание всем!». Эвакуа- ция населения и правила поведения при эвакуации.</w:t>
      </w:r>
    </w:p>
    <w:p w:rsidR="004B1B16" w:rsidRDefault="004F40BB">
      <w:pPr>
        <w:pStyle w:val="3"/>
        <w:spacing w:before="3" w:line="240" w:lineRule="auto"/>
        <w:ind w:left="212" w:right="1089"/>
      </w:pPr>
      <w:r>
        <w:t>Основы противодействия терроризму, экстремизму и наркотизму в Российской Фе- дерации</w:t>
      </w:r>
    </w:p>
    <w:p w:rsidR="004B1B16" w:rsidRDefault="004F40BB">
      <w:pPr>
        <w:ind w:left="212" w:right="1085" w:firstLine="708"/>
        <w:jc w:val="both"/>
        <w:rPr>
          <w:sz w:val="24"/>
        </w:rPr>
      </w:pPr>
      <w:r>
        <w:rPr>
          <w:sz w:val="24"/>
        </w:rPr>
        <w:t xml:space="preserve">Терроризм, экстремизм, наркотизм - сущность и угрозы безопасности личности и общества. </w:t>
      </w:r>
      <w:r>
        <w:rPr>
          <w:i/>
          <w:sz w:val="24"/>
        </w:rPr>
        <w:t xml:space="preserve">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 шения. </w:t>
      </w:r>
      <w:r>
        <w:rPr>
          <w:sz w:val="24"/>
        </w:rPr>
        <w:t>Личная безопасность при террористических актах и при обнаружении неизвестно- 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 бождению заложников. Личная безопасность при посещении массовых мероприятий.</w:t>
      </w:r>
    </w:p>
    <w:p w:rsidR="004B1B16" w:rsidRDefault="004F40BB">
      <w:pPr>
        <w:pStyle w:val="3"/>
        <w:spacing w:before="1" w:line="240" w:lineRule="auto"/>
        <w:ind w:left="920" w:right="3668"/>
      </w:pPr>
      <w:r>
        <w:t>Основы медицинских знаний и здорового образа жизни Основы здорового образа жизни</w:t>
      </w:r>
    </w:p>
    <w:p w:rsidR="004B1B16" w:rsidRDefault="004F40BB">
      <w:pPr>
        <w:pStyle w:val="a3"/>
        <w:ind w:left="212" w:right="1092"/>
        <w:rPr>
          <w:i/>
        </w:rPr>
      </w:pPr>
      <w: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Pr>
          <w:i/>
        </w:rPr>
        <w:t>Семья в современном обществе. Права и обязанности супругов. Защита прав ребенка.</w:t>
      </w:r>
    </w:p>
    <w:p w:rsidR="004B1B16" w:rsidRDefault="004F40BB">
      <w:pPr>
        <w:pStyle w:val="3"/>
        <w:ind w:left="920"/>
      </w:pPr>
      <w:r>
        <w:t>Основы медицинских знаний и оказание первой помощи</w:t>
      </w:r>
    </w:p>
    <w:p w:rsidR="004B1B16" w:rsidRDefault="004F40BB">
      <w:pPr>
        <w:ind w:left="212" w:right="1082" w:firstLine="708"/>
        <w:jc w:val="both"/>
        <w:rPr>
          <w:i/>
          <w:sz w:val="24"/>
        </w:rPr>
      </w:pPr>
      <w:r>
        <w:rPr>
          <w:sz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 мощь при ушибах и растяжениях, вывихах и переломах. Первая помощь при ожогах, от- морожениях и общем переохлаждении. </w:t>
      </w:r>
      <w:r>
        <w:rPr>
          <w:i/>
          <w:sz w:val="24"/>
        </w:rPr>
        <w:t>Основные неинфекционные и инфекционные забо- левания, их профилактика</w:t>
      </w:r>
      <w:r>
        <w:rPr>
          <w:sz w:val="24"/>
        </w:rPr>
        <w:t xml:space="preserve">. Первая помощь при отравлениях. Первая помощь при тепло- вом (солнечном) ударе. Первая помощь при укусе насекомых и змей. </w:t>
      </w:r>
      <w:r>
        <w:rPr>
          <w:i/>
          <w:sz w:val="24"/>
        </w:rPr>
        <w:t>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4B1B16" w:rsidRDefault="004F40BB">
      <w:pPr>
        <w:pStyle w:val="3"/>
        <w:spacing w:before="4"/>
        <w:ind w:left="920"/>
      </w:pPr>
      <w:r>
        <w:t>Основы духовно- нравственной культуры народов России.</w:t>
      </w:r>
    </w:p>
    <w:p w:rsidR="004B1B16" w:rsidRDefault="004F40BB">
      <w:pPr>
        <w:pStyle w:val="a3"/>
        <w:ind w:left="212" w:right="1085"/>
      </w:pPr>
      <w:r>
        <w:t>способность к духовному развитию, нравственному самосовершенствованию; ве- ротерпимость, уважительное отношение к религиозным чувствам, взглядам людей или их отсутствию;</w:t>
      </w:r>
    </w:p>
    <w:p w:rsidR="004B1B16" w:rsidRDefault="004F40BB">
      <w:pPr>
        <w:pStyle w:val="a3"/>
        <w:spacing w:line="237" w:lineRule="auto"/>
        <w:ind w:left="212" w:right="1090"/>
      </w:pPr>
      <w: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 ограничению в поступках, поведении, расточительном потребительстве;</w:t>
      </w:r>
    </w:p>
    <w:p w:rsidR="004B1B16" w:rsidRDefault="004F40BB">
      <w:pPr>
        <w:pStyle w:val="a3"/>
        <w:spacing w:before="2"/>
        <w:ind w:left="212" w:right="1091"/>
      </w:pPr>
      <w:r>
        <w:t>сформированность представлений об основах светской этики, культуры традици- онных религий, их роли в развитии культуры и истории России и человечества, в станов- лении гражданского общества и российской государственности;</w:t>
      </w:r>
    </w:p>
    <w:p w:rsidR="004B1B16" w:rsidRDefault="004F40BB">
      <w:pPr>
        <w:pStyle w:val="a3"/>
        <w:spacing w:before="1"/>
        <w:ind w:left="212" w:right="1105"/>
      </w:pPr>
      <w:r>
        <w:t>понимание значения нравственности, веры и религии в жизни человека, семьи и общества;</w:t>
      </w:r>
    </w:p>
    <w:p w:rsidR="004B1B16" w:rsidRDefault="004F40BB">
      <w:pPr>
        <w:pStyle w:val="a3"/>
        <w:ind w:left="212" w:right="1102"/>
      </w:pPr>
      <w:r>
        <w:t>сформированность представлений об исторической роли традиционных религий и гражданского общества в становлении российской государственности.</w:t>
      </w:r>
    </w:p>
    <w:p w:rsidR="004B1B16" w:rsidRDefault="004B1B16">
      <w:pPr>
        <w:sectPr w:rsidR="004B1B16">
          <w:pgSz w:w="11900" w:h="16840"/>
          <w:pgMar w:top="760" w:right="340" w:bottom="580" w:left="920" w:header="0" w:footer="390" w:gutter="0"/>
          <w:cols w:space="720"/>
        </w:sectPr>
      </w:pPr>
    </w:p>
    <w:p w:rsidR="004B1B16" w:rsidRDefault="004F40BB">
      <w:pPr>
        <w:pStyle w:val="3"/>
        <w:spacing w:before="72"/>
        <w:ind w:left="3405"/>
        <w:jc w:val="left"/>
      </w:pPr>
      <w:r>
        <w:lastRenderedPageBreak/>
        <w:t>Интернет ресурсы по ОБЖ.</w:t>
      </w:r>
    </w:p>
    <w:p w:rsidR="004B1B16" w:rsidRDefault="004F40BB">
      <w:pPr>
        <w:pStyle w:val="a3"/>
        <w:tabs>
          <w:tab w:val="left" w:pos="2495"/>
          <w:tab w:val="left" w:pos="3454"/>
          <w:tab w:val="left" w:pos="4798"/>
          <w:tab w:val="left" w:pos="5714"/>
          <w:tab w:val="left" w:pos="6126"/>
          <w:tab w:val="left" w:pos="7113"/>
          <w:tab w:val="left" w:pos="8701"/>
        </w:tabs>
        <w:ind w:left="640" w:right="1089" w:firstLine="0"/>
        <w:jc w:val="left"/>
      </w:pPr>
      <w:r>
        <w:t xml:space="preserve">Безопасность и здоровье: ресурсы, технологии и обучение </w:t>
      </w:r>
      <w:hyperlink r:id="rId82">
        <w:r>
          <w:rPr>
            <w:color w:val="0000FF"/>
            <w:u w:val="single" w:color="0000FF"/>
          </w:rPr>
          <w:t>http://www.risk-net.ru</w:t>
        </w:r>
      </w:hyperlink>
      <w:r>
        <w:rPr>
          <w:color w:val="0000FF"/>
        </w:rPr>
        <w:t xml:space="preserve"> </w:t>
      </w:r>
      <w:r>
        <w:t>Всероссийский</w:t>
      </w:r>
      <w:r>
        <w:tab/>
        <w:t>форум</w:t>
      </w:r>
      <w:r>
        <w:tab/>
        <w:t>«Здоровье</w:t>
      </w:r>
      <w:r>
        <w:tab/>
        <w:t>нации</w:t>
      </w:r>
      <w:r>
        <w:tab/>
        <w:t>–</w:t>
      </w:r>
      <w:r>
        <w:tab/>
        <w:t>основа</w:t>
      </w:r>
      <w:r>
        <w:tab/>
        <w:t>процветания</w:t>
      </w:r>
      <w:r>
        <w:tab/>
      </w:r>
      <w:r>
        <w:rPr>
          <w:spacing w:val="-3"/>
        </w:rPr>
        <w:t xml:space="preserve">России» </w:t>
      </w:r>
      <w:hyperlink r:id="rId83">
        <w:r>
          <w:rPr>
            <w:color w:val="0000FF"/>
            <w:u w:val="single" w:color="0000FF"/>
          </w:rPr>
          <w:t>http://www.znopr.ru</w:t>
        </w:r>
      </w:hyperlink>
    </w:p>
    <w:p w:rsidR="004B1B16" w:rsidRDefault="004F40BB">
      <w:pPr>
        <w:pStyle w:val="a3"/>
        <w:ind w:left="640" w:right="4360" w:firstLine="0"/>
        <w:jc w:val="left"/>
      </w:pPr>
      <w:r>
        <w:t xml:space="preserve">Искусство выживания </w:t>
      </w:r>
      <w:hyperlink r:id="rId84">
        <w:r>
          <w:rPr>
            <w:color w:val="0000FF"/>
            <w:u w:val="single" w:color="0000FF"/>
          </w:rPr>
          <w:t>http://www.goodlife.narod.ru</w:t>
        </w:r>
      </w:hyperlink>
      <w:r>
        <w:rPr>
          <w:color w:val="0000FF"/>
        </w:rPr>
        <w:t xml:space="preserve"> </w:t>
      </w:r>
      <w:r>
        <w:t>Лига здоровья нации</w:t>
      </w:r>
      <w:r>
        <w:rPr>
          <w:spacing w:val="59"/>
        </w:rPr>
        <w:t xml:space="preserve"> </w:t>
      </w:r>
      <w:hyperlink r:id="rId85">
        <w:r>
          <w:rPr>
            <w:color w:val="0000FF"/>
            <w:u w:val="single" w:color="0000FF"/>
          </w:rPr>
          <w:t>http://www.ligazn.ru</w:t>
        </w:r>
      </w:hyperlink>
    </w:p>
    <w:p w:rsidR="004B1B16" w:rsidRDefault="004F40BB">
      <w:pPr>
        <w:pStyle w:val="a3"/>
        <w:ind w:left="640" w:right="3910" w:firstLine="0"/>
        <w:jc w:val="left"/>
      </w:pPr>
      <w:r>
        <w:t xml:space="preserve">Первая медицинская помощь </w:t>
      </w:r>
      <w:hyperlink r:id="rId86">
        <w:r>
          <w:rPr>
            <w:color w:val="0000FF"/>
            <w:u w:val="single" w:color="0000FF"/>
          </w:rPr>
          <w:t>http://www.meduhod.ru</w:t>
        </w:r>
      </w:hyperlink>
      <w:r>
        <w:rPr>
          <w:color w:val="0000FF"/>
        </w:rPr>
        <w:t xml:space="preserve"> </w:t>
      </w:r>
      <w:r>
        <w:t xml:space="preserve">Портал детской безопасности </w:t>
      </w:r>
      <w:hyperlink r:id="rId87">
        <w:r>
          <w:rPr>
            <w:color w:val="0000FF"/>
            <w:u w:val="single" w:color="0000FF"/>
          </w:rPr>
          <w:t>http://www.spas-extreme.ru</w:t>
        </w:r>
      </w:hyperlink>
      <w:r>
        <w:rPr>
          <w:color w:val="0000FF"/>
        </w:rPr>
        <w:t xml:space="preserve"> </w:t>
      </w:r>
      <w:r>
        <w:t>Россия без наркотиков</w:t>
      </w:r>
      <w:r>
        <w:rPr>
          <w:spacing w:val="58"/>
        </w:rPr>
        <w:t xml:space="preserve"> </w:t>
      </w:r>
      <w:hyperlink r:id="rId88">
        <w:r>
          <w:rPr>
            <w:color w:val="0000FF"/>
            <w:u w:val="single" w:color="0000FF"/>
          </w:rPr>
          <w:t>http://www.rwd.ru</w:t>
        </w:r>
      </w:hyperlink>
    </w:p>
    <w:p w:rsidR="004B1B16" w:rsidRDefault="004B1B16">
      <w:pPr>
        <w:pStyle w:val="a3"/>
        <w:spacing w:before="5"/>
        <w:ind w:left="0" w:firstLine="0"/>
        <w:jc w:val="left"/>
        <w:rPr>
          <w:sz w:val="16"/>
        </w:rPr>
      </w:pPr>
    </w:p>
    <w:p w:rsidR="004B1B16" w:rsidRDefault="004F40BB">
      <w:pPr>
        <w:pStyle w:val="3"/>
        <w:spacing w:before="90"/>
        <w:ind w:left="212"/>
        <w:jc w:val="left"/>
      </w:pPr>
      <w:r>
        <w:t>Технические средства</w:t>
      </w:r>
    </w:p>
    <w:p w:rsidR="004B1B16" w:rsidRDefault="004F40BB" w:rsidP="006D0A5A">
      <w:pPr>
        <w:pStyle w:val="a5"/>
        <w:numPr>
          <w:ilvl w:val="0"/>
          <w:numId w:val="45"/>
        </w:numPr>
        <w:tabs>
          <w:tab w:val="left" w:pos="921"/>
        </w:tabs>
        <w:spacing w:line="274" w:lineRule="exact"/>
        <w:ind w:hanging="349"/>
        <w:rPr>
          <w:sz w:val="24"/>
        </w:rPr>
      </w:pPr>
      <w:r>
        <w:rPr>
          <w:sz w:val="24"/>
        </w:rPr>
        <w:t>компьютер</w:t>
      </w:r>
    </w:p>
    <w:p w:rsidR="004B1B16" w:rsidRDefault="004F40BB" w:rsidP="006D0A5A">
      <w:pPr>
        <w:pStyle w:val="a5"/>
        <w:numPr>
          <w:ilvl w:val="0"/>
          <w:numId w:val="45"/>
        </w:numPr>
        <w:tabs>
          <w:tab w:val="left" w:pos="921"/>
        </w:tabs>
        <w:ind w:hanging="349"/>
        <w:rPr>
          <w:sz w:val="24"/>
        </w:rPr>
      </w:pPr>
      <w:r>
        <w:rPr>
          <w:sz w:val="24"/>
        </w:rPr>
        <w:t>мультимедиапроектор</w:t>
      </w:r>
    </w:p>
    <w:p w:rsidR="004B1B16" w:rsidRDefault="004F40BB" w:rsidP="006D0A5A">
      <w:pPr>
        <w:pStyle w:val="a5"/>
        <w:numPr>
          <w:ilvl w:val="0"/>
          <w:numId w:val="45"/>
        </w:numPr>
        <w:tabs>
          <w:tab w:val="left" w:pos="921"/>
        </w:tabs>
        <w:ind w:hanging="349"/>
        <w:rPr>
          <w:sz w:val="24"/>
        </w:rPr>
      </w:pPr>
      <w:r>
        <w:rPr>
          <w:sz w:val="24"/>
        </w:rPr>
        <w:t>экран</w:t>
      </w:r>
    </w:p>
    <w:p w:rsidR="004B1B16" w:rsidRDefault="004B1B16">
      <w:pPr>
        <w:pStyle w:val="a3"/>
        <w:ind w:left="0" w:firstLine="0"/>
        <w:jc w:val="left"/>
        <w:rPr>
          <w:sz w:val="26"/>
        </w:rPr>
      </w:pPr>
    </w:p>
    <w:p w:rsidR="004B1B16" w:rsidRDefault="004B1B16">
      <w:pPr>
        <w:pStyle w:val="a3"/>
        <w:spacing w:before="7"/>
        <w:ind w:left="0" w:firstLine="0"/>
        <w:jc w:val="left"/>
        <w:rPr>
          <w:sz w:val="22"/>
        </w:rPr>
      </w:pPr>
    </w:p>
    <w:p w:rsidR="004B1B16" w:rsidRDefault="004F40BB" w:rsidP="006D0A5A">
      <w:pPr>
        <w:pStyle w:val="2"/>
        <w:numPr>
          <w:ilvl w:val="1"/>
          <w:numId w:val="119"/>
        </w:numPr>
        <w:tabs>
          <w:tab w:val="left" w:pos="1417"/>
        </w:tabs>
        <w:spacing w:line="318" w:lineRule="exact"/>
        <w:ind w:left="1417" w:hanging="497"/>
        <w:jc w:val="both"/>
      </w:pPr>
      <w:bookmarkStart w:id="46" w:name="_bookmark44"/>
      <w:bookmarkEnd w:id="46"/>
      <w:r>
        <w:t>Программа воспитания и социализации</w:t>
      </w:r>
      <w:r>
        <w:rPr>
          <w:spacing w:val="-5"/>
        </w:rPr>
        <w:t xml:space="preserve"> </w:t>
      </w:r>
      <w:r>
        <w:t>обучающихся</w:t>
      </w:r>
    </w:p>
    <w:p w:rsidR="004B1B16" w:rsidRDefault="004F40BB">
      <w:pPr>
        <w:pStyle w:val="a3"/>
        <w:ind w:left="212" w:right="1085"/>
      </w:pPr>
      <w:r>
        <w:t xml:space="preserve">Программа воспитания и социализации обучающихся на уровне основного общего образования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 ство, и направлена на развитие и воспитание компетентного гражданина России, </w:t>
      </w:r>
      <w:r>
        <w:rPr>
          <w:spacing w:val="2"/>
        </w:rPr>
        <w:t xml:space="preserve">прини- </w:t>
      </w:r>
      <w:r>
        <w:t>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 нального народа России.</w:t>
      </w:r>
    </w:p>
    <w:p w:rsidR="004B1B16" w:rsidRDefault="004F40BB">
      <w:pPr>
        <w:pStyle w:val="3"/>
        <w:spacing w:before="1" w:line="275" w:lineRule="exact"/>
        <w:ind w:left="920"/>
      </w:pPr>
      <w:r>
        <w:t>Программа направлена на:</w:t>
      </w:r>
    </w:p>
    <w:p w:rsidR="004B1B16" w:rsidRDefault="004F40BB" w:rsidP="006D0A5A">
      <w:pPr>
        <w:pStyle w:val="a5"/>
        <w:numPr>
          <w:ilvl w:val="1"/>
          <w:numId w:val="45"/>
        </w:numPr>
        <w:tabs>
          <w:tab w:val="left" w:pos="1205"/>
        </w:tabs>
        <w:spacing w:before="2" w:line="237" w:lineRule="auto"/>
        <w:ind w:right="1097" w:firstLine="708"/>
        <w:rPr>
          <w:sz w:val="24"/>
        </w:rPr>
      </w:pPr>
      <w:r>
        <w:rPr>
          <w:sz w:val="24"/>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4B1B16" w:rsidRDefault="004F40BB" w:rsidP="006D0A5A">
      <w:pPr>
        <w:pStyle w:val="a5"/>
        <w:numPr>
          <w:ilvl w:val="1"/>
          <w:numId w:val="45"/>
        </w:numPr>
        <w:tabs>
          <w:tab w:val="left" w:pos="1205"/>
        </w:tabs>
        <w:spacing w:before="4"/>
        <w:ind w:right="1095" w:firstLine="708"/>
        <w:rPr>
          <w:sz w:val="24"/>
        </w:rPr>
      </w:pPr>
      <w:r>
        <w:rPr>
          <w:sz w:val="24"/>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w:t>
      </w:r>
      <w:r>
        <w:rPr>
          <w:spacing w:val="-25"/>
          <w:sz w:val="24"/>
        </w:rPr>
        <w:t xml:space="preserve"> </w:t>
      </w:r>
      <w:r>
        <w:rPr>
          <w:sz w:val="24"/>
        </w:rPr>
        <w:t>труда;</w:t>
      </w:r>
    </w:p>
    <w:p w:rsidR="004B1B16" w:rsidRDefault="004F40BB" w:rsidP="006D0A5A">
      <w:pPr>
        <w:pStyle w:val="a5"/>
        <w:numPr>
          <w:ilvl w:val="1"/>
          <w:numId w:val="45"/>
        </w:numPr>
        <w:tabs>
          <w:tab w:val="left" w:pos="1205"/>
        </w:tabs>
        <w:spacing w:before="2"/>
        <w:ind w:right="1092" w:firstLine="708"/>
        <w:rPr>
          <w:sz w:val="24"/>
        </w:rPr>
      </w:pPr>
      <w:r>
        <w:rPr>
          <w:sz w:val="24"/>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4B1B16" w:rsidRDefault="004F40BB" w:rsidP="006D0A5A">
      <w:pPr>
        <w:pStyle w:val="a5"/>
        <w:numPr>
          <w:ilvl w:val="1"/>
          <w:numId w:val="45"/>
        </w:numPr>
        <w:tabs>
          <w:tab w:val="left" w:pos="1205"/>
        </w:tabs>
        <w:spacing w:line="292" w:lineRule="exact"/>
        <w:ind w:left="1205"/>
        <w:rPr>
          <w:sz w:val="24"/>
        </w:rPr>
      </w:pPr>
      <w:r>
        <w:rPr>
          <w:sz w:val="24"/>
        </w:rPr>
        <w:t>формирование экологической</w:t>
      </w:r>
      <w:r>
        <w:rPr>
          <w:spacing w:val="-1"/>
          <w:sz w:val="24"/>
        </w:rPr>
        <w:t xml:space="preserve"> </w:t>
      </w:r>
      <w:r>
        <w:rPr>
          <w:sz w:val="24"/>
        </w:rPr>
        <w:t>культуры,</w:t>
      </w:r>
    </w:p>
    <w:p w:rsidR="004B1B16" w:rsidRDefault="004F40BB" w:rsidP="006D0A5A">
      <w:pPr>
        <w:pStyle w:val="a5"/>
        <w:numPr>
          <w:ilvl w:val="1"/>
          <w:numId w:val="45"/>
        </w:numPr>
        <w:tabs>
          <w:tab w:val="left" w:pos="1205"/>
        </w:tabs>
        <w:spacing w:line="293" w:lineRule="exact"/>
        <w:ind w:left="1205"/>
        <w:rPr>
          <w:sz w:val="24"/>
        </w:rPr>
      </w:pPr>
      <w:r>
        <w:rPr>
          <w:sz w:val="24"/>
        </w:rPr>
        <w:t>формирование антикоррупционного сознания.</w:t>
      </w:r>
    </w:p>
    <w:p w:rsidR="004B1B16" w:rsidRDefault="004F40BB">
      <w:pPr>
        <w:pStyle w:val="3"/>
        <w:spacing w:before="3" w:line="275" w:lineRule="exact"/>
        <w:ind w:left="920"/>
      </w:pPr>
      <w:r>
        <w:t>Программа обеспечит:</w:t>
      </w:r>
    </w:p>
    <w:p w:rsidR="004B1B16" w:rsidRDefault="004F40BB" w:rsidP="006D0A5A">
      <w:pPr>
        <w:pStyle w:val="a5"/>
        <w:numPr>
          <w:ilvl w:val="1"/>
          <w:numId w:val="45"/>
        </w:numPr>
        <w:tabs>
          <w:tab w:val="left" w:pos="1205"/>
        </w:tabs>
        <w:ind w:right="1089" w:firstLine="708"/>
        <w:rPr>
          <w:sz w:val="24"/>
        </w:rPr>
      </w:pPr>
      <w:r>
        <w:rPr>
          <w:sz w:val="24"/>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4B1B16" w:rsidRDefault="004F40BB" w:rsidP="006D0A5A">
      <w:pPr>
        <w:pStyle w:val="a5"/>
        <w:numPr>
          <w:ilvl w:val="1"/>
          <w:numId w:val="45"/>
        </w:numPr>
        <w:tabs>
          <w:tab w:val="left" w:pos="1205"/>
        </w:tabs>
        <w:spacing w:before="1" w:line="237" w:lineRule="auto"/>
        <w:ind w:right="1099" w:firstLine="708"/>
        <w:rPr>
          <w:sz w:val="24"/>
        </w:rPr>
      </w:pPr>
      <w:r>
        <w:rPr>
          <w:sz w:val="24"/>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w:t>
      </w:r>
      <w:r>
        <w:rPr>
          <w:spacing w:val="-14"/>
          <w:sz w:val="24"/>
        </w:rPr>
        <w:t xml:space="preserve"> </w:t>
      </w:r>
      <w:r>
        <w:rPr>
          <w:sz w:val="24"/>
        </w:rPr>
        <w:t>развитию;</w:t>
      </w:r>
    </w:p>
    <w:p w:rsidR="004B1B16" w:rsidRDefault="004B1B16">
      <w:pPr>
        <w:spacing w:line="237" w:lineRule="auto"/>
        <w:jc w:val="both"/>
        <w:rPr>
          <w:sz w:val="24"/>
        </w:rPr>
        <w:sectPr w:rsidR="004B1B16">
          <w:pgSz w:w="11900" w:h="16840"/>
          <w:pgMar w:top="760" w:right="340" w:bottom="580" w:left="920" w:header="0" w:footer="390" w:gutter="0"/>
          <w:cols w:space="720"/>
        </w:sectPr>
      </w:pPr>
    </w:p>
    <w:p w:rsidR="004B1B16" w:rsidRDefault="004F40BB" w:rsidP="006D0A5A">
      <w:pPr>
        <w:pStyle w:val="a5"/>
        <w:numPr>
          <w:ilvl w:val="1"/>
          <w:numId w:val="45"/>
        </w:numPr>
        <w:tabs>
          <w:tab w:val="left" w:pos="1205"/>
        </w:tabs>
        <w:spacing w:before="73" w:line="237" w:lineRule="auto"/>
        <w:ind w:right="1092" w:firstLine="708"/>
        <w:rPr>
          <w:sz w:val="24"/>
        </w:rPr>
      </w:pPr>
      <w:r>
        <w:rPr>
          <w:sz w:val="24"/>
        </w:rPr>
        <w:lastRenderedPageBreak/>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w:t>
      </w:r>
      <w:r>
        <w:rPr>
          <w:spacing w:val="-2"/>
          <w:sz w:val="24"/>
        </w:rPr>
        <w:t xml:space="preserve"> </w:t>
      </w:r>
      <w:r>
        <w:rPr>
          <w:sz w:val="24"/>
        </w:rPr>
        <w:t>идентичности;</w:t>
      </w:r>
    </w:p>
    <w:p w:rsidR="004B1B16" w:rsidRDefault="004F40BB" w:rsidP="006D0A5A">
      <w:pPr>
        <w:pStyle w:val="a5"/>
        <w:numPr>
          <w:ilvl w:val="1"/>
          <w:numId w:val="45"/>
        </w:numPr>
        <w:tabs>
          <w:tab w:val="left" w:pos="1205"/>
        </w:tabs>
        <w:spacing w:before="12" w:line="235" w:lineRule="auto"/>
        <w:ind w:right="1098" w:firstLine="708"/>
        <w:rPr>
          <w:sz w:val="24"/>
        </w:rPr>
      </w:pPr>
      <w:r>
        <w:rPr>
          <w:sz w:val="24"/>
        </w:rPr>
        <w:t>социальную самоидентификацию обучающихся посредством личностно значимой и общественно приемлемой</w:t>
      </w:r>
      <w:r>
        <w:rPr>
          <w:spacing w:val="-8"/>
          <w:sz w:val="24"/>
        </w:rPr>
        <w:t xml:space="preserve"> </w:t>
      </w:r>
      <w:r>
        <w:rPr>
          <w:sz w:val="24"/>
        </w:rPr>
        <w:t>деятельности;</w:t>
      </w:r>
    </w:p>
    <w:p w:rsidR="004B1B16" w:rsidRDefault="004F40BB" w:rsidP="006D0A5A">
      <w:pPr>
        <w:pStyle w:val="a5"/>
        <w:numPr>
          <w:ilvl w:val="1"/>
          <w:numId w:val="45"/>
        </w:numPr>
        <w:tabs>
          <w:tab w:val="left" w:pos="1205"/>
        </w:tabs>
        <w:spacing w:before="5"/>
        <w:ind w:right="1100" w:firstLine="708"/>
        <w:rPr>
          <w:sz w:val="24"/>
        </w:rPr>
      </w:pPr>
      <w:r>
        <w:rPr>
          <w:sz w:val="24"/>
        </w:rP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w:t>
      </w:r>
      <w:r>
        <w:rPr>
          <w:spacing w:val="2"/>
          <w:sz w:val="24"/>
        </w:rPr>
        <w:t xml:space="preserve"> </w:t>
      </w:r>
      <w:r>
        <w:rPr>
          <w:sz w:val="24"/>
        </w:rPr>
        <w:t>законодательством;</w:t>
      </w:r>
    </w:p>
    <w:p w:rsidR="004B1B16" w:rsidRDefault="004F40BB" w:rsidP="006D0A5A">
      <w:pPr>
        <w:pStyle w:val="a5"/>
        <w:numPr>
          <w:ilvl w:val="1"/>
          <w:numId w:val="45"/>
        </w:numPr>
        <w:tabs>
          <w:tab w:val="left" w:pos="1205"/>
        </w:tabs>
        <w:spacing w:before="5" w:line="237" w:lineRule="auto"/>
        <w:ind w:right="1094" w:firstLine="708"/>
        <w:rPr>
          <w:sz w:val="24"/>
        </w:rPr>
      </w:pPr>
      <w:r>
        <w:rPr>
          <w:sz w:val="24"/>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w:t>
      </w:r>
      <w:r>
        <w:rPr>
          <w:spacing w:val="-3"/>
          <w:sz w:val="24"/>
        </w:rPr>
        <w:t xml:space="preserve"> </w:t>
      </w:r>
      <w:r>
        <w:rPr>
          <w:sz w:val="24"/>
        </w:rPr>
        <w:t>самореализации;</w:t>
      </w:r>
    </w:p>
    <w:p w:rsidR="004B1B16" w:rsidRDefault="004F40BB" w:rsidP="006D0A5A">
      <w:pPr>
        <w:pStyle w:val="a5"/>
        <w:numPr>
          <w:ilvl w:val="1"/>
          <w:numId w:val="45"/>
        </w:numPr>
        <w:tabs>
          <w:tab w:val="left" w:pos="1205"/>
        </w:tabs>
        <w:spacing w:before="4"/>
        <w:ind w:right="1086" w:firstLine="708"/>
        <w:rPr>
          <w:sz w:val="24"/>
        </w:rPr>
      </w:pPr>
      <w:r>
        <w:rPr>
          <w:sz w:val="24"/>
        </w:rPr>
        <w:t>приобщение обучающихся к общественной деятельности и традициям организации, осуществляющей образовательную деятельность, участие в детско- 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w:t>
      </w:r>
      <w:r>
        <w:rPr>
          <w:spacing w:val="-15"/>
          <w:sz w:val="24"/>
        </w:rPr>
        <w:t xml:space="preserve"> </w:t>
      </w:r>
      <w:r>
        <w:rPr>
          <w:sz w:val="24"/>
        </w:rPr>
        <w:t>международных);</w:t>
      </w:r>
    </w:p>
    <w:p w:rsidR="004B1B16" w:rsidRDefault="004F40BB" w:rsidP="006D0A5A">
      <w:pPr>
        <w:pStyle w:val="a5"/>
        <w:numPr>
          <w:ilvl w:val="1"/>
          <w:numId w:val="45"/>
        </w:numPr>
        <w:tabs>
          <w:tab w:val="left" w:pos="1205"/>
        </w:tabs>
        <w:spacing w:before="3" w:line="235" w:lineRule="auto"/>
        <w:ind w:right="1092" w:firstLine="708"/>
        <w:rPr>
          <w:sz w:val="24"/>
        </w:rPr>
      </w:pPr>
      <w:r>
        <w:rPr>
          <w:sz w:val="24"/>
        </w:rPr>
        <w:t>участие обучающихся в деятельности производственных, творческих объединений, благотворительных</w:t>
      </w:r>
      <w:r>
        <w:rPr>
          <w:spacing w:val="-6"/>
          <w:sz w:val="24"/>
        </w:rPr>
        <w:t xml:space="preserve"> </w:t>
      </w:r>
      <w:r>
        <w:rPr>
          <w:sz w:val="24"/>
        </w:rPr>
        <w:t>организаций;</w:t>
      </w:r>
    </w:p>
    <w:p w:rsidR="004B1B16" w:rsidRDefault="004F40BB" w:rsidP="006D0A5A">
      <w:pPr>
        <w:pStyle w:val="a5"/>
        <w:numPr>
          <w:ilvl w:val="1"/>
          <w:numId w:val="45"/>
        </w:numPr>
        <w:tabs>
          <w:tab w:val="left" w:pos="1205"/>
        </w:tabs>
        <w:spacing w:before="5"/>
        <w:ind w:left="1205"/>
        <w:rPr>
          <w:sz w:val="24"/>
        </w:rPr>
      </w:pPr>
      <w:r>
        <w:rPr>
          <w:sz w:val="24"/>
        </w:rPr>
        <w:t>в экологическом просвещении сверстников, родителей,</w:t>
      </w:r>
      <w:r>
        <w:rPr>
          <w:spacing w:val="-6"/>
          <w:sz w:val="24"/>
        </w:rPr>
        <w:t xml:space="preserve"> </w:t>
      </w:r>
      <w:r>
        <w:rPr>
          <w:sz w:val="24"/>
        </w:rPr>
        <w:t>населения;</w:t>
      </w:r>
    </w:p>
    <w:p w:rsidR="004B1B16" w:rsidRDefault="004F40BB" w:rsidP="006D0A5A">
      <w:pPr>
        <w:pStyle w:val="a5"/>
        <w:numPr>
          <w:ilvl w:val="1"/>
          <w:numId w:val="45"/>
        </w:numPr>
        <w:tabs>
          <w:tab w:val="left" w:pos="1205"/>
        </w:tabs>
        <w:spacing w:before="2" w:line="293" w:lineRule="exact"/>
        <w:ind w:left="1205"/>
        <w:rPr>
          <w:sz w:val="24"/>
        </w:rPr>
      </w:pPr>
      <w:r>
        <w:rPr>
          <w:sz w:val="24"/>
        </w:rPr>
        <w:t>в благоустройстве школы, класса, сельского поселения;</w:t>
      </w:r>
    </w:p>
    <w:p w:rsidR="004B1B16" w:rsidRDefault="004F40BB" w:rsidP="006D0A5A">
      <w:pPr>
        <w:pStyle w:val="a5"/>
        <w:numPr>
          <w:ilvl w:val="1"/>
          <w:numId w:val="45"/>
        </w:numPr>
        <w:tabs>
          <w:tab w:val="left" w:pos="1205"/>
        </w:tabs>
        <w:spacing w:before="4" w:line="235" w:lineRule="auto"/>
        <w:ind w:right="1090" w:firstLine="708"/>
        <w:rPr>
          <w:sz w:val="24"/>
        </w:rPr>
      </w:pPr>
      <w:r>
        <w:rPr>
          <w:sz w:val="24"/>
        </w:rPr>
        <w:t>формирование способности противостоять негативным воздействиям социальной среды, факторам микросоциальной</w:t>
      </w:r>
      <w:r>
        <w:rPr>
          <w:spacing w:val="-3"/>
          <w:sz w:val="24"/>
        </w:rPr>
        <w:t xml:space="preserve"> </w:t>
      </w:r>
      <w:r>
        <w:rPr>
          <w:sz w:val="24"/>
        </w:rPr>
        <w:t>среды;</w:t>
      </w:r>
    </w:p>
    <w:p w:rsidR="004B1B16" w:rsidRDefault="004F40BB" w:rsidP="006D0A5A">
      <w:pPr>
        <w:pStyle w:val="a5"/>
        <w:numPr>
          <w:ilvl w:val="1"/>
          <w:numId w:val="45"/>
        </w:numPr>
        <w:tabs>
          <w:tab w:val="left" w:pos="1205"/>
        </w:tabs>
        <w:spacing w:before="4"/>
        <w:ind w:right="1098" w:firstLine="708"/>
        <w:rPr>
          <w:sz w:val="24"/>
        </w:rPr>
      </w:pPr>
      <w:r>
        <w:rPr>
          <w:sz w:val="24"/>
        </w:rPr>
        <w:t>развитие педагогической компетентности родителей (законных представителей) в целях содействия социализации обучающихся в</w:t>
      </w:r>
      <w:r>
        <w:rPr>
          <w:spacing w:val="-6"/>
          <w:sz w:val="24"/>
        </w:rPr>
        <w:t xml:space="preserve"> </w:t>
      </w:r>
      <w:r>
        <w:rPr>
          <w:sz w:val="24"/>
        </w:rPr>
        <w:t>семье;</w:t>
      </w:r>
    </w:p>
    <w:p w:rsidR="004B1B16" w:rsidRDefault="004F40BB" w:rsidP="006D0A5A">
      <w:pPr>
        <w:pStyle w:val="a5"/>
        <w:numPr>
          <w:ilvl w:val="1"/>
          <w:numId w:val="45"/>
        </w:numPr>
        <w:tabs>
          <w:tab w:val="left" w:pos="1205"/>
        </w:tabs>
        <w:spacing w:before="7" w:line="235" w:lineRule="auto"/>
        <w:ind w:right="1103" w:firstLine="708"/>
        <w:rPr>
          <w:sz w:val="24"/>
        </w:rPr>
      </w:pPr>
      <w:r>
        <w:rPr>
          <w:sz w:val="24"/>
        </w:rPr>
        <w:t>учет индивидуальных и возрастных особенностей обучающихся, культурных и социальных потребностей их</w:t>
      </w:r>
      <w:r>
        <w:rPr>
          <w:spacing w:val="-2"/>
          <w:sz w:val="24"/>
        </w:rPr>
        <w:t xml:space="preserve"> </w:t>
      </w:r>
      <w:r>
        <w:rPr>
          <w:sz w:val="24"/>
        </w:rPr>
        <w:t>семей;</w:t>
      </w:r>
    </w:p>
    <w:p w:rsidR="004B1B16" w:rsidRDefault="004F40BB" w:rsidP="006D0A5A">
      <w:pPr>
        <w:pStyle w:val="a5"/>
        <w:numPr>
          <w:ilvl w:val="1"/>
          <w:numId w:val="45"/>
        </w:numPr>
        <w:tabs>
          <w:tab w:val="left" w:pos="1205"/>
        </w:tabs>
        <w:spacing w:before="9" w:line="235" w:lineRule="auto"/>
        <w:ind w:right="1101" w:firstLine="708"/>
        <w:rPr>
          <w:sz w:val="24"/>
        </w:rPr>
      </w:pPr>
      <w:r>
        <w:rPr>
          <w:sz w:val="24"/>
        </w:rPr>
        <w:t>формирование у обучающихся мотивации к труду, потребности к приобретению профессии;</w:t>
      </w:r>
    </w:p>
    <w:p w:rsidR="004B1B16" w:rsidRDefault="004F40BB" w:rsidP="006D0A5A">
      <w:pPr>
        <w:pStyle w:val="a5"/>
        <w:numPr>
          <w:ilvl w:val="1"/>
          <w:numId w:val="45"/>
        </w:numPr>
        <w:tabs>
          <w:tab w:val="left" w:pos="1205"/>
        </w:tabs>
        <w:spacing w:before="6"/>
        <w:ind w:right="1090" w:firstLine="708"/>
        <w:rPr>
          <w:sz w:val="24"/>
        </w:rPr>
      </w:pPr>
      <w:r>
        <w:rPr>
          <w:sz w:val="24"/>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w:t>
      </w:r>
      <w:r>
        <w:rPr>
          <w:spacing w:val="-1"/>
          <w:sz w:val="24"/>
        </w:rPr>
        <w:t xml:space="preserve"> </w:t>
      </w:r>
      <w:r>
        <w:rPr>
          <w:sz w:val="24"/>
        </w:rPr>
        <w:t>населения;</w:t>
      </w:r>
    </w:p>
    <w:p w:rsidR="004B1B16" w:rsidRDefault="004F40BB" w:rsidP="006D0A5A">
      <w:pPr>
        <w:pStyle w:val="a5"/>
        <w:numPr>
          <w:ilvl w:val="1"/>
          <w:numId w:val="45"/>
        </w:numPr>
        <w:tabs>
          <w:tab w:val="left" w:pos="1205"/>
        </w:tabs>
        <w:spacing w:before="6" w:line="235" w:lineRule="auto"/>
        <w:ind w:right="1100" w:firstLine="708"/>
        <w:rPr>
          <w:sz w:val="24"/>
        </w:rPr>
      </w:pPr>
      <w:r>
        <w:rPr>
          <w:sz w:val="24"/>
        </w:rPr>
        <w:t>развитие собственных представлений о перспективах своего профессионального образования и будущей профессиональной</w:t>
      </w:r>
      <w:r>
        <w:rPr>
          <w:spacing w:val="-8"/>
          <w:sz w:val="24"/>
        </w:rPr>
        <w:t xml:space="preserve"> </w:t>
      </w:r>
      <w:r>
        <w:rPr>
          <w:sz w:val="24"/>
        </w:rPr>
        <w:t>деятельности;</w:t>
      </w:r>
    </w:p>
    <w:p w:rsidR="004B1B16" w:rsidRDefault="004F40BB" w:rsidP="006D0A5A">
      <w:pPr>
        <w:pStyle w:val="a5"/>
        <w:numPr>
          <w:ilvl w:val="1"/>
          <w:numId w:val="45"/>
        </w:numPr>
        <w:tabs>
          <w:tab w:val="left" w:pos="1205"/>
        </w:tabs>
        <w:spacing w:before="10" w:line="235" w:lineRule="auto"/>
        <w:ind w:right="1098" w:firstLine="708"/>
        <w:rPr>
          <w:sz w:val="24"/>
        </w:rPr>
      </w:pPr>
      <w:r>
        <w:rPr>
          <w:sz w:val="24"/>
        </w:rPr>
        <w:t>приобретение практического опыта, соответствующего интересам и способностям</w:t>
      </w:r>
      <w:r>
        <w:rPr>
          <w:spacing w:val="-1"/>
          <w:sz w:val="24"/>
        </w:rPr>
        <w:t xml:space="preserve"> </w:t>
      </w:r>
      <w:r>
        <w:rPr>
          <w:sz w:val="24"/>
        </w:rPr>
        <w:t>обучающихся;</w:t>
      </w:r>
    </w:p>
    <w:p w:rsidR="004B1B16" w:rsidRDefault="004F40BB" w:rsidP="006D0A5A">
      <w:pPr>
        <w:pStyle w:val="a5"/>
        <w:numPr>
          <w:ilvl w:val="1"/>
          <w:numId w:val="45"/>
        </w:numPr>
        <w:tabs>
          <w:tab w:val="left" w:pos="1205"/>
        </w:tabs>
        <w:spacing w:before="5"/>
        <w:ind w:right="1096" w:firstLine="708"/>
        <w:rPr>
          <w:sz w:val="24"/>
        </w:rPr>
      </w:pPr>
      <w:r>
        <w:rPr>
          <w:sz w:val="24"/>
        </w:rPr>
        <w:t>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w:t>
      </w:r>
    </w:p>
    <w:p w:rsidR="004B1B16" w:rsidRDefault="004F40BB" w:rsidP="006D0A5A">
      <w:pPr>
        <w:pStyle w:val="a5"/>
        <w:numPr>
          <w:ilvl w:val="1"/>
          <w:numId w:val="45"/>
        </w:numPr>
        <w:tabs>
          <w:tab w:val="left" w:pos="1205"/>
        </w:tabs>
        <w:ind w:right="1094" w:firstLine="708"/>
        <w:rPr>
          <w:sz w:val="24"/>
        </w:rPr>
      </w:pPr>
      <w:r>
        <w:rPr>
          <w:sz w:val="24"/>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w:t>
      </w:r>
      <w:r>
        <w:rPr>
          <w:spacing w:val="-2"/>
          <w:sz w:val="24"/>
        </w:rPr>
        <w:t xml:space="preserve"> </w:t>
      </w:r>
      <w:r>
        <w:rPr>
          <w:sz w:val="24"/>
        </w:rPr>
        <w:t>деятельности;</w:t>
      </w:r>
    </w:p>
    <w:p w:rsidR="004B1B16" w:rsidRDefault="004F40BB" w:rsidP="006D0A5A">
      <w:pPr>
        <w:pStyle w:val="a5"/>
        <w:numPr>
          <w:ilvl w:val="1"/>
          <w:numId w:val="45"/>
        </w:numPr>
        <w:tabs>
          <w:tab w:val="left" w:pos="1205"/>
        </w:tabs>
        <w:spacing w:before="3" w:line="237" w:lineRule="auto"/>
        <w:ind w:right="1095" w:firstLine="708"/>
        <w:rPr>
          <w:sz w:val="24"/>
        </w:rPr>
      </w:pPr>
      <w:r>
        <w:rPr>
          <w:sz w:val="24"/>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w:t>
      </w:r>
      <w:r>
        <w:rPr>
          <w:spacing w:val="8"/>
          <w:sz w:val="24"/>
        </w:rPr>
        <w:t xml:space="preserve"> </w:t>
      </w:r>
      <w:r>
        <w:rPr>
          <w:sz w:val="24"/>
        </w:rPr>
        <w:t>продолжения</w:t>
      </w:r>
    </w:p>
    <w:p w:rsidR="004B1B16" w:rsidRDefault="004B1B16">
      <w:pPr>
        <w:spacing w:line="237" w:lineRule="auto"/>
        <w:jc w:val="both"/>
        <w:rPr>
          <w:sz w:val="24"/>
        </w:rPr>
        <w:sectPr w:rsidR="004B1B16">
          <w:pgSz w:w="11900" w:h="16840"/>
          <w:pgMar w:top="760" w:right="340" w:bottom="580" w:left="920" w:header="0" w:footer="390" w:gutter="0"/>
          <w:cols w:space="720"/>
        </w:sectPr>
      </w:pPr>
    </w:p>
    <w:p w:rsidR="004B1B16" w:rsidRDefault="004F40BB">
      <w:pPr>
        <w:pStyle w:val="a3"/>
        <w:spacing w:before="68"/>
        <w:ind w:left="212" w:right="1092" w:firstLine="0"/>
      </w:pPr>
      <w:r>
        <w:lastRenderedPageBreak/>
        <w:t>образования и выбора профессии (в том числе компьютерного профессионального тестирования и тренинга в специализированных центрах);</w:t>
      </w:r>
    </w:p>
    <w:p w:rsidR="004B1B16" w:rsidRDefault="004F40BB" w:rsidP="006D0A5A">
      <w:pPr>
        <w:pStyle w:val="a5"/>
        <w:numPr>
          <w:ilvl w:val="1"/>
          <w:numId w:val="45"/>
        </w:numPr>
        <w:tabs>
          <w:tab w:val="left" w:pos="1205"/>
        </w:tabs>
        <w:spacing w:before="8" w:line="235" w:lineRule="auto"/>
        <w:ind w:right="1099" w:firstLine="708"/>
        <w:rPr>
          <w:sz w:val="24"/>
        </w:rPr>
      </w:pPr>
      <w:r>
        <w:rPr>
          <w:sz w:val="24"/>
        </w:rPr>
        <w:t>осознание обучающимися ценности экологически целесообразного, здорового и безопасного образа жизни;</w:t>
      </w:r>
    </w:p>
    <w:p w:rsidR="004B1B16" w:rsidRDefault="004F40BB" w:rsidP="006D0A5A">
      <w:pPr>
        <w:pStyle w:val="a5"/>
        <w:numPr>
          <w:ilvl w:val="1"/>
          <w:numId w:val="45"/>
        </w:numPr>
        <w:tabs>
          <w:tab w:val="left" w:pos="1205"/>
        </w:tabs>
        <w:spacing w:before="7" w:line="237" w:lineRule="auto"/>
        <w:ind w:right="1099" w:firstLine="708"/>
        <w:rPr>
          <w:sz w:val="24"/>
        </w:rPr>
      </w:pPr>
      <w:r>
        <w:rPr>
          <w:sz w:val="24"/>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w:t>
      </w:r>
      <w:r>
        <w:rPr>
          <w:spacing w:val="-3"/>
          <w:sz w:val="24"/>
        </w:rPr>
        <w:t xml:space="preserve"> </w:t>
      </w:r>
      <w:r>
        <w:rPr>
          <w:sz w:val="24"/>
        </w:rPr>
        <w:t>возможностей;</w:t>
      </w:r>
    </w:p>
    <w:p w:rsidR="004B1B16" w:rsidRDefault="004F40BB" w:rsidP="006D0A5A">
      <w:pPr>
        <w:pStyle w:val="a5"/>
        <w:numPr>
          <w:ilvl w:val="1"/>
          <w:numId w:val="45"/>
        </w:numPr>
        <w:tabs>
          <w:tab w:val="left" w:pos="1205"/>
        </w:tabs>
        <w:spacing w:before="4"/>
        <w:ind w:right="1099" w:firstLine="708"/>
        <w:rPr>
          <w:sz w:val="24"/>
        </w:rPr>
      </w:pPr>
      <w:r>
        <w:rPr>
          <w:sz w:val="24"/>
        </w:rPr>
        <w:t>осознанное отношение обучающихся к выбору индивидуального рациона здорового</w:t>
      </w:r>
      <w:r>
        <w:rPr>
          <w:spacing w:val="-1"/>
          <w:sz w:val="24"/>
        </w:rPr>
        <w:t xml:space="preserve"> </w:t>
      </w:r>
      <w:r>
        <w:rPr>
          <w:sz w:val="24"/>
        </w:rPr>
        <w:t>питания;</w:t>
      </w:r>
    </w:p>
    <w:p w:rsidR="004B1B16" w:rsidRDefault="004F40BB" w:rsidP="006D0A5A">
      <w:pPr>
        <w:pStyle w:val="a5"/>
        <w:numPr>
          <w:ilvl w:val="1"/>
          <w:numId w:val="45"/>
        </w:numPr>
        <w:tabs>
          <w:tab w:val="left" w:pos="1205"/>
        </w:tabs>
        <w:spacing w:before="7" w:line="235" w:lineRule="auto"/>
        <w:ind w:right="1091" w:firstLine="708"/>
        <w:rPr>
          <w:sz w:val="24"/>
        </w:rPr>
      </w:pPr>
      <w:r>
        <w:rPr>
          <w:sz w:val="24"/>
        </w:rPr>
        <w:t>формирование знаний о современных угрозах для жизни и здоровья людей, в том числе экологических и транспортных, готовности активно им</w:t>
      </w:r>
      <w:r>
        <w:rPr>
          <w:spacing w:val="-12"/>
          <w:sz w:val="24"/>
        </w:rPr>
        <w:t xml:space="preserve"> </w:t>
      </w:r>
      <w:r>
        <w:rPr>
          <w:sz w:val="24"/>
        </w:rPr>
        <w:t>противостоять;</w:t>
      </w:r>
    </w:p>
    <w:p w:rsidR="004B1B16" w:rsidRDefault="004F40BB" w:rsidP="006D0A5A">
      <w:pPr>
        <w:pStyle w:val="a5"/>
        <w:numPr>
          <w:ilvl w:val="1"/>
          <w:numId w:val="45"/>
        </w:numPr>
        <w:tabs>
          <w:tab w:val="left" w:pos="1205"/>
        </w:tabs>
        <w:spacing w:before="10" w:line="235" w:lineRule="auto"/>
        <w:ind w:right="1097" w:firstLine="708"/>
        <w:rPr>
          <w:sz w:val="24"/>
        </w:rPr>
      </w:pPr>
      <w:r>
        <w:rPr>
          <w:sz w:val="24"/>
        </w:rPr>
        <w:t>овладение современными оздоровительными технологиями, в том числе на основе навыков личной</w:t>
      </w:r>
      <w:r>
        <w:rPr>
          <w:spacing w:val="-3"/>
          <w:sz w:val="24"/>
        </w:rPr>
        <w:t xml:space="preserve"> </w:t>
      </w:r>
      <w:r>
        <w:rPr>
          <w:sz w:val="24"/>
        </w:rPr>
        <w:t>гигиены;</w:t>
      </w:r>
    </w:p>
    <w:p w:rsidR="004B1B16" w:rsidRDefault="004F40BB" w:rsidP="006D0A5A">
      <w:pPr>
        <w:pStyle w:val="a5"/>
        <w:numPr>
          <w:ilvl w:val="1"/>
          <w:numId w:val="45"/>
        </w:numPr>
        <w:tabs>
          <w:tab w:val="left" w:pos="1205"/>
        </w:tabs>
        <w:spacing w:before="4"/>
        <w:ind w:right="1091" w:firstLine="708"/>
        <w:rPr>
          <w:sz w:val="24"/>
        </w:rPr>
      </w:pPr>
      <w:r>
        <w:rPr>
          <w:sz w:val="24"/>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w:t>
      </w:r>
      <w:r>
        <w:rPr>
          <w:spacing w:val="-1"/>
          <w:sz w:val="24"/>
        </w:rPr>
        <w:t xml:space="preserve"> </w:t>
      </w:r>
      <w:r>
        <w:rPr>
          <w:sz w:val="24"/>
        </w:rPr>
        <w:t>заболеваний;</w:t>
      </w:r>
    </w:p>
    <w:p w:rsidR="004B1B16" w:rsidRDefault="004F40BB" w:rsidP="006D0A5A">
      <w:pPr>
        <w:pStyle w:val="a5"/>
        <w:numPr>
          <w:ilvl w:val="1"/>
          <w:numId w:val="45"/>
        </w:numPr>
        <w:tabs>
          <w:tab w:val="left" w:pos="1205"/>
        </w:tabs>
        <w:ind w:right="1102" w:firstLine="708"/>
        <w:rPr>
          <w:sz w:val="24"/>
        </w:rPr>
      </w:pPr>
      <w:r>
        <w:rPr>
          <w:sz w:val="24"/>
        </w:rPr>
        <w:t>убежденности в выборе здорового образа жизни и вреде употребления алкоголя и</w:t>
      </w:r>
      <w:r>
        <w:rPr>
          <w:spacing w:val="-2"/>
          <w:sz w:val="24"/>
        </w:rPr>
        <w:t xml:space="preserve"> </w:t>
      </w:r>
      <w:r>
        <w:rPr>
          <w:sz w:val="24"/>
        </w:rPr>
        <w:t>табакокурения;</w:t>
      </w:r>
    </w:p>
    <w:p w:rsidR="004B1B16" w:rsidRDefault="004F40BB" w:rsidP="006D0A5A">
      <w:pPr>
        <w:pStyle w:val="a5"/>
        <w:numPr>
          <w:ilvl w:val="1"/>
          <w:numId w:val="45"/>
        </w:numPr>
        <w:tabs>
          <w:tab w:val="left" w:pos="1205"/>
        </w:tabs>
        <w:spacing w:before="3" w:line="237" w:lineRule="auto"/>
        <w:ind w:right="1094" w:firstLine="708"/>
        <w:rPr>
          <w:sz w:val="24"/>
        </w:rPr>
      </w:pPr>
      <w:r>
        <w:rPr>
          <w:sz w:val="24"/>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4B1B16" w:rsidRDefault="004F40BB">
      <w:pPr>
        <w:pStyle w:val="3"/>
        <w:spacing w:before="9"/>
        <w:ind w:left="920"/>
      </w:pPr>
      <w:r>
        <w:t>В программе отражены:</w:t>
      </w:r>
    </w:p>
    <w:p w:rsidR="004B1B16" w:rsidRDefault="004F40BB" w:rsidP="006D0A5A">
      <w:pPr>
        <w:pStyle w:val="a5"/>
        <w:numPr>
          <w:ilvl w:val="0"/>
          <w:numId w:val="44"/>
        </w:numPr>
        <w:tabs>
          <w:tab w:val="left" w:pos="1189"/>
        </w:tabs>
        <w:ind w:right="1094" w:firstLine="708"/>
        <w:jc w:val="both"/>
        <w:rPr>
          <w:sz w:val="24"/>
        </w:rPr>
      </w:pPr>
      <w:r>
        <w:rPr>
          <w:sz w:val="24"/>
        </w:rPr>
        <w:t>цель и задачи духовно-нравственного развития, воспитания и социализации обу- чающихся, описание ценностных ориентиров, лежащих в ее</w:t>
      </w:r>
      <w:r>
        <w:rPr>
          <w:spacing w:val="-5"/>
          <w:sz w:val="24"/>
        </w:rPr>
        <w:t xml:space="preserve"> </w:t>
      </w:r>
      <w:r>
        <w:rPr>
          <w:sz w:val="24"/>
        </w:rPr>
        <w:t>основе;</w:t>
      </w:r>
    </w:p>
    <w:p w:rsidR="004B1B16" w:rsidRDefault="004F40BB" w:rsidP="006D0A5A">
      <w:pPr>
        <w:pStyle w:val="a5"/>
        <w:numPr>
          <w:ilvl w:val="0"/>
          <w:numId w:val="44"/>
        </w:numPr>
        <w:tabs>
          <w:tab w:val="left" w:pos="1209"/>
        </w:tabs>
        <w:ind w:right="1085" w:firstLine="708"/>
        <w:jc w:val="both"/>
        <w:rPr>
          <w:sz w:val="24"/>
        </w:rPr>
      </w:pPr>
      <w:r>
        <w:rPr>
          <w:sz w:val="24"/>
        </w:rPr>
        <w:t xml:space="preserve">направления деятельности по духовно-нравственному развитию, воспитанию и социализации, профессиональной ориентации обучающихся, здоровьесберегающей </w:t>
      </w:r>
      <w:r>
        <w:rPr>
          <w:spacing w:val="2"/>
          <w:sz w:val="24"/>
        </w:rPr>
        <w:t xml:space="preserve">дея- </w:t>
      </w:r>
      <w:r>
        <w:rPr>
          <w:sz w:val="24"/>
        </w:rPr>
        <w:t>тельности и формированию экологической культуры обучающихся, отражающие специ- фику образовательной организации, запросы участников образовательного</w:t>
      </w:r>
      <w:r>
        <w:rPr>
          <w:spacing w:val="-17"/>
          <w:sz w:val="24"/>
        </w:rPr>
        <w:t xml:space="preserve"> </w:t>
      </w:r>
      <w:r>
        <w:rPr>
          <w:sz w:val="24"/>
        </w:rPr>
        <w:t>процесса;</w:t>
      </w:r>
    </w:p>
    <w:p w:rsidR="004B1B16" w:rsidRDefault="004F40BB" w:rsidP="006D0A5A">
      <w:pPr>
        <w:pStyle w:val="a5"/>
        <w:numPr>
          <w:ilvl w:val="0"/>
          <w:numId w:val="44"/>
        </w:numPr>
        <w:tabs>
          <w:tab w:val="left" w:pos="1201"/>
        </w:tabs>
        <w:ind w:right="1089" w:firstLine="708"/>
        <w:jc w:val="both"/>
        <w:rPr>
          <w:sz w:val="24"/>
        </w:rPr>
      </w:pPr>
      <w:r>
        <w:rPr>
          <w:sz w:val="24"/>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 щихся;</w:t>
      </w:r>
    </w:p>
    <w:p w:rsidR="004B1B16" w:rsidRDefault="004F40BB" w:rsidP="006D0A5A">
      <w:pPr>
        <w:pStyle w:val="a5"/>
        <w:numPr>
          <w:ilvl w:val="0"/>
          <w:numId w:val="44"/>
        </w:numPr>
        <w:tabs>
          <w:tab w:val="left" w:pos="1221"/>
        </w:tabs>
        <w:ind w:right="1089" w:firstLine="708"/>
        <w:jc w:val="both"/>
        <w:rPr>
          <w:sz w:val="24"/>
        </w:rPr>
      </w:pPr>
      <w:r>
        <w:rPr>
          <w:sz w:val="24"/>
        </w:rPr>
        <w:t xml:space="preserve">формы индивидуальной и групповой организации профессиональной ориента- ции обучающихся по каждому из направлений («ярмарки профессий», экскурсии, </w:t>
      </w:r>
      <w:r>
        <w:rPr>
          <w:spacing w:val="2"/>
          <w:sz w:val="24"/>
        </w:rPr>
        <w:t xml:space="preserve">пред- </w:t>
      </w:r>
      <w:r>
        <w:rPr>
          <w:sz w:val="24"/>
        </w:rPr>
        <w:t>метные недели, олимпиады,</w:t>
      </w:r>
      <w:r>
        <w:rPr>
          <w:spacing w:val="-1"/>
          <w:sz w:val="24"/>
        </w:rPr>
        <w:t xml:space="preserve"> </w:t>
      </w:r>
      <w:r>
        <w:rPr>
          <w:sz w:val="24"/>
        </w:rPr>
        <w:t>конкурсы);</w:t>
      </w:r>
    </w:p>
    <w:p w:rsidR="004B1B16" w:rsidRDefault="004F40BB" w:rsidP="006D0A5A">
      <w:pPr>
        <w:pStyle w:val="a5"/>
        <w:numPr>
          <w:ilvl w:val="0"/>
          <w:numId w:val="44"/>
        </w:numPr>
        <w:tabs>
          <w:tab w:val="left" w:pos="1201"/>
        </w:tabs>
        <w:ind w:right="1080" w:firstLine="708"/>
        <w:jc w:val="both"/>
        <w:rPr>
          <w:sz w:val="24"/>
        </w:rPr>
      </w:pPr>
      <w:r>
        <w:rPr>
          <w:sz w:val="24"/>
        </w:rPr>
        <w:t xml:space="preserve">этапы организации работы в системе социального воспитания в рамках образо- вательной организации, совместной деятельности образовательной организации с </w:t>
      </w:r>
      <w:r>
        <w:rPr>
          <w:spacing w:val="2"/>
          <w:sz w:val="24"/>
        </w:rPr>
        <w:t xml:space="preserve">пред- </w:t>
      </w:r>
      <w:r>
        <w:rPr>
          <w:sz w:val="24"/>
        </w:rPr>
        <w:t xml:space="preserve">приятиями, общественными организациями, в том числе с системой дополнительного </w:t>
      </w:r>
      <w:r>
        <w:rPr>
          <w:spacing w:val="3"/>
          <w:sz w:val="24"/>
        </w:rPr>
        <w:t xml:space="preserve">об- </w:t>
      </w:r>
      <w:r>
        <w:rPr>
          <w:sz w:val="24"/>
        </w:rPr>
        <w:t>разования;</w:t>
      </w:r>
    </w:p>
    <w:p w:rsidR="004B1B16" w:rsidRDefault="004F40BB" w:rsidP="006D0A5A">
      <w:pPr>
        <w:pStyle w:val="a5"/>
        <w:numPr>
          <w:ilvl w:val="0"/>
          <w:numId w:val="44"/>
        </w:numPr>
        <w:tabs>
          <w:tab w:val="left" w:pos="1209"/>
        </w:tabs>
        <w:ind w:right="1087" w:firstLine="708"/>
        <w:jc w:val="both"/>
        <w:rPr>
          <w:sz w:val="24"/>
        </w:rPr>
      </w:pPr>
      <w:r>
        <w:rPr>
          <w:sz w:val="24"/>
        </w:rPr>
        <w:t xml:space="preserve">основные формы организации педагогической поддержки социализации обуча- ющихся по каждому из направлений с учетом урочной и внеурочной деятельности, а </w:t>
      </w:r>
      <w:r>
        <w:rPr>
          <w:spacing w:val="2"/>
          <w:sz w:val="24"/>
        </w:rPr>
        <w:t xml:space="preserve">так- </w:t>
      </w:r>
      <w:r>
        <w:rPr>
          <w:sz w:val="24"/>
        </w:rPr>
        <w:t>же формы участия специалистов и социальных партнеров по направлениям социального воспитания;</w:t>
      </w:r>
    </w:p>
    <w:p w:rsidR="004B1B16" w:rsidRDefault="004F40BB" w:rsidP="006D0A5A">
      <w:pPr>
        <w:pStyle w:val="a5"/>
        <w:numPr>
          <w:ilvl w:val="0"/>
          <w:numId w:val="44"/>
        </w:numPr>
        <w:tabs>
          <w:tab w:val="left" w:pos="1217"/>
        </w:tabs>
        <w:ind w:right="1081" w:firstLine="708"/>
        <w:jc w:val="both"/>
        <w:rPr>
          <w:sz w:val="24"/>
        </w:rPr>
      </w:pPr>
      <w:r>
        <w:rPr>
          <w:sz w:val="24"/>
        </w:rPr>
        <w:t xml:space="preserve">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 зацию учебно-воспитательного процесса и образовательной среды, физкультурно- спортивной и оздоровительной работы, профилактику употребления психоактивных </w:t>
      </w:r>
      <w:r>
        <w:rPr>
          <w:spacing w:val="2"/>
          <w:sz w:val="24"/>
        </w:rPr>
        <w:t xml:space="preserve">ве- </w:t>
      </w:r>
      <w:r>
        <w:rPr>
          <w:sz w:val="24"/>
        </w:rPr>
        <w:t>ществ обучающимися, профилактику детского дорожно-транспортного травматизма, ор- ганизацию системы просветительской и методической работы с участниками образова- тельного</w:t>
      </w:r>
      <w:r>
        <w:rPr>
          <w:spacing w:val="-1"/>
          <w:sz w:val="24"/>
        </w:rPr>
        <w:t xml:space="preserve"> </w:t>
      </w:r>
      <w:r>
        <w:rPr>
          <w:sz w:val="24"/>
        </w:rPr>
        <w:t>процесса;</w:t>
      </w:r>
    </w:p>
    <w:p w:rsidR="004B1B16" w:rsidRDefault="004B1B16">
      <w:pPr>
        <w:jc w:val="both"/>
        <w:rPr>
          <w:sz w:val="24"/>
        </w:rPr>
        <w:sectPr w:rsidR="004B1B16">
          <w:pgSz w:w="11900" w:h="16840"/>
          <w:pgMar w:top="760" w:right="340" w:bottom="580" w:left="920" w:header="0" w:footer="390" w:gutter="0"/>
          <w:cols w:space="720"/>
        </w:sectPr>
      </w:pPr>
    </w:p>
    <w:p w:rsidR="004B1B16" w:rsidRDefault="004F40BB" w:rsidP="006D0A5A">
      <w:pPr>
        <w:pStyle w:val="a5"/>
        <w:numPr>
          <w:ilvl w:val="0"/>
          <w:numId w:val="44"/>
        </w:numPr>
        <w:tabs>
          <w:tab w:val="left" w:pos="1225"/>
        </w:tabs>
        <w:spacing w:before="68"/>
        <w:ind w:right="1101" w:firstLine="708"/>
        <w:jc w:val="both"/>
        <w:rPr>
          <w:sz w:val="24"/>
        </w:rPr>
      </w:pPr>
      <w:r>
        <w:rPr>
          <w:sz w:val="24"/>
        </w:rPr>
        <w:lastRenderedPageBreak/>
        <w:t>описание деятельности образовательной организации в области непрерывного экологического здоровьесберегающего образования</w:t>
      </w:r>
      <w:r>
        <w:rPr>
          <w:spacing w:val="-11"/>
          <w:sz w:val="24"/>
        </w:rPr>
        <w:t xml:space="preserve"> </w:t>
      </w:r>
      <w:r>
        <w:rPr>
          <w:sz w:val="24"/>
        </w:rPr>
        <w:t>обучающихся;</w:t>
      </w:r>
    </w:p>
    <w:p w:rsidR="004B1B16" w:rsidRDefault="004F40BB" w:rsidP="006D0A5A">
      <w:pPr>
        <w:pStyle w:val="a5"/>
        <w:numPr>
          <w:ilvl w:val="0"/>
          <w:numId w:val="44"/>
        </w:numPr>
        <w:tabs>
          <w:tab w:val="left" w:pos="1197"/>
        </w:tabs>
        <w:ind w:right="1103" w:firstLine="708"/>
        <w:jc w:val="both"/>
        <w:rPr>
          <w:sz w:val="24"/>
        </w:rPr>
      </w:pPr>
      <w:r>
        <w:rPr>
          <w:sz w:val="24"/>
        </w:rPr>
        <w:t>систему поощрения социальной успешности и проявлений активной жизненной позиции обучающихся (рейтинг, формирование портфолио, спонсорство и т.</w:t>
      </w:r>
      <w:r>
        <w:rPr>
          <w:spacing w:val="-12"/>
          <w:sz w:val="24"/>
        </w:rPr>
        <w:t xml:space="preserve"> </w:t>
      </w:r>
      <w:r>
        <w:rPr>
          <w:sz w:val="24"/>
        </w:rPr>
        <w:t>п.);</w:t>
      </w:r>
    </w:p>
    <w:p w:rsidR="004B1B16" w:rsidRDefault="004F40BB" w:rsidP="006D0A5A">
      <w:pPr>
        <w:pStyle w:val="a5"/>
        <w:numPr>
          <w:ilvl w:val="0"/>
          <w:numId w:val="44"/>
        </w:numPr>
        <w:tabs>
          <w:tab w:val="left" w:pos="1325"/>
        </w:tabs>
        <w:ind w:right="1085" w:firstLine="708"/>
        <w:jc w:val="both"/>
        <w:rPr>
          <w:sz w:val="24"/>
        </w:rPr>
      </w:pPr>
      <w:r>
        <w:rPr>
          <w:sz w:val="24"/>
        </w:rPr>
        <w:t xml:space="preserve">критерии, показатели эффективности деятельности образовательной организа- 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w:t>
      </w:r>
      <w:r>
        <w:rPr>
          <w:spacing w:val="2"/>
          <w:sz w:val="24"/>
        </w:rPr>
        <w:t xml:space="preserve">обучаю- </w:t>
      </w:r>
      <w:r>
        <w:rPr>
          <w:sz w:val="24"/>
        </w:rPr>
        <w:t xml:space="preserve">щихся (поведение </w:t>
      </w:r>
      <w:r>
        <w:rPr>
          <w:spacing w:val="-3"/>
          <w:sz w:val="24"/>
        </w:rPr>
        <w:t xml:space="preserve">на </w:t>
      </w:r>
      <w:r>
        <w:rPr>
          <w:sz w:val="24"/>
        </w:rPr>
        <w:t>дорогах, в чрезвычайных</w:t>
      </w:r>
      <w:r>
        <w:rPr>
          <w:spacing w:val="2"/>
          <w:sz w:val="24"/>
        </w:rPr>
        <w:t xml:space="preserve"> </w:t>
      </w:r>
      <w:r>
        <w:rPr>
          <w:sz w:val="24"/>
        </w:rPr>
        <w:t>ситуациях);</w:t>
      </w:r>
    </w:p>
    <w:p w:rsidR="004B1B16" w:rsidRDefault="004F40BB" w:rsidP="006D0A5A">
      <w:pPr>
        <w:pStyle w:val="a5"/>
        <w:numPr>
          <w:ilvl w:val="0"/>
          <w:numId w:val="44"/>
        </w:numPr>
        <w:tabs>
          <w:tab w:val="left" w:pos="1373"/>
        </w:tabs>
        <w:spacing w:before="1"/>
        <w:ind w:right="1093" w:firstLine="708"/>
        <w:jc w:val="both"/>
        <w:rPr>
          <w:sz w:val="24"/>
        </w:rPr>
      </w:pPr>
      <w:r>
        <w:rPr>
          <w:sz w:val="24"/>
        </w:rPr>
        <w:t>методику и инструментарий мониторинга духовно-нравственного развития, воспитания и социализации</w:t>
      </w:r>
      <w:r>
        <w:rPr>
          <w:spacing w:val="-2"/>
          <w:sz w:val="24"/>
        </w:rPr>
        <w:t xml:space="preserve"> </w:t>
      </w:r>
      <w:r>
        <w:rPr>
          <w:sz w:val="24"/>
        </w:rPr>
        <w:t>обучающихся;</w:t>
      </w:r>
    </w:p>
    <w:p w:rsidR="004B1B16" w:rsidRDefault="004F40BB" w:rsidP="006D0A5A">
      <w:pPr>
        <w:pStyle w:val="a5"/>
        <w:numPr>
          <w:ilvl w:val="0"/>
          <w:numId w:val="44"/>
        </w:numPr>
        <w:tabs>
          <w:tab w:val="left" w:pos="1317"/>
        </w:tabs>
        <w:ind w:right="1091" w:firstLine="708"/>
        <w:jc w:val="both"/>
        <w:rPr>
          <w:sz w:val="24"/>
        </w:rPr>
      </w:pPr>
      <w:r>
        <w:rPr>
          <w:sz w:val="24"/>
        </w:rPr>
        <w:t>планируемые результаты духовно-нравственного развития, воспитания и соци- ализации обучающихся, формирования экологической культуры, культуры здорового и безопасного образа жизни</w:t>
      </w:r>
      <w:r>
        <w:rPr>
          <w:spacing w:val="-1"/>
          <w:sz w:val="24"/>
        </w:rPr>
        <w:t xml:space="preserve"> </w:t>
      </w:r>
      <w:r>
        <w:rPr>
          <w:sz w:val="24"/>
        </w:rPr>
        <w:t>обучающихся.</w:t>
      </w:r>
    </w:p>
    <w:p w:rsidR="004B1B16" w:rsidRDefault="004F40BB">
      <w:pPr>
        <w:pStyle w:val="4"/>
        <w:spacing w:before="4"/>
        <w:ind w:left="212" w:right="1089" w:firstLine="708"/>
      </w:pPr>
      <w:r>
        <w:t>Приложение 4 «Программа воспитания и социализации обучающихся на сту- пени основного общего образования в муниципальном бюджетном общеобразова- тельном учреждении средней о</w:t>
      </w:r>
      <w:r w:rsidR="007C6536">
        <w:t>бщеобразовательной школе с. Кислян</w:t>
      </w:r>
      <w:r>
        <w:t xml:space="preserve">ка </w:t>
      </w:r>
      <w:r w:rsidR="007C6536">
        <w:t>Целинного района Курганской области</w:t>
      </w:r>
      <w:r>
        <w:t>»</w:t>
      </w:r>
    </w:p>
    <w:p w:rsidR="004B1B16" w:rsidRDefault="004B1B16">
      <w:pPr>
        <w:pStyle w:val="a3"/>
        <w:spacing w:before="3"/>
        <w:ind w:left="0" w:firstLine="0"/>
        <w:jc w:val="left"/>
        <w:rPr>
          <w:b/>
          <w:i/>
        </w:rPr>
      </w:pPr>
    </w:p>
    <w:p w:rsidR="004B1B16" w:rsidRDefault="004F40BB" w:rsidP="006D0A5A">
      <w:pPr>
        <w:pStyle w:val="2"/>
        <w:numPr>
          <w:ilvl w:val="1"/>
          <w:numId w:val="119"/>
        </w:numPr>
        <w:tabs>
          <w:tab w:val="left" w:pos="3225"/>
        </w:tabs>
        <w:spacing w:line="318" w:lineRule="exact"/>
        <w:ind w:left="3224" w:hanging="496"/>
        <w:jc w:val="both"/>
      </w:pPr>
      <w:bookmarkStart w:id="47" w:name="_bookmark45"/>
      <w:bookmarkEnd w:id="47"/>
      <w:r>
        <w:t>Программа коррекционной</w:t>
      </w:r>
      <w:r>
        <w:rPr>
          <w:spacing w:val="-4"/>
        </w:rPr>
        <w:t xml:space="preserve"> </w:t>
      </w:r>
      <w:r>
        <w:t>работы</w:t>
      </w:r>
    </w:p>
    <w:p w:rsidR="004B1B16" w:rsidRDefault="004F40BB">
      <w:pPr>
        <w:pStyle w:val="a3"/>
        <w:ind w:left="212" w:right="1085"/>
      </w:pPr>
      <w:r>
        <w:t>Програм</w:t>
      </w:r>
      <w:r w:rsidR="007C6536">
        <w:t>ма коррекционной работы (ПКР) МКОУ СОШ с.Кислян</w:t>
      </w:r>
      <w:r>
        <w:t xml:space="preserve">ка </w:t>
      </w:r>
      <w:r w:rsidR="007C6536">
        <w:t xml:space="preserve">Целинного района Курганской области </w:t>
      </w:r>
      <w:r>
        <w:t xml:space="preserve">разработана в соответствии с требованиями </w:t>
      </w:r>
      <w:r w:rsidR="007C6536">
        <w:rPr>
          <w:spacing w:val="2"/>
        </w:rPr>
        <w:t>фе</w:t>
      </w:r>
      <w:r>
        <w:t>дерального государственного образовательного стандарта основного общего образования для обучающихся с ограниченными возможностями здоровья (далее – ОВЗ).</w:t>
      </w:r>
    </w:p>
    <w:p w:rsidR="004B1B16" w:rsidRDefault="004F40BB">
      <w:pPr>
        <w:pStyle w:val="a3"/>
        <w:ind w:left="212" w:right="1087"/>
      </w:pPr>
      <w: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 ей и препятствующие получению образования без создания специальных условий.</w:t>
      </w:r>
    </w:p>
    <w:p w:rsidR="004B1B16" w:rsidRDefault="004F40BB">
      <w:pPr>
        <w:pStyle w:val="a3"/>
        <w:ind w:left="212" w:right="1082"/>
      </w:pPr>
      <w:r>
        <w:t xml:space="preserve">Содержание образования и условия организации обучения и воспитания </w:t>
      </w:r>
      <w:r>
        <w:rPr>
          <w:spacing w:val="2"/>
        </w:rPr>
        <w:t xml:space="preserve">обучаю- </w:t>
      </w:r>
      <w:r>
        <w:t xml:space="preserve">щихся с </w:t>
      </w:r>
      <w:r>
        <w:rPr>
          <w:spacing w:val="-3"/>
        </w:rPr>
        <w:t xml:space="preserve">ОВЗ </w:t>
      </w:r>
      <w:r>
        <w:t xml:space="preserve">определяются адаптированной образовательной программой, а для инвали- дов – индивидуальной программой реабилитации инвалида. Адаптированная образова- тельная программа – образовательная программа, адаптированная для обучения лиц  с </w:t>
      </w:r>
      <w:r>
        <w:rPr>
          <w:spacing w:val="-3"/>
        </w:rPr>
        <w:t xml:space="preserve">ОВЗ </w:t>
      </w:r>
      <w:r>
        <w:t>с учетом особенностей их психофизического развития, индивидуальных возможно- стей и при необходимости обеспечивающая коррекцию нарушений развития и социаль- ную адаптацию указанных</w:t>
      </w:r>
      <w:r>
        <w:rPr>
          <w:spacing w:val="3"/>
        </w:rPr>
        <w:t xml:space="preserve"> </w:t>
      </w:r>
      <w:r>
        <w:t>лиц.</w:t>
      </w:r>
    </w:p>
    <w:p w:rsidR="004B1B16" w:rsidRDefault="004F40BB">
      <w:pPr>
        <w:pStyle w:val="a3"/>
        <w:ind w:left="212" w:right="1090"/>
      </w:pPr>
      <w:r>
        <w:t>ПКР вариативна по форме и по содержанию в зависимости от состава обучающих- ся с ОВЗ, региональной специфики и возможностей образовательной организации.</w:t>
      </w:r>
    </w:p>
    <w:p w:rsidR="004B1B16" w:rsidRDefault="004F40BB">
      <w:pPr>
        <w:pStyle w:val="a3"/>
        <w:ind w:left="212" w:right="1087"/>
      </w:pPr>
      <w:r>
        <w:t>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 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 тие их потенциальных возможностей и потребностей более высокого уровня, необходи- мых для дальнейшего обучения и успешной социализации.</w:t>
      </w:r>
    </w:p>
    <w:p w:rsidR="004B1B16" w:rsidRDefault="004F40BB">
      <w:pPr>
        <w:pStyle w:val="a3"/>
        <w:ind w:left="212" w:right="1086"/>
      </w:pPr>
      <w:r>
        <w:t>ПКР разработаная на период получения обучающимися основного общего образо- ванияи.</w:t>
      </w:r>
    </w:p>
    <w:p w:rsidR="004B1B16" w:rsidRDefault="004F40BB">
      <w:pPr>
        <w:pStyle w:val="4"/>
        <w:spacing w:before="2"/>
        <w:ind w:left="212" w:right="1085" w:firstLine="568"/>
      </w:pPr>
      <w:r>
        <w:t>Приложение 5 «Программа коррекционной работы на ступени основного общего образования в муниципальном бюджетном общеобразовательном учреждении сред- ней обще</w:t>
      </w:r>
      <w:r w:rsidR="007C6536">
        <w:t>образовательной школе с. Кислян</w:t>
      </w:r>
      <w:r>
        <w:t xml:space="preserve">ка </w:t>
      </w:r>
      <w:r w:rsidR="007C6536">
        <w:t>Целинного района Курганской области</w:t>
      </w:r>
    </w:p>
    <w:p w:rsidR="004B1B16" w:rsidRDefault="004B1B16">
      <w:pPr>
        <w:pStyle w:val="a3"/>
        <w:ind w:left="0" w:firstLine="0"/>
        <w:jc w:val="left"/>
        <w:rPr>
          <w:b/>
          <w:i/>
          <w:sz w:val="26"/>
        </w:rPr>
      </w:pPr>
    </w:p>
    <w:p w:rsidR="004B1B16" w:rsidRDefault="004B1B16">
      <w:pPr>
        <w:pStyle w:val="a3"/>
        <w:ind w:left="0" w:firstLine="0"/>
        <w:jc w:val="left"/>
        <w:rPr>
          <w:b/>
          <w:i/>
          <w:sz w:val="26"/>
        </w:rPr>
      </w:pPr>
    </w:p>
    <w:p w:rsidR="004B1B16" w:rsidRDefault="004F40BB">
      <w:pPr>
        <w:spacing w:before="233"/>
        <w:ind w:left="3449"/>
        <w:rPr>
          <w:b/>
          <w:sz w:val="28"/>
        </w:rPr>
      </w:pPr>
      <w:bookmarkStart w:id="48" w:name="_bookmark46"/>
      <w:bookmarkStart w:id="49" w:name="_bookmark47"/>
      <w:bookmarkEnd w:id="48"/>
      <w:bookmarkEnd w:id="49"/>
      <w:r>
        <w:rPr>
          <w:b/>
          <w:sz w:val="28"/>
        </w:rPr>
        <w:t>3. Организационный раздел</w:t>
      </w:r>
    </w:p>
    <w:p w:rsidR="004B1B16" w:rsidRDefault="004B1B16">
      <w:pPr>
        <w:pStyle w:val="a3"/>
        <w:spacing w:before="7"/>
        <w:ind w:left="0" w:firstLine="0"/>
        <w:jc w:val="left"/>
        <w:rPr>
          <w:b/>
          <w:sz w:val="23"/>
        </w:rPr>
      </w:pPr>
    </w:p>
    <w:p w:rsidR="004B1B16" w:rsidRDefault="004F40BB" w:rsidP="006D0A5A">
      <w:pPr>
        <w:pStyle w:val="a5"/>
        <w:numPr>
          <w:ilvl w:val="1"/>
          <w:numId w:val="43"/>
        </w:numPr>
        <w:tabs>
          <w:tab w:val="left" w:pos="1341"/>
        </w:tabs>
        <w:jc w:val="left"/>
        <w:rPr>
          <w:b/>
          <w:sz w:val="24"/>
        </w:rPr>
      </w:pPr>
      <w:r>
        <w:rPr>
          <w:b/>
          <w:sz w:val="24"/>
        </w:rPr>
        <w:t>Учебный план основного общего</w:t>
      </w:r>
      <w:r>
        <w:rPr>
          <w:b/>
          <w:spacing w:val="-1"/>
          <w:sz w:val="24"/>
        </w:rPr>
        <w:t xml:space="preserve"> </w:t>
      </w:r>
      <w:r>
        <w:rPr>
          <w:b/>
          <w:sz w:val="24"/>
        </w:rPr>
        <w:t>образования</w:t>
      </w:r>
    </w:p>
    <w:p w:rsidR="004B1B16" w:rsidRDefault="004B1B16">
      <w:pPr>
        <w:rPr>
          <w:sz w:val="24"/>
        </w:rPr>
        <w:sectPr w:rsidR="004B1B16">
          <w:pgSz w:w="11900" w:h="16840"/>
          <w:pgMar w:top="760" w:right="340" w:bottom="580" w:left="920" w:header="0" w:footer="390" w:gutter="0"/>
          <w:cols w:space="720"/>
        </w:sectPr>
      </w:pPr>
    </w:p>
    <w:p w:rsidR="004B1B16" w:rsidRDefault="004F40BB">
      <w:pPr>
        <w:pStyle w:val="a3"/>
        <w:spacing w:before="79" w:line="232" w:lineRule="auto"/>
        <w:ind w:left="212" w:right="839" w:firstLine="720"/>
      </w:pPr>
      <w:r>
        <w:lastRenderedPageBreak/>
        <w:t>Учебный план</w:t>
      </w:r>
      <w:r w:rsidR="007C6536">
        <w:t xml:space="preserve"> основного общего образования МК</w:t>
      </w:r>
      <w:r>
        <w:t>ОУ С</w:t>
      </w:r>
      <w:r w:rsidR="007C6536">
        <w:t>ОШ с. Кислян</w:t>
      </w:r>
      <w:r>
        <w:t xml:space="preserve">ка </w:t>
      </w:r>
      <w:r w:rsidR="007C6536">
        <w:rPr>
          <w:spacing w:val="-4"/>
        </w:rPr>
        <w:t xml:space="preserve">Целинного района  Курганской  области </w:t>
      </w:r>
      <w:r>
        <w:t>составлен в соответствии c документами:</w:t>
      </w:r>
    </w:p>
    <w:p w:rsidR="004B1B16" w:rsidRDefault="004F40BB" w:rsidP="006D0A5A">
      <w:pPr>
        <w:pStyle w:val="a5"/>
        <w:numPr>
          <w:ilvl w:val="0"/>
          <w:numId w:val="42"/>
        </w:numPr>
        <w:tabs>
          <w:tab w:val="left" w:pos="573"/>
        </w:tabs>
        <w:spacing w:before="5"/>
        <w:ind w:right="1082"/>
        <w:rPr>
          <w:sz w:val="24"/>
        </w:rPr>
      </w:pPr>
      <w:r>
        <w:rPr>
          <w:sz w:val="24"/>
        </w:rPr>
        <w:t>Федеральный государственный образовательный стандарт основного общего образо- вания Утвержден Приказом Минобрнауки России от 17 декабря 2010 г. № 1897 (в ред. Приказов Минобрнауки России от 29.12.2014 № 1644, от 31.12.2015 №</w:t>
      </w:r>
      <w:r>
        <w:rPr>
          <w:spacing w:val="-7"/>
          <w:sz w:val="24"/>
        </w:rPr>
        <w:t xml:space="preserve"> </w:t>
      </w:r>
      <w:r>
        <w:rPr>
          <w:sz w:val="24"/>
        </w:rPr>
        <w:t>1577)</w:t>
      </w:r>
    </w:p>
    <w:p w:rsidR="004B1B16" w:rsidRDefault="004F40BB" w:rsidP="006D0A5A">
      <w:pPr>
        <w:pStyle w:val="a5"/>
        <w:numPr>
          <w:ilvl w:val="0"/>
          <w:numId w:val="42"/>
        </w:numPr>
        <w:tabs>
          <w:tab w:val="left" w:pos="573"/>
        </w:tabs>
        <w:spacing w:before="4" w:line="237" w:lineRule="auto"/>
        <w:ind w:right="1085"/>
        <w:rPr>
          <w:sz w:val="24"/>
        </w:rPr>
      </w:pPr>
      <w:r>
        <w:rPr>
          <w:sz w:val="24"/>
        </w:rPr>
        <w:t xml:space="preserve">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8 апреля 2015 г., Протокол №1/15 в редакции протокола № 1/20 от 04.02.2020 </w:t>
      </w:r>
      <w:r>
        <w:rPr>
          <w:spacing w:val="2"/>
          <w:sz w:val="24"/>
        </w:rPr>
        <w:t xml:space="preserve">феде- </w:t>
      </w:r>
      <w:r>
        <w:rPr>
          <w:sz w:val="24"/>
        </w:rPr>
        <w:t>рального учебно-методического объединения по общему</w:t>
      </w:r>
      <w:r>
        <w:rPr>
          <w:spacing w:val="-9"/>
          <w:sz w:val="24"/>
        </w:rPr>
        <w:t xml:space="preserve"> </w:t>
      </w:r>
      <w:r>
        <w:rPr>
          <w:sz w:val="24"/>
        </w:rPr>
        <w:t>образованию).</w:t>
      </w:r>
    </w:p>
    <w:p w:rsidR="004B1B16" w:rsidRDefault="004F40BB" w:rsidP="006D0A5A">
      <w:pPr>
        <w:pStyle w:val="a5"/>
        <w:numPr>
          <w:ilvl w:val="0"/>
          <w:numId w:val="42"/>
        </w:numPr>
        <w:tabs>
          <w:tab w:val="left" w:pos="573"/>
        </w:tabs>
        <w:spacing w:before="12" w:line="235" w:lineRule="auto"/>
        <w:ind w:right="1102"/>
        <w:rPr>
          <w:sz w:val="24"/>
        </w:rPr>
      </w:pPr>
      <w:r>
        <w:rPr>
          <w:sz w:val="24"/>
        </w:rPr>
        <w:t>Основная образовательная программа</w:t>
      </w:r>
      <w:r w:rsidR="007C6536">
        <w:rPr>
          <w:sz w:val="24"/>
        </w:rPr>
        <w:t xml:space="preserve"> основного общего образования МКОУ СОШ с.Кислян</w:t>
      </w:r>
      <w:r>
        <w:rPr>
          <w:sz w:val="24"/>
        </w:rPr>
        <w:t>ка 2021</w:t>
      </w:r>
      <w:r>
        <w:rPr>
          <w:spacing w:val="-7"/>
          <w:sz w:val="24"/>
        </w:rPr>
        <w:t xml:space="preserve"> </w:t>
      </w:r>
      <w:r>
        <w:rPr>
          <w:sz w:val="24"/>
        </w:rPr>
        <w:t>года;</w:t>
      </w:r>
    </w:p>
    <w:p w:rsidR="004B1B16" w:rsidRDefault="004F40BB" w:rsidP="006D0A5A">
      <w:pPr>
        <w:pStyle w:val="a5"/>
        <w:numPr>
          <w:ilvl w:val="0"/>
          <w:numId w:val="42"/>
        </w:numPr>
        <w:tabs>
          <w:tab w:val="left" w:pos="573"/>
        </w:tabs>
        <w:spacing w:before="10" w:line="235" w:lineRule="auto"/>
        <w:ind w:right="1096"/>
        <w:rPr>
          <w:sz w:val="24"/>
        </w:rPr>
      </w:pPr>
      <w:r>
        <w:rPr>
          <w:sz w:val="24"/>
        </w:rPr>
        <w:t>Фундаментальное ядро содержания общего образования. Учебное издание под ред. В.В. Козлова, А.М.</w:t>
      </w:r>
      <w:r>
        <w:rPr>
          <w:spacing w:val="2"/>
          <w:sz w:val="24"/>
        </w:rPr>
        <w:t xml:space="preserve"> </w:t>
      </w:r>
      <w:r>
        <w:rPr>
          <w:sz w:val="24"/>
        </w:rPr>
        <w:t>Кондакова.</w:t>
      </w:r>
    </w:p>
    <w:p w:rsidR="004B1B16" w:rsidRDefault="004F40BB" w:rsidP="006D0A5A">
      <w:pPr>
        <w:pStyle w:val="a5"/>
        <w:numPr>
          <w:ilvl w:val="0"/>
          <w:numId w:val="42"/>
        </w:numPr>
        <w:tabs>
          <w:tab w:val="left" w:pos="573"/>
        </w:tabs>
        <w:spacing w:before="5"/>
        <w:ind w:right="1087"/>
        <w:rPr>
          <w:sz w:val="24"/>
        </w:rPr>
      </w:pPr>
      <w:r>
        <w:rPr>
          <w:sz w:val="24"/>
        </w:rPr>
        <w:t>Концепция духовно-нравственного развития и воспитания личности гражданина Рос- сии. Учебное издание авторов А.Я. Данилюк, А.М. Кондаков, В.А. Тишков. — М.: Просвещение,</w:t>
      </w:r>
      <w:r>
        <w:rPr>
          <w:spacing w:val="-1"/>
          <w:sz w:val="24"/>
        </w:rPr>
        <w:t xml:space="preserve"> </w:t>
      </w:r>
      <w:r>
        <w:rPr>
          <w:sz w:val="24"/>
        </w:rPr>
        <w:t>2009.</w:t>
      </w:r>
    </w:p>
    <w:p w:rsidR="004B1B16" w:rsidRDefault="004F40BB" w:rsidP="006D0A5A">
      <w:pPr>
        <w:pStyle w:val="a5"/>
        <w:numPr>
          <w:ilvl w:val="0"/>
          <w:numId w:val="42"/>
        </w:numPr>
        <w:tabs>
          <w:tab w:val="left" w:pos="573"/>
        </w:tabs>
        <w:spacing w:before="7" w:line="235" w:lineRule="auto"/>
        <w:ind w:right="1090"/>
        <w:rPr>
          <w:sz w:val="24"/>
        </w:rPr>
      </w:pPr>
      <w:r>
        <w:rPr>
          <w:sz w:val="24"/>
        </w:rPr>
        <w:t>Федеральные требования к образовательным учреждениям в части охраны здоровья обучающихся,</w:t>
      </w:r>
      <w:r>
        <w:rPr>
          <w:spacing w:val="27"/>
          <w:sz w:val="24"/>
        </w:rPr>
        <w:t xml:space="preserve"> </w:t>
      </w:r>
      <w:r>
        <w:rPr>
          <w:sz w:val="24"/>
        </w:rPr>
        <w:t>воспитанников.</w:t>
      </w:r>
      <w:r>
        <w:rPr>
          <w:spacing w:val="27"/>
          <w:sz w:val="24"/>
        </w:rPr>
        <w:t xml:space="preserve"> </w:t>
      </w:r>
      <w:r>
        <w:rPr>
          <w:sz w:val="24"/>
        </w:rPr>
        <w:t>Приказ</w:t>
      </w:r>
      <w:r>
        <w:rPr>
          <w:spacing w:val="28"/>
          <w:sz w:val="24"/>
        </w:rPr>
        <w:t xml:space="preserve"> </w:t>
      </w:r>
      <w:r>
        <w:rPr>
          <w:sz w:val="24"/>
        </w:rPr>
        <w:t>Минобрнауки</w:t>
      </w:r>
      <w:r>
        <w:rPr>
          <w:spacing w:val="27"/>
          <w:sz w:val="24"/>
        </w:rPr>
        <w:t xml:space="preserve"> </w:t>
      </w:r>
      <w:r>
        <w:rPr>
          <w:sz w:val="24"/>
        </w:rPr>
        <w:t>России</w:t>
      </w:r>
      <w:r>
        <w:rPr>
          <w:spacing w:val="27"/>
          <w:sz w:val="24"/>
        </w:rPr>
        <w:t xml:space="preserve"> </w:t>
      </w:r>
      <w:r>
        <w:rPr>
          <w:sz w:val="24"/>
        </w:rPr>
        <w:t>от</w:t>
      </w:r>
      <w:r>
        <w:rPr>
          <w:spacing w:val="4"/>
          <w:sz w:val="24"/>
        </w:rPr>
        <w:t xml:space="preserve"> </w:t>
      </w:r>
      <w:r>
        <w:rPr>
          <w:sz w:val="24"/>
        </w:rPr>
        <w:t>28</w:t>
      </w:r>
      <w:r>
        <w:rPr>
          <w:spacing w:val="-1"/>
          <w:sz w:val="24"/>
        </w:rPr>
        <w:t xml:space="preserve"> </w:t>
      </w:r>
      <w:r>
        <w:rPr>
          <w:sz w:val="24"/>
        </w:rPr>
        <w:t>декабря</w:t>
      </w:r>
      <w:r>
        <w:rPr>
          <w:spacing w:val="25"/>
          <w:sz w:val="24"/>
        </w:rPr>
        <w:t xml:space="preserve"> </w:t>
      </w:r>
      <w:r>
        <w:rPr>
          <w:sz w:val="24"/>
        </w:rPr>
        <w:t>2010</w:t>
      </w:r>
      <w:r>
        <w:rPr>
          <w:spacing w:val="-1"/>
          <w:sz w:val="24"/>
        </w:rPr>
        <w:t xml:space="preserve"> </w:t>
      </w:r>
      <w:r>
        <w:rPr>
          <w:sz w:val="24"/>
        </w:rPr>
        <w:t>г.</w:t>
      </w:r>
    </w:p>
    <w:p w:rsidR="004B1B16" w:rsidRDefault="004F40BB">
      <w:pPr>
        <w:pStyle w:val="a3"/>
        <w:spacing w:before="1"/>
        <w:ind w:left="572" w:firstLine="0"/>
      </w:pPr>
      <w:r>
        <w:t>№ 2106</w:t>
      </w:r>
    </w:p>
    <w:p w:rsidR="004B1B16" w:rsidRDefault="004F40BB" w:rsidP="006D0A5A">
      <w:pPr>
        <w:pStyle w:val="a5"/>
        <w:numPr>
          <w:ilvl w:val="0"/>
          <w:numId w:val="42"/>
        </w:numPr>
        <w:tabs>
          <w:tab w:val="left" w:pos="573"/>
        </w:tabs>
        <w:spacing w:before="5" w:line="237" w:lineRule="auto"/>
        <w:ind w:right="1089"/>
        <w:rPr>
          <w:sz w:val="24"/>
        </w:rPr>
      </w:pPr>
      <w:r>
        <w:rPr>
          <w:sz w:val="24"/>
        </w:rPr>
        <w:t xml:space="preserve">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w:t>
      </w:r>
      <w:r>
        <w:rPr>
          <w:spacing w:val="4"/>
          <w:sz w:val="24"/>
        </w:rPr>
        <w:t xml:space="preserve">са- </w:t>
      </w:r>
      <w:r>
        <w:rPr>
          <w:sz w:val="24"/>
        </w:rPr>
        <w:t>нитарного врача РФ от 29 декабря 2010 г. №</w:t>
      </w:r>
      <w:r>
        <w:rPr>
          <w:spacing w:val="-4"/>
          <w:sz w:val="24"/>
        </w:rPr>
        <w:t xml:space="preserve"> </w:t>
      </w:r>
      <w:r>
        <w:rPr>
          <w:sz w:val="24"/>
        </w:rPr>
        <w:t>189</w:t>
      </w:r>
    </w:p>
    <w:p w:rsidR="004B1B16" w:rsidRDefault="004F40BB" w:rsidP="006D0A5A">
      <w:pPr>
        <w:pStyle w:val="a5"/>
        <w:numPr>
          <w:ilvl w:val="0"/>
          <w:numId w:val="42"/>
        </w:numPr>
        <w:tabs>
          <w:tab w:val="left" w:pos="573"/>
        </w:tabs>
        <w:spacing w:before="5"/>
        <w:ind w:right="1088"/>
        <w:rPr>
          <w:sz w:val="24"/>
        </w:rPr>
      </w:pPr>
      <w:r>
        <w:rPr>
          <w:sz w:val="24"/>
        </w:rPr>
        <w:t>Методические рекомендации по вопросам введения федерального государственного образовательного стандарта основного общего</w:t>
      </w:r>
      <w:r>
        <w:rPr>
          <w:spacing w:val="-11"/>
          <w:sz w:val="24"/>
        </w:rPr>
        <w:t xml:space="preserve"> </w:t>
      </w:r>
      <w:r>
        <w:rPr>
          <w:sz w:val="24"/>
        </w:rPr>
        <w:t>образования.</w:t>
      </w:r>
    </w:p>
    <w:p w:rsidR="004B1B16" w:rsidRDefault="004F40BB" w:rsidP="006D0A5A">
      <w:pPr>
        <w:pStyle w:val="a5"/>
        <w:numPr>
          <w:ilvl w:val="0"/>
          <w:numId w:val="42"/>
        </w:numPr>
        <w:tabs>
          <w:tab w:val="left" w:pos="573"/>
        </w:tabs>
        <w:spacing w:before="2" w:line="293" w:lineRule="exact"/>
        <w:ind w:hanging="361"/>
        <w:rPr>
          <w:sz w:val="24"/>
        </w:rPr>
      </w:pPr>
      <w:r>
        <w:rPr>
          <w:sz w:val="24"/>
        </w:rPr>
        <w:t>Рекомендации по оснащению общеобразовательных учреждений.</w:t>
      </w:r>
    </w:p>
    <w:p w:rsidR="004B1B16" w:rsidRDefault="004F40BB" w:rsidP="006D0A5A">
      <w:pPr>
        <w:pStyle w:val="a5"/>
        <w:numPr>
          <w:ilvl w:val="0"/>
          <w:numId w:val="42"/>
        </w:numPr>
        <w:tabs>
          <w:tab w:val="left" w:pos="573"/>
        </w:tabs>
        <w:spacing w:line="292" w:lineRule="exact"/>
        <w:ind w:hanging="361"/>
        <w:rPr>
          <w:sz w:val="24"/>
        </w:rPr>
      </w:pPr>
      <w:r>
        <w:rPr>
          <w:sz w:val="24"/>
        </w:rPr>
        <w:t>Концепции преподавания отдельных предметных</w:t>
      </w:r>
      <w:r>
        <w:rPr>
          <w:spacing w:val="-2"/>
          <w:sz w:val="24"/>
        </w:rPr>
        <w:t xml:space="preserve"> </w:t>
      </w:r>
      <w:r>
        <w:rPr>
          <w:sz w:val="24"/>
        </w:rPr>
        <w:t>областей.</w:t>
      </w:r>
    </w:p>
    <w:p w:rsidR="004B1B16" w:rsidRDefault="004F40BB" w:rsidP="006D0A5A">
      <w:pPr>
        <w:pStyle w:val="a5"/>
        <w:numPr>
          <w:ilvl w:val="0"/>
          <w:numId w:val="42"/>
        </w:numPr>
        <w:tabs>
          <w:tab w:val="left" w:pos="573"/>
        </w:tabs>
        <w:ind w:right="1086"/>
        <w:rPr>
          <w:sz w:val="24"/>
        </w:rPr>
      </w:pPr>
      <w:r>
        <w:rPr>
          <w:sz w:val="24"/>
        </w:rPr>
        <w:t xml:space="preserve">Инструктивно-методическое письмо Министерства образования и науки Российской Федерации </w:t>
      </w:r>
      <w:r>
        <w:rPr>
          <w:spacing w:val="-5"/>
          <w:sz w:val="24"/>
        </w:rPr>
        <w:t xml:space="preserve">«О </w:t>
      </w:r>
      <w:r>
        <w:rPr>
          <w:sz w:val="24"/>
        </w:rPr>
        <w:t>направлении рекомендаций» от 07 августа 2015 г. №</w:t>
      </w:r>
      <w:r>
        <w:rPr>
          <w:spacing w:val="-6"/>
          <w:sz w:val="24"/>
        </w:rPr>
        <w:t xml:space="preserve"> </w:t>
      </w:r>
      <w:r>
        <w:rPr>
          <w:sz w:val="24"/>
        </w:rPr>
        <w:t>08-1228</w:t>
      </w:r>
    </w:p>
    <w:p w:rsidR="004B1B16" w:rsidRDefault="004F40BB" w:rsidP="006D0A5A">
      <w:pPr>
        <w:pStyle w:val="a5"/>
        <w:numPr>
          <w:ilvl w:val="0"/>
          <w:numId w:val="42"/>
        </w:numPr>
        <w:tabs>
          <w:tab w:val="left" w:pos="573"/>
        </w:tabs>
        <w:ind w:right="1089"/>
        <w:rPr>
          <w:sz w:val="24"/>
        </w:rPr>
      </w:pPr>
      <w:r>
        <w:rPr>
          <w:sz w:val="24"/>
        </w:rPr>
        <w:t xml:space="preserve">Инструктивно-методическое письмо Министерства образования и науки Российской Федерации «Методические рекомендации по уточнению понятия и содержания </w:t>
      </w:r>
      <w:r>
        <w:rPr>
          <w:spacing w:val="2"/>
          <w:sz w:val="24"/>
        </w:rPr>
        <w:t xml:space="preserve">вне- </w:t>
      </w:r>
      <w:r>
        <w:rPr>
          <w:sz w:val="24"/>
        </w:rPr>
        <w:t>урочной деятельности в рамках реализации основных общеобразовательных про- грамм, в том числе в части проектной деятельности» от 18 августа 2017 г. №</w:t>
      </w:r>
      <w:r>
        <w:rPr>
          <w:spacing w:val="-19"/>
          <w:sz w:val="24"/>
        </w:rPr>
        <w:t xml:space="preserve"> </w:t>
      </w:r>
      <w:r>
        <w:rPr>
          <w:sz w:val="24"/>
        </w:rPr>
        <w:t>09-1672.</w:t>
      </w:r>
    </w:p>
    <w:p w:rsidR="004B1B16" w:rsidRDefault="004F40BB" w:rsidP="006D0A5A">
      <w:pPr>
        <w:pStyle w:val="a5"/>
        <w:numPr>
          <w:ilvl w:val="0"/>
          <w:numId w:val="42"/>
        </w:numPr>
        <w:tabs>
          <w:tab w:val="left" w:pos="573"/>
        </w:tabs>
        <w:spacing w:before="2" w:line="237" w:lineRule="auto"/>
        <w:ind w:right="1084"/>
        <w:rPr>
          <w:sz w:val="24"/>
        </w:rPr>
      </w:pPr>
      <w:r>
        <w:rPr>
          <w:sz w:val="24"/>
        </w:rPr>
        <w:t>Методические рекомендации Департамента государственной политики в сфере обра- зования Минобрнауки России по вопросу изучения государственных языков респуб- лик, находящихся в составе Российской Федерации и варианты учебных планов от 06.12.2017 г. №</w:t>
      </w:r>
      <w:r>
        <w:rPr>
          <w:spacing w:val="-2"/>
          <w:sz w:val="24"/>
        </w:rPr>
        <w:t xml:space="preserve"> </w:t>
      </w:r>
      <w:r>
        <w:rPr>
          <w:sz w:val="24"/>
        </w:rPr>
        <w:t>08-2595.</w:t>
      </w:r>
    </w:p>
    <w:p w:rsidR="004B1B16" w:rsidRDefault="004F40BB" w:rsidP="006D0A5A">
      <w:pPr>
        <w:pStyle w:val="a5"/>
        <w:numPr>
          <w:ilvl w:val="0"/>
          <w:numId w:val="42"/>
        </w:numPr>
        <w:tabs>
          <w:tab w:val="left" w:pos="573"/>
        </w:tabs>
        <w:spacing w:before="12" w:line="235" w:lineRule="auto"/>
        <w:ind w:right="1098"/>
        <w:rPr>
          <w:sz w:val="24"/>
        </w:rPr>
      </w:pPr>
      <w:r>
        <w:rPr>
          <w:sz w:val="24"/>
        </w:rPr>
        <w:t xml:space="preserve">Письмо Министерства образования и науки РФ от 17 мая 2018 г. N 08-1214 </w:t>
      </w:r>
      <w:r>
        <w:rPr>
          <w:spacing w:val="-3"/>
          <w:sz w:val="24"/>
        </w:rPr>
        <w:t xml:space="preserve">«Об </w:t>
      </w:r>
      <w:r>
        <w:rPr>
          <w:sz w:val="24"/>
        </w:rPr>
        <w:t>изу- чении второго иностранного</w:t>
      </w:r>
      <w:r>
        <w:rPr>
          <w:spacing w:val="-2"/>
          <w:sz w:val="24"/>
        </w:rPr>
        <w:t xml:space="preserve"> </w:t>
      </w:r>
      <w:r>
        <w:rPr>
          <w:sz w:val="24"/>
        </w:rPr>
        <w:t>языка»</w:t>
      </w:r>
    </w:p>
    <w:p w:rsidR="004B1B16" w:rsidRDefault="004B1B16">
      <w:pPr>
        <w:pStyle w:val="a3"/>
        <w:spacing w:before="11"/>
        <w:ind w:left="0" w:firstLine="0"/>
        <w:jc w:val="left"/>
        <w:rPr>
          <w:sz w:val="26"/>
        </w:rPr>
      </w:pPr>
    </w:p>
    <w:p w:rsidR="004B1B16" w:rsidRDefault="004F40BB">
      <w:pPr>
        <w:pStyle w:val="a3"/>
        <w:ind w:left="212" w:right="1085" w:firstLine="720"/>
      </w:pPr>
      <w:r>
        <w:t xml:space="preserve">Учебный план для 5-9 классов составлен на основе Приказа Министерства образо- вания и науки РФ от 17 декабря 2010 г №1897 </w:t>
      </w:r>
      <w:r>
        <w:rPr>
          <w:spacing w:val="-4"/>
        </w:rPr>
        <w:t xml:space="preserve">«Об </w:t>
      </w:r>
      <w:r>
        <w:t xml:space="preserve">утверждении федерального государ- ственного стандарта основного общего образования» с учетом изменений внесенных Приказом Министерства образования РФ от 31.12.2015 г. №1577 </w:t>
      </w:r>
      <w:r>
        <w:rPr>
          <w:spacing w:val="-4"/>
        </w:rPr>
        <w:t xml:space="preserve">«О </w:t>
      </w:r>
      <w:r>
        <w:t>внесении изменений в федеральный государственный образовательный стандарт основного общего образова- ния, утверждено приказом Министерства образования и науки РФ от 17.12.2010</w:t>
      </w:r>
      <w:r>
        <w:rPr>
          <w:spacing w:val="5"/>
        </w:rPr>
        <w:t xml:space="preserve"> </w:t>
      </w:r>
      <w:r>
        <w:t>г.</w:t>
      </w:r>
    </w:p>
    <w:p w:rsidR="004B1B16" w:rsidRDefault="004F40BB">
      <w:pPr>
        <w:pStyle w:val="a3"/>
        <w:spacing w:before="1"/>
        <w:ind w:left="212" w:firstLine="0"/>
        <w:jc w:val="left"/>
      </w:pPr>
      <w:r>
        <w:t>№1897».</w:t>
      </w:r>
    </w:p>
    <w:p w:rsidR="004B1B16" w:rsidRDefault="004F40BB">
      <w:pPr>
        <w:pStyle w:val="a3"/>
        <w:spacing w:before="34" w:line="237" w:lineRule="auto"/>
        <w:ind w:left="212" w:right="1086" w:firstLine="720"/>
      </w:pPr>
      <w:r>
        <w:t xml:space="preserve">Учебный план сохраняет перечень учебных предметов, количество учебных часов и предельно допустимую нагрузку, что позволяет обеспечить сохранение единого </w:t>
      </w:r>
      <w:r>
        <w:rPr>
          <w:spacing w:val="2"/>
        </w:rPr>
        <w:t xml:space="preserve">образо- </w:t>
      </w:r>
      <w:r>
        <w:t>вательного</w:t>
      </w:r>
      <w:r>
        <w:rPr>
          <w:spacing w:val="20"/>
        </w:rPr>
        <w:t xml:space="preserve"> </w:t>
      </w:r>
      <w:r>
        <w:t>пространства</w:t>
      </w:r>
      <w:r>
        <w:rPr>
          <w:spacing w:val="23"/>
        </w:rPr>
        <w:t xml:space="preserve"> </w:t>
      </w:r>
      <w:r>
        <w:t>на</w:t>
      </w:r>
      <w:r>
        <w:rPr>
          <w:spacing w:val="22"/>
        </w:rPr>
        <w:t xml:space="preserve"> </w:t>
      </w:r>
      <w:r>
        <w:t>территории</w:t>
      </w:r>
      <w:r>
        <w:rPr>
          <w:spacing w:val="21"/>
        </w:rPr>
        <w:t xml:space="preserve"> </w:t>
      </w:r>
      <w:r>
        <w:t>Российской</w:t>
      </w:r>
      <w:r>
        <w:rPr>
          <w:spacing w:val="20"/>
        </w:rPr>
        <w:t xml:space="preserve"> </w:t>
      </w:r>
      <w:r>
        <w:t>Федерации</w:t>
      </w:r>
      <w:r>
        <w:rPr>
          <w:spacing w:val="21"/>
        </w:rPr>
        <w:t xml:space="preserve"> </w:t>
      </w:r>
      <w:r>
        <w:t>и</w:t>
      </w:r>
      <w:r>
        <w:rPr>
          <w:spacing w:val="21"/>
        </w:rPr>
        <w:t xml:space="preserve"> </w:t>
      </w:r>
      <w:r>
        <w:t>овладеть</w:t>
      </w:r>
      <w:r>
        <w:rPr>
          <w:spacing w:val="20"/>
        </w:rPr>
        <w:t xml:space="preserve"> </w:t>
      </w:r>
      <w:r>
        <w:t>выпускникам</w:t>
      </w:r>
    </w:p>
    <w:p w:rsidR="004B1B16" w:rsidRDefault="004B1B16">
      <w:pPr>
        <w:spacing w:line="237" w:lineRule="auto"/>
        <w:sectPr w:rsidR="004B1B16">
          <w:pgSz w:w="11900" w:h="16840"/>
          <w:pgMar w:top="1300" w:right="340" w:bottom="580" w:left="920" w:header="0" w:footer="390" w:gutter="0"/>
          <w:cols w:space="720"/>
        </w:sectPr>
      </w:pPr>
    </w:p>
    <w:p w:rsidR="004B1B16" w:rsidRDefault="004F40BB">
      <w:pPr>
        <w:pStyle w:val="a3"/>
        <w:spacing w:before="70" w:line="237" w:lineRule="auto"/>
        <w:ind w:left="212" w:right="1089" w:firstLine="0"/>
        <w:jc w:val="left"/>
      </w:pPr>
      <w:r>
        <w:lastRenderedPageBreak/>
        <w:t>школы знаниями, умениями и навыками, определенными Образовательным минимумом содержания образования.</w:t>
      </w:r>
    </w:p>
    <w:p w:rsidR="004B1B16" w:rsidRDefault="004F40BB">
      <w:pPr>
        <w:pStyle w:val="3"/>
        <w:spacing w:before="104" w:line="460" w:lineRule="atLeast"/>
        <w:ind w:left="1553" w:right="2726" w:hanging="1081"/>
        <w:jc w:val="left"/>
      </w:pPr>
      <w:r>
        <w:t>Реализуемые основные общеобразовательные программы Основные общеобразовательные программы:</w:t>
      </w:r>
    </w:p>
    <w:p w:rsidR="004B1B16" w:rsidRDefault="004F40BB">
      <w:pPr>
        <w:pStyle w:val="a3"/>
        <w:spacing w:line="272" w:lineRule="exact"/>
        <w:ind w:left="212" w:firstLine="0"/>
        <w:jc w:val="left"/>
      </w:pPr>
      <w:r>
        <w:t>Общеобразовательные программы основного общего образования (5-9 классы).</w:t>
      </w:r>
    </w:p>
    <w:p w:rsidR="004B1B16" w:rsidRDefault="004B1B16">
      <w:pPr>
        <w:pStyle w:val="a3"/>
        <w:spacing w:before="10"/>
        <w:ind w:left="0" w:firstLine="0"/>
        <w:jc w:val="left"/>
        <w:rPr>
          <w:sz w:val="20"/>
        </w:rPr>
      </w:pPr>
    </w:p>
    <w:p w:rsidR="004B1B16" w:rsidRDefault="004F40BB">
      <w:pPr>
        <w:pStyle w:val="3"/>
        <w:spacing w:line="240" w:lineRule="auto"/>
        <w:ind w:left="1373"/>
        <w:jc w:val="left"/>
      </w:pPr>
      <w:r>
        <w:t>Режим работы школы.</w:t>
      </w:r>
    </w:p>
    <w:p w:rsidR="004B1B16" w:rsidRDefault="004F40BB">
      <w:pPr>
        <w:pStyle w:val="a3"/>
        <w:ind w:left="1032" w:firstLine="0"/>
        <w:jc w:val="left"/>
      </w:pPr>
      <w:r>
        <w:t>Устанавливается следующая продолжительность учебного года:</w:t>
      </w:r>
    </w:p>
    <w:p w:rsidR="004B1B16" w:rsidRDefault="004F40BB">
      <w:pPr>
        <w:pStyle w:val="a3"/>
        <w:ind w:left="1040" w:firstLine="0"/>
        <w:jc w:val="left"/>
      </w:pPr>
      <w:r>
        <w:t>- V-IX классы – не менее 34 учебных недель.</w:t>
      </w:r>
    </w:p>
    <w:p w:rsidR="004B1B16" w:rsidRDefault="004B1B16">
      <w:pPr>
        <w:pStyle w:val="a3"/>
        <w:spacing w:before="4"/>
        <w:ind w:left="0" w:firstLine="0"/>
        <w:jc w:val="left"/>
      </w:pPr>
    </w:p>
    <w:p w:rsidR="004B1B16" w:rsidRDefault="004F40BB">
      <w:pPr>
        <w:ind w:left="1072"/>
        <w:rPr>
          <w:sz w:val="24"/>
        </w:rPr>
      </w:pPr>
      <w:r>
        <w:rPr>
          <w:b/>
          <w:sz w:val="24"/>
        </w:rPr>
        <w:t xml:space="preserve">Продолжительность учебной недели: </w:t>
      </w:r>
      <w:r w:rsidR="007C6536">
        <w:rPr>
          <w:sz w:val="24"/>
        </w:rPr>
        <w:t>5 - 9 классы – пя</w:t>
      </w:r>
      <w:r>
        <w:rPr>
          <w:sz w:val="24"/>
        </w:rPr>
        <w:t>ть дней в неделю</w:t>
      </w:r>
    </w:p>
    <w:p w:rsidR="004B1B16" w:rsidRDefault="004B1B16">
      <w:pPr>
        <w:pStyle w:val="a3"/>
        <w:ind w:left="0" w:firstLine="0"/>
        <w:jc w:val="left"/>
        <w:rPr>
          <w:sz w:val="25"/>
        </w:rPr>
      </w:pPr>
    </w:p>
    <w:p w:rsidR="004B1B16" w:rsidRDefault="004F40BB">
      <w:pPr>
        <w:spacing w:before="1"/>
        <w:ind w:left="476"/>
        <w:rPr>
          <w:sz w:val="24"/>
        </w:rPr>
      </w:pPr>
      <w:r>
        <w:rPr>
          <w:b/>
          <w:sz w:val="24"/>
        </w:rPr>
        <w:t xml:space="preserve">Обучение детей в 5-9 классе </w:t>
      </w:r>
      <w:r>
        <w:rPr>
          <w:sz w:val="24"/>
        </w:rPr>
        <w:t>проводится с соблюдением следующих требований:</w:t>
      </w:r>
    </w:p>
    <w:p w:rsidR="004B1B16" w:rsidRDefault="004F40BB">
      <w:pPr>
        <w:pStyle w:val="3"/>
        <w:spacing w:before="188"/>
        <w:ind w:left="932"/>
        <w:jc w:val="left"/>
      </w:pPr>
      <w:r>
        <w:t>Объем максимальной допустимой нагрузки в течение дня:</w:t>
      </w:r>
    </w:p>
    <w:p w:rsidR="004B1B16" w:rsidRDefault="004F40BB">
      <w:pPr>
        <w:pStyle w:val="a3"/>
        <w:spacing w:line="272" w:lineRule="exact"/>
        <w:ind w:left="692" w:firstLine="0"/>
        <w:jc w:val="left"/>
      </w:pPr>
      <w:r>
        <w:t>- для учащихся 5-9 классов –6</w:t>
      </w:r>
      <w:r w:rsidR="007C6536">
        <w:t xml:space="preserve"> – 7 </w:t>
      </w:r>
      <w:r>
        <w:t xml:space="preserve"> уроков.</w:t>
      </w:r>
    </w:p>
    <w:p w:rsidR="004B1B16" w:rsidRDefault="004F40BB">
      <w:pPr>
        <w:spacing w:line="274" w:lineRule="exact"/>
        <w:ind w:left="664"/>
        <w:rPr>
          <w:sz w:val="24"/>
        </w:rPr>
      </w:pPr>
      <w:r>
        <w:rPr>
          <w:b/>
          <w:sz w:val="24"/>
        </w:rPr>
        <w:t xml:space="preserve">- учебные занятия </w:t>
      </w:r>
      <w:r>
        <w:rPr>
          <w:sz w:val="24"/>
        </w:rPr>
        <w:t>начинаются в 8 часов 30 минут.</w:t>
      </w:r>
    </w:p>
    <w:p w:rsidR="004B1B16" w:rsidRDefault="004F40BB">
      <w:pPr>
        <w:pStyle w:val="4"/>
        <w:spacing w:before="232" w:line="274" w:lineRule="exact"/>
        <w:ind w:left="932"/>
        <w:jc w:val="left"/>
      </w:pPr>
      <w:r>
        <w:t>Продолжительность уроков:</w:t>
      </w:r>
    </w:p>
    <w:p w:rsidR="004B1B16" w:rsidRDefault="007C6536">
      <w:pPr>
        <w:pStyle w:val="a3"/>
        <w:spacing w:line="274" w:lineRule="exact"/>
        <w:ind w:left="472" w:firstLine="0"/>
        <w:jc w:val="left"/>
      </w:pPr>
      <w:r>
        <w:t xml:space="preserve">          5 – 9 классы – 40</w:t>
      </w:r>
      <w:r w:rsidR="004F40BB">
        <w:t xml:space="preserve"> минут</w:t>
      </w:r>
    </w:p>
    <w:p w:rsidR="004B1B16" w:rsidRDefault="004F40BB">
      <w:pPr>
        <w:spacing w:before="1"/>
        <w:ind w:left="932"/>
        <w:rPr>
          <w:sz w:val="24"/>
        </w:rPr>
      </w:pPr>
      <w:r>
        <w:rPr>
          <w:b/>
          <w:i/>
          <w:sz w:val="24"/>
        </w:rPr>
        <w:t xml:space="preserve">Сменность занятий: </w:t>
      </w:r>
      <w:r>
        <w:rPr>
          <w:sz w:val="24"/>
        </w:rPr>
        <w:t>1 смена</w:t>
      </w:r>
    </w:p>
    <w:p w:rsidR="004B1B16" w:rsidRDefault="004F40BB">
      <w:pPr>
        <w:pStyle w:val="4"/>
        <w:spacing w:before="188"/>
        <w:ind w:left="932"/>
        <w:jc w:val="left"/>
      </w:pPr>
      <w:r>
        <w:t>Периоды промежуточной и итоговой аттестации:</w:t>
      </w:r>
    </w:p>
    <w:p w:rsidR="004B1B16" w:rsidRDefault="004F40BB">
      <w:pPr>
        <w:pStyle w:val="a3"/>
        <w:spacing w:before="182" w:line="237" w:lineRule="auto"/>
        <w:ind w:left="212" w:right="1078"/>
      </w:pPr>
      <w:r>
        <w:rPr>
          <w:b/>
        </w:rPr>
        <w:t xml:space="preserve">В 5 – 8 классах </w:t>
      </w:r>
      <w:r>
        <w:t xml:space="preserve">– промежуточная аттестация осуществляется по итогам изучения учебных предметов за учебную четверть и учебный год. Оценка знаний осуществляется по 5-ти балльной системе. Итоговый контроль проводится в следующих формах: итоговая контрольная работа, итоговое тестирование по всем учебным предметам, итоговая </w:t>
      </w:r>
      <w:r>
        <w:rPr>
          <w:spacing w:val="2"/>
        </w:rPr>
        <w:t xml:space="preserve">ком- </w:t>
      </w:r>
      <w:r>
        <w:t>плексная работа и другие формы. Основной процедурой оценки метапредметных резуль- татов является защита индивидуального или группового</w:t>
      </w:r>
      <w:r>
        <w:rPr>
          <w:spacing w:val="-5"/>
        </w:rPr>
        <w:t xml:space="preserve"> </w:t>
      </w:r>
      <w:r>
        <w:t>проекта.</w:t>
      </w:r>
    </w:p>
    <w:p w:rsidR="004B1B16" w:rsidRDefault="004F40BB">
      <w:pPr>
        <w:pStyle w:val="a3"/>
        <w:ind w:left="212" w:right="1086"/>
      </w:pPr>
      <w:r>
        <w:rPr>
          <w:b/>
        </w:rPr>
        <w:t xml:space="preserve">В 9 классе </w:t>
      </w:r>
      <w:r>
        <w:t>– промежуточная аттестация осуществляется по итогам изучения учеб- ных предметов за учебную четверть и учебный год. Оценка знаний осуществляется по 5- ти балльной системе. Итоговый контроль проводится в следующих формах: итоговая кон- трольная работа, итоговое тестирование по всем учебным предметам и другие формы.</w:t>
      </w:r>
    </w:p>
    <w:p w:rsidR="004B1B16" w:rsidRDefault="004F40BB">
      <w:pPr>
        <w:pStyle w:val="3"/>
        <w:spacing w:before="201" w:line="240" w:lineRule="auto"/>
        <w:ind w:left="920"/>
        <w:jc w:val="left"/>
      </w:pPr>
      <w:r>
        <w:t>Требования к объему домашних заданий.</w:t>
      </w:r>
    </w:p>
    <w:p w:rsidR="004B1B16" w:rsidRDefault="004F40BB">
      <w:pPr>
        <w:pStyle w:val="a3"/>
        <w:spacing w:before="180"/>
        <w:ind w:left="212" w:right="1086" w:firstLine="720"/>
      </w:pPr>
      <w:r>
        <w:t>Объем домашних заданий (по всем предметам) должен быть таким, чтобы затраты времени на его выполнение не превышали (в астрономических часах): в V-VIII классах – 2,5 ч., в IX до 3,5 ч.</w:t>
      </w:r>
    </w:p>
    <w:p w:rsidR="004B1B16" w:rsidRDefault="004B1B16">
      <w:pPr>
        <w:sectPr w:rsidR="004B1B16">
          <w:pgSz w:w="11900" w:h="16840"/>
          <w:pgMar w:top="760" w:right="340" w:bottom="580" w:left="920" w:header="0" w:footer="390" w:gutter="0"/>
          <w:cols w:space="720"/>
        </w:sectPr>
      </w:pPr>
    </w:p>
    <w:p w:rsidR="004B1B16" w:rsidRDefault="004F40BB">
      <w:pPr>
        <w:pStyle w:val="2"/>
        <w:spacing w:before="70" w:line="321" w:lineRule="exact"/>
        <w:ind w:right="1946"/>
        <w:jc w:val="center"/>
      </w:pPr>
      <w:r>
        <w:lastRenderedPageBreak/>
        <w:t>Основное общее образование.</w:t>
      </w:r>
    </w:p>
    <w:p w:rsidR="004B1B16" w:rsidRDefault="00E53C3E">
      <w:pPr>
        <w:spacing w:line="242" w:lineRule="auto"/>
        <w:ind w:left="1929" w:right="1947"/>
        <w:jc w:val="center"/>
        <w:rPr>
          <w:b/>
          <w:sz w:val="28"/>
        </w:rPr>
      </w:pPr>
      <w:r>
        <w:pict>
          <v:line id="_x0000_s1080" style="position:absolute;left:0;text-align:left;z-index:-28070912;mso-position-horizontal-relative:page" from="174.25pt,51.3pt" to="316.7pt,88.05pt" strokeweight=".4pt">
            <w10:wrap anchorx="page"/>
          </v:line>
        </w:pict>
      </w:r>
      <w:r w:rsidR="004F40BB">
        <w:rPr>
          <w:b/>
          <w:sz w:val="28"/>
        </w:rPr>
        <w:t>Годовой учебный план основного общего образ</w:t>
      </w:r>
      <w:r w:rsidR="004F1C62">
        <w:rPr>
          <w:b/>
          <w:sz w:val="28"/>
        </w:rPr>
        <w:t>ования на 2022-2023</w:t>
      </w:r>
      <w:r w:rsidR="004F40BB">
        <w:rPr>
          <w:b/>
          <w:sz w:val="28"/>
        </w:rPr>
        <w:t xml:space="preserve"> учебный год</w:t>
      </w:r>
    </w:p>
    <w:p w:rsidR="004B1B16" w:rsidRDefault="004B1B16">
      <w:pPr>
        <w:pStyle w:val="a3"/>
        <w:ind w:left="0" w:firstLine="0"/>
        <w:jc w:val="left"/>
        <w:rPr>
          <w:b/>
          <w:sz w:val="20"/>
        </w:rPr>
      </w:pPr>
    </w:p>
    <w:p w:rsidR="004B1B16" w:rsidRDefault="004B1B16">
      <w:pPr>
        <w:pStyle w:val="a3"/>
        <w:spacing w:before="6"/>
        <w:ind w:left="0" w:firstLine="0"/>
        <w:jc w:val="left"/>
        <w:rPr>
          <w:b/>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6"/>
        <w:gridCol w:w="2859"/>
        <w:gridCol w:w="1021"/>
        <w:gridCol w:w="1004"/>
        <w:gridCol w:w="1030"/>
        <w:gridCol w:w="1031"/>
        <w:gridCol w:w="1024"/>
      </w:tblGrid>
      <w:tr w:rsidR="004B1B16" w:rsidTr="00092AF7">
        <w:trPr>
          <w:trHeight w:val="254"/>
        </w:trPr>
        <w:tc>
          <w:tcPr>
            <w:tcW w:w="2456" w:type="dxa"/>
            <w:vMerge w:val="restart"/>
          </w:tcPr>
          <w:p w:rsidR="004B1B16" w:rsidRDefault="004F40BB">
            <w:pPr>
              <w:pStyle w:val="TableParagraph"/>
              <w:spacing w:line="271" w:lineRule="exact"/>
              <w:ind w:left="107"/>
              <w:rPr>
                <w:sz w:val="24"/>
              </w:rPr>
            </w:pPr>
            <w:r>
              <w:rPr>
                <w:sz w:val="24"/>
              </w:rPr>
              <w:t>Предметные области</w:t>
            </w:r>
          </w:p>
        </w:tc>
        <w:tc>
          <w:tcPr>
            <w:tcW w:w="2859" w:type="dxa"/>
            <w:vMerge w:val="restart"/>
          </w:tcPr>
          <w:p w:rsidR="004B1B16" w:rsidRDefault="004F40BB">
            <w:pPr>
              <w:pStyle w:val="TableParagraph"/>
              <w:spacing w:line="271" w:lineRule="exact"/>
              <w:ind w:left="1676"/>
              <w:rPr>
                <w:sz w:val="24"/>
              </w:rPr>
            </w:pPr>
            <w:r>
              <w:rPr>
                <w:sz w:val="24"/>
              </w:rPr>
              <w:t>Классы</w:t>
            </w:r>
          </w:p>
          <w:p w:rsidR="004B1B16" w:rsidRDefault="004F40BB">
            <w:pPr>
              <w:pStyle w:val="TableParagraph"/>
              <w:spacing w:before="184" w:line="263" w:lineRule="exact"/>
              <w:ind w:left="107"/>
              <w:rPr>
                <w:sz w:val="24"/>
              </w:rPr>
            </w:pPr>
            <w:r>
              <w:rPr>
                <w:sz w:val="24"/>
              </w:rPr>
              <w:t>Учебные предметы</w:t>
            </w:r>
          </w:p>
        </w:tc>
        <w:tc>
          <w:tcPr>
            <w:tcW w:w="5110" w:type="dxa"/>
            <w:gridSpan w:val="5"/>
          </w:tcPr>
          <w:p w:rsidR="004B1B16" w:rsidRDefault="004F40BB">
            <w:pPr>
              <w:pStyle w:val="TableParagraph"/>
              <w:spacing w:line="234" w:lineRule="exact"/>
              <w:ind w:left="1259"/>
            </w:pPr>
            <w:r>
              <w:t>Количество часов в неделю</w:t>
            </w:r>
          </w:p>
        </w:tc>
      </w:tr>
      <w:tr w:rsidR="004B1B16" w:rsidTr="00092AF7">
        <w:trPr>
          <w:trHeight w:val="474"/>
        </w:trPr>
        <w:tc>
          <w:tcPr>
            <w:tcW w:w="2456" w:type="dxa"/>
            <w:vMerge/>
            <w:tcBorders>
              <w:top w:val="nil"/>
            </w:tcBorders>
          </w:tcPr>
          <w:p w:rsidR="004B1B16" w:rsidRDefault="004B1B16">
            <w:pPr>
              <w:rPr>
                <w:sz w:val="2"/>
                <w:szCs w:val="2"/>
              </w:rPr>
            </w:pPr>
          </w:p>
        </w:tc>
        <w:tc>
          <w:tcPr>
            <w:tcW w:w="2859" w:type="dxa"/>
            <w:vMerge/>
            <w:tcBorders>
              <w:top w:val="nil"/>
            </w:tcBorders>
          </w:tcPr>
          <w:p w:rsidR="004B1B16" w:rsidRDefault="004B1B16">
            <w:pPr>
              <w:rPr>
                <w:sz w:val="2"/>
                <w:szCs w:val="2"/>
              </w:rPr>
            </w:pPr>
          </w:p>
        </w:tc>
        <w:tc>
          <w:tcPr>
            <w:tcW w:w="1021" w:type="dxa"/>
          </w:tcPr>
          <w:p w:rsidR="004B1B16" w:rsidRDefault="004F40BB">
            <w:pPr>
              <w:pStyle w:val="TableParagraph"/>
              <w:spacing w:line="267" w:lineRule="exact"/>
              <w:ind w:left="139"/>
              <w:rPr>
                <w:sz w:val="24"/>
              </w:rPr>
            </w:pPr>
            <w:r>
              <w:rPr>
                <w:sz w:val="24"/>
              </w:rPr>
              <w:t>5 класс</w:t>
            </w:r>
          </w:p>
        </w:tc>
        <w:tc>
          <w:tcPr>
            <w:tcW w:w="1004" w:type="dxa"/>
          </w:tcPr>
          <w:p w:rsidR="004B1B16" w:rsidRDefault="004F40BB">
            <w:pPr>
              <w:pStyle w:val="TableParagraph"/>
              <w:spacing w:line="267" w:lineRule="exact"/>
              <w:ind w:left="138"/>
              <w:rPr>
                <w:sz w:val="24"/>
              </w:rPr>
            </w:pPr>
            <w:r>
              <w:rPr>
                <w:sz w:val="24"/>
              </w:rPr>
              <w:t>6 класс</w:t>
            </w:r>
          </w:p>
        </w:tc>
        <w:tc>
          <w:tcPr>
            <w:tcW w:w="1030" w:type="dxa"/>
          </w:tcPr>
          <w:p w:rsidR="004B1B16" w:rsidRDefault="004F40BB">
            <w:pPr>
              <w:pStyle w:val="TableParagraph"/>
              <w:spacing w:line="267" w:lineRule="exact"/>
              <w:ind w:left="163"/>
              <w:rPr>
                <w:sz w:val="24"/>
              </w:rPr>
            </w:pPr>
            <w:r>
              <w:rPr>
                <w:sz w:val="24"/>
              </w:rPr>
              <w:t>7 класс</w:t>
            </w:r>
          </w:p>
        </w:tc>
        <w:tc>
          <w:tcPr>
            <w:tcW w:w="1031" w:type="dxa"/>
          </w:tcPr>
          <w:p w:rsidR="004B1B16" w:rsidRDefault="004F40BB">
            <w:pPr>
              <w:pStyle w:val="TableParagraph"/>
              <w:spacing w:line="267" w:lineRule="exact"/>
              <w:ind w:left="149"/>
              <w:rPr>
                <w:sz w:val="24"/>
              </w:rPr>
            </w:pPr>
            <w:r>
              <w:rPr>
                <w:sz w:val="24"/>
              </w:rPr>
              <w:t>8 класс</w:t>
            </w:r>
          </w:p>
        </w:tc>
        <w:tc>
          <w:tcPr>
            <w:tcW w:w="1024" w:type="dxa"/>
          </w:tcPr>
          <w:p w:rsidR="004B1B16" w:rsidRDefault="004F40BB">
            <w:pPr>
              <w:pStyle w:val="TableParagraph"/>
              <w:spacing w:line="267" w:lineRule="exact"/>
              <w:ind w:left="143"/>
              <w:rPr>
                <w:sz w:val="24"/>
              </w:rPr>
            </w:pPr>
            <w:r>
              <w:rPr>
                <w:sz w:val="24"/>
              </w:rPr>
              <w:t>9 класс</w:t>
            </w:r>
          </w:p>
        </w:tc>
      </w:tr>
      <w:tr w:rsidR="004B1B16" w:rsidTr="00092AF7">
        <w:trPr>
          <w:trHeight w:val="273"/>
        </w:trPr>
        <w:tc>
          <w:tcPr>
            <w:tcW w:w="10425" w:type="dxa"/>
            <w:gridSpan w:val="7"/>
          </w:tcPr>
          <w:p w:rsidR="004B1B16" w:rsidRDefault="004F40BB">
            <w:pPr>
              <w:pStyle w:val="TableParagraph"/>
              <w:spacing w:line="254" w:lineRule="exact"/>
              <w:ind w:left="1825" w:right="1822"/>
              <w:jc w:val="center"/>
              <w:rPr>
                <w:i/>
                <w:sz w:val="24"/>
              </w:rPr>
            </w:pPr>
            <w:r>
              <w:rPr>
                <w:i/>
                <w:sz w:val="24"/>
              </w:rPr>
              <w:t>Обязательная часть</w:t>
            </w:r>
          </w:p>
        </w:tc>
      </w:tr>
      <w:tr w:rsidR="004B1B16" w:rsidTr="00092AF7">
        <w:trPr>
          <w:trHeight w:val="278"/>
        </w:trPr>
        <w:tc>
          <w:tcPr>
            <w:tcW w:w="2456" w:type="dxa"/>
            <w:vMerge w:val="restart"/>
          </w:tcPr>
          <w:p w:rsidR="004B1B16" w:rsidRDefault="004F40BB">
            <w:pPr>
              <w:pStyle w:val="TableParagraph"/>
              <w:spacing w:line="271" w:lineRule="exact"/>
              <w:ind w:left="107"/>
              <w:rPr>
                <w:sz w:val="24"/>
              </w:rPr>
            </w:pPr>
            <w:r>
              <w:rPr>
                <w:sz w:val="24"/>
              </w:rPr>
              <w:t>Русский язык и лите-</w:t>
            </w:r>
          </w:p>
          <w:p w:rsidR="004B1B16" w:rsidRDefault="004F40BB">
            <w:pPr>
              <w:pStyle w:val="TableParagraph"/>
              <w:spacing w:line="271" w:lineRule="exact"/>
              <w:ind w:left="107"/>
              <w:rPr>
                <w:sz w:val="24"/>
              </w:rPr>
            </w:pPr>
            <w:r>
              <w:rPr>
                <w:sz w:val="24"/>
              </w:rPr>
              <w:t>ратура</w:t>
            </w:r>
          </w:p>
        </w:tc>
        <w:tc>
          <w:tcPr>
            <w:tcW w:w="2859" w:type="dxa"/>
          </w:tcPr>
          <w:p w:rsidR="004B1B16" w:rsidRDefault="004F40BB">
            <w:pPr>
              <w:pStyle w:val="TableParagraph"/>
              <w:spacing w:line="258" w:lineRule="exact"/>
              <w:ind w:left="107"/>
              <w:rPr>
                <w:sz w:val="24"/>
              </w:rPr>
            </w:pPr>
            <w:r>
              <w:rPr>
                <w:sz w:val="24"/>
              </w:rPr>
              <w:t>Русский язык</w:t>
            </w:r>
          </w:p>
        </w:tc>
        <w:tc>
          <w:tcPr>
            <w:tcW w:w="1021" w:type="dxa"/>
          </w:tcPr>
          <w:p w:rsidR="004B1B16" w:rsidRDefault="004F40BB">
            <w:pPr>
              <w:pStyle w:val="TableParagraph"/>
              <w:spacing w:line="258" w:lineRule="exact"/>
              <w:ind w:left="107"/>
              <w:rPr>
                <w:sz w:val="24"/>
              </w:rPr>
            </w:pPr>
            <w:r>
              <w:rPr>
                <w:sz w:val="24"/>
              </w:rPr>
              <w:t>5</w:t>
            </w:r>
          </w:p>
        </w:tc>
        <w:tc>
          <w:tcPr>
            <w:tcW w:w="1004" w:type="dxa"/>
          </w:tcPr>
          <w:p w:rsidR="004B1B16" w:rsidRDefault="00F7144B">
            <w:pPr>
              <w:pStyle w:val="TableParagraph"/>
              <w:spacing w:line="258" w:lineRule="exact"/>
              <w:ind w:left="107"/>
              <w:rPr>
                <w:sz w:val="24"/>
              </w:rPr>
            </w:pPr>
            <w:r>
              <w:rPr>
                <w:sz w:val="24"/>
              </w:rPr>
              <w:t>5</w:t>
            </w:r>
          </w:p>
        </w:tc>
        <w:tc>
          <w:tcPr>
            <w:tcW w:w="1030" w:type="dxa"/>
          </w:tcPr>
          <w:p w:rsidR="004B1B16" w:rsidRDefault="004F40BB">
            <w:pPr>
              <w:pStyle w:val="TableParagraph"/>
              <w:spacing w:line="258" w:lineRule="exact"/>
              <w:ind w:left="99"/>
              <w:rPr>
                <w:sz w:val="24"/>
              </w:rPr>
            </w:pPr>
            <w:r>
              <w:rPr>
                <w:sz w:val="24"/>
              </w:rPr>
              <w:t>4</w:t>
            </w:r>
          </w:p>
        </w:tc>
        <w:tc>
          <w:tcPr>
            <w:tcW w:w="1031" w:type="dxa"/>
          </w:tcPr>
          <w:p w:rsidR="004B1B16" w:rsidRDefault="00F7144B">
            <w:pPr>
              <w:pStyle w:val="TableParagraph"/>
              <w:spacing w:line="258" w:lineRule="exact"/>
              <w:ind w:left="101"/>
              <w:rPr>
                <w:sz w:val="24"/>
              </w:rPr>
            </w:pPr>
            <w:r>
              <w:rPr>
                <w:sz w:val="24"/>
              </w:rPr>
              <w:t>3</w:t>
            </w:r>
          </w:p>
        </w:tc>
        <w:tc>
          <w:tcPr>
            <w:tcW w:w="1024" w:type="dxa"/>
          </w:tcPr>
          <w:p w:rsidR="004B1B16" w:rsidRDefault="004F40BB">
            <w:pPr>
              <w:pStyle w:val="TableParagraph"/>
              <w:spacing w:line="258" w:lineRule="exact"/>
              <w:ind w:left="107"/>
              <w:rPr>
                <w:sz w:val="24"/>
              </w:rPr>
            </w:pPr>
            <w:r>
              <w:rPr>
                <w:sz w:val="24"/>
              </w:rPr>
              <w:t>3</w:t>
            </w:r>
          </w:p>
        </w:tc>
      </w:tr>
      <w:tr w:rsidR="004B1B16" w:rsidTr="00092AF7">
        <w:trPr>
          <w:trHeight w:val="273"/>
        </w:trPr>
        <w:tc>
          <w:tcPr>
            <w:tcW w:w="2456" w:type="dxa"/>
            <w:vMerge/>
            <w:tcBorders>
              <w:top w:val="nil"/>
            </w:tcBorders>
          </w:tcPr>
          <w:p w:rsidR="004B1B16" w:rsidRDefault="004B1B16">
            <w:pPr>
              <w:rPr>
                <w:sz w:val="2"/>
                <w:szCs w:val="2"/>
              </w:rPr>
            </w:pPr>
          </w:p>
        </w:tc>
        <w:tc>
          <w:tcPr>
            <w:tcW w:w="2859" w:type="dxa"/>
          </w:tcPr>
          <w:p w:rsidR="004B1B16" w:rsidRDefault="004F40BB">
            <w:pPr>
              <w:pStyle w:val="TableParagraph"/>
              <w:spacing w:line="254" w:lineRule="exact"/>
              <w:ind w:left="107"/>
              <w:rPr>
                <w:sz w:val="24"/>
              </w:rPr>
            </w:pPr>
            <w:r>
              <w:rPr>
                <w:sz w:val="24"/>
              </w:rPr>
              <w:t>Литература</w:t>
            </w:r>
          </w:p>
        </w:tc>
        <w:tc>
          <w:tcPr>
            <w:tcW w:w="1021" w:type="dxa"/>
          </w:tcPr>
          <w:p w:rsidR="004B1B16" w:rsidRDefault="00F7144B">
            <w:pPr>
              <w:pStyle w:val="TableParagraph"/>
              <w:spacing w:line="254" w:lineRule="exact"/>
              <w:ind w:left="107"/>
              <w:rPr>
                <w:sz w:val="24"/>
              </w:rPr>
            </w:pPr>
            <w:r>
              <w:rPr>
                <w:sz w:val="24"/>
              </w:rPr>
              <w:t>3</w:t>
            </w:r>
          </w:p>
        </w:tc>
        <w:tc>
          <w:tcPr>
            <w:tcW w:w="1004" w:type="dxa"/>
          </w:tcPr>
          <w:p w:rsidR="004B1B16" w:rsidRDefault="00F7144B">
            <w:pPr>
              <w:pStyle w:val="TableParagraph"/>
              <w:spacing w:line="254" w:lineRule="exact"/>
              <w:ind w:left="107"/>
              <w:rPr>
                <w:sz w:val="24"/>
              </w:rPr>
            </w:pPr>
            <w:r>
              <w:rPr>
                <w:sz w:val="24"/>
              </w:rPr>
              <w:t>2</w:t>
            </w:r>
          </w:p>
        </w:tc>
        <w:tc>
          <w:tcPr>
            <w:tcW w:w="1030" w:type="dxa"/>
          </w:tcPr>
          <w:p w:rsidR="004B1B16" w:rsidRDefault="00F7144B">
            <w:pPr>
              <w:pStyle w:val="TableParagraph"/>
              <w:spacing w:line="254" w:lineRule="exact"/>
              <w:ind w:left="99"/>
              <w:rPr>
                <w:sz w:val="24"/>
              </w:rPr>
            </w:pPr>
            <w:r>
              <w:rPr>
                <w:sz w:val="24"/>
              </w:rPr>
              <w:t>2</w:t>
            </w:r>
          </w:p>
        </w:tc>
        <w:tc>
          <w:tcPr>
            <w:tcW w:w="1031" w:type="dxa"/>
          </w:tcPr>
          <w:p w:rsidR="004B1B16" w:rsidRDefault="00F7144B">
            <w:pPr>
              <w:pStyle w:val="TableParagraph"/>
              <w:spacing w:line="254" w:lineRule="exact"/>
              <w:ind w:left="101"/>
              <w:rPr>
                <w:sz w:val="24"/>
              </w:rPr>
            </w:pPr>
            <w:r>
              <w:rPr>
                <w:sz w:val="24"/>
              </w:rPr>
              <w:t>2</w:t>
            </w:r>
          </w:p>
        </w:tc>
        <w:tc>
          <w:tcPr>
            <w:tcW w:w="1024" w:type="dxa"/>
          </w:tcPr>
          <w:p w:rsidR="004B1B16" w:rsidRDefault="00F7144B">
            <w:pPr>
              <w:pStyle w:val="TableParagraph"/>
              <w:spacing w:line="254" w:lineRule="exact"/>
              <w:ind w:left="107"/>
              <w:rPr>
                <w:sz w:val="24"/>
              </w:rPr>
            </w:pPr>
            <w:r>
              <w:rPr>
                <w:sz w:val="24"/>
              </w:rPr>
              <w:t>3</w:t>
            </w:r>
          </w:p>
        </w:tc>
      </w:tr>
      <w:tr w:rsidR="004B1B16" w:rsidTr="00092AF7">
        <w:trPr>
          <w:trHeight w:val="278"/>
        </w:trPr>
        <w:tc>
          <w:tcPr>
            <w:tcW w:w="2456" w:type="dxa"/>
            <w:vMerge w:val="restart"/>
          </w:tcPr>
          <w:p w:rsidR="004B1B16" w:rsidRDefault="004F40BB">
            <w:pPr>
              <w:pStyle w:val="TableParagraph"/>
              <w:spacing w:line="271" w:lineRule="exact"/>
              <w:ind w:left="107"/>
              <w:rPr>
                <w:sz w:val="24"/>
              </w:rPr>
            </w:pPr>
            <w:r>
              <w:rPr>
                <w:sz w:val="24"/>
              </w:rPr>
              <w:t>Родной язык и род-</w:t>
            </w:r>
          </w:p>
          <w:p w:rsidR="004B1B16" w:rsidRDefault="004F40BB">
            <w:pPr>
              <w:pStyle w:val="TableParagraph"/>
              <w:spacing w:line="271" w:lineRule="exact"/>
              <w:ind w:left="107"/>
              <w:rPr>
                <w:sz w:val="24"/>
              </w:rPr>
            </w:pPr>
            <w:r>
              <w:rPr>
                <w:sz w:val="24"/>
              </w:rPr>
              <w:t>ная литература</w:t>
            </w:r>
          </w:p>
        </w:tc>
        <w:tc>
          <w:tcPr>
            <w:tcW w:w="2859" w:type="dxa"/>
          </w:tcPr>
          <w:p w:rsidR="004B1B16" w:rsidRDefault="004F40BB">
            <w:pPr>
              <w:pStyle w:val="TableParagraph"/>
              <w:spacing w:line="258" w:lineRule="exact"/>
              <w:ind w:left="107"/>
              <w:rPr>
                <w:sz w:val="24"/>
              </w:rPr>
            </w:pPr>
            <w:r>
              <w:rPr>
                <w:sz w:val="24"/>
              </w:rPr>
              <w:t>Родной язык</w:t>
            </w:r>
          </w:p>
        </w:tc>
        <w:tc>
          <w:tcPr>
            <w:tcW w:w="1021" w:type="dxa"/>
          </w:tcPr>
          <w:p w:rsidR="004B1B16" w:rsidRDefault="004F40BB">
            <w:pPr>
              <w:pStyle w:val="TableParagraph"/>
              <w:spacing w:line="258" w:lineRule="exact"/>
              <w:ind w:left="107"/>
              <w:rPr>
                <w:sz w:val="24"/>
              </w:rPr>
            </w:pPr>
            <w:r>
              <w:rPr>
                <w:sz w:val="24"/>
              </w:rPr>
              <w:t>0,5</w:t>
            </w:r>
          </w:p>
        </w:tc>
        <w:tc>
          <w:tcPr>
            <w:tcW w:w="1004" w:type="dxa"/>
          </w:tcPr>
          <w:p w:rsidR="004B1B16" w:rsidRDefault="00F7144B">
            <w:pPr>
              <w:pStyle w:val="TableParagraph"/>
              <w:spacing w:line="258" w:lineRule="exact"/>
              <w:ind w:left="107"/>
              <w:rPr>
                <w:sz w:val="24"/>
              </w:rPr>
            </w:pPr>
            <w:r>
              <w:rPr>
                <w:sz w:val="24"/>
              </w:rPr>
              <w:t>1</w:t>
            </w:r>
          </w:p>
        </w:tc>
        <w:tc>
          <w:tcPr>
            <w:tcW w:w="1030" w:type="dxa"/>
          </w:tcPr>
          <w:p w:rsidR="004B1B16" w:rsidRDefault="004F40BB">
            <w:pPr>
              <w:pStyle w:val="TableParagraph"/>
              <w:spacing w:line="258" w:lineRule="exact"/>
              <w:ind w:left="99"/>
              <w:rPr>
                <w:sz w:val="24"/>
              </w:rPr>
            </w:pPr>
            <w:r>
              <w:rPr>
                <w:sz w:val="24"/>
              </w:rPr>
              <w:t>0,5</w:t>
            </w:r>
          </w:p>
        </w:tc>
        <w:tc>
          <w:tcPr>
            <w:tcW w:w="1031" w:type="dxa"/>
          </w:tcPr>
          <w:p w:rsidR="004B1B16" w:rsidRDefault="004F40BB">
            <w:pPr>
              <w:pStyle w:val="TableParagraph"/>
              <w:spacing w:line="258" w:lineRule="exact"/>
              <w:ind w:left="101"/>
              <w:rPr>
                <w:sz w:val="24"/>
              </w:rPr>
            </w:pPr>
            <w:r>
              <w:rPr>
                <w:sz w:val="24"/>
              </w:rPr>
              <w:t>0,5</w:t>
            </w:r>
          </w:p>
        </w:tc>
        <w:tc>
          <w:tcPr>
            <w:tcW w:w="1024" w:type="dxa"/>
          </w:tcPr>
          <w:p w:rsidR="004B1B16" w:rsidRDefault="004F40BB">
            <w:pPr>
              <w:pStyle w:val="TableParagraph"/>
              <w:spacing w:line="258" w:lineRule="exact"/>
              <w:ind w:left="107"/>
              <w:rPr>
                <w:sz w:val="24"/>
              </w:rPr>
            </w:pPr>
            <w:r>
              <w:rPr>
                <w:sz w:val="24"/>
              </w:rPr>
              <w:t>0,5</w:t>
            </w:r>
          </w:p>
        </w:tc>
      </w:tr>
      <w:tr w:rsidR="004B1B16" w:rsidTr="00092AF7">
        <w:trPr>
          <w:trHeight w:val="274"/>
        </w:trPr>
        <w:tc>
          <w:tcPr>
            <w:tcW w:w="2456" w:type="dxa"/>
            <w:vMerge/>
            <w:tcBorders>
              <w:top w:val="nil"/>
            </w:tcBorders>
          </w:tcPr>
          <w:p w:rsidR="004B1B16" w:rsidRDefault="004B1B16">
            <w:pPr>
              <w:rPr>
                <w:sz w:val="2"/>
                <w:szCs w:val="2"/>
              </w:rPr>
            </w:pPr>
          </w:p>
        </w:tc>
        <w:tc>
          <w:tcPr>
            <w:tcW w:w="2859" w:type="dxa"/>
          </w:tcPr>
          <w:p w:rsidR="004B1B16" w:rsidRDefault="004F40BB">
            <w:pPr>
              <w:pStyle w:val="TableParagraph"/>
              <w:spacing w:line="254" w:lineRule="exact"/>
              <w:ind w:left="107"/>
              <w:rPr>
                <w:sz w:val="24"/>
              </w:rPr>
            </w:pPr>
            <w:r>
              <w:rPr>
                <w:sz w:val="24"/>
              </w:rPr>
              <w:t>Родная литература</w:t>
            </w:r>
          </w:p>
        </w:tc>
        <w:tc>
          <w:tcPr>
            <w:tcW w:w="1021" w:type="dxa"/>
          </w:tcPr>
          <w:p w:rsidR="004B1B16" w:rsidRDefault="00F7144B">
            <w:pPr>
              <w:pStyle w:val="TableParagraph"/>
              <w:spacing w:line="254" w:lineRule="exact"/>
              <w:ind w:left="107"/>
              <w:rPr>
                <w:sz w:val="24"/>
              </w:rPr>
            </w:pPr>
            <w:r>
              <w:rPr>
                <w:sz w:val="24"/>
              </w:rPr>
              <w:t>0,5</w:t>
            </w:r>
          </w:p>
        </w:tc>
        <w:tc>
          <w:tcPr>
            <w:tcW w:w="1004" w:type="dxa"/>
          </w:tcPr>
          <w:p w:rsidR="004B1B16" w:rsidRDefault="00F7144B">
            <w:pPr>
              <w:pStyle w:val="TableParagraph"/>
              <w:spacing w:line="254" w:lineRule="exact"/>
              <w:ind w:left="107"/>
              <w:rPr>
                <w:sz w:val="24"/>
              </w:rPr>
            </w:pPr>
            <w:r>
              <w:rPr>
                <w:sz w:val="24"/>
              </w:rPr>
              <w:t>1</w:t>
            </w:r>
          </w:p>
        </w:tc>
        <w:tc>
          <w:tcPr>
            <w:tcW w:w="1030" w:type="dxa"/>
          </w:tcPr>
          <w:p w:rsidR="004B1B16" w:rsidRDefault="001D5E46">
            <w:pPr>
              <w:pStyle w:val="TableParagraph"/>
              <w:spacing w:line="254" w:lineRule="exact"/>
              <w:ind w:left="99"/>
              <w:rPr>
                <w:sz w:val="24"/>
              </w:rPr>
            </w:pPr>
            <w:r>
              <w:rPr>
                <w:sz w:val="24"/>
              </w:rPr>
              <w:t>0,5</w:t>
            </w:r>
          </w:p>
        </w:tc>
        <w:tc>
          <w:tcPr>
            <w:tcW w:w="1031" w:type="dxa"/>
          </w:tcPr>
          <w:p w:rsidR="004B1B16" w:rsidRDefault="001D5E46">
            <w:pPr>
              <w:pStyle w:val="TableParagraph"/>
              <w:spacing w:line="254" w:lineRule="exact"/>
              <w:ind w:left="101"/>
              <w:rPr>
                <w:sz w:val="24"/>
              </w:rPr>
            </w:pPr>
            <w:r>
              <w:rPr>
                <w:sz w:val="24"/>
              </w:rPr>
              <w:t>0,5</w:t>
            </w:r>
          </w:p>
        </w:tc>
        <w:tc>
          <w:tcPr>
            <w:tcW w:w="1024" w:type="dxa"/>
          </w:tcPr>
          <w:p w:rsidR="004B1B16" w:rsidRDefault="001D5E46">
            <w:pPr>
              <w:pStyle w:val="TableParagraph"/>
              <w:spacing w:line="254" w:lineRule="exact"/>
              <w:ind w:left="107"/>
              <w:rPr>
                <w:sz w:val="24"/>
              </w:rPr>
            </w:pPr>
            <w:r>
              <w:rPr>
                <w:sz w:val="24"/>
              </w:rPr>
              <w:t>0,5</w:t>
            </w:r>
          </w:p>
        </w:tc>
      </w:tr>
      <w:tr w:rsidR="004B1B16" w:rsidTr="00092AF7">
        <w:trPr>
          <w:trHeight w:val="277"/>
        </w:trPr>
        <w:tc>
          <w:tcPr>
            <w:tcW w:w="2456" w:type="dxa"/>
          </w:tcPr>
          <w:p w:rsidR="004B1B16" w:rsidRDefault="004F40BB">
            <w:pPr>
              <w:pStyle w:val="TableParagraph"/>
              <w:spacing w:line="258" w:lineRule="exact"/>
              <w:ind w:left="107"/>
              <w:rPr>
                <w:sz w:val="24"/>
              </w:rPr>
            </w:pPr>
            <w:r>
              <w:rPr>
                <w:sz w:val="24"/>
              </w:rPr>
              <w:t>Иностранные языки</w:t>
            </w:r>
          </w:p>
        </w:tc>
        <w:tc>
          <w:tcPr>
            <w:tcW w:w="2859" w:type="dxa"/>
          </w:tcPr>
          <w:p w:rsidR="004B1B16" w:rsidRDefault="001D5E46">
            <w:pPr>
              <w:pStyle w:val="TableParagraph"/>
              <w:spacing w:line="258" w:lineRule="exact"/>
              <w:ind w:left="107"/>
              <w:rPr>
                <w:sz w:val="24"/>
              </w:rPr>
            </w:pPr>
            <w:r>
              <w:rPr>
                <w:sz w:val="24"/>
              </w:rPr>
              <w:t>Немецкий /</w:t>
            </w:r>
            <w:r w:rsidR="004F40BB">
              <w:rPr>
                <w:sz w:val="24"/>
              </w:rPr>
              <w:t>Английский язык</w:t>
            </w:r>
          </w:p>
        </w:tc>
        <w:tc>
          <w:tcPr>
            <w:tcW w:w="1021" w:type="dxa"/>
          </w:tcPr>
          <w:p w:rsidR="004B1B16" w:rsidRDefault="004F40BB">
            <w:pPr>
              <w:pStyle w:val="TableParagraph"/>
              <w:spacing w:line="258" w:lineRule="exact"/>
              <w:ind w:left="107"/>
              <w:rPr>
                <w:sz w:val="24"/>
              </w:rPr>
            </w:pPr>
            <w:r>
              <w:rPr>
                <w:sz w:val="24"/>
              </w:rPr>
              <w:t>3</w:t>
            </w:r>
          </w:p>
        </w:tc>
        <w:tc>
          <w:tcPr>
            <w:tcW w:w="1004" w:type="dxa"/>
          </w:tcPr>
          <w:p w:rsidR="004B1B16" w:rsidRDefault="004F40BB">
            <w:pPr>
              <w:pStyle w:val="TableParagraph"/>
              <w:spacing w:line="258" w:lineRule="exact"/>
              <w:ind w:left="107"/>
              <w:rPr>
                <w:sz w:val="24"/>
              </w:rPr>
            </w:pPr>
            <w:r>
              <w:rPr>
                <w:sz w:val="24"/>
              </w:rPr>
              <w:t>3</w:t>
            </w:r>
          </w:p>
        </w:tc>
        <w:tc>
          <w:tcPr>
            <w:tcW w:w="1030" w:type="dxa"/>
          </w:tcPr>
          <w:p w:rsidR="004B1B16" w:rsidRDefault="004F40BB">
            <w:pPr>
              <w:pStyle w:val="TableParagraph"/>
              <w:spacing w:line="258" w:lineRule="exact"/>
              <w:ind w:left="99"/>
              <w:rPr>
                <w:sz w:val="24"/>
              </w:rPr>
            </w:pPr>
            <w:r>
              <w:rPr>
                <w:sz w:val="24"/>
              </w:rPr>
              <w:t>3</w:t>
            </w:r>
          </w:p>
        </w:tc>
        <w:tc>
          <w:tcPr>
            <w:tcW w:w="1031" w:type="dxa"/>
          </w:tcPr>
          <w:p w:rsidR="004B1B16" w:rsidRDefault="004F40BB">
            <w:pPr>
              <w:pStyle w:val="TableParagraph"/>
              <w:spacing w:line="258" w:lineRule="exact"/>
              <w:ind w:left="101"/>
              <w:rPr>
                <w:sz w:val="24"/>
              </w:rPr>
            </w:pPr>
            <w:r>
              <w:rPr>
                <w:sz w:val="24"/>
              </w:rPr>
              <w:t>3</w:t>
            </w:r>
          </w:p>
        </w:tc>
        <w:tc>
          <w:tcPr>
            <w:tcW w:w="1024" w:type="dxa"/>
          </w:tcPr>
          <w:p w:rsidR="004B1B16" w:rsidRDefault="004F40BB">
            <w:pPr>
              <w:pStyle w:val="TableParagraph"/>
              <w:spacing w:line="258" w:lineRule="exact"/>
              <w:ind w:left="107"/>
              <w:rPr>
                <w:sz w:val="24"/>
              </w:rPr>
            </w:pPr>
            <w:r>
              <w:rPr>
                <w:sz w:val="24"/>
              </w:rPr>
              <w:t>3</w:t>
            </w:r>
          </w:p>
        </w:tc>
      </w:tr>
      <w:tr w:rsidR="004B1B16" w:rsidTr="00092AF7">
        <w:trPr>
          <w:trHeight w:val="274"/>
        </w:trPr>
        <w:tc>
          <w:tcPr>
            <w:tcW w:w="2456" w:type="dxa"/>
            <w:vMerge w:val="restart"/>
          </w:tcPr>
          <w:p w:rsidR="004B1B16" w:rsidRDefault="004F40BB">
            <w:pPr>
              <w:pStyle w:val="TableParagraph"/>
              <w:ind w:left="107" w:right="487"/>
              <w:rPr>
                <w:sz w:val="24"/>
              </w:rPr>
            </w:pPr>
            <w:r>
              <w:rPr>
                <w:sz w:val="24"/>
              </w:rPr>
              <w:t>Математика и ин- форматика</w:t>
            </w:r>
          </w:p>
        </w:tc>
        <w:tc>
          <w:tcPr>
            <w:tcW w:w="2859" w:type="dxa"/>
          </w:tcPr>
          <w:p w:rsidR="004B1B16" w:rsidRDefault="004F40BB">
            <w:pPr>
              <w:pStyle w:val="TableParagraph"/>
              <w:spacing w:line="254" w:lineRule="exact"/>
              <w:ind w:left="107"/>
              <w:rPr>
                <w:sz w:val="24"/>
              </w:rPr>
            </w:pPr>
            <w:r>
              <w:rPr>
                <w:sz w:val="24"/>
              </w:rPr>
              <w:t>Математика</w:t>
            </w:r>
          </w:p>
        </w:tc>
        <w:tc>
          <w:tcPr>
            <w:tcW w:w="1021" w:type="dxa"/>
          </w:tcPr>
          <w:p w:rsidR="004B1B16" w:rsidRDefault="004F40BB">
            <w:pPr>
              <w:pStyle w:val="TableParagraph"/>
              <w:spacing w:line="254" w:lineRule="exact"/>
              <w:ind w:left="107"/>
              <w:rPr>
                <w:sz w:val="24"/>
              </w:rPr>
            </w:pPr>
            <w:r>
              <w:rPr>
                <w:sz w:val="24"/>
              </w:rPr>
              <w:t>5</w:t>
            </w:r>
          </w:p>
        </w:tc>
        <w:tc>
          <w:tcPr>
            <w:tcW w:w="1004" w:type="dxa"/>
          </w:tcPr>
          <w:p w:rsidR="004B1B16" w:rsidRDefault="004F40BB">
            <w:pPr>
              <w:pStyle w:val="TableParagraph"/>
              <w:spacing w:line="254" w:lineRule="exact"/>
              <w:ind w:left="107"/>
              <w:rPr>
                <w:sz w:val="24"/>
              </w:rPr>
            </w:pPr>
            <w:r>
              <w:rPr>
                <w:sz w:val="24"/>
              </w:rPr>
              <w:t>5</w:t>
            </w:r>
          </w:p>
        </w:tc>
        <w:tc>
          <w:tcPr>
            <w:tcW w:w="1030" w:type="dxa"/>
          </w:tcPr>
          <w:p w:rsidR="004B1B16" w:rsidRDefault="004B1B16">
            <w:pPr>
              <w:pStyle w:val="TableParagraph"/>
              <w:rPr>
                <w:sz w:val="20"/>
              </w:rPr>
            </w:pPr>
          </w:p>
        </w:tc>
        <w:tc>
          <w:tcPr>
            <w:tcW w:w="1031" w:type="dxa"/>
          </w:tcPr>
          <w:p w:rsidR="004B1B16" w:rsidRDefault="004B1B16">
            <w:pPr>
              <w:pStyle w:val="TableParagraph"/>
              <w:rPr>
                <w:sz w:val="20"/>
              </w:rPr>
            </w:pPr>
          </w:p>
        </w:tc>
        <w:tc>
          <w:tcPr>
            <w:tcW w:w="1024" w:type="dxa"/>
          </w:tcPr>
          <w:p w:rsidR="004B1B16" w:rsidRDefault="004B1B16">
            <w:pPr>
              <w:pStyle w:val="TableParagraph"/>
              <w:rPr>
                <w:sz w:val="20"/>
              </w:rPr>
            </w:pPr>
          </w:p>
        </w:tc>
      </w:tr>
      <w:tr w:rsidR="004B1B16" w:rsidTr="00092AF7">
        <w:trPr>
          <w:trHeight w:val="278"/>
        </w:trPr>
        <w:tc>
          <w:tcPr>
            <w:tcW w:w="2456" w:type="dxa"/>
            <w:vMerge/>
            <w:tcBorders>
              <w:top w:val="nil"/>
            </w:tcBorders>
          </w:tcPr>
          <w:p w:rsidR="004B1B16" w:rsidRDefault="004B1B16">
            <w:pPr>
              <w:rPr>
                <w:sz w:val="2"/>
                <w:szCs w:val="2"/>
              </w:rPr>
            </w:pPr>
          </w:p>
        </w:tc>
        <w:tc>
          <w:tcPr>
            <w:tcW w:w="2859" w:type="dxa"/>
          </w:tcPr>
          <w:p w:rsidR="004B1B16" w:rsidRDefault="004F40BB">
            <w:pPr>
              <w:pStyle w:val="TableParagraph"/>
              <w:spacing w:line="258" w:lineRule="exact"/>
              <w:ind w:left="107"/>
              <w:rPr>
                <w:sz w:val="24"/>
              </w:rPr>
            </w:pPr>
            <w:r>
              <w:rPr>
                <w:sz w:val="24"/>
              </w:rPr>
              <w:t>Математика. Алгебра</w:t>
            </w:r>
          </w:p>
        </w:tc>
        <w:tc>
          <w:tcPr>
            <w:tcW w:w="1021" w:type="dxa"/>
          </w:tcPr>
          <w:p w:rsidR="004B1B16" w:rsidRDefault="004B1B16">
            <w:pPr>
              <w:pStyle w:val="TableParagraph"/>
              <w:rPr>
                <w:sz w:val="20"/>
              </w:rPr>
            </w:pPr>
          </w:p>
        </w:tc>
        <w:tc>
          <w:tcPr>
            <w:tcW w:w="1004" w:type="dxa"/>
          </w:tcPr>
          <w:p w:rsidR="004B1B16" w:rsidRDefault="004B1B16">
            <w:pPr>
              <w:pStyle w:val="TableParagraph"/>
              <w:rPr>
                <w:sz w:val="20"/>
              </w:rPr>
            </w:pPr>
          </w:p>
        </w:tc>
        <w:tc>
          <w:tcPr>
            <w:tcW w:w="1030" w:type="dxa"/>
          </w:tcPr>
          <w:p w:rsidR="004B1B16" w:rsidRDefault="001D5E46">
            <w:pPr>
              <w:pStyle w:val="TableParagraph"/>
              <w:spacing w:line="258" w:lineRule="exact"/>
              <w:ind w:left="99"/>
              <w:rPr>
                <w:sz w:val="24"/>
              </w:rPr>
            </w:pPr>
            <w:r>
              <w:rPr>
                <w:sz w:val="24"/>
              </w:rPr>
              <w:t>3</w:t>
            </w:r>
          </w:p>
        </w:tc>
        <w:tc>
          <w:tcPr>
            <w:tcW w:w="1031" w:type="dxa"/>
          </w:tcPr>
          <w:p w:rsidR="004B1B16" w:rsidRDefault="001D5E46">
            <w:pPr>
              <w:pStyle w:val="TableParagraph"/>
              <w:spacing w:line="258" w:lineRule="exact"/>
              <w:ind w:left="101"/>
              <w:rPr>
                <w:sz w:val="24"/>
              </w:rPr>
            </w:pPr>
            <w:r>
              <w:rPr>
                <w:sz w:val="24"/>
              </w:rPr>
              <w:t>3</w:t>
            </w:r>
          </w:p>
        </w:tc>
        <w:tc>
          <w:tcPr>
            <w:tcW w:w="1024" w:type="dxa"/>
          </w:tcPr>
          <w:p w:rsidR="004B1B16" w:rsidRDefault="001D5E46">
            <w:pPr>
              <w:pStyle w:val="TableParagraph"/>
              <w:spacing w:line="258" w:lineRule="exact"/>
              <w:ind w:left="107"/>
              <w:rPr>
                <w:sz w:val="24"/>
              </w:rPr>
            </w:pPr>
            <w:r>
              <w:rPr>
                <w:sz w:val="24"/>
              </w:rPr>
              <w:t>3</w:t>
            </w:r>
          </w:p>
        </w:tc>
      </w:tr>
      <w:tr w:rsidR="004B1B16" w:rsidTr="00092AF7">
        <w:trPr>
          <w:trHeight w:val="274"/>
        </w:trPr>
        <w:tc>
          <w:tcPr>
            <w:tcW w:w="2456" w:type="dxa"/>
            <w:vMerge/>
            <w:tcBorders>
              <w:top w:val="nil"/>
            </w:tcBorders>
          </w:tcPr>
          <w:p w:rsidR="004B1B16" w:rsidRDefault="004B1B16">
            <w:pPr>
              <w:rPr>
                <w:sz w:val="2"/>
                <w:szCs w:val="2"/>
              </w:rPr>
            </w:pPr>
          </w:p>
        </w:tc>
        <w:tc>
          <w:tcPr>
            <w:tcW w:w="2859" w:type="dxa"/>
          </w:tcPr>
          <w:p w:rsidR="004B1B16" w:rsidRDefault="004F40BB">
            <w:pPr>
              <w:pStyle w:val="TableParagraph"/>
              <w:spacing w:line="255" w:lineRule="exact"/>
              <w:ind w:left="107"/>
              <w:rPr>
                <w:sz w:val="24"/>
              </w:rPr>
            </w:pPr>
            <w:r>
              <w:rPr>
                <w:sz w:val="24"/>
              </w:rPr>
              <w:t>Математика. Геометрия</w:t>
            </w:r>
          </w:p>
        </w:tc>
        <w:tc>
          <w:tcPr>
            <w:tcW w:w="1021" w:type="dxa"/>
          </w:tcPr>
          <w:p w:rsidR="004B1B16" w:rsidRDefault="004B1B16">
            <w:pPr>
              <w:pStyle w:val="TableParagraph"/>
              <w:rPr>
                <w:sz w:val="20"/>
              </w:rPr>
            </w:pPr>
          </w:p>
        </w:tc>
        <w:tc>
          <w:tcPr>
            <w:tcW w:w="1004" w:type="dxa"/>
          </w:tcPr>
          <w:p w:rsidR="004B1B16" w:rsidRDefault="004B1B16">
            <w:pPr>
              <w:pStyle w:val="TableParagraph"/>
              <w:rPr>
                <w:sz w:val="20"/>
              </w:rPr>
            </w:pPr>
          </w:p>
        </w:tc>
        <w:tc>
          <w:tcPr>
            <w:tcW w:w="1030" w:type="dxa"/>
          </w:tcPr>
          <w:p w:rsidR="004B1B16" w:rsidRDefault="004F40BB">
            <w:pPr>
              <w:pStyle w:val="TableParagraph"/>
              <w:spacing w:line="255" w:lineRule="exact"/>
              <w:ind w:left="99"/>
              <w:rPr>
                <w:sz w:val="24"/>
              </w:rPr>
            </w:pPr>
            <w:r>
              <w:rPr>
                <w:sz w:val="24"/>
              </w:rPr>
              <w:t>2</w:t>
            </w:r>
          </w:p>
        </w:tc>
        <w:tc>
          <w:tcPr>
            <w:tcW w:w="1031" w:type="dxa"/>
          </w:tcPr>
          <w:p w:rsidR="004B1B16" w:rsidRDefault="004F40BB">
            <w:pPr>
              <w:pStyle w:val="TableParagraph"/>
              <w:spacing w:line="255" w:lineRule="exact"/>
              <w:ind w:left="101"/>
              <w:rPr>
                <w:sz w:val="24"/>
              </w:rPr>
            </w:pPr>
            <w:r>
              <w:rPr>
                <w:sz w:val="24"/>
              </w:rPr>
              <w:t>2</w:t>
            </w:r>
          </w:p>
        </w:tc>
        <w:tc>
          <w:tcPr>
            <w:tcW w:w="1024" w:type="dxa"/>
          </w:tcPr>
          <w:p w:rsidR="004B1B16" w:rsidRDefault="004F40BB">
            <w:pPr>
              <w:pStyle w:val="TableParagraph"/>
              <w:spacing w:line="255" w:lineRule="exact"/>
              <w:ind w:left="107"/>
              <w:rPr>
                <w:sz w:val="24"/>
              </w:rPr>
            </w:pPr>
            <w:r>
              <w:rPr>
                <w:sz w:val="24"/>
              </w:rPr>
              <w:t>2</w:t>
            </w:r>
          </w:p>
        </w:tc>
      </w:tr>
      <w:tr w:rsidR="004B1B16" w:rsidTr="00092AF7">
        <w:trPr>
          <w:trHeight w:val="278"/>
        </w:trPr>
        <w:tc>
          <w:tcPr>
            <w:tcW w:w="2456" w:type="dxa"/>
            <w:vMerge/>
            <w:tcBorders>
              <w:top w:val="nil"/>
            </w:tcBorders>
          </w:tcPr>
          <w:p w:rsidR="004B1B16" w:rsidRDefault="004B1B16">
            <w:pPr>
              <w:rPr>
                <w:sz w:val="2"/>
                <w:szCs w:val="2"/>
              </w:rPr>
            </w:pPr>
          </w:p>
        </w:tc>
        <w:tc>
          <w:tcPr>
            <w:tcW w:w="2859" w:type="dxa"/>
          </w:tcPr>
          <w:p w:rsidR="004B1B16" w:rsidRDefault="004F40BB">
            <w:pPr>
              <w:pStyle w:val="TableParagraph"/>
              <w:spacing w:line="258" w:lineRule="exact"/>
              <w:ind w:left="135"/>
              <w:rPr>
                <w:sz w:val="24"/>
              </w:rPr>
            </w:pPr>
            <w:r>
              <w:rPr>
                <w:sz w:val="24"/>
              </w:rPr>
              <w:t>Информатика</w:t>
            </w:r>
          </w:p>
        </w:tc>
        <w:tc>
          <w:tcPr>
            <w:tcW w:w="1021" w:type="dxa"/>
          </w:tcPr>
          <w:p w:rsidR="004B1B16" w:rsidRDefault="004F40BB">
            <w:pPr>
              <w:pStyle w:val="TableParagraph"/>
              <w:spacing w:line="258" w:lineRule="exact"/>
              <w:ind w:left="107"/>
              <w:rPr>
                <w:sz w:val="24"/>
              </w:rPr>
            </w:pPr>
            <w:r>
              <w:rPr>
                <w:w w:val="99"/>
                <w:sz w:val="24"/>
              </w:rPr>
              <w:t>-</w:t>
            </w:r>
          </w:p>
        </w:tc>
        <w:tc>
          <w:tcPr>
            <w:tcW w:w="1004" w:type="dxa"/>
          </w:tcPr>
          <w:p w:rsidR="004B1B16" w:rsidRDefault="004F40BB">
            <w:pPr>
              <w:pStyle w:val="TableParagraph"/>
              <w:spacing w:line="258" w:lineRule="exact"/>
              <w:ind w:left="107"/>
              <w:rPr>
                <w:sz w:val="24"/>
              </w:rPr>
            </w:pPr>
            <w:r>
              <w:rPr>
                <w:w w:val="99"/>
                <w:sz w:val="24"/>
              </w:rPr>
              <w:t>-</w:t>
            </w:r>
          </w:p>
        </w:tc>
        <w:tc>
          <w:tcPr>
            <w:tcW w:w="1030" w:type="dxa"/>
          </w:tcPr>
          <w:p w:rsidR="004B1B16" w:rsidRDefault="004F40BB">
            <w:pPr>
              <w:pStyle w:val="TableParagraph"/>
              <w:spacing w:line="258" w:lineRule="exact"/>
              <w:ind w:left="99"/>
              <w:rPr>
                <w:sz w:val="24"/>
              </w:rPr>
            </w:pPr>
            <w:r>
              <w:rPr>
                <w:sz w:val="24"/>
              </w:rPr>
              <w:t>1</w:t>
            </w:r>
          </w:p>
        </w:tc>
        <w:tc>
          <w:tcPr>
            <w:tcW w:w="1031" w:type="dxa"/>
          </w:tcPr>
          <w:p w:rsidR="004B1B16" w:rsidRDefault="004F40BB">
            <w:pPr>
              <w:pStyle w:val="TableParagraph"/>
              <w:spacing w:line="258" w:lineRule="exact"/>
              <w:ind w:left="101"/>
              <w:rPr>
                <w:sz w:val="24"/>
              </w:rPr>
            </w:pPr>
            <w:r>
              <w:rPr>
                <w:sz w:val="24"/>
              </w:rPr>
              <w:t>1</w:t>
            </w:r>
          </w:p>
        </w:tc>
        <w:tc>
          <w:tcPr>
            <w:tcW w:w="1024" w:type="dxa"/>
          </w:tcPr>
          <w:p w:rsidR="004B1B16" w:rsidRDefault="004F40BB">
            <w:pPr>
              <w:pStyle w:val="TableParagraph"/>
              <w:spacing w:line="258" w:lineRule="exact"/>
              <w:ind w:left="107"/>
              <w:rPr>
                <w:sz w:val="24"/>
              </w:rPr>
            </w:pPr>
            <w:r>
              <w:rPr>
                <w:sz w:val="24"/>
              </w:rPr>
              <w:t>1</w:t>
            </w:r>
          </w:p>
        </w:tc>
      </w:tr>
      <w:tr w:rsidR="004B1B16" w:rsidTr="00092AF7">
        <w:trPr>
          <w:trHeight w:val="825"/>
        </w:trPr>
        <w:tc>
          <w:tcPr>
            <w:tcW w:w="2456" w:type="dxa"/>
          </w:tcPr>
          <w:p w:rsidR="004B1B16" w:rsidRDefault="004F40BB">
            <w:pPr>
              <w:pStyle w:val="TableParagraph"/>
              <w:spacing w:line="267" w:lineRule="exact"/>
              <w:ind w:left="107"/>
              <w:rPr>
                <w:sz w:val="24"/>
              </w:rPr>
            </w:pPr>
            <w:r>
              <w:rPr>
                <w:sz w:val="24"/>
              </w:rPr>
              <w:t>Основы духовно-</w:t>
            </w:r>
          </w:p>
          <w:p w:rsidR="004B1B16" w:rsidRDefault="004F40BB">
            <w:pPr>
              <w:pStyle w:val="TableParagraph"/>
              <w:spacing w:line="270" w:lineRule="atLeast"/>
              <w:ind w:left="107" w:right="139"/>
              <w:rPr>
                <w:sz w:val="24"/>
              </w:rPr>
            </w:pPr>
            <w:r>
              <w:rPr>
                <w:sz w:val="24"/>
              </w:rPr>
              <w:t>нравственной куль- туры народов России</w:t>
            </w:r>
          </w:p>
        </w:tc>
        <w:tc>
          <w:tcPr>
            <w:tcW w:w="2859" w:type="dxa"/>
          </w:tcPr>
          <w:p w:rsidR="004B1B16" w:rsidRDefault="004F40BB">
            <w:pPr>
              <w:pStyle w:val="TableParagraph"/>
              <w:tabs>
                <w:tab w:val="left" w:pos="1819"/>
              </w:tabs>
              <w:spacing w:line="267" w:lineRule="exact"/>
              <w:ind w:left="107" w:firstLine="28"/>
              <w:rPr>
                <w:sz w:val="24"/>
              </w:rPr>
            </w:pPr>
            <w:r>
              <w:rPr>
                <w:sz w:val="24"/>
              </w:rPr>
              <w:t>Основы</w:t>
            </w:r>
            <w:r>
              <w:rPr>
                <w:sz w:val="24"/>
              </w:rPr>
              <w:tab/>
              <w:t>духовно-</w:t>
            </w:r>
          </w:p>
          <w:p w:rsidR="004B1B16" w:rsidRDefault="004F40BB">
            <w:pPr>
              <w:pStyle w:val="TableParagraph"/>
              <w:tabs>
                <w:tab w:val="left" w:pos="1774"/>
              </w:tabs>
              <w:spacing w:line="270" w:lineRule="atLeast"/>
              <w:ind w:left="107" w:right="101"/>
              <w:rPr>
                <w:sz w:val="24"/>
              </w:rPr>
            </w:pPr>
            <w:r>
              <w:rPr>
                <w:sz w:val="24"/>
              </w:rPr>
              <w:t>нравственной</w:t>
            </w:r>
            <w:r>
              <w:rPr>
                <w:sz w:val="24"/>
              </w:rPr>
              <w:tab/>
            </w:r>
            <w:r>
              <w:rPr>
                <w:spacing w:val="-3"/>
                <w:sz w:val="24"/>
              </w:rPr>
              <w:t xml:space="preserve">культуры </w:t>
            </w:r>
            <w:r>
              <w:rPr>
                <w:sz w:val="24"/>
              </w:rPr>
              <w:t>народов</w:t>
            </w:r>
            <w:r>
              <w:rPr>
                <w:spacing w:val="-3"/>
                <w:sz w:val="24"/>
              </w:rPr>
              <w:t xml:space="preserve"> </w:t>
            </w:r>
            <w:r>
              <w:rPr>
                <w:sz w:val="24"/>
              </w:rPr>
              <w:t>России</w:t>
            </w:r>
          </w:p>
        </w:tc>
        <w:tc>
          <w:tcPr>
            <w:tcW w:w="1021" w:type="dxa"/>
          </w:tcPr>
          <w:p w:rsidR="004B1B16" w:rsidRDefault="004F40BB">
            <w:pPr>
              <w:pStyle w:val="TableParagraph"/>
              <w:spacing w:line="267" w:lineRule="exact"/>
              <w:ind w:left="107"/>
              <w:rPr>
                <w:sz w:val="24"/>
              </w:rPr>
            </w:pPr>
            <w:r>
              <w:rPr>
                <w:sz w:val="24"/>
              </w:rPr>
              <w:t>1</w:t>
            </w:r>
          </w:p>
        </w:tc>
        <w:tc>
          <w:tcPr>
            <w:tcW w:w="1004" w:type="dxa"/>
          </w:tcPr>
          <w:p w:rsidR="004B1B16" w:rsidRDefault="004F40BB">
            <w:pPr>
              <w:pStyle w:val="TableParagraph"/>
              <w:spacing w:line="267" w:lineRule="exact"/>
              <w:ind w:left="107"/>
              <w:rPr>
                <w:sz w:val="24"/>
              </w:rPr>
            </w:pPr>
            <w:r>
              <w:rPr>
                <w:w w:val="99"/>
                <w:sz w:val="24"/>
              </w:rPr>
              <w:t>-</w:t>
            </w:r>
          </w:p>
        </w:tc>
        <w:tc>
          <w:tcPr>
            <w:tcW w:w="1030" w:type="dxa"/>
          </w:tcPr>
          <w:p w:rsidR="004B1B16" w:rsidRDefault="004F40BB">
            <w:pPr>
              <w:pStyle w:val="TableParagraph"/>
              <w:spacing w:line="267" w:lineRule="exact"/>
              <w:ind w:left="99"/>
              <w:rPr>
                <w:sz w:val="24"/>
              </w:rPr>
            </w:pPr>
            <w:r>
              <w:rPr>
                <w:w w:val="99"/>
                <w:sz w:val="24"/>
              </w:rPr>
              <w:t>-</w:t>
            </w:r>
          </w:p>
        </w:tc>
        <w:tc>
          <w:tcPr>
            <w:tcW w:w="1031" w:type="dxa"/>
          </w:tcPr>
          <w:p w:rsidR="004B1B16" w:rsidRDefault="004F40BB">
            <w:pPr>
              <w:pStyle w:val="TableParagraph"/>
              <w:spacing w:line="267" w:lineRule="exact"/>
              <w:ind w:left="101"/>
              <w:rPr>
                <w:sz w:val="24"/>
              </w:rPr>
            </w:pPr>
            <w:r>
              <w:rPr>
                <w:w w:val="99"/>
                <w:sz w:val="24"/>
              </w:rPr>
              <w:t>-</w:t>
            </w:r>
          </w:p>
        </w:tc>
        <w:tc>
          <w:tcPr>
            <w:tcW w:w="1024" w:type="dxa"/>
          </w:tcPr>
          <w:p w:rsidR="004B1B16" w:rsidRDefault="004F40BB">
            <w:pPr>
              <w:pStyle w:val="TableParagraph"/>
              <w:spacing w:line="267" w:lineRule="exact"/>
              <w:ind w:left="107"/>
              <w:rPr>
                <w:sz w:val="24"/>
              </w:rPr>
            </w:pPr>
            <w:r>
              <w:rPr>
                <w:w w:val="99"/>
                <w:sz w:val="24"/>
              </w:rPr>
              <w:t>-</w:t>
            </w:r>
          </w:p>
        </w:tc>
      </w:tr>
      <w:tr w:rsidR="004B1B16" w:rsidTr="00092AF7">
        <w:trPr>
          <w:trHeight w:val="278"/>
        </w:trPr>
        <w:tc>
          <w:tcPr>
            <w:tcW w:w="2456" w:type="dxa"/>
            <w:vMerge w:val="restart"/>
          </w:tcPr>
          <w:p w:rsidR="004B1B16" w:rsidRDefault="004F40BB">
            <w:pPr>
              <w:pStyle w:val="TableParagraph"/>
              <w:ind w:left="107" w:right="385"/>
              <w:rPr>
                <w:sz w:val="24"/>
              </w:rPr>
            </w:pPr>
            <w:r>
              <w:rPr>
                <w:sz w:val="24"/>
              </w:rPr>
              <w:t>Общественно- научные предметы</w:t>
            </w:r>
          </w:p>
        </w:tc>
        <w:tc>
          <w:tcPr>
            <w:tcW w:w="2859" w:type="dxa"/>
          </w:tcPr>
          <w:p w:rsidR="004B1B16" w:rsidRDefault="004F40BB">
            <w:pPr>
              <w:pStyle w:val="TableParagraph"/>
              <w:spacing w:line="258" w:lineRule="exact"/>
              <w:ind w:left="107"/>
              <w:rPr>
                <w:sz w:val="24"/>
              </w:rPr>
            </w:pPr>
            <w:r>
              <w:rPr>
                <w:sz w:val="24"/>
              </w:rPr>
              <w:t>История</w:t>
            </w:r>
          </w:p>
        </w:tc>
        <w:tc>
          <w:tcPr>
            <w:tcW w:w="1021" w:type="dxa"/>
          </w:tcPr>
          <w:p w:rsidR="004B1B16" w:rsidRDefault="004F40BB">
            <w:pPr>
              <w:pStyle w:val="TableParagraph"/>
              <w:spacing w:line="258" w:lineRule="exact"/>
              <w:ind w:left="107"/>
              <w:rPr>
                <w:sz w:val="24"/>
              </w:rPr>
            </w:pPr>
            <w:r>
              <w:rPr>
                <w:sz w:val="24"/>
              </w:rPr>
              <w:t>2</w:t>
            </w:r>
          </w:p>
        </w:tc>
        <w:tc>
          <w:tcPr>
            <w:tcW w:w="1004" w:type="dxa"/>
          </w:tcPr>
          <w:p w:rsidR="004B1B16" w:rsidRDefault="004F40BB">
            <w:pPr>
              <w:pStyle w:val="TableParagraph"/>
              <w:spacing w:line="258" w:lineRule="exact"/>
              <w:ind w:left="107"/>
              <w:rPr>
                <w:sz w:val="24"/>
              </w:rPr>
            </w:pPr>
            <w:r>
              <w:rPr>
                <w:sz w:val="24"/>
              </w:rPr>
              <w:t>2</w:t>
            </w:r>
          </w:p>
        </w:tc>
        <w:tc>
          <w:tcPr>
            <w:tcW w:w="1030" w:type="dxa"/>
          </w:tcPr>
          <w:p w:rsidR="004B1B16" w:rsidRDefault="004F40BB">
            <w:pPr>
              <w:pStyle w:val="TableParagraph"/>
              <w:spacing w:line="258" w:lineRule="exact"/>
              <w:ind w:left="99"/>
              <w:rPr>
                <w:sz w:val="24"/>
              </w:rPr>
            </w:pPr>
            <w:r>
              <w:rPr>
                <w:sz w:val="24"/>
              </w:rPr>
              <w:t>2</w:t>
            </w:r>
          </w:p>
        </w:tc>
        <w:tc>
          <w:tcPr>
            <w:tcW w:w="1031" w:type="dxa"/>
          </w:tcPr>
          <w:p w:rsidR="004B1B16" w:rsidRDefault="004F40BB">
            <w:pPr>
              <w:pStyle w:val="TableParagraph"/>
              <w:spacing w:line="258" w:lineRule="exact"/>
              <w:ind w:left="101"/>
              <w:rPr>
                <w:sz w:val="24"/>
              </w:rPr>
            </w:pPr>
            <w:r>
              <w:rPr>
                <w:sz w:val="24"/>
              </w:rPr>
              <w:t>2</w:t>
            </w:r>
          </w:p>
        </w:tc>
        <w:tc>
          <w:tcPr>
            <w:tcW w:w="1024" w:type="dxa"/>
          </w:tcPr>
          <w:p w:rsidR="004B1B16" w:rsidRDefault="001D5E46">
            <w:pPr>
              <w:pStyle w:val="TableParagraph"/>
              <w:spacing w:line="258" w:lineRule="exact"/>
              <w:ind w:left="107"/>
              <w:rPr>
                <w:sz w:val="24"/>
              </w:rPr>
            </w:pPr>
            <w:r>
              <w:rPr>
                <w:sz w:val="24"/>
              </w:rPr>
              <w:t>2</w:t>
            </w:r>
          </w:p>
        </w:tc>
      </w:tr>
      <w:tr w:rsidR="004B1B16" w:rsidTr="00092AF7">
        <w:trPr>
          <w:trHeight w:val="274"/>
        </w:trPr>
        <w:tc>
          <w:tcPr>
            <w:tcW w:w="2456" w:type="dxa"/>
            <w:vMerge/>
            <w:tcBorders>
              <w:top w:val="nil"/>
            </w:tcBorders>
          </w:tcPr>
          <w:p w:rsidR="004B1B16" w:rsidRDefault="004B1B16">
            <w:pPr>
              <w:rPr>
                <w:sz w:val="2"/>
                <w:szCs w:val="2"/>
              </w:rPr>
            </w:pPr>
          </w:p>
        </w:tc>
        <w:tc>
          <w:tcPr>
            <w:tcW w:w="2859" w:type="dxa"/>
          </w:tcPr>
          <w:p w:rsidR="004B1B16" w:rsidRDefault="004F40BB">
            <w:pPr>
              <w:pStyle w:val="TableParagraph"/>
              <w:spacing w:line="254" w:lineRule="exact"/>
              <w:ind w:left="107"/>
              <w:rPr>
                <w:sz w:val="24"/>
              </w:rPr>
            </w:pPr>
            <w:r>
              <w:rPr>
                <w:sz w:val="24"/>
              </w:rPr>
              <w:t>Обществознание</w:t>
            </w:r>
          </w:p>
        </w:tc>
        <w:tc>
          <w:tcPr>
            <w:tcW w:w="1021" w:type="dxa"/>
          </w:tcPr>
          <w:p w:rsidR="004B1B16" w:rsidRDefault="001D5E46">
            <w:pPr>
              <w:pStyle w:val="TableParagraph"/>
              <w:spacing w:line="254" w:lineRule="exact"/>
              <w:ind w:left="107"/>
              <w:rPr>
                <w:sz w:val="24"/>
              </w:rPr>
            </w:pPr>
            <w:r>
              <w:rPr>
                <w:w w:val="99"/>
                <w:sz w:val="24"/>
              </w:rPr>
              <w:t>1</w:t>
            </w:r>
          </w:p>
        </w:tc>
        <w:tc>
          <w:tcPr>
            <w:tcW w:w="1004" w:type="dxa"/>
          </w:tcPr>
          <w:p w:rsidR="004B1B16" w:rsidRDefault="004F40BB">
            <w:pPr>
              <w:pStyle w:val="TableParagraph"/>
              <w:spacing w:line="254" w:lineRule="exact"/>
              <w:ind w:left="107"/>
              <w:rPr>
                <w:sz w:val="24"/>
              </w:rPr>
            </w:pPr>
            <w:r>
              <w:rPr>
                <w:sz w:val="24"/>
              </w:rPr>
              <w:t>1</w:t>
            </w:r>
          </w:p>
        </w:tc>
        <w:tc>
          <w:tcPr>
            <w:tcW w:w="1030" w:type="dxa"/>
          </w:tcPr>
          <w:p w:rsidR="004B1B16" w:rsidRDefault="004F40BB">
            <w:pPr>
              <w:pStyle w:val="TableParagraph"/>
              <w:spacing w:line="254" w:lineRule="exact"/>
              <w:ind w:left="99"/>
              <w:rPr>
                <w:sz w:val="24"/>
              </w:rPr>
            </w:pPr>
            <w:r>
              <w:rPr>
                <w:sz w:val="24"/>
              </w:rPr>
              <w:t>1</w:t>
            </w:r>
          </w:p>
        </w:tc>
        <w:tc>
          <w:tcPr>
            <w:tcW w:w="1031" w:type="dxa"/>
          </w:tcPr>
          <w:p w:rsidR="004B1B16" w:rsidRDefault="004F40BB">
            <w:pPr>
              <w:pStyle w:val="TableParagraph"/>
              <w:spacing w:line="254" w:lineRule="exact"/>
              <w:ind w:left="101"/>
              <w:rPr>
                <w:sz w:val="24"/>
              </w:rPr>
            </w:pPr>
            <w:r>
              <w:rPr>
                <w:sz w:val="24"/>
              </w:rPr>
              <w:t>1</w:t>
            </w:r>
          </w:p>
        </w:tc>
        <w:tc>
          <w:tcPr>
            <w:tcW w:w="1024" w:type="dxa"/>
          </w:tcPr>
          <w:p w:rsidR="004B1B16" w:rsidRDefault="004F40BB">
            <w:pPr>
              <w:pStyle w:val="TableParagraph"/>
              <w:spacing w:line="254" w:lineRule="exact"/>
              <w:ind w:left="107"/>
              <w:rPr>
                <w:sz w:val="24"/>
              </w:rPr>
            </w:pPr>
            <w:r>
              <w:rPr>
                <w:sz w:val="24"/>
              </w:rPr>
              <w:t>1</w:t>
            </w:r>
          </w:p>
        </w:tc>
      </w:tr>
      <w:tr w:rsidR="004B1B16" w:rsidTr="00092AF7">
        <w:trPr>
          <w:trHeight w:val="277"/>
        </w:trPr>
        <w:tc>
          <w:tcPr>
            <w:tcW w:w="2456" w:type="dxa"/>
            <w:vMerge/>
            <w:tcBorders>
              <w:top w:val="nil"/>
            </w:tcBorders>
          </w:tcPr>
          <w:p w:rsidR="004B1B16" w:rsidRDefault="004B1B16">
            <w:pPr>
              <w:rPr>
                <w:sz w:val="2"/>
                <w:szCs w:val="2"/>
              </w:rPr>
            </w:pPr>
          </w:p>
        </w:tc>
        <w:tc>
          <w:tcPr>
            <w:tcW w:w="2859" w:type="dxa"/>
          </w:tcPr>
          <w:p w:rsidR="004B1B16" w:rsidRDefault="004F40BB">
            <w:pPr>
              <w:pStyle w:val="TableParagraph"/>
              <w:spacing w:line="258" w:lineRule="exact"/>
              <w:ind w:left="107"/>
              <w:rPr>
                <w:sz w:val="24"/>
              </w:rPr>
            </w:pPr>
            <w:r>
              <w:rPr>
                <w:sz w:val="24"/>
              </w:rPr>
              <w:t>География</w:t>
            </w:r>
          </w:p>
        </w:tc>
        <w:tc>
          <w:tcPr>
            <w:tcW w:w="1021" w:type="dxa"/>
          </w:tcPr>
          <w:p w:rsidR="004B1B16" w:rsidRDefault="004F40BB">
            <w:pPr>
              <w:pStyle w:val="TableParagraph"/>
              <w:spacing w:line="258" w:lineRule="exact"/>
              <w:ind w:left="107"/>
              <w:rPr>
                <w:sz w:val="24"/>
              </w:rPr>
            </w:pPr>
            <w:r>
              <w:rPr>
                <w:sz w:val="24"/>
              </w:rPr>
              <w:t>1</w:t>
            </w:r>
          </w:p>
        </w:tc>
        <w:tc>
          <w:tcPr>
            <w:tcW w:w="1004" w:type="dxa"/>
          </w:tcPr>
          <w:p w:rsidR="004B1B16" w:rsidRDefault="004F40BB">
            <w:pPr>
              <w:pStyle w:val="TableParagraph"/>
              <w:spacing w:line="258" w:lineRule="exact"/>
              <w:ind w:left="107"/>
              <w:rPr>
                <w:sz w:val="24"/>
              </w:rPr>
            </w:pPr>
            <w:r>
              <w:rPr>
                <w:sz w:val="24"/>
              </w:rPr>
              <w:t>1</w:t>
            </w:r>
          </w:p>
        </w:tc>
        <w:tc>
          <w:tcPr>
            <w:tcW w:w="1030" w:type="dxa"/>
          </w:tcPr>
          <w:p w:rsidR="004B1B16" w:rsidRDefault="001D5E46">
            <w:pPr>
              <w:pStyle w:val="TableParagraph"/>
              <w:spacing w:line="258" w:lineRule="exact"/>
              <w:ind w:left="99"/>
              <w:rPr>
                <w:sz w:val="24"/>
              </w:rPr>
            </w:pPr>
            <w:r>
              <w:rPr>
                <w:sz w:val="24"/>
              </w:rPr>
              <w:t>1</w:t>
            </w:r>
          </w:p>
        </w:tc>
        <w:tc>
          <w:tcPr>
            <w:tcW w:w="1031" w:type="dxa"/>
          </w:tcPr>
          <w:p w:rsidR="004B1B16" w:rsidRDefault="004F40BB">
            <w:pPr>
              <w:pStyle w:val="TableParagraph"/>
              <w:spacing w:line="258" w:lineRule="exact"/>
              <w:ind w:left="101"/>
              <w:rPr>
                <w:sz w:val="24"/>
              </w:rPr>
            </w:pPr>
            <w:r>
              <w:rPr>
                <w:sz w:val="24"/>
              </w:rPr>
              <w:t>2</w:t>
            </w:r>
          </w:p>
        </w:tc>
        <w:tc>
          <w:tcPr>
            <w:tcW w:w="1024" w:type="dxa"/>
          </w:tcPr>
          <w:p w:rsidR="004B1B16" w:rsidRDefault="004F40BB">
            <w:pPr>
              <w:pStyle w:val="TableParagraph"/>
              <w:spacing w:line="258" w:lineRule="exact"/>
              <w:ind w:left="107"/>
              <w:rPr>
                <w:sz w:val="24"/>
              </w:rPr>
            </w:pPr>
            <w:r>
              <w:rPr>
                <w:sz w:val="24"/>
              </w:rPr>
              <w:t>2</w:t>
            </w:r>
          </w:p>
        </w:tc>
      </w:tr>
      <w:tr w:rsidR="004B1B16" w:rsidTr="00092AF7">
        <w:trPr>
          <w:trHeight w:val="274"/>
        </w:trPr>
        <w:tc>
          <w:tcPr>
            <w:tcW w:w="2456" w:type="dxa"/>
            <w:vMerge w:val="restart"/>
          </w:tcPr>
          <w:p w:rsidR="004B1B16" w:rsidRDefault="004F40BB">
            <w:pPr>
              <w:pStyle w:val="TableParagraph"/>
              <w:ind w:left="107"/>
              <w:rPr>
                <w:sz w:val="24"/>
              </w:rPr>
            </w:pPr>
            <w:r>
              <w:rPr>
                <w:sz w:val="24"/>
              </w:rPr>
              <w:t>Естественнонаучные предметы</w:t>
            </w:r>
          </w:p>
        </w:tc>
        <w:tc>
          <w:tcPr>
            <w:tcW w:w="2859" w:type="dxa"/>
          </w:tcPr>
          <w:p w:rsidR="004B1B16" w:rsidRDefault="004F40BB">
            <w:pPr>
              <w:pStyle w:val="TableParagraph"/>
              <w:spacing w:line="254" w:lineRule="exact"/>
              <w:ind w:left="107"/>
              <w:rPr>
                <w:sz w:val="24"/>
              </w:rPr>
            </w:pPr>
            <w:r>
              <w:rPr>
                <w:sz w:val="24"/>
              </w:rPr>
              <w:t>Физика</w:t>
            </w:r>
          </w:p>
        </w:tc>
        <w:tc>
          <w:tcPr>
            <w:tcW w:w="1021" w:type="dxa"/>
          </w:tcPr>
          <w:p w:rsidR="004B1B16" w:rsidRDefault="004F40BB">
            <w:pPr>
              <w:pStyle w:val="TableParagraph"/>
              <w:spacing w:line="254" w:lineRule="exact"/>
              <w:ind w:left="107"/>
              <w:rPr>
                <w:sz w:val="24"/>
              </w:rPr>
            </w:pPr>
            <w:r>
              <w:rPr>
                <w:w w:val="99"/>
                <w:sz w:val="24"/>
              </w:rPr>
              <w:t>-</w:t>
            </w:r>
          </w:p>
        </w:tc>
        <w:tc>
          <w:tcPr>
            <w:tcW w:w="1004" w:type="dxa"/>
          </w:tcPr>
          <w:p w:rsidR="004B1B16" w:rsidRDefault="004F40BB">
            <w:pPr>
              <w:pStyle w:val="TableParagraph"/>
              <w:spacing w:line="254" w:lineRule="exact"/>
              <w:ind w:left="107"/>
              <w:rPr>
                <w:sz w:val="24"/>
              </w:rPr>
            </w:pPr>
            <w:r>
              <w:rPr>
                <w:w w:val="99"/>
                <w:sz w:val="24"/>
              </w:rPr>
              <w:t>-</w:t>
            </w:r>
          </w:p>
        </w:tc>
        <w:tc>
          <w:tcPr>
            <w:tcW w:w="1030" w:type="dxa"/>
          </w:tcPr>
          <w:p w:rsidR="004B1B16" w:rsidRDefault="004F40BB">
            <w:pPr>
              <w:pStyle w:val="TableParagraph"/>
              <w:spacing w:line="254" w:lineRule="exact"/>
              <w:ind w:left="99"/>
              <w:rPr>
                <w:sz w:val="24"/>
              </w:rPr>
            </w:pPr>
            <w:r>
              <w:rPr>
                <w:sz w:val="24"/>
              </w:rPr>
              <w:t>2</w:t>
            </w:r>
          </w:p>
        </w:tc>
        <w:tc>
          <w:tcPr>
            <w:tcW w:w="1031" w:type="dxa"/>
          </w:tcPr>
          <w:p w:rsidR="004B1B16" w:rsidRDefault="004F40BB">
            <w:pPr>
              <w:pStyle w:val="TableParagraph"/>
              <w:spacing w:line="254" w:lineRule="exact"/>
              <w:ind w:left="101"/>
              <w:rPr>
                <w:sz w:val="24"/>
              </w:rPr>
            </w:pPr>
            <w:r>
              <w:rPr>
                <w:sz w:val="24"/>
              </w:rPr>
              <w:t>2</w:t>
            </w:r>
          </w:p>
        </w:tc>
        <w:tc>
          <w:tcPr>
            <w:tcW w:w="1024" w:type="dxa"/>
          </w:tcPr>
          <w:p w:rsidR="004B1B16" w:rsidRDefault="001D5E46">
            <w:pPr>
              <w:pStyle w:val="TableParagraph"/>
              <w:spacing w:line="254" w:lineRule="exact"/>
              <w:ind w:left="107"/>
              <w:rPr>
                <w:sz w:val="24"/>
              </w:rPr>
            </w:pPr>
            <w:r>
              <w:rPr>
                <w:sz w:val="24"/>
              </w:rPr>
              <w:t>3</w:t>
            </w:r>
          </w:p>
        </w:tc>
      </w:tr>
      <w:tr w:rsidR="004B1B16" w:rsidTr="00092AF7">
        <w:trPr>
          <w:trHeight w:val="277"/>
        </w:trPr>
        <w:tc>
          <w:tcPr>
            <w:tcW w:w="2456" w:type="dxa"/>
            <w:vMerge/>
            <w:tcBorders>
              <w:top w:val="nil"/>
            </w:tcBorders>
          </w:tcPr>
          <w:p w:rsidR="004B1B16" w:rsidRDefault="004B1B16">
            <w:pPr>
              <w:rPr>
                <w:sz w:val="2"/>
                <w:szCs w:val="2"/>
              </w:rPr>
            </w:pPr>
          </w:p>
        </w:tc>
        <w:tc>
          <w:tcPr>
            <w:tcW w:w="2859" w:type="dxa"/>
          </w:tcPr>
          <w:p w:rsidR="004B1B16" w:rsidRDefault="004F40BB">
            <w:pPr>
              <w:pStyle w:val="TableParagraph"/>
              <w:spacing w:line="258" w:lineRule="exact"/>
              <w:ind w:left="107"/>
              <w:rPr>
                <w:sz w:val="24"/>
              </w:rPr>
            </w:pPr>
            <w:r>
              <w:rPr>
                <w:sz w:val="24"/>
              </w:rPr>
              <w:t>Химия</w:t>
            </w:r>
          </w:p>
        </w:tc>
        <w:tc>
          <w:tcPr>
            <w:tcW w:w="1021" w:type="dxa"/>
          </w:tcPr>
          <w:p w:rsidR="004B1B16" w:rsidRDefault="004F40BB">
            <w:pPr>
              <w:pStyle w:val="TableParagraph"/>
              <w:spacing w:line="258" w:lineRule="exact"/>
              <w:ind w:left="107"/>
              <w:rPr>
                <w:sz w:val="24"/>
              </w:rPr>
            </w:pPr>
            <w:r>
              <w:rPr>
                <w:w w:val="99"/>
                <w:sz w:val="24"/>
              </w:rPr>
              <w:t>-</w:t>
            </w:r>
          </w:p>
        </w:tc>
        <w:tc>
          <w:tcPr>
            <w:tcW w:w="1004" w:type="dxa"/>
          </w:tcPr>
          <w:p w:rsidR="004B1B16" w:rsidRDefault="004F40BB">
            <w:pPr>
              <w:pStyle w:val="TableParagraph"/>
              <w:spacing w:line="258" w:lineRule="exact"/>
              <w:ind w:left="107"/>
              <w:rPr>
                <w:sz w:val="24"/>
              </w:rPr>
            </w:pPr>
            <w:r>
              <w:rPr>
                <w:w w:val="99"/>
                <w:sz w:val="24"/>
              </w:rPr>
              <w:t>-</w:t>
            </w:r>
          </w:p>
        </w:tc>
        <w:tc>
          <w:tcPr>
            <w:tcW w:w="1030" w:type="dxa"/>
          </w:tcPr>
          <w:p w:rsidR="004B1B16" w:rsidRDefault="004F40BB">
            <w:pPr>
              <w:pStyle w:val="TableParagraph"/>
              <w:spacing w:line="258" w:lineRule="exact"/>
              <w:ind w:left="99"/>
              <w:rPr>
                <w:sz w:val="24"/>
              </w:rPr>
            </w:pPr>
            <w:r>
              <w:rPr>
                <w:w w:val="99"/>
                <w:sz w:val="24"/>
              </w:rPr>
              <w:t>-</w:t>
            </w:r>
          </w:p>
        </w:tc>
        <w:tc>
          <w:tcPr>
            <w:tcW w:w="1031" w:type="dxa"/>
          </w:tcPr>
          <w:p w:rsidR="004B1B16" w:rsidRDefault="004F40BB">
            <w:pPr>
              <w:pStyle w:val="TableParagraph"/>
              <w:spacing w:line="258" w:lineRule="exact"/>
              <w:ind w:left="101"/>
              <w:rPr>
                <w:sz w:val="24"/>
              </w:rPr>
            </w:pPr>
            <w:r>
              <w:rPr>
                <w:sz w:val="24"/>
              </w:rPr>
              <w:t>2</w:t>
            </w:r>
          </w:p>
        </w:tc>
        <w:tc>
          <w:tcPr>
            <w:tcW w:w="1024" w:type="dxa"/>
          </w:tcPr>
          <w:p w:rsidR="004B1B16" w:rsidRDefault="004F40BB">
            <w:pPr>
              <w:pStyle w:val="TableParagraph"/>
              <w:spacing w:line="258" w:lineRule="exact"/>
              <w:ind w:left="107"/>
              <w:rPr>
                <w:sz w:val="24"/>
              </w:rPr>
            </w:pPr>
            <w:r>
              <w:rPr>
                <w:sz w:val="24"/>
              </w:rPr>
              <w:t>2</w:t>
            </w:r>
          </w:p>
        </w:tc>
      </w:tr>
      <w:tr w:rsidR="004B1B16" w:rsidTr="00092AF7">
        <w:trPr>
          <w:trHeight w:val="274"/>
        </w:trPr>
        <w:tc>
          <w:tcPr>
            <w:tcW w:w="2456" w:type="dxa"/>
            <w:vMerge/>
            <w:tcBorders>
              <w:top w:val="nil"/>
            </w:tcBorders>
          </w:tcPr>
          <w:p w:rsidR="004B1B16" w:rsidRDefault="004B1B16">
            <w:pPr>
              <w:rPr>
                <w:sz w:val="2"/>
                <w:szCs w:val="2"/>
              </w:rPr>
            </w:pPr>
          </w:p>
        </w:tc>
        <w:tc>
          <w:tcPr>
            <w:tcW w:w="2859" w:type="dxa"/>
          </w:tcPr>
          <w:p w:rsidR="004B1B16" w:rsidRDefault="004F40BB">
            <w:pPr>
              <w:pStyle w:val="TableParagraph"/>
              <w:spacing w:line="254" w:lineRule="exact"/>
              <w:ind w:left="107"/>
              <w:rPr>
                <w:sz w:val="24"/>
              </w:rPr>
            </w:pPr>
            <w:r>
              <w:rPr>
                <w:sz w:val="24"/>
              </w:rPr>
              <w:t>Биология</w:t>
            </w:r>
          </w:p>
        </w:tc>
        <w:tc>
          <w:tcPr>
            <w:tcW w:w="1021" w:type="dxa"/>
          </w:tcPr>
          <w:p w:rsidR="004B1B16" w:rsidRDefault="004F40BB">
            <w:pPr>
              <w:pStyle w:val="TableParagraph"/>
              <w:spacing w:line="254" w:lineRule="exact"/>
              <w:ind w:left="107"/>
              <w:rPr>
                <w:sz w:val="24"/>
              </w:rPr>
            </w:pPr>
            <w:r>
              <w:rPr>
                <w:sz w:val="24"/>
              </w:rPr>
              <w:t>1</w:t>
            </w:r>
          </w:p>
        </w:tc>
        <w:tc>
          <w:tcPr>
            <w:tcW w:w="1004" w:type="dxa"/>
          </w:tcPr>
          <w:p w:rsidR="004B1B16" w:rsidRDefault="004F40BB">
            <w:pPr>
              <w:pStyle w:val="TableParagraph"/>
              <w:spacing w:line="254" w:lineRule="exact"/>
              <w:ind w:left="107"/>
              <w:rPr>
                <w:sz w:val="24"/>
              </w:rPr>
            </w:pPr>
            <w:r>
              <w:rPr>
                <w:sz w:val="24"/>
              </w:rPr>
              <w:t>1</w:t>
            </w:r>
          </w:p>
        </w:tc>
        <w:tc>
          <w:tcPr>
            <w:tcW w:w="1030" w:type="dxa"/>
          </w:tcPr>
          <w:p w:rsidR="004B1B16" w:rsidRDefault="001D5E46">
            <w:pPr>
              <w:pStyle w:val="TableParagraph"/>
              <w:spacing w:line="254" w:lineRule="exact"/>
              <w:ind w:left="99"/>
              <w:rPr>
                <w:sz w:val="24"/>
              </w:rPr>
            </w:pPr>
            <w:r>
              <w:rPr>
                <w:sz w:val="24"/>
              </w:rPr>
              <w:t>1</w:t>
            </w:r>
          </w:p>
        </w:tc>
        <w:tc>
          <w:tcPr>
            <w:tcW w:w="1031" w:type="dxa"/>
          </w:tcPr>
          <w:p w:rsidR="004B1B16" w:rsidRDefault="004F40BB">
            <w:pPr>
              <w:pStyle w:val="TableParagraph"/>
              <w:spacing w:line="254" w:lineRule="exact"/>
              <w:ind w:left="101"/>
              <w:rPr>
                <w:sz w:val="24"/>
              </w:rPr>
            </w:pPr>
            <w:r>
              <w:rPr>
                <w:sz w:val="24"/>
              </w:rPr>
              <w:t>2</w:t>
            </w:r>
          </w:p>
        </w:tc>
        <w:tc>
          <w:tcPr>
            <w:tcW w:w="1024" w:type="dxa"/>
          </w:tcPr>
          <w:p w:rsidR="004B1B16" w:rsidRDefault="004F40BB">
            <w:pPr>
              <w:pStyle w:val="TableParagraph"/>
              <w:spacing w:line="254" w:lineRule="exact"/>
              <w:ind w:left="107"/>
              <w:rPr>
                <w:sz w:val="24"/>
              </w:rPr>
            </w:pPr>
            <w:r>
              <w:rPr>
                <w:sz w:val="24"/>
              </w:rPr>
              <w:t>2</w:t>
            </w:r>
          </w:p>
        </w:tc>
      </w:tr>
      <w:tr w:rsidR="004B1B16" w:rsidTr="00092AF7">
        <w:trPr>
          <w:trHeight w:val="278"/>
        </w:trPr>
        <w:tc>
          <w:tcPr>
            <w:tcW w:w="2456" w:type="dxa"/>
            <w:vMerge w:val="restart"/>
          </w:tcPr>
          <w:p w:rsidR="004B1B16" w:rsidRDefault="004F40BB">
            <w:pPr>
              <w:pStyle w:val="TableParagraph"/>
              <w:spacing w:line="271" w:lineRule="exact"/>
              <w:ind w:left="107"/>
              <w:rPr>
                <w:sz w:val="24"/>
              </w:rPr>
            </w:pPr>
            <w:r>
              <w:rPr>
                <w:sz w:val="24"/>
              </w:rPr>
              <w:t>Искусство</w:t>
            </w:r>
          </w:p>
        </w:tc>
        <w:tc>
          <w:tcPr>
            <w:tcW w:w="2859" w:type="dxa"/>
          </w:tcPr>
          <w:p w:rsidR="004B1B16" w:rsidRDefault="004F40BB">
            <w:pPr>
              <w:pStyle w:val="TableParagraph"/>
              <w:spacing w:line="258" w:lineRule="exact"/>
              <w:ind w:left="107"/>
              <w:rPr>
                <w:sz w:val="24"/>
              </w:rPr>
            </w:pPr>
            <w:r>
              <w:rPr>
                <w:sz w:val="24"/>
              </w:rPr>
              <w:t>Музыка</w:t>
            </w:r>
          </w:p>
        </w:tc>
        <w:tc>
          <w:tcPr>
            <w:tcW w:w="1021" w:type="dxa"/>
          </w:tcPr>
          <w:p w:rsidR="004B1B16" w:rsidRDefault="004F40BB">
            <w:pPr>
              <w:pStyle w:val="TableParagraph"/>
              <w:spacing w:line="258" w:lineRule="exact"/>
              <w:ind w:left="107"/>
              <w:rPr>
                <w:sz w:val="24"/>
              </w:rPr>
            </w:pPr>
            <w:r>
              <w:rPr>
                <w:sz w:val="24"/>
              </w:rPr>
              <w:t>1</w:t>
            </w:r>
          </w:p>
        </w:tc>
        <w:tc>
          <w:tcPr>
            <w:tcW w:w="1004" w:type="dxa"/>
          </w:tcPr>
          <w:p w:rsidR="004B1B16" w:rsidRDefault="004F40BB">
            <w:pPr>
              <w:pStyle w:val="TableParagraph"/>
              <w:spacing w:line="258" w:lineRule="exact"/>
              <w:ind w:left="107"/>
              <w:rPr>
                <w:sz w:val="24"/>
              </w:rPr>
            </w:pPr>
            <w:r>
              <w:rPr>
                <w:sz w:val="24"/>
              </w:rPr>
              <w:t>1</w:t>
            </w:r>
          </w:p>
        </w:tc>
        <w:tc>
          <w:tcPr>
            <w:tcW w:w="1030" w:type="dxa"/>
          </w:tcPr>
          <w:p w:rsidR="004B1B16" w:rsidRDefault="004F40BB">
            <w:pPr>
              <w:pStyle w:val="TableParagraph"/>
              <w:spacing w:line="258" w:lineRule="exact"/>
              <w:ind w:left="99"/>
              <w:rPr>
                <w:sz w:val="24"/>
              </w:rPr>
            </w:pPr>
            <w:r>
              <w:rPr>
                <w:sz w:val="24"/>
              </w:rPr>
              <w:t>1</w:t>
            </w:r>
          </w:p>
        </w:tc>
        <w:tc>
          <w:tcPr>
            <w:tcW w:w="1031" w:type="dxa"/>
          </w:tcPr>
          <w:p w:rsidR="004B1B16" w:rsidRDefault="004F40BB">
            <w:pPr>
              <w:pStyle w:val="TableParagraph"/>
              <w:spacing w:line="258" w:lineRule="exact"/>
              <w:ind w:left="101"/>
              <w:rPr>
                <w:sz w:val="24"/>
              </w:rPr>
            </w:pPr>
            <w:r>
              <w:rPr>
                <w:sz w:val="24"/>
              </w:rPr>
              <w:t>1</w:t>
            </w:r>
          </w:p>
        </w:tc>
        <w:tc>
          <w:tcPr>
            <w:tcW w:w="1024" w:type="dxa"/>
          </w:tcPr>
          <w:p w:rsidR="004B1B16" w:rsidRDefault="004F40BB">
            <w:pPr>
              <w:pStyle w:val="TableParagraph"/>
              <w:spacing w:line="258" w:lineRule="exact"/>
              <w:ind w:left="107"/>
              <w:rPr>
                <w:sz w:val="24"/>
              </w:rPr>
            </w:pPr>
            <w:r>
              <w:rPr>
                <w:w w:val="99"/>
                <w:sz w:val="24"/>
              </w:rPr>
              <w:t>-</w:t>
            </w:r>
          </w:p>
        </w:tc>
      </w:tr>
      <w:tr w:rsidR="004B1B16" w:rsidTr="00092AF7">
        <w:trPr>
          <w:trHeight w:val="550"/>
        </w:trPr>
        <w:tc>
          <w:tcPr>
            <w:tcW w:w="2456" w:type="dxa"/>
            <w:vMerge/>
            <w:tcBorders>
              <w:top w:val="nil"/>
            </w:tcBorders>
          </w:tcPr>
          <w:p w:rsidR="004B1B16" w:rsidRDefault="004B1B16">
            <w:pPr>
              <w:rPr>
                <w:sz w:val="2"/>
                <w:szCs w:val="2"/>
              </w:rPr>
            </w:pPr>
          </w:p>
        </w:tc>
        <w:tc>
          <w:tcPr>
            <w:tcW w:w="2859" w:type="dxa"/>
          </w:tcPr>
          <w:p w:rsidR="004B1B16" w:rsidRDefault="004F40BB">
            <w:pPr>
              <w:pStyle w:val="TableParagraph"/>
              <w:spacing w:line="267" w:lineRule="exact"/>
              <w:ind w:left="107"/>
              <w:rPr>
                <w:sz w:val="24"/>
              </w:rPr>
            </w:pPr>
            <w:r>
              <w:rPr>
                <w:sz w:val="24"/>
              </w:rPr>
              <w:t>Изобразительное искус-</w:t>
            </w:r>
          </w:p>
          <w:p w:rsidR="004B1B16" w:rsidRDefault="004F40BB">
            <w:pPr>
              <w:pStyle w:val="TableParagraph"/>
              <w:spacing w:line="263" w:lineRule="exact"/>
              <w:ind w:left="107"/>
              <w:rPr>
                <w:sz w:val="24"/>
              </w:rPr>
            </w:pPr>
            <w:r>
              <w:rPr>
                <w:sz w:val="24"/>
              </w:rPr>
              <w:t>ство</w:t>
            </w:r>
          </w:p>
        </w:tc>
        <w:tc>
          <w:tcPr>
            <w:tcW w:w="1021" w:type="dxa"/>
          </w:tcPr>
          <w:p w:rsidR="004B1B16" w:rsidRDefault="004F40BB">
            <w:pPr>
              <w:pStyle w:val="TableParagraph"/>
              <w:spacing w:line="267" w:lineRule="exact"/>
              <w:ind w:left="107"/>
              <w:rPr>
                <w:sz w:val="24"/>
              </w:rPr>
            </w:pPr>
            <w:r>
              <w:rPr>
                <w:sz w:val="24"/>
              </w:rPr>
              <w:t>1</w:t>
            </w:r>
          </w:p>
        </w:tc>
        <w:tc>
          <w:tcPr>
            <w:tcW w:w="1004" w:type="dxa"/>
          </w:tcPr>
          <w:p w:rsidR="004B1B16" w:rsidRDefault="004F40BB">
            <w:pPr>
              <w:pStyle w:val="TableParagraph"/>
              <w:spacing w:line="267" w:lineRule="exact"/>
              <w:ind w:left="107"/>
              <w:rPr>
                <w:sz w:val="24"/>
              </w:rPr>
            </w:pPr>
            <w:r>
              <w:rPr>
                <w:sz w:val="24"/>
              </w:rPr>
              <w:t>1</w:t>
            </w:r>
          </w:p>
        </w:tc>
        <w:tc>
          <w:tcPr>
            <w:tcW w:w="1030" w:type="dxa"/>
          </w:tcPr>
          <w:p w:rsidR="004B1B16" w:rsidRDefault="004F40BB">
            <w:pPr>
              <w:pStyle w:val="TableParagraph"/>
              <w:spacing w:line="267" w:lineRule="exact"/>
              <w:ind w:left="99"/>
              <w:rPr>
                <w:sz w:val="24"/>
              </w:rPr>
            </w:pPr>
            <w:r>
              <w:rPr>
                <w:sz w:val="24"/>
              </w:rPr>
              <w:t>1</w:t>
            </w:r>
          </w:p>
        </w:tc>
        <w:tc>
          <w:tcPr>
            <w:tcW w:w="1031" w:type="dxa"/>
          </w:tcPr>
          <w:p w:rsidR="004B1B16" w:rsidRDefault="001D5E46">
            <w:pPr>
              <w:pStyle w:val="TableParagraph"/>
              <w:spacing w:line="267" w:lineRule="exact"/>
              <w:ind w:left="101"/>
              <w:rPr>
                <w:sz w:val="24"/>
              </w:rPr>
            </w:pPr>
            <w:r>
              <w:rPr>
                <w:sz w:val="24"/>
              </w:rPr>
              <w:t>-</w:t>
            </w:r>
          </w:p>
        </w:tc>
        <w:tc>
          <w:tcPr>
            <w:tcW w:w="1024" w:type="dxa"/>
          </w:tcPr>
          <w:p w:rsidR="004B1B16" w:rsidRDefault="004F40BB">
            <w:pPr>
              <w:pStyle w:val="TableParagraph"/>
              <w:spacing w:line="267" w:lineRule="exact"/>
              <w:ind w:left="107"/>
              <w:rPr>
                <w:sz w:val="24"/>
              </w:rPr>
            </w:pPr>
            <w:r>
              <w:rPr>
                <w:w w:val="99"/>
                <w:sz w:val="24"/>
              </w:rPr>
              <w:t>-</w:t>
            </w:r>
          </w:p>
        </w:tc>
      </w:tr>
      <w:tr w:rsidR="004B1B16" w:rsidTr="00092AF7">
        <w:trPr>
          <w:trHeight w:val="277"/>
        </w:trPr>
        <w:tc>
          <w:tcPr>
            <w:tcW w:w="2456" w:type="dxa"/>
          </w:tcPr>
          <w:p w:rsidR="004B1B16" w:rsidRDefault="004F40BB">
            <w:pPr>
              <w:pStyle w:val="TableParagraph"/>
              <w:spacing w:line="258" w:lineRule="exact"/>
              <w:ind w:left="107"/>
              <w:rPr>
                <w:sz w:val="24"/>
              </w:rPr>
            </w:pPr>
            <w:r>
              <w:rPr>
                <w:sz w:val="24"/>
              </w:rPr>
              <w:t>Технология</w:t>
            </w:r>
          </w:p>
        </w:tc>
        <w:tc>
          <w:tcPr>
            <w:tcW w:w="2859" w:type="dxa"/>
          </w:tcPr>
          <w:p w:rsidR="004B1B16" w:rsidRDefault="004F40BB">
            <w:pPr>
              <w:pStyle w:val="TableParagraph"/>
              <w:spacing w:line="258" w:lineRule="exact"/>
              <w:ind w:left="107"/>
              <w:rPr>
                <w:sz w:val="24"/>
              </w:rPr>
            </w:pPr>
            <w:r>
              <w:rPr>
                <w:sz w:val="24"/>
              </w:rPr>
              <w:t>Технология</w:t>
            </w:r>
          </w:p>
        </w:tc>
        <w:tc>
          <w:tcPr>
            <w:tcW w:w="1021" w:type="dxa"/>
          </w:tcPr>
          <w:p w:rsidR="004B1B16" w:rsidRDefault="004F40BB">
            <w:pPr>
              <w:pStyle w:val="TableParagraph"/>
              <w:spacing w:line="258" w:lineRule="exact"/>
              <w:ind w:left="107"/>
              <w:rPr>
                <w:sz w:val="24"/>
              </w:rPr>
            </w:pPr>
            <w:r>
              <w:rPr>
                <w:sz w:val="24"/>
              </w:rPr>
              <w:t>2</w:t>
            </w:r>
          </w:p>
        </w:tc>
        <w:tc>
          <w:tcPr>
            <w:tcW w:w="1004" w:type="dxa"/>
          </w:tcPr>
          <w:p w:rsidR="004B1B16" w:rsidRDefault="004F40BB">
            <w:pPr>
              <w:pStyle w:val="TableParagraph"/>
              <w:spacing w:line="258" w:lineRule="exact"/>
              <w:ind w:left="107"/>
              <w:rPr>
                <w:sz w:val="24"/>
              </w:rPr>
            </w:pPr>
            <w:r>
              <w:rPr>
                <w:sz w:val="24"/>
              </w:rPr>
              <w:t>2</w:t>
            </w:r>
          </w:p>
        </w:tc>
        <w:tc>
          <w:tcPr>
            <w:tcW w:w="1030" w:type="dxa"/>
          </w:tcPr>
          <w:p w:rsidR="004B1B16" w:rsidRDefault="004F40BB">
            <w:pPr>
              <w:pStyle w:val="TableParagraph"/>
              <w:spacing w:line="258" w:lineRule="exact"/>
              <w:ind w:left="99"/>
              <w:rPr>
                <w:sz w:val="24"/>
              </w:rPr>
            </w:pPr>
            <w:r>
              <w:rPr>
                <w:sz w:val="24"/>
              </w:rPr>
              <w:t>2</w:t>
            </w:r>
          </w:p>
        </w:tc>
        <w:tc>
          <w:tcPr>
            <w:tcW w:w="1031" w:type="dxa"/>
          </w:tcPr>
          <w:p w:rsidR="004B1B16" w:rsidRDefault="004F40BB">
            <w:pPr>
              <w:pStyle w:val="TableParagraph"/>
              <w:spacing w:line="258" w:lineRule="exact"/>
              <w:ind w:left="101"/>
              <w:rPr>
                <w:sz w:val="24"/>
              </w:rPr>
            </w:pPr>
            <w:r>
              <w:rPr>
                <w:sz w:val="24"/>
              </w:rPr>
              <w:t>1</w:t>
            </w:r>
          </w:p>
        </w:tc>
        <w:tc>
          <w:tcPr>
            <w:tcW w:w="1024" w:type="dxa"/>
          </w:tcPr>
          <w:p w:rsidR="004B1B16" w:rsidRDefault="004F40BB">
            <w:pPr>
              <w:pStyle w:val="TableParagraph"/>
              <w:spacing w:line="258" w:lineRule="exact"/>
              <w:ind w:left="107"/>
              <w:rPr>
                <w:sz w:val="24"/>
              </w:rPr>
            </w:pPr>
            <w:r>
              <w:rPr>
                <w:w w:val="99"/>
                <w:sz w:val="24"/>
              </w:rPr>
              <w:t>-</w:t>
            </w:r>
          </w:p>
        </w:tc>
      </w:tr>
      <w:tr w:rsidR="004B1B16" w:rsidTr="00092AF7">
        <w:trPr>
          <w:trHeight w:val="274"/>
        </w:trPr>
        <w:tc>
          <w:tcPr>
            <w:tcW w:w="2456" w:type="dxa"/>
            <w:vMerge w:val="restart"/>
          </w:tcPr>
          <w:p w:rsidR="004B1B16" w:rsidRDefault="004F40BB">
            <w:pPr>
              <w:pStyle w:val="TableParagraph"/>
              <w:ind w:left="107" w:right="156"/>
              <w:jc w:val="both"/>
              <w:rPr>
                <w:sz w:val="24"/>
              </w:rPr>
            </w:pPr>
            <w:r>
              <w:rPr>
                <w:sz w:val="24"/>
              </w:rPr>
              <w:t>Физическая</w:t>
            </w:r>
            <w:r>
              <w:rPr>
                <w:spacing w:val="-11"/>
                <w:sz w:val="24"/>
              </w:rPr>
              <w:t xml:space="preserve"> </w:t>
            </w:r>
            <w:r>
              <w:rPr>
                <w:sz w:val="24"/>
              </w:rPr>
              <w:t>культура и основы безопасно- сти</w:t>
            </w:r>
            <w:r>
              <w:rPr>
                <w:spacing w:val="-3"/>
                <w:sz w:val="24"/>
              </w:rPr>
              <w:t xml:space="preserve"> </w:t>
            </w:r>
            <w:r>
              <w:rPr>
                <w:sz w:val="24"/>
              </w:rPr>
              <w:t>жизнедеятельно-</w:t>
            </w:r>
          </w:p>
          <w:p w:rsidR="004B1B16" w:rsidRDefault="004F40BB">
            <w:pPr>
              <w:pStyle w:val="TableParagraph"/>
              <w:spacing w:line="263" w:lineRule="exact"/>
              <w:ind w:left="107"/>
              <w:rPr>
                <w:sz w:val="24"/>
              </w:rPr>
            </w:pPr>
            <w:r>
              <w:rPr>
                <w:sz w:val="24"/>
              </w:rPr>
              <w:t>сти</w:t>
            </w:r>
          </w:p>
        </w:tc>
        <w:tc>
          <w:tcPr>
            <w:tcW w:w="2859" w:type="dxa"/>
          </w:tcPr>
          <w:p w:rsidR="004B1B16" w:rsidRDefault="004F40BB">
            <w:pPr>
              <w:pStyle w:val="TableParagraph"/>
              <w:spacing w:line="255" w:lineRule="exact"/>
              <w:ind w:left="107"/>
              <w:rPr>
                <w:sz w:val="24"/>
              </w:rPr>
            </w:pPr>
            <w:r>
              <w:rPr>
                <w:sz w:val="24"/>
              </w:rPr>
              <w:t>ОБЖ</w:t>
            </w:r>
          </w:p>
        </w:tc>
        <w:tc>
          <w:tcPr>
            <w:tcW w:w="1021" w:type="dxa"/>
          </w:tcPr>
          <w:p w:rsidR="004B1B16" w:rsidRDefault="00092AF7">
            <w:pPr>
              <w:pStyle w:val="TableParagraph"/>
              <w:spacing w:line="255" w:lineRule="exact"/>
              <w:ind w:left="107"/>
              <w:rPr>
                <w:sz w:val="24"/>
              </w:rPr>
            </w:pPr>
            <w:r>
              <w:rPr>
                <w:sz w:val="24"/>
              </w:rPr>
              <w:t>-</w:t>
            </w:r>
          </w:p>
        </w:tc>
        <w:tc>
          <w:tcPr>
            <w:tcW w:w="1004" w:type="dxa"/>
          </w:tcPr>
          <w:p w:rsidR="004B1B16" w:rsidRDefault="00092AF7">
            <w:pPr>
              <w:pStyle w:val="TableParagraph"/>
              <w:spacing w:line="255" w:lineRule="exact"/>
              <w:ind w:left="107"/>
              <w:rPr>
                <w:sz w:val="24"/>
              </w:rPr>
            </w:pPr>
            <w:r>
              <w:rPr>
                <w:sz w:val="24"/>
              </w:rPr>
              <w:t>-</w:t>
            </w:r>
          </w:p>
        </w:tc>
        <w:tc>
          <w:tcPr>
            <w:tcW w:w="1030" w:type="dxa"/>
          </w:tcPr>
          <w:p w:rsidR="004B1B16" w:rsidRDefault="00092AF7">
            <w:pPr>
              <w:pStyle w:val="TableParagraph"/>
              <w:spacing w:line="255" w:lineRule="exact"/>
              <w:ind w:left="99"/>
              <w:rPr>
                <w:sz w:val="24"/>
              </w:rPr>
            </w:pPr>
            <w:r>
              <w:rPr>
                <w:sz w:val="24"/>
              </w:rPr>
              <w:t>-</w:t>
            </w:r>
          </w:p>
        </w:tc>
        <w:tc>
          <w:tcPr>
            <w:tcW w:w="1031" w:type="dxa"/>
          </w:tcPr>
          <w:p w:rsidR="004B1B16" w:rsidRDefault="004F40BB">
            <w:pPr>
              <w:pStyle w:val="TableParagraph"/>
              <w:spacing w:line="255" w:lineRule="exact"/>
              <w:ind w:left="101"/>
              <w:rPr>
                <w:sz w:val="24"/>
              </w:rPr>
            </w:pPr>
            <w:r>
              <w:rPr>
                <w:sz w:val="24"/>
              </w:rPr>
              <w:t>1</w:t>
            </w:r>
          </w:p>
        </w:tc>
        <w:tc>
          <w:tcPr>
            <w:tcW w:w="1024" w:type="dxa"/>
          </w:tcPr>
          <w:p w:rsidR="004B1B16" w:rsidRDefault="00092AF7">
            <w:pPr>
              <w:pStyle w:val="TableParagraph"/>
              <w:spacing w:line="255" w:lineRule="exact"/>
              <w:ind w:left="107"/>
              <w:rPr>
                <w:sz w:val="24"/>
              </w:rPr>
            </w:pPr>
            <w:r>
              <w:rPr>
                <w:sz w:val="24"/>
              </w:rPr>
              <w:t>-</w:t>
            </w:r>
          </w:p>
        </w:tc>
      </w:tr>
      <w:tr w:rsidR="004B1B16" w:rsidTr="00092AF7">
        <w:trPr>
          <w:trHeight w:val="817"/>
        </w:trPr>
        <w:tc>
          <w:tcPr>
            <w:tcW w:w="2456" w:type="dxa"/>
            <w:vMerge/>
            <w:tcBorders>
              <w:top w:val="nil"/>
            </w:tcBorders>
          </w:tcPr>
          <w:p w:rsidR="004B1B16" w:rsidRDefault="004B1B16">
            <w:pPr>
              <w:rPr>
                <w:sz w:val="2"/>
                <w:szCs w:val="2"/>
              </w:rPr>
            </w:pPr>
          </w:p>
        </w:tc>
        <w:tc>
          <w:tcPr>
            <w:tcW w:w="2859" w:type="dxa"/>
          </w:tcPr>
          <w:p w:rsidR="004B1B16" w:rsidRDefault="004F40BB">
            <w:pPr>
              <w:pStyle w:val="TableParagraph"/>
              <w:spacing w:line="271" w:lineRule="exact"/>
              <w:ind w:left="107"/>
              <w:rPr>
                <w:sz w:val="24"/>
              </w:rPr>
            </w:pPr>
            <w:r>
              <w:rPr>
                <w:sz w:val="24"/>
              </w:rPr>
              <w:t>Физическая культура</w:t>
            </w:r>
          </w:p>
        </w:tc>
        <w:tc>
          <w:tcPr>
            <w:tcW w:w="1021" w:type="dxa"/>
          </w:tcPr>
          <w:p w:rsidR="004B1B16" w:rsidRDefault="00092AF7">
            <w:pPr>
              <w:pStyle w:val="TableParagraph"/>
              <w:spacing w:line="271" w:lineRule="exact"/>
              <w:ind w:left="107"/>
              <w:rPr>
                <w:sz w:val="24"/>
              </w:rPr>
            </w:pPr>
            <w:r>
              <w:rPr>
                <w:sz w:val="24"/>
              </w:rPr>
              <w:t>2</w:t>
            </w:r>
          </w:p>
        </w:tc>
        <w:tc>
          <w:tcPr>
            <w:tcW w:w="1004" w:type="dxa"/>
          </w:tcPr>
          <w:p w:rsidR="004B1B16" w:rsidRDefault="00092AF7">
            <w:pPr>
              <w:pStyle w:val="TableParagraph"/>
              <w:spacing w:line="271" w:lineRule="exact"/>
              <w:ind w:left="107"/>
              <w:rPr>
                <w:sz w:val="24"/>
              </w:rPr>
            </w:pPr>
            <w:r>
              <w:rPr>
                <w:sz w:val="24"/>
              </w:rPr>
              <w:t>2</w:t>
            </w:r>
          </w:p>
        </w:tc>
        <w:tc>
          <w:tcPr>
            <w:tcW w:w="1030" w:type="dxa"/>
          </w:tcPr>
          <w:p w:rsidR="004B1B16" w:rsidRDefault="00092AF7">
            <w:pPr>
              <w:pStyle w:val="TableParagraph"/>
              <w:spacing w:line="271" w:lineRule="exact"/>
              <w:ind w:left="99"/>
              <w:rPr>
                <w:sz w:val="24"/>
              </w:rPr>
            </w:pPr>
            <w:r>
              <w:rPr>
                <w:sz w:val="24"/>
              </w:rPr>
              <w:t>2</w:t>
            </w:r>
          </w:p>
        </w:tc>
        <w:tc>
          <w:tcPr>
            <w:tcW w:w="1031" w:type="dxa"/>
          </w:tcPr>
          <w:p w:rsidR="004B1B16" w:rsidRDefault="00092AF7">
            <w:pPr>
              <w:pStyle w:val="TableParagraph"/>
              <w:spacing w:line="271" w:lineRule="exact"/>
              <w:ind w:left="101"/>
              <w:rPr>
                <w:sz w:val="24"/>
              </w:rPr>
            </w:pPr>
            <w:r>
              <w:rPr>
                <w:sz w:val="24"/>
              </w:rPr>
              <w:t>2</w:t>
            </w:r>
          </w:p>
        </w:tc>
        <w:tc>
          <w:tcPr>
            <w:tcW w:w="1024" w:type="dxa"/>
          </w:tcPr>
          <w:p w:rsidR="004B1B16" w:rsidRDefault="00092AF7">
            <w:pPr>
              <w:pStyle w:val="TableParagraph"/>
              <w:spacing w:line="271" w:lineRule="exact"/>
              <w:ind w:left="107"/>
              <w:rPr>
                <w:sz w:val="24"/>
              </w:rPr>
            </w:pPr>
            <w:r>
              <w:rPr>
                <w:sz w:val="24"/>
              </w:rPr>
              <w:t>2</w:t>
            </w:r>
          </w:p>
        </w:tc>
      </w:tr>
      <w:tr w:rsidR="004B1B16" w:rsidTr="00092AF7">
        <w:trPr>
          <w:trHeight w:val="278"/>
        </w:trPr>
        <w:tc>
          <w:tcPr>
            <w:tcW w:w="5315" w:type="dxa"/>
            <w:gridSpan w:val="2"/>
          </w:tcPr>
          <w:p w:rsidR="004B1B16" w:rsidRDefault="004F40BB">
            <w:pPr>
              <w:pStyle w:val="TableParagraph"/>
              <w:spacing w:line="258" w:lineRule="exact"/>
              <w:ind w:left="107"/>
              <w:rPr>
                <w:b/>
                <w:sz w:val="24"/>
              </w:rPr>
            </w:pPr>
            <w:r>
              <w:rPr>
                <w:b/>
                <w:sz w:val="24"/>
              </w:rPr>
              <w:t>Итого</w:t>
            </w:r>
          </w:p>
        </w:tc>
        <w:tc>
          <w:tcPr>
            <w:tcW w:w="1021" w:type="dxa"/>
          </w:tcPr>
          <w:p w:rsidR="004B1B16" w:rsidRDefault="00092AF7">
            <w:pPr>
              <w:pStyle w:val="TableParagraph"/>
              <w:spacing w:line="258" w:lineRule="exact"/>
              <w:ind w:left="107"/>
              <w:rPr>
                <w:b/>
                <w:sz w:val="24"/>
              </w:rPr>
            </w:pPr>
            <w:r>
              <w:rPr>
                <w:b/>
                <w:sz w:val="24"/>
              </w:rPr>
              <w:t>27</w:t>
            </w:r>
          </w:p>
        </w:tc>
        <w:tc>
          <w:tcPr>
            <w:tcW w:w="1004" w:type="dxa"/>
          </w:tcPr>
          <w:p w:rsidR="004B1B16" w:rsidRDefault="00092AF7">
            <w:pPr>
              <w:pStyle w:val="TableParagraph"/>
              <w:spacing w:line="258" w:lineRule="exact"/>
              <w:ind w:left="107"/>
              <w:rPr>
                <w:b/>
                <w:sz w:val="24"/>
              </w:rPr>
            </w:pPr>
            <w:r>
              <w:rPr>
                <w:b/>
                <w:sz w:val="24"/>
              </w:rPr>
              <w:t>28</w:t>
            </w:r>
          </w:p>
        </w:tc>
        <w:tc>
          <w:tcPr>
            <w:tcW w:w="1030" w:type="dxa"/>
          </w:tcPr>
          <w:p w:rsidR="004B1B16" w:rsidRDefault="00092AF7">
            <w:pPr>
              <w:pStyle w:val="TableParagraph"/>
              <w:spacing w:line="258" w:lineRule="exact"/>
              <w:ind w:left="99"/>
              <w:rPr>
                <w:b/>
                <w:sz w:val="24"/>
              </w:rPr>
            </w:pPr>
            <w:r>
              <w:rPr>
                <w:b/>
                <w:sz w:val="24"/>
              </w:rPr>
              <w:t>28</w:t>
            </w:r>
          </w:p>
        </w:tc>
        <w:tc>
          <w:tcPr>
            <w:tcW w:w="1031" w:type="dxa"/>
          </w:tcPr>
          <w:p w:rsidR="004B1B16" w:rsidRDefault="00092AF7">
            <w:pPr>
              <w:pStyle w:val="TableParagraph"/>
              <w:spacing w:line="258" w:lineRule="exact"/>
              <w:ind w:left="101"/>
              <w:rPr>
                <w:b/>
                <w:sz w:val="24"/>
              </w:rPr>
            </w:pPr>
            <w:r>
              <w:rPr>
                <w:b/>
                <w:sz w:val="24"/>
              </w:rPr>
              <w:t>30</w:t>
            </w:r>
          </w:p>
        </w:tc>
        <w:tc>
          <w:tcPr>
            <w:tcW w:w="1024" w:type="dxa"/>
          </w:tcPr>
          <w:p w:rsidR="004B1B16" w:rsidRDefault="00092AF7">
            <w:pPr>
              <w:pStyle w:val="TableParagraph"/>
              <w:spacing w:line="258" w:lineRule="exact"/>
              <w:ind w:left="107"/>
              <w:rPr>
                <w:b/>
                <w:sz w:val="24"/>
              </w:rPr>
            </w:pPr>
            <w:r>
              <w:rPr>
                <w:b/>
                <w:sz w:val="24"/>
              </w:rPr>
              <w:t>29</w:t>
            </w:r>
          </w:p>
        </w:tc>
      </w:tr>
      <w:tr w:rsidR="004B1B16" w:rsidTr="00092AF7">
        <w:trPr>
          <w:trHeight w:val="274"/>
        </w:trPr>
        <w:tc>
          <w:tcPr>
            <w:tcW w:w="10425" w:type="dxa"/>
            <w:gridSpan w:val="7"/>
          </w:tcPr>
          <w:p w:rsidR="004B1B16" w:rsidRDefault="004F40BB">
            <w:pPr>
              <w:pStyle w:val="TableParagraph"/>
              <w:spacing w:line="254" w:lineRule="exact"/>
              <w:ind w:left="1825" w:right="1826"/>
              <w:jc w:val="center"/>
              <w:rPr>
                <w:i/>
                <w:sz w:val="24"/>
              </w:rPr>
            </w:pPr>
            <w:r>
              <w:rPr>
                <w:i/>
                <w:sz w:val="24"/>
              </w:rPr>
              <w:t>Часть, формируемая участниками образовательных отношений</w:t>
            </w:r>
          </w:p>
        </w:tc>
      </w:tr>
      <w:tr w:rsidR="00092AF7" w:rsidTr="00092AF7">
        <w:trPr>
          <w:trHeight w:val="254"/>
        </w:trPr>
        <w:tc>
          <w:tcPr>
            <w:tcW w:w="2456" w:type="dxa"/>
            <w:tcBorders>
              <w:right w:val="single" w:sz="4" w:space="0" w:color="auto"/>
            </w:tcBorders>
          </w:tcPr>
          <w:p w:rsidR="00092AF7" w:rsidRDefault="00092AF7">
            <w:pPr>
              <w:pStyle w:val="TableParagraph"/>
              <w:spacing w:line="234" w:lineRule="exact"/>
              <w:ind w:left="107"/>
            </w:pPr>
            <w:r>
              <w:t>Иностранный язык</w:t>
            </w:r>
          </w:p>
        </w:tc>
        <w:tc>
          <w:tcPr>
            <w:tcW w:w="2859" w:type="dxa"/>
            <w:tcBorders>
              <w:left w:val="single" w:sz="4" w:space="0" w:color="auto"/>
            </w:tcBorders>
          </w:tcPr>
          <w:p w:rsidR="00092AF7" w:rsidRDefault="00092AF7">
            <w:pPr>
              <w:pStyle w:val="TableParagraph"/>
              <w:spacing w:line="234" w:lineRule="exact"/>
              <w:ind w:left="107"/>
            </w:pPr>
            <w:r>
              <w:t>Немецкий /английский</w:t>
            </w:r>
          </w:p>
        </w:tc>
        <w:tc>
          <w:tcPr>
            <w:tcW w:w="1021" w:type="dxa"/>
          </w:tcPr>
          <w:p w:rsidR="00092AF7" w:rsidRDefault="00092AF7">
            <w:pPr>
              <w:pStyle w:val="TableParagraph"/>
              <w:rPr>
                <w:sz w:val="18"/>
              </w:rPr>
            </w:pPr>
            <w:r>
              <w:rPr>
                <w:sz w:val="18"/>
              </w:rPr>
              <w:t xml:space="preserve">  1</w:t>
            </w:r>
          </w:p>
        </w:tc>
        <w:tc>
          <w:tcPr>
            <w:tcW w:w="1004" w:type="dxa"/>
          </w:tcPr>
          <w:p w:rsidR="00092AF7" w:rsidRDefault="00092AF7">
            <w:pPr>
              <w:pStyle w:val="TableParagraph"/>
              <w:rPr>
                <w:sz w:val="18"/>
              </w:rPr>
            </w:pPr>
          </w:p>
        </w:tc>
        <w:tc>
          <w:tcPr>
            <w:tcW w:w="1030" w:type="dxa"/>
          </w:tcPr>
          <w:p w:rsidR="00092AF7" w:rsidRDefault="00092AF7">
            <w:pPr>
              <w:pStyle w:val="TableParagraph"/>
              <w:rPr>
                <w:sz w:val="18"/>
              </w:rPr>
            </w:pPr>
          </w:p>
        </w:tc>
        <w:tc>
          <w:tcPr>
            <w:tcW w:w="1031" w:type="dxa"/>
          </w:tcPr>
          <w:p w:rsidR="00092AF7" w:rsidRDefault="00092AF7">
            <w:pPr>
              <w:pStyle w:val="TableParagraph"/>
              <w:rPr>
                <w:sz w:val="18"/>
              </w:rPr>
            </w:pPr>
          </w:p>
        </w:tc>
        <w:tc>
          <w:tcPr>
            <w:tcW w:w="1024" w:type="dxa"/>
          </w:tcPr>
          <w:p w:rsidR="00092AF7" w:rsidRDefault="00092AF7">
            <w:pPr>
              <w:pStyle w:val="TableParagraph"/>
              <w:spacing w:line="234" w:lineRule="exact"/>
              <w:ind w:left="107"/>
            </w:pPr>
            <w:r>
              <w:t>1</w:t>
            </w:r>
          </w:p>
        </w:tc>
      </w:tr>
      <w:tr w:rsidR="00092AF7" w:rsidTr="00092AF7">
        <w:trPr>
          <w:trHeight w:val="253"/>
        </w:trPr>
        <w:tc>
          <w:tcPr>
            <w:tcW w:w="2456" w:type="dxa"/>
            <w:tcBorders>
              <w:right w:val="single" w:sz="4" w:space="0" w:color="auto"/>
            </w:tcBorders>
          </w:tcPr>
          <w:p w:rsidR="00092AF7" w:rsidRDefault="00092AF7">
            <w:pPr>
              <w:pStyle w:val="TableParagraph"/>
              <w:spacing w:line="234" w:lineRule="exact"/>
              <w:ind w:left="107"/>
            </w:pPr>
            <w:r>
              <w:t>Математика</w:t>
            </w:r>
          </w:p>
        </w:tc>
        <w:tc>
          <w:tcPr>
            <w:tcW w:w="2859" w:type="dxa"/>
            <w:tcBorders>
              <w:left w:val="single" w:sz="4" w:space="0" w:color="auto"/>
            </w:tcBorders>
          </w:tcPr>
          <w:p w:rsidR="00092AF7" w:rsidRDefault="00092AF7">
            <w:pPr>
              <w:pStyle w:val="TableParagraph"/>
              <w:spacing w:line="234" w:lineRule="exact"/>
              <w:ind w:left="107"/>
            </w:pPr>
            <w:r>
              <w:t>Факультативный курс «Решение расчётных задач»</w:t>
            </w:r>
          </w:p>
        </w:tc>
        <w:tc>
          <w:tcPr>
            <w:tcW w:w="1021" w:type="dxa"/>
          </w:tcPr>
          <w:p w:rsidR="00092AF7" w:rsidRDefault="00092AF7">
            <w:pPr>
              <w:pStyle w:val="TableParagraph"/>
              <w:rPr>
                <w:sz w:val="18"/>
              </w:rPr>
            </w:pPr>
            <w:r>
              <w:rPr>
                <w:sz w:val="18"/>
              </w:rPr>
              <w:t xml:space="preserve">  -</w:t>
            </w:r>
          </w:p>
        </w:tc>
        <w:tc>
          <w:tcPr>
            <w:tcW w:w="1004" w:type="dxa"/>
          </w:tcPr>
          <w:p w:rsidR="00092AF7" w:rsidRDefault="00092AF7">
            <w:pPr>
              <w:pStyle w:val="TableParagraph"/>
              <w:rPr>
                <w:sz w:val="18"/>
              </w:rPr>
            </w:pPr>
            <w:r>
              <w:rPr>
                <w:sz w:val="18"/>
              </w:rPr>
              <w:t xml:space="preserve">  1</w:t>
            </w:r>
          </w:p>
        </w:tc>
        <w:tc>
          <w:tcPr>
            <w:tcW w:w="1030" w:type="dxa"/>
          </w:tcPr>
          <w:p w:rsidR="00092AF7" w:rsidRDefault="00092AF7">
            <w:pPr>
              <w:pStyle w:val="TableParagraph"/>
              <w:rPr>
                <w:sz w:val="18"/>
              </w:rPr>
            </w:pPr>
            <w:r>
              <w:rPr>
                <w:sz w:val="18"/>
              </w:rPr>
              <w:t xml:space="preserve">  1</w:t>
            </w:r>
          </w:p>
        </w:tc>
        <w:tc>
          <w:tcPr>
            <w:tcW w:w="1031" w:type="dxa"/>
          </w:tcPr>
          <w:p w:rsidR="00092AF7" w:rsidRDefault="00092AF7">
            <w:pPr>
              <w:pStyle w:val="TableParagraph"/>
              <w:rPr>
                <w:sz w:val="18"/>
              </w:rPr>
            </w:pPr>
            <w:r>
              <w:rPr>
                <w:sz w:val="18"/>
              </w:rPr>
              <w:t xml:space="preserve">  1</w:t>
            </w:r>
          </w:p>
        </w:tc>
        <w:tc>
          <w:tcPr>
            <w:tcW w:w="1024" w:type="dxa"/>
          </w:tcPr>
          <w:p w:rsidR="00092AF7" w:rsidRDefault="00092AF7">
            <w:pPr>
              <w:pStyle w:val="TableParagraph"/>
              <w:spacing w:line="234" w:lineRule="exact"/>
              <w:ind w:left="107"/>
            </w:pPr>
            <w:r>
              <w:t>1</w:t>
            </w:r>
          </w:p>
        </w:tc>
      </w:tr>
      <w:tr w:rsidR="00092AF7" w:rsidTr="00092AF7">
        <w:trPr>
          <w:trHeight w:val="250"/>
        </w:trPr>
        <w:tc>
          <w:tcPr>
            <w:tcW w:w="2456" w:type="dxa"/>
            <w:tcBorders>
              <w:right w:val="single" w:sz="4" w:space="0" w:color="auto"/>
            </w:tcBorders>
          </w:tcPr>
          <w:p w:rsidR="00092AF7" w:rsidRDefault="00092AF7">
            <w:pPr>
              <w:pStyle w:val="TableParagraph"/>
              <w:spacing w:line="231" w:lineRule="exact"/>
              <w:ind w:left="107"/>
            </w:pPr>
            <w:r>
              <w:t>Общественно-научные предметы</w:t>
            </w:r>
          </w:p>
        </w:tc>
        <w:tc>
          <w:tcPr>
            <w:tcW w:w="2859" w:type="dxa"/>
            <w:tcBorders>
              <w:left w:val="single" w:sz="4" w:space="0" w:color="auto"/>
            </w:tcBorders>
          </w:tcPr>
          <w:p w:rsidR="00092AF7" w:rsidRDefault="00092AF7">
            <w:pPr>
              <w:pStyle w:val="TableParagraph"/>
              <w:spacing w:line="231" w:lineRule="exact"/>
              <w:ind w:left="107"/>
            </w:pPr>
            <w:r>
              <w:t>География</w:t>
            </w:r>
          </w:p>
        </w:tc>
        <w:tc>
          <w:tcPr>
            <w:tcW w:w="1021" w:type="dxa"/>
          </w:tcPr>
          <w:p w:rsidR="00092AF7" w:rsidRDefault="00092AF7">
            <w:pPr>
              <w:pStyle w:val="TableParagraph"/>
              <w:rPr>
                <w:sz w:val="18"/>
              </w:rPr>
            </w:pPr>
            <w:r>
              <w:rPr>
                <w:sz w:val="18"/>
              </w:rPr>
              <w:t xml:space="preserve">  -</w:t>
            </w:r>
          </w:p>
        </w:tc>
        <w:tc>
          <w:tcPr>
            <w:tcW w:w="1004" w:type="dxa"/>
          </w:tcPr>
          <w:p w:rsidR="00092AF7" w:rsidRDefault="00092AF7">
            <w:pPr>
              <w:pStyle w:val="TableParagraph"/>
              <w:rPr>
                <w:sz w:val="18"/>
              </w:rPr>
            </w:pPr>
            <w:r>
              <w:rPr>
                <w:sz w:val="18"/>
              </w:rPr>
              <w:t xml:space="preserve">  -</w:t>
            </w:r>
          </w:p>
        </w:tc>
        <w:tc>
          <w:tcPr>
            <w:tcW w:w="1030" w:type="dxa"/>
          </w:tcPr>
          <w:p w:rsidR="00092AF7" w:rsidRDefault="00092AF7">
            <w:pPr>
              <w:pStyle w:val="TableParagraph"/>
              <w:rPr>
                <w:sz w:val="18"/>
              </w:rPr>
            </w:pPr>
            <w:r>
              <w:rPr>
                <w:sz w:val="18"/>
              </w:rPr>
              <w:t xml:space="preserve">  1</w:t>
            </w:r>
          </w:p>
        </w:tc>
        <w:tc>
          <w:tcPr>
            <w:tcW w:w="1031" w:type="dxa"/>
          </w:tcPr>
          <w:p w:rsidR="00092AF7" w:rsidRDefault="00092AF7">
            <w:pPr>
              <w:pStyle w:val="TableParagraph"/>
              <w:rPr>
                <w:sz w:val="18"/>
              </w:rPr>
            </w:pPr>
            <w:r>
              <w:rPr>
                <w:sz w:val="18"/>
              </w:rPr>
              <w:t xml:space="preserve">  -</w:t>
            </w:r>
          </w:p>
        </w:tc>
        <w:tc>
          <w:tcPr>
            <w:tcW w:w="1024" w:type="dxa"/>
          </w:tcPr>
          <w:p w:rsidR="00092AF7" w:rsidRDefault="00092AF7">
            <w:pPr>
              <w:pStyle w:val="TableParagraph"/>
              <w:spacing w:line="231" w:lineRule="exact"/>
              <w:ind w:left="107"/>
            </w:pPr>
            <w:r>
              <w:t>-</w:t>
            </w:r>
          </w:p>
        </w:tc>
      </w:tr>
      <w:tr w:rsidR="00092AF7" w:rsidTr="00092AF7">
        <w:trPr>
          <w:trHeight w:val="262"/>
        </w:trPr>
        <w:tc>
          <w:tcPr>
            <w:tcW w:w="2456" w:type="dxa"/>
            <w:vMerge w:val="restart"/>
            <w:tcBorders>
              <w:right w:val="single" w:sz="4" w:space="0" w:color="auto"/>
            </w:tcBorders>
          </w:tcPr>
          <w:p w:rsidR="00092AF7" w:rsidRDefault="00092AF7">
            <w:pPr>
              <w:pStyle w:val="TableParagraph"/>
              <w:spacing w:line="231" w:lineRule="exact"/>
              <w:ind w:left="107"/>
            </w:pPr>
            <w:r>
              <w:t>Естественно-научные предметы</w:t>
            </w:r>
          </w:p>
        </w:tc>
        <w:tc>
          <w:tcPr>
            <w:tcW w:w="2859" w:type="dxa"/>
            <w:tcBorders>
              <w:left w:val="single" w:sz="4" w:space="0" w:color="auto"/>
              <w:bottom w:val="single" w:sz="4" w:space="0" w:color="auto"/>
            </w:tcBorders>
          </w:tcPr>
          <w:p w:rsidR="00092AF7" w:rsidRDefault="00092AF7">
            <w:pPr>
              <w:pStyle w:val="TableParagraph"/>
              <w:spacing w:line="231" w:lineRule="exact"/>
              <w:ind w:left="107"/>
            </w:pPr>
            <w:r>
              <w:t>Биология</w:t>
            </w:r>
          </w:p>
        </w:tc>
        <w:tc>
          <w:tcPr>
            <w:tcW w:w="1021" w:type="dxa"/>
            <w:tcBorders>
              <w:bottom w:val="single" w:sz="4" w:space="0" w:color="auto"/>
            </w:tcBorders>
          </w:tcPr>
          <w:p w:rsidR="00092AF7" w:rsidRDefault="00092AF7">
            <w:pPr>
              <w:pStyle w:val="TableParagraph"/>
              <w:rPr>
                <w:sz w:val="18"/>
              </w:rPr>
            </w:pPr>
            <w:r>
              <w:rPr>
                <w:sz w:val="18"/>
              </w:rPr>
              <w:t xml:space="preserve">  -</w:t>
            </w:r>
          </w:p>
        </w:tc>
        <w:tc>
          <w:tcPr>
            <w:tcW w:w="1004" w:type="dxa"/>
            <w:tcBorders>
              <w:bottom w:val="single" w:sz="4" w:space="0" w:color="auto"/>
            </w:tcBorders>
          </w:tcPr>
          <w:p w:rsidR="00092AF7" w:rsidRDefault="00092AF7">
            <w:pPr>
              <w:pStyle w:val="TableParagraph"/>
              <w:rPr>
                <w:sz w:val="18"/>
              </w:rPr>
            </w:pPr>
            <w:r>
              <w:rPr>
                <w:sz w:val="18"/>
              </w:rPr>
              <w:t xml:space="preserve">  -</w:t>
            </w:r>
          </w:p>
        </w:tc>
        <w:tc>
          <w:tcPr>
            <w:tcW w:w="1030" w:type="dxa"/>
            <w:tcBorders>
              <w:bottom w:val="single" w:sz="4" w:space="0" w:color="auto"/>
            </w:tcBorders>
          </w:tcPr>
          <w:p w:rsidR="00092AF7" w:rsidRDefault="00092AF7">
            <w:pPr>
              <w:pStyle w:val="TableParagraph"/>
              <w:rPr>
                <w:sz w:val="18"/>
              </w:rPr>
            </w:pPr>
            <w:r>
              <w:rPr>
                <w:sz w:val="18"/>
              </w:rPr>
              <w:t xml:space="preserve">  1</w:t>
            </w:r>
          </w:p>
        </w:tc>
        <w:tc>
          <w:tcPr>
            <w:tcW w:w="1031" w:type="dxa"/>
            <w:tcBorders>
              <w:bottom w:val="single" w:sz="4" w:space="0" w:color="auto"/>
            </w:tcBorders>
          </w:tcPr>
          <w:p w:rsidR="00092AF7" w:rsidRDefault="00092AF7">
            <w:pPr>
              <w:pStyle w:val="TableParagraph"/>
              <w:rPr>
                <w:sz w:val="18"/>
              </w:rPr>
            </w:pPr>
            <w:r>
              <w:rPr>
                <w:sz w:val="18"/>
              </w:rPr>
              <w:t xml:space="preserve">  -</w:t>
            </w:r>
          </w:p>
        </w:tc>
        <w:tc>
          <w:tcPr>
            <w:tcW w:w="1024" w:type="dxa"/>
            <w:tcBorders>
              <w:bottom w:val="single" w:sz="4" w:space="0" w:color="auto"/>
            </w:tcBorders>
          </w:tcPr>
          <w:p w:rsidR="00092AF7" w:rsidRDefault="00092AF7">
            <w:pPr>
              <w:pStyle w:val="TableParagraph"/>
              <w:spacing w:line="231" w:lineRule="exact"/>
              <w:ind w:left="107"/>
            </w:pPr>
            <w:r>
              <w:t>-</w:t>
            </w:r>
          </w:p>
        </w:tc>
      </w:tr>
      <w:tr w:rsidR="00092AF7" w:rsidTr="00092AF7">
        <w:trPr>
          <w:trHeight w:val="188"/>
        </w:trPr>
        <w:tc>
          <w:tcPr>
            <w:tcW w:w="2456" w:type="dxa"/>
            <w:vMerge/>
            <w:tcBorders>
              <w:right w:val="single" w:sz="4" w:space="0" w:color="auto"/>
            </w:tcBorders>
          </w:tcPr>
          <w:p w:rsidR="00092AF7" w:rsidRDefault="00092AF7">
            <w:pPr>
              <w:pStyle w:val="TableParagraph"/>
              <w:spacing w:line="231" w:lineRule="exact"/>
              <w:ind w:left="107"/>
            </w:pPr>
          </w:p>
        </w:tc>
        <w:tc>
          <w:tcPr>
            <w:tcW w:w="2859" w:type="dxa"/>
            <w:tcBorders>
              <w:top w:val="single" w:sz="4" w:space="0" w:color="auto"/>
              <w:left w:val="single" w:sz="4" w:space="0" w:color="auto"/>
            </w:tcBorders>
          </w:tcPr>
          <w:p w:rsidR="00092AF7" w:rsidRDefault="00092AF7" w:rsidP="00092AF7">
            <w:pPr>
              <w:pStyle w:val="TableParagraph"/>
              <w:spacing w:line="231" w:lineRule="exact"/>
              <w:ind w:left="107"/>
            </w:pPr>
            <w:r>
              <w:t>Химия</w:t>
            </w:r>
          </w:p>
        </w:tc>
        <w:tc>
          <w:tcPr>
            <w:tcW w:w="1021" w:type="dxa"/>
            <w:tcBorders>
              <w:top w:val="single" w:sz="4" w:space="0" w:color="auto"/>
            </w:tcBorders>
          </w:tcPr>
          <w:p w:rsidR="00092AF7" w:rsidRDefault="00092AF7">
            <w:pPr>
              <w:pStyle w:val="TableParagraph"/>
              <w:rPr>
                <w:sz w:val="18"/>
              </w:rPr>
            </w:pPr>
            <w:r>
              <w:rPr>
                <w:sz w:val="18"/>
              </w:rPr>
              <w:t xml:space="preserve">  -</w:t>
            </w:r>
          </w:p>
        </w:tc>
        <w:tc>
          <w:tcPr>
            <w:tcW w:w="1004" w:type="dxa"/>
            <w:tcBorders>
              <w:top w:val="single" w:sz="4" w:space="0" w:color="auto"/>
            </w:tcBorders>
          </w:tcPr>
          <w:p w:rsidR="00092AF7" w:rsidRDefault="00092AF7">
            <w:pPr>
              <w:pStyle w:val="TableParagraph"/>
              <w:rPr>
                <w:sz w:val="18"/>
              </w:rPr>
            </w:pPr>
            <w:r>
              <w:rPr>
                <w:sz w:val="18"/>
              </w:rPr>
              <w:t xml:space="preserve">  -</w:t>
            </w:r>
          </w:p>
        </w:tc>
        <w:tc>
          <w:tcPr>
            <w:tcW w:w="1030" w:type="dxa"/>
            <w:tcBorders>
              <w:top w:val="single" w:sz="4" w:space="0" w:color="auto"/>
            </w:tcBorders>
          </w:tcPr>
          <w:p w:rsidR="00092AF7" w:rsidRDefault="00092AF7">
            <w:pPr>
              <w:pStyle w:val="TableParagraph"/>
              <w:rPr>
                <w:sz w:val="18"/>
              </w:rPr>
            </w:pPr>
            <w:r>
              <w:rPr>
                <w:sz w:val="18"/>
              </w:rPr>
              <w:t xml:space="preserve">  -</w:t>
            </w:r>
          </w:p>
        </w:tc>
        <w:tc>
          <w:tcPr>
            <w:tcW w:w="1031" w:type="dxa"/>
            <w:tcBorders>
              <w:top w:val="single" w:sz="4" w:space="0" w:color="auto"/>
            </w:tcBorders>
          </w:tcPr>
          <w:p w:rsidR="00092AF7" w:rsidRDefault="00092AF7">
            <w:pPr>
              <w:pStyle w:val="TableParagraph"/>
              <w:rPr>
                <w:sz w:val="18"/>
              </w:rPr>
            </w:pPr>
            <w:r>
              <w:rPr>
                <w:sz w:val="18"/>
              </w:rPr>
              <w:t xml:space="preserve">  1</w:t>
            </w:r>
          </w:p>
        </w:tc>
        <w:tc>
          <w:tcPr>
            <w:tcW w:w="1024" w:type="dxa"/>
            <w:tcBorders>
              <w:top w:val="single" w:sz="4" w:space="0" w:color="auto"/>
            </w:tcBorders>
          </w:tcPr>
          <w:p w:rsidR="00092AF7" w:rsidRDefault="00092AF7">
            <w:pPr>
              <w:pStyle w:val="TableParagraph"/>
              <w:spacing w:line="231" w:lineRule="exact"/>
              <w:ind w:left="107"/>
            </w:pPr>
            <w:r>
              <w:t xml:space="preserve">  -</w:t>
            </w:r>
          </w:p>
        </w:tc>
      </w:tr>
      <w:tr w:rsidR="00092AF7" w:rsidTr="00092AF7">
        <w:trPr>
          <w:trHeight w:val="375"/>
        </w:trPr>
        <w:tc>
          <w:tcPr>
            <w:tcW w:w="2456" w:type="dxa"/>
            <w:vMerge w:val="restart"/>
            <w:tcBorders>
              <w:right w:val="single" w:sz="4" w:space="0" w:color="auto"/>
            </w:tcBorders>
          </w:tcPr>
          <w:p w:rsidR="00092AF7" w:rsidRDefault="00092AF7">
            <w:pPr>
              <w:pStyle w:val="TableParagraph"/>
              <w:spacing w:line="231" w:lineRule="exact"/>
              <w:ind w:left="107"/>
            </w:pPr>
            <w:r>
              <w:t>Физическая культура  и  основы безопасности жизнедеятельности</w:t>
            </w:r>
          </w:p>
        </w:tc>
        <w:tc>
          <w:tcPr>
            <w:tcW w:w="2859" w:type="dxa"/>
            <w:tcBorders>
              <w:top w:val="single" w:sz="4" w:space="0" w:color="auto"/>
              <w:left w:val="single" w:sz="4" w:space="0" w:color="auto"/>
              <w:bottom w:val="single" w:sz="4" w:space="0" w:color="auto"/>
            </w:tcBorders>
          </w:tcPr>
          <w:p w:rsidR="00092AF7" w:rsidRDefault="00092AF7" w:rsidP="00092AF7">
            <w:pPr>
              <w:pStyle w:val="TableParagraph"/>
              <w:spacing w:line="231" w:lineRule="exact"/>
              <w:ind w:left="107"/>
            </w:pPr>
            <w:r>
              <w:t>Физическая культура</w:t>
            </w:r>
          </w:p>
        </w:tc>
        <w:tc>
          <w:tcPr>
            <w:tcW w:w="1021" w:type="dxa"/>
            <w:tcBorders>
              <w:top w:val="single" w:sz="4" w:space="0" w:color="auto"/>
              <w:bottom w:val="single" w:sz="4" w:space="0" w:color="auto"/>
            </w:tcBorders>
          </w:tcPr>
          <w:p w:rsidR="00092AF7" w:rsidRDefault="00092AF7">
            <w:pPr>
              <w:pStyle w:val="TableParagraph"/>
              <w:rPr>
                <w:sz w:val="18"/>
              </w:rPr>
            </w:pPr>
            <w:r>
              <w:rPr>
                <w:sz w:val="18"/>
              </w:rPr>
              <w:t xml:space="preserve">  1</w:t>
            </w:r>
          </w:p>
        </w:tc>
        <w:tc>
          <w:tcPr>
            <w:tcW w:w="1004" w:type="dxa"/>
            <w:tcBorders>
              <w:top w:val="single" w:sz="4" w:space="0" w:color="auto"/>
              <w:bottom w:val="single" w:sz="4" w:space="0" w:color="auto"/>
            </w:tcBorders>
          </w:tcPr>
          <w:p w:rsidR="00092AF7" w:rsidRDefault="00092AF7">
            <w:pPr>
              <w:pStyle w:val="TableParagraph"/>
              <w:rPr>
                <w:sz w:val="18"/>
              </w:rPr>
            </w:pPr>
            <w:r>
              <w:rPr>
                <w:sz w:val="18"/>
              </w:rPr>
              <w:t xml:space="preserve">  1</w:t>
            </w:r>
          </w:p>
        </w:tc>
        <w:tc>
          <w:tcPr>
            <w:tcW w:w="1030" w:type="dxa"/>
            <w:tcBorders>
              <w:top w:val="single" w:sz="4" w:space="0" w:color="auto"/>
              <w:bottom w:val="single" w:sz="4" w:space="0" w:color="auto"/>
            </w:tcBorders>
          </w:tcPr>
          <w:p w:rsidR="00092AF7" w:rsidRDefault="00092AF7">
            <w:pPr>
              <w:pStyle w:val="TableParagraph"/>
              <w:rPr>
                <w:sz w:val="18"/>
              </w:rPr>
            </w:pPr>
            <w:r>
              <w:rPr>
                <w:sz w:val="18"/>
              </w:rPr>
              <w:t xml:space="preserve">  1</w:t>
            </w:r>
          </w:p>
        </w:tc>
        <w:tc>
          <w:tcPr>
            <w:tcW w:w="1031" w:type="dxa"/>
            <w:tcBorders>
              <w:top w:val="single" w:sz="4" w:space="0" w:color="auto"/>
              <w:bottom w:val="single" w:sz="4" w:space="0" w:color="auto"/>
            </w:tcBorders>
          </w:tcPr>
          <w:p w:rsidR="00092AF7" w:rsidRDefault="00092AF7">
            <w:pPr>
              <w:pStyle w:val="TableParagraph"/>
              <w:rPr>
                <w:sz w:val="18"/>
              </w:rPr>
            </w:pPr>
            <w:r>
              <w:rPr>
                <w:sz w:val="18"/>
              </w:rPr>
              <w:t xml:space="preserve">  1</w:t>
            </w:r>
          </w:p>
        </w:tc>
        <w:tc>
          <w:tcPr>
            <w:tcW w:w="1024" w:type="dxa"/>
            <w:tcBorders>
              <w:top w:val="single" w:sz="4" w:space="0" w:color="auto"/>
              <w:bottom w:val="single" w:sz="4" w:space="0" w:color="auto"/>
            </w:tcBorders>
          </w:tcPr>
          <w:p w:rsidR="00092AF7" w:rsidRDefault="00092AF7">
            <w:pPr>
              <w:pStyle w:val="TableParagraph"/>
              <w:spacing w:line="231" w:lineRule="exact"/>
              <w:ind w:left="107"/>
            </w:pPr>
            <w:r>
              <w:t>1</w:t>
            </w:r>
          </w:p>
        </w:tc>
      </w:tr>
      <w:tr w:rsidR="00092AF7" w:rsidTr="00092AF7">
        <w:trPr>
          <w:trHeight w:val="305"/>
        </w:trPr>
        <w:tc>
          <w:tcPr>
            <w:tcW w:w="2456" w:type="dxa"/>
            <w:vMerge/>
            <w:tcBorders>
              <w:right w:val="single" w:sz="4" w:space="0" w:color="auto"/>
            </w:tcBorders>
          </w:tcPr>
          <w:p w:rsidR="00092AF7" w:rsidRDefault="00092AF7">
            <w:pPr>
              <w:pStyle w:val="TableParagraph"/>
              <w:spacing w:line="231" w:lineRule="exact"/>
              <w:ind w:left="107"/>
            </w:pPr>
          </w:p>
        </w:tc>
        <w:tc>
          <w:tcPr>
            <w:tcW w:w="2859" w:type="dxa"/>
            <w:tcBorders>
              <w:top w:val="single" w:sz="4" w:space="0" w:color="auto"/>
              <w:left w:val="single" w:sz="4" w:space="0" w:color="auto"/>
            </w:tcBorders>
          </w:tcPr>
          <w:p w:rsidR="00092AF7" w:rsidRDefault="00092AF7" w:rsidP="00092AF7">
            <w:pPr>
              <w:pStyle w:val="TableParagraph"/>
              <w:spacing w:line="231" w:lineRule="exact"/>
              <w:ind w:left="107"/>
            </w:pPr>
          </w:p>
        </w:tc>
        <w:tc>
          <w:tcPr>
            <w:tcW w:w="1021" w:type="dxa"/>
            <w:tcBorders>
              <w:top w:val="single" w:sz="4" w:space="0" w:color="auto"/>
            </w:tcBorders>
          </w:tcPr>
          <w:p w:rsidR="00092AF7" w:rsidRDefault="00092AF7">
            <w:pPr>
              <w:pStyle w:val="TableParagraph"/>
              <w:rPr>
                <w:sz w:val="18"/>
              </w:rPr>
            </w:pPr>
            <w:r>
              <w:rPr>
                <w:sz w:val="18"/>
              </w:rPr>
              <w:t xml:space="preserve">  -</w:t>
            </w:r>
          </w:p>
        </w:tc>
        <w:tc>
          <w:tcPr>
            <w:tcW w:w="1004" w:type="dxa"/>
            <w:tcBorders>
              <w:top w:val="single" w:sz="4" w:space="0" w:color="auto"/>
            </w:tcBorders>
          </w:tcPr>
          <w:p w:rsidR="00092AF7" w:rsidRDefault="00092AF7">
            <w:pPr>
              <w:pStyle w:val="TableParagraph"/>
              <w:rPr>
                <w:sz w:val="18"/>
              </w:rPr>
            </w:pPr>
            <w:r>
              <w:rPr>
                <w:sz w:val="18"/>
              </w:rPr>
              <w:t xml:space="preserve">  -</w:t>
            </w:r>
          </w:p>
        </w:tc>
        <w:tc>
          <w:tcPr>
            <w:tcW w:w="1030" w:type="dxa"/>
            <w:tcBorders>
              <w:top w:val="single" w:sz="4" w:space="0" w:color="auto"/>
            </w:tcBorders>
          </w:tcPr>
          <w:p w:rsidR="00092AF7" w:rsidRDefault="00AF4FC5">
            <w:pPr>
              <w:pStyle w:val="TableParagraph"/>
              <w:rPr>
                <w:sz w:val="18"/>
              </w:rPr>
            </w:pPr>
            <w:r>
              <w:rPr>
                <w:sz w:val="18"/>
              </w:rPr>
              <w:t xml:space="preserve">  -</w:t>
            </w:r>
          </w:p>
        </w:tc>
        <w:tc>
          <w:tcPr>
            <w:tcW w:w="1031" w:type="dxa"/>
            <w:tcBorders>
              <w:top w:val="single" w:sz="4" w:space="0" w:color="auto"/>
            </w:tcBorders>
          </w:tcPr>
          <w:p w:rsidR="00092AF7" w:rsidRDefault="00AF4FC5">
            <w:pPr>
              <w:pStyle w:val="TableParagraph"/>
              <w:rPr>
                <w:sz w:val="18"/>
              </w:rPr>
            </w:pPr>
            <w:r>
              <w:rPr>
                <w:sz w:val="18"/>
              </w:rPr>
              <w:t xml:space="preserve">  -</w:t>
            </w:r>
          </w:p>
        </w:tc>
        <w:tc>
          <w:tcPr>
            <w:tcW w:w="1024" w:type="dxa"/>
            <w:tcBorders>
              <w:top w:val="single" w:sz="4" w:space="0" w:color="auto"/>
            </w:tcBorders>
          </w:tcPr>
          <w:p w:rsidR="00092AF7" w:rsidRDefault="00AF4FC5">
            <w:pPr>
              <w:pStyle w:val="TableParagraph"/>
              <w:spacing w:line="231" w:lineRule="exact"/>
              <w:ind w:left="107"/>
            </w:pPr>
            <w:r>
              <w:t>1</w:t>
            </w:r>
          </w:p>
        </w:tc>
      </w:tr>
      <w:tr w:rsidR="004B1B16" w:rsidTr="00092AF7">
        <w:trPr>
          <w:trHeight w:val="278"/>
        </w:trPr>
        <w:tc>
          <w:tcPr>
            <w:tcW w:w="5315" w:type="dxa"/>
            <w:gridSpan w:val="2"/>
          </w:tcPr>
          <w:p w:rsidR="004B1B16" w:rsidRDefault="004F40BB">
            <w:pPr>
              <w:pStyle w:val="TableParagraph"/>
              <w:spacing w:line="258" w:lineRule="exact"/>
              <w:ind w:left="227"/>
              <w:rPr>
                <w:b/>
                <w:sz w:val="24"/>
              </w:rPr>
            </w:pPr>
            <w:r>
              <w:rPr>
                <w:b/>
                <w:sz w:val="24"/>
              </w:rPr>
              <w:t>Итого</w:t>
            </w:r>
          </w:p>
        </w:tc>
        <w:tc>
          <w:tcPr>
            <w:tcW w:w="1021" w:type="dxa"/>
          </w:tcPr>
          <w:p w:rsidR="004B1B16" w:rsidRDefault="00833F23">
            <w:pPr>
              <w:pStyle w:val="TableParagraph"/>
              <w:spacing w:line="258" w:lineRule="exact"/>
              <w:ind w:left="107"/>
              <w:rPr>
                <w:b/>
                <w:sz w:val="24"/>
              </w:rPr>
            </w:pPr>
            <w:r>
              <w:rPr>
                <w:b/>
                <w:sz w:val="24"/>
              </w:rPr>
              <w:t>2</w:t>
            </w:r>
          </w:p>
        </w:tc>
        <w:tc>
          <w:tcPr>
            <w:tcW w:w="1004" w:type="dxa"/>
          </w:tcPr>
          <w:p w:rsidR="004B1B16" w:rsidRDefault="00833F23">
            <w:pPr>
              <w:pStyle w:val="TableParagraph"/>
              <w:spacing w:line="258" w:lineRule="exact"/>
              <w:ind w:left="107"/>
              <w:rPr>
                <w:b/>
                <w:sz w:val="24"/>
              </w:rPr>
            </w:pPr>
            <w:r>
              <w:rPr>
                <w:b/>
                <w:sz w:val="24"/>
              </w:rPr>
              <w:t>2</w:t>
            </w:r>
          </w:p>
        </w:tc>
        <w:tc>
          <w:tcPr>
            <w:tcW w:w="1030" w:type="dxa"/>
          </w:tcPr>
          <w:p w:rsidR="004B1B16" w:rsidRDefault="00833F23">
            <w:pPr>
              <w:pStyle w:val="TableParagraph"/>
              <w:spacing w:line="258" w:lineRule="exact"/>
              <w:ind w:left="99"/>
              <w:rPr>
                <w:b/>
                <w:sz w:val="24"/>
              </w:rPr>
            </w:pPr>
            <w:r>
              <w:rPr>
                <w:b/>
                <w:sz w:val="24"/>
              </w:rPr>
              <w:t>4</w:t>
            </w:r>
          </w:p>
        </w:tc>
        <w:tc>
          <w:tcPr>
            <w:tcW w:w="1031" w:type="dxa"/>
          </w:tcPr>
          <w:p w:rsidR="004B1B16" w:rsidRDefault="00833F23">
            <w:pPr>
              <w:pStyle w:val="TableParagraph"/>
              <w:spacing w:line="258" w:lineRule="exact"/>
              <w:ind w:left="101"/>
              <w:rPr>
                <w:b/>
                <w:sz w:val="24"/>
              </w:rPr>
            </w:pPr>
            <w:r>
              <w:rPr>
                <w:b/>
                <w:sz w:val="24"/>
              </w:rPr>
              <w:t>3</w:t>
            </w:r>
          </w:p>
        </w:tc>
        <w:tc>
          <w:tcPr>
            <w:tcW w:w="1024" w:type="dxa"/>
          </w:tcPr>
          <w:p w:rsidR="004B1B16" w:rsidRDefault="00833F23">
            <w:pPr>
              <w:pStyle w:val="TableParagraph"/>
              <w:spacing w:line="258" w:lineRule="exact"/>
              <w:ind w:left="107"/>
              <w:rPr>
                <w:b/>
                <w:sz w:val="24"/>
              </w:rPr>
            </w:pPr>
            <w:r>
              <w:rPr>
                <w:b/>
                <w:sz w:val="24"/>
              </w:rPr>
              <w:t>4</w:t>
            </w:r>
          </w:p>
        </w:tc>
      </w:tr>
      <w:tr w:rsidR="004B1B16" w:rsidTr="00092AF7">
        <w:trPr>
          <w:trHeight w:val="550"/>
        </w:trPr>
        <w:tc>
          <w:tcPr>
            <w:tcW w:w="5315" w:type="dxa"/>
            <w:gridSpan w:val="2"/>
          </w:tcPr>
          <w:p w:rsidR="004B1B16" w:rsidRDefault="004F40BB">
            <w:pPr>
              <w:pStyle w:val="TableParagraph"/>
              <w:spacing w:line="271" w:lineRule="exact"/>
              <w:ind w:left="227"/>
              <w:rPr>
                <w:b/>
                <w:sz w:val="24"/>
              </w:rPr>
            </w:pPr>
            <w:r>
              <w:rPr>
                <w:b/>
                <w:sz w:val="24"/>
              </w:rPr>
              <w:t>Максимально допустимая недельная нагруз-</w:t>
            </w:r>
          </w:p>
          <w:p w:rsidR="004B1B16" w:rsidRDefault="004F40BB">
            <w:pPr>
              <w:pStyle w:val="TableParagraph"/>
              <w:spacing w:line="259" w:lineRule="exact"/>
              <w:ind w:left="227"/>
              <w:rPr>
                <w:b/>
                <w:sz w:val="24"/>
              </w:rPr>
            </w:pPr>
            <w:r>
              <w:rPr>
                <w:b/>
                <w:sz w:val="24"/>
              </w:rPr>
              <w:t>ка</w:t>
            </w:r>
          </w:p>
        </w:tc>
        <w:tc>
          <w:tcPr>
            <w:tcW w:w="1021" w:type="dxa"/>
          </w:tcPr>
          <w:p w:rsidR="004B1B16" w:rsidRDefault="004F40BB">
            <w:pPr>
              <w:pStyle w:val="TableParagraph"/>
              <w:spacing w:line="271" w:lineRule="exact"/>
              <w:ind w:left="107"/>
              <w:rPr>
                <w:b/>
                <w:sz w:val="24"/>
              </w:rPr>
            </w:pPr>
            <w:r>
              <w:rPr>
                <w:b/>
                <w:sz w:val="24"/>
              </w:rPr>
              <w:t>2</w:t>
            </w:r>
            <w:r w:rsidR="00833F23">
              <w:rPr>
                <w:b/>
                <w:sz w:val="24"/>
              </w:rPr>
              <w:t>9</w:t>
            </w:r>
          </w:p>
        </w:tc>
        <w:tc>
          <w:tcPr>
            <w:tcW w:w="1004" w:type="dxa"/>
          </w:tcPr>
          <w:p w:rsidR="004B1B16" w:rsidRDefault="00833F23">
            <w:pPr>
              <w:pStyle w:val="TableParagraph"/>
              <w:spacing w:line="271" w:lineRule="exact"/>
              <w:ind w:left="107"/>
              <w:rPr>
                <w:b/>
                <w:sz w:val="24"/>
              </w:rPr>
            </w:pPr>
            <w:r>
              <w:rPr>
                <w:b/>
                <w:sz w:val="24"/>
              </w:rPr>
              <w:t>30</w:t>
            </w:r>
          </w:p>
        </w:tc>
        <w:tc>
          <w:tcPr>
            <w:tcW w:w="1030" w:type="dxa"/>
          </w:tcPr>
          <w:p w:rsidR="004B1B16" w:rsidRDefault="00833F23">
            <w:pPr>
              <w:pStyle w:val="TableParagraph"/>
              <w:spacing w:line="271" w:lineRule="exact"/>
              <w:ind w:left="99"/>
              <w:rPr>
                <w:b/>
                <w:sz w:val="24"/>
              </w:rPr>
            </w:pPr>
            <w:r>
              <w:rPr>
                <w:b/>
                <w:sz w:val="24"/>
              </w:rPr>
              <w:t>32</w:t>
            </w:r>
          </w:p>
        </w:tc>
        <w:tc>
          <w:tcPr>
            <w:tcW w:w="1031" w:type="dxa"/>
          </w:tcPr>
          <w:p w:rsidR="004B1B16" w:rsidRDefault="00833F23">
            <w:pPr>
              <w:pStyle w:val="TableParagraph"/>
              <w:spacing w:line="271" w:lineRule="exact"/>
              <w:ind w:left="101"/>
              <w:rPr>
                <w:b/>
                <w:sz w:val="24"/>
              </w:rPr>
            </w:pPr>
            <w:r>
              <w:rPr>
                <w:b/>
                <w:sz w:val="24"/>
              </w:rPr>
              <w:t>33</w:t>
            </w:r>
          </w:p>
        </w:tc>
        <w:tc>
          <w:tcPr>
            <w:tcW w:w="1024" w:type="dxa"/>
          </w:tcPr>
          <w:p w:rsidR="004B1B16" w:rsidRDefault="00833F23">
            <w:pPr>
              <w:pStyle w:val="TableParagraph"/>
              <w:spacing w:line="271" w:lineRule="exact"/>
              <w:ind w:left="107"/>
              <w:rPr>
                <w:b/>
                <w:sz w:val="24"/>
              </w:rPr>
            </w:pPr>
            <w:r>
              <w:rPr>
                <w:b/>
                <w:sz w:val="24"/>
              </w:rPr>
              <w:t>33</w:t>
            </w:r>
          </w:p>
        </w:tc>
      </w:tr>
    </w:tbl>
    <w:p w:rsidR="004B1B16" w:rsidRDefault="004B1B16">
      <w:pPr>
        <w:pStyle w:val="a3"/>
        <w:spacing w:before="7"/>
        <w:ind w:left="0" w:firstLine="0"/>
        <w:jc w:val="left"/>
        <w:rPr>
          <w:b/>
          <w:sz w:val="23"/>
        </w:rPr>
      </w:pPr>
    </w:p>
    <w:p w:rsidR="004B1B16" w:rsidRDefault="004B1B16">
      <w:pPr>
        <w:pStyle w:val="a3"/>
        <w:spacing w:before="5"/>
        <w:ind w:left="0" w:firstLine="0"/>
        <w:jc w:val="left"/>
      </w:pPr>
    </w:p>
    <w:p w:rsidR="004B1B16" w:rsidRDefault="004F40BB">
      <w:pPr>
        <w:pStyle w:val="3"/>
        <w:spacing w:line="240" w:lineRule="auto"/>
        <w:ind w:left="932"/>
        <w:jc w:val="left"/>
      </w:pPr>
      <w:r>
        <w:t>Особенности учебного плана.</w:t>
      </w:r>
    </w:p>
    <w:p w:rsidR="004B1B16" w:rsidRDefault="004F40BB">
      <w:pPr>
        <w:pStyle w:val="a3"/>
        <w:spacing w:before="180"/>
        <w:ind w:left="212" w:firstLine="720"/>
        <w:jc w:val="left"/>
      </w:pPr>
      <w:r>
        <w:t xml:space="preserve">ФГОС ООО устанавливает не только обязательные учебные предметы, но и обязательные </w:t>
      </w:r>
      <w:r>
        <w:lastRenderedPageBreak/>
        <w:t>предметные области.</w:t>
      </w:r>
    </w:p>
    <w:p w:rsidR="004B1B16" w:rsidRDefault="004F40BB" w:rsidP="00833F23">
      <w:pPr>
        <w:pStyle w:val="a3"/>
        <w:ind w:left="212" w:firstLine="720"/>
        <w:jc w:val="left"/>
        <w:sectPr w:rsidR="004B1B16">
          <w:footerReference w:type="default" r:id="rId89"/>
          <w:pgSz w:w="11910" w:h="16840"/>
          <w:pgMar w:top="480" w:right="200" w:bottom="1080" w:left="920" w:header="0" w:footer="893" w:gutter="0"/>
          <w:pgNumType w:start="269"/>
          <w:cols w:space="720"/>
        </w:sectPr>
      </w:pPr>
      <w:r>
        <w:t>В соответствии с федеральным государственным образовательным стандартом основного общего образования, утвержденным приказом Министерства об</w:t>
      </w:r>
      <w:r w:rsidR="00833F23">
        <w:t>разования и науки Российской Фе-</w:t>
      </w:r>
    </w:p>
    <w:p w:rsidR="004B1B16" w:rsidRDefault="004F40BB" w:rsidP="00833F23">
      <w:pPr>
        <w:pStyle w:val="a3"/>
        <w:spacing w:before="64"/>
        <w:ind w:left="0" w:right="361" w:firstLine="0"/>
      </w:pPr>
      <w:r>
        <w:lastRenderedPageBreak/>
        <w:t xml:space="preserve">дерации от 17.12.2010 г № 1897 с учетом изменений внесенных Приказом Министерства образо- вания РФ от 31.12.2015 г. №1577 «О внесении изменений в федеральный государственный образо- вательный стандарт основного общего образования, утверждено приказом Министерства образо- вания и науки РФ от 17.12.2010 г. №1897», </w:t>
      </w:r>
      <w:r>
        <w:rPr>
          <w:sz w:val="20"/>
        </w:rPr>
        <w:t>О</w:t>
      </w:r>
      <w:r>
        <w:t>сновная образовательная про</w:t>
      </w:r>
      <w:r w:rsidR="00833F23">
        <w:t>грамма основного обще</w:t>
      </w:r>
      <w:r>
        <w:t>го образования в 5 - 9 классах реализуется через учебный план и внеурочную деятельность с со- блюдением требований санитарно-эпидемиологических правил и нормативов, направлена на до- стижение планируемых результатов освоения основной образовательной программы.</w:t>
      </w:r>
    </w:p>
    <w:p w:rsidR="004B1B16" w:rsidRDefault="004F40BB">
      <w:pPr>
        <w:pStyle w:val="a3"/>
        <w:ind w:left="212" w:right="363" w:firstLine="720"/>
      </w:pPr>
      <w:r>
        <w:t>В 5 - 9 классах отведено по 0,5 ч. в неделю на изучение родного языка и родной литерату- ры. Изучение родной литературы интегрируется с изучением литературы, т.к. родным языком яв- ляется русский язык.</w:t>
      </w:r>
    </w:p>
    <w:p w:rsidR="004B1B16" w:rsidRDefault="004F40BB">
      <w:pPr>
        <w:spacing w:before="185"/>
        <w:ind w:left="212" w:right="361" w:firstLine="979"/>
        <w:jc w:val="both"/>
        <w:rPr>
          <w:sz w:val="24"/>
        </w:rPr>
      </w:pPr>
      <w:r>
        <w:rPr>
          <w:b/>
          <w:sz w:val="24"/>
        </w:rPr>
        <w:t xml:space="preserve">Часы части, формируемой участниками образовательных отношений, </w:t>
      </w:r>
      <w:r>
        <w:rPr>
          <w:sz w:val="24"/>
        </w:rPr>
        <w:t>учебного пла- на используются для обеспечения качественного образования в 5-9 классах и реализации индиви- дуальных потребностей обучающихся.</w:t>
      </w:r>
    </w:p>
    <w:p w:rsidR="004B1B16" w:rsidRDefault="004F40BB">
      <w:pPr>
        <w:pStyle w:val="a3"/>
        <w:ind w:left="212" w:right="374" w:firstLine="424"/>
      </w:pPr>
      <w:r>
        <w:t>Время, отводимое на данную часть внутри максимально допустимой недельной нагрузки обу- чающихся, использовано на:</w:t>
      </w:r>
    </w:p>
    <w:p w:rsidR="004B1B16" w:rsidRDefault="004F40BB" w:rsidP="006D0A5A">
      <w:pPr>
        <w:pStyle w:val="a5"/>
        <w:numPr>
          <w:ilvl w:val="0"/>
          <w:numId w:val="41"/>
        </w:numPr>
        <w:tabs>
          <w:tab w:val="left" w:pos="1065"/>
        </w:tabs>
        <w:ind w:right="357" w:firstLine="708"/>
        <w:rPr>
          <w:sz w:val="24"/>
        </w:rPr>
      </w:pPr>
      <w:r>
        <w:rPr>
          <w:sz w:val="24"/>
        </w:rPr>
        <w:t xml:space="preserve">увеличение учебных часов, отводимых на изучение отдельных учебных предметов </w:t>
      </w:r>
      <w:r>
        <w:rPr>
          <w:spacing w:val="3"/>
          <w:sz w:val="24"/>
        </w:rPr>
        <w:t xml:space="preserve">обяза- </w:t>
      </w:r>
      <w:r>
        <w:rPr>
          <w:sz w:val="24"/>
        </w:rPr>
        <w:t>тельной части; (За счет части, формируемой участниками образовательных отноше</w:t>
      </w:r>
      <w:r w:rsidR="00833F23">
        <w:rPr>
          <w:sz w:val="24"/>
        </w:rPr>
        <w:t xml:space="preserve">ний, добавлен по 1 часу на изучение географии и </w:t>
      </w:r>
      <w:r>
        <w:rPr>
          <w:sz w:val="24"/>
        </w:rPr>
        <w:t>биологии в 7 классе</w:t>
      </w:r>
      <w:r w:rsidR="001C642D">
        <w:rPr>
          <w:sz w:val="24"/>
        </w:rPr>
        <w:t>, 1 ч. на химию в 8 кл., по 1 ч. в 5 и 9 кл. на 2-й иностранный язык, по 1 ч. во всех классах с 5 по 9 на физическую культуру.</w:t>
      </w:r>
      <w:r>
        <w:rPr>
          <w:sz w:val="24"/>
        </w:rPr>
        <w:t xml:space="preserve"> Учебный предмет «Математика» является </w:t>
      </w:r>
      <w:r w:rsidR="001C642D">
        <w:rPr>
          <w:spacing w:val="3"/>
          <w:sz w:val="24"/>
        </w:rPr>
        <w:t>ин</w:t>
      </w:r>
      <w:r>
        <w:rPr>
          <w:sz w:val="24"/>
        </w:rPr>
        <w:t>тегрированным, состоящим из двух обязательных разде</w:t>
      </w:r>
      <w:r w:rsidR="001C642D">
        <w:rPr>
          <w:sz w:val="24"/>
        </w:rPr>
        <w:t>лов «Алгебра» и «Геометрия». В 6</w:t>
      </w:r>
      <w:r>
        <w:rPr>
          <w:sz w:val="24"/>
        </w:rPr>
        <w:t xml:space="preserve"> - 9 классах для формирования системы математических знаний и умений, реализации концепции </w:t>
      </w:r>
      <w:r w:rsidR="001C642D">
        <w:rPr>
          <w:spacing w:val="2"/>
          <w:sz w:val="24"/>
        </w:rPr>
        <w:t>ма</w:t>
      </w:r>
      <w:r>
        <w:rPr>
          <w:sz w:val="24"/>
        </w:rPr>
        <w:t>тематического образования добавлен 1 час в неделю</w:t>
      </w:r>
      <w:r w:rsidR="001C642D">
        <w:rPr>
          <w:sz w:val="24"/>
        </w:rPr>
        <w:t>, как факультативный курс «Решение расчётных задач».</w:t>
      </w:r>
    </w:p>
    <w:p w:rsidR="004B1B16" w:rsidRDefault="004F40BB" w:rsidP="006D0A5A">
      <w:pPr>
        <w:pStyle w:val="a5"/>
        <w:numPr>
          <w:ilvl w:val="0"/>
          <w:numId w:val="41"/>
        </w:numPr>
        <w:tabs>
          <w:tab w:val="left" w:pos="1065"/>
        </w:tabs>
        <w:spacing w:before="1"/>
        <w:ind w:right="357" w:firstLine="708"/>
        <w:rPr>
          <w:sz w:val="24"/>
        </w:rPr>
      </w:pPr>
      <w:r>
        <w:rPr>
          <w:sz w:val="24"/>
        </w:rPr>
        <w:t>введение предмета «Основы безопасности жизнедеятельности» (</w:t>
      </w:r>
      <w:r w:rsidR="003F1792">
        <w:rPr>
          <w:sz w:val="24"/>
        </w:rPr>
        <w:t>1 час</w:t>
      </w:r>
      <w:r>
        <w:rPr>
          <w:sz w:val="24"/>
        </w:rPr>
        <w:t xml:space="preserve"> в </w:t>
      </w:r>
      <w:r w:rsidR="003F1792">
        <w:rPr>
          <w:spacing w:val="2"/>
          <w:sz w:val="24"/>
        </w:rPr>
        <w:t>9</w:t>
      </w:r>
      <w:r>
        <w:rPr>
          <w:spacing w:val="2"/>
          <w:sz w:val="24"/>
        </w:rPr>
        <w:t xml:space="preserve"> </w:t>
      </w:r>
      <w:r w:rsidR="003F1792">
        <w:rPr>
          <w:sz w:val="24"/>
        </w:rPr>
        <w:t>кл.</w:t>
      </w:r>
      <w:r>
        <w:rPr>
          <w:sz w:val="24"/>
        </w:rPr>
        <w:t xml:space="preserve">) в целях формирования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 ния значимости безопасного поведения в условиях чрезвычайных ситуаций природного, техно- 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w:t>
      </w:r>
      <w:r>
        <w:rPr>
          <w:spacing w:val="2"/>
          <w:sz w:val="24"/>
        </w:rPr>
        <w:t xml:space="preserve">дей- </w:t>
      </w:r>
      <w:r>
        <w:rPr>
          <w:sz w:val="24"/>
        </w:rPr>
        <w:t>ствиям и влияниям, представляющим угрозу для жизни</w:t>
      </w:r>
      <w:r>
        <w:rPr>
          <w:spacing w:val="-13"/>
          <w:sz w:val="24"/>
        </w:rPr>
        <w:t xml:space="preserve"> </w:t>
      </w:r>
      <w:r>
        <w:rPr>
          <w:sz w:val="24"/>
        </w:rPr>
        <w:t>человека.)</w:t>
      </w:r>
    </w:p>
    <w:p w:rsidR="004B1B16" w:rsidRDefault="004F40BB">
      <w:pPr>
        <w:pStyle w:val="a3"/>
        <w:ind w:left="212" w:right="361"/>
      </w:pPr>
      <w:r>
        <w:t>Обучение по предмету «История» в 6 - 9 классах строится на интеграции обязательных для изучения курсов «Истории России» и «Всеобщей истории» с ведением одной страницы в журнале и выставлением единой оценки. В связи с введением историко-культурного стандарта, происходит переход на линейный принцип преподавания истории России. Поэтому школа, идя по пути усиле- ния историко-культурологического подхода, выбрала путь синхронного преподавания отечествен- ной и всеобщей истории.</w:t>
      </w:r>
    </w:p>
    <w:p w:rsidR="004B1B16" w:rsidRDefault="004F40BB">
      <w:pPr>
        <w:pStyle w:val="a3"/>
        <w:spacing w:before="1"/>
        <w:ind w:left="212" w:right="360"/>
      </w:pPr>
      <w:r>
        <w:t>Обучение по предмету «Технология» строится на основе освоения конкретных процессов преобразования и использования материалов, энергии, информации, объектов природной и соци- альной сред</w:t>
      </w:r>
      <w:r w:rsidR="003F1792">
        <w:t>ы. В МКОУ СОШ с.Кислян</w:t>
      </w:r>
      <w:r>
        <w:t>ка реализуется изучение предмета в 5-8 классах без деле- ния по гендерному признаку, так как в основу содержания положены не отдельные виды трудовой деятельности, а технологии в различных сферах жизни и деятельности человека, непрерывные технологические процессы. В основу методологии структурирования содержания учебного пред- мета «Технология» положен принцип блочно-модульного построения информации. Преподавание строится на основе проведения бинарных занятий, которые позволяют более эффективно сопро- вождать деятельность обучающихся.</w:t>
      </w:r>
    </w:p>
    <w:p w:rsidR="004B1B16" w:rsidRDefault="004F40BB">
      <w:pPr>
        <w:pStyle w:val="a3"/>
        <w:ind w:left="212" w:right="365"/>
      </w:pPr>
      <w:r>
        <w:t>Для приобщения обучающихся к общечеловеческим ценностям предшествующих поколе- ний, воплощенным в религиозных верованиях, фольклоре, народных традициях и обычаях, в ис-</w:t>
      </w:r>
    </w:p>
    <w:p w:rsidR="004B1B16" w:rsidRDefault="004B1B16">
      <w:pPr>
        <w:sectPr w:rsidR="004B1B16">
          <w:pgSz w:w="11910" w:h="16840"/>
          <w:pgMar w:top="480" w:right="200" w:bottom="1140" w:left="920" w:header="0" w:footer="893" w:gutter="0"/>
          <w:cols w:space="720"/>
        </w:sectPr>
      </w:pPr>
    </w:p>
    <w:p w:rsidR="004B1B16" w:rsidRDefault="004F40BB">
      <w:pPr>
        <w:pStyle w:val="a3"/>
        <w:spacing w:before="64"/>
        <w:ind w:left="212" w:right="495" w:firstLine="0"/>
        <w:jc w:val="left"/>
      </w:pPr>
      <w:r>
        <w:lastRenderedPageBreak/>
        <w:t>кусстве отводится 1 час в 5 классе на изучение предмета «Основы духовно-нравственной культу- ры народов России».</w:t>
      </w:r>
    </w:p>
    <w:p w:rsidR="004B1B16" w:rsidRDefault="004B1B16">
      <w:pPr>
        <w:pStyle w:val="a3"/>
        <w:spacing w:before="10"/>
        <w:ind w:left="0" w:firstLine="0"/>
        <w:jc w:val="left"/>
        <w:rPr>
          <w:sz w:val="23"/>
        </w:rPr>
      </w:pPr>
    </w:p>
    <w:p w:rsidR="004B1B16" w:rsidRDefault="004F40BB">
      <w:pPr>
        <w:pStyle w:val="a3"/>
        <w:spacing w:line="232" w:lineRule="auto"/>
        <w:ind w:left="212" w:right="349" w:firstLine="628"/>
      </w:pPr>
      <w:r>
        <w:t xml:space="preserve">В соответствии с рекомендациями Департамента государственной политики в сфере образо- вания Минобрнауки России по вопросу изучения государственных языков республик, находящих- ся в составе Российской Федерации в обязательной части учебного плана отведены часы </w:t>
      </w:r>
      <w:r>
        <w:rPr>
          <w:spacing w:val="-3"/>
        </w:rPr>
        <w:t xml:space="preserve">на </w:t>
      </w:r>
      <w:r>
        <w:t xml:space="preserve">изуче- ние родного языка и родной литературы. Изучение родной литературы интегрируется с изучением литературы, т.к. родным языком является русский язык. Содержание программы ориентировано на сопровождение и поддержку основного курса русского языка, обязательного для изучения во всех школах Российской Федерации, и направлено на достижение результатов освоения основной обра- зовательной программы основного общего образования по русскому языку, заданных соответ- ствующим федеральным государственным образовательным стандартом. В то же время цели курса русского языка в рамках образовательной области «Родной язык и родная литература» имеют  свою специфику, обусловленную дополнительным, по сути дела, характером курса, а также </w:t>
      </w:r>
      <w:r>
        <w:rPr>
          <w:spacing w:val="3"/>
        </w:rPr>
        <w:t xml:space="preserve">осо- </w:t>
      </w:r>
      <w:r>
        <w:t>бенностями функционирования русского языка в разных регионах Российской</w:t>
      </w:r>
      <w:r>
        <w:rPr>
          <w:spacing w:val="-14"/>
        </w:rPr>
        <w:t xml:space="preserve"> </w:t>
      </w:r>
      <w:r>
        <w:t>Федерации.</w:t>
      </w:r>
    </w:p>
    <w:p w:rsidR="004B1B16" w:rsidRDefault="004B1B16">
      <w:pPr>
        <w:pStyle w:val="a3"/>
        <w:ind w:left="0" w:firstLine="0"/>
        <w:jc w:val="left"/>
        <w:rPr>
          <w:sz w:val="26"/>
        </w:rPr>
      </w:pPr>
    </w:p>
    <w:p w:rsidR="004B1B16" w:rsidRDefault="004B1B16">
      <w:pPr>
        <w:pStyle w:val="a3"/>
        <w:spacing w:before="6"/>
        <w:ind w:left="0" w:firstLine="0"/>
        <w:jc w:val="left"/>
        <w:rPr>
          <w:sz w:val="21"/>
        </w:rPr>
      </w:pPr>
    </w:p>
    <w:p w:rsidR="004B1B16" w:rsidRDefault="004F40BB">
      <w:pPr>
        <w:pStyle w:val="2"/>
        <w:ind w:left="1462" w:right="1367"/>
        <w:jc w:val="center"/>
      </w:pPr>
      <w:r>
        <w:t>Перспективный учебный план основного общего образования</w:t>
      </w:r>
    </w:p>
    <w:p w:rsidR="004B1B16" w:rsidRDefault="003F1792">
      <w:pPr>
        <w:pStyle w:val="a3"/>
        <w:spacing w:before="172"/>
        <w:ind w:left="212" w:right="373"/>
      </w:pPr>
      <w:r>
        <w:t>Перспективный учебный план МКОУ СОШ с.Кислян</w:t>
      </w:r>
      <w:r w:rsidR="004F40BB">
        <w:t>ка, реализующей образовательную программу основного общего образования,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4B1B16" w:rsidRDefault="004F40BB">
      <w:pPr>
        <w:pStyle w:val="a3"/>
        <w:ind w:left="920" w:firstLine="0"/>
      </w:pPr>
      <w:r>
        <w:t>Перспективный учебный план:</w:t>
      </w:r>
    </w:p>
    <w:p w:rsidR="004B1B16" w:rsidRDefault="004F40BB" w:rsidP="006D0A5A">
      <w:pPr>
        <w:pStyle w:val="a5"/>
        <w:numPr>
          <w:ilvl w:val="0"/>
          <w:numId w:val="40"/>
        </w:numPr>
        <w:tabs>
          <w:tab w:val="left" w:pos="920"/>
          <w:tab w:val="left" w:pos="921"/>
        </w:tabs>
        <w:ind w:left="920" w:hanging="709"/>
        <w:jc w:val="left"/>
        <w:rPr>
          <w:sz w:val="24"/>
        </w:rPr>
      </w:pPr>
      <w:r>
        <w:rPr>
          <w:sz w:val="24"/>
        </w:rPr>
        <w:t>фиксирует максимальный объем учебной нагрузки</w:t>
      </w:r>
      <w:r>
        <w:rPr>
          <w:spacing w:val="-4"/>
          <w:sz w:val="24"/>
        </w:rPr>
        <w:t xml:space="preserve"> </w:t>
      </w:r>
      <w:r>
        <w:rPr>
          <w:sz w:val="24"/>
        </w:rPr>
        <w:t>обучающихся;</w:t>
      </w:r>
    </w:p>
    <w:p w:rsidR="004B1B16" w:rsidRDefault="004F40BB" w:rsidP="006D0A5A">
      <w:pPr>
        <w:pStyle w:val="a5"/>
        <w:numPr>
          <w:ilvl w:val="0"/>
          <w:numId w:val="40"/>
        </w:numPr>
        <w:tabs>
          <w:tab w:val="left" w:pos="920"/>
          <w:tab w:val="left" w:pos="921"/>
        </w:tabs>
        <w:ind w:right="361" w:firstLine="0"/>
        <w:jc w:val="left"/>
        <w:rPr>
          <w:sz w:val="24"/>
        </w:rPr>
      </w:pPr>
      <w:r>
        <w:rPr>
          <w:sz w:val="24"/>
        </w:rPr>
        <w:t xml:space="preserve">определяет перечень учебных предметов, курсов и время, отводимое на их освоение и </w:t>
      </w:r>
      <w:r>
        <w:rPr>
          <w:spacing w:val="3"/>
          <w:sz w:val="24"/>
        </w:rPr>
        <w:t xml:space="preserve">орга- </w:t>
      </w:r>
      <w:r>
        <w:rPr>
          <w:sz w:val="24"/>
        </w:rPr>
        <w:t>низацию;</w:t>
      </w:r>
    </w:p>
    <w:p w:rsidR="004B1B16" w:rsidRDefault="004F40BB" w:rsidP="006D0A5A">
      <w:pPr>
        <w:pStyle w:val="a5"/>
        <w:numPr>
          <w:ilvl w:val="0"/>
          <w:numId w:val="40"/>
        </w:numPr>
        <w:tabs>
          <w:tab w:val="left" w:pos="920"/>
          <w:tab w:val="left" w:pos="921"/>
        </w:tabs>
        <w:ind w:left="920" w:hanging="709"/>
        <w:jc w:val="left"/>
        <w:rPr>
          <w:sz w:val="24"/>
        </w:rPr>
      </w:pPr>
      <w:r>
        <w:rPr>
          <w:sz w:val="24"/>
        </w:rPr>
        <w:t>распределяет учебные предметы, курсы по классам и учебным</w:t>
      </w:r>
      <w:r>
        <w:rPr>
          <w:spacing w:val="-2"/>
          <w:sz w:val="24"/>
        </w:rPr>
        <w:t xml:space="preserve"> </w:t>
      </w:r>
      <w:r>
        <w:rPr>
          <w:sz w:val="24"/>
        </w:rPr>
        <w:t>годам.</w:t>
      </w:r>
    </w:p>
    <w:p w:rsidR="004B1B16" w:rsidRDefault="004F40BB">
      <w:pPr>
        <w:pStyle w:val="a3"/>
        <w:ind w:left="212" w:right="362"/>
      </w:pPr>
      <w:r>
        <w:t>Перспективный учебный план состоит из двух частей: обязательной части и части, форми- руемой участниками образовательных отношений.</w:t>
      </w:r>
    </w:p>
    <w:p w:rsidR="004B1B16" w:rsidRDefault="004F40BB">
      <w:pPr>
        <w:pStyle w:val="a3"/>
        <w:ind w:left="212" w:right="362"/>
      </w:pPr>
      <w:r>
        <w:t>Обязательная часть перспективного учебного плана определяет состав учебных предметов обязательных предметных областей и учебное время, отводимое на их изучение по классам (го- 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4B1B16" w:rsidRDefault="004F40BB">
      <w:pPr>
        <w:pStyle w:val="a3"/>
        <w:spacing w:before="1"/>
        <w:ind w:left="212" w:right="363"/>
      </w:pPr>
      <w: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 тива образовательной</w:t>
      </w:r>
      <w:r>
        <w:rPr>
          <w:spacing w:val="-1"/>
        </w:rPr>
        <w:t xml:space="preserve"> </w:t>
      </w:r>
      <w:r>
        <w:t>организации.</w:t>
      </w:r>
    </w:p>
    <w:p w:rsidR="004B1B16" w:rsidRDefault="004F40BB">
      <w:pPr>
        <w:pStyle w:val="a3"/>
        <w:ind w:left="920" w:firstLine="0"/>
      </w:pPr>
      <w:r>
        <w:t>Время, отводимое на данную часть примерного учебного плана, использовано на:</w:t>
      </w:r>
    </w:p>
    <w:p w:rsidR="004B1B16" w:rsidRDefault="004F40BB" w:rsidP="006D0A5A">
      <w:pPr>
        <w:pStyle w:val="a5"/>
        <w:numPr>
          <w:ilvl w:val="0"/>
          <w:numId w:val="40"/>
        </w:numPr>
        <w:tabs>
          <w:tab w:val="left" w:pos="920"/>
          <w:tab w:val="left" w:pos="921"/>
        </w:tabs>
        <w:ind w:right="371" w:firstLine="0"/>
        <w:jc w:val="left"/>
        <w:rPr>
          <w:sz w:val="24"/>
        </w:rPr>
      </w:pPr>
      <w:r>
        <w:rPr>
          <w:sz w:val="24"/>
        </w:rPr>
        <w:t>увеличение учебных часов, предусмотренных на изучение отдельных учебных предметов обязательной</w:t>
      </w:r>
      <w:r>
        <w:rPr>
          <w:spacing w:val="-2"/>
          <w:sz w:val="24"/>
        </w:rPr>
        <w:t xml:space="preserve"> </w:t>
      </w:r>
      <w:r>
        <w:rPr>
          <w:sz w:val="24"/>
        </w:rPr>
        <w:t>части;</w:t>
      </w:r>
    </w:p>
    <w:p w:rsidR="004B1B16" w:rsidRDefault="004F40BB" w:rsidP="006D0A5A">
      <w:pPr>
        <w:pStyle w:val="a5"/>
        <w:numPr>
          <w:ilvl w:val="0"/>
          <w:numId w:val="40"/>
        </w:numPr>
        <w:tabs>
          <w:tab w:val="left" w:pos="920"/>
          <w:tab w:val="left" w:pos="921"/>
        </w:tabs>
        <w:spacing w:before="1"/>
        <w:ind w:right="360" w:firstLine="0"/>
        <w:jc w:val="left"/>
        <w:rPr>
          <w:sz w:val="24"/>
        </w:rPr>
      </w:pPr>
      <w:r>
        <w:rPr>
          <w:sz w:val="24"/>
        </w:rPr>
        <w:t>введение специально разработанных учебных курсов, обеспечивающих интересы и потреб- ности участников образовательных отношений;</w:t>
      </w:r>
    </w:p>
    <w:p w:rsidR="004B1B16" w:rsidRDefault="004F40BB" w:rsidP="006D0A5A">
      <w:pPr>
        <w:pStyle w:val="a5"/>
        <w:numPr>
          <w:ilvl w:val="0"/>
          <w:numId w:val="40"/>
        </w:numPr>
        <w:tabs>
          <w:tab w:val="left" w:pos="920"/>
          <w:tab w:val="left" w:pos="921"/>
        </w:tabs>
        <w:ind w:left="920" w:hanging="709"/>
        <w:jc w:val="left"/>
        <w:rPr>
          <w:sz w:val="24"/>
        </w:rPr>
      </w:pPr>
      <w:r>
        <w:rPr>
          <w:sz w:val="24"/>
        </w:rPr>
        <w:t>другие виды учебной, воспитательной, спортивной и иной деятельности</w:t>
      </w:r>
      <w:r>
        <w:rPr>
          <w:spacing w:val="-12"/>
          <w:sz w:val="24"/>
        </w:rPr>
        <w:t xml:space="preserve"> </w:t>
      </w:r>
      <w:r>
        <w:rPr>
          <w:sz w:val="24"/>
        </w:rPr>
        <w:t>обучающихся.</w:t>
      </w:r>
    </w:p>
    <w:p w:rsidR="004B1B16" w:rsidRDefault="005539D5">
      <w:pPr>
        <w:pStyle w:val="a3"/>
        <w:spacing w:before="184"/>
        <w:ind w:left="920" w:firstLine="0"/>
      </w:pPr>
      <w:r>
        <w:t>Режим работы в МКОУ СОШ с.Кислянка - 5</w:t>
      </w:r>
      <w:r w:rsidR="004F40BB">
        <w:t>-дневная учебная неделя.</w:t>
      </w:r>
    </w:p>
    <w:p w:rsidR="004B1B16" w:rsidRDefault="004F40BB">
      <w:pPr>
        <w:pStyle w:val="a3"/>
        <w:ind w:left="212" w:right="364"/>
      </w:pPr>
      <w:r>
        <w:t>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 часов.</w:t>
      </w:r>
    </w:p>
    <w:p w:rsidR="004B1B16" w:rsidRDefault="004B1B16">
      <w:pPr>
        <w:sectPr w:rsidR="004B1B16">
          <w:pgSz w:w="11910" w:h="16840"/>
          <w:pgMar w:top="480" w:right="200" w:bottom="1140" w:left="920" w:header="0" w:footer="893" w:gutter="0"/>
          <w:cols w:space="720"/>
        </w:sectPr>
      </w:pPr>
    </w:p>
    <w:p w:rsidR="004B1B16" w:rsidRDefault="004F40BB">
      <w:pPr>
        <w:pStyle w:val="a3"/>
        <w:spacing w:before="64"/>
        <w:ind w:left="212" w:firstLine="0"/>
        <w:jc w:val="left"/>
      </w:pPr>
      <w:r>
        <w:lastRenderedPageBreak/>
        <w:t>Максимальное число часов в 5, 6, 7, 8 и 9 классах при 35 учебных неделях составляет соответ-</w:t>
      </w:r>
    </w:p>
    <w:p w:rsidR="004B1B16" w:rsidRDefault="005539D5">
      <w:pPr>
        <w:pStyle w:val="a3"/>
        <w:ind w:left="212" w:firstLine="0"/>
        <w:jc w:val="left"/>
      </w:pPr>
      <w:r>
        <w:t xml:space="preserve">ственно </w:t>
      </w:r>
      <w:r w:rsidR="004F40BB">
        <w:t>2</w:t>
      </w:r>
      <w:r>
        <w:t>9, 30, 32, 33 и 33</w:t>
      </w:r>
      <w:r w:rsidR="004F40BB">
        <w:t xml:space="preserve"> часов соответственно.</w:t>
      </w:r>
    </w:p>
    <w:p w:rsidR="004B1B16" w:rsidRDefault="004F40BB">
      <w:pPr>
        <w:pStyle w:val="a3"/>
        <w:ind w:left="920" w:firstLine="0"/>
        <w:jc w:val="left"/>
      </w:pPr>
      <w:r>
        <w:t>Продолжительность урок</w:t>
      </w:r>
      <w:r w:rsidR="005539D5">
        <w:t>а в основной школе составляет 40</w:t>
      </w:r>
      <w:r>
        <w:t xml:space="preserve"> минут.</w:t>
      </w:r>
    </w:p>
    <w:p w:rsidR="004B1B16" w:rsidRDefault="004F40BB">
      <w:pPr>
        <w:pStyle w:val="a3"/>
        <w:ind w:left="476" w:firstLine="0"/>
        <w:jc w:val="left"/>
      </w:pPr>
      <w:r>
        <w:t>Обучение детей в 5-9 классе проводится с соблюдением следующих требований:</w:t>
      </w:r>
    </w:p>
    <w:p w:rsidR="004B1B16" w:rsidRDefault="004F40BB">
      <w:pPr>
        <w:pStyle w:val="a3"/>
        <w:spacing w:before="184"/>
        <w:ind w:left="932" w:firstLine="0"/>
        <w:jc w:val="left"/>
      </w:pPr>
      <w:r>
        <w:t>Объем максимальной допустимой нагрузки в течение дня:</w:t>
      </w:r>
    </w:p>
    <w:p w:rsidR="004B1B16" w:rsidRDefault="004F40BB" w:rsidP="006D0A5A">
      <w:pPr>
        <w:pStyle w:val="a5"/>
        <w:numPr>
          <w:ilvl w:val="0"/>
          <w:numId w:val="39"/>
        </w:numPr>
        <w:tabs>
          <w:tab w:val="left" w:pos="829"/>
        </w:tabs>
        <w:spacing w:line="274" w:lineRule="exact"/>
        <w:ind w:hanging="137"/>
        <w:jc w:val="left"/>
        <w:rPr>
          <w:sz w:val="24"/>
        </w:rPr>
      </w:pPr>
      <w:r>
        <w:rPr>
          <w:sz w:val="24"/>
        </w:rPr>
        <w:t>для учащихся 5-9 классов – не более 6</w:t>
      </w:r>
      <w:r w:rsidR="005539D5">
        <w:rPr>
          <w:sz w:val="24"/>
        </w:rPr>
        <w:t xml:space="preserve">-7 </w:t>
      </w:r>
      <w:r>
        <w:rPr>
          <w:spacing w:val="8"/>
          <w:sz w:val="24"/>
        </w:rPr>
        <w:t xml:space="preserve"> </w:t>
      </w:r>
      <w:r>
        <w:rPr>
          <w:sz w:val="24"/>
        </w:rPr>
        <w:t>уроков.</w:t>
      </w:r>
    </w:p>
    <w:p w:rsidR="004B1B16" w:rsidRDefault="004F40BB" w:rsidP="006D0A5A">
      <w:pPr>
        <w:pStyle w:val="a5"/>
        <w:numPr>
          <w:ilvl w:val="0"/>
          <w:numId w:val="39"/>
        </w:numPr>
        <w:tabs>
          <w:tab w:val="left" w:pos="865"/>
        </w:tabs>
        <w:spacing w:line="274" w:lineRule="exact"/>
        <w:ind w:left="864" w:hanging="197"/>
        <w:jc w:val="left"/>
        <w:rPr>
          <w:sz w:val="24"/>
        </w:rPr>
      </w:pPr>
      <w:r>
        <w:rPr>
          <w:sz w:val="24"/>
        </w:rPr>
        <w:t>учебные занятия начинаются в 8 часов 30</w:t>
      </w:r>
      <w:r>
        <w:rPr>
          <w:spacing w:val="-4"/>
          <w:sz w:val="24"/>
        </w:rPr>
        <w:t xml:space="preserve"> </w:t>
      </w:r>
      <w:r>
        <w:rPr>
          <w:sz w:val="24"/>
        </w:rPr>
        <w:t>минут.</w:t>
      </w:r>
    </w:p>
    <w:p w:rsidR="004B1B16" w:rsidRDefault="004F40BB">
      <w:pPr>
        <w:spacing w:line="274" w:lineRule="exact"/>
        <w:ind w:left="516"/>
        <w:rPr>
          <w:sz w:val="24"/>
        </w:rPr>
      </w:pPr>
      <w:r>
        <w:rPr>
          <w:i/>
          <w:sz w:val="24"/>
        </w:rPr>
        <w:t xml:space="preserve">Сменность занятий: </w:t>
      </w:r>
      <w:r>
        <w:rPr>
          <w:sz w:val="24"/>
        </w:rPr>
        <w:t>1 смена</w:t>
      </w:r>
    </w:p>
    <w:p w:rsidR="004B1B16" w:rsidRDefault="00E53C3E">
      <w:pPr>
        <w:pStyle w:val="3"/>
        <w:spacing w:before="4" w:after="4" w:line="240" w:lineRule="auto"/>
        <w:ind w:left="3849" w:right="1145" w:hanging="2490"/>
        <w:jc w:val="left"/>
      </w:pPr>
      <w:r>
        <w:pict>
          <v:line id="_x0000_s1079" style="position:absolute;left:0;text-align:left;z-index:-28070400;mso-position-horizontal-relative:page" from="174.25pt,28.4pt" to="316.7pt,65.2pt" strokeweight=".4pt">
            <w10:wrap anchorx="page"/>
          </v:line>
        </w:pict>
      </w:r>
      <w:r w:rsidR="004F40BB">
        <w:t>Перспективный недельный учебный план осно</w:t>
      </w:r>
      <w:r w:rsidR="00D140C8">
        <w:t xml:space="preserve">вного общего образования на 2022-2027 </w:t>
      </w:r>
      <w:r w:rsidR="004F40BB">
        <w:t xml:space="preserve"> учебные годы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6"/>
        <w:gridCol w:w="2857"/>
        <w:gridCol w:w="1021"/>
        <w:gridCol w:w="1004"/>
        <w:gridCol w:w="1030"/>
        <w:gridCol w:w="1031"/>
        <w:gridCol w:w="1024"/>
      </w:tblGrid>
      <w:tr w:rsidR="004B1B16">
        <w:trPr>
          <w:trHeight w:val="254"/>
        </w:trPr>
        <w:tc>
          <w:tcPr>
            <w:tcW w:w="2456" w:type="dxa"/>
            <w:vMerge w:val="restart"/>
          </w:tcPr>
          <w:p w:rsidR="004B1B16" w:rsidRDefault="004F40BB">
            <w:pPr>
              <w:pStyle w:val="TableParagraph"/>
              <w:spacing w:line="267" w:lineRule="exact"/>
              <w:ind w:left="107"/>
              <w:rPr>
                <w:sz w:val="24"/>
              </w:rPr>
            </w:pPr>
            <w:r>
              <w:rPr>
                <w:sz w:val="24"/>
              </w:rPr>
              <w:t>Предметные области</w:t>
            </w:r>
          </w:p>
        </w:tc>
        <w:tc>
          <w:tcPr>
            <w:tcW w:w="2857" w:type="dxa"/>
            <w:vMerge w:val="restart"/>
          </w:tcPr>
          <w:p w:rsidR="004B1B16" w:rsidRDefault="004F40BB">
            <w:pPr>
              <w:pStyle w:val="TableParagraph"/>
              <w:spacing w:line="267" w:lineRule="exact"/>
              <w:ind w:left="1676"/>
              <w:rPr>
                <w:sz w:val="24"/>
              </w:rPr>
            </w:pPr>
            <w:r>
              <w:rPr>
                <w:sz w:val="24"/>
              </w:rPr>
              <w:t>Классы</w:t>
            </w:r>
          </w:p>
          <w:p w:rsidR="004B1B16" w:rsidRDefault="004F40BB">
            <w:pPr>
              <w:pStyle w:val="TableParagraph"/>
              <w:spacing w:before="184" w:line="263" w:lineRule="exact"/>
              <w:ind w:left="107"/>
              <w:rPr>
                <w:sz w:val="24"/>
              </w:rPr>
            </w:pPr>
            <w:r>
              <w:rPr>
                <w:sz w:val="24"/>
              </w:rPr>
              <w:t>Учебные предметы</w:t>
            </w:r>
          </w:p>
        </w:tc>
        <w:tc>
          <w:tcPr>
            <w:tcW w:w="5110" w:type="dxa"/>
            <w:gridSpan w:val="5"/>
          </w:tcPr>
          <w:p w:rsidR="004B1B16" w:rsidRDefault="004F40BB">
            <w:pPr>
              <w:pStyle w:val="TableParagraph"/>
              <w:spacing w:line="234" w:lineRule="exact"/>
              <w:ind w:left="1259"/>
            </w:pPr>
            <w:r>
              <w:t>Количество часов в неделю</w:t>
            </w:r>
          </w:p>
        </w:tc>
      </w:tr>
      <w:tr w:rsidR="004B1B16">
        <w:trPr>
          <w:trHeight w:val="470"/>
        </w:trPr>
        <w:tc>
          <w:tcPr>
            <w:tcW w:w="2456" w:type="dxa"/>
            <w:vMerge/>
            <w:tcBorders>
              <w:top w:val="nil"/>
            </w:tcBorders>
          </w:tcPr>
          <w:p w:rsidR="004B1B16" w:rsidRDefault="004B1B16">
            <w:pPr>
              <w:rPr>
                <w:sz w:val="2"/>
                <w:szCs w:val="2"/>
              </w:rPr>
            </w:pPr>
          </w:p>
        </w:tc>
        <w:tc>
          <w:tcPr>
            <w:tcW w:w="2857" w:type="dxa"/>
            <w:vMerge/>
            <w:tcBorders>
              <w:top w:val="nil"/>
            </w:tcBorders>
          </w:tcPr>
          <w:p w:rsidR="004B1B16" w:rsidRDefault="004B1B16">
            <w:pPr>
              <w:rPr>
                <w:sz w:val="2"/>
                <w:szCs w:val="2"/>
              </w:rPr>
            </w:pPr>
          </w:p>
        </w:tc>
        <w:tc>
          <w:tcPr>
            <w:tcW w:w="1021" w:type="dxa"/>
          </w:tcPr>
          <w:p w:rsidR="004B1B16" w:rsidRDefault="004F40BB">
            <w:pPr>
              <w:pStyle w:val="TableParagraph"/>
              <w:spacing w:line="267" w:lineRule="exact"/>
              <w:ind w:left="139"/>
              <w:rPr>
                <w:sz w:val="24"/>
              </w:rPr>
            </w:pPr>
            <w:r>
              <w:rPr>
                <w:sz w:val="24"/>
              </w:rPr>
              <w:t>5 класс</w:t>
            </w:r>
          </w:p>
        </w:tc>
        <w:tc>
          <w:tcPr>
            <w:tcW w:w="1004" w:type="dxa"/>
          </w:tcPr>
          <w:p w:rsidR="004B1B16" w:rsidRDefault="004F40BB">
            <w:pPr>
              <w:pStyle w:val="TableParagraph"/>
              <w:spacing w:line="267" w:lineRule="exact"/>
              <w:ind w:left="138"/>
              <w:rPr>
                <w:sz w:val="24"/>
              </w:rPr>
            </w:pPr>
            <w:r>
              <w:rPr>
                <w:sz w:val="24"/>
              </w:rPr>
              <w:t>6 класс</w:t>
            </w:r>
          </w:p>
        </w:tc>
        <w:tc>
          <w:tcPr>
            <w:tcW w:w="1030" w:type="dxa"/>
          </w:tcPr>
          <w:p w:rsidR="004B1B16" w:rsidRDefault="004F40BB">
            <w:pPr>
              <w:pStyle w:val="TableParagraph"/>
              <w:spacing w:line="267" w:lineRule="exact"/>
              <w:ind w:left="163"/>
              <w:rPr>
                <w:sz w:val="24"/>
              </w:rPr>
            </w:pPr>
            <w:r>
              <w:rPr>
                <w:sz w:val="24"/>
              </w:rPr>
              <w:t>7 класс</w:t>
            </w:r>
          </w:p>
        </w:tc>
        <w:tc>
          <w:tcPr>
            <w:tcW w:w="1031" w:type="dxa"/>
          </w:tcPr>
          <w:p w:rsidR="004B1B16" w:rsidRDefault="004F40BB">
            <w:pPr>
              <w:pStyle w:val="TableParagraph"/>
              <w:spacing w:line="267" w:lineRule="exact"/>
              <w:ind w:left="149"/>
              <w:rPr>
                <w:sz w:val="24"/>
              </w:rPr>
            </w:pPr>
            <w:r>
              <w:rPr>
                <w:sz w:val="24"/>
              </w:rPr>
              <w:t>8 класс</w:t>
            </w:r>
          </w:p>
        </w:tc>
        <w:tc>
          <w:tcPr>
            <w:tcW w:w="1024" w:type="dxa"/>
          </w:tcPr>
          <w:p w:rsidR="004B1B16" w:rsidRDefault="004F40BB">
            <w:pPr>
              <w:pStyle w:val="TableParagraph"/>
              <w:spacing w:line="267" w:lineRule="exact"/>
              <w:ind w:left="143"/>
              <w:rPr>
                <w:sz w:val="24"/>
              </w:rPr>
            </w:pPr>
            <w:r>
              <w:rPr>
                <w:sz w:val="24"/>
              </w:rPr>
              <w:t>9 класс</w:t>
            </w:r>
          </w:p>
        </w:tc>
      </w:tr>
      <w:tr w:rsidR="004B1B16">
        <w:trPr>
          <w:trHeight w:val="277"/>
        </w:trPr>
        <w:tc>
          <w:tcPr>
            <w:tcW w:w="10423" w:type="dxa"/>
            <w:gridSpan w:val="7"/>
          </w:tcPr>
          <w:p w:rsidR="004B1B16" w:rsidRDefault="004F40BB">
            <w:pPr>
              <w:pStyle w:val="TableParagraph"/>
              <w:spacing w:line="258" w:lineRule="exact"/>
              <w:ind w:left="1825" w:right="1822"/>
              <w:jc w:val="center"/>
              <w:rPr>
                <w:i/>
                <w:sz w:val="24"/>
              </w:rPr>
            </w:pPr>
            <w:r>
              <w:rPr>
                <w:i/>
                <w:sz w:val="24"/>
              </w:rPr>
              <w:t>Обязательная часть</w:t>
            </w:r>
          </w:p>
        </w:tc>
      </w:tr>
      <w:tr w:rsidR="004B1B16">
        <w:trPr>
          <w:trHeight w:val="274"/>
        </w:trPr>
        <w:tc>
          <w:tcPr>
            <w:tcW w:w="2456" w:type="dxa"/>
            <w:vMerge w:val="restart"/>
          </w:tcPr>
          <w:p w:rsidR="004B1B16" w:rsidRDefault="004F40BB">
            <w:pPr>
              <w:pStyle w:val="TableParagraph"/>
              <w:spacing w:line="267" w:lineRule="exact"/>
              <w:ind w:left="107"/>
              <w:rPr>
                <w:sz w:val="24"/>
              </w:rPr>
            </w:pPr>
            <w:r>
              <w:rPr>
                <w:sz w:val="24"/>
              </w:rPr>
              <w:t>Русский язык и лите-</w:t>
            </w:r>
          </w:p>
          <w:p w:rsidR="004B1B16" w:rsidRDefault="004F40BB">
            <w:pPr>
              <w:pStyle w:val="TableParagraph"/>
              <w:spacing w:line="275" w:lineRule="exact"/>
              <w:ind w:left="107"/>
              <w:rPr>
                <w:sz w:val="24"/>
              </w:rPr>
            </w:pPr>
            <w:r>
              <w:rPr>
                <w:sz w:val="24"/>
              </w:rPr>
              <w:t>ратура</w:t>
            </w:r>
          </w:p>
        </w:tc>
        <w:tc>
          <w:tcPr>
            <w:tcW w:w="2857" w:type="dxa"/>
          </w:tcPr>
          <w:p w:rsidR="004B1B16" w:rsidRDefault="004F40BB">
            <w:pPr>
              <w:pStyle w:val="TableParagraph"/>
              <w:spacing w:line="254" w:lineRule="exact"/>
              <w:ind w:left="107"/>
              <w:rPr>
                <w:sz w:val="24"/>
              </w:rPr>
            </w:pPr>
            <w:r>
              <w:rPr>
                <w:sz w:val="24"/>
              </w:rPr>
              <w:t>Русский язык</w:t>
            </w:r>
          </w:p>
        </w:tc>
        <w:tc>
          <w:tcPr>
            <w:tcW w:w="1021" w:type="dxa"/>
          </w:tcPr>
          <w:p w:rsidR="004B1B16" w:rsidRDefault="004F40BB">
            <w:pPr>
              <w:pStyle w:val="TableParagraph"/>
              <w:spacing w:line="254" w:lineRule="exact"/>
              <w:ind w:left="107"/>
              <w:rPr>
                <w:sz w:val="24"/>
              </w:rPr>
            </w:pPr>
            <w:r>
              <w:rPr>
                <w:sz w:val="24"/>
              </w:rPr>
              <w:t>5</w:t>
            </w:r>
          </w:p>
        </w:tc>
        <w:tc>
          <w:tcPr>
            <w:tcW w:w="1004" w:type="dxa"/>
          </w:tcPr>
          <w:p w:rsidR="004B1B16" w:rsidRDefault="005539D5">
            <w:pPr>
              <w:pStyle w:val="TableParagraph"/>
              <w:spacing w:line="254" w:lineRule="exact"/>
              <w:ind w:left="107"/>
              <w:rPr>
                <w:sz w:val="24"/>
              </w:rPr>
            </w:pPr>
            <w:r>
              <w:rPr>
                <w:sz w:val="24"/>
              </w:rPr>
              <w:t>5</w:t>
            </w:r>
          </w:p>
        </w:tc>
        <w:tc>
          <w:tcPr>
            <w:tcW w:w="1030" w:type="dxa"/>
          </w:tcPr>
          <w:p w:rsidR="004B1B16" w:rsidRDefault="004F40BB">
            <w:pPr>
              <w:pStyle w:val="TableParagraph"/>
              <w:spacing w:line="254" w:lineRule="exact"/>
              <w:ind w:left="99"/>
              <w:rPr>
                <w:sz w:val="24"/>
              </w:rPr>
            </w:pPr>
            <w:r>
              <w:rPr>
                <w:sz w:val="24"/>
              </w:rPr>
              <w:t>4</w:t>
            </w:r>
          </w:p>
        </w:tc>
        <w:tc>
          <w:tcPr>
            <w:tcW w:w="1031" w:type="dxa"/>
          </w:tcPr>
          <w:p w:rsidR="004B1B16" w:rsidRDefault="005539D5">
            <w:pPr>
              <w:pStyle w:val="TableParagraph"/>
              <w:spacing w:line="254" w:lineRule="exact"/>
              <w:ind w:left="101"/>
              <w:rPr>
                <w:sz w:val="24"/>
              </w:rPr>
            </w:pPr>
            <w:r>
              <w:rPr>
                <w:sz w:val="24"/>
              </w:rPr>
              <w:t>3</w:t>
            </w:r>
          </w:p>
        </w:tc>
        <w:tc>
          <w:tcPr>
            <w:tcW w:w="1024" w:type="dxa"/>
          </w:tcPr>
          <w:p w:rsidR="004B1B16" w:rsidRDefault="004F40BB">
            <w:pPr>
              <w:pStyle w:val="TableParagraph"/>
              <w:spacing w:line="254" w:lineRule="exact"/>
              <w:ind w:left="107"/>
              <w:rPr>
                <w:sz w:val="24"/>
              </w:rPr>
            </w:pPr>
            <w:r>
              <w:rPr>
                <w:sz w:val="24"/>
              </w:rPr>
              <w:t>3</w:t>
            </w:r>
          </w:p>
        </w:tc>
      </w:tr>
      <w:tr w:rsidR="004B1B16">
        <w:trPr>
          <w:trHeight w:val="278"/>
        </w:trPr>
        <w:tc>
          <w:tcPr>
            <w:tcW w:w="2456" w:type="dxa"/>
            <w:vMerge/>
            <w:tcBorders>
              <w:top w:val="nil"/>
            </w:tcBorders>
          </w:tcPr>
          <w:p w:rsidR="004B1B16" w:rsidRDefault="004B1B16">
            <w:pPr>
              <w:rPr>
                <w:sz w:val="2"/>
                <w:szCs w:val="2"/>
              </w:rPr>
            </w:pPr>
          </w:p>
        </w:tc>
        <w:tc>
          <w:tcPr>
            <w:tcW w:w="2857" w:type="dxa"/>
          </w:tcPr>
          <w:p w:rsidR="004B1B16" w:rsidRDefault="004F40BB">
            <w:pPr>
              <w:pStyle w:val="TableParagraph"/>
              <w:spacing w:line="258" w:lineRule="exact"/>
              <w:ind w:left="107"/>
              <w:rPr>
                <w:sz w:val="24"/>
              </w:rPr>
            </w:pPr>
            <w:r>
              <w:rPr>
                <w:sz w:val="24"/>
              </w:rPr>
              <w:t>Литература</w:t>
            </w:r>
          </w:p>
        </w:tc>
        <w:tc>
          <w:tcPr>
            <w:tcW w:w="1021" w:type="dxa"/>
          </w:tcPr>
          <w:p w:rsidR="004B1B16" w:rsidRDefault="005539D5">
            <w:pPr>
              <w:pStyle w:val="TableParagraph"/>
              <w:spacing w:line="258" w:lineRule="exact"/>
              <w:ind w:left="107"/>
              <w:rPr>
                <w:sz w:val="24"/>
              </w:rPr>
            </w:pPr>
            <w:r>
              <w:rPr>
                <w:sz w:val="24"/>
              </w:rPr>
              <w:t>3</w:t>
            </w:r>
          </w:p>
        </w:tc>
        <w:tc>
          <w:tcPr>
            <w:tcW w:w="1004" w:type="dxa"/>
          </w:tcPr>
          <w:p w:rsidR="004B1B16" w:rsidRDefault="005539D5">
            <w:pPr>
              <w:pStyle w:val="TableParagraph"/>
              <w:spacing w:line="258" w:lineRule="exact"/>
              <w:ind w:left="107"/>
              <w:rPr>
                <w:sz w:val="24"/>
              </w:rPr>
            </w:pPr>
            <w:r>
              <w:rPr>
                <w:sz w:val="24"/>
              </w:rPr>
              <w:t>2</w:t>
            </w:r>
          </w:p>
        </w:tc>
        <w:tc>
          <w:tcPr>
            <w:tcW w:w="1030" w:type="dxa"/>
          </w:tcPr>
          <w:p w:rsidR="004B1B16" w:rsidRDefault="005539D5">
            <w:pPr>
              <w:pStyle w:val="TableParagraph"/>
              <w:spacing w:line="258" w:lineRule="exact"/>
              <w:ind w:left="99"/>
              <w:rPr>
                <w:sz w:val="24"/>
              </w:rPr>
            </w:pPr>
            <w:r>
              <w:rPr>
                <w:sz w:val="24"/>
              </w:rPr>
              <w:t>2</w:t>
            </w:r>
          </w:p>
        </w:tc>
        <w:tc>
          <w:tcPr>
            <w:tcW w:w="1031" w:type="dxa"/>
          </w:tcPr>
          <w:p w:rsidR="004B1B16" w:rsidRDefault="005539D5">
            <w:pPr>
              <w:pStyle w:val="TableParagraph"/>
              <w:spacing w:line="258" w:lineRule="exact"/>
              <w:ind w:left="101"/>
              <w:rPr>
                <w:sz w:val="24"/>
              </w:rPr>
            </w:pPr>
            <w:r>
              <w:rPr>
                <w:sz w:val="24"/>
              </w:rPr>
              <w:t>2</w:t>
            </w:r>
          </w:p>
        </w:tc>
        <w:tc>
          <w:tcPr>
            <w:tcW w:w="1024" w:type="dxa"/>
          </w:tcPr>
          <w:p w:rsidR="004B1B16" w:rsidRDefault="005539D5">
            <w:pPr>
              <w:pStyle w:val="TableParagraph"/>
              <w:spacing w:line="258" w:lineRule="exact"/>
              <w:ind w:left="107"/>
              <w:rPr>
                <w:sz w:val="24"/>
              </w:rPr>
            </w:pPr>
            <w:r>
              <w:rPr>
                <w:sz w:val="24"/>
              </w:rPr>
              <w:t>3</w:t>
            </w:r>
          </w:p>
        </w:tc>
      </w:tr>
      <w:tr w:rsidR="004B1B16">
        <w:trPr>
          <w:trHeight w:val="273"/>
        </w:trPr>
        <w:tc>
          <w:tcPr>
            <w:tcW w:w="2456" w:type="dxa"/>
            <w:vMerge w:val="restart"/>
          </w:tcPr>
          <w:p w:rsidR="004B1B16" w:rsidRDefault="004F40BB">
            <w:pPr>
              <w:pStyle w:val="TableParagraph"/>
              <w:spacing w:line="267" w:lineRule="exact"/>
              <w:ind w:left="107"/>
              <w:rPr>
                <w:sz w:val="24"/>
              </w:rPr>
            </w:pPr>
            <w:r>
              <w:rPr>
                <w:sz w:val="24"/>
              </w:rPr>
              <w:t>Родной язык и род-</w:t>
            </w:r>
          </w:p>
          <w:p w:rsidR="004B1B16" w:rsidRDefault="004F40BB">
            <w:pPr>
              <w:pStyle w:val="TableParagraph"/>
              <w:spacing w:line="275" w:lineRule="exact"/>
              <w:ind w:left="107"/>
              <w:rPr>
                <w:sz w:val="24"/>
              </w:rPr>
            </w:pPr>
            <w:r>
              <w:rPr>
                <w:sz w:val="24"/>
              </w:rPr>
              <w:t>ная литература</w:t>
            </w:r>
          </w:p>
        </w:tc>
        <w:tc>
          <w:tcPr>
            <w:tcW w:w="2857" w:type="dxa"/>
          </w:tcPr>
          <w:p w:rsidR="004B1B16" w:rsidRDefault="004F40BB">
            <w:pPr>
              <w:pStyle w:val="TableParagraph"/>
              <w:spacing w:line="254" w:lineRule="exact"/>
              <w:ind w:left="107"/>
              <w:rPr>
                <w:sz w:val="24"/>
              </w:rPr>
            </w:pPr>
            <w:r>
              <w:rPr>
                <w:sz w:val="24"/>
              </w:rPr>
              <w:t>Родной язык</w:t>
            </w:r>
          </w:p>
        </w:tc>
        <w:tc>
          <w:tcPr>
            <w:tcW w:w="1021" w:type="dxa"/>
          </w:tcPr>
          <w:p w:rsidR="004B1B16" w:rsidRDefault="004F40BB">
            <w:pPr>
              <w:pStyle w:val="TableParagraph"/>
              <w:spacing w:line="254" w:lineRule="exact"/>
              <w:ind w:left="107"/>
              <w:rPr>
                <w:sz w:val="24"/>
              </w:rPr>
            </w:pPr>
            <w:r>
              <w:rPr>
                <w:sz w:val="24"/>
              </w:rPr>
              <w:t>0,5</w:t>
            </w:r>
          </w:p>
        </w:tc>
        <w:tc>
          <w:tcPr>
            <w:tcW w:w="1004" w:type="dxa"/>
          </w:tcPr>
          <w:p w:rsidR="004B1B16" w:rsidRDefault="005539D5">
            <w:pPr>
              <w:pStyle w:val="TableParagraph"/>
              <w:spacing w:line="254" w:lineRule="exact"/>
              <w:ind w:left="107"/>
              <w:rPr>
                <w:sz w:val="24"/>
              </w:rPr>
            </w:pPr>
            <w:r>
              <w:rPr>
                <w:sz w:val="24"/>
              </w:rPr>
              <w:t>1</w:t>
            </w:r>
          </w:p>
        </w:tc>
        <w:tc>
          <w:tcPr>
            <w:tcW w:w="1030" w:type="dxa"/>
          </w:tcPr>
          <w:p w:rsidR="004B1B16" w:rsidRDefault="004F40BB">
            <w:pPr>
              <w:pStyle w:val="TableParagraph"/>
              <w:spacing w:line="254" w:lineRule="exact"/>
              <w:ind w:left="99"/>
              <w:rPr>
                <w:sz w:val="24"/>
              </w:rPr>
            </w:pPr>
            <w:r>
              <w:rPr>
                <w:sz w:val="24"/>
              </w:rPr>
              <w:t>0,5</w:t>
            </w:r>
          </w:p>
        </w:tc>
        <w:tc>
          <w:tcPr>
            <w:tcW w:w="1031" w:type="dxa"/>
          </w:tcPr>
          <w:p w:rsidR="004B1B16" w:rsidRDefault="004F40BB">
            <w:pPr>
              <w:pStyle w:val="TableParagraph"/>
              <w:spacing w:line="254" w:lineRule="exact"/>
              <w:ind w:left="101"/>
              <w:rPr>
                <w:sz w:val="24"/>
              </w:rPr>
            </w:pPr>
            <w:r>
              <w:rPr>
                <w:sz w:val="24"/>
              </w:rPr>
              <w:t>0,5</w:t>
            </w:r>
          </w:p>
        </w:tc>
        <w:tc>
          <w:tcPr>
            <w:tcW w:w="1024" w:type="dxa"/>
          </w:tcPr>
          <w:p w:rsidR="004B1B16" w:rsidRDefault="004F40BB">
            <w:pPr>
              <w:pStyle w:val="TableParagraph"/>
              <w:spacing w:line="254" w:lineRule="exact"/>
              <w:ind w:left="107"/>
              <w:rPr>
                <w:sz w:val="24"/>
              </w:rPr>
            </w:pPr>
            <w:r>
              <w:rPr>
                <w:sz w:val="24"/>
              </w:rPr>
              <w:t>0,5</w:t>
            </w:r>
          </w:p>
        </w:tc>
      </w:tr>
      <w:tr w:rsidR="004B1B16">
        <w:trPr>
          <w:trHeight w:val="277"/>
        </w:trPr>
        <w:tc>
          <w:tcPr>
            <w:tcW w:w="2456" w:type="dxa"/>
            <w:vMerge/>
            <w:tcBorders>
              <w:top w:val="nil"/>
            </w:tcBorders>
          </w:tcPr>
          <w:p w:rsidR="004B1B16" w:rsidRDefault="004B1B16">
            <w:pPr>
              <w:rPr>
                <w:sz w:val="2"/>
                <w:szCs w:val="2"/>
              </w:rPr>
            </w:pPr>
          </w:p>
        </w:tc>
        <w:tc>
          <w:tcPr>
            <w:tcW w:w="2857" w:type="dxa"/>
          </w:tcPr>
          <w:p w:rsidR="004B1B16" w:rsidRDefault="004F40BB">
            <w:pPr>
              <w:pStyle w:val="TableParagraph"/>
              <w:spacing w:line="258" w:lineRule="exact"/>
              <w:ind w:left="107"/>
              <w:rPr>
                <w:sz w:val="24"/>
              </w:rPr>
            </w:pPr>
            <w:r>
              <w:rPr>
                <w:sz w:val="24"/>
              </w:rPr>
              <w:t>Родная литература</w:t>
            </w:r>
          </w:p>
        </w:tc>
        <w:tc>
          <w:tcPr>
            <w:tcW w:w="1021" w:type="dxa"/>
          </w:tcPr>
          <w:p w:rsidR="004B1B16" w:rsidRDefault="005539D5">
            <w:pPr>
              <w:pStyle w:val="TableParagraph"/>
              <w:spacing w:line="258" w:lineRule="exact"/>
              <w:ind w:left="107"/>
              <w:rPr>
                <w:sz w:val="24"/>
              </w:rPr>
            </w:pPr>
            <w:r>
              <w:rPr>
                <w:sz w:val="24"/>
              </w:rPr>
              <w:t>0,5</w:t>
            </w:r>
          </w:p>
        </w:tc>
        <w:tc>
          <w:tcPr>
            <w:tcW w:w="1004" w:type="dxa"/>
          </w:tcPr>
          <w:p w:rsidR="004B1B16" w:rsidRDefault="005539D5">
            <w:pPr>
              <w:pStyle w:val="TableParagraph"/>
              <w:spacing w:line="258" w:lineRule="exact"/>
              <w:ind w:left="107"/>
              <w:rPr>
                <w:sz w:val="24"/>
              </w:rPr>
            </w:pPr>
            <w:r>
              <w:rPr>
                <w:sz w:val="24"/>
              </w:rPr>
              <w:t>1</w:t>
            </w:r>
          </w:p>
        </w:tc>
        <w:tc>
          <w:tcPr>
            <w:tcW w:w="1030" w:type="dxa"/>
          </w:tcPr>
          <w:p w:rsidR="004B1B16" w:rsidRDefault="005539D5">
            <w:pPr>
              <w:pStyle w:val="TableParagraph"/>
              <w:spacing w:line="258" w:lineRule="exact"/>
              <w:ind w:left="99"/>
              <w:rPr>
                <w:sz w:val="24"/>
              </w:rPr>
            </w:pPr>
            <w:r>
              <w:rPr>
                <w:sz w:val="24"/>
              </w:rPr>
              <w:t>0,5</w:t>
            </w:r>
          </w:p>
        </w:tc>
        <w:tc>
          <w:tcPr>
            <w:tcW w:w="1031" w:type="dxa"/>
          </w:tcPr>
          <w:p w:rsidR="004B1B16" w:rsidRDefault="005539D5">
            <w:pPr>
              <w:pStyle w:val="TableParagraph"/>
              <w:spacing w:line="258" w:lineRule="exact"/>
              <w:ind w:left="101"/>
              <w:rPr>
                <w:sz w:val="24"/>
              </w:rPr>
            </w:pPr>
            <w:r>
              <w:rPr>
                <w:sz w:val="24"/>
              </w:rPr>
              <w:t>0,5</w:t>
            </w:r>
          </w:p>
        </w:tc>
        <w:tc>
          <w:tcPr>
            <w:tcW w:w="1024" w:type="dxa"/>
          </w:tcPr>
          <w:p w:rsidR="004B1B16" w:rsidRDefault="005539D5">
            <w:pPr>
              <w:pStyle w:val="TableParagraph"/>
              <w:spacing w:line="258" w:lineRule="exact"/>
              <w:ind w:left="107"/>
              <w:rPr>
                <w:sz w:val="24"/>
              </w:rPr>
            </w:pPr>
            <w:r>
              <w:rPr>
                <w:sz w:val="24"/>
              </w:rPr>
              <w:t>0,5</w:t>
            </w:r>
          </w:p>
        </w:tc>
      </w:tr>
      <w:tr w:rsidR="00D140C8">
        <w:trPr>
          <w:trHeight w:val="274"/>
        </w:trPr>
        <w:tc>
          <w:tcPr>
            <w:tcW w:w="2456" w:type="dxa"/>
            <w:vMerge w:val="restart"/>
          </w:tcPr>
          <w:p w:rsidR="00D140C8" w:rsidRDefault="00D140C8">
            <w:pPr>
              <w:pStyle w:val="TableParagraph"/>
              <w:spacing w:line="254" w:lineRule="exact"/>
              <w:ind w:left="107"/>
              <w:rPr>
                <w:sz w:val="24"/>
              </w:rPr>
            </w:pPr>
            <w:r w:rsidRPr="00B66EB9">
              <w:rPr>
                <w:sz w:val="24"/>
              </w:rPr>
              <w:t>Иностранные языки</w:t>
            </w:r>
          </w:p>
        </w:tc>
        <w:tc>
          <w:tcPr>
            <w:tcW w:w="2857" w:type="dxa"/>
          </w:tcPr>
          <w:p w:rsidR="00D140C8" w:rsidRDefault="00D140C8">
            <w:pPr>
              <w:pStyle w:val="TableParagraph"/>
              <w:spacing w:line="254" w:lineRule="exact"/>
              <w:ind w:left="107"/>
              <w:rPr>
                <w:sz w:val="24"/>
              </w:rPr>
            </w:pPr>
            <w:r>
              <w:rPr>
                <w:sz w:val="24"/>
              </w:rPr>
              <w:t>Английский язык</w:t>
            </w:r>
          </w:p>
        </w:tc>
        <w:tc>
          <w:tcPr>
            <w:tcW w:w="1021" w:type="dxa"/>
          </w:tcPr>
          <w:p w:rsidR="00D140C8" w:rsidRDefault="00D140C8">
            <w:pPr>
              <w:pStyle w:val="TableParagraph"/>
              <w:spacing w:line="254" w:lineRule="exact"/>
              <w:ind w:left="107"/>
              <w:rPr>
                <w:sz w:val="24"/>
              </w:rPr>
            </w:pPr>
            <w:r>
              <w:rPr>
                <w:sz w:val="24"/>
              </w:rPr>
              <w:t>3</w:t>
            </w:r>
          </w:p>
        </w:tc>
        <w:tc>
          <w:tcPr>
            <w:tcW w:w="1004" w:type="dxa"/>
          </w:tcPr>
          <w:p w:rsidR="00D140C8" w:rsidRDefault="00D140C8">
            <w:pPr>
              <w:pStyle w:val="TableParagraph"/>
              <w:spacing w:line="254" w:lineRule="exact"/>
              <w:ind w:left="107"/>
              <w:rPr>
                <w:sz w:val="24"/>
              </w:rPr>
            </w:pPr>
            <w:r>
              <w:rPr>
                <w:sz w:val="24"/>
              </w:rPr>
              <w:t>3</w:t>
            </w:r>
          </w:p>
        </w:tc>
        <w:tc>
          <w:tcPr>
            <w:tcW w:w="1030" w:type="dxa"/>
          </w:tcPr>
          <w:p w:rsidR="00D140C8" w:rsidRDefault="00D140C8">
            <w:pPr>
              <w:pStyle w:val="TableParagraph"/>
              <w:spacing w:line="254" w:lineRule="exact"/>
              <w:ind w:left="99"/>
              <w:rPr>
                <w:sz w:val="24"/>
              </w:rPr>
            </w:pPr>
            <w:r>
              <w:rPr>
                <w:sz w:val="24"/>
              </w:rPr>
              <w:t>3</w:t>
            </w:r>
          </w:p>
        </w:tc>
        <w:tc>
          <w:tcPr>
            <w:tcW w:w="1031" w:type="dxa"/>
          </w:tcPr>
          <w:p w:rsidR="00D140C8" w:rsidRDefault="00D140C8">
            <w:pPr>
              <w:pStyle w:val="TableParagraph"/>
              <w:spacing w:line="254" w:lineRule="exact"/>
              <w:ind w:left="101"/>
              <w:rPr>
                <w:sz w:val="24"/>
              </w:rPr>
            </w:pPr>
            <w:r>
              <w:rPr>
                <w:sz w:val="24"/>
              </w:rPr>
              <w:t>3</w:t>
            </w:r>
          </w:p>
        </w:tc>
        <w:tc>
          <w:tcPr>
            <w:tcW w:w="1024" w:type="dxa"/>
          </w:tcPr>
          <w:p w:rsidR="00D140C8" w:rsidRDefault="00D140C8">
            <w:pPr>
              <w:pStyle w:val="TableParagraph"/>
              <w:spacing w:line="254" w:lineRule="exact"/>
              <w:ind w:left="107"/>
              <w:rPr>
                <w:sz w:val="24"/>
              </w:rPr>
            </w:pPr>
            <w:r>
              <w:rPr>
                <w:sz w:val="24"/>
              </w:rPr>
              <w:t>3</w:t>
            </w:r>
          </w:p>
        </w:tc>
      </w:tr>
      <w:tr w:rsidR="00D140C8">
        <w:trPr>
          <w:trHeight w:val="274"/>
        </w:trPr>
        <w:tc>
          <w:tcPr>
            <w:tcW w:w="2456" w:type="dxa"/>
            <w:vMerge/>
          </w:tcPr>
          <w:p w:rsidR="00D140C8" w:rsidRPr="005539D5" w:rsidRDefault="00D140C8">
            <w:pPr>
              <w:pStyle w:val="TableParagraph"/>
              <w:spacing w:line="254" w:lineRule="exact"/>
              <w:ind w:left="107"/>
              <w:rPr>
                <w:sz w:val="24"/>
                <w:highlight w:val="yellow"/>
              </w:rPr>
            </w:pPr>
          </w:p>
        </w:tc>
        <w:tc>
          <w:tcPr>
            <w:tcW w:w="2857" w:type="dxa"/>
          </w:tcPr>
          <w:p w:rsidR="00D140C8" w:rsidRDefault="00D140C8">
            <w:pPr>
              <w:pStyle w:val="TableParagraph"/>
              <w:spacing w:line="254" w:lineRule="exact"/>
              <w:ind w:left="107"/>
              <w:rPr>
                <w:sz w:val="24"/>
              </w:rPr>
            </w:pPr>
            <w:r>
              <w:rPr>
                <w:sz w:val="24"/>
              </w:rPr>
              <w:t>Немецкий язык</w:t>
            </w:r>
          </w:p>
        </w:tc>
        <w:tc>
          <w:tcPr>
            <w:tcW w:w="1021" w:type="dxa"/>
          </w:tcPr>
          <w:p w:rsidR="00D140C8" w:rsidRDefault="00D140C8">
            <w:pPr>
              <w:pStyle w:val="TableParagraph"/>
              <w:spacing w:line="254" w:lineRule="exact"/>
              <w:ind w:left="107"/>
              <w:rPr>
                <w:sz w:val="24"/>
              </w:rPr>
            </w:pPr>
            <w:r>
              <w:rPr>
                <w:sz w:val="24"/>
              </w:rPr>
              <w:t>3</w:t>
            </w:r>
          </w:p>
        </w:tc>
        <w:tc>
          <w:tcPr>
            <w:tcW w:w="1004" w:type="dxa"/>
          </w:tcPr>
          <w:p w:rsidR="00D140C8" w:rsidRDefault="00D140C8">
            <w:pPr>
              <w:pStyle w:val="TableParagraph"/>
              <w:spacing w:line="254" w:lineRule="exact"/>
              <w:ind w:left="107"/>
              <w:rPr>
                <w:sz w:val="24"/>
              </w:rPr>
            </w:pPr>
            <w:r>
              <w:rPr>
                <w:sz w:val="24"/>
              </w:rPr>
              <w:t>3</w:t>
            </w:r>
          </w:p>
        </w:tc>
        <w:tc>
          <w:tcPr>
            <w:tcW w:w="1030" w:type="dxa"/>
          </w:tcPr>
          <w:p w:rsidR="00D140C8" w:rsidRDefault="00D140C8">
            <w:pPr>
              <w:pStyle w:val="TableParagraph"/>
              <w:spacing w:line="254" w:lineRule="exact"/>
              <w:ind w:left="99"/>
              <w:rPr>
                <w:sz w:val="24"/>
              </w:rPr>
            </w:pPr>
            <w:r>
              <w:rPr>
                <w:sz w:val="24"/>
              </w:rPr>
              <w:t>3</w:t>
            </w:r>
          </w:p>
        </w:tc>
        <w:tc>
          <w:tcPr>
            <w:tcW w:w="1031" w:type="dxa"/>
          </w:tcPr>
          <w:p w:rsidR="00D140C8" w:rsidRDefault="00D140C8">
            <w:pPr>
              <w:pStyle w:val="TableParagraph"/>
              <w:spacing w:line="254" w:lineRule="exact"/>
              <w:ind w:left="101"/>
              <w:rPr>
                <w:sz w:val="24"/>
              </w:rPr>
            </w:pPr>
            <w:r>
              <w:rPr>
                <w:sz w:val="24"/>
              </w:rPr>
              <w:t>3</w:t>
            </w:r>
          </w:p>
        </w:tc>
        <w:tc>
          <w:tcPr>
            <w:tcW w:w="1024" w:type="dxa"/>
          </w:tcPr>
          <w:p w:rsidR="00D140C8" w:rsidRDefault="00D140C8">
            <w:pPr>
              <w:pStyle w:val="TableParagraph"/>
              <w:spacing w:line="254" w:lineRule="exact"/>
              <w:ind w:left="107"/>
              <w:rPr>
                <w:sz w:val="24"/>
              </w:rPr>
            </w:pPr>
            <w:r>
              <w:rPr>
                <w:sz w:val="24"/>
              </w:rPr>
              <w:t>3</w:t>
            </w:r>
          </w:p>
        </w:tc>
      </w:tr>
      <w:tr w:rsidR="004B1B16">
        <w:trPr>
          <w:trHeight w:val="278"/>
        </w:trPr>
        <w:tc>
          <w:tcPr>
            <w:tcW w:w="2456" w:type="dxa"/>
            <w:vMerge w:val="restart"/>
          </w:tcPr>
          <w:p w:rsidR="004B1B16" w:rsidRDefault="004F40BB">
            <w:pPr>
              <w:pStyle w:val="TableParagraph"/>
              <w:ind w:left="107" w:right="487"/>
              <w:rPr>
                <w:sz w:val="24"/>
              </w:rPr>
            </w:pPr>
            <w:r>
              <w:rPr>
                <w:sz w:val="24"/>
              </w:rPr>
              <w:t>Математика и ин- форматика</w:t>
            </w:r>
          </w:p>
        </w:tc>
        <w:tc>
          <w:tcPr>
            <w:tcW w:w="2857" w:type="dxa"/>
          </w:tcPr>
          <w:p w:rsidR="004B1B16" w:rsidRDefault="004F40BB">
            <w:pPr>
              <w:pStyle w:val="TableParagraph"/>
              <w:spacing w:line="258" w:lineRule="exact"/>
              <w:ind w:left="107"/>
              <w:rPr>
                <w:sz w:val="24"/>
              </w:rPr>
            </w:pPr>
            <w:r>
              <w:rPr>
                <w:sz w:val="24"/>
              </w:rPr>
              <w:t>Математика</w:t>
            </w:r>
          </w:p>
        </w:tc>
        <w:tc>
          <w:tcPr>
            <w:tcW w:w="1021" w:type="dxa"/>
          </w:tcPr>
          <w:p w:rsidR="004B1B16" w:rsidRDefault="004F40BB">
            <w:pPr>
              <w:pStyle w:val="TableParagraph"/>
              <w:spacing w:line="258" w:lineRule="exact"/>
              <w:ind w:left="107"/>
              <w:rPr>
                <w:sz w:val="24"/>
              </w:rPr>
            </w:pPr>
            <w:r>
              <w:rPr>
                <w:sz w:val="24"/>
              </w:rPr>
              <w:t>5</w:t>
            </w:r>
          </w:p>
        </w:tc>
        <w:tc>
          <w:tcPr>
            <w:tcW w:w="1004" w:type="dxa"/>
          </w:tcPr>
          <w:p w:rsidR="004B1B16" w:rsidRDefault="004F40BB">
            <w:pPr>
              <w:pStyle w:val="TableParagraph"/>
              <w:spacing w:line="258" w:lineRule="exact"/>
              <w:ind w:left="107"/>
              <w:rPr>
                <w:sz w:val="24"/>
              </w:rPr>
            </w:pPr>
            <w:r>
              <w:rPr>
                <w:sz w:val="24"/>
              </w:rPr>
              <w:t>5</w:t>
            </w:r>
          </w:p>
        </w:tc>
        <w:tc>
          <w:tcPr>
            <w:tcW w:w="1030" w:type="dxa"/>
          </w:tcPr>
          <w:p w:rsidR="004B1B16" w:rsidRDefault="004B1B16">
            <w:pPr>
              <w:pStyle w:val="TableParagraph"/>
              <w:rPr>
                <w:sz w:val="20"/>
              </w:rPr>
            </w:pPr>
          </w:p>
        </w:tc>
        <w:tc>
          <w:tcPr>
            <w:tcW w:w="1031" w:type="dxa"/>
          </w:tcPr>
          <w:p w:rsidR="004B1B16" w:rsidRDefault="004B1B16">
            <w:pPr>
              <w:pStyle w:val="TableParagraph"/>
              <w:rPr>
                <w:sz w:val="20"/>
              </w:rPr>
            </w:pPr>
          </w:p>
        </w:tc>
        <w:tc>
          <w:tcPr>
            <w:tcW w:w="1024" w:type="dxa"/>
          </w:tcPr>
          <w:p w:rsidR="004B1B16" w:rsidRDefault="004B1B16">
            <w:pPr>
              <w:pStyle w:val="TableParagraph"/>
              <w:rPr>
                <w:sz w:val="20"/>
              </w:rPr>
            </w:pPr>
          </w:p>
        </w:tc>
      </w:tr>
      <w:tr w:rsidR="004B1B16">
        <w:trPr>
          <w:trHeight w:val="273"/>
        </w:trPr>
        <w:tc>
          <w:tcPr>
            <w:tcW w:w="2456" w:type="dxa"/>
            <w:vMerge/>
            <w:tcBorders>
              <w:top w:val="nil"/>
            </w:tcBorders>
          </w:tcPr>
          <w:p w:rsidR="004B1B16" w:rsidRDefault="004B1B16">
            <w:pPr>
              <w:rPr>
                <w:sz w:val="2"/>
                <w:szCs w:val="2"/>
              </w:rPr>
            </w:pPr>
          </w:p>
        </w:tc>
        <w:tc>
          <w:tcPr>
            <w:tcW w:w="2857" w:type="dxa"/>
          </w:tcPr>
          <w:p w:rsidR="004B1B16" w:rsidRDefault="004F40BB">
            <w:pPr>
              <w:pStyle w:val="TableParagraph"/>
              <w:spacing w:line="254" w:lineRule="exact"/>
              <w:ind w:left="107"/>
              <w:rPr>
                <w:sz w:val="24"/>
              </w:rPr>
            </w:pPr>
            <w:r>
              <w:rPr>
                <w:sz w:val="24"/>
              </w:rPr>
              <w:t>Математика. Алгебра</w:t>
            </w:r>
          </w:p>
        </w:tc>
        <w:tc>
          <w:tcPr>
            <w:tcW w:w="1021" w:type="dxa"/>
          </w:tcPr>
          <w:p w:rsidR="004B1B16" w:rsidRDefault="004B1B16">
            <w:pPr>
              <w:pStyle w:val="TableParagraph"/>
              <w:rPr>
                <w:sz w:val="20"/>
              </w:rPr>
            </w:pPr>
          </w:p>
        </w:tc>
        <w:tc>
          <w:tcPr>
            <w:tcW w:w="1004" w:type="dxa"/>
          </w:tcPr>
          <w:p w:rsidR="004B1B16" w:rsidRDefault="004B1B16">
            <w:pPr>
              <w:pStyle w:val="TableParagraph"/>
              <w:rPr>
                <w:sz w:val="20"/>
              </w:rPr>
            </w:pPr>
          </w:p>
        </w:tc>
        <w:tc>
          <w:tcPr>
            <w:tcW w:w="1030" w:type="dxa"/>
          </w:tcPr>
          <w:p w:rsidR="004B1B16" w:rsidRDefault="004F40BB">
            <w:pPr>
              <w:pStyle w:val="TableParagraph"/>
              <w:spacing w:line="254" w:lineRule="exact"/>
              <w:ind w:left="99"/>
              <w:rPr>
                <w:sz w:val="24"/>
              </w:rPr>
            </w:pPr>
            <w:r>
              <w:rPr>
                <w:sz w:val="24"/>
              </w:rPr>
              <w:t>4</w:t>
            </w:r>
          </w:p>
        </w:tc>
        <w:tc>
          <w:tcPr>
            <w:tcW w:w="1031" w:type="dxa"/>
          </w:tcPr>
          <w:p w:rsidR="004B1B16" w:rsidRDefault="004F40BB">
            <w:pPr>
              <w:pStyle w:val="TableParagraph"/>
              <w:spacing w:line="254" w:lineRule="exact"/>
              <w:ind w:left="101"/>
              <w:rPr>
                <w:sz w:val="24"/>
              </w:rPr>
            </w:pPr>
            <w:r>
              <w:rPr>
                <w:sz w:val="24"/>
              </w:rPr>
              <w:t>4</w:t>
            </w:r>
          </w:p>
        </w:tc>
        <w:tc>
          <w:tcPr>
            <w:tcW w:w="1024" w:type="dxa"/>
          </w:tcPr>
          <w:p w:rsidR="004B1B16" w:rsidRDefault="004F40BB">
            <w:pPr>
              <w:pStyle w:val="TableParagraph"/>
              <w:spacing w:line="254" w:lineRule="exact"/>
              <w:ind w:left="107"/>
              <w:rPr>
                <w:sz w:val="24"/>
              </w:rPr>
            </w:pPr>
            <w:r>
              <w:rPr>
                <w:sz w:val="24"/>
              </w:rPr>
              <w:t>4</w:t>
            </w:r>
          </w:p>
        </w:tc>
      </w:tr>
      <w:tr w:rsidR="004B1B16">
        <w:trPr>
          <w:trHeight w:val="278"/>
        </w:trPr>
        <w:tc>
          <w:tcPr>
            <w:tcW w:w="2456" w:type="dxa"/>
            <w:vMerge/>
            <w:tcBorders>
              <w:top w:val="nil"/>
            </w:tcBorders>
          </w:tcPr>
          <w:p w:rsidR="004B1B16" w:rsidRDefault="004B1B16">
            <w:pPr>
              <w:rPr>
                <w:sz w:val="2"/>
                <w:szCs w:val="2"/>
              </w:rPr>
            </w:pPr>
          </w:p>
        </w:tc>
        <w:tc>
          <w:tcPr>
            <w:tcW w:w="2857" w:type="dxa"/>
          </w:tcPr>
          <w:p w:rsidR="004B1B16" w:rsidRDefault="004F40BB">
            <w:pPr>
              <w:pStyle w:val="TableParagraph"/>
              <w:spacing w:line="258" w:lineRule="exact"/>
              <w:ind w:left="107"/>
              <w:rPr>
                <w:sz w:val="24"/>
              </w:rPr>
            </w:pPr>
            <w:r>
              <w:rPr>
                <w:sz w:val="24"/>
              </w:rPr>
              <w:t>Математика. Геометрия</w:t>
            </w:r>
          </w:p>
        </w:tc>
        <w:tc>
          <w:tcPr>
            <w:tcW w:w="1021" w:type="dxa"/>
          </w:tcPr>
          <w:p w:rsidR="004B1B16" w:rsidRDefault="004B1B16">
            <w:pPr>
              <w:pStyle w:val="TableParagraph"/>
              <w:rPr>
                <w:sz w:val="20"/>
              </w:rPr>
            </w:pPr>
          </w:p>
        </w:tc>
        <w:tc>
          <w:tcPr>
            <w:tcW w:w="1004" w:type="dxa"/>
          </w:tcPr>
          <w:p w:rsidR="004B1B16" w:rsidRDefault="004B1B16">
            <w:pPr>
              <w:pStyle w:val="TableParagraph"/>
              <w:rPr>
                <w:sz w:val="20"/>
              </w:rPr>
            </w:pPr>
          </w:p>
        </w:tc>
        <w:tc>
          <w:tcPr>
            <w:tcW w:w="1030" w:type="dxa"/>
          </w:tcPr>
          <w:p w:rsidR="004B1B16" w:rsidRDefault="004F40BB">
            <w:pPr>
              <w:pStyle w:val="TableParagraph"/>
              <w:spacing w:line="258" w:lineRule="exact"/>
              <w:ind w:left="99"/>
              <w:rPr>
                <w:sz w:val="24"/>
              </w:rPr>
            </w:pPr>
            <w:r>
              <w:rPr>
                <w:sz w:val="24"/>
              </w:rPr>
              <w:t>2</w:t>
            </w:r>
          </w:p>
        </w:tc>
        <w:tc>
          <w:tcPr>
            <w:tcW w:w="1031" w:type="dxa"/>
          </w:tcPr>
          <w:p w:rsidR="004B1B16" w:rsidRDefault="004F40BB">
            <w:pPr>
              <w:pStyle w:val="TableParagraph"/>
              <w:spacing w:line="258" w:lineRule="exact"/>
              <w:ind w:left="101"/>
              <w:rPr>
                <w:sz w:val="24"/>
              </w:rPr>
            </w:pPr>
            <w:r>
              <w:rPr>
                <w:sz w:val="24"/>
              </w:rPr>
              <w:t>2</w:t>
            </w:r>
          </w:p>
        </w:tc>
        <w:tc>
          <w:tcPr>
            <w:tcW w:w="1024" w:type="dxa"/>
          </w:tcPr>
          <w:p w:rsidR="004B1B16" w:rsidRDefault="004F40BB">
            <w:pPr>
              <w:pStyle w:val="TableParagraph"/>
              <w:spacing w:line="258" w:lineRule="exact"/>
              <w:ind w:left="107"/>
              <w:rPr>
                <w:sz w:val="24"/>
              </w:rPr>
            </w:pPr>
            <w:r>
              <w:rPr>
                <w:sz w:val="24"/>
              </w:rPr>
              <w:t>2</w:t>
            </w:r>
          </w:p>
        </w:tc>
      </w:tr>
      <w:tr w:rsidR="004B1B16">
        <w:trPr>
          <w:trHeight w:val="273"/>
        </w:trPr>
        <w:tc>
          <w:tcPr>
            <w:tcW w:w="2456" w:type="dxa"/>
            <w:vMerge/>
            <w:tcBorders>
              <w:top w:val="nil"/>
            </w:tcBorders>
          </w:tcPr>
          <w:p w:rsidR="004B1B16" w:rsidRDefault="004B1B16">
            <w:pPr>
              <w:rPr>
                <w:sz w:val="2"/>
                <w:szCs w:val="2"/>
              </w:rPr>
            </w:pPr>
          </w:p>
        </w:tc>
        <w:tc>
          <w:tcPr>
            <w:tcW w:w="2857" w:type="dxa"/>
          </w:tcPr>
          <w:p w:rsidR="004B1B16" w:rsidRDefault="004F40BB">
            <w:pPr>
              <w:pStyle w:val="TableParagraph"/>
              <w:spacing w:line="254" w:lineRule="exact"/>
              <w:ind w:left="135"/>
              <w:rPr>
                <w:sz w:val="24"/>
              </w:rPr>
            </w:pPr>
            <w:r>
              <w:rPr>
                <w:sz w:val="24"/>
              </w:rPr>
              <w:t>Информатика</w:t>
            </w:r>
          </w:p>
        </w:tc>
        <w:tc>
          <w:tcPr>
            <w:tcW w:w="1021" w:type="dxa"/>
          </w:tcPr>
          <w:p w:rsidR="004B1B16" w:rsidRDefault="004F40BB">
            <w:pPr>
              <w:pStyle w:val="TableParagraph"/>
              <w:spacing w:line="254" w:lineRule="exact"/>
              <w:ind w:left="107"/>
              <w:rPr>
                <w:sz w:val="24"/>
              </w:rPr>
            </w:pPr>
            <w:r>
              <w:rPr>
                <w:w w:val="99"/>
                <w:sz w:val="24"/>
              </w:rPr>
              <w:t>-</w:t>
            </w:r>
          </w:p>
        </w:tc>
        <w:tc>
          <w:tcPr>
            <w:tcW w:w="1004" w:type="dxa"/>
          </w:tcPr>
          <w:p w:rsidR="004B1B16" w:rsidRDefault="004F40BB">
            <w:pPr>
              <w:pStyle w:val="TableParagraph"/>
              <w:spacing w:line="254" w:lineRule="exact"/>
              <w:ind w:left="107"/>
              <w:rPr>
                <w:sz w:val="24"/>
              </w:rPr>
            </w:pPr>
            <w:r>
              <w:rPr>
                <w:w w:val="99"/>
                <w:sz w:val="24"/>
              </w:rPr>
              <w:t>-</w:t>
            </w:r>
          </w:p>
        </w:tc>
        <w:tc>
          <w:tcPr>
            <w:tcW w:w="1030" w:type="dxa"/>
          </w:tcPr>
          <w:p w:rsidR="004B1B16" w:rsidRDefault="004F40BB">
            <w:pPr>
              <w:pStyle w:val="TableParagraph"/>
              <w:spacing w:line="254" w:lineRule="exact"/>
              <w:ind w:left="99"/>
              <w:rPr>
                <w:sz w:val="24"/>
              </w:rPr>
            </w:pPr>
            <w:r>
              <w:rPr>
                <w:sz w:val="24"/>
              </w:rPr>
              <w:t>1</w:t>
            </w:r>
          </w:p>
        </w:tc>
        <w:tc>
          <w:tcPr>
            <w:tcW w:w="1031" w:type="dxa"/>
          </w:tcPr>
          <w:p w:rsidR="004B1B16" w:rsidRDefault="004F40BB">
            <w:pPr>
              <w:pStyle w:val="TableParagraph"/>
              <w:spacing w:line="254" w:lineRule="exact"/>
              <w:ind w:left="101"/>
              <w:rPr>
                <w:sz w:val="24"/>
              </w:rPr>
            </w:pPr>
            <w:r>
              <w:rPr>
                <w:sz w:val="24"/>
              </w:rPr>
              <w:t>1</w:t>
            </w:r>
          </w:p>
        </w:tc>
        <w:tc>
          <w:tcPr>
            <w:tcW w:w="1024" w:type="dxa"/>
          </w:tcPr>
          <w:p w:rsidR="004B1B16" w:rsidRDefault="004F40BB">
            <w:pPr>
              <w:pStyle w:val="TableParagraph"/>
              <w:spacing w:line="254" w:lineRule="exact"/>
              <w:ind w:left="107"/>
              <w:rPr>
                <w:sz w:val="24"/>
              </w:rPr>
            </w:pPr>
            <w:r>
              <w:rPr>
                <w:sz w:val="24"/>
              </w:rPr>
              <w:t>1</w:t>
            </w:r>
          </w:p>
        </w:tc>
      </w:tr>
      <w:tr w:rsidR="004B1B16">
        <w:trPr>
          <w:trHeight w:val="830"/>
        </w:trPr>
        <w:tc>
          <w:tcPr>
            <w:tcW w:w="2456" w:type="dxa"/>
          </w:tcPr>
          <w:p w:rsidR="004B1B16" w:rsidRDefault="004F40BB">
            <w:pPr>
              <w:pStyle w:val="TableParagraph"/>
              <w:spacing w:line="271" w:lineRule="exact"/>
              <w:ind w:left="107"/>
              <w:rPr>
                <w:sz w:val="24"/>
              </w:rPr>
            </w:pPr>
            <w:r>
              <w:rPr>
                <w:sz w:val="24"/>
              </w:rPr>
              <w:t>Основы духовно-</w:t>
            </w:r>
          </w:p>
          <w:p w:rsidR="004B1B16" w:rsidRDefault="004F40BB">
            <w:pPr>
              <w:pStyle w:val="TableParagraph"/>
              <w:spacing w:line="270" w:lineRule="atLeast"/>
              <w:ind w:left="107" w:right="139"/>
              <w:rPr>
                <w:sz w:val="24"/>
              </w:rPr>
            </w:pPr>
            <w:r>
              <w:rPr>
                <w:sz w:val="24"/>
              </w:rPr>
              <w:t>нравственной куль- туры народов России</w:t>
            </w:r>
          </w:p>
        </w:tc>
        <w:tc>
          <w:tcPr>
            <w:tcW w:w="2857" w:type="dxa"/>
          </w:tcPr>
          <w:p w:rsidR="004B1B16" w:rsidRDefault="004F40BB">
            <w:pPr>
              <w:pStyle w:val="TableParagraph"/>
              <w:tabs>
                <w:tab w:val="left" w:pos="1819"/>
              </w:tabs>
              <w:spacing w:line="271" w:lineRule="exact"/>
              <w:ind w:left="107" w:firstLine="28"/>
              <w:rPr>
                <w:sz w:val="24"/>
              </w:rPr>
            </w:pPr>
            <w:r>
              <w:rPr>
                <w:sz w:val="24"/>
              </w:rPr>
              <w:t>Основы</w:t>
            </w:r>
            <w:r>
              <w:rPr>
                <w:sz w:val="24"/>
              </w:rPr>
              <w:tab/>
              <w:t>духовно-</w:t>
            </w:r>
          </w:p>
          <w:p w:rsidR="004B1B16" w:rsidRDefault="004F40BB">
            <w:pPr>
              <w:pStyle w:val="TableParagraph"/>
              <w:tabs>
                <w:tab w:val="left" w:pos="1774"/>
              </w:tabs>
              <w:spacing w:line="270" w:lineRule="atLeast"/>
              <w:ind w:left="107" w:right="101"/>
              <w:rPr>
                <w:sz w:val="24"/>
              </w:rPr>
            </w:pPr>
            <w:r>
              <w:rPr>
                <w:sz w:val="24"/>
              </w:rPr>
              <w:t>нравственной</w:t>
            </w:r>
            <w:r>
              <w:rPr>
                <w:sz w:val="24"/>
              </w:rPr>
              <w:tab/>
            </w:r>
            <w:r>
              <w:rPr>
                <w:spacing w:val="-3"/>
                <w:sz w:val="24"/>
              </w:rPr>
              <w:t xml:space="preserve">культуры </w:t>
            </w:r>
            <w:r>
              <w:rPr>
                <w:sz w:val="24"/>
              </w:rPr>
              <w:t>народов</w:t>
            </w:r>
            <w:r>
              <w:rPr>
                <w:spacing w:val="-3"/>
                <w:sz w:val="24"/>
              </w:rPr>
              <w:t xml:space="preserve"> </w:t>
            </w:r>
            <w:r>
              <w:rPr>
                <w:sz w:val="24"/>
              </w:rPr>
              <w:t>России</w:t>
            </w:r>
          </w:p>
        </w:tc>
        <w:tc>
          <w:tcPr>
            <w:tcW w:w="1021" w:type="dxa"/>
          </w:tcPr>
          <w:p w:rsidR="004B1B16" w:rsidRDefault="004F40BB">
            <w:pPr>
              <w:pStyle w:val="TableParagraph"/>
              <w:spacing w:line="271" w:lineRule="exact"/>
              <w:ind w:left="107"/>
              <w:rPr>
                <w:sz w:val="24"/>
              </w:rPr>
            </w:pPr>
            <w:r>
              <w:rPr>
                <w:sz w:val="24"/>
              </w:rPr>
              <w:t>1</w:t>
            </w:r>
          </w:p>
        </w:tc>
        <w:tc>
          <w:tcPr>
            <w:tcW w:w="1004" w:type="dxa"/>
          </w:tcPr>
          <w:p w:rsidR="004B1B16" w:rsidRDefault="004F40BB">
            <w:pPr>
              <w:pStyle w:val="TableParagraph"/>
              <w:spacing w:line="271" w:lineRule="exact"/>
              <w:ind w:left="107"/>
              <w:rPr>
                <w:sz w:val="24"/>
              </w:rPr>
            </w:pPr>
            <w:r>
              <w:rPr>
                <w:w w:val="99"/>
                <w:sz w:val="24"/>
              </w:rPr>
              <w:t>-</w:t>
            </w:r>
          </w:p>
        </w:tc>
        <w:tc>
          <w:tcPr>
            <w:tcW w:w="1030" w:type="dxa"/>
          </w:tcPr>
          <w:p w:rsidR="004B1B16" w:rsidRDefault="004F40BB">
            <w:pPr>
              <w:pStyle w:val="TableParagraph"/>
              <w:spacing w:line="271" w:lineRule="exact"/>
              <w:ind w:left="99"/>
              <w:rPr>
                <w:sz w:val="24"/>
              </w:rPr>
            </w:pPr>
            <w:r>
              <w:rPr>
                <w:w w:val="99"/>
                <w:sz w:val="24"/>
              </w:rPr>
              <w:t>-</w:t>
            </w:r>
          </w:p>
        </w:tc>
        <w:tc>
          <w:tcPr>
            <w:tcW w:w="1031" w:type="dxa"/>
          </w:tcPr>
          <w:p w:rsidR="004B1B16" w:rsidRDefault="004F40BB">
            <w:pPr>
              <w:pStyle w:val="TableParagraph"/>
              <w:spacing w:line="271" w:lineRule="exact"/>
              <w:ind w:left="101"/>
              <w:rPr>
                <w:sz w:val="24"/>
              </w:rPr>
            </w:pPr>
            <w:r>
              <w:rPr>
                <w:w w:val="99"/>
                <w:sz w:val="24"/>
              </w:rPr>
              <w:t>-</w:t>
            </w:r>
          </w:p>
        </w:tc>
        <w:tc>
          <w:tcPr>
            <w:tcW w:w="1024" w:type="dxa"/>
          </w:tcPr>
          <w:p w:rsidR="004B1B16" w:rsidRDefault="004F40BB">
            <w:pPr>
              <w:pStyle w:val="TableParagraph"/>
              <w:spacing w:line="271" w:lineRule="exact"/>
              <w:ind w:left="107"/>
              <w:rPr>
                <w:sz w:val="24"/>
              </w:rPr>
            </w:pPr>
            <w:r>
              <w:rPr>
                <w:w w:val="99"/>
                <w:sz w:val="24"/>
              </w:rPr>
              <w:t>-</w:t>
            </w:r>
          </w:p>
        </w:tc>
      </w:tr>
      <w:tr w:rsidR="004B1B16">
        <w:trPr>
          <w:trHeight w:val="273"/>
        </w:trPr>
        <w:tc>
          <w:tcPr>
            <w:tcW w:w="2456" w:type="dxa"/>
            <w:vMerge w:val="restart"/>
          </w:tcPr>
          <w:p w:rsidR="004B1B16" w:rsidRDefault="004F40BB">
            <w:pPr>
              <w:pStyle w:val="TableParagraph"/>
              <w:ind w:left="107" w:right="385"/>
              <w:rPr>
                <w:sz w:val="24"/>
              </w:rPr>
            </w:pPr>
            <w:r>
              <w:rPr>
                <w:sz w:val="24"/>
              </w:rPr>
              <w:t>Общественно- научные предметы</w:t>
            </w:r>
          </w:p>
        </w:tc>
        <w:tc>
          <w:tcPr>
            <w:tcW w:w="2857" w:type="dxa"/>
          </w:tcPr>
          <w:p w:rsidR="004B1B16" w:rsidRDefault="004F40BB">
            <w:pPr>
              <w:pStyle w:val="TableParagraph"/>
              <w:spacing w:line="254" w:lineRule="exact"/>
              <w:ind w:left="107"/>
              <w:rPr>
                <w:sz w:val="24"/>
              </w:rPr>
            </w:pPr>
            <w:r>
              <w:rPr>
                <w:sz w:val="24"/>
              </w:rPr>
              <w:t>История</w:t>
            </w:r>
          </w:p>
        </w:tc>
        <w:tc>
          <w:tcPr>
            <w:tcW w:w="1021" w:type="dxa"/>
          </w:tcPr>
          <w:p w:rsidR="004B1B16" w:rsidRDefault="004F40BB">
            <w:pPr>
              <w:pStyle w:val="TableParagraph"/>
              <w:spacing w:line="254" w:lineRule="exact"/>
              <w:ind w:left="107"/>
              <w:rPr>
                <w:sz w:val="24"/>
              </w:rPr>
            </w:pPr>
            <w:r>
              <w:rPr>
                <w:sz w:val="24"/>
              </w:rPr>
              <w:t>2</w:t>
            </w:r>
          </w:p>
        </w:tc>
        <w:tc>
          <w:tcPr>
            <w:tcW w:w="1004" w:type="dxa"/>
          </w:tcPr>
          <w:p w:rsidR="004B1B16" w:rsidRDefault="004F40BB">
            <w:pPr>
              <w:pStyle w:val="TableParagraph"/>
              <w:spacing w:line="254" w:lineRule="exact"/>
              <w:ind w:left="107"/>
              <w:rPr>
                <w:sz w:val="24"/>
              </w:rPr>
            </w:pPr>
            <w:r>
              <w:rPr>
                <w:sz w:val="24"/>
              </w:rPr>
              <w:t>2</w:t>
            </w:r>
          </w:p>
        </w:tc>
        <w:tc>
          <w:tcPr>
            <w:tcW w:w="1030" w:type="dxa"/>
          </w:tcPr>
          <w:p w:rsidR="004B1B16" w:rsidRDefault="004F40BB">
            <w:pPr>
              <w:pStyle w:val="TableParagraph"/>
              <w:spacing w:line="254" w:lineRule="exact"/>
              <w:ind w:left="99"/>
              <w:rPr>
                <w:sz w:val="24"/>
              </w:rPr>
            </w:pPr>
            <w:r>
              <w:rPr>
                <w:sz w:val="24"/>
              </w:rPr>
              <w:t>2</w:t>
            </w:r>
          </w:p>
        </w:tc>
        <w:tc>
          <w:tcPr>
            <w:tcW w:w="1031" w:type="dxa"/>
          </w:tcPr>
          <w:p w:rsidR="004B1B16" w:rsidRDefault="004F40BB">
            <w:pPr>
              <w:pStyle w:val="TableParagraph"/>
              <w:spacing w:line="254" w:lineRule="exact"/>
              <w:ind w:left="101"/>
              <w:rPr>
                <w:sz w:val="24"/>
              </w:rPr>
            </w:pPr>
            <w:r>
              <w:rPr>
                <w:sz w:val="24"/>
              </w:rPr>
              <w:t>2</w:t>
            </w:r>
          </w:p>
        </w:tc>
        <w:tc>
          <w:tcPr>
            <w:tcW w:w="1024" w:type="dxa"/>
          </w:tcPr>
          <w:p w:rsidR="004B1B16" w:rsidRDefault="004F40BB">
            <w:pPr>
              <w:pStyle w:val="TableParagraph"/>
              <w:spacing w:line="254" w:lineRule="exact"/>
              <w:ind w:left="107"/>
              <w:rPr>
                <w:sz w:val="24"/>
              </w:rPr>
            </w:pPr>
            <w:r>
              <w:rPr>
                <w:sz w:val="24"/>
              </w:rPr>
              <w:t>3</w:t>
            </w:r>
          </w:p>
        </w:tc>
      </w:tr>
      <w:tr w:rsidR="004B1B16">
        <w:trPr>
          <w:trHeight w:val="278"/>
        </w:trPr>
        <w:tc>
          <w:tcPr>
            <w:tcW w:w="2456" w:type="dxa"/>
            <w:vMerge/>
            <w:tcBorders>
              <w:top w:val="nil"/>
            </w:tcBorders>
          </w:tcPr>
          <w:p w:rsidR="004B1B16" w:rsidRDefault="004B1B16">
            <w:pPr>
              <w:rPr>
                <w:sz w:val="2"/>
                <w:szCs w:val="2"/>
              </w:rPr>
            </w:pPr>
          </w:p>
        </w:tc>
        <w:tc>
          <w:tcPr>
            <w:tcW w:w="2857" w:type="dxa"/>
          </w:tcPr>
          <w:p w:rsidR="004B1B16" w:rsidRDefault="004F40BB">
            <w:pPr>
              <w:pStyle w:val="TableParagraph"/>
              <w:spacing w:line="258" w:lineRule="exact"/>
              <w:ind w:left="107"/>
              <w:rPr>
                <w:sz w:val="24"/>
              </w:rPr>
            </w:pPr>
            <w:r>
              <w:rPr>
                <w:sz w:val="24"/>
              </w:rPr>
              <w:t>Обществознание</w:t>
            </w:r>
          </w:p>
        </w:tc>
        <w:tc>
          <w:tcPr>
            <w:tcW w:w="1021" w:type="dxa"/>
          </w:tcPr>
          <w:p w:rsidR="004B1B16" w:rsidRDefault="00D140C8">
            <w:pPr>
              <w:pStyle w:val="TableParagraph"/>
              <w:spacing w:line="258" w:lineRule="exact"/>
              <w:ind w:left="107"/>
              <w:rPr>
                <w:sz w:val="24"/>
              </w:rPr>
            </w:pPr>
            <w:r>
              <w:rPr>
                <w:w w:val="99"/>
                <w:sz w:val="24"/>
              </w:rPr>
              <w:t>1</w:t>
            </w:r>
          </w:p>
        </w:tc>
        <w:tc>
          <w:tcPr>
            <w:tcW w:w="1004" w:type="dxa"/>
          </w:tcPr>
          <w:p w:rsidR="004B1B16" w:rsidRDefault="004F40BB">
            <w:pPr>
              <w:pStyle w:val="TableParagraph"/>
              <w:spacing w:line="258" w:lineRule="exact"/>
              <w:ind w:left="107"/>
              <w:rPr>
                <w:sz w:val="24"/>
              </w:rPr>
            </w:pPr>
            <w:r>
              <w:rPr>
                <w:sz w:val="24"/>
              </w:rPr>
              <w:t>1</w:t>
            </w:r>
          </w:p>
        </w:tc>
        <w:tc>
          <w:tcPr>
            <w:tcW w:w="1030" w:type="dxa"/>
          </w:tcPr>
          <w:p w:rsidR="004B1B16" w:rsidRDefault="004F40BB">
            <w:pPr>
              <w:pStyle w:val="TableParagraph"/>
              <w:spacing w:line="258" w:lineRule="exact"/>
              <w:ind w:left="99"/>
              <w:rPr>
                <w:sz w:val="24"/>
              </w:rPr>
            </w:pPr>
            <w:r>
              <w:rPr>
                <w:sz w:val="24"/>
              </w:rPr>
              <w:t>1</w:t>
            </w:r>
          </w:p>
        </w:tc>
        <w:tc>
          <w:tcPr>
            <w:tcW w:w="1031" w:type="dxa"/>
          </w:tcPr>
          <w:p w:rsidR="004B1B16" w:rsidRDefault="004F40BB">
            <w:pPr>
              <w:pStyle w:val="TableParagraph"/>
              <w:spacing w:line="258" w:lineRule="exact"/>
              <w:ind w:left="101"/>
              <w:rPr>
                <w:sz w:val="24"/>
              </w:rPr>
            </w:pPr>
            <w:r>
              <w:rPr>
                <w:sz w:val="24"/>
              </w:rPr>
              <w:t>1</w:t>
            </w:r>
          </w:p>
        </w:tc>
        <w:tc>
          <w:tcPr>
            <w:tcW w:w="1024" w:type="dxa"/>
          </w:tcPr>
          <w:p w:rsidR="004B1B16" w:rsidRDefault="004F40BB">
            <w:pPr>
              <w:pStyle w:val="TableParagraph"/>
              <w:spacing w:line="258" w:lineRule="exact"/>
              <w:ind w:left="107"/>
              <w:rPr>
                <w:sz w:val="24"/>
              </w:rPr>
            </w:pPr>
            <w:r>
              <w:rPr>
                <w:sz w:val="24"/>
              </w:rPr>
              <w:t>1</w:t>
            </w:r>
          </w:p>
        </w:tc>
      </w:tr>
      <w:tr w:rsidR="004B1B16">
        <w:trPr>
          <w:trHeight w:val="274"/>
        </w:trPr>
        <w:tc>
          <w:tcPr>
            <w:tcW w:w="2456" w:type="dxa"/>
            <w:vMerge/>
            <w:tcBorders>
              <w:top w:val="nil"/>
            </w:tcBorders>
          </w:tcPr>
          <w:p w:rsidR="004B1B16" w:rsidRDefault="004B1B16">
            <w:pPr>
              <w:rPr>
                <w:sz w:val="2"/>
                <w:szCs w:val="2"/>
              </w:rPr>
            </w:pPr>
          </w:p>
        </w:tc>
        <w:tc>
          <w:tcPr>
            <w:tcW w:w="2857" w:type="dxa"/>
          </w:tcPr>
          <w:p w:rsidR="004B1B16" w:rsidRDefault="004F40BB">
            <w:pPr>
              <w:pStyle w:val="TableParagraph"/>
              <w:spacing w:line="254" w:lineRule="exact"/>
              <w:ind w:left="107"/>
              <w:rPr>
                <w:sz w:val="24"/>
              </w:rPr>
            </w:pPr>
            <w:r>
              <w:rPr>
                <w:sz w:val="24"/>
              </w:rPr>
              <w:t>География</w:t>
            </w:r>
          </w:p>
        </w:tc>
        <w:tc>
          <w:tcPr>
            <w:tcW w:w="1021" w:type="dxa"/>
          </w:tcPr>
          <w:p w:rsidR="004B1B16" w:rsidRDefault="004F40BB">
            <w:pPr>
              <w:pStyle w:val="TableParagraph"/>
              <w:spacing w:line="254" w:lineRule="exact"/>
              <w:ind w:left="107"/>
              <w:rPr>
                <w:sz w:val="24"/>
              </w:rPr>
            </w:pPr>
            <w:r>
              <w:rPr>
                <w:sz w:val="24"/>
              </w:rPr>
              <w:t>1</w:t>
            </w:r>
          </w:p>
        </w:tc>
        <w:tc>
          <w:tcPr>
            <w:tcW w:w="1004" w:type="dxa"/>
          </w:tcPr>
          <w:p w:rsidR="004B1B16" w:rsidRDefault="004F40BB">
            <w:pPr>
              <w:pStyle w:val="TableParagraph"/>
              <w:spacing w:line="254" w:lineRule="exact"/>
              <w:ind w:left="107"/>
              <w:rPr>
                <w:sz w:val="24"/>
              </w:rPr>
            </w:pPr>
            <w:r>
              <w:rPr>
                <w:sz w:val="24"/>
              </w:rPr>
              <w:t>1</w:t>
            </w:r>
          </w:p>
        </w:tc>
        <w:tc>
          <w:tcPr>
            <w:tcW w:w="1030" w:type="dxa"/>
          </w:tcPr>
          <w:p w:rsidR="004B1B16" w:rsidRDefault="004F40BB">
            <w:pPr>
              <w:pStyle w:val="TableParagraph"/>
              <w:spacing w:line="254" w:lineRule="exact"/>
              <w:ind w:left="99"/>
              <w:rPr>
                <w:sz w:val="24"/>
              </w:rPr>
            </w:pPr>
            <w:r>
              <w:rPr>
                <w:sz w:val="24"/>
              </w:rPr>
              <w:t>2</w:t>
            </w:r>
          </w:p>
        </w:tc>
        <w:tc>
          <w:tcPr>
            <w:tcW w:w="1031" w:type="dxa"/>
          </w:tcPr>
          <w:p w:rsidR="004B1B16" w:rsidRDefault="004F40BB">
            <w:pPr>
              <w:pStyle w:val="TableParagraph"/>
              <w:spacing w:line="254" w:lineRule="exact"/>
              <w:ind w:left="101"/>
              <w:rPr>
                <w:sz w:val="24"/>
              </w:rPr>
            </w:pPr>
            <w:r>
              <w:rPr>
                <w:sz w:val="24"/>
              </w:rPr>
              <w:t>2</w:t>
            </w:r>
          </w:p>
        </w:tc>
        <w:tc>
          <w:tcPr>
            <w:tcW w:w="1024" w:type="dxa"/>
          </w:tcPr>
          <w:p w:rsidR="004B1B16" w:rsidRDefault="004F40BB">
            <w:pPr>
              <w:pStyle w:val="TableParagraph"/>
              <w:spacing w:line="254" w:lineRule="exact"/>
              <w:ind w:left="107"/>
              <w:rPr>
                <w:sz w:val="24"/>
              </w:rPr>
            </w:pPr>
            <w:r>
              <w:rPr>
                <w:sz w:val="24"/>
              </w:rPr>
              <w:t>2</w:t>
            </w:r>
          </w:p>
        </w:tc>
      </w:tr>
      <w:tr w:rsidR="004B1B16">
        <w:trPr>
          <w:trHeight w:val="278"/>
        </w:trPr>
        <w:tc>
          <w:tcPr>
            <w:tcW w:w="2456" w:type="dxa"/>
            <w:vMerge w:val="restart"/>
          </w:tcPr>
          <w:p w:rsidR="004B1B16" w:rsidRDefault="004F40BB">
            <w:pPr>
              <w:pStyle w:val="TableParagraph"/>
              <w:ind w:left="107"/>
              <w:rPr>
                <w:sz w:val="24"/>
              </w:rPr>
            </w:pPr>
            <w:r>
              <w:rPr>
                <w:sz w:val="24"/>
              </w:rPr>
              <w:t>Естественнонаучные предметы</w:t>
            </w:r>
          </w:p>
        </w:tc>
        <w:tc>
          <w:tcPr>
            <w:tcW w:w="2857" w:type="dxa"/>
          </w:tcPr>
          <w:p w:rsidR="004B1B16" w:rsidRDefault="004F40BB">
            <w:pPr>
              <w:pStyle w:val="TableParagraph"/>
              <w:spacing w:line="258" w:lineRule="exact"/>
              <w:ind w:left="107"/>
              <w:rPr>
                <w:sz w:val="24"/>
              </w:rPr>
            </w:pPr>
            <w:r>
              <w:rPr>
                <w:sz w:val="24"/>
              </w:rPr>
              <w:t>Физика</w:t>
            </w:r>
          </w:p>
        </w:tc>
        <w:tc>
          <w:tcPr>
            <w:tcW w:w="1021" w:type="dxa"/>
          </w:tcPr>
          <w:p w:rsidR="004B1B16" w:rsidRDefault="004F40BB">
            <w:pPr>
              <w:pStyle w:val="TableParagraph"/>
              <w:spacing w:line="258" w:lineRule="exact"/>
              <w:ind w:left="107"/>
              <w:rPr>
                <w:sz w:val="24"/>
              </w:rPr>
            </w:pPr>
            <w:r>
              <w:rPr>
                <w:w w:val="99"/>
                <w:sz w:val="24"/>
              </w:rPr>
              <w:t>-</w:t>
            </w:r>
          </w:p>
        </w:tc>
        <w:tc>
          <w:tcPr>
            <w:tcW w:w="1004" w:type="dxa"/>
          </w:tcPr>
          <w:p w:rsidR="004B1B16" w:rsidRDefault="004F40BB">
            <w:pPr>
              <w:pStyle w:val="TableParagraph"/>
              <w:spacing w:line="258" w:lineRule="exact"/>
              <w:ind w:left="107"/>
              <w:rPr>
                <w:sz w:val="24"/>
              </w:rPr>
            </w:pPr>
            <w:r>
              <w:rPr>
                <w:w w:val="99"/>
                <w:sz w:val="24"/>
              </w:rPr>
              <w:t>-</w:t>
            </w:r>
          </w:p>
        </w:tc>
        <w:tc>
          <w:tcPr>
            <w:tcW w:w="1030" w:type="dxa"/>
          </w:tcPr>
          <w:p w:rsidR="004B1B16" w:rsidRDefault="004F40BB">
            <w:pPr>
              <w:pStyle w:val="TableParagraph"/>
              <w:spacing w:line="258" w:lineRule="exact"/>
              <w:ind w:left="99"/>
              <w:rPr>
                <w:sz w:val="24"/>
              </w:rPr>
            </w:pPr>
            <w:r>
              <w:rPr>
                <w:sz w:val="24"/>
              </w:rPr>
              <w:t>2</w:t>
            </w:r>
          </w:p>
        </w:tc>
        <w:tc>
          <w:tcPr>
            <w:tcW w:w="1031" w:type="dxa"/>
          </w:tcPr>
          <w:p w:rsidR="004B1B16" w:rsidRDefault="004F40BB">
            <w:pPr>
              <w:pStyle w:val="TableParagraph"/>
              <w:spacing w:line="258" w:lineRule="exact"/>
              <w:ind w:left="101"/>
              <w:rPr>
                <w:sz w:val="24"/>
              </w:rPr>
            </w:pPr>
            <w:r>
              <w:rPr>
                <w:sz w:val="24"/>
              </w:rPr>
              <w:t>2</w:t>
            </w:r>
          </w:p>
        </w:tc>
        <w:tc>
          <w:tcPr>
            <w:tcW w:w="1024" w:type="dxa"/>
          </w:tcPr>
          <w:p w:rsidR="004B1B16" w:rsidRDefault="00D140C8">
            <w:pPr>
              <w:pStyle w:val="TableParagraph"/>
              <w:spacing w:line="258" w:lineRule="exact"/>
              <w:ind w:left="107"/>
              <w:rPr>
                <w:sz w:val="24"/>
              </w:rPr>
            </w:pPr>
            <w:r>
              <w:rPr>
                <w:sz w:val="24"/>
              </w:rPr>
              <w:t>3</w:t>
            </w:r>
          </w:p>
        </w:tc>
      </w:tr>
      <w:tr w:rsidR="004B1B16">
        <w:trPr>
          <w:trHeight w:val="274"/>
        </w:trPr>
        <w:tc>
          <w:tcPr>
            <w:tcW w:w="2456" w:type="dxa"/>
            <w:vMerge/>
            <w:tcBorders>
              <w:top w:val="nil"/>
            </w:tcBorders>
          </w:tcPr>
          <w:p w:rsidR="004B1B16" w:rsidRDefault="004B1B16">
            <w:pPr>
              <w:rPr>
                <w:sz w:val="2"/>
                <w:szCs w:val="2"/>
              </w:rPr>
            </w:pPr>
          </w:p>
        </w:tc>
        <w:tc>
          <w:tcPr>
            <w:tcW w:w="2857" w:type="dxa"/>
          </w:tcPr>
          <w:p w:rsidR="004B1B16" w:rsidRDefault="004F40BB">
            <w:pPr>
              <w:pStyle w:val="TableParagraph"/>
              <w:spacing w:line="254" w:lineRule="exact"/>
              <w:ind w:left="107"/>
              <w:rPr>
                <w:sz w:val="24"/>
              </w:rPr>
            </w:pPr>
            <w:r>
              <w:rPr>
                <w:sz w:val="24"/>
              </w:rPr>
              <w:t>Химия</w:t>
            </w:r>
          </w:p>
        </w:tc>
        <w:tc>
          <w:tcPr>
            <w:tcW w:w="1021" w:type="dxa"/>
          </w:tcPr>
          <w:p w:rsidR="004B1B16" w:rsidRDefault="004F40BB">
            <w:pPr>
              <w:pStyle w:val="TableParagraph"/>
              <w:spacing w:line="254" w:lineRule="exact"/>
              <w:ind w:left="107"/>
              <w:rPr>
                <w:sz w:val="24"/>
              </w:rPr>
            </w:pPr>
            <w:r>
              <w:rPr>
                <w:w w:val="99"/>
                <w:sz w:val="24"/>
              </w:rPr>
              <w:t>-</w:t>
            </w:r>
          </w:p>
        </w:tc>
        <w:tc>
          <w:tcPr>
            <w:tcW w:w="1004" w:type="dxa"/>
          </w:tcPr>
          <w:p w:rsidR="004B1B16" w:rsidRDefault="004F40BB">
            <w:pPr>
              <w:pStyle w:val="TableParagraph"/>
              <w:spacing w:line="254" w:lineRule="exact"/>
              <w:ind w:left="107"/>
              <w:rPr>
                <w:sz w:val="24"/>
              </w:rPr>
            </w:pPr>
            <w:r>
              <w:rPr>
                <w:w w:val="99"/>
                <w:sz w:val="24"/>
              </w:rPr>
              <w:t>-</w:t>
            </w:r>
          </w:p>
        </w:tc>
        <w:tc>
          <w:tcPr>
            <w:tcW w:w="1030" w:type="dxa"/>
          </w:tcPr>
          <w:p w:rsidR="004B1B16" w:rsidRDefault="004F40BB">
            <w:pPr>
              <w:pStyle w:val="TableParagraph"/>
              <w:spacing w:line="254" w:lineRule="exact"/>
              <w:ind w:left="99"/>
              <w:rPr>
                <w:sz w:val="24"/>
              </w:rPr>
            </w:pPr>
            <w:r>
              <w:rPr>
                <w:w w:val="99"/>
                <w:sz w:val="24"/>
              </w:rPr>
              <w:t>-</w:t>
            </w:r>
          </w:p>
        </w:tc>
        <w:tc>
          <w:tcPr>
            <w:tcW w:w="1031" w:type="dxa"/>
          </w:tcPr>
          <w:p w:rsidR="004B1B16" w:rsidRDefault="004F40BB">
            <w:pPr>
              <w:pStyle w:val="TableParagraph"/>
              <w:spacing w:line="254" w:lineRule="exact"/>
              <w:ind w:left="101"/>
              <w:rPr>
                <w:sz w:val="24"/>
              </w:rPr>
            </w:pPr>
            <w:r>
              <w:rPr>
                <w:sz w:val="24"/>
              </w:rPr>
              <w:t>2</w:t>
            </w:r>
          </w:p>
        </w:tc>
        <w:tc>
          <w:tcPr>
            <w:tcW w:w="1024" w:type="dxa"/>
          </w:tcPr>
          <w:p w:rsidR="004B1B16" w:rsidRDefault="004F40BB">
            <w:pPr>
              <w:pStyle w:val="TableParagraph"/>
              <w:spacing w:line="254" w:lineRule="exact"/>
              <w:ind w:left="107"/>
              <w:rPr>
                <w:sz w:val="24"/>
              </w:rPr>
            </w:pPr>
            <w:r>
              <w:rPr>
                <w:sz w:val="24"/>
              </w:rPr>
              <w:t>2</w:t>
            </w:r>
          </w:p>
        </w:tc>
      </w:tr>
      <w:tr w:rsidR="004B1B16">
        <w:trPr>
          <w:trHeight w:val="277"/>
        </w:trPr>
        <w:tc>
          <w:tcPr>
            <w:tcW w:w="2456" w:type="dxa"/>
            <w:vMerge/>
            <w:tcBorders>
              <w:top w:val="nil"/>
            </w:tcBorders>
          </w:tcPr>
          <w:p w:rsidR="004B1B16" w:rsidRDefault="004B1B16">
            <w:pPr>
              <w:rPr>
                <w:sz w:val="2"/>
                <w:szCs w:val="2"/>
              </w:rPr>
            </w:pPr>
          </w:p>
        </w:tc>
        <w:tc>
          <w:tcPr>
            <w:tcW w:w="2857" w:type="dxa"/>
          </w:tcPr>
          <w:p w:rsidR="004B1B16" w:rsidRDefault="004F40BB">
            <w:pPr>
              <w:pStyle w:val="TableParagraph"/>
              <w:spacing w:line="258" w:lineRule="exact"/>
              <w:ind w:left="107"/>
              <w:rPr>
                <w:sz w:val="24"/>
              </w:rPr>
            </w:pPr>
            <w:r>
              <w:rPr>
                <w:sz w:val="24"/>
              </w:rPr>
              <w:t>Биология</w:t>
            </w:r>
          </w:p>
        </w:tc>
        <w:tc>
          <w:tcPr>
            <w:tcW w:w="1021" w:type="dxa"/>
          </w:tcPr>
          <w:p w:rsidR="004B1B16" w:rsidRDefault="004F40BB">
            <w:pPr>
              <w:pStyle w:val="TableParagraph"/>
              <w:spacing w:line="258" w:lineRule="exact"/>
              <w:ind w:left="107"/>
              <w:rPr>
                <w:sz w:val="24"/>
              </w:rPr>
            </w:pPr>
            <w:r>
              <w:rPr>
                <w:sz w:val="24"/>
              </w:rPr>
              <w:t>1</w:t>
            </w:r>
          </w:p>
        </w:tc>
        <w:tc>
          <w:tcPr>
            <w:tcW w:w="1004" w:type="dxa"/>
          </w:tcPr>
          <w:p w:rsidR="004B1B16" w:rsidRDefault="004F40BB">
            <w:pPr>
              <w:pStyle w:val="TableParagraph"/>
              <w:spacing w:line="258" w:lineRule="exact"/>
              <w:ind w:left="107"/>
              <w:rPr>
                <w:sz w:val="24"/>
              </w:rPr>
            </w:pPr>
            <w:r>
              <w:rPr>
                <w:sz w:val="24"/>
              </w:rPr>
              <w:t>1</w:t>
            </w:r>
          </w:p>
        </w:tc>
        <w:tc>
          <w:tcPr>
            <w:tcW w:w="1030" w:type="dxa"/>
          </w:tcPr>
          <w:p w:rsidR="004B1B16" w:rsidRDefault="004F40BB">
            <w:pPr>
              <w:pStyle w:val="TableParagraph"/>
              <w:spacing w:line="258" w:lineRule="exact"/>
              <w:ind w:left="99"/>
              <w:rPr>
                <w:sz w:val="24"/>
              </w:rPr>
            </w:pPr>
            <w:r>
              <w:rPr>
                <w:sz w:val="24"/>
              </w:rPr>
              <w:t>2</w:t>
            </w:r>
          </w:p>
        </w:tc>
        <w:tc>
          <w:tcPr>
            <w:tcW w:w="1031" w:type="dxa"/>
          </w:tcPr>
          <w:p w:rsidR="004B1B16" w:rsidRDefault="004F40BB">
            <w:pPr>
              <w:pStyle w:val="TableParagraph"/>
              <w:spacing w:line="258" w:lineRule="exact"/>
              <w:ind w:left="101"/>
              <w:rPr>
                <w:sz w:val="24"/>
              </w:rPr>
            </w:pPr>
            <w:r>
              <w:rPr>
                <w:sz w:val="24"/>
              </w:rPr>
              <w:t>2</w:t>
            </w:r>
          </w:p>
        </w:tc>
        <w:tc>
          <w:tcPr>
            <w:tcW w:w="1024" w:type="dxa"/>
          </w:tcPr>
          <w:p w:rsidR="004B1B16" w:rsidRDefault="004F40BB">
            <w:pPr>
              <w:pStyle w:val="TableParagraph"/>
              <w:spacing w:line="258" w:lineRule="exact"/>
              <w:ind w:left="107"/>
              <w:rPr>
                <w:sz w:val="24"/>
              </w:rPr>
            </w:pPr>
            <w:r>
              <w:rPr>
                <w:sz w:val="24"/>
              </w:rPr>
              <w:t>2</w:t>
            </w:r>
          </w:p>
        </w:tc>
      </w:tr>
      <w:tr w:rsidR="004B1B16">
        <w:trPr>
          <w:trHeight w:val="274"/>
        </w:trPr>
        <w:tc>
          <w:tcPr>
            <w:tcW w:w="2456" w:type="dxa"/>
            <w:vMerge w:val="restart"/>
          </w:tcPr>
          <w:p w:rsidR="004B1B16" w:rsidRDefault="004F40BB">
            <w:pPr>
              <w:pStyle w:val="TableParagraph"/>
              <w:spacing w:line="267" w:lineRule="exact"/>
              <w:ind w:left="107"/>
              <w:rPr>
                <w:sz w:val="24"/>
              </w:rPr>
            </w:pPr>
            <w:r>
              <w:rPr>
                <w:sz w:val="24"/>
              </w:rPr>
              <w:t>Искусство</w:t>
            </w:r>
          </w:p>
        </w:tc>
        <w:tc>
          <w:tcPr>
            <w:tcW w:w="2857" w:type="dxa"/>
          </w:tcPr>
          <w:p w:rsidR="004B1B16" w:rsidRDefault="004F40BB">
            <w:pPr>
              <w:pStyle w:val="TableParagraph"/>
              <w:spacing w:line="254" w:lineRule="exact"/>
              <w:ind w:left="107"/>
              <w:rPr>
                <w:sz w:val="24"/>
              </w:rPr>
            </w:pPr>
            <w:r>
              <w:rPr>
                <w:sz w:val="24"/>
              </w:rPr>
              <w:t>Музыка</w:t>
            </w:r>
          </w:p>
        </w:tc>
        <w:tc>
          <w:tcPr>
            <w:tcW w:w="1021" w:type="dxa"/>
          </w:tcPr>
          <w:p w:rsidR="004B1B16" w:rsidRDefault="004F40BB">
            <w:pPr>
              <w:pStyle w:val="TableParagraph"/>
              <w:spacing w:line="254" w:lineRule="exact"/>
              <w:ind w:left="107"/>
              <w:rPr>
                <w:sz w:val="24"/>
              </w:rPr>
            </w:pPr>
            <w:r>
              <w:rPr>
                <w:sz w:val="24"/>
              </w:rPr>
              <w:t>1</w:t>
            </w:r>
          </w:p>
        </w:tc>
        <w:tc>
          <w:tcPr>
            <w:tcW w:w="1004" w:type="dxa"/>
          </w:tcPr>
          <w:p w:rsidR="004B1B16" w:rsidRDefault="004F40BB">
            <w:pPr>
              <w:pStyle w:val="TableParagraph"/>
              <w:spacing w:line="254" w:lineRule="exact"/>
              <w:ind w:left="107"/>
              <w:rPr>
                <w:sz w:val="24"/>
              </w:rPr>
            </w:pPr>
            <w:r>
              <w:rPr>
                <w:sz w:val="24"/>
              </w:rPr>
              <w:t>1</w:t>
            </w:r>
          </w:p>
        </w:tc>
        <w:tc>
          <w:tcPr>
            <w:tcW w:w="1030" w:type="dxa"/>
          </w:tcPr>
          <w:p w:rsidR="004B1B16" w:rsidRDefault="004F40BB">
            <w:pPr>
              <w:pStyle w:val="TableParagraph"/>
              <w:spacing w:line="254" w:lineRule="exact"/>
              <w:ind w:left="99"/>
              <w:rPr>
                <w:sz w:val="24"/>
              </w:rPr>
            </w:pPr>
            <w:r>
              <w:rPr>
                <w:sz w:val="24"/>
              </w:rPr>
              <w:t>1</w:t>
            </w:r>
          </w:p>
        </w:tc>
        <w:tc>
          <w:tcPr>
            <w:tcW w:w="1031" w:type="dxa"/>
          </w:tcPr>
          <w:p w:rsidR="004B1B16" w:rsidRDefault="004F40BB">
            <w:pPr>
              <w:pStyle w:val="TableParagraph"/>
              <w:spacing w:line="254" w:lineRule="exact"/>
              <w:ind w:left="101"/>
              <w:rPr>
                <w:sz w:val="24"/>
              </w:rPr>
            </w:pPr>
            <w:r>
              <w:rPr>
                <w:sz w:val="24"/>
              </w:rPr>
              <w:t>1</w:t>
            </w:r>
          </w:p>
        </w:tc>
        <w:tc>
          <w:tcPr>
            <w:tcW w:w="1024" w:type="dxa"/>
          </w:tcPr>
          <w:p w:rsidR="004B1B16" w:rsidRDefault="004F40BB">
            <w:pPr>
              <w:pStyle w:val="TableParagraph"/>
              <w:spacing w:line="254" w:lineRule="exact"/>
              <w:ind w:left="107"/>
              <w:rPr>
                <w:sz w:val="24"/>
              </w:rPr>
            </w:pPr>
            <w:r>
              <w:rPr>
                <w:w w:val="99"/>
                <w:sz w:val="24"/>
              </w:rPr>
              <w:t>-</w:t>
            </w:r>
          </w:p>
        </w:tc>
      </w:tr>
      <w:tr w:rsidR="004B1B16">
        <w:trPr>
          <w:trHeight w:val="553"/>
        </w:trPr>
        <w:tc>
          <w:tcPr>
            <w:tcW w:w="2456" w:type="dxa"/>
            <w:vMerge/>
            <w:tcBorders>
              <w:top w:val="nil"/>
            </w:tcBorders>
          </w:tcPr>
          <w:p w:rsidR="004B1B16" w:rsidRDefault="004B1B16">
            <w:pPr>
              <w:rPr>
                <w:sz w:val="2"/>
                <w:szCs w:val="2"/>
              </w:rPr>
            </w:pPr>
          </w:p>
        </w:tc>
        <w:tc>
          <w:tcPr>
            <w:tcW w:w="2857" w:type="dxa"/>
          </w:tcPr>
          <w:p w:rsidR="004B1B16" w:rsidRDefault="004F40BB">
            <w:pPr>
              <w:pStyle w:val="TableParagraph"/>
              <w:spacing w:line="271" w:lineRule="exact"/>
              <w:ind w:left="107"/>
              <w:rPr>
                <w:sz w:val="24"/>
              </w:rPr>
            </w:pPr>
            <w:r>
              <w:rPr>
                <w:sz w:val="24"/>
              </w:rPr>
              <w:t>Изобразительное искус-</w:t>
            </w:r>
          </w:p>
          <w:p w:rsidR="004B1B16" w:rsidRDefault="004F40BB">
            <w:pPr>
              <w:pStyle w:val="TableParagraph"/>
              <w:spacing w:line="263" w:lineRule="exact"/>
              <w:ind w:left="107"/>
              <w:rPr>
                <w:sz w:val="24"/>
              </w:rPr>
            </w:pPr>
            <w:r>
              <w:rPr>
                <w:sz w:val="24"/>
              </w:rPr>
              <w:t>ство</w:t>
            </w:r>
          </w:p>
        </w:tc>
        <w:tc>
          <w:tcPr>
            <w:tcW w:w="1021" w:type="dxa"/>
          </w:tcPr>
          <w:p w:rsidR="004B1B16" w:rsidRDefault="004F40BB">
            <w:pPr>
              <w:pStyle w:val="TableParagraph"/>
              <w:spacing w:line="271" w:lineRule="exact"/>
              <w:ind w:left="107"/>
              <w:rPr>
                <w:sz w:val="24"/>
              </w:rPr>
            </w:pPr>
            <w:r>
              <w:rPr>
                <w:sz w:val="24"/>
              </w:rPr>
              <w:t>1</w:t>
            </w:r>
          </w:p>
        </w:tc>
        <w:tc>
          <w:tcPr>
            <w:tcW w:w="1004" w:type="dxa"/>
          </w:tcPr>
          <w:p w:rsidR="004B1B16" w:rsidRDefault="004F40BB">
            <w:pPr>
              <w:pStyle w:val="TableParagraph"/>
              <w:spacing w:line="271" w:lineRule="exact"/>
              <w:ind w:left="107"/>
              <w:rPr>
                <w:sz w:val="24"/>
              </w:rPr>
            </w:pPr>
            <w:r>
              <w:rPr>
                <w:sz w:val="24"/>
              </w:rPr>
              <w:t>1</w:t>
            </w:r>
          </w:p>
        </w:tc>
        <w:tc>
          <w:tcPr>
            <w:tcW w:w="1030" w:type="dxa"/>
          </w:tcPr>
          <w:p w:rsidR="004B1B16" w:rsidRDefault="004F40BB">
            <w:pPr>
              <w:pStyle w:val="TableParagraph"/>
              <w:spacing w:line="271" w:lineRule="exact"/>
              <w:ind w:left="99"/>
              <w:rPr>
                <w:sz w:val="24"/>
              </w:rPr>
            </w:pPr>
            <w:r>
              <w:rPr>
                <w:sz w:val="24"/>
              </w:rPr>
              <w:t>1</w:t>
            </w:r>
          </w:p>
        </w:tc>
        <w:tc>
          <w:tcPr>
            <w:tcW w:w="1031" w:type="dxa"/>
          </w:tcPr>
          <w:p w:rsidR="004B1B16" w:rsidRDefault="004F40BB">
            <w:pPr>
              <w:pStyle w:val="TableParagraph"/>
              <w:spacing w:line="271" w:lineRule="exact"/>
              <w:ind w:left="101"/>
              <w:rPr>
                <w:sz w:val="24"/>
              </w:rPr>
            </w:pPr>
            <w:r>
              <w:rPr>
                <w:sz w:val="24"/>
              </w:rPr>
              <w:t>1</w:t>
            </w:r>
          </w:p>
        </w:tc>
        <w:tc>
          <w:tcPr>
            <w:tcW w:w="1024" w:type="dxa"/>
          </w:tcPr>
          <w:p w:rsidR="004B1B16" w:rsidRDefault="004F40BB">
            <w:pPr>
              <w:pStyle w:val="TableParagraph"/>
              <w:spacing w:line="271" w:lineRule="exact"/>
              <w:ind w:left="107"/>
              <w:rPr>
                <w:sz w:val="24"/>
              </w:rPr>
            </w:pPr>
            <w:r>
              <w:rPr>
                <w:w w:val="99"/>
                <w:sz w:val="24"/>
              </w:rPr>
              <w:t>-</w:t>
            </w:r>
          </w:p>
        </w:tc>
      </w:tr>
      <w:tr w:rsidR="004B1B16">
        <w:trPr>
          <w:trHeight w:val="274"/>
        </w:trPr>
        <w:tc>
          <w:tcPr>
            <w:tcW w:w="2456" w:type="dxa"/>
          </w:tcPr>
          <w:p w:rsidR="004B1B16" w:rsidRDefault="004F40BB">
            <w:pPr>
              <w:pStyle w:val="TableParagraph"/>
              <w:spacing w:line="254" w:lineRule="exact"/>
              <w:ind w:left="107"/>
              <w:rPr>
                <w:sz w:val="24"/>
              </w:rPr>
            </w:pPr>
            <w:r>
              <w:rPr>
                <w:sz w:val="24"/>
              </w:rPr>
              <w:t>Технология</w:t>
            </w:r>
          </w:p>
        </w:tc>
        <w:tc>
          <w:tcPr>
            <w:tcW w:w="2857" w:type="dxa"/>
          </w:tcPr>
          <w:p w:rsidR="004B1B16" w:rsidRDefault="004F40BB">
            <w:pPr>
              <w:pStyle w:val="TableParagraph"/>
              <w:spacing w:line="254" w:lineRule="exact"/>
              <w:ind w:left="107"/>
              <w:rPr>
                <w:sz w:val="24"/>
              </w:rPr>
            </w:pPr>
            <w:r>
              <w:rPr>
                <w:sz w:val="24"/>
              </w:rPr>
              <w:t>Технология</w:t>
            </w:r>
          </w:p>
        </w:tc>
        <w:tc>
          <w:tcPr>
            <w:tcW w:w="1021" w:type="dxa"/>
          </w:tcPr>
          <w:p w:rsidR="004B1B16" w:rsidRDefault="004F40BB">
            <w:pPr>
              <w:pStyle w:val="TableParagraph"/>
              <w:spacing w:line="254" w:lineRule="exact"/>
              <w:ind w:left="107"/>
              <w:rPr>
                <w:sz w:val="24"/>
              </w:rPr>
            </w:pPr>
            <w:r>
              <w:rPr>
                <w:sz w:val="24"/>
              </w:rPr>
              <w:t>2</w:t>
            </w:r>
          </w:p>
        </w:tc>
        <w:tc>
          <w:tcPr>
            <w:tcW w:w="1004" w:type="dxa"/>
          </w:tcPr>
          <w:p w:rsidR="004B1B16" w:rsidRDefault="004F40BB">
            <w:pPr>
              <w:pStyle w:val="TableParagraph"/>
              <w:spacing w:line="254" w:lineRule="exact"/>
              <w:ind w:left="107"/>
              <w:rPr>
                <w:sz w:val="24"/>
              </w:rPr>
            </w:pPr>
            <w:r>
              <w:rPr>
                <w:sz w:val="24"/>
              </w:rPr>
              <w:t>2</w:t>
            </w:r>
          </w:p>
        </w:tc>
        <w:tc>
          <w:tcPr>
            <w:tcW w:w="1030" w:type="dxa"/>
          </w:tcPr>
          <w:p w:rsidR="004B1B16" w:rsidRDefault="004F40BB">
            <w:pPr>
              <w:pStyle w:val="TableParagraph"/>
              <w:spacing w:line="254" w:lineRule="exact"/>
              <w:ind w:left="99"/>
              <w:rPr>
                <w:sz w:val="24"/>
              </w:rPr>
            </w:pPr>
            <w:r>
              <w:rPr>
                <w:sz w:val="24"/>
              </w:rPr>
              <w:t>2</w:t>
            </w:r>
          </w:p>
        </w:tc>
        <w:tc>
          <w:tcPr>
            <w:tcW w:w="1031" w:type="dxa"/>
          </w:tcPr>
          <w:p w:rsidR="004B1B16" w:rsidRDefault="004F40BB">
            <w:pPr>
              <w:pStyle w:val="TableParagraph"/>
              <w:spacing w:line="254" w:lineRule="exact"/>
              <w:ind w:left="101"/>
              <w:rPr>
                <w:sz w:val="24"/>
              </w:rPr>
            </w:pPr>
            <w:r>
              <w:rPr>
                <w:sz w:val="24"/>
              </w:rPr>
              <w:t>1</w:t>
            </w:r>
          </w:p>
        </w:tc>
        <w:tc>
          <w:tcPr>
            <w:tcW w:w="1024" w:type="dxa"/>
          </w:tcPr>
          <w:p w:rsidR="004B1B16" w:rsidRDefault="004F40BB">
            <w:pPr>
              <w:pStyle w:val="TableParagraph"/>
              <w:spacing w:line="254" w:lineRule="exact"/>
              <w:ind w:left="107"/>
              <w:rPr>
                <w:sz w:val="24"/>
              </w:rPr>
            </w:pPr>
            <w:r>
              <w:rPr>
                <w:w w:val="99"/>
                <w:sz w:val="24"/>
              </w:rPr>
              <w:t>-</w:t>
            </w:r>
          </w:p>
        </w:tc>
      </w:tr>
      <w:tr w:rsidR="004B1B16">
        <w:trPr>
          <w:trHeight w:val="278"/>
        </w:trPr>
        <w:tc>
          <w:tcPr>
            <w:tcW w:w="2456" w:type="dxa"/>
            <w:vMerge w:val="restart"/>
          </w:tcPr>
          <w:p w:rsidR="004B1B16" w:rsidRDefault="004F40BB">
            <w:pPr>
              <w:pStyle w:val="TableParagraph"/>
              <w:ind w:left="107" w:right="44"/>
              <w:rPr>
                <w:sz w:val="24"/>
              </w:rPr>
            </w:pPr>
            <w:r>
              <w:rPr>
                <w:sz w:val="24"/>
              </w:rPr>
              <w:t>Физическая культура и основы безопасно-</w:t>
            </w:r>
          </w:p>
          <w:p w:rsidR="004B1B16" w:rsidRDefault="004F40BB">
            <w:pPr>
              <w:pStyle w:val="TableParagraph"/>
              <w:spacing w:line="270" w:lineRule="atLeast"/>
              <w:ind w:left="107" w:right="187"/>
              <w:rPr>
                <w:sz w:val="24"/>
              </w:rPr>
            </w:pPr>
            <w:r>
              <w:rPr>
                <w:sz w:val="24"/>
              </w:rPr>
              <w:t>сти жизнедеятельно- сти</w:t>
            </w:r>
          </w:p>
        </w:tc>
        <w:tc>
          <w:tcPr>
            <w:tcW w:w="2857" w:type="dxa"/>
          </w:tcPr>
          <w:p w:rsidR="004B1B16" w:rsidRDefault="004F40BB">
            <w:pPr>
              <w:pStyle w:val="TableParagraph"/>
              <w:spacing w:line="258" w:lineRule="exact"/>
              <w:ind w:left="107"/>
              <w:rPr>
                <w:sz w:val="24"/>
              </w:rPr>
            </w:pPr>
            <w:r>
              <w:rPr>
                <w:sz w:val="24"/>
              </w:rPr>
              <w:t>ОБЖ</w:t>
            </w:r>
          </w:p>
        </w:tc>
        <w:tc>
          <w:tcPr>
            <w:tcW w:w="1021" w:type="dxa"/>
          </w:tcPr>
          <w:p w:rsidR="004B1B16" w:rsidRDefault="00D140C8">
            <w:pPr>
              <w:pStyle w:val="TableParagraph"/>
              <w:spacing w:line="258" w:lineRule="exact"/>
              <w:ind w:left="107"/>
              <w:rPr>
                <w:sz w:val="24"/>
              </w:rPr>
            </w:pPr>
            <w:r>
              <w:rPr>
                <w:sz w:val="24"/>
              </w:rPr>
              <w:t>-</w:t>
            </w:r>
          </w:p>
        </w:tc>
        <w:tc>
          <w:tcPr>
            <w:tcW w:w="1004" w:type="dxa"/>
          </w:tcPr>
          <w:p w:rsidR="004B1B16" w:rsidRDefault="00D140C8">
            <w:pPr>
              <w:pStyle w:val="TableParagraph"/>
              <w:spacing w:line="258" w:lineRule="exact"/>
              <w:ind w:left="107"/>
              <w:rPr>
                <w:sz w:val="24"/>
              </w:rPr>
            </w:pPr>
            <w:r>
              <w:rPr>
                <w:sz w:val="24"/>
              </w:rPr>
              <w:t>-</w:t>
            </w:r>
          </w:p>
        </w:tc>
        <w:tc>
          <w:tcPr>
            <w:tcW w:w="1030" w:type="dxa"/>
          </w:tcPr>
          <w:p w:rsidR="004B1B16" w:rsidRDefault="00D140C8">
            <w:pPr>
              <w:pStyle w:val="TableParagraph"/>
              <w:spacing w:line="258" w:lineRule="exact"/>
              <w:ind w:left="99"/>
              <w:rPr>
                <w:sz w:val="24"/>
              </w:rPr>
            </w:pPr>
            <w:r>
              <w:rPr>
                <w:sz w:val="24"/>
              </w:rPr>
              <w:t>-</w:t>
            </w:r>
          </w:p>
        </w:tc>
        <w:tc>
          <w:tcPr>
            <w:tcW w:w="1031" w:type="dxa"/>
          </w:tcPr>
          <w:p w:rsidR="004B1B16" w:rsidRDefault="004F40BB">
            <w:pPr>
              <w:pStyle w:val="TableParagraph"/>
              <w:spacing w:line="258" w:lineRule="exact"/>
              <w:ind w:left="101"/>
              <w:rPr>
                <w:sz w:val="24"/>
              </w:rPr>
            </w:pPr>
            <w:r>
              <w:rPr>
                <w:sz w:val="24"/>
              </w:rPr>
              <w:t>1</w:t>
            </w:r>
          </w:p>
        </w:tc>
        <w:tc>
          <w:tcPr>
            <w:tcW w:w="1024" w:type="dxa"/>
          </w:tcPr>
          <w:p w:rsidR="004B1B16" w:rsidRDefault="00D140C8">
            <w:pPr>
              <w:pStyle w:val="TableParagraph"/>
              <w:spacing w:line="258" w:lineRule="exact"/>
              <w:ind w:left="107"/>
              <w:rPr>
                <w:sz w:val="24"/>
              </w:rPr>
            </w:pPr>
            <w:r>
              <w:rPr>
                <w:sz w:val="24"/>
              </w:rPr>
              <w:t>-</w:t>
            </w:r>
          </w:p>
        </w:tc>
      </w:tr>
      <w:tr w:rsidR="004B1B16">
        <w:trPr>
          <w:trHeight w:val="818"/>
        </w:trPr>
        <w:tc>
          <w:tcPr>
            <w:tcW w:w="2456" w:type="dxa"/>
            <w:vMerge/>
            <w:tcBorders>
              <w:top w:val="nil"/>
            </w:tcBorders>
          </w:tcPr>
          <w:p w:rsidR="004B1B16" w:rsidRDefault="004B1B16">
            <w:pPr>
              <w:rPr>
                <w:sz w:val="2"/>
                <w:szCs w:val="2"/>
              </w:rPr>
            </w:pPr>
          </w:p>
        </w:tc>
        <w:tc>
          <w:tcPr>
            <w:tcW w:w="2857" w:type="dxa"/>
          </w:tcPr>
          <w:p w:rsidR="004B1B16" w:rsidRDefault="004F40BB">
            <w:pPr>
              <w:pStyle w:val="TableParagraph"/>
              <w:spacing w:line="267" w:lineRule="exact"/>
              <w:ind w:left="107"/>
              <w:rPr>
                <w:sz w:val="24"/>
              </w:rPr>
            </w:pPr>
            <w:r>
              <w:rPr>
                <w:sz w:val="24"/>
              </w:rPr>
              <w:t>Физическая культура</w:t>
            </w:r>
          </w:p>
        </w:tc>
        <w:tc>
          <w:tcPr>
            <w:tcW w:w="1021" w:type="dxa"/>
          </w:tcPr>
          <w:p w:rsidR="004B1B16" w:rsidRDefault="00D140C8">
            <w:pPr>
              <w:pStyle w:val="TableParagraph"/>
              <w:spacing w:line="267" w:lineRule="exact"/>
              <w:ind w:left="107"/>
              <w:rPr>
                <w:sz w:val="24"/>
              </w:rPr>
            </w:pPr>
            <w:r>
              <w:rPr>
                <w:sz w:val="24"/>
              </w:rPr>
              <w:t>2</w:t>
            </w:r>
          </w:p>
        </w:tc>
        <w:tc>
          <w:tcPr>
            <w:tcW w:w="1004" w:type="dxa"/>
          </w:tcPr>
          <w:p w:rsidR="004B1B16" w:rsidRDefault="00D140C8">
            <w:pPr>
              <w:pStyle w:val="TableParagraph"/>
              <w:spacing w:line="267" w:lineRule="exact"/>
              <w:ind w:left="107"/>
              <w:rPr>
                <w:sz w:val="24"/>
              </w:rPr>
            </w:pPr>
            <w:r>
              <w:rPr>
                <w:sz w:val="24"/>
              </w:rPr>
              <w:t>2</w:t>
            </w:r>
          </w:p>
        </w:tc>
        <w:tc>
          <w:tcPr>
            <w:tcW w:w="1030" w:type="dxa"/>
          </w:tcPr>
          <w:p w:rsidR="004B1B16" w:rsidRDefault="00D140C8">
            <w:pPr>
              <w:pStyle w:val="TableParagraph"/>
              <w:spacing w:line="267" w:lineRule="exact"/>
              <w:ind w:left="99"/>
              <w:rPr>
                <w:sz w:val="24"/>
              </w:rPr>
            </w:pPr>
            <w:r>
              <w:rPr>
                <w:sz w:val="24"/>
              </w:rPr>
              <w:t>2</w:t>
            </w:r>
          </w:p>
        </w:tc>
        <w:tc>
          <w:tcPr>
            <w:tcW w:w="1031" w:type="dxa"/>
          </w:tcPr>
          <w:p w:rsidR="004B1B16" w:rsidRDefault="00D140C8">
            <w:pPr>
              <w:pStyle w:val="TableParagraph"/>
              <w:spacing w:line="267" w:lineRule="exact"/>
              <w:ind w:left="101"/>
              <w:rPr>
                <w:sz w:val="24"/>
              </w:rPr>
            </w:pPr>
            <w:r>
              <w:rPr>
                <w:sz w:val="24"/>
              </w:rPr>
              <w:t>2</w:t>
            </w:r>
          </w:p>
        </w:tc>
        <w:tc>
          <w:tcPr>
            <w:tcW w:w="1024" w:type="dxa"/>
          </w:tcPr>
          <w:p w:rsidR="004B1B16" w:rsidRDefault="00D140C8">
            <w:pPr>
              <w:pStyle w:val="TableParagraph"/>
              <w:spacing w:line="267" w:lineRule="exact"/>
              <w:ind w:left="107"/>
              <w:rPr>
                <w:sz w:val="24"/>
              </w:rPr>
            </w:pPr>
            <w:r>
              <w:rPr>
                <w:sz w:val="24"/>
              </w:rPr>
              <w:t>2</w:t>
            </w:r>
          </w:p>
        </w:tc>
      </w:tr>
      <w:tr w:rsidR="004B1B16">
        <w:trPr>
          <w:trHeight w:val="274"/>
        </w:trPr>
        <w:tc>
          <w:tcPr>
            <w:tcW w:w="5313" w:type="dxa"/>
            <w:gridSpan w:val="2"/>
          </w:tcPr>
          <w:p w:rsidR="004B1B16" w:rsidRDefault="004F40BB">
            <w:pPr>
              <w:pStyle w:val="TableParagraph"/>
              <w:spacing w:line="254" w:lineRule="exact"/>
              <w:ind w:left="107"/>
              <w:rPr>
                <w:b/>
                <w:sz w:val="24"/>
              </w:rPr>
            </w:pPr>
            <w:r>
              <w:rPr>
                <w:b/>
                <w:sz w:val="24"/>
              </w:rPr>
              <w:t>Итого</w:t>
            </w:r>
          </w:p>
        </w:tc>
        <w:tc>
          <w:tcPr>
            <w:tcW w:w="1021" w:type="dxa"/>
          </w:tcPr>
          <w:p w:rsidR="004B1B16" w:rsidRDefault="00D140C8">
            <w:pPr>
              <w:pStyle w:val="TableParagraph"/>
              <w:spacing w:line="254" w:lineRule="exact"/>
              <w:ind w:left="107"/>
              <w:rPr>
                <w:b/>
                <w:sz w:val="24"/>
              </w:rPr>
            </w:pPr>
            <w:r>
              <w:rPr>
                <w:b/>
                <w:sz w:val="24"/>
              </w:rPr>
              <w:t>27</w:t>
            </w:r>
          </w:p>
        </w:tc>
        <w:tc>
          <w:tcPr>
            <w:tcW w:w="1004" w:type="dxa"/>
          </w:tcPr>
          <w:p w:rsidR="004B1B16" w:rsidRDefault="00D140C8">
            <w:pPr>
              <w:pStyle w:val="TableParagraph"/>
              <w:spacing w:line="254" w:lineRule="exact"/>
              <w:ind w:left="107"/>
              <w:rPr>
                <w:b/>
                <w:sz w:val="24"/>
              </w:rPr>
            </w:pPr>
            <w:r>
              <w:rPr>
                <w:b/>
                <w:sz w:val="24"/>
              </w:rPr>
              <w:t>28</w:t>
            </w:r>
          </w:p>
        </w:tc>
        <w:tc>
          <w:tcPr>
            <w:tcW w:w="1030" w:type="dxa"/>
          </w:tcPr>
          <w:p w:rsidR="004B1B16" w:rsidRDefault="00DF3221">
            <w:pPr>
              <w:pStyle w:val="TableParagraph"/>
              <w:spacing w:line="254" w:lineRule="exact"/>
              <w:ind w:left="99"/>
              <w:rPr>
                <w:b/>
                <w:sz w:val="24"/>
              </w:rPr>
            </w:pPr>
            <w:r>
              <w:rPr>
                <w:b/>
                <w:sz w:val="24"/>
              </w:rPr>
              <w:t>28</w:t>
            </w:r>
          </w:p>
        </w:tc>
        <w:tc>
          <w:tcPr>
            <w:tcW w:w="1031" w:type="dxa"/>
          </w:tcPr>
          <w:p w:rsidR="004B1B16" w:rsidRDefault="00DF3221">
            <w:pPr>
              <w:pStyle w:val="TableParagraph"/>
              <w:spacing w:line="254" w:lineRule="exact"/>
              <w:ind w:left="101"/>
              <w:rPr>
                <w:b/>
                <w:sz w:val="24"/>
              </w:rPr>
            </w:pPr>
            <w:r>
              <w:rPr>
                <w:b/>
                <w:sz w:val="24"/>
              </w:rPr>
              <w:t>30</w:t>
            </w:r>
          </w:p>
        </w:tc>
        <w:tc>
          <w:tcPr>
            <w:tcW w:w="1024" w:type="dxa"/>
          </w:tcPr>
          <w:p w:rsidR="004B1B16" w:rsidRDefault="00DF3221">
            <w:pPr>
              <w:pStyle w:val="TableParagraph"/>
              <w:spacing w:line="254" w:lineRule="exact"/>
              <w:ind w:left="107"/>
              <w:rPr>
                <w:b/>
                <w:sz w:val="24"/>
              </w:rPr>
            </w:pPr>
            <w:r>
              <w:rPr>
                <w:b/>
                <w:sz w:val="24"/>
              </w:rPr>
              <w:t>29</w:t>
            </w:r>
          </w:p>
        </w:tc>
      </w:tr>
    </w:tbl>
    <w:p w:rsidR="004B1B16" w:rsidRDefault="004B1B16">
      <w:pPr>
        <w:pStyle w:val="a3"/>
        <w:ind w:left="376" w:right="495" w:hanging="24"/>
        <w:jc w:val="left"/>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6"/>
        <w:gridCol w:w="2859"/>
        <w:gridCol w:w="1021"/>
        <w:gridCol w:w="1004"/>
        <w:gridCol w:w="1030"/>
        <w:gridCol w:w="1031"/>
        <w:gridCol w:w="1024"/>
      </w:tblGrid>
      <w:tr w:rsidR="004F1C62" w:rsidTr="00916D55">
        <w:trPr>
          <w:trHeight w:val="274"/>
        </w:trPr>
        <w:tc>
          <w:tcPr>
            <w:tcW w:w="10425" w:type="dxa"/>
            <w:gridSpan w:val="7"/>
          </w:tcPr>
          <w:p w:rsidR="004F1C62" w:rsidRDefault="004F1C62" w:rsidP="00916D55">
            <w:pPr>
              <w:pStyle w:val="TableParagraph"/>
              <w:spacing w:line="254" w:lineRule="exact"/>
              <w:ind w:left="1825" w:right="1826"/>
              <w:jc w:val="center"/>
              <w:rPr>
                <w:i/>
                <w:sz w:val="24"/>
              </w:rPr>
            </w:pPr>
            <w:r>
              <w:rPr>
                <w:i/>
                <w:sz w:val="24"/>
              </w:rPr>
              <w:t>Часть, формируемая участниками образовательных отношений</w:t>
            </w:r>
          </w:p>
        </w:tc>
      </w:tr>
      <w:tr w:rsidR="004F1C62" w:rsidTr="00916D55">
        <w:trPr>
          <w:trHeight w:val="254"/>
        </w:trPr>
        <w:tc>
          <w:tcPr>
            <w:tcW w:w="2456" w:type="dxa"/>
            <w:tcBorders>
              <w:right w:val="single" w:sz="4" w:space="0" w:color="auto"/>
            </w:tcBorders>
          </w:tcPr>
          <w:p w:rsidR="004F1C62" w:rsidRDefault="004F1C62" w:rsidP="00916D55">
            <w:pPr>
              <w:pStyle w:val="TableParagraph"/>
              <w:spacing w:line="234" w:lineRule="exact"/>
              <w:ind w:left="107"/>
            </w:pPr>
            <w:r>
              <w:t>Иностранный язык</w:t>
            </w:r>
          </w:p>
        </w:tc>
        <w:tc>
          <w:tcPr>
            <w:tcW w:w="2859" w:type="dxa"/>
            <w:tcBorders>
              <w:left w:val="single" w:sz="4" w:space="0" w:color="auto"/>
            </w:tcBorders>
          </w:tcPr>
          <w:p w:rsidR="004F1C62" w:rsidRDefault="004F1C62" w:rsidP="00916D55">
            <w:pPr>
              <w:pStyle w:val="TableParagraph"/>
              <w:spacing w:line="234" w:lineRule="exact"/>
              <w:ind w:left="107"/>
            </w:pPr>
            <w:r>
              <w:t>Немецкий /английский</w:t>
            </w:r>
          </w:p>
        </w:tc>
        <w:tc>
          <w:tcPr>
            <w:tcW w:w="1021" w:type="dxa"/>
          </w:tcPr>
          <w:p w:rsidR="004F1C62" w:rsidRDefault="004F1C62" w:rsidP="00916D55">
            <w:pPr>
              <w:pStyle w:val="TableParagraph"/>
              <w:rPr>
                <w:sz w:val="18"/>
              </w:rPr>
            </w:pPr>
            <w:r>
              <w:rPr>
                <w:sz w:val="18"/>
              </w:rPr>
              <w:t xml:space="preserve">  1</w:t>
            </w:r>
          </w:p>
        </w:tc>
        <w:tc>
          <w:tcPr>
            <w:tcW w:w="1004" w:type="dxa"/>
          </w:tcPr>
          <w:p w:rsidR="004F1C62" w:rsidRDefault="004F1C62" w:rsidP="00916D55">
            <w:pPr>
              <w:pStyle w:val="TableParagraph"/>
              <w:rPr>
                <w:sz w:val="18"/>
              </w:rPr>
            </w:pPr>
          </w:p>
        </w:tc>
        <w:tc>
          <w:tcPr>
            <w:tcW w:w="1030" w:type="dxa"/>
          </w:tcPr>
          <w:p w:rsidR="004F1C62" w:rsidRDefault="004F1C62" w:rsidP="00916D55">
            <w:pPr>
              <w:pStyle w:val="TableParagraph"/>
              <w:rPr>
                <w:sz w:val="18"/>
              </w:rPr>
            </w:pPr>
          </w:p>
        </w:tc>
        <w:tc>
          <w:tcPr>
            <w:tcW w:w="1031" w:type="dxa"/>
          </w:tcPr>
          <w:p w:rsidR="004F1C62" w:rsidRDefault="004F1C62" w:rsidP="00916D55">
            <w:pPr>
              <w:pStyle w:val="TableParagraph"/>
              <w:rPr>
                <w:sz w:val="18"/>
              </w:rPr>
            </w:pPr>
          </w:p>
        </w:tc>
        <w:tc>
          <w:tcPr>
            <w:tcW w:w="1024" w:type="dxa"/>
          </w:tcPr>
          <w:p w:rsidR="004F1C62" w:rsidRDefault="004F1C62" w:rsidP="00916D55">
            <w:pPr>
              <w:pStyle w:val="TableParagraph"/>
              <w:spacing w:line="234" w:lineRule="exact"/>
              <w:ind w:left="107"/>
            </w:pPr>
            <w:r>
              <w:t>1</w:t>
            </w:r>
          </w:p>
        </w:tc>
      </w:tr>
      <w:tr w:rsidR="004F1C62" w:rsidTr="00916D55">
        <w:trPr>
          <w:trHeight w:val="253"/>
        </w:trPr>
        <w:tc>
          <w:tcPr>
            <w:tcW w:w="2456" w:type="dxa"/>
            <w:tcBorders>
              <w:right w:val="single" w:sz="4" w:space="0" w:color="auto"/>
            </w:tcBorders>
          </w:tcPr>
          <w:p w:rsidR="004F1C62" w:rsidRDefault="004F1C62" w:rsidP="00916D55">
            <w:pPr>
              <w:pStyle w:val="TableParagraph"/>
              <w:spacing w:line="234" w:lineRule="exact"/>
              <w:ind w:left="107"/>
            </w:pPr>
            <w:r>
              <w:t>Математика</w:t>
            </w:r>
          </w:p>
        </w:tc>
        <w:tc>
          <w:tcPr>
            <w:tcW w:w="2859" w:type="dxa"/>
            <w:tcBorders>
              <w:left w:val="single" w:sz="4" w:space="0" w:color="auto"/>
            </w:tcBorders>
          </w:tcPr>
          <w:p w:rsidR="004F1C62" w:rsidRDefault="004F1C62" w:rsidP="00916D55">
            <w:pPr>
              <w:pStyle w:val="TableParagraph"/>
              <w:spacing w:line="234" w:lineRule="exact"/>
              <w:ind w:left="107"/>
            </w:pPr>
            <w:r>
              <w:t>Факультативный курс «Решение расчётных задач»</w:t>
            </w:r>
          </w:p>
        </w:tc>
        <w:tc>
          <w:tcPr>
            <w:tcW w:w="1021" w:type="dxa"/>
          </w:tcPr>
          <w:p w:rsidR="004F1C62" w:rsidRDefault="004F1C62" w:rsidP="00916D55">
            <w:pPr>
              <w:pStyle w:val="TableParagraph"/>
              <w:rPr>
                <w:sz w:val="18"/>
              </w:rPr>
            </w:pPr>
            <w:r>
              <w:rPr>
                <w:sz w:val="18"/>
              </w:rPr>
              <w:t xml:space="preserve">  -</w:t>
            </w:r>
          </w:p>
        </w:tc>
        <w:tc>
          <w:tcPr>
            <w:tcW w:w="1004" w:type="dxa"/>
          </w:tcPr>
          <w:p w:rsidR="004F1C62" w:rsidRDefault="004F1C62" w:rsidP="00916D55">
            <w:pPr>
              <w:pStyle w:val="TableParagraph"/>
              <w:rPr>
                <w:sz w:val="18"/>
              </w:rPr>
            </w:pPr>
            <w:r>
              <w:rPr>
                <w:sz w:val="18"/>
              </w:rPr>
              <w:t xml:space="preserve">  1</w:t>
            </w:r>
          </w:p>
        </w:tc>
        <w:tc>
          <w:tcPr>
            <w:tcW w:w="1030" w:type="dxa"/>
          </w:tcPr>
          <w:p w:rsidR="004F1C62" w:rsidRDefault="004F1C62" w:rsidP="00916D55">
            <w:pPr>
              <w:pStyle w:val="TableParagraph"/>
              <w:rPr>
                <w:sz w:val="18"/>
              </w:rPr>
            </w:pPr>
            <w:r>
              <w:rPr>
                <w:sz w:val="18"/>
              </w:rPr>
              <w:t xml:space="preserve">  1</w:t>
            </w:r>
          </w:p>
        </w:tc>
        <w:tc>
          <w:tcPr>
            <w:tcW w:w="1031" w:type="dxa"/>
          </w:tcPr>
          <w:p w:rsidR="004F1C62" w:rsidRDefault="004F1C62" w:rsidP="00916D55">
            <w:pPr>
              <w:pStyle w:val="TableParagraph"/>
              <w:rPr>
                <w:sz w:val="18"/>
              </w:rPr>
            </w:pPr>
            <w:r>
              <w:rPr>
                <w:sz w:val="18"/>
              </w:rPr>
              <w:t xml:space="preserve">  1</w:t>
            </w:r>
          </w:p>
        </w:tc>
        <w:tc>
          <w:tcPr>
            <w:tcW w:w="1024" w:type="dxa"/>
          </w:tcPr>
          <w:p w:rsidR="004F1C62" w:rsidRDefault="004F1C62" w:rsidP="00916D55">
            <w:pPr>
              <w:pStyle w:val="TableParagraph"/>
              <w:spacing w:line="234" w:lineRule="exact"/>
              <w:ind w:left="107"/>
            </w:pPr>
            <w:r>
              <w:t>1</w:t>
            </w:r>
          </w:p>
        </w:tc>
      </w:tr>
      <w:tr w:rsidR="004F1C62" w:rsidTr="00916D55">
        <w:trPr>
          <w:trHeight w:val="250"/>
        </w:trPr>
        <w:tc>
          <w:tcPr>
            <w:tcW w:w="2456" w:type="dxa"/>
            <w:tcBorders>
              <w:right w:val="single" w:sz="4" w:space="0" w:color="auto"/>
            </w:tcBorders>
          </w:tcPr>
          <w:p w:rsidR="004F1C62" w:rsidRDefault="004F1C62" w:rsidP="00916D55">
            <w:pPr>
              <w:pStyle w:val="TableParagraph"/>
              <w:spacing w:line="231" w:lineRule="exact"/>
              <w:ind w:left="107"/>
            </w:pPr>
            <w:r>
              <w:t>Общественно-научные предметы</w:t>
            </w:r>
          </w:p>
        </w:tc>
        <w:tc>
          <w:tcPr>
            <w:tcW w:w="2859" w:type="dxa"/>
            <w:tcBorders>
              <w:left w:val="single" w:sz="4" w:space="0" w:color="auto"/>
            </w:tcBorders>
          </w:tcPr>
          <w:p w:rsidR="004F1C62" w:rsidRDefault="004F1C62" w:rsidP="00916D55">
            <w:pPr>
              <w:pStyle w:val="TableParagraph"/>
              <w:spacing w:line="231" w:lineRule="exact"/>
              <w:ind w:left="107"/>
            </w:pPr>
            <w:r>
              <w:t>География</w:t>
            </w:r>
          </w:p>
        </w:tc>
        <w:tc>
          <w:tcPr>
            <w:tcW w:w="1021" w:type="dxa"/>
          </w:tcPr>
          <w:p w:rsidR="004F1C62" w:rsidRDefault="004F1C62" w:rsidP="00916D55">
            <w:pPr>
              <w:pStyle w:val="TableParagraph"/>
              <w:rPr>
                <w:sz w:val="18"/>
              </w:rPr>
            </w:pPr>
            <w:r>
              <w:rPr>
                <w:sz w:val="18"/>
              </w:rPr>
              <w:t xml:space="preserve">  -</w:t>
            </w:r>
          </w:p>
        </w:tc>
        <w:tc>
          <w:tcPr>
            <w:tcW w:w="1004" w:type="dxa"/>
          </w:tcPr>
          <w:p w:rsidR="004F1C62" w:rsidRDefault="004F1C62" w:rsidP="00916D55">
            <w:pPr>
              <w:pStyle w:val="TableParagraph"/>
              <w:rPr>
                <w:sz w:val="18"/>
              </w:rPr>
            </w:pPr>
            <w:r>
              <w:rPr>
                <w:sz w:val="18"/>
              </w:rPr>
              <w:t xml:space="preserve">  -</w:t>
            </w:r>
          </w:p>
        </w:tc>
        <w:tc>
          <w:tcPr>
            <w:tcW w:w="1030" w:type="dxa"/>
          </w:tcPr>
          <w:p w:rsidR="004F1C62" w:rsidRDefault="004F1C62" w:rsidP="00916D55">
            <w:pPr>
              <w:pStyle w:val="TableParagraph"/>
              <w:rPr>
                <w:sz w:val="18"/>
              </w:rPr>
            </w:pPr>
            <w:r>
              <w:rPr>
                <w:sz w:val="18"/>
              </w:rPr>
              <w:t xml:space="preserve">  1</w:t>
            </w:r>
          </w:p>
        </w:tc>
        <w:tc>
          <w:tcPr>
            <w:tcW w:w="1031" w:type="dxa"/>
          </w:tcPr>
          <w:p w:rsidR="004F1C62" w:rsidRDefault="004F1C62" w:rsidP="00916D55">
            <w:pPr>
              <w:pStyle w:val="TableParagraph"/>
              <w:rPr>
                <w:sz w:val="18"/>
              </w:rPr>
            </w:pPr>
            <w:r>
              <w:rPr>
                <w:sz w:val="18"/>
              </w:rPr>
              <w:t xml:space="preserve">  -</w:t>
            </w:r>
          </w:p>
        </w:tc>
        <w:tc>
          <w:tcPr>
            <w:tcW w:w="1024" w:type="dxa"/>
          </w:tcPr>
          <w:p w:rsidR="004F1C62" w:rsidRDefault="004F1C62" w:rsidP="00916D55">
            <w:pPr>
              <w:pStyle w:val="TableParagraph"/>
              <w:spacing w:line="231" w:lineRule="exact"/>
              <w:ind w:left="107"/>
            </w:pPr>
            <w:r>
              <w:t>-</w:t>
            </w:r>
          </w:p>
        </w:tc>
      </w:tr>
      <w:tr w:rsidR="004F1C62" w:rsidTr="00916D55">
        <w:trPr>
          <w:trHeight w:val="262"/>
        </w:trPr>
        <w:tc>
          <w:tcPr>
            <w:tcW w:w="2456" w:type="dxa"/>
            <w:vMerge w:val="restart"/>
            <w:tcBorders>
              <w:right w:val="single" w:sz="4" w:space="0" w:color="auto"/>
            </w:tcBorders>
          </w:tcPr>
          <w:p w:rsidR="004F1C62" w:rsidRDefault="004F1C62" w:rsidP="00916D55">
            <w:pPr>
              <w:pStyle w:val="TableParagraph"/>
              <w:spacing w:line="231" w:lineRule="exact"/>
              <w:ind w:left="107"/>
            </w:pPr>
            <w:r>
              <w:t>Естественно-научные предметы</w:t>
            </w:r>
          </w:p>
        </w:tc>
        <w:tc>
          <w:tcPr>
            <w:tcW w:w="2859" w:type="dxa"/>
            <w:tcBorders>
              <w:left w:val="single" w:sz="4" w:space="0" w:color="auto"/>
              <w:bottom w:val="single" w:sz="4" w:space="0" w:color="auto"/>
            </w:tcBorders>
          </w:tcPr>
          <w:p w:rsidR="004F1C62" w:rsidRDefault="004F1C62" w:rsidP="00916D55">
            <w:pPr>
              <w:pStyle w:val="TableParagraph"/>
              <w:spacing w:line="231" w:lineRule="exact"/>
              <w:ind w:left="107"/>
            </w:pPr>
            <w:r>
              <w:t>Биология</w:t>
            </w:r>
          </w:p>
        </w:tc>
        <w:tc>
          <w:tcPr>
            <w:tcW w:w="1021" w:type="dxa"/>
            <w:tcBorders>
              <w:bottom w:val="single" w:sz="4" w:space="0" w:color="auto"/>
            </w:tcBorders>
          </w:tcPr>
          <w:p w:rsidR="004F1C62" w:rsidRDefault="004F1C62" w:rsidP="00916D55">
            <w:pPr>
              <w:pStyle w:val="TableParagraph"/>
              <w:rPr>
                <w:sz w:val="18"/>
              </w:rPr>
            </w:pPr>
            <w:r>
              <w:rPr>
                <w:sz w:val="18"/>
              </w:rPr>
              <w:t xml:space="preserve">  -</w:t>
            </w:r>
          </w:p>
        </w:tc>
        <w:tc>
          <w:tcPr>
            <w:tcW w:w="1004" w:type="dxa"/>
            <w:tcBorders>
              <w:bottom w:val="single" w:sz="4" w:space="0" w:color="auto"/>
            </w:tcBorders>
          </w:tcPr>
          <w:p w:rsidR="004F1C62" w:rsidRDefault="004F1C62" w:rsidP="00916D55">
            <w:pPr>
              <w:pStyle w:val="TableParagraph"/>
              <w:rPr>
                <w:sz w:val="18"/>
              </w:rPr>
            </w:pPr>
            <w:r>
              <w:rPr>
                <w:sz w:val="18"/>
              </w:rPr>
              <w:t xml:space="preserve">  -</w:t>
            </w:r>
          </w:p>
        </w:tc>
        <w:tc>
          <w:tcPr>
            <w:tcW w:w="1030" w:type="dxa"/>
            <w:tcBorders>
              <w:bottom w:val="single" w:sz="4" w:space="0" w:color="auto"/>
            </w:tcBorders>
          </w:tcPr>
          <w:p w:rsidR="004F1C62" w:rsidRDefault="004F1C62" w:rsidP="00916D55">
            <w:pPr>
              <w:pStyle w:val="TableParagraph"/>
              <w:rPr>
                <w:sz w:val="18"/>
              </w:rPr>
            </w:pPr>
            <w:r>
              <w:rPr>
                <w:sz w:val="18"/>
              </w:rPr>
              <w:t xml:space="preserve">  1</w:t>
            </w:r>
          </w:p>
        </w:tc>
        <w:tc>
          <w:tcPr>
            <w:tcW w:w="1031" w:type="dxa"/>
            <w:tcBorders>
              <w:bottom w:val="single" w:sz="4" w:space="0" w:color="auto"/>
            </w:tcBorders>
          </w:tcPr>
          <w:p w:rsidR="004F1C62" w:rsidRDefault="004F1C62" w:rsidP="00916D55">
            <w:pPr>
              <w:pStyle w:val="TableParagraph"/>
              <w:rPr>
                <w:sz w:val="18"/>
              </w:rPr>
            </w:pPr>
            <w:r>
              <w:rPr>
                <w:sz w:val="18"/>
              </w:rPr>
              <w:t xml:space="preserve">  -</w:t>
            </w:r>
          </w:p>
        </w:tc>
        <w:tc>
          <w:tcPr>
            <w:tcW w:w="1024" w:type="dxa"/>
            <w:tcBorders>
              <w:bottom w:val="single" w:sz="4" w:space="0" w:color="auto"/>
            </w:tcBorders>
          </w:tcPr>
          <w:p w:rsidR="004F1C62" w:rsidRDefault="004F1C62" w:rsidP="00916D55">
            <w:pPr>
              <w:pStyle w:val="TableParagraph"/>
              <w:spacing w:line="231" w:lineRule="exact"/>
              <w:ind w:left="107"/>
            </w:pPr>
            <w:r>
              <w:t>-</w:t>
            </w:r>
          </w:p>
        </w:tc>
      </w:tr>
      <w:tr w:rsidR="004F1C62" w:rsidTr="00916D55">
        <w:trPr>
          <w:trHeight w:val="188"/>
        </w:trPr>
        <w:tc>
          <w:tcPr>
            <w:tcW w:w="2456" w:type="dxa"/>
            <w:vMerge/>
            <w:tcBorders>
              <w:right w:val="single" w:sz="4" w:space="0" w:color="auto"/>
            </w:tcBorders>
          </w:tcPr>
          <w:p w:rsidR="004F1C62" w:rsidRDefault="004F1C62" w:rsidP="00916D55">
            <w:pPr>
              <w:pStyle w:val="TableParagraph"/>
              <w:spacing w:line="231" w:lineRule="exact"/>
              <w:ind w:left="107"/>
            </w:pPr>
          </w:p>
        </w:tc>
        <w:tc>
          <w:tcPr>
            <w:tcW w:w="2859" w:type="dxa"/>
            <w:tcBorders>
              <w:top w:val="single" w:sz="4" w:space="0" w:color="auto"/>
              <w:left w:val="single" w:sz="4" w:space="0" w:color="auto"/>
            </w:tcBorders>
          </w:tcPr>
          <w:p w:rsidR="004F1C62" w:rsidRDefault="004F1C62" w:rsidP="00916D55">
            <w:pPr>
              <w:pStyle w:val="TableParagraph"/>
              <w:spacing w:line="231" w:lineRule="exact"/>
              <w:ind w:left="107"/>
            </w:pPr>
            <w:r>
              <w:t>Химия</w:t>
            </w:r>
          </w:p>
        </w:tc>
        <w:tc>
          <w:tcPr>
            <w:tcW w:w="1021" w:type="dxa"/>
            <w:tcBorders>
              <w:top w:val="single" w:sz="4" w:space="0" w:color="auto"/>
            </w:tcBorders>
          </w:tcPr>
          <w:p w:rsidR="004F1C62" w:rsidRDefault="004F1C62" w:rsidP="00916D55">
            <w:pPr>
              <w:pStyle w:val="TableParagraph"/>
              <w:rPr>
                <w:sz w:val="18"/>
              </w:rPr>
            </w:pPr>
            <w:r>
              <w:rPr>
                <w:sz w:val="18"/>
              </w:rPr>
              <w:t xml:space="preserve">  -</w:t>
            </w:r>
          </w:p>
        </w:tc>
        <w:tc>
          <w:tcPr>
            <w:tcW w:w="1004" w:type="dxa"/>
            <w:tcBorders>
              <w:top w:val="single" w:sz="4" w:space="0" w:color="auto"/>
            </w:tcBorders>
          </w:tcPr>
          <w:p w:rsidR="004F1C62" w:rsidRDefault="004F1C62" w:rsidP="00916D55">
            <w:pPr>
              <w:pStyle w:val="TableParagraph"/>
              <w:rPr>
                <w:sz w:val="18"/>
              </w:rPr>
            </w:pPr>
            <w:r>
              <w:rPr>
                <w:sz w:val="18"/>
              </w:rPr>
              <w:t xml:space="preserve">  -</w:t>
            </w:r>
          </w:p>
        </w:tc>
        <w:tc>
          <w:tcPr>
            <w:tcW w:w="1030" w:type="dxa"/>
            <w:tcBorders>
              <w:top w:val="single" w:sz="4" w:space="0" w:color="auto"/>
            </w:tcBorders>
          </w:tcPr>
          <w:p w:rsidR="004F1C62" w:rsidRDefault="004F1C62" w:rsidP="00916D55">
            <w:pPr>
              <w:pStyle w:val="TableParagraph"/>
              <w:rPr>
                <w:sz w:val="18"/>
              </w:rPr>
            </w:pPr>
            <w:r>
              <w:rPr>
                <w:sz w:val="18"/>
              </w:rPr>
              <w:t xml:space="preserve">  -</w:t>
            </w:r>
          </w:p>
        </w:tc>
        <w:tc>
          <w:tcPr>
            <w:tcW w:w="1031" w:type="dxa"/>
            <w:tcBorders>
              <w:top w:val="single" w:sz="4" w:space="0" w:color="auto"/>
            </w:tcBorders>
          </w:tcPr>
          <w:p w:rsidR="004F1C62" w:rsidRDefault="004F1C62" w:rsidP="00916D55">
            <w:pPr>
              <w:pStyle w:val="TableParagraph"/>
              <w:rPr>
                <w:sz w:val="18"/>
              </w:rPr>
            </w:pPr>
            <w:r>
              <w:rPr>
                <w:sz w:val="18"/>
              </w:rPr>
              <w:t xml:space="preserve">  1</w:t>
            </w:r>
          </w:p>
        </w:tc>
        <w:tc>
          <w:tcPr>
            <w:tcW w:w="1024" w:type="dxa"/>
            <w:tcBorders>
              <w:top w:val="single" w:sz="4" w:space="0" w:color="auto"/>
            </w:tcBorders>
          </w:tcPr>
          <w:p w:rsidR="004F1C62" w:rsidRDefault="004F1C62" w:rsidP="00916D55">
            <w:pPr>
              <w:pStyle w:val="TableParagraph"/>
              <w:spacing w:line="231" w:lineRule="exact"/>
              <w:ind w:left="107"/>
            </w:pPr>
            <w:r>
              <w:t xml:space="preserve">  -</w:t>
            </w:r>
          </w:p>
        </w:tc>
      </w:tr>
      <w:tr w:rsidR="004F1C62" w:rsidTr="00916D55">
        <w:trPr>
          <w:trHeight w:val="375"/>
        </w:trPr>
        <w:tc>
          <w:tcPr>
            <w:tcW w:w="2456" w:type="dxa"/>
            <w:vMerge w:val="restart"/>
            <w:tcBorders>
              <w:right w:val="single" w:sz="4" w:space="0" w:color="auto"/>
            </w:tcBorders>
          </w:tcPr>
          <w:p w:rsidR="004F1C62" w:rsidRDefault="004F1C62" w:rsidP="00916D55">
            <w:pPr>
              <w:pStyle w:val="TableParagraph"/>
              <w:spacing w:line="231" w:lineRule="exact"/>
              <w:ind w:left="107"/>
            </w:pPr>
            <w:r>
              <w:t>Физическая культура  и  основы безопасности жизнедеятельности</w:t>
            </w:r>
          </w:p>
        </w:tc>
        <w:tc>
          <w:tcPr>
            <w:tcW w:w="2859" w:type="dxa"/>
            <w:tcBorders>
              <w:top w:val="single" w:sz="4" w:space="0" w:color="auto"/>
              <w:left w:val="single" w:sz="4" w:space="0" w:color="auto"/>
              <w:bottom w:val="single" w:sz="4" w:space="0" w:color="auto"/>
            </w:tcBorders>
          </w:tcPr>
          <w:p w:rsidR="004F1C62" w:rsidRDefault="004F1C62" w:rsidP="00916D55">
            <w:pPr>
              <w:pStyle w:val="TableParagraph"/>
              <w:spacing w:line="231" w:lineRule="exact"/>
              <w:ind w:left="107"/>
            </w:pPr>
            <w:r>
              <w:t>Физическая культура</w:t>
            </w:r>
          </w:p>
        </w:tc>
        <w:tc>
          <w:tcPr>
            <w:tcW w:w="1021" w:type="dxa"/>
            <w:tcBorders>
              <w:top w:val="single" w:sz="4" w:space="0" w:color="auto"/>
              <w:bottom w:val="single" w:sz="4" w:space="0" w:color="auto"/>
            </w:tcBorders>
          </w:tcPr>
          <w:p w:rsidR="004F1C62" w:rsidRDefault="004F1C62" w:rsidP="00916D55">
            <w:pPr>
              <w:pStyle w:val="TableParagraph"/>
              <w:rPr>
                <w:sz w:val="18"/>
              </w:rPr>
            </w:pPr>
            <w:r>
              <w:rPr>
                <w:sz w:val="18"/>
              </w:rPr>
              <w:t xml:space="preserve">  1</w:t>
            </w:r>
          </w:p>
        </w:tc>
        <w:tc>
          <w:tcPr>
            <w:tcW w:w="1004" w:type="dxa"/>
            <w:tcBorders>
              <w:top w:val="single" w:sz="4" w:space="0" w:color="auto"/>
              <w:bottom w:val="single" w:sz="4" w:space="0" w:color="auto"/>
            </w:tcBorders>
          </w:tcPr>
          <w:p w:rsidR="004F1C62" w:rsidRDefault="004F1C62" w:rsidP="00916D55">
            <w:pPr>
              <w:pStyle w:val="TableParagraph"/>
              <w:rPr>
                <w:sz w:val="18"/>
              </w:rPr>
            </w:pPr>
            <w:r>
              <w:rPr>
                <w:sz w:val="18"/>
              </w:rPr>
              <w:t xml:space="preserve">  1</w:t>
            </w:r>
          </w:p>
        </w:tc>
        <w:tc>
          <w:tcPr>
            <w:tcW w:w="1030" w:type="dxa"/>
            <w:tcBorders>
              <w:top w:val="single" w:sz="4" w:space="0" w:color="auto"/>
              <w:bottom w:val="single" w:sz="4" w:space="0" w:color="auto"/>
            </w:tcBorders>
          </w:tcPr>
          <w:p w:rsidR="004F1C62" w:rsidRDefault="004F1C62" w:rsidP="00916D55">
            <w:pPr>
              <w:pStyle w:val="TableParagraph"/>
              <w:rPr>
                <w:sz w:val="18"/>
              </w:rPr>
            </w:pPr>
            <w:r>
              <w:rPr>
                <w:sz w:val="18"/>
              </w:rPr>
              <w:t xml:space="preserve">  1</w:t>
            </w:r>
          </w:p>
        </w:tc>
        <w:tc>
          <w:tcPr>
            <w:tcW w:w="1031" w:type="dxa"/>
            <w:tcBorders>
              <w:top w:val="single" w:sz="4" w:space="0" w:color="auto"/>
              <w:bottom w:val="single" w:sz="4" w:space="0" w:color="auto"/>
            </w:tcBorders>
          </w:tcPr>
          <w:p w:rsidR="004F1C62" w:rsidRDefault="004F1C62" w:rsidP="00916D55">
            <w:pPr>
              <w:pStyle w:val="TableParagraph"/>
              <w:rPr>
                <w:sz w:val="18"/>
              </w:rPr>
            </w:pPr>
            <w:r>
              <w:rPr>
                <w:sz w:val="18"/>
              </w:rPr>
              <w:t xml:space="preserve">  1</w:t>
            </w:r>
          </w:p>
        </w:tc>
        <w:tc>
          <w:tcPr>
            <w:tcW w:w="1024" w:type="dxa"/>
            <w:tcBorders>
              <w:top w:val="single" w:sz="4" w:space="0" w:color="auto"/>
              <w:bottom w:val="single" w:sz="4" w:space="0" w:color="auto"/>
            </w:tcBorders>
          </w:tcPr>
          <w:p w:rsidR="004F1C62" w:rsidRDefault="004F1C62" w:rsidP="00916D55">
            <w:pPr>
              <w:pStyle w:val="TableParagraph"/>
              <w:spacing w:line="231" w:lineRule="exact"/>
              <w:ind w:left="107"/>
            </w:pPr>
            <w:r>
              <w:t>1</w:t>
            </w:r>
          </w:p>
        </w:tc>
      </w:tr>
      <w:tr w:rsidR="004F1C62" w:rsidTr="00916D55">
        <w:trPr>
          <w:trHeight w:val="305"/>
        </w:trPr>
        <w:tc>
          <w:tcPr>
            <w:tcW w:w="2456" w:type="dxa"/>
            <w:vMerge/>
            <w:tcBorders>
              <w:right w:val="single" w:sz="4" w:space="0" w:color="auto"/>
            </w:tcBorders>
          </w:tcPr>
          <w:p w:rsidR="004F1C62" w:rsidRDefault="004F1C62" w:rsidP="00916D55">
            <w:pPr>
              <w:pStyle w:val="TableParagraph"/>
              <w:spacing w:line="231" w:lineRule="exact"/>
              <w:ind w:left="107"/>
            </w:pPr>
          </w:p>
        </w:tc>
        <w:tc>
          <w:tcPr>
            <w:tcW w:w="2859" w:type="dxa"/>
            <w:tcBorders>
              <w:top w:val="single" w:sz="4" w:space="0" w:color="auto"/>
              <w:left w:val="single" w:sz="4" w:space="0" w:color="auto"/>
            </w:tcBorders>
          </w:tcPr>
          <w:p w:rsidR="004F1C62" w:rsidRDefault="004F1C62" w:rsidP="00916D55">
            <w:pPr>
              <w:pStyle w:val="TableParagraph"/>
              <w:spacing w:line="231" w:lineRule="exact"/>
              <w:ind w:left="107"/>
            </w:pPr>
          </w:p>
        </w:tc>
        <w:tc>
          <w:tcPr>
            <w:tcW w:w="1021" w:type="dxa"/>
            <w:tcBorders>
              <w:top w:val="single" w:sz="4" w:space="0" w:color="auto"/>
            </w:tcBorders>
          </w:tcPr>
          <w:p w:rsidR="004F1C62" w:rsidRDefault="004F1C62" w:rsidP="00916D55">
            <w:pPr>
              <w:pStyle w:val="TableParagraph"/>
              <w:rPr>
                <w:sz w:val="18"/>
              </w:rPr>
            </w:pPr>
            <w:r>
              <w:rPr>
                <w:sz w:val="18"/>
              </w:rPr>
              <w:t xml:space="preserve">  -</w:t>
            </w:r>
          </w:p>
        </w:tc>
        <w:tc>
          <w:tcPr>
            <w:tcW w:w="1004" w:type="dxa"/>
            <w:tcBorders>
              <w:top w:val="single" w:sz="4" w:space="0" w:color="auto"/>
            </w:tcBorders>
          </w:tcPr>
          <w:p w:rsidR="004F1C62" w:rsidRDefault="004F1C62" w:rsidP="00916D55">
            <w:pPr>
              <w:pStyle w:val="TableParagraph"/>
              <w:rPr>
                <w:sz w:val="18"/>
              </w:rPr>
            </w:pPr>
            <w:r>
              <w:rPr>
                <w:sz w:val="18"/>
              </w:rPr>
              <w:t xml:space="preserve">  -</w:t>
            </w:r>
          </w:p>
        </w:tc>
        <w:tc>
          <w:tcPr>
            <w:tcW w:w="1030" w:type="dxa"/>
            <w:tcBorders>
              <w:top w:val="single" w:sz="4" w:space="0" w:color="auto"/>
            </w:tcBorders>
          </w:tcPr>
          <w:p w:rsidR="004F1C62" w:rsidRDefault="004F1C62" w:rsidP="00916D55">
            <w:pPr>
              <w:pStyle w:val="TableParagraph"/>
              <w:rPr>
                <w:sz w:val="18"/>
              </w:rPr>
            </w:pPr>
            <w:r>
              <w:rPr>
                <w:sz w:val="18"/>
              </w:rPr>
              <w:t xml:space="preserve">  -</w:t>
            </w:r>
          </w:p>
        </w:tc>
        <w:tc>
          <w:tcPr>
            <w:tcW w:w="1031" w:type="dxa"/>
            <w:tcBorders>
              <w:top w:val="single" w:sz="4" w:space="0" w:color="auto"/>
            </w:tcBorders>
          </w:tcPr>
          <w:p w:rsidR="004F1C62" w:rsidRDefault="004F1C62" w:rsidP="00916D55">
            <w:pPr>
              <w:pStyle w:val="TableParagraph"/>
              <w:rPr>
                <w:sz w:val="18"/>
              </w:rPr>
            </w:pPr>
            <w:r>
              <w:rPr>
                <w:sz w:val="18"/>
              </w:rPr>
              <w:t xml:space="preserve">  -</w:t>
            </w:r>
          </w:p>
        </w:tc>
        <w:tc>
          <w:tcPr>
            <w:tcW w:w="1024" w:type="dxa"/>
            <w:tcBorders>
              <w:top w:val="single" w:sz="4" w:space="0" w:color="auto"/>
            </w:tcBorders>
          </w:tcPr>
          <w:p w:rsidR="004F1C62" w:rsidRDefault="004F1C62" w:rsidP="00916D55">
            <w:pPr>
              <w:pStyle w:val="TableParagraph"/>
              <w:spacing w:line="231" w:lineRule="exact"/>
              <w:ind w:left="107"/>
            </w:pPr>
            <w:r>
              <w:t>1</w:t>
            </w:r>
          </w:p>
        </w:tc>
      </w:tr>
      <w:tr w:rsidR="004F1C62" w:rsidTr="00916D55">
        <w:trPr>
          <w:trHeight w:val="278"/>
        </w:trPr>
        <w:tc>
          <w:tcPr>
            <w:tcW w:w="5315" w:type="dxa"/>
            <w:gridSpan w:val="2"/>
          </w:tcPr>
          <w:p w:rsidR="004F1C62" w:rsidRDefault="004F1C62" w:rsidP="00916D55">
            <w:pPr>
              <w:pStyle w:val="TableParagraph"/>
              <w:spacing w:line="258" w:lineRule="exact"/>
              <w:ind w:left="227"/>
              <w:rPr>
                <w:b/>
                <w:sz w:val="24"/>
              </w:rPr>
            </w:pPr>
            <w:r>
              <w:rPr>
                <w:b/>
                <w:sz w:val="24"/>
              </w:rPr>
              <w:lastRenderedPageBreak/>
              <w:t>Итого</w:t>
            </w:r>
          </w:p>
        </w:tc>
        <w:tc>
          <w:tcPr>
            <w:tcW w:w="1021" w:type="dxa"/>
          </w:tcPr>
          <w:p w:rsidR="004F1C62" w:rsidRDefault="004F1C62" w:rsidP="00916D55">
            <w:pPr>
              <w:pStyle w:val="TableParagraph"/>
              <w:spacing w:line="258" w:lineRule="exact"/>
              <w:ind w:left="107"/>
              <w:rPr>
                <w:b/>
                <w:sz w:val="24"/>
              </w:rPr>
            </w:pPr>
            <w:r>
              <w:rPr>
                <w:b/>
                <w:sz w:val="24"/>
              </w:rPr>
              <w:t>2</w:t>
            </w:r>
          </w:p>
        </w:tc>
        <w:tc>
          <w:tcPr>
            <w:tcW w:w="1004" w:type="dxa"/>
          </w:tcPr>
          <w:p w:rsidR="004F1C62" w:rsidRDefault="004F1C62" w:rsidP="00916D55">
            <w:pPr>
              <w:pStyle w:val="TableParagraph"/>
              <w:spacing w:line="258" w:lineRule="exact"/>
              <w:ind w:left="107"/>
              <w:rPr>
                <w:b/>
                <w:sz w:val="24"/>
              </w:rPr>
            </w:pPr>
            <w:r>
              <w:rPr>
                <w:b/>
                <w:sz w:val="24"/>
              </w:rPr>
              <w:t>2</w:t>
            </w:r>
          </w:p>
        </w:tc>
        <w:tc>
          <w:tcPr>
            <w:tcW w:w="1030" w:type="dxa"/>
          </w:tcPr>
          <w:p w:rsidR="004F1C62" w:rsidRDefault="004F1C62" w:rsidP="00916D55">
            <w:pPr>
              <w:pStyle w:val="TableParagraph"/>
              <w:spacing w:line="258" w:lineRule="exact"/>
              <w:ind w:left="99"/>
              <w:rPr>
                <w:b/>
                <w:sz w:val="24"/>
              </w:rPr>
            </w:pPr>
            <w:r>
              <w:rPr>
                <w:b/>
                <w:sz w:val="24"/>
              </w:rPr>
              <w:t>4</w:t>
            </w:r>
          </w:p>
        </w:tc>
        <w:tc>
          <w:tcPr>
            <w:tcW w:w="1031" w:type="dxa"/>
          </w:tcPr>
          <w:p w:rsidR="004F1C62" w:rsidRDefault="004F1C62" w:rsidP="00916D55">
            <w:pPr>
              <w:pStyle w:val="TableParagraph"/>
              <w:spacing w:line="258" w:lineRule="exact"/>
              <w:ind w:left="101"/>
              <w:rPr>
                <w:b/>
                <w:sz w:val="24"/>
              </w:rPr>
            </w:pPr>
            <w:r>
              <w:rPr>
                <w:b/>
                <w:sz w:val="24"/>
              </w:rPr>
              <w:t>3</w:t>
            </w:r>
          </w:p>
        </w:tc>
        <w:tc>
          <w:tcPr>
            <w:tcW w:w="1024" w:type="dxa"/>
          </w:tcPr>
          <w:p w:rsidR="004F1C62" w:rsidRDefault="004F1C62" w:rsidP="00916D55">
            <w:pPr>
              <w:pStyle w:val="TableParagraph"/>
              <w:spacing w:line="258" w:lineRule="exact"/>
              <w:ind w:left="107"/>
              <w:rPr>
                <w:b/>
                <w:sz w:val="24"/>
              </w:rPr>
            </w:pPr>
            <w:r>
              <w:rPr>
                <w:b/>
                <w:sz w:val="24"/>
              </w:rPr>
              <w:t>4</w:t>
            </w:r>
          </w:p>
        </w:tc>
      </w:tr>
      <w:tr w:rsidR="004F1C62" w:rsidTr="00916D55">
        <w:trPr>
          <w:trHeight w:val="550"/>
        </w:trPr>
        <w:tc>
          <w:tcPr>
            <w:tcW w:w="5315" w:type="dxa"/>
            <w:gridSpan w:val="2"/>
          </w:tcPr>
          <w:p w:rsidR="004F1C62" w:rsidRDefault="004F1C62" w:rsidP="00916D55">
            <w:pPr>
              <w:pStyle w:val="TableParagraph"/>
              <w:spacing w:line="271" w:lineRule="exact"/>
              <w:ind w:left="227"/>
              <w:rPr>
                <w:b/>
                <w:sz w:val="24"/>
              </w:rPr>
            </w:pPr>
            <w:r>
              <w:rPr>
                <w:b/>
                <w:sz w:val="24"/>
              </w:rPr>
              <w:t>Максимально допустимая недельная нагруз-</w:t>
            </w:r>
          </w:p>
          <w:p w:rsidR="004F1C62" w:rsidRDefault="004F1C62" w:rsidP="00916D55">
            <w:pPr>
              <w:pStyle w:val="TableParagraph"/>
              <w:spacing w:line="259" w:lineRule="exact"/>
              <w:ind w:left="227"/>
              <w:rPr>
                <w:b/>
                <w:sz w:val="24"/>
              </w:rPr>
            </w:pPr>
            <w:r>
              <w:rPr>
                <w:b/>
                <w:sz w:val="24"/>
              </w:rPr>
              <w:t>ка</w:t>
            </w:r>
          </w:p>
        </w:tc>
        <w:tc>
          <w:tcPr>
            <w:tcW w:w="1021" w:type="dxa"/>
          </w:tcPr>
          <w:p w:rsidR="004F1C62" w:rsidRDefault="004F1C62" w:rsidP="00916D55">
            <w:pPr>
              <w:pStyle w:val="TableParagraph"/>
              <w:spacing w:line="271" w:lineRule="exact"/>
              <w:ind w:left="107"/>
              <w:rPr>
                <w:b/>
                <w:sz w:val="24"/>
              </w:rPr>
            </w:pPr>
            <w:r>
              <w:rPr>
                <w:b/>
                <w:sz w:val="24"/>
              </w:rPr>
              <w:t>29</w:t>
            </w:r>
          </w:p>
        </w:tc>
        <w:tc>
          <w:tcPr>
            <w:tcW w:w="1004" w:type="dxa"/>
          </w:tcPr>
          <w:p w:rsidR="004F1C62" w:rsidRDefault="004F1C62" w:rsidP="00916D55">
            <w:pPr>
              <w:pStyle w:val="TableParagraph"/>
              <w:spacing w:line="271" w:lineRule="exact"/>
              <w:ind w:left="107"/>
              <w:rPr>
                <w:b/>
                <w:sz w:val="24"/>
              </w:rPr>
            </w:pPr>
            <w:r>
              <w:rPr>
                <w:b/>
                <w:sz w:val="24"/>
              </w:rPr>
              <w:t>30</w:t>
            </w:r>
          </w:p>
        </w:tc>
        <w:tc>
          <w:tcPr>
            <w:tcW w:w="1030" w:type="dxa"/>
          </w:tcPr>
          <w:p w:rsidR="004F1C62" w:rsidRDefault="004F1C62" w:rsidP="00916D55">
            <w:pPr>
              <w:pStyle w:val="TableParagraph"/>
              <w:spacing w:line="271" w:lineRule="exact"/>
              <w:ind w:left="99"/>
              <w:rPr>
                <w:b/>
                <w:sz w:val="24"/>
              </w:rPr>
            </w:pPr>
            <w:r>
              <w:rPr>
                <w:b/>
                <w:sz w:val="24"/>
              </w:rPr>
              <w:t>32</w:t>
            </w:r>
          </w:p>
        </w:tc>
        <w:tc>
          <w:tcPr>
            <w:tcW w:w="1031" w:type="dxa"/>
          </w:tcPr>
          <w:p w:rsidR="004F1C62" w:rsidRDefault="004F1C62" w:rsidP="00916D55">
            <w:pPr>
              <w:pStyle w:val="TableParagraph"/>
              <w:spacing w:line="271" w:lineRule="exact"/>
              <w:ind w:left="101"/>
              <w:rPr>
                <w:b/>
                <w:sz w:val="24"/>
              </w:rPr>
            </w:pPr>
            <w:r>
              <w:rPr>
                <w:b/>
                <w:sz w:val="24"/>
              </w:rPr>
              <w:t>33</w:t>
            </w:r>
          </w:p>
        </w:tc>
        <w:tc>
          <w:tcPr>
            <w:tcW w:w="1024" w:type="dxa"/>
          </w:tcPr>
          <w:p w:rsidR="004F1C62" w:rsidRDefault="004F1C62" w:rsidP="00916D55">
            <w:pPr>
              <w:pStyle w:val="TableParagraph"/>
              <w:spacing w:line="271" w:lineRule="exact"/>
              <w:ind w:left="107"/>
              <w:rPr>
                <w:b/>
                <w:sz w:val="24"/>
              </w:rPr>
            </w:pPr>
            <w:r>
              <w:rPr>
                <w:b/>
                <w:sz w:val="24"/>
              </w:rPr>
              <w:t>33</w:t>
            </w:r>
          </w:p>
        </w:tc>
      </w:tr>
    </w:tbl>
    <w:p w:rsidR="004B1B16" w:rsidRDefault="004B1B16">
      <w:pPr>
        <w:sectPr w:rsidR="004B1B16">
          <w:pgSz w:w="11910" w:h="16840"/>
          <w:pgMar w:top="480" w:right="200" w:bottom="1140" w:left="920" w:header="0" w:footer="893" w:gutter="0"/>
          <w:cols w:space="720"/>
        </w:sectPr>
      </w:pPr>
    </w:p>
    <w:p w:rsidR="004B1B16" w:rsidRDefault="004F40BB" w:rsidP="006D0A5A">
      <w:pPr>
        <w:pStyle w:val="3"/>
        <w:numPr>
          <w:ilvl w:val="1"/>
          <w:numId w:val="43"/>
        </w:numPr>
        <w:tabs>
          <w:tab w:val="left" w:pos="1336"/>
          <w:tab w:val="left" w:pos="1337"/>
        </w:tabs>
        <w:spacing w:before="68" w:line="240" w:lineRule="auto"/>
        <w:ind w:left="1336" w:hanging="721"/>
        <w:jc w:val="left"/>
      </w:pPr>
      <w:bookmarkStart w:id="50" w:name="_bookmark48"/>
      <w:bookmarkEnd w:id="50"/>
      <w:r>
        <w:lastRenderedPageBreak/>
        <w:t>Календарный учебный график (Приложение «Календарные учебные</w:t>
      </w:r>
      <w:r>
        <w:rPr>
          <w:spacing w:val="-3"/>
        </w:rPr>
        <w:t xml:space="preserve"> </w:t>
      </w:r>
      <w:r>
        <w:t>графики»)</w:t>
      </w:r>
    </w:p>
    <w:p w:rsidR="004B1B16" w:rsidRDefault="004F40BB" w:rsidP="006D0A5A">
      <w:pPr>
        <w:pStyle w:val="a5"/>
        <w:numPr>
          <w:ilvl w:val="1"/>
          <w:numId w:val="43"/>
        </w:numPr>
        <w:tabs>
          <w:tab w:val="left" w:pos="1336"/>
          <w:tab w:val="left" w:pos="1337"/>
        </w:tabs>
        <w:spacing w:line="272" w:lineRule="exact"/>
        <w:ind w:left="1336" w:hanging="721"/>
        <w:jc w:val="left"/>
        <w:rPr>
          <w:b/>
          <w:sz w:val="24"/>
        </w:rPr>
      </w:pPr>
      <w:r>
        <w:rPr>
          <w:b/>
          <w:sz w:val="24"/>
        </w:rPr>
        <w:t>План внеурочной</w:t>
      </w:r>
      <w:r>
        <w:rPr>
          <w:b/>
          <w:spacing w:val="1"/>
          <w:sz w:val="24"/>
        </w:rPr>
        <w:t xml:space="preserve"> </w:t>
      </w:r>
      <w:r>
        <w:rPr>
          <w:b/>
          <w:sz w:val="24"/>
        </w:rPr>
        <w:t>деятельности</w:t>
      </w:r>
    </w:p>
    <w:p w:rsidR="004B1B16" w:rsidRDefault="004F40BB">
      <w:pPr>
        <w:pStyle w:val="a3"/>
        <w:spacing w:before="1" w:line="235" w:lineRule="auto"/>
        <w:ind w:left="212" w:firstLine="720"/>
        <w:jc w:val="left"/>
      </w:pPr>
      <w:bookmarkStart w:id="51" w:name="_bookmark49"/>
      <w:bookmarkEnd w:id="51"/>
      <w:r>
        <w:t>План внеурочной деятельности</w:t>
      </w:r>
      <w:r w:rsidR="004F1C62">
        <w:t xml:space="preserve"> основного общего образования МКОУ СОШ с. Кислян</w:t>
      </w:r>
      <w:r>
        <w:t xml:space="preserve">ка </w:t>
      </w:r>
      <w:r w:rsidR="004F1C62">
        <w:t>Целиного района Курганской области</w:t>
      </w:r>
      <w:r>
        <w:t xml:space="preserve"> составлен в соответствии c документами:</w:t>
      </w:r>
    </w:p>
    <w:p w:rsidR="004B1B16" w:rsidRDefault="004F40BB" w:rsidP="006D0A5A">
      <w:pPr>
        <w:pStyle w:val="a5"/>
        <w:numPr>
          <w:ilvl w:val="0"/>
          <w:numId w:val="42"/>
        </w:numPr>
        <w:tabs>
          <w:tab w:val="left" w:pos="572"/>
          <w:tab w:val="left" w:pos="573"/>
        </w:tabs>
        <w:spacing w:before="1"/>
        <w:ind w:right="549"/>
        <w:jc w:val="left"/>
        <w:rPr>
          <w:sz w:val="24"/>
        </w:rPr>
      </w:pPr>
      <w:r>
        <w:rPr>
          <w:sz w:val="24"/>
        </w:rPr>
        <w:t>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8 апреля 2015 г., Протокол №1/15 в редакции протокола № 1/20 от 04.02.2020 федерального</w:t>
      </w:r>
      <w:r>
        <w:rPr>
          <w:spacing w:val="-10"/>
          <w:sz w:val="24"/>
        </w:rPr>
        <w:t xml:space="preserve"> </w:t>
      </w:r>
      <w:r>
        <w:rPr>
          <w:sz w:val="24"/>
        </w:rPr>
        <w:t>учебно-</w:t>
      </w:r>
    </w:p>
    <w:p w:rsidR="004B1B16" w:rsidRDefault="004F40BB">
      <w:pPr>
        <w:pStyle w:val="a3"/>
        <w:spacing w:line="275" w:lineRule="exact"/>
        <w:ind w:left="572" w:firstLine="0"/>
        <w:jc w:val="left"/>
      </w:pPr>
      <w:r>
        <w:t>методического объединения по общему образованию).</w:t>
      </w:r>
    </w:p>
    <w:p w:rsidR="004B1B16" w:rsidRDefault="004F40BB" w:rsidP="006D0A5A">
      <w:pPr>
        <w:pStyle w:val="a5"/>
        <w:numPr>
          <w:ilvl w:val="0"/>
          <w:numId w:val="42"/>
        </w:numPr>
        <w:tabs>
          <w:tab w:val="left" w:pos="572"/>
          <w:tab w:val="left" w:pos="573"/>
        </w:tabs>
        <w:spacing w:before="7" w:line="235" w:lineRule="auto"/>
        <w:ind w:right="380"/>
        <w:jc w:val="left"/>
        <w:rPr>
          <w:sz w:val="24"/>
        </w:rPr>
      </w:pPr>
      <w:r>
        <w:rPr>
          <w:sz w:val="24"/>
        </w:rPr>
        <w:t>Основная</w:t>
      </w:r>
      <w:r>
        <w:rPr>
          <w:spacing w:val="-19"/>
          <w:sz w:val="24"/>
        </w:rPr>
        <w:t xml:space="preserve"> </w:t>
      </w:r>
      <w:r>
        <w:rPr>
          <w:sz w:val="24"/>
        </w:rPr>
        <w:t>образовательная</w:t>
      </w:r>
      <w:r>
        <w:rPr>
          <w:spacing w:val="-18"/>
          <w:sz w:val="24"/>
        </w:rPr>
        <w:t xml:space="preserve"> </w:t>
      </w:r>
      <w:r>
        <w:rPr>
          <w:sz w:val="24"/>
        </w:rPr>
        <w:t>программа</w:t>
      </w:r>
      <w:r>
        <w:rPr>
          <w:spacing w:val="-18"/>
          <w:sz w:val="24"/>
        </w:rPr>
        <w:t xml:space="preserve"> </w:t>
      </w:r>
      <w:r>
        <w:rPr>
          <w:sz w:val="24"/>
        </w:rPr>
        <w:t>основного</w:t>
      </w:r>
      <w:r>
        <w:rPr>
          <w:spacing w:val="-19"/>
          <w:sz w:val="24"/>
        </w:rPr>
        <w:t xml:space="preserve"> </w:t>
      </w:r>
      <w:r>
        <w:rPr>
          <w:sz w:val="24"/>
        </w:rPr>
        <w:t>общего</w:t>
      </w:r>
      <w:r>
        <w:rPr>
          <w:spacing w:val="-19"/>
          <w:sz w:val="24"/>
        </w:rPr>
        <w:t xml:space="preserve"> </w:t>
      </w:r>
      <w:r>
        <w:rPr>
          <w:sz w:val="24"/>
        </w:rPr>
        <w:t>образования</w:t>
      </w:r>
      <w:r>
        <w:rPr>
          <w:spacing w:val="-18"/>
          <w:sz w:val="24"/>
        </w:rPr>
        <w:t xml:space="preserve"> </w:t>
      </w:r>
      <w:r w:rsidR="004F1C62">
        <w:rPr>
          <w:sz w:val="24"/>
        </w:rPr>
        <w:t>МК</w:t>
      </w:r>
      <w:r>
        <w:rPr>
          <w:sz w:val="24"/>
        </w:rPr>
        <w:t>ОУ</w:t>
      </w:r>
      <w:r>
        <w:rPr>
          <w:spacing w:val="-20"/>
          <w:sz w:val="24"/>
        </w:rPr>
        <w:t xml:space="preserve"> </w:t>
      </w:r>
      <w:r>
        <w:rPr>
          <w:sz w:val="24"/>
        </w:rPr>
        <w:t>СОШ</w:t>
      </w:r>
      <w:r>
        <w:rPr>
          <w:spacing w:val="-18"/>
          <w:sz w:val="24"/>
        </w:rPr>
        <w:t xml:space="preserve"> </w:t>
      </w:r>
      <w:r w:rsidR="004F1C62">
        <w:rPr>
          <w:sz w:val="24"/>
        </w:rPr>
        <w:t>с.Кислянка 2022</w:t>
      </w:r>
      <w:r>
        <w:rPr>
          <w:sz w:val="24"/>
        </w:rPr>
        <w:t xml:space="preserve"> года;</w:t>
      </w:r>
    </w:p>
    <w:p w:rsidR="004B1B16" w:rsidRDefault="004F40BB" w:rsidP="006D0A5A">
      <w:pPr>
        <w:pStyle w:val="a5"/>
        <w:numPr>
          <w:ilvl w:val="0"/>
          <w:numId w:val="42"/>
        </w:numPr>
        <w:tabs>
          <w:tab w:val="left" w:pos="572"/>
          <w:tab w:val="left" w:pos="573"/>
        </w:tabs>
        <w:spacing w:before="10" w:line="235" w:lineRule="auto"/>
        <w:ind w:right="625"/>
        <w:jc w:val="left"/>
        <w:rPr>
          <w:sz w:val="24"/>
        </w:rPr>
      </w:pPr>
      <w:r>
        <w:rPr>
          <w:sz w:val="24"/>
        </w:rPr>
        <w:t xml:space="preserve">Фундаментальное ядро содержания общего образования. Учебное издание под ред. </w:t>
      </w:r>
      <w:r>
        <w:rPr>
          <w:spacing w:val="-3"/>
          <w:sz w:val="24"/>
        </w:rPr>
        <w:t xml:space="preserve">В.В. </w:t>
      </w:r>
      <w:r>
        <w:rPr>
          <w:spacing w:val="2"/>
          <w:sz w:val="24"/>
        </w:rPr>
        <w:t xml:space="preserve">Коз- </w:t>
      </w:r>
      <w:r>
        <w:rPr>
          <w:sz w:val="24"/>
        </w:rPr>
        <w:t>лова, А.М.</w:t>
      </w:r>
      <w:r>
        <w:rPr>
          <w:spacing w:val="-1"/>
          <w:sz w:val="24"/>
        </w:rPr>
        <w:t xml:space="preserve"> </w:t>
      </w:r>
      <w:r>
        <w:rPr>
          <w:sz w:val="24"/>
        </w:rPr>
        <w:t>Кондакова.</w:t>
      </w:r>
    </w:p>
    <w:p w:rsidR="004B1B16" w:rsidRDefault="004F40BB" w:rsidP="006D0A5A">
      <w:pPr>
        <w:pStyle w:val="a5"/>
        <w:numPr>
          <w:ilvl w:val="0"/>
          <w:numId w:val="42"/>
        </w:numPr>
        <w:tabs>
          <w:tab w:val="left" w:pos="572"/>
          <w:tab w:val="left" w:pos="573"/>
        </w:tabs>
        <w:spacing w:before="5"/>
        <w:ind w:right="700"/>
        <w:jc w:val="left"/>
        <w:rPr>
          <w:sz w:val="24"/>
        </w:rPr>
      </w:pPr>
      <w:r>
        <w:rPr>
          <w:sz w:val="24"/>
        </w:rPr>
        <w:t>Концепция духовно-нравственного развития и воспитания личности гражданина России. Учебное издание авторов А.Я. Данилюк, А.М. Кондаков, В.А. Тишков. — М.: Просвещение, 2009.</w:t>
      </w:r>
    </w:p>
    <w:p w:rsidR="004B1B16" w:rsidRDefault="004F40BB" w:rsidP="006D0A5A">
      <w:pPr>
        <w:pStyle w:val="a5"/>
        <w:numPr>
          <w:ilvl w:val="0"/>
          <w:numId w:val="42"/>
        </w:numPr>
        <w:tabs>
          <w:tab w:val="left" w:pos="572"/>
          <w:tab w:val="left" w:pos="573"/>
        </w:tabs>
        <w:spacing w:before="2" w:line="292" w:lineRule="exact"/>
        <w:ind w:hanging="361"/>
        <w:jc w:val="left"/>
        <w:rPr>
          <w:sz w:val="24"/>
        </w:rPr>
      </w:pPr>
      <w:r>
        <w:rPr>
          <w:sz w:val="24"/>
        </w:rPr>
        <w:t>Санитарно-эпидемиологические требования к условиям и организации</w:t>
      </w:r>
      <w:r>
        <w:rPr>
          <w:spacing w:val="2"/>
          <w:sz w:val="24"/>
        </w:rPr>
        <w:t xml:space="preserve"> </w:t>
      </w:r>
      <w:r>
        <w:rPr>
          <w:sz w:val="24"/>
        </w:rPr>
        <w:t>обучения</w:t>
      </w:r>
    </w:p>
    <w:p w:rsidR="004B1B16" w:rsidRDefault="004F40BB">
      <w:pPr>
        <w:pStyle w:val="a3"/>
        <w:ind w:left="572" w:right="432" w:firstLine="0"/>
        <w:jc w:val="left"/>
      </w:pPr>
      <w:r>
        <w:t>в общеобразовательных учреждениях. Постановление Главного государственного санитарного врача РФ от 29 декабря 2010 г. № 189</w:t>
      </w:r>
    </w:p>
    <w:p w:rsidR="004B1B16" w:rsidRDefault="004F40BB" w:rsidP="006D0A5A">
      <w:pPr>
        <w:pStyle w:val="a5"/>
        <w:numPr>
          <w:ilvl w:val="0"/>
          <w:numId w:val="42"/>
        </w:numPr>
        <w:tabs>
          <w:tab w:val="left" w:pos="572"/>
          <w:tab w:val="left" w:pos="573"/>
        </w:tabs>
        <w:spacing w:before="3" w:line="237" w:lineRule="auto"/>
        <w:ind w:right="591"/>
        <w:jc w:val="left"/>
        <w:rPr>
          <w:sz w:val="24"/>
        </w:rPr>
      </w:pPr>
      <w:r>
        <w:rPr>
          <w:sz w:val="24"/>
        </w:rPr>
        <w:t>Инструктивно-методическое письмо Министерства образования и науки Российской Федера- ции «Методические рекомендации по уточнению понятия и содержания внеурочной деятель- ности в рамках реализации основных общеобразовательных программ, в том числе в части проектной деятельности» от 18 августа 2017 г. №</w:t>
      </w:r>
      <w:r>
        <w:rPr>
          <w:spacing w:val="-9"/>
          <w:sz w:val="24"/>
        </w:rPr>
        <w:t xml:space="preserve"> </w:t>
      </w:r>
      <w:r>
        <w:rPr>
          <w:sz w:val="24"/>
        </w:rPr>
        <w:t>09-1672.</w:t>
      </w:r>
    </w:p>
    <w:p w:rsidR="004B1B16" w:rsidRDefault="004B1B16">
      <w:pPr>
        <w:pStyle w:val="a3"/>
        <w:spacing w:before="9"/>
        <w:ind w:left="0" w:firstLine="0"/>
        <w:jc w:val="left"/>
        <w:rPr>
          <w:sz w:val="27"/>
        </w:rPr>
      </w:pPr>
    </w:p>
    <w:p w:rsidR="006D0A5A" w:rsidRDefault="006D0A5A" w:rsidP="006D0A5A">
      <w:pPr>
        <w:spacing w:line="360" w:lineRule="auto"/>
        <w:jc w:val="center"/>
        <w:rPr>
          <w:b/>
          <w:color w:val="000000"/>
          <w:w w:val="0"/>
          <w:sz w:val="32"/>
          <w:szCs w:val="32"/>
        </w:rPr>
      </w:pPr>
    </w:p>
    <w:p w:rsidR="006D0A5A" w:rsidRDefault="006D0A5A" w:rsidP="006D0A5A">
      <w:pPr>
        <w:spacing w:line="360" w:lineRule="auto"/>
        <w:jc w:val="center"/>
        <w:rPr>
          <w:b/>
          <w:color w:val="000000"/>
          <w:w w:val="0"/>
          <w:sz w:val="40"/>
          <w:szCs w:val="40"/>
        </w:rPr>
      </w:pPr>
    </w:p>
    <w:p w:rsidR="006D0A5A" w:rsidRDefault="006D0A5A" w:rsidP="006D0A5A">
      <w:pPr>
        <w:spacing w:line="360" w:lineRule="auto"/>
        <w:jc w:val="center"/>
        <w:rPr>
          <w:b/>
          <w:color w:val="000000"/>
          <w:w w:val="0"/>
          <w:sz w:val="40"/>
          <w:szCs w:val="40"/>
        </w:rPr>
      </w:pPr>
    </w:p>
    <w:p w:rsidR="006D0A5A" w:rsidRDefault="006D0A5A" w:rsidP="006D0A5A">
      <w:pPr>
        <w:spacing w:line="360" w:lineRule="auto"/>
        <w:jc w:val="center"/>
        <w:rPr>
          <w:b/>
          <w:color w:val="000000"/>
          <w:w w:val="0"/>
          <w:sz w:val="40"/>
          <w:szCs w:val="40"/>
        </w:rPr>
      </w:pPr>
    </w:p>
    <w:p w:rsidR="006D0A5A" w:rsidRDefault="006D0A5A" w:rsidP="006D0A5A">
      <w:pPr>
        <w:spacing w:line="360" w:lineRule="auto"/>
        <w:jc w:val="center"/>
        <w:rPr>
          <w:b/>
          <w:color w:val="000000"/>
          <w:w w:val="0"/>
          <w:sz w:val="40"/>
          <w:szCs w:val="40"/>
        </w:rPr>
      </w:pPr>
    </w:p>
    <w:p w:rsidR="006D0A5A" w:rsidRDefault="006D0A5A" w:rsidP="006D0A5A">
      <w:pPr>
        <w:spacing w:line="360" w:lineRule="auto"/>
        <w:jc w:val="center"/>
        <w:rPr>
          <w:b/>
          <w:color w:val="000000"/>
          <w:w w:val="0"/>
          <w:sz w:val="40"/>
          <w:szCs w:val="40"/>
        </w:rPr>
      </w:pPr>
    </w:p>
    <w:p w:rsidR="006D0A5A" w:rsidRDefault="006D0A5A" w:rsidP="006D0A5A">
      <w:pPr>
        <w:spacing w:line="360" w:lineRule="auto"/>
        <w:jc w:val="center"/>
        <w:rPr>
          <w:b/>
          <w:color w:val="000000"/>
          <w:w w:val="0"/>
          <w:sz w:val="40"/>
          <w:szCs w:val="40"/>
        </w:rPr>
      </w:pPr>
    </w:p>
    <w:p w:rsidR="006D0A5A" w:rsidRDefault="006D0A5A" w:rsidP="006D0A5A">
      <w:pPr>
        <w:spacing w:line="360" w:lineRule="auto"/>
        <w:jc w:val="center"/>
        <w:rPr>
          <w:b/>
          <w:color w:val="000000"/>
          <w:w w:val="0"/>
          <w:sz w:val="40"/>
          <w:szCs w:val="40"/>
        </w:rPr>
      </w:pPr>
    </w:p>
    <w:p w:rsidR="006D0A5A" w:rsidRDefault="006D0A5A" w:rsidP="006D0A5A">
      <w:pPr>
        <w:spacing w:line="360" w:lineRule="auto"/>
        <w:jc w:val="center"/>
        <w:rPr>
          <w:b/>
          <w:color w:val="000000"/>
          <w:w w:val="0"/>
          <w:sz w:val="40"/>
          <w:szCs w:val="40"/>
        </w:rPr>
      </w:pPr>
    </w:p>
    <w:p w:rsidR="006D0A5A" w:rsidRDefault="006D0A5A" w:rsidP="006D0A5A">
      <w:pPr>
        <w:spacing w:line="360" w:lineRule="auto"/>
        <w:jc w:val="center"/>
        <w:rPr>
          <w:b/>
          <w:color w:val="000000"/>
          <w:w w:val="0"/>
          <w:sz w:val="40"/>
          <w:szCs w:val="40"/>
        </w:rPr>
      </w:pPr>
    </w:p>
    <w:p w:rsidR="006D0A5A" w:rsidRDefault="006D0A5A" w:rsidP="006D0A5A">
      <w:pPr>
        <w:spacing w:line="360" w:lineRule="auto"/>
        <w:jc w:val="center"/>
        <w:rPr>
          <w:b/>
          <w:color w:val="000000"/>
          <w:w w:val="0"/>
          <w:sz w:val="40"/>
          <w:szCs w:val="40"/>
        </w:rPr>
      </w:pPr>
    </w:p>
    <w:p w:rsidR="006D0A5A" w:rsidRDefault="006D0A5A" w:rsidP="006D0A5A">
      <w:pPr>
        <w:spacing w:line="360" w:lineRule="auto"/>
        <w:jc w:val="center"/>
        <w:rPr>
          <w:b/>
          <w:color w:val="000000"/>
          <w:w w:val="0"/>
          <w:sz w:val="40"/>
          <w:szCs w:val="40"/>
        </w:rPr>
      </w:pPr>
    </w:p>
    <w:p w:rsidR="006D0A5A" w:rsidRDefault="006D0A5A" w:rsidP="006D0A5A">
      <w:pPr>
        <w:spacing w:line="360" w:lineRule="auto"/>
        <w:jc w:val="center"/>
        <w:rPr>
          <w:b/>
          <w:color w:val="000000"/>
          <w:w w:val="0"/>
          <w:sz w:val="40"/>
          <w:szCs w:val="40"/>
        </w:rPr>
      </w:pPr>
    </w:p>
    <w:p w:rsidR="006D0A5A" w:rsidRDefault="006D0A5A" w:rsidP="006D0A5A">
      <w:pPr>
        <w:spacing w:line="360" w:lineRule="auto"/>
        <w:jc w:val="center"/>
        <w:rPr>
          <w:b/>
          <w:color w:val="000000"/>
          <w:w w:val="0"/>
          <w:sz w:val="40"/>
          <w:szCs w:val="40"/>
        </w:rPr>
      </w:pPr>
      <w:r w:rsidRPr="001A702B">
        <w:rPr>
          <w:b/>
          <w:color w:val="000000"/>
          <w:w w:val="0"/>
          <w:sz w:val="40"/>
          <w:szCs w:val="40"/>
        </w:rPr>
        <w:lastRenderedPageBreak/>
        <w:t>ПРОГРАММА ВОСПИТАНИЯ</w:t>
      </w:r>
    </w:p>
    <w:p w:rsidR="006D0A5A" w:rsidRDefault="006D0A5A" w:rsidP="006D0A5A">
      <w:pPr>
        <w:spacing w:line="360" w:lineRule="auto"/>
        <w:jc w:val="center"/>
        <w:rPr>
          <w:b/>
          <w:color w:val="000000"/>
          <w:w w:val="0"/>
          <w:sz w:val="40"/>
          <w:szCs w:val="40"/>
        </w:rPr>
      </w:pPr>
      <w:r>
        <w:rPr>
          <w:b/>
          <w:color w:val="000000"/>
          <w:w w:val="0"/>
          <w:sz w:val="40"/>
          <w:szCs w:val="40"/>
        </w:rPr>
        <w:t>МКОУ «Кислянской СОШ»</w:t>
      </w:r>
    </w:p>
    <w:p w:rsidR="006D0A5A" w:rsidRPr="00B377A1" w:rsidRDefault="006D0A5A" w:rsidP="006D0A5A">
      <w:pPr>
        <w:jc w:val="center"/>
        <w:rPr>
          <w:b/>
          <w:color w:val="000000"/>
          <w:w w:val="0"/>
          <w:sz w:val="28"/>
          <w:szCs w:val="28"/>
        </w:rPr>
      </w:pPr>
      <w:r w:rsidRPr="00B377A1">
        <w:rPr>
          <w:b/>
          <w:color w:val="000000"/>
          <w:w w:val="0"/>
          <w:sz w:val="28"/>
          <w:szCs w:val="28"/>
        </w:rPr>
        <w:t xml:space="preserve">ПОЯСНИТЕЛЬНАЯ ЗАПИСКА </w:t>
      </w:r>
    </w:p>
    <w:p w:rsidR="006D0A5A" w:rsidRPr="00E74883" w:rsidRDefault="006D0A5A" w:rsidP="006D0A5A">
      <w:pPr>
        <w:jc w:val="center"/>
        <w:rPr>
          <w:b/>
          <w:color w:val="000000"/>
          <w:w w:val="0"/>
        </w:rPr>
      </w:pPr>
    </w:p>
    <w:p w:rsidR="006D0A5A" w:rsidRPr="00B377A1" w:rsidRDefault="006D0A5A" w:rsidP="006D0A5A">
      <w:pPr>
        <w:tabs>
          <w:tab w:val="left" w:pos="851"/>
        </w:tabs>
        <w:ind w:firstLine="567"/>
        <w:rPr>
          <w:color w:val="000000"/>
          <w:w w:val="0"/>
        </w:rPr>
      </w:pPr>
      <w:r w:rsidRPr="00B377A1">
        <w:rPr>
          <w:color w:val="000000"/>
          <w:w w:val="0"/>
        </w:rPr>
        <w:t xml:space="preserve">В центре программы воспитания </w:t>
      </w:r>
      <w:r>
        <w:rPr>
          <w:color w:val="000000"/>
          <w:w w:val="0"/>
        </w:rPr>
        <w:t xml:space="preserve">МКОУ «Кислянской СОШ» </w:t>
      </w:r>
      <w:r w:rsidRPr="00B377A1">
        <w:rPr>
          <w:color w:val="000000"/>
          <w:w w:val="0"/>
        </w:rPr>
        <w:t xml:space="preserve">в соответствии с ФГОС общего образования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6D0A5A" w:rsidRDefault="006D0A5A" w:rsidP="006D0A5A"/>
    <w:p w:rsidR="006D0A5A" w:rsidRPr="00B377A1" w:rsidRDefault="006D0A5A" w:rsidP="006D0A5A">
      <w:pPr>
        <w:ind w:firstLine="567"/>
        <w:jc w:val="center"/>
        <w:rPr>
          <w:b/>
          <w:color w:val="000000"/>
          <w:w w:val="0"/>
          <w:sz w:val="28"/>
          <w:szCs w:val="28"/>
          <w:shd w:val="clear" w:color="000000" w:fill="FFFFFF"/>
        </w:rPr>
      </w:pPr>
      <w:r w:rsidRPr="00B377A1">
        <w:rPr>
          <w:b/>
          <w:color w:val="000000"/>
          <w:w w:val="0"/>
          <w:sz w:val="28"/>
          <w:szCs w:val="28"/>
          <w:shd w:val="clear" w:color="000000" w:fill="FFFFFF"/>
        </w:rPr>
        <w:t xml:space="preserve">1. ОСОБЕННОСТИ ОРГАНИЗУЕМОГО В ШКОЛЕ </w:t>
      </w:r>
    </w:p>
    <w:p w:rsidR="006D0A5A" w:rsidRPr="00B377A1" w:rsidRDefault="006D0A5A" w:rsidP="006D0A5A">
      <w:pPr>
        <w:ind w:firstLine="567"/>
        <w:jc w:val="center"/>
        <w:rPr>
          <w:b/>
          <w:color w:val="000000"/>
          <w:w w:val="0"/>
          <w:sz w:val="28"/>
          <w:szCs w:val="28"/>
          <w:shd w:val="clear" w:color="000000" w:fill="FFFFFF"/>
        </w:rPr>
      </w:pPr>
      <w:r w:rsidRPr="00B377A1">
        <w:rPr>
          <w:b/>
          <w:color w:val="000000"/>
          <w:w w:val="0"/>
          <w:sz w:val="28"/>
          <w:szCs w:val="28"/>
          <w:shd w:val="clear" w:color="000000" w:fill="FFFFFF"/>
        </w:rPr>
        <w:t>ВОСПИТАТЕЛЬНОГО ПРОЦЕССА</w:t>
      </w:r>
    </w:p>
    <w:p w:rsidR="006D0A5A" w:rsidRPr="00B377A1" w:rsidRDefault="006D0A5A" w:rsidP="006D0A5A">
      <w:pPr>
        <w:ind w:firstLine="567"/>
      </w:pPr>
      <w:r w:rsidRPr="00B377A1">
        <w:t xml:space="preserve">Для достижения цели воспитания МКОУ «Кислянская СОШ» работает с партнёрами из социального окружения: Дом Культуры, библиотека, Детский сад, ЗАО «Куйбышевское». Очень важно, что школа воспитывает на традициях: вечер встречи школьных друзей, Праздник успехов, Книга Рекордов, школьный музей «Комната памяти»…МКОУ «Кислянская СОШ» расположена в Курганской области, которая граничит с Казахстаном. На территории Кислянского сельского Совета проживает  9 национальностей, поэтому одной из основных задач  воспитания обучающихся  - это воспитание толерантности. </w:t>
      </w:r>
    </w:p>
    <w:p w:rsidR="006D0A5A" w:rsidRPr="00B377A1" w:rsidRDefault="006D0A5A" w:rsidP="006D0A5A">
      <w:pPr>
        <w:ind w:firstLine="567"/>
        <w:rPr>
          <w:iCs/>
          <w:color w:val="000000"/>
          <w:w w:val="0"/>
        </w:rPr>
      </w:pPr>
      <w:r w:rsidRPr="00B377A1">
        <w:rPr>
          <w:iCs/>
          <w:color w:val="000000"/>
          <w:w w:val="0"/>
        </w:rPr>
        <w:t>Процесс воспитания в образовательной организации основывается на следующих принципах взаимодействия педагогов и школьников:</w:t>
      </w:r>
    </w:p>
    <w:p w:rsidR="006D0A5A" w:rsidRPr="00B377A1" w:rsidRDefault="006D0A5A" w:rsidP="006D0A5A">
      <w:pPr>
        <w:ind w:firstLine="567"/>
        <w:rPr>
          <w:iCs/>
          <w:color w:val="000000"/>
          <w:w w:val="0"/>
        </w:rPr>
      </w:pPr>
      <w:r w:rsidRPr="00B377A1">
        <w:rPr>
          <w:iCs/>
          <w:color w:val="000000"/>
          <w:w w:val="0"/>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6D0A5A" w:rsidRPr="00B377A1" w:rsidRDefault="006D0A5A" w:rsidP="006D0A5A">
      <w:pPr>
        <w:ind w:firstLine="567"/>
        <w:rPr>
          <w:iCs/>
          <w:color w:val="000000"/>
          <w:w w:val="0"/>
        </w:rPr>
      </w:pPr>
      <w:r w:rsidRPr="00B377A1">
        <w:rPr>
          <w:iCs/>
          <w:color w:val="000000"/>
          <w:w w:val="0"/>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6D0A5A" w:rsidRPr="00B377A1" w:rsidRDefault="006D0A5A" w:rsidP="006D0A5A">
      <w:pPr>
        <w:ind w:firstLine="567"/>
        <w:rPr>
          <w:iCs/>
          <w:color w:val="000000"/>
          <w:w w:val="0"/>
        </w:rPr>
      </w:pPr>
      <w:r w:rsidRPr="00B377A1">
        <w:rPr>
          <w:iCs/>
          <w:color w:val="000000"/>
          <w:w w:val="0"/>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6D0A5A" w:rsidRPr="00B377A1" w:rsidRDefault="006D0A5A" w:rsidP="006D0A5A">
      <w:pPr>
        <w:ind w:firstLine="567"/>
        <w:rPr>
          <w:iCs/>
          <w:color w:val="000000"/>
          <w:w w:val="0"/>
        </w:rPr>
      </w:pPr>
      <w:r w:rsidRPr="00B377A1">
        <w:rPr>
          <w:iCs/>
          <w:color w:val="000000"/>
          <w:w w:val="0"/>
        </w:rPr>
        <w:t>- организация основных совместных дел школьников и педагогов как предмета совместной заботы и взрослых, и детей;</w:t>
      </w:r>
    </w:p>
    <w:p w:rsidR="006D0A5A" w:rsidRPr="00B377A1" w:rsidRDefault="006D0A5A" w:rsidP="006D0A5A">
      <w:pPr>
        <w:ind w:firstLine="567"/>
        <w:rPr>
          <w:iCs/>
          <w:color w:val="000000"/>
          <w:w w:val="0"/>
        </w:rPr>
      </w:pPr>
      <w:r w:rsidRPr="00B377A1">
        <w:rPr>
          <w:iCs/>
          <w:color w:val="000000"/>
          <w:w w:val="0"/>
        </w:rPr>
        <w:t>- системность, целесообразность и нешаблонность воспитания как условия его эффективности.</w:t>
      </w:r>
    </w:p>
    <w:p w:rsidR="006D0A5A" w:rsidRPr="00B377A1" w:rsidRDefault="006D0A5A" w:rsidP="006D0A5A">
      <w:pPr>
        <w:ind w:firstLine="719"/>
        <w:rPr>
          <w:iCs/>
          <w:color w:val="000000"/>
          <w:w w:val="0"/>
        </w:rPr>
      </w:pPr>
      <w:r w:rsidRPr="00B377A1">
        <w:rPr>
          <w:color w:val="00000A"/>
        </w:rPr>
        <w:t>Основными традициями воспитания в образовательной организации являются следующие</w:t>
      </w:r>
      <w:r w:rsidRPr="00B377A1">
        <w:rPr>
          <w:iCs/>
          <w:color w:val="000000"/>
          <w:w w:val="0"/>
        </w:rPr>
        <w:t xml:space="preserve">: </w:t>
      </w:r>
    </w:p>
    <w:p w:rsidR="006D0A5A" w:rsidRPr="00B377A1" w:rsidRDefault="006D0A5A" w:rsidP="006D0A5A">
      <w:pPr>
        <w:ind w:firstLine="719"/>
      </w:pPr>
      <w:r w:rsidRPr="00B377A1">
        <w:rPr>
          <w:color w:val="00000A"/>
        </w:rPr>
        <w:t xml:space="preserve">- стержнем годового цикла воспитательной работы школы являются ключевые общешкольные дела, </w:t>
      </w:r>
      <w:r w:rsidRPr="00B377A1">
        <w:t>через которые осуществляется интеграция воспитательных усилий педагогов;</w:t>
      </w:r>
    </w:p>
    <w:p w:rsidR="006D0A5A" w:rsidRPr="00B377A1" w:rsidRDefault="006D0A5A" w:rsidP="006D0A5A">
      <w:pPr>
        <w:ind w:firstLine="719"/>
      </w:pPr>
      <w:r w:rsidRPr="00B377A1">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6D0A5A" w:rsidRPr="00B377A1" w:rsidRDefault="006D0A5A" w:rsidP="006D0A5A">
      <w:pPr>
        <w:ind w:firstLine="719"/>
      </w:pPr>
      <w:r w:rsidRPr="00B377A1">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6D0A5A" w:rsidRPr="00B377A1" w:rsidRDefault="006D0A5A" w:rsidP="006D0A5A">
      <w:pPr>
        <w:ind w:firstLine="719"/>
      </w:pPr>
      <w:r w:rsidRPr="00B377A1">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6D0A5A" w:rsidRPr="00B377A1" w:rsidRDefault="006D0A5A" w:rsidP="006D0A5A">
      <w:pPr>
        <w:ind w:firstLine="719"/>
      </w:pPr>
      <w:r w:rsidRPr="00B377A1">
        <w:t xml:space="preserve">- педагоги школы ориентированы на формирование коллективов в рамках школьных классов, кружков, студий, секций и иных детских объединений, на </w:t>
      </w:r>
      <w:r w:rsidRPr="00B377A1">
        <w:rPr>
          <w:color w:val="000000"/>
          <w:w w:val="0"/>
        </w:rPr>
        <w:t>установление в них доброжелательных и товарищеских взаимоотношений;</w:t>
      </w:r>
    </w:p>
    <w:p w:rsidR="006D0A5A" w:rsidRPr="00B377A1" w:rsidRDefault="006D0A5A" w:rsidP="006D0A5A">
      <w:pPr>
        <w:ind w:firstLine="719"/>
        <w:rPr>
          <w:rStyle w:val="CharAttribute0"/>
          <w:rFonts w:eastAsia="Batang"/>
          <w:sz w:val="24"/>
        </w:rPr>
      </w:pPr>
      <w:r w:rsidRPr="00B377A1">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6D0A5A" w:rsidRDefault="006D0A5A" w:rsidP="006D0A5A">
      <w:pPr>
        <w:jc w:val="center"/>
        <w:rPr>
          <w:b/>
          <w:color w:val="000000"/>
          <w:w w:val="0"/>
        </w:rPr>
      </w:pPr>
    </w:p>
    <w:p w:rsidR="006D0A5A" w:rsidRDefault="006D0A5A" w:rsidP="006D0A5A">
      <w:pPr>
        <w:jc w:val="center"/>
        <w:rPr>
          <w:b/>
          <w:color w:val="000000"/>
          <w:w w:val="0"/>
        </w:rPr>
      </w:pPr>
    </w:p>
    <w:p w:rsidR="006D0A5A" w:rsidRPr="0020533C" w:rsidRDefault="006D0A5A" w:rsidP="006D0A5A">
      <w:pPr>
        <w:jc w:val="center"/>
        <w:rPr>
          <w:b/>
          <w:color w:val="000000"/>
          <w:w w:val="0"/>
          <w:sz w:val="28"/>
          <w:szCs w:val="28"/>
        </w:rPr>
      </w:pPr>
      <w:r w:rsidRPr="0020533C">
        <w:rPr>
          <w:b/>
          <w:color w:val="000000"/>
          <w:w w:val="0"/>
          <w:sz w:val="28"/>
          <w:szCs w:val="28"/>
        </w:rPr>
        <w:t>2. ЦЕЛЬ И ЗАДАЧИ ВОСПИТАНИЯ</w:t>
      </w:r>
    </w:p>
    <w:p w:rsidR="006D0A5A" w:rsidRPr="0020533C" w:rsidRDefault="006D0A5A" w:rsidP="006D0A5A">
      <w:pPr>
        <w:ind w:firstLine="567"/>
        <w:rPr>
          <w:rStyle w:val="CharAttribute484"/>
          <w:rFonts w:eastAsia="№Е"/>
          <w:i w:val="0"/>
          <w:iCs/>
          <w:sz w:val="24"/>
        </w:rPr>
      </w:pPr>
      <w:r w:rsidRPr="00B377A1">
        <w:rPr>
          <w:rStyle w:val="CharAttribute484"/>
          <w:rFonts w:eastAsia="№Е"/>
          <w:b/>
          <w:bCs/>
          <w:iCs/>
          <w:sz w:val="24"/>
        </w:rPr>
        <w:t>Цель</w:t>
      </w:r>
      <w:r w:rsidRPr="00B377A1">
        <w:rPr>
          <w:rStyle w:val="CharAttribute484"/>
          <w:rFonts w:eastAsia="№Е"/>
          <w:sz w:val="24"/>
        </w:rPr>
        <w:t xml:space="preserve"> </w:t>
      </w:r>
      <w:r w:rsidRPr="00B377A1">
        <w:rPr>
          <w:rStyle w:val="CharAttribute484"/>
          <w:rFonts w:eastAsia="№Е"/>
          <w:b/>
          <w:sz w:val="24"/>
        </w:rPr>
        <w:t>воспитания</w:t>
      </w:r>
      <w:r w:rsidRPr="00B377A1">
        <w:rPr>
          <w:rStyle w:val="CharAttribute484"/>
          <w:rFonts w:eastAsia="№Е"/>
          <w:sz w:val="24"/>
        </w:rPr>
        <w:t xml:space="preserve"> в </w:t>
      </w:r>
      <w:r>
        <w:rPr>
          <w:rStyle w:val="CharAttribute484"/>
          <w:rFonts w:eastAsia="№Е"/>
          <w:sz w:val="24"/>
        </w:rPr>
        <w:t xml:space="preserve">МКОУ «Кислянская СОШ» </w:t>
      </w:r>
      <w:r w:rsidRPr="00B377A1">
        <w:rPr>
          <w:rStyle w:val="CharAttribute484"/>
          <w:rFonts w:eastAsia="№Е"/>
          <w:sz w:val="24"/>
        </w:rPr>
        <w:t xml:space="preserve"> – </w:t>
      </w:r>
      <w:r w:rsidRPr="0020533C">
        <w:rPr>
          <w:rStyle w:val="CharAttribute484"/>
          <w:rFonts w:eastAsia="№Е"/>
          <w:iCs/>
          <w:sz w:val="24"/>
        </w:rPr>
        <w:t>личностное развитие школьников, проявляющееся:</w:t>
      </w:r>
    </w:p>
    <w:p w:rsidR="006D0A5A" w:rsidRPr="0020533C" w:rsidRDefault="006D0A5A" w:rsidP="006D0A5A">
      <w:pPr>
        <w:ind w:firstLine="567"/>
        <w:rPr>
          <w:rStyle w:val="CharAttribute484"/>
          <w:rFonts w:eastAsia="№Е"/>
          <w:i w:val="0"/>
          <w:iCs/>
          <w:sz w:val="24"/>
        </w:rPr>
      </w:pPr>
      <w:r w:rsidRPr="0020533C">
        <w:rPr>
          <w:rStyle w:val="CharAttribute484"/>
          <w:rFonts w:eastAsia="№Е"/>
          <w:iCs/>
          <w:sz w:val="24"/>
        </w:rPr>
        <w:lastRenderedPageBreak/>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6D0A5A" w:rsidRPr="0020533C" w:rsidRDefault="006D0A5A" w:rsidP="006D0A5A">
      <w:pPr>
        <w:ind w:firstLine="567"/>
        <w:rPr>
          <w:rStyle w:val="CharAttribute484"/>
          <w:rFonts w:eastAsia="№Е"/>
          <w:i w:val="0"/>
          <w:iCs/>
          <w:sz w:val="24"/>
        </w:rPr>
      </w:pPr>
      <w:r w:rsidRPr="0020533C">
        <w:rPr>
          <w:rStyle w:val="CharAttribute484"/>
          <w:rFonts w:eastAsia="№Е"/>
          <w:iCs/>
          <w:sz w:val="24"/>
        </w:rPr>
        <w:t>2) в развитии их позитивных отношений к этим общественным ценностям (то есть в развитии их социально значимых отношений);</w:t>
      </w:r>
    </w:p>
    <w:p w:rsidR="006D0A5A" w:rsidRPr="00B377A1" w:rsidRDefault="006D0A5A" w:rsidP="006D0A5A">
      <w:pPr>
        <w:ind w:firstLine="567"/>
        <w:rPr>
          <w:rStyle w:val="CharAttribute484"/>
          <w:rFonts w:eastAsia="№Е"/>
          <w:i w:val="0"/>
          <w:iCs/>
          <w:sz w:val="24"/>
        </w:rPr>
      </w:pPr>
      <w:r w:rsidRPr="0020533C">
        <w:rPr>
          <w:rStyle w:val="CharAttribute484"/>
          <w:rFonts w:eastAsia="№Е"/>
          <w:iCs/>
          <w:sz w:val="24"/>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w:t>
      </w:r>
      <w:r w:rsidRPr="00B377A1">
        <w:rPr>
          <w:rStyle w:val="CharAttribute484"/>
          <w:rFonts w:eastAsia="№Е"/>
          <w:iCs/>
          <w:sz w:val="24"/>
        </w:rPr>
        <w:t xml:space="preserve"> ими опыта осуществления социально значимых дел).</w:t>
      </w:r>
    </w:p>
    <w:p w:rsidR="006D0A5A" w:rsidRPr="00B377A1" w:rsidRDefault="006D0A5A" w:rsidP="006D0A5A">
      <w:pPr>
        <w:ind w:firstLine="567"/>
        <w:rPr>
          <w:rStyle w:val="CharAttribute484"/>
          <w:rFonts w:eastAsia="№Е"/>
          <w:i w:val="0"/>
          <w:iCs/>
          <w:sz w:val="24"/>
        </w:rPr>
      </w:pPr>
      <w:r w:rsidRPr="00B377A1">
        <w:rPr>
          <w:rStyle w:val="CharAttribute484"/>
          <w:rFonts w:eastAsia="№Е"/>
          <w:iCs/>
          <w:sz w:val="24"/>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6D0A5A" w:rsidRPr="00B377A1" w:rsidRDefault="006D0A5A" w:rsidP="006D0A5A">
      <w:pPr>
        <w:ind w:firstLine="567"/>
        <w:rPr>
          <w:rStyle w:val="CharAttribute484"/>
          <w:rFonts w:eastAsia="№Е"/>
          <w:bCs/>
          <w:i w:val="0"/>
          <w:iCs/>
          <w:sz w:val="24"/>
        </w:rPr>
      </w:pPr>
      <w:r w:rsidRPr="00B377A1">
        <w:rPr>
          <w:rStyle w:val="CharAttribute484"/>
          <w:rFonts w:eastAsia="№Е"/>
          <w:sz w:val="24"/>
        </w:rPr>
        <w:t xml:space="preserve">Конкретизация общей цели воспитания применительно к возрастным особенностям школьников позволяет выделить в ней следующие </w:t>
      </w:r>
      <w:r w:rsidRPr="00B377A1">
        <w:rPr>
          <w:rStyle w:val="CharAttribute484"/>
          <w:rFonts w:eastAsia="№Е"/>
          <w:bCs/>
          <w:iCs/>
          <w:sz w:val="24"/>
        </w:rPr>
        <w:t>целевые</w:t>
      </w:r>
      <w:r w:rsidRPr="00B377A1">
        <w:rPr>
          <w:rStyle w:val="CharAttribute484"/>
          <w:rFonts w:eastAsia="№Е"/>
          <w:sz w:val="24"/>
        </w:rPr>
        <w:t xml:space="preserve"> </w:t>
      </w:r>
      <w:r w:rsidRPr="00B377A1">
        <w:rPr>
          <w:rStyle w:val="CharAttribute484"/>
          <w:rFonts w:eastAsia="№Е"/>
          <w:b/>
          <w:sz w:val="24"/>
        </w:rPr>
        <w:t>приоритеты</w:t>
      </w:r>
      <w:r w:rsidRPr="00B377A1">
        <w:rPr>
          <w:rStyle w:val="CharAttribute484"/>
          <w:rFonts w:eastAsia="№Е"/>
          <w:bCs/>
          <w:iCs/>
          <w:sz w:val="24"/>
        </w:rPr>
        <w:t>, соответствующие трем уровням общего образования:</w:t>
      </w:r>
    </w:p>
    <w:p w:rsidR="006D0A5A" w:rsidRPr="00B377A1" w:rsidRDefault="006D0A5A" w:rsidP="006D0A5A">
      <w:pPr>
        <w:pStyle w:val="ParaAttribute10"/>
        <w:ind w:firstLine="567"/>
        <w:rPr>
          <w:i/>
          <w:color w:val="00000A"/>
          <w:sz w:val="24"/>
          <w:szCs w:val="24"/>
        </w:rPr>
      </w:pPr>
      <w:r w:rsidRPr="00B377A1">
        <w:rPr>
          <w:rStyle w:val="CharAttribute484"/>
          <w:rFonts w:eastAsia="№Е"/>
          <w:b/>
          <w:bCs/>
          <w:iCs/>
          <w:sz w:val="24"/>
          <w:szCs w:val="24"/>
        </w:rPr>
        <w:t>1.</w:t>
      </w:r>
      <w:r w:rsidRPr="00B377A1">
        <w:rPr>
          <w:rStyle w:val="CharAttribute484"/>
          <w:rFonts w:eastAsia="№Е"/>
          <w:bCs/>
          <w:iCs/>
          <w:sz w:val="24"/>
          <w:szCs w:val="24"/>
        </w:rPr>
        <w:t xml:space="preserve"> В воспитании детей младшего школьного возраста (</w:t>
      </w:r>
      <w:r w:rsidRPr="00B377A1">
        <w:rPr>
          <w:rStyle w:val="CharAttribute484"/>
          <w:rFonts w:eastAsia="№Е"/>
          <w:b/>
          <w:bCs/>
          <w:iCs/>
          <w:sz w:val="24"/>
          <w:szCs w:val="24"/>
        </w:rPr>
        <w:t>уровень начального общего образования</w:t>
      </w:r>
      <w:r w:rsidRPr="00B377A1">
        <w:rPr>
          <w:rStyle w:val="CharAttribute484"/>
          <w:rFonts w:eastAsia="№Е"/>
          <w:bCs/>
          <w:iCs/>
          <w:sz w:val="24"/>
          <w:szCs w:val="24"/>
        </w:rPr>
        <w:t xml:space="preserve">) таким целевым приоритетом является </w:t>
      </w:r>
      <w:r w:rsidRPr="00B377A1">
        <w:rPr>
          <w:rStyle w:val="CharAttribute484"/>
          <w:rFonts w:eastAsia="Calibri"/>
          <w:sz w:val="24"/>
          <w:szCs w:val="24"/>
        </w:rPr>
        <w:t xml:space="preserve">создание благоприятных условий для усвоения школьниками социально значимых знаний – знаний основных </w:t>
      </w:r>
      <w:r w:rsidRPr="00B377A1">
        <w:rPr>
          <w:i/>
          <w:color w:val="00000A"/>
          <w:sz w:val="24"/>
          <w:szCs w:val="24"/>
        </w:rPr>
        <w:t xml:space="preserve">норм и традиций того общества, в котором они живут. </w:t>
      </w:r>
    </w:p>
    <w:p w:rsidR="006D0A5A" w:rsidRPr="00B377A1" w:rsidRDefault="006D0A5A" w:rsidP="006D0A5A">
      <w:pPr>
        <w:ind w:firstLine="567"/>
        <w:rPr>
          <w:rStyle w:val="CharAttribute3"/>
          <w:rFonts w:hAnsi="Times New Roman"/>
          <w:sz w:val="24"/>
        </w:rPr>
      </w:pPr>
      <w:r w:rsidRPr="00B377A1">
        <w:rPr>
          <w:rStyle w:val="CharAttribute484"/>
          <w:rFonts w:eastAsia="Calibri"/>
          <w:sz w:val="24"/>
        </w:rPr>
        <w:t xml:space="preserve">Выделение данного приоритета </w:t>
      </w:r>
      <w:r w:rsidRPr="00B377A1">
        <w:rPr>
          <w:rStyle w:val="CharAttribute484"/>
          <w:rFonts w:eastAsia="№Е"/>
          <w:sz w:val="24"/>
        </w:rPr>
        <w:t xml:space="preserve">связано с особенностями детей младшего школьного возраста: </w:t>
      </w:r>
      <w:r w:rsidRPr="00B377A1">
        <w:rPr>
          <w:rStyle w:val="CharAttribute484"/>
          <w:rFonts w:eastAsia="Calibri"/>
          <w:sz w:val="24"/>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B377A1">
        <w:rPr>
          <w:rStyle w:val="CharAttribute3"/>
          <w:rFonts w:hAnsi="Times New Roman"/>
          <w:sz w:val="24"/>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B377A1">
        <w:rPr>
          <w:rStyle w:val="CharAttribute484"/>
          <w:rFonts w:eastAsia="Calibri"/>
          <w:sz w:val="24"/>
        </w:rPr>
        <w:t xml:space="preserve">Знание их станет базой для развития социально значимых отношений школьников и </w:t>
      </w:r>
      <w:r w:rsidRPr="00B377A1">
        <w:rPr>
          <w:rStyle w:val="CharAttribute484"/>
          <w:rFonts w:eastAsia="№Е"/>
          <w:sz w:val="24"/>
        </w:rPr>
        <w:t xml:space="preserve">накопления ими опыта осуществления социально значимых дел и </w:t>
      </w:r>
      <w:r w:rsidRPr="00B377A1">
        <w:rPr>
          <w:rStyle w:val="CharAttribute484"/>
          <w:rFonts w:eastAsia="Calibri"/>
          <w:sz w:val="24"/>
        </w:rPr>
        <w:t>в дальнейшем,</w:t>
      </w:r>
      <w:r w:rsidRPr="00B377A1">
        <w:rPr>
          <w:rStyle w:val="CharAttribute3"/>
          <w:rFonts w:hAnsi="Times New Roman"/>
          <w:sz w:val="24"/>
        </w:rPr>
        <w:t xml:space="preserve"> в подростковом и юношеском возрасте</w:t>
      </w:r>
      <w:r w:rsidRPr="00B377A1">
        <w:rPr>
          <w:rStyle w:val="CharAttribute484"/>
          <w:rFonts w:eastAsia="Calibri"/>
          <w:sz w:val="24"/>
        </w:rPr>
        <w:t xml:space="preserve">. К наиболее важным из них относятся следующие: </w:t>
      </w:r>
      <w:r w:rsidRPr="00B377A1">
        <w:rPr>
          <w:rStyle w:val="CharAttribute3"/>
          <w:rFonts w:hAnsi="Times New Roman"/>
          <w:sz w:val="24"/>
        </w:rPr>
        <w:t xml:space="preserve"> </w:t>
      </w:r>
    </w:p>
    <w:p w:rsidR="006D0A5A" w:rsidRPr="00B377A1" w:rsidRDefault="006D0A5A" w:rsidP="006D0A5A">
      <w:pPr>
        <w:pStyle w:val="ab"/>
        <w:ind w:firstLine="709"/>
        <w:rPr>
          <w:rStyle w:val="CharAttribute3"/>
          <w:rFonts w:hAnsi="Times New Roman"/>
          <w:sz w:val="24"/>
          <w:szCs w:val="24"/>
          <w:lang w:val="ru-RU"/>
        </w:rPr>
      </w:pPr>
      <w:r w:rsidRPr="00B377A1">
        <w:rPr>
          <w:rStyle w:val="CharAttribute3"/>
          <w:rFonts w:hAnsi="Times New Roman"/>
          <w:sz w:val="24"/>
          <w:szCs w:val="24"/>
          <w:lang w:val="ru-RU"/>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6D0A5A" w:rsidRPr="00B377A1" w:rsidRDefault="006D0A5A" w:rsidP="006D0A5A">
      <w:pPr>
        <w:pStyle w:val="ab"/>
        <w:ind w:firstLine="709"/>
        <w:rPr>
          <w:rStyle w:val="CharAttribute3"/>
          <w:rFonts w:hAnsi="Times New Roman"/>
          <w:sz w:val="24"/>
          <w:szCs w:val="24"/>
          <w:lang w:val="ru-RU"/>
        </w:rPr>
      </w:pPr>
      <w:r w:rsidRPr="00B377A1">
        <w:rPr>
          <w:rStyle w:val="CharAttribute3"/>
          <w:rFonts w:hAnsi="Times New Roman"/>
          <w:sz w:val="24"/>
          <w:szCs w:val="24"/>
          <w:lang w:val="ru-RU"/>
        </w:rPr>
        <w:t xml:space="preserve">- быть трудолюбивым, следуя принципу «делу </w:t>
      </w:r>
      <w:r w:rsidRPr="00B377A1">
        <w:rPr>
          <w:rFonts w:ascii="Times New Roman"/>
          <w:sz w:val="24"/>
          <w:szCs w:val="24"/>
          <w:lang w:val="ru-RU"/>
        </w:rPr>
        <w:t>—</w:t>
      </w:r>
      <w:r w:rsidRPr="00B377A1">
        <w:rPr>
          <w:rStyle w:val="CharAttribute3"/>
          <w:rFonts w:hAnsi="Times New Roman"/>
          <w:sz w:val="24"/>
          <w:szCs w:val="24"/>
          <w:lang w:val="ru-RU"/>
        </w:rPr>
        <w:t xml:space="preserve"> время, потехе </w:t>
      </w:r>
      <w:r w:rsidRPr="00B377A1">
        <w:rPr>
          <w:rFonts w:ascii="Times New Roman"/>
          <w:sz w:val="24"/>
          <w:szCs w:val="24"/>
          <w:lang w:val="ru-RU"/>
        </w:rPr>
        <w:t>—</w:t>
      </w:r>
      <w:r w:rsidRPr="00B377A1">
        <w:rPr>
          <w:rStyle w:val="CharAttribute3"/>
          <w:rFonts w:hAnsi="Times New Roman"/>
          <w:sz w:val="24"/>
          <w:szCs w:val="24"/>
          <w:lang w:val="ru-RU"/>
        </w:rPr>
        <w:t xml:space="preserve"> час» как в учебных занятиях, так и в домашних делах, доводить начатое дело до конца;</w:t>
      </w:r>
    </w:p>
    <w:p w:rsidR="006D0A5A" w:rsidRPr="00B377A1" w:rsidRDefault="006D0A5A" w:rsidP="006D0A5A">
      <w:pPr>
        <w:pStyle w:val="ab"/>
        <w:ind w:firstLine="709"/>
        <w:rPr>
          <w:rStyle w:val="CharAttribute3"/>
          <w:rFonts w:hAnsi="Times New Roman"/>
          <w:sz w:val="24"/>
          <w:szCs w:val="24"/>
          <w:lang w:val="ru-RU"/>
        </w:rPr>
      </w:pPr>
      <w:r w:rsidRPr="00B377A1">
        <w:rPr>
          <w:rStyle w:val="CharAttribute3"/>
          <w:rFonts w:hAnsi="Times New Roman"/>
          <w:sz w:val="24"/>
          <w:szCs w:val="24"/>
          <w:lang w:val="ru-RU"/>
        </w:rPr>
        <w:t xml:space="preserve">- знать и любить свою Родину – свой родной дом, двор, улицу, город, село, свою страну; </w:t>
      </w:r>
    </w:p>
    <w:p w:rsidR="006D0A5A" w:rsidRPr="00B377A1" w:rsidRDefault="006D0A5A" w:rsidP="006D0A5A">
      <w:pPr>
        <w:pStyle w:val="ab"/>
        <w:ind w:firstLine="709"/>
        <w:rPr>
          <w:rStyle w:val="CharAttribute3"/>
          <w:rFonts w:hAnsi="Times New Roman"/>
          <w:sz w:val="24"/>
          <w:szCs w:val="24"/>
          <w:lang w:val="ru-RU"/>
        </w:rPr>
      </w:pPr>
      <w:r w:rsidRPr="00B377A1">
        <w:rPr>
          <w:rStyle w:val="CharAttribute3"/>
          <w:rFonts w:hAnsi="Times New Roman"/>
          <w:sz w:val="24"/>
          <w:szCs w:val="24"/>
          <w:lang w:val="ru-RU"/>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6D0A5A" w:rsidRPr="00B377A1" w:rsidRDefault="006D0A5A" w:rsidP="006D0A5A">
      <w:pPr>
        <w:pStyle w:val="ab"/>
        <w:ind w:firstLine="709"/>
        <w:rPr>
          <w:rStyle w:val="CharAttribute3"/>
          <w:rFonts w:hAnsi="Times New Roman"/>
          <w:sz w:val="24"/>
          <w:szCs w:val="24"/>
          <w:lang w:val="ru-RU"/>
        </w:rPr>
      </w:pPr>
      <w:r w:rsidRPr="00B377A1">
        <w:rPr>
          <w:rStyle w:val="CharAttribute3"/>
          <w:rFonts w:hAnsi="Times New Roman"/>
          <w:sz w:val="24"/>
          <w:szCs w:val="24"/>
          <w:lang w:val="ru-RU"/>
        </w:rPr>
        <w:t xml:space="preserve">- проявлять миролюбие — не затевать конфликтов и стремиться решать спорные вопросы, не прибегая к силе; </w:t>
      </w:r>
    </w:p>
    <w:p w:rsidR="006D0A5A" w:rsidRPr="00B377A1" w:rsidRDefault="006D0A5A" w:rsidP="006D0A5A">
      <w:pPr>
        <w:pStyle w:val="ab"/>
        <w:ind w:firstLine="709"/>
        <w:rPr>
          <w:rStyle w:val="CharAttribute3"/>
          <w:rFonts w:hAnsi="Times New Roman"/>
          <w:sz w:val="24"/>
          <w:szCs w:val="24"/>
          <w:lang w:val="ru-RU"/>
        </w:rPr>
      </w:pPr>
      <w:r w:rsidRPr="00B377A1">
        <w:rPr>
          <w:rStyle w:val="CharAttribute3"/>
          <w:rFonts w:hAnsi="Times New Roman"/>
          <w:sz w:val="24"/>
          <w:szCs w:val="24"/>
          <w:lang w:val="ru-RU"/>
        </w:rPr>
        <w:t>- стремиться узнавать что-то новое, проявлять любознательность, ценить знания;</w:t>
      </w:r>
    </w:p>
    <w:p w:rsidR="006D0A5A" w:rsidRPr="00B377A1" w:rsidRDefault="006D0A5A" w:rsidP="006D0A5A">
      <w:pPr>
        <w:pStyle w:val="ab"/>
        <w:ind w:firstLine="709"/>
        <w:rPr>
          <w:rStyle w:val="CharAttribute3"/>
          <w:rFonts w:hAnsi="Times New Roman"/>
          <w:sz w:val="24"/>
          <w:szCs w:val="24"/>
          <w:lang w:val="ru-RU"/>
        </w:rPr>
      </w:pPr>
      <w:r w:rsidRPr="00B377A1">
        <w:rPr>
          <w:rStyle w:val="CharAttribute3"/>
          <w:rFonts w:hAnsi="Times New Roman"/>
          <w:sz w:val="24"/>
          <w:szCs w:val="24"/>
          <w:lang w:val="ru-RU"/>
        </w:rPr>
        <w:t>- быть вежливым и опрятным, скромным и приветливым;</w:t>
      </w:r>
    </w:p>
    <w:p w:rsidR="006D0A5A" w:rsidRPr="00B377A1" w:rsidRDefault="006D0A5A" w:rsidP="006D0A5A">
      <w:pPr>
        <w:pStyle w:val="ab"/>
        <w:ind w:firstLine="709"/>
        <w:rPr>
          <w:rStyle w:val="CharAttribute3"/>
          <w:rFonts w:hAnsi="Times New Roman"/>
          <w:sz w:val="24"/>
          <w:szCs w:val="24"/>
          <w:lang w:val="ru-RU"/>
        </w:rPr>
      </w:pPr>
      <w:r w:rsidRPr="00B377A1">
        <w:rPr>
          <w:rStyle w:val="CharAttribute3"/>
          <w:rFonts w:hAnsi="Times New Roman"/>
          <w:sz w:val="24"/>
          <w:szCs w:val="24"/>
          <w:lang w:val="ru-RU"/>
        </w:rPr>
        <w:t xml:space="preserve">- соблюдать правила личной гигиены, режим дня, вести здоровый образ жизни; </w:t>
      </w:r>
    </w:p>
    <w:p w:rsidR="006D0A5A" w:rsidRPr="00B377A1" w:rsidRDefault="006D0A5A" w:rsidP="006D0A5A">
      <w:pPr>
        <w:pStyle w:val="ab"/>
        <w:ind w:firstLine="709"/>
        <w:rPr>
          <w:rStyle w:val="CharAttribute3"/>
          <w:rFonts w:hAnsi="Times New Roman"/>
          <w:sz w:val="24"/>
          <w:szCs w:val="24"/>
          <w:lang w:val="ru-RU"/>
        </w:rPr>
      </w:pPr>
      <w:r w:rsidRPr="00B377A1">
        <w:rPr>
          <w:rStyle w:val="CharAttribute3"/>
          <w:rFonts w:hAnsi="Times New Roman"/>
          <w:sz w:val="24"/>
          <w:szCs w:val="24"/>
          <w:lang w:val="ru-RU"/>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6D0A5A" w:rsidRPr="00B377A1" w:rsidRDefault="006D0A5A" w:rsidP="006D0A5A">
      <w:pPr>
        <w:pStyle w:val="ab"/>
        <w:ind w:firstLine="709"/>
        <w:rPr>
          <w:rStyle w:val="CharAttribute3"/>
          <w:rFonts w:hAnsi="Times New Roman"/>
          <w:sz w:val="24"/>
          <w:szCs w:val="24"/>
          <w:lang w:val="ru-RU"/>
        </w:rPr>
      </w:pPr>
      <w:r w:rsidRPr="00B377A1">
        <w:rPr>
          <w:rStyle w:val="CharAttribute3"/>
          <w:rFonts w:hAnsi="Times New Roman"/>
          <w:sz w:val="24"/>
          <w:szCs w:val="24"/>
          <w:lang w:val="ru-RU"/>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6D0A5A" w:rsidRPr="00B377A1" w:rsidRDefault="006D0A5A" w:rsidP="006D0A5A">
      <w:pPr>
        <w:pStyle w:val="ab"/>
        <w:ind w:firstLine="709"/>
        <w:rPr>
          <w:rStyle w:val="CharAttribute3"/>
          <w:rFonts w:hAnsi="Times New Roman"/>
          <w:sz w:val="24"/>
          <w:szCs w:val="24"/>
          <w:lang w:val="ru-RU"/>
        </w:rPr>
      </w:pPr>
      <w:r w:rsidRPr="00B377A1">
        <w:rPr>
          <w:rStyle w:val="CharAttribute3"/>
          <w:rFonts w:hAnsi="Times New Roman"/>
          <w:sz w:val="24"/>
          <w:szCs w:val="24"/>
          <w:lang w:val="ru-RU"/>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6D0A5A" w:rsidRPr="00B377A1" w:rsidRDefault="006D0A5A" w:rsidP="006D0A5A">
      <w:pPr>
        <w:pStyle w:val="ParaAttribute10"/>
        <w:ind w:firstLine="567"/>
        <w:rPr>
          <w:rStyle w:val="CharAttribute484"/>
          <w:rFonts w:eastAsia="№Е"/>
          <w:i w:val="0"/>
          <w:sz w:val="24"/>
          <w:szCs w:val="24"/>
        </w:rPr>
      </w:pPr>
      <w:r w:rsidRPr="00B377A1">
        <w:rPr>
          <w:rStyle w:val="CharAttribute484"/>
          <w:rFonts w:eastAsia="№Е"/>
          <w:b/>
          <w:bCs/>
          <w:iCs/>
          <w:sz w:val="24"/>
          <w:szCs w:val="24"/>
        </w:rPr>
        <w:t>2.</w:t>
      </w:r>
      <w:r w:rsidRPr="00B377A1">
        <w:rPr>
          <w:rStyle w:val="CharAttribute484"/>
          <w:rFonts w:eastAsia="№Е"/>
          <w:bCs/>
          <w:iCs/>
          <w:sz w:val="24"/>
          <w:szCs w:val="24"/>
        </w:rPr>
        <w:t xml:space="preserve"> В воспитании детей подросткового возраста (</w:t>
      </w:r>
      <w:r w:rsidRPr="00B377A1">
        <w:rPr>
          <w:rStyle w:val="CharAttribute484"/>
          <w:rFonts w:eastAsia="№Е"/>
          <w:b/>
          <w:bCs/>
          <w:iCs/>
          <w:sz w:val="24"/>
          <w:szCs w:val="24"/>
        </w:rPr>
        <w:t>уровень основного общего образования</w:t>
      </w:r>
      <w:r w:rsidRPr="00B377A1">
        <w:rPr>
          <w:rStyle w:val="CharAttribute484"/>
          <w:rFonts w:eastAsia="№Е"/>
          <w:bCs/>
          <w:iCs/>
          <w:sz w:val="24"/>
          <w:szCs w:val="24"/>
        </w:rPr>
        <w:t xml:space="preserve">) таким приоритетом является </w:t>
      </w:r>
      <w:r w:rsidRPr="00B377A1">
        <w:rPr>
          <w:rStyle w:val="CharAttribute484"/>
          <w:rFonts w:eastAsia="№Е"/>
          <w:sz w:val="24"/>
          <w:szCs w:val="24"/>
        </w:rPr>
        <w:t>создание благоприятных условий для развития социально значимых отношений школьников, и, прежде всего, ценностных отношений:</w:t>
      </w:r>
    </w:p>
    <w:p w:rsidR="006D0A5A" w:rsidRPr="00B377A1" w:rsidRDefault="006D0A5A" w:rsidP="006D0A5A">
      <w:pPr>
        <w:pStyle w:val="ParaAttribute10"/>
        <w:ind w:firstLine="567"/>
        <w:rPr>
          <w:rStyle w:val="CharAttribute484"/>
          <w:rFonts w:eastAsia="№Е"/>
          <w:i w:val="0"/>
          <w:sz w:val="24"/>
          <w:szCs w:val="24"/>
        </w:rPr>
      </w:pPr>
      <w:r w:rsidRPr="00B377A1">
        <w:rPr>
          <w:rStyle w:val="CharAttribute484"/>
          <w:rFonts w:eastAsia="№Е"/>
          <w:sz w:val="24"/>
          <w:szCs w:val="24"/>
        </w:rPr>
        <w:t>- к семье как главной опоре в жизни человека и источнику его счастья;</w:t>
      </w:r>
    </w:p>
    <w:p w:rsidR="006D0A5A" w:rsidRPr="00B377A1" w:rsidRDefault="006D0A5A" w:rsidP="006D0A5A">
      <w:pPr>
        <w:pStyle w:val="ParaAttribute10"/>
        <w:ind w:firstLine="567"/>
        <w:rPr>
          <w:rStyle w:val="CharAttribute484"/>
          <w:rFonts w:eastAsia="№Е"/>
          <w:i w:val="0"/>
          <w:sz w:val="24"/>
          <w:szCs w:val="24"/>
        </w:rPr>
      </w:pPr>
      <w:r w:rsidRPr="00B377A1">
        <w:rPr>
          <w:rStyle w:val="CharAttribute484"/>
          <w:rFonts w:eastAsia="№Е"/>
          <w:sz w:val="24"/>
          <w:szCs w:val="24"/>
        </w:rPr>
        <w:lastRenderedPageBreak/>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6D0A5A" w:rsidRPr="00B377A1" w:rsidRDefault="006D0A5A" w:rsidP="006D0A5A">
      <w:pPr>
        <w:pStyle w:val="ParaAttribute10"/>
        <w:ind w:firstLine="567"/>
        <w:rPr>
          <w:rStyle w:val="CharAttribute484"/>
          <w:rFonts w:eastAsia="№Е"/>
          <w:i w:val="0"/>
          <w:sz w:val="24"/>
          <w:szCs w:val="24"/>
        </w:rPr>
      </w:pPr>
      <w:r w:rsidRPr="00B377A1">
        <w:rPr>
          <w:rStyle w:val="CharAttribute484"/>
          <w:rFonts w:eastAsia="№Е"/>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6D0A5A" w:rsidRPr="00B377A1" w:rsidRDefault="006D0A5A" w:rsidP="006D0A5A">
      <w:pPr>
        <w:pStyle w:val="ParaAttribute10"/>
        <w:ind w:firstLine="567"/>
        <w:rPr>
          <w:rStyle w:val="CharAttribute484"/>
          <w:rFonts w:eastAsia="№Е"/>
          <w:i w:val="0"/>
          <w:sz w:val="24"/>
          <w:szCs w:val="24"/>
        </w:rPr>
      </w:pPr>
      <w:r w:rsidRPr="00B377A1">
        <w:rPr>
          <w:rStyle w:val="CharAttribute484"/>
          <w:rFonts w:eastAsia="№Е"/>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6D0A5A" w:rsidRPr="00B377A1" w:rsidRDefault="006D0A5A" w:rsidP="006D0A5A">
      <w:pPr>
        <w:pStyle w:val="ParaAttribute10"/>
        <w:ind w:firstLine="567"/>
        <w:rPr>
          <w:rStyle w:val="CharAttribute484"/>
          <w:rFonts w:eastAsia="№Е"/>
          <w:i w:val="0"/>
          <w:sz w:val="24"/>
          <w:szCs w:val="24"/>
        </w:rPr>
      </w:pPr>
      <w:r w:rsidRPr="00B377A1">
        <w:rPr>
          <w:rStyle w:val="CharAttribute484"/>
          <w:rFonts w:eastAsia="№Е"/>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6D0A5A" w:rsidRPr="00B377A1" w:rsidRDefault="006D0A5A" w:rsidP="006D0A5A">
      <w:pPr>
        <w:pStyle w:val="ParaAttribute10"/>
        <w:ind w:firstLine="567"/>
        <w:rPr>
          <w:rStyle w:val="CharAttribute484"/>
          <w:rFonts w:eastAsia="№Е"/>
          <w:i w:val="0"/>
          <w:sz w:val="24"/>
          <w:szCs w:val="24"/>
        </w:rPr>
      </w:pPr>
      <w:r w:rsidRPr="00B377A1">
        <w:rPr>
          <w:rStyle w:val="CharAttribute484"/>
          <w:rFonts w:eastAsia="№Е"/>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6D0A5A" w:rsidRPr="00B377A1" w:rsidRDefault="006D0A5A" w:rsidP="006D0A5A">
      <w:pPr>
        <w:pStyle w:val="ParaAttribute10"/>
        <w:ind w:firstLine="567"/>
        <w:rPr>
          <w:rStyle w:val="CharAttribute484"/>
          <w:rFonts w:eastAsia="№Е"/>
          <w:i w:val="0"/>
          <w:sz w:val="24"/>
          <w:szCs w:val="24"/>
        </w:rPr>
      </w:pPr>
      <w:r w:rsidRPr="00B377A1">
        <w:rPr>
          <w:rStyle w:val="CharAttribute484"/>
          <w:rFonts w:eastAsia="№Е"/>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6D0A5A" w:rsidRPr="00B377A1" w:rsidRDefault="006D0A5A" w:rsidP="006D0A5A">
      <w:pPr>
        <w:pStyle w:val="ParaAttribute10"/>
        <w:ind w:firstLine="567"/>
        <w:rPr>
          <w:rStyle w:val="CharAttribute484"/>
          <w:rFonts w:eastAsia="№Е"/>
          <w:i w:val="0"/>
          <w:sz w:val="24"/>
          <w:szCs w:val="24"/>
        </w:rPr>
      </w:pPr>
      <w:r w:rsidRPr="00B377A1">
        <w:rPr>
          <w:rStyle w:val="CharAttribute484"/>
          <w:rFonts w:eastAsia="№Е"/>
          <w:sz w:val="24"/>
          <w:szCs w:val="24"/>
        </w:rPr>
        <w:t>- к здоровью как залогу долгой и активной жизни человека, его хорошего настроения и оптимистичного взгляда на мир;</w:t>
      </w:r>
    </w:p>
    <w:p w:rsidR="006D0A5A" w:rsidRPr="00B377A1" w:rsidRDefault="006D0A5A" w:rsidP="006D0A5A">
      <w:pPr>
        <w:pStyle w:val="ParaAttribute10"/>
        <w:ind w:firstLine="567"/>
        <w:rPr>
          <w:rStyle w:val="CharAttribute484"/>
          <w:rFonts w:eastAsia="№Е"/>
          <w:i w:val="0"/>
          <w:sz w:val="24"/>
          <w:szCs w:val="24"/>
        </w:rPr>
      </w:pPr>
      <w:r w:rsidRPr="00B377A1">
        <w:rPr>
          <w:rStyle w:val="CharAttribute484"/>
          <w:rFonts w:eastAsia="№Е"/>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6D0A5A" w:rsidRPr="00B377A1" w:rsidRDefault="006D0A5A" w:rsidP="006D0A5A">
      <w:pPr>
        <w:pStyle w:val="ParaAttribute10"/>
        <w:ind w:firstLine="567"/>
        <w:rPr>
          <w:rStyle w:val="CharAttribute484"/>
          <w:rFonts w:eastAsia="№Е"/>
          <w:i w:val="0"/>
          <w:sz w:val="24"/>
          <w:szCs w:val="24"/>
        </w:rPr>
      </w:pPr>
      <w:r w:rsidRPr="00B377A1">
        <w:rPr>
          <w:rStyle w:val="CharAttribute484"/>
          <w:rFonts w:eastAsia="№Е"/>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6D0A5A" w:rsidRPr="00B377A1" w:rsidRDefault="006D0A5A" w:rsidP="006D0A5A">
      <w:pPr>
        <w:pStyle w:val="ParaAttribute10"/>
        <w:ind w:firstLine="567"/>
        <w:rPr>
          <w:rStyle w:val="CharAttribute484"/>
          <w:rFonts w:eastAsia="№Е"/>
          <w:i w:val="0"/>
          <w:sz w:val="24"/>
          <w:szCs w:val="24"/>
        </w:rPr>
      </w:pPr>
      <w:r w:rsidRPr="00B377A1">
        <w:rPr>
          <w:rStyle w:val="CharAttribute484"/>
          <w:rFonts w:eastAsia="№Е"/>
          <w:sz w:val="24"/>
          <w:szCs w:val="24"/>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6D0A5A" w:rsidRPr="00B377A1" w:rsidRDefault="006D0A5A" w:rsidP="006D0A5A">
      <w:pPr>
        <w:pStyle w:val="ParaAttribute10"/>
        <w:ind w:firstLine="567"/>
        <w:rPr>
          <w:rStyle w:val="CharAttribute484"/>
          <w:rFonts w:eastAsia="№Е"/>
          <w:i w:val="0"/>
          <w:sz w:val="24"/>
          <w:szCs w:val="24"/>
        </w:rPr>
      </w:pPr>
      <w:r w:rsidRPr="00B377A1">
        <w:rPr>
          <w:rStyle w:val="CharAttribute484"/>
          <w:rFonts w:eastAsia="№Е"/>
          <w:b/>
          <w:bCs/>
          <w:iCs/>
          <w:sz w:val="24"/>
          <w:szCs w:val="24"/>
        </w:rPr>
        <w:t>3</w:t>
      </w:r>
      <w:r w:rsidRPr="00B377A1">
        <w:rPr>
          <w:rStyle w:val="CharAttribute484"/>
          <w:rFonts w:eastAsia="№Е"/>
          <w:bCs/>
          <w:iCs/>
          <w:sz w:val="24"/>
          <w:szCs w:val="24"/>
        </w:rPr>
        <w:t>. В воспитании детей юношеского возраста (</w:t>
      </w:r>
      <w:r w:rsidRPr="00B377A1">
        <w:rPr>
          <w:rStyle w:val="CharAttribute484"/>
          <w:rFonts w:eastAsia="№Е"/>
          <w:b/>
          <w:bCs/>
          <w:iCs/>
          <w:sz w:val="24"/>
          <w:szCs w:val="24"/>
        </w:rPr>
        <w:t>уровень среднего общего образования</w:t>
      </w:r>
      <w:r w:rsidRPr="00B377A1">
        <w:rPr>
          <w:rStyle w:val="CharAttribute484"/>
          <w:rFonts w:eastAsia="№Е"/>
          <w:bCs/>
          <w:iCs/>
          <w:sz w:val="24"/>
          <w:szCs w:val="24"/>
        </w:rPr>
        <w:t xml:space="preserve">) таким приоритетом является </w:t>
      </w:r>
      <w:r w:rsidRPr="00B377A1">
        <w:rPr>
          <w:rStyle w:val="CharAttribute484"/>
          <w:rFonts w:eastAsia="№Е"/>
          <w:sz w:val="24"/>
          <w:szCs w:val="24"/>
        </w:rPr>
        <w:t>создание благоприятных условий для приобретения школьниками опыта осуществления социально значимых дел.</w:t>
      </w:r>
    </w:p>
    <w:p w:rsidR="006D0A5A" w:rsidRPr="00B377A1" w:rsidRDefault="006D0A5A" w:rsidP="006D0A5A">
      <w:pPr>
        <w:pStyle w:val="ParaAttribute10"/>
        <w:ind w:firstLine="567"/>
        <w:rPr>
          <w:rStyle w:val="CharAttribute484"/>
          <w:rFonts w:eastAsia="№Е"/>
          <w:i w:val="0"/>
          <w:sz w:val="24"/>
          <w:szCs w:val="24"/>
        </w:rPr>
      </w:pPr>
      <w:r w:rsidRPr="00B377A1">
        <w:rPr>
          <w:rStyle w:val="CharAttribute484"/>
          <w:rFonts w:eastAsia="Calibri"/>
          <w:sz w:val="24"/>
          <w:szCs w:val="24"/>
        </w:rPr>
        <w:t xml:space="preserve">Выделение данного приоритета </w:t>
      </w:r>
      <w:r w:rsidRPr="00B377A1">
        <w:rPr>
          <w:rStyle w:val="CharAttribute484"/>
          <w:rFonts w:eastAsia="№Е"/>
          <w:sz w:val="24"/>
          <w:szCs w:val="24"/>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6D0A5A" w:rsidRPr="00B377A1" w:rsidRDefault="006D0A5A" w:rsidP="006D0A5A">
      <w:pPr>
        <w:pStyle w:val="ParaAttribute10"/>
        <w:ind w:firstLine="567"/>
        <w:rPr>
          <w:rStyle w:val="CharAttribute484"/>
          <w:rFonts w:eastAsia="№Е"/>
          <w:i w:val="0"/>
          <w:sz w:val="24"/>
          <w:szCs w:val="24"/>
        </w:rPr>
      </w:pPr>
      <w:r w:rsidRPr="00B377A1">
        <w:rPr>
          <w:rStyle w:val="CharAttribute484"/>
          <w:rFonts w:eastAsia="№Е"/>
          <w:sz w:val="24"/>
          <w:szCs w:val="24"/>
        </w:rPr>
        <w:t xml:space="preserve">- опыт дел, направленных на заботу о своей семье, родных и близких; </w:t>
      </w:r>
    </w:p>
    <w:p w:rsidR="006D0A5A" w:rsidRPr="00B377A1" w:rsidRDefault="006D0A5A" w:rsidP="006D0A5A">
      <w:pPr>
        <w:pStyle w:val="ParaAttribute10"/>
        <w:ind w:firstLine="567"/>
        <w:rPr>
          <w:rStyle w:val="CharAttribute484"/>
          <w:rFonts w:eastAsia="№Е"/>
          <w:i w:val="0"/>
          <w:sz w:val="24"/>
          <w:szCs w:val="24"/>
        </w:rPr>
      </w:pPr>
      <w:r w:rsidRPr="00B377A1">
        <w:rPr>
          <w:rStyle w:val="CharAttribute484"/>
          <w:rFonts w:eastAsia="№Е"/>
          <w:sz w:val="24"/>
          <w:szCs w:val="24"/>
        </w:rPr>
        <w:t>- трудовой опыт, опыт участия в производственной практике;</w:t>
      </w:r>
    </w:p>
    <w:p w:rsidR="006D0A5A" w:rsidRPr="00B377A1" w:rsidRDefault="006D0A5A" w:rsidP="006D0A5A">
      <w:pPr>
        <w:pStyle w:val="ParaAttribute10"/>
        <w:ind w:firstLine="567"/>
        <w:rPr>
          <w:rStyle w:val="CharAttribute484"/>
          <w:rFonts w:eastAsia="№Е"/>
          <w:i w:val="0"/>
          <w:sz w:val="24"/>
          <w:szCs w:val="24"/>
        </w:rPr>
      </w:pPr>
      <w:r w:rsidRPr="00B377A1">
        <w:rPr>
          <w:rStyle w:val="CharAttribute484"/>
          <w:rFonts w:eastAsia="№Е"/>
          <w:sz w:val="24"/>
          <w:szCs w:val="24"/>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6D0A5A" w:rsidRPr="00B377A1" w:rsidRDefault="006D0A5A" w:rsidP="006D0A5A">
      <w:pPr>
        <w:pStyle w:val="ParaAttribute10"/>
        <w:ind w:firstLine="567"/>
        <w:rPr>
          <w:rStyle w:val="CharAttribute484"/>
          <w:rFonts w:eastAsia="№Е"/>
          <w:i w:val="0"/>
          <w:sz w:val="24"/>
          <w:szCs w:val="24"/>
        </w:rPr>
      </w:pPr>
      <w:r w:rsidRPr="00B377A1">
        <w:rPr>
          <w:rStyle w:val="CharAttribute484"/>
          <w:rFonts w:eastAsia="№Е"/>
          <w:sz w:val="24"/>
          <w:szCs w:val="24"/>
        </w:rPr>
        <w:t>- опыт природоохранных дел;</w:t>
      </w:r>
    </w:p>
    <w:p w:rsidR="006D0A5A" w:rsidRPr="00B377A1" w:rsidRDefault="006D0A5A" w:rsidP="006D0A5A">
      <w:pPr>
        <w:pStyle w:val="ParaAttribute10"/>
        <w:ind w:firstLine="567"/>
        <w:rPr>
          <w:rStyle w:val="CharAttribute484"/>
          <w:rFonts w:eastAsia="№Е"/>
          <w:i w:val="0"/>
          <w:sz w:val="24"/>
          <w:szCs w:val="24"/>
        </w:rPr>
      </w:pPr>
      <w:r w:rsidRPr="00B377A1">
        <w:rPr>
          <w:rStyle w:val="CharAttribute484"/>
          <w:rFonts w:eastAsia="№Е"/>
          <w:sz w:val="24"/>
          <w:szCs w:val="24"/>
        </w:rPr>
        <w:t>- опыт разрешения возникающих конфликтных ситуаций в школе, дома или на улице;</w:t>
      </w:r>
    </w:p>
    <w:p w:rsidR="006D0A5A" w:rsidRPr="00B377A1" w:rsidRDefault="006D0A5A" w:rsidP="006D0A5A">
      <w:pPr>
        <w:pStyle w:val="ParaAttribute10"/>
        <w:ind w:firstLine="567"/>
        <w:rPr>
          <w:rStyle w:val="CharAttribute484"/>
          <w:rFonts w:eastAsia="№Е"/>
          <w:i w:val="0"/>
          <w:sz w:val="24"/>
          <w:szCs w:val="24"/>
        </w:rPr>
      </w:pPr>
      <w:r w:rsidRPr="00B377A1">
        <w:rPr>
          <w:rStyle w:val="CharAttribute484"/>
          <w:rFonts w:eastAsia="№Е"/>
          <w:sz w:val="24"/>
          <w:szCs w:val="24"/>
        </w:rPr>
        <w:t>- опыт самостоятельного приобретения новых знаний, проведения научных исследований, опыт проектной деятельности;</w:t>
      </w:r>
    </w:p>
    <w:p w:rsidR="006D0A5A" w:rsidRPr="00B377A1" w:rsidRDefault="006D0A5A" w:rsidP="006D0A5A">
      <w:pPr>
        <w:pStyle w:val="ParaAttribute10"/>
        <w:ind w:firstLine="567"/>
        <w:rPr>
          <w:rStyle w:val="CharAttribute484"/>
          <w:rFonts w:eastAsia="№Е"/>
          <w:i w:val="0"/>
          <w:sz w:val="24"/>
          <w:szCs w:val="24"/>
        </w:rPr>
      </w:pPr>
      <w:r w:rsidRPr="00B377A1">
        <w:rPr>
          <w:rStyle w:val="CharAttribute484"/>
          <w:rFonts w:eastAsia="№Е"/>
          <w:sz w:val="24"/>
          <w:szCs w:val="24"/>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6D0A5A" w:rsidRPr="00B377A1" w:rsidRDefault="006D0A5A" w:rsidP="006D0A5A">
      <w:pPr>
        <w:pStyle w:val="ParaAttribute10"/>
        <w:ind w:firstLine="567"/>
        <w:rPr>
          <w:rStyle w:val="CharAttribute484"/>
          <w:rFonts w:eastAsia="№Е"/>
          <w:i w:val="0"/>
          <w:sz w:val="24"/>
          <w:szCs w:val="24"/>
        </w:rPr>
      </w:pPr>
      <w:r w:rsidRPr="00B377A1">
        <w:rPr>
          <w:rStyle w:val="CharAttribute484"/>
          <w:rFonts w:eastAsia="№Е"/>
          <w:sz w:val="24"/>
          <w:szCs w:val="24"/>
        </w:rPr>
        <w:t xml:space="preserve">- опыт ведения здорового образа жизни и заботы о здоровье других людей; </w:t>
      </w:r>
    </w:p>
    <w:p w:rsidR="006D0A5A" w:rsidRPr="00B377A1" w:rsidRDefault="006D0A5A" w:rsidP="006D0A5A">
      <w:pPr>
        <w:pStyle w:val="ParaAttribute10"/>
        <w:ind w:firstLine="567"/>
        <w:rPr>
          <w:rStyle w:val="CharAttribute484"/>
          <w:rFonts w:eastAsia="№Е"/>
          <w:i w:val="0"/>
          <w:sz w:val="24"/>
          <w:szCs w:val="24"/>
        </w:rPr>
      </w:pPr>
      <w:r w:rsidRPr="00B377A1">
        <w:rPr>
          <w:rStyle w:val="CharAttribute484"/>
          <w:rFonts w:eastAsia="№Е"/>
          <w:sz w:val="24"/>
          <w:szCs w:val="24"/>
        </w:rPr>
        <w:t>- опыт оказания помощи окружающим, заботы о малышах или пожилых людях, волонтерский опыт;</w:t>
      </w:r>
    </w:p>
    <w:p w:rsidR="006D0A5A" w:rsidRPr="00B377A1" w:rsidRDefault="006D0A5A" w:rsidP="006D0A5A">
      <w:pPr>
        <w:pStyle w:val="ParaAttribute10"/>
        <w:ind w:firstLine="567"/>
        <w:rPr>
          <w:rStyle w:val="CharAttribute484"/>
          <w:rFonts w:eastAsia="№Е"/>
          <w:i w:val="0"/>
          <w:sz w:val="24"/>
          <w:szCs w:val="24"/>
        </w:rPr>
      </w:pPr>
      <w:r w:rsidRPr="00B377A1">
        <w:rPr>
          <w:rStyle w:val="CharAttribute484"/>
          <w:rFonts w:eastAsia="№Е"/>
          <w:sz w:val="24"/>
          <w:szCs w:val="24"/>
        </w:rPr>
        <w:t>- опыт самопознания и самоанализа, опыт социально приемлемого самовыражения и самореализации.</w:t>
      </w:r>
    </w:p>
    <w:p w:rsidR="006D0A5A" w:rsidRPr="00274F32" w:rsidRDefault="006D0A5A" w:rsidP="006D0A5A">
      <w:pPr>
        <w:pStyle w:val="ParaAttribute10"/>
        <w:ind w:firstLine="567"/>
        <w:rPr>
          <w:rStyle w:val="CharAttribute485"/>
          <w:rFonts w:eastAsia="№Е"/>
          <w:i w:val="0"/>
          <w:sz w:val="24"/>
          <w:szCs w:val="24"/>
        </w:rPr>
      </w:pPr>
      <w:r w:rsidRPr="00274F32">
        <w:rPr>
          <w:rStyle w:val="CharAttribute484"/>
          <w:rFonts w:eastAsia="№Е"/>
          <w:sz w:val="24"/>
          <w:szCs w:val="24"/>
        </w:rPr>
        <w:lastRenderedPageBreak/>
        <w:t xml:space="preserve">Выделение в общей цели воспитания целевых приоритетов, связанных с возрастными особенностями воспитанников, </w:t>
      </w:r>
      <w:r w:rsidRPr="00274F32">
        <w:rPr>
          <w:rStyle w:val="CharAttribute484"/>
          <w:rFonts w:eastAsia="№Е"/>
          <w:b/>
          <w:bCs/>
          <w:iCs/>
          <w:sz w:val="24"/>
          <w:szCs w:val="24"/>
        </w:rPr>
        <w:t>не означает игнорирования других составляющих общей цели воспитания</w:t>
      </w:r>
      <w:r w:rsidRPr="00274F32">
        <w:rPr>
          <w:rStyle w:val="CharAttribute484"/>
          <w:rFonts w:eastAsia="№Е"/>
          <w:sz w:val="24"/>
          <w:szCs w:val="24"/>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r w:rsidRPr="00274F32">
        <w:rPr>
          <w:rStyle w:val="CharAttribute485"/>
          <w:rFonts w:eastAsia="№Е"/>
          <w:sz w:val="24"/>
          <w:szCs w:val="24"/>
        </w:rPr>
        <w:t> </w:t>
      </w:r>
    </w:p>
    <w:p w:rsidR="006D0A5A" w:rsidRPr="00274F32" w:rsidRDefault="006D0A5A" w:rsidP="006D0A5A">
      <w:pPr>
        <w:ind w:firstLine="567"/>
        <w:rPr>
          <w:rStyle w:val="CharAttribute484"/>
          <w:rFonts w:eastAsia="№Е"/>
          <w:i w:val="0"/>
          <w:iCs/>
          <w:sz w:val="24"/>
        </w:rPr>
      </w:pPr>
      <w:r w:rsidRPr="00274F32">
        <w:rPr>
          <w:rStyle w:val="CharAttribute484"/>
          <w:rFonts w:eastAsia="№Е"/>
          <w:iCs/>
          <w:sz w:val="24"/>
        </w:rPr>
        <w:t>Добросовестная работа педагогов, направленная на достижение поставленной цели,</w:t>
      </w:r>
      <w:r w:rsidRPr="00274F32">
        <w:rPr>
          <w:rStyle w:val="CharAttribute484"/>
          <w:rFonts w:eastAsia="№Е"/>
          <w:b/>
          <w:bCs/>
          <w:sz w:val="24"/>
        </w:rPr>
        <w:t xml:space="preserve"> позволит ребенку</w:t>
      </w:r>
      <w:r w:rsidRPr="00274F32">
        <w:rPr>
          <w:rStyle w:val="CharAttribute484"/>
          <w:rFonts w:eastAsia="№Е"/>
          <w:iCs/>
          <w:sz w:val="24"/>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6D0A5A" w:rsidRPr="00274F32" w:rsidRDefault="006D0A5A" w:rsidP="006D0A5A">
      <w:pPr>
        <w:pStyle w:val="ParaAttribute16"/>
        <w:ind w:left="0" w:firstLine="567"/>
        <w:rPr>
          <w:rStyle w:val="CharAttribute484"/>
          <w:rFonts w:eastAsia="№Е"/>
          <w:b/>
          <w:i w:val="0"/>
          <w:sz w:val="24"/>
          <w:szCs w:val="24"/>
        </w:rPr>
      </w:pPr>
      <w:r w:rsidRPr="00274F32">
        <w:rPr>
          <w:rStyle w:val="CharAttribute484"/>
          <w:rFonts w:eastAsia="№Е"/>
          <w:sz w:val="24"/>
          <w:szCs w:val="24"/>
        </w:rPr>
        <w:t xml:space="preserve">Достижению поставленной цели воспитания школьников будет способствовать решение следующих основных </w:t>
      </w:r>
      <w:r w:rsidRPr="00274F32">
        <w:rPr>
          <w:rStyle w:val="CharAttribute484"/>
          <w:rFonts w:eastAsia="№Е"/>
          <w:b/>
          <w:sz w:val="24"/>
          <w:szCs w:val="24"/>
        </w:rPr>
        <w:t>задач.</w:t>
      </w:r>
    </w:p>
    <w:p w:rsidR="006D0A5A" w:rsidRPr="00274F32" w:rsidRDefault="006D0A5A" w:rsidP="006D0A5A">
      <w:pPr>
        <w:pStyle w:val="ParaAttribute16"/>
        <w:ind w:left="0" w:firstLine="567"/>
        <w:rPr>
          <w:sz w:val="24"/>
          <w:szCs w:val="24"/>
        </w:rPr>
      </w:pPr>
      <w:r w:rsidRPr="00274F32">
        <w:rPr>
          <w:rStyle w:val="CharAttribute484"/>
          <w:rFonts w:eastAsia="№Е"/>
          <w:b/>
          <w:sz w:val="24"/>
          <w:szCs w:val="24"/>
        </w:rPr>
        <w:t>Основные задачи:</w:t>
      </w:r>
    </w:p>
    <w:p w:rsidR="006D0A5A" w:rsidRPr="00274F32" w:rsidRDefault="006D0A5A" w:rsidP="006D0A5A">
      <w:pPr>
        <w:pStyle w:val="ParaAttribute16"/>
        <w:numPr>
          <w:ilvl w:val="0"/>
          <w:numId w:val="179"/>
        </w:numPr>
        <w:rPr>
          <w:sz w:val="24"/>
          <w:szCs w:val="24"/>
        </w:rPr>
      </w:pPr>
      <w:r w:rsidRPr="00274F32">
        <w:rPr>
          <w:color w:val="000000"/>
          <w:w w:val="0"/>
          <w:sz w:val="24"/>
          <w:szCs w:val="24"/>
        </w:rPr>
        <w:t>реализовывать воспитательные возможности</w:t>
      </w:r>
      <w:r w:rsidRPr="00274F32">
        <w:rPr>
          <w:sz w:val="24"/>
          <w:szCs w:val="24"/>
        </w:rPr>
        <w:t xml:space="preserve"> о</w:t>
      </w:r>
      <w:r w:rsidRPr="00274F32">
        <w:rPr>
          <w:color w:val="000000"/>
          <w:w w:val="0"/>
          <w:sz w:val="24"/>
          <w:szCs w:val="24"/>
        </w:rPr>
        <w:t xml:space="preserve">бщешкольных ключевых </w:t>
      </w:r>
      <w:r w:rsidRPr="00274F32">
        <w:rPr>
          <w:sz w:val="24"/>
          <w:szCs w:val="24"/>
        </w:rPr>
        <w:t>дел</w:t>
      </w:r>
      <w:r w:rsidRPr="00274F32">
        <w:rPr>
          <w:color w:val="000000"/>
          <w:w w:val="0"/>
          <w:sz w:val="24"/>
          <w:szCs w:val="24"/>
        </w:rPr>
        <w:t>,</w:t>
      </w:r>
      <w:r w:rsidRPr="00274F32">
        <w:rPr>
          <w:sz w:val="24"/>
          <w:szCs w:val="24"/>
        </w:rPr>
        <w:t xml:space="preserve"> поддерживать традиции их </w:t>
      </w:r>
      <w:r w:rsidRPr="00274F32">
        <w:rPr>
          <w:color w:val="000000"/>
          <w:w w:val="0"/>
          <w:sz w:val="24"/>
          <w:szCs w:val="24"/>
        </w:rPr>
        <w:t>коллективного планирования, организации, проведения и анализа в школьном сообществе;</w:t>
      </w:r>
    </w:p>
    <w:p w:rsidR="006D0A5A" w:rsidRPr="00274F32" w:rsidRDefault="006D0A5A" w:rsidP="006D0A5A">
      <w:pPr>
        <w:pStyle w:val="ParaAttribute16"/>
        <w:numPr>
          <w:ilvl w:val="0"/>
          <w:numId w:val="179"/>
        </w:numPr>
        <w:tabs>
          <w:tab w:val="left" w:pos="1134"/>
        </w:tabs>
        <w:rPr>
          <w:sz w:val="24"/>
          <w:szCs w:val="24"/>
        </w:rPr>
      </w:pPr>
      <w:r w:rsidRPr="00274F32">
        <w:rPr>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6D0A5A" w:rsidRPr="00274F32" w:rsidRDefault="006D0A5A" w:rsidP="006D0A5A">
      <w:pPr>
        <w:pStyle w:val="ParaAttribute16"/>
        <w:numPr>
          <w:ilvl w:val="0"/>
          <w:numId w:val="179"/>
        </w:numPr>
        <w:tabs>
          <w:tab w:val="left" w:pos="1134"/>
        </w:tabs>
        <w:rPr>
          <w:sz w:val="24"/>
          <w:szCs w:val="24"/>
        </w:rPr>
      </w:pPr>
      <w:r w:rsidRPr="00274F32">
        <w:rPr>
          <w:rStyle w:val="CharAttribute484"/>
          <w:rFonts w:eastAsia="№Е"/>
          <w:sz w:val="24"/>
          <w:szCs w:val="24"/>
        </w:rPr>
        <w:t xml:space="preserve">вовлекать школьников в </w:t>
      </w:r>
      <w:r w:rsidRPr="00274F32">
        <w:rPr>
          <w:sz w:val="24"/>
          <w:szCs w:val="24"/>
        </w:rPr>
        <w:t xml:space="preserve">кружки, секции, клубы, студии и иные объединения, работающие по школьным программам внеурочной деятельности, </w:t>
      </w:r>
      <w:r w:rsidRPr="00274F32">
        <w:rPr>
          <w:rStyle w:val="CharAttribute484"/>
          <w:rFonts w:eastAsia="№Е"/>
          <w:sz w:val="24"/>
          <w:szCs w:val="24"/>
        </w:rPr>
        <w:t>реализовывать их воспитательные возможности</w:t>
      </w:r>
      <w:r w:rsidRPr="00274F32">
        <w:rPr>
          <w:color w:val="000000"/>
          <w:w w:val="0"/>
          <w:sz w:val="24"/>
          <w:szCs w:val="24"/>
        </w:rPr>
        <w:t>;</w:t>
      </w:r>
    </w:p>
    <w:p w:rsidR="006D0A5A" w:rsidRPr="00274F32" w:rsidRDefault="006D0A5A" w:rsidP="006D0A5A">
      <w:pPr>
        <w:pStyle w:val="ParaAttribute16"/>
        <w:numPr>
          <w:ilvl w:val="0"/>
          <w:numId w:val="179"/>
        </w:numPr>
        <w:tabs>
          <w:tab w:val="left" w:pos="1134"/>
        </w:tabs>
        <w:rPr>
          <w:rStyle w:val="CharAttribute484"/>
          <w:rFonts w:eastAsia="№Е"/>
          <w:i w:val="0"/>
          <w:sz w:val="24"/>
          <w:szCs w:val="24"/>
        </w:rPr>
      </w:pPr>
      <w:r w:rsidRPr="00274F32">
        <w:rPr>
          <w:rStyle w:val="CharAttribute484"/>
          <w:rFonts w:eastAsia="№Е"/>
          <w:sz w:val="24"/>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6D0A5A" w:rsidRPr="00274F32" w:rsidRDefault="006D0A5A" w:rsidP="006D0A5A">
      <w:pPr>
        <w:pStyle w:val="ParaAttribute16"/>
        <w:numPr>
          <w:ilvl w:val="0"/>
          <w:numId w:val="179"/>
        </w:numPr>
        <w:tabs>
          <w:tab w:val="left" w:pos="1134"/>
        </w:tabs>
        <w:rPr>
          <w:sz w:val="24"/>
          <w:szCs w:val="24"/>
        </w:rPr>
      </w:pPr>
      <w:r w:rsidRPr="00274F32">
        <w:rPr>
          <w:sz w:val="24"/>
          <w:szCs w:val="24"/>
        </w:rPr>
        <w:t xml:space="preserve">инициировать и поддерживать ученическое самоуправление – как на уровне школы, так и на уровне классных сообществ; </w:t>
      </w:r>
    </w:p>
    <w:p w:rsidR="006D0A5A" w:rsidRPr="00274F32" w:rsidRDefault="006D0A5A" w:rsidP="006D0A5A">
      <w:pPr>
        <w:pStyle w:val="ParaAttribute16"/>
        <w:numPr>
          <w:ilvl w:val="0"/>
          <w:numId w:val="179"/>
        </w:numPr>
        <w:tabs>
          <w:tab w:val="left" w:pos="1134"/>
        </w:tabs>
        <w:rPr>
          <w:sz w:val="24"/>
          <w:szCs w:val="24"/>
        </w:rPr>
      </w:pPr>
      <w:r w:rsidRPr="00274F32">
        <w:rPr>
          <w:sz w:val="24"/>
          <w:szCs w:val="24"/>
        </w:rPr>
        <w:t>поддерживать деятельность функционирующих на базе школы д</w:t>
      </w:r>
      <w:r w:rsidRPr="00274F32">
        <w:rPr>
          <w:color w:val="000000"/>
          <w:w w:val="0"/>
          <w:sz w:val="24"/>
          <w:szCs w:val="24"/>
        </w:rPr>
        <w:t>етских общественных объединений и организаций;</w:t>
      </w:r>
    </w:p>
    <w:p w:rsidR="006D0A5A" w:rsidRPr="00274F32" w:rsidRDefault="006D0A5A" w:rsidP="006D0A5A">
      <w:pPr>
        <w:pStyle w:val="ParaAttribute16"/>
        <w:numPr>
          <w:ilvl w:val="0"/>
          <w:numId w:val="179"/>
        </w:numPr>
        <w:tabs>
          <w:tab w:val="left" w:pos="1134"/>
        </w:tabs>
        <w:ind w:right="282"/>
        <w:rPr>
          <w:rStyle w:val="CharAttribute484"/>
          <w:rFonts w:eastAsia="№Е"/>
          <w:i w:val="0"/>
          <w:sz w:val="24"/>
          <w:szCs w:val="24"/>
        </w:rPr>
      </w:pPr>
      <w:r w:rsidRPr="00274F32">
        <w:rPr>
          <w:rStyle w:val="CharAttribute484"/>
          <w:rFonts w:eastAsia="№Е"/>
          <w:sz w:val="24"/>
          <w:szCs w:val="24"/>
        </w:rPr>
        <w:t>организовывать профориентационную работу со школьниками;</w:t>
      </w:r>
    </w:p>
    <w:p w:rsidR="006D0A5A" w:rsidRPr="00274F32" w:rsidRDefault="006D0A5A" w:rsidP="006D0A5A">
      <w:pPr>
        <w:pStyle w:val="ParaAttribute16"/>
        <w:numPr>
          <w:ilvl w:val="0"/>
          <w:numId w:val="179"/>
        </w:numPr>
        <w:tabs>
          <w:tab w:val="left" w:pos="1134"/>
        </w:tabs>
        <w:rPr>
          <w:rStyle w:val="CharAttribute484"/>
          <w:rFonts w:eastAsia="№Е"/>
          <w:i w:val="0"/>
          <w:sz w:val="24"/>
          <w:szCs w:val="24"/>
        </w:rPr>
      </w:pPr>
      <w:r w:rsidRPr="00274F32">
        <w:rPr>
          <w:rStyle w:val="CharAttribute484"/>
          <w:rFonts w:eastAsia="№Е"/>
          <w:sz w:val="24"/>
          <w:szCs w:val="24"/>
        </w:rPr>
        <w:t xml:space="preserve">развивать </w:t>
      </w:r>
      <w:r w:rsidRPr="00274F32">
        <w:rPr>
          <w:color w:val="000000"/>
          <w:w w:val="0"/>
          <w:sz w:val="24"/>
          <w:szCs w:val="24"/>
        </w:rPr>
        <w:t>предметно-эстетическую среду школы</w:t>
      </w:r>
      <w:r w:rsidRPr="00274F32">
        <w:rPr>
          <w:rStyle w:val="CharAttribute484"/>
          <w:rFonts w:eastAsia="№Е"/>
          <w:sz w:val="24"/>
          <w:szCs w:val="24"/>
        </w:rPr>
        <w:t xml:space="preserve"> и реализовывать ее воспитательные возможности;</w:t>
      </w:r>
    </w:p>
    <w:p w:rsidR="006D0A5A" w:rsidRDefault="006D0A5A" w:rsidP="006D0A5A">
      <w:pPr>
        <w:pStyle w:val="ParaAttribute16"/>
        <w:numPr>
          <w:ilvl w:val="0"/>
          <w:numId w:val="179"/>
        </w:numPr>
        <w:tabs>
          <w:tab w:val="left" w:pos="1134"/>
        </w:tabs>
        <w:rPr>
          <w:rStyle w:val="CharAttribute484"/>
          <w:rFonts w:eastAsia="№Е"/>
          <w:i w:val="0"/>
          <w:sz w:val="24"/>
          <w:szCs w:val="24"/>
        </w:rPr>
      </w:pPr>
      <w:r w:rsidRPr="00274F32">
        <w:rPr>
          <w:rStyle w:val="CharAttribute484"/>
          <w:rFonts w:eastAsia="№Е"/>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6D0A5A" w:rsidRPr="00274F32" w:rsidRDefault="006D0A5A" w:rsidP="006D0A5A">
      <w:pPr>
        <w:pStyle w:val="ParaAttribute16"/>
        <w:numPr>
          <w:ilvl w:val="0"/>
          <w:numId w:val="179"/>
        </w:numPr>
        <w:tabs>
          <w:tab w:val="left" w:pos="1134"/>
        </w:tabs>
        <w:rPr>
          <w:sz w:val="24"/>
          <w:szCs w:val="24"/>
        </w:rPr>
      </w:pPr>
      <w:r>
        <w:rPr>
          <w:rStyle w:val="CharAttribute484"/>
          <w:rFonts w:eastAsia="№Е"/>
          <w:sz w:val="24"/>
          <w:szCs w:val="24"/>
        </w:rPr>
        <w:t>организовать работу правового воспитания школьников.</w:t>
      </w:r>
    </w:p>
    <w:p w:rsidR="006D0A5A" w:rsidRDefault="006D0A5A" w:rsidP="006D0A5A">
      <w:pPr>
        <w:pStyle w:val="ParaAttribute16"/>
        <w:ind w:left="0" w:firstLine="567"/>
        <w:rPr>
          <w:rStyle w:val="CharAttribute484"/>
          <w:rFonts w:eastAsia="№Е"/>
          <w:i w:val="0"/>
          <w:sz w:val="24"/>
          <w:szCs w:val="24"/>
        </w:rPr>
      </w:pPr>
      <w:r w:rsidRPr="00274F32">
        <w:rPr>
          <w:rStyle w:val="CharAttribute484"/>
          <w:rFonts w:eastAsia="№Е"/>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r w:rsidRPr="00B377A1">
        <w:rPr>
          <w:rStyle w:val="CharAttribute484"/>
          <w:rFonts w:eastAsia="№Е"/>
          <w:sz w:val="24"/>
          <w:szCs w:val="24"/>
        </w:rPr>
        <w:t>.</w:t>
      </w:r>
    </w:p>
    <w:p w:rsidR="006D0A5A" w:rsidRPr="00B377A1" w:rsidRDefault="006D0A5A" w:rsidP="006D0A5A">
      <w:pPr>
        <w:pStyle w:val="ParaAttribute16"/>
        <w:ind w:left="0" w:firstLine="567"/>
        <w:rPr>
          <w:rStyle w:val="CharAttribute484"/>
          <w:rFonts w:eastAsia="№Е"/>
          <w:i w:val="0"/>
          <w:sz w:val="24"/>
          <w:szCs w:val="24"/>
        </w:rPr>
      </w:pPr>
    </w:p>
    <w:p w:rsidR="006D0A5A" w:rsidRPr="00E74883" w:rsidRDefault="006D0A5A" w:rsidP="006D0A5A">
      <w:pPr>
        <w:jc w:val="center"/>
        <w:rPr>
          <w:b/>
          <w:color w:val="000000"/>
          <w:w w:val="0"/>
        </w:rPr>
      </w:pPr>
      <w:r w:rsidRPr="00D53169">
        <w:rPr>
          <w:b/>
          <w:color w:val="000000"/>
          <w:w w:val="0"/>
        </w:rPr>
        <w:t>3. ВИДЫ, ФОРМЫ И СОДЕРЖАНИЕ ДЕЯТЕЛЬНОСТИ</w:t>
      </w:r>
    </w:p>
    <w:p w:rsidR="006D0A5A" w:rsidRPr="00E620DA" w:rsidRDefault="006D0A5A" w:rsidP="006D0A5A">
      <w:pPr>
        <w:ind w:firstLine="567"/>
        <w:rPr>
          <w:color w:val="000000"/>
          <w:w w:val="0"/>
        </w:rPr>
      </w:pPr>
      <w:r w:rsidRPr="00E620DA">
        <w:rPr>
          <w:color w:val="000000"/>
          <w:w w:val="0"/>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6D0A5A" w:rsidRPr="00D53169" w:rsidRDefault="006D0A5A" w:rsidP="006D0A5A">
      <w:pPr>
        <w:jc w:val="center"/>
        <w:rPr>
          <w:b/>
          <w:iCs/>
          <w:color w:val="000000"/>
          <w:w w:val="0"/>
        </w:rPr>
      </w:pPr>
    </w:p>
    <w:p w:rsidR="006D0A5A" w:rsidRPr="00D53169" w:rsidRDefault="006D0A5A" w:rsidP="006D0A5A">
      <w:pPr>
        <w:jc w:val="center"/>
        <w:rPr>
          <w:b/>
          <w:iCs/>
          <w:color w:val="000000"/>
          <w:w w:val="0"/>
        </w:rPr>
      </w:pPr>
      <w:r w:rsidRPr="00D53169">
        <w:rPr>
          <w:b/>
          <w:iCs/>
          <w:color w:val="000000"/>
          <w:w w:val="0"/>
        </w:rPr>
        <w:t>3.1. Модуль «Ключевые общешкольные дела»</w:t>
      </w:r>
    </w:p>
    <w:p w:rsidR="006D0A5A" w:rsidRPr="00E620DA" w:rsidRDefault="006D0A5A" w:rsidP="006D0A5A">
      <w:pPr>
        <w:ind w:firstLine="567"/>
      </w:pPr>
      <w:r w:rsidRPr="00E620DA">
        <w:rPr>
          <w:color w:val="000000"/>
          <w:w w:val="0"/>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w:t>
      </w:r>
      <w:r w:rsidRPr="00E620DA">
        <w:rPr>
          <w:rStyle w:val="CharAttribute484"/>
          <w:rFonts w:eastAsia="№Е"/>
          <w:sz w:val="24"/>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r w:rsidRPr="00E620DA">
        <w:t xml:space="preserve"> </w:t>
      </w:r>
    </w:p>
    <w:p w:rsidR="006D0A5A" w:rsidRPr="00E620DA" w:rsidRDefault="006D0A5A" w:rsidP="006D0A5A">
      <w:pPr>
        <w:ind w:firstLine="567"/>
        <w:rPr>
          <w:i/>
        </w:rPr>
      </w:pPr>
      <w:r w:rsidRPr="00E620DA">
        <w:t xml:space="preserve">Для этого в образовательной организации используются следующие формы работы </w:t>
      </w:r>
      <w:r w:rsidRPr="00E620DA">
        <w:rPr>
          <w:i/>
        </w:rPr>
        <w:t>:</w:t>
      </w:r>
    </w:p>
    <w:p w:rsidR="006D0A5A" w:rsidRPr="00E620DA" w:rsidRDefault="006D0A5A" w:rsidP="006D0A5A">
      <w:pPr>
        <w:ind w:firstLine="567"/>
        <w:rPr>
          <w:b/>
          <w:bCs/>
          <w:i/>
          <w:iCs/>
        </w:rPr>
      </w:pPr>
      <w:r w:rsidRPr="00E620DA">
        <w:rPr>
          <w:b/>
          <w:bCs/>
          <w:i/>
          <w:iCs/>
        </w:rPr>
        <w:t>На внешкольном уровне:</w:t>
      </w:r>
    </w:p>
    <w:p w:rsidR="006D0A5A" w:rsidRPr="00E620DA" w:rsidRDefault="006D0A5A" w:rsidP="006D0A5A">
      <w:pPr>
        <w:numPr>
          <w:ilvl w:val="0"/>
          <w:numId w:val="181"/>
        </w:numPr>
        <w:tabs>
          <w:tab w:val="left" w:pos="993"/>
          <w:tab w:val="left" w:pos="1310"/>
        </w:tabs>
        <w:wordWrap w:val="0"/>
        <w:ind w:left="0" w:firstLine="567"/>
        <w:jc w:val="both"/>
        <w:rPr>
          <w:rStyle w:val="CharAttribute501"/>
          <w:rFonts w:eastAsia="Gulim"/>
          <w:i w:val="0"/>
          <w:sz w:val="24"/>
        </w:rPr>
      </w:pPr>
      <w:r w:rsidRPr="00E620DA">
        <w:t xml:space="preserve"> с</w:t>
      </w:r>
      <w:r w:rsidRPr="00E620DA">
        <w:rPr>
          <w:rStyle w:val="CharAttribute501"/>
          <w:rFonts w:eastAsia="№Е"/>
          <w:sz w:val="24"/>
        </w:rPr>
        <w:t xml:space="preserve">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w:t>
      </w:r>
      <w:r w:rsidRPr="00E620DA">
        <w:rPr>
          <w:rStyle w:val="CharAttribute501"/>
          <w:rFonts w:eastAsia="№Е"/>
          <w:sz w:val="24"/>
        </w:rPr>
        <w:lastRenderedPageBreak/>
        <w:t xml:space="preserve">направленности), ориентированные на преобразование окружающего школу социума. </w:t>
      </w:r>
    </w:p>
    <w:p w:rsidR="006D0A5A" w:rsidRPr="00E620DA" w:rsidRDefault="006D0A5A" w:rsidP="006D0A5A">
      <w:pPr>
        <w:numPr>
          <w:ilvl w:val="0"/>
          <w:numId w:val="181"/>
        </w:numPr>
        <w:tabs>
          <w:tab w:val="left" w:pos="993"/>
          <w:tab w:val="left" w:pos="1310"/>
        </w:tabs>
        <w:wordWrap w:val="0"/>
        <w:ind w:left="0" w:firstLine="567"/>
        <w:jc w:val="both"/>
        <w:rPr>
          <w:rStyle w:val="CharAttribute501"/>
          <w:rFonts w:eastAsia="Gulim"/>
          <w:i w:val="0"/>
          <w:sz w:val="24"/>
        </w:rPr>
      </w:pPr>
      <w:r w:rsidRPr="00E620DA">
        <w:rPr>
          <w:rStyle w:val="CharAttribute501"/>
          <w:rFonts w:eastAsia="Gulim"/>
          <w:sz w:val="24"/>
        </w:rPr>
        <w:t>Участие в районных, областных и всероссийских конкурсах разной направленности.</w:t>
      </w:r>
    </w:p>
    <w:p w:rsidR="006D0A5A" w:rsidRPr="00E620DA" w:rsidRDefault="006D0A5A" w:rsidP="006D0A5A">
      <w:pPr>
        <w:numPr>
          <w:ilvl w:val="0"/>
          <w:numId w:val="181"/>
        </w:numPr>
        <w:tabs>
          <w:tab w:val="left" w:pos="993"/>
          <w:tab w:val="left" w:pos="1310"/>
        </w:tabs>
        <w:wordWrap w:val="0"/>
        <w:ind w:left="0" w:firstLine="567"/>
        <w:jc w:val="both"/>
        <w:rPr>
          <w:bCs/>
        </w:rPr>
      </w:pPr>
      <w:r w:rsidRPr="00E620DA">
        <w:rPr>
          <w:bCs/>
        </w:rPr>
        <w:t xml:space="preserve">проводимые для жителей села и организуемые </w:t>
      </w:r>
      <w:r w:rsidRPr="00E620DA">
        <w:rPr>
          <w:rStyle w:val="CharAttribute501"/>
          <w:rFonts w:eastAsia="№Е"/>
          <w:iCs/>
          <w:sz w:val="24"/>
        </w:rPr>
        <w:t>совместно</w:t>
      </w:r>
      <w:r w:rsidRPr="00E620DA">
        <w:rPr>
          <w:bCs/>
          <w:i/>
          <w:iCs/>
        </w:rPr>
        <w:t xml:space="preserve"> </w:t>
      </w:r>
      <w:r w:rsidRPr="00E620DA">
        <w:rPr>
          <w:bCs/>
        </w:rPr>
        <w:t xml:space="preserve">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p>
    <w:p w:rsidR="006D0A5A" w:rsidRPr="00E620DA" w:rsidRDefault="006D0A5A" w:rsidP="006D0A5A">
      <w:pPr>
        <w:ind w:firstLine="567"/>
        <w:rPr>
          <w:b/>
          <w:bCs/>
          <w:i/>
          <w:iCs/>
        </w:rPr>
      </w:pPr>
      <w:r w:rsidRPr="00E620DA">
        <w:rPr>
          <w:b/>
          <w:bCs/>
          <w:i/>
          <w:iCs/>
        </w:rPr>
        <w:t>На школьном уровне:</w:t>
      </w:r>
    </w:p>
    <w:p w:rsidR="006D0A5A" w:rsidRPr="00E620DA" w:rsidRDefault="006D0A5A" w:rsidP="006D0A5A">
      <w:pPr>
        <w:numPr>
          <w:ilvl w:val="0"/>
          <w:numId w:val="181"/>
        </w:numPr>
        <w:tabs>
          <w:tab w:val="left" w:pos="993"/>
          <w:tab w:val="left" w:pos="1310"/>
        </w:tabs>
        <w:wordWrap w:val="0"/>
        <w:ind w:left="0" w:firstLine="567"/>
        <w:jc w:val="both"/>
        <w:rPr>
          <w:rStyle w:val="CharAttribute501"/>
          <w:rFonts w:eastAsia="Gulim"/>
          <w:i w:val="0"/>
          <w:sz w:val="24"/>
        </w:rPr>
      </w:pPr>
      <w:r w:rsidRPr="00E620DA">
        <w:rPr>
          <w:rStyle w:val="CharAttribute501"/>
          <w:rFonts w:eastAsia="№Е"/>
          <w:sz w:val="24"/>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rsidR="006D0A5A" w:rsidRPr="00E620DA" w:rsidRDefault="006D0A5A" w:rsidP="006D0A5A">
      <w:pPr>
        <w:pStyle w:val="a5"/>
        <w:widowControl/>
        <w:numPr>
          <w:ilvl w:val="0"/>
          <w:numId w:val="181"/>
        </w:numPr>
        <w:tabs>
          <w:tab w:val="left" w:pos="993"/>
          <w:tab w:val="left" w:pos="1310"/>
        </w:tabs>
        <w:autoSpaceDE/>
        <w:autoSpaceDN/>
        <w:ind w:left="0" w:firstLine="567"/>
        <w:rPr>
          <w:bCs/>
          <w:sz w:val="24"/>
          <w:szCs w:val="24"/>
        </w:rPr>
      </w:pPr>
      <w:r w:rsidRPr="00E620DA">
        <w:rPr>
          <w:rStyle w:val="CharAttribute501"/>
          <w:rFonts w:eastAsia="№Е"/>
          <w:sz w:val="24"/>
          <w:szCs w:val="24"/>
        </w:rPr>
        <w:t>торжественные р</w:t>
      </w:r>
      <w:r w:rsidRPr="00E620DA">
        <w:rPr>
          <w:bCs/>
          <w:sz w:val="24"/>
          <w:szCs w:val="24"/>
        </w:rPr>
        <w:t xml:space="preserve">итуалы посвящения, связанные с переходом учащихся на </w:t>
      </w:r>
      <w:r w:rsidRPr="00E620DA">
        <w:rPr>
          <w:rStyle w:val="CharAttribute501"/>
          <w:rFonts w:eastAsia="№Е"/>
          <w:iCs/>
          <w:sz w:val="24"/>
          <w:szCs w:val="24"/>
        </w:rPr>
        <w:t>следующую</w:t>
      </w:r>
      <w:r w:rsidRPr="00E620DA">
        <w:rPr>
          <w:bCs/>
          <w:sz w:val="24"/>
          <w:szCs w:val="24"/>
        </w:rPr>
        <w:t xml:space="preserve"> ступень образования, символизирующие приобретение ими новых социальных статусов в школе и р</w:t>
      </w:r>
      <w:r w:rsidRPr="00E620DA">
        <w:rPr>
          <w:rStyle w:val="CharAttribute501"/>
          <w:rFonts w:eastAsia="№Е"/>
          <w:sz w:val="24"/>
          <w:szCs w:val="24"/>
        </w:rPr>
        <w:t>азвивающие школьную идентичность детей.</w:t>
      </w:r>
    </w:p>
    <w:p w:rsidR="006D0A5A" w:rsidRPr="00E620DA" w:rsidRDefault="006D0A5A" w:rsidP="006D0A5A">
      <w:pPr>
        <w:numPr>
          <w:ilvl w:val="0"/>
          <w:numId w:val="184"/>
        </w:numPr>
        <w:tabs>
          <w:tab w:val="left" w:pos="0"/>
          <w:tab w:val="left" w:pos="851"/>
        </w:tabs>
        <w:autoSpaceDN/>
        <w:ind w:left="0" w:firstLine="567"/>
        <w:jc w:val="both"/>
        <w:rPr>
          <w:bCs/>
        </w:rPr>
      </w:pPr>
      <w:r w:rsidRPr="00E620DA">
        <w:rPr>
          <w:bCs/>
        </w:rPr>
        <w:t>На Празднике успехов происходит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6D0A5A" w:rsidRPr="00E620DA" w:rsidRDefault="006D0A5A" w:rsidP="006D0A5A">
      <w:pPr>
        <w:ind w:firstLine="709"/>
        <w:rPr>
          <w:rStyle w:val="CharAttribute501"/>
          <w:rFonts w:eastAsia="№Е"/>
          <w:b/>
          <w:bCs/>
          <w:i w:val="0"/>
          <w:iCs/>
          <w:sz w:val="24"/>
        </w:rPr>
      </w:pPr>
      <w:r w:rsidRPr="00E620DA">
        <w:rPr>
          <w:b/>
          <w:bCs/>
          <w:i/>
          <w:iCs/>
        </w:rPr>
        <w:t>На уровне классов:</w:t>
      </w:r>
      <w:r w:rsidRPr="00E620DA">
        <w:rPr>
          <w:rStyle w:val="CharAttribute501"/>
          <w:rFonts w:eastAsia="№Е"/>
          <w:b/>
          <w:bCs/>
          <w:iCs/>
          <w:sz w:val="24"/>
        </w:rPr>
        <w:t xml:space="preserve"> </w:t>
      </w:r>
    </w:p>
    <w:p w:rsidR="006D0A5A" w:rsidRPr="00E620DA" w:rsidRDefault="006D0A5A" w:rsidP="006D0A5A">
      <w:pPr>
        <w:numPr>
          <w:ilvl w:val="0"/>
          <w:numId w:val="184"/>
        </w:numPr>
        <w:tabs>
          <w:tab w:val="left" w:pos="0"/>
          <w:tab w:val="left" w:pos="851"/>
        </w:tabs>
        <w:autoSpaceDN/>
        <w:ind w:left="0" w:firstLine="567"/>
        <w:jc w:val="both"/>
        <w:rPr>
          <w:rStyle w:val="CharAttribute501"/>
          <w:rFonts w:eastAsia="№Е"/>
          <w:i w:val="0"/>
          <w:sz w:val="24"/>
        </w:rPr>
      </w:pPr>
      <w:r w:rsidRPr="00E620DA">
        <w:rPr>
          <w:bCs/>
        </w:rPr>
        <w:t>выбор и делегирование представителей классов в общешкольные советы</w:t>
      </w:r>
      <w:r w:rsidRPr="00E620DA">
        <w:rPr>
          <w:rStyle w:val="CharAttribute501"/>
          <w:rFonts w:eastAsia="№Е"/>
          <w:sz w:val="24"/>
        </w:rPr>
        <w:t xml:space="preserve"> дел, ответственных за подготовку общешкольных ключевых дел;  </w:t>
      </w:r>
    </w:p>
    <w:p w:rsidR="006D0A5A" w:rsidRPr="00E620DA" w:rsidRDefault="006D0A5A" w:rsidP="006D0A5A">
      <w:pPr>
        <w:numPr>
          <w:ilvl w:val="0"/>
          <w:numId w:val="184"/>
        </w:numPr>
        <w:tabs>
          <w:tab w:val="left" w:pos="0"/>
          <w:tab w:val="left" w:pos="851"/>
        </w:tabs>
        <w:autoSpaceDN/>
        <w:ind w:left="0" w:firstLine="567"/>
        <w:jc w:val="both"/>
        <w:rPr>
          <w:rStyle w:val="CharAttribute501"/>
          <w:rFonts w:eastAsia="№Е"/>
          <w:i w:val="0"/>
          <w:sz w:val="24"/>
        </w:rPr>
      </w:pPr>
      <w:r w:rsidRPr="00E620DA">
        <w:rPr>
          <w:rStyle w:val="CharAttribute501"/>
          <w:rFonts w:eastAsia="№Е"/>
          <w:sz w:val="24"/>
        </w:rPr>
        <w:t xml:space="preserve">участие школьных классов в реализации общешкольных ключевых дел; </w:t>
      </w:r>
    </w:p>
    <w:p w:rsidR="006D0A5A" w:rsidRPr="00E620DA" w:rsidRDefault="006D0A5A" w:rsidP="006D0A5A">
      <w:pPr>
        <w:ind w:firstLine="709"/>
        <w:rPr>
          <w:rStyle w:val="CharAttribute501"/>
          <w:rFonts w:eastAsia="№Е"/>
          <w:b/>
          <w:bCs/>
          <w:i w:val="0"/>
          <w:iCs/>
          <w:sz w:val="24"/>
        </w:rPr>
      </w:pPr>
      <w:r w:rsidRPr="00E620DA">
        <w:rPr>
          <w:b/>
          <w:bCs/>
          <w:i/>
          <w:iCs/>
        </w:rPr>
        <w:t>На индивидуальном уровне:</w:t>
      </w:r>
      <w:r w:rsidRPr="00E620DA">
        <w:rPr>
          <w:rStyle w:val="CharAttribute501"/>
          <w:rFonts w:eastAsia="№Е"/>
          <w:b/>
          <w:bCs/>
          <w:iCs/>
          <w:sz w:val="24"/>
        </w:rPr>
        <w:t xml:space="preserve"> </w:t>
      </w:r>
    </w:p>
    <w:p w:rsidR="006D0A5A" w:rsidRPr="00E620DA" w:rsidRDefault="006D0A5A" w:rsidP="006D0A5A">
      <w:pPr>
        <w:numPr>
          <w:ilvl w:val="0"/>
          <w:numId w:val="184"/>
        </w:numPr>
        <w:tabs>
          <w:tab w:val="left" w:pos="0"/>
          <w:tab w:val="left" w:pos="851"/>
        </w:tabs>
        <w:autoSpaceDN/>
        <w:ind w:left="0" w:firstLine="567"/>
        <w:jc w:val="both"/>
      </w:pPr>
      <w:r w:rsidRPr="00E620DA">
        <w:rPr>
          <w:rStyle w:val="CharAttribute501"/>
          <w:rFonts w:eastAsia="№Е"/>
          <w:iCs/>
          <w:sz w:val="24"/>
        </w:rPr>
        <w:t>вовлечение по возможности</w:t>
      </w:r>
      <w:r w:rsidRPr="00E620DA">
        <w:rPr>
          <w:i/>
        </w:rPr>
        <w:t xml:space="preserve"> </w:t>
      </w:r>
      <w:r w:rsidRPr="00E620DA">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6D0A5A" w:rsidRPr="00E620DA" w:rsidRDefault="006D0A5A" w:rsidP="006D0A5A">
      <w:pPr>
        <w:numPr>
          <w:ilvl w:val="0"/>
          <w:numId w:val="184"/>
        </w:numPr>
        <w:tabs>
          <w:tab w:val="left" w:pos="0"/>
          <w:tab w:val="left" w:pos="851"/>
        </w:tabs>
        <w:autoSpaceDN/>
        <w:ind w:left="0" w:firstLine="567"/>
        <w:jc w:val="both"/>
        <w:rPr>
          <w:rFonts w:eastAsia="№Е"/>
          <w:iCs/>
        </w:rPr>
      </w:pPr>
      <w:r w:rsidRPr="00E620DA">
        <w:t>индивидуальная помощь ребенку (</w:t>
      </w:r>
      <w:r w:rsidRPr="00E620DA">
        <w:rPr>
          <w:rFonts w:eastAsia="№Е"/>
          <w:iCs/>
        </w:rPr>
        <w:t xml:space="preserve">при необходимости) в освоении навыков </w:t>
      </w:r>
      <w:r w:rsidRPr="00E620DA">
        <w:t>подготовки, проведения и анализа ключевых дел;</w:t>
      </w:r>
    </w:p>
    <w:p w:rsidR="006D0A5A" w:rsidRPr="00E620DA" w:rsidRDefault="006D0A5A" w:rsidP="006D0A5A">
      <w:pPr>
        <w:numPr>
          <w:ilvl w:val="0"/>
          <w:numId w:val="184"/>
        </w:numPr>
        <w:tabs>
          <w:tab w:val="left" w:pos="0"/>
          <w:tab w:val="left" w:pos="851"/>
        </w:tabs>
        <w:autoSpaceDN/>
        <w:ind w:left="0" w:firstLine="567"/>
        <w:jc w:val="both"/>
        <w:rPr>
          <w:rFonts w:eastAsia="№Е"/>
          <w:b/>
          <w:bCs/>
          <w:iCs/>
        </w:rPr>
      </w:pPr>
      <w:r w:rsidRPr="00E620DA">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6D0A5A" w:rsidRPr="00E620DA" w:rsidRDefault="006D0A5A" w:rsidP="006D0A5A">
      <w:pPr>
        <w:numPr>
          <w:ilvl w:val="0"/>
          <w:numId w:val="184"/>
        </w:numPr>
        <w:tabs>
          <w:tab w:val="left" w:pos="0"/>
          <w:tab w:val="left" w:pos="851"/>
        </w:tabs>
        <w:autoSpaceDN/>
        <w:ind w:left="0" w:firstLine="567"/>
        <w:jc w:val="both"/>
        <w:rPr>
          <w:rStyle w:val="CharAttribute501"/>
          <w:rFonts w:eastAsia="№Е"/>
          <w:b/>
          <w:bCs/>
          <w:i w:val="0"/>
          <w:iCs/>
          <w:sz w:val="24"/>
        </w:rPr>
      </w:pPr>
      <w:r w:rsidRPr="00E620DA">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6D0A5A" w:rsidRDefault="006D0A5A" w:rsidP="006D0A5A">
      <w:pPr>
        <w:jc w:val="center"/>
        <w:rPr>
          <w:b/>
          <w:iCs/>
          <w:color w:val="000000"/>
          <w:w w:val="0"/>
        </w:rPr>
      </w:pPr>
    </w:p>
    <w:p w:rsidR="006D0A5A" w:rsidRPr="00E620DA" w:rsidRDefault="006D0A5A" w:rsidP="006D0A5A">
      <w:pPr>
        <w:jc w:val="center"/>
        <w:rPr>
          <w:b/>
          <w:iCs/>
          <w:color w:val="000000"/>
          <w:w w:val="0"/>
        </w:rPr>
      </w:pPr>
      <w:r w:rsidRPr="00E620DA">
        <w:rPr>
          <w:b/>
          <w:iCs/>
          <w:color w:val="000000"/>
          <w:w w:val="0"/>
        </w:rPr>
        <w:t>3.2. Модуль «Классное руководство»</w:t>
      </w:r>
    </w:p>
    <w:p w:rsidR="006D0A5A" w:rsidRDefault="006D0A5A" w:rsidP="006D0A5A">
      <w:pPr>
        <w:pStyle w:val="a9"/>
        <w:spacing w:after="0"/>
        <w:ind w:left="0" w:right="-1" w:firstLine="567"/>
        <w:rPr>
          <w:i/>
          <w:sz w:val="24"/>
          <w:szCs w:val="24"/>
        </w:rPr>
      </w:pPr>
      <w:r w:rsidRPr="00E620DA">
        <w:rPr>
          <w:sz w:val="24"/>
          <w:szCs w:val="24"/>
        </w:rPr>
        <w:t xml:space="preserve">Осуществляя работу с классом, педагог (классный руководитель, воспитатель, куратор, наставник, тьютор и т.п.)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6D0A5A" w:rsidRPr="00E620DA" w:rsidRDefault="006D0A5A" w:rsidP="006D0A5A">
      <w:pPr>
        <w:pStyle w:val="a9"/>
        <w:spacing w:after="0"/>
        <w:ind w:left="0" w:right="-1" w:firstLine="567"/>
        <w:rPr>
          <w:rStyle w:val="CharAttribute502"/>
          <w:rFonts w:eastAsia="№Е"/>
          <w:b/>
          <w:bCs/>
          <w:iCs/>
          <w:sz w:val="24"/>
          <w:szCs w:val="24"/>
        </w:rPr>
      </w:pPr>
      <w:r w:rsidRPr="00E620DA">
        <w:rPr>
          <w:rStyle w:val="CharAttribute502"/>
          <w:rFonts w:eastAsia="№Е"/>
          <w:b/>
          <w:bCs/>
          <w:iCs/>
          <w:sz w:val="24"/>
          <w:szCs w:val="24"/>
        </w:rPr>
        <w:t>Работа с классным коллективом:</w:t>
      </w:r>
    </w:p>
    <w:p w:rsidR="006D0A5A" w:rsidRPr="00E620DA" w:rsidRDefault="006D0A5A" w:rsidP="006D0A5A">
      <w:pPr>
        <w:pStyle w:val="a5"/>
        <w:widowControl/>
        <w:numPr>
          <w:ilvl w:val="0"/>
          <w:numId w:val="181"/>
        </w:numPr>
        <w:tabs>
          <w:tab w:val="left" w:pos="993"/>
          <w:tab w:val="left" w:pos="1310"/>
        </w:tabs>
        <w:autoSpaceDE/>
        <w:autoSpaceDN/>
        <w:ind w:left="0" w:firstLine="567"/>
        <w:rPr>
          <w:sz w:val="24"/>
          <w:szCs w:val="24"/>
        </w:rPr>
      </w:pPr>
      <w:r w:rsidRPr="00E620DA">
        <w:rPr>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6D0A5A" w:rsidRPr="00E620DA" w:rsidRDefault="006D0A5A" w:rsidP="006D0A5A">
      <w:pPr>
        <w:pStyle w:val="a5"/>
        <w:widowControl/>
        <w:numPr>
          <w:ilvl w:val="0"/>
          <w:numId w:val="181"/>
        </w:numPr>
        <w:tabs>
          <w:tab w:val="left" w:pos="993"/>
          <w:tab w:val="left" w:pos="1310"/>
        </w:tabs>
        <w:autoSpaceDE/>
        <w:autoSpaceDN/>
        <w:ind w:left="0" w:firstLine="567"/>
        <w:rPr>
          <w:sz w:val="24"/>
          <w:szCs w:val="24"/>
        </w:rPr>
      </w:pPr>
      <w:r w:rsidRPr="00E620DA">
        <w:rPr>
          <w:sz w:val="24"/>
          <w:szCs w:val="24"/>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6D0A5A" w:rsidRPr="00E620DA" w:rsidRDefault="006D0A5A" w:rsidP="006D0A5A">
      <w:pPr>
        <w:pStyle w:val="a5"/>
        <w:widowControl/>
        <w:numPr>
          <w:ilvl w:val="0"/>
          <w:numId w:val="181"/>
        </w:numPr>
        <w:tabs>
          <w:tab w:val="left" w:pos="851"/>
          <w:tab w:val="left" w:pos="1310"/>
        </w:tabs>
        <w:autoSpaceDE/>
        <w:autoSpaceDN/>
        <w:ind w:left="0" w:firstLine="567"/>
        <w:rPr>
          <w:sz w:val="24"/>
          <w:szCs w:val="24"/>
        </w:rPr>
      </w:pPr>
      <w:r w:rsidRPr="00E620DA">
        <w:rPr>
          <w:sz w:val="24"/>
          <w:szCs w:val="24"/>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6D0A5A" w:rsidRPr="00E620DA" w:rsidRDefault="006D0A5A" w:rsidP="006D0A5A">
      <w:pPr>
        <w:pStyle w:val="a5"/>
        <w:widowControl/>
        <w:numPr>
          <w:ilvl w:val="0"/>
          <w:numId w:val="181"/>
        </w:numPr>
        <w:tabs>
          <w:tab w:val="left" w:pos="993"/>
          <w:tab w:val="left" w:pos="1310"/>
        </w:tabs>
        <w:autoSpaceDE/>
        <w:autoSpaceDN/>
        <w:ind w:left="0" w:firstLine="567"/>
        <w:rPr>
          <w:rStyle w:val="CharAttribute501"/>
          <w:rFonts w:eastAsia="Tahoma"/>
          <w:i w:val="0"/>
          <w:sz w:val="24"/>
          <w:szCs w:val="24"/>
        </w:rPr>
      </w:pPr>
      <w:r w:rsidRPr="00E620DA">
        <w:rPr>
          <w:rStyle w:val="CharAttribute504"/>
          <w:rFonts w:eastAsia="№Е"/>
          <w:sz w:val="24"/>
          <w:szCs w:val="24"/>
        </w:rPr>
        <w:t xml:space="preserve">сплочение коллектива класса через: </w:t>
      </w:r>
      <w:r w:rsidRPr="00E620DA">
        <w:rPr>
          <w:rFonts w:eastAsia="Tahoma"/>
          <w:sz w:val="24"/>
          <w:szCs w:val="24"/>
        </w:rPr>
        <w:t>и</w:t>
      </w:r>
      <w:r w:rsidRPr="00E620DA">
        <w:rPr>
          <w:rStyle w:val="CharAttribute501"/>
          <w:rFonts w:eastAsia="№Е"/>
          <w:sz w:val="24"/>
          <w:szCs w:val="24"/>
        </w:rPr>
        <w:t xml:space="preserve">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w:t>
      </w:r>
      <w:r w:rsidRPr="00E620DA">
        <w:rPr>
          <w:rFonts w:eastAsia="Tahoma"/>
          <w:sz w:val="24"/>
          <w:szCs w:val="24"/>
        </w:rPr>
        <w:t xml:space="preserve">включающие в себя подготовленные </w:t>
      </w:r>
      <w:r w:rsidRPr="00E620DA">
        <w:rPr>
          <w:rFonts w:eastAsia="Tahoma"/>
          <w:sz w:val="24"/>
          <w:szCs w:val="24"/>
        </w:rPr>
        <w:lastRenderedPageBreak/>
        <w:t xml:space="preserve">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6D0A5A" w:rsidRPr="00E620DA" w:rsidRDefault="006D0A5A" w:rsidP="006D0A5A">
      <w:pPr>
        <w:pStyle w:val="a9"/>
        <w:spacing w:after="0"/>
        <w:ind w:left="0" w:right="-1" w:firstLine="567"/>
        <w:rPr>
          <w:rStyle w:val="CharAttribute502"/>
          <w:rFonts w:eastAsia="№Е"/>
          <w:b/>
          <w:bCs/>
          <w:iCs/>
          <w:sz w:val="24"/>
          <w:szCs w:val="24"/>
        </w:rPr>
      </w:pPr>
      <w:r w:rsidRPr="00E620DA">
        <w:rPr>
          <w:rStyle w:val="CharAttribute502"/>
          <w:rFonts w:eastAsia="№Е"/>
          <w:b/>
          <w:bCs/>
          <w:iCs/>
          <w:sz w:val="24"/>
          <w:szCs w:val="24"/>
        </w:rPr>
        <w:t>Индивидуальная работа с учащимися:</w:t>
      </w:r>
    </w:p>
    <w:p w:rsidR="006D0A5A" w:rsidRPr="00E620DA" w:rsidRDefault="006D0A5A" w:rsidP="006D0A5A">
      <w:pPr>
        <w:pStyle w:val="a5"/>
        <w:widowControl/>
        <w:numPr>
          <w:ilvl w:val="0"/>
          <w:numId w:val="182"/>
        </w:numPr>
        <w:tabs>
          <w:tab w:val="left" w:pos="851"/>
        </w:tabs>
        <w:autoSpaceDE/>
        <w:autoSpaceDN/>
        <w:ind w:left="0" w:firstLine="567"/>
        <w:contextualSpacing/>
        <w:rPr>
          <w:sz w:val="24"/>
          <w:szCs w:val="24"/>
        </w:rPr>
      </w:pPr>
      <w:r w:rsidRPr="00E620DA">
        <w:rPr>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6D0A5A" w:rsidRPr="00E620DA" w:rsidRDefault="006D0A5A" w:rsidP="006D0A5A">
      <w:pPr>
        <w:pStyle w:val="a5"/>
        <w:widowControl/>
        <w:numPr>
          <w:ilvl w:val="0"/>
          <w:numId w:val="182"/>
        </w:numPr>
        <w:tabs>
          <w:tab w:val="left" w:pos="851"/>
        </w:tabs>
        <w:autoSpaceDE/>
        <w:autoSpaceDN/>
        <w:ind w:left="0" w:firstLine="567"/>
        <w:contextualSpacing/>
        <w:rPr>
          <w:sz w:val="24"/>
          <w:szCs w:val="24"/>
        </w:rPr>
      </w:pPr>
      <w:r w:rsidRPr="00E620DA">
        <w:rPr>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6D0A5A" w:rsidRPr="009D7143" w:rsidRDefault="006D0A5A" w:rsidP="006D0A5A">
      <w:pPr>
        <w:pStyle w:val="a5"/>
        <w:widowControl/>
        <w:numPr>
          <w:ilvl w:val="0"/>
          <w:numId w:val="181"/>
        </w:numPr>
        <w:tabs>
          <w:tab w:val="left" w:pos="851"/>
          <w:tab w:val="left" w:pos="1310"/>
        </w:tabs>
        <w:autoSpaceDE/>
        <w:autoSpaceDN/>
        <w:ind w:left="0" w:right="175" w:firstLine="567"/>
        <w:rPr>
          <w:rStyle w:val="CharAttribute501"/>
          <w:rFonts w:eastAsia="№Е"/>
          <w:i w:val="0"/>
          <w:sz w:val="24"/>
          <w:szCs w:val="24"/>
        </w:rPr>
      </w:pPr>
      <w:r w:rsidRPr="009D7143">
        <w:rPr>
          <w:rStyle w:val="CharAttribute501"/>
          <w:rFonts w:eastAsia="№Е"/>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6D0A5A" w:rsidRPr="00E620DA" w:rsidRDefault="006D0A5A" w:rsidP="006D0A5A">
      <w:pPr>
        <w:pStyle w:val="a5"/>
        <w:widowControl/>
        <w:numPr>
          <w:ilvl w:val="0"/>
          <w:numId w:val="181"/>
        </w:numPr>
        <w:tabs>
          <w:tab w:val="left" w:pos="851"/>
          <w:tab w:val="left" w:pos="1310"/>
        </w:tabs>
        <w:autoSpaceDE/>
        <w:autoSpaceDN/>
        <w:ind w:left="0" w:right="175" w:firstLine="567"/>
        <w:rPr>
          <w:rStyle w:val="CharAttribute501"/>
          <w:rFonts w:eastAsia="№Е"/>
          <w:i w:val="0"/>
          <w:sz w:val="24"/>
          <w:szCs w:val="24"/>
        </w:rPr>
      </w:pPr>
      <w:r w:rsidRPr="00E620DA">
        <w:rPr>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6D0A5A" w:rsidRPr="00E620DA" w:rsidRDefault="006D0A5A" w:rsidP="006D0A5A">
      <w:pPr>
        <w:pStyle w:val="a5"/>
        <w:tabs>
          <w:tab w:val="left" w:pos="851"/>
          <w:tab w:val="left" w:pos="1310"/>
        </w:tabs>
        <w:ind w:left="567" w:right="175"/>
        <w:rPr>
          <w:rStyle w:val="CharAttribute501"/>
          <w:rFonts w:eastAsia="№Е"/>
          <w:b/>
          <w:bCs/>
          <w:i w:val="0"/>
          <w:iCs/>
          <w:sz w:val="24"/>
          <w:szCs w:val="24"/>
        </w:rPr>
      </w:pPr>
      <w:r w:rsidRPr="00E620DA">
        <w:rPr>
          <w:b/>
          <w:bCs/>
          <w:i/>
          <w:iCs/>
          <w:sz w:val="24"/>
          <w:szCs w:val="24"/>
        </w:rPr>
        <w:t>Работа с учителями, преподающими в классе:</w:t>
      </w:r>
    </w:p>
    <w:p w:rsidR="006D0A5A" w:rsidRPr="00E620DA" w:rsidRDefault="006D0A5A" w:rsidP="006D0A5A">
      <w:pPr>
        <w:pStyle w:val="a5"/>
        <w:widowControl/>
        <w:numPr>
          <w:ilvl w:val="0"/>
          <w:numId w:val="181"/>
        </w:numPr>
        <w:tabs>
          <w:tab w:val="left" w:pos="851"/>
          <w:tab w:val="left" w:pos="1310"/>
        </w:tabs>
        <w:autoSpaceDE/>
        <w:autoSpaceDN/>
        <w:ind w:left="0" w:right="175" w:firstLine="567"/>
        <w:rPr>
          <w:sz w:val="24"/>
          <w:szCs w:val="24"/>
        </w:rPr>
      </w:pPr>
      <w:r w:rsidRPr="00E620DA">
        <w:rPr>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6D0A5A" w:rsidRPr="00E620DA" w:rsidRDefault="006D0A5A" w:rsidP="006D0A5A">
      <w:pPr>
        <w:pStyle w:val="a5"/>
        <w:widowControl/>
        <w:numPr>
          <w:ilvl w:val="0"/>
          <w:numId w:val="181"/>
        </w:numPr>
        <w:tabs>
          <w:tab w:val="left" w:pos="851"/>
          <w:tab w:val="left" w:pos="1310"/>
        </w:tabs>
        <w:autoSpaceDE/>
        <w:autoSpaceDN/>
        <w:ind w:left="0" w:right="175" w:firstLine="567"/>
        <w:rPr>
          <w:sz w:val="24"/>
          <w:szCs w:val="24"/>
        </w:rPr>
      </w:pPr>
      <w:r w:rsidRPr="00E620DA">
        <w:rPr>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6D0A5A" w:rsidRPr="00E620DA" w:rsidRDefault="006D0A5A" w:rsidP="006D0A5A">
      <w:pPr>
        <w:pStyle w:val="a5"/>
        <w:widowControl/>
        <w:numPr>
          <w:ilvl w:val="0"/>
          <w:numId w:val="181"/>
        </w:numPr>
        <w:tabs>
          <w:tab w:val="left" w:pos="851"/>
          <w:tab w:val="left" w:pos="1310"/>
        </w:tabs>
        <w:autoSpaceDE/>
        <w:autoSpaceDN/>
        <w:ind w:left="0" w:right="175" w:firstLine="567"/>
        <w:rPr>
          <w:sz w:val="24"/>
          <w:szCs w:val="24"/>
        </w:rPr>
      </w:pPr>
      <w:r w:rsidRPr="00E620DA">
        <w:rPr>
          <w:sz w:val="24"/>
          <w:szCs w:val="24"/>
        </w:rPr>
        <w:t>привлечение учителей к участию в родительских собраниях класса для объединения усилий в деле обучения и воспитания детей.</w:t>
      </w:r>
    </w:p>
    <w:p w:rsidR="006D0A5A" w:rsidRPr="00E620DA" w:rsidRDefault="006D0A5A" w:rsidP="006D0A5A">
      <w:pPr>
        <w:pStyle w:val="a5"/>
        <w:tabs>
          <w:tab w:val="left" w:pos="851"/>
          <w:tab w:val="left" w:pos="1310"/>
        </w:tabs>
        <w:ind w:left="567" w:right="175"/>
        <w:rPr>
          <w:b/>
          <w:bCs/>
          <w:i/>
          <w:iCs/>
          <w:sz w:val="24"/>
          <w:szCs w:val="24"/>
        </w:rPr>
      </w:pPr>
      <w:r w:rsidRPr="00E620DA">
        <w:rPr>
          <w:b/>
          <w:bCs/>
          <w:i/>
          <w:iCs/>
          <w:sz w:val="24"/>
          <w:szCs w:val="24"/>
        </w:rPr>
        <w:t>Работа с родителями учащихся или их законными представителями:</w:t>
      </w:r>
    </w:p>
    <w:p w:rsidR="006D0A5A" w:rsidRPr="00E620DA" w:rsidRDefault="006D0A5A" w:rsidP="006D0A5A">
      <w:pPr>
        <w:pStyle w:val="a5"/>
        <w:widowControl/>
        <w:numPr>
          <w:ilvl w:val="0"/>
          <w:numId w:val="181"/>
        </w:numPr>
        <w:tabs>
          <w:tab w:val="left" w:pos="851"/>
          <w:tab w:val="left" w:pos="1310"/>
        </w:tabs>
        <w:autoSpaceDE/>
        <w:autoSpaceDN/>
        <w:ind w:left="0" w:right="175" w:firstLine="567"/>
        <w:rPr>
          <w:sz w:val="24"/>
          <w:szCs w:val="24"/>
        </w:rPr>
      </w:pPr>
      <w:r w:rsidRPr="00E620DA">
        <w:rPr>
          <w:sz w:val="24"/>
          <w:szCs w:val="24"/>
        </w:rPr>
        <w:t>регулярное информирование родителей о школьных успехах и проблемах их детей, о жизни класса в целом;</w:t>
      </w:r>
    </w:p>
    <w:p w:rsidR="006D0A5A" w:rsidRPr="00E620DA" w:rsidRDefault="006D0A5A" w:rsidP="006D0A5A">
      <w:pPr>
        <w:pStyle w:val="a5"/>
        <w:widowControl/>
        <w:numPr>
          <w:ilvl w:val="0"/>
          <w:numId w:val="181"/>
        </w:numPr>
        <w:tabs>
          <w:tab w:val="left" w:pos="851"/>
          <w:tab w:val="left" w:pos="1310"/>
        </w:tabs>
        <w:autoSpaceDE/>
        <w:autoSpaceDN/>
        <w:ind w:left="0" w:right="175" w:firstLine="567"/>
        <w:rPr>
          <w:sz w:val="24"/>
          <w:szCs w:val="24"/>
        </w:rPr>
      </w:pPr>
      <w:r w:rsidRPr="00E620DA">
        <w:rPr>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6D0A5A" w:rsidRPr="00E620DA" w:rsidRDefault="006D0A5A" w:rsidP="006D0A5A">
      <w:pPr>
        <w:pStyle w:val="a5"/>
        <w:widowControl/>
        <w:numPr>
          <w:ilvl w:val="0"/>
          <w:numId w:val="181"/>
        </w:numPr>
        <w:tabs>
          <w:tab w:val="left" w:pos="851"/>
          <w:tab w:val="left" w:pos="1310"/>
        </w:tabs>
        <w:autoSpaceDE/>
        <w:autoSpaceDN/>
        <w:ind w:left="0" w:right="175" w:firstLine="567"/>
        <w:rPr>
          <w:sz w:val="24"/>
          <w:szCs w:val="24"/>
        </w:rPr>
      </w:pPr>
      <w:r w:rsidRPr="00E620DA">
        <w:rPr>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6D0A5A" w:rsidRPr="00E620DA" w:rsidRDefault="006D0A5A" w:rsidP="006D0A5A">
      <w:pPr>
        <w:pStyle w:val="a5"/>
        <w:widowControl/>
        <w:numPr>
          <w:ilvl w:val="0"/>
          <w:numId w:val="181"/>
        </w:numPr>
        <w:tabs>
          <w:tab w:val="left" w:pos="851"/>
          <w:tab w:val="left" w:pos="1310"/>
        </w:tabs>
        <w:autoSpaceDE/>
        <w:autoSpaceDN/>
        <w:ind w:left="0" w:right="175" w:firstLine="567"/>
        <w:rPr>
          <w:sz w:val="24"/>
          <w:szCs w:val="24"/>
        </w:rPr>
      </w:pPr>
      <w:r w:rsidRPr="00E620DA">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6D0A5A" w:rsidRPr="00E620DA" w:rsidRDefault="006D0A5A" w:rsidP="006D0A5A">
      <w:pPr>
        <w:pStyle w:val="a5"/>
        <w:widowControl/>
        <w:numPr>
          <w:ilvl w:val="0"/>
          <w:numId w:val="181"/>
        </w:numPr>
        <w:tabs>
          <w:tab w:val="left" w:pos="851"/>
          <w:tab w:val="left" w:pos="1310"/>
        </w:tabs>
        <w:autoSpaceDE/>
        <w:autoSpaceDN/>
        <w:ind w:left="0" w:right="175" w:firstLine="567"/>
        <w:rPr>
          <w:sz w:val="24"/>
          <w:szCs w:val="24"/>
        </w:rPr>
      </w:pPr>
      <w:r w:rsidRPr="00E620DA">
        <w:rPr>
          <w:sz w:val="24"/>
          <w:szCs w:val="24"/>
        </w:rPr>
        <w:t>привлечение членов семей школьников к организации и проведению дел класса;</w:t>
      </w:r>
    </w:p>
    <w:p w:rsidR="006D0A5A" w:rsidRPr="00E620DA" w:rsidRDefault="006D0A5A" w:rsidP="006D0A5A">
      <w:pPr>
        <w:pStyle w:val="a5"/>
        <w:widowControl/>
        <w:numPr>
          <w:ilvl w:val="0"/>
          <w:numId w:val="181"/>
        </w:numPr>
        <w:tabs>
          <w:tab w:val="left" w:pos="851"/>
          <w:tab w:val="left" w:pos="1310"/>
        </w:tabs>
        <w:autoSpaceDE/>
        <w:autoSpaceDN/>
        <w:ind w:left="0" w:right="175" w:firstLine="567"/>
        <w:rPr>
          <w:sz w:val="24"/>
          <w:szCs w:val="24"/>
        </w:rPr>
      </w:pPr>
      <w:r w:rsidRPr="00E620DA">
        <w:rPr>
          <w:sz w:val="24"/>
          <w:szCs w:val="24"/>
        </w:rPr>
        <w:t>организация на базе класса семейных праздников, конкурсов, соревнований, направленных на сплочение семьи и школы.</w:t>
      </w:r>
    </w:p>
    <w:p w:rsidR="006D0A5A" w:rsidRPr="00E620DA" w:rsidRDefault="006D0A5A" w:rsidP="006D0A5A">
      <w:pPr>
        <w:jc w:val="center"/>
        <w:rPr>
          <w:b/>
          <w:color w:val="000000"/>
          <w:w w:val="0"/>
        </w:rPr>
      </w:pPr>
      <w:r w:rsidRPr="00E620DA">
        <w:rPr>
          <w:b/>
          <w:color w:val="000000"/>
          <w:w w:val="0"/>
        </w:rPr>
        <w:t xml:space="preserve">Модуль 3.3. </w:t>
      </w:r>
      <w:bookmarkStart w:id="52" w:name="_Hlk30338243"/>
      <w:r w:rsidRPr="00E620DA">
        <w:rPr>
          <w:b/>
          <w:color w:val="000000"/>
          <w:w w:val="0"/>
        </w:rPr>
        <w:t>«Курсы внеурочной деятельности»</w:t>
      </w:r>
      <w:bookmarkEnd w:id="52"/>
    </w:p>
    <w:p w:rsidR="006D0A5A" w:rsidRPr="00E620DA" w:rsidRDefault="006D0A5A" w:rsidP="006D0A5A">
      <w:pPr>
        <w:ind w:right="-1" w:firstLine="567"/>
      </w:pPr>
      <w:r w:rsidRPr="00E620DA">
        <w:t xml:space="preserve">Воспитание на занятиях школьных курсов внеурочной деятельности осуществляется преимущественно через: </w:t>
      </w:r>
    </w:p>
    <w:p w:rsidR="006D0A5A" w:rsidRPr="00E620DA" w:rsidRDefault="006D0A5A" w:rsidP="006D0A5A">
      <w:pPr>
        <w:ind w:right="-1" w:firstLine="567"/>
      </w:pPr>
      <w:r w:rsidRPr="00E620DA">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6D0A5A" w:rsidRPr="00E620DA" w:rsidRDefault="006D0A5A" w:rsidP="006D0A5A">
      <w:pPr>
        <w:ind w:right="-1" w:firstLine="567"/>
        <w:rPr>
          <w:rStyle w:val="CharAttribute0"/>
          <w:rFonts w:eastAsia="Batang"/>
          <w:sz w:val="24"/>
        </w:rPr>
      </w:pPr>
      <w:r w:rsidRPr="00E620DA">
        <w:rPr>
          <w:rStyle w:val="CharAttribute0"/>
          <w:rFonts w:eastAsia="Batang"/>
          <w:sz w:val="24"/>
        </w:rPr>
        <w:t xml:space="preserve">- формирование в </w:t>
      </w:r>
      <w:r w:rsidRPr="00E620DA">
        <w:t>кружках, секциях, клубах, студиях и т.п. детско-взрослых общностей,</w:t>
      </w:r>
      <w:r w:rsidRPr="00E620DA">
        <w:rPr>
          <w:rStyle w:val="CharAttribute502"/>
          <w:rFonts w:eastAsia="Batang"/>
          <w:sz w:val="24"/>
        </w:rPr>
        <w:t xml:space="preserve"> </w:t>
      </w:r>
      <w:r w:rsidRPr="00E620DA">
        <w:rPr>
          <w:rStyle w:val="CharAttribute0"/>
          <w:rFonts w:eastAsia="Batang"/>
          <w:sz w:val="24"/>
        </w:rPr>
        <w:t xml:space="preserve">которые </w:t>
      </w:r>
      <w:r w:rsidRPr="00E620DA">
        <w:t xml:space="preserve">могли бы </w:t>
      </w:r>
      <w:r w:rsidRPr="00E620DA">
        <w:rPr>
          <w:rStyle w:val="CharAttribute0"/>
          <w:rFonts w:eastAsia="Batang"/>
          <w:sz w:val="24"/>
        </w:rPr>
        <w:t>объединять детей и педагогов общими позитивными эмоциями и доверительными отношениями друг к другу;</w:t>
      </w:r>
    </w:p>
    <w:p w:rsidR="006D0A5A" w:rsidRPr="00E620DA" w:rsidRDefault="006D0A5A" w:rsidP="006D0A5A">
      <w:pPr>
        <w:tabs>
          <w:tab w:val="left" w:pos="851"/>
        </w:tabs>
        <w:ind w:firstLine="567"/>
      </w:pPr>
      <w:r w:rsidRPr="00E620DA">
        <w:t xml:space="preserve">- </w:t>
      </w:r>
      <w:r w:rsidRPr="00E620DA">
        <w:rPr>
          <w:rStyle w:val="CharAttribute0"/>
          <w:rFonts w:eastAsia="Batang"/>
          <w:sz w:val="24"/>
        </w:rPr>
        <w:t>создание в</w:t>
      </w:r>
      <w:r w:rsidRPr="00E620DA">
        <w:t xml:space="preserve"> детских объединениях традиций, задающих их членам определенные социально значимые формы поведения;</w:t>
      </w:r>
    </w:p>
    <w:p w:rsidR="006D0A5A" w:rsidRPr="00E620DA" w:rsidRDefault="006D0A5A" w:rsidP="006D0A5A">
      <w:pPr>
        <w:tabs>
          <w:tab w:val="left" w:pos="851"/>
        </w:tabs>
        <w:ind w:firstLine="567"/>
      </w:pPr>
      <w:r w:rsidRPr="00E620DA">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6D0A5A" w:rsidRPr="00E620DA" w:rsidRDefault="006D0A5A" w:rsidP="006D0A5A">
      <w:pPr>
        <w:tabs>
          <w:tab w:val="left" w:pos="851"/>
        </w:tabs>
        <w:ind w:firstLine="567"/>
      </w:pPr>
      <w:r w:rsidRPr="00E620DA">
        <w:lastRenderedPageBreak/>
        <w:t xml:space="preserve">- поощрение педагогами детских инициатив и детского самоуправления. </w:t>
      </w:r>
    </w:p>
    <w:p w:rsidR="006D0A5A" w:rsidRPr="00E620DA" w:rsidRDefault="006D0A5A" w:rsidP="006D0A5A">
      <w:pPr>
        <w:ind w:firstLine="567"/>
        <w:rPr>
          <w:i/>
        </w:rPr>
      </w:pPr>
      <w:r w:rsidRPr="00E620DA">
        <w:rPr>
          <w:rStyle w:val="CharAttribute511"/>
          <w:rFonts w:eastAsia="№Е"/>
          <w:sz w:val="24"/>
        </w:rPr>
        <w:t xml:space="preserve">Реализация воспитательного потенциала курсов внеурочной деятельности происходит в рамках следующих выбранных школьниками ее видов </w:t>
      </w:r>
      <w:r>
        <w:rPr>
          <w:i/>
        </w:rPr>
        <w:t>:</w:t>
      </w:r>
    </w:p>
    <w:p w:rsidR="006D0A5A" w:rsidRPr="009D7143" w:rsidRDefault="006D0A5A" w:rsidP="006D0A5A">
      <w:pPr>
        <w:tabs>
          <w:tab w:val="left" w:pos="1310"/>
        </w:tabs>
        <w:ind w:firstLine="567"/>
        <w:rPr>
          <w:rStyle w:val="CharAttribute501"/>
          <w:rFonts w:eastAsia="№Е"/>
          <w:i w:val="0"/>
          <w:sz w:val="24"/>
        </w:rPr>
      </w:pPr>
      <w:r w:rsidRPr="00E620DA">
        <w:rPr>
          <w:rStyle w:val="CharAttribute501"/>
          <w:rFonts w:eastAsia="№Е"/>
          <w:b/>
          <w:sz w:val="24"/>
        </w:rPr>
        <w:t xml:space="preserve">Познавательная деятельность. </w:t>
      </w:r>
      <w:r w:rsidRPr="00E620DA">
        <w:t xml:space="preserve">Курсы внеурочной деятельности, направленные на </w:t>
      </w:r>
      <w:r w:rsidRPr="009D7143">
        <w:rPr>
          <w:rStyle w:val="CharAttribute501"/>
          <w:rFonts w:eastAsia="№Е"/>
          <w:sz w:val="24"/>
        </w:rPr>
        <w:t xml:space="preserve">передачу школьникам социально значимых знаний, развивающие их любознательность, позволяющие привлечь их внимание к </w:t>
      </w:r>
      <w:r w:rsidRPr="009D7143">
        <w:t xml:space="preserve">экономическим, политическим, экологическим, </w:t>
      </w:r>
      <w:r w:rsidRPr="009D7143">
        <w:rPr>
          <w:rStyle w:val="CharAttribute501"/>
          <w:rFonts w:eastAsia="№Е"/>
          <w:sz w:val="24"/>
        </w:rPr>
        <w:t>гуманитарным  проблемам нашего общества, формирующие их гуманистическое мировоззрение и научную картину мира.</w:t>
      </w:r>
    </w:p>
    <w:p w:rsidR="006D0A5A" w:rsidRPr="009D7143" w:rsidRDefault="006D0A5A" w:rsidP="006D0A5A">
      <w:pPr>
        <w:tabs>
          <w:tab w:val="left" w:pos="851"/>
        </w:tabs>
        <w:ind w:firstLine="567"/>
        <w:rPr>
          <w:rStyle w:val="CharAttribute501"/>
          <w:rFonts w:eastAsia="№Е"/>
          <w:i w:val="0"/>
          <w:sz w:val="24"/>
        </w:rPr>
      </w:pPr>
      <w:r w:rsidRPr="00E620DA">
        <w:rPr>
          <w:rStyle w:val="CharAttribute501"/>
          <w:rFonts w:eastAsia="№Е"/>
          <w:b/>
          <w:sz w:val="24"/>
        </w:rPr>
        <w:t xml:space="preserve">Художественное творчество. </w:t>
      </w:r>
      <w:r w:rsidRPr="00E620DA">
        <w:t xml:space="preserve">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9D7143">
        <w:rPr>
          <w:rStyle w:val="CharAttribute501"/>
          <w:rFonts w:eastAsia="№Е"/>
          <w:sz w:val="24"/>
        </w:rPr>
        <w:t xml:space="preserve">общее духовно-нравственное развитие. </w:t>
      </w:r>
    </w:p>
    <w:p w:rsidR="006D0A5A" w:rsidRPr="009D7143" w:rsidRDefault="006D0A5A" w:rsidP="006D0A5A">
      <w:pPr>
        <w:tabs>
          <w:tab w:val="left" w:pos="851"/>
        </w:tabs>
        <w:ind w:firstLine="567"/>
      </w:pPr>
      <w:r w:rsidRPr="00E620DA">
        <w:rPr>
          <w:rStyle w:val="CharAttribute501"/>
          <w:rFonts w:eastAsia="№Е"/>
          <w:b/>
          <w:sz w:val="24"/>
        </w:rPr>
        <w:t xml:space="preserve">Проблемно-ценностное общение. </w:t>
      </w:r>
      <w:r w:rsidRPr="00E620DA">
        <w:t xml:space="preserve">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w:t>
      </w:r>
      <w:r w:rsidRPr="009D7143">
        <w:t xml:space="preserve">к </w:t>
      </w:r>
      <w:r w:rsidRPr="009D7143">
        <w:rPr>
          <w:rStyle w:val="CharAttribute3"/>
          <w:rFonts w:hAnsi="Times New Roman"/>
          <w:sz w:val="24"/>
        </w:rPr>
        <w:t>разнообразию взглядов людей.</w:t>
      </w:r>
    </w:p>
    <w:p w:rsidR="006D0A5A" w:rsidRDefault="006D0A5A" w:rsidP="006D0A5A">
      <w:pPr>
        <w:jc w:val="center"/>
        <w:rPr>
          <w:b/>
          <w:color w:val="000000"/>
          <w:w w:val="0"/>
        </w:rPr>
      </w:pPr>
    </w:p>
    <w:p w:rsidR="006D0A5A" w:rsidRPr="00E620DA" w:rsidRDefault="006D0A5A" w:rsidP="006D0A5A">
      <w:pPr>
        <w:jc w:val="center"/>
        <w:rPr>
          <w:b/>
          <w:color w:val="000000"/>
          <w:w w:val="0"/>
        </w:rPr>
      </w:pPr>
      <w:r w:rsidRPr="00E620DA">
        <w:rPr>
          <w:b/>
          <w:color w:val="000000"/>
          <w:w w:val="0"/>
        </w:rPr>
        <w:t>3.4. Модуль «Школьный урок»</w:t>
      </w:r>
    </w:p>
    <w:p w:rsidR="006D0A5A" w:rsidRDefault="006D0A5A" w:rsidP="006D0A5A">
      <w:pPr>
        <w:adjustRightInd w:val="0"/>
        <w:ind w:right="-1" w:firstLine="567"/>
        <w:rPr>
          <w:rStyle w:val="CharAttribute512"/>
          <w:rFonts w:eastAsia="№Е"/>
          <w:sz w:val="24"/>
        </w:rPr>
      </w:pPr>
      <w:r w:rsidRPr="00E620DA">
        <w:rPr>
          <w:rStyle w:val="CharAttribute512"/>
          <w:rFonts w:eastAsia="№Е"/>
          <w:sz w:val="24"/>
        </w:rPr>
        <w:t>Реализация школьными педагогами воспитательного потенциала урока предполагает следующее</w:t>
      </w:r>
      <w:r>
        <w:rPr>
          <w:rStyle w:val="CharAttribute512"/>
          <w:rFonts w:eastAsia="№Е"/>
          <w:sz w:val="24"/>
        </w:rPr>
        <w:t>:</w:t>
      </w:r>
    </w:p>
    <w:p w:rsidR="006D0A5A" w:rsidRPr="00066E3D" w:rsidRDefault="006D0A5A" w:rsidP="006D0A5A">
      <w:pPr>
        <w:pStyle w:val="a5"/>
        <w:widowControl/>
        <w:numPr>
          <w:ilvl w:val="0"/>
          <w:numId w:val="186"/>
        </w:numPr>
        <w:autoSpaceDE/>
        <w:autoSpaceDN/>
        <w:adjustRightInd w:val="0"/>
        <w:ind w:right="-1"/>
        <w:rPr>
          <w:rStyle w:val="CharAttribute501"/>
          <w:rFonts w:eastAsia="№Е"/>
          <w:i w:val="0"/>
          <w:sz w:val="24"/>
          <w:szCs w:val="24"/>
        </w:rPr>
      </w:pPr>
      <w:r w:rsidRPr="00066E3D">
        <w:rPr>
          <w:rStyle w:val="CharAttribute501"/>
          <w:rFonts w:eastAsia="№Е"/>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6D0A5A" w:rsidRPr="00066E3D" w:rsidRDefault="006D0A5A" w:rsidP="006D0A5A">
      <w:pPr>
        <w:pStyle w:val="a5"/>
        <w:widowControl/>
        <w:numPr>
          <w:ilvl w:val="0"/>
          <w:numId w:val="181"/>
        </w:numPr>
        <w:tabs>
          <w:tab w:val="left" w:pos="993"/>
          <w:tab w:val="left" w:pos="1310"/>
        </w:tabs>
        <w:autoSpaceDE/>
        <w:autoSpaceDN/>
        <w:ind w:left="0" w:firstLine="567"/>
        <w:rPr>
          <w:rStyle w:val="CharAttribute501"/>
          <w:rFonts w:eastAsia="№Е"/>
          <w:i w:val="0"/>
          <w:sz w:val="24"/>
          <w:szCs w:val="24"/>
        </w:rPr>
      </w:pPr>
      <w:r w:rsidRPr="00066E3D">
        <w:rPr>
          <w:rStyle w:val="CharAttribute501"/>
          <w:rFonts w:eastAsia="№Е"/>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6D0A5A" w:rsidRPr="00066E3D" w:rsidRDefault="006D0A5A" w:rsidP="006D0A5A">
      <w:pPr>
        <w:pStyle w:val="a5"/>
        <w:widowControl/>
        <w:numPr>
          <w:ilvl w:val="0"/>
          <w:numId w:val="181"/>
        </w:numPr>
        <w:tabs>
          <w:tab w:val="left" w:pos="993"/>
          <w:tab w:val="left" w:pos="1310"/>
        </w:tabs>
        <w:autoSpaceDE/>
        <w:autoSpaceDN/>
        <w:ind w:left="0" w:firstLine="567"/>
        <w:rPr>
          <w:sz w:val="24"/>
          <w:szCs w:val="24"/>
        </w:rPr>
      </w:pPr>
      <w:r w:rsidRPr="00066E3D">
        <w:rPr>
          <w:rStyle w:val="CharAttribute501"/>
          <w:rFonts w:eastAsia="№Е"/>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6D0A5A" w:rsidRPr="00066E3D" w:rsidRDefault="006D0A5A" w:rsidP="006D0A5A">
      <w:pPr>
        <w:pStyle w:val="a5"/>
        <w:widowControl/>
        <w:numPr>
          <w:ilvl w:val="0"/>
          <w:numId w:val="181"/>
        </w:numPr>
        <w:tabs>
          <w:tab w:val="left" w:pos="993"/>
          <w:tab w:val="left" w:pos="1310"/>
        </w:tabs>
        <w:autoSpaceDE/>
        <w:autoSpaceDN/>
        <w:ind w:left="0" w:firstLine="567"/>
        <w:rPr>
          <w:sz w:val="24"/>
          <w:szCs w:val="24"/>
        </w:rPr>
      </w:pPr>
      <w:r w:rsidRPr="00066E3D">
        <w:rPr>
          <w:rStyle w:val="CharAttribute501"/>
          <w:rFonts w:eastAsia="№Е"/>
          <w:iCs/>
          <w:sz w:val="24"/>
          <w:szCs w:val="24"/>
        </w:rPr>
        <w:t xml:space="preserve">использование </w:t>
      </w:r>
      <w:r w:rsidRPr="00066E3D">
        <w:rPr>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6D0A5A" w:rsidRPr="00066E3D" w:rsidRDefault="006D0A5A" w:rsidP="006D0A5A">
      <w:pPr>
        <w:pStyle w:val="a5"/>
        <w:widowControl/>
        <w:numPr>
          <w:ilvl w:val="0"/>
          <w:numId w:val="181"/>
        </w:numPr>
        <w:tabs>
          <w:tab w:val="left" w:pos="993"/>
          <w:tab w:val="left" w:pos="1310"/>
        </w:tabs>
        <w:autoSpaceDE/>
        <w:autoSpaceDN/>
        <w:ind w:left="0" w:firstLine="567"/>
        <w:rPr>
          <w:sz w:val="24"/>
          <w:szCs w:val="24"/>
        </w:rPr>
      </w:pPr>
      <w:r w:rsidRPr="00066E3D">
        <w:rPr>
          <w:rStyle w:val="CharAttribute501"/>
          <w:rFonts w:eastAsia="№Е"/>
          <w:sz w:val="24"/>
          <w:szCs w:val="24"/>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w:t>
      </w:r>
      <w:r w:rsidRPr="00066E3D">
        <w:rPr>
          <w:sz w:val="24"/>
          <w:szCs w:val="24"/>
        </w:rPr>
        <w:t xml:space="preserve">учат школьников командной работе и взаимодействию с другими детьми;  </w:t>
      </w:r>
    </w:p>
    <w:p w:rsidR="006D0A5A" w:rsidRPr="00066E3D" w:rsidRDefault="006D0A5A" w:rsidP="006D0A5A">
      <w:pPr>
        <w:pStyle w:val="a5"/>
        <w:widowControl/>
        <w:numPr>
          <w:ilvl w:val="0"/>
          <w:numId w:val="181"/>
        </w:numPr>
        <w:tabs>
          <w:tab w:val="left" w:pos="993"/>
          <w:tab w:val="left" w:pos="1310"/>
        </w:tabs>
        <w:autoSpaceDE/>
        <w:autoSpaceDN/>
        <w:ind w:left="0" w:firstLine="567"/>
        <w:rPr>
          <w:sz w:val="24"/>
          <w:szCs w:val="24"/>
        </w:rPr>
      </w:pPr>
      <w:r w:rsidRPr="00066E3D">
        <w:rPr>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6D0A5A" w:rsidRPr="00066E3D" w:rsidRDefault="006D0A5A" w:rsidP="006D0A5A">
      <w:pPr>
        <w:pStyle w:val="a5"/>
        <w:widowControl/>
        <w:numPr>
          <w:ilvl w:val="0"/>
          <w:numId w:val="181"/>
        </w:numPr>
        <w:tabs>
          <w:tab w:val="left" w:pos="993"/>
          <w:tab w:val="left" w:pos="1310"/>
        </w:tabs>
        <w:autoSpaceDE/>
        <w:autoSpaceDN/>
        <w:ind w:left="0" w:firstLine="567"/>
        <w:rPr>
          <w:rStyle w:val="CharAttribute501"/>
          <w:rFonts w:eastAsia="№Е"/>
          <w:i w:val="0"/>
          <w:sz w:val="24"/>
          <w:szCs w:val="24"/>
        </w:rPr>
      </w:pPr>
      <w:r w:rsidRPr="00066E3D">
        <w:rPr>
          <w:rStyle w:val="CharAttribute501"/>
          <w:rFonts w:eastAsia="№Е"/>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6D0A5A" w:rsidRPr="00066E3D" w:rsidRDefault="006D0A5A" w:rsidP="006D0A5A">
      <w:pPr>
        <w:pStyle w:val="a5"/>
        <w:widowControl/>
        <w:numPr>
          <w:ilvl w:val="0"/>
          <w:numId w:val="181"/>
        </w:numPr>
        <w:tabs>
          <w:tab w:val="left" w:pos="993"/>
          <w:tab w:val="left" w:pos="1310"/>
        </w:tabs>
        <w:autoSpaceDE/>
        <w:autoSpaceDN/>
        <w:ind w:left="0" w:firstLine="567"/>
        <w:rPr>
          <w:rStyle w:val="CharAttribute501"/>
          <w:rFonts w:eastAsia="№Е"/>
          <w:i w:val="0"/>
          <w:sz w:val="24"/>
          <w:szCs w:val="24"/>
        </w:rPr>
      </w:pPr>
      <w:r w:rsidRPr="00066E3D">
        <w:rPr>
          <w:rStyle w:val="CharAttribute501"/>
          <w:rFonts w:eastAsia="№Е"/>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6D0A5A" w:rsidRDefault="006D0A5A" w:rsidP="006D0A5A">
      <w:pPr>
        <w:tabs>
          <w:tab w:val="left" w:pos="851"/>
        </w:tabs>
        <w:jc w:val="center"/>
        <w:rPr>
          <w:b/>
          <w:iCs/>
          <w:color w:val="000000"/>
          <w:w w:val="0"/>
        </w:rPr>
      </w:pPr>
    </w:p>
    <w:p w:rsidR="006D0A5A" w:rsidRPr="00E620DA" w:rsidRDefault="006D0A5A" w:rsidP="006D0A5A">
      <w:pPr>
        <w:tabs>
          <w:tab w:val="left" w:pos="851"/>
        </w:tabs>
        <w:jc w:val="center"/>
        <w:rPr>
          <w:b/>
          <w:iCs/>
          <w:color w:val="000000"/>
          <w:w w:val="0"/>
        </w:rPr>
      </w:pPr>
      <w:r w:rsidRPr="00E620DA">
        <w:rPr>
          <w:b/>
          <w:iCs/>
          <w:color w:val="000000"/>
          <w:w w:val="0"/>
        </w:rPr>
        <w:t>3.5. Модуль «Самоуправление»</w:t>
      </w:r>
    </w:p>
    <w:p w:rsidR="006D0A5A" w:rsidRPr="00E620DA" w:rsidRDefault="006D0A5A" w:rsidP="006D0A5A">
      <w:pPr>
        <w:adjustRightInd w:val="0"/>
        <w:ind w:right="-1" w:firstLine="567"/>
      </w:pPr>
      <w:r w:rsidRPr="00E620DA">
        <w:rPr>
          <w:rStyle w:val="CharAttribute504"/>
          <w:rFonts w:eastAsia="№Е"/>
          <w:sz w:val="24"/>
        </w:rPr>
        <w:t xml:space="preserve">Поддержка детского </w:t>
      </w:r>
      <w:r w:rsidRPr="00E620DA">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w:t>
      </w:r>
      <w:r w:rsidRPr="00E620DA">
        <w:lastRenderedPageBreak/>
        <w:t>вв</w:t>
      </w:r>
      <w:r>
        <w:t>едения функции педагога-организатора</w:t>
      </w:r>
      <w:r w:rsidRPr="00E620DA">
        <w:t xml:space="preserve">) в детско-взрослое самоуправление. </w:t>
      </w:r>
    </w:p>
    <w:p w:rsidR="006D0A5A" w:rsidRPr="00E620DA" w:rsidRDefault="006D0A5A" w:rsidP="006D0A5A">
      <w:pPr>
        <w:adjustRightInd w:val="0"/>
        <w:ind w:right="-1" w:firstLine="567"/>
        <w:rPr>
          <w:i/>
        </w:rPr>
      </w:pPr>
      <w:r w:rsidRPr="00E620DA">
        <w:t>Детское самоуправление в школе о</w:t>
      </w:r>
      <w:r>
        <w:t>существляется следующим образом:</w:t>
      </w:r>
    </w:p>
    <w:p w:rsidR="006D0A5A" w:rsidRPr="00E620DA" w:rsidRDefault="006D0A5A" w:rsidP="006D0A5A">
      <w:pPr>
        <w:tabs>
          <w:tab w:val="left" w:pos="851"/>
        </w:tabs>
        <w:ind w:firstLine="567"/>
        <w:rPr>
          <w:b/>
          <w:i/>
        </w:rPr>
      </w:pPr>
      <w:r w:rsidRPr="00E620DA">
        <w:rPr>
          <w:b/>
          <w:i/>
        </w:rPr>
        <w:t>На уровне школы:</w:t>
      </w:r>
    </w:p>
    <w:p w:rsidR="006D0A5A" w:rsidRPr="00E620DA" w:rsidRDefault="006D0A5A" w:rsidP="006D0A5A">
      <w:pPr>
        <w:pStyle w:val="a5"/>
        <w:widowControl/>
        <w:numPr>
          <w:ilvl w:val="0"/>
          <w:numId w:val="181"/>
        </w:numPr>
        <w:tabs>
          <w:tab w:val="left" w:pos="993"/>
          <w:tab w:val="left" w:pos="1310"/>
        </w:tabs>
        <w:autoSpaceDE/>
        <w:autoSpaceDN/>
        <w:ind w:left="0" w:firstLine="567"/>
        <w:rPr>
          <w:sz w:val="24"/>
          <w:szCs w:val="24"/>
        </w:rPr>
      </w:pPr>
      <w:r w:rsidRPr="00E620DA">
        <w:rPr>
          <w:sz w:val="24"/>
          <w:szCs w:val="24"/>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6D0A5A" w:rsidRPr="00E620DA" w:rsidRDefault="006D0A5A" w:rsidP="006D0A5A">
      <w:pPr>
        <w:pStyle w:val="a5"/>
        <w:widowControl/>
        <w:numPr>
          <w:ilvl w:val="0"/>
          <w:numId w:val="181"/>
        </w:numPr>
        <w:tabs>
          <w:tab w:val="left" w:pos="993"/>
          <w:tab w:val="left" w:pos="1310"/>
        </w:tabs>
        <w:autoSpaceDE/>
        <w:autoSpaceDN/>
        <w:ind w:left="0" w:firstLine="567"/>
        <w:rPr>
          <w:iCs/>
          <w:sz w:val="24"/>
          <w:szCs w:val="24"/>
        </w:rPr>
      </w:pPr>
      <w:r w:rsidRPr="00E620DA">
        <w:rPr>
          <w:iCs/>
          <w:sz w:val="24"/>
          <w:szCs w:val="24"/>
        </w:rPr>
        <w:t>через</w:t>
      </w:r>
      <w:r>
        <w:rPr>
          <w:iCs/>
          <w:sz w:val="24"/>
          <w:szCs w:val="24"/>
        </w:rPr>
        <w:t xml:space="preserve"> деятельность Президента школы и актива</w:t>
      </w:r>
      <w:r w:rsidRPr="00E620DA">
        <w:rPr>
          <w:iCs/>
          <w:sz w:val="24"/>
          <w:szCs w:val="24"/>
        </w:rPr>
        <w:t>,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6D0A5A" w:rsidRPr="00E620DA" w:rsidRDefault="006D0A5A" w:rsidP="006D0A5A">
      <w:pPr>
        <w:tabs>
          <w:tab w:val="left" w:pos="851"/>
        </w:tabs>
        <w:ind w:firstLine="567"/>
        <w:rPr>
          <w:bCs/>
          <w:i/>
        </w:rPr>
      </w:pPr>
      <w:r w:rsidRPr="00E620DA">
        <w:rPr>
          <w:b/>
          <w:i/>
        </w:rPr>
        <w:t>На уровне классов</w:t>
      </w:r>
      <w:r w:rsidRPr="00E620DA">
        <w:rPr>
          <w:bCs/>
          <w:i/>
        </w:rPr>
        <w:t>:</w:t>
      </w:r>
    </w:p>
    <w:p w:rsidR="006D0A5A" w:rsidRPr="00E620DA" w:rsidRDefault="006D0A5A" w:rsidP="006D0A5A">
      <w:pPr>
        <w:pStyle w:val="a5"/>
        <w:widowControl/>
        <w:numPr>
          <w:ilvl w:val="0"/>
          <w:numId w:val="181"/>
        </w:numPr>
        <w:tabs>
          <w:tab w:val="left" w:pos="993"/>
          <w:tab w:val="left" w:pos="1310"/>
        </w:tabs>
        <w:autoSpaceDE/>
        <w:autoSpaceDN/>
        <w:ind w:left="0" w:firstLine="567"/>
        <w:rPr>
          <w:sz w:val="24"/>
          <w:szCs w:val="24"/>
        </w:rPr>
      </w:pPr>
      <w:r w:rsidRPr="00E620DA">
        <w:rPr>
          <w:iCs/>
          <w:sz w:val="24"/>
          <w:szCs w:val="24"/>
        </w:rPr>
        <w:t xml:space="preserve">через </w:t>
      </w:r>
      <w:r w:rsidRPr="00E620DA">
        <w:rPr>
          <w:sz w:val="24"/>
          <w:szCs w:val="24"/>
        </w:rPr>
        <w:t>деятельность выборных по инициативе и предложениям учащих</w:t>
      </w:r>
      <w:r>
        <w:rPr>
          <w:sz w:val="24"/>
          <w:szCs w:val="24"/>
        </w:rPr>
        <w:t>ся класса лидеров,</w:t>
      </w:r>
      <w:r w:rsidRPr="00E620DA">
        <w:rPr>
          <w:sz w:val="24"/>
          <w:szCs w:val="24"/>
        </w:rPr>
        <w:t xml:space="preserve">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6D0A5A" w:rsidRPr="00E620DA" w:rsidRDefault="006D0A5A" w:rsidP="006D0A5A">
      <w:pPr>
        <w:pStyle w:val="a5"/>
        <w:widowControl/>
        <w:numPr>
          <w:ilvl w:val="0"/>
          <w:numId w:val="181"/>
        </w:numPr>
        <w:tabs>
          <w:tab w:val="left" w:pos="993"/>
          <w:tab w:val="left" w:pos="1310"/>
        </w:tabs>
        <w:autoSpaceDE/>
        <w:autoSpaceDN/>
        <w:ind w:left="0" w:firstLine="567"/>
        <w:rPr>
          <w:sz w:val="24"/>
          <w:szCs w:val="24"/>
        </w:rPr>
      </w:pPr>
      <w:r w:rsidRPr="00E620DA">
        <w:rPr>
          <w:iCs/>
          <w:sz w:val="24"/>
          <w:szCs w:val="24"/>
        </w:rPr>
        <w:t xml:space="preserve">через </w:t>
      </w:r>
      <w:r w:rsidRPr="00E620DA">
        <w:rPr>
          <w:rFonts w:eastAsia="Calibri"/>
          <w:sz w:val="24"/>
          <w:szCs w:val="24"/>
          <w:lang w:eastAsia="ko-KR"/>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6D0A5A" w:rsidRPr="00E620DA" w:rsidRDefault="006D0A5A" w:rsidP="006D0A5A">
      <w:pPr>
        <w:ind w:firstLine="567"/>
        <w:rPr>
          <w:rStyle w:val="CharAttribute501"/>
          <w:rFonts w:eastAsia="№Е"/>
          <w:b/>
          <w:bCs/>
          <w:i w:val="0"/>
          <w:iCs/>
          <w:sz w:val="24"/>
        </w:rPr>
      </w:pPr>
      <w:r w:rsidRPr="00E620DA">
        <w:rPr>
          <w:b/>
          <w:bCs/>
          <w:i/>
          <w:iCs/>
        </w:rPr>
        <w:t>На индивидуальном уровне:</w:t>
      </w:r>
      <w:r w:rsidRPr="00E620DA">
        <w:rPr>
          <w:rStyle w:val="CharAttribute501"/>
          <w:rFonts w:eastAsia="№Е"/>
          <w:b/>
          <w:bCs/>
          <w:iCs/>
          <w:sz w:val="24"/>
        </w:rPr>
        <w:t xml:space="preserve"> </w:t>
      </w:r>
    </w:p>
    <w:p w:rsidR="006D0A5A" w:rsidRPr="00E620DA" w:rsidRDefault="006D0A5A" w:rsidP="006D0A5A">
      <w:pPr>
        <w:pStyle w:val="a5"/>
        <w:widowControl/>
        <w:numPr>
          <w:ilvl w:val="0"/>
          <w:numId w:val="181"/>
        </w:numPr>
        <w:tabs>
          <w:tab w:val="left" w:pos="993"/>
          <w:tab w:val="left" w:pos="1310"/>
        </w:tabs>
        <w:autoSpaceDE/>
        <w:autoSpaceDN/>
        <w:ind w:left="0" w:firstLine="567"/>
        <w:rPr>
          <w:sz w:val="24"/>
          <w:szCs w:val="24"/>
        </w:rPr>
      </w:pPr>
      <w:r w:rsidRPr="00E620DA">
        <w:rPr>
          <w:iCs/>
          <w:sz w:val="24"/>
          <w:szCs w:val="24"/>
        </w:rPr>
        <w:t xml:space="preserve">через </w:t>
      </w:r>
      <w:r w:rsidRPr="00E620DA">
        <w:rPr>
          <w:sz w:val="24"/>
          <w:szCs w:val="24"/>
        </w:rPr>
        <w:t>вовлечение школьников в планирование, организацию, проведение и анализ общешкольных и внутриклассных дел;</w:t>
      </w:r>
    </w:p>
    <w:p w:rsidR="006D0A5A" w:rsidRPr="00E620DA" w:rsidRDefault="006D0A5A" w:rsidP="006D0A5A">
      <w:pPr>
        <w:pStyle w:val="a5"/>
        <w:widowControl/>
        <w:numPr>
          <w:ilvl w:val="0"/>
          <w:numId w:val="181"/>
        </w:numPr>
        <w:tabs>
          <w:tab w:val="left" w:pos="993"/>
          <w:tab w:val="left" w:pos="1310"/>
        </w:tabs>
        <w:autoSpaceDE/>
        <w:autoSpaceDN/>
        <w:ind w:left="0" w:firstLine="567"/>
        <w:rPr>
          <w:iCs/>
          <w:sz w:val="24"/>
          <w:szCs w:val="24"/>
        </w:rPr>
      </w:pPr>
      <w:r w:rsidRPr="00E620DA">
        <w:rPr>
          <w:iCs/>
          <w:sz w:val="24"/>
          <w:szCs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6D0A5A" w:rsidRPr="00E620DA" w:rsidRDefault="006D0A5A" w:rsidP="006D0A5A">
      <w:pPr>
        <w:tabs>
          <w:tab w:val="left" w:pos="851"/>
        </w:tabs>
        <w:jc w:val="center"/>
        <w:rPr>
          <w:b/>
          <w:iCs/>
          <w:color w:val="000000"/>
          <w:w w:val="0"/>
        </w:rPr>
      </w:pPr>
      <w:r w:rsidRPr="00E620DA">
        <w:rPr>
          <w:b/>
          <w:iCs/>
          <w:color w:val="000000"/>
          <w:w w:val="0"/>
        </w:rPr>
        <w:t>3.6. Модуль «Детские общественные объединения»</w:t>
      </w:r>
    </w:p>
    <w:p w:rsidR="006D0A5A" w:rsidRDefault="006D0A5A" w:rsidP="006D0A5A">
      <w:pPr>
        <w:pStyle w:val="ParaAttribute38"/>
        <w:ind w:right="0" w:firstLine="567"/>
        <w:rPr>
          <w:rFonts w:eastAsia="Calibri"/>
          <w:sz w:val="24"/>
          <w:szCs w:val="24"/>
        </w:rPr>
      </w:pPr>
      <w:r w:rsidRPr="00E620DA">
        <w:rPr>
          <w:rFonts w:eastAsia="Calibri"/>
          <w:sz w:val="24"/>
          <w:szCs w:val="24"/>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w:t>
      </w:r>
      <w:r>
        <w:rPr>
          <w:rFonts w:eastAsia="Calibri"/>
          <w:sz w:val="24"/>
          <w:szCs w:val="24"/>
        </w:rPr>
        <w:t>х" (ст. 5). Воспитание в детских общественных</w:t>
      </w:r>
      <w:r w:rsidRPr="00E620DA">
        <w:rPr>
          <w:rFonts w:eastAsia="Calibri"/>
          <w:sz w:val="24"/>
          <w:szCs w:val="24"/>
        </w:rPr>
        <w:t xml:space="preserve"> о</w:t>
      </w:r>
      <w:r>
        <w:rPr>
          <w:rFonts w:eastAsia="Calibri"/>
          <w:sz w:val="24"/>
          <w:szCs w:val="24"/>
        </w:rPr>
        <w:t>бъединениях РДШ и Отряд волонтёров осуществляется через:</w:t>
      </w:r>
    </w:p>
    <w:p w:rsidR="006D0A5A" w:rsidRPr="00E620DA" w:rsidRDefault="006D0A5A" w:rsidP="006D0A5A">
      <w:pPr>
        <w:pStyle w:val="ParaAttribute38"/>
        <w:numPr>
          <w:ilvl w:val="0"/>
          <w:numId w:val="187"/>
        </w:numPr>
        <w:ind w:right="0"/>
        <w:rPr>
          <w:rFonts w:eastAsia="Calibri"/>
          <w:sz w:val="24"/>
          <w:szCs w:val="24"/>
          <w:lang w:eastAsia="ko-KR"/>
        </w:rPr>
      </w:pPr>
      <w:r w:rsidRPr="00E620DA">
        <w:rPr>
          <w:rFonts w:eastAsia="Calibri"/>
          <w:sz w:val="24"/>
          <w:szCs w:val="24"/>
          <w:lang w:eastAsia="ko-KR"/>
        </w:rPr>
        <w:t xml:space="preserve">утверждение и последовательную реализацию в детском общественном объединении демократических процедур </w:t>
      </w:r>
      <w:r w:rsidRPr="00E620DA">
        <w:rPr>
          <w:rFonts w:eastAsia="Calibri"/>
          <w:sz w:val="24"/>
          <w:szCs w:val="24"/>
        </w:rPr>
        <w:t>(</w:t>
      </w:r>
      <w:r w:rsidRPr="00E620DA">
        <w:rPr>
          <w:rFonts w:eastAsia="Calibri"/>
          <w:sz w:val="24"/>
          <w:szCs w:val="24"/>
          <w:lang w:eastAsia="ko-KR"/>
        </w:rPr>
        <w:t>выбор</w:t>
      </w:r>
      <w:r w:rsidRPr="00E620DA">
        <w:rPr>
          <w:rFonts w:eastAsia="Calibri"/>
          <w:sz w:val="24"/>
          <w:szCs w:val="24"/>
        </w:rPr>
        <w:t>ы</w:t>
      </w:r>
      <w:r w:rsidRPr="00E620DA">
        <w:rPr>
          <w:rFonts w:eastAsia="Calibri"/>
          <w:sz w:val="24"/>
          <w:szCs w:val="24"/>
          <w:lang w:eastAsia="ko-KR"/>
        </w:rPr>
        <w:t xml:space="preserve"> руководящих органов объединения, подотчетност</w:t>
      </w:r>
      <w:r w:rsidRPr="00E620DA">
        <w:rPr>
          <w:rFonts w:eastAsia="Calibri"/>
          <w:sz w:val="24"/>
          <w:szCs w:val="24"/>
        </w:rPr>
        <w:t>ь</w:t>
      </w:r>
      <w:r w:rsidRPr="00E620DA">
        <w:rPr>
          <w:rFonts w:eastAsia="Calibri"/>
          <w:sz w:val="24"/>
          <w:szCs w:val="24"/>
          <w:lang w:eastAsia="ko-KR"/>
        </w:rPr>
        <w:t xml:space="preserve">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6D0A5A" w:rsidRPr="00E620DA" w:rsidRDefault="006D0A5A" w:rsidP="006D0A5A">
      <w:pPr>
        <w:numPr>
          <w:ilvl w:val="0"/>
          <w:numId w:val="181"/>
        </w:numPr>
        <w:wordWrap w:val="0"/>
        <w:ind w:left="0" w:firstLine="567"/>
        <w:jc w:val="both"/>
      </w:pPr>
      <w:r w:rsidRPr="00E620DA">
        <w:rPr>
          <w:rFonts w:eastAsia="Calibri"/>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E620DA">
        <w:t>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6D0A5A" w:rsidRPr="00E620DA" w:rsidRDefault="006D0A5A" w:rsidP="006D0A5A">
      <w:pPr>
        <w:numPr>
          <w:ilvl w:val="0"/>
          <w:numId w:val="181"/>
        </w:numPr>
        <w:tabs>
          <w:tab w:val="left" w:pos="993"/>
          <w:tab w:val="left" w:pos="1310"/>
        </w:tabs>
        <w:wordWrap w:val="0"/>
        <w:ind w:left="0" w:firstLine="567"/>
        <w:jc w:val="both"/>
        <w:rPr>
          <w:rFonts w:eastAsia="Calibri"/>
        </w:rPr>
      </w:pPr>
      <w:r w:rsidRPr="00E620DA">
        <w:rPr>
          <w:rFonts w:eastAsia="Calibri"/>
        </w:rPr>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6D0A5A" w:rsidRPr="00E620DA" w:rsidRDefault="006D0A5A" w:rsidP="006D0A5A">
      <w:pPr>
        <w:pStyle w:val="a5"/>
        <w:widowControl/>
        <w:numPr>
          <w:ilvl w:val="0"/>
          <w:numId w:val="181"/>
        </w:numPr>
        <w:tabs>
          <w:tab w:val="left" w:pos="993"/>
          <w:tab w:val="left" w:pos="1310"/>
        </w:tabs>
        <w:autoSpaceDE/>
        <w:autoSpaceDN/>
        <w:ind w:left="0" w:firstLine="567"/>
        <w:rPr>
          <w:rFonts w:eastAsia="Calibri"/>
          <w:sz w:val="24"/>
          <w:szCs w:val="24"/>
        </w:rPr>
      </w:pPr>
      <w:r w:rsidRPr="00E620DA">
        <w:rPr>
          <w:rFonts w:eastAsia="Calibri"/>
          <w:sz w:val="24"/>
          <w:szCs w:val="24"/>
          <w:lang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6D0A5A" w:rsidRPr="00E620DA" w:rsidRDefault="006D0A5A" w:rsidP="006D0A5A">
      <w:pPr>
        <w:pStyle w:val="a5"/>
        <w:widowControl/>
        <w:numPr>
          <w:ilvl w:val="0"/>
          <w:numId w:val="181"/>
        </w:numPr>
        <w:tabs>
          <w:tab w:val="left" w:pos="993"/>
          <w:tab w:val="left" w:pos="1310"/>
        </w:tabs>
        <w:autoSpaceDE/>
        <w:autoSpaceDN/>
        <w:ind w:left="0" w:firstLine="567"/>
        <w:rPr>
          <w:rFonts w:eastAsia="Calibri"/>
          <w:sz w:val="24"/>
          <w:szCs w:val="24"/>
        </w:rPr>
      </w:pPr>
      <w:r w:rsidRPr="00E620DA">
        <w:rPr>
          <w:rFonts w:eastAsia="Calibri"/>
          <w:sz w:val="24"/>
          <w:szCs w:val="24"/>
          <w:lang w:eastAsia="ko-KR"/>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6D0A5A" w:rsidRPr="00E620DA" w:rsidRDefault="006D0A5A" w:rsidP="006D0A5A">
      <w:pPr>
        <w:pStyle w:val="a5"/>
        <w:widowControl/>
        <w:numPr>
          <w:ilvl w:val="0"/>
          <w:numId w:val="181"/>
        </w:numPr>
        <w:tabs>
          <w:tab w:val="left" w:pos="993"/>
          <w:tab w:val="left" w:pos="1310"/>
        </w:tabs>
        <w:autoSpaceDE/>
        <w:autoSpaceDN/>
        <w:ind w:left="0" w:firstLine="567"/>
        <w:rPr>
          <w:rFonts w:eastAsia="Calibri"/>
          <w:sz w:val="24"/>
          <w:szCs w:val="24"/>
        </w:rPr>
      </w:pPr>
      <w:r w:rsidRPr="00E620DA">
        <w:rPr>
          <w:rFonts w:eastAsia="Calibri"/>
          <w:sz w:val="24"/>
          <w:szCs w:val="24"/>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6D0A5A" w:rsidRPr="00E620DA" w:rsidRDefault="006D0A5A" w:rsidP="006D0A5A">
      <w:pPr>
        <w:pStyle w:val="a5"/>
        <w:widowControl/>
        <w:numPr>
          <w:ilvl w:val="0"/>
          <w:numId w:val="181"/>
        </w:numPr>
        <w:tabs>
          <w:tab w:val="left" w:pos="993"/>
          <w:tab w:val="left" w:pos="1310"/>
        </w:tabs>
        <w:autoSpaceDE/>
        <w:autoSpaceDN/>
        <w:ind w:left="0" w:firstLine="567"/>
        <w:rPr>
          <w:rFonts w:eastAsia="Calibri"/>
          <w:sz w:val="24"/>
          <w:szCs w:val="24"/>
          <w:lang w:eastAsia="ko-KR"/>
        </w:rPr>
      </w:pPr>
      <w:r w:rsidRPr="00E620DA">
        <w:rPr>
          <w:rFonts w:eastAsia="Calibri"/>
          <w:sz w:val="24"/>
          <w:szCs w:val="24"/>
          <w:lang w:eastAsia="ko-KR"/>
        </w:rPr>
        <w:lastRenderedPageBreak/>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6D0A5A" w:rsidRPr="00E620DA" w:rsidRDefault="006D0A5A" w:rsidP="006D0A5A">
      <w:pPr>
        <w:pStyle w:val="a5"/>
        <w:widowControl/>
        <w:numPr>
          <w:ilvl w:val="0"/>
          <w:numId w:val="181"/>
        </w:numPr>
        <w:tabs>
          <w:tab w:val="left" w:pos="993"/>
          <w:tab w:val="left" w:pos="1310"/>
        </w:tabs>
        <w:autoSpaceDE/>
        <w:autoSpaceDN/>
        <w:ind w:left="0" w:firstLine="567"/>
        <w:rPr>
          <w:rFonts w:eastAsia="Calibri"/>
          <w:sz w:val="24"/>
          <w:szCs w:val="24"/>
          <w:lang w:eastAsia="ko-KR"/>
        </w:rPr>
      </w:pPr>
      <w:r w:rsidRPr="00E620DA">
        <w:rPr>
          <w:rFonts w:eastAsia="Calibri"/>
          <w:sz w:val="24"/>
          <w:szCs w:val="24"/>
          <w:lang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6D0A5A" w:rsidRDefault="006D0A5A" w:rsidP="006D0A5A">
      <w:pPr>
        <w:tabs>
          <w:tab w:val="left" w:pos="851"/>
        </w:tabs>
        <w:jc w:val="center"/>
        <w:rPr>
          <w:b/>
          <w:iCs/>
        </w:rPr>
      </w:pPr>
    </w:p>
    <w:p w:rsidR="006D0A5A" w:rsidRDefault="006D0A5A" w:rsidP="006D0A5A">
      <w:pPr>
        <w:tabs>
          <w:tab w:val="left" w:pos="851"/>
        </w:tabs>
        <w:jc w:val="center"/>
        <w:rPr>
          <w:b/>
          <w:iCs/>
          <w:color w:val="000000"/>
          <w:w w:val="0"/>
        </w:rPr>
      </w:pPr>
    </w:p>
    <w:p w:rsidR="006D0A5A" w:rsidRPr="00E620DA" w:rsidRDefault="006D0A5A" w:rsidP="006D0A5A">
      <w:pPr>
        <w:tabs>
          <w:tab w:val="left" w:pos="851"/>
        </w:tabs>
        <w:jc w:val="center"/>
        <w:rPr>
          <w:b/>
          <w:iCs/>
          <w:color w:val="000000"/>
          <w:w w:val="0"/>
        </w:rPr>
      </w:pPr>
      <w:r>
        <w:rPr>
          <w:b/>
          <w:iCs/>
          <w:color w:val="000000"/>
          <w:w w:val="0"/>
        </w:rPr>
        <w:t>3.7</w:t>
      </w:r>
      <w:r w:rsidRPr="00E620DA">
        <w:rPr>
          <w:b/>
          <w:iCs/>
          <w:color w:val="000000"/>
          <w:w w:val="0"/>
        </w:rPr>
        <w:t>. Модуль «Профориентация»</w:t>
      </w:r>
    </w:p>
    <w:p w:rsidR="006D0A5A" w:rsidRPr="00E620DA" w:rsidRDefault="006D0A5A" w:rsidP="006D0A5A">
      <w:pPr>
        <w:ind w:firstLine="567"/>
        <w:rPr>
          <w:rStyle w:val="CharAttribute502"/>
          <w:rFonts w:eastAsia="№Е"/>
          <w:i w:val="0"/>
          <w:sz w:val="24"/>
        </w:rPr>
      </w:pPr>
      <w:r w:rsidRPr="00E620DA">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E620DA">
        <w:rPr>
          <w:rStyle w:val="CharAttribute511"/>
          <w:rFonts w:eastAsia="№Е"/>
          <w:sz w:val="24"/>
        </w:rPr>
        <w:t xml:space="preserve">Эта работа осуществляется </w:t>
      </w:r>
      <w:r w:rsidRPr="00E620DA">
        <w:rPr>
          <w:rStyle w:val="CharAttribute512"/>
          <w:rFonts w:eastAsia="№Е"/>
          <w:sz w:val="24"/>
        </w:rPr>
        <w:t>через</w:t>
      </w:r>
      <w:r>
        <w:rPr>
          <w:rStyle w:val="CharAttribute512"/>
          <w:rFonts w:eastAsia="№Е"/>
          <w:sz w:val="24"/>
        </w:rPr>
        <w:t>:</w:t>
      </w:r>
    </w:p>
    <w:p w:rsidR="006D0A5A" w:rsidRPr="00E620DA" w:rsidRDefault="006D0A5A" w:rsidP="006D0A5A">
      <w:pPr>
        <w:pStyle w:val="a5"/>
        <w:widowControl/>
        <w:numPr>
          <w:ilvl w:val="0"/>
          <w:numId w:val="180"/>
        </w:numPr>
        <w:tabs>
          <w:tab w:val="left" w:pos="885"/>
        </w:tabs>
        <w:autoSpaceDE/>
        <w:autoSpaceDN/>
        <w:ind w:left="0" w:right="175" w:firstLine="567"/>
        <w:rPr>
          <w:rFonts w:eastAsia="Calibri"/>
          <w:sz w:val="24"/>
          <w:szCs w:val="24"/>
          <w:lang w:eastAsia="ko-KR"/>
        </w:rPr>
      </w:pPr>
      <w:r w:rsidRPr="00E620DA">
        <w:rPr>
          <w:rFonts w:eastAsia="Calibri"/>
          <w:sz w:val="24"/>
          <w:szCs w:val="24"/>
          <w:lang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6D0A5A" w:rsidRPr="00E620DA" w:rsidRDefault="006D0A5A" w:rsidP="006D0A5A">
      <w:pPr>
        <w:pStyle w:val="a5"/>
        <w:widowControl/>
        <w:numPr>
          <w:ilvl w:val="0"/>
          <w:numId w:val="180"/>
        </w:numPr>
        <w:tabs>
          <w:tab w:val="left" w:pos="885"/>
        </w:tabs>
        <w:autoSpaceDE/>
        <w:autoSpaceDN/>
        <w:ind w:left="0" w:right="175" w:firstLine="567"/>
        <w:rPr>
          <w:rFonts w:eastAsia="Calibri"/>
          <w:sz w:val="24"/>
          <w:szCs w:val="24"/>
          <w:lang w:eastAsia="ko-KR"/>
        </w:rPr>
      </w:pPr>
      <w:r w:rsidRPr="00E620DA">
        <w:rPr>
          <w:rFonts w:eastAsia="Calibri"/>
          <w:sz w:val="24"/>
          <w:szCs w:val="24"/>
          <w:lang w:eastAsia="ko-KR"/>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6D0A5A" w:rsidRPr="00E620DA" w:rsidRDefault="006D0A5A" w:rsidP="006D0A5A">
      <w:pPr>
        <w:pStyle w:val="a5"/>
        <w:widowControl/>
        <w:numPr>
          <w:ilvl w:val="0"/>
          <w:numId w:val="180"/>
        </w:numPr>
        <w:tabs>
          <w:tab w:val="left" w:pos="885"/>
        </w:tabs>
        <w:autoSpaceDE/>
        <w:autoSpaceDN/>
        <w:ind w:left="0" w:right="175" w:firstLine="567"/>
        <w:rPr>
          <w:rFonts w:eastAsia="Calibri"/>
          <w:sz w:val="24"/>
          <w:szCs w:val="24"/>
          <w:lang w:eastAsia="ko-KR"/>
        </w:rPr>
      </w:pPr>
      <w:r>
        <w:rPr>
          <w:rFonts w:eastAsia="Calibri"/>
          <w:sz w:val="24"/>
          <w:szCs w:val="24"/>
          <w:lang w:eastAsia="ko-KR"/>
        </w:rPr>
        <w:t>экскурсии на предприятия села</w:t>
      </w:r>
      <w:r w:rsidRPr="00E620DA">
        <w:rPr>
          <w:rFonts w:eastAsia="Calibri"/>
          <w:sz w:val="24"/>
          <w:szCs w:val="24"/>
          <w:lang w:eastAsia="ko-KR"/>
        </w:rPr>
        <w:t>, дающие школьникам начальные представления о существующих профессиях и условиях работы людей, представляющих эти профессии;</w:t>
      </w:r>
    </w:p>
    <w:p w:rsidR="006D0A5A" w:rsidRDefault="006D0A5A" w:rsidP="006D0A5A">
      <w:pPr>
        <w:pStyle w:val="a5"/>
        <w:widowControl/>
        <w:numPr>
          <w:ilvl w:val="0"/>
          <w:numId w:val="180"/>
        </w:numPr>
        <w:tabs>
          <w:tab w:val="left" w:pos="885"/>
        </w:tabs>
        <w:autoSpaceDE/>
        <w:autoSpaceDN/>
        <w:ind w:left="0" w:right="175" w:firstLine="567"/>
        <w:rPr>
          <w:rFonts w:eastAsia="Calibri"/>
          <w:sz w:val="24"/>
          <w:szCs w:val="24"/>
          <w:lang w:eastAsia="ko-KR"/>
        </w:rPr>
      </w:pPr>
      <w:r w:rsidRPr="00501AEE">
        <w:rPr>
          <w:rFonts w:eastAsia="Calibri"/>
          <w:sz w:val="24"/>
          <w:szCs w:val="24"/>
          <w:lang w:eastAsia="ko-KR"/>
        </w:rPr>
        <w:t>организация на базе пришкольного детского лагеря отдыха профориентационных смен</w:t>
      </w:r>
      <w:r>
        <w:rPr>
          <w:rFonts w:eastAsia="Calibri"/>
          <w:sz w:val="24"/>
          <w:szCs w:val="24"/>
          <w:lang w:eastAsia="ko-KR"/>
        </w:rPr>
        <w:t>.</w:t>
      </w:r>
    </w:p>
    <w:p w:rsidR="006D0A5A" w:rsidRPr="00501AEE" w:rsidRDefault="006D0A5A" w:rsidP="006D0A5A">
      <w:pPr>
        <w:pStyle w:val="a5"/>
        <w:widowControl/>
        <w:numPr>
          <w:ilvl w:val="0"/>
          <w:numId w:val="180"/>
        </w:numPr>
        <w:tabs>
          <w:tab w:val="left" w:pos="885"/>
        </w:tabs>
        <w:autoSpaceDE/>
        <w:autoSpaceDN/>
        <w:ind w:left="0" w:right="175" w:firstLine="567"/>
        <w:rPr>
          <w:rFonts w:eastAsia="Calibri"/>
          <w:sz w:val="24"/>
          <w:szCs w:val="24"/>
          <w:lang w:eastAsia="ko-KR"/>
        </w:rPr>
      </w:pPr>
      <w:r w:rsidRPr="00501AEE">
        <w:rPr>
          <w:rFonts w:eastAsia="Calibri"/>
          <w:sz w:val="24"/>
          <w:szCs w:val="24"/>
          <w:lang w:eastAsia="ko-KR"/>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6D0A5A" w:rsidRPr="00E620DA" w:rsidRDefault="006D0A5A" w:rsidP="006D0A5A">
      <w:pPr>
        <w:pStyle w:val="a5"/>
        <w:widowControl/>
        <w:numPr>
          <w:ilvl w:val="0"/>
          <w:numId w:val="180"/>
        </w:numPr>
        <w:tabs>
          <w:tab w:val="left" w:pos="885"/>
        </w:tabs>
        <w:autoSpaceDE/>
        <w:autoSpaceDN/>
        <w:ind w:left="0" w:right="175" w:firstLine="567"/>
        <w:rPr>
          <w:sz w:val="24"/>
          <w:szCs w:val="24"/>
        </w:rPr>
      </w:pPr>
      <w:r w:rsidRPr="00E620DA">
        <w:rPr>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6D0A5A" w:rsidRPr="00E620DA" w:rsidRDefault="006D0A5A" w:rsidP="006D0A5A">
      <w:pPr>
        <w:pStyle w:val="a5"/>
        <w:tabs>
          <w:tab w:val="left" w:pos="885"/>
        </w:tabs>
        <w:ind w:left="567" w:right="175"/>
        <w:rPr>
          <w:sz w:val="24"/>
          <w:szCs w:val="24"/>
        </w:rPr>
      </w:pPr>
    </w:p>
    <w:p w:rsidR="006D0A5A" w:rsidRPr="00E620DA" w:rsidRDefault="006D0A5A" w:rsidP="006D0A5A">
      <w:pPr>
        <w:jc w:val="center"/>
      </w:pPr>
      <w:r>
        <w:rPr>
          <w:b/>
          <w:color w:val="000000"/>
          <w:w w:val="0"/>
        </w:rPr>
        <w:t>3.8</w:t>
      </w:r>
      <w:r w:rsidRPr="00E620DA">
        <w:rPr>
          <w:b/>
          <w:color w:val="000000"/>
          <w:w w:val="0"/>
        </w:rPr>
        <w:t xml:space="preserve">. Модуль </w:t>
      </w:r>
      <w:r w:rsidRPr="00E620DA">
        <w:rPr>
          <w:b/>
        </w:rPr>
        <w:t>«</w:t>
      </w:r>
      <w:r>
        <w:rPr>
          <w:b/>
        </w:rPr>
        <w:t xml:space="preserve"> Правовой»</w:t>
      </w:r>
    </w:p>
    <w:p w:rsidR="006D0A5A" w:rsidRDefault="006D0A5A" w:rsidP="006D0A5A">
      <w:pPr>
        <w:tabs>
          <w:tab w:val="left" w:pos="851"/>
        </w:tabs>
        <w:jc w:val="center"/>
        <w:rPr>
          <w:b/>
          <w:color w:val="000000"/>
          <w:w w:val="0"/>
        </w:rPr>
      </w:pPr>
    </w:p>
    <w:p w:rsidR="006D0A5A" w:rsidRDefault="006D0A5A" w:rsidP="006D0A5A">
      <w:pPr>
        <w:tabs>
          <w:tab w:val="left" w:pos="851"/>
        </w:tabs>
        <w:jc w:val="center"/>
        <w:rPr>
          <w:b/>
          <w:color w:val="000000"/>
          <w:w w:val="0"/>
        </w:rPr>
      </w:pPr>
    </w:p>
    <w:p w:rsidR="006D0A5A" w:rsidRPr="00E620DA" w:rsidRDefault="006D0A5A" w:rsidP="006D0A5A">
      <w:pPr>
        <w:tabs>
          <w:tab w:val="left" w:pos="851"/>
        </w:tabs>
        <w:jc w:val="center"/>
        <w:rPr>
          <w:b/>
        </w:rPr>
      </w:pPr>
      <w:r>
        <w:rPr>
          <w:b/>
          <w:color w:val="000000"/>
          <w:w w:val="0"/>
        </w:rPr>
        <w:t>3.9</w:t>
      </w:r>
      <w:r w:rsidRPr="00E620DA">
        <w:rPr>
          <w:b/>
          <w:color w:val="000000"/>
          <w:w w:val="0"/>
        </w:rPr>
        <w:t xml:space="preserve">. Модуль </w:t>
      </w:r>
      <w:r w:rsidRPr="00E620DA">
        <w:rPr>
          <w:b/>
        </w:rPr>
        <w:t>«Организация предметно-эстетической среды»</w:t>
      </w:r>
    </w:p>
    <w:p w:rsidR="006D0A5A" w:rsidRPr="00E620DA" w:rsidRDefault="006D0A5A" w:rsidP="006D0A5A">
      <w:pPr>
        <w:pStyle w:val="ParaAttribute38"/>
        <w:ind w:right="0" w:firstLine="567"/>
        <w:rPr>
          <w:rStyle w:val="CharAttribute502"/>
          <w:rFonts w:eastAsia="№Е"/>
          <w:i w:val="0"/>
          <w:sz w:val="24"/>
          <w:szCs w:val="24"/>
        </w:rPr>
      </w:pPr>
      <w:r w:rsidRPr="00E620DA">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E620DA">
        <w:rPr>
          <w:rStyle w:val="CharAttribute526"/>
          <w:rFonts w:eastAsia="№Е"/>
          <w:sz w:val="24"/>
          <w:szCs w:val="24"/>
        </w:rPr>
        <w:t xml:space="preserve">предупреждает стрессовые ситуации, </w:t>
      </w:r>
      <w:r w:rsidRPr="00E620DA">
        <w:rPr>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E620DA">
        <w:rPr>
          <w:rStyle w:val="CharAttribute502"/>
          <w:rFonts w:eastAsia="№Е"/>
          <w:i w:val="0"/>
          <w:sz w:val="24"/>
          <w:szCs w:val="24"/>
        </w:rPr>
        <w:t xml:space="preserve"> </w:t>
      </w:r>
    </w:p>
    <w:p w:rsidR="006D0A5A" w:rsidRPr="00E620DA" w:rsidRDefault="006D0A5A" w:rsidP="006D0A5A">
      <w:pPr>
        <w:pStyle w:val="a5"/>
        <w:widowControl/>
        <w:numPr>
          <w:ilvl w:val="0"/>
          <w:numId w:val="181"/>
        </w:numPr>
        <w:shd w:val="clear" w:color="auto" w:fill="FFFFFF"/>
        <w:tabs>
          <w:tab w:val="left" w:pos="993"/>
          <w:tab w:val="left" w:pos="1310"/>
        </w:tabs>
        <w:autoSpaceDE/>
        <w:autoSpaceDN/>
        <w:ind w:left="0" w:right="-1" w:firstLine="567"/>
        <w:rPr>
          <w:sz w:val="24"/>
          <w:szCs w:val="24"/>
        </w:rPr>
      </w:pPr>
      <w:r w:rsidRPr="00E620DA">
        <w:rPr>
          <w:sz w:val="24"/>
          <w:szCs w:val="24"/>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6D0A5A" w:rsidRPr="00E620DA" w:rsidRDefault="006D0A5A" w:rsidP="006D0A5A">
      <w:pPr>
        <w:pStyle w:val="a5"/>
        <w:widowControl/>
        <w:numPr>
          <w:ilvl w:val="0"/>
          <w:numId w:val="181"/>
        </w:numPr>
        <w:shd w:val="clear" w:color="auto" w:fill="FFFFFF"/>
        <w:tabs>
          <w:tab w:val="left" w:pos="993"/>
          <w:tab w:val="left" w:pos="1310"/>
        </w:tabs>
        <w:autoSpaceDE/>
        <w:autoSpaceDN/>
        <w:ind w:left="0" w:right="-1" w:firstLine="567"/>
        <w:rPr>
          <w:sz w:val="24"/>
          <w:szCs w:val="24"/>
        </w:rPr>
      </w:pPr>
      <w:r w:rsidRPr="00E620DA">
        <w:rPr>
          <w:sz w:val="24"/>
          <w:szCs w:val="24"/>
        </w:rP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w:t>
      </w:r>
      <w:r w:rsidRPr="00E620DA">
        <w:rPr>
          <w:sz w:val="24"/>
          <w:szCs w:val="24"/>
        </w:rPr>
        <w:lastRenderedPageBreak/>
        <w:t>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6D0A5A" w:rsidRPr="00E620DA" w:rsidRDefault="006D0A5A" w:rsidP="006D0A5A">
      <w:pPr>
        <w:pStyle w:val="a5"/>
        <w:widowControl/>
        <w:numPr>
          <w:ilvl w:val="0"/>
          <w:numId w:val="181"/>
        </w:numPr>
        <w:shd w:val="clear" w:color="auto" w:fill="FFFFFF"/>
        <w:tabs>
          <w:tab w:val="left" w:pos="993"/>
          <w:tab w:val="left" w:pos="1310"/>
        </w:tabs>
        <w:autoSpaceDE/>
        <w:autoSpaceDN/>
        <w:ind w:left="0" w:right="-1" w:firstLine="567"/>
        <w:rPr>
          <w:sz w:val="24"/>
          <w:szCs w:val="24"/>
        </w:rPr>
      </w:pPr>
      <w:r w:rsidRPr="00E620DA">
        <w:rPr>
          <w:sz w:val="24"/>
          <w:szCs w:val="24"/>
        </w:rPr>
        <w:t>озеленение</w:t>
      </w:r>
      <w:r w:rsidRPr="00E620DA">
        <w:rPr>
          <w:rStyle w:val="CharAttribute526"/>
          <w:rFonts w:eastAsia="№Е"/>
          <w:sz w:val="24"/>
          <w:szCs w:val="24"/>
        </w:rPr>
        <w:t xml:space="preserve"> пришкольной территории, разбивка клумб, тенистых аллей, оборудование во дворе школы беседок, спортивных и игровых площадок, </w:t>
      </w:r>
      <w:r w:rsidRPr="00E620DA">
        <w:rPr>
          <w:sz w:val="24"/>
          <w:szCs w:val="24"/>
        </w:rPr>
        <w:t xml:space="preserve">доступных и приспособленных для школьников разных возрастных категорий, </w:t>
      </w:r>
      <w:r w:rsidRPr="00E620DA">
        <w:rPr>
          <w:rStyle w:val="CharAttribute526"/>
          <w:rFonts w:eastAsia="№Е"/>
          <w:sz w:val="24"/>
          <w:szCs w:val="24"/>
        </w:rPr>
        <w:t>оздоровительно-рекреационных зон, позволяющих разделить свободное пространство школы на зоны активного и тихого отдыха;</w:t>
      </w:r>
      <w:r w:rsidRPr="00E620DA">
        <w:rPr>
          <w:sz w:val="24"/>
          <w:szCs w:val="24"/>
        </w:rPr>
        <w:t xml:space="preserve"> </w:t>
      </w:r>
    </w:p>
    <w:p w:rsidR="006D0A5A" w:rsidRPr="00E620DA" w:rsidRDefault="006D0A5A" w:rsidP="006D0A5A">
      <w:pPr>
        <w:numPr>
          <w:ilvl w:val="0"/>
          <w:numId w:val="183"/>
        </w:numPr>
        <w:shd w:val="clear" w:color="auto" w:fill="FFFFFF"/>
        <w:tabs>
          <w:tab w:val="left" w:pos="872"/>
          <w:tab w:val="left" w:pos="993"/>
          <w:tab w:val="left" w:pos="1310"/>
        </w:tabs>
        <w:autoSpaceDN/>
        <w:ind w:left="0" w:right="-1" w:firstLine="567"/>
        <w:jc w:val="both"/>
      </w:pPr>
      <w:r w:rsidRPr="00E620DA">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6D0A5A" w:rsidRPr="00E620DA" w:rsidRDefault="006D0A5A" w:rsidP="006D0A5A">
      <w:pPr>
        <w:numPr>
          <w:ilvl w:val="0"/>
          <w:numId w:val="183"/>
        </w:numPr>
        <w:shd w:val="clear" w:color="auto" w:fill="FFFFFF"/>
        <w:tabs>
          <w:tab w:val="left" w:pos="872"/>
          <w:tab w:val="left" w:pos="993"/>
          <w:tab w:val="left" w:pos="1310"/>
        </w:tabs>
        <w:autoSpaceDN/>
        <w:ind w:left="0" w:right="-1" w:firstLine="567"/>
        <w:jc w:val="both"/>
      </w:pPr>
      <w:r w:rsidRPr="00E620DA">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6D0A5A" w:rsidRPr="00E620DA" w:rsidRDefault="006D0A5A" w:rsidP="006D0A5A">
      <w:pPr>
        <w:numPr>
          <w:ilvl w:val="0"/>
          <w:numId w:val="183"/>
        </w:numPr>
        <w:shd w:val="clear" w:color="auto" w:fill="FFFFFF"/>
        <w:tabs>
          <w:tab w:val="left" w:pos="872"/>
          <w:tab w:val="left" w:pos="993"/>
          <w:tab w:val="left" w:pos="1310"/>
        </w:tabs>
        <w:autoSpaceDN/>
        <w:ind w:left="0" w:right="-1" w:firstLine="567"/>
        <w:jc w:val="both"/>
        <w:rPr>
          <w:b/>
          <w:i/>
        </w:rPr>
      </w:pPr>
      <w:r w:rsidRPr="00E620DA">
        <w:t xml:space="preserve">регулярная организация и проведение конкурсов творческих проектов по благоустройству различных участков пришкольной территории; </w:t>
      </w:r>
    </w:p>
    <w:p w:rsidR="006D0A5A" w:rsidRPr="00E620DA" w:rsidRDefault="006D0A5A" w:rsidP="006D0A5A">
      <w:pPr>
        <w:numPr>
          <w:ilvl w:val="0"/>
          <w:numId w:val="185"/>
        </w:numPr>
        <w:tabs>
          <w:tab w:val="left" w:pos="851"/>
        </w:tabs>
        <w:wordWrap w:val="0"/>
        <w:ind w:left="0" w:firstLine="567"/>
        <w:jc w:val="both"/>
      </w:pPr>
      <w:r w:rsidRPr="00E620DA">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6D0A5A" w:rsidRPr="00E620DA" w:rsidRDefault="006D0A5A" w:rsidP="006D0A5A">
      <w:pPr>
        <w:tabs>
          <w:tab w:val="left" w:pos="851"/>
        </w:tabs>
        <w:jc w:val="center"/>
        <w:rPr>
          <w:b/>
        </w:rPr>
      </w:pPr>
      <w:r>
        <w:rPr>
          <w:b/>
          <w:color w:val="000000"/>
          <w:w w:val="0"/>
        </w:rPr>
        <w:t>3.10</w:t>
      </w:r>
      <w:r w:rsidRPr="00E620DA">
        <w:rPr>
          <w:b/>
          <w:color w:val="000000"/>
          <w:w w:val="0"/>
        </w:rPr>
        <w:t xml:space="preserve">. Модуль </w:t>
      </w:r>
      <w:r w:rsidRPr="00E620DA">
        <w:rPr>
          <w:b/>
        </w:rPr>
        <w:t>«Работа с родителями»</w:t>
      </w:r>
    </w:p>
    <w:p w:rsidR="006D0A5A" w:rsidRPr="00E620DA" w:rsidRDefault="006D0A5A" w:rsidP="006D0A5A">
      <w:pPr>
        <w:tabs>
          <w:tab w:val="left" w:pos="851"/>
        </w:tabs>
        <w:ind w:firstLine="567"/>
        <w:rPr>
          <w:rStyle w:val="CharAttribute502"/>
          <w:rFonts w:eastAsia="№Е"/>
          <w:i w:val="0"/>
          <w:sz w:val="24"/>
        </w:rPr>
      </w:pPr>
      <w:r w:rsidRPr="00E620DA">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w:t>
      </w:r>
      <w:r>
        <w:t>ующих видов и форм деятельности</w:t>
      </w:r>
      <w:r w:rsidRPr="00E620DA">
        <w:t>:</w:t>
      </w:r>
      <w:r w:rsidRPr="00E620DA">
        <w:rPr>
          <w:rStyle w:val="CharAttribute502"/>
          <w:rFonts w:eastAsia="№Е"/>
          <w:i w:val="0"/>
          <w:sz w:val="24"/>
        </w:rPr>
        <w:t xml:space="preserve"> </w:t>
      </w:r>
    </w:p>
    <w:p w:rsidR="006D0A5A" w:rsidRPr="00E620DA" w:rsidRDefault="006D0A5A" w:rsidP="006D0A5A">
      <w:pPr>
        <w:pStyle w:val="ParaAttribute38"/>
        <w:ind w:right="0" w:firstLine="567"/>
        <w:rPr>
          <w:rStyle w:val="CharAttribute502"/>
          <w:rFonts w:eastAsia="№Е"/>
          <w:b/>
          <w:sz w:val="24"/>
          <w:szCs w:val="24"/>
        </w:rPr>
      </w:pPr>
      <w:r w:rsidRPr="00E620DA">
        <w:rPr>
          <w:rStyle w:val="CharAttribute502"/>
          <w:rFonts w:eastAsia="№Е"/>
          <w:b/>
          <w:sz w:val="24"/>
          <w:szCs w:val="24"/>
        </w:rPr>
        <w:t xml:space="preserve">На групповом уровне: </w:t>
      </w:r>
    </w:p>
    <w:p w:rsidR="006D0A5A" w:rsidRPr="00E620DA" w:rsidRDefault="006D0A5A" w:rsidP="006D0A5A">
      <w:pPr>
        <w:pStyle w:val="a5"/>
        <w:widowControl/>
        <w:numPr>
          <w:ilvl w:val="0"/>
          <w:numId w:val="181"/>
        </w:numPr>
        <w:tabs>
          <w:tab w:val="left" w:pos="851"/>
          <w:tab w:val="left" w:pos="1310"/>
        </w:tabs>
        <w:autoSpaceDE/>
        <w:autoSpaceDN/>
        <w:ind w:left="0" w:right="175" w:firstLine="567"/>
        <w:rPr>
          <w:sz w:val="24"/>
          <w:szCs w:val="24"/>
        </w:rPr>
      </w:pPr>
      <w:r w:rsidRPr="00E620DA">
        <w:rPr>
          <w:sz w:val="24"/>
          <w:szCs w:val="24"/>
        </w:rPr>
        <w:t>Общешкольный родительский комитет и Попечительский совет школы, участвующие в управлении образовательной организацией и решении вопросов воспитания и социализации их детей;</w:t>
      </w:r>
    </w:p>
    <w:p w:rsidR="006D0A5A" w:rsidRPr="00E620DA" w:rsidRDefault="006D0A5A" w:rsidP="006D0A5A">
      <w:pPr>
        <w:pStyle w:val="a5"/>
        <w:widowControl/>
        <w:numPr>
          <w:ilvl w:val="0"/>
          <w:numId w:val="181"/>
        </w:numPr>
        <w:tabs>
          <w:tab w:val="left" w:pos="851"/>
          <w:tab w:val="left" w:pos="1310"/>
        </w:tabs>
        <w:autoSpaceDE/>
        <w:autoSpaceDN/>
        <w:ind w:left="0" w:right="175" w:firstLine="567"/>
        <w:rPr>
          <w:sz w:val="24"/>
          <w:szCs w:val="24"/>
        </w:rPr>
      </w:pPr>
      <w:r w:rsidRPr="00E620DA">
        <w:rPr>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6D0A5A" w:rsidRPr="00E620DA" w:rsidRDefault="006D0A5A" w:rsidP="006D0A5A">
      <w:pPr>
        <w:pStyle w:val="a5"/>
        <w:widowControl/>
        <w:numPr>
          <w:ilvl w:val="0"/>
          <w:numId w:val="181"/>
        </w:numPr>
        <w:tabs>
          <w:tab w:val="left" w:pos="851"/>
          <w:tab w:val="left" w:pos="1310"/>
        </w:tabs>
        <w:autoSpaceDE/>
        <w:autoSpaceDN/>
        <w:ind w:left="0" w:right="175" w:firstLine="567"/>
        <w:rPr>
          <w:sz w:val="24"/>
          <w:szCs w:val="24"/>
        </w:rPr>
      </w:pPr>
      <w:r w:rsidRPr="00E620DA">
        <w:rPr>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6D0A5A" w:rsidRPr="00E620DA" w:rsidRDefault="006D0A5A" w:rsidP="006D0A5A">
      <w:pPr>
        <w:pStyle w:val="a5"/>
        <w:widowControl/>
        <w:numPr>
          <w:ilvl w:val="0"/>
          <w:numId w:val="181"/>
        </w:numPr>
        <w:tabs>
          <w:tab w:val="left" w:pos="851"/>
          <w:tab w:val="left" w:pos="1310"/>
        </w:tabs>
        <w:autoSpaceDE/>
        <w:autoSpaceDN/>
        <w:ind w:left="0" w:right="175" w:firstLine="567"/>
        <w:rPr>
          <w:sz w:val="24"/>
          <w:szCs w:val="24"/>
        </w:rPr>
      </w:pPr>
      <w:r w:rsidRPr="00E620DA">
        <w:rPr>
          <w:sz w:val="24"/>
          <w:szCs w:val="24"/>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6D0A5A" w:rsidRPr="00E620DA" w:rsidRDefault="006D0A5A" w:rsidP="006D0A5A">
      <w:pPr>
        <w:pStyle w:val="a5"/>
        <w:widowControl/>
        <w:numPr>
          <w:ilvl w:val="0"/>
          <w:numId w:val="181"/>
        </w:numPr>
        <w:tabs>
          <w:tab w:val="left" w:pos="851"/>
          <w:tab w:val="left" w:pos="1310"/>
        </w:tabs>
        <w:autoSpaceDE/>
        <w:autoSpaceDN/>
        <w:ind w:left="0" w:right="175" w:firstLine="567"/>
        <w:rPr>
          <w:sz w:val="24"/>
          <w:szCs w:val="24"/>
        </w:rPr>
      </w:pPr>
      <w:r w:rsidRPr="00E620DA">
        <w:rPr>
          <w:sz w:val="24"/>
          <w:szCs w:val="24"/>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6D0A5A" w:rsidRPr="00E620DA" w:rsidRDefault="006D0A5A" w:rsidP="006D0A5A">
      <w:pPr>
        <w:pStyle w:val="a5"/>
        <w:shd w:val="clear" w:color="auto" w:fill="FFFFFF"/>
        <w:tabs>
          <w:tab w:val="left" w:pos="993"/>
          <w:tab w:val="left" w:pos="1310"/>
        </w:tabs>
        <w:ind w:left="567" w:right="-1"/>
        <w:rPr>
          <w:b/>
          <w:i/>
          <w:sz w:val="24"/>
          <w:szCs w:val="24"/>
        </w:rPr>
      </w:pPr>
      <w:r w:rsidRPr="00E620DA">
        <w:rPr>
          <w:b/>
          <w:i/>
          <w:sz w:val="24"/>
          <w:szCs w:val="24"/>
        </w:rPr>
        <w:t>На индивидуальном уровне:</w:t>
      </w:r>
    </w:p>
    <w:p w:rsidR="006D0A5A" w:rsidRPr="00E620DA" w:rsidRDefault="006D0A5A" w:rsidP="006D0A5A">
      <w:pPr>
        <w:pStyle w:val="a5"/>
        <w:widowControl/>
        <w:numPr>
          <w:ilvl w:val="0"/>
          <w:numId w:val="181"/>
        </w:numPr>
        <w:tabs>
          <w:tab w:val="left" w:pos="851"/>
          <w:tab w:val="left" w:pos="1310"/>
        </w:tabs>
        <w:autoSpaceDE/>
        <w:autoSpaceDN/>
        <w:ind w:left="0" w:right="175" w:firstLine="567"/>
        <w:rPr>
          <w:sz w:val="24"/>
          <w:szCs w:val="24"/>
        </w:rPr>
      </w:pPr>
      <w:r w:rsidRPr="00E620DA">
        <w:rPr>
          <w:sz w:val="24"/>
          <w:szCs w:val="24"/>
        </w:rPr>
        <w:t>работа специалистов по запросу родителей для решения острых конфликтных ситуаций;</w:t>
      </w:r>
    </w:p>
    <w:p w:rsidR="006D0A5A" w:rsidRPr="00E620DA" w:rsidRDefault="006D0A5A" w:rsidP="006D0A5A">
      <w:pPr>
        <w:pStyle w:val="a5"/>
        <w:widowControl/>
        <w:numPr>
          <w:ilvl w:val="0"/>
          <w:numId w:val="181"/>
        </w:numPr>
        <w:tabs>
          <w:tab w:val="left" w:pos="851"/>
          <w:tab w:val="left" w:pos="1310"/>
        </w:tabs>
        <w:autoSpaceDE/>
        <w:autoSpaceDN/>
        <w:ind w:left="0" w:right="175" w:firstLine="567"/>
        <w:rPr>
          <w:sz w:val="24"/>
          <w:szCs w:val="24"/>
        </w:rPr>
      </w:pPr>
      <w:r w:rsidRPr="00E620DA">
        <w:rPr>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6D0A5A" w:rsidRPr="00E620DA" w:rsidRDefault="006D0A5A" w:rsidP="006D0A5A">
      <w:pPr>
        <w:pStyle w:val="a5"/>
        <w:widowControl/>
        <w:numPr>
          <w:ilvl w:val="0"/>
          <w:numId w:val="181"/>
        </w:numPr>
        <w:tabs>
          <w:tab w:val="left" w:pos="851"/>
          <w:tab w:val="left" w:pos="1310"/>
        </w:tabs>
        <w:autoSpaceDE/>
        <w:autoSpaceDN/>
        <w:ind w:left="0" w:right="175" w:firstLine="567"/>
        <w:rPr>
          <w:sz w:val="24"/>
          <w:szCs w:val="24"/>
        </w:rPr>
      </w:pPr>
      <w:r w:rsidRPr="00E620DA">
        <w:rPr>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6D0A5A" w:rsidRPr="00E620DA" w:rsidRDefault="006D0A5A" w:rsidP="006D0A5A">
      <w:pPr>
        <w:pStyle w:val="a5"/>
        <w:widowControl/>
        <w:numPr>
          <w:ilvl w:val="0"/>
          <w:numId w:val="181"/>
        </w:numPr>
        <w:tabs>
          <w:tab w:val="left" w:pos="851"/>
          <w:tab w:val="left" w:pos="1310"/>
        </w:tabs>
        <w:autoSpaceDE/>
        <w:autoSpaceDN/>
        <w:ind w:left="0" w:right="175" w:firstLine="567"/>
        <w:rPr>
          <w:sz w:val="24"/>
          <w:szCs w:val="24"/>
        </w:rPr>
      </w:pPr>
      <w:r w:rsidRPr="00E620DA">
        <w:rPr>
          <w:sz w:val="24"/>
          <w:szCs w:val="24"/>
        </w:rPr>
        <w:t>индивидуальное консультирование c целью координации воспитательных усилий педагогов и родителей.</w:t>
      </w:r>
    </w:p>
    <w:p w:rsidR="006D0A5A" w:rsidRDefault="006D0A5A" w:rsidP="006D0A5A">
      <w:pPr>
        <w:pStyle w:val="a5"/>
        <w:shd w:val="clear" w:color="auto" w:fill="FFFFFF"/>
        <w:tabs>
          <w:tab w:val="left" w:pos="993"/>
          <w:tab w:val="left" w:pos="1310"/>
        </w:tabs>
        <w:ind w:left="0" w:right="-1"/>
        <w:jc w:val="center"/>
        <w:rPr>
          <w:b/>
          <w:iCs/>
          <w:color w:val="000000"/>
          <w:w w:val="0"/>
          <w:sz w:val="24"/>
          <w:szCs w:val="24"/>
        </w:rPr>
      </w:pPr>
    </w:p>
    <w:p w:rsidR="006D0A5A" w:rsidRPr="00E620DA" w:rsidRDefault="006D0A5A" w:rsidP="006D0A5A">
      <w:pPr>
        <w:pStyle w:val="a5"/>
        <w:shd w:val="clear" w:color="auto" w:fill="FFFFFF"/>
        <w:tabs>
          <w:tab w:val="left" w:pos="993"/>
          <w:tab w:val="left" w:pos="1310"/>
        </w:tabs>
        <w:ind w:left="0" w:right="-1"/>
        <w:jc w:val="center"/>
        <w:rPr>
          <w:b/>
          <w:iCs/>
          <w:color w:val="000000"/>
          <w:w w:val="0"/>
          <w:sz w:val="24"/>
          <w:szCs w:val="24"/>
        </w:rPr>
      </w:pPr>
      <w:r w:rsidRPr="00E620DA">
        <w:rPr>
          <w:b/>
          <w:iCs/>
          <w:color w:val="000000"/>
          <w:w w:val="0"/>
          <w:sz w:val="24"/>
          <w:szCs w:val="24"/>
        </w:rPr>
        <w:t>4. ОСНОВНЫЕ НАПРАВЛЕНИЯ САМОАНАЛИЗА ВОСПИТАТЕЛЬНОЙ РАБОТЫ</w:t>
      </w:r>
    </w:p>
    <w:p w:rsidR="006D0A5A" w:rsidRPr="00E620DA" w:rsidRDefault="006D0A5A" w:rsidP="006D0A5A">
      <w:pPr>
        <w:adjustRightInd w:val="0"/>
        <w:ind w:right="-1" w:firstLine="567"/>
      </w:pPr>
      <w:r w:rsidRPr="00E620DA">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6D0A5A" w:rsidRPr="00E620DA" w:rsidRDefault="006D0A5A" w:rsidP="006D0A5A">
      <w:pPr>
        <w:adjustRightInd w:val="0"/>
        <w:ind w:right="-1" w:firstLine="567"/>
      </w:pPr>
      <w:r w:rsidRPr="00E620DA">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6D0A5A" w:rsidRPr="00E620DA" w:rsidRDefault="006D0A5A" w:rsidP="006D0A5A">
      <w:pPr>
        <w:adjustRightInd w:val="0"/>
        <w:ind w:right="-1" w:firstLine="567"/>
      </w:pPr>
      <w:r w:rsidRPr="00E620DA">
        <w:t>Основными принципами, на основе которых осуществляется самоанализ воспитательной работы в школе, являются:</w:t>
      </w:r>
    </w:p>
    <w:p w:rsidR="006D0A5A" w:rsidRPr="00E620DA" w:rsidRDefault="006D0A5A" w:rsidP="006D0A5A">
      <w:pPr>
        <w:adjustRightInd w:val="0"/>
        <w:ind w:right="-1" w:firstLine="567"/>
      </w:pPr>
      <w:r w:rsidRPr="00E620DA">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6D0A5A" w:rsidRPr="00E620DA" w:rsidRDefault="006D0A5A" w:rsidP="006D0A5A">
      <w:pPr>
        <w:adjustRightInd w:val="0"/>
        <w:ind w:right="-1" w:firstLine="567"/>
      </w:pPr>
      <w:r w:rsidRPr="00E620DA">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6D0A5A" w:rsidRPr="00E620DA" w:rsidRDefault="006D0A5A" w:rsidP="006D0A5A">
      <w:pPr>
        <w:adjustRightInd w:val="0"/>
        <w:ind w:right="-1" w:firstLine="567"/>
      </w:pPr>
      <w:r w:rsidRPr="00E620DA">
        <w:lastRenderedPageBreak/>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6D0A5A" w:rsidRPr="00E620DA" w:rsidRDefault="006D0A5A" w:rsidP="006D0A5A">
      <w:pPr>
        <w:adjustRightInd w:val="0"/>
        <w:ind w:right="-1" w:firstLine="567"/>
      </w:pPr>
      <w:r w:rsidRPr="00E620DA">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6D0A5A" w:rsidRDefault="006D0A5A" w:rsidP="006D0A5A">
      <w:pPr>
        <w:adjustRightInd w:val="0"/>
        <w:ind w:right="-1" w:firstLine="567"/>
        <w:rPr>
          <w:i/>
          <w:iCs/>
        </w:rPr>
      </w:pPr>
      <w:r w:rsidRPr="00E620DA">
        <w:t>Основными направлениями анализа организуемого в школе восп</w:t>
      </w:r>
      <w:r>
        <w:t xml:space="preserve">итательного процесса – </w:t>
      </w:r>
      <w:r w:rsidRPr="00E620DA">
        <w:t>следующие</w:t>
      </w:r>
      <w:r>
        <w:t>:</w:t>
      </w:r>
    </w:p>
    <w:p w:rsidR="006D0A5A" w:rsidRPr="00E620DA" w:rsidRDefault="006D0A5A" w:rsidP="006D0A5A">
      <w:pPr>
        <w:adjustRightInd w:val="0"/>
        <w:ind w:right="-1" w:firstLine="567"/>
        <w:rPr>
          <w:b/>
          <w:bCs/>
          <w:i/>
        </w:rPr>
      </w:pPr>
      <w:r w:rsidRPr="00E620DA">
        <w:rPr>
          <w:b/>
          <w:bCs/>
          <w:i/>
        </w:rPr>
        <w:t xml:space="preserve">1. Результаты воспитания, социализации и саморазвития школьников. </w:t>
      </w:r>
    </w:p>
    <w:p w:rsidR="006D0A5A" w:rsidRPr="00E620DA" w:rsidRDefault="006D0A5A" w:rsidP="006D0A5A">
      <w:pPr>
        <w:adjustRightInd w:val="0"/>
        <w:ind w:right="-1" w:firstLine="567"/>
        <w:rPr>
          <w:iCs/>
        </w:rPr>
      </w:pPr>
      <w:r w:rsidRPr="00E620DA">
        <w:rPr>
          <w:iCs/>
        </w:rPr>
        <w:t xml:space="preserve">Критерием, на основе которого осуществляется данный анализ, является динамика личностного развития школьников каждого класса. </w:t>
      </w:r>
    </w:p>
    <w:p w:rsidR="006D0A5A" w:rsidRPr="00E620DA" w:rsidRDefault="006D0A5A" w:rsidP="006D0A5A">
      <w:pPr>
        <w:adjustRightInd w:val="0"/>
        <w:ind w:right="-1" w:firstLine="567"/>
        <w:rPr>
          <w:iCs/>
        </w:rPr>
      </w:pPr>
      <w:r w:rsidRPr="00E620DA">
        <w:rPr>
          <w:iCs/>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6D0A5A" w:rsidRPr="00E620DA" w:rsidRDefault="006D0A5A" w:rsidP="006D0A5A">
      <w:pPr>
        <w:adjustRightInd w:val="0"/>
        <w:ind w:right="-1" w:firstLine="567"/>
        <w:rPr>
          <w:iCs/>
        </w:rPr>
      </w:pPr>
      <w:r w:rsidRPr="00E620DA">
        <w:rPr>
          <w:iCs/>
        </w:rPr>
        <w:t xml:space="preserve">Способом получения информации о результатах воспитания, социализации и саморазвития школьников является педагогическое наблюдение. </w:t>
      </w:r>
    </w:p>
    <w:p w:rsidR="006D0A5A" w:rsidRPr="00E620DA" w:rsidRDefault="006D0A5A" w:rsidP="006D0A5A">
      <w:pPr>
        <w:adjustRightInd w:val="0"/>
        <w:ind w:right="-1" w:firstLine="567"/>
        <w:rPr>
          <w:iCs/>
        </w:rPr>
      </w:pPr>
      <w:r w:rsidRPr="00E620DA">
        <w:rPr>
          <w:iCs/>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6D0A5A" w:rsidRPr="00E620DA" w:rsidRDefault="006D0A5A" w:rsidP="006D0A5A">
      <w:pPr>
        <w:adjustRightInd w:val="0"/>
        <w:ind w:right="-1" w:firstLine="567"/>
        <w:rPr>
          <w:b/>
          <w:bCs/>
          <w:i/>
        </w:rPr>
      </w:pPr>
      <w:r w:rsidRPr="00E620DA">
        <w:rPr>
          <w:b/>
          <w:bCs/>
          <w:i/>
        </w:rPr>
        <w:t>2. Состояние организуемой в школе совместной деятельности детей и взрослых.</w:t>
      </w:r>
    </w:p>
    <w:p w:rsidR="006D0A5A" w:rsidRPr="00E620DA" w:rsidRDefault="006D0A5A" w:rsidP="006D0A5A">
      <w:pPr>
        <w:adjustRightInd w:val="0"/>
        <w:ind w:firstLine="567"/>
        <w:rPr>
          <w:iCs/>
          <w:color w:val="000000"/>
        </w:rPr>
      </w:pPr>
      <w:r w:rsidRPr="00E620DA">
        <w:rPr>
          <w:iCs/>
        </w:rPr>
        <w:t xml:space="preserve">Критерием, на основе которого осуществляется данный анализ, является наличие в школе </w:t>
      </w:r>
      <w:r w:rsidRPr="00E620DA">
        <w:rPr>
          <w:iCs/>
          <w:color w:val="000000"/>
        </w:rPr>
        <w:t>интересной, событийно насыщенной и личностно развивающей</w:t>
      </w:r>
      <w:r w:rsidRPr="00E620DA">
        <w:rPr>
          <w:iCs/>
        </w:rPr>
        <w:t xml:space="preserve"> совместной деятельности детей и взрослых</w:t>
      </w:r>
      <w:r w:rsidRPr="00E620DA">
        <w:rPr>
          <w:iCs/>
          <w:color w:val="000000"/>
        </w:rPr>
        <w:t xml:space="preserve">. </w:t>
      </w:r>
    </w:p>
    <w:p w:rsidR="006D0A5A" w:rsidRPr="00E620DA" w:rsidRDefault="006D0A5A" w:rsidP="006D0A5A">
      <w:pPr>
        <w:adjustRightInd w:val="0"/>
        <w:ind w:right="-1" w:firstLine="567"/>
        <w:rPr>
          <w:iCs/>
        </w:rPr>
      </w:pPr>
      <w:r w:rsidRPr="00E620DA">
        <w:rPr>
          <w:iCs/>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6D0A5A" w:rsidRPr="00E620DA" w:rsidRDefault="006D0A5A" w:rsidP="006D0A5A">
      <w:pPr>
        <w:adjustRightInd w:val="0"/>
        <w:ind w:right="-1" w:firstLine="567"/>
        <w:rPr>
          <w:iCs/>
        </w:rPr>
      </w:pPr>
      <w:r w:rsidRPr="00E620DA">
        <w:rPr>
          <w:iCs/>
        </w:rPr>
        <w:t>Способами</w:t>
      </w:r>
      <w:r w:rsidRPr="00E620DA">
        <w:rPr>
          <w:i/>
        </w:rPr>
        <w:t xml:space="preserve"> </w:t>
      </w:r>
      <w:r w:rsidRPr="00E620DA">
        <w:rPr>
          <w:iCs/>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6D0A5A" w:rsidRPr="00E620DA" w:rsidRDefault="006D0A5A" w:rsidP="006D0A5A">
      <w:pPr>
        <w:adjustRightInd w:val="0"/>
        <w:ind w:right="-1" w:firstLine="567"/>
        <w:rPr>
          <w:i/>
        </w:rPr>
      </w:pPr>
      <w:r w:rsidRPr="00E620DA">
        <w:rPr>
          <w:iCs/>
        </w:rPr>
        <w:t>Внимание при этом сосредотачивается на вопросах, связанных с</w:t>
      </w:r>
      <w:r w:rsidRPr="00E620DA">
        <w:rPr>
          <w:i/>
        </w:rPr>
        <w:t>:</w:t>
      </w:r>
    </w:p>
    <w:p w:rsidR="006D0A5A" w:rsidRPr="00E620DA" w:rsidRDefault="006D0A5A" w:rsidP="006D0A5A">
      <w:pPr>
        <w:adjustRightInd w:val="0"/>
        <w:ind w:right="-1" w:firstLine="567"/>
        <w:rPr>
          <w:i/>
        </w:rPr>
      </w:pPr>
      <w:r w:rsidRPr="00E620DA">
        <w:rPr>
          <w:iCs/>
        </w:rPr>
        <w:t xml:space="preserve">- качеством проводимых </w:t>
      </w:r>
      <w:r w:rsidRPr="00E620DA">
        <w:t>о</w:t>
      </w:r>
      <w:r w:rsidRPr="00E620DA">
        <w:rPr>
          <w:color w:val="000000"/>
          <w:w w:val="0"/>
        </w:rPr>
        <w:t xml:space="preserve">бщешкольных ключевых </w:t>
      </w:r>
      <w:r w:rsidRPr="00E620DA">
        <w:t>дел;</w:t>
      </w:r>
    </w:p>
    <w:p w:rsidR="006D0A5A" w:rsidRPr="00E620DA" w:rsidRDefault="006D0A5A" w:rsidP="006D0A5A">
      <w:pPr>
        <w:adjustRightInd w:val="0"/>
        <w:ind w:right="-1" w:firstLine="567"/>
        <w:rPr>
          <w:i/>
        </w:rPr>
      </w:pPr>
      <w:r w:rsidRPr="00E620DA">
        <w:rPr>
          <w:iCs/>
        </w:rPr>
        <w:t>- качеством совместной деятельности классных руководителей и их классов;</w:t>
      </w:r>
    </w:p>
    <w:p w:rsidR="006D0A5A" w:rsidRPr="00E620DA" w:rsidRDefault="006D0A5A" w:rsidP="006D0A5A">
      <w:pPr>
        <w:adjustRightInd w:val="0"/>
        <w:ind w:right="-1" w:firstLine="567"/>
        <w:rPr>
          <w:iCs/>
        </w:rPr>
      </w:pPr>
      <w:r w:rsidRPr="00E620DA">
        <w:rPr>
          <w:iCs/>
        </w:rPr>
        <w:t>- качеством организуемой в школе</w:t>
      </w:r>
      <w:r w:rsidRPr="00E620DA">
        <w:t xml:space="preserve"> внеурочной деятельности;</w:t>
      </w:r>
    </w:p>
    <w:p w:rsidR="006D0A5A" w:rsidRPr="00E620DA" w:rsidRDefault="006D0A5A" w:rsidP="006D0A5A">
      <w:pPr>
        <w:adjustRightInd w:val="0"/>
        <w:ind w:right="-1" w:firstLine="567"/>
        <w:rPr>
          <w:iCs/>
        </w:rPr>
      </w:pPr>
      <w:r w:rsidRPr="00E620DA">
        <w:rPr>
          <w:iCs/>
        </w:rPr>
        <w:t>- качеством реализации личностно развивающего потенциала школьных уроков;</w:t>
      </w:r>
    </w:p>
    <w:p w:rsidR="006D0A5A" w:rsidRPr="00E620DA" w:rsidRDefault="006D0A5A" w:rsidP="006D0A5A">
      <w:pPr>
        <w:adjustRightInd w:val="0"/>
        <w:ind w:right="-1" w:firstLine="567"/>
        <w:rPr>
          <w:iCs/>
        </w:rPr>
      </w:pPr>
      <w:r w:rsidRPr="00E620DA">
        <w:rPr>
          <w:iCs/>
        </w:rPr>
        <w:t xml:space="preserve">- качеством существующего в школе </w:t>
      </w:r>
      <w:r w:rsidRPr="00E620DA">
        <w:t>ученического самоуправления;</w:t>
      </w:r>
    </w:p>
    <w:p w:rsidR="006D0A5A" w:rsidRPr="00E620DA" w:rsidRDefault="006D0A5A" w:rsidP="006D0A5A">
      <w:pPr>
        <w:adjustRightInd w:val="0"/>
        <w:ind w:right="-1" w:firstLine="567"/>
        <w:rPr>
          <w:iCs/>
        </w:rPr>
      </w:pPr>
      <w:r w:rsidRPr="00E620DA">
        <w:rPr>
          <w:iCs/>
        </w:rPr>
        <w:t>- качеством</w:t>
      </w:r>
      <w:r w:rsidRPr="00E620DA">
        <w:t xml:space="preserve"> функционирующих на базе школы д</w:t>
      </w:r>
      <w:r w:rsidRPr="00E620DA">
        <w:rPr>
          <w:color w:val="000000"/>
          <w:w w:val="0"/>
        </w:rPr>
        <w:t>етских общественных объединений;</w:t>
      </w:r>
    </w:p>
    <w:p w:rsidR="006D0A5A" w:rsidRPr="00E620DA" w:rsidRDefault="006D0A5A" w:rsidP="006D0A5A">
      <w:pPr>
        <w:adjustRightInd w:val="0"/>
        <w:ind w:right="-1" w:firstLine="567"/>
        <w:rPr>
          <w:iCs/>
        </w:rPr>
      </w:pPr>
      <w:r w:rsidRPr="00E620DA">
        <w:rPr>
          <w:iCs/>
        </w:rPr>
        <w:t>- качеством</w:t>
      </w:r>
      <w:r w:rsidRPr="00E620DA">
        <w:rPr>
          <w:rStyle w:val="CharAttribute484"/>
          <w:rFonts w:eastAsia="№Е"/>
          <w:sz w:val="24"/>
        </w:rPr>
        <w:t xml:space="preserve"> профориентационной работы школы;</w:t>
      </w:r>
    </w:p>
    <w:p w:rsidR="006D0A5A" w:rsidRPr="00E620DA" w:rsidRDefault="006D0A5A" w:rsidP="006D0A5A">
      <w:pPr>
        <w:adjustRightInd w:val="0"/>
        <w:ind w:right="-1" w:firstLine="567"/>
        <w:rPr>
          <w:iCs/>
        </w:rPr>
      </w:pPr>
      <w:r w:rsidRPr="00E620DA">
        <w:rPr>
          <w:iCs/>
        </w:rPr>
        <w:t>- качеством</w:t>
      </w:r>
      <w:r w:rsidRPr="00E620DA">
        <w:rPr>
          <w:color w:val="000000"/>
          <w:w w:val="0"/>
        </w:rPr>
        <w:t xml:space="preserve"> организации предметно-эстетической среды школы;</w:t>
      </w:r>
    </w:p>
    <w:p w:rsidR="006D0A5A" w:rsidRDefault="006D0A5A" w:rsidP="006D0A5A">
      <w:pPr>
        <w:adjustRightInd w:val="0"/>
        <w:ind w:right="-1" w:firstLine="567"/>
        <w:rPr>
          <w:iCs/>
        </w:rPr>
      </w:pPr>
      <w:r w:rsidRPr="00E620DA">
        <w:rPr>
          <w:iCs/>
        </w:rPr>
        <w:t>- качеством взаимоде</w:t>
      </w:r>
      <w:r>
        <w:rPr>
          <w:iCs/>
        </w:rPr>
        <w:t>йствия школы и семей школьников;</w:t>
      </w:r>
    </w:p>
    <w:p w:rsidR="006D0A5A" w:rsidRPr="00E620DA" w:rsidRDefault="006D0A5A" w:rsidP="006D0A5A">
      <w:pPr>
        <w:adjustRightInd w:val="0"/>
        <w:ind w:right="-1" w:firstLine="567"/>
        <w:rPr>
          <w:iCs/>
        </w:rPr>
      </w:pPr>
      <w:r>
        <w:rPr>
          <w:iCs/>
        </w:rPr>
        <w:t>-качеством  реализации  правового направления в школе.</w:t>
      </w:r>
    </w:p>
    <w:p w:rsidR="006D0A5A" w:rsidRPr="00E620DA" w:rsidRDefault="006D0A5A" w:rsidP="006D0A5A">
      <w:pPr>
        <w:adjustRightInd w:val="0"/>
        <w:ind w:right="-1" w:firstLine="567"/>
      </w:pPr>
      <w:r w:rsidRPr="00E620DA">
        <w:rPr>
          <w:iCs/>
        </w:rPr>
        <w:t xml:space="preserve">Итогом самоанализа </w:t>
      </w:r>
      <w:r w:rsidRPr="00E620DA">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6D0A5A" w:rsidRDefault="006D0A5A" w:rsidP="006D0A5A"/>
    <w:p w:rsidR="006D0A5A" w:rsidRDefault="006D0A5A" w:rsidP="006D0A5A"/>
    <w:p w:rsidR="006D0A5A" w:rsidRDefault="006D0A5A" w:rsidP="006D0A5A"/>
    <w:p w:rsidR="006D0A5A" w:rsidRDefault="006D0A5A" w:rsidP="006D0A5A"/>
    <w:p w:rsidR="006D0A5A" w:rsidRDefault="006D0A5A" w:rsidP="006D0A5A"/>
    <w:p w:rsidR="006D0A5A" w:rsidRDefault="006D0A5A" w:rsidP="006D0A5A"/>
    <w:p w:rsidR="006D0A5A" w:rsidRDefault="006D0A5A" w:rsidP="006D0A5A"/>
    <w:p w:rsidR="006D0A5A" w:rsidRDefault="006D0A5A" w:rsidP="006D0A5A">
      <w:pPr>
        <w:rPr>
          <w:b/>
          <w:sz w:val="44"/>
          <w:szCs w:val="44"/>
        </w:rPr>
      </w:pPr>
    </w:p>
    <w:p w:rsidR="006D0A5A" w:rsidRDefault="006D0A5A" w:rsidP="006D0A5A">
      <w:pPr>
        <w:jc w:val="center"/>
        <w:rPr>
          <w:b/>
          <w:sz w:val="44"/>
          <w:szCs w:val="44"/>
        </w:rPr>
      </w:pPr>
    </w:p>
    <w:p w:rsidR="006D0A5A" w:rsidRDefault="006D0A5A" w:rsidP="006D0A5A">
      <w:pPr>
        <w:jc w:val="center"/>
        <w:rPr>
          <w:b/>
          <w:sz w:val="44"/>
          <w:szCs w:val="44"/>
        </w:rPr>
      </w:pPr>
    </w:p>
    <w:p w:rsidR="006D0A5A" w:rsidRDefault="006D0A5A" w:rsidP="006D0A5A">
      <w:pPr>
        <w:jc w:val="center"/>
        <w:rPr>
          <w:b/>
          <w:sz w:val="44"/>
          <w:szCs w:val="44"/>
        </w:rPr>
      </w:pPr>
    </w:p>
    <w:p w:rsidR="006D0A5A" w:rsidRDefault="006D0A5A" w:rsidP="006D0A5A">
      <w:pPr>
        <w:jc w:val="center"/>
        <w:rPr>
          <w:b/>
          <w:sz w:val="44"/>
          <w:szCs w:val="44"/>
        </w:rPr>
      </w:pPr>
      <w:r w:rsidRPr="00045664">
        <w:rPr>
          <w:b/>
          <w:sz w:val="44"/>
          <w:szCs w:val="44"/>
        </w:rPr>
        <w:lastRenderedPageBreak/>
        <w:t>ПЛАН</w:t>
      </w:r>
    </w:p>
    <w:p w:rsidR="006D0A5A" w:rsidRDefault="006D0A5A" w:rsidP="006D0A5A">
      <w:pPr>
        <w:jc w:val="center"/>
        <w:rPr>
          <w:b/>
          <w:sz w:val="44"/>
          <w:szCs w:val="44"/>
        </w:rPr>
      </w:pPr>
      <w:r w:rsidRPr="00045664">
        <w:rPr>
          <w:b/>
          <w:sz w:val="44"/>
          <w:szCs w:val="44"/>
        </w:rPr>
        <w:t xml:space="preserve">ВОСПИТАТЕЛЬНОЙ РАБОТЫ </w:t>
      </w:r>
    </w:p>
    <w:p w:rsidR="006D0A5A" w:rsidRPr="006D0A5A" w:rsidRDefault="006D0A5A" w:rsidP="006D0A5A">
      <w:pPr>
        <w:jc w:val="center"/>
        <w:rPr>
          <w:b/>
          <w:sz w:val="44"/>
          <w:szCs w:val="44"/>
        </w:rPr>
      </w:pPr>
      <w:r w:rsidRPr="00045664">
        <w:rPr>
          <w:b/>
          <w:sz w:val="44"/>
          <w:szCs w:val="44"/>
        </w:rPr>
        <w:t xml:space="preserve"> МКОУ «Кислянская СОШ»</w:t>
      </w:r>
    </w:p>
    <w:p w:rsidR="006D0A5A" w:rsidRPr="00041F24" w:rsidRDefault="006D0A5A" w:rsidP="006D0A5A">
      <w:pPr>
        <w:rPr>
          <w:sz w:val="32"/>
          <w:szCs w:val="32"/>
        </w:rPr>
      </w:pPr>
      <w:r w:rsidRPr="00041F24">
        <w:rPr>
          <w:b/>
          <w:sz w:val="32"/>
          <w:szCs w:val="32"/>
        </w:rPr>
        <w:t xml:space="preserve">ЦЕЛЬ: </w:t>
      </w:r>
      <w:r w:rsidRPr="00041F24">
        <w:rPr>
          <w:sz w:val="32"/>
          <w:szCs w:val="32"/>
        </w:rPr>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6D0A5A" w:rsidRPr="00041F24" w:rsidRDefault="006D0A5A" w:rsidP="006D0A5A">
      <w:pPr>
        <w:rPr>
          <w:b/>
          <w:sz w:val="32"/>
          <w:szCs w:val="32"/>
        </w:rPr>
      </w:pPr>
      <w:r w:rsidRPr="00041F24">
        <w:rPr>
          <w:b/>
          <w:sz w:val="32"/>
          <w:szCs w:val="32"/>
        </w:rPr>
        <w:t>ЗАДАЧИ:</w:t>
      </w:r>
    </w:p>
    <w:p w:rsidR="006D0A5A" w:rsidRPr="006D0A5A" w:rsidRDefault="006D0A5A" w:rsidP="006D0A5A">
      <w:pPr>
        <w:pStyle w:val="a5"/>
        <w:widowControl/>
        <w:numPr>
          <w:ilvl w:val="0"/>
          <w:numId w:val="188"/>
        </w:numPr>
        <w:autoSpaceDE/>
        <w:autoSpaceDN/>
        <w:rPr>
          <w:sz w:val="32"/>
          <w:szCs w:val="32"/>
        </w:rPr>
      </w:pPr>
      <w:r w:rsidRPr="00041F24">
        <w:rPr>
          <w:sz w:val="32"/>
          <w:szCs w:val="32"/>
        </w:rPr>
        <w:t>Формирование внутренней позиции личности по отношению к окружающей и социальной действительности.</w:t>
      </w:r>
    </w:p>
    <w:p w:rsidR="006D0A5A" w:rsidRPr="006D0A5A" w:rsidRDefault="006D0A5A" w:rsidP="006D0A5A">
      <w:pPr>
        <w:pStyle w:val="a5"/>
        <w:widowControl/>
        <w:numPr>
          <w:ilvl w:val="0"/>
          <w:numId w:val="188"/>
        </w:numPr>
        <w:autoSpaceDE/>
        <w:autoSpaceDN/>
        <w:rPr>
          <w:sz w:val="32"/>
          <w:szCs w:val="32"/>
        </w:rPr>
      </w:pPr>
      <w:r w:rsidRPr="00041F24">
        <w:rPr>
          <w:sz w:val="32"/>
          <w:szCs w:val="32"/>
        </w:rPr>
        <w:t>Совершенствовать систему</w:t>
      </w:r>
      <w:r>
        <w:rPr>
          <w:sz w:val="32"/>
          <w:szCs w:val="32"/>
        </w:rPr>
        <w:t xml:space="preserve"> преемственности между дошкольным и школьным образованием</w:t>
      </w:r>
      <w:r w:rsidRPr="00041F24">
        <w:rPr>
          <w:sz w:val="32"/>
          <w:szCs w:val="32"/>
        </w:rPr>
        <w:t>.</w:t>
      </w:r>
    </w:p>
    <w:p w:rsidR="006D0A5A" w:rsidRPr="006D0A5A" w:rsidRDefault="006D0A5A" w:rsidP="006D0A5A">
      <w:pPr>
        <w:pStyle w:val="a5"/>
        <w:widowControl/>
        <w:numPr>
          <w:ilvl w:val="0"/>
          <w:numId w:val="188"/>
        </w:numPr>
        <w:autoSpaceDE/>
        <w:autoSpaceDN/>
        <w:rPr>
          <w:sz w:val="32"/>
          <w:szCs w:val="32"/>
        </w:rPr>
      </w:pPr>
      <w:r w:rsidRPr="00041F24">
        <w:rPr>
          <w:sz w:val="32"/>
          <w:szCs w:val="32"/>
        </w:rPr>
        <w:t>Создание коллективного банка сценариев классных мероприятий по воспита</w:t>
      </w:r>
      <w:r>
        <w:rPr>
          <w:sz w:val="32"/>
          <w:szCs w:val="32"/>
        </w:rPr>
        <w:t>нию семейных ценност</w:t>
      </w:r>
      <w:r w:rsidRPr="00041F24">
        <w:rPr>
          <w:sz w:val="32"/>
          <w:szCs w:val="32"/>
        </w:rPr>
        <w:t>ей.</w:t>
      </w:r>
    </w:p>
    <w:p w:rsidR="006D0A5A" w:rsidRPr="00045664" w:rsidRDefault="006D0A5A" w:rsidP="006D0A5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80"/>
        <w:gridCol w:w="1428"/>
        <w:gridCol w:w="2071"/>
        <w:gridCol w:w="748"/>
        <w:gridCol w:w="2455"/>
      </w:tblGrid>
      <w:tr w:rsidR="006D0A5A" w:rsidRPr="004873AD" w:rsidTr="00A70A1F">
        <w:trPr>
          <w:trHeight w:val="152"/>
        </w:trPr>
        <w:tc>
          <w:tcPr>
            <w:tcW w:w="10682" w:type="dxa"/>
            <w:gridSpan w:val="5"/>
            <w:tcBorders>
              <w:top w:val="single" w:sz="4" w:space="0" w:color="000000"/>
              <w:left w:val="single" w:sz="4" w:space="0" w:color="000000"/>
              <w:bottom w:val="single" w:sz="4" w:space="0" w:color="000000"/>
              <w:right w:val="single" w:sz="4" w:space="0" w:color="000000"/>
            </w:tcBorders>
            <w:shd w:val="solid" w:color="D9D9D9" w:fill="FFFFFF"/>
          </w:tcPr>
          <w:p w:rsidR="006D0A5A" w:rsidRPr="00233136" w:rsidRDefault="006D0A5A" w:rsidP="00A70A1F">
            <w:pPr>
              <w:pStyle w:val="ParaAttribute2"/>
              <w:rPr>
                <w:color w:val="000000" w:themeColor="text1"/>
                <w:sz w:val="24"/>
                <w:szCs w:val="24"/>
              </w:rPr>
            </w:pPr>
          </w:p>
          <w:p w:rsidR="006D0A5A" w:rsidRPr="00233136" w:rsidRDefault="006D0A5A" w:rsidP="00A70A1F">
            <w:pPr>
              <w:pStyle w:val="ParaAttribute2"/>
              <w:rPr>
                <w:rStyle w:val="CharAttribute2"/>
                <w:b/>
                <w:bCs/>
                <w:caps/>
                <w:color w:val="000000" w:themeColor="text1"/>
                <w:sz w:val="24"/>
                <w:szCs w:val="24"/>
              </w:rPr>
            </w:pPr>
            <w:r w:rsidRPr="00233136">
              <w:rPr>
                <w:rStyle w:val="CharAttribute2"/>
                <w:b/>
                <w:bCs/>
                <w:caps/>
                <w:color w:val="000000" w:themeColor="text1"/>
                <w:sz w:val="24"/>
                <w:szCs w:val="24"/>
              </w:rPr>
              <w:t>План</w:t>
            </w:r>
            <w:r w:rsidRPr="00233136">
              <w:rPr>
                <w:rStyle w:val="CharAttribute2"/>
                <w:b/>
                <w:bCs/>
                <w:caps/>
                <w:color w:val="000000" w:themeColor="text1"/>
                <w:sz w:val="24"/>
                <w:szCs w:val="24"/>
              </w:rPr>
              <w:t xml:space="preserve"> </w:t>
            </w:r>
            <w:r w:rsidRPr="00233136">
              <w:rPr>
                <w:rStyle w:val="CharAttribute2"/>
                <w:b/>
                <w:bCs/>
                <w:caps/>
                <w:color w:val="000000" w:themeColor="text1"/>
                <w:sz w:val="24"/>
                <w:szCs w:val="24"/>
              </w:rPr>
              <w:t>воспитательной</w:t>
            </w:r>
            <w:r w:rsidRPr="00233136">
              <w:rPr>
                <w:rStyle w:val="CharAttribute2"/>
                <w:b/>
                <w:bCs/>
                <w:caps/>
                <w:color w:val="000000" w:themeColor="text1"/>
                <w:sz w:val="24"/>
                <w:szCs w:val="24"/>
              </w:rPr>
              <w:t xml:space="preserve"> </w:t>
            </w:r>
            <w:r w:rsidRPr="00233136">
              <w:rPr>
                <w:rStyle w:val="CharAttribute2"/>
                <w:b/>
                <w:bCs/>
                <w:caps/>
                <w:color w:val="000000" w:themeColor="text1"/>
                <w:sz w:val="24"/>
                <w:szCs w:val="24"/>
              </w:rPr>
              <w:t>работы</w:t>
            </w:r>
            <w:r w:rsidRPr="00233136">
              <w:rPr>
                <w:rStyle w:val="CharAttribute2"/>
                <w:b/>
                <w:bCs/>
                <w:caps/>
                <w:color w:val="000000" w:themeColor="text1"/>
                <w:sz w:val="24"/>
                <w:szCs w:val="24"/>
              </w:rPr>
              <w:t xml:space="preserve"> </w:t>
            </w:r>
            <w:r w:rsidRPr="00233136">
              <w:rPr>
                <w:rStyle w:val="CharAttribute2"/>
                <w:b/>
                <w:bCs/>
                <w:caps/>
                <w:color w:val="000000" w:themeColor="text1"/>
                <w:sz w:val="24"/>
                <w:szCs w:val="24"/>
              </w:rPr>
              <w:t>школы</w:t>
            </w:r>
            <w:r w:rsidRPr="00233136">
              <w:rPr>
                <w:rStyle w:val="CharAttribute2"/>
                <w:b/>
                <w:bCs/>
                <w:caps/>
                <w:color w:val="000000" w:themeColor="text1"/>
                <w:sz w:val="24"/>
                <w:szCs w:val="24"/>
              </w:rPr>
              <w:t xml:space="preserve"> </w:t>
            </w:r>
          </w:p>
          <w:p w:rsidR="006D0A5A" w:rsidRPr="00233136" w:rsidRDefault="006D0A5A" w:rsidP="00A70A1F">
            <w:pPr>
              <w:pStyle w:val="ParaAttribute2"/>
              <w:rPr>
                <w:rStyle w:val="CharAttribute2"/>
                <w:b/>
                <w:bCs/>
                <w:caps/>
                <w:color w:val="000000" w:themeColor="text1"/>
                <w:sz w:val="24"/>
                <w:szCs w:val="24"/>
              </w:rPr>
            </w:pPr>
            <w:r w:rsidRPr="00233136">
              <w:rPr>
                <w:rStyle w:val="CharAttribute2"/>
                <w:b/>
                <w:bCs/>
                <w:caps/>
                <w:color w:val="000000" w:themeColor="text1"/>
                <w:sz w:val="24"/>
                <w:szCs w:val="24"/>
              </w:rPr>
              <w:t>на</w:t>
            </w:r>
            <w:r w:rsidRPr="00233136">
              <w:rPr>
                <w:rStyle w:val="CharAttribute2"/>
                <w:b/>
                <w:bCs/>
                <w:caps/>
                <w:color w:val="000000" w:themeColor="text1"/>
                <w:sz w:val="24"/>
                <w:szCs w:val="24"/>
              </w:rPr>
              <w:t xml:space="preserve"> </w:t>
            </w:r>
            <w:r w:rsidRPr="00604684">
              <w:rPr>
                <w:rStyle w:val="CharAttribute2"/>
                <w:b/>
                <w:bCs/>
                <w:caps/>
                <w:color w:val="000000" w:themeColor="text1"/>
                <w:sz w:val="24"/>
                <w:szCs w:val="24"/>
                <w:u w:val="single"/>
              </w:rPr>
              <w:t>__</w:t>
            </w:r>
            <w:r>
              <w:rPr>
                <w:rStyle w:val="CharAttribute2"/>
                <w:b/>
                <w:bCs/>
                <w:caps/>
                <w:color w:val="000000" w:themeColor="text1"/>
                <w:sz w:val="24"/>
                <w:szCs w:val="24"/>
                <w:u w:val="single"/>
              </w:rPr>
              <w:t>2022-2023</w:t>
            </w:r>
            <w:r w:rsidRPr="00604684">
              <w:rPr>
                <w:rStyle w:val="CharAttribute2"/>
                <w:b/>
                <w:bCs/>
                <w:caps/>
                <w:color w:val="000000" w:themeColor="text1"/>
                <w:sz w:val="24"/>
                <w:szCs w:val="24"/>
                <w:u w:val="single"/>
              </w:rPr>
              <w:t>______</w:t>
            </w:r>
            <w:r w:rsidRPr="00233136">
              <w:rPr>
                <w:rStyle w:val="CharAttribute2"/>
                <w:b/>
                <w:bCs/>
                <w:caps/>
                <w:color w:val="000000" w:themeColor="text1"/>
                <w:sz w:val="24"/>
                <w:szCs w:val="24"/>
              </w:rPr>
              <w:t xml:space="preserve"> </w:t>
            </w:r>
            <w:r w:rsidRPr="00233136">
              <w:rPr>
                <w:rStyle w:val="CharAttribute2"/>
                <w:b/>
                <w:bCs/>
                <w:caps/>
                <w:color w:val="000000" w:themeColor="text1"/>
                <w:sz w:val="24"/>
                <w:szCs w:val="24"/>
              </w:rPr>
              <w:t>учебный</w:t>
            </w:r>
            <w:r w:rsidRPr="00233136">
              <w:rPr>
                <w:rStyle w:val="CharAttribute2"/>
                <w:b/>
                <w:bCs/>
                <w:caps/>
                <w:color w:val="000000" w:themeColor="text1"/>
                <w:sz w:val="24"/>
                <w:szCs w:val="24"/>
              </w:rPr>
              <w:t xml:space="preserve"> </w:t>
            </w:r>
            <w:r w:rsidRPr="00233136">
              <w:rPr>
                <w:rStyle w:val="CharAttribute2"/>
                <w:b/>
                <w:bCs/>
                <w:caps/>
                <w:color w:val="000000" w:themeColor="text1"/>
                <w:sz w:val="24"/>
                <w:szCs w:val="24"/>
              </w:rPr>
              <w:t>год</w:t>
            </w:r>
          </w:p>
          <w:p w:rsidR="006D0A5A" w:rsidRPr="00233136" w:rsidRDefault="006D0A5A" w:rsidP="00A70A1F">
            <w:pPr>
              <w:pStyle w:val="ParaAttribute2"/>
              <w:rPr>
                <w:color w:val="000000" w:themeColor="text1"/>
                <w:sz w:val="24"/>
                <w:szCs w:val="24"/>
              </w:rPr>
            </w:pPr>
          </w:p>
        </w:tc>
      </w:tr>
      <w:tr w:rsidR="006D0A5A" w:rsidRPr="00233136" w:rsidTr="00A70A1F">
        <w:trPr>
          <w:trHeight w:val="152"/>
        </w:trPr>
        <w:tc>
          <w:tcPr>
            <w:tcW w:w="10682" w:type="dxa"/>
            <w:gridSpan w:val="5"/>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2"/>
              <w:rPr>
                <w:i/>
                <w:color w:val="000000" w:themeColor="text1"/>
                <w:sz w:val="24"/>
                <w:szCs w:val="24"/>
              </w:rPr>
            </w:pPr>
          </w:p>
          <w:p w:rsidR="006D0A5A" w:rsidRPr="00784C06" w:rsidRDefault="006D0A5A" w:rsidP="00A70A1F">
            <w:pPr>
              <w:pStyle w:val="ParaAttribute3"/>
              <w:rPr>
                <w:rStyle w:val="CharAttribute5"/>
                <w:rFonts w:eastAsia="№Е" w:hint="default"/>
                <w:b/>
                <w:sz w:val="24"/>
                <w:szCs w:val="24"/>
              </w:rPr>
            </w:pPr>
            <w:r w:rsidRPr="00784C06">
              <w:rPr>
                <w:rStyle w:val="CharAttribute5"/>
                <w:rFonts w:eastAsia="№Е" w:hint="default"/>
                <w:b/>
                <w:color w:val="000000" w:themeColor="text1"/>
                <w:sz w:val="24"/>
                <w:szCs w:val="24"/>
              </w:rPr>
              <w:t>Ключевые</w:t>
            </w:r>
            <w:r w:rsidRPr="00784C06">
              <w:rPr>
                <w:rStyle w:val="CharAttribute5"/>
                <w:rFonts w:eastAsia="№Е" w:hint="default"/>
                <w:b/>
                <w:color w:val="000000" w:themeColor="text1"/>
                <w:sz w:val="24"/>
                <w:szCs w:val="24"/>
              </w:rPr>
              <w:t xml:space="preserve"> </w:t>
            </w:r>
            <w:r w:rsidRPr="00784C06">
              <w:rPr>
                <w:rStyle w:val="CharAttribute5"/>
                <w:rFonts w:eastAsia="№Е" w:hint="default"/>
                <w:b/>
                <w:color w:val="000000" w:themeColor="text1"/>
                <w:sz w:val="24"/>
                <w:szCs w:val="24"/>
              </w:rPr>
              <w:t>общешкольные</w:t>
            </w:r>
            <w:r w:rsidRPr="00784C06">
              <w:rPr>
                <w:rStyle w:val="CharAttribute5"/>
                <w:rFonts w:eastAsia="№Е" w:hint="default"/>
                <w:b/>
                <w:color w:val="000000" w:themeColor="text1"/>
                <w:sz w:val="24"/>
                <w:szCs w:val="24"/>
              </w:rPr>
              <w:t xml:space="preserve"> </w:t>
            </w:r>
            <w:r w:rsidRPr="00784C06">
              <w:rPr>
                <w:rStyle w:val="CharAttribute5"/>
                <w:rFonts w:eastAsia="№Е" w:hint="default"/>
                <w:b/>
                <w:color w:val="000000" w:themeColor="text1"/>
                <w:sz w:val="24"/>
                <w:szCs w:val="24"/>
              </w:rPr>
              <w:t>дела</w:t>
            </w:r>
          </w:p>
          <w:p w:rsidR="006D0A5A" w:rsidRPr="00233136" w:rsidRDefault="006D0A5A" w:rsidP="00A70A1F">
            <w:pPr>
              <w:pStyle w:val="ParaAttribute2"/>
              <w:rPr>
                <w:i/>
                <w:color w:val="000000" w:themeColor="text1"/>
                <w:sz w:val="24"/>
                <w:szCs w:val="24"/>
              </w:rPr>
            </w:pPr>
          </w:p>
        </w:tc>
      </w:tr>
      <w:tr w:rsidR="006D0A5A" w:rsidRPr="00233136" w:rsidTr="00A70A1F">
        <w:trPr>
          <w:trHeight w:val="152"/>
        </w:trPr>
        <w:tc>
          <w:tcPr>
            <w:tcW w:w="3980"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2"/>
              <w:jc w:val="both"/>
              <w:rPr>
                <w:color w:val="000000" w:themeColor="text1"/>
                <w:sz w:val="24"/>
                <w:szCs w:val="24"/>
              </w:rPr>
            </w:pPr>
          </w:p>
          <w:p w:rsidR="006D0A5A" w:rsidRPr="00233136" w:rsidRDefault="006D0A5A" w:rsidP="00A70A1F">
            <w:pPr>
              <w:pStyle w:val="ParaAttribute3"/>
              <w:rPr>
                <w:color w:val="000000" w:themeColor="text1"/>
                <w:sz w:val="24"/>
                <w:szCs w:val="24"/>
              </w:rPr>
            </w:pPr>
            <w:r w:rsidRPr="00233136">
              <w:rPr>
                <w:rStyle w:val="CharAttribute5"/>
                <w:rFonts w:eastAsia="№Е" w:hint="default"/>
                <w:sz w:val="24"/>
                <w:szCs w:val="24"/>
              </w:rPr>
              <w:t>Дела</w:t>
            </w:r>
          </w:p>
        </w:tc>
        <w:tc>
          <w:tcPr>
            <w:tcW w:w="1428"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2"/>
              <w:rPr>
                <w:color w:val="000000" w:themeColor="text1"/>
                <w:sz w:val="24"/>
                <w:szCs w:val="24"/>
              </w:rPr>
            </w:pPr>
          </w:p>
          <w:p w:rsidR="006D0A5A" w:rsidRPr="00233136" w:rsidRDefault="006D0A5A" w:rsidP="00A70A1F">
            <w:pPr>
              <w:pStyle w:val="ParaAttribute3"/>
              <w:rPr>
                <w:color w:val="000000" w:themeColor="text1"/>
                <w:sz w:val="24"/>
                <w:szCs w:val="24"/>
              </w:rPr>
            </w:pPr>
            <w:r w:rsidRPr="00233136">
              <w:rPr>
                <w:rStyle w:val="CharAttribute5"/>
                <w:rFonts w:eastAsia="№Е" w:hint="default"/>
                <w:color w:val="000000" w:themeColor="text1"/>
                <w:sz w:val="24"/>
                <w:szCs w:val="24"/>
              </w:rPr>
              <w:t>Классы</w:t>
            </w:r>
            <w:r w:rsidRPr="00233136">
              <w:rPr>
                <w:rStyle w:val="CharAttribute5"/>
                <w:rFonts w:eastAsia="№Е" w:hint="default"/>
                <w:color w:val="000000" w:themeColor="text1"/>
                <w:sz w:val="24"/>
                <w:szCs w:val="24"/>
              </w:rPr>
              <w:t xml:space="preserve"> </w:t>
            </w:r>
          </w:p>
        </w:tc>
        <w:tc>
          <w:tcPr>
            <w:tcW w:w="2071"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3"/>
              <w:rPr>
                <w:color w:val="000000" w:themeColor="text1"/>
                <w:sz w:val="24"/>
                <w:szCs w:val="24"/>
              </w:rPr>
            </w:pPr>
            <w:r w:rsidRPr="00233136">
              <w:rPr>
                <w:rStyle w:val="CharAttribute5"/>
                <w:rFonts w:eastAsia="№Е" w:hint="default"/>
                <w:color w:val="000000" w:themeColor="text1"/>
                <w:sz w:val="24"/>
                <w:szCs w:val="24"/>
              </w:rPr>
              <w:t>Ориентировочное</w:t>
            </w:r>
          </w:p>
          <w:p w:rsidR="006D0A5A" w:rsidRPr="00233136" w:rsidRDefault="006D0A5A" w:rsidP="00A70A1F">
            <w:pPr>
              <w:pStyle w:val="ParaAttribute3"/>
              <w:rPr>
                <w:rStyle w:val="CharAttribute5"/>
                <w:rFonts w:eastAsia="№Е" w:hint="default"/>
                <w:color w:val="000000" w:themeColor="text1"/>
                <w:sz w:val="24"/>
                <w:szCs w:val="24"/>
              </w:rPr>
            </w:pPr>
            <w:r w:rsidRPr="00233136">
              <w:rPr>
                <w:rStyle w:val="CharAttribute5"/>
                <w:rFonts w:eastAsia="№Е" w:hint="default"/>
                <w:color w:val="000000" w:themeColor="text1"/>
                <w:sz w:val="24"/>
                <w:szCs w:val="24"/>
              </w:rPr>
              <w:t>время</w:t>
            </w:r>
            <w:r w:rsidRPr="00233136">
              <w:rPr>
                <w:rStyle w:val="CharAttribute5"/>
                <w:rFonts w:eastAsia="№Е" w:hint="default"/>
                <w:color w:val="000000" w:themeColor="text1"/>
                <w:sz w:val="24"/>
                <w:szCs w:val="24"/>
              </w:rPr>
              <w:t xml:space="preserve"> </w:t>
            </w:r>
          </w:p>
          <w:p w:rsidR="006D0A5A" w:rsidRPr="00233136" w:rsidRDefault="006D0A5A" w:rsidP="00A70A1F">
            <w:pPr>
              <w:pStyle w:val="ParaAttribute3"/>
              <w:rPr>
                <w:color w:val="000000" w:themeColor="text1"/>
                <w:sz w:val="24"/>
                <w:szCs w:val="24"/>
              </w:rPr>
            </w:pPr>
            <w:r w:rsidRPr="00233136">
              <w:rPr>
                <w:rStyle w:val="CharAttribute5"/>
                <w:rFonts w:eastAsia="№Е" w:hint="default"/>
                <w:color w:val="000000" w:themeColor="text1"/>
                <w:sz w:val="24"/>
                <w:szCs w:val="24"/>
              </w:rPr>
              <w:t>проведения</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3"/>
              <w:rPr>
                <w:rStyle w:val="CharAttribute5"/>
                <w:rFonts w:eastAsia="№Е" w:hint="default"/>
                <w:color w:val="000000" w:themeColor="text1"/>
                <w:sz w:val="24"/>
                <w:szCs w:val="24"/>
              </w:rPr>
            </w:pPr>
          </w:p>
          <w:p w:rsidR="006D0A5A" w:rsidRPr="00233136" w:rsidRDefault="006D0A5A" w:rsidP="00A70A1F">
            <w:pPr>
              <w:pStyle w:val="ParaAttribute3"/>
              <w:rPr>
                <w:rStyle w:val="CharAttribute5"/>
                <w:rFonts w:eastAsia="№Е" w:hint="default"/>
                <w:color w:val="000000" w:themeColor="text1"/>
                <w:sz w:val="24"/>
                <w:szCs w:val="24"/>
              </w:rPr>
            </w:pPr>
            <w:r w:rsidRPr="00233136">
              <w:rPr>
                <w:rStyle w:val="CharAttribute5"/>
                <w:rFonts w:eastAsia="№Е" w:hint="default"/>
                <w:color w:val="000000" w:themeColor="text1"/>
                <w:sz w:val="24"/>
                <w:szCs w:val="24"/>
              </w:rPr>
              <w:t>Ответственные</w:t>
            </w:r>
          </w:p>
        </w:tc>
      </w:tr>
      <w:tr w:rsidR="006D0A5A" w:rsidRPr="00233136" w:rsidTr="00A70A1F">
        <w:trPr>
          <w:trHeight w:val="152"/>
        </w:trPr>
        <w:tc>
          <w:tcPr>
            <w:tcW w:w="3980"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5"/>
              <w:rPr>
                <w:color w:val="000000" w:themeColor="text1"/>
                <w:sz w:val="24"/>
                <w:szCs w:val="24"/>
              </w:rPr>
            </w:pPr>
            <w:r>
              <w:rPr>
                <w:color w:val="000000" w:themeColor="text1"/>
                <w:sz w:val="24"/>
                <w:szCs w:val="24"/>
              </w:rPr>
              <w:t xml:space="preserve">«Здравствуй, школа» - торжественное мероприятие, посвящённая Дню Знаний. </w:t>
            </w:r>
          </w:p>
        </w:tc>
        <w:tc>
          <w:tcPr>
            <w:tcW w:w="1428"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3"/>
              <w:rPr>
                <w:color w:val="000000" w:themeColor="text1"/>
                <w:sz w:val="24"/>
                <w:szCs w:val="24"/>
              </w:rPr>
            </w:pPr>
            <w:r>
              <w:rPr>
                <w:color w:val="000000" w:themeColor="text1"/>
                <w:sz w:val="24"/>
                <w:szCs w:val="24"/>
              </w:rPr>
              <w:t>1 – 11</w:t>
            </w:r>
          </w:p>
        </w:tc>
        <w:tc>
          <w:tcPr>
            <w:tcW w:w="2071"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3"/>
              <w:rPr>
                <w:color w:val="000000" w:themeColor="text1"/>
                <w:sz w:val="24"/>
                <w:szCs w:val="24"/>
              </w:rPr>
            </w:pPr>
            <w:r>
              <w:rPr>
                <w:color w:val="000000" w:themeColor="text1"/>
                <w:sz w:val="24"/>
                <w:szCs w:val="24"/>
              </w:rPr>
              <w:t xml:space="preserve">1 сентября </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Pr="00FE32B4" w:rsidRDefault="006D0A5A" w:rsidP="00A70A1F">
            <w:pPr>
              <w:pStyle w:val="ParaAttribute3"/>
              <w:rPr>
                <w:rStyle w:val="CharAttribute6"/>
                <w:color w:val="000000" w:themeColor="text1"/>
                <w:sz w:val="24"/>
                <w:szCs w:val="24"/>
              </w:rPr>
            </w:pPr>
            <w:r w:rsidRPr="00FE32B4">
              <w:rPr>
                <w:rStyle w:val="CharAttribute6"/>
                <w:color w:val="000000" w:themeColor="text1"/>
                <w:sz w:val="24"/>
                <w:szCs w:val="24"/>
              </w:rPr>
              <w:t>ЗВР</w:t>
            </w:r>
            <w:r w:rsidRPr="00FE32B4">
              <w:rPr>
                <w:rStyle w:val="CharAttribute6"/>
                <w:color w:val="000000" w:themeColor="text1"/>
                <w:sz w:val="24"/>
                <w:szCs w:val="24"/>
              </w:rPr>
              <w:t xml:space="preserve">, </w:t>
            </w:r>
            <w:r w:rsidRPr="00FE32B4">
              <w:rPr>
                <w:rStyle w:val="CharAttribute6"/>
                <w:color w:val="000000" w:themeColor="text1"/>
                <w:sz w:val="24"/>
                <w:szCs w:val="24"/>
              </w:rPr>
              <w:t>педагог</w:t>
            </w:r>
            <w:r w:rsidRPr="00FE32B4">
              <w:rPr>
                <w:rStyle w:val="CharAttribute6"/>
                <w:color w:val="000000" w:themeColor="text1"/>
                <w:sz w:val="24"/>
                <w:szCs w:val="24"/>
              </w:rPr>
              <w:t>-</w:t>
            </w:r>
            <w:r w:rsidRPr="00FE32B4">
              <w:rPr>
                <w:rStyle w:val="CharAttribute6"/>
                <w:color w:val="000000" w:themeColor="text1"/>
                <w:sz w:val="24"/>
                <w:szCs w:val="24"/>
              </w:rPr>
              <w:t>организатор</w:t>
            </w:r>
            <w:r w:rsidRPr="00FE32B4">
              <w:rPr>
                <w:rStyle w:val="CharAttribute6"/>
                <w:color w:val="000000" w:themeColor="text1"/>
                <w:sz w:val="24"/>
                <w:szCs w:val="24"/>
              </w:rPr>
              <w:t xml:space="preserve">, </w:t>
            </w:r>
            <w:r w:rsidRPr="00FE32B4">
              <w:rPr>
                <w:rStyle w:val="CharAttribute6"/>
                <w:color w:val="000000" w:themeColor="text1"/>
                <w:sz w:val="24"/>
                <w:szCs w:val="24"/>
              </w:rPr>
              <w:t>классные</w:t>
            </w:r>
            <w:r w:rsidRPr="00FE32B4">
              <w:rPr>
                <w:rStyle w:val="CharAttribute6"/>
                <w:color w:val="000000" w:themeColor="text1"/>
                <w:sz w:val="24"/>
                <w:szCs w:val="24"/>
              </w:rPr>
              <w:t xml:space="preserve"> </w:t>
            </w:r>
            <w:r w:rsidRPr="00FE32B4">
              <w:rPr>
                <w:rStyle w:val="CharAttribute6"/>
                <w:color w:val="000000" w:themeColor="text1"/>
                <w:sz w:val="24"/>
                <w:szCs w:val="24"/>
              </w:rPr>
              <w:t>руководители</w:t>
            </w:r>
            <w:r w:rsidRPr="00FE32B4">
              <w:rPr>
                <w:rStyle w:val="CharAttribute6"/>
                <w:color w:val="000000" w:themeColor="text1"/>
                <w:sz w:val="24"/>
                <w:szCs w:val="24"/>
              </w:rPr>
              <w:t>.</w:t>
            </w:r>
          </w:p>
        </w:tc>
      </w:tr>
      <w:tr w:rsidR="006D0A5A" w:rsidRPr="00233136" w:rsidTr="00A70A1F">
        <w:trPr>
          <w:trHeight w:val="152"/>
        </w:trPr>
        <w:tc>
          <w:tcPr>
            <w:tcW w:w="3980"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5"/>
              <w:rPr>
                <w:color w:val="000000" w:themeColor="text1"/>
                <w:sz w:val="24"/>
                <w:szCs w:val="24"/>
              </w:rPr>
            </w:pPr>
            <w:r>
              <w:rPr>
                <w:color w:val="000000" w:themeColor="text1"/>
                <w:sz w:val="24"/>
                <w:szCs w:val="24"/>
              </w:rPr>
              <w:t>Декада здоровья</w:t>
            </w:r>
          </w:p>
        </w:tc>
        <w:tc>
          <w:tcPr>
            <w:tcW w:w="1428"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3"/>
              <w:rPr>
                <w:color w:val="000000" w:themeColor="text1"/>
                <w:sz w:val="24"/>
                <w:szCs w:val="24"/>
              </w:rPr>
            </w:pPr>
            <w:r>
              <w:rPr>
                <w:color w:val="000000" w:themeColor="text1"/>
                <w:sz w:val="24"/>
                <w:szCs w:val="24"/>
              </w:rPr>
              <w:t>1-11</w:t>
            </w:r>
          </w:p>
        </w:tc>
        <w:tc>
          <w:tcPr>
            <w:tcW w:w="2071"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3"/>
              <w:rPr>
                <w:color w:val="000000" w:themeColor="text1"/>
                <w:sz w:val="24"/>
                <w:szCs w:val="24"/>
              </w:rPr>
            </w:pPr>
            <w:r>
              <w:rPr>
                <w:color w:val="000000" w:themeColor="text1"/>
                <w:sz w:val="24"/>
                <w:szCs w:val="24"/>
              </w:rPr>
              <w:t>сентябрь</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Pr="00FE32B4" w:rsidRDefault="006D0A5A" w:rsidP="00A70A1F">
            <w:pPr>
              <w:pStyle w:val="ParaAttribute3"/>
              <w:rPr>
                <w:rStyle w:val="CharAttribute6"/>
                <w:color w:val="000000" w:themeColor="text1"/>
                <w:sz w:val="24"/>
                <w:szCs w:val="24"/>
              </w:rPr>
            </w:pPr>
            <w:r>
              <w:rPr>
                <w:rStyle w:val="CharAttribute6"/>
                <w:color w:val="000000" w:themeColor="text1"/>
                <w:sz w:val="24"/>
                <w:szCs w:val="24"/>
              </w:rPr>
              <w:t>ЗВР</w:t>
            </w:r>
            <w:r>
              <w:rPr>
                <w:rStyle w:val="CharAttribute6"/>
                <w:color w:val="000000" w:themeColor="text1"/>
                <w:sz w:val="24"/>
                <w:szCs w:val="24"/>
              </w:rPr>
              <w:t xml:space="preserve">, </w:t>
            </w:r>
            <w:r>
              <w:rPr>
                <w:rStyle w:val="CharAttribute6"/>
                <w:color w:val="000000" w:themeColor="text1"/>
                <w:sz w:val="24"/>
                <w:szCs w:val="24"/>
              </w:rPr>
              <w:t>педагог</w:t>
            </w:r>
            <w:r>
              <w:rPr>
                <w:rStyle w:val="CharAttribute6"/>
                <w:color w:val="000000" w:themeColor="text1"/>
                <w:sz w:val="24"/>
                <w:szCs w:val="24"/>
              </w:rPr>
              <w:t>-</w:t>
            </w:r>
            <w:r>
              <w:rPr>
                <w:rStyle w:val="CharAttribute6"/>
                <w:color w:val="000000" w:themeColor="text1"/>
                <w:sz w:val="24"/>
                <w:szCs w:val="24"/>
              </w:rPr>
              <w:t>организатор</w:t>
            </w:r>
            <w:r>
              <w:rPr>
                <w:rStyle w:val="CharAttribute6"/>
                <w:color w:val="000000" w:themeColor="text1"/>
                <w:sz w:val="24"/>
                <w:szCs w:val="24"/>
              </w:rPr>
              <w:t xml:space="preserve">, </w:t>
            </w:r>
            <w:r>
              <w:rPr>
                <w:rStyle w:val="CharAttribute6"/>
                <w:color w:val="000000" w:themeColor="text1"/>
                <w:sz w:val="24"/>
                <w:szCs w:val="24"/>
              </w:rPr>
              <w:t>учителя</w:t>
            </w:r>
            <w:r>
              <w:rPr>
                <w:rStyle w:val="CharAttribute6"/>
                <w:color w:val="000000" w:themeColor="text1"/>
                <w:sz w:val="24"/>
                <w:szCs w:val="24"/>
              </w:rPr>
              <w:t xml:space="preserve"> </w:t>
            </w:r>
            <w:r>
              <w:rPr>
                <w:rStyle w:val="CharAttribute6"/>
                <w:color w:val="000000" w:themeColor="text1"/>
                <w:sz w:val="24"/>
                <w:szCs w:val="24"/>
              </w:rPr>
              <w:t>физкультуры</w:t>
            </w:r>
          </w:p>
        </w:tc>
      </w:tr>
      <w:tr w:rsidR="006D0A5A" w:rsidRPr="00233136" w:rsidTr="00A70A1F">
        <w:trPr>
          <w:trHeight w:val="152"/>
        </w:trPr>
        <w:tc>
          <w:tcPr>
            <w:tcW w:w="3980"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5"/>
              <w:rPr>
                <w:color w:val="000000" w:themeColor="text1"/>
                <w:sz w:val="24"/>
                <w:szCs w:val="24"/>
              </w:rPr>
            </w:pPr>
            <w:r>
              <w:rPr>
                <w:color w:val="000000" w:themeColor="text1"/>
                <w:sz w:val="24"/>
                <w:szCs w:val="24"/>
              </w:rPr>
              <w:t>Посвящение в первоклассники</w:t>
            </w:r>
          </w:p>
        </w:tc>
        <w:tc>
          <w:tcPr>
            <w:tcW w:w="1428"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2"/>
              <w:rPr>
                <w:color w:val="000000" w:themeColor="text1"/>
                <w:sz w:val="24"/>
                <w:szCs w:val="24"/>
              </w:rPr>
            </w:pPr>
            <w:r>
              <w:rPr>
                <w:color w:val="000000" w:themeColor="text1"/>
                <w:sz w:val="24"/>
                <w:szCs w:val="24"/>
              </w:rPr>
              <w:t>1</w:t>
            </w:r>
          </w:p>
        </w:tc>
        <w:tc>
          <w:tcPr>
            <w:tcW w:w="2071"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3"/>
              <w:rPr>
                <w:color w:val="000000" w:themeColor="text1"/>
                <w:sz w:val="24"/>
                <w:szCs w:val="24"/>
              </w:rPr>
            </w:pPr>
            <w:r>
              <w:rPr>
                <w:color w:val="000000" w:themeColor="text1"/>
                <w:sz w:val="24"/>
                <w:szCs w:val="24"/>
              </w:rPr>
              <w:t>октябрь</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Pr="00FE32B4" w:rsidRDefault="006D0A5A" w:rsidP="00A70A1F">
            <w:pPr>
              <w:pStyle w:val="ParaAttribute3"/>
              <w:rPr>
                <w:rStyle w:val="CharAttribute6"/>
                <w:color w:val="000000" w:themeColor="text1"/>
                <w:sz w:val="24"/>
                <w:szCs w:val="24"/>
              </w:rPr>
            </w:pPr>
            <w:r>
              <w:rPr>
                <w:rStyle w:val="CharAttribute6"/>
                <w:color w:val="000000" w:themeColor="text1"/>
                <w:sz w:val="24"/>
                <w:szCs w:val="24"/>
              </w:rPr>
              <w:t>Педагог</w:t>
            </w:r>
            <w:r>
              <w:rPr>
                <w:rStyle w:val="CharAttribute6"/>
                <w:color w:val="000000" w:themeColor="text1"/>
                <w:sz w:val="24"/>
                <w:szCs w:val="24"/>
              </w:rPr>
              <w:t>-</w:t>
            </w:r>
            <w:r>
              <w:rPr>
                <w:rStyle w:val="CharAttribute6"/>
                <w:color w:val="000000" w:themeColor="text1"/>
                <w:sz w:val="24"/>
                <w:szCs w:val="24"/>
              </w:rPr>
              <w:t>организатор</w:t>
            </w:r>
          </w:p>
        </w:tc>
      </w:tr>
      <w:tr w:rsidR="006D0A5A" w:rsidRPr="00233136" w:rsidTr="00A70A1F">
        <w:trPr>
          <w:trHeight w:val="152"/>
        </w:trPr>
        <w:tc>
          <w:tcPr>
            <w:tcW w:w="3980"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7"/>
              <w:ind w:firstLine="0"/>
              <w:jc w:val="both"/>
              <w:rPr>
                <w:color w:val="000000" w:themeColor="text1"/>
                <w:sz w:val="24"/>
                <w:szCs w:val="24"/>
              </w:rPr>
            </w:pPr>
            <w:r>
              <w:rPr>
                <w:color w:val="000000" w:themeColor="text1"/>
                <w:sz w:val="24"/>
                <w:szCs w:val="24"/>
              </w:rPr>
              <w:t>Посвящение в пятиклассники</w:t>
            </w:r>
          </w:p>
        </w:tc>
        <w:tc>
          <w:tcPr>
            <w:tcW w:w="1428"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2"/>
              <w:rPr>
                <w:color w:val="000000" w:themeColor="text1"/>
                <w:sz w:val="24"/>
                <w:szCs w:val="24"/>
              </w:rPr>
            </w:pPr>
            <w:r>
              <w:rPr>
                <w:color w:val="000000" w:themeColor="text1"/>
                <w:sz w:val="24"/>
                <w:szCs w:val="24"/>
              </w:rPr>
              <w:t>5</w:t>
            </w:r>
          </w:p>
        </w:tc>
        <w:tc>
          <w:tcPr>
            <w:tcW w:w="2071"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8"/>
              <w:ind w:firstLine="0"/>
              <w:jc w:val="left"/>
              <w:rPr>
                <w:color w:val="000000" w:themeColor="text1"/>
                <w:sz w:val="24"/>
                <w:szCs w:val="24"/>
              </w:rPr>
            </w:pPr>
            <w:r>
              <w:rPr>
                <w:color w:val="000000" w:themeColor="text1"/>
                <w:sz w:val="24"/>
                <w:szCs w:val="24"/>
              </w:rPr>
              <w:t xml:space="preserve">         октябрь</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Pr="00FE32B4" w:rsidRDefault="006D0A5A" w:rsidP="00A70A1F">
            <w:pPr>
              <w:pStyle w:val="ParaAttribute8"/>
              <w:ind w:firstLine="0"/>
              <w:jc w:val="center"/>
              <w:rPr>
                <w:rStyle w:val="CharAttribute6"/>
                <w:color w:val="000000" w:themeColor="text1"/>
                <w:sz w:val="24"/>
                <w:szCs w:val="24"/>
              </w:rPr>
            </w:pPr>
            <w:r>
              <w:rPr>
                <w:rStyle w:val="CharAttribute6"/>
                <w:color w:val="000000" w:themeColor="text1"/>
                <w:sz w:val="24"/>
                <w:szCs w:val="24"/>
              </w:rPr>
              <w:t>Классный</w:t>
            </w:r>
            <w:r>
              <w:rPr>
                <w:rStyle w:val="CharAttribute6"/>
                <w:color w:val="000000" w:themeColor="text1"/>
                <w:sz w:val="24"/>
                <w:szCs w:val="24"/>
              </w:rPr>
              <w:t xml:space="preserve"> </w:t>
            </w:r>
            <w:r>
              <w:rPr>
                <w:rStyle w:val="CharAttribute6"/>
                <w:color w:val="000000" w:themeColor="text1"/>
                <w:sz w:val="24"/>
                <w:szCs w:val="24"/>
              </w:rPr>
              <w:t>рук</w:t>
            </w:r>
            <w:r>
              <w:rPr>
                <w:rStyle w:val="CharAttribute6"/>
                <w:color w:val="000000" w:themeColor="text1"/>
                <w:sz w:val="24"/>
                <w:szCs w:val="24"/>
              </w:rPr>
              <w:t xml:space="preserve">.  5 </w:t>
            </w:r>
            <w:r>
              <w:rPr>
                <w:rStyle w:val="CharAttribute6"/>
                <w:color w:val="000000" w:themeColor="text1"/>
                <w:sz w:val="24"/>
                <w:szCs w:val="24"/>
              </w:rPr>
              <w:t>класса</w:t>
            </w:r>
          </w:p>
        </w:tc>
      </w:tr>
      <w:tr w:rsidR="006D0A5A" w:rsidRPr="00233136" w:rsidTr="00A70A1F">
        <w:trPr>
          <w:trHeight w:val="152"/>
        </w:trPr>
        <w:tc>
          <w:tcPr>
            <w:tcW w:w="3980"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7"/>
              <w:ind w:firstLine="0"/>
              <w:jc w:val="both"/>
              <w:rPr>
                <w:color w:val="000000" w:themeColor="text1"/>
                <w:sz w:val="24"/>
                <w:szCs w:val="24"/>
              </w:rPr>
            </w:pPr>
            <w:r>
              <w:rPr>
                <w:color w:val="000000" w:themeColor="text1"/>
                <w:sz w:val="24"/>
                <w:szCs w:val="24"/>
              </w:rPr>
              <w:t>Посвящение в старшеклассники</w:t>
            </w:r>
          </w:p>
        </w:tc>
        <w:tc>
          <w:tcPr>
            <w:tcW w:w="1428"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2"/>
              <w:rPr>
                <w:color w:val="000000" w:themeColor="text1"/>
                <w:sz w:val="24"/>
                <w:szCs w:val="24"/>
              </w:rPr>
            </w:pPr>
          </w:p>
        </w:tc>
        <w:tc>
          <w:tcPr>
            <w:tcW w:w="2071"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rPr>
                <w:color w:val="000000" w:themeColor="text1"/>
                <w:sz w:val="24"/>
                <w:szCs w:val="24"/>
              </w:rPr>
            </w:pPr>
            <w:r>
              <w:rPr>
                <w:color w:val="000000" w:themeColor="text1"/>
                <w:sz w:val="24"/>
                <w:szCs w:val="24"/>
              </w:rPr>
              <w:t xml:space="preserve">         октябрь</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jc w:val="center"/>
              <w:rPr>
                <w:rStyle w:val="CharAttribute6"/>
                <w:color w:val="000000" w:themeColor="text1"/>
                <w:sz w:val="24"/>
                <w:szCs w:val="24"/>
              </w:rPr>
            </w:pPr>
            <w:r>
              <w:rPr>
                <w:rStyle w:val="CharAttribute6"/>
                <w:color w:val="000000" w:themeColor="text1"/>
                <w:sz w:val="24"/>
                <w:szCs w:val="24"/>
              </w:rPr>
              <w:t>Кл</w:t>
            </w:r>
            <w:r>
              <w:rPr>
                <w:rStyle w:val="CharAttribute6"/>
                <w:color w:val="000000" w:themeColor="text1"/>
                <w:sz w:val="24"/>
                <w:szCs w:val="24"/>
              </w:rPr>
              <w:t>.</w:t>
            </w:r>
            <w:r>
              <w:rPr>
                <w:rStyle w:val="CharAttribute6"/>
                <w:color w:val="000000" w:themeColor="text1"/>
                <w:sz w:val="24"/>
                <w:szCs w:val="24"/>
              </w:rPr>
              <w:t>рук</w:t>
            </w:r>
            <w:r>
              <w:rPr>
                <w:rStyle w:val="CharAttribute6"/>
                <w:color w:val="000000" w:themeColor="text1"/>
                <w:sz w:val="24"/>
                <w:szCs w:val="24"/>
              </w:rPr>
              <w:t xml:space="preserve">.10 </w:t>
            </w:r>
            <w:r>
              <w:rPr>
                <w:rStyle w:val="CharAttribute6"/>
                <w:color w:val="000000" w:themeColor="text1"/>
                <w:sz w:val="24"/>
                <w:szCs w:val="24"/>
              </w:rPr>
              <w:t>класса</w:t>
            </w:r>
          </w:p>
        </w:tc>
      </w:tr>
      <w:tr w:rsidR="006D0A5A" w:rsidRPr="00233136" w:rsidTr="00A70A1F">
        <w:trPr>
          <w:trHeight w:val="152"/>
        </w:trPr>
        <w:tc>
          <w:tcPr>
            <w:tcW w:w="3980"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7"/>
              <w:ind w:firstLine="0"/>
              <w:jc w:val="both"/>
              <w:rPr>
                <w:color w:val="000000" w:themeColor="text1"/>
                <w:sz w:val="24"/>
                <w:szCs w:val="24"/>
              </w:rPr>
            </w:pPr>
            <w:r>
              <w:rPr>
                <w:color w:val="000000" w:themeColor="text1"/>
                <w:sz w:val="24"/>
                <w:szCs w:val="24"/>
              </w:rPr>
              <w:t>День учителя. Онлайн концерт.</w:t>
            </w:r>
          </w:p>
        </w:tc>
        <w:tc>
          <w:tcPr>
            <w:tcW w:w="1428"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2"/>
              <w:rPr>
                <w:color w:val="000000" w:themeColor="text1"/>
                <w:sz w:val="24"/>
                <w:szCs w:val="24"/>
              </w:rPr>
            </w:pPr>
            <w:r>
              <w:rPr>
                <w:color w:val="000000" w:themeColor="text1"/>
                <w:sz w:val="24"/>
                <w:szCs w:val="24"/>
              </w:rPr>
              <w:t>1 - 11</w:t>
            </w:r>
          </w:p>
        </w:tc>
        <w:tc>
          <w:tcPr>
            <w:tcW w:w="2071"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rPr>
                <w:color w:val="000000" w:themeColor="text1"/>
                <w:sz w:val="24"/>
                <w:szCs w:val="24"/>
              </w:rPr>
            </w:pPr>
            <w:r>
              <w:rPr>
                <w:color w:val="000000" w:themeColor="text1"/>
                <w:sz w:val="24"/>
                <w:szCs w:val="24"/>
              </w:rPr>
              <w:t xml:space="preserve">         октябрь</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jc w:val="center"/>
              <w:rPr>
                <w:rStyle w:val="CharAttribute6"/>
                <w:color w:val="000000" w:themeColor="text1"/>
                <w:sz w:val="24"/>
                <w:szCs w:val="24"/>
              </w:rPr>
            </w:pPr>
            <w:r>
              <w:rPr>
                <w:rStyle w:val="CharAttribute6"/>
                <w:color w:val="000000" w:themeColor="text1"/>
                <w:sz w:val="24"/>
                <w:szCs w:val="24"/>
              </w:rPr>
              <w:t xml:space="preserve"> </w:t>
            </w:r>
            <w:r>
              <w:rPr>
                <w:rStyle w:val="CharAttribute6"/>
                <w:color w:val="000000" w:themeColor="text1"/>
                <w:sz w:val="24"/>
                <w:szCs w:val="24"/>
              </w:rPr>
              <w:t>ЗВР</w:t>
            </w:r>
            <w:r>
              <w:rPr>
                <w:rStyle w:val="CharAttribute6"/>
                <w:color w:val="000000" w:themeColor="text1"/>
                <w:sz w:val="24"/>
                <w:szCs w:val="24"/>
              </w:rPr>
              <w:t xml:space="preserve">, </w:t>
            </w:r>
            <w:r>
              <w:rPr>
                <w:rStyle w:val="CharAttribute6"/>
                <w:color w:val="000000" w:themeColor="text1"/>
                <w:sz w:val="24"/>
                <w:szCs w:val="24"/>
              </w:rPr>
              <w:t>Педагог</w:t>
            </w:r>
            <w:r>
              <w:rPr>
                <w:rStyle w:val="CharAttribute6"/>
                <w:color w:val="000000" w:themeColor="text1"/>
                <w:sz w:val="24"/>
                <w:szCs w:val="24"/>
              </w:rPr>
              <w:t>-</w:t>
            </w:r>
            <w:r>
              <w:rPr>
                <w:rStyle w:val="CharAttribute6"/>
                <w:color w:val="000000" w:themeColor="text1"/>
                <w:sz w:val="24"/>
                <w:szCs w:val="24"/>
              </w:rPr>
              <w:t>организатор</w:t>
            </w:r>
          </w:p>
        </w:tc>
      </w:tr>
      <w:tr w:rsidR="006D0A5A" w:rsidRPr="00233136" w:rsidTr="00A70A1F">
        <w:trPr>
          <w:trHeight w:val="152"/>
        </w:trPr>
        <w:tc>
          <w:tcPr>
            <w:tcW w:w="3980"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7"/>
              <w:ind w:firstLine="0"/>
              <w:jc w:val="both"/>
              <w:rPr>
                <w:color w:val="000000" w:themeColor="text1"/>
                <w:sz w:val="24"/>
                <w:szCs w:val="24"/>
              </w:rPr>
            </w:pPr>
            <w:r>
              <w:rPr>
                <w:color w:val="000000" w:themeColor="text1"/>
                <w:sz w:val="24"/>
                <w:szCs w:val="24"/>
              </w:rPr>
              <w:t>Международный день пожилых людей. Конкурс поздравительных  открыток.</w:t>
            </w:r>
          </w:p>
        </w:tc>
        <w:tc>
          <w:tcPr>
            <w:tcW w:w="1428"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2"/>
              <w:rPr>
                <w:color w:val="000000" w:themeColor="text1"/>
                <w:sz w:val="24"/>
                <w:szCs w:val="24"/>
              </w:rPr>
            </w:pPr>
            <w:r>
              <w:rPr>
                <w:color w:val="000000" w:themeColor="text1"/>
                <w:sz w:val="24"/>
                <w:szCs w:val="24"/>
              </w:rPr>
              <w:t>1-11</w:t>
            </w:r>
          </w:p>
        </w:tc>
        <w:tc>
          <w:tcPr>
            <w:tcW w:w="2071"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rPr>
                <w:color w:val="000000" w:themeColor="text1"/>
                <w:sz w:val="24"/>
                <w:szCs w:val="24"/>
              </w:rPr>
            </w:pPr>
            <w:r>
              <w:rPr>
                <w:color w:val="000000" w:themeColor="text1"/>
                <w:sz w:val="24"/>
                <w:szCs w:val="24"/>
              </w:rPr>
              <w:t xml:space="preserve">         октябрь</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jc w:val="center"/>
              <w:rPr>
                <w:rStyle w:val="CharAttribute6"/>
                <w:color w:val="000000" w:themeColor="text1"/>
                <w:sz w:val="24"/>
                <w:szCs w:val="24"/>
              </w:rPr>
            </w:pPr>
            <w:r>
              <w:rPr>
                <w:rStyle w:val="CharAttribute6"/>
                <w:color w:val="000000" w:themeColor="text1"/>
                <w:sz w:val="24"/>
                <w:szCs w:val="24"/>
              </w:rPr>
              <w:t>Педагог</w:t>
            </w:r>
            <w:r>
              <w:rPr>
                <w:rStyle w:val="CharAttribute6"/>
                <w:color w:val="000000" w:themeColor="text1"/>
                <w:sz w:val="24"/>
                <w:szCs w:val="24"/>
              </w:rPr>
              <w:t>-</w:t>
            </w:r>
            <w:r>
              <w:rPr>
                <w:rStyle w:val="CharAttribute6"/>
                <w:color w:val="000000" w:themeColor="text1"/>
                <w:sz w:val="24"/>
                <w:szCs w:val="24"/>
              </w:rPr>
              <w:t>организатор</w:t>
            </w:r>
          </w:p>
        </w:tc>
      </w:tr>
      <w:tr w:rsidR="006D0A5A" w:rsidRPr="00233136" w:rsidTr="00A70A1F">
        <w:trPr>
          <w:trHeight w:val="152"/>
        </w:trPr>
        <w:tc>
          <w:tcPr>
            <w:tcW w:w="3980"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7"/>
              <w:ind w:firstLine="0"/>
              <w:jc w:val="both"/>
              <w:rPr>
                <w:color w:val="000000" w:themeColor="text1"/>
                <w:sz w:val="24"/>
                <w:szCs w:val="24"/>
              </w:rPr>
            </w:pPr>
            <w:r>
              <w:rPr>
                <w:color w:val="000000" w:themeColor="text1"/>
                <w:sz w:val="24"/>
                <w:szCs w:val="24"/>
              </w:rPr>
              <w:t>Всемирный день защиты животных. «День Друга» (Выставка фотографий домашних питомцев школьников)</w:t>
            </w:r>
          </w:p>
        </w:tc>
        <w:tc>
          <w:tcPr>
            <w:tcW w:w="1428"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2"/>
              <w:rPr>
                <w:color w:val="000000" w:themeColor="text1"/>
                <w:sz w:val="24"/>
                <w:szCs w:val="24"/>
              </w:rPr>
            </w:pPr>
            <w:r>
              <w:rPr>
                <w:color w:val="000000" w:themeColor="text1"/>
                <w:sz w:val="24"/>
                <w:szCs w:val="24"/>
              </w:rPr>
              <w:t>1-11</w:t>
            </w:r>
          </w:p>
        </w:tc>
        <w:tc>
          <w:tcPr>
            <w:tcW w:w="2071"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rPr>
                <w:color w:val="000000" w:themeColor="text1"/>
                <w:sz w:val="24"/>
                <w:szCs w:val="24"/>
              </w:rPr>
            </w:pPr>
            <w:r>
              <w:rPr>
                <w:color w:val="000000" w:themeColor="text1"/>
                <w:sz w:val="24"/>
                <w:szCs w:val="24"/>
              </w:rPr>
              <w:t xml:space="preserve">       4 октября</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jc w:val="center"/>
              <w:rPr>
                <w:rStyle w:val="CharAttribute6"/>
                <w:color w:val="000000" w:themeColor="text1"/>
                <w:sz w:val="24"/>
                <w:szCs w:val="24"/>
              </w:rPr>
            </w:pPr>
            <w:r>
              <w:rPr>
                <w:rStyle w:val="CharAttribute6"/>
                <w:color w:val="000000" w:themeColor="text1"/>
                <w:sz w:val="24"/>
                <w:szCs w:val="24"/>
              </w:rPr>
              <w:t>ЗВР</w:t>
            </w:r>
            <w:r>
              <w:rPr>
                <w:rStyle w:val="CharAttribute6"/>
                <w:color w:val="000000" w:themeColor="text1"/>
                <w:sz w:val="24"/>
                <w:szCs w:val="24"/>
              </w:rPr>
              <w:t xml:space="preserve">, </w:t>
            </w:r>
            <w:r>
              <w:rPr>
                <w:rStyle w:val="CharAttribute6"/>
                <w:color w:val="000000" w:themeColor="text1"/>
                <w:sz w:val="24"/>
                <w:szCs w:val="24"/>
              </w:rPr>
              <w:t>педагог</w:t>
            </w:r>
            <w:r>
              <w:rPr>
                <w:rStyle w:val="CharAttribute6"/>
                <w:color w:val="000000" w:themeColor="text1"/>
                <w:sz w:val="24"/>
                <w:szCs w:val="24"/>
              </w:rPr>
              <w:t>-</w:t>
            </w:r>
            <w:r>
              <w:rPr>
                <w:rStyle w:val="CharAttribute6"/>
                <w:color w:val="000000" w:themeColor="text1"/>
                <w:sz w:val="24"/>
                <w:szCs w:val="24"/>
              </w:rPr>
              <w:t>организатор</w:t>
            </w:r>
          </w:p>
        </w:tc>
      </w:tr>
      <w:tr w:rsidR="006D0A5A" w:rsidRPr="00233136" w:rsidTr="00A70A1F">
        <w:trPr>
          <w:trHeight w:val="152"/>
        </w:trPr>
        <w:tc>
          <w:tcPr>
            <w:tcW w:w="3980"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7"/>
              <w:ind w:firstLine="0"/>
              <w:jc w:val="both"/>
              <w:rPr>
                <w:color w:val="000000" w:themeColor="text1"/>
                <w:sz w:val="24"/>
                <w:szCs w:val="24"/>
              </w:rPr>
            </w:pPr>
            <w:r>
              <w:rPr>
                <w:color w:val="000000" w:themeColor="text1"/>
                <w:sz w:val="24"/>
                <w:szCs w:val="24"/>
              </w:rPr>
              <w:t>Проект «Зелёный двор»</w:t>
            </w:r>
          </w:p>
        </w:tc>
        <w:tc>
          <w:tcPr>
            <w:tcW w:w="1428"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2"/>
              <w:rPr>
                <w:color w:val="000000" w:themeColor="text1"/>
                <w:sz w:val="24"/>
                <w:szCs w:val="24"/>
              </w:rPr>
            </w:pPr>
            <w:r>
              <w:rPr>
                <w:color w:val="000000" w:themeColor="text1"/>
                <w:sz w:val="24"/>
                <w:szCs w:val="24"/>
              </w:rPr>
              <w:t>1-4</w:t>
            </w:r>
          </w:p>
        </w:tc>
        <w:tc>
          <w:tcPr>
            <w:tcW w:w="2071"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rPr>
                <w:color w:val="000000" w:themeColor="text1"/>
                <w:sz w:val="24"/>
                <w:szCs w:val="24"/>
              </w:rPr>
            </w:pPr>
            <w:r>
              <w:rPr>
                <w:color w:val="000000" w:themeColor="text1"/>
                <w:sz w:val="24"/>
                <w:szCs w:val="24"/>
              </w:rPr>
              <w:t xml:space="preserve">     В теч года</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jc w:val="center"/>
              <w:rPr>
                <w:rStyle w:val="CharAttribute6"/>
                <w:color w:val="000000" w:themeColor="text1"/>
                <w:sz w:val="24"/>
                <w:szCs w:val="24"/>
              </w:rPr>
            </w:pPr>
            <w:r>
              <w:rPr>
                <w:rStyle w:val="CharAttribute6"/>
                <w:color w:val="000000" w:themeColor="text1"/>
                <w:sz w:val="24"/>
                <w:szCs w:val="24"/>
              </w:rPr>
              <w:t>Классные</w:t>
            </w:r>
            <w:r>
              <w:rPr>
                <w:rStyle w:val="CharAttribute6"/>
                <w:color w:val="000000" w:themeColor="text1"/>
                <w:sz w:val="24"/>
                <w:szCs w:val="24"/>
              </w:rPr>
              <w:t xml:space="preserve"> </w:t>
            </w:r>
            <w:r>
              <w:rPr>
                <w:rStyle w:val="CharAttribute6"/>
                <w:color w:val="000000" w:themeColor="text1"/>
                <w:sz w:val="24"/>
                <w:szCs w:val="24"/>
              </w:rPr>
              <w:t>руководители</w:t>
            </w:r>
          </w:p>
        </w:tc>
      </w:tr>
      <w:tr w:rsidR="006D0A5A" w:rsidRPr="00233136" w:rsidTr="00A70A1F">
        <w:trPr>
          <w:trHeight w:val="152"/>
        </w:trPr>
        <w:tc>
          <w:tcPr>
            <w:tcW w:w="3980"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7"/>
              <w:ind w:firstLine="0"/>
              <w:jc w:val="both"/>
              <w:rPr>
                <w:color w:val="000000" w:themeColor="text1"/>
                <w:sz w:val="24"/>
                <w:szCs w:val="24"/>
              </w:rPr>
            </w:pPr>
            <w:r>
              <w:rPr>
                <w:color w:val="000000" w:themeColor="text1"/>
                <w:sz w:val="24"/>
                <w:szCs w:val="24"/>
              </w:rPr>
              <w:t>Экологическая акция.</w:t>
            </w:r>
          </w:p>
        </w:tc>
        <w:tc>
          <w:tcPr>
            <w:tcW w:w="1428"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2"/>
              <w:rPr>
                <w:color w:val="000000" w:themeColor="text1"/>
                <w:sz w:val="24"/>
                <w:szCs w:val="24"/>
              </w:rPr>
            </w:pPr>
            <w:r>
              <w:rPr>
                <w:color w:val="000000" w:themeColor="text1"/>
                <w:sz w:val="24"/>
                <w:szCs w:val="24"/>
              </w:rPr>
              <w:t>1-11</w:t>
            </w:r>
          </w:p>
        </w:tc>
        <w:tc>
          <w:tcPr>
            <w:tcW w:w="2071"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rPr>
                <w:color w:val="000000" w:themeColor="text1"/>
                <w:sz w:val="24"/>
                <w:szCs w:val="24"/>
              </w:rPr>
            </w:pPr>
            <w:r>
              <w:rPr>
                <w:color w:val="000000" w:themeColor="text1"/>
                <w:sz w:val="24"/>
                <w:szCs w:val="24"/>
              </w:rPr>
              <w:t>Сентябрь, май</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jc w:val="center"/>
              <w:rPr>
                <w:rStyle w:val="CharAttribute6"/>
                <w:color w:val="000000" w:themeColor="text1"/>
                <w:sz w:val="24"/>
                <w:szCs w:val="24"/>
              </w:rPr>
            </w:pPr>
            <w:r>
              <w:rPr>
                <w:rStyle w:val="CharAttribute6"/>
                <w:color w:val="000000" w:themeColor="text1"/>
                <w:sz w:val="24"/>
                <w:szCs w:val="24"/>
              </w:rPr>
              <w:t>Классные</w:t>
            </w:r>
            <w:r>
              <w:rPr>
                <w:rStyle w:val="CharAttribute6"/>
                <w:color w:val="000000" w:themeColor="text1"/>
                <w:sz w:val="24"/>
                <w:szCs w:val="24"/>
              </w:rPr>
              <w:t xml:space="preserve"> </w:t>
            </w:r>
            <w:r>
              <w:rPr>
                <w:rStyle w:val="CharAttribute6"/>
                <w:color w:val="000000" w:themeColor="text1"/>
                <w:sz w:val="24"/>
                <w:szCs w:val="24"/>
              </w:rPr>
              <w:t>руководители</w:t>
            </w:r>
          </w:p>
        </w:tc>
      </w:tr>
      <w:tr w:rsidR="006D0A5A" w:rsidRPr="00233136" w:rsidTr="00A70A1F">
        <w:trPr>
          <w:trHeight w:val="152"/>
        </w:trPr>
        <w:tc>
          <w:tcPr>
            <w:tcW w:w="3980"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7"/>
              <w:ind w:firstLine="0"/>
              <w:jc w:val="both"/>
              <w:rPr>
                <w:color w:val="000000" w:themeColor="text1"/>
                <w:sz w:val="24"/>
                <w:szCs w:val="24"/>
              </w:rPr>
            </w:pPr>
            <w:r>
              <w:rPr>
                <w:color w:val="000000" w:themeColor="text1"/>
                <w:sz w:val="24"/>
                <w:szCs w:val="24"/>
              </w:rPr>
              <w:lastRenderedPageBreak/>
              <w:t>Праздник урожая</w:t>
            </w:r>
          </w:p>
        </w:tc>
        <w:tc>
          <w:tcPr>
            <w:tcW w:w="1428"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2"/>
              <w:rPr>
                <w:color w:val="000000" w:themeColor="text1"/>
                <w:sz w:val="24"/>
                <w:szCs w:val="24"/>
              </w:rPr>
            </w:pPr>
            <w:r>
              <w:rPr>
                <w:color w:val="000000" w:themeColor="text1"/>
                <w:sz w:val="24"/>
                <w:szCs w:val="24"/>
              </w:rPr>
              <w:t>1-4</w:t>
            </w:r>
          </w:p>
        </w:tc>
        <w:tc>
          <w:tcPr>
            <w:tcW w:w="2071"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rPr>
                <w:color w:val="000000" w:themeColor="text1"/>
                <w:sz w:val="24"/>
                <w:szCs w:val="24"/>
              </w:rPr>
            </w:pPr>
            <w:r>
              <w:rPr>
                <w:color w:val="000000" w:themeColor="text1"/>
                <w:sz w:val="24"/>
                <w:szCs w:val="24"/>
              </w:rPr>
              <w:t xml:space="preserve">      октябрь</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jc w:val="center"/>
              <w:rPr>
                <w:rStyle w:val="CharAttribute6"/>
                <w:color w:val="000000" w:themeColor="text1"/>
                <w:sz w:val="24"/>
                <w:szCs w:val="24"/>
              </w:rPr>
            </w:pPr>
            <w:r>
              <w:rPr>
                <w:rStyle w:val="CharAttribute6"/>
                <w:color w:val="000000" w:themeColor="text1"/>
                <w:sz w:val="24"/>
                <w:szCs w:val="24"/>
              </w:rPr>
              <w:t>Педагог</w:t>
            </w:r>
            <w:r>
              <w:rPr>
                <w:rStyle w:val="CharAttribute6"/>
                <w:color w:val="000000" w:themeColor="text1"/>
                <w:sz w:val="24"/>
                <w:szCs w:val="24"/>
              </w:rPr>
              <w:t>-</w:t>
            </w:r>
            <w:r>
              <w:rPr>
                <w:rStyle w:val="CharAttribute6"/>
                <w:color w:val="000000" w:themeColor="text1"/>
                <w:sz w:val="24"/>
                <w:szCs w:val="24"/>
              </w:rPr>
              <w:t>организатор</w:t>
            </w:r>
          </w:p>
        </w:tc>
      </w:tr>
      <w:tr w:rsidR="006D0A5A" w:rsidRPr="00233136" w:rsidTr="00A70A1F">
        <w:trPr>
          <w:trHeight w:val="152"/>
        </w:trPr>
        <w:tc>
          <w:tcPr>
            <w:tcW w:w="3980"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7"/>
              <w:ind w:firstLine="0"/>
              <w:jc w:val="both"/>
              <w:rPr>
                <w:color w:val="000000" w:themeColor="text1"/>
                <w:sz w:val="24"/>
                <w:szCs w:val="24"/>
              </w:rPr>
            </w:pPr>
            <w:r>
              <w:rPr>
                <w:color w:val="000000" w:themeColor="text1"/>
                <w:sz w:val="24"/>
                <w:szCs w:val="24"/>
              </w:rPr>
              <w:t>Осенний бал</w:t>
            </w:r>
          </w:p>
        </w:tc>
        <w:tc>
          <w:tcPr>
            <w:tcW w:w="1428"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2"/>
              <w:rPr>
                <w:color w:val="000000" w:themeColor="text1"/>
                <w:sz w:val="24"/>
                <w:szCs w:val="24"/>
              </w:rPr>
            </w:pPr>
            <w:r>
              <w:rPr>
                <w:color w:val="000000" w:themeColor="text1"/>
                <w:sz w:val="24"/>
                <w:szCs w:val="24"/>
              </w:rPr>
              <w:t>5-11</w:t>
            </w:r>
          </w:p>
        </w:tc>
        <w:tc>
          <w:tcPr>
            <w:tcW w:w="2071"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rPr>
                <w:color w:val="000000" w:themeColor="text1"/>
                <w:sz w:val="24"/>
                <w:szCs w:val="24"/>
              </w:rPr>
            </w:pPr>
            <w:r>
              <w:rPr>
                <w:color w:val="000000" w:themeColor="text1"/>
                <w:sz w:val="24"/>
                <w:szCs w:val="24"/>
              </w:rPr>
              <w:t xml:space="preserve">       октябрь</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jc w:val="center"/>
              <w:rPr>
                <w:rStyle w:val="CharAttribute6"/>
                <w:color w:val="000000" w:themeColor="text1"/>
                <w:sz w:val="24"/>
                <w:szCs w:val="24"/>
              </w:rPr>
            </w:pPr>
            <w:r>
              <w:rPr>
                <w:rStyle w:val="CharAttribute6"/>
                <w:color w:val="000000" w:themeColor="text1"/>
                <w:sz w:val="24"/>
                <w:szCs w:val="24"/>
              </w:rPr>
              <w:t>Кл</w:t>
            </w:r>
            <w:r>
              <w:rPr>
                <w:rStyle w:val="CharAttribute6"/>
                <w:color w:val="000000" w:themeColor="text1"/>
                <w:sz w:val="24"/>
                <w:szCs w:val="24"/>
              </w:rPr>
              <w:t>.</w:t>
            </w:r>
            <w:r>
              <w:rPr>
                <w:rStyle w:val="CharAttribute6"/>
                <w:color w:val="000000" w:themeColor="text1"/>
                <w:sz w:val="24"/>
                <w:szCs w:val="24"/>
              </w:rPr>
              <w:t>рук</w:t>
            </w:r>
            <w:r>
              <w:rPr>
                <w:rStyle w:val="CharAttribute6"/>
                <w:color w:val="000000" w:themeColor="text1"/>
                <w:sz w:val="24"/>
                <w:szCs w:val="24"/>
              </w:rPr>
              <w:t xml:space="preserve">.9 </w:t>
            </w:r>
            <w:r>
              <w:rPr>
                <w:rStyle w:val="CharAttribute6"/>
                <w:color w:val="000000" w:themeColor="text1"/>
                <w:sz w:val="24"/>
                <w:szCs w:val="24"/>
              </w:rPr>
              <w:t>кл</w:t>
            </w:r>
            <w:r>
              <w:rPr>
                <w:rStyle w:val="CharAttribute6"/>
                <w:color w:val="000000" w:themeColor="text1"/>
                <w:sz w:val="24"/>
                <w:szCs w:val="24"/>
              </w:rPr>
              <w:t>.</w:t>
            </w:r>
          </w:p>
        </w:tc>
      </w:tr>
      <w:tr w:rsidR="006D0A5A" w:rsidRPr="00233136" w:rsidTr="00A70A1F">
        <w:trPr>
          <w:trHeight w:val="152"/>
        </w:trPr>
        <w:tc>
          <w:tcPr>
            <w:tcW w:w="3980"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7"/>
              <w:ind w:firstLine="0"/>
              <w:jc w:val="both"/>
              <w:rPr>
                <w:color w:val="000000" w:themeColor="text1"/>
                <w:sz w:val="24"/>
                <w:szCs w:val="24"/>
              </w:rPr>
            </w:pPr>
            <w:r>
              <w:rPr>
                <w:color w:val="000000" w:themeColor="text1"/>
                <w:sz w:val="24"/>
                <w:szCs w:val="24"/>
              </w:rPr>
              <w:t>Вечер встречи выпускников</w:t>
            </w:r>
          </w:p>
        </w:tc>
        <w:tc>
          <w:tcPr>
            <w:tcW w:w="1428"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2"/>
              <w:rPr>
                <w:color w:val="000000" w:themeColor="text1"/>
                <w:sz w:val="24"/>
                <w:szCs w:val="24"/>
              </w:rPr>
            </w:pPr>
          </w:p>
        </w:tc>
        <w:tc>
          <w:tcPr>
            <w:tcW w:w="2071"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rPr>
                <w:color w:val="000000" w:themeColor="text1"/>
                <w:sz w:val="24"/>
                <w:szCs w:val="24"/>
              </w:rPr>
            </w:pPr>
            <w:r>
              <w:rPr>
                <w:color w:val="000000" w:themeColor="text1"/>
                <w:sz w:val="24"/>
                <w:szCs w:val="24"/>
              </w:rPr>
              <w:t xml:space="preserve">        февраль</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jc w:val="center"/>
              <w:rPr>
                <w:rStyle w:val="CharAttribute6"/>
                <w:color w:val="000000" w:themeColor="text1"/>
                <w:sz w:val="24"/>
                <w:szCs w:val="24"/>
              </w:rPr>
            </w:pPr>
            <w:r>
              <w:rPr>
                <w:rStyle w:val="CharAttribute6"/>
                <w:color w:val="000000" w:themeColor="text1"/>
                <w:sz w:val="24"/>
                <w:szCs w:val="24"/>
              </w:rPr>
              <w:t>ЗВР</w:t>
            </w:r>
            <w:r>
              <w:rPr>
                <w:rStyle w:val="CharAttribute6"/>
                <w:color w:val="000000" w:themeColor="text1"/>
                <w:sz w:val="24"/>
                <w:szCs w:val="24"/>
              </w:rPr>
              <w:t xml:space="preserve">, </w:t>
            </w:r>
            <w:r>
              <w:rPr>
                <w:rStyle w:val="CharAttribute6"/>
                <w:color w:val="000000" w:themeColor="text1"/>
                <w:sz w:val="24"/>
                <w:szCs w:val="24"/>
              </w:rPr>
              <w:t>педагог</w:t>
            </w:r>
            <w:r>
              <w:rPr>
                <w:rStyle w:val="CharAttribute6"/>
                <w:color w:val="000000" w:themeColor="text1"/>
                <w:sz w:val="24"/>
                <w:szCs w:val="24"/>
              </w:rPr>
              <w:t>-</w:t>
            </w:r>
            <w:r>
              <w:rPr>
                <w:rStyle w:val="CharAttribute6"/>
                <w:color w:val="000000" w:themeColor="text1"/>
                <w:sz w:val="24"/>
                <w:szCs w:val="24"/>
              </w:rPr>
              <w:t>организатор</w:t>
            </w:r>
          </w:p>
        </w:tc>
      </w:tr>
      <w:tr w:rsidR="006D0A5A" w:rsidRPr="00233136" w:rsidTr="00A70A1F">
        <w:trPr>
          <w:trHeight w:val="152"/>
        </w:trPr>
        <w:tc>
          <w:tcPr>
            <w:tcW w:w="3980"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7"/>
              <w:ind w:firstLine="0"/>
              <w:jc w:val="both"/>
              <w:rPr>
                <w:color w:val="000000" w:themeColor="text1"/>
                <w:sz w:val="24"/>
                <w:szCs w:val="24"/>
              </w:rPr>
            </w:pPr>
            <w:r>
              <w:rPr>
                <w:color w:val="000000" w:themeColor="text1"/>
                <w:sz w:val="24"/>
                <w:szCs w:val="24"/>
              </w:rPr>
              <w:t>Праздник успехов</w:t>
            </w:r>
          </w:p>
        </w:tc>
        <w:tc>
          <w:tcPr>
            <w:tcW w:w="1428"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2"/>
              <w:rPr>
                <w:color w:val="000000" w:themeColor="text1"/>
                <w:sz w:val="24"/>
                <w:szCs w:val="24"/>
              </w:rPr>
            </w:pPr>
            <w:r>
              <w:rPr>
                <w:color w:val="000000" w:themeColor="text1"/>
                <w:sz w:val="24"/>
                <w:szCs w:val="24"/>
              </w:rPr>
              <w:t>1 - 11</w:t>
            </w:r>
          </w:p>
        </w:tc>
        <w:tc>
          <w:tcPr>
            <w:tcW w:w="2071"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rPr>
                <w:color w:val="000000" w:themeColor="text1"/>
                <w:sz w:val="24"/>
                <w:szCs w:val="24"/>
              </w:rPr>
            </w:pPr>
            <w:r>
              <w:rPr>
                <w:color w:val="000000" w:themeColor="text1"/>
                <w:sz w:val="24"/>
                <w:szCs w:val="24"/>
              </w:rPr>
              <w:t xml:space="preserve">          май</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jc w:val="center"/>
              <w:rPr>
                <w:rStyle w:val="CharAttribute6"/>
                <w:color w:val="000000" w:themeColor="text1"/>
                <w:sz w:val="24"/>
                <w:szCs w:val="24"/>
              </w:rPr>
            </w:pPr>
            <w:r>
              <w:rPr>
                <w:rStyle w:val="CharAttribute6"/>
                <w:color w:val="000000" w:themeColor="text1"/>
                <w:sz w:val="24"/>
                <w:szCs w:val="24"/>
              </w:rPr>
              <w:t>ЗВР</w:t>
            </w:r>
            <w:r>
              <w:rPr>
                <w:rStyle w:val="CharAttribute6"/>
                <w:color w:val="000000" w:themeColor="text1"/>
                <w:sz w:val="24"/>
                <w:szCs w:val="24"/>
              </w:rPr>
              <w:t xml:space="preserve">, </w:t>
            </w:r>
            <w:r>
              <w:rPr>
                <w:rStyle w:val="CharAttribute6"/>
                <w:color w:val="000000" w:themeColor="text1"/>
                <w:sz w:val="24"/>
                <w:szCs w:val="24"/>
              </w:rPr>
              <w:t>педагог</w:t>
            </w:r>
            <w:r>
              <w:rPr>
                <w:rStyle w:val="CharAttribute6"/>
                <w:color w:val="000000" w:themeColor="text1"/>
                <w:sz w:val="24"/>
                <w:szCs w:val="24"/>
              </w:rPr>
              <w:t>-</w:t>
            </w:r>
            <w:r>
              <w:rPr>
                <w:rStyle w:val="CharAttribute6"/>
                <w:color w:val="000000" w:themeColor="text1"/>
                <w:sz w:val="24"/>
                <w:szCs w:val="24"/>
              </w:rPr>
              <w:t>организатор</w:t>
            </w:r>
          </w:p>
        </w:tc>
      </w:tr>
      <w:tr w:rsidR="006D0A5A" w:rsidRPr="00233136" w:rsidTr="00A70A1F">
        <w:trPr>
          <w:trHeight w:val="152"/>
        </w:trPr>
        <w:tc>
          <w:tcPr>
            <w:tcW w:w="3980"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7"/>
              <w:ind w:firstLine="0"/>
              <w:jc w:val="both"/>
              <w:rPr>
                <w:color w:val="000000" w:themeColor="text1"/>
                <w:sz w:val="24"/>
                <w:szCs w:val="24"/>
              </w:rPr>
            </w:pPr>
            <w:r>
              <w:rPr>
                <w:color w:val="000000" w:themeColor="text1"/>
                <w:sz w:val="24"/>
                <w:szCs w:val="24"/>
              </w:rPr>
              <w:t>Последний звонок</w:t>
            </w:r>
          </w:p>
        </w:tc>
        <w:tc>
          <w:tcPr>
            <w:tcW w:w="1428"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2"/>
              <w:rPr>
                <w:color w:val="000000" w:themeColor="text1"/>
                <w:sz w:val="24"/>
                <w:szCs w:val="24"/>
              </w:rPr>
            </w:pPr>
            <w:r>
              <w:rPr>
                <w:color w:val="000000" w:themeColor="text1"/>
                <w:sz w:val="24"/>
                <w:szCs w:val="24"/>
              </w:rPr>
              <w:t>1 - 11</w:t>
            </w:r>
          </w:p>
        </w:tc>
        <w:tc>
          <w:tcPr>
            <w:tcW w:w="2071"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rPr>
                <w:color w:val="000000" w:themeColor="text1"/>
                <w:sz w:val="24"/>
                <w:szCs w:val="24"/>
              </w:rPr>
            </w:pPr>
            <w:r>
              <w:rPr>
                <w:color w:val="000000" w:themeColor="text1"/>
                <w:sz w:val="24"/>
                <w:szCs w:val="24"/>
              </w:rPr>
              <w:t xml:space="preserve">          май</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jc w:val="center"/>
              <w:rPr>
                <w:rStyle w:val="CharAttribute6"/>
                <w:color w:val="000000" w:themeColor="text1"/>
                <w:sz w:val="24"/>
                <w:szCs w:val="24"/>
              </w:rPr>
            </w:pPr>
            <w:r>
              <w:rPr>
                <w:rStyle w:val="CharAttribute6"/>
                <w:color w:val="000000" w:themeColor="text1"/>
                <w:sz w:val="24"/>
                <w:szCs w:val="24"/>
              </w:rPr>
              <w:t>ЗВР</w:t>
            </w:r>
            <w:r>
              <w:rPr>
                <w:rStyle w:val="CharAttribute6"/>
                <w:color w:val="000000" w:themeColor="text1"/>
                <w:sz w:val="24"/>
                <w:szCs w:val="24"/>
              </w:rPr>
              <w:t xml:space="preserve">, </w:t>
            </w:r>
            <w:r>
              <w:rPr>
                <w:rStyle w:val="CharAttribute6"/>
                <w:color w:val="000000" w:themeColor="text1"/>
                <w:sz w:val="24"/>
                <w:szCs w:val="24"/>
              </w:rPr>
              <w:t>педагог</w:t>
            </w:r>
            <w:r>
              <w:rPr>
                <w:rStyle w:val="CharAttribute6"/>
                <w:color w:val="000000" w:themeColor="text1"/>
                <w:sz w:val="24"/>
                <w:szCs w:val="24"/>
              </w:rPr>
              <w:t>-</w:t>
            </w:r>
            <w:r>
              <w:rPr>
                <w:rStyle w:val="CharAttribute6"/>
                <w:color w:val="000000" w:themeColor="text1"/>
                <w:sz w:val="24"/>
                <w:szCs w:val="24"/>
              </w:rPr>
              <w:t>организатор</w:t>
            </w:r>
          </w:p>
        </w:tc>
      </w:tr>
      <w:tr w:rsidR="006D0A5A" w:rsidRPr="00233136" w:rsidTr="00A70A1F">
        <w:trPr>
          <w:trHeight w:val="152"/>
        </w:trPr>
        <w:tc>
          <w:tcPr>
            <w:tcW w:w="3980"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7"/>
              <w:ind w:firstLine="0"/>
              <w:jc w:val="both"/>
              <w:rPr>
                <w:color w:val="000000" w:themeColor="text1"/>
                <w:sz w:val="24"/>
                <w:szCs w:val="24"/>
              </w:rPr>
            </w:pPr>
            <w:r>
              <w:rPr>
                <w:color w:val="000000" w:themeColor="text1"/>
                <w:sz w:val="24"/>
                <w:szCs w:val="24"/>
              </w:rPr>
              <w:t xml:space="preserve">Выпускной вечер </w:t>
            </w:r>
          </w:p>
        </w:tc>
        <w:tc>
          <w:tcPr>
            <w:tcW w:w="1428"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2"/>
              <w:rPr>
                <w:color w:val="000000" w:themeColor="text1"/>
                <w:sz w:val="24"/>
                <w:szCs w:val="24"/>
              </w:rPr>
            </w:pPr>
            <w:r>
              <w:rPr>
                <w:color w:val="000000" w:themeColor="text1"/>
                <w:sz w:val="24"/>
                <w:szCs w:val="24"/>
              </w:rPr>
              <w:t>4,9.11</w:t>
            </w:r>
          </w:p>
        </w:tc>
        <w:tc>
          <w:tcPr>
            <w:tcW w:w="2071"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rPr>
                <w:color w:val="000000" w:themeColor="text1"/>
                <w:sz w:val="24"/>
                <w:szCs w:val="24"/>
              </w:rPr>
            </w:pPr>
            <w:r>
              <w:rPr>
                <w:color w:val="000000" w:themeColor="text1"/>
                <w:sz w:val="24"/>
                <w:szCs w:val="24"/>
              </w:rPr>
              <w:t xml:space="preserve">         июнь</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jc w:val="center"/>
              <w:rPr>
                <w:rStyle w:val="CharAttribute6"/>
                <w:color w:val="000000" w:themeColor="text1"/>
                <w:sz w:val="24"/>
                <w:szCs w:val="24"/>
              </w:rPr>
            </w:pPr>
            <w:r>
              <w:rPr>
                <w:rStyle w:val="CharAttribute6"/>
                <w:color w:val="000000" w:themeColor="text1"/>
                <w:sz w:val="24"/>
                <w:szCs w:val="24"/>
              </w:rPr>
              <w:t>ЗВР</w:t>
            </w:r>
            <w:r>
              <w:rPr>
                <w:rStyle w:val="CharAttribute6"/>
                <w:color w:val="000000" w:themeColor="text1"/>
                <w:sz w:val="24"/>
                <w:szCs w:val="24"/>
              </w:rPr>
              <w:t xml:space="preserve">, </w:t>
            </w:r>
            <w:r>
              <w:rPr>
                <w:rStyle w:val="CharAttribute6"/>
                <w:color w:val="000000" w:themeColor="text1"/>
                <w:sz w:val="24"/>
                <w:szCs w:val="24"/>
              </w:rPr>
              <w:t>кл</w:t>
            </w:r>
            <w:r>
              <w:rPr>
                <w:rStyle w:val="CharAttribute6"/>
                <w:color w:val="000000" w:themeColor="text1"/>
                <w:sz w:val="24"/>
                <w:szCs w:val="24"/>
              </w:rPr>
              <w:t>.</w:t>
            </w:r>
            <w:r>
              <w:rPr>
                <w:rStyle w:val="CharAttribute6"/>
                <w:color w:val="000000" w:themeColor="text1"/>
                <w:sz w:val="24"/>
                <w:szCs w:val="24"/>
              </w:rPr>
              <w:t>рук</w:t>
            </w:r>
            <w:r>
              <w:rPr>
                <w:rStyle w:val="CharAttribute6"/>
                <w:color w:val="000000" w:themeColor="text1"/>
                <w:sz w:val="24"/>
                <w:szCs w:val="24"/>
              </w:rPr>
              <w:t>.</w:t>
            </w:r>
          </w:p>
        </w:tc>
      </w:tr>
      <w:tr w:rsidR="006D0A5A" w:rsidRPr="00233136" w:rsidTr="00A70A1F">
        <w:trPr>
          <w:trHeight w:val="152"/>
        </w:trPr>
        <w:tc>
          <w:tcPr>
            <w:tcW w:w="3980"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7"/>
              <w:ind w:firstLine="0"/>
              <w:jc w:val="both"/>
              <w:rPr>
                <w:color w:val="000000" w:themeColor="text1"/>
                <w:sz w:val="24"/>
                <w:szCs w:val="24"/>
              </w:rPr>
            </w:pPr>
            <w:r>
              <w:rPr>
                <w:color w:val="000000" w:themeColor="text1"/>
                <w:sz w:val="24"/>
                <w:szCs w:val="24"/>
              </w:rPr>
              <w:t>Книжкина неделя. Литературно-журналистский проект.</w:t>
            </w:r>
          </w:p>
        </w:tc>
        <w:tc>
          <w:tcPr>
            <w:tcW w:w="1428"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2"/>
              <w:rPr>
                <w:color w:val="000000" w:themeColor="text1"/>
                <w:sz w:val="24"/>
                <w:szCs w:val="24"/>
              </w:rPr>
            </w:pPr>
            <w:r>
              <w:rPr>
                <w:color w:val="000000" w:themeColor="text1"/>
                <w:sz w:val="24"/>
                <w:szCs w:val="24"/>
              </w:rPr>
              <w:t>1 - 11</w:t>
            </w:r>
          </w:p>
        </w:tc>
        <w:tc>
          <w:tcPr>
            <w:tcW w:w="2071"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rPr>
                <w:color w:val="000000" w:themeColor="text1"/>
                <w:sz w:val="24"/>
                <w:szCs w:val="24"/>
              </w:rPr>
            </w:pPr>
            <w:r>
              <w:rPr>
                <w:color w:val="000000" w:themeColor="text1"/>
                <w:sz w:val="24"/>
                <w:szCs w:val="24"/>
              </w:rPr>
              <w:t xml:space="preserve">       февраль</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jc w:val="center"/>
              <w:rPr>
                <w:rStyle w:val="CharAttribute6"/>
                <w:color w:val="000000" w:themeColor="text1"/>
                <w:sz w:val="24"/>
                <w:szCs w:val="24"/>
              </w:rPr>
            </w:pPr>
            <w:r>
              <w:rPr>
                <w:rStyle w:val="CharAttribute6"/>
                <w:color w:val="000000" w:themeColor="text1"/>
                <w:sz w:val="24"/>
                <w:szCs w:val="24"/>
              </w:rPr>
              <w:t>библиотекарь</w:t>
            </w:r>
          </w:p>
        </w:tc>
      </w:tr>
      <w:tr w:rsidR="006D0A5A" w:rsidRPr="00233136" w:rsidTr="00A70A1F">
        <w:trPr>
          <w:trHeight w:val="152"/>
        </w:trPr>
        <w:tc>
          <w:tcPr>
            <w:tcW w:w="3980"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7"/>
              <w:ind w:firstLine="0"/>
              <w:jc w:val="both"/>
              <w:rPr>
                <w:color w:val="000000" w:themeColor="text1"/>
                <w:sz w:val="24"/>
                <w:szCs w:val="24"/>
              </w:rPr>
            </w:pPr>
            <w:r>
              <w:rPr>
                <w:color w:val="000000" w:themeColor="text1"/>
                <w:sz w:val="24"/>
                <w:szCs w:val="24"/>
              </w:rPr>
              <w:t>Конференция по защите проектов (дистанционно)</w:t>
            </w:r>
          </w:p>
        </w:tc>
        <w:tc>
          <w:tcPr>
            <w:tcW w:w="1428"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2"/>
              <w:rPr>
                <w:color w:val="000000" w:themeColor="text1"/>
                <w:sz w:val="24"/>
                <w:szCs w:val="24"/>
              </w:rPr>
            </w:pPr>
            <w:r>
              <w:rPr>
                <w:color w:val="000000" w:themeColor="text1"/>
                <w:sz w:val="24"/>
                <w:szCs w:val="24"/>
              </w:rPr>
              <w:t>1 – 11</w:t>
            </w:r>
          </w:p>
        </w:tc>
        <w:tc>
          <w:tcPr>
            <w:tcW w:w="2071"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rPr>
                <w:color w:val="000000" w:themeColor="text1"/>
                <w:sz w:val="24"/>
                <w:szCs w:val="24"/>
              </w:rPr>
            </w:pPr>
            <w:r>
              <w:rPr>
                <w:color w:val="000000" w:themeColor="text1"/>
                <w:sz w:val="24"/>
                <w:szCs w:val="24"/>
              </w:rPr>
              <w:t xml:space="preserve">      ноябрь</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jc w:val="center"/>
              <w:rPr>
                <w:rStyle w:val="CharAttribute6"/>
                <w:color w:val="000000" w:themeColor="text1"/>
                <w:sz w:val="24"/>
                <w:szCs w:val="24"/>
              </w:rPr>
            </w:pPr>
            <w:r>
              <w:rPr>
                <w:rStyle w:val="CharAttribute6"/>
                <w:color w:val="000000" w:themeColor="text1"/>
                <w:sz w:val="24"/>
                <w:szCs w:val="24"/>
              </w:rPr>
              <w:t>ЗВР</w:t>
            </w:r>
          </w:p>
        </w:tc>
      </w:tr>
      <w:tr w:rsidR="006D0A5A" w:rsidRPr="00233136" w:rsidTr="00A70A1F">
        <w:trPr>
          <w:trHeight w:val="152"/>
        </w:trPr>
        <w:tc>
          <w:tcPr>
            <w:tcW w:w="3980"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7"/>
              <w:ind w:firstLine="0"/>
              <w:jc w:val="both"/>
              <w:rPr>
                <w:color w:val="000000" w:themeColor="text1"/>
                <w:sz w:val="24"/>
                <w:szCs w:val="24"/>
              </w:rPr>
            </w:pPr>
            <w:r>
              <w:rPr>
                <w:color w:val="000000" w:themeColor="text1"/>
                <w:sz w:val="24"/>
                <w:szCs w:val="24"/>
              </w:rPr>
              <w:t>Неделя безопасности</w:t>
            </w:r>
          </w:p>
        </w:tc>
        <w:tc>
          <w:tcPr>
            <w:tcW w:w="1428"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2"/>
              <w:rPr>
                <w:color w:val="000000" w:themeColor="text1"/>
                <w:sz w:val="24"/>
                <w:szCs w:val="24"/>
              </w:rPr>
            </w:pPr>
            <w:r>
              <w:rPr>
                <w:color w:val="000000" w:themeColor="text1"/>
                <w:sz w:val="24"/>
                <w:szCs w:val="24"/>
              </w:rPr>
              <w:t>1 - 11</w:t>
            </w:r>
          </w:p>
        </w:tc>
        <w:tc>
          <w:tcPr>
            <w:tcW w:w="2071"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rPr>
                <w:color w:val="000000" w:themeColor="text1"/>
                <w:sz w:val="24"/>
                <w:szCs w:val="24"/>
              </w:rPr>
            </w:pPr>
            <w:r>
              <w:rPr>
                <w:color w:val="000000" w:themeColor="text1"/>
                <w:sz w:val="24"/>
                <w:szCs w:val="24"/>
              </w:rPr>
              <w:t>Сентябрь, май</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jc w:val="center"/>
              <w:rPr>
                <w:rStyle w:val="CharAttribute6"/>
                <w:color w:val="000000" w:themeColor="text1"/>
                <w:sz w:val="24"/>
                <w:szCs w:val="24"/>
              </w:rPr>
            </w:pPr>
            <w:r>
              <w:rPr>
                <w:rStyle w:val="CharAttribute6"/>
                <w:color w:val="000000" w:themeColor="text1"/>
                <w:sz w:val="24"/>
                <w:szCs w:val="24"/>
              </w:rPr>
              <w:t>Учитель</w:t>
            </w:r>
            <w:r>
              <w:rPr>
                <w:rStyle w:val="CharAttribute6"/>
                <w:color w:val="000000" w:themeColor="text1"/>
                <w:sz w:val="24"/>
                <w:szCs w:val="24"/>
              </w:rPr>
              <w:t xml:space="preserve"> </w:t>
            </w:r>
            <w:r>
              <w:rPr>
                <w:rStyle w:val="CharAttribute6"/>
                <w:color w:val="000000" w:themeColor="text1"/>
                <w:sz w:val="24"/>
                <w:szCs w:val="24"/>
              </w:rPr>
              <w:t>ОБЖ</w:t>
            </w:r>
            <w:r>
              <w:rPr>
                <w:rStyle w:val="CharAttribute6"/>
                <w:color w:val="000000" w:themeColor="text1"/>
                <w:sz w:val="24"/>
                <w:szCs w:val="24"/>
              </w:rPr>
              <w:t xml:space="preserve">, </w:t>
            </w:r>
            <w:r>
              <w:rPr>
                <w:rStyle w:val="CharAttribute6"/>
                <w:color w:val="000000" w:themeColor="text1"/>
                <w:sz w:val="24"/>
                <w:szCs w:val="24"/>
              </w:rPr>
              <w:t>педагог</w:t>
            </w:r>
            <w:r>
              <w:rPr>
                <w:rStyle w:val="CharAttribute6"/>
                <w:color w:val="000000" w:themeColor="text1"/>
                <w:sz w:val="24"/>
                <w:szCs w:val="24"/>
              </w:rPr>
              <w:t>-</w:t>
            </w:r>
            <w:r>
              <w:rPr>
                <w:rStyle w:val="CharAttribute6"/>
                <w:color w:val="000000" w:themeColor="text1"/>
                <w:sz w:val="24"/>
                <w:szCs w:val="24"/>
              </w:rPr>
              <w:t>организатор</w:t>
            </w:r>
          </w:p>
        </w:tc>
      </w:tr>
      <w:tr w:rsidR="006D0A5A" w:rsidRPr="00233136" w:rsidTr="00A70A1F">
        <w:trPr>
          <w:trHeight w:val="152"/>
        </w:trPr>
        <w:tc>
          <w:tcPr>
            <w:tcW w:w="3980"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7"/>
              <w:ind w:firstLine="0"/>
              <w:jc w:val="both"/>
              <w:rPr>
                <w:color w:val="000000" w:themeColor="text1"/>
                <w:sz w:val="24"/>
                <w:szCs w:val="24"/>
              </w:rPr>
            </w:pPr>
            <w:r>
              <w:rPr>
                <w:color w:val="000000" w:themeColor="text1"/>
                <w:sz w:val="24"/>
                <w:szCs w:val="24"/>
              </w:rPr>
              <w:t>Новогодние праздники</w:t>
            </w:r>
          </w:p>
        </w:tc>
        <w:tc>
          <w:tcPr>
            <w:tcW w:w="1428"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2"/>
              <w:rPr>
                <w:color w:val="000000" w:themeColor="text1"/>
                <w:sz w:val="24"/>
                <w:szCs w:val="24"/>
              </w:rPr>
            </w:pPr>
            <w:r>
              <w:rPr>
                <w:color w:val="000000" w:themeColor="text1"/>
                <w:sz w:val="24"/>
                <w:szCs w:val="24"/>
              </w:rPr>
              <w:t>1-11</w:t>
            </w:r>
          </w:p>
        </w:tc>
        <w:tc>
          <w:tcPr>
            <w:tcW w:w="2071"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rPr>
                <w:color w:val="000000" w:themeColor="text1"/>
                <w:sz w:val="24"/>
                <w:szCs w:val="24"/>
              </w:rPr>
            </w:pPr>
            <w:r>
              <w:rPr>
                <w:color w:val="000000" w:themeColor="text1"/>
                <w:sz w:val="24"/>
                <w:szCs w:val="24"/>
              </w:rPr>
              <w:t xml:space="preserve">        декабрь</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jc w:val="center"/>
              <w:rPr>
                <w:rStyle w:val="CharAttribute6"/>
                <w:color w:val="000000" w:themeColor="text1"/>
                <w:sz w:val="24"/>
                <w:szCs w:val="24"/>
              </w:rPr>
            </w:pPr>
            <w:r>
              <w:rPr>
                <w:rStyle w:val="CharAttribute6"/>
                <w:color w:val="000000" w:themeColor="text1"/>
                <w:sz w:val="24"/>
                <w:szCs w:val="24"/>
              </w:rPr>
              <w:t>Педагог</w:t>
            </w:r>
            <w:r>
              <w:rPr>
                <w:rStyle w:val="CharAttribute6"/>
                <w:color w:val="000000" w:themeColor="text1"/>
                <w:sz w:val="24"/>
                <w:szCs w:val="24"/>
              </w:rPr>
              <w:t>-</w:t>
            </w:r>
            <w:r>
              <w:rPr>
                <w:rStyle w:val="CharAttribute6"/>
                <w:color w:val="000000" w:themeColor="text1"/>
                <w:sz w:val="24"/>
                <w:szCs w:val="24"/>
              </w:rPr>
              <w:t>организатор</w:t>
            </w:r>
            <w:r>
              <w:rPr>
                <w:rStyle w:val="CharAttribute6"/>
                <w:color w:val="000000" w:themeColor="text1"/>
                <w:sz w:val="24"/>
                <w:szCs w:val="24"/>
              </w:rPr>
              <w:t xml:space="preserve">, </w:t>
            </w:r>
            <w:r>
              <w:rPr>
                <w:rStyle w:val="CharAttribute6"/>
                <w:color w:val="000000" w:themeColor="text1"/>
                <w:sz w:val="24"/>
                <w:szCs w:val="24"/>
              </w:rPr>
              <w:t>кл</w:t>
            </w:r>
            <w:r>
              <w:rPr>
                <w:rStyle w:val="CharAttribute6"/>
                <w:color w:val="000000" w:themeColor="text1"/>
                <w:sz w:val="24"/>
                <w:szCs w:val="24"/>
              </w:rPr>
              <w:t>.</w:t>
            </w:r>
            <w:r>
              <w:rPr>
                <w:rStyle w:val="CharAttribute6"/>
                <w:color w:val="000000" w:themeColor="text1"/>
                <w:sz w:val="24"/>
                <w:szCs w:val="24"/>
              </w:rPr>
              <w:t>рук</w:t>
            </w:r>
            <w:r>
              <w:rPr>
                <w:rStyle w:val="CharAttribute6"/>
                <w:color w:val="000000" w:themeColor="text1"/>
                <w:sz w:val="24"/>
                <w:szCs w:val="24"/>
              </w:rPr>
              <w:t xml:space="preserve"> 11 </w:t>
            </w:r>
            <w:r>
              <w:rPr>
                <w:rStyle w:val="CharAttribute6"/>
                <w:color w:val="000000" w:themeColor="text1"/>
                <w:sz w:val="24"/>
                <w:szCs w:val="24"/>
              </w:rPr>
              <w:t>кл</w:t>
            </w:r>
            <w:r>
              <w:rPr>
                <w:rStyle w:val="CharAttribute6"/>
                <w:color w:val="000000" w:themeColor="text1"/>
                <w:sz w:val="24"/>
                <w:szCs w:val="24"/>
              </w:rPr>
              <w:t>.</w:t>
            </w:r>
          </w:p>
        </w:tc>
      </w:tr>
      <w:tr w:rsidR="006D0A5A" w:rsidRPr="00233136" w:rsidTr="00A70A1F">
        <w:trPr>
          <w:trHeight w:val="152"/>
        </w:trPr>
        <w:tc>
          <w:tcPr>
            <w:tcW w:w="3980"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7"/>
              <w:ind w:firstLine="0"/>
              <w:jc w:val="both"/>
              <w:rPr>
                <w:color w:val="000000" w:themeColor="text1"/>
                <w:sz w:val="24"/>
                <w:szCs w:val="24"/>
              </w:rPr>
            </w:pPr>
            <w:r>
              <w:rPr>
                <w:color w:val="000000" w:themeColor="text1"/>
                <w:sz w:val="24"/>
                <w:szCs w:val="24"/>
              </w:rPr>
              <w:t>День матери. Конкурс видео-песни. Конкурс рисунков.</w:t>
            </w:r>
          </w:p>
        </w:tc>
        <w:tc>
          <w:tcPr>
            <w:tcW w:w="1428"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2"/>
              <w:rPr>
                <w:color w:val="000000" w:themeColor="text1"/>
                <w:sz w:val="24"/>
                <w:szCs w:val="24"/>
              </w:rPr>
            </w:pPr>
            <w:r>
              <w:rPr>
                <w:color w:val="000000" w:themeColor="text1"/>
                <w:sz w:val="24"/>
                <w:szCs w:val="24"/>
              </w:rPr>
              <w:t>1-11</w:t>
            </w:r>
          </w:p>
        </w:tc>
        <w:tc>
          <w:tcPr>
            <w:tcW w:w="2071"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rPr>
                <w:color w:val="000000" w:themeColor="text1"/>
                <w:sz w:val="24"/>
                <w:szCs w:val="24"/>
              </w:rPr>
            </w:pPr>
            <w:r>
              <w:rPr>
                <w:color w:val="000000" w:themeColor="text1"/>
                <w:sz w:val="24"/>
                <w:szCs w:val="24"/>
              </w:rPr>
              <w:t xml:space="preserve">       ноябрь</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jc w:val="center"/>
              <w:rPr>
                <w:rStyle w:val="CharAttribute6"/>
                <w:color w:val="000000" w:themeColor="text1"/>
                <w:sz w:val="24"/>
                <w:szCs w:val="24"/>
              </w:rPr>
            </w:pPr>
            <w:r>
              <w:rPr>
                <w:rStyle w:val="CharAttribute6"/>
                <w:color w:val="000000" w:themeColor="text1"/>
                <w:sz w:val="24"/>
                <w:szCs w:val="24"/>
              </w:rPr>
              <w:t>ЗВР</w:t>
            </w:r>
            <w:r>
              <w:rPr>
                <w:rStyle w:val="CharAttribute6"/>
                <w:color w:val="000000" w:themeColor="text1"/>
                <w:sz w:val="24"/>
                <w:szCs w:val="24"/>
              </w:rPr>
              <w:t xml:space="preserve">, </w:t>
            </w:r>
            <w:r>
              <w:rPr>
                <w:rStyle w:val="CharAttribute6"/>
                <w:color w:val="000000" w:themeColor="text1"/>
                <w:sz w:val="24"/>
                <w:szCs w:val="24"/>
              </w:rPr>
              <w:t>педагог</w:t>
            </w:r>
            <w:r>
              <w:rPr>
                <w:rStyle w:val="CharAttribute6"/>
                <w:color w:val="000000" w:themeColor="text1"/>
                <w:sz w:val="24"/>
                <w:szCs w:val="24"/>
              </w:rPr>
              <w:t>-</w:t>
            </w:r>
            <w:r>
              <w:rPr>
                <w:rStyle w:val="CharAttribute6"/>
                <w:color w:val="000000" w:themeColor="text1"/>
                <w:sz w:val="24"/>
                <w:szCs w:val="24"/>
              </w:rPr>
              <w:t>организатор</w:t>
            </w:r>
          </w:p>
        </w:tc>
      </w:tr>
      <w:tr w:rsidR="006D0A5A" w:rsidRPr="00233136" w:rsidTr="00A70A1F">
        <w:trPr>
          <w:trHeight w:val="152"/>
        </w:trPr>
        <w:tc>
          <w:tcPr>
            <w:tcW w:w="3980"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7"/>
              <w:ind w:firstLine="0"/>
              <w:jc w:val="both"/>
              <w:rPr>
                <w:color w:val="000000" w:themeColor="text1"/>
                <w:sz w:val="24"/>
                <w:szCs w:val="24"/>
              </w:rPr>
            </w:pPr>
            <w:r>
              <w:rPr>
                <w:color w:val="000000" w:themeColor="text1"/>
                <w:sz w:val="24"/>
                <w:szCs w:val="24"/>
              </w:rPr>
              <w:t>День борьбы со СПИДом.</w:t>
            </w:r>
          </w:p>
        </w:tc>
        <w:tc>
          <w:tcPr>
            <w:tcW w:w="1428"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2"/>
              <w:rPr>
                <w:color w:val="000000" w:themeColor="text1"/>
                <w:sz w:val="24"/>
                <w:szCs w:val="24"/>
              </w:rPr>
            </w:pPr>
          </w:p>
        </w:tc>
        <w:tc>
          <w:tcPr>
            <w:tcW w:w="2071"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jc w:val="center"/>
              <w:rPr>
                <w:color w:val="000000" w:themeColor="text1"/>
                <w:sz w:val="24"/>
                <w:szCs w:val="24"/>
              </w:rPr>
            </w:pP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jc w:val="center"/>
              <w:rPr>
                <w:rStyle w:val="CharAttribute6"/>
                <w:color w:val="000000" w:themeColor="text1"/>
                <w:sz w:val="24"/>
                <w:szCs w:val="24"/>
              </w:rPr>
            </w:pPr>
            <w:r>
              <w:rPr>
                <w:rStyle w:val="CharAttribute6"/>
                <w:color w:val="000000" w:themeColor="text1"/>
                <w:sz w:val="24"/>
                <w:szCs w:val="24"/>
              </w:rPr>
              <w:t>Социальный</w:t>
            </w:r>
            <w:r>
              <w:rPr>
                <w:rStyle w:val="CharAttribute6"/>
                <w:color w:val="000000" w:themeColor="text1"/>
                <w:sz w:val="24"/>
                <w:szCs w:val="24"/>
              </w:rPr>
              <w:t xml:space="preserve"> </w:t>
            </w:r>
            <w:r>
              <w:rPr>
                <w:rStyle w:val="CharAttribute6"/>
                <w:color w:val="000000" w:themeColor="text1"/>
                <w:sz w:val="24"/>
                <w:szCs w:val="24"/>
              </w:rPr>
              <w:t>педагог</w:t>
            </w:r>
          </w:p>
        </w:tc>
      </w:tr>
      <w:tr w:rsidR="006D0A5A" w:rsidRPr="00233136" w:rsidTr="00A70A1F">
        <w:trPr>
          <w:trHeight w:val="152"/>
        </w:trPr>
        <w:tc>
          <w:tcPr>
            <w:tcW w:w="3980"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7"/>
              <w:ind w:firstLine="0"/>
              <w:jc w:val="both"/>
              <w:rPr>
                <w:color w:val="000000" w:themeColor="text1"/>
                <w:sz w:val="24"/>
                <w:szCs w:val="24"/>
              </w:rPr>
            </w:pPr>
            <w:r>
              <w:rPr>
                <w:color w:val="000000" w:themeColor="text1"/>
                <w:sz w:val="24"/>
                <w:szCs w:val="24"/>
              </w:rPr>
              <w:t>День Конституции РФ</w:t>
            </w:r>
          </w:p>
        </w:tc>
        <w:tc>
          <w:tcPr>
            <w:tcW w:w="1428"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2"/>
              <w:rPr>
                <w:color w:val="000000" w:themeColor="text1"/>
                <w:sz w:val="24"/>
                <w:szCs w:val="24"/>
              </w:rPr>
            </w:pPr>
            <w:r>
              <w:rPr>
                <w:color w:val="000000" w:themeColor="text1"/>
                <w:sz w:val="24"/>
                <w:szCs w:val="24"/>
              </w:rPr>
              <w:t>1-11</w:t>
            </w:r>
          </w:p>
        </w:tc>
        <w:tc>
          <w:tcPr>
            <w:tcW w:w="2071"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rPr>
                <w:color w:val="000000" w:themeColor="text1"/>
                <w:sz w:val="24"/>
                <w:szCs w:val="24"/>
              </w:rPr>
            </w:pPr>
            <w:r>
              <w:rPr>
                <w:color w:val="000000" w:themeColor="text1"/>
                <w:sz w:val="24"/>
                <w:szCs w:val="24"/>
              </w:rPr>
              <w:t>декабрь</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jc w:val="center"/>
              <w:rPr>
                <w:rStyle w:val="CharAttribute6"/>
                <w:color w:val="000000" w:themeColor="text1"/>
                <w:sz w:val="24"/>
                <w:szCs w:val="24"/>
              </w:rPr>
            </w:pPr>
            <w:r>
              <w:rPr>
                <w:rStyle w:val="CharAttribute6"/>
                <w:color w:val="000000" w:themeColor="text1"/>
                <w:sz w:val="24"/>
                <w:szCs w:val="24"/>
              </w:rPr>
              <w:t>Кл</w:t>
            </w:r>
            <w:r>
              <w:rPr>
                <w:rStyle w:val="CharAttribute6"/>
                <w:color w:val="000000" w:themeColor="text1"/>
                <w:sz w:val="24"/>
                <w:szCs w:val="24"/>
              </w:rPr>
              <w:t>.</w:t>
            </w:r>
            <w:r>
              <w:rPr>
                <w:rStyle w:val="CharAttribute6"/>
                <w:color w:val="000000" w:themeColor="text1"/>
                <w:sz w:val="24"/>
                <w:szCs w:val="24"/>
              </w:rPr>
              <w:t>рук</w:t>
            </w:r>
          </w:p>
        </w:tc>
      </w:tr>
      <w:tr w:rsidR="006D0A5A" w:rsidRPr="00233136" w:rsidTr="00A70A1F">
        <w:trPr>
          <w:trHeight w:val="152"/>
        </w:trPr>
        <w:tc>
          <w:tcPr>
            <w:tcW w:w="3980"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7"/>
              <w:ind w:firstLine="0"/>
              <w:jc w:val="both"/>
              <w:rPr>
                <w:color w:val="000000" w:themeColor="text1"/>
                <w:sz w:val="24"/>
                <w:szCs w:val="24"/>
              </w:rPr>
            </w:pPr>
            <w:r>
              <w:rPr>
                <w:color w:val="000000" w:themeColor="text1"/>
                <w:sz w:val="24"/>
                <w:szCs w:val="24"/>
              </w:rPr>
              <w:t>Неделя Психологического здоровья</w:t>
            </w:r>
          </w:p>
        </w:tc>
        <w:tc>
          <w:tcPr>
            <w:tcW w:w="1428"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2"/>
              <w:rPr>
                <w:color w:val="000000" w:themeColor="text1"/>
                <w:sz w:val="24"/>
                <w:szCs w:val="24"/>
              </w:rPr>
            </w:pPr>
            <w:r>
              <w:rPr>
                <w:color w:val="000000" w:themeColor="text1"/>
                <w:sz w:val="24"/>
                <w:szCs w:val="24"/>
              </w:rPr>
              <w:t>1-11</w:t>
            </w:r>
          </w:p>
        </w:tc>
        <w:tc>
          <w:tcPr>
            <w:tcW w:w="2071"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rPr>
                <w:color w:val="000000" w:themeColor="text1"/>
                <w:sz w:val="24"/>
                <w:szCs w:val="24"/>
              </w:rPr>
            </w:pPr>
            <w:r>
              <w:rPr>
                <w:color w:val="000000" w:themeColor="text1"/>
                <w:sz w:val="24"/>
                <w:szCs w:val="24"/>
              </w:rPr>
              <w:t>январь</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jc w:val="center"/>
              <w:rPr>
                <w:rStyle w:val="CharAttribute6"/>
                <w:color w:val="000000" w:themeColor="text1"/>
                <w:sz w:val="24"/>
                <w:szCs w:val="24"/>
              </w:rPr>
            </w:pPr>
            <w:r>
              <w:rPr>
                <w:rStyle w:val="CharAttribute6"/>
                <w:color w:val="000000" w:themeColor="text1"/>
                <w:sz w:val="24"/>
                <w:szCs w:val="24"/>
              </w:rPr>
              <w:t>психолог</w:t>
            </w:r>
          </w:p>
        </w:tc>
      </w:tr>
      <w:tr w:rsidR="006D0A5A" w:rsidRPr="00233136" w:rsidTr="00A70A1F">
        <w:trPr>
          <w:trHeight w:val="152"/>
        </w:trPr>
        <w:tc>
          <w:tcPr>
            <w:tcW w:w="3980"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7"/>
              <w:ind w:firstLine="0"/>
              <w:jc w:val="both"/>
              <w:rPr>
                <w:color w:val="000000" w:themeColor="text1"/>
                <w:sz w:val="24"/>
                <w:szCs w:val="24"/>
              </w:rPr>
            </w:pPr>
            <w:r>
              <w:rPr>
                <w:color w:val="000000" w:themeColor="text1"/>
                <w:sz w:val="24"/>
                <w:szCs w:val="24"/>
              </w:rPr>
              <w:t>Военно-спортивный праздник «А ну-ка, парни!»</w:t>
            </w:r>
          </w:p>
        </w:tc>
        <w:tc>
          <w:tcPr>
            <w:tcW w:w="1428"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2"/>
              <w:rPr>
                <w:color w:val="000000" w:themeColor="text1"/>
                <w:sz w:val="24"/>
                <w:szCs w:val="24"/>
              </w:rPr>
            </w:pPr>
          </w:p>
        </w:tc>
        <w:tc>
          <w:tcPr>
            <w:tcW w:w="2071"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rPr>
                <w:color w:val="000000" w:themeColor="text1"/>
                <w:sz w:val="24"/>
                <w:szCs w:val="24"/>
              </w:rPr>
            </w:pPr>
            <w:r>
              <w:rPr>
                <w:color w:val="000000" w:themeColor="text1"/>
                <w:sz w:val="24"/>
                <w:szCs w:val="24"/>
              </w:rPr>
              <w:t>февраль</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jc w:val="center"/>
              <w:rPr>
                <w:rStyle w:val="CharAttribute6"/>
                <w:color w:val="000000" w:themeColor="text1"/>
                <w:sz w:val="24"/>
                <w:szCs w:val="24"/>
              </w:rPr>
            </w:pPr>
            <w:r>
              <w:rPr>
                <w:rStyle w:val="CharAttribute6"/>
                <w:color w:val="000000" w:themeColor="text1"/>
                <w:sz w:val="24"/>
                <w:szCs w:val="24"/>
              </w:rPr>
              <w:t>Учитель</w:t>
            </w:r>
            <w:r>
              <w:rPr>
                <w:rStyle w:val="CharAttribute6"/>
                <w:color w:val="000000" w:themeColor="text1"/>
                <w:sz w:val="24"/>
                <w:szCs w:val="24"/>
              </w:rPr>
              <w:t xml:space="preserve"> </w:t>
            </w:r>
            <w:r>
              <w:rPr>
                <w:rStyle w:val="CharAttribute6"/>
                <w:color w:val="000000" w:themeColor="text1"/>
                <w:sz w:val="24"/>
                <w:szCs w:val="24"/>
              </w:rPr>
              <w:t>ОБЖ</w:t>
            </w:r>
            <w:r>
              <w:rPr>
                <w:rStyle w:val="CharAttribute6"/>
                <w:color w:val="000000" w:themeColor="text1"/>
                <w:sz w:val="24"/>
                <w:szCs w:val="24"/>
              </w:rPr>
              <w:t xml:space="preserve">, </w:t>
            </w:r>
            <w:r>
              <w:rPr>
                <w:rStyle w:val="CharAttribute6"/>
                <w:color w:val="000000" w:themeColor="text1"/>
                <w:sz w:val="24"/>
                <w:szCs w:val="24"/>
              </w:rPr>
              <w:t>педагог</w:t>
            </w:r>
            <w:r>
              <w:rPr>
                <w:rStyle w:val="CharAttribute6"/>
                <w:color w:val="000000" w:themeColor="text1"/>
                <w:sz w:val="24"/>
                <w:szCs w:val="24"/>
              </w:rPr>
              <w:t>-</w:t>
            </w:r>
            <w:r>
              <w:rPr>
                <w:rStyle w:val="CharAttribute6"/>
                <w:color w:val="000000" w:themeColor="text1"/>
                <w:sz w:val="24"/>
                <w:szCs w:val="24"/>
              </w:rPr>
              <w:t>организатор</w:t>
            </w:r>
            <w:r>
              <w:rPr>
                <w:rStyle w:val="CharAttribute6"/>
                <w:color w:val="000000" w:themeColor="text1"/>
                <w:sz w:val="24"/>
                <w:szCs w:val="24"/>
              </w:rPr>
              <w:t>,</w:t>
            </w:r>
            <w:r>
              <w:rPr>
                <w:rStyle w:val="CharAttribute6"/>
                <w:color w:val="000000" w:themeColor="text1"/>
                <w:sz w:val="24"/>
                <w:szCs w:val="24"/>
              </w:rPr>
              <w:t>ЗВР</w:t>
            </w:r>
          </w:p>
        </w:tc>
      </w:tr>
      <w:tr w:rsidR="006D0A5A" w:rsidRPr="00233136" w:rsidTr="00A70A1F">
        <w:trPr>
          <w:trHeight w:val="152"/>
        </w:trPr>
        <w:tc>
          <w:tcPr>
            <w:tcW w:w="3980"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7"/>
              <w:ind w:firstLine="0"/>
              <w:jc w:val="both"/>
              <w:rPr>
                <w:color w:val="000000" w:themeColor="text1"/>
                <w:sz w:val="24"/>
                <w:szCs w:val="24"/>
              </w:rPr>
            </w:pPr>
            <w:r>
              <w:rPr>
                <w:color w:val="000000" w:themeColor="text1"/>
                <w:sz w:val="24"/>
                <w:szCs w:val="24"/>
              </w:rPr>
              <w:t>День народного единства. Конкурс презентаций.</w:t>
            </w:r>
          </w:p>
        </w:tc>
        <w:tc>
          <w:tcPr>
            <w:tcW w:w="1428"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2"/>
              <w:rPr>
                <w:color w:val="000000" w:themeColor="text1"/>
                <w:sz w:val="24"/>
                <w:szCs w:val="24"/>
              </w:rPr>
            </w:pPr>
            <w:r>
              <w:rPr>
                <w:color w:val="000000" w:themeColor="text1"/>
                <w:sz w:val="24"/>
                <w:szCs w:val="24"/>
              </w:rPr>
              <w:t>5-11</w:t>
            </w:r>
          </w:p>
        </w:tc>
        <w:tc>
          <w:tcPr>
            <w:tcW w:w="2071"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rPr>
                <w:color w:val="000000" w:themeColor="text1"/>
                <w:sz w:val="24"/>
                <w:szCs w:val="24"/>
              </w:rPr>
            </w:pPr>
            <w:r>
              <w:rPr>
                <w:color w:val="000000" w:themeColor="text1"/>
                <w:sz w:val="24"/>
                <w:szCs w:val="24"/>
              </w:rPr>
              <w:t>ноябрь</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jc w:val="center"/>
              <w:rPr>
                <w:rStyle w:val="CharAttribute6"/>
                <w:color w:val="000000" w:themeColor="text1"/>
                <w:sz w:val="24"/>
                <w:szCs w:val="24"/>
              </w:rPr>
            </w:pPr>
            <w:r>
              <w:rPr>
                <w:rStyle w:val="CharAttribute6"/>
                <w:color w:val="000000" w:themeColor="text1"/>
                <w:sz w:val="24"/>
                <w:szCs w:val="24"/>
              </w:rPr>
              <w:t>ЗВР</w:t>
            </w:r>
            <w:r>
              <w:rPr>
                <w:rStyle w:val="CharAttribute6"/>
                <w:color w:val="000000" w:themeColor="text1"/>
                <w:sz w:val="24"/>
                <w:szCs w:val="24"/>
              </w:rPr>
              <w:t xml:space="preserve">, </w:t>
            </w:r>
            <w:r>
              <w:rPr>
                <w:rStyle w:val="CharAttribute6"/>
                <w:color w:val="000000" w:themeColor="text1"/>
                <w:sz w:val="24"/>
                <w:szCs w:val="24"/>
              </w:rPr>
              <w:t>кл</w:t>
            </w:r>
            <w:r>
              <w:rPr>
                <w:rStyle w:val="CharAttribute6"/>
                <w:color w:val="000000" w:themeColor="text1"/>
                <w:sz w:val="24"/>
                <w:szCs w:val="24"/>
              </w:rPr>
              <w:t>.</w:t>
            </w:r>
            <w:r>
              <w:rPr>
                <w:rStyle w:val="CharAttribute6"/>
                <w:color w:val="000000" w:themeColor="text1"/>
                <w:sz w:val="24"/>
                <w:szCs w:val="24"/>
              </w:rPr>
              <w:t>рук</w:t>
            </w:r>
            <w:r>
              <w:rPr>
                <w:rStyle w:val="CharAttribute6"/>
                <w:color w:val="000000" w:themeColor="text1"/>
                <w:sz w:val="24"/>
                <w:szCs w:val="24"/>
              </w:rPr>
              <w:t>.</w:t>
            </w:r>
          </w:p>
        </w:tc>
      </w:tr>
      <w:tr w:rsidR="006D0A5A" w:rsidRPr="00233136" w:rsidTr="00A70A1F">
        <w:trPr>
          <w:trHeight w:val="152"/>
        </w:trPr>
        <w:tc>
          <w:tcPr>
            <w:tcW w:w="3980"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7"/>
              <w:ind w:firstLine="0"/>
              <w:jc w:val="both"/>
              <w:rPr>
                <w:color w:val="000000" w:themeColor="text1"/>
                <w:sz w:val="24"/>
                <w:szCs w:val="24"/>
              </w:rPr>
            </w:pPr>
            <w:r>
              <w:rPr>
                <w:color w:val="000000" w:themeColor="text1"/>
                <w:sz w:val="24"/>
                <w:szCs w:val="24"/>
              </w:rPr>
              <w:t>Вечер для девочек, посвящённый 8 марта.</w:t>
            </w:r>
          </w:p>
        </w:tc>
        <w:tc>
          <w:tcPr>
            <w:tcW w:w="1428"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2"/>
              <w:rPr>
                <w:color w:val="000000" w:themeColor="text1"/>
                <w:sz w:val="24"/>
                <w:szCs w:val="24"/>
              </w:rPr>
            </w:pPr>
          </w:p>
        </w:tc>
        <w:tc>
          <w:tcPr>
            <w:tcW w:w="2071"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rPr>
                <w:color w:val="000000" w:themeColor="text1"/>
                <w:sz w:val="24"/>
                <w:szCs w:val="24"/>
              </w:rPr>
            </w:pPr>
            <w:r>
              <w:rPr>
                <w:color w:val="000000" w:themeColor="text1"/>
                <w:sz w:val="24"/>
                <w:szCs w:val="24"/>
              </w:rPr>
              <w:t>Март</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jc w:val="center"/>
              <w:rPr>
                <w:rStyle w:val="CharAttribute6"/>
                <w:color w:val="000000" w:themeColor="text1"/>
                <w:sz w:val="24"/>
                <w:szCs w:val="24"/>
              </w:rPr>
            </w:pPr>
            <w:r>
              <w:rPr>
                <w:rStyle w:val="CharAttribute6"/>
                <w:color w:val="000000" w:themeColor="text1"/>
                <w:sz w:val="24"/>
                <w:szCs w:val="24"/>
              </w:rPr>
              <w:t>Кл</w:t>
            </w:r>
            <w:r>
              <w:rPr>
                <w:rStyle w:val="CharAttribute6"/>
                <w:color w:val="000000" w:themeColor="text1"/>
                <w:sz w:val="24"/>
                <w:szCs w:val="24"/>
              </w:rPr>
              <w:t>.</w:t>
            </w:r>
            <w:r>
              <w:rPr>
                <w:rStyle w:val="CharAttribute6"/>
                <w:color w:val="000000" w:themeColor="text1"/>
                <w:sz w:val="24"/>
                <w:szCs w:val="24"/>
              </w:rPr>
              <w:t>рук</w:t>
            </w:r>
            <w:r>
              <w:rPr>
                <w:rStyle w:val="CharAttribute6"/>
                <w:color w:val="000000" w:themeColor="text1"/>
                <w:sz w:val="24"/>
                <w:szCs w:val="24"/>
              </w:rPr>
              <w:t xml:space="preserve"> 8 </w:t>
            </w:r>
            <w:r>
              <w:rPr>
                <w:rStyle w:val="CharAttribute6"/>
                <w:color w:val="000000" w:themeColor="text1"/>
                <w:sz w:val="24"/>
                <w:szCs w:val="24"/>
              </w:rPr>
              <w:t>класса</w:t>
            </w:r>
            <w:r>
              <w:rPr>
                <w:rStyle w:val="CharAttribute6"/>
                <w:color w:val="000000" w:themeColor="text1"/>
                <w:sz w:val="24"/>
                <w:szCs w:val="24"/>
              </w:rPr>
              <w:t>.</w:t>
            </w:r>
          </w:p>
        </w:tc>
      </w:tr>
      <w:tr w:rsidR="006D0A5A" w:rsidRPr="00233136" w:rsidTr="00A70A1F">
        <w:trPr>
          <w:trHeight w:val="152"/>
        </w:trPr>
        <w:tc>
          <w:tcPr>
            <w:tcW w:w="3980"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7"/>
              <w:ind w:firstLine="0"/>
              <w:jc w:val="both"/>
              <w:rPr>
                <w:color w:val="000000" w:themeColor="text1"/>
                <w:sz w:val="24"/>
                <w:szCs w:val="24"/>
              </w:rPr>
            </w:pPr>
            <w:r>
              <w:rPr>
                <w:color w:val="000000" w:themeColor="text1"/>
                <w:sz w:val="24"/>
                <w:szCs w:val="24"/>
              </w:rPr>
              <w:t xml:space="preserve">Международный день борьбы с наркоманией и наркобизнесом. </w:t>
            </w:r>
          </w:p>
        </w:tc>
        <w:tc>
          <w:tcPr>
            <w:tcW w:w="1428"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2"/>
              <w:rPr>
                <w:color w:val="000000" w:themeColor="text1"/>
                <w:sz w:val="24"/>
                <w:szCs w:val="24"/>
              </w:rPr>
            </w:pPr>
            <w:r>
              <w:rPr>
                <w:color w:val="000000" w:themeColor="text1"/>
                <w:sz w:val="24"/>
                <w:szCs w:val="24"/>
              </w:rPr>
              <w:t>5-11</w:t>
            </w:r>
          </w:p>
        </w:tc>
        <w:tc>
          <w:tcPr>
            <w:tcW w:w="2071"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rPr>
                <w:color w:val="000000" w:themeColor="text1"/>
                <w:sz w:val="24"/>
                <w:szCs w:val="24"/>
              </w:rPr>
            </w:pPr>
            <w:r>
              <w:rPr>
                <w:color w:val="000000" w:themeColor="text1"/>
                <w:sz w:val="24"/>
                <w:szCs w:val="24"/>
              </w:rPr>
              <w:t>март</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jc w:val="center"/>
              <w:rPr>
                <w:rStyle w:val="CharAttribute6"/>
                <w:color w:val="000000" w:themeColor="text1"/>
                <w:sz w:val="24"/>
                <w:szCs w:val="24"/>
              </w:rPr>
            </w:pPr>
            <w:r>
              <w:rPr>
                <w:rStyle w:val="CharAttribute6"/>
                <w:color w:val="000000" w:themeColor="text1"/>
                <w:sz w:val="24"/>
                <w:szCs w:val="24"/>
              </w:rPr>
              <w:t>Социальный</w:t>
            </w:r>
            <w:r>
              <w:rPr>
                <w:rStyle w:val="CharAttribute6"/>
                <w:color w:val="000000" w:themeColor="text1"/>
                <w:sz w:val="24"/>
                <w:szCs w:val="24"/>
              </w:rPr>
              <w:t xml:space="preserve"> </w:t>
            </w:r>
            <w:r>
              <w:rPr>
                <w:rStyle w:val="CharAttribute6"/>
                <w:color w:val="000000" w:themeColor="text1"/>
                <w:sz w:val="24"/>
                <w:szCs w:val="24"/>
              </w:rPr>
              <w:t>педагог</w:t>
            </w:r>
          </w:p>
        </w:tc>
      </w:tr>
      <w:tr w:rsidR="006D0A5A" w:rsidRPr="00233136" w:rsidTr="00A70A1F">
        <w:trPr>
          <w:trHeight w:val="152"/>
        </w:trPr>
        <w:tc>
          <w:tcPr>
            <w:tcW w:w="3980"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7"/>
              <w:ind w:firstLine="0"/>
              <w:jc w:val="both"/>
              <w:rPr>
                <w:color w:val="000000" w:themeColor="text1"/>
                <w:sz w:val="24"/>
                <w:szCs w:val="24"/>
              </w:rPr>
            </w:pPr>
            <w:r>
              <w:rPr>
                <w:color w:val="000000" w:themeColor="text1"/>
                <w:sz w:val="24"/>
                <w:szCs w:val="24"/>
              </w:rPr>
              <w:t>Интеллектуальная игра «Что? Где? Когда?»</w:t>
            </w:r>
          </w:p>
          <w:p w:rsidR="006D0A5A" w:rsidRDefault="006D0A5A" w:rsidP="00A70A1F">
            <w:pPr>
              <w:pStyle w:val="ParaAttribute7"/>
              <w:ind w:firstLine="0"/>
              <w:jc w:val="both"/>
              <w:rPr>
                <w:color w:val="000000" w:themeColor="text1"/>
                <w:sz w:val="24"/>
                <w:szCs w:val="24"/>
              </w:rPr>
            </w:pPr>
            <w:r>
              <w:rPr>
                <w:color w:val="000000" w:themeColor="text1"/>
                <w:sz w:val="24"/>
                <w:szCs w:val="24"/>
              </w:rPr>
              <w:t>(тематика «Здоровый образ жизни»)</w:t>
            </w:r>
          </w:p>
        </w:tc>
        <w:tc>
          <w:tcPr>
            <w:tcW w:w="1428"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2"/>
              <w:rPr>
                <w:color w:val="000000" w:themeColor="text1"/>
                <w:sz w:val="24"/>
                <w:szCs w:val="24"/>
              </w:rPr>
            </w:pPr>
            <w:r>
              <w:rPr>
                <w:color w:val="000000" w:themeColor="text1"/>
                <w:sz w:val="24"/>
                <w:szCs w:val="24"/>
              </w:rPr>
              <w:t>9-11</w:t>
            </w:r>
          </w:p>
        </w:tc>
        <w:tc>
          <w:tcPr>
            <w:tcW w:w="2071"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rPr>
                <w:color w:val="000000" w:themeColor="text1"/>
                <w:sz w:val="24"/>
                <w:szCs w:val="24"/>
              </w:rPr>
            </w:pPr>
            <w:r>
              <w:rPr>
                <w:color w:val="000000" w:themeColor="text1"/>
                <w:sz w:val="24"/>
                <w:szCs w:val="24"/>
              </w:rPr>
              <w:t xml:space="preserve">    Январь-март</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jc w:val="center"/>
              <w:rPr>
                <w:rStyle w:val="CharAttribute6"/>
                <w:color w:val="000000" w:themeColor="text1"/>
                <w:sz w:val="24"/>
                <w:szCs w:val="24"/>
              </w:rPr>
            </w:pPr>
            <w:r>
              <w:rPr>
                <w:rStyle w:val="CharAttribute6"/>
                <w:color w:val="000000" w:themeColor="text1"/>
                <w:sz w:val="24"/>
                <w:szCs w:val="24"/>
              </w:rPr>
              <w:t>ЗВР</w:t>
            </w:r>
          </w:p>
        </w:tc>
      </w:tr>
      <w:tr w:rsidR="006D0A5A" w:rsidRPr="00233136" w:rsidTr="00A70A1F">
        <w:trPr>
          <w:trHeight w:val="152"/>
        </w:trPr>
        <w:tc>
          <w:tcPr>
            <w:tcW w:w="3980"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7"/>
              <w:ind w:firstLine="0"/>
              <w:jc w:val="both"/>
              <w:rPr>
                <w:color w:val="000000" w:themeColor="text1"/>
                <w:sz w:val="24"/>
                <w:szCs w:val="24"/>
              </w:rPr>
            </w:pPr>
            <w:r>
              <w:rPr>
                <w:color w:val="000000" w:themeColor="text1"/>
                <w:sz w:val="24"/>
                <w:szCs w:val="24"/>
              </w:rPr>
              <w:t>День Космонавтики.</w:t>
            </w:r>
          </w:p>
        </w:tc>
        <w:tc>
          <w:tcPr>
            <w:tcW w:w="1428"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2"/>
              <w:rPr>
                <w:color w:val="000000" w:themeColor="text1"/>
                <w:sz w:val="24"/>
                <w:szCs w:val="24"/>
              </w:rPr>
            </w:pPr>
            <w:r>
              <w:rPr>
                <w:color w:val="000000" w:themeColor="text1"/>
                <w:sz w:val="24"/>
                <w:szCs w:val="24"/>
              </w:rPr>
              <w:t>1-11</w:t>
            </w:r>
          </w:p>
        </w:tc>
        <w:tc>
          <w:tcPr>
            <w:tcW w:w="2071"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rPr>
                <w:color w:val="000000" w:themeColor="text1"/>
                <w:sz w:val="24"/>
                <w:szCs w:val="24"/>
              </w:rPr>
            </w:pPr>
            <w:r>
              <w:rPr>
                <w:color w:val="000000" w:themeColor="text1"/>
                <w:sz w:val="24"/>
                <w:szCs w:val="24"/>
              </w:rPr>
              <w:t>12 апреля</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jc w:val="center"/>
              <w:rPr>
                <w:rStyle w:val="CharAttribute6"/>
                <w:color w:val="000000" w:themeColor="text1"/>
                <w:sz w:val="24"/>
                <w:szCs w:val="24"/>
              </w:rPr>
            </w:pPr>
            <w:r>
              <w:rPr>
                <w:rStyle w:val="CharAttribute6"/>
                <w:color w:val="000000" w:themeColor="text1"/>
                <w:sz w:val="24"/>
                <w:szCs w:val="24"/>
              </w:rPr>
              <w:t>Кл</w:t>
            </w:r>
            <w:r>
              <w:rPr>
                <w:rStyle w:val="CharAttribute6"/>
                <w:color w:val="000000" w:themeColor="text1"/>
                <w:sz w:val="24"/>
                <w:szCs w:val="24"/>
              </w:rPr>
              <w:t>.</w:t>
            </w:r>
            <w:r>
              <w:rPr>
                <w:rStyle w:val="CharAttribute6"/>
                <w:color w:val="000000" w:themeColor="text1"/>
                <w:sz w:val="24"/>
                <w:szCs w:val="24"/>
              </w:rPr>
              <w:t>рук</w:t>
            </w:r>
            <w:r>
              <w:rPr>
                <w:rStyle w:val="CharAttribute6"/>
                <w:color w:val="000000" w:themeColor="text1"/>
                <w:sz w:val="24"/>
                <w:szCs w:val="24"/>
              </w:rPr>
              <w:t>.</w:t>
            </w:r>
          </w:p>
        </w:tc>
      </w:tr>
      <w:tr w:rsidR="006D0A5A" w:rsidRPr="00233136" w:rsidTr="00A70A1F">
        <w:trPr>
          <w:trHeight w:val="152"/>
        </w:trPr>
        <w:tc>
          <w:tcPr>
            <w:tcW w:w="3980"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7"/>
              <w:ind w:firstLine="0"/>
              <w:jc w:val="both"/>
              <w:rPr>
                <w:color w:val="000000" w:themeColor="text1"/>
                <w:sz w:val="24"/>
                <w:szCs w:val="24"/>
              </w:rPr>
            </w:pPr>
            <w:r>
              <w:rPr>
                <w:color w:val="000000" w:themeColor="text1"/>
                <w:sz w:val="24"/>
                <w:szCs w:val="24"/>
              </w:rPr>
              <w:t xml:space="preserve">Акция «1945 – стены Рейхстага» </w:t>
            </w:r>
          </w:p>
        </w:tc>
        <w:tc>
          <w:tcPr>
            <w:tcW w:w="1428"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2"/>
              <w:rPr>
                <w:color w:val="000000" w:themeColor="text1"/>
                <w:sz w:val="24"/>
                <w:szCs w:val="24"/>
              </w:rPr>
            </w:pPr>
            <w:r>
              <w:rPr>
                <w:color w:val="000000" w:themeColor="text1"/>
                <w:sz w:val="24"/>
                <w:szCs w:val="24"/>
              </w:rPr>
              <w:t>5-11</w:t>
            </w:r>
          </w:p>
        </w:tc>
        <w:tc>
          <w:tcPr>
            <w:tcW w:w="2071"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rPr>
                <w:color w:val="000000" w:themeColor="text1"/>
                <w:sz w:val="24"/>
                <w:szCs w:val="24"/>
              </w:rPr>
            </w:pPr>
            <w:r>
              <w:rPr>
                <w:color w:val="000000" w:themeColor="text1"/>
                <w:sz w:val="24"/>
                <w:szCs w:val="24"/>
              </w:rPr>
              <w:t>май</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jc w:val="center"/>
              <w:rPr>
                <w:rStyle w:val="CharAttribute6"/>
                <w:color w:val="000000" w:themeColor="text1"/>
                <w:sz w:val="24"/>
                <w:szCs w:val="24"/>
              </w:rPr>
            </w:pPr>
            <w:r>
              <w:rPr>
                <w:rStyle w:val="CharAttribute6"/>
                <w:color w:val="000000" w:themeColor="text1"/>
                <w:sz w:val="24"/>
                <w:szCs w:val="24"/>
              </w:rPr>
              <w:t>ЗВР</w:t>
            </w:r>
          </w:p>
        </w:tc>
      </w:tr>
      <w:tr w:rsidR="006D0A5A" w:rsidRPr="00233136" w:rsidTr="00A70A1F">
        <w:trPr>
          <w:trHeight w:val="152"/>
        </w:trPr>
        <w:tc>
          <w:tcPr>
            <w:tcW w:w="3980"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7"/>
              <w:ind w:firstLine="0"/>
              <w:jc w:val="both"/>
              <w:rPr>
                <w:color w:val="000000" w:themeColor="text1"/>
                <w:sz w:val="24"/>
                <w:szCs w:val="24"/>
              </w:rPr>
            </w:pPr>
            <w:r>
              <w:rPr>
                <w:color w:val="000000" w:themeColor="text1"/>
                <w:sz w:val="24"/>
                <w:szCs w:val="24"/>
              </w:rPr>
              <w:t>Осенний кросс</w:t>
            </w:r>
          </w:p>
        </w:tc>
        <w:tc>
          <w:tcPr>
            <w:tcW w:w="1428"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2"/>
              <w:rPr>
                <w:color w:val="000000" w:themeColor="text1"/>
                <w:sz w:val="24"/>
                <w:szCs w:val="24"/>
              </w:rPr>
            </w:pPr>
            <w:r>
              <w:rPr>
                <w:color w:val="000000" w:themeColor="text1"/>
                <w:sz w:val="24"/>
                <w:szCs w:val="24"/>
              </w:rPr>
              <w:t>1-11</w:t>
            </w:r>
          </w:p>
        </w:tc>
        <w:tc>
          <w:tcPr>
            <w:tcW w:w="2071"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rPr>
                <w:color w:val="000000" w:themeColor="text1"/>
                <w:sz w:val="24"/>
                <w:szCs w:val="24"/>
              </w:rPr>
            </w:pPr>
            <w:r>
              <w:rPr>
                <w:color w:val="000000" w:themeColor="text1"/>
                <w:sz w:val="24"/>
                <w:szCs w:val="24"/>
              </w:rPr>
              <w:t>сентябрь</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jc w:val="center"/>
              <w:rPr>
                <w:rStyle w:val="CharAttribute6"/>
                <w:color w:val="000000" w:themeColor="text1"/>
                <w:sz w:val="24"/>
                <w:szCs w:val="24"/>
              </w:rPr>
            </w:pPr>
            <w:r>
              <w:rPr>
                <w:rStyle w:val="CharAttribute6"/>
                <w:color w:val="000000" w:themeColor="text1"/>
                <w:sz w:val="24"/>
                <w:szCs w:val="24"/>
              </w:rPr>
              <w:t>Учителя</w:t>
            </w:r>
            <w:r>
              <w:rPr>
                <w:rStyle w:val="CharAttribute6"/>
                <w:color w:val="000000" w:themeColor="text1"/>
                <w:sz w:val="24"/>
                <w:szCs w:val="24"/>
              </w:rPr>
              <w:t xml:space="preserve"> </w:t>
            </w:r>
            <w:r>
              <w:rPr>
                <w:rStyle w:val="CharAttribute6"/>
                <w:color w:val="000000" w:themeColor="text1"/>
                <w:sz w:val="24"/>
                <w:szCs w:val="24"/>
              </w:rPr>
              <w:t>физкультуры</w:t>
            </w:r>
          </w:p>
        </w:tc>
      </w:tr>
      <w:tr w:rsidR="006D0A5A" w:rsidRPr="00233136" w:rsidTr="00A70A1F">
        <w:trPr>
          <w:trHeight w:val="152"/>
        </w:trPr>
        <w:tc>
          <w:tcPr>
            <w:tcW w:w="3980"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7"/>
              <w:ind w:firstLine="0"/>
              <w:jc w:val="both"/>
              <w:rPr>
                <w:color w:val="000000" w:themeColor="text1"/>
                <w:sz w:val="24"/>
                <w:szCs w:val="24"/>
              </w:rPr>
            </w:pPr>
            <w:r>
              <w:rPr>
                <w:color w:val="000000" w:themeColor="text1"/>
                <w:sz w:val="24"/>
                <w:szCs w:val="24"/>
              </w:rPr>
              <w:t xml:space="preserve">Спортивные игры « Зарничка» ,    </w:t>
            </w:r>
          </w:p>
          <w:p w:rsidR="006D0A5A" w:rsidRDefault="006D0A5A" w:rsidP="00A70A1F">
            <w:pPr>
              <w:pStyle w:val="ParaAttribute7"/>
              <w:ind w:firstLine="0"/>
              <w:jc w:val="both"/>
              <w:rPr>
                <w:color w:val="000000" w:themeColor="text1"/>
                <w:sz w:val="24"/>
                <w:szCs w:val="24"/>
              </w:rPr>
            </w:pPr>
            <w:r>
              <w:rPr>
                <w:color w:val="000000" w:themeColor="text1"/>
                <w:sz w:val="24"/>
                <w:szCs w:val="24"/>
              </w:rPr>
              <w:t>« Зарница».</w:t>
            </w:r>
          </w:p>
        </w:tc>
        <w:tc>
          <w:tcPr>
            <w:tcW w:w="1428"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2"/>
              <w:rPr>
                <w:color w:val="000000" w:themeColor="text1"/>
                <w:sz w:val="24"/>
                <w:szCs w:val="24"/>
              </w:rPr>
            </w:pPr>
            <w:r>
              <w:rPr>
                <w:color w:val="000000" w:themeColor="text1"/>
                <w:sz w:val="24"/>
                <w:szCs w:val="24"/>
              </w:rPr>
              <w:t xml:space="preserve">1-11 </w:t>
            </w:r>
          </w:p>
        </w:tc>
        <w:tc>
          <w:tcPr>
            <w:tcW w:w="2071"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rPr>
                <w:color w:val="000000" w:themeColor="text1"/>
                <w:sz w:val="24"/>
                <w:szCs w:val="24"/>
              </w:rPr>
            </w:pPr>
            <w:r>
              <w:rPr>
                <w:color w:val="000000" w:themeColor="text1"/>
                <w:sz w:val="24"/>
                <w:szCs w:val="24"/>
              </w:rPr>
              <w:t>февраль</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jc w:val="center"/>
              <w:rPr>
                <w:rStyle w:val="CharAttribute6"/>
                <w:color w:val="000000" w:themeColor="text1"/>
                <w:sz w:val="24"/>
                <w:szCs w:val="24"/>
              </w:rPr>
            </w:pPr>
            <w:r>
              <w:rPr>
                <w:rStyle w:val="CharAttribute6"/>
                <w:color w:val="000000" w:themeColor="text1"/>
                <w:sz w:val="24"/>
                <w:szCs w:val="24"/>
              </w:rPr>
              <w:t>Учитель</w:t>
            </w:r>
            <w:r>
              <w:rPr>
                <w:rStyle w:val="CharAttribute6"/>
                <w:color w:val="000000" w:themeColor="text1"/>
                <w:sz w:val="24"/>
                <w:szCs w:val="24"/>
              </w:rPr>
              <w:t xml:space="preserve"> </w:t>
            </w:r>
            <w:r>
              <w:rPr>
                <w:rStyle w:val="CharAttribute6"/>
                <w:color w:val="000000" w:themeColor="text1"/>
                <w:sz w:val="24"/>
                <w:szCs w:val="24"/>
              </w:rPr>
              <w:t>ОБЖ</w:t>
            </w:r>
            <w:r>
              <w:rPr>
                <w:rStyle w:val="CharAttribute6"/>
                <w:color w:val="000000" w:themeColor="text1"/>
                <w:sz w:val="24"/>
                <w:szCs w:val="24"/>
              </w:rPr>
              <w:t xml:space="preserve">, </w:t>
            </w:r>
            <w:r>
              <w:rPr>
                <w:rStyle w:val="CharAttribute6"/>
                <w:color w:val="000000" w:themeColor="text1"/>
                <w:sz w:val="24"/>
                <w:szCs w:val="24"/>
              </w:rPr>
              <w:t>педагог</w:t>
            </w:r>
            <w:r>
              <w:rPr>
                <w:rStyle w:val="CharAttribute6"/>
                <w:color w:val="000000" w:themeColor="text1"/>
                <w:sz w:val="24"/>
                <w:szCs w:val="24"/>
              </w:rPr>
              <w:t>-</w:t>
            </w:r>
            <w:r>
              <w:rPr>
                <w:rStyle w:val="CharAttribute6"/>
                <w:color w:val="000000" w:themeColor="text1"/>
                <w:sz w:val="24"/>
                <w:szCs w:val="24"/>
              </w:rPr>
              <w:t>организатор</w:t>
            </w:r>
            <w:r>
              <w:rPr>
                <w:rStyle w:val="CharAttribute6"/>
                <w:color w:val="000000" w:themeColor="text1"/>
                <w:sz w:val="24"/>
                <w:szCs w:val="24"/>
              </w:rPr>
              <w:t xml:space="preserve"> , </w:t>
            </w:r>
            <w:r>
              <w:rPr>
                <w:rStyle w:val="CharAttribute6"/>
                <w:color w:val="000000" w:themeColor="text1"/>
                <w:sz w:val="24"/>
                <w:szCs w:val="24"/>
              </w:rPr>
              <w:t>классные</w:t>
            </w:r>
            <w:r>
              <w:rPr>
                <w:rStyle w:val="CharAttribute6"/>
                <w:color w:val="000000" w:themeColor="text1"/>
                <w:sz w:val="24"/>
                <w:szCs w:val="24"/>
              </w:rPr>
              <w:t xml:space="preserve"> </w:t>
            </w:r>
            <w:r>
              <w:rPr>
                <w:rStyle w:val="CharAttribute6"/>
                <w:color w:val="000000" w:themeColor="text1"/>
                <w:sz w:val="24"/>
                <w:szCs w:val="24"/>
              </w:rPr>
              <w:t>руководители</w:t>
            </w:r>
          </w:p>
        </w:tc>
      </w:tr>
      <w:tr w:rsidR="006D0A5A" w:rsidRPr="00233136" w:rsidTr="00A70A1F">
        <w:trPr>
          <w:trHeight w:val="152"/>
        </w:trPr>
        <w:tc>
          <w:tcPr>
            <w:tcW w:w="10682" w:type="dxa"/>
            <w:gridSpan w:val="5"/>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2"/>
              <w:rPr>
                <w:color w:val="000000" w:themeColor="text1"/>
                <w:sz w:val="24"/>
                <w:szCs w:val="24"/>
              </w:rPr>
            </w:pPr>
          </w:p>
          <w:p w:rsidR="006D0A5A" w:rsidRPr="00784C06" w:rsidRDefault="006D0A5A" w:rsidP="00A70A1F">
            <w:pPr>
              <w:pStyle w:val="ParaAttribute3"/>
              <w:rPr>
                <w:b/>
                <w:color w:val="000000" w:themeColor="text1"/>
                <w:sz w:val="24"/>
                <w:szCs w:val="24"/>
              </w:rPr>
            </w:pPr>
            <w:r w:rsidRPr="00784C06">
              <w:rPr>
                <w:rStyle w:val="CharAttribute5"/>
                <w:rFonts w:eastAsia="№Е" w:hint="default"/>
                <w:b/>
                <w:color w:val="000000" w:themeColor="text1"/>
                <w:sz w:val="24"/>
                <w:szCs w:val="24"/>
              </w:rPr>
              <w:t>Курсы</w:t>
            </w:r>
            <w:r w:rsidRPr="00784C06">
              <w:rPr>
                <w:rStyle w:val="CharAttribute5"/>
                <w:rFonts w:eastAsia="№Е" w:hint="default"/>
                <w:b/>
                <w:color w:val="000000" w:themeColor="text1"/>
                <w:sz w:val="24"/>
                <w:szCs w:val="24"/>
              </w:rPr>
              <w:t xml:space="preserve"> </w:t>
            </w:r>
            <w:r w:rsidRPr="00784C06">
              <w:rPr>
                <w:rStyle w:val="CharAttribute5"/>
                <w:rFonts w:eastAsia="№Е" w:hint="default"/>
                <w:b/>
                <w:color w:val="000000" w:themeColor="text1"/>
                <w:sz w:val="24"/>
                <w:szCs w:val="24"/>
              </w:rPr>
              <w:t>внеурочной</w:t>
            </w:r>
            <w:r w:rsidRPr="00784C06">
              <w:rPr>
                <w:rStyle w:val="CharAttribute5"/>
                <w:rFonts w:eastAsia="№Е" w:hint="default"/>
                <w:b/>
                <w:color w:val="000000" w:themeColor="text1"/>
                <w:sz w:val="24"/>
                <w:szCs w:val="24"/>
              </w:rPr>
              <w:t xml:space="preserve"> </w:t>
            </w:r>
            <w:r w:rsidRPr="00784C06">
              <w:rPr>
                <w:rStyle w:val="CharAttribute5"/>
                <w:rFonts w:eastAsia="№Е" w:hint="default"/>
                <w:b/>
                <w:color w:val="000000" w:themeColor="text1"/>
                <w:sz w:val="24"/>
                <w:szCs w:val="24"/>
              </w:rPr>
              <w:t>деятельности</w:t>
            </w:r>
          </w:p>
          <w:p w:rsidR="006D0A5A" w:rsidRPr="00233136" w:rsidRDefault="006D0A5A" w:rsidP="00A70A1F">
            <w:pPr>
              <w:pStyle w:val="ParaAttribute3"/>
              <w:rPr>
                <w:color w:val="000000" w:themeColor="text1"/>
                <w:sz w:val="24"/>
                <w:szCs w:val="24"/>
              </w:rPr>
            </w:pPr>
          </w:p>
        </w:tc>
      </w:tr>
      <w:tr w:rsidR="006D0A5A" w:rsidRPr="00233136" w:rsidTr="00A70A1F">
        <w:trPr>
          <w:trHeight w:val="152"/>
        </w:trPr>
        <w:tc>
          <w:tcPr>
            <w:tcW w:w="3980"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2"/>
              <w:rPr>
                <w:color w:val="000000" w:themeColor="text1"/>
                <w:sz w:val="24"/>
                <w:szCs w:val="24"/>
              </w:rPr>
            </w:pPr>
          </w:p>
          <w:p w:rsidR="006D0A5A" w:rsidRPr="00233136" w:rsidRDefault="006D0A5A" w:rsidP="00A70A1F">
            <w:pPr>
              <w:pStyle w:val="ParaAttribute3"/>
              <w:rPr>
                <w:color w:val="000000" w:themeColor="text1"/>
                <w:sz w:val="24"/>
                <w:szCs w:val="24"/>
              </w:rPr>
            </w:pPr>
            <w:r w:rsidRPr="00233136">
              <w:rPr>
                <w:rStyle w:val="CharAttribute5"/>
                <w:rFonts w:eastAsia="№Е" w:hint="default"/>
                <w:color w:val="000000" w:themeColor="text1"/>
                <w:sz w:val="24"/>
                <w:szCs w:val="24"/>
              </w:rPr>
              <w:t>Название</w:t>
            </w:r>
            <w:r w:rsidRPr="00233136">
              <w:rPr>
                <w:rStyle w:val="CharAttribute5"/>
                <w:rFonts w:eastAsia="№Е" w:hint="default"/>
                <w:color w:val="000000" w:themeColor="text1"/>
                <w:sz w:val="24"/>
                <w:szCs w:val="24"/>
              </w:rPr>
              <w:t xml:space="preserve"> </w:t>
            </w:r>
            <w:r w:rsidRPr="00233136">
              <w:rPr>
                <w:rStyle w:val="CharAttribute5"/>
                <w:rFonts w:eastAsia="№Е" w:hint="default"/>
                <w:color w:val="000000" w:themeColor="text1"/>
                <w:sz w:val="24"/>
                <w:szCs w:val="24"/>
              </w:rPr>
              <w:t>курса</w:t>
            </w:r>
            <w:r w:rsidRPr="00233136">
              <w:rPr>
                <w:rStyle w:val="CharAttribute5"/>
                <w:rFonts w:eastAsia="№Е" w:hint="default"/>
                <w:color w:val="000000" w:themeColor="text1"/>
                <w:sz w:val="24"/>
                <w:szCs w:val="24"/>
              </w:rPr>
              <w:t xml:space="preserve"> </w:t>
            </w:r>
          </w:p>
        </w:tc>
        <w:tc>
          <w:tcPr>
            <w:tcW w:w="1428"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2"/>
              <w:rPr>
                <w:color w:val="000000" w:themeColor="text1"/>
                <w:sz w:val="24"/>
                <w:szCs w:val="24"/>
              </w:rPr>
            </w:pPr>
          </w:p>
          <w:p w:rsidR="006D0A5A" w:rsidRPr="00233136" w:rsidRDefault="006D0A5A" w:rsidP="00A70A1F">
            <w:pPr>
              <w:pStyle w:val="ParaAttribute3"/>
              <w:rPr>
                <w:color w:val="000000" w:themeColor="text1"/>
                <w:sz w:val="24"/>
                <w:szCs w:val="24"/>
              </w:rPr>
            </w:pPr>
            <w:r w:rsidRPr="00233136">
              <w:rPr>
                <w:rStyle w:val="CharAttribute5"/>
                <w:rFonts w:eastAsia="№Е" w:hint="default"/>
                <w:color w:val="000000" w:themeColor="text1"/>
                <w:sz w:val="24"/>
                <w:szCs w:val="24"/>
              </w:rPr>
              <w:t>Классы</w:t>
            </w:r>
          </w:p>
        </w:tc>
        <w:tc>
          <w:tcPr>
            <w:tcW w:w="2819" w:type="dxa"/>
            <w:gridSpan w:val="2"/>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3"/>
              <w:rPr>
                <w:color w:val="000000" w:themeColor="text1"/>
                <w:sz w:val="24"/>
                <w:szCs w:val="24"/>
              </w:rPr>
            </w:pPr>
            <w:r w:rsidRPr="00233136">
              <w:rPr>
                <w:rStyle w:val="CharAttribute5"/>
                <w:rFonts w:eastAsia="№Е" w:hint="default"/>
                <w:color w:val="000000" w:themeColor="text1"/>
                <w:sz w:val="24"/>
                <w:szCs w:val="24"/>
              </w:rPr>
              <w:t>Количество</w:t>
            </w:r>
          </w:p>
          <w:p w:rsidR="006D0A5A" w:rsidRPr="00233136" w:rsidRDefault="006D0A5A" w:rsidP="00A70A1F">
            <w:pPr>
              <w:pStyle w:val="ParaAttribute3"/>
              <w:rPr>
                <w:color w:val="000000" w:themeColor="text1"/>
                <w:sz w:val="24"/>
                <w:szCs w:val="24"/>
              </w:rPr>
            </w:pPr>
            <w:r w:rsidRPr="00233136">
              <w:rPr>
                <w:rStyle w:val="CharAttribute5"/>
                <w:rFonts w:eastAsia="№Е" w:hint="default"/>
                <w:color w:val="000000" w:themeColor="text1"/>
                <w:sz w:val="24"/>
                <w:szCs w:val="24"/>
              </w:rPr>
              <w:t>часов</w:t>
            </w:r>
          </w:p>
          <w:p w:rsidR="006D0A5A" w:rsidRPr="00233136" w:rsidRDefault="006D0A5A" w:rsidP="00A70A1F">
            <w:pPr>
              <w:pStyle w:val="ParaAttribute3"/>
              <w:rPr>
                <w:color w:val="000000" w:themeColor="text1"/>
                <w:sz w:val="24"/>
                <w:szCs w:val="24"/>
              </w:rPr>
            </w:pPr>
            <w:r w:rsidRPr="00233136">
              <w:rPr>
                <w:rStyle w:val="CharAttribute5"/>
                <w:rFonts w:eastAsia="№Е" w:hint="default"/>
                <w:color w:val="000000" w:themeColor="text1"/>
                <w:sz w:val="24"/>
                <w:szCs w:val="24"/>
              </w:rPr>
              <w:t>в</w:t>
            </w:r>
            <w:r w:rsidRPr="00233136">
              <w:rPr>
                <w:rStyle w:val="CharAttribute5"/>
                <w:rFonts w:eastAsia="№Е" w:hint="default"/>
                <w:color w:val="000000" w:themeColor="text1"/>
                <w:sz w:val="24"/>
                <w:szCs w:val="24"/>
              </w:rPr>
              <w:t xml:space="preserve"> </w:t>
            </w:r>
            <w:r w:rsidRPr="00233136">
              <w:rPr>
                <w:rStyle w:val="CharAttribute5"/>
                <w:rFonts w:eastAsia="№Е" w:hint="default"/>
                <w:color w:val="000000" w:themeColor="text1"/>
                <w:sz w:val="24"/>
                <w:szCs w:val="24"/>
              </w:rPr>
              <w:t>неделю</w:t>
            </w:r>
          </w:p>
        </w:tc>
        <w:tc>
          <w:tcPr>
            <w:tcW w:w="2455"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3"/>
              <w:rPr>
                <w:rStyle w:val="CharAttribute5"/>
                <w:rFonts w:eastAsia="№Е" w:hint="default"/>
                <w:color w:val="000000" w:themeColor="text1"/>
                <w:sz w:val="24"/>
                <w:szCs w:val="24"/>
              </w:rPr>
            </w:pPr>
          </w:p>
          <w:p w:rsidR="006D0A5A" w:rsidRPr="00233136" w:rsidRDefault="006D0A5A" w:rsidP="00A70A1F">
            <w:pPr>
              <w:pStyle w:val="ParaAttribute3"/>
              <w:rPr>
                <w:rStyle w:val="CharAttribute5"/>
                <w:rFonts w:eastAsia="№Е" w:hint="default"/>
                <w:color w:val="000000" w:themeColor="text1"/>
                <w:sz w:val="24"/>
                <w:szCs w:val="24"/>
              </w:rPr>
            </w:pPr>
            <w:r w:rsidRPr="00233136">
              <w:rPr>
                <w:rStyle w:val="CharAttribute5"/>
                <w:rFonts w:eastAsia="№Е" w:hint="default"/>
                <w:color w:val="000000" w:themeColor="text1"/>
                <w:sz w:val="24"/>
                <w:szCs w:val="24"/>
              </w:rPr>
              <w:t>Ответственные</w:t>
            </w:r>
          </w:p>
        </w:tc>
      </w:tr>
      <w:tr w:rsidR="006D0A5A" w:rsidRPr="00233136" w:rsidTr="00A70A1F">
        <w:trPr>
          <w:trHeight w:val="152"/>
        </w:trPr>
        <w:tc>
          <w:tcPr>
            <w:tcW w:w="3980"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3"/>
              <w:jc w:val="both"/>
              <w:rPr>
                <w:color w:val="000000" w:themeColor="text1"/>
                <w:sz w:val="24"/>
                <w:szCs w:val="24"/>
              </w:rPr>
            </w:pPr>
            <w:r>
              <w:rPr>
                <w:color w:val="000000" w:themeColor="text1"/>
                <w:sz w:val="24"/>
                <w:szCs w:val="24"/>
              </w:rPr>
              <w:lastRenderedPageBreak/>
              <w:t>Шахматы</w:t>
            </w:r>
          </w:p>
        </w:tc>
        <w:tc>
          <w:tcPr>
            <w:tcW w:w="1428"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3"/>
              <w:rPr>
                <w:color w:val="000000" w:themeColor="text1"/>
                <w:sz w:val="24"/>
                <w:szCs w:val="24"/>
              </w:rPr>
            </w:pPr>
            <w:r>
              <w:rPr>
                <w:color w:val="000000" w:themeColor="text1"/>
                <w:sz w:val="24"/>
                <w:szCs w:val="24"/>
              </w:rPr>
              <w:t>1-4</w:t>
            </w:r>
          </w:p>
        </w:tc>
        <w:tc>
          <w:tcPr>
            <w:tcW w:w="2819" w:type="dxa"/>
            <w:gridSpan w:val="2"/>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3"/>
              <w:rPr>
                <w:color w:val="000000" w:themeColor="text1"/>
                <w:sz w:val="24"/>
                <w:szCs w:val="24"/>
              </w:rPr>
            </w:pPr>
            <w:r>
              <w:rPr>
                <w:color w:val="000000" w:themeColor="text1"/>
                <w:sz w:val="24"/>
                <w:szCs w:val="24"/>
              </w:rPr>
              <w:t>34</w:t>
            </w:r>
          </w:p>
        </w:tc>
        <w:tc>
          <w:tcPr>
            <w:tcW w:w="2455" w:type="dxa"/>
            <w:tcBorders>
              <w:top w:val="single" w:sz="4" w:space="0" w:color="000000"/>
              <w:left w:val="single" w:sz="4" w:space="0" w:color="000000"/>
              <w:bottom w:val="single" w:sz="4" w:space="0" w:color="000000"/>
              <w:right w:val="single" w:sz="4" w:space="0" w:color="000000"/>
            </w:tcBorders>
          </w:tcPr>
          <w:p w:rsidR="006D0A5A" w:rsidRPr="006B1080" w:rsidRDefault="006D0A5A" w:rsidP="00A70A1F">
            <w:pPr>
              <w:pStyle w:val="ParaAttribute3"/>
              <w:rPr>
                <w:rStyle w:val="CharAttribute6"/>
                <w:color w:val="000000" w:themeColor="text1"/>
                <w:sz w:val="24"/>
                <w:szCs w:val="24"/>
              </w:rPr>
            </w:pPr>
            <w:r w:rsidRPr="006B1080">
              <w:rPr>
                <w:rStyle w:val="CharAttribute6"/>
                <w:color w:val="000000" w:themeColor="text1"/>
                <w:sz w:val="24"/>
                <w:szCs w:val="24"/>
              </w:rPr>
              <w:t>Руководитель</w:t>
            </w:r>
            <w:r w:rsidRPr="006B1080">
              <w:rPr>
                <w:rStyle w:val="CharAttribute6"/>
                <w:color w:val="000000" w:themeColor="text1"/>
                <w:sz w:val="24"/>
                <w:szCs w:val="24"/>
              </w:rPr>
              <w:t xml:space="preserve"> </w:t>
            </w:r>
            <w:r w:rsidRPr="006B1080">
              <w:rPr>
                <w:rStyle w:val="CharAttribute6"/>
                <w:color w:val="000000" w:themeColor="text1"/>
                <w:sz w:val="24"/>
                <w:szCs w:val="24"/>
              </w:rPr>
              <w:t>курса</w:t>
            </w:r>
          </w:p>
        </w:tc>
      </w:tr>
      <w:tr w:rsidR="006D0A5A" w:rsidRPr="00233136" w:rsidTr="00A70A1F">
        <w:trPr>
          <w:trHeight w:val="152"/>
        </w:trPr>
        <w:tc>
          <w:tcPr>
            <w:tcW w:w="3980"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3"/>
              <w:jc w:val="both"/>
              <w:rPr>
                <w:color w:val="000000" w:themeColor="text1"/>
                <w:sz w:val="24"/>
                <w:szCs w:val="24"/>
              </w:rPr>
            </w:pPr>
            <w:r>
              <w:rPr>
                <w:color w:val="000000" w:themeColor="text1"/>
                <w:sz w:val="24"/>
                <w:szCs w:val="24"/>
              </w:rPr>
              <w:t>ОРКСЭ</w:t>
            </w:r>
          </w:p>
        </w:tc>
        <w:tc>
          <w:tcPr>
            <w:tcW w:w="1428"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3"/>
              <w:rPr>
                <w:color w:val="000000" w:themeColor="text1"/>
                <w:sz w:val="24"/>
                <w:szCs w:val="24"/>
              </w:rPr>
            </w:pPr>
            <w:r>
              <w:rPr>
                <w:color w:val="000000" w:themeColor="text1"/>
                <w:sz w:val="24"/>
                <w:szCs w:val="24"/>
              </w:rPr>
              <w:t>1-4</w:t>
            </w:r>
          </w:p>
        </w:tc>
        <w:tc>
          <w:tcPr>
            <w:tcW w:w="2819" w:type="dxa"/>
            <w:gridSpan w:val="2"/>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3"/>
              <w:rPr>
                <w:color w:val="000000" w:themeColor="text1"/>
                <w:sz w:val="24"/>
                <w:szCs w:val="24"/>
              </w:rPr>
            </w:pPr>
            <w:r>
              <w:rPr>
                <w:color w:val="000000" w:themeColor="text1"/>
                <w:sz w:val="24"/>
                <w:szCs w:val="24"/>
              </w:rPr>
              <w:t>34</w:t>
            </w:r>
          </w:p>
        </w:tc>
        <w:tc>
          <w:tcPr>
            <w:tcW w:w="2455" w:type="dxa"/>
            <w:tcBorders>
              <w:top w:val="single" w:sz="4" w:space="0" w:color="000000"/>
              <w:left w:val="single" w:sz="4" w:space="0" w:color="000000"/>
              <w:bottom w:val="single" w:sz="4" w:space="0" w:color="000000"/>
              <w:right w:val="single" w:sz="4" w:space="0" w:color="000000"/>
            </w:tcBorders>
          </w:tcPr>
          <w:p w:rsidR="006D0A5A" w:rsidRDefault="006D0A5A" w:rsidP="00A70A1F">
            <w:pPr>
              <w:jc w:val="center"/>
            </w:pPr>
            <w:r w:rsidRPr="001F72AD">
              <w:rPr>
                <w:rStyle w:val="CharAttribute6"/>
                <w:color w:val="000000" w:themeColor="text1"/>
                <w:sz w:val="24"/>
              </w:rPr>
              <w:t>Руководитель</w:t>
            </w:r>
            <w:r w:rsidRPr="001F72AD">
              <w:rPr>
                <w:rStyle w:val="CharAttribute6"/>
                <w:color w:val="000000" w:themeColor="text1"/>
                <w:sz w:val="24"/>
              </w:rPr>
              <w:t xml:space="preserve"> </w:t>
            </w:r>
            <w:r w:rsidRPr="001F72AD">
              <w:rPr>
                <w:rStyle w:val="CharAttribute6"/>
                <w:color w:val="000000" w:themeColor="text1"/>
                <w:sz w:val="24"/>
              </w:rPr>
              <w:t>курса</w:t>
            </w:r>
          </w:p>
        </w:tc>
      </w:tr>
      <w:tr w:rsidR="006D0A5A" w:rsidRPr="00233136" w:rsidTr="00A70A1F">
        <w:trPr>
          <w:trHeight w:val="152"/>
        </w:trPr>
        <w:tc>
          <w:tcPr>
            <w:tcW w:w="3980"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3"/>
              <w:jc w:val="both"/>
              <w:rPr>
                <w:color w:val="000000" w:themeColor="text1"/>
                <w:sz w:val="24"/>
                <w:szCs w:val="24"/>
              </w:rPr>
            </w:pPr>
            <w:r>
              <w:rPr>
                <w:color w:val="000000" w:themeColor="text1"/>
                <w:sz w:val="24"/>
                <w:szCs w:val="24"/>
              </w:rPr>
              <w:t>ТПК</w:t>
            </w:r>
          </w:p>
        </w:tc>
        <w:tc>
          <w:tcPr>
            <w:tcW w:w="1428"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3"/>
              <w:rPr>
                <w:color w:val="000000" w:themeColor="text1"/>
                <w:sz w:val="24"/>
                <w:szCs w:val="24"/>
              </w:rPr>
            </w:pPr>
            <w:r>
              <w:rPr>
                <w:color w:val="000000" w:themeColor="text1"/>
                <w:sz w:val="24"/>
                <w:szCs w:val="24"/>
              </w:rPr>
              <w:t>9</w:t>
            </w:r>
          </w:p>
        </w:tc>
        <w:tc>
          <w:tcPr>
            <w:tcW w:w="2819" w:type="dxa"/>
            <w:gridSpan w:val="2"/>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3"/>
              <w:rPr>
                <w:color w:val="000000" w:themeColor="text1"/>
                <w:sz w:val="24"/>
                <w:szCs w:val="24"/>
              </w:rPr>
            </w:pPr>
            <w:r>
              <w:rPr>
                <w:color w:val="000000" w:themeColor="text1"/>
                <w:sz w:val="24"/>
                <w:szCs w:val="24"/>
              </w:rPr>
              <w:t>34</w:t>
            </w:r>
          </w:p>
        </w:tc>
        <w:tc>
          <w:tcPr>
            <w:tcW w:w="2455" w:type="dxa"/>
            <w:tcBorders>
              <w:top w:val="single" w:sz="4" w:space="0" w:color="000000"/>
              <w:left w:val="single" w:sz="4" w:space="0" w:color="000000"/>
              <w:bottom w:val="single" w:sz="4" w:space="0" w:color="000000"/>
              <w:right w:val="single" w:sz="4" w:space="0" w:color="000000"/>
            </w:tcBorders>
          </w:tcPr>
          <w:p w:rsidR="006D0A5A" w:rsidRDefault="006D0A5A" w:rsidP="00A70A1F">
            <w:pPr>
              <w:jc w:val="center"/>
            </w:pPr>
            <w:r w:rsidRPr="001F72AD">
              <w:rPr>
                <w:rStyle w:val="CharAttribute6"/>
                <w:color w:val="000000" w:themeColor="text1"/>
                <w:sz w:val="24"/>
              </w:rPr>
              <w:t>Руководитель</w:t>
            </w:r>
            <w:r w:rsidRPr="001F72AD">
              <w:rPr>
                <w:rStyle w:val="CharAttribute6"/>
                <w:color w:val="000000" w:themeColor="text1"/>
                <w:sz w:val="24"/>
              </w:rPr>
              <w:t xml:space="preserve"> </w:t>
            </w:r>
            <w:r w:rsidRPr="001F72AD">
              <w:rPr>
                <w:rStyle w:val="CharAttribute6"/>
                <w:color w:val="000000" w:themeColor="text1"/>
                <w:sz w:val="24"/>
              </w:rPr>
              <w:t>курса</w:t>
            </w:r>
          </w:p>
        </w:tc>
      </w:tr>
      <w:tr w:rsidR="006D0A5A" w:rsidRPr="00233136" w:rsidTr="00A70A1F">
        <w:trPr>
          <w:trHeight w:val="152"/>
        </w:trPr>
        <w:tc>
          <w:tcPr>
            <w:tcW w:w="3980"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3"/>
              <w:jc w:val="both"/>
              <w:rPr>
                <w:color w:val="000000" w:themeColor="text1"/>
                <w:sz w:val="24"/>
                <w:szCs w:val="24"/>
              </w:rPr>
            </w:pPr>
            <w:r>
              <w:rPr>
                <w:color w:val="000000" w:themeColor="text1"/>
                <w:sz w:val="24"/>
                <w:szCs w:val="24"/>
              </w:rPr>
              <w:t>«Литературное Зауралье»</w:t>
            </w:r>
          </w:p>
        </w:tc>
        <w:tc>
          <w:tcPr>
            <w:tcW w:w="1428"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3"/>
              <w:rPr>
                <w:color w:val="000000" w:themeColor="text1"/>
                <w:sz w:val="24"/>
                <w:szCs w:val="24"/>
              </w:rPr>
            </w:pPr>
            <w:r>
              <w:rPr>
                <w:color w:val="000000" w:themeColor="text1"/>
                <w:sz w:val="24"/>
                <w:szCs w:val="24"/>
              </w:rPr>
              <w:t>5</w:t>
            </w:r>
          </w:p>
        </w:tc>
        <w:tc>
          <w:tcPr>
            <w:tcW w:w="2819" w:type="dxa"/>
            <w:gridSpan w:val="2"/>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3"/>
              <w:rPr>
                <w:color w:val="000000" w:themeColor="text1"/>
                <w:sz w:val="24"/>
                <w:szCs w:val="24"/>
              </w:rPr>
            </w:pPr>
          </w:p>
        </w:tc>
        <w:tc>
          <w:tcPr>
            <w:tcW w:w="2455" w:type="dxa"/>
            <w:tcBorders>
              <w:top w:val="single" w:sz="4" w:space="0" w:color="000000"/>
              <w:left w:val="single" w:sz="4" w:space="0" w:color="000000"/>
              <w:bottom w:val="single" w:sz="4" w:space="0" w:color="000000"/>
              <w:right w:val="single" w:sz="4" w:space="0" w:color="000000"/>
            </w:tcBorders>
          </w:tcPr>
          <w:p w:rsidR="006D0A5A" w:rsidRPr="001F72AD" w:rsidRDefault="006D0A5A" w:rsidP="00A70A1F">
            <w:pPr>
              <w:jc w:val="center"/>
              <w:rPr>
                <w:rStyle w:val="CharAttribute6"/>
                <w:color w:val="000000" w:themeColor="text1"/>
                <w:sz w:val="24"/>
              </w:rPr>
            </w:pPr>
            <w:r w:rsidRPr="001F72AD">
              <w:rPr>
                <w:rStyle w:val="CharAttribute6"/>
                <w:color w:val="000000" w:themeColor="text1"/>
                <w:sz w:val="24"/>
              </w:rPr>
              <w:t>Руководитель</w:t>
            </w:r>
            <w:r w:rsidRPr="001F72AD">
              <w:rPr>
                <w:rStyle w:val="CharAttribute6"/>
                <w:color w:val="000000" w:themeColor="text1"/>
                <w:sz w:val="24"/>
              </w:rPr>
              <w:t xml:space="preserve"> </w:t>
            </w:r>
            <w:r w:rsidRPr="001F72AD">
              <w:rPr>
                <w:rStyle w:val="CharAttribute6"/>
                <w:color w:val="000000" w:themeColor="text1"/>
                <w:sz w:val="24"/>
              </w:rPr>
              <w:t>курса</w:t>
            </w:r>
          </w:p>
        </w:tc>
      </w:tr>
      <w:tr w:rsidR="006D0A5A" w:rsidRPr="00233136" w:rsidTr="00A70A1F">
        <w:trPr>
          <w:trHeight w:val="152"/>
        </w:trPr>
        <w:tc>
          <w:tcPr>
            <w:tcW w:w="10682" w:type="dxa"/>
            <w:gridSpan w:val="5"/>
            <w:tcBorders>
              <w:top w:val="single" w:sz="4" w:space="0" w:color="000000"/>
              <w:left w:val="single" w:sz="4" w:space="0" w:color="000000"/>
              <w:bottom w:val="single" w:sz="4" w:space="0" w:color="000000"/>
              <w:right w:val="single" w:sz="4" w:space="0" w:color="000000"/>
            </w:tcBorders>
          </w:tcPr>
          <w:p w:rsidR="006D0A5A" w:rsidRPr="006B1080" w:rsidRDefault="006D0A5A" w:rsidP="00A70A1F">
            <w:pPr>
              <w:pStyle w:val="ParaAttribute2"/>
              <w:rPr>
                <w:i/>
                <w:color w:val="000000" w:themeColor="text1"/>
                <w:sz w:val="24"/>
                <w:szCs w:val="24"/>
              </w:rPr>
            </w:pPr>
          </w:p>
          <w:p w:rsidR="006D0A5A" w:rsidRPr="00784C06" w:rsidRDefault="006D0A5A" w:rsidP="00A70A1F">
            <w:pPr>
              <w:pStyle w:val="ParaAttribute3"/>
              <w:rPr>
                <w:rStyle w:val="CharAttribute5"/>
                <w:rFonts w:eastAsia="№Е" w:hint="default"/>
                <w:b/>
                <w:color w:val="000000" w:themeColor="text1"/>
                <w:sz w:val="24"/>
                <w:szCs w:val="24"/>
              </w:rPr>
            </w:pPr>
            <w:r w:rsidRPr="00784C06">
              <w:rPr>
                <w:rStyle w:val="CharAttribute5"/>
                <w:rFonts w:eastAsia="№Е" w:hint="default"/>
                <w:b/>
                <w:color w:val="000000" w:themeColor="text1"/>
                <w:sz w:val="24"/>
                <w:szCs w:val="24"/>
              </w:rPr>
              <w:t>Самоуправление</w:t>
            </w:r>
          </w:p>
          <w:p w:rsidR="006D0A5A" w:rsidRPr="006B1080" w:rsidRDefault="006D0A5A" w:rsidP="00A70A1F">
            <w:pPr>
              <w:pStyle w:val="ParaAttribute3"/>
              <w:rPr>
                <w:i/>
                <w:color w:val="000000" w:themeColor="text1"/>
                <w:sz w:val="24"/>
                <w:szCs w:val="24"/>
              </w:rPr>
            </w:pPr>
          </w:p>
        </w:tc>
      </w:tr>
      <w:tr w:rsidR="006D0A5A" w:rsidRPr="00233136" w:rsidTr="00A70A1F">
        <w:trPr>
          <w:trHeight w:val="152"/>
        </w:trPr>
        <w:tc>
          <w:tcPr>
            <w:tcW w:w="3980"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2"/>
              <w:jc w:val="both"/>
              <w:rPr>
                <w:color w:val="000000" w:themeColor="text1"/>
                <w:sz w:val="24"/>
                <w:szCs w:val="24"/>
              </w:rPr>
            </w:pPr>
          </w:p>
          <w:p w:rsidR="006D0A5A" w:rsidRPr="00233136" w:rsidRDefault="006D0A5A" w:rsidP="00A70A1F">
            <w:pPr>
              <w:pStyle w:val="ParaAttribute3"/>
              <w:rPr>
                <w:color w:val="000000" w:themeColor="text1"/>
                <w:sz w:val="24"/>
                <w:szCs w:val="24"/>
              </w:rPr>
            </w:pPr>
            <w:r w:rsidRPr="00233136">
              <w:rPr>
                <w:rStyle w:val="CharAttribute5"/>
                <w:rFonts w:eastAsia="№Е" w:hint="default"/>
                <w:sz w:val="24"/>
                <w:szCs w:val="24"/>
              </w:rPr>
              <w:t>Дела</w:t>
            </w:r>
            <w:r w:rsidRPr="00233136">
              <w:rPr>
                <w:rStyle w:val="CharAttribute5"/>
                <w:rFonts w:eastAsia="№Е" w:hint="default"/>
                <w:sz w:val="24"/>
                <w:szCs w:val="24"/>
              </w:rPr>
              <w:t xml:space="preserve">, </w:t>
            </w:r>
            <w:r w:rsidRPr="00233136">
              <w:rPr>
                <w:rStyle w:val="CharAttribute5"/>
                <w:rFonts w:eastAsia="№Е" w:hint="default"/>
                <w:sz w:val="24"/>
                <w:szCs w:val="24"/>
              </w:rPr>
              <w:t>события</w:t>
            </w:r>
            <w:r w:rsidRPr="00233136">
              <w:rPr>
                <w:rStyle w:val="CharAttribute5"/>
                <w:rFonts w:eastAsia="№Е" w:hint="default"/>
                <w:sz w:val="24"/>
                <w:szCs w:val="24"/>
              </w:rPr>
              <w:t xml:space="preserve">, </w:t>
            </w:r>
            <w:r w:rsidRPr="00233136">
              <w:rPr>
                <w:rStyle w:val="CharAttribute5"/>
                <w:rFonts w:eastAsia="№Е" w:hint="default"/>
                <w:sz w:val="24"/>
                <w:szCs w:val="24"/>
              </w:rPr>
              <w:t>мероприятия</w:t>
            </w:r>
          </w:p>
        </w:tc>
        <w:tc>
          <w:tcPr>
            <w:tcW w:w="1428"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2"/>
              <w:rPr>
                <w:color w:val="000000" w:themeColor="text1"/>
                <w:sz w:val="24"/>
                <w:szCs w:val="24"/>
              </w:rPr>
            </w:pPr>
          </w:p>
          <w:p w:rsidR="006D0A5A" w:rsidRPr="00233136" w:rsidRDefault="006D0A5A" w:rsidP="00A70A1F">
            <w:pPr>
              <w:pStyle w:val="ParaAttribute3"/>
              <w:rPr>
                <w:color w:val="000000" w:themeColor="text1"/>
                <w:sz w:val="24"/>
                <w:szCs w:val="24"/>
              </w:rPr>
            </w:pPr>
            <w:r w:rsidRPr="00233136">
              <w:rPr>
                <w:rStyle w:val="CharAttribute5"/>
                <w:rFonts w:eastAsia="№Е" w:hint="default"/>
                <w:color w:val="000000" w:themeColor="text1"/>
                <w:sz w:val="24"/>
                <w:szCs w:val="24"/>
              </w:rPr>
              <w:t>Классы</w:t>
            </w:r>
          </w:p>
        </w:tc>
        <w:tc>
          <w:tcPr>
            <w:tcW w:w="2071"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3"/>
              <w:rPr>
                <w:color w:val="000000" w:themeColor="text1"/>
                <w:sz w:val="24"/>
                <w:szCs w:val="24"/>
              </w:rPr>
            </w:pPr>
            <w:r w:rsidRPr="00233136">
              <w:rPr>
                <w:rStyle w:val="CharAttribute5"/>
                <w:rFonts w:eastAsia="№Е" w:hint="default"/>
                <w:color w:val="000000" w:themeColor="text1"/>
                <w:sz w:val="24"/>
                <w:szCs w:val="24"/>
              </w:rPr>
              <w:t>Ориентировочное</w:t>
            </w:r>
          </w:p>
          <w:p w:rsidR="006D0A5A" w:rsidRPr="00233136" w:rsidRDefault="006D0A5A" w:rsidP="00A70A1F">
            <w:pPr>
              <w:pStyle w:val="ParaAttribute3"/>
              <w:rPr>
                <w:rStyle w:val="CharAttribute5"/>
                <w:rFonts w:eastAsia="№Е" w:hint="default"/>
                <w:color w:val="000000" w:themeColor="text1"/>
                <w:sz w:val="24"/>
                <w:szCs w:val="24"/>
              </w:rPr>
            </w:pPr>
            <w:r w:rsidRPr="00233136">
              <w:rPr>
                <w:rStyle w:val="CharAttribute5"/>
                <w:rFonts w:eastAsia="№Е" w:hint="default"/>
                <w:color w:val="000000" w:themeColor="text1"/>
                <w:sz w:val="24"/>
                <w:szCs w:val="24"/>
              </w:rPr>
              <w:t>время</w:t>
            </w:r>
          </w:p>
          <w:p w:rsidR="006D0A5A" w:rsidRPr="00233136" w:rsidRDefault="006D0A5A" w:rsidP="00A70A1F">
            <w:pPr>
              <w:pStyle w:val="ParaAttribute3"/>
              <w:rPr>
                <w:color w:val="000000" w:themeColor="text1"/>
                <w:sz w:val="24"/>
                <w:szCs w:val="24"/>
              </w:rPr>
            </w:pPr>
            <w:r w:rsidRPr="00233136">
              <w:rPr>
                <w:rStyle w:val="CharAttribute5"/>
                <w:rFonts w:eastAsia="№Е" w:hint="default"/>
                <w:color w:val="000000" w:themeColor="text1"/>
                <w:sz w:val="24"/>
                <w:szCs w:val="24"/>
              </w:rPr>
              <w:t>проведения</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Pr="006B1080" w:rsidRDefault="006D0A5A" w:rsidP="00A70A1F">
            <w:pPr>
              <w:pStyle w:val="ParaAttribute3"/>
              <w:rPr>
                <w:rStyle w:val="CharAttribute5"/>
                <w:rFonts w:eastAsia="№Е" w:hint="default"/>
                <w:color w:val="000000" w:themeColor="text1"/>
                <w:sz w:val="24"/>
                <w:szCs w:val="24"/>
              </w:rPr>
            </w:pPr>
          </w:p>
          <w:p w:rsidR="006D0A5A" w:rsidRPr="006B1080" w:rsidRDefault="006D0A5A" w:rsidP="00A70A1F">
            <w:pPr>
              <w:pStyle w:val="ParaAttribute3"/>
              <w:rPr>
                <w:rStyle w:val="CharAttribute5"/>
                <w:rFonts w:eastAsia="№Е" w:hint="default"/>
                <w:color w:val="000000" w:themeColor="text1"/>
                <w:sz w:val="24"/>
                <w:szCs w:val="24"/>
              </w:rPr>
            </w:pPr>
            <w:r w:rsidRPr="006B1080">
              <w:rPr>
                <w:rStyle w:val="CharAttribute5"/>
                <w:rFonts w:eastAsia="№Е" w:hint="default"/>
                <w:color w:val="000000" w:themeColor="text1"/>
                <w:sz w:val="24"/>
                <w:szCs w:val="24"/>
              </w:rPr>
              <w:t>Ответственные</w:t>
            </w:r>
          </w:p>
        </w:tc>
      </w:tr>
      <w:tr w:rsidR="006D0A5A" w:rsidRPr="00233136" w:rsidTr="00A70A1F">
        <w:trPr>
          <w:trHeight w:val="152"/>
        </w:trPr>
        <w:tc>
          <w:tcPr>
            <w:tcW w:w="3980"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5"/>
              <w:rPr>
                <w:color w:val="000000" w:themeColor="text1"/>
                <w:sz w:val="24"/>
                <w:szCs w:val="24"/>
              </w:rPr>
            </w:pPr>
            <w:r>
              <w:rPr>
                <w:color w:val="000000" w:themeColor="text1"/>
                <w:sz w:val="24"/>
                <w:szCs w:val="24"/>
              </w:rPr>
              <w:t>Выборы органов ученического самоуправления</w:t>
            </w:r>
          </w:p>
        </w:tc>
        <w:tc>
          <w:tcPr>
            <w:tcW w:w="1428"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3"/>
              <w:rPr>
                <w:color w:val="000000" w:themeColor="text1"/>
                <w:sz w:val="24"/>
                <w:szCs w:val="24"/>
              </w:rPr>
            </w:pPr>
            <w:r>
              <w:rPr>
                <w:color w:val="000000" w:themeColor="text1"/>
                <w:sz w:val="24"/>
                <w:szCs w:val="24"/>
              </w:rPr>
              <w:t>1-11</w:t>
            </w:r>
          </w:p>
        </w:tc>
        <w:tc>
          <w:tcPr>
            <w:tcW w:w="2071"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3"/>
              <w:rPr>
                <w:color w:val="000000" w:themeColor="text1"/>
                <w:sz w:val="24"/>
                <w:szCs w:val="24"/>
              </w:rPr>
            </w:pPr>
            <w:r>
              <w:rPr>
                <w:color w:val="000000" w:themeColor="text1"/>
                <w:sz w:val="24"/>
                <w:szCs w:val="24"/>
              </w:rPr>
              <w:t>сентябрь</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Pr="006B1080" w:rsidRDefault="006D0A5A" w:rsidP="00A70A1F">
            <w:pPr>
              <w:pStyle w:val="ParaAttribute3"/>
              <w:jc w:val="left"/>
              <w:rPr>
                <w:rStyle w:val="CharAttribute6"/>
                <w:color w:val="000000" w:themeColor="text1"/>
                <w:sz w:val="24"/>
                <w:szCs w:val="24"/>
              </w:rPr>
            </w:pPr>
            <w:r>
              <w:rPr>
                <w:rStyle w:val="CharAttribute6"/>
                <w:color w:val="000000" w:themeColor="text1"/>
                <w:sz w:val="24"/>
                <w:szCs w:val="24"/>
              </w:rPr>
              <w:t>ЗВР</w:t>
            </w:r>
          </w:p>
        </w:tc>
      </w:tr>
      <w:tr w:rsidR="006D0A5A" w:rsidRPr="00233136" w:rsidTr="00A70A1F">
        <w:trPr>
          <w:trHeight w:val="152"/>
        </w:trPr>
        <w:tc>
          <w:tcPr>
            <w:tcW w:w="3980"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5"/>
              <w:rPr>
                <w:color w:val="000000" w:themeColor="text1"/>
                <w:sz w:val="24"/>
                <w:szCs w:val="24"/>
              </w:rPr>
            </w:pPr>
            <w:r>
              <w:rPr>
                <w:color w:val="000000" w:themeColor="text1"/>
                <w:sz w:val="24"/>
                <w:szCs w:val="24"/>
              </w:rPr>
              <w:t>Заседания актива</w:t>
            </w:r>
          </w:p>
        </w:tc>
        <w:tc>
          <w:tcPr>
            <w:tcW w:w="1428"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2"/>
              <w:rPr>
                <w:color w:val="000000" w:themeColor="text1"/>
                <w:sz w:val="24"/>
                <w:szCs w:val="24"/>
              </w:rPr>
            </w:pPr>
            <w:r>
              <w:rPr>
                <w:color w:val="000000" w:themeColor="text1"/>
                <w:sz w:val="24"/>
                <w:szCs w:val="24"/>
              </w:rPr>
              <w:t>1-11</w:t>
            </w:r>
          </w:p>
        </w:tc>
        <w:tc>
          <w:tcPr>
            <w:tcW w:w="2071"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3"/>
              <w:rPr>
                <w:color w:val="000000" w:themeColor="text1"/>
                <w:sz w:val="24"/>
                <w:szCs w:val="24"/>
              </w:rPr>
            </w:pPr>
            <w:r>
              <w:rPr>
                <w:color w:val="000000" w:themeColor="text1"/>
                <w:sz w:val="24"/>
                <w:szCs w:val="24"/>
              </w:rPr>
              <w:t>В теч. Года</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Pr="006F45BC" w:rsidRDefault="006D0A5A" w:rsidP="00A70A1F">
            <w:pPr>
              <w:pStyle w:val="ParaAttribute3"/>
              <w:jc w:val="left"/>
              <w:rPr>
                <w:rStyle w:val="CharAttribute6"/>
                <w:color w:val="000000" w:themeColor="text1"/>
                <w:sz w:val="24"/>
                <w:szCs w:val="24"/>
              </w:rPr>
            </w:pPr>
            <w:r>
              <w:rPr>
                <w:rStyle w:val="CharAttribute6"/>
                <w:color w:val="000000" w:themeColor="text1"/>
                <w:sz w:val="24"/>
                <w:szCs w:val="24"/>
              </w:rPr>
              <w:t>ЗВР</w:t>
            </w:r>
          </w:p>
        </w:tc>
      </w:tr>
      <w:tr w:rsidR="006D0A5A" w:rsidRPr="00233136" w:rsidTr="00A70A1F">
        <w:trPr>
          <w:trHeight w:val="152"/>
        </w:trPr>
        <w:tc>
          <w:tcPr>
            <w:tcW w:w="3980"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7"/>
              <w:rPr>
                <w:color w:val="000000" w:themeColor="text1"/>
                <w:sz w:val="24"/>
                <w:szCs w:val="24"/>
              </w:rPr>
            </w:pPr>
          </w:p>
        </w:tc>
        <w:tc>
          <w:tcPr>
            <w:tcW w:w="1428"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2"/>
              <w:rPr>
                <w:color w:val="000000" w:themeColor="text1"/>
                <w:sz w:val="24"/>
                <w:szCs w:val="24"/>
              </w:rPr>
            </w:pPr>
          </w:p>
        </w:tc>
        <w:tc>
          <w:tcPr>
            <w:tcW w:w="2071"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8"/>
              <w:jc w:val="center"/>
              <w:rPr>
                <w:color w:val="000000" w:themeColor="text1"/>
                <w:sz w:val="24"/>
                <w:szCs w:val="24"/>
              </w:rPr>
            </w:pP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Pr="006B1080" w:rsidRDefault="006D0A5A" w:rsidP="00A70A1F">
            <w:pPr>
              <w:pStyle w:val="ParaAttribute8"/>
              <w:jc w:val="center"/>
              <w:rPr>
                <w:rStyle w:val="CharAttribute6"/>
                <w:color w:val="000000" w:themeColor="text1"/>
                <w:sz w:val="24"/>
                <w:szCs w:val="24"/>
              </w:rPr>
            </w:pPr>
          </w:p>
        </w:tc>
      </w:tr>
      <w:tr w:rsidR="006D0A5A" w:rsidRPr="00233136" w:rsidTr="00A70A1F">
        <w:trPr>
          <w:trHeight w:val="152"/>
        </w:trPr>
        <w:tc>
          <w:tcPr>
            <w:tcW w:w="10682" w:type="dxa"/>
            <w:gridSpan w:val="5"/>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2"/>
              <w:rPr>
                <w:i/>
                <w:color w:val="000000" w:themeColor="text1"/>
                <w:sz w:val="24"/>
                <w:szCs w:val="24"/>
              </w:rPr>
            </w:pPr>
          </w:p>
          <w:p w:rsidR="006D0A5A" w:rsidRPr="00784C06" w:rsidRDefault="006D0A5A" w:rsidP="00A70A1F">
            <w:pPr>
              <w:pStyle w:val="ParaAttribute3"/>
              <w:rPr>
                <w:b/>
                <w:i/>
                <w:color w:val="000000" w:themeColor="text1"/>
                <w:sz w:val="24"/>
                <w:szCs w:val="24"/>
              </w:rPr>
            </w:pPr>
            <w:r w:rsidRPr="00784C06">
              <w:rPr>
                <w:rStyle w:val="CharAttribute5"/>
                <w:rFonts w:eastAsia="№Е" w:hint="default"/>
                <w:b/>
                <w:color w:val="000000" w:themeColor="text1"/>
                <w:sz w:val="24"/>
                <w:szCs w:val="24"/>
              </w:rPr>
              <w:t>Профориентация</w:t>
            </w:r>
          </w:p>
          <w:p w:rsidR="006D0A5A" w:rsidRPr="00233136" w:rsidRDefault="006D0A5A" w:rsidP="00A70A1F">
            <w:pPr>
              <w:pStyle w:val="ParaAttribute3"/>
              <w:rPr>
                <w:i/>
                <w:color w:val="000000" w:themeColor="text1"/>
                <w:sz w:val="24"/>
                <w:szCs w:val="24"/>
              </w:rPr>
            </w:pPr>
          </w:p>
        </w:tc>
      </w:tr>
      <w:tr w:rsidR="006D0A5A" w:rsidRPr="00233136" w:rsidTr="00A70A1F">
        <w:trPr>
          <w:trHeight w:val="872"/>
        </w:trPr>
        <w:tc>
          <w:tcPr>
            <w:tcW w:w="3980"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2"/>
              <w:jc w:val="both"/>
              <w:rPr>
                <w:color w:val="000000" w:themeColor="text1"/>
                <w:sz w:val="24"/>
                <w:szCs w:val="24"/>
              </w:rPr>
            </w:pPr>
          </w:p>
          <w:p w:rsidR="006D0A5A" w:rsidRPr="00233136" w:rsidRDefault="006D0A5A" w:rsidP="00A70A1F">
            <w:pPr>
              <w:pStyle w:val="ParaAttribute3"/>
              <w:rPr>
                <w:color w:val="000000" w:themeColor="text1"/>
                <w:sz w:val="24"/>
                <w:szCs w:val="24"/>
              </w:rPr>
            </w:pPr>
            <w:r w:rsidRPr="00233136">
              <w:rPr>
                <w:rStyle w:val="CharAttribute5"/>
                <w:rFonts w:eastAsia="№Е" w:hint="default"/>
                <w:sz w:val="24"/>
                <w:szCs w:val="24"/>
              </w:rPr>
              <w:t>Дела</w:t>
            </w:r>
            <w:r w:rsidRPr="00233136">
              <w:rPr>
                <w:rStyle w:val="CharAttribute5"/>
                <w:rFonts w:eastAsia="№Е" w:hint="default"/>
                <w:sz w:val="24"/>
                <w:szCs w:val="24"/>
              </w:rPr>
              <w:t xml:space="preserve">, </w:t>
            </w:r>
            <w:r w:rsidRPr="00233136">
              <w:rPr>
                <w:rStyle w:val="CharAttribute5"/>
                <w:rFonts w:eastAsia="№Е" w:hint="default"/>
                <w:sz w:val="24"/>
                <w:szCs w:val="24"/>
              </w:rPr>
              <w:t>события</w:t>
            </w:r>
            <w:r w:rsidRPr="00233136">
              <w:rPr>
                <w:rStyle w:val="CharAttribute5"/>
                <w:rFonts w:eastAsia="№Е" w:hint="default"/>
                <w:sz w:val="24"/>
                <w:szCs w:val="24"/>
              </w:rPr>
              <w:t xml:space="preserve">, </w:t>
            </w:r>
            <w:r w:rsidRPr="00233136">
              <w:rPr>
                <w:rStyle w:val="CharAttribute5"/>
                <w:rFonts w:eastAsia="№Е" w:hint="default"/>
                <w:sz w:val="24"/>
                <w:szCs w:val="24"/>
              </w:rPr>
              <w:t>мероприятия</w:t>
            </w:r>
          </w:p>
        </w:tc>
        <w:tc>
          <w:tcPr>
            <w:tcW w:w="1428"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2"/>
              <w:rPr>
                <w:color w:val="000000" w:themeColor="text1"/>
                <w:sz w:val="24"/>
                <w:szCs w:val="24"/>
              </w:rPr>
            </w:pPr>
          </w:p>
          <w:p w:rsidR="006D0A5A" w:rsidRPr="00233136" w:rsidRDefault="006D0A5A" w:rsidP="00A70A1F">
            <w:pPr>
              <w:pStyle w:val="ParaAttribute3"/>
              <w:rPr>
                <w:color w:val="000000" w:themeColor="text1"/>
                <w:sz w:val="24"/>
                <w:szCs w:val="24"/>
              </w:rPr>
            </w:pPr>
            <w:r w:rsidRPr="00233136">
              <w:rPr>
                <w:rStyle w:val="CharAttribute5"/>
                <w:rFonts w:eastAsia="№Е" w:hint="default"/>
                <w:color w:val="000000" w:themeColor="text1"/>
                <w:sz w:val="24"/>
                <w:szCs w:val="24"/>
              </w:rPr>
              <w:t>Классы</w:t>
            </w:r>
          </w:p>
        </w:tc>
        <w:tc>
          <w:tcPr>
            <w:tcW w:w="2071"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3"/>
              <w:rPr>
                <w:color w:val="000000" w:themeColor="text1"/>
                <w:sz w:val="24"/>
                <w:szCs w:val="24"/>
              </w:rPr>
            </w:pPr>
            <w:r w:rsidRPr="00233136">
              <w:rPr>
                <w:rStyle w:val="CharAttribute5"/>
                <w:rFonts w:eastAsia="№Е" w:hint="default"/>
                <w:color w:val="000000" w:themeColor="text1"/>
                <w:sz w:val="24"/>
                <w:szCs w:val="24"/>
              </w:rPr>
              <w:t>Ориентировочное</w:t>
            </w:r>
          </w:p>
          <w:p w:rsidR="006D0A5A" w:rsidRPr="00233136" w:rsidRDefault="006D0A5A" w:rsidP="00A70A1F">
            <w:pPr>
              <w:pStyle w:val="ParaAttribute3"/>
              <w:rPr>
                <w:rStyle w:val="CharAttribute5"/>
                <w:rFonts w:eastAsia="№Е" w:hint="default"/>
                <w:color w:val="000000" w:themeColor="text1"/>
                <w:sz w:val="24"/>
                <w:szCs w:val="24"/>
              </w:rPr>
            </w:pPr>
            <w:r w:rsidRPr="00233136">
              <w:rPr>
                <w:rStyle w:val="CharAttribute5"/>
                <w:rFonts w:eastAsia="№Е" w:hint="default"/>
                <w:color w:val="000000" w:themeColor="text1"/>
                <w:sz w:val="24"/>
                <w:szCs w:val="24"/>
              </w:rPr>
              <w:t>время</w:t>
            </w:r>
          </w:p>
          <w:p w:rsidR="006D0A5A" w:rsidRPr="00233136" w:rsidRDefault="006D0A5A" w:rsidP="00A70A1F">
            <w:pPr>
              <w:pStyle w:val="ParaAttribute3"/>
              <w:rPr>
                <w:color w:val="000000" w:themeColor="text1"/>
                <w:sz w:val="24"/>
                <w:szCs w:val="24"/>
              </w:rPr>
            </w:pPr>
            <w:r w:rsidRPr="00233136">
              <w:rPr>
                <w:rStyle w:val="CharAttribute5"/>
                <w:rFonts w:eastAsia="№Е" w:hint="default"/>
                <w:color w:val="000000" w:themeColor="text1"/>
                <w:sz w:val="24"/>
                <w:szCs w:val="24"/>
              </w:rPr>
              <w:t>проведения</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3"/>
              <w:rPr>
                <w:rStyle w:val="CharAttribute5"/>
                <w:rFonts w:eastAsia="№Е" w:hint="default"/>
                <w:color w:val="000000" w:themeColor="text1"/>
                <w:sz w:val="24"/>
                <w:szCs w:val="24"/>
              </w:rPr>
            </w:pPr>
          </w:p>
          <w:p w:rsidR="006D0A5A" w:rsidRPr="00233136" w:rsidRDefault="006D0A5A" w:rsidP="00A70A1F">
            <w:pPr>
              <w:pStyle w:val="ParaAttribute3"/>
              <w:rPr>
                <w:rStyle w:val="CharAttribute5"/>
                <w:rFonts w:eastAsia="№Е" w:hint="default"/>
                <w:color w:val="000000" w:themeColor="text1"/>
                <w:sz w:val="24"/>
                <w:szCs w:val="24"/>
              </w:rPr>
            </w:pPr>
            <w:r w:rsidRPr="00233136">
              <w:rPr>
                <w:rStyle w:val="CharAttribute5"/>
                <w:rFonts w:eastAsia="№Е" w:hint="default"/>
                <w:color w:val="000000" w:themeColor="text1"/>
                <w:sz w:val="24"/>
                <w:szCs w:val="24"/>
              </w:rPr>
              <w:t>Ответственные</w:t>
            </w:r>
          </w:p>
        </w:tc>
      </w:tr>
      <w:tr w:rsidR="006D0A5A" w:rsidRPr="00233136" w:rsidTr="00A70A1F">
        <w:trPr>
          <w:trHeight w:val="285"/>
        </w:trPr>
        <w:tc>
          <w:tcPr>
            <w:tcW w:w="3980"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5"/>
              <w:rPr>
                <w:color w:val="000000" w:themeColor="text1"/>
                <w:sz w:val="24"/>
                <w:szCs w:val="24"/>
              </w:rPr>
            </w:pPr>
            <w:r>
              <w:rPr>
                <w:color w:val="000000" w:themeColor="text1"/>
                <w:sz w:val="24"/>
                <w:szCs w:val="24"/>
              </w:rPr>
              <w:t>День профессионально-технического образования</w:t>
            </w:r>
          </w:p>
        </w:tc>
        <w:tc>
          <w:tcPr>
            <w:tcW w:w="1428"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3"/>
              <w:rPr>
                <w:color w:val="000000" w:themeColor="text1"/>
                <w:sz w:val="24"/>
                <w:szCs w:val="24"/>
              </w:rPr>
            </w:pPr>
            <w:r>
              <w:rPr>
                <w:color w:val="000000" w:themeColor="text1"/>
                <w:sz w:val="24"/>
                <w:szCs w:val="24"/>
              </w:rPr>
              <w:t>9-11</w:t>
            </w:r>
          </w:p>
        </w:tc>
        <w:tc>
          <w:tcPr>
            <w:tcW w:w="2071"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3"/>
              <w:rPr>
                <w:color w:val="000000" w:themeColor="text1"/>
                <w:sz w:val="24"/>
                <w:szCs w:val="24"/>
              </w:rPr>
            </w:pPr>
            <w:r>
              <w:rPr>
                <w:color w:val="000000" w:themeColor="text1"/>
                <w:sz w:val="24"/>
                <w:szCs w:val="24"/>
              </w:rPr>
              <w:t>2 октября</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Pr="00D01C79" w:rsidRDefault="006D0A5A" w:rsidP="00A70A1F">
            <w:pPr>
              <w:pStyle w:val="ParaAttribute3"/>
              <w:rPr>
                <w:rStyle w:val="CharAttribute6"/>
                <w:color w:val="000000" w:themeColor="text1"/>
                <w:sz w:val="24"/>
                <w:szCs w:val="24"/>
              </w:rPr>
            </w:pPr>
            <w:r w:rsidRPr="00D01C79">
              <w:rPr>
                <w:rStyle w:val="CharAttribute6"/>
                <w:color w:val="000000" w:themeColor="text1"/>
                <w:sz w:val="24"/>
                <w:szCs w:val="24"/>
              </w:rPr>
              <w:t>Классные</w:t>
            </w:r>
            <w:r w:rsidRPr="00D01C79">
              <w:rPr>
                <w:rStyle w:val="CharAttribute6"/>
                <w:color w:val="000000" w:themeColor="text1"/>
                <w:sz w:val="24"/>
                <w:szCs w:val="24"/>
              </w:rPr>
              <w:t xml:space="preserve"> </w:t>
            </w:r>
            <w:r w:rsidRPr="00D01C79">
              <w:rPr>
                <w:rStyle w:val="CharAttribute6"/>
                <w:color w:val="000000" w:themeColor="text1"/>
                <w:sz w:val="24"/>
                <w:szCs w:val="24"/>
              </w:rPr>
              <w:t>руководители</w:t>
            </w:r>
          </w:p>
        </w:tc>
      </w:tr>
      <w:tr w:rsidR="006D0A5A" w:rsidRPr="00233136" w:rsidTr="00A70A1F">
        <w:trPr>
          <w:trHeight w:val="285"/>
        </w:trPr>
        <w:tc>
          <w:tcPr>
            <w:tcW w:w="3980"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5"/>
              <w:rPr>
                <w:color w:val="000000" w:themeColor="text1"/>
                <w:sz w:val="24"/>
                <w:szCs w:val="24"/>
              </w:rPr>
            </w:pPr>
            <w:r>
              <w:rPr>
                <w:color w:val="000000" w:themeColor="text1"/>
                <w:sz w:val="24"/>
                <w:szCs w:val="24"/>
              </w:rPr>
              <w:t>Видеолекторий «Сделай правильный выбор»</w:t>
            </w:r>
          </w:p>
        </w:tc>
        <w:tc>
          <w:tcPr>
            <w:tcW w:w="1428"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2"/>
              <w:rPr>
                <w:color w:val="000000" w:themeColor="text1"/>
                <w:sz w:val="24"/>
                <w:szCs w:val="24"/>
              </w:rPr>
            </w:pPr>
            <w:r>
              <w:rPr>
                <w:color w:val="000000" w:themeColor="text1"/>
                <w:sz w:val="24"/>
                <w:szCs w:val="24"/>
              </w:rPr>
              <w:t>9-11</w:t>
            </w:r>
          </w:p>
        </w:tc>
        <w:tc>
          <w:tcPr>
            <w:tcW w:w="2071"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3"/>
              <w:rPr>
                <w:color w:val="000000" w:themeColor="text1"/>
                <w:sz w:val="24"/>
                <w:szCs w:val="24"/>
              </w:rPr>
            </w:pPr>
            <w:r>
              <w:rPr>
                <w:color w:val="000000" w:themeColor="text1"/>
                <w:sz w:val="24"/>
                <w:szCs w:val="24"/>
              </w:rPr>
              <w:t>январь</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Pr="00D01C79" w:rsidRDefault="006D0A5A" w:rsidP="00A70A1F">
            <w:pPr>
              <w:pStyle w:val="ParaAttribute3"/>
              <w:rPr>
                <w:rStyle w:val="CharAttribute6"/>
                <w:color w:val="000000" w:themeColor="text1"/>
                <w:sz w:val="24"/>
                <w:szCs w:val="24"/>
              </w:rPr>
            </w:pPr>
            <w:r>
              <w:rPr>
                <w:rStyle w:val="CharAttribute6"/>
                <w:color w:val="000000" w:themeColor="text1"/>
                <w:sz w:val="24"/>
                <w:szCs w:val="24"/>
              </w:rPr>
              <w:t>Кл</w:t>
            </w:r>
            <w:r>
              <w:rPr>
                <w:rStyle w:val="CharAttribute6"/>
                <w:color w:val="000000" w:themeColor="text1"/>
                <w:sz w:val="24"/>
                <w:szCs w:val="24"/>
              </w:rPr>
              <w:t>.</w:t>
            </w:r>
            <w:r>
              <w:rPr>
                <w:rStyle w:val="CharAttribute6"/>
                <w:color w:val="000000" w:themeColor="text1"/>
                <w:sz w:val="24"/>
                <w:szCs w:val="24"/>
              </w:rPr>
              <w:t>рук</w:t>
            </w:r>
            <w:r>
              <w:rPr>
                <w:rStyle w:val="CharAttribute6"/>
                <w:color w:val="000000" w:themeColor="text1"/>
                <w:sz w:val="24"/>
                <w:szCs w:val="24"/>
              </w:rPr>
              <w:t xml:space="preserve">., </w:t>
            </w:r>
            <w:r>
              <w:rPr>
                <w:rStyle w:val="CharAttribute6"/>
                <w:color w:val="000000" w:themeColor="text1"/>
                <w:sz w:val="24"/>
                <w:szCs w:val="24"/>
              </w:rPr>
              <w:t>психолог</w:t>
            </w:r>
          </w:p>
        </w:tc>
      </w:tr>
      <w:tr w:rsidR="006D0A5A" w:rsidRPr="00233136" w:rsidTr="00A70A1F">
        <w:trPr>
          <w:trHeight w:val="285"/>
        </w:trPr>
        <w:tc>
          <w:tcPr>
            <w:tcW w:w="3980"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7"/>
              <w:ind w:firstLine="0"/>
              <w:jc w:val="left"/>
              <w:rPr>
                <w:color w:val="000000" w:themeColor="text1"/>
                <w:sz w:val="24"/>
                <w:szCs w:val="24"/>
              </w:rPr>
            </w:pPr>
            <w:r>
              <w:rPr>
                <w:color w:val="000000" w:themeColor="text1"/>
                <w:sz w:val="24"/>
                <w:szCs w:val="24"/>
              </w:rPr>
              <w:t>Психолого-педагогическое сопровождение обучающихся  в рамках жизненного самоопределения.</w:t>
            </w:r>
          </w:p>
        </w:tc>
        <w:tc>
          <w:tcPr>
            <w:tcW w:w="1428"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2"/>
              <w:rPr>
                <w:color w:val="000000" w:themeColor="text1"/>
                <w:sz w:val="24"/>
                <w:szCs w:val="24"/>
              </w:rPr>
            </w:pPr>
            <w:r>
              <w:rPr>
                <w:color w:val="000000" w:themeColor="text1"/>
                <w:sz w:val="24"/>
                <w:szCs w:val="24"/>
              </w:rPr>
              <w:t>9-11</w:t>
            </w:r>
          </w:p>
        </w:tc>
        <w:tc>
          <w:tcPr>
            <w:tcW w:w="2071"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8"/>
              <w:ind w:firstLine="0"/>
              <w:rPr>
                <w:color w:val="000000" w:themeColor="text1"/>
                <w:sz w:val="24"/>
                <w:szCs w:val="24"/>
              </w:rPr>
            </w:pPr>
            <w:r>
              <w:rPr>
                <w:color w:val="000000" w:themeColor="text1"/>
                <w:sz w:val="24"/>
                <w:szCs w:val="24"/>
              </w:rPr>
              <w:t>В теч.года</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Pr="00D01C79" w:rsidRDefault="006D0A5A" w:rsidP="00A70A1F">
            <w:pPr>
              <w:pStyle w:val="ParaAttribute8"/>
              <w:jc w:val="center"/>
              <w:rPr>
                <w:rStyle w:val="CharAttribute6"/>
                <w:color w:val="000000" w:themeColor="text1"/>
                <w:sz w:val="24"/>
                <w:szCs w:val="24"/>
              </w:rPr>
            </w:pPr>
            <w:r>
              <w:rPr>
                <w:rStyle w:val="CharAttribute6"/>
                <w:color w:val="000000" w:themeColor="text1"/>
                <w:sz w:val="24"/>
                <w:szCs w:val="24"/>
              </w:rPr>
              <w:t>психолог</w:t>
            </w:r>
          </w:p>
        </w:tc>
      </w:tr>
      <w:tr w:rsidR="006D0A5A" w:rsidRPr="00233136" w:rsidTr="00A70A1F">
        <w:trPr>
          <w:trHeight w:val="285"/>
        </w:trPr>
        <w:tc>
          <w:tcPr>
            <w:tcW w:w="3980"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7"/>
              <w:ind w:firstLine="0"/>
              <w:jc w:val="left"/>
              <w:rPr>
                <w:color w:val="000000" w:themeColor="text1"/>
                <w:sz w:val="24"/>
                <w:szCs w:val="24"/>
              </w:rPr>
            </w:pPr>
            <w:r>
              <w:rPr>
                <w:color w:val="000000" w:themeColor="text1"/>
                <w:sz w:val="24"/>
                <w:szCs w:val="24"/>
              </w:rPr>
              <w:t>Профориентационные игры, квесты.</w:t>
            </w:r>
          </w:p>
        </w:tc>
        <w:tc>
          <w:tcPr>
            <w:tcW w:w="1428"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2"/>
              <w:rPr>
                <w:color w:val="000000" w:themeColor="text1"/>
                <w:sz w:val="24"/>
                <w:szCs w:val="24"/>
              </w:rPr>
            </w:pPr>
            <w:r>
              <w:rPr>
                <w:color w:val="000000" w:themeColor="text1"/>
                <w:sz w:val="24"/>
                <w:szCs w:val="24"/>
              </w:rPr>
              <w:t>9-11</w:t>
            </w:r>
          </w:p>
        </w:tc>
        <w:tc>
          <w:tcPr>
            <w:tcW w:w="2071"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jc w:val="center"/>
              <w:rPr>
                <w:color w:val="000000" w:themeColor="text1"/>
                <w:sz w:val="24"/>
                <w:szCs w:val="24"/>
              </w:rPr>
            </w:pP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jc w:val="center"/>
              <w:rPr>
                <w:rStyle w:val="CharAttribute6"/>
                <w:color w:val="000000" w:themeColor="text1"/>
                <w:sz w:val="24"/>
                <w:szCs w:val="24"/>
              </w:rPr>
            </w:pPr>
          </w:p>
        </w:tc>
      </w:tr>
      <w:tr w:rsidR="006D0A5A" w:rsidRPr="00233136" w:rsidTr="00A70A1F">
        <w:trPr>
          <w:trHeight w:val="872"/>
        </w:trPr>
        <w:tc>
          <w:tcPr>
            <w:tcW w:w="10682" w:type="dxa"/>
            <w:gridSpan w:val="5"/>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2"/>
              <w:rPr>
                <w:i/>
                <w:color w:val="000000" w:themeColor="text1"/>
                <w:sz w:val="24"/>
                <w:szCs w:val="24"/>
              </w:rPr>
            </w:pPr>
          </w:p>
          <w:p w:rsidR="006D0A5A" w:rsidRPr="00784C06" w:rsidRDefault="006D0A5A" w:rsidP="00A70A1F">
            <w:pPr>
              <w:pStyle w:val="ParaAttribute3"/>
              <w:rPr>
                <w:b/>
                <w:i/>
                <w:color w:val="000000" w:themeColor="text1"/>
                <w:sz w:val="24"/>
                <w:szCs w:val="24"/>
              </w:rPr>
            </w:pPr>
            <w:r w:rsidRPr="00784C06">
              <w:rPr>
                <w:rStyle w:val="CharAttribute5"/>
                <w:rFonts w:eastAsia="№Е" w:hint="default"/>
                <w:b/>
                <w:color w:val="000000" w:themeColor="text1"/>
                <w:sz w:val="24"/>
                <w:szCs w:val="24"/>
              </w:rPr>
              <w:t>Детские</w:t>
            </w:r>
            <w:r w:rsidRPr="00784C06">
              <w:rPr>
                <w:rStyle w:val="CharAttribute5"/>
                <w:rFonts w:eastAsia="№Е" w:hint="default"/>
                <w:b/>
                <w:color w:val="000000" w:themeColor="text1"/>
                <w:sz w:val="24"/>
                <w:szCs w:val="24"/>
              </w:rPr>
              <w:t xml:space="preserve"> </w:t>
            </w:r>
            <w:r w:rsidRPr="00784C06">
              <w:rPr>
                <w:rStyle w:val="CharAttribute5"/>
                <w:rFonts w:eastAsia="№Е" w:hint="default"/>
                <w:b/>
                <w:color w:val="000000" w:themeColor="text1"/>
                <w:sz w:val="24"/>
                <w:szCs w:val="24"/>
              </w:rPr>
              <w:t>общественные</w:t>
            </w:r>
            <w:r w:rsidRPr="00784C06">
              <w:rPr>
                <w:rStyle w:val="CharAttribute5"/>
                <w:rFonts w:eastAsia="№Е" w:hint="default"/>
                <w:b/>
                <w:color w:val="000000" w:themeColor="text1"/>
                <w:sz w:val="24"/>
                <w:szCs w:val="24"/>
              </w:rPr>
              <w:t xml:space="preserve"> </w:t>
            </w:r>
            <w:r w:rsidRPr="00784C06">
              <w:rPr>
                <w:rStyle w:val="CharAttribute5"/>
                <w:rFonts w:eastAsia="№Е" w:hint="default"/>
                <w:b/>
                <w:color w:val="000000" w:themeColor="text1"/>
                <w:sz w:val="24"/>
                <w:szCs w:val="24"/>
              </w:rPr>
              <w:t>объединения</w:t>
            </w:r>
          </w:p>
          <w:p w:rsidR="006D0A5A" w:rsidRPr="00233136" w:rsidRDefault="006D0A5A" w:rsidP="00A70A1F">
            <w:pPr>
              <w:pStyle w:val="ParaAttribute3"/>
              <w:rPr>
                <w:i/>
                <w:color w:val="000000" w:themeColor="text1"/>
                <w:sz w:val="24"/>
                <w:szCs w:val="24"/>
              </w:rPr>
            </w:pPr>
          </w:p>
        </w:tc>
      </w:tr>
      <w:tr w:rsidR="006D0A5A" w:rsidRPr="00233136" w:rsidTr="00A70A1F">
        <w:trPr>
          <w:trHeight w:val="872"/>
        </w:trPr>
        <w:tc>
          <w:tcPr>
            <w:tcW w:w="3980"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2"/>
              <w:jc w:val="both"/>
              <w:rPr>
                <w:color w:val="000000" w:themeColor="text1"/>
                <w:sz w:val="24"/>
                <w:szCs w:val="24"/>
              </w:rPr>
            </w:pPr>
          </w:p>
          <w:p w:rsidR="006D0A5A" w:rsidRPr="00233136" w:rsidRDefault="006D0A5A" w:rsidP="00A70A1F">
            <w:pPr>
              <w:pStyle w:val="ParaAttribute3"/>
              <w:rPr>
                <w:color w:val="000000" w:themeColor="text1"/>
                <w:sz w:val="24"/>
                <w:szCs w:val="24"/>
              </w:rPr>
            </w:pPr>
            <w:r w:rsidRPr="00233136">
              <w:rPr>
                <w:rStyle w:val="CharAttribute5"/>
                <w:rFonts w:eastAsia="№Е" w:hint="default"/>
                <w:sz w:val="24"/>
                <w:szCs w:val="24"/>
              </w:rPr>
              <w:t>Дела</w:t>
            </w:r>
            <w:r w:rsidRPr="00233136">
              <w:rPr>
                <w:rStyle w:val="CharAttribute5"/>
                <w:rFonts w:eastAsia="№Е" w:hint="default"/>
                <w:sz w:val="24"/>
                <w:szCs w:val="24"/>
              </w:rPr>
              <w:t xml:space="preserve">, </w:t>
            </w:r>
            <w:r w:rsidRPr="00233136">
              <w:rPr>
                <w:rStyle w:val="CharAttribute5"/>
                <w:rFonts w:eastAsia="№Е" w:hint="default"/>
                <w:sz w:val="24"/>
                <w:szCs w:val="24"/>
              </w:rPr>
              <w:t>события</w:t>
            </w:r>
            <w:r w:rsidRPr="00233136">
              <w:rPr>
                <w:rStyle w:val="CharAttribute5"/>
                <w:rFonts w:eastAsia="№Е" w:hint="default"/>
                <w:sz w:val="24"/>
                <w:szCs w:val="24"/>
              </w:rPr>
              <w:t xml:space="preserve">, </w:t>
            </w:r>
            <w:r w:rsidRPr="00233136">
              <w:rPr>
                <w:rStyle w:val="CharAttribute5"/>
                <w:rFonts w:eastAsia="№Е" w:hint="default"/>
                <w:sz w:val="24"/>
                <w:szCs w:val="24"/>
              </w:rPr>
              <w:t>мероприятия</w:t>
            </w:r>
          </w:p>
        </w:tc>
        <w:tc>
          <w:tcPr>
            <w:tcW w:w="1428"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2"/>
              <w:rPr>
                <w:color w:val="000000" w:themeColor="text1"/>
                <w:sz w:val="24"/>
                <w:szCs w:val="24"/>
              </w:rPr>
            </w:pPr>
          </w:p>
          <w:p w:rsidR="006D0A5A" w:rsidRPr="00233136" w:rsidRDefault="006D0A5A" w:rsidP="00A70A1F">
            <w:pPr>
              <w:pStyle w:val="ParaAttribute3"/>
              <w:rPr>
                <w:color w:val="000000" w:themeColor="text1"/>
                <w:sz w:val="24"/>
                <w:szCs w:val="24"/>
              </w:rPr>
            </w:pPr>
            <w:r w:rsidRPr="00233136">
              <w:rPr>
                <w:rStyle w:val="CharAttribute5"/>
                <w:rFonts w:eastAsia="№Е" w:hint="default"/>
                <w:color w:val="000000" w:themeColor="text1"/>
                <w:sz w:val="24"/>
                <w:szCs w:val="24"/>
              </w:rPr>
              <w:t>Классы</w:t>
            </w:r>
          </w:p>
        </w:tc>
        <w:tc>
          <w:tcPr>
            <w:tcW w:w="2071"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3"/>
              <w:rPr>
                <w:color w:val="000000" w:themeColor="text1"/>
                <w:sz w:val="24"/>
                <w:szCs w:val="24"/>
              </w:rPr>
            </w:pPr>
            <w:r w:rsidRPr="00233136">
              <w:rPr>
                <w:rStyle w:val="CharAttribute5"/>
                <w:rFonts w:eastAsia="№Е" w:hint="default"/>
                <w:color w:val="000000" w:themeColor="text1"/>
                <w:sz w:val="24"/>
                <w:szCs w:val="24"/>
              </w:rPr>
              <w:t>Ориентировочное</w:t>
            </w:r>
          </w:p>
          <w:p w:rsidR="006D0A5A" w:rsidRPr="00233136" w:rsidRDefault="006D0A5A" w:rsidP="00A70A1F">
            <w:pPr>
              <w:pStyle w:val="ParaAttribute3"/>
              <w:rPr>
                <w:rStyle w:val="CharAttribute5"/>
                <w:rFonts w:eastAsia="№Е" w:hint="default"/>
                <w:color w:val="000000" w:themeColor="text1"/>
                <w:sz w:val="24"/>
                <w:szCs w:val="24"/>
              </w:rPr>
            </w:pPr>
            <w:r w:rsidRPr="00233136">
              <w:rPr>
                <w:rStyle w:val="CharAttribute5"/>
                <w:rFonts w:eastAsia="№Е" w:hint="default"/>
                <w:color w:val="000000" w:themeColor="text1"/>
                <w:sz w:val="24"/>
                <w:szCs w:val="24"/>
              </w:rPr>
              <w:t>время</w:t>
            </w:r>
          </w:p>
          <w:p w:rsidR="006D0A5A" w:rsidRPr="00233136" w:rsidRDefault="006D0A5A" w:rsidP="00A70A1F">
            <w:pPr>
              <w:pStyle w:val="ParaAttribute3"/>
              <w:rPr>
                <w:color w:val="000000" w:themeColor="text1"/>
                <w:sz w:val="24"/>
                <w:szCs w:val="24"/>
              </w:rPr>
            </w:pPr>
            <w:r w:rsidRPr="00233136">
              <w:rPr>
                <w:rStyle w:val="CharAttribute5"/>
                <w:rFonts w:eastAsia="№Е" w:hint="default"/>
                <w:color w:val="000000" w:themeColor="text1"/>
                <w:sz w:val="24"/>
                <w:szCs w:val="24"/>
              </w:rPr>
              <w:t>проведения</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3"/>
              <w:rPr>
                <w:rStyle w:val="CharAttribute5"/>
                <w:rFonts w:eastAsia="№Е" w:hint="default"/>
                <w:color w:val="000000" w:themeColor="text1"/>
                <w:sz w:val="24"/>
                <w:szCs w:val="24"/>
              </w:rPr>
            </w:pPr>
          </w:p>
          <w:p w:rsidR="006D0A5A" w:rsidRPr="00233136" w:rsidRDefault="006D0A5A" w:rsidP="00A70A1F">
            <w:pPr>
              <w:pStyle w:val="ParaAttribute3"/>
              <w:rPr>
                <w:rStyle w:val="CharAttribute5"/>
                <w:rFonts w:eastAsia="№Е" w:hint="default"/>
                <w:color w:val="000000" w:themeColor="text1"/>
                <w:sz w:val="24"/>
                <w:szCs w:val="24"/>
              </w:rPr>
            </w:pPr>
            <w:r w:rsidRPr="00233136">
              <w:rPr>
                <w:rStyle w:val="CharAttribute5"/>
                <w:rFonts w:eastAsia="№Е" w:hint="default"/>
                <w:color w:val="000000" w:themeColor="text1"/>
                <w:sz w:val="24"/>
                <w:szCs w:val="24"/>
              </w:rPr>
              <w:t>Ответственные</w:t>
            </w:r>
          </w:p>
        </w:tc>
      </w:tr>
      <w:tr w:rsidR="006D0A5A" w:rsidRPr="00233136" w:rsidTr="00A70A1F">
        <w:trPr>
          <w:trHeight w:val="285"/>
        </w:trPr>
        <w:tc>
          <w:tcPr>
            <w:tcW w:w="3980"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5"/>
              <w:rPr>
                <w:color w:val="000000" w:themeColor="text1"/>
                <w:sz w:val="24"/>
                <w:szCs w:val="24"/>
              </w:rPr>
            </w:pPr>
            <w:r>
              <w:rPr>
                <w:color w:val="000000" w:themeColor="text1"/>
                <w:sz w:val="24"/>
                <w:szCs w:val="24"/>
              </w:rPr>
              <w:t>РДШ</w:t>
            </w:r>
          </w:p>
        </w:tc>
        <w:tc>
          <w:tcPr>
            <w:tcW w:w="1428"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3"/>
              <w:rPr>
                <w:color w:val="000000" w:themeColor="text1"/>
                <w:sz w:val="24"/>
                <w:szCs w:val="24"/>
              </w:rPr>
            </w:pPr>
            <w:r>
              <w:rPr>
                <w:color w:val="000000" w:themeColor="text1"/>
                <w:sz w:val="24"/>
                <w:szCs w:val="24"/>
              </w:rPr>
              <w:t>5-11</w:t>
            </w:r>
          </w:p>
        </w:tc>
        <w:tc>
          <w:tcPr>
            <w:tcW w:w="2071"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3"/>
              <w:rPr>
                <w:color w:val="000000" w:themeColor="text1"/>
                <w:sz w:val="24"/>
                <w:szCs w:val="24"/>
              </w:rPr>
            </w:pPr>
            <w:r>
              <w:rPr>
                <w:color w:val="000000" w:themeColor="text1"/>
                <w:sz w:val="24"/>
                <w:szCs w:val="24"/>
              </w:rPr>
              <w:t>В теч.года</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Pr="006E3772" w:rsidRDefault="006D0A5A" w:rsidP="00A70A1F">
            <w:pPr>
              <w:pStyle w:val="ParaAttribute3"/>
              <w:jc w:val="left"/>
              <w:rPr>
                <w:rStyle w:val="CharAttribute6"/>
                <w:color w:val="000000" w:themeColor="text1"/>
                <w:sz w:val="24"/>
                <w:szCs w:val="24"/>
              </w:rPr>
            </w:pPr>
            <w:r>
              <w:rPr>
                <w:rStyle w:val="CharAttribute6"/>
                <w:color w:val="000000" w:themeColor="text1"/>
                <w:sz w:val="24"/>
                <w:szCs w:val="24"/>
              </w:rPr>
              <w:t>ЗВР</w:t>
            </w:r>
          </w:p>
        </w:tc>
      </w:tr>
      <w:tr w:rsidR="006D0A5A" w:rsidRPr="00233136" w:rsidTr="00A70A1F">
        <w:trPr>
          <w:trHeight w:val="285"/>
        </w:trPr>
        <w:tc>
          <w:tcPr>
            <w:tcW w:w="3980"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5"/>
              <w:rPr>
                <w:color w:val="000000" w:themeColor="text1"/>
                <w:sz w:val="24"/>
                <w:szCs w:val="24"/>
              </w:rPr>
            </w:pPr>
            <w:r>
              <w:rPr>
                <w:color w:val="000000" w:themeColor="text1"/>
                <w:sz w:val="24"/>
                <w:szCs w:val="24"/>
              </w:rPr>
              <w:t>Отряд волонтёров</w:t>
            </w:r>
          </w:p>
        </w:tc>
        <w:tc>
          <w:tcPr>
            <w:tcW w:w="1428"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2"/>
              <w:rPr>
                <w:color w:val="000000" w:themeColor="text1"/>
                <w:sz w:val="24"/>
                <w:szCs w:val="24"/>
              </w:rPr>
            </w:pPr>
            <w:r>
              <w:rPr>
                <w:color w:val="000000" w:themeColor="text1"/>
                <w:sz w:val="24"/>
                <w:szCs w:val="24"/>
              </w:rPr>
              <w:t>7-11</w:t>
            </w:r>
          </w:p>
        </w:tc>
        <w:tc>
          <w:tcPr>
            <w:tcW w:w="2071"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3"/>
              <w:rPr>
                <w:color w:val="000000" w:themeColor="text1"/>
                <w:sz w:val="24"/>
                <w:szCs w:val="24"/>
              </w:rPr>
            </w:pPr>
            <w:r>
              <w:rPr>
                <w:color w:val="000000" w:themeColor="text1"/>
                <w:sz w:val="24"/>
                <w:szCs w:val="24"/>
              </w:rPr>
              <w:t>В теч.года</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Pr="006E3772" w:rsidRDefault="006D0A5A" w:rsidP="00A70A1F">
            <w:pPr>
              <w:pStyle w:val="ParaAttribute3"/>
              <w:rPr>
                <w:rStyle w:val="CharAttribute6"/>
                <w:color w:val="000000" w:themeColor="text1"/>
                <w:sz w:val="24"/>
                <w:szCs w:val="24"/>
              </w:rPr>
            </w:pPr>
            <w:r>
              <w:rPr>
                <w:rStyle w:val="CharAttribute6"/>
                <w:color w:val="000000" w:themeColor="text1"/>
                <w:sz w:val="24"/>
                <w:szCs w:val="24"/>
              </w:rPr>
              <w:t>ЗВР</w:t>
            </w:r>
          </w:p>
        </w:tc>
      </w:tr>
      <w:tr w:rsidR="006D0A5A" w:rsidRPr="00233136" w:rsidTr="00A70A1F">
        <w:trPr>
          <w:trHeight w:val="285"/>
        </w:trPr>
        <w:tc>
          <w:tcPr>
            <w:tcW w:w="3980"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7"/>
              <w:ind w:firstLine="0"/>
              <w:jc w:val="left"/>
              <w:rPr>
                <w:color w:val="000000" w:themeColor="text1"/>
                <w:sz w:val="24"/>
                <w:szCs w:val="24"/>
              </w:rPr>
            </w:pPr>
            <w:r>
              <w:rPr>
                <w:color w:val="000000" w:themeColor="text1"/>
                <w:sz w:val="24"/>
                <w:szCs w:val="24"/>
              </w:rPr>
              <w:t>Участие в митинге ко Дню  Победы</w:t>
            </w:r>
          </w:p>
        </w:tc>
        <w:tc>
          <w:tcPr>
            <w:tcW w:w="1428"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2"/>
              <w:rPr>
                <w:color w:val="000000" w:themeColor="text1"/>
                <w:sz w:val="24"/>
                <w:szCs w:val="24"/>
              </w:rPr>
            </w:pPr>
            <w:r>
              <w:rPr>
                <w:color w:val="000000" w:themeColor="text1"/>
                <w:sz w:val="24"/>
                <w:szCs w:val="24"/>
              </w:rPr>
              <w:t>1-11</w:t>
            </w:r>
          </w:p>
        </w:tc>
        <w:tc>
          <w:tcPr>
            <w:tcW w:w="2071" w:type="dxa"/>
            <w:tcBorders>
              <w:top w:val="single" w:sz="4" w:space="0" w:color="000000"/>
              <w:left w:val="single" w:sz="4" w:space="0" w:color="000000"/>
              <w:bottom w:val="single" w:sz="4" w:space="0" w:color="000000"/>
              <w:right w:val="single" w:sz="4" w:space="0" w:color="000000"/>
            </w:tcBorders>
          </w:tcPr>
          <w:p w:rsidR="006D0A5A" w:rsidRPr="00233136" w:rsidRDefault="006D0A5A" w:rsidP="00A70A1F">
            <w:pPr>
              <w:pStyle w:val="ParaAttribute8"/>
              <w:jc w:val="center"/>
              <w:rPr>
                <w:color w:val="000000" w:themeColor="text1"/>
                <w:sz w:val="24"/>
                <w:szCs w:val="24"/>
              </w:rPr>
            </w:pPr>
            <w:r>
              <w:rPr>
                <w:color w:val="000000" w:themeColor="text1"/>
                <w:sz w:val="24"/>
                <w:szCs w:val="24"/>
              </w:rPr>
              <w:t>май</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Pr="006E3772" w:rsidRDefault="006D0A5A" w:rsidP="00A70A1F">
            <w:pPr>
              <w:pStyle w:val="ParaAttribute8"/>
              <w:ind w:firstLine="0"/>
              <w:rPr>
                <w:rStyle w:val="CharAttribute6"/>
                <w:color w:val="000000" w:themeColor="text1"/>
                <w:sz w:val="24"/>
                <w:szCs w:val="24"/>
              </w:rPr>
            </w:pPr>
            <w:r>
              <w:rPr>
                <w:rStyle w:val="CharAttribute6"/>
                <w:color w:val="000000" w:themeColor="text1"/>
                <w:sz w:val="24"/>
                <w:szCs w:val="24"/>
              </w:rPr>
              <w:t>ЗВР</w:t>
            </w:r>
            <w:r>
              <w:rPr>
                <w:rStyle w:val="CharAttribute6"/>
                <w:color w:val="000000" w:themeColor="text1"/>
                <w:sz w:val="24"/>
                <w:szCs w:val="24"/>
              </w:rPr>
              <w:t>,</w:t>
            </w:r>
            <w:r>
              <w:rPr>
                <w:rStyle w:val="CharAttribute6"/>
                <w:color w:val="000000" w:themeColor="text1"/>
                <w:sz w:val="24"/>
                <w:szCs w:val="24"/>
              </w:rPr>
              <w:t>классные</w:t>
            </w:r>
            <w:r>
              <w:rPr>
                <w:rStyle w:val="CharAttribute6"/>
                <w:color w:val="000000" w:themeColor="text1"/>
                <w:sz w:val="24"/>
                <w:szCs w:val="24"/>
              </w:rPr>
              <w:t xml:space="preserve">  </w:t>
            </w:r>
            <w:r>
              <w:rPr>
                <w:rStyle w:val="CharAttribute6"/>
                <w:color w:val="000000" w:themeColor="text1"/>
                <w:sz w:val="24"/>
                <w:szCs w:val="24"/>
              </w:rPr>
              <w:t>руководители</w:t>
            </w:r>
          </w:p>
        </w:tc>
      </w:tr>
      <w:tr w:rsidR="006D0A5A" w:rsidRPr="00233136" w:rsidTr="00A70A1F">
        <w:trPr>
          <w:trHeight w:val="285"/>
        </w:trPr>
        <w:tc>
          <w:tcPr>
            <w:tcW w:w="3980"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7"/>
              <w:ind w:firstLine="0"/>
              <w:jc w:val="left"/>
              <w:rPr>
                <w:color w:val="000000" w:themeColor="text1"/>
                <w:sz w:val="24"/>
                <w:szCs w:val="24"/>
              </w:rPr>
            </w:pPr>
            <w:r>
              <w:rPr>
                <w:color w:val="000000" w:themeColor="text1"/>
                <w:sz w:val="24"/>
                <w:szCs w:val="24"/>
              </w:rPr>
              <w:t>Выпуск школьной газеты «Перемена»</w:t>
            </w:r>
          </w:p>
        </w:tc>
        <w:tc>
          <w:tcPr>
            <w:tcW w:w="1428"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2"/>
              <w:rPr>
                <w:color w:val="000000" w:themeColor="text1"/>
                <w:sz w:val="24"/>
                <w:szCs w:val="24"/>
              </w:rPr>
            </w:pPr>
            <w:r>
              <w:rPr>
                <w:color w:val="000000" w:themeColor="text1"/>
                <w:sz w:val="24"/>
                <w:szCs w:val="24"/>
              </w:rPr>
              <w:t>1-11</w:t>
            </w:r>
          </w:p>
        </w:tc>
        <w:tc>
          <w:tcPr>
            <w:tcW w:w="2071" w:type="dxa"/>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rPr>
                <w:color w:val="000000" w:themeColor="text1"/>
                <w:sz w:val="24"/>
                <w:szCs w:val="24"/>
              </w:rPr>
            </w:pPr>
            <w:r>
              <w:rPr>
                <w:color w:val="000000" w:themeColor="text1"/>
                <w:sz w:val="24"/>
                <w:szCs w:val="24"/>
              </w:rPr>
              <w:t>В теч. года</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8"/>
              <w:ind w:firstLine="0"/>
              <w:rPr>
                <w:rStyle w:val="CharAttribute6"/>
                <w:color w:val="000000" w:themeColor="text1"/>
                <w:sz w:val="24"/>
                <w:szCs w:val="24"/>
              </w:rPr>
            </w:pPr>
            <w:r>
              <w:rPr>
                <w:rStyle w:val="CharAttribute6"/>
                <w:color w:val="000000" w:themeColor="text1"/>
                <w:sz w:val="24"/>
                <w:szCs w:val="24"/>
              </w:rPr>
              <w:t>ЗВР</w:t>
            </w:r>
          </w:p>
        </w:tc>
      </w:tr>
      <w:tr w:rsidR="006D0A5A" w:rsidRPr="00B01D91" w:rsidTr="00A70A1F">
        <w:trPr>
          <w:trHeight w:val="919"/>
        </w:trPr>
        <w:tc>
          <w:tcPr>
            <w:tcW w:w="10682" w:type="dxa"/>
            <w:gridSpan w:val="5"/>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2"/>
              <w:rPr>
                <w:i/>
                <w:color w:val="000000" w:themeColor="text1"/>
                <w:sz w:val="24"/>
                <w:szCs w:val="24"/>
              </w:rPr>
            </w:pPr>
          </w:p>
          <w:p w:rsidR="006D0A5A" w:rsidRPr="00B01D91" w:rsidRDefault="006D0A5A" w:rsidP="00A70A1F">
            <w:pPr>
              <w:pStyle w:val="ParaAttribute3"/>
              <w:rPr>
                <w:b/>
                <w:i/>
                <w:color w:val="000000" w:themeColor="text1"/>
                <w:sz w:val="24"/>
                <w:szCs w:val="24"/>
              </w:rPr>
            </w:pPr>
            <w:r w:rsidRPr="00B01D91">
              <w:rPr>
                <w:rStyle w:val="CharAttribute5"/>
                <w:rFonts w:eastAsia="№Е" w:hint="default"/>
                <w:b/>
                <w:color w:val="000000" w:themeColor="text1"/>
                <w:sz w:val="24"/>
                <w:szCs w:val="24"/>
              </w:rPr>
              <w:t>Организация</w:t>
            </w:r>
            <w:r w:rsidRPr="00B01D91">
              <w:rPr>
                <w:rStyle w:val="CharAttribute5"/>
                <w:rFonts w:eastAsia="№Е" w:hint="default"/>
                <w:b/>
                <w:color w:val="000000" w:themeColor="text1"/>
                <w:sz w:val="24"/>
                <w:szCs w:val="24"/>
              </w:rPr>
              <w:t xml:space="preserve"> </w:t>
            </w:r>
            <w:r w:rsidRPr="00B01D91">
              <w:rPr>
                <w:rStyle w:val="CharAttribute5"/>
                <w:rFonts w:eastAsia="№Е" w:hint="default"/>
                <w:b/>
                <w:color w:val="000000" w:themeColor="text1"/>
                <w:sz w:val="24"/>
                <w:szCs w:val="24"/>
              </w:rPr>
              <w:t>предметно</w:t>
            </w:r>
            <w:r w:rsidRPr="00B01D91">
              <w:rPr>
                <w:rStyle w:val="CharAttribute5"/>
                <w:rFonts w:eastAsia="№Е" w:hint="default"/>
                <w:b/>
                <w:color w:val="000000" w:themeColor="text1"/>
                <w:sz w:val="24"/>
                <w:szCs w:val="24"/>
              </w:rPr>
              <w:t>-</w:t>
            </w:r>
            <w:r w:rsidRPr="00B01D91">
              <w:rPr>
                <w:rStyle w:val="CharAttribute5"/>
                <w:rFonts w:eastAsia="№Е" w:hint="default"/>
                <w:b/>
                <w:color w:val="000000" w:themeColor="text1"/>
                <w:sz w:val="24"/>
                <w:szCs w:val="24"/>
              </w:rPr>
              <w:t>эстетической</w:t>
            </w:r>
            <w:r w:rsidRPr="00B01D91">
              <w:rPr>
                <w:rStyle w:val="CharAttribute5"/>
                <w:rFonts w:eastAsia="№Е" w:hint="default"/>
                <w:b/>
                <w:color w:val="000000" w:themeColor="text1"/>
                <w:sz w:val="24"/>
                <w:szCs w:val="24"/>
              </w:rPr>
              <w:t xml:space="preserve"> </w:t>
            </w:r>
            <w:r w:rsidRPr="00B01D91">
              <w:rPr>
                <w:rStyle w:val="CharAttribute5"/>
                <w:rFonts w:eastAsia="№Е" w:hint="default"/>
                <w:b/>
                <w:color w:val="000000" w:themeColor="text1"/>
                <w:sz w:val="24"/>
                <w:szCs w:val="24"/>
              </w:rPr>
              <w:t>среды</w:t>
            </w:r>
          </w:p>
          <w:p w:rsidR="006D0A5A" w:rsidRPr="00B01D91" w:rsidRDefault="006D0A5A" w:rsidP="00A70A1F">
            <w:pPr>
              <w:pStyle w:val="ParaAttribute3"/>
              <w:rPr>
                <w:i/>
                <w:color w:val="000000" w:themeColor="text1"/>
                <w:sz w:val="24"/>
                <w:szCs w:val="24"/>
              </w:rPr>
            </w:pPr>
          </w:p>
        </w:tc>
      </w:tr>
      <w:tr w:rsidR="006D0A5A" w:rsidRPr="00B01D91" w:rsidTr="00A70A1F">
        <w:trPr>
          <w:trHeight w:val="872"/>
        </w:trPr>
        <w:tc>
          <w:tcPr>
            <w:tcW w:w="3980"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2"/>
              <w:jc w:val="both"/>
              <w:rPr>
                <w:color w:val="000000" w:themeColor="text1"/>
                <w:sz w:val="24"/>
                <w:szCs w:val="24"/>
              </w:rPr>
            </w:pPr>
          </w:p>
          <w:p w:rsidR="006D0A5A" w:rsidRPr="00B01D91" w:rsidRDefault="006D0A5A" w:rsidP="00A70A1F">
            <w:pPr>
              <w:pStyle w:val="ParaAttribute3"/>
              <w:rPr>
                <w:color w:val="000000" w:themeColor="text1"/>
                <w:sz w:val="24"/>
                <w:szCs w:val="24"/>
              </w:rPr>
            </w:pPr>
            <w:r w:rsidRPr="00B01D91">
              <w:rPr>
                <w:rStyle w:val="CharAttribute5"/>
                <w:rFonts w:eastAsia="№Е" w:hint="default"/>
                <w:sz w:val="24"/>
                <w:szCs w:val="24"/>
              </w:rPr>
              <w:t>Дела</w:t>
            </w:r>
            <w:r w:rsidRPr="00B01D91">
              <w:rPr>
                <w:rStyle w:val="CharAttribute5"/>
                <w:rFonts w:eastAsia="№Е" w:hint="default"/>
                <w:sz w:val="24"/>
                <w:szCs w:val="24"/>
              </w:rPr>
              <w:t xml:space="preserve">, </w:t>
            </w:r>
            <w:r w:rsidRPr="00B01D91">
              <w:rPr>
                <w:rStyle w:val="CharAttribute5"/>
                <w:rFonts w:eastAsia="№Е" w:hint="default"/>
                <w:sz w:val="24"/>
                <w:szCs w:val="24"/>
              </w:rPr>
              <w:t>события</w:t>
            </w:r>
            <w:r w:rsidRPr="00B01D91">
              <w:rPr>
                <w:rStyle w:val="CharAttribute5"/>
                <w:rFonts w:eastAsia="№Е" w:hint="default"/>
                <w:sz w:val="24"/>
                <w:szCs w:val="24"/>
              </w:rPr>
              <w:t xml:space="preserve">, </w:t>
            </w:r>
            <w:r w:rsidRPr="00B01D91">
              <w:rPr>
                <w:rStyle w:val="CharAttribute5"/>
                <w:rFonts w:eastAsia="№Е" w:hint="default"/>
                <w:sz w:val="24"/>
                <w:szCs w:val="24"/>
              </w:rPr>
              <w:t>мероприятия</w:t>
            </w:r>
          </w:p>
        </w:tc>
        <w:tc>
          <w:tcPr>
            <w:tcW w:w="1428"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2"/>
              <w:rPr>
                <w:color w:val="000000" w:themeColor="text1"/>
                <w:sz w:val="24"/>
                <w:szCs w:val="24"/>
              </w:rPr>
            </w:pPr>
          </w:p>
          <w:p w:rsidR="006D0A5A" w:rsidRPr="00B01D91" w:rsidRDefault="006D0A5A" w:rsidP="00A70A1F">
            <w:pPr>
              <w:pStyle w:val="ParaAttribute3"/>
              <w:rPr>
                <w:color w:val="000000" w:themeColor="text1"/>
                <w:sz w:val="24"/>
                <w:szCs w:val="24"/>
              </w:rPr>
            </w:pPr>
            <w:r w:rsidRPr="00B01D91">
              <w:rPr>
                <w:rStyle w:val="CharAttribute5"/>
                <w:rFonts w:eastAsia="№Е" w:hint="default"/>
                <w:color w:val="000000" w:themeColor="text1"/>
                <w:sz w:val="24"/>
                <w:szCs w:val="24"/>
              </w:rPr>
              <w:t>Классы</w:t>
            </w:r>
          </w:p>
        </w:tc>
        <w:tc>
          <w:tcPr>
            <w:tcW w:w="2071"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3"/>
              <w:rPr>
                <w:color w:val="000000" w:themeColor="text1"/>
                <w:sz w:val="24"/>
                <w:szCs w:val="24"/>
              </w:rPr>
            </w:pPr>
            <w:r w:rsidRPr="00B01D91">
              <w:rPr>
                <w:rStyle w:val="CharAttribute5"/>
                <w:rFonts w:eastAsia="№Е" w:hint="default"/>
                <w:color w:val="000000" w:themeColor="text1"/>
                <w:sz w:val="24"/>
                <w:szCs w:val="24"/>
              </w:rPr>
              <w:t>Ориентировочное</w:t>
            </w:r>
          </w:p>
          <w:p w:rsidR="006D0A5A" w:rsidRPr="00B01D91" w:rsidRDefault="006D0A5A" w:rsidP="00A70A1F">
            <w:pPr>
              <w:pStyle w:val="ParaAttribute3"/>
              <w:rPr>
                <w:rStyle w:val="CharAttribute5"/>
                <w:rFonts w:eastAsia="№Е" w:hint="default"/>
                <w:color w:val="000000" w:themeColor="text1"/>
                <w:sz w:val="24"/>
                <w:szCs w:val="24"/>
              </w:rPr>
            </w:pPr>
            <w:r w:rsidRPr="00B01D91">
              <w:rPr>
                <w:rStyle w:val="CharAttribute5"/>
                <w:rFonts w:eastAsia="№Е" w:hint="default"/>
                <w:color w:val="000000" w:themeColor="text1"/>
                <w:sz w:val="24"/>
                <w:szCs w:val="24"/>
              </w:rPr>
              <w:t>время</w:t>
            </w:r>
          </w:p>
          <w:p w:rsidR="006D0A5A" w:rsidRPr="00B01D91" w:rsidRDefault="006D0A5A" w:rsidP="00A70A1F">
            <w:pPr>
              <w:pStyle w:val="ParaAttribute3"/>
              <w:rPr>
                <w:color w:val="000000" w:themeColor="text1"/>
                <w:sz w:val="24"/>
                <w:szCs w:val="24"/>
              </w:rPr>
            </w:pPr>
            <w:r w:rsidRPr="00B01D91">
              <w:rPr>
                <w:rStyle w:val="CharAttribute5"/>
                <w:rFonts w:eastAsia="№Е" w:hint="default"/>
                <w:color w:val="000000" w:themeColor="text1"/>
                <w:sz w:val="24"/>
                <w:szCs w:val="24"/>
              </w:rPr>
              <w:t>проведения</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3"/>
              <w:rPr>
                <w:rStyle w:val="CharAttribute5"/>
                <w:rFonts w:eastAsia="№Е" w:hint="default"/>
                <w:color w:val="000000" w:themeColor="text1"/>
                <w:sz w:val="24"/>
                <w:szCs w:val="24"/>
              </w:rPr>
            </w:pPr>
          </w:p>
          <w:p w:rsidR="006D0A5A" w:rsidRPr="00B01D91" w:rsidRDefault="006D0A5A" w:rsidP="00A70A1F">
            <w:pPr>
              <w:pStyle w:val="ParaAttribute3"/>
              <w:rPr>
                <w:rStyle w:val="CharAttribute5"/>
                <w:rFonts w:eastAsia="№Е" w:hint="default"/>
                <w:color w:val="000000" w:themeColor="text1"/>
                <w:sz w:val="24"/>
                <w:szCs w:val="24"/>
              </w:rPr>
            </w:pPr>
            <w:r w:rsidRPr="00B01D91">
              <w:rPr>
                <w:rStyle w:val="CharAttribute5"/>
                <w:rFonts w:eastAsia="№Е" w:hint="default"/>
                <w:color w:val="000000" w:themeColor="text1"/>
                <w:sz w:val="24"/>
                <w:szCs w:val="24"/>
              </w:rPr>
              <w:t>Ответственные</w:t>
            </w:r>
          </w:p>
        </w:tc>
      </w:tr>
      <w:tr w:rsidR="006D0A5A" w:rsidRPr="00B01D91" w:rsidTr="00A70A1F">
        <w:trPr>
          <w:trHeight w:val="285"/>
        </w:trPr>
        <w:tc>
          <w:tcPr>
            <w:tcW w:w="3980"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5"/>
              <w:rPr>
                <w:color w:val="000000" w:themeColor="text1"/>
                <w:sz w:val="24"/>
                <w:szCs w:val="24"/>
              </w:rPr>
            </w:pPr>
            <w:r w:rsidRPr="00B01D91">
              <w:rPr>
                <w:color w:val="000000" w:themeColor="text1"/>
                <w:sz w:val="24"/>
                <w:szCs w:val="24"/>
              </w:rPr>
              <w:lastRenderedPageBreak/>
              <w:t>Оформление стендов по безопасности</w:t>
            </w:r>
          </w:p>
        </w:tc>
        <w:tc>
          <w:tcPr>
            <w:tcW w:w="1428"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3"/>
              <w:rPr>
                <w:color w:val="000000" w:themeColor="text1"/>
                <w:sz w:val="24"/>
                <w:szCs w:val="24"/>
              </w:rPr>
            </w:pPr>
            <w:r w:rsidRPr="00B01D91">
              <w:rPr>
                <w:color w:val="000000" w:themeColor="text1"/>
                <w:sz w:val="24"/>
                <w:szCs w:val="24"/>
              </w:rPr>
              <w:t>1-11</w:t>
            </w:r>
          </w:p>
        </w:tc>
        <w:tc>
          <w:tcPr>
            <w:tcW w:w="2071"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3"/>
              <w:rPr>
                <w:color w:val="000000" w:themeColor="text1"/>
                <w:sz w:val="24"/>
                <w:szCs w:val="24"/>
              </w:rPr>
            </w:pPr>
            <w:r w:rsidRPr="00B01D91">
              <w:rPr>
                <w:color w:val="000000" w:themeColor="text1"/>
                <w:sz w:val="24"/>
                <w:szCs w:val="24"/>
              </w:rPr>
              <w:t>Сентябрь-июнь</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3"/>
              <w:rPr>
                <w:rStyle w:val="CharAttribute6"/>
                <w:color w:val="000000" w:themeColor="text1"/>
                <w:sz w:val="24"/>
                <w:szCs w:val="24"/>
              </w:rPr>
            </w:pPr>
            <w:r w:rsidRPr="00B01D91">
              <w:rPr>
                <w:rStyle w:val="CharAttribute6"/>
                <w:color w:val="000000" w:themeColor="text1"/>
                <w:sz w:val="24"/>
                <w:szCs w:val="24"/>
              </w:rPr>
              <w:t>Учитель</w:t>
            </w:r>
            <w:r w:rsidRPr="00B01D91">
              <w:rPr>
                <w:rStyle w:val="CharAttribute6"/>
                <w:color w:val="000000" w:themeColor="text1"/>
                <w:sz w:val="24"/>
                <w:szCs w:val="24"/>
              </w:rPr>
              <w:t xml:space="preserve"> </w:t>
            </w:r>
            <w:r w:rsidRPr="00B01D91">
              <w:rPr>
                <w:rStyle w:val="CharAttribute6"/>
                <w:color w:val="000000" w:themeColor="text1"/>
                <w:sz w:val="24"/>
                <w:szCs w:val="24"/>
              </w:rPr>
              <w:t>ОБЖ</w:t>
            </w:r>
          </w:p>
        </w:tc>
      </w:tr>
      <w:tr w:rsidR="006D0A5A" w:rsidRPr="00B01D91" w:rsidTr="00A70A1F">
        <w:trPr>
          <w:trHeight w:val="285"/>
        </w:trPr>
        <w:tc>
          <w:tcPr>
            <w:tcW w:w="3980"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5"/>
              <w:rPr>
                <w:color w:val="000000" w:themeColor="text1"/>
                <w:sz w:val="24"/>
                <w:szCs w:val="24"/>
              </w:rPr>
            </w:pPr>
            <w:r w:rsidRPr="00B01D91">
              <w:rPr>
                <w:color w:val="000000" w:themeColor="text1"/>
                <w:sz w:val="24"/>
                <w:szCs w:val="24"/>
              </w:rPr>
              <w:t>Организация зоны отдыха в школе, оформление вестибюля, коридоров.</w:t>
            </w:r>
          </w:p>
        </w:tc>
        <w:tc>
          <w:tcPr>
            <w:tcW w:w="1428"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2"/>
              <w:rPr>
                <w:color w:val="000000" w:themeColor="text1"/>
                <w:sz w:val="24"/>
                <w:szCs w:val="24"/>
              </w:rPr>
            </w:pPr>
            <w:r w:rsidRPr="00B01D91">
              <w:rPr>
                <w:color w:val="000000" w:themeColor="text1"/>
                <w:sz w:val="24"/>
                <w:szCs w:val="24"/>
              </w:rPr>
              <w:t>5-11</w:t>
            </w:r>
          </w:p>
        </w:tc>
        <w:tc>
          <w:tcPr>
            <w:tcW w:w="2071"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3"/>
              <w:rPr>
                <w:color w:val="000000" w:themeColor="text1"/>
                <w:sz w:val="24"/>
                <w:szCs w:val="24"/>
              </w:rPr>
            </w:pPr>
            <w:r w:rsidRPr="00B01D91">
              <w:rPr>
                <w:color w:val="000000" w:themeColor="text1"/>
                <w:sz w:val="24"/>
                <w:szCs w:val="24"/>
              </w:rPr>
              <w:t>В теч.года</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3"/>
              <w:rPr>
                <w:rStyle w:val="CharAttribute6"/>
                <w:color w:val="000000" w:themeColor="text1"/>
                <w:sz w:val="24"/>
                <w:szCs w:val="24"/>
              </w:rPr>
            </w:pPr>
            <w:r w:rsidRPr="00B01D91">
              <w:rPr>
                <w:rStyle w:val="CharAttribute6"/>
                <w:color w:val="000000" w:themeColor="text1"/>
                <w:sz w:val="24"/>
                <w:szCs w:val="24"/>
              </w:rPr>
              <w:t>ЗВР</w:t>
            </w:r>
          </w:p>
        </w:tc>
      </w:tr>
      <w:tr w:rsidR="006D0A5A" w:rsidRPr="00B01D91" w:rsidTr="00A70A1F">
        <w:trPr>
          <w:trHeight w:val="285"/>
        </w:trPr>
        <w:tc>
          <w:tcPr>
            <w:tcW w:w="3980"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7"/>
              <w:ind w:firstLine="0"/>
              <w:jc w:val="left"/>
              <w:rPr>
                <w:color w:val="000000" w:themeColor="text1"/>
                <w:sz w:val="24"/>
                <w:szCs w:val="24"/>
              </w:rPr>
            </w:pPr>
            <w:r w:rsidRPr="00B01D91">
              <w:rPr>
                <w:color w:val="000000" w:themeColor="text1"/>
                <w:sz w:val="24"/>
                <w:szCs w:val="24"/>
              </w:rPr>
              <w:t>Информационные газеты, стенды, памятки, буклеты по ЗОЖ</w:t>
            </w:r>
          </w:p>
        </w:tc>
        <w:tc>
          <w:tcPr>
            <w:tcW w:w="1428"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2"/>
              <w:rPr>
                <w:color w:val="000000" w:themeColor="text1"/>
                <w:sz w:val="24"/>
                <w:szCs w:val="24"/>
              </w:rPr>
            </w:pPr>
            <w:r w:rsidRPr="00B01D91">
              <w:rPr>
                <w:color w:val="000000" w:themeColor="text1"/>
                <w:sz w:val="24"/>
                <w:szCs w:val="24"/>
              </w:rPr>
              <w:t>1-11</w:t>
            </w:r>
          </w:p>
        </w:tc>
        <w:tc>
          <w:tcPr>
            <w:tcW w:w="2071"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8"/>
              <w:ind w:firstLine="0"/>
              <w:rPr>
                <w:color w:val="000000" w:themeColor="text1"/>
                <w:sz w:val="24"/>
                <w:szCs w:val="24"/>
              </w:rPr>
            </w:pPr>
            <w:r w:rsidRPr="00B01D91">
              <w:rPr>
                <w:color w:val="000000" w:themeColor="text1"/>
                <w:sz w:val="24"/>
                <w:szCs w:val="24"/>
              </w:rPr>
              <w:t>В теч.года</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8"/>
              <w:jc w:val="center"/>
              <w:rPr>
                <w:rStyle w:val="CharAttribute6"/>
                <w:color w:val="000000" w:themeColor="text1"/>
                <w:sz w:val="24"/>
                <w:szCs w:val="24"/>
              </w:rPr>
            </w:pPr>
            <w:r w:rsidRPr="00B01D91">
              <w:rPr>
                <w:rStyle w:val="CharAttribute6"/>
                <w:color w:val="000000" w:themeColor="text1"/>
                <w:sz w:val="24"/>
                <w:szCs w:val="24"/>
              </w:rPr>
              <w:t>ЗВР</w:t>
            </w:r>
          </w:p>
        </w:tc>
      </w:tr>
      <w:tr w:rsidR="006D0A5A" w:rsidRPr="00B01D91" w:rsidTr="00A70A1F">
        <w:trPr>
          <w:trHeight w:val="285"/>
        </w:trPr>
        <w:tc>
          <w:tcPr>
            <w:tcW w:w="3980"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7"/>
              <w:ind w:firstLine="0"/>
              <w:jc w:val="left"/>
              <w:rPr>
                <w:color w:val="000000" w:themeColor="text1"/>
                <w:sz w:val="24"/>
                <w:szCs w:val="24"/>
              </w:rPr>
            </w:pPr>
            <w:r w:rsidRPr="00B01D91">
              <w:rPr>
                <w:color w:val="000000" w:themeColor="text1"/>
                <w:sz w:val="24"/>
                <w:szCs w:val="24"/>
              </w:rPr>
              <w:t>Организация работы кабинета психолога</w:t>
            </w:r>
          </w:p>
        </w:tc>
        <w:tc>
          <w:tcPr>
            <w:tcW w:w="1428"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2"/>
              <w:rPr>
                <w:color w:val="000000" w:themeColor="text1"/>
                <w:sz w:val="24"/>
                <w:szCs w:val="24"/>
              </w:rPr>
            </w:pPr>
            <w:r w:rsidRPr="00B01D91">
              <w:rPr>
                <w:color w:val="000000" w:themeColor="text1"/>
                <w:sz w:val="24"/>
                <w:szCs w:val="24"/>
              </w:rPr>
              <w:t>1-11</w:t>
            </w:r>
          </w:p>
        </w:tc>
        <w:tc>
          <w:tcPr>
            <w:tcW w:w="2071"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8"/>
              <w:ind w:firstLine="0"/>
              <w:rPr>
                <w:color w:val="000000" w:themeColor="text1"/>
                <w:sz w:val="24"/>
                <w:szCs w:val="24"/>
              </w:rPr>
            </w:pPr>
            <w:r w:rsidRPr="00B01D91">
              <w:rPr>
                <w:color w:val="000000" w:themeColor="text1"/>
                <w:sz w:val="24"/>
                <w:szCs w:val="24"/>
              </w:rPr>
              <w:t>В теч.года</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8"/>
              <w:jc w:val="center"/>
              <w:rPr>
                <w:rStyle w:val="CharAttribute6"/>
                <w:color w:val="000000" w:themeColor="text1"/>
                <w:sz w:val="24"/>
                <w:szCs w:val="24"/>
              </w:rPr>
            </w:pPr>
            <w:r w:rsidRPr="00B01D91">
              <w:rPr>
                <w:rStyle w:val="CharAttribute6"/>
                <w:color w:val="000000" w:themeColor="text1"/>
                <w:sz w:val="24"/>
                <w:szCs w:val="24"/>
              </w:rPr>
              <w:t>психолог</w:t>
            </w:r>
          </w:p>
        </w:tc>
      </w:tr>
      <w:tr w:rsidR="006D0A5A" w:rsidRPr="00B01D91" w:rsidTr="00A70A1F">
        <w:trPr>
          <w:trHeight w:val="285"/>
        </w:trPr>
        <w:tc>
          <w:tcPr>
            <w:tcW w:w="3980"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7"/>
              <w:ind w:firstLine="0"/>
              <w:jc w:val="left"/>
              <w:rPr>
                <w:color w:val="000000" w:themeColor="text1"/>
                <w:sz w:val="24"/>
                <w:szCs w:val="24"/>
              </w:rPr>
            </w:pPr>
            <w:r w:rsidRPr="00B01D91">
              <w:rPr>
                <w:color w:val="000000" w:themeColor="text1"/>
                <w:sz w:val="24"/>
                <w:szCs w:val="24"/>
              </w:rPr>
              <w:t>Оформление школы соответственно праздникам</w:t>
            </w:r>
          </w:p>
        </w:tc>
        <w:tc>
          <w:tcPr>
            <w:tcW w:w="1428"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2"/>
              <w:rPr>
                <w:color w:val="000000" w:themeColor="text1"/>
                <w:sz w:val="24"/>
                <w:szCs w:val="24"/>
              </w:rPr>
            </w:pPr>
            <w:r w:rsidRPr="00B01D91">
              <w:rPr>
                <w:color w:val="000000" w:themeColor="text1"/>
                <w:sz w:val="24"/>
                <w:szCs w:val="24"/>
              </w:rPr>
              <w:t>1-11</w:t>
            </w:r>
          </w:p>
        </w:tc>
        <w:tc>
          <w:tcPr>
            <w:tcW w:w="2071"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8"/>
              <w:ind w:firstLine="0"/>
              <w:rPr>
                <w:color w:val="000000" w:themeColor="text1"/>
                <w:sz w:val="24"/>
                <w:szCs w:val="24"/>
              </w:rPr>
            </w:pPr>
            <w:r w:rsidRPr="00B01D91">
              <w:rPr>
                <w:color w:val="000000" w:themeColor="text1"/>
                <w:sz w:val="24"/>
                <w:szCs w:val="24"/>
              </w:rPr>
              <w:t>В теч. Года</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8"/>
              <w:ind w:firstLine="0"/>
              <w:jc w:val="center"/>
              <w:rPr>
                <w:rStyle w:val="CharAttribute6"/>
                <w:color w:val="000000" w:themeColor="text1"/>
                <w:sz w:val="24"/>
                <w:szCs w:val="24"/>
              </w:rPr>
            </w:pPr>
            <w:r w:rsidRPr="00B01D91">
              <w:rPr>
                <w:rStyle w:val="CharAttribute6"/>
                <w:color w:val="000000" w:themeColor="text1"/>
                <w:sz w:val="24"/>
                <w:szCs w:val="24"/>
              </w:rPr>
              <w:t>Педагог</w:t>
            </w:r>
            <w:r w:rsidRPr="00B01D91">
              <w:rPr>
                <w:rStyle w:val="CharAttribute6"/>
                <w:color w:val="000000" w:themeColor="text1"/>
                <w:sz w:val="24"/>
                <w:szCs w:val="24"/>
              </w:rPr>
              <w:t>-</w:t>
            </w:r>
            <w:r w:rsidRPr="00B01D91">
              <w:rPr>
                <w:rStyle w:val="CharAttribute6"/>
                <w:color w:val="000000" w:themeColor="text1"/>
                <w:sz w:val="24"/>
                <w:szCs w:val="24"/>
              </w:rPr>
              <w:t>организатор</w:t>
            </w:r>
          </w:p>
        </w:tc>
      </w:tr>
      <w:tr w:rsidR="006D0A5A" w:rsidRPr="00B01D91" w:rsidTr="00A70A1F">
        <w:trPr>
          <w:trHeight w:val="285"/>
        </w:trPr>
        <w:tc>
          <w:tcPr>
            <w:tcW w:w="3980"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7"/>
              <w:ind w:firstLine="0"/>
              <w:jc w:val="left"/>
              <w:rPr>
                <w:color w:val="000000" w:themeColor="text1"/>
                <w:sz w:val="24"/>
                <w:szCs w:val="24"/>
              </w:rPr>
            </w:pPr>
            <w:r w:rsidRPr="00B01D91">
              <w:rPr>
                <w:color w:val="000000" w:themeColor="text1"/>
                <w:sz w:val="24"/>
                <w:szCs w:val="24"/>
              </w:rPr>
              <w:t>Выставка «Сделай правильный выбор!»</w:t>
            </w:r>
          </w:p>
        </w:tc>
        <w:tc>
          <w:tcPr>
            <w:tcW w:w="1428"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2"/>
              <w:rPr>
                <w:color w:val="000000" w:themeColor="text1"/>
                <w:sz w:val="24"/>
                <w:szCs w:val="24"/>
              </w:rPr>
            </w:pPr>
            <w:r w:rsidRPr="00B01D91">
              <w:rPr>
                <w:color w:val="000000" w:themeColor="text1"/>
                <w:sz w:val="24"/>
                <w:szCs w:val="24"/>
              </w:rPr>
              <w:t>9-11</w:t>
            </w:r>
          </w:p>
        </w:tc>
        <w:tc>
          <w:tcPr>
            <w:tcW w:w="2071"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8"/>
              <w:ind w:firstLine="0"/>
              <w:rPr>
                <w:color w:val="000000" w:themeColor="text1"/>
                <w:sz w:val="24"/>
                <w:szCs w:val="24"/>
              </w:rPr>
            </w:pPr>
            <w:r w:rsidRPr="00B01D91">
              <w:rPr>
                <w:color w:val="000000" w:themeColor="text1"/>
                <w:sz w:val="24"/>
                <w:szCs w:val="24"/>
              </w:rPr>
              <w:t>Январь</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8"/>
              <w:jc w:val="center"/>
              <w:rPr>
                <w:rStyle w:val="CharAttribute6"/>
                <w:color w:val="000000" w:themeColor="text1"/>
                <w:sz w:val="24"/>
                <w:szCs w:val="24"/>
              </w:rPr>
            </w:pPr>
            <w:r w:rsidRPr="00B01D91">
              <w:rPr>
                <w:rStyle w:val="CharAttribute6"/>
                <w:color w:val="000000" w:themeColor="text1"/>
                <w:sz w:val="24"/>
                <w:szCs w:val="24"/>
              </w:rPr>
              <w:t>ЗВР</w:t>
            </w:r>
          </w:p>
        </w:tc>
      </w:tr>
      <w:tr w:rsidR="006D0A5A" w:rsidRPr="00B01D91" w:rsidTr="00A70A1F">
        <w:trPr>
          <w:trHeight w:val="285"/>
        </w:trPr>
        <w:tc>
          <w:tcPr>
            <w:tcW w:w="3980"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7"/>
              <w:ind w:firstLine="0"/>
              <w:jc w:val="left"/>
              <w:rPr>
                <w:color w:val="000000" w:themeColor="text1"/>
                <w:sz w:val="24"/>
                <w:szCs w:val="24"/>
              </w:rPr>
            </w:pPr>
            <w:r w:rsidRPr="00B01D91">
              <w:rPr>
                <w:color w:val="000000" w:themeColor="text1"/>
                <w:sz w:val="24"/>
                <w:szCs w:val="24"/>
              </w:rPr>
              <w:t>Реализация проекта «Современный школьный музей»</w:t>
            </w:r>
          </w:p>
        </w:tc>
        <w:tc>
          <w:tcPr>
            <w:tcW w:w="1428"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2"/>
              <w:rPr>
                <w:color w:val="000000" w:themeColor="text1"/>
                <w:sz w:val="24"/>
                <w:szCs w:val="24"/>
              </w:rPr>
            </w:pPr>
            <w:r w:rsidRPr="00B01D91">
              <w:rPr>
                <w:color w:val="000000" w:themeColor="text1"/>
                <w:sz w:val="24"/>
                <w:szCs w:val="24"/>
              </w:rPr>
              <w:t>7-11</w:t>
            </w:r>
          </w:p>
        </w:tc>
        <w:tc>
          <w:tcPr>
            <w:tcW w:w="2071"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8"/>
              <w:ind w:firstLine="0"/>
              <w:rPr>
                <w:color w:val="000000" w:themeColor="text1"/>
                <w:sz w:val="24"/>
                <w:szCs w:val="24"/>
              </w:rPr>
            </w:pPr>
            <w:r w:rsidRPr="00B01D91">
              <w:rPr>
                <w:color w:val="000000" w:themeColor="text1"/>
                <w:sz w:val="24"/>
                <w:szCs w:val="24"/>
              </w:rPr>
              <w:t>В теч.года</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8"/>
              <w:ind w:firstLine="0"/>
              <w:jc w:val="center"/>
              <w:rPr>
                <w:rStyle w:val="CharAttribute6"/>
                <w:color w:val="000000" w:themeColor="text1"/>
                <w:sz w:val="24"/>
                <w:szCs w:val="24"/>
              </w:rPr>
            </w:pPr>
            <w:r w:rsidRPr="00B01D91">
              <w:rPr>
                <w:rStyle w:val="CharAttribute6"/>
                <w:color w:val="000000" w:themeColor="text1"/>
                <w:sz w:val="24"/>
                <w:szCs w:val="24"/>
              </w:rPr>
              <w:t>ЗВР</w:t>
            </w:r>
          </w:p>
        </w:tc>
      </w:tr>
      <w:tr w:rsidR="006D0A5A" w:rsidRPr="00B01D91" w:rsidTr="00A70A1F">
        <w:trPr>
          <w:trHeight w:val="285"/>
        </w:trPr>
        <w:tc>
          <w:tcPr>
            <w:tcW w:w="3980"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7"/>
              <w:ind w:firstLine="0"/>
              <w:jc w:val="left"/>
              <w:rPr>
                <w:color w:val="000000" w:themeColor="text1"/>
                <w:sz w:val="24"/>
                <w:szCs w:val="24"/>
              </w:rPr>
            </w:pPr>
            <w:r w:rsidRPr="00B01D91">
              <w:rPr>
                <w:color w:val="000000" w:themeColor="text1"/>
                <w:sz w:val="24"/>
                <w:szCs w:val="24"/>
              </w:rPr>
              <w:t>Тематическая выставка  в День Героев Отечества.</w:t>
            </w:r>
          </w:p>
        </w:tc>
        <w:tc>
          <w:tcPr>
            <w:tcW w:w="1428"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2"/>
              <w:rPr>
                <w:color w:val="000000" w:themeColor="text1"/>
                <w:sz w:val="24"/>
                <w:szCs w:val="24"/>
              </w:rPr>
            </w:pPr>
            <w:r w:rsidRPr="00B01D91">
              <w:rPr>
                <w:color w:val="000000" w:themeColor="text1"/>
                <w:sz w:val="24"/>
                <w:szCs w:val="24"/>
              </w:rPr>
              <w:t>5-11</w:t>
            </w:r>
          </w:p>
        </w:tc>
        <w:tc>
          <w:tcPr>
            <w:tcW w:w="2071"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8"/>
              <w:ind w:firstLine="0"/>
              <w:rPr>
                <w:color w:val="000000" w:themeColor="text1"/>
                <w:sz w:val="24"/>
                <w:szCs w:val="24"/>
              </w:rPr>
            </w:pPr>
            <w:r w:rsidRPr="00B01D91">
              <w:rPr>
                <w:color w:val="000000" w:themeColor="text1"/>
                <w:sz w:val="24"/>
                <w:szCs w:val="24"/>
              </w:rPr>
              <w:t>9 декабря</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8"/>
              <w:jc w:val="center"/>
              <w:rPr>
                <w:rStyle w:val="CharAttribute6"/>
                <w:color w:val="000000" w:themeColor="text1"/>
                <w:sz w:val="24"/>
                <w:szCs w:val="24"/>
              </w:rPr>
            </w:pPr>
            <w:r w:rsidRPr="00B01D91">
              <w:rPr>
                <w:rStyle w:val="CharAttribute6"/>
                <w:color w:val="000000" w:themeColor="text1"/>
                <w:sz w:val="24"/>
                <w:szCs w:val="24"/>
              </w:rPr>
              <w:t>ЗВР</w:t>
            </w:r>
          </w:p>
        </w:tc>
      </w:tr>
      <w:tr w:rsidR="006D0A5A" w:rsidRPr="00B01D91" w:rsidTr="00A70A1F">
        <w:trPr>
          <w:trHeight w:val="285"/>
        </w:trPr>
        <w:tc>
          <w:tcPr>
            <w:tcW w:w="3980"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7"/>
              <w:ind w:firstLine="0"/>
              <w:jc w:val="left"/>
              <w:rPr>
                <w:color w:val="000000" w:themeColor="text1"/>
                <w:sz w:val="24"/>
                <w:szCs w:val="24"/>
              </w:rPr>
            </w:pPr>
            <w:r w:rsidRPr="00B01D91">
              <w:rPr>
                <w:color w:val="000000" w:themeColor="text1"/>
                <w:sz w:val="24"/>
                <w:szCs w:val="24"/>
              </w:rPr>
              <w:t>Озеленение школы и пришкольной территории</w:t>
            </w:r>
          </w:p>
        </w:tc>
        <w:tc>
          <w:tcPr>
            <w:tcW w:w="1428"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2"/>
              <w:rPr>
                <w:color w:val="000000" w:themeColor="text1"/>
                <w:sz w:val="24"/>
                <w:szCs w:val="24"/>
              </w:rPr>
            </w:pPr>
            <w:r w:rsidRPr="00B01D91">
              <w:rPr>
                <w:color w:val="000000" w:themeColor="text1"/>
                <w:sz w:val="24"/>
                <w:szCs w:val="24"/>
              </w:rPr>
              <w:t>1-11</w:t>
            </w:r>
          </w:p>
        </w:tc>
        <w:tc>
          <w:tcPr>
            <w:tcW w:w="2071"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8"/>
              <w:ind w:firstLine="0"/>
              <w:rPr>
                <w:color w:val="000000" w:themeColor="text1"/>
                <w:sz w:val="24"/>
                <w:szCs w:val="24"/>
              </w:rPr>
            </w:pPr>
            <w:r w:rsidRPr="00B01D91">
              <w:rPr>
                <w:color w:val="000000" w:themeColor="text1"/>
                <w:sz w:val="24"/>
                <w:szCs w:val="24"/>
              </w:rPr>
              <w:t>В теч.года</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8"/>
              <w:jc w:val="center"/>
              <w:rPr>
                <w:rStyle w:val="CharAttribute6"/>
                <w:color w:val="000000" w:themeColor="text1"/>
                <w:sz w:val="24"/>
                <w:szCs w:val="24"/>
              </w:rPr>
            </w:pPr>
            <w:r w:rsidRPr="00B01D91">
              <w:rPr>
                <w:rStyle w:val="CharAttribute6"/>
                <w:color w:val="000000" w:themeColor="text1"/>
                <w:sz w:val="24"/>
                <w:szCs w:val="24"/>
              </w:rPr>
              <w:t>ЗВР</w:t>
            </w:r>
            <w:r w:rsidRPr="00B01D91">
              <w:rPr>
                <w:rStyle w:val="CharAttribute6"/>
                <w:color w:val="000000" w:themeColor="text1"/>
                <w:sz w:val="24"/>
                <w:szCs w:val="24"/>
              </w:rPr>
              <w:t xml:space="preserve">, </w:t>
            </w:r>
            <w:r w:rsidRPr="00B01D91">
              <w:rPr>
                <w:rStyle w:val="CharAttribute6"/>
                <w:color w:val="000000" w:themeColor="text1"/>
                <w:sz w:val="24"/>
                <w:szCs w:val="24"/>
              </w:rPr>
              <w:t>специалисты</w:t>
            </w:r>
            <w:r w:rsidRPr="00B01D91">
              <w:rPr>
                <w:rStyle w:val="CharAttribute6"/>
                <w:color w:val="000000" w:themeColor="text1"/>
                <w:sz w:val="24"/>
                <w:szCs w:val="24"/>
              </w:rPr>
              <w:t xml:space="preserve"> </w:t>
            </w:r>
            <w:r w:rsidRPr="00B01D91">
              <w:rPr>
                <w:rStyle w:val="CharAttribute6"/>
                <w:color w:val="000000" w:themeColor="text1"/>
                <w:sz w:val="24"/>
                <w:szCs w:val="24"/>
              </w:rPr>
              <w:t>и</w:t>
            </w:r>
            <w:r w:rsidRPr="00B01D91">
              <w:rPr>
                <w:rStyle w:val="CharAttribute6"/>
                <w:color w:val="000000" w:themeColor="text1"/>
                <w:sz w:val="24"/>
                <w:szCs w:val="24"/>
              </w:rPr>
              <w:t xml:space="preserve"> </w:t>
            </w:r>
            <w:r w:rsidRPr="00B01D91">
              <w:rPr>
                <w:rStyle w:val="CharAttribute6"/>
                <w:color w:val="000000" w:themeColor="text1"/>
                <w:sz w:val="24"/>
                <w:szCs w:val="24"/>
              </w:rPr>
              <w:t>кл</w:t>
            </w:r>
            <w:r w:rsidRPr="00B01D91">
              <w:rPr>
                <w:rStyle w:val="CharAttribute6"/>
                <w:color w:val="000000" w:themeColor="text1"/>
                <w:sz w:val="24"/>
                <w:szCs w:val="24"/>
              </w:rPr>
              <w:t>.</w:t>
            </w:r>
            <w:r w:rsidRPr="00B01D91">
              <w:rPr>
                <w:rStyle w:val="CharAttribute6"/>
                <w:color w:val="000000" w:themeColor="text1"/>
                <w:sz w:val="24"/>
                <w:szCs w:val="24"/>
              </w:rPr>
              <w:t>рук</w:t>
            </w:r>
            <w:r w:rsidRPr="00B01D91">
              <w:rPr>
                <w:rStyle w:val="CharAttribute6"/>
                <w:color w:val="000000" w:themeColor="text1"/>
                <w:sz w:val="24"/>
                <w:szCs w:val="24"/>
              </w:rPr>
              <w:t>.</w:t>
            </w:r>
          </w:p>
        </w:tc>
      </w:tr>
      <w:tr w:rsidR="006D0A5A" w:rsidRPr="00B01D91" w:rsidTr="00A70A1F">
        <w:trPr>
          <w:trHeight w:val="872"/>
        </w:trPr>
        <w:tc>
          <w:tcPr>
            <w:tcW w:w="10682" w:type="dxa"/>
            <w:gridSpan w:val="5"/>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2"/>
              <w:rPr>
                <w:i/>
                <w:color w:val="000000" w:themeColor="text1"/>
                <w:sz w:val="24"/>
                <w:szCs w:val="24"/>
              </w:rPr>
            </w:pPr>
          </w:p>
          <w:p w:rsidR="006D0A5A" w:rsidRPr="00B01D91" w:rsidRDefault="006D0A5A" w:rsidP="00A70A1F">
            <w:pPr>
              <w:pStyle w:val="ParaAttribute3"/>
              <w:rPr>
                <w:rStyle w:val="CharAttribute5"/>
                <w:rFonts w:eastAsia="№Е" w:hint="default"/>
                <w:b/>
                <w:sz w:val="24"/>
                <w:szCs w:val="24"/>
              </w:rPr>
            </w:pPr>
            <w:r w:rsidRPr="00B01D91">
              <w:rPr>
                <w:rStyle w:val="CharAttribute5"/>
                <w:rFonts w:eastAsia="№Е" w:hint="default"/>
                <w:b/>
                <w:color w:val="000000" w:themeColor="text1"/>
                <w:sz w:val="24"/>
                <w:szCs w:val="24"/>
              </w:rPr>
              <w:t>Работа</w:t>
            </w:r>
            <w:r w:rsidRPr="00B01D91">
              <w:rPr>
                <w:rStyle w:val="CharAttribute5"/>
                <w:rFonts w:eastAsia="№Е" w:hint="default"/>
                <w:b/>
                <w:color w:val="000000" w:themeColor="text1"/>
                <w:sz w:val="24"/>
                <w:szCs w:val="24"/>
              </w:rPr>
              <w:t xml:space="preserve"> </w:t>
            </w:r>
            <w:r w:rsidRPr="00B01D91">
              <w:rPr>
                <w:rStyle w:val="CharAttribute5"/>
                <w:rFonts w:eastAsia="№Е" w:hint="default"/>
                <w:b/>
                <w:color w:val="000000" w:themeColor="text1"/>
                <w:sz w:val="24"/>
                <w:szCs w:val="24"/>
              </w:rPr>
              <w:t>с</w:t>
            </w:r>
            <w:r w:rsidRPr="00B01D91">
              <w:rPr>
                <w:rStyle w:val="CharAttribute5"/>
                <w:rFonts w:eastAsia="№Е" w:hint="default"/>
                <w:b/>
                <w:color w:val="000000" w:themeColor="text1"/>
                <w:sz w:val="24"/>
                <w:szCs w:val="24"/>
              </w:rPr>
              <w:t xml:space="preserve"> </w:t>
            </w:r>
            <w:r w:rsidRPr="00B01D91">
              <w:rPr>
                <w:rStyle w:val="CharAttribute5"/>
                <w:rFonts w:eastAsia="№Е" w:hint="default"/>
                <w:b/>
                <w:color w:val="000000" w:themeColor="text1"/>
                <w:sz w:val="24"/>
                <w:szCs w:val="24"/>
              </w:rPr>
              <w:t>родителями</w:t>
            </w:r>
          </w:p>
          <w:p w:rsidR="006D0A5A" w:rsidRPr="00B01D91" w:rsidRDefault="006D0A5A" w:rsidP="00A70A1F">
            <w:pPr>
              <w:pStyle w:val="ParaAttribute3"/>
              <w:rPr>
                <w:i/>
                <w:color w:val="000000" w:themeColor="text1"/>
                <w:sz w:val="24"/>
                <w:szCs w:val="24"/>
              </w:rPr>
            </w:pPr>
          </w:p>
        </w:tc>
      </w:tr>
      <w:tr w:rsidR="006D0A5A" w:rsidRPr="00B01D91" w:rsidTr="00A70A1F">
        <w:trPr>
          <w:trHeight w:val="872"/>
        </w:trPr>
        <w:tc>
          <w:tcPr>
            <w:tcW w:w="3980"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2"/>
              <w:jc w:val="both"/>
              <w:rPr>
                <w:color w:val="000000" w:themeColor="text1"/>
                <w:sz w:val="24"/>
                <w:szCs w:val="24"/>
              </w:rPr>
            </w:pPr>
          </w:p>
          <w:p w:rsidR="006D0A5A" w:rsidRPr="00B01D91" w:rsidRDefault="006D0A5A" w:rsidP="00A70A1F">
            <w:pPr>
              <w:pStyle w:val="ParaAttribute3"/>
              <w:rPr>
                <w:color w:val="000000" w:themeColor="text1"/>
                <w:sz w:val="24"/>
                <w:szCs w:val="24"/>
              </w:rPr>
            </w:pPr>
            <w:r w:rsidRPr="00B01D91">
              <w:rPr>
                <w:rStyle w:val="CharAttribute5"/>
                <w:rFonts w:eastAsia="№Е" w:hint="default"/>
                <w:sz w:val="24"/>
                <w:szCs w:val="24"/>
              </w:rPr>
              <w:t>Дела</w:t>
            </w:r>
            <w:r w:rsidRPr="00B01D91">
              <w:rPr>
                <w:rStyle w:val="CharAttribute5"/>
                <w:rFonts w:eastAsia="№Е" w:hint="default"/>
                <w:sz w:val="24"/>
                <w:szCs w:val="24"/>
              </w:rPr>
              <w:t xml:space="preserve">, </w:t>
            </w:r>
            <w:r w:rsidRPr="00B01D91">
              <w:rPr>
                <w:rStyle w:val="CharAttribute5"/>
                <w:rFonts w:eastAsia="№Е" w:hint="default"/>
                <w:sz w:val="24"/>
                <w:szCs w:val="24"/>
              </w:rPr>
              <w:t>события</w:t>
            </w:r>
            <w:r w:rsidRPr="00B01D91">
              <w:rPr>
                <w:rStyle w:val="CharAttribute5"/>
                <w:rFonts w:eastAsia="№Е" w:hint="default"/>
                <w:sz w:val="24"/>
                <w:szCs w:val="24"/>
              </w:rPr>
              <w:t xml:space="preserve">, </w:t>
            </w:r>
            <w:r w:rsidRPr="00B01D91">
              <w:rPr>
                <w:rStyle w:val="CharAttribute5"/>
                <w:rFonts w:eastAsia="№Е" w:hint="default"/>
                <w:sz w:val="24"/>
                <w:szCs w:val="24"/>
              </w:rPr>
              <w:t>мероприятия</w:t>
            </w:r>
          </w:p>
        </w:tc>
        <w:tc>
          <w:tcPr>
            <w:tcW w:w="1428"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2"/>
              <w:rPr>
                <w:color w:val="000000" w:themeColor="text1"/>
                <w:sz w:val="24"/>
                <w:szCs w:val="24"/>
              </w:rPr>
            </w:pPr>
          </w:p>
          <w:p w:rsidR="006D0A5A" w:rsidRPr="00B01D91" w:rsidRDefault="006D0A5A" w:rsidP="00A70A1F">
            <w:pPr>
              <w:pStyle w:val="ParaAttribute3"/>
              <w:rPr>
                <w:color w:val="000000" w:themeColor="text1"/>
                <w:sz w:val="24"/>
                <w:szCs w:val="24"/>
              </w:rPr>
            </w:pPr>
            <w:r w:rsidRPr="00B01D91">
              <w:rPr>
                <w:rStyle w:val="CharAttribute5"/>
                <w:rFonts w:eastAsia="№Е" w:hint="default"/>
                <w:color w:val="000000" w:themeColor="text1"/>
                <w:sz w:val="24"/>
                <w:szCs w:val="24"/>
              </w:rPr>
              <w:t>Классы</w:t>
            </w:r>
          </w:p>
        </w:tc>
        <w:tc>
          <w:tcPr>
            <w:tcW w:w="2071"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3"/>
              <w:rPr>
                <w:color w:val="000000" w:themeColor="text1"/>
                <w:sz w:val="24"/>
                <w:szCs w:val="24"/>
              </w:rPr>
            </w:pPr>
            <w:r w:rsidRPr="00B01D91">
              <w:rPr>
                <w:rStyle w:val="CharAttribute5"/>
                <w:rFonts w:eastAsia="№Е" w:hint="default"/>
                <w:color w:val="000000" w:themeColor="text1"/>
                <w:sz w:val="24"/>
                <w:szCs w:val="24"/>
              </w:rPr>
              <w:t>Ориентировочное</w:t>
            </w:r>
          </w:p>
          <w:p w:rsidR="006D0A5A" w:rsidRPr="00B01D91" w:rsidRDefault="006D0A5A" w:rsidP="00A70A1F">
            <w:pPr>
              <w:pStyle w:val="ParaAttribute3"/>
              <w:rPr>
                <w:rStyle w:val="CharAttribute5"/>
                <w:rFonts w:eastAsia="№Е" w:hint="default"/>
                <w:color w:val="000000" w:themeColor="text1"/>
                <w:sz w:val="24"/>
                <w:szCs w:val="24"/>
              </w:rPr>
            </w:pPr>
            <w:r w:rsidRPr="00B01D91">
              <w:rPr>
                <w:rStyle w:val="CharAttribute5"/>
                <w:rFonts w:eastAsia="№Е" w:hint="default"/>
                <w:color w:val="000000" w:themeColor="text1"/>
                <w:sz w:val="24"/>
                <w:szCs w:val="24"/>
              </w:rPr>
              <w:t>время</w:t>
            </w:r>
          </w:p>
          <w:p w:rsidR="006D0A5A" w:rsidRPr="00B01D91" w:rsidRDefault="006D0A5A" w:rsidP="00A70A1F">
            <w:pPr>
              <w:pStyle w:val="ParaAttribute3"/>
              <w:rPr>
                <w:color w:val="000000" w:themeColor="text1"/>
                <w:sz w:val="24"/>
                <w:szCs w:val="24"/>
              </w:rPr>
            </w:pPr>
            <w:r w:rsidRPr="00B01D91">
              <w:rPr>
                <w:rStyle w:val="CharAttribute5"/>
                <w:rFonts w:eastAsia="№Е" w:hint="default"/>
                <w:color w:val="000000" w:themeColor="text1"/>
                <w:sz w:val="24"/>
                <w:szCs w:val="24"/>
              </w:rPr>
              <w:t>проведения</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3"/>
              <w:rPr>
                <w:rStyle w:val="CharAttribute5"/>
                <w:rFonts w:eastAsia="№Е" w:hint="default"/>
                <w:color w:val="000000" w:themeColor="text1"/>
                <w:sz w:val="24"/>
                <w:szCs w:val="24"/>
              </w:rPr>
            </w:pPr>
          </w:p>
          <w:p w:rsidR="006D0A5A" w:rsidRPr="00B01D91" w:rsidRDefault="006D0A5A" w:rsidP="00A70A1F">
            <w:pPr>
              <w:pStyle w:val="ParaAttribute3"/>
              <w:rPr>
                <w:rStyle w:val="CharAttribute5"/>
                <w:rFonts w:eastAsia="№Е" w:hint="default"/>
                <w:color w:val="000000" w:themeColor="text1"/>
                <w:sz w:val="24"/>
                <w:szCs w:val="24"/>
              </w:rPr>
            </w:pPr>
            <w:r w:rsidRPr="00B01D91">
              <w:rPr>
                <w:rStyle w:val="CharAttribute5"/>
                <w:rFonts w:eastAsia="№Е" w:hint="default"/>
                <w:color w:val="000000" w:themeColor="text1"/>
                <w:sz w:val="24"/>
                <w:szCs w:val="24"/>
              </w:rPr>
              <w:t>Ответственные</w:t>
            </w:r>
          </w:p>
        </w:tc>
      </w:tr>
      <w:tr w:rsidR="006D0A5A" w:rsidRPr="00B01D91" w:rsidTr="00A70A1F">
        <w:trPr>
          <w:trHeight w:val="285"/>
        </w:trPr>
        <w:tc>
          <w:tcPr>
            <w:tcW w:w="3980"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5"/>
              <w:rPr>
                <w:color w:val="000000" w:themeColor="text1"/>
                <w:sz w:val="24"/>
                <w:szCs w:val="24"/>
              </w:rPr>
            </w:pPr>
            <w:r w:rsidRPr="00B01D91">
              <w:rPr>
                <w:color w:val="000000" w:themeColor="text1"/>
                <w:sz w:val="24"/>
                <w:szCs w:val="24"/>
              </w:rPr>
              <w:t>Родительские собрания (общешкольные и классные)</w:t>
            </w:r>
          </w:p>
        </w:tc>
        <w:tc>
          <w:tcPr>
            <w:tcW w:w="1428"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3"/>
              <w:rPr>
                <w:color w:val="000000" w:themeColor="text1"/>
                <w:sz w:val="24"/>
                <w:szCs w:val="24"/>
              </w:rPr>
            </w:pPr>
            <w:r w:rsidRPr="00B01D91">
              <w:rPr>
                <w:color w:val="000000" w:themeColor="text1"/>
                <w:sz w:val="24"/>
                <w:szCs w:val="24"/>
              </w:rPr>
              <w:t>1-11</w:t>
            </w:r>
          </w:p>
        </w:tc>
        <w:tc>
          <w:tcPr>
            <w:tcW w:w="2071"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3"/>
              <w:rPr>
                <w:color w:val="000000" w:themeColor="text1"/>
                <w:sz w:val="24"/>
                <w:szCs w:val="24"/>
              </w:rPr>
            </w:pPr>
            <w:r w:rsidRPr="00B01D91">
              <w:rPr>
                <w:color w:val="000000" w:themeColor="text1"/>
                <w:sz w:val="24"/>
                <w:szCs w:val="24"/>
              </w:rPr>
              <w:t>В теч.года</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3"/>
              <w:rPr>
                <w:rStyle w:val="CharAttribute6"/>
                <w:color w:val="000000" w:themeColor="text1"/>
                <w:sz w:val="24"/>
                <w:szCs w:val="24"/>
              </w:rPr>
            </w:pPr>
          </w:p>
        </w:tc>
      </w:tr>
      <w:tr w:rsidR="006D0A5A" w:rsidRPr="00B01D91" w:rsidTr="00A70A1F">
        <w:trPr>
          <w:trHeight w:val="285"/>
        </w:trPr>
        <w:tc>
          <w:tcPr>
            <w:tcW w:w="3980"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5"/>
              <w:rPr>
                <w:color w:val="000000" w:themeColor="text1"/>
                <w:sz w:val="24"/>
                <w:szCs w:val="24"/>
              </w:rPr>
            </w:pPr>
            <w:r w:rsidRPr="00B01D91">
              <w:rPr>
                <w:color w:val="000000" w:themeColor="text1"/>
                <w:sz w:val="24"/>
                <w:szCs w:val="24"/>
              </w:rPr>
              <w:t>Открытый урок в День знаний</w:t>
            </w:r>
          </w:p>
        </w:tc>
        <w:tc>
          <w:tcPr>
            <w:tcW w:w="1428"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2"/>
              <w:rPr>
                <w:color w:val="000000" w:themeColor="text1"/>
                <w:sz w:val="24"/>
                <w:szCs w:val="24"/>
              </w:rPr>
            </w:pPr>
            <w:r w:rsidRPr="00B01D91">
              <w:rPr>
                <w:color w:val="000000" w:themeColor="text1"/>
                <w:sz w:val="24"/>
                <w:szCs w:val="24"/>
              </w:rPr>
              <w:t>1-11</w:t>
            </w:r>
          </w:p>
        </w:tc>
        <w:tc>
          <w:tcPr>
            <w:tcW w:w="2071"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3"/>
              <w:rPr>
                <w:color w:val="000000" w:themeColor="text1"/>
                <w:sz w:val="24"/>
                <w:szCs w:val="24"/>
              </w:rPr>
            </w:pPr>
            <w:r w:rsidRPr="00B01D91">
              <w:rPr>
                <w:color w:val="000000" w:themeColor="text1"/>
                <w:sz w:val="24"/>
                <w:szCs w:val="24"/>
              </w:rPr>
              <w:t>1 сентября</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3"/>
              <w:rPr>
                <w:rStyle w:val="CharAttribute6"/>
                <w:color w:val="000000" w:themeColor="text1"/>
                <w:sz w:val="24"/>
                <w:szCs w:val="24"/>
              </w:rPr>
            </w:pPr>
          </w:p>
        </w:tc>
      </w:tr>
      <w:tr w:rsidR="006D0A5A" w:rsidRPr="00B01D91" w:rsidTr="00A70A1F">
        <w:trPr>
          <w:trHeight w:val="285"/>
        </w:trPr>
        <w:tc>
          <w:tcPr>
            <w:tcW w:w="3980"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7"/>
              <w:ind w:firstLine="0"/>
              <w:jc w:val="left"/>
              <w:rPr>
                <w:color w:val="000000" w:themeColor="text1"/>
                <w:sz w:val="24"/>
                <w:szCs w:val="24"/>
              </w:rPr>
            </w:pPr>
            <w:r w:rsidRPr="00B01D91">
              <w:rPr>
                <w:color w:val="000000" w:themeColor="text1"/>
                <w:sz w:val="24"/>
                <w:szCs w:val="24"/>
              </w:rPr>
              <w:t>Участие в праздниках, походах и других школьных мероприятиях</w:t>
            </w:r>
          </w:p>
        </w:tc>
        <w:tc>
          <w:tcPr>
            <w:tcW w:w="1428"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2"/>
              <w:rPr>
                <w:color w:val="000000" w:themeColor="text1"/>
                <w:sz w:val="24"/>
                <w:szCs w:val="24"/>
              </w:rPr>
            </w:pPr>
            <w:r w:rsidRPr="00B01D91">
              <w:rPr>
                <w:color w:val="000000" w:themeColor="text1"/>
                <w:sz w:val="24"/>
                <w:szCs w:val="24"/>
              </w:rPr>
              <w:t>1-11</w:t>
            </w:r>
          </w:p>
        </w:tc>
        <w:tc>
          <w:tcPr>
            <w:tcW w:w="2071"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8"/>
              <w:ind w:firstLine="0"/>
              <w:rPr>
                <w:color w:val="000000" w:themeColor="text1"/>
                <w:sz w:val="24"/>
                <w:szCs w:val="24"/>
              </w:rPr>
            </w:pPr>
            <w:r w:rsidRPr="00B01D91">
              <w:rPr>
                <w:color w:val="000000" w:themeColor="text1"/>
                <w:sz w:val="24"/>
                <w:szCs w:val="24"/>
              </w:rPr>
              <w:t xml:space="preserve">       В теч.года</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8"/>
              <w:jc w:val="center"/>
              <w:rPr>
                <w:rStyle w:val="CharAttribute6"/>
                <w:color w:val="000000" w:themeColor="text1"/>
                <w:sz w:val="24"/>
                <w:szCs w:val="24"/>
              </w:rPr>
            </w:pPr>
            <w:r w:rsidRPr="00B01D91">
              <w:rPr>
                <w:rStyle w:val="CharAttribute6"/>
                <w:color w:val="000000" w:themeColor="text1"/>
                <w:sz w:val="24"/>
                <w:szCs w:val="24"/>
              </w:rPr>
              <w:t>Кл</w:t>
            </w:r>
            <w:r w:rsidRPr="00B01D91">
              <w:rPr>
                <w:rStyle w:val="CharAttribute6"/>
                <w:color w:val="000000" w:themeColor="text1"/>
                <w:sz w:val="24"/>
                <w:szCs w:val="24"/>
              </w:rPr>
              <w:t>.</w:t>
            </w:r>
            <w:r w:rsidRPr="00B01D91">
              <w:rPr>
                <w:rStyle w:val="CharAttribute6"/>
                <w:color w:val="000000" w:themeColor="text1"/>
                <w:sz w:val="24"/>
                <w:szCs w:val="24"/>
              </w:rPr>
              <w:t>рук</w:t>
            </w:r>
            <w:r w:rsidRPr="00B01D91">
              <w:rPr>
                <w:rStyle w:val="CharAttribute6"/>
                <w:color w:val="000000" w:themeColor="text1"/>
                <w:sz w:val="24"/>
                <w:szCs w:val="24"/>
              </w:rPr>
              <w:t>.</w:t>
            </w:r>
          </w:p>
        </w:tc>
      </w:tr>
      <w:tr w:rsidR="006D0A5A" w:rsidRPr="00B01D91" w:rsidTr="00A70A1F">
        <w:trPr>
          <w:trHeight w:val="285"/>
        </w:trPr>
        <w:tc>
          <w:tcPr>
            <w:tcW w:w="3980"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7"/>
              <w:ind w:firstLine="0"/>
              <w:jc w:val="left"/>
              <w:rPr>
                <w:color w:val="000000" w:themeColor="text1"/>
                <w:sz w:val="24"/>
                <w:szCs w:val="24"/>
              </w:rPr>
            </w:pPr>
            <w:r w:rsidRPr="00B01D91">
              <w:rPr>
                <w:color w:val="000000" w:themeColor="text1"/>
                <w:sz w:val="24"/>
                <w:szCs w:val="24"/>
              </w:rPr>
              <w:t>Работа родительского актива</w:t>
            </w:r>
          </w:p>
        </w:tc>
        <w:tc>
          <w:tcPr>
            <w:tcW w:w="1428"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2"/>
              <w:rPr>
                <w:color w:val="000000" w:themeColor="text1"/>
                <w:sz w:val="24"/>
                <w:szCs w:val="24"/>
              </w:rPr>
            </w:pPr>
            <w:r w:rsidRPr="00B01D91">
              <w:rPr>
                <w:color w:val="000000" w:themeColor="text1"/>
                <w:sz w:val="24"/>
                <w:szCs w:val="24"/>
              </w:rPr>
              <w:t>1-11</w:t>
            </w:r>
          </w:p>
        </w:tc>
        <w:tc>
          <w:tcPr>
            <w:tcW w:w="2071"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8"/>
              <w:ind w:firstLine="0"/>
              <w:jc w:val="center"/>
              <w:rPr>
                <w:color w:val="000000" w:themeColor="text1"/>
                <w:sz w:val="24"/>
                <w:szCs w:val="24"/>
              </w:rPr>
            </w:pPr>
            <w:r w:rsidRPr="00B01D91">
              <w:rPr>
                <w:color w:val="000000" w:themeColor="text1"/>
                <w:sz w:val="24"/>
                <w:szCs w:val="24"/>
              </w:rPr>
              <w:t>В теч.года</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8"/>
              <w:jc w:val="center"/>
              <w:rPr>
                <w:rStyle w:val="CharAttribute6"/>
                <w:color w:val="000000" w:themeColor="text1"/>
                <w:sz w:val="24"/>
                <w:szCs w:val="24"/>
              </w:rPr>
            </w:pPr>
            <w:r w:rsidRPr="00B01D91">
              <w:rPr>
                <w:rStyle w:val="CharAttribute6"/>
                <w:color w:val="000000" w:themeColor="text1"/>
                <w:sz w:val="24"/>
                <w:szCs w:val="24"/>
              </w:rPr>
              <w:t>ЗВР</w:t>
            </w:r>
          </w:p>
        </w:tc>
      </w:tr>
      <w:tr w:rsidR="006D0A5A" w:rsidRPr="00B01D91" w:rsidTr="00A70A1F">
        <w:trPr>
          <w:trHeight w:val="285"/>
        </w:trPr>
        <w:tc>
          <w:tcPr>
            <w:tcW w:w="3980"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7"/>
              <w:ind w:firstLine="0"/>
              <w:jc w:val="left"/>
              <w:rPr>
                <w:color w:val="000000" w:themeColor="text1"/>
                <w:sz w:val="24"/>
                <w:szCs w:val="24"/>
              </w:rPr>
            </w:pPr>
            <w:r w:rsidRPr="00B01D91">
              <w:rPr>
                <w:color w:val="000000" w:themeColor="text1"/>
                <w:sz w:val="24"/>
                <w:szCs w:val="24"/>
              </w:rPr>
              <w:t>Индивидуальные и групповые консультации родителей.</w:t>
            </w:r>
          </w:p>
        </w:tc>
        <w:tc>
          <w:tcPr>
            <w:tcW w:w="1428"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2"/>
              <w:rPr>
                <w:color w:val="000000" w:themeColor="text1"/>
                <w:sz w:val="24"/>
                <w:szCs w:val="24"/>
              </w:rPr>
            </w:pPr>
            <w:r w:rsidRPr="00B01D91">
              <w:rPr>
                <w:color w:val="000000" w:themeColor="text1"/>
                <w:sz w:val="24"/>
                <w:szCs w:val="24"/>
              </w:rPr>
              <w:t>1-11</w:t>
            </w:r>
          </w:p>
        </w:tc>
        <w:tc>
          <w:tcPr>
            <w:tcW w:w="2071"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8"/>
              <w:ind w:firstLine="0"/>
              <w:jc w:val="center"/>
              <w:rPr>
                <w:color w:val="000000" w:themeColor="text1"/>
                <w:sz w:val="24"/>
                <w:szCs w:val="24"/>
              </w:rPr>
            </w:pPr>
            <w:r w:rsidRPr="00B01D91">
              <w:rPr>
                <w:color w:val="000000" w:themeColor="text1"/>
                <w:sz w:val="24"/>
                <w:szCs w:val="24"/>
              </w:rPr>
              <w:t>В теч.года</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8"/>
              <w:jc w:val="center"/>
              <w:rPr>
                <w:rStyle w:val="CharAttribute6"/>
                <w:color w:val="000000" w:themeColor="text1"/>
                <w:sz w:val="24"/>
                <w:szCs w:val="24"/>
              </w:rPr>
            </w:pPr>
            <w:r w:rsidRPr="00B01D91">
              <w:rPr>
                <w:rStyle w:val="CharAttribute6"/>
                <w:color w:val="000000" w:themeColor="text1"/>
                <w:sz w:val="24"/>
                <w:szCs w:val="24"/>
              </w:rPr>
              <w:t>Психолог</w:t>
            </w:r>
          </w:p>
        </w:tc>
      </w:tr>
      <w:tr w:rsidR="006D0A5A" w:rsidRPr="00B01D91" w:rsidTr="00A70A1F">
        <w:trPr>
          <w:trHeight w:val="285"/>
        </w:trPr>
        <w:tc>
          <w:tcPr>
            <w:tcW w:w="3980"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7"/>
              <w:ind w:firstLine="0"/>
              <w:jc w:val="left"/>
              <w:rPr>
                <w:color w:val="000000" w:themeColor="text1"/>
                <w:sz w:val="24"/>
                <w:szCs w:val="24"/>
              </w:rPr>
            </w:pPr>
            <w:r w:rsidRPr="00B01D91">
              <w:rPr>
                <w:color w:val="000000" w:themeColor="text1"/>
                <w:sz w:val="24"/>
                <w:szCs w:val="24"/>
              </w:rPr>
              <w:t>Работа с семьями в СОП</w:t>
            </w:r>
          </w:p>
        </w:tc>
        <w:tc>
          <w:tcPr>
            <w:tcW w:w="1428"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2"/>
              <w:rPr>
                <w:color w:val="000000" w:themeColor="text1"/>
                <w:sz w:val="24"/>
                <w:szCs w:val="24"/>
              </w:rPr>
            </w:pPr>
            <w:r w:rsidRPr="00B01D91">
              <w:rPr>
                <w:color w:val="000000" w:themeColor="text1"/>
                <w:sz w:val="24"/>
                <w:szCs w:val="24"/>
              </w:rPr>
              <w:t>1-11</w:t>
            </w:r>
          </w:p>
        </w:tc>
        <w:tc>
          <w:tcPr>
            <w:tcW w:w="2071" w:type="dxa"/>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8"/>
              <w:ind w:firstLine="0"/>
              <w:jc w:val="center"/>
              <w:rPr>
                <w:color w:val="000000" w:themeColor="text1"/>
                <w:sz w:val="24"/>
                <w:szCs w:val="24"/>
              </w:rPr>
            </w:pPr>
            <w:r w:rsidRPr="00B01D91">
              <w:rPr>
                <w:color w:val="000000" w:themeColor="text1"/>
                <w:sz w:val="24"/>
                <w:szCs w:val="24"/>
              </w:rPr>
              <w:t>В теч.года</w:t>
            </w:r>
          </w:p>
        </w:tc>
        <w:tc>
          <w:tcPr>
            <w:tcW w:w="3203" w:type="dxa"/>
            <w:gridSpan w:val="2"/>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8"/>
              <w:ind w:firstLine="0"/>
              <w:jc w:val="center"/>
              <w:rPr>
                <w:rStyle w:val="CharAttribute6"/>
                <w:color w:val="000000" w:themeColor="text1"/>
                <w:sz w:val="24"/>
                <w:szCs w:val="24"/>
              </w:rPr>
            </w:pPr>
            <w:r w:rsidRPr="00B01D91">
              <w:rPr>
                <w:rStyle w:val="CharAttribute6"/>
                <w:color w:val="000000" w:themeColor="text1"/>
                <w:sz w:val="24"/>
                <w:szCs w:val="24"/>
              </w:rPr>
              <w:t>Соц</w:t>
            </w:r>
            <w:r w:rsidRPr="00B01D91">
              <w:rPr>
                <w:rStyle w:val="CharAttribute6"/>
                <w:color w:val="000000" w:themeColor="text1"/>
                <w:sz w:val="24"/>
                <w:szCs w:val="24"/>
              </w:rPr>
              <w:t xml:space="preserve">. </w:t>
            </w:r>
            <w:r w:rsidRPr="00B01D91">
              <w:rPr>
                <w:rStyle w:val="CharAttribute6"/>
                <w:color w:val="000000" w:themeColor="text1"/>
                <w:sz w:val="24"/>
                <w:szCs w:val="24"/>
              </w:rPr>
              <w:t>педагог</w:t>
            </w:r>
            <w:r w:rsidRPr="00B01D91">
              <w:rPr>
                <w:rStyle w:val="CharAttribute6"/>
                <w:color w:val="000000" w:themeColor="text1"/>
                <w:sz w:val="24"/>
                <w:szCs w:val="24"/>
              </w:rPr>
              <w:t xml:space="preserve">, </w:t>
            </w:r>
            <w:r w:rsidRPr="00B01D91">
              <w:rPr>
                <w:rStyle w:val="CharAttribute6"/>
                <w:color w:val="000000" w:themeColor="text1"/>
                <w:sz w:val="24"/>
                <w:szCs w:val="24"/>
              </w:rPr>
              <w:t>кл</w:t>
            </w:r>
            <w:r w:rsidRPr="00B01D91">
              <w:rPr>
                <w:rStyle w:val="CharAttribute6"/>
                <w:color w:val="000000" w:themeColor="text1"/>
                <w:sz w:val="24"/>
                <w:szCs w:val="24"/>
              </w:rPr>
              <w:t>.</w:t>
            </w:r>
            <w:r w:rsidRPr="00B01D91">
              <w:rPr>
                <w:rStyle w:val="CharAttribute6"/>
                <w:color w:val="000000" w:themeColor="text1"/>
                <w:sz w:val="24"/>
                <w:szCs w:val="24"/>
              </w:rPr>
              <w:t>рук</w:t>
            </w:r>
            <w:r w:rsidRPr="00B01D91">
              <w:rPr>
                <w:rStyle w:val="CharAttribute6"/>
                <w:color w:val="000000" w:themeColor="text1"/>
                <w:sz w:val="24"/>
                <w:szCs w:val="24"/>
              </w:rPr>
              <w:t>.</w:t>
            </w:r>
          </w:p>
        </w:tc>
      </w:tr>
      <w:tr w:rsidR="006D0A5A" w:rsidRPr="00B01D91" w:rsidTr="00A70A1F">
        <w:trPr>
          <w:trHeight w:val="1522"/>
        </w:trPr>
        <w:tc>
          <w:tcPr>
            <w:tcW w:w="10682" w:type="dxa"/>
            <w:gridSpan w:val="5"/>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2"/>
              <w:rPr>
                <w:i/>
                <w:color w:val="000000" w:themeColor="text1"/>
                <w:sz w:val="24"/>
                <w:szCs w:val="24"/>
              </w:rPr>
            </w:pPr>
          </w:p>
          <w:p w:rsidR="006D0A5A" w:rsidRPr="00B01D91" w:rsidRDefault="006D0A5A" w:rsidP="00A70A1F">
            <w:pPr>
              <w:pStyle w:val="ParaAttribute3"/>
              <w:rPr>
                <w:rStyle w:val="CharAttribute5"/>
                <w:rFonts w:eastAsia="№Е" w:hint="default"/>
                <w:b/>
                <w:sz w:val="24"/>
                <w:szCs w:val="24"/>
              </w:rPr>
            </w:pPr>
            <w:r w:rsidRPr="00B01D91">
              <w:rPr>
                <w:rStyle w:val="CharAttribute5"/>
                <w:rFonts w:eastAsia="№Е" w:hint="default"/>
                <w:b/>
                <w:color w:val="000000" w:themeColor="text1"/>
                <w:sz w:val="24"/>
                <w:szCs w:val="24"/>
              </w:rPr>
              <w:t>Классное</w:t>
            </w:r>
            <w:r w:rsidRPr="00B01D91">
              <w:rPr>
                <w:rStyle w:val="CharAttribute5"/>
                <w:rFonts w:eastAsia="№Е" w:hint="default"/>
                <w:b/>
                <w:color w:val="000000" w:themeColor="text1"/>
                <w:sz w:val="24"/>
                <w:szCs w:val="24"/>
              </w:rPr>
              <w:t xml:space="preserve"> </w:t>
            </w:r>
            <w:r w:rsidRPr="00B01D91">
              <w:rPr>
                <w:rStyle w:val="CharAttribute5"/>
                <w:rFonts w:eastAsia="№Е" w:hint="default"/>
                <w:b/>
                <w:color w:val="000000" w:themeColor="text1"/>
                <w:sz w:val="24"/>
                <w:szCs w:val="24"/>
              </w:rPr>
              <w:t>руководство</w:t>
            </w:r>
            <w:r w:rsidRPr="00B01D91">
              <w:rPr>
                <w:rStyle w:val="CharAttribute5"/>
                <w:rFonts w:eastAsia="№Е" w:hint="default"/>
                <w:b/>
                <w:color w:val="000000" w:themeColor="text1"/>
                <w:sz w:val="24"/>
                <w:szCs w:val="24"/>
              </w:rPr>
              <w:t xml:space="preserve"> </w:t>
            </w:r>
          </w:p>
          <w:p w:rsidR="006D0A5A" w:rsidRPr="00B01D91" w:rsidRDefault="006D0A5A" w:rsidP="00A70A1F">
            <w:pPr>
              <w:pStyle w:val="ParaAttribute3"/>
              <w:rPr>
                <w:rStyle w:val="CharAttribute5"/>
                <w:rFonts w:eastAsia="№Е" w:hint="default"/>
                <w:color w:val="000000" w:themeColor="text1"/>
                <w:sz w:val="24"/>
                <w:szCs w:val="24"/>
              </w:rPr>
            </w:pPr>
            <w:r w:rsidRPr="00B01D91">
              <w:rPr>
                <w:rStyle w:val="CharAttribute5"/>
                <w:rFonts w:eastAsia="№Е" w:hint="default"/>
                <w:sz w:val="24"/>
                <w:szCs w:val="24"/>
              </w:rPr>
              <w:t xml:space="preserve"> (</w:t>
            </w:r>
            <w:r w:rsidRPr="00B01D91">
              <w:rPr>
                <w:rStyle w:val="CharAttribute5"/>
                <w:rFonts w:eastAsia="№Е" w:hint="default"/>
                <w:sz w:val="24"/>
                <w:szCs w:val="24"/>
              </w:rPr>
              <w:t>согласно</w:t>
            </w:r>
            <w:r w:rsidRPr="00B01D91">
              <w:rPr>
                <w:rStyle w:val="CharAttribute5"/>
                <w:rFonts w:eastAsia="№Е" w:hint="default"/>
                <w:sz w:val="24"/>
                <w:szCs w:val="24"/>
              </w:rPr>
              <w:t xml:space="preserve"> </w:t>
            </w:r>
            <w:r w:rsidRPr="00B01D91">
              <w:rPr>
                <w:rStyle w:val="CharAttribute5"/>
                <w:rFonts w:eastAsia="№Е" w:hint="default"/>
                <w:sz w:val="24"/>
                <w:szCs w:val="24"/>
              </w:rPr>
              <w:t>индивидуальным</w:t>
            </w:r>
            <w:r w:rsidRPr="00B01D91">
              <w:rPr>
                <w:rStyle w:val="CharAttribute5"/>
                <w:rFonts w:eastAsia="№Е" w:hint="default"/>
                <w:sz w:val="24"/>
                <w:szCs w:val="24"/>
              </w:rPr>
              <w:t xml:space="preserve">  </w:t>
            </w:r>
            <w:r w:rsidRPr="00B01D91">
              <w:rPr>
                <w:rStyle w:val="CharAttribute5"/>
                <w:rFonts w:eastAsia="№Е" w:hint="default"/>
                <w:color w:val="000000" w:themeColor="text1"/>
                <w:sz w:val="24"/>
                <w:szCs w:val="24"/>
              </w:rPr>
              <w:t>планам</w:t>
            </w:r>
            <w:r w:rsidRPr="00B01D91">
              <w:rPr>
                <w:rStyle w:val="CharAttribute5"/>
                <w:rFonts w:eastAsia="№Е" w:hint="default"/>
                <w:color w:val="000000" w:themeColor="text1"/>
                <w:sz w:val="24"/>
                <w:szCs w:val="24"/>
              </w:rPr>
              <w:t xml:space="preserve"> </w:t>
            </w:r>
            <w:r w:rsidRPr="00B01D91">
              <w:rPr>
                <w:rStyle w:val="CharAttribute5"/>
                <w:rFonts w:eastAsia="№Е" w:hint="default"/>
                <w:color w:val="000000" w:themeColor="text1"/>
                <w:sz w:val="24"/>
                <w:szCs w:val="24"/>
              </w:rPr>
              <w:t>работы</w:t>
            </w:r>
          </w:p>
          <w:p w:rsidR="006D0A5A" w:rsidRPr="00B01D91" w:rsidRDefault="006D0A5A" w:rsidP="00A70A1F">
            <w:pPr>
              <w:pStyle w:val="ParaAttribute3"/>
              <w:rPr>
                <w:rStyle w:val="CharAttribute5"/>
                <w:rFonts w:eastAsia="№Е" w:hint="default"/>
                <w:sz w:val="24"/>
                <w:szCs w:val="24"/>
              </w:rPr>
            </w:pPr>
            <w:r w:rsidRPr="00B01D91">
              <w:rPr>
                <w:rStyle w:val="CharAttribute5"/>
                <w:rFonts w:eastAsia="№Е" w:hint="default"/>
                <w:color w:val="000000" w:themeColor="text1"/>
                <w:sz w:val="24"/>
                <w:szCs w:val="24"/>
              </w:rPr>
              <w:t>классных</w:t>
            </w:r>
            <w:r w:rsidRPr="00B01D91">
              <w:rPr>
                <w:rStyle w:val="CharAttribute5"/>
                <w:rFonts w:eastAsia="№Е" w:hint="default"/>
                <w:color w:val="000000" w:themeColor="text1"/>
                <w:sz w:val="24"/>
                <w:szCs w:val="24"/>
              </w:rPr>
              <w:t xml:space="preserve"> </w:t>
            </w:r>
            <w:r w:rsidRPr="00B01D91">
              <w:rPr>
                <w:rStyle w:val="CharAttribute5"/>
                <w:rFonts w:eastAsia="№Е" w:hint="default"/>
                <w:color w:val="000000" w:themeColor="text1"/>
                <w:sz w:val="24"/>
                <w:szCs w:val="24"/>
              </w:rPr>
              <w:t>руководителей</w:t>
            </w:r>
            <w:r w:rsidRPr="00B01D91">
              <w:rPr>
                <w:rStyle w:val="CharAttribute5"/>
                <w:rFonts w:eastAsia="№Е" w:hint="default"/>
                <w:sz w:val="24"/>
                <w:szCs w:val="24"/>
              </w:rPr>
              <w:t>)</w:t>
            </w:r>
          </w:p>
          <w:p w:rsidR="006D0A5A" w:rsidRPr="00B01D91" w:rsidRDefault="006D0A5A" w:rsidP="00A70A1F">
            <w:pPr>
              <w:pStyle w:val="ParaAttribute3"/>
              <w:rPr>
                <w:i/>
                <w:color w:val="000000" w:themeColor="text1"/>
                <w:sz w:val="24"/>
                <w:szCs w:val="24"/>
              </w:rPr>
            </w:pPr>
          </w:p>
        </w:tc>
      </w:tr>
      <w:tr w:rsidR="006D0A5A" w:rsidRPr="00B01D91" w:rsidTr="00A70A1F">
        <w:trPr>
          <w:trHeight w:val="919"/>
        </w:trPr>
        <w:tc>
          <w:tcPr>
            <w:tcW w:w="10682" w:type="dxa"/>
            <w:gridSpan w:val="5"/>
            <w:tcBorders>
              <w:top w:val="single" w:sz="4" w:space="0" w:color="000000"/>
              <w:left w:val="single" w:sz="4" w:space="0" w:color="000000"/>
              <w:bottom w:val="single" w:sz="4" w:space="0" w:color="000000"/>
              <w:right w:val="single" w:sz="4" w:space="0" w:color="000000"/>
            </w:tcBorders>
          </w:tcPr>
          <w:p w:rsidR="006D0A5A" w:rsidRPr="00B01D91" w:rsidRDefault="006D0A5A" w:rsidP="00A70A1F">
            <w:pPr>
              <w:pStyle w:val="ParaAttribute2"/>
              <w:rPr>
                <w:i/>
                <w:color w:val="000000" w:themeColor="text1"/>
                <w:sz w:val="24"/>
                <w:szCs w:val="24"/>
              </w:rPr>
            </w:pPr>
          </w:p>
          <w:p w:rsidR="006D0A5A" w:rsidRPr="00B01D91" w:rsidRDefault="006D0A5A" w:rsidP="00A70A1F">
            <w:pPr>
              <w:pStyle w:val="ParaAttribute3"/>
              <w:rPr>
                <w:rStyle w:val="CharAttribute5"/>
                <w:rFonts w:eastAsia="№Е" w:hint="default"/>
                <w:b/>
                <w:color w:val="000000" w:themeColor="text1"/>
                <w:sz w:val="24"/>
                <w:szCs w:val="24"/>
              </w:rPr>
            </w:pPr>
            <w:r w:rsidRPr="00B01D91">
              <w:rPr>
                <w:rStyle w:val="CharAttribute5"/>
                <w:rFonts w:eastAsia="№Е" w:hint="default"/>
                <w:b/>
                <w:color w:val="000000" w:themeColor="text1"/>
                <w:sz w:val="24"/>
                <w:szCs w:val="24"/>
              </w:rPr>
              <w:t>Школьный</w:t>
            </w:r>
            <w:r w:rsidRPr="00B01D91">
              <w:rPr>
                <w:rStyle w:val="CharAttribute5"/>
                <w:rFonts w:eastAsia="№Е" w:hint="default"/>
                <w:b/>
                <w:color w:val="000000" w:themeColor="text1"/>
                <w:sz w:val="24"/>
                <w:szCs w:val="24"/>
              </w:rPr>
              <w:t xml:space="preserve"> </w:t>
            </w:r>
            <w:r w:rsidRPr="00B01D91">
              <w:rPr>
                <w:rStyle w:val="CharAttribute5"/>
                <w:rFonts w:eastAsia="№Е" w:hint="default"/>
                <w:b/>
                <w:color w:val="000000" w:themeColor="text1"/>
                <w:sz w:val="24"/>
                <w:szCs w:val="24"/>
              </w:rPr>
              <w:t>урок</w:t>
            </w:r>
          </w:p>
          <w:p w:rsidR="006D0A5A" w:rsidRPr="00B01D91" w:rsidRDefault="006D0A5A" w:rsidP="00A70A1F">
            <w:pPr>
              <w:pStyle w:val="ParaAttribute3"/>
              <w:rPr>
                <w:rStyle w:val="CharAttribute5"/>
                <w:rFonts w:eastAsia="№Е" w:hint="default"/>
                <w:sz w:val="24"/>
                <w:szCs w:val="24"/>
              </w:rPr>
            </w:pPr>
            <w:r w:rsidRPr="00B01D91">
              <w:rPr>
                <w:rStyle w:val="CharAttribute5"/>
                <w:rFonts w:eastAsia="№Е" w:hint="default"/>
                <w:sz w:val="24"/>
                <w:szCs w:val="24"/>
              </w:rPr>
              <w:t>(</w:t>
            </w:r>
            <w:r w:rsidRPr="00B01D91">
              <w:rPr>
                <w:rStyle w:val="CharAttribute5"/>
                <w:rFonts w:eastAsia="№Е" w:hint="default"/>
                <w:sz w:val="24"/>
                <w:szCs w:val="24"/>
              </w:rPr>
              <w:t>согласно</w:t>
            </w:r>
            <w:r w:rsidRPr="00B01D91">
              <w:rPr>
                <w:rStyle w:val="CharAttribute5"/>
                <w:rFonts w:eastAsia="№Е" w:hint="default"/>
                <w:sz w:val="24"/>
                <w:szCs w:val="24"/>
              </w:rPr>
              <w:t xml:space="preserve"> </w:t>
            </w:r>
            <w:r w:rsidRPr="00B01D91">
              <w:rPr>
                <w:rStyle w:val="CharAttribute5"/>
                <w:rFonts w:eastAsia="№Е" w:hint="default"/>
                <w:sz w:val="24"/>
                <w:szCs w:val="24"/>
              </w:rPr>
              <w:t>индивидуальным</w:t>
            </w:r>
            <w:r w:rsidRPr="00B01D91">
              <w:rPr>
                <w:rStyle w:val="CharAttribute5"/>
                <w:rFonts w:eastAsia="№Е" w:hint="default"/>
                <w:sz w:val="24"/>
                <w:szCs w:val="24"/>
              </w:rPr>
              <w:t xml:space="preserve"> </w:t>
            </w:r>
            <w:r w:rsidRPr="00B01D91">
              <w:rPr>
                <w:rStyle w:val="CharAttribute5"/>
                <w:rFonts w:eastAsia="№Е" w:hint="default"/>
                <w:color w:val="000000" w:themeColor="text1"/>
                <w:sz w:val="24"/>
                <w:szCs w:val="24"/>
              </w:rPr>
              <w:t>планам</w:t>
            </w:r>
            <w:r w:rsidRPr="00B01D91">
              <w:rPr>
                <w:rStyle w:val="CharAttribute5"/>
                <w:rFonts w:eastAsia="№Е" w:hint="default"/>
                <w:color w:val="000000" w:themeColor="text1"/>
                <w:sz w:val="24"/>
                <w:szCs w:val="24"/>
              </w:rPr>
              <w:t xml:space="preserve"> </w:t>
            </w:r>
            <w:r w:rsidRPr="00B01D91">
              <w:rPr>
                <w:rStyle w:val="CharAttribute5"/>
                <w:rFonts w:eastAsia="№Е" w:hint="default"/>
                <w:color w:val="000000" w:themeColor="text1"/>
                <w:sz w:val="24"/>
                <w:szCs w:val="24"/>
              </w:rPr>
              <w:t>работы</w:t>
            </w:r>
            <w:r w:rsidRPr="00B01D91">
              <w:rPr>
                <w:rStyle w:val="CharAttribute5"/>
                <w:rFonts w:eastAsia="№Е" w:hint="default"/>
                <w:color w:val="000000" w:themeColor="text1"/>
                <w:sz w:val="24"/>
                <w:szCs w:val="24"/>
              </w:rPr>
              <w:t xml:space="preserve"> </w:t>
            </w:r>
            <w:r w:rsidRPr="00B01D91">
              <w:rPr>
                <w:rStyle w:val="CharAttribute5"/>
                <w:rFonts w:eastAsia="№Е" w:hint="default"/>
                <w:color w:val="000000" w:themeColor="text1"/>
                <w:sz w:val="24"/>
                <w:szCs w:val="24"/>
              </w:rPr>
              <w:t>учителей</w:t>
            </w:r>
            <w:r w:rsidRPr="00B01D91">
              <w:rPr>
                <w:rStyle w:val="CharAttribute5"/>
                <w:rFonts w:eastAsia="№Е" w:hint="default"/>
                <w:color w:val="000000" w:themeColor="text1"/>
                <w:sz w:val="24"/>
                <w:szCs w:val="24"/>
              </w:rPr>
              <w:t>-</w:t>
            </w:r>
            <w:r w:rsidRPr="00B01D91">
              <w:rPr>
                <w:rStyle w:val="CharAttribute5"/>
                <w:rFonts w:eastAsia="№Е" w:hint="default"/>
                <w:color w:val="000000" w:themeColor="text1"/>
                <w:sz w:val="24"/>
                <w:szCs w:val="24"/>
              </w:rPr>
              <w:t>предметников</w:t>
            </w:r>
            <w:r w:rsidRPr="00B01D91">
              <w:rPr>
                <w:rStyle w:val="CharAttribute5"/>
                <w:rFonts w:eastAsia="№Е" w:hint="default"/>
                <w:sz w:val="24"/>
                <w:szCs w:val="24"/>
              </w:rPr>
              <w:t>)</w:t>
            </w:r>
          </w:p>
          <w:p w:rsidR="006D0A5A" w:rsidRPr="00B01D91" w:rsidRDefault="006D0A5A" w:rsidP="00A70A1F">
            <w:pPr>
              <w:pStyle w:val="ParaAttribute3"/>
              <w:rPr>
                <w:i/>
                <w:color w:val="000000" w:themeColor="text1"/>
                <w:sz w:val="24"/>
                <w:szCs w:val="24"/>
              </w:rPr>
            </w:pPr>
          </w:p>
        </w:tc>
      </w:tr>
      <w:tr w:rsidR="006D0A5A" w:rsidRPr="00B01D91" w:rsidTr="00A70A1F">
        <w:trPr>
          <w:trHeight w:val="919"/>
        </w:trPr>
        <w:tc>
          <w:tcPr>
            <w:tcW w:w="10682" w:type="dxa"/>
            <w:gridSpan w:val="5"/>
            <w:tcBorders>
              <w:top w:val="single" w:sz="4" w:space="0" w:color="000000"/>
              <w:left w:val="single" w:sz="4" w:space="0" w:color="000000"/>
              <w:bottom w:val="single" w:sz="4" w:space="0" w:color="000000"/>
              <w:right w:val="single" w:sz="4" w:space="0" w:color="000000"/>
            </w:tcBorders>
          </w:tcPr>
          <w:p w:rsidR="006D0A5A" w:rsidRDefault="006D0A5A" w:rsidP="00A70A1F">
            <w:pPr>
              <w:pStyle w:val="ParaAttribute2"/>
              <w:rPr>
                <w:b/>
                <w:color w:val="000000" w:themeColor="text1"/>
                <w:sz w:val="24"/>
                <w:szCs w:val="24"/>
              </w:rPr>
            </w:pPr>
            <w:r w:rsidRPr="00687630">
              <w:rPr>
                <w:b/>
                <w:color w:val="000000" w:themeColor="text1"/>
                <w:sz w:val="24"/>
                <w:szCs w:val="24"/>
              </w:rPr>
              <w:t>Правовой</w:t>
            </w:r>
          </w:p>
          <w:p w:rsidR="006D0A5A" w:rsidRPr="0078643E" w:rsidRDefault="006D0A5A" w:rsidP="00A70A1F">
            <w:pPr>
              <w:pStyle w:val="ParaAttribute2"/>
              <w:rPr>
                <w:color w:val="000000" w:themeColor="text1"/>
                <w:sz w:val="24"/>
                <w:szCs w:val="24"/>
              </w:rPr>
            </w:pPr>
            <w:r>
              <w:rPr>
                <w:b/>
                <w:color w:val="000000" w:themeColor="text1"/>
                <w:sz w:val="24"/>
                <w:szCs w:val="24"/>
              </w:rPr>
              <w:t>(</w:t>
            </w:r>
            <w:r w:rsidRPr="0078643E">
              <w:rPr>
                <w:color w:val="000000" w:themeColor="text1"/>
                <w:sz w:val="24"/>
                <w:szCs w:val="24"/>
              </w:rPr>
              <w:t>согласно  региональному плану мероприятий)</w:t>
            </w:r>
          </w:p>
          <w:p w:rsidR="006D0A5A" w:rsidRPr="00B01D91" w:rsidRDefault="006D0A5A" w:rsidP="00A70A1F">
            <w:pPr>
              <w:pStyle w:val="ParaAttribute2"/>
              <w:jc w:val="left"/>
              <w:rPr>
                <w:i/>
                <w:color w:val="000000" w:themeColor="text1"/>
                <w:sz w:val="24"/>
                <w:szCs w:val="24"/>
              </w:rPr>
            </w:pPr>
          </w:p>
        </w:tc>
      </w:tr>
    </w:tbl>
    <w:p w:rsidR="006D0A5A" w:rsidRDefault="006D0A5A">
      <w:pPr>
        <w:pStyle w:val="a3"/>
        <w:spacing w:before="9"/>
        <w:ind w:left="0" w:firstLine="0"/>
        <w:jc w:val="left"/>
        <w:rPr>
          <w:sz w:val="27"/>
        </w:rPr>
      </w:pPr>
    </w:p>
    <w:p w:rsidR="004B1B16" w:rsidRDefault="004B1B16">
      <w:pPr>
        <w:pStyle w:val="a3"/>
        <w:spacing w:before="4"/>
        <w:ind w:left="0" w:firstLine="0"/>
        <w:jc w:val="left"/>
      </w:pPr>
    </w:p>
    <w:p w:rsidR="004B1B16" w:rsidRPr="00CF239A" w:rsidRDefault="004F40BB" w:rsidP="006D0A5A">
      <w:pPr>
        <w:pStyle w:val="3"/>
        <w:numPr>
          <w:ilvl w:val="1"/>
          <w:numId w:val="43"/>
        </w:numPr>
        <w:tabs>
          <w:tab w:val="left" w:pos="1629"/>
        </w:tabs>
        <w:spacing w:line="240" w:lineRule="auto"/>
        <w:ind w:left="1629" w:hanging="709"/>
        <w:jc w:val="both"/>
        <w:rPr>
          <w:highlight w:val="yellow"/>
        </w:rPr>
      </w:pPr>
      <w:r w:rsidRPr="00CF239A">
        <w:rPr>
          <w:highlight w:val="yellow"/>
        </w:rPr>
        <w:t>Система условий реализации основной образовательной</w:t>
      </w:r>
      <w:r w:rsidRPr="00CF239A">
        <w:rPr>
          <w:spacing w:val="1"/>
          <w:highlight w:val="yellow"/>
        </w:rPr>
        <w:t xml:space="preserve"> </w:t>
      </w:r>
      <w:r w:rsidRPr="00CF239A">
        <w:rPr>
          <w:highlight w:val="yellow"/>
        </w:rPr>
        <w:t>программы</w:t>
      </w:r>
    </w:p>
    <w:p w:rsidR="004B1B16" w:rsidRDefault="004F40BB" w:rsidP="006D0A5A">
      <w:pPr>
        <w:pStyle w:val="a5"/>
        <w:numPr>
          <w:ilvl w:val="2"/>
          <w:numId w:val="43"/>
        </w:numPr>
        <w:tabs>
          <w:tab w:val="left" w:pos="1537"/>
        </w:tabs>
        <w:ind w:right="384" w:firstLine="708"/>
        <w:jc w:val="both"/>
        <w:rPr>
          <w:b/>
          <w:sz w:val="24"/>
        </w:rPr>
      </w:pPr>
      <w:bookmarkStart w:id="53" w:name="_bookmark50"/>
      <w:bookmarkEnd w:id="53"/>
      <w:r>
        <w:rPr>
          <w:b/>
          <w:sz w:val="24"/>
        </w:rPr>
        <w:t xml:space="preserve">Описание кадровых условий реализации основной образовательной программы </w:t>
      </w:r>
      <w:r>
        <w:rPr>
          <w:b/>
          <w:sz w:val="24"/>
        </w:rPr>
        <w:lastRenderedPageBreak/>
        <w:t>основного общего</w:t>
      </w:r>
      <w:r>
        <w:rPr>
          <w:b/>
          <w:spacing w:val="-3"/>
          <w:sz w:val="24"/>
        </w:rPr>
        <w:t xml:space="preserve"> </w:t>
      </w:r>
      <w:r>
        <w:rPr>
          <w:b/>
          <w:sz w:val="24"/>
        </w:rPr>
        <w:t>образования</w:t>
      </w:r>
    </w:p>
    <w:p w:rsidR="004B1B16" w:rsidRDefault="004F1C62">
      <w:pPr>
        <w:pStyle w:val="a3"/>
        <w:ind w:left="212" w:right="361"/>
      </w:pPr>
      <w:r>
        <w:t>МКОУ СОШ с.Кислян</w:t>
      </w:r>
      <w:r w:rsidR="004F40BB">
        <w:t>ка укомплектована кадрами, имеющими необходимую квалифика- 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4B1B16" w:rsidRDefault="004F40BB">
      <w:pPr>
        <w:pStyle w:val="a3"/>
        <w:ind w:left="212" w:right="362"/>
      </w:pPr>
      <w:r>
        <w:t>Педагогические работники действуют в рамках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в соответствии с квалификационными характеристиками, представленными в Еди- ном квалификационном справочнике должностей руководителей, специалистов и служащих (ЕКС), разделе «Квалификационные характеристики должностей работников</w:t>
      </w:r>
      <w:r>
        <w:rPr>
          <w:spacing w:val="-10"/>
        </w:rPr>
        <w:t xml:space="preserve"> </w:t>
      </w:r>
      <w:r>
        <w:t>образования».</w:t>
      </w:r>
    </w:p>
    <w:p w:rsidR="004B1B16" w:rsidRDefault="004F40BB">
      <w:pPr>
        <w:pStyle w:val="a3"/>
        <w:ind w:left="212" w:right="366"/>
      </w:pPr>
      <w:r>
        <w:t>В основу должностных обязанностей положены представленные в профессиональном стан- 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4B1B16" w:rsidRDefault="004F40BB">
      <w:pPr>
        <w:pStyle w:val="a3"/>
        <w:ind w:left="212" w:right="361"/>
      </w:pPr>
      <w:r>
        <w:t>Аттестация педагогических работников в соответствии с Федеральным законом «Об обра- зовании в Российской Федерации» (ст. 49) проводится в целях подтверждения их соответствия за- 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 стации педагогических работников в целях подтверждения их соответствия занимаемым должно- стям осуществляется один раз в пять лет на основе оценки их профессиональной деятельности ат- тестационной комиссией, самостоятельно формируемыми образовательной организацией.</w:t>
      </w:r>
    </w:p>
    <w:p w:rsidR="004B1B16" w:rsidRDefault="004F40BB">
      <w:pPr>
        <w:pStyle w:val="a3"/>
        <w:ind w:left="212" w:right="364"/>
      </w:pPr>
      <w:r>
        <w:t xml:space="preserve">Проведение аттестации в отношении педагогических работников образовательных органи- заций, находящихся в ведении министерства образования и науки </w:t>
      </w:r>
      <w:r w:rsidR="004F1C62">
        <w:t>Курганской области</w:t>
      </w:r>
      <w:r w:rsidR="00CF239A">
        <w:t>, осуществля</w:t>
      </w:r>
      <w:r>
        <w:t xml:space="preserve">ется аттестационной комиссией, формируемой министерством образования и науки </w:t>
      </w:r>
      <w:r w:rsidR="00CF239A">
        <w:t>Курганской области</w:t>
      </w:r>
      <w:r>
        <w:t>.</w:t>
      </w:r>
    </w:p>
    <w:p w:rsidR="004B1B16" w:rsidRDefault="00CF239A">
      <w:pPr>
        <w:pStyle w:val="a3"/>
        <w:spacing w:line="271" w:lineRule="exact"/>
        <w:ind w:left="920" w:firstLine="0"/>
        <w:jc w:val="left"/>
      </w:pPr>
      <w:r>
        <w:t>МКОУ СОШ с.Кислян</w:t>
      </w:r>
      <w:r w:rsidR="004F40BB">
        <w:t>ка укомплектована вспомогательным персоналом.</w:t>
      </w:r>
    </w:p>
    <w:p w:rsidR="004B1B16" w:rsidRDefault="004B1B16">
      <w:pPr>
        <w:spacing w:line="271" w:lineRule="exact"/>
        <w:sectPr w:rsidR="004B1B16">
          <w:pgSz w:w="11910" w:h="16840"/>
          <w:pgMar w:top="480" w:right="200" w:bottom="1140" w:left="920" w:header="0" w:footer="893" w:gutter="0"/>
          <w:cols w:space="720"/>
        </w:sectPr>
      </w:pPr>
    </w:p>
    <w:p w:rsidR="004B1B16" w:rsidRDefault="004B1B16">
      <w:pPr>
        <w:pStyle w:val="a3"/>
        <w:spacing w:before="9"/>
        <w:ind w:left="0" w:firstLine="0"/>
        <w:jc w:val="left"/>
        <w:rPr>
          <w:sz w:val="21"/>
        </w:rPr>
      </w:pPr>
    </w:p>
    <w:p w:rsidR="004B1B16" w:rsidRDefault="004F40BB">
      <w:pPr>
        <w:spacing w:before="131" w:after="4"/>
        <w:ind w:left="227"/>
        <w:rPr>
          <w:b/>
          <w:sz w:val="26"/>
        </w:rPr>
      </w:pPr>
      <w:r>
        <w:rPr>
          <w:b/>
          <w:sz w:val="26"/>
        </w:rPr>
        <w:t>Модель аналитической таблицы для оценки базовых компетентностей педагогов</w:t>
      </w:r>
      <w:r>
        <w:rPr>
          <w:b/>
          <w:sz w:val="26"/>
          <w:vertAlign w:val="superscript"/>
        </w:rPr>
        <w:t>12</w:t>
      </w:r>
    </w:p>
    <w:tbl>
      <w:tblPr>
        <w:tblStyle w:val="TableNormal"/>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
        <w:gridCol w:w="2889"/>
        <w:gridCol w:w="5934"/>
        <w:gridCol w:w="6174"/>
      </w:tblGrid>
      <w:tr w:rsidR="004B1B16">
        <w:trPr>
          <w:trHeight w:val="950"/>
        </w:trPr>
        <w:tc>
          <w:tcPr>
            <w:tcW w:w="649" w:type="dxa"/>
          </w:tcPr>
          <w:p w:rsidR="004B1B16" w:rsidRDefault="004F40BB">
            <w:pPr>
              <w:pStyle w:val="TableParagraph"/>
              <w:ind w:left="106" w:right="169"/>
              <w:rPr>
                <w:b/>
                <w:sz w:val="24"/>
              </w:rPr>
            </w:pPr>
            <w:r>
              <w:rPr>
                <w:b/>
                <w:sz w:val="24"/>
              </w:rPr>
              <w:t>№ п/п</w:t>
            </w:r>
          </w:p>
        </w:tc>
        <w:tc>
          <w:tcPr>
            <w:tcW w:w="2889" w:type="dxa"/>
          </w:tcPr>
          <w:p w:rsidR="004B1B16" w:rsidRDefault="004F40BB">
            <w:pPr>
              <w:pStyle w:val="TableParagraph"/>
              <w:tabs>
                <w:tab w:val="left" w:pos="1285"/>
              </w:tabs>
              <w:ind w:left="102" w:right="106"/>
              <w:rPr>
                <w:b/>
                <w:sz w:val="24"/>
              </w:rPr>
            </w:pPr>
            <w:r>
              <w:rPr>
                <w:b/>
                <w:sz w:val="24"/>
              </w:rPr>
              <w:t>Базовые</w:t>
            </w:r>
            <w:r>
              <w:rPr>
                <w:b/>
                <w:sz w:val="24"/>
              </w:rPr>
              <w:tab/>
            </w:r>
            <w:r>
              <w:rPr>
                <w:b/>
                <w:spacing w:val="-1"/>
                <w:sz w:val="24"/>
              </w:rPr>
              <w:t xml:space="preserve">компетентно- </w:t>
            </w:r>
            <w:r>
              <w:rPr>
                <w:b/>
                <w:sz w:val="24"/>
              </w:rPr>
              <w:t>сти</w:t>
            </w:r>
            <w:r>
              <w:rPr>
                <w:b/>
                <w:spacing w:val="-4"/>
                <w:sz w:val="24"/>
              </w:rPr>
              <w:t xml:space="preserve"> </w:t>
            </w:r>
            <w:r>
              <w:rPr>
                <w:b/>
                <w:sz w:val="24"/>
              </w:rPr>
              <w:t>педагога</w:t>
            </w:r>
          </w:p>
        </w:tc>
        <w:tc>
          <w:tcPr>
            <w:tcW w:w="5934" w:type="dxa"/>
          </w:tcPr>
          <w:p w:rsidR="004B1B16" w:rsidRDefault="004B1B16">
            <w:pPr>
              <w:pStyle w:val="TableParagraph"/>
              <w:rPr>
                <w:b/>
                <w:sz w:val="26"/>
              </w:rPr>
            </w:pPr>
          </w:p>
          <w:p w:rsidR="004B1B16" w:rsidRDefault="004F40BB">
            <w:pPr>
              <w:pStyle w:val="TableParagraph"/>
              <w:spacing w:before="172"/>
              <w:ind w:left="106"/>
              <w:rPr>
                <w:b/>
                <w:sz w:val="24"/>
              </w:rPr>
            </w:pPr>
            <w:r>
              <w:rPr>
                <w:b/>
                <w:sz w:val="24"/>
              </w:rPr>
              <w:t>Характеристики компетентностей</w:t>
            </w:r>
          </w:p>
        </w:tc>
        <w:tc>
          <w:tcPr>
            <w:tcW w:w="6174" w:type="dxa"/>
          </w:tcPr>
          <w:p w:rsidR="004B1B16" w:rsidRDefault="004B1B16">
            <w:pPr>
              <w:pStyle w:val="TableParagraph"/>
              <w:rPr>
                <w:b/>
                <w:sz w:val="26"/>
              </w:rPr>
            </w:pPr>
          </w:p>
          <w:p w:rsidR="004B1B16" w:rsidRDefault="004F40BB">
            <w:pPr>
              <w:pStyle w:val="TableParagraph"/>
              <w:spacing w:before="172"/>
              <w:ind w:left="101"/>
              <w:rPr>
                <w:b/>
                <w:sz w:val="24"/>
              </w:rPr>
            </w:pPr>
            <w:r>
              <w:rPr>
                <w:b/>
                <w:sz w:val="24"/>
              </w:rPr>
              <w:t>Показатели оценки компетентности</w:t>
            </w:r>
          </w:p>
        </w:tc>
      </w:tr>
      <w:tr w:rsidR="004B1B16">
        <w:trPr>
          <w:trHeight w:val="478"/>
        </w:trPr>
        <w:tc>
          <w:tcPr>
            <w:tcW w:w="15646" w:type="dxa"/>
            <w:gridSpan w:val="4"/>
          </w:tcPr>
          <w:p w:rsidR="004B1B16" w:rsidRDefault="004F40BB">
            <w:pPr>
              <w:pStyle w:val="TableParagraph"/>
              <w:spacing w:line="271" w:lineRule="exact"/>
              <w:ind w:left="106"/>
              <w:rPr>
                <w:sz w:val="24"/>
              </w:rPr>
            </w:pPr>
            <w:r>
              <w:rPr>
                <w:sz w:val="24"/>
              </w:rPr>
              <w:t>I. Личностные качества</w:t>
            </w:r>
          </w:p>
        </w:tc>
      </w:tr>
      <w:tr w:rsidR="004B1B16">
        <w:trPr>
          <w:trHeight w:val="3862"/>
        </w:trPr>
        <w:tc>
          <w:tcPr>
            <w:tcW w:w="649" w:type="dxa"/>
          </w:tcPr>
          <w:p w:rsidR="004B1B16" w:rsidRDefault="004F40BB">
            <w:pPr>
              <w:pStyle w:val="TableParagraph"/>
              <w:spacing w:line="267" w:lineRule="exact"/>
              <w:ind w:left="106"/>
              <w:rPr>
                <w:sz w:val="24"/>
              </w:rPr>
            </w:pPr>
            <w:r>
              <w:rPr>
                <w:sz w:val="24"/>
              </w:rPr>
              <w:t>1.1</w:t>
            </w:r>
          </w:p>
        </w:tc>
        <w:tc>
          <w:tcPr>
            <w:tcW w:w="2889" w:type="dxa"/>
          </w:tcPr>
          <w:p w:rsidR="004B1B16" w:rsidRDefault="004F40BB">
            <w:pPr>
              <w:pStyle w:val="TableParagraph"/>
              <w:ind w:left="102"/>
              <w:rPr>
                <w:sz w:val="24"/>
              </w:rPr>
            </w:pPr>
            <w:r>
              <w:rPr>
                <w:sz w:val="24"/>
              </w:rPr>
              <w:t>Вера в силы и возможно- сти обучающихся</w:t>
            </w:r>
          </w:p>
        </w:tc>
        <w:tc>
          <w:tcPr>
            <w:tcW w:w="5934" w:type="dxa"/>
          </w:tcPr>
          <w:p w:rsidR="004B1B16" w:rsidRDefault="004F40BB">
            <w:pPr>
              <w:pStyle w:val="TableParagraph"/>
              <w:ind w:left="106" w:right="93"/>
              <w:jc w:val="both"/>
              <w:rPr>
                <w:sz w:val="24"/>
              </w:rPr>
            </w:pPr>
            <w:r>
              <w:rPr>
                <w:sz w:val="24"/>
              </w:rPr>
              <w:t xml:space="preserve">Данная компетентность является выражением гумани- стической позиции педагога. Она отражает основную задачу педагога — раскрывать потенциальные </w:t>
            </w:r>
            <w:r>
              <w:rPr>
                <w:spacing w:val="2"/>
                <w:sz w:val="24"/>
              </w:rPr>
              <w:t xml:space="preserve">воз- </w:t>
            </w:r>
            <w:r>
              <w:rPr>
                <w:sz w:val="24"/>
              </w:rPr>
              <w:t>можности обучающихся. Данная компетентность определяет позицию педагога в отношении успехов обучающихся. Вера в силы и возможности обучаю- щихся снимает обвинительную позицию в отношении обучающегося, свидетельствует о готовности поддер- живать ученика, искать пути и методы, отслеживаю- щие успешность его деятельности. Вера в силы и воз- можности ученика есть отражение любви к обучаю- щемуся.</w:t>
            </w:r>
            <w:r>
              <w:rPr>
                <w:spacing w:val="-9"/>
                <w:sz w:val="24"/>
              </w:rPr>
              <w:t xml:space="preserve"> </w:t>
            </w:r>
            <w:r>
              <w:rPr>
                <w:sz w:val="24"/>
              </w:rPr>
              <w:t>Можно</w:t>
            </w:r>
            <w:r>
              <w:rPr>
                <w:spacing w:val="-8"/>
                <w:sz w:val="24"/>
              </w:rPr>
              <w:t xml:space="preserve"> </w:t>
            </w:r>
            <w:r>
              <w:rPr>
                <w:sz w:val="24"/>
              </w:rPr>
              <w:t>сказать,</w:t>
            </w:r>
            <w:r>
              <w:rPr>
                <w:spacing w:val="-8"/>
                <w:sz w:val="24"/>
              </w:rPr>
              <w:t xml:space="preserve"> </w:t>
            </w:r>
            <w:r>
              <w:rPr>
                <w:sz w:val="24"/>
              </w:rPr>
              <w:t>что</w:t>
            </w:r>
            <w:r>
              <w:rPr>
                <w:spacing w:val="-5"/>
                <w:sz w:val="24"/>
              </w:rPr>
              <w:t xml:space="preserve"> </w:t>
            </w:r>
            <w:r>
              <w:rPr>
                <w:sz w:val="24"/>
              </w:rPr>
              <w:t>любить</w:t>
            </w:r>
            <w:r>
              <w:rPr>
                <w:spacing w:val="-8"/>
                <w:sz w:val="24"/>
              </w:rPr>
              <w:t xml:space="preserve"> </w:t>
            </w:r>
            <w:r>
              <w:rPr>
                <w:sz w:val="24"/>
              </w:rPr>
              <w:t>ребѐнка</w:t>
            </w:r>
            <w:r>
              <w:rPr>
                <w:spacing w:val="-2"/>
                <w:sz w:val="24"/>
              </w:rPr>
              <w:t xml:space="preserve"> </w:t>
            </w:r>
            <w:r>
              <w:rPr>
                <w:sz w:val="24"/>
              </w:rPr>
              <w:t>—</w:t>
            </w:r>
            <w:r>
              <w:rPr>
                <w:spacing w:val="-8"/>
                <w:sz w:val="24"/>
              </w:rPr>
              <w:t xml:space="preserve"> </w:t>
            </w:r>
            <w:r>
              <w:rPr>
                <w:spacing w:val="-5"/>
                <w:sz w:val="24"/>
              </w:rPr>
              <w:t xml:space="preserve">значит </w:t>
            </w:r>
            <w:r>
              <w:rPr>
                <w:sz w:val="24"/>
              </w:rPr>
              <w:t>верить в его возможности, создавать условия для</w:t>
            </w:r>
            <w:r>
              <w:rPr>
                <w:spacing w:val="13"/>
                <w:sz w:val="24"/>
              </w:rPr>
              <w:t xml:space="preserve"> </w:t>
            </w:r>
            <w:r>
              <w:rPr>
                <w:sz w:val="24"/>
              </w:rPr>
              <w:t>раз-</w:t>
            </w:r>
          </w:p>
          <w:p w:rsidR="004B1B16" w:rsidRDefault="004F40BB">
            <w:pPr>
              <w:pStyle w:val="TableParagraph"/>
              <w:spacing w:line="263" w:lineRule="exact"/>
              <w:ind w:left="106"/>
              <w:jc w:val="both"/>
              <w:rPr>
                <w:sz w:val="24"/>
              </w:rPr>
            </w:pPr>
            <w:r>
              <w:rPr>
                <w:sz w:val="24"/>
              </w:rPr>
              <w:t>ворачивания этих сил в образовательной деятельности</w:t>
            </w:r>
          </w:p>
        </w:tc>
        <w:tc>
          <w:tcPr>
            <w:tcW w:w="6174" w:type="dxa"/>
          </w:tcPr>
          <w:p w:rsidR="004B1B16" w:rsidRDefault="004F40BB">
            <w:pPr>
              <w:pStyle w:val="TableParagraph"/>
              <w:numPr>
                <w:ilvl w:val="0"/>
                <w:numId w:val="37"/>
              </w:numPr>
              <w:tabs>
                <w:tab w:val="left" w:pos="402"/>
              </w:tabs>
              <w:spacing w:line="267" w:lineRule="exact"/>
              <w:ind w:left="401" w:hanging="301"/>
              <w:jc w:val="both"/>
              <w:rPr>
                <w:sz w:val="24"/>
              </w:rPr>
            </w:pPr>
            <w:r>
              <w:rPr>
                <w:sz w:val="24"/>
              </w:rPr>
              <w:t>Умение создавать ситуацию успеха для</w:t>
            </w:r>
            <w:r>
              <w:rPr>
                <w:spacing w:val="-7"/>
                <w:sz w:val="24"/>
              </w:rPr>
              <w:t xml:space="preserve"> </w:t>
            </w:r>
            <w:r>
              <w:rPr>
                <w:sz w:val="24"/>
              </w:rPr>
              <w:t>обучающихся;</w:t>
            </w:r>
          </w:p>
          <w:p w:rsidR="004B1B16" w:rsidRDefault="004F40BB">
            <w:pPr>
              <w:pStyle w:val="TableParagraph"/>
              <w:numPr>
                <w:ilvl w:val="0"/>
                <w:numId w:val="37"/>
              </w:numPr>
              <w:tabs>
                <w:tab w:val="left" w:pos="406"/>
              </w:tabs>
              <w:ind w:right="97" w:firstLine="0"/>
              <w:jc w:val="both"/>
              <w:rPr>
                <w:sz w:val="24"/>
              </w:rPr>
            </w:pPr>
            <w:r>
              <w:rPr>
                <w:sz w:val="24"/>
              </w:rPr>
              <w:t>умение осуществлять грамотное педагогическое оце- нивание, мобилизующее академическую</w:t>
            </w:r>
            <w:r>
              <w:rPr>
                <w:spacing w:val="-5"/>
                <w:sz w:val="24"/>
              </w:rPr>
              <w:t xml:space="preserve"> </w:t>
            </w:r>
            <w:r>
              <w:rPr>
                <w:sz w:val="24"/>
              </w:rPr>
              <w:t>активность;</w:t>
            </w:r>
          </w:p>
          <w:p w:rsidR="004B1B16" w:rsidRDefault="004F40BB">
            <w:pPr>
              <w:pStyle w:val="TableParagraph"/>
              <w:numPr>
                <w:ilvl w:val="0"/>
                <w:numId w:val="37"/>
              </w:numPr>
              <w:tabs>
                <w:tab w:val="left" w:pos="406"/>
              </w:tabs>
              <w:ind w:right="99" w:firstLine="0"/>
              <w:jc w:val="both"/>
              <w:rPr>
                <w:sz w:val="24"/>
              </w:rPr>
            </w:pPr>
            <w:r>
              <w:rPr>
                <w:sz w:val="24"/>
              </w:rPr>
              <w:t xml:space="preserve">умение находить положительные стороны у каждого обучающегося, строить образовательный процесс с опо- рой на эти стороны, поддерживать позитивные силы </w:t>
            </w:r>
            <w:r>
              <w:rPr>
                <w:spacing w:val="2"/>
                <w:sz w:val="24"/>
              </w:rPr>
              <w:t xml:space="preserve">раз- </w:t>
            </w:r>
            <w:r>
              <w:rPr>
                <w:sz w:val="24"/>
              </w:rPr>
              <w:t>вития;</w:t>
            </w:r>
          </w:p>
          <w:p w:rsidR="004B1B16" w:rsidRDefault="004F40BB">
            <w:pPr>
              <w:pStyle w:val="TableParagraph"/>
              <w:numPr>
                <w:ilvl w:val="0"/>
                <w:numId w:val="37"/>
              </w:numPr>
              <w:tabs>
                <w:tab w:val="left" w:pos="406"/>
                <w:tab w:val="left" w:pos="2032"/>
                <w:tab w:val="left" w:pos="4403"/>
              </w:tabs>
              <w:ind w:right="99" w:firstLine="0"/>
              <w:jc w:val="both"/>
              <w:rPr>
                <w:sz w:val="24"/>
              </w:rPr>
            </w:pPr>
            <w:r>
              <w:rPr>
                <w:sz w:val="24"/>
              </w:rPr>
              <w:t>умение</w:t>
            </w:r>
            <w:r>
              <w:rPr>
                <w:sz w:val="24"/>
              </w:rPr>
              <w:tab/>
              <w:t>разрабатывать</w:t>
            </w:r>
            <w:r>
              <w:rPr>
                <w:sz w:val="24"/>
              </w:rPr>
              <w:tab/>
            </w:r>
            <w:r>
              <w:rPr>
                <w:spacing w:val="-1"/>
                <w:sz w:val="24"/>
              </w:rPr>
              <w:t xml:space="preserve">индивидуально- </w:t>
            </w:r>
            <w:r>
              <w:rPr>
                <w:sz w:val="24"/>
              </w:rPr>
              <w:t>ориентированные образовательные проекты</w:t>
            </w:r>
          </w:p>
        </w:tc>
      </w:tr>
      <w:tr w:rsidR="004B1B16">
        <w:trPr>
          <w:trHeight w:val="2763"/>
        </w:trPr>
        <w:tc>
          <w:tcPr>
            <w:tcW w:w="649" w:type="dxa"/>
          </w:tcPr>
          <w:p w:rsidR="004B1B16" w:rsidRDefault="004F40BB">
            <w:pPr>
              <w:pStyle w:val="TableParagraph"/>
              <w:spacing w:line="271" w:lineRule="exact"/>
              <w:ind w:left="106"/>
              <w:rPr>
                <w:sz w:val="24"/>
              </w:rPr>
            </w:pPr>
            <w:r>
              <w:rPr>
                <w:sz w:val="24"/>
              </w:rPr>
              <w:t>1.2</w:t>
            </w:r>
          </w:p>
        </w:tc>
        <w:tc>
          <w:tcPr>
            <w:tcW w:w="2889" w:type="dxa"/>
          </w:tcPr>
          <w:p w:rsidR="004B1B16" w:rsidRDefault="004F40BB">
            <w:pPr>
              <w:pStyle w:val="TableParagraph"/>
              <w:ind w:left="102"/>
              <w:rPr>
                <w:sz w:val="24"/>
              </w:rPr>
            </w:pPr>
            <w:r>
              <w:rPr>
                <w:sz w:val="24"/>
              </w:rPr>
              <w:t>Интерес к внутреннему миру обучающихся</w:t>
            </w:r>
          </w:p>
        </w:tc>
        <w:tc>
          <w:tcPr>
            <w:tcW w:w="5934" w:type="dxa"/>
          </w:tcPr>
          <w:p w:rsidR="004B1B16" w:rsidRDefault="004F40BB">
            <w:pPr>
              <w:pStyle w:val="TableParagraph"/>
              <w:ind w:left="106" w:right="93"/>
              <w:jc w:val="both"/>
              <w:rPr>
                <w:sz w:val="24"/>
              </w:rPr>
            </w:pPr>
            <w:r>
              <w:rPr>
                <w:sz w:val="24"/>
              </w:rPr>
              <w:t>Интерес к внутреннему миру обучающихся предпола- гает не просто знание их индивидуальных и возраст- ных особенностей, но и выстраивание всей педагоги- ческой деятельности с опорой на индивидуальные осо- бенности обучающихся. Данная компетентность опре- деляет все аспекты педагогической деятельности</w:t>
            </w:r>
          </w:p>
        </w:tc>
        <w:tc>
          <w:tcPr>
            <w:tcW w:w="6174" w:type="dxa"/>
          </w:tcPr>
          <w:p w:rsidR="004B1B16" w:rsidRDefault="004F40BB">
            <w:pPr>
              <w:pStyle w:val="TableParagraph"/>
              <w:numPr>
                <w:ilvl w:val="0"/>
                <w:numId w:val="36"/>
              </w:numPr>
              <w:tabs>
                <w:tab w:val="left" w:pos="402"/>
              </w:tabs>
              <w:ind w:right="100" w:firstLine="0"/>
              <w:jc w:val="both"/>
              <w:rPr>
                <w:sz w:val="24"/>
              </w:rPr>
            </w:pPr>
            <w:r>
              <w:rPr>
                <w:sz w:val="24"/>
              </w:rPr>
              <w:t>Умение составить устную и письменную характери- стику обучающегося, отражающую разные аспекты его внутреннего</w:t>
            </w:r>
            <w:r>
              <w:rPr>
                <w:spacing w:val="-1"/>
                <w:sz w:val="24"/>
              </w:rPr>
              <w:t xml:space="preserve"> </w:t>
            </w:r>
            <w:r>
              <w:rPr>
                <w:sz w:val="24"/>
              </w:rPr>
              <w:t>мира;</w:t>
            </w:r>
          </w:p>
          <w:p w:rsidR="004B1B16" w:rsidRDefault="004F40BB">
            <w:pPr>
              <w:pStyle w:val="TableParagraph"/>
              <w:numPr>
                <w:ilvl w:val="0"/>
                <w:numId w:val="36"/>
              </w:numPr>
              <w:tabs>
                <w:tab w:val="left" w:pos="406"/>
              </w:tabs>
              <w:ind w:right="95" w:firstLine="0"/>
              <w:jc w:val="both"/>
              <w:rPr>
                <w:sz w:val="24"/>
              </w:rPr>
            </w:pPr>
            <w:r>
              <w:rPr>
                <w:sz w:val="24"/>
              </w:rPr>
              <w:t>умение выяснить индивидуальные предпочтения (ин- дивидуальные образовательные потребности), возможно- сти ученика, трудности, с которыми он</w:t>
            </w:r>
            <w:r>
              <w:rPr>
                <w:spacing w:val="-4"/>
                <w:sz w:val="24"/>
              </w:rPr>
              <w:t xml:space="preserve"> </w:t>
            </w:r>
            <w:r>
              <w:rPr>
                <w:sz w:val="24"/>
              </w:rPr>
              <w:t>сталкивается;</w:t>
            </w:r>
          </w:p>
          <w:p w:rsidR="004B1B16" w:rsidRDefault="004F40BB">
            <w:pPr>
              <w:pStyle w:val="TableParagraph"/>
              <w:numPr>
                <w:ilvl w:val="0"/>
                <w:numId w:val="36"/>
              </w:numPr>
              <w:tabs>
                <w:tab w:val="left" w:pos="406"/>
              </w:tabs>
              <w:ind w:right="101" w:firstLine="0"/>
              <w:jc w:val="both"/>
              <w:rPr>
                <w:sz w:val="24"/>
              </w:rPr>
            </w:pPr>
            <w:r>
              <w:rPr>
                <w:sz w:val="24"/>
              </w:rPr>
              <w:t>умение построить индивидуализированную образова- тельную</w:t>
            </w:r>
            <w:r>
              <w:rPr>
                <w:spacing w:val="-1"/>
                <w:sz w:val="24"/>
              </w:rPr>
              <w:t xml:space="preserve"> </w:t>
            </w:r>
            <w:r>
              <w:rPr>
                <w:sz w:val="24"/>
              </w:rPr>
              <w:t>программу;</w:t>
            </w:r>
          </w:p>
          <w:p w:rsidR="004B1B16" w:rsidRDefault="004F40BB">
            <w:pPr>
              <w:pStyle w:val="TableParagraph"/>
              <w:numPr>
                <w:ilvl w:val="0"/>
                <w:numId w:val="36"/>
              </w:numPr>
              <w:tabs>
                <w:tab w:val="left" w:pos="406"/>
              </w:tabs>
              <w:spacing w:line="270" w:lineRule="atLeast"/>
              <w:ind w:right="101" w:firstLine="0"/>
              <w:jc w:val="both"/>
              <w:rPr>
                <w:sz w:val="24"/>
              </w:rPr>
            </w:pPr>
            <w:r>
              <w:rPr>
                <w:sz w:val="24"/>
              </w:rPr>
              <w:t xml:space="preserve">умение показать личностный смысл обучения с </w:t>
            </w:r>
            <w:r>
              <w:rPr>
                <w:spacing w:val="-9"/>
                <w:sz w:val="24"/>
              </w:rPr>
              <w:t xml:space="preserve">учѐ- </w:t>
            </w:r>
            <w:r>
              <w:rPr>
                <w:sz w:val="24"/>
              </w:rPr>
              <w:t>том индивидуальных характеристик внутреннего</w:t>
            </w:r>
            <w:r>
              <w:rPr>
                <w:spacing w:val="-9"/>
                <w:sz w:val="24"/>
              </w:rPr>
              <w:t xml:space="preserve"> </w:t>
            </w:r>
            <w:r>
              <w:rPr>
                <w:sz w:val="24"/>
              </w:rPr>
              <w:t>мира</w:t>
            </w:r>
          </w:p>
        </w:tc>
      </w:tr>
      <w:tr w:rsidR="004B1B16">
        <w:trPr>
          <w:trHeight w:val="274"/>
        </w:trPr>
        <w:tc>
          <w:tcPr>
            <w:tcW w:w="649" w:type="dxa"/>
          </w:tcPr>
          <w:p w:rsidR="004B1B16" w:rsidRDefault="004F40BB">
            <w:pPr>
              <w:pStyle w:val="TableParagraph"/>
              <w:spacing w:line="254" w:lineRule="exact"/>
              <w:ind w:left="106"/>
              <w:rPr>
                <w:sz w:val="24"/>
              </w:rPr>
            </w:pPr>
            <w:r>
              <w:rPr>
                <w:sz w:val="24"/>
              </w:rPr>
              <w:t>1.3</w:t>
            </w:r>
          </w:p>
        </w:tc>
        <w:tc>
          <w:tcPr>
            <w:tcW w:w="2889" w:type="dxa"/>
          </w:tcPr>
          <w:p w:rsidR="004B1B16" w:rsidRDefault="004F40BB">
            <w:pPr>
              <w:pStyle w:val="TableParagraph"/>
              <w:spacing w:line="254" w:lineRule="exact"/>
              <w:ind w:left="102"/>
              <w:rPr>
                <w:sz w:val="24"/>
              </w:rPr>
            </w:pPr>
            <w:r>
              <w:rPr>
                <w:sz w:val="24"/>
              </w:rPr>
              <w:t>Открытость к</w:t>
            </w:r>
            <w:r>
              <w:rPr>
                <w:spacing w:val="55"/>
                <w:sz w:val="24"/>
              </w:rPr>
              <w:t xml:space="preserve"> </w:t>
            </w:r>
            <w:r>
              <w:rPr>
                <w:sz w:val="24"/>
              </w:rPr>
              <w:t>принятию</w:t>
            </w:r>
          </w:p>
        </w:tc>
        <w:tc>
          <w:tcPr>
            <w:tcW w:w="5934" w:type="dxa"/>
          </w:tcPr>
          <w:p w:rsidR="004B1B16" w:rsidRDefault="004F40BB">
            <w:pPr>
              <w:pStyle w:val="TableParagraph"/>
              <w:spacing w:line="254" w:lineRule="exact"/>
              <w:ind w:left="106"/>
              <w:rPr>
                <w:sz w:val="24"/>
              </w:rPr>
            </w:pPr>
            <w:r>
              <w:rPr>
                <w:sz w:val="24"/>
              </w:rPr>
              <w:t>Открытость к принятию других позиций и точек зре-</w:t>
            </w:r>
          </w:p>
        </w:tc>
        <w:tc>
          <w:tcPr>
            <w:tcW w:w="6174" w:type="dxa"/>
          </w:tcPr>
          <w:p w:rsidR="004B1B16" w:rsidRDefault="004F40BB">
            <w:pPr>
              <w:pStyle w:val="TableParagraph"/>
              <w:spacing w:line="254" w:lineRule="exact"/>
              <w:ind w:left="101"/>
              <w:rPr>
                <w:sz w:val="24"/>
              </w:rPr>
            </w:pPr>
            <w:r>
              <w:rPr>
                <w:sz w:val="24"/>
              </w:rPr>
              <w:t>— Убеждѐнность, что истина может быть не одна;</w:t>
            </w:r>
          </w:p>
        </w:tc>
      </w:tr>
    </w:tbl>
    <w:p w:rsidR="004B1B16" w:rsidRDefault="00E53C3E">
      <w:pPr>
        <w:pStyle w:val="a3"/>
        <w:spacing w:before="9"/>
        <w:ind w:left="0" w:firstLine="0"/>
        <w:jc w:val="left"/>
        <w:rPr>
          <w:b/>
          <w:sz w:val="15"/>
        </w:rPr>
      </w:pPr>
      <w:r>
        <w:pict>
          <v:rect id="_x0000_s1075" style="position:absolute;margin-left:28.4pt;margin-top:11.05pt;width:144.05pt;height:.8pt;z-index:-15703552;mso-wrap-distance-left:0;mso-wrap-distance-right:0;mso-position-horizontal-relative:page;mso-position-vertical-relative:text" fillcolor="black" stroked="f">
            <w10:wrap type="topAndBottom" anchorx="page"/>
          </v:rect>
        </w:pict>
      </w:r>
    </w:p>
    <w:p w:rsidR="004B1B16" w:rsidRDefault="004F40BB">
      <w:pPr>
        <w:spacing w:before="64"/>
        <w:ind w:left="680"/>
        <w:rPr>
          <w:sz w:val="20"/>
        </w:rPr>
      </w:pPr>
      <w:r>
        <w:rPr>
          <w:sz w:val="20"/>
          <w:vertAlign w:val="superscript"/>
        </w:rPr>
        <w:t>12</w:t>
      </w:r>
      <w:r>
        <w:rPr>
          <w:sz w:val="20"/>
        </w:rPr>
        <w:t xml:space="preserve"> Использованы материалы В. Д. Шадрикова</w:t>
      </w:r>
    </w:p>
    <w:p w:rsidR="004B1B16" w:rsidRDefault="004B1B16">
      <w:pPr>
        <w:rPr>
          <w:sz w:val="20"/>
        </w:rPr>
        <w:sectPr w:rsidR="004B1B16">
          <w:footerReference w:type="default" r:id="rId90"/>
          <w:pgSz w:w="16840" w:h="11910" w:orient="landscape"/>
          <w:pgMar w:top="1100" w:right="340" w:bottom="1080" w:left="340" w:header="0" w:footer="882" w:gutter="0"/>
          <w:pgNumType w:start="277"/>
          <w:cols w:space="720"/>
        </w:sectPr>
      </w:pPr>
    </w:p>
    <w:tbl>
      <w:tblPr>
        <w:tblStyle w:val="TableNormal"/>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888"/>
        <w:gridCol w:w="5933"/>
        <w:gridCol w:w="6173"/>
      </w:tblGrid>
      <w:tr w:rsidR="004B1B16">
        <w:trPr>
          <w:trHeight w:val="1654"/>
        </w:trPr>
        <w:tc>
          <w:tcPr>
            <w:tcW w:w="648" w:type="dxa"/>
          </w:tcPr>
          <w:p w:rsidR="004B1B16" w:rsidRDefault="004B1B16">
            <w:pPr>
              <w:pStyle w:val="TableParagraph"/>
              <w:rPr>
                <w:sz w:val="24"/>
              </w:rPr>
            </w:pPr>
          </w:p>
        </w:tc>
        <w:tc>
          <w:tcPr>
            <w:tcW w:w="2888" w:type="dxa"/>
          </w:tcPr>
          <w:p w:rsidR="004B1B16" w:rsidRDefault="004F40BB">
            <w:pPr>
              <w:pStyle w:val="TableParagraph"/>
              <w:tabs>
                <w:tab w:val="left" w:pos="1667"/>
              </w:tabs>
              <w:ind w:left="103" w:right="96"/>
              <w:jc w:val="both"/>
              <w:rPr>
                <w:sz w:val="24"/>
              </w:rPr>
            </w:pPr>
            <w:r>
              <w:rPr>
                <w:sz w:val="24"/>
              </w:rPr>
              <w:t>других позиций, точек зрения</w:t>
            </w:r>
            <w:r>
              <w:rPr>
                <w:sz w:val="24"/>
              </w:rPr>
              <w:tab/>
            </w:r>
            <w:r>
              <w:rPr>
                <w:spacing w:val="-3"/>
                <w:sz w:val="24"/>
              </w:rPr>
              <w:t xml:space="preserve">(неидеоло- </w:t>
            </w:r>
            <w:r>
              <w:rPr>
                <w:sz w:val="24"/>
              </w:rPr>
              <w:t>гизированное мышление педагога)</w:t>
            </w:r>
          </w:p>
        </w:tc>
        <w:tc>
          <w:tcPr>
            <w:tcW w:w="5933" w:type="dxa"/>
          </w:tcPr>
          <w:p w:rsidR="004B1B16" w:rsidRDefault="004F40BB">
            <w:pPr>
              <w:pStyle w:val="TableParagraph"/>
              <w:ind w:left="107" w:right="94"/>
              <w:jc w:val="both"/>
              <w:rPr>
                <w:sz w:val="24"/>
              </w:rPr>
            </w:pPr>
            <w:r>
              <w:rPr>
                <w:sz w:val="24"/>
              </w:rPr>
              <w:t>ния предполагает, что педагог не считает единственно правильной свою точку зрения. Он интересуется мне- нием других и готов их поддерживать в случаях доста- точной аргументации. Педагог готов гибко реагировать</w:t>
            </w:r>
          </w:p>
          <w:p w:rsidR="004B1B16" w:rsidRDefault="004F40BB">
            <w:pPr>
              <w:pStyle w:val="TableParagraph"/>
              <w:spacing w:line="270" w:lineRule="atLeast"/>
              <w:ind w:left="107" w:right="101"/>
              <w:jc w:val="both"/>
              <w:rPr>
                <w:sz w:val="24"/>
              </w:rPr>
            </w:pPr>
            <w:r>
              <w:rPr>
                <w:sz w:val="24"/>
              </w:rPr>
              <w:t>на высказывания обучающегося, включая изменение собственной позиции</w:t>
            </w:r>
          </w:p>
        </w:tc>
        <w:tc>
          <w:tcPr>
            <w:tcW w:w="6173" w:type="dxa"/>
          </w:tcPr>
          <w:p w:rsidR="004B1B16" w:rsidRDefault="004F40BB">
            <w:pPr>
              <w:pStyle w:val="TableParagraph"/>
              <w:numPr>
                <w:ilvl w:val="0"/>
                <w:numId w:val="35"/>
              </w:numPr>
              <w:tabs>
                <w:tab w:val="left" w:pos="405"/>
              </w:tabs>
              <w:spacing w:line="267" w:lineRule="exact"/>
              <w:ind w:left="404" w:hanging="301"/>
              <w:rPr>
                <w:sz w:val="24"/>
              </w:rPr>
            </w:pPr>
            <w:r>
              <w:rPr>
                <w:sz w:val="24"/>
              </w:rPr>
              <w:t>интерес к мнениям и позициям</w:t>
            </w:r>
            <w:r>
              <w:rPr>
                <w:spacing w:val="-6"/>
                <w:sz w:val="24"/>
              </w:rPr>
              <w:t xml:space="preserve"> </w:t>
            </w:r>
            <w:r>
              <w:rPr>
                <w:sz w:val="24"/>
              </w:rPr>
              <w:t>других;</w:t>
            </w:r>
          </w:p>
          <w:p w:rsidR="004B1B16" w:rsidRDefault="004F40BB">
            <w:pPr>
              <w:pStyle w:val="TableParagraph"/>
              <w:numPr>
                <w:ilvl w:val="0"/>
                <w:numId w:val="35"/>
              </w:numPr>
              <w:tabs>
                <w:tab w:val="left" w:pos="409"/>
              </w:tabs>
              <w:ind w:right="103" w:firstLine="0"/>
              <w:rPr>
                <w:sz w:val="24"/>
              </w:rPr>
            </w:pPr>
            <w:r>
              <w:rPr>
                <w:sz w:val="24"/>
              </w:rPr>
              <w:t xml:space="preserve">учѐт других точек зрения в процессе оценивания </w:t>
            </w:r>
            <w:r>
              <w:rPr>
                <w:spacing w:val="-8"/>
                <w:sz w:val="24"/>
              </w:rPr>
              <w:t xml:space="preserve">обу- </w:t>
            </w:r>
            <w:r>
              <w:rPr>
                <w:sz w:val="24"/>
              </w:rPr>
              <w:t>чающихся</w:t>
            </w:r>
          </w:p>
        </w:tc>
      </w:tr>
      <w:tr w:rsidR="004B1B16">
        <w:trPr>
          <w:trHeight w:val="1657"/>
        </w:trPr>
        <w:tc>
          <w:tcPr>
            <w:tcW w:w="648" w:type="dxa"/>
          </w:tcPr>
          <w:p w:rsidR="004B1B16" w:rsidRDefault="004F40BB">
            <w:pPr>
              <w:pStyle w:val="TableParagraph"/>
              <w:spacing w:line="270" w:lineRule="exact"/>
              <w:ind w:left="106"/>
              <w:rPr>
                <w:sz w:val="24"/>
              </w:rPr>
            </w:pPr>
            <w:r>
              <w:rPr>
                <w:sz w:val="24"/>
              </w:rPr>
              <w:t>1.4</w:t>
            </w:r>
          </w:p>
        </w:tc>
        <w:tc>
          <w:tcPr>
            <w:tcW w:w="2888" w:type="dxa"/>
          </w:tcPr>
          <w:p w:rsidR="004B1B16" w:rsidRDefault="004F40BB">
            <w:pPr>
              <w:pStyle w:val="TableParagraph"/>
              <w:spacing w:line="270" w:lineRule="exact"/>
              <w:ind w:left="103"/>
              <w:rPr>
                <w:sz w:val="24"/>
              </w:rPr>
            </w:pPr>
            <w:r>
              <w:rPr>
                <w:sz w:val="24"/>
              </w:rPr>
              <w:t>Общая культура</w:t>
            </w:r>
          </w:p>
        </w:tc>
        <w:tc>
          <w:tcPr>
            <w:tcW w:w="5933" w:type="dxa"/>
          </w:tcPr>
          <w:p w:rsidR="004B1B16" w:rsidRDefault="004F40BB">
            <w:pPr>
              <w:pStyle w:val="TableParagraph"/>
              <w:ind w:left="107" w:right="93"/>
              <w:jc w:val="both"/>
              <w:rPr>
                <w:sz w:val="24"/>
              </w:rPr>
            </w:pPr>
            <w:r>
              <w:rPr>
                <w:sz w:val="24"/>
              </w:rPr>
              <w:t>Определяет характер и стиль педагогической деятель- ности. Заключается в знаниях педагога об основных формах материальной и духовной жизни человека. Во многом определяет успешность педагогического об- щения, позицию педагога в глазах обучающихся</w:t>
            </w:r>
          </w:p>
        </w:tc>
        <w:tc>
          <w:tcPr>
            <w:tcW w:w="6173" w:type="dxa"/>
          </w:tcPr>
          <w:p w:rsidR="004B1B16" w:rsidRDefault="004F40BB">
            <w:pPr>
              <w:pStyle w:val="TableParagraph"/>
              <w:numPr>
                <w:ilvl w:val="0"/>
                <w:numId w:val="34"/>
              </w:numPr>
              <w:tabs>
                <w:tab w:val="left" w:pos="405"/>
              </w:tabs>
              <w:ind w:right="99" w:firstLine="0"/>
              <w:rPr>
                <w:sz w:val="24"/>
              </w:rPr>
            </w:pPr>
            <w:r>
              <w:rPr>
                <w:sz w:val="24"/>
              </w:rPr>
              <w:t>Ориентация в основных сферах материальной и ду- ховной</w:t>
            </w:r>
            <w:r>
              <w:rPr>
                <w:spacing w:val="-2"/>
                <w:sz w:val="24"/>
              </w:rPr>
              <w:t xml:space="preserve"> </w:t>
            </w:r>
            <w:r>
              <w:rPr>
                <w:sz w:val="24"/>
              </w:rPr>
              <w:t>жизни;</w:t>
            </w:r>
          </w:p>
          <w:p w:rsidR="004B1B16" w:rsidRDefault="004F40BB">
            <w:pPr>
              <w:pStyle w:val="TableParagraph"/>
              <w:numPr>
                <w:ilvl w:val="0"/>
                <w:numId w:val="34"/>
              </w:numPr>
              <w:tabs>
                <w:tab w:val="left" w:pos="405"/>
              </w:tabs>
              <w:ind w:right="93" w:firstLine="0"/>
              <w:rPr>
                <w:sz w:val="24"/>
              </w:rPr>
            </w:pPr>
            <w:r>
              <w:rPr>
                <w:sz w:val="24"/>
              </w:rPr>
              <w:t xml:space="preserve">знание материальных и духовных интересов </w:t>
            </w:r>
            <w:r>
              <w:rPr>
                <w:spacing w:val="-6"/>
                <w:sz w:val="24"/>
              </w:rPr>
              <w:t xml:space="preserve">молодѐ- </w:t>
            </w:r>
            <w:r>
              <w:rPr>
                <w:sz w:val="24"/>
              </w:rPr>
              <w:t>жи;</w:t>
            </w:r>
          </w:p>
          <w:p w:rsidR="004B1B16" w:rsidRDefault="004F40BB">
            <w:pPr>
              <w:pStyle w:val="TableParagraph"/>
              <w:numPr>
                <w:ilvl w:val="0"/>
                <w:numId w:val="34"/>
              </w:numPr>
              <w:tabs>
                <w:tab w:val="left" w:pos="405"/>
              </w:tabs>
              <w:ind w:left="404" w:hanging="301"/>
              <w:rPr>
                <w:sz w:val="24"/>
              </w:rPr>
            </w:pPr>
            <w:r>
              <w:rPr>
                <w:sz w:val="24"/>
              </w:rPr>
              <w:t>возможность продемонстрировать свои</w:t>
            </w:r>
            <w:r>
              <w:rPr>
                <w:spacing w:val="-8"/>
                <w:sz w:val="24"/>
              </w:rPr>
              <w:t xml:space="preserve"> </w:t>
            </w:r>
            <w:r>
              <w:rPr>
                <w:sz w:val="24"/>
              </w:rPr>
              <w:t>достижения;</w:t>
            </w:r>
          </w:p>
          <w:p w:rsidR="004B1B16" w:rsidRDefault="004F40BB">
            <w:pPr>
              <w:pStyle w:val="TableParagraph"/>
              <w:numPr>
                <w:ilvl w:val="0"/>
                <w:numId w:val="34"/>
              </w:numPr>
              <w:tabs>
                <w:tab w:val="left" w:pos="405"/>
              </w:tabs>
              <w:spacing w:line="263" w:lineRule="exact"/>
              <w:ind w:left="404" w:hanging="301"/>
              <w:rPr>
                <w:sz w:val="24"/>
              </w:rPr>
            </w:pPr>
            <w:r>
              <w:rPr>
                <w:sz w:val="24"/>
              </w:rPr>
              <w:t>руководство кружками и</w:t>
            </w:r>
            <w:r>
              <w:rPr>
                <w:spacing w:val="-2"/>
                <w:sz w:val="24"/>
              </w:rPr>
              <w:t xml:space="preserve"> </w:t>
            </w:r>
            <w:r>
              <w:rPr>
                <w:sz w:val="24"/>
              </w:rPr>
              <w:t>секциями</w:t>
            </w:r>
          </w:p>
        </w:tc>
      </w:tr>
      <w:tr w:rsidR="004B1B16">
        <w:trPr>
          <w:trHeight w:val="1378"/>
        </w:trPr>
        <w:tc>
          <w:tcPr>
            <w:tcW w:w="648" w:type="dxa"/>
          </w:tcPr>
          <w:p w:rsidR="004B1B16" w:rsidRDefault="004F40BB">
            <w:pPr>
              <w:pStyle w:val="TableParagraph"/>
              <w:spacing w:line="267" w:lineRule="exact"/>
              <w:ind w:left="106"/>
              <w:rPr>
                <w:sz w:val="24"/>
              </w:rPr>
            </w:pPr>
            <w:r>
              <w:rPr>
                <w:sz w:val="24"/>
              </w:rPr>
              <w:t>1.5</w:t>
            </w:r>
          </w:p>
        </w:tc>
        <w:tc>
          <w:tcPr>
            <w:tcW w:w="2888" w:type="dxa"/>
          </w:tcPr>
          <w:p w:rsidR="004B1B16" w:rsidRDefault="004F40BB">
            <w:pPr>
              <w:pStyle w:val="TableParagraph"/>
              <w:ind w:left="103"/>
              <w:rPr>
                <w:sz w:val="24"/>
              </w:rPr>
            </w:pPr>
            <w:r>
              <w:rPr>
                <w:sz w:val="24"/>
              </w:rPr>
              <w:t>Эмоциональная устойчи- вость</w:t>
            </w:r>
          </w:p>
        </w:tc>
        <w:tc>
          <w:tcPr>
            <w:tcW w:w="5933" w:type="dxa"/>
          </w:tcPr>
          <w:p w:rsidR="004B1B16" w:rsidRDefault="004F40BB">
            <w:pPr>
              <w:pStyle w:val="TableParagraph"/>
              <w:ind w:left="107" w:right="94"/>
              <w:jc w:val="both"/>
              <w:rPr>
                <w:sz w:val="24"/>
              </w:rPr>
            </w:pPr>
            <w:r>
              <w:rPr>
                <w:sz w:val="24"/>
              </w:rPr>
              <w:t>Определяет характер отношений в учебном процессе, особенно в ситуациях конфликта. Способствует сохра- нению объективности оценки обучающихся. Опреде- ляет эффективность владения классом</w:t>
            </w:r>
          </w:p>
        </w:tc>
        <w:tc>
          <w:tcPr>
            <w:tcW w:w="6173" w:type="dxa"/>
          </w:tcPr>
          <w:p w:rsidR="004B1B16" w:rsidRDefault="004F40BB">
            <w:pPr>
              <w:pStyle w:val="TableParagraph"/>
              <w:numPr>
                <w:ilvl w:val="0"/>
                <w:numId w:val="33"/>
              </w:numPr>
              <w:tabs>
                <w:tab w:val="left" w:pos="405"/>
              </w:tabs>
              <w:spacing w:line="267" w:lineRule="exact"/>
              <w:ind w:left="404" w:hanging="301"/>
              <w:rPr>
                <w:sz w:val="24"/>
              </w:rPr>
            </w:pPr>
            <w:r>
              <w:rPr>
                <w:sz w:val="24"/>
              </w:rPr>
              <w:t>В трудных ситуациях педагог сохраняет</w:t>
            </w:r>
            <w:r>
              <w:rPr>
                <w:spacing w:val="-14"/>
                <w:sz w:val="24"/>
              </w:rPr>
              <w:t xml:space="preserve"> </w:t>
            </w:r>
            <w:r>
              <w:rPr>
                <w:sz w:val="24"/>
              </w:rPr>
              <w:t>спокойствие;</w:t>
            </w:r>
          </w:p>
          <w:p w:rsidR="004B1B16" w:rsidRDefault="004F40BB">
            <w:pPr>
              <w:pStyle w:val="TableParagraph"/>
              <w:numPr>
                <w:ilvl w:val="0"/>
                <w:numId w:val="33"/>
              </w:numPr>
              <w:tabs>
                <w:tab w:val="left" w:pos="405"/>
              </w:tabs>
              <w:ind w:right="98" w:firstLine="0"/>
              <w:rPr>
                <w:sz w:val="24"/>
              </w:rPr>
            </w:pPr>
            <w:r>
              <w:rPr>
                <w:sz w:val="24"/>
              </w:rPr>
              <w:t>эмоциональный конфликт не влияет на объективность оценки;</w:t>
            </w:r>
          </w:p>
          <w:p w:rsidR="004B1B16" w:rsidRDefault="004F40BB">
            <w:pPr>
              <w:pStyle w:val="TableParagraph"/>
              <w:numPr>
                <w:ilvl w:val="0"/>
                <w:numId w:val="33"/>
              </w:numPr>
              <w:tabs>
                <w:tab w:val="left" w:pos="405"/>
              </w:tabs>
              <w:spacing w:line="270" w:lineRule="atLeast"/>
              <w:ind w:right="100" w:firstLine="0"/>
              <w:rPr>
                <w:sz w:val="24"/>
              </w:rPr>
            </w:pPr>
            <w:r>
              <w:rPr>
                <w:sz w:val="24"/>
              </w:rPr>
              <w:t xml:space="preserve">не стремится избежать </w:t>
            </w:r>
            <w:r>
              <w:rPr>
                <w:spacing w:val="-3"/>
                <w:sz w:val="24"/>
              </w:rPr>
              <w:t xml:space="preserve">эмоционально-напряжѐнных </w:t>
            </w:r>
            <w:r>
              <w:rPr>
                <w:sz w:val="24"/>
              </w:rPr>
              <w:t>ситуаций</w:t>
            </w:r>
          </w:p>
        </w:tc>
      </w:tr>
      <w:tr w:rsidR="004B1B16">
        <w:trPr>
          <w:trHeight w:val="1382"/>
        </w:trPr>
        <w:tc>
          <w:tcPr>
            <w:tcW w:w="648" w:type="dxa"/>
          </w:tcPr>
          <w:p w:rsidR="004B1B16" w:rsidRDefault="004F40BB">
            <w:pPr>
              <w:pStyle w:val="TableParagraph"/>
              <w:spacing w:line="271" w:lineRule="exact"/>
              <w:ind w:left="106"/>
              <w:rPr>
                <w:sz w:val="24"/>
              </w:rPr>
            </w:pPr>
            <w:r>
              <w:rPr>
                <w:sz w:val="24"/>
              </w:rPr>
              <w:t>1.6</w:t>
            </w:r>
          </w:p>
        </w:tc>
        <w:tc>
          <w:tcPr>
            <w:tcW w:w="2888" w:type="dxa"/>
          </w:tcPr>
          <w:p w:rsidR="004B1B16" w:rsidRDefault="004F40BB">
            <w:pPr>
              <w:pStyle w:val="TableParagraph"/>
              <w:ind w:left="103" w:right="96"/>
              <w:jc w:val="both"/>
              <w:rPr>
                <w:sz w:val="24"/>
              </w:rPr>
            </w:pPr>
            <w:r>
              <w:rPr>
                <w:sz w:val="24"/>
              </w:rPr>
              <w:t>Позитивная направлен- ность на педагогическую деятельность. Уверен- ность в себе</w:t>
            </w:r>
          </w:p>
        </w:tc>
        <w:tc>
          <w:tcPr>
            <w:tcW w:w="5933" w:type="dxa"/>
          </w:tcPr>
          <w:p w:rsidR="004B1B16" w:rsidRDefault="004F40BB">
            <w:pPr>
              <w:pStyle w:val="TableParagraph"/>
              <w:ind w:left="107" w:right="89"/>
              <w:jc w:val="both"/>
              <w:rPr>
                <w:sz w:val="24"/>
              </w:rPr>
            </w:pPr>
            <w:r>
              <w:rPr>
                <w:sz w:val="24"/>
              </w:rPr>
              <w:t>В основе данной компетентности лежит вера в соб- ственные силы, собственную эффективность. Способ- ствует позитивным отношениям с коллегами и обуча-</w:t>
            </w:r>
          </w:p>
          <w:p w:rsidR="004B1B16" w:rsidRDefault="004F40BB">
            <w:pPr>
              <w:pStyle w:val="TableParagraph"/>
              <w:spacing w:line="270" w:lineRule="atLeast"/>
              <w:ind w:left="107" w:right="102"/>
              <w:jc w:val="both"/>
              <w:rPr>
                <w:sz w:val="24"/>
              </w:rPr>
            </w:pPr>
            <w:r>
              <w:rPr>
                <w:sz w:val="24"/>
              </w:rPr>
              <w:t>ющимися. Определяет позитивную направленность на педагогическую деятельность</w:t>
            </w:r>
          </w:p>
        </w:tc>
        <w:tc>
          <w:tcPr>
            <w:tcW w:w="6173" w:type="dxa"/>
          </w:tcPr>
          <w:p w:rsidR="004B1B16" w:rsidRDefault="004F40BB">
            <w:pPr>
              <w:pStyle w:val="TableParagraph"/>
              <w:numPr>
                <w:ilvl w:val="0"/>
                <w:numId w:val="32"/>
              </w:numPr>
              <w:tabs>
                <w:tab w:val="left" w:pos="405"/>
              </w:tabs>
              <w:ind w:right="93" w:firstLine="0"/>
              <w:rPr>
                <w:sz w:val="24"/>
              </w:rPr>
            </w:pPr>
            <w:r>
              <w:rPr>
                <w:sz w:val="24"/>
              </w:rPr>
              <w:t>Осознание целей и ценностей педагогической дея- тельности;</w:t>
            </w:r>
          </w:p>
          <w:p w:rsidR="004B1B16" w:rsidRDefault="004F40BB">
            <w:pPr>
              <w:pStyle w:val="TableParagraph"/>
              <w:numPr>
                <w:ilvl w:val="0"/>
                <w:numId w:val="32"/>
              </w:numPr>
              <w:tabs>
                <w:tab w:val="left" w:pos="405"/>
              </w:tabs>
              <w:ind w:left="404" w:hanging="301"/>
              <w:rPr>
                <w:sz w:val="24"/>
              </w:rPr>
            </w:pPr>
            <w:r>
              <w:rPr>
                <w:sz w:val="24"/>
              </w:rPr>
              <w:t>позитивное</w:t>
            </w:r>
            <w:r>
              <w:rPr>
                <w:spacing w:val="-1"/>
                <w:sz w:val="24"/>
              </w:rPr>
              <w:t xml:space="preserve"> </w:t>
            </w:r>
            <w:r>
              <w:rPr>
                <w:sz w:val="24"/>
              </w:rPr>
              <w:t>настроение;</w:t>
            </w:r>
          </w:p>
          <w:p w:rsidR="004B1B16" w:rsidRDefault="004F40BB">
            <w:pPr>
              <w:pStyle w:val="TableParagraph"/>
              <w:numPr>
                <w:ilvl w:val="0"/>
                <w:numId w:val="32"/>
              </w:numPr>
              <w:tabs>
                <w:tab w:val="left" w:pos="405"/>
              </w:tabs>
              <w:ind w:left="404" w:hanging="301"/>
              <w:rPr>
                <w:sz w:val="24"/>
              </w:rPr>
            </w:pPr>
            <w:r>
              <w:rPr>
                <w:sz w:val="24"/>
              </w:rPr>
              <w:t>желание работать;</w:t>
            </w:r>
          </w:p>
          <w:p w:rsidR="004B1B16" w:rsidRDefault="004F40BB">
            <w:pPr>
              <w:pStyle w:val="TableParagraph"/>
              <w:numPr>
                <w:ilvl w:val="0"/>
                <w:numId w:val="32"/>
              </w:numPr>
              <w:tabs>
                <w:tab w:val="left" w:pos="405"/>
              </w:tabs>
              <w:spacing w:line="263" w:lineRule="exact"/>
              <w:ind w:left="404" w:hanging="301"/>
              <w:rPr>
                <w:sz w:val="24"/>
              </w:rPr>
            </w:pPr>
            <w:r>
              <w:rPr>
                <w:sz w:val="24"/>
              </w:rPr>
              <w:t>высокая профессиональная самооценка</w:t>
            </w:r>
          </w:p>
        </w:tc>
      </w:tr>
      <w:tr w:rsidR="004B1B16">
        <w:trPr>
          <w:trHeight w:val="273"/>
        </w:trPr>
        <w:tc>
          <w:tcPr>
            <w:tcW w:w="15642" w:type="dxa"/>
            <w:gridSpan w:val="4"/>
          </w:tcPr>
          <w:p w:rsidR="004B1B16" w:rsidRDefault="004F40BB">
            <w:pPr>
              <w:pStyle w:val="TableParagraph"/>
              <w:spacing w:line="254" w:lineRule="exact"/>
              <w:ind w:left="106"/>
              <w:rPr>
                <w:sz w:val="24"/>
              </w:rPr>
            </w:pPr>
            <w:r>
              <w:rPr>
                <w:sz w:val="24"/>
              </w:rPr>
              <w:t>II. Постановка целей и задач педагогической деятельности</w:t>
            </w:r>
          </w:p>
        </w:tc>
      </w:tr>
      <w:tr w:rsidR="004B1B16">
        <w:trPr>
          <w:trHeight w:val="1658"/>
        </w:trPr>
        <w:tc>
          <w:tcPr>
            <w:tcW w:w="648" w:type="dxa"/>
          </w:tcPr>
          <w:p w:rsidR="004B1B16" w:rsidRDefault="004F40BB">
            <w:pPr>
              <w:pStyle w:val="TableParagraph"/>
              <w:spacing w:line="271" w:lineRule="exact"/>
              <w:ind w:left="106"/>
              <w:rPr>
                <w:sz w:val="24"/>
              </w:rPr>
            </w:pPr>
            <w:r>
              <w:rPr>
                <w:sz w:val="24"/>
              </w:rPr>
              <w:t>2.1</w:t>
            </w:r>
          </w:p>
        </w:tc>
        <w:tc>
          <w:tcPr>
            <w:tcW w:w="2888" w:type="dxa"/>
          </w:tcPr>
          <w:p w:rsidR="004B1B16" w:rsidRDefault="004F40BB">
            <w:pPr>
              <w:pStyle w:val="TableParagraph"/>
              <w:ind w:left="103" w:right="100"/>
              <w:jc w:val="both"/>
              <w:rPr>
                <w:sz w:val="24"/>
              </w:rPr>
            </w:pPr>
            <w:r>
              <w:rPr>
                <w:sz w:val="24"/>
              </w:rPr>
              <w:t>Умение перевести тему урока в педагогическую задачу</w:t>
            </w:r>
          </w:p>
        </w:tc>
        <w:tc>
          <w:tcPr>
            <w:tcW w:w="5933" w:type="dxa"/>
          </w:tcPr>
          <w:p w:rsidR="004B1B16" w:rsidRDefault="004F40BB">
            <w:pPr>
              <w:pStyle w:val="TableParagraph"/>
              <w:ind w:left="107" w:right="90"/>
              <w:jc w:val="both"/>
              <w:rPr>
                <w:sz w:val="24"/>
              </w:rPr>
            </w:pPr>
            <w:r>
              <w:rPr>
                <w:sz w:val="24"/>
              </w:rPr>
              <w:t>Основная компетенция, обеспечивающая эффективное целеполагание в учебном процессе. Обеспечивает реа- лизацию субъект-субъектного подхода, ставит обуча- ющегося в позицию субъекта деятельности, лежит в основе формирования творческой личности</w:t>
            </w:r>
          </w:p>
        </w:tc>
        <w:tc>
          <w:tcPr>
            <w:tcW w:w="6173" w:type="dxa"/>
          </w:tcPr>
          <w:p w:rsidR="004B1B16" w:rsidRDefault="004F40BB">
            <w:pPr>
              <w:pStyle w:val="TableParagraph"/>
              <w:numPr>
                <w:ilvl w:val="0"/>
                <w:numId w:val="31"/>
              </w:numPr>
              <w:tabs>
                <w:tab w:val="left" w:pos="405"/>
              </w:tabs>
              <w:ind w:right="102" w:firstLine="0"/>
              <w:rPr>
                <w:sz w:val="24"/>
              </w:rPr>
            </w:pPr>
            <w:r>
              <w:rPr>
                <w:sz w:val="24"/>
              </w:rPr>
              <w:t>Знание образовательных стандартов и реализующих их</w:t>
            </w:r>
            <w:r>
              <w:rPr>
                <w:spacing w:val="-1"/>
                <w:sz w:val="24"/>
              </w:rPr>
              <w:t xml:space="preserve"> </w:t>
            </w:r>
            <w:r>
              <w:rPr>
                <w:sz w:val="24"/>
              </w:rPr>
              <w:t>программ;</w:t>
            </w:r>
          </w:p>
          <w:p w:rsidR="004B1B16" w:rsidRDefault="004F40BB">
            <w:pPr>
              <w:pStyle w:val="TableParagraph"/>
              <w:numPr>
                <w:ilvl w:val="0"/>
                <w:numId w:val="31"/>
              </w:numPr>
              <w:tabs>
                <w:tab w:val="left" w:pos="405"/>
              </w:tabs>
              <w:ind w:right="91" w:firstLine="0"/>
              <w:rPr>
                <w:sz w:val="24"/>
              </w:rPr>
            </w:pPr>
            <w:r>
              <w:rPr>
                <w:sz w:val="24"/>
              </w:rPr>
              <w:t xml:space="preserve">осознание нетождественности темы урока и цели </w:t>
            </w:r>
            <w:r>
              <w:rPr>
                <w:spacing w:val="2"/>
                <w:sz w:val="24"/>
              </w:rPr>
              <w:t xml:space="preserve">уро- </w:t>
            </w:r>
            <w:r>
              <w:rPr>
                <w:sz w:val="24"/>
              </w:rPr>
              <w:t>ка;</w:t>
            </w:r>
          </w:p>
          <w:p w:rsidR="004B1B16" w:rsidRDefault="004F40BB">
            <w:pPr>
              <w:pStyle w:val="TableParagraph"/>
              <w:numPr>
                <w:ilvl w:val="0"/>
                <w:numId w:val="31"/>
              </w:numPr>
              <w:tabs>
                <w:tab w:val="left" w:pos="405"/>
              </w:tabs>
              <w:spacing w:line="270" w:lineRule="atLeast"/>
              <w:ind w:right="89" w:firstLine="0"/>
              <w:rPr>
                <w:sz w:val="24"/>
              </w:rPr>
            </w:pPr>
            <w:r>
              <w:rPr>
                <w:sz w:val="24"/>
              </w:rPr>
              <w:t>владение конкретным набором способов перевода те- мы в</w:t>
            </w:r>
            <w:r>
              <w:rPr>
                <w:spacing w:val="-4"/>
                <w:sz w:val="24"/>
              </w:rPr>
              <w:t xml:space="preserve"> </w:t>
            </w:r>
            <w:r>
              <w:rPr>
                <w:sz w:val="24"/>
              </w:rPr>
              <w:t>задачу</w:t>
            </w:r>
          </w:p>
        </w:tc>
      </w:tr>
      <w:tr w:rsidR="004B1B16">
        <w:trPr>
          <w:trHeight w:val="1378"/>
        </w:trPr>
        <w:tc>
          <w:tcPr>
            <w:tcW w:w="648" w:type="dxa"/>
          </w:tcPr>
          <w:p w:rsidR="004B1B16" w:rsidRDefault="004F40BB">
            <w:pPr>
              <w:pStyle w:val="TableParagraph"/>
              <w:spacing w:line="268" w:lineRule="exact"/>
              <w:ind w:left="106"/>
              <w:rPr>
                <w:sz w:val="24"/>
              </w:rPr>
            </w:pPr>
            <w:r>
              <w:rPr>
                <w:sz w:val="24"/>
              </w:rPr>
              <w:t>2.2</w:t>
            </w:r>
          </w:p>
        </w:tc>
        <w:tc>
          <w:tcPr>
            <w:tcW w:w="2888" w:type="dxa"/>
          </w:tcPr>
          <w:p w:rsidR="004B1B16" w:rsidRDefault="004F40BB">
            <w:pPr>
              <w:pStyle w:val="TableParagraph"/>
              <w:ind w:left="103" w:right="96"/>
              <w:jc w:val="both"/>
              <w:rPr>
                <w:sz w:val="24"/>
              </w:rPr>
            </w:pPr>
            <w:r>
              <w:rPr>
                <w:sz w:val="24"/>
              </w:rPr>
              <w:t>Умение ставить педаго- гические цели и задачи сообразно возрастным и индивидуальным</w:t>
            </w:r>
            <w:r>
              <w:rPr>
                <w:spacing w:val="51"/>
                <w:sz w:val="24"/>
              </w:rPr>
              <w:t xml:space="preserve"> </w:t>
            </w:r>
            <w:r>
              <w:rPr>
                <w:sz w:val="24"/>
              </w:rPr>
              <w:t>особен-</w:t>
            </w:r>
          </w:p>
          <w:p w:rsidR="004B1B16" w:rsidRDefault="004F40BB">
            <w:pPr>
              <w:pStyle w:val="TableParagraph"/>
              <w:spacing w:line="263" w:lineRule="exact"/>
              <w:ind w:left="103"/>
              <w:jc w:val="both"/>
              <w:rPr>
                <w:sz w:val="24"/>
              </w:rPr>
            </w:pPr>
            <w:r>
              <w:rPr>
                <w:sz w:val="24"/>
              </w:rPr>
              <w:t>ностям обучающихся</w:t>
            </w:r>
          </w:p>
        </w:tc>
        <w:tc>
          <w:tcPr>
            <w:tcW w:w="5933" w:type="dxa"/>
          </w:tcPr>
          <w:p w:rsidR="004B1B16" w:rsidRDefault="004F40BB">
            <w:pPr>
              <w:pStyle w:val="TableParagraph"/>
              <w:ind w:left="107" w:right="100"/>
              <w:jc w:val="both"/>
              <w:rPr>
                <w:sz w:val="24"/>
              </w:rPr>
            </w:pPr>
            <w:r>
              <w:rPr>
                <w:sz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6173" w:type="dxa"/>
          </w:tcPr>
          <w:p w:rsidR="004B1B16" w:rsidRDefault="004F40BB">
            <w:pPr>
              <w:pStyle w:val="TableParagraph"/>
              <w:numPr>
                <w:ilvl w:val="0"/>
                <w:numId w:val="30"/>
              </w:numPr>
              <w:tabs>
                <w:tab w:val="left" w:pos="405"/>
              </w:tabs>
              <w:spacing w:line="268" w:lineRule="exact"/>
              <w:ind w:left="404" w:hanging="301"/>
              <w:rPr>
                <w:sz w:val="24"/>
              </w:rPr>
            </w:pPr>
            <w:r>
              <w:rPr>
                <w:sz w:val="24"/>
              </w:rPr>
              <w:t>Знание возрастных особенностей</w:t>
            </w:r>
            <w:r>
              <w:rPr>
                <w:spacing w:val="-4"/>
                <w:sz w:val="24"/>
              </w:rPr>
              <w:t xml:space="preserve"> </w:t>
            </w:r>
            <w:r>
              <w:rPr>
                <w:sz w:val="24"/>
              </w:rPr>
              <w:t>обучающихся;</w:t>
            </w:r>
          </w:p>
          <w:p w:rsidR="004B1B16" w:rsidRDefault="004F40BB">
            <w:pPr>
              <w:pStyle w:val="TableParagraph"/>
              <w:numPr>
                <w:ilvl w:val="0"/>
                <w:numId w:val="30"/>
              </w:numPr>
              <w:tabs>
                <w:tab w:val="left" w:pos="405"/>
              </w:tabs>
              <w:ind w:right="95" w:firstLine="0"/>
              <w:rPr>
                <w:sz w:val="24"/>
              </w:rPr>
            </w:pPr>
            <w:r>
              <w:rPr>
                <w:sz w:val="24"/>
              </w:rPr>
              <w:t>владение методами перевода цели в учебную задачу на конкретном</w:t>
            </w:r>
            <w:r>
              <w:rPr>
                <w:spacing w:val="-2"/>
                <w:sz w:val="24"/>
              </w:rPr>
              <w:t xml:space="preserve"> </w:t>
            </w:r>
            <w:r>
              <w:rPr>
                <w:sz w:val="24"/>
              </w:rPr>
              <w:t>возрасте</w:t>
            </w:r>
          </w:p>
        </w:tc>
      </w:tr>
      <w:tr w:rsidR="004B1B16">
        <w:trPr>
          <w:trHeight w:val="277"/>
        </w:trPr>
        <w:tc>
          <w:tcPr>
            <w:tcW w:w="15642" w:type="dxa"/>
            <w:gridSpan w:val="4"/>
          </w:tcPr>
          <w:p w:rsidR="004B1B16" w:rsidRDefault="004F40BB">
            <w:pPr>
              <w:pStyle w:val="TableParagraph"/>
              <w:spacing w:line="258" w:lineRule="exact"/>
              <w:ind w:left="106"/>
              <w:rPr>
                <w:sz w:val="24"/>
              </w:rPr>
            </w:pPr>
            <w:r>
              <w:rPr>
                <w:sz w:val="24"/>
              </w:rPr>
              <w:t>III. Мотивация учебной деятельности</w:t>
            </w:r>
          </w:p>
        </w:tc>
      </w:tr>
      <w:tr w:rsidR="004B1B16">
        <w:trPr>
          <w:trHeight w:val="278"/>
        </w:trPr>
        <w:tc>
          <w:tcPr>
            <w:tcW w:w="648" w:type="dxa"/>
          </w:tcPr>
          <w:p w:rsidR="004B1B16" w:rsidRDefault="004F40BB">
            <w:pPr>
              <w:pStyle w:val="TableParagraph"/>
              <w:spacing w:line="259" w:lineRule="exact"/>
              <w:ind w:left="106"/>
              <w:rPr>
                <w:sz w:val="24"/>
              </w:rPr>
            </w:pPr>
            <w:r>
              <w:rPr>
                <w:sz w:val="24"/>
              </w:rPr>
              <w:t>3.1</w:t>
            </w:r>
          </w:p>
        </w:tc>
        <w:tc>
          <w:tcPr>
            <w:tcW w:w="2888" w:type="dxa"/>
          </w:tcPr>
          <w:p w:rsidR="004B1B16" w:rsidRDefault="004F40BB">
            <w:pPr>
              <w:pStyle w:val="TableParagraph"/>
              <w:spacing w:line="259" w:lineRule="exact"/>
              <w:ind w:left="103"/>
              <w:rPr>
                <w:sz w:val="24"/>
              </w:rPr>
            </w:pPr>
            <w:r>
              <w:rPr>
                <w:sz w:val="24"/>
              </w:rPr>
              <w:t>Умение обеспечить успех</w:t>
            </w:r>
          </w:p>
        </w:tc>
        <w:tc>
          <w:tcPr>
            <w:tcW w:w="5933" w:type="dxa"/>
          </w:tcPr>
          <w:p w:rsidR="004B1B16" w:rsidRDefault="004F40BB">
            <w:pPr>
              <w:pStyle w:val="TableParagraph"/>
              <w:spacing w:line="259" w:lineRule="exact"/>
              <w:ind w:left="107"/>
              <w:rPr>
                <w:sz w:val="24"/>
              </w:rPr>
            </w:pPr>
            <w:r>
              <w:rPr>
                <w:sz w:val="24"/>
              </w:rPr>
              <w:t>Компетентность, позволяющая обучающемуся</w:t>
            </w:r>
            <w:r>
              <w:rPr>
                <w:spacing w:val="57"/>
                <w:sz w:val="24"/>
              </w:rPr>
              <w:t xml:space="preserve"> </w:t>
            </w:r>
            <w:r>
              <w:rPr>
                <w:sz w:val="24"/>
              </w:rPr>
              <w:t>пове-</w:t>
            </w:r>
          </w:p>
        </w:tc>
        <w:tc>
          <w:tcPr>
            <w:tcW w:w="6173" w:type="dxa"/>
          </w:tcPr>
          <w:p w:rsidR="004B1B16" w:rsidRDefault="004F40BB">
            <w:pPr>
              <w:pStyle w:val="TableParagraph"/>
              <w:spacing w:line="259" w:lineRule="exact"/>
              <w:ind w:left="104"/>
              <w:rPr>
                <w:sz w:val="24"/>
              </w:rPr>
            </w:pPr>
            <w:r>
              <w:rPr>
                <w:sz w:val="24"/>
              </w:rPr>
              <w:t>— Знание возможностей конкретных учеников;</w:t>
            </w:r>
          </w:p>
        </w:tc>
      </w:tr>
    </w:tbl>
    <w:p w:rsidR="004B1B16" w:rsidRDefault="004B1B16">
      <w:pPr>
        <w:spacing w:line="259" w:lineRule="exact"/>
        <w:rPr>
          <w:sz w:val="24"/>
        </w:rPr>
        <w:sectPr w:rsidR="004B1B16">
          <w:pgSz w:w="16840" w:h="11910" w:orient="landscape"/>
          <w:pgMar w:top="560" w:right="340" w:bottom="1080" w:left="340" w:header="0" w:footer="882" w:gutter="0"/>
          <w:cols w:space="720"/>
        </w:sectPr>
      </w:pPr>
    </w:p>
    <w:tbl>
      <w:tblPr>
        <w:tblStyle w:val="TableNormal"/>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
        <w:gridCol w:w="2889"/>
        <w:gridCol w:w="5934"/>
        <w:gridCol w:w="6174"/>
      </w:tblGrid>
      <w:tr w:rsidR="004B1B16">
        <w:trPr>
          <w:trHeight w:val="1102"/>
        </w:trPr>
        <w:tc>
          <w:tcPr>
            <w:tcW w:w="649" w:type="dxa"/>
          </w:tcPr>
          <w:p w:rsidR="004B1B16" w:rsidRDefault="004B1B16">
            <w:pPr>
              <w:pStyle w:val="TableParagraph"/>
              <w:rPr>
                <w:sz w:val="24"/>
              </w:rPr>
            </w:pPr>
          </w:p>
        </w:tc>
        <w:tc>
          <w:tcPr>
            <w:tcW w:w="2889" w:type="dxa"/>
          </w:tcPr>
          <w:p w:rsidR="004B1B16" w:rsidRDefault="004F40BB">
            <w:pPr>
              <w:pStyle w:val="TableParagraph"/>
              <w:spacing w:line="267" w:lineRule="exact"/>
              <w:ind w:left="102"/>
              <w:rPr>
                <w:sz w:val="24"/>
              </w:rPr>
            </w:pPr>
            <w:r>
              <w:rPr>
                <w:sz w:val="24"/>
              </w:rPr>
              <w:t>в деятельности</w:t>
            </w:r>
          </w:p>
        </w:tc>
        <w:tc>
          <w:tcPr>
            <w:tcW w:w="5934" w:type="dxa"/>
          </w:tcPr>
          <w:p w:rsidR="004B1B16" w:rsidRDefault="004F40BB">
            <w:pPr>
              <w:pStyle w:val="TableParagraph"/>
              <w:ind w:left="106" w:right="93"/>
              <w:jc w:val="both"/>
              <w:rPr>
                <w:sz w:val="24"/>
              </w:rPr>
            </w:pPr>
            <w:r>
              <w:rPr>
                <w:sz w:val="24"/>
              </w:rPr>
              <w:t>рить в свои силы, утвердить себя в глазах окружаю- щих, один из главных способов обеспечить позитив- ную мотивацию учения</w:t>
            </w:r>
          </w:p>
        </w:tc>
        <w:tc>
          <w:tcPr>
            <w:tcW w:w="6174" w:type="dxa"/>
          </w:tcPr>
          <w:p w:rsidR="004B1B16" w:rsidRDefault="004F40BB">
            <w:pPr>
              <w:pStyle w:val="TableParagraph"/>
              <w:numPr>
                <w:ilvl w:val="0"/>
                <w:numId w:val="29"/>
              </w:numPr>
              <w:tabs>
                <w:tab w:val="left" w:pos="402"/>
              </w:tabs>
              <w:ind w:right="103" w:firstLine="0"/>
              <w:rPr>
                <w:sz w:val="24"/>
              </w:rPr>
            </w:pPr>
            <w:r>
              <w:rPr>
                <w:sz w:val="24"/>
              </w:rPr>
              <w:t>постановка учебных задач в соответствии с возможно- стями</w:t>
            </w:r>
            <w:r>
              <w:rPr>
                <w:spacing w:val="2"/>
                <w:sz w:val="24"/>
              </w:rPr>
              <w:t xml:space="preserve"> </w:t>
            </w:r>
            <w:r>
              <w:rPr>
                <w:sz w:val="24"/>
              </w:rPr>
              <w:t>ученика;</w:t>
            </w:r>
          </w:p>
          <w:p w:rsidR="004B1B16" w:rsidRDefault="004F40BB">
            <w:pPr>
              <w:pStyle w:val="TableParagraph"/>
              <w:numPr>
                <w:ilvl w:val="0"/>
                <w:numId w:val="29"/>
              </w:numPr>
              <w:tabs>
                <w:tab w:val="left" w:pos="402"/>
              </w:tabs>
              <w:spacing w:line="270" w:lineRule="atLeast"/>
              <w:ind w:right="97" w:firstLine="0"/>
              <w:rPr>
                <w:sz w:val="24"/>
              </w:rPr>
            </w:pPr>
            <w:r>
              <w:rPr>
                <w:sz w:val="24"/>
              </w:rPr>
              <w:t>демонстрация успехов обучающихся родителям, од- ноклассникам</w:t>
            </w:r>
          </w:p>
        </w:tc>
      </w:tr>
      <w:tr w:rsidR="004B1B16">
        <w:trPr>
          <w:trHeight w:val="1104"/>
        </w:trPr>
        <w:tc>
          <w:tcPr>
            <w:tcW w:w="649" w:type="dxa"/>
          </w:tcPr>
          <w:p w:rsidR="004B1B16" w:rsidRDefault="004F40BB">
            <w:pPr>
              <w:pStyle w:val="TableParagraph"/>
              <w:spacing w:line="269" w:lineRule="exact"/>
              <w:ind w:left="106"/>
              <w:rPr>
                <w:sz w:val="24"/>
              </w:rPr>
            </w:pPr>
            <w:r>
              <w:rPr>
                <w:sz w:val="24"/>
              </w:rPr>
              <w:t>3.2</w:t>
            </w:r>
          </w:p>
        </w:tc>
        <w:tc>
          <w:tcPr>
            <w:tcW w:w="2889" w:type="dxa"/>
          </w:tcPr>
          <w:p w:rsidR="004B1B16" w:rsidRDefault="004F40BB">
            <w:pPr>
              <w:pStyle w:val="TableParagraph"/>
              <w:ind w:left="102"/>
              <w:rPr>
                <w:sz w:val="24"/>
              </w:rPr>
            </w:pPr>
            <w:r>
              <w:rPr>
                <w:sz w:val="24"/>
              </w:rPr>
              <w:t>Компетентность в педа- гогическом оценивании</w:t>
            </w:r>
          </w:p>
        </w:tc>
        <w:tc>
          <w:tcPr>
            <w:tcW w:w="5934" w:type="dxa"/>
          </w:tcPr>
          <w:p w:rsidR="004B1B16" w:rsidRDefault="004F40BB">
            <w:pPr>
              <w:pStyle w:val="TableParagraph"/>
              <w:ind w:left="106" w:right="96"/>
              <w:jc w:val="both"/>
              <w:rPr>
                <w:sz w:val="24"/>
              </w:rPr>
            </w:pPr>
            <w:r>
              <w:rPr>
                <w:sz w:val="24"/>
              </w:rPr>
              <w:t>Педагогическое оценивание служит реальным инстру- ментом осознания обучающимся своих достижений и недоработок. Без знания своих результатов невозмож-</w:t>
            </w:r>
          </w:p>
          <w:p w:rsidR="004B1B16" w:rsidRDefault="004F40BB">
            <w:pPr>
              <w:pStyle w:val="TableParagraph"/>
              <w:spacing w:line="263" w:lineRule="exact"/>
              <w:ind w:left="106"/>
              <w:jc w:val="both"/>
              <w:rPr>
                <w:sz w:val="24"/>
              </w:rPr>
            </w:pPr>
            <w:r>
              <w:rPr>
                <w:sz w:val="24"/>
              </w:rPr>
              <w:t>но обеспечить субъектную позицию в образовании</w:t>
            </w:r>
          </w:p>
        </w:tc>
        <w:tc>
          <w:tcPr>
            <w:tcW w:w="6174" w:type="dxa"/>
          </w:tcPr>
          <w:p w:rsidR="004B1B16" w:rsidRDefault="004F40BB">
            <w:pPr>
              <w:pStyle w:val="TableParagraph"/>
              <w:numPr>
                <w:ilvl w:val="0"/>
                <w:numId w:val="28"/>
              </w:numPr>
              <w:tabs>
                <w:tab w:val="left" w:pos="402"/>
              </w:tabs>
              <w:spacing w:line="269" w:lineRule="exact"/>
              <w:ind w:left="401" w:hanging="301"/>
              <w:rPr>
                <w:sz w:val="24"/>
              </w:rPr>
            </w:pPr>
            <w:r>
              <w:rPr>
                <w:sz w:val="24"/>
              </w:rPr>
              <w:t>Знание многообразия педагогических</w:t>
            </w:r>
            <w:r>
              <w:rPr>
                <w:spacing w:val="-2"/>
                <w:sz w:val="24"/>
              </w:rPr>
              <w:t xml:space="preserve"> </w:t>
            </w:r>
            <w:r>
              <w:rPr>
                <w:sz w:val="24"/>
              </w:rPr>
              <w:t>оценок;</w:t>
            </w:r>
          </w:p>
          <w:p w:rsidR="004B1B16" w:rsidRDefault="004F40BB">
            <w:pPr>
              <w:pStyle w:val="TableParagraph"/>
              <w:numPr>
                <w:ilvl w:val="0"/>
                <w:numId w:val="28"/>
              </w:numPr>
              <w:tabs>
                <w:tab w:val="left" w:pos="402"/>
              </w:tabs>
              <w:ind w:left="401" w:hanging="301"/>
              <w:rPr>
                <w:sz w:val="24"/>
              </w:rPr>
            </w:pPr>
            <w:r>
              <w:rPr>
                <w:sz w:val="24"/>
              </w:rPr>
              <w:t>знакомство с литературой по данному</w:t>
            </w:r>
            <w:r>
              <w:rPr>
                <w:spacing w:val="-10"/>
                <w:sz w:val="24"/>
              </w:rPr>
              <w:t xml:space="preserve"> </w:t>
            </w:r>
            <w:r>
              <w:rPr>
                <w:sz w:val="24"/>
              </w:rPr>
              <w:t>вопросу;</w:t>
            </w:r>
          </w:p>
          <w:p w:rsidR="004B1B16" w:rsidRDefault="004F40BB">
            <w:pPr>
              <w:pStyle w:val="TableParagraph"/>
              <w:numPr>
                <w:ilvl w:val="0"/>
                <w:numId w:val="28"/>
              </w:numPr>
              <w:tabs>
                <w:tab w:val="left" w:pos="402"/>
              </w:tabs>
              <w:spacing w:line="270" w:lineRule="atLeast"/>
              <w:ind w:right="95" w:firstLine="0"/>
              <w:rPr>
                <w:sz w:val="24"/>
              </w:rPr>
            </w:pPr>
            <w:r>
              <w:rPr>
                <w:sz w:val="24"/>
              </w:rPr>
              <w:t xml:space="preserve">владение различными методами оценивания и их </w:t>
            </w:r>
            <w:r>
              <w:rPr>
                <w:spacing w:val="3"/>
                <w:sz w:val="24"/>
              </w:rPr>
              <w:t xml:space="preserve">при- </w:t>
            </w:r>
            <w:r>
              <w:rPr>
                <w:sz w:val="24"/>
              </w:rPr>
              <w:t>менение</w:t>
            </w:r>
          </w:p>
        </w:tc>
      </w:tr>
      <w:tr w:rsidR="004B1B16">
        <w:trPr>
          <w:trHeight w:val="1101"/>
        </w:trPr>
        <w:tc>
          <w:tcPr>
            <w:tcW w:w="649" w:type="dxa"/>
          </w:tcPr>
          <w:p w:rsidR="004B1B16" w:rsidRDefault="004F40BB">
            <w:pPr>
              <w:pStyle w:val="TableParagraph"/>
              <w:spacing w:line="267" w:lineRule="exact"/>
              <w:ind w:left="106"/>
              <w:rPr>
                <w:sz w:val="24"/>
              </w:rPr>
            </w:pPr>
            <w:r>
              <w:rPr>
                <w:sz w:val="24"/>
              </w:rPr>
              <w:t>3.3</w:t>
            </w:r>
          </w:p>
        </w:tc>
        <w:tc>
          <w:tcPr>
            <w:tcW w:w="2889" w:type="dxa"/>
          </w:tcPr>
          <w:p w:rsidR="004B1B16" w:rsidRDefault="004F40BB">
            <w:pPr>
              <w:pStyle w:val="TableParagraph"/>
              <w:tabs>
                <w:tab w:val="left" w:pos="1573"/>
              </w:tabs>
              <w:ind w:left="102" w:right="98"/>
              <w:jc w:val="both"/>
              <w:rPr>
                <w:sz w:val="24"/>
              </w:rPr>
            </w:pPr>
            <w:r>
              <w:rPr>
                <w:sz w:val="24"/>
              </w:rPr>
              <w:t>Умение</w:t>
            </w:r>
            <w:r>
              <w:rPr>
                <w:sz w:val="24"/>
              </w:rPr>
              <w:tab/>
              <w:t>превращать учебную задачу в лич- ностнозначимую</w:t>
            </w:r>
          </w:p>
        </w:tc>
        <w:tc>
          <w:tcPr>
            <w:tcW w:w="5934" w:type="dxa"/>
          </w:tcPr>
          <w:p w:rsidR="004B1B16" w:rsidRDefault="004F40BB">
            <w:pPr>
              <w:pStyle w:val="TableParagraph"/>
              <w:ind w:left="106"/>
              <w:rPr>
                <w:sz w:val="24"/>
              </w:rPr>
            </w:pPr>
            <w:r>
              <w:rPr>
                <w:sz w:val="24"/>
              </w:rPr>
              <w:t>Это одна из важнейших компетентностей, обеспечи- вающих мотивацию учебной деятельности</w:t>
            </w:r>
          </w:p>
        </w:tc>
        <w:tc>
          <w:tcPr>
            <w:tcW w:w="6174" w:type="dxa"/>
          </w:tcPr>
          <w:p w:rsidR="004B1B16" w:rsidRDefault="004F40BB">
            <w:pPr>
              <w:pStyle w:val="TableParagraph"/>
              <w:numPr>
                <w:ilvl w:val="0"/>
                <w:numId w:val="27"/>
              </w:numPr>
              <w:tabs>
                <w:tab w:val="left" w:pos="402"/>
              </w:tabs>
              <w:spacing w:line="267" w:lineRule="exact"/>
              <w:ind w:left="401" w:hanging="301"/>
              <w:rPr>
                <w:sz w:val="24"/>
              </w:rPr>
            </w:pPr>
            <w:r>
              <w:rPr>
                <w:sz w:val="24"/>
              </w:rPr>
              <w:t>Знание интересов обучающихся, их внутреннего</w:t>
            </w:r>
            <w:r>
              <w:rPr>
                <w:spacing w:val="-10"/>
                <w:sz w:val="24"/>
              </w:rPr>
              <w:t xml:space="preserve"> </w:t>
            </w:r>
            <w:r>
              <w:rPr>
                <w:sz w:val="24"/>
              </w:rPr>
              <w:t>мира;</w:t>
            </w:r>
          </w:p>
          <w:p w:rsidR="004B1B16" w:rsidRDefault="004F40BB">
            <w:pPr>
              <w:pStyle w:val="TableParagraph"/>
              <w:numPr>
                <w:ilvl w:val="0"/>
                <w:numId w:val="27"/>
              </w:numPr>
              <w:tabs>
                <w:tab w:val="left" w:pos="402"/>
              </w:tabs>
              <w:ind w:left="401" w:hanging="301"/>
              <w:rPr>
                <w:sz w:val="24"/>
              </w:rPr>
            </w:pPr>
            <w:r>
              <w:rPr>
                <w:sz w:val="24"/>
              </w:rPr>
              <w:t>ориентация в</w:t>
            </w:r>
            <w:r>
              <w:rPr>
                <w:spacing w:val="-10"/>
                <w:sz w:val="24"/>
              </w:rPr>
              <w:t xml:space="preserve"> </w:t>
            </w:r>
            <w:r>
              <w:rPr>
                <w:sz w:val="24"/>
              </w:rPr>
              <w:t>культуре;</w:t>
            </w:r>
          </w:p>
          <w:p w:rsidR="004B1B16" w:rsidRDefault="004F40BB">
            <w:pPr>
              <w:pStyle w:val="TableParagraph"/>
              <w:numPr>
                <w:ilvl w:val="0"/>
                <w:numId w:val="27"/>
              </w:numPr>
              <w:tabs>
                <w:tab w:val="left" w:pos="406"/>
              </w:tabs>
              <w:spacing w:line="270" w:lineRule="atLeast"/>
              <w:ind w:right="97" w:firstLine="0"/>
              <w:rPr>
                <w:sz w:val="24"/>
              </w:rPr>
            </w:pPr>
            <w:r>
              <w:rPr>
                <w:sz w:val="24"/>
              </w:rPr>
              <w:t>умение показать роль и значение изучаемого материа- ла в реализации личных</w:t>
            </w:r>
            <w:r>
              <w:rPr>
                <w:spacing w:val="-3"/>
                <w:sz w:val="24"/>
              </w:rPr>
              <w:t xml:space="preserve"> </w:t>
            </w:r>
            <w:r>
              <w:rPr>
                <w:sz w:val="24"/>
              </w:rPr>
              <w:t>планов</w:t>
            </w:r>
          </w:p>
        </w:tc>
      </w:tr>
      <w:tr w:rsidR="004B1B16">
        <w:trPr>
          <w:trHeight w:val="278"/>
        </w:trPr>
        <w:tc>
          <w:tcPr>
            <w:tcW w:w="15646" w:type="dxa"/>
            <w:gridSpan w:val="4"/>
          </w:tcPr>
          <w:p w:rsidR="004B1B16" w:rsidRDefault="004F40BB">
            <w:pPr>
              <w:pStyle w:val="TableParagraph"/>
              <w:spacing w:line="258" w:lineRule="exact"/>
              <w:ind w:left="106"/>
              <w:rPr>
                <w:sz w:val="24"/>
              </w:rPr>
            </w:pPr>
            <w:r>
              <w:rPr>
                <w:sz w:val="24"/>
              </w:rPr>
              <w:t>IV. Информационная компетентность</w:t>
            </w:r>
          </w:p>
        </w:tc>
      </w:tr>
      <w:tr w:rsidR="004B1B16">
        <w:trPr>
          <w:trHeight w:val="2206"/>
        </w:trPr>
        <w:tc>
          <w:tcPr>
            <w:tcW w:w="649" w:type="dxa"/>
          </w:tcPr>
          <w:p w:rsidR="004B1B16" w:rsidRDefault="004F40BB">
            <w:pPr>
              <w:pStyle w:val="TableParagraph"/>
              <w:spacing w:line="267" w:lineRule="exact"/>
              <w:ind w:left="106"/>
              <w:rPr>
                <w:sz w:val="24"/>
              </w:rPr>
            </w:pPr>
            <w:r>
              <w:rPr>
                <w:sz w:val="24"/>
              </w:rPr>
              <w:t>4.1</w:t>
            </w:r>
          </w:p>
        </w:tc>
        <w:tc>
          <w:tcPr>
            <w:tcW w:w="2889" w:type="dxa"/>
          </w:tcPr>
          <w:p w:rsidR="004B1B16" w:rsidRDefault="004F40BB">
            <w:pPr>
              <w:pStyle w:val="TableParagraph"/>
              <w:ind w:left="102"/>
              <w:rPr>
                <w:sz w:val="24"/>
              </w:rPr>
            </w:pPr>
            <w:r>
              <w:rPr>
                <w:sz w:val="24"/>
              </w:rPr>
              <w:t>Компетентность в пред- мете преподавания</w:t>
            </w:r>
          </w:p>
        </w:tc>
        <w:tc>
          <w:tcPr>
            <w:tcW w:w="5934" w:type="dxa"/>
          </w:tcPr>
          <w:p w:rsidR="004B1B16" w:rsidRDefault="004F40BB">
            <w:pPr>
              <w:pStyle w:val="TableParagraph"/>
              <w:ind w:left="106" w:right="93"/>
              <w:jc w:val="both"/>
              <w:rPr>
                <w:sz w:val="24"/>
              </w:rPr>
            </w:pPr>
            <w:r>
              <w:rPr>
                <w:sz w:val="24"/>
              </w:rPr>
              <w:t>Глубокое знание предмета преподавания, сочетающее- ся с общей культурой педагога. Сочетание теоретиче- ского знания с видением его практического примене- ния, что является предпосылкой установления лич- ностной значимости учения</w:t>
            </w:r>
          </w:p>
        </w:tc>
        <w:tc>
          <w:tcPr>
            <w:tcW w:w="6174" w:type="dxa"/>
          </w:tcPr>
          <w:p w:rsidR="004B1B16" w:rsidRDefault="004F40BB">
            <w:pPr>
              <w:pStyle w:val="TableParagraph"/>
              <w:numPr>
                <w:ilvl w:val="0"/>
                <w:numId w:val="26"/>
              </w:numPr>
              <w:tabs>
                <w:tab w:val="left" w:pos="402"/>
              </w:tabs>
              <w:ind w:right="93" w:firstLine="0"/>
              <w:jc w:val="both"/>
              <w:rPr>
                <w:sz w:val="24"/>
              </w:rPr>
            </w:pPr>
            <w:r>
              <w:rPr>
                <w:sz w:val="24"/>
              </w:rPr>
              <w:t>Знание генезиса формирования предметного знания (история, персоналии, для решения каких проблем разра- батывалось);</w:t>
            </w:r>
          </w:p>
          <w:p w:rsidR="004B1B16" w:rsidRDefault="004F40BB">
            <w:pPr>
              <w:pStyle w:val="TableParagraph"/>
              <w:numPr>
                <w:ilvl w:val="0"/>
                <w:numId w:val="26"/>
              </w:numPr>
              <w:tabs>
                <w:tab w:val="left" w:pos="402"/>
              </w:tabs>
              <w:ind w:right="110" w:firstLine="0"/>
              <w:rPr>
                <w:sz w:val="24"/>
              </w:rPr>
            </w:pPr>
            <w:r>
              <w:rPr>
                <w:sz w:val="24"/>
              </w:rPr>
              <w:t>возможности применения получаемых знаний для объяснения социальных и природных</w:t>
            </w:r>
            <w:r>
              <w:rPr>
                <w:spacing w:val="-4"/>
                <w:sz w:val="24"/>
              </w:rPr>
              <w:t xml:space="preserve"> </w:t>
            </w:r>
            <w:r>
              <w:rPr>
                <w:sz w:val="24"/>
              </w:rPr>
              <w:t>явлений;</w:t>
            </w:r>
          </w:p>
          <w:p w:rsidR="004B1B16" w:rsidRDefault="004F40BB">
            <w:pPr>
              <w:pStyle w:val="TableParagraph"/>
              <w:numPr>
                <w:ilvl w:val="0"/>
                <w:numId w:val="26"/>
              </w:numPr>
              <w:tabs>
                <w:tab w:val="left" w:pos="402"/>
              </w:tabs>
              <w:ind w:left="401" w:hanging="301"/>
              <w:rPr>
                <w:sz w:val="24"/>
              </w:rPr>
            </w:pPr>
            <w:r>
              <w:rPr>
                <w:sz w:val="24"/>
              </w:rPr>
              <w:t>владение методами решения различных</w:t>
            </w:r>
            <w:r>
              <w:rPr>
                <w:spacing w:val="-1"/>
                <w:sz w:val="24"/>
              </w:rPr>
              <w:t xml:space="preserve"> </w:t>
            </w:r>
            <w:r>
              <w:rPr>
                <w:sz w:val="24"/>
              </w:rPr>
              <w:t>задач;</w:t>
            </w:r>
          </w:p>
          <w:p w:rsidR="004B1B16" w:rsidRDefault="004F40BB">
            <w:pPr>
              <w:pStyle w:val="TableParagraph"/>
              <w:numPr>
                <w:ilvl w:val="0"/>
                <w:numId w:val="26"/>
              </w:numPr>
              <w:tabs>
                <w:tab w:val="left" w:pos="402"/>
              </w:tabs>
              <w:spacing w:line="270" w:lineRule="atLeast"/>
              <w:ind w:right="104" w:firstLine="0"/>
              <w:rPr>
                <w:sz w:val="24"/>
              </w:rPr>
            </w:pPr>
            <w:r>
              <w:rPr>
                <w:sz w:val="24"/>
              </w:rPr>
              <w:t>свободное решение задач ЕГЭ, олимпиад: региональ- ных, российских,</w:t>
            </w:r>
            <w:r>
              <w:rPr>
                <w:spacing w:val="-1"/>
                <w:sz w:val="24"/>
              </w:rPr>
              <w:t xml:space="preserve"> </w:t>
            </w:r>
            <w:r>
              <w:rPr>
                <w:sz w:val="24"/>
              </w:rPr>
              <w:t>международных</w:t>
            </w:r>
          </w:p>
        </w:tc>
      </w:tr>
      <w:tr w:rsidR="004B1B16">
        <w:trPr>
          <w:trHeight w:val="2482"/>
        </w:trPr>
        <w:tc>
          <w:tcPr>
            <w:tcW w:w="649" w:type="dxa"/>
          </w:tcPr>
          <w:p w:rsidR="004B1B16" w:rsidRDefault="004F40BB">
            <w:pPr>
              <w:pStyle w:val="TableParagraph"/>
              <w:spacing w:line="270" w:lineRule="exact"/>
              <w:ind w:left="106"/>
              <w:rPr>
                <w:sz w:val="24"/>
              </w:rPr>
            </w:pPr>
            <w:r>
              <w:rPr>
                <w:sz w:val="24"/>
              </w:rPr>
              <w:t>4.2</w:t>
            </w:r>
          </w:p>
        </w:tc>
        <w:tc>
          <w:tcPr>
            <w:tcW w:w="2889" w:type="dxa"/>
          </w:tcPr>
          <w:p w:rsidR="004B1B16" w:rsidRDefault="004F40BB">
            <w:pPr>
              <w:pStyle w:val="TableParagraph"/>
              <w:ind w:left="102"/>
              <w:rPr>
                <w:sz w:val="24"/>
              </w:rPr>
            </w:pPr>
            <w:r>
              <w:rPr>
                <w:sz w:val="24"/>
              </w:rPr>
              <w:t>Компетентность в мето- дах преподавания</w:t>
            </w:r>
          </w:p>
        </w:tc>
        <w:tc>
          <w:tcPr>
            <w:tcW w:w="5934" w:type="dxa"/>
          </w:tcPr>
          <w:p w:rsidR="004B1B16" w:rsidRDefault="004F40BB">
            <w:pPr>
              <w:pStyle w:val="TableParagraph"/>
              <w:ind w:left="106" w:right="103"/>
              <w:jc w:val="both"/>
              <w:rPr>
                <w:sz w:val="24"/>
              </w:rPr>
            </w:pPr>
            <w:r>
              <w:rPr>
                <w:sz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6174" w:type="dxa"/>
          </w:tcPr>
          <w:p w:rsidR="004B1B16" w:rsidRDefault="004F40BB">
            <w:pPr>
              <w:pStyle w:val="TableParagraph"/>
              <w:numPr>
                <w:ilvl w:val="0"/>
                <w:numId w:val="25"/>
              </w:numPr>
              <w:tabs>
                <w:tab w:val="left" w:pos="402"/>
              </w:tabs>
              <w:spacing w:line="270" w:lineRule="exact"/>
              <w:ind w:left="401" w:hanging="301"/>
              <w:jc w:val="both"/>
              <w:rPr>
                <w:sz w:val="24"/>
              </w:rPr>
            </w:pPr>
            <w:r>
              <w:rPr>
                <w:sz w:val="24"/>
              </w:rPr>
              <w:t>Знание нормативных методов и</w:t>
            </w:r>
            <w:r>
              <w:rPr>
                <w:spacing w:val="-4"/>
                <w:sz w:val="24"/>
              </w:rPr>
              <w:t xml:space="preserve"> </w:t>
            </w:r>
            <w:r>
              <w:rPr>
                <w:sz w:val="24"/>
              </w:rPr>
              <w:t>методик;</w:t>
            </w:r>
          </w:p>
          <w:p w:rsidR="004B1B16" w:rsidRDefault="004F40BB">
            <w:pPr>
              <w:pStyle w:val="TableParagraph"/>
              <w:numPr>
                <w:ilvl w:val="0"/>
                <w:numId w:val="25"/>
              </w:numPr>
              <w:tabs>
                <w:tab w:val="left" w:pos="402"/>
              </w:tabs>
              <w:ind w:right="102" w:firstLine="0"/>
              <w:jc w:val="both"/>
              <w:rPr>
                <w:sz w:val="24"/>
              </w:rPr>
            </w:pPr>
            <w:r>
              <w:rPr>
                <w:sz w:val="24"/>
              </w:rPr>
              <w:t>демонстрация личностно ориентированных методов образования;</w:t>
            </w:r>
          </w:p>
          <w:p w:rsidR="004B1B16" w:rsidRDefault="004F40BB">
            <w:pPr>
              <w:pStyle w:val="TableParagraph"/>
              <w:numPr>
                <w:ilvl w:val="0"/>
                <w:numId w:val="25"/>
              </w:numPr>
              <w:tabs>
                <w:tab w:val="left" w:pos="402"/>
              </w:tabs>
              <w:ind w:left="401" w:hanging="301"/>
              <w:jc w:val="both"/>
              <w:rPr>
                <w:sz w:val="24"/>
              </w:rPr>
            </w:pPr>
            <w:r>
              <w:rPr>
                <w:sz w:val="24"/>
              </w:rPr>
              <w:t>наличие своих находок и методов, авторской</w:t>
            </w:r>
            <w:r>
              <w:rPr>
                <w:spacing w:val="-7"/>
                <w:sz w:val="24"/>
              </w:rPr>
              <w:t xml:space="preserve"> </w:t>
            </w:r>
            <w:r>
              <w:rPr>
                <w:sz w:val="24"/>
              </w:rPr>
              <w:t>школы;</w:t>
            </w:r>
          </w:p>
          <w:p w:rsidR="004B1B16" w:rsidRDefault="004F40BB">
            <w:pPr>
              <w:pStyle w:val="TableParagraph"/>
              <w:numPr>
                <w:ilvl w:val="0"/>
                <w:numId w:val="25"/>
              </w:numPr>
              <w:tabs>
                <w:tab w:val="left" w:pos="402"/>
              </w:tabs>
              <w:ind w:right="102" w:firstLine="0"/>
              <w:jc w:val="both"/>
              <w:rPr>
                <w:sz w:val="24"/>
              </w:rPr>
            </w:pPr>
            <w:r>
              <w:rPr>
                <w:sz w:val="24"/>
              </w:rPr>
              <w:t>знание современных достижений в области методики обучения, в том числе использование новых информаци- онных</w:t>
            </w:r>
            <w:r>
              <w:rPr>
                <w:spacing w:val="-1"/>
                <w:sz w:val="24"/>
              </w:rPr>
              <w:t xml:space="preserve"> </w:t>
            </w:r>
            <w:r>
              <w:rPr>
                <w:sz w:val="24"/>
              </w:rPr>
              <w:t>технологий;</w:t>
            </w:r>
          </w:p>
          <w:p w:rsidR="004B1B16" w:rsidRDefault="004F40BB">
            <w:pPr>
              <w:pStyle w:val="TableParagraph"/>
              <w:numPr>
                <w:ilvl w:val="0"/>
                <w:numId w:val="25"/>
              </w:numPr>
              <w:tabs>
                <w:tab w:val="left" w:pos="402"/>
              </w:tabs>
              <w:spacing w:before="4" w:line="276" w:lineRule="exact"/>
              <w:ind w:right="97" w:firstLine="0"/>
              <w:jc w:val="both"/>
              <w:rPr>
                <w:sz w:val="24"/>
              </w:rPr>
            </w:pPr>
            <w:r>
              <w:rPr>
                <w:sz w:val="24"/>
              </w:rPr>
              <w:t xml:space="preserve">использование в учебном процессе современных </w:t>
            </w:r>
            <w:r>
              <w:rPr>
                <w:spacing w:val="2"/>
                <w:sz w:val="24"/>
              </w:rPr>
              <w:t xml:space="preserve">ме- </w:t>
            </w:r>
            <w:r>
              <w:rPr>
                <w:sz w:val="24"/>
              </w:rPr>
              <w:t>тодов</w:t>
            </w:r>
            <w:r>
              <w:rPr>
                <w:spacing w:val="-3"/>
                <w:sz w:val="24"/>
              </w:rPr>
              <w:t xml:space="preserve"> </w:t>
            </w:r>
            <w:r>
              <w:rPr>
                <w:sz w:val="24"/>
              </w:rPr>
              <w:t>обучения</w:t>
            </w:r>
          </w:p>
        </w:tc>
      </w:tr>
    </w:tbl>
    <w:p w:rsidR="004B1B16" w:rsidRDefault="004B1B16">
      <w:pPr>
        <w:pStyle w:val="a3"/>
        <w:spacing w:before="8"/>
        <w:ind w:left="0" w:firstLine="0"/>
        <w:jc w:val="left"/>
        <w:rPr>
          <w:sz w:val="25"/>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7"/>
        <w:gridCol w:w="2929"/>
        <w:gridCol w:w="6026"/>
        <w:gridCol w:w="6314"/>
      </w:tblGrid>
      <w:tr w:rsidR="004B1B16">
        <w:trPr>
          <w:trHeight w:val="553"/>
        </w:trPr>
        <w:tc>
          <w:tcPr>
            <w:tcW w:w="657" w:type="dxa"/>
          </w:tcPr>
          <w:p w:rsidR="004B1B16" w:rsidRDefault="004F40BB">
            <w:pPr>
              <w:pStyle w:val="TableParagraph"/>
              <w:spacing w:before="2" w:line="276" w:lineRule="exact"/>
              <w:ind w:left="106" w:right="177"/>
              <w:rPr>
                <w:b/>
                <w:sz w:val="24"/>
              </w:rPr>
            </w:pPr>
            <w:r>
              <w:rPr>
                <w:b/>
                <w:sz w:val="24"/>
              </w:rPr>
              <w:t>№ п/п</w:t>
            </w:r>
          </w:p>
        </w:tc>
        <w:tc>
          <w:tcPr>
            <w:tcW w:w="2929" w:type="dxa"/>
          </w:tcPr>
          <w:p w:rsidR="004B1B16" w:rsidRDefault="004F40BB">
            <w:pPr>
              <w:pStyle w:val="TableParagraph"/>
              <w:tabs>
                <w:tab w:val="left" w:pos="1329"/>
              </w:tabs>
              <w:spacing w:before="2" w:line="276" w:lineRule="exact"/>
              <w:ind w:left="106" w:right="102"/>
              <w:rPr>
                <w:b/>
                <w:sz w:val="24"/>
              </w:rPr>
            </w:pPr>
            <w:r>
              <w:rPr>
                <w:b/>
                <w:sz w:val="24"/>
              </w:rPr>
              <w:t>Базовые</w:t>
            </w:r>
            <w:r>
              <w:rPr>
                <w:b/>
                <w:sz w:val="24"/>
              </w:rPr>
              <w:tab/>
            </w:r>
            <w:r>
              <w:rPr>
                <w:b/>
                <w:spacing w:val="-1"/>
                <w:sz w:val="24"/>
              </w:rPr>
              <w:t xml:space="preserve">компетентно- </w:t>
            </w:r>
            <w:r>
              <w:rPr>
                <w:b/>
                <w:sz w:val="24"/>
              </w:rPr>
              <w:t>сти</w:t>
            </w:r>
            <w:r>
              <w:rPr>
                <w:b/>
                <w:spacing w:val="-4"/>
                <w:sz w:val="24"/>
              </w:rPr>
              <w:t xml:space="preserve"> </w:t>
            </w:r>
            <w:r>
              <w:rPr>
                <w:b/>
                <w:sz w:val="24"/>
              </w:rPr>
              <w:t>педагога</w:t>
            </w:r>
          </w:p>
        </w:tc>
        <w:tc>
          <w:tcPr>
            <w:tcW w:w="6026" w:type="dxa"/>
          </w:tcPr>
          <w:p w:rsidR="004B1B16" w:rsidRDefault="004B1B16">
            <w:pPr>
              <w:pStyle w:val="TableParagraph"/>
              <w:spacing w:before="10"/>
              <w:rPr>
                <w:sz w:val="23"/>
              </w:rPr>
            </w:pPr>
          </w:p>
          <w:p w:rsidR="004B1B16" w:rsidRDefault="004F40BB">
            <w:pPr>
              <w:pStyle w:val="TableParagraph"/>
              <w:spacing w:line="259" w:lineRule="exact"/>
              <w:ind w:left="101"/>
              <w:rPr>
                <w:b/>
                <w:sz w:val="24"/>
              </w:rPr>
            </w:pPr>
            <w:r>
              <w:rPr>
                <w:b/>
                <w:sz w:val="24"/>
              </w:rPr>
              <w:t>Характеристики компетентностей</w:t>
            </w:r>
          </w:p>
        </w:tc>
        <w:tc>
          <w:tcPr>
            <w:tcW w:w="6314" w:type="dxa"/>
          </w:tcPr>
          <w:p w:rsidR="004B1B16" w:rsidRDefault="004B1B16">
            <w:pPr>
              <w:pStyle w:val="TableParagraph"/>
              <w:spacing w:before="10"/>
              <w:rPr>
                <w:sz w:val="23"/>
              </w:rPr>
            </w:pPr>
          </w:p>
          <w:p w:rsidR="004B1B16" w:rsidRDefault="004F40BB">
            <w:pPr>
              <w:pStyle w:val="TableParagraph"/>
              <w:spacing w:line="259" w:lineRule="exact"/>
              <w:ind w:left="101"/>
              <w:rPr>
                <w:b/>
                <w:sz w:val="24"/>
              </w:rPr>
            </w:pPr>
            <w:r>
              <w:rPr>
                <w:b/>
                <w:sz w:val="24"/>
              </w:rPr>
              <w:t>Показатели оценки компетентности</w:t>
            </w:r>
          </w:p>
        </w:tc>
      </w:tr>
      <w:tr w:rsidR="004B1B16">
        <w:trPr>
          <w:trHeight w:val="826"/>
        </w:trPr>
        <w:tc>
          <w:tcPr>
            <w:tcW w:w="657" w:type="dxa"/>
          </w:tcPr>
          <w:p w:rsidR="004B1B16" w:rsidRDefault="004F40BB">
            <w:pPr>
              <w:pStyle w:val="TableParagraph"/>
              <w:spacing w:line="267" w:lineRule="exact"/>
              <w:ind w:left="106"/>
              <w:rPr>
                <w:sz w:val="24"/>
              </w:rPr>
            </w:pPr>
            <w:r>
              <w:rPr>
                <w:sz w:val="24"/>
              </w:rPr>
              <w:t>4.3</w:t>
            </w:r>
          </w:p>
        </w:tc>
        <w:tc>
          <w:tcPr>
            <w:tcW w:w="2929" w:type="dxa"/>
          </w:tcPr>
          <w:p w:rsidR="004B1B16" w:rsidRDefault="004F40BB">
            <w:pPr>
              <w:pStyle w:val="TableParagraph"/>
              <w:ind w:left="106" w:right="85"/>
              <w:rPr>
                <w:sz w:val="24"/>
              </w:rPr>
            </w:pPr>
            <w:r>
              <w:rPr>
                <w:sz w:val="24"/>
              </w:rPr>
              <w:t xml:space="preserve">Компетентность в </w:t>
            </w:r>
            <w:r>
              <w:rPr>
                <w:spacing w:val="2"/>
                <w:sz w:val="24"/>
              </w:rPr>
              <w:t xml:space="preserve">субъ- </w:t>
            </w:r>
            <w:r>
              <w:rPr>
                <w:sz w:val="24"/>
              </w:rPr>
              <w:t xml:space="preserve">ективных   условиях  </w:t>
            </w:r>
            <w:r>
              <w:rPr>
                <w:spacing w:val="11"/>
                <w:sz w:val="24"/>
              </w:rPr>
              <w:t xml:space="preserve"> </w:t>
            </w:r>
            <w:r>
              <w:rPr>
                <w:sz w:val="24"/>
              </w:rPr>
              <w:t>дея-</w:t>
            </w:r>
          </w:p>
          <w:p w:rsidR="004B1B16" w:rsidRDefault="004F40BB">
            <w:pPr>
              <w:pStyle w:val="TableParagraph"/>
              <w:spacing w:line="263" w:lineRule="exact"/>
              <w:ind w:left="106"/>
              <w:rPr>
                <w:sz w:val="24"/>
              </w:rPr>
            </w:pPr>
            <w:r>
              <w:rPr>
                <w:sz w:val="24"/>
              </w:rPr>
              <w:t>тельности  (знание</w:t>
            </w:r>
            <w:r>
              <w:rPr>
                <w:spacing w:val="39"/>
                <w:sz w:val="24"/>
              </w:rPr>
              <w:t xml:space="preserve"> </w:t>
            </w:r>
            <w:r>
              <w:rPr>
                <w:sz w:val="24"/>
              </w:rPr>
              <w:t>учени-</w:t>
            </w:r>
          </w:p>
        </w:tc>
        <w:tc>
          <w:tcPr>
            <w:tcW w:w="6026" w:type="dxa"/>
          </w:tcPr>
          <w:p w:rsidR="004B1B16" w:rsidRDefault="004F40BB">
            <w:pPr>
              <w:pStyle w:val="TableParagraph"/>
              <w:ind w:left="101"/>
              <w:rPr>
                <w:sz w:val="24"/>
              </w:rPr>
            </w:pPr>
            <w:r>
              <w:rPr>
                <w:sz w:val="24"/>
              </w:rPr>
              <w:t xml:space="preserve">Позволяет осуществить индивидуальный подход к </w:t>
            </w:r>
            <w:r>
              <w:rPr>
                <w:spacing w:val="4"/>
                <w:sz w:val="24"/>
              </w:rPr>
              <w:t xml:space="preserve">ор- </w:t>
            </w:r>
            <w:r>
              <w:rPr>
                <w:sz w:val="24"/>
              </w:rPr>
              <w:t>ганизации  образовательного  процесса. Служит</w:t>
            </w:r>
            <w:r>
              <w:rPr>
                <w:spacing w:val="1"/>
                <w:sz w:val="24"/>
              </w:rPr>
              <w:t xml:space="preserve"> </w:t>
            </w:r>
            <w:r>
              <w:rPr>
                <w:sz w:val="24"/>
              </w:rPr>
              <w:t>услови-</w:t>
            </w:r>
          </w:p>
          <w:p w:rsidR="004B1B16" w:rsidRDefault="004F40BB">
            <w:pPr>
              <w:pStyle w:val="TableParagraph"/>
              <w:spacing w:line="263" w:lineRule="exact"/>
              <w:ind w:left="101"/>
              <w:rPr>
                <w:sz w:val="24"/>
              </w:rPr>
            </w:pPr>
            <w:r>
              <w:rPr>
                <w:sz w:val="24"/>
              </w:rPr>
              <w:t xml:space="preserve">ем  гуманизации  образования.  Обеспечивает </w:t>
            </w:r>
            <w:r>
              <w:rPr>
                <w:spacing w:val="56"/>
                <w:sz w:val="24"/>
              </w:rPr>
              <w:t xml:space="preserve"> </w:t>
            </w:r>
            <w:r>
              <w:rPr>
                <w:sz w:val="24"/>
              </w:rPr>
              <w:t>высокую</w:t>
            </w:r>
          </w:p>
        </w:tc>
        <w:tc>
          <w:tcPr>
            <w:tcW w:w="6314" w:type="dxa"/>
          </w:tcPr>
          <w:p w:rsidR="004B1B16" w:rsidRDefault="004F40BB">
            <w:pPr>
              <w:pStyle w:val="TableParagraph"/>
              <w:ind w:left="101"/>
              <w:rPr>
                <w:sz w:val="24"/>
              </w:rPr>
            </w:pPr>
            <w:r>
              <w:rPr>
                <w:sz w:val="24"/>
              </w:rPr>
              <w:t>— Знание теоретического материала по психологии, ха- рактеризующего индивидуальные особенности обучаю-</w:t>
            </w:r>
          </w:p>
          <w:p w:rsidR="004B1B16" w:rsidRDefault="004F40BB">
            <w:pPr>
              <w:pStyle w:val="TableParagraph"/>
              <w:spacing w:line="263" w:lineRule="exact"/>
              <w:ind w:left="101"/>
              <w:rPr>
                <w:sz w:val="24"/>
              </w:rPr>
            </w:pPr>
            <w:r>
              <w:rPr>
                <w:sz w:val="24"/>
              </w:rPr>
              <w:t>щихся;</w:t>
            </w:r>
          </w:p>
        </w:tc>
      </w:tr>
    </w:tbl>
    <w:p w:rsidR="004B1B16" w:rsidRDefault="004B1B16">
      <w:pPr>
        <w:spacing w:line="263" w:lineRule="exact"/>
        <w:rPr>
          <w:sz w:val="24"/>
        </w:rPr>
        <w:sectPr w:rsidR="004B1B16">
          <w:pgSz w:w="16840" w:h="11910" w:orient="landscape"/>
          <w:pgMar w:top="560" w:right="340" w:bottom="1080" w:left="340" w:header="0" w:footer="882"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7"/>
        <w:gridCol w:w="2929"/>
        <w:gridCol w:w="6026"/>
        <w:gridCol w:w="6314"/>
      </w:tblGrid>
      <w:tr w:rsidR="004B1B16">
        <w:trPr>
          <w:trHeight w:val="3035"/>
        </w:trPr>
        <w:tc>
          <w:tcPr>
            <w:tcW w:w="657" w:type="dxa"/>
          </w:tcPr>
          <w:p w:rsidR="004B1B16" w:rsidRDefault="004B1B16">
            <w:pPr>
              <w:pStyle w:val="TableParagraph"/>
              <w:rPr>
                <w:sz w:val="24"/>
              </w:rPr>
            </w:pPr>
          </w:p>
        </w:tc>
        <w:tc>
          <w:tcPr>
            <w:tcW w:w="2929" w:type="dxa"/>
          </w:tcPr>
          <w:p w:rsidR="004B1B16" w:rsidRDefault="004F40BB">
            <w:pPr>
              <w:pStyle w:val="TableParagraph"/>
              <w:ind w:left="106" w:right="102"/>
              <w:rPr>
                <w:sz w:val="24"/>
              </w:rPr>
            </w:pPr>
            <w:r>
              <w:rPr>
                <w:sz w:val="24"/>
              </w:rPr>
              <w:t>ков и учебных коллекти- вов)</w:t>
            </w:r>
          </w:p>
        </w:tc>
        <w:tc>
          <w:tcPr>
            <w:tcW w:w="6026" w:type="dxa"/>
          </w:tcPr>
          <w:p w:rsidR="004B1B16" w:rsidRDefault="004F40BB">
            <w:pPr>
              <w:pStyle w:val="TableParagraph"/>
              <w:spacing w:line="267" w:lineRule="exact"/>
              <w:ind w:left="101"/>
              <w:rPr>
                <w:sz w:val="24"/>
              </w:rPr>
            </w:pPr>
            <w:r>
              <w:rPr>
                <w:sz w:val="24"/>
              </w:rPr>
              <w:t>мотивацию академической активности</w:t>
            </w:r>
          </w:p>
        </w:tc>
        <w:tc>
          <w:tcPr>
            <w:tcW w:w="6314" w:type="dxa"/>
          </w:tcPr>
          <w:p w:rsidR="004B1B16" w:rsidRDefault="004F40BB">
            <w:pPr>
              <w:pStyle w:val="TableParagraph"/>
              <w:numPr>
                <w:ilvl w:val="0"/>
                <w:numId w:val="24"/>
              </w:numPr>
              <w:tabs>
                <w:tab w:val="left" w:pos="402"/>
              </w:tabs>
              <w:ind w:right="95" w:firstLine="0"/>
              <w:rPr>
                <w:sz w:val="24"/>
              </w:rPr>
            </w:pPr>
            <w:r>
              <w:rPr>
                <w:sz w:val="24"/>
              </w:rPr>
              <w:t xml:space="preserve">владение методами диагностики индивидуальных </w:t>
            </w:r>
            <w:r>
              <w:rPr>
                <w:spacing w:val="3"/>
                <w:sz w:val="24"/>
              </w:rPr>
              <w:t xml:space="preserve">осо- </w:t>
            </w:r>
            <w:r>
              <w:rPr>
                <w:sz w:val="24"/>
              </w:rPr>
              <w:t>бенностей (возможно, со школьным</w:t>
            </w:r>
            <w:r>
              <w:rPr>
                <w:spacing w:val="-4"/>
                <w:sz w:val="24"/>
              </w:rPr>
              <w:t xml:space="preserve"> </w:t>
            </w:r>
            <w:r>
              <w:rPr>
                <w:sz w:val="24"/>
              </w:rPr>
              <w:t>психологом);</w:t>
            </w:r>
          </w:p>
          <w:p w:rsidR="004B1B16" w:rsidRDefault="004F40BB">
            <w:pPr>
              <w:pStyle w:val="TableParagraph"/>
              <w:numPr>
                <w:ilvl w:val="0"/>
                <w:numId w:val="24"/>
              </w:numPr>
              <w:tabs>
                <w:tab w:val="left" w:pos="402"/>
              </w:tabs>
              <w:ind w:right="102" w:firstLine="0"/>
              <w:rPr>
                <w:sz w:val="24"/>
              </w:rPr>
            </w:pPr>
            <w:r>
              <w:rPr>
                <w:sz w:val="24"/>
              </w:rPr>
              <w:t>использование знаний по психологии в организации учебного</w:t>
            </w:r>
            <w:r>
              <w:rPr>
                <w:spacing w:val="-1"/>
                <w:sz w:val="24"/>
              </w:rPr>
              <w:t xml:space="preserve"> </w:t>
            </w:r>
            <w:r>
              <w:rPr>
                <w:sz w:val="24"/>
              </w:rPr>
              <w:t>процесса;</w:t>
            </w:r>
          </w:p>
          <w:p w:rsidR="004B1B16" w:rsidRDefault="004F40BB">
            <w:pPr>
              <w:pStyle w:val="TableParagraph"/>
              <w:numPr>
                <w:ilvl w:val="0"/>
                <w:numId w:val="24"/>
              </w:numPr>
              <w:tabs>
                <w:tab w:val="left" w:pos="402"/>
              </w:tabs>
              <w:ind w:right="107" w:firstLine="0"/>
              <w:rPr>
                <w:sz w:val="24"/>
              </w:rPr>
            </w:pPr>
            <w:r>
              <w:rPr>
                <w:sz w:val="24"/>
              </w:rPr>
              <w:t>разработка индивидуальных проектов на основе личных характеристик</w:t>
            </w:r>
            <w:r>
              <w:rPr>
                <w:spacing w:val="-2"/>
                <w:sz w:val="24"/>
              </w:rPr>
              <w:t xml:space="preserve"> </w:t>
            </w:r>
            <w:r>
              <w:rPr>
                <w:sz w:val="24"/>
              </w:rPr>
              <w:t>обучающихся;</w:t>
            </w:r>
          </w:p>
          <w:p w:rsidR="004B1B16" w:rsidRDefault="004F40BB">
            <w:pPr>
              <w:pStyle w:val="TableParagraph"/>
              <w:numPr>
                <w:ilvl w:val="0"/>
                <w:numId w:val="24"/>
              </w:numPr>
              <w:tabs>
                <w:tab w:val="left" w:pos="402"/>
              </w:tabs>
              <w:ind w:left="401" w:hanging="301"/>
              <w:rPr>
                <w:sz w:val="24"/>
              </w:rPr>
            </w:pPr>
            <w:r>
              <w:rPr>
                <w:sz w:val="24"/>
              </w:rPr>
              <w:t>владение методами социометрии;</w:t>
            </w:r>
          </w:p>
          <w:p w:rsidR="004B1B16" w:rsidRDefault="004F40BB">
            <w:pPr>
              <w:pStyle w:val="TableParagraph"/>
              <w:numPr>
                <w:ilvl w:val="0"/>
                <w:numId w:val="24"/>
              </w:numPr>
              <w:tabs>
                <w:tab w:val="left" w:pos="406"/>
              </w:tabs>
              <w:ind w:right="97" w:firstLine="0"/>
              <w:rPr>
                <w:sz w:val="24"/>
              </w:rPr>
            </w:pPr>
            <w:r>
              <w:rPr>
                <w:sz w:val="24"/>
              </w:rPr>
              <w:t xml:space="preserve">учѐт особенностей учебных коллективов в </w:t>
            </w:r>
            <w:r>
              <w:rPr>
                <w:spacing w:val="-3"/>
                <w:sz w:val="24"/>
              </w:rPr>
              <w:t xml:space="preserve">педагогиче- </w:t>
            </w:r>
            <w:r>
              <w:rPr>
                <w:sz w:val="24"/>
              </w:rPr>
              <w:t>ском</w:t>
            </w:r>
            <w:r>
              <w:rPr>
                <w:spacing w:val="-1"/>
                <w:sz w:val="24"/>
              </w:rPr>
              <w:t xml:space="preserve"> </w:t>
            </w:r>
            <w:r>
              <w:rPr>
                <w:sz w:val="24"/>
              </w:rPr>
              <w:t>процессе;</w:t>
            </w:r>
          </w:p>
          <w:p w:rsidR="004B1B16" w:rsidRDefault="004F40BB">
            <w:pPr>
              <w:pStyle w:val="TableParagraph"/>
              <w:numPr>
                <w:ilvl w:val="0"/>
                <w:numId w:val="24"/>
              </w:numPr>
              <w:tabs>
                <w:tab w:val="left" w:pos="402"/>
              </w:tabs>
              <w:spacing w:line="270" w:lineRule="atLeast"/>
              <w:ind w:right="99" w:firstLine="0"/>
              <w:rPr>
                <w:sz w:val="24"/>
              </w:rPr>
            </w:pPr>
            <w:r>
              <w:rPr>
                <w:sz w:val="24"/>
              </w:rPr>
              <w:t>знание (рефлексия) своих индивидуальных особенно- стей и их учѐт в своей</w:t>
            </w:r>
            <w:r>
              <w:rPr>
                <w:spacing w:val="-18"/>
                <w:sz w:val="24"/>
              </w:rPr>
              <w:t xml:space="preserve"> </w:t>
            </w:r>
            <w:r>
              <w:rPr>
                <w:sz w:val="24"/>
              </w:rPr>
              <w:t>деятельности</w:t>
            </w:r>
          </w:p>
        </w:tc>
      </w:tr>
      <w:tr w:rsidR="004B1B16">
        <w:trPr>
          <w:trHeight w:val="1933"/>
        </w:trPr>
        <w:tc>
          <w:tcPr>
            <w:tcW w:w="657" w:type="dxa"/>
          </w:tcPr>
          <w:p w:rsidR="004B1B16" w:rsidRDefault="004F40BB">
            <w:pPr>
              <w:pStyle w:val="TableParagraph"/>
              <w:spacing w:line="270" w:lineRule="exact"/>
              <w:ind w:left="106"/>
              <w:rPr>
                <w:sz w:val="24"/>
              </w:rPr>
            </w:pPr>
            <w:r>
              <w:rPr>
                <w:sz w:val="24"/>
              </w:rPr>
              <w:t>4.4</w:t>
            </w:r>
          </w:p>
        </w:tc>
        <w:tc>
          <w:tcPr>
            <w:tcW w:w="2929" w:type="dxa"/>
          </w:tcPr>
          <w:p w:rsidR="004B1B16" w:rsidRDefault="004F40BB">
            <w:pPr>
              <w:pStyle w:val="TableParagraph"/>
              <w:ind w:left="106" w:right="92"/>
              <w:jc w:val="both"/>
              <w:rPr>
                <w:sz w:val="24"/>
              </w:rPr>
            </w:pPr>
            <w:r>
              <w:rPr>
                <w:sz w:val="24"/>
              </w:rPr>
              <w:t>Умение вести самостоя- тельный поиск информа- ции</w:t>
            </w:r>
          </w:p>
        </w:tc>
        <w:tc>
          <w:tcPr>
            <w:tcW w:w="6026" w:type="dxa"/>
          </w:tcPr>
          <w:p w:rsidR="004B1B16" w:rsidRDefault="004F40BB">
            <w:pPr>
              <w:pStyle w:val="TableParagraph"/>
              <w:ind w:left="101" w:right="112"/>
              <w:jc w:val="both"/>
              <w:rPr>
                <w:sz w:val="24"/>
              </w:rPr>
            </w:pPr>
            <w:r>
              <w:rPr>
                <w:sz w:val="24"/>
              </w:rPr>
              <w:t>Обеспечивает постоянный профессиональный рост и творческий подход к педагогической деятельности.</w:t>
            </w:r>
          </w:p>
          <w:p w:rsidR="004B1B16" w:rsidRDefault="004F40BB">
            <w:pPr>
              <w:pStyle w:val="TableParagraph"/>
              <w:spacing w:line="270" w:lineRule="atLeast"/>
              <w:ind w:left="101" w:right="99"/>
              <w:jc w:val="both"/>
              <w:rPr>
                <w:sz w:val="24"/>
              </w:rPr>
            </w:pPr>
            <w:r>
              <w:rPr>
                <w:sz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6314" w:type="dxa"/>
          </w:tcPr>
          <w:p w:rsidR="004B1B16" w:rsidRDefault="004F40BB">
            <w:pPr>
              <w:pStyle w:val="TableParagraph"/>
              <w:numPr>
                <w:ilvl w:val="0"/>
                <w:numId w:val="23"/>
              </w:numPr>
              <w:tabs>
                <w:tab w:val="left" w:pos="402"/>
              </w:tabs>
              <w:spacing w:line="270" w:lineRule="exact"/>
              <w:ind w:left="401" w:hanging="301"/>
              <w:rPr>
                <w:sz w:val="24"/>
              </w:rPr>
            </w:pPr>
            <w:r>
              <w:rPr>
                <w:sz w:val="24"/>
              </w:rPr>
              <w:t>Профессиональная любознательность;</w:t>
            </w:r>
          </w:p>
          <w:p w:rsidR="004B1B16" w:rsidRDefault="004F40BB">
            <w:pPr>
              <w:pStyle w:val="TableParagraph"/>
              <w:numPr>
                <w:ilvl w:val="0"/>
                <w:numId w:val="23"/>
              </w:numPr>
              <w:tabs>
                <w:tab w:val="left" w:pos="406"/>
                <w:tab w:val="left" w:pos="1376"/>
                <w:tab w:val="left" w:pos="2955"/>
                <w:tab w:val="left" w:pos="4454"/>
              </w:tabs>
              <w:ind w:right="103" w:firstLine="0"/>
              <w:rPr>
                <w:sz w:val="24"/>
              </w:rPr>
            </w:pPr>
            <w:r>
              <w:rPr>
                <w:sz w:val="24"/>
              </w:rPr>
              <w:t>умение</w:t>
            </w:r>
            <w:r>
              <w:rPr>
                <w:sz w:val="24"/>
              </w:rPr>
              <w:tab/>
              <w:t>пользоваться</w:t>
            </w:r>
            <w:r>
              <w:rPr>
                <w:sz w:val="24"/>
              </w:rPr>
              <w:tab/>
              <w:t>различными</w:t>
            </w:r>
            <w:r>
              <w:rPr>
                <w:sz w:val="24"/>
              </w:rPr>
              <w:tab/>
            </w:r>
            <w:r>
              <w:rPr>
                <w:spacing w:val="-1"/>
                <w:sz w:val="24"/>
              </w:rPr>
              <w:t xml:space="preserve">информационно- </w:t>
            </w:r>
            <w:r>
              <w:rPr>
                <w:sz w:val="24"/>
              </w:rPr>
              <w:t>поисковыми</w:t>
            </w:r>
            <w:r>
              <w:rPr>
                <w:spacing w:val="-1"/>
                <w:sz w:val="24"/>
              </w:rPr>
              <w:t xml:space="preserve"> </w:t>
            </w:r>
            <w:r>
              <w:rPr>
                <w:sz w:val="24"/>
              </w:rPr>
              <w:t>технологиями;</w:t>
            </w:r>
          </w:p>
          <w:p w:rsidR="004B1B16" w:rsidRDefault="004F40BB">
            <w:pPr>
              <w:pStyle w:val="TableParagraph"/>
              <w:numPr>
                <w:ilvl w:val="0"/>
                <w:numId w:val="23"/>
              </w:numPr>
              <w:tabs>
                <w:tab w:val="left" w:pos="402"/>
              </w:tabs>
              <w:ind w:right="100" w:firstLine="0"/>
              <w:rPr>
                <w:sz w:val="24"/>
              </w:rPr>
            </w:pPr>
            <w:r>
              <w:rPr>
                <w:sz w:val="24"/>
              </w:rPr>
              <w:t>использование различных баз данных в образователь- ном</w:t>
            </w:r>
            <w:r>
              <w:rPr>
                <w:spacing w:val="-2"/>
                <w:sz w:val="24"/>
              </w:rPr>
              <w:t xml:space="preserve"> </w:t>
            </w:r>
            <w:r>
              <w:rPr>
                <w:sz w:val="24"/>
              </w:rPr>
              <w:t>процессе</w:t>
            </w:r>
          </w:p>
        </w:tc>
      </w:tr>
      <w:tr w:rsidR="004B1B16">
        <w:trPr>
          <w:trHeight w:val="274"/>
        </w:trPr>
        <w:tc>
          <w:tcPr>
            <w:tcW w:w="15926" w:type="dxa"/>
            <w:gridSpan w:val="4"/>
          </w:tcPr>
          <w:p w:rsidR="004B1B16" w:rsidRDefault="004F40BB">
            <w:pPr>
              <w:pStyle w:val="TableParagraph"/>
              <w:spacing w:line="255" w:lineRule="exact"/>
              <w:ind w:left="106"/>
              <w:rPr>
                <w:sz w:val="24"/>
              </w:rPr>
            </w:pPr>
            <w:r>
              <w:rPr>
                <w:sz w:val="24"/>
              </w:rPr>
              <w:t>V. Разработка программ педагогической деятельности и принятие педагогических решений</w:t>
            </w:r>
          </w:p>
        </w:tc>
      </w:tr>
      <w:tr w:rsidR="004B1B16">
        <w:trPr>
          <w:trHeight w:val="4695"/>
        </w:trPr>
        <w:tc>
          <w:tcPr>
            <w:tcW w:w="657" w:type="dxa"/>
          </w:tcPr>
          <w:p w:rsidR="004B1B16" w:rsidRDefault="004F40BB">
            <w:pPr>
              <w:pStyle w:val="TableParagraph"/>
              <w:spacing w:line="271" w:lineRule="exact"/>
              <w:ind w:left="106"/>
              <w:rPr>
                <w:sz w:val="24"/>
              </w:rPr>
            </w:pPr>
            <w:r>
              <w:rPr>
                <w:sz w:val="24"/>
              </w:rPr>
              <w:t>5.1</w:t>
            </w:r>
          </w:p>
        </w:tc>
        <w:tc>
          <w:tcPr>
            <w:tcW w:w="2929" w:type="dxa"/>
          </w:tcPr>
          <w:p w:rsidR="004B1B16" w:rsidRDefault="004F40BB">
            <w:pPr>
              <w:pStyle w:val="TableParagraph"/>
              <w:ind w:left="106" w:right="92"/>
              <w:jc w:val="both"/>
              <w:rPr>
                <w:sz w:val="24"/>
              </w:rPr>
            </w:pPr>
            <w:r>
              <w:rPr>
                <w:sz w:val="24"/>
              </w:rPr>
              <w:t>Умение разработать обра- зовательную программу, выбрать учебники и учебные комплекты</w:t>
            </w:r>
          </w:p>
        </w:tc>
        <w:tc>
          <w:tcPr>
            <w:tcW w:w="6026" w:type="dxa"/>
          </w:tcPr>
          <w:p w:rsidR="004B1B16" w:rsidRDefault="004F40BB">
            <w:pPr>
              <w:pStyle w:val="TableParagraph"/>
              <w:ind w:left="101" w:right="97"/>
              <w:jc w:val="both"/>
              <w:rPr>
                <w:sz w:val="24"/>
              </w:rPr>
            </w:pPr>
            <w:r>
              <w:rPr>
                <w:sz w:val="24"/>
              </w:rPr>
              <w:t>Умение разработать образовательную программу явля- ется базовым в системе профессиональных компетен- ций. Обеспечивает реализацию принципа академиче- ских свобод на основе индивидуальных образователь- ных программ. Без умения разрабатывать образователь- ные программы в современных условиях невозможно творчески организовать образовательный процесс.</w:t>
            </w:r>
          </w:p>
          <w:p w:rsidR="004B1B16" w:rsidRDefault="004F40BB">
            <w:pPr>
              <w:pStyle w:val="TableParagraph"/>
              <w:ind w:left="101"/>
              <w:rPr>
                <w:sz w:val="24"/>
              </w:rPr>
            </w:pPr>
            <w:r>
              <w:rPr>
                <w:sz w:val="24"/>
              </w:rPr>
              <w:t xml:space="preserve">Образовательные программы выступают средствами целенаправленного влияния на развитие обучающихся. Компетентность в разработке образовательных </w:t>
            </w:r>
            <w:r>
              <w:rPr>
                <w:spacing w:val="3"/>
                <w:sz w:val="24"/>
              </w:rPr>
              <w:t xml:space="preserve">про- </w:t>
            </w:r>
            <w:r>
              <w:rPr>
                <w:sz w:val="24"/>
              </w:rPr>
              <w:t>грамм позволяет осуществлять преподавание на раз- 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 воляет судить о  стартовой готовности  к началу</w:t>
            </w:r>
            <w:r>
              <w:rPr>
                <w:spacing w:val="18"/>
                <w:sz w:val="24"/>
              </w:rPr>
              <w:t xml:space="preserve"> </w:t>
            </w:r>
            <w:r>
              <w:rPr>
                <w:sz w:val="24"/>
              </w:rPr>
              <w:t>педаго-</w:t>
            </w:r>
          </w:p>
          <w:p w:rsidR="004B1B16" w:rsidRDefault="004F40BB">
            <w:pPr>
              <w:pStyle w:val="TableParagraph"/>
              <w:spacing w:line="263" w:lineRule="exact"/>
              <w:ind w:left="101"/>
              <w:rPr>
                <w:sz w:val="24"/>
              </w:rPr>
            </w:pPr>
            <w:r>
              <w:rPr>
                <w:sz w:val="24"/>
              </w:rPr>
              <w:t>гической деятельности,  позволяет сделать  вывод  о</w:t>
            </w:r>
            <w:r>
              <w:rPr>
                <w:spacing w:val="50"/>
                <w:sz w:val="24"/>
              </w:rPr>
              <w:t xml:space="preserve"> </w:t>
            </w:r>
            <w:r>
              <w:rPr>
                <w:spacing w:val="2"/>
                <w:sz w:val="24"/>
              </w:rPr>
              <w:t>го-</w:t>
            </w:r>
          </w:p>
        </w:tc>
        <w:tc>
          <w:tcPr>
            <w:tcW w:w="6314" w:type="dxa"/>
          </w:tcPr>
          <w:p w:rsidR="004B1B16" w:rsidRDefault="004F40BB">
            <w:pPr>
              <w:pStyle w:val="TableParagraph"/>
              <w:numPr>
                <w:ilvl w:val="0"/>
                <w:numId w:val="22"/>
              </w:numPr>
              <w:tabs>
                <w:tab w:val="left" w:pos="402"/>
              </w:tabs>
              <w:ind w:right="99" w:firstLine="0"/>
              <w:jc w:val="both"/>
              <w:rPr>
                <w:sz w:val="24"/>
              </w:rPr>
            </w:pPr>
            <w:r>
              <w:rPr>
                <w:sz w:val="24"/>
              </w:rPr>
              <w:t>Знание образовательных стандартов и примерных про- грамм;</w:t>
            </w:r>
          </w:p>
          <w:p w:rsidR="004B1B16" w:rsidRDefault="004F40BB">
            <w:pPr>
              <w:pStyle w:val="TableParagraph"/>
              <w:numPr>
                <w:ilvl w:val="0"/>
                <w:numId w:val="22"/>
              </w:numPr>
              <w:tabs>
                <w:tab w:val="left" w:pos="402"/>
              </w:tabs>
              <w:ind w:right="99" w:firstLine="0"/>
              <w:jc w:val="both"/>
              <w:rPr>
                <w:sz w:val="24"/>
              </w:rPr>
            </w:pPr>
            <w:r>
              <w:rPr>
                <w:sz w:val="24"/>
              </w:rPr>
              <w:t>наличие персонально разработанных образовательных программ:</w:t>
            </w:r>
          </w:p>
          <w:p w:rsidR="004B1B16" w:rsidRDefault="004F40BB">
            <w:pPr>
              <w:pStyle w:val="TableParagraph"/>
              <w:ind w:left="101" w:right="103"/>
              <w:jc w:val="both"/>
              <w:rPr>
                <w:sz w:val="24"/>
              </w:rPr>
            </w:pPr>
            <w:r>
              <w:rPr>
                <w:sz w:val="24"/>
              </w:rPr>
              <w:t>характеристика этих программ по содержанию, источни- кам информации;</w:t>
            </w:r>
          </w:p>
          <w:p w:rsidR="004B1B16" w:rsidRDefault="004F40BB">
            <w:pPr>
              <w:pStyle w:val="TableParagraph"/>
              <w:ind w:left="101" w:right="100"/>
              <w:jc w:val="both"/>
              <w:rPr>
                <w:sz w:val="24"/>
              </w:rPr>
            </w:pPr>
            <w:r>
              <w:rPr>
                <w:sz w:val="24"/>
              </w:rPr>
              <w:t>по материальной базе, на которой должны реализовывать- ся программы;</w:t>
            </w:r>
          </w:p>
          <w:p w:rsidR="004B1B16" w:rsidRDefault="004F40BB">
            <w:pPr>
              <w:pStyle w:val="TableParagraph"/>
              <w:ind w:left="101"/>
              <w:jc w:val="both"/>
              <w:rPr>
                <w:sz w:val="24"/>
              </w:rPr>
            </w:pPr>
            <w:r>
              <w:rPr>
                <w:sz w:val="24"/>
              </w:rPr>
              <w:t>по учѐту индивидуальных характеристик обучающихся;</w:t>
            </w:r>
          </w:p>
          <w:p w:rsidR="004B1B16" w:rsidRDefault="004F40BB">
            <w:pPr>
              <w:pStyle w:val="TableParagraph"/>
              <w:numPr>
                <w:ilvl w:val="0"/>
                <w:numId w:val="22"/>
              </w:numPr>
              <w:tabs>
                <w:tab w:val="left" w:pos="402"/>
              </w:tabs>
              <w:ind w:right="103" w:firstLine="0"/>
              <w:jc w:val="both"/>
              <w:rPr>
                <w:sz w:val="24"/>
              </w:rPr>
            </w:pPr>
            <w:r>
              <w:rPr>
                <w:sz w:val="24"/>
              </w:rPr>
              <w:t>обоснованность используемых образовательных про- грамм;</w:t>
            </w:r>
          </w:p>
          <w:p w:rsidR="004B1B16" w:rsidRDefault="004F40BB">
            <w:pPr>
              <w:pStyle w:val="TableParagraph"/>
              <w:numPr>
                <w:ilvl w:val="0"/>
                <w:numId w:val="22"/>
              </w:numPr>
              <w:tabs>
                <w:tab w:val="left" w:pos="406"/>
              </w:tabs>
              <w:ind w:right="97" w:firstLine="0"/>
              <w:jc w:val="both"/>
              <w:rPr>
                <w:sz w:val="24"/>
              </w:rPr>
            </w:pPr>
            <w:r>
              <w:rPr>
                <w:sz w:val="24"/>
              </w:rPr>
              <w:t xml:space="preserve">участие обучающихся и их родителей в разработке </w:t>
            </w:r>
            <w:r>
              <w:rPr>
                <w:spacing w:val="3"/>
                <w:sz w:val="24"/>
              </w:rPr>
              <w:t xml:space="preserve">об- </w:t>
            </w:r>
            <w:r>
              <w:rPr>
                <w:sz w:val="24"/>
              </w:rPr>
              <w:t>разовательной программы, индивидуального учебного плана и индивидуального образовательного</w:t>
            </w:r>
            <w:r>
              <w:rPr>
                <w:spacing w:val="-9"/>
                <w:sz w:val="24"/>
              </w:rPr>
              <w:t xml:space="preserve"> </w:t>
            </w:r>
            <w:r>
              <w:rPr>
                <w:sz w:val="24"/>
              </w:rPr>
              <w:t>маршрута;</w:t>
            </w:r>
          </w:p>
          <w:p w:rsidR="004B1B16" w:rsidRDefault="004F40BB">
            <w:pPr>
              <w:pStyle w:val="TableParagraph"/>
              <w:numPr>
                <w:ilvl w:val="0"/>
                <w:numId w:val="22"/>
              </w:numPr>
              <w:tabs>
                <w:tab w:val="left" w:pos="406"/>
              </w:tabs>
              <w:ind w:right="99" w:firstLine="0"/>
              <w:jc w:val="both"/>
              <w:rPr>
                <w:sz w:val="24"/>
              </w:rPr>
            </w:pPr>
            <w:r>
              <w:rPr>
                <w:sz w:val="24"/>
              </w:rPr>
              <w:t>участие работодателей в разработке образовательной программы;</w:t>
            </w:r>
          </w:p>
          <w:p w:rsidR="004B1B16" w:rsidRDefault="004F40BB">
            <w:pPr>
              <w:pStyle w:val="TableParagraph"/>
              <w:numPr>
                <w:ilvl w:val="0"/>
                <w:numId w:val="22"/>
              </w:numPr>
              <w:tabs>
                <w:tab w:val="left" w:pos="402"/>
              </w:tabs>
              <w:spacing w:line="263" w:lineRule="exact"/>
              <w:ind w:left="401" w:hanging="301"/>
              <w:jc w:val="both"/>
              <w:rPr>
                <w:sz w:val="24"/>
              </w:rPr>
            </w:pPr>
            <w:r>
              <w:rPr>
                <w:sz w:val="24"/>
              </w:rPr>
              <w:t>знание учебников и учебно-методических</w:t>
            </w:r>
            <w:r>
              <w:rPr>
                <w:spacing w:val="-19"/>
                <w:sz w:val="24"/>
              </w:rPr>
              <w:t xml:space="preserve"> </w:t>
            </w:r>
            <w:r>
              <w:rPr>
                <w:sz w:val="24"/>
              </w:rPr>
              <w:t>комплектов,</w:t>
            </w:r>
          </w:p>
        </w:tc>
      </w:tr>
    </w:tbl>
    <w:p w:rsidR="004B1B16" w:rsidRDefault="004B1B16">
      <w:pPr>
        <w:spacing w:line="263" w:lineRule="exact"/>
        <w:jc w:val="both"/>
        <w:rPr>
          <w:sz w:val="24"/>
        </w:rPr>
        <w:sectPr w:rsidR="004B1B16">
          <w:pgSz w:w="16840" w:h="11910" w:orient="landscape"/>
          <w:pgMar w:top="560" w:right="340" w:bottom="1080" w:left="340" w:header="0" w:footer="882"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7"/>
        <w:gridCol w:w="2929"/>
        <w:gridCol w:w="6026"/>
        <w:gridCol w:w="6314"/>
      </w:tblGrid>
      <w:tr w:rsidR="004B1B16">
        <w:trPr>
          <w:trHeight w:val="1102"/>
        </w:trPr>
        <w:tc>
          <w:tcPr>
            <w:tcW w:w="657" w:type="dxa"/>
          </w:tcPr>
          <w:p w:rsidR="004B1B16" w:rsidRDefault="004B1B16">
            <w:pPr>
              <w:pStyle w:val="TableParagraph"/>
              <w:rPr>
                <w:sz w:val="24"/>
              </w:rPr>
            </w:pPr>
          </w:p>
        </w:tc>
        <w:tc>
          <w:tcPr>
            <w:tcW w:w="2929" w:type="dxa"/>
          </w:tcPr>
          <w:p w:rsidR="004B1B16" w:rsidRDefault="004B1B16">
            <w:pPr>
              <w:pStyle w:val="TableParagraph"/>
              <w:rPr>
                <w:sz w:val="24"/>
              </w:rPr>
            </w:pPr>
          </w:p>
        </w:tc>
        <w:tc>
          <w:tcPr>
            <w:tcW w:w="6026" w:type="dxa"/>
          </w:tcPr>
          <w:p w:rsidR="004B1B16" w:rsidRDefault="004F40BB">
            <w:pPr>
              <w:pStyle w:val="TableParagraph"/>
              <w:ind w:left="101"/>
              <w:rPr>
                <w:sz w:val="24"/>
              </w:rPr>
            </w:pPr>
            <w:r>
              <w:rPr>
                <w:sz w:val="24"/>
              </w:rPr>
              <w:t>товности педагога учитывать индивидуальные характе- ристики обучающихся</w:t>
            </w:r>
          </w:p>
        </w:tc>
        <w:tc>
          <w:tcPr>
            <w:tcW w:w="6314" w:type="dxa"/>
          </w:tcPr>
          <w:p w:rsidR="004B1B16" w:rsidRDefault="004F40BB">
            <w:pPr>
              <w:pStyle w:val="TableParagraph"/>
              <w:ind w:left="101"/>
              <w:rPr>
                <w:sz w:val="24"/>
              </w:rPr>
            </w:pPr>
            <w:r>
              <w:rPr>
                <w:sz w:val="24"/>
              </w:rPr>
              <w:t>используемых в образовательных учреждениях, рекомен- дованных органом управления образованием;</w:t>
            </w:r>
          </w:p>
          <w:p w:rsidR="004B1B16" w:rsidRDefault="004F40BB">
            <w:pPr>
              <w:pStyle w:val="TableParagraph"/>
              <w:tabs>
                <w:tab w:val="left" w:pos="2391"/>
                <w:tab w:val="left" w:pos="3491"/>
                <w:tab w:val="left" w:pos="4914"/>
                <w:tab w:val="left" w:pos="5402"/>
              </w:tabs>
              <w:spacing w:line="270" w:lineRule="atLeast"/>
              <w:ind w:left="101" w:right="103"/>
              <w:rPr>
                <w:sz w:val="24"/>
              </w:rPr>
            </w:pPr>
            <w:r>
              <w:rPr>
                <w:sz w:val="24"/>
              </w:rPr>
              <w:t>—</w:t>
            </w:r>
            <w:r>
              <w:rPr>
                <w:spacing w:val="-2"/>
                <w:sz w:val="24"/>
              </w:rPr>
              <w:t xml:space="preserve"> </w:t>
            </w:r>
            <w:r>
              <w:rPr>
                <w:sz w:val="24"/>
              </w:rPr>
              <w:t>обоснованность</w:t>
            </w:r>
            <w:r>
              <w:rPr>
                <w:sz w:val="24"/>
              </w:rPr>
              <w:tab/>
              <w:t>выбора</w:t>
            </w:r>
            <w:r>
              <w:rPr>
                <w:sz w:val="24"/>
              </w:rPr>
              <w:tab/>
              <w:t>учебников</w:t>
            </w:r>
            <w:r>
              <w:rPr>
                <w:sz w:val="24"/>
              </w:rPr>
              <w:tab/>
              <w:t>и</w:t>
            </w:r>
            <w:r>
              <w:rPr>
                <w:sz w:val="24"/>
              </w:rPr>
              <w:tab/>
            </w:r>
            <w:r>
              <w:rPr>
                <w:spacing w:val="-4"/>
                <w:sz w:val="24"/>
              </w:rPr>
              <w:t xml:space="preserve">учебно- </w:t>
            </w:r>
            <w:r>
              <w:rPr>
                <w:sz w:val="24"/>
              </w:rPr>
              <w:t>методических комплектов, используемых</w:t>
            </w:r>
            <w:r>
              <w:rPr>
                <w:spacing w:val="-4"/>
                <w:sz w:val="24"/>
              </w:rPr>
              <w:t xml:space="preserve"> </w:t>
            </w:r>
            <w:r>
              <w:rPr>
                <w:sz w:val="24"/>
              </w:rPr>
              <w:t>педагогом</w:t>
            </w:r>
          </w:p>
        </w:tc>
      </w:tr>
      <w:tr w:rsidR="004B1B16">
        <w:trPr>
          <w:trHeight w:val="3037"/>
        </w:trPr>
        <w:tc>
          <w:tcPr>
            <w:tcW w:w="657" w:type="dxa"/>
          </w:tcPr>
          <w:p w:rsidR="004B1B16" w:rsidRDefault="004F40BB">
            <w:pPr>
              <w:pStyle w:val="TableParagraph"/>
              <w:spacing w:line="269" w:lineRule="exact"/>
              <w:ind w:left="106"/>
              <w:rPr>
                <w:sz w:val="24"/>
              </w:rPr>
            </w:pPr>
            <w:r>
              <w:rPr>
                <w:sz w:val="24"/>
              </w:rPr>
              <w:t>5.2</w:t>
            </w:r>
          </w:p>
        </w:tc>
        <w:tc>
          <w:tcPr>
            <w:tcW w:w="2929" w:type="dxa"/>
          </w:tcPr>
          <w:p w:rsidR="004B1B16" w:rsidRDefault="004F40BB">
            <w:pPr>
              <w:pStyle w:val="TableParagraph"/>
              <w:ind w:left="106" w:right="94"/>
              <w:jc w:val="both"/>
              <w:rPr>
                <w:sz w:val="24"/>
              </w:rPr>
            </w:pPr>
            <w:r>
              <w:rPr>
                <w:sz w:val="24"/>
              </w:rPr>
              <w:t>Умение принимать реше- ния в различных педаго- гических ситуациях</w:t>
            </w:r>
          </w:p>
        </w:tc>
        <w:tc>
          <w:tcPr>
            <w:tcW w:w="6026" w:type="dxa"/>
          </w:tcPr>
          <w:p w:rsidR="004B1B16" w:rsidRDefault="004F40BB">
            <w:pPr>
              <w:pStyle w:val="TableParagraph"/>
              <w:spacing w:line="269" w:lineRule="exact"/>
              <w:ind w:left="101"/>
              <w:rPr>
                <w:sz w:val="24"/>
              </w:rPr>
            </w:pPr>
            <w:r>
              <w:rPr>
                <w:sz w:val="24"/>
              </w:rPr>
              <w:t>Педагогу приходится постоянно принимать решения:</w:t>
            </w:r>
          </w:p>
          <w:p w:rsidR="004B1B16" w:rsidRDefault="004F40BB">
            <w:pPr>
              <w:pStyle w:val="TableParagraph"/>
              <w:numPr>
                <w:ilvl w:val="0"/>
                <w:numId w:val="21"/>
              </w:numPr>
              <w:tabs>
                <w:tab w:val="left" w:pos="402"/>
              </w:tabs>
              <w:ind w:hanging="301"/>
              <w:rPr>
                <w:sz w:val="24"/>
              </w:rPr>
            </w:pPr>
            <w:r>
              <w:rPr>
                <w:sz w:val="24"/>
              </w:rPr>
              <w:t>как установить дисциплину;</w:t>
            </w:r>
          </w:p>
          <w:p w:rsidR="004B1B16" w:rsidRDefault="004F40BB">
            <w:pPr>
              <w:pStyle w:val="TableParagraph"/>
              <w:numPr>
                <w:ilvl w:val="0"/>
                <w:numId w:val="21"/>
              </w:numPr>
              <w:tabs>
                <w:tab w:val="left" w:pos="402"/>
              </w:tabs>
              <w:ind w:hanging="301"/>
              <w:rPr>
                <w:sz w:val="24"/>
              </w:rPr>
            </w:pPr>
            <w:r>
              <w:rPr>
                <w:sz w:val="24"/>
              </w:rPr>
              <w:t>как мотивировать академическую</w:t>
            </w:r>
            <w:r>
              <w:rPr>
                <w:spacing w:val="-6"/>
                <w:sz w:val="24"/>
              </w:rPr>
              <w:t xml:space="preserve"> </w:t>
            </w:r>
            <w:r>
              <w:rPr>
                <w:sz w:val="24"/>
              </w:rPr>
              <w:t>активность;</w:t>
            </w:r>
          </w:p>
          <w:p w:rsidR="004B1B16" w:rsidRDefault="004F40BB">
            <w:pPr>
              <w:pStyle w:val="TableParagraph"/>
              <w:numPr>
                <w:ilvl w:val="0"/>
                <w:numId w:val="21"/>
              </w:numPr>
              <w:tabs>
                <w:tab w:val="left" w:pos="402"/>
              </w:tabs>
              <w:ind w:hanging="301"/>
              <w:rPr>
                <w:sz w:val="24"/>
              </w:rPr>
            </w:pPr>
            <w:r>
              <w:rPr>
                <w:sz w:val="24"/>
              </w:rPr>
              <w:t>как вызвать интерес у конкретного</w:t>
            </w:r>
            <w:r>
              <w:rPr>
                <w:spacing w:val="-6"/>
                <w:sz w:val="24"/>
              </w:rPr>
              <w:t xml:space="preserve"> </w:t>
            </w:r>
            <w:r>
              <w:rPr>
                <w:sz w:val="24"/>
              </w:rPr>
              <w:t>ученика;</w:t>
            </w:r>
          </w:p>
          <w:p w:rsidR="004B1B16" w:rsidRDefault="004F40BB">
            <w:pPr>
              <w:pStyle w:val="TableParagraph"/>
              <w:numPr>
                <w:ilvl w:val="0"/>
                <w:numId w:val="21"/>
              </w:numPr>
              <w:tabs>
                <w:tab w:val="left" w:pos="402"/>
              </w:tabs>
              <w:ind w:hanging="301"/>
              <w:rPr>
                <w:sz w:val="24"/>
              </w:rPr>
            </w:pPr>
            <w:r>
              <w:rPr>
                <w:sz w:val="24"/>
              </w:rPr>
              <w:t>как обеспечить понимание и т.</w:t>
            </w:r>
            <w:r>
              <w:rPr>
                <w:spacing w:val="-2"/>
                <w:sz w:val="24"/>
              </w:rPr>
              <w:t xml:space="preserve"> </w:t>
            </w:r>
            <w:r>
              <w:rPr>
                <w:sz w:val="24"/>
              </w:rPr>
              <w:t>д.</w:t>
            </w:r>
          </w:p>
          <w:p w:rsidR="004B1B16" w:rsidRDefault="004F40BB">
            <w:pPr>
              <w:pStyle w:val="TableParagraph"/>
              <w:ind w:left="101"/>
              <w:rPr>
                <w:sz w:val="24"/>
              </w:rPr>
            </w:pPr>
            <w:r>
              <w:rPr>
                <w:sz w:val="24"/>
              </w:rPr>
              <w:t>Разрешение педагогических проблем составляет суть педагогической деятельности.</w:t>
            </w:r>
          </w:p>
          <w:p w:rsidR="004B1B16" w:rsidRDefault="004F40BB">
            <w:pPr>
              <w:pStyle w:val="TableParagraph"/>
              <w:ind w:left="101" w:right="101"/>
              <w:jc w:val="both"/>
              <w:rPr>
                <w:sz w:val="24"/>
              </w:rPr>
            </w:pPr>
            <w:r>
              <w:rPr>
                <w:sz w:val="24"/>
              </w:rPr>
              <w:t>При решении проблем могут применяться как стан- дартные решения (решающие правила), так и творче- ские (креативные) или интуитивные</w:t>
            </w:r>
          </w:p>
        </w:tc>
        <w:tc>
          <w:tcPr>
            <w:tcW w:w="6314" w:type="dxa"/>
          </w:tcPr>
          <w:p w:rsidR="004B1B16" w:rsidRDefault="004F40BB">
            <w:pPr>
              <w:pStyle w:val="TableParagraph"/>
              <w:numPr>
                <w:ilvl w:val="0"/>
                <w:numId w:val="20"/>
              </w:numPr>
              <w:tabs>
                <w:tab w:val="left" w:pos="402"/>
              </w:tabs>
              <w:ind w:right="103" w:firstLine="0"/>
              <w:rPr>
                <w:sz w:val="24"/>
              </w:rPr>
            </w:pPr>
            <w:r>
              <w:rPr>
                <w:sz w:val="24"/>
              </w:rPr>
              <w:t>Знание типичных педагогических ситуаций, требующих участия педагога для своего решения;</w:t>
            </w:r>
          </w:p>
          <w:p w:rsidR="004B1B16" w:rsidRDefault="004F40BB">
            <w:pPr>
              <w:pStyle w:val="TableParagraph"/>
              <w:numPr>
                <w:ilvl w:val="0"/>
                <w:numId w:val="20"/>
              </w:numPr>
              <w:tabs>
                <w:tab w:val="left" w:pos="402"/>
              </w:tabs>
              <w:ind w:right="106" w:firstLine="0"/>
              <w:rPr>
                <w:sz w:val="24"/>
              </w:rPr>
            </w:pPr>
            <w:r>
              <w:rPr>
                <w:sz w:val="24"/>
              </w:rPr>
              <w:t>владение набором решающих правил, используемых для различных ситуаций;</w:t>
            </w:r>
          </w:p>
          <w:p w:rsidR="004B1B16" w:rsidRDefault="004F40BB">
            <w:pPr>
              <w:pStyle w:val="TableParagraph"/>
              <w:numPr>
                <w:ilvl w:val="0"/>
                <w:numId w:val="20"/>
              </w:numPr>
              <w:tabs>
                <w:tab w:val="left" w:pos="402"/>
              </w:tabs>
              <w:ind w:right="100" w:firstLine="0"/>
              <w:rPr>
                <w:sz w:val="24"/>
              </w:rPr>
            </w:pPr>
            <w:r>
              <w:rPr>
                <w:sz w:val="24"/>
              </w:rPr>
              <w:t>владение критерием предпочтительности при выборе того или иного решающего</w:t>
            </w:r>
            <w:r>
              <w:rPr>
                <w:spacing w:val="-3"/>
                <w:sz w:val="24"/>
              </w:rPr>
              <w:t xml:space="preserve"> </w:t>
            </w:r>
            <w:r>
              <w:rPr>
                <w:sz w:val="24"/>
              </w:rPr>
              <w:t>правила;</w:t>
            </w:r>
          </w:p>
          <w:p w:rsidR="004B1B16" w:rsidRDefault="004F40BB">
            <w:pPr>
              <w:pStyle w:val="TableParagraph"/>
              <w:numPr>
                <w:ilvl w:val="0"/>
                <w:numId w:val="20"/>
              </w:numPr>
              <w:tabs>
                <w:tab w:val="left" w:pos="402"/>
              </w:tabs>
              <w:ind w:left="401" w:hanging="301"/>
              <w:rPr>
                <w:sz w:val="24"/>
              </w:rPr>
            </w:pPr>
            <w:r>
              <w:rPr>
                <w:sz w:val="24"/>
              </w:rPr>
              <w:t>знание критериев достижения</w:t>
            </w:r>
            <w:r>
              <w:rPr>
                <w:spacing w:val="-2"/>
                <w:sz w:val="24"/>
              </w:rPr>
              <w:t xml:space="preserve"> </w:t>
            </w:r>
            <w:r>
              <w:rPr>
                <w:sz w:val="24"/>
              </w:rPr>
              <w:t>цели;</w:t>
            </w:r>
          </w:p>
          <w:p w:rsidR="004B1B16" w:rsidRDefault="004F40BB">
            <w:pPr>
              <w:pStyle w:val="TableParagraph"/>
              <w:numPr>
                <w:ilvl w:val="0"/>
                <w:numId w:val="20"/>
              </w:numPr>
              <w:tabs>
                <w:tab w:val="left" w:pos="402"/>
              </w:tabs>
              <w:ind w:left="401" w:hanging="301"/>
              <w:rPr>
                <w:sz w:val="24"/>
              </w:rPr>
            </w:pPr>
            <w:r>
              <w:rPr>
                <w:sz w:val="24"/>
              </w:rPr>
              <w:t>знание нетипичных конфликтных</w:t>
            </w:r>
            <w:r>
              <w:rPr>
                <w:spacing w:val="-2"/>
                <w:sz w:val="24"/>
              </w:rPr>
              <w:t xml:space="preserve"> </w:t>
            </w:r>
            <w:r>
              <w:rPr>
                <w:sz w:val="24"/>
              </w:rPr>
              <w:t>ситуаций;</w:t>
            </w:r>
          </w:p>
          <w:p w:rsidR="004B1B16" w:rsidRDefault="004F40BB">
            <w:pPr>
              <w:pStyle w:val="TableParagraph"/>
              <w:numPr>
                <w:ilvl w:val="0"/>
                <w:numId w:val="20"/>
              </w:numPr>
              <w:tabs>
                <w:tab w:val="left" w:pos="402"/>
              </w:tabs>
              <w:ind w:right="103" w:firstLine="0"/>
              <w:rPr>
                <w:sz w:val="24"/>
              </w:rPr>
            </w:pPr>
            <w:r>
              <w:rPr>
                <w:sz w:val="24"/>
              </w:rPr>
              <w:t>примеры разрешения конкретных педагогических ситу- аций;</w:t>
            </w:r>
          </w:p>
          <w:p w:rsidR="004B1B16" w:rsidRDefault="004F40BB">
            <w:pPr>
              <w:pStyle w:val="TableParagraph"/>
              <w:numPr>
                <w:ilvl w:val="0"/>
                <w:numId w:val="20"/>
              </w:numPr>
              <w:tabs>
                <w:tab w:val="left" w:pos="402"/>
              </w:tabs>
              <w:spacing w:line="263" w:lineRule="exact"/>
              <w:ind w:left="401" w:hanging="301"/>
              <w:rPr>
                <w:sz w:val="24"/>
              </w:rPr>
            </w:pPr>
            <w:r>
              <w:rPr>
                <w:sz w:val="24"/>
              </w:rPr>
              <w:t>развитость педагогического</w:t>
            </w:r>
            <w:r>
              <w:rPr>
                <w:spacing w:val="-3"/>
                <w:sz w:val="24"/>
              </w:rPr>
              <w:t xml:space="preserve"> </w:t>
            </w:r>
            <w:r>
              <w:rPr>
                <w:sz w:val="24"/>
              </w:rPr>
              <w:t>мышления</w:t>
            </w:r>
          </w:p>
        </w:tc>
      </w:tr>
      <w:tr w:rsidR="004B1B16">
        <w:trPr>
          <w:trHeight w:val="273"/>
        </w:trPr>
        <w:tc>
          <w:tcPr>
            <w:tcW w:w="15926" w:type="dxa"/>
            <w:gridSpan w:val="4"/>
          </w:tcPr>
          <w:p w:rsidR="004B1B16" w:rsidRDefault="004F40BB">
            <w:pPr>
              <w:pStyle w:val="TableParagraph"/>
              <w:spacing w:line="254" w:lineRule="exact"/>
              <w:ind w:left="106"/>
              <w:rPr>
                <w:sz w:val="24"/>
              </w:rPr>
            </w:pPr>
            <w:r>
              <w:rPr>
                <w:sz w:val="24"/>
              </w:rPr>
              <w:t>VI. Компетенции в организации учебной деятельности</w:t>
            </w:r>
          </w:p>
        </w:tc>
      </w:tr>
      <w:tr w:rsidR="004B1B16">
        <w:trPr>
          <w:trHeight w:val="1934"/>
        </w:trPr>
        <w:tc>
          <w:tcPr>
            <w:tcW w:w="657" w:type="dxa"/>
          </w:tcPr>
          <w:p w:rsidR="004B1B16" w:rsidRDefault="004F40BB">
            <w:pPr>
              <w:pStyle w:val="TableParagraph"/>
              <w:spacing w:line="271" w:lineRule="exact"/>
              <w:ind w:left="106"/>
              <w:rPr>
                <w:sz w:val="24"/>
              </w:rPr>
            </w:pPr>
            <w:r>
              <w:rPr>
                <w:sz w:val="24"/>
              </w:rPr>
              <w:t>6.1</w:t>
            </w:r>
          </w:p>
        </w:tc>
        <w:tc>
          <w:tcPr>
            <w:tcW w:w="2929" w:type="dxa"/>
          </w:tcPr>
          <w:p w:rsidR="004B1B16" w:rsidRDefault="004F40BB">
            <w:pPr>
              <w:pStyle w:val="TableParagraph"/>
              <w:tabs>
                <w:tab w:val="left" w:pos="1933"/>
              </w:tabs>
              <w:ind w:left="106" w:right="92"/>
              <w:jc w:val="both"/>
              <w:rPr>
                <w:sz w:val="24"/>
              </w:rPr>
            </w:pPr>
            <w:r>
              <w:rPr>
                <w:sz w:val="24"/>
              </w:rPr>
              <w:t>Компетентность в уста- новлении</w:t>
            </w:r>
            <w:r>
              <w:rPr>
                <w:sz w:val="24"/>
              </w:rPr>
              <w:tab/>
              <w:t>субъект- субъектных</w:t>
            </w:r>
            <w:r>
              <w:rPr>
                <w:spacing w:val="-3"/>
                <w:sz w:val="24"/>
              </w:rPr>
              <w:t xml:space="preserve"> </w:t>
            </w:r>
            <w:r>
              <w:rPr>
                <w:sz w:val="24"/>
              </w:rPr>
              <w:t>отношений</w:t>
            </w:r>
          </w:p>
        </w:tc>
        <w:tc>
          <w:tcPr>
            <w:tcW w:w="6026" w:type="dxa"/>
          </w:tcPr>
          <w:p w:rsidR="004B1B16" w:rsidRDefault="004F40BB">
            <w:pPr>
              <w:pStyle w:val="TableParagraph"/>
              <w:ind w:left="101" w:right="97"/>
              <w:jc w:val="both"/>
              <w:rPr>
                <w:sz w:val="24"/>
              </w:rPr>
            </w:pPr>
            <w:r>
              <w:rPr>
                <w:sz w:val="24"/>
              </w:rPr>
              <w:t>Является одной из ведущих в системе гуманистической педагогики. Предполагает способность педагога к взаи- мопониманию, установлению отношений сотрудниче- ства, способность слушать и чувствовать, выяснять ин- тересы и потребности других участников образователь- ного процесса, готовность вступать в помогающие от-</w:t>
            </w:r>
          </w:p>
          <w:p w:rsidR="004B1B16" w:rsidRDefault="004F40BB">
            <w:pPr>
              <w:pStyle w:val="TableParagraph"/>
              <w:spacing w:line="263" w:lineRule="exact"/>
              <w:ind w:left="101"/>
              <w:jc w:val="both"/>
              <w:rPr>
                <w:sz w:val="24"/>
              </w:rPr>
            </w:pPr>
            <w:r>
              <w:rPr>
                <w:sz w:val="24"/>
              </w:rPr>
              <w:t>ношения, позитивный настрой педагога</w:t>
            </w:r>
          </w:p>
        </w:tc>
        <w:tc>
          <w:tcPr>
            <w:tcW w:w="6314" w:type="dxa"/>
          </w:tcPr>
          <w:p w:rsidR="004B1B16" w:rsidRDefault="004F40BB">
            <w:pPr>
              <w:pStyle w:val="TableParagraph"/>
              <w:numPr>
                <w:ilvl w:val="0"/>
                <w:numId w:val="19"/>
              </w:numPr>
              <w:tabs>
                <w:tab w:val="left" w:pos="402"/>
              </w:tabs>
              <w:spacing w:line="271" w:lineRule="exact"/>
              <w:ind w:hanging="301"/>
              <w:rPr>
                <w:sz w:val="24"/>
              </w:rPr>
            </w:pPr>
            <w:r>
              <w:rPr>
                <w:sz w:val="24"/>
              </w:rPr>
              <w:t>Знание обучающихся;</w:t>
            </w:r>
          </w:p>
          <w:p w:rsidR="004B1B16" w:rsidRDefault="004F40BB">
            <w:pPr>
              <w:pStyle w:val="TableParagraph"/>
              <w:numPr>
                <w:ilvl w:val="0"/>
                <w:numId w:val="19"/>
              </w:numPr>
              <w:tabs>
                <w:tab w:val="left" w:pos="402"/>
              </w:tabs>
              <w:ind w:hanging="301"/>
              <w:rPr>
                <w:sz w:val="24"/>
              </w:rPr>
            </w:pPr>
            <w:r>
              <w:rPr>
                <w:sz w:val="24"/>
              </w:rPr>
              <w:t>компетентность в</w:t>
            </w:r>
            <w:r>
              <w:rPr>
                <w:spacing w:val="-5"/>
                <w:sz w:val="24"/>
              </w:rPr>
              <w:t xml:space="preserve"> </w:t>
            </w:r>
            <w:r>
              <w:rPr>
                <w:sz w:val="24"/>
              </w:rPr>
              <w:t>целеполагании;</w:t>
            </w:r>
          </w:p>
          <w:p w:rsidR="004B1B16" w:rsidRDefault="004F40BB">
            <w:pPr>
              <w:pStyle w:val="TableParagraph"/>
              <w:numPr>
                <w:ilvl w:val="0"/>
                <w:numId w:val="19"/>
              </w:numPr>
              <w:tabs>
                <w:tab w:val="left" w:pos="402"/>
              </w:tabs>
              <w:ind w:hanging="301"/>
              <w:rPr>
                <w:sz w:val="24"/>
              </w:rPr>
            </w:pPr>
            <w:r>
              <w:rPr>
                <w:sz w:val="24"/>
              </w:rPr>
              <w:t>предметная компетентность;</w:t>
            </w:r>
          </w:p>
          <w:p w:rsidR="004B1B16" w:rsidRDefault="004F40BB">
            <w:pPr>
              <w:pStyle w:val="TableParagraph"/>
              <w:numPr>
                <w:ilvl w:val="0"/>
                <w:numId w:val="19"/>
              </w:numPr>
              <w:tabs>
                <w:tab w:val="left" w:pos="402"/>
              </w:tabs>
              <w:ind w:hanging="301"/>
              <w:rPr>
                <w:sz w:val="24"/>
              </w:rPr>
            </w:pPr>
            <w:r>
              <w:rPr>
                <w:sz w:val="24"/>
              </w:rPr>
              <w:t>методическая компетентность;</w:t>
            </w:r>
          </w:p>
          <w:p w:rsidR="004B1B16" w:rsidRDefault="004F40BB">
            <w:pPr>
              <w:pStyle w:val="TableParagraph"/>
              <w:numPr>
                <w:ilvl w:val="0"/>
                <w:numId w:val="19"/>
              </w:numPr>
              <w:tabs>
                <w:tab w:val="left" w:pos="402"/>
              </w:tabs>
              <w:ind w:hanging="301"/>
              <w:rPr>
                <w:sz w:val="24"/>
              </w:rPr>
            </w:pPr>
            <w:r>
              <w:rPr>
                <w:sz w:val="24"/>
              </w:rPr>
              <w:t>готовность к</w:t>
            </w:r>
            <w:r>
              <w:rPr>
                <w:spacing w:val="-3"/>
                <w:sz w:val="24"/>
              </w:rPr>
              <w:t xml:space="preserve"> </w:t>
            </w:r>
            <w:r>
              <w:rPr>
                <w:sz w:val="24"/>
              </w:rPr>
              <w:t>сотрудничеству</w:t>
            </w:r>
          </w:p>
        </w:tc>
      </w:tr>
      <w:tr w:rsidR="004B1B16">
        <w:trPr>
          <w:trHeight w:val="1931"/>
        </w:trPr>
        <w:tc>
          <w:tcPr>
            <w:tcW w:w="657" w:type="dxa"/>
          </w:tcPr>
          <w:p w:rsidR="004B1B16" w:rsidRDefault="004F40BB">
            <w:pPr>
              <w:pStyle w:val="TableParagraph"/>
              <w:spacing w:line="267" w:lineRule="exact"/>
              <w:ind w:left="106"/>
              <w:rPr>
                <w:sz w:val="24"/>
              </w:rPr>
            </w:pPr>
            <w:r>
              <w:rPr>
                <w:sz w:val="24"/>
              </w:rPr>
              <w:t>6.2</w:t>
            </w:r>
          </w:p>
        </w:tc>
        <w:tc>
          <w:tcPr>
            <w:tcW w:w="2929" w:type="dxa"/>
          </w:tcPr>
          <w:p w:rsidR="004B1B16" w:rsidRDefault="004F40BB">
            <w:pPr>
              <w:pStyle w:val="TableParagraph"/>
              <w:ind w:left="106" w:right="92"/>
              <w:jc w:val="both"/>
              <w:rPr>
                <w:sz w:val="24"/>
              </w:rPr>
            </w:pPr>
            <w:r>
              <w:rPr>
                <w:sz w:val="24"/>
              </w:rPr>
              <w:t>Компетентность в обес- печении понимания педа- гогической задачи и спо- собах деятельности</w:t>
            </w:r>
          </w:p>
        </w:tc>
        <w:tc>
          <w:tcPr>
            <w:tcW w:w="6026" w:type="dxa"/>
          </w:tcPr>
          <w:p w:rsidR="004B1B16" w:rsidRDefault="004F40BB">
            <w:pPr>
              <w:pStyle w:val="TableParagraph"/>
              <w:ind w:left="101" w:right="100"/>
              <w:jc w:val="both"/>
              <w:rPr>
                <w:sz w:val="24"/>
              </w:rPr>
            </w:pPr>
            <w:r>
              <w:rPr>
                <w:sz w:val="24"/>
              </w:rPr>
              <w:t>Добиться понимания учебного материала — главная задача</w:t>
            </w:r>
            <w:r>
              <w:rPr>
                <w:spacing w:val="-19"/>
                <w:sz w:val="24"/>
              </w:rPr>
              <w:t xml:space="preserve"> </w:t>
            </w:r>
            <w:r>
              <w:rPr>
                <w:sz w:val="24"/>
              </w:rPr>
              <w:t>педагога.</w:t>
            </w:r>
            <w:r>
              <w:rPr>
                <w:spacing w:val="-19"/>
                <w:sz w:val="24"/>
              </w:rPr>
              <w:t xml:space="preserve"> </w:t>
            </w:r>
            <w:r>
              <w:rPr>
                <w:sz w:val="24"/>
              </w:rPr>
              <w:t>Этого</w:t>
            </w:r>
            <w:r>
              <w:rPr>
                <w:spacing w:val="-18"/>
                <w:sz w:val="24"/>
              </w:rPr>
              <w:t xml:space="preserve"> </w:t>
            </w:r>
            <w:r>
              <w:rPr>
                <w:sz w:val="24"/>
              </w:rPr>
              <w:t>понимания</w:t>
            </w:r>
            <w:r>
              <w:rPr>
                <w:spacing w:val="-19"/>
                <w:sz w:val="24"/>
              </w:rPr>
              <w:t xml:space="preserve"> </w:t>
            </w:r>
            <w:r>
              <w:rPr>
                <w:sz w:val="24"/>
              </w:rPr>
              <w:t>можно</w:t>
            </w:r>
            <w:r>
              <w:rPr>
                <w:spacing w:val="-19"/>
                <w:sz w:val="24"/>
              </w:rPr>
              <w:t xml:space="preserve"> </w:t>
            </w:r>
            <w:r>
              <w:rPr>
                <w:sz w:val="24"/>
              </w:rPr>
              <w:t>достичь</w:t>
            </w:r>
            <w:r>
              <w:rPr>
                <w:spacing w:val="-21"/>
                <w:sz w:val="24"/>
              </w:rPr>
              <w:t xml:space="preserve"> </w:t>
            </w:r>
            <w:r>
              <w:rPr>
                <w:spacing w:val="-5"/>
                <w:sz w:val="24"/>
              </w:rPr>
              <w:t xml:space="preserve">путѐм </w:t>
            </w:r>
            <w:r>
              <w:rPr>
                <w:sz w:val="24"/>
              </w:rPr>
              <w:t xml:space="preserve">включения нового материала в систему </w:t>
            </w:r>
            <w:r>
              <w:rPr>
                <w:spacing w:val="-3"/>
                <w:sz w:val="24"/>
              </w:rPr>
              <w:t xml:space="preserve">уже </w:t>
            </w:r>
            <w:r>
              <w:rPr>
                <w:sz w:val="24"/>
              </w:rPr>
              <w:t>освоенных знаний</w:t>
            </w:r>
            <w:r>
              <w:rPr>
                <w:spacing w:val="-9"/>
                <w:sz w:val="24"/>
              </w:rPr>
              <w:t xml:space="preserve"> </w:t>
            </w:r>
            <w:r>
              <w:rPr>
                <w:sz w:val="24"/>
              </w:rPr>
              <w:t>или</w:t>
            </w:r>
            <w:r>
              <w:rPr>
                <w:spacing w:val="-6"/>
                <w:sz w:val="24"/>
              </w:rPr>
              <w:t xml:space="preserve"> </w:t>
            </w:r>
            <w:r>
              <w:rPr>
                <w:sz w:val="24"/>
              </w:rPr>
              <w:t>умений</w:t>
            </w:r>
            <w:r>
              <w:rPr>
                <w:spacing w:val="-9"/>
                <w:sz w:val="24"/>
              </w:rPr>
              <w:t xml:space="preserve"> </w:t>
            </w:r>
            <w:r>
              <w:rPr>
                <w:sz w:val="24"/>
              </w:rPr>
              <w:t>и</w:t>
            </w:r>
            <w:r>
              <w:rPr>
                <w:spacing w:val="-8"/>
                <w:sz w:val="24"/>
              </w:rPr>
              <w:t xml:space="preserve"> </w:t>
            </w:r>
            <w:r>
              <w:rPr>
                <w:sz w:val="24"/>
              </w:rPr>
              <w:t>путѐм</w:t>
            </w:r>
            <w:r>
              <w:rPr>
                <w:spacing w:val="-8"/>
                <w:sz w:val="24"/>
              </w:rPr>
              <w:t xml:space="preserve"> </w:t>
            </w:r>
            <w:r>
              <w:rPr>
                <w:sz w:val="24"/>
              </w:rPr>
              <w:t>демонстрации</w:t>
            </w:r>
            <w:r>
              <w:rPr>
                <w:spacing w:val="-9"/>
                <w:sz w:val="24"/>
              </w:rPr>
              <w:t xml:space="preserve"> </w:t>
            </w:r>
            <w:r>
              <w:rPr>
                <w:spacing w:val="-4"/>
                <w:sz w:val="24"/>
              </w:rPr>
              <w:t xml:space="preserve">практическо- </w:t>
            </w:r>
            <w:r>
              <w:rPr>
                <w:sz w:val="24"/>
              </w:rPr>
              <w:t>го применения изучаемого материала</w:t>
            </w:r>
          </w:p>
        </w:tc>
        <w:tc>
          <w:tcPr>
            <w:tcW w:w="6314" w:type="dxa"/>
          </w:tcPr>
          <w:p w:rsidR="004B1B16" w:rsidRDefault="004F40BB">
            <w:pPr>
              <w:pStyle w:val="TableParagraph"/>
              <w:numPr>
                <w:ilvl w:val="0"/>
                <w:numId w:val="18"/>
              </w:numPr>
              <w:tabs>
                <w:tab w:val="left" w:pos="402"/>
              </w:tabs>
              <w:spacing w:line="267" w:lineRule="exact"/>
              <w:ind w:left="401" w:hanging="301"/>
              <w:rPr>
                <w:sz w:val="24"/>
              </w:rPr>
            </w:pPr>
            <w:r>
              <w:rPr>
                <w:sz w:val="24"/>
              </w:rPr>
              <w:t>Знание того, что знают и понимают</w:t>
            </w:r>
            <w:r>
              <w:rPr>
                <w:spacing w:val="-21"/>
                <w:sz w:val="24"/>
              </w:rPr>
              <w:t xml:space="preserve"> </w:t>
            </w:r>
            <w:r>
              <w:rPr>
                <w:sz w:val="24"/>
              </w:rPr>
              <w:t>ученики;</w:t>
            </w:r>
          </w:p>
          <w:p w:rsidR="004B1B16" w:rsidRDefault="004F40BB">
            <w:pPr>
              <w:pStyle w:val="TableParagraph"/>
              <w:numPr>
                <w:ilvl w:val="0"/>
                <w:numId w:val="18"/>
              </w:numPr>
              <w:tabs>
                <w:tab w:val="left" w:pos="402"/>
              </w:tabs>
              <w:ind w:left="401" w:hanging="301"/>
              <w:rPr>
                <w:sz w:val="24"/>
              </w:rPr>
            </w:pPr>
            <w:r>
              <w:rPr>
                <w:sz w:val="24"/>
              </w:rPr>
              <w:t>свободное владение изучаемым</w:t>
            </w:r>
            <w:r>
              <w:rPr>
                <w:spacing w:val="-15"/>
                <w:sz w:val="24"/>
              </w:rPr>
              <w:t xml:space="preserve"> </w:t>
            </w:r>
            <w:r>
              <w:rPr>
                <w:sz w:val="24"/>
              </w:rPr>
              <w:t>материалом;</w:t>
            </w:r>
          </w:p>
          <w:p w:rsidR="004B1B16" w:rsidRDefault="004F40BB">
            <w:pPr>
              <w:pStyle w:val="TableParagraph"/>
              <w:numPr>
                <w:ilvl w:val="0"/>
                <w:numId w:val="18"/>
              </w:numPr>
              <w:tabs>
                <w:tab w:val="left" w:pos="402"/>
              </w:tabs>
              <w:ind w:right="95" w:firstLine="0"/>
              <w:rPr>
                <w:sz w:val="24"/>
              </w:rPr>
            </w:pPr>
            <w:r>
              <w:rPr>
                <w:sz w:val="24"/>
              </w:rPr>
              <w:t xml:space="preserve">осознанное включение нового учебного материала в </w:t>
            </w:r>
            <w:r>
              <w:rPr>
                <w:spacing w:val="2"/>
                <w:sz w:val="24"/>
              </w:rPr>
              <w:t xml:space="preserve">си- </w:t>
            </w:r>
            <w:r>
              <w:rPr>
                <w:sz w:val="24"/>
              </w:rPr>
              <w:t>стему освоенных знаний</w:t>
            </w:r>
            <w:r>
              <w:rPr>
                <w:spacing w:val="-10"/>
                <w:sz w:val="24"/>
              </w:rPr>
              <w:t xml:space="preserve"> </w:t>
            </w:r>
            <w:r>
              <w:rPr>
                <w:sz w:val="24"/>
              </w:rPr>
              <w:t>обучающихся;</w:t>
            </w:r>
          </w:p>
          <w:p w:rsidR="004B1B16" w:rsidRDefault="004F40BB">
            <w:pPr>
              <w:pStyle w:val="TableParagraph"/>
              <w:numPr>
                <w:ilvl w:val="0"/>
                <w:numId w:val="18"/>
              </w:numPr>
              <w:tabs>
                <w:tab w:val="left" w:pos="402"/>
              </w:tabs>
              <w:ind w:right="99" w:firstLine="0"/>
              <w:rPr>
                <w:sz w:val="24"/>
              </w:rPr>
            </w:pPr>
            <w:r>
              <w:rPr>
                <w:sz w:val="24"/>
              </w:rPr>
              <w:t>демонстрация практического применения изучаемого материала;</w:t>
            </w:r>
          </w:p>
          <w:p w:rsidR="004B1B16" w:rsidRDefault="004F40BB">
            <w:pPr>
              <w:pStyle w:val="TableParagraph"/>
              <w:numPr>
                <w:ilvl w:val="0"/>
                <w:numId w:val="18"/>
              </w:numPr>
              <w:tabs>
                <w:tab w:val="left" w:pos="402"/>
              </w:tabs>
              <w:spacing w:line="263" w:lineRule="exact"/>
              <w:ind w:left="401" w:hanging="301"/>
              <w:rPr>
                <w:sz w:val="24"/>
              </w:rPr>
            </w:pPr>
            <w:r>
              <w:rPr>
                <w:sz w:val="24"/>
              </w:rPr>
              <w:t>опора на чувственное</w:t>
            </w:r>
            <w:r>
              <w:rPr>
                <w:spacing w:val="-1"/>
                <w:sz w:val="24"/>
              </w:rPr>
              <w:t xml:space="preserve"> </w:t>
            </w:r>
            <w:r>
              <w:rPr>
                <w:sz w:val="24"/>
              </w:rPr>
              <w:t>восприятие</w:t>
            </w:r>
          </w:p>
        </w:tc>
      </w:tr>
      <w:tr w:rsidR="004B1B16">
        <w:trPr>
          <w:trHeight w:val="1654"/>
        </w:trPr>
        <w:tc>
          <w:tcPr>
            <w:tcW w:w="657" w:type="dxa"/>
          </w:tcPr>
          <w:p w:rsidR="004B1B16" w:rsidRDefault="004F40BB">
            <w:pPr>
              <w:pStyle w:val="TableParagraph"/>
              <w:spacing w:line="271" w:lineRule="exact"/>
              <w:ind w:left="106"/>
              <w:rPr>
                <w:sz w:val="24"/>
              </w:rPr>
            </w:pPr>
            <w:r>
              <w:rPr>
                <w:sz w:val="24"/>
              </w:rPr>
              <w:t>6.3</w:t>
            </w:r>
          </w:p>
        </w:tc>
        <w:tc>
          <w:tcPr>
            <w:tcW w:w="2929" w:type="dxa"/>
          </w:tcPr>
          <w:p w:rsidR="004B1B16" w:rsidRDefault="004F40BB">
            <w:pPr>
              <w:pStyle w:val="TableParagraph"/>
              <w:ind w:left="106" w:right="85"/>
              <w:rPr>
                <w:sz w:val="24"/>
              </w:rPr>
            </w:pPr>
            <w:r>
              <w:rPr>
                <w:sz w:val="24"/>
              </w:rPr>
              <w:t>Компетентность в педаго- гическом оценивании</w:t>
            </w:r>
          </w:p>
        </w:tc>
        <w:tc>
          <w:tcPr>
            <w:tcW w:w="6026" w:type="dxa"/>
          </w:tcPr>
          <w:p w:rsidR="004B1B16" w:rsidRDefault="004F40BB">
            <w:pPr>
              <w:pStyle w:val="TableParagraph"/>
              <w:ind w:left="101" w:right="98"/>
              <w:jc w:val="both"/>
              <w:rPr>
                <w:sz w:val="24"/>
              </w:rPr>
            </w:pPr>
            <w:r>
              <w:rPr>
                <w:sz w:val="24"/>
              </w:rPr>
              <w:t xml:space="preserve">Обеспечивает процессы стимулирования учебной ак- тивности, создаѐт условия для формирования </w:t>
            </w:r>
            <w:r>
              <w:rPr>
                <w:spacing w:val="-6"/>
                <w:sz w:val="24"/>
              </w:rPr>
              <w:t xml:space="preserve">само- </w:t>
            </w:r>
            <w:r>
              <w:rPr>
                <w:sz w:val="24"/>
              </w:rPr>
              <w:t xml:space="preserve">оценки, определяет процессы формирования личност- ного «Я» обучающегося, пробуждает творческие силы. Грамотное педагогическое оценивание должно </w:t>
            </w:r>
            <w:r>
              <w:rPr>
                <w:spacing w:val="49"/>
                <w:sz w:val="24"/>
              </w:rPr>
              <w:t xml:space="preserve"> </w:t>
            </w:r>
            <w:r>
              <w:rPr>
                <w:sz w:val="24"/>
              </w:rPr>
              <w:t>направ-</w:t>
            </w:r>
          </w:p>
          <w:p w:rsidR="004B1B16" w:rsidRDefault="004F40BB">
            <w:pPr>
              <w:pStyle w:val="TableParagraph"/>
              <w:spacing w:line="259" w:lineRule="exact"/>
              <w:ind w:left="101"/>
              <w:jc w:val="both"/>
              <w:rPr>
                <w:sz w:val="24"/>
              </w:rPr>
            </w:pPr>
            <w:r>
              <w:rPr>
                <w:sz w:val="24"/>
              </w:rPr>
              <w:t>лять</w:t>
            </w:r>
            <w:r>
              <w:rPr>
                <w:spacing w:val="36"/>
                <w:sz w:val="24"/>
              </w:rPr>
              <w:t xml:space="preserve"> </w:t>
            </w:r>
            <w:r>
              <w:rPr>
                <w:sz w:val="24"/>
              </w:rPr>
              <w:t>развитие</w:t>
            </w:r>
            <w:r>
              <w:rPr>
                <w:spacing w:val="38"/>
                <w:sz w:val="24"/>
              </w:rPr>
              <w:t xml:space="preserve"> </w:t>
            </w:r>
            <w:r>
              <w:rPr>
                <w:sz w:val="24"/>
              </w:rPr>
              <w:t>обучающегося</w:t>
            </w:r>
            <w:r>
              <w:rPr>
                <w:spacing w:val="39"/>
                <w:sz w:val="24"/>
              </w:rPr>
              <w:t xml:space="preserve"> </w:t>
            </w:r>
            <w:r>
              <w:rPr>
                <w:sz w:val="24"/>
              </w:rPr>
              <w:t>от</w:t>
            </w:r>
            <w:r>
              <w:rPr>
                <w:spacing w:val="36"/>
                <w:sz w:val="24"/>
              </w:rPr>
              <w:t xml:space="preserve"> </w:t>
            </w:r>
            <w:r>
              <w:rPr>
                <w:sz w:val="24"/>
              </w:rPr>
              <w:t>внешней</w:t>
            </w:r>
            <w:r>
              <w:rPr>
                <w:spacing w:val="37"/>
                <w:sz w:val="24"/>
              </w:rPr>
              <w:t xml:space="preserve"> </w:t>
            </w:r>
            <w:r>
              <w:rPr>
                <w:sz w:val="24"/>
              </w:rPr>
              <w:t>оценки</w:t>
            </w:r>
            <w:r>
              <w:rPr>
                <w:spacing w:val="37"/>
                <w:sz w:val="24"/>
              </w:rPr>
              <w:t xml:space="preserve"> </w:t>
            </w:r>
            <w:r>
              <w:rPr>
                <w:sz w:val="24"/>
              </w:rPr>
              <w:t>к</w:t>
            </w:r>
            <w:r>
              <w:rPr>
                <w:spacing w:val="38"/>
                <w:sz w:val="24"/>
              </w:rPr>
              <w:t xml:space="preserve"> </w:t>
            </w:r>
            <w:r>
              <w:rPr>
                <w:spacing w:val="3"/>
                <w:sz w:val="24"/>
              </w:rPr>
              <w:t>са-</w:t>
            </w:r>
          </w:p>
        </w:tc>
        <w:tc>
          <w:tcPr>
            <w:tcW w:w="6314" w:type="dxa"/>
          </w:tcPr>
          <w:p w:rsidR="004B1B16" w:rsidRDefault="004F40BB">
            <w:pPr>
              <w:pStyle w:val="TableParagraph"/>
              <w:numPr>
                <w:ilvl w:val="0"/>
                <w:numId w:val="17"/>
              </w:numPr>
              <w:tabs>
                <w:tab w:val="left" w:pos="402"/>
              </w:tabs>
              <w:spacing w:line="271" w:lineRule="exact"/>
              <w:ind w:left="401" w:hanging="301"/>
              <w:rPr>
                <w:sz w:val="24"/>
              </w:rPr>
            </w:pPr>
            <w:r>
              <w:rPr>
                <w:sz w:val="24"/>
              </w:rPr>
              <w:t>Знание функций педагогической</w:t>
            </w:r>
            <w:r>
              <w:rPr>
                <w:spacing w:val="-3"/>
                <w:sz w:val="24"/>
              </w:rPr>
              <w:t xml:space="preserve"> </w:t>
            </w:r>
            <w:r>
              <w:rPr>
                <w:sz w:val="24"/>
              </w:rPr>
              <w:t>оценки;</w:t>
            </w:r>
          </w:p>
          <w:p w:rsidR="004B1B16" w:rsidRDefault="004F40BB">
            <w:pPr>
              <w:pStyle w:val="TableParagraph"/>
              <w:numPr>
                <w:ilvl w:val="0"/>
                <w:numId w:val="17"/>
              </w:numPr>
              <w:tabs>
                <w:tab w:val="left" w:pos="402"/>
              </w:tabs>
              <w:ind w:left="401" w:hanging="301"/>
              <w:rPr>
                <w:sz w:val="24"/>
              </w:rPr>
            </w:pPr>
            <w:r>
              <w:rPr>
                <w:sz w:val="24"/>
              </w:rPr>
              <w:t>знание видов педагогической</w:t>
            </w:r>
            <w:r>
              <w:rPr>
                <w:spacing w:val="-4"/>
                <w:sz w:val="24"/>
              </w:rPr>
              <w:t xml:space="preserve"> </w:t>
            </w:r>
            <w:r>
              <w:rPr>
                <w:sz w:val="24"/>
              </w:rPr>
              <w:t>оценки;</w:t>
            </w:r>
          </w:p>
          <w:p w:rsidR="004B1B16" w:rsidRDefault="004F40BB">
            <w:pPr>
              <w:pStyle w:val="TableParagraph"/>
              <w:numPr>
                <w:ilvl w:val="0"/>
                <w:numId w:val="17"/>
              </w:numPr>
              <w:tabs>
                <w:tab w:val="left" w:pos="402"/>
              </w:tabs>
              <w:ind w:right="97" w:firstLine="0"/>
              <w:rPr>
                <w:sz w:val="24"/>
              </w:rPr>
            </w:pPr>
            <w:r>
              <w:rPr>
                <w:sz w:val="24"/>
              </w:rPr>
              <w:t>знание того, что подлежит оцениванию в педагогиче- ской</w:t>
            </w:r>
            <w:r>
              <w:rPr>
                <w:spacing w:val="-2"/>
                <w:sz w:val="24"/>
              </w:rPr>
              <w:t xml:space="preserve"> </w:t>
            </w:r>
            <w:r>
              <w:rPr>
                <w:sz w:val="24"/>
              </w:rPr>
              <w:t>деятельности;</w:t>
            </w:r>
          </w:p>
          <w:p w:rsidR="004B1B16" w:rsidRDefault="004F40BB">
            <w:pPr>
              <w:pStyle w:val="TableParagraph"/>
              <w:numPr>
                <w:ilvl w:val="0"/>
                <w:numId w:val="17"/>
              </w:numPr>
              <w:tabs>
                <w:tab w:val="left" w:pos="402"/>
              </w:tabs>
              <w:ind w:left="401" w:hanging="301"/>
              <w:rPr>
                <w:sz w:val="24"/>
              </w:rPr>
            </w:pPr>
            <w:r>
              <w:rPr>
                <w:sz w:val="24"/>
              </w:rPr>
              <w:t>владение методами педагогического</w:t>
            </w:r>
            <w:r>
              <w:rPr>
                <w:spacing w:val="-7"/>
                <w:sz w:val="24"/>
              </w:rPr>
              <w:t xml:space="preserve"> </w:t>
            </w:r>
            <w:r>
              <w:rPr>
                <w:sz w:val="24"/>
              </w:rPr>
              <w:t>оценивания;</w:t>
            </w:r>
          </w:p>
          <w:p w:rsidR="004B1B16" w:rsidRDefault="004F40BB">
            <w:pPr>
              <w:pStyle w:val="TableParagraph"/>
              <w:numPr>
                <w:ilvl w:val="0"/>
                <w:numId w:val="17"/>
              </w:numPr>
              <w:tabs>
                <w:tab w:val="left" w:pos="406"/>
              </w:tabs>
              <w:spacing w:line="259" w:lineRule="exact"/>
              <w:ind w:left="405" w:hanging="305"/>
              <w:rPr>
                <w:sz w:val="24"/>
              </w:rPr>
            </w:pPr>
            <w:r>
              <w:rPr>
                <w:sz w:val="24"/>
              </w:rPr>
              <w:t>умение продемонстрировать эти методы на</w:t>
            </w:r>
            <w:r>
              <w:rPr>
                <w:spacing w:val="49"/>
                <w:sz w:val="24"/>
              </w:rPr>
              <w:t xml:space="preserve"> </w:t>
            </w:r>
            <w:r>
              <w:rPr>
                <w:sz w:val="24"/>
              </w:rPr>
              <w:t>конкретных</w:t>
            </w:r>
          </w:p>
        </w:tc>
      </w:tr>
    </w:tbl>
    <w:p w:rsidR="004B1B16" w:rsidRDefault="004B1B16">
      <w:pPr>
        <w:spacing w:line="259" w:lineRule="exact"/>
        <w:rPr>
          <w:sz w:val="24"/>
        </w:rPr>
        <w:sectPr w:rsidR="004B1B16">
          <w:pgSz w:w="16840" w:h="11910" w:orient="landscape"/>
          <w:pgMar w:top="560" w:right="340" w:bottom="1080" w:left="340" w:header="0" w:footer="882"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7"/>
        <w:gridCol w:w="2929"/>
        <w:gridCol w:w="6026"/>
        <w:gridCol w:w="6314"/>
      </w:tblGrid>
      <w:tr w:rsidR="004B1B16">
        <w:trPr>
          <w:trHeight w:val="826"/>
        </w:trPr>
        <w:tc>
          <w:tcPr>
            <w:tcW w:w="657" w:type="dxa"/>
          </w:tcPr>
          <w:p w:rsidR="004B1B16" w:rsidRDefault="004B1B16">
            <w:pPr>
              <w:pStyle w:val="TableParagraph"/>
              <w:rPr>
                <w:sz w:val="24"/>
              </w:rPr>
            </w:pPr>
          </w:p>
        </w:tc>
        <w:tc>
          <w:tcPr>
            <w:tcW w:w="2929" w:type="dxa"/>
          </w:tcPr>
          <w:p w:rsidR="004B1B16" w:rsidRDefault="004B1B16">
            <w:pPr>
              <w:pStyle w:val="TableParagraph"/>
              <w:rPr>
                <w:sz w:val="24"/>
              </w:rPr>
            </w:pPr>
          </w:p>
        </w:tc>
        <w:tc>
          <w:tcPr>
            <w:tcW w:w="6026" w:type="dxa"/>
          </w:tcPr>
          <w:p w:rsidR="004B1B16" w:rsidRDefault="004F40BB">
            <w:pPr>
              <w:pStyle w:val="TableParagraph"/>
              <w:ind w:left="101" w:right="33"/>
              <w:rPr>
                <w:sz w:val="24"/>
              </w:rPr>
            </w:pPr>
            <w:r>
              <w:rPr>
                <w:sz w:val="24"/>
              </w:rPr>
              <w:t>мооценке. Компетентность в оценивании других долж- на сочетаться с самооценкой педагога</w:t>
            </w:r>
          </w:p>
        </w:tc>
        <w:tc>
          <w:tcPr>
            <w:tcW w:w="6314" w:type="dxa"/>
          </w:tcPr>
          <w:p w:rsidR="004B1B16" w:rsidRDefault="004F40BB">
            <w:pPr>
              <w:pStyle w:val="TableParagraph"/>
              <w:spacing w:line="267" w:lineRule="exact"/>
              <w:ind w:left="101"/>
              <w:rPr>
                <w:sz w:val="24"/>
              </w:rPr>
            </w:pPr>
            <w:r>
              <w:rPr>
                <w:sz w:val="24"/>
              </w:rPr>
              <w:t>примерах;</w:t>
            </w:r>
          </w:p>
          <w:p w:rsidR="004B1B16" w:rsidRDefault="004F40BB">
            <w:pPr>
              <w:pStyle w:val="TableParagraph"/>
              <w:spacing w:line="270" w:lineRule="atLeast"/>
              <w:ind w:left="101"/>
              <w:rPr>
                <w:sz w:val="24"/>
              </w:rPr>
            </w:pPr>
            <w:r>
              <w:rPr>
                <w:sz w:val="24"/>
              </w:rPr>
              <w:t>— умение перейти от педагогического оценивания к само- оценке</w:t>
            </w:r>
          </w:p>
        </w:tc>
      </w:tr>
      <w:tr w:rsidR="004B1B16">
        <w:trPr>
          <w:trHeight w:val="3591"/>
        </w:trPr>
        <w:tc>
          <w:tcPr>
            <w:tcW w:w="657" w:type="dxa"/>
          </w:tcPr>
          <w:p w:rsidR="004B1B16" w:rsidRDefault="004F40BB">
            <w:pPr>
              <w:pStyle w:val="TableParagraph"/>
              <w:spacing w:line="271" w:lineRule="exact"/>
              <w:ind w:left="106"/>
              <w:rPr>
                <w:sz w:val="24"/>
              </w:rPr>
            </w:pPr>
            <w:r>
              <w:rPr>
                <w:sz w:val="24"/>
              </w:rPr>
              <w:t>6.4</w:t>
            </w:r>
          </w:p>
        </w:tc>
        <w:tc>
          <w:tcPr>
            <w:tcW w:w="2929" w:type="dxa"/>
          </w:tcPr>
          <w:p w:rsidR="004B1B16" w:rsidRDefault="004F40BB">
            <w:pPr>
              <w:pStyle w:val="TableParagraph"/>
              <w:ind w:left="106" w:right="96"/>
              <w:jc w:val="both"/>
              <w:rPr>
                <w:sz w:val="24"/>
              </w:rPr>
            </w:pPr>
            <w:r>
              <w:rPr>
                <w:sz w:val="24"/>
              </w:rPr>
              <w:t>Компетентность в орга- низации информационной основы деятельности обучающегося</w:t>
            </w:r>
          </w:p>
        </w:tc>
        <w:tc>
          <w:tcPr>
            <w:tcW w:w="6026" w:type="dxa"/>
          </w:tcPr>
          <w:p w:rsidR="004B1B16" w:rsidRDefault="004F40BB">
            <w:pPr>
              <w:pStyle w:val="TableParagraph"/>
              <w:ind w:left="101" w:right="97"/>
              <w:jc w:val="both"/>
              <w:rPr>
                <w:sz w:val="24"/>
              </w:rPr>
            </w:pPr>
            <w:r>
              <w:rPr>
                <w:sz w:val="24"/>
              </w:rPr>
              <w:t>Любая учебная задача разрешается, если обучающийся владеет необходимой для решения информацией и зна- ет способ решения. Педагог должен обладать компе- тентностью в том, чтобы осуществить или организовать поиск необходимой для ученика информации</w:t>
            </w:r>
          </w:p>
        </w:tc>
        <w:tc>
          <w:tcPr>
            <w:tcW w:w="6314" w:type="dxa"/>
          </w:tcPr>
          <w:p w:rsidR="004B1B16" w:rsidRDefault="004F40BB">
            <w:pPr>
              <w:pStyle w:val="TableParagraph"/>
              <w:numPr>
                <w:ilvl w:val="0"/>
                <w:numId w:val="16"/>
              </w:numPr>
              <w:tabs>
                <w:tab w:val="left" w:pos="402"/>
              </w:tabs>
              <w:spacing w:line="271" w:lineRule="exact"/>
              <w:ind w:left="401" w:hanging="301"/>
              <w:jc w:val="both"/>
              <w:rPr>
                <w:sz w:val="24"/>
              </w:rPr>
            </w:pPr>
            <w:r>
              <w:rPr>
                <w:sz w:val="24"/>
              </w:rPr>
              <w:t>Свободное владение учебным</w:t>
            </w:r>
            <w:r>
              <w:rPr>
                <w:spacing w:val="-1"/>
                <w:sz w:val="24"/>
              </w:rPr>
              <w:t xml:space="preserve"> </w:t>
            </w:r>
            <w:r>
              <w:rPr>
                <w:sz w:val="24"/>
              </w:rPr>
              <w:t>материалом;</w:t>
            </w:r>
          </w:p>
          <w:p w:rsidR="004B1B16" w:rsidRDefault="004F40BB">
            <w:pPr>
              <w:pStyle w:val="TableParagraph"/>
              <w:numPr>
                <w:ilvl w:val="0"/>
                <w:numId w:val="16"/>
              </w:numPr>
              <w:tabs>
                <w:tab w:val="left" w:pos="402"/>
              </w:tabs>
              <w:ind w:right="107" w:firstLine="0"/>
              <w:jc w:val="both"/>
              <w:rPr>
                <w:sz w:val="24"/>
              </w:rPr>
            </w:pPr>
            <w:r>
              <w:rPr>
                <w:sz w:val="24"/>
              </w:rPr>
              <w:t>знание типичных трудностей при изучении конкретных тем;</w:t>
            </w:r>
          </w:p>
          <w:p w:rsidR="004B1B16" w:rsidRDefault="004F40BB">
            <w:pPr>
              <w:pStyle w:val="TableParagraph"/>
              <w:numPr>
                <w:ilvl w:val="0"/>
                <w:numId w:val="16"/>
              </w:numPr>
              <w:tabs>
                <w:tab w:val="left" w:pos="402"/>
              </w:tabs>
              <w:ind w:right="99" w:firstLine="0"/>
              <w:jc w:val="both"/>
              <w:rPr>
                <w:sz w:val="24"/>
              </w:rPr>
            </w:pPr>
            <w:r>
              <w:rPr>
                <w:sz w:val="24"/>
              </w:rPr>
              <w:t>способность дать дополнительную информацию или организовать поиск дополнительной информации, необхо- димой для решения учебной</w:t>
            </w:r>
            <w:r>
              <w:rPr>
                <w:spacing w:val="-1"/>
                <w:sz w:val="24"/>
              </w:rPr>
              <w:t xml:space="preserve"> </w:t>
            </w:r>
            <w:r>
              <w:rPr>
                <w:sz w:val="24"/>
              </w:rPr>
              <w:t>задачи;</w:t>
            </w:r>
          </w:p>
          <w:p w:rsidR="004B1B16" w:rsidRDefault="004F40BB">
            <w:pPr>
              <w:pStyle w:val="TableParagraph"/>
              <w:numPr>
                <w:ilvl w:val="0"/>
                <w:numId w:val="16"/>
              </w:numPr>
              <w:tabs>
                <w:tab w:val="left" w:pos="406"/>
              </w:tabs>
              <w:ind w:left="405" w:hanging="305"/>
              <w:jc w:val="both"/>
              <w:rPr>
                <w:sz w:val="24"/>
              </w:rPr>
            </w:pPr>
            <w:r>
              <w:rPr>
                <w:sz w:val="24"/>
              </w:rPr>
              <w:t>умение выявить уровень развития</w:t>
            </w:r>
            <w:r>
              <w:rPr>
                <w:spacing w:val="-6"/>
                <w:sz w:val="24"/>
              </w:rPr>
              <w:t xml:space="preserve"> </w:t>
            </w:r>
            <w:r>
              <w:rPr>
                <w:sz w:val="24"/>
              </w:rPr>
              <w:t>обучающихся;</w:t>
            </w:r>
          </w:p>
          <w:p w:rsidR="004B1B16" w:rsidRDefault="004F40BB">
            <w:pPr>
              <w:pStyle w:val="TableParagraph"/>
              <w:numPr>
                <w:ilvl w:val="0"/>
                <w:numId w:val="16"/>
              </w:numPr>
              <w:tabs>
                <w:tab w:val="left" w:pos="402"/>
              </w:tabs>
              <w:ind w:right="93" w:firstLine="0"/>
              <w:jc w:val="both"/>
              <w:rPr>
                <w:sz w:val="24"/>
              </w:rPr>
            </w:pPr>
            <w:r>
              <w:rPr>
                <w:sz w:val="24"/>
              </w:rPr>
              <w:t>владение методами объективного контроля и оценива- ния;</w:t>
            </w:r>
          </w:p>
          <w:p w:rsidR="004B1B16" w:rsidRDefault="004F40BB">
            <w:pPr>
              <w:pStyle w:val="TableParagraph"/>
              <w:numPr>
                <w:ilvl w:val="0"/>
                <w:numId w:val="16"/>
              </w:numPr>
              <w:tabs>
                <w:tab w:val="left" w:pos="406"/>
              </w:tabs>
              <w:spacing w:before="1" w:line="270" w:lineRule="atLeast"/>
              <w:ind w:right="97" w:firstLine="0"/>
              <w:jc w:val="both"/>
              <w:rPr>
                <w:sz w:val="24"/>
              </w:rPr>
            </w:pPr>
            <w:r>
              <w:rPr>
                <w:sz w:val="24"/>
              </w:rPr>
              <w:t>умение использовать навыки самооценки для построе- ния информационной основы деятельности (ученик дол- жен уметь определить, чего ему не хватает для решения задачи)</w:t>
            </w:r>
          </w:p>
        </w:tc>
      </w:tr>
      <w:tr w:rsidR="004B1B16">
        <w:trPr>
          <w:trHeight w:val="2207"/>
        </w:trPr>
        <w:tc>
          <w:tcPr>
            <w:tcW w:w="657" w:type="dxa"/>
          </w:tcPr>
          <w:p w:rsidR="004B1B16" w:rsidRDefault="004F40BB">
            <w:pPr>
              <w:pStyle w:val="TableParagraph"/>
              <w:spacing w:line="267" w:lineRule="exact"/>
              <w:ind w:left="106"/>
              <w:rPr>
                <w:sz w:val="24"/>
              </w:rPr>
            </w:pPr>
            <w:r>
              <w:rPr>
                <w:sz w:val="24"/>
              </w:rPr>
              <w:t>6.5</w:t>
            </w:r>
          </w:p>
        </w:tc>
        <w:tc>
          <w:tcPr>
            <w:tcW w:w="2929" w:type="dxa"/>
          </w:tcPr>
          <w:p w:rsidR="004B1B16" w:rsidRDefault="004F40BB">
            <w:pPr>
              <w:pStyle w:val="TableParagraph"/>
              <w:tabs>
                <w:tab w:val="left" w:pos="2021"/>
              </w:tabs>
              <w:ind w:left="106" w:right="92"/>
              <w:jc w:val="both"/>
              <w:rPr>
                <w:sz w:val="24"/>
              </w:rPr>
            </w:pPr>
            <w:r>
              <w:rPr>
                <w:sz w:val="24"/>
              </w:rPr>
              <w:t xml:space="preserve">Компетентность в </w:t>
            </w:r>
            <w:r>
              <w:rPr>
                <w:spacing w:val="3"/>
                <w:sz w:val="24"/>
              </w:rPr>
              <w:t xml:space="preserve">ис- </w:t>
            </w:r>
            <w:r>
              <w:rPr>
                <w:sz w:val="24"/>
              </w:rPr>
              <w:t>пользовании современ- ных средств и систем ор- ганизации</w:t>
            </w:r>
            <w:r>
              <w:rPr>
                <w:sz w:val="24"/>
              </w:rPr>
              <w:tab/>
              <w:t>учебно- воспитательного</w:t>
            </w:r>
            <w:r>
              <w:rPr>
                <w:spacing w:val="-4"/>
                <w:sz w:val="24"/>
              </w:rPr>
              <w:t xml:space="preserve"> </w:t>
            </w:r>
            <w:r>
              <w:rPr>
                <w:sz w:val="24"/>
              </w:rPr>
              <w:t>процесса</w:t>
            </w:r>
          </w:p>
        </w:tc>
        <w:tc>
          <w:tcPr>
            <w:tcW w:w="6026" w:type="dxa"/>
          </w:tcPr>
          <w:p w:rsidR="004B1B16" w:rsidRDefault="004F40BB">
            <w:pPr>
              <w:pStyle w:val="TableParagraph"/>
              <w:ind w:left="101"/>
              <w:rPr>
                <w:sz w:val="24"/>
              </w:rPr>
            </w:pPr>
            <w:r>
              <w:rPr>
                <w:sz w:val="24"/>
              </w:rPr>
              <w:t>Обеспечивает эффективность учебно-воспитательного процесса</w:t>
            </w:r>
          </w:p>
        </w:tc>
        <w:tc>
          <w:tcPr>
            <w:tcW w:w="6314" w:type="dxa"/>
          </w:tcPr>
          <w:p w:rsidR="004B1B16" w:rsidRDefault="004F40BB">
            <w:pPr>
              <w:pStyle w:val="TableParagraph"/>
              <w:numPr>
                <w:ilvl w:val="0"/>
                <w:numId w:val="15"/>
              </w:numPr>
              <w:tabs>
                <w:tab w:val="left" w:pos="402"/>
              </w:tabs>
              <w:ind w:right="97" w:firstLine="0"/>
              <w:jc w:val="both"/>
              <w:rPr>
                <w:sz w:val="24"/>
              </w:rPr>
            </w:pPr>
            <w:r>
              <w:rPr>
                <w:sz w:val="24"/>
              </w:rPr>
              <w:t>Знание современных средств и методов построения об- разовательного</w:t>
            </w:r>
            <w:r>
              <w:rPr>
                <w:spacing w:val="-1"/>
                <w:sz w:val="24"/>
              </w:rPr>
              <w:t xml:space="preserve"> </w:t>
            </w:r>
            <w:r>
              <w:rPr>
                <w:sz w:val="24"/>
              </w:rPr>
              <w:t>процесса;</w:t>
            </w:r>
          </w:p>
          <w:p w:rsidR="004B1B16" w:rsidRDefault="004F40BB">
            <w:pPr>
              <w:pStyle w:val="TableParagraph"/>
              <w:numPr>
                <w:ilvl w:val="0"/>
                <w:numId w:val="15"/>
              </w:numPr>
              <w:tabs>
                <w:tab w:val="left" w:pos="406"/>
              </w:tabs>
              <w:ind w:right="99" w:firstLine="0"/>
              <w:jc w:val="both"/>
              <w:rPr>
                <w:sz w:val="24"/>
              </w:rPr>
            </w:pPr>
            <w:r>
              <w:rPr>
                <w:sz w:val="24"/>
              </w:rPr>
              <w:t>умение использовать средства и методы обучения, адекватные поставленным задачам, уровню подготовлен- ности обучающихся, их индивидуальным характеристи- кам;</w:t>
            </w:r>
          </w:p>
          <w:p w:rsidR="004B1B16" w:rsidRDefault="004F40BB">
            <w:pPr>
              <w:pStyle w:val="TableParagraph"/>
              <w:numPr>
                <w:ilvl w:val="0"/>
                <w:numId w:val="15"/>
              </w:numPr>
              <w:tabs>
                <w:tab w:val="left" w:pos="406"/>
              </w:tabs>
              <w:spacing w:line="270" w:lineRule="atLeast"/>
              <w:ind w:right="103" w:firstLine="0"/>
              <w:jc w:val="both"/>
              <w:rPr>
                <w:sz w:val="24"/>
              </w:rPr>
            </w:pPr>
            <w:r>
              <w:rPr>
                <w:sz w:val="24"/>
              </w:rPr>
              <w:t>умение обосновать выбранные методы и средства обу- чения</w:t>
            </w:r>
          </w:p>
        </w:tc>
      </w:tr>
      <w:tr w:rsidR="004B1B16">
        <w:trPr>
          <w:trHeight w:val="1653"/>
        </w:trPr>
        <w:tc>
          <w:tcPr>
            <w:tcW w:w="657" w:type="dxa"/>
          </w:tcPr>
          <w:p w:rsidR="004B1B16" w:rsidRDefault="004F40BB">
            <w:pPr>
              <w:pStyle w:val="TableParagraph"/>
              <w:spacing w:line="270" w:lineRule="exact"/>
              <w:ind w:left="106"/>
              <w:rPr>
                <w:sz w:val="24"/>
              </w:rPr>
            </w:pPr>
            <w:r>
              <w:rPr>
                <w:sz w:val="24"/>
              </w:rPr>
              <w:t>6.6</w:t>
            </w:r>
          </w:p>
        </w:tc>
        <w:tc>
          <w:tcPr>
            <w:tcW w:w="2929" w:type="dxa"/>
          </w:tcPr>
          <w:p w:rsidR="004B1B16" w:rsidRDefault="004F40BB">
            <w:pPr>
              <w:pStyle w:val="TableParagraph"/>
              <w:ind w:left="106" w:right="98"/>
              <w:jc w:val="both"/>
              <w:rPr>
                <w:sz w:val="24"/>
              </w:rPr>
            </w:pPr>
            <w:r>
              <w:rPr>
                <w:sz w:val="24"/>
              </w:rPr>
              <w:t>Компетентность в спосо- бах умственной деятель- ности</w:t>
            </w:r>
          </w:p>
        </w:tc>
        <w:tc>
          <w:tcPr>
            <w:tcW w:w="6026" w:type="dxa"/>
          </w:tcPr>
          <w:p w:rsidR="004B1B16" w:rsidRDefault="004F40BB">
            <w:pPr>
              <w:pStyle w:val="TableParagraph"/>
              <w:ind w:left="101"/>
              <w:rPr>
                <w:sz w:val="24"/>
              </w:rPr>
            </w:pPr>
            <w:r>
              <w:rPr>
                <w:sz w:val="24"/>
              </w:rPr>
              <w:t>Характеризует уровень владения педагогом и обучаю- щимися системой интеллектуальных операций</w:t>
            </w:r>
          </w:p>
        </w:tc>
        <w:tc>
          <w:tcPr>
            <w:tcW w:w="6314" w:type="dxa"/>
          </w:tcPr>
          <w:p w:rsidR="004B1B16" w:rsidRDefault="004F40BB">
            <w:pPr>
              <w:pStyle w:val="TableParagraph"/>
              <w:numPr>
                <w:ilvl w:val="0"/>
                <w:numId w:val="14"/>
              </w:numPr>
              <w:tabs>
                <w:tab w:val="left" w:pos="402"/>
              </w:tabs>
              <w:spacing w:line="270" w:lineRule="exact"/>
              <w:ind w:left="401" w:hanging="301"/>
              <w:rPr>
                <w:sz w:val="24"/>
              </w:rPr>
            </w:pPr>
            <w:r>
              <w:rPr>
                <w:sz w:val="24"/>
              </w:rPr>
              <w:t>Знание системы интеллектуальных</w:t>
            </w:r>
            <w:r>
              <w:rPr>
                <w:spacing w:val="-4"/>
                <w:sz w:val="24"/>
              </w:rPr>
              <w:t xml:space="preserve"> </w:t>
            </w:r>
            <w:r>
              <w:rPr>
                <w:sz w:val="24"/>
              </w:rPr>
              <w:t>операций;</w:t>
            </w:r>
          </w:p>
          <w:p w:rsidR="004B1B16" w:rsidRDefault="004F40BB">
            <w:pPr>
              <w:pStyle w:val="TableParagraph"/>
              <w:numPr>
                <w:ilvl w:val="0"/>
                <w:numId w:val="14"/>
              </w:numPr>
              <w:tabs>
                <w:tab w:val="left" w:pos="402"/>
              </w:tabs>
              <w:ind w:left="401" w:hanging="301"/>
              <w:rPr>
                <w:sz w:val="24"/>
              </w:rPr>
            </w:pPr>
            <w:r>
              <w:rPr>
                <w:sz w:val="24"/>
              </w:rPr>
              <w:t>владение интеллектуальными операциями;</w:t>
            </w:r>
          </w:p>
          <w:p w:rsidR="004B1B16" w:rsidRDefault="004F40BB">
            <w:pPr>
              <w:pStyle w:val="TableParagraph"/>
              <w:numPr>
                <w:ilvl w:val="0"/>
                <w:numId w:val="14"/>
              </w:numPr>
              <w:tabs>
                <w:tab w:val="left" w:pos="406"/>
              </w:tabs>
              <w:ind w:right="99" w:firstLine="0"/>
              <w:rPr>
                <w:sz w:val="24"/>
              </w:rPr>
            </w:pPr>
            <w:r>
              <w:rPr>
                <w:sz w:val="24"/>
              </w:rPr>
              <w:t>умение сформировать интеллектуальные операции у учеников;</w:t>
            </w:r>
          </w:p>
          <w:p w:rsidR="004B1B16" w:rsidRDefault="004F40BB">
            <w:pPr>
              <w:pStyle w:val="TableParagraph"/>
              <w:numPr>
                <w:ilvl w:val="0"/>
                <w:numId w:val="14"/>
              </w:numPr>
              <w:tabs>
                <w:tab w:val="left" w:pos="406"/>
              </w:tabs>
              <w:spacing w:before="3" w:line="276" w:lineRule="exact"/>
              <w:ind w:right="107" w:firstLine="0"/>
              <w:rPr>
                <w:sz w:val="24"/>
              </w:rPr>
            </w:pPr>
            <w:r>
              <w:rPr>
                <w:sz w:val="24"/>
              </w:rPr>
              <w:t>умение организовать использование интеллектуальных операций, адекватных решаемой</w:t>
            </w:r>
            <w:r>
              <w:rPr>
                <w:spacing w:val="-2"/>
                <w:sz w:val="24"/>
              </w:rPr>
              <w:t xml:space="preserve"> </w:t>
            </w:r>
            <w:r>
              <w:rPr>
                <w:sz w:val="24"/>
              </w:rPr>
              <w:t>задаче</w:t>
            </w:r>
          </w:p>
        </w:tc>
      </w:tr>
    </w:tbl>
    <w:p w:rsidR="004B1B16" w:rsidRDefault="004B1B16">
      <w:pPr>
        <w:spacing w:line="276" w:lineRule="exact"/>
        <w:rPr>
          <w:sz w:val="24"/>
        </w:rPr>
        <w:sectPr w:rsidR="004B1B16">
          <w:pgSz w:w="16840" w:h="11910" w:orient="landscape"/>
          <w:pgMar w:top="560" w:right="340" w:bottom="1080" w:left="340" w:header="0" w:footer="882" w:gutter="0"/>
          <w:cols w:space="720"/>
        </w:sectPr>
      </w:pPr>
    </w:p>
    <w:p w:rsidR="004B1B16" w:rsidRDefault="004F40BB">
      <w:pPr>
        <w:spacing w:before="70" w:line="237" w:lineRule="auto"/>
        <w:ind w:left="212" w:firstLine="708"/>
        <w:rPr>
          <w:sz w:val="24"/>
        </w:rPr>
      </w:pPr>
      <w:r>
        <w:rPr>
          <w:b/>
          <w:sz w:val="24"/>
        </w:rPr>
        <w:lastRenderedPageBreak/>
        <w:t>Примерные критерии оценки результативности деятельности педагогических работ- ников</w:t>
      </w:r>
      <w:r>
        <w:rPr>
          <w:sz w:val="24"/>
        </w:rPr>
        <w:t>. Результативность деятельности может оцениваться по схеме:</w:t>
      </w:r>
    </w:p>
    <w:p w:rsidR="004B1B16" w:rsidRDefault="004F40BB">
      <w:pPr>
        <w:pStyle w:val="a5"/>
        <w:numPr>
          <w:ilvl w:val="1"/>
          <w:numId w:val="38"/>
        </w:numPr>
        <w:tabs>
          <w:tab w:val="left" w:pos="1628"/>
          <w:tab w:val="left" w:pos="1629"/>
        </w:tabs>
        <w:spacing w:before="3"/>
        <w:jc w:val="left"/>
        <w:rPr>
          <w:sz w:val="24"/>
        </w:rPr>
      </w:pPr>
      <w:r>
        <w:rPr>
          <w:sz w:val="24"/>
        </w:rPr>
        <w:t>критерии</w:t>
      </w:r>
      <w:r>
        <w:rPr>
          <w:spacing w:val="-2"/>
          <w:sz w:val="24"/>
        </w:rPr>
        <w:t xml:space="preserve"> </w:t>
      </w:r>
      <w:r>
        <w:rPr>
          <w:sz w:val="24"/>
        </w:rPr>
        <w:t>оценки,</w:t>
      </w:r>
    </w:p>
    <w:p w:rsidR="004B1B16" w:rsidRDefault="004F40BB">
      <w:pPr>
        <w:pStyle w:val="a5"/>
        <w:numPr>
          <w:ilvl w:val="1"/>
          <w:numId w:val="38"/>
        </w:numPr>
        <w:tabs>
          <w:tab w:val="left" w:pos="1628"/>
          <w:tab w:val="left" w:pos="1629"/>
        </w:tabs>
        <w:spacing w:before="2" w:line="293" w:lineRule="exact"/>
        <w:jc w:val="left"/>
        <w:rPr>
          <w:sz w:val="24"/>
        </w:rPr>
      </w:pPr>
      <w:r>
        <w:rPr>
          <w:sz w:val="24"/>
        </w:rPr>
        <w:t>содержание</w:t>
      </w:r>
      <w:r>
        <w:rPr>
          <w:spacing w:val="1"/>
          <w:sz w:val="24"/>
        </w:rPr>
        <w:t xml:space="preserve"> </w:t>
      </w:r>
      <w:r>
        <w:rPr>
          <w:sz w:val="24"/>
        </w:rPr>
        <w:t>критерия,</w:t>
      </w:r>
    </w:p>
    <w:p w:rsidR="004B1B16" w:rsidRDefault="004F40BB">
      <w:pPr>
        <w:pStyle w:val="a5"/>
        <w:numPr>
          <w:ilvl w:val="1"/>
          <w:numId w:val="38"/>
        </w:numPr>
        <w:tabs>
          <w:tab w:val="left" w:pos="1628"/>
          <w:tab w:val="left" w:pos="1629"/>
        </w:tabs>
        <w:spacing w:line="291" w:lineRule="exact"/>
        <w:jc w:val="left"/>
        <w:rPr>
          <w:sz w:val="24"/>
        </w:rPr>
      </w:pPr>
      <w:r>
        <w:rPr>
          <w:sz w:val="24"/>
        </w:rPr>
        <w:t>показатели/индикаторы.</w:t>
      </w:r>
    </w:p>
    <w:p w:rsidR="004B1B16" w:rsidRDefault="004F40BB">
      <w:pPr>
        <w:pStyle w:val="a3"/>
        <w:ind w:left="212" w:right="218"/>
      </w:pPr>
      <w:r>
        <w:t>Показатели и индикаторы разработаны МБОУ СОШ с.Киселѐвка на основе планируемых результатов.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 сти, образовательных, творческих и социальных, в том числе разновозрастных, проектах, школь- ном самоуправлении, волонтерском движении. Обобщенная оценка личностных результатов учеб- ной деятельности обучающихся осуществляется в ходе различных мониторинговых исследований. 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учителями со- временных педагогических технологий, в том числе ИКТ и здоровьесберегающих; участие в мето- 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 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w:t>
      </w:r>
    </w:p>
    <w:p w:rsidR="004B1B16" w:rsidRDefault="004F40BB">
      <w:pPr>
        <w:pStyle w:val="a3"/>
        <w:ind w:left="212" w:right="221"/>
      </w:pPr>
      <w:r>
        <w:t>В</w:t>
      </w:r>
      <w:r>
        <w:rPr>
          <w:spacing w:val="-12"/>
        </w:rPr>
        <w:t xml:space="preserve"> </w:t>
      </w:r>
      <w:r>
        <w:t>МБОУ</w:t>
      </w:r>
      <w:r>
        <w:rPr>
          <w:spacing w:val="-9"/>
        </w:rPr>
        <w:t xml:space="preserve"> </w:t>
      </w:r>
      <w:r>
        <w:t>СОШ</w:t>
      </w:r>
      <w:r>
        <w:rPr>
          <w:spacing w:val="-6"/>
        </w:rPr>
        <w:t xml:space="preserve"> </w:t>
      </w:r>
      <w:r>
        <w:t>с.Киселѐвка</w:t>
      </w:r>
      <w:r>
        <w:rPr>
          <w:spacing w:val="-5"/>
        </w:rPr>
        <w:t xml:space="preserve"> </w:t>
      </w:r>
      <w:r>
        <w:t>создана</w:t>
      </w:r>
      <w:r>
        <w:rPr>
          <w:spacing w:val="-10"/>
        </w:rPr>
        <w:t xml:space="preserve"> </w:t>
      </w:r>
      <w:r>
        <w:t>система</w:t>
      </w:r>
      <w:r>
        <w:rPr>
          <w:spacing w:val="-4"/>
        </w:rPr>
        <w:t xml:space="preserve"> </w:t>
      </w:r>
      <w:r>
        <w:t>методической</w:t>
      </w:r>
      <w:r>
        <w:rPr>
          <w:spacing w:val="-9"/>
        </w:rPr>
        <w:t xml:space="preserve"> </w:t>
      </w:r>
      <w:r>
        <w:t>работы,</w:t>
      </w:r>
      <w:r>
        <w:rPr>
          <w:spacing w:val="-8"/>
        </w:rPr>
        <w:t xml:space="preserve"> </w:t>
      </w:r>
      <w:r>
        <w:t>обеспечивающей</w:t>
      </w:r>
      <w:r>
        <w:rPr>
          <w:spacing w:val="-8"/>
        </w:rPr>
        <w:t xml:space="preserve"> </w:t>
      </w:r>
      <w:r>
        <w:rPr>
          <w:spacing w:val="-5"/>
        </w:rPr>
        <w:t xml:space="preserve">сопро- </w:t>
      </w:r>
      <w:r>
        <w:t>вождение деятельности педагогов на всех этапах реализации требований ФГОС ООО. Организа- ция методической работы осуществляется по следующей форме: мероприятия, сроки исполнения, ответственные, подведение итогов, обсуждение результатов.</w:t>
      </w:r>
    </w:p>
    <w:p w:rsidR="004B1B16" w:rsidRDefault="004F40BB">
      <w:pPr>
        <w:pStyle w:val="a3"/>
        <w:ind w:left="920" w:firstLine="0"/>
      </w:pPr>
      <w:r>
        <w:t>При этом используются мероприятия:</w:t>
      </w:r>
    </w:p>
    <w:p w:rsidR="004B1B16" w:rsidRDefault="004F40BB">
      <w:pPr>
        <w:pStyle w:val="a5"/>
        <w:numPr>
          <w:ilvl w:val="0"/>
          <w:numId w:val="13"/>
        </w:numPr>
        <w:tabs>
          <w:tab w:val="left" w:pos="1161"/>
        </w:tabs>
        <w:ind w:hanging="241"/>
        <w:rPr>
          <w:sz w:val="24"/>
        </w:rPr>
      </w:pPr>
      <w:r>
        <w:rPr>
          <w:sz w:val="24"/>
        </w:rPr>
        <w:t>Семинары, посвященные содержанию и ключевым особенностям ФГОС</w:t>
      </w:r>
      <w:r>
        <w:rPr>
          <w:spacing w:val="2"/>
          <w:sz w:val="24"/>
        </w:rPr>
        <w:t xml:space="preserve"> </w:t>
      </w:r>
      <w:r>
        <w:rPr>
          <w:spacing w:val="-3"/>
          <w:sz w:val="24"/>
        </w:rPr>
        <w:t>ООО.</w:t>
      </w:r>
    </w:p>
    <w:p w:rsidR="004B1B16" w:rsidRDefault="004F40BB">
      <w:pPr>
        <w:pStyle w:val="a5"/>
        <w:numPr>
          <w:ilvl w:val="0"/>
          <w:numId w:val="13"/>
        </w:numPr>
        <w:tabs>
          <w:tab w:val="left" w:pos="1181"/>
        </w:tabs>
        <w:ind w:left="212" w:right="223" w:firstLine="708"/>
        <w:rPr>
          <w:sz w:val="24"/>
        </w:rPr>
      </w:pPr>
      <w:r>
        <w:rPr>
          <w:sz w:val="24"/>
        </w:rPr>
        <w:t>Тренинги для педагогов с целью выявления и соотнесения собственной профессиональ- ной позиции с целями и задачами ФГОС</w:t>
      </w:r>
      <w:r>
        <w:rPr>
          <w:spacing w:val="-2"/>
          <w:sz w:val="24"/>
        </w:rPr>
        <w:t xml:space="preserve"> </w:t>
      </w:r>
      <w:r>
        <w:rPr>
          <w:sz w:val="24"/>
        </w:rPr>
        <w:t>ООО.</w:t>
      </w:r>
    </w:p>
    <w:p w:rsidR="004B1B16" w:rsidRDefault="004F40BB">
      <w:pPr>
        <w:pStyle w:val="a5"/>
        <w:numPr>
          <w:ilvl w:val="0"/>
          <w:numId w:val="13"/>
        </w:numPr>
        <w:tabs>
          <w:tab w:val="left" w:pos="1173"/>
        </w:tabs>
        <w:ind w:left="212" w:right="227" w:firstLine="708"/>
        <w:rPr>
          <w:sz w:val="24"/>
        </w:rPr>
      </w:pPr>
      <w:r>
        <w:rPr>
          <w:sz w:val="24"/>
        </w:rPr>
        <w:t>Заседания методических объединений учителей, воспитателей по проблемам реализации ФГОС</w:t>
      </w:r>
      <w:r>
        <w:rPr>
          <w:spacing w:val="-1"/>
          <w:sz w:val="24"/>
        </w:rPr>
        <w:t xml:space="preserve"> </w:t>
      </w:r>
      <w:r>
        <w:rPr>
          <w:sz w:val="24"/>
        </w:rPr>
        <w:t>ООО.</w:t>
      </w:r>
    </w:p>
    <w:p w:rsidR="004B1B16" w:rsidRDefault="004F40BB">
      <w:pPr>
        <w:pStyle w:val="a5"/>
        <w:numPr>
          <w:ilvl w:val="0"/>
          <w:numId w:val="13"/>
        </w:numPr>
        <w:tabs>
          <w:tab w:val="left" w:pos="1177"/>
        </w:tabs>
        <w:ind w:left="212" w:right="221" w:firstLine="708"/>
        <w:jc w:val="both"/>
        <w:rPr>
          <w:sz w:val="24"/>
        </w:rPr>
      </w:pPr>
      <w:r>
        <w:rPr>
          <w:sz w:val="24"/>
        </w:rPr>
        <w:t>Конференции участников образовательного процесса и социальных партнеров образова- тельной организации по итогам разработки, внесения изменений в основную образовательную программу, ее отдельных разделов, проблемам реализации ФГОС</w:t>
      </w:r>
      <w:r>
        <w:rPr>
          <w:spacing w:val="-2"/>
          <w:sz w:val="24"/>
        </w:rPr>
        <w:t xml:space="preserve"> </w:t>
      </w:r>
      <w:r>
        <w:rPr>
          <w:sz w:val="24"/>
        </w:rPr>
        <w:t>ООО.</w:t>
      </w:r>
    </w:p>
    <w:p w:rsidR="004B1B16" w:rsidRDefault="004F40BB">
      <w:pPr>
        <w:pStyle w:val="a5"/>
        <w:numPr>
          <w:ilvl w:val="0"/>
          <w:numId w:val="13"/>
        </w:numPr>
        <w:tabs>
          <w:tab w:val="left" w:pos="1201"/>
        </w:tabs>
        <w:ind w:left="212" w:right="229" w:firstLine="708"/>
        <w:jc w:val="both"/>
        <w:rPr>
          <w:sz w:val="24"/>
        </w:rPr>
      </w:pPr>
      <w:r>
        <w:rPr>
          <w:sz w:val="24"/>
        </w:rPr>
        <w:t xml:space="preserve">Участие педагогов в проведении мастер-классов, круглых столов, «открытых» уроков, внеурочных занятий и мероприятий </w:t>
      </w:r>
      <w:r>
        <w:rPr>
          <w:spacing w:val="-3"/>
          <w:sz w:val="24"/>
        </w:rPr>
        <w:t xml:space="preserve">по </w:t>
      </w:r>
      <w:r>
        <w:rPr>
          <w:sz w:val="24"/>
        </w:rPr>
        <w:t>отдельным направлениям введения и реализации ФГОС ООО.</w:t>
      </w:r>
    </w:p>
    <w:p w:rsidR="004B1B16" w:rsidRDefault="004F40BB">
      <w:pPr>
        <w:pStyle w:val="a3"/>
        <w:ind w:left="212" w:right="223"/>
      </w:pPr>
      <w:r>
        <w:t>Подведение итогов и обсуждение результатов мероприятий осуществляются в следующих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4B1B16" w:rsidRDefault="004F40BB">
      <w:pPr>
        <w:pStyle w:val="a3"/>
        <w:ind w:left="212" w:right="224"/>
      </w:pPr>
      <w:r>
        <w:t>Непрерывной системой повышения квалификации на уровне школы охвачено 100% педагогов.</w:t>
      </w:r>
    </w:p>
    <w:p w:rsidR="004B1B16" w:rsidRDefault="004F40BB">
      <w:pPr>
        <w:pStyle w:val="a3"/>
        <w:ind w:left="156" w:right="166"/>
      </w:pPr>
      <w:r>
        <w:t>Педагоги школы работают над повышением своего педагогического мастерства, изучая но- вую методическую, психолого-педагогическую литературу и применяют это в своей практической деятельности. Об этом свидетельствует широкий спектр типов открытых уроков развивающих, проблемно - развивающих, личностно-ориентированных, практико-ориентированных.</w:t>
      </w:r>
    </w:p>
    <w:p w:rsidR="004B1B16" w:rsidRDefault="004F40BB">
      <w:pPr>
        <w:pStyle w:val="a3"/>
        <w:spacing w:before="1"/>
        <w:ind w:left="156" w:right="163"/>
      </w:pPr>
      <w:r>
        <w:t>Открытые уроки и открытые внеклассные мероприятия по предмету играют важную роль в системе изучения и распространения опыта работы учителей МБОУ СОШ с.Киселѐвка. Они</w:t>
      </w:r>
      <w:r>
        <w:rPr>
          <w:spacing w:val="-34"/>
        </w:rPr>
        <w:t xml:space="preserve"> </w:t>
      </w:r>
      <w:r>
        <w:t xml:space="preserve">позво- ляют ознакомиться с методами успешного разрешения учителем какой-либо одной, наиболее важ- ной темы, какого-либо одного из вопросов обучения и воспитания или в целом с системой и стилем работы учителя, владеющего педагогическим мастерством, взаимосвязь и взаимодействие различ- ных факторов, которыми обуславливается высокое качество результатов его работы. Открытые уроки и мероприятия по предметам проводятся как учителями с большим педагогическим опытом, так и молодыми специалистами для демонстрации методов учебной и воспитательной работы. </w:t>
      </w:r>
      <w:r>
        <w:rPr>
          <w:spacing w:val="3"/>
        </w:rPr>
        <w:t xml:space="preserve">Ме- </w:t>
      </w:r>
      <w:r>
        <w:t>роприятия</w:t>
      </w:r>
      <w:r>
        <w:rPr>
          <w:spacing w:val="25"/>
        </w:rPr>
        <w:t xml:space="preserve"> </w:t>
      </w:r>
      <w:r>
        <w:t>по</w:t>
      </w:r>
      <w:r>
        <w:rPr>
          <w:spacing w:val="25"/>
        </w:rPr>
        <w:t xml:space="preserve"> </w:t>
      </w:r>
      <w:r>
        <w:t>предмету</w:t>
      </w:r>
      <w:r>
        <w:rPr>
          <w:spacing w:val="17"/>
        </w:rPr>
        <w:t xml:space="preserve"> </w:t>
      </w:r>
      <w:r>
        <w:t>относятся</w:t>
      </w:r>
      <w:r>
        <w:rPr>
          <w:spacing w:val="27"/>
        </w:rPr>
        <w:t xml:space="preserve"> </w:t>
      </w:r>
      <w:r>
        <w:t>к</w:t>
      </w:r>
      <w:r>
        <w:rPr>
          <w:spacing w:val="25"/>
        </w:rPr>
        <w:t xml:space="preserve"> </w:t>
      </w:r>
      <w:r>
        <w:t>формам</w:t>
      </w:r>
      <w:r>
        <w:rPr>
          <w:spacing w:val="25"/>
        </w:rPr>
        <w:t xml:space="preserve"> </w:t>
      </w:r>
      <w:r>
        <w:t>внеурочной</w:t>
      </w:r>
      <w:r>
        <w:rPr>
          <w:spacing w:val="25"/>
        </w:rPr>
        <w:t xml:space="preserve"> </w:t>
      </w:r>
      <w:r>
        <w:t>работы</w:t>
      </w:r>
      <w:r>
        <w:rPr>
          <w:spacing w:val="24"/>
        </w:rPr>
        <w:t xml:space="preserve"> </w:t>
      </w:r>
      <w:r>
        <w:t>с</w:t>
      </w:r>
      <w:r>
        <w:rPr>
          <w:spacing w:val="30"/>
        </w:rPr>
        <w:t xml:space="preserve"> </w:t>
      </w:r>
      <w:r>
        <w:t>учащимися.</w:t>
      </w:r>
      <w:r>
        <w:rPr>
          <w:spacing w:val="25"/>
        </w:rPr>
        <w:t xml:space="preserve"> </w:t>
      </w:r>
      <w:r>
        <w:t>Это</w:t>
      </w:r>
      <w:r>
        <w:rPr>
          <w:spacing w:val="25"/>
        </w:rPr>
        <w:t xml:space="preserve"> </w:t>
      </w:r>
      <w:r>
        <w:t>всевозможные</w:t>
      </w:r>
    </w:p>
    <w:p w:rsidR="004B1B16" w:rsidRDefault="004B1B16">
      <w:pPr>
        <w:sectPr w:rsidR="004B1B16">
          <w:footerReference w:type="default" r:id="rId91"/>
          <w:pgSz w:w="11910" w:h="16840"/>
          <w:pgMar w:top="960" w:right="340" w:bottom="1060" w:left="920" w:header="0" w:footer="878" w:gutter="0"/>
          <w:pgNumType w:start="283"/>
          <w:cols w:space="720"/>
        </w:sectPr>
      </w:pPr>
    </w:p>
    <w:p w:rsidR="004B1B16" w:rsidRDefault="004F40BB">
      <w:pPr>
        <w:pStyle w:val="a3"/>
        <w:spacing w:before="64"/>
        <w:ind w:left="156" w:right="181" w:firstLine="0"/>
      </w:pPr>
      <w:r>
        <w:lastRenderedPageBreak/>
        <w:t>конференции, литературные гостиные, КВН, интеллектуальные игры, диспуты и т.п. Проведение внеурочной работы со школьниками требует от учителя большой эрудиции и творческого подхода.</w:t>
      </w:r>
    </w:p>
    <w:p w:rsidR="004B1B16" w:rsidRDefault="004F40BB">
      <w:pPr>
        <w:pStyle w:val="a3"/>
        <w:ind w:left="156" w:right="162" w:firstLine="764"/>
      </w:pPr>
      <w:r>
        <w:t>В школе в течение нескольких лет ведѐтся работа теоретического, методического семинара по разнообразным вопросам педагогики, психологии, дидактики. Все педагоги участвуют в подго- товке и проведении тематических педагогических советов.</w:t>
      </w:r>
    </w:p>
    <w:p w:rsidR="004B1B16" w:rsidRDefault="004F40BB">
      <w:pPr>
        <w:pStyle w:val="a3"/>
        <w:ind w:left="796" w:firstLine="0"/>
      </w:pPr>
      <w:r>
        <w:t>Повышение квалификации и профессионализма педагогов осуществляется через различные</w:t>
      </w:r>
    </w:p>
    <w:p w:rsidR="004B1B16" w:rsidRDefault="004F40BB">
      <w:pPr>
        <w:pStyle w:val="a3"/>
        <w:ind w:left="4930" w:firstLine="0"/>
        <w:jc w:val="left"/>
      </w:pPr>
      <w:r>
        <w:t>формы:</w:t>
      </w:r>
    </w:p>
    <w:p w:rsidR="004B1B16" w:rsidRDefault="004F40BB">
      <w:pPr>
        <w:pStyle w:val="a5"/>
        <w:numPr>
          <w:ilvl w:val="0"/>
          <w:numId w:val="12"/>
        </w:numPr>
        <w:tabs>
          <w:tab w:val="left" w:pos="933"/>
        </w:tabs>
        <w:spacing w:line="286" w:lineRule="exact"/>
        <w:ind w:hanging="361"/>
        <w:jc w:val="left"/>
        <w:rPr>
          <w:sz w:val="24"/>
        </w:rPr>
      </w:pPr>
      <w:r>
        <w:rPr>
          <w:sz w:val="24"/>
        </w:rPr>
        <w:t>Работу МО, теоретических и методических семинаров,</w:t>
      </w:r>
      <w:r>
        <w:rPr>
          <w:spacing w:val="-8"/>
          <w:sz w:val="24"/>
        </w:rPr>
        <w:t xml:space="preserve"> </w:t>
      </w:r>
      <w:r>
        <w:rPr>
          <w:sz w:val="24"/>
        </w:rPr>
        <w:t>практикумов;</w:t>
      </w:r>
    </w:p>
    <w:p w:rsidR="004B1B16" w:rsidRDefault="004F40BB">
      <w:pPr>
        <w:pStyle w:val="a5"/>
        <w:numPr>
          <w:ilvl w:val="0"/>
          <w:numId w:val="12"/>
        </w:numPr>
        <w:tabs>
          <w:tab w:val="left" w:pos="933"/>
        </w:tabs>
        <w:spacing w:before="5" w:line="223" w:lineRule="auto"/>
        <w:ind w:right="174"/>
        <w:jc w:val="left"/>
        <w:rPr>
          <w:sz w:val="24"/>
        </w:rPr>
      </w:pPr>
      <w:r>
        <w:rPr>
          <w:sz w:val="24"/>
        </w:rPr>
        <w:t>Выступления на педагогических советах, участие в конкурсах педагогического мастерства, проведение открытых уроков,</w:t>
      </w:r>
      <w:r>
        <w:rPr>
          <w:spacing w:val="3"/>
          <w:sz w:val="24"/>
        </w:rPr>
        <w:t xml:space="preserve"> </w:t>
      </w:r>
      <w:r>
        <w:rPr>
          <w:sz w:val="24"/>
        </w:rPr>
        <w:t>мероприятий;</w:t>
      </w:r>
    </w:p>
    <w:p w:rsidR="004B1B16" w:rsidRDefault="004F40BB">
      <w:pPr>
        <w:pStyle w:val="a5"/>
        <w:numPr>
          <w:ilvl w:val="0"/>
          <w:numId w:val="12"/>
        </w:numPr>
        <w:tabs>
          <w:tab w:val="left" w:pos="933"/>
        </w:tabs>
        <w:spacing w:before="4" w:line="286" w:lineRule="exact"/>
        <w:ind w:hanging="361"/>
        <w:jc w:val="left"/>
        <w:rPr>
          <w:sz w:val="24"/>
        </w:rPr>
      </w:pPr>
      <w:r>
        <w:rPr>
          <w:sz w:val="24"/>
        </w:rPr>
        <w:t>Обобщение опыта</w:t>
      </w:r>
      <w:r>
        <w:rPr>
          <w:spacing w:val="1"/>
          <w:sz w:val="24"/>
        </w:rPr>
        <w:t xml:space="preserve"> </w:t>
      </w:r>
      <w:r>
        <w:rPr>
          <w:sz w:val="24"/>
        </w:rPr>
        <w:t>работы;</w:t>
      </w:r>
    </w:p>
    <w:p w:rsidR="004B1B16" w:rsidRDefault="004F40BB">
      <w:pPr>
        <w:pStyle w:val="a5"/>
        <w:numPr>
          <w:ilvl w:val="0"/>
          <w:numId w:val="12"/>
        </w:numPr>
        <w:tabs>
          <w:tab w:val="left" w:pos="933"/>
        </w:tabs>
        <w:spacing w:line="276" w:lineRule="exact"/>
        <w:ind w:hanging="361"/>
        <w:jc w:val="left"/>
        <w:rPr>
          <w:sz w:val="24"/>
        </w:rPr>
      </w:pPr>
      <w:r>
        <w:rPr>
          <w:sz w:val="24"/>
        </w:rPr>
        <w:t>Подготовку материалов по</w:t>
      </w:r>
      <w:r>
        <w:rPr>
          <w:spacing w:val="-8"/>
          <w:sz w:val="24"/>
        </w:rPr>
        <w:t xml:space="preserve"> </w:t>
      </w:r>
      <w:r>
        <w:rPr>
          <w:sz w:val="24"/>
        </w:rPr>
        <w:t>самообразованию;</w:t>
      </w:r>
    </w:p>
    <w:p w:rsidR="004B1B16" w:rsidRDefault="004F40BB">
      <w:pPr>
        <w:pStyle w:val="a5"/>
        <w:numPr>
          <w:ilvl w:val="0"/>
          <w:numId w:val="12"/>
        </w:numPr>
        <w:tabs>
          <w:tab w:val="left" w:pos="933"/>
        </w:tabs>
        <w:spacing w:line="235" w:lineRule="auto"/>
        <w:ind w:right="165"/>
        <w:rPr>
          <w:sz w:val="24"/>
        </w:rPr>
      </w:pPr>
      <w:r>
        <w:rPr>
          <w:sz w:val="24"/>
        </w:rPr>
        <w:t xml:space="preserve">Ведение индивидуальных планов работы педагогами, включающих следующие разделы: учебно-программное, учебно-методическое обеспечение предметов, элективных курсов, </w:t>
      </w:r>
      <w:r>
        <w:rPr>
          <w:spacing w:val="6"/>
          <w:sz w:val="24"/>
        </w:rPr>
        <w:t xml:space="preserve">фа- </w:t>
      </w:r>
      <w:r>
        <w:rPr>
          <w:sz w:val="24"/>
        </w:rPr>
        <w:t xml:space="preserve">культативов; инновационная деятельность, внедрение новых педагогических технологий, форм, методов обучения, совершенствование педагогического и профессионального </w:t>
      </w:r>
      <w:r>
        <w:rPr>
          <w:spacing w:val="3"/>
          <w:sz w:val="24"/>
        </w:rPr>
        <w:t xml:space="preserve">ма- </w:t>
      </w:r>
      <w:r>
        <w:rPr>
          <w:sz w:val="24"/>
        </w:rPr>
        <w:t>стерства, мониторинг и система контроля качества обучения, внеклассная</w:t>
      </w:r>
      <w:r>
        <w:rPr>
          <w:spacing w:val="-4"/>
          <w:sz w:val="24"/>
        </w:rPr>
        <w:t xml:space="preserve"> </w:t>
      </w:r>
      <w:r>
        <w:rPr>
          <w:sz w:val="24"/>
        </w:rPr>
        <w:t>работа;</w:t>
      </w:r>
    </w:p>
    <w:p w:rsidR="004B1B16" w:rsidRDefault="004F40BB">
      <w:pPr>
        <w:pStyle w:val="a5"/>
        <w:numPr>
          <w:ilvl w:val="0"/>
          <w:numId w:val="12"/>
        </w:numPr>
        <w:tabs>
          <w:tab w:val="left" w:pos="933"/>
        </w:tabs>
        <w:spacing w:line="286" w:lineRule="exact"/>
        <w:ind w:hanging="361"/>
        <w:rPr>
          <w:sz w:val="24"/>
        </w:rPr>
      </w:pPr>
      <w:r>
        <w:rPr>
          <w:sz w:val="24"/>
        </w:rPr>
        <w:t>Аттестацию;</w:t>
      </w:r>
    </w:p>
    <w:p w:rsidR="004B1B16" w:rsidRDefault="004F40BB">
      <w:pPr>
        <w:pStyle w:val="a5"/>
        <w:numPr>
          <w:ilvl w:val="0"/>
          <w:numId w:val="12"/>
        </w:numPr>
        <w:tabs>
          <w:tab w:val="left" w:pos="933"/>
        </w:tabs>
        <w:spacing w:line="286" w:lineRule="exact"/>
        <w:ind w:hanging="361"/>
        <w:rPr>
          <w:b/>
          <w:sz w:val="24"/>
        </w:rPr>
      </w:pPr>
      <w:r>
        <w:rPr>
          <w:sz w:val="24"/>
        </w:rPr>
        <w:t>Повышение квалификации через курсовую подготовку,</w:t>
      </w:r>
      <w:r>
        <w:rPr>
          <w:spacing w:val="-2"/>
          <w:sz w:val="24"/>
        </w:rPr>
        <w:t xml:space="preserve"> </w:t>
      </w:r>
      <w:r>
        <w:rPr>
          <w:sz w:val="24"/>
        </w:rPr>
        <w:t>вебинары</w:t>
      </w:r>
      <w:r>
        <w:rPr>
          <w:b/>
          <w:sz w:val="24"/>
        </w:rPr>
        <w:t>.</w:t>
      </w:r>
    </w:p>
    <w:p w:rsidR="004B1B16" w:rsidRDefault="004F40BB">
      <w:pPr>
        <w:pStyle w:val="a3"/>
        <w:spacing w:before="162"/>
        <w:ind w:left="212" w:right="161"/>
      </w:pPr>
      <w:r>
        <w:t>Педагогический коллектив ориентирован на создание в школе условий, в которых учащийся развивается, сам ставит перед собой цели деятельности и достигает их, проявляя при этом позна- вательный интерес. Помогает в этом ориентация на компетентностный, системно-деятельностный подход. Успешное самоопределение ребенка (личности), его творческой, личностно- ориентированной самореализации в современном обществе возможно, если это будет компетент- ная личность. А ее формирование возможно через реализацию компетентностного, системно- деятельностного подхода в обучении и воспитании.</w:t>
      </w:r>
    </w:p>
    <w:p w:rsidR="004B1B16" w:rsidRDefault="004F40BB">
      <w:pPr>
        <w:pStyle w:val="a3"/>
        <w:spacing w:before="1"/>
        <w:ind w:left="212" w:right="162"/>
      </w:pPr>
      <w:r>
        <w:t>Цель деятельности педагогического коллектива - усвоение учеником не отдельных друг от друга знаний и умений, а овладение комплексной процедурой, в которой для каждого направления присутствует соответствующая совокупность образовательных компонентов, имеющих системно- деятельностный характер.</w:t>
      </w:r>
    </w:p>
    <w:p w:rsidR="004B1B16" w:rsidRDefault="004B1B16">
      <w:pPr>
        <w:pStyle w:val="a3"/>
        <w:spacing w:before="5"/>
        <w:ind w:left="0" w:firstLine="0"/>
        <w:jc w:val="left"/>
      </w:pPr>
    </w:p>
    <w:p w:rsidR="004B1B16" w:rsidRDefault="004F40BB" w:rsidP="006D0A5A">
      <w:pPr>
        <w:pStyle w:val="3"/>
        <w:numPr>
          <w:ilvl w:val="2"/>
          <w:numId w:val="43"/>
        </w:numPr>
        <w:tabs>
          <w:tab w:val="left" w:pos="1669"/>
        </w:tabs>
        <w:spacing w:line="240" w:lineRule="auto"/>
        <w:ind w:right="232" w:firstLine="708"/>
        <w:jc w:val="both"/>
      </w:pPr>
      <w:bookmarkStart w:id="54" w:name="_bookmark51"/>
      <w:bookmarkEnd w:id="54"/>
      <w:r>
        <w:t>Психолого-педагогические условия реализации основной образовательной программы основного общего</w:t>
      </w:r>
      <w:r>
        <w:rPr>
          <w:spacing w:val="-3"/>
        </w:rPr>
        <w:t xml:space="preserve"> </w:t>
      </w:r>
      <w:r>
        <w:t>образования</w:t>
      </w:r>
    </w:p>
    <w:p w:rsidR="004B1B16" w:rsidRDefault="004F40BB">
      <w:pPr>
        <w:pStyle w:val="a3"/>
        <w:ind w:left="212" w:right="221"/>
      </w:pPr>
      <w:r>
        <w:t>Психолого-педагогические условия реализации основной образовательной программы ос- новного общего образования соответсвуют следующим требованиям:</w:t>
      </w:r>
    </w:p>
    <w:p w:rsidR="004B1B16" w:rsidRDefault="004F40BB">
      <w:pPr>
        <w:pStyle w:val="a5"/>
        <w:numPr>
          <w:ilvl w:val="1"/>
          <w:numId w:val="12"/>
        </w:numPr>
        <w:tabs>
          <w:tab w:val="left" w:pos="1205"/>
        </w:tabs>
        <w:spacing w:before="1" w:line="237" w:lineRule="auto"/>
        <w:ind w:right="228" w:firstLine="708"/>
        <w:rPr>
          <w:sz w:val="24"/>
        </w:rPr>
      </w:pPr>
      <w:r>
        <w:rPr>
          <w:sz w:val="24"/>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w:t>
      </w:r>
      <w:r>
        <w:rPr>
          <w:spacing w:val="-2"/>
          <w:sz w:val="24"/>
        </w:rPr>
        <w:t xml:space="preserve"> </w:t>
      </w:r>
      <w:r>
        <w:rPr>
          <w:sz w:val="24"/>
        </w:rPr>
        <w:t>подростковый;</w:t>
      </w:r>
    </w:p>
    <w:p w:rsidR="004B1B16" w:rsidRDefault="004F40BB">
      <w:pPr>
        <w:pStyle w:val="a5"/>
        <w:numPr>
          <w:ilvl w:val="1"/>
          <w:numId w:val="12"/>
        </w:numPr>
        <w:tabs>
          <w:tab w:val="left" w:pos="1205"/>
        </w:tabs>
        <w:spacing w:before="12" w:line="235" w:lineRule="auto"/>
        <w:ind w:right="240" w:firstLine="708"/>
        <w:rPr>
          <w:sz w:val="24"/>
        </w:rPr>
      </w:pPr>
      <w:r>
        <w:rPr>
          <w:sz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w:t>
      </w:r>
      <w:r>
        <w:rPr>
          <w:spacing w:val="-10"/>
          <w:sz w:val="24"/>
        </w:rPr>
        <w:t xml:space="preserve"> </w:t>
      </w:r>
      <w:r>
        <w:rPr>
          <w:sz w:val="24"/>
        </w:rPr>
        <w:t>процесса;</w:t>
      </w:r>
    </w:p>
    <w:p w:rsidR="004B1B16" w:rsidRDefault="004F40BB">
      <w:pPr>
        <w:pStyle w:val="a5"/>
        <w:numPr>
          <w:ilvl w:val="1"/>
          <w:numId w:val="12"/>
        </w:numPr>
        <w:tabs>
          <w:tab w:val="left" w:pos="1205"/>
        </w:tabs>
        <w:spacing w:before="9" w:line="235" w:lineRule="auto"/>
        <w:ind w:right="233" w:firstLine="708"/>
        <w:rPr>
          <w:sz w:val="24"/>
        </w:rPr>
      </w:pPr>
      <w:r>
        <w:rPr>
          <w:sz w:val="24"/>
        </w:rPr>
        <w:t>формирование и развитие психолого-педагогической компетентности участников образовательного</w:t>
      </w:r>
      <w:r>
        <w:rPr>
          <w:spacing w:val="-1"/>
          <w:sz w:val="24"/>
        </w:rPr>
        <w:t xml:space="preserve"> </w:t>
      </w:r>
      <w:r>
        <w:rPr>
          <w:sz w:val="24"/>
        </w:rPr>
        <w:t>процесса.</w:t>
      </w:r>
    </w:p>
    <w:p w:rsidR="004B1B16" w:rsidRDefault="004F40BB">
      <w:pPr>
        <w:pStyle w:val="a3"/>
        <w:spacing w:before="2"/>
        <w:ind w:left="212" w:right="221"/>
      </w:pPr>
      <w:r>
        <w:t>Преемственность содержания и форм организации образовательного процесса по отноше- 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включают: учебное сотрудничество, совместную деятельность, разновозрастное сотрудничество, дискуссию, тренинги, групповую игру, освоение культуры аргументации, ре- флексию, педагогическое общение, а также информационно-методическое обеспечение образова- тельно-воспитательного процесса.</w:t>
      </w:r>
    </w:p>
    <w:p w:rsidR="004B1B16" w:rsidRDefault="004F40BB">
      <w:pPr>
        <w:pStyle w:val="a3"/>
        <w:spacing w:before="1"/>
        <w:ind w:left="212" w:right="226"/>
      </w:pPr>
      <w:r>
        <w:t>При организации психолого-педагогического сопровождения участников образовательного процесса на уровне основного общего образования выделяются следующие уровни психолого-</w:t>
      </w:r>
    </w:p>
    <w:p w:rsidR="004B1B16" w:rsidRDefault="004B1B16">
      <w:pPr>
        <w:sectPr w:rsidR="004B1B16">
          <w:pgSz w:w="11910" w:h="16840"/>
          <w:pgMar w:top="480" w:right="340" w:bottom="1140" w:left="920" w:header="0" w:footer="878" w:gutter="0"/>
          <w:cols w:space="720"/>
        </w:sectPr>
      </w:pPr>
    </w:p>
    <w:p w:rsidR="004B1B16" w:rsidRDefault="004F40BB">
      <w:pPr>
        <w:pStyle w:val="a3"/>
        <w:spacing w:before="64"/>
        <w:ind w:left="212" w:right="222" w:firstLine="0"/>
      </w:pPr>
      <w:r>
        <w:lastRenderedPageBreak/>
        <w:t>педагогического сопровождения: индивидуальное, групповое, на уровне класса, на уровне образо- вательной организации.</w:t>
      </w:r>
    </w:p>
    <w:p w:rsidR="004B1B16" w:rsidRDefault="004F40BB">
      <w:pPr>
        <w:pStyle w:val="3"/>
        <w:spacing w:line="240" w:lineRule="auto"/>
        <w:ind w:left="920"/>
        <w:rPr>
          <w:b w:val="0"/>
        </w:rPr>
      </w:pPr>
      <w:r>
        <w:t xml:space="preserve">Основными формами психолого-педагогического сопровождения </w:t>
      </w:r>
      <w:r>
        <w:rPr>
          <w:b w:val="0"/>
        </w:rPr>
        <w:t>выступают:</w:t>
      </w:r>
    </w:p>
    <w:p w:rsidR="004B1B16" w:rsidRDefault="004F40BB">
      <w:pPr>
        <w:pStyle w:val="a5"/>
        <w:numPr>
          <w:ilvl w:val="1"/>
          <w:numId w:val="12"/>
        </w:numPr>
        <w:tabs>
          <w:tab w:val="left" w:pos="1205"/>
        </w:tabs>
        <w:spacing w:before="5" w:line="237" w:lineRule="auto"/>
        <w:ind w:right="224" w:firstLine="708"/>
        <w:rPr>
          <w:sz w:val="24"/>
        </w:rPr>
      </w:pPr>
      <w:r>
        <w:rPr>
          <w:sz w:val="24"/>
        </w:rPr>
        <w:t>диагностика, направленная на определение особенностей статуса обучающегося, которая проводится на этапе перехода ученика на следующий уровень образования и в конце каждого учебного</w:t>
      </w:r>
      <w:r>
        <w:rPr>
          <w:spacing w:val="-1"/>
          <w:sz w:val="24"/>
        </w:rPr>
        <w:t xml:space="preserve"> </w:t>
      </w:r>
      <w:r>
        <w:rPr>
          <w:sz w:val="24"/>
        </w:rPr>
        <w:t>года;</w:t>
      </w:r>
    </w:p>
    <w:p w:rsidR="004B1B16" w:rsidRDefault="004F40BB">
      <w:pPr>
        <w:pStyle w:val="a5"/>
        <w:numPr>
          <w:ilvl w:val="1"/>
          <w:numId w:val="12"/>
        </w:numPr>
        <w:tabs>
          <w:tab w:val="left" w:pos="1205"/>
        </w:tabs>
        <w:spacing w:before="7" w:line="237" w:lineRule="auto"/>
        <w:ind w:right="231" w:firstLine="708"/>
        <w:rPr>
          <w:sz w:val="24"/>
        </w:rPr>
      </w:pPr>
      <w:r>
        <w:rPr>
          <w:sz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4B1B16" w:rsidRDefault="004F40BB">
      <w:pPr>
        <w:pStyle w:val="a5"/>
        <w:numPr>
          <w:ilvl w:val="1"/>
          <w:numId w:val="12"/>
        </w:numPr>
        <w:tabs>
          <w:tab w:val="left" w:pos="1205"/>
        </w:tabs>
        <w:spacing w:before="4"/>
        <w:ind w:right="232" w:firstLine="708"/>
        <w:rPr>
          <w:sz w:val="24"/>
        </w:rPr>
      </w:pPr>
      <w:r>
        <w:rPr>
          <w:sz w:val="24"/>
        </w:rPr>
        <w:t>профилактика, экспертиза, развивающая работа, просвещение, коррекционная работа, осуществляемая в течение всего учебного</w:t>
      </w:r>
      <w:r>
        <w:rPr>
          <w:spacing w:val="-2"/>
          <w:sz w:val="24"/>
        </w:rPr>
        <w:t xml:space="preserve"> </w:t>
      </w:r>
      <w:r>
        <w:rPr>
          <w:sz w:val="24"/>
        </w:rPr>
        <w:t>времени.</w:t>
      </w:r>
    </w:p>
    <w:p w:rsidR="004B1B16" w:rsidRDefault="004F40BB">
      <w:pPr>
        <w:pStyle w:val="3"/>
        <w:spacing w:line="275" w:lineRule="exact"/>
        <w:ind w:left="920"/>
        <w:rPr>
          <w:b w:val="0"/>
        </w:rPr>
      </w:pPr>
      <w:r>
        <w:t xml:space="preserve">К основным направлениям психолого-педагогического сопровождения </w:t>
      </w:r>
      <w:r>
        <w:rPr>
          <w:b w:val="0"/>
        </w:rPr>
        <w:t>относятся:</w:t>
      </w:r>
    </w:p>
    <w:p w:rsidR="004B1B16" w:rsidRDefault="004F40BB">
      <w:pPr>
        <w:pStyle w:val="a5"/>
        <w:numPr>
          <w:ilvl w:val="1"/>
          <w:numId w:val="12"/>
        </w:numPr>
        <w:tabs>
          <w:tab w:val="left" w:pos="1205"/>
        </w:tabs>
        <w:spacing w:before="3" w:line="293" w:lineRule="exact"/>
        <w:ind w:left="1204" w:hanging="285"/>
        <w:jc w:val="left"/>
        <w:rPr>
          <w:sz w:val="24"/>
        </w:rPr>
      </w:pPr>
      <w:r>
        <w:rPr>
          <w:sz w:val="24"/>
        </w:rPr>
        <w:t>сохранение и укрепление психологического</w:t>
      </w:r>
      <w:r>
        <w:rPr>
          <w:spacing w:val="-1"/>
          <w:sz w:val="24"/>
        </w:rPr>
        <w:t xml:space="preserve"> </w:t>
      </w:r>
      <w:r>
        <w:rPr>
          <w:sz w:val="24"/>
        </w:rPr>
        <w:t>здоровья;</w:t>
      </w:r>
    </w:p>
    <w:p w:rsidR="004B1B16" w:rsidRDefault="004F40BB">
      <w:pPr>
        <w:pStyle w:val="a5"/>
        <w:numPr>
          <w:ilvl w:val="1"/>
          <w:numId w:val="12"/>
        </w:numPr>
        <w:tabs>
          <w:tab w:val="left" w:pos="1205"/>
        </w:tabs>
        <w:spacing w:line="292" w:lineRule="exact"/>
        <w:ind w:left="1204" w:hanging="285"/>
        <w:jc w:val="left"/>
        <w:rPr>
          <w:sz w:val="24"/>
        </w:rPr>
      </w:pPr>
      <w:r>
        <w:rPr>
          <w:sz w:val="24"/>
        </w:rPr>
        <w:t>мониторинг возможностей и способностей</w:t>
      </w:r>
      <w:r>
        <w:rPr>
          <w:spacing w:val="-4"/>
          <w:sz w:val="24"/>
        </w:rPr>
        <w:t xml:space="preserve"> </w:t>
      </w:r>
      <w:r>
        <w:rPr>
          <w:sz w:val="24"/>
        </w:rPr>
        <w:t>обучающихся;</w:t>
      </w:r>
    </w:p>
    <w:p w:rsidR="004B1B16" w:rsidRDefault="004F40BB">
      <w:pPr>
        <w:pStyle w:val="a5"/>
        <w:numPr>
          <w:ilvl w:val="1"/>
          <w:numId w:val="12"/>
        </w:numPr>
        <w:tabs>
          <w:tab w:val="left" w:pos="1205"/>
        </w:tabs>
        <w:spacing w:line="293" w:lineRule="exact"/>
        <w:ind w:left="1204" w:hanging="285"/>
        <w:jc w:val="left"/>
        <w:rPr>
          <w:sz w:val="24"/>
        </w:rPr>
      </w:pPr>
      <w:r>
        <w:rPr>
          <w:sz w:val="24"/>
        </w:rPr>
        <w:t>психолого-педагогическую поддержку участников олимпиадного</w:t>
      </w:r>
      <w:r>
        <w:rPr>
          <w:spacing w:val="-11"/>
          <w:sz w:val="24"/>
        </w:rPr>
        <w:t xml:space="preserve"> </w:t>
      </w:r>
      <w:r>
        <w:rPr>
          <w:sz w:val="24"/>
        </w:rPr>
        <w:t>движения;</w:t>
      </w:r>
    </w:p>
    <w:p w:rsidR="004B1B16" w:rsidRDefault="004F40BB">
      <w:pPr>
        <w:pStyle w:val="a5"/>
        <w:numPr>
          <w:ilvl w:val="1"/>
          <w:numId w:val="12"/>
        </w:numPr>
        <w:tabs>
          <w:tab w:val="left" w:pos="1205"/>
        </w:tabs>
        <w:spacing w:before="7" w:line="235" w:lineRule="auto"/>
        <w:ind w:right="234" w:firstLine="708"/>
        <w:jc w:val="left"/>
        <w:rPr>
          <w:sz w:val="24"/>
        </w:rPr>
      </w:pPr>
      <w:r>
        <w:rPr>
          <w:sz w:val="24"/>
        </w:rPr>
        <w:t>формирование у обучающихся понимания ценности здоровья и безопасного образа жизни;</w:t>
      </w:r>
    </w:p>
    <w:p w:rsidR="004B1B16" w:rsidRDefault="004F40BB">
      <w:pPr>
        <w:pStyle w:val="a5"/>
        <w:numPr>
          <w:ilvl w:val="1"/>
          <w:numId w:val="12"/>
        </w:numPr>
        <w:tabs>
          <w:tab w:val="left" w:pos="1205"/>
        </w:tabs>
        <w:spacing w:before="5" w:line="293" w:lineRule="exact"/>
        <w:ind w:left="1204" w:hanging="285"/>
        <w:jc w:val="left"/>
        <w:rPr>
          <w:sz w:val="24"/>
        </w:rPr>
      </w:pPr>
      <w:r>
        <w:rPr>
          <w:sz w:val="24"/>
        </w:rPr>
        <w:t>развитие экологической</w:t>
      </w:r>
      <w:r>
        <w:rPr>
          <w:spacing w:val="-2"/>
          <w:sz w:val="24"/>
        </w:rPr>
        <w:t xml:space="preserve"> </w:t>
      </w:r>
      <w:r>
        <w:rPr>
          <w:sz w:val="24"/>
        </w:rPr>
        <w:t>культуры;</w:t>
      </w:r>
    </w:p>
    <w:p w:rsidR="004B1B16" w:rsidRDefault="004F40BB">
      <w:pPr>
        <w:pStyle w:val="a5"/>
        <w:numPr>
          <w:ilvl w:val="1"/>
          <w:numId w:val="12"/>
        </w:numPr>
        <w:tabs>
          <w:tab w:val="left" w:pos="1205"/>
        </w:tabs>
        <w:spacing w:before="4" w:line="235" w:lineRule="auto"/>
        <w:ind w:right="229" w:firstLine="708"/>
        <w:jc w:val="left"/>
        <w:rPr>
          <w:sz w:val="24"/>
        </w:rPr>
      </w:pPr>
      <w:r>
        <w:rPr>
          <w:sz w:val="24"/>
        </w:rPr>
        <w:t>выявление и поддержку детей с особыми образовательными потребностями и особыми возможностями</w:t>
      </w:r>
      <w:r>
        <w:rPr>
          <w:spacing w:val="-1"/>
          <w:sz w:val="24"/>
        </w:rPr>
        <w:t xml:space="preserve"> </w:t>
      </w:r>
      <w:r>
        <w:rPr>
          <w:sz w:val="24"/>
        </w:rPr>
        <w:t>здоровья;</w:t>
      </w:r>
    </w:p>
    <w:p w:rsidR="004B1B16" w:rsidRDefault="004F40BB">
      <w:pPr>
        <w:pStyle w:val="a5"/>
        <w:numPr>
          <w:ilvl w:val="1"/>
          <w:numId w:val="12"/>
        </w:numPr>
        <w:tabs>
          <w:tab w:val="left" w:pos="1205"/>
        </w:tabs>
        <w:spacing w:before="5"/>
        <w:ind w:left="1204" w:hanging="285"/>
        <w:jc w:val="left"/>
        <w:rPr>
          <w:sz w:val="24"/>
        </w:rPr>
      </w:pPr>
      <w:r>
        <w:rPr>
          <w:sz w:val="24"/>
        </w:rPr>
        <w:t>формирование коммуникативных навыков в разновозрастной среде и среде</w:t>
      </w:r>
      <w:r>
        <w:rPr>
          <w:spacing w:val="-21"/>
          <w:sz w:val="24"/>
        </w:rPr>
        <w:t xml:space="preserve"> </w:t>
      </w:r>
      <w:r>
        <w:rPr>
          <w:sz w:val="24"/>
        </w:rPr>
        <w:t>сверстников;</w:t>
      </w:r>
    </w:p>
    <w:p w:rsidR="004B1B16" w:rsidRDefault="004F40BB">
      <w:pPr>
        <w:pStyle w:val="a5"/>
        <w:numPr>
          <w:ilvl w:val="1"/>
          <w:numId w:val="12"/>
        </w:numPr>
        <w:tabs>
          <w:tab w:val="left" w:pos="1205"/>
        </w:tabs>
        <w:spacing w:before="1" w:line="293" w:lineRule="exact"/>
        <w:ind w:left="1204" w:hanging="285"/>
        <w:jc w:val="left"/>
        <w:rPr>
          <w:sz w:val="24"/>
        </w:rPr>
      </w:pPr>
      <w:r>
        <w:rPr>
          <w:sz w:val="24"/>
        </w:rPr>
        <w:t>поддержку детских объединений и ученического</w:t>
      </w:r>
      <w:r>
        <w:rPr>
          <w:spacing w:val="-9"/>
          <w:sz w:val="24"/>
        </w:rPr>
        <w:t xml:space="preserve"> </w:t>
      </w:r>
      <w:r>
        <w:rPr>
          <w:sz w:val="24"/>
        </w:rPr>
        <w:t>самоуправления;</w:t>
      </w:r>
    </w:p>
    <w:p w:rsidR="004B1B16" w:rsidRDefault="004F40BB">
      <w:pPr>
        <w:pStyle w:val="a5"/>
        <w:numPr>
          <w:ilvl w:val="1"/>
          <w:numId w:val="12"/>
        </w:numPr>
        <w:tabs>
          <w:tab w:val="left" w:pos="1205"/>
        </w:tabs>
        <w:spacing w:line="293" w:lineRule="exact"/>
        <w:ind w:left="1204" w:hanging="285"/>
        <w:jc w:val="left"/>
        <w:rPr>
          <w:sz w:val="24"/>
        </w:rPr>
      </w:pPr>
      <w:r>
        <w:rPr>
          <w:sz w:val="24"/>
        </w:rPr>
        <w:t>выявление и поддержку детей, проявивших выдающиеся</w:t>
      </w:r>
      <w:r>
        <w:rPr>
          <w:spacing w:val="-10"/>
          <w:sz w:val="24"/>
        </w:rPr>
        <w:t xml:space="preserve"> </w:t>
      </w:r>
      <w:r>
        <w:rPr>
          <w:sz w:val="24"/>
        </w:rPr>
        <w:t>способности.</w:t>
      </w:r>
    </w:p>
    <w:p w:rsidR="004B1B16" w:rsidRDefault="004B1B16">
      <w:pPr>
        <w:pStyle w:val="a3"/>
        <w:ind w:left="0" w:firstLine="0"/>
        <w:jc w:val="left"/>
        <w:rPr>
          <w:sz w:val="28"/>
        </w:rPr>
      </w:pPr>
    </w:p>
    <w:p w:rsidR="004B1B16" w:rsidRDefault="004F40BB" w:rsidP="006D0A5A">
      <w:pPr>
        <w:pStyle w:val="3"/>
        <w:numPr>
          <w:ilvl w:val="2"/>
          <w:numId w:val="43"/>
        </w:numPr>
        <w:tabs>
          <w:tab w:val="left" w:pos="1613"/>
        </w:tabs>
        <w:spacing w:before="230" w:line="240" w:lineRule="auto"/>
        <w:ind w:right="235" w:firstLine="708"/>
        <w:jc w:val="both"/>
      </w:pPr>
      <w:bookmarkStart w:id="55" w:name="_bookmark52"/>
      <w:bookmarkEnd w:id="55"/>
      <w:r>
        <w:t>Финансово-экономические условия реализации образовательной программы основного общего</w:t>
      </w:r>
      <w:r>
        <w:rPr>
          <w:spacing w:val="-3"/>
        </w:rPr>
        <w:t xml:space="preserve"> </w:t>
      </w:r>
      <w:r>
        <w:t>образования</w:t>
      </w:r>
    </w:p>
    <w:p w:rsidR="004B1B16" w:rsidRDefault="004F40BB">
      <w:pPr>
        <w:pStyle w:val="a3"/>
        <w:ind w:left="212" w:right="226" w:firstLine="452"/>
      </w:pPr>
      <w:r>
        <w:rPr>
          <w:b/>
        </w:rPr>
        <w:t xml:space="preserve">Финансовое обеспечение </w:t>
      </w:r>
      <w:r>
        <w:t>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Объѐм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4B1B16" w:rsidRDefault="004F40BB">
      <w:pPr>
        <w:pStyle w:val="a3"/>
        <w:ind w:left="212" w:right="223" w:firstLine="452"/>
      </w:pPr>
      <w:r>
        <w:t>Задание учредителя обеспечивает соответствие показателей объѐмов и качества предоставляемых образовательным учреждением услуг (выполне-ния работ) с размерами направляемых на эти цели средств бюджета.</w:t>
      </w:r>
    </w:p>
    <w:p w:rsidR="004B1B16" w:rsidRDefault="004F40BB">
      <w:pPr>
        <w:ind w:left="212" w:right="229" w:firstLine="452"/>
        <w:jc w:val="both"/>
        <w:rPr>
          <w:sz w:val="24"/>
        </w:rPr>
      </w:pPr>
      <w:r>
        <w:rPr>
          <w:i/>
          <w:sz w:val="24"/>
        </w:rPr>
        <w:t xml:space="preserve">Финансовое обеспечение задания учредителя по реализации основной образовательной программы основного общего образования </w:t>
      </w:r>
      <w:r>
        <w:rPr>
          <w:sz w:val="24"/>
        </w:rPr>
        <w:t>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4B1B16" w:rsidRDefault="004F40BB">
      <w:pPr>
        <w:pStyle w:val="a3"/>
        <w:ind w:left="212" w:right="231" w:firstLine="452"/>
      </w:pPr>
      <w: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4B1B16" w:rsidRDefault="004F40BB">
      <w:pPr>
        <w:pStyle w:val="a3"/>
        <w:ind w:left="212" w:right="226" w:firstLine="452"/>
      </w:pPr>
      <w:r>
        <w:rPr>
          <w:i/>
        </w:rPr>
        <w:t xml:space="preserve">Региональный расчѐтный подушевой норматив </w:t>
      </w:r>
      <w:r>
        <w:t xml:space="preserve">— это минимально допустимый </w:t>
      </w:r>
      <w:r>
        <w:rPr>
          <w:spacing w:val="-11"/>
        </w:rPr>
        <w:t xml:space="preserve">объѐм </w:t>
      </w:r>
      <w:r>
        <w:t xml:space="preserve">финансовых средств, необходимых для реализации основной образовательной программы в учреждениях Хабаровского края в соответствии с ФГОС в расчѐте на одного обучающегося в </w:t>
      </w:r>
      <w:r>
        <w:rPr>
          <w:spacing w:val="-5"/>
        </w:rPr>
        <w:t xml:space="preserve">год, </w:t>
      </w:r>
      <w:r>
        <w:t>определяемый раздельно для образовательных учреждений, расположенных в городской и сельской местности.</w:t>
      </w:r>
    </w:p>
    <w:p w:rsidR="004B1B16" w:rsidRDefault="004B1B16">
      <w:pPr>
        <w:sectPr w:rsidR="004B1B16">
          <w:pgSz w:w="11910" w:h="16840"/>
          <w:pgMar w:top="480" w:right="340" w:bottom="1140" w:left="920" w:header="0" w:footer="878" w:gutter="0"/>
          <w:cols w:space="720"/>
        </w:sectPr>
      </w:pPr>
    </w:p>
    <w:p w:rsidR="004B1B16" w:rsidRDefault="004F40BB">
      <w:pPr>
        <w:pStyle w:val="a3"/>
        <w:spacing w:before="64"/>
        <w:ind w:left="212" w:right="226" w:firstLine="452"/>
      </w:pPr>
      <w:r>
        <w:lastRenderedPageBreak/>
        <w:t>Органы местного самоуправления могут устанавливать дополнительные нормативы финансирования образовательных учреждений за счѐт средств местных бюджетов сверх установленного регионального подушевого норматива.</w:t>
      </w:r>
    </w:p>
    <w:p w:rsidR="004B1B16" w:rsidRDefault="004F40BB">
      <w:pPr>
        <w:pStyle w:val="4"/>
        <w:spacing w:before="4"/>
        <w:ind w:left="664"/>
      </w:pPr>
      <w:r>
        <w:t>Региональный расчѐтный подушевой норматив должен покрывать следующие расходы на</w:t>
      </w:r>
    </w:p>
    <w:p w:rsidR="004B1B16" w:rsidRDefault="004F40BB">
      <w:pPr>
        <w:spacing w:line="274" w:lineRule="exact"/>
        <w:ind w:left="212"/>
        <w:rPr>
          <w:b/>
          <w:i/>
          <w:sz w:val="24"/>
        </w:rPr>
      </w:pPr>
      <w:r>
        <w:rPr>
          <w:b/>
          <w:i/>
          <w:sz w:val="24"/>
        </w:rPr>
        <w:t>год:</w:t>
      </w:r>
    </w:p>
    <w:p w:rsidR="004B1B16" w:rsidRDefault="004F40BB">
      <w:pPr>
        <w:pStyle w:val="a5"/>
        <w:numPr>
          <w:ilvl w:val="0"/>
          <w:numId w:val="11"/>
        </w:numPr>
        <w:tabs>
          <w:tab w:val="left" w:pos="809"/>
        </w:tabs>
        <w:spacing w:line="274" w:lineRule="exact"/>
        <w:ind w:left="808" w:hanging="145"/>
        <w:jc w:val="left"/>
        <w:rPr>
          <w:sz w:val="24"/>
        </w:rPr>
      </w:pPr>
      <w:r>
        <w:rPr>
          <w:sz w:val="24"/>
        </w:rPr>
        <w:t>оплату</w:t>
      </w:r>
      <w:r>
        <w:rPr>
          <w:spacing w:val="-14"/>
          <w:sz w:val="24"/>
        </w:rPr>
        <w:t xml:space="preserve"> </w:t>
      </w:r>
      <w:r>
        <w:rPr>
          <w:sz w:val="24"/>
        </w:rPr>
        <w:t>труда</w:t>
      </w:r>
      <w:r>
        <w:rPr>
          <w:spacing w:val="-6"/>
          <w:sz w:val="24"/>
        </w:rPr>
        <w:t xml:space="preserve"> </w:t>
      </w:r>
      <w:r>
        <w:rPr>
          <w:sz w:val="24"/>
        </w:rPr>
        <w:t>работников</w:t>
      </w:r>
      <w:r>
        <w:rPr>
          <w:spacing w:val="-8"/>
          <w:sz w:val="24"/>
        </w:rPr>
        <w:t xml:space="preserve"> </w:t>
      </w:r>
      <w:r>
        <w:rPr>
          <w:sz w:val="24"/>
        </w:rPr>
        <w:t>образовательных</w:t>
      </w:r>
      <w:r>
        <w:rPr>
          <w:spacing w:val="-4"/>
          <w:sz w:val="24"/>
        </w:rPr>
        <w:t xml:space="preserve"> </w:t>
      </w:r>
      <w:r>
        <w:rPr>
          <w:sz w:val="24"/>
        </w:rPr>
        <w:t>учреждений</w:t>
      </w:r>
      <w:r>
        <w:rPr>
          <w:spacing w:val="-7"/>
          <w:sz w:val="24"/>
        </w:rPr>
        <w:t xml:space="preserve"> </w:t>
      </w:r>
      <w:r>
        <w:rPr>
          <w:sz w:val="24"/>
        </w:rPr>
        <w:t>с</w:t>
      </w:r>
      <w:r>
        <w:rPr>
          <w:spacing w:val="-3"/>
          <w:sz w:val="24"/>
        </w:rPr>
        <w:t xml:space="preserve"> </w:t>
      </w:r>
      <w:r>
        <w:rPr>
          <w:sz w:val="24"/>
        </w:rPr>
        <w:t>учѐтом</w:t>
      </w:r>
      <w:r>
        <w:rPr>
          <w:spacing w:val="-7"/>
          <w:sz w:val="24"/>
        </w:rPr>
        <w:t xml:space="preserve"> </w:t>
      </w:r>
      <w:r>
        <w:rPr>
          <w:sz w:val="24"/>
        </w:rPr>
        <w:t>районных</w:t>
      </w:r>
      <w:r>
        <w:rPr>
          <w:spacing w:val="-3"/>
          <w:sz w:val="24"/>
        </w:rPr>
        <w:t xml:space="preserve"> </w:t>
      </w:r>
      <w:r>
        <w:rPr>
          <w:sz w:val="24"/>
        </w:rPr>
        <w:t>коэффициентов</w:t>
      </w:r>
      <w:r>
        <w:rPr>
          <w:spacing w:val="-8"/>
          <w:sz w:val="24"/>
        </w:rPr>
        <w:t xml:space="preserve"> </w:t>
      </w:r>
      <w:r>
        <w:rPr>
          <w:sz w:val="24"/>
        </w:rPr>
        <w:t>к</w:t>
      </w:r>
    </w:p>
    <w:p w:rsidR="004B1B16" w:rsidRDefault="004F40BB">
      <w:pPr>
        <w:pStyle w:val="a3"/>
        <w:spacing w:before="1"/>
        <w:ind w:left="212" w:firstLine="0"/>
      </w:pPr>
      <w:r>
        <w:t>заработной плате, а также отчисления;</w:t>
      </w:r>
    </w:p>
    <w:p w:rsidR="004B1B16" w:rsidRDefault="004F40BB">
      <w:pPr>
        <w:pStyle w:val="a5"/>
        <w:numPr>
          <w:ilvl w:val="0"/>
          <w:numId w:val="11"/>
        </w:numPr>
        <w:tabs>
          <w:tab w:val="left" w:pos="809"/>
        </w:tabs>
        <w:ind w:right="226" w:firstLine="452"/>
        <w:rPr>
          <w:sz w:val="24"/>
        </w:rPr>
      </w:pPr>
      <w:r>
        <w:rPr>
          <w:sz w:val="24"/>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w:t>
      </w:r>
      <w:r>
        <w:rPr>
          <w:spacing w:val="-4"/>
          <w:sz w:val="24"/>
        </w:rPr>
        <w:t xml:space="preserve"> </w:t>
      </w:r>
      <w:r>
        <w:rPr>
          <w:sz w:val="24"/>
        </w:rPr>
        <w:t>сетью);</w:t>
      </w:r>
    </w:p>
    <w:p w:rsidR="004B1B16" w:rsidRDefault="004F40BB">
      <w:pPr>
        <w:pStyle w:val="a5"/>
        <w:numPr>
          <w:ilvl w:val="0"/>
          <w:numId w:val="11"/>
        </w:numPr>
        <w:tabs>
          <w:tab w:val="left" w:pos="809"/>
        </w:tabs>
        <w:ind w:right="222" w:firstLine="452"/>
        <w:rPr>
          <w:sz w:val="24"/>
        </w:rPr>
      </w:pPr>
      <w:r>
        <w:rPr>
          <w:sz w:val="24"/>
        </w:rPr>
        <w:t xml:space="preserve">иные хозяйственные </w:t>
      </w:r>
      <w:r>
        <w:rPr>
          <w:spacing w:val="-3"/>
          <w:sz w:val="24"/>
        </w:rPr>
        <w:t xml:space="preserve">нужды </w:t>
      </w:r>
      <w:r>
        <w:rPr>
          <w:sz w:val="24"/>
        </w:rPr>
        <w:t>и другие расходы, связанные с обеспечением образовательного процесса (обучение, повышение квалифи-кации педагогического и административно- 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w:t>
      </w:r>
      <w:r>
        <w:rPr>
          <w:spacing w:val="-1"/>
          <w:sz w:val="24"/>
        </w:rPr>
        <w:t xml:space="preserve"> </w:t>
      </w:r>
      <w:r>
        <w:rPr>
          <w:sz w:val="24"/>
        </w:rPr>
        <w:t>бюджетов.</w:t>
      </w:r>
    </w:p>
    <w:p w:rsidR="004B1B16" w:rsidRDefault="004F40BB">
      <w:pPr>
        <w:pStyle w:val="a3"/>
        <w:ind w:left="212" w:right="224" w:firstLine="452"/>
      </w:pPr>
      <w: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4B1B16" w:rsidRDefault="004F40BB">
      <w:pPr>
        <w:spacing w:before="1"/>
        <w:ind w:left="212" w:right="230" w:firstLine="452"/>
        <w:jc w:val="both"/>
        <w:rPr>
          <w:i/>
          <w:sz w:val="24"/>
        </w:rPr>
      </w:pPr>
      <w:r>
        <w:rPr>
          <w:i/>
          <w:sz w:val="24"/>
        </w:rPr>
        <w:t>Реализация принципа нормативного подушевого финансирования осу-ществляется на трѐх следующих уровнях:</w:t>
      </w:r>
    </w:p>
    <w:p w:rsidR="004B1B16" w:rsidRDefault="004F40BB">
      <w:pPr>
        <w:pStyle w:val="a5"/>
        <w:numPr>
          <w:ilvl w:val="0"/>
          <w:numId w:val="11"/>
        </w:numPr>
        <w:tabs>
          <w:tab w:val="left" w:pos="809"/>
        </w:tabs>
        <w:ind w:left="808" w:hanging="145"/>
        <w:jc w:val="left"/>
        <w:rPr>
          <w:sz w:val="24"/>
        </w:rPr>
      </w:pPr>
      <w:r>
        <w:rPr>
          <w:sz w:val="24"/>
        </w:rPr>
        <w:t>межбюджетных отношений (бюджет субъекта РФ — муниципальный</w:t>
      </w:r>
      <w:r>
        <w:rPr>
          <w:spacing w:val="-9"/>
          <w:sz w:val="24"/>
        </w:rPr>
        <w:t xml:space="preserve"> </w:t>
      </w:r>
      <w:r>
        <w:rPr>
          <w:sz w:val="24"/>
        </w:rPr>
        <w:t>бюджет);</w:t>
      </w:r>
    </w:p>
    <w:p w:rsidR="004B1B16" w:rsidRDefault="004F40BB">
      <w:pPr>
        <w:pStyle w:val="a5"/>
        <w:numPr>
          <w:ilvl w:val="0"/>
          <w:numId w:val="11"/>
        </w:numPr>
        <w:tabs>
          <w:tab w:val="left" w:pos="809"/>
        </w:tabs>
        <w:ind w:left="808" w:hanging="145"/>
        <w:jc w:val="left"/>
        <w:rPr>
          <w:sz w:val="24"/>
        </w:rPr>
      </w:pPr>
      <w:r>
        <w:rPr>
          <w:sz w:val="24"/>
        </w:rPr>
        <w:t>внутрибюджетных отношений (муниципальный бюджет — образовательное</w:t>
      </w:r>
      <w:r>
        <w:rPr>
          <w:spacing w:val="-11"/>
          <w:sz w:val="24"/>
        </w:rPr>
        <w:t xml:space="preserve"> </w:t>
      </w:r>
      <w:r>
        <w:rPr>
          <w:sz w:val="24"/>
        </w:rPr>
        <w:t>учреждение);</w:t>
      </w:r>
    </w:p>
    <w:p w:rsidR="004B1B16" w:rsidRDefault="004F40BB">
      <w:pPr>
        <w:pStyle w:val="a5"/>
        <w:numPr>
          <w:ilvl w:val="0"/>
          <w:numId w:val="11"/>
        </w:numPr>
        <w:tabs>
          <w:tab w:val="left" w:pos="809"/>
        </w:tabs>
        <w:ind w:left="808" w:hanging="145"/>
        <w:jc w:val="left"/>
        <w:rPr>
          <w:sz w:val="24"/>
        </w:rPr>
      </w:pPr>
      <w:r>
        <w:rPr>
          <w:sz w:val="24"/>
        </w:rPr>
        <w:t>образовательного</w:t>
      </w:r>
      <w:r>
        <w:rPr>
          <w:spacing w:val="-1"/>
          <w:sz w:val="24"/>
        </w:rPr>
        <w:t xml:space="preserve"> </w:t>
      </w:r>
      <w:r>
        <w:rPr>
          <w:sz w:val="24"/>
        </w:rPr>
        <w:t>учреждения.</w:t>
      </w:r>
    </w:p>
    <w:p w:rsidR="004B1B16" w:rsidRDefault="004F40BB">
      <w:pPr>
        <w:pStyle w:val="a3"/>
        <w:ind w:left="212" w:right="227" w:firstLine="452"/>
      </w:pPr>
      <w: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4B1B16" w:rsidRDefault="004F40BB">
      <w:pPr>
        <w:pStyle w:val="a5"/>
        <w:numPr>
          <w:ilvl w:val="0"/>
          <w:numId w:val="10"/>
        </w:numPr>
        <w:tabs>
          <w:tab w:val="left" w:pos="965"/>
        </w:tabs>
        <w:spacing w:before="1"/>
        <w:ind w:right="228" w:firstLine="452"/>
        <w:rPr>
          <w:sz w:val="24"/>
        </w:rPr>
      </w:pPr>
      <w:r>
        <w:rPr>
          <w:sz w:val="24"/>
        </w:rPr>
        <w:t xml:space="preserve">неуменьшение уровня финансирования по статьям расходов, включѐнным в </w:t>
      </w:r>
      <w:r>
        <w:rPr>
          <w:spacing w:val="-4"/>
          <w:sz w:val="24"/>
        </w:rPr>
        <w:t xml:space="preserve">величину </w:t>
      </w:r>
      <w:r>
        <w:rPr>
          <w:sz w:val="24"/>
        </w:rPr>
        <w:t>регионального расчѐтного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w:t>
      </w:r>
      <w:r>
        <w:rPr>
          <w:spacing w:val="2"/>
          <w:sz w:val="24"/>
        </w:rPr>
        <w:t xml:space="preserve"> </w:t>
      </w:r>
      <w:r>
        <w:rPr>
          <w:sz w:val="24"/>
        </w:rPr>
        <w:t>учреждений);</w:t>
      </w:r>
    </w:p>
    <w:p w:rsidR="004B1B16" w:rsidRDefault="004F40BB">
      <w:pPr>
        <w:pStyle w:val="a5"/>
        <w:numPr>
          <w:ilvl w:val="0"/>
          <w:numId w:val="10"/>
        </w:numPr>
        <w:tabs>
          <w:tab w:val="left" w:pos="965"/>
        </w:tabs>
        <w:ind w:right="232" w:firstLine="452"/>
        <w:rPr>
          <w:sz w:val="24"/>
        </w:rPr>
      </w:pPr>
      <w:r>
        <w:rPr>
          <w:sz w:val="24"/>
        </w:rPr>
        <w:t>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w:t>
      </w:r>
      <w:r>
        <w:rPr>
          <w:spacing w:val="-1"/>
          <w:sz w:val="24"/>
        </w:rPr>
        <w:t xml:space="preserve"> </w:t>
      </w:r>
      <w:r>
        <w:rPr>
          <w:sz w:val="24"/>
        </w:rPr>
        <w:t>учреждения.</w:t>
      </w:r>
    </w:p>
    <w:p w:rsidR="004B1B16" w:rsidRDefault="004F40BB">
      <w:pPr>
        <w:pStyle w:val="a3"/>
        <w:ind w:left="212" w:right="227" w:firstLine="452"/>
      </w:pPr>
      <w:r>
        <w:t>В</w:t>
      </w:r>
      <w:r>
        <w:rPr>
          <w:spacing w:val="-13"/>
        </w:rPr>
        <w:t xml:space="preserve"> </w:t>
      </w:r>
      <w:r>
        <w:t>связи</w:t>
      </w:r>
      <w:r>
        <w:rPr>
          <w:spacing w:val="-10"/>
        </w:rPr>
        <w:t xml:space="preserve"> </w:t>
      </w:r>
      <w:r>
        <w:t>с</w:t>
      </w:r>
      <w:r>
        <w:rPr>
          <w:spacing w:val="-8"/>
        </w:rPr>
        <w:t xml:space="preserve"> </w:t>
      </w:r>
      <w:r>
        <w:t>требованиями</w:t>
      </w:r>
      <w:r>
        <w:rPr>
          <w:spacing w:val="-10"/>
        </w:rPr>
        <w:t xml:space="preserve"> </w:t>
      </w:r>
      <w:r>
        <w:t>Стандарта</w:t>
      </w:r>
      <w:r>
        <w:rPr>
          <w:spacing w:val="-8"/>
        </w:rPr>
        <w:t xml:space="preserve"> </w:t>
      </w:r>
      <w:r>
        <w:t>при</w:t>
      </w:r>
      <w:r>
        <w:rPr>
          <w:spacing w:val="-13"/>
        </w:rPr>
        <w:t xml:space="preserve"> </w:t>
      </w:r>
      <w:r>
        <w:t>расчѐте</w:t>
      </w:r>
      <w:r>
        <w:rPr>
          <w:spacing w:val="-8"/>
        </w:rPr>
        <w:t xml:space="preserve"> </w:t>
      </w:r>
      <w:r>
        <w:t>регионального</w:t>
      </w:r>
      <w:r>
        <w:rPr>
          <w:spacing w:val="-10"/>
        </w:rPr>
        <w:t xml:space="preserve"> </w:t>
      </w:r>
      <w:r>
        <w:t>подушевого</w:t>
      </w:r>
      <w:r>
        <w:rPr>
          <w:spacing w:val="-9"/>
        </w:rPr>
        <w:t xml:space="preserve"> </w:t>
      </w:r>
      <w:r>
        <w:t>норматива</w:t>
      </w:r>
      <w:r>
        <w:rPr>
          <w:spacing w:val="-9"/>
        </w:rPr>
        <w:t xml:space="preserve"> </w:t>
      </w:r>
      <w:r>
        <w:t>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w:t>
      </w:r>
      <w:r>
        <w:rPr>
          <w:spacing w:val="-24"/>
        </w:rPr>
        <w:t xml:space="preserve"> </w:t>
      </w:r>
      <w:r>
        <w:t>работников.</w:t>
      </w:r>
    </w:p>
    <w:p w:rsidR="004B1B16" w:rsidRDefault="004F40BB">
      <w:pPr>
        <w:pStyle w:val="a3"/>
        <w:spacing w:before="1"/>
        <w:ind w:left="212" w:right="224" w:firstLine="452"/>
      </w:pPr>
      <w:r>
        <w:t xml:space="preserve">Формирование фонда оплаты труда образовательного учреждения осуществляется в пределах объѐма средств образовательного учреждения на текущий финансовый год, определѐнного </w:t>
      </w:r>
      <w:r>
        <w:rPr>
          <w:spacing w:val="-57"/>
        </w:rPr>
        <w:t xml:space="preserve">в </w:t>
      </w:r>
      <w:r>
        <w:t xml:space="preserve">соответствии с региональным расчѐтным подушевым нормативом, количеством обучающихся </w:t>
      </w:r>
      <w:r>
        <w:rPr>
          <w:spacing w:val="-14"/>
        </w:rPr>
        <w:t xml:space="preserve">и </w:t>
      </w:r>
      <w:r>
        <w:t>соответствующими поправочными коэффициентами, и отражается в смете образовательного учреждения.</w:t>
      </w:r>
    </w:p>
    <w:p w:rsidR="004B1B16" w:rsidRDefault="004F40BB">
      <w:pPr>
        <w:pStyle w:val="a3"/>
        <w:ind w:left="212" w:right="235" w:firstLine="452"/>
      </w:pPr>
      <w:r>
        <w:rPr>
          <w:i/>
        </w:rPr>
        <w:t>Справочно</w:t>
      </w:r>
      <w:r>
        <w:rPr>
          <w:b/>
        </w:rPr>
        <w:t xml:space="preserve">: </w:t>
      </w:r>
      <w:r>
        <w:t>в соответствии с установленным порядком финансирования оплаты труда работников образовательных учреждений:</w:t>
      </w:r>
    </w:p>
    <w:p w:rsidR="004B1B16" w:rsidRDefault="004F40BB">
      <w:pPr>
        <w:pStyle w:val="a5"/>
        <w:numPr>
          <w:ilvl w:val="0"/>
          <w:numId w:val="11"/>
        </w:numPr>
        <w:tabs>
          <w:tab w:val="left" w:pos="809"/>
        </w:tabs>
        <w:ind w:right="225" w:firstLine="452"/>
        <w:rPr>
          <w:sz w:val="24"/>
        </w:rPr>
      </w:pPr>
      <w:r>
        <w:rPr>
          <w:sz w:val="24"/>
        </w:rPr>
        <w:t>фонд оплаты труда образовательного учреждения состоит из базовой части и стимулирующей</w:t>
      </w:r>
      <w:r>
        <w:rPr>
          <w:spacing w:val="23"/>
          <w:sz w:val="24"/>
        </w:rPr>
        <w:t xml:space="preserve"> </w:t>
      </w:r>
      <w:r>
        <w:rPr>
          <w:sz w:val="24"/>
        </w:rPr>
        <w:t>части.</w:t>
      </w:r>
      <w:r>
        <w:rPr>
          <w:spacing w:val="24"/>
          <w:sz w:val="24"/>
        </w:rPr>
        <w:t xml:space="preserve"> </w:t>
      </w:r>
      <w:r>
        <w:rPr>
          <w:sz w:val="24"/>
        </w:rPr>
        <w:t>Рекомендуемый</w:t>
      </w:r>
      <w:r>
        <w:rPr>
          <w:spacing w:val="24"/>
          <w:sz w:val="24"/>
        </w:rPr>
        <w:t xml:space="preserve"> </w:t>
      </w:r>
      <w:r>
        <w:rPr>
          <w:sz w:val="24"/>
        </w:rPr>
        <w:t>диапазон</w:t>
      </w:r>
      <w:r>
        <w:rPr>
          <w:spacing w:val="20"/>
          <w:sz w:val="24"/>
        </w:rPr>
        <w:t xml:space="preserve"> </w:t>
      </w:r>
      <w:r>
        <w:rPr>
          <w:sz w:val="24"/>
        </w:rPr>
        <w:t>стимулирущей</w:t>
      </w:r>
      <w:r>
        <w:rPr>
          <w:spacing w:val="24"/>
          <w:sz w:val="24"/>
        </w:rPr>
        <w:t xml:space="preserve"> </w:t>
      </w:r>
      <w:r>
        <w:rPr>
          <w:sz w:val="24"/>
        </w:rPr>
        <w:t>доли</w:t>
      </w:r>
      <w:r>
        <w:rPr>
          <w:spacing w:val="24"/>
          <w:sz w:val="24"/>
        </w:rPr>
        <w:t xml:space="preserve"> </w:t>
      </w:r>
      <w:r>
        <w:rPr>
          <w:sz w:val="24"/>
        </w:rPr>
        <w:t>фонда</w:t>
      </w:r>
      <w:r>
        <w:rPr>
          <w:spacing w:val="22"/>
          <w:sz w:val="24"/>
        </w:rPr>
        <w:t xml:space="preserve"> </w:t>
      </w:r>
      <w:r>
        <w:rPr>
          <w:sz w:val="24"/>
        </w:rPr>
        <w:t>оплаты</w:t>
      </w:r>
      <w:r>
        <w:rPr>
          <w:spacing w:val="23"/>
          <w:sz w:val="24"/>
        </w:rPr>
        <w:t xml:space="preserve"> </w:t>
      </w:r>
      <w:r>
        <w:rPr>
          <w:sz w:val="24"/>
        </w:rPr>
        <w:t>труда</w:t>
      </w:r>
      <w:r>
        <w:rPr>
          <w:spacing w:val="36"/>
          <w:sz w:val="24"/>
        </w:rPr>
        <w:t xml:space="preserve"> </w:t>
      </w:r>
      <w:r>
        <w:rPr>
          <w:sz w:val="24"/>
        </w:rPr>
        <w:t>—</w:t>
      </w:r>
      <w:r>
        <w:rPr>
          <w:spacing w:val="25"/>
          <w:sz w:val="24"/>
        </w:rPr>
        <w:t xml:space="preserve"> </w:t>
      </w:r>
      <w:r>
        <w:rPr>
          <w:sz w:val="24"/>
        </w:rPr>
        <w:t>от</w:t>
      </w:r>
    </w:p>
    <w:p w:rsidR="004B1B16" w:rsidRDefault="004F40BB">
      <w:pPr>
        <w:pStyle w:val="a3"/>
        <w:ind w:left="212" w:right="237" w:firstLine="0"/>
      </w:pPr>
      <w:r>
        <w:t>20 до 40%. Значение стимулирущей доли определяется общеобразовательным учреждением самостоятельно;</w:t>
      </w:r>
    </w:p>
    <w:p w:rsidR="004B1B16" w:rsidRDefault="004B1B16">
      <w:pPr>
        <w:sectPr w:rsidR="004B1B16">
          <w:pgSz w:w="11910" w:h="16840"/>
          <w:pgMar w:top="480" w:right="340" w:bottom="1140" w:left="920" w:header="0" w:footer="878" w:gutter="0"/>
          <w:cols w:space="720"/>
        </w:sectPr>
      </w:pPr>
    </w:p>
    <w:p w:rsidR="004B1B16" w:rsidRDefault="004F40BB">
      <w:pPr>
        <w:pStyle w:val="a5"/>
        <w:numPr>
          <w:ilvl w:val="0"/>
          <w:numId w:val="1"/>
        </w:numPr>
        <w:tabs>
          <w:tab w:val="left" w:pos="809"/>
        </w:tabs>
        <w:spacing w:before="64"/>
        <w:ind w:right="226" w:firstLine="452"/>
        <w:rPr>
          <w:sz w:val="24"/>
        </w:rPr>
      </w:pPr>
      <w:r>
        <w:rPr>
          <w:sz w:val="24"/>
        </w:rPr>
        <w:lastRenderedPageBreak/>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4B1B16" w:rsidRDefault="004F40BB">
      <w:pPr>
        <w:pStyle w:val="a5"/>
        <w:numPr>
          <w:ilvl w:val="0"/>
          <w:numId w:val="1"/>
        </w:numPr>
        <w:tabs>
          <w:tab w:val="left" w:pos="809"/>
        </w:tabs>
        <w:ind w:right="230" w:firstLine="452"/>
        <w:rPr>
          <w:sz w:val="24"/>
        </w:rPr>
      </w:pPr>
      <w:r>
        <w:rPr>
          <w:sz w:val="24"/>
        </w:rPr>
        <w:t xml:space="preserve">рекомендуемое оптимальное значение объѐма фонда оплаты труда </w:t>
      </w:r>
      <w:r>
        <w:rPr>
          <w:spacing w:val="-3"/>
          <w:sz w:val="24"/>
        </w:rPr>
        <w:t xml:space="preserve">педагогического </w:t>
      </w:r>
      <w:r>
        <w:rPr>
          <w:sz w:val="24"/>
        </w:rPr>
        <w:t xml:space="preserve">персонала — 70% от общего объѐма фонда оплаты труда. Значение или диапазон фонда </w:t>
      </w:r>
      <w:r>
        <w:rPr>
          <w:spacing w:val="-5"/>
          <w:sz w:val="24"/>
        </w:rPr>
        <w:t xml:space="preserve">оплаты </w:t>
      </w:r>
      <w:r>
        <w:rPr>
          <w:sz w:val="24"/>
        </w:rPr>
        <w:t>труда педагогического персонала определяется самостоятельно общеобразовательным учреждением;</w:t>
      </w:r>
    </w:p>
    <w:p w:rsidR="004B1B16" w:rsidRDefault="004F40BB">
      <w:pPr>
        <w:pStyle w:val="a5"/>
        <w:numPr>
          <w:ilvl w:val="0"/>
          <w:numId w:val="1"/>
        </w:numPr>
        <w:tabs>
          <w:tab w:val="left" w:pos="809"/>
        </w:tabs>
        <w:ind w:right="238" w:firstLine="452"/>
        <w:rPr>
          <w:sz w:val="24"/>
        </w:rPr>
      </w:pPr>
      <w:r>
        <w:rPr>
          <w:sz w:val="24"/>
        </w:rPr>
        <w:t>базовая часть фонда оплаты труда для педагогического персонала, осуществляющего учебный процесс, состоит из общей части и специальной</w:t>
      </w:r>
      <w:r>
        <w:rPr>
          <w:spacing w:val="-9"/>
          <w:sz w:val="24"/>
        </w:rPr>
        <w:t xml:space="preserve"> </w:t>
      </w:r>
      <w:r>
        <w:rPr>
          <w:sz w:val="24"/>
        </w:rPr>
        <w:t>части;</w:t>
      </w:r>
    </w:p>
    <w:p w:rsidR="004B1B16" w:rsidRDefault="004F40BB">
      <w:pPr>
        <w:pStyle w:val="a5"/>
        <w:numPr>
          <w:ilvl w:val="0"/>
          <w:numId w:val="1"/>
        </w:numPr>
        <w:tabs>
          <w:tab w:val="left" w:pos="809"/>
        </w:tabs>
        <w:spacing w:before="1"/>
        <w:ind w:right="228" w:firstLine="452"/>
        <w:rPr>
          <w:sz w:val="24"/>
        </w:rPr>
      </w:pPr>
      <w:r>
        <w:rPr>
          <w:sz w:val="24"/>
        </w:rPr>
        <w:t xml:space="preserve">общая часть фонда оплаты труда обеспечивает гарантированную оплату труда педагогического работника исходя из количества проведѐнных им учебных часов и </w:t>
      </w:r>
      <w:r>
        <w:rPr>
          <w:spacing w:val="-3"/>
          <w:sz w:val="24"/>
        </w:rPr>
        <w:t xml:space="preserve">численности </w:t>
      </w:r>
      <w:r>
        <w:rPr>
          <w:sz w:val="24"/>
        </w:rPr>
        <w:t>обучающихся в</w:t>
      </w:r>
      <w:r>
        <w:rPr>
          <w:spacing w:val="-2"/>
          <w:sz w:val="24"/>
        </w:rPr>
        <w:t xml:space="preserve"> </w:t>
      </w:r>
      <w:r>
        <w:rPr>
          <w:sz w:val="24"/>
        </w:rPr>
        <w:t>классах.</w:t>
      </w:r>
    </w:p>
    <w:p w:rsidR="004B1B16" w:rsidRDefault="004F40BB">
      <w:pPr>
        <w:pStyle w:val="a3"/>
        <w:ind w:left="212" w:right="231" w:firstLine="452"/>
      </w:pPr>
      <w:r>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w:t>
      </w:r>
      <w:r>
        <w:rPr>
          <w:spacing w:val="-5"/>
        </w:rPr>
        <w:t xml:space="preserve"> </w:t>
      </w:r>
      <w:r>
        <w:t>др.</w:t>
      </w:r>
    </w:p>
    <w:p w:rsidR="004B1B16" w:rsidRDefault="004F40BB">
      <w:pPr>
        <w:pStyle w:val="4"/>
        <w:spacing w:before="5" w:line="274" w:lineRule="exact"/>
        <w:ind w:left="664"/>
      </w:pPr>
      <w:r>
        <w:t>Образовательное учреждение самостоятельно определяет:</w:t>
      </w:r>
    </w:p>
    <w:p w:rsidR="004B1B16" w:rsidRDefault="004F40BB">
      <w:pPr>
        <w:pStyle w:val="a5"/>
        <w:numPr>
          <w:ilvl w:val="0"/>
          <w:numId w:val="1"/>
        </w:numPr>
        <w:tabs>
          <w:tab w:val="left" w:pos="809"/>
        </w:tabs>
        <w:ind w:right="235" w:firstLine="452"/>
        <w:rPr>
          <w:sz w:val="24"/>
        </w:rPr>
      </w:pPr>
      <w:r>
        <w:rPr>
          <w:sz w:val="24"/>
        </w:rPr>
        <w:t>порядок распределения стимулирующей части фонда оплаты труда в соответствии с региональными и муниципальными нормативными</w:t>
      </w:r>
      <w:r>
        <w:rPr>
          <w:spacing w:val="-3"/>
          <w:sz w:val="24"/>
        </w:rPr>
        <w:t xml:space="preserve"> </w:t>
      </w:r>
      <w:r>
        <w:rPr>
          <w:sz w:val="24"/>
        </w:rPr>
        <w:t>актами.</w:t>
      </w:r>
    </w:p>
    <w:p w:rsidR="004B1B16" w:rsidRDefault="004F40BB">
      <w:pPr>
        <w:pStyle w:val="a3"/>
        <w:ind w:left="212" w:right="243" w:firstLine="452"/>
      </w:pPr>
      <w:r>
        <w:t>В распределении стимулирующей части фонда оплаты труда предусматривается участие органов самоуправления (общественного Совета ОУ).</w:t>
      </w:r>
    </w:p>
    <w:p w:rsidR="004B1B16" w:rsidRDefault="004F40BB">
      <w:pPr>
        <w:pStyle w:val="a3"/>
        <w:ind w:left="212" w:right="226" w:firstLine="452"/>
        <w:rPr>
          <w:b/>
        </w:rPr>
      </w:pPr>
      <w:r>
        <w:t xml:space="preserve">Для обеспечения требований Стандарта на основе проведѐнного анализа материально- технических условий реализации основной образовательной программы основного общего образования </w:t>
      </w:r>
      <w:r>
        <w:rPr>
          <w:b/>
        </w:rPr>
        <w:t>образовательное учреждение:</w:t>
      </w:r>
    </w:p>
    <w:p w:rsidR="004B1B16" w:rsidRDefault="004F40BB">
      <w:pPr>
        <w:pStyle w:val="a5"/>
        <w:numPr>
          <w:ilvl w:val="0"/>
          <w:numId w:val="9"/>
        </w:numPr>
        <w:tabs>
          <w:tab w:val="left" w:pos="925"/>
        </w:tabs>
        <w:ind w:right="232" w:firstLine="452"/>
        <w:jc w:val="both"/>
        <w:rPr>
          <w:sz w:val="24"/>
        </w:rPr>
      </w:pPr>
      <w:r>
        <w:rPr>
          <w:sz w:val="24"/>
        </w:rPr>
        <w:t xml:space="preserve">проводит экономический расчѐт стоимости обеспечения требований Стандарта по </w:t>
      </w:r>
      <w:r>
        <w:rPr>
          <w:spacing w:val="-5"/>
          <w:sz w:val="24"/>
        </w:rPr>
        <w:t xml:space="preserve">каждой </w:t>
      </w:r>
      <w:r>
        <w:rPr>
          <w:sz w:val="24"/>
        </w:rPr>
        <w:t>позиции;</w:t>
      </w:r>
    </w:p>
    <w:p w:rsidR="004B1B16" w:rsidRDefault="004F40BB">
      <w:pPr>
        <w:pStyle w:val="a5"/>
        <w:numPr>
          <w:ilvl w:val="0"/>
          <w:numId w:val="9"/>
        </w:numPr>
        <w:tabs>
          <w:tab w:val="left" w:pos="929"/>
        </w:tabs>
        <w:ind w:right="228" w:firstLine="452"/>
        <w:jc w:val="both"/>
        <w:rPr>
          <w:sz w:val="24"/>
        </w:rPr>
      </w:pPr>
      <w:r>
        <w:rPr>
          <w:sz w:val="24"/>
        </w:rPr>
        <w:t>устанавливает предмет закупок, количество и стоимость пополняемого оборудования, а также работ для обеспечения требований к условиям реализации</w:t>
      </w:r>
      <w:r>
        <w:rPr>
          <w:spacing w:val="-2"/>
          <w:sz w:val="24"/>
        </w:rPr>
        <w:t xml:space="preserve"> </w:t>
      </w:r>
      <w:r>
        <w:rPr>
          <w:sz w:val="24"/>
        </w:rPr>
        <w:t>ООП;</w:t>
      </w:r>
    </w:p>
    <w:p w:rsidR="004B1B16" w:rsidRDefault="004F40BB">
      <w:pPr>
        <w:pStyle w:val="a5"/>
        <w:numPr>
          <w:ilvl w:val="0"/>
          <w:numId w:val="9"/>
        </w:numPr>
        <w:tabs>
          <w:tab w:val="left" w:pos="925"/>
        </w:tabs>
        <w:ind w:left="924" w:hanging="261"/>
        <w:jc w:val="both"/>
        <w:rPr>
          <w:sz w:val="24"/>
        </w:rPr>
      </w:pPr>
      <w:r>
        <w:rPr>
          <w:sz w:val="24"/>
        </w:rPr>
        <w:t>определяет величину затрат на обеспечение требований к условиям реализации</w:t>
      </w:r>
      <w:r>
        <w:rPr>
          <w:spacing w:val="-21"/>
          <w:sz w:val="24"/>
        </w:rPr>
        <w:t xml:space="preserve"> </w:t>
      </w:r>
      <w:r>
        <w:rPr>
          <w:sz w:val="24"/>
        </w:rPr>
        <w:t>ООП;</w:t>
      </w:r>
    </w:p>
    <w:p w:rsidR="004B1B16" w:rsidRDefault="004F40BB">
      <w:pPr>
        <w:pStyle w:val="a5"/>
        <w:numPr>
          <w:ilvl w:val="0"/>
          <w:numId w:val="9"/>
        </w:numPr>
        <w:tabs>
          <w:tab w:val="left" w:pos="925"/>
        </w:tabs>
        <w:ind w:right="228" w:firstLine="452"/>
        <w:jc w:val="both"/>
        <w:rPr>
          <w:sz w:val="24"/>
        </w:rPr>
      </w:pPr>
      <w:r>
        <w:rPr>
          <w:sz w:val="24"/>
        </w:rPr>
        <w:t>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w:t>
      </w:r>
      <w:r>
        <w:rPr>
          <w:spacing w:val="-12"/>
          <w:sz w:val="24"/>
        </w:rPr>
        <w:t xml:space="preserve"> </w:t>
      </w:r>
      <w:r>
        <w:rPr>
          <w:sz w:val="24"/>
        </w:rPr>
        <w:t>ФГОС;</w:t>
      </w:r>
    </w:p>
    <w:p w:rsidR="004B1B16" w:rsidRDefault="004F40BB">
      <w:pPr>
        <w:pStyle w:val="a5"/>
        <w:numPr>
          <w:ilvl w:val="0"/>
          <w:numId w:val="9"/>
        </w:numPr>
        <w:tabs>
          <w:tab w:val="left" w:pos="925"/>
        </w:tabs>
        <w:ind w:right="224" w:firstLine="452"/>
        <w:jc w:val="both"/>
        <w:rPr>
          <w:sz w:val="24"/>
        </w:rPr>
      </w:pPr>
      <w:r>
        <w:rPr>
          <w:sz w:val="24"/>
        </w:rPr>
        <w:t xml:space="preserve">определяет объѐмы финансирования, обеспечивающие реализацию </w:t>
      </w:r>
      <w:r>
        <w:rPr>
          <w:spacing w:val="-3"/>
          <w:sz w:val="24"/>
        </w:rPr>
        <w:t xml:space="preserve">внеурочной </w:t>
      </w:r>
      <w:r>
        <w:rPr>
          <w:sz w:val="24"/>
        </w:rPr>
        <w:t xml:space="preserve">деятельности обучающихся, включѐнной в основную образовательную </w:t>
      </w:r>
      <w:r>
        <w:rPr>
          <w:spacing w:val="-4"/>
          <w:sz w:val="24"/>
        </w:rPr>
        <w:t xml:space="preserve">программу </w:t>
      </w:r>
      <w:r>
        <w:rPr>
          <w:sz w:val="24"/>
        </w:rPr>
        <w:t>образовательного</w:t>
      </w:r>
      <w:r>
        <w:rPr>
          <w:spacing w:val="-19"/>
          <w:sz w:val="24"/>
        </w:rPr>
        <w:t xml:space="preserve"> </w:t>
      </w:r>
      <w:r>
        <w:rPr>
          <w:sz w:val="24"/>
        </w:rPr>
        <w:t>учреждения</w:t>
      </w:r>
      <w:r>
        <w:rPr>
          <w:spacing w:val="-11"/>
          <w:sz w:val="24"/>
        </w:rPr>
        <w:t xml:space="preserve"> </w:t>
      </w:r>
      <w:r>
        <w:rPr>
          <w:i/>
          <w:sz w:val="24"/>
        </w:rPr>
        <w:t>(механизмы</w:t>
      </w:r>
      <w:r>
        <w:rPr>
          <w:i/>
          <w:spacing w:val="-15"/>
          <w:sz w:val="24"/>
        </w:rPr>
        <w:t xml:space="preserve"> </w:t>
      </w:r>
      <w:r>
        <w:rPr>
          <w:i/>
          <w:sz w:val="24"/>
        </w:rPr>
        <w:t>расчѐта</w:t>
      </w:r>
      <w:r>
        <w:rPr>
          <w:i/>
          <w:spacing w:val="-17"/>
          <w:sz w:val="24"/>
        </w:rPr>
        <w:t xml:space="preserve"> </w:t>
      </w:r>
      <w:r>
        <w:rPr>
          <w:i/>
          <w:sz w:val="24"/>
        </w:rPr>
        <w:t>необходимого</w:t>
      </w:r>
      <w:r>
        <w:rPr>
          <w:i/>
          <w:spacing w:val="-16"/>
          <w:sz w:val="24"/>
        </w:rPr>
        <w:t xml:space="preserve"> </w:t>
      </w:r>
      <w:r>
        <w:rPr>
          <w:i/>
          <w:sz w:val="24"/>
        </w:rPr>
        <w:t>финансирования</w:t>
      </w:r>
      <w:r>
        <w:rPr>
          <w:i/>
          <w:spacing w:val="-11"/>
          <w:sz w:val="24"/>
        </w:rPr>
        <w:t xml:space="preserve"> </w:t>
      </w:r>
      <w:r>
        <w:rPr>
          <w:sz w:val="24"/>
        </w:rPr>
        <w:t>представлены</w:t>
      </w:r>
      <w:r>
        <w:rPr>
          <w:spacing w:val="-16"/>
          <w:sz w:val="24"/>
        </w:rPr>
        <w:t xml:space="preserve"> </w:t>
      </w:r>
      <w:r>
        <w:rPr>
          <w:spacing w:val="-14"/>
          <w:sz w:val="24"/>
        </w:rPr>
        <w:t xml:space="preserve">в </w:t>
      </w:r>
      <w:r>
        <w:rPr>
          <w:sz w:val="24"/>
        </w:rPr>
        <w:t>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w:t>
      </w:r>
      <w:r>
        <w:rPr>
          <w:spacing w:val="2"/>
          <w:sz w:val="24"/>
        </w:rPr>
        <w:t xml:space="preserve"> </w:t>
      </w:r>
      <w:r>
        <w:rPr>
          <w:sz w:val="24"/>
        </w:rPr>
        <w:t>образования</w:t>
      </w:r>
    </w:p>
    <w:p w:rsidR="004B1B16" w:rsidRDefault="004F40BB">
      <w:pPr>
        <w:pStyle w:val="a3"/>
        <w:ind w:left="212" w:right="226" w:firstLine="0"/>
      </w:pPr>
      <w:r>
        <w:t>«Финансовое обеспечение внедрения ФГОС. Вопросы-ответы», которым предложены дополнения к модельным методикам в соответствии с требованиями ФГОС);</w:t>
      </w:r>
    </w:p>
    <w:p w:rsidR="004B1B16" w:rsidRDefault="004F40BB">
      <w:pPr>
        <w:pStyle w:val="a5"/>
        <w:numPr>
          <w:ilvl w:val="0"/>
          <w:numId w:val="9"/>
        </w:numPr>
        <w:tabs>
          <w:tab w:val="left" w:pos="925"/>
        </w:tabs>
        <w:ind w:right="234" w:firstLine="452"/>
        <w:jc w:val="both"/>
        <w:rPr>
          <w:sz w:val="24"/>
        </w:rPr>
      </w:pPr>
      <w:r>
        <w:rPr>
          <w:sz w:val="24"/>
        </w:rPr>
        <w:t xml:space="preserve">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партнѐрами, организующими внеурочную деятельность обучающихся, и отражает его в </w:t>
      </w:r>
      <w:r>
        <w:rPr>
          <w:spacing w:val="-7"/>
          <w:sz w:val="24"/>
        </w:rPr>
        <w:t xml:space="preserve">своих </w:t>
      </w:r>
      <w:r>
        <w:rPr>
          <w:sz w:val="24"/>
        </w:rPr>
        <w:t>локальных актах. При этом учитывается, что взаимодействие может</w:t>
      </w:r>
      <w:r>
        <w:rPr>
          <w:spacing w:val="-7"/>
          <w:sz w:val="24"/>
        </w:rPr>
        <w:t xml:space="preserve"> </w:t>
      </w:r>
      <w:r>
        <w:rPr>
          <w:sz w:val="24"/>
        </w:rPr>
        <w:t>осуществляться:</w:t>
      </w:r>
    </w:p>
    <w:p w:rsidR="004B1B16" w:rsidRDefault="004B1B16">
      <w:pPr>
        <w:jc w:val="both"/>
        <w:rPr>
          <w:sz w:val="24"/>
        </w:rPr>
        <w:sectPr w:rsidR="004B1B16">
          <w:pgSz w:w="11910" w:h="16840"/>
          <w:pgMar w:top="480" w:right="340" w:bottom="1140" w:left="920" w:header="0" w:footer="878" w:gutter="0"/>
          <w:cols w:space="720"/>
        </w:sectPr>
      </w:pPr>
    </w:p>
    <w:p w:rsidR="004B1B16" w:rsidRDefault="004F40BB">
      <w:pPr>
        <w:pStyle w:val="a5"/>
        <w:numPr>
          <w:ilvl w:val="0"/>
          <w:numId w:val="8"/>
        </w:numPr>
        <w:tabs>
          <w:tab w:val="left" w:pos="965"/>
        </w:tabs>
        <w:spacing w:before="64"/>
        <w:ind w:right="231" w:firstLine="452"/>
        <w:rPr>
          <w:sz w:val="24"/>
        </w:rPr>
      </w:pPr>
      <w:r>
        <w:rPr>
          <w:i/>
          <w:sz w:val="24"/>
        </w:rPr>
        <w:lastRenderedPageBreak/>
        <w:t xml:space="preserve">на основе договоров </w:t>
      </w:r>
      <w:r>
        <w:rPr>
          <w:sz w:val="24"/>
        </w:rPr>
        <w:t xml:space="preserve">на проведение занятий в рамках кружков, секций, клубов и др. по различным направлениям внеурочной деятельности </w:t>
      </w:r>
      <w:r>
        <w:rPr>
          <w:spacing w:val="-3"/>
          <w:sz w:val="24"/>
        </w:rPr>
        <w:t xml:space="preserve">на </w:t>
      </w:r>
      <w:r>
        <w:rPr>
          <w:sz w:val="24"/>
        </w:rPr>
        <w:t>базе школы (учреждения дополнительного образования, клуба, спортивного комплекса и</w:t>
      </w:r>
      <w:r>
        <w:rPr>
          <w:spacing w:val="-2"/>
          <w:sz w:val="24"/>
        </w:rPr>
        <w:t xml:space="preserve"> </w:t>
      </w:r>
      <w:r>
        <w:rPr>
          <w:sz w:val="24"/>
        </w:rPr>
        <w:t>др.);</w:t>
      </w:r>
    </w:p>
    <w:p w:rsidR="004B1B16" w:rsidRDefault="004F40BB">
      <w:pPr>
        <w:pStyle w:val="a5"/>
        <w:numPr>
          <w:ilvl w:val="0"/>
          <w:numId w:val="8"/>
        </w:numPr>
        <w:tabs>
          <w:tab w:val="left" w:pos="965"/>
        </w:tabs>
        <w:ind w:right="224" w:firstLine="452"/>
        <w:rPr>
          <w:sz w:val="24"/>
        </w:rPr>
      </w:pPr>
      <w:r>
        <w:rPr>
          <w:sz w:val="24"/>
        </w:rPr>
        <w:t xml:space="preserve">за счѐт </w:t>
      </w:r>
      <w:r>
        <w:rPr>
          <w:i/>
          <w:sz w:val="24"/>
        </w:rPr>
        <w:t xml:space="preserve">выделения ставок педагогов дополнительного образования, </w:t>
      </w:r>
      <w:r>
        <w:rPr>
          <w:sz w:val="24"/>
        </w:rPr>
        <w:t xml:space="preserve">которые </w:t>
      </w:r>
      <w:r>
        <w:rPr>
          <w:spacing w:val="-4"/>
          <w:sz w:val="24"/>
        </w:rPr>
        <w:t xml:space="preserve">обеспечивают </w:t>
      </w:r>
      <w:r>
        <w:rPr>
          <w:sz w:val="24"/>
        </w:rPr>
        <w:t>реализацию для обучающихся в общеобразователь-ном учреждении широкого спектра программ внеурочной</w:t>
      </w:r>
      <w:r>
        <w:rPr>
          <w:spacing w:val="-2"/>
          <w:sz w:val="24"/>
        </w:rPr>
        <w:t xml:space="preserve"> </w:t>
      </w:r>
      <w:r>
        <w:rPr>
          <w:sz w:val="24"/>
        </w:rPr>
        <w:t>деятельности.</w:t>
      </w:r>
    </w:p>
    <w:p w:rsidR="004B1B16" w:rsidRDefault="004F40BB">
      <w:pPr>
        <w:pStyle w:val="4"/>
        <w:spacing w:before="4"/>
        <w:ind w:left="212" w:right="224" w:firstLine="512"/>
      </w:pPr>
      <w:r>
        <w:t>Приложение 6 «Подпрограмма «Финансово-экономические условия реализации основной образовательной программы основного общего образования МБОУ СОШ с. Киселѐвка Ульч- ского муниципального района Хабаровского края»»</w:t>
      </w:r>
    </w:p>
    <w:p w:rsidR="004B1B16" w:rsidRDefault="004B1B16">
      <w:pPr>
        <w:pStyle w:val="a3"/>
        <w:spacing w:before="1"/>
        <w:ind w:left="0" w:firstLine="0"/>
        <w:jc w:val="left"/>
        <w:rPr>
          <w:b/>
          <w:i/>
        </w:rPr>
      </w:pPr>
    </w:p>
    <w:p w:rsidR="004B1B16" w:rsidRDefault="004F40BB" w:rsidP="006D0A5A">
      <w:pPr>
        <w:pStyle w:val="a5"/>
        <w:numPr>
          <w:ilvl w:val="2"/>
          <w:numId w:val="43"/>
        </w:numPr>
        <w:tabs>
          <w:tab w:val="left" w:pos="1361"/>
          <w:tab w:val="left" w:pos="4558"/>
          <w:tab w:val="left" w:pos="5725"/>
          <w:tab w:val="left" w:pos="7279"/>
          <w:tab w:val="left" w:pos="8569"/>
        </w:tabs>
        <w:ind w:left="1360" w:right="236" w:hanging="720"/>
        <w:jc w:val="left"/>
        <w:rPr>
          <w:b/>
          <w:sz w:val="24"/>
        </w:rPr>
      </w:pPr>
      <w:bookmarkStart w:id="56" w:name="_bookmark53"/>
      <w:bookmarkEnd w:id="56"/>
      <w:r>
        <w:rPr>
          <w:b/>
          <w:sz w:val="24"/>
        </w:rPr>
        <w:t>Материально-технические</w:t>
      </w:r>
      <w:r>
        <w:rPr>
          <w:b/>
          <w:sz w:val="24"/>
        </w:rPr>
        <w:tab/>
        <w:t>условия</w:t>
      </w:r>
      <w:r>
        <w:rPr>
          <w:b/>
          <w:sz w:val="24"/>
        </w:rPr>
        <w:tab/>
        <w:t>реализации</w:t>
      </w:r>
      <w:r>
        <w:rPr>
          <w:b/>
          <w:sz w:val="24"/>
        </w:rPr>
        <w:tab/>
        <w:t>основной</w:t>
      </w:r>
      <w:r>
        <w:rPr>
          <w:b/>
          <w:sz w:val="24"/>
        </w:rPr>
        <w:tab/>
      </w:r>
      <w:r>
        <w:rPr>
          <w:b/>
          <w:spacing w:val="-1"/>
          <w:sz w:val="24"/>
        </w:rPr>
        <w:t xml:space="preserve">образовательной </w:t>
      </w:r>
      <w:r>
        <w:rPr>
          <w:b/>
          <w:sz w:val="24"/>
        </w:rPr>
        <w:t>программы</w:t>
      </w:r>
    </w:p>
    <w:p w:rsidR="004B1B16" w:rsidRDefault="004F40BB">
      <w:pPr>
        <w:pStyle w:val="a3"/>
        <w:spacing w:before="180"/>
        <w:ind w:left="496" w:firstLine="0"/>
      </w:pPr>
      <w:r>
        <w:t>В соответст</w:t>
      </w:r>
      <w:r w:rsidR="00CF239A">
        <w:t>вии с требованиями ФГОС ООО в МКОУ СОШ с.Кислян</w:t>
      </w:r>
      <w:r>
        <w:t>ка оборудованы:</w:t>
      </w:r>
    </w:p>
    <w:p w:rsidR="004B1B16" w:rsidRDefault="004F40BB">
      <w:pPr>
        <w:pStyle w:val="a5"/>
        <w:numPr>
          <w:ilvl w:val="0"/>
          <w:numId w:val="7"/>
        </w:numPr>
        <w:tabs>
          <w:tab w:val="left" w:pos="641"/>
        </w:tabs>
        <w:ind w:hanging="361"/>
        <w:rPr>
          <w:sz w:val="24"/>
        </w:rPr>
      </w:pPr>
      <w:r>
        <w:rPr>
          <w:sz w:val="24"/>
        </w:rPr>
        <w:t>учебные кабинеты с рабочими местами обучающихся и педагогических</w:t>
      </w:r>
      <w:r>
        <w:rPr>
          <w:spacing w:val="-12"/>
          <w:sz w:val="24"/>
        </w:rPr>
        <w:t xml:space="preserve"> </w:t>
      </w:r>
      <w:r>
        <w:rPr>
          <w:sz w:val="24"/>
        </w:rPr>
        <w:t>работников;</w:t>
      </w:r>
    </w:p>
    <w:p w:rsidR="004B1B16" w:rsidRDefault="004F40BB">
      <w:pPr>
        <w:pStyle w:val="a5"/>
        <w:numPr>
          <w:ilvl w:val="0"/>
          <w:numId w:val="7"/>
        </w:numPr>
        <w:tabs>
          <w:tab w:val="left" w:pos="641"/>
        </w:tabs>
        <w:ind w:right="217"/>
        <w:rPr>
          <w:sz w:val="24"/>
        </w:rPr>
      </w:pPr>
      <w:r>
        <w:rPr>
          <w:sz w:val="24"/>
        </w:rPr>
        <w:t>помещения для занятий учебно-исследовательской и проектной деятельностью, моделирова- нием и техническим</w:t>
      </w:r>
      <w:r>
        <w:rPr>
          <w:spacing w:val="-2"/>
          <w:sz w:val="24"/>
        </w:rPr>
        <w:t xml:space="preserve"> </w:t>
      </w:r>
      <w:r>
        <w:rPr>
          <w:sz w:val="24"/>
        </w:rPr>
        <w:t>творчеством;</w:t>
      </w:r>
    </w:p>
    <w:p w:rsidR="004B1B16" w:rsidRDefault="004F40BB">
      <w:pPr>
        <w:pStyle w:val="a5"/>
        <w:numPr>
          <w:ilvl w:val="0"/>
          <w:numId w:val="7"/>
        </w:numPr>
        <w:tabs>
          <w:tab w:val="left" w:pos="641"/>
        </w:tabs>
        <w:ind w:right="227"/>
        <w:rPr>
          <w:sz w:val="24"/>
        </w:rPr>
      </w:pPr>
      <w:r>
        <w:rPr>
          <w:sz w:val="24"/>
        </w:rPr>
        <w:t>библиотека с рабочими зонами, книгохранилищем, обеспечивающим сохранность книжного фонда,</w:t>
      </w:r>
      <w:r>
        <w:rPr>
          <w:spacing w:val="-1"/>
          <w:sz w:val="24"/>
        </w:rPr>
        <w:t xml:space="preserve"> </w:t>
      </w:r>
      <w:r>
        <w:rPr>
          <w:sz w:val="24"/>
        </w:rPr>
        <w:t>медиатекой;</w:t>
      </w:r>
    </w:p>
    <w:p w:rsidR="004B1B16" w:rsidRDefault="004F40BB">
      <w:pPr>
        <w:pStyle w:val="a5"/>
        <w:numPr>
          <w:ilvl w:val="0"/>
          <w:numId w:val="7"/>
        </w:numPr>
        <w:tabs>
          <w:tab w:val="left" w:pos="641"/>
        </w:tabs>
        <w:spacing w:before="1"/>
        <w:ind w:hanging="361"/>
        <w:rPr>
          <w:sz w:val="24"/>
        </w:rPr>
      </w:pPr>
      <w:r>
        <w:rPr>
          <w:sz w:val="24"/>
        </w:rPr>
        <w:t>спортивный зал, оснащенный игровым, спортивным оборудованием и</w:t>
      </w:r>
      <w:r>
        <w:rPr>
          <w:spacing w:val="-10"/>
          <w:sz w:val="24"/>
        </w:rPr>
        <w:t xml:space="preserve"> </w:t>
      </w:r>
      <w:r>
        <w:rPr>
          <w:sz w:val="24"/>
        </w:rPr>
        <w:t>инвентарем;</w:t>
      </w:r>
    </w:p>
    <w:p w:rsidR="004B1B16" w:rsidRDefault="004F40BB">
      <w:pPr>
        <w:pStyle w:val="a5"/>
        <w:numPr>
          <w:ilvl w:val="0"/>
          <w:numId w:val="7"/>
        </w:numPr>
        <w:tabs>
          <w:tab w:val="left" w:pos="641"/>
        </w:tabs>
        <w:ind w:right="217"/>
        <w:rPr>
          <w:sz w:val="24"/>
        </w:rPr>
      </w:pPr>
      <w:r>
        <w:rPr>
          <w:sz w:val="24"/>
        </w:rPr>
        <w:t xml:space="preserve">помещения для питания обучающихся, а также для хранения и приготовления пищи, </w:t>
      </w:r>
      <w:r>
        <w:rPr>
          <w:spacing w:val="2"/>
          <w:sz w:val="24"/>
        </w:rPr>
        <w:t xml:space="preserve">обеспе- </w:t>
      </w:r>
      <w:r>
        <w:rPr>
          <w:sz w:val="24"/>
        </w:rPr>
        <w:t>чивающие возможность организации качественного горячего питания, в том числе горячих завтраков;</w:t>
      </w:r>
    </w:p>
    <w:p w:rsidR="004B1B16" w:rsidRDefault="004F40BB">
      <w:pPr>
        <w:pStyle w:val="a5"/>
        <w:numPr>
          <w:ilvl w:val="0"/>
          <w:numId w:val="7"/>
        </w:numPr>
        <w:tabs>
          <w:tab w:val="left" w:pos="641"/>
        </w:tabs>
        <w:ind w:hanging="361"/>
        <w:rPr>
          <w:sz w:val="24"/>
        </w:rPr>
      </w:pPr>
      <w:r>
        <w:rPr>
          <w:sz w:val="24"/>
        </w:rPr>
        <w:t>административные и иные помещения, оснащенные необходимым</w:t>
      </w:r>
      <w:r>
        <w:rPr>
          <w:spacing w:val="-8"/>
          <w:sz w:val="24"/>
        </w:rPr>
        <w:t xml:space="preserve"> </w:t>
      </w:r>
      <w:r>
        <w:rPr>
          <w:sz w:val="24"/>
        </w:rPr>
        <w:t>оборудованием;</w:t>
      </w:r>
    </w:p>
    <w:p w:rsidR="004B1B16" w:rsidRDefault="004F40BB">
      <w:pPr>
        <w:pStyle w:val="a5"/>
        <w:numPr>
          <w:ilvl w:val="0"/>
          <w:numId w:val="7"/>
        </w:numPr>
        <w:tabs>
          <w:tab w:val="left" w:pos="641"/>
        </w:tabs>
        <w:ind w:hanging="361"/>
        <w:rPr>
          <w:sz w:val="24"/>
        </w:rPr>
      </w:pPr>
      <w:r>
        <w:rPr>
          <w:sz w:val="24"/>
        </w:rPr>
        <w:t>гардероб, санузлы, места личной</w:t>
      </w:r>
      <w:r>
        <w:rPr>
          <w:spacing w:val="-1"/>
          <w:sz w:val="24"/>
        </w:rPr>
        <w:t xml:space="preserve"> </w:t>
      </w:r>
      <w:r>
        <w:rPr>
          <w:sz w:val="24"/>
        </w:rPr>
        <w:t>гигиены;</w:t>
      </w:r>
    </w:p>
    <w:p w:rsidR="004B1B16" w:rsidRDefault="004F40BB">
      <w:pPr>
        <w:pStyle w:val="a5"/>
        <w:numPr>
          <w:ilvl w:val="0"/>
          <w:numId w:val="7"/>
        </w:numPr>
        <w:tabs>
          <w:tab w:val="left" w:pos="641"/>
        </w:tabs>
        <w:ind w:hanging="361"/>
        <w:rPr>
          <w:sz w:val="24"/>
        </w:rPr>
      </w:pPr>
      <w:r>
        <w:rPr>
          <w:sz w:val="24"/>
        </w:rPr>
        <w:t>участок (территория) с необходимым набором оснащенных</w:t>
      </w:r>
      <w:r>
        <w:rPr>
          <w:spacing w:val="-1"/>
          <w:sz w:val="24"/>
        </w:rPr>
        <w:t xml:space="preserve"> </w:t>
      </w:r>
      <w:r>
        <w:rPr>
          <w:sz w:val="24"/>
        </w:rPr>
        <w:t>зон.</w:t>
      </w:r>
    </w:p>
    <w:p w:rsidR="004B1B16" w:rsidRDefault="004F40BB">
      <w:pPr>
        <w:pStyle w:val="a3"/>
        <w:ind w:left="212" w:right="217" w:firstLine="284"/>
      </w:pPr>
      <w:r>
        <w:t xml:space="preserve">Все помещения оснащены комплектами оборудования для реализации всех предметных </w:t>
      </w:r>
      <w:r>
        <w:rPr>
          <w:spacing w:val="2"/>
        </w:rPr>
        <w:t xml:space="preserve">обла- </w:t>
      </w:r>
      <w:r>
        <w:t>стей и внеурочной деятельности, включая расходные материалы и канцелярские принадлежности, а также мебелью, офисным оснащением и необходимым</w:t>
      </w:r>
      <w:r>
        <w:rPr>
          <w:spacing w:val="-2"/>
        </w:rPr>
        <w:t xml:space="preserve"> </w:t>
      </w:r>
      <w:r>
        <w:t>инвентарем.</w:t>
      </w:r>
    </w:p>
    <w:p w:rsidR="004B1B16" w:rsidRDefault="004F40BB">
      <w:pPr>
        <w:pStyle w:val="3"/>
        <w:spacing w:before="4" w:after="5" w:line="240" w:lineRule="auto"/>
        <w:ind w:left="212" w:right="221" w:firstLine="1416"/>
      </w:pPr>
      <w:r>
        <w:t>Оценка материально-технических условий реализации основной образователь- ной программы</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9"/>
        <w:gridCol w:w="4397"/>
      </w:tblGrid>
      <w:tr w:rsidR="004B1B16">
        <w:trPr>
          <w:trHeight w:val="273"/>
        </w:trPr>
        <w:tc>
          <w:tcPr>
            <w:tcW w:w="4189" w:type="dxa"/>
          </w:tcPr>
          <w:p w:rsidR="004B1B16" w:rsidRDefault="004F40BB">
            <w:pPr>
              <w:pStyle w:val="TableParagraph"/>
              <w:spacing w:line="254" w:lineRule="exact"/>
              <w:ind w:left="815"/>
              <w:rPr>
                <w:sz w:val="24"/>
              </w:rPr>
            </w:pPr>
            <w:r>
              <w:rPr>
                <w:sz w:val="24"/>
              </w:rPr>
              <w:t>Предмет</w:t>
            </w:r>
          </w:p>
        </w:tc>
        <w:tc>
          <w:tcPr>
            <w:tcW w:w="4397" w:type="dxa"/>
          </w:tcPr>
          <w:p w:rsidR="004B1B16" w:rsidRDefault="004F40BB">
            <w:pPr>
              <w:pStyle w:val="TableParagraph"/>
              <w:spacing w:line="254" w:lineRule="exact"/>
              <w:ind w:left="819"/>
              <w:rPr>
                <w:sz w:val="24"/>
              </w:rPr>
            </w:pPr>
            <w:r>
              <w:rPr>
                <w:sz w:val="24"/>
              </w:rPr>
              <w:t>Оснащение (%)</w:t>
            </w:r>
          </w:p>
        </w:tc>
      </w:tr>
      <w:tr w:rsidR="004B1B16">
        <w:trPr>
          <w:trHeight w:val="278"/>
        </w:trPr>
        <w:tc>
          <w:tcPr>
            <w:tcW w:w="4189" w:type="dxa"/>
          </w:tcPr>
          <w:p w:rsidR="004B1B16" w:rsidRDefault="004F40BB">
            <w:pPr>
              <w:pStyle w:val="TableParagraph"/>
              <w:spacing w:line="259" w:lineRule="exact"/>
              <w:ind w:left="815"/>
              <w:rPr>
                <w:sz w:val="24"/>
              </w:rPr>
            </w:pPr>
            <w:r>
              <w:rPr>
                <w:sz w:val="24"/>
              </w:rPr>
              <w:t>Кабинет физики</w:t>
            </w:r>
          </w:p>
        </w:tc>
        <w:tc>
          <w:tcPr>
            <w:tcW w:w="4397" w:type="dxa"/>
          </w:tcPr>
          <w:p w:rsidR="004B1B16" w:rsidRDefault="004F40BB">
            <w:pPr>
              <w:pStyle w:val="TableParagraph"/>
              <w:spacing w:line="259" w:lineRule="exact"/>
              <w:ind w:left="819"/>
              <w:rPr>
                <w:sz w:val="24"/>
              </w:rPr>
            </w:pPr>
            <w:r>
              <w:rPr>
                <w:sz w:val="24"/>
              </w:rPr>
              <w:t>100%</w:t>
            </w:r>
          </w:p>
        </w:tc>
      </w:tr>
      <w:tr w:rsidR="004B1B16">
        <w:trPr>
          <w:trHeight w:val="273"/>
        </w:trPr>
        <w:tc>
          <w:tcPr>
            <w:tcW w:w="4189" w:type="dxa"/>
          </w:tcPr>
          <w:p w:rsidR="004B1B16" w:rsidRDefault="004F40BB">
            <w:pPr>
              <w:pStyle w:val="TableParagraph"/>
              <w:spacing w:line="254" w:lineRule="exact"/>
              <w:ind w:left="815"/>
              <w:rPr>
                <w:sz w:val="24"/>
              </w:rPr>
            </w:pPr>
            <w:r>
              <w:rPr>
                <w:sz w:val="24"/>
              </w:rPr>
              <w:t>Кабинет информатики</w:t>
            </w:r>
          </w:p>
        </w:tc>
        <w:tc>
          <w:tcPr>
            <w:tcW w:w="4397" w:type="dxa"/>
          </w:tcPr>
          <w:p w:rsidR="004B1B16" w:rsidRDefault="004F40BB">
            <w:pPr>
              <w:pStyle w:val="TableParagraph"/>
              <w:spacing w:line="254" w:lineRule="exact"/>
              <w:ind w:left="819"/>
              <w:rPr>
                <w:sz w:val="24"/>
              </w:rPr>
            </w:pPr>
            <w:r>
              <w:rPr>
                <w:sz w:val="24"/>
              </w:rPr>
              <w:t>100%</w:t>
            </w:r>
          </w:p>
        </w:tc>
      </w:tr>
      <w:tr w:rsidR="004B1B16">
        <w:trPr>
          <w:trHeight w:val="278"/>
        </w:trPr>
        <w:tc>
          <w:tcPr>
            <w:tcW w:w="4189" w:type="dxa"/>
          </w:tcPr>
          <w:p w:rsidR="004B1B16" w:rsidRDefault="004F40BB">
            <w:pPr>
              <w:pStyle w:val="TableParagraph"/>
              <w:spacing w:line="258" w:lineRule="exact"/>
              <w:ind w:left="815"/>
              <w:rPr>
                <w:sz w:val="24"/>
              </w:rPr>
            </w:pPr>
            <w:r>
              <w:rPr>
                <w:sz w:val="24"/>
              </w:rPr>
              <w:t>Кабинет биологии и химии</w:t>
            </w:r>
          </w:p>
        </w:tc>
        <w:tc>
          <w:tcPr>
            <w:tcW w:w="4397" w:type="dxa"/>
          </w:tcPr>
          <w:p w:rsidR="004B1B16" w:rsidRDefault="004F40BB">
            <w:pPr>
              <w:pStyle w:val="TableParagraph"/>
              <w:spacing w:line="258" w:lineRule="exact"/>
              <w:ind w:left="819"/>
              <w:rPr>
                <w:sz w:val="24"/>
              </w:rPr>
            </w:pPr>
            <w:r>
              <w:rPr>
                <w:sz w:val="24"/>
              </w:rPr>
              <w:t>100%</w:t>
            </w:r>
          </w:p>
        </w:tc>
      </w:tr>
      <w:tr w:rsidR="004B1B16">
        <w:trPr>
          <w:trHeight w:val="273"/>
        </w:trPr>
        <w:tc>
          <w:tcPr>
            <w:tcW w:w="4189" w:type="dxa"/>
          </w:tcPr>
          <w:p w:rsidR="004B1B16" w:rsidRDefault="004F40BB">
            <w:pPr>
              <w:pStyle w:val="TableParagraph"/>
              <w:spacing w:line="254" w:lineRule="exact"/>
              <w:ind w:left="815"/>
              <w:rPr>
                <w:sz w:val="24"/>
              </w:rPr>
            </w:pPr>
            <w:r>
              <w:rPr>
                <w:sz w:val="24"/>
              </w:rPr>
              <w:t>Кабинет ОБЖ</w:t>
            </w:r>
          </w:p>
        </w:tc>
        <w:tc>
          <w:tcPr>
            <w:tcW w:w="4397" w:type="dxa"/>
          </w:tcPr>
          <w:p w:rsidR="004B1B16" w:rsidRDefault="004F40BB">
            <w:pPr>
              <w:pStyle w:val="TableParagraph"/>
              <w:spacing w:line="254" w:lineRule="exact"/>
              <w:ind w:left="819"/>
              <w:rPr>
                <w:sz w:val="24"/>
              </w:rPr>
            </w:pPr>
            <w:r>
              <w:rPr>
                <w:sz w:val="24"/>
              </w:rPr>
              <w:t>90%</w:t>
            </w:r>
          </w:p>
        </w:tc>
      </w:tr>
      <w:tr w:rsidR="004B1B16">
        <w:trPr>
          <w:trHeight w:val="277"/>
        </w:trPr>
        <w:tc>
          <w:tcPr>
            <w:tcW w:w="4189" w:type="dxa"/>
          </w:tcPr>
          <w:p w:rsidR="004B1B16" w:rsidRDefault="004F40BB">
            <w:pPr>
              <w:pStyle w:val="TableParagraph"/>
              <w:spacing w:line="258" w:lineRule="exact"/>
              <w:ind w:left="815"/>
              <w:rPr>
                <w:sz w:val="24"/>
              </w:rPr>
            </w:pPr>
            <w:r>
              <w:rPr>
                <w:sz w:val="24"/>
              </w:rPr>
              <w:t>Кабинеты начальных классов</w:t>
            </w:r>
          </w:p>
        </w:tc>
        <w:tc>
          <w:tcPr>
            <w:tcW w:w="4397" w:type="dxa"/>
          </w:tcPr>
          <w:p w:rsidR="004B1B16" w:rsidRDefault="004F40BB">
            <w:pPr>
              <w:pStyle w:val="TableParagraph"/>
              <w:spacing w:line="258" w:lineRule="exact"/>
              <w:ind w:left="819"/>
              <w:rPr>
                <w:sz w:val="24"/>
              </w:rPr>
            </w:pPr>
            <w:r>
              <w:rPr>
                <w:sz w:val="24"/>
              </w:rPr>
              <w:t>100%</w:t>
            </w:r>
          </w:p>
        </w:tc>
      </w:tr>
      <w:tr w:rsidR="004B1B16">
        <w:trPr>
          <w:trHeight w:val="274"/>
        </w:trPr>
        <w:tc>
          <w:tcPr>
            <w:tcW w:w="4189" w:type="dxa"/>
          </w:tcPr>
          <w:p w:rsidR="004B1B16" w:rsidRDefault="004F40BB">
            <w:pPr>
              <w:pStyle w:val="TableParagraph"/>
              <w:spacing w:line="254" w:lineRule="exact"/>
              <w:ind w:left="815"/>
              <w:rPr>
                <w:sz w:val="24"/>
              </w:rPr>
            </w:pPr>
            <w:r>
              <w:rPr>
                <w:sz w:val="24"/>
              </w:rPr>
              <w:t>Кабинеты русского языка</w:t>
            </w:r>
          </w:p>
        </w:tc>
        <w:tc>
          <w:tcPr>
            <w:tcW w:w="4397" w:type="dxa"/>
          </w:tcPr>
          <w:p w:rsidR="004B1B16" w:rsidRDefault="004F40BB">
            <w:pPr>
              <w:pStyle w:val="TableParagraph"/>
              <w:spacing w:line="254" w:lineRule="exact"/>
              <w:ind w:left="819"/>
              <w:rPr>
                <w:sz w:val="24"/>
              </w:rPr>
            </w:pPr>
            <w:r>
              <w:rPr>
                <w:sz w:val="24"/>
              </w:rPr>
              <w:t>100%</w:t>
            </w:r>
          </w:p>
        </w:tc>
      </w:tr>
      <w:tr w:rsidR="004B1B16">
        <w:trPr>
          <w:trHeight w:val="277"/>
        </w:trPr>
        <w:tc>
          <w:tcPr>
            <w:tcW w:w="4189" w:type="dxa"/>
          </w:tcPr>
          <w:p w:rsidR="004B1B16" w:rsidRDefault="004F40BB">
            <w:pPr>
              <w:pStyle w:val="TableParagraph"/>
              <w:spacing w:line="258" w:lineRule="exact"/>
              <w:ind w:left="815"/>
              <w:rPr>
                <w:sz w:val="24"/>
              </w:rPr>
            </w:pPr>
            <w:r>
              <w:rPr>
                <w:sz w:val="24"/>
              </w:rPr>
              <w:t>Кабинеты математики</w:t>
            </w:r>
          </w:p>
        </w:tc>
        <w:tc>
          <w:tcPr>
            <w:tcW w:w="4397" w:type="dxa"/>
          </w:tcPr>
          <w:p w:rsidR="004B1B16" w:rsidRDefault="004F40BB">
            <w:pPr>
              <w:pStyle w:val="TableParagraph"/>
              <w:spacing w:line="258" w:lineRule="exact"/>
              <w:ind w:left="819"/>
              <w:rPr>
                <w:sz w:val="24"/>
              </w:rPr>
            </w:pPr>
            <w:r>
              <w:rPr>
                <w:sz w:val="24"/>
              </w:rPr>
              <w:t>100%</w:t>
            </w:r>
          </w:p>
        </w:tc>
      </w:tr>
      <w:tr w:rsidR="004B1B16">
        <w:trPr>
          <w:trHeight w:val="274"/>
        </w:trPr>
        <w:tc>
          <w:tcPr>
            <w:tcW w:w="4189" w:type="dxa"/>
          </w:tcPr>
          <w:p w:rsidR="004B1B16" w:rsidRDefault="004F40BB">
            <w:pPr>
              <w:pStyle w:val="TableParagraph"/>
              <w:spacing w:line="254" w:lineRule="exact"/>
              <w:ind w:left="815"/>
              <w:rPr>
                <w:sz w:val="24"/>
              </w:rPr>
            </w:pPr>
            <w:r>
              <w:rPr>
                <w:sz w:val="24"/>
              </w:rPr>
              <w:t>Кабинеты истории</w:t>
            </w:r>
          </w:p>
        </w:tc>
        <w:tc>
          <w:tcPr>
            <w:tcW w:w="4397" w:type="dxa"/>
          </w:tcPr>
          <w:p w:rsidR="004B1B16" w:rsidRDefault="004F40BB">
            <w:pPr>
              <w:pStyle w:val="TableParagraph"/>
              <w:spacing w:line="254" w:lineRule="exact"/>
              <w:ind w:left="819"/>
              <w:rPr>
                <w:sz w:val="24"/>
              </w:rPr>
            </w:pPr>
            <w:r>
              <w:rPr>
                <w:sz w:val="24"/>
              </w:rPr>
              <w:t>100%</w:t>
            </w:r>
          </w:p>
        </w:tc>
      </w:tr>
      <w:tr w:rsidR="004B1B16">
        <w:trPr>
          <w:trHeight w:val="277"/>
        </w:trPr>
        <w:tc>
          <w:tcPr>
            <w:tcW w:w="4189" w:type="dxa"/>
          </w:tcPr>
          <w:p w:rsidR="004B1B16" w:rsidRDefault="004F40BB">
            <w:pPr>
              <w:pStyle w:val="TableParagraph"/>
              <w:spacing w:line="258" w:lineRule="exact"/>
              <w:ind w:left="815"/>
              <w:rPr>
                <w:sz w:val="24"/>
              </w:rPr>
            </w:pPr>
            <w:r>
              <w:rPr>
                <w:sz w:val="24"/>
              </w:rPr>
              <w:t>Кабинет географии</w:t>
            </w:r>
          </w:p>
        </w:tc>
        <w:tc>
          <w:tcPr>
            <w:tcW w:w="4397" w:type="dxa"/>
          </w:tcPr>
          <w:p w:rsidR="004B1B16" w:rsidRDefault="004F40BB">
            <w:pPr>
              <w:pStyle w:val="TableParagraph"/>
              <w:spacing w:line="258" w:lineRule="exact"/>
              <w:ind w:left="819"/>
              <w:rPr>
                <w:sz w:val="24"/>
              </w:rPr>
            </w:pPr>
            <w:r>
              <w:rPr>
                <w:sz w:val="24"/>
              </w:rPr>
              <w:t>100%</w:t>
            </w:r>
          </w:p>
        </w:tc>
      </w:tr>
      <w:tr w:rsidR="004B1B16">
        <w:trPr>
          <w:trHeight w:val="273"/>
        </w:trPr>
        <w:tc>
          <w:tcPr>
            <w:tcW w:w="4189" w:type="dxa"/>
          </w:tcPr>
          <w:p w:rsidR="004B1B16" w:rsidRDefault="004F40BB">
            <w:pPr>
              <w:pStyle w:val="TableParagraph"/>
              <w:spacing w:line="254" w:lineRule="exact"/>
              <w:ind w:left="815"/>
              <w:rPr>
                <w:sz w:val="24"/>
              </w:rPr>
            </w:pPr>
            <w:r>
              <w:rPr>
                <w:sz w:val="24"/>
              </w:rPr>
              <w:t>Кабинет иностранного языка</w:t>
            </w:r>
          </w:p>
        </w:tc>
        <w:tc>
          <w:tcPr>
            <w:tcW w:w="4397" w:type="dxa"/>
          </w:tcPr>
          <w:p w:rsidR="004B1B16" w:rsidRDefault="004F40BB">
            <w:pPr>
              <w:pStyle w:val="TableParagraph"/>
              <w:spacing w:line="254" w:lineRule="exact"/>
              <w:ind w:left="819"/>
              <w:rPr>
                <w:sz w:val="24"/>
              </w:rPr>
            </w:pPr>
            <w:r>
              <w:rPr>
                <w:sz w:val="24"/>
              </w:rPr>
              <w:t>90%</w:t>
            </w:r>
          </w:p>
        </w:tc>
      </w:tr>
      <w:tr w:rsidR="004B1B16">
        <w:trPr>
          <w:trHeight w:val="278"/>
        </w:trPr>
        <w:tc>
          <w:tcPr>
            <w:tcW w:w="4189" w:type="dxa"/>
          </w:tcPr>
          <w:p w:rsidR="004B1B16" w:rsidRDefault="004F40BB">
            <w:pPr>
              <w:pStyle w:val="TableParagraph"/>
              <w:spacing w:line="258" w:lineRule="exact"/>
              <w:ind w:left="815"/>
              <w:rPr>
                <w:sz w:val="24"/>
              </w:rPr>
            </w:pPr>
            <w:r>
              <w:rPr>
                <w:sz w:val="24"/>
              </w:rPr>
              <w:t>Мастерская для мальчиков</w:t>
            </w:r>
          </w:p>
        </w:tc>
        <w:tc>
          <w:tcPr>
            <w:tcW w:w="4397" w:type="dxa"/>
          </w:tcPr>
          <w:p w:rsidR="004B1B16" w:rsidRDefault="004F40BB">
            <w:pPr>
              <w:pStyle w:val="TableParagraph"/>
              <w:spacing w:line="258" w:lineRule="exact"/>
              <w:ind w:left="819"/>
              <w:rPr>
                <w:sz w:val="24"/>
              </w:rPr>
            </w:pPr>
            <w:r>
              <w:rPr>
                <w:sz w:val="24"/>
              </w:rPr>
              <w:t>90%</w:t>
            </w:r>
          </w:p>
        </w:tc>
      </w:tr>
      <w:tr w:rsidR="004B1B16">
        <w:trPr>
          <w:trHeight w:val="270"/>
        </w:trPr>
        <w:tc>
          <w:tcPr>
            <w:tcW w:w="4189" w:type="dxa"/>
          </w:tcPr>
          <w:p w:rsidR="004B1B16" w:rsidRDefault="004F40BB">
            <w:pPr>
              <w:pStyle w:val="TableParagraph"/>
              <w:spacing w:line="250" w:lineRule="exact"/>
              <w:ind w:left="815"/>
              <w:rPr>
                <w:sz w:val="24"/>
              </w:rPr>
            </w:pPr>
            <w:r>
              <w:rPr>
                <w:sz w:val="24"/>
              </w:rPr>
              <w:t>Кабинет технологии</w:t>
            </w:r>
          </w:p>
        </w:tc>
        <w:tc>
          <w:tcPr>
            <w:tcW w:w="4397" w:type="dxa"/>
          </w:tcPr>
          <w:p w:rsidR="004B1B16" w:rsidRDefault="004F40BB">
            <w:pPr>
              <w:pStyle w:val="TableParagraph"/>
              <w:spacing w:line="250" w:lineRule="exact"/>
              <w:ind w:left="819"/>
              <w:rPr>
                <w:sz w:val="24"/>
              </w:rPr>
            </w:pPr>
            <w:r>
              <w:rPr>
                <w:sz w:val="24"/>
              </w:rPr>
              <w:t>90%</w:t>
            </w:r>
          </w:p>
        </w:tc>
      </w:tr>
    </w:tbl>
    <w:p w:rsidR="004B1B16" w:rsidRDefault="004B1B16">
      <w:pPr>
        <w:pStyle w:val="a3"/>
        <w:spacing w:before="11"/>
        <w:ind w:left="0" w:firstLine="0"/>
        <w:jc w:val="left"/>
        <w:rPr>
          <w:b/>
          <w:sz w:val="23"/>
        </w:rPr>
      </w:pPr>
    </w:p>
    <w:p w:rsidR="004B1B16" w:rsidRDefault="004F40BB" w:rsidP="006D0A5A">
      <w:pPr>
        <w:pStyle w:val="a5"/>
        <w:numPr>
          <w:ilvl w:val="2"/>
          <w:numId w:val="43"/>
        </w:numPr>
        <w:tabs>
          <w:tab w:val="left" w:pos="754"/>
        </w:tabs>
        <w:spacing w:line="274" w:lineRule="exact"/>
        <w:ind w:left="753" w:hanging="542"/>
        <w:jc w:val="left"/>
        <w:rPr>
          <w:b/>
          <w:sz w:val="24"/>
        </w:rPr>
      </w:pPr>
      <w:r>
        <w:rPr>
          <w:b/>
          <w:sz w:val="24"/>
        </w:rPr>
        <w:t>Информационно – методические условия реализации</w:t>
      </w:r>
      <w:r>
        <w:rPr>
          <w:b/>
          <w:spacing w:val="-1"/>
          <w:sz w:val="24"/>
        </w:rPr>
        <w:t xml:space="preserve"> </w:t>
      </w:r>
      <w:r>
        <w:rPr>
          <w:b/>
          <w:sz w:val="24"/>
        </w:rPr>
        <w:t>ООП</w:t>
      </w:r>
    </w:p>
    <w:p w:rsidR="004B1B16" w:rsidRDefault="004F40BB">
      <w:pPr>
        <w:pStyle w:val="a3"/>
        <w:spacing w:line="274" w:lineRule="exact"/>
        <w:ind w:left="920" w:firstLine="0"/>
        <w:jc w:val="left"/>
      </w:pPr>
      <w:r>
        <w:t>ООП ООО обеспечивается учебно-методическими, учебно-дидактическими и</w:t>
      </w:r>
    </w:p>
    <w:p w:rsidR="004B1B16" w:rsidRDefault="004F40BB">
      <w:pPr>
        <w:pStyle w:val="a3"/>
        <w:spacing w:before="1"/>
        <w:ind w:left="212" w:firstLine="0"/>
        <w:jc w:val="left"/>
      </w:pPr>
      <w:r>
        <w:t>информационными ресурсами по всем предусмотренным ею учебным курсам (дисциплинам).</w:t>
      </w:r>
    </w:p>
    <w:p w:rsidR="004B1B16" w:rsidRDefault="004F40BB">
      <w:pPr>
        <w:pStyle w:val="3"/>
        <w:spacing w:before="4" w:after="4" w:line="240" w:lineRule="auto"/>
        <w:ind w:left="3805"/>
        <w:jc w:val="left"/>
      </w:pPr>
      <w:r>
        <w:t>Учебно – методическое состояние</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6174"/>
        <w:gridCol w:w="3061"/>
      </w:tblGrid>
      <w:tr w:rsidR="004B1B16">
        <w:trPr>
          <w:trHeight w:val="277"/>
        </w:trPr>
        <w:tc>
          <w:tcPr>
            <w:tcW w:w="1188" w:type="dxa"/>
          </w:tcPr>
          <w:p w:rsidR="004B1B16" w:rsidRDefault="004F40BB">
            <w:pPr>
              <w:pStyle w:val="TableParagraph"/>
              <w:spacing w:line="258" w:lineRule="exact"/>
              <w:ind w:left="107"/>
              <w:rPr>
                <w:b/>
                <w:sz w:val="24"/>
              </w:rPr>
            </w:pPr>
            <w:r>
              <w:rPr>
                <w:b/>
                <w:sz w:val="24"/>
              </w:rPr>
              <w:t>п/п</w:t>
            </w:r>
          </w:p>
        </w:tc>
        <w:tc>
          <w:tcPr>
            <w:tcW w:w="6174" w:type="dxa"/>
          </w:tcPr>
          <w:p w:rsidR="004B1B16" w:rsidRDefault="004F40BB">
            <w:pPr>
              <w:pStyle w:val="TableParagraph"/>
              <w:spacing w:line="258" w:lineRule="exact"/>
              <w:ind w:left="1851"/>
              <w:rPr>
                <w:b/>
                <w:sz w:val="24"/>
              </w:rPr>
            </w:pPr>
            <w:r>
              <w:rPr>
                <w:b/>
                <w:sz w:val="24"/>
              </w:rPr>
              <w:t>Наименование оборудования</w:t>
            </w:r>
          </w:p>
        </w:tc>
        <w:tc>
          <w:tcPr>
            <w:tcW w:w="3061" w:type="dxa"/>
          </w:tcPr>
          <w:p w:rsidR="004B1B16" w:rsidRDefault="004F40BB" w:rsidP="00CF239A">
            <w:pPr>
              <w:pStyle w:val="TableParagraph"/>
              <w:spacing w:line="258" w:lineRule="exact"/>
              <w:ind w:left="1315"/>
              <w:rPr>
                <w:b/>
                <w:sz w:val="24"/>
              </w:rPr>
            </w:pPr>
            <w:r>
              <w:rPr>
                <w:b/>
                <w:sz w:val="24"/>
              </w:rPr>
              <w:t>На 20</w:t>
            </w:r>
            <w:r w:rsidR="00CF239A">
              <w:rPr>
                <w:b/>
                <w:sz w:val="24"/>
              </w:rPr>
              <w:t>22</w:t>
            </w:r>
            <w:r>
              <w:rPr>
                <w:b/>
                <w:sz w:val="24"/>
              </w:rPr>
              <w:t xml:space="preserve"> г.</w:t>
            </w:r>
          </w:p>
        </w:tc>
      </w:tr>
      <w:tr w:rsidR="004B1B16">
        <w:trPr>
          <w:trHeight w:val="274"/>
        </w:trPr>
        <w:tc>
          <w:tcPr>
            <w:tcW w:w="1188" w:type="dxa"/>
          </w:tcPr>
          <w:p w:rsidR="004B1B16" w:rsidRDefault="004F40BB">
            <w:pPr>
              <w:pStyle w:val="TableParagraph"/>
              <w:spacing w:line="254" w:lineRule="exact"/>
              <w:ind w:right="242"/>
              <w:jc w:val="right"/>
              <w:rPr>
                <w:sz w:val="24"/>
              </w:rPr>
            </w:pPr>
            <w:r>
              <w:rPr>
                <w:sz w:val="24"/>
              </w:rPr>
              <w:t>1</w:t>
            </w:r>
          </w:p>
        </w:tc>
        <w:tc>
          <w:tcPr>
            <w:tcW w:w="6174" w:type="dxa"/>
          </w:tcPr>
          <w:p w:rsidR="004B1B16" w:rsidRDefault="004F40BB">
            <w:pPr>
              <w:pStyle w:val="TableParagraph"/>
              <w:spacing w:line="254" w:lineRule="exact"/>
              <w:ind w:left="815"/>
              <w:rPr>
                <w:sz w:val="24"/>
              </w:rPr>
            </w:pPr>
            <w:r>
              <w:rPr>
                <w:sz w:val="24"/>
              </w:rPr>
              <w:t>Компьютер</w:t>
            </w:r>
          </w:p>
        </w:tc>
        <w:tc>
          <w:tcPr>
            <w:tcW w:w="3061" w:type="dxa"/>
          </w:tcPr>
          <w:p w:rsidR="004B1B16" w:rsidRDefault="00CF239A">
            <w:pPr>
              <w:pStyle w:val="TableParagraph"/>
              <w:spacing w:line="254" w:lineRule="exact"/>
              <w:ind w:left="815"/>
              <w:rPr>
                <w:sz w:val="24"/>
              </w:rPr>
            </w:pPr>
            <w:r>
              <w:rPr>
                <w:sz w:val="24"/>
              </w:rPr>
              <w:t>1</w:t>
            </w:r>
            <w:r w:rsidR="004F40BB">
              <w:rPr>
                <w:sz w:val="24"/>
              </w:rPr>
              <w:t>5</w:t>
            </w:r>
          </w:p>
        </w:tc>
      </w:tr>
      <w:tr w:rsidR="004B1B16">
        <w:trPr>
          <w:trHeight w:val="277"/>
        </w:trPr>
        <w:tc>
          <w:tcPr>
            <w:tcW w:w="1188" w:type="dxa"/>
          </w:tcPr>
          <w:p w:rsidR="004B1B16" w:rsidRDefault="004F40BB">
            <w:pPr>
              <w:pStyle w:val="TableParagraph"/>
              <w:spacing w:line="258" w:lineRule="exact"/>
              <w:ind w:right="242"/>
              <w:jc w:val="right"/>
              <w:rPr>
                <w:sz w:val="24"/>
              </w:rPr>
            </w:pPr>
            <w:r>
              <w:rPr>
                <w:sz w:val="24"/>
              </w:rPr>
              <w:t>2</w:t>
            </w:r>
          </w:p>
        </w:tc>
        <w:tc>
          <w:tcPr>
            <w:tcW w:w="6174" w:type="dxa"/>
          </w:tcPr>
          <w:p w:rsidR="004B1B16" w:rsidRDefault="004F40BB">
            <w:pPr>
              <w:pStyle w:val="TableParagraph"/>
              <w:spacing w:line="258" w:lineRule="exact"/>
              <w:ind w:left="815"/>
              <w:rPr>
                <w:sz w:val="24"/>
              </w:rPr>
            </w:pPr>
            <w:r>
              <w:rPr>
                <w:sz w:val="24"/>
              </w:rPr>
              <w:t>Монитор</w:t>
            </w:r>
          </w:p>
        </w:tc>
        <w:tc>
          <w:tcPr>
            <w:tcW w:w="3061" w:type="dxa"/>
          </w:tcPr>
          <w:p w:rsidR="004B1B16" w:rsidRDefault="00CF239A">
            <w:pPr>
              <w:pStyle w:val="TableParagraph"/>
              <w:spacing w:line="258" w:lineRule="exact"/>
              <w:ind w:left="815"/>
              <w:rPr>
                <w:sz w:val="24"/>
              </w:rPr>
            </w:pPr>
            <w:r>
              <w:rPr>
                <w:sz w:val="24"/>
              </w:rPr>
              <w:t>1</w:t>
            </w:r>
            <w:r w:rsidR="004F40BB">
              <w:rPr>
                <w:sz w:val="24"/>
              </w:rPr>
              <w:t>5</w:t>
            </w:r>
          </w:p>
        </w:tc>
      </w:tr>
      <w:tr w:rsidR="004B1B16">
        <w:trPr>
          <w:trHeight w:val="273"/>
        </w:trPr>
        <w:tc>
          <w:tcPr>
            <w:tcW w:w="1188" w:type="dxa"/>
          </w:tcPr>
          <w:p w:rsidR="004B1B16" w:rsidRDefault="004F40BB">
            <w:pPr>
              <w:pStyle w:val="TableParagraph"/>
              <w:spacing w:line="254" w:lineRule="exact"/>
              <w:ind w:right="242"/>
              <w:jc w:val="right"/>
              <w:rPr>
                <w:sz w:val="24"/>
              </w:rPr>
            </w:pPr>
            <w:r>
              <w:rPr>
                <w:sz w:val="24"/>
              </w:rPr>
              <w:t>3</w:t>
            </w:r>
          </w:p>
        </w:tc>
        <w:tc>
          <w:tcPr>
            <w:tcW w:w="6174" w:type="dxa"/>
          </w:tcPr>
          <w:p w:rsidR="004B1B16" w:rsidRDefault="004F40BB">
            <w:pPr>
              <w:pStyle w:val="TableParagraph"/>
              <w:spacing w:line="254" w:lineRule="exact"/>
              <w:ind w:left="815"/>
              <w:rPr>
                <w:sz w:val="24"/>
              </w:rPr>
            </w:pPr>
            <w:r>
              <w:rPr>
                <w:sz w:val="24"/>
              </w:rPr>
              <w:t>Принтер</w:t>
            </w:r>
          </w:p>
        </w:tc>
        <w:tc>
          <w:tcPr>
            <w:tcW w:w="3061" w:type="dxa"/>
          </w:tcPr>
          <w:p w:rsidR="004B1B16" w:rsidRDefault="00CF239A">
            <w:pPr>
              <w:pStyle w:val="TableParagraph"/>
              <w:spacing w:line="254" w:lineRule="exact"/>
              <w:ind w:left="815"/>
              <w:rPr>
                <w:sz w:val="24"/>
              </w:rPr>
            </w:pPr>
            <w:r>
              <w:rPr>
                <w:sz w:val="24"/>
              </w:rPr>
              <w:t>5</w:t>
            </w:r>
          </w:p>
        </w:tc>
      </w:tr>
      <w:tr w:rsidR="004B1B16">
        <w:trPr>
          <w:trHeight w:val="277"/>
        </w:trPr>
        <w:tc>
          <w:tcPr>
            <w:tcW w:w="1188" w:type="dxa"/>
          </w:tcPr>
          <w:p w:rsidR="004B1B16" w:rsidRDefault="004F40BB">
            <w:pPr>
              <w:pStyle w:val="TableParagraph"/>
              <w:spacing w:line="258" w:lineRule="exact"/>
              <w:ind w:right="242"/>
              <w:jc w:val="right"/>
              <w:rPr>
                <w:sz w:val="24"/>
              </w:rPr>
            </w:pPr>
            <w:r>
              <w:rPr>
                <w:sz w:val="24"/>
              </w:rPr>
              <w:t>4</w:t>
            </w:r>
          </w:p>
        </w:tc>
        <w:tc>
          <w:tcPr>
            <w:tcW w:w="6174" w:type="dxa"/>
          </w:tcPr>
          <w:p w:rsidR="004B1B16" w:rsidRDefault="004F40BB">
            <w:pPr>
              <w:pStyle w:val="TableParagraph"/>
              <w:spacing w:line="258" w:lineRule="exact"/>
              <w:ind w:left="815"/>
              <w:rPr>
                <w:sz w:val="24"/>
              </w:rPr>
            </w:pPr>
            <w:r>
              <w:rPr>
                <w:sz w:val="24"/>
              </w:rPr>
              <w:t>Системный блок</w:t>
            </w:r>
          </w:p>
        </w:tc>
        <w:tc>
          <w:tcPr>
            <w:tcW w:w="3061" w:type="dxa"/>
          </w:tcPr>
          <w:p w:rsidR="004B1B16" w:rsidRDefault="00CF239A">
            <w:pPr>
              <w:pStyle w:val="TableParagraph"/>
              <w:spacing w:line="258" w:lineRule="exact"/>
              <w:ind w:left="815"/>
              <w:rPr>
                <w:sz w:val="24"/>
              </w:rPr>
            </w:pPr>
            <w:r>
              <w:rPr>
                <w:sz w:val="24"/>
              </w:rPr>
              <w:t>1</w:t>
            </w:r>
            <w:r w:rsidR="004F40BB">
              <w:rPr>
                <w:sz w:val="24"/>
              </w:rPr>
              <w:t>5</w:t>
            </w:r>
          </w:p>
        </w:tc>
      </w:tr>
    </w:tbl>
    <w:p w:rsidR="004B1B16" w:rsidRDefault="004B1B16">
      <w:pPr>
        <w:spacing w:line="258" w:lineRule="exact"/>
        <w:rPr>
          <w:sz w:val="24"/>
        </w:rPr>
        <w:sectPr w:rsidR="004B1B16">
          <w:pgSz w:w="11910" w:h="16840"/>
          <w:pgMar w:top="480" w:right="340" w:bottom="1140" w:left="920" w:header="0" w:footer="878"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6174"/>
        <w:gridCol w:w="3061"/>
      </w:tblGrid>
      <w:tr w:rsidR="004B1B16">
        <w:trPr>
          <w:trHeight w:val="274"/>
        </w:trPr>
        <w:tc>
          <w:tcPr>
            <w:tcW w:w="1188" w:type="dxa"/>
          </w:tcPr>
          <w:p w:rsidR="004B1B16" w:rsidRDefault="004F40BB">
            <w:pPr>
              <w:pStyle w:val="TableParagraph"/>
              <w:spacing w:line="254" w:lineRule="exact"/>
              <w:ind w:right="242"/>
              <w:jc w:val="right"/>
              <w:rPr>
                <w:sz w:val="24"/>
              </w:rPr>
            </w:pPr>
            <w:r>
              <w:rPr>
                <w:sz w:val="24"/>
              </w:rPr>
              <w:lastRenderedPageBreak/>
              <w:t>5</w:t>
            </w:r>
          </w:p>
        </w:tc>
        <w:tc>
          <w:tcPr>
            <w:tcW w:w="6174" w:type="dxa"/>
          </w:tcPr>
          <w:p w:rsidR="004B1B16" w:rsidRDefault="004F40BB">
            <w:pPr>
              <w:pStyle w:val="TableParagraph"/>
              <w:spacing w:line="254" w:lineRule="exact"/>
              <w:ind w:left="815"/>
              <w:rPr>
                <w:sz w:val="24"/>
              </w:rPr>
            </w:pPr>
            <w:r>
              <w:rPr>
                <w:sz w:val="24"/>
              </w:rPr>
              <w:t>Ноутбук</w:t>
            </w:r>
          </w:p>
        </w:tc>
        <w:tc>
          <w:tcPr>
            <w:tcW w:w="3061" w:type="dxa"/>
          </w:tcPr>
          <w:p w:rsidR="004B1B16" w:rsidRDefault="00CF239A">
            <w:pPr>
              <w:pStyle w:val="TableParagraph"/>
              <w:spacing w:line="254" w:lineRule="exact"/>
              <w:ind w:left="815"/>
              <w:rPr>
                <w:sz w:val="24"/>
              </w:rPr>
            </w:pPr>
            <w:r>
              <w:rPr>
                <w:sz w:val="24"/>
              </w:rPr>
              <w:t>11</w:t>
            </w:r>
          </w:p>
        </w:tc>
      </w:tr>
      <w:tr w:rsidR="004B1B16">
        <w:trPr>
          <w:trHeight w:val="278"/>
        </w:trPr>
        <w:tc>
          <w:tcPr>
            <w:tcW w:w="1188" w:type="dxa"/>
          </w:tcPr>
          <w:p w:rsidR="004B1B16" w:rsidRDefault="004F40BB">
            <w:pPr>
              <w:pStyle w:val="TableParagraph"/>
              <w:spacing w:line="259" w:lineRule="exact"/>
              <w:ind w:right="242"/>
              <w:jc w:val="right"/>
              <w:rPr>
                <w:sz w:val="24"/>
              </w:rPr>
            </w:pPr>
            <w:r>
              <w:rPr>
                <w:sz w:val="24"/>
              </w:rPr>
              <w:t>6</w:t>
            </w:r>
          </w:p>
        </w:tc>
        <w:tc>
          <w:tcPr>
            <w:tcW w:w="6174" w:type="dxa"/>
          </w:tcPr>
          <w:p w:rsidR="004B1B16" w:rsidRDefault="004F40BB">
            <w:pPr>
              <w:pStyle w:val="TableParagraph"/>
              <w:spacing w:line="259" w:lineRule="exact"/>
              <w:ind w:left="815"/>
              <w:rPr>
                <w:sz w:val="24"/>
              </w:rPr>
            </w:pPr>
            <w:r>
              <w:rPr>
                <w:sz w:val="24"/>
              </w:rPr>
              <w:t>Доска интерактивная</w:t>
            </w:r>
          </w:p>
        </w:tc>
        <w:tc>
          <w:tcPr>
            <w:tcW w:w="3061" w:type="dxa"/>
          </w:tcPr>
          <w:p w:rsidR="004B1B16" w:rsidRDefault="00CF239A">
            <w:pPr>
              <w:pStyle w:val="TableParagraph"/>
              <w:spacing w:line="259" w:lineRule="exact"/>
              <w:ind w:left="815"/>
              <w:rPr>
                <w:sz w:val="24"/>
              </w:rPr>
            </w:pPr>
            <w:r>
              <w:rPr>
                <w:sz w:val="24"/>
              </w:rPr>
              <w:t>0</w:t>
            </w:r>
          </w:p>
        </w:tc>
      </w:tr>
      <w:tr w:rsidR="004B1B16">
        <w:trPr>
          <w:trHeight w:val="274"/>
        </w:trPr>
        <w:tc>
          <w:tcPr>
            <w:tcW w:w="1188" w:type="dxa"/>
          </w:tcPr>
          <w:p w:rsidR="004B1B16" w:rsidRDefault="004F40BB">
            <w:pPr>
              <w:pStyle w:val="TableParagraph"/>
              <w:spacing w:line="254" w:lineRule="exact"/>
              <w:ind w:right="242"/>
              <w:jc w:val="right"/>
              <w:rPr>
                <w:sz w:val="24"/>
              </w:rPr>
            </w:pPr>
            <w:r>
              <w:rPr>
                <w:sz w:val="24"/>
              </w:rPr>
              <w:t>7</w:t>
            </w:r>
          </w:p>
        </w:tc>
        <w:tc>
          <w:tcPr>
            <w:tcW w:w="6174" w:type="dxa"/>
          </w:tcPr>
          <w:p w:rsidR="004B1B16" w:rsidRDefault="004F40BB">
            <w:pPr>
              <w:pStyle w:val="TableParagraph"/>
              <w:spacing w:line="254" w:lineRule="exact"/>
              <w:ind w:left="815"/>
              <w:rPr>
                <w:sz w:val="24"/>
              </w:rPr>
            </w:pPr>
            <w:r>
              <w:rPr>
                <w:sz w:val="24"/>
              </w:rPr>
              <w:t>Экран</w:t>
            </w:r>
          </w:p>
        </w:tc>
        <w:tc>
          <w:tcPr>
            <w:tcW w:w="3061" w:type="dxa"/>
          </w:tcPr>
          <w:p w:rsidR="004B1B16" w:rsidRDefault="00CF239A">
            <w:pPr>
              <w:pStyle w:val="TableParagraph"/>
              <w:spacing w:line="254" w:lineRule="exact"/>
              <w:ind w:left="815"/>
              <w:rPr>
                <w:sz w:val="24"/>
              </w:rPr>
            </w:pPr>
            <w:r>
              <w:rPr>
                <w:sz w:val="24"/>
              </w:rPr>
              <w:t>5</w:t>
            </w:r>
          </w:p>
        </w:tc>
      </w:tr>
      <w:tr w:rsidR="004B1B16">
        <w:trPr>
          <w:trHeight w:val="277"/>
        </w:trPr>
        <w:tc>
          <w:tcPr>
            <w:tcW w:w="1188" w:type="dxa"/>
          </w:tcPr>
          <w:p w:rsidR="004B1B16" w:rsidRDefault="004F40BB">
            <w:pPr>
              <w:pStyle w:val="TableParagraph"/>
              <w:spacing w:line="258" w:lineRule="exact"/>
              <w:ind w:right="242"/>
              <w:jc w:val="right"/>
              <w:rPr>
                <w:sz w:val="24"/>
              </w:rPr>
            </w:pPr>
            <w:r>
              <w:rPr>
                <w:sz w:val="24"/>
              </w:rPr>
              <w:t>8</w:t>
            </w:r>
          </w:p>
        </w:tc>
        <w:tc>
          <w:tcPr>
            <w:tcW w:w="6174" w:type="dxa"/>
          </w:tcPr>
          <w:p w:rsidR="004B1B16" w:rsidRDefault="004F40BB">
            <w:pPr>
              <w:pStyle w:val="TableParagraph"/>
              <w:spacing w:line="258" w:lineRule="exact"/>
              <w:ind w:left="815"/>
              <w:rPr>
                <w:sz w:val="24"/>
              </w:rPr>
            </w:pPr>
            <w:r>
              <w:rPr>
                <w:sz w:val="24"/>
              </w:rPr>
              <w:t>Мультимедийный проектор</w:t>
            </w:r>
          </w:p>
        </w:tc>
        <w:tc>
          <w:tcPr>
            <w:tcW w:w="3061" w:type="dxa"/>
          </w:tcPr>
          <w:p w:rsidR="004B1B16" w:rsidRDefault="00CF239A">
            <w:pPr>
              <w:pStyle w:val="TableParagraph"/>
              <w:spacing w:line="258" w:lineRule="exact"/>
              <w:ind w:left="815"/>
              <w:rPr>
                <w:sz w:val="24"/>
              </w:rPr>
            </w:pPr>
            <w:r>
              <w:rPr>
                <w:sz w:val="24"/>
              </w:rPr>
              <w:t>4</w:t>
            </w:r>
          </w:p>
        </w:tc>
      </w:tr>
      <w:tr w:rsidR="004B1B16">
        <w:trPr>
          <w:trHeight w:val="274"/>
        </w:trPr>
        <w:tc>
          <w:tcPr>
            <w:tcW w:w="1188" w:type="dxa"/>
          </w:tcPr>
          <w:p w:rsidR="004B1B16" w:rsidRDefault="004F40BB">
            <w:pPr>
              <w:pStyle w:val="TableParagraph"/>
              <w:spacing w:line="254" w:lineRule="exact"/>
              <w:ind w:right="242"/>
              <w:jc w:val="right"/>
              <w:rPr>
                <w:sz w:val="24"/>
              </w:rPr>
            </w:pPr>
            <w:r>
              <w:rPr>
                <w:sz w:val="24"/>
              </w:rPr>
              <w:t>9</w:t>
            </w:r>
          </w:p>
        </w:tc>
        <w:tc>
          <w:tcPr>
            <w:tcW w:w="6174" w:type="dxa"/>
          </w:tcPr>
          <w:p w:rsidR="004B1B16" w:rsidRDefault="004F40BB">
            <w:pPr>
              <w:pStyle w:val="TableParagraph"/>
              <w:spacing w:line="254" w:lineRule="exact"/>
              <w:ind w:left="815"/>
              <w:rPr>
                <w:sz w:val="24"/>
              </w:rPr>
            </w:pPr>
            <w:r>
              <w:rPr>
                <w:sz w:val="24"/>
              </w:rPr>
              <w:t>Факс</w:t>
            </w:r>
          </w:p>
        </w:tc>
        <w:tc>
          <w:tcPr>
            <w:tcW w:w="3061" w:type="dxa"/>
          </w:tcPr>
          <w:p w:rsidR="004B1B16" w:rsidRDefault="00CF239A">
            <w:pPr>
              <w:pStyle w:val="TableParagraph"/>
              <w:spacing w:line="254" w:lineRule="exact"/>
              <w:ind w:left="815"/>
              <w:rPr>
                <w:sz w:val="24"/>
              </w:rPr>
            </w:pPr>
            <w:r>
              <w:rPr>
                <w:sz w:val="24"/>
              </w:rPr>
              <w:t>0</w:t>
            </w:r>
          </w:p>
        </w:tc>
      </w:tr>
      <w:tr w:rsidR="004B1B16">
        <w:trPr>
          <w:trHeight w:val="277"/>
        </w:trPr>
        <w:tc>
          <w:tcPr>
            <w:tcW w:w="1188" w:type="dxa"/>
          </w:tcPr>
          <w:p w:rsidR="004B1B16" w:rsidRDefault="004F40BB">
            <w:pPr>
              <w:pStyle w:val="TableParagraph"/>
              <w:spacing w:line="258" w:lineRule="exact"/>
              <w:ind w:right="122"/>
              <w:jc w:val="right"/>
              <w:rPr>
                <w:sz w:val="24"/>
              </w:rPr>
            </w:pPr>
            <w:r>
              <w:rPr>
                <w:sz w:val="24"/>
              </w:rPr>
              <w:t>10</w:t>
            </w:r>
          </w:p>
        </w:tc>
        <w:tc>
          <w:tcPr>
            <w:tcW w:w="6174" w:type="dxa"/>
          </w:tcPr>
          <w:p w:rsidR="004B1B16" w:rsidRDefault="004F40BB">
            <w:pPr>
              <w:pStyle w:val="TableParagraph"/>
              <w:spacing w:line="258" w:lineRule="exact"/>
              <w:ind w:left="815"/>
              <w:rPr>
                <w:sz w:val="24"/>
              </w:rPr>
            </w:pPr>
            <w:r>
              <w:rPr>
                <w:sz w:val="24"/>
              </w:rPr>
              <w:t>Телевизор</w:t>
            </w:r>
          </w:p>
        </w:tc>
        <w:tc>
          <w:tcPr>
            <w:tcW w:w="3061" w:type="dxa"/>
          </w:tcPr>
          <w:p w:rsidR="004B1B16" w:rsidRDefault="00CF239A">
            <w:pPr>
              <w:pStyle w:val="TableParagraph"/>
              <w:spacing w:line="258" w:lineRule="exact"/>
              <w:ind w:left="815"/>
              <w:rPr>
                <w:sz w:val="24"/>
              </w:rPr>
            </w:pPr>
            <w:r>
              <w:rPr>
                <w:sz w:val="24"/>
              </w:rPr>
              <w:t>4</w:t>
            </w:r>
          </w:p>
        </w:tc>
      </w:tr>
      <w:tr w:rsidR="004B1B16">
        <w:trPr>
          <w:trHeight w:val="274"/>
        </w:trPr>
        <w:tc>
          <w:tcPr>
            <w:tcW w:w="1188" w:type="dxa"/>
          </w:tcPr>
          <w:p w:rsidR="004B1B16" w:rsidRDefault="004F40BB">
            <w:pPr>
              <w:pStyle w:val="TableParagraph"/>
              <w:spacing w:line="254" w:lineRule="exact"/>
              <w:ind w:right="122"/>
              <w:jc w:val="right"/>
              <w:rPr>
                <w:sz w:val="24"/>
              </w:rPr>
            </w:pPr>
            <w:r>
              <w:rPr>
                <w:sz w:val="24"/>
              </w:rPr>
              <w:t>11</w:t>
            </w:r>
          </w:p>
        </w:tc>
        <w:tc>
          <w:tcPr>
            <w:tcW w:w="6174" w:type="dxa"/>
          </w:tcPr>
          <w:p w:rsidR="004B1B16" w:rsidRDefault="004F40BB">
            <w:pPr>
              <w:pStyle w:val="TableParagraph"/>
              <w:spacing w:line="254" w:lineRule="exact"/>
              <w:ind w:left="815"/>
              <w:rPr>
                <w:sz w:val="24"/>
              </w:rPr>
            </w:pPr>
            <w:r>
              <w:rPr>
                <w:sz w:val="24"/>
              </w:rPr>
              <w:t>Цифровой фотоаппарат</w:t>
            </w:r>
          </w:p>
        </w:tc>
        <w:tc>
          <w:tcPr>
            <w:tcW w:w="3061" w:type="dxa"/>
          </w:tcPr>
          <w:p w:rsidR="004B1B16" w:rsidRDefault="00CF239A">
            <w:pPr>
              <w:pStyle w:val="TableParagraph"/>
              <w:spacing w:line="254" w:lineRule="exact"/>
              <w:ind w:left="815"/>
              <w:rPr>
                <w:sz w:val="24"/>
              </w:rPr>
            </w:pPr>
            <w:r>
              <w:rPr>
                <w:sz w:val="24"/>
              </w:rPr>
              <w:t>1</w:t>
            </w:r>
          </w:p>
        </w:tc>
      </w:tr>
      <w:tr w:rsidR="004B1B16">
        <w:trPr>
          <w:trHeight w:val="277"/>
        </w:trPr>
        <w:tc>
          <w:tcPr>
            <w:tcW w:w="1188" w:type="dxa"/>
          </w:tcPr>
          <w:p w:rsidR="004B1B16" w:rsidRDefault="004F40BB">
            <w:pPr>
              <w:pStyle w:val="TableParagraph"/>
              <w:spacing w:line="258" w:lineRule="exact"/>
              <w:ind w:right="122"/>
              <w:jc w:val="right"/>
              <w:rPr>
                <w:sz w:val="24"/>
              </w:rPr>
            </w:pPr>
            <w:r>
              <w:rPr>
                <w:sz w:val="24"/>
              </w:rPr>
              <w:t>13</w:t>
            </w:r>
          </w:p>
        </w:tc>
        <w:tc>
          <w:tcPr>
            <w:tcW w:w="6174" w:type="dxa"/>
          </w:tcPr>
          <w:p w:rsidR="004B1B16" w:rsidRDefault="004F40BB">
            <w:pPr>
              <w:pStyle w:val="TableParagraph"/>
              <w:spacing w:line="258" w:lineRule="exact"/>
              <w:ind w:left="815"/>
              <w:rPr>
                <w:sz w:val="24"/>
              </w:rPr>
            </w:pPr>
            <w:r>
              <w:rPr>
                <w:sz w:val="24"/>
              </w:rPr>
              <w:t>Классная доска</w:t>
            </w:r>
          </w:p>
        </w:tc>
        <w:tc>
          <w:tcPr>
            <w:tcW w:w="3061" w:type="dxa"/>
          </w:tcPr>
          <w:p w:rsidR="004B1B16" w:rsidRDefault="00CF239A">
            <w:pPr>
              <w:pStyle w:val="TableParagraph"/>
              <w:spacing w:line="258" w:lineRule="exact"/>
              <w:ind w:left="815"/>
              <w:rPr>
                <w:sz w:val="24"/>
              </w:rPr>
            </w:pPr>
            <w:r>
              <w:rPr>
                <w:sz w:val="24"/>
              </w:rPr>
              <w:t>11</w:t>
            </w:r>
          </w:p>
        </w:tc>
      </w:tr>
      <w:tr w:rsidR="004B1B16">
        <w:trPr>
          <w:trHeight w:val="274"/>
        </w:trPr>
        <w:tc>
          <w:tcPr>
            <w:tcW w:w="1188" w:type="dxa"/>
          </w:tcPr>
          <w:p w:rsidR="004B1B16" w:rsidRDefault="004F40BB">
            <w:pPr>
              <w:pStyle w:val="TableParagraph"/>
              <w:spacing w:line="254" w:lineRule="exact"/>
              <w:ind w:right="122"/>
              <w:jc w:val="right"/>
              <w:rPr>
                <w:sz w:val="24"/>
              </w:rPr>
            </w:pPr>
            <w:r>
              <w:rPr>
                <w:sz w:val="24"/>
              </w:rPr>
              <w:t>14</w:t>
            </w:r>
          </w:p>
        </w:tc>
        <w:tc>
          <w:tcPr>
            <w:tcW w:w="6174" w:type="dxa"/>
          </w:tcPr>
          <w:p w:rsidR="004B1B16" w:rsidRDefault="004F40BB">
            <w:pPr>
              <w:pStyle w:val="TableParagraph"/>
              <w:spacing w:line="254" w:lineRule="exact"/>
              <w:ind w:left="815"/>
              <w:rPr>
                <w:sz w:val="24"/>
              </w:rPr>
            </w:pPr>
            <w:r>
              <w:rPr>
                <w:sz w:val="24"/>
              </w:rPr>
              <w:t>Маты</w:t>
            </w:r>
          </w:p>
        </w:tc>
        <w:tc>
          <w:tcPr>
            <w:tcW w:w="3061" w:type="dxa"/>
          </w:tcPr>
          <w:p w:rsidR="004B1B16" w:rsidRDefault="00CF239A">
            <w:pPr>
              <w:pStyle w:val="TableParagraph"/>
              <w:spacing w:line="254" w:lineRule="exact"/>
              <w:ind w:left="815"/>
              <w:rPr>
                <w:sz w:val="24"/>
              </w:rPr>
            </w:pPr>
            <w:r>
              <w:rPr>
                <w:sz w:val="24"/>
              </w:rPr>
              <w:t>2</w:t>
            </w:r>
          </w:p>
        </w:tc>
      </w:tr>
      <w:tr w:rsidR="004B1B16">
        <w:trPr>
          <w:trHeight w:val="277"/>
        </w:trPr>
        <w:tc>
          <w:tcPr>
            <w:tcW w:w="1188" w:type="dxa"/>
          </w:tcPr>
          <w:p w:rsidR="004B1B16" w:rsidRDefault="004F40BB">
            <w:pPr>
              <w:pStyle w:val="TableParagraph"/>
              <w:spacing w:line="258" w:lineRule="exact"/>
              <w:ind w:right="122"/>
              <w:jc w:val="right"/>
              <w:rPr>
                <w:sz w:val="24"/>
              </w:rPr>
            </w:pPr>
            <w:r>
              <w:rPr>
                <w:sz w:val="24"/>
              </w:rPr>
              <w:t>16</w:t>
            </w:r>
          </w:p>
        </w:tc>
        <w:tc>
          <w:tcPr>
            <w:tcW w:w="6174" w:type="dxa"/>
          </w:tcPr>
          <w:p w:rsidR="004B1B16" w:rsidRDefault="004F40BB">
            <w:pPr>
              <w:pStyle w:val="TableParagraph"/>
              <w:spacing w:line="258" w:lineRule="exact"/>
              <w:ind w:left="815"/>
              <w:rPr>
                <w:sz w:val="24"/>
              </w:rPr>
            </w:pPr>
            <w:r>
              <w:rPr>
                <w:sz w:val="24"/>
              </w:rPr>
              <w:t>Мячи</w:t>
            </w:r>
          </w:p>
        </w:tc>
        <w:tc>
          <w:tcPr>
            <w:tcW w:w="3061" w:type="dxa"/>
          </w:tcPr>
          <w:p w:rsidR="004B1B16" w:rsidRDefault="004F40BB">
            <w:pPr>
              <w:pStyle w:val="TableParagraph"/>
              <w:spacing w:line="258" w:lineRule="exact"/>
              <w:ind w:left="815"/>
              <w:rPr>
                <w:sz w:val="24"/>
              </w:rPr>
            </w:pPr>
            <w:r>
              <w:rPr>
                <w:sz w:val="24"/>
              </w:rPr>
              <w:t>10/10</w:t>
            </w:r>
          </w:p>
        </w:tc>
      </w:tr>
      <w:tr w:rsidR="004B1B16">
        <w:trPr>
          <w:trHeight w:val="274"/>
        </w:trPr>
        <w:tc>
          <w:tcPr>
            <w:tcW w:w="1188" w:type="dxa"/>
          </w:tcPr>
          <w:p w:rsidR="004B1B16" w:rsidRDefault="004F40BB">
            <w:pPr>
              <w:pStyle w:val="TableParagraph"/>
              <w:spacing w:line="254" w:lineRule="exact"/>
              <w:ind w:right="122"/>
              <w:jc w:val="right"/>
              <w:rPr>
                <w:sz w:val="24"/>
              </w:rPr>
            </w:pPr>
            <w:r>
              <w:rPr>
                <w:sz w:val="24"/>
              </w:rPr>
              <w:t>27</w:t>
            </w:r>
          </w:p>
        </w:tc>
        <w:tc>
          <w:tcPr>
            <w:tcW w:w="6174" w:type="dxa"/>
          </w:tcPr>
          <w:p w:rsidR="004B1B16" w:rsidRDefault="004F40BB">
            <w:pPr>
              <w:pStyle w:val="TableParagraph"/>
              <w:spacing w:line="254" w:lineRule="exact"/>
              <w:ind w:left="815"/>
              <w:rPr>
                <w:sz w:val="24"/>
              </w:rPr>
            </w:pPr>
            <w:r>
              <w:rPr>
                <w:sz w:val="24"/>
              </w:rPr>
              <w:t>Сканер</w:t>
            </w:r>
          </w:p>
        </w:tc>
        <w:tc>
          <w:tcPr>
            <w:tcW w:w="3061" w:type="dxa"/>
          </w:tcPr>
          <w:p w:rsidR="004B1B16" w:rsidRDefault="00CF239A">
            <w:pPr>
              <w:pStyle w:val="TableParagraph"/>
              <w:spacing w:line="254" w:lineRule="exact"/>
              <w:ind w:left="815"/>
              <w:rPr>
                <w:sz w:val="24"/>
              </w:rPr>
            </w:pPr>
            <w:r>
              <w:rPr>
                <w:sz w:val="24"/>
              </w:rPr>
              <w:t>4</w:t>
            </w:r>
          </w:p>
        </w:tc>
      </w:tr>
      <w:tr w:rsidR="004B1B16">
        <w:trPr>
          <w:trHeight w:val="277"/>
        </w:trPr>
        <w:tc>
          <w:tcPr>
            <w:tcW w:w="1188" w:type="dxa"/>
          </w:tcPr>
          <w:p w:rsidR="004B1B16" w:rsidRDefault="004F40BB">
            <w:pPr>
              <w:pStyle w:val="TableParagraph"/>
              <w:spacing w:line="258" w:lineRule="exact"/>
              <w:ind w:right="122"/>
              <w:jc w:val="right"/>
              <w:rPr>
                <w:sz w:val="24"/>
              </w:rPr>
            </w:pPr>
            <w:r>
              <w:rPr>
                <w:sz w:val="24"/>
              </w:rPr>
              <w:t>28</w:t>
            </w:r>
          </w:p>
        </w:tc>
        <w:tc>
          <w:tcPr>
            <w:tcW w:w="6174" w:type="dxa"/>
          </w:tcPr>
          <w:p w:rsidR="004B1B16" w:rsidRDefault="004F40BB">
            <w:pPr>
              <w:pStyle w:val="TableParagraph"/>
              <w:spacing w:line="258" w:lineRule="exact"/>
              <w:ind w:left="815"/>
              <w:rPr>
                <w:sz w:val="24"/>
              </w:rPr>
            </w:pPr>
            <w:r>
              <w:rPr>
                <w:sz w:val="24"/>
              </w:rPr>
              <w:t>Ксерокс</w:t>
            </w:r>
          </w:p>
        </w:tc>
        <w:tc>
          <w:tcPr>
            <w:tcW w:w="3061" w:type="dxa"/>
          </w:tcPr>
          <w:p w:rsidR="004B1B16" w:rsidRDefault="00CF239A">
            <w:pPr>
              <w:pStyle w:val="TableParagraph"/>
              <w:spacing w:line="258" w:lineRule="exact"/>
              <w:ind w:left="815"/>
              <w:rPr>
                <w:sz w:val="24"/>
              </w:rPr>
            </w:pPr>
            <w:r>
              <w:rPr>
                <w:sz w:val="24"/>
              </w:rPr>
              <w:t>4</w:t>
            </w:r>
          </w:p>
        </w:tc>
      </w:tr>
      <w:tr w:rsidR="004B1B16">
        <w:trPr>
          <w:trHeight w:val="273"/>
        </w:trPr>
        <w:tc>
          <w:tcPr>
            <w:tcW w:w="1188" w:type="dxa"/>
          </w:tcPr>
          <w:p w:rsidR="004B1B16" w:rsidRDefault="004F40BB">
            <w:pPr>
              <w:pStyle w:val="TableParagraph"/>
              <w:spacing w:line="254" w:lineRule="exact"/>
              <w:ind w:right="122"/>
              <w:jc w:val="right"/>
              <w:rPr>
                <w:sz w:val="24"/>
              </w:rPr>
            </w:pPr>
            <w:r>
              <w:rPr>
                <w:sz w:val="24"/>
              </w:rPr>
              <w:t>29</w:t>
            </w:r>
          </w:p>
        </w:tc>
        <w:tc>
          <w:tcPr>
            <w:tcW w:w="6174" w:type="dxa"/>
          </w:tcPr>
          <w:p w:rsidR="004B1B16" w:rsidRDefault="004F40BB">
            <w:pPr>
              <w:pStyle w:val="TableParagraph"/>
              <w:spacing w:line="254" w:lineRule="exact"/>
              <w:ind w:left="815"/>
              <w:rPr>
                <w:sz w:val="24"/>
              </w:rPr>
            </w:pPr>
            <w:r>
              <w:rPr>
                <w:sz w:val="24"/>
              </w:rPr>
              <w:t>Видеокамера</w:t>
            </w:r>
          </w:p>
        </w:tc>
        <w:tc>
          <w:tcPr>
            <w:tcW w:w="3061" w:type="dxa"/>
          </w:tcPr>
          <w:p w:rsidR="004B1B16" w:rsidRDefault="00CF239A">
            <w:pPr>
              <w:pStyle w:val="TableParagraph"/>
              <w:spacing w:line="254" w:lineRule="exact"/>
              <w:ind w:left="815"/>
              <w:rPr>
                <w:sz w:val="24"/>
              </w:rPr>
            </w:pPr>
            <w:r>
              <w:rPr>
                <w:sz w:val="24"/>
              </w:rPr>
              <w:t>4</w:t>
            </w:r>
          </w:p>
        </w:tc>
      </w:tr>
      <w:tr w:rsidR="004B1B16">
        <w:trPr>
          <w:trHeight w:val="278"/>
        </w:trPr>
        <w:tc>
          <w:tcPr>
            <w:tcW w:w="1188" w:type="dxa"/>
          </w:tcPr>
          <w:p w:rsidR="004B1B16" w:rsidRDefault="004F40BB">
            <w:pPr>
              <w:pStyle w:val="TableParagraph"/>
              <w:spacing w:line="258" w:lineRule="exact"/>
              <w:ind w:right="122"/>
              <w:jc w:val="right"/>
              <w:rPr>
                <w:sz w:val="24"/>
              </w:rPr>
            </w:pPr>
            <w:r>
              <w:rPr>
                <w:sz w:val="24"/>
              </w:rPr>
              <w:t>30</w:t>
            </w:r>
          </w:p>
        </w:tc>
        <w:tc>
          <w:tcPr>
            <w:tcW w:w="6174" w:type="dxa"/>
          </w:tcPr>
          <w:p w:rsidR="004B1B16" w:rsidRDefault="004F40BB">
            <w:pPr>
              <w:pStyle w:val="TableParagraph"/>
              <w:spacing w:line="258" w:lineRule="exact"/>
              <w:ind w:left="815"/>
              <w:rPr>
                <w:sz w:val="24"/>
              </w:rPr>
            </w:pPr>
            <w:r>
              <w:rPr>
                <w:sz w:val="24"/>
              </w:rPr>
              <w:t>Музыкальный центр</w:t>
            </w:r>
          </w:p>
        </w:tc>
        <w:tc>
          <w:tcPr>
            <w:tcW w:w="3061" w:type="dxa"/>
          </w:tcPr>
          <w:p w:rsidR="004B1B16" w:rsidRDefault="00CF239A">
            <w:pPr>
              <w:pStyle w:val="TableParagraph"/>
              <w:spacing w:line="258" w:lineRule="exact"/>
              <w:ind w:left="815"/>
              <w:rPr>
                <w:sz w:val="24"/>
              </w:rPr>
            </w:pPr>
            <w:r>
              <w:rPr>
                <w:sz w:val="24"/>
              </w:rPr>
              <w:t>1</w:t>
            </w:r>
          </w:p>
        </w:tc>
      </w:tr>
    </w:tbl>
    <w:p w:rsidR="004B1B16" w:rsidRDefault="004F40BB">
      <w:pPr>
        <w:spacing w:line="260" w:lineRule="exact"/>
        <w:ind w:left="920"/>
        <w:rPr>
          <w:sz w:val="24"/>
        </w:rPr>
      </w:pPr>
      <w:r>
        <w:rPr>
          <w:i/>
          <w:sz w:val="24"/>
        </w:rPr>
        <w:t xml:space="preserve">Обеспечение учебниками учащихся основной школы </w:t>
      </w:r>
      <w:r>
        <w:rPr>
          <w:sz w:val="24"/>
        </w:rPr>
        <w:t>– 100%</w:t>
      </w:r>
    </w:p>
    <w:p w:rsidR="004B1B16" w:rsidRDefault="004B1B16">
      <w:pPr>
        <w:pStyle w:val="a3"/>
        <w:spacing w:before="4"/>
        <w:ind w:left="0" w:firstLine="0"/>
        <w:jc w:val="left"/>
      </w:pPr>
    </w:p>
    <w:p w:rsidR="004B1B16" w:rsidRPr="00CF239A" w:rsidRDefault="004F40BB">
      <w:pPr>
        <w:pStyle w:val="3"/>
        <w:spacing w:line="240" w:lineRule="auto"/>
        <w:ind w:left="212"/>
        <w:jc w:val="left"/>
        <w:rPr>
          <w:highlight w:val="yellow"/>
        </w:rPr>
      </w:pPr>
      <w:r w:rsidRPr="00CF239A">
        <w:rPr>
          <w:highlight w:val="yellow"/>
        </w:rPr>
        <w:t>Учебно-методическое обеспечение.</w:t>
      </w:r>
    </w:p>
    <w:p w:rsidR="004B1B16" w:rsidRDefault="004F40BB">
      <w:pPr>
        <w:spacing w:before="1" w:after="4"/>
        <w:ind w:left="3675" w:right="3689"/>
        <w:jc w:val="center"/>
        <w:rPr>
          <w:b/>
          <w:sz w:val="32"/>
        </w:rPr>
      </w:pPr>
      <w:bookmarkStart w:id="57" w:name="_bookmark54"/>
      <w:bookmarkEnd w:id="57"/>
      <w:r w:rsidRPr="00CF239A">
        <w:rPr>
          <w:b/>
          <w:sz w:val="24"/>
          <w:highlight w:val="yellow"/>
        </w:rPr>
        <w:t>Основное общее образование</w:t>
      </w:r>
      <w:r>
        <w:rPr>
          <w:b/>
          <w:sz w:val="32"/>
        </w:rPr>
        <w:t>.</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2101"/>
        <w:gridCol w:w="3429"/>
        <w:gridCol w:w="828"/>
        <w:gridCol w:w="2793"/>
      </w:tblGrid>
      <w:tr w:rsidR="004B1B16">
        <w:trPr>
          <w:trHeight w:val="757"/>
        </w:trPr>
        <w:tc>
          <w:tcPr>
            <w:tcW w:w="1272" w:type="dxa"/>
          </w:tcPr>
          <w:p w:rsidR="004B1B16" w:rsidRDefault="004F40BB">
            <w:pPr>
              <w:pStyle w:val="TableParagraph"/>
              <w:spacing w:before="1"/>
              <w:ind w:left="107" w:right="415"/>
              <w:rPr>
                <w:b/>
              </w:rPr>
            </w:pPr>
            <w:r>
              <w:rPr>
                <w:b/>
              </w:rPr>
              <w:t>Класс (кол-во</w:t>
            </w:r>
          </w:p>
          <w:p w:rsidR="004B1B16" w:rsidRDefault="004F40BB">
            <w:pPr>
              <w:pStyle w:val="TableParagraph"/>
              <w:spacing w:line="230" w:lineRule="exact"/>
              <w:ind w:left="107"/>
              <w:rPr>
                <w:b/>
              </w:rPr>
            </w:pPr>
            <w:r>
              <w:rPr>
                <w:b/>
              </w:rPr>
              <w:t>учащихся)</w:t>
            </w:r>
          </w:p>
        </w:tc>
        <w:tc>
          <w:tcPr>
            <w:tcW w:w="2101" w:type="dxa"/>
          </w:tcPr>
          <w:p w:rsidR="004B1B16" w:rsidRDefault="004F40BB">
            <w:pPr>
              <w:pStyle w:val="TableParagraph"/>
              <w:spacing w:before="1"/>
              <w:ind w:left="111"/>
              <w:rPr>
                <w:b/>
              </w:rPr>
            </w:pPr>
            <w:r>
              <w:rPr>
                <w:b/>
              </w:rPr>
              <w:t>Предмет по учеб- ному плану</w:t>
            </w:r>
          </w:p>
        </w:tc>
        <w:tc>
          <w:tcPr>
            <w:tcW w:w="3429" w:type="dxa"/>
          </w:tcPr>
          <w:p w:rsidR="004B1B16" w:rsidRDefault="004F40BB">
            <w:pPr>
              <w:pStyle w:val="TableParagraph"/>
              <w:spacing w:before="5" w:line="252" w:lineRule="exact"/>
              <w:ind w:left="106" w:right="98"/>
              <w:jc w:val="both"/>
              <w:rPr>
                <w:b/>
              </w:rPr>
            </w:pPr>
            <w:r>
              <w:rPr>
                <w:b/>
              </w:rPr>
              <w:t>Учебная программа (название, год издания, издательство, вид, автор)</w:t>
            </w:r>
          </w:p>
        </w:tc>
        <w:tc>
          <w:tcPr>
            <w:tcW w:w="828" w:type="dxa"/>
          </w:tcPr>
          <w:p w:rsidR="004B1B16" w:rsidRDefault="004F40BB">
            <w:pPr>
              <w:pStyle w:val="TableParagraph"/>
              <w:spacing w:before="1"/>
              <w:ind w:left="107" w:right="224"/>
              <w:rPr>
                <w:b/>
              </w:rPr>
            </w:pPr>
            <w:r>
              <w:rPr>
                <w:b/>
              </w:rPr>
              <w:t>Кол- во</w:t>
            </w:r>
          </w:p>
          <w:p w:rsidR="004B1B16" w:rsidRDefault="004F40BB">
            <w:pPr>
              <w:pStyle w:val="TableParagraph"/>
              <w:spacing w:line="230" w:lineRule="exact"/>
              <w:ind w:left="107"/>
              <w:rPr>
                <w:b/>
              </w:rPr>
            </w:pPr>
            <w:r>
              <w:rPr>
                <w:b/>
              </w:rPr>
              <w:t>часов</w:t>
            </w:r>
          </w:p>
        </w:tc>
        <w:tc>
          <w:tcPr>
            <w:tcW w:w="2793" w:type="dxa"/>
          </w:tcPr>
          <w:p w:rsidR="004B1B16" w:rsidRDefault="004F40BB">
            <w:pPr>
              <w:pStyle w:val="TableParagraph"/>
              <w:spacing w:before="5" w:line="252" w:lineRule="exact"/>
              <w:ind w:left="107" w:right="89"/>
              <w:jc w:val="both"/>
              <w:rPr>
                <w:b/>
              </w:rPr>
            </w:pPr>
            <w:r>
              <w:rPr>
                <w:b/>
              </w:rPr>
              <w:t>Учебники (автор, назва- ние учебника, год изда- ния, издательство)</w:t>
            </w:r>
          </w:p>
        </w:tc>
      </w:tr>
      <w:tr w:rsidR="004B1B16">
        <w:trPr>
          <w:trHeight w:val="251"/>
        </w:trPr>
        <w:tc>
          <w:tcPr>
            <w:tcW w:w="10423" w:type="dxa"/>
            <w:gridSpan w:val="5"/>
          </w:tcPr>
          <w:p w:rsidR="004B1B16" w:rsidRDefault="004F40BB">
            <w:pPr>
              <w:pStyle w:val="TableParagraph"/>
              <w:spacing w:line="231" w:lineRule="exact"/>
              <w:ind w:left="1825" w:right="1825"/>
              <w:jc w:val="center"/>
              <w:rPr>
                <w:b/>
              </w:rPr>
            </w:pPr>
            <w:r>
              <w:rPr>
                <w:b/>
              </w:rPr>
              <w:t>Предметная область «Русский язык и литература»</w:t>
            </w:r>
          </w:p>
        </w:tc>
      </w:tr>
      <w:tr w:rsidR="004B1B16">
        <w:trPr>
          <w:trHeight w:val="1518"/>
        </w:trPr>
        <w:tc>
          <w:tcPr>
            <w:tcW w:w="1272" w:type="dxa"/>
          </w:tcPr>
          <w:p w:rsidR="004B1B16" w:rsidRDefault="004F40BB">
            <w:pPr>
              <w:pStyle w:val="TableParagraph"/>
              <w:spacing w:line="251" w:lineRule="exact"/>
              <w:ind w:left="107"/>
            </w:pPr>
            <w:r>
              <w:t>5 (4)</w:t>
            </w:r>
          </w:p>
        </w:tc>
        <w:tc>
          <w:tcPr>
            <w:tcW w:w="2101" w:type="dxa"/>
          </w:tcPr>
          <w:p w:rsidR="004B1B16" w:rsidRDefault="004F40BB">
            <w:pPr>
              <w:pStyle w:val="TableParagraph"/>
              <w:spacing w:line="251" w:lineRule="exact"/>
              <w:ind w:left="111"/>
            </w:pPr>
            <w:r>
              <w:t>Русский язык</w:t>
            </w:r>
          </w:p>
        </w:tc>
        <w:tc>
          <w:tcPr>
            <w:tcW w:w="3429" w:type="dxa"/>
          </w:tcPr>
          <w:p w:rsidR="004B1B16" w:rsidRDefault="004F40BB">
            <w:pPr>
              <w:pStyle w:val="TableParagraph"/>
              <w:ind w:left="106" w:right="101"/>
              <w:jc w:val="both"/>
            </w:pPr>
            <w:r>
              <w:t>Русский язык. 5—9 классы : ра- бочая программа /</w:t>
            </w:r>
          </w:p>
          <w:p w:rsidR="004B1B16" w:rsidRDefault="004F40BB">
            <w:pPr>
              <w:pStyle w:val="TableParagraph"/>
              <w:ind w:left="106" w:right="93"/>
              <w:jc w:val="both"/>
            </w:pPr>
            <w:r>
              <w:t>М. М. Разумовская, С. И. Львова, В. И. Капинос и др. — М. : Дро- фа, 2019. — 218, [2] с. — (Рос-</w:t>
            </w:r>
          </w:p>
          <w:p w:rsidR="004B1B16" w:rsidRDefault="004F40BB">
            <w:pPr>
              <w:pStyle w:val="TableParagraph"/>
              <w:spacing w:line="236" w:lineRule="exact"/>
              <w:ind w:left="106"/>
              <w:jc w:val="both"/>
            </w:pPr>
            <w:r>
              <w:t>сийский учебник).</w:t>
            </w:r>
          </w:p>
        </w:tc>
        <w:tc>
          <w:tcPr>
            <w:tcW w:w="828" w:type="dxa"/>
          </w:tcPr>
          <w:p w:rsidR="004B1B16" w:rsidRDefault="004F40BB">
            <w:pPr>
              <w:pStyle w:val="TableParagraph"/>
              <w:spacing w:line="251" w:lineRule="exact"/>
              <w:ind w:left="107"/>
            </w:pPr>
            <w:r>
              <w:t>175</w:t>
            </w:r>
          </w:p>
        </w:tc>
        <w:tc>
          <w:tcPr>
            <w:tcW w:w="2793" w:type="dxa"/>
          </w:tcPr>
          <w:p w:rsidR="004B1B16" w:rsidRDefault="004F40BB">
            <w:pPr>
              <w:pStyle w:val="TableParagraph"/>
              <w:ind w:left="107" w:right="94"/>
              <w:jc w:val="both"/>
            </w:pPr>
            <w:r>
              <w:t>Разумовская М.М., Львова С.И., Капинос В.И. Рус- ский язык: 5кл. М.: Дрофа, 2018 год.</w:t>
            </w:r>
          </w:p>
        </w:tc>
      </w:tr>
      <w:tr w:rsidR="004B1B16">
        <w:trPr>
          <w:trHeight w:val="1518"/>
        </w:trPr>
        <w:tc>
          <w:tcPr>
            <w:tcW w:w="1272" w:type="dxa"/>
          </w:tcPr>
          <w:p w:rsidR="004B1B16" w:rsidRDefault="004F40BB">
            <w:pPr>
              <w:pStyle w:val="TableParagraph"/>
              <w:spacing w:line="251" w:lineRule="exact"/>
              <w:ind w:left="107"/>
            </w:pPr>
            <w:r>
              <w:t>6(11)</w:t>
            </w:r>
          </w:p>
        </w:tc>
        <w:tc>
          <w:tcPr>
            <w:tcW w:w="2101" w:type="dxa"/>
          </w:tcPr>
          <w:p w:rsidR="004B1B16" w:rsidRDefault="004F40BB">
            <w:pPr>
              <w:pStyle w:val="TableParagraph"/>
              <w:spacing w:line="251" w:lineRule="exact"/>
              <w:ind w:left="111"/>
            </w:pPr>
            <w:r>
              <w:t>Русский язык</w:t>
            </w:r>
          </w:p>
        </w:tc>
        <w:tc>
          <w:tcPr>
            <w:tcW w:w="3429" w:type="dxa"/>
          </w:tcPr>
          <w:p w:rsidR="004B1B16" w:rsidRDefault="004F40BB">
            <w:pPr>
              <w:pStyle w:val="TableParagraph"/>
              <w:ind w:left="106" w:right="101"/>
              <w:jc w:val="both"/>
            </w:pPr>
            <w:r>
              <w:t>Русский язык. 5—9 классы : ра- бочая программа /</w:t>
            </w:r>
          </w:p>
          <w:p w:rsidR="004B1B16" w:rsidRDefault="004F40BB">
            <w:pPr>
              <w:pStyle w:val="TableParagraph"/>
              <w:spacing w:line="242" w:lineRule="auto"/>
              <w:ind w:left="106" w:right="93"/>
              <w:jc w:val="both"/>
            </w:pPr>
            <w:r>
              <w:t>М. М. Разумовская, С. И. Львова, В. И. Капинос и др. — М. : Дро- фа, 2019. — 218, [2] с. — (Рос-</w:t>
            </w:r>
          </w:p>
          <w:p w:rsidR="004B1B16" w:rsidRDefault="004F40BB">
            <w:pPr>
              <w:pStyle w:val="TableParagraph"/>
              <w:spacing w:line="230" w:lineRule="exact"/>
              <w:ind w:left="106"/>
              <w:jc w:val="both"/>
            </w:pPr>
            <w:r>
              <w:t>сийский учебник).</w:t>
            </w:r>
          </w:p>
        </w:tc>
        <w:tc>
          <w:tcPr>
            <w:tcW w:w="828" w:type="dxa"/>
          </w:tcPr>
          <w:p w:rsidR="004B1B16" w:rsidRDefault="004F40BB">
            <w:pPr>
              <w:pStyle w:val="TableParagraph"/>
              <w:spacing w:line="251" w:lineRule="exact"/>
              <w:ind w:left="107"/>
            </w:pPr>
            <w:r>
              <w:t>210</w:t>
            </w:r>
          </w:p>
        </w:tc>
        <w:tc>
          <w:tcPr>
            <w:tcW w:w="2793" w:type="dxa"/>
          </w:tcPr>
          <w:p w:rsidR="004B1B16" w:rsidRDefault="004F40BB">
            <w:pPr>
              <w:pStyle w:val="TableParagraph"/>
              <w:ind w:left="107" w:right="93"/>
              <w:jc w:val="both"/>
            </w:pPr>
            <w:r>
              <w:t>Разумовская М.М., Львова С.И., Капинос В.И. Рус- ский язык: 6 кл. М.: Дрофа, 2018 год.</w:t>
            </w:r>
          </w:p>
        </w:tc>
      </w:tr>
      <w:tr w:rsidR="004B1B16">
        <w:trPr>
          <w:trHeight w:val="1518"/>
        </w:trPr>
        <w:tc>
          <w:tcPr>
            <w:tcW w:w="1272" w:type="dxa"/>
          </w:tcPr>
          <w:p w:rsidR="004B1B16" w:rsidRDefault="004F40BB">
            <w:pPr>
              <w:pStyle w:val="TableParagraph"/>
              <w:spacing w:line="250" w:lineRule="exact"/>
              <w:ind w:left="107"/>
            </w:pPr>
            <w:r>
              <w:t>7 (8)</w:t>
            </w:r>
          </w:p>
        </w:tc>
        <w:tc>
          <w:tcPr>
            <w:tcW w:w="2101" w:type="dxa"/>
          </w:tcPr>
          <w:p w:rsidR="004B1B16" w:rsidRDefault="004F40BB">
            <w:pPr>
              <w:pStyle w:val="TableParagraph"/>
              <w:spacing w:line="250" w:lineRule="exact"/>
              <w:ind w:left="111"/>
            </w:pPr>
            <w:r>
              <w:t>Русский язык</w:t>
            </w:r>
          </w:p>
        </w:tc>
        <w:tc>
          <w:tcPr>
            <w:tcW w:w="3429" w:type="dxa"/>
          </w:tcPr>
          <w:p w:rsidR="004B1B16" w:rsidRDefault="004F40BB">
            <w:pPr>
              <w:pStyle w:val="TableParagraph"/>
              <w:ind w:left="106" w:right="101"/>
              <w:jc w:val="both"/>
            </w:pPr>
            <w:r>
              <w:t>Русский язык. 5—9 классы : ра- бочая программа /</w:t>
            </w:r>
          </w:p>
          <w:p w:rsidR="004B1B16" w:rsidRDefault="004F40BB">
            <w:pPr>
              <w:pStyle w:val="TableParagraph"/>
              <w:ind w:left="106" w:right="93"/>
              <w:jc w:val="both"/>
            </w:pPr>
            <w:r>
              <w:t>М. М. Разумовская, С. И. Львова, В. И. Капинос и др. — М. : Дро- фа, 2019. — 218, [2] с. — (Рос-</w:t>
            </w:r>
          </w:p>
          <w:p w:rsidR="004B1B16" w:rsidRDefault="004F40BB">
            <w:pPr>
              <w:pStyle w:val="TableParagraph"/>
              <w:spacing w:line="236" w:lineRule="exact"/>
              <w:ind w:left="106"/>
              <w:jc w:val="both"/>
            </w:pPr>
            <w:r>
              <w:t>сийский учебник).</w:t>
            </w:r>
          </w:p>
        </w:tc>
        <w:tc>
          <w:tcPr>
            <w:tcW w:w="828" w:type="dxa"/>
          </w:tcPr>
          <w:p w:rsidR="004B1B16" w:rsidRDefault="004F40BB">
            <w:pPr>
              <w:pStyle w:val="TableParagraph"/>
              <w:spacing w:line="250" w:lineRule="exact"/>
              <w:ind w:left="107"/>
            </w:pPr>
            <w:r>
              <w:t>140</w:t>
            </w:r>
          </w:p>
        </w:tc>
        <w:tc>
          <w:tcPr>
            <w:tcW w:w="2793" w:type="dxa"/>
          </w:tcPr>
          <w:p w:rsidR="004B1B16" w:rsidRDefault="004F40BB">
            <w:pPr>
              <w:pStyle w:val="TableParagraph"/>
              <w:ind w:left="107" w:right="93"/>
              <w:jc w:val="both"/>
            </w:pPr>
            <w:r>
              <w:t>Разумовская М.М., Львова С.И., Капинос В.И. и др. Русский язык: 7 кл. М.: Дрофа, 2019 год.</w:t>
            </w:r>
          </w:p>
        </w:tc>
      </w:tr>
      <w:tr w:rsidR="004B1B16">
        <w:trPr>
          <w:trHeight w:val="1518"/>
        </w:trPr>
        <w:tc>
          <w:tcPr>
            <w:tcW w:w="1272" w:type="dxa"/>
          </w:tcPr>
          <w:p w:rsidR="004B1B16" w:rsidRDefault="004F40BB">
            <w:pPr>
              <w:pStyle w:val="TableParagraph"/>
              <w:spacing w:line="251" w:lineRule="exact"/>
              <w:ind w:left="107"/>
            </w:pPr>
            <w:r>
              <w:t>8 (7)</w:t>
            </w:r>
          </w:p>
        </w:tc>
        <w:tc>
          <w:tcPr>
            <w:tcW w:w="2101" w:type="dxa"/>
          </w:tcPr>
          <w:p w:rsidR="004B1B16" w:rsidRDefault="004F40BB">
            <w:pPr>
              <w:pStyle w:val="TableParagraph"/>
              <w:spacing w:line="251" w:lineRule="exact"/>
              <w:ind w:left="111"/>
            </w:pPr>
            <w:r>
              <w:t>Русский язык</w:t>
            </w:r>
          </w:p>
        </w:tc>
        <w:tc>
          <w:tcPr>
            <w:tcW w:w="3429" w:type="dxa"/>
          </w:tcPr>
          <w:p w:rsidR="004B1B16" w:rsidRDefault="004F40BB">
            <w:pPr>
              <w:pStyle w:val="TableParagraph"/>
              <w:ind w:left="106" w:right="95"/>
              <w:jc w:val="both"/>
            </w:pPr>
            <w:r>
              <w:t>Рабочие программы. Русский язык. 5-9 классы. Учебно- методическое пособие. ФГОС. Рабочая программа к УМК под ред. М. М. Разумовской, П. А.</w:t>
            </w:r>
          </w:p>
          <w:p w:rsidR="004B1B16" w:rsidRDefault="004F40BB">
            <w:pPr>
              <w:pStyle w:val="TableParagraph"/>
              <w:spacing w:line="235" w:lineRule="exact"/>
              <w:ind w:left="106"/>
              <w:jc w:val="both"/>
            </w:pPr>
            <w:r>
              <w:t>Леканта, М.: Дрофа, 2015 год.</w:t>
            </w:r>
          </w:p>
        </w:tc>
        <w:tc>
          <w:tcPr>
            <w:tcW w:w="828" w:type="dxa"/>
          </w:tcPr>
          <w:p w:rsidR="004B1B16" w:rsidRDefault="004F40BB">
            <w:pPr>
              <w:pStyle w:val="TableParagraph"/>
              <w:spacing w:line="251" w:lineRule="exact"/>
              <w:ind w:left="107"/>
            </w:pPr>
            <w:r>
              <w:t>140</w:t>
            </w:r>
          </w:p>
        </w:tc>
        <w:tc>
          <w:tcPr>
            <w:tcW w:w="2793" w:type="dxa"/>
          </w:tcPr>
          <w:p w:rsidR="004B1B16" w:rsidRDefault="004F40BB">
            <w:pPr>
              <w:pStyle w:val="TableParagraph"/>
              <w:ind w:left="107" w:right="93"/>
              <w:jc w:val="both"/>
            </w:pPr>
            <w:r>
              <w:t>Разумовская М.М., Львова С.И., Капинос В.И. и др. Русский язык: 8 кл. М.: Дрофа, 2019 год.</w:t>
            </w:r>
          </w:p>
        </w:tc>
      </w:tr>
      <w:tr w:rsidR="004B1B16">
        <w:trPr>
          <w:trHeight w:val="1518"/>
        </w:trPr>
        <w:tc>
          <w:tcPr>
            <w:tcW w:w="1272" w:type="dxa"/>
          </w:tcPr>
          <w:p w:rsidR="004B1B16" w:rsidRDefault="004F40BB">
            <w:pPr>
              <w:pStyle w:val="TableParagraph"/>
              <w:spacing w:line="247" w:lineRule="exact"/>
              <w:ind w:left="107"/>
            </w:pPr>
            <w:r>
              <w:t>9 (8)</w:t>
            </w:r>
          </w:p>
        </w:tc>
        <w:tc>
          <w:tcPr>
            <w:tcW w:w="2101" w:type="dxa"/>
          </w:tcPr>
          <w:p w:rsidR="004B1B16" w:rsidRDefault="004F40BB">
            <w:pPr>
              <w:pStyle w:val="TableParagraph"/>
              <w:spacing w:line="247" w:lineRule="exact"/>
              <w:ind w:left="111"/>
            </w:pPr>
            <w:r>
              <w:t>Русский язык</w:t>
            </w:r>
          </w:p>
        </w:tc>
        <w:tc>
          <w:tcPr>
            <w:tcW w:w="3429" w:type="dxa"/>
          </w:tcPr>
          <w:p w:rsidR="004B1B16" w:rsidRDefault="004F40BB">
            <w:pPr>
              <w:pStyle w:val="TableParagraph"/>
              <w:ind w:left="106" w:right="95"/>
              <w:jc w:val="both"/>
            </w:pPr>
            <w:r>
              <w:t>Рабочие программы. Русский язык. 5-9 классы. Учебно- методическое пособие. ФГОС. Рабочая программа к УМК под ред. М. М. Разумовской, П. А.</w:t>
            </w:r>
          </w:p>
          <w:p w:rsidR="004B1B16" w:rsidRDefault="004F40BB">
            <w:pPr>
              <w:pStyle w:val="TableParagraph"/>
              <w:spacing w:line="237" w:lineRule="exact"/>
              <w:ind w:left="106"/>
              <w:jc w:val="both"/>
            </w:pPr>
            <w:r>
              <w:t>Леканта, М.: Дрофа, 2015 год.</w:t>
            </w:r>
          </w:p>
        </w:tc>
        <w:tc>
          <w:tcPr>
            <w:tcW w:w="828" w:type="dxa"/>
          </w:tcPr>
          <w:p w:rsidR="004B1B16" w:rsidRDefault="004F40BB">
            <w:pPr>
              <w:pStyle w:val="TableParagraph"/>
              <w:spacing w:line="247" w:lineRule="exact"/>
              <w:ind w:left="107"/>
            </w:pPr>
            <w:r>
              <w:t>105</w:t>
            </w:r>
          </w:p>
        </w:tc>
        <w:tc>
          <w:tcPr>
            <w:tcW w:w="2793" w:type="dxa"/>
          </w:tcPr>
          <w:p w:rsidR="004B1B16" w:rsidRDefault="004F40BB">
            <w:pPr>
              <w:pStyle w:val="TableParagraph"/>
              <w:ind w:left="107" w:right="95"/>
              <w:jc w:val="both"/>
            </w:pPr>
            <w:r>
              <w:t>Разумовская М.М., Львова С.И., Капинос В.И. Рус- ский язык: 9 кл.</w:t>
            </w:r>
          </w:p>
          <w:p w:rsidR="004B1B16" w:rsidRDefault="004F40BB">
            <w:pPr>
              <w:pStyle w:val="TableParagraph"/>
              <w:ind w:left="107"/>
              <w:jc w:val="both"/>
            </w:pPr>
            <w:r>
              <w:t>М.: Дрофа, 2019 год.</w:t>
            </w:r>
          </w:p>
        </w:tc>
      </w:tr>
      <w:tr w:rsidR="004B1B16">
        <w:trPr>
          <w:trHeight w:val="1009"/>
        </w:trPr>
        <w:tc>
          <w:tcPr>
            <w:tcW w:w="1272" w:type="dxa"/>
          </w:tcPr>
          <w:p w:rsidR="004B1B16" w:rsidRDefault="004F40BB">
            <w:pPr>
              <w:pStyle w:val="TableParagraph"/>
              <w:spacing w:line="246" w:lineRule="exact"/>
              <w:ind w:left="107"/>
            </w:pPr>
            <w:r>
              <w:t>5 (4)</w:t>
            </w:r>
          </w:p>
        </w:tc>
        <w:tc>
          <w:tcPr>
            <w:tcW w:w="2101" w:type="dxa"/>
          </w:tcPr>
          <w:p w:rsidR="004B1B16" w:rsidRDefault="004F40BB">
            <w:pPr>
              <w:pStyle w:val="TableParagraph"/>
              <w:spacing w:line="246" w:lineRule="exact"/>
              <w:ind w:left="111"/>
            </w:pPr>
            <w:r>
              <w:t>Литература</w:t>
            </w:r>
          </w:p>
        </w:tc>
        <w:tc>
          <w:tcPr>
            <w:tcW w:w="3429" w:type="dxa"/>
          </w:tcPr>
          <w:p w:rsidR="004B1B16" w:rsidRDefault="004F40BB">
            <w:pPr>
              <w:pStyle w:val="TableParagraph"/>
              <w:tabs>
                <w:tab w:val="left" w:pos="634"/>
                <w:tab w:val="left" w:pos="1521"/>
                <w:tab w:val="left" w:pos="1812"/>
                <w:tab w:val="left" w:pos="2930"/>
              </w:tabs>
              <w:spacing w:line="242" w:lineRule="auto"/>
              <w:ind w:left="106" w:right="95"/>
            </w:pPr>
            <w:r>
              <w:t>Программа курса «Литература». 5-9</w:t>
            </w:r>
            <w:r>
              <w:tab/>
              <w:t>классы</w:t>
            </w:r>
            <w:r>
              <w:tab/>
              <w:t>/</w:t>
            </w:r>
            <w:r>
              <w:tab/>
              <w:t>авт.-сост.</w:t>
            </w:r>
            <w:r>
              <w:tab/>
            </w:r>
            <w:r>
              <w:rPr>
                <w:spacing w:val="-3"/>
              </w:rPr>
              <w:t>Г.С.</w:t>
            </w:r>
          </w:p>
          <w:p w:rsidR="004B1B16" w:rsidRDefault="004F40BB">
            <w:pPr>
              <w:pStyle w:val="TableParagraph"/>
              <w:tabs>
                <w:tab w:val="left" w:pos="1121"/>
                <w:tab w:val="left" w:pos="1752"/>
                <w:tab w:val="left" w:pos="2603"/>
                <w:tab w:val="left" w:pos="3039"/>
              </w:tabs>
              <w:spacing w:line="252" w:lineRule="exact"/>
              <w:ind w:left="106" w:right="93"/>
            </w:pPr>
            <w:r>
              <w:t>Меркин,</w:t>
            </w:r>
            <w:r>
              <w:tab/>
              <w:t>С.А.</w:t>
            </w:r>
            <w:r>
              <w:tab/>
              <w:t>Зинин.</w:t>
            </w:r>
            <w:r>
              <w:tab/>
              <w:t>—</w:t>
            </w:r>
            <w:r>
              <w:tab/>
            </w:r>
            <w:r>
              <w:rPr>
                <w:spacing w:val="-5"/>
              </w:rPr>
              <w:t xml:space="preserve">3-е </w:t>
            </w:r>
            <w:r>
              <w:t xml:space="preserve">изд.  —  М.:  ООО  «Русское </w:t>
            </w:r>
            <w:r>
              <w:rPr>
                <w:spacing w:val="33"/>
              </w:rPr>
              <w:t xml:space="preserve"> </w:t>
            </w:r>
            <w:r>
              <w:t>сло-</w:t>
            </w:r>
          </w:p>
        </w:tc>
        <w:tc>
          <w:tcPr>
            <w:tcW w:w="828" w:type="dxa"/>
          </w:tcPr>
          <w:p w:rsidR="004B1B16" w:rsidRDefault="004F40BB">
            <w:pPr>
              <w:pStyle w:val="TableParagraph"/>
              <w:spacing w:line="246" w:lineRule="exact"/>
              <w:ind w:left="107"/>
            </w:pPr>
            <w:r>
              <w:t>140/17</w:t>
            </w:r>
          </w:p>
        </w:tc>
        <w:tc>
          <w:tcPr>
            <w:tcW w:w="2793" w:type="dxa"/>
          </w:tcPr>
          <w:p w:rsidR="004B1B16" w:rsidRDefault="004F40BB">
            <w:pPr>
              <w:pStyle w:val="TableParagraph"/>
              <w:spacing w:line="242" w:lineRule="auto"/>
              <w:ind w:left="107"/>
            </w:pPr>
            <w:r>
              <w:t>Меркин Г.С. Литература 5 класс ч 1., ч.2 М.: ООО</w:t>
            </w:r>
          </w:p>
          <w:p w:rsidR="004B1B16" w:rsidRDefault="004F40BB">
            <w:pPr>
              <w:pStyle w:val="TableParagraph"/>
              <w:spacing w:line="252" w:lineRule="exact"/>
              <w:ind w:left="107"/>
            </w:pPr>
            <w:r>
              <w:t>«ТИД» «Русское слово - РС», 2015 г.</w:t>
            </w:r>
          </w:p>
        </w:tc>
      </w:tr>
    </w:tbl>
    <w:p w:rsidR="004B1B16" w:rsidRDefault="004B1B16">
      <w:pPr>
        <w:spacing w:line="252" w:lineRule="exact"/>
        <w:sectPr w:rsidR="004B1B16">
          <w:pgSz w:w="11910" w:h="16840"/>
          <w:pgMar w:top="560" w:right="340" w:bottom="1140" w:left="920" w:header="0" w:footer="878"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2101"/>
        <w:gridCol w:w="3429"/>
        <w:gridCol w:w="828"/>
        <w:gridCol w:w="2793"/>
      </w:tblGrid>
      <w:tr w:rsidR="004B1B16">
        <w:trPr>
          <w:trHeight w:val="1518"/>
        </w:trPr>
        <w:tc>
          <w:tcPr>
            <w:tcW w:w="1272" w:type="dxa"/>
          </w:tcPr>
          <w:p w:rsidR="004B1B16" w:rsidRDefault="004B1B16">
            <w:pPr>
              <w:pStyle w:val="TableParagraph"/>
            </w:pPr>
          </w:p>
        </w:tc>
        <w:tc>
          <w:tcPr>
            <w:tcW w:w="2101" w:type="dxa"/>
          </w:tcPr>
          <w:p w:rsidR="004B1B16" w:rsidRDefault="004B1B16">
            <w:pPr>
              <w:pStyle w:val="TableParagraph"/>
            </w:pPr>
          </w:p>
        </w:tc>
        <w:tc>
          <w:tcPr>
            <w:tcW w:w="3429" w:type="dxa"/>
          </w:tcPr>
          <w:p w:rsidR="004B1B16" w:rsidRDefault="004F40BB">
            <w:pPr>
              <w:pStyle w:val="TableParagraph"/>
              <w:spacing w:line="238" w:lineRule="exact"/>
              <w:ind w:left="106"/>
            </w:pPr>
            <w:r>
              <w:t>во — учебник», 2016. - 208 с. -</w:t>
            </w:r>
          </w:p>
          <w:p w:rsidR="004B1B16" w:rsidRDefault="004F40BB">
            <w:pPr>
              <w:pStyle w:val="TableParagraph"/>
              <w:spacing w:line="252" w:lineRule="exact"/>
              <w:ind w:left="106"/>
            </w:pPr>
            <w:r>
              <w:t>(Инновационная</w:t>
            </w:r>
            <w:r>
              <w:rPr>
                <w:spacing w:val="53"/>
              </w:rPr>
              <w:t xml:space="preserve"> </w:t>
            </w:r>
            <w:r>
              <w:t>школа).</w:t>
            </w:r>
          </w:p>
        </w:tc>
        <w:tc>
          <w:tcPr>
            <w:tcW w:w="828" w:type="dxa"/>
          </w:tcPr>
          <w:p w:rsidR="004B1B16" w:rsidRDefault="004B1B16">
            <w:pPr>
              <w:pStyle w:val="TableParagraph"/>
            </w:pPr>
          </w:p>
        </w:tc>
        <w:tc>
          <w:tcPr>
            <w:tcW w:w="2793" w:type="dxa"/>
          </w:tcPr>
          <w:p w:rsidR="004B1B16" w:rsidRDefault="004F40BB">
            <w:pPr>
              <w:pStyle w:val="TableParagraph"/>
              <w:spacing w:line="238" w:lineRule="exact"/>
              <w:ind w:left="107"/>
              <w:jc w:val="both"/>
            </w:pPr>
            <w:r>
              <w:t>Гузенко Г. В.</w:t>
            </w:r>
            <w:r>
              <w:rPr>
                <w:spacing w:val="42"/>
              </w:rPr>
              <w:t xml:space="preserve"> </w:t>
            </w:r>
            <w:r>
              <w:t>Хрестоматия</w:t>
            </w:r>
          </w:p>
          <w:p w:rsidR="004B1B16" w:rsidRDefault="004F40BB">
            <w:pPr>
              <w:pStyle w:val="TableParagraph"/>
              <w:ind w:left="107" w:right="91"/>
              <w:jc w:val="both"/>
            </w:pPr>
            <w:r>
              <w:t>по дальневосточ-ной лите- ратуре: 5 класс. Хабаровск: Издательский дом «При- амурские ведомости»,</w:t>
            </w:r>
            <w:r>
              <w:rPr>
                <w:spacing w:val="-4"/>
              </w:rPr>
              <w:t xml:space="preserve"> </w:t>
            </w:r>
            <w:r>
              <w:t>2011</w:t>
            </w:r>
          </w:p>
          <w:p w:rsidR="004B1B16" w:rsidRDefault="004F40BB">
            <w:pPr>
              <w:pStyle w:val="TableParagraph"/>
              <w:spacing w:line="248" w:lineRule="exact"/>
              <w:ind w:left="107"/>
            </w:pPr>
            <w:r>
              <w:t>г.</w:t>
            </w:r>
          </w:p>
        </w:tc>
      </w:tr>
      <w:tr w:rsidR="004B1B16">
        <w:trPr>
          <w:trHeight w:val="2530"/>
        </w:trPr>
        <w:tc>
          <w:tcPr>
            <w:tcW w:w="1272" w:type="dxa"/>
          </w:tcPr>
          <w:p w:rsidR="004B1B16" w:rsidRDefault="004F40BB">
            <w:pPr>
              <w:pStyle w:val="TableParagraph"/>
              <w:spacing w:line="238" w:lineRule="exact"/>
              <w:ind w:left="107"/>
            </w:pPr>
            <w:r>
              <w:t>6(11)</w:t>
            </w:r>
          </w:p>
        </w:tc>
        <w:tc>
          <w:tcPr>
            <w:tcW w:w="2101" w:type="dxa"/>
          </w:tcPr>
          <w:p w:rsidR="004B1B16" w:rsidRDefault="004F40BB">
            <w:pPr>
              <w:pStyle w:val="TableParagraph"/>
              <w:spacing w:line="238" w:lineRule="exact"/>
              <w:ind w:left="111"/>
            </w:pPr>
            <w:r>
              <w:t>Литература</w:t>
            </w:r>
          </w:p>
        </w:tc>
        <w:tc>
          <w:tcPr>
            <w:tcW w:w="3429" w:type="dxa"/>
          </w:tcPr>
          <w:p w:rsidR="004B1B16" w:rsidRDefault="004F40BB">
            <w:pPr>
              <w:pStyle w:val="TableParagraph"/>
              <w:spacing w:line="238" w:lineRule="exact"/>
              <w:ind w:left="106"/>
              <w:jc w:val="both"/>
            </w:pPr>
            <w:r>
              <w:t>Программа курса «Литература».</w:t>
            </w:r>
          </w:p>
          <w:p w:rsidR="004B1B16" w:rsidRDefault="004F40BB">
            <w:pPr>
              <w:pStyle w:val="TableParagraph"/>
              <w:ind w:left="106" w:right="93"/>
              <w:jc w:val="both"/>
            </w:pPr>
            <w:r>
              <w:t>5-9 классы / авт.-сост. Г.С. Меркин,  С.А.  Зинин.  —  3-е  изд. — М.: ООО «Русское  сло- во — учебник», 2016. - 208 с. - (Инновационная</w:t>
            </w:r>
            <w:r>
              <w:rPr>
                <w:spacing w:val="53"/>
              </w:rPr>
              <w:t xml:space="preserve"> </w:t>
            </w:r>
            <w:r>
              <w:t>школа).</w:t>
            </w:r>
          </w:p>
        </w:tc>
        <w:tc>
          <w:tcPr>
            <w:tcW w:w="828" w:type="dxa"/>
          </w:tcPr>
          <w:p w:rsidR="004B1B16" w:rsidRDefault="004F40BB">
            <w:pPr>
              <w:pStyle w:val="TableParagraph"/>
              <w:spacing w:line="238" w:lineRule="exact"/>
              <w:ind w:left="107"/>
            </w:pPr>
            <w:r>
              <w:t>105/17</w:t>
            </w:r>
          </w:p>
        </w:tc>
        <w:tc>
          <w:tcPr>
            <w:tcW w:w="2793" w:type="dxa"/>
          </w:tcPr>
          <w:p w:rsidR="004B1B16" w:rsidRDefault="004F40BB">
            <w:pPr>
              <w:pStyle w:val="TableParagraph"/>
              <w:spacing w:line="238" w:lineRule="exact"/>
              <w:ind w:left="107"/>
              <w:jc w:val="both"/>
            </w:pPr>
            <w:r>
              <w:t>Меркин Г.С.  Литература</w:t>
            </w:r>
            <w:r>
              <w:rPr>
                <w:spacing w:val="23"/>
              </w:rPr>
              <w:t xml:space="preserve"> </w:t>
            </w:r>
            <w:r>
              <w:t>6</w:t>
            </w:r>
          </w:p>
          <w:p w:rsidR="004B1B16" w:rsidRDefault="004F40BB">
            <w:pPr>
              <w:pStyle w:val="TableParagraph"/>
              <w:spacing w:line="253" w:lineRule="exact"/>
              <w:ind w:left="107"/>
              <w:jc w:val="both"/>
            </w:pPr>
            <w:r>
              <w:t>класс  ч   1.,   ч.2   М.:</w:t>
            </w:r>
            <w:r>
              <w:rPr>
                <w:spacing w:val="5"/>
              </w:rPr>
              <w:t xml:space="preserve"> </w:t>
            </w:r>
            <w:r>
              <w:t>ООО</w:t>
            </w:r>
          </w:p>
          <w:p w:rsidR="004B1B16" w:rsidRDefault="004F40BB">
            <w:pPr>
              <w:pStyle w:val="TableParagraph"/>
              <w:spacing w:before="3"/>
              <w:ind w:left="107" w:right="95"/>
              <w:jc w:val="both"/>
            </w:pPr>
            <w:r>
              <w:t>«ТИД» «Русское слово - РС», 2016г.</w:t>
            </w:r>
          </w:p>
          <w:p w:rsidR="004B1B16" w:rsidRDefault="004F40BB">
            <w:pPr>
              <w:pStyle w:val="TableParagraph"/>
              <w:ind w:left="107" w:right="93"/>
              <w:jc w:val="both"/>
            </w:pPr>
            <w:r>
              <w:t>Гузенко Г. В. Хрестоматия по дальневосточ- ной ли- тературе: 6 класс. Хаба- ровск: Издательский дом</w:t>
            </w:r>
          </w:p>
          <w:p w:rsidR="004B1B16" w:rsidRDefault="004F40BB">
            <w:pPr>
              <w:pStyle w:val="TableParagraph"/>
              <w:spacing w:before="2" w:line="252" w:lineRule="exact"/>
              <w:ind w:left="107" w:right="94"/>
              <w:jc w:val="both"/>
            </w:pPr>
            <w:r>
              <w:t>«Приамурские ведомости», 2011 г.</w:t>
            </w:r>
          </w:p>
        </w:tc>
      </w:tr>
      <w:tr w:rsidR="004B1B16">
        <w:trPr>
          <w:trHeight w:val="2530"/>
        </w:trPr>
        <w:tc>
          <w:tcPr>
            <w:tcW w:w="1272" w:type="dxa"/>
          </w:tcPr>
          <w:p w:rsidR="004B1B16" w:rsidRDefault="004F40BB">
            <w:pPr>
              <w:pStyle w:val="TableParagraph"/>
              <w:spacing w:line="239" w:lineRule="exact"/>
              <w:ind w:left="107"/>
            </w:pPr>
            <w:r>
              <w:t>7 (8)</w:t>
            </w:r>
          </w:p>
        </w:tc>
        <w:tc>
          <w:tcPr>
            <w:tcW w:w="2101" w:type="dxa"/>
          </w:tcPr>
          <w:p w:rsidR="004B1B16" w:rsidRDefault="004F40BB">
            <w:pPr>
              <w:pStyle w:val="TableParagraph"/>
              <w:spacing w:line="239" w:lineRule="exact"/>
              <w:ind w:left="111"/>
            </w:pPr>
            <w:r>
              <w:t>Литература</w:t>
            </w:r>
          </w:p>
        </w:tc>
        <w:tc>
          <w:tcPr>
            <w:tcW w:w="3429" w:type="dxa"/>
          </w:tcPr>
          <w:p w:rsidR="004B1B16" w:rsidRDefault="004F40BB">
            <w:pPr>
              <w:pStyle w:val="TableParagraph"/>
              <w:spacing w:line="238" w:lineRule="exact"/>
              <w:ind w:left="106"/>
              <w:jc w:val="both"/>
            </w:pPr>
            <w:r>
              <w:t>Программа курса «Литература».</w:t>
            </w:r>
          </w:p>
          <w:p w:rsidR="004B1B16" w:rsidRDefault="004F40BB">
            <w:pPr>
              <w:pStyle w:val="TableParagraph"/>
              <w:ind w:left="106" w:right="93"/>
              <w:jc w:val="both"/>
            </w:pPr>
            <w:r>
              <w:t>5-9 классы / авт.-сост. Г.С. Меркин,  С.А.  Зинин.  —  3-е  изд. — М.: ООО «Русское  сло- во — учебник», 2016. - 208 с. - (Инновационная</w:t>
            </w:r>
            <w:r>
              <w:rPr>
                <w:spacing w:val="53"/>
              </w:rPr>
              <w:t xml:space="preserve"> </w:t>
            </w:r>
            <w:r>
              <w:t>школа).</w:t>
            </w:r>
          </w:p>
        </w:tc>
        <w:tc>
          <w:tcPr>
            <w:tcW w:w="828" w:type="dxa"/>
          </w:tcPr>
          <w:p w:rsidR="004B1B16" w:rsidRDefault="004F40BB">
            <w:pPr>
              <w:pStyle w:val="TableParagraph"/>
              <w:spacing w:line="239" w:lineRule="exact"/>
              <w:ind w:left="107"/>
            </w:pPr>
            <w:r>
              <w:t>105/17</w:t>
            </w:r>
          </w:p>
        </w:tc>
        <w:tc>
          <w:tcPr>
            <w:tcW w:w="2793" w:type="dxa"/>
          </w:tcPr>
          <w:p w:rsidR="004B1B16" w:rsidRDefault="004F40BB">
            <w:pPr>
              <w:pStyle w:val="TableParagraph"/>
              <w:spacing w:line="238" w:lineRule="exact"/>
              <w:ind w:left="107"/>
              <w:jc w:val="both"/>
            </w:pPr>
            <w:r>
              <w:t>Меркин Г.С.  Литература</w:t>
            </w:r>
            <w:r>
              <w:rPr>
                <w:spacing w:val="23"/>
              </w:rPr>
              <w:t xml:space="preserve"> </w:t>
            </w:r>
            <w:r>
              <w:t>7</w:t>
            </w:r>
          </w:p>
          <w:p w:rsidR="004B1B16" w:rsidRDefault="004F40BB">
            <w:pPr>
              <w:pStyle w:val="TableParagraph"/>
              <w:spacing w:line="252" w:lineRule="exact"/>
              <w:ind w:left="107"/>
              <w:jc w:val="both"/>
            </w:pPr>
            <w:r>
              <w:t xml:space="preserve">класс  ч.  1.,  ч.2.  М.: </w:t>
            </w:r>
            <w:r>
              <w:rPr>
                <w:spacing w:val="4"/>
              </w:rPr>
              <w:t xml:space="preserve"> </w:t>
            </w:r>
            <w:r>
              <w:t>ООО</w:t>
            </w:r>
          </w:p>
          <w:p w:rsidR="004B1B16" w:rsidRDefault="004F40BB">
            <w:pPr>
              <w:pStyle w:val="TableParagraph"/>
              <w:spacing w:before="3"/>
              <w:ind w:left="107" w:right="95"/>
              <w:jc w:val="both"/>
            </w:pPr>
            <w:r>
              <w:t>«ТИД» «Русское слово - РС», 2017 год</w:t>
            </w:r>
          </w:p>
          <w:p w:rsidR="004B1B16" w:rsidRDefault="004F40BB">
            <w:pPr>
              <w:pStyle w:val="TableParagraph"/>
              <w:ind w:left="107" w:right="93"/>
              <w:jc w:val="both"/>
            </w:pPr>
            <w:r>
              <w:t>Гузенко Г. В. Хрестоматия по дальневосточной лите- ратуре: 7 класс.</w:t>
            </w:r>
          </w:p>
          <w:p w:rsidR="004B1B16" w:rsidRDefault="004F40BB">
            <w:pPr>
              <w:pStyle w:val="TableParagraph"/>
              <w:spacing w:before="3" w:line="252" w:lineRule="exact"/>
              <w:ind w:left="107" w:right="93"/>
              <w:jc w:val="both"/>
            </w:pPr>
            <w:r>
              <w:t>Хабаровск: Издательский дом «Приамурские ведо- мости», 2012 г.</w:t>
            </w:r>
          </w:p>
        </w:tc>
      </w:tr>
      <w:tr w:rsidR="004B1B16">
        <w:trPr>
          <w:trHeight w:val="3794"/>
        </w:trPr>
        <w:tc>
          <w:tcPr>
            <w:tcW w:w="1272" w:type="dxa"/>
          </w:tcPr>
          <w:p w:rsidR="004B1B16" w:rsidRDefault="004F40BB">
            <w:pPr>
              <w:pStyle w:val="TableParagraph"/>
              <w:spacing w:line="239" w:lineRule="exact"/>
              <w:ind w:left="107"/>
            </w:pPr>
            <w:r>
              <w:t>8 (7)</w:t>
            </w:r>
          </w:p>
        </w:tc>
        <w:tc>
          <w:tcPr>
            <w:tcW w:w="2101" w:type="dxa"/>
          </w:tcPr>
          <w:p w:rsidR="004B1B16" w:rsidRDefault="004F40BB">
            <w:pPr>
              <w:pStyle w:val="TableParagraph"/>
              <w:spacing w:line="239" w:lineRule="exact"/>
              <w:ind w:left="111"/>
            </w:pPr>
            <w:r>
              <w:t>Литература</w:t>
            </w:r>
          </w:p>
        </w:tc>
        <w:tc>
          <w:tcPr>
            <w:tcW w:w="3429" w:type="dxa"/>
          </w:tcPr>
          <w:p w:rsidR="004B1B16" w:rsidRDefault="004F40BB">
            <w:pPr>
              <w:pStyle w:val="TableParagraph"/>
              <w:spacing w:line="238" w:lineRule="exact"/>
              <w:ind w:left="106"/>
              <w:jc w:val="both"/>
            </w:pPr>
            <w:r>
              <w:t>Программа курса «Литература».</w:t>
            </w:r>
          </w:p>
          <w:p w:rsidR="004B1B16" w:rsidRDefault="004F40BB">
            <w:pPr>
              <w:pStyle w:val="TableParagraph"/>
              <w:ind w:left="106" w:right="93"/>
              <w:jc w:val="both"/>
            </w:pPr>
            <w:r>
              <w:t>5-9 классы / авт.-сост. Г.С. Меркин,  С.А.  Зинин.  —  3-е  изд. — М.: ООО «Русское  сло- во — учебник», 2016. - 208 с. - (Инновационная</w:t>
            </w:r>
            <w:r>
              <w:rPr>
                <w:spacing w:val="53"/>
              </w:rPr>
              <w:t xml:space="preserve"> </w:t>
            </w:r>
            <w:r>
              <w:t>школа).</w:t>
            </w:r>
          </w:p>
        </w:tc>
        <w:tc>
          <w:tcPr>
            <w:tcW w:w="828" w:type="dxa"/>
          </w:tcPr>
          <w:p w:rsidR="004B1B16" w:rsidRDefault="004F40BB">
            <w:pPr>
              <w:pStyle w:val="TableParagraph"/>
              <w:spacing w:line="239" w:lineRule="exact"/>
              <w:ind w:left="107"/>
            </w:pPr>
            <w:r>
              <w:t>105/17</w:t>
            </w:r>
          </w:p>
        </w:tc>
        <w:tc>
          <w:tcPr>
            <w:tcW w:w="2793" w:type="dxa"/>
          </w:tcPr>
          <w:p w:rsidR="004B1B16" w:rsidRDefault="004F40BB">
            <w:pPr>
              <w:pStyle w:val="TableParagraph"/>
              <w:spacing w:line="238" w:lineRule="exact"/>
              <w:ind w:left="107"/>
              <w:jc w:val="both"/>
            </w:pPr>
            <w:r>
              <w:t xml:space="preserve">Меркин Г.С. Литература </w:t>
            </w:r>
            <w:r>
              <w:rPr>
                <w:spacing w:val="20"/>
              </w:rPr>
              <w:t xml:space="preserve"> </w:t>
            </w:r>
            <w:r>
              <w:t>8</w:t>
            </w:r>
          </w:p>
          <w:p w:rsidR="004B1B16" w:rsidRDefault="004F40BB">
            <w:pPr>
              <w:pStyle w:val="TableParagraph"/>
              <w:spacing w:line="252" w:lineRule="exact"/>
              <w:ind w:left="107"/>
              <w:jc w:val="both"/>
            </w:pPr>
            <w:r>
              <w:t>класс ч  1,  ч.2, ч.3М.:</w:t>
            </w:r>
            <w:r>
              <w:rPr>
                <w:spacing w:val="2"/>
              </w:rPr>
              <w:t xml:space="preserve"> </w:t>
            </w:r>
            <w:r>
              <w:t>ООО</w:t>
            </w:r>
          </w:p>
          <w:p w:rsidR="004B1B16" w:rsidRDefault="004F40BB">
            <w:pPr>
              <w:pStyle w:val="TableParagraph"/>
              <w:spacing w:before="3"/>
              <w:ind w:left="107" w:right="95"/>
              <w:jc w:val="both"/>
            </w:pPr>
            <w:r>
              <w:t>«ТИД» «Русское слово - РС», 2018 год.</w:t>
            </w:r>
          </w:p>
          <w:p w:rsidR="004B1B16" w:rsidRDefault="004F40BB">
            <w:pPr>
              <w:pStyle w:val="TableParagraph"/>
              <w:ind w:left="107" w:right="89"/>
              <w:jc w:val="both"/>
            </w:pPr>
            <w:r>
              <w:t>Дальневосточная литера- тура: 8—9 кл.: учебное пособие-хрестоматия для общеобразоват. учрежде- ний / авт.-сост. Л.С. Гуд- кова, Г.В. Гузенко, С.Н. Красноштанов, В.Г. Мех- тиев, О.Н. Хайрулина; под общ. ред. В.Г. Мехтиева.</w:t>
            </w:r>
          </w:p>
          <w:p w:rsidR="004B1B16" w:rsidRDefault="004F40BB">
            <w:pPr>
              <w:pStyle w:val="TableParagraph"/>
              <w:spacing w:line="256" w:lineRule="exact"/>
              <w:ind w:left="107" w:right="97"/>
              <w:jc w:val="both"/>
            </w:pPr>
            <w:r>
              <w:t>— Хабаровск: Частная коллекция, 2005.</w:t>
            </w:r>
          </w:p>
        </w:tc>
      </w:tr>
      <w:tr w:rsidR="004B1B16">
        <w:trPr>
          <w:trHeight w:val="4046"/>
        </w:trPr>
        <w:tc>
          <w:tcPr>
            <w:tcW w:w="1272" w:type="dxa"/>
          </w:tcPr>
          <w:p w:rsidR="004B1B16" w:rsidRDefault="004F40BB">
            <w:pPr>
              <w:pStyle w:val="TableParagraph"/>
              <w:spacing w:line="239" w:lineRule="exact"/>
              <w:ind w:left="107"/>
            </w:pPr>
            <w:r>
              <w:t>9 (8)</w:t>
            </w:r>
          </w:p>
        </w:tc>
        <w:tc>
          <w:tcPr>
            <w:tcW w:w="2101" w:type="dxa"/>
          </w:tcPr>
          <w:p w:rsidR="004B1B16" w:rsidRDefault="004F40BB">
            <w:pPr>
              <w:pStyle w:val="TableParagraph"/>
              <w:spacing w:line="239" w:lineRule="exact"/>
              <w:ind w:left="111"/>
            </w:pPr>
            <w:r>
              <w:t>Литература</w:t>
            </w:r>
          </w:p>
        </w:tc>
        <w:tc>
          <w:tcPr>
            <w:tcW w:w="3429" w:type="dxa"/>
          </w:tcPr>
          <w:p w:rsidR="004B1B16" w:rsidRDefault="004F40BB">
            <w:pPr>
              <w:pStyle w:val="TableParagraph"/>
              <w:spacing w:line="239" w:lineRule="exact"/>
              <w:ind w:left="106"/>
              <w:jc w:val="both"/>
            </w:pPr>
            <w:r>
              <w:t>Программа   курса</w:t>
            </w:r>
            <w:r>
              <w:rPr>
                <w:spacing w:val="41"/>
              </w:rPr>
              <w:t xml:space="preserve"> </w:t>
            </w:r>
            <w:r>
              <w:t>«Литература».</w:t>
            </w:r>
          </w:p>
          <w:p w:rsidR="004B1B16" w:rsidRDefault="004F40BB">
            <w:pPr>
              <w:pStyle w:val="TableParagraph"/>
              <w:spacing w:before="3"/>
              <w:ind w:left="106" w:right="93"/>
              <w:jc w:val="both"/>
            </w:pPr>
            <w:r>
              <w:t xml:space="preserve">5-9 классы / авт.-сост.: Г.С. Мер- кин,   С.А.   Зинин.   –   М.:  </w:t>
            </w:r>
            <w:r>
              <w:rPr>
                <w:spacing w:val="28"/>
              </w:rPr>
              <w:t xml:space="preserve"> </w:t>
            </w:r>
            <w:r>
              <w:t>ООО</w:t>
            </w:r>
          </w:p>
          <w:p w:rsidR="004B1B16" w:rsidRDefault="004F40BB">
            <w:pPr>
              <w:pStyle w:val="TableParagraph"/>
              <w:ind w:left="106" w:right="91"/>
              <w:jc w:val="both"/>
            </w:pPr>
            <w:r>
              <w:t>«Русское слово – учебник, 2012.- 208с. – (ФГОС. Инновационная школа).</w:t>
            </w:r>
          </w:p>
        </w:tc>
        <w:tc>
          <w:tcPr>
            <w:tcW w:w="828" w:type="dxa"/>
          </w:tcPr>
          <w:p w:rsidR="004B1B16" w:rsidRDefault="004F40BB">
            <w:pPr>
              <w:pStyle w:val="TableParagraph"/>
              <w:spacing w:line="239" w:lineRule="exact"/>
              <w:ind w:left="107"/>
            </w:pPr>
            <w:r>
              <w:t>105/17</w:t>
            </w:r>
          </w:p>
        </w:tc>
        <w:tc>
          <w:tcPr>
            <w:tcW w:w="2793" w:type="dxa"/>
          </w:tcPr>
          <w:p w:rsidR="004B1B16" w:rsidRDefault="004F40BB">
            <w:pPr>
              <w:pStyle w:val="TableParagraph"/>
              <w:spacing w:line="239" w:lineRule="exact"/>
              <w:ind w:left="107"/>
              <w:jc w:val="both"/>
            </w:pPr>
            <w:r>
              <w:t>Зинин  С.А.,  Сахаров</w:t>
            </w:r>
            <w:r>
              <w:rPr>
                <w:spacing w:val="-5"/>
              </w:rPr>
              <w:t xml:space="preserve"> </w:t>
            </w:r>
            <w:r>
              <w:t>В.И.,</w:t>
            </w:r>
          </w:p>
          <w:p w:rsidR="004B1B16" w:rsidRDefault="004F40BB">
            <w:pPr>
              <w:pStyle w:val="TableParagraph"/>
              <w:spacing w:before="3"/>
              <w:ind w:left="107" w:right="98"/>
              <w:jc w:val="both"/>
            </w:pPr>
            <w:r>
              <w:t>Чалмаев В.А.  Литература 9  кл.  в  2  частях</w:t>
            </w:r>
            <w:r>
              <w:rPr>
                <w:spacing w:val="19"/>
              </w:rPr>
              <w:t xml:space="preserve"> </w:t>
            </w:r>
            <w:r>
              <w:t>М.: ООО</w:t>
            </w:r>
          </w:p>
          <w:p w:rsidR="004B1B16" w:rsidRDefault="004F40BB">
            <w:pPr>
              <w:pStyle w:val="TableParagraph"/>
              <w:ind w:left="107" w:right="95"/>
              <w:jc w:val="both"/>
            </w:pPr>
            <w:r>
              <w:t>«ТИД» «Русское слово - РС», 2019 год</w:t>
            </w:r>
          </w:p>
          <w:p w:rsidR="004B1B16" w:rsidRDefault="004F40BB">
            <w:pPr>
              <w:pStyle w:val="TableParagraph"/>
              <w:ind w:left="107" w:right="89"/>
              <w:jc w:val="both"/>
            </w:pPr>
            <w:r>
              <w:t>Дальневосточная литера- тура: 8—9 кл.: учебное пособие-хрестоматия для общеобразоват. учрежде- ний / авт.-сост. Л.С. Гуд- кова, Г.В. Гузенко, С.Н. Красноштанов, В.Г. Мех- тиев, О.Н. Хайрулина; под общ. ред. В.Г. Мехтиева.</w:t>
            </w:r>
          </w:p>
          <w:p w:rsidR="004B1B16" w:rsidRDefault="004F40BB">
            <w:pPr>
              <w:pStyle w:val="TableParagraph"/>
              <w:spacing w:before="4" w:line="252" w:lineRule="exact"/>
              <w:ind w:left="107" w:right="97"/>
              <w:jc w:val="both"/>
            </w:pPr>
            <w:r>
              <w:t>— Хабаровск: Частная коллекция, 2005.</w:t>
            </w:r>
          </w:p>
        </w:tc>
      </w:tr>
      <w:tr w:rsidR="004B1B16">
        <w:trPr>
          <w:trHeight w:val="253"/>
        </w:trPr>
        <w:tc>
          <w:tcPr>
            <w:tcW w:w="10423" w:type="dxa"/>
            <w:gridSpan w:val="5"/>
          </w:tcPr>
          <w:p w:rsidR="004B1B16" w:rsidRDefault="004F40BB">
            <w:pPr>
              <w:pStyle w:val="TableParagraph"/>
              <w:spacing w:line="234" w:lineRule="exact"/>
              <w:ind w:left="1825" w:right="1820"/>
              <w:jc w:val="center"/>
              <w:rPr>
                <w:b/>
              </w:rPr>
            </w:pPr>
            <w:r>
              <w:rPr>
                <w:b/>
              </w:rPr>
              <w:t>Родной язык</w:t>
            </w:r>
          </w:p>
        </w:tc>
      </w:tr>
      <w:tr w:rsidR="004B1B16">
        <w:trPr>
          <w:trHeight w:val="253"/>
        </w:trPr>
        <w:tc>
          <w:tcPr>
            <w:tcW w:w="1272" w:type="dxa"/>
          </w:tcPr>
          <w:p w:rsidR="004B1B16" w:rsidRDefault="004F40BB">
            <w:pPr>
              <w:pStyle w:val="TableParagraph"/>
              <w:spacing w:line="234" w:lineRule="exact"/>
              <w:ind w:left="107"/>
            </w:pPr>
            <w:r>
              <w:t>5 (44)</w:t>
            </w:r>
          </w:p>
        </w:tc>
        <w:tc>
          <w:tcPr>
            <w:tcW w:w="2101" w:type="dxa"/>
          </w:tcPr>
          <w:p w:rsidR="004B1B16" w:rsidRDefault="004F40BB">
            <w:pPr>
              <w:pStyle w:val="TableParagraph"/>
              <w:spacing w:line="234" w:lineRule="exact"/>
              <w:ind w:left="111"/>
            </w:pPr>
            <w:r>
              <w:t>Родной язык</w:t>
            </w:r>
          </w:p>
        </w:tc>
        <w:tc>
          <w:tcPr>
            <w:tcW w:w="3429" w:type="dxa"/>
          </w:tcPr>
          <w:p w:rsidR="004B1B16" w:rsidRDefault="004F40BB">
            <w:pPr>
              <w:pStyle w:val="TableParagraph"/>
              <w:spacing w:line="234" w:lineRule="exact"/>
              <w:ind w:left="106"/>
            </w:pPr>
            <w:r>
              <w:t>Русский родной язык. 5-9 классы.</w:t>
            </w:r>
          </w:p>
        </w:tc>
        <w:tc>
          <w:tcPr>
            <w:tcW w:w="828" w:type="dxa"/>
          </w:tcPr>
          <w:p w:rsidR="004B1B16" w:rsidRDefault="004F40BB">
            <w:pPr>
              <w:pStyle w:val="TableParagraph"/>
              <w:spacing w:line="234" w:lineRule="exact"/>
              <w:ind w:left="107"/>
            </w:pPr>
            <w:r>
              <w:t>17</w:t>
            </w:r>
          </w:p>
        </w:tc>
        <w:tc>
          <w:tcPr>
            <w:tcW w:w="2793" w:type="dxa"/>
          </w:tcPr>
          <w:p w:rsidR="004B1B16" w:rsidRDefault="004F40BB">
            <w:pPr>
              <w:pStyle w:val="TableParagraph"/>
              <w:spacing w:line="234" w:lineRule="exact"/>
              <w:ind w:left="107"/>
            </w:pPr>
            <w:r>
              <w:t>Александрова О. М., Заго-</w:t>
            </w:r>
          </w:p>
        </w:tc>
      </w:tr>
    </w:tbl>
    <w:p w:rsidR="004B1B16" w:rsidRDefault="004B1B16">
      <w:pPr>
        <w:spacing w:line="234" w:lineRule="exact"/>
        <w:sectPr w:rsidR="004B1B16">
          <w:pgSz w:w="11910" w:h="16840"/>
          <w:pgMar w:top="560" w:right="340" w:bottom="1060" w:left="920" w:header="0" w:footer="878"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2101"/>
        <w:gridCol w:w="3429"/>
        <w:gridCol w:w="828"/>
        <w:gridCol w:w="2793"/>
      </w:tblGrid>
      <w:tr w:rsidR="004B1B16">
        <w:trPr>
          <w:trHeight w:val="1518"/>
        </w:trPr>
        <w:tc>
          <w:tcPr>
            <w:tcW w:w="1272" w:type="dxa"/>
          </w:tcPr>
          <w:p w:rsidR="004B1B16" w:rsidRDefault="004B1B16">
            <w:pPr>
              <w:pStyle w:val="TableParagraph"/>
            </w:pPr>
          </w:p>
        </w:tc>
        <w:tc>
          <w:tcPr>
            <w:tcW w:w="2101" w:type="dxa"/>
          </w:tcPr>
          <w:p w:rsidR="004B1B16" w:rsidRDefault="004B1B16">
            <w:pPr>
              <w:pStyle w:val="TableParagraph"/>
            </w:pPr>
          </w:p>
        </w:tc>
        <w:tc>
          <w:tcPr>
            <w:tcW w:w="3429" w:type="dxa"/>
          </w:tcPr>
          <w:p w:rsidR="004B1B16" w:rsidRDefault="004F40BB">
            <w:pPr>
              <w:pStyle w:val="TableParagraph"/>
              <w:spacing w:line="238" w:lineRule="exact"/>
              <w:ind w:left="106"/>
            </w:pPr>
            <w:r>
              <w:t>Примерные рабочие программы.</w:t>
            </w:r>
          </w:p>
          <w:p w:rsidR="004B1B16" w:rsidRDefault="004F40BB">
            <w:pPr>
              <w:pStyle w:val="TableParagraph"/>
              <w:spacing w:line="242" w:lineRule="auto"/>
              <w:ind w:left="106" w:right="127"/>
            </w:pPr>
            <w:r>
              <w:t>ФГОС. - М.: Просвещение, 2020 г.</w:t>
            </w:r>
          </w:p>
        </w:tc>
        <w:tc>
          <w:tcPr>
            <w:tcW w:w="828" w:type="dxa"/>
          </w:tcPr>
          <w:p w:rsidR="004B1B16" w:rsidRDefault="004B1B16">
            <w:pPr>
              <w:pStyle w:val="TableParagraph"/>
            </w:pPr>
          </w:p>
        </w:tc>
        <w:tc>
          <w:tcPr>
            <w:tcW w:w="2793" w:type="dxa"/>
          </w:tcPr>
          <w:p w:rsidR="004B1B16" w:rsidRDefault="004F40BB">
            <w:pPr>
              <w:pStyle w:val="TableParagraph"/>
              <w:spacing w:line="238" w:lineRule="exact"/>
              <w:ind w:left="107"/>
              <w:jc w:val="both"/>
            </w:pPr>
            <w:r>
              <w:t>ровская О.  В.,  Богданов</w:t>
            </w:r>
            <w:r>
              <w:rPr>
                <w:spacing w:val="-30"/>
              </w:rPr>
              <w:t xml:space="preserve"> </w:t>
            </w:r>
            <w:r>
              <w:t>С.</w:t>
            </w:r>
          </w:p>
          <w:p w:rsidR="004B1B16" w:rsidRDefault="004F40BB">
            <w:pPr>
              <w:pStyle w:val="TableParagraph"/>
              <w:ind w:left="107" w:right="93"/>
              <w:jc w:val="both"/>
            </w:pPr>
            <w:r>
              <w:t xml:space="preserve">И. и др. Русский родной язык. 5 класс. Учебное </w:t>
            </w:r>
            <w:r>
              <w:rPr>
                <w:spacing w:val="2"/>
              </w:rPr>
              <w:t xml:space="preserve">по- </w:t>
            </w:r>
            <w:r>
              <w:t>собие для общеобразова- тельных организаций. -</w:t>
            </w:r>
            <w:r>
              <w:rPr>
                <w:spacing w:val="2"/>
              </w:rPr>
              <w:t xml:space="preserve"> </w:t>
            </w:r>
            <w:r>
              <w:t>М.:</w:t>
            </w:r>
          </w:p>
          <w:p w:rsidR="004B1B16" w:rsidRDefault="004F40BB">
            <w:pPr>
              <w:pStyle w:val="TableParagraph"/>
              <w:spacing w:line="248" w:lineRule="exact"/>
              <w:ind w:left="107"/>
              <w:jc w:val="both"/>
            </w:pPr>
            <w:r>
              <w:t>Просвещение, 2020 г.</w:t>
            </w:r>
          </w:p>
        </w:tc>
      </w:tr>
      <w:tr w:rsidR="004B1B16">
        <w:trPr>
          <w:trHeight w:val="1770"/>
        </w:trPr>
        <w:tc>
          <w:tcPr>
            <w:tcW w:w="1272" w:type="dxa"/>
          </w:tcPr>
          <w:p w:rsidR="004B1B16" w:rsidRDefault="004F40BB">
            <w:pPr>
              <w:pStyle w:val="TableParagraph"/>
              <w:spacing w:line="238" w:lineRule="exact"/>
              <w:ind w:left="107"/>
            </w:pPr>
            <w:r>
              <w:t>6(11)</w:t>
            </w:r>
          </w:p>
        </w:tc>
        <w:tc>
          <w:tcPr>
            <w:tcW w:w="2101" w:type="dxa"/>
          </w:tcPr>
          <w:p w:rsidR="004B1B16" w:rsidRDefault="004F40BB">
            <w:pPr>
              <w:pStyle w:val="TableParagraph"/>
              <w:spacing w:line="238" w:lineRule="exact"/>
              <w:ind w:left="111"/>
            </w:pPr>
            <w:r>
              <w:t>Родной язык</w:t>
            </w:r>
          </w:p>
        </w:tc>
        <w:tc>
          <w:tcPr>
            <w:tcW w:w="3429" w:type="dxa"/>
          </w:tcPr>
          <w:p w:rsidR="004B1B16" w:rsidRDefault="004B1B16">
            <w:pPr>
              <w:pStyle w:val="TableParagraph"/>
            </w:pPr>
          </w:p>
        </w:tc>
        <w:tc>
          <w:tcPr>
            <w:tcW w:w="828" w:type="dxa"/>
          </w:tcPr>
          <w:p w:rsidR="004B1B16" w:rsidRDefault="004F40BB">
            <w:pPr>
              <w:pStyle w:val="TableParagraph"/>
              <w:spacing w:line="238" w:lineRule="exact"/>
              <w:ind w:left="107"/>
            </w:pPr>
            <w:r>
              <w:t>17</w:t>
            </w:r>
          </w:p>
        </w:tc>
        <w:tc>
          <w:tcPr>
            <w:tcW w:w="2793" w:type="dxa"/>
          </w:tcPr>
          <w:p w:rsidR="004B1B16" w:rsidRDefault="004F40BB">
            <w:pPr>
              <w:pStyle w:val="TableParagraph"/>
              <w:spacing w:line="238" w:lineRule="exact"/>
              <w:ind w:left="107"/>
              <w:jc w:val="both"/>
            </w:pPr>
            <w:r>
              <w:t>Александрова  О.  М.,</w:t>
            </w:r>
            <w:r>
              <w:rPr>
                <w:spacing w:val="-22"/>
              </w:rPr>
              <w:t xml:space="preserve"> </w:t>
            </w:r>
            <w:r>
              <w:t>Заго-</w:t>
            </w:r>
          </w:p>
          <w:p w:rsidR="004B1B16" w:rsidRDefault="004F40BB">
            <w:pPr>
              <w:pStyle w:val="TableParagraph"/>
              <w:ind w:left="107" w:right="93"/>
              <w:jc w:val="both"/>
            </w:pPr>
            <w:r>
              <w:t xml:space="preserve">ровская О. В., Богданов С. И. и др. Русский родной язык. 6 класс. Учебное </w:t>
            </w:r>
            <w:r>
              <w:rPr>
                <w:spacing w:val="2"/>
              </w:rPr>
              <w:t xml:space="preserve">по- </w:t>
            </w:r>
            <w:r>
              <w:t>собие для общеобразова- тельных организаций. -</w:t>
            </w:r>
            <w:r>
              <w:rPr>
                <w:spacing w:val="2"/>
              </w:rPr>
              <w:t xml:space="preserve"> </w:t>
            </w:r>
            <w:r>
              <w:t>М.:</w:t>
            </w:r>
          </w:p>
          <w:p w:rsidR="004B1B16" w:rsidRDefault="004F40BB">
            <w:pPr>
              <w:pStyle w:val="TableParagraph"/>
              <w:spacing w:before="3" w:line="244" w:lineRule="exact"/>
              <w:ind w:left="107"/>
              <w:jc w:val="both"/>
            </w:pPr>
            <w:r>
              <w:t>Просвещение, 2020 г.</w:t>
            </w:r>
          </w:p>
        </w:tc>
      </w:tr>
      <w:tr w:rsidR="004B1B16">
        <w:trPr>
          <w:trHeight w:val="1770"/>
        </w:trPr>
        <w:tc>
          <w:tcPr>
            <w:tcW w:w="1272" w:type="dxa"/>
          </w:tcPr>
          <w:p w:rsidR="004B1B16" w:rsidRDefault="004F40BB">
            <w:pPr>
              <w:pStyle w:val="TableParagraph"/>
              <w:spacing w:line="239" w:lineRule="exact"/>
              <w:ind w:left="107"/>
            </w:pPr>
            <w:r>
              <w:t>7 (8)</w:t>
            </w:r>
          </w:p>
        </w:tc>
        <w:tc>
          <w:tcPr>
            <w:tcW w:w="2101" w:type="dxa"/>
          </w:tcPr>
          <w:p w:rsidR="004B1B16" w:rsidRDefault="004F40BB">
            <w:pPr>
              <w:pStyle w:val="TableParagraph"/>
              <w:spacing w:line="239" w:lineRule="exact"/>
              <w:ind w:left="111"/>
            </w:pPr>
            <w:r>
              <w:t>Родной язык</w:t>
            </w:r>
          </w:p>
        </w:tc>
        <w:tc>
          <w:tcPr>
            <w:tcW w:w="3429" w:type="dxa"/>
          </w:tcPr>
          <w:p w:rsidR="004B1B16" w:rsidRDefault="004F40BB">
            <w:pPr>
              <w:pStyle w:val="TableParagraph"/>
              <w:spacing w:line="239" w:lineRule="exact"/>
              <w:ind w:left="106"/>
            </w:pPr>
            <w:r>
              <w:t>Русский родной язык. 5-9</w:t>
            </w:r>
            <w:r>
              <w:rPr>
                <w:spacing w:val="24"/>
              </w:rPr>
              <w:t xml:space="preserve"> </w:t>
            </w:r>
            <w:r>
              <w:t>классы.</w:t>
            </w:r>
          </w:p>
          <w:p w:rsidR="004B1B16" w:rsidRDefault="004F40BB">
            <w:pPr>
              <w:pStyle w:val="TableParagraph"/>
              <w:spacing w:before="3"/>
              <w:ind w:left="106" w:right="95"/>
            </w:pPr>
            <w:r>
              <w:t>Примерные рабочие программы. ФГОС. - М.: Просвещение, 2020</w:t>
            </w:r>
            <w:r>
              <w:rPr>
                <w:spacing w:val="-15"/>
              </w:rPr>
              <w:t xml:space="preserve"> </w:t>
            </w:r>
            <w:r>
              <w:t>г</w:t>
            </w:r>
          </w:p>
        </w:tc>
        <w:tc>
          <w:tcPr>
            <w:tcW w:w="828" w:type="dxa"/>
          </w:tcPr>
          <w:p w:rsidR="004B1B16" w:rsidRDefault="004F40BB">
            <w:pPr>
              <w:pStyle w:val="TableParagraph"/>
              <w:spacing w:line="239" w:lineRule="exact"/>
              <w:ind w:left="107"/>
            </w:pPr>
            <w:r>
              <w:t>17</w:t>
            </w:r>
          </w:p>
        </w:tc>
        <w:tc>
          <w:tcPr>
            <w:tcW w:w="2793" w:type="dxa"/>
          </w:tcPr>
          <w:p w:rsidR="004B1B16" w:rsidRDefault="004F40BB">
            <w:pPr>
              <w:pStyle w:val="TableParagraph"/>
              <w:spacing w:line="239" w:lineRule="exact"/>
              <w:ind w:left="107"/>
              <w:jc w:val="both"/>
            </w:pPr>
            <w:r>
              <w:t>Александрова  О.  М.,</w:t>
            </w:r>
            <w:r>
              <w:rPr>
                <w:spacing w:val="-21"/>
              </w:rPr>
              <w:t xml:space="preserve"> </w:t>
            </w:r>
            <w:r>
              <w:t>Заго-</w:t>
            </w:r>
          </w:p>
          <w:p w:rsidR="004B1B16" w:rsidRDefault="004F40BB">
            <w:pPr>
              <w:pStyle w:val="TableParagraph"/>
              <w:spacing w:before="3"/>
              <w:ind w:left="107" w:right="93"/>
              <w:jc w:val="both"/>
            </w:pPr>
            <w:r>
              <w:t xml:space="preserve">ровская О. В., Богданов С. И. и др. Русский родной язык. 7 класс. Учебное </w:t>
            </w:r>
            <w:r>
              <w:rPr>
                <w:spacing w:val="2"/>
              </w:rPr>
              <w:t xml:space="preserve">по- </w:t>
            </w:r>
            <w:r>
              <w:t>собие для общеобразова- тельных организаций. -</w:t>
            </w:r>
            <w:r>
              <w:rPr>
                <w:spacing w:val="2"/>
              </w:rPr>
              <w:t xml:space="preserve"> </w:t>
            </w:r>
            <w:r>
              <w:t>М.:</w:t>
            </w:r>
          </w:p>
          <w:p w:rsidR="004B1B16" w:rsidRDefault="004F40BB">
            <w:pPr>
              <w:pStyle w:val="TableParagraph"/>
              <w:spacing w:line="244" w:lineRule="exact"/>
              <w:ind w:left="107"/>
              <w:jc w:val="both"/>
            </w:pPr>
            <w:r>
              <w:t>Просвещение, 2020 г.</w:t>
            </w:r>
          </w:p>
        </w:tc>
      </w:tr>
      <w:tr w:rsidR="004B1B16">
        <w:trPr>
          <w:trHeight w:val="1770"/>
        </w:trPr>
        <w:tc>
          <w:tcPr>
            <w:tcW w:w="1272" w:type="dxa"/>
          </w:tcPr>
          <w:p w:rsidR="004B1B16" w:rsidRDefault="004F40BB">
            <w:pPr>
              <w:pStyle w:val="TableParagraph"/>
              <w:spacing w:line="243" w:lineRule="exact"/>
              <w:ind w:left="107"/>
            </w:pPr>
            <w:r>
              <w:t>8 (7)</w:t>
            </w:r>
          </w:p>
        </w:tc>
        <w:tc>
          <w:tcPr>
            <w:tcW w:w="2101" w:type="dxa"/>
          </w:tcPr>
          <w:p w:rsidR="004B1B16" w:rsidRDefault="004F40BB">
            <w:pPr>
              <w:pStyle w:val="TableParagraph"/>
              <w:spacing w:line="243" w:lineRule="exact"/>
              <w:ind w:left="111"/>
            </w:pPr>
            <w:r>
              <w:t>Родной язык</w:t>
            </w:r>
          </w:p>
        </w:tc>
        <w:tc>
          <w:tcPr>
            <w:tcW w:w="3429" w:type="dxa"/>
          </w:tcPr>
          <w:p w:rsidR="004B1B16" w:rsidRDefault="004F40BB">
            <w:pPr>
              <w:pStyle w:val="TableParagraph"/>
              <w:ind w:left="106" w:right="99"/>
              <w:jc w:val="both"/>
            </w:pPr>
            <w:r>
              <w:t>Русский родной язык. 5-9 классы. Примерные рабочие программы. ФГОС. - М.: Просвещение, 2020 г</w:t>
            </w:r>
          </w:p>
        </w:tc>
        <w:tc>
          <w:tcPr>
            <w:tcW w:w="828" w:type="dxa"/>
          </w:tcPr>
          <w:p w:rsidR="004B1B16" w:rsidRDefault="004F40BB">
            <w:pPr>
              <w:pStyle w:val="TableParagraph"/>
              <w:spacing w:line="243" w:lineRule="exact"/>
              <w:ind w:left="107"/>
            </w:pPr>
            <w:r>
              <w:t>17</w:t>
            </w:r>
          </w:p>
        </w:tc>
        <w:tc>
          <w:tcPr>
            <w:tcW w:w="2793" w:type="dxa"/>
          </w:tcPr>
          <w:p w:rsidR="004B1B16" w:rsidRDefault="004F40BB">
            <w:pPr>
              <w:pStyle w:val="TableParagraph"/>
              <w:ind w:left="107" w:right="89"/>
              <w:jc w:val="both"/>
            </w:pPr>
            <w:r>
              <w:t>Александрова О. М., Заго- ровская О. В., Богданов С. И. и др. Русский родной язык. 8 класс. Учебное по- собие для общеобразова- тельных организаций. - М.:</w:t>
            </w:r>
          </w:p>
          <w:p w:rsidR="004B1B16" w:rsidRDefault="004F40BB">
            <w:pPr>
              <w:pStyle w:val="TableParagraph"/>
              <w:spacing w:line="243" w:lineRule="exact"/>
              <w:ind w:left="107"/>
              <w:jc w:val="both"/>
            </w:pPr>
            <w:r>
              <w:t>Просвещение, 2020 г.</w:t>
            </w:r>
          </w:p>
        </w:tc>
      </w:tr>
      <w:tr w:rsidR="004B1B16">
        <w:trPr>
          <w:trHeight w:val="1774"/>
        </w:trPr>
        <w:tc>
          <w:tcPr>
            <w:tcW w:w="1272" w:type="dxa"/>
          </w:tcPr>
          <w:p w:rsidR="004B1B16" w:rsidRDefault="004F40BB">
            <w:pPr>
              <w:pStyle w:val="TableParagraph"/>
              <w:spacing w:line="243" w:lineRule="exact"/>
              <w:ind w:left="107"/>
            </w:pPr>
            <w:r>
              <w:t>9 (8)</w:t>
            </w:r>
          </w:p>
        </w:tc>
        <w:tc>
          <w:tcPr>
            <w:tcW w:w="2101" w:type="dxa"/>
          </w:tcPr>
          <w:p w:rsidR="004B1B16" w:rsidRDefault="004F40BB">
            <w:pPr>
              <w:pStyle w:val="TableParagraph"/>
              <w:spacing w:line="243" w:lineRule="exact"/>
              <w:ind w:left="111"/>
            </w:pPr>
            <w:r>
              <w:t>Родной язык</w:t>
            </w:r>
          </w:p>
        </w:tc>
        <w:tc>
          <w:tcPr>
            <w:tcW w:w="3429" w:type="dxa"/>
          </w:tcPr>
          <w:p w:rsidR="004B1B16" w:rsidRDefault="004F40BB">
            <w:pPr>
              <w:pStyle w:val="TableParagraph"/>
              <w:ind w:left="106" w:right="98"/>
              <w:jc w:val="both"/>
            </w:pPr>
            <w:r>
              <w:t>Русский родной язык. 5-9 классы. Примерные рабочие программы. ФГОС. - М.: Просвещение, 2020 г</w:t>
            </w:r>
          </w:p>
        </w:tc>
        <w:tc>
          <w:tcPr>
            <w:tcW w:w="828" w:type="dxa"/>
          </w:tcPr>
          <w:p w:rsidR="004B1B16" w:rsidRDefault="004F40BB">
            <w:pPr>
              <w:pStyle w:val="TableParagraph"/>
              <w:spacing w:line="243" w:lineRule="exact"/>
              <w:ind w:left="107"/>
            </w:pPr>
            <w:r>
              <w:t>17</w:t>
            </w:r>
          </w:p>
        </w:tc>
        <w:tc>
          <w:tcPr>
            <w:tcW w:w="2793" w:type="dxa"/>
          </w:tcPr>
          <w:p w:rsidR="004B1B16" w:rsidRDefault="004F40BB">
            <w:pPr>
              <w:pStyle w:val="TableParagraph"/>
              <w:ind w:left="107" w:right="89"/>
              <w:jc w:val="both"/>
            </w:pPr>
            <w:r>
              <w:t>Александрова О. М., Заго- ровская О. В., Богданов С. И. и др. Русский родной язык. 9 класс. Учебное по- собие для общеобразова- тельных организаций. - М.:</w:t>
            </w:r>
          </w:p>
          <w:p w:rsidR="004B1B16" w:rsidRDefault="004F40BB">
            <w:pPr>
              <w:pStyle w:val="TableParagraph"/>
              <w:spacing w:line="247" w:lineRule="exact"/>
              <w:ind w:left="107"/>
              <w:jc w:val="both"/>
            </w:pPr>
            <w:r>
              <w:t>Просвещение, 2020 г.</w:t>
            </w:r>
          </w:p>
        </w:tc>
      </w:tr>
      <w:tr w:rsidR="004B1B16">
        <w:trPr>
          <w:trHeight w:val="250"/>
        </w:trPr>
        <w:tc>
          <w:tcPr>
            <w:tcW w:w="10423" w:type="dxa"/>
            <w:gridSpan w:val="5"/>
          </w:tcPr>
          <w:p w:rsidR="004B1B16" w:rsidRDefault="004F40BB">
            <w:pPr>
              <w:pStyle w:val="TableParagraph"/>
              <w:spacing w:line="231" w:lineRule="exact"/>
              <w:ind w:left="1825" w:right="1822"/>
              <w:jc w:val="center"/>
              <w:rPr>
                <w:b/>
              </w:rPr>
            </w:pPr>
            <w:r>
              <w:rPr>
                <w:b/>
              </w:rPr>
              <w:t>Иностранные языки</w:t>
            </w:r>
          </w:p>
        </w:tc>
      </w:tr>
      <w:tr w:rsidR="004B1B16">
        <w:trPr>
          <w:trHeight w:val="1773"/>
        </w:trPr>
        <w:tc>
          <w:tcPr>
            <w:tcW w:w="1272" w:type="dxa"/>
          </w:tcPr>
          <w:p w:rsidR="004B1B16" w:rsidRDefault="004F40BB">
            <w:pPr>
              <w:pStyle w:val="TableParagraph"/>
              <w:spacing w:line="243" w:lineRule="exact"/>
              <w:ind w:left="107"/>
            </w:pPr>
            <w:r>
              <w:t>5 (4)</w:t>
            </w:r>
          </w:p>
        </w:tc>
        <w:tc>
          <w:tcPr>
            <w:tcW w:w="2101" w:type="dxa"/>
          </w:tcPr>
          <w:p w:rsidR="004B1B16" w:rsidRDefault="004F40BB">
            <w:pPr>
              <w:pStyle w:val="TableParagraph"/>
              <w:spacing w:line="243" w:lineRule="exact"/>
              <w:ind w:left="111"/>
            </w:pPr>
            <w:r>
              <w:t>Английский язык</w:t>
            </w:r>
          </w:p>
        </w:tc>
        <w:tc>
          <w:tcPr>
            <w:tcW w:w="3429" w:type="dxa"/>
          </w:tcPr>
          <w:p w:rsidR="004B1B16" w:rsidRDefault="004F40BB">
            <w:pPr>
              <w:pStyle w:val="TableParagraph"/>
              <w:ind w:left="106" w:right="96"/>
              <w:jc w:val="both"/>
            </w:pPr>
            <w:r>
              <w:t>Программы для учащихся 5-9 кл. общеобраз. учреждений. Англий- ский язык. Вербицкая М.В. (+CD).,М.: Вентана-Граф, 2016 год</w:t>
            </w:r>
          </w:p>
        </w:tc>
        <w:tc>
          <w:tcPr>
            <w:tcW w:w="828" w:type="dxa"/>
          </w:tcPr>
          <w:p w:rsidR="004B1B16" w:rsidRDefault="004F40BB">
            <w:pPr>
              <w:pStyle w:val="TableParagraph"/>
              <w:spacing w:line="243" w:lineRule="exact"/>
              <w:ind w:left="107"/>
            </w:pPr>
            <w:r>
              <w:t>105</w:t>
            </w:r>
          </w:p>
        </w:tc>
        <w:tc>
          <w:tcPr>
            <w:tcW w:w="2793" w:type="dxa"/>
          </w:tcPr>
          <w:p w:rsidR="004B1B16" w:rsidRDefault="004F40BB">
            <w:pPr>
              <w:pStyle w:val="TableParagraph"/>
              <w:ind w:left="107" w:right="92"/>
              <w:jc w:val="both"/>
            </w:pPr>
            <w:r>
              <w:t>Вербицкая М.В., Эббс Б., Уорелл Э., Уорд Э. / Под ред. Вербицкой М.В. Ан- глийский язык. Учеб- ник.Ч.1, ч.2 (с CD-диском). 5кл. М.: Вентана- Граф,</w:t>
            </w:r>
          </w:p>
          <w:p w:rsidR="004B1B16" w:rsidRDefault="004F40BB">
            <w:pPr>
              <w:pStyle w:val="TableParagraph"/>
              <w:spacing w:line="247" w:lineRule="exact"/>
              <w:ind w:left="107"/>
            </w:pPr>
            <w:r>
              <w:t>2015г.</w:t>
            </w:r>
          </w:p>
        </w:tc>
      </w:tr>
      <w:tr w:rsidR="004B1B16">
        <w:trPr>
          <w:trHeight w:val="1770"/>
        </w:trPr>
        <w:tc>
          <w:tcPr>
            <w:tcW w:w="1272" w:type="dxa"/>
          </w:tcPr>
          <w:p w:rsidR="004B1B16" w:rsidRDefault="004F40BB">
            <w:pPr>
              <w:pStyle w:val="TableParagraph"/>
              <w:spacing w:line="239" w:lineRule="exact"/>
              <w:ind w:left="107"/>
            </w:pPr>
            <w:r>
              <w:t>6(11)</w:t>
            </w:r>
          </w:p>
        </w:tc>
        <w:tc>
          <w:tcPr>
            <w:tcW w:w="2101" w:type="dxa"/>
          </w:tcPr>
          <w:p w:rsidR="004B1B16" w:rsidRDefault="004F40BB">
            <w:pPr>
              <w:pStyle w:val="TableParagraph"/>
              <w:spacing w:line="239" w:lineRule="exact"/>
              <w:ind w:left="111"/>
            </w:pPr>
            <w:r>
              <w:t>Английский язык</w:t>
            </w:r>
          </w:p>
        </w:tc>
        <w:tc>
          <w:tcPr>
            <w:tcW w:w="3429" w:type="dxa"/>
          </w:tcPr>
          <w:p w:rsidR="004B1B16" w:rsidRDefault="004F40BB">
            <w:pPr>
              <w:pStyle w:val="TableParagraph"/>
              <w:spacing w:line="238" w:lineRule="exact"/>
              <w:ind w:left="106"/>
              <w:jc w:val="both"/>
            </w:pPr>
            <w:r>
              <w:t>Программы для учащихся 5-9 кл.</w:t>
            </w:r>
          </w:p>
          <w:p w:rsidR="004B1B16" w:rsidRDefault="004F40BB">
            <w:pPr>
              <w:pStyle w:val="TableParagraph"/>
              <w:ind w:left="106" w:right="96"/>
              <w:jc w:val="both"/>
            </w:pPr>
            <w:r>
              <w:t>общеобраз. учреждений. Англий- ский язык. Вербицкая М.В. (+CD).,М.: Вентана-Граф, 2016 год</w:t>
            </w:r>
          </w:p>
        </w:tc>
        <w:tc>
          <w:tcPr>
            <w:tcW w:w="828" w:type="dxa"/>
          </w:tcPr>
          <w:p w:rsidR="004B1B16" w:rsidRDefault="004F40BB">
            <w:pPr>
              <w:pStyle w:val="TableParagraph"/>
              <w:spacing w:line="239" w:lineRule="exact"/>
              <w:ind w:left="107"/>
            </w:pPr>
            <w:r>
              <w:t>105</w:t>
            </w:r>
          </w:p>
        </w:tc>
        <w:tc>
          <w:tcPr>
            <w:tcW w:w="2793" w:type="dxa"/>
          </w:tcPr>
          <w:p w:rsidR="004B1B16" w:rsidRDefault="004F40BB">
            <w:pPr>
              <w:pStyle w:val="TableParagraph"/>
              <w:tabs>
                <w:tab w:val="left" w:pos="2174"/>
              </w:tabs>
              <w:spacing w:line="238" w:lineRule="exact"/>
              <w:ind w:left="107"/>
              <w:jc w:val="both"/>
            </w:pPr>
            <w:r>
              <w:t>Вербицкая</w:t>
            </w:r>
            <w:r>
              <w:tab/>
              <w:t>М.В.,</w:t>
            </w:r>
          </w:p>
          <w:p w:rsidR="004B1B16" w:rsidRDefault="004F40BB">
            <w:pPr>
              <w:pStyle w:val="TableParagraph"/>
              <w:ind w:left="107" w:right="93"/>
              <w:jc w:val="both"/>
            </w:pPr>
            <w:r>
              <w:t xml:space="preserve">Гаярделли М., Редли П., Савчук Л.О./ Под ред. Вербицкой М.В. </w:t>
            </w:r>
            <w:r>
              <w:rPr>
                <w:spacing w:val="-3"/>
              </w:rPr>
              <w:t xml:space="preserve">Англий- </w:t>
            </w:r>
            <w:r>
              <w:t xml:space="preserve">ский    язык.  </w:t>
            </w:r>
            <w:r>
              <w:rPr>
                <w:spacing w:val="11"/>
              </w:rPr>
              <w:t xml:space="preserve"> </w:t>
            </w:r>
            <w:r>
              <w:t>Учебник.Ч.1,</w:t>
            </w:r>
          </w:p>
          <w:p w:rsidR="004B1B16" w:rsidRDefault="004F40BB">
            <w:pPr>
              <w:pStyle w:val="TableParagraph"/>
              <w:spacing w:before="3" w:line="252" w:lineRule="exact"/>
              <w:ind w:left="107" w:right="94"/>
              <w:jc w:val="both"/>
            </w:pPr>
            <w:r>
              <w:t>ч.2 (с CD-диском). 6кл. М.: Вентана - Граф, 2016г.</w:t>
            </w:r>
          </w:p>
        </w:tc>
      </w:tr>
      <w:tr w:rsidR="004B1B16">
        <w:trPr>
          <w:trHeight w:val="1518"/>
        </w:trPr>
        <w:tc>
          <w:tcPr>
            <w:tcW w:w="1272" w:type="dxa"/>
          </w:tcPr>
          <w:p w:rsidR="004B1B16" w:rsidRDefault="004F40BB">
            <w:pPr>
              <w:pStyle w:val="TableParagraph"/>
              <w:spacing w:line="239" w:lineRule="exact"/>
              <w:ind w:left="107"/>
            </w:pPr>
            <w:r>
              <w:t>7(8)</w:t>
            </w:r>
          </w:p>
        </w:tc>
        <w:tc>
          <w:tcPr>
            <w:tcW w:w="2101" w:type="dxa"/>
          </w:tcPr>
          <w:p w:rsidR="004B1B16" w:rsidRDefault="004F40BB">
            <w:pPr>
              <w:pStyle w:val="TableParagraph"/>
              <w:spacing w:line="239" w:lineRule="exact"/>
              <w:ind w:left="111"/>
            </w:pPr>
            <w:r>
              <w:t>Немецкий язык</w:t>
            </w:r>
          </w:p>
        </w:tc>
        <w:tc>
          <w:tcPr>
            <w:tcW w:w="3429" w:type="dxa"/>
          </w:tcPr>
          <w:p w:rsidR="004B1B16" w:rsidRDefault="004F40BB">
            <w:pPr>
              <w:pStyle w:val="TableParagraph"/>
              <w:spacing w:line="238" w:lineRule="exact"/>
              <w:ind w:left="106"/>
              <w:jc w:val="both"/>
            </w:pPr>
            <w:r>
              <w:t xml:space="preserve">Рабочие   программы.  </w:t>
            </w:r>
            <w:r>
              <w:rPr>
                <w:spacing w:val="27"/>
              </w:rPr>
              <w:t xml:space="preserve"> </w:t>
            </w:r>
            <w:r>
              <w:t>Немецкий</w:t>
            </w:r>
          </w:p>
          <w:p w:rsidR="004B1B16" w:rsidRDefault="004F40BB">
            <w:pPr>
              <w:pStyle w:val="TableParagraph"/>
              <w:ind w:left="106" w:right="95"/>
              <w:jc w:val="both"/>
            </w:pPr>
            <w:r>
              <w:t xml:space="preserve">язык. Рабочие программы. Пред- метная линия учебников «Гори- зонты». 5-9 классы.»/ М.А. Аве- рин, Е.Ю. Гуцалюк, Е.Р. </w:t>
            </w:r>
            <w:r>
              <w:rPr>
                <w:spacing w:val="32"/>
              </w:rPr>
              <w:t xml:space="preserve"> </w:t>
            </w:r>
            <w:r>
              <w:t>Харчен-</w:t>
            </w:r>
          </w:p>
          <w:p w:rsidR="004B1B16" w:rsidRDefault="004F40BB">
            <w:pPr>
              <w:pStyle w:val="TableParagraph"/>
              <w:spacing w:line="249" w:lineRule="exact"/>
              <w:ind w:left="106"/>
              <w:jc w:val="both"/>
            </w:pPr>
            <w:r>
              <w:t>ко. - М. Просвещение. 2015</w:t>
            </w:r>
          </w:p>
        </w:tc>
        <w:tc>
          <w:tcPr>
            <w:tcW w:w="828" w:type="dxa"/>
          </w:tcPr>
          <w:p w:rsidR="004B1B16" w:rsidRDefault="004F40BB">
            <w:pPr>
              <w:pStyle w:val="TableParagraph"/>
              <w:spacing w:line="239" w:lineRule="exact"/>
              <w:ind w:left="107"/>
            </w:pPr>
            <w:r>
              <w:t>35</w:t>
            </w:r>
          </w:p>
        </w:tc>
        <w:tc>
          <w:tcPr>
            <w:tcW w:w="2793" w:type="dxa"/>
          </w:tcPr>
          <w:p w:rsidR="004B1B16" w:rsidRDefault="004F40BB">
            <w:pPr>
              <w:pStyle w:val="TableParagraph"/>
              <w:spacing w:line="238" w:lineRule="exact"/>
              <w:ind w:left="107"/>
            </w:pPr>
            <w:r>
              <w:t xml:space="preserve">Аверин   М.М.,   Джин </w:t>
            </w:r>
            <w:r>
              <w:rPr>
                <w:spacing w:val="40"/>
              </w:rPr>
              <w:t xml:space="preserve"> </w:t>
            </w:r>
            <w:r>
              <w:t>Ф.,</w:t>
            </w:r>
          </w:p>
          <w:p w:rsidR="004B1B16" w:rsidRDefault="004F40BB">
            <w:pPr>
              <w:pStyle w:val="TableParagraph"/>
              <w:spacing w:line="252" w:lineRule="exact"/>
              <w:ind w:left="107"/>
            </w:pPr>
            <w:r>
              <w:t>Рорман  Л.  Немецкий</w:t>
            </w:r>
            <w:r>
              <w:rPr>
                <w:spacing w:val="-12"/>
              </w:rPr>
              <w:t xml:space="preserve"> </w:t>
            </w:r>
            <w:r>
              <w:t>язык</w:t>
            </w:r>
          </w:p>
          <w:p w:rsidR="004B1B16" w:rsidRDefault="004F40BB">
            <w:pPr>
              <w:pStyle w:val="TableParagraph"/>
              <w:spacing w:before="3"/>
              <w:ind w:left="107"/>
            </w:pPr>
            <w:r>
              <w:t>7 кл. – М. Просвещение, 2019</w:t>
            </w:r>
          </w:p>
        </w:tc>
      </w:tr>
      <w:tr w:rsidR="004B1B16">
        <w:trPr>
          <w:trHeight w:val="1009"/>
        </w:trPr>
        <w:tc>
          <w:tcPr>
            <w:tcW w:w="1272" w:type="dxa"/>
          </w:tcPr>
          <w:p w:rsidR="004B1B16" w:rsidRDefault="004F40BB">
            <w:pPr>
              <w:pStyle w:val="TableParagraph"/>
              <w:spacing w:line="239" w:lineRule="exact"/>
              <w:ind w:left="107"/>
            </w:pPr>
            <w:r>
              <w:t>7 (8)</w:t>
            </w:r>
          </w:p>
        </w:tc>
        <w:tc>
          <w:tcPr>
            <w:tcW w:w="2101" w:type="dxa"/>
          </w:tcPr>
          <w:p w:rsidR="004B1B16" w:rsidRDefault="004F40BB">
            <w:pPr>
              <w:pStyle w:val="TableParagraph"/>
              <w:spacing w:line="239" w:lineRule="exact"/>
              <w:ind w:left="111"/>
            </w:pPr>
            <w:r>
              <w:t>Английский язык</w:t>
            </w:r>
          </w:p>
        </w:tc>
        <w:tc>
          <w:tcPr>
            <w:tcW w:w="3429" w:type="dxa"/>
          </w:tcPr>
          <w:p w:rsidR="004B1B16" w:rsidRDefault="004F40BB">
            <w:pPr>
              <w:pStyle w:val="TableParagraph"/>
              <w:spacing w:line="238" w:lineRule="exact"/>
              <w:ind w:left="106"/>
            </w:pPr>
            <w:r>
              <w:t>Программы для учащихся  5-9</w:t>
            </w:r>
            <w:r>
              <w:rPr>
                <w:spacing w:val="20"/>
              </w:rPr>
              <w:t xml:space="preserve"> </w:t>
            </w:r>
            <w:r>
              <w:t>кл.</w:t>
            </w:r>
          </w:p>
          <w:p w:rsidR="004B1B16" w:rsidRDefault="004F40BB">
            <w:pPr>
              <w:pStyle w:val="TableParagraph"/>
              <w:spacing w:line="252" w:lineRule="exact"/>
              <w:ind w:left="106"/>
            </w:pPr>
            <w:r>
              <w:t>общеобраз.  учреждений.</w:t>
            </w:r>
            <w:r>
              <w:rPr>
                <w:spacing w:val="-11"/>
              </w:rPr>
              <w:t xml:space="preserve"> </w:t>
            </w:r>
            <w:r>
              <w:t>Англий-</w:t>
            </w:r>
          </w:p>
          <w:p w:rsidR="004B1B16" w:rsidRDefault="004F40BB">
            <w:pPr>
              <w:pStyle w:val="TableParagraph"/>
              <w:tabs>
                <w:tab w:val="left" w:pos="814"/>
                <w:tab w:val="left" w:pos="1585"/>
                <w:tab w:val="left" w:pos="2864"/>
              </w:tabs>
              <w:spacing w:before="7" w:line="252" w:lineRule="exact"/>
              <w:ind w:left="106" w:right="98"/>
            </w:pPr>
            <w:r>
              <w:t>ский</w:t>
            </w:r>
            <w:r>
              <w:tab/>
              <w:t>язык.</w:t>
            </w:r>
            <w:r>
              <w:tab/>
              <w:t>Вербицкая</w:t>
            </w:r>
            <w:r>
              <w:tab/>
            </w:r>
            <w:r>
              <w:rPr>
                <w:spacing w:val="-5"/>
              </w:rPr>
              <w:t xml:space="preserve">М.В. </w:t>
            </w:r>
            <w:r>
              <w:t>(+CD).  -  М.:  Вентана-Граф,</w:t>
            </w:r>
            <w:r>
              <w:rPr>
                <w:spacing w:val="-19"/>
              </w:rPr>
              <w:t xml:space="preserve"> </w:t>
            </w:r>
            <w:r>
              <w:t>2016</w:t>
            </w:r>
          </w:p>
        </w:tc>
        <w:tc>
          <w:tcPr>
            <w:tcW w:w="828" w:type="dxa"/>
          </w:tcPr>
          <w:p w:rsidR="004B1B16" w:rsidRDefault="004F40BB">
            <w:pPr>
              <w:pStyle w:val="TableParagraph"/>
              <w:spacing w:line="239" w:lineRule="exact"/>
              <w:ind w:left="107"/>
            </w:pPr>
            <w:r>
              <w:t>105</w:t>
            </w:r>
          </w:p>
        </w:tc>
        <w:tc>
          <w:tcPr>
            <w:tcW w:w="2793" w:type="dxa"/>
          </w:tcPr>
          <w:p w:rsidR="004B1B16" w:rsidRDefault="004F40BB">
            <w:pPr>
              <w:pStyle w:val="TableParagraph"/>
              <w:spacing w:line="238" w:lineRule="exact"/>
              <w:ind w:left="51"/>
            </w:pPr>
            <w:r>
              <w:t>Вербицкая  М.В.,</w:t>
            </w:r>
            <w:r>
              <w:rPr>
                <w:spacing w:val="15"/>
              </w:rPr>
              <w:t xml:space="preserve"> </w:t>
            </w:r>
            <w:r>
              <w:t>Гаярделли</w:t>
            </w:r>
          </w:p>
          <w:p w:rsidR="004B1B16" w:rsidRDefault="004F40BB">
            <w:pPr>
              <w:pStyle w:val="TableParagraph"/>
              <w:tabs>
                <w:tab w:val="left" w:pos="586"/>
                <w:tab w:val="left" w:pos="1369"/>
                <w:tab w:val="left" w:pos="1868"/>
              </w:tabs>
              <w:spacing w:line="252" w:lineRule="exact"/>
              <w:ind w:left="51"/>
            </w:pPr>
            <w:r>
              <w:t>М.,</w:t>
            </w:r>
            <w:r>
              <w:tab/>
              <w:t>Редли</w:t>
            </w:r>
            <w:r>
              <w:tab/>
              <w:t>П.,</w:t>
            </w:r>
            <w:r>
              <w:tab/>
              <w:t>Миндрул</w:t>
            </w:r>
          </w:p>
          <w:p w:rsidR="004B1B16" w:rsidRDefault="004F40BB">
            <w:pPr>
              <w:pStyle w:val="TableParagraph"/>
              <w:tabs>
                <w:tab w:val="left" w:pos="1293"/>
                <w:tab w:val="left" w:pos="1956"/>
              </w:tabs>
              <w:spacing w:before="7" w:line="252" w:lineRule="exact"/>
              <w:ind w:left="51" w:right="37"/>
            </w:pPr>
            <w:r>
              <w:t>О.С., Савчук Л.О. / Под ред. Вербицкой</w:t>
            </w:r>
            <w:r>
              <w:tab/>
              <w:t>М.В.</w:t>
            </w:r>
            <w:r>
              <w:tab/>
            </w:r>
            <w:r>
              <w:rPr>
                <w:spacing w:val="-3"/>
              </w:rPr>
              <w:t>Англий-</w:t>
            </w:r>
          </w:p>
        </w:tc>
      </w:tr>
    </w:tbl>
    <w:p w:rsidR="004B1B16" w:rsidRDefault="004B1B16">
      <w:pPr>
        <w:spacing w:line="252" w:lineRule="exact"/>
        <w:sectPr w:rsidR="004B1B16">
          <w:pgSz w:w="11910" w:h="16840"/>
          <w:pgMar w:top="560" w:right="340" w:bottom="1060" w:left="920" w:header="0" w:footer="878"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2101"/>
        <w:gridCol w:w="3429"/>
        <w:gridCol w:w="828"/>
        <w:gridCol w:w="2793"/>
      </w:tblGrid>
      <w:tr w:rsidR="004B1B16">
        <w:trPr>
          <w:trHeight w:val="758"/>
        </w:trPr>
        <w:tc>
          <w:tcPr>
            <w:tcW w:w="1272" w:type="dxa"/>
          </w:tcPr>
          <w:p w:rsidR="004B1B16" w:rsidRDefault="004B1B16">
            <w:pPr>
              <w:pStyle w:val="TableParagraph"/>
            </w:pPr>
          </w:p>
        </w:tc>
        <w:tc>
          <w:tcPr>
            <w:tcW w:w="2101" w:type="dxa"/>
          </w:tcPr>
          <w:p w:rsidR="004B1B16" w:rsidRDefault="004B1B16">
            <w:pPr>
              <w:pStyle w:val="TableParagraph"/>
            </w:pPr>
          </w:p>
        </w:tc>
        <w:tc>
          <w:tcPr>
            <w:tcW w:w="3429" w:type="dxa"/>
          </w:tcPr>
          <w:p w:rsidR="004B1B16" w:rsidRDefault="004F40BB">
            <w:pPr>
              <w:pStyle w:val="TableParagraph"/>
              <w:spacing w:line="239" w:lineRule="exact"/>
              <w:ind w:left="106"/>
            </w:pPr>
            <w:r>
              <w:t>год</w:t>
            </w:r>
          </w:p>
        </w:tc>
        <w:tc>
          <w:tcPr>
            <w:tcW w:w="828" w:type="dxa"/>
          </w:tcPr>
          <w:p w:rsidR="004B1B16" w:rsidRDefault="004B1B16">
            <w:pPr>
              <w:pStyle w:val="TableParagraph"/>
            </w:pPr>
          </w:p>
        </w:tc>
        <w:tc>
          <w:tcPr>
            <w:tcW w:w="2793" w:type="dxa"/>
          </w:tcPr>
          <w:p w:rsidR="004B1B16" w:rsidRDefault="004F40BB">
            <w:pPr>
              <w:pStyle w:val="TableParagraph"/>
              <w:spacing w:line="238" w:lineRule="exact"/>
              <w:ind w:left="51"/>
            </w:pPr>
            <w:r>
              <w:t>ский  язык.  Учебник  (с</w:t>
            </w:r>
            <w:r>
              <w:rPr>
                <w:spacing w:val="-5"/>
              </w:rPr>
              <w:t xml:space="preserve"> </w:t>
            </w:r>
            <w:r>
              <w:t>CD-</w:t>
            </w:r>
          </w:p>
          <w:p w:rsidR="004B1B16" w:rsidRDefault="004F40BB">
            <w:pPr>
              <w:pStyle w:val="TableParagraph"/>
              <w:spacing w:line="252" w:lineRule="exact"/>
              <w:ind w:left="51"/>
            </w:pPr>
            <w:r>
              <w:t>диском). 7 кл. М.: Вентана  -</w:t>
            </w:r>
          </w:p>
          <w:p w:rsidR="004B1B16" w:rsidRDefault="004F40BB">
            <w:pPr>
              <w:pStyle w:val="TableParagraph"/>
              <w:spacing w:before="3" w:line="245" w:lineRule="exact"/>
              <w:ind w:left="51"/>
            </w:pPr>
            <w:r>
              <w:t>Граф, 2017 г.</w:t>
            </w:r>
          </w:p>
        </w:tc>
      </w:tr>
      <w:tr w:rsidR="004B1B16">
        <w:trPr>
          <w:trHeight w:val="1769"/>
        </w:trPr>
        <w:tc>
          <w:tcPr>
            <w:tcW w:w="1272" w:type="dxa"/>
          </w:tcPr>
          <w:p w:rsidR="004B1B16" w:rsidRDefault="004F40BB">
            <w:pPr>
              <w:pStyle w:val="TableParagraph"/>
              <w:spacing w:line="238" w:lineRule="exact"/>
              <w:ind w:left="107"/>
            </w:pPr>
            <w:r>
              <w:t>8 (7)</w:t>
            </w:r>
          </w:p>
        </w:tc>
        <w:tc>
          <w:tcPr>
            <w:tcW w:w="2101" w:type="dxa"/>
          </w:tcPr>
          <w:p w:rsidR="004B1B16" w:rsidRDefault="004F40BB">
            <w:pPr>
              <w:pStyle w:val="TableParagraph"/>
              <w:spacing w:line="238" w:lineRule="exact"/>
              <w:ind w:left="111"/>
            </w:pPr>
            <w:r>
              <w:t>Английский язык</w:t>
            </w:r>
          </w:p>
        </w:tc>
        <w:tc>
          <w:tcPr>
            <w:tcW w:w="3429" w:type="dxa"/>
          </w:tcPr>
          <w:p w:rsidR="004B1B16" w:rsidRDefault="004F40BB">
            <w:pPr>
              <w:pStyle w:val="TableParagraph"/>
              <w:spacing w:line="238" w:lineRule="exact"/>
              <w:ind w:left="106"/>
              <w:jc w:val="both"/>
            </w:pPr>
            <w:r>
              <w:t>Программы для учащихся 5-9 кл.</w:t>
            </w:r>
          </w:p>
          <w:p w:rsidR="004B1B16" w:rsidRDefault="004F40BB">
            <w:pPr>
              <w:pStyle w:val="TableParagraph"/>
              <w:spacing w:before="3"/>
              <w:ind w:left="106" w:right="98"/>
              <w:jc w:val="both"/>
            </w:pPr>
            <w:r>
              <w:t>общеобраз. учреждений. Англий- ский язык. Вербицкая М.В. (+CD). - М.: Вентана-Граф, 2016 год</w:t>
            </w:r>
          </w:p>
        </w:tc>
        <w:tc>
          <w:tcPr>
            <w:tcW w:w="828" w:type="dxa"/>
          </w:tcPr>
          <w:p w:rsidR="004B1B16" w:rsidRDefault="004F40BB">
            <w:pPr>
              <w:pStyle w:val="TableParagraph"/>
              <w:spacing w:line="238" w:lineRule="exact"/>
              <w:ind w:left="107"/>
            </w:pPr>
            <w:r>
              <w:t>105</w:t>
            </w:r>
          </w:p>
        </w:tc>
        <w:tc>
          <w:tcPr>
            <w:tcW w:w="2793" w:type="dxa"/>
          </w:tcPr>
          <w:p w:rsidR="004B1B16" w:rsidRDefault="004F40BB">
            <w:pPr>
              <w:pStyle w:val="TableParagraph"/>
              <w:spacing w:line="238" w:lineRule="exact"/>
              <w:ind w:left="107"/>
              <w:jc w:val="both"/>
            </w:pPr>
            <w:r>
              <w:t xml:space="preserve">Вербицкая  М.В., </w:t>
            </w:r>
            <w:r>
              <w:rPr>
                <w:spacing w:val="15"/>
              </w:rPr>
              <w:t xml:space="preserve"> </w:t>
            </w:r>
            <w:r>
              <w:t>Маккин-</w:t>
            </w:r>
          </w:p>
          <w:p w:rsidR="004B1B16" w:rsidRDefault="004F40BB">
            <w:pPr>
              <w:pStyle w:val="TableParagraph"/>
              <w:spacing w:before="3"/>
              <w:ind w:left="107" w:right="93"/>
              <w:jc w:val="both"/>
            </w:pPr>
            <w:r>
              <w:t xml:space="preserve">ли С., Хастингс Б., Минд- рул О.С. / Под ред. Вер- бицкой М.В.: Английский язык.   8   класс.  </w:t>
            </w:r>
            <w:r>
              <w:rPr>
                <w:spacing w:val="23"/>
              </w:rPr>
              <w:t xml:space="preserve"> </w:t>
            </w:r>
            <w:r>
              <w:t>Учебник.</w:t>
            </w:r>
          </w:p>
          <w:p w:rsidR="004B1B16" w:rsidRDefault="004F40BB">
            <w:pPr>
              <w:pStyle w:val="TableParagraph"/>
              <w:spacing w:before="4" w:line="252" w:lineRule="exact"/>
              <w:ind w:left="107" w:right="95"/>
              <w:jc w:val="both"/>
            </w:pPr>
            <w:r>
              <w:t>Издательство "Вентана- Граф" 2018 год.</w:t>
            </w:r>
          </w:p>
        </w:tc>
      </w:tr>
      <w:tr w:rsidR="004B1B16">
        <w:trPr>
          <w:trHeight w:val="1770"/>
        </w:trPr>
        <w:tc>
          <w:tcPr>
            <w:tcW w:w="1272" w:type="dxa"/>
          </w:tcPr>
          <w:p w:rsidR="004B1B16" w:rsidRDefault="004F40BB">
            <w:pPr>
              <w:pStyle w:val="TableParagraph"/>
              <w:spacing w:line="243" w:lineRule="exact"/>
              <w:ind w:left="107"/>
            </w:pPr>
            <w:r>
              <w:t>9 (8)</w:t>
            </w:r>
          </w:p>
        </w:tc>
        <w:tc>
          <w:tcPr>
            <w:tcW w:w="2101" w:type="dxa"/>
          </w:tcPr>
          <w:p w:rsidR="004B1B16" w:rsidRDefault="004F40BB">
            <w:pPr>
              <w:pStyle w:val="TableParagraph"/>
              <w:spacing w:line="243" w:lineRule="exact"/>
              <w:ind w:left="111"/>
            </w:pPr>
            <w:r>
              <w:t>Английский язык</w:t>
            </w:r>
          </w:p>
        </w:tc>
        <w:tc>
          <w:tcPr>
            <w:tcW w:w="3429" w:type="dxa"/>
          </w:tcPr>
          <w:p w:rsidR="004B1B16" w:rsidRDefault="004F40BB">
            <w:pPr>
              <w:pStyle w:val="TableParagraph"/>
              <w:ind w:left="106" w:right="98"/>
              <w:jc w:val="both"/>
            </w:pPr>
            <w:r>
              <w:t>Программы для учащихся 5-9 кл. общеобраз. учреждений. Англий- ский язык. Вербицкая М.В. (+CD). - М.: Вентана-Граф, 2016 год</w:t>
            </w:r>
          </w:p>
        </w:tc>
        <w:tc>
          <w:tcPr>
            <w:tcW w:w="828" w:type="dxa"/>
          </w:tcPr>
          <w:p w:rsidR="004B1B16" w:rsidRDefault="004F40BB">
            <w:pPr>
              <w:pStyle w:val="TableParagraph"/>
              <w:spacing w:line="243" w:lineRule="exact"/>
              <w:ind w:left="107"/>
            </w:pPr>
            <w:r>
              <w:t>105</w:t>
            </w:r>
          </w:p>
        </w:tc>
        <w:tc>
          <w:tcPr>
            <w:tcW w:w="2793" w:type="dxa"/>
          </w:tcPr>
          <w:p w:rsidR="004B1B16" w:rsidRDefault="004F40BB">
            <w:pPr>
              <w:pStyle w:val="TableParagraph"/>
              <w:ind w:left="107" w:right="93"/>
              <w:jc w:val="both"/>
            </w:pPr>
            <w:r>
              <w:t>Вербицкая М.В., Маккин- ли С., Хастингс Б., Минд- рул О.С. / Под ред. Вер- бицкой М.В.: Английский язык. 9 класс. Учебник. Издательство "Вентана-</w:t>
            </w:r>
          </w:p>
          <w:p w:rsidR="004B1B16" w:rsidRDefault="004F40BB">
            <w:pPr>
              <w:pStyle w:val="TableParagraph"/>
              <w:spacing w:line="243" w:lineRule="exact"/>
              <w:ind w:left="107"/>
              <w:jc w:val="both"/>
            </w:pPr>
            <w:r>
              <w:t>Граф" 2019 год.</w:t>
            </w:r>
          </w:p>
        </w:tc>
      </w:tr>
      <w:tr w:rsidR="004B1B16">
        <w:trPr>
          <w:trHeight w:val="253"/>
        </w:trPr>
        <w:tc>
          <w:tcPr>
            <w:tcW w:w="10423" w:type="dxa"/>
            <w:gridSpan w:val="5"/>
          </w:tcPr>
          <w:p w:rsidR="004B1B16" w:rsidRDefault="004F40BB">
            <w:pPr>
              <w:pStyle w:val="TableParagraph"/>
              <w:spacing w:line="234" w:lineRule="exact"/>
              <w:ind w:left="1825" w:right="1819"/>
              <w:jc w:val="center"/>
              <w:rPr>
                <w:b/>
              </w:rPr>
            </w:pPr>
            <w:r>
              <w:rPr>
                <w:b/>
              </w:rPr>
              <w:t>Математика и информатика</w:t>
            </w:r>
          </w:p>
        </w:tc>
      </w:tr>
      <w:tr w:rsidR="004B1B16">
        <w:trPr>
          <w:trHeight w:val="1518"/>
        </w:trPr>
        <w:tc>
          <w:tcPr>
            <w:tcW w:w="1272" w:type="dxa"/>
          </w:tcPr>
          <w:p w:rsidR="004B1B16" w:rsidRDefault="004F40BB">
            <w:pPr>
              <w:pStyle w:val="TableParagraph"/>
              <w:spacing w:line="243" w:lineRule="exact"/>
              <w:ind w:left="107"/>
            </w:pPr>
            <w:r>
              <w:t>5 (4)</w:t>
            </w:r>
          </w:p>
        </w:tc>
        <w:tc>
          <w:tcPr>
            <w:tcW w:w="2101" w:type="dxa"/>
          </w:tcPr>
          <w:p w:rsidR="004B1B16" w:rsidRDefault="004F40BB">
            <w:pPr>
              <w:pStyle w:val="TableParagraph"/>
              <w:spacing w:line="243" w:lineRule="exact"/>
              <w:ind w:left="111"/>
            </w:pPr>
            <w:r>
              <w:t>Математика</w:t>
            </w:r>
          </w:p>
        </w:tc>
        <w:tc>
          <w:tcPr>
            <w:tcW w:w="3429" w:type="dxa"/>
          </w:tcPr>
          <w:p w:rsidR="004B1B16" w:rsidRDefault="004F40BB">
            <w:pPr>
              <w:pStyle w:val="TableParagraph"/>
              <w:ind w:left="106" w:right="98"/>
              <w:jc w:val="both"/>
            </w:pPr>
            <w:r>
              <w:t>Математика. 5-6 класс. Сборник рабочих программ. ФГОС. Сост. Т.А. Бурмистрова - М.: Просве- щение, 2020</w:t>
            </w:r>
          </w:p>
        </w:tc>
        <w:tc>
          <w:tcPr>
            <w:tcW w:w="828" w:type="dxa"/>
          </w:tcPr>
          <w:p w:rsidR="004B1B16" w:rsidRDefault="004F40BB">
            <w:pPr>
              <w:pStyle w:val="TableParagraph"/>
              <w:spacing w:line="243" w:lineRule="exact"/>
              <w:ind w:left="107"/>
            </w:pPr>
            <w:r>
              <w:t>175</w:t>
            </w:r>
          </w:p>
        </w:tc>
        <w:tc>
          <w:tcPr>
            <w:tcW w:w="2793" w:type="dxa"/>
          </w:tcPr>
          <w:p w:rsidR="004B1B16" w:rsidRDefault="004F40BB">
            <w:pPr>
              <w:pStyle w:val="TableParagraph"/>
              <w:ind w:left="107" w:right="93"/>
              <w:jc w:val="both"/>
            </w:pPr>
            <w:r>
              <w:t>Дорофеев Г.В., Шарыгин И.Ф., Суворова С.Б. и др. / Под ред. Дорофеева Г.В., Шарыгина И.Ф. Матема- тика. 5кл. М.: Просвеще-</w:t>
            </w:r>
          </w:p>
          <w:p w:rsidR="004B1B16" w:rsidRDefault="004F40BB">
            <w:pPr>
              <w:pStyle w:val="TableParagraph"/>
              <w:spacing w:line="244" w:lineRule="exact"/>
              <w:ind w:left="107"/>
              <w:jc w:val="both"/>
            </w:pPr>
            <w:r>
              <w:t>ние, 2020 г.</w:t>
            </w:r>
          </w:p>
        </w:tc>
      </w:tr>
      <w:tr w:rsidR="004B1B16">
        <w:trPr>
          <w:trHeight w:val="1518"/>
        </w:trPr>
        <w:tc>
          <w:tcPr>
            <w:tcW w:w="1272" w:type="dxa"/>
          </w:tcPr>
          <w:p w:rsidR="004B1B16" w:rsidRDefault="004F40BB">
            <w:pPr>
              <w:pStyle w:val="TableParagraph"/>
              <w:spacing w:line="243" w:lineRule="exact"/>
              <w:ind w:left="107"/>
            </w:pPr>
            <w:r>
              <w:t>6(11)</w:t>
            </w:r>
          </w:p>
        </w:tc>
        <w:tc>
          <w:tcPr>
            <w:tcW w:w="2101" w:type="dxa"/>
          </w:tcPr>
          <w:p w:rsidR="004B1B16" w:rsidRDefault="004F40BB">
            <w:pPr>
              <w:pStyle w:val="TableParagraph"/>
              <w:spacing w:line="243" w:lineRule="exact"/>
              <w:ind w:left="111"/>
            </w:pPr>
            <w:r>
              <w:t>Математика</w:t>
            </w:r>
          </w:p>
        </w:tc>
        <w:tc>
          <w:tcPr>
            <w:tcW w:w="3429" w:type="dxa"/>
          </w:tcPr>
          <w:p w:rsidR="004B1B16" w:rsidRDefault="004F40BB">
            <w:pPr>
              <w:pStyle w:val="TableParagraph"/>
              <w:ind w:left="106" w:right="98"/>
              <w:jc w:val="both"/>
            </w:pPr>
            <w:r>
              <w:t>Математика. 5-6 класс. Сборник рабочих программ. ФГОС. Сост. Т.А. Бурмистрова - М.: Просве- щение, 2015</w:t>
            </w:r>
          </w:p>
        </w:tc>
        <w:tc>
          <w:tcPr>
            <w:tcW w:w="828" w:type="dxa"/>
          </w:tcPr>
          <w:p w:rsidR="004B1B16" w:rsidRDefault="004F40BB">
            <w:pPr>
              <w:pStyle w:val="TableParagraph"/>
              <w:spacing w:line="243" w:lineRule="exact"/>
              <w:ind w:left="107"/>
            </w:pPr>
            <w:r>
              <w:t>175</w:t>
            </w:r>
          </w:p>
        </w:tc>
        <w:tc>
          <w:tcPr>
            <w:tcW w:w="2793" w:type="dxa"/>
          </w:tcPr>
          <w:p w:rsidR="004B1B16" w:rsidRDefault="004F40BB">
            <w:pPr>
              <w:pStyle w:val="TableParagraph"/>
              <w:ind w:left="107" w:right="93"/>
              <w:jc w:val="both"/>
            </w:pPr>
            <w:r>
              <w:t>Дорофеев Г.В., Шарыгин И.Ф., Суворова С.Б. и др. / Под ред. Дорофеева Г.В., Шарыгина И.Ф. Матема- тика. 6 кл. М.: Просвеще-</w:t>
            </w:r>
          </w:p>
          <w:p w:rsidR="004B1B16" w:rsidRDefault="004F40BB">
            <w:pPr>
              <w:pStyle w:val="TableParagraph"/>
              <w:spacing w:line="244" w:lineRule="exact"/>
              <w:ind w:left="107"/>
              <w:jc w:val="both"/>
            </w:pPr>
            <w:r>
              <w:t>ние, 2019 г.</w:t>
            </w:r>
          </w:p>
        </w:tc>
      </w:tr>
      <w:tr w:rsidR="004B1B16">
        <w:trPr>
          <w:trHeight w:val="1518"/>
        </w:trPr>
        <w:tc>
          <w:tcPr>
            <w:tcW w:w="1272" w:type="dxa"/>
          </w:tcPr>
          <w:p w:rsidR="004B1B16" w:rsidRDefault="004F40BB">
            <w:pPr>
              <w:pStyle w:val="TableParagraph"/>
              <w:spacing w:line="243" w:lineRule="exact"/>
              <w:ind w:left="107"/>
            </w:pPr>
            <w:r>
              <w:t>7 (8)</w:t>
            </w:r>
          </w:p>
        </w:tc>
        <w:tc>
          <w:tcPr>
            <w:tcW w:w="2101" w:type="dxa"/>
          </w:tcPr>
          <w:p w:rsidR="004B1B16" w:rsidRDefault="004F40BB">
            <w:pPr>
              <w:pStyle w:val="TableParagraph"/>
              <w:spacing w:line="243" w:lineRule="exact"/>
              <w:ind w:left="111"/>
            </w:pPr>
            <w:r>
              <w:t>Алгебра</w:t>
            </w:r>
          </w:p>
        </w:tc>
        <w:tc>
          <w:tcPr>
            <w:tcW w:w="3429" w:type="dxa"/>
          </w:tcPr>
          <w:p w:rsidR="004B1B16" w:rsidRDefault="004F40BB">
            <w:pPr>
              <w:pStyle w:val="TableParagraph"/>
              <w:ind w:left="106" w:right="89"/>
              <w:jc w:val="both"/>
            </w:pPr>
            <w:r>
              <w:t>Алгебра. Сборник рабочих про- грамм. 7—9 классы: пособие для учителей общеобразоват. органи- заций / [составитель Т. А. Бурми- строва]. — 2-е изд., доп. — М. :</w:t>
            </w:r>
          </w:p>
          <w:p w:rsidR="004B1B16" w:rsidRDefault="004F40BB">
            <w:pPr>
              <w:pStyle w:val="TableParagraph"/>
              <w:spacing w:line="244" w:lineRule="exact"/>
              <w:ind w:left="106"/>
              <w:jc w:val="both"/>
            </w:pPr>
            <w:r>
              <w:t>Просвещение, 2018. — 96 с.</w:t>
            </w:r>
          </w:p>
        </w:tc>
        <w:tc>
          <w:tcPr>
            <w:tcW w:w="828" w:type="dxa"/>
          </w:tcPr>
          <w:p w:rsidR="004B1B16" w:rsidRDefault="004F40BB">
            <w:pPr>
              <w:pStyle w:val="TableParagraph"/>
              <w:spacing w:line="243" w:lineRule="exact"/>
              <w:ind w:left="107"/>
            </w:pPr>
            <w:r>
              <w:t>140</w:t>
            </w:r>
          </w:p>
        </w:tc>
        <w:tc>
          <w:tcPr>
            <w:tcW w:w="2793" w:type="dxa"/>
          </w:tcPr>
          <w:p w:rsidR="004B1B16" w:rsidRDefault="004F40BB">
            <w:pPr>
              <w:pStyle w:val="TableParagraph"/>
              <w:ind w:left="107" w:right="95"/>
              <w:jc w:val="both"/>
            </w:pPr>
            <w:r>
              <w:t>Дорофеев Г.В., Суворова С.Б., Бунимович Е.А.и др. Алгебра 7 класс. - М.: Просвещение, 2018 г.</w:t>
            </w:r>
          </w:p>
        </w:tc>
      </w:tr>
      <w:tr w:rsidR="004B1B16">
        <w:trPr>
          <w:trHeight w:val="1518"/>
        </w:trPr>
        <w:tc>
          <w:tcPr>
            <w:tcW w:w="1272" w:type="dxa"/>
          </w:tcPr>
          <w:p w:rsidR="004B1B16" w:rsidRDefault="004F40BB">
            <w:pPr>
              <w:pStyle w:val="TableParagraph"/>
              <w:spacing w:line="242" w:lineRule="exact"/>
              <w:ind w:left="107"/>
            </w:pPr>
            <w:r>
              <w:t>8 (7)</w:t>
            </w:r>
          </w:p>
        </w:tc>
        <w:tc>
          <w:tcPr>
            <w:tcW w:w="2101" w:type="dxa"/>
          </w:tcPr>
          <w:p w:rsidR="004B1B16" w:rsidRDefault="004F40BB">
            <w:pPr>
              <w:pStyle w:val="TableParagraph"/>
              <w:spacing w:line="242" w:lineRule="exact"/>
              <w:ind w:left="111"/>
            </w:pPr>
            <w:r>
              <w:t>Алгебра</w:t>
            </w:r>
          </w:p>
        </w:tc>
        <w:tc>
          <w:tcPr>
            <w:tcW w:w="3429" w:type="dxa"/>
          </w:tcPr>
          <w:p w:rsidR="004B1B16" w:rsidRDefault="004F40BB">
            <w:pPr>
              <w:pStyle w:val="TableParagraph"/>
              <w:ind w:left="106" w:right="89"/>
              <w:jc w:val="both"/>
            </w:pPr>
            <w:r>
              <w:t>Алгебра. Сборник рабочих про- грамм. 7—9 классы: пособие для учителей общеобразоват. органи- заций / [составитель Т. А. Бурми-</w:t>
            </w:r>
          </w:p>
          <w:p w:rsidR="004B1B16" w:rsidRDefault="004F40BB">
            <w:pPr>
              <w:pStyle w:val="TableParagraph"/>
              <w:spacing w:line="252" w:lineRule="exact"/>
              <w:ind w:left="106" w:right="92"/>
              <w:jc w:val="both"/>
            </w:pPr>
            <w:r>
              <w:t>строва]. — 2-е изд., доп. — М. : Просвещение, 2018. — 96 с.</w:t>
            </w:r>
          </w:p>
        </w:tc>
        <w:tc>
          <w:tcPr>
            <w:tcW w:w="828" w:type="dxa"/>
          </w:tcPr>
          <w:p w:rsidR="004B1B16" w:rsidRDefault="004F40BB">
            <w:pPr>
              <w:pStyle w:val="TableParagraph"/>
              <w:spacing w:line="242" w:lineRule="exact"/>
              <w:ind w:left="107"/>
            </w:pPr>
            <w:r>
              <w:t>140</w:t>
            </w:r>
          </w:p>
        </w:tc>
        <w:tc>
          <w:tcPr>
            <w:tcW w:w="2793" w:type="dxa"/>
          </w:tcPr>
          <w:p w:rsidR="004B1B16" w:rsidRDefault="004F40BB">
            <w:pPr>
              <w:pStyle w:val="TableParagraph"/>
              <w:ind w:left="107" w:right="95"/>
              <w:jc w:val="both"/>
            </w:pPr>
            <w:r>
              <w:t>Дорофеев Г.В., Суворова С.Б., Бунимович Е.А. и др. Алгебра 8 класс. - М.: Просвещение, 2018 год.</w:t>
            </w:r>
          </w:p>
        </w:tc>
      </w:tr>
      <w:tr w:rsidR="004B1B16">
        <w:trPr>
          <w:trHeight w:val="1518"/>
        </w:trPr>
        <w:tc>
          <w:tcPr>
            <w:tcW w:w="1272" w:type="dxa"/>
          </w:tcPr>
          <w:p w:rsidR="004B1B16" w:rsidRDefault="004F40BB">
            <w:pPr>
              <w:pStyle w:val="TableParagraph"/>
              <w:spacing w:line="243" w:lineRule="exact"/>
              <w:ind w:left="107"/>
            </w:pPr>
            <w:r>
              <w:t>9 (8)</w:t>
            </w:r>
          </w:p>
        </w:tc>
        <w:tc>
          <w:tcPr>
            <w:tcW w:w="2101" w:type="dxa"/>
          </w:tcPr>
          <w:p w:rsidR="004B1B16" w:rsidRDefault="004F40BB">
            <w:pPr>
              <w:pStyle w:val="TableParagraph"/>
              <w:spacing w:line="243" w:lineRule="exact"/>
              <w:ind w:left="111"/>
            </w:pPr>
            <w:r>
              <w:t>Алгебра</w:t>
            </w:r>
          </w:p>
        </w:tc>
        <w:tc>
          <w:tcPr>
            <w:tcW w:w="3429" w:type="dxa"/>
          </w:tcPr>
          <w:p w:rsidR="004B1B16" w:rsidRDefault="004F40BB">
            <w:pPr>
              <w:pStyle w:val="TableParagraph"/>
              <w:ind w:left="106" w:right="89"/>
              <w:jc w:val="both"/>
            </w:pPr>
            <w:r>
              <w:t>Алгебра. Сборник рабочих про- грамм. 7—9 классы: пособие для учителей общеобразоват. органи- заций / [составитель Т. А. Бурми- строва]. — 2-е изд., доп. — М. :</w:t>
            </w:r>
          </w:p>
          <w:p w:rsidR="004B1B16" w:rsidRDefault="004F40BB">
            <w:pPr>
              <w:pStyle w:val="TableParagraph"/>
              <w:spacing w:line="243" w:lineRule="exact"/>
              <w:ind w:left="106"/>
              <w:jc w:val="both"/>
            </w:pPr>
            <w:r>
              <w:t>Просвещение, 2018. — 96 с.</w:t>
            </w:r>
          </w:p>
        </w:tc>
        <w:tc>
          <w:tcPr>
            <w:tcW w:w="828" w:type="dxa"/>
          </w:tcPr>
          <w:p w:rsidR="004B1B16" w:rsidRDefault="004F40BB">
            <w:pPr>
              <w:pStyle w:val="TableParagraph"/>
              <w:spacing w:line="243" w:lineRule="exact"/>
              <w:ind w:left="107"/>
            </w:pPr>
            <w:r>
              <w:t>140</w:t>
            </w:r>
          </w:p>
        </w:tc>
        <w:tc>
          <w:tcPr>
            <w:tcW w:w="2793" w:type="dxa"/>
          </w:tcPr>
          <w:p w:rsidR="004B1B16" w:rsidRDefault="004F40BB">
            <w:pPr>
              <w:pStyle w:val="TableParagraph"/>
              <w:ind w:left="107" w:right="89"/>
              <w:jc w:val="both"/>
            </w:pPr>
            <w:r>
              <w:t>Дорофеев Г.В., Суворова С.Б., Бунимович Е.А. и др. Алгебра 9 класс.- М.: Про- свещение, 2019 г.</w:t>
            </w:r>
          </w:p>
        </w:tc>
      </w:tr>
      <w:tr w:rsidR="004B1B16">
        <w:trPr>
          <w:trHeight w:val="1518"/>
        </w:trPr>
        <w:tc>
          <w:tcPr>
            <w:tcW w:w="1272" w:type="dxa"/>
          </w:tcPr>
          <w:p w:rsidR="004B1B16" w:rsidRDefault="004F40BB">
            <w:pPr>
              <w:pStyle w:val="TableParagraph"/>
              <w:spacing w:line="239" w:lineRule="exact"/>
              <w:ind w:left="107"/>
            </w:pPr>
            <w:r>
              <w:t>7 (8)</w:t>
            </w:r>
          </w:p>
        </w:tc>
        <w:tc>
          <w:tcPr>
            <w:tcW w:w="2101" w:type="dxa"/>
          </w:tcPr>
          <w:p w:rsidR="004B1B16" w:rsidRDefault="004F40BB">
            <w:pPr>
              <w:pStyle w:val="TableParagraph"/>
              <w:spacing w:line="239" w:lineRule="exact"/>
              <w:ind w:left="111"/>
            </w:pPr>
            <w:r>
              <w:t>Геометрия</w:t>
            </w:r>
          </w:p>
        </w:tc>
        <w:tc>
          <w:tcPr>
            <w:tcW w:w="3429" w:type="dxa"/>
          </w:tcPr>
          <w:p w:rsidR="004B1B16" w:rsidRDefault="004F40BB">
            <w:pPr>
              <w:pStyle w:val="TableParagraph"/>
              <w:spacing w:line="239" w:lineRule="exact"/>
              <w:ind w:left="106"/>
              <w:jc w:val="both"/>
            </w:pPr>
            <w:r>
              <w:t xml:space="preserve">Геометрия.     Сборник    </w:t>
            </w:r>
            <w:r>
              <w:rPr>
                <w:spacing w:val="10"/>
              </w:rPr>
              <w:t xml:space="preserve"> </w:t>
            </w:r>
            <w:r>
              <w:t>рабочих</w:t>
            </w:r>
          </w:p>
          <w:p w:rsidR="004B1B16" w:rsidRDefault="004F40BB">
            <w:pPr>
              <w:pStyle w:val="TableParagraph"/>
              <w:spacing w:before="3"/>
              <w:ind w:left="106" w:right="92"/>
              <w:jc w:val="both"/>
            </w:pPr>
            <w:r>
              <w:t xml:space="preserve">программ. 7—9 классы: пособие для учителей общеобразов. орга- низаций / [сост. Т. А. Бурмистро- ва].  —  2-е  изд.,  дораб.  —  М. </w:t>
            </w:r>
            <w:r>
              <w:rPr>
                <w:spacing w:val="50"/>
              </w:rPr>
              <w:t xml:space="preserve"> </w:t>
            </w:r>
            <w:r>
              <w:t>:</w:t>
            </w:r>
          </w:p>
          <w:p w:rsidR="004B1B16" w:rsidRDefault="004F40BB">
            <w:pPr>
              <w:pStyle w:val="TableParagraph"/>
              <w:spacing w:line="245" w:lineRule="exact"/>
              <w:ind w:left="106"/>
              <w:jc w:val="both"/>
            </w:pPr>
            <w:r>
              <w:t>Просвещение, 2018. — 95 с.</w:t>
            </w:r>
          </w:p>
        </w:tc>
        <w:tc>
          <w:tcPr>
            <w:tcW w:w="828" w:type="dxa"/>
          </w:tcPr>
          <w:p w:rsidR="004B1B16" w:rsidRDefault="004F40BB">
            <w:pPr>
              <w:pStyle w:val="TableParagraph"/>
              <w:spacing w:line="239" w:lineRule="exact"/>
              <w:ind w:left="107"/>
            </w:pPr>
            <w:r>
              <w:t>68</w:t>
            </w:r>
          </w:p>
        </w:tc>
        <w:tc>
          <w:tcPr>
            <w:tcW w:w="2793" w:type="dxa"/>
          </w:tcPr>
          <w:p w:rsidR="004B1B16" w:rsidRDefault="004F40BB">
            <w:pPr>
              <w:pStyle w:val="TableParagraph"/>
              <w:spacing w:line="239" w:lineRule="exact"/>
              <w:ind w:left="107"/>
              <w:jc w:val="both"/>
            </w:pPr>
            <w:r>
              <w:t>Атанасян Л. С., Бутузов</w:t>
            </w:r>
          </w:p>
          <w:p w:rsidR="004B1B16" w:rsidRDefault="004F40BB">
            <w:pPr>
              <w:pStyle w:val="TableParagraph"/>
              <w:spacing w:before="3"/>
              <w:ind w:left="107" w:right="91"/>
              <w:jc w:val="both"/>
            </w:pPr>
            <w:r>
              <w:t>В.Ф., Кадомцев С.Б. и др Геометрия 7-9 кл. - М.: Просвещение, 2017 г.</w:t>
            </w:r>
          </w:p>
        </w:tc>
      </w:tr>
      <w:tr w:rsidR="004B1B16">
        <w:trPr>
          <w:trHeight w:val="1261"/>
        </w:trPr>
        <w:tc>
          <w:tcPr>
            <w:tcW w:w="1272" w:type="dxa"/>
          </w:tcPr>
          <w:p w:rsidR="004B1B16" w:rsidRDefault="004F40BB">
            <w:pPr>
              <w:pStyle w:val="TableParagraph"/>
              <w:spacing w:line="238" w:lineRule="exact"/>
              <w:ind w:left="107"/>
            </w:pPr>
            <w:r>
              <w:t>8 (7)</w:t>
            </w:r>
          </w:p>
        </w:tc>
        <w:tc>
          <w:tcPr>
            <w:tcW w:w="2101" w:type="dxa"/>
          </w:tcPr>
          <w:p w:rsidR="004B1B16" w:rsidRDefault="004F40BB">
            <w:pPr>
              <w:pStyle w:val="TableParagraph"/>
              <w:spacing w:line="238" w:lineRule="exact"/>
              <w:ind w:left="111"/>
            </w:pPr>
            <w:r>
              <w:t>Геометрия</w:t>
            </w:r>
          </w:p>
        </w:tc>
        <w:tc>
          <w:tcPr>
            <w:tcW w:w="3429" w:type="dxa"/>
          </w:tcPr>
          <w:p w:rsidR="004B1B16" w:rsidRDefault="004F40BB">
            <w:pPr>
              <w:pStyle w:val="TableParagraph"/>
              <w:spacing w:line="238" w:lineRule="exact"/>
              <w:ind w:left="106"/>
              <w:jc w:val="both"/>
            </w:pPr>
            <w:r>
              <w:t xml:space="preserve">Геометрия.     Сборник    </w:t>
            </w:r>
            <w:r>
              <w:rPr>
                <w:spacing w:val="10"/>
              </w:rPr>
              <w:t xml:space="preserve"> </w:t>
            </w:r>
            <w:r>
              <w:t>рабочих</w:t>
            </w:r>
          </w:p>
          <w:p w:rsidR="004B1B16" w:rsidRDefault="004F40BB">
            <w:pPr>
              <w:pStyle w:val="TableParagraph"/>
              <w:spacing w:before="7" w:line="252" w:lineRule="exact"/>
              <w:ind w:left="106" w:right="92"/>
              <w:jc w:val="both"/>
            </w:pPr>
            <w:r>
              <w:t xml:space="preserve">программ. 7—9 классы: пособие для учителей общеобразов. орга- низаций / [сост. Т. А. Бурмистро- ва].  —  2-е  изд.,  дораб.  —  М. </w:t>
            </w:r>
            <w:r>
              <w:rPr>
                <w:spacing w:val="50"/>
              </w:rPr>
              <w:t xml:space="preserve"> </w:t>
            </w:r>
            <w:r>
              <w:t>:</w:t>
            </w:r>
          </w:p>
        </w:tc>
        <w:tc>
          <w:tcPr>
            <w:tcW w:w="828" w:type="dxa"/>
          </w:tcPr>
          <w:p w:rsidR="004B1B16" w:rsidRDefault="004F40BB">
            <w:pPr>
              <w:pStyle w:val="TableParagraph"/>
              <w:spacing w:line="238" w:lineRule="exact"/>
              <w:ind w:left="107"/>
            </w:pPr>
            <w:r>
              <w:t>68</w:t>
            </w:r>
          </w:p>
        </w:tc>
        <w:tc>
          <w:tcPr>
            <w:tcW w:w="2793" w:type="dxa"/>
          </w:tcPr>
          <w:p w:rsidR="004B1B16" w:rsidRDefault="004F40BB">
            <w:pPr>
              <w:pStyle w:val="TableParagraph"/>
              <w:spacing w:line="238" w:lineRule="exact"/>
              <w:ind w:left="107"/>
            </w:pPr>
            <w:r>
              <w:t xml:space="preserve">Атанасян   Л.   С., </w:t>
            </w:r>
            <w:r>
              <w:rPr>
                <w:spacing w:val="39"/>
              </w:rPr>
              <w:t xml:space="preserve"> </w:t>
            </w:r>
            <w:r>
              <w:t>Бутузов</w:t>
            </w:r>
          </w:p>
          <w:p w:rsidR="004B1B16" w:rsidRDefault="004F40BB">
            <w:pPr>
              <w:pStyle w:val="TableParagraph"/>
              <w:tabs>
                <w:tab w:val="left" w:pos="1417"/>
                <w:tab w:val="left" w:pos="2030"/>
              </w:tabs>
              <w:spacing w:before="3"/>
              <w:ind w:left="107" w:right="92"/>
            </w:pPr>
            <w:r>
              <w:t>В.Ф., Кадомцев С.Б. и др Геометрия</w:t>
            </w:r>
            <w:r>
              <w:tab/>
              <w:t>7-9</w:t>
            </w:r>
            <w:r>
              <w:tab/>
            </w:r>
            <w:r>
              <w:rPr>
                <w:spacing w:val="-3"/>
              </w:rPr>
              <w:t>кл.-М.:</w:t>
            </w:r>
          </w:p>
          <w:p w:rsidR="004B1B16" w:rsidRDefault="004F40BB">
            <w:pPr>
              <w:pStyle w:val="TableParagraph"/>
              <w:spacing w:line="251" w:lineRule="exact"/>
              <w:ind w:left="107"/>
            </w:pPr>
            <w:r>
              <w:t>Просвещение, 2018 год.</w:t>
            </w:r>
          </w:p>
        </w:tc>
      </w:tr>
    </w:tbl>
    <w:p w:rsidR="004B1B16" w:rsidRDefault="004B1B16">
      <w:pPr>
        <w:spacing w:line="251" w:lineRule="exact"/>
        <w:sectPr w:rsidR="004B1B16">
          <w:pgSz w:w="11910" w:h="16840"/>
          <w:pgMar w:top="560" w:right="340" w:bottom="1060" w:left="920" w:header="0" w:footer="878"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2101"/>
        <w:gridCol w:w="3429"/>
        <w:gridCol w:w="828"/>
        <w:gridCol w:w="2793"/>
      </w:tblGrid>
      <w:tr w:rsidR="004B1B16">
        <w:trPr>
          <w:trHeight w:val="250"/>
        </w:trPr>
        <w:tc>
          <w:tcPr>
            <w:tcW w:w="1272" w:type="dxa"/>
          </w:tcPr>
          <w:p w:rsidR="004B1B16" w:rsidRDefault="004B1B16">
            <w:pPr>
              <w:pStyle w:val="TableParagraph"/>
              <w:rPr>
                <w:sz w:val="18"/>
              </w:rPr>
            </w:pPr>
          </w:p>
        </w:tc>
        <w:tc>
          <w:tcPr>
            <w:tcW w:w="2101" w:type="dxa"/>
          </w:tcPr>
          <w:p w:rsidR="004B1B16" w:rsidRDefault="004B1B16">
            <w:pPr>
              <w:pStyle w:val="TableParagraph"/>
              <w:rPr>
                <w:sz w:val="18"/>
              </w:rPr>
            </w:pPr>
          </w:p>
        </w:tc>
        <w:tc>
          <w:tcPr>
            <w:tcW w:w="3429" w:type="dxa"/>
          </w:tcPr>
          <w:p w:rsidR="004B1B16" w:rsidRDefault="004F40BB">
            <w:pPr>
              <w:pStyle w:val="TableParagraph"/>
              <w:spacing w:line="230" w:lineRule="exact"/>
              <w:ind w:left="106"/>
            </w:pPr>
            <w:r>
              <w:t>Просвещение, 2016. — 95 с.</w:t>
            </w:r>
          </w:p>
        </w:tc>
        <w:tc>
          <w:tcPr>
            <w:tcW w:w="828" w:type="dxa"/>
          </w:tcPr>
          <w:p w:rsidR="004B1B16" w:rsidRDefault="004B1B16">
            <w:pPr>
              <w:pStyle w:val="TableParagraph"/>
              <w:rPr>
                <w:sz w:val="18"/>
              </w:rPr>
            </w:pPr>
          </w:p>
        </w:tc>
        <w:tc>
          <w:tcPr>
            <w:tcW w:w="2793" w:type="dxa"/>
          </w:tcPr>
          <w:p w:rsidR="004B1B16" w:rsidRDefault="004B1B16">
            <w:pPr>
              <w:pStyle w:val="TableParagraph"/>
              <w:rPr>
                <w:sz w:val="18"/>
              </w:rPr>
            </w:pPr>
          </w:p>
        </w:tc>
      </w:tr>
      <w:tr w:rsidR="004B1B16">
        <w:trPr>
          <w:trHeight w:val="1518"/>
        </w:trPr>
        <w:tc>
          <w:tcPr>
            <w:tcW w:w="1272" w:type="dxa"/>
          </w:tcPr>
          <w:p w:rsidR="004B1B16" w:rsidRDefault="004F40BB">
            <w:pPr>
              <w:pStyle w:val="TableParagraph"/>
              <w:spacing w:line="243" w:lineRule="exact"/>
              <w:ind w:left="107"/>
            </w:pPr>
            <w:r>
              <w:t>9 (8)</w:t>
            </w:r>
          </w:p>
        </w:tc>
        <w:tc>
          <w:tcPr>
            <w:tcW w:w="2101" w:type="dxa"/>
          </w:tcPr>
          <w:p w:rsidR="004B1B16" w:rsidRDefault="004F40BB">
            <w:pPr>
              <w:pStyle w:val="TableParagraph"/>
              <w:spacing w:line="243" w:lineRule="exact"/>
              <w:ind w:left="111"/>
            </w:pPr>
            <w:r>
              <w:t>Геометрия</w:t>
            </w:r>
          </w:p>
        </w:tc>
        <w:tc>
          <w:tcPr>
            <w:tcW w:w="3429" w:type="dxa"/>
          </w:tcPr>
          <w:p w:rsidR="004B1B16" w:rsidRDefault="004F40BB">
            <w:pPr>
              <w:pStyle w:val="TableParagraph"/>
              <w:ind w:left="106" w:right="92"/>
              <w:jc w:val="both"/>
            </w:pPr>
            <w:r>
              <w:t>Геометрия. Сборник рабочих программ. 7—9 классы: пособие для учителей общеобразов. орга- низаций / [сост. Т. А. Бурмистро-</w:t>
            </w:r>
          </w:p>
          <w:p w:rsidR="004B1B16" w:rsidRDefault="004F40BB">
            <w:pPr>
              <w:pStyle w:val="TableParagraph"/>
              <w:spacing w:line="252" w:lineRule="exact"/>
              <w:ind w:left="106" w:right="92"/>
              <w:jc w:val="both"/>
            </w:pPr>
            <w:r>
              <w:t>ва]. — 2-е изд., дораб. — М. : Просвещение, 2016. — 95 с.</w:t>
            </w:r>
          </w:p>
        </w:tc>
        <w:tc>
          <w:tcPr>
            <w:tcW w:w="828" w:type="dxa"/>
          </w:tcPr>
          <w:p w:rsidR="004B1B16" w:rsidRDefault="004F40BB">
            <w:pPr>
              <w:pStyle w:val="TableParagraph"/>
              <w:spacing w:line="243" w:lineRule="exact"/>
              <w:ind w:left="107"/>
            </w:pPr>
            <w:r>
              <w:t>68</w:t>
            </w:r>
          </w:p>
        </w:tc>
        <w:tc>
          <w:tcPr>
            <w:tcW w:w="2793" w:type="dxa"/>
          </w:tcPr>
          <w:p w:rsidR="004B1B16" w:rsidRDefault="004F40BB">
            <w:pPr>
              <w:pStyle w:val="TableParagraph"/>
              <w:ind w:left="107" w:right="92"/>
              <w:jc w:val="both"/>
            </w:pPr>
            <w:r>
              <w:t>Атанасян Л. С., Бутузов В.Ф., Кадомцев С.Б. и др. Геометрия 7-9 кл. -М.: Просвещение, 2019 г.</w:t>
            </w:r>
          </w:p>
        </w:tc>
      </w:tr>
      <w:tr w:rsidR="004B1B16">
        <w:trPr>
          <w:trHeight w:val="253"/>
        </w:trPr>
        <w:tc>
          <w:tcPr>
            <w:tcW w:w="10423" w:type="dxa"/>
            <w:gridSpan w:val="5"/>
          </w:tcPr>
          <w:p w:rsidR="004B1B16" w:rsidRDefault="004F40BB">
            <w:pPr>
              <w:pStyle w:val="TableParagraph"/>
              <w:spacing w:line="234" w:lineRule="exact"/>
              <w:ind w:left="1825" w:right="1825"/>
              <w:jc w:val="center"/>
              <w:rPr>
                <w:b/>
              </w:rPr>
            </w:pPr>
            <w:r>
              <w:rPr>
                <w:b/>
              </w:rPr>
              <w:t>Информатика</w:t>
            </w:r>
          </w:p>
        </w:tc>
      </w:tr>
      <w:tr w:rsidR="004B1B16">
        <w:trPr>
          <w:trHeight w:val="1518"/>
        </w:trPr>
        <w:tc>
          <w:tcPr>
            <w:tcW w:w="1272" w:type="dxa"/>
          </w:tcPr>
          <w:p w:rsidR="004B1B16" w:rsidRDefault="004F40BB">
            <w:pPr>
              <w:pStyle w:val="TableParagraph"/>
              <w:spacing w:line="243" w:lineRule="exact"/>
              <w:ind w:left="107"/>
            </w:pPr>
            <w:r>
              <w:t>7 (8)</w:t>
            </w:r>
          </w:p>
        </w:tc>
        <w:tc>
          <w:tcPr>
            <w:tcW w:w="2101" w:type="dxa"/>
          </w:tcPr>
          <w:p w:rsidR="004B1B16" w:rsidRDefault="004F40BB">
            <w:pPr>
              <w:pStyle w:val="TableParagraph"/>
              <w:spacing w:line="243" w:lineRule="exact"/>
              <w:ind w:left="111"/>
            </w:pPr>
            <w:r>
              <w:t>Информатика</w:t>
            </w:r>
          </w:p>
        </w:tc>
        <w:tc>
          <w:tcPr>
            <w:tcW w:w="3429" w:type="dxa"/>
          </w:tcPr>
          <w:p w:rsidR="004B1B16" w:rsidRDefault="004F40BB">
            <w:pPr>
              <w:pStyle w:val="TableParagraph"/>
              <w:ind w:left="106" w:right="89"/>
              <w:jc w:val="both"/>
            </w:pPr>
            <w:r>
              <w:t>Информатика. 7-9 классы. Про- грамма для основной школы. ФГОС. Семакин И.Г., Цветкова М.С. - М.: БИНОМ. Лаборатория знаний, 2016.</w:t>
            </w:r>
          </w:p>
        </w:tc>
        <w:tc>
          <w:tcPr>
            <w:tcW w:w="828" w:type="dxa"/>
          </w:tcPr>
          <w:p w:rsidR="004B1B16" w:rsidRDefault="004F40BB">
            <w:pPr>
              <w:pStyle w:val="TableParagraph"/>
              <w:spacing w:line="243" w:lineRule="exact"/>
              <w:ind w:left="107"/>
            </w:pPr>
            <w:r>
              <w:t>35</w:t>
            </w:r>
          </w:p>
        </w:tc>
        <w:tc>
          <w:tcPr>
            <w:tcW w:w="2793" w:type="dxa"/>
          </w:tcPr>
          <w:p w:rsidR="004B1B16" w:rsidRDefault="004F40BB">
            <w:pPr>
              <w:pStyle w:val="TableParagraph"/>
              <w:ind w:left="107" w:right="91"/>
              <w:jc w:val="both"/>
            </w:pPr>
            <w:r>
              <w:t>Семакин И.Г., Залогова Л.А., Русаков С.В., Шеста- кова Л.В. Информатика: базовый курс. 7кл. – М.: БИНОМ. Лаборатория</w:t>
            </w:r>
          </w:p>
          <w:p w:rsidR="004B1B16" w:rsidRDefault="004F40BB">
            <w:pPr>
              <w:pStyle w:val="TableParagraph"/>
              <w:spacing w:line="244" w:lineRule="exact"/>
              <w:ind w:left="107"/>
              <w:jc w:val="both"/>
            </w:pPr>
            <w:r>
              <w:t>знаний, 2017 год.</w:t>
            </w:r>
          </w:p>
        </w:tc>
      </w:tr>
      <w:tr w:rsidR="004B1B16">
        <w:trPr>
          <w:trHeight w:val="1518"/>
        </w:trPr>
        <w:tc>
          <w:tcPr>
            <w:tcW w:w="1272" w:type="dxa"/>
          </w:tcPr>
          <w:p w:rsidR="004B1B16" w:rsidRDefault="004F40BB">
            <w:pPr>
              <w:pStyle w:val="TableParagraph"/>
              <w:spacing w:line="243" w:lineRule="exact"/>
              <w:ind w:left="107"/>
            </w:pPr>
            <w:r>
              <w:t>8 (7)</w:t>
            </w:r>
          </w:p>
        </w:tc>
        <w:tc>
          <w:tcPr>
            <w:tcW w:w="2101" w:type="dxa"/>
          </w:tcPr>
          <w:p w:rsidR="004B1B16" w:rsidRDefault="004F40BB">
            <w:pPr>
              <w:pStyle w:val="TableParagraph"/>
              <w:spacing w:line="243" w:lineRule="exact"/>
              <w:ind w:left="111"/>
            </w:pPr>
            <w:r>
              <w:t>Информатика</w:t>
            </w:r>
          </w:p>
        </w:tc>
        <w:tc>
          <w:tcPr>
            <w:tcW w:w="3429" w:type="dxa"/>
          </w:tcPr>
          <w:p w:rsidR="004B1B16" w:rsidRDefault="004F40BB">
            <w:pPr>
              <w:pStyle w:val="TableParagraph"/>
              <w:ind w:left="106" w:right="89"/>
              <w:jc w:val="both"/>
            </w:pPr>
            <w:r>
              <w:t>Информатика. 7-9 классы. Про- грамма для основной школы. ФГОС. Семакин И.Г., Цветкова М.С. - М.: БИНОМ. Лаборатория знаний, 2016.</w:t>
            </w:r>
          </w:p>
        </w:tc>
        <w:tc>
          <w:tcPr>
            <w:tcW w:w="828" w:type="dxa"/>
          </w:tcPr>
          <w:p w:rsidR="004B1B16" w:rsidRDefault="004F40BB">
            <w:pPr>
              <w:pStyle w:val="TableParagraph"/>
              <w:spacing w:line="243" w:lineRule="exact"/>
              <w:ind w:left="107"/>
            </w:pPr>
            <w:r>
              <w:t>35</w:t>
            </w:r>
          </w:p>
        </w:tc>
        <w:tc>
          <w:tcPr>
            <w:tcW w:w="2793" w:type="dxa"/>
          </w:tcPr>
          <w:p w:rsidR="004B1B16" w:rsidRDefault="004F40BB">
            <w:pPr>
              <w:pStyle w:val="TableParagraph"/>
              <w:ind w:left="107" w:right="91"/>
              <w:jc w:val="both"/>
            </w:pPr>
            <w:r>
              <w:t>Семакин И.Г., Залогова Л.А., Русаков С.В., Шеста- кова Л.В. Информатика: базовый курс. 8 кл. – М.: БИНОМ. Лаборатория Ба-</w:t>
            </w:r>
          </w:p>
          <w:p w:rsidR="004B1B16" w:rsidRDefault="004F40BB">
            <w:pPr>
              <w:pStyle w:val="TableParagraph"/>
              <w:spacing w:line="244" w:lineRule="exact"/>
              <w:ind w:left="107"/>
              <w:jc w:val="both"/>
            </w:pPr>
            <w:r>
              <w:t>зовых Знаний, 2018 год.</w:t>
            </w:r>
          </w:p>
        </w:tc>
      </w:tr>
      <w:tr w:rsidR="004B1B16">
        <w:trPr>
          <w:trHeight w:val="1518"/>
        </w:trPr>
        <w:tc>
          <w:tcPr>
            <w:tcW w:w="1272" w:type="dxa"/>
          </w:tcPr>
          <w:p w:rsidR="004B1B16" w:rsidRDefault="004F40BB">
            <w:pPr>
              <w:pStyle w:val="TableParagraph"/>
              <w:spacing w:line="243" w:lineRule="exact"/>
              <w:ind w:left="107"/>
            </w:pPr>
            <w:r>
              <w:t>9 (8)</w:t>
            </w:r>
          </w:p>
        </w:tc>
        <w:tc>
          <w:tcPr>
            <w:tcW w:w="2101" w:type="dxa"/>
          </w:tcPr>
          <w:p w:rsidR="004B1B16" w:rsidRDefault="004F40BB">
            <w:pPr>
              <w:pStyle w:val="TableParagraph"/>
              <w:spacing w:line="243" w:lineRule="exact"/>
              <w:ind w:left="111"/>
            </w:pPr>
            <w:r>
              <w:t>Информатика</w:t>
            </w:r>
          </w:p>
        </w:tc>
        <w:tc>
          <w:tcPr>
            <w:tcW w:w="3429" w:type="dxa"/>
          </w:tcPr>
          <w:p w:rsidR="004B1B16" w:rsidRDefault="004F40BB">
            <w:pPr>
              <w:pStyle w:val="TableParagraph"/>
              <w:ind w:left="106" w:right="89"/>
              <w:jc w:val="both"/>
            </w:pPr>
            <w:r>
              <w:t>Информатика. 7-9 классы. Про- грамма для основной школы. ФГОС. Семакин И.Г., Цветкова М.С. - М.: БИНОМ. Лаборатория знаний, 2016.</w:t>
            </w:r>
          </w:p>
        </w:tc>
        <w:tc>
          <w:tcPr>
            <w:tcW w:w="828" w:type="dxa"/>
          </w:tcPr>
          <w:p w:rsidR="004B1B16" w:rsidRDefault="004F40BB">
            <w:pPr>
              <w:pStyle w:val="TableParagraph"/>
              <w:spacing w:line="243" w:lineRule="exact"/>
              <w:ind w:left="107"/>
            </w:pPr>
            <w:r>
              <w:t>35</w:t>
            </w:r>
          </w:p>
        </w:tc>
        <w:tc>
          <w:tcPr>
            <w:tcW w:w="2793" w:type="dxa"/>
          </w:tcPr>
          <w:p w:rsidR="004B1B16" w:rsidRDefault="004F40BB">
            <w:pPr>
              <w:pStyle w:val="TableParagraph"/>
              <w:ind w:left="107" w:right="91"/>
              <w:jc w:val="both"/>
            </w:pPr>
            <w:r>
              <w:t>Семакин И.Г., Залогова Л.А., Русаков С.В., Шеста- кова Л.В. Информатика: базовый курс. 9 кл. – М.:</w:t>
            </w:r>
          </w:p>
          <w:p w:rsidR="004B1B16" w:rsidRDefault="004F40BB">
            <w:pPr>
              <w:pStyle w:val="TableParagraph"/>
              <w:spacing w:line="252" w:lineRule="exact"/>
              <w:ind w:left="107" w:right="93"/>
              <w:jc w:val="both"/>
            </w:pPr>
            <w:r>
              <w:t>БИНОМ. Лаборатория Ба- зовых Знаний, 2019 год.</w:t>
            </w:r>
          </w:p>
        </w:tc>
      </w:tr>
      <w:tr w:rsidR="004B1B16">
        <w:trPr>
          <w:trHeight w:val="254"/>
        </w:trPr>
        <w:tc>
          <w:tcPr>
            <w:tcW w:w="10423" w:type="dxa"/>
            <w:gridSpan w:val="5"/>
          </w:tcPr>
          <w:p w:rsidR="004B1B16" w:rsidRDefault="004F40BB">
            <w:pPr>
              <w:pStyle w:val="TableParagraph"/>
              <w:spacing w:line="234" w:lineRule="exact"/>
              <w:ind w:left="1825" w:right="1825"/>
              <w:jc w:val="center"/>
              <w:rPr>
                <w:b/>
              </w:rPr>
            </w:pPr>
            <w:r>
              <w:rPr>
                <w:b/>
              </w:rPr>
              <w:t>Основы духовно-нравственной культуры народов России</w:t>
            </w:r>
          </w:p>
        </w:tc>
      </w:tr>
      <w:tr w:rsidR="004B1B16">
        <w:trPr>
          <w:trHeight w:val="2782"/>
        </w:trPr>
        <w:tc>
          <w:tcPr>
            <w:tcW w:w="1272" w:type="dxa"/>
          </w:tcPr>
          <w:p w:rsidR="004B1B16" w:rsidRDefault="004F40BB">
            <w:pPr>
              <w:pStyle w:val="TableParagraph"/>
              <w:spacing w:line="239" w:lineRule="exact"/>
              <w:ind w:left="107"/>
            </w:pPr>
            <w:r>
              <w:t>5 (4)</w:t>
            </w:r>
          </w:p>
        </w:tc>
        <w:tc>
          <w:tcPr>
            <w:tcW w:w="2101" w:type="dxa"/>
          </w:tcPr>
          <w:p w:rsidR="004B1B16" w:rsidRDefault="004F40BB">
            <w:pPr>
              <w:pStyle w:val="TableParagraph"/>
              <w:spacing w:line="239" w:lineRule="exact"/>
              <w:ind w:left="111"/>
              <w:jc w:val="both"/>
            </w:pPr>
            <w:r>
              <w:t>Основы духовно-</w:t>
            </w:r>
          </w:p>
          <w:p w:rsidR="004B1B16" w:rsidRDefault="004F40BB">
            <w:pPr>
              <w:pStyle w:val="TableParagraph"/>
              <w:spacing w:before="3"/>
              <w:ind w:left="111" w:right="93"/>
              <w:jc w:val="both"/>
            </w:pPr>
            <w:r>
              <w:t>нравственной куль- туры народов Рос- сии</w:t>
            </w:r>
          </w:p>
        </w:tc>
        <w:tc>
          <w:tcPr>
            <w:tcW w:w="3429" w:type="dxa"/>
          </w:tcPr>
          <w:p w:rsidR="004B1B16" w:rsidRDefault="004F40BB">
            <w:pPr>
              <w:pStyle w:val="TableParagraph"/>
              <w:spacing w:line="239" w:lineRule="exact"/>
              <w:ind w:left="106"/>
              <w:jc w:val="both"/>
            </w:pPr>
            <w:r>
              <w:t xml:space="preserve">Программа   комплексного  </w:t>
            </w:r>
            <w:r>
              <w:rPr>
                <w:spacing w:val="4"/>
              </w:rPr>
              <w:t xml:space="preserve"> </w:t>
            </w:r>
            <w:r>
              <w:t>учеб-</w:t>
            </w:r>
          </w:p>
          <w:p w:rsidR="004B1B16" w:rsidRDefault="004F40BB">
            <w:pPr>
              <w:pStyle w:val="TableParagraph"/>
              <w:spacing w:before="3"/>
              <w:ind w:left="106" w:right="89"/>
              <w:jc w:val="both"/>
            </w:pPr>
            <w:r>
              <w:t>ного курса «Основы духовно- нравственной культуры народов России» авторы</w:t>
            </w:r>
            <w:r>
              <w:rPr>
                <w:b/>
              </w:rPr>
              <w:t xml:space="preserve">: </w:t>
            </w:r>
            <w:r>
              <w:t>Н.Ф. Виногра- дова, В.И. Власенко, А.В. Поля- ков из сборника Система учебни- ков «Алгоритм успеха». Пример- ная основная образовательная программа образовательного учреждения:  основная  школа.</w:t>
            </w:r>
            <w:r>
              <w:rPr>
                <w:spacing w:val="10"/>
              </w:rPr>
              <w:t xml:space="preserve"> </w:t>
            </w:r>
            <w:r>
              <w:t>—</w:t>
            </w:r>
          </w:p>
          <w:p w:rsidR="004B1B16" w:rsidRDefault="004F40BB">
            <w:pPr>
              <w:pStyle w:val="TableParagraph"/>
              <w:spacing w:line="244" w:lineRule="exact"/>
              <w:ind w:left="106"/>
              <w:jc w:val="both"/>
            </w:pPr>
            <w:r>
              <w:t>М.: Вентана-Граф, 2018</w:t>
            </w:r>
          </w:p>
        </w:tc>
        <w:tc>
          <w:tcPr>
            <w:tcW w:w="828" w:type="dxa"/>
          </w:tcPr>
          <w:p w:rsidR="004B1B16" w:rsidRDefault="004F40BB">
            <w:pPr>
              <w:pStyle w:val="TableParagraph"/>
              <w:spacing w:line="239" w:lineRule="exact"/>
              <w:ind w:left="107"/>
            </w:pPr>
            <w:r>
              <w:t>35</w:t>
            </w:r>
          </w:p>
        </w:tc>
        <w:tc>
          <w:tcPr>
            <w:tcW w:w="2793" w:type="dxa"/>
          </w:tcPr>
          <w:p w:rsidR="004B1B16" w:rsidRDefault="004F40BB">
            <w:pPr>
              <w:pStyle w:val="TableParagraph"/>
              <w:spacing w:line="239" w:lineRule="exact"/>
              <w:ind w:left="107"/>
              <w:jc w:val="both"/>
            </w:pPr>
            <w:r>
              <w:t>Виноградова Н.Ф., Вла-</w:t>
            </w:r>
          </w:p>
          <w:p w:rsidR="004B1B16" w:rsidRDefault="004F40BB">
            <w:pPr>
              <w:pStyle w:val="TableParagraph"/>
              <w:tabs>
                <w:tab w:val="left" w:pos="1839"/>
              </w:tabs>
              <w:spacing w:before="3"/>
              <w:ind w:left="107" w:right="91"/>
              <w:jc w:val="both"/>
            </w:pPr>
            <w:r>
              <w:t>сенко В.И., Поляков А.В. Основы</w:t>
            </w:r>
            <w:r>
              <w:tab/>
            </w:r>
            <w:r>
              <w:rPr>
                <w:spacing w:val="-1"/>
              </w:rPr>
              <w:t xml:space="preserve">духовно- </w:t>
            </w:r>
            <w:r>
              <w:t>нравственной культуры народов России 5 кл. – из- во ООО "ВЕНТАНА- ГРАФ"2019</w:t>
            </w:r>
          </w:p>
        </w:tc>
      </w:tr>
      <w:tr w:rsidR="004B1B16">
        <w:trPr>
          <w:trHeight w:val="254"/>
        </w:trPr>
        <w:tc>
          <w:tcPr>
            <w:tcW w:w="10423" w:type="dxa"/>
            <w:gridSpan w:val="5"/>
          </w:tcPr>
          <w:p w:rsidR="004B1B16" w:rsidRDefault="004F40BB">
            <w:pPr>
              <w:pStyle w:val="TableParagraph"/>
              <w:spacing w:line="234" w:lineRule="exact"/>
              <w:ind w:left="1825" w:right="1824"/>
              <w:jc w:val="center"/>
              <w:rPr>
                <w:b/>
              </w:rPr>
            </w:pPr>
            <w:r>
              <w:rPr>
                <w:b/>
              </w:rPr>
              <w:t>Общественно-научные предметы</w:t>
            </w:r>
          </w:p>
        </w:tc>
      </w:tr>
      <w:tr w:rsidR="004B1B16">
        <w:trPr>
          <w:trHeight w:val="2022"/>
        </w:trPr>
        <w:tc>
          <w:tcPr>
            <w:tcW w:w="1272" w:type="dxa"/>
          </w:tcPr>
          <w:p w:rsidR="004B1B16" w:rsidRDefault="004F40BB">
            <w:pPr>
              <w:pStyle w:val="TableParagraph"/>
              <w:spacing w:line="238" w:lineRule="exact"/>
              <w:ind w:left="107"/>
            </w:pPr>
            <w:r>
              <w:t>5 (4)</w:t>
            </w:r>
          </w:p>
        </w:tc>
        <w:tc>
          <w:tcPr>
            <w:tcW w:w="2101" w:type="dxa"/>
          </w:tcPr>
          <w:p w:rsidR="004B1B16" w:rsidRDefault="004F40BB">
            <w:pPr>
              <w:pStyle w:val="TableParagraph"/>
              <w:spacing w:line="238" w:lineRule="exact"/>
              <w:ind w:left="111"/>
            </w:pPr>
            <w:r>
              <w:t>История</w:t>
            </w:r>
          </w:p>
        </w:tc>
        <w:tc>
          <w:tcPr>
            <w:tcW w:w="3429" w:type="dxa"/>
          </w:tcPr>
          <w:p w:rsidR="004B1B16" w:rsidRDefault="004F40BB">
            <w:pPr>
              <w:pStyle w:val="TableParagraph"/>
              <w:spacing w:line="238" w:lineRule="exact"/>
              <w:ind w:left="106"/>
              <w:jc w:val="both"/>
            </w:pPr>
            <w:r>
              <w:t>Программа  курса  «Всеобщая</w:t>
            </w:r>
            <w:r>
              <w:rPr>
                <w:spacing w:val="16"/>
              </w:rPr>
              <w:t xml:space="preserve"> </w:t>
            </w:r>
            <w:r>
              <w:t>ис-</w:t>
            </w:r>
          </w:p>
          <w:p w:rsidR="004B1B16" w:rsidRDefault="004F40BB">
            <w:pPr>
              <w:pStyle w:val="TableParagraph"/>
              <w:spacing w:before="3"/>
              <w:ind w:left="106" w:right="94"/>
              <w:jc w:val="both"/>
            </w:pPr>
            <w:r>
              <w:t>тория. История Древнего  мира». 5 класс. Тематическое и поуроч- ное планирование / авт.-сост. Ф.А. Михайловский. – 2-е изд. – М.: ООО «Русское слово – учеб- ник»,2018.  - 176с.  –  (ФГОС.</w:t>
            </w:r>
            <w:r>
              <w:rPr>
                <w:spacing w:val="6"/>
              </w:rPr>
              <w:t xml:space="preserve"> </w:t>
            </w:r>
            <w:r>
              <w:t>Ин-</w:t>
            </w:r>
          </w:p>
          <w:p w:rsidR="004B1B16" w:rsidRDefault="004F40BB">
            <w:pPr>
              <w:pStyle w:val="TableParagraph"/>
              <w:spacing w:line="243" w:lineRule="exact"/>
              <w:ind w:left="106"/>
              <w:jc w:val="both"/>
            </w:pPr>
            <w:r>
              <w:t>новационная школа).</w:t>
            </w:r>
          </w:p>
        </w:tc>
        <w:tc>
          <w:tcPr>
            <w:tcW w:w="828" w:type="dxa"/>
          </w:tcPr>
          <w:p w:rsidR="004B1B16" w:rsidRDefault="004F40BB">
            <w:pPr>
              <w:pStyle w:val="TableParagraph"/>
              <w:spacing w:line="238" w:lineRule="exact"/>
              <w:ind w:left="107"/>
            </w:pPr>
            <w:r>
              <w:t>70</w:t>
            </w:r>
          </w:p>
        </w:tc>
        <w:tc>
          <w:tcPr>
            <w:tcW w:w="2793" w:type="dxa"/>
          </w:tcPr>
          <w:p w:rsidR="004B1B16" w:rsidRDefault="004F40BB">
            <w:pPr>
              <w:pStyle w:val="TableParagraph"/>
              <w:spacing w:line="238" w:lineRule="exact"/>
              <w:ind w:left="107"/>
              <w:jc w:val="both"/>
            </w:pPr>
            <w:r>
              <w:t xml:space="preserve">Никишин   В.О., </w:t>
            </w:r>
            <w:r>
              <w:rPr>
                <w:spacing w:val="37"/>
              </w:rPr>
              <w:t xml:space="preserve"> </w:t>
            </w:r>
            <w:r>
              <w:t>Стрелков</w:t>
            </w:r>
          </w:p>
          <w:p w:rsidR="004B1B16" w:rsidRDefault="004F40BB">
            <w:pPr>
              <w:pStyle w:val="TableParagraph"/>
              <w:spacing w:before="3"/>
              <w:ind w:left="107" w:right="93"/>
              <w:jc w:val="both"/>
            </w:pPr>
            <w:r>
              <w:t xml:space="preserve">А.В., Томашевич О.В., Михайловский Ф.А. п/р Карпова С.П. Всеобщая история. История Древне- го мира. 5 кл. – из-во «Рус- ское     слово    </w:t>
            </w:r>
            <w:r>
              <w:rPr>
                <w:spacing w:val="30"/>
              </w:rPr>
              <w:t xml:space="preserve"> </w:t>
            </w:r>
            <w:r>
              <w:t>–учебник».</w:t>
            </w:r>
          </w:p>
          <w:p w:rsidR="004B1B16" w:rsidRDefault="004F40BB">
            <w:pPr>
              <w:pStyle w:val="TableParagraph"/>
              <w:spacing w:line="243" w:lineRule="exact"/>
              <w:ind w:left="107"/>
            </w:pPr>
            <w:r>
              <w:t>2019</w:t>
            </w:r>
          </w:p>
        </w:tc>
      </w:tr>
      <w:tr w:rsidR="004B1B16">
        <w:trPr>
          <w:trHeight w:val="1518"/>
        </w:trPr>
        <w:tc>
          <w:tcPr>
            <w:tcW w:w="1272" w:type="dxa"/>
          </w:tcPr>
          <w:p w:rsidR="004B1B16" w:rsidRDefault="004F40BB">
            <w:pPr>
              <w:pStyle w:val="TableParagraph"/>
              <w:spacing w:line="243" w:lineRule="exact"/>
              <w:ind w:left="107"/>
            </w:pPr>
            <w:r>
              <w:t>6 (11)</w:t>
            </w:r>
          </w:p>
        </w:tc>
        <w:tc>
          <w:tcPr>
            <w:tcW w:w="2101" w:type="dxa"/>
          </w:tcPr>
          <w:p w:rsidR="004B1B16" w:rsidRDefault="004F40BB">
            <w:pPr>
              <w:pStyle w:val="TableParagraph"/>
              <w:spacing w:line="243" w:lineRule="exact"/>
              <w:ind w:left="111"/>
            </w:pPr>
            <w:r>
              <w:t>История</w:t>
            </w:r>
          </w:p>
        </w:tc>
        <w:tc>
          <w:tcPr>
            <w:tcW w:w="3429" w:type="dxa"/>
          </w:tcPr>
          <w:p w:rsidR="004B1B16" w:rsidRDefault="004F40BB">
            <w:pPr>
              <w:pStyle w:val="TableParagraph"/>
              <w:ind w:left="106" w:right="89"/>
              <w:jc w:val="both"/>
            </w:pPr>
            <w:r>
              <w:t>Бойцов М.А., Петрова Н.Г. Про- грамма курса «История средних веков: Европа и остальной мир» 6 класс. М.: ООО «ТИД «Русское слово– РС»,2018 г.</w:t>
            </w:r>
          </w:p>
        </w:tc>
        <w:tc>
          <w:tcPr>
            <w:tcW w:w="828" w:type="dxa"/>
          </w:tcPr>
          <w:p w:rsidR="004B1B16" w:rsidRDefault="004F40BB">
            <w:pPr>
              <w:pStyle w:val="TableParagraph"/>
              <w:spacing w:line="243" w:lineRule="exact"/>
              <w:ind w:left="107"/>
            </w:pPr>
            <w:r>
              <w:t>35</w:t>
            </w:r>
          </w:p>
        </w:tc>
        <w:tc>
          <w:tcPr>
            <w:tcW w:w="2793" w:type="dxa"/>
          </w:tcPr>
          <w:p w:rsidR="004B1B16" w:rsidRDefault="004F40BB">
            <w:pPr>
              <w:pStyle w:val="TableParagraph"/>
              <w:ind w:left="107" w:right="90"/>
              <w:jc w:val="both"/>
            </w:pPr>
            <w:r>
              <w:t>Бойцов М.А., Шукуров Р.М. под ред. Карпова С.П. Всеобщая история. Исто- рия средних веков. 6 кл. М.: «Русское слово –</w:t>
            </w:r>
            <w:r>
              <w:rPr>
                <w:spacing w:val="5"/>
              </w:rPr>
              <w:t xml:space="preserve"> </w:t>
            </w:r>
            <w:r>
              <w:t>РС»,</w:t>
            </w:r>
          </w:p>
          <w:p w:rsidR="004B1B16" w:rsidRDefault="004F40BB">
            <w:pPr>
              <w:pStyle w:val="TableParagraph"/>
              <w:spacing w:line="244" w:lineRule="exact"/>
              <w:ind w:left="107"/>
              <w:jc w:val="both"/>
            </w:pPr>
            <w:r>
              <w:t>2020 гг.</w:t>
            </w:r>
          </w:p>
        </w:tc>
      </w:tr>
      <w:tr w:rsidR="004B1B16">
        <w:trPr>
          <w:trHeight w:val="1517"/>
        </w:trPr>
        <w:tc>
          <w:tcPr>
            <w:tcW w:w="1272" w:type="dxa"/>
          </w:tcPr>
          <w:p w:rsidR="004B1B16" w:rsidRDefault="004F40BB">
            <w:pPr>
              <w:pStyle w:val="TableParagraph"/>
              <w:spacing w:line="242" w:lineRule="exact"/>
              <w:ind w:left="107"/>
            </w:pPr>
            <w:r>
              <w:t>6 (11)</w:t>
            </w:r>
          </w:p>
        </w:tc>
        <w:tc>
          <w:tcPr>
            <w:tcW w:w="2101" w:type="dxa"/>
          </w:tcPr>
          <w:p w:rsidR="004B1B16" w:rsidRDefault="004F40BB">
            <w:pPr>
              <w:pStyle w:val="TableParagraph"/>
              <w:spacing w:line="242" w:lineRule="exact"/>
              <w:ind w:left="111"/>
            </w:pPr>
            <w:r>
              <w:t>История</w:t>
            </w:r>
          </w:p>
        </w:tc>
        <w:tc>
          <w:tcPr>
            <w:tcW w:w="3429" w:type="dxa"/>
          </w:tcPr>
          <w:p w:rsidR="004B1B16" w:rsidRDefault="004F40BB">
            <w:pPr>
              <w:pStyle w:val="TableParagraph"/>
              <w:ind w:left="106" w:right="95"/>
              <w:jc w:val="both"/>
            </w:pPr>
            <w:r>
              <w:t>Данилов А.А. Рабочая программа и тематическое планирование курса «История России». 6-9 классы   (основная   школа):</w:t>
            </w:r>
            <w:r>
              <w:rPr>
                <w:spacing w:val="8"/>
              </w:rPr>
              <w:t xml:space="preserve"> </w:t>
            </w:r>
            <w:r>
              <w:t>учеб.</w:t>
            </w:r>
          </w:p>
          <w:p w:rsidR="004B1B16" w:rsidRDefault="004F40BB">
            <w:pPr>
              <w:pStyle w:val="TableParagraph"/>
              <w:spacing w:line="252" w:lineRule="exact"/>
              <w:ind w:left="106" w:right="99"/>
              <w:jc w:val="both"/>
            </w:pPr>
            <w:r>
              <w:t xml:space="preserve">пособие для общеобразоват. организаций / А.  А.  Данилов, </w:t>
            </w:r>
            <w:r>
              <w:rPr>
                <w:spacing w:val="14"/>
              </w:rPr>
              <w:t xml:space="preserve"> </w:t>
            </w:r>
            <w:r>
              <w:t>О.</w:t>
            </w:r>
          </w:p>
        </w:tc>
        <w:tc>
          <w:tcPr>
            <w:tcW w:w="828" w:type="dxa"/>
          </w:tcPr>
          <w:p w:rsidR="004B1B16" w:rsidRDefault="004F40BB">
            <w:pPr>
              <w:pStyle w:val="TableParagraph"/>
              <w:spacing w:line="242" w:lineRule="exact"/>
              <w:ind w:left="107"/>
            </w:pPr>
            <w:r>
              <w:t>35</w:t>
            </w:r>
          </w:p>
        </w:tc>
        <w:tc>
          <w:tcPr>
            <w:tcW w:w="2793" w:type="dxa"/>
          </w:tcPr>
          <w:p w:rsidR="004B1B16" w:rsidRDefault="004F40BB">
            <w:pPr>
              <w:pStyle w:val="TableParagraph"/>
              <w:ind w:left="107" w:right="90"/>
              <w:jc w:val="both"/>
            </w:pPr>
            <w:r>
              <w:t>Н.М. Арсентьев, А.А. Да- нилов История России в 2 ч. 6 кл. ФГОС — Под ред. А.В. Торкунова. — М.: Просвещение, 2016.</w:t>
            </w:r>
          </w:p>
        </w:tc>
      </w:tr>
    </w:tbl>
    <w:p w:rsidR="004B1B16" w:rsidRDefault="004B1B16">
      <w:pPr>
        <w:jc w:val="both"/>
        <w:sectPr w:rsidR="004B1B16">
          <w:pgSz w:w="11910" w:h="16840"/>
          <w:pgMar w:top="560" w:right="340" w:bottom="1060" w:left="920" w:header="0" w:footer="878"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2101"/>
        <w:gridCol w:w="3429"/>
        <w:gridCol w:w="828"/>
        <w:gridCol w:w="2793"/>
      </w:tblGrid>
      <w:tr w:rsidR="004B1B16">
        <w:trPr>
          <w:trHeight w:val="506"/>
        </w:trPr>
        <w:tc>
          <w:tcPr>
            <w:tcW w:w="1272" w:type="dxa"/>
          </w:tcPr>
          <w:p w:rsidR="004B1B16" w:rsidRDefault="004B1B16">
            <w:pPr>
              <w:pStyle w:val="TableParagraph"/>
            </w:pPr>
          </w:p>
        </w:tc>
        <w:tc>
          <w:tcPr>
            <w:tcW w:w="2101" w:type="dxa"/>
          </w:tcPr>
          <w:p w:rsidR="004B1B16" w:rsidRDefault="004B1B16">
            <w:pPr>
              <w:pStyle w:val="TableParagraph"/>
            </w:pPr>
          </w:p>
        </w:tc>
        <w:tc>
          <w:tcPr>
            <w:tcW w:w="3429" w:type="dxa"/>
          </w:tcPr>
          <w:p w:rsidR="004B1B16" w:rsidRDefault="004F40BB">
            <w:pPr>
              <w:pStyle w:val="TableParagraph"/>
              <w:spacing w:line="238" w:lineRule="exact"/>
              <w:ind w:left="106"/>
            </w:pPr>
            <w:r>
              <w:t>Н. Журавлева, И.Е. Барыкина. —</w:t>
            </w:r>
          </w:p>
          <w:p w:rsidR="004B1B16" w:rsidRDefault="004F40BB">
            <w:pPr>
              <w:pStyle w:val="TableParagraph"/>
              <w:spacing w:line="249" w:lineRule="exact"/>
              <w:ind w:left="106"/>
            </w:pPr>
            <w:r>
              <w:t>М.: Просвещение, 2016. - 77с.</w:t>
            </w:r>
          </w:p>
        </w:tc>
        <w:tc>
          <w:tcPr>
            <w:tcW w:w="828" w:type="dxa"/>
          </w:tcPr>
          <w:p w:rsidR="004B1B16" w:rsidRDefault="004B1B16">
            <w:pPr>
              <w:pStyle w:val="TableParagraph"/>
            </w:pPr>
          </w:p>
        </w:tc>
        <w:tc>
          <w:tcPr>
            <w:tcW w:w="2793" w:type="dxa"/>
          </w:tcPr>
          <w:p w:rsidR="004B1B16" w:rsidRDefault="004B1B16">
            <w:pPr>
              <w:pStyle w:val="TableParagraph"/>
            </w:pPr>
          </w:p>
        </w:tc>
      </w:tr>
      <w:tr w:rsidR="004B1B16">
        <w:trPr>
          <w:trHeight w:val="2530"/>
        </w:trPr>
        <w:tc>
          <w:tcPr>
            <w:tcW w:w="1272" w:type="dxa"/>
          </w:tcPr>
          <w:p w:rsidR="004B1B16" w:rsidRDefault="004F40BB">
            <w:pPr>
              <w:pStyle w:val="TableParagraph"/>
              <w:spacing w:line="239" w:lineRule="exact"/>
              <w:ind w:left="107"/>
            </w:pPr>
            <w:r>
              <w:t>7 (8)</w:t>
            </w:r>
          </w:p>
        </w:tc>
        <w:tc>
          <w:tcPr>
            <w:tcW w:w="2101" w:type="dxa"/>
          </w:tcPr>
          <w:p w:rsidR="004B1B16" w:rsidRDefault="004F40BB">
            <w:pPr>
              <w:pStyle w:val="TableParagraph"/>
              <w:spacing w:line="239" w:lineRule="exact"/>
              <w:ind w:left="111"/>
            </w:pPr>
            <w:r>
              <w:t>История</w:t>
            </w:r>
          </w:p>
        </w:tc>
        <w:tc>
          <w:tcPr>
            <w:tcW w:w="3429" w:type="dxa"/>
          </w:tcPr>
          <w:p w:rsidR="004B1B16" w:rsidRDefault="004F40BB">
            <w:pPr>
              <w:pStyle w:val="TableParagraph"/>
              <w:spacing w:line="238" w:lineRule="exact"/>
              <w:ind w:left="106"/>
              <w:jc w:val="both"/>
            </w:pPr>
            <w:r>
              <w:t>ФГОС. Инновационная школа.</w:t>
            </w:r>
          </w:p>
          <w:p w:rsidR="004B1B16" w:rsidRDefault="004F40BB">
            <w:pPr>
              <w:pStyle w:val="TableParagraph"/>
              <w:ind w:left="106" w:right="97"/>
              <w:jc w:val="both"/>
            </w:pPr>
            <w:r>
              <w:t>Примерная рабочая программа к учебнику О.В. Дмитриевой под редакцией С.П. Карпова. «Все- общая история. История Нового времени.</w:t>
            </w:r>
          </w:p>
          <w:p w:rsidR="004B1B16" w:rsidRDefault="004F40BB">
            <w:pPr>
              <w:pStyle w:val="TableParagraph"/>
              <w:spacing w:before="2"/>
              <w:ind w:left="106" w:right="95"/>
              <w:jc w:val="both"/>
            </w:pPr>
            <w:r>
              <w:t>Конец XV – XVII век» для 7 класса общеобразовательных учреждений М., «Русское слово»,</w:t>
            </w:r>
          </w:p>
          <w:p w:rsidR="004B1B16" w:rsidRDefault="004F40BB">
            <w:pPr>
              <w:pStyle w:val="TableParagraph"/>
              <w:spacing w:line="246" w:lineRule="exact"/>
              <w:ind w:left="106"/>
            </w:pPr>
            <w:r>
              <w:t>2018</w:t>
            </w:r>
          </w:p>
        </w:tc>
        <w:tc>
          <w:tcPr>
            <w:tcW w:w="828" w:type="dxa"/>
          </w:tcPr>
          <w:p w:rsidR="004B1B16" w:rsidRDefault="004F40BB">
            <w:pPr>
              <w:pStyle w:val="TableParagraph"/>
              <w:spacing w:line="239" w:lineRule="exact"/>
              <w:ind w:left="107"/>
            </w:pPr>
            <w:r>
              <w:t>35</w:t>
            </w:r>
          </w:p>
        </w:tc>
        <w:tc>
          <w:tcPr>
            <w:tcW w:w="2793" w:type="dxa"/>
          </w:tcPr>
          <w:p w:rsidR="004B1B16" w:rsidRDefault="004F40BB">
            <w:pPr>
              <w:pStyle w:val="TableParagraph"/>
              <w:spacing w:line="238" w:lineRule="exact"/>
              <w:ind w:left="107"/>
              <w:jc w:val="both"/>
            </w:pPr>
            <w:r>
              <w:t>Дмитриева О.В. под ред.</w:t>
            </w:r>
          </w:p>
          <w:p w:rsidR="004B1B16" w:rsidRDefault="004F40BB">
            <w:pPr>
              <w:pStyle w:val="TableParagraph"/>
              <w:spacing w:line="252" w:lineRule="exact"/>
              <w:ind w:left="107"/>
              <w:jc w:val="both"/>
            </w:pPr>
            <w:r>
              <w:t>Карпова С.П.</w:t>
            </w:r>
          </w:p>
          <w:p w:rsidR="004B1B16" w:rsidRDefault="004F40BB">
            <w:pPr>
              <w:pStyle w:val="TableParagraph"/>
              <w:spacing w:before="3"/>
              <w:ind w:left="107" w:right="89"/>
              <w:jc w:val="both"/>
            </w:pPr>
            <w:r>
              <w:t>Всеобщая история. Исто- рия Нового времени. Ко- нец XV—XVIII в.7 кл. М.:</w:t>
            </w:r>
          </w:p>
          <w:p w:rsidR="004B1B16" w:rsidRDefault="004F40BB">
            <w:pPr>
              <w:pStyle w:val="TableParagraph"/>
              <w:spacing w:line="250" w:lineRule="exact"/>
              <w:ind w:left="107"/>
              <w:jc w:val="both"/>
            </w:pPr>
            <w:r>
              <w:t>«Русское слово». 2020год.</w:t>
            </w:r>
          </w:p>
        </w:tc>
      </w:tr>
      <w:tr w:rsidR="004B1B16">
        <w:trPr>
          <w:trHeight w:val="2022"/>
        </w:trPr>
        <w:tc>
          <w:tcPr>
            <w:tcW w:w="1272" w:type="dxa"/>
          </w:tcPr>
          <w:p w:rsidR="004B1B16" w:rsidRDefault="004F40BB">
            <w:pPr>
              <w:pStyle w:val="TableParagraph"/>
              <w:spacing w:line="239" w:lineRule="exact"/>
              <w:ind w:left="107"/>
            </w:pPr>
            <w:r>
              <w:t>7 (8)</w:t>
            </w:r>
          </w:p>
        </w:tc>
        <w:tc>
          <w:tcPr>
            <w:tcW w:w="2101" w:type="dxa"/>
          </w:tcPr>
          <w:p w:rsidR="004B1B16" w:rsidRDefault="004F40BB">
            <w:pPr>
              <w:pStyle w:val="TableParagraph"/>
              <w:spacing w:line="239" w:lineRule="exact"/>
              <w:ind w:left="111"/>
            </w:pPr>
            <w:r>
              <w:t>История</w:t>
            </w:r>
          </w:p>
        </w:tc>
        <w:tc>
          <w:tcPr>
            <w:tcW w:w="3429" w:type="dxa"/>
          </w:tcPr>
          <w:p w:rsidR="004B1B16" w:rsidRDefault="004F40BB">
            <w:pPr>
              <w:pStyle w:val="TableParagraph"/>
              <w:spacing w:line="238" w:lineRule="exact"/>
              <w:ind w:left="106"/>
              <w:jc w:val="both"/>
            </w:pPr>
            <w:r>
              <w:t>Данилов А.А. Рабочая</w:t>
            </w:r>
            <w:r>
              <w:rPr>
                <w:spacing w:val="39"/>
              </w:rPr>
              <w:t xml:space="preserve"> </w:t>
            </w:r>
            <w:r>
              <w:t>программа</w:t>
            </w:r>
          </w:p>
          <w:p w:rsidR="004B1B16" w:rsidRDefault="004F40BB">
            <w:pPr>
              <w:pStyle w:val="TableParagraph"/>
              <w:ind w:left="106" w:right="95"/>
              <w:jc w:val="both"/>
            </w:pPr>
            <w:r>
              <w:t xml:space="preserve">и тематическое планирование курса «История России». 6-9 классы (основная школа): учеб. пособие для общеобразоват. организаций / А.  А.  Данилов, </w:t>
            </w:r>
            <w:r>
              <w:rPr>
                <w:spacing w:val="14"/>
              </w:rPr>
              <w:t xml:space="preserve"> </w:t>
            </w:r>
            <w:r>
              <w:t>О.</w:t>
            </w:r>
          </w:p>
          <w:p w:rsidR="004B1B16" w:rsidRDefault="004F40BB">
            <w:pPr>
              <w:pStyle w:val="TableParagraph"/>
              <w:spacing w:before="7" w:line="252" w:lineRule="exact"/>
              <w:ind w:left="106" w:right="99"/>
              <w:jc w:val="both"/>
            </w:pPr>
            <w:r>
              <w:t>Н. Журавлева, И.Е. Барыкина. - М.: Просвещение, 2016. - 77с.</w:t>
            </w:r>
          </w:p>
        </w:tc>
        <w:tc>
          <w:tcPr>
            <w:tcW w:w="828" w:type="dxa"/>
          </w:tcPr>
          <w:p w:rsidR="004B1B16" w:rsidRDefault="004F40BB">
            <w:pPr>
              <w:pStyle w:val="TableParagraph"/>
              <w:spacing w:line="239" w:lineRule="exact"/>
              <w:ind w:left="107"/>
            </w:pPr>
            <w:r>
              <w:t>35</w:t>
            </w:r>
          </w:p>
        </w:tc>
        <w:tc>
          <w:tcPr>
            <w:tcW w:w="2793" w:type="dxa"/>
          </w:tcPr>
          <w:p w:rsidR="004B1B16" w:rsidRDefault="004F40BB">
            <w:pPr>
              <w:pStyle w:val="TableParagraph"/>
              <w:spacing w:line="238" w:lineRule="exact"/>
              <w:ind w:left="107"/>
              <w:jc w:val="both"/>
            </w:pPr>
            <w:r>
              <w:t>Арсентьев Н.М., Данилов</w:t>
            </w:r>
          </w:p>
          <w:p w:rsidR="004B1B16" w:rsidRDefault="004F40BB">
            <w:pPr>
              <w:pStyle w:val="TableParagraph"/>
              <w:ind w:left="107" w:right="93"/>
              <w:jc w:val="both"/>
            </w:pPr>
            <w:r>
              <w:t>А.А., Курукин И.В., Тока- рева А.Я. /Под ред. Торку- нова А.В. История России в 2 ч. 7 кл. — М.: Просве- щение, 2017год.</w:t>
            </w:r>
          </w:p>
        </w:tc>
      </w:tr>
      <w:tr w:rsidR="004B1B16">
        <w:trPr>
          <w:trHeight w:val="1770"/>
        </w:trPr>
        <w:tc>
          <w:tcPr>
            <w:tcW w:w="1272" w:type="dxa"/>
          </w:tcPr>
          <w:p w:rsidR="004B1B16" w:rsidRDefault="004F40BB">
            <w:pPr>
              <w:pStyle w:val="TableParagraph"/>
              <w:spacing w:line="243" w:lineRule="exact"/>
              <w:ind w:left="107"/>
            </w:pPr>
            <w:r>
              <w:t>8 (7)</w:t>
            </w:r>
          </w:p>
        </w:tc>
        <w:tc>
          <w:tcPr>
            <w:tcW w:w="2101" w:type="dxa"/>
          </w:tcPr>
          <w:p w:rsidR="004B1B16" w:rsidRDefault="004F40BB">
            <w:pPr>
              <w:pStyle w:val="TableParagraph"/>
              <w:spacing w:line="243" w:lineRule="exact"/>
              <w:ind w:left="167"/>
            </w:pPr>
            <w:r>
              <w:t>История</w:t>
            </w:r>
          </w:p>
        </w:tc>
        <w:tc>
          <w:tcPr>
            <w:tcW w:w="3429" w:type="dxa"/>
          </w:tcPr>
          <w:p w:rsidR="004B1B16" w:rsidRDefault="004F40BB">
            <w:pPr>
              <w:pStyle w:val="TableParagraph"/>
              <w:ind w:left="106" w:right="95"/>
              <w:jc w:val="both"/>
            </w:pPr>
            <w:r>
              <w:t>Загладин Н.В., Загладина Х.Т. Программа курса и тематическое планирование к учебнику Загла- дин Н.В., Загладина Х.Т. «Все- общая история. История нового времени» - 3-е изд. -М.: ООО</w:t>
            </w:r>
          </w:p>
          <w:p w:rsidR="004B1B16" w:rsidRDefault="004F40BB">
            <w:pPr>
              <w:pStyle w:val="TableParagraph"/>
              <w:spacing w:line="243" w:lineRule="exact"/>
              <w:ind w:left="106"/>
              <w:jc w:val="both"/>
            </w:pPr>
            <w:r>
              <w:t>«ТИД «Русское слово - РС», 2016</w:t>
            </w:r>
          </w:p>
        </w:tc>
        <w:tc>
          <w:tcPr>
            <w:tcW w:w="828" w:type="dxa"/>
          </w:tcPr>
          <w:p w:rsidR="004B1B16" w:rsidRDefault="004F40BB">
            <w:pPr>
              <w:pStyle w:val="TableParagraph"/>
              <w:spacing w:line="243" w:lineRule="exact"/>
              <w:ind w:left="107"/>
            </w:pPr>
            <w:r>
              <w:t>28</w:t>
            </w:r>
          </w:p>
        </w:tc>
        <w:tc>
          <w:tcPr>
            <w:tcW w:w="2793" w:type="dxa"/>
          </w:tcPr>
          <w:p w:rsidR="004B1B16" w:rsidRDefault="004F40BB">
            <w:pPr>
              <w:pStyle w:val="TableParagraph"/>
              <w:ind w:left="107" w:right="93"/>
              <w:jc w:val="both"/>
            </w:pPr>
            <w:r>
              <w:t>Загладин Н.В. под ред. Карпова С.П. Всеобщая история. История нового времени XIX- начало XX века 8 кл. М.: ООО</w:t>
            </w:r>
            <w:r>
              <w:rPr>
                <w:spacing w:val="54"/>
              </w:rPr>
              <w:t xml:space="preserve"> </w:t>
            </w:r>
            <w:r>
              <w:t>ТИД</w:t>
            </w:r>
          </w:p>
          <w:p w:rsidR="004B1B16" w:rsidRDefault="004F40BB">
            <w:pPr>
              <w:pStyle w:val="TableParagraph"/>
              <w:spacing w:line="252" w:lineRule="exact"/>
              <w:ind w:left="107"/>
              <w:jc w:val="both"/>
            </w:pPr>
            <w:r>
              <w:t>«Русское слово», 2018 год.</w:t>
            </w:r>
          </w:p>
        </w:tc>
      </w:tr>
      <w:tr w:rsidR="004B1B16">
        <w:trPr>
          <w:trHeight w:val="2026"/>
        </w:trPr>
        <w:tc>
          <w:tcPr>
            <w:tcW w:w="1272" w:type="dxa"/>
          </w:tcPr>
          <w:p w:rsidR="004B1B16" w:rsidRDefault="004F40BB">
            <w:pPr>
              <w:pStyle w:val="TableParagraph"/>
              <w:spacing w:line="243" w:lineRule="exact"/>
              <w:ind w:left="107"/>
            </w:pPr>
            <w:r>
              <w:t>8 (7)</w:t>
            </w:r>
          </w:p>
        </w:tc>
        <w:tc>
          <w:tcPr>
            <w:tcW w:w="2101" w:type="dxa"/>
          </w:tcPr>
          <w:p w:rsidR="004B1B16" w:rsidRDefault="004F40BB">
            <w:pPr>
              <w:pStyle w:val="TableParagraph"/>
              <w:spacing w:line="243" w:lineRule="exact"/>
              <w:ind w:left="167"/>
            </w:pPr>
            <w:r>
              <w:t>История</w:t>
            </w:r>
          </w:p>
        </w:tc>
        <w:tc>
          <w:tcPr>
            <w:tcW w:w="3429" w:type="dxa"/>
          </w:tcPr>
          <w:p w:rsidR="004B1B16" w:rsidRDefault="004F40BB">
            <w:pPr>
              <w:pStyle w:val="TableParagraph"/>
              <w:ind w:left="106" w:right="95"/>
              <w:jc w:val="both"/>
            </w:pPr>
            <w:r>
              <w:t>Данилов А.А. Рабочая программа и тематическое планирование курса «История России». 6-9 классы (основная школа): учеб. пособие для общеобразоват. организаций / А. А. Данилов, О. Н. Журавлева, И.Е. Барыкина. -</w:t>
            </w:r>
          </w:p>
          <w:p w:rsidR="004B1B16" w:rsidRDefault="004F40BB">
            <w:pPr>
              <w:pStyle w:val="TableParagraph"/>
              <w:spacing w:line="244" w:lineRule="exact"/>
              <w:ind w:left="106"/>
              <w:jc w:val="both"/>
            </w:pPr>
            <w:r>
              <w:t>М.: Просвещение, 2016. - 77с</w:t>
            </w:r>
          </w:p>
        </w:tc>
        <w:tc>
          <w:tcPr>
            <w:tcW w:w="828" w:type="dxa"/>
          </w:tcPr>
          <w:p w:rsidR="004B1B16" w:rsidRDefault="004F40BB">
            <w:pPr>
              <w:pStyle w:val="TableParagraph"/>
              <w:spacing w:line="243" w:lineRule="exact"/>
              <w:ind w:left="107"/>
            </w:pPr>
            <w:r>
              <w:t>40</w:t>
            </w:r>
          </w:p>
        </w:tc>
        <w:tc>
          <w:tcPr>
            <w:tcW w:w="2793" w:type="dxa"/>
          </w:tcPr>
          <w:p w:rsidR="004B1B16" w:rsidRDefault="004F40BB">
            <w:pPr>
              <w:pStyle w:val="TableParagraph"/>
              <w:ind w:left="107" w:right="93"/>
              <w:jc w:val="both"/>
            </w:pPr>
            <w:r>
              <w:t>Арсентьев Н.М., Данилов А.А., Курукин И.В., Тока- рева А.Я. /Под ред. Торку- нова А.В. История России в 2 ч. 8 кл. — М.: Просве- щение, 2018</w:t>
            </w:r>
            <w:r>
              <w:rPr>
                <w:spacing w:val="-2"/>
              </w:rPr>
              <w:t xml:space="preserve"> </w:t>
            </w:r>
            <w:r>
              <w:t>год.</w:t>
            </w:r>
          </w:p>
        </w:tc>
      </w:tr>
      <w:tr w:rsidR="004B1B16">
        <w:trPr>
          <w:trHeight w:val="1770"/>
        </w:trPr>
        <w:tc>
          <w:tcPr>
            <w:tcW w:w="1272" w:type="dxa"/>
          </w:tcPr>
          <w:p w:rsidR="004B1B16" w:rsidRDefault="004F40BB">
            <w:pPr>
              <w:pStyle w:val="TableParagraph"/>
              <w:spacing w:line="239" w:lineRule="exact"/>
              <w:ind w:left="107"/>
            </w:pPr>
            <w:r>
              <w:t>9 (8)</w:t>
            </w:r>
          </w:p>
        </w:tc>
        <w:tc>
          <w:tcPr>
            <w:tcW w:w="2101" w:type="dxa"/>
          </w:tcPr>
          <w:p w:rsidR="004B1B16" w:rsidRDefault="004F40BB">
            <w:pPr>
              <w:pStyle w:val="TableParagraph"/>
              <w:spacing w:line="239" w:lineRule="exact"/>
              <w:ind w:left="111"/>
            </w:pPr>
            <w:r>
              <w:t>Всеобщая история</w:t>
            </w:r>
          </w:p>
        </w:tc>
        <w:tc>
          <w:tcPr>
            <w:tcW w:w="3429" w:type="dxa"/>
          </w:tcPr>
          <w:p w:rsidR="004B1B16" w:rsidRDefault="004F40BB">
            <w:pPr>
              <w:pStyle w:val="TableParagraph"/>
              <w:spacing w:line="239" w:lineRule="exact"/>
              <w:ind w:left="106"/>
              <w:jc w:val="both"/>
            </w:pPr>
            <w:r>
              <w:t xml:space="preserve">Загладин   Н.В.,   Загладина  </w:t>
            </w:r>
            <w:r>
              <w:rPr>
                <w:spacing w:val="24"/>
              </w:rPr>
              <w:t xml:space="preserve"> </w:t>
            </w:r>
            <w:r>
              <w:t>Х.Т.</w:t>
            </w:r>
          </w:p>
          <w:p w:rsidR="004B1B16" w:rsidRDefault="004F40BB">
            <w:pPr>
              <w:pStyle w:val="TableParagraph"/>
              <w:spacing w:before="3"/>
              <w:ind w:left="106" w:right="95"/>
              <w:jc w:val="both"/>
            </w:pPr>
            <w:r>
              <w:t>Программа курса и тематическое планирование к учебнику Загла- дин Н.В., Загладина Х.Т. «Все- общая история. История нового времени»   -   3-е   изд.   -М.:</w:t>
            </w:r>
            <w:r>
              <w:rPr>
                <w:spacing w:val="8"/>
              </w:rPr>
              <w:t xml:space="preserve"> </w:t>
            </w:r>
            <w:r>
              <w:t>ООО</w:t>
            </w:r>
          </w:p>
          <w:p w:rsidR="004B1B16" w:rsidRDefault="004F40BB">
            <w:pPr>
              <w:pStyle w:val="TableParagraph"/>
              <w:spacing w:line="244" w:lineRule="exact"/>
              <w:ind w:left="106"/>
              <w:jc w:val="both"/>
            </w:pPr>
            <w:r>
              <w:t>«ТИД «Русское слово - РС», 2016</w:t>
            </w:r>
          </w:p>
        </w:tc>
        <w:tc>
          <w:tcPr>
            <w:tcW w:w="828" w:type="dxa"/>
          </w:tcPr>
          <w:p w:rsidR="004B1B16" w:rsidRDefault="004F40BB">
            <w:pPr>
              <w:pStyle w:val="TableParagraph"/>
              <w:spacing w:line="239" w:lineRule="exact"/>
              <w:ind w:left="107"/>
            </w:pPr>
            <w:r>
              <w:t>34</w:t>
            </w:r>
          </w:p>
        </w:tc>
        <w:tc>
          <w:tcPr>
            <w:tcW w:w="2793" w:type="dxa"/>
          </w:tcPr>
          <w:p w:rsidR="004B1B16" w:rsidRDefault="004F40BB">
            <w:pPr>
              <w:pStyle w:val="TableParagraph"/>
              <w:spacing w:line="239" w:lineRule="exact"/>
              <w:ind w:left="107"/>
              <w:jc w:val="both"/>
            </w:pPr>
            <w:r>
              <w:t xml:space="preserve">Загладин    Н.В., </w:t>
            </w:r>
            <w:r>
              <w:rPr>
                <w:spacing w:val="50"/>
              </w:rPr>
              <w:t xml:space="preserve"> </w:t>
            </w:r>
            <w:r>
              <w:t>Белоусов</w:t>
            </w:r>
          </w:p>
          <w:p w:rsidR="004B1B16" w:rsidRDefault="004F40BB">
            <w:pPr>
              <w:pStyle w:val="TableParagraph"/>
              <w:spacing w:before="3"/>
              <w:ind w:left="107" w:right="91"/>
              <w:jc w:val="both"/>
            </w:pPr>
            <w:r>
              <w:t xml:space="preserve">Л.С., п/р Карпова С.П. Всеобщая история. Исто- рия нового времени 1801- 1914.  9  кл.  –  из-во </w:t>
            </w:r>
            <w:r>
              <w:rPr>
                <w:spacing w:val="29"/>
              </w:rPr>
              <w:t xml:space="preserve"> </w:t>
            </w:r>
            <w:r>
              <w:t>«Рус-</w:t>
            </w:r>
          </w:p>
          <w:p w:rsidR="004B1B16" w:rsidRDefault="004F40BB">
            <w:pPr>
              <w:pStyle w:val="TableParagraph"/>
              <w:spacing w:before="4" w:line="252" w:lineRule="exact"/>
              <w:ind w:left="107" w:right="94"/>
              <w:jc w:val="both"/>
            </w:pPr>
            <w:r>
              <w:t>ское слово –учебник». 2019</w:t>
            </w:r>
          </w:p>
        </w:tc>
      </w:tr>
      <w:tr w:rsidR="004B1B16">
        <w:trPr>
          <w:trHeight w:val="2022"/>
        </w:trPr>
        <w:tc>
          <w:tcPr>
            <w:tcW w:w="1272" w:type="dxa"/>
          </w:tcPr>
          <w:p w:rsidR="004B1B16" w:rsidRDefault="004F40BB">
            <w:pPr>
              <w:pStyle w:val="TableParagraph"/>
              <w:spacing w:line="243" w:lineRule="exact"/>
              <w:ind w:left="107"/>
            </w:pPr>
            <w:r>
              <w:t>9 (8)</w:t>
            </w:r>
          </w:p>
        </w:tc>
        <w:tc>
          <w:tcPr>
            <w:tcW w:w="2101" w:type="dxa"/>
          </w:tcPr>
          <w:p w:rsidR="004B1B16" w:rsidRDefault="004F40BB">
            <w:pPr>
              <w:pStyle w:val="TableParagraph"/>
              <w:spacing w:line="243" w:lineRule="exact"/>
              <w:ind w:left="111"/>
            </w:pPr>
            <w:r>
              <w:t>История России</w:t>
            </w:r>
          </w:p>
        </w:tc>
        <w:tc>
          <w:tcPr>
            <w:tcW w:w="3429" w:type="dxa"/>
          </w:tcPr>
          <w:p w:rsidR="004B1B16" w:rsidRDefault="004F40BB">
            <w:pPr>
              <w:pStyle w:val="TableParagraph"/>
              <w:ind w:left="106" w:right="95"/>
              <w:jc w:val="both"/>
            </w:pPr>
            <w:r>
              <w:t>Данилов А.А. Рабочая программа и тематическое планирование курса «История России». 6-9 классы (основная школа): учеб. пособие для общеобразоват. организаций / А. А. Данилов, О.</w:t>
            </w:r>
          </w:p>
          <w:p w:rsidR="004B1B16" w:rsidRDefault="004F40BB">
            <w:pPr>
              <w:pStyle w:val="TableParagraph"/>
              <w:spacing w:line="252" w:lineRule="exact"/>
              <w:ind w:left="106" w:right="99"/>
              <w:jc w:val="both"/>
            </w:pPr>
            <w:r>
              <w:t>Н. Журавлева, И.Е. Барыкина. - М.: Просвещение, 2016. - 77с</w:t>
            </w:r>
          </w:p>
        </w:tc>
        <w:tc>
          <w:tcPr>
            <w:tcW w:w="828" w:type="dxa"/>
          </w:tcPr>
          <w:p w:rsidR="004B1B16" w:rsidRDefault="004F40BB">
            <w:pPr>
              <w:pStyle w:val="TableParagraph"/>
              <w:spacing w:line="243" w:lineRule="exact"/>
              <w:ind w:left="107"/>
            </w:pPr>
            <w:r>
              <w:t>68</w:t>
            </w:r>
          </w:p>
        </w:tc>
        <w:tc>
          <w:tcPr>
            <w:tcW w:w="2793" w:type="dxa"/>
          </w:tcPr>
          <w:p w:rsidR="004B1B16" w:rsidRDefault="004F40BB">
            <w:pPr>
              <w:pStyle w:val="TableParagraph"/>
              <w:ind w:left="107" w:right="94"/>
              <w:jc w:val="both"/>
            </w:pPr>
            <w:r>
              <w:t>Арсентьев Н.М., Данилов А.А., Левандовский А.А. и др./Под ред. Торкунова А.В. История России. 9 класс. — М.: Просвеще- ние, 2019 год.</w:t>
            </w:r>
          </w:p>
        </w:tc>
      </w:tr>
      <w:tr w:rsidR="004B1B16">
        <w:trPr>
          <w:trHeight w:val="2278"/>
        </w:trPr>
        <w:tc>
          <w:tcPr>
            <w:tcW w:w="1272" w:type="dxa"/>
          </w:tcPr>
          <w:p w:rsidR="004B1B16" w:rsidRDefault="004F40BB">
            <w:pPr>
              <w:pStyle w:val="TableParagraph"/>
              <w:spacing w:line="243" w:lineRule="exact"/>
              <w:ind w:left="107"/>
            </w:pPr>
            <w:r>
              <w:t>6 (11)</w:t>
            </w:r>
          </w:p>
        </w:tc>
        <w:tc>
          <w:tcPr>
            <w:tcW w:w="2101" w:type="dxa"/>
          </w:tcPr>
          <w:p w:rsidR="004B1B16" w:rsidRDefault="004F40BB">
            <w:pPr>
              <w:pStyle w:val="TableParagraph"/>
              <w:spacing w:line="243" w:lineRule="exact"/>
              <w:ind w:left="111"/>
            </w:pPr>
            <w:r>
              <w:t>Обществознание</w:t>
            </w:r>
          </w:p>
        </w:tc>
        <w:tc>
          <w:tcPr>
            <w:tcW w:w="3429" w:type="dxa"/>
          </w:tcPr>
          <w:p w:rsidR="004B1B16" w:rsidRDefault="004F40BB">
            <w:pPr>
              <w:pStyle w:val="TableParagraph"/>
              <w:ind w:left="106" w:right="89"/>
              <w:jc w:val="both"/>
            </w:pPr>
            <w:r>
              <w:t>Обществознание. Рабочие про- граммы. Предметная линия учеб- ников под редакцией Л.Н. Бого- любова 5-9 классы.- М.: Просве- щение, 2016 г.</w:t>
            </w:r>
          </w:p>
        </w:tc>
        <w:tc>
          <w:tcPr>
            <w:tcW w:w="828" w:type="dxa"/>
          </w:tcPr>
          <w:p w:rsidR="004B1B16" w:rsidRDefault="004F40BB">
            <w:pPr>
              <w:pStyle w:val="TableParagraph"/>
              <w:spacing w:line="243" w:lineRule="exact"/>
              <w:ind w:left="107"/>
            </w:pPr>
            <w:r>
              <w:t>35</w:t>
            </w:r>
          </w:p>
        </w:tc>
        <w:tc>
          <w:tcPr>
            <w:tcW w:w="2793" w:type="dxa"/>
          </w:tcPr>
          <w:p w:rsidR="004B1B16" w:rsidRDefault="004F40BB">
            <w:pPr>
              <w:pStyle w:val="TableParagraph"/>
              <w:ind w:left="107" w:right="89"/>
              <w:jc w:val="both"/>
            </w:pPr>
            <w:r>
              <w:t>Боголюбов Л.Н., Виногра- дова Н.Ф., Городецкая Н.И. и др. / Под ред. Бого- любова Л.Н., Ивановой Л.Ф. Обществознание. Учебник для общеобразо- вательных организаций.</w:t>
            </w:r>
            <w:r>
              <w:rPr>
                <w:spacing w:val="16"/>
              </w:rPr>
              <w:t xml:space="preserve"> </w:t>
            </w:r>
            <w:r>
              <w:t>6</w:t>
            </w:r>
          </w:p>
          <w:p w:rsidR="004B1B16" w:rsidRDefault="004F40BB">
            <w:pPr>
              <w:pStyle w:val="TableParagraph"/>
              <w:spacing w:line="252" w:lineRule="exact"/>
              <w:ind w:left="107" w:right="101"/>
              <w:jc w:val="both"/>
            </w:pPr>
            <w:r>
              <w:t>кл., М.: «Просвещение», 2020г.</w:t>
            </w:r>
          </w:p>
        </w:tc>
      </w:tr>
    </w:tbl>
    <w:p w:rsidR="004B1B16" w:rsidRDefault="004B1B16">
      <w:pPr>
        <w:spacing w:line="252" w:lineRule="exact"/>
        <w:jc w:val="both"/>
        <w:sectPr w:rsidR="004B1B16">
          <w:pgSz w:w="11910" w:h="16840"/>
          <w:pgMar w:top="560" w:right="340" w:bottom="1060" w:left="920" w:header="0" w:footer="878"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2101"/>
        <w:gridCol w:w="3429"/>
        <w:gridCol w:w="828"/>
        <w:gridCol w:w="2793"/>
      </w:tblGrid>
      <w:tr w:rsidR="004B1B16">
        <w:trPr>
          <w:trHeight w:val="1518"/>
        </w:trPr>
        <w:tc>
          <w:tcPr>
            <w:tcW w:w="1272" w:type="dxa"/>
          </w:tcPr>
          <w:p w:rsidR="004B1B16" w:rsidRDefault="004F40BB">
            <w:pPr>
              <w:pStyle w:val="TableParagraph"/>
              <w:spacing w:line="239" w:lineRule="exact"/>
              <w:ind w:left="107"/>
            </w:pPr>
            <w:r>
              <w:lastRenderedPageBreak/>
              <w:t>7 (8)</w:t>
            </w:r>
          </w:p>
        </w:tc>
        <w:tc>
          <w:tcPr>
            <w:tcW w:w="2101" w:type="dxa"/>
          </w:tcPr>
          <w:p w:rsidR="004B1B16" w:rsidRDefault="004F40BB">
            <w:pPr>
              <w:pStyle w:val="TableParagraph"/>
              <w:spacing w:line="239" w:lineRule="exact"/>
              <w:ind w:left="111"/>
            </w:pPr>
            <w:r>
              <w:t>Обществознание</w:t>
            </w:r>
          </w:p>
        </w:tc>
        <w:tc>
          <w:tcPr>
            <w:tcW w:w="3429" w:type="dxa"/>
          </w:tcPr>
          <w:p w:rsidR="004B1B16" w:rsidRDefault="004F40BB">
            <w:pPr>
              <w:pStyle w:val="TableParagraph"/>
              <w:spacing w:line="238" w:lineRule="exact"/>
              <w:ind w:left="106"/>
              <w:jc w:val="both"/>
            </w:pPr>
            <w:r>
              <w:t>Обществознание. Рабочие про-</w:t>
            </w:r>
          </w:p>
          <w:p w:rsidR="004B1B16" w:rsidRDefault="004F40BB">
            <w:pPr>
              <w:pStyle w:val="TableParagraph"/>
              <w:ind w:left="106" w:right="89"/>
              <w:jc w:val="both"/>
            </w:pPr>
            <w:r>
              <w:t>граммы. Предметная линия учеб- ников под редакцией Л.Н. Бого- любова 5-9 классы. - М.: Просве- щение, 2016 г.</w:t>
            </w:r>
          </w:p>
        </w:tc>
        <w:tc>
          <w:tcPr>
            <w:tcW w:w="828" w:type="dxa"/>
          </w:tcPr>
          <w:p w:rsidR="004B1B16" w:rsidRDefault="004F40BB">
            <w:pPr>
              <w:pStyle w:val="TableParagraph"/>
              <w:spacing w:line="239" w:lineRule="exact"/>
              <w:ind w:left="107"/>
            </w:pPr>
            <w:r>
              <w:t>35</w:t>
            </w:r>
          </w:p>
        </w:tc>
        <w:tc>
          <w:tcPr>
            <w:tcW w:w="2793" w:type="dxa"/>
          </w:tcPr>
          <w:p w:rsidR="004B1B16" w:rsidRDefault="004F40BB">
            <w:pPr>
              <w:pStyle w:val="TableParagraph"/>
              <w:spacing w:line="238" w:lineRule="exact"/>
              <w:ind w:left="107"/>
              <w:jc w:val="both"/>
            </w:pPr>
            <w:r>
              <w:t>Боголюбов  Л.Н.,</w:t>
            </w:r>
            <w:r>
              <w:rPr>
                <w:spacing w:val="34"/>
              </w:rPr>
              <w:t xml:space="preserve"> </w:t>
            </w:r>
            <w:r>
              <w:t>Городец-</w:t>
            </w:r>
          </w:p>
          <w:p w:rsidR="004B1B16" w:rsidRDefault="004F40BB">
            <w:pPr>
              <w:pStyle w:val="TableParagraph"/>
              <w:ind w:left="107" w:right="91"/>
              <w:jc w:val="both"/>
            </w:pPr>
            <w:r>
              <w:t xml:space="preserve">кая Н.И., Иванова Л.Ф. и др. / Под ред. Боголюбова Л.Н., Ивановой Л.Ф. Об- ществознание.7 класс. </w:t>
            </w:r>
            <w:r>
              <w:rPr>
                <w:spacing w:val="48"/>
              </w:rPr>
              <w:t xml:space="preserve"> </w:t>
            </w:r>
            <w:r>
              <w:t>М.:</w:t>
            </w:r>
          </w:p>
          <w:p w:rsidR="004B1B16" w:rsidRDefault="004F40BB">
            <w:pPr>
              <w:pStyle w:val="TableParagraph"/>
              <w:spacing w:line="248" w:lineRule="exact"/>
              <w:ind w:left="107"/>
              <w:jc w:val="both"/>
            </w:pPr>
            <w:r>
              <w:t>Просвещение, 2020 г.</w:t>
            </w:r>
          </w:p>
        </w:tc>
      </w:tr>
      <w:tr w:rsidR="004B1B16">
        <w:trPr>
          <w:trHeight w:val="1770"/>
        </w:trPr>
        <w:tc>
          <w:tcPr>
            <w:tcW w:w="1272" w:type="dxa"/>
          </w:tcPr>
          <w:p w:rsidR="004B1B16" w:rsidRDefault="004F40BB">
            <w:pPr>
              <w:pStyle w:val="TableParagraph"/>
              <w:spacing w:line="238" w:lineRule="exact"/>
              <w:ind w:left="107"/>
            </w:pPr>
            <w:r>
              <w:t>8 (7)</w:t>
            </w:r>
          </w:p>
        </w:tc>
        <w:tc>
          <w:tcPr>
            <w:tcW w:w="2101" w:type="dxa"/>
          </w:tcPr>
          <w:p w:rsidR="004B1B16" w:rsidRDefault="004F40BB">
            <w:pPr>
              <w:pStyle w:val="TableParagraph"/>
              <w:spacing w:line="238" w:lineRule="exact"/>
              <w:ind w:left="111"/>
            </w:pPr>
            <w:r>
              <w:t>Обществознание</w:t>
            </w:r>
          </w:p>
        </w:tc>
        <w:tc>
          <w:tcPr>
            <w:tcW w:w="3429" w:type="dxa"/>
          </w:tcPr>
          <w:p w:rsidR="004B1B16" w:rsidRDefault="004F40BB">
            <w:pPr>
              <w:pStyle w:val="TableParagraph"/>
              <w:spacing w:line="238" w:lineRule="exact"/>
              <w:ind w:left="106"/>
              <w:jc w:val="both"/>
            </w:pPr>
            <w:r>
              <w:t>Обществознание. Рабочие про-</w:t>
            </w:r>
          </w:p>
          <w:p w:rsidR="004B1B16" w:rsidRDefault="004F40BB">
            <w:pPr>
              <w:pStyle w:val="TableParagraph"/>
              <w:ind w:left="106" w:right="89"/>
              <w:jc w:val="both"/>
            </w:pPr>
            <w:r>
              <w:t>граммы. Предметная линия учеб- ников под редакцией Л.Н. Бого- любова 5-9 классы. - М.: Просве- щение, 2016 г.</w:t>
            </w:r>
          </w:p>
        </w:tc>
        <w:tc>
          <w:tcPr>
            <w:tcW w:w="828" w:type="dxa"/>
          </w:tcPr>
          <w:p w:rsidR="004B1B16" w:rsidRDefault="004F40BB">
            <w:pPr>
              <w:pStyle w:val="TableParagraph"/>
              <w:spacing w:line="238" w:lineRule="exact"/>
              <w:ind w:left="107"/>
            </w:pPr>
            <w:r>
              <w:t>35</w:t>
            </w:r>
          </w:p>
        </w:tc>
        <w:tc>
          <w:tcPr>
            <w:tcW w:w="2793" w:type="dxa"/>
          </w:tcPr>
          <w:p w:rsidR="004B1B16" w:rsidRDefault="004F40BB">
            <w:pPr>
              <w:pStyle w:val="TableParagraph"/>
              <w:spacing w:line="238" w:lineRule="exact"/>
              <w:ind w:left="107"/>
              <w:jc w:val="both"/>
            </w:pPr>
            <w:r>
              <w:t>Боголюбов  Л.Н.,</w:t>
            </w:r>
            <w:r>
              <w:rPr>
                <w:spacing w:val="34"/>
              </w:rPr>
              <w:t xml:space="preserve"> </w:t>
            </w:r>
            <w:r>
              <w:t>Городец-</w:t>
            </w:r>
          </w:p>
          <w:p w:rsidR="004B1B16" w:rsidRDefault="004F40BB">
            <w:pPr>
              <w:pStyle w:val="TableParagraph"/>
              <w:ind w:left="107" w:right="93"/>
              <w:jc w:val="both"/>
            </w:pPr>
            <w:r>
              <w:t xml:space="preserve">кая Н.И., Иванова Л.Ф. и др./Под ред. Боголюбова Л.Н., Лазебниковой А.Ю., Городецкой Н.И. Обще- ствознание   8   класс.  </w:t>
            </w:r>
            <w:r>
              <w:rPr>
                <w:spacing w:val="41"/>
              </w:rPr>
              <w:t xml:space="preserve"> </w:t>
            </w:r>
            <w:r>
              <w:t>М.:</w:t>
            </w:r>
          </w:p>
          <w:p w:rsidR="004B1B16" w:rsidRDefault="004F40BB">
            <w:pPr>
              <w:pStyle w:val="TableParagraph"/>
              <w:spacing w:before="3" w:line="244" w:lineRule="exact"/>
              <w:ind w:left="107"/>
              <w:jc w:val="both"/>
            </w:pPr>
            <w:r>
              <w:t>Просвещение, 2020 год.</w:t>
            </w:r>
          </w:p>
        </w:tc>
      </w:tr>
      <w:tr w:rsidR="004B1B16">
        <w:trPr>
          <w:trHeight w:val="1770"/>
        </w:trPr>
        <w:tc>
          <w:tcPr>
            <w:tcW w:w="1272" w:type="dxa"/>
          </w:tcPr>
          <w:p w:rsidR="004B1B16" w:rsidRDefault="004F40BB">
            <w:pPr>
              <w:pStyle w:val="TableParagraph"/>
              <w:spacing w:line="239" w:lineRule="exact"/>
              <w:ind w:left="107"/>
            </w:pPr>
            <w:r>
              <w:t>9 (8)</w:t>
            </w:r>
          </w:p>
        </w:tc>
        <w:tc>
          <w:tcPr>
            <w:tcW w:w="2101" w:type="dxa"/>
          </w:tcPr>
          <w:p w:rsidR="004B1B16" w:rsidRDefault="004F40BB">
            <w:pPr>
              <w:pStyle w:val="TableParagraph"/>
              <w:spacing w:line="239" w:lineRule="exact"/>
              <w:ind w:left="111"/>
            </w:pPr>
            <w:r>
              <w:t>Обществознание</w:t>
            </w:r>
          </w:p>
        </w:tc>
        <w:tc>
          <w:tcPr>
            <w:tcW w:w="3429" w:type="dxa"/>
          </w:tcPr>
          <w:p w:rsidR="004B1B16" w:rsidRDefault="004F40BB">
            <w:pPr>
              <w:pStyle w:val="TableParagraph"/>
              <w:spacing w:line="239" w:lineRule="exact"/>
              <w:ind w:left="106"/>
              <w:jc w:val="both"/>
            </w:pPr>
            <w:r>
              <w:t>Обществознание. Рабочие про-</w:t>
            </w:r>
          </w:p>
          <w:p w:rsidR="004B1B16" w:rsidRDefault="004F40BB">
            <w:pPr>
              <w:pStyle w:val="TableParagraph"/>
              <w:spacing w:before="3"/>
              <w:ind w:left="106" w:right="89"/>
              <w:jc w:val="both"/>
            </w:pPr>
            <w:r>
              <w:t>граммы. Предметная линия учеб- ников под редакцией Л.Н. Бого- любова 5-9 классы. - М.: Просве- щение, 2016 г.</w:t>
            </w:r>
          </w:p>
        </w:tc>
        <w:tc>
          <w:tcPr>
            <w:tcW w:w="828" w:type="dxa"/>
          </w:tcPr>
          <w:p w:rsidR="004B1B16" w:rsidRDefault="004F40BB">
            <w:pPr>
              <w:pStyle w:val="TableParagraph"/>
              <w:spacing w:line="239" w:lineRule="exact"/>
              <w:ind w:left="107"/>
            </w:pPr>
            <w:r>
              <w:t>35</w:t>
            </w:r>
          </w:p>
        </w:tc>
        <w:tc>
          <w:tcPr>
            <w:tcW w:w="2793" w:type="dxa"/>
          </w:tcPr>
          <w:p w:rsidR="004B1B16" w:rsidRDefault="004F40BB">
            <w:pPr>
              <w:pStyle w:val="TableParagraph"/>
              <w:spacing w:line="239" w:lineRule="exact"/>
              <w:ind w:left="107"/>
              <w:jc w:val="both"/>
            </w:pPr>
            <w:r>
              <w:t>Боголюбов  Л.Н.,</w:t>
            </w:r>
            <w:r>
              <w:rPr>
                <w:spacing w:val="36"/>
              </w:rPr>
              <w:t xml:space="preserve"> </w:t>
            </w:r>
            <w:r>
              <w:t>Лазебни-</w:t>
            </w:r>
          </w:p>
          <w:p w:rsidR="004B1B16" w:rsidRDefault="004F40BB">
            <w:pPr>
              <w:pStyle w:val="TableParagraph"/>
              <w:spacing w:before="3" w:line="252" w:lineRule="exact"/>
              <w:ind w:left="107"/>
              <w:jc w:val="both"/>
            </w:pPr>
            <w:r>
              <w:t>кова  А.Ю.,  Матвеев</w:t>
            </w:r>
            <w:r>
              <w:rPr>
                <w:spacing w:val="46"/>
              </w:rPr>
              <w:t xml:space="preserve"> </w:t>
            </w:r>
            <w:r>
              <w:t>А.И.,</w:t>
            </w:r>
          </w:p>
          <w:p w:rsidR="004B1B16" w:rsidRDefault="004F40BB">
            <w:pPr>
              <w:pStyle w:val="TableParagraph"/>
              <w:ind w:left="107" w:right="89"/>
              <w:jc w:val="both"/>
            </w:pPr>
            <w:r>
              <w:t xml:space="preserve">./Под ред. Боголюбова Л.Н., Лазебниковой А.Ю., Матвеева А.И.  </w:t>
            </w:r>
            <w:r>
              <w:rPr>
                <w:spacing w:val="16"/>
              </w:rPr>
              <w:t xml:space="preserve"> </w:t>
            </w:r>
            <w:r>
              <w:t>Общество-</w:t>
            </w:r>
          </w:p>
          <w:p w:rsidR="004B1B16" w:rsidRDefault="004F40BB">
            <w:pPr>
              <w:pStyle w:val="TableParagraph"/>
              <w:spacing w:before="4" w:line="252" w:lineRule="exact"/>
              <w:ind w:left="107" w:right="89"/>
              <w:jc w:val="both"/>
            </w:pPr>
            <w:r>
              <w:t>знание. 9 класс. М.: Про- свещение, 2019 год.</w:t>
            </w:r>
          </w:p>
        </w:tc>
      </w:tr>
      <w:tr w:rsidR="004B1B16">
        <w:trPr>
          <w:trHeight w:val="1518"/>
        </w:trPr>
        <w:tc>
          <w:tcPr>
            <w:tcW w:w="1272" w:type="dxa"/>
          </w:tcPr>
          <w:p w:rsidR="004B1B16" w:rsidRDefault="004F40BB">
            <w:pPr>
              <w:pStyle w:val="TableParagraph"/>
              <w:spacing w:line="243" w:lineRule="exact"/>
              <w:ind w:left="107"/>
            </w:pPr>
            <w:r>
              <w:t>5 (4)</w:t>
            </w:r>
          </w:p>
        </w:tc>
        <w:tc>
          <w:tcPr>
            <w:tcW w:w="2101" w:type="dxa"/>
          </w:tcPr>
          <w:p w:rsidR="004B1B16" w:rsidRDefault="004F40BB">
            <w:pPr>
              <w:pStyle w:val="TableParagraph"/>
              <w:spacing w:line="243" w:lineRule="exact"/>
              <w:ind w:left="111"/>
            </w:pPr>
            <w:r>
              <w:t>География</w:t>
            </w:r>
          </w:p>
        </w:tc>
        <w:tc>
          <w:tcPr>
            <w:tcW w:w="3429" w:type="dxa"/>
          </w:tcPr>
          <w:p w:rsidR="004B1B16" w:rsidRDefault="004F40BB">
            <w:pPr>
              <w:pStyle w:val="TableParagraph"/>
              <w:ind w:left="106" w:right="98"/>
              <w:jc w:val="both"/>
            </w:pPr>
            <w:r>
              <w:t>Летягин, А. А.География : 5—9 классы : рабочая программа / А. А. Ле-тягин, И. В. Душина, В. Б. Пятунин, Е. А. Таможняя. — М. : Вентана-Граф, 2017. — 276, [2] с.</w:t>
            </w:r>
          </w:p>
        </w:tc>
        <w:tc>
          <w:tcPr>
            <w:tcW w:w="828" w:type="dxa"/>
          </w:tcPr>
          <w:p w:rsidR="004B1B16" w:rsidRDefault="004F40BB">
            <w:pPr>
              <w:pStyle w:val="TableParagraph"/>
              <w:spacing w:line="243" w:lineRule="exact"/>
              <w:ind w:left="107"/>
            </w:pPr>
            <w:r>
              <w:t>35</w:t>
            </w:r>
          </w:p>
        </w:tc>
        <w:tc>
          <w:tcPr>
            <w:tcW w:w="2793" w:type="dxa"/>
          </w:tcPr>
          <w:p w:rsidR="004B1B16" w:rsidRDefault="004F40BB">
            <w:pPr>
              <w:pStyle w:val="TableParagraph"/>
              <w:ind w:left="107" w:right="95"/>
              <w:jc w:val="both"/>
            </w:pPr>
            <w:r>
              <w:t xml:space="preserve">Летягин А.А. / Под ред. Дронова В.П. География. Начальный курс. 5 кл. М.: ООО  Издательский </w:t>
            </w:r>
            <w:r>
              <w:rPr>
                <w:spacing w:val="27"/>
              </w:rPr>
              <w:t xml:space="preserve"> </w:t>
            </w:r>
            <w:r>
              <w:t>центр</w:t>
            </w:r>
          </w:p>
          <w:p w:rsidR="004B1B16" w:rsidRDefault="004F40BB">
            <w:pPr>
              <w:pStyle w:val="TableParagraph"/>
              <w:spacing w:line="252" w:lineRule="exact"/>
              <w:ind w:left="107"/>
              <w:jc w:val="both"/>
            </w:pPr>
            <w:r>
              <w:t xml:space="preserve">«ВЕНТАНА-ГРАФ», </w:t>
            </w:r>
            <w:r>
              <w:rPr>
                <w:spacing w:val="39"/>
              </w:rPr>
              <w:t xml:space="preserve"> </w:t>
            </w:r>
            <w:r>
              <w:t>2019</w:t>
            </w:r>
          </w:p>
          <w:p w:rsidR="004B1B16" w:rsidRDefault="004F40BB">
            <w:pPr>
              <w:pStyle w:val="TableParagraph"/>
              <w:spacing w:line="244" w:lineRule="exact"/>
              <w:ind w:left="107"/>
            </w:pPr>
            <w:r>
              <w:t>г.</w:t>
            </w:r>
          </w:p>
        </w:tc>
      </w:tr>
      <w:tr w:rsidR="004B1B16">
        <w:trPr>
          <w:trHeight w:val="1518"/>
        </w:trPr>
        <w:tc>
          <w:tcPr>
            <w:tcW w:w="1272" w:type="dxa"/>
          </w:tcPr>
          <w:p w:rsidR="004B1B16" w:rsidRDefault="004F40BB">
            <w:pPr>
              <w:pStyle w:val="TableParagraph"/>
              <w:spacing w:line="243" w:lineRule="exact"/>
              <w:ind w:left="107"/>
            </w:pPr>
            <w:r>
              <w:t>6 (11)</w:t>
            </w:r>
          </w:p>
        </w:tc>
        <w:tc>
          <w:tcPr>
            <w:tcW w:w="2101" w:type="dxa"/>
          </w:tcPr>
          <w:p w:rsidR="004B1B16" w:rsidRDefault="004F40BB">
            <w:pPr>
              <w:pStyle w:val="TableParagraph"/>
              <w:spacing w:line="243" w:lineRule="exact"/>
              <w:ind w:left="111"/>
            </w:pPr>
            <w:r>
              <w:t>География</w:t>
            </w:r>
          </w:p>
        </w:tc>
        <w:tc>
          <w:tcPr>
            <w:tcW w:w="3429" w:type="dxa"/>
          </w:tcPr>
          <w:p w:rsidR="004B1B16" w:rsidRDefault="004F40BB">
            <w:pPr>
              <w:pStyle w:val="TableParagraph"/>
              <w:ind w:left="106" w:right="98"/>
              <w:jc w:val="both"/>
            </w:pPr>
            <w:r>
              <w:t>Летягин, А. А.География : 5—9 классы : рабочая программа / А. А. Ле-тягин, И. В. Душина, В. Б. Пятунин, Е. А. Таможняя. — М. : Вентана-Граф, 2017. — 276, [2] с.</w:t>
            </w:r>
          </w:p>
        </w:tc>
        <w:tc>
          <w:tcPr>
            <w:tcW w:w="828" w:type="dxa"/>
          </w:tcPr>
          <w:p w:rsidR="004B1B16" w:rsidRDefault="004F40BB">
            <w:pPr>
              <w:pStyle w:val="TableParagraph"/>
              <w:spacing w:line="243" w:lineRule="exact"/>
              <w:ind w:left="107"/>
            </w:pPr>
            <w:r>
              <w:t>35</w:t>
            </w:r>
          </w:p>
        </w:tc>
        <w:tc>
          <w:tcPr>
            <w:tcW w:w="2793" w:type="dxa"/>
          </w:tcPr>
          <w:p w:rsidR="004B1B16" w:rsidRDefault="004F40BB">
            <w:pPr>
              <w:pStyle w:val="TableParagraph"/>
              <w:ind w:left="107" w:right="95"/>
              <w:jc w:val="both"/>
            </w:pPr>
            <w:r>
              <w:t xml:space="preserve">Летягин А.А. / Под ред. Дронова В.П. География. Начальный курс. 6 кл. М.: ООО  Издательский </w:t>
            </w:r>
            <w:r>
              <w:rPr>
                <w:spacing w:val="27"/>
              </w:rPr>
              <w:t xml:space="preserve"> </w:t>
            </w:r>
            <w:r>
              <w:t>центр</w:t>
            </w:r>
          </w:p>
          <w:p w:rsidR="004B1B16" w:rsidRDefault="004F40BB">
            <w:pPr>
              <w:pStyle w:val="TableParagraph"/>
              <w:spacing w:line="252" w:lineRule="exact"/>
              <w:ind w:left="107"/>
              <w:jc w:val="both"/>
            </w:pPr>
            <w:r>
              <w:t xml:space="preserve">«ВЕНТАНА-ГРАФ», </w:t>
            </w:r>
            <w:r>
              <w:rPr>
                <w:spacing w:val="39"/>
              </w:rPr>
              <w:t xml:space="preserve"> </w:t>
            </w:r>
            <w:r>
              <w:t>2019</w:t>
            </w:r>
          </w:p>
          <w:p w:rsidR="004B1B16" w:rsidRDefault="004F40BB">
            <w:pPr>
              <w:pStyle w:val="TableParagraph"/>
              <w:spacing w:line="244" w:lineRule="exact"/>
              <w:ind w:left="107"/>
            </w:pPr>
            <w:r>
              <w:t>г.</w:t>
            </w:r>
          </w:p>
        </w:tc>
      </w:tr>
      <w:tr w:rsidR="004B1B16">
        <w:trPr>
          <w:trHeight w:val="2026"/>
        </w:trPr>
        <w:tc>
          <w:tcPr>
            <w:tcW w:w="1272" w:type="dxa"/>
          </w:tcPr>
          <w:p w:rsidR="004B1B16" w:rsidRDefault="004F40BB">
            <w:pPr>
              <w:pStyle w:val="TableParagraph"/>
              <w:spacing w:line="243" w:lineRule="exact"/>
              <w:ind w:left="107"/>
            </w:pPr>
            <w:r>
              <w:t>7 (8)</w:t>
            </w:r>
          </w:p>
        </w:tc>
        <w:tc>
          <w:tcPr>
            <w:tcW w:w="2101" w:type="dxa"/>
          </w:tcPr>
          <w:p w:rsidR="004B1B16" w:rsidRDefault="004F40BB">
            <w:pPr>
              <w:pStyle w:val="TableParagraph"/>
              <w:spacing w:line="243" w:lineRule="exact"/>
              <w:ind w:left="111"/>
            </w:pPr>
            <w:r>
              <w:t>География</w:t>
            </w:r>
          </w:p>
        </w:tc>
        <w:tc>
          <w:tcPr>
            <w:tcW w:w="3429" w:type="dxa"/>
          </w:tcPr>
          <w:p w:rsidR="004B1B16" w:rsidRDefault="004F40BB">
            <w:pPr>
              <w:pStyle w:val="TableParagraph"/>
              <w:ind w:left="106" w:right="98"/>
              <w:jc w:val="both"/>
            </w:pPr>
            <w:r>
              <w:t>Летягин, А. А.География : 5—9 классы : рабочая программа / А. А. Ле-тягин, И. В. Душина, В. Б. Пятунин, Е. А. Таможняя. — М. : Вентана-Граф, 2017. — 276, [2] с.</w:t>
            </w:r>
          </w:p>
        </w:tc>
        <w:tc>
          <w:tcPr>
            <w:tcW w:w="828" w:type="dxa"/>
          </w:tcPr>
          <w:p w:rsidR="004B1B16" w:rsidRDefault="004F40BB">
            <w:pPr>
              <w:pStyle w:val="TableParagraph"/>
              <w:spacing w:line="243" w:lineRule="exact"/>
              <w:ind w:left="107"/>
            </w:pPr>
            <w:r>
              <w:t>70</w:t>
            </w:r>
          </w:p>
        </w:tc>
        <w:tc>
          <w:tcPr>
            <w:tcW w:w="2793" w:type="dxa"/>
          </w:tcPr>
          <w:p w:rsidR="004B1B16" w:rsidRDefault="004F40BB">
            <w:pPr>
              <w:pStyle w:val="TableParagraph"/>
              <w:tabs>
                <w:tab w:val="left" w:pos="2142"/>
              </w:tabs>
              <w:ind w:left="107" w:right="89"/>
              <w:jc w:val="both"/>
            </w:pPr>
            <w:r>
              <w:t>Душина И.В., Смоктуно- вич Т.Л. / Под ред. Дроно- ва В.П. География: мате- рики, океаны, народы и страны. 7 класс. М.: ООО Издательский</w:t>
            </w:r>
            <w:r>
              <w:tab/>
              <w:t>центр</w:t>
            </w:r>
          </w:p>
          <w:p w:rsidR="004B1B16" w:rsidRDefault="004F40BB">
            <w:pPr>
              <w:pStyle w:val="TableParagraph"/>
              <w:spacing w:line="251" w:lineRule="exact"/>
              <w:ind w:left="107"/>
              <w:jc w:val="both"/>
            </w:pPr>
            <w:r>
              <w:t xml:space="preserve">«ВЕНТАНА-ГРАФ», </w:t>
            </w:r>
            <w:r>
              <w:rPr>
                <w:spacing w:val="39"/>
              </w:rPr>
              <w:t xml:space="preserve"> </w:t>
            </w:r>
            <w:r>
              <w:t>2020</w:t>
            </w:r>
          </w:p>
          <w:p w:rsidR="004B1B16" w:rsidRDefault="004F40BB">
            <w:pPr>
              <w:pStyle w:val="TableParagraph"/>
              <w:spacing w:line="248" w:lineRule="exact"/>
              <w:ind w:left="107"/>
            </w:pPr>
            <w:r>
              <w:t>г.</w:t>
            </w:r>
          </w:p>
        </w:tc>
      </w:tr>
      <w:tr w:rsidR="004B1B16">
        <w:trPr>
          <w:trHeight w:val="2526"/>
        </w:trPr>
        <w:tc>
          <w:tcPr>
            <w:tcW w:w="1272" w:type="dxa"/>
          </w:tcPr>
          <w:p w:rsidR="004B1B16" w:rsidRDefault="004F40BB">
            <w:pPr>
              <w:pStyle w:val="TableParagraph"/>
              <w:spacing w:line="239" w:lineRule="exact"/>
              <w:ind w:left="107"/>
            </w:pPr>
            <w:r>
              <w:t>8 (7)</w:t>
            </w:r>
          </w:p>
        </w:tc>
        <w:tc>
          <w:tcPr>
            <w:tcW w:w="2101" w:type="dxa"/>
          </w:tcPr>
          <w:p w:rsidR="004B1B16" w:rsidRDefault="004F40BB">
            <w:pPr>
              <w:pStyle w:val="TableParagraph"/>
              <w:spacing w:line="239" w:lineRule="exact"/>
              <w:ind w:left="111"/>
            </w:pPr>
            <w:r>
              <w:t>География</w:t>
            </w:r>
          </w:p>
        </w:tc>
        <w:tc>
          <w:tcPr>
            <w:tcW w:w="3429" w:type="dxa"/>
          </w:tcPr>
          <w:p w:rsidR="004B1B16" w:rsidRDefault="004F40BB">
            <w:pPr>
              <w:pStyle w:val="TableParagraph"/>
              <w:spacing w:line="238" w:lineRule="exact"/>
              <w:ind w:left="106"/>
              <w:jc w:val="both"/>
            </w:pPr>
            <w:r>
              <w:t xml:space="preserve">Программы    основного  </w:t>
            </w:r>
            <w:r>
              <w:rPr>
                <w:spacing w:val="53"/>
              </w:rPr>
              <w:t xml:space="preserve"> </w:t>
            </w:r>
            <w:r>
              <w:t>общего</w:t>
            </w:r>
          </w:p>
          <w:p w:rsidR="004B1B16" w:rsidRDefault="004F40BB">
            <w:pPr>
              <w:pStyle w:val="TableParagraph"/>
              <w:ind w:left="106" w:right="93"/>
              <w:jc w:val="both"/>
            </w:pPr>
            <w:r>
              <w:t>образования «География». Пред- метная линия учебников под редакцией О.А. Климановой, А. И. Алексеева, Э.В.Ким (Ким, Э. В. География. 5—9 классы: рабо- чая программа к линии УМК под ред.    О.А.    Климановой,    А.</w:t>
            </w:r>
            <w:r>
              <w:rPr>
                <w:spacing w:val="26"/>
              </w:rPr>
              <w:t xml:space="preserve"> </w:t>
            </w:r>
            <w:r>
              <w:t>И.</w:t>
            </w:r>
          </w:p>
          <w:p w:rsidR="004B1B16" w:rsidRDefault="004F40BB">
            <w:pPr>
              <w:pStyle w:val="TableParagraph"/>
              <w:spacing w:before="5" w:line="252" w:lineRule="exact"/>
              <w:ind w:left="106" w:right="93"/>
              <w:jc w:val="both"/>
            </w:pPr>
            <w:r>
              <w:t>Алексеева /Э. В. Ким. —М.: Дро- фа, 2017. —90, [2] с.</w:t>
            </w:r>
          </w:p>
        </w:tc>
        <w:tc>
          <w:tcPr>
            <w:tcW w:w="828" w:type="dxa"/>
          </w:tcPr>
          <w:p w:rsidR="004B1B16" w:rsidRDefault="004F40BB">
            <w:pPr>
              <w:pStyle w:val="TableParagraph"/>
              <w:spacing w:line="239" w:lineRule="exact"/>
              <w:ind w:left="107"/>
            </w:pPr>
            <w:r>
              <w:t>70</w:t>
            </w:r>
          </w:p>
        </w:tc>
        <w:tc>
          <w:tcPr>
            <w:tcW w:w="2793" w:type="dxa"/>
          </w:tcPr>
          <w:p w:rsidR="004B1B16" w:rsidRDefault="004F40BB">
            <w:pPr>
              <w:pStyle w:val="TableParagraph"/>
              <w:spacing w:line="238" w:lineRule="exact"/>
              <w:ind w:left="107"/>
              <w:jc w:val="both"/>
            </w:pPr>
            <w:r>
              <w:t>Алексеев А.И., Низовцев</w:t>
            </w:r>
          </w:p>
          <w:p w:rsidR="004B1B16" w:rsidRDefault="004F40BB">
            <w:pPr>
              <w:pStyle w:val="TableParagraph"/>
              <w:ind w:left="107" w:right="93"/>
              <w:jc w:val="both"/>
            </w:pPr>
            <w:r>
              <w:t>В.А., Ким Э.В. и др./Под ред. Алексеева А.И. Гео- графия 8 кл. - М.: Дрофа, 2018 г.</w:t>
            </w:r>
          </w:p>
        </w:tc>
      </w:tr>
      <w:tr w:rsidR="004B1B16">
        <w:trPr>
          <w:trHeight w:val="2278"/>
        </w:trPr>
        <w:tc>
          <w:tcPr>
            <w:tcW w:w="1272" w:type="dxa"/>
          </w:tcPr>
          <w:p w:rsidR="004B1B16" w:rsidRDefault="004F40BB">
            <w:pPr>
              <w:pStyle w:val="TableParagraph"/>
              <w:spacing w:line="243" w:lineRule="exact"/>
              <w:ind w:left="107"/>
            </w:pPr>
            <w:r>
              <w:t>9 (8)</w:t>
            </w:r>
          </w:p>
        </w:tc>
        <w:tc>
          <w:tcPr>
            <w:tcW w:w="2101" w:type="dxa"/>
          </w:tcPr>
          <w:p w:rsidR="004B1B16" w:rsidRDefault="004F40BB">
            <w:pPr>
              <w:pStyle w:val="TableParagraph"/>
              <w:spacing w:line="243" w:lineRule="exact"/>
              <w:ind w:left="111"/>
            </w:pPr>
            <w:r>
              <w:t>География</w:t>
            </w:r>
          </w:p>
        </w:tc>
        <w:tc>
          <w:tcPr>
            <w:tcW w:w="3429" w:type="dxa"/>
          </w:tcPr>
          <w:p w:rsidR="004B1B16" w:rsidRDefault="004F40BB">
            <w:pPr>
              <w:pStyle w:val="TableParagraph"/>
              <w:ind w:left="106" w:right="93"/>
              <w:jc w:val="both"/>
            </w:pPr>
            <w:r>
              <w:t xml:space="preserve">Программы основного общего образования «География». Пред- метная линия учебников под редакцией О.А. Климановой, А. И. Алексеева, Э.В.Ким (Ким, Э. В. География. 5—9 классы: рабо- чая программа к линии УМК </w:t>
            </w:r>
            <w:r>
              <w:rPr>
                <w:spacing w:val="20"/>
              </w:rPr>
              <w:t xml:space="preserve"> </w:t>
            </w:r>
            <w:r>
              <w:t>под</w:t>
            </w:r>
          </w:p>
          <w:p w:rsidR="004B1B16" w:rsidRDefault="004F40BB">
            <w:pPr>
              <w:pStyle w:val="TableParagraph"/>
              <w:spacing w:line="252" w:lineRule="exact"/>
              <w:ind w:left="106" w:right="93"/>
              <w:jc w:val="both"/>
            </w:pPr>
            <w:r>
              <w:t xml:space="preserve">ред. О.А. Климановой, А. И. Алексеева /Э. В. Ким. —М.: </w:t>
            </w:r>
            <w:r>
              <w:rPr>
                <w:spacing w:val="11"/>
              </w:rPr>
              <w:t xml:space="preserve"> </w:t>
            </w:r>
            <w:r>
              <w:t>Дро-</w:t>
            </w:r>
          </w:p>
        </w:tc>
        <w:tc>
          <w:tcPr>
            <w:tcW w:w="828" w:type="dxa"/>
          </w:tcPr>
          <w:p w:rsidR="004B1B16" w:rsidRDefault="004F40BB">
            <w:pPr>
              <w:pStyle w:val="TableParagraph"/>
              <w:spacing w:line="243" w:lineRule="exact"/>
              <w:ind w:left="107"/>
            </w:pPr>
            <w:r>
              <w:t>70</w:t>
            </w:r>
          </w:p>
        </w:tc>
        <w:tc>
          <w:tcPr>
            <w:tcW w:w="2793" w:type="dxa"/>
          </w:tcPr>
          <w:p w:rsidR="004B1B16" w:rsidRDefault="004F40BB">
            <w:pPr>
              <w:pStyle w:val="TableParagraph"/>
              <w:ind w:left="107" w:right="93"/>
              <w:jc w:val="both"/>
            </w:pPr>
            <w:r>
              <w:t>Алексеев А.И., Низовцев В.А., Ким Э.В. и др./Под ред. Алексеева А.И. Гео- графия 9 кл. М.: Дрофа, 2019 г.</w:t>
            </w:r>
          </w:p>
        </w:tc>
      </w:tr>
    </w:tbl>
    <w:p w:rsidR="004B1B16" w:rsidRDefault="004B1B16">
      <w:pPr>
        <w:jc w:val="both"/>
        <w:sectPr w:rsidR="004B1B16">
          <w:pgSz w:w="11910" w:h="16840"/>
          <w:pgMar w:top="560" w:right="340" w:bottom="1060" w:left="920" w:header="0" w:footer="878"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2101"/>
        <w:gridCol w:w="3429"/>
        <w:gridCol w:w="828"/>
        <w:gridCol w:w="2793"/>
      </w:tblGrid>
      <w:tr w:rsidR="004B1B16">
        <w:trPr>
          <w:trHeight w:val="250"/>
        </w:trPr>
        <w:tc>
          <w:tcPr>
            <w:tcW w:w="1272" w:type="dxa"/>
          </w:tcPr>
          <w:p w:rsidR="004B1B16" w:rsidRDefault="004B1B16">
            <w:pPr>
              <w:pStyle w:val="TableParagraph"/>
              <w:rPr>
                <w:sz w:val="18"/>
              </w:rPr>
            </w:pPr>
          </w:p>
        </w:tc>
        <w:tc>
          <w:tcPr>
            <w:tcW w:w="2101" w:type="dxa"/>
          </w:tcPr>
          <w:p w:rsidR="004B1B16" w:rsidRDefault="004B1B16">
            <w:pPr>
              <w:pStyle w:val="TableParagraph"/>
              <w:rPr>
                <w:sz w:val="18"/>
              </w:rPr>
            </w:pPr>
          </w:p>
        </w:tc>
        <w:tc>
          <w:tcPr>
            <w:tcW w:w="3429" w:type="dxa"/>
          </w:tcPr>
          <w:p w:rsidR="004B1B16" w:rsidRDefault="004F40BB">
            <w:pPr>
              <w:pStyle w:val="TableParagraph"/>
              <w:spacing w:line="230" w:lineRule="exact"/>
              <w:ind w:left="106"/>
            </w:pPr>
            <w:r>
              <w:t>фа, 2017. —90, [2] с.</w:t>
            </w:r>
          </w:p>
        </w:tc>
        <w:tc>
          <w:tcPr>
            <w:tcW w:w="828" w:type="dxa"/>
          </w:tcPr>
          <w:p w:rsidR="004B1B16" w:rsidRDefault="004B1B16">
            <w:pPr>
              <w:pStyle w:val="TableParagraph"/>
              <w:rPr>
                <w:sz w:val="18"/>
              </w:rPr>
            </w:pPr>
          </w:p>
        </w:tc>
        <w:tc>
          <w:tcPr>
            <w:tcW w:w="2793" w:type="dxa"/>
          </w:tcPr>
          <w:p w:rsidR="004B1B16" w:rsidRDefault="004B1B16">
            <w:pPr>
              <w:pStyle w:val="TableParagraph"/>
              <w:rPr>
                <w:sz w:val="18"/>
              </w:rPr>
            </w:pPr>
          </w:p>
        </w:tc>
      </w:tr>
      <w:tr w:rsidR="004B1B16">
        <w:trPr>
          <w:trHeight w:val="254"/>
        </w:trPr>
        <w:tc>
          <w:tcPr>
            <w:tcW w:w="10423" w:type="dxa"/>
            <w:gridSpan w:val="5"/>
          </w:tcPr>
          <w:p w:rsidR="004B1B16" w:rsidRDefault="004F40BB">
            <w:pPr>
              <w:pStyle w:val="TableParagraph"/>
              <w:spacing w:line="235" w:lineRule="exact"/>
              <w:ind w:left="1825" w:right="1826"/>
              <w:jc w:val="center"/>
              <w:rPr>
                <w:b/>
              </w:rPr>
            </w:pPr>
            <w:r>
              <w:rPr>
                <w:b/>
              </w:rPr>
              <w:t>Естественнонаучные предметы</w:t>
            </w:r>
          </w:p>
        </w:tc>
      </w:tr>
      <w:tr w:rsidR="004B1B16">
        <w:trPr>
          <w:trHeight w:val="1265"/>
        </w:trPr>
        <w:tc>
          <w:tcPr>
            <w:tcW w:w="1272" w:type="dxa"/>
          </w:tcPr>
          <w:p w:rsidR="004B1B16" w:rsidRDefault="004F40BB">
            <w:pPr>
              <w:pStyle w:val="TableParagraph"/>
              <w:spacing w:line="242" w:lineRule="exact"/>
              <w:ind w:left="107"/>
            </w:pPr>
            <w:r>
              <w:t>5 (4)</w:t>
            </w:r>
          </w:p>
        </w:tc>
        <w:tc>
          <w:tcPr>
            <w:tcW w:w="2101" w:type="dxa"/>
          </w:tcPr>
          <w:p w:rsidR="004B1B16" w:rsidRDefault="004F40BB">
            <w:pPr>
              <w:pStyle w:val="TableParagraph"/>
              <w:spacing w:line="242" w:lineRule="exact"/>
              <w:ind w:left="167"/>
            </w:pPr>
            <w:r>
              <w:t>Биология</w:t>
            </w:r>
          </w:p>
        </w:tc>
        <w:tc>
          <w:tcPr>
            <w:tcW w:w="3429" w:type="dxa"/>
          </w:tcPr>
          <w:p w:rsidR="004B1B16" w:rsidRDefault="004F40BB">
            <w:pPr>
              <w:pStyle w:val="TableParagraph"/>
              <w:ind w:left="106" w:right="96"/>
              <w:jc w:val="both"/>
            </w:pPr>
            <w:r>
              <w:t>"Биология. 5-9 классы. Рабочие программы. ФГОС". Рабочая программа к УМК В. И. Сивогла- зова "Биология. 5-9 классы". М.:</w:t>
            </w:r>
          </w:p>
          <w:p w:rsidR="004B1B16" w:rsidRDefault="004F40BB">
            <w:pPr>
              <w:pStyle w:val="TableParagraph"/>
              <w:spacing w:line="244" w:lineRule="exact"/>
              <w:ind w:left="106"/>
              <w:jc w:val="both"/>
            </w:pPr>
            <w:r>
              <w:t>Дрофа, 2020 год.</w:t>
            </w:r>
          </w:p>
        </w:tc>
        <w:tc>
          <w:tcPr>
            <w:tcW w:w="828" w:type="dxa"/>
          </w:tcPr>
          <w:p w:rsidR="004B1B16" w:rsidRDefault="004F40BB">
            <w:pPr>
              <w:pStyle w:val="TableParagraph"/>
              <w:spacing w:line="242" w:lineRule="exact"/>
              <w:ind w:left="107"/>
            </w:pPr>
            <w:r>
              <w:t>35</w:t>
            </w:r>
          </w:p>
        </w:tc>
        <w:tc>
          <w:tcPr>
            <w:tcW w:w="2793" w:type="dxa"/>
          </w:tcPr>
          <w:p w:rsidR="004B1B16" w:rsidRDefault="004F40BB">
            <w:pPr>
              <w:pStyle w:val="TableParagraph"/>
              <w:ind w:left="107" w:right="97"/>
              <w:jc w:val="both"/>
            </w:pPr>
            <w:r>
              <w:t>Сивоглазов В.И., Плеша- ков А.А. Биология 5 кл. М.: Дрофа, 2019</w:t>
            </w:r>
            <w:r>
              <w:rPr>
                <w:spacing w:val="-7"/>
              </w:rPr>
              <w:t xml:space="preserve"> </w:t>
            </w:r>
            <w:r>
              <w:t>год.</w:t>
            </w:r>
          </w:p>
        </w:tc>
      </w:tr>
      <w:tr w:rsidR="004B1B16">
        <w:trPr>
          <w:trHeight w:val="1266"/>
        </w:trPr>
        <w:tc>
          <w:tcPr>
            <w:tcW w:w="1272" w:type="dxa"/>
          </w:tcPr>
          <w:p w:rsidR="004B1B16" w:rsidRDefault="004F40BB">
            <w:pPr>
              <w:pStyle w:val="TableParagraph"/>
              <w:spacing w:line="239" w:lineRule="exact"/>
              <w:ind w:left="107"/>
            </w:pPr>
            <w:r>
              <w:t>6 (11)</w:t>
            </w:r>
          </w:p>
        </w:tc>
        <w:tc>
          <w:tcPr>
            <w:tcW w:w="2101" w:type="dxa"/>
          </w:tcPr>
          <w:p w:rsidR="004B1B16" w:rsidRDefault="004F40BB">
            <w:pPr>
              <w:pStyle w:val="TableParagraph"/>
              <w:spacing w:line="239" w:lineRule="exact"/>
              <w:ind w:left="111"/>
            </w:pPr>
            <w:r>
              <w:t>Биология</w:t>
            </w:r>
          </w:p>
        </w:tc>
        <w:tc>
          <w:tcPr>
            <w:tcW w:w="3429" w:type="dxa"/>
          </w:tcPr>
          <w:p w:rsidR="004B1B16" w:rsidRDefault="004F40BB">
            <w:pPr>
              <w:pStyle w:val="TableParagraph"/>
              <w:spacing w:line="239" w:lineRule="exact"/>
              <w:ind w:left="106"/>
              <w:jc w:val="both"/>
            </w:pPr>
            <w:r>
              <w:t>"Биология.   5-9   классы.</w:t>
            </w:r>
            <w:r>
              <w:rPr>
                <w:spacing w:val="10"/>
              </w:rPr>
              <w:t xml:space="preserve"> </w:t>
            </w:r>
            <w:r>
              <w:t>Рабочие</w:t>
            </w:r>
          </w:p>
          <w:p w:rsidR="004B1B16" w:rsidRDefault="004F40BB">
            <w:pPr>
              <w:pStyle w:val="TableParagraph"/>
              <w:spacing w:before="3"/>
              <w:ind w:left="106" w:right="97"/>
              <w:jc w:val="both"/>
            </w:pPr>
            <w:r>
              <w:t>программы. ФГОС". Рабочая программа к УМК В. И. Сивогла- зова  "Биология.  5-9  классы".</w:t>
            </w:r>
            <w:r>
              <w:rPr>
                <w:spacing w:val="-20"/>
              </w:rPr>
              <w:t xml:space="preserve"> </w:t>
            </w:r>
            <w:r>
              <w:t>М.:</w:t>
            </w:r>
          </w:p>
          <w:p w:rsidR="004B1B16" w:rsidRDefault="004F40BB">
            <w:pPr>
              <w:pStyle w:val="TableParagraph"/>
              <w:spacing w:line="246" w:lineRule="exact"/>
              <w:ind w:left="106"/>
              <w:jc w:val="both"/>
            </w:pPr>
            <w:r>
              <w:t>Дрофа, 2020 год.</w:t>
            </w:r>
          </w:p>
        </w:tc>
        <w:tc>
          <w:tcPr>
            <w:tcW w:w="828" w:type="dxa"/>
          </w:tcPr>
          <w:p w:rsidR="004B1B16" w:rsidRDefault="004F40BB">
            <w:pPr>
              <w:pStyle w:val="TableParagraph"/>
              <w:spacing w:line="239" w:lineRule="exact"/>
              <w:ind w:left="107"/>
            </w:pPr>
            <w:r>
              <w:t>35</w:t>
            </w:r>
          </w:p>
        </w:tc>
        <w:tc>
          <w:tcPr>
            <w:tcW w:w="2793" w:type="dxa"/>
          </w:tcPr>
          <w:p w:rsidR="004B1B16" w:rsidRDefault="004F40BB">
            <w:pPr>
              <w:pStyle w:val="TableParagraph"/>
              <w:tabs>
                <w:tab w:val="left" w:pos="2037"/>
              </w:tabs>
              <w:spacing w:line="239" w:lineRule="exact"/>
              <w:ind w:left="107"/>
            </w:pPr>
            <w:r>
              <w:t>Сивоглазов</w:t>
            </w:r>
            <w:r>
              <w:rPr>
                <w:spacing w:val="51"/>
              </w:rPr>
              <w:t xml:space="preserve"> </w:t>
            </w:r>
            <w:r>
              <w:t>В.И.</w:t>
            </w:r>
            <w:r>
              <w:tab/>
              <w:t>Биоло-</w:t>
            </w:r>
          </w:p>
          <w:p w:rsidR="004B1B16" w:rsidRDefault="004F40BB">
            <w:pPr>
              <w:pStyle w:val="TableParagraph"/>
              <w:spacing w:before="3"/>
              <w:ind w:left="107"/>
            </w:pPr>
            <w:r>
              <w:t>гия. 6 кл. М.: Дрофа, 2020 год.</w:t>
            </w:r>
          </w:p>
        </w:tc>
      </w:tr>
      <w:tr w:rsidR="004B1B16">
        <w:trPr>
          <w:trHeight w:val="1262"/>
        </w:trPr>
        <w:tc>
          <w:tcPr>
            <w:tcW w:w="1272" w:type="dxa"/>
            <w:vMerge w:val="restart"/>
          </w:tcPr>
          <w:p w:rsidR="004B1B16" w:rsidRDefault="004F40BB">
            <w:pPr>
              <w:pStyle w:val="TableParagraph"/>
              <w:spacing w:line="239" w:lineRule="exact"/>
              <w:ind w:left="107"/>
            </w:pPr>
            <w:r>
              <w:t>7 (8)</w:t>
            </w:r>
          </w:p>
        </w:tc>
        <w:tc>
          <w:tcPr>
            <w:tcW w:w="2101" w:type="dxa"/>
            <w:vMerge w:val="restart"/>
          </w:tcPr>
          <w:p w:rsidR="004B1B16" w:rsidRDefault="004F40BB">
            <w:pPr>
              <w:pStyle w:val="TableParagraph"/>
              <w:spacing w:line="239" w:lineRule="exact"/>
              <w:ind w:left="111"/>
            </w:pPr>
            <w:r>
              <w:t>Биология</w:t>
            </w:r>
          </w:p>
        </w:tc>
        <w:tc>
          <w:tcPr>
            <w:tcW w:w="3429" w:type="dxa"/>
          </w:tcPr>
          <w:p w:rsidR="004B1B16" w:rsidRDefault="004F40BB">
            <w:pPr>
              <w:pStyle w:val="TableParagraph"/>
              <w:spacing w:line="238" w:lineRule="exact"/>
              <w:ind w:left="106"/>
            </w:pPr>
            <w:r>
              <w:t>"Биология.   5-9   классы.</w:t>
            </w:r>
            <w:r>
              <w:rPr>
                <w:spacing w:val="10"/>
              </w:rPr>
              <w:t xml:space="preserve"> </w:t>
            </w:r>
            <w:r>
              <w:t>Рабочие</w:t>
            </w:r>
          </w:p>
          <w:p w:rsidR="004B1B16" w:rsidRDefault="004F40BB">
            <w:pPr>
              <w:pStyle w:val="TableParagraph"/>
              <w:tabs>
                <w:tab w:val="left" w:pos="1520"/>
                <w:tab w:val="left" w:pos="2567"/>
              </w:tabs>
              <w:spacing w:line="242" w:lineRule="auto"/>
              <w:ind w:left="106" w:right="97"/>
            </w:pPr>
            <w:r>
              <w:t>программы.</w:t>
            </w:r>
            <w:r>
              <w:tab/>
              <w:t>ФГОС".</w:t>
            </w:r>
            <w:r>
              <w:tab/>
            </w:r>
            <w:r>
              <w:rPr>
                <w:spacing w:val="-3"/>
              </w:rPr>
              <w:t xml:space="preserve">Рабочая </w:t>
            </w:r>
            <w:r>
              <w:t>программа к УМК В. И.</w:t>
            </w:r>
            <w:r>
              <w:rPr>
                <w:spacing w:val="43"/>
              </w:rPr>
              <w:t xml:space="preserve"> </w:t>
            </w:r>
            <w:r>
              <w:t>Сивогла-</w:t>
            </w:r>
          </w:p>
          <w:p w:rsidR="004B1B16" w:rsidRDefault="004F40BB">
            <w:pPr>
              <w:pStyle w:val="TableParagraph"/>
              <w:spacing w:line="252" w:lineRule="exact"/>
              <w:ind w:left="106" w:right="95"/>
            </w:pPr>
            <w:r>
              <w:t>зова "Биология. 5-9 классы". М.: Дрофа, 2015 год.</w:t>
            </w:r>
          </w:p>
        </w:tc>
        <w:tc>
          <w:tcPr>
            <w:tcW w:w="828" w:type="dxa"/>
            <w:vMerge w:val="restart"/>
          </w:tcPr>
          <w:p w:rsidR="004B1B16" w:rsidRDefault="004F40BB">
            <w:pPr>
              <w:pStyle w:val="TableParagraph"/>
              <w:spacing w:line="239" w:lineRule="exact"/>
              <w:ind w:left="107"/>
            </w:pPr>
            <w:r>
              <w:t>70</w:t>
            </w:r>
          </w:p>
        </w:tc>
        <w:tc>
          <w:tcPr>
            <w:tcW w:w="2793" w:type="dxa"/>
          </w:tcPr>
          <w:p w:rsidR="004B1B16" w:rsidRDefault="004F40BB">
            <w:pPr>
              <w:pStyle w:val="TableParagraph"/>
              <w:spacing w:line="238" w:lineRule="exact"/>
              <w:ind w:left="107"/>
              <w:jc w:val="both"/>
            </w:pPr>
            <w:r>
              <w:t>Сивоглазов В.И., Сапин</w:t>
            </w:r>
          </w:p>
          <w:p w:rsidR="004B1B16" w:rsidRDefault="004F40BB">
            <w:pPr>
              <w:pStyle w:val="TableParagraph"/>
              <w:ind w:left="107" w:right="92"/>
              <w:jc w:val="both"/>
            </w:pPr>
            <w:r>
              <w:t>М.Р., Каменский А.А., Биология. 7 кл. М.: Дрофа, 2020 год.</w:t>
            </w:r>
          </w:p>
        </w:tc>
      </w:tr>
      <w:tr w:rsidR="004B1B16">
        <w:trPr>
          <w:trHeight w:val="1266"/>
        </w:trPr>
        <w:tc>
          <w:tcPr>
            <w:tcW w:w="1272" w:type="dxa"/>
            <w:vMerge/>
            <w:tcBorders>
              <w:top w:val="nil"/>
            </w:tcBorders>
          </w:tcPr>
          <w:p w:rsidR="004B1B16" w:rsidRDefault="004B1B16">
            <w:pPr>
              <w:rPr>
                <w:sz w:val="2"/>
                <w:szCs w:val="2"/>
              </w:rPr>
            </w:pPr>
          </w:p>
        </w:tc>
        <w:tc>
          <w:tcPr>
            <w:tcW w:w="2101" w:type="dxa"/>
            <w:vMerge/>
            <w:tcBorders>
              <w:top w:val="nil"/>
            </w:tcBorders>
          </w:tcPr>
          <w:p w:rsidR="004B1B16" w:rsidRDefault="004B1B16">
            <w:pPr>
              <w:rPr>
                <w:sz w:val="2"/>
                <w:szCs w:val="2"/>
              </w:rPr>
            </w:pPr>
          </w:p>
        </w:tc>
        <w:tc>
          <w:tcPr>
            <w:tcW w:w="3429" w:type="dxa"/>
          </w:tcPr>
          <w:p w:rsidR="004B1B16" w:rsidRDefault="004F40BB">
            <w:pPr>
              <w:pStyle w:val="TableParagraph"/>
              <w:ind w:left="106" w:right="93"/>
              <w:jc w:val="both"/>
            </w:pPr>
            <w:r>
              <w:t>Тихонов А. Е. Нащокина М. М. Программа к региональному кур- су «Растительный мир Приаму-</w:t>
            </w:r>
          </w:p>
          <w:p w:rsidR="004B1B16" w:rsidRDefault="004F40BB">
            <w:pPr>
              <w:pStyle w:val="TableParagraph"/>
              <w:spacing w:line="252" w:lineRule="exact"/>
              <w:ind w:left="106" w:right="94"/>
              <w:jc w:val="both"/>
            </w:pPr>
            <w:r>
              <w:t>рья» для 6, 7 кл. Хабаровск: РИ- ОТИП, 1999 г.</w:t>
            </w:r>
          </w:p>
        </w:tc>
        <w:tc>
          <w:tcPr>
            <w:tcW w:w="828" w:type="dxa"/>
            <w:vMerge/>
            <w:tcBorders>
              <w:top w:val="nil"/>
            </w:tcBorders>
          </w:tcPr>
          <w:p w:rsidR="004B1B16" w:rsidRDefault="004B1B16">
            <w:pPr>
              <w:rPr>
                <w:sz w:val="2"/>
                <w:szCs w:val="2"/>
              </w:rPr>
            </w:pPr>
          </w:p>
        </w:tc>
        <w:tc>
          <w:tcPr>
            <w:tcW w:w="2793" w:type="dxa"/>
          </w:tcPr>
          <w:p w:rsidR="004B1B16" w:rsidRDefault="004F40BB">
            <w:pPr>
              <w:pStyle w:val="TableParagraph"/>
              <w:ind w:left="107" w:right="93"/>
              <w:jc w:val="both"/>
            </w:pPr>
            <w:r>
              <w:t>Тихонова А. Е. «Живой мир Приамурья». Учебное пособие для 6-8 кл. Хаба- ровск: РИОТИП, 1999 г.</w:t>
            </w:r>
          </w:p>
        </w:tc>
      </w:tr>
      <w:tr w:rsidR="004B1B16">
        <w:trPr>
          <w:trHeight w:val="1266"/>
        </w:trPr>
        <w:tc>
          <w:tcPr>
            <w:tcW w:w="1272" w:type="dxa"/>
          </w:tcPr>
          <w:p w:rsidR="004B1B16" w:rsidRDefault="004F40BB">
            <w:pPr>
              <w:pStyle w:val="TableParagraph"/>
              <w:spacing w:line="242" w:lineRule="exact"/>
              <w:ind w:left="107"/>
            </w:pPr>
            <w:r>
              <w:t>8 (7)</w:t>
            </w:r>
          </w:p>
        </w:tc>
        <w:tc>
          <w:tcPr>
            <w:tcW w:w="2101" w:type="dxa"/>
          </w:tcPr>
          <w:p w:rsidR="004B1B16" w:rsidRDefault="004F40BB">
            <w:pPr>
              <w:pStyle w:val="TableParagraph"/>
              <w:spacing w:line="242" w:lineRule="exact"/>
              <w:ind w:left="111"/>
            </w:pPr>
            <w:r>
              <w:t>Биология</w:t>
            </w:r>
          </w:p>
        </w:tc>
        <w:tc>
          <w:tcPr>
            <w:tcW w:w="3429" w:type="dxa"/>
          </w:tcPr>
          <w:p w:rsidR="004B1B16" w:rsidRDefault="004F40BB">
            <w:pPr>
              <w:pStyle w:val="TableParagraph"/>
              <w:ind w:left="106" w:right="97"/>
              <w:jc w:val="both"/>
            </w:pPr>
            <w:r>
              <w:t>"Биология. 5-9 классы. Рабочие программы. ФГОС". Рабочая программа к УМК В. И. Сивогла- зова "Биология. 5-9 классы". М.:</w:t>
            </w:r>
          </w:p>
          <w:p w:rsidR="004B1B16" w:rsidRDefault="004F40BB">
            <w:pPr>
              <w:pStyle w:val="TableParagraph"/>
              <w:spacing w:line="244" w:lineRule="exact"/>
              <w:ind w:left="106"/>
              <w:jc w:val="both"/>
            </w:pPr>
            <w:r>
              <w:t>Дрофа, 2015 год.</w:t>
            </w:r>
          </w:p>
        </w:tc>
        <w:tc>
          <w:tcPr>
            <w:tcW w:w="828" w:type="dxa"/>
          </w:tcPr>
          <w:p w:rsidR="004B1B16" w:rsidRDefault="004F40BB">
            <w:pPr>
              <w:pStyle w:val="TableParagraph"/>
              <w:spacing w:line="242" w:lineRule="exact"/>
              <w:ind w:left="107"/>
            </w:pPr>
            <w:r>
              <w:t>70</w:t>
            </w:r>
          </w:p>
        </w:tc>
        <w:tc>
          <w:tcPr>
            <w:tcW w:w="2793" w:type="dxa"/>
          </w:tcPr>
          <w:p w:rsidR="004B1B16" w:rsidRDefault="004F40BB">
            <w:pPr>
              <w:pStyle w:val="TableParagraph"/>
              <w:ind w:left="107" w:right="93"/>
              <w:jc w:val="both"/>
            </w:pPr>
            <w:r>
              <w:t>Сивоглазов В.И., Сапин М.Р., Каменский А.А. Био- логия 8 кл. М.: Дрофа, 2020</w:t>
            </w:r>
            <w:r>
              <w:rPr>
                <w:spacing w:val="-2"/>
              </w:rPr>
              <w:t xml:space="preserve"> </w:t>
            </w:r>
            <w:r>
              <w:t>год.</w:t>
            </w:r>
          </w:p>
        </w:tc>
      </w:tr>
      <w:tr w:rsidR="004B1B16">
        <w:trPr>
          <w:trHeight w:val="1265"/>
        </w:trPr>
        <w:tc>
          <w:tcPr>
            <w:tcW w:w="1272" w:type="dxa"/>
          </w:tcPr>
          <w:p w:rsidR="004B1B16" w:rsidRDefault="004F40BB">
            <w:pPr>
              <w:pStyle w:val="TableParagraph"/>
              <w:spacing w:line="239" w:lineRule="exact"/>
              <w:ind w:left="107"/>
            </w:pPr>
            <w:r>
              <w:t>9 (8)</w:t>
            </w:r>
          </w:p>
        </w:tc>
        <w:tc>
          <w:tcPr>
            <w:tcW w:w="2101" w:type="dxa"/>
          </w:tcPr>
          <w:p w:rsidR="004B1B16" w:rsidRDefault="004F40BB">
            <w:pPr>
              <w:pStyle w:val="TableParagraph"/>
              <w:spacing w:line="239" w:lineRule="exact"/>
              <w:ind w:left="111"/>
            </w:pPr>
            <w:r>
              <w:t>Биология</w:t>
            </w:r>
          </w:p>
        </w:tc>
        <w:tc>
          <w:tcPr>
            <w:tcW w:w="3429" w:type="dxa"/>
          </w:tcPr>
          <w:p w:rsidR="004B1B16" w:rsidRDefault="004F40BB">
            <w:pPr>
              <w:pStyle w:val="TableParagraph"/>
              <w:spacing w:line="239" w:lineRule="exact"/>
              <w:ind w:left="106"/>
              <w:jc w:val="both"/>
            </w:pPr>
            <w:r>
              <w:t>"Биология. 5-9 классы. Рабочие</w:t>
            </w:r>
          </w:p>
          <w:p w:rsidR="004B1B16" w:rsidRDefault="004F40BB">
            <w:pPr>
              <w:pStyle w:val="TableParagraph"/>
              <w:spacing w:before="7" w:line="252" w:lineRule="exact"/>
              <w:ind w:left="106" w:right="97"/>
              <w:jc w:val="both"/>
            </w:pPr>
            <w:r>
              <w:t>программы. ФГОС". Рабочая программа к УМК В. И. Сивогла- зова "Биология. 5-9 классы". М.: Дрофа, 2015 год.</w:t>
            </w:r>
          </w:p>
        </w:tc>
        <w:tc>
          <w:tcPr>
            <w:tcW w:w="828" w:type="dxa"/>
          </w:tcPr>
          <w:p w:rsidR="004B1B16" w:rsidRDefault="004F40BB">
            <w:pPr>
              <w:pStyle w:val="TableParagraph"/>
              <w:spacing w:line="239" w:lineRule="exact"/>
              <w:ind w:left="107"/>
            </w:pPr>
            <w:r>
              <w:t>70</w:t>
            </w:r>
          </w:p>
        </w:tc>
        <w:tc>
          <w:tcPr>
            <w:tcW w:w="2793" w:type="dxa"/>
          </w:tcPr>
          <w:p w:rsidR="004B1B16" w:rsidRDefault="004F40BB">
            <w:pPr>
              <w:pStyle w:val="TableParagraph"/>
              <w:spacing w:line="239" w:lineRule="exact"/>
              <w:ind w:left="107"/>
              <w:jc w:val="both"/>
            </w:pPr>
            <w:r>
              <w:t xml:space="preserve">Захаров   В.Б., </w:t>
            </w:r>
            <w:r>
              <w:rPr>
                <w:spacing w:val="39"/>
              </w:rPr>
              <w:t xml:space="preserve"> </w:t>
            </w:r>
            <w:r>
              <w:t>Сивоглазов</w:t>
            </w:r>
          </w:p>
          <w:p w:rsidR="004B1B16" w:rsidRDefault="004F40BB">
            <w:pPr>
              <w:pStyle w:val="TableParagraph"/>
              <w:spacing w:before="3"/>
              <w:ind w:left="107" w:right="96"/>
              <w:jc w:val="both"/>
            </w:pPr>
            <w:r>
              <w:t>В.И., Мамонтов С.Г., Ага- фонов И.Б. и др. Биология 9 кл.-  М.: Дрофа, 2019</w:t>
            </w:r>
            <w:r>
              <w:rPr>
                <w:spacing w:val="-12"/>
              </w:rPr>
              <w:t xml:space="preserve"> </w:t>
            </w:r>
            <w:r>
              <w:t>год.</w:t>
            </w:r>
          </w:p>
        </w:tc>
      </w:tr>
      <w:tr w:rsidR="004B1B16">
        <w:trPr>
          <w:trHeight w:val="2022"/>
        </w:trPr>
        <w:tc>
          <w:tcPr>
            <w:tcW w:w="1272" w:type="dxa"/>
          </w:tcPr>
          <w:p w:rsidR="004B1B16" w:rsidRDefault="004F40BB">
            <w:pPr>
              <w:pStyle w:val="TableParagraph"/>
              <w:spacing w:line="239" w:lineRule="exact"/>
              <w:ind w:left="107"/>
            </w:pPr>
            <w:r>
              <w:t>7 (8)</w:t>
            </w:r>
          </w:p>
        </w:tc>
        <w:tc>
          <w:tcPr>
            <w:tcW w:w="2101" w:type="dxa"/>
          </w:tcPr>
          <w:p w:rsidR="004B1B16" w:rsidRDefault="004F40BB">
            <w:pPr>
              <w:pStyle w:val="TableParagraph"/>
              <w:spacing w:line="239" w:lineRule="exact"/>
              <w:ind w:left="111"/>
            </w:pPr>
            <w:r>
              <w:t>Физика</w:t>
            </w:r>
          </w:p>
        </w:tc>
        <w:tc>
          <w:tcPr>
            <w:tcW w:w="3429" w:type="dxa"/>
          </w:tcPr>
          <w:p w:rsidR="004B1B16" w:rsidRDefault="004F40BB">
            <w:pPr>
              <w:pStyle w:val="TableParagraph"/>
              <w:spacing w:line="238" w:lineRule="exact"/>
              <w:ind w:left="106"/>
              <w:jc w:val="both"/>
            </w:pPr>
            <w:r>
              <w:t>Сборник  рабочих  программ.</w:t>
            </w:r>
            <w:r>
              <w:rPr>
                <w:spacing w:val="5"/>
              </w:rPr>
              <w:t xml:space="preserve"> </w:t>
            </w:r>
            <w:r>
              <w:t>Фи-</w:t>
            </w:r>
          </w:p>
          <w:p w:rsidR="004B1B16" w:rsidRDefault="004F40BB">
            <w:pPr>
              <w:pStyle w:val="TableParagraph"/>
              <w:tabs>
                <w:tab w:val="left" w:pos="1726"/>
                <w:tab w:val="left" w:pos="2586"/>
              </w:tabs>
              <w:ind w:left="106" w:right="92"/>
              <w:jc w:val="both"/>
            </w:pPr>
            <w:r>
              <w:t>лонович Н.В. Физика. 7—9 клас- сы : рабочая программа к линии УМК</w:t>
            </w:r>
            <w:r>
              <w:tab/>
              <w:t>А.В.Перышкина, Е.М.Гутник:</w:t>
            </w:r>
            <w:r>
              <w:tab/>
            </w:r>
            <w:r>
              <w:tab/>
              <w:t>учебно- методическое пособие/ Н. В. Фи- ло-нович,   Е.   М.   Гутник.   –</w:t>
            </w:r>
            <w:r>
              <w:rPr>
                <w:spacing w:val="-9"/>
              </w:rPr>
              <w:t xml:space="preserve"> </w:t>
            </w:r>
            <w:r>
              <w:t>М.:</w:t>
            </w:r>
          </w:p>
          <w:p w:rsidR="004B1B16" w:rsidRDefault="004F40BB">
            <w:pPr>
              <w:pStyle w:val="TableParagraph"/>
              <w:spacing w:before="2" w:line="244" w:lineRule="exact"/>
              <w:ind w:left="106"/>
              <w:jc w:val="both"/>
            </w:pPr>
            <w:r>
              <w:t>Дрофа, 2017. – 76, [2] с.</w:t>
            </w:r>
          </w:p>
        </w:tc>
        <w:tc>
          <w:tcPr>
            <w:tcW w:w="828" w:type="dxa"/>
          </w:tcPr>
          <w:p w:rsidR="004B1B16" w:rsidRDefault="004F40BB">
            <w:pPr>
              <w:pStyle w:val="TableParagraph"/>
              <w:spacing w:line="239" w:lineRule="exact"/>
              <w:ind w:left="107"/>
            </w:pPr>
            <w:r>
              <w:t>70</w:t>
            </w:r>
          </w:p>
        </w:tc>
        <w:tc>
          <w:tcPr>
            <w:tcW w:w="2793" w:type="dxa"/>
          </w:tcPr>
          <w:p w:rsidR="004B1B16" w:rsidRDefault="004F40BB">
            <w:pPr>
              <w:pStyle w:val="TableParagraph"/>
              <w:spacing w:line="238" w:lineRule="exact"/>
              <w:ind w:left="107"/>
            </w:pPr>
            <w:r>
              <w:t>Перышкин А.В. Физика 7</w:t>
            </w:r>
          </w:p>
          <w:p w:rsidR="004B1B16" w:rsidRDefault="004F40BB">
            <w:pPr>
              <w:pStyle w:val="TableParagraph"/>
              <w:spacing w:line="252" w:lineRule="exact"/>
              <w:ind w:left="107"/>
            </w:pPr>
            <w:r>
              <w:t>кл. – М.: Дрофа, 2019 год</w:t>
            </w:r>
          </w:p>
        </w:tc>
      </w:tr>
      <w:tr w:rsidR="004B1B16">
        <w:trPr>
          <w:trHeight w:val="2022"/>
        </w:trPr>
        <w:tc>
          <w:tcPr>
            <w:tcW w:w="1272" w:type="dxa"/>
          </w:tcPr>
          <w:p w:rsidR="004B1B16" w:rsidRDefault="004F40BB">
            <w:pPr>
              <w:pStyle w:val="TableParagraph"/>
              <w:spacing w:line="243" w:lineRule="exact"/>
              <w:ind w:left="107"/>
            </w:pPr>
            <w:r>
              <w:t>8 (7)</w:t>
            </w:r>
          </w:p>
        </w:tc>
        <w:tc>
          <w:tcPr>
            <w:tcW w:w="2101" w:type="dxa"/>
          </w:tcPr>
          <w:p w:rsidR="004B1B16" w:rsidRDefault="004F40BB">
            <w:pPr>
              <w:pStyle w:val="TableParagraph"/>
              <w:spacing w:line="243" w:lineRule="exact"/>
              <w:ind w:left="111"/>
            </w:pPr>
            <w:r>
              <w:t>Физика</w:t>
            </w:r>
          </w:p>
        </w:tc>
        <w:tc>
          <w:tcPr>
            <w:tcW w:w="3429" w:type="dxa"/>
          </w:tcPr>
          <w:p w:rsidR="004B1B16" w:rsidRDefault="004F40BB">
            <w:pPr>
              <w:pStyle w:val="TableParagraph"/>
              <w:tabs>
                <w:tab w:val="left" w:pos="1726"/>
                <w:tab w:val="left" w:pos="2586"/>
              </w:tabs>
              <w:ind w:left="106" w:right="92"/>
              <w:jc w:val="both"/>
            </w:pPr>
            <w:r>
              <w:t>Сборник рабочих программ. Фи- лонович Н.В. Физика. 7—9 клас- сы : рабочая программа к линии УМК</w:t>
            </w:r>
            <w:r>
              <w:tab/>
              <w:t>А.В.Перышкина, Е.М.Гутник:</w:t>
            </w:r>
            <w:r>
              <w:tab/>
            </w:r>
            <w:r>
              <w:tab/>
              <w:t>учебно- методическое пособие/ Н. В. Фи- ло-нович, Е. М. Гутник. –</w:t>
            </w:r>
            <w:r>
              <w:rPr>
                <w:spacing w:val="-9"/>
              </w:rPr>
              <w:t xml:space="preserve"> </w:t>
            </w:r>
            <w:r>
              <w:t>М.:</w:t>
            </w:r>
          </w:p>
          <w:p w:rsidR="004B1B16" w:rsidRDefault="004F40BB">
            <w:pPr>
              <w:pStyle w:val="TableParagraph"/>
              <w:spacing w:line="242" w:lineRule="exact"/>
              <w:ind w:left="106"/>
              <w:jc w:val="both"/>
            </w:pPr>
            <w:r>
              <w:t>Дрофа, 2017. – 76, [2] с.</w:t>
            </w:r>
          </w:p>
        </w:tc>
        <w:tc>
          <w:tcPr>
            <w:tcW w:w="828" w:type="dxa"/>
          </w:tcPr>
          <w:p w:rsidR="004B1B16" w:rsidRDefault="004F40BB">
            <w:pPr>
              <w:pStyle w:val="TableParagraph"/>
              <w:spacing w:line="243" w:lineRule="exact"/>
              <w:ind w:left="107"/>
            </w:pPr>
            <w:r>
              <w:t>70</w:t>
            </w:r>
          </w:p>
        </w:tc>
        <w:tc>
          <w:tcPr>
            <w:tcW w:w="2793" w:type="dxa"/>
          </w:tcPr>
          <w:p w:rsidR="004B1B16" w:rsidRDefault="004F40BB">
            <w:pPr>
              <w:pStyle w:val="TableParagraph"/>
              <w:tabs>
                <w:tab w:val="left" w:pos="1349"/>
                <w:tab w:val="left" w:pos="1985"/>
              </w:tabs>
              <w:ind w:left="107" w:right="95"/>
            </w:pPr>
            <w:r>
              <w:t>Перышкин</w:t>
            </w:r>
            <w:r>
              <w:tab/>
              <w:t>А.В.</w:t>
            </w:r>
            <w:r>
              <w:tab/>
            </w:r>
            <w:r>
              <w:rPr>
                <w:spacing w:val="-4"/>
              </w:rPr>
              <w:t xml:space="preserve">Физика </w:t>
            </w:r>
            <w:r>
              <w:t>8кл. – М.: Дрофа, 2019</w:t>
            </w:r>
            <w:r>
              <w:rPr>
                <w:spacing w:val="-6"/>
              </w:rPr>
              <w:t xml:space="preserve"> </w:t>
            </w:r>
            <w:r>
              <w:t>год</w:t>
            </w:r>
          </w:p>
        </w:tc>
      </w:tr>
      <w:tr w:rsidR="004B1B16">
        <w:trPr>
          <w:trHeight w:val="2026"/>
        </w:trPr>
        <w:tc>
          <w:tcPr>
            <w:tcW w:w="1272" w:type="dxa"/>
          </w:tcPr>
          <w:p w:rsidR="004B1B16" w:rsidRDefault="004F40BB">
            <w:pPr>
              <w:pStyle w:val="TableParagraph"/>
              <w:spacing w:line="243" w:lineRule="exact"/>
              <w:ind w:left="107"/>
            </w:pPr>
            <w:r>
              <w:t>9 (8)</w:t>
            </w:r>
          </w:p>
        </w:tc>
        <w:tc>
          <w:tcPr>
            <w:tcW w:w="2101" w:type="dxa"/>
          </w:tcPr>
          <w:p w:rsidR="004B1B16" w:rsidRDefault="004F40BB">
            <w:pPr>
              <w:pStyle w:val="TableParagraph"/>
              <w:spacing w:line="243" w:lineRule="exact"/>
              <w:ind w:left="111"/>
            </w:pPr>
            <w:r>
              <w:t>Физика</w:t>
            </w:r>
          </w:p>
        </w:tc>
        <w:tc>
          <w:tcPr>
            <w:tcW w:w="3429" w:type="dxa"/>
          </w:tcPr>
          <w:p w:rsidR="004B1B16" w:rsidRDefault="004F40BB">
            <w:pPr>
              <w:pStyle w:val="TableParagraph"/>
              <w:tabs>
                <w:tab w:val="left" w:pos="1726"/>
                <w:tab w:val="left" w:pos="2586"/>
              </w:tabs>
              <w:ind w:left="106" w:right="92"/>
              <w:jc w:val="both"/>
            </w:pPr>
            <w:r>
              <w:t>Сборник рабочих программ. Фи- лонович Н.В. Физика. 7—9 клас- сы : рабочая программа к линии УМК</w:t>
            </w:r>
            <w:r>
              <w:tab/>
              <w:t>А.В.Перышкина, Е.М.Гутник:</w:t>
            </w:r>
            <w:r>
              <w:tab/>
            </w:r>
            <w:r>
              <w:tab/>
              <w:t>учебно- методическое пособие/ Н. В. Фи- ло-нович, Е. М. Гутник. –</w:t>
            </w:r>
            <w:r>
              <w:rPr>
                <w:spacing w:val="-9"/>
              </w:rPr>
              <w:t xml:space="preserve"> </w:t>
            </w:r>
            <w:r>
              <w:t>М.:</w:t>
            </w:r>
          </w:p>
          <w:p w:rsidR="004B1B16" w:rsidRDefault="004F40BB">
            <w:pPr>
              <w:pStyle w:val="TableParagraph"/>
              <w:spacing w:line="244" w:lineRule="exact"/>
              <w:ind w:left="106"/>
              <w:jc w:val="both"/>
            </w:pPr>
            <w:r>
              <w:t>Дрофа, 2017. – 76, [2] с.</w:t>
            </w:r>
          </w:p>
        </w:tc>
        <w:tc>
          <w:tcPr>
            <w:tcW w:w="828" w:type="dxa"/>
          </w:tcPr>
          <w:p w:rsidR="004B1B16" w:rsidRDefault="004F40BB">
            <w:pPr>
              <w:pStyle w:val="TableParagraph"/>
              <w:spacing w:line="243" w:lineRule="exact"/>
              <w:ind w:left="107"/>
            </w:pPr>
            <w:r>
              <w:t>105</w:t>
            </w:r>
          </w:p>
        </w:tc>
        <w:tc>
          <w:tcPr>
            <w:tcW w:w="2793" w:type="dxa"/>
          </w:tcPr>
          <w:p w:rsidR="004B1B16" w:rsidRDefault="004F40BB">
            <w:pPr>
              <w:pStyle w:val="TableParagraph"/>
              <w:ind w:left="107" w:right="91"/>
              <w:jc w:val="both"/>
            </w:pPr>
            <w:r>
              <w:t>Перышкин А.В., Гутник Е.М. Физика 9 кл. – М.: Дрофа, 2019 год</w:t>
            </w:r>
          </w:p>
        </w:tc>
      </w:tr>
      <w:tr w:rsidR="004B1B16">
        <w:trPr>
          <w:trHeight w:val="758"/>
        </w:trPr>
        <w:tc>
          <w:tcPr>
            <w:tcW w:w="1272" w:type="dxa"/>
          </w:tcPr>
          <w:p w:rsidR="004B1B16" w:rsidRDefault="004F40BB">
            <w:pPr>
              <w:pStyle w:val="TableParagraph"/>
              <w:spacing w:line="239" w:lineRule="exact"/>
              <w:ind w:left="107"/>
            </w:pPr>
            <w:r>
              <w:t>8 (7)</w:t>
            </w:r>
          </w:p>
        </w:tc>
        <w:tc>
          <w:tcPr>
            <w:tcW w:w="2101" w:type="dxa"/>
          </w:tcPr>
          <w:p w:rsidR="004B1B16" w:rsidRDefault="004F40BB">
            <w:pPr>
              <w:pStyle w:val="TableParagraph"/>
              <w:spacing w:line="239" w:lineRule="exact"/>
              <w:ind w:left="111"/>
            </w:pPr>
            <w:r>
              <w:t>Химия</w:t>
            </w:r>
          </w:p>
        </w:tc>
        <w:tc>
          <w:tcPr>
            <w:tcW w:w="3429" w:type="dxa"/>
          </w:tcPr>
          <w:p w:rsidR="004B1B16" w:rsidRDefault="004F40BB">
            <w:pPr>
              <w:pStyle w:val="TableParagraph"/>
              <w:spacing w:line="239" w:lineRule="exact"/>
              <w:ind w:left="106"/>
            </w:pPr>
            <w:r>
              <w:t xml:space="preserve">Химия.   7—9   классы   : </w:t>
            </w:r>
            <w:r>
              <w:rPr>
                <w:spacing w:val="6"/>
              </w:rPr>
              <w:t xml:space="preserve"> </w:t>
            </w:r>
            <w:r>
              <w:t>рабочая</w:t>
            </w:r>
          </w:p>
          <w:p w:rsidR="004B1B16" w:rsidRDefault="004F40BB">
            <w:pPr>
              <w:pStyle w:val="TableParagraph"/>
              <w:tabs>
                <w:tab w:val="left" w:pos="1858"/>
                <w:tab w:val="left" w:pos="2585"/>
              </w:tabs>
              <w:spacing w:before="7" w:line="252" w:lineRule="exact"/>
              <w:ind w:left="106" w:right="99"/>
            </w:pPr>
            <w:r>
              <w:t>программа к линии УМК О. С. Габриеляна</w:t>
            </w:r>
            <w:r>
              <w:tab/>
              <w:t>:</w:t>
            </w:r>
            <w:r>
              <w:tab/>
            </w:r>
            <w:r>
              <w:rPr>
                <w:spacing w:val="-4"/>
              </w:rPr>
              <w:t>учебно-</w:t>
            </w:r>
          </w:p>
        </w:tc>
        <w:tc>
          <w:tcPr>
            <w:tcW w:w="828" w:type="dxa"/>
          </w:tcPr>
          <w:p w:rsidR="004B1B16" w:rsidRDefault="004F40BB">
            <w:pPr>
              <w:pStyle w:val="TableParagraph"/>
              <w:spacing w:line="239" w:lineRule="exact"/>
              <w:ind w:left="107"/>
            </w:pPr>
            <w:r>
              <w:t>68</w:t>
            </w:r>
          </w:p>
        </w:tc>
        <w:tc>
          <w:tcPr>
            <w:tcW w:w="2793" w:type="dxa"/>
          </w:tcPr>
          <w:p w:rsidR="004B1B16" w:rsidRDefault="004F40BB">
            <w:pPr>
              <w:pStyle w:val="TableParagraph"/>
              <w:spacing w:line="239" w:lineRule="exact"/>
              <w:ind w:left="107"/>
            </w:pPr>
            <w:r>
              <w:t xml:space="preserve">Габриелян  О.С.  Химия. </w:t>
            </w:r>
            <w:r>
              <w:rPr>
                <w:spacing w:val="30"/>
              </w:rPr>
              <w:t xml:space="preserve"> </w:t>
            </w:r>
            <w:r>
              <w:t>8</w:t>
            </w:r>
          </w:p>
          <w:p w:rsidR="004B1B16" w:rsidRDefault="004F40BB">
            <w:pPr>
              <w:pStyle w:val="TableParagraph"/>
              <w:spacing w:before="7" w:line="252" w:lineRule="exact"/>
              <w:ind w:left="107" w:right="85"/>
            </w:pPr>
            <w:r>
              <w:t xml:space="preserve">класс – М.: Дрофа, ДРО- ФА,  корпорация </w:t>
            </w:r>
            <w:r>
              <w:rPr>
                <w:spacing w:val="38"/>
              </w:rPr>
              <w:t xml:space="preserve"> </w:t>
            </w:r>
            <w:r>
              <w:t>"Россий-</w:t>
            </w:r>
          </w:p>
        </w:tc>
      </w:tr>
    </w:tbl>
    <w:p w:rsidR="004B1B16" w:rsidRDefault="004B1B16">
      <w:pPr>
        <w:spacing w:line="252" w:lineRule="exact"/>
        <w:sectPr w:rsidR="004B1B16">
          <w:pgSz w:w="11910" w:h="16840"/>
          <w:pgMar w:top="560" w:right="340" w:bottom="1060" w:left="920" w:header="0" w:footer="878"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2101"/>
        <w:gridCol w:w="3429"/>
        <w:gridCol w:w="828"/>
        <w:gridCol w:w="2793"/>
      </w:tblGrid>
      <w:tr w:rsidR="004B1B16">
        <w:trPr>
          <w:trHeight w:val="758"/>
        </w:trPr>
        <w:tc>
          <w:tcPr>
            <w:tcW w:w="1272" w:type="dxa"/>
          </w:tcPr>
          <w:p w:rsidR="004B1B16" w:rsidRDefault="004B1B16">
            <w:pPr>
              <w:pStyle w:val="TableParagraph"/>
            </w:pPr>
          </w:p>
        </w:tc>
        <w:tc>
          <w:tcPr>
            <w:tcW w:w="2101" w:type="dxa"/>
          </w:tcPr>
          <w:p w:rsidR="004B1B16" w:rsidRDefault="004B1B16">
            <w:pPr>
              <w:pStyle w:val="TableParagraph"/>
            </w:pPr>
          </w:p>
        </w:tc>
        <w:tc>
          <w:tcPr>
            <w:tcW w:w="3429" w:type="dxa"/>
          </w:tcPr>
          <w:p w:rsidR="004B1B16" w:rsidRDefault="004F40BB">
            <w:pPr>
              <w:pStyle w:val="TableParagraph"/>
              <w:spacing w:line="238" w:lineRule="exact"/>
              <w:ind w:left="106"/>
            </w:pPr>
            <w:r>
              <w:t>методическое пособие / О.  С.</w:t>
            </w:r>
            <w:r>
              <w:rPr>
                <w:spacing w:val="36"/>
              </w:rPr>
              <w:t xml:space="preserve"> </w:t>
            </w:r>
            <w:r>
              <w:t>Га-</w:t>
            </w:r>
          </w:p>
          <w:p w:rsidR="004B1B16" w:rsidRDefault="004F40BB">
            <w:pPr>
              <w:pStyle w:val="TableParagraph"/>
              <w:spacing w:line="252" w:lineRule="exact"/>
              <w:ind w:left="106"/>
            </w:pPr>
            <w:r>
              <w:t>бриелян.</w:t>
            </w:r>
            <w:r>
              <w:rPr>
                <w:spacing w:val="24"/>
              </w:rPr>
              <w:t xml:space="preserve"> </w:t>
            </w:r>
            <w:r>
              <w:t>—</w:t>
            </w:r>
            <w:r>
              <w:rPr>
                <w:spacing w:val="24"/>
              </w:rPr>
              <w:t xml:space="preserve"> </w:t>
            </w:r>
            <w:r>
              <w:t>М.</w:t>
            </w:r>
            <w:r>
              <w:rPr>
                <w:spacing w:val="23"/>
              </w:rPr>
              <w:t xml:space="preserve"> </w:t>
            </w:r>
            <w:r>
              <w:t>:</w:t>
            </w:r>
            <w:r>
              <w:rPr>
                <w:spacing w:val="22"/>
              </w:rPr>
              <w:t xml:space="preserve"> </w:t>
            </w:r>
            <w:r>
              <w:t>Дрофа,</w:t>
            </w:r>
            <w:r>
              <w:rPr>
                <w:spacing w:val="23"/>
              </w:rPr>
              <w:t xml:space="preserve"> </w:t>
            </w:r>
            <w:r>
              <w:t>2017.</w:t>
            </w:r>
            <w:r>
              <w:rPr>
                <w:spacing w:val="27"/>
              </w:rPr>
              <w:t xml:space="preserve"> </w:t>
            </w:r>
            <w:r>
              <w:t>—</w:t>
            </w:r>
          </w:p>
          <w:p w:rsidR="004B1B16" w:rsidRDefault="004F40BB">
            <w:pPr>
              <w:pStyle w:val="TableParagraph"/>
              <w:spacing w:before="3" w:line="245" w:lineRule="exact"/>
              <w:ind w:left="106"/>
            </w:pPr>
            <w:r>
              <w:t>123, [1] с.</w:t>
            </w:r>
          </w:p>
        </w:tc>
        <w:tc>
          <w:tcPr>
            <w:tcW w:w="828" w:type="dxa"/>
          </w:tcPr>
          <w:p w:rsidR="004B1B16" w:rsidRDefault="004B1B16">
            <w:pPr>
              <w:pStyle w:val="TableParagraph"/>
            </w:pPr>
          </w:p>
        </w:tc>
        <w:tc>
          <w:tcPr>
            <w:tcW w:w="2793" w:type="dxa"/>
          </w:tcPr>
          <w:p w:rsidR="004B1B16" w:rsidRDefault="004F40BB">
            <w:pPr>
              <w:pStyle w:val="TableParagraph"/>
              <w:spacing w:line="239" w:lineRule="exact"/>
              <w:ind w:left="107"/>
            </w:pPr>
            <w:r>
              <w:t>ский учебник", 2019 год</w:t>
            </w:r>
          </w:p>
        </w:tc>
      </w:tr>
      <w:tr w:rsidR="004B1B16">
        <w:trPr>
          <w:trHeight w:val="1518"/>
        </w:trPr>
        <w:tc>
          <w:tcPr>
            <w:tcW w:w="1272" w:type="dxa"/>
          </w:tcPr>
          <w:p w:rsidR="004B1B16" w:rsidRDefault="004F40BB">
            <w:pPr>
              <w:pStyle w:val="TableParagraph"/>
              <w:spacing w:line="238" w:lineRule="exact"/>
              <w:ind w:left="107"/>
            </w:pPr>
            <w:r>
              <w:t>9 (8)</w:t>
            </w:r>
          </w:p>
        </w:tc>
        <w:tc>
          <w:tcPr>
            <w:tcW w:w="2101" w:type="dxa"/>
          </w:tcPr>
          <w:p w:rsidR="004B1B16" w:rsidRDefault="004F40BB">
            <w:pPr>
              <w:pStyle w:val="TableParagraph"/>
              <w:spacing w:line="238" w:lineRule="exact"/>
              <w:ind w:left="111"/>
            </w:pPr>
            <w:r>
              <w:t>Химия</w:t>
            </w:r>
          </w:p>
        </w:tc>
        <w:tc>
          <w:tcPr>
            <w:tcW w:w="3429" w:type="dxa"/>
          </w:tcPr>
          <w:p w:rsidR="004B1B16" w:rsidRDefault="004F40BB">
            <w:pPr>
              <w:pStyle w:val="TableParagraph"/>
              <w:spacing w:line="238" w:lineRule="exact"/>
              <w:ind w:left="106"/>
              <w:jc w:val="both"/>
            </w:pPr>
            <w:r>
              <w:t xml:space="preserve">Химия.   7—9   классы   : </w:t>
            </w:r>
            <w:r>
              <w:rPr>
                <w:spacing w:val="6"/>
              </w:rPr>
              <w:t xml:space="preserve"> </w:t>
            </w:r>
            <w:r>
              <w:t>рабочая</w:t>
            </w:r>
          </w:p>
          <w:p w:rsidR="004B1B16" w:rsidRDefault="004F40BB">
            <w:pPr>
              <w:pStyle w:val="TableParagraph"/>
              <w:tabs>
                <w:tab w:val="left" w:pos="1858"/>
                <w:tab w:val="left" w:pos="2585"/>
              </w:tabs>
              <w:spacing w:before="3"/>
              <w:ind w:left="106" w:right="92"/>
              <w:jc w:val="both"/>
            </w:pPr>
            <w:r>
              <w:t>программа к линии УМК О. С. Габриеляна</w:t>
            </w:r>
            <w:r>
              <w:tab/>
              <w:t>:</w:t>
            </w:r>
            <w:r>
              <w:tab/>
              <w:t>учебно- методическое пособие / О. С. Га- бриелян.</w:t>
            </w:r>
            <w:r>
              <w:rPr>
                <w:spacing w:val="24"/>
              </w:rPr>
              <w:t xml:space="preserve"> </w:t>
            </w:r>
            <w:r>
              <w:t>—</w:t>
            </w:r>
            <w:r>
              <w:rPr>
                <w:spacing w:val="24"/>
              </w:rPr>
              <w:t xml:space="preserve"> </w:t>
            </w:r>
            <w:r>
              <w:t>М.</w:t>
            </w:r>
            <w:r>
              <w:rPr>
                <w:spacing w:val="23"/>
              </w:rPr>
              <w:t xml:space="preserve"> </w:t>
            </w:r>
            <w:r>
              <w:t>:</w:t>
            </w:r>
            <w:r>
              <w:rPr>
                <w:spacing w:val="22"/>
              </w:rPr>
              <w:t xml:space="preserve"> </w:t>
            </w:r>
            <w:r>
              <w:t>Дрофа,</w:t>
            </w:r>
            <w:r>
              <w:rPr>
                <w:spacing w:val="23"/>
              </w:rPr>
              <w:t xml:space="preserve"> </w:t>
            </w:r>
            <w:r>
              <w:t>2017.</w:t>
            </w:r>
            <w:r>
              <w:rPr>
                <w:spacing w:val="27"/>
              </w:rPr>
              <w:t xml:space="preserve"> </w:t>
            </w:r>
            <w:r>
              <w:t>—</w:t>
            </w:r>
          </w:p>
          <w:p w:rsidR="004B1B16" w:rsidRDefault="004F40BB">
            <w:pPr>
              <w:pStyle w:val="TableParagraph"/>
              <w:spacing w:line="244" w:lineRule="exact"/>
              <w:ind w:left="106"/>
              <w:jc w:val="both"/>
            </w:pPr>
            <w:r>
              <w:t>123, [1] с.</w:t>
            </w:r>
          </w:p>
        </w:tc>
        <w:tc>
          <w:tcPr>
            <w:tcW w:w="828" w:type="dxa"/>
          </w:tcPr>
          <w:p w:rsidR="004B1B16" w:rsidRDefault="004F40BB">
            <w:pPr>
              <w:pStyle w:val="TableParagraph"/>
              <w:spacing w:line="238" w:lineRule="exact"/>
              <w:ind w:left="107"/>
            </w:pPr>
            <w:r>
              <w:t>68</w:t>
            </w:r>
          </w:p>
        </w:tc>
        <w:tc>
          <w:tcPr>
            <w:tcW w:w="2793" w:type="dxa"/>
          </w:tcPr>
          <w:p w:rsidR="004B1B16" w:rsidRDefault="004F40BB">
            <w:pPr>
              <w:pStyle w:val="TableParagraph"/>
              <w:spacing w:line="238" w:lineRule="exact"/>
              <w:ind w:left="107"/>
              <w:jc w:val="both"/>
            </w:pPr>
            <w:r>
              <w:t>Габриелян О.С. Химия. 9</w:t>
            </w:r>
          </w:p>
          <w:p w:rsidR="004B1B16" w:rsidRDefault="004F40BB">
            <w:pPr>
              <w:pStyle w:val="TableParagraph"/>
              <w:spacing w:before="3"/>
              <w:ind w:left="107" w:right="90"/>
              <w:jc w:val="both"/>
            </w:pPr>
            <w:r>
              <w:t>класс – М.: Дрофа, ДРО- ФА, корпорация "Россий- ский учебник", 2019 год</w:t>
            </w:r>
          </w:p>
        </w:tc>
      </w:tr>
      <w:tr w:rsidR="004B1B16">
        <w:trPr>
          <w:trHeight w:val="254"/>
        </w:trPr>
        <w:tc>
          <w:tcPr>
            <w:tcW w:w="10423" w:type="dxa"/>
            <w:gridSpan w:val="5"/>
          </w:tcPr>
          <w:p w:rsidR="004B1B16" w:rsidRDefault="004F40BB">
            <w:pPr>
              <w:pStyle w:val="TableParagraph"/>
              <w:spacing w:line="234" w:lineRule="exact"/>
              <w:ind w:left="1825" w:right="1820"/>
              <w:jc w:val="center"/>
              <w:rPr>
                <w:b/>
              </w:rPr>
            </w:pPr>
            <w:r>
              <w:rPr>
                <w:b/>
              </w:rPr>
              <w:t>Искусство</w:t>
            </w:r>
          </w:p>
        </w:tc>
      </w:tr>
      <w:tr w:rsidR="004B1B16">
        <w:trPr>
          <w:trHeight w:val="2530"/>
        </w:trPr>
        <w:tc>
          <w:tcPr>
            <w:tcW w:w="1272" w:type="dxa"/>
          </w:tcPr>
          <w:p w:rsidR="004B1B16" w:rsidRDefault="004F40BB">
            <w:pPr>
              <w:pStyle w:val="TableParagraph"/>
              <w:spacing w:line="239" w:lineRule="exact"/>
              <w:ind w:left="107"/>
            </w:pPr>
            <w:r>
              <w:t>5 (4)</w:t>
            </w:r>
          </w:p>
        </w:tc>
        <w:tc>
          <w:tcPr>
            <w:tcW w:w="2101" w:type="dxa"/>
          </w:tcPr>
          <w:p w:rsidR="004B1B16" w:rsidRDefault="004F40BB">
            <w:pPr>
              <w:pStyle w:val="TableParagraph"/>
              <w:spacing w:line="239" w:lineRule="exact"/>
              <w:ind w:left="111"/>
            </w:pPr>
            <w:r>
              <w:t>Музыка</w:t>
            </w:r>
          </w:p>
        </w:tc>
        <w:tc>
          <w:tcPr>
            <w:tcW w:w="3429" w:type="dxa"/>
          </w:tcPr>
          <w:p w:rsidR="004B1B16" w:rsidRDefault="004F40BB">
            <w:pPr>
              <w:pStyle w:val="TableParagraph"/>
              <w:spacing w:line="238" w:lineRule="exact"/>
              <w:ind w:left="106"/>
              <w:jc w:val="both"/>
            </w:pPr>
            <w:r>
              <w:t xml:space="preserve">Сергеева Г. П. Музыка. </w:t>
            </w:r>
            <w:r>
              <w:rPr>
                <w:spacing w:val="2"/>
              </w:rPr>
              <w:t xml:space="preserve">5- </w:t>
            </w:r>
            <w:r>
              <w:t>8</w:t>
            </w:r>
            <w:r>
              <w:rPr>
                <w:spacing w:val="44"/>
              </w:rPr>
              <w:t xml:space="preserve"> </w:t>
            </w:r>
            <w:r>
              <w:t>клас-</w:t>
            </w:r>
          </w:p>
          <w:p w:rsidR="004B1B16" w:rsidRDefault="004F40BB">
            <w:pPr>
              <w:pStyle w:val="TableParagraph"/>
              <w:ind w:left="106" w:right="95"/>
              <w:jc w:val="both"/>
            </w:pPr>
            <w:r>
              <w:t xml:space="preserve">сы. Искусство. 8 - 9 классы. Сборник рабочих программ. Предметная линия учебников Г. П. Сергеевой, Е. Д. Критской : учеб. пособие для общеобразоват. организаций / Г. П. Сергеева, Е. Д. Критская, И. Э.  </w:t>
            </w:r>
            <w:r>
              <w:rPr>
                <w:spacing w:val="6"/>
              </w:rPr>
              <w:t xml:space="preserve"> </w:t>
            </w:r>
            <w:r>
              <w:t>Кашекова.</w:t>
            </w:r>
            <w:r>
              <w:rPr>
                <w:spacing w:val="55"/>
              </w:rPr>
              <w:t xml:space="preserve"> </w:t>
            </w:r>
            <w:r>
              <w:t>—</w:t>
            </w:r>
          </w:p>
          <w:p w:rsidR="004B1B16" w:rsidRDefault="004F40BB">
            <w:pPr>
              <w:pStyle w:val="TableParagraph"/>
              <w:spacing w:before="5" w:line="252" w:lineRule="exact"/>
              <w:ind w:left="106" w:right="101"/>
              <w:jc w:val="both"/>
            </w:pPr>
            <w:r>
              <w:t>5-е изд., дораб. — М.: Просвеще- ние, 2017 — 127 с.</w:t>
            </w:r>
          </w:p>
        </w:tc>
        <w:tc>
          <w:tcPr>
            <w:tcW w:w="828" w:type="dxa"/>
          </w:tcPr>
          <w:p w:rsidR="004B1B16" w:rsidRDefault="004F40BB">
            <w:pPr>
              <w:pStyle w:val="TableParagraph"/>
              <w:spacing w:line="239" w:lineRule="exact"/>
              <w:ind w:left="107"/>
            </w:pPr>
            <w:r>
              <w:t>35</w:t>
            </w:r>
          </w:p>
        </w:tc>
        <w:tc>
          <w:tcPr>
            <w:tcW w:w="2793" w:type="dxa"/>
          </w:tcPr>
          <w:p w:rsidR="004B1B16" w:rsidRDefault="004F40BB">
            <w:pPr>
              <w:pStyle w:val="TableParagraph"/>
              <w:spacing w:line="238" w:lineRule="exact"/>
              <w:ind w:left="107"/>
            </w:pPr>
            <w:r>
              <w:t>Г.П. Сергеева, Е.Д. Крит-</w:t>
            </w:r>
          </w:p>
          <w:p w:rsidR="004B1B16" w:rsidRDefault="004F40BB">
            <w:pPr>
              <w:pStyle w:val="TableParagraph"/>
              <w:spacing w:line="242" w:lineRule="auto"/>
              <w:ind w:left="107"/>
            </w:pPr>
            <w:r>
              <w:t>ская Музыка. 5 класс. М.: Просвещение, 2019 год.</w:t>
            </w:r>
          </w:p>
        </w:tc>
      </w:tr>
      <w:tr w:rsidR="004B1B16">
        <w:trPr>
          <w:trHeight w:val="2530"/>
        </w:trPr>
        <w:tc>
          <w:tcPr>
            <w:tcW w:w="1272" w:type="dxa"/>
          </w:tcPr>
          <w:p w:rsidR="004B1B16" w:rsidRDefault="004F40BB">
            <w:pPr>
              <w:pStyle w:val="TableParagraph"/>
              <w:spacing w:line="239" w:lineRule="exact"/>
              <w:ind w:left="107"/>
            </w:pPr>
            <w:r>
              <w:t>6 (11)</w:t>
            </w:r>
          </w:p>
        </w:tc>
        <w:tc>
          <w:tcPr>
            <w:tcW w:w="2101" w:type="dxa"/>
          </w:tcPr>
          <w:p w:rsidR="004B1B16" w:rsidRDefault="004F40BB">
            <w:pPr>
              <w:pStyle w:val="TableParagraph"/>
              <w:spacing w:line="239" w:lineRule="exact"/>
              <w:ind w:left="111"/>
            </w:pPr>
            <w:r>
              <w:t>Музыка</w:t>
            </w:r>
          </w:p>
        </w:tc>
        <w:tc>
          <w:tcPr>
            <w:tcW w:w="3429" w:type="dxa"/>
          </w:tcPr>
          <w:p w:rsidR="004B1B16" w:rsidRDefault="004F40BB">
            <w:pPr>
              <w:pStyle w:val="TableParagraph"/>
              <w:spacing w:line="238" w:lineRule="exact"/>
              <w:ind w:left="106"/>
              <w:jc w:val="both"/>
            </w:pPr>
            <w:r>
              <w:t xml:space="preserve">Сергеева Г. П. Музыка. </w:t>
            </w:r>
            <w:r>
              <w:rPr>
                <w:spacing w:val="2"/>
              </w:rPr>
              <w:t xml:space="preserve">5- </w:t>
            </w:r>
            <w:r>
              <w:t>8</w:t>
            </w:r>
            <w:r>
              <w:rPr>
                <w:spacing w:val="44"/>
              </w:rPr>
              <w:t xml:space="preserve"> </w:t>
            </w:r>
            <w:r>
              <w:t>клас-</w:t>
            </w:r>
          </w:p>
          <w:p w:rsidR="004B1B16" w:rsidRDefault="004F40BB">
            <w:pPr>
              <w:pStyle w:val="TableParagraph"/>
              <w:ind w:left="106" w:right="95"/>
              <w:jc w:val="both"/>
            </w:pPr>
            <w:r>
              <w:t xml:space="preserve">сы. Искусство. 8 - 9 классы. Сборник рабочих программ. Предметная линия учебников Г. П. Сергеевой, Е. Д. Критской : учеб. пособие для общеобразоват. организаций / Г. П. Сергеева, Е. Д. Критская, И. Э.  </w:t>
            </w:r>
            <w:r>
              <w:rPr>
                <w:spacing w:val="6"/>
              </w:rPr>
              <w:t xml:space="preserve"> </w:t>
            </w:r>
            <w:r>
              <w:t>Кашекова.</w:t>
            </w:r>
            <w:r>
              <w:rPr>
                <w:spacing w:val="55"/>
              </w:rPr>
              <w:t xml:space="preserve"> </w:t>
            </w:r>
            <w:r>
              <w:t>—</w:t>
            </w:r>
          </w:p>
          <w:p w:rsidR="004B1B16" w:rsidRDefault="004F40BB">
            <w:pPr>
              <w:pStyle w:val="TableParagraph"/>
              <w:spacing w:before="5" w:line="252" w:lineRule="exact"/>
              <w:ind w:left="106" w:right="101"/>
              <w:jc w:val="both"/>
            </w:pPr>
            <w:r>
              <w:t>5-е изд., дораб. — М.: Просвеще- ние, 2017 — 127 с.</w:t>
            </w:r>
          </w:p>
        </w:tc>
        <w:tc>
          <w:tcPr>
            <w:tcW w:w="828" w:type="dxa"/>
          </w:tcPr>
          <w:p w:rsidR="004B1B16" w:rsidRDefault="004F40BB">
            <w:pPr>
              <w:pStyle w:val="TableParagraph"/>
              <w:spacing w:line="239" w:lineRule="exact"/>
              <w:ind w:left="107"/>
            </w:pPr>
            <w:r>
              <w:t>35</w:t>
            </w:r>
          </w:p>
        </w:tc>
        <w:tc>
          <w:tcPr>
            <w:tcW w:w="2793" w:type="dxa"/>
          </w:tcPr>
          <w:p w:rsidR="004B1B16" w:rsidRDefault="004F40BB">
            <w:pPr>
              <w:pStyle w:val="TableParagraph"/>
              <w:spacing w:line="238" w:lineRule="exact"/>
              <w:ind w:left="107"/>
            </w:pPr>
            <w:r>
              <w:t>Г.П. Сергеева, Е.Д. Крит-</w:t>
            </w:r>
          </w:p>
          <w:p w:rsidR="004B1B16" w:rsidRDefault="004F40BB">
            <w:pPr>
              <w:pStyle w:val="TableParagraph"/>
              <w:spacing w:line="252" w:lineRule="exact"/>
              <w:ind w:left="107"/>
            </w:pPr>
            <w:r>
              <w:t>ская</w:t>
            </w:r>
          </w:p>
          <w:p w:rsidR="004B1B16" w:rsidRDefault="004F40BB">
            <w:pPr>
              <w:pStyle w:val="TableParagraph"/>
              <w:spacing w:before="3" w:line="253" w:lineRule="exact"/>
              <w:ind w:left="107"/>
            </w:pPr>
            <w:r>
              <w:t>Музыка 6 класс,</w:t>
            </w:r>
          </w:p>
          <w:p w:rsidR="004B1B16" w:rsidRDefault="004F40BB">
            <w:pPr>
              <w:pStyle w:val="TableParagraph"/>
              <w:spacing w:line="253" w:lineRule="exact"/>
              <w:ind w:left="107"/>
            </w:pPr>
            <w:r>
              <w:t>М.: Просвещение, 2018 год</w:t>
            </w:r>
          </w:p>
        </w:tc>
      </w:tr>
      <w:tr w:rsidR="004B1B16">
        <w:trPr>
          <w:trHeight w:val="2530"/>
        </w:trPr>
        <w:tc>
          <w:tcPr>
            <w:tcW w:w="1272" w:type="dxa"/>
          </w:tcPr>
          <w:p w:rsidR="004B1B16" w:rsidRDefault="004F40BB">
            <w:pPr>
              <w:pStyle w:val="TableParagraph"/>
              <w:spacing w:line="239" w:lineRule="exact"/>
              <w:ind w:left="107"/>
            </w:pPr>
            <w:r>
              <w:t>7 (8)</w:t>
            </w:r>
          </w:p>
        </w:tc>
        <w:tc>
          <w:tcPr>
            <w:tcW w:w="2101" w:type="dxa"/>
          </w:tcPr>
          <w:p w:rsidR="004B1B16" w:rsidRDefault="004F40BB">
            <w:pPr>
              <w:pStyle w:val="TableParagraph"/>
              <w:spacing w:line="239" w:lineRule="exact"/>
              <w:ind w:left="111"/>
            </w:pPr>
            <w:r>
              <w:t>Музыка</w:t>
            </w:r>
          </w:p>
        </w:tc>
        <w:tc>
          <w:tcPr>
            <w:tcW w:w="3429" w:type="dxa"/>
          </w:tcPr>
          <w:p w:rsidR="004B1B16" w:rsidRDefault="004F40BB">
            <w:pPr>
              <w:pStyle w:val="TableParagraph"/>
              <w:spacing w:line="238" w:lineRule="exact"/>
              <w:ind w:left="106"/>
              <w:jc w:val="both"/>
            </w:pPr>
            <w:r>
              <w:t xml:space="preserve">Сергеева Г. П. Музыка. </w:t>
            </w:r>
            <w:r>
              <w:rPr>
                <w:spacing w:val="2"/>
              </w:rPr>
              <w:t xml:space="preserve">5- </w:t>
            </w:r>
            <w:r>
              <w:t>8</w:t>
            </w:r>
            <w:r>
              <w:rPr>
                <w:spacing w:val="44"/>
              </w:rPr>
              <w:t xml:space="preserve"> </w:t>
            </w:r>
            <w:r>
              <w:t>клас-</w:t>
            </w:r>
          </w:p>
          <w:p w:rsidR="004B1B16" w:rsidRDefault="004F40BB">
            <w:pPr>
              <w:pStyle w:val="TableParagraph"/>
              <w:ind w:left="106" w:right="95"/>
              <w:jc w:val="both"/>
            </w:pPr>
            <w:r>
              <w:t xml:space="preserve">сы. Искусство. 8 - 9 классы. Сборник рабочих программ. Предметная линия учебников Г. П. Сергеевой, Е. Д. Критской : учеб. пособие для общеобразоват. организаций / Г. П. Сергеева, Е. Д. Критская, И. Э.  </w:t>
            </w:r>
            <w:r>
              <w:rPr>
                <w:spacing w:val="6"/>
              </w:rPr>
              <w:t xml:space="preserve"> </w:t>
            </w:r>
            <w:r>
              <w:t>Кашекова.</w:t>
            </w:r>
            <w:r>
              <w:rPr>
                <w:spacing w:val="55"/>
              </w:rPr>
              <w:t xml:space="preserve"> </w:t>
            </w:r>
            <w:r>
              <w:t>—</w:t>
            </w:r>
          </w:p>
          <w:p w:rsidR="004B1B16" w:rsidRDefault="004F40BB">
            <w:pPr>
              <w:pStyle w:val="TableParagraph"/>
              <w:spacing w:before="5" w:line="252" w:lineRule="exact"/>
              <w:ind w:left="106" w:right="101"/>
              <w:jc w:val="both"/>
            </w:pPr>
            <w:r>
              <w:t>5-е изд., дораб. — М.: Просвеще- ние, 2017 — 127 с.</w:t>
            </w:r>
          </w:p>
        </w:tc>
        <w:tc>
          <w:tcPr>
            <w:tcW w:w="828" w:type="dxa"/>
          </w:tcPr>
          <w:p w:rsidR="004B1B16" w:rsidRDefault="004F40BB">
            <w:pPr>
              <w:pStyle w:val="TableParagraph"/>
              <w:spacing w:line="239" w:lineRule="exact"/>
              <w:ind w:left="107"/>
            </w:pPr>
            <w:r>
              <w:t>35</w:t>
            </w:r>
          </w:p>
        </w:tc>
        <w:tc>
          <w:tcPr>
            <w:tcW w:w="2793" w:type="dxa"/>
          </w:tcPr>
          <w:p w:rsidR="004B1B16" w:rsidRDefault="004F40BB">
            <w:pPr>
              <w:pStyle w:val="TableParagraph"/>
              <w:spacing w:line="238" w:lineRule="exact"/>
              <w:ind w:left="107"/>
            </w:pPr>
            <w:r>
              <w:t>Г.П. Сергеева, Е.Д. Крит-</w:t>
            </w:r>
          </w:p>
          <w:p w:rsidR="004B1B16" w:rsidRDefault="004F40BB">
            <w:pPr>
              <w:pStyle w:val="TableParagraph"/>
              <w:spacing w:line="252" w:lineRule="exact"/>
              <w:ind w:left="107"/>
            </w:pPr>
            <w:r>
              <w:t>ская</w:t>
            </w:r>
          </w:p>
          <w:p w:rsidR="004B1B16" w:rsidRDefault="004F40BB">
            <w:pPr>
              <w:pStyle w:val="TableParagraph"/>
              <w:spacing w:before="3" w:line="252" w:lineRule="exact"/>
              <w:ind w:left="107"/>
            </w:pPr>
            <w:r>
              <w:t>Музыка. 7 класс.</w:t>
            </w:r>
          </w:p>
          <w:p w:rsidR="004B1B16" w:rsidRDefault="004F40BB">
            <w:pPr>
              <w:pStyle w:val="TableParagraph"/>
              <w:spacing w:line="252" w:lineRule="exact"/>
              <w:ind w:left="107"/>
            </w:pPr>
            <w:r>
              <w:t>М.: Просвещение, 2019 год</w:t>
            </w:r>
          </w:p>
        </w:tc>
      </w:tr>
      <w:tr w:rsidR="004B1B16">
        <w:trPr>
          <w:trHeight w:val="2526"/>
        </w:trPr>
        <w:tc>
          <w:tcPr>
            <w:tcW w:w="1272" w:type="dxa"/>
          </w:tcPr>
          <w:p w:rsidR="004B1B16" w:rsidRDefault="004F40BB">
            <w:pPr>
              <w:pStyle w:val="TableParagraph"/>
              <w:spacing w:line="239" w:lineRule="exact"/>
              <w:ind w:left="107"/>
            </w:pPr>
            <w:r>
              <w:t>8(7)</w:t>
            </w:r>
          </w:p>
        </w:tc>
        <w:tc>
          <w:tcPr>
            <w:tcW w:w="2101" w:type="dxa"/>
          </w:tcPr>
          <w:p w:rsidR="004B1B16" w:rsidRDefault="004F40BB">
            <w:pPr>
              <w:pStyle w:val="TableParagraph"/>
              <w:spacing w:line="239" w:lineRule="exact"/>
              <w:ind w:left="111"/>
            </w:pPr>
            <w:r>
              <w:t>Музыка</w:t>
            </w:r>
          </w:p>
        </w:tc>
        <w:tc>
          <w:tcPr>
            <w:tcW w:w="3429" w:type="dxa"/>
          </w:tcPr>
          <w:p w:rsidR="004B1B16" w:rsidRDefault="004F40BB">
            <w:pPr>
              <w:pStyle w:val="TableParagraph"/>
              <w:spacing w:line="238" w:lineRule="exact"/>
              <w:ind w:left="106"/>
              <w:jc w:val="both"/>
            </w:pPr>
            <w:r>
              <w:t xml:space="preserve">Сергеева Г. П. Музыка. </w:t>
            </w:r>
            <w:r>
              <w:rPr>
                <w:spacing w:val="2"/>
              </w:rPr>
              <w:t xml:space="preserve">5- </w:t>
            </w:r>
            <w:r>
              <w:t>8</w:t>
            </w:r>
            <w:r>
              <w:rPr>
                <w:spacing w:val="44"/>
              </w:rPr>
              <w:t xml:space="preserve"> </w:t>
            </w:r>
            <w:r>
              <w:t>клас-</w:t>
            </w:r>
          </w:p>
          <w:p w:rsidR="004B1B16" w:rsidRDefault="004F40BB">
            <w:pPr>
              <w:pStyle w:val="TableParagraph"/>
              <w:ind w:left="106" w:right="95"/>
              <w:jc w:val="both"/>
            </w:pPr>
            <w:r>
              <w:t xml:space="preserve">сы. Искусство. 8 - 9 классы. Сборник рабочих программ. Предметная линия учебников Г. П. Сергеевой, Е. Д. Критской : учеб. пособие для общеобразоват. организаций / Г. П. Сергеева, Е. Д. Критская, И. Э.  </w:t>
            </w:r>
            <w:r>
              <w:rPr>
                <w:spacing w:val="6"/>
              </w:rPr>
              <w:t xml:space="preserve"> </w:t>
            </w:r>
            <w:r>
              <w:t>Кашекова.</w:t>
            </w:r>
            <w:r>
              <w:rPr>
                <w:spacing w:val="55"/>
              </w:rPr>
              <w:t xml:space="preserve"> </w:t>
            </w:r>
            <w:r>
              <w:t>—</w:t>
            </w:r>
          </w:p>
          <w:p w:rsidR="004B1B16" w:rsidRDefault="004F40BB">
            <w:pPr>
              <w:pStyle w:val="TableParagraph"/>
              <w:spacing w:before="5" w:line="252" w:lineRule="exact"/>
              <w:ind w:left="106" w:right="101"/>
              <w:jc w:val="both"/>
            </w:pPr>
            <w:r>
              <w:t>5-е изд., дораб. — М.: Просвеще- ние, 2017 — 127 с.</w:t>
            </w:r>
          </w:p>
        </w:tc>
        <w:tc>
          <w:tcPr>
            <w:tcW w:w="828" w:type="dxa"/>
          </w:tcPr>
          <w:p w:rsidR="004B1B16" w:rsidRDefault="004F40BB">
            <w:pPr>
              <w:pStyle w:val="TableParagraph"/>
              <w:spacing w:line="239" w:lineRule="exact"/>
              <w:ind w:left="107"/>
            </w:pPr>
            <w:r>
              <w:t>35</w:t>
            </w:r>
          </w:p>
        </w:tc>
        <w:tc>
          <w:tcPr>
            <w:tcW w:w="2793" w:type="dxa"/>
          </w:tcPr>
          <w:p w:rsidR="004B1B16" w:rsidRDefault="004F40BB">
            <w:pPr>
              <w:pStyle w:val="TableParagraph"/>
              <w:spacing w:line="238" w:lineRule="exact"/>
              <w:ind w:left="107"/>
            </w:pPr>
            <w:r>
              <w:t>Г.П. Сергеева, Е,Д. Крит-</w:t>
            </w:r>
          </w:p>
          <w:p w:rsidR="004B1B16" w:rsidRDefault="004F40BB">
            <w:pPr>
              <w:pStyle w:val="TableParagraph"/>
              <w:spacing w:line="253" w:lineRule="exact"/>
              <w:ind w:left="107"/>
            </w:pPr>
            <w:r>
              <w:t>ская</w:t>
            </w:r>
          </w:p>
          <w:p w:rsidR="004B1B16" w:rsidRDefault="004F40BB">
            <w:pPr>
              <w:pStyle w:val="TableParagraph"/>
              <w:spacing w:before="3"/>
              <w:ind w:left="107"/>
            </w:pPr>
            <w:r>
              <w:t>Музыка. 8 класс. - М.: Просвещение, 2019 год</w:t>
            </w:r>
          </w:p>
        </w:tc>
      </w:tr>
      <w:tr w:rsidR="004B1B16">
        <w:trPr>
          <w:trHeight w:val="2278"/>
        </w:trPr>
        <w:tc>
          <w:tcPr>
            <w:tcW w:w="1272" w:type="dxa"/>
          </w:tcPr>
          <w:p w:rsidR="004B1B16" w:rsidRDefault="004F40BB">
            <w:pPr>
              <w:pStyle w:val="TableParagraph"/>
              <w:spacing w:line="243" w:lineRule="exact"/>
              <w:ind w:left="107"/>
            </w:pPr>
            <w:r>
              <w:t>5 (4)</w:t>
            </w:r>
          </w:p>
        </w:tc>
        <w:tc>
          <w:tcPr>
            <w:tcW w:w="2101" w:type="dxa"/>
          </w:tcPr>
          <w:p w:rsidR="004B1B16" w:rsidRDefault="004F40BB">
            <w:pPr>
              <w:pStyle w:val="TableParagraph"/>
              <w:ind w:left="111"/>
            </w:pPr>
            <w:r>
              <w:t>Изобразительное искусство</w:t>
            </w:r>
          </w:p>
        </w:tc>
        <w:tc>
          <w:tcPr>
            <w:tcW w:w="3429" w:type="dxa"/>
          </w:tcPr>
          <w:p w:rsidR="004B1B16" w:rsidRDefault="004F40BB">
            <w:pPr>
              <w:pStyle w:val="TableParagraph"/>
              <w:tabs>
                <w:tab w:val="left" w:pos="2321"/>
              </w:tabs>
              <w:ind w:left="106" w:right="95"/>
              <w:jc w:val="both"/>
            </w:pPr>
            <w:r>
              <w:t>Изобразительное</w:t>
            </w:r>
            <w:r>
              <w:tab/>
              <w:t>искусство. Сборник примерных рабочих программ. Предметная линия учебников под редакцией Б.М. Неменского. 1- 4 классы. Пред- метная линия учебников под ре- дакцией  Б.М.  Неменского.  5  -</w:t>
            </w:r>
            <w:r>
              <w:rPr>
                <w:spacing w:val="34"/>
              </w:rPr>
              <w:t xml:space="preserve"> </w:t>
            </w:r>
            <w:r>
              <w:t>8</w:t>
            </w:r>
          </w:p>
          <w:p w:rsidR="004B1B16" w:rsidRDefault="004F40BB">
            <w:pPr>
              <w:pStyle w:val="TableParagraph"/>
              <w:spacing w:line="252" w:lineRule="exact"/>
              <w:ind w:left="106" w:right="101"/>
              <w:jc w:val="both"/>
            </w:pPr>
            <w:r>
              <w:t xml:space="preserve">классы : учеб. пособие для обще- образоват.   организаций   /[Б. </w:t>
            </w:r>
            <w:r>
              <w:rPr>
                <w:spacing w:val="25"/>
              </w:rPr>
              <w:t xml:space="preserve"> </w:t>
            </w:r>
            <w:r>
              <w:t>М.</w:t>
            </w:r>
          </w:p>
        </w:tc>
        <w:tc>
          <w:tcPr>
            <w:tcW w:w="828" w:type="dxa"/>
          </w:tcPr>
          <w:p w:rsidR="004B1B16" w:rsidRDefault="004F40BB">
            <w:pPr>
              <w:pStyle w:val="TableParagraph"/>
              <w:spacing w:line="243" w:lineRule="exact"/>
              <w:ind w:left="107"/>
            </w:pPr>
            <w:r>
              <w:t>35</w:t>
            </w:r>
          </w:p>
        </w:tc>
        <w:tc>
          <w:tcPr>
            <w:tcW w:w="2793" w:type="dxa"/>
          </w:tcPr>
          <w:p w:rsidR="004B1B16" w:rsidRDefault="004F40BB">
            <w:pPr>
              <w:pStyle w:val="TableParagraph"/>
              <w:ind w:left="107" w:right="91"/>
              <w:jc w:val="both"/>
            </w:pPr>
            <w:r>
              <w:t xml:space="preserve">Горяева Н.А., Островская О.В. / Под ред. Неменского Б.М. Изобразительное ис- кусство. Декоративно- прикладное искусство в жизни человека. Учебник для </w:t>
            </w:r>
            <w:r>
              <w:rPr>
                <w:spacing w:val="34"/>
              </w:rPr>
              <w:t xml:space="preserve"> </w:t>
            </w:r>
            <w:r>
              <w:t>общеобразовательных</w:t>
            </w:r>
          </w:p>
          <w:p w:rsidR="004B1B16" w:rsidRDefault="004F40BB">
            <w:pPr>
              <w:pStyle w:val="TableParagraph"/>
              <w:spacing w:line="252" w:lineRule="exact"/>
              <w:ind w:left="107" w:right="89"/>
              <w:jc w:val="both"/>
            </w:pPr>
            <w:r>
              <w:t>организаций. (Школа Не- менского).  5  кл.  М.:</w:t>
            </w:r>
            <w:r>
              <w:rPr>
                <w:spacing w:val="45"/>
              </w:rPr>
              <w:t xml:space="preserve"> </w:t>
            </w:r>
            <w:r>
              <w:t>Про-</w:t>
            </w:r>
          </w:p>
        </w:tc>
      </w:tr>
    </w:tbl>
    <w:p w:rsidR="004B1B16" w:rsidRDefault="004B1B16">
      <w:pPr>
        <w:spacing w:line="252" w:lineRule="exact"/>
        <w:jc w:val="both"/>
        <w:sectPr w:rsidR="004B1B16">
          <w:pgSz w:w="11910" w:h="16840"/>
          <w:pgMar w:top="560" w:right="340" w:bottom="1060" w:left="920" w:header="0" w:footer="878"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2101"/>
        <w:gridCol w:w="3429"/>
        <w:gridCol w:w="828"/>
        <w:gridCol w:w="2793"/>
      </w:tblGrid>
      <w:tr w:rsidR="004B1B16">
        <w:trPr>
          <w:trHeight w:val="506"/>
        </w:trPr>
        <w:tc>
          <w:tcPr>
            <w:tcW w:w="1272" w:type="dxa"/>
          </w:tcPr>
          <w:p w:rsidR="004B1B16" w:rsidRDefault="004B1B16">
            <w:pPr>
              <w:pStyle w:val="TableParagraph"/>
            </w:pPr>
          </w:p>
        </w:tc>
        <w:tc>
          <w:tcPr>
            <w:tcW w:w="2101" w:type="dxa"/>
          </w:tcPr>
          <w:p w:rsidR="004B1B16" w:rsidRDefault="004B1B16">
            <w:pPr>
              <w:pStyle w:val="TableParagraph"/>
            </w:pPr>
          </w:p>
        </w:tc>
        <w:tc>
          <w:tcPr>
            <w:tcW w:w="3429" w:type="dxa"/>
          </w:tcPr>
          <w:p w:rsidR="004B1B16" w:rsidRDefault="004F40BB">
            <w:pPr>
              <w:pStyle w:val="TableParagraph"/>
              <w:spacing w:line="238" w:lineRule="exact"/>
              <w:ind w:left="106"/>
            </w:pPr>
            <w:r>
              <w:t>Неменский и др.]. — 3-е изд. -</w:t>
            </w:r>
          </w:p>
          <w:p w:rsidR="004B1B16" w:rsidRDefault="004F40BB">
            <w:pPr>
              <w:pStyle w:val="TableParagraph"/>
              <w:spacing w:line="249" w:lineRule="exact"/>
              <w:ind w:left="106"/>
            </w:pPr>
            <w:r>
              <w:t>М. : Просвещение, 2020. - 304 c.</w:t>
            </w:r>
          </w:p>
        </w:tc>
        <w:tc>
          <w:tcPr>
            <w:tcW w:w="828" w:type="dxa"/>
          </w:tcPr>
          <w:p w:rsidR="004B1B16" w:rsidRDefault="004B1B16">
            <w:pPr>
              <w:pStyle w:val="TableParagraph"/>
            </w:pPr>
          </w:p>
        </w:tc>
        <w:tc>
          <w:tcPr>
            <w:tcW w:w="2793" w:type="dxa"/>
          </w:tcPr>
          <w:p w:rsidR="004B1B16" w:rsidRDefault="004F40BB">
            <w:pPr>
              <w:pStyle w:val="TableParagraph"/>
              <w:spacing w:line="239" w:lineRule="exact"/>
              <w:ind w:left="107"/>
            </w:pPr>
            <w:r>
              <w:t>свещение, 2015 г.</w:t>
            </w:r>
          </w:p>
        </w:tc>
      </w:tr>
      <w:tr w:rsidR="004B1B16">
        <w:trPr>
          <w:trHeight w:val="2782"/>
        </w:trPr>
        <w:tc>
          <w:tcPr>
            <w:tcW w:w="1272" w:type="dxa"/>
          </w:tcPr>
          <w:p w:rsidR="004B1B16" w:rsidRDefault="004F40BB">
            <w:pPr>
              <w:pStyle w:val="TableParagraph"/>
              <w:spacing w:line="239" w:lineRule="exact"/>
              <w:ind w:left="107"/>
            </w:pPr>
            <w:r>
              <w:t>6 (11)</w:t>
            </w:r>
          </w:p>
        </w:tc>
        <w:tc>
          <w:tcPr>
            <w:tcW w:w="2101" w:type="dxa"/>
          </w:tcPr>
          <w:p w:rsidR="004B1B16" w:rsidRDefault="004F40BB">
            <w:pPr>
              <w:pStyle w:val="TableParagraph"/>
              <w:spacing w:line="238" w:lineRule="exact"/>
              <w:ind w:left="111"/>
            </w:pPr>
            <w:r>
              <w:t>Изобразительное</w:t>
            </w:r>
          </w:p>
          <w:p w:rsidR="004B1B16" w:rsidRDefault="004F40BB">
            <w:pPr>
              <w:pStyle w:val="TableParagraph"/>
              <w:spacing w:line="252" w:lineRule="exact"/>
              <w:ind w:left="111"/>
            </w:pPr>
            <w:r>
              <w:t>искусство</w:t>
            </w:r>
          </w:p>
        </w:tc>
        <w:tc>
          <w:tcPr>
            <w:tcW w:w="3429" w:type="dxa"/>
          </w:tcPr>
          <w:p w:rsidR="004B1B16" w:rsidRDefault="004F40BB">
            <w:pPr>
              <w:pStyle w:val="TableParagraph"/>
              <w:tabs>
                <w:tab w:val="left" w:pos="2321"/>
              </w:tabs>
              <w:spacing w:line="238" w:lineRule="exact"/>
              <w:ind w:left="106"/>
              <w:jc w:val="both"/>
            </w:pPr>
            <w:r>
              <w:t>Изобразительное</w:t>
            </w:r>
            <w:r>
              <w:tab/>
              <w:t>искусство.</w:t>
            </w:r>
          </w:p>
          <w:p w:rsidR="004B1B16" w:rsidRDefault="004F40BB">
            <w:pPr>
              <w:pStyle w:val="TableParagraph"/>
              <w:ind w:left="106" w:right="91"/>
              <w:jc w:val="both"/>
            </w:pPr>
            <w:r>
              <w:t xml:space="preserve">Сборник примерных рабочих программ. Предметная линия учебников под редакцией Б.М. Неменского. 1- 4 классы. Пред- метная линия учебников под ре- дакцией Б.М. Неменского. 5 - 8 классы : учеб. пособие для обще- образоват.   организаций   /[Б. </w:t>
            </w:r>
            <w:r>
              <w:rPr>
                <w:spacing w:val="25"/>
              </w:rPr>
              <w:t xml:space="preserve"> </w:t>
            </w:r>
            <w:r>
              <w:t>М.</w:t>
            </w:r>
          </w:p>
          <w:p w:rsidR="004B1B16" w:rsidRDefault="004F40BB">
            <w:pPr>
              <w:pStyle w:val="TableParagraph"/>
              <w:spacing w:line="256" w:lineRule="exact"/>
              <w:ind w:left="106" w:right="91"/>
              <w:jc w:val="both"/>
            </w:pPr>
            <w:r>
              <w:t>Неменский и др.]. — 3-е  изд.  - М. : Просвещение, 2020. - 304</w:t>
            </w:r>
            <w:r>
              <w:rPr>
                <w:spacing w:val="-7"/>
              </w:rPr>
              <w:t xml:space="preserve"> </w:t>
            </w:r>
            <w:r>
              <w:t>c.</w:t>
            </w:r>
          </w:p>
        </w:tc>
        <w:tc>
          <w:tcPr>
            <w:tcW w:w="828" w:type="dxa"/>
          </w:tcPr>
          <w:p w:rsidR="004B1B16" w:rsidRDefault="004F40BB">
            <w:pPr>
              <w:pStyle w:val="TableParagraph"/>
              <w:spacing w:line="239" w:lineRule="exact"/>
              <w:ind w:left="107"/>
            </w:pPr>
            <w:r>
              <w:t>35</w:t>
            </w:r>
          </w:p>
        </w:tc>
        <w:tc>
          <w:tcPr>
            <w:tcW w:w="2793" w:type="dxa"/>
          </w:tcPr>
          <w:p w:rsidR="004B1B16" w:rsidRDefault="004F40BB">
            <w:pPr>
              <w:pStyle w:val="TableParagraph"/>
              <w:spacing w:line="238" w:lineRule="exact"/>
              <w:ind w:left="107"/>
              <w:jc w:val="both"/>
            </w:pPr>
            <w:r>
              <w:t>Неменская Л. А. / Под</w:t>
            </w:r>
            <w:r>
              <w:rPr>
                <w:spacing w:val="37"/>
              </w:rPr>
              <w:t xml:space="preserve"> </w:t>
            </w:r>
            <w:r>
              <w:t>ред.</w:t>
            </w:r>
          </w:p>
          <w:p w:rsidR="004B1B16" w:rsidRDefault="004F40BB">
            <w:pPr>
              <w:pStyle w:val="TableParagraph"/>
              <w:ind w:left="107" w:right="93"/>
              <w:jc w:val="both"/>
            </w:pPr>
            <w:r>
              <w:t>Неменского Б. М. Изобра- зительное искусство. Ис- кусство  в  жизни</w:t>
            </w:r>
            <w:r>
              <w:rPr>
                <w:spacing w:val="-19"/>
              </w:rPr>
              <w:t xml:space="preserve"> </w:t>
            </w:r>
            <w:r>
              <w:t>человека.</w:t>
            </w:r>
          </w:p>
          <w:p w:rsidR="004B1B16" w:rsidRDefault="004F40BB">
            <w:pPr>
              <w:pStyle w:val="TableParagraph"/>
              <w:ind w:left="107" w:right="93"/>
              <w:jc w:val="both"/>
            </w:pPr>
            <w:r>
              <w:t>6 класс. Учебник для об- щеобразовательных орга- низаций. (Школа Немен- ского) ФГОС</w:t>
            </w:r>
          </w:p>
          <w:p w:rsidR="004B1B16" w:rsidRDefault="004F40BB">
            <w:pPr>
              <w:pStyle w:val="TableParagraph"/>
              <w:spacing w:before="1"/>
              <w:ind w:left="107"/>
              <w:jc w:val="both"/>
            </w:pPr>
            <w:r>
              <w:t>- М.: Просвещение, 2016 г.</w:t>
            </w:r>
          </w:p>
        </w:tc>
      </w:tr>
      <w:tr w:rsidR="004B1B16">
        <w:trPr>
          <w:trHeight w:val="2278"/>
        </w:trPr>
        <w:tc>
          <w:tcPr>
            <w:tcW w:w="1272" w:type="dxa"/>
          </w:tcPr>
          <w:p w:rsidR="004B1B16" w:rsidRDefault="004F40BB">
            <w:pPr>
              <w:pStyle w:val="TableParagraph"/>
              <w:spacing w:line="239" w:lineRule="exact"/>
              <w:ind w:left="107"/>
            </w:pPr>
            <w:r>
              <w:t>7 (8)</w:t>
            </w:r>
          </w:p>
        </w:tc>
        <w:tc>
          <w:tcPr>
            <w:tcW w:w="2101" w:type="dxa"/>
          </w:tcPr>
          <w:p w:rsidR="004B1B16" w:rsidRDefault="004F40BB">
            <w:pPr>
              <w:pStyle w:val="TableParagraph"/>
              <w:spacing w:line="239" w:lineRule="exact"/>
              <w:ind w:left="111"/>
            </w:pPr>
            <w:r>
              <w:t>Изобразительное</w:t>
            </w:r>
          </w:p>
          <w:p w:rsidR="004B1B16" w:rsidRDefault="004F40BB">
            <w:pPr>
              <w:pStyle w:val="TableParagraph"/>
              <w:spacing w:before="3"/>
              <w:ind w:left="111"/>
            </w:pPr>
            <w:r>
              <w:t>искусство</w:t>
            </w:r>
          </w:p>
        </w:tc>
        <w:tc>
          <w:tcPr>
            <w:tcW w:w="3429" w:type="dxa"/>
          </w:tcPr>
          <w:p w:rsidR="004B1B16" w:rsidRDefault="004F40BB">
            <w:pPr>
              <w:pStyle w:val="TableParagraph"/>
              <w:spacing w:line="239" w:lineRule="exact"/>
              <w:ind w:left="106"/>
              <w:jc w:val="both"/>
            </w:pPr>
            <w:r>
              <w:t xml:space="preserve">Изобразительное   искусство. </w:t>
            </w:r>
            <w:r>
              <w:rPr>
                <w:spacing w:val="30"/>
              </w:rPr>
              <w:t xml:space="preserve"> </w:t>
            </w:r>
            <w:r>
              <w:t>Ра-</w:t>
            </w:r>
          </w:p>
          <w:p w:rsidR="004B1B16" w:rsidRDefault="004F40BB">
            <w:pPr>
              <w:pStyle w:val="TableParagraph"/>
              <w:spacing w:before="3"/>
              <w:ind w:left="106" w:right="89"/>
              <w:jc w:val="both"/>
            </w:pPr>
            <w:r>
              <w:t>бочие программы. Предметная линия учебников под редакцией Б.М.Неменского.5—8 классы: учеб. пособие для общеобразоват. организаций /[Б. М. Неменский, Л. А. Неменская, Н. А. Горяева, А.  С.  Питерских  ].   —</w:t>
            </w:r>
            <w:r>
              <w:rPr>
                <w:spacing w:val="10"/>
              </w:rPr>
              <w:t xml:space="preserve"> </w:t>
            </w:r>
            <w:r>
              <w:t>М.:</w:t>
            </w:r>
            <w:r>
              <w:rPr>
                <w:spacing w:val="55"/>
              </w:rPr>
              <w:t xml:space="preserve"> </w:t>
            </w:r>
            <w:r>
              <w:t>Про-</w:t>
            </w:r>
          </w:p>
          <w:p w:rsidR="004B1B16" w:rsidRDefault="004F40BB">
            <w:pPr>
              <w:pStyle w:val="TableParagraph"/>
              <w:spacing w:line="246" w:lineRule="exact"/>
              <w:ind w:left="106"/>
              <w:jc w:val="both"/>
            </w:pPr>
            <w:r>
              <w:t>свещение, 2015.</w:t>
            </w:r>
          </w:p>
        </w:tc>
        <w:tc>
          <w:tcPr>
            <w:tcW w:w="828" w:type="dxa"/>
          </w:tcPr>
          <w:p w:rsidR="004B1B16" w:rsidRDefault="004F40BB">
            <w:pPr>
              <w:pStyle w:val="TableParagraph"/>
              <w:spacing w:line="239" w:lineRule="exact"/>
              <w:ind w:left="107"/>
            </w:pPr>
            <w:r>
              <w:t>35</w:t>
            </w:r>
          </w:p>
        </w:tc>
        <w:tc>
          <w:tcPr>
            <w:tcW w:w="2793" w:type="dxa"/>
          </w:tcPr>
          <w:p w:rsidR="004B1B16" w:rsidRDefault="004F40BB">
            <w:pPr>
              <w:pStyle w:val="TableParagraph"/>
              <w:spacing w:line="239" w:lineRule="exact"/>
              <w:ind w:left="107"/>
              <w:jc w:val="both"/>
            </w:pPr>
            <w:r>
              <w:t xml:space="preserve">Питерских     А.С.,   </w:t>
            </w:r>
            <w:r>
              <w:rPr>
                <w:spacing w:val="33"/>
              </w:rPr>
              <w:t xml:space="preserve"> </w:t>
            </w:r>
            <w:r>
              <w:t>Гуров</w:t>
            </w:r>
          </w:p>
          <w:p w:rsidR="004B1B16" w:rsidRDefault="004F40BB">
            <w:pPr>
              <w:pStyle w:val="TableParagraph"/>
              <w:spacing w:before="3"/>
              <w:ind w:left="107" w:right="93"/>
              <w:jc w:val="both"/>
            </w:pPr>
            <w:r>
              <w:t>Г.Е. / Под ред. Неменского Б.М. Изобразительное ис- кусство. Дизайн и архи- тектура  в  жизни</w:t>
            </w:r>
            <w:r>
              <w:rPr>
                <w:spacing w:val="-13"/>
              </w:rPr>
              <w:t xml:space="preserve"> </w:t>
            </w:r>
            <w:r>
              <w:t>человека.</w:t>
            </w:r>
          </w:p>
          <w:p w:rsidR="004B1B16" w:rsidRDefault="004F40BB">
            <w:pPr>
              <w:pStyle w:val="TableParagraph"/>
              <w:ind w:left="107" w:right="101"/>
              <w:jc w:val="both"/>
            </w:pPr>
            <w:r>
              <w:t>7 кл. М.: Просвещение, 2017</w:t>
            </w:r>
          </w:p>
        </w:tc>
      </w:tr>
      <w:tr w:rsidR="004B1B16">
        <w:trPr>
          <w:trHeight w:val="2530"/>
        </w:trPr>
        <w:tc>
          <w:tcPr>
            <w:tcW w:w="1272" w:type="dxa"/>
          </w:tcPr>
          <w:p w:rsidR="004B1B16" w:rsidRDefault="004F40BB">
            <w:pPr>
              <w:pStyle w:val="TableParagraph"/>
              <w:spacing w:line="239" w:lineRule="exact"/>
              <w:ind w:left="107"/>
            </w:pPr>
            <w:r>
              <w:t>8(7)</w:t>
            </w:r>
          </w:p>
        </w:tc>
        <w:tc>
          <w:tcPr>
            <w:tcW w:w="2101" w:type="dxa"/>
          </w:tcPr>
          <w:p w:rsidR="004B1B16" w:rsidRDefault="004F40BB">
            <w:pPr>
              <w:pStyle w:val="TableParagraph"/>
              <w:spacing w:line="238" w:lineRule="exact"/>
              <w:ind w:left="111"/>
            </w:pPr>
            <w:r>
              <w:t>Изобразительное</w:t>
            </w:r>
          </w:p>
          <w:p w:rsidR="004B1B16" w:rsidRDefault="004F40BB">
            <w:pPr>
              <w:pStyle w:val="TableParagraph"/>
              <w:spacing w:line="253" w:lineRule="exact"/>
              <w:ind w:left="111"/>
            </w:pPr>
            <w:r>
              <w:t>искусство</w:t>
            </w:r>
          </w:p>
        </w:tc>
        <w:tc>
          <w:tcPr>
            <w:tcW w:w="3429" w:type="dxa"/>
          </w:tcPr>
          <w:p w:rsidR="004B1B16" w:rsidRDefault="004F40BB">
            <w:pPr>
              <w:pStyle w:val="TableParagraph"/>
              <w:spacing w:line="238" w:lineRule="exact"/>
              <w:ind w:left="106"/>
              <w:jc w:val="both"/>
            </w:pPr>
            <w:r>
              <w:t>Изобразительное искусство. Ра-</w:t>
            </w:r>
          </w:p>
          <w:p w:rsidR="004B1B16" w:rsidRDefault="004F40BB">
            <w:pPr>
              <w:pStyle w:val="TableParagraph"/>
              <w:ind w:left="106" w:right="89"/>
              <w:jc w:val="both"/>
            </w:pPr>
            <w:r>
              <w:t>бочие программы. Предметная линия учебников под редакцией Б.М.Неменского.5—8 классы: учеб. пособие для общеобразоват. организаций /[Б. М. Неменский, Л. А. Неменская, Н. А. Горяева, А. С. Питерских ]. — М.: Про- свещение, 2015.</w:t>
            </w:r>
          </w:p>
        </w:tc>
        <w:tc>
          <w:tcPr>
            <w:tcW w:w="828" w:type="dxa"/>
          </w:tcPr>
          <w:p w:rsidR="004B1B16" w:rsidRDefault="004F40BB">
            <w:pPr>
              <w:pStyle w:val="TableParagraph"/>
              <w:spacing w:line="239" w:lineRule="exact"/>
              <w:ind w:left="107"/>
            </w:pPr>
            <w:r>
              <w:t>35</w:t>
            </w:r>
          </w:p>
        </w:tc>
        <w:tc>
          <w:tcPr>
            <w:tcW w:w="2793" w:type="dxa"/>
          </w:tcPr>
          <w:p w:rsidR="004B1B16" w:rsidRDefault="004F40BB">
            <w:pPr>
              <w:pStyle w:val="TableParagraph"/>
              <w:spacing w:line="238" w:lineRule="exact"/>
              <w:ind w:left="107"/>
              <w:jc w:val="both"/>
            </w:pPr>
            <w:r>
              <w:t>Питерских А. С.</w:t>
            </w:r>
            <w:r>
              <w:rPr>
                <w:spacing w:val="24"/>
              </w:rPr>
              <w:t xml:space="preserve"> </w:t>
            </w:r>
            <w:r>
              <w:t>Изобрази-</w:t>
            </w:r>
          </w:p>
          <w:p w:rsidR="004B1B16" w:rsidRDefault="004F40BB">
            <w:pPr>
              <w:pStyle w:val="TableParagraph"/>
              <w:ind w:left="107" w:right="88"/>
              <w:jc w:val="both"/>
            </w:pPr>
            <w:r>
              <w:t>тельное искусство. Изоб- разительное искусство в театре, кино, на телевиде- нии. 8 класс : учеб. для общеобразоват. организа- ций / А. С. Питерских; под ред.  Б.  М.  Неменского.</w:t>
            </w:r>
            <w:r>
              <w:rPr>
                <w:spacing w:val="-18"/>
              </w:rPr>
              <w:t xml:space="preserve"> </w:t>
            </w:r>
            <w:r>
              <w:t>—</w:t>
            </w:r>
          </w:p>
          <w:p w:rsidR="004B1B16" w:rsidRDefault="004F40BB">
            <w:pPr>
              <w:pStyle w:val="TableParagraph"/>
              <w:spacing w:before="5" w:line="252" w:lineRule="exact"/>
              <w:ind w:left="107" w:right="97"/>
              <w:jc w:val="both"/>
            </w:pPr>
            <w:r>
              <w:t>5-е изд. — М.: Просвеще- ние, 2019. — 175 с.</w:t>
            </w:r>
          </w:p>
        </w:tc>
      </w:tr>
      <w:tr w:rsidR="004B1B16">
        <w:trPr>
          <w:trHeight w:val="250"/>
        </w:trPr>
        <w:tc>
          <w:tcPr>
            <w:tcW w:w="10423" w:type="dxa"/>
            <w:gridSpan w:val="5"/>
          </w:tcPr>
          <w:p w:rsidR="004B1B16" w:rsidRDefault="004F40BB">
            <w:pPr>
              <w:pStyle w:val="TableParagraph"/>
              <w:spacing w:line="230" w:lineRule="exact"/>
              <w:ind w:left="1820" w:right="1826"/>
              <w:jc w:val="center"/>
              <w:rPr>
                <w:b/>
              </w:rPr>
            </w:pPr>
            <w:r>
              <w:rPr>
                <w:b/>
              </w:rPr>
              <w:t>Физическая культура и основы безопасности жизнедеятельности</w:t>
            </w:r>
          </w:p>
        </w:tc>
      </w:tr>
      <w:tr w:rsidR="004B1B16">
        <w:trPr>
          <w:trHeight w:val="1774"/>
        </w:trPr>
        <w:tc>
          <w:tcPr>
            <w:tcW w:w="1272" w:type="dxa"/>
          </w:tcPr>
          <w:p w:rsidR="004B1B16" w:rsidRDefault="004F40BB">
            <w:pPr>
              <w:pStyle w:val="TableParagraph"/>
              <w:spacing w:line="243" w:lineRule="exact"/>
              <w:ind w:left="107"/>
            </w:pPr>
            <w:r>
              <w:t>5 (4)</w:t>
            </w:r>
          </w:p>
        </w:tc>
        <w:tc>
          <w:tcPr>
            <w:tcW w:w="2101" w:type="dxa"/>
          </w:tcPr>
          <w:p w:rsidR="004B1B16" w:rsidRDefault="004F40BB">
            <w:pPr>
              <w:pStyle w:val="TableParagraph"/>
              <w:tabs>
                <w:tab w:val="left" w:pos="1486"/>
              </w:tabs>
              <w:ind w:left="111" w:right="99"/>
            </w:pPr>
            <w:r>
              <w:t>Физическая</w:t>
            </w:r>
            <w:r>
              <w:tab/>
            </w:r>
            <w:r>
              <w:rPr>
                <w:spacing w:val="-4"/>
              </w:rPr>
              <w:t xml:space="preserve">куль- </w:t>
            </w:r>
            <w:r>
              <w:t>тура</w:t>
            </w:r>
          </w:p>
        </w:tc>
        <w:tc>
          <w:tcPr>
            <w:tcW w:w="3429" w:type="dxa"/>
          </w:tcPr>
          <w:p w:rsidR="004B1B16" w:rsidRDefault="004F40BB">
            <w:pPr>
              <w:pStyle w:val="TableParagraph"/>
              <w:ind w:left="106" w:right="93"/>
              <w:jc w:val="both"/>
            </w:pPr>
            <w:r>
              <w:t>Матвеев А. П. Физическая куль- тура. Примерные рабочие про- граммы. Предметная линия учеб- ников А. П. Матвеева. 5–9 клас- сы: учеб. пособие для общеобра-</w:t>
            </w:r>
          </w:p>
          <w:p w:rsidR="004B1B16" w:rsidRDefault="004F40BB">
            <w:pPr>
              <w:pStyle w:val="TableParagraph"/>
              <w:spacing w:line="252" w:lineRule="exact"/>
              <w:ind w:left="106" w:right="157"/>
              <w:jc w:val="both"/>
            </w:pPr>
            <w:r>
              <w:t>зоват. организаций. — 4-е изд. — М.: Просвещение, 2021 — 136 с.</w:t>
            </w:r>
          </w:p>
        </w:tc>
        <w:tc>
          <w:tcPr>
            <w:tcW w:w="828" w:type="dxa"/>
          </w:tcPr>
          <w:p w:rsidR="004B1B16" w:rsidRDefault="004F40BB">
            <w:pPr>
              <w:pStyle w:val="TableParagraph"/>
              <w:spacing w:line="243" w:lineRule="exact"/>
              <w:ind w:left="107"/>
            </w:pPr>
            <w:r>
              <w:t>102</w:t>
            </w:r>
          </w:p>
        </w:tc>
        <w:tc>
          <w:tcPr>
            <w:tcW w:w="2793" w:type="dxa"/>
          </w:tcPr>
          <w:p w:rsidR="004B1B16" w:rsidRDefault="004F40BB">
            <w:pPr>
              <w:pStyle w:val="TableParagraph"/>
              <w:ind w:left="107" w:right="89"/>
              <w:jc w:val="both"/>
            </w:pPr>
            <w:r>
              <w:t>Матвеев А.П. Физическая культура. Учебник для общеобразовательных ор- ганизаций. 5кл. М.: Про- свещение, 2019 г.</w:t>
            </w:r>
          </w:p>
        </w:tc>
      </w:tr>
      <w:tr w:rsidR="004B1B16">
        <w:trPr>
          <w:trHeight w:val="1770"/>
        </w:trPr>
        <w:tc>
          <w:tcPr>
            <w:tcW w:w="1272" w:type="dxa"/>
          </w:tcPr>
          <w:p w:rsidR="004B1B16" w:rsidRDefault="004F40BB">
            <w:pPr>
              <w:pStyle w:val="TableParagraph"/>
              <w:spacing w:line="239" w:lineRule="exact"/>
              <w:ind w:left="107"/>
            </w:pPr>
            <w:r>
              <w:t>6 (11)</w:t>
            </w:r>
          </w:p>
        </w:tc>
        <w:tc>
          <w:tcPr>
            <w:tcW w:w="2101" w:type="dxa"/>
          </w:tcPr>
          <w:p w:rsidR="004B1B16" w:rsidRDefault="004F40BB">
            <w:pPr>
              <w:pStyle w:val="TableParagraph"/>
              <w:tabs>
                <w:tab w:val="left" w:pos="1486"/>
              </w:tabs>
              <w:spacing w:line="238" w:lineRule="exact"/>
              <w:ind w:left="111"/>
            </w:pPr>
            <w:r>
              <w:t>Физическая</w:t>
            </w:r>
            <w:r>
              <w:tab/>
              <w:t>куль-</w:t>
            </w:r>
          </w:p>
          <w:p w:rsidR="004B1B16" w:rsidRDefault="004F40BB">
            <w:pPr>
              <w:pStyle w:val="TableParagraph"/>
              <w:spacing w:line="253" w:lineRule="exact"/>
              <w:ind w:left="111"/>
            </w:pPr>
            <w:r>
              <w:t>тура</w:t>
            </w:r>
          </w:p>
        </w:tc>
        <w:tc>
          <w:tcPr>
            <w:tcW w:w="3429" w:type="dxa"/>
          </w:tcPr>
          <w:p w:rsidR="004B1B16" w:rsidRDefault="004F40BB">
            <w:pPr>
              <w:pStyle w:val="TableParagraph"/>
              <w:spacing w:line="238" w:lineRule="exact"/>
              <w:ind w:left="106"/>
              <w:jc w:val="both"/>
            </w:pPr>
            <w:r>
              <w:t>Матвеев  А.  П.  Физическая</w:t>
            </w:r>
            <w:r>
              <w:rPr>
                <w:spacing w:val="-16"/>
              </w:rPr>
              <w:t xml:space="preserve"> </w:t>
            </w:r>
            <w:r>
              <w:t>куль-</w:t>
            </w:r>
          </w:p>
          <w:p w:rsidR="004B1B16" w:rsidRDefault="004F40BB">
            <w:pPr>
              <w:pStyle w:val="TableParagraph"/>
              <w:ind w:left="106" w:right="95"/>
              <w:jc w:val="both"/>
            </w:pPr>
            <w:r>
              <w:t xml:space="preserve">тура. Рабочие программы. Пред- метная линия учебников А. П. Матвеева 5-9 классы. Пособие для  учителей </w:t>
            </w:r>
            <w:r>
              <w:rPr>
                <w:spacing w:val="3"/>
              </w:rPr>
              <w:t xml:space="preserve"> </w:t>
            </w:r>
            <w:r>
              <w:t>общеобразователь-</w:t>
            </w:r>
          </w:p>
          <w:p w:rsidR="004B1B16" w:rsidRDefault="004F40BB">
            <w:pPr>
              <w:pStyle w:val="TableParagraph"/>
              <w:spacing w:line="256" w:lineRule="exact"/>
              <w:ind w:left="106" w:right="101"/>
              <w:jc w:val="both"/>
            </w:pPr>
            <w:r>
              <w:t>ных учреждений. - М.: Просве- щение, 2014 год.</w:t>
            </w:r>
          </w:p>
        </w:tc>
        <w:tc>
          <w:tcPr>
            <w:tcW w:w="828" w:type="dxa"/>
          </w:tcPr>
          <w:p w:rsidR="004B1B16" w:rsidRDefault="004F40BB">
            <w:pPr>
              <w:pStyle w:val="TableParagraph"/>
              <w:spacing w:line="239" w:lineRule="exact"/>
              <w:ind w:left="107"/>
            </w:pPr>
            <w:r>
              <w:t>102</w:t>
            </w:r>
          </w:p>
        </w:tc>
        <w:tc>
          <w:tcPr>
            <w:tcW w:w="2793" w:type="dxa"/>
          </w:tcPr>
          <w:p w:rsidR="004B1B16" w:rsidRDefault="004F40BB">
            <w:pPr>
              <w:pStyle w:val="TableParagraph"/>
              <w:spacing w:line="238" w:lineRule="exact"/>
              <w:ind w:left="107"/>
            </w:pPr>
            <w:r>
              <w:t>Матвеев А.П. Физическая</w:t>
            </w:r>
          </w:p>
          <w:p w:rsidR="004B1B16" w:rsidRDefault="004F40BB">
            <w:pPr>
              <w:pStyle w:val="TableParagraph"/>
              <w:spacing w:line="242" w:lineRule="auto"/>
              <w:ind w:left="107"/>
            </w:pPr>
            <w:r>
              <w:t>культура 6-7 кл. М.: Про- свещение, 2019 г.</w:t>
            </w:r>
          </w:p>
        </w:tc>
      </w:tr>
      <w:tr w:rsidR="004B1B16">
        <w:trPr>
          <w:trHeight w:val="1770"/>
        </w:trPr>
        <w:tc>
          <w:tcPr>
            <w:tcW w:w="1272" w:type="dxa"/>
          </w:tcPr>
          <w:p w:rsidR="004B1B16" w:rsidRDefault="004F40BB">
            <w:pPr>
              <w:pStyle w:val="TableParagraph"/>
              <w:spacing w:line="239" w:lineRule="exact"/>
              <w:ind w:left="107"/>
            </w:pPr>
            <w:r>
              <w:t>7 (8)</w:t>
            </w:r>
          </w:p>
        </w:tc>
        <w:tc>
          <w:tcPr>
            <w:tcW w:w="2101" w:type="dxa"/>
          </w:tcPr>
          <w:p w:rsidR="004B1B16" w:rsidRDefault="004F40BB">
            <w:pPr>
              <w:pStyle w:val="TableParagraph"/>
              <w:tabs>
                <w:tab w:val="left" w:pos="1486"/>
              </w:tabs>
              <w:spacing w:line="238" w:lineRule="exact"/>
              <w:ind w:left="111"/>
            </w:pPr>
            <w:r>
              <w:t>Физическая</w:t>
            </w:r>
            <w:r>
              <w:tab/>
              <w:t>куль-</w:t>
            </w:r>
          </w:p>
          <w:p w:rsidR="004B1B16" w:rsidRDefault="004F40BB">
            <w:pPr>
              <w:pStyle w:val="TableParagraph"/>
              <w:spacing w:line="252" w:lineRule="exact"/>
              <w:ind w:left="111"/>
            </w:pPr>
            <w:r>
              <w:t>тура</w:t>
            </w:r>
          </w:p>
        </w:tc>
        <w:tc>
          <w:tcPr>
            <w:tcW w:w="3429" w:type="dxa"/>
          </w:tcPr>
          <w:p w:rsidR="004B1B16" w:rsidRDefault="004F40BB">
            <w:pPr>
              <w:pStyle w:val="TableParagraph"/>
              <w:spacing w:line="238" w:lineRule="exact"/>
              <w:ind w:left="106"/>
              <w:jc w:val="both"/>
            </w:pPr>
            <w:r>
              <w:t>Матвеев  А.  П.  Физическая</w:t>
            </w:r>
            <w:r>
              <w:rPr>
                <w:spacing w:val="-16"/>
              </w:rPr>
              <w:t xml:space="preserve"> </w:t>
            </w:r>
            <w:r>
              <w:t>куль-</w:t>
            </w:r>
          </w:p>
          <w:p w:rsidR="004B1B16" w:rsidRDefault="004F40BB">
            <w:pPr>
              <w:pStyle w:val="TableParagraph"/>
              <w:ind w:left="106" w:right="95"/>
              <w:jc w:val="both"/>
            </w:pPr>
            <w:r>
              <w:t xml:space="preserve">тура. Рабочие программы. Пред- метная линия учебников А. П. Матвеева 5-9 классы. Пособие для учителей общеобразователь- ных  учреждений.  -  М.: </w:t>
            </w:r>
            <w:r>
              <w:rPr>
                <w:spacing w:val="49"/>
              </w:rPr>
              <w:t xml:space="preserve"> </w:t>
            </w:r>
            <w:r>
              <w:t>Просве-</w:t>
            </w:r>
          </w:p>
          <w:p w:rsidR="004B1B16" w:rsidRDefault="004F40BB">
            <w:pPr>
              <w:pStyle w:val="TableParagraph"/>
              <w:spacing w:before="3" w:line="245" w:lineRule="exact"/>
              <w:ind w:left="106"/>
              <w:jc w:val="both"/>
            </w:pPr>
            <w:r>
              <w:t>щение, 2014 год.</w:t>
            </w:r>
          </w:p>
        </w:tc>
        <w:tc>
          <w:tcPr>
            <w:tcW w:w="828" w:type="dxa"/>
          </w:tcPr>
          <w:p w:rsidR="004B1B16" w:rsidRDefault="004F40BB">
            <w:pPr>
              <w:pStyle w:val="TableParagraph"/>
              <w:spacing w:line="239" w:lineRule="exact"/>
              <w:ind w:left="107"/>
            </w:pPr>
            <w:r>
              <w:t>102</w:t>
            </w:r>
          </w:p>
        </w:tc>
        <w:tc>
          <w:tcPr>
            <w:tcW w:w="2793" w:type="dxa"/>
          </w:tcPr>
          <w:p w:rsidR="004B1B16" w:rsidRDefault="004F40BB">
            <w:pPr>
              <w:pStyle w:val="TableParagraph"/>
              <w:spacing w:line="238" w:lineRule="exact"/>
              <w:ind w:left="107"/>
            </w:pPr>
            <w:r>
              <w:t>Матвеев А.П. Физическая</w:t>
            </w:r>
          </w:p>
          <w:p w:rsidR="004B1B16" w:rsidRDefault="004F40BB">
            <w:pPr>
              <w:pStyle w:val="TableParagraph"/>
              <w:spacing w:line="242" w:lineRule="auto"/>
              <w:ind w:left="107"/>
            </w:pPr>
            <w:r>
              <w:t>культура 6-7 кл. М.: Про- свещение, 2019 г.</w:t>
            </w:r>
          </w:p>
        </w:tc>
      </w:tr>
      <w:tr w:rsidR="004B1B16">
        <w:trPr>
          <w:trHeight w:val="1261"/>
        </w:trPr>
        <w:tc>
          <w:tcPr>
            <w:tcW w:w="1272" w:type="dxa"/>
          </w:tcPr>
          <w:p w:rsidR="004B1B16" w:rsidRDefault="004F40BB">
            <w:pPr>
              <w:pStyle w:val="TableParagraph"/>
              <w:spacing w:line="238" w:lineRule="exact"/>
              <w:ind w:left="107"/>
            </w:pPr>
            <w:r>
              <w:t>8(7)</w:t>
            </w:r>
          </w:p>
        </w:tc>
        <w:tc>
          <w:tcPr>
            <w:tcW w:w="2101" w:type="dxa"/>
          </w:tcPr>
          <w:p w:rsidR="004B1B16" w:rsidRDefault="004F40BB">
            <w:pPr>
              <w:pStyle w:val="TableParagraph"/>
              <w:tabs>
                <w:tab w:val="left" w:pos="1486"/>
              </w:tabs>
              <w:spacing w:line="238" w:lineRule="exact"/>
              <w:ind w:left="111"/>
            </w:pPr>
            <w:r>
              <w:t>Физическая</w:t>
            </w:r>
            <w:r>
              <w:tab/>
              <w:t>куль-</w:t>
            </w:r>
          </w:p>
          <w:p w:rsidR="004B1B16" w:rsidRDefault="004F40BB">
            <w:pPr>
              <w:pStyle w:val="TableParagraph"/>
              <w:spacing w:before="3"/>
              <w:ind w:left="111"/>
            </w:pPr>
            <w:r>
              <w:t>тура</w:t>
            </w:r>
          </w:p>
        </w:tc>
        <w:tc>
          <w:tcPr>
            <w:tcW w:w="3429" w:type="dxa"/>
          </w:tcPr>
          <w:p w:rsidR="004B1B16" w:rsidRDefault="004F40BB">
            <w:pPr>
              <w:pStyle w:val="TableParagraph"/>
              <w:spacing w:line="238" w:lineRule="exact"/>
              <w:ind w:left="106"/>
              <w:jc w:val="both"/>
            </w:pPr>
            <w:r>
              <w:t>Матвеев  А.  П.  Физическая</w:t>
            </w:r>
            <w:r>
              <w:rPr>
                <w:spacing w:val="-16"/>
              </w:rPr>
              <w:t xml:space="preserve"> </w:t>
            </w:r>
            <w:r>
              <w:t>куль-</w:t>
            </w:r>
          </w:p>
          <w:p w:rsidR="004B1B16" w:rsidRDefault="004F40BB">
            <w:pPr>
              <w:pStyle w:val="TableParagraph"/>
              <w:spacing w:before="7" w:line="252" w:lineRule="exact"/>
              <w:ind w:left="106" w:right="95"/>
              <w:jc w:val="both"/>
            </w:pPr>
            <w:r>
              <w:t xml:space="preserve">тура. Рабочие программы. Пред- метная линия учебников А. П. Матвеева 5-9 классы. Пособие для  учителей </w:t>
            </w:r>
            <w:r>
              <w:rPr>
                <w:spacing w:val="3"/>
              </w:rPr>
              <w:t xml:space="preserve"> </w:t>
            </w:r>
            <w:r>
              <w:t>общеобразователь-</w:t>
            </w:r>
          </w:p>
        </w:tc>
        <w:tc>
          <w:tcPr>
            <w:tcW w:w="828" w:type="dxa"/>
          </w:tcPr>
          <w:p w:rsidR="004B1B16" w:rsidRDefault="004F40BB">
            <w:pPr>
              <w:pStyle w:val="TableParagraph"/>
              <w:spacing w:line="238" w:lineRule="exact"/>
              <w:ind w:left="107"/>
            </w:pPr>
            <w:r>
              <w:t>102</w:t>
            </w:r>
          </w:p>
        </w:tc>
        <w:tc>
          <w:tcPr>
            <w:tcW w:w="2793" w:type="dxa"/>
          </w:tcPr>
          <w:p w:rsidR="004B1B16" w:rsidRDefault="004F40BB">
            <w:pPr>
              <w:pStyle w:val="TableParagraph"/>
              <w:spacing w:line="238" w:lineRule="exact"/>
              <w:ind w:left="107"/>
            </w:pPr>
            <w:r>
              <w:t>Матвеев А.П. Физическая</w:t>
            </w:r>
          </w:p>
          <w:p w:rsidR="004B1B16" w:rsidRDefault="004F40BB">
            <w:pPr>
              <w:pStyle w:val="TableParagraph"/>
              <w:spacing w:before="3"/>
              <w:ind w:left="107"/>
            </w:pPr>
            <w:r>
              <w:t>культура 8-9 кл. М.: Про- свещение, 2019 г.</w:t>
            </w:r>
          </w:p>
        </w:tc>
      </w:tr>
    </w:tbl>
    <w:p w:rsidR="004B1B16" w:rsidRDefault="004B1B16">
      <w:pPr>
        <w:sectPr w:rsidR="004B1B16">
          <w:pgSz w:w="11910" w:h="16840"/>
          <w:pgMar w:top="560" w:right="340" w:bottom="1060" w:left="920" w:header="0" w:footer="878"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2101"/>
        <w:gridCol w:w="3429"/>
        <w:gridCol w:w="828"/>
        <w:gridCol w:w="2793"/>
      </w:tblGrid>
      <w:tr w:rsidR="004B1B16">
        <w:trPr>
          <w:trHeight w:val="506"/>
        </w:trPr>
        <w:tc>
          <w:tcPr>
            <w:tcW w:w="1272" w:type="dxa"/>
          </w:tcPr>
          <w:p w:rsidR="004B1B16" w:rsidRDefault="004B1B16">
            <w:pPr>
              <w:pStyle w:val="TableParagraph"/>
            </w:pPr>
          </w:p>
        </w:tc>
        <w:tc>
          <w:tcPr>
            <w:tcW w:w="2101" w:type="dxa"/>
          </w:tcPr>
          <w:p w:rsidR="004B1B16" w:rsidRDefault="004B1B16">
            <w:pPr>
              <w:pStyle w:val="TableParagraph"/>
            </w:pPr>
          </w:p>
        </w:tc>
        <w:tc>
          <w:tcPr>
            <w:tcW w:w="3429" w:type="dxa"/>
          </w:tcPr>
          <w:p w:rsidR="004B1B16" w:rsidRDefault="004F40BB">
            <w:pPr>
              <w:pStyle w:val="TableParagraph"/>
              <w:tabs>
                <w:tab w:val="left" w:pos="682"/>
              </w:tabs>
              <w:spacing w:line="238" w:lineRule="exact"/>
              <w:ind w:left="106"/>
            </w:pPr>
            <w:r>
              <w:t>ных</w:t>
            </w:r>
            <w:r>
              <w:tab/>
              <w:t>учреждений. - М.:</w:t>
            </w:r>
            <w:r>
              <w:rPr>
                <w:spacing w:val="16"/>
              </w:rPr>
              <w:t xml:space="preserve"> </w:t>
            </w:r>
            <w:r>
              <w:t>Просве-</w:t>
            </w:r>
          </w:p>
          <w:p w:rsidR="004B1B16" w:rsidRDefault="004F40BB">
            <w:pPr>
              <w:pStyle w:val="TableParagraph"/>
              <w:spacing w:line="249" w:lineRule="exact"/>
              <w:ind w:left="106"/>
            </w:pPr>
            <w:r>
              <w:t>щение, 2014 год.</w:t>
            </w:r>
          </w:p>
        </w:tc>
        <w:tc>
          <w:tcPr>
            <w:tcW w:w="828" w:type="dxa"/>
          </w:tcPr>
          <w:p w:rsidR="004B1B16" w:rsidRDefault="004B1B16">
            <w:pPr>
              <w:pStyle w:val="TableParagraph"/>
            </w:pPr>
          </w:p>
        </w:tc>
        <w:tc>
          <w:tcPr>
            <w:tcW w:w="2793" w:type="dxa"/>
          </w:tcPr>
          <w:p w:rsidR="004B1B16" w:rsidRDefault="004B1B16">
            <w:pPr>
              <w:pStyle w:val="TableParagraph"/>
            </w:pPr>
          </w:p>
        </w:tc>
      </w:tr>
      <w:tr w:rsidR="004B1B16">
        <w:trPr>
          <w:trHeight w:val="1770"/>
        </w:trPr>
        <w:tc>
          <w:tcPr>
            <w:tcW w:w="1272" w:type="dxa"/>
          </w:tcPr>
          <w:p w:rsidR="004B1B16" w:rsidRDefault="004F40BB">
            <w:pPr>
              <w:pStyle w:val="TableParagraph"/>
              <w:spacing w:line="239" w:lineRule="exact"/>
              <w:ind w:left="107"/>
            </w:pPr>
            <w:r>
              <w:t>9 (8)</w:t>
            </w:r>
          </w:p>
        </w:tc>
        <w:tc>
          <w:tcPr>
            <w:tcW w:w="2101" w:type="dxa"/>
          </w:tcPr>
          <w:p w:rsidR="004B1B16" w:rsidRDefault="004F40BB">
            <w:pPr>
              <w:pStyle w:val="TableParagraph"/>
              <w:tabs>
                <w:tab w:val="left" w:pos="1486"/>
              </w:tabs>
              <w:spacing w:line="238" w:lineRule="exact"/>
              <w:ind w:left="111"/>
            </w:pPr>
            <w:r>
              <w:t>Физическая</w:t>
            </w:r>
            <w:r>
              <w:tab/>
              <w:t>куль-</w:t>
            </w:r>
          </w:p>
          <w:p w:rsidR="004B1B16" w:rsidRDefault="004F40BB">
            <w:pPr>
              <w:pStyle w:val="TableParagraph"/>
              <w:spacing w:line="252" w:lineRule="exact"/>
              <w:ind w:left="111"/>
            </w:pPr>
            <w:r>
              <w:t>тура</w:t>
            </w:r>
          </w:p>
        </w:tc>
        <w:tc>
          <w:tcPr>
            <w:tcW w:w="3429" w:type="dxa"/>
          </w:tcPr>
          <w:p w:rsidR="004B1B16" w:rsidRDefault="004F40BB">
            <w:pPr>
              <w:pStyle w:val="TableParagraph"/>
              <w:spacing w:line="238" w:lineRule="exact"/>
              <w:ind w:left="106"/>
              <w:jc w:val="both"/>
            </w:pPr>
            <w:r>
              <w:t>Матвеев  А.  П.  Физическая</w:t>
            </w:r>
            <w:r>
              <w:rPr>
                <w:spacing w:val="-16"/>
              </w:rPr>
              <w:t xml:space="preserve"> </w:t>
            </w:r>
            <w:r>
              <w:t>куль-</w:t>
            </w:r>
          </w:p>
          <w:p w:rsidR="004B1B16" w:rsidRDefault="004F40BB">
            <w:pPr>
              <w:pStyle w:val="TableParagraph"/>
              <w:ind w:left="106" w:right="93"/>
              <w:jc w:val="both"/>
            </w:pPr>
            <w:r>
              <w:t xml:space="preserve">тура. Рабочие программы. Пред- метная линия учебников А. П. Матвеева 5-9 классы  Пособие для      учителей    </w:t>
            </w:r>
            <w:r>
              <w:rPr>
                <w:spacing w:val="28"/>
              </w:rPr>
              <w:t xml:space="preserve"> </w:t>
            </w:r>
            <w:r>
              <w:t>общеобразова-</w:t>
            </w:r>
          </w:p>
          <w:p w:rsidR="004B1B16" w:rsidRDefault="004F40BB">
            <w:pPr>
              <w:pStyle w:val="TableParagraph"/>
              <w:spacing w:line="256" w:lineRule="exact"/>
              <w:ind w:left="106" w:right="93"/>
              <w:jc w:val="both"/>
            </w:pPr>
            <w:r>
              <w:t>тельных учреждений. - М.: Про- свещение, 2014 год.</w:t>
            </w:r>
          </w:p>
        </w:tc>
        <w:tc>
          <w:tcPr>
            <w:tcW w:w="828" w:type="dxa"/>
          </w:tcPr>
          <w:p w:rsidR="004B1B16" w:rsidRDefault="004F40BB">
            <w:pPr>
              <w:pStyle w:val="TableParagraph"/>
              <w:spacing w:line="239" w:lineRule="exact"/>
              <w:ind w:left="107"/>
            </w:pPr>
            <w:r>
              <w:t>102</w:t>
            </w:r>
          </w:p>
        </w:tc>
        <w:tc>
          <w:tcPr>
            <w:tcW w:w="2793" w:type="dxa"/>
          </w:tcPr>
          <w:p w:rsidR="004B1B16" w:rsidRDefault="004F40BB">
            <w:pPr>
              <w:pStyle w:val="TableParagraph"/>
              <w:spacing w:line="238" w:lineRule="exact"/>
              <w:ind w:left="107"/>
            </w:pPr>
            <w:r>
              <w:t>Матвеев А.П. Физическая</w:t>
            </w:r>
          </w:p>
          <w:p w:rsidR="004B1B16" w:rsidRDefault="004F40BB">
            <w:pPr>
              <w:pStyle w:val="TableParagraph"/>
              <w:spacing w:line="242" w:lineRule="auto"/>
              <w:ind w:left="107"/>
            </w:pPr>
            <w:r>
              <w:t>культура 8-9 кл. М.: Про- свещение, 2019 г.</w:t>
            </w:r>
          </w:p>
        </w:tc>
      </w:tr>
      <w:tr w:rsidR="004B1B16">
        <w:trPr>
          <w:trHeight w:val="1518"/>
        </w:trPr>
        <w:tc>
          <w:tcPr>
            <w:tcW w:w="1272" w:type="dxa"/>
          </w:tcPr>
          <w:p w:rsidR="004B1B16" w:rsidRDefault="004F40BB">
            <w:pPr>
              <w:pStyle w:val="TableParagraph"/>
              <w:spacing w:line="239" w:lineRule="exact"/>
              <w:ind w:left="107"/>
            </w:pPr>
            <w:r>
              <w:t>5 (4)</w:t>
            </w:r>
          </w:p>
        </w:tc>
        <w:tc>
          <w:tcPr>
            <w:tcW w:w="2101" w:type="dxa"/>
          </w:tcPr>
          <w:p w:rsidR="004B1B16" w:rsidRDefault="004F40BB">
            <w:pPr>
              <w:pStyle w:val="TableParagraph"/>
              <w:spacing w:line="239" w:lineRule="exact"/>
              <w:ind w:left="111"/>
            </w:pPr>
            <w:r>
              <w:t>Основы безопасно-</w:t>
            </w:r>
          </w:p>
          <w:p w:rsidR="004B1B16" w:rsidRDefault="004F40BB">
            <w:pPr>
              <w:pStyle w:val="TableParagraph"/>
              <w:tabs>
                <w:tab w:val="left" w:pos="627"/>
              </w:tabs>
              <w:spacing w:before="3"/>
              <w:ind w:left="111" w:right="99"/>
            </w:pPr>
            <w:r>
              <w:t>сти</w:t>
            </w:r>
            <w:r>
              <w:tab/>
              <w:t>жизнедеятель- ности.</w:t>
            </w:r>
          </w:p>
        </w:tc>
        <w:tc>
          <w:tcPr>
            <w:tcW w:w="3429" w:type="dxa"/>
          </w:tcPr>
          <w:p w:rsidR="004B1B16" w:rsidRDefault="004F40BB">
            <w:pPr>
              <w:pStyle w:val="TableParagraph"/>
              <w:spacing w:line="239" w:lineRule="exact"/>
              <w:ind w:left="106"/>
              <w:jc w:val="both"/>
            </w:pPr>
            <w:r>
              <w:t>Виноградова,  Н.  Ф.  Основы</w:t>
            </w:r>
            <w:r>
              <w:rPr>
                <w:spacing w:val="6"/>
              </w:rPr>
              <w:t xml:space="preserve"> </w:t>
            </w:r>
            <w:r>
              <w:t>без-</w:t>
            </w:r>
          </w:p>
          <w:p w:rsidR="004B1B16" w:rsidRDefault="004F40BB">
            <w:pPr>
              <w:pStyle w:val="TableParagraph"/>
              <w:spacing w:before="3"/>
              <w:ind w:left="106" w:right="99"/>
              <w:jc w:val="both"/>
            </w:pPr>
            <w:r>
              <w:t xml:space="preserve">опасности жизнедеятельности : </w:t>
            </w:r>
            <w:r>
              <w:rPr>
                <w:spacing w:val="2"/>
              </w:rPr>
              <w:t xml:space="preserve">5- </w:t>
            </w:r>
            <w:r>
              <w:t>9 классы : рабочая программа / Н. Ф. Виноградова, Д. В. Смирнов, А.  Б.  Таранин.  —  М.  :</w:t>
            </w:r>
            <w:r>
              <w:rPr>
                <w:spacing w:val="-24"/>
              </w:rPr>
              <w:t xml:space="preserve"> </w:t>
            </w:r>
            <w:r>
              <w:t>Вентана-</w:t>
            </w:r>
          </w:p>
          <w:p w:rsidR="004B1B16" w:rsidRDefault="004F40BB">
            <w:pPr>
              <w:pStyle w:val="TableParagraph"/>
              <w:spacing w:line="244" w:lineRule="exact"/>
              <w:ind w:left="106"/>
              <w:jc w:val="both"/>
            </w:pPr>
            <w:r>
              <w:t>Граф, 2017. — 67, [2] с.</w:t>
            </w:r>
          </w:p>
        </w:tc>
        <w:tc>
          <w:tcPr>
            <w:tcW w:w="828" w:type="dxa"/>
          </w:tcPr>
          <w:p w:rsidR="004B1B16" w:rsidRDefault="004F40BB">
            <w:pPr>
              <w:pStyle w:val="TableParagraph"/>
              <w:spacing w:line="239" w:lineRule="exact"/>
              <w:ind w:left="107"/>
            </w:pPr>
            <w:r>
              <w:t>35</w:t>
            </w:r>
          </w:p>
        </w:tc>
        <w:tc>
          <w:tcPr>
            <w:tcW w:w="2793" w:type="dxa"/>
          </w:tcPr>
          <w:p w:rsidR="004B1B16" w:rsidRDefault="004F40BB">
            <w:pPr>
              <w:pStyle w:val="TableParagraph"/>
              <w:spacing w:line="239" w:lineRule="exact"/>
              <w:ind w:left="107"/>
              <w:jc w:val="both"/>
            </w:pPr>
            <w:r>
              <w:t xml:space="preserve">Виноградова   Н.Ф., </w:t>
            </w:r>
            <w:r>
              <w:rPr>
                <w:spacing w:val="2"/>
              </w:rPr>
              <w:t xml:space="preserve"> </w:t>
            </w:r>
            <w:r>
              <w:t>Смир-</w:t>
            </w:r>
          </w:p>
          <w:p w:rsidR="004B1B16" w:rsidRDefault="004F40BB">
            <w:pPr>
              <w:pStyle w:val="TableParagraph"/>
              <w:spacing w:before="3"/>
              <w:ind w:left="107" w:right="90"/>
              <w:jc w:val="both"/>
            </w:pPr>
            <w:r>
              <w:t>нов Д.В., Сидоренко Л.В., Таранин А.Б. Основы без- опасности жизнедеятель- ности  5-6   кл.–   М.:</w:t>
            </w:r>
            <w:r>
              <w:rPr>
                <w:spacing w:val="35"/>
              </w:rPr>
              <w:t xml:space="preserve"> </w:t>
            </w:r>
            <w:r>
              <w:t>АСТ-</w:t>
            </w:r>
          </w:p>
          <w:p w:rsidR="004B1B16" w:rsidRDefault="004F40BB">
            <w:pPr>
              <w:pStyle w:val="TableParagraph"/>
              <w:spacing w:line="244" w:lineRule="exact"/>
              <w:ind w:left="107"/>
              <w:jc w:val="both"/>
            </w:pPr>
            <w:r>
              <w:t>АСТРЕЛЬ, 2019.</w:t>
            </w:r>
          </w:p>
        </w:tc>
      </w:tr>
      <w:tr w:rsidR="004B1B16">
        <w:trPr>
          <w:trHeight w:val="1518"/>
        </w:trPr>
        <w:tc>
          <w:tcPr>
            <w:tcW w:w="1272" w:type="dxa"/>
          </w:tcPr>
          <w:p w:rsidR="004B1B16" w:rsidRDefault="004F40BB">
            <w:pPr>
              <w:pStyle w:val="TableParagraph"/>
              <w:spacing w:line="239" w:lineRule="exact"/>
              <w:ind w:left="107"/>
            </w:pPr>
            <w:r>
              <w:t>6 (11)</w:t>
            </w:r>
          </w:p>
        </w:tc>
        <w:tc>
          <w:tcPr>
            <w:tcW w:w="2101" w:type="dxa"/>
          </w:tcPr>
          <w:p w:rsidR="004B1B16" w:rsidRDefault="004F40BB">
            <w:pPr>
              <w:pStyle w:val="TableParagraph"/>
              <w:spacing w:line="239" w:lineRule="exact"/>
              <w:ind w:left="111"/>
            </w:pPr>
            <w:r>
              <w:t>Основы безопасно-</w:t>
            </w:r>
          </w:p>
          <w:p w:rsidR="004B1B16" w:rsidRDefault="004F40BB">
            <w:pPr>
              <w:pStyle w:val="TableParagraph"/>
              <w:tabs>
                <w:tab w:val="left" w:pos="627"/>
              </w:tabs>
              <w:spacing w:before="3"/>
              <w:ind w:left="111" w:right="99"/>
            </w:pPr>
            <w:r>
              <w:t>сти</w:t>
            </w:r>
            <w:r>
              <w:tab/>
              <w:t>жизнедеятель- ности.</w:t>
            </w:r>
          </w:p>
        </w:tc>
        <w:tc>
          <w:tcPr>
            <w:tcW w:w="3429" w:type="dxa"/>
          </w:tcPr>
          <w:p w:rsidR="004B1B16" w:rsidRDefault="004F40BB">
            <w:pPr>
              <w:pStyle w:val="TableParagraph"/>
              <w:spacing w:line="239" w:lineRule="exact"/>
              <w:ind w:left="106"/>
              <w:jc w:val="both"/>
            </w:pPr>
            <w:r>
              <w:t>Виноградова,  Н.  Ф.  Основы</w:t>
            </w:r>
            <w:r>
              <w:rPr>
                <w:spacing w:val="6"/>
              </w:rPr>
              <w:t xml:space="preserve"> </w:t>
            </w:r>
            <w:r>
              <w:t>без-</w:t>
            </w:r>
          </w:p>
          <w:p w:rsidR="004B1B16" w:rsidRDefault="004F40BB">
            <w:pPr>
              <w:pStyle w:val="TableParagraph"/>
              <w:spacing w:before="3"/>
              <w:ind w:left="106" w:right="99"/>
              <w:jc w:val="both"/>
            </w:pPr>
            <w:r>
              <w:t xml:space="preserve">опасности жизнедеятельности : </w:t>
            </w:r>
            <w:r>
              <w:rPr>
                <w:spacing w:val="2"/>
              </w:rPr>
              <w:t xml:space="preserve">5- </w:t>
            </w:r>
            <w:r>
              <w:t>9 классы : рабочая программа / Н. Ф. Виноградова, Д. В. Смирнов, А.  Б.  Таранин.  —  М.  :</w:t>
            </w:r>
            <w:r>
              <w:rPr>
                <w:spacing w:val="-23"/>
              </w:rPr>
              <w:t xml:space="preserve"> </w:t>
            </w:r>
            <w:r>
              <w:t>Вентана-</w:t>
            </w:r>
          </w:p>
          <w:p w:rsidR="004B1B16" w:rsidRDefault="004F40BB">
            <w:pPr>
              <w:pStyle w:val="TableParagraph"/>
              <w:spacing w:line="244" w:lineRule="exact"/>
              <w:ind w:left="106"/>
              <w:jc w:val="both"/>
            </w:pPr>
            <w:r>
              <w:t>Граф, 2017. — 67, [2] с.</w:t>
            </w:r>
          </w:p>
        </w:tc>
        <w:tc>
          <w:tcPr>
            <w:tcW w:w="828" w:type="dxa"/>
          </w:tcPr>
          <w:p w:rsidR="004B1B16" w:rsidRDefault="004F40BB">
            <w:pPr>
              <w:pStyle w:val="TableParagraph"/>
              <w:spacing w:line="239" w:lineRule="exact"/>
              <w:ind w:left="107"/>
            </w:pPr>
            <w:r>
              <w:t>35</w:t>
            </w:r>
          </w:p>
        </w:tc>
        <w:tc>
          <w:tcPr>
            <w:tcW w:w="2793" w:type="dxa"/>
          </w:tcPr>
          <w:p w:rsidR="004B1B16" w:rsidRDefault="004F40BB">
            <w:pPr>
              <w:pStyle w:val="TableParagraph"/>
              <w:spacing w:line="239" w:lineRule="exact"/>
              <w:ind w:left="107"/>
              <w:jc w:val="both"/>
            </w:pPr>
            <w:r>
              <w:t xml:space="preserve">Виноградова   Н.Ф., </w:t>
            </w:r>
            <w:r>
              <w:rPr>
                <w:spacing w:val="2"/>
              </w:rPr>
              <w:t xml:space="preserve"> </w:t>
            </w:r>
            <w:r>
              <w:t>Смир-</w:t>
            </w:r>
          </w:p>
          <w:p w:rsidR="004B1B16" w:rsidRDefault="004F40BB">
            <w:pPr>
              <w:pStyle w:val="TableParagraph"/>
              <w:spacing w:before="3"/>
              <w:ind w:left="107" w:right="90"/>
              <w:jc w:val="both"/>
            </w:pPr>
            <w:r>
              <w:t>нов Д.В., Сидоренко Л.В., Таранин А.Б. Основы без- опасности жизнедеятель- ности  5-6   кл.–   М.:</w:t>
            </w:r>
            <w:r>
              <w:rPr>
                <w:spacing w:val="35"/>
              </w:rPr>
              <w:t xml:space="preserve"> </w:t>
            </w:r>
            <w:r>
              <w:t>АСТ-</w:t>
            </w:r>
          </w:p>
          <w:p w:rsidR="004B1B16" w:rsidRDefault="004F40BB">
            <w:pPr>
              <w:pStyle w:val="TableParagraph"/>
              <w:spacing w:line="244" w:lineRule="exact"/>
              <w:ind w:left="107"/>
              <w:jc w:val="both"/>
            </w:pPr>
            <w:r>
              <w:t>АСТРЕЛЬ, 2019.</w:t>
            </w:r>
          </w:p>
        </w:tc>
      </w:tr>
      <w:tr w:rsidR="004B1B16">
        <w:trPr>
          <w:trHeight w:val="1518"/>
        </w:trPr>
        <w:tc>
          <w:tcPr>
            <w:tcW w:w="1272" w:type="dxa"/>
          </w:tcPr>
          <w:p w:rsidR="004B1B16" w:rsidRDefault="004F40BB">
            <w:pPr>
              <w:pStyle w:val="TableParagraph"/>
              <w:spacing w:line="239" w:lineRule="exact"/>
              <w:ind w:left="107"/>
            </w:pPr>
            <w:r>
              <w:t>7 (8)</w:t>
            </w:r>
          </w:p>
        </w:tc>
        <w:tc>
          <w:tcPr>
            <w:tcW w:w="2101" w:type="dxa"/>
          </w:tcPr>
          <w:p w:rsidR="004B1B16" w:rsidRDefault="004F40BB">
            <w:pPr>
              <w:pStyle w:val="TableParagraph"/>
              <w:spacing w:line="239" w:lineRule="exact"/>
              <w:ind w:left="111"/>
            </w:pPr>
            <w:r>
              <w:t>Основы безопасно-</w:t>
            </w:r>
          </w:p>
          <w:p w:rsidR="004B1B16" w:rsidRDefault="004F40BB">
            <w:pPr>
              <w:pStyle w:val="TableParagraph"/>
              <w:tabs>
                <w:tab w:val="left" w:pos="627"/>
              </w:tabs>
              <w:spacing w:before="3"/>
              <w:ind w:left="111" w:right="99"/>
            </w:pPr>
            <w:r>
              <w:t>сти</w:t>
            </w:r>
            <w:r>
              <w:tab/>
              <w:t>жизнедеятель- ности.</w:t>
            </w:r>
          </w:p>
        </w:tc>
        <w:tc>
          <w:tcPr>
            <w:tcW w:w="3429" w:type="dxa"/>
          </w:tcPr>
          <w:p w:rsidR="004B1B16" w:rsidRDefault="004F40BB">
            <w:pPr>
              <w:pStyle w:val="TableParagraph"/>
              <w:spacing w:line="239" w:lineRule="exact"/>
              <w:ind w:left="106"/>
              <w:jc w:val="both"/>
            </w:pPr>
            <w:r>
              <w:t>Виноградова,  Н.  Ф.  Основы</w:t>
            </w:r>
            <w:r>
              <w:rPr>
                <w:spacing w:val="6"/>
              </w:rPr>
              <w:t xml:space="preserve"> </w:t>
            </w:r>
            <w:r>
              <w:t>без-</w:t>
            </w:r>
          </w:p>
          <w:p w:rsidR="004B1B16" w:rsidRDefault="004F40BB">
            <w:pPr>
              <w:pStyle w:val="TableParagraph"/>
              <w:spacing w:before="3"/>
              <w:ind w:left="106" w:right="99"/>
              <w:jc w:val="both"/>
            </w:pPr>
            <w:r>
              <w:t xml:space="preserve">опасности жизнедеятельности : </w:t>
            </w:r>
            <w:r>
              <w:rPr>
                <w:spacing w:val="2"/>
              </w:rPr>
              <w:t xml:space="preserve">5- </w:t>
            </w:r>
            <w:r>
              <w:t>9 классы : рабочая программа / Н. Ф. Виноградова, Д. В. Смирнов, А.  Б.  Таранин.  —  М.  :</w:t>
            </w:r>
            <w:r>
              <w:rPr>
                <w:spacing w:val="-24"/>
              </w:rPr>
              <w:t xml:space="preserve"> </w:t>
            </w:r>
            <w:r>
              <w:t>Вентана-</w:t>
            </w:r>
          </w:p>
          <w:p w:rsidR="004B1B16" w:rsidRDefault="004F40BB">
            <w:pPr>
              <w:pStyle w:val="TableParagraph"/>
              <w:spacing w:line="244" w:lineRule="exact"/>
              <w:ind w:left="106"/>
              <w:jc w:val="both"/>
            </w:pPr>
            <w:r>
              <w:t>Граф, 2017. — 67, [2] с.</w:t>
            </w:r>
          </w:p>
        </w:tc>
        <w:tc>
          <w:tcPr>
            <w:tcW w:w="828" w:type="dxa"/>
          </w:tcPr>
          <w:p w:rsidR="004B1B16" w:rsidRDefault="004F40BB">
            <w:pPr>
              <w:pStyle w:val="TableParagraph"/>
              <w:spacing w:line="239" w:lineRule="exact"/>
              <w:ind w:left="107"/>
            </w:pPr>
            <w:r>
              <w:t>35</w:t>
            </w:r>
          </w:p>
        </w:tc>
        <w:tc>
          <w:tcPr>
            <w:tcW w:w="2793" w:type="dxa"/>
          </w:tcPr>
          <w:p w:rsidR="004B1B16" w:rsidRDefault="004F40BB">
            <w:pPr>
              <w:pStyle w:val="TableParagraph"/>
              <w:spacing w:line="239" w:lineRule="exact"/>
              <w:ind w:left="107"/>
              <w:jc w:val="both"/>
            </w:pPr>
            <w:r>
              <w:t xml:space="preserve">Виноградова   Н.Ф., </w:t>
            </w:r>
            <w:r>
              <w:rPr>
                <w:spacing w:val="2"/>
              </w:rPr>
              <w:t xml:space="preserve"> </w:t>
            </w:r>
            <w:r>
              <w:t>Смир-</w:t>
            </w:r>
          </w:p>
          <w:p w:rsidR="004B1B16" w:rsidRDefault="004F40BB">
            <w:pPr>
              <w:pStyle w:val="TableParagraph"/>
              <w:spacing w:before="3"/>
              <w:ind w:left="107" w:right="90"/>
              <w:jc w:val="both"/>
            </w:pPr>
            <w:r>
              <w:t xml:space="preserve">нов Д.В., Сидоренко Л.В., Таранин А.Б. Основы без- опасности жизнедеятель- ности.  7-9  кл.–  М.: </w:t>
            </w:r>
            <w:r>
              <w:rPr>
                <w:spacing w:val="37"/>
              </w:rPr>
              <w:t xml:space="preserve"> </w:t>
            </w:r>
            <w:r>
              <w:t>АСТ-</w:t>
            </w:r>
          </w:p>
          <w:p w:rsidR="004B1B16" w:rsidRDefault="004F40BB">
            <w:pPr>
              <w:pStyle w:val="TableParagraph"/>
              <w:spacing w:line="244" w:lineRule="exact"/>
              <w:ind w:left="107"/>
              <w:jc w:val="both"/>
            </w:pPr>
            <w:r>
              <w:t>АСТРЕЛЬ, 2019.</w:t>
            </w:r>
          </w:p>
        </w:tc>
      </w:tr>
      <w:tr w:rsidR="004B1B16">
        <w:trPr>
          <w:trHeight w:val="1517"/>
        </w:trPr>
        <w:tc>
          <w:tcPr>
            <w:tcW w:w="1272" w:type="dxa"/>
          </w:tcPr>
          <w:p w:rsidR="004B1B16" w:rsidRDefault="004F40BB">
            <w:pPr>
              <w:pStyle w:val="TableParagraph"/>
              <w:spacing w:line="239" w:lineRule="exact"/>
              <w:ind w:left="107"/>
            </w:pPr>
            <w:r>
              <w:t>8(7)</w:t>
            </w:r>
          </w:p>
        </w:tc>
        <w:tc>
          <w:tcPr>
            <w:tcW w:w="2101" w:type="dxa"/>
          </w:tcPr>
          <w:p w:rsidR="004B1B16" w:rsidRDefault="004F40BB">
            <w:pPr>
              <w:pStyle w:val="TableParagraph"/>
              <w:spacing w:line="239" w:lineRule="exact"/>
              <w:ind w:left="111"/>
            </w:pPr>
            <w:r>
              <w:t>Основы безопасно-</w:t>
            </w:r>
          </w:p>
          <w:p w:rsidR="004B1B16" w:rsidRDefault="004F40BB">
            <w:pPr>
              <w:pStyle w:val="TableParagraph"/>
              <w:tabs>
                <w:tab w:val="left" w:pos="627"/>
              </w:tabs>
              <w:spacing w:before="3"/>
              <w:ind w:left="111" w:right="99"/>
            </w:pPr>
            <w:r>
              <w:t>сти</w:t>
            </w:r>
            <w:r>
              <w:tab/>
              <w:t>жизнедеятель- ности.</w:t>
            </w:r>
          </w:p>
        </w:tc>
        <w:tc>
          <w:tcPr>
            <w:tcW w:w="3429" w:type="dxa"/>
          </w:tcPr>
          <w:p w:rsidR="004B1B16" w:rsidRDefault="004F40BB">
            <w:pPr>
              <w:pStyle w:val="TableParagraph"/>
              <w:spacing w:line="239" w:lineRule="exact"/>
              <w:ind w:left="106"/>
              <w:jc w:val="both"/>
            </w:pPr>
            <w:r>
              <w:t>Виноградова,  Н.  Ф.  Основы</w:t>
            </w:r>
            <w:r>
              <w:rPr>
                <w:spacing w:val="6"/>
              </w:rPr>
              <w:t xml:space="preserve"> </w:t>
            </w:r>
            <w:r>
              <w:t>без-</w:t>
            </w:r>
          </w:p>
          <w:p w:rsidR="004B1B16" w:rsidRDefault="004F40BB">
            <w:pPr>
              <w:pStyle w:val="TableParagraph"/>
              <w:spacing w:before="3"/>
              <w:ind w:left="106" w:right="99"/>
              <w:jc w:val="both"/>
            </w:pPr>
            <w:r>
              <w:t xml:space="preserve">опасности жизнедеятельности : </w:t>
            </w:r>
            <w:r>
              <w:rPr>
                <w:spacing w:val="2"/>
              </w:rPr>
              <w:t xml:space="preserve">5- </w:t>
            </w:r>
            <w:r>
              <w:t>9 классы : рабочая программа / Н. Ф. Виноградова, Д. В. Смирнов, А.  Б.  Таранин.  —  М.  :</w:t>
            </w:r>
            <w:r>
              <w:rPr>
                <w:spacing w:val="-24"/>
              </w:rPr>
              <w:t xml:space="preserve"> </w:t>
            </w:r>
            <w:r>
              <w:t>Вентана-</w:t>
            </w:r>
          </w:p>
          <w:p w:rsidR="004B1B16" w:rsidRDefault="004F40BB">
            <w:pPr>
              <w:pStyle w:val="TableParagraph"/>
              <w:spacing w:line="244" w:lineRule="exact"/>
              <w:ind w:left="106"/>
              <w:jc w:val="both"/>
            </w:pPr>
            <w:r>
              <w:t>Граф, 2017. — 67, [2] с.</w:t>
            </w:r>
          </w:p>
        </w:tc>
        <w:tc>
          <w:tcPr>
            <w:tcW w:w="828" w:type="dxa"/>
          </w:tcPr>
          <w:p w:rsidR="004B1B16" w:rsidRDefault="004F40BB">
            <w:pPr>
              <w:pStyle w:val="TableParagraph"/>
              <w:spacing w:line="239" w:lineRule="exact"/>
              <w:ind w:left="107"/>
            </w:pPr>
            <w:r>
              <w:t>34</w:t>
            </w:r>
          </w:p>
        </w:tc>
        <w:tc>
          <w:tcPr>
            <w:tcW w:w="2793" w:type="dxa"/>
          </w:tcPr>
          <w:p w:rsidR="004B1B16" w:rsidRDefault="004F40BB">
            <w:pPr>
              <w:pStyle w:val="TableParagraph"/>
              <w:spacing w:line="239" w:lineRule="exact"/>
              <w:ind w:left="107"/>
              <w:jc w:val="both"/>
            </w:pPr>
            <w:r>
              <w:t xml:space="preserve">Виноградова   Н.Ф., </w:t>
            </w:r>
            <w:r>
              <w:rPr>
                <w:spacing w:val="2"/>
              </w:rPr>
              <w:t xml:space="preserve"> </w:t>
            </w:r>
            <w:r>
              <w:t>Смир-</w:t>
            </w:r>
          </w:p>
          <w:p w:rsidR="004B1B16" w:rsidRDefault="004F40BB">
            <w:pPr>
              <w:pStyle w:val="TableParagraph"/>
              <w:spacing w:before="3"/>
              <w:ind w:left="107" w:right="90"/>
              <w:jc w:val="both"/>
            </w:pPr>
            <w:r>
              <w:t xml:space="preserve">нов Д.В., Сидоренко Л.В., Таранин А.Б. Основы без- опасности жизнедеятель- ности.  7-9  кл.–  М.: </w:t>
            </w:r>
            <w:r>
              <w:rPr>
                <w:spacing w:val="36"/>
              </w:rPr>
              <w:t xml:space="preserve"> </w:t>
            </w:r>
            <w:r>
              <w:t>АСТ-</w:t>
            </w:r>
          </w:p>
          <w:p w:rsidR="004B1B16" w:rsidRDefault="004F40BB">
            <w:pPr>
              <w:pStyle w:val="TableParagraph"/>
              <w:spacing w:line="244" w:lineRule="exact"/>
              <w:ind w:left="107"/>
              <w:jc w:val="both"/>
            </w:pPr>
            <w:r>
              <w:t>АСТРЕЛЬ, 2019.</w:t>
            </w:r>
          </w:p>
        </w:tc>
      </w:tr>
      <w:tr w:rsidR="004B1B16">
        <w:trPr>
          <w:trHeight w:val="1518"/>
        </w:trPr>
        <w:tc>
          <w:tcPr>
            <w:tcW w:w="1272" w:type="dxa"/>
          </w:tcPr>
          <w:p w:rsidR="004B1B16" w:rsidRDefault="004F40BB">
            <w:pPr>
              <w:pStyle w:val="TableParagraph"/>
              <w:spacing w:line="239" w:lineRule="exact"/>
              <w:ind w:left="107"/>
            </w:pPr>
            <w:r>
              <w:t>9 (8)</w:t>
            </w:r>
          </w:p>
        </w:tc>
        <w:tc>
          <w:tcPr>
            <w:tcW w:w="2101" w:type="dxa"/>
          </w:tcPr>
          <w:p w:rsidR="004B1B16" w:rsidRDefault="004F40BB">
            <w:pPr>
              <w:pStyle w:val="TableParagraph"/>
              <w:spacing w:line="239" w:lineRule="exact"/>
              <w:ind w:left="111"/>
            </w:pPr>
            <w:r>
              <w:t>Основы безопасно-</w:t>
            </w:r>
          </w:p>
          <w:p w:rsidR="004B1B16" w:rsidRDefault="004F40BB">
            <w:pPr>
              <w:pStyle w:val="TableParagraph"/>
              <w:tabs>
                <w:tab w:val="left" w:pos="627"/>
              </w:tabs>
              <w:spacing w:before="3"/>
              <w:ind w:left="111" w:right="99"/>
            </w:pPr>
            <w:r>
              <w:t>сти</w:t>
            </w:r>
            <w:r>
              <w:tab/>
              <w:t>жизнедеятель- ности.</w:t>
            </w:r>
          </w:p>
        </w:tc>
        <w:tc>
          <w:tcPr>
            <w:tcW w:w="3429" w:type="dxa"/>
          </w:tcPr>
          <w:p w:rsidR="004B1B16" w:rsidRDefault="004F40BB">
            <w:pPr>
              <w:pStyle w:val="TableParagraph"/>
              <w:spacing w:line="239" w:lineRule="exact"/>
              <w:ind w:left="106"/>
              <w:jc w:val="both"/>
            </w:pPr>
            <w:r>
              <w:t>Виноградова,  Н.  Ф.  Основы</w:t>
            </w:r>
            <w:r>
              <w:rPr>
                <w:spacing w:val="6"/>
              </w:rPr>
              <w:t xml:space="preserve"> </w:t>
            </w:r>
            <w:r>
              <w:t>без-</w:t>
            </w:r>
          </w:p>
          <w:p w:rsidR="004B1B16" w:rsidRDefault="004F40BB">
            <w:pPr>
              <w:pStyle w:val="TableParagraph"/>
              <w:spacing w:before="3"/>
              <w:ind w:left="106" w:right="97"/>
              <w:jc w:val="both"/>
            </w:pPr>
            <w:r>
              <w:t xml:space="preserve">опасности жизнедеятельности : </w:t>
            </w:r>
            <w:r>
              <w:rPr>
                <w:spacing w:val="2"/>
              </w:rPr>
              <w:t xml:space="preserve">5- </w:t>
            </w:r>
            <w:r>
              <w:t>9 классы : рабочая программа / Н. Ф. Виноградова, Д. В. Смирнов, А.  Б.  Таранин.  —  М.  :</w:t>
            </w:r>
            <w:r>
              <w:rPr>
                <w:spacing w:val="-24"/>
              </w:rPr>
              <w:t xml:space="preserve"> </w:t>
            </w:r>
            <w:r>
              <w:t>Вентана-</w:t>
            </w:r>
          </w:p>
          <w:p w:rsidR="004B1B16" w:rsidRDefault="004F40BB">
            <w:pPr>
              <w:pStyle w:val="TableParagraph"/>
              <w:spacing w:line="244" w:lineRule="exact"/>
              <w:ind w:left="106"/>
              <w:jc w:val="both"/>
            </w:pPr>
            <w:r>
              <w:t>Граф, 2017. — 67, [2] с.</w:t>
            </w:r>
          </w:p>
        </w:tc>
        <w:tc>
          <w:tcPr>
            <w:tcW w:w="828" w:type="dxa"/>
          </w:tcPr>
          <w:p w:rsidR="004B1B16" w:rsidRDefault="004F40BB">
            <w:pPr>
              <w:pStyle w:val="TableParagraph"/>
              <w:spacing w:line="239" w:lineRule="exact"/>
              <w:ind w:left="107"/>
            </w:pPr>
            <w:r>
              <w:t>34</w:t>
            </w:r>
          </w:p>
        </w:tc>
        <w:tc>
          <w:tcPr>
            <w:tcW w:w="2793" w:type="dxa"/>
          </w:tcPr>
          <w:p w:rsidR="004B1B16" w:rsidRDefault="004F40BB">
            <w:pPr>
              <w:pStyle w:val="TableParagraph"/>
              <w:spacing w:line="239" w:lineRule="exact"/>
              <w:ind w:left="107"/>
              <w:jc w:val="both"/>
            </w:pPr>
            <w:r>
              <w:t xml:space="preserve">Виноградова   Н.Ф., </w:t>
            </w:r>
            <w:r>
              <w:rPr>
                <w:spacing w:val="2"/>
              </w:rPr>
              <w:t xml:space="preserve"> </w:t>
            </w:r>
            <w:r>
              <w:t>Смир-</w:t>
            </w:r>
          </w:p>
          <w:p w:rsidR="004B1B16" w:rsidRDefault="004F40BB">
            <w:pPr>
              <w:pStyle w:val="TableParagraph"/>
              <w:spacing w:before="3"/>
              <w:ind w:left="107" w:right="90"/>
              <w:jc w:val="both"/>
            </w:pPr>
            <w:r>
              <w:t xml:space="preserve">нов Д.В., Сидоренко Л.В., Таранин А.Б. Основы без- опасности жизнедеятель- ности.  7-9  кл.–  М.: </w:t>
            </w:r>
            <w:r>
              <w:rPr>
                <w:spacing w:val="36"/>
              </w:rPr>
              <w:t xml:space="preserve"> </w:t>
            </w:r>
            <w:r>
              <w:t>АСТ-</w:t>
            </w:r>
          </w:p>
          <w:p w:rsidR="004B1B16" w:rsidRDefault="004F40BB">
            <w:pPr>
              <w:pStyle w:val="TableParagraph"/>
              <w:spacing w:line="244" w:lineRule="exact"/>
              <w:ind w:left="107"/>
              <w:jc w:val="both"/>
            </w:pPr>
            <w:r>
              <w:t>АСТРЕЛЬ, 2020.</w:t>
            </w:r>
          </w:p>
        </w:tc>
      </w:tr>
      <w:tr w:rsidR="004B1B16">
        <w:trPr>
          <w:trHeight w:val="253"/>
        </w:trPr>
        <w:tc>
          <w:tcPr>
            <w:tcW w:w="10423" w:type="dxa"/>
            <w:gridSpan w:val="5"/>
          </w:tcPr>
          <w:p w:rsidR="004B1B16" w:rsidRDefault="004F40BB">
            <w:pPr>
              <w:pStyle w:val="TableParagraph"/>
              <w:spacing w:line="234" w:lineRule="exact"/>
              <w:ind w:left="1825" w:right="1820"/>
              <w:jc w:val="center"/>
              <w:rPr>
                <w:b/>
              </w:rPr>
            </w:pPr>
            <w:r>
              <w:rPr>
                <w:b/>
              </w:rPr>
              <w:t>Технология.</w:t>
            </w:r>
          </w:p>
        </w:tc>
      </w:tr>
      <w:tr w:rsidR="004B1B16">
        <w:trPr>
          <w:trHeight w:val="1770"/>
        </w:trPr>
        <w:tc>
          <w:tcPr>
            <w:tcW w:w="1272" w:type="dxa"/>
          </w:tcPr>
          <w:p w:rsidR="004B1B16" w:rsidRDefault="004F40BB">
            <w:pPr>
              <w:pStyle w:val="TableParagraph"/>
              <w:spacing w:line="239" w:lineRule="exact"/>
              <w:ind w:left="107"/>
            </w:pPr>
            <w:r>
              <w:t>5 (4)</w:t>
            </w:r>
          </w:p>
        </w:tc>
        <w:tc>
          <w:tcPr>
            <w:tcW w:w="2101" w:type="dxa"/>
          </w:tcPr>
          <w:p w:rsidR="004B1B16" w:rsidRDefault="004F40BB">
            <w:pPr>
              <w:pStyle w:val="TableParagraph"/>
              <w:spacing w:line="239" w:lineRule="exact"/>
              <w:ind w:left="111"/>
            </w:pPr>
            <w:r>
              <w:t>Технология</w:t>
            </w:r>
          </w:p>
        </w:tc>
        <w:tc>
          <w:tcPr>
            <w:tcW w:w="3429" w:type="dxa"/>
          </w:tcPr>
          <w:p w:rsidR="004B1B16" w:rsidRDefault="004F40BB">
            <w:pPr>
              <w:pStyle w:val="TableParagraph"/>
              <w:spacing w:line="238" w:lineRule="exact"/>
              <w:ind w:left="106"/>
              <w:jc w:val="both"/>
            </w:pPr>
            <w:r>
              <w:t>Технология.  Методическое</w:t>
            </w:r>
            <w:r>
              <w:rPr>
                <w:spacing w:val="23"/>
              </w:rPr>
              <w:t xml:space="preserve"> </w:t>
            </w:r>
            <w:r>
              <w:t>посо-</w:t>
            </w:r>
          </w:p>
          <w:p w:rsidR="004B1B16" w:rsidRDefault="004F40BB">
            <w:pPr>
              <w:pStyle w:val="TableParagraph"/>
              <w:ind w:left="106" w:right="98"/>
              <w:jc w:val="both"/>
            </w:pPr>
            <w:r>
              <w:t>бие. 5—9 классы : учеб. Пособие для общеобразоват. организаций / [В. М. Казакевич, Г. В. Пичугина, Г.</w:t>
            </w:r>
            <w:r>
              <w:rPr>
                <w:spacing w:val="-14"/>
              </w:rPr>
              <w:t xml:space="preserve"> </w:t>
            </w:r>
            <w:r>
              <w:t>Ю.</w:t>
            </w:r>
            <w:r>
              <w:rPr>
                <w:spacing w:val="-13"/>
              </w:rPr>
              <w:t xml:space="preserve"> </w:t>
            </w:r>
            <w:r>
              <w:t>Семѐнова</w:t>
            </w:r>
            <w:r>
              <w:rPr>
                <w:spacing w:val="-15"/>
              </w:rPr>
              <w:t xml:space="preserve"> </w:t>
            </w:r>
            <w:r>
              <w:t>и</w:t>
            </w:r>
            <w:r>
              <w:rPr>
                <w:spacing w:val="-15"/>
              </w:rPr>
              <w:t xml:space="preserve"> </w:t>
            </w:r>
            <w:r>
              <w:t>др.];</w:t>
            </w:r>
            <w:r>
              <w:rPr>
                <w:spacing w:val="-15"/>
              </w:rPr>
              <w:t xml:space="preserve"> </w:t>
            </w:r>
            <w:r>
              <w:t>под</w:t>
            </w:r>
            <w:r>
              <w:rPr>
                <w:spacing w:val="-14"/>
              </w:rPr>
              <w:t xml:space="preserve"> </w:t>
            </w:r>
            <w:r>
              <w:t>ред.</w:t>
            </w:r>
            <w:r>
              <w:rPr>
                <w:spacing w:val="-14"/>
              </w:rPr>
              <w:t xml:space="preserve"> </w:t>
            </w:r>
            <w:r>
              <w:rPr>
                <w:spacing w:val="-16"/>
              </w:rPr>
              <w:t>В.</w:t>
            </w:r>
          </w:p>
          <w:p w:rsidR="004B1B16" w:rsidRDefault="004F40BB">
            <w:pPr>
              <w:pStyle w:val="TableParagraph"/>
              <w:spacing w:line="256" w:lineRule="exact"/>
              <w:ind w:left="106" w:right="101"/>
              <w:jc w:val="both"/>
            </w:pPr>
            <w:r>
              <w:t>М. Казакевича. — М.: Просвеще- ние, 2018. — 100 с.</w:t>
            </w:r>
          </w:p>
        </w:tc>
        <w:tc>
          <w:tcPr>
            <w:tcW w:w="828" w:type="dxa"/>
          </w:tcPr>
          <w:p w:rsidR="004B1B16" w:rsidRDefault="004F40BB">
            <w:pPr>
              <w:pStyle w:val="TableParagraph"/>
              <w:spacing w:line="239" w:lineRule="exact"/>
              <w:ind w:left="107"/>
            </w:pPr>
            <w:r>
              <w:t>70</w:t>
            </w:r>
          </w:p>
        </w:tc>
        <w:tc>
          <w:tcPr>
            <w:tcW w:w="2793" w:type="dxa"/>
          </w:tcPr>
          <w:p w:rsidR="004B1B16" w:rsidRDefault="004F40BB">
            <w:pPr>
              <w:pStyle w:val="TableParagraph"/>
              <w:spacing w:line="238" w:lineRule="exact"/>
              <w:ind w:left="107"/>
              <w:jc w:val="both"/>
            </w:pPr>
            <w:r>
              <w:t>Казакевич В.М., Пичугина</w:t>
            </w:r>
          </w:p>
          <w:p w:rsidR="004B1B16" w:rsidRDefault="004F40BB">
            <w:pPr>
              <w:pStyle w:val="TableParagraph"/>
              <w:ind w:left="107" w:right="90"/>
              <w:jc w:val="both"/>
            </w:pPr>
            <w:r>
              <w:t>Г.В., Семенова Г.Ю. п\р Казакевича В.М. Техноло- гия 5 кл.- М.: «Просвеще- ние», 2020</w:t>
            </w:r>
            <w:r>
              <w:rPr>
                <w:spacing w:val="54"/>
              </w:rPr>
              <w:t xml:space="preserve"> </w:t>
            </w:r>
            <w:r>
              <w:t>г.</w:t>
            </w:r>
          </w:p>
        </w:tc>
      </w:tr>
      <w:tr w:rsidR="004B1B16">
        <w:trPr>
          <w:trHeight w:val="1770"/>
        </w:trPr>
        <w:tc>
          <w:tcPr>
            <w:tcW w:w="1272" w:type="dxa"/>
          </w:tcPr>
          <w:p w:rsidR="004B1B16" w:rsidRDefault="004F40BB">
            <w:pPr>
              <w:pStyle w:val="TableParagraph"/>
              <w:spacing w:line="239" w:lineRule="exact"/>
              <w:ind w:left="107"/>
            </w:pPr>
            <w:r>
              <w:t>6 (11)</w:t>
            </w:r>
          </w:p>
        </w:tc>
        <w:tc>
          <w:tcPr>
            <w:tcW w:w="2101" w:type="dxa"/>
          </w:tcPr>
          <w:p w:rsidR="004B1B16" w:rsidRDefault="004F40BB">
            <w:pPr>
              <w:pStyle w:val="TableParagraph"/>
              <w:spacing w:line="239" w:lineRule="exact"/>
              <w:ind w:left="111"/>
            </w:pPr>
            <w:r>
              <w:t>Технология</w:t>
            </w:r>
          </w:p>
        </w:tc>
        <w:tc>
          <w:tcPr>
            <w:tcW w:w="3429" w:type="dxa"/>
          </w:tcPr>
          <w:p w:rsidR="004B1B16" w:rsidRDefault="004F40BB">
            <w:pPr>
              <w:pStyle w:val="TableParagraph"/>
              <w:spacing w:line="238" w:lineRule="exact"/>
              <w:ind w:left="106"/>
              <w:jc w:val="both"/>
            </w:pPr>
            <w:r>
              <w:t>Технология.  Методическое</w:t>
            </w:r>
            <w:r>
              <w:rPr>
                <w:spacing w:val="23"/>
              </w:rPr>
              <w:t xml:space="preserve"> </w:t>
            </w:r>
            <w:r>
              <w:t>посо-</w:t>
            </w:r>
          </w:p>
          <w:p w:rsidR="004B1B16" w:rsidRDefault="004F40BB">
            <w:pPr>
              <w:pStyle w:val="TableParagraph"/>
              <w:ind w:left="106" w:right="95"/>
              <w:jc w:val="both"/>
            </w:pPr>
            <w:r>
              <w:t>бие. 5—9 классы : учеб. Пособие для общеобразоват. организаций / [В. М. Казакевич, Г. В. Пичугина, Г.</w:t>
            </w:r>
            <w:r>
              <w:rPr>
                <w:spacing w:val="-13"/>
              </w:rPr>
              <w:t xml:space="preserve"> </w:t>
            </w:r>
            <w:r>
              <w:t>Ю.</w:t>
            </w:r>
            <w:r>
              <w:rPr>
                <w:spacing w:val="-12"/>
              </w:rPr>
              <w:t xml:space="preserve"> </w:t>
            </w:r>
            <w:r>
              <w:t>Семѐнова</w:t>
            </w:r>
            <w:r>
              <w:rPr>
                <w:spacing w:val="-14"/>
              </w:rPr>
              <w:t xml:space="preserve"> </w:t>
            </w:r>
            <w:r>
              <w:t>и</w:t>
            </w:r>
            <w:r>
              <w:rPr>
                <w:spacing w:val="-14"/>
              </w:rPr>
              <w:t xml:space="preserve"> </w:t>
            </w:r>
            <w:r>
              <w:t>др.];</w:t>
            </w:r>
            <w:r>
              <w:rPr>
                <w:spacing w:val="-14"/>
              </w:rPr>
              <w:t xml:space="preserve"> </w:t>
            </w:r>
            <w:r>
              <w:t>под</w:t>
            </w:r>
            <w:r>
              <w:rPr>
                <w:spacing w:val="-13"/>
              </w:rPr>
              <w:t xml:space="preserve"> </w:t>
            </w:r>
            <w:r>
              <w:t>ред.</w:t>
            </w:r>
            <w:r>
              <w:rPr>
                <w:spacing w:val="-12"/>
              </w:rPr>
              <w:t xml:space="preserve"> </w:t>
            </w:r>
            <w:r>
              <w:rPr>
                <w:spacing w:val="-16"/>
              </w:rPr>
              <w:t xml:space="preserve">В. </w:t>
            </w:r>
            <w:r>
              <w:t xml:space="preserve">М. Казакевича. — М.: </w:t>
            </w:r>
            <w:r>
              <w:rPr>
                <w:spacing w:val="1"/>
              </w:rPr>
              <w:t xml:space="preserve"> </w:t>
            </w:r>
            <w:r>
              <w:t>Просвеще-</w:t>
            </w:r>
          </w:p>
          <w:p w:rsidR="004B1B16" w:rsidRDefault="004F40BB">
            <w:pPr>
              <w:pStyle w:val="TableParagraph"/>
              <w:spacing w:before="3" w:line="245" w:lineRule="exact"/>
              <w:ind w:left="106"/>
              <w:jc w:val="both"/>
            </w:pPr>
            <w:r>
              <w:t>ние, 2018. — 100 с.</w:t>
            </w:r>
          </w:p>
        </w:tc>
        <w:tc>
          <w:tcPr>
            <w:tcW w:w="828" w:type="dxa"/>
          </w:tcPr>
          <w:p w:rsidR="004B1B16" w:rsidRDefault="004F40BB">
            <w:pPr>
              <w:pStyle w:val="TableParagraph"/>
              <w:spacing w:line="239" w:lineRule="exact"/>
              <w:ind w:left="107"/>
            </w:pPr>
            <w:r>
              <w:t>70</w:t>
            </w:r>
          </w:p>
        </w:tc>
        <w:tc>
          <w:tcPr>
            <w:tcW w:w="2793" w:type="dxa"/>
          </w:tcPr>
          <w:p w:rsidR="004B1B16" w:rsidRDefault="004F40BB">
            <w:pPr>
              <w:pStyle w:val="TableParagraph"/>
              <w:spacing w:line="238" w:lineRule="exact"/>
              <w:ind w:left="107"/>
              <w:jc w:val="both"/>
            </w:pPr>
            <w:r>
              <w:t>Казакевич В.М., Пичугина</w:t>
            </w:r>
          </w:p>
          <w:p w:rsidR="004B1B16" w:rsidRDefault="004F40BB">
            <w:pPr>
              <w:pStyle w:val="TableParagraph"/>
              <w:ind w:left="107" w:right="90"/>
              <w:jc w:val="both"/>
            </w:pPr>
            <w:r>
              <w:t>Г.В., Семенова Г.Ю. п\р Казакевича В.М. Техноло- гия 6 кл.- М.: «Просвеще- ние», 2020</w:t>
            </w:r>
            <w:r>
              <w:rPr>
                <w:spacing w:val="54"/>
              </w:rPr>
              <w:t xml:space="preserve"> </w:t>
            </w:r>
            <w:r>
              <w:t>г.</w:t>
            </w:r>
          </w:p>
        </w:tc>
      </w:tr>
      <w:tr w:rsidR="004B1B16">
        <w:trPr>
          <w:trHeight w:val="1261"/>
        </w:trPr>
        <w:tc>
          <w:tcPr>
            <w:tcW w:w="1272" w:type="dxa"/>
          </w:tcPr>
          <w:p w:rsidR="004B1B16" w:rsidRDefault="004F40BB">
            <w:pPr>
              <w:pStyle w:val="TableParagraph"/>
              <w:spacing w:line="238" w:lineRule="exact"/>
              <w:ind w:left="107"/>
            </w:pPr>
            <w:r>
              <w:t>7 (8)</w:t>
            </w:r>
          </w:p>
        </w:tc>
        <w:tc>
          <w:tcPr>
            <w:tcW w:w="2101" w:type="dxa"/>
          </w:tcPr>
          <w:p w:rsidR="004B1B16" w:rsidRDefault="004F40BB">
            <w:pPr>
              <w:pStyle w:val="TableParagraph"/>
              <w:spacing w:line="238" w:lineRule="exact"/>
              <w:ind w:left="111"/>
            </w:pPr>
            <w:r>
              <w:t>Технология</w:t>
            </w:r>
          </w:p>
        </w:tc>
        <w:tc>
          <w:tcPr>
            <w:tcW w:w="3429" w:type="dxa"/>
          </w:tcPr>
          <w:p w:rsidR="004B1B16" w:rsidRDefault="004F40BB">
            <w:pPr>
              <w:pStyle w:val="TableParagraph"/>
              <w:spacing w:line="238" w:lineRule="exact"/>
              <w:ind w:left="106"/>
              <w:jc w:val="both"/>
            </w:pPr>
            <w:r>
              <w:t>Технология.  Методическое</w:t>
            </w:r>
            <w:r>
              <w:rPr>
                <w:spacing w:val="23"/>
              </w:rPr>
              <w:t xml:space="preserve"> </w:t>
            </w:r>
            <w:r>
              <w:t>посо-</w:t>
            </w:r>
          </w:p>
          <w:p w:rsidR="004B1B16" w:rsidRDefault="004F40BB">
            <w:pPr>
              <w:pStyle w:val="TableParagraph"/>
              <w:spacing w:before="7" w:line="252" w:lineRule="exact"/>
              <w:ind w:left="106" w:right="98"/>
              <w:jc w:val="both"/>
            </w:pPr>
            <w:r>
              <w:t>бие. 5—9 классы : учеб. Пособие для общеобразоват. организаций / [В. М. Казакевич, Г. В. Пичугина, Г.</w:t>
            </w:r>
            <w:r>
              <w:rPr>
                <w:spacing w:val="-14"/>
              </w:rPr>
              <w:t xml:space="preserve"> </w:t>
            </w:r>
            <w:r>
              <w:t>Ю.</w:t>
            </w:r>
            <w:r>
              <w:rPr>
                <w:spacing w:val="-13"/>
              </w:rPr>
              <w:t xml:space="preserve"> </w:t>
            </w:r>
            <w:r>
              <w:t>Семѐнова</w:t>
            </w:r>
            <w:r>
              <w:rPr>
                <w:spacing w:val="-15"/>
              </w:rPr>
              <w:t xml:space="preserve"> </w:t>
            </w:r>
            <w:r>
              <w:t>и</w:t>
            </w:r>
            <w:r>
              <w:rPr>
                <w:spacing w:val="-15"/>
              </w:rPr>
              <w:t xml:space="preserve"> </w:t>
            </w:r>
            <w:r>
              <w:t>др.];</w:t>
            </w:r>
            <w:r>
              <w:rPr>
                <w:spacing w:val="-15"/>
              </w:rPr>
              <w:t xml:space="preserve"> </w:t>
            </w:r>
            <w:r>
              <w:t>под</w:t>
            </w:r>
            <w:r>
              <w:rPr>
                <w:spacing w:val="-14"/>
              </w:rPr>
              <w:t xml:space="preserve"> </w:t>
            </w:r>
            <w:r>
              <w:t>ред.</w:t>
            </w:r>
            <w:r>
              <w:rPr>
                <w:spacing w:val="-14"/>
              </w:rPr>
              <w:t xml:space="preserve"> </w:t>
            </w:r>
            <w:r>
              <w:rPr>
                <w:spacing w:val="-16"/>
              </w:rPr>
              <w:t>В.</w:t>
            </w:r>
          </w:p>
        </w:tc>
        <w:tc>
          <w:tcPr>
            <w:tcW w:w="828" w:type="dxa"/>
          </w:tcPr>
          <w:p w:rsidR="004B1B16" w:rsidRDefault="004F40BB">
            <w:pPr>
              <w:pStyle w:val="TableParagraph"/>
              <w:spacing w:line="238" w:lineRule="exact"/>
              <w:ind w:left="107"/>
            </w:pPr>
            <w:r>
              <w:t>70</w:t>
            </w:r>
          </w:p>
        </w:tc>
        <w:tc>
          <w:tcPr>
            <w:tcW w:w="2793" w:type="dxa"/>
          </w:tcPr>
          <w:p w:rsidR="004B1B16" w:rsidRDefault="004F40BB">
            <w:pPr>
              <w:pStyle w:val="TableParagraph"/>
              <w:spacing w:line="238" w:lineRule="exact"/>
              <w:ind w:left="107"/>
              <w:jc w:val="both"/>
            </w:pPr>
            <w:r>
              <w:t>Казакевич В.М., Пичугина</w:t>
            </w:r>
          </w:p>
          <w:p w:rsidR="004B1B16" w:rsidRDefault="004F40BB">
            <w:pPr>
              <w:pStyle w:val="TableParagraph"/>
              <w:spacing w:before="7" w:line="252" w:lineRule="exact"/>
              <w:ind w:left="107" w:right="90"/>
              <w:jc w:val="both"/>
            </w:pPr>
            <w:r>
              <w:t>Г.В., Семенова Г.Ю. п\р Казакевича В.М. Техноло- гия 7 кл.- М.: «Просвеще- ние», 2020</w:t>
            </w:r>
            <w:r>
              <w:rPr>
                <w:spacing w:val="54"/>
              </w:rPr>
              <w:t xml:space="preserve"> </w:t>
            </w:r>
            <w:r>
              <w:t>г.</w:t>
            </w:r>
          </w:p>
        </w:tc>
      </w:tr>
    </w:tbl>
    <w:p w:rsidR="004B1B16" w:rsidRDefault="004B1B16">
      <w:pPr>
        <w:spacing w:line="252" w:lineRule="exact"/>
        <w:jc w:val="both"/>
        <w:sectPr w:rsidR="004B1B16">
          <w:pgSz w:w="11910" w:h="16840"/>
          <w:pgMar w:top="560" w:right="340" w:bottom="1060" w:left="920" w:header="0" w:footer="878"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2101"/>
        <w:gridCol w:w="3429"/>
        <w:gridCol w:w="828"/>
        <w:gridCol w:w="2793"/>
      </w:tblGrid>
      <w:tr w:rsidR="004B1B16">
        <w:trPr>
          <w:trHeight w:val="506"/>
        </w:trPr>
        <w:tc>
          <w:tcPr>
            <w:tcW w:w="1272" w:type="dxa"/>
          </w:tcPr>
          <w:p w:rsidR="004B1B16" w:rsidRDefault="004B1B16">
            <w:pPr>
              <w:pStyle w:val="TableParagraph"/>
            </w:pPr>
          </w:p>
        </w:tc>
        <w:tc>
          <w:tcPr>
            <w:tcW w:w="2101" w:type="dxa"/>
          </w:tcPr>
          <w:p w:rsidR="004B1B16" w:rsidRDefault="004B1B16">
            <w:pPr>
              <w:pStyle w:val="TableParagraph"/>
            </w:pPr>
          </w:p>
        </w:tc>
        <w:tc>
          <w:tcPr>
            <w:tcW w:w="3429" w:type="dxa"/>
          </w:tcPr>
          <w:p w:rsidR="004B1B16" w:rsidRDefault="004F40BB">
            <w:pPr>
              <w:pStyle w:val="TableParagraph"/>
              <w:spacing w:line="238" w:lineRule="exact"/>
              <w:ind w:left="106"/>
            </w:pPr>
            <w:r>
              <w:t>М. Казакевича. — М.: Просвеще-</w:t>
            </w:r>
          </w:p>
          <w:p w:rsidR="004B1B16" w:rsidRDefault="004F40BB">
            <w:pPr>
              <w:pStyle w:val="TableParagraph"/>
              <w:spacing w:line="249" w:lineRule="exact"/>
              <w:ind w:left="106"/>
            </w:pPr>
            <w:r>
              <w:t>ние, 2018. — 100 с.</w:t>
            </w:r>
          </w:p>
        </w:tc>
        <w:tc>
          <w:tcPr>
            <w:tcW w:w="828" w:type="dxa"/>
          </w:tcPr>
          <w:p w:rsidR="004B1B16" w:rsidRDefault="004B1B16">
            <w:pPr>
              <w:pStyle w:val="TableParagraph"/>
            </w:pPr>
          </w:p>
        </w:tc>
        <w:tc>
          <w:tcPr>
            <w:tcW w:w="2793" w:type="dxa"/>
          </w:tcPr>
          <w:p w:rsidR="004B1B16" w:rsidRDefault="004B1B16">
            <w:pPr>
              <w:pStyle w:val="TableParagraph"/>
            </w:pPr>
          </w:p>
        </w:tc>
      </w:tr>
      <w:tr w:rsidR="004B1B16">
        <w:trPr>
          <w:trHeight w:val="1770"/>
        </w:trPr>
        <w:tc>
          <w:tcPr>
            <w:tcW w:w="1272" w:type="dxa"/>
          </w:tcPr>
          <w:p w:rsidR="004B1B16" w:rsidRDefault="004F40BB">
            <w:pPr>
              <w:pStyle w:val="TableParagraph"/>
              <w:spacing w:line="239" w:lineRule="exact"/>
              <w:ind w:left="107"/>
            </w:pPr>
            <w:r>
              <w:t>8 (7)</w:t>
            </w:r>
          </w:p>
        </w:tc>
        <w:tc>
          <w:tcPr>
            <w:tcW w:w="2101" w:type="dxa"/>
          </w:tcPr>
          <w:p w:rsidR="004B1B16" w:rsidRDefault="004F40BB">
            <w:pPr>
              <w:pStyle w:val="TableParagraph"/>
              <w:spacing w:line="239" w:lineRule="exact"/>
              <w:ind w:left="111"/>
            </w:pPr>
            <w:r>
              <w:t>Технология</w:t>
            </w:r>
          </w:p>
        </w:tc>
        <w:tc>
          <w:tcPr>
            <w:tcW w:w="3429" w:type="dxa"/>
          </w:tcPr>
          <w:p w:rsidR="004B1B16" w:rsidRDefault="004F40BB">
            <w:pPr>
              <w:pStyle w:val="TableParagraph"/>
              <w:spacing w:line="238" w:lineRule="exact"/>
              <w:ind w:left="106"/>
              <w:jc w:val="both"/>
            </w:pPr>
            <w:r>
              <w:t>Технология.  Методическое</w:t>
            </w:r>
            <w:r>
              <w:rPr>
                <w:spacing w:val="23"/>
              </w:rPr>
              <w:t xml:space="preserve"> </w:t>
            </w:r>
            <w:r>
              <w:t>посо-</w:t>
            </w:r>
          </w:p>
          <w:p w:rsidR="004B1B16" w:rsidRDefault="004F40BB">
            <w:pPr>
              <w:pStyle w:val="TableParagraph"/>
              <w:ind w:left="106" w:right="98"/>
              <w:jc w:val="both"/>
            </w:pPr>
            <w:r>
              <w:t>бие. 5—9 классы : учеб. Пособие для общеобразоват. организаций / [В. М. Казакевич, Г. В. Пичугина, Г.</w:t>
            </w:r>
            <w:r>
              <w:rPr>
                <w:spacing w:val="-14"/>
              </w:rPr>
              <w:t xml:space="preserve"> </w:t>
            </w:r>
            <w:r>
              <w:t>Ю.</w:t>
            </w:r>
            <w:r>
              <w:rPr>
                <w:spacing w:val="-13"/>
              </w:rPr>
              <w:t xml:space="preserve"> </w:t>
            </w:r>
            <w:r>
              <w:t>Семѐнова</w:t>
            </w:r>
            <w:r>
              <w:rPr>
                <w:spacing w:val="-15"/>
              </w:rPr>
              <w:t xml:space="preserve"> </w:t>
            </w:r>
            <w:r>
              <w:t>и</w:t>
            </w:r>
            <w:r>
              <w:rPr>
                <w:spacing w:val="-15"/>
              </w:rPr>
              <w:t xml:space="preserve"> </w:t>
            </w:r>
            <w:r>
              <w:t>др.];</w:t>
            </w:r>
            <w:r>
              <w:rPr>
                <w:spacing w:val="-15"/>
              </w:rPr>
              <w:t xml:space="preserve"> </w:t>
            </w:r>
            <w:r>
              <w:t>под</w:t>
            </w:r>
            <w:r>
              <w:rPr>
                <w:spacing w:val="-14"/>
              </w:rPr>
              <w:t xml:space="preserve"> </w:t>
            </w:r>
            <w:r>
              <w:t>ред.</w:t>
            </w:r>
            <w:r>
              <w:rPr>
                <w:spacing w:val="-14"/>
              </w:rPr>
              <w:t xml:space="preserve"> </w:t>
            </w:r>
            <w:r>
              <w:rPr>
                <w:spacing w:val="-16"/>
              </w:rPr>
              <w:t>В.</w:t>
            </w:r>
          </w:p>
          <w:p w:rsidR="004B1B16" w:rsidRDefault="004F40BB">
            <w:pPr>
              <w:pStyle w:val="TableParagraph"/>
              <w:spacing w:line="256" w:lineRule="exact"/>
              <w:ind w:left="106" w:right="101"/>
              <w:jc w:val="both"/>
            </w:pPr>
            <w:r>
              <w:t>М. Казакевича. — М.: Просвеще- ние, 2018. — 100 с.</w:t>
            </w:r>
          </w:p>
        </w:tc>
        <w:tc>
          <w:tcPr>
            <w:tcW w:w="828" w:type="dxa"/>
          </w:tcPr>
          <w:p w:rsidR="004B1B16" w:rsidRDefault="004F40BB">
            <w:pPr>
              <w:pStyle w:val="TableParagraph"/>
              <w:spacing w:line="239" w:lineRule="exact"/>
              <w:ind w:left="107"/>
            </w:pPr>
            <w:r>
              <w:t>35</w:t>
            </w:r>
          </w:p>
        </w:tc>
        <w:tc>
          <w:tcPr>
            <w:tcW w:w="2793" w:type="dxa"/>
          </w:tcPr>
          <w:p w:rsidR="004B1B16" w:rsidRDefault="004F40BB">
            <w:pPr>
              <w:pStyle w:val="TableParagraph"/>
              <w:spacing w:line="238" w:lineRule="exact"/>
              <w:ind w:left="107"/>
              <w:jc w:val="both"/>
            </w:pPr>
            <w:r>
              <w:t>Казакевич В.М., Пичугина</w:t>
            </w:r>
          </w:p>
          <w:p w:rsidR="004B1B16" w:rsidRDefault="004F40BB">
            <w:pPr>
              <w:pStyle w:val="TableParagraph"/>
              <w:ind w:left="107" w:right="90"/>
              <w:jc w:val="both"/>
            </w:pPr>
            <w:r>
              <w:t>Г.В., Семенова Г.Ю. п\р Казакевича В.М. Техноло- гия 8-9 кл.- М.: «Просве- щение», 2020</w:t>
            </w:r>
            <w:r>
              <w:rPr>
                <w:spacing w:val="54"/>
              </w:rPr>
              <w:t xml:space="preserve"> </w:t>
            </w:r>
            <w:r>
              <w:t>г.</w:t>
            </w:r>
          </w:p>
        </w:tc>
      </w:tr>
      <w:tr w:rsidR="004B1B16">
        <w:trPr>
          <w:trHeight w:val="254"/>
        </w:trPr>
        <w:tc>
          <w:tcPr>
            <w:tcW w:w="10423" w:type="dxa"/>
            <w:gridSpan w:val="5"/>
          </w:tcPr>
          <w:p w:rsidR="004B1B16" w:rsidRDefault="004F40BB">
            <w:pPr>
              <w:pStyle w:val="TableParagraph"/>
              <w:spacing w:line="234" w:lineRule="exact"/>
              <w:ind w:left="1823" w:right="1826"/>
              <w:jc w:val="center"/>
              <w:rPr>
                <w:b/>
              </w:rPr>
            </w:pPr>
            <w:r>
              <w:rPr>
                <w:b/>
              </w:rPr>
              <w:t>Часть, формируемая участниками образовательных отношений</w:t>
            </w:r>
          </w:p>
        </w:tc>
      </w:tr>
      <w:tr w:rsidR="004B1B16">
        <w:trPr>
          <w:trHeight w:val="2274"/>
        </w:trPr>
        <w:tc>
          <w:tcPr>
            <w:tcW w:w="1272" w:type="dxa"/>
          </w:tcPr>
          <w:p w:rsidR="004B1B16" w:rsidRDefault="004F40BB">
            <w:pPr>
              <w:pStyle w:val="TableParagraph"/>
              <w:spacing w:line="239" w:lineRule="exact"/>
              <w:ind w:left="107"/>
            </w:pPr>
            <w:r>
              <w:t>8</w:t>
            </w:r>
          </w:p>
          <w:p w:rsidR="004B1B16" w:rsidRDefault="004B1B16">
            <w:pPr>
              <w:pStyle w:val="TableParagraph"/>
              <w:spacing w:before="2"/>
              <w:rPr>
                <w:b/>
              </w:rPr>
            </w:pPr>
          </w:p>
          <w:p w:rsidR="004B1B16" w:rsidRDefault="004F40BB">
            <w:pPr>
              <w:pStyle w:val="TableParagraph"/>
              <w:ind w:left="107"/>
            </w:pPr>
            <w:r>
              <w:t>9</w:t>
            </w:r>
          </w:p>
        </w:tc>
        <w:tc>
          <w:tcPr>
            <w:tcW w:w="2101" w:type="dxa"/>
          </w:tcPr>
          <w:p w:rsidR="004B1B16" w:rsidRDefault="004F40BB">
            <w:pPr>
              <w:pStyle w:val="TableParagraph"/>
              <w:spacing w:line="239" w:lineRule="exact"/>
              <w:ind w:left="111"/>
            </w:pPr>
            <w:r>
              <w:t>Черчение.</w:t>
            </w:r>
          </w:p>
        </w:tc>
        <w:tc>
          <w:tcPr>
            <w:tcW w:w="3429" w:type="dxa"/>
          </w:tcPr>
          <w:p w:rsidR="004B1B16" w:rsidRDefault="004F40BB">
            <w:pPr>
              <w:pStyle w:val="TableParagraph"/>
              <w:spacing w:line="238" w:lineRule="exact"/>
              <w:ind w:left="106"/>
              <w:jc w:val="both"/>
            </w:pPr>
            <w:r>
              <w:t xml:space="preserve">Программа по обучению </w:t>
            </w:r>
            <w:r>
              <w:rPr>
                <w:spacing w:val="11"/>
              </w:rPr>
              <w:t xml:space="preserve"> </w:t>
            </w:r>
            <w:r>
              <w:t>предме-</w:t>
            </w:r>
          </w:p>
          <w:p w:rsidR="004B1B16" w:rsidRDefault="004F40BB">
            <w:pPr>
              <w:pStyle w:val="TableParagraph"/>
              <w:ind w:left="106" w:right="93"/>
              <w:jc w:val="both"/>
            </w:pPr>
            <w:r>
              <w:t xml:space="preserve">та «Черчение» Черчение: Мето- дическое пособие к учебнику А.Д. Ботвинникова, В.Н. Вино- градова,   И.С. </w:t>
            </w:r>
            <w:r>
              <w:rPr>
                <w:spacing w:val="28"/>
              </w:rPr>
              <w:t xml:space="preserve"> </w:t>
            </w:r>
            <w:r>
              <w:t>Вышне-польского</w:t>
            </w:r>
          </w:p>
          <w:p w:rsidR="004B1B16" w:rsidRDefault="004F40BB">
            <w:pPr>
              <w:pStyle w:val="TableParagraph"/>
              <w:spacing w:line="242" w:lineRule="auto"/>
              <w:ind w:left="106" w:right="99"/>
              <w:jc w:val="both"/>
            </w:pPr>
            <w:r>
              <w:t xml:space="preserve">«Черчение. 9 класс»: 9 класс/ В.Н.   Виноградов,   В.И. </w:t>
            </w:r>
            <w:r>
              <w:rPr>
                <w:spacing w:val="2"/>
              </w:rPr>
              <w:t xml:space="preserve"> </w:t>
            </w:r>
            <w:r>
              <w:t>Вышне-</w:t>
            </w:r>
          </w:p>
          <w:p w:rsidR="004B1B16" w:rsidRDefault="004F40BB">
            <w:pPr>
              <w:pStyle w:val="TableParagraph"/>
              <w:spacing w:line="252" w:lineRule="exact"/>
              <w:ind w:left="106" w:right="99"/>
              <w:jc w:val="both"/>
            </w:pPr>
            <w:r>
              <w:t>польский. — Москва: АСТ: Аст- рель, 2015. — 25, [2] с.</w:t>
            </w:r>
          </w:p>
        </w:tc>
        <w:tc>
          <w:tcPr>
            <w:tcW w:w="828" w:type="dxa"/>
          </w:tcPr>
          <w:p w:rsidR="004B1B16" w:rsidRDefault="004F40BB">
            <w:pPr>
              <w:pStyle w:val="TableParagraph"/>
              <w:spacing w:line="239" w:lineRule="exact"/>
              <w:ind w:left="107"/>
            </w:pPr>
            <w:r>
              <w:t>17</w:t>
            </w:r>
          </w:p>
          <w:p w:rsidR="004B1B16" w:rsidRDefault="004B1B16">
            <w:pPr>
              <w:pStyle w:val="TableParagraph"/>
              <w:spacing w:before="2"/>
              <w:rPr>
                <w:b/>
              </w:rPr>
            </w:pPr>
          </w:p>
          <w:p w:rsidR="004B1B16" w:rsidRDefault="004F40BB">
            <w:pPr>
              <w:pStyle w:val="TableParagraph"/>
              <w:ind w:left="107"/>
            </w:pPr>
            <w:r>
              <w:t>17</w:t>
            </w:r>
          </w:p>
        </w:tc>
        <w:tc>
          <w:tcPr>
            <w:tcW w:w="2793" w:type="dxa"/>
          </w:tcPr>
          <w:p w:rsidR="004B1B16" w:rsidRDefault="004F40BB">
            <w:pPr>
              <w:pStyle w:val="TableParagraph"/>
              <w:spacing w:line="238" w:lineRule="exact"/>
              <w:ind w:left="107"/>
              <w:jc w:val="both"/>
            </w:pPr>
            <w:r>
              <w:t>Ботвинников А.Д., Вино-</w:t>
            </w:r>
          </w:p>
          <w:p w:rsidR="004B1B16" w:rsidRDefault="004F40BB">
            <w:pPr>
              <w:pStyle w:val="TableParagraph"/>
              <w:ind w:left="107" w:right="94"/>
              <w:jc w:val="both"/>
            </w:pPr>
            <w:r>
              <w:t>градов В.Н., Вышнеполь- ский И. С. Черчение 9 кл. – М.: ООО "Астрель", 2019 г.</w:t>
            </w:r>
          </w:p>
        </w:tc>
      </w:tr>
      <w:tr w:rsidR="004B1B16">
        <w:trPr>
          <w:trHeight w:val="2530"/>
        </w:trPr>
        <w:tc>
          <w:tcPr>
            <w:tcW w:w="1272" w:type="dxa"/>
          </w:tcPr>
          <w:p w:rsidR="004B1B16" w:rsidRDefault="004F40BB">
            <w:pPr>
              <w:pStyle w:val="TableParagraph"/>
              <w:spacing w:line="242" w:lineRule="exact"/>
              <w:ind w:left="107"/>
            </w:pPr>
            <w:r>
              <w:t>8</w:t>
            </w:r>
          </w:p>
          <w:p w:rsidR="004B1B16" w:rsidRDefault="004B1B16">
            <w:pPr>
              <w:pStyle w:val="TableParagraph"/>
              <w:rPr>
                <w:b/>
                <w:sz w:val="24"/>
              </w:rPr>
            </w:pPr>
          </w:p>
          <w:p w:rsidR="004B1B16" w:rsidRDefault="004B1B16">
            <w:pPr>
              <w:pStyle w:val="TableParagraph"/>
              <w:spacing w:before="1"/>
              <w:rPr>
                <w:b/>
                <w:sz w:val="20"/>
              </w:rPr>
            </w:pPr>
          </w:p>
          <w:p w:rsidR="004B1B16" w:rsidRDefault="004F40BB">
            <w:pPr>
              <w:pStyle w:val="TableParagraph"/>
              <w:ind w:left="107"/>
            </w:pPr>
            <w:r>
              <w:t>9</w:t>
            </w:r>
          </w:p>
        </w:tc>
        <w:tc>
          <w:tcPr>
            <w:tcW w:w="2101" w:type="dxa"/>
          </w:tcPr>
          <w:p w:rsidR="004B1B16" w:rsidRDefault="004F40BB">
            <w:pPr>
              <w:pStyle w:val="TableParagraph"/>
              <w:spacing w:line="242" w:lineRule="exact"/>
              <w:ind w:left="111"/>
            </w:pPr>
            <w:r>
              <w:t>Менеджмент</w:t>
            </w:r>
          </w:p>
        </w:tc>
        <w:tc>
          <w:tcPr>
            <w:tcW w:w="3429" w:type="dxa"/>
          </w:tcPr>
          <w:p w:rsidR="004B1B16" w:rsidRDefault="004F40BB">
            <w:pPr>
              <w:pStyle w:val="TableParagraph"/>
              <w:tabs>
                <w:tab w:val="left" w:pos="2106"/>
              </w:tabs>
              <w:ind w:left="106" w:right="91"/>
              <w:jc w:val="both"/>
            </w:pPr>
            <w:r>
              <w:t>Сборник</w:t>
            </w:r>
            <w:r>
              <w:tab/>
              <w:t>программно- методических материалов по экономике для общеобразова- тельных учреждений/Сост. Б.И. Мишин, Л.Н. Поташева. Ме- неджмент. Программа курса по выбору для 8-9 классов (пред- профильная подготовка).</w:t>
            </w:r>
            <w:r>
              <w:rPr>
                <w:spacing w:val="39"/>
              </w:rPr>
              <w:t xml:space="preserve"> </w:t>
            </w:r>
            <w:r>
              <w:t>Автор</w:t>
            </w:r>
          </w:p>
          <w:p w:rsidR="004B1B16" w:rsidRDefault="004F40BB">
            <w:pPr>
              <w:pStyle w:val="TableParagraph"/>
              <w:spacing w:line="252" w:lineRule="exact"/>
              <w:ind w:left="106" w:right="100"/>
              <w:jc w:val="both"/>
            </w:pPr>
            <w:r>
              <w:t>программы – С.В.Федин.- М.: Вита - Пресс, 2006</w:t>
            </w:r>
          </w:p>
        </w:tc>
        <w:tc>
          <w:tcPr>
            <w:tcW w:w="828" w:type="dxa"/>
          </w:tcPr>
          <w:p w:rsidR="004B1B16" w:rsidRDefault="004F40BB">
            <w:pPr>
              <w:pStyle w:val="TableParagraph"/>
              <w:spacing w:line="242" w:lineRule="exact"/>
              <w:ind w:left="107"/>
            </w:pPr>
            <w:r>
              <w:t>17</w:t>
            </w:r>
          </w:p>
          <w:p w:rsidR="004B1B16" w:rsidRDefault="004B1B16">
            <w:pPr>
              <w:pStyle w:val="TableParagraph"/>
              <w:rPr>
                <w:b/>
                <w:sz w:val="24"/>
              </w:rPr>
            </w:pPr>
          </w:p>
          <w:p w:rsidR="004B1B16" w:rsidRDefault="004B1B16">
            <w:pPr>
              <w:pStyle w:val="TableParagraph"/>
              <w:spacing w:before="1"/>
              <w:rPr>
                <w:b/>
                <w:sz w:val="20"/>
              </w:rPr>
            </w:pPr>
          </w:p>
          <w:p w:rsidR="004B1B16" w:rsidRDefault="004F40BB">
            <w:pPr>
              <w:pStyle w:val="TableParagraph"/>
              <w:ind w:left="107"/>
            </w:pPr>
            <w:r>
              <w:t>17</w:t>
            </w:r>
          </w:p>
        </w:tc>
        <w:tc>
          <w:tcPr>
            <w:tcW w:w="2793" w:type="dxa"/>
          </w:tcPr>
          <w:p w:rsidR="004B1B16" w:rsidRDefault="004F40BB">
            <w:pPr>
              <w:pStyle w:val="TableParagraph"/>
              <w:ind w:left="51"/>
            </w:pPr>
            <w:r>
              <w:t>С.В.Федин и др. Менедж- мент: Учебн. пособие для 8</w:t>
            </w:r>
          </w:p>
          <w:p w:rsidR="004B1B16" w:rsidRDefault="004F40BB">
            <w:pPr>
              <w:pStyle w:val="TableParagraph"/>
              <w:spacing w:line="242" w:lineRule="auto"/>
              <w:ind w:left="51"/>
            </w:pPr>
            <w:r>
              <w:t>– 9 кл.- М.: Вита - Пресс, 2006</w:t>
            </w:r>
          </w:p>
        </w:tc>
      </w:tr>
      <w:tr w:rsidR="004B1B16">
        <w:trPr>
          <w:trHeight w:val="2782"/>
        </w:trPr>
        <w:tc>
          <w:tcPr>
            <w:tcW w:w="1272" w:type="dxa"/>
          </w:tcPr>
          <w:p w:rsidR="004B1B16" w:rsidRDefault="004F40BB">
            <w:pPr>
              <w:pStyle w:val="TableParagraph"/>
              <w:spacing w:line="243" w:lineRule="exact"/>
              <w:ind w:left="107"/>
            </w:pPr>
            <w:r>
              <w:t>9</w:t>
            </w:r>
          </w:p>
        </w:tc>
        <w:tc>
          <w:tcPr>
            <w:tcW w:w="2101" w:type="dxa"/>
          </w:tcPr>
          <w:p w:rsidR="004B1B16" w:rsidRDefault="004F40BB">
            <w:pPr>
              <w:pStyle w:val="TableParagraph"/>
              <w:ind w:left="111" w:right="14"/>
            </w:pPr>
            <w:r>
              <w:t>Подготовка к ГИА по математике</w:t>
            </w:r>
          </w:p>
        </w:tc>
        <w:tc>
          <w:tcPr>
            <w:tcW w:w="3429" w:type="dxa"/>
          </w:tcPr>
          <w:p w:rsidR="004B1B16" w:rsidRDefault="004F40BB">
            <w:pPr>
              <w:pStyle w:val="TableParagraph"/>
              <w:ind w:left="106" w:right="93"/>
              <w:jc w:val="both"/>
            </w:pPr>
            <w:r>
              <w:t>Модифицированная программа. Автор Бывалина Л.Л. – учитель математики. Рассмотрено на за- седании МО естественно- математического цикла. Утвер- ждено директором школы (при- каз № 16 от 20 июня 2017 г.).</w:t>
            </w:r>
          </w:p>
        </w:tc>
        <w:tc>
          <w:tcPr>
            <w:tcW w:w="828" w:type="dxa"/>
          </w:tcPr>
          <w:p w:rsidR="004B1B16" w:rsidRDefault="004F40BB">
            <w:pPr>
              <w:pStyle w:val="TableParagraph"/>
              <w:spacing w:line="243" w:lineRule="exact"/>
              <w:ind w:left="107"/>
            </w:pPr>
            <w:r>
              <w:t>34</w:t>
            </w:r>
          </w:p>
        </w:tc>
        <w:tc>
          <w:tcPr>
            <w:tcW w:w="2793" w:type="dxa"/>
          </w:tcPr>
          <w:p w:rsidR="004B1B16" w:rsidRDefault="004F40BB">
            <w:pPr>
              <w:pStyle w:val="TableParagraph"/>
              <w:spacing w:line="242" w:lineRule="exact"/>
              <w:ind w:left="107"/>
              <w:jc w:val="both"/>
            </w:pPr>
            <w:r>
              <w:t>ГИА 2016-2019. Матема-</w:t>
            </w:r>
          </w:p>
          <w:p w:rsidR="004B1B16" w:rsidRDefault="004F40BB">
            <w:pPr>
              <w:pStyle w:val="TableParagraph"/>
              <w:ind w:left="107" w:right="93"/>
              <w:jc w:val="both"/>
            </w:pPr>
            <w:r>
              <w:t>тика. 9 класс. Типовые те- стовые задания Ященко И.В., Шестаков С.А., Тре- палин А.С., Семенов А.В., Захаров П.И.</w:t>
            </w:r>
          </w:p>
          <w:p w:rsidR="004B1B16" w:rsidRDefault="004F40BB">
            <w:pPr>
              <w:pStyle w:val="TableParagraph"/>
              <w:ind w:left="107" w:right="89"/>
              <w:jc w:val="both"/>
            </w:pPr>
            <w:r>
              <w:t>ГИА. Математика. 9 класс. Тематические тренировоч- ные задания. Рабочая тет-</w:t>
            </w:r>
          </w:p>
          <w:p w:rsidR="004B1B16" w:rsidRDefault="004F40BB">
            <w:pPr>
              <w:pStyle w:val="TableParagraph"/>
              <w:spacing w:before="4" w:line="252" w:lineRule="exact"/>
              <w:ind w:left="107" w:right="89"/>
              <w:jc w:val="both"/>
            </w:pPr>
            <w:r>
              <w:t>радь Минаева С.С., Росло- ва Л.О. 2015 - 2019 г.</w:t>
            </w:r>
          </w:p>
        </w:tc>
      </w:tr>
    </w:tbl>
    <w:p w:rsidR="004B1B16" w:rsidRDefault="004B1B16">
      <w:pPr>
        <w:pStyle w:val="a3"/>
        <w:spacing w:before="5"/>
        <w:ind w:left="0" w:firstLine="0"/>
        <w:jc w:val="left"/>
        <w:rPr>
          <w:b/>
          <w:sz w:val="23"/>
        </w:rPr>
      </w:pPr>
    </w:p>
    <w:p w:rsidR="004B1B16" w:rsidRDefault="004F40BB" w:rsidP="006D0A5A">
      <w:pPr>
        <w:pStyle w:val="a5"/>
        <w:numPr>
          <w:ilvl w:val="2"/>
          <w:numId w:val="43"/>
        </w:numPr>
        <w:tabs>
          <w:tab w:val="left" w:pos="1361"/>
        </w:tabs>
        <w:spacing w:before="90" w:line="274" w:lineRule="exact"/>
        <w:ind w:left="1360" w:hanging="721"/>
        <w:jc w:val="left"/>
        <w:rPr>
          <w:b/>
          <w:sz w:val="24"/>
        </w:rPr>
      </w:pPr>
      <w:bookmarkStart w:id="58" w:name="_TOC_250001"/>
      <w:r>
        <w:rPr>
          <w:b/>
          <w:sz w:val="24"/>
        </w:rPr>
        <w:t>Обоснование необходимых изменений в имеющихся</w:t>
      </w:r>
      <w:r>
        <w:rPr>
          <w:b/>
          <w:spacing w:val="-10"/>
          <w:sz w:val="24"/>
        </w:rPr>
        <w:t xml:space="preserve"> </w:t>
      </w:r>
      <w:bookmarkEnd w:id="58"/>
      <w:r>
        <w:rPr>
          <w:b/>
          <w:sz w:val="24"/>
        </w:rPr>
        <w:t>условиях.</w:t>
      </w:r>
    </w:p>
    <w:p w:rsidR="004B1B16" w:rsidRDefault="004F40BB">
      <w:pPr>
        <w:pStyle w:val="a3"/>
        <w:spacing w:line="274" w:lineRule="exact"/>
        <w:ind w:left="640" w:firstLine="0"/>
        <w:jc w:val="left"/>
      </w:pPr>
      <w:r>
        <w:rPr>
          <w:spacing w:val="-60"/>
          <w:u w:val="single"/>
        </w:rPr>
        <w:t xml:space="preserve"> </w:t>
      </w:r>
      <w:r>
        <w:rPr>
          <w:u w:val="single"/>
        </w:rPr>
        <w:t>Область изменения:</w:t>
      </w:r>
    </w:p>
    <w:p w:rsidR="004B1B16" w:rsidRDefault="004F40BB">
      <w:pPr>
        <w:pStyle w:val="a5"/>
        <w:numPr>
          <w:ilvl w:val="1"/>
          <w:numId w:val="7"/>
        </w:numPr>
        <w:tabs>
          <w:tab w:val="left" w:pos="809"/>
        </w:tabs>
        <w:ind w:right="224" w:firstLine="428"/>
        <w:jc w:val="left"/>
        <w:rPr>
          <w:sz w:val="24"/>
        </w:rPr>
      </w:pPr>
      <w:r>
        <w:rPr>
          <w:sz w:val="24"/>
        </w:rPr>
        <w:t>принципы и организационные механизмы управления пе</w:t>
      </w:r>
      <w:r w:rsidR="00CF239A">
        <w:rPr>
          <w:sz w:val="24"/>
        </w:rPr>
        <w:t>дагогическим коллективом МКОУ СОШ с.Кислян</w:t>
      </w:r>
      <w:r>
        <w:rPr>
          <w:sz w:val="24"/>
        </w:rPr>
        <w:t>ка;</w:t>
      </w:r>
    </w:p>
    <w:p w:rsidR="004B1B16" w:rsidRDefault="004F40BB">
      <w:pPr>
        <w:pStyle w:val="a5"/>
        <w:numPr>
          <w:ilvl w:val="1"/>
          <w:numId w:val="7"/>
        </w:numPr>
        <w:tabs>
          <w:tab w:val="left" w:pos="785"/>
        </w:tabs>
        <w:ind w:right="222" w:firstLine="428"/>
        <w:jc w:val="left"/>
        <w:rPr>
          <w:sz w:val="24"/>
        </w:rPr>
      </w:pPr>
      <w:r>
        <w:rPr>
          <w:sz w:val="24"/>
        </w:rPr>
        <w:t>профессиональная</w:t>
      </w:r>
      <w:r>
        <w:rPr>
          <w:spacing w:val="-6"/>
          <w:sz w:val="24"/>
        </w:rPr>
        <w:t xml:space="preserve"> </w:t>
      </w:r>
      <w:r>
        <w:rPr>
          <w:sz w:val="24"/>
        </w:rPr>
        <w:t>готовность</w:t>
      </w:r>
      <w:r>
        <w:rPr>
          <w:spacing w:val="-9"/>
          <w:sz w:val="24"/>
        </w:rPr>
        <w:t xml:space="preserve"> </w:t>
      </w:r>
      <w:r>
        <w:rPr>
          <w:sz w:val="24"/>
        </w:rPr>
        <w:t>педагогических</w:t>
      </w:r>
      <w:r>
        <w:rPr>
          <w:spacing w:val="-7"/>
          <w:sz w:val="24"/>
        </w:rPr>
        <w:t xml:space="preserve"> </w:t>
      </w:r>
      <w:r>
        <w:rPr>
          <w:sz w:val="24"/>
        </w:rPr>
        <w:t>работников</w:t>
      </w:r>
      <w:r>
        <w:rPr>
          <w:spacing w:val="-3"/>
          <w:sz w:val="24"/>
        </w:rPr>
        <w:t xml:space="preserve"> </w:t>
      </w:r>
      <w:r w:rsidR="00CF239A">
        <w:rPr>
          <w:sz w:val="24"/>
        </w:rPr>
        <w:t>МК</w:t>
      </w:r>
      <w:r>
        <w:rPr>
          <w:sz w:val="24"/>
        </w:rPr>
        <w:t>ОУ</w:t>
      </w:r>
      <w:r>
        <w:rPr>
          <w:spacing w:val="-9"/>
          <w:sz w:val="24"/>
        </w:rPr>
        <w:t xml:space="preserve"> </w:t>
      </w:r>
      <w:r>
        <w:rPr>
          <w:sz w:val="24"/>
        </w:rPr>
        <w:t>СОШ</w:t>
      </w:r>
      <w:r>
        <w:rPr>
          <w:spacing w:val="-5"/>
          <w:sz w:val="24"/>
        </w:rPr>
        <w:t xml:space="preserve"> </w:t>
      </w:r>
      <w:r w:rsidR="003C7B0E">
        <w:rPr>
          <w:sz w:val="24"/>
        </w:rPr>
        <w:t>с.Кислян</w:t>
      </w:r>
      <w:r>
        <w:rPr>
          <w:sz w:val="24"/>
        </w:rPr>
        <w:t>ка</w:t>
      </w:r>
      <w:r>
        <w:rPr>
          <w:spacing w:val="-5"/>
          <w:sz w:val="24"/>
        </w:rPr>
        <w:t xml:space="preserve"> </w:t>
      </w:r>
      <w:r>
        <w:rPr>
          <w:sz w:val="24"/>
        </w:rPr>
        <w:t>к</w:t>
      </w:r>
      <w:r>
        <w:rPr>
          <w:spacing w:val="-7"/>
          <w:sz w:val="24"/>
        </w:rPr>
        <w:t xml:space="preserve"> </w:t>
      </w:r>
      <w:r>
        <w:rPr>
          <w:spacing w:val="-5"/>
          <w:sz w:val="24"/>
        </w:rPr>
        <w:t xml:space="preserve">реали- </w:t>
      </w:r>
      <w:r>
        <w:rPr>
          <w:sz w:val="24"/>
        </w:rPr>
        <w:t>зации ФГОС</w:t>
      </w:r>
      <w:r>
        <w:rPr>
          <w:spacing w:val="-2"/>
          <w:sz w:val="24"/>
        </w:rPr>
        <w:t xml:space="preserve"> </w:t>
      </w:r>
      <w:r>
        <w:rPr>
          <w:sz w:val="24"/>
        </w:rPr>
        <w:t>ООО;</w:t>
      </w:r>
    </w:p>
    <w:p w:rsidR="004B1B16" w:rsidRDefault="003C7B0E">
      <w:pPr>
        <w:pStyle w:val="a5"/>
        <w:numPr>
          <w:ilvl w:val="1"/>
          <w:numId w:val="7"/>
        </w:numPr>
        <w:tabs>
          <w:tab w:val="left" w:pos="777"/>
        </w:tabs>
        <w:ind w:left="776" w:hanging="137"/>
        <w:jc w:val="left"/>
        <w:rPr>
          <w:sz w:val="24"/>
        </w:rPr>
      </w:pPr>
      <w:r>
        <w:rPr>
          <w:sz w:val="24"/>
        </w:rPr>
        <w:t>нормативно-правовая база МК</w:t>
      </w:r>
      <w:r w:rsidR="004F40BB">
        <w:rPr>
          <w:sz w:val="24"/>
        </w:rPr>
        <w:t>ОУ СОШ</w:t>
      </w:r>
      <w:r w:rsidR="004F40BB">
        <w:rPr>
          <w:spacing w:val="-3"/>
          <w:sz w:val="24"/>
        </w:rPr>
        <w:t xml:space="preserve"> </w:t>
      </w:r>
      <w:r>
        <w:rPr>
          <w:sz w:val="24"/>
        </w:rPr>
        <w:t>с.Кислян</w:t>
      </w:r>
      <w:r w:rsidR="004F40BB">
        <w:rPr>
          <w:sz w:val="24"/>
        </w:rPr>
        <w:t>ка;</w:t>
      </w:r>
    </w:p>
    <w:p w:rsidR="004B1B16" w:rsidRDefault="003C7B0E">
      <w:pPr>
        <w:pStyle w:val="a5"/>
        <w:numPr>
          <w:ilvl w:val="1"/>
          <w:numId w:val="7"/>
        </w:numPr>
        <w:tabs>
          <w:tab w:val="left" w:pos="777"/>
        </w:tabs>
        <w:ind w:left="776" w:hanging="137"/>
        <w:jc w:val="left"/>
        <w:rPr>
          <w:sz w:val="24"/>
        </w:rPr>
      </w:pPr>
      <w:r>
        <w:rPr>
          <w:sz w:val="24"/>
        </w:rPr>
        <w:t>система методической работы МК</w:t>
      </w:r>
      <w:r w:rsidR="004F40BB">
        <w:rPr>
          <w:sz w:val="24"/>
        </w:rPr>
        <w:t>ОУ СОШ</w:t>
      </w:r>
      <w:r w:rsidR="004F40BB">
        <w:rPr>
          <w:spacing w:val="-5"/>
          <w:sz w:val="24"/>
        </w:rPr>
        <w:t xml:space="preserve"> </w:t>
      </w:r>
      <w:r>
        <w:rPr>
          <w:sz w:val="24"/>
        </w:rPr>
        <w:t>с.Кислян</w:t>
      </w:r>
      <w:r w:rsidR="004F40BB">
        <w:rPr>
          <w:sz w:val="24"/>
        </w:rPr>
        <w:t>ка;</w:t>
      </w:r>
    </w:p>
    <w:p w:rsidR="004B1B16" w:rsidRDefault="004F40BB">
      <w:pPr>
        <w:pStyle w:val="a5"/>
        <w:numPr>
          <w:ilvl w:val="1"/>
          <w:numId w:val="7"/>
        </w:numPr>
        <w:tabs>
          <w:tab w:val="left" w:pos="777"/>
        </w:tabs>
        <w:spacing w:before="1"/>
        <w:ind w:left="776" w:hanging="137"/>
        <w:jc w:val="left"/>
        <w:rPr>
          <w:sz w:val="24"/>
        </w:rPr>
      </w:pPr>
      <w:r>
        <w:rPr>
          <w:sz w:val="24"/>
        </w:rPr>
        <w:t>взаимодействие с внешней средой (социальное и сетевое</w:t>
      </w:r>
      <w:r>
        <w:rPr>
          <w:spacing w:val="-2"/>
          <w:sz w:val="24"/>
        </w:rPr>
        <w:t xml:space="preserve"> </w:t>
      </w:r>
      <w:r>
        <w:rPr>
          <w:sz w:val="24"/>
        </w:rPr>
        <w:t>партнерство);</w:t>
      </w:r>
    </w:p>
    <w:p w:rsidR="004B1B16" w:rsidRDefault="003C7B0E">
      <w:pPr>
        <w:pStyle w:val="a5"/>
        <w:numPr>
          <w:ilvl w:val="1"/>
          <w:numId w:val="7"/>
        </w:numPr>
        <w:tabs>
          <w:tab w:val="left" w:pos="777"/>
        </w:tabs>
        <w:ind w:left="776" w:hanging="137"/>
        <w:jc w:val="left"/>
        <w:rPr>
          <w:sz w:val="24"/>
        </w:rPr>
      </w:pPr>
      <w:r>
        <w:rPr>
          <w:sz w:val="24"/>
        </w:rPr>
        <w:t>материально-техническая база МК</w:t>
      </w:r>
      <w:r w:rsidR="004F40BB">
        <w:rPr>
          <w:sz w:val="24"/>
        </w:rPr>
        <w:t>ОУ СОШ</w:t>
      </w:r>
      <w:r w:rsidR="004F40BB">
        <w:rPr>
          <w:spacing w:val="-1"/>
          <w:sz w:val="24"/>
        </w:rPr>
        <w:t xml:space="preserve"> </w:t>
      </w:r>
      <w:r>
        <w:rPr>
          <w:sz w:val="24"/>
        </w:rPr>
        <w:t>с.Кислян</w:t>
      </w:r>
      <w:r w:rsidR="004F40BB">
        <w:rPr>
          <w:sz w:val="24"/>
        </w:rPr>
        <w:t>ка.</w:t>
      </w:r>
    </w:p>
    <w:p w:rsidR="004B1B16" w:rsidRDefault="004B1B16">
      <w:pPr>
        <w:pStyle w:val="a3"/>
        <w:ind w:left="0" w:firstLine="0"/>
        <w:jc w:val="left"/>
      </w:pPr>
    </w:p>
    <w:p w:rsidR="004B1B16" w:rsidRDefault="004F40BB">
      <w:pPr>
        <w:pStyle w:val="a3"/>
        <w:ind w:left="640" w:firstLine="0"/>
        <w:jc w:val="left"/>
      </w:pPr>
      <w:r>
        <w:rPr>
          <w:spacing w:val="-60"/>
          <w:u w:val="single"/>
        </w:rPr>
        <w:t xml:space="preserve"> </w:t>
      </w:r>
      <w:r>
        <w:rPr>
          <w:u w:val="single"/>
        </w:rPr>
        <w:t>С целью учета приоритетов ООП ООО необходимо обеспечить:</w:t>
      </w:r>
    </w:p>
    <w:p w:rsidR="004B1B16" w:rsidRDefault="004F40BB">
      <w:pPr>
        <w:pStyle w:val="a5"/>
        <w:numPr>
          <w:ilvl w:val="1"/>
          <w:numId w:val="7"/>
        </w:numPr>
        <w:tabs>
          <w:tab w:val="left" w:pos="785"/>
        </w:tabs>
        <w:ind w:right="217" w:firstLine="428"/>
        <w:jc w:val="left"/>
        <w:rPr>
          <w:sz w:val="24"/>
        </w:rPr>
      </w:pPr>
      <w:r>
        <w:rPr>
          <w:sz w:val="24"/>
        </w:rPr>
        <w:t xml:space="preserve">курсовую переподготовку по ФГОС всех педагогов, работающих на уровне основного </w:t>
      </w:r>
      <w:r>
        <w:rPr>
          <w:spacing w:val="2"/>
          <w:sz w:val="24"/>
        </w:rPr>
        <w:t xml:space="preserve">обще- </w:t>
      </w:r>
      <w:r>
        <w:rPr>
          <w:sz w:val="24"/>
        </w:rPr>
        <w:t>го</w:t>
      </w:r>
      <w:r>
        <w:rPr>
          <w:spacing w:val="-1"/>
          <w:sz w:val="24"/>
        </w:rPr>
        <w:t xml:space="preserve"> </w:t>
      </w:r>
      <w:r>
        <w:rPr>
          <w:sz w:val="24"/>
        </w:rPr>
        <w:t>образования;</w:t>
      </w:r>
    </w:p>
    <w:p w:rsidR="004B1B16" w:rsidRDefault="004F40BB">
      <w:pPr>
        <w:pStyle w:val="a5"/>
        <w:numPr>
          <w:ilvl w:val="1"/>
          <w:numId w:val="7"/>
        </w:numPr>
        <w:tabs>
          <w:tab w:val="left" w:pos="789"/>
        </w:tabs>
        <w:ind w:right="218" w:firstLine="428"/>
        <w:jc w:val="left"/>
        <w:rPr>
          <w:sz w:val="24"/>
        </w:rPr>
      </w:pPr>
      <w:r>
        <w:rPr>
          <w:sz w:val="24"/>
        </w:rPr>
        <w:t xml:space="preserve">регулярное информирование родителей и общественности в соответствии с основными </w:t>
      </w:r>
      <w:r>
        <w:rPr>
          <w:spacing w:val="3"/>
          <w:sz w:val="24"/>
        </w:rPr>
        <w:t xml:space="preserve">при- </w:t>
      </w:r>
      <w:r>
        <w:rPr>
          <w:sz w:val="24"/>
        </w:rPr>
        <w:t>оритетами ООП</w:t>
      </w:r>
      <w:r>
        <w:rPr>
          <w:spacing w:val="-7"/>
          <w:sz w:val="24"/>
        </w:rPr>
        <w:t xml:space="preserve"> </w:t>
      </w:r>
      <w:r>
        <w:rPr>
          <w:sz w:val="24"/>
        </w:rPr>
        <w:t>ООО;</w:t>
      </w:r>
    </w:p>
    <w:p w:rsidR="004B1B16" w:rsidRDefault="004B1B16">
      <w:pPr>
        <w:rPr>
          <w:sz w:val="24"/>
        </w:rPr>
        <w:sectPr w:rsidR="004B1B16">
          <w:pgSz w:w="11910" w:h="16840"/>
          <w:pgMar w:top="560" w:right="340" w:bottom="1060" w:left="920" w:header="0" w:footer="878" w:gutter="0"/>
          <w:cols w:space="720"/>
        </w:sectPr>
      </w:pPr>
    </w:p>
    <w:p w:rsidR="004B1B16" w:rsidRDefault="004F40BB">
      <w:pPr>
        <w:pStyle w:val="a3"/>
        <w:spacing w:before="64"/>
        <w:ind w:left="640" w:firstLine="0"/>
        <w:jc w:val="left"/>
      </w:pPr>
      <w:r>
        <w:lastRenderedPageBreak/>
        <w:t>-вести мониторинг развития учащихся в соответствии с основными приоритетами программы;</w:t>
      </w:r>
    </w:p>
    <w:p w:rsidR="004B1B16" w:rsidRDefault="004F40BB">
      <w:pPr>
        <w:pStyle w:val="a5"/>
        <w:numPr>
          <w:ilvl w:val="1"/>
          <w:numId w:val="7"/>
        </w:numPr>
        <w:tabs>
          <w:tab w:val="left" w:pos="781"/>
        </w:tabs>
        <w:ind w:left="780" w:hanging="141"/>
        <w:jc w:val="left"/>
        <w:rPr>
          <w:sz w:val="24"/>
        </w:rPr>
      </w:pPr>
      <w:r>
        <w:rPr>
          <w:sz w:val="24"/>
        </w:rPr>
        <w:t>укреплять м</w:t>
      </w:r>
      <w:r w:rsidR="003C7B0E">
        <w:rPr>
          <w:sz w:val="24"/>
        </w:rPr>
        <w:t>атериально - техническую базу МК</w:t>
      </w:r>
      <w:r>
        <w:rPr>
          <w:sz w:val="24"/>
        </w:rPr>
        <w:t>ОУ СОШ</w:t>
      </w:r>
      <w:r>
        <w:rPr>
          <w:spacing w:val="-18"/>
          <w:sz w:val="24"/>
        </w:rPr>
        <w:t xml:space="preserve"> </w:t>
      </w:r>
      <w:r>
        <w:rPr>
          <w:sz w:val="24"/>
        </w:rPr>
        <w:t>с.К</w:t>
      </w:r>
      <w:r w:rsidR="003C7B0E">
        <w:rPr>
          <w:sz w:val="24"/>
        </w:rPr>
        <w:t>ислян</w:t>
      </w:r>
      <w:r>
        <w:rPr>
          <w:sz w:val="24"/>
        </w:rPr>
        <w:t>ка.</w:t>
      </w:r>
    </w:p>
    <w:p w:rsidR="004B1B16" w:rsidRDefault="004B1B16">
      <w:pPr>
        <w:pStyle w:val="a3"/>
        <w:ind w:left="0" w:firstLine="0"/>
        <w:jc w:val="left"/>
      </w:pPr>
    </w:p>
    <w:p w:rsidR="004B1B16" w:rsidRDefault="004F40BB">
      <w:pPr>
        <w:pStyle w:val="a3"/>
        <w:ind w:left="640" w:firstLine="0"/>
        <w:jc w:val="left"/>
      </w:pPr>
      <w:r>
        <w:rPr>
          <w:spacing w:val="-60"/>
          <w:u w:val="single"/>
        </w:rPr>
        <w:t xml:space="preserve"> </w:t>
      </w:r>
      <w:r>
        <w:rPr>
          <w:u w:val="single"/>
        </w:rPr>
        <w:t>Критерии эффективности системы условий:</w:t>
      </w:r>
    </w:p>
    <w:p w:rsidR="004B1B16" w:rsidRDefault="004F40BB">
      <w:pPr>
        <w:pStyle w:val="a5"/>
        <w:numPr>
          <w:ilvl w:val="1"/>
          <w:numId w:val="7"/>
        </w:numPr>
        <w:tabs>
          <w:tab w:val="left" w:pos="805"/>
        </w:tabs>
        <w:ind w:right="225" w:firstLine="428"/>
        <w:jc w:val="left"/>
        <w:rPr>
          <w:sz w:val="24"/>
        </w:rPr>
      </w:pPr>
      <w:r>
        <w:rPr>
          <w:sz w:val="24"/>
        </w:rPr>
        <w:t>достижение планируемых результатов осв</w:t>
      </w:r>
      <w:r w:rsidR="003C7B0E">
        <w:rPr>
          <w:sz w:val="24"/>
        </w:rPr>
        <w:t>оения ООП ООО всеми учащимися МКОУ СОШ с.Кислян</w:t>
      </w:r>
      <w:r>
        <w:rPr>
          <w:sz w:val="24"/>
        </w:rPr>
        <w:t>ка;</w:t>
      </w:r>
    </w:p>
    <w:p w:rsidR="004B1B16" w:rsidRDefault="004F40BB">
      <w:pPr>
        <w:pStyle w:val="a5"/>
        <w:numPr>
          <w:ilvl w:val="1"/>
          <w:numId w:val="7"/>
        </w:numPr>
        <w:tabs>
          <w:tab w:val="left" w:pos="777"/>
        </w:tabs>
        <w:ind w:left="776" w:hanging="137"/>
        <w:jc w:val="left"/>
        <w:rPr>
          <w:sz w:val="24"/>
        </w:rPr>
      </w:pPr>
      <w:r>
        <w:rPr>
          <w:sz w:val="24"/>
        </w:rPr>
        <w:t>выявление и развитие способностей учащихся через систему кружков,</w:t>
      </w:r>
      <w:r>
        <w:rPr>
          <w:spacing w:val="-13"/>
          <w:sz w:val="24"/>
        </w:rPr>
        <w:t xml:space="preserve"> </w:t>
      </w:r>
      <w:r>
        <w:rPr>
          <w:sz w:val="24"/>
        </w:rPr>
        <w:t>клубов;</w:t>
      </w:r>
    </w:p>
    <w:p w:rsidR="004B1B16" w:rsidRDefault="004F40BB">
      <w:pPr>
        <w:pStyle w:val="a3"/>
        <w:ind w:left="212" w:right="119" w:firstLine="428"/>
        <w:jc w:val="left"/>
      </w:pPr>
      <w:r>
        <w:t>-работа с одаренными детьми, организация олимпиад, конференций, диспутов, круглых сто- лов, ролевых игр;</w:t>
      </w:r>
    </w:p>
    <w:p w:rsidR="004B1B16" w:rsidRDefault="004F40BB">
      <w:pPr>
        <w:pStyle w:val="a5"/>
        <w:numPr>
          <w:ilvl w:val="1"/>
          <w:numId w:val="7"/>
        </w:numPr>
        <w:tabs>
          <w:tab w:val="left" w:pos="805"/>
        </w:tabs>
        <w:spacing w:before="1"/>
        <w:ind w:right="220" w:firstLine="428"/>
        <w:rPr>
          <w:sz w:val="24"/>
        </w:rPr>
      </w:pPr>
      <w:r>
        <w:rPr>
          <w:sz w:val="24"/>
        </w:rPr>
        <w:t xml:space="preserve">участие учащихся, родителей (законных представителей), педагогических работников и </w:t>
      </w:r>
      <w:r>
        <w:rPr>
          <w:spacing w:val="4"/>
          <w:sz w:val="24"/>
        </w:rPr>
        <w:t xml:space="preserve">об- </w:t>
      </w:r>
      <w:r>
        <w:rPr>
          <w:sz w:val="24"/>
        </w:rPr>
        <w:t>щественности в разработке ООП ООО, проектировании и развитии внутришкольной социальной среды;</w:t>
      </w:r>
    </w:p>
    <w:p w:rsidR="004B1B16" w:rsidRDefault="004F40BB">
      <w:pPr>
        <w:pStyle w:val="a5"/>
        <w:numPr>
          <w:ilvl w:val="1"/>
          <w:numId w:val="7"/>
        </w:numPr>
        <w:tabs>
          <w:tab w:val="left" w:pos="793"/>
        </w:tabs>
        <w:ind w:right="224" w:firstLine="428"/>
        <w:rPr>
          <w:sz w:val="24"/>
        </w:rPr>
      </w:pPr>
      <w:r>
        <w:rPr>
          <w:sz w:val="24"/>
        </w:rPr>
        <w:t>эффективное использование времени, отведенного на реализацию ООП ООО, формируемой участниками образовательной деятельности в соответствии с запросами учащихся и их родителя- ми (законными</w:t>
      </w:r>
      <w:r>
        <w:rPr>
          <w:spacing w:val="-1"/>
          <w:sz w:val="24"/>
        </w:rPr>
        <w:t xml:space="preserve"> </w:t>
      </w:r>
      <w:r>
        <w:rPr>
          <w:sz w:val="24"/>
        </w:rPr>
        <w:t>представителями);</w:t>
      </w:r>
    </w:p>
    <w:p w:rsidR="004B1B16" w:rsidRDefault="004F40BB">
      <w:pPr>
        <w:pStyle w:val="a5"/>
        <w:numPr>
          <w:ilvl w:val="1"/>
          <w:numId w:val="7"/>
        </w:numPr>
        <w:tabs>
          <w:tab w:val="left" w:pos="777"/>
        </w:tabs>
        <w:ind w:left="776" w:hanging="137"/>
        <w:rPr>
          <w:sz w:val="24"/>
        </w:rPr>
      </w:pPr>
      <w:r>
        <w:rPr>
          <w:sz w:val="24"/>
        </w:rPr>
        <w:t>использование в образовательной деятельности современных образовательных</w:t>
      </w:r>
      <w:r>
        <w:rPr>
          <w:spacing w:val="-11"/>
          <w:sz w:val="24"/>
        </w:rPr>
        <w:t xml:space="preserve"> </w:t>
      </w:r>
      <w:r>
        <w:rPr>
          <w:sz w:val="24"/>
        </w:rPr>
        <w:t>технологий;</w:t>
      </w:r>
    </w:p>
    <w:p w:rsidR="004B1B16" w:rsidRDefault="003C7B0E">
      <w:pPr>
        <w:pStyle w:val="a5"/>
        <w:numPr>
          <w:ilvl w:val="1"/>
          <w:numId w:val="7"/>
        </w:numPr>
        <w:tabs>
          <w:tab w:val="left" w:pos="865"/>
        </w:tabs>
        <w:ind w:right="222" w:firstLine="428"/>
        <w:rPr>
          <w:sz w:val="24"/>
        </w:rPr>
      </w:pPr>
      <w:r>
        <w:rPr>
          <w:sz w:val="24"/>
        </w:rPr>
        <w:t>эффективное управление МКОУ СОШ с.Кислян</w:t>
      </w:r>
      <w:r w:rsidR="004F40BB">
        <w:rPr>
          <w:sz w:val="24"/>
        </w:rPr>
        <w:t xml:space="preserve">ка с использованием </w:t>
      </w:r>
      <w:r w:rsidR="004F40BB">
        <w:rPr>
          <w:spacing w:val="-3"/>
          <w:sz w:val="24"/>
        </w:rPr>
        <w:t xml:space="preserve">информационно- </w:t>
      </w:r>
      <w:r w:rsidR="004F40BB">
        <w:rPr>
          <w:sz w:val="24"/>
        </w:rPr>
        <w:t>коммуникационных технологий, а также механизмов</w:t>
      </w:r>
      <w:r w:rsidR="004F40BB">
        <w:rPr>
          <w:spacing w:val="-2"/>
          <w:sz w:val="24"/>
        </w:rPr>
        <w:t xml:space="preserve"> </w:t>
      </w:r>
      <w:r w:rsidR="004F40BB">
        <w:rPr>
          <w:sz w:val="24"/>
        </w:rPr>
        <w:t>финансирования.</w:t>
      </w:r>
    </w:p>
    <w:p w:rsidR="004B1B16" w:rsidRDefault="004B1B16">
      <w:pPr>
        <w:pStyle w:val="a3"/>
        <w:spacing w:before="4"/>
        <w:ind w:left="0" w:firstLine="0"/>
        <w:jc w:val="left"/>
      </w:pPr>
    </w:p>
    <w:p w:rsidR="004B1B16" w:rsidRDefault="004F40BB">
      <w:pPr>
        <w:pStyle w:val="3"/>
        <w:spacing w:line="240" w:lineRule="auto"/>
        <w:ind w:left="932"/>
        <w:jc w:val="left"/>
      </w:pPr>
      <w:r>
        <w:t>Перечень необходимых изменений по направлениям</w:t>
      </w:r>
    </w:p>
    <w:p w:rsidR="004B1B16" w:rsidRDefault="004B1B16">
      <w:pPr>
        <w:pStyle w:val="a3"/>
        <w:ind w:left="0" w:firstLine="0"/>
        <w:jc w:val="left"/>
        <w:rPr>
          <w:b/>
          <w:sz w:val="20"/>
        </w:rPr>
      </w:pPr>
    </w:p>
    <w:p w:rsidR="004B1B16" w:rsidRDefault="004B1B16">
      <w:pPr>
        <w:pStyle w:val="a3"/>
        <w:spacing w:before="5"/>
        <w:ind w:left="0" w:firstLine="0"/>
        <w:jc w:val="left"/>
        <w:rPr>
          <w:b/>
          <w:sz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7198"/>
      </w:tblGrid>
      <w:tr w:rsidR="004B1B16">
        <w:trPr>
          <w:trHeight w:val="393"/>
        </w:trPr>
        <w:tc>
          <w:tcPr>
            <w:tcW w:w="2376" w:type="dxa"/>
          </w:tcPr>
          <w:p w:rsidR="004B1B16" w:rsidRDefault="004F40BB">
            <w:pPr>
              <w:pStyle w:val="TableParagraph"/>
              <w:spacing w:line="267" w:lineRule="exact"/>
              <w:ind w:left="519"/>
              <w:rPr>
                <w:sz w:val="24"/>
              </w:rPr>
            </w:pPr>
            <w:r>
              <w:rPr>
                <w:sz w:val="24"/>
              </w:rPr>
              <w:t>Направление</w:t>
            </w:r>
          </w:p>
        </w:tc>
        <w:tc>
          <w:tcPr>
            <w:tcW w:w="7198" w:type="dxa"/>
          </w:tcPr>
          <w:p w:rsidR="004B1B16" w:rsidRDefault="004F40BB">
            <w:pPr>
              <w:pStyle w:val="TableParagraph"/>
              <w:spacing w:line="267" w:lineRule="exact"/>
              <w:ind w:left="2883" w:right="2876"/>
              <w:jc w:val="center"/>
              <w:rPr>
                <w:sz w:val="24"/>
              </w:rPr>
            </w:pPr>
            <w:r>
              <w:rPr>
                <w:sz w:val="24"/>
              </w:rPr>
              <w:t>Мероприятие</w:t>
            </w:r>
          </w:p>
        </w:tc>
      </w:tr>
      <w:tr w:rsidR="004B1B16">
        <w:trPr>
          <w:trHeight w:val="554"/>
        </w:trPr>
        <w:tc>
          <w:tcPr>
            <w:tcW w:w="2376" w:type="dxa"/>
            <w:vMerge w:val="restart"/>
          </w:tcPr>
          <w:p w:rsidR="004B1B16" w:rsidRDefault="004F40BB">
            <w:pPr>
              <w:pStyle w:val="TableParagraph"/>
              <w:ind w:left="107"/>
              <w:rPr>
                <w:sz w:val="24"/>
              </w:rPr>
            </w:pPr>
            <w:r>
              <w:rPr>
                <w:sz w:val="24"/>
              </w:rPr>
              <w:t>Нормативное обеспечение</w:t>
            </w:r>
          </w:p>
        </w:tc>
        <w:tc>
          <w:tcPr>
            <w:tcW w:w="7198" w:type="dxa"/>
          </w:tcPr>
          <w:p w:rsidR="004B1B16" w:rsidRDefault="004F40BB">
            <w:pPr>
              <w:pStyle w:val="TableParagraph"/>
              <w:tabs>
                <w:tab w:val="left" w:pos="1463"/>
                <w:tab w:val="left" w:pos="2802"/>
                <w:tab w:val="left" w:pos="4428"/>
                <w:tab w:val="left" w:pos="5287"/>
              </w:tabs>
              <w:spacing w:line="271" w:lineRule="exact"/>
              <w:ind w:left="107"/>
              <w:rPr>
                <w:sz w:val="24"/>
              </w:rPr>
            </w:pPr>
            <w:r>
              <w:rPr>
                <w:sz w:val="24"/>
              </w:rPr>
              <w:t>Разработка</w:t>
            </w:r>
            <w:r>
              <w:rPr>
                <w:sz w:val="24"/>
              </w:rPr>
              <w:tab/>
              <w:t>локальных</w:t>
            </w:r>
            <w:r>
              <w:rPr>
                <w:sz w:val="24"/>
              </w:rPr>
              <w:tab/>
              <w:t>нормативных</w:t>
            </w:r>
            <w:r>
              <w:rPr>
                <w:sz w:val="24"/>
              </w:rPr>
              <w:tab/>
              <w:t>актов,</w:t>
            </w:r>
            <w:r>
              <w:rPr>
                <w:sz w:val="24"/>
              </w:rPr>
              <w:tab/>
              <w:t>обеспечивающих</w:t>
            </w:r>
          </w:p>
          <w:p w:rsidR="004B1B16" w:rsidRDefault="004F40BB">
            <w:pPr>
              <w:pStyle w:val="TableParagraph"/>
              <w:spacing w:line="263" w:lineRule="exact"/>
              <w:ind w:left="107"/>
              <w:rPr>
                <w:sz w:val="24"/>
              </w:rPr>
            </w:pPr>
            <w:r>
              <w:rPr>
                <w:sz w:val="24"/>
              </w:rPr>
              <w:t>реализацию ООП ООО</w:t>
            </w:r>
          </w:p>
        </w:tc>
      </w:tr>
      <w:tr w:rsidR="004B1B16">
        <w:trPr>
          <w:trHeight w:val="273"/>
        </w:trPr>
        <w:tc>
          <w:tcPr>
            <w:tcW w:w="2376" w:type="dxa"/>
            <w:vMerge/>
            <w:tcBorders>
              <w:top w:val="nil"/>
            </w:tcBorders>
          </w:tcPr>
          <w:p w:rsidR="004B1B16" w:rsidRDefault="004B1B16">
            <w:pPr>
              <w:rPr>
                <w:sz w:val="2"/>
                <w:szCs w:val="2"/>
              </w:rPr>
            </w:pPr>
          </w:p>
        </w:tc>
        <w:tc>
          <w:tcPr>
            <w:tcW w:w="7198" w:type="dxa"/>
          </w:tcPr>
          <w:p w:rsidR="004B1B16" w:rsidRDefault="004F40BB">
            <w:pPr>
              <w:pStyle w:val="TableParagraph"/>
              <w:spacing w:line="254" w:lineRule="exact"/>
              <w:ind w:left="107"/>
              <w:rPr>
                <w:sz w:val="24"/>
              </w:rPr>
            </w:pPr>
            <w:r>
              <w:rPr>
                <w:sz w:val="24"/>
              </w:rPr>
              <w:t>Внесение изменений и дополнений в ООП ООО</w:t>
            </w:r>
          </w:p>
        </w:tc>
      </w:tr>
      <w:tr w:rsidR="004B1B16">
        <w:trPr>
          <w:trHeight w:val="830"/>
        </w:trPr>
        <w:tc>
          <w:tcPr>
            <w:tcW w:w="2376" w:type="dxa"/>
            <w:vMerge w:val="restart"/>
          </w:tcPr>
          <w:p w:rsidR="004B1B16" w:rsidRDefault="004F40BB">
            <w:pPr>
              <w:pStyle w:val="TableParagraph"/>
              <w:ind w:left="107" w:right="958"/>
              <w:rPr>
                <w:sz w:val="24"/>
              </w:rPr>
            </w:pPr>
            <w:r>
              <w:rPr>
                <w:sz w:val="24"/>
              </w:rPr>
              <w:t>Финансовое обеспечение</w:t>
            </w:r>
          </w:p>
        </w:tc>
        <w:tc>
          <w:tcPr>
            <w:tcW w:w="7198" w:type="dxa"/>
          </w:tcPr>
          <w:p w:rsidR="004B1B16" w:rsidRDefault="004F40BB">
            <w:pPr>
              <w:pStyle w:val="TableParagraph"/>
              <w:spacing w:line="271" w:lineRule="exact"/>
              <w:ind w:left="107"/>
              <w:rPr>
                <w:sz w:val="24"/>
              </w:rPr>
            </w:pPr>
            <w:r>
              <w:rPr>
                <w:sz w:val="24"/>
              </w:rPr>
              <w:t>Определение объѐма расходов, необходимых для реализации ООП</w:t>
            </w:r>
          </w:p>
          <w:p w:rsidR="004B1B16" w:rsidRDefault="004F40BB">
            <w:pPr>
              <w:pStyle w:val="TableParagraph"/>
              <w:spacing w:line="270" w:lineRule="atLeast"/>
              <w:ind w:left="107"/>
              <w:rPr>
                <w:sz w:val="24"/>
              </w:rPr>
            </w:pPr>
            <w:r>
              <w:rPr>
                <w:sz w:val="24"/>
              </w:rPr>
              <w:t>и достижения планируемых результатов, а также механизма их формирования</w:t>
            </w:r>
          </w:p>
        </w:tc>
      </w:tr>
      <w:tr w:rsidR="004B1B16">
        <w:trPr>
          <w:trHeight w:val="1102"/>
        </w:trPr>
        <w:tc>
          <w:tcPr>
            <w:tcW w:w="2376" w:type="dxa"/>
            <w:vMerge/>
            <w:tcBorders>
              <w:top w:val="nil"/>
            </w:tcBorders>
          </w:tcPr>
          <w:p w:rsidR="004B1B16" w:rsidRDefault="004B1B16">
            <w:pPr>
              <w:rPr>
                <w:sz w:val="2"/>
                <w:szCs w:val="2"/>
              </w:rPr>
            </w:pPr>
          </w:p>
        </w:tc>
        <w:tc>
          <w:tcPr>
            <w:tcW w:w="7198" w:type="dxa"/>
          </w:tcPr>
          <w:p w:rsidR="004B1B16" w:rsidRDefault="004F40BB">
            <w:pPr>
              <w:pStyle w:val="TableParagraph"/>
              <w:ind w:left="107" w:right="97"/>
              <w:jc w:val="both"/>
              <w:rPr>
                <w:sz w:val="24"/>
              </w:rPr>
            </w:pPr>
            <w:r>
              <w:rPr>
                <w:sz w:val="24"/>
              </w:rPr>
              <w:t>Разработка локальных нормативных актов (внесение изменений в них), регламентирующих установлени</w:t>
            </w:r>
            <w:r w:rsidR="003C7B0E">
              <w:rPr>
                <w:sz w:val="24"/>
              </w:rPr>
              <w:t>е заработной платы работников МКОУ СОШ с.Кислян</w:t>
            </w:r>
            <w:r>
              <w:rPr>
                <w:sz w:val="24"/>
              </w:rPr>
              <w:t>ка, в том числе</w:t>
            </w:r>
          </w:p>
          <w:p w:rsidR="004B1B16" w:rsidRDefault="004F40BB">
            <w:pPr>
              <w:pStyle w:val="TableParagraph"/>
              <w:spacing w:line="263" w:lineRule="exact"/>
              <w:ind w:left="107"/>
              <w:jc w:val="both"/>
              <w:rPr>
                <w:sz w:val="24"/>
              </w:rPr>
            </w:pPr>
            <w:r>
              <w:rPr>
                <w:sz w:val="24"/>
              </w:rPr>
              <w:t>стимулирующих выплат</w:t>
            </w:r>
          </w:p>
        </w:tc>
      </w:tr>
      <w:tr w:rsidR="004B1B16">
        <w:trPr>
          <w:trHeight w:val="553"/>
        </w:trPr>
        <w:tc>
          <w:tcPr>
            <w:tcW w:w="2376" w:type="dxa"/>
            <w:vMerge w:val="restart"/>
          </w:tcPr>
          <w:p w:rsidR="004B1B16" w:rsidRDefault="004B1B16">
            <w:pPr>
              <w:pStyle w:val="TableParagraph"/>
              <w:spacing w:before="6"/>
              <w:rPr>
                <w:b/>
                <w:sz w:val="23"/>
              </w:rPr>
            </w:pPr>
          </w:p>
          <w:p w:rsidR="004B1B16" w:rsidRDefault="004F40BB">
            <w:pPr>
              <w:pStyle w:val="TableParagraph"/>
              <w:ind w:left="107" w:right="422"/>
              <w:rPr>
                <w:sz w:val="24"/>
              </w:rPr>
            </w:pPr>
            <w:r>
              <w:rPr>
                <w:sz w:val="24"/>
              </w:rPr>
              <w:t>Организационное обеспечение</w:t>
            </w:r>
          </w:p>
        </w:tc>
        <w:tc>
          <w:tcPr>
            <w:tcW w:w="7198" w:type="dxa"/>
          </w:tcPr>
          <w:p w:rsidR="004B1B16" w:rsidRDefault="004F40BB">
            <w:pPr>
              <w:pStyle w:val="TableParagraph"/>
              <w:tabs>
                <w:tab w:val="left" w:pos="1715"/>
                <w:tab w:val="left" w:pos="2727"/>
                <w:tab w:val="left" w:pos="4166"/>
                <w:tab w:val="left" w:pos="5262"/>
              </w:tabs>
              <w:spacing w:line="271" w:lineRule="exact"/>
              <w:ind w:left="107"/>
              <w:rPr>
                <w:sz w:val="24"/>
              </w:rPr>
            </w:pPr>
            <w:r>
              <w:rPr>
                <w:sz w:val="24"/>
              </w:rPr>
              <w:t>Организация</w:t>
            </w:r>
            <w:r>
              <w:rPr>
                <w:sz w:val="24"/>
              </w:rPr>
              <w:tab/>
              <w:t>работы</w:t>
            </w:r>
            <w:r>
              <w:rPr>
                <w:sz w:val="24"/>
              </w:rPr>
              <w:tab/>
              <w:t>творческой</w:t>
            </w:r>
            <w:r>
              <w:rPr>
                <w:sz w:val="24"/>
              </w:rPr>
              <w:tab/>
              <w:t>группы,</w:t>
            </w:r>
            <w:r>
              <w:rPr>
                <w:sz w:val="24"/>
              </w:rPr>
              <w:tab/>
              <w:t>координирующей</w:t>
            </w:r>
          </w:p>
          <w:p w:rsidR="004B1B16" w:rsidRDefault="004F40BB">
            <w:pPr>
              <w:pStyle w:val="TableParagraph"/>
              <w:spacing w:line="263" w:lineRule="exact"/>
              <w:ind w:left="107"/>
              <w:rPr>
                <w:sz w:val="24"/>
              </w:rPr>
            </w:pPr>
            <w:r>
              <w:rPr>
                <w:sz w:val="24"/>
              </w:rPr>
              <w:t>деятельность по переходу на ФГОС ООО.</w:t>
            </w:r>
          </w:p>
        </w:tc>
      </w:tr>
      <w:tr w:rsidR="004B1B16">
        <w:trPr>
          <w:trHeight w:val="2206"/>
        </w:trPr>
        <w:tc>
          <w:tcPr>
            <w:tcW w:w="2376" w:type="dxa"/>
            <w:vMerge/>
            <w:tcBorders>
              <w:top w:val="nil"/>
            </w:tcBorders>
          </w:tcPr>
          <w:p w:rsidR="004B1B16" w:rsidRDefault="004B1B16">
            <w:pPr>
              <w:rPr>
                <w:sz w:val="2"/>
                <w:szCs w:val="2"/>
              </w:rPr>
            </w:pPr>
          </w:p>
        </w:tc>
        <w:tc>
          <w:tcPr>
            <w:tcW w:w="7198" w:type="dxa"/>
          </w:tcPr>
          <w:p w:rsidR="004B1B16" w:rsidRDefault="004F40BB">
            <w:pPr>
              <w:pStyle w:val="TableParagraph"/>
              <w:spacing w:line="267" w:lineRule="exact"/>
              <w:ind w:left="107"/>
              <w:rPr>
                <w:sz w:val="24"/>
              </w:rPr>
            </w:pPr>
            <w:r>
              <w:rPr>
                <w:sz w:val="24"/>
              </w:rPr>
              <w:t>Разработка:</w:t>
            </w:r>
          </w:p>
          <w:p w:rsidR="004B1B16" w:rsidRDefault="004F40BB">
            <w:pPr>
              <w:pStyle w:val="TableParagraph"/>
              <w:numPr>
                <w:ilvl w:val="0"/>
                <w:numId w:val="6"/>
              </w:numPr>
              <w:tabs>
                <w:tab w:val="left" w:pos="248"/>
              </w:tabs>
              <w:ind w:left="247" w:hanging="141"/>
              <w:rPr>
                <w:sz w:val="24"/>
              </w:rPr>
            </w:pPr>
            <w:r>
              <w:rPr>
                <w:sz w:val="24"/>
              </w:rPr>
              <w:t>учебного</w:t>
            </w:r>
            <w:r>
              <w:rPr>
                <w:spacing w:val="-1"/>
                <w:sz w:val="24"/>
              </w:rPr>
              <w:t xml:space="preserve"> </w:t>
            </w:r>
            <w:r>
              <w:rPr>
                <w:sz w:val="24"/>
              </w:rPr>
              <w:t>плана;</w:t>
            </w:r>
          </w:p>
          <w:p w:rsidR="004B1B16" w:rsidRDefault="004F40BB">
            <w:pPr>
              <w:pStyle w:val="TableParagraph"/>
              <w:numPr>
                <w:ilvl w:val="0"/>
                <w:numId w:val="6"/>
              </w:numPr>
              <w:tabs>
                <w:tab w:val="left" w:pos="244"/>
              </w:tabs>
              <w:ind w:left="243" w:hanging="137"/>
              <w:rPr>
                <w:sz w:val="24"/>
              </w:rPr>
            </w:pPr>
            <w:r>
              <w:rPr>
                <w:sz w:val="24"/>
              </w:rPr>
              <w:t>плана внеурочной</w:t>
            </w:r>
            <w:r>
              <w:rPr>
                <w:spacing w:val="-2"/>
                <w:sz w:val="24"/>
              </w:rPr>
              <w:t xml:space="preserve"> </w:t>
            </w:r>
            <w:r>
              <w:rPr>
                <w:sz w:val="24"/>
              </w:rPr>
              <w:t>деятельности;</w:t>
            </w:r>
          </w:p>
          <w:p w:rsidR="004B1B16" w:rsidRDefault="004F40BB">
            <w:pPr>
              <w:pStyle w:val="TableParagraph"/>
              <w:numPr>
                <w:ilvl w:val="0"/>
                <w:numId w:val="6"/>
              </w:numPr>
              <w:tabs>
                <w:tab w:val="left" w:pos="240"/>
              </w:tabs>
              <w:ind w:right="798" w:firstLine="0"/>
              <w:rPr>
                <w:sz w:val="24"/>
              </w:rPr>
            </w:pPr>
            <w:r>
              <w:rPr>
                <w:sz w:val="24"/>
              </w:rPr>
              <w:t xml:space="preserve">рабочих </w:t>
            </w:r>
            <w:r>
              <w:rPr>
                <w:spacing w:val="-3"/>
                <w:sz w:val="24"/>
              </w:rPr>
              <w:t xml:space="preserve">программ </w:t>
            </w:r>
            <w:r>
              <w:rPr>
                <w:spacing w:val="-4"/>
                <w:sz w:val="24"/>
              </w:rPr>
              <w:t xml:space="preserve">учебных </w:t>
            </w:r>
            <w:r>
              <w:rPr>
                <w:spacing w:val="-2"/>
                <w:sz w:val="24"/>
              </w:rPr>
              <w:t xml:space="preserve">предметов </w:t>
            </w:r>
            <w:r>
              <w:rPr>
                <w:sz w:val="24"/>
              </w:rPr>
              <w:t>(курсов), внеурочной деятельности;</w:t>
            </w:r>
          </w:p>
          <w:p w:rsidR="004B1B16" w:rsidRDefault="004F40BB">
            <w:pPr>
              <w:pStyle w:val="TableParagraph"/>
              <w:numPr>
                <w:ilvl w:val="0"/>
                <w:numId w:val="6"/>
              </w:numPr>
              <w:tabs>
                <w:tab w:val="left" w:pos="244"/>
              </w:tabs>
              <w:ind w:left="243" w:hanging="137"/>
              <w:rPr>
                <w:sz w:val="24"/>
              </w:rPr>
            </w:pPr>
            <w:r>
              <w:rPr>
                <w:sz w:val="24"/>
              </w:rPr>
              <w:t>календарного учебного</w:t>
            </w:r>
            <w:r>
              <w:rPr>
                <w:spacing w:val="8"/>
                <w:sz w:val="24"/>
              </w:rPr>
              <w:t xml:space="preserve"> </w:t>
            </w:r>
            <w:r>
              <w:rPr>
                <w:sz w:val="24"/>
              </w:rPr>
              <w:t>графика;</w:t>
            </w:r>
          </w:p>
          <w:p w:rsidR="004B1B16" w:rsidRDefault="003C7B0E">
            <w:pPr>
              <w:pStyle w:val="TableParagraph"/>
              <w:numPr>
                <w:ilvl w:val="0"/>
                <w:numId w:val="6"/>
              </w:numPr>
              <w:tabs>
                <w:tab w:val="left" w:pos="244"/>
              </w:tabs>
              <w:ind w:left="243" w:hanging="137"/>
              <w:rPr>
                <w:sz w:val="24"/>
              </w:rPr>
            </w:pPr>
            <w:r>
              <w:rPr>
                <w:sz w:val="24"/>
              </w:rPr>
              <w:t>режима работы МК</w:t>
            </w:r>
            <w:r w:rsidR="004F40BB">
              <w:rPr>
                <w:sz w:val="24"/>
              </w:rPr>
              <w:t>ОУ СОШ</w:t>
            </w:r>
            <w:r w:rsidR="004F40BB">
              <w:rPr>
                <w:spacing w:val="-10"/>
                <w:sz w:val="24"/>
              </w:rPr>
              <w:t xml:space="preserve"> </w:t>
            </w:r>
            <w:r>
              <w:rPr>
                <w:sz w:val="24"/>
              </w:rPr>
              <w:t>с.Кислян</w:t>
            </w:r>
            <w:r w:rsidR="004F40BB">
              <w:rPr>
                <w:sz w:val="24"/>
              </w:rPr>
              <w:t>ка;</w:t>
            </w:r>
          </w:p>
          <w:p w:rsidR="004B1B16" w:rsidRDefault="004F40BB">
            <w:pPr>
              <w:pStyle w:val="TableParagraph"/>
              <w:numPr>
                <w:ilvl w:val="0"/>
                <w:numId w:val="6"/>
              </w:numPr>
              <w:tabs>
                <w:tab w:val="left" w:pos="244"/>
              </w:tabs>
              <w:spacing w:line="263" w:lineRule="exact"/>
              <w:ind w:left="243" w:hanging="137"/>
              <w:rPr>
                <w:sz w:val="24"/>
              </w:rPr>
            </w:pPr>
            <w:r>
              <w:rPr>
                <w:sz w:val="24"/>
              </w:rPr>
              <w:t>расписания уроков и внеурочной</w:t>
            </w:r>
            <w:r>
              <w:rPr>
                <w:spacing w:val="-1"/>
                <w:sz w:val="24"/>
              </w:rPr>
              <w:t xml:space="preserve"> </w:t>
            </w:r>
            <w:r>
              <w:rPr>
                <w:sz w:val="24"/>
              </w:rPr>
              <w:t>деятельности.</w:t>
            </w:r>
          </w:p>
        </w:tc>
      </w:tr>
      <w:tr w:rsidR="004B1B16">
        <w:trPr>
          <w:trHeight w:val="826"/>
        </w:trPr>
        <w:tc>
          <w:tcPr>
            <w:tcW w:w="2376" w:type="dxa"/>
            <w:vMerge/>
            <w:tcBorders>
              <w:top w:val="nil"/>
            </w:tcBorders>
          </w:tcPr>
          <w:p w:rsidR="004B1B16" w:rsidRDefault="004B1B16">
            <w:pPr>
              <w:rPr>
                <w:sz w:val="2"/>
                <w:szCs w:val="2"/>
              </w:rPr>
            </w:pPr>
          </w:p>
        </w:tc>
        <w:tc>
          <w:tcPr>
            <w:tcW w:w="7198" w:type="dxa"/>
          </w:tcPr>
          <w:p w:rsidR="004B1B16" w:rsidRDefault="004F40BB">
            <w:pPr>
              <w:pStyle w:val="TableParagraph"/>
              <w:tabs>
                <w:tab w:val="left" w:pos="1562"/>
                <w:tab w:val="left" w:pos="3088"/>
                <w:tab w:val="left" w:pos="3384"/>
                <w:tab w:val="left" w:pos="4891"/>
                <w:tab w:val="left" w:pos="5601"/>
                <w:tab w:val="left" w:pos="6509"/>
              </w:tabs>
              <w:ind w:left="107" w:right="101"/>
              <w:rPr>
                <w:sz w:val="24"/>
              </w:rPr>
            </w:pPr>
            <w:r>
              <w:rPr>
                <w:sz w:val="24"/>
              </w:rPr>
              <w:t>Приведение</w:t>
            </w:r>
            <w:r>
              <w:rPr>
                <w:sz w:val="24"/>
              </w:rPr>
              <w:tab/>
              <w:t>м</w:t>
            </w:r>
            <w:r w:rsidR="003C7B0E">
              <w:rPr>
                <w:sz w:val="24"/>
              </w:rPr>
              <w:t>атериально</w:t>
            </w:r>
            <w:r w:rsidR="003C7B0E">
              <w:rPr>
                <w:sz w:val="24"/>
              </w:rPr>
              <w:tab/>
              <w:t>-</w:t>
            </w:r>
            <w:r w:rsidR="003C7B0E">
              <w:rPr>
                <w:sz w:val="24"/>
              </w:rPr>
              <w:tab/>
              <w:t>технической</w:t>
            </w:r>
            <w:r w:rsidR="003C7B0E">
              <w:rPr>
                <w:sz w:val="24"/>
              </w:rPr>
              <w:tab/>
              <w:t>базы</w:t>
            </w:r>
            <w:r w:rsidR="003C7B0E">
              <w:rPr>
                <w:sz w:val="24"/>
              </w:rPr>
              <w:tab/>
              <w:t>МК</w:t>
            </w:r>
            <w:r>
              <w:rPr>
                <w:sz w:val="24"/>
              </w:rPr>
              <w:t>ОУ</w:t>
            </w:r>
            <w:r>
              <w:rPr>
                <w:sz w:val="24"/>
              </w:rPr>
              <w:tab/>
            </w:r>
            <w:r>
              <w:rPr>
                <w:spacing w:val="-7"/>
                <w:sz w:val="24"/>
              </w:rPr>
              <w:t xml:space="preserve">СОШ </w:t>
            </w:r>
            <w:r w:rsidR="003C7B0E">
              <w:rPr>
                <w:sz w:val="24"/>
              </w:rPr>
              <w:t>с.Кислян</w:t>
            </w:r>
            <w:r>
              <w:rPr>
                <w:sz w:val="24"/>
              </w:rPr>
              <w:t>ка в соответствие с действующими санитарными</w:t>
            </w:r>
            <w:r>
              <w:rPr>
                <w:spacing w:val="48"/>
                <w:sz w:val="24"/>
              </w:rPr>
              <w:t xml:space="preserve"> </w:t>
            </w:r>
            <w:r>
              <w:rPr>
                <w:spacing w:val="-41"/>
                <w:sz w:val="24"/>
              </w:rPr>
              <w:t>и</w:t>
            </w:r>
          </w:p>
          <w:p w:rsidR="004B1B16" w:rsidRDefault="004F40BB">
            <w:pPr>
              <w:pStyle w:val="TableParagraph"/>
              <w:spacing w:line="263" w:lineRule="exact"/>
              <w:ind w:left="107"/>
              <w:rPr>
                <w:sz w:val="24"/>
              </w:rPr>
            </w:pPr>
            <w:r>
              <w:rPr>
                <w:sz w:val="24"/>
              </w:rPr>
              <w:t>противопожарными нормами, нормами охраны труда.</w:t>
            </w:r>
          </w:p>
        </w:tc>
      </w:tr>
      <w:tr w:rsidR="004B1B16">
        <w:trPr>
          <w:trHeight w:val="1106"/>
        </w:trPr>
        <w:tc>
          <w:tcPr>
            <w:tcW w:w="2376" w:type="dxa"/>
            <w:vMerge/>
            <w:tcBorders>
              <w:top w:val="nil"/>
            </w:tcBorders>
          </w:tcPr>
          <w:p w:rsidR="004B1B16" w:rsidRDefault="004B1B16">
            <w:pPr>
              <w:rPr>
                <w:sz w:val="2"/>
                <w:szCs w:val="2"/>
              </w:rPr>
            </w:pPr>
          </w:p>
        </w:tc>
        <w:tc>
          <w:tcPr>
            <w:tcW w:w="7198" w:type="dxa"/>
          </w:tcPr>
          <w:p w:rsidR="004B1B16" w:rsidRDefault="004F40BB">
            <w:pPr>
              <w:pStyle w:val="TableParagraph"/>
              <w:ind w:left="107" w:right="99"/>
              <w:jc w:val="both"/>
              <w:rPr>
                <w:sz w:val="24"/>
              </w:rPr>
            </w:pPr>
            <w:r>
              <w:rPr>
                <w:sz w:val="24"/>
              </w:rPr>
              <w:t>Приведение учебно-методического и информационного обеспечения образовательной деятельности в соответствие требованиями ООП ООО. Обновление информационно-</w:t>
            </w:r>
          </w:p>
          <w:p w:rsidR="004B1B16" w:rsidRDefault="003C7B0E">
            <w:pPr>
              <w:pStyle w:val="TableParagraph"/>
              <w:spacing w:line="263" w:lineRule="exact"/>
              <w:ind w:left="107"/>
              <w:jc w:val="both"/>
              <w:rPr>
                <w:sz w:val="24"/>
              </w:rPr>
            </w:pPr>
            <w:r>
              <w:rPr>
                <w:sz w:val="24"/>
              </w:rPr>
              <w:t>образовательной среды МКОУ СОШ с.Кислян</w:t>
            </w:r>
            <w:r w:rsidR="004F40BB">
              <w:rPr>
                <w:sz w:val="24"/>
              </w:rPr>
              <w:t>ка.</w:t>
            </w:r>
          </w:p>
        </w:tc>
      </w:tr>
      <w:tr w:rsidR="004B1B16">
        <w:trPr>
          <w:trHeight w:val="273"/>
        </w:trPr>
        <w:tc>
          <w:tcPr>
            <w:tcW w:w="2376" w:type="dxa"/>
            <w:vMerge/>
            <w:tcBorders>
              <w:top w:val="nil"/>
            </w:tcBorders>
          </w:tcPr>
          <w:p w:rsidR="004B1B16" w:rsidRDefault="004B1B16">
            <w:pPr>
              <w:rPr>
                <w:sz w:val="2"/>
                <w:szCs w:val="2"/>
              </w:rPr>
            </w:pPr>
          </w:p>
        </w:tc>
        <w:tc>
          <w:tcPr>
            <w:tcW w:w="7198" w:type="dxa"/>
          </w:tcPr>
          <w:p w:rsidR="004B1B16" w:rsidRDefault="004F40BB">
            <w:pPr>
              <w:pStyle w:val="TableParagraph"/>
              <w:spacing w:line="254" w:lineRule="exact"/>
              <w:ind w:left="107"/>
              <w:rPr>
                <w:sz w:val="24"/>
              </w:rPr>
            </w:pPr>
            <w:r>
              <w:rPr>
                <w:sz w:val="24"/>
              </w:rPr>
              <w:t>Комплектование фонда библиотеки для реализации ФГОС ООО</w:t>
            </w:r>
          </w:p>
        </w:tc>
      </w:tr>
      <w:tr w:rsidR="004B1B16">
        <w:trPr>
          <w:trHeight w:val="550"/>
        </w:trPr>
        <w:tc>
          <w:tcPr>
            <w:tcW w:w="2376" w:type="dxa"/>
          </w:tcPr>
          <w:p w:rsidR="004B1B16" w:rsidRDefault="004F40BB">
            <w:pPr>
              <w:pStyle w:val="TableParagraph"/>
              <w:spacing w:line="271" w:lineRule="exact"/>
              <w:ind w:left="107"/>
              <w:rPr>
                <w:sz w:val="24"/>
              </w:rPr>
            </w:pPr>
            <w:r>
              <w:rPr>
                <w:sz w:val="24"/>
              </w:rPr>
              <w:t>Кадровое</w:t>
            </w:r>
          </w:p>
          <w:p w:rsidR="004B1B16" w:rsidRDefault="004F40BB">
            <w:pPr>
              <w:pStyle w:val="TableParagraph"/>
              <w:spacing w:line="259" w:lineRule="exact"/>
              <w:ind w:left="107"/>
              <w:rPr>
                <w:sz w:val="24"/>
              </w:rPr>
            </w:pPr>
            <w:r>
              <w:rPr>
                <w:sz w:val="24"/>
              </w:rPr>
              <w:t>обеспечение</w:t>
            </w:r>
          </w:p>
        </w:tc>
        <w:tc>
          <w:tcPr>
            <w:tcW w:w="7198" w:type="dxa"/>
          </w:tcPr>
          <w:p w:rsidR="004B1B16" w:rsidRDefault="004F40BB">
            <w:pPr>
              <w:pStyle w:val="TableParagraph"/>
              <w:tabs>
                <w:tab w:val="left" w:pos="1689"/>
                <w:tab w:val="left" w:pos="2761"/>
                <w:tab w:val="left" w:pos="3361"/>
                <w:tab w:val="left" w:pos="5056"/>
              </w:tabs>
              <w:spacing w:line="271" w:lineRule="exact"/>
              <w:ind w:left="107"/>
              <w:rPr>
                <w:sz w:val="24"/>
              </w:rPr>
            </w:pPr>
            <w:r>
              <w:rPr>
                <w:sz w:val="24"/>
              </w:rPr>
              <w:t>Обеспечение</w:t>
            </w:r>
            <w:r>
              <w:rPr>
                <w:sz w:val="24"/>
              </w:rPr>
              <w:tab/>
              <w:t>условий</w:t>
            </w:r>
            <w:r>
              <w:rPr>
                <w:sz w:val="24"/>
              </w:rPr>
              <w:tab/>
              <w:t>для</w:t>
            </w:r>
            <w:r>
              <w:rPr>
                <w:sz w:val="24"/>
              </w:rPr>
              <w:tab/>
              <w:t>непрерывного</w:t>
            </w:r>
            <w:r>
              <w:rPr>
                <w:sz w:val="24"/>
              </w:rPr>
              <w:tab/>
              <w:t>профессионального</w:t>
            </w:r>
          </w:p>
          <w:p w:rsidR="004B1B16" w:rsidRDefault="004F40BB">
            <w:pPr>
              <w:pStyle w:val="TableParagraph"/>
              <w:spacing w:line="259" w:lineRule="exact"/>
              <w:ind w:left="107"/>
              <w:rPr>
                <w:sz w:val="24"/>
              </w:rPr>
            </w:pPr>
            <w:r>
              <w:rPr>
                <w:sz w:val="24"/>
              </w:rPr>
              <w:t>разви</w:t>
            </w:r>
            <w:r w:rsidR="003C7B0E">
              <w:rPr>
                <w:sz w:val="24"/>
              </w:rPr>
              <w:t>тия педагогических работников МКОУ СОШ с.Кислян</w:t>
            </w:r>
            <w:r>
              <w:rPr>
                <w:sz w:val="24"/>
              </w:rPr>
              <w:t>ка.</w:t>
            </w:r>
          </w:p>
        </w:tc>
      </w:tr>
    </w:tbl>
    <w:p w:rsidR="004B1B16" w:rsidRDefault="004B1B16">
      <w:pPr>
        <w:spacing w:line="259" w:lineRule="exact"/>
        <w:rPr>
          <w:sz w:val="24"/>
        </w:rPr>
        <w:sectPr w:rsidR="004B1B16">
          <w:pgSz w:w="11910" w:h="16840"/>
          <w:pgMar w:top="480" w:right="340" w:bottom="1140" w:left="920" w:header="0" w:footer="878"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7198"/>
      </w:tblGrid>
      <w:tr w:rsidR="004B1B16">
        <w:trPr>
          <w:trHeight w:val="550"/>
        </w:trPr>
        <w:tc>
          <w:tcPr>
            <w:tcW w:w="2376" w:type="dxa"/>
          </w:tcPr>
          <w:p w:rsidR="004B1B16" w:rsidRDefault="004B1B16">
            <w:pPr>
              <w:pStyle w:val="TableParagraph"/>
              <w:rPr>
                <w:sz w:val="24"/>
              </w:rPr>
            </w:pPr>
          </w:p>
        </w:tc>
        <w:tc>
          <w:tcPr>
            <w:tcW w:w="7198" w:type="dxa"/>
          </w:tcPr>
          <w:p w:rsidR="004B1B16" w:rsidRDefault="004F40BB">
            <w:pPr>
              <w:pStyle w:val="TableParagraph"/>
              <w:spacing w:line="259" w:lineRule="exact"/>
              <w:ind w:left="107"/>
              <w:rPr>
                <w:sz w:val="24"/>
              </w:rPr>
            </w:pPr>
            <w:r>
              <w:rPr>
                <w:sz w:val="24"/>
              </w:rPr>
              <w:t>Обеспечение условий для прохождения аттестации педагогических</w:t>
            </w:r>
          </w:p>
          <w:p w:rsidR="004B1B16" w:rsidRDefault="004F40BB">
            <w:pPr>
              <w:pStyle w:val="TableParagraph"/>
              <w:spacing w:line="271" w:lineRule="exact"/>
              <w:ind w:left="107"/>
              <w:rPr>
                <w:sz w:val="24"/>
              </w:rPr>
            </w:pPr>
            <w:r>
              <w:rPr>
                <w:sz w:val="24"/>
              </w:rPr>
              <w:t>работников.</w:t>
            </w:r>
          </w:p>
        </w:tc>
      </w:tr>
      <w:tr w:rsidR="004B1B16">
        <w:trPr>
          <w:trHeight w:val="554"/>
        </w:trPr>
        <w:tc>
          <w:tcPr>
            <w:tcW w:w="2376" w:type="dxa"/>
            <w:vMerge w:val="restart"/>
          </w:tcPr>
          <w:p w:rsidR="004B1B16" w:rsidRDefault="004F40BB">
            <w:pPr>
              <w:pStyle w:val="TableParagraph"/>
              <w:ind w:left="107"/>
              <w:rPr>
                <w:sz w:val="24"/>
              </w:rPr>
            </w:pPr>
            <w:r>
              <w:rPr>
                <w:sz w:val="24"/>
              </w:rPr>
              <w:t>Информационное обеспечение</w:t>
            </w:r>
          </w:p>
        </w:tc>
        <w:tc>
          <w:tcPr>
            <w:tcW w:w="7198" w:type="dxa"/>
          </w:tcPr>
          <w:p w:rsidR="004B1B16" w:rsidRDefault="004F40BB">
            <w:pPr>
              <w:pStyle w:val="TableParagraph"/>
              <w:spacing w:line="263" w:lineRule="exact"/>
              <w:ind w:left="107"/>
              <w:rPr>
                <w:sz w:val="24"/>
              </w:rPr>
            </w:pPr>
            <w:r>
              <w:rPr>
                <w:sz w:val="24"/>
              </w:rPr>
              <w:t>Об</w:t>
            </w:r>
            <w:r w:rsidR="003C7B0E">
              <w:rPr>
                <w:sz w:val="24"/>
              </w:rPr>
              <w:t>еспечение размещение на сайте МКОУ СОШ с.Кислян</w:t>
            </w:r>
            <w:r>
              <w:rPr>
                <w:sz w:val="24"/>
              </w:rPr>
              <w:t>ка</w:t>
            </w:r>
          </w:p>
          <w:p w:rsidR="004B1B16" w:rsidRDefault="004F40BB">
            <w:pPr>
              <w:pStyle w:val="TableParagraph"/>
              <w:spacing w:line="271" w:lineRule="exact"/>
              <w:ind w:left="107"/>
              <w:rPr>
                <w:sz w:val="24"/>
              </w:rPr>
            </w:pPr>
            <w:r>
              <w:rPr>
                <w:sz w:val="24"/>
              </w:rPr>
              <w:t>информационных материалов о введении ФГОС ООО</w:t>
            </w:r>
          </w:p>
        </w:tc>
      </w:tr>
      <w:tr w:rsidR="004B1B16">
        <w:trPr>
          <w:trHeight w:val="550"/>
        </w:trPr>
        <w:tc>
          <w:tcPr>
            <w:tcW w:w="2376" w:type="dxa"/>
            <w:vMerge/>
            <w:tcBorders>
              <w:top w:val="nil"/>
            </w:tcBorders>
          </w:tcPr>
          <w:p w:rsidR="004B1B16" w:rsidRDefault="004B1B16">
            <w:pPr>
              <w:rPr>
                <w:sz w:val="2"/>
                <w:szCs w:val="2"/>
              </w:rPr>
            </w:pPr>
          </w:p>
        </w:tc>
        <w:tc>
          <w:tcPr>
            <w:tcW w:w="7198" w:type="dxa"/>
          </w:tcPr>
          <w:p w:rsidR="004B1B16" w:rsidRDefault="004F40BB">
            <w:pPr>
              <w:pStyle w:val="TableParagraph"/>
              <w:spacing w:line="259" w:lineRule="exact"/>
              <w:ind w:left="107"/>
              <w:rPr>
                <w:sz w:val="24"/>
              </w:rPr>
            </w:pPr>
            <w:r>
              <w:rPr>
                <w:sz w:val="24"/>
              </w:rPr>
              <w:t xml:space="preserve">Информирование родительской </w:t>
            </w:r>
            <w:r>
              <w:rPr>
                <w:spacing w:val="-3"/>
                <w:sz w:val="24"/>
              </w:rPr>
              <w:t xml:space="preserve">общественности </w:t>
            </w:r>
            <w:r>
              <w:rPr>
                <w:sz w:val="24"/>
              </w:rPr>
              <w:t>о ходе</w:t>
            </w:r>
            <w:r>
              <w:rPr>
                <w:spacing w:val="53"/>
                <w:sz w:val="24"/>
              </w:rPr>
              <w:t xml:space="preserve"> </w:t>
            </w:r>
            <w:r>
              <w:rPr>
                <w:sz w:val="24"/>
              </w:rPr>
              <w:t>введения</w:t>
            </w:r>
          </w:p>
          <w:p w:rsidR="004B1B16" w:rsidRDefault="004F40BB">
            <w:pPr>
              <w:pStyle w:val="TableParagraph"/>
              <w:spacing w:line="271" w:lineRule="exact"/>
              <w:ind w:left="107"/>
              <w:rPr>
                <w:sz w:val="24"/>
              </w:rPr>
            </w:pPr>
            <w:r>
              <w:rPr>
                <w:sz w:val="24"/>
              </w:rPr>
              <w:t>ФГОС ООО</w:t>
            </w:r>
          </w:p>
        </w:tc>
      </w:tr>
      <w:tr w:rsidR="004B1B16">
        <w:trPr>
          <w:trHeight w:val="553"/>
        </w:trPr>
        <w:tc>
          <w:tcPr>
            <w:tcW w:w="2376" w:type="dxa"/>
            <w:vMerge/>
            <w:tcBorders>
              <w:top w:val="nil"/>
            </w:tcBorders>
          </w:tcPr>
          <w:p w:rsidR="004B1B16" w:rsidRDefault="004B1B16">
            <w:pPr>
              <w:rPr>
                <w:sz w:val="2"/>
                <w:szCs w:val="2"/>
              </w:rPr>
            </w:pPr>
          </w:p>
        </w:tc>
        <w:tc>
          <w:tcPr>
            <w:tcW w:w="7198" w:type="dxa"/>
          </w:tcPr>
          <w:p w:rsidR="004B1B16" w:rsidRDefault="004F40BB">
            <w:pPr>
              <w:pStyle w:val="TableParagraph"/>
              <w:spacing w:line="263" w:lineRule="exact"/>
              <w:ind w:left="107"/>
              <w:rPr>
                <w:sz w:val="24"/>
              </w:rPr>
            </w:pPr>
            <w:r>
              <w:rPr>
                <w:spacing w:val="-4"/>
                <w:sz w:val="24"/>
              </w:rPr>
              <w:t>Обеспечение</w:t>
            </w:r>
            <w:r>
              <w:rPr>
                <w:spacing w:val="-29"/>
                <w:sz w:val="24"/>
              </w:rPr>
              <w:t xml:space="preserve"> </w:t>
            </w:r>
            <w:r>
              <w:rPr>
                <w:spacing w:val="-5"/>
                <w:sz w:val="24"/>
              </w:rPr>
              <w:t>публичной</w:t>
            </w:r>
            <w:r>
              <w:rPr>
                <w:spacing w:val="-28"/>
                <w:sz w:val="24"/>
              </w:rPr>
              <w:t xml:space="preserve"> </w:t>
            </w:r>
            <w:r>
              <w:rPr>
                <w:spacing w:val="-4"/>
                <w:sz w:val="24"/>
              </w:rPr>
              <w:t>отчѐтности</w:t>
            </w:r>
            <w:r>
              <w:rPr>
                <w:spacing w:val="-27"/>
                <w:sz w:val="24"/>
              </w:rPr>
              <w:t xml:space="preserve"> </w:t>
            </w:r>
            <w:r w:rsidR="003C7B0E">
              <w:rPr>
                <w:spacing w:val="-27"/>
                <w:sz w:val="24"/>
              </w:rPr>
              <w:t xml:space="preserve"> </w:t>
            </w:r>
            <w:r w:rsidR="003C7B0E">
              <w:rPr>
                <w:sz w:val="24"/>
              </w:rPr>
              <w:t>МК</w:t>
            </w:r>
            <w:r>
              <w:rPr>
                <w:sz w:val="24"/>
              </w:rPr>
              <w:t>ОУ</w:t>
            </w:r>
            <w:r>
              <w:rPr>
                <w:spacing w:val="-24"/>
                <w:sz w:val="24"/>
              </w:rPr>
              <w:t xml:space="preserve"> </w:t>
            </w:r>
            <w:r w:rsidR="003C7B0E">
              <w:rPr>
                <w:spacing w:val="-24"/>
                <w:sz w:val="24"/>
              </w:rPr>
              <w:t xml:space="preserve"> </w:t>
            </w:r>
            <w:r>
              <w:rPr>
                <w:sz w:val="24"/>
              </w:rPr>
              <w:t>СОШ</w:t>
            </w:r>
            <w:r>
              <w:rPr>
                <w:spacing w:val="-22"/>
                <w:sz w:val="24"/>
              </w:rPr>
              <w:t xml:space="preserve"> </w:t>
            </w:r>
            <w:r w:rsidR="003C7B0E">
              <w:rPr>
                <w:spacing w:val="-22"/>
                <w:sz w:val="24"/>
              </w:rPr>
              <w:t xml:space="preserve"> </w:t>
            </w:r>
            <w:r w:rsidR="003C7B0E">
              <w:rPr>
                <w:sz w:val="24"/>
              </w:rPr>
              <w:t>с.Кислян</w:t>
            </w:r>
            <w:r>
              <w:rPr>
                <w:sz w:val="24"/>
              </w:rPr>
              <w:t>ка</w:t>
            </w:r>
            <w:r>
              <w:rPr>
                <w:spacing w:val="-23"/>
                <w:sz w:val="24"/>
              </w:rPr>
              <w:t xml:space="preserve"> </w:t>
            </w:r>
            <w:r>
              <w:rPr>
                <w:sz w:val="24"/>
              </w:rPr>
              <w:t>о</w:t>
            </w:r>
            <w:r>
              <w:rPr>
                <w:spacing w:val="-27"/>
                <w:sz w:val="24"/>
              </w:rPr>
              <w:t xml:space="preserve"> </w:t>
            </w:r>
            <w:r>
              <w:rPr>
                <w:spacing w:val="-4"/>
                <w:sz w:val="24"/>
              </w:rPr>
              <w:t>ходе</w:t>
            </w:r>
          </w:p>
          <w:p w:rsidR="004B1B16" w:rsidRDefault="004F40BB">
            <w:pPr>
              <w:pStyle w:val="TableParagraph"/>
              <w:spacing w:line="271" w:lineRule="exact"/>
              <w:ind w:left="107"/>
              <w:rPr>
                <w:sz w:val="24"/>
              </w:rPr>
            </w:pPr>
            <w:r>
              <w:rPr>
                <w:sz w:val="24"/>
              </w:rPr>
              <w:t>и результатах введения ФГОС ООО</w:t>
            </w:r>
          </w:p>
        </w:tc>
      </w:tr>
      <w:tr w:rsidR="004B1B16">
        <w:trPr>
          <w:trHeight w:val="550"/>
        </w:trPr>
        <w:tc>
          <w:tcPr>
            <w:tcW w:w="2376" w:type="dxa"/>
            <w:vMerge w:val="restart"/>
          </w:tcPr>
          <w:p w:rsidR="004B1B16" w:rsidRDefault="004F40BB">
            <w:pPr>
              <w:pStyle w:val="TableParagraph"/>
              <w:spacing w:line="259" w:lineRule="exact"/>
              <w:ind w:left="107"/>
              <w:rPr>
                <w:sz w:val="24"/>
              </w:rPr>
            </w:pPr>
            <w:r>
              <w:rPr>
                <w:sz w:val="24"/>
              </w:rPr>
              <w:t>Материально-</w:t>
            </w:r>
          </w:p>
          <w:p w:rsidR="004B1B16" w:rsidRDefault="004F40BB">
            <w:pPr>
              <w:pStyle w:val="TableParagraph"/>
              <w:ind w:left="107" w:right="958"/>
              <w:rPr>
                <w:sz w:val="24"/>
              </w:rPr>
            </w:pPr>
            <w:r>
              <w:rPr>
                <w:sz w:val="24"/>
              </w:rPr>
              <w:t>техническое обеспечение</w:t>
            </w:r>
          </w:p>
        </w:tc>
        <w:tc>
          <w:tcPr>
            <w:tcW w:w="7198" w:type="dxa"/>
          </w:tcPr>
          <w:p w:rsidR="004B1B16" w:rsidRDefault="004F40BB">
            <w:pPr>
              <w:pStyle w:val="TableParagraph"/>
              <w:tabs>
                <w:tab w:val="left" w:pos="2066"/>
                <w:tab w:val="left" w:pos="4863"/>
                <w:tab w:val="left" w:pos="5482"/>
              </w:tabs>
              <w:spacing w:line="259" w:lineRule="exact"/>
              <w:ind w:left="107"/>
              <w:rPr>
                <w:sz w:val="24"/>
              </w:rPr>
            </w:pPr>
            <w:r>
              <w:rPr>
                <w:sz w:val="24"/>
              </w:rPr>
              <w:t>Приобретение</w:t>
            </w:r>
            <w:r>
              <w:rPr>
                <w:sz w:val="24"/>
              </w:rPr>
              <w:tab/>
              <w:t>учебно-лабораторного</w:t>
            </w:r>
            <w:r>
              <w:rPr>
                <w:sz w:val="24"/>
              </w:rPr>
              <w:tab/>
              <w:t>и</w:t>
            </w:r>
            <w:r>
              <w:rPr>
                <w:sz w:val="24"/>
              </w:rPr>
              <w:tab/>
              <w:t>компьютерного</w:t>
            </w:r>
          </w:p>
          <w:p w:rsidR="004B1B16" w:rsidRDefault="004F40BB">
            <w:pPr>
              <w:pStyle w:val="TableParagraph"/>
              <w:spacing w:line="271" w:lineRule="exact"/>
              <w:ind w:left="107"/>
              <w:rPr>
                <w:sz w:val="24"/>
              </w:rPr>
            </w:pPr>
            <w:r>
              <w:rPr>
                <w:sz w:val="24"/>
              </w:rPr>
              <w:t>оборудования</w:t>
            </w:r>
          </w:p>
        </w:tc>
      </w:tr>
      <w:tr w:rsidR="004B1B16">
        <w:trPr>
          <w:trHeight w:val="553"/>
        </w:trPr>
        <w:tc>
          <w:tcPr>
            <w:tcW w:w="2376" w:type="dxa"/>
            <w:vMerge/>
            <w:tcBorders>
              <w:top w:val="nil"/>
            </w:tcBorders>
          </w:tcPr>
          <w:p w:rsidR="004B1B16" w:rsidRDefault="004B1B16">
            <w:pPr>
              <w:rPr>
                <w:sz w:val="2"/>
                <w:szCs w:val="2"/>
              </w:rPr>
            </w:pPr>
          </w:p>
        </w:tc>
        <w:tc>
          <w:tcPr>
            <w:tcW w:w="7198" w:type="dxa"/>
          </w:tcPr>
          <w:p w:rsidR="004B1B16" w:rsidRDefault="003C7B0E">
            <w:pPr>
              <w:pStyle w:val="TableParagraph"/>
              <w:tabs>
                <w:tab w:val="left" w:pos="1614"/>
                <w:tab w:val="left" w:pos="2626"/>
                <w:tab w:val="left" w:pos="4081"/>
                <w:tab w:val="left" w:pos="5024"/>
                <w:tab w:val="left" w:pos="5852"/>
              </w:tabs>
              <w:spacing w:line="263" w:lineRule="exact"/>
              <w:ind w:left="107"/>
              <w:rPr>
                <w:sz w:val="24"/>
              </w:rPr>
            </w:pPr>
            <w:r>
              <w:rPr>
                <w:sz w:val="24"/>
              </w:rPr>
              <w:t>Пополнение</w:t>
            </w:r>
            <w:r>
              <w:rPr>
                <w:sz w:val="24"/>
              </w:rPr>
              <w:tab/>
              <w:t>фондов</w:t>
            </w:r>
            <w:r>
              <w:rPr>
                <w:sz w:val="24"/>
              </w:rPr>
              <w:tab/>
              <w:t>библиотеки</w:t>
            </w:r>
            <w:r>
              <w:rPr>
                <w:sz w:val="24"/>
              </w:rPr>
              <w:tab/>
              <w:t>МК</w:t>
            </w:r>
            <w:r w:rsidR="004F40BB">
              <w:rPr>
                <w:sz w:val="24"/>
              </w:rPr>
              <w:t>ОУ</w:t>
            </w:r>
            <w:r w:rsidR="004F40BB">
              <w:rPr>
                <w:sz w:val="24"/>
              </w:rPr>
              <w:tab/>
              <w:t>СОШ</w:t>
            </w:r>
            <w:r w:rsidR="004F40BB">
              <w:rPr>
                <w:sz w:val="24"/>
              </w:rPr>
              <w:tab/>
            </w:r>
            <w:r>
              <w:rPr>
                <w:w w:val="95"/>
                <w:sz w:val="24"/>
              </w:rPr>
              <w:t>с.Кислян</w:t>
            </w:r>
            <w:r w:rsidR="004F40BB">
              <w:rPr>
                <w:w w:val="95"/>
                <w:sz w:val="24"/>
              </w:rPr>
              <w:t>ка</w:t>
            </w:r>
          </w:p>
          <w:p w:rsidR="004B1B16" w:rsidRDefault="004F40BB">
            <w:pPr>
              <w:pStyle w:val="TableParagraph"/>
              <w:spacing w:line="271" w:lineRule="exact"/>
              <w:ind w:left="107"/>
              <w:rPr>
                <w:sz w:val="24"/>
              </w:rPr>
            </w:pPr>
            <w:r>
              <w:rPr>
                <w:sz w:val="24"/>
              </w:rPr>
              <w:t>печатными и электронными образовательными ресурсами</w:t>
            </w:r>
          </w:p>
        </w:tc>
      </w:tr>
      <w:tr w:rsidR="004B1B16">
        <w:trPr>
          <w:trHeight w:val="826"/>
        </w:trPr>
        <w:tc>
          <w:tcPr>
            <w:tcW w:w="2376" w:type="dxa"/>
            <w:vMerge/>
            <w:tcBorders>
              <w:top w:val="nil"/>
            </w:tcBorders>
          </w:tcPr>
          <w:p w:rsidR="004B1B16" w:rsidRDefault="004B1B16">
            <w:pPr>
              <w:rPr>
                <w:sz w:val="2"/>
                <w:szCs w:val="2"/>
              </w:rPr>
            </w:pPr>
          </w:p>
        </w:tc>
        <w:tc>
          <w:tcPr>
            <w:tcW w:w="7198" w:type="dxa"/>
          </w:tcPr>
          <w:p w:rsidR="004B1B16" w:rsidRDefault="004F40BB">
            <w:pPr>
              <w:pStyle w:val="TableParagraph"/>
              <w:tabs>
                <w:tab w:val="left" w:pos="2069"/>
                <w:tab w:val="left" w:pos="4485"/>
                <w:tab w:val="left" w:pos="5920"/>
              </w:tabs>
              <w:spacing w:line="259" w:lineRule="exact"/>
              <w:ind w:left="107"/>
              <w:rPr>
                <w:sz w:val="24"/>
              </w:rPr>
            </w:pPr>
            <w:r>
              <w:rPr>
                <w:sz w:val="24"/>
              </w:rPr>
              <w:t>Обеспечение</w:t>
            </w:r>
            <w:r>
              <w:rPr>
                <w:sz w:val="24"/>
              </w:rPr>
              <w:tab/>
              <w:t>контролируемого</w:t>
            </w:r>
            <w:r>
              <w:rPr>
                <w:sz w:val="24"/>
              </w:rPr>
              <w:tab/>
              <w:t>доступа</w:t>
            </w:r>
            <w:r>
              <w:rPr>
                <w:sz w:val="24"/>
              </w:rPr>
              <w:tab/>
              <w:t>участников</w:t>
            </w:r>
          </w:p>
          <w:p w:rsidR="004B1B16" w:rsidRDefault="004F40BB">
            <w:pPr>
              <w:pStyle w:val="TableParagraph"/>
              <w:spacing w:line="270" w:lineRule="atLeast"/>
              <w:ind w:left="107"/>
              <w:rPr>
                <w:sz w:val="24"/>
              </w:rPr>
            </w:pPr>
            <w:r>
              <w:rPr>
                <w:sz w:val="24"/>
              </w:rPr>
              <w:t>образовательных отношений к информационным образовательным ресурсам в Интернете</w:t>
            </w:r>
          </w:p>
        </w:tc>
      </w:tr>
    </w:tbl>
    <w:p w:rsidR="004B1B16" w:rsidRDefault="004B1B16">
      <w:pPr>
        <w:pStyle w:val="a3"/>
        <w:ind w:left="0" w:firstLine="0"/>
        <w:jc w:val="left"/>
        <w:rPr>
          <w:b/>
          <w:sz w:val="20"/>
        </w:rPr>
      </w:pPr>
    </w:p>
    <w:p w:rsidR="004B1B16" w:rsidRDefault="004B1B16">
      <w:pPr>
        <w:pStyle w:val="a3"/>
        <w:spacing w:before="8"/>
        <w:ind w:left="0" w:firstLine="0"/>
        <w:jc w:val="left"/>
        <w:rPr>
          <w:b/>
          <w:sz w:val="15"/>
        </w:rPr>
      </w:pPr>
    </w:p>
    <w:p w:rsidR="004B1B16" w:rsidRDefault="004F40BB" w:rsidP="006D0A5A">
      <w:pPr>
        <w:pStyle w:val="a5"/>
        <w:numPr>
          <w:ilvl w:val="2"/>
          <w:numId w:val="43"/>
        </w:numPr>
        <w:tabs>
          <w:tab w:val="left" w:pos="1629"/>
        </w:tabs>
        <w:spacing w:before="90" w:line="274" w:lineRule="exact"/>
        <w:ind w:left="1629" w:hanging="709"/>
        <w:jc w:val="both"/>
        <w:rPr>
          <w:b/>
          <w:sz w:val="24"/>
        </w:rPr>
      </w:pPr>
      <w:r>
        <w:rPr>
          <w:b/>
          <w:sz w:val="24"/>
        </w:rPr>
        <w:t>Механизмы достижения целевых ориентиров в системе</w:t>
      </w:r>
      <w:r>
        <w:rPr>
          <w:b/>
          <w:spacing w:val="-12"/>
          <w:sz w:val="24"/>
        </w:rPr>
        <w:t xml:space="preserve"> </w:t>
      </w:r>
      <w:r>
        <w:rPr>
          <w:b/>
          <w:sz w:val="24"/>
        </w:rPr>
        <w:t>условий</w:t>
      </w:r>
    </w:p>
    <w:p w:rsidR="004B1B16" w:rsidRDefault="004F40BB">
      <w:pPr>
        <w:pStyle w:val="a3"/>
        <w:ind w:left="212" w:right="222"/>
      </w:pPr>
      <w:r>
        <w:t>Интегративным результатом выполнения требований основно</w:t>
      </w:r>
      <w:r w:rsidR="003C7B0E">
        <w:t>й образовательной програм- мы МКОУ СОШ с.Кислян</w:t>
      </w:r>
      <w:r>
        <w:t>ка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 ального), коммуникативного, эстетического, физического, трудового развит</w:t>
      </w:r>
      <w:r w:rsidR="003C7B0E">
        <w:t>ия обучающихся. Со- зданные в МКОУ СОШ с.Кислян</w:t>
      </w:r>
      <w:r>
        <w:t>ка условия:</w:t>
      </w:r>
    </w:p>
    <w:p w:rsidR="004B1B16" w:rsidRDefault="004F40BB">
      <w:pPr>
        <w:pStyle w:val="a5"/>
        <w:numPr>
          <w:ilvl w:val="2"/>
          <w:numId w:val="7"/>
        </w:numPr>
        <w:tabs>
          <w:tab w:val="left" w:pos="1205"/>
        </w:tabs>
        <w:spacing w:before="1" w:line="293" w:lineRule="exact"/>
        <w:ind w:left="1204" w:hanging="285"/>
        <w:rPr>
          <w:sz w:val="24"/>
        </w:rPr>
      </w:pPr>
      <w:r>
        <w:rPr>
          <w:sz w:val="24"/>
        </w:rPr>
        <w:t>соответствуют требованиям ФГОС ООО;</w:t>
      </w:r>
    </w:p>
    <w:p w:rsidR="004B1B16" w:rsidRDefault="004F40BB">
      <w:pPr>
        <w:pStyle w:val="a5"/>
        <w:numPr>
          <w:ilvl w:val="2"/>
          <w:numId w:val="7"/>
        </w:numPr>
        <w:tabs>
          <w:tab w:val="left" w:pos="1205"/>
        </w:tabs>
        <w:spacing w:before="1" w:line="237" w:lineRule="auto"/>
        <w:ind w:right="229" w:firstLine="708"/>
        <w:rPr>
          <w:sz w:val="24"/>
        </w:rPr>
      </w:pPr>
      <w:r>
        <w:rPr>
          <w:sz w:val="24"/>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w:t>
      </w:r>
      <w:r>
        <w:rPr>
          <w:spacing w:val="-1"/>
          <w:sz w:val="24"/>
        </w:rPr>
        <w:t xml:space="preserve"> </w:t>
      </w:r>
      <w:r>
        <w:rPr>
          <w:sz w:val="24"/>
        </w:rPr>
        <w:t>программ;</w:t>
      </w:r>
    </w:p>
    <w:p w:rsidR="004B1B16" w:rsidRDefault="004F40BB">
      <w:pPr>
        <w:pStyle w:val="a5"/>
        <w:numPr>
          <w:ilvl w:val="2"/>
          <w:numId w:val="7"/>
        </w:numPr>
        <w:tabs>
          <w:tab w:val="left" w:pos="1205"/>
        </w:tabs>
        <w:spacing w:before="4"/>
        <w:ind w:right="233" w:firstLine="708"/>
        <w:rPr>
          <w:sz w:val="24"/>
        </w:rPr>
      </w:pPr>
      <w:r>
        <w:rPr>
          <w:sz w:val="24"/>
        </w:rPr>
        <w:t>учитывают особенности образовательной организации, ее организационную структуру, запросы участников образовательного</w:t>
      </w:r>
      <w:r>
        <w:rPr>
          <w:spacing w:val="-10"/>
          <w:sz w:val="24"/>
        </w:rPr>
        <w:t xml:space="preserve"> </w:t>
      </w:r>
      <w:r>
        <w:rPr>
          <w:sz w:val="24"/>
        </w:rPr>
        <w:t>процесса;</w:t>
      </w:r>
    </w:p>
    <w:p w:rsidR="004B1B16" w:rsidRDefault="004F40BB">
      <w:pPr>
        <w:pStyle w:val="a5"/>
        <w:numPr>
          <w:ilvl w:val="2"/>
          <w:numId w:val="7"/>
        </w:numPr>
        <w:tabs>
          <w:tab w:val="left" w:pos="1205"/>
        </w:tabs>
        <w:spacing w:before="7" w:line="235" w:lineRule="auto"/>
        <w:ind w:right="230" w:firstLine="708"/>
        <w:rPr>
          <w:sz w:val="24"/>
        </w:rPr>
      </w:pPr>
      <w:r>
        <w:rPr>
          <w:sz w:val="24"/>
        </w:rPr>
        <w:t>предоставляют возможность взаимодействия с социальными партнерами, использования ресурсов социума, в том числе и сетевого</w:t>
      </w:r>
      <w:r>
        <w:rPr>
          <w:spacing w:val="-3"/>
          <w:sz w:val="24"/>
        </w:rPr>
        <w:t xml:space="preserve"> </w:t>
      </w:r>
      <w:r>
        <w:rPr>
          <w:sz w:val="24"/>
        </w:rPr>
        <w:t>взаимодействия.</w:t>
      </w:r>
    </w:p>
    <w:p w:rsidR="004B1B16" w:rsidRDefault="004F40BB">
      <w:pPr>
        <w:spacing w:before="3"/>
        <w:ind w:left="212" w:right="221" w:firstLine="708"/>
        <w:jc w:val="both"/>
        <w:rPr>
          <w:sz w:val="24"/>
        </w:rPr>
      </w:pPr>
      <w:r>
        <w:rPr>
          <w:i/>
          <w:sz w:val="24"/>
        </w:rPr>
        <w:t>С</w:t>
      </w:r>
      <w:r w:rsidR="003C7B0E">
        <w:rPr>
          <w:i/>
          <w:sz w:val="24"/>
        </w:rPr>
        <w:t>истема условий реализации ООП МКОУ СОШ с.Кислян</w:t>
      </w:r>
      <w:r>
        <w:rPr>
          <w:i/>
          <w:sz w:val="24"/>
        </w:rPr>
        <w:t>ка базируется на результатах проведенной в ходе разработки программы комплексной аналитико-обобщающей и прогностиче- ской работы, включающей</w:t>
      </w:r>
      <w:r>
        <w:rPr>
          <w:sz w:val="24"/>
        </w:rPr>
        <w:t>:</w:t>
      </w:r>
    </w:p>
    <w:p w:rsidR="004B1B16" w:rsidRDefault="004F40BB">
      <w:pPr>
        <w:pStyle w:val="a5"/>
        <w:numPr>
          <w:ilvl w:val="0"/>
          <w:numId w:val="5"/>
        </w:numPr>
        <w:tabs>
          <w:tab w:val="left" w:pos="1205"/>
        </w:tabs>
        <w:ind w:right="232" w:firstLine="708"/>
        <w:rPr>
          <w:sz w:val="24"/>
        </w:rPr>
      </w:pPr>
      <w:r>
        <w:rPr>
          <w:sz w:val="24"/>
        </w:rPr>
        <w:t xml:space="preserve">анализ имеющихся в образовательной организации условий и ресурсов </w:t>
      </w:r>
      <w:r>
        <w:rPr>
          <w:spacing w:val="-3"/>
          <w:sz w:val="24"/>
        </w:rPr>
        <w:t xml:space="preserve">реализации </w:t>
      </w:r>
      <w:r>
        <w:rPr>
          <w:sz w:val="24"/>
        </w:rPr>
        <w:t>основной образовательной программы основного общего</w:t>
      </w:r>
      <w:r>
        <w:rPr>
          <w:spacing w:val="-10"/>
          <w:sz w:val="24"/>
        </w:rPr>
        <w:t xml:space="preserve"> </w:t>
      </w:r>
      <w:r>
        <w:rPr>
          <w:sz w:val="24"/>
        </w:rPr>
        <w:t>образования;</w:t>
      </w:r>
    </w:p>
    <w:p w:rsidR="004B1B16" w:rsidRDefault="004F40BB">
      <w:pPr>
        <w:pStyle w:val="a5"/>
        <w:numPr>
          <w:ilvl w:val="0"/>
          <w:numId w:val="5"/>
        </w:numPr>
        <w:tabs>
          <w:tab w:val="left" w:pos="1205"/>
        </w:tabs>
        <w:ind w:right="234" w:firstLine="708"/>
        <w:rPr>
          <w:sz w:val="24"/>
        </w:rPr>
      </w:pPr>
      <w:r>
        <w:rPr>
          <w:sz w:val="24"/>
        </w:rPr>
        <w:t xml:space="preserve">установление степени их соответствия требованиям ФГОС, а также целям и </w:t>
      </w:r>
      <w:r>
        <w:rPr>
          <w:spacing w:val="-4"/>
          <w:sz w:val="24"/>
        </w:rPr>
        <w:t xml:space="preserve">задачам </w:t>
      </w:r>
      <w:r>
        <w:rPr>
          <w:sz w:val="24"/>
        </w:rPr>
        <w:t>основной образовательной программы образовательной организации, сформированным с учетом потребностей всех участников образовательного</w:t>
      </w:r>
      <w:r>
        <w:rPr>
          <w:spacing w:val="-4"/>
          <w:sz w:val="24"/>
        </w:rPr>
        <w:t xml:space="preserve"> </w:t>
      </w:r>
      <w:r>
        <w:rPr>
          <w:sz w:val="24"/>
        </w:rPr>
        <w:t>процесса;</w:t>
      </w:r>
    </w:p>
    <w:p w:rsidR="004B1B16" w:rsidRDefault="004F40BB">
      <w:pPr>
        <w:pStyle w:val="a5"/>
        <w:numPr>
          <w:ilvl w:val="0"/>
          <w:numId w:val="5"/>
        </w:numPr>
        <w:tabs>
          <w:tab w:val="left" w:pos="1205"/>
        </w:tabs>
        <w:ind w:right="234" w:firstLine="708"/>
        <w:rPr>
          <w:sz w:val="24"/>
        </w:rPr>
      </w:pPr>
      <w:r>
        <w:rPr>
          <w:sz w:val="24"/>
        </w:rPr>
        <w:t xml:space="preserve">выявление проблемных зон и установление необходимых изменений в </w:t>
      </w:r>
      <w:r>
        <w:rPr>
          <w:spacing w:val="-3"/>
          <w:sz w:val="24"/>
        </w:rPr>
        <w:t xml:space="preserve">имеющихся </w:t>
      </w:r>
      <w:r>
        <w:rPr>
          <w:sz w:val="24"/>
        </w:rPr>
        <w:t>условиях для приведения их в соответствие с требованиями</w:t>
      </w:r>
      <w:r>
        <w:rPr>
          <w:spacing w:val="-4"/>
          <w:sz w:val="24"/>
        </w:rPr>
        <w:t xml:space="preserve"> </w:t>
      </w:r>
      <w:r>
        <w:rPr>
          <w:sz w:val="24"/>
        </w:rPr>
        <w:t>ФГОС;</w:t>
      </w:r>
    </w:p>
    <w:p w:rsidR="004B1B16" w:rsidRDefault="004F40BB">
      <w:pPr>
        <w:pStyle w:val="a5"/>
        <w:numPr>
          <w:ilvl w:val="0"/>
          <w:numId w:val="5"/>
        </w:numPr>
        <w:tabs>
          <w:tab w:val="left" w:pos="1205"/>
        </w:tabs>
        <w:ind w:right="240" w:firstLine="708"/>
        <w:rPr>
          <w:sz w:val="24"/>
        </w:rPr>
      </w:pPr>
      <w:r>
        <w:rPr>
          <w:sz w:val="24"/>
        </w:rPr>
        <w:t xml:space="preserve">разработку с привлечением всех участников образовательного процесса и </w:t>
      </w:r>
      <w:r>
        <w:rPr>
          <w:spacing w:val="-4"/>
          <w:sz w:val="24"/>
        </w:rPr>
        <w:t xml:space="preserve">возможных </w:t>
      </w:r>
      <w:r>
        <w:rPr>
          <w:sz w:val="24"/>
        </w:rPr>
        <w:t>партнеров механизмов достижения целевых ориентиров в системе</w:t>
      </w:r>
      <w:r>
        <w:rPr>
          <w:spacing w:val="-6"/>
          <w:sz w:val="24"/>
        </w:rPr>
        <w:t xml:space="preserve"> </w:t>
      </w:r>
      <w:r>
        <w:rPr>
          <w:sz w:val="24"/>
        </w:rPr>
        <w:t>условий;</w:t>
      </w:r>
    </w:p>
    <w:p w:rsidR="004B1B16" w:rsidRDefault="004F40BB">
      <w:pPr>
        <w:pStyle w:val="a5"/>
        <w:numPr>
          <w:ilvl w:val="0"/>
          <w:numId w:val="5"/>
        </w:numPr>
        <w:tabs>
          <w:tab w:val="left" w:pos="1205"/>
        </w:tabs>
        <w:ind w:left="1204" w:hanging="285"/>
        <w:rPr>
          <w:sz w:val="24"/>
        </w:rPr>
      </w:pPr>
      <w:r>
        <w:rPr>
          <w:sz w:val="24"/>
        </w:rPr>
        <w:t>разработку сетевого графика (дорожной карты) создания необходимой системы</w:t>
      </w:r>
      <w:r>
        <w:rPr>
          <w:spacing w:val="-26"/>
          <w:sz w:val="24"/>
        </w:rPr>
        <w:t xml:space="preserve"> </w:t>
      </w:r>
      <w:r>
        <w:rPr>
          <w:sz w:val="24"/>
        </w:rPr>
        <w:t>условий;</w:t>
      </w:r>
    </w:p>
    <w:p w:rsidR="004B1B16" w:rsidRDefault="004F40BB">
      <w:pPr>
        <w:pStyle w:val="a5"/>
        <w:numPr>
          <w:ilvl w:val="0"/>
          <w:numId w:val="5"/>
        </w:numPr>
        <w:tabs>
          <w:tab w:val="left" w:pos="1205"/>
        </w:tabs>
        <w:ind w:right="241" w:firstLine="708"/>
        <w:rPr>
          <w:sz w:val="24"/>
        </w:rPr>
      </w:pPr>
      <w:r>
        <w:rPr>
          <w:sz w:val="24"/>
        </w:rPr>
        <w:t xml:space="preserve">разработку механизмов мониторинга, оценки и коррекции реализации </w:t>
      </w:r>
      <w:r>
        <w:rPr>
          <w:spacing w:val="-4"/>
          <w:sz w:val="24"/>
        </w:rPr>
        <w:t>промежуточных</w:t>
      </w:r>
      <w:r>
        <w:rPr>
          <w:spacing w:val="52"/>
          <w:sz w:val="24"/>
        </w:rPr>
        <w:t xml:space="preserve"> </w:t>
      </w:r>
      <w:r>
        <w:rPr>
          <w:sz w:val="24"/>
        </w:rPr>
        <w:t>этапов разработанного графика (дорожной</w:t>
      </w:r>
      <w:r>
        <w:rPr>
          <w:spacing w:val="-4"/>
          <w:sz w:val="24"/>
        </w:rPr>
        <w:t xml:space="preserve"> </w:t>
      </w:r>
      <w:r>
        <w:rPr>
          <w:sz w:val="24"/>
        </w:rPr>
        <w:t>карты).</w:t>
      </w:r>
    </w:p>
    <w:p w:rsidR="004B1B16" w:rsidRDefault="004B1B16">
      <w:pPr>
        <w:pStyle w:val="a3"/>
        <w:spacing w:before="5"/>
        <w:ind w:left="0" w:firstLine="0"/>
        <w:jc w:val="left"/>
      </w:pPr>
    </w:p>
    <w:p w:rsidR="004B1B16" w:rsidRDefault="004F40BB" w:rsidP="006D0A5A">
      <w:pPr>
        <w:pStyle w:val="3"/>
        <w:numPr>
          <w:ilvl w:val="2"/>
          <w:numId w:val="43"/>
        </w:numPr>
        <w:tabs>
          <w:tab w:val="left" w:pos="921"/>
        </w:tabs>
        <w:spacing w:line="240" w:lineRule="auto"/>
        <w:ind w:left="920" w:hanging="709"/>
        <w:jc w:val="left"/>
      </w:pPr>
      <w:bookmarkStart w:id="59" w:name="_bookmark55"/>
      <w:bookmarkEnd w:id="59"/>
      <w:r>
        <w:t xml:space="preserve">Сетевой график (дорожная карта) </w:t>
      </w:r>
      <w:r>
        <w:rPr>
          <w:spacing w:val="2"/>
        </w:rPr>
        <w:t xml:space="preserve">по </w:t>
      </w:r>
      <w:r>
        <w:t>формированию необходимой системы</w:t>
      </w:r>
      <w:r>
        <w:rPr>
          <w:spacing w:val="-17"/>
        </w:rPr>
        <w:t xml:space="preserve"> </w:t>
      </w:r>
      <w:r>
        <w:t>условий</w:t>
      </w:r>
    </w:p>
    <w:p w:rsidR="004B1B16" w:rsidRDefault="004B1B16">
      <w:pPr>
        <w:pStyle w:val="a3"/>
        <w:spacing w:before="7" w:after="1"/>
        <w:ind w:left="0" w:firstLine="0"/>
        <w:jc w:val="left"/>
        <w:rPr>
          <w:b/>
          <w:sz w:val="23"/>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6"/>
        <w:gridCol w:w="6098"/>
        <w:gridCol w:w="2212"/>
      </w:tblGrid>
      <w:tr w:rsidR="004B1B16">
        <w:trPr>
          <w:trHeight w:val="705"/>
        </w:trPr>
        <w:tc>
          <w:tcPr>
            <w:tcW w:w="1936" w:type="dxa"/>
          </w:tcPr>
          <w:p w:rsidR="004B1B16" w:rsidRDefault="004F40BB">
            <w:pPr>
              <w:pStyle w:val="TableParagraph"/>
              <w:spacing w:before="67"/>
              <w:ind w:left="239" w:right="209"/>
              <w:rPr>
                <w:b/>
                <w:sz w:val="24"/>
              </w:rPr>
            </w:pPr>
            <w:r>
              <w:rPr>
                <w:b/>
                <w:sz w:val="24"/>
              </w:rPr>
              <w:t>Направление мероприятий</w:t>
            </w:r>
          </w:p>
        </w:tc>
        <w:tc>
          <w:tcPr>
            <w:tcW w:w="6098" w:type="dxa"/>
          </w:tcPr>
          <w:p w:rsidR="004B1B16" w:rsidRDefault="004F40BB">
            <w:pPr>
              <w:pStyle w:val="TableParagraph"/>
              <w:spacing w:before="67"/>
              <w:ind w:left="2267" w:right="2267"/>
              <w:jc w:val="center"/>
              <w:rPr>
                <w:b/>
                <w:sz w:val="24"/>
              </w:rPr>
            </w:pPr>
            <w:r>
              <w:rPr>
                <w:b/>
                <w:sz w:val="24"/>
              </w:rPr>
              <w:t>Мероприятия</w:t>
            </w:r>
          </w:p>
        </w:tc>
        <w:tc>
          <w:tcPr>
            <w:tcW w:w="2212" w:type="dxa"/>
          </w:tcPr>
          <w:p w:rsidR="004B1B16" w:rsidRDefault="004F40BB">
            <w:pPr>
              <w:pStyle w:val="TableParagraph"/>
              <w:spacing w:before="67"/>
              <w:ind w:left="91"/>
              <w:rPr>
                <w:b/>
                <w:sz w:val="24"/>
              </w:rPr>
            </w:pPr>
            <w:r>
              <w:rPr>
                <w:b/>
                <w:sz w:val="24"/>
              </w:rPr>
              <w:t>Сроки реализации</w:t>
            </w:r>
          </w:p>
        </w:tc>
      </w:tr>
    </w:tbl>
    <w:p w:rsidR="004B1B16" w:rsidRDefault="004B1B16">
      <w:pPr>
        <w:rPr>
          <w:sz w:val="24"/>
        </w:rPr>
        <w:sectPr w:rsidR="004B1B16">
          <w:pgSz w:w="11910" w:h="16840"/>
          <w:pgMar w:top="560" w:right="340" w:bottom="1140" w:left="920" w:header="0" w:footer="878"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6"/>
        <w:gridCol w:w="6098"/>
        <w:gridCol w:w="2212"/>
      </w:tblGrid>
      <w:tr w:rsidR="004B1B16">
        <w:trPr>
          <w:trHeight w:val="702"/>
        </w:trPr>
        <w:tc>
          <w:tcPr>
            <w:tcW w:w="1936" w:type="dxa"/>
          </w:tcPr>
          <w:p w:rsidR="004B1B16" w:rsidRDefault="004F40BB">
            <w:pPr>
              <w:pStyle w:val="TableParagraph"/>
              <w:spacing w:before="55"/>
              <w:ind w:left="239" w:right="209"/>
              <w:rPr>
                <w:b/>
                <w:sz w:val="24"/>
              </w:rPr>
            </w:pPr>
            <w:r>
              <w:rPr>
                <w:b/>
                <w:sz w:val="24"/>
              </w:rPr>
              <w:lastRenderedPageBreak/>
              <w:t>Направление мероприятий</w:t>
            </w:r>
          </w:p>
        </w:tc>
        <w:tc>
          <w:tcPr>
            <w:tcW w:w="6098" w:type="dxa"/>
          </w:tcPr>
          <w:p w:rsidR="004B1B16" w:rsidRDefault="004F40BB">
            <w:pPr>
              <w:pStyle w:val="TableParagraph"/>
              <w:spacing w:before="55"/>
              <w:ind w:left="2267" w:right="2267"/>
              <w:jc w:val="center"/>
              <w:rPr>
                <w:b/>
                <w:sz w:val="24"/>
              </w:rPr>
            </w:pPr>
            <w:r>
              <w:rPr>
                <w:b/>
                <w:sz w:val="24"/>
              </w:rPr>
              <w:t>Мероприятия</w:t>
            </w:r>
          </w:p>
        </w:tc>
        <w:tc>
          <w:tcPr>
            <w:tcW w:w="2212" w:type="dxa"/>
          </w:tcPr>
          <w:p w:rsidR="004B1B16" w:rsidRDefault="004F40BB">
            <w:pPr>
              <w:pStyle w:val="TableParagraph"/>
              <w:spacing w:before="55"/>
              <w:ind w:left="91"/>
              <w:rPr>
                <w:b/>
                <w:sz w:val="24"/>
              </w:rPr>
            </w:pPr>
            <w:r>
              <w:rPr>
                <w:b/>
                <w:sz w:val="24"/>
              </w:rPr>
              <w:t>Сроки реализации</w:t>
            </w:r>
          </w:p>
        </w:tc>
      </w:tr>
      <w:tr w:rsidR="004B1B16">
        <w:trPr>
          <w:trHeight w:val="1166"/>
        </w:trPr>
        <w:tc>
          <w:tcPr>
            <w:tcW w:w="1936" w:type="dxa"/>
            <w:vMerge w:val="restart"/>
          </w:tcPr>
          <w:p w:rsidR="004B1B16" w:rsidRDefault="004F40BB">
            <w:pPr>
              <w:pStyle w:val="TableParagraph"/>
              <w:spacing w:before="55"/>
              <w:ind w:left="86" w:right="67"/>
              <w:rPr>
                <w:sz w:val="24"/>
              </w:rPr>
            </w:pPr>
            <w:r>
              <w:rPr>
                <w:sz w:val="24"/>
              </w:rPr>
              <w:t>I. Нормативное обеспечение введения ФГОС ООО</w:t>
            </w:r>
          </w:p>
        </w:tc>
        <w:tc>
          <w:tcPr>
            <w:tcW w:w="6098" w:type="dxa"/>
          </w:tcPr>
          <w:p w:rsidR="004B1B16" w:rsidRDefault="004F40BB">
            <w:pPr>
              <w:pStyle w:val="TableParagraph"/>
              <w:spacing w:before="57"/>
              <w:ind w:left="83" w:right="75"/>
              <w:jc w:val="both"/>
            </w:pPr>
            <w:r>
              <w:t>1. Наличие решения органа государственно-общественного управления (совета школы, управляющего совета, попечи- тельского совета) или иного локального акта о введении в об- разовательной организации ФГОС ООО</w:t>
            </w:r>
          </w:p>
        </w:tc>
        <w:tc>
          <w:tcPr>
            <w:tcW w:w="2212" w:type="dxa"/>
          </w:tcPr>
          <w:p w:rsidR="004B1B16" w:rsidRDefault="003C7B0E">
            <w:pPr>
              <w:pStyle w:val="TableParagraph"/>
              <w:spacing w:before="55"/>
              <w:ind w:left="83"/>
              <w:rPr>
                <w:sz w:val="24"/>
              </w:rPr>
            </w:pPr>
            <w:r>
              <w:rPr>
                <w:sz w:val="24"/>
              </w:rPr>
              <w:t>Май 20</w:t>
            </w:r>
            <w:r w:rsidR="006F13BB">
              <w:rPr>
                <w:sz w:val="24"/>
              </w:rPr>
              <w:t>21</w:t>
            </w:r>
          </w:p>
        </w:tc>
      </w:tr>
      <w:tr w:rsidR="004B1B16">
        <w:trPr>
          <w:trHeight w:val="658"/>
        </w:trPr>
        <w:tc>
          <w:tcPr>
            <w:tcW w:w="1936" w:type="dxa"/>
            <w:vMerge/>
            <w:tcBorders>
              <w:top w:val="nil"/>
            </w:tcBorders>
          </w:tcPr>
          <w:p w:rsidR="004B1B16" w:rsidRDefault="004B1B16">
            <w:pPr>
              <w:rPr>
                <w:sz w:val="2"/>
                <w:szCs w:val="2"/>
              </w:rPr>
            </w:pPr>
          </w:p>
        </w:tc>
        <w:tc>
          <w:tcPr>
            <w:tcW w:w="6098" w:type="dxa"/>
          </w:tcPr>
          <w:p w:rsidR="004B1B16" w:rsidRDefault="004F40BB">
            <w:pPr>
              <w:pStyle w:val="TableParagraph"/>
              <w:spacing w:before="57"/>
              <w:ind w:left="83"/>
            </w:pPr>
            <w:r>
              <w:t>2. Разработка и утверждение плана-графика введения ФГОС ООО</w:t>
            </w:r>
          </w:p>
        </w:tc>
        <w:tc>
          <w:tcPr>
            <w:tcW w:w="2212" w:type="dxa"/>
          </w:tcPr>
          <w:p w:rsidR="004B1B16" w:rsidRDefault="004F40BB" w:rsidP="006F13BB">
            <w:pPr>
              <w:pStyle w:val="TableParagraph"/>
              <w:spacing w:before="55"/>
              <w:ind w:left="83"/>
              <w:rPr>
                <w:sz w:val="24"/>
              </w:rPr>
            </w:pPr>
            <w:r>
              <w:rPr>
                <w:sz w:val="24"/>
              </w:rPr>
              <w:t>Сентябрь 20</w:t>
            </w:r>
            <w:r w:rsidR="006F13BB">
              <w:rPr>
                <w:sz w:val="24"/>
              </w:rPr>
              <w:t>21</w:t>
            </w:r>
          </w:p>
        </w:tc>
      </w:tr>
      <w:tr w:rsidR="004B1B16">
        <w:trPr>
          <w:trHeight w:val="1166"/>
        </w:trPr>
        <w:tc>
          <w:tcPr>
            <w:tcW w:w="1936" w:type="dxa"/>
            <w:vMerge/>
            <w:tcBorders>
              <w:top w:val="nil"/>
            </w:tcBorders>
          </w:tcPr>
          <w:p w:rsidR="004B1B16" w:rsidRDefault="004B1B16">
            <w:pPr>
              <w:rPr>
                <w:sz w:val="2"/>
                <w:szCs w:val="2"/>
              </w:rPr>
            </w:pPr>
          </w:p>
        </w:tc>
        <w:tc>
          <w:tcPr>
            <w:tcW w:w="6098" w:type="dxa"/>
          </w:tcPr>
          <w:p w:rsidR="004B1B16" w:rsidRDefault="004F40BB">
            <w:pPr>
              <w:pStyle w:val="TableParagraph"/>
              <w:spacing w:before="58"/>
              <w:ind w:left="83" w:right="73"/>
              <w:jc w:val="both"/>
            </w:pPr>
            <w:r>
              <w:t>3. Обеспечение соответствия нормативной базы школы требо- ваниям ФГОС ООО (цели образовательного процесса, режим занятий, финансирование, материально-техническое обеспе- чение и др.)</w:t>
            </w:r>
          </w:p>
        </w:tc>
        <w:tc>
          <w:tcPr>
            <w:tcW w:w="2212" w:type="dxa"/>
          </w:tcPr>
          <w:p w:rsidR="004B1B16" w:rsidRDefault="006F13BB">
            <w:pPr>
              <w:pStyle w:val="TableParagraph"/>
              <w:tabs>
                <w:tab w:val="left" w:pos="1570"/>
              </w:tabs>
              <w:spacing w:before="55"/>
              <w:ind w:left="83"/>
              <w:rPr>
                <w:sz w:val="24"/>
              </w:rPr>
            </w:pPr>
            <w:r>
              <w:rPr>
                <w:sz w:val="24"/>
              </w:rPr>
              <w:t>Декабрь</w:t>
            </w:r>
            <w:r>
              <w:rPr>
                <w:sz w:val="24"/>
              </w:rPr>
              <w:tab/>
              <w:t>2021</w:t>
            </w:r>
            <w:r w:rsidR="004F40BB">
              <w:rPr>
                <w:sz w:val="24"/>
              </w:rPr>
              <w:t>-</w:t>
            </w:r>
          </w:p>
          <w:p w:rsidR="004B1B16" w:rsidRDefault="006F13BB">
            <w:pPr>
              <w:pStyle w:val="TableParagraph"/>
              <w:ind w:left="83"/>
              <w:rPr>
                <w:sz w:val="24"/>
              </w:rPr>
            </w:pPr>
            <w:r>
              <w:rPr>
                <w:sz w:val="24"/>
              </w:rPr>
              <w:t>декабрь 2022</w:t>
            </w:r>
          </w:p>
        </w:tc>
      </w:tr>
      <w:tr w:rsidR="004B1B16">
        <w:trPr>
          <w:trHeight w:val="1166"/>
        </w:trPr>
        <w:tc>
          <w:tcPr>
            <w:tcW w:w="1936" w:type="dxa"/>
            <w:vMerge/>
            <w:tcBorders>
              <w:top w:val="nil"/>
            </w:tcBorders>
          </w:tcPr>
          <w:p w:rsidR="004B1B16" w:rsidRDefault="004B1B16">
            <w:pPr>
              <w:rPr>
                <w:sz w:val="2"/>
                <w:szCs w:val="2"/>
              </w:rPr>
            </w:pPr>
          </w:p>
        </w:tc>
        <w:tc>
          <w:tcPr>
            <w:tcW w:w="6098" w:type="dxa"/>
          </w:tcPr>
          <w:p w:rsidR="004B1B16" w:rsidRDefault="004F40BB">
            <w:pPr>
              <w:pStyle w:val="TableParagraph"/>
              <w:spacing w:before="57"/>
              <w:ind w:left="83" w:right="69"/>
              <w:jc w:val="both"/>
            </w:pPr>
            <w:r>
              <w:t>4. Разработка на основе примерной основной образовательной программы основного общего образования основной образо- вательной программы основного общего образования образо- вательной организации</w:t>
            </w:r>
          </w:p>
        </w:tc>
        <w:tc>
          <w:tcPr>
            <w:tcW w:w="2212" w:type="dxa"/>
          </w:tcPr>
          <w:p w:rsidR="004B1B16" w:rsidRDefault="006F13BB">
            <w:pPr>
              <w:pStyle w:val="TableParagraph"/>
              <w:tabs>
                <w:tab w:val="left" w:pos="1567"/>
              </w:tabs>
              <w:spacing w:before="55"/>
              <w:ind w:left="83"/>
              <w:rPr>
                <w:sz w:val="24"/>
              </w:rPr>
            </w:pPr>
            <w:r>
              <w:rPr>
                <w:sz w:val="24"/>
              </w:rPr>
              <w:t>Октябрь</w:t>
            </w:r>
            <w:r>
              <w:rPr>
                <w:sz w:val="24"/>
              </w:rPr>
              <w:tab/>
              <w:t>2021</w:t>
            </w:r>
            <w:r w:rsidR="004F40BB">
              <w:rPr>
                <w:sz w:val="24"/>
              </w:rPr>
              <w:t>-</w:t>
            </w:r>
          </w:p>
          <w:p w:rsidR="004B1B16" w:rsidRDefault="006F13BB">
            <w:pPr>
              <w:pStyle w:val="TableParagraph"/>
              <w:ind w:left="83"/>
              <w:rPr>
                <w:sz w:val="24"/>
              </w:rPr>
            </w:pPr>
            <w:r>
              <w:rPr>
                <w:sz w:val="24"/>
              </w:rPr>
              <w:t>август 2022</w:t>
            </w:r>
          </w:p>
        </w:tc>
      </w:tr>
      <w:tr w:rsidR="004B1B16">
        <w:trPr>
          <w:trHeight w:val="657"/>
        </w:trPr>
        <w:tc>
          <w:tcPr>
            <w:tcW w:w="1936" w:type="dxa"/>
            <w:vMerge/>
            <w:tcBorders>
              <w:top w:val="nil"/>
            </w:tcBorders>
          </w:tcPr>
          <w:p w:rsidR="004B1B16" w:rsidRDefault="004B1B16">
            <w:pPr>
              <w:rPr>
                <w:sz w:val="2"/>
                <w:szCs w:val="2"/>
              </w:rPr>
            </w:pPr>
          </w:p>
        </w:tc>
        <w:tc>
          <w:tcPr>
            <w:tcW w:w="6098" w:type="dxa"/>
          </w:tcPr>
          <w:p w:rsidR="004B1B16" w:rsidRDefault="004F40BB">
            <w:pPr>
              <w:pStyle w:val="TableParagraph"/>
              <w:spacing w:before="53" w:line="242" w:lineRule="auto"/>
              <w:ind w:left="83"/>
            </w:pPr>
            <w:r>
              <w:t>5. Утверждение основной образовательной программы обра- зовательной организации</w:t>
            </w:r>
          </w:p>
        </w:tc>
        <w:tc>
          <w:tcPr>
            <w:tcW w:w="2212" w:type="dxa"/>
          </w:tcPr>
          <w:p w:rsidR="004B1B16" w:rsidRDefault="004F40BB">
            <w:pPr>
              <w:pStyle w:val="TableParagraph"/>
              <w:spacing w:before="51"/>
              <w:ind w:left="83"/>
              <w:rPr>
                <w:sz w:val="24"/>
              </w:rPr>
            </w:pPr>
            <w:r>
              <w:rPr>
                <w:sz w:val="24"/>
              </w:rPr>
              <w:t>Май ежегодно</w:t>
            </w:r>
          </w:p>
        </w:tc>
      </w:tr>
      <w:tr w:rsidR="004B1B16">
        <w:trPr>
          <w:trHeight w:val="1422"/>
        </w:trPr>
        <w:tc>
          <w:tcPr>
            <w:tcW w:w="1936" w:type="dxa"/>
            <w:vMerge w:val="restart"/>
          </w:tcPr>
          <w:p w:rsidR="004B1B16" w:rsidRDefault="004B1B16">
            <w:pPr>
              <w:pStyle w:val="TableParagraph"/>
            </w:pPr>
          </w:p>
        </w:tc>
        <w:tc>
          <w:tcPr>
            <w:tcW w:w="6098" w:type="dxa"/>
          </w:tcPr>
          <w:p w:rsidR="004B1B16" w:rsidRDefault="004F40BB">
            <w:pPr>
              <w:pStyle w:val="TableParagraph"/>
              <w:tabs>
                <w:tab w:val="left" w:pos="1637"/>
                <w:tab w:val="left" w:pos="2913"/>
                <w:tab w:val="left" w:pos="4663"/>
                <w:tab w:val="left" w:pos="5367"/>
              </w:tabs>
              <w:spacing w:before="57"/>
              <w:ind w:left="83" w:right="69"/>
              <w:jc w:val="both"/>
            </w:pPr>
            <w:r>
              <w:t>6. Приведение должностных инструкций работников образо- вательной организации в соответствие с требованиями ФГОС основного</w:t>
            </w:r>
            <w:r>
              <w:tab/>
              <w:t>общего</w:t>
            </w:r>
            <w:r>
              <w:tab/>
              <w:t>образования</w:t>
            </w:r>
            <w:r>
              <w:tab/>
              <w:t>и</w:t>
            </w:r>
            <w:r>
              <w:tab/>
              <w:t>тариф- но-квалификационными характеристиками и профессиональ- ным стандартом</w:t>
            </w:r>
          </w:p>
        </w:tc>
        <w:tc>
          <w:tcPr>
            <w:tcW w:w="2212" w:type="dxa"/>
          </w:tcPr>
          <w:p w:rsidR="004B1B16" w:rsidRDefault="004F40BB">
            <w:pPr>
              <w:pStyle w:val="TableParagraph"/>
              <w:spacing w:before="55"/>
              <w:ind w:left="83"/>
              <w:rPr>
                <w:sz w:val="24"/>
              </w:rPr>
            </w:pPr>
            <w:r>
              <w:rPr>
                <w:sz w:val="24"/>
              </w:rPr>
              <w:t>Август</w:t>
            </w:r>
          </w:p>
        </w:tc>
      </w:tr>
      <w:tr w:rsidR="004B1B16">
        <w:trPr>
          <w:trHeight w:val="906"/>
        </w:trPr>
        <w:tc>
          <w:tcPr>
            <w:tcW w:w="1936" w:type="dxa"/>
            <w:vMerge/>
            <w:tcBorders>
              <w:top w:val="nil"/>
            </w:tcBorders>
          </w:tcPr>
          <w:p w:rsidR="004B1B16" w:rsidRDefault="004B1B16">
            <w:pPr>
              <w:rPr>
                <w:sz w:val="2"/>
                <w:szCs w:val="2"/>
              </w:rPr>
            </w:pPr>
          </w:p>
        </w:tc>
        <w:tc>
          <w:tcPr>
            <w:tcW w:w="6098" w:type="dxa"/>
          </w:tcPr>
          <w:p w:rsidR="004B1B16" w:rsidRDefault="004F40BB">
            <w:pPr>
              <w:pStyle w:val="TableParagraph"/>
              <w:spacing w:before="57"/>
              <w:ind w:left="83" w:right="79"/>
              <w:jc w:val="both"/>
            </w:pPr>
            <w:r>
              <w:t>7. Определение списка учебников и учебных пособий, исполь- зуемых в образовательном процессе в соответствии с ФГОС основного общего образования</w:t>
            </w:r>
          </w:p>
        </w:tc>
        <w:tc>
          <w:tcPr>
            <w:tcW w:w="2212" w:type="dxa"/>
          </w:tcPr>
          <w:p w:rsidR="004B1B16" w:rsidRDefault="004F40BB">
            <w:pPr>
              <w:pStyle w:val="TableParagraph"/>
              <w:spacing w:before="55"/>
              <w:ind w:left="83"/>
              <w:rPr>
                <w:sz w:val="24"/>
              </w:rPr>
            </w:pPr>
            <w:r>
              <w:rPr>
                <w:sz w:val="24"/>
              </w:rPr>
              <w:t>Февраль</w:t>
            </w:r>
          </w:p>
        </w:tc>
      </w:tr>
      <w:tr w:rsidR="004B1B16">
        <w:trPr>
          <w:trHeight w:val="1166"/>
        </w:trPr>
        <w:tc>
          <w:tcPr>
            <w:tcW w:w="1936" w:type="dxa"/>
            <w:vMerge/>
            <w:tcBorders>
              <w:top w:val="nil"/>
            </w:tcBorders>
          </w:tcPr>
          <w:p w:rsidR="004B1B16" w:rsidRDefault="004B1B16">
            <w:pPr>
              <w:rPr>
                <w:sz w:val="2"/>
                <w:szCs w:val="2"/>
              </w:rPr>
            </w:pPr>
          </w:p>
        </w:tc>
        <w:tc>
          <w:tcPr>
            <w:tcW w:w="6098" w:type="dxa"/>
          </w:tcPr>
          <w:p w:rsidR="004B1B16" w:rsidRDefault="004F40BB">
            <w:pPr>
              <w:pStyle w:val="TableParagraph"/>
              <w:spacing w:before="57"/>
              <w:ind w:left="83" w:right="72"/>
              <w:jc w:val="both"/>
            </w:pPr>
            <w:r>
              <w:t>8. Разработка и корректировка локальных актов, устанавли- вающих требования к различным объектам инфраструктуры образовательной организации с учетом требований к мини- мальной оснащенности учебного процесса</w:t>
            </w:r>
          </w:p>
        </w:tc>
        <w:tc>
          <w:tcPr>
            <w:tcW w:w="2212" w:type="dxa"/>
          </w:tcPr>
          <w:p w:rsidR="004B1B16" w:rsidRDefault="004F40BB">
            <w:pPr>
              <w:pStyle w:val="TableParagraph"/>
              <w:spacing w:before="55"/>
              <w:ind w:left="83"/>
              <w:rPr>
                <w:sz w:val="24"/>
              </w:rPr>
            </w:pPr>
            <w:r>
              <w:rPr>
                <w:sz w:val="24"/>
              </w:rPr>
              <w:t>Январь –октябрь</w:t>
            </w:r>
          </w:p>
        </w:tc>
      </w:tr>
      <w:tr w:rsidR="004B1B16">
        <w:trPr>
          <w:trHeight w:val="3182"/>
        </w:trPr>
        <w:tc>
          <w:tcPr>
            <w:tcW w:w="1936" w:type="dxa"/>
            <w:vMerge/>
            <w:tcBorders>
              <w:top w:val="nil"/>
            </w:tcBorders>
          </w:tcPr>
          <w:p w:rsidR="004B1B16" w:rsidRDefault="004B1B16">
            <w:pPr>
              <w:rPr>
                <w:sz w:val="2"/>
                <w:szCs w:val="2"/>
              </w:rPr>
            </w:pPr>
          </w:p>
        </w:tc>
        <w:tc>
          <w:tcPr>
            <w:tcW w:w="6098" w:type="dxa"/>
          </w:tcPr>
          <w:p w:rsidR="004B1B16" w:rsidRDefault="004F40BB">
            <w:pPr>
              <w:pStyle w:val="TableParagraph"/>
              <w:spacing w:before="57"/>
              <w:ind w:left="83"/>
            </w:pPr>
            <w:r>
              <w:t>9. Доработка:</w:t>
            </w:r>
          </w:p>
          <w:p w:rsidR="004B1B16" w:rsidRDefault="004F40BB">
            <w:pPr>
              <w:pStyle w:val="TableParagraph"/>
              <w:numPr>
                <w:ilvl w:val="0"/>
                <w:numId w:val="4"/>
              </w:numPr>
              <w:tabs>
                <w:tab w:val="left" w:pos="252"/>
              </w:tabs>
              <w:spacing w:before="7" w:line="252" w:lineRule="exact"/>
              <w:ind w:left="251" w:hanging="169"/>
            </w:pPr>
            <w:r>
              <w:t>образовательных программ (индивидуальных и др.);</w:t>
            </w:r>
          </w:p>
          <w:p w:rsidR="004B1B16" w:rsidRDefault="004F40BB">
            <w:pPr>
              <w:pStyle w:val="TableParagraph"/>
              <w:numPr>
                <w:ilvl w:val="0"/>
                <w:numId w:val="4"/>
              </w:numPr>
              <w:tabs>
                <w:tab w:val="left" w:pos="308"/>
              </w:tabs>
              <w:spacing w:line="252" w:lineRule="exact"/>
              <w:ind w:left="307" w:hanging="225"/>
            </w:pPr>
            <w:r>
              <w:t>учебного</w:t>
            </w:r>
            <w:r>
              <w:rPr>
                <w:spacing w:val="-3"/>
              </w:rPr>
              <w:t xml:space="preserve"> </w:t>
            </w:r>
            <w:r>
              <w:t>плана;</w:t>
            </w:r>
          </w:p>
          <w:p w:rsidR="004B1B16" w:rsidRDefault="004F40BB">
            <w:pPr>
              <w:pStyle w:val="TableParagraph"/>
              <w:numPr>
                <w:ilvl w:val="0"/>
                <w:numId w:val="4"/>
              </w:numPr>
              <w:tabs>
                <w:tab w:val="left" w:pos="308"/>
              </w:tabs>
              <w:spacing w:before="4" w:line="235" w:lineRule="auto"/>
              <w:ind w:right="78" w:firstLine="0"/>
            </w:pPr>
            <w:r>
              <w:t>рабочих программ учебных предметов, курсов, дисциплин, модулей;</w:t>
            </w:r>
          </w:p>
          <w:p w:rsidR="004B1B16" w:rsidRDefault="004F40BB">
            <w:pPr>
              <w:pStyle w:val="TableParagraph"/>
              <w:numPr>
                <w:ilvl w:val="0"/>
                <w:numId w:val="4"/>
              </w:numPr>
              <w:tabs>
                <w:tab w:val="left" w:pos="308"/>
              </w:tabs>
              <w:spacing w:before="8" w:line="251" w:lineRule="exact"/>
              <w:ind w:left="307" w:hanging="225"/>
            </w:pPr>
            <w:r>
              <w:t>годового календарного учебного</w:t>
            </w:r>
            <w:r>
              <w:rPr>
                <w:spacing w:val="3"/>
              </w:rPr>
              <w:t xml:space="preserve"> </w:t>
            </w:r>
            <w:r>
              <w:t>графика;</w:t>
            </w:r>
          </w:p>
          <w:p w:rsidR="004B1B16" w:rsidRDefault="004F40BB">
            <w:pPr>
              <w:pStyle w:val="TableParagraph"/>
              <w:numPr>
                <w:ilvl w:val="0"/>
                <w:numId w:val="4"/>
              </w:numPr>
              <w:tabs>
                <w:tab w:val="left" w:pos="252"/>
              </w:tabs>
              <w:spacing w:line="250" w:lineRule="exact"/>
              <w:ind w:left="251" w:hanging="169"/>
            </w:pPr>
            <w:r>
              <w:t>положений о внеурочной деятельности</w:t>
            </w:r>
            <w:r>
              <w:rPr>
                <w:spacing w:val="-6"/>
              </w:rPr>
              <w:t xml:space="preserve"> </w:t>
            </w:r>
            <w:r>
              <w:t>обучающихся;</w:t>
            </w:r>
          </w:p>
          <w:p w:rsidR="004B1B16" w:rsidRDefault="004F40BB">
            <w:pPr>
              <w:pStyle w:val="TableParagraph"/>
              <w:numPr>
                <w:ilvl w:val="0"/>
                <w:numId w:val="4"/>
              </w:numPr>
              <w:tabs>
                <w:tab w:val="left" w:pos="252"/>
              </w:tabs>
              <w:ind w:right="73" w:firstLine="0"/>
              <w:jc w:val="both"/>
            </w:pPr>
            <w:r>
              <w:t xml:space="preserve">положения об организации текущей и итоговой оценки </w:t>
            </w:r>
            <w:r>
              <w:rPr>
                <w:spacing w:val="4"/>
              </w:rPr>
              <w:t xml:space="preserve">до- </w:t>
            </w:r>
            <w:r>
              <w:t>стижения обучающимися планируемых результатов освоения основной образовательной</w:t>
            </w:r>
            <w:r>
              <w:rPr>
                <w:spacing w:val="-3"/>
              </w:rPr>
              <w:t xml:space="preserve"> </w:t>
            </w:r>
            <w:r>
              <w:t>программы;</w:t>
            </w:r>
          </w:p>
          <w:p w:rsidR="004B1B16" w:rsidRDefault="004F40BB">
            <w:pPr>
              <w:pStyle w:val="TableParagraph"/>
              <w:numPr>
                <w:ilvl w:val="0"/>
                <w:numId w:val="4"/>
              </w:numPr>
              <w:tabs>
                <w:tab w:val="left" w:pos="252"/>
              </w:tabs>
              <w:spacing w:before="1"/>
              <w:ind w:left="251" w:hanging="169"/>
              <w:jc w:val="both"/>
            </w:pPr>
            <w:r>
              <w:t>положения об организации домашней работы</w:t>
            </w:r>
            <w:r>
              <w:rPr>
                <w:spacing w:val="-16"/>
              </w:rPr>
              <w:t xml:space="preserve"> </w:t>
            </w:r>
            <w:r>
              <w:t>обучающихся;</w:t>
            </w:r>
          </w:p>
          <w:p w:rsidR="004B1B16" w:rsidRDefault="004F40BB">
            <w:pPr>
              <w:pStyle w:val="TableParagraph"/>
              <w:numPr>
                <w:ilvl w:val="0"/>
                <w:numId w:val="4"/>
              </w:numPr>
              <w:tabs>
                <w:tab w:val="left" w:pos="252"/>
              </w:tabs>
              <w:spacing w:before="3"/>
              <w:ind w:left="251" w:hanging="169"/>
              <w:jc w:val="both"/>
            </w:pPr>
            <w:r>
              <w:t>положения о формах получения</w:t>
            </w:r>
            <w:r>
              <w:rPr>
                <w:spacing w:val="-1"/>
              </w:rPr>
              <w:t xml:space="preserve"> </w:t>
            </w:r>
            <w:r>
              <w:t>образования</w:t>
            </w:r>
          </w:p>
        </w:tc>
        <w:tc>
          <w:tcPr>
            <w:tcW w:w="2212" w:type="dxa"/>
          </w:tcPr>
          <w:p w:rsidR="004B1B16" w:rsidRDefault="004F40BB">
            <w:pPr>
              <w:pStyle w:val="TableParagraph"/>
              <w:spacing w:before="55"/>
              <w:ind w:left="83"/>
              <w:rPr>
                <w:sz w:val="24"/>
              </w:rPr>
            </w:pPr>
            <w:r>
              <w:rPr>
                <w:sz w:val="24"/>
              </w:rPr>
              <w:t>Август – сентябрь</w:t>
            </w:r>
          </w:p>
        </w:tc>
      </w:tr>
      <w:tr w:rsidR="004B1B16">
        <w:trPr>
          <w:trHeight w:val="722"/>
        </w:trPr>
        <w:tc>
          <w:tcPr>
            <w:tcW w:w="1936" w:type="dxa"/>
            <w:vMerge w:val="restart"/>
          </w:tcPr>
          <w:p w:rsidR="004B1B16" w:rsidRDefault="004F40BB">
            <w:pPr>
              <w:pStyle w:val="TableParagraph"/>
              <w:tabs>
                <w:tab w:val="left" w:pos="598"/>
              </w:tabs>
              <w:spacing w:before="55"/>
              <w:ind w:left="86" w:right="67"/>
              <w:rPr>
                <w:sz w:val="24"/>
              </w:rPr>
            </w:pPr>
            <w:r>
              <w:rPr>
                <w:sz w:val="24"/>
              </w:rPr>
              <w:t>II.</w:t>
            </w:r>
            <w:r>
              <w:rPr>
                <w:sz w:val="24"/>
              </w:rPr>
              <w:tab/>
              <w:t>Финансовое обеспечение введения ФГОС основного обще- го</w:t>
            </w:r>
            <w:r>
              <w:rPr>
                <w:spacing w:val="-1"/>
                <w:sz w:val="24"/>
              </w:rPr>
              <w:t xml:space="preserve"> </w:t>
            </w:r>
            <w:r>
              <w:rPr>
                <w:sz w:val="24"/>
              </w:rPr>
              <w:t>образования</w:t>
            </w:r>
          </w:p>
        </w:tc>
        <w:tc>
          <w:tcPr>
            <w:tcW w:w="6098" w:type="dxa"/>
          </w:tcPr>
          <w:p w:rsidR="004B1B16" w:rsidRDefault="004F40BB">
            <w:pPr>
              <w:pStyle w:val="TableParagraph"/>
              <w:spacing w:before="57"/>
              <w:ind w:left="83"/>
            </w:pPr>
            <w:r>
              <w:t>1. Определение объема расходов, необходимых для реализа- ции ООП и достижения планируемых результатов</w:t>
            </w:r>
          </w:p>
        </w:tc>
        <w:tc>
          <w:tcPr>
            <w:tcW w:w="2212" w:type="dxa"/>
          </w:tcPr>
          <w:p w:rsidR="004B1B16" w:rsidRDefault="004F40BB">
            <w:pPr>
              <w:pStyle w:val="TableParagraph"/>
              <w:spacing w:before="55"/>
              <w:ind w:left="83"/>
              <w:rPr>
                <w:sz w:val="24"/>
              </w:rPr>
            </w:pPr>
            <w:r>
              <w:rPr>
                <w:sz w:val="24"/>
              </w:rPr>
              <w:t>Январь ежегодно</w:t>
            </w:r>
          </w:p>
        </w:tc>
      </w:tr>
      <w:tr w:rsidR="004B1B16">
        <w:trPr>
          <w:trHeight w:val="1162"/>
        </w:trPr>
        <w:tc>
          <w:tcPr>
            <w:tcW w:w="1936" w:type="dxa"/>
            <w:vMerge/>
            <w:tcBorders>
              <w:top w:val="nil"/>
            </w:tcBorders>
          </w:tcPr>
          <w:p w:rsidR="004B1B16" w:rsidRDefault="004B1B16">
            <w:pPr>
              <w:rPr>
                <w:sz w:val="2"/>
                <w:szCs w:val="2"/>
              </w:rPr>
            </w:pPr>
          </w:p>
        </w:tc>
        <w:tc>
          <w:tcPr>
            <w:tcW w:w="6098" w:type="dxa"/>
          </w:tcPr>
          <w:p w:rsidR="004B1B16" w:rsidRDefault="004F40BB">
            <w:pPr>
              <w:pStyle w:val="TableParagraph"/>
              <w:spacing w:before="58"/>
              <w:ind w:left="83" w:right="73"/>
              <w:jc w:val="both"/>
            </w:pPr>
            <w:r>
              <w:t>2. Корректировка локальных актов, регламентирующих уста- новление заработной платы работников образовательной ор- ганизации, в том числе стимулирующих надбавок и доплат, порядка и размеров премирования</w:t>
            </w:r>
          </w:p>
        </w:tc>
        <w:tc>
          <w:tcPr>
            <w:tcW w:w="2212" w:type="dxa"/>
          </w:tcPr>
          <w:p w:rsidR="004B1B16" w:rsidRDefault="004F40BB">
            <w:pPr>
              <w:pStyle w:val="TableParagraph"/>
              <w:spacing w:before="55"/>
              <w:ind w:left="83"/>
              <w:rPr>
                <w:sz w:val="24"/>
              </w:rPr>
            </w:pPr>
            <w:r>
              <w:rPr>
                <w:sz w:val="24"/>
              </w:rPr>
              <w:t>Сентябрь</w:t>
            </w:r>
          </w:p>
        </w:tc>
      </w:tr>
      <w:tr w:rsidR="004B1B16">
        <w:trPr>
          <w:trHeight w:val="689"/>
        </w:trPr>
        <w:tc>
          <w:tcPr>
            <w:tcW w:w="1936" w:type="dxa"/>
            <w:vMerge/>
            <w:tcBorders>
              <w:top w:val="nil"/>
            </w:tcBorders>
          </w:tcPr>
          <w:p w:rsidR="004B1B16" w:rsidRDefault="004B1B16">
            <w:pPr>
              <w:rPr>
                <w:sz w:val="2"/>
                <w:szCs w:val="2"/>
              </w:rPr>
            </w:pPr>
          </w:p>
        </w:tc>
        <w:tc>
          <w:tcPr>
            <w:tcW w:w="6098" w:type="dxa"/>
            <w:tcBorders>
              <w:bottom w:val="nil"/>
            </w:tcBorders>
          </w:tcPr>
          <w:p w:rsidR="004B1B16" w:rsidRDefault="004F40BB">
            <w:pPr>
              <w:pStyle w:val="TableParagraph"/>
              <w:spacing w:before="57"/>
              <w:ind w:left="83"/>
            </w:pPr>
            <w:r>
              <w:t>3. Заключение дополнительных соглашений к трудовому до- говору с педагогическими работниками</w:t>
            </w:r>
          </w:p>
        </w:tc>
        <w:tc>
          <w:tcPr>
            <w:tcW w:w="2212" w:type="dxa"/>
            <w:tcBorders>
              <w:bottom w:val="nil"/>
            </w:tcBorders>
          </w:tcPr>
          <w:p w:rsidR="004B1B16" w:rsidRDefault="004F40BB">
            <w:pPr>
              <w:pStyle w:val="TableParagraph"/>
              <w:spacing w:before="55"/>
              <w:ind w:left="83"/>
              <w:rPr>
                <w:sz w:val="24"/>
              </w:rPr>
            </w:pPr>
            <w:r>
              <w:rPr>
                <w:sz w:val="24"/>
              </w:rPr>
              <w:t>Сентябрь</w:t>
            </w:r>
          </w:p>
        </w:tc>
      </w:tr>
    </w:tbl>
    <w:p w:rsidR="004B1B16" w:rsidRDefault="004B1B16">
      <w:pPr>
        <w:rPr>
          <w:sz w:val="24"/>
        </w:rPr>
        <w:sectPr w:rsidR="004B1B16">
          <w:pgSz w:w="11910" w:h="16840"/>
          <w:pgMar w:top="560" w:right="340" w:bottom="1060" w:left="920" w:header="0" w:footer="878"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6"/>
        <w:gridCol w:w="6098"/>
        <w:gridCol w:w="2212"/>
      </w:tblGrid>
      <w:tr w:rsidR="004B1B16">
        <w:trPr>
          <w:trHeight w:val="702"/>
        </w:trPr>
        <w:tc>
          <w:tcPr>
            <w:tcW w:w="1936" w:type="dxa"/>
          </w:tcPr>
          <w:p w:rsidR="004B1B16" w:rsidRDefault="004F40BB">
            <w:pPr>
              <w:pStyle w:val="TableParagraph"/>
              <w:spacing w:before="55"/>
              <w:ind w:left="239" w:right="209"/>
              <w:rPr>
                <w:b/>
                <w:sz w:val="24"/>
              </w:rPr>
            </w:pPr>
            <w:r>
              <w:rPr>
                <w:b/>
                <w:sz w:val="24"/>
              </w:rPr>
              <w:lastRenderedPageBreak/>
              <w:t>Направление мероприятий</w:t>
            </w:r>
          </w:p>
        </w:tc>
        <w:tc>
          <w:tcPr>
            <w:tcW w:w="6098" w:type="dxa"/>
          </w:tcPr>
          <w:p w:rsidR="004B1B16" w:rsidRDefault="004F40BB">
            <w:pPr>
              <w:pStyle w:val="TableParagraph"/>
              <w:spacing w:before="55"/>
              <w:ind w:left="2267" w:right="2267"/>
              <w:jc w:val="center"/>
              <w:rPr>
                <w:b/>
                <w:sz w:val="24"/>
              </w:rPr>
            </w:pPr>
            <w:r>
              <w:rPr>
                <w:b/>
                <w:sz w:val="24"/>
              </w:rPr>
              <w:t>Мероприятия</w:t>
            </w:r>
          </w:p>
        </w:tc>
        <w:tc>
          <w:tcPr>
            <w:tcW w:w="2212" w:type="dxa"/>
          </w:tcPr>
          <w:p w:rsidR="004B1B16" w:rsidRDefault="004F40BB">
            <w:pPr>
              <w:pStyle w:val="TableParagraph"/>
              <w:spacing w:before="55"/>
              <w:ind w:left="91"/>
              <w:rPr>
                <w:b/>
                <w:sz w:val="24"/>
              </w:rPr>
            </w:pPr>
            <w:r>
              <w:rPr>
                <w:b/>
                <w:sz w:val="24"/>
              </w:rPr>
              <w:t>Сроки реализации</w:t>
            </w:r>
          </w:p>
        </w:tc>
      </w:tr>
      <w:tr w:rsidR="004B1B16">
        <w:trPr>
          <w:trHeight w:val="910"/>
        </w:trPr>
        <w:tc>
          <w:tcPr>
            <w:tcW w:w="1936" w:type="dxa"/>
            <w:vMerge w:val="restart"/>
          </w:tcPr>
          <w:p w:rsidR="004B1B16" w:rsidRDefault="004F40BB">
            <w:pPr>
              <w:pStyle w:val="TableParagraph"/>
              <w:spacing w:before="55"/>
              <w:ind w:left="86" w:right="67"/>
              <w:jc w:val="both"/>
              <w:rPr>
                <w:sz w:val="24"/>
              </w:rPr>
            </w:pPr>
            <w:r>
              <w:rPr>
                <w:sz w:val="24"/>
              </w:rPr>
              <w:t>III. Организаци- онное обеспече- ние введения ФГОС основно- го общего обра- зования</w:t>
            </w:r>
          </w:p>
        </w:tc>
        <w:tc>
          <w:tcPr>
            <w:tcW w:w="6098" w:type="dxa"/>
          </w:tcPr>
          <w:p w:rsidR="004B1B16" w:rsidRDefault="004F40BB">
            <w:pPr>
              <w:pStyle w:val="TableParagraph"/>
              <w:spacing w:before="57"/>
              <w:ind w:left="83" w:right="71"/>
              <w:jc w:val="both"/>
            </w:pPr>
            <w:r>
              <w:t>1. Обеспечение координации взаимодействия участников об- разоательных отношений по организации введения ФГОС ООО</w:t>
            </w:r>
          </w:p>
        </w:tc>
        <w:tc>
          <w:tcPr>
            <w:tcW w:w="2212" w:type="dxa"/>
          </w:tcPr>
          <w:p w:rsidR="004B1B16" w:rsidRDefault="004F40BB">
            <w:pPr>
              <w:pStyle w:val="TableParagraph"/>
              <w:spacing w:before="55"/>
              <w:ind w:left="83"/>
              <w:rPr>
                <w:sz w:val="24"/>
              </w:rPr>
            </w:pPr>
            <w:r>
              <w:rPr>
                <w:sz w:val="24"/>
              </w:rPr>
              <w:t>В течение года</w:t>
            </w:r>
          </w:p>
        </w:tc>
      </w:tr>
      <w:tr w:rsidR="004B1B16">
        <w:trPr>
          <w:trHeight w:val="1162"/>
        </w:trPr>
        <w:tc>
          <w:tcPr>
            <w:tcW w:w="1936" w:type="dxa"/>
            <w:vMerge/>
            <w:tcBorders>
              <w:top w:val="nil"/>
            </w:tcBorders>
          </w:tcPr>
          <w:p w:rsidR="004B1B16" w:rsidRDefault="004B1B16">
            <w:pPr>
              <w:rPr>
                <w:sz w:val="2"/>
                <w:szCs w:val="2"/>
              </w:rPr>
            </w:pPr>
          </w:p>
        </w:tc>
        <w:tc>
          <w:tcPr>
            <w:tcW w:w="6098" w:type="dxa"/>
          </w:tcPr>
          <w:p w:rsidR="004B1B16" w:rsidRDefault="004F40BB">
            <w:pPr>
              <w:pStyle w:val="TableParagraph"/>
              <w:spacing w:before="57"/>
              <w:ind w:left="83" w:right="73"/>
              <w:jc w:val="both"/>
            </w:pPr>
            <w:r>
              <w:t>2. Разработка и реализация моделей взаимодействия органи- заций общего образования и дополнительного образования детей и учреждений культуры и спорта, обеспечивающих ор- ганизацию внеурочной деятельности</w:t>
            </w:r>
          </w:p>
        </w:tc>
        <w:tc>
          <w:tcPr>
            <w:tcW w:w="2212" w:type="dxa"/>
          </w:tcPr>
          <w:p w:rsidR="004B1B16" w:rsidRDefault="004F40BB">
            <w:pPr>
              <w:pStyle w:val="TableParagraph"/>
              <w:spacing w:before="55"/>
              <w:ind w:left="83"/>
              <w:rPr>
                <w:sz w:val="24"/>
              </w:rPr>
            </w:pPr>
            <w:r>
              <w:rPr>
                <w:sz w:val="24"/>
              </w:rPr>
              <w:t>Август – сентябрь</w:t>
            </w:r>
          </w:p>
        </w:tc>
      </w:tr>
      <w:tr w:rsidR="004B1B16">
        <w:trPr>
          <w:trHeight w:val="1161"/>
        </w:trPr>
        <w:tc>
          <w:tcPr>
            <w:tcW w:w="1936" w:type="dxa"/>
            <w:vMerge/>
            <w:tcBorders>
              <w:top w:val="nil"/>
            </w:tcBorders>
          </w:tcPr>
          <w:p w:rsidR="004B1B16" w:rsidRDefault="004B1B16">
            <w:pPr>
              <w:rPr>
                <w:sz w:val="2"/>
                <w:szCs w:val="2"/>
              </w:rPr>
            </w:pPr>
          </w:p>
        </w:tc>
        <w:tc>
          <w:tcPr>
            <w:tcW w:w="6098" w:type="dxa"/>
          </w:tcPr>
          <w:p w:rsidR="004B1B16" w:rsidRDefault="004F40BB">
            <w:pPr>
              <w:pStyle w:val="TableParagraph"/>
              <w:spacing w:before="57"/>
              <w:ind w:left="83" w:right="72"/>
              <w:jc w:val="both"/>
            </w:pPr>
            <w:r>
              <w:t>3. Разработка и реализация системы мониторинга образова- тельных потребностей обучающихся и родителей по исполь- зованию часов вариативной части учебного плана и внеуроч- ной деятельности</w:t>
            </w:r>
          </w:p>
        </w:tc>
        <w:tc>
          <w:tcPr>
            <w:tcW w:w="2212" w:type="dxa"/>
          </w:tcPr>
          <w:p w:rsidR="004B1B16" w:rsidRDefault="004F40BB">
            <w:pPr>
              <w:pStyle w:val="TableParagraph"/>
              <w:spacing w:before="55"/>
              <w:ind w:left="83"/>
              <w:rPr>
                <w:sz w:val="24"/>
              </w:rPr>
            </w:pPr>
            <w:r>
              <w:rPr>
                <w:sz w:val="24"/>
              </w:rPr>
              <w:t>Февраль – март</w:t>
            </w:r>
          </w:p>
        </w:tc>
      </w:tr>
      <w:tr w:rsidR="004B1B16">
        <w:trPr>
          <w:trHeight w:val="1162"/>
        </w:trPr>
        <w:tc>
          <w:tcPr>
            <w:tcW w:w="1936" w:type="dxa"/>
            <w:vMerge/>
            <w:tcBorders>
              <w:top w:val="nil"/>
            </w:tcBorders>
          </w:tcPr>
          <w:p w:rsidR="004B1B16" w:rsidRDefault="004B1B16">
            <w:pPr>
              <w:rPr>
                <w:sz w:val="2"/>
                <w:szCs w:val="2"/>
              </w:rPr>
            </w:pPr>
          </w:p>
        </w:tc>
        <w:tc>
          <w:tcPr>
            <w:tcW w:w="6098" w:type="dxa"/>
          </w:tcPr>
          <w:p w:rsidR="004B1B16" w:rsidRDefault="004F40BB">
            <w:pPr>
              <w:pStyle w:val="TableParagraph"/>
              <w:spacing w:before="57"/>
              <w:ind w:left="83" w:right="71"/>
              <w:jc w:val="both"/>
            </w:pPr>
            <w:r>
              <w:t>4. 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 разования</w:t>
            </w:r>
          </w:p>
        </w:tc>
        <w:tc>
          <w:tcPr>
            <w:tcW w:w="2212" w:type="dxa"/>
          </w:tcPr>
          <w:p w:rsidR="004B1B16" w:rsidRDefault="004F40BB">
            <w:pPr>
              <w:pStyle w:val="TableParagraph"/>
              <w:spacing w:before="55"/>
              <w:ind w:left="83"/>
              <w:rPr>
                <w:sz w:val="24"/>
              </w:rPr>
            </w:pPr>
            <w:r>
              <w:rPr>
                <w:sz w:val="24"/>
              </w:rPr>
              <w:t>Январь - август</w:t>
            </w:r>
          </w:p>
        </w:tc>
      </w:tr>
      <w:tr w:rsidR="004B1B16">
        <w:trPr>
          <w:trHeight w:val="657"/>
        </w:trPr>
        <w:tc>
          <w:tcPr>
            <w:tcW w:w="1936" w:type="dxa"/>
            <w:vMerge w:val="restart"/>
          </w:tcPr>
          <w:p w:rsidR="004B1B16" w:rsidRDefault="004F40BB">
            <w:pPr>
              <w:pStyle w:val="TableParagraph"/>
              <w:spacing w:before="55"/>
              <w:ind w:left="86" w:right="67"/>
              <w:rPr>
                <w:sz w:val="24"/>
              </w:rPr>
            </w:pPr>
            <w:r>
              <w:rPr>
                <w:sz w:val="24"/>
              </w:rPr>
              <w:t>IV. Кадровое обеспечение введения ФГОС основного обще- го образования</w:t>
            </w:r>
          </w:p>
        </w:tc>
        <w:tc>
          <w:tcPr>
            <w:tcW w:w="6098" w:type="dxa"/>
          </w:tcPr>
          <w:p w:rsidR="004B1B16" w:rsidRDefault="004F40BB">
            <w:pPr>
              <w:pStyle w:val="TableParagraph"/>
              <w:spacing w:before="58"/>
              <w:ind w:left="83" w:right="144"/>
            </w:pPr>
            <w:r>
              <w:t>1. Анализ кадрового обеспечения введения и реализации ФГОС основного общего образования</w:t>
            </w:r>
          </w:p>
        </w:tc>
        <w:tc>
          <w:tcPr>
            <w:tcW w:w="2212" w:type="dxa"/>
          </w:tcPr>
          <w:p w:rsidR="004B1B16" w:rsidRDefault="004F40BB">
            <w:pPr>
              <w:pStyle w:val="TableParagraph"/>
              <w:spacing w:before="55"/>
              <w:ind w:left="83"/>
              <w:rPr>
                <w:sz w:val="24"/>
              </w:rPr>
            </w:pPr>
            <w:r>
              <w:rPr>
                <w:sz w:val="24"/>
              </w:rPr>
              <w:t>Март – апрель</w:t>
            </w:r>
          </w:p>
        </w:tc>
      </w:tr>
      <w:tr w:rsidR="004B1B16">
        <w:trPr>
          <w:trHeight w:val="1162"/>
        </w:trPr>
        <w:tc>
          <w:tcPr>
            <w:tcW w:w="1936" w:type="dxa"/>
            <w:vMerge/>
            <w:tcBorders>
              <w:top w:val="nil"/>
            </w:tcBorders>
          </w:tcPr>
          <w:p w:rsidR="004B1B16" w:rsidRDefault="004B1B16">
            <w:pPr>
              <w:rPr>
                <w:sz w:val="2"/>
                <w:szCs w:val="2"/>
              </w:rPr>
            </w:pPr>
          </w:p>
        </w:tc>
        <w:tc>
          <w:tcPr>
            <w:tcW w:w="6098" w:type="dxa"/>
          </w:tcPr>
          <w:p w:rsidR="004B1B16" w:rsidRDefault="004F40BB">
            <w:pPr>
              <w:pStyle w:val="TableParagraph"/>
              <w:spacing w:before="54"/>
              <w:ind w:left="83" w:right="73"/>
              <w:jc w:val="both"/>
            </w:pPr>
            <w:r>
              <w:t>2. Создание (корректировка) плана-графика повышения ква- лификации педагогических и руководящих работников обра- зовательной организации в связи с введением ФГОС основно- го общего образования</w:t>
            </w:r>
          </w:p>
        </w:tc>
        <w:tc>
          <w:tcPr>
            <w:tcW w:w="2212" w:type="dxa"/>
          </w:tcPr>
          <w:p w:rsidR="004B1B16" w:rsidRDefault="004F40BB">
            <w:pPr>
              <w:pStyle w:val="TableParagraph"/>
              <w:spacing w:before="51"/>
              <w:ind w:left="83"/>
              <w:rPr>
                <w:sz w:val="24"/>
              </w:rPr>
            </w:pPr>
            <w:r>
              <w:rPr>
                <w:sz w:val="24"/>
              </w:rPr>
              <w:t>Март – апрель</w:t>
            </w:r>
          </w:p>
        </w:tc>
      </w:tr>
      <w:tr w:rsidR="004B1B16">
        <w:trPr>
          <w:trHeight w:val="894"/>
        </w:trPr>
        <w:tc>
          <w:tcPr>
            <w:tcW w:w="1936" w:type="dxa"/>
            <w:vMerge/>
            <w:tcBorders>
              <w:top w:val="nil"/>
            </w:tcBorders>
          </w:tcPr>
          <w:p w:rsidR="004B1B16" w:rsidRDefault="004B1B16">
            <w:pPr>
              <w:rPr>
                <w:sz w:val="2"/>
                <w:szCs w:val="2"/>
              </w:rPr>
            </w:pPr>
          </w:p>
        </w:tc>
        <w:tc>
          <w:tcPr>
            <w:tcW w:w="6098" w:type="dxa"/>
          </w:tcPr>
          <w:p w:rsidR="004B1B16" w:rsidRDefault="004F40BB">
            <w:pPr>
              <w:pStyle w:val="TableParagraph"/>
              <w:spacing w:before="53"/>
              <w:ind w:left="83" w:right="76"/>
              <w:jc w:val="both"/>
            </w:pPr>
            <w:r>
              <w:t>3. 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212" w:type="dxa"/>
          </w:tcPr>
          <w:p w:rsidR="004B1B16" w:rsidRDefault="004F40BB">
            <w:pPr>
              <w:pStyle w:val="TableParagraph"/>
              <w:spacing w:before="51"/>
              <w:ind w:left="83"/>
              <w:rPr>
                <w:sz w:val="24"/>
              </w:rPr>
            </w:pPr>
            <w:r>
              <w:rPr>
                <w:sz w:val="24"/>
              </w:rPr>
              <w:t>Март – апрель</w:t>
            </w:r>
          </w:p>
        </w:tc>
      </w:tr>
      <w:tr w:rsidR="004B1B16">
        <w:trPr>
          <w:trHeight w:val="653"/>
        </w:trPr>
        <w:tc>
          <w:tcPr>
            <w:tcW w:w="1936" w:type="dxa"/>
            <w:vMerge w:val="restart"/>
          </w:tcPr>
          <w:p w:rsidR="004B1B16" w:rsidRDefault="004F40BB">
            <w:pPr>
              <w:pStyle w:val="TableParagraph"/>
              <w:tabs>
                <w:tab w:val="left" w:pos="922"/>
              </w:tabs>
              <w:spacing w:before="55"/>
              <w:ind w:left="86" w:right="67"/>
              <w:rPr>
                <w:sz w:val="24"/>
              </w:rPr>
            </w:pPr>
            <w:r>
              <w:rPr>
                <w:sz w:val="24"/>
              </w:rPr>
              <w:t>V. Информаци- онное обеспече- ние</w:t>
            </w:r>
            <w:r>
              <w:rPr>
                <w:sz w:val="24"/>
              </w:rPr>
              <w:tab/>
            </w:r>
            <w:r>
              <w:rPr>
                <w:spacing w:val="-3"/>
                <w:sz w:val="24"/>
              </w:rPr>
              <w:t xml:space="preserve">введения </w:t>
            </w:r>
            <w:r>
              <w:rPr>
                <w:sz w:val="24"/>
              </w:rPr>
              <w:t>ФГОС основно- го общего обра- зования</w:t>
            </w:r>
          </w:p>
        </w:tc>
        <w:tc>
          <w:tcPr>
            <w:tcW w:w="6098" w:type="dxa"/>
          </w:tcPr>
          <w:p w:rsidR="004B1B16" w:rsidRDefault="004F40BB">
            <w:pPr>
              <w:pStyle w:val="TableParagraph"/>
              <w:spacing w:before="57"/>
              <w:ind w:left="83"/>
            </w:pPr>
            <w:r>
              <w:t>1. Размещение на сайте образовательной организации инфор- мационных материалов о реализации ФГОС</w:t>
            </w:r>
          </w:p>
        </w:tc>
        <w:tc>
          <w:tcPr>
            <w:tcW w:w="2212" w:type="dxa"/>
          </w:tcPr>
          <w:p w:rsidR="004B1B16" w:rsidRDefault="004F40BB">
            <w:pPr>
              <w:pStyle w:val="TableParagraph"/>
              <w:spacing w:before="55"/>
              <w:ind w:left="83"/>
              <w:rPr>
                <w:sz w:val="24"/>
              </w:rPr>
            </w:pPr>
            <w:r>
              <w:rPr>
                <w:sz w:val="24"/>
              </w:rPr>
              <w:t>Май-июнь</w:t>
            </w:r>
          </w:p>
        </w:tc>
      </w:tr>
      <w:tr w:rsidR="004B1B16">
        <w:trPr>
          <w:trHeight w:val="654"/>
        </w:trPr>
        <w:tc>
          <w:tcPr>
            <w:tcW w:w="1936" w:type="dxa"/>
            <w:vMerge/>
            <w:tcBorders>
              <w:top w:val="nil"/>
            </w:tcBorders>
          </w:tcPr>
          <w:p w:rsidR="004B1B16" w:rsidRDefault="004B1B16">
            <w:pPr>
              <w:rPr>
                <w:sz w:val="2"/>
                <w:szCs w:val="2"/>
              </w:rPr>
            </w:pPr>
          </w:p>
        </w:tc>
        <w:tc>
          <w:tcPr>
            <w:tcW w:w="6098" w:type="dxa"/>
          </w:tcPr>
          <w:p w:rsidR="004B1B16" w:rsidRDefault="004F40BB">
            <w:pPr>
              <w:pStyle w:val="TableParagraph"/>
              <w:spacing w:before="54" w:line="242" w:lineRule="auto"/>
              <w:ind w:left="83" w:right="144"/>
            </w:pPr>
            <w:r>
              <w:t>2.  Широкое информирование родительской общественности  о введении ФГОС и порядке перехода на</w:t>
            </w:r>
            <w:r>
              <w:rPr>
                <w:spacing w:val="-4"/>
              </w:rPr>
              <w:t xml:space="preserve"> </w:t>
            </w:r>
            <w:r>
              <w:t>них</w:t>
            </w:r>
          </w:p>
        </w:tc>
        <w:tc>
          <w:tcPr>
            <w:tcW w:w="2212" w:type="dxa"/>
          </w:tcPr>
          <w:p w:rsidR="004B1B16" w:rsidRDefault="004F40BB">
            <w:pPr>
              <w:pStyle w:val="TableParagraph"/>
              <w:spacing w:before="51"/>
              <w:ind w:left="83"/>
              <w:rPr>
                <w:sz w:val="24"/>
              </w:rPr>
            </w:pPr>
            <w:r>
              <w:rPr>
                <w:sz w:val="24"/>
              </w:rPr>
              <w:t>Февраль – сентябрь</w:t>
            </w:r>
          </w:p>
        </w:tc>
      </w:tr>
      <w:tr w:rsidR="004B1B16">
        <w:trPr>
          <w:trHeight w:val="894"/>
        </w:trPr>
        <w:tc>
          <w:tcPr>
            <w:tcW w:w="1936" w:type="dxa"/>
            <w:vMerge/>
            <w:tcBorders>
              <w:top w:val="nil"/>
            </w:tcBorders>
          </w:tcPr>
          <w:p w:rsidR="004B1B16" w:rsidRDefault="004B1B16">
            <w:pPr>
              <w:rPr>
                <w:sz w:val="2"/>
                <w:szCs w:val="2"/>
              </w:rPr>
            </w:pPr>
          </w:p>
        </w:tc>
        <w:tc>
          <w:tcPr>
            <w:tcW w:w="6098" w:type="dxa"/>
          </w:tcPr>
          <w:p w:rsidR="004B1B16" w:rsidRDefault="004F40BB">
            <w:pPr>
              <w:pStyle w:val="TableParagraph"/>
              <w:spacing w:before="53"/>
              <w:ind w:left="83" w:right="73"/>
              <w:jc w:val="both"/>
            </w:pPr>
            <w:r>
              <w:t>3. Организация изучения общественного мнения по вопросам реализации ФГОС и внесения возможных дополнений в со- держание ООП ОО</w:t>
            </w:r>
          </w:p>
        </w:tc>
        <w:tc>
          <w:tcPr>
            <w:tcW w:w="2212" w:type="dxa"/>
          </w:tcPr>
          <w:p w:rsidR="004B1B16" w:rsidRDefault="004F40BB">
            <w:pPr>
              <w:pStyle w:val="TableParagraph"/>
              <w:spacing w:before="51"/>
              <w:ind w:left="83"/>
              <w:rPr>
                <w:sz w:val="24"/>
              </w:rPr>
            </w:pPr>
            <w:r>
              <w:rPr>
                <w:sz w:val="24"/>
              </w:rPr>
              <w:t>В течение года</w:t>
            </w:r>
          </w:p>
        </w:tc>
      </w:tr>
      <w:tr w:rsidR="004B1B16">
        <w:trPr>
          <w:trHeight w:val="906"/>
        </w:trPr>
        <w:tc>
          <w:tcPr>
            <w:tcW w:w="1936" w:type="dxa"/>
            <w:vMerge/>
            <w:tcBorders>
              <w:top w:val="nil"/>
            </w:tcBorders>
          </w:tcPr>
          <w:p w:rsidR="004B1B16" w:rsidRDefault="004B1B16">
            <w:pPr>
              <w:rPr>
                <w:sz w:val="2"/>
                <w:szCs w:val="2"/>
              </w:rPr>
            </w:pPr>
          </w:p>
        </w:tc>
        <w:tc>
          <w:tcPr>
            <w:tcW w:w="6098" w:type="dxa"/>
          </w:tcPr>
          <w:p w:rsidR="004B1B16" w:rsidRDefault="004F40BB">
            <w:pPr>
              <w:pStyle w:val="TableParagraph"/>
              <w:spacing w:before="57"/>
              <w:ind w:left="83" w:right="72"/>
              <w:jc w:val="both"/>
            </w:pPr>
            <w:r>
              <w:t>4. Разработка и утверждение локальных актов, регламенти- рующих: организацию и проведение публичного отчета обра- зовательной организации</w:t>
            </w:r>
          </w:p>
        </w:tc>
        <w:tc>
          <w:tcPr>
            <w:tcW w:w="2212" w:type="dxa"/>
          </w:tcPr>
          <w:p w:rsidR="004B1B16" w:rsidRDefault="004F40BB">
            <w:pPr>
              <w:pStyle w:val="TableParagraph"/>
              <w:spacing w:before="55"/>
              <w:ind w:left="83"/>
              <w:rPr>
                <w:sz w:val="24"/>
              </w:rPr>
            </w:pPr>
            <w:r>
              <w:rPr>
                <w:sz w:val="24"/>
              </w:rPr>
              <w:t>Январь</w:t>
            </w:r>
          </w:p>
        </w:tc>
      </w:tr>
      <w:tr w:rsidR="004B1B16">
        <w:trPr>
          <w:trHeight w:val="654"/>
        </w:trPr>
        <w:tc>
          <w:tcPr>
            <w:tcW w:w="1936" w:type="dxa"/>
            <w:vMerge w:val="restart"/>
            <w:tcBorders>
              <w:bottom w:val="nil"/>
            </w:tcBorders>
          </w:tcPr>
          <w:p w:rsidR="004B1B16" w:rsidRDefault="004F40BB">
            <w:pPr>
              <w:pStyle w:val="TableParagraph"/>
              <w:spacing w:before="55"/>
              <w:ind w:left="86" w:right="67"/>
              <w:rPr>
                <w:sz w:val="24"/>
              </w:rPr>
            </w:pPr>
            <w:r>
              <w:rPr>
                <w:sz w:val="24"/>
              </w:rPr>
              <w:t>VI. Материаль- но-техническое обеспечение введения ФГОС основного обще- го образования</w:t>
            </w:r>
          </w:p>
        </w:tc>
        <w:tc>
          <w:tcPr>
            <w:tcW w:w="6098" w:type="dxa"/>
          </w:tcPr>
          <w:p w:rsidR="004B1B16" w:rsidRDefault="004F40BB">
            <w:pPr>
              <w:pStyle w:val="TableParagraph"/>
              <w:spacing w:before="57"/>
              <w:ind w:left="83" w:right="144"/>
            </w:pPr>
            <w:r>
              <w:t>1. Анализ материально- технического обеспечения реализа- ции ФГОС основного общего образования</w:t>
            </w:r>
          </w:p>
        </w:tc>
        <w:tc>
          <w:tcPr>
            <w:tcW w:w="2212" w:type="dxa"/>
          </w:tcPr>
          <w:p w:rsidR="004B1B16" w:rsidRDefault="004F40BB">
            <w:pPr>
              <w:pStyle w:val="TableParagraph"/>
              <w:spacing w:before="55"/>
              <w:ind w:left="83"/>
              <w:rPr>
                <w:sz w:val="24"/>
              </w:rPr>
            </w:pPr>
            <w:r>
              <w:rPr>
                <w:sz w:val="24"/>
              </w:rPr>
              <w:t>Октябрь</w:t>
            </w:r>
          </w:p>
        </w:tc>
      </w:tr>
      <w:tr w:rsidR="004B1B16">
        <w:trPr>
          <w:trHeight w:val="653"/>
        </w:trPr>
        <w:tc>
          <w:tcPr>
            <w:tcW w:w="1936" w:type="dxa"/>
            <w:vMerge/>
            <w:tcBorders>
              <w:top w:val="nil"/>
              <w:bottom w:val="nil"/>
            </w:tcBorders>
          </w:tcPr>
          <w:p w:rsidR="004B1B16" w:rsidRDefault="004B1B16">
            <w:pPr>
              <w:rPr>
                <w:sz w:val="2"/>
                <w:szCs w:val="2"/>
              </w:rPr>
            </w:pPr>
          </w:p>
        </w:tc>
        <w:tc>
          <w:tcPr>
            <w:tcW w:w="6098" w:type="dxa"/>
          </w:tcPr>
          <w:p w:rsidR="004B1B16" w:rsidRDefault="004F40BB">
            <w:pPr>
              <w:pStyle w:val="TableParagraph"/>
              <w:spacing w:before="53" w:line="242" w:lineRule="auto"/>
              <w:ind w:left="83"/>
            </w:pPr>
            <w:r>
              <w:t>2. Обеспечение соответствия материально-технической базы образовательной организации требованиям ФГОС</w:t>
            </w:r>
          </w:p>
        </w:tc>
        <w:tc>
          <w:tcPr>
            <w:tcW w:w="2212" w:type="dxa"/>
          </w:tcPr>
          <w:p w:rsidR="004B1B16" w:rsidRDefault="004F40BB">
            <w:pPr>
              <w:pStyle w:val="TableParagraph"/>
              <w:spacing w:before="51"/>
              <w:ind w:left="83"/>
              <w:rPr>
                <w:sz w:val="24"/>
              </w:rPr>
            </w:pPr>
            <w:r>
              <w:rPr>
                <w:sz w:val="24"/>
              </w:rPr>
              <w:t>Сентябрь</w:t>
            </w:r>
          </w:p>
        </w:tc>
      </w:tr>
      <w:tr w:rsidR="004B1B16">
        <w:trPr>
          <w:trHeight w:val="658"/>
        </w:trPr>
        <w:tc>
          <w:tcPr>
            <w:tcW w:w="1936" w:type="dxa"/>
            <w:vMerge/>
            <w:tcBorders>
              <w:top w:val="nil"/>
              <w:bottom w:val="nil"/>
            </w:tcBorders>
          </w:tcPr>
          <w:p w:rsidR="004B1B16" w:rsidRDefault="004B1B16">
            <w:pPr>
              <w:rPr>
                <w:sz w:val="2"/>
                <w:szCs w:val="2"/>
              </w:rPr>
            </w:pPr>
          </w:p>
        </w:tc>
        <w:tc>
          <w:tcPr>
            <w:tcW w:w="6098" w:type="dxa"/>
          </w:tcPr>
          <w:p w:rsidR="004B1B16" w:rsidRDefault="004F40BB">
            <w:pPr>
              <w:pStyle w:val="TableParagraph"/>
              <w:spacing w:before="53"/>
              <w:ind w:left="83"/>
            </w:pPr>
            <w:r>
              <w:t>3. Обеспечение соответствия санитарно-гигиенических усло- вий требованиям ФГОС основного общего образования</w:t>
            </w:r>
          </w:p>
        </w:tc>
        <w:tc>
          <w:tcPr>
            <w:tcW w:w="2212" w:type="dxa"/>
          </w:tcPr>
          <w:p w:rsidR="004B1B16" w:rsidRDefault="004F40BB">
            <w:pPr>
              <w:pStyle w:val="TableParagraph"/>
              <w:spacing w:before="51"/>
              <w:ind w:left="83"/>
              <w:rPr>
                <w:sz w:val="24"/>
              </w:rPr>
            </w:pPr>
            <w:r>
              <w:rPr>
                <w:sz w:val="24"/>
              </w:rPr>
              <w:t>Сентябрь</w:t>
            </w:r>
          </w:p>
        </w:tc>
      </w:tr>
      <w:tr w:rsidR="004B1B16">
        <w:trPr>
          <w:trHeight w:val="910"/>
        </w:trPr>
        <w:tc>
          <w:tcPr>
            <w:tcW w:w="1936" w:type="dxa"/>
            <w:vMerge/>
            <w:tcBorders>
              <w:top w:val="nil"/>
              <w:bottom w:val="nil"/>
            </w:tcBorders>
          </w:tcPr>
          <w:p w:rsidR="004B1B16" w:rsidRDefault="004B1B16">
            <w:pPr>
              <w:rPr>
                <w:sz w:val="2"/>
                <w:szCs w:val="2"/>
              </w:rPr>
            </w:pPr>
          </w:p>
        </w:tc>
        <w:tc>
          <w:tcPr>
            <w:tcW w:w="6098" w:type="dxa"/>
          </w:tcPr>
          <w:p w:rsidR="004B1B16" w:rsidRDefault="004F40BB">
            <w:pPr>
              <w:pStyle w:val="TableParagraph"/>
              <w:spacing w:before="53"/>
              <w:ind w:left="83" w:right="69"/>
              <w:jc w:val="both"/>
            </w:pPr>
            <w:r>
              <w:t>4. Обеспечение соответствия условий реализации ООП про- тивопожарным нормам, нормам охраны труда работников об- разовательной организации</w:t>
            </w:r>
          </w:p>
        </w:tc>
        <w:tc>
          <w:tcPr>
            <w:tcW w:w="2212" w:type="dxa"/>
          </w:tcPr>
          <w:p w:rsidR="004B1B16" w:rsidRDefault="004F40BB">
            <w:pPr>
              <w:pStyle w:val="TableParagraph"/>
              <w:spacing w:before="50"/>
              <w:ind w:left="83"/>
              <w:rPr>
                <w:sz w:val="24"/>
              </w:rPr>
            </w:pPr>
            <w:r>
              <w:rPr>
                <w:sz w:val="24"/>
              </w:rPr>
              <w:t>Сентябрь</w:t>
            </w:r>
          </w:p>
        </w:tc>
      </w:tr>
      <w:tr w:rsidR="004B1B16">
        <w:trPr>
          <w:trHeight w:val="913"/>
        </w:trPr>
        <w:tc>
          <w:tcPr>
            <w:tcW w:w="1936" w:type="dxa"/>
            <w:vMerge/>
            <w:tcBorders>
              <w:top w:val="nil"/>
              <w:bottom w:val="nil"/>
            </w:tcBorders>
          </w:tcPr>
          <w:p w:rsidR="004B1B16" w:rsidRDefault="004B1B16">
            <w:pPr>
              <w:rPr>
                <w:sz w:val="2"/>
                <w:szCs w:val="2"/>
              </w:rPr>
            </w:pPr>
          </w:p>
        </w:tc>
        <w:tc>
          <w:tcPr>
            <w:tcW w:w="6098" w:type="dxa"/>
          </w:tcPr>
          <w:p w:rsidR="004B1B16" w:rsidRDefault="004F40BB">
            <w:pPr>
              <w:pStyle w:val="TableParagraph"/>
              <w:tabs>
                <w:tab w:val="left" w:pos="2492"/>
                <w:tab w:val="left" w:pos="4635"/>
              </w:tabs>
              <w:spacing w:before="57"/>
              <w:ind w:left="83" w:right="71"/>
              <w:jc w:val="both"/>
            </w:pPr>
            <w:r>
              <w:t>5.</w:t>
            </w:r>
            <w:r>
              <w:rPr>
                <w:spacing w:val="51"/>
              </w:rPr>
              <w:t xml:space="preserve"> </w:t>
            </w:r>
            <w:r>
              <w:t>Обеспечение</w:t>
            </w:r>
            <w:r>
              <w:tab/>
              <w:t>соответствия</w:t>
            </w:r>
            <w:r>
              <w:tab/>
              <w:t xml:space="preserve">информацион- но-образовательной среды требованиям ФГОС основного </w:t>
            </w:r>
            <w:r>
              <w:rPr>
                <w:spacing w:val="3"/>
              </w:rPr>
              <w:t xml:space="preserve">об- </w:t>
            </w:r>
            <w:r>
              <w:t>щего</w:t>
            </w:r>
            <w:r>
              <w:rPr>
                <w:spacing w:val="1"/>
              </w:rPr>
              <w:t xml:space="preserve"> </w:t>
            </w:r>
            <w:r>
              <w:t>образования</w:t>
            </w:r>
          </w:p>
        </w:tc>
        <w:tc>
          <w:tcPr>
            <w:tcW w:w="2212" w:type="dxa"/>
          </w:tcPr>
          <w:p w:rsidR="004B1B16" w:rsidRDefault="004F40BB">
            <w:pPr>
              <w:pStyle w:val="TableParagraph"/>
              <w:spacing w:before="55"/>
              <w:ind w:left="83"/>
              <w:rPr>
                <w:sz w:val="24"/>
              </w:rPr>
            </w:pPr>
            <w:r>
              <w:rPr>
                <w:sz w:val="24"/>
              </w:rPr>
              <w:t>Сентябрь</w:t>
            </w:r>
          </w:p>
        </w:tc>
      </w:tr>
    </w:tbl>
    <w:p w:rsidR="004B1B16" w:rsidRDefault="004B1B16">
      <w:pPr>
        <w:rPr>
          <w:sz w:val="24"/>
        </w:rPr>
        <w:sectPr w:rsidR="004B1B16">
          <w:pgSz w:w="11910" w:h="16840"/>
          <w:pgMar w:top="560" w:right="340" w:bottom="1060" w:left="920" w:header="0" w:footer="878"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6"/>
        <w:gridCol w:w="6098"/>
        <w:gridCol w:w="2212"/>
      </w:tblGrid>
      <w:tr w:rsidR="004B1B16">
        <w:trPr>
          <w:trHeight w:val="702"/>
        </w:trPr>
        <w:tc>
          <w:tcPr>
            <w:tcW w:w="1936" w:type="dxa"/>
          </w:tcPr>
          <w:p w:rsidR="004B1B16" w:rsidRDefault="004F40BB">
            <w:pPr>
              <w:pStyle w:val="TableParagraph"/>
              <w:spacing w:before="55"/>
              <w:ind w:left="239" w:right="209"/>
              <w:rPr>
                <w:b/>
                <w:sz w:val="24"/>
              </w:rPr>
            </w:pPr>
            <w:r>
              <w:rPr>
                <w:b/>
                <w:sz w:val="24"/>
              </w:rPr>
              <w:lastRenderedPageBreak/>
              <w:t>Направление мероприятий</w:t>
            </w:r>
          </w:p>
        </w:tc>
        <w:tc>
          <w:tcPr>
            <w:tcW w:w="6098" w:type="dxa"/>
          </w:tcPr>
          <w:p w:rsidR="004B1B16" w:rsidRDefault="004F40BB">
            <w:pPr>
              <w:pStyle w:val="TableParagraph"/>
              <w:spacing w:before="55"/>
              <w:ind w:left="2267" w:right="2267"/>
              <w:jc w:val="center"/>
              <w:rPr>
                <w:b/>
                <w:sz w:val="24"/>
              </w:rPr>
            </w:pPr>
            <w:r>
              <w:rPr>
                <w:b/>
                <w:sz w:val="24"/>
              </w:rPr>
              <w:t>Мероприятия</w:t>
            </w:r>
          </w:p>
        </w:tc>
        <w:tc>
          <w:tcPr>
            <w:tcW w:w="2212" w:type="dxa"/>
          </w:tcPr>
          <w:p w:rsidR="004B1B16" w:rsidRDefault="004F40BB">
            <w:pPr>
              <w:pStyle w:val="TableParagraph"/>
              <w:spacing w:before="55"/>
              <w:ind w:left="91"/>
              <w:rPr>
                <w:b/>
                <w:sz w:val="24"/>
              </w:rPr>
            </w:pPr>
            <w:r>
              <w:rPr>
                <w:b/>
                <w:sz w:val="24"/>
              </w:rPr>
              <w:t>Сроки реализации</w:t>
            </w:r>
          </w:p>
        </w:tc>
      </w:tr>
      <w:tr w:rsidR="004B1B16">
        <w:trPr>
          <w:trHeight w:val="914"/>
        </w:trPr>
        <w:tc>
          <w:tcPr>
            <w:tcW w:w="1936" w:type="dxa"/>
            <w:vMerge w:val="restart"/>
          </w:tcPr>
          <w:p w:rsidR="004B1B16" w:rsidRDefault="004B1B16">
            <w:pPr>
              <w:pStyle w:val="TableParagraph"/>
            </w:pPr>
          </w:p>
        </w:tc>
        <w:tc>
          <w:tcPr>
            <w:tcW w:w="6098" w:type="dxa"/>
          </w:tcPr>
          <w:p w:rsidR="004B1B16" w:rsidRDefault="004F40BB">
            <w:pPr>
              <w:pStyle w:val="TableParagraph"/>
              <w:tabs>
                <w:tab w:val="left" w:pos="2282"/>
                <w:tab w:val="left" w:pos="4947"/>
              </w:tabs>
              <w:spacing w:before="57"/>
              <w:ind w:left="83" w:right="73"/>
              <w:jc w:val="both"/>
            </w:pPr>
            <w:r>
              <w:t>6.</w:t>
            </w:r>
            <w:r>
              <w:rPr>
                <w:spacing w:val="50"/>
              </w:rPr>
              <w:t xml:space="preserve"> </w:t>
            </w:r>
            <w:r>
              <w:t>Обеспечение</w:t>
            </w:r>
            <w:r>
              <w:tab/>
              <w:t>укомплектованности</w:t>
            </w:r>
            <w:r>
              <w:tab/>
              <w:t xml:space="preserve">библиотеч- но-информационного центра печатными и электронными </w:t>
            </w:r>
            <w:r>
              <w:rPr>
                <w:spacing w:val="3"/>
              </w:rPr>
              <w:t xml:space="preserve">об- </w:t>
            </w:r>
            <w:r>
              <w:t>разовательными</w:t>
            </w:r>
            <w:r>
              <w:rPr>
                <w:spacing w:val="-2"/>
              </w:rPr>
              <w:t xml:space="preserve"> </w:t>
            </w:r>
            <w:r>
              <w:t>ресурсами</w:t>
            </w:r>
          </w:p>
        </w:tc>
        <w:tc>
          <w:tcPr>
            <w:tcW w:w="2212" w:type="dxa"/>
          </w:tcPr>
          <w:p w:rsidR="004B1B16" w:rsidRDefault="004F40BB">
            <w:pPr>
              <w:pStyle w:val="TableParagraph"/>
              <w:spacing w:before="55"/>
              <w:ind w:left="83"/>
              <w:rPr>
                <w:sz w:val="24"/>
              </w:rPr>
            </w:pPr>
            <w:r>
              <w:rPr>
                <w:sz w:val="24"/>
              </w:rPr>
              <w:t>Сентябрь</w:t>
            </w:r>
          </w:p>
        </w:tc>
      </w:tr>
      <w:tr w:rsidR="004B1B16">
        <w:trPr>
          <w:trHeight w:val="910"/>
        </w:trPr>
        <w:tc>
          <w:tcPr>
            <w:tcW w:w="1936" w:type="dxa"/>
            <w:vMerge/>
            <w:tcBorders>
              <w:top w:val="nil"/>
            </w:tcBorders>
          </w:tcPr>
          <w:p w:rsidR="004B1B16" w:rsidRDefault="004B1B16">
            <w:pPr>
              <w:rPr>
                <w:sz w:val="2"/>
                <w:szCs w:val="2"/>
              </w:rPr>
            </w:pPr>
          </w:p>
        </w:tc>
        <w:tc>
          <w:tcPr>
            <w:tcW w:w="6098" w:type="dxa"/>
          </w:tcPr>
          <w:p w:rsidR="004B1B16" w:rsidRDefault="004F40BB">
            <w:pPr>
              <w:pStyle w:val="TableParagraph"/>
              <w:spacing w:before="53"/>
              <w:ind w:left="83" w:right="74"/>
              <w:jc w:val="both"/>
            </w:pPr>
            <w:r>
              <w:t>7. Наличие доступа образовательной организации к элек- тронным образовательным ресурсам (ЭОР), размещенным в федеральных, региональных и иных базах данных</w:t>
            </w:r>
          </w:p>
        </w:tc>
        <w:tc>
          <w:tcPr>
            <w:tcW w:w="2212" w:type="dxa"/>
          </w:tcPr>
          <w:p w:rsidR="004B1B16" w:rsidRDefault="004F40BB">
            <w:pPr>
              <w:pStyle w:val="TableParagraph"/>
              <w:spacing w:before="51"/>
              <w:ind w:left="83"/>
              <w:rPr>
                <w:sz w:val="24"/>
              </w:rPr>
            </w:pPr>
            <w:r>
              <w:rPr>
                <w:sz w:val="24"/>
              </w:rPr>
              <w:t>Сентябрь</w:t>
            </w:r>
          </w:p>
        </w:tc>
      </w:tr>
      <w:tr w:rsidR="004B1B16">
        <w:trPr>
          <w:trHeight w:val="914"/>
        </w:trPr>
        <w:tc>
          <w:tcPr>
            <w:tcW w:w="1936" w:type="dxa"/>
            <w:vMerge/>
            <w:tcBorders>
              <w:top w:val="nil"/>
            </w:tcBorders>
          </w:tcPr>
          <w:p w:rsidR="004B1B16" w:rsidRDefault="004B1B16">
            <w:pPr>
              <w:rPr>
                <w:sz w:val="2"/>
                <w:szCs w:val="2"/>
              </w:rPr>
            </w:pPr>
          </w:p>
        </w:tc>
        <w:tc>
          <w:tcPr>
            <w:tcW w:w="6098" w:type="dxa"/>
          </w:tcPr>
          <w:p w:rsidR="004B1B16" w:rsidRDefault="004F40BB">
            <w:pPr>
              <w:pStyle w:val="TableParagraph"/>
              <w:spacing w:before="58"/>
              <w:ind w:left="83" w:right="69"/>
              <w:jc w:val="both"/>
            </w:pPr>
            <w:r>
              <w:t>8. Обеспечение контролируемого доступа участников образо- вательного процесса к информационным образовательным ресурсам в сети Интернет</w:t>
            </w:r>
          </w:p>
        </w:tc>
        <w:tc>
          <w:tcPr>
            <w:tcW w:w="2212" w:type="dxa"/>
          </w:tcPr>
          <w:p w:rsidR="004B1B16" w:rsidRDefault="004F40BB">
            <w:pPr>
              <w:pStyle w:val="TableParagraph"/>
              <w:spacing w:before="55"/>
              <w:ind w:left="83"/>
              <w:rPr>
                <w:sz w:val="24"/>
              </w:rPr>
            </w:pPr>
            <w:r>
              <w:rPr>
                <w:sz w:val="24"/>
              </w:rPr>
              <w:t>Сентябрь</w:t>
            </w:r>
          </w:p>
        </w:tc>
      </w:tr>
    </w:tbl>
    <w:p w:rsidR="004B1B16" w:rsidRDefault="004B1B16">
      <w:pPr>
        <w:pStyle w:val="a3"/>
        <w:spacing w:before="1"/>
        <w:ind w:left="0" w:firstLine="0"/>
        <w:jc w:val="left"/>
        <w:rPr>
          <w:b/>
          <w:sz w:val="15"/>
        </w:rPr>
      </w:pPr>
    </w:p>
    <w:p w:rsidR="004B1B16" w:rsidRDefault="004F40BB" w:rsidP="006D0A5A">
      <w:pPr>
        <w:pStyle w:val="a5"/>
        <w:numPr>
          <w:ilvl w:val="2"/>
          <w:numId w:val="43"/>
        </w:numPr>
        <w:tabs>
          <w:tab w:val="left" w:pos="1361"/>
        </w:tabs>
        <w:spacing w:before="90"/>
        <w:ind w:left="1360" w:hanging="721"/>
        <w:jc w:val="left"/>
        <w:rPr>
          <w:b/>
          <w:sz w:val="24"/>
        </w:rPr>
      </w:pPr>
      <w:bookmarkStart w:id="60" w:name="_TOC_250000"/>
      <w:r>
        <w:rPr>
          <w:b/>
          <w:sz w:val="24"/>
        </w:rPr>
        <w:t>Контроль состояния системы</w:t>
      </w:r>
      <w:r>
        <w:rPr>
          <w:b/>
          <w:spacing w:val="-7"/>
          <w:sz w:val="24"/>
        </w:rPr>
        <w:t xml:space="preserve"> </w:t>
      </w:r>
      <w:bookmarkEnd w:id="60"/>
      <w:r>
        <w:rPr>
          <w:b/>
          <w:sz w:val="24"/>
        </w:rPr>
        <w:t>условий.</w:t>
      </w:r>
    </w:p>
    <w:p w:rsidR="004B1B16" w:rsidRDefault="004B1B16">
      <w:pPr>
        <w:rPr>
          <w:sz w:val="24"/>
        </w:rPr>
        <w:sectPr w:rsidR="004B1B16">
          <w:pgSz w:w="11910" w:h="16840"/>
          <w:pgMar w:top="560" w:right="340" w:bottom="1060" w:left="920" w:header="0" w:footer="878"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3"/>
        <w:gridCol w:w="2961"/>
        <w:gridCol w:w="1556"/>
        <w:gridCol w:w="3265"/>
        <w:gridCol w:w="1417"/>
        <w:gridCol w:w="2525"/>
        <w:gridCol w:w="1729"/>
      </w:tblGrid>
      <w:tr w:rsidR="004B1B16">
        <w:trPr>
          <w:trHeight w:val="506"/>
        </w:trPr>
        <w:tc>
          <w:tcPr>
            <w:tcW w:w="1953" w:type="dxa"/>
          </w:tcPr>
          <w:p w:rsidR="004B1B16" w:rsidRDefault="004F40BB">
            <w:pPr>
              <w:pStyle w:val="TableParagraph"/>
              <w:spacing w:before="1" w:line="252" w:lineRule="exact"/>
              <w:ind w:left="683" w:right="275" w:hanging="385"/>
              <w:rPr>
                <w:b/>
              </w:rPr>
            </w:pPr>
            <w:r>
              <w:rPr>
                <w:b/>
              </w:rPr>
              <w:lastRenderedPageBreak/>
              <w:t>Предмет кон- троля</w:t>
            </w:r>
          </w:p>
        </w:tc>
        <w:tc>
          <w:tcPr>
            <w:tcW w:w="2961" w:type="dxa"/>
          </w:tcPr>
          <w:p w:rsidR="004B1B16" w:rsidRDefault="004F40BB">
            <w:pPr>
              <w:pStyle w:val="TableParagraph"/>
              <w:spacing w:before="1" w:line="252" w:lineRule="exact"/>
              <w:ind w:left="1182" w:right="324" w:hanging="845"/>
              <w:rPr>
                <w:b/>
              </w:rPr>
            </w:pPr>
            <w:r>
              <w:rPr>
                <w:b/>
              </w:rPr>
              <w:t>Цель, содержание кон- троля</w:t>
            </w:r>
          </w:p>
        </w:tc>
        <w:tc>
          <w:tcPr>
            <w:tcW w:w="1556" w:type="dxa"/>
          </w:tcPr>
          <w:p w:rsidR="004B1B16" w:rsidRDefault="004F40BB">
            <w:pPr>
              <w:pStyle w:val="TableParagraph"/>
              <w:spacing w:before="1" w:line="252" w:lineRule="exact"/>
              <w:ind w:left="482" w:right="315" w:hanging="148"/>
              <w:rPr>
                <w:b/>
              </w:rPr>
            </w:pPr>
            <w:r>
              <w:rPr>
                <w:b/>
              </w:rPr>
              <w:t>Вид кон- троля</w:t>
            </w:r>
          </w:p>
        </w:tc>
        <w:tc>
          <w:tcPr>
            <w:tcW w:w="3265" w:type="dxa"/>
          </w:tcPr>
          <w:p w:rsidR="004B1B16" w:rsidRDefault="004F40BB">
            <w:pPr>
              <w:pStyle w:val="TableParagraph"/>
              <w:spacing w:line="251" w:lineRule="exact"/>
              <w:ind w:left="350"/>
              <w:rPr>
                <w:b/>
              </w:rPr>
            </w:pPr>
            <w:r>
              <w:rPr>
                <w:b/>
              </w:rPr>
              <w:t>Формы/методы контроля</w:t>
            </w:r>
          </w:p>
        </w:tc>
        <w:tc>
          <w:tcPr>
            <w:tcW w:w="1417" w:type="dxa"/>
          </w:tcPr>
          <w:p w:rsidR="004B1B16" w:rsidRDefault="004F40BB">
            <w:pPr>
              <w:pStyle w:val="TableParagraph"/>
              <w:spacing w:before="1" w:line="252" w:lineRule="exact"/>
              <w:ind w:left="302" w:right="120" w:hanging="168"/>
              <w:rPr>
                <w:b/>
              </w:rPr>
            </w:pPr>
            <w:r>
              <w:rPr>
                <w:b/>
              </w:rPr>
              <w:t>Сроки про- ведения</w:t>
            </w:r>
          </w:p>
        </w:tc>
        <w:tc>
          <w:tcPr>
            <w:tcW w:w="2525" w:type="dxa"/>
          </w:tcPr>
          <w:p w:rsidR="004B1B16" w:rsidRDefault="004F40BB">
            <w:pPr>
              <w:pStyle w:val="TableParagraph"/>
              <w:spacing w:line="251" w:lineRule="exact"/>
              <w:ind w:left="466"/>
              <w:rPr>
                <w:b/>
              </w:rPr>
            </w:pPr>
            <w:r>
              <w:rPr>
                <w:b/>
              </w:rPr>
              <w:t>Ответственный</w:t>
            </w:r>
          </w:p>
        </w:tc>
        <w:tc>
          <w:tcPr>
            <w:tcW w:w="1729" w:type="dxa"/>
          </w:tcPr>
          <w:p w:rsidR="004B1B16" w:rsidRDefault="004F40BB">
            <w:pPr>
              <w:pStyle w:val="TableParagraph"/>
              <w:spacing w:line="251" w:lineRule="exact"/>
              <w:ind w:left="309"/>
              <w:rPr>
                <w:b/>
              </w:rPr>
            </w:pPr>
            <w:r>
              <w:rPr>
                <w:b/>
              </w:rPr>
              <w:t>Итог ВШК</w:t>
            </w:r>
          </w:p>
        </w:tc>
      </w:tr>
      <w:tr w:rsidR="004B1B16">
        <w:trPr>
          <w:trHeight w:val="758"/>
        </w:trPr>
        <w:tc>
          <w:tcPr>
            <w:tcW w:w="1953" w:type="dxa"/>
          </w:tcPr>
          <w:p w:rsidR="004B1B16" w:rsidRDefault="004F40BB">
            <w:pPr>
              <w:pStyle w:val="TableParagraph"/>
              <w:tabs>
                <w:tab w:val="left" w:pos="1365"/>
              </w:tabs>
              <w:ind w:left="106" w:right="96"/>
            </w:pPr>
            <w:r>
              <w:t>Структура</w:t>
            </w:r>
            <w:r>
              <w:tab/>
            </w:r>
            <w:r>
              <w:rPr>
                <w:spacing w:val="-5"/>
              </w:rPr>
              <w:t xml:space="preserve">ООП </w:t>
            </w:r>
            <w:r>
              <w:t>основного</w:t>
            </w:r>
            <w:r>
              <w:rPr>
                <w:spacing w:val="18"/>
              </w:rPr>
              <w:t xml:space="preserve"> </w:t>
            </w:r>
            <w:r>
              <w:t>общего</w:t>
            </w:r>
          </w:p>
          <w:p w:rsidR="004B1B16" w:rsidRDefault="004F40BB">
            <w:pPr>
              <w:pStyle w:val="TableParagraph"/>
              <w:spacing w:line="236" w:lineRule="exact"/>
              <w:ind w:left="106"/>
            </w:pPr>
            <w:r>
              <w:t>образования ОУ</w:t>
            </w:r>
          </w:p>
        </w:tc>
        <w:tc>
          <w:tcPr>
            <w:tcW w:w="2961" w:type="dxa"/>
          </w:tcPr>
          <w:p w:rsidR="004B1B16" w:rsidRDefault="004F40BB">
            <w:pPr>
              <w:pStyle w:val="TableParagraph"/>
              <w:tabs>
                <w:tab w:val="left" w:pos="925"/>
                <w:tab w:val="left" w:pos="1640"/>
              </w:tabs>
              <w:ind w:left="102" w:right="99"/>
            </w:pPr>
            <w:r>
              <w:t>Проверка соответствия раз- делов,</w:t>
            </w:r>
            <w:r>
              <w:tab/>
              <w:t>ООО</w:t>
            </w:r>
            <w:r>
              <w:tab/>
              <w:t>требованиям</w:t>
            </w:r>
          </w:p>
          <w:p w:rsidR="004B1B16" w:rsidRDefault="004F40BB">
            <w:pPr>
              <w:pStyle w:val="TableParagraph"/>
              <w:spacing w:line="236" w:lineRule="exact"/>
              <w:ind w:left="102"/>
            </w:pPr>
            <w:r>
              <w:t>ФГОС</w:t>
            </w:r>
          </w:p>
        </w:tc>
        <w:tc>
          <w:tcPr>
            <w:tcW w:w="1556" w:type="dxa"/>
          </w:tcPr>
          <w:p w:rsidR="004B1B16" w:rsidRDefault="004F40BB">
            <w:pPr>
              <w:pStyle w:val="TableParagraph"/>
              <w:ind w:left="102" w:right="125"/>
            </w:pPr>
            <w:r>
              <w:t>Фронтальный контроль</w:t>
            </w:r>
          </w:p>
        </w:tc>
        <w:tc>
          <w:tcPr>
            <w:tcW w:w="3265" w:type="dxa"/>
          </w:tcPr>
          <w:p w:rsidR="004B1B16" w:rsidRDefault="004F40BB">
            <w:pPr>
              <w:pStyle w:val="TableParagraph"/>
              <w:ind w:left="106"/>
            </w:pPr>
            <w:r>
              <w:t>Комплексно-обобщающий. Изучение школьной докумен-</w:t>
            </w:r>
          </w:p>
          <w:p w:rsidR="004B1B16" w:rsidRDefault="004F40BB">
            <w:pPr>
              <w:pStyle w:val="TableParagraph"/>
              <w:spacing w:line="236" w:lineRule="exact"/>
              <w:ind w:left="106"/>
            </w:pPr>
            <w:r>
              <w:t>тации: ООП ООО</w:t>
            </w:r>
          </w:p>
        </w:tc>
        <w:tc>
          <w:tcPr>
            <w:tcW w:w="1417" w:type="dxa"/>
          </w:tcPr>
          <w:p w:rsidR="004B1B16" w:rsidRDefault="004F40BB">
            <w:pPr>
              <w:pStyle w:val="TableParagraph"/>
              <w:spacing w:line="247" w:lineRule="exact"/>
              <w:ind w:left="102"/>
            </w:pPr>
            <w:r>
              <w:t>август</w:t>
            </w:r>
          </w:p>
        </w:tc>
        <w:tc>
          <w:tcPr>
            <w:tcW w:w="2525" w:type="dxa"/>
          </w:tcPr>
          <w:p w:rsidR="004B1B16" w:rsidRDefault="004F40BB">
            <w:pPr>
              <w:pStyle w:val="TableParagraph"/>
              <w:spacing w:line="247" w:lineRule="exact"/>
              <w:ind w:left="102"/>
            </w:pPr>
            <w:r>
              <w:t>Зам. директора по УР</w:t>
            </w:r>
          </w:p>
        </w:tc>
        <w:tc>
          <w:tcPr>
            <w:tcW w:w="1729" w:type="dxa"/>
          </w:tcPr>
          <w:p w:rsidR="004B1B16" w:rsidRDefault="004F40BB">
            <w:pPr>
              <w:pStyle w:val="TableParagraph"/>
              <w:tabs>
                <w:tab w:val="left" w:pos="996"/>
              </w:tabs>
              <w:ind w:left="101" w:right="101"/>
            </w:pPr>
            <w:r>
              <w:t>Приказ</w:t>
            </w:r>
            <w:r>
              <w:tab/>
            </w:r>
            <w:r>
              <w:rPr>
                <w:spacing w:val="-3"/>
              </w:rPr>
              <w:t xml:space="preserve">дирек- </w:t>
            </w:r>
            <w:r>
              <w:t>тора</w:t>
            </w:r>
          </w:p>
        </w:tc>
      </w:tr>
      <w:tr w:rsidR="004B1B16">
        <w:trPr>
          <w:trHeight w:val="1266"/>
        </w:trPr>
        <w:tc>
          <w:tcPr>
            <w:tcW w:w="1953" w:type="dxa"/>
          </w:tcPr>
          <w:p w:rsidR="004B1B16" w:rsidRDefault="004F40BB">
            <w:pPr>
              <w:pStyle w:val="TableParagraph"/>
              <w:ind w:left="106" w:right="94"/>
              <w:jc w:val="both"/>
            </w:pPr>
            <w:r>
              <w:t>Рабочие про- граммы по пред- метам основного образования</w:t>
            </w:r>
          </w:p>
        </w:tc>
        <w:tc>
          <w:tcPr>
            <w:tcW w:w="2961" w:type="dxa"/>
          </w:tcPr>
          <w:p w:rsidR="004B1B16" w:rsidRDefault="004F40BB">
            <w:pPr>
              <w:pStyle w:val="TableParagraph"/>
              <w:ind w:left="102" w:right="98"/>
              <w:jc w:val="both"/>
            </w:pPr>
            <w:r>
              <w:t>Выполнение рабочих про- грамм согласно учебному плану. Качество ведения школьной документации.</w:t>
            </w:r>
          </w:p>
        </w:tc>
        <w:tc>
          <w:tcPr>
            <w:tcW w:w="1556" w:type="dxa"/>
          </w:tcPr>
          <w:p w:rsidR="004B1B16" w:rsidRDefault="004F40BB">
            <w:pPr>
              <w:pStyle w:val="TableParagraph"/>
              <w:spacing w:line="247" w:lineRule="exact"/>
              <w:ind w:left="102"/>
            </w:pPr>
            <w:r>
              <w:t>Тематический</w:t>
            </w:r>
          </w:p>
        </w:tc>
        <w:tc>
          <w:tcPr>
            <w:tcW w:w="3265" w:type="dxa"/>
          </w:tcPr>
          <w:p w:rsidR="004B1B16" w:rsidRDefault="004F40BB">
            <w:pPr>
              <w:pStyle w:val="TableParagraph"/>
              <w:tabs>
                <w:tab w:val="left" w:pos="1833"/>
              </w:tabs>
              <w:ind w:left="106" w:right="100"/>
            </w:pPr>
            <w:r>
              <w:t>Предметно-обобщающий. Изучение школьной докумен- тации: рабочие программы и тематическое</w:t>
            </w:r>
            <w:r>
              <w:tab/>
              <w:t>планирование</w:t>
            </w:r>
          </w:p>
          <w:p w:rsidR="004B1B16" w:rsidRDefault="004F40BB">
            <w:pPr>
              <w:pStyle w:val="TableParagraph"/>
              <w:spacing w:line="240" w:lineRule="exact"/>
              <w:ind w:left="106"/>
            </w:pPr>
            <w:r>
              <w:t>педагогов, классные журналы</w:t>
            </w:r>
          </w:p>
        </w:tc>
        <w:tc>
          <w:tcPr>
            <w:tcW w:w="1417" w:type="dxa"/>
          </w:tcPr>
          <w:p w:rsidR="004B1B16" w:rsidRDefault="004F40BB">
            <w:pPr>
              <w:pStyle w:val="TableParagraph"/>
              <w:spacing w:line="247" w:lineRule="exact"/>
              <w:ind w:left="102"/>
            </w:pPr>
            <w:r>
              <w:t>январь, май</w:t>
            </w:r>
          </w:p>
        </w:tc>
        <w:tc>
          <w:tcPr>
            <w:tcW w:w="2525" w:type="dxa"/>
          </w:tcPr>
          <w:p w:rsidR="004B1B16" w:rsidRDefault="004F40BB">
            <w:pPr>
              <w:pStyle w:val="TableParagraph"/>
              <w:spacing w:line="242" w:lineRule="auto"/>
              <w:ind w:left="102"/>
            </w:pPr>
            <w:r>
              <w:t>Зам. директора по УР, руков. ШМО</w:t>
            </w:r>
          </w:p>
        </w:tc>
        <w:tc>
          <w:tcPr>
            <w:tcW w:w="1729" w:type="dxa"/>
          </w:tcPr>
          <w:p w:rsidR="004B1B16" w:rsidRDefault="004F40BB">
            <w:pPr>
              <w:pStyle w:val="TableParagraph"/>
              <w:spacing w:line="242" w:lineRule="auto"/>
              <w:ind w:left="101" w:right="104"/>
              <w:jc w:val="both"/>
            </w:pPr>
            <w:r>
              <w:t>Протокол адм. Совещаний при директоре</w:t>
            </w:r>
          </w:p>
        </w:tc>
      </w:tr>
      <w:tr w:rsidR="004B1B16">
        <w:trPr>
          <w:trHeight w:val="758"/>
        </w:trPr>
        <w:tc>
          <w:tcPr>
            <w:tcW w:w="1953" w:type="dxa"/>
            <w:vMerge w:val="restart"/>
          </w:tcPr>
          <w:p w:rsidR="004B1B16" w:rsidRDefault="004F40BB">
            <w:pPr>
              <w:pStyle w:val="TableParagraph"/>
              <w:tabs>
                <w:tab w:val="left" w:pos="1404"/>
              </w:tabs>
              <w:ind w:left="106" w:right="94"/>
            </w:pPr>
            <w:r>
              <w:t>Программа</w:t>
            </w:r>
            <w:r>
              <w:tab/>
            </w:r>
            <w:r>
              <w:rPr>
                <w:spacing w:val="-3"/>
              </w:rPr>
              <w:t xml:space="preserve">фор- </w:t>
            </w:r>
            <w:r>
              <w:t>мирования</w:t>
            </w:r>
            <w:r>
              <w:rPr>
                <w:spacing w:val="-3"/>
              </w:rPr>
              <w:t xml:space="preserve"> </w:t>
            </w:r>
            <w:r>
              <w:t>УУД</w:t>
            </w:r>
          </w:p>
        </w:tc>
        <w:tc>
          <w:tcPr>
            <w:tcW w:w="2961" w:type="dxa"/>
          </w:tcPr>
          <w:p w:rsidR="004B1B16" w:rsidRDefault="004F40BB">
            <w:pPr>
              <w:pStyle w:val="TableParagraph"/>
              <w:ind w:left="102" w:right="99"/>
            </w:pPr>
            <w:r>
              <w:t>Качество организации учеб- ной деятельности по форми-</w:t>
            </w:r>
          </w:p>
          <w:p w:rsidR="004B1B16" w:rsidRDefault="004F40BB">
            <w:pPr>
              <w:pStyle w:val="TableParagraph"/>
              <w:spacing w:line="236" w:lineRule="exact"/>
              <w:ind w:left="102"/>
            </w:pPr>
            <w:r>
              <w:t>рованию личностных УУД</w:t>
            </w:r>
          </w:p>
        </w:tc>
        <w:tc>
          <w:tcPr>
            <w:tcW w:w="1556" w:type="dxa"/>
          </w:tcPr>
          <w:p w:rsidR="004B1B16" w:rsidRDefault="004F40BB">
            <w:pPr>
              <w:pStyle w:val="TableParagraph"/>
              <w:ind w:left="102" w:right="125"/>
            </w:pPr>
            <w:r>
              <w:t>Фронтальный контроль</w:t>
            </w:r>
          </w:p>
        </w:tc>
        <w:tc>
          <w:tcPr>
            <w:tcW w:w="3265" w:type="dxa"/>
          </w:tcPr>
          <w:p w:rsidR="004B1B16" w:rsidRDefault="004F40BB">
            <w:pPr>
              <w:pStyle w:val="TableParagraph"/>
              <w:spacing w:line="246" w:lineRule="exact"/>
              <w:ind w:left="106"/>
            </w:pPr>
            <w:r>
              <w:t>Комплексно-обобщающий.</w:t>
            </w:r>
          </w:p>
          <w:p w:rsidR="004B1B16" w:rsidRDefault="004F40BB">
            <w:pPr>
              <w:pStyle w:val="TableParagraph"/>
              <w:tabs>
                <w:tab w:val="left" w:pos="1597"/>
                <w:tab w:val="left" w:pos="2523"/>
              </w:tabs>
              <w:spacing w:line="256" w:lineRule="exact"/>
              <w:ind w:left="106" w:right="103"/>
            </w:pPr>
            <w:r>
              <w:t>Наблюдение,</w:t>
            </w:r>
            <w:r>
              <w:tab/>
              <w:t>беседа,</w:t>
            </w:r>
            <w:r>
              <w:tab/>
            </w:r>
            <w:r>
              <w:rPr>
                <w:spacing w:val="-4"/>
              </w:rPr>
              <w:t xml:space="preserve">анализ </w:t>
            </w:r>
            <w:r>
              <w:t>портфолио</w:t>
            </w:r>
          </w:p>
        </w:tc>
        <w:tc>
          <w:tcPr>
            <w:tcW w:w="1417" w:type="dxa"/>
          </w:tcPr>
          <w:p w:rsidR="004B1B16" w:rsidRDefault="004F40BB">
            <w:pPr>
              <w:pStyle w:val="TableParagraph"/>
              <w:spacing w:line="247" w:lineRule="exact"/>
              <w:ind w:left="102"/>
            </w:pPr>
            <w:r>
              <w:t>2 раза в год</w:t>
            </w:r>
          </w:p>
        </w:tc>
        <w:tc>
          <w:tcPr>
            <w:tcW w:w="2525" w:type="dxa"/>
          </w:tcPr>
          <w:p w:rsidR="004B1B16" w:rsidRDefault="004F40BB">
            <w:pPr>
              <w:pStyle w:val="TableParagraph"/>
              <w:tabs>
                <w:tab w:val="left" w:pos="1776"/>
              </w:tabs>
              <w:ind w:left="102" w:right="97"/>
            </w:pPr>
            <w:r>
              <w:t>Руководитель</w:t>
            </w:r>
            <w:r>
              <w:tab/>
              <w:t>ШМО, учителя, зам.</w:t>
            </w:r>
            <w:r>
              <w:rPr>
                <w:spacing w:val="5"/>
              </w:rPr>
              <w:t xml:space="preserve"> </w:t>
            </w:r>
            <w:r>
              <w:t>директора</w:t>
            </w:r>
          </w:p>
          <w:p w:rsidR="004B1B16" w:rsidRDefault="004F40BB">
            <w:pPr>
              <w:pStyle w:val="TableParagraph"/>
              <w:spacing w:line="236" w:lineRule="exact"/>
              <w:ind w:left="102"/>
            </w:pPr>
            <w:r>
              <w:t>по УР</w:t>
            </w:r>
          </w:p>
        </w:tc>
        <w:tc>
          <w:tcPr>
            <w:tcW w:w="1729" w:type="dxa"/>
          </w:tcPr>
          <w:p w:rsidR="004B1B16" w:rsidRDefault="004F40BB">
            <w:pPr>
              <w:pStyle w:val="TableParagraph"/>
              <w:spacing w:line="247" w:lineRule="exact"/>
              <w:ind w:left="101"/>
            </w:pPr>
            <w:r>
              <w:t>МО</w:t>
            </w:r>
          </w:p>
        </w:tc>
      </w:tr>
      <w:tr w:rsidR="004B1B16">
        <w:trPr>
          <w:trHeight w:val="1266"/>
        </w:trPr>
        <w:tc>
          <w:tcPr>
            <w:tcW w:w="1953" w:type="dxa"/>
            <w:vMerge/>
            <w:tcBorders>
              <w:top w:val="nil"/>
            </w:tcBorders>
          </w:tcPr>
          <w:p w:rsidR="004B1B16" w:rsidRDefault="004B1B16">
            <w:pPr>
              <w:rPr>
                <w:sz w:val="2"/>
                <w:szCs w:val="2"/>
              </w:rPr>
            </w:pPr>
          </w:p>
        </w:tc>
        <w:tc>
          <w:tcPr>
            <w:tcW w:w="2961" w:type="dxa"/>
          </w:tcPr>
          <w:p w:rsidR="004B1B16" w:rsidRDefault="004F40BB">
            <w:pPr>
              <w:pStyle w:val="TableParagraph"/>
              <w:ind w:left="102" w:right="98"/>
              <w:jc w:val="both"/>
            </w:pPr>
            <w:r>
              <w:t>Качество организации учеб- ной деятельности по форми- рованию регулятивных, по-</w:t>
            </w:r>
          </w:p>
          <w:p w:rsidR="004B1B16" w:rsidRDefault="004F40BB">
            <w:pPr>
              <w:pStyle w:val="TableParagraph"/>
              <w:spacing w:line="252" w:lineRule="exact"/>
              <w:ind w:left="102" w:right="106"/>
              <w:jc w:val="both"/>
            </w:pPr>
            <w:r>
              <w:t>знавательных, коммуника- тивных УУД</w:t>
            </w:r>
          </w:p>
        </w:tc>
        <w:tc>
          <w:tcPr>
            <w:tcW w:w="1556" w:type="dxa"/>
          </w:tcPr>
          <w:p w:rsidR="004B1B16" w:rsidRDefault="004F40BB">
            <w:pPr>
              <w:pStyle w:val="TableParagraph"/>
              <w:spacing w:line="242" w:lineRule="auto"/>
              <w:ind w:left="102" w:right="125"/>
            </w:pPr>
            <w:r>
              <w:t>Фронтальный контроль</w:t>
            </w:r>
          </w:p>
        </w:tc>
        <w:tc>
          <w:tcPr>
            <w:tcW w:w="3265" w:type="dxa"/>
          </w:tcPr>
          <w:p w:rsidR="004B1B16" w:rsidRDefault="004F40BB">
            <w:pPr>
              <w:pStyle w:val="TableParagraph"/>
              <w:spacing w:line="247" w:lineRule="exact"/>
              <w:ind w:left="106"/>
            </w:pPr>
            <w:r>
              <w:t>Комплексно-обобщающий.</w:t>
            </w:r>
          </w:p>
          <w:p w:rsidR="004B1B16" w:rsidRDefault="004F40BB">
            <w:pPr>
              <w:pStyle w:val="TableParagraph"/>
              <w:tabs>
                <w:tab w:val="left" w:pos="1597"/>
                <w:tab w:val="left" w:pos="2520"/>
              </w:tabs>
              <w:spacing w:before="3"/>
              <w:ind w:left="106" w:right="106"/>
            </w:pPr>
            <w:r>
              <w:t>Наблюдение,</w:t>
            </w:r>
            <w:r>
              <w:tab/>
              <w:t>беседа,</w:t>
            </w:r>
            <w:r>
              <w:tab/>
            </w:r>
            <w:r>
              <w:rPr>
                <w:spacing w:val="-4"/>
              </w:rPr>
              <w:t xml:space="preserve">анализ </w:t>
            </w:r>
            <w:r>
              <w:t>портфолио</w:t>
            </w:r>
          </w:p>
        </w:tc>
        <w:tc>
          <w:tcPr>
            <w:tcW w:w="1417" w:type="dxa"/>
          </w:tcPr>
          <w:p w:rsidR="004B1B16" w:rsidRDefault="004F40BB">
            <w:pPr>
              <w:pStyle w:val="TableParagraph"/>
              <w:spacing w:line="242" w:lineRule="auto"/>
              <w:ind w:left="102" w:right="120"/>
            </w:pPr>
            <w:r>
              <w:t>1 раз в по- лугодие</w:t>
            </w:r>
          </w:p>
        </w:tc>
        <w:tc>
          <w:tcPr>
            <w:tcW w:w="2525" w:type="dxa"/>
          </w:tcPr>
          <w:p w:rsidR="004B1B16" w:rsidRDefault="004F40BB">
            <w:pPr>
              <w:pStyle w:val="TableParagraph"/>
              <w:ind w:left="102" w:right="104"/>
              <w:jc w:val="both"/>
            </w:pPr>
            <w:r>
              <w:t>Руководитель ШМО, учителя 5-9, зам. дирек- тора по УР</w:t>
            </w:r>
          </w:p>
        </w:tc>
        <w:tc>
          <w:tcPr>
            <w:tcW w:w="1729" w:type="dxa"/>
          </w:tcPr>
          <w:p w:rsidR="004B1B16" w:rsidRDefault="004F40BB">
            <w:pPr>
              <w:pStyle w:val="TableParagraph"/>
              <w:ind w:left="101" w:right="104"/>
              <w:jc w:val="both"/>
            </w:pPr>
            <w:r>
              <w:t>МО, совещание при зам. Ди- ректора по УР</w:t>
            </w:r>
          </w:p>
        </w:tc>
      </w:tr>
      <w:tr w:rsidR="004B1B16">
        <w:trPr>
          <w:trHeight w:val="758"/>
        </w:trPr>
        <w:tc>
          <w:tcPr>
            <w:tcW w:w="1953" w:type="dxa"/>
            <w:vMerge w:val="restart"/>
          </w:tcPr>
          <w:p w:rsidR="004B1B16" w:rsidRDefault="004F40BB">
            <w:pPr>
              <w:pStyle w:val="TableParagraph"/>
              <w:spacing w:line="242" w:lineRule="auto"/>
              <w:ind w:left="106" w:right="97"/>
              <w:jc w:val="both"/>
            </w:pPr>
            <w:r>
              <w:t>Программа вос- питания и социа- лизации</w:t>
            </w:r>
          </w:p>
        </w:tc>
        <w:tc>
          <w:tcPr>
            <w:tcW w:w="2961" w:type="dxa"/>
          </w:tcPr>
          <w:p w:rsidR="004B1B16" w:rsidRDefault="004F40BB">
            <w:pPr>
              <w:pStyle w:val="TableParagraph"/>
              <w:ind w:left="102" w:right="102"/>
            </w:pPr>
            <w:r>
              <w:t>Выполнение программы ду- ховно-нравственного воспи-</w:t>
            </w:r>
          </w:p>
          <w:p w:rsidR="004B1B16" w:rsidRDefault="004F40BB">
            <w:pPr>
              <w:pStyle w:val="TableParagraph"/>
              <w:spacing w:line="236" w:lineRule="exact"/>
              <w:ind w:left="102"/>
            </w:pPr>
            <w:r>
              <w:t>тания</w:t>
            </w:r>
          </w:p>
        </w:tc>
        <w:tc>
          <w:tcPr>
            <w:tcW w:w="1556" w:type="dxa"/>
            <w:vMerge w:val="restart"/>
          </w:tcPr>
          <w:p w:rsidR="004B1B16" w:rsidRDefault="004F40BB">
            <w:pPr>
              <w:pStyle w:val="TableParagraph"/>
              <w:ind w:left="102"/>
            </w:pPr>
            <w:r>
              <w:t>Тематический контроль</w:t>
            </w:r>
          </w:p>
        </w:tc>
        <w:tc>
          <w:tcPr>
            <w:tcW w:w="3265" w:type="dxa"/>
            <w:vMerge w:val="restart"/>
          </w:tcPr>
          <w:p w:rsidR="004B1B16" w:rsidRDefault="004F40BB">
            <w:pPr>
              <w:pStyle w:val="TableParagraph"/>
              <w:tabs>
                <w:tab w:val="left" w:pos="934"/>
              </w:tabs>
              <w:ind w:left="106" w:right="99"/>
            </w:pPr>
            <w:r>
              <w:t>Обзорный, Изучение школьной документа- ции:соответствующих разделов ООП</w:t>
            </w:r>
            <w:r>
              <w:tab/>
              <w:t>ООО; планов работы классных руководителей</w:t>
            </w:r>
          </w:p>
        </w:tc>
        <w:tc>
          <w:tcPr>
            <w:tcW w:w="1417" w:type="dxa"/>
            <w:vMerge w:val="restart"/>
          </w:tcPr>
          <w:p w:rsidR="004B1B16" w:rsidRDefault="004F40BB">
            <w:pPr>
              <w:pStyle w:val="TableParagraph"/>
              <w:spacing w:line="247" w:lineRule="exact"/>
              <w:ind w:left="102"/>
            </w:pPr>
            <w:r>
              <w:t>2 раза в год</w:t>
            </w:r>
          </w:p>
        </w:tc>
        <w:tc>
          <w:tcPr>
            <w:tcW w:w="2525" w:type="dxa"/>
            <w:vMerge w:val="restart"/>
          </w:tcPr>
          <w:p w:rsidR="004B1B16" w:rsidRDefault="004F40BB">
            <w:pPr>
              <w:pStyle w:val="TableParagraph"/>
              <w:ind w:left="102" w:right="97"/>
            </w:pPr>
            <w:r>
              <w:t>Зам. директора по ВР, МО кл. руковод.</w:t>
            </w:r>
          </w:p>
        </w:tc>
        <w:tc>
          <w:tcPr>
            <w:tcW w:w="1729" w:type="dxa"/>
            <w:vMerge w:val="restart"/>
          </w:tcPr>
          <w:p w:rsidR="004B1B16" w:rsidRDefault="004F40BB">
            <w:pPr>
              <w:pStyle w:val="TableParagraph"/>
              <w:spacing w:line="242" w:lineRule="auto"/>
              <w:ind w:left="101" w:right="103"/>
              <w:jc w:val="both"/>
            </w:pPr>
            <w:r>
              <w:t>Протоколы за- седание пед. Совета</w:t>
            </w:r>
          </w:p>
        </w:tc>
      </w:tr>
      <w:tr w:rsidR="004B1B16">
        <w:trPr>
          <w:trHeight w:val="757"/>
        </w:trPr>
        <w:tc>
          <w:tcPr>
            <w:tcW w:w="1953" w:type="dxa"/>
            <w:vMerge/>
            <w:tcBorders>
              <w:top w:val="nil"/>
            </w:tcBorders>
          </w:tcPr>
          <w:p w:rsidR="004B1B16" w:rsidRDefault="004B1B16">
            <w:pPr>
              <w:rPr>
                <w:sz w:val="2"/>
                <w:szCs w:val="2"/>
              </w:rPr>
            </w:pPr>
          </w:p>
        </w:tc>
        <w:tc>
          <w:tcPr>
            <w:tcW w:w="2961" w:type="dxa"/>
          </w:tcPr>
          <w:p w:rsidR="004B1B16" w:rsidRDefault="004F40BB">
            <w:pPr>
              <w:pStyle w:val="TableParagraph"/>
              <w:tabs>
                <w:tab w:val="left" w:pos="1781"/>
              </w:tabs>
              <w:spacing w:line="247" w:lineRule="exact"/>
              <w:ind w:left="102"/>
            </w:pPr>
            <w:r>
              <w:t>Выполнение</w:t>
            </w:r>
            <w:r>
              <w:tab/>
              <w:t>программы</w:t>
            </w:r>
          </w:p>
          <w:p w:rsidR="004B1B16" w:rsidRDefault="004F40BB">
            <w:pPr>
              <w:pStyle w:val="TableParagraph"/>
              <w:tabs>
                <w:tab w:val="left" w:pos="1900"/>
              </w:tabs>
              <w:spacing w:before="7" w:line="252" w:lineRule="exact"/>
              <w:ind w:left="102" w:right="103"/>
            </w:pPr>
            <w:r>
              <w:t>формирования</w:t>
            </w:r>
            <w:r>
              <w:tab/>
            </w:r>
            <w:r>
              <w:rPr>
                <w:spacing w:val="-3"/>
              </w:rPr>
              <w:t xml:space="preserve">здорового </w:t>
            </w:r>
            <w:r>
              <w:t>образа</w:t>
            </w:r>
            <w:r>
              <w:rPr>
                <w:spacing w:val="-2"/>
              </w:rPr>
              <w:t xml:space="preserve"> </w:t>
            </w:r>
            <w:r>
              <w:t>жизни</w:t>
            </w:r>
          </w:p>
        </w:tc>
        <w:tc>
          <w:tcPr>
            <w:tcW w:w="1556" w:type="dxa"/>
            <w:vMerge/>
            <w:tcBorders>
              <w:top w:val="nil"/>
            </w:tcBorders>
          </w:tcPr>
          <w:p w:rsidR="004B1B16" w:rsidRDefault="004B1B16">
            <w:pPr>
              <w:rPr>
                <w:sz w:val="2"/>
                <w:szCs w:val="2"/>
              </w:rPr>
            </w:pPr>
          </w:p>
        </w:tc>
        <w:tc>
          <w:tcPr>
            <w:tcW w:w="3265" w:type="dxa"/>
            <w:vMerge/>
            <w:tcBorders>
              <w:top w:val="nil"/>
            </w:tcBorders>
          </w:tcPr>
          <w:p w:rsidR="004B1B16" w:rsidRDefault="004B1B16">
            <w:pPr>
              <w:rPr>
                <w:sz w:val="2"/>
                <w:szCs w:val="2"/>
              </w:rPr>
            </w:pPr>
          </w:p>
        </w:tc>
        <w:tc>
          <w:tcPr>
            <w:tcW w:w="1417" w:type="dxa"/>
            <w:vMerge/>
            <w:tcBorders>
              <w:top w:val="nil"/>
            </w:tcBorders>
          </w:tcPr>
          <w:p w:rsidR="004B1B16" w:rsidRDefault="004B1B16">
            <w:pPr>
              <w:rPr>
                <w:sz w:val="2"/>
                <w:szCs w:val="2"/>
              </w:rPr>
            </w:pPr>
          </w:p>
        </w:tc>
        <w:tc>
          <w:tcPr>
            <w:tcW w:w="2525" w:type="dxa"/>
            <w:vMerge/>
            <w:tcBorders>
              <w:top w:val="nil"/>
            </w:tcBorders>
          </w:tcPr>
          <w:p w:rsidR="004B1B16" w:rsidRDefault="004B1B16">
            <w:pPr>
              <w:rPr>
                <w:sz w:val="2"/>
                <w:szCs w:val="2"/>
              </w:rPr>
            </w:pPr>
          </w:p>
        </w:tc>
        <w:tc>
          <w:tcPr>
            <w:tcW w:w="1729" w:type="dxa"/>
            <w:vMerge/>
            <w:tcBorders>
              <w:top w:val="nil"/>
            </w:tcBorders>
          </w:tcPr>
          <w:p w:rsidR="004B1B16" w:rsidRDefault="004B1B16">
            <w:pPr>
              <w:rPr>
                <w:sz w:val="2"/>
                <w:szCs w:val="2"/>
              </w:rPr>
            </w:pPr>
          </w:p>
        </w:tc>
      </w:tr>
      <w:tr w:rsidR="004B1B16">
        <w:trPr>
          <w:trHeight w:val="1014"/>
        </w:trPr>
        <w:tc>
          <w:tcPr>
            <w:tcW w:w="1953" w:type="dxa"/>
            <w:vMerge/>
            <w:tcBorders>
              <w:top w:val="nil"/>
            </w:tcBorders>
          </w:tcPr>
          <w:p w:rsidR="004B1B16" w:rsidRDefault="004B1B16">
            <w:pPr>
              <w:rPr>
                <w:sz w:val="2"/>
                <w:szCs w:val="2"/>
              </w:rPr>
            </w:pPr>
          </w:p>
        </w:tc>
        <w:tc>
          <w:tcPr>
            <w:tcW w:w="2961" w:type="dxa"/>
          </w:tcPr>
          <w:p w:rsidR="004B1B16" w:rsidRDefault="004F40BB">
            <w:pPr>
              <w:pStyle w:val="TableParagraph"/>
              <w:ind w:left="102" w:right="98"/>
              <w:jc w:val="both"/>
            </w:pPr>
            <w:r>
              <w:t>Качество реализации систе- мы воспитательных меро- приятий</w:t>
            </w:r>
          </w:p>
        </w:tc>
        <w:tc>
          <w:tcPr>
            <w:tcW w:w="1556" w:type="dxa"/>
          </w:tcPr>
          <w:p w:rsidR="004B1B16" w:rsidRDefault="004F40BB">
            <w:pPr>
              <w:pStyle w:val="TableParagraph"/>
              <w:ind w:left="102" w:right="125"/>
            </w:pPr>
            <w:r>
              <w:t>Фронтальный контроль</w:t>
            </w:r>
          </w:p>
        </w:tc>
        <w:tc>
          <w:tcPr>
            <w:tcW w:w="3265" w:type="dxa"/>
          </w:tcPr>
          <w:p w:rsidR="004B1B16" w:rsidRDefault="004F40BB">
            <w:pPr>
              <w:pStyle w:val="TableParagraph"/>
              <w:spacing w:line="250" w:lineRule="exact"/>
              <w:ind w:left="106"/>
            </w:pPr>
            <w:r>
              <w:t>Комплексно-обобщающий.</w:t>
            </w:r>
          </w:p>
          <w:p w:rsidR="004B1B16" w:rsidRDefault="004F40BB">
            <w:pPr>
              <w:pStyle w:val="TableParagraph"/>
              <w:spacing w:before="3" w:line="252" w:lineRule="exact"/>
              <w:ind w:left="106" w:right="98"/>
              <w:jc w:val="both"/>
            </w:pPr>
            <w:r>
              <w:t>Наблюдение, беседа. Изучение плана работы классных руково- дителей.</w:t>
            </w:r>
          </w:p>
        </w:tc>
        <w:tc>
          <w:tcPr>
            <w:tcW w:w="1417" w:type="dxa"/>
          </w:tcPr>
          <w:p w:rsidR="004B1B16" w:rsidRDefault="004F40BB">
            <w:pPr>
              <w:pStyle w:val="TableParagraph"/>
              <w:spacing w:line="251" w:lineRule="exact"/>
              <w:ind w:left="102"/>
            </w:pPr>
            <w:r>
              <w:t>1 раз в год</w:t>
            </w:r>
          </w:p>
        </w:tc>
        <w:tc>
          <w:tcPr>
            <w:tcW w:w="2525" w:type="dxa"/>
          </w:tcPr>
          <w:p w:rsidR="004B1B16" w:rsidRDefault="004F40BB">
            <w:pPr>
              <w:pStyle w:val="TableParagraph"/>
              <w:ind w:left="102" w:right="97"/>
            </w:pPr>
            <w:r>
              <w:t>Зам. директора по ВР, МО кл. руковод.</w:t>
            </w:r>
          </w:p>
        </w:tc>
        <w:tc>
          <w:tcPr>
            <w:tcW w:w="1729" w:type="dxa"/>
          </w:tcPr>
          <w:p w:rsidR="004B1B16" w:rsidRDefault="004F40BB">
            <w:pPr>
              <w:pStyle w:val="TableParagraph"/>
              <w:ind w:left="101" w:right="103"/>
              <w:jc w:val="both"/>
            </w:pPr>
            <w:r>
              <w:t>Протоколы за- седаний адм. Совещаний.</w:t>
            </w:r>
          </w:p>
        </w:tc>
      </w:tr>
      <w:tr w:rsidR="004B1B16">
        <w:trPr>
          <w:trHeight w:val="1014"/>
        </w:trPr>
        <w:tc>
          <w:tcPr>
            <w:tcW w:w="1953" w:type="dxa"/>
          </w:tcPr>
          <w:p w:rsidR="004B1B16" w:rsidRDefault="004F40BB">
            <w:pPr>
              <w:pStyle w:val="TableParagraph"/>
              <w:ind w:left="106" w:right="96"/>
            </w:pPr>
            <w:r>
              <w:t>План внеурочной деятельности</w:t>
            </w:r>
          </w:p>
        </w:tc>
        <w:tc>
          <w:tcPr>
            <w:tcW w:w="2961" w:type="dxa"/>
          </w:tcPr>
          <w:p w:rsidR="004B1B16" w:rsidRDefault="004F40BB">
            <w:pPr>
              <w:pStyle w:val="TableParagraph"/>
              <w:ind w:left="102" w:right="99"/>
            </w:pPr>
            <w:r>
              <w:t>Выполнение программ вне- урочной деятельности</w:t>
            </w:r>
          </w:p>
        </w:tc>
        <w:tc>
          <w:tcPr>
            <w:tcW w:w="1556" w:type="dxa"/>
          </w:tcPr>
          <w:p w:rsidR="004B1B16" w:rsidRDefault="004F40BB">
            <w:pPr>
              <w:pStyle w:val="TableParagraph"/>
              <w:ind w:left="102"/>
            </w:pPr>
            <w:r>
              <w:t>Тематический контроль.</w:t>
            </w:r>
          </w:p>
        </w:tc>
        <w:tc>
          <w:tcPr>
            <w:tcW w:w="3265" w:type="dxa"/>
          </w:tcPr>
          <w:p w:rsidR="004B1B16" w:rsidRDefault="004F40BB">
            <w:pPr>
              <w:pStyle w:val="TableParagraph"/>
              <w:ind w:left="106" w:right="94"/>
              <w:jc w:val="both"/>
            </w:pPr>
            <w:r>
              <w:t>Обзорный. Изучение школьной документации, рабочих про- грамм курсов внеурочной дея-</w:t>
            </w:r>
          </w:p>
          <w:p w:rsidR="004B1B16" w:rsidRDefault="004F40BB">
            <w:pPr>
              <w:pStyle w:val="TableParagraph"/>
              <w:spacing w:line="241" w:lineRule="exact"/>
              <w:ind w:left="106"/>
            </w:pPr>
            <w:r>
              <w:t>тельности.</w:t>
            </w:r>
          </w:p>
        </w:tc>
        <w:tc>
          <w:tcPr>
            <w:tcW w:w="1417" w:type="dxa"/>
          </w:tcPr>
          <w:p w:rsidR="004B1B16" w:rsidRDefault="004F40BB">
            <w:pPr>
              <w:pStyle w:val="TableParagraph"/>
              <w:spacing w:line="247" w:lineRule="exact"/>
              <w:ind w:left="102"/>
            </w:pPr>
            <w:r>
              <w:t>2 раза в год</w:t>
            </w:r>
          </w:p>
        </w:tc>
        <w:tc>
          <w:tcPr>
            <w:tcW w:w="2525" w:type="dxa"/>
          </w:tcPr>
          <w:p w:rsidR="004B1B16" w:rsidRDefault="004F40BB">
            <w:pPr>
              <w:pStyle w:val="TableParagraph"/>
              <w:spacing w:line="247" w:lineRule="exact"/>
              <w:ind w:left="102"/>
            </w:pPr>
            <w:r>
              <w:t>Зам. директора по ВР.</w:t>
            </w:r>
          </w:p>
        </w:tc>
        <w:tc>
          <w:tcPr>
            <w:tcW w:w="1729" w:type="dxa"/>
          </w:tcPr>
          <w:p w:rsidR="004B1B16" w:rsidRDefault="004F40BB">
            <w:pPr>
              <w:pStyle w:val="TableParagraph"/>
              <w:ind w:left="101" w:right="103"/>
              <w:jc w:val="both"/>
            </w:pPr>
            <w:r>
              <w:t>Протоколы за- седаний адм. Совещаний.</w:t>
            </w:r>
          </w:p>
        </w:tc>
      </w:tr>
    </w:tbl>
    <w:p w:rsidR="004B1B16" w:rsidRDefault="004B1B16">
      <w:pPr>
        <w:jc w:val="both"/>
        <w:sectPr w:rsidR="004B1B16">
          <w:footerReference w:type="default" r:id="rId92"/>
          <w:pgSz w:w="16840" w:h="11910" w:orient="landscape"/>
          <w:pgMar w:top="560" w:right="0" w:bottom="1080" w:left="340" w:header="0" w:footer="882" w:gutter="0"/>
          <w:pgNumType w:start="306"/>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
        <w:gridCol w:w="2710"/>
        <w:gridCol w:w="2674"/>
        <w:gridCol w:w="1993"/>
        <w:gridCol w:w="1621"/>
        <w:gridCol w:w="1642"/>
        <w:gridCol w:w="95"/>
        <w:gridCol w:w="1643"/>
        <w:gridCol w:w="2228"/>
      </w:tblGrid>
      <w:tr w:rsidR="004B1B16">
        <w:trPr>
          <w:trHeight w:val="870"/>
        </w:trPr>
        <w:tc>
          <w:tcPr>
            <w:tcW w:w="522" w:type="dxa"/>
          </w:tcPr>
          <w:p w:rsidR="004B1B16" w:rsidRDefault="004F40BB">
            <w:pPr>
              <w:pStyle w:val="TableParagraph"/>
              <w:spacing w:line="247" w:lineRule="exact"/>
              <w:ind w:left="183"/>
            </w:pPr>
            <w:r>
              <w:lastRenderedPageBreak/>
              <w:t>№</w:t>
            </w:r>
          </w:p>
        </w:tc>
        <w:tc>
          <w:tcPr>
            <w:tcW w:w="2710" w:type="dxa"/>
          </w:tcPr>
          <w:p w:rsidR="004B1B16" w:rsidRDefault="004F40BB">
            <w:pPr>
              <w:pStyle w:val="TableParagraph"/>
              <w:spacing w:line="278" w:lineRule="auto"/>
              <w:ind w:left="921" w:right="80" w:hanging="604"/>
            </w:pPr>
            <w:r>
              <w:t>Вопросы, подлежащие контролю</w:t>
            </w:r>
          </w:p>
        </w:tc>
        <w:tc>
          <w:tcPr>
            <w:tcW w:w="2674" w:type="dxa"/>
          </w:tcPr>
          <w:p w:rsidR="004B1B16" w:rsidRDefault="004F40BB">
            <w:pPr>
              <w:pStyle w:val="TableParagraph"/>
              <w:spacing w:line="247" w:lineRule="exact"/>
              <w:ind w:left="635"/>
            </w:pPr>
            <w:r>
              <w:t>Цель контроля</w:t>
            </w:r>
          </w:p>
        </w:tc>
        <w:tc>
          <w:tcPr>
            <w:tcW w:w="1993" w:type="dxa"/>
          </w:tcPr>
          <w:p w:rsidR="004B1B16" w:rsidRDefault="004F40BB">
            <w:pPr>
              <w:pStyle w:val="TableParagraph"/>
              <w:spacing w:line="247" w:lineRule="exact"/>
              <w:ind w:left="118"/>
            </w:pPr>
            <w:r>
              <w:t>Объекты контроля</w:t>
            </w:r>
          </w:p>
        </w:tc>
        <w:tc>
          <w:tcPr>
            <w:tcW w:w="1621" w:type="dxa"/>
          </w:tcPr>
          <w:p w:rsidR="004B1B16" w:rsidRDefault="004F40BB">
            <w:pPr>
              <w:pStyle w:val="TableParagraph"/>
              <w:spacing w:line="247" w:lineRule="exact"/>
              <w:ind w:left="137"/>
            </w:pPr>
            <w:r>
              <w:t>Вид контроля</w:t>
            </w:r>
          </w:p>
        </w:tc>
        <w:tc>
          <w:tcPr>
            <w:tcW w:w="1642" w:type="dxa"/>
          </w:tcPr>
          <w:p w:rsidR="004B1B16" w:rsidRDefault="004F40BB">
            <w:pPr>
              <w:pStyle w:val="TableParagraph"/>
              <w:spacing w:line="278" w:lineRule="auto"/>
              <w:ind w:left="529" w:right="208" w:hanging="348"/>
            </w:pPr>
            <w:r>
              <w:t>Методы кон- троля</w:t>
            </w:r>
          </w:p>
        </w:tc>
        <w:tc>
          <w:tcPr>
            <w:tcW w:w="1738" w:type="dxa"/>
            <w:gridSpan w:val="2"/>
          </w:tcPr>
          <w:p w:rsidR="004B1B16" w:rsidRDefault="004F40BB">
            <w:pPr>
              <w:pStyle w:val="TableParagraph"/>
              <w:spacing w:line="278" w:lineRule="auto"/>
              <w:ind w:left="652" w:hanging="492"/>
            </w:pPr>
            <w:r>
              <w:t>Ответственные лица</w:t>
            </w:r>
          </w:p>
        </w:tc>
        <w:tc>
          <w:tcPr>
            <w:tcW w:w="2228" w:type="dxa"/>
          </w:tcPr>
          <w:p w:rsidR="004B1B16" w:rsidRDefault="004F40BB">
            <w:pPr>
              <w:pStyle w:val="TableParagraph"/>
              <w:spacing w:line="247" w:lineRule="exact"/>
              <w:ind w:left="116" w:right="102"/>
              <w:jc w:val="center"/>
            </w:pPr>
            <w:r>
              <w:t>Результаты кон-</w:t>
            </w:r>
          </w:p>
          <w:p w:rsidR="004B1B16" w:rsidRDefault="004F40BB">
            <w:pPr>
              <w:pStyle w:val="TableParagraph"/>
              <w:spacing w:before="2" w:line="290" w:lineRule="atLeast"/>
              <w:ind w:left="123" w:right="102"/>
              <w:jc w:val="center"/>
            </w:pPr>
            <w:r>
              <w:t>троля, место подве- дения итогов</w:t>
            </w:r>
          </w:p>
        </w:tc>
      </w:tr>
      <w:tr w:rsidR="004B1B16">
        <w:trPr>
          <w:trHeight w:val="506"/>
        </w:trPr>
        <w:tc>
          <w:tcPr>
            <w:tcW w:w="15128" w:type="dxa"/>
            <w:gridSpan w:val="9"/>
          </w:tcPr>
          <w:p w:rsidR="004B1B16" w:rsidRDefault="004F40BB">
            <w:pPr>
              <w:pStyle w:val="TableParagraph"/>
              <w:spacing w:before="1" w:line="252" w:lineRule="exact"/>
              <w:ind w:left="4081" w:right="4071"/>
              <w:jc w:val="center"/>
              <w:rPr>
                <w:b/>
              </w:rPr>
            </w:pPr>
            <w:r>
              <w:rPr>
                <w:b/>
              </w:rPr>
              <w:t>Август.</w:t>
            </w:r>
          </w:p>
          <w:p w:rsidR="004B1B16" w:rsidRDefault="004F40BB">
            <w:pPr>
              <w:pStyle w:val="TableParagraph"/>
              <w:spacing w:line="232" w:lineRule="exact"/>
              <w:ind w:left="4083" w:right="4070"/>
              <w:jc w:val="center"/>
              <w:rPr>
                <w:b/>
              </w:rPr>
            </w:pPr>
            <w:r>
              <w:rPr>
                <w:b/>
              </w:rPr>
              <w:t>Организация мониторинга реализации ФГОС ООО</w:t>
            </w:r>
          </w:p>
        </w:tc>
      </w:tr>
      <w:tr w:rsidR="004B1B16">
        <w:trPr>
          <w:trHeight w:val="1266"/>
        </w:trPr>
        <w:tc>
          <w:tcPr>
            <w:tcW w:w="522" w:type="dxa"/>
          </w:tcPr>
          <w:p w:rsidR="004B1B16" w:rsidRDefault="004F40BB">
            <w:pPr>
              <w:pStyle w:val="TableParagraph"/>
              <w:spacing w:line="251" w:lineRule="exact"/>
              <w:ind w:left="194"/>
            </w:pPr>
            <w:r>
              <w:t>1</w:t>
            </w:r>
          </w:p>
        </w:tc>
        <w:tc>
          <w:tcPr>
            <w:tcW w:w="2710" w:type="dxa"/>
          </w:tcPr>
          <w:p w:rsidR="004B1B16" w:rsidRDefault="004F40BB">
            <w:pPr>
              <w:pStyle w:val="TableParagraph"/>
              <w:ind w:left="137" w:right="156" w:firstLine="4"/>
              <w:jc w:val="center"/>
            </w:pPr>
            <w:r>
              <w:t>Соответствие рабочих программ учебных пред- метов , тематического</w:t>
            </w:r>
          </w:p>
          <w:p w:rsidR="004B1B16" w:rsidRDefault="004F40BB">
            <w:pPr>
              <w:pStyle w:val="TableParagraph"/>
              <w:spacing w:before="3" w:line="252" w:lineRule="exact"/>
              <w:ind w:left="116" w:right="135"/>
              <w:jc w:val="center"/>
            </w:pPr>
            <w:r>
              <w:t>планирования требовани- ям ФГОС ООО</w:t>
            </w:r>
          </w:p>
        </w:tc>
        <w:tc>
          <w:tcPr>
            <w:tcW w:w="2674" w:type="dxa"/>
          </w:tcPr>
          <w:p w:rsidR="004B1B16" w:rsidRDefault="004F40BB">
            <w:pPr>
              <w:pStyle w:val="TableParagraph"/>
              <w:ind w:left="131" w:right="142" w:hanging="4"/>
              <w:jc w:val="center"/>
            </w:pPr>
            <w:r>
              <w:t>Оценка соответствия ра- бочих программ учебных предметов требованиям ФГОС ООО</w:t>
            </w:r>
          </w:p>
        </w:tc>
        <w:tc>
          <w:tcPr>
            <w:tcW w:w="1993" w:type="dxa"/>
          </w:tcPr>
          <w:p w:rsidR="004B1B16" w:rsidRDefault="004F40BB">
            <w:pPr>
              <w:pStyle w:val="TableParagraph"/>
              <w:ind w:left="154" w:right="151"/>
              <w:jc w:val="center"/>
            </w:pPr>
            <w:r>
              <w:t>Рабочие програм- мы по всем пред- метам учебного плана</w:t>
            </w:r>
          </w:p>
        </w:tc>
        <w:tc>
          <w:tcPr>
            <w:tcW w:w="1621" w:type="dxa"/>
          </w:tcPr>
          <w:p w:rsidR="004B1B16" w:rsidRDefault="004F40BB">
            <w:pPr>
              <w:pStyle w:val="TableParagraph"/>
              <w:ind w:left="177" w:right="131" w:hanging="4"/>
            </w:pPr>
            <w:r>
              <w:t>Тематически- обобщающий</w:t>
            </w:r>
          </w:p>
        </w:tc>
        <w:tc>
          <w:tcPr>
            <w:tcW w:w="1737" w:type="dxa"/>
            <w:gridSpan w:val="2"/>
          </w:tcPr>
          <w:p w:rsidR="004B1B16" w:rsidRDefault="004F40BB">
            <w:pPr>
              <w:pStyle w:val="TableParagraph"/>
              <w:ind w:left="153" w:right="127" w:hanging="1"/>
              <w:jc w:val="center"/>
            </w:pPr>
            <w:r>
              <w:t xml:space="preserve">Анализ, изуче- ние </w:t>
            </w:r>
            <w:r>
              <w:rPr>
                <w:spacing w:val="-3"/>
              </w:rPr>
              <w:t xml:space="preserve">документа- </w:t>
            </w:r>
            <w:r>
              <w:rPr>
                <w:spacing w:val="-2"/>
              </w:rPr>
              <w:t>ции</w:t>
            </w:r>
          </w:p>
        </w:tc>
        <w:tc>
          <w:tcPr>
            <w:tcW w:w="1643" w:type="dxa"/>
          </w:tcPr>
          <w:p w:rsidR="004B1B16" w:rsidRDefault="004F40BB">
            <w:pPr>
              <w:pStyle w:val="TableParagraph"/>
              <w:ind w:left="201" w:right="189" w:firstLine="2"/>
              <w:jc w:val="center"/>
            </w:pPr>
            <w:r>
              <w:t>Заместитель директора по УР</w:t>
            </w:r>
          </w:p>
        </w:tc>
        <w:tc>
          <w:tcPr>
            <w:tcW w:w="2228" w:type="dxa"/>
          </w:tcPr>
          <w:p w:rsidR="004B1B16" w:rsidRDefault="004F40BB">
            <w:pPr>
              <w:pStyle w:val="TableParagraph"/>
              <w:ind w:left="130" w:right="102"/>
              <w:jc w:val="center"/>
            </w:pPr>
            <w:r>
              <w:t>Рассмотрение вопро- са на заседании ШМО</w:t>
            </w:r>
          </w:p>
        </w:tc>
      </w:tr>
      <w:tr w:rsidR="004B1B16">
        <w:trPr>
          <w:trHeight w:val="1266"/>
        </w:trPr>
        <w:tc>
          <w:tcPr>
            <w:tcW w:w="522" w:type="dxa"/>
          </w:tcPr>
          <w:p w:rsidR="004B1B16" w:rsidRDefault="004F40BB">
            <w:pPr>
              <w:pStyle w:val="TableParagraph"/>
              <w:spacing w:line="251" w:lineRule="exact"/>
              <w:ind w:left="194"/>
            </w:pPr>
            <w:r>
              <w:t>2</w:t>
            </w:r>
          </w:p>
        </w:tc>
        <w:tc>
          <w:tcPr>
            <w:tcW w:w="2710" w:type="dxa"/>
          </w:tcPr>
          <w:p w:rsidR="004B1B16" w:rsidRDefault="004F40BB">
            <w:pPr>
              <w:pStyle w:val="TableParagraph"/>
              <w:ind w:left="109" w:right="120" w:hanging="3"/>
              <w:jc w:val="center"/>
            </w:pPr>
            <w:r>
              <w:t>Соответствие рабочих программ курсов вне- урочной деятельности</w:t>
            </w:r>
            <w:r>
              <w:rPr>
                <w:spacing w:val="-13"/>
              </w:rPr>
              <w:t xml:space="preserve"> </w:t>
            </w:r>
            <w:r>
              <w:t>для требованиям ФГОС</w:t>
            </w:r>
            <w:r>
              <w:rPr>
                <w:spacing w:val="53"/>
              </w:rPr>
              <w:t xml:space="preserve"> </w:t>
            </w:r>
            <w:r>
              <w:t>ООО</w:t>
            </w:r>
          </w:p>
        </w:tc>
        <w:tc>
          <w:tcPr>
            <w:tcW w:w="2674" w:type="dxa"/>
          </w:tcPr>
          <w:p w:rsidR="004B1B16" w:rsidRDefault="004F40BB">
            <w:pPr>
              <w:pStyle w:val="TableParagraph"/>
              <w:ind w:left="119" w:right="130" w:hanging="4"/>
              <w:jc w:val="center"/>
            </w:pPr>
            <w:r>
              <w:t>Оценка соответствия ра- бочих программ курсов внеурочной деятельности требованиям ФГОС</w:t>
            </w:r>
          </w:p>
          <w:p w:rsidR="004B1B16" w:rsidRDefault="004F40BB">
            <w:pPr>
              <w:pStyle w:val="TableParagraph"/>
              <w:spacing w:line="236" w:lineRule="exact"/>
              <w:ind w:left="119" w:right="126"/>
              <w:jc w:val="center"/>
            </w:pPr>
            <w:r>
              <w:t>ООО</w:t>
            </w:r>
          </w:p>
        </w:tc>
        <w:tc>
          <w:tcPr>
            <w:tcW w:w="1993" w:type="dxa"/>
          </w:tcPr>
          <w:p w:rsidR="004B1B16" w:rsidRDefault="004F40BB">
            <w:pPr>
              <w:pStyle w:val="TableParagraph"/>
              <w:ind w:left="266" w:right="137" w:hanging="112"/>
            </w:pPr>
            <w:r>
              <w:t>Рабочие програм- мы внеурочной деятельности</w:t>
            </w:r>
          </w:p>
        </w:tc>
        <w:tc>
          <w:tcPr>
            <w:tcW w:w="1621" w:type="dxa"/>
          </w:tcPr>
          <w:p w:rsidR="004B1B16" w:rsidRDefault="004F40BB">
            <w:pPr>
              <w:pStyle w:val="TableParagraph"/>
              <w:ind w:left="177" w:right="133" w:firstLine="20"/>
            </w:pPr>
            <w:r>
              <w:t>тематически- обобщающий</w:t>
            </w:r>
          </w:p>
        </w:tc>
        <w:tc>
          <w:tcPr>
            <w:tcW w:w="1737" w:type="dxa"/>
            <w:gridSpan w:val="2"/>
          </w:tcPr>
          <w:p w:rsidR="004B1B16" w:rsidRDefault="004F40BB">
            <w:pPr>
              <w:pStyle w:val="TableParagraph"/>
              <w:ind w:left="153" w:right="127" w:hanging="1"/>
              <w:jc w:val="center"/>
            </w:pPr>
            <w:r>
              <w:t xml:space="preserve">Анализ, изуче- ние </w:t>
            </w:r>
            <w:r>
              <w:rPr>
                <w:spacing w:val="-3"/>
              </w:rPr>
              <w:t xml:space="preserve">документа- </w:t>
            </w:r>
            <w:r>
              <w:rPr>
                <w:spacing w:val="-2"/>
              </w:rPr>
              <w:t>ции</w:t>
            </w:r>
          </w:p>
        </w:tc>
        <w:tc>
          <w:tcPr>
            <w:tcW w:w="1643" w:type="dxa"/>
          </w:tcPr>
          <w:p w:rsidR="004B1B16" w:rsidRDefault="004F40BB">
            <w:pPr>
              <w:pStyle w:val="TableParagraph"/>
              <w:ind w:left="201" w:right="189" w:firstLine="2"/>
              <w:jc w:val="center"/>
            </w:pPr>
            <w:r>
              <w:t>Заместитель директора по ВР</w:t>
            </w:r>
          </w:p>
        </w:tc>
        <w:tc>
          <w:tcPr>
            <w:tcW w:w="2228" w:type="dxa"/>
          </w:tcPr>
          <w:p w:rsidR="004B1B16" w:rsidRDefault="004F40BB">
            <w:pPr>
              <w:pStyle w:val="TableParagraph"/>
              <w:ind w:left="190" w:right="87" w:hanging="61"/>
            </w:pPr>
            <w:r>
              <w:t>Рассмотрение вопро- са на заседании МС</w:t>
            </w:r>
          </w:p>
        </w:tc>
      </w:tr>
      <w:tr w:rsidR="004B1B16">
        <w:trPr>
          <w:trHeight w:val="254"/>
        </w:trPr>
        <w:tc>
          <w:tcPr>
            <w:tcW w:w="15128" w:type="dxa"/>
            <w:gridSpan w:val="9"/>
          </w:tcPr>
          <w:p w:rsidR="004B1B16" w:rsidRDefault="004F40BB">
            <w:pPr>
              <w:pStyle w:val="TableParagraph"/>
              <w:spacing w:line="234" w:lineRule="exact"/>
              <w:ind w:left="4082" w:right="4071"/>
              <w:jc w:val="center"/>
              <w:rPr>
                <w:b/>
              </w:rPr>
            </w:pPr>
            <w:r>
              <w:rPr>
                <w:b/>
              </w:rPr>
              <w:t>Сентябрь</w:t>
            </w:r>
          </w:p>
        </w:tc>
      </w:tr>
      <w:tr w:rsidR="004B1B16">
        <w:trPr>
          <w:trHeight w:val="1262"/>
        </w:trPr>
        <w:tc>
          <w:tcPr>
            <w:tcW w:w="522" w:type="dxa"/>
          </w:tcPr>
          <w:p w:rsidR="004B1B16" w:rsidRDefault="004F40BB">
            <w:pPr>
              <w:pStyle w:val="TableParagraph"/>
              <w:spacing w:line="246" w:lineRule="exact"/>
              <w:ind w:left="194"/>
            </w:pPr>
            <w:r>
              <w:t>1</w:t>
            </w:r>
          </w:p>
        </w:tc>
        <w:tc>
          <w:tcPr>
            <w:tcW w:w="2710" w:type="dxa"/>
          </w:tcPr>
          <w:p w:rsidR="004B1B16" w:rsidRDefault="004F40BB">
            <w:pPr>
              <w:pStyle w:val="TableParagraph"/>
              <w:ind w:left="281" w:right="296" w:firstLine="4"/>
              <w:jc w:val="center"/>
            </w:pPr>
            <w:r>
              <w:t>Проведение стартовой диагностики для пяти- классников</w:t>
            </w:r>
          </w:p>
        </w:tc>
        <w:tc>
          <w:tcPr>
            <w:tcW w:w="2674" w:type="dxa"/>
          </w:tcPr>
          <w:p w:rsidR="004B1B16" w:rsidRDefault="004F40BB">
            <w:pPr>
              <w:pStyle w:val="TableParagraph"/>
              <w:ind w:left="159" w:right="166" w:hanging="4"/>
              <w:jc w:val="center"/>
            </w:pPr>
            <w:r>
              <w:t>Определение уровня ин- теллектуальной и психо- логической готовности пятиклассников к обуче-</w:t>
            </w:r>
          </w:p>
          <w:p w:rsidR="004B1B16" w:rsidRDefault="004F40BB">
            <w:pPr>
              <w:pStyle w:val="TableParagraph"/>
              <w:spacing w:line="236" w:lineRule="exact"/>
              <w:ind w:left="119" w:right="128"/>
              <w:jc w:val="center"/>
            </w:pPr>
            <w:r>
              <w:t>нию по ФГОС ООО</w:t>
            </w:r>
          </w:p>
        </w:tc>
        <w:tc>
          <w:tcPr>
            <w:tcW w:w="1993" w:type="dxa"/>
          </w:tcPr>
          <w:p w:rsidR="004B1B16" w:rsidRDefault="004F40BB">
            <w:pPr>
              <w:pStyle w:val="TableParagraph"/>
              <w:spacing w:line="246" w:lineRule="exact"/>
              <w:ind w:left="102"/>
            </w:pPr>
            <w:r>
              <w:t>Учащиеся 5 класса</w:t>
            </w:r>
          </w:p>
        </w:tc>
        <w:tc>
          <w:tcPr>
            <w:tcW w:w="1621" w:type="dxa"/>
          </w:tcPr>
          <w:p w:rsidR="004B1B16" w:rsidRDefault="004F40BB">
            <w:pPr>
              <w:pStyle w:val="TableParagraph"/>
              <w:spacing w:line="246" w:lineRule="exact"/>
              <w:ind w:left="173"/>
            </w:pPr>
            <w:r>
              <w:t>тематический</w:t>
            </w:r>
          </w:p>
        </w:tc>
        <w:tc>
          <w:tcPr>
            <w:tcW w:w="1737" w:type="dxa"/>
            <w:gridSpan w:val="2"/>
          </w:tcPr>
          <w:p w:rsidR="004B1B16" w:rsidRDefault="004F40BB">
            <w:pPr>
              <w:pStyle w:val="TableParagraph"/>
              <w:ind w:left="104" w:right="80"/>
              <w:jc w:val="center"/>
            </w:pPr>
            <w:r>
              <w:t>Анкетирование, анализ, собесе- дование</w:t>
            </w:r>
          </w:p>
        </w:tc>
        <w:tc>
          <w:tcPr>
            <w:tcW w:w="1643" w:type="dxa"/>
          </w:tcPr>
          <w:p w:rsidR="004B1B16" w:rsidRDefault="004F40BB">
            <w:pPr>
              <w:pStyle w:val="TableParagraph"/>
              <w:ind w:left="201" w:right="189" w:firstLine="2"/>
              <w:jc w:val="center"/>
            </w:pPr>
            <w:r>
              <w:t>Заместитель директора по УР</w:t>
            </w:r>
          </w:p>
        </w:tc>
        <w:tc>
          <w:tcPr>
            <w:tcW w:w="2228" w:type="dxa"/>
          </w:tcPr>
          <w:p w:rsidR="004B1B16" w:rsidRDefault="004F40BB">
            <w:pPr>
              <w:pStyle w:val="TableParagraph"/>
              <w:ind w:left="130" w:right="102"/>
              <w:jc w:val="center"/>
            </w:pPr>
            <w:r>
              <w:t>Рассмотрение вопро- са на заседании ШМО</w:t>
            </w:r>
          </w:p>
        </w:tc>
      </w:tr>
      <w:tr w:rsidR="004B1B16">
        <w:trPr>
          <w:trHeight w:val="253"/>
        </w:trPr>
        <w:tc>
          <w:tcPr>
            <w:tcW w:w="15128" w:type="dxa"/>
            <w:gridSpan w:val="9"/>
          </w:tcPr>
          <w:p w:rsidR="004B1B16" w:rsidRDefault="004F40BB">
            <w:pPr>
              <w:pStyle w:val="TableParagraph"/>
              <w:spacing w:before="1" w:line="232" w:lineRule="exact"/>
              <w:ind w:left="4083" w:right="4071"/>
              <w:jc w:val="center"/>
              <w:rPr>
                <w:b/>
              </w:rPr>
            </w:pPr>
            <w:r>
              <w:rPr>
                <w:b/>
              </w:rPr>
              <w:t>Организация нормативно- правового обеспечения учебного процесса</w:t>
            </w:r>
          </w:p>
        </w:tc>
      </w:tr>
      <w:tr w:rsidR="004B1B16">
        <w:trPr>
          <w:trHeight w:val="1770"/>
        </w:trPr>
        <w:tc>
          <w:tcPr>
            <w:tcW w:w="522" w:type="dxa"/>
          </w:tcPr>
          <w:p w:rsidR="004B1B16" w:rsidRDefault="004F40BB">
            <w:pPr>
              <w:pStyle w:val="TableParagraph"/>
              <w:spacing w:line="251" w:lineRule="exact"/>
              <w:ind w:left="194"/>
            </w:pPr>
            <w:r>
              <w:t>2</w:t>
            </w:r>
          </w:p>
        </w:tc>
        <w:tc>
          <w:tcPr>
            <w:tcW w:w="2710" w:type="dxa"/>
          </w:tcPr>
          <w:p w:rsidR="004B1B16" w:rsidRDefault="004F40BB">
            <w:pPr>
              <w:pStyle w:val="TableParagraph"/>
              <w:ind w:left="137" w:right="152"/>
              <w:jc w:val="center"/>
            </w:pPr>
            <w:r>
              <w:t>Оценка состояния норма- тивно- правовых доку- ментов федерального, ре- гионального, муници- пального, школьного</w:t>
            </w:r>
          </w:p>
          <w:p w:rsidR="004B1B16" w:rsidRDefault="004F40BB">
            <w:pPr>
              <w:pStyle w:val="TableParagraph"/>
              <w:spacing w:before="1" w:line="252" w:lineRule="exact"/>
              <w:ind w:left="116" w:right="127"/>
              <w:jc w:val="center"/>
            </w:pPr>
            <w:r>
              <w:t>уровней по реализации ФГОС ООО</w:t>
            </w:r>
          </w:p>
        </w:tc>
        <w:tc>
          <w:tcPr>
            <w:tcW w:w="2674" w:type="dxa"/>
          </w:tcPr>
          <w:p w:rsidR="004B1B16" w:rsidRDefault="004F40BB">
            <w:pPr>
              <w:pStyle w:val="TableParagraph"/>
              <w:ind w:left="119" w:right="134"/>
              <w:jc w:val="center"/>
            </w:pPr>
            <w:r>
              <w:t>Оценка состояния</w:t>
            </w:r>
            <w:r>
              <w:rPr>
                <w:spacing w:val="-13"/>
              </w:rPr>
              <w:t xml:space="preserve"> </w:t>
            </w:r>
            <w:r>
              <w:t>норма- тивно-правовой</w:t>
            </w:r>
            <w:r>
              <w:rPr>
                <w:spacing w:val="-14"/>
              </w:rPr>
              <w:t xml:space="preserve"> </w:t>
            </w:r>
            <w:r>
              <w:t>докумен- тации по введению ФГОС</w:t>
            </w:r>
            <w:r>
              <w:rPr>
                <w:spacing w:val="2"/>
              </w:rPr>
              <w:t xml:space="preserve"> </w:t>
            </w:r>
            <w:r>
              <w:t>ООО</w:t>
            </w:r>
          </w:p>
        </w:tc>
        <w:tc>
          <w:tcPr>
            <w:tcW w:w="1993" w:type="dxa"/>
          </w:tcPr>
          <w:p w:rsidR="004B1B16" w:rsidRDefault="004F40BB">
            <w:pPr>
              <w:pStyle w:val="TableParagraph"/>
              <w:ind w:left="130" w:right="130" w:firstLine="5"/>
              <w:jc w:val="center"/>
            </w:pPr>
            <w:r>
              <w:t>Нормативно- правовая база</w:t>
            </w:r>
            <w:r>
              <w:rPr>
                <w:spacing w:val="-14"/>
              </w:rPr>
              <w:t xml:space="preserve"> </w:t>
            </w:r>
            <w:r>
              <w:t>вве- дения</w:t>
            </w:r>
            <w:r>
              <w:rPr>
                <w:spacing w:val="-2"/>
              </w:rPr>
              <w:t xml:space="preserve"> </w:t>
            </w:r>
            <w:r>
              <w:t>ФГОС</w:t>
            </w:r>
          </w:p>
          <w:p w:rsidR="004B1B16" w:rsidRDefault="004F40BB">
            <w:pPr>
              <w:pStyle w:val="TableParagraph"/>
              <w:spacing w:line="250" w:lineRule="exact"/>
              <w:ind w:left="154" w:right="148"/>
              <w:jc w:val="center"/>
            </w:pPr>
            <w:r>
              <w:t>ООО</w:t>
            </w:r>
          </w:p>
        </w:tc>
        <w:tc>
          <w:tcPr>
            <w:tcW w:w="1621" w:type="dxa"/>
          </w:tcPr>
          <w:p w:rsidR="004B1B16" w:rsidRDefault="004F40BB">
            <w:pPr>
              <w:pStyle w:val="TableParagraph"/>
              <w:spacing w:line="251" w:lineRule="exact"/>
              <w:ind w:left="173"/>
            </w:pPr>
            <w:r>
              <w:t>тематический</w:t>
            </w:r>
          </w:p>
        </w:tc>
        <w:tc>
          <w:tcPr>
            <w:tcW w:w="1737" w:type="dxa"/>
            <w:gridSpan w:val="2"/>
          </w:tcPr>
          <w:p w:rsidR="004B1B16" w:rsidRDefault="004F40BB">
            <w:pPr>
              <w:pStyle w:val="TableParagraph"/>
              <w:ind w:left="153" w:right="127" w:hanging="1"/>
              <w:jc w:val="center"/>
            </w:pPr>
            <w:r>
              <w:t xml:space="preserve">Анализ, изуче- ние </w:t>
            </w:r>
            <w:r>
              <w:rPr>
                <w:spacing w:val="-3"/>
              </w:rPr>
              <w:t xml:space="preserve">документа- </w:t>
            </w:r>
            <w:r>
              <w:rPr>
                <w:spacing w:val="-2"/>
              </w:rPr>
              <w:t>ции</w:t>
            </w:r>
          </w:p>
        </w:tc>
        <w:tc>
          <w:tcPr>
            <w:tcW w:w="1643" w:type="dxa"/>
          </w:tcPr>
          <w:p w:rsidR="004B1B16" w:rsidRDefault="004F40BB">
            <w:pPr>
              <w:pStyle w:val="TableParagraph"/>
              <w:ind w:left="501" w:right="341" w:hanging="128"/>
            </w:pPr>
            <w:r>
              <w:t>Директор школы</w:t>
            </w:r>
          </w:p>
        </w:tc>
        <w:tc>
          <w:tcPr>
            <w:tcW w:w="2228" w:type="dxa"/>
          </w:tcPr>
          <w:p w:rsidR="004B1B16" w:rsidRDefault="004F40BB">
            <w:pPr>
              <w:pStyle w:val="TableParagraph"/>
              <w:ind w:left="754" w:right="87" w:hanging="544"/>
            </w:pPr>
            <w:r>
              <w:t>Совещание при ди- ректоре</w:t>
            </w:r>
          </w:p>
        </w:tc>
      </w:tr>
      <w:tr w:rsidR="004B1B16">
        <w:trPr>
          <w:trHeight w:val="254"/>
        </w:trPr>
        <w:tc>
          <w:tcPr>
            <w:tcW w:w="15128" w:type="dxa"/>
            <w:gridSpan w:val="9"/>
          </w:tcPr>
          <w:p w:rsidR="004B1B16" w:rsidRDefault="004F40BB">
            <w:pPr>
              <w:pStyle w:val="TableParagraph"/>
              <w:spacing w:before="1" w:line="232" w:lineRule="exact"/>
              <w:ind w:left="4083" w:right="4068"/>
              <w:jc w:val="center"/>
              <w:rPr>
                <w:b/>
              </w:rPr>
            </w:pPr>
            <w:r>
              <w:rPr>
                <w:b/>
              </w:rPr>
              <w:t>Октябрь</w:t>
            </w:r>
          </w:p>
        </w:tc>
      </w:tr>
      <w:tr w:rsidR="004B1B16">
        <w:trPr>
          <w:trHeight w:val="2279"/>
        </w:trPr>
        <w:tc>
          <w:tcPr>
            <w:tcW w:w="522" w:type="dxa"/>
          </w:tcPr>
          <w:p w:rsidR="004B1B16" w:rsidRDefault="004F40BB">
            <w:pPr>
              <w:pStyle w:val="TableParagraph"/>
              <w:spacing w:line="251" w:lineRule="exact"/>
              <w:ind w:left="194"/>
            </w:pPr>
            <w:r>
              <w:t>1</w:t>
            </w:r>
          </w:p>
        </w:tc>
        <w:tc>
          <w:tcPr>
            <w:tcW w:w="2710" w:type="dxa"/>
          </w:tcPr>
          <w:p w:rsidR="004B1B16" w:rsidRDefault="004F40BB">
            <w:pPr>
              <w:pStyle w:val="TableParagraph"/>
              <w:ind w:left="957" w:right="80" w:hanging="800"/>
            </w:pPr>
            <w:r>
              <w:t>Адаптация обучающихся 5 класса</w:t>
            </w:r>
          </w:p>
        </w:tc>
        <w:tc>
          <w:tcPr>
            <w:tcW w:w="2674" w:type="dxa"/>
          </w:tcPr>
          <w:p w:rsidR="004B1B16" w:rsidRDefault="004F40BB">
            <w:pPr>
              <w:pStyle w:val="TableParagraph"/>
              <w:ind w:left="128" w:right="89" w:firstLine="7"/>
              <w:jc w:val="center"/>
            </w:pPr>
            <w:r>
              <w:t>Отслеживание адаптации обучающихся 5 класс; учебно- организованных (организация учебного места); учебно- интеллек- туальных (систематиза- ция), учебно-</w:t>
            </w:r>
            <w:r>
              <w:rPr>
                <w:spacing w:val="-15"/>
              </w:rPr>
              <w:t xml:space="preserve"> </w:t>
            </w:r>
            <w:r>
              <w:t>информаци- онных (работ с</w:t>
            </w:r>
            <w:r>
              <w:rPr>
                <w:spacing w:val="-6"/>
              </w:rPr>
              <w:t xml:space="preserve"> </w:t>
            </w:r>
            <w:r>
              <w:t>учебни-</w:t>
            </w:r>
          </w:p>
          <w:p w:rsidR="004B1B16" w:rsidRDefault="004F40BB">
            <w:pPr>
              <w:pStyle w:val="TableParagraph"/>
              <w:spacing w:line="236" w:lineRule="exact"/>
              <w:ind w:left="119" w:right="74"/>
              <w:jc w:val="center"/>
            </w:pPr>
            <w:r>
              <w:t>ком) ; учебно-</w:t>
            </w:r>
          </w:p>
        </w:tc>
        <w:tc>
          <w:tcPr>
            <w:tcW w:w="1993" w:type="dxa"/>
          </w:tcPr>
          <w:p w:rsidR="004B1B16" w:rsidRDefault="004F40BB">
            <w:pPr>
              <w:pStyle w:val="TableParagraph"/>
              <w:ind w:left="198" w:right="150" w:hanging="1"/>
              <w:jc w:val="center"/>
            </w:pPr>
            <w:r>
              <w:t>Методическая грамотность учи- телей, работаю- щих в 5 классах.</w:t>
            </w:r>
          </w:p>
        </w:tc>
        <w:tc>
          <w:tcPr>
            <w:tcW w:w="1621" w:type="dxa"/>
          </w:tcPr>
          <w:p w:rsidR="004B1B16" w:rsidRDefault="004F40BB">
            <w:pPr>
              <w:pStyle w:val="TableParagraph"/>
              <w:ind w:left="177" w:right="133" w:firstLine="216"/>
            </w:pPr>
            <w:r>
              <w:t>Классно- обобщающий</w:t>
            </w:r>
          </w:p>
        </w:tc>
        <w:tc>
          <w:tcPr>
            <w:tcW w:w="1737" w:type="dxa"/>
            <w:gridSpan w:val="2"/>
          </w:tcPr>
          <w:p w:rsidR="004B1B16" w:rsidRDefault="004F40BB">
            <w:pPr>
              <w:pStyle w:val="TableParagraph"/>
              <w:ind w:left="165" w:right="141" w:firstLine="2"/>
              <w:jc w:val="center"/>
            </w:pPr>
            <w:r>
              <w:t xml:space="preserve">Посещение уроков, прове- дение опросов, </w:t>
            </w:r>
            <w:r>
              <w:rPr>
                <w:spacing w:val="-1"/>
              </w:rPr>
              <w:t xml:space="preserve">собеседование, </w:t>
            </w:r>
            <w:r>
              <w:t>анализ</w:t>
            </w:r>
          </w:p>
        </w:tc>
        <w:tc>
          <w:tcPr>
            <w:tcW w:w="1643" w:type="dxa"/>
          </w:tcPr>
          <w:p w:rsidR="004B1B16" w:rsidRDefault="004F40BB">
            <w:pPr>
              <w:pStyle w:val="TableParagraph"/>
              <w:ind w:left="389" w:right="360" w:firstLine="20"/>
            </w:pPr>
            <w:r>
              <w:t>Педагог- психолог</w:t>
            </w:r>
          </w:p>
        </w:tc>
        <w:tc>
          <w:tcPr>
            <w:tcW w:w="2228" w:type="dxa"/>
          </w:tcPr>
          <w:p w:rsidR="004B1B16" w:rsidRDefault="004F40BB">
            <w:pPr>
              <w:pStyle w:val="TableParagraph"/>
              <w:spacing w:line="251" w:lineRule="exact"/>
              <w:ind w:left="730"/>
            </w:pPr>
            <w:r>
              <w:t>Справка</w:t>
            </w:r>
          </w:p>
        </w:tc>
      </w:tr>
    </w:tbl>
    <w:p w:rsidR="004B1B16" w:rsidRDefault="004B1B16">
      <w:pPr>
        <w:spacing w:line="251" w:lineRule="exact"/>
        <w:sectPr w:rsidR="004B1B16">
          <w:pgSz w:w="16840" w:h="11910" w:orient="landscape"/>
          <w:pgMar w:top="560" w:right="0" w:bottom="1080" w:left="340" w:header="0" w:footer="882"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8"/>
        <w:gridCol w:w="2725"/>
        <w:gridCol w:w="2716"/>
        <w:gridCol w:w="1952"/>
        <w:gridCol w:w="1636"/>
        <w:gridCol w:w="1724"/>
        <w:gridCol w:w="1644"/>
        <w:gridCol w:w="2229"/>
      </w:tblGrid>
      <w:tr w:rsidR="004B1B16">
        <w:trPr>
          <w:trHeight w:val="1010"/>
        </w:trPr>
        <w:tc>
          <w:tcPr>
            <w:tcW w:w="508" w:type="dxa"/>
          </w:tcPr>
          <w:p w:rsidR="004B1B16" w:rsidRDefault="004B1B16">
            <w:pPr>
              <w:pStyle w:val="TableParagraph"/>
            </w:pPr>
          </w:p>
        </w:tc>
        <w:tc>
          <w:tcPr>
            <w:tcW w:w="2725" w:type="dxa"/>
          </w:tcPr>
          <w:p w:rsidR="004B1B16" w:rsidRDefault="004B1B16">
            <w:pPr>
              <w:pStyle w:val="TableParagraph"/>
            </w:pPr>
          </w:p>
        </w:tc>
        <w:tc>
          <w:tcPr>
            <w:tcW w:w="2716" w:type="dxa"/>
          </w:tcPr>
          <w:p w:rsidR="004B1B16" w:rsidRDefault="004F40BB">
            <w:pPr>
              <w:pStyle w:val="TableParagraph"/>
              <w:ind w:left="135" w:right="136" w:hanging="4"/>
              <w:jc w:val="center"/>
            </w:pPr>
            <w:r>
              <w:t>коммуникативных (выде- ление главного)</w:t>
            </w:r>
            <w:r>
              <w:rPr>
                <w:spacing w:val="-14"/>
              </w:rPr>
              <w:t xml:space="preserve"> </w:t>
            </w:r>
            <w:r>
              <w:t>результа-</w:t>
            </w:r>
          </w:p>
          <w:p w:rsidR="004B1B16" w:rsidRDefault="004F40BB">
            <w:pPr>
              <w:pStyle w:val="TableParagraph"/>
              <w:spacing w:line="252" w:lineRule="exact"/>
              <w:ind w:left="102" w:right="100"/>
              <w:jc w:val="center"/>
            </w:pPr>
            <w:r>
              <w:t>тов. Выявление уровня обучающихся 5 класса</w:t>
            </w:r>
          </w:p>
        </w:tc>
        <w:tc>
          <w:tcPr>
            <w:tcW w:w="1952" w:type="dxa"/>
          </w:tcPr>
          <w:p w:rsidR="004B1B16" w:rsidRDefault="004B1B16">
            <w:pPr>
              <w:pStyle w:val="TableParagraph"/>
            </w:pPr>
          </w:p>
        </w:tc>
        <w:tc>
          <w:tcPr>
            <w:tcW w:w="1636" w:type="dxa"/>
          </w:tcPr>
          <w:p w:rsidR="004B1B16" w:rsidRDefault="004B1B16">
            <w:pPr>
              <w:pStyle w:val="TableParagraph"/>
            </w:pPr>
          </w:p>
        </w:tc>
        <w:tc>
          <w:tcPr>
            <w:tcW w:w="1724" w:type="dxa"/>
          </w:tcPr>
          <w:p w:rsidR="004B1B16" w:rsidRDefault="004B1B16">
            <w:pPr>
              <w:pStyle w:val="TableParagraph"/>
            </w:pPr>
          </w:p>
        </w:tc>
        <w:tc>
          <w:tcPr>
            <w:tcW w:w="1644" w:type="dxa"/>
          </w:tcPr>
          <w:p w:rsidR="004B1B16" w:rsidRDefault="004B1B16">
            <w:pPr>
              <w:pStyle w:val="TableParagraph"/>
            </w:pPr>
          </w:p>
        </w:tc>
        <w:tc>
          <w:tcPr>
            <w:tcW w:w="2229" w:type="dxa"/>
          </w:tcPr>
          <w:p w:rsidR="004B1B16" w:rsidRDefault="004B1B16">
            <w:pPr>
              <w:pStyle w:val="TableParagraph"/>
            </w:pPr>
          </w:p>
        </w:tc>
      </w:tr>
      <w:tr w:rsidR="004B1B16">
        <w:trPr>
          <w:trHeight w:val="253"/>
        </w:trPr>
        <w:tc>
          <w:tcPr>
            <w:tcW w:w="15134" w:type="dxa"/>
            <w:gridSpan w:val="8"/>
          </w:tcPr>
          <w:p w:rsidR="004B1B16" w:rsidRDefault="004F40BB">
            <w:pPr>
              <w:pStyle w:val="TableParagraph"/>
              <w:spacing w:before="1" w:line="232" w:lineRule="exact"/>
              <w:ind w:left="1992" w:right="1983"/>
              <w:jc w:val="center"/>
              <w:rPr>
                <w:b/>
              </w:rPr>
            </w:pPr>
            <w:r>
              <w:rPr>
                <w:b/>
              </w:rPr>
              <w:t>Контроль за школьной документацией</w:t>
            </w:r>
          </w:p>
        </w:tc>
      </w:tr>
      <w:tr w:rsidR="004B1B16">
        <w:trPr>
          <w:trHeight w:val="1010"/>
        </w:trPr>
        <w:tc>
          <w:tcPr>
            <w:tcW w:w="508" w:type="dxa"/>
          </w:tcPr>
          <w:p w:rsidR="004B1B16" w:rsidRDefault="004F40BB">
            <w:pPr>
              <w:pStyle w:val="TableParagraph"/>
              <w:spacing w:line="247" w:lineRule="exact"/>
              <w:ind w:left="2"/>
              <w:jc w:val="center"/>
            </w:pPr>
            <w:r>
              <w:t>3</w:t>
            </w:r>
          </w:p>
        </w:tc>
        <w:tc>
          <w:tcPr>
            <w:tcW w:w="2725" w:type="dxa"/>
          </w:tcPr>
          <w:p w:rsidR="004B1B16" w:rsidRDefault="004F40BB">
            <w:pPr>
              <w:pStyle w:val="TableParagraph"/>
              <w:spacing w:line="247" w:lineRule="exact"/>
              <w:ind w:left="427"/>
            </w:pPr>
            <w:r>
              <w:t>Проверка журналов</w:t>
            </w:r>
          </w:p>
        </w:tc>
        <w:tc>
          <w:tcPr>
            <w:tcW w:w="2716" w:type="dxa"/>
          </w:tcPr>
          <w:p w:rsidR="004B1B16" w:rsidRDefault="004F40BB">
            <w:pPr>
              <w:pStyle w:val="TableParagraph"/>
              <w:spacing w:line="242" w:lineRule="auto"/>
              <w:ind w:left="95" w:right="101"/>
              <w:jc w:val="center"/>
            </w:pPr>
            <w:r>
              <w:t>Соблюдение единых тре- бований к оформлению журналов</w:t>
            </w:r>
          </w:p>
        </w:tc>
        <w:tc>
          <w:tcPr>
            <w:tcW w:w="1952" w:type="dxa"/>
          </w:tcPr>
          <w:p w:rsidR="004B1B16" w:rsidRDefault="004F40BB">
            <w:pPr>
              <w:pStyle w:val="TableParagraph"/>
              <w:spacing w:line="247" w:lineRule="exact"/>
              <w:ind w:left="527"/>
            </w:pPr>
            <w:r>
              <w:t>Журналы</w:t>
            </w:r>
          </w:p>
        </w:tc>
        <w:tc>
          <w:tcPr>
            <w:tcW w:w="1636" w:type="dxa"/>
          </w:tcPr>
          <w:p w:rsidR="004B1B16" w:rsidRDefault="004F40BB">
            <w:pPr>
              <w:pStyle w:val="TableParagraph"/>
              <w:spacing w:line="242" w:lineRule="auto"/>
              <w:ind w:left="175" w:right="150" w:firstLine="20"/>
            </w:pPr>
            <w:r>
              <w:t>тематически- обобщающий</w:t>
            </w:r>
          </w:p>
        </w:tc>
        <w:tc>
          <w:tcPr>
            <w:tcW w:w="1724" w:type="dxa"/>
          </w:tcPr>
          <w:p w:rsidR="004B1B16" w:rsidRDefault="004F40BB">
            <w:pPr>
              <w:pStyle w:val="TableParagraph"/>
              <w:spacing w:line="242" w:lineRule="auto"/>
              <w:ind w:left="300" w:right="210" w:hanging="64"/>
            </w:pPr>
            <w:r>
              <w:t>Изучение до- кументации</w:t>
            </w:r>
          </w:p>
        </w:tc>
        <w:tc>
          <w:tcPr>
            <w:tcW w:w="1644" w:type="dxa"/>
          </w:tcPr>
          <w:p w:rsidR="004B1B16" w:rsidRDefault="004F40BB">
            <w:pPr>
              <w:pStyle w:val="TableParagraph"/>
              <w:spacing w:line="242" w:lineRule="auto"/>
              <w:ind w:left="197" w:right="194" w:firstLine="2"/>
              <w:jc w:val="center"/>
            </w:pPr>
            <w:r>
              <w:t>Заместитель директора по УР</w:t>
            </w:r>
          </w:p>
        </w:tc>
        <w:tc>
          <w:tcPr>
            <w:tcW w:w="2229" w:type="dxa"/>
          </w:tcPr>
          <w:p w:rsidR="004B1B16" w:rsidRDefault="004F40BB">
            <w:pPr>
              <w:pStyle w:val="TableParagraph"/>
              <w:spacing w:line="247" w:lineRule="exact"/>
              <w:ind w:left="108" w:right="95"/>
              <w:jc w:val="center"/>
            </w:pPr>
            <w:r>
              <w:t>Справка</w:t>
            </w:r>
          </w:p>
        </w:tc>
      </w:tr>
      <w:tr w:rsidR="004B1B16">
        <w:trPr>
          <w:trHeight w:val="1266"/>
        </w:trPr>
        <w:tc>
          <w:tcPr>
            <w:tcW w:w="508" w:type="dxa"/>
          </w:tcPr>
          <w:p w:rsidR="004B1B16" w:rsidRDefault="004F40BB">
            <w:pPr>
              <w:pStyle w:val="TableParagraph"/>
              <w:spacing w:line="251" w:lineRule="exact"/>
              <w:ind w:left="2"/>
              <w:jc w:val="center"/>
            </w:pPr>
            <w:r>
              <w:t>4</w:t>
            </w:r>
          </w:p>
        </w:tc>
        <w:tc>
          <w:tcPr>
            <w:tcW w:w="2725" w:type="dxa"/>
          </w:tcPr>
          <w:p w:rsidR="004B1B16" w:rsidRDefault="004F40BB">
            <w:pPr>
              <w:pStyle w:val="TableParagraph"/>
              <w:ind w:left="199" w:right="184" w:firstLine="140"/>
            </w:pPr>
            <w:r>
              <w:t>Проверка личных дел обучающихся 5-9 класса</w:t>
            </w:r>
          </w:p>
        </w:tc>
        <w:tc>
          <w:tcPr>
            <w:tcW w:w="2716" w:type="dxa"/>
          </w:tcPr>
          <w:p w:rsidR="004B1B16" w:rsidRDefault="004F40BB">
            <w:pPr>
              <w:pStyle w:val="TableParagraph"/>
              <w:ind w:left="163" w:right="161" w:hanging="8"/>
              <w:jc w:val="center"/>
            </w:pPr>
            <w:r>
              <w:t xml:space="preserve">Соблюдение единых тре- бований к оформлению </w:t>
            </w:r>
            <w:r>
              <w:rPr>
                <w:spacing w:val="-11"/>
              </w:rPr>
              <w:t xml:space="preserve">и </w:t>
            </w:r>
            <w:r>
              <w:t>введению личных дел</w:t>
            </w:r>
          </w:p>
          <w:p w:rsidR="004B1B16" w:rsidRDefault="004F40BB">
            <w:pPr>
              <w:pStyle w:val="TableParagraph"/>
              <w:spacing w:before="2" w:line="252" w:lineRule="exact"/>
              <w:ind w:left="98" w:right="101"/>
              <w:jc w:val="center"/>
            </w:pPr>
            <w:r>
              <w:t>обучающихся классными руководителями</w:t>
            </w:r>
          </w:p>
        </w:tc>
        <w:tc>
          <w:tcPr>
            <w:tcW w:w="1952" w:type="dxa"/>
          </w:tcPr>
          <w:p w:rsidR="004B1B16" w:rsidRDefault="004F40BB">
            <w:pPr>
              <w:pStyle w:val="TableParagraph"/>
              <w:ind w:left="679" w:hanging="525"/>
            </w:pPr>
            <w:r>
              <w:t>Личные дела (5-9 класс)</w:t>
            </w:r>
          </w:p>
        </w:tc>
        <w:tc>
          <w:tcPr>
            <w:tcW w:w="1636" w:type="dxa"/>
          </w:tcPr>
          <w:p w:rsidR="004B1B16" w:rsidRDefault="004F40BB">
            <w:pPr>
              <w:pStyle w:val="TableParagraph"/>
              <w:spacing w:line="251" w:lineRule="exact"/>
              <w:ind w:left="183"/>
            </w:pPr>
            <w:r>
              <w:t>фронтальный</w:t>
            </w:r>
          </w:p>
        </w:tc>
        <w:tc>
          <w:tcPr>
            <w:tcW w:w="1724" w:type="dxa"/>
          </w:tcPr>
          <w:p w:rsidR="004B1B16" w:rsidRDefault="004F40BB">
            <w:pPr>
              <w:pStyle w:val="TableParagraph"/>
              <w:ind w:left="300" w:right="210" w:hanging="64"/>
            </w:pPr>
            <w:r>
              <w:t>Изучение до- кументации</w:t>
            </w:r>
          </w:p>
        </w:tc>
        <w:tc>
          <w:tcPr>
            <w:tcW w:w="1644" w:type="dxa"/>
          </w:tcPr>
          <w:p w:rsidR="004B1B16" w:rsidRDefault="004F40BB">
            <w:pPr>
              <w:pStyle w:val="TableParagraph"/>
              <w:ind w:left="497" w:right="346" w:hanging="128"/>
            </w:pPr>
            <w:r>
              <w:t>Директор школы</w:t>
            </w:r>
          </w:p>
        </w:tc>
        <w:tc>
          <w:tcPr>
            <w:tcW w:w="2229" w:type="dxa"/>
          </w:tcPr>
          <w:p w:rsidR="004B1B16" w:rsidRDefault="004F40BB">
            <w:pPr>
              <w:pStyle w:val="TableParagraph"/>
              <w:ind w:left="749" w:right="93" w:hanging="544"/>
            </w:pPr>
            <w:r>
              <w:t>Совещание при ди- ректоре</w:t>
            </w:r>
          </w:p>
        </w:tc>
      </w:tr>
      <w:tr w:rsidR="004B1B16">
        <w:trPr>
          <w:trHeight w:val="253"/>
        </w:trPr>
        <w:tc>
          <w:tcPr>
            <w:tcW w:w="15134" w:type="dxa"/>
            <w:gridSpan w:val="8"/>
          </w:tcPr>
          <w:p w:rsidR="004B1B16" w:rsidRDefault="004F40BB">
            <w:pPr>
              <w:pStyle w:val="TableParagraph"/>
              <w:spacing w:before="1" w:line="232" w:lineRule="exact"/>
              <w:ind w:left="1992" w:right="1992"/>
              <w:jc w:val="center"/>
              <w:rPr>
                <w:b/>
              </w:rPr>
            </w:pPr>
            <w:r>
              <w:rPr>
                <w:b/>
              </w:rPr>
              <w:t>Контроль состояния воспитательной работы</w:t>
            </w:r>
          </w:p>
        </w:tc>
      </w:tr>
      <w:tr w:rsidR="004B1B16">
        <w:trPr>
          <w:trHeight w:val="1010"/>
        </w:trPr>
        <w:tc>
          <w:tcPr>
            <w:tcW w:w="508" w:type="dxa"/>
          </w:tcPr>
          <w:p w:rsidR="004B1B16" w:rsidRDefault="004F40BB">
            <w:pPr>
              <w:pStyle w:val="TableParagraph"/>
              <w:spacing w:line="247" w:lineRule="exact"/>
              <w:ind w:left="2"/>
              <w:jc w:val="center"/>
            </w:pPr>
            <w:r>
              <w:t>1</w:t>
            </w:r>
          </w:p>
        </w:tc>
        <w:tc>
          <w:tcPr>
            <w:tcW w:w="2725" w:type="dxa"/>
          </w:tcPr>
          <w:p w:rsidR="004B1B16" w:rsidRDefault="004F40BB">
            <w:pPr>
              <w:pStyle w:val="TableParagraph"/>
              <w:spacing w:line="242" w:lineRule="auto"/>
              <w:ind w:left="135" w:right="133" w:hanging="8"/>
              <w:jc w:val="center"/>
            </w:pPr>
            <w:r>
              <w:t>Планирование воспита- тельной работы в 5 - 9</w:t>
            </w:r>
          </w:p>
          <w:p w:rsidR="004B1B16" w:rsidRDefault="004F40BB">
            <w:pPr>
              <w:pStyle w:val="TableParagraph"/>
              <w:spacing w:line="252" w:lineRule="exact"/>
              <w:ind w:left="90" w:right="88"/>
              <w:jc w:val="center"/>
            </w:pPr>
            <w:r>
              <w:t>классах с учетом требова- ния ФГОС ООО</w:t>
            </w:r>
          </w:p>
        </w:tc>
        <w:tc>
          <w:tcPr>
            <w:tcW w:w="2716" w:type="dxa"/>
          </w:tcPr>
          <w:p w:rsidR="004B1B16" w:rsidRDefault="004F40BB">
            <w:pPr>
              <w:pStyle w:val="TableParagraph"/>
              <w:ind w:left="102" w:right="101"/>
              <w:jc w:val="center"/>
            </w:pPr>
            <w:r>
              <w:t>Обеспечение системности воспитательной деятель- ности</w:t>
            </w:r>
          </w:p>
        </w:tc>
        <w:tc>
          <w:tcPr>
            <w:tcW w:w="1952" w:type="dxa"/>
          </w:tcPr>
          <w:p w:rsidR="004B1B16" w:rsidRDefault="004F40BB">
            <w:pPr>
              <w:pStyle w:val="TableParagraph"/>
              <w:ind w:left="211" w:right="216" w:firstLine="11"/>
              <w:jc w:val="both"/>
            </w:pPr>
            <w:r>
              <w:t>Программа вос- питательной ра- боты в классе</w:t>
            </w:r>
          </w:p>
        </w:tc>
        <w:tc>
          <w:tcPr>
            <w:tcW w:w="1636" w:type="dxa"/>
          </w:tcPr>
          <w:p w:rsidR="004B1B16" w:rsidRDefault="004F40BB">
            <w:pPr>
              <w:pStyle w:val="TableParagraph"/>
              <w:spacing w:line="247" w:lineRule="exact"/>
              <w:ind w:left="171"/>
            </w:pPr>
            <w:r>
              <w:t>тематический</w:t>
            </w:r>
          </w:p>
        </w:tc>
        <w:tc>
          <w:tcPr>
            <w:tcW w:w="1724" w:type="dxa"/>
          </w:tcPr>
          <w:p w:rsidR="004B1B16" w:rsidRDefault="004F40BB">
            <w:pPr>
              <w:pStyle w:val="TableParagraph"/>
              <w:spacing w:line="242" w:lineRule="auto"/>
              <w:ind w:left="152" w:right="123"/>
            </w:pPr>
            <w:r>
              <w:t>Собеседование с классным ру-</w:t>
            </w:r>
          </w:p>
          <w:p w:rsidR="004B1B16" w:rsidRDefault="004F40BB">
            <w:pPr>
              <w:pStyle w:val="TableParagraph"/>
              <w:spacing w:line="252" w:lineRule="exact"/>
              <w:ind w:left="248" w:right="207" w:hanging="17"/>
            </w:pPr>
            <w:r>
              <w:t>ководителем, анализ плана</w:t>
            </w:r>
          </w:p>
        </w:tc>
        <w:tc>
          <w:tcPr>
            <w:tcW w:w="1644" w:type="dxa"/>
          </w:tcPr>
          <w:p w:rsidR="004B1B16" w:rsidRDefault="004F40BB">
            <w:pPr>
              <w:pStyle w:val="TableParagraph"/>
              <w:ind w:left="197" w:right="194" w:firstLine="2"/>
              <w:jc w:val="center"/>
            </w:pPr>
            <w:r>
              <w:t>Заместитель директора по ВР</w:t>
            </w:r>
          </w:p>
        </w:tc>
        <w:tc>
          <w:tcPr>
            <w:tcW w:w="2229" w:type="dxa"/>
          </w:tcPr>
          <w:p w:rsidR="004B1B16" w:rsidRDefault="004F40BB">
            <w:pPr>
              <w:pStyle w:val="TableParagraph"/>
              <w:spacing w:line="247" w:lineRule="exact"/>
              <w:ind w:left="108" w:right="95"/>
              <w:jc w:val="center"/>
            </w:pPr>
            <w:r>
              <w:t>Справка</w:t>
            </w:r>
          </w:p>
        </w:tc>
      </w:tr>
      <w:tr w:rsidR="004B1B16">
        <w:trPr>
          <w:trHeight w:val="249"/>
        </w:trPr>
        <w:tc>
          <w:tcPr>
            <w:tcW w:w="15134" w:type="dxa"/>
            <w:gridSpan w:val="8"/>
          </w:tcPr>
          <w:p w:rsidR="004B1B16" w:rsidRDefault="004F40BB">
            <w:pPr>
              <w:pStyle w:val="TableParagraph"/>
              <w:spacing w:line="230" w:lineRule="exact"/>
              <w:ind w:left="1992" w:right="1979"/>
              <w:jc w:val="center"/>
              <w:rPr>
                <w:b/>
              </w:rPr>
            </w:pPr>
            <w:r>
              <w:rPr>
                <w:b/>
              </w:rPr>
              <w:t>Ноябрь</w:t>
            </w:r>
          </w:p>
        </w:tc>
      </w:tr>
      <w:tr w:rsidR="004B1B16">
        <w:trPr>
          <w:trHeight w:val="1266"/>
        </w:trPr>
        <w:tc>
          <w:tcPr>
            <w:tcW w:w="508" w:type="dxa"/>
          </w:tcPr>
          <w:p w:rsidR="004B1B16" w:rsidRDefault="004F40BB">
            <w:pPr>
              <w:pStyle w:val="TableParagraph"/>
              <w:spacing w:line="251" w:lineRule="exact"/>
              <w:ind w:left="2"/>
              <w:jc w:val="center"/>
            </w:pPr>
            <w:r>
              <w:t>2</w:t>
            </w:r>
          </w:p>
        </w:tc>
        <w:tc>
          <w:tcPr>
            <w:tcW w:w="2725" w:type="dxa"/>
          </w:tcPr>
          <w:p w:rsidR="004B1B16" w:rsidRDefault="004F40BB">
            <w:pPr>
              <w:pStyle w:val="TableParagraph"/>
              <w:ind w:left="151" w:right="156" w:firstLine="7"/>
              <w:jc w:val="center"/>
            </w:pPr>
            <w:r>
              <w:t>Заседание МС школы на тему «Современный урок с позиции формирования УУД»</w:t>
            </w:r>
          </w:p>
        </w:tc>
        <w:tc>
          <w:tcPr>
            <w:tcW w:w="2716" w:type="dxa"/>
          </w:tcPr>
          <w:p w:rsidR="004B1B16" w:rsidRDefault="004F40BB">
            <w:pPr>
              <w:pStyle w:val="TableParagraph"/>
              <w:ind w:left="100" w:right="101"/>
              <w:jc w:val="center"/>
            </w:pPr>
            <w:r>
              <w:t>Анализ владения учите- лями соответствующей компетенции</w:t>
            </w:r>
          </w:p>
        </w:tc>
        <w:tc>
          <w:tcPr>
            <w:tcW w:w="1952" w:type="dxa"/>
          </w:tcPr>
          <w:p w:rsidR="004B1B16" w:rsidRDefault="004F40BB">
            <w:pPr>
              <w:pStyle w:val="TableParagraph"/>
              <w:ind w:left="223" w:hanging="24"/>
            </w:pPr>
            <w:r>
              <w:t>Учителя работа- ющие по ФГОС</w:t>
            </w:r>
          </w:p>
        </w:tc>
        <w:tc>
          <w:tcPr>
            <w:tcW w:w="1636" w:type="dxa"/>
          </w:tcPr>
          <w:p w:rsidR="004B1B16" w:rsidRDefault="004F40BB">
            <w:pPr>
              <w:pStyle w:val="TableParagraph"/>
              <w:ind w:left="175" w:right="150" w:firstLine="20"/>
            </w:pPr>
            <w:r>
              <w:t>тематически- обобщающий</w:t>
            </w:r>
          </w:p>
        </w:tc>
        <w:tc>
          <w:tcPr>
            <w:tcW w:w="1724" w:type="dxa"/>
          </w:tcPr>
          <w:p w:rsidR="004B1B16" w:rsidRDefault="004F40BB">
            <w:pPr>
              <w:pStyle w:val="TableParagraph"/>
              <w:ind w:left="384" w:right="123" w:hanging="168"/>
            </w:pPr>
            <w:r>
              <w:t>Анализ, собе- седование</w:t>
            </w:r>
          </w:p>
        </w:tc>
        <w:tc>
          <w:tcPr>
            <w:tcW w:w="1644" w:type="dxa"/>
          </w:tcPr>
          <w:p w:rsidR="004B1B16" w:rsidRDefault="004F40BB">
            <w:pPr>
              <w:pStyle w:val="TableParagraph"/>
              <w:ind w:left="197" w:right="194" w:firstLine="2"/>
              <w:jc w:val="center"/>
            </w:pPr>
            <w:r>
              <w:t>Заместитель директора по УР</w:t>
            </w:r>
          </w:p>
          <w:p w:rsidR="004B1B16" w:rsidRDefault="004F40BB">
            <w:pPr>
              <w:pStyle w:val="TableParagraph"/>
              <w:spacing w:line="250" w:lineRule="exact"/>
              <w:ind w:left="148" w:right="144"/>
              <w:jc w:val="center"/>
            </w:pPr>
            <w:r>
              <w:t>руководители</w:t>
            </w:r>
          </w:p>
          <w:p w:rsidR="004B1B16" w:rsidRDefault="004F40BB">
            <w:pPr>
              <w:pStyle w:val="TableParagraph"/>
              <w:spacing w:line="236" w:lineRule="exact"/>
              <w:ind w:left="143" w:right="144"/>
              <w:jc w:val="center"/>
            </w:pPr>
            <w:r>
              <w:t>ШМО</w:t>
            </w:r>
          </w:p>
        </w:tc>
        <w:tc>
          <w:tcPr>
            <w:tcW w:w="2229" w:type="dxa"/>
          </w:tcPr>
          <w:p w:rsidR="004B1B16" w:rsidRDefault="004F40BB">
            <w:pPr>
              <w:pStyle w:val="TableParagraph"/>
              <w:ind w:left="185" w:right="93" w:hanging="61"/>
            </w:pPr>
            <w:r>
              <w:t>Рассмотрение вопро- са на заседании МС</w:t>
            </w:r>
          </w:p>
        </w:tc>
      </w:tr>
      <w:tr w:rsidR="004B1B16">
        <w:trPr>
          <w:trHeight w:val="254"/>
        </w:trPr>
        <w:tc>
          <w:tcPr>
            <w:tcW w:w="15134" w:type="dxa"/>
            <w:gridSpan w:val="8"/>
          </w:tcPr>
          <w:p w:rsidR="004B1B16" w:rsidRDefault="004F40BB">
            <w:pPr>
              <w:pStyle w:val="TableParagraph"/>
              <w:spacing w:line="234" w:lineRule="exact"/>
              <w:ind w:left="1992" w:right="1992"/>
              <w:jc w:val="center"/>
              <w:rPr>
                <w:b/>
              </w:rPr>
            </w:pPr>
            <w:r>
              <w:rPr>
                <w:b/>
              </w:rPr>
              <w:t>Контроль за реализацией требований федерального образовательного стандарта</w:t>
            </w:r>
          </w:p>
        </w:tc>
      </w:tr>
      <w:tr w:rsidR="004B1B16">
        <w:trPr>
          <w:trHeight w:val="1518"/>
        </w:trPr>
        <w:tc>
          <w:tcPr>
            <w:tcW w:w="508" w:type="dxa"/>
          </w:tcPr>
          <w:p w:rsidR="004B1B16" w:rsidRDefault="004F40BB">
            <w:pPr>
              <w:pStyle w:val="TableParagraph"/>
              <w:spacing w:line="247" w:lineRule="exact"/>
              <w:ind w:left="2"/>
              <w:jc w:val="center"/>
            </w:pPr>
            <w:r>
              <w:t>3</w:t>
            </w:r>
          </w:p>
        </w:tc>
        <w:tc>
          <w:tcPr>
            <w:tcW w:w="2725" w:type="dxa"/>
          </w:tcPr>
          <w:p w:rsidR="004B1B16" w:rsidRDefault="004F40BB">
            <w:pPr>
              <w:pStyle w:val="TableParagraph"/>
              <w:ind w:left="87" w:right="92"/>
              <w:jc w:val="center"/>
            </w:pPr>
            <w:r>
              <w:t>Анализ проведения заня- тий внеурочной деятель- ности</w:t>
            </w:r>
          </w:p>
        </w:tc>
        <w:tc>
          <w:tcPr>
            <w:tcW w:w="2716" w:type="dxa"/>
          </w:tcPr>
          <w:p w:rsidR="004B1B16" w:rsidRDefault="004F40BB">
            <w:pPr>
              <w:pStyle w:val="TableParagraph"/>
              <w:ind w:left="151" w:right="153" w:hanging="3"/>
              <w:jc w:val="center"/>
            </w:pPr>
            <w:r>
              <w:t>Оценка состояния прове- дения курсов внеурочной деятельности, соответ- ствие их содержаниям</w:t>
            </w:r>
          </w:p>
          <w:p w:rsidR="004B1B16" w:rsidRDefault="004F40BB">
            <w:pPr>
              <w:pStyle w:val="TableParagraph"/>
              <w:spacing w:line="252" w:lineRule="exact"/>
              <w:ind w:left="101" w:right="101"/>
              <w:jc w:val="center"/>
            </w:pPr>
            <w:r>
              <w:t>целям и задачам ФГОС ООО</w:t>
            </w:r>
          </w:p>
        </w:tc>
        <w:tc>
          <w:tcPr>
            <w:tcW w:w="1952" w:type="dxa"/>
          </w:tcPr>
          <w:p w:rsidR="004B1B16" w:rsidRDefault="004F40BB">
            <w:pPr>
              <w:pStyle w:val="TableParagraph"/>
              <w:ind w:left="143" w:right="124" w:firstLine="12"/>
            </w:pPr>
            <w:r>
              <w:t>Занятия внеуроч- ной деятельности</w:t>
            </w:r>
          </w:p>
        </w:tc>
        <w:tc>
          <w:tcPr>
            <w:tcW w:w="1636" w:type="dxa"/>
          </w:tcPr>
          <w:p w:rsidR="004B1B16" w:rsidRDefault="004F40BB">
            <w:pPr>
              <w:pStyle w:val="TableParagraph"/>
              <w:ind w:left="175" w:right="150" w:firstLine="20"/>
            </w:pPr>
            <w:r>
              <w:t>тематически- обобщающий</w:t>
            </w:r>
          </w:p>
        </w:tc>
        <w:tc>
          <w:tcPr>
            <w:tcW w:w="1724" w:type="dxa"/>
          </w:tcPr>
          <w:p w:rsidR="004B1B16" w:rsidRDefault="004F40BB">
            <w:pPr>
              <w:pStyle w:val="TableParagraph"/>
              <w:ind w:left="101" w:right="96"/>
              <w:jc w:val="center"/>
            </w:pPr>
            <w:r>
              <w:t>Посещение за- нятий, анализ, наблюдение, собеседование</w:t>
            </w:r>
          </w:p>
        </w:tc>
        <w:tc>
          <w:tcPr>
            <w:tcW w:w="1644" w:type="dxa"/>
          </w:tcPr>
          <w:p w:rsidR="004B1B16" w:rsidRDefault="004F40BB">
            <w:pPr>
              <w:pStyle w:val="TableParagraph"/>
              <w:ind w:left="197" w:right="194" w:firstLine="2"/>
              <w:jc w:val="center"/>
            </w:pPr>
            <w:r>
              <w:t>Заместитель директора по ВР</w:t>
            </w:r>
          </w:p>
        </w:tc>
        <w:tc>
          <w:tcPr>
            <w:tcW w:w="2229" w:type="dxa"/>
          </w:tcPr>
          <w:p w:rsidR="004B1B16" w:rsidRDefault="004F40BB">
            <w:pPr>
              <w:pStyle w:val="TableParagraph"/>
              <w:ind w:left="965" w:right="155" w:hanging="780"/>
            </w:pPr>
            <w:r>
              <w:t>Педагогический со- вет</w:t>
            </w:r>
          </w:p>
        </w:tc>
      </w:tr>
      <w:tr w:rsidR="004B1B16">
        <w:trPr>
          <w:trHeight w:val="1262"/>
        </w:trPr>
        <w:tc>
          <w:tcPr>
            <w:tcW w:w="508" w:type="dxa"/>
          </w:tcPr>
          <w:p w:rsidR="004B1B16" w:rsidRDefault="004F40BB">
            <w:pPr>
              <w:pStyle w:val="TableParagraph"/>
              <w:spacing w:line="247" w:lineRule="exact"/>
              <w:ind w:left="2"/>
              <w:jc w:val="center"/>
            </w:pPr>
            <w:r>
              <w:t>4</w:t>
            </w:r>
          </w:p>
        </w:tc>
        <w:tc>
          <w:tcPr>
            <w:tcW w:w="2725" w:type="dxa"/>
          </w:tcPr>
          <w:p w:rsidR="004B1B16" w:rsidRDefault="004F40BB">
            <w:pPr>
              <w:pStyle w:val="TableParagraph"/>
              <w:ind w:left="90" w:right="92"/>
              <w:jc w:val="center"/>
            </w:pPr>
            <w:r>
              <w:t>Использование современ- ных образовательных технологий на уроке</w:t>
            </w:r>
          </w:p>
        </w:tc>
        <w:tc>
          <w:tcPr>
            <w:tcW w:w="2716" w:type="dxa"/>
          </w:tcPr>
          <w:p w:rsidR="004B1B16" w:rsidRDefault="004F40BB">
            <w:pPr>
              <w:pStyle w:val="TableParagraph"/>
              <w:ind w:left="127" w:right="129" w:firstLine="5"/>
              <w:jc w:val="center"/>
            </w:pPr>
            <w:r>
              <w:t>Оказание теоретической помощи учителю в овла- дении современными тех- нологиями в учебно-</w:t>
            </w:r>
          </w:p>
          <w:p w:rsidR="004B1B16" w:rsidRDefault="004F40BB">
            <w:pPr>
              <w:pStyle w:val="TableParagraph"/>
              <w:spacing w:line="236" w:lineRule="exact"/>
              <w:ind w:left="99" w:right="101"/>
              <w:jc w:val="center"/>
            </w:pPr>
            <w:r>
              <w:t>воспитательном процессе</w:t>
            </w:r>
          </w:p>
        </w:tc>
        <w:tc>
          <w:tcPr>
            <w:tcW w:w="1952" w:type="dxa"/>
          </w:tcPr>
          <w:p w:rsidR="004B1B16" w:rsidRDefault="004F40BB">
            <w:pPr>
              <w:pStyle w:val="TableParagraph"/>
              <w:ind w:left="139" w:right="142" w:firstLine="5"/>
              <w:jc w:val="center"/>
            </w:pPr>
            <w:r>
              <w:t>Деятельность учителя на уроке, применяемые технологии обу-</w:t>
            </w:r>
          </w:p>
          <w:p w:rsidR="004B1B16" w:rsidRDefault="004F40BB">
            <w:pPr>
              <w:pStyle w:val="TableParagraph"/>
              <w:spacing w:line="236" w:lineRule="exact"/>
              <w:ind w:left="120" w:right="120"/>
              <w:jc w:val="center"/>
            </w:pPr>
            <w:r>
              <w:t>чения</w:t>
            </w:r>
          </w:p>
        </w:tc>
        <w:tc>
          <w:tcPr>
            <w:tcW w:w="1636" w:type="dxa"/>
          </w:tcPr>
          <w:p w:rsidR="004B1B16" w:rsidRDefault="004F40BB">
            <w:pPr>
              <w:pStyle w:val="TableParagraph"/>
              <w:spacing w:line="247" w:lineRule="exact"/>
              <w:ind w:left="147"/>
            </w:pPr>
            <w:r>
              <w:t>персональный</w:t>
            </w:r>
          </w:p>
        </w:tc>
        <w:tc>
          <w:tcPr>
            <w:tcW w:w="1724" w:type="dxa"/>
          </w:tcPr>
          <w:p w:rsidR="004B1B16" w:rsidRDefault="004F40BB">
            <w:pPr>
              <w:pStyle w:val="TableParagraph"/>
              <w:ind w:left="128" w:right="123" w:firstLine="3"/>
              <w:jc w:val="center"/>
            </w:pPr>
            <w:r>
              <w:t xml:space="preserve">Изучение пла- нов, </w:t>
            </w:r>
            <w:r>
              <w:rPr>
                <w:spacing w:val="-4"/>
              </w:rPr>
              <w:t xml:space="preserve">посещение </w:t>
            </w:r>
            <w:r>
              <w:t>уроков</w:t>
            </w:r>
          </w:p>
        </w:tc>
        <w:tc>
          <w:tcPr>
            <w:tcW w:w="1644" w:type="dxa"/>
          </w:tcPr>
          <w:p w:rsidR="004B1B16" w:rsidRDefault="004F40BB">
            <w:pPr>
              <w:pStyle w:val="TableParagraph"/>
              <w:ind w:left="197" w:right="194" w:firstLine="2"/>
              <w:jc w:val="center"/>
            </w:pPr>
            <w:r>
              <w:t>Заместитель директора по УР</w:t>
            </w:r>
          </w:p>
        </w:tc>
        <w:tc>
          <w:tcPr>
            <w:tcW w:w="2229" w:type="dxa"/>
          </w:tcPr>
          <w:p w:rsidR="004B1B16" w:rsidRDefault="004F40BB">
            <w:pPr>
              <w:pStyle w:val="TableParagraph"/>
              <w:ind w:left="108" w:right="96"/>
              <w:jc w:val="center"/>
            </w:pPr>
            <w:r>
              <w:t>Откорректированные планы уроков Справка</w:t>
            </w:r>
          </w:p>
        </w:tc>
      </w:tr>
      <w:tr w:rsidR="004B1B16">
        <w:trPr>
          <w:trHeight w:val="506"/>
        </w:trPr>
        <w:tc>
          <w:tcPr>
            <w:tcW w:w="508" w:type="dxa"/>
          </w:tcPr>
          <w:p w:rsidR="004B1B16" w:rsidRDefault="004F40BB">
            <w:pPr>
              <w:pStyle w:val="TableParagraph"/>
              <w:spacing w:line="251" w:lineRule="exact"/>
              <w:ind w:left="2"/>
              <w:jc w:val="center"/>
            </w:pPr>
            <w:r>
              <w:t>5</w:t>
            </w:r>
          </w:p>
        </w:tc>
        <w:tc>
          <w:tcPr>
            <w:tcW w:w="2725" w:type="dxa"/>
          </w:tcPr>
          <w:p w:rsidR="004B1B16" w:rsidRDefault="004F40BB">
            <w:pPr>
              <w:pStyle w:val="TableParagraph"/>
              <w:spacing w:before="1" w:line="252" w:lineRule="exact"/>
              <w:ind w:left="559" w:right="142" w:hanging="400"/>
            </w:pPr>
            <w:r>
              <w:t>Работа педагогов по фор- мированию УДД</w:t>
            </w:r>
          </w:p>
        </w:tc>
        <w:tc>
          <w:tcPr>
            <w:tcW w:w="2716" w:type="dxa"/>
          </w:tcPr>
          <w:p w:rsidR="004B1B16" w:rsidRDefault="004F40BB">
            <w:pPr>
              <w:pStyle w:val="TableParagraph"/>
              <w:spacing w:before="1" w:line="252" w:lineRule="exact"/>
              <w:ind w:left="179" w:right="97"/>
            </w:pPr>
            <w:r>
              <w:t>Состояние преподавания в начальной школе. Ана-</w:t>
            </w:r>
          </w:p>
        </w:tc>
        <w:tc>
          <w:tcPr>
            <w:tcW w:w="1952" w:type="dxa"/>
          </w:tcPr>
          <w:p w:rsidR="004B1B16" w:rsidRDefault="004F40BB">
            <w:pPr>
              <w:pStyle w:val="TableParagraph"/>
              <w:spacing w:before="1" w:line="252" w:lineRule="exact"/>
              <w:ind w:left="439" w:right="76" w:hanging="320"/>
            </w:pPr>
            <w:r>
              <w:t>Работа учителей в 5-9 классах</w:t>
            </w:r>
          </w:p>
        </w:tc>
        <w:tc>
          <w:tcPr>
            <w:tcW w:w="1636" w:type="dxa"/>
          </w:tcPr>
          <w:p w:rsidR="004B1B16" w:rsidRDefault="004F40BB">
            <w:pPr>
              <w:pStyle w:val="TableParagraph"/>
              <w:spacing w:before="1" w:line="252" w:lineRule="exact"/>
              <w:ind w:left="175" w:right="150" w:firstLine="20"/>
            </w:pPr>
            <w:r>
              <w:t>тематически- обобщающий</w:t>
            </w:r>
          </w:p>
        </w:tc>
        <w:tc>
          <w:tcPr>
            <w:tcW w:w="1724" w:type="dxa"/>
          </w:tcPr>
          <w:p w:rsidR="004B1B16" w:rsidRDefault="004F40BB">
            <w:pPr>
              <w:pStyle w:val="TableParagraph"/>
              <w:spacing w:before="1" w:line="252" w:lineRule="exact"/>
              <w:ind w:left="140" w:right="118" w:firstLine="188"/>
            </w:pPr>
            <w:r>
              <w:t>Посещение уроков, наблю-</w:t>
            </w:r>
          </w:p>
        </w:tc>
        <w:tc>
          <w:tcPr>
            <w:tcW w:w="1644" w:type="dxa"/>
          </w:tcPr>
          <w:p w:rsidR="004B1B16" w:rsidRDefault="004F40BB">
            <w:pPr>
              <w:pStyle w:val="TableParagraph"/>
              <w:spacing w:before="1" w:line="252" w:lineRule="exact"/>
              <w:ind w:left="197" w:right="176" w:firstLine="44"/>
            </w:pPr>
            <w:r>
              <w:t>Заместитель директора по</w:t>
            </w:r>
          </w:p>
        </w:tc>
        <w:tc>
          <w:tcPr>
            <w:tcW w:w="2229" w:type="dxa"/>
          </w:tcPr>
          <w:p w:rsidR="004B1B16" w:rsidRDefault="004F40BB">
            <w:pPr>
              <w:pStyle w:val="TableParagraph"/>
              <w:spacing w:line="251" w:lineRule="exact"/>
              <w:ind w:left="108" w:right="95"/>
              <w:jc w:val="center"/>
            </w:pPr>
            <w:r>
              <w:t>Справка</w:t>
            </w:r>
          </w:p>
        </w:tc>
      </w:tr>
    </w:tbl>
    <w:p w:rsidR="004B1B16" w:rsidRDefault="004B1B16">
      <w:pPr>
        <w:spacing w:line="251" w:lineRule="exact"/>
        <w:jc w:val="center"/>
        <w:sectPr w:rsidR="004B1B16">
          <w:pgSz w:w="16840" w:h="11910" w:orient="landscape"/>
          <w:pgMar w:top="560" w:right="0" w:bottom="1080" w:left="340" w:header="0" w:footer="882"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8"/>
        <w:gridCol w:w="2725"/>
        <w:gridCol w:w="2716"/>
        <w:gridCol w:w="1952"/>
        <w:gridCol w:w="1636"/>
        <w:gridCol w:w="1724"/>
        <w:gridCol w:w="1644"/>
        <w:gridCol w:w="2229"/>
      </w:tblGrid>
      <w:tr w:rsidR="004B1B16">
        <w:trPr>
          <w:trHeight w:val="1010"/>
        </w:trPr>
        <w:tc>
          <w:tcPr>
            <w:tcW w:w="508" w:type="dxa"/>
          </w:tcPr>
          <w:p w:rsidR="004B1B16" w:rsidRDefault="004B1B16">
            <w:pPr>
              <w:pStyle w:val="TableParagraph"/>
            </w:pPr>
          </w:p>
        </w:tc>
        <w:tc>
          <w:tcPr>
            <w:tcW w:w="2725" w:type="dxa"/>
          </w:tcPr>
          <w:p w:rsidR="004B1B16" w:rsidRDefault="004B1B16">
            <w:pPr>
              <w:pStyle w:val="TableParagraph"/>
            </w:pPr>
          </w:p>
        </w:tc>
        <w:tc>
          <w:tcPr>
            <w:tcW w:w="2716" w:type="dxa"/>
          </w:tcPr>
          <w:p w:rsidR="004B1B16" w:rsidRDefault="004F40BB">
            <w:pPr>
              <w:pStyle w:val="TableParagraph"/>
              <w:ind w:left="102" w:right="101"/>
              <w:jc w:val="center"/>
            </w:pPr>
            <w:r>
              <w:t>лиз активных методов обучения обучающихся</w:t>
            </w:r>
          </w:p>
          <w:p w:rsidR="004B1B16" w:rsidRDefault="004F40BB">
            <w:pPr>
              <w:pStyle w:val="TableParagraph"/>
              <w:spacing w:line="252" w:lineRule="exact"/>
              <w:ind w:left="102" w:right="101"/>
              <w:jc w:val="center"/>
            </w:pPr>
            <w:r>
              <w:t>на уроках с точки зрения формирования УУД</w:t>
            </w:r>
          </w:p>
        </w:tc>
        <w:tc>
          <w:tcPr>
            <w:tcW w:w="1952" w:type="dxa"/>
          </w:tcPr>
          <w:p w:rsidR="004B1B16" w:rsidRDefault="004B1B16">
            <w:pPr>
              <w:pStyle w:val="TableParagraph"/>
            </w:pPr>
          </w:p>
        </w:tc>
        <w:tc>
          <w:tcPr>
            <w:tcW w:w="1636" w:type="dxa"/>
          </w:tcPr>
          <w:p w:rsidR="004B1B16" w:rsidRDefault="004B1B16">
            <w:pPr>
              <w:pStyle w:val="TableParagraph"/>
            </w:pPr>
          </w:p>
        </w:tc>
        <w:tc>
          <w:tcPr>
            <w:tcW w:w="1724" w:type="dxa"/>
          </w:tcPr>
          <w:p w:rsidR="004B1B16" w:rsidRDefault="004F40BB">
            <w:pPr>
              <w:pStyle w:val="TableParagraph"/>
              <w:ind w:left="480" w:right="167" w:hanging="292"/>
            </w:pPr>
            <w:r>
              <w:t>дение, собесе- дование</w:t>
            </w:r>
          </w:p>
        </w:tc>
        <w:tc>
          <w:tcPr>
            <w:tcW w:w="1644" w:type="dxa"/>
          </w:tcPr>
          <w:p w:rsidR="004B1B16" w:rsidRDefault="004F40BB">
            <w:pPr>
              <w:pStyle w:val="TableParagraph"/>
              <w:spacing w:line="247" w:lineRule="exact"/>
              <w:ind w:left="143" w:right="144"/>
              <w:jc w:val="center"/>
            </w:pPr>
            <w:r>
              <w:t>УР</w:t>
            </w:r>
          </w:p>
        </w:tc>
        <w:tc>
          <w:tcPr>
            <w:tcW w:w="2229" w:type="dxa"/>
          </w:tcPr>
          <w:p w:rsidR="004B1B16" w:rsidRDefault="004B1B16">
            <w:pPr>
              <w:pStyle w:val="TableParagraph"/>
            </w:pPr>
          </w:p>
        </w:tc>
      </w:tr>
      <w:tr w:rsidR="004B1B16">
        <w:trPr>
          <w:trHeight w:val="253"/>
        </w:trPr>
        <w:tc>
          <w:tcPr>
            <w:tcW w:w="15134" w:type="dxa"/>
            <w:gridSpan w:val="8"/>
          </w:tcPr>
          <w:p w:rsidR="004B1B16" w:rsidRDefault="004F40BB">
            <w:pPr>
              <w:pStyle w:val="TableParagraph"/>
              <w:spacing w:before="1" w:line="232" w:lineRule="exact"/>
              <w:ind w:left="1992" w:right="1979"/>
              <w:jc w:val="center"/>
              <w:rPr>
                <w:b/>
              </w:rPr>
            </w:pPr>
            <w:r>
              <w:rPr>
                <w:b/>
              </w:rPr>
              <w:t>Декабрь</w:t>
            </w:r>
          </w:p>
        </w:tc>
      </w:tr>
      <w:tr w:rsidR="004B1B16">
        <w:trPr>
          <w:trHeight w:val="254"/>
        </w:trPr>
        <w:tc>
          <w:tcPr>
            <w:tcW w:w="15134" w:type="dxa"/>
            <w:gridSpan w:val="8"/>
          </w:tcPr>
          <w:p w:rsidR="004B1B16" w:rsidRDefault="004F40BB">
            <w:pPr>
              <w:pStyle w:val="TableParagraph"/>
              <w:spacing w:line="234" w:lineRule="exact"/>
              <w:ind w:left="1992" w:right="1992"/>
              <w:jc w:val="center"/>
              <w:rPr>
                <w:b/>
              </w:rPr>
            </w:pPr>
            <w:r>
              <w:rPr>
                <w:b/>
              </w:rPr>
              <w:t>Контроль за реализацией требований федерального образовательного стандарта</w:t>
            </w:r>
          </w:p>
        </w:tc>
      </w:tr>
      <w:tr w:rsidR="004B1B16">
        <w:trPr>
          <w:trHeight w:val="1518"/>
        </w:trPr>
        <w:tc>
          <w:tcPr>
            <w:tcW w:w="508" w:type="dxa"/>
          </w:tcPr>
          <w:p w:rsidR="004B1B16" w:rsidRDefault="004F40BB">
            <w:pPr>
              <w:pStyle w:val="TableParagraph"/>
              <w:spacing w:line="247" w:lineRule="exact"/>
              <w:ind w:left="2"/>
              <w:jc w:val="center"/>
            </w:pPr>
            <w:r>
              <w:t>1</w:t>
            </w:r>
          </w:p>
        </w:tc>
        <w:tc>
          <w:tcPr>
            <w:tcW w:w="2725" w:type="dxa"/>
          </w:tcPr>
          <w:p w:rsidR="004B1B16" w:rsidRDefault="004F40BB">
            <w:pPr>
              <w:pStyle w:val="TableParagraph"/>
              <w:ind w:left="90" w:right="88"/>
              <w:jc w:val="center"/>
            </w:pPr>
            <w:r>
              <w:t>Система оценки достиже- ния планируемых резуль- татов освоения основной образовательной про- граммы</w:t>
            </w:r>
          </w:p>
        </w:tc>
        <w:tc>
          <w:tcPr>
            <w:tcW w:w="2716" w:type="dxa"/>
          </w:tcPr>
          <w:p w:rsidR="004B1B16" w:rsidRDefault="004F40BB">
            <w:pPr>
              <w:pStyle w:val="TableParagraph"/>
              <w:ind w:left="127" w:right="130" w:hanging="3"/>
              <w:jc w:val="center"/>
            </w:pPr>
            <w:r>
              <w:t>Анализ работы педкол- лектива в направлении освоения системы оценки достижения</w:t>
            </w:r>
            <w:r>
              <w:rPr>
                <w:spacing w:val="-11"/>
              </w:rPr>
              <w:t xml:space="preserve"> </w:t>
            </w:r>
            <w:r>
              <w:t>планируемых результатов</w:t>
            </w:r>
            <w:r>
              <w:rPr>
                <w:spacing w:val="-4"/>
              </w:rPr>
              <w:t xml:space="preserve"> </w:t>
            </w:r>
            <w:r>
              <w:t>освоения</w:t>
            </w:r>
          </w:p>
          <w:p w:rsidR="004B1B16" w:rsidRDefault="004F40BB">
            <w:pPr>
              <w:pStyle w:val="TableParagraph"/>
              <w:spacing w:line="240" w:lineRule="exact"/>
              <w:ind w:left="101" w:right="101"/>
              <w:jc w:val="center"/>
            </w:pPr>
            <w:r>
              <w:t>ООП</w:t>
            </w:r>
            <w:r>
              <w:rPr>
                <w:spacing w:val="54"/>
              </w:rPr>
              <w:t xml:space="preserve"> </w:t>
            </w:r>
            <w:r>
              <w:t>ООО</w:t>
            </w:r>
          </w:p>
        </w:tc>
        <w:tc>
          <w:tcPr>
            <w:tcW w:w="1952" w:type="dxa"/>
          </w:tcPr>
          <w:p w:rsidR="004B1B16" w:rsidRDefault="004F40BB">
            <w:pPr>
              <w:pStyle w:val="TableParagraph"/>
              <w:spacing w:line="242" w:lineRule="auto"/>
              <w:ind w:left="119" w:right="120"/>
              <w:jc w:val="center"/>
            </w:pPr>
            <w:r>
              <w:t>Работа методиче- ского объедине- ния</w:t>
            </w:r>
          </w:p>
        </w:tc>
        <w:tc>
          <w:tcPr>
            <w:tcW w:w="1636" w:type="dxa"/>
          </w:tcPr>
          <w:p w:rsidR="004B1B16" w:rsidRDefault="004F40BB">
            <w:pPr>
              <w:pStyle w:val="TableParagraph"/>
              <w:spacing w:line="247" w:lineRule="exact"/>
              <w:ind w:left="149" w:right="143"/>
              <w:jc w:val="center"/>
            </w:pPr>
            <w:r>
              <w:t>тематический</w:t>
            </w:r>
          </w:p>
        </w:tc>
        <w:tc>
          <w:tcPr>
            <w:tcW w:w="1724" w:type="dxa"/>
          </w:tcPr>
          <w:p w:rsidR="004B1B16" w:rsidRDefault="004F40BB">
            <w:pPr>
              <w:pStyle w:val="TableParagraph"/>
              <w:spacing w:line="242" w:lineRule="auto"/>
              <w:ind w:left="103" w:right="96"/>
              <w:jc w:val="center"/>
            </w:pPr>
            <w:r>
              <w:t>Собеседование, наблюдение, анализ,</w:t>
            </w:r>
          </w:p>
        </w:tc>
        <w:tc>
          <w:tcPr>
            <w:tcW w:w="1644" w:type="dxa"/>
          </w:tcPr>
          <w:p w:rsidR="004B1B16" w:rsidRDefault="004F40BB">
            <w:pPr>
              <w:pStyle w:val="TableParagraph"/>
              <w:spacing w:line="242" w:lineRule="auto"/>
              <w:ind w:left="197" w:right="194" w:firstLine="2"/>
              <w:jc w:val="center"/>
            </w:pPr>
            <w:r>
              <w:t>Заместитель директора по УР</w:t>
            </w:r>
          </w:p>
          <w:p w:rsidR="004B1B16" w:rsidRDefault="004F40BB">
            <w:pPr>
              <w:pStyle w:val="TableParagraph"/>
              <w:ind w:left="145" w:right="144"/>
              <w:jc w:val="center"/>
            </w:pPr>
            <w:r>
              <w:t>и руководите- ли ШМО</w:t>
            </w:r>
          </w:p>
        </w:tc>
        <w:tc>
          <w:tcPr>
            <w:tcW w:w="2229" w:type="dxa"/>
          </w:tcPr>
          <w:p w:rsidR="004B1B16" w:rsidRDefault="004F40BB">
            <w:pPr>
              <w:pStyle w:val="TableParagraph"/>
              <w:ind w:left="657" w:right="132" w:hanging="501"/>
            </w:pPr>
            <w:r>
              <w:t>Методические реко- мендации</w:t>
            </w:r>
          </w:p>
        </w:tc>
      </w:tr>
      <w:tr w:rsidR="004B1B16">
        <w:trPr>
          <w:trHeight w:val="1262"/>
        </w:trPr>
        <w:tc>
          <w:tcPr>
            <w:tcW w:w="508" w:type="dxa"/>
          </w:tcPr>
          <w:p w:rsidR="004B1B16" w:rsidRDefault="004F40BB">
            <w:pPr>
              <w:pStyle w:val="TableParagraph"/>
              <w:spacing w:line="247" w:lineRule="exact"/>
              <w:ind w:left="2"/>
              <w:jc w:val="center"/>
            </w:pPr>
            <w:r>
              <w:t>2</w:t>
            </w:r>
          </w:p>
        </w:tc>
        <w:tc>
          <w:tcPr>
            <w:tcW w:w="2725" w:type="dxa"/>
          </w:tcPr>
          <w:p w:rsidR="004B1B16" w:rsidRDefault="004F40BB">
            <w:pPr>
              <w:pStyle w:val="TableParagraph"/>
              <w:ind w:left="155" w:right="133" w:hanging="24"/>
              <w:jc w:val="both"/>
            </w:pPr>
            <w:r>
              <w:t>Выполнение обязательно- го минимума содержания образования по русскому</w:t>
            </w:r>
          </w:p>
          <w:p w:rsidR="004B1B16" w:rsidRDefault="004F40BB">
            <w:pPr>
              <w:pStyle w:val="TableParagraph"/>
              <w:spacing w:line="252" w:lineRule="exact"/>
              <w:ind w:left="943" w:right="173" w:hanging="772"/>
              <w:jc w:val="both"/>
            </w:pPr>
            <w:r>
              <w:t>языку и математике 1 и 2 четверти</w:t>
            </w:r>
          </w:p>
        </w:tc>
        <w:tc>
          <w:tcPr>
            <w:tcW w:w="2716" w:type="dxa"/>
          </w:tcPr>
          <w:p w:rsidR="004B1B16" w:rsidRDefault="004F40BB">
            <w:pPr>
              <w:pStyle w:val="TableParagraph"/>
              <w:ind w:left="123" w:right="128" w:firstLine="56"/>
              <w:jc w:val="both"/>
            </w:pPr>
            <w:r>
              <w:t>Оценка выполнения обя- зательного минимума со- держания образования по</w:t>
            </w:r>
          </w:p>
          <w:p w:rsidR="004B1B16" w:rsidRDefault="004F40BB">
            <w:pPr>
              <w:pStyle w:val="TableParagraph"/>
              <w:spacing w:line="252" w:lineRule="exact"/>
              <w:ind w:left="371" w:right="128" w:hanging="248"/>
              <w:jc w:val="both"/>
            </w:pPr>
            <w:r>
              <w:t>русскому языку и</w:t>
            </w:r>
            <w:r>
              <w:rPr>
                <w:spacing w:val="-15"/>
              </w:rPr>
              <w:t xml:space="preserve"> </w:t>
            </w:r>
            <w:r>
              <w:t>матема- тике в 1 и 2</w:t>
            </w:r>
            <w:r>
              <w:rPr>
                <w:spacing w:val="-5"/>
              </w:rPr>
              <w:t xml:space="preserve"> </w:t>
            </w:r>
            <w:r>
              <w:t>четверти</w:t>
            </w:r>
          </w:p>
        </w:tc>
        <w:tc>
          <w:tcPr>
            <w:tcW w:w="1952" w:type="dxa"/>
          </w:tcPr>
          <w:p w:rsidR="004B1B16" w:rsidRDefault="004F40BB">
            <w:pPr>
              <w:pStyle w:val="TableParagraph"/>
              <w:spacing w:line="247" w:lineRule="exact"/>
              <w:ind w:left="131"/>
            </w:pPr>
            <w:r>
              <w:t>Классный журнал</w:t>
            </w:r>
          </w:p>
        </w:tc>
        <w:tc>
          <w:tcPr>
            <w:tcW w:w="1636" w:type="dxa"/>
          </w:tcPr>
          <w:p w:rsidR="004B1B16" w:rsidRDefault="004F40BB">
            <w:pPr>
              <w:pStyle w:val="TableParagraph"/>
              <w:spacing w:line="247" w:lineRule="exact"/>
              <w:ind w:left="149" w:right="142"/>
              <w:jc w:val="center"/>
            </w:pPr>
            <w:r>
              <w:t>тематический</w:t>
            </w:r>
          </w:p>
        </w:tc>
        <w:tc>
          <w:tcPr>
            <w:tcW w:w="1724" w:type="dxa"/>
          </w:tcPr>
          <w:p w:rsidR="004B1B16" w:rsidRDefault="004F40BB">
            <w:pPr>
              <w:pStyle w:val="TableParagraph"/>
              <w:ind w:left="176" w:right="171" w:firstLine="60"/>
              <w:jc w:val="both"/>
            </w:pPr>
            <w:r>
              <w:t xml:space="preserve">Изучение до- кументации, </w:t>
            </w:r>
            <w:r>
              <w:rPr>
                <w:spacing w:val="-1"/>
              </w:rPr>
              <w:t>собеседование</w:t>
            </w:r>
          </w:p>
        </w:tc>
        <w:tc>
          <w:tcPr>
            <w:tcW w:w="1644" w:type="dxa"/>
          </w:tcPr>
          <w:p w:rsidR="004B1B16" w:rsidRDefault="004F40BB">
            <w:pPr>
              <w:pStyle w:val="TableParagraph"/>
              <w:ind w:left="197" w:right="194" w:firstLine="2"/>
              <w:jc w:val="center"/>
            </w:pPr>
            <w:r>
              <w:t>Заместитель директора по УР</w:t>
            </w:r>
          </w:p>
        </w:tc>
        <w:tc>
          <w:tcPr>
            <w:tcW w:w="2229" w:type="dxa"/>
          </w:tcPr>
          <w:p w:rsidR="004B1B16" w:rsidRDefault="004F40BB">
            <w:pPr>
              <w:pStyle w:val="TableParagraph"/>
              <w:ind w:left="168" w:right="159" w:firstLine="5"/>
              <w:jc w:val="center"/>
            </w:pPr>
            <w:r>
              <w:t>Справка Совещание при</w:t>
            </w:r>
            <w:r>
              <w:rPr>
                <w:spacing w:val="-11"/>
              </w:rPr>
              <w:t xml:space="preserve"> </w:t>
            </w:r>
            <w:r>
              <w:t>зам. директоре по</w:t>
            </w:r>
            <w:r>
              <w:rPr>
                <w:spacing w:val="-3"/>
              </w:rPr>
              <w:t xml:space="preserve"> </w:t>
            </w:r>
            <w:r>
              <w:t>УВР</w:t>
            </w:r>
          </w:p>
        </w:tc>
      </w:tr>
      <w:tr w:rsidR="004B1B16">
        <w:trPr>
          <w:trHeight w:val="501"/>
        </w:trPr>
        <w:tc>
          <w:tcPr>
            <w:tcW w:w="15134" w:type="dxa"/>
            <w:gridSpan w:val="8"/>
          </w:tcPr>
          <w:p w:rsidR="004B1B16" w:rsidRDefault="004F40BB">
            <w:pPr>
              <w:pStyle w:val="TableParagraph"/>
              <w:spacing w:before="1"/>
              <w:ind w:left="1992" w:right="1983"/>
              <w:jc w:val="center"/>
              <w:rPr>
                <w:b/>
              </w:rPr>
            </w:pPr>
            <w:r>
              <w:rPr>
                <w:b/>
              </w:rPr>
              <w:t>Январь</w:t>
            </w:r>
          </w:p>
        </w:tc>
      </w:tr>
      <w:tr w:rsidR="004B1B16">
        <w:trPr>
          <w:trHeight w:val="1266"/>
        </w:trPr>
        <w:tc>
          <w:tcPr>
            <w:tcW w:w="508" w:type="dxa"/>
          </w:tcPr>
          <w:p w:rsidR="004B1B16" w:rsidRDefault="004F40BB">
            <w:pPr>
              <w:pStyle w:val="TableParagraph"/>
              <w:spacing w:line="251" w:lineRule="exact"/>
              <w:ind w:left="2"/>
              <w:jc w:val="center"/>
            </w:pPr>
            <w:r>
              <w:t>1</w:t>
            </w:r>
          </w:p>
        </w:tc>
        <w:tc>
          <w:tcPr>
            <w:tcW w:w="2725" w:type="dxa"/>
          </w:tcPr>
          <w:p w:rsidR="004B1B16" w:rsidRDefault="004F40BB">
            <w:pPr>
              <w:pStyle w:val="TableParagraph"/>
              <w:ind w:left="131" w:right="137" w:firstLine="4"/>
              <w:jc w:val="center"/>
            </w:pPr>
            <w:r>
              <w:t>Итоги работы по реализа- ции ФГОС ООО в 1 полу- годии</w:t>
            </w:r>
          </w:p>
        </w:tc>
        <w:tc>
          <w:tcPr>
            <w:tcW w:w="2716" w:type="dxa"/>
          </w:tcPr>
          <w:p w:rsidR="004B1B16" w:rsidRDefault="004F40BB">
            <w:pPr>
              <w:pStyle w:val="TableParagraph"/>
              <w:ind w:left="103" w:right="103"/>
              <w:jc w:val="both"/>
            </w:pPr>
            <w:r>
              <w:t>Оценка состояния пред- варительных итогов по введению ФГОС ООО</w:t>
            </w:r>
          </w:p>
        </w:tc>
        <w:tc>
          <w:tcPr>
            <w:tcW w:w="1952" w:type="dxa"/>
          </w:tcPr>
          <w:p w:rsidR="004B1B16" w:rsidRDefault="004F40BB">
            <w:pPr>
              <w:pStyle w:val="TableParagraph"/>
              <w:ind w:left="119" w:right="120"/>
              <w:jc w:val="center"/>
            </w:pPr>
            <w:r>
              <w:t>Результаты реа- лизации ФГОС ООО</w:t>
            </w:r>
          </w:p>
        </w:tc>
        <w:tc>
          <w:tcPr>
            <w:tcW w:w="1636" w:type="dxa"/>
          </w:tcPr>
          <w:p w:rsidR="004B1B16" w:rsidRDefault="004F40BB">
            <w:pPr>
              <w:pStyle w:val="TableParagraph"/>
              <w:spacing w:line="251" w:lineRule="exact"/>
              <w:ind w:left="146" w:right="143"/>
              <w:jc w:val="center"/>
            </w:pPr>
            <w:r>
              <w:t>обобщающий</w:t>
            </w:r>
          </w:p>
        </w:tc>
        <w:tc>
          <w:tcPr>
            <w:tcW w:w="1724" w:type="dxa"/>
          </w:tcPr>
          <w:p w:rsidR="004B1B16" w:rsidRDefault="004F40BB">
            <w:pPr>
              <w:pStyle w:val="TableParagraph"/>
              <w:ind w:left="136" w:right="131" w:firstLine="23"/>
              <w:jc w:val="both"/>
            </w:pPr>
            <w:r>
              <w:t xml:space="preserve">Анализ, изуче- ние </w:t>
            </w:r>
            <w:r>
              <w:rPr>
                <w:spacing w:val="-3"/>
              </w:rPr>
              <w:t xml:space="preserve">документа- </w:t>
            </w:r>
            <w:r>
              <w:t>ции, собеседо- вание, анкети-</w:t>
            </w:r>
          </w:p>
          <w:p w:rsidR="004B1B16" w:rsidRDefault="004F40BB">
            <w:pPr>
              <w:pStyle w:val="TableParagraph"/>
              <w:spacing w:line="236" w:lineRule="exact"/>
              <w:ind w:left="480"/>
            </w:pPr>
            <w:r>
              <w:t>рование</w:t>
            </w:r>
          </w:p>
        </w:tc>
        <w:tc>
          <w:tcPr>
            <w:tcW w:w="1644" w:type="dxa"/>
          </w:tcPr>
          <w:p w:rsidR="004B1B16" w:rsidRDefault="004F40BB">
            <w:pPr>
              <w:pStyle w:val="TableParagraph"/>
              <w:ind w:left="197" w:right="194" w:firstLine="2"/>
              <w:jc w:val="center"/>
            </w:pPr>
            <w:r>
              <w:t>Заместитель директора по УР</w:t>
            </w:r>
          </w:p>
          <w:p w:rsidR="004B1B16" w:rsidRDefault="004F40BB">
            <w:pPr>
              <w:pStyle w:val="TableParagraph"/>
              <w:spacing w:line="250" w:lineRule="exact"/>
              <w:ind w:left="148" w:right="144"/>
              <w:jc w:val="center"/>
            </w:pPr>
            <w:r>
              <w:t>руководители</w:t>
            </w:r>
          </w:p>
          <w:p w:rsidR="004B1B16" w:rsidRDefault="004F40BB">
            <w:pPr>
              <w:pStyle w:val="TableParagraph"/>
              <w:spacing w:before="1" w:line="236" w:lineRule="exact"/>
              <w:ind w:left="143" w:right="144"/>
              <w:jc w:val="center"/>
            </w:pPr>
            <w:r>
              <w:t>ШМО</w:t>
            </w:r>
          </w:p>
        </w:tc>
        <w:tc>
          <w:tcPr>
            <w:tcW w:w="2229" w:type="dxa"/>
          </w:tcPr>
          <w:p w:rsidR="004B1B16" w:rsidRDefault="004F40BB">
            <w:pPr>
              <w:pStyle w:val="TableParagraph"/>
              <w:ind w:left="749" w:right="93" w:hanging="544"/>
            </w:pPr>
            <w:r>
              <w:t>Совещание при ди- ректоре</w:t>
            </w:r>
          </w:p>
        </w:tc>
      </w:tr>
      <w:tr w:rsidR="004B1B16">
        <w:trPr>
          <w:trHeight w:val="1770"/>
        </w:trPr>
        <w:tc>
          <w:tcPr>
            <w:tcW w:w="508" w:type="dxa"/>
          </w:tcPr>
          <w:p w:rsidR="004B1B16" w:rsidRDefault="004F40BB">
            <w:pPr>
              <w:pStyle w:val="TableParagraph"/>
              <w:spacing w:line="247" w:lineRule="exact"/>
              <w:ind w:left="2"/>
              <w:jc w:val="center"/>
            </w:pPr>
            <w:r>
              <w:t>2</w:t>
            </w:r>
          </w:p>
        </w:tc>
        <w:tc>
          <w:tcPr>
            <w:tcW w:w="2725" w:type="dxa"/>
          </w:tcPr>
          <w:p w:rsidR="004B1B16" w:rsidRDefault="004F40BB">
            <w:pPr>
              <w:pStyle w:val="TableParagraph"/>
              <w:ind w:left="131" w:right="129" w:firstLine="3"/>
              <w:jc w:val="center"/>
            </w:pPr>
            <w:r>
              <w:t>Работа педагогов по фор- мированию УДД в 5 клас- се</w:t>
            </w:r>
          </w:p>
        </w:tc>
        <w:tc>
          <w:tcPr>
            <w:tcW w:w="2716" w:type="dxa"/>
          </w:tcPr>
          <w:p w:rsidR="004B1B16" w:rsidRDefault="004F40BB">
            <w:pPr>
              <w:pStyle w:val="TableParagraph"/>
              <w:ind w:left="153" w:right="152"/>
              <w:jc w:val="center"/>
            </w:pPr>
            <w:r>
              <w:t>Состояние преподавания в основной школе. Ана- лиз активных методов обучения обучающихся на уроках в 5 классе с</w:t>
            </w:r>
          </w:p>
          <w:p w:rsidR="004B1B16" w:rsidRDefault="004F40BB">
            <w:pPr>
              <w:pStyle w:val="TableParagraph"/>
              <w:spacing w:before="1" w:line="252" w:lineRule="exact"/>
              <w:ind w:left="102" w:right="99"/>
              <w:jc w:val="center"/>
            </w:pPr>
            <w:r>
              <w:t>точки зрения формирова- ния УУД</w:t>
            </w:r>
          </w:p>
        </w:tc>
        <w:tc>
          <w:tcPr>
            <w:tcW w:w="1952" w:type="dxa"/>
          </w:tcPr>
          <w:p w:rsidR="004B1B16" w:rsidRDefault="004F40BB">
            <w:pPr>
              <w:pStyle w:val="TableParagraph"/>
              <w:spacing w:line="242" w:lineRule="auto"/>
              <w:ind w:left="583" w:right="76" w:hanging="464"/>
            </w:pPr>
            <w:r>
              <w:t>Работа учителей в 5 классе</w:t>
            </w:r>
          </w:p>
        </w:tc>
        <w:tc>
          <w:tcPr>
            <w:tcW w:w="1636" w:type="dxa"/>
          </w:tcPr>
          <w:p w:rsidR="004B1B16" w:rsidRDefault="004F40BB">
            <w:pPr>
              <w:pStyle w:val="TableParagraph"/>
              <w:spacing w:line="242" w:lineRule="auto"/>
              <w:ind w:left="175" w:right="150" w:firstLine="20"/>
            </w:pPr>
            <w:r>
              <w:t>тематически- обобщающий</w:t>
            </w:r>
          </w:p>
        </w:tc>
        <w:tc>
          <w:tcPr>
            <w:tcW w:w="1724" w:type="dxa"/>
          </w:tcPr>
          <w:p w:rsidR="004B1B16" w:rsidRDefault="004F40BB">
            <w:pPr>
              <w:pStyle w:val="TableParagraph"/>
              <w:ind w:left="140" w:right="138" w:firstLine="4"/>
              <w:jc w:val="center"/>
            </w:pPr>
            <w:r>
              <w:t>Посещение уроков, наблю- дение, собесе- дование</w:t>
            </w:r>
          </w:p>
        </w:tc>
        <w:tc>
          <w:tcPr>
            <w:tcW w:w="1644" w:type="dxa"/>
          </w:tcPr>
          <w:p w:rsidR="004B1B16" w:rsidRDefault="004F40BB">
            <w:pPr>
              <w:pStyle w:val="TableParagraph"/>
              <w:ind w:left="197" w:right="194" w:firstLine="2"/>
              <w:jc w:val="center"/>
            </w:pPr>
            <w:r>
              <w:t>Заместитель директора по УР</w:t>
            </w:r>
          </w:p>
        </w:tc>
        <w:tc>
          <w:tcPr>
            <w:tcW w:w="2229" w:type="dxa"/>
          </w:tcPr>
          <w:p w:rsidR="004B1B16" w:rsidRDefault="004F40BB">
            <w:pPr>
              <w:pStyle w:val="TableParagraph"/>
              <w:spacing w:line="247" w:lineRule="exact"/>
              <w:ind w:left="108" w:right="95"/>
              <w:jc w:val="center"/>
            </w:pPr>
            <w:r>
              <w:t>Справка</w:t>
            </w:r>
          </w:p>
        </w:tc>
      </w:tr>
      <w:tr w:rsidR="004B1B16">
        <w:trPr>
          <w:trHeight w:val="1770"/>
        </w:trPr>
        <w:tc>
          <w:tcPr>
            <w:tcW w:w="508" w:type="dxa"/>
          </w:tcPr>
          <w:p w:rsidR="004B1B16" w:rsidRDefault="004F40BB">
            <w:pPr>
              <w:pStyle w:val="TableParagraph"/>
              <w:spacing w:line="251" w:lineRule="exact"/>
              <w:ind w:left="2"/>
              <w:jc w:val="center"/>
            </w:pPr>
            <w:r>
              <w:t>3</w:t>
            </w:r>
          </w:p>
        </w:tc>
        <w:tc>
          <w:tcPr>
            <w:tcW w:w="2725" w:type="dxa"/>
          </w:tcPr>
          <w:p w:rsidR="004B1B16" w:rsidRDefault="004F40BB">
            <w:pPr>
              <w:pStyle w:val="TableParagraph"/>
              <w:ind w:left="611" w:right="110" w:hanging="480"/>
            </w:pPr>
            <w:r>
              <w:t>Состояние работы с роди- телями 5 класса</w:t>
            </w:r>
          </w:p>
        </w:tc>
        <w:tc>
          <w:tcPr>
            <w:tcW w:w="2716" w:type="dxa"/>
          </w:tcPr>
          <w:p w:rsidR="004B1B16" w:rsidRDefault="004F40BB">
            <w:pPr>
              <w:pStyle w:val="TableParagraph"/>
              <w:ind w:left="211" w:right="149" w:hanging="64"/>
              <w:jc w:val="both"/>
            </w:pPr>
            <w:r>
              <w:t>Анализ работы классного руководителя с семьями обучающихся 5 класса</w:t>
            </w:r>
          </w:p>
        </w:tc>
        <w:tc>
          <w:tcPr>
            <w:tcW w:w="1952" w:type="dxa"/>
          </w:tcPr>
          <w:p w:rsidR="004B1B16" w:rsidRDefault="004F40BB">
            <w:pPr>
              <w:pStyle w:val="TableParagraph"/>
              <w:ind w:left="121" w:right="120"/>
              <w:jc w:val="center"/>
            </w:pPr>
            <w:r>
              <w:t>Формы и методы работы с родите- лями учителя 5 класса</w:t>
            </w:r>
          </w:p>
        </w:tc>
        <w:tc>
          <w:tcPr>
            <w:tcW w:w="1636" w:type="dxa"/>
          </w:tcPr>
          <w:p w:rsidR="004B1B16" w:rsidRDefault="004F40BB">
            <w:pPr>
              <w:pStyle w:val="TableParagraph"/>
              <w:spacing w:line="251" w:lineRule="exact"/>
              <w:ind w:left="149" w:right="143"/>
              <w:jc w:val="center"/>
            </w:pPr>
            <w:r>
              <w:t>тематический</w:t>
            </w:r>
          </w:p>
        </w:tc>
        <w:tc>
          <w:tcPr>
            <w:tcW w:w="1724" w:type="dxa"/>
          </w:tcPr>
          <w:p w:rsidR="004B1B16" w:rsidRDefault="004F40BB">
            <w:pPr>
              <w:pStyle w:val="TableParagraph"/>
              <w:ind w:left="99" w:right="96"/>
              <w:jc w:val="center"/>
            </w:pPr>
            <w:r>
              <w:t>Наблюдение, собеседование, Проверка про- токолов роди- тельских со-</w:t>
            </w:r>
          </w:p>
          <w:p w:rsidR="004B1B16" w:rsidRDefault="004F40BB">
            <w:pPr>
              <w:pStyle w:val="TableParagraph"/>
              <w:spacing w:line="253" w:lineRule="exact"/>
              <w:ind w:left="100" w:right="96"/>
              <w:jc w:val="center"/>
            </w:pPr>
            <w:r>
              <w:t>браний</w:t>
            </w:r>
          </w:p>
        </w:tc>
        <w:tc>
          <w:tcPr>
            <w:tcW w:w="1644" w:type="dxa"/>
          </w:tcPr>
          <w:p w:rsidR="004B1B16" w:rsidRDefault="004F40BB">
            <w:pPr>
              <w:pStyle w:val="TableParagraph"/>
              <w:ind w:left="197" w:right="194" w:firstLine="2"/>
              <w:jc w:val="center"/>
            </w:pPr>
            <w:r>
              <w:t xml:space="preserve">Заместитель директора </w:t>
            </w:r>
            <w:r>
              <w:rPr>
                <w:spacing w:val="-8"/>
              </w:rPr>
              <w:t xml:space="preserve">по </w:t>
            </w:r>
            <w:r>
              <w:t>ВР</w:t>
            </w:r>
          </w:p>
          <w:p w:rsidR="004B1B16" w:rsidRDefault="004F40BB">
            <w:pPr>
              <w:pStyle w:val="TableParagraph"/>
              <w:ind w:left="147" w:right="144"/>
              <w:jc w:val="center"/>
            </w:pPr>
            <w:r>
              <w:t xml:space="preserve">и </w:t>
            </w:r>
            <w:r>
              <w:rPr>
                <w:spacing w:val="-3"/>
              </w:rPr>
              <w:t xml:space="preserve">заместитель </w:t>
            </w:r>
            <w:r>
              <w:t>директора по УР</w:t>
            </w:r>
          </w:p>
        </w:tc>
        <w:tc>
          <w:tcPr>
            <w:tcW w:w="2229" w:type="dxa"/>
          </w:tcPr>
          <w:p w:rsidR="004B1B16" w:rsidRDefault="004F40BB">
            <w:pPr>
              <w:pStyle w:val="TableParagraph"/>
              <w:spacing w:line="251" w:lineRule="exact"/>
              <w:ind w:left="108" w:right="95"/>
              <w:jc w:val="center"/>
            </w:pPr>
            <w:r>
              <w:t>Справка</w:t>
            </w:r>
          </w:p>
        </w:tc>
      </w:tr>
      <w:tr w:rsidR="004B1B16">
        <w:trPr>
          <w:trHeight w:val="258"/>
        </w:trPr>
        <w:tc>
          <w:tcPr>
            <w:tcW w:w="15134" w:type="dxa"/>
            <w:gridSpan w:val="8"/>
          </w:tcPr>
          <w:p w:rsidR="004B1B16" w:rsidRDefault="004F40BB">
            <w:pPr>
              <w:pStyle w:val="TableParagraph"/>
              <w:spacing w:before="2" w:line="236" w:lineRule="exact"/>
              <w:ind w:left="1992" w:right="1979"/>
              <w:jc w:val="center"/>
              <w:rPr>
                <w:b/>
              </w:rPr>
            </w:pPr>
            <w:r>
              <w:rPr>
                <w:b/>
              </w:rPr>
              <w:t>Февраль</w:t>
            </w:r>
          </w:p>
        </w:tc>
      </w:tr>
    </w:tbl>
    <w:p w:rsidR="004B1B16" w:rsidRDefault="004B1B16">
      <w:pPr>
        <w:spacing w:line="236" w:lineRule="exact"/>
        <w:jc w:val="center"/>
        <w:sectPr w:rsidR="004B1B16">
          <w:pgSz w:w="16840" w:h="11910" w:orient="landscape"/>
          <w:pgMar w:top="560" w:right="0" w:bottom="1080" w:left="340" w:header="0" w:footer="882"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8"/>
        <w:gridCol w:w="2725"/>
        <w:gridCol w:w="2716"/>
        <w:gridCol w:w="1952"/>
        <w:gridCol w:w="1636"/>
        <w:gridCol w:w="1724"/>
        <w:gridCol w:w="1644"/>
        <w:gridCol w:w="2229"/>
      </w:tblGrid>
      <w:tr w:rsidR="004B1B16">
        <w:trPr>
          <w:trHeight w:val="250"/>
        </w:trPr>
        <w:tc>
          <w:tcPr>
            <w:tcW w:w="15134" w:type="dxa"/>
            <w:gridSpan w:val="8"/>
          </w:tcPr>
          <w:p w:rsidR="004B1B16" w:rsidRDefault="004F40BB">
            <w:pPr>
              <w:pStyle w:val="TableParagraph"/>
              <w:spacing w:line="230" w:lineRule="exact"/>
              <w:ind w:left="1989" w:right="1997"/>
              <w:jc w:val="center"/>
              <w:rPr>
                <w:b/>
              </w:rPr>
            </w:pPr>
            <w:r>
              <w:rPr>
                <w:b/>
              </w:rPr>
              <w:lastRenderedPageBreak/>
              <w:t>Контроль реализации рабочих программ и выполнение требований федерального образовательного</w:t>
            </w:r>
            <w:r>
              <w:rPr>
                <w:b/>
                <w:spacing w:val="-8"/>
              </w:rPr>
              <w:t xml:space="preserve"> </w:t>
            </w:r>
            <w:r>
              <w:rPr>
                <w:b/>
              </w:rPr>
              <w:t>стандарта</w:t>
            </w:r>
          </w:p>
        </w:tc>
      </w:tr>
      <w:tr w:rsidR="004B1B16">
        <w:trPr>
          <w:trHeight w:val="1518"/>
        </w:trPr>
        <w:tc>
          <w:tcPr>
            <w:tcW w:w="508" w:type="dxa"/>
          </w:tcPr>
          <w:p w:rsidR="004B1B16" w:rsidRDefault="004F40BB">
            <w:pPr>
              <w:pStyle w:val="TableParagraph"/>
              <w:spacing w:line="251" w:lineRule="exact"/>
              <w:ind w:left="2"/>
              <w:jc w:val="center"/>
            </w:pPr>
            <w:r>
              <w:t>1</w:t>
            </w:r>
          </w:p>
        </w:tc>
        <w:tc>
          <w:tcPr>
            <w:tcW w:w="2725" w:type="dxa"/>
          </w:tcPr>
          <w:p w:rsidR="004B1B16" w:rsidRDefault="004F40BB">
            <w:pPr>
              <w:pStyle w:val="TableParagraph"/>
              <w:ind w:left="159" w:right="163" w:firstLine="4"/>
              <w:jc w:val="center"/>
            </w:pPr>
            <w:r>
              <w:t>Состояние преподавания учебных предметов в 5, 9 классах</w:t>
            </w:r>
          </w:p>
        </w:tc>
        <w:tc>
          <w:tcPr>
            <w:tcW w:w="2716" w:type="dxa"/>
          </w:tcPr>
          <w:p w:rsidR="004B1B16" w:rsidRDefault="004F40BB">
            <w:pPr>
              <w:pStyle w:val="TableParagraph"/>
              <w:ind w:left="135" w:right="134" w:firstLine="72"/>
              <w:jc w:val="both"/>
            </w:pPr>
            <w:r>
              <w:t>Изучение уровня препо- давания учебных предме- тов обчающихся 5</w:t>
            </w:r>
            <w:r>
              <w:rPr>
                <w:spacing w:val="-12"/>
              </w:rPr>
              <w:t xml:space="preserve"> </w:t>
            </w:r>
            <w:r>
              <w:t>класса, форм и основных</w:t>
            </w:r>
            <w:r>
              <w:rPr>
                <w:spacing w:val="-2"/>
              </w:rPr>
              <w:t xml:space="preserve"> </w:t>
            </w:r>
            <w:r>
              <w:t>видов</w:t>
            </w:r>
          </w:p>
          <w:p w:rsidR="004B1B16" w:rsidRDefault="004F40BB">
            <w:pPr>
              <w:pStyle w:val="TableParagraph"/>
              <w:spacing w:before="1" w:line="252" w:lineRule="exact"/>
              <w:ind w:left="879" w:right="224" w:hanging="660"/>
              <w:jc w:val="both"/>
            </w:pPr>
            <w:r>
              <w:t>деятельности,</w:t>
            </w:r>
            <w:r>
              <w:rPr>
                <w:spacing w:val="-12"/>
              </w:rPr>
              <w:t xml:space="preserve"> </w:t>
            </w:r>
            <w:r>
              <w:t>организа- ции</w:t>
            </w:r>
            <w:r>
              <w:rPr>
                <w:spacing w:val="2"/>
              </w:rPr>
              <w:t xml:space="preserve"> </w:t>
            </w:r>
            <w:r>
              <w:t>урока</w:t>
            </w:r>
          </w:p>
        </w:tc>
        <w:tc>
          <w:tcPr>
            <w:tcW w:w="1952" w:type="dxa"/>
          </w:tcPr>
          <w:p w:rsidR="004B1B16" w:rsidRDefault="004F40BB">
            <w:pPr>
              <w:pStyle w:val="TableParagraph"/>
              <w:ind w:left="121" w:right="120"/>
              <w:jc w:val="center"/>
            </w:pPr>
            <w:r>
              <w:t>Учителя 5, 9 класса, обучаю- щиеся 5, 9 класса</w:t>
            </w:r>
          </w:p>
        </w:tc>
        <w:tc>
          <w:tcPr>
            <w:tcW w:w="1636" w:type="dxa"/>
          </w:tcPr>
          <w:p w:rsidR="004B1B16" w:rsidRDefault="004F40BB">
            <w:pPr>
              <w:pStyle w:val="TableParagraph"/>
              <w:ind w:left="175" w:right="150" w:firstLine="216"/>
            </w:pPr>
            <w:r>
              <w:t>Классно- обобщающий</w:t>
            </w:r>
          </w:p>
        </w:tc>
        <w:tc>
          <w:tcPr>
            <w:tcW w:w="1724" w:type="dxa"/>
          </w:tcPr>
          <w:p w:rsidR="004B1B16" w:rsidRDefault="004F40BB">
            <w:pPr>
              <w:pStyle w:val="TableParagraph"/>
              <w:ind w:left="140" w:right="138" w:firstLine="4"/>
              <w:jc w:val="center"/>
            </w:pPr>
            <w:r>
              <w:t>Посещение уроков, наблю- дение, анкети- рование</w:t>
            </w:r>
          </w:p>
        </w:tc>
        <w:tc>
          <w:tcPr>
            <w:tcW w:w="1644" w:type="dxa"/>
          </w:tcPr>
          <w:p w:rsidR="004B1B16" w:rsidRDefault="004F40BB">
            <w:pPr>
              <w:pStyle w:val="TableParagraph"/>
              <w:ind w:left="197" w:right="194" w:firstLine="2"/>
              <w:jc w:val="center"/>
            </w:pPr>
            <w:r>
              <w:t>Заместитель директора по УР</w:t>
            </w:r>
          </w:p>
        </w:tc>
        <w:tc>
          <w:tcPr>
            <w:tcW w:w="2229" w:type="dxa"/>
          </w:tcPr>
          <w:p w:rsidR="004B1B16" w:rsidRDefault="004F40BB">
            <w:pPr>
              <w:pStyle w:val="TableParagraph"/>
              <w:ind w:left="205" w:right="199" w:firstLine="9"/>
              <w:jc w:val="center"/>
            </w:pPr>
            <w:r>
              <w:t>Справка Совещание при</w:t>
            </w:r>
            <w:r>
              <w:rPr>
                <w:spacing w:val="-12"/>
              </w:rPr>
              <w:t xml:space="preserve"> </w:t>
            </w:r>
            <w:r>
              <w:t>ди- ректоре</w:t>
            </w:r>
          </w:p>
        </w:tc>
      </w:tr>
      <w:tr w:rsidR="004B1B16">
        <w:trPr>
          <w:trHeight w:val="254"/>
        </w:trPr>
        <w:tc>
          <w:tcPr>
            <w:tcW w:w="15134" w:type="dxa"/>
            <w:gridSpan w:val="8"/>
          </w:tcPr>
          <w:p w:rsidR="004B1B16" w:rsidRDefault="004F40BB">
            <w:pPr>
              <w:pStyle w:val="TableParagraph"/>
              <w:spacing w:before="2" w:line="232" w:lineRule="exact"/>
              <w:ind w:left="1992" w:right="1992"/>
              <w:jc w:val="center"/>
              <w:rPr>
                <w:b/>
              </w:rPr>
            </w:pPr>
            <w:r>
              <w:rPr>
                <w:b/>
              </w:rPr>
              <w:t>Работа методической службы</w:t>
            </w:r>
          </w:p>
        </w:tc>
      </w:tr>
      <w:tr w:rsidR="004B1B16">
        <w:trPr>
          <w:trHeight w:val="1266"/>
        </w:trPr>
        <w:tc>
          <w:tcPr>
            <w:tcW w:w="508" w:type="dxa"/>
          </w:tcPr>
          <w:p w:rsidR="004B1B16" w:rsidRDefault="004F40BB">
            <w:pPr>
              <w:pStyle w:val="TableParagraph"/>
              <w:spacing w:line="251" w:lineRule="exact"/>
              <w:ind w:left="2"/>
              <w:jc w:val="center"/>
            </w:pPr>
            <w:r>
              <w:t>2</w:t>
            </w:r>
          </w:p>
        </w:tc>
        <w:tc>
          <w:tcPr>
            <w:tcW w:w="2725" w:type="dxa"/>
          </w:tcPr>
          <w:p w:rsidR="004B1B16" w:rsidRDefault="004F40BB">
            <w:pPr>
              <w:pStyle w:val="TableParagraph"/>
              <w:spacing w:line="251" w:lineRule="exact"/>
              <w:ind w:left="455"/>
            </w:pPr>
            <w:r>
              <w:t>Современный урок</w:t>
            </w:r>
          </w:p>
        </w:tc>
        <w:tc>
          <w:tcPr>
            <w:tcW w:w="2716" w:type="dxa"/>
          </w:tcPr>
          <w:p w:rsidR="004B1B16" w:rsidRDefault="004F40BB">
            <w:pPr>
              <w:pStyle w:val="TableParagraph"/>
              <w:ind w:left="99" w:right="101"/>
              <w:jc w:val="center"/>
            </w:pPr>
            <w:r>
              <w:t>Оценка уровня владения педагогами видами и формами организации современного урока</w:t>
            </w:r>
          </w:p>
          <w:p w:rsidR="004B1B16" w:rsidRDefault="004F40BB">
            <w:pPr>
              <w:pStyle w:val="TableParagraph"/>
              <w:spacing w:line="236" w:lineRule="exact"/>
              <w:ind w:left="100" w:right="101"/>
              <w:jc w:val="center"/>
            </w:pPr>
            <w:r>
              <w:t>ФГОС ООО</w:t>
            </w:r>
          </w:p>
        </w:tc>
        <w:tc>
          <w:tcPr>
            <w:tcW w:w="1952" w:type="dxa"/>
          </w:tcPr>
          <w:p w:rsidR="004B1B16" w:rsidRDefault="004F40BB">
            <w:pPr>
              <w:pStyle w:val="TableParagraph"/>
              <w:ind w:left="119" w:right="120"/>
              <w:jc w:val="center"/>
            </w:pPr>
            <w:r>
              <w:t>Работа методиче- ского объедине- ния</w:t>
            </w:r>
          </w:p>
        </w:tc>
        <w:tc>
          <w:tcPr>
            <w:tcW w:w="1636" w:type="dxa"/>
          </w:tcPr>
          <w:p w:rsidR="004B1B16" w:rsidRDefault="004F40BB">
            <w:pPr>
              <w:pStyle w:val="TableParagraph"/>
              <w:ind w:left="175" w:right="150" w:firstLine="20"/>
            </w:pPr>
            <w:r>
              <w:t>тематически- обобщающий</w:t>
            </w:r>
          </w:p>
        </w:tc>
        <w:tc>
          <w:tcPr>
            <w:tcW w:w="1724" w:type="dxa"/>
          </w:tcPr>
          <w:p w:rsidR="004B1B16" w:rsidRDefault="004F40BB">
            <w:pPr>
              <w:pStyle w:val="TableParagraph"/>
              <w:ind w:left="103" w:right="96"/>
              <w:jc w:val="center"/>
            </w:pPr>
            <w:r>
              <w:t>Собеседование, анализ, посе- щение занятий</w:t>
            </w:r>
          </w:p>
        </w:tc>
        <w:tc>
          <w:tcPr>
            <w:tcW w:w="1644" w:type="dxa"/>
          </w:tcPr>
          <w:p w:rsidR="004B1B16" w:rsidRDefault="004F40BB">
            <w:pPr>
              <w:pStyle w:val="TableParagraph"/>
              <w:ind w:left="197" w:right="194" w:firstLine="2"/>
              <w:jc w:val="center"/>
            </w:pPr>
            <w:r>
              <w:t>Заместитель директора по ВР</w:t>
            </w:r>
          </w:p>
        </w:tc>
        <w:tc>
          <w:tcPr>
            <w:tcW w:w="2229" w:type="dxa"/>
          </w:tcPr>
          <w:p w:rsidR="004B1B16" w:rsidRDefault="004F40BB">
            <w:pPr>
              <w:pStyle w:val="TableParagraph"/>
              <w:ind w:left="965" w:right="155" w:hanging="780"/>
            </w:pPr>
            <w:r>
              <w:t>Педагогический со- вет</w:t>
            </w:r>
          </w:p>
        </w:tc>
      </w:tr>
      <w:tr w:rsidR="004B1B16">
        <w:trPr>
          <w:trHeight w:val="1266"/>
        </w:trPr>
        <w:tc>
          <w:tcPr>
            <w:tcW w:w="508" w:type="dxa"/>
          </w:tcPr>
          <w:p w:rsidR="004B1B16" w:rsidRDefault="004F40BB">
            <w:pPr>
              <w:pStyle w:val="TableParagraph"/>
              <w:spacing w:line="247" w:lineRule="exact"/>
              <w:ind w:left="2"/>
              <w:jc w:val="center"/>
            </w:pPr>
            <w:r>
              <w:t>3</w:t>
            </w:r>
          </w:p>
        </w:tc>
        <w:tc>
          <w:tcPr>
            <w:tcW w:w="2725" w:type="dxa"/>
          </w:tcPr>
          <w:p w:rsidR="004B1B16" w:rsidRDefault="004F40BB">
            <w:pPr>
              <w:pStyle w:val="TableParagraph"/>
              <w:ind w:left="90" w:right="91"/>
              <w:jc w:val="center"/>
            </w:pPr>
            <w:r>
              <w:t>Требования к условиям реализации основной об- разовательной программы</w:t>
            </w:r>
          </w:p>
        </w:tc>
        <w:tc>
          <w:tcPr>
            <w:tcW w:w="2716" w:type="dxa"/>
          </w:tcPr>
          <w:p w:rsidR="004B1B16" w:rsidRDefault="004F40BB">
            <w:pPr>
              <w:pStyle w:val="TableParagraph"/>
              <w:ind w:left="187" w:right="181" w:hanging="9"/>
              <w:jc w:val="center"/>
            </w:pPr>
            <w:r>
              <w:t>Оценка соответствия условий обучения и вос- питания обучающихся</w:t>
            </w:r>
          </w:p>
          <w:p w:rsidR="004B1B16" w:rsidRDefault="004F40BB">
            <w:pPr>
              <w:pStyle w:val="TableParagraph"/>
              <w:spacing w:line="252" w:lineRule="exact"/>
              <w:ind w:left="102" w:right="96"/>
              <w:jc w:val="center"/>
            </w:pPr>
            <w:r>
              <w:t>начальной школы требо- ваниям ФГОС ООО</w:t>
            </w:r>
          </w:p>
        </w:tc>
        <w:tc>
          <w:tcPr>
            <w:tcW w:w="1952" w:type="dxa"/>
          </w:tcPr>
          <w:p w:rsidR="004B1B16" w:rsidRDefault="004F40BB">
            <w:pPr>
              <w:pStyle w:val="TableParagraph"/>
              <w:ind w:left="119" w:right="120"/>
              <w:jc w:val="center"/>
            </w:pPr>
            <w:r>
              <w:t>Работа методиче- ского объедине- ния</w:t>
            </w:r>
          </w:p>
        </w:tc>
        <w:tc>
          <w:tcPr>
            <w:tcW w:w="1636" w:type="dxa"/>
          </w:tcPr>
          <w:p w:rsidR="004B1B16" w:rsidRDefault="004F40BB">
            <w:pPr>
              <w:pStyle w:val="TableParagraph"/>
              <w:spacing w:line="242" w:lineRule="auto"/>
              <w:ind w:left="175" w:right="150" w:firstLine="20"/>
            </w:pPr>
            <w:r>
              <w:t>тематически- обобщающий</w:t>
            </w:r>
          </w:p>
        </w:tc>
        <w:tc>
          <w:tcPr>
            <w:tcW w:w="1724" w:type="dxa"/>
          </w:tcPr>
          <w:p w:rsidR="004B1B16" w:rsidRDefault="004F40BB">
            <w:pPr>
              <w:pStyle w:val="TableParagraph"/>
              <w:ind w:left="136" w:right="116" w:hanging="12"/>
              <w:jc w:val="both"/>
            </w:pPr>
            <w:r>
              <w:t>Собеседование, анализ, наблю- дение, изуче-</w:t>
            </w:r>
          </w:p>
          <w:p w:rsidR="004B1B16" w:rsidRDefault="004F40BB">
            <w:pPr>
              <w:pStyle w:val="TableParagraph"/>
              <w:spacing w:line="252" w:lineRule="exact"/>
              <w:ind w:left="684" w:right="131" w:hanging="548"/>
              <w:jc w:val="both"/>
            </w:pPr>
            <w:r>
              <w:t>ние</w:t>
            </w:r>
            <w:r>
              <w:rPr>
                <w:spacing w:val="-9"/>
              </w:rPr>
              <w:t xml:space="preserve"> </w:t>
            </w:r>
            <w:r>
              <w:t xml:space="preserve">документа- </w:t>
            </w:r>
            <w:r>
              <w:rPr>
                <w:spacing w:val="-2"/>
              </w:rPr>
              <w:t>ции</w:t>
            </w:r>
          </w:p>
        </w:tc>
        <w:tc>
          <w:tcPr>
            <w:tcW w:w="1644" w:type="dxa"/>
          </w:tcPr>
          <w:p w:rsidR="004B1B16" w:rsidRDefault="004F40BB">
            <w:pPr>
              <w:pStyle w:val="TableParagraph"/>
              <w:ind w:left="197" w:right="194" w:firstLine="2"/>
              <w:jc w:val="center"/>
            </w:pPr>
            <w:r>
              <w:t>Заместитель директора по УР</w:t>
            </w:r>
          </w:p>
        </w:tc>
        <w:tc>
          <w:tcPr>
            <w:tcW w:w="2229" w:type="dxa"/>
          </w:tcPr>
          <w:p w:rsidR="004B1B16" w:rsidRDefault="004F40BB">
            <w:pPr>
              <w:pStyle w:val="TableParagraph"/>
              <w:spacing w:line="242" w:lineRule="auto"/>
              <w:ind w:left="749" w:right="93" w:hanging="573"/>
            </w:pPr>
            <w:r>
              <w:t>Совещание при ди- ректоре</w:t>
            </w:r>
          </w:p>
        </w:tc>
      </w:tr>
      <w:tr w:rsidR="004B1B16">
        <w:trPr>
          <w:trHeight w:val="250"/>
        </w:trPr>
        <w:tc>
          <w:tcPr>
            <w:tcW w:w="15134" w:type="dxa"/>
            <w:gridSpan w:val="8"/>
          </w:tcPr>
          <w:p w:rsidR="004B1B16" w:rsidRDefault="004F40BB">
            <w:pPr>
              <w:pStyle w:val="TableParagraph"/>
              <w:spacing w:line="230" w:lineRule="exact"/>
              <w:ind w:left="1992" w:right="1992"/>
              <w:jc w:val="center"/>
              <w:rPr>
                <w:b/>
              </w:rPr>
            </w:pPr>
            <w:r>
              <w:rPr>
                <w:b/>
              </w:rPr>
              <w:t>Контроль за сохранением здоровья учащихся</w:t>
            </w:r>
          </w:p>
        </w:tc>
      </w:tr>
      <w:tr w:rsidR="004B1B16">
        <w:trPr>
          <w:trHeight w:val="1518"/>
        </w:trPr>
        <w:tc>
          <w:tcPr>
            <w:tcW w:w="508" w:type="dxa"/>
          </w:tcPr>
          <w:p w:rsidR="004B1B16" w:rsidRDefault="004F40BB">
            <w:pPr>
              <w:pStyle w:val="TableParagraph"/>
              <w:spacing w:line="251" w:lineRule="exact"/>
              <w:ind w:left="2"/>
              <w:jc w:val="center"/>
            </w:pPr>
            <w:r>
              <w:t>4</w:t>
            </w:r>
          </w:p>
        </w:tc>
        <w:tc>
          <w:tcPr>
            <w:tcW w:w="2725" w:type="dxa"/>
          </w:tcPr>
          <w:p w:rsidR="004B1B16" w:rsidRDefault="004F40BB">
            <w:pPr>
              <w:pStyle w:val="TableParagraph"/>
              <w:ind w:left="151" w:right="156" w:firstLine="6"/>
              <w:jc w:val="center"/>
            </w:pPr>
            <w:r>
              <w:t>Выполнение правил тех- ники безопасности на уроках физкультуры и технологии в 5-9 классах</w:t>
            </w:r>
          </w:p>
        </w:tc>
        <w:tc>
          <w:tcPr>
            <w:tcW w:w="2716" w:type="dxa"/>
          </w:tcPr>
          <w:p w:rsidR="004B1B16" w:rsidRDefault="004F40BB">
            <w:pPr>
              <w:pStyle w:val="TableParagraph"/>
              <w:ind w:left="154" w:right="149"/>
              <w:jc w:val="center"/>
            </w:pPr>
            <w:r>
              <w:t>Анализ своевременности и качества проведения инструктажа по технике безопасности</w:t>
            </w:r>
          </w:p>
        </w:tc>
        <w:tc>
          <w:tcPr>
            <w:tcW w:w="1952" w:type="dxa"/>
          </w:tcPr>
          <w:p w:rsidR="004B1B16" w:rsidRDefault="004F40BB">
            <w:pPr>
              <w:pStyle w:val="TableParagraph"/>
              <w:ind w:left="119" w:right="100" w:firstLine="248"/>
            </w:pPr>
            <w:r>
              <w:t>Организация учебного процес- са по физической культуре и техно- логии в 5 - 9 клас-</w:t>
            </w:r>
          </w:p>
          <w:p w:rsidR="004B1B16" w:rsidRDefault="004F40BB">
            <w:pPr>
              <w:pStyle w:val="TableParagraph"/>
              <w:spacing w:line="235" w:lineRule="exact"/>
              <w:ind w:left="819"/>
            </w:pPr>
            <w:r>
              <w:t>сах</w:t>
            </w:r>
          </w:p>
        </w:tc>
        <w:tc>
          <w:tcPr>
            <w:tcW w:w="1636" w:type="dxa"/>
          </w:tcPr>
          <w:p w:rsidR="004B1B16" w:rsidRDefault="004F40BB">
            <w:pPr>
              <w:pStyle w:val="TableParagraph"/>
              <w:spacing w:line="251" w:lineRule="exact"/>
              <w:ind w:left="149" w:right="143"/>
              <w:jc w:val="center"/>
            </w:pPr>
            <w:r>
              <w:t>тематический</w:t>
            </w:r>
          </w:p>
        </w:tc>
        <w:tc>
          <w:tcPr>
            <w:tcW w:w="1724" w:type="dxa"/>
          </w:tcPr>
          <w:p w:rsidR="004B1B16" w:rsidRDefault="004F40BB">
            <w:pPr>
              <w:pStyle w:val="TableParagraph"/>
              <w:ind w:left="108" w:right="105" w:hanging="1"/>
              <w:jc w:val="center"/>
            </w:pPr>
            <w:r>
              <w:t xml:space="preserve">Наблюдение, собеседование с учителями и </w:t>
            </w:r>
            <w:r>
              <w:rPr>
                <w:spacing w:val="-1"/>
              </w:rPr>
              <w:t xml:space="preserve">обучающимися, </w:t>
            </w:r>
            <w:r>
              <w:t>посещение</w:t>
            </w:r>
          </w:p>
          <w:p w:rsidR="004B1B16" w:rsidRDefault="004F40BB">
            <w:pPr>
              <w:pStyle w:val="TableParagraph"/>
              <w:spacing w:line="235" w:lineRule="exact"/>
              <w:ind w:left="102" w:right="96"/>
              <w:jc w:val="center"/>
            </w:pPr>
            <w:r>
              <w:t>уроков</w:t>
            </w:r>
          </w:p>
        </w:tc>
        <w:tc>
          <w:tcPr>
            <w:tcW w:w="1644" w:type="dxa"/>
          </w:tcPr>
          <w:p w:rsidR="004B1B16" w:rsidRDefault="004F40BB">
            <w:pPr>
              <w:pStyle w:val="TableParagraph"/>
              <w:ind w:left="197" w:right="194" w:firstLine="2"/>
              <w:jc w:val="center"/>
            </w:pPr>
            <w:r>
              <w:t>Заместитель директора по УР</w:t>
            </w:r>
          </w:p>
        </w:tc>
        <w:tc>
          <w:tcPr>
            <w:tcW w:w="2229" w:type="dxa"/>
          </w:tcPr>
          <w:p w:rsidR="004B1B16" w:rsidRDefault="004F40BB">
            <w:pPr>
              <w:pStyle w:val="TableParagraph"/>
              <w:spacing w:line="251" w:lineRule="exact"/>
              <w:ind w:left="725"/>
            </w:pPr>
            <w:r>
              <w:t>Справка</w:t>
            </w:r>
          </w:p>
        </w:tc>
      </w:tr>
      <w:tr w:rsidR="004B1B16">
        <w:trPr>
          <w:trHeight w:val="254"/>
        </w:trPr>
        <w:tc>
          <w:tcPr>
            <w:tcW w:w="15134" w:type="dxa"/>
            <w:gridSpan w:val="8"/>
          </w:tcPr>
          <w:p w:rsidR="004B1B16" w:rsidRDefault="004F40BB">
            <w:pPr>
              <w:pStyle w:val="TableParagraph"/>
              <w:spacing w:before="2" w:line="232" w:lineRule="exact"/>
              <w:ind w:left="1992" w:right="1979"/>
              <w:jc w:val="center"/>
              <w:rPr>
                <w:b/>
              </w:rPr>
            </w:pPr>
            <w:r>
              <w:rPr>
                <w:b/>
              </w:rPr>
              <w:t>Март</w:t>
            </w:r>
          </w:p>
        </w:tc>
      </w:tr>
      <w:tr w:rsidR="004B1B16">
        <w:trPr>
          <w:trHeight w:val="253"/>
        </w:trPr>
        <w:tc>
          <w:tcPr>
            <w:tcW w:w="15134" w:type="dxa"/>
            <w:gridSpan w:val="8"/>
          </w:tcPr>
          <w:p w:rsidR="004B1B16" w:rsidRDefault="004F40BB">
            <w:pPr>
              <w:pStyle w:val="TableParagraph"/>
              <w:spacing w:before="1" w:line="232" w:lineRule="exact"/>
              <w:ind w:left="1989" w:right="1997"/>
              <w:jc w:val="center"/>
              <w:rPr>
                <w:b/>
              </w:rPr>
            </w:pPr>
            <w:r>
              <w:rPr>
                <w:b/>
              </w:rPr>
              <w:t>Контроль реализации рабочих программ и выполнение требований федерального образовательного</w:t>
            </w:r>
            <w:r>
              <w:rPr>
                <w:b/>
                <w:spacing w:val="-8"/>
              </w:rPr>
              <w:t xml:space="preserve"> </w:t>
            </w:r>
            <w:r>
              <w:rPr>
                <w:b/>
              </w:rPr>
              <w:t>стандарта</w:t>
            </w:r>
          </w:p>
        </w:tc>
      </w:tr>
      <w:tr w:rsidR="004B1B16">
        <w:trPr>
          <w:trHeight w:val="1010"/>
        </w:trPr>
        <w:tc>
          <w:tcPr>
            <w:tcW w:w="508" w:type="dxa"/>
          </w:tcPr>
          <w:p w:rsidR="004B1B16" w:rsidRDefault="004F40BB">
            <w:pPr>
              <w:pStyle w:val="TableParagraph"/>
              <w:spacing w:line="247" w:lineRule="exact"/>
              <w:ind w:left="2"/>
              <w:jc w:val="center"/>
            </w:pPr>
            <w:r>
              <w:t>1</w:t>
            </w:r>
          </w:p>
        </w:tc>
        <w:tc>
          <w:tcPr>
            <w:tcW w:w="2725" w:type="dxa"/>
          </w:tcPr>
          <w:p w:rsidR="004B1B16" w:rsidRDefault="004F40BB">
            <w:pPr>
              <w:pStyle w:val="TableParagraph"/>
              <w:spacing w:line="242" w:lineRule="auto"/>
              <w:ind w:left="203" w:right="205" w:hanging="1"/>
              <w:jc w:val="center"/>
            </w:pPr>
            <w:r>
              <w:t>Выполнение образова- тельной программы ос-</w:t>
            </w:r>
          </w:p>
          <w:p w:rsidR="004B1B16" w:rsidRDefault="004F40BB">
            <w:pPr>
              <w:pStyle w:val="TableParagraph"/>
              <w:spacing w:line="252" w:lineRule="exact"/>
              <w:ind w:left="90" w:right="92"/>
              <w:jc w:val="center"/>
            </w:pPr>
            <w:r>
              <w:t>новной школы в третьей четвери</w:t>
            </w:r>
          </w:p>
        </w:tc>
        <w:tc>
          <w:tcPr>
            <w:tcW w:w="2716" w:type="dxa"/>
          </w:tcPr>
          <w:p w:rsidR="004B1B16" w:rsidRDefault="004F40BB">
            <w:pPr>
              <w:pStyle w:val="TableParagraph"/>
              <w:spacing w:line="242" w:lineRule="auto"/>
              <w:ind w:left="391" w:right="155" w:hanging="216"/>
            </w:pPr>
            <w:r>
              <w:t>Оценка выполнение про- грамм по предметам</w:t>
            </w:r>
          </w:p>
        </w:tc>
        <w:tc>
          <w:tcPr>
            <w:tcW w:w="1952" w:type="dxa"/>
          </w:tcPr>
          <w:p w:rsidR="004B1B16" w:rsidRDefault="004F40BB">
            <w:pPr>
              <w:pStyle w:val="TableParagraph"/>
              <w:spacing w:line="242" w:lineRule="auto"/>
              <w:ind w:left="435" w:right="86" w:hanging="304"/>
            </w:pPr>
            <w:r>
              <w:t>Классный журнал 5-9 классов</w:t>
            </w:r>
          </w:p>
        </w:tc>
        <w:tc>
          <w:tcPr>
            <w:tcW w:w="1636" w:type="dxa"/>
          </w:tcPr>
          <w:p w:rsidR="004B1B16" w:rsidRDefault="004F40BB">
            <w:pPr>
              <w:pStyle w:val="TableParagraph"/>
              <w:spacing w:line="242" w:lineRule="auto"/>
              <w:ind w:left="175" w:right="150" w:firstLine="20"/>
            </w:pPr>
            <w:r>
              <w:t>тематически- обобщающий</w:t>
            </w:r>
          </w:p>
        </w:tc>
        <w:tc>
          <w:tcPr>
            <w:tcW w:w="1724" w:type="dxa"/>
          </w:tcPr>
          <w:p w:rsidR="004B1B16" w:rsidRDefault="004F40BB">
            <w:pPr>
              <w:pStyle w:val="TableParagraph"/>
              <w:ind w:left="136" w:right="131" w:hanging="1"/>
              <w:jc w:val="center"/>
            </w:pPr>
            <w:r>
              <w:t xml:space="preserve">Анализ, доку- ментации </w:t>
            </w:r>
            <w:r>
              <w:rPr>
                <w:spacing w:val="-4"/>
              </w:rPr>
              <w:t xml:space="preserve">собе- </w:t>
            </w:r>
            <w:r>
              <w:t>седование,</w:t>
            </w:r>
          </w:p>
        </w:tc>
        <w:tc>
          <w:tcPr>
            <w:tcW w:w="1644" w:type="dxa"/>
          </w:tcPr>
          <w:p w:rsidR="004B1B16" w:rsidRDefault="004F40BB">
            <w:pPr>
              <w:pStyle w:val="TableParagraph"/>
              <w:ind w:left="197" w:right="194" w:firstLine="2"/>
              <w:jc w:val="center"/>
            </w:pPr>
            <w:r>
              <w:t>Заместитель директора по УР</w:t>
            </w:r>
          </w:p>
        </w:tc>
        <w:tc>
          <w:tcPr>
            <w:tcW w:w="2229" w:type="dxa"/>
          </w:tcPr>
          <w:p w:rsidR="004B1B16" w:rsidRDefault="004F40BB">
            <w:pPr>
              <w:pStyle w:val="TableParagraph"/>
              <w:spacing w:line="242" w:lineRule="auto"/>
              <w:ind w:left="301" w:right="93" w:hanging="133"/>
            </w:pPr>
            <w:r>
              <w:t>Совещание при зам. директоре по</w:t>
            </w:r>
            <w:r>
              <w:rPr>
                <w:spacing w:val="53"/>
              </w:rPr>
              <w:t xml:space="preserve"> </w:t>
            </w:r>
            <w:r>
              <w:t>УР</w:t>
            </w:r>
          </w:p>
        </w:tc>
      </w:tr>
      <w:tr w:rsidR="004B1B16">
        <w:trPr>
          <w:trHeight w:val="1261"/>
        </w:trPr>
        <w:tc>
          <w:tcPr>
            <w:tcW w:w="508" w:type="dxa"/>
          </w:tcPr>
          <w:p w:rsidR="004B1B16" w:rsidRDefault="004F40BB">
            <w:pPr>
              <w:pStyle w:val="TableParagraph"/>
              <w:spacing w:line="246" w:lineRule="exact"/>
              <w:ind w:left="2"/>
              <w:jc w:val="center"/>
            </w:pPr>
            <w:r>
              <w:t>2</w:t>
            </w:r>
          </w:p>
        </w:tc>
        <w:tc>
          <w:tcPr>
            <w:tcW w:w="2725" w:type="dxa"/>
          </w:tcPr>
          <w:p w:rsidR="004B1B16" w:rsidRDefault="004F40BB">
            <w:pPr>
              <w:pStyle w:val="TableParagraph"/>
              <w:ind w:left="90" w:right="92"/>
              <w:jc w:val="center"/>
            </w:pPr>
            <w:r>
              <w:t>Выполнение образова- тельной программы в 5-9 классах в третьей четвери</w:t>
            </w:r>
          </w:p>
        </w:tc>
        <w:tc>
          <w:tcPr>
            <w:tcW w:w="2716" w:type="dxa"/>
          </w:tcPr>
          <w:p w:rsidR="004B1B16" w:rsidRDefault="004F40BB">
            <w:pPr>
              <w:pStyle w:val="TableParagraph"/>
              <w:ind w:left="391" w:right="155" w:hanging="216"/>
            </w:pPr>
            <w:r>
              <w:t>Оценка выполнение про- грамм по предметам</w:t>
            </w:r>
          </w:p>
        </w:tc>
        <w:tc>
          <w:tcPr>
            <w:tcW w:w="1952" w:type="dxa"/>
          </w:tcPr>
          <w:p w:rsidR="004B1B16" w:rsidRDefault="004F40BB">
            <w:pPr>
              <w:pStyle w:val="TableParagraph"/>
              <w:ind w:left="359" w:right="76" w:hanging="228"/>
            </w:pPr>
            <w:r>
              <w:t>Классный журнал 5 – 9 классов</w:t>
            </w:r>
          </w:p>
        </w:tc>
        <w:tc>
          <w:tcPr>
            <w:tcW w:w="1636" w:type="dxa"/>
          </w:tcPr>
          <w:p w:rsidR="004B1B16" w:rsidRDefault="004F40BB">
            <w:pPr>
              <w:pStyle w:val="TableParagraph"/>
              <w:ind w:left="175" w:right="150" w:firstLine="20"/>
            </w:pPr>
            <w:r>
              <w:t>тематически- обобщающий</w:t>
            </w:r>
          </w:p>
        </w:tc>
        <w:tc>
          <w:tcPr>
            <w:tcW w:w="1724" w:type="dxa"/>
          </w:tcPr>
          <w:p w:rsidR="004B1B16" w:rsidRDefault="004F40BB">
            <w:pPr>
              <w:pStyle w:val="TableParagraph"/>
              <w:ind w:left="136" w:right="131" w:hanging="1"/>
              <w:jc w:val="center"/>
            </w:pPr>
            <w:r>
              <w:t xml:space="preserve">Анализ, доку- ментации </w:t>
            </w:r>
            <w:r>
              <w:rPr>
                <w:spacing w:val="-4"/>
              </w:rPr>
              <w:t xml:space="preserve">собе- </w:t>
            </w:r>
            <w:r>
              <w:t>седование,</w:t>
            </w:r>
          </w:p>
        </w:tc>
        <w:tc>
          <w:tcPr>
            <w:tcW w:w="1644" w:type="dxa"/>
          </w:tcPr>
          <w:p w:rsidR="004B1B16" w:rsidRDefault="004F40BB">
            <w:pPr>
              <w:pStyle w:val="TableParagraph"/>
              <w:ind w:left="197" w:right="194" w:firstLine="2"/>
              <w:jc w:val="center"/>
            </w:pPr>
            <w:r>
              <w:t>Заместитель директора по УР</w:t>
            </w:r>
          </w:p>
          <w:p w:rsidR="004B1B16" w:rsidRDefault="004F40BB">
            <w:pPr>
              <w:pStyle w:val="TableParagraph"/>
              <w:spacing w:line="252" w:lineRule="exact"/>
              <w:ind w:left="145" w:right="144"/>
              <w:jc w:val="center"/>
            </w:pPr>
            <w:r>
              <w:t>и руководите- ли ШМО</w:t>
            </w:r>
          </w:p>
        </w:tc>
        <w:tc>
          <w:tcPr>
            <w:tcW w:w="2229" w:type="dxa"/>
          </w:tcPr>
          <w:p w:rsidR="004B1B16" w:rsidRDefault="004F40BB">
            <w:pPr>
              <w:pStyle w:val="TableParagraph"/>
              <w:ind w:left="301" w:right="93" w:hanging="133"/>
            </w:pPr>
            <w:r>
              <w:t>Совещание при зам. директоре по</w:t>
            </w:r>
            <w:r>
              <w:rPr>
                <w:spacing w:val="53"/>
              </w:rPr>
              <w:t xml:space="preserve"> </w:t>
            </w:r>
            <w:r>
              <w:t>УР</w:t>
            </w:r>
          </w:p>
        </w:tc>
      </w:tr>
      <w:tr w:rsidR="004B1B16">
        <w:trPr>
          <w:trHeight w:val="757"/>
        </w:trPr>
        <w:tc>
          <w:tcPr>
            <w:tcW w:w="508" w:type="dxa"/>
          </w:tcPr>
          <w:p w:rsidR="004B1B16" w:rsidRDefault="004F40BB">
            <w:pPr>
              <w:pStyle w:val="TableParagraph"/>
              <w:spacing w:line="249" w:lineRule="exact"/>
              <w:ind w:left="2"/>
              <w:jc w:val="center"/>
            </w:pPr>
            <w:r>
              <w:t>3</w:t>
            </w:r>
          </w:p>
        </w:tc>
        <w:tc>
          <w:tcPr>
            <w:tcW w:w="2725" w:type="dxa"/>
          </w:tcPr>
          <w:p w:rsidR="004B1B16" w:rsidRDefault="004F40BB">
            <w:pPr>
              <w:pStyle w:val="TableParagraph"/>
              <w:ind w:left="139" w:right="141" w:hanging="4"/>
              <w:jc w:val="center"/>
            </w:pPr>
            <w:r>
              <w:t>Соответствие учебно- ме- тодической базы требова-</w:t>
            </w:r>
          </w:p>
          <w:p w:rsidR="004B1B16" w:rsidRDefault="004F40BB">
            <w:pPr>
              <w:pStyle w:val="TableParagraph"/>
              <w:spacing w:line="235" w:lineRule="exact"/>
              <w:ind w:left="90" w:right="86"/>
              <w:jc w:val="center"/>
            </w:pPr>
            <w:r>
              <w:t>ниям ФГОС ООО</w:t>
            </w:r>
          </w:p>
        </w:tc>
        <w:tc>
          <w:tcPr>
            <w:tcW w:w="2716" w:type="dxa"/>
          </w:tcPr>
          <w:p w:rsidR="004B1B16" w:rsidRDefault="004F40BB">
            <w:pPr>
              <w:pStyle w:val="TableParagraph"/>
              <w:ind w:left="187" w:right="97" w:hanging="76"/>
            </w:pPr>
            <w:r>
              <w:t>Оценка состояния</w:t>
            </w:r>
            <w:r>
              <w:rPr>
                <w:spacing w:val="-10"/>
              </w:rPr>
              <w:t xml:space="preserve"> </w:t>
            </w:r>
            <w:r>
              <w:t>учебно- методической базы</w:t>
            </w:r>
            <w:r>
              <w:rPr>
                <w:spacing w:val="-3"/>
              </w:rPr>
              <w:t xml:space="preserve"> </w:t>
            </w:r>
            <w:r>
              <w:t>шко-</w:t>
            </w:r>
          </w:p>
          <w:p w:rsidR="004B1B16" w:rsidRDefault="004F40BB">
            <w:pPr>
              <w:pStyle w:val="TableParagraph"/>
              <w:spacing w:line="235" w:lineRule="exact"/>
              <w:ind w:left="187"/>
            </w:pPr>
            <w:r>
              <w:t>лы, ее  соответствия</w:t>
            </w:r>
            <w:r>
              <w:rPr>
                <w:spacing w:val="-11"/>
              </w:rPr>
              <w:t xml:space="preserve"> </w:t>
            </w:r>
            <w:r>
              <w:t>тре-</w:t>
            </w:r>
          </w:p>
        </w:tc>
        <w:tc>
          <w:tcPr>
            <w:tcW w:w="1952" w:type="dxa"/>
          </w:tcPr>
          <w:p w:rsidR="004B1B16" w:rsidRDefault="004F40BB">
            <w:pPr>
              <w:pStyle w:val="TableParagraph"/>
              <w:ind w:left="123" w:right="120"/>
              <w:jc w:val="center"/>
            </w:pPr>
            <w:r>
              <w:t>Учебно- методи- ческая база шко-</w:t>
            </w:r>
          </w:p>
          <w:p w:rsidR="004B1B16" w:rsidRDefault="004F40BB">
            <w:pPr>
              <w:pStyle w:val="TableParagraph"/>
              <w:spacing w:line="235" w:lineRule="exact"/>
              <w:ind w:left="119" w:right="120"/>
              <w:jc w:val="center"/>
            </w:pPr>
            <w:r>
              <w:t>лы</w:t>
            </w:r>
          </w:p>
        </w:tc>
        <w:tc>
          <w:tcPr>
            <w:tcW w:w="1636" w:type="dxa"/>
          </w:tcPr>
          <w:p w:rsidR="004B1B16" w:rsidRDefault="004F40BB">
            <w:pPr>
              <w:pStyle w:val="TableParagraph"/>
              <w:spacing w:line="249" w:lineRule="exact"/>
              <w:ind w:left="149" w:right="143"/>
              <w:jc w:val="center"/>
            </w:pPr>
            <w:r>
              <w:t>тематический</w:t>
            </w:r>
          </w:p>
        </w:tc>
        <w:tc>
          <w:tcPr>
            <w:tcW w:w="1724" w:type="dxa"/>
          </w:tcPr>
          <w:p w:rsidR="004B1B16" w:rsidRDefault="004F40BB">
            <w:pPr>
              <w:pStyle w:val="TableParagraph"/>
              <w:ind w:left="136" w:right="131" w:hanging="1"/>
              <w:jc w:val="center"/>
            </w:pPr>
            <w:r>
              <w:t xml:space="preserve">Анализ, изуче- ние </w:t>
            </w:r>
            <w:r>
              <w:rPr>
                <w:spacing w:val="-3"/>
              </w:rPr>
              <w:t>документа-</w:t>
            </w:r>
          </w:p>
          <w:p w:rsidR="004B1B16" w:rsidRDefault="004F40BB">
            <w:pPr>
              <w:pStyle w:val="TableParagraph"/>
              <w:spacing w:line="235" w:lineRule="exact"/>
              <w:ind w:left="99" w:right="96"/>
              <w:jc w:val="center"/>
            </w:pPr>
            <w:r>
              <w:t>ции</w:t>
            </w:r>
          </w:p>
        </w:tc>
        <w:tc>
          <w:tcPr>
            <w:tcW w:w="1644" w:type="dxa"/>
          </w:tcPr>
          <w:p w:rsidR="004B1B16" w:rsidRDefault="004F40BB">
            <w:pPr>
              <w:pStyle w:val="TableParagraph"/>
              <w:ind w:left="197" w:right="194" w:firstLine="2"/>
              <w:jc w:val="center"/>
            </w:pPr>
            <w:r>
              <w:t>Заместитель директора по</w:t>
            </w:r>
          </w:p>
          <w:p w:rsidR="004B1B16" w:rsidRDefault="004F40BB">
            <w:pPr>
              <w:pStyle w:val="TableParagraph"/>
              <w:spacing w:line="235" w:lineRule="exact"/>
              <w:ind w:left="143" w:right="144"/>
              <w:jc w:val="center"/>
            </w:pPr>
            <w:r>
              <w:t>УР</w:t>
            </w:r>
          </w:p>
        </w:tc>
        <w:tc>
          <w:tcPr>
            <w:tcW w:w="2229" w:type="dxa"/>
          </w:tcPr>
          <w:p w:rsidR="004B1B16" w:rsidRDefault="004F40BB">
            <w:pPr>
              <w:pStyle w:val="TableParagraph"/>
              <w:ind w:left="205" w:right="177"/>
            </w:pPr>
            <w:r>
              <w:t>Совещание при ди- ректоре школы,</w:t>
            </w:r>
            <w:r>
              <w:rPr>
                <w:spacing w:val="-4"/>
              </w:rPr>
              <w:t xml:space="preserve"> </w:t>
            </w:r>
            <w:r>
              <w:rPr>
                <w:spacing w:val="-3"/>
              </w:rPr>
              <w:t>со-</w:t>
            </w:r>
          </w:p>
          <w:p w:rsidR="004B1B16" w:rsidRDefault="004F40BB">
            <w:pPr>
              <w:pStyle w:val="TableParagraph"/>
              <w:spacing w:line="235" w:lineRule="exact"/>
              <w:ind w:left="209"/>
            </w:pPr>
            <w:r>
              <w:t>ставление плана</w:t>
            </w:r>
            <w:r>
              <w:rPr>
                <w:spacing w:val="-12"/>
              </w:rPr>
              <w:t xml:space="preserve"> </w:t>
            </w:r>
            <w:r>
              <w:t>по</w:t>
            </w:r>
          </w:p>
        </w:tc>
      </w:tr>
    </w:tbl>
    <w:p w:rsidR="004B1B16" w:rsidRDefault="004B1B16">
      <w:pPr>
        <w:spacing w:line="235" w:lineRule="exact"/>
        <w:sectPr w:rsidR="004B1B16">
          <w:pgSz w:w="16840" w:h="11910" w:orient="landscape"/>
          <w:pgMar w:top="560" w:right="0" w:bottom="1080" w:left="340" w:header="0" w:footer="882"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8"/>
        <w:gridCol w:w="2725"/>
        <w:gridCol w:w="2716"/>
        <w:gridCol w:w="1952"/>
        <w:gridCol w:w="1636"/>
        <w:gridCol w:w="1724"/>
        <w:gridCol w:w="1644"/>
        <w:gridCol w:w="2229"/>
      </w:tblGrid>
      <w:tr w:rsidR="004B1B16">
        <w:trPr>
          <w:trHeight w:val="758"/>
        </w:trPr>
        <w:tc>
          <w:tcPr>
            <w:tcW w:w="508" w:type="dxa"/>
          </w:tcPr>
          <w:p w:rsidR="004B1B16" w:rsidRDefault="004B1B16">
            <w:pPr>
              <w:pStyle w:val="TableParagraph"/>
            </w:pPr>
          </w:p>
        </w:tc>
        <w:tc>
          <w:tcPr>
            <w:tcW w:w="2725" w:type="dxa"/>
          </w:tcPr>
          <w:p w:rsidR="004B1B16" w:rsidRDefault="004B1B16">
            <w:pPr>
              <w:pStyle w:val="TableParagraph"/>
            </w:pPr>
          </w:p>
        </w:tc>
        <w:tc>
          <w:tcPr>
            <w:tcW w:w="2716" w:type="dxa"/>
          </w:tcPr>
          <w:p w:rsidR="004B1B16" w:rsidRDefault="004F40BB">
            <w:pPr>
              <w:pStyle w:val="TableParagraph"/>
              <w:spacing w:line="247" w:lineRule="exact"/>
              <w:ind w:left="279"/>
            </w:pPr>
            <w:r>
              <w:t>бованиям ФГОС ООО</w:t>
            </w:r>
          </w:p>
        </w:tc>
        <w:tc>
          <w:tcPr>
            <w:tcW w:w="1952" w:type="dxa"/>
          </w:tcPr>
          <w:p w:rsidR="004B1B16" w:rsidRDefault="004B1B16">
            <w:pPr>
              <w:pStyle w:val="TableParagraph"/>
            </w:pPr>
          </w:p>
        </w:tc>
        <w:tc>
          <w:tcPr>
            <w:tcW w:w="1636" w:type="dxa"/>
          </w:tcPr>
          <w:p w:rsidR="004B1B16" w:rsidRDefault="004B1B16">
            <w:pPr>
              <w:pStyle w:val="TableParagraph"/>
            </w:pPr>
          </w:p>
        </w:tc>
        <w:tc>
          <w:tcPr>
            <w:tcW w:w="1724" w:type="dxa"/>
          </w:tcPr>
          <w:p w:rsidR="004B1B16" w:rsidRDefault="004B1B16">
            <w:pPr>
              <w:pStyle w:val="TableParagraph"/>
            </w:pPr>
          </w:p>
        </w:tc>
        <w:tc>
          <w:tcPr>
            <w:tcW w:w="1644" w:type="dxa"/>
          </w:tcPr>
          <w:p w:rsidR="004B1B16" w:rsidRDefault="004B1B16">
            <w:pPr>
              <w:pStyle w:val="TableParagraph"/>
            </w:pPr>
          </w:p>
        </w:tc>
        <w:tc>
          <w:tcPr>
            <w:tcW w:w="2229" w:type="dxa"/>
          </w:tcPr>
          <w:p w:rsidR="004B1B16" w:rsidRDefault="004F40BB">
            <w:pPr>
              <w:pStyle w:val="TableParagraph"/>
              <w:ind w:left="108" w:right="94"/>
              <w:jc w:val="center"/>
            </w:pPr>
            <w:r>
              <w:t>улучшению учебно- методическая база</w:t>
            </w:r>
          </w:p>
          <w:p w:rsidR="004B1B16" w:rsidRDefault="004F40BB">
            <w:pPr>
              <w:pStyle w:val="TableParagraph"/>
              <w:spacing w:line="236" w:lineRule="exact"/>
              <w:ind w:left="107" w:right="96"/>
              <w:jc w:val="center"/>
            </w:pPr>
            <w:r>
              <w:t>школы</w:t>
            </w:r>
          </w:p>
        </w:tc>
      </w:tr>
      <w:tr w:rsidR="004B1B16">
        <w:trPr>
          <w:trHeight w:val="254"/>
        </w:trPr>
        <w:tc>
          <w:tcPr>
            <w:tcW w:w="15134" w:type="dxa"/>
            <w:gridSpan w:val="8"/>
          </w:tcPr>
          <w:p w:rsidR="004B1B16" w:rsidRDefault="004F40BB">
            <w:pPr>
              <w:pStyle w:val="TableParagraph"/>
              <w:spacing w:line="234" w:lineRule="exact"/>
              <w:ind w:left="1992" w:right="1992"/>
              <w:jc w:val="center"/>
              <w:rPr>
                <w:b/>
              </w:rPr>
            </w:pPr>
            <w:r>
              <w:rPr>
                <w:b/>
              </w:rPr>
              <w:t>Контроль за сохранением здоровья учащихся</w:t>
            </w:r>
          </w:p>
        </w:tc>
      </w:tr>
      <w:tr w:rsidR="004B1B16">
        <w:trPr>
          <w:trHeight w:val="1518"/>
        </w:trPr>
        <w:tc>
          <w:tcPr>
            <w:tcW w:w="508" w:type="dxa"/>
          </w:tcPr>
          <w:p w:rsidR="004B1B16" w:rsidRDefault="004F40BB">
            <w:pPr>
              <w:pStyle w:val="TableParagraph"/>
              <w:spacing w:line="246" w:lineRule="exact"/>
              <w:ind w:left="2"/>
              <w:jc w:val="center"/>
            </w:pPr>
            <w:r>
              <w:t>4</w:t>
            </w:r>
          </w:p>
        </w:tc>
        <w:tc>
          <w:tcPr>
            <w:tcW w:w="2725" w:type="dxa"/>
          </w:tcPr>
          <w:p w:rsidR="004B1B16" w:rsidRDefault="004F40BB">
            <w:pPr>
              <w:pStyle w:val="TableParagraph"/>
              <w:ind w:left="151" w:right="155" w:firstLine="6"/>
              <w:jc w:val="center"/>
            </w:pPr>
            <w:r>
              <w:t>Выполнение правил тех- ники безопасности на уроках физкультуры и технологии в 5-9 классах</w:t>
            </w:r>
          </w:p>
        </w:tc>
        <w:tc>
          <w:tcPr>
            <w:tcW w:w="2716" w:type="dxa"/>
          </w:tcPr>
          <w:p w:rsidR="004B1B16" w:rsidRDefault="004F40BB">
            <w:pPr>
              <w:pStyle w:val="TableParagraph"/>
              <w:ind w:left="154" w:right="152"/>
              <w:jc w:val="center"/>
            </w:pPr>
            <w:r>
              <w:t>Анализ своевременности и качества проведения инструктажа по технике безопасности</w:t>
            </w:r>
          </w:p>
        </w:tc>
        <w:tc>
          <w:tcPr>
            <w:tcW w:w="1952" w:type="dxa"/>
          </w:tcPr>
          <w:p w:rsidR="004B1B16" w:rsidRDefault="004F40BB">
            <w:pPr>
              <w:pStyle w:val="TableParagraph"/>
              <w:ind w:left="119" w:right="100" w:firstLine="248"/>
            </w:pPr>
            <w:r>
              <w:t>Организация учебного процес- са по физической культуре и техно- логии в 5 - 9 клас-</w:t>
            </w:r>
          </w:p>
          <w:p w:rsidR="004B1B16" w:rsidRDefault="004F40BB">
            <w:pPr>
              <w:pStyle w:val="TableParagraph"/>
              <w:spacing w:line="240" w:lineRule="exact"/>
              <w:ind w:left="819"/>
            </w:pPr>
            <w:r>
              <w:t>сах</w:t>
            </w:r>
          </w:p>
        </w:tc>
        <w:tc>
          <w:tcPr>
            <w:tcW w:w="1636" w:type="dxa"/>
          </w:tcPr>
          <w:p w:rsidR="004B1B16" w:rsidRDefault="004F40BB">
            <w:pPr>
              <w:pStyle w:val="TableParagraph"/>
              <w:spacing w:line="246" w:lineRule="exact"/>
              <w:ind w:left="149" w:right="143"/>
              <w:jc w:val="center"/>
            </w:pPr>
            <w:r>
              <w:t>тематический</w:t>
            </w:r>
          </w:p>
        </w:tc>
        <w:tc>
          <w:tcPr>
            <w:tcW w:w="1724" w:type="dxa"/>
          </w:tcPr>
          <w:p w:rsidR="004B1B16" w:rsidRDefault="004F40BB">
            <w:pPr>
              <w:pStyle w:val="TableParagraph"/>
              <w:ind w:left="108" w:right="105" w:hanging="1"/>
              <w:jc w:val="center"/>
            </w:pPr>
            <w:r>
              <w:t xml:space="preserve">Наблюдение, собеседование с учителями и </w:t>
            </w:r>
            <w:r>
              <w:rPr>
                <w:spacing w:val="-1"/>
              </w:rPr>
              <w:t xml:space="preserve">обучающимися, </w:t>
            </w:r>
            <w:r>
              <w:t>посещение</w:t>
            </w:r>
          </w:p>
          <w:p w:rsidR="004B1B16" w:rsidRDefault="004F40BB">
            <w:pPr>
              <w:pStyle w:val="TableParagraph"/>
              <w:spacing w:line="240" w:lineRule="exact"/>
              <w:ind w:left="102" w:right="96"/>
              <w:jc w:val="center"/>
            </w:pPr>
            <w:r>
              <w:t>уроков</w:t>
            </w:r>
          </w:p>
        </w:tc>
        <w:tc>
          <w:tcPr>
            <w:tcW w:w="1644" w:type="dxa"/>
          </w:tcPr>
          <w:p w:rsidR="004B1B16" w:rsidRDefault="004F40BB">
            <w:pPr>
              <w:pStyle w:val="TableParagraph"/>
              <w:ind w:left="197" w:right="194" w:firstLine="2"/>
              <w:jc w:val="center"/>
            </w:pPr>
            <w:r>
              <w:t>Заместитель директора по УР</w:t>
            </w:r>
          </w:p>
        </w:tc>
        <w:tc>
          <w:tcPr>
            <w:tcW w:w="2229" w:type="dxa"/>
          </w:tcPr>
          <w:p w:rsidR="004B1B16" w:rsidRDefault="004F40BB">
            <w:pPr>
              <w:pStyle w:val="TableParagraph"/>
              <w:spacing w:line="246" w:lineRule="exact"/>
              <w:ind w:left="108" w:right="95"/>
              <w:jc w:val="center"/>
            </w:pPr>
            <w:r>
              <w:t>Справка</w:t>
            </w:r>
          </w:p>
        </w:tc>
      </w:tr>
      <w:tr w:rsidR="004B1B16">
        <w:trPr>
          <w:trHeight w:val="250"/>
        </w:trPr>
        <w:tc>
          <w:tcPr>
            <w:tcW w:w="15134" w:type="dxa"/>
            <w:gridSpan w:val="8"/>
          </w:tcPr>
          <w:p w:rsidR="004B1B16" w:rsidRDefault="004F40BB">
            <w:pPr>
              <w:pStyle w:val="TableParagraph"/>
              <w:spacing w:line="230" w:lineRule="exact"/>
              <w:ind w:left="1992" w:right="1983"/>
              <w:jc w:val="center"/>
              <w:rPr>
                <w:b/>
              </w:rPr>
            </w:pPr>
            <w:r>
              <w:rPr>
                <w:b/>
              </w:rPr>
              <w:t>Апрель</w:t>
            </w:r>
          </w:p>
        </w:tc>
      </w:tr>
      <w:tr w:rsidR="004B1B16">
        <w:trPr>
          <w:trHeight w:val="254"/>
        </w:trPr>
        <w:tc>
          <w:tcPr>
            <w:tcW w:w="15134" w:type="dxa"/>
            <w:gridSpan w:val="8"/>
          </w:tcPr>
          <w:p w:rsidR="004B1B16" w:rsidRDefault="004F40BB">
            <w:pPr>
              <w:pStyle w:val="TableParagraph"/>
              <w:spacing w:before="1" w:line="232" w:lineRule="exact"/>
              <w:ind w:left="1992" w:right="1992"/>
              <w:jc w:val="center"/>
              <w:rPr>
                <w:b/>
              </w:rPr>
            </w:pPr>
            <w:r>
              <w:rPr>
                <w:b/>
              </w:rPr>
              <w:t>Контроль выполнения требований федерального образовательного стандарта</w:t>
            </w:r>
          </w:p>
        </w:tc>
      </w:tr>
      <w:tr w:rsidR="004B1B16">
        <w:trPr>
          <w:trHeight w:val="2027"/>
        </w:trPr>
        <w:tc>
          <w:tcPr>
            <w:tcW w:w="508" w:type="dxa"/>
          </w:tcPr>
          <w:p w:rsidR="004B1B16" w:rsidRDefault="004F40BB">
            <w:pPr>
              <w:pStyle w:val="TableParagraph"/>
              <w:spacing w:line="251" w:lineRule="exact"/>
              <w:ind w:left="2"/>
              <w:jc w:val="center"/>
            </w:pPr>
            <w:r>
              <w:t>1</w:t>
            </w:r>
          </w:p>
        </w:tc>
        <w:tc>
          <w:tcPr>
            <w:tcW w:w="2725" w:type="dxa"/>
          </w:tcPr>
          <w:p w:rsidR="004B1B16" w:rsidRDefault="004F40BB">
            <w:pPr>
              <w:pStyle w:val="TableParagraph"/>
              <w:ind w:left="90" w:right="84"/>
              <w:jc w:val="center"/>
            </w:pPr>
            <w:r>
              <w:t>Развитие творческого по- тенциала ребенка через организацию внеурочной деятельности</w:t>
            </w:r>
          </w:p>
        </w:tc>
        <w:tc>
          <w:tcPr>
            <w:tcW w:w="2716" w:type="dxa"/>
          </w:tcPr>
          <w:p w:rsidR="004B1B16" w:rsidRDefault="004F40BB">
            <w:pPr>
              <w:pStyle w:val="TableParagraph"/>
              <w:ind w:left="163" w:right="163" w:hanging="2"/>
              <w:jc w:val="center"/>
            </w:pPr>
            <w:r>
              <w:t>Анализ созданных усло- вий для развитие творче- ского потенциала школь- ника в свете рекоменда- ций, предложенных в НОИ «Наша новая шко- ла» и требований ФГОС</w:t>
            </w:r>
          </w:p>
          <w:p w:rsidR="004B1B16" w:rsidRDefault="004F40BB">
            <w:pPr>
              <w:pStyle w:val="TableParagraph"/>
              <w:spacing w:line="239" w:lineRule="exact"/>
              <w:ind w:left="102" w:right="98"/>
              <w:jc w:val="center"/>
            </w:pPr>
            <w:r>
              <w:t>ООО</w:t>
            </w:r>
          </w:p>
        </w:tc>
        <w:tc>
          <w:tcPr>
            <w:tcW w:w="1952" w:type="dxa"/>
          </w:tcPr>
          <w:p w:rsidR="004B1B16" w:rsidRDefault="004F40BB">
            <w:pPr>
              <w:pStyle w:val="TableParagraph"/>
              <w:ind w:left="115" w:right="117" w:firstLine="3"/>
              <w:jc w:val="center"/>
            </w:pPr>
            <w:r>
              <w:t>Модель внеуроч- ной деятельности, созданная в шко- ле</w:t>
            </w:r>
          </w:p>
        </w:tc>
        <w:tc>
          <w:tcPr>
            <w:tcW w:w="1636" w:type="dxa"/>
          </w:tcPr>
          <w:p w:rsidR="004B1B16" w:rsidRDefault="004F40BB">
            <w:pPr>
              <w:pStyle w:val="TableParagraph"/>
              <w:spacing w:line="251" w:lineRule="exact"/>
              <w:ind w:left="149" w:right="143"/>
              <w:jc w:val="center"/>
            </w:pPr>
            <w:r>
              <w:t>тематический</w:t>
            </w:r>
          </w:p>
        </w:tc>
        <w:tc>
          <w:tcPr>
            <w:tcW w:w="1724" w:type="dxa"/>
          </w:tcPr>
          <w:p w:rsidR="004B1B16" w:rsidRDefault="004F40BB">
            <w:pPr>
              <w:pStyle w:val="TableParagraph"/>
              <w:ind w:left="164" w:right="118" w:firstLine="75"/>
            </w:pPr>
            <w:r>
              <w:t>Наблюдение, анкетирование</w:t>
            </w:r>
          </w:p>
        </w:tc>
        <w:tc>
          <w:tcPr>
            <w:tcW w:w="1644" w:type="dxa"/>
          </w:tcPr>
          <w:p w:rsidR="004B1B16" w:rsidRDefault="004F40BB">
            <w:pPr>
              <w:pStyle w:val="TableParagraph"/>
              <w:ind w:left="197" w:right="194" w:firstLine="2"/>
              <w:jc w:val="center"/>
            </w:pPr>
            <w:r>
              <w:t>Заместитель директора по ВР</w:t>
            </w:r>
          </w:p>
        </w:tc>
        <w:tc>
          <w:tcPr>
            <w:tcW w:w="2229" w:type="dxa"/>
          </w:tcPr>
          <w:p w:rsidR="004B1B16" w:rsidRDefault="004F40BB">
            <w:pPr>
              <w:pStyle w:val="TableParagraph"/>
              <w:spacing w:line="251" w:lineRule="exact"/>
              <w:ind w:left="103" w:right="96"/>
              <w:jc w:val="center"/>
            </w:pPr>
            <w:r>
              <w:t>Оформление папки</w:t>
            </w:r>
          </w:p>
        </w:tc>
      </w:tr>
      <w:tr w:rsidR="004B1B16">
        <w:trPr>
          <w:trHeight w:val="1262"/>
        </w:trPr>
        <w:tc>
          <w:tcPr>
            <w:tcW w:w="508" w:type="dxa"/>
          </w:tcPr>
          <w:p w:rsidR="004B1B16" w:rsidRDefault="004F40BB">
            <w:pPr>
              <w:pStyle w:val="TableParagraph"/>
              <w:spacing w:line="247" w:lineRule="exact"/>
              <w:ind w:left="2"/>
              <w:jc w:val="center"/>
            </w:pPr>
            <w:r>
              <w:t>2</w:t>
            </w:r>
          </w:p>
        </w:tc>
        <w:tc>
          <w:tcPr>
            <w:tcW w:w="2725" w:type="dxa"/>
          </w:tcPr>
          <w:p w:rsidR="004B1B16" w:rsidRDefault="004F40BB">
            <w:pPr>
              <w:pStyle w:val="TableParagraph"/>
              <w:spacing w:line="246" w:lineRule="exact"/>
              <w:ind w:left="87" w:right="92"/>
              <w:jc w:val="center"/>
            </w:pPr>
            <w:r>
              <w:t>Учет индивидуальных</w:t>
            </w:r>
          </w:p>
          <w:p w:rsidR="004B1B16" w:rsidRDefault="004F40BB">
            <w:pPr>
              <w:pStyle w:val="TableParagraph"/>
              <w:ind w:left="89" w:right="92"/>
              <w:jc w:val="center"/>
            </w:pPr>
            <w:r>
              <w:t>достижений обучающихся в основной школе (учени- ческое портфолио)</w:t>
            </w:r>
          </w:p>
        </w:tc>
        <w:tc>
          <w:tcPr>
            <w:tcW w:w="2716" w:type="dxa"/>
          </w:tcPr>
          <w:p w:rsidR="004B1B16" w:rsidRDefault="004F40BB">
            <w:pPr>
              <w:pStyle w:val="TableParagraph"/>
              <w:ind w:left="101" w:right="101"/>
              <w:jc w:val="center"/>
            </w:pPr>
            <w:r>
              <w:t>Оценка состояния работы по совершенствованию механизма учета индиви- дуальных достижений</w:t>
            </w:r>
          </w:p>
          <w:p w:rsidR="004B1B16" w:rsidRDefault="004F40BB">
            <w:pPr>
              <w:pStyle w:val="TableParagraph"/>
              <w:spacing w:line="236" w:lineRule="exact"/>
              <w:ind w:left="100" w:right="101"/>
              <w:jc w:val="center"/>
            </w:pPr>
            <w:r>
              <w:t>обучающихся</w:t>
            </w:r>
          </w:p>
        </w:tc>
        <w:tc>
          <w:tcPr>
            <w:tcW w:w="1952" w:type="dxa"/>
          </w:tcPr>
          <w:p w:rsidR="004B1B16" w:rsidRDefault="004F40BB">
            <w:pPr>
              <w:pStyle w:val="TableParagraph"/>
              <w:ind w:left="131" w:right="134" w:firstLine="5"/>
              <w:jc w:val="center"/>
            </w:pPr>
            <w:r>
              <w:t xml:space="preserve">Ученическое портфолио обу- чающихся начальной </w:t>
            </w:r>
            <w:r>
              <w:rPr>
                <w:spacing w:val="-4"/>
              </w:rPr>
              <w:t>школы</w:t>
            </w:r>
          </w:p>
        </w:tc>
        <w:tc>
          <w:tcPr>
            <w:tcW w:w="1636" w:type="dxa"/>
          </w:tcPr>
          <w:p w:rsidR="004B1B16" w:rsidRDefault="004F40BB">
            <w:pPr>
              <w:pStyle w:val="TableParagraph"/>
              <w:spacing w:line="247" w:lineRule="exact"/>
              <w:ind w:left="149" w:right="142"/>
              <w:jc w:val="center"/>
            </w:pPr>
            <w:r>
              <w:t>фронтальный</w:t>
            </w:r>
          </w:p>
        </w:tc>
        <w:tc>
          <w:tcPr>
            <w:tcW w:w="1724" w:type="dxa"/>
          </w:tcPr>
          <w:p w:rsidR="004B1B16" w:rsidRDefault="004F40BB">
            <w:pPr>
              <w:pStyle w:val="TableParagraph"/>
              <w:ind w:left="536" w:right="211" w:hanging="304"/>
            </w:pPr>
            <w:r>
              <w:t>Анализ порт- фолио,</w:t>
            </w:r>
          </w:p>
          <w:p w:rsidR="004B1B16" w:rsidRDefault="004F40BB">
            <w:pPr>
              <w:pStyle w:val="TableParagraph"/>
              <w:ind w:left="108"/>
            </w:pPr>
            <w:r>
              <w:t>собеседование</w:t>
            </w:r>
          </w:p>
        </w:tc>
        <w:tc>
          <w:tcPr>
            <w:tcW w:w="1644" w:type="dxa"/>
          </w:tcPr>
          <w:p w:rsidR="004B1B16" w:rsidRDefault="004F40BB">
            <w:pPr>
              <w:pStyle w:val="TableParagraph"/>
              <w:ind w:left="232" w:right="227"/>
              <w:jc w:val="center"/>
            </w:pPr>
            <w:r>
              <w:t>Заместитель директора по УР</w:t>
            </w:r>
          </w:p>
        </w:tc>
        <w:tc>
          <w:tcPr>
            <w:tcW w:w="2229" w:type="dxa"/>
          </w:tcPr>
          <w:p w:rsidR="004B1B16" w:rsidRDefault="004F40BB">
            <w:pPr>
              <w:pStyle w:val="TableParagraph"/>
              <w:spacing w:line="247" w:lineRule="exact"/>
              <w:ind w:left="108" w:right="95"/>
              <w:jc w:val="center"/>
            </w:pPr>
            <w:r>
              <w:t>Справка</w:t>
            </w:r>
          </w:p>
        </w:tc>
      </w:tr>
      <w:tr w:rsidR="004B1B16">
        <w:trPr>
          <w:trHeight w:val="1490"/>
        </w:trPr>
        <w:tc>
          <w:tcPr>
            <w:tcW w:w="508" w:type="dxa"/>
          </w:tcPr>
          <w:p w:rsidR="004B1B16" w:rsidRDefault="004F40BB">
            <w:pPr>
              <w:pStyle w:val="TableParagraph"/>
              <w:spacing w:line="251" w:lineRule="exact"/>
              <w:ind w:left="2"/>
              <w:jc w:val="center"/>
            </w:pPr>
            <w:r>
              <w:t>4</w:t>
            </w:r>
          </w:p>
        </w:tc>
        <w:tc>
          <w:tcPr>
            <w:tcW w:w="2725" w:type="dxa"/>
          </w:tcPr>
          <w:p w:rsidR="004B1B16" w:rsidRDefault="004F40BB">
            <w:pPr>
              <w:pStyle w:val="TableParagraph"/>
              <w:ind w:left="619" w:right="122" w:hanging="476"/>
            </w:pPr>
            <w:r>
              <w:t>Диагностика обучающих- ся 5 – 9 классов</w:t>
            </w:r>
          </w:p>
        </w:tc>
        <w:tc>
          <w:tcPr>
            <w:tcW w:w="2716" w:type="dxa"/>
          </w:tcPr>
          <w:p w:rsidR="004B1B16" w:rsidRDefault="004F40BB">
            <w:pPr>
              <w:pStyle w:val="TableParagraph"/>
              <w:ind w:left="291" w:right="97" w:hanging="100"/>
            </w:pPr>
            <w:r>
              <w:t>Оценка достижения пла- нируемых результатов</w:t>
            </w:r>
          </w:p>
          <w:p w:rsidR="004B1B16" w:rsidRDefault="004F40BB">
            <w:pPr>
              <w:pStyle w:val="TableParagraph"/>
              <w:spacing w:line="251" w:lineRule="exact"/>
              <w:ind w:left="139"/>
            </w:pPr>
            <w:r>
              <w:t>обучающихся 5-9 классов</w:t>
            </w:r>
          </w:p>
        </w:tc>
        <w:tc>
          <w:tcPr>
            <w:tcW w:w="1952" w:type="dxa"/>
          </w:tcPr>
          <w:p w:rsidR="004B1B16" w:rsidRDefault="004F40BB">
            <w:pPr>
              <w:pStyle w:val="TableParagraph"/>
              <w:ind w:left="127" w:right="120"/>
              <w:jc w:val="center"/>
            </w:pPr>
            <w:r>
              <w:t>Итоговые диагно- стические работы для обучающихся 5 - 9 классов</w:t>
            </w:r>
          </w:p>
        </w:tc>
        <w:tc>
          <w:tcPr>
            <w:tcW w:w="1636" w:type="dxa"/>
          </w:tcPr>
          <w:p w:rsidR="004B1B16" w:rsidRDefault="004F40BB">
            <w:pPr>
              <w:pStyle w:val="TableParagraph"/>
              <w:ind w:left="175" w:right="150" w:firstLine="20"/>
            </w:pPr>
            <w:r>
              <w:t>тематически- обобщающий</w:t>
            </w:r>
          </w:p>
        </w:tc>
        <w:tc>
          <w:tcPr>
            <w:tcW w:w="1724" w:type="dxa"/>
          </w:tcPr>
          <w:p w:rsidR="004B1B16" w:rsidRDefault="004F40BB">
            <w:pPr>
              <w:pStyle w:val="TableParagraph"/>
              <w:ind w:left="164" w:right="118" w:firstLine="324"/>
            </w:pPr>
            <w:r>
              <w:t>Анализ, наблюдение, анкетирование</w:t>
            </w:r>
          </w:p>
        </w:tc>
        <w:tc>
          <w:tcPr>
            <w:tcW w:w="1644" w:type="dxa"/>
          </w:tcPr>
          <w:p w:rsidR="004B1B16" w:rsidRDefault="004F40BB">
            <w:pPr>
              <w:pStyle w:val="TableParagraph"/>
              <w:ind w:left="197" w:right="194" w:firstLine="2"/>
              <w:jc w:val="center"/>
            </w:pPr>
            <w:r>
              <w:t>Заместитель директора по УР</w:t>
            </w:r>
          </w:p>
        </w:tc>
        <w:tc>
          <w:tcPr>
            <w:tcW w:w="2229" w:type="dxa"/>
          </w:tcPr>
          <w:p w:rsidR="004B1B16" w:rsidRDefault="004F40BB">
            <w:pPr>
              <w:pStyle w:val="TableParagraph"/>
              <w:ind w:left="205" w:right="93" w:firstLine="520"/>
            </w:pPr>
            <w:r>
              <w:t>Справка Совещание при ди-</w:t>
            </w:r>
          </w:p>
          <w:p w:rsidR="004B1B16" w:rsidRDefault="004F40BB">
            <w:pPr>
              <w:pStyle w:val="TableParagraph"/>
              <w:spacing w:line="251" w:lineRule="exact"/>
              <w:ind w:left="401"/>
            </w:pPr>
            <w:r>
              <w:t>ректоре школы</w:t>
            </w:r>
          </w:p>
        </w:tc>
      </w:tr>
      <w:tr w:rsidR="004B1B16">
        <w:trPr>
          <w:trHeight w:val="253"/>
        </w:trPr>
        <w:tc>
          <w:tcPr>
            <w:tcW w:w="15134" w:type="dxa"/>
            <w:gridSpan w:val="8"/>
          </w:tcPr>
          <w:p w:rsidR="004B1B16" w:rsidRDefault="004F40BB">
            <w:pPr>
              <w:pStyle w:val="TableParagraph"/>
              <w:spacing w:line="234" w:lineRule="exact"/>
              <w:ind w:left="1992" w:right="1980"/>
              <w:jc w:val="center"/>
              <w:rPr>
                <w:b/>
              </w:rPr>
            </w:pPr>
            <w:r>
              <w:rPr>
                <w:b/>
              </w:rPr>
              <w:t>Май</w:t>
            </w:r>
          </w:p>
        </w:tc>
      </w:tr>
      <w:tr w:rsidR="004B1B16">
        <w:trPr>
          <w:trHeight w:val="250"/>
        </w:trPr>
        <w:tc>
          <w:tcPr>
            <w:tcW w:w="15134" w:type="dxa"/>
            <w:gridSpan w:val="8"/>
          </w:tcPr>
          <w:p w:rsidR="004B1B16" w:rsidRDefault="004F40BB">
            <w:pPr>
              <w:pStyle w:val="TableParagraph"/>
              <w:spacing w:line="231" w:lineRule="exact"/>
              <w:ind w:left="1992" w:right="1995"/>
              <w:jc w:val="center"/>
              <w:rPr>
                <w:b/>
              </w:rPr>
            </w:pPr>
            <w:r>
              <w:rPr>
                <w:b/>
              </w:rPr>
              <w:t>Контроль реализации рабочих программ и выполнение требований федерального образовательного</w:t>
            </w:r>
            <w:r>
              <w:rPr>
                <w:b/>
                <w:spacing w:val="-7"/>
              </w:rPr>
              <w:t xml:space="preserve"> </w:t>
            </w:r>
            <w:r>
              <w:rPr>
                <w:b/>
              </w:rPr>
              <w:t>стандарта</w:t>
            </w:r>
          </w:p>
        </w:tc>
      </w:tr>
      <w:tr w:rsidR="004B1B16">
        <w:trPr>
          <w:trHeight w:val="1014"/>
        </w:trPr>
        <w:tc>
          <w:tcPr>
            <w:tcW w:w="508" w:type="dxa"/>
          </w:tcPr>
          <w:p w:rsidR="004B1B16" w:rsidRDefault="004F40BB">
            <w:pPr>
              <w:pStyle w:val="TableParagraph"/>
              <w:spacing w:line="251" w:lineRule="exact"/>
              <w:ind w:left="2"/>
              <w:jc w:val="center"/>
            </w:pPr>
            <w:r>
              <w:t>1</w:t>
            </w:r>
          </w:p>
        </w:tc>
        <w:tc>
          <w:tcPr>
            <w:tcW w:w="2725" w:type="dxa"/>
          </w:tcPr>
          <w:p w:rsidR="004B1B16" w:rsidRDefault="004F40BB">
            <w:pPr>
              <w:pStyle w:val="TableParagraph"/>
              <w:ind w:left="90" w:right="84"/>
              <w:jc w:val="center"/>
            </w:pPr>
            <w:r>
              <w:t>Выполнение программно- го материала по предме- там учебного плана в 5 -</w:t>
            </w:r>
          </w:p>
          <w:p w:rsidR="004B1B16" w:rsidRDefault="004F40BB">
            <w:pPr>
              <w:pStyle w:val="TableParagraph"/>
              <w:spacing w:line="236" w:lineRule="exact"/>
              <w:ind w:left="87" w:right="92"/>
              <w:jc w:val="center"/>
            </w:pPr>
            <w:r>
              <w:t>9 классах</w:t>
            </w:r>
          </w:p>
        </w:tc>
        <w:tc>
          <w:tcPr>
            <w:tcW w:w="2716" w:type="dxa"/>
          </w:tcPr>
          <w:p w:rsidR="004B1B16" w:rsidRDefault="004F40BB">
            <w:pPr>
              <w:pStyle w:val="TableParagraph"/>
              <w:ind w:left="343" w:right="156" w:hanging="172"/>
            </w:pPr>
            <w:r>
              <w:t>Оценка выполнения про- граммного материала ООП для 5-9 классов</w:t>
            </w:r>
          </w:p>
        </w:tc>
        <w:tc>
          <w:tcPr>
            <w:tcW w:w="1952" w:type="dxa"/>
          </w:tcPr>
          <w:p w:rsidR="004B1B16" w:rsidRDefault="004F40BB">
            <w:pPr>
              <w:pStyle w:val="TableParagraph"/>
              <w:ind w:left="203" w:hanging="48"/>
            </w:pPr>
            <w:r>
              <w:t>Классные журна- лы 5 – 9 классов</w:t>
            </w:r>
          </w:p>
        </w:tc>
        <w:tc>
          <w:tcPr>
            <w:tcW w:w="1636" w:type="dxa"/>
          </w:tcPr>
          <w:p w:rsidR="004B1B16" w:rsidRDefault="004F40BB">
            <w:pPr>
              <w:pStyle w:val="TableParagraph"/>
              <w:spacing w:line="251" w:lineRule="exact"/>
              <w:ind w:left="149" w:right="143"/>
              <w:jc w:val="center"/>
            </w:pPr>
            <w:r>
              <w:t>тематический</w:t>
            </w:r>
          </w:p>
        </w:tc>
        <w:tc>
          <w:tcPr>
            <w:tcW w:w="1724" w:type="dxa"/>
          </w:tcPr>
          <w:p w:rsidR="004B1B16" w:rsidRDefault="004F40BB">
            <w:pPr>
              <w:pStyle w:val="TableParagraph"/>
              <w:ind w:left="176" w:right="171" w:firstLine="60"/>
              <w:jc w:val="both"/>
            </w:pPr>
            <w:r>
              <w:t xml:space="preserve">Изучение до- кументации, </w:t>
            </w:r>
            <w:r>
              <w:rPr>
                <w:spacing w:val="-1"/>
              </w:rPr>
              <w:t>собеседование</w:t>
            </w:r>
          </w:p>
        </w:tc>
        <w:tc>
          <w:tcPr>
            <w:tcW w:w="1644" w:type="dxa"/>
          </w:tcPr>
          <w:p w:rsidR="004B1B16" w:rsidRDefault="004F40BB">
            <w:pPr>
              <w:pStyle w:val="TableParagraph"/>
              <w:ind w:left="197" w:right="194" w:firstLine="2"/>
              <w:jc w:val="center"/>
            </w:pPr>
            <w:r>
              <w:t>Заместитель директора по УР</w:t>
            </w:r>
          </w:p>
        </w:tc>
        <w:tc>
          <w:tcPr>
            <w:tcW w:w="2229" w:type="dxa"/>
          </w:tcPr>
          <w:p w:rsidR="004B1B16" w:rsidRDefault="004F40BB">
            <w:pPr>
              <w:pStyle w:val="TableParagraph"/>
              <w:ind w:left="197" w:right="125" w:firstLine="528"/>
            </w:pPr>
            <w:r>
              <w:t xml:space="preserve">Справка Совещание при </w:t>
            </w:r>
            <w:r>
              <w:rPr>
                <w:spacing w:val="-4"/>
              </w:rPr>
              <w:t xml:space="preserve">зам. </w:t>
            </w:r>
            <w:r>
              <w:t>директоре по</w:t>
            </w:r>
            <w:r>
              <w:rPr>
                <w:spacing w:val="54"/>
              </w:rPr>
              <w:t xml:space="preserve"> </w:t>
            </w:r>
            <w:r>
              <w:t>УР</w:t>
            </w:r>
          </w:p>
        </w:tc>
      </w:tr>
      <w:tr w:rsidR="004B1B16">
        <w:trPr>
          <w:trHeight w:val="502"/>
        </w:trPr>
        <w:tc>
          <w:tcPr>
            <w:tcW w:w="508" w:type="dxa"/>
          </w:tcPr>
          <w:p w:rsidR="004B1B16" w:rsidRDefault="004F40BB">
            <w:pPr>
              <w:pStyle w:val="TableParagraph"/>
              <w:spacing w:line="247" w:lineRule="exact"/>
              <w:ind w:left="2"/>
              <w:jc w:val="center"/>
            </w:pPr>
            <w:r>
              <w:t>2</w:t>
            </w:r>
          </w:p>
        </w:tc>
        <w:tc>
          <w:tcPr>
            <w:tcW w:w="2725" w:type="dxa"/>
          </w:tcPr>
          <w:p w:rsidR="004B1B16" w:rsidRDefault="004F40BB">
            <w:pPr>
              <w:pStyle w:val="TableParagraph"/>
              <w:spacing w:line="247" w:lineRule="exact"/>
              <w:ind w:left="88" w:right="92"/>
              <w:jc w:val="center"/>
            </w:pPr>
            <w:r>
              <w:t>Учет индивидуальных</w:t>
            </w:r>
          </w:p>
          <w:p w:rsidR="004B1B16" w:rsidRDefault="004F40BB">
            <w:pPr>
              <w:pStyle w:val="TableParagraph"/>
              <w:spacing w:before="3" w:line="232" w:lineRule="exact"/>
              <w:ind w:left="90" w:right="92"/>
              <w:jc w:val="center"/>
            </w:pPr>
            <w:r>
              <w:t>достижений обучающихся</w:t>
            </w:r>
          </w:p>
        </w:tc>
        <w:tc>
          <w:tcPr>
            <w:tcW w:w="2716" w:type="dxa"/>
          </w:tcPr>
          <w:p w:rsidR="004B1B16" w:rsidRDefault="004F40BB">
            <w:pPr>
              <w:pStyle w:val="TableParagraph"/>
              <w:spacing w:line="247" w:lineRule="exact"/>
              <w:ind w:left="139"/>
            </w:pPr>
            <w:r>
              <w:t>Оценка состояния работы</w:t>
            </w:r>
          </w:p>
          <w:p w:rsidR="004B1B16" w:rsidRDefault="004F40BB">
            <w:pPr>
              <w:pStyle w:val="TableParagraph"/>
              <w:spacing w:before="3" w:line="232" w:lineRule="exact"/>
              <w:ind w:left="255"/>
            </w:pPr>
            <w:r>
              <w:t>по совершенствованию</w:t>
            </w:r>
          </w:p>
        </w:tc>
        <w:tc>
          <w:tcPr>
            <w:tcW w:w="1952" w:type="dxa"/>
          </w:tcPr>
          <w:p w:rsidR="004B1B16" w:rsidRDefault="004F40BB">
            <w:pPr>
              <w:pStyle w:val="TableParagraph"/>
              <w:spacing w:line="247" w:lineRule="exact"/>
              <w:ind w:left="363"/>
            </w:pPr>
            <w:r>
              <w:t>Ученическое</w:t>
            </w:r>
          </w:p>
          <w:p w:rsidR="004B1B16" w:rsidRDefault="004F40BB">
            <w:pPr>
              <w:pStyle w:val="TableParagraph"/>
              <w:spacing w:before="3" w:line="232" w:lineRule="exact"/>
              <w:ind w:left="455"/>
            </w:pPr>
            <w:r>
              <w:t>портфолио</w:t>
            </w:r>
          </w:p>
        </w:tc>
        <w:tc>
          <w:tcPr>
            <w:tcW w:w="1636" w:type="dxa"/>
          </w:tcPr>
          <w:p w:rsidR="004B1B16" w:rsidRDefault="004F40BB">
            <w:pPr>
              <w:pStyle w:val="TableParagraph"/>
              <w:spacing w:line="247" w:lineRule="exact"/>
              <w:ind w:left="149" w:right="142"/>
              <w:jc w:val="center"/>
            </w:pPr>
            <w:r>
              <w:t>фронтальный</w:t>
            </w:r>
          </w:p>
        </w:tc>
        <w:tc>
          <w:tcPr>
            <w:tcW w:w="1724" w:type="dxa"/>
          </w:tcPr>
          <w:p w:rsidR="004B1B16" w:rsidRDefault="004F40BB">
            <w:pPr>
              <w:pStyle w:val="TableParagraph"/>
              <w:spacing w:line="247" w:lineRule="exact"/>
              <w:ind w:left="96" w:right="96"/>
              <w:jc w:val="center"/>
            </w:pPr>
            <w:r>
              <w:t>Анализ порт-</w:t>
            </w:r>
          </w:p>
          <w:p w:rsidR="004B1B16" w:rsidRDefault="004F40BB">
            <w:pPr>
              <w:pStyle w:val="TableParagraph"/>
              <w:spacing w:before="3" w:line="232" w:lineRule="exact"/>
              <w:ind w:left="101" w:right="96"/>
              <w:jc w:val="center"/>
            </w:pPr>
            <w:r>
              <w:t>фолио,</w:t>
            </w:r>
          </w:p>
        </w:tc>
        <w:tc>
          <w:tcPr>
            <w:tcW w:w="1644" w:type="dxa"/>
          </w:tcPr>
          <w:p w:rsidR="004B1B16" w:rsidRDefault="004F40BB">
            <w:pPr>
              <w:pStyle w:val="TableParagraph"/>
              <w:spacing w:line="247" w:lineRule="exact"/>
              <w:ind w:left="240"/>
            </w:pPr>
            <w:r>
              <w:t>Заместитель</w:t>
            </w:r>
          </w:p>
          <w:p w:rsidR="004B1B16" w:rsidRDefault="004F40BB">
            <w:pPr>
              <w:pStyle w:val="TableParagraph"/>
              <w:spacing w:before="3" w:line="232" w:lineRule="exact"/>
              <w:ind w:left="337"/>
            </w:pPr>
            <w:r>
              <w:t>директора</w:t>
            </w:r>
          </w:p>
        </w:tc>
        <w:tc>
          <w:tcPr>
            <w:tcW w:w="2229" w:type="dxa"/>
          </w:tcPr>
          <w:p w:rsidR="004B1B16" w:rsidRDefault="004F40BB">
            <w:pPr>
              <w:pStyle w:val="TableParagraph"/>
              <w:spacing w:line="247" w:lineRule="exact"/>
              <w:ind w:left="108" w:right="95"/>
              <w:jc w:val="center"/>
            </w:pPr>
            <w:r>
              <w:t>Справка</w:t>
            </w:r>
          </w:p>
        </w:tc>
      </w:tr>
    </w:tbl>
    <w:p w:rsidR="004B1B16" w:rsidRDefault="004B1B16">
      <w:pPr>
        <w:spacing w:line="247" w:lineRule="exact"/>
        <w:jc w:val="center"/>
        <w:sectPr w:rsidR="004B1B16">
          <w:pgSz w:w="16840" w:h="11910" w:orient="landscape"/>
          <w:pgMar w:top="560" w:right="0" w:bottom="1080" w:left="340" w:header="0" w:footer="882"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8"/>
        <w:gridCol w:w="2725"/>
        <w:gridCol w:w="2716"/>
        <w:gridCol w:w="1952"/>
        <w:gridCol w:w="1636"/>
        <w:gridCol w:w="1724"/>
        <w:gridCol w:w="1644"/>
        <w:gridCol w:w="2229"/>
      </w:tblGrid>
      <w:tr w:rsidR="004B1B16">
        <w:trPr>
          <w:trHeight w:val="758"/>
        </w:trPr>
        <w:tc>
          <w:tcPr>
            <w:tcW w:w="508" w:type="dxa"/>
          </w:tcPr>
          <w:p w:rsidR="004B1B16" w:rsidRDefault="004B1B16">
            <w:pPr>
              <w:pStyle w:val="TableParagraph"/>
            </w:pPr>
          </w:p>
        </w:tc>
        <w:tc>
          <w:tcPr>
            <w:tcW w:w="2725" w:type="dxa"/>
          </w:tcPr>
          <w:p w:rsidR="004B1B16" w:rsidRDefault="004F40BB">
            <w:pPr>
              <w:pStyle w:val="TableParagraph"/>
              <w:ind w:left="807" w:right="131" w:hanging="660"/>
            </w:pPr>
            <w:r>
              <w:t>в 5-9 классе (ученическое портфолио)</w:t>
            </w:r>
          </w:p>
        </w:tc>
        <w:tc>
          <w:tcPr>
            <w:tcW w:w="2716" w:type="dxa"/>
          </w:tcPr>
          <w:p w:rsidR="004B1B16" w:rsidRDefault="004F40BB">
            <w:pPr>
              <w:pStyle w:val="TableParagraph"/>
              <w:ind w:left="95" w:right="101"/>
              <w:jc w:val="center"/>
            </w:pPr>
            <w:r>
              <w:t>механизма учета индиви- дуальных достижений</w:t>
            </w:r>
          </w:p>
          <w:p w:rsidR="004B1B16" w:rsidRDefault="004F40BB">
            <w:pPr>
              <w:pStyle w:val="TableParagraph"/>
              <w:spacing w:line="236" w:lineRule="exact"/>
              <w:ind w:left="100" w:right="101"/>
              <w:jc w:val="center"/>
            </w:pPr>
            <w:r>
              <w:t>обучающихся</w:t>
            </w:r>
          </w:p>
        </w:tc>
        <w:tc>
          <w:tcPr>
            <w:tcW w:w="1952" w:type="dxa"/>
          </w:tcPr>
          <w:p w:rsidR="004B1B16" w:rsidRDefault="004B1B16">
            <w:pPr>
              <w:pStyle w:val="TableParagraph"/>
            </w:pPr>
          </w:p>
        </w:tc>
        <w:tc>
          <w:tcPr>
            <w:tcW w:w="1636" w:type="dxa"/>
          </w:tcPr>
          <w:p w:rsidR="004B1B16" w:rsidRDefault="004B1B16">
            <w:pPr>
              <w:pStyle w:val="TableParagraph"/>
            </w:pPr>
          </w:p>
        </w:tc>
        <w:tc>
          <w:tcPr>
            <w:tcW w:w="1724" w:type="dxa"/>
          </w:tcPr>
          <w:p w:rsidR="004B1B16" w:rsidRDefault="004F40BB">
            <w:pPr>
              <w:pStyle w:val="TableParagraph"/>
              <w:spacing w:line="247" w:lineRule="exact"/>
              <w:ind w:left="108"/>
            </w:pPr>
            <w:r>
              <w:t>собеседование</w:t>
            </w:r>
          </w:p>
        </w:tc>
        <w:tc>
          <w:tcPr>
            <w:tcW w:w="1644" w:type="dxa"/>
          </w:tcPr>
          <w:p w:rsidR="004B1B16" w:rsidRDefault="004F40BB">
            <w:pPr>
              <w:pStyle w:val="TableParagraph"/>
              <w:spacing w:line="247" w:lineRule="exact"/>
              <w:ind w:left="537"/>
            </w:pPr>
            <w:r>
              <w:t>по УР</w:t>
            </w:r>
          </w:p>
        </w:tc>
        <w:tc>
          <w:tcPr>
            <w:tcW w:w="2229" w:type="dxa"/>
          </w:tcPr>
          <w:p w:rsidR="004B1B16" w:rsidRDefault="004B1B16">
            <w:pPr>
              <w:pStyle w:val="TableParagraph"/>
            </w:pPr>
          </w:p>
        </w:tc>
      </w:tr>
      <w:tr w:rsidR="004B1B16">
        <w:trPr>
          <w:trHeight w:val="254"/>
        </w:trPr>
        <w:tc>
          <w:tcPr>
            <w:tcW w:w="15134" w:type="dxa"/>
            <w:gridSpan w:val="8"/>
          </w:tcPr>
          <w:p w:rsidR="004B1B16" w:rsidRDefault="004F40BB">
            <w:pPr>
              <w:pStyle w:val="TableParagraph"/>
              <w:spacing w:line="234" w:lineRule="exact"/>
              <w:ind w:left="1992" w:right="1987"/>
              <w:jc w:val="center"/>
              <w:rPr>
                <w:b/>
              </w:rPr>
            </w:pPr>
            <w:r>
              <w:rPr>
                <w:b/>
              </w:rPr>
              <w:t>Июнь</w:t>
            </w:r>
          </w:p>
        </w:tc>
      </w:tr>
      <w:tr w:rsidR="004B1B16">
        <w:trPr>
          <w:trHeight w:val="1266"/>
        </w:trPr>
        <w:tc>
          <w:tcPr>
            <w:tcW w:w="508" w:type="dxa"/>
          </w:tcPr>
          <w:p w:rsidR="004B1B16" w:rsidRDefault="004F40BB">
            <w:pPr>
              <w:pStyle w:val="TableParagraph"/>
              <w:spacing w:line="246" w:lineRule="exact"/>
              <w:ind w:left="2"/>
              <w:jc w:val="center"/>
            </w:pPr>
            <w:r>
              <w:t>1</w:t>
            </w:r>
          </w:p>
        </w:tc>
        <w:tc>
          <w:tcPr>
            <w:tcW w:w="2725" w:type="dxa"/>
          </w:tcPr>
          <w:p w:rsidR="004B1B16" w:rsidRDefault="004F40BB">
            <w:pPr>
              <w:pStyle w:val="TableParagraph"/>
              <w:ind w:left="90" w:right="80"/>
              <w:jc w:val="center"/>
            </w:pPr>
            <w:r>
              <w:t>Подведение итогов рабо- ты по реализации ФГОС ООО</w:t>
            </w:r>
          </w:p>
        </w:tc>
        <w:tc>
          <w:tcPr>
            <w:tcW w:w="2716" w:type="dxa"/>
          </w:tcPr>
          <w:p w:rsidR="004B1B16" w:rsidRDefault="004F40BB">
            <w:pPr>
              <w:pStyle w:val="TableParagraph"/>
              <w:ind w:left="122" w:right="120" w:hanging="3"/>
              <w:jc w:val="center"/>
            </w:pPr>
            <w:r>
              <w:t>Оценка деятельности</w:t>
            </w:r>
            <w:r>
              <w:rPr>
                <w:spacing w:val="-11"/>
              </w:rPr>
              <w:t xml:space="preserve"> </w:t>
            </w:r>
            <w:r>
              <w:t>пед- коллектива по</w:t>
            </w:r>
            <w:r>
              <w:rPr>
                <w:spacing w:val="-14"/>
              </w:rPr>
              <w:t xml:space="preserve"> </w:t>
            </w:r>
            <w:r>
              <w:t>реализации ФГОС ООО</w:t>
            </w:r>
          </w:p>
        </w:tc>
        <w:tc>
          <w:tcPr>
            <w:tcW w:w="1952" w:type="dxa"/>
          </w:tcPr>
          <w:p w:rsidR="004B1B16" w:rsidRDefault="004F40BB">
            <w:pPr>
              <w:pStyle w:val="TableParagraph"/>
              <w:ind w:left="103" w:right="105" w:firstLine="1"/>
              <w:jc w:val="center"/>
            </w:pPr>
            <w:r>
              <w:t>Результаты дея- тельности пед- коллектива по реализации ФГОС</w:t>
            </w:r>
          </w:p>
          <w:p w:rsidR="004B1B16" w:rsidRDefault="004F40BB">
            <w:pPr>
              <w:pStyle w:val="TableParagraph"/>
              <w:spacing w:line="240" w:lineRule="exact"/>
              <w:ind w:left="121" w:right="120"/>
              <w:jc w:val="center"/>
            </w:pPr>
            <w:r>
              <w:t>ООО</w:t>
            </w:r>
          </w:p>
        </w:tc>
        <w:tc>
          <w:tcPr>
            <w:tcW w:w="1636" w:type="dxa"/>
          </w:tcPr>
          <w:p w:rsidR="004B1B16" w:rsidRDefault="004F40BB">
            <w:pPr>
              <w:pStyle w:val="TableParagraph"/>
              <w:spacing w:line="246" w:lineRule="exact"/>
              <w:ind w:left="183"/>
            </w:pPr>
            <w:r>
              <w:t>фронтальный</w:t>
            </w:r>
          </w:p>
        </w:tc>
        <w:tc>
          <w:tcPr>
            <w:tcW w:w="1724" w:type="dxa"/>
          </w:tcPr>
          <w:p w:rsidR="004B1B16" w:rsidRDefault="004F40BB">
            <w:pPr>
              <w:pStyle w:val="TableParagraph"/>
              <w:ind w:left="140" w:firstLine="348"/>
            </w:pPr>
            <w:r>
              <w:t>Анализ, наблюдение, анкетирование, изучение доку-</w:t>
            </w:r>
          </w:p>
          <w:p w:rsidR="004B1B16" w:rsidRDefault="004F40BB">
            <w:pPr>
              <w:pStyle w:val="TableParagraph"/>
              <w:spacing w:line="240" w:lineRule="exact"/>
              <w:ind w:left="408"/>
            </w:pPr>
            <w:r>
              <w:t>ментации</w:t>
            </w:r>
          </w:p>
        </w:tc>
        <w:tc>
          <w:tcPr>
            <w:tcW w:w="1644" w:type="dxa"/>
          </w:tcPr>
          <w:p w:rsidR="004B1B16" w:rsidRDefault="004F40BB">
            <w:pPr>
              <w:pStyle w:val="TableParagraph"/>
              <w:ind w:left="497" w:right="346" w:hanging="128"/>
            </w:pPr>
            <w:r>
              <w:t>Директор школы</w:t>
            </w:r>
          </w:p>
        </w:tc>
        <w:tc>
          <w:tcPr>
            <w:tcW w:w="2229" w:type="dxa"/>
          </w:tcPr>
          <w:p w:rsidR="004B1B16" w:rsidRDefault="004F40BB">
            <w:pPr>
              <w:pStyle w:val="TableParagraph"/>
              <w:ind w:left="401" w:right="93" w:hanging="225"/>
            </w:pPr>
            <w:r>
              <w:t>Совещание при ди- ректоре школы</w:t>
            </w:r>
          </w:p>
        </w:tc>
      </w:tr>
    </w:tbl>
    <w:p w:rsidR="004B1B16" w:rsidRDefault="004B1B16">
      <w:pPr>
        <w:sectPr w:rsidR="004B1B16">
          <w:pgSz w:w="16840" w:h="11910" w:orient="landscape"/>
          <w:pgMar w:top="560" w:right="0" w:bottom="1080" w:left="340" w:header="0" w:footer="882" w:gutter="0"/>
          <w:cols w:space="720"/>
        </w:sectPr>
      </w:pPr>
    </w:p>
    <w:p w:rsidR="004B1B16" w:rsidRDefault="004F40BB" w:rsidP="006D0A5A">
      <w:pPr>
        <w:pStyle w:val="a5"/>
        <w:numPr>
          <w:ilvl w:val="2"/>
          <w:numId w:val="43"/>
        </w:numPr>
        <w:tabs>
          <w:tab w:val="left" w:pos="1377"/>
        </w:tabs>
        <w:spacing w:before="76"/>
        <w:ind w:left="1376" w:hanging="721"/>
        <w:jc w:val="left"/>
        <w:rPr>
          <w:b/>
          <w:sz w:val="24"/>
        </w:rPr>
      </w:pPr>
      <w:r>
        <w:rPr>
          <w:b/>
          <w:sz w:val="24"/>
        </w:rPr>
        <w:lastRenderedPageBreak/>
        <w:t>Оценочные и методические</w:t>
      </w:r>
      <w:r>
        <w:rPr>
          <w:b/>
          <w:spacing w:val="2"/>
          <w:sz w:val="24"/>
        </w:rPr>
        <w:t xml:space="preserve"> </w:t>
      </w:r>
      <w:r>
        <w:rPr>
          <w:b/>
          <w:sz w:val="24"/>
        </w:rPr>
        <w:t>материалы.</w:t>
      </w:r>
    </w:p>
    <w:p w:rsidR="004B1B16" w:rsidRDefault="004F40BB">
      <w:pPr>
        <w:tabs>
          <w:tab w:val="left" w:pos="6010"/>
          <w:tab w:val="left" w:pos="7097"/>
        </w:tabs>
        <w:spacing w:before="4" w:line="276" w:lineRule="auto"/>
        <w:ind w:left="948" w:right="8449"/>
        <w:rPr>
          <w:b/>
          <w:sz w:val="24"/>
        </w:rPr>
      </w:pPr>
      <w:r>
        <w:rPr>
          <w:b/>
          <w:sz w:val="24"/>
        </w:rPr>
        <w:t xml:space="preserve">Диагностическая карта формирования УУД ученика 5-9 класса </w:t>
      </w:r>
      <w:r>
        <w:rPr>
          <w:b/>
          <w:spacing w:val="-4"/>
          <w:sz w:val="24"/>
        </w:rPr>
        <w:t>ФИ</w:t>
      </w:r>
      <w:r>
        <w:rPr>
          <w:b/>
          <w:spacing w:val="2"/>
          <w:sz w:val="24"/>
        </w:rPr>
        <w:t xml:space="preserve"> </w:t>
      </w:r>
      <w:r>
        <w:rPr>
          <w:b/>
          <w:sz w:val="24"/>
        </w:rPr>
        <w:t>ученика</w:t>
      </w:r>
      <w:r>
        <w:rPr>
          <w:b/>
          <w:sz w:val="24"/>
          <w:u w:val="single"/>
        </w:rPr>
        <w:t xml:space="preserve"> </w:t>
      </w:r>
      <w:r>
        <w:rPr>
          <w:b/>
          <w:sz w:val="24"/>
          <w:u w:val="single"/>
        </w:rPr>
        <w:tab/>
      </w:r>
      <w:r>
        <w:rPr>
          <w:b/>
          <w:sz w:val="24"/>
        </w:rPr>
        <w:t>класс</w:t>
      </w:r>
      <w:r>
        <w:rPr>
          <w:b/>
          <w:sz w:val="24"/>
          <w:u w:val="single"/>
        </w:rPr>
        <w:t xml:space="preserve"> </w:t>
      </w:r>
      <w:r>
        <w:rPr>
          <w:b/>
          <w:sz w:val="24"/>
          <w:u w:val="single"/>
        </w:rPr>
        <w:tab/>
      </w:r>
      <w:r>
        <w:rPr>
          <w:b/>
          <w:sz w:val="24"/>
        </w:rPr>
        <w:t>«</w:t>
      </w:r>
      <w:r>
        <w:rPr>
          <w:b/>
          <w:sz w:val="24"/>
          <w:u w:val="single"/>
        </w:rPr>
        <w:t xml:space="preserve"> </w:t>
      </w:r>
      <w:r>
        <w:rPr>
          <w:b/>
          <w:sz w:val="24"/>
        </w:rPr>
        <w:t>»</w:t>
      </w:r>
    </w:p>
    <w:p w:rsidR="004B1B16" w:rsidRDefault="004B1B16">
      <w:pPr>
        <w:pStyle w:val="a3"/>
        <w:ind w:left="0" w:firstLine="0"/>
        <w:jc w:val="left"/>
        <w:rPr>
          <w:b/>
          <w:sz w:val="20"/>
        </w:rPr>
      </w:pPr>
    </w:p>
    <w:p w:rsidR="004B1B16" w:rsidRDefault="004B1B16">
      <w:pPr>
        <w:pStyle w:val="a3"/>
        <w:spacing w:before="10"/>
        <w:ind w:left="0" w:firstLine="0"/>
        <w:jc w:val="left"/>
        <w:rPr>
          <w:b/>
          <w:sz w:val="14"/>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2"/>
        <w:gridCol w:w="2821"/>
        <w:gridCol w:w="5661"/>
        <w:gridCol w:w="724"/>
        <w:gridCol w:w="728"/>
        <w:gridCol w:w="728"/>
        <w:gridCol w:w="728"/>
        <w:gridCol w:w="722"/>
        <w:gridCol w:w="727"/>
        <w:gridCol w:w="580"/>
        <w:gridCol w:w="576"/>
        <w:gridCol w:w="725"/>
        <w:gridCol w:w="688"/>
      </w:tblGrid>
      <w:tr w:rsidR="004B1B16">
        <w:trPr>
          <w:trHeight w:val="418"/>
        </w:trPr>
        <w:tc>
          <w:tcPr>
            <w:tcW w:w="3293" w:type="dxa"/>
            <w:gridSpan w:val="2"/>
            <w:vMerge w:val="restart"/>
          </w:tcPr>
          <w:p w:rsidR="004B1B16" w:rsidRDefault="004B1B16">
            <w:pPr>
              <w:pStyle w:val="TableParagraph"/>
              <w:rPr>
                <w:b/>
                <w:sz w:val="30"/>
              </w:rPr>
            </w:pPr>
          </w:p>
          <w:p w:rsidR="004B1B16" w:rsidRDefault="004B1B16">
            <w:pPr>
              <w:pStyle w:val="TableParagraph"/>
              <w:rPr>
                <w:b/>
                <w:sz w:val="30"/>
              </w:rPr>
            </w:pPr>
          </w:p>
          <w:p w:rsidR="004B1B16" w:rsidRDefault="004F40BB">
            <w:pPr>
              <w:pStyle w:val="TableParagraph"/>
              <w:ind w:left="1328" w:right="1316"/>
              <w:jc w:val="center"/>
              <w:rPr>
                <w:sz w:val="28"/>
              </w:rPr>
            </w:pPr>
            <w:r>
              <w:rPr>
                <w:sz w:val="28"/>
              </w:rPr>
              <w:t>УУД</w:t>
            </w:r>
          </w:p>
        </w:tc>
        <w:tc>
          <w:tcPr>
            <w:tcW w:w="5661" w:type="dxa"/>
          </w:tcPr>
          <w:p w:rsidR="004B1B16" w:rsidRDefault="004F40BB">
            <w:pPr>
              <w:pStyle w:val="TableParagraph"/>
              <w:spacing w:before="41"/>
              <w:ind w:left="172" w:right="165"/>
              <w:jc w:val="center"/>
              <w:rPr>
                <w:sz w:val="28"/>
              </w:rPr>
            </w:pPr>
            <w:r>
              <w:rPr>
                <w:sz w:val="28"/>
              </w:rPr>
              <w:t>Предметы</w:t>
            </w:r>
          </w:p>
        </w:tc>
        <w:tc>
          <w:tcPr>
            <w:tcW w:w="724" w:type="dxa"/>
          </w:tcPr>
          <w:p w:rsidR="004B1B16" w:rsidRDefault="004B1B16">
            <w:pPr>
              <w:pStyle w:val="TableParagraph"/>
              <w:rPr>
                <w:sz w:val="26"/>
              </w:rPr>
            </w:pPr>
          </w:p>
        </w:tc>
        <w:tc>
          <w:tcPr>
            <w:tcW w:w="728" w:type="dxa"/>
          </w:tcPr>
          <w:p w:rsidR="004B1B16" w:rsidRDefault="004B1B16">
            <w:pPr>
              <w:pStyle w:val="TableParagraph"/>
              <w:rPr>
                <w:sz w:val="26"/>
              </w:rPr>
            </w:pPr>
          </w:p>
        </w:tc>
        <w:tc>
          <w:tcPr>
            <w:tcW w:w="728" w:type="dxa"/>
          </w:tcPr>
          <w:p w:rsidR="004B1B16" w:rsidRDefault="004B1B16">
            <w:pPr>
              <w:pStyle w:val="TableParagraph"/>
              <w:rPr>
                <w:sz w:val="26"/>
              </w:rPr>
            </w:pPr>
          </w:p>
        </w:tc>
        <w:tc>
          <w:tcPr>
            <w:tcW w:w="728" w:type="dxa"/>
          </w:tcPr>
          <w:p w:rsidR="004B1B16" w:rsidRDefault="004B1B16">
            <w:pPr>
              <w:pStyle w:val="TableParagraph"/>
              <w:rPr>
                <w:sz w:val="26"/>
              </w:rPr>
            </w:pPr>
          </w:p>
        </w:tc>
        <w:tc>
          <w:tcPr>
            <w:tcW w:w="722" w:type="dxa"/>
            <w:tcBorders>
              <w:right w:val="single" w:sz="18" w:space="0" w:color="000000"/>
            </w:tcBorders>
          </w:tcPr>
          <w:p w:rsidR="004B1B16" w:rsidRDefault="004B1B16">
            <w:pPr>
              <w:pStyle w:val="TableParagraph"/>
              <w:rPr>
                <w:sz w:val="26"/>
              </w:rPr>
            </w:pPr>
          </w:p>
        </w:tc>
        <w:tc>
          <w:tcPr>
            <w:tcW w:w="727" w:type="dxa"/>
            <w:tcBorders>
              <w:left w:val="single" w:sz="18" w:space="0" w:color="000000"/>
            </w:tcBorders>
          </w:tcPr>
          <w:p w:rsidR="004B1B16" w:rsidRDefault="004B1B16">
            <w:pPr>
              <w:pStyle w:val="TableParagraph"/>
              <w:rPr>
                <w:sz w:val="26"/>
              </w:rPr>
            </w:pPr>
          </w:p>
        </w:tc>
        <w:tc>
          <w:tcPr>
            <w:tcW w:w="580" w:type="dxa"/>
          </w:tcPr>
          <w:p w:rsidR="004B1B16" w:rsidRDefault="004B1B16">
            <w:pPr>
              <w:pStyle w:val="TableParagraph"/>
              <w:rPr>
                <w:sz w:val="26"/>
              </w:rPr>
            </w:pPr>
          </w:p>
        </w:tc>
        <w:tc>
          <w:tcPr>
            <w:tcW w:w="576" w:type="dxa"/>
          </w:tcPr>
          <w:p w:rsidR="004B1B16" w:rsidRDefault="004B1B16">
            <w:pPr>
              <w:pStyle w:val="TableParagraph"/>
              <w:rPr>
                <w:sz w:val="26"/>
              </w:rPr>
            </w:pPr>
          </w:p>
        </w:tc>
        <w:tc>
          <w:tcPr>
            <w:tcW w:w="725" w:type="dxa"/>
          </w:tcPr>
          <w:p w:rsidR="004B1B16" w:rsidRDefault="004B1B16">
            <w:pPr>
              <w:pStyle w:val="TableParagraph"/>
              <w:rPr>
                <w:sz w:val="26"/>
              </w:rPr>
            </w:pPr>
          </w:p>
        </w:tc>
        <w:tc>
          <w:tcPr>
            <w:tcW w:w="688" w:type="dxa"/>
          </w:tcPr>
          <w:p w:rsidR="004B1B16" w:rsidRDefault="004B1B16">
            <w:pPr>
              <w:pStyle w:val="TableParagraph"/>
              <w:rPr>
                <w:sz w:val="26"/>
              </w:rPr>
            </w:pPr>
          </w:p>
        </w:tc>
      </w:tr>
      <w:tr w:rsidR="004B1B16">
        <w:trPr>
          <w:trHeight w:val="1286"/>
        </w:trPr>
        <w:tc>
          <w:tcPr>
            <w:tcW w:w="3293" w:type="dxa"/>
            <w:gridSpan w:val="2"/>
            <w:vMerge/>
            <w:tcBorders>
              <w:top w:val="nil"/>
            </w:tcBorders>
          </w:tcPr>
          <w:p w:rsidR="004B1B16" w:rsidRDefault="004B1B16">
            <w:pPr>
              <w:rPr>
                <w:sz w:val="2"/>
                <w:szCs w:val="2"/>
              </w:rPr>
            </w:pPr>
          </w:p>
        </w:tc>
        <w:tc>
          <w:tcPr>
            <w:tcW w:w="5661" w:type="dxa"/>
          </w:tcPr>
          <w:p w:rsidR="004B1B16" w:rsidRDefault="004B1B16">
            <w:pPr>
              <w:pStyle w:val="TableParagraph"/>
              <w:spacing w:before="2"/>
              <w:rPr>
                <w:b/>
                <w:sz w:val="41"/>
              </w:rPr>
            </w:pPr>
          </w:p>
          <w:p w:rsidR="004B1B16" w:rsidRDefault="004F40BB">
            <w:pPr>
              <w:pStyle w:val="TableParagraph"/>
              <w:ind w:left="170" w:right="165"/>
              <w:jc w:val="center"/>
              <w:rPr>
                <w:sz w:val="28"/>
              </w:rPr>
            </w:pPr>
            <w:r>
              <w:rPr>
                <w:sz w:val="28"/>
              </w:rPr>
              <w:t>Критерии</w:t>
            </w:r>
          </w:p>
        </w:tc>
        <w:tc>
          <w:tcPr>
            <w:tcW w:w="724" w:type="dxa"/>
          </w:tcPr>
          <w:p w:rsidR="004B1B16" w:rsidRDefault="004F40BB">
            <w:pPr>
              <w:pStyle w:val="TableParagraph"/>
              <w:spacing w:line="312" w:lineRule="exact"/>
              <w:ind w:left="1"/>
              <w:jc w:val="center"/>
              <w:rPr>
                <w:sz w:val="28"/>
              </w:rPr>
            </w:pPr>
            <w:r>
              <w:rPr>
                <w:sz w:val="28"/>
              </w:rPr>
              <w:t>1</w:t>
            </w:r>
          </w:p>
          <w:p w:rsidR="004B1B16" w:rsidRDefault="004F40BB">
            <w:pPr>
              <w:pStyle w:val="TableParagraph"/>
              <w:spacing w:before="2"/>
              <w:ind w:left="122" w:right="123"/>
              <w:jc w:val="center"/>
              <w:rPr>
                <w:sz w:val="28"/>
              </w:rPr>
            </w:pPr>
            <w:r>
              <w:rPr>
                <w:sz w:val="28"/>
              </w:rPr>
              <w:t>пол уго</w:t>
            </w:r>
          </w:p>
          <w:p w:rsidR="004B1B16" w:rsidRDefault="004F40BB">
            <w:pPr>
              <w:pStyle w:val="TableParagraph"/>
              <w:spacing w:line="308" w:lineRule="exact"/>
              <w:ind w:left="122" w:right="118"/>
              <w:jc w:val="center"/>
              <w:rPr>
                <w:sz w:val="28"/>
              </w:rPr>
            </w:pPr>
            <w:r>
              <w:rPr>
                <w:sz w:val="28"/>
              </w:rPr>
              <w:t>д.</w:t>
            </w:r>
          </w:p>
        </w:tc>
        <w:tc>
          <w:tcPr>
            <w:tcW w:w="728" w:type="dxa"/>
          </w:tcPr>
          <w:p w:rsidR="004B1B16" w:rsidRDefault="004F40BB">
            <w:pPr>
              <w:pStyle w:val="TableParagraph"/>
              <w:spacing w:line="312" w:lineRule="exact"/>
              <w:ind w:left="5"/>
              <w:jc w:val="center"/>
              <w:rPr>
                <w:sz w:val="28"/>
              </w:rPr>
            </w:pPr>
            <w:r>
              <w:rPr>
                <w:sz w:val="28"/>
              </w:rPr>
              <w:t>1</w:t>
            </w:r>
          </w:p>
          <w:p w:rsidR="004B1B16" w:rsidRDefault="004F40BB">
            <w:pPr>
              <w:pStyle w:val="TableParagraph"/>
              <w:spacing w:before="2"/>
              <w:ind w:left="123" w:right="120"/>
              <w:jc w:val="center"/>
              <w:rPr>
                <w:sz w:val="28"/>
              </w:rPr>
            </w:pPr>
            <w:r>
              <w:rPr>
                <w:sz w:val="28"/>
              </w:rPr>
              <w:t>пол уго</w:t>
            </w:r>
          </w:p>
          <w:p w:rsidR="004B1B16" w:rsidRDefault="004F40BB">
            <w:pPr>
              <w:pStyle w:val="TableParagraph"/>
              <w:spacing w:line="308" w:lineRule="exact"/>
              <w:ind w:left="123" w:right="115"/>
              <w:jc w:val="center"/>
              <w:rPr>
                <w:sz w:val="28"/>
              </w:rPr>
            </w:pPr>
            <w:r>
              <w:rPr>
                <w:sz w:val="28"/>
              </w:rPr>
              <w:t>д.</w:t>
            </w:r>
          </w:p>
        </w:tc>
        <w:tc>
          <w:tcPr>
            <w:tcW w:w="728" w:type="dxa"/>
          </w:tcPr>
          <w:p w:rsidR="004B1B16" w:rsidRDefault="004F40BB">
            <w:pPr>
              <w:pStyle w:val="TableParagraph"/>
              <w:spacing w:line="312" w:lineRule="exact"/>
              <w:ind w:left="4"/>
              <w:jc w:val="center"/>
              <w:rPr>
                <w:sz w:val="28"/>
              </w:rPr>
            </w:pPr>
            <w:r>
              <w:rPr>
                <w:sz w:val="28"/>
              </w:rPr>
              <w:t>1</w:t>
            </w:r>
          </w:p>
          <w:p w:rsidR="004B1B16" w:rsidRDefault="004F40BB">
            <w:pPr>
              <w:pStyle w:val="TableParagraph"/>
              <w:spacing w:before="2"/>
              <w:ind w:left="123" w:right="120"/>
              <w:jc w:val="center"/>
              <w:rPr>
                <w:sz w:val="28"/>
              </w:rPr>
            </w:pPr>
            <w:r>
              <w:rPr>
                <w:sz w:val="28"/>
              </w:rPr>
              <w:t>пол уго</w:t>
            </w:r>
          </w:p>
          <w:p w:rsidR="004B1B16" w:rsidRDefault="004F40BB">
            <w:pPr>
              <w:pStyle w:val="TableParagraph"/>
              <w:spacing w:line="308" w:lineRule="exact"/>
              <w:ind w:left="123" w:right="115"/>
              <w:jc w:val="center"/>
              <w:rPr>
                <w:sz w:val="28"/>
              </w:rPr>
            </w:pPr>
            <w:r>
              <w:rPr>
                <w:sz w:val="28"/>
              </w:rPr>
              <w:t>д.</w:t>
            </w:r>
          </w:p>
        </w:tc>
        <w:tc>
          <w:tcPr>
            <w:tcW w:w="728" w:type="dxa"/>
          </w:tcPr>
          <w:p w:rsidR="004B1B16" w:rsidRDefault="004F40BB">
            <w:pPr>
              <w:pStyle w:val="TableParagraph"/>
              <w:spacing w:line="312" w:lineRule="exact"/>
              <w:ind w:right="1"/>
              <w:jc w:val="center"/>
              <w:rPr>
                <w:sz w:val="28"/>
              </w:rPr>
            </w:pPr>
            <w:r>
              <w:rPr>
                <w:sz w:val="28"/>
              </w:rPr>
              <w:t>1</w:t>
            </w:r>
          </w:p>
          <w:p w:rsidR="004B1B16" w:rsidRDefault="004F40BB">
            <w:pPr>
              <w:pStyle w:val="TableParagraph"/>
              <w:spacing w:before="2"/>
              <w:ind w:left="119" w:right="123"/>
              <w:jc w:val="center"/>
              <w:rPr>
                <w:sz w:val="28"/>
              </w:rPr>
            </w:pPr>
            <w:r>
              <w:rPr>
                <w:sz w:val="28"/>
              </w:rPr>
              <w:t>пол уго</w:t>
            </w:r>
          </w:p>
          <w:p w:rsidR="004B1B16" w:rsidRDefault="004F40BB">
            <w:pPr>
              <w:pStyle w:val="TableParagraph"/>
              <w:spacing w:line="308" w:lineRule="exact"/>
              <w:ind w:left="123" w:right="122"/>
              <w:jc w:val="center"/>
              <w:rPr>
                <w:sz w:val="28"/>
              </w:rPr>
            </w:pPr>
            <w:r>
              <w:rPr>
                <w:sz w:val="28"/>
              </w:rPr>
              <w:t>д.</w:t>
            </w:r>
          </w:p>
        </w:tc>
        <w:tc>
          <w:tcPr>
            <w:tcW w:w="722" w:type="dxa"/>
            <w:tcBorders>
              <w:right w:val="single" w:sz="18" w:space="0" w:color="000000"/>
            </w:tcBorders>
          </w:tcPr>
          <w:p w:rsidR="004B1B16" w:rsidRDefault="004F40BB">
            <w:pPr>
              <w:pStyle w:val="TableParagraph"/>
              <w:spacing w:line="312" w:lineRule="exact"/>
              <w:ind w:left="21"/>
              <w:jc w:val="center"/>
              <w:rPr>
                <w:sz w:val="28"/>
              </w:rPr>
            </w:pPr>
            <w:r>
              <w:rPr>
                <w:sz w:val="28"/>
              </w:rPr>
              <w:t>1</w:t>
            </w:r>
          </w:p>
          <w:p w:rsidR="004B1B16" w:rsidRDefault="004F40BB">
            <w:pPr>
              <w:pStyle w:val="TableParagraph"/>
              <w:spacing w:before="2"/>
              <w:ind w:left="123" w:right="103"/>
              <w:jc w:val="center"/>
              <w:rPr>
                <w:sz w:val="28"/>
              </w:rPr>
            </w:pPr>
            <w:r>
              <w:rPr>
                <w:sz w:val="28"/>
              </w:rPr>
              <w:t>пол уго</w:t>
            </w:r>
          </w:p>
          <w:p w:rsidR="004B1B16" w:rsidRDefault="004F40BB">
            <w:pPr>
              <w:pStyle w:val="TableParagraph"/>
              <w:spacing w:line="308" w:lineRule="exact"/>
              <w:ind w:left="123" w:right="98"/>
              <w:jc w:val="center"/>
              <w:rPr>
                <w:sz w:val="28"/>
              </w:rPr>
            </w:pPr>
            <w:r>
              <w:rPr>
                <w:sz w:val="28"/>
              </w:rPr>
              <w:t>д.</w:t>
            </w:r>
          </w:p>
        </w:tc>
        <w:tc>
          <w:tcPr>
            <w:tcW w:w="727" w:type="dxa"/>
            <w:tcBorders>
              <w:left w:val="single" w:sz="18" w:space="0" w:color="000000"/>
            </w:tcBorders>
          </w:tcPr>
          <w:p w:rsidR="004B1B16" w:rsidRDefault="004B1B16">
            <w:pPr>
              <w:pStyle w:val="TableParagraph"/>
              <w:spacing w:before="5"/>
              <w:rPr>
                <w:b/>
                <w:sz w:val="30"/>
              </w:rPr>
            </w:pPr>
          </w:p>
          <w:p w:rsidR="004B1B16" w:rsidRDefault="004F40BB">
            <w:pPr>
              <w:pStyle w:val="TableParagraph"/>
              <w:ind w:left="124" w:right="138"/>
              <w:jc w:val="center"/>
              <w:rPr>
                <w:sz w:val="28"/>
              </w:rPr>
            </w:pPr>
            <w:r>
              <w:rPr>
                <w:sz w:val="28"/>
              </w:rPr>
              <w:t>год</w:t>
            </w:r>
          </w:p>
        </w:tc>
        <w:tc>
          <w:tcPr>
            <w:tcW w:w="580" w:type="dxa"/>
          </w:tcPr>
          <w:p w:rsidR="004B1B16" w:rsidRDefault="004F40BB">
            <w:pPr>
              <w:pStyle w:val="TableParagraph"/>
              <w:spacing w:before="166" w:line="273" w:lineRule="auto"/>
              <w:ind w:left="215" w:right="136" w:hanging="56"/>
              <w:rPr>
                <w:sz w:val="28"/>
              </w:rPr>
            </w:pPr>
            <w:r>
              <w:rPr>
                <w:sz w:val="28"/>
              </w:rPr>
              <w:t>го д</w:t>
            </w:r>
          </w:p>
        </w:tc>
        <w:tc>
          <w:tcPr>
            <w:tcW w:w="576" w:type="dxa"/>
          </w:tcPr>
          <w:p w:rsidR="004B1B16" w:rsidRDefault="004F40BB">
            <w:pPr>
              <w:pStyle w:val="TableParagraph"/>
              <w:spacing w:before="166" w:line="273" w:lineRule="auto"/>
              <w:ind w:left="211" w:right="136" w:hanging="56"/>
              <w:rPr>
                <w:sz w:val="28"/>
              </w:rPr>
            </w:pPr>
            <w:r>
              <w:rPr>
                <w:sz w:val="28"/>
              </w:rPr>
              <w:t>го д</w:t>
            </w:r>
          </w:p>
        </w:tc>
        <w:tc>
          <w:tcPr>
            <w:tcW w:w="725" w:type="dxa"/>
          </w:tcPr>
          <w:p w:rsidR="004B1B16" w:rsidRDefault="004B1B16">
            <w:pPr>
              <w:pStyle w:val="TableParagraph"/>
              <w:spacing w:before="5"/>
              <w:rPr>
                <w:b/>
                <w:sz w:val="30"/>
              </w:rPr>
            </w:pPr>
          </w:p>
          <w:p w:rsidR="004B1B16" w:rsidRDefault="004F40BB">
            <w:pPr>
              <w:pStyle w:val="TableParagraph"/>
              <w:ind w:left="138" w:right="139"/>
              <w:jc w:val="center"/>
              <w:rPr>
                <w:sz w:val="28"/>
              </w:rPr>
            </w:pPr>
            <w:r>
              <w:rPr>
                <w:sz w:val="28"/>
              </w:rPr>
              <w:t>год</w:t>
            </w:r>
          </w:p>
        </w:tc>
        <w:tc>
          <w:tcPr>
            <w:tcW w:w="688" w:type="dxa"/>
          </w:tcPr>
          <w:p w:rsidR="004B1B16" w:rsidRDefault="004B1B16">
            <w:pPr>
              <w:pStyle w:val="TableParagraph"/>
              <w:spacing w:before="5"/>
              <w:rPr>
                <w:b/>
                <w:sz w:val="30"/>
              </w:rPr>
            </w:pPr>
          </w:p>
          <w:p w:rsidR="004B1B16" w:rsidRDefault="004F40BB">
            <w:pPr>
              <w:pStyle w:val="TableParagraph"/>
              <w:ind w:left="121" w:right="119"/>
              <w:jc w:val="center"/>
              <w:rPr>
                <w:sz w:val="28"/>
              </w:rPr>
            </w:pPr>
            <w:r>
              <w:rPr>
                <w:sz w:val="28"/>
              </w:rPr>
              <w:t>год</w:t>
            </w:r>
          </w:p>
        </w:tc>
      </w:tr>
      <w:tr w:rsidR="004B1B16">
        <w:trPr>
          <w:trHeight w:val="522"/>
        </w:trPr>
        <w:tc>
          <w:tcPr>
            <w:tcW w:w="15880" w:type="dxa"/>
            <w:gridSpan w:val="13"/>
            <w:shd w:val="clear" w:color="auto" w:fill="DFDFDF"/>
          </w:tcPr>
          <w:p w:rsidR="004B1B16" w:rsidRDefault="004F40BB">
            <w:pPr>
              <w:pStyle w:val="TableParagraph"/>
              <w:spacing w:line="316" w:lineRule="exact"/>
              <w:ind w:left="6469" w:right="6461"/>
              <w:jc w:val="center"/>
              <w:rPr>
                <w:i/>
                <w:sz w:val="28"/>
              </w:rPr>
            </w:pPr>
            <w:r>
              <w:rPr>
                <w:i/>
                <w:sz w:val="28"/>
              </w:rPr>
              <w:t>Регулятивные УУД</w:t>
            </w:r>
          </w:p>
        </w:tc>
      </w:tr>
      <w:tr w:rsidR="004B1B16">
        <w:trPr>
          <w:trHeight w:val="646"/>
        </w:trPr>
        <w:tc>
          <w:tcPr>
            <w:tcW w:w="472" w:type="dxa"/>
            <w:vMerge w:val="restart"/>
          </w:tcPr>
          <w:p w:rsidR="004B1B16" w:rsidRDefault="004B1B16">
            <w:pPr>
              <w:pStyle w:val="TableParagraph"/>
              <w:rPr>
                <w:b/>
                <w:sz w:val="44"/>
              </w:rPr>
            </w:pPr>
          </w:p>
          <w:p w:rsidR="004B1B16" w:rsidRDefault="004B1B16">
            <w:pPr>
              <w:pStyle w:val="TableParagraph"/>
              <w:spacing w:before="11"/>
              <w:rPr>
                <w:b/>
                <w:sz w:val="55"/>
              </w:rPr>
            </w:pPr>
          </w:p>
          <w:p w:rsidR="004B1B16" w:rsidRDefault="004F40BB">
            <w:pPr>
              <w:pStyle w:val="TableParagraph"/>
              <w:ind w:left="78"/>
              <w:rPr>
                <w:b/>
                <w:sz w:val="28"/>
              </w:rPr>
            </w:pPr>
            <w:r>
              <w:rPr>
                <w:position w:val="-12"/>
                <w:sz w:val="28"/>
                <w:u w:val="single" w:color="4F81BC"/>
              </w:rPr>
              <w:t xml:space="preserve"> </w:t>
            </w:r>
            <w:r>
              <w:rPr>
                <w:b/>
                <w:color w:val="17365D"/>
                <w:sz w:val="28"/>
              </w:rPr>
              <w:t>1</w:t>
            </w:r>
          </w:p>
        </w:tc>
        <w:tc>
          <w:tcPr>
            <w:tcW w:w="2821" w:type="dxa"/>
            <w:vMerge w:val="restart"/>
          </w:tcPr>
          <w:p w:rsidR="004B1B16" w:rsidRDefault="004F40BB">
            <w:pPr>
              <w:pStyle w:val="TableParagraph"/>
              <w:ind w:left="119" w:right="115" w:firstLine="7"/>
              <w:jc w:val="center"/>
              <w:rPr>
                <w:sz w:val="28"/>
              </w:rPr>
            </w:pPr>
            <w:r>
              <w:rPr>
                <w:sz w:val="28"/>
              </w:rPr>
              <w:t xml:space="preserve">Определять и формулировать цель деятельности </w:t>
            </w:r>
            <w:r>
              <w:rPr>
                <w:spacing w:val="-3"/>
                <w:sz w:val="28"/>
              </w:rPr>
              <w:t xml:space="preserve">(понять </w:t>
            </w:r>
            <w:r>
              <w:rPr>
                <w:sz w:val="28"/>
              </w:rPr>
              <w:t>свои интересы, увидеть проблему,</w:t>
            </w:r>
          </w:p>
          <w:p w:rsidR="004B1B16" w:rsidRDefault="004F40BB">
            <w:pPr>
              <w:pStyle w:val="TableParagraph"/>
              <w:spacing w:line="242" w:lineRule="auto"/>
              <w:ind w:left="139" w:right="56" w:firstLine="104"/>
              <w:rPr>
                <w:sz w:val="28"/>
              </w:rPr>
            </w:pPr>
            <w:r>
              <w:rPr>
                <w:sz w:val="28"/>
              </w:rPr>
              <w:t>задачу, выразить еѐ словесно) на уроках,</w:t>
            </w:r>
          </w:p>
          <w:p w:rsidR="004B1B16" w:rsidRDefault="004F40BB">
            <w:pPr>
              <w:pStyle w:val="TableParagraph"/>
              <w:ind w:left="575" w:right="572" w:firstLine="7"/>
              <w:jc w:val="center"/>
              <w:rPr>
                <w:sz w:val="28"/>
              </w:rPr>
            </w:pPr>
            <w:r>
              <w:rPr>
                <w:sz w:val="28"/>
              </w:rPr>
              <w:t xml:space="preserve">внеурочной </w:t>
            </w:r>
            <w:r>
              <w:rPr>
                <w:spacing w:val="-1"/>
                <w:sz w:val="28"/>
              </w:rPr>
              <w:t xml:space="preserve">деятельности, </w:t>
            </w:r>
            <w:r>
              <w:rPr>
                <w:sz w:val="28"/>
              </w:rPr>
              <w:t>жизненных</w:t>
            </w:r>
          </w:p>
          <w:p w:rsidR="004B1B16" w:rsidRDefault="004F40BB">
            <w:pPr>
              <w:pStyle w:val="TableParagraph"/>
              <w:spacing w:line="308" w:lineRule="exact"/>
              <w:ind w:left="430" w:right="426"/>
              <w:jc w:val="center"/>
              <w:rPr>
                <w:sz w:val="28"/>
              </w:rPr>
            </w:pPr>
            <w:r>
              <w:rPr>
                <w:sz w:val="28"/>
              </w:rPr>
              <w:t>ситуациях</w:t>
            </w:r>
          </w:p>
        </w:tc>
        <w:tc>
          <w:tcPr>
            <w:tcW w:w="5661" w:type="dxa"/>
          </w:tcPr>
          <w:p w:rsidR="004B1B16" w:rsidRDefault="004F40BB">
            <w:pPr>
              <w:pStyle w:val="TableParagraph"/>
              <w:spacing w:line="315" w:lineRule="exact"/>
              <w:ind w:left="258"/>
              <w:rPr>
                <w:sz w:val="28"/>
              </w:rPr>
            </w:pPr>
            <w:r>
              <w:rPr>
                <w:sz w:val="28"/>
              </w:rPr>
              <w:t xml:space="preserve">Умеет </w:t>
            </w:r>
            <w:r>
              <w:rPr>
                <w:b/>
                <w:sz w:val="28"/>
              </w:rPr>
              <w:t xml:space="preserve">самостоятельно </w:t>
            </w:r>
            <w:r>
              <w:rPr>
                <w:sz w:val="28"/>
              </w:rPr>
              <w:t>поставить и сфор-</w:t>
            </w:r>
          </w:p>
          <w:p w:rsidR="004B1B16" w:rsidRDefault="004F40BB">
            <w:pPr>
              <w:pStyle w:val="TableParagraph"/>
              <w:spacing w:line="311" w:lineRule="exact"/>
              <w:ind w:left="362"/>
              <w:rPr>
                <w:sz w:val="28"/>
              </w:rPr>
            </w:pPr>
            <w:r>
              <w:rPr>
                <w:sz w:val="28"/>
              </w:rPr>
              <w:t>мулировать задание, определять его цель</w:t>
            </w:r>
          </w:p>
        </w:tc>
        <w:tc>
          <w:tcPr>
            <w:tcW w:w="724" w:type="dxa"/>
          </w:tcPr>
          <w:p w:rsidR="004B1B16" w:rsidRDefault="004F40BB">
            <w:pPr>
              <w:pStyle w:val="TableParagraph"/>
              <w:spacing w:before="53"/>
              <w:ind w:left="287"/>
              <w:rPr>
                <w:sz w:val="28"/>
              </w:rPr>
            </w:pPr>
            <w:r>
              <w:rPr>
                <w:sz w:val="28"/>
              </w:rPr>
              <w:t>2</w:t>
            </w:r>
          </w:p>
        </w:tc>
        <w:tc>
          <w:tcPr>
            <w:tcW w:w="728" w:type="dxa"/>
          </w:tcPr>
          <w:p w:rsidR="004B1B16" w:rsidRDefault="004F40BB">
            <w:pPr>
              <w:pStyle w:val="TableParagraph"/>
              <w:spacing w:before="53"/>
              <w:ind w:left="291"/>
              <w:rPr>
                <w:sz w:val="28"/>
              </w:rPr>
            </w:pPr>
            <w:r>
              <w:rPr>
                <w:sz w:val="28"/>
              </w:rPr>
              <w:t>2</w:t>
            </w:r>
          </w:p>
        </w:tc>
        <w:tc>
          <w:tcPr>
            <w:tcW w:w="728" w:type="dxa"/>
          </w:tcPr>
          <w:p w:rsidR="004B1B16" w:rsidRDefault="004F40BB">
            <w:pPr>
              <w:pStyle w:val="TableParagraph"/>
              <w:spacing w:before="53"/>
              <w:ind w:left="291"/>
              <w:rPr>
                <w:sz w:val="28"/>
              </w:rPr>
            </w:pPr>
            <w:r>
              <w:rPr>
                <w:sz w:val="28"/>
              </w:rPr>
              <w:t>2</w:t>
            </w:r>
          </w:p>
        </w:tc>
        <w:tc>
          <w:tcPr>
            <w:tcW w:w="728" w:type="dxa"/>
          </w:tcPr>
          <w:p w:rsidR="004B1B16" w:rsidRDefault="004F40BB">
            <w:pPr>
              <w:pStyle w:val="TableParagraph"/>
              <w:spacing w:before="53"/>
              <w:ind w:right="1"/>
              <w:jc w:val="center"/>
              <w:rPr>
                <w:sz w:val="28"/>
              </w:rPr>
            </w:pPr>
            <w:r>
              <w:rPr>
                <w:sz w:val="28"/>
              </w:rPr>
              <w:t>2</w:t>
            </w:r>
          </w:p>
        </w:tc>
        <w:tc>
          <w:tcPr>
            <w:tcW w:w="722" w:type="dxa"/>
            <w:tcBorders>
              <w:right w:val="single" w:sz="18" w:space="0" w:color="000000"/>
            </w:tcBorders>
          </w:tcPr>
          <w:p w:rsidR="004B1B16" w:rsidRDefault="004F40BB">
            <w:pPr>
              <w:pStyle w:val="TableParagraph"/>
              <w:spacing w:before="53"/>
              <w:ind w:left="21"/>
              <w:jc w:val="center"/>
              <w:rPr>
                <w:sz w:val="28"/>
              </w:rPr>
            </w:pPr>
            <w:r>
              <w:rPr>
                <w:sz w:val="28"/>
              </w:rPr>
              <w:t>2</w:t>
            </w:r>
          </w:p>
        </w:tc>
        <w:tc>
          <w:tcPr>
            <w:tcW w:w="727" w:type="dxa"/>
            <w:tcBorders>
              <w:left w:val="single" w:sz="18" w:space="0" w:color="000000"/>
            </w:tcBorders>
          </w:tcPr>
          <w:p w:rsidR="004B1B16" w:rsidRDefault="004F40BB">
            <w:pPr>
              <w:pStyle w:val="TableParagraph"/>
              <w:spacing w:before="53"/>
              <w:ind w:right="12"/>
              <w:jc w:val="center"/>
              <w:rPr>
                <w:sz w:val="28"/>
              </w:rPr>
            </w:pPr>
            <w:r>
              <w:rPr>
                <w:sz w:val="28"/>
              </w:rPr>
              <w:t>2</w:t>
            </w:r>
          </w:p>
        </w:tc>
        <w:tc>
          <w:tcPr>
            <w:tcW w:w="580" w:type="dxa"/>
          </w:tcPr>
          <w:p w:rsidR="004B1B16" w:rsidRDefault="004F40BB">
            <w:pPr>
              <w:pStyle w:val="TableParagraph"/>
              <w:spacing w:before="53"/>
              <w:ind w:right="208"/>
              <w:jc w:val="right"/>
              <w:rPr>
                <w:sz w:val="28"/>
              </w:rPr>
            </w:pPr>
            <w:r>
              <w:rPr>
                <w:sz w:val="28"/>
              </w:rPr>
              <w:t>2</w:t>
            </w:r>
          </w:p>
        </w:tc>
        <w:tc>
          <w:tcPr>
            <w:tcW w:w="576" w:type="dxa"/>
          </w:tcPr>
          <w:p w:rsidR="004B1B16" w:rsidRDefault="004F40BB">
            <w:pPr>
              <w:pStyle w:val="TableParagraph"/>
              <w:spacing w:before="53"/>
              <w:ind w:right="1"/>
              <w:jc w:val="center"/>
              <w:rPr>
                <w:sz w:val="28"/>
              </w:rPr>
            </w:pPr>
            <w:r>
              <w:rPr>
                <w:sz w:val="28"/>
              </w:rPr>
              <w:t>2</w:t>
            </w:r>
          </w:p>
        </w:tc>
        <w:tc>
          <w:tcPr>
            <w:tcW w:w="725" w:type="dxa"/>
          </w:tcPr>
          <w:p w:rsidR="004B1B16" w:rsidRDefault="004F40BB">
            <w:pPr>
              <w:pStyle w:val="TableParagraph"/>
              <w:spacing w:before="53"/>
              <w:jc w:val="center"/>
              <w:rPr>
                <w:sz w:val="28"/>
              </w:rPr>
            </w:pPr>
            <w:r>
              <w:rPr>
                <w:sz w:val="28"/>
              </w:rPr>
              <w:t>2</w:t>
            </w:r>
          </w:p>
        </w:tc>
        <w:tc>
          <w:tcPr>
            <w:tcW w:w="688" w:type="dxa"/>
          </w:tcPr>
          <w:p w:rsidR="004B1B16" w:rsidRDefault="004F40BB">
            <w:pPr>
              <w:pStyle w:val="TableParagraph"/>
              <w:spacing w:before="53"/>
              <w:ind w:left="4"/>
              <w:jc w:val="center"/>
              <w:rPr>
                <w:sz w:val="28"/>
              </w:rPr>
            </w:pPr>
            <w:r>
              <w:rPr>
                <w:sz w:val="28"/>
              </w:rPr>
              <w:t>2</w:t>
            </w:r>
          </w:p>
        </w:tc>
      </w:tr>
      <w:tr w:rsidR="004B1B16">
        <w:trPr>
          <w:trHeight w:val="1286"/>
        </w:trPr>
        <w:tc>
          <w:tcPr>
            <w:tcW w:w="472" w:type="dxa"/>
            <w:vMerge/>
            <w:tcBorders>
              <w:top w:val="nil"/>
            </w:tcBorders>
          </w:tcPr>
          <w:p w:rsidR="004B1B16" w:rsidRDefault="004B1B16">
            <w:pPr>
              <w:rPr>
                <w:sz w:val="2"/>
                <w:szCs w:val="2"/>
              </w:rPr>
            </w:pPr>
          </w:p>
        </w:tc>
        <w:tc>
          <w:tcPr>
            <w:tcW w:w="2821" w:type="dxa"/>
            <w:vMerge/>
            <w:tcBorders>
              <w:top w:val="nil"/>
            </w:tcBorders>
          </w:tcPr>
          <w:p w:rsidR="004B1B16" w:rsidRDefault="004B1B16">
            <w:pPr>
              <w:rPr>
                <w:sz w:val="2"/>
                <w:szCs w:val="2"/>
              </w:rPr>
            </w:pPr>
          </w:p>
        </w:tc>
        <w:tc>
          <w:tcPr>
            <w:tcW w:w="5661" w:type="dxa"/>
          </w:tcPr>
          <w:p w:rsidR="004B1B16" w:rsidRDefault="004F40BB">
            <w:pPr>
              <w:pStyle w:val="TableParagraph"/>
              <w:ind w:left="173" w:right="165"/>
              <w:jc w:val="center"/>
              <w:rPr>
                <w:sz w:val="28"/>
              </w:rPr>
            </w:pPr>
            <w:r>
              <w:rPr>
                <w:sz w:val="28"/>
              </w:rPr>
              <w:t xml:space="preserve">Умеет </w:t>
            </w:r>
            <w:r>
              <w:rPr>
                <w:b/>
                <w:sz w:val="28"/>
              </w:rPr>
              <w:t xml:space="preserve">при помощи учителя </w:t>
            </w:r>
            <w:r>
              <w:rPr>
                <w:sz w:val="28"/>
              </w:rPr>
              <w:t>поставить и сформулировать задание, определять его цель. Иногда выполняет эти действия</w:t>
            </w:r>
          </w:p>
          <w:p w:rsidR="004B1B16" w:rsidRDefault="004F40BB">
            <w:pPr>
              <w:pStyle w:val="TableParagraph"/>
              <w:spacing w:line="308" w:lineRule="exact"/>
              <w:ind w:left="165" w:right="165"/>
              <w:jc w:val="center"/>
              <w:rPr>
                <w:sz w:val="28"/>
              </w:rPr>
            </w:pPr>
            <w:r>
              <w:rPr>
                <w:sz w:val="28"/>
              </w:rPr>
              <w:t>самостоятельно, но неуверенно</w:t>
            </w:r>
          </w:p>
        </w:tc>
        <w:tc>
          <w:tcPr>
            <w:tcW w:w="724" w:type="dxa"/>
          </w:tcPr>
          <w:p w:rsidR="004B1B16" w:rsidRDefault="004B1B16">
            <w:pPr>
              <w:pStyle w:val="TableParagraph"/>
              <w:spacing w:before="5"/>
              <w:rPr>
                <w:b/>
                <w:sz w:val="32"/>
              </w:rPr>
            </w:pPr>
          </w:p>
          <w:p w:rsidR="004B1B16" w:rsidRDefault="004F40BB">
            <w:pPr>
              <w:pStyle w:val="TableParagraph"/>
              <w:ind w:left="287"/>
              <w:rPr>
                <w:sz w:val="28"/>
              </w:rPr>
            </w:pPr>
            <w:r>
              <w:rPr>
                <w:sz w:val="28"/>
              </w:rPr>
              <w:t>1</w:t>
            </w:r>
          </w:p>
        </w:tc>
        <w:tc>
          <w:tcPr>
            <w:tcW w:w="728" w:type="dxa"/>
          </w:tcPr>
          <w:p w:rsidR="004B1B16" w:rsidRDefault="004B1B16">
            <w:pPr>
              <w:pStyle w:val="TableParagraph"/>
              <w:spacing w:before="5"/>
              <w:rPr>
                <w:b/>
                <w:sz w:val="32"/>
              </w:rPr>
            </w:pPr>
          </w:p>
          <w:p w:rsidR="004B1B16" w:rsidRDefault="004F40BB">
            <w:pPr>
              <w:pStyle w:val="TableParagraph"/>
              <w:ind w:left="291"/>
              <w:rPr>
                <w:sz w:val="28"/>
              </w:rPr>
            </w:pPr>
            <w:r>
              <w:rPr>
                <w:sz w:val="28"/>
              </w:rPr>
              <w:t>1</w:t>
            </w:r>
          </w:p>
        </w:tc>
        <w:tc>
          <w:tcPr>
            <w:tcW w:w="728" w:type="dxa"/>
          </w:tcPr>
          <w:p w:rsidR="004B1B16" w:rsidRDefault="004B1B16">
            <w:pPr>
              <w:pStyle w:val="TableParagraph"/>
              <w:spacing w:before="5"/>
              <w:rPr>
                <w:b/>
                <w:sz w:val="32"/>
              </w:rPr>
            </w:pPr>
          </w:p>
          <w:p w:rsidR="004B1B16" w:rsidRDefault="004F40BB">
            <w:pPr>
              <w:pStyle w:val="TableParagraph"/>
              <w:ind w:left="291"/>
              <w:rPr>
                <w:sz w:val="28"/>
              </w:rPr>
            </w:pPr>
            <w:r>
              <w:rPr>
                <w:sz w:val="28"/>
              </w:rPr>
              <w:t>1</w:t>
            </w:r>
          </w:p>
        </w:tc>
        <w:tc>
          <w:tcPr>
            <w:tcW w:w="728" w:type="dxa"/>
          </w:tcPr>
          <w:p w:rsidR="004B1B16" w:rsidRDefault="004B1B16">
            <w:pPr>
              <w:pStyle w:val="TableParagraph"/>
              <w:spacing w:before="5"/>
              <w:rPr>
                <w:b/>
                <w:sz w:val="32"/>
              </w:rPr>
            </w:pPr>
          </w:p>
          <w:p w:rsidR="004B1B16" w:rsidRDefault="004F40BB">
            <w:pPr>
              <w:pStyle w:val="TableParagraph"/>
              <w:ind w:right="1"/>
              <w:jc w:val="center"/>
              <w:rPr>
                <w:sz w:val="28"/>
              </w:rPr>
            </w:pPr>
            <w:r>
              <w:rPr>
                <w:sz w:val="28"/>
              </w:rPr>
              <w:t>1</w:t>
            </w:r>
          </w:p>
        </w:tc>
        <w:tc>
          <w:tcPr>
            <w:tcW w:w="722" w:type="dxa"/>
            <w:tcBorders>
              <w:right w:val="single" w:sz="18" w:space="0" w:color="000000"/>
            </w:tcBorders>
          </w:tcPr>
          <w:p w:rsidR="004B1B16" w:rsidRDefault="004B1B16">
            <w:pPr>
              <w:pStyle w:val="TableParagraph"/>
              <w:spacing w:before="5"/>
              <w:rPr>
                <w:b/>
                <w:sz w:val="32"/>
              </w:rPr>
            </w:pPr>
          </w:p>
          <w:p w:rsidR="004B1B16" w:rsidRDefault="004F40BB">
            <w:pPr>
              <w:pStyle w:val="TableParagraph"/>
              <w:ind w:left="21"/>
              <w:jc w:val="center"/>
              <w:rPr>
                <w:sz w:val="28"/>
              </w:rPr>
            </w:pPr>
            <w:r>
              <w:rPr>
                <w:sz w:val="28"/>
              </w:rPr>
              <w:t>1</w:t>
            </w:r>
          </w:p>
        </w:tc>
        <w:tc>
          <w:tcPr>
            <w:tcW w:w="727" w:type="dxa"/>
            <w:tcBorders>
              <w:left w:val="single" w:sz="18" w:space="0" w:color="000000"/>
            </w:tcBorders>
          </w:tcPr>
          <w:p w:rsidR="004B1B16" w:rsidRDefault="004B1B16">
            <w:pPr>
              <w:pStyle w:val="TableParagraph"/>
              <w:spacing w:before="5"/>
              <w:rPr>
                <w:b/>
                <w:sz w:val="32"/>
              </w:rPr>
            </w:pPr>
          </w:p>
          <w:p w:rsidR="004B1B16" w:rsidRDefault="004F40BB">
            <w:pPr>
              <w:pStyle w:val="TableParagraph"/>
              <w:ind w:right="12"/>
              <w:jc w:val="center"/>
              <w:rPr>
                <w:sz w:val="28"/>
              </w:rPr>
            </w:pPr>
            <w:r>
              <w:rPr>
                <w:sz w:val="28"/>
              </w:rPr>
              <w:t>1</w:t>
            </w:r>
          </w:p>
        </w:tc>
        <w:tc>
          <w:tcPr>
            <w:tcW w:w="580" w:type="dxa"/>
          </w:tcPr>
          <w:p w:rsidR="004B1B16" w:rsidRDefault="004B1B16">
            <w:pPr>
              <w:pStyle w:val="TableParagraph"/>
              <w:spacing w:before="5"/>
              <w:rPr>
                <w:b/>
                <w:sz w:val="32"/>
              </w:rPr>
            </w:pPr>
          </w:p>
          <w:p w:rsidR="004B1B16" w:rsidRDefault="004F40BB">
            <w:pPr>
              <w:pStyle w:val="TableParagraph"/>
              <w:ind w:right="208"/>
              <w:jc w:val="right"/>
              <w:rPr>
                <w:sz w:val="28"/>
              </w:rPr>
            </w:pPr>
            <w:r>
              <w:rPr>
                <w:sz w:val="28"/>
              </w:rPr>
              <w:t>1</w:t>
            </w:r>
          </w:p>
        </w:tc>
        <w:tc>
          <w:tcPr>
            <w:tcW w:w="576" w:type="dxa"/>
          </w:tcPr>
          <w:p w:rsidR="004B1B16" w:rsidRDefault="004B1B16">
            <w:pPr>
              <w:pStyle w:val="TableParagraph"/>
              <w:spacing w:before="5"/>
              <w:rPr>
                <w:b/>
                <w:sz w:val="32"/>
              </w:rPr>
            </w:pPr>
          </w:p>
          <w:p w:rsidR="004B1B16" w:rsidRDefault="004F40BB">
            <w:pPr>
              <w:pStyle w:val="TableParagraph"/>
              <w:ind w:right="1"/>
              <w:jc w:val="center"/>
              <w:rPr>
                <w:sz w:val="28"/>
              </w:rPr>
            </w:pPr>
            <w:r>
              <w:rPr>
                <w:sz w:val="28"/>
              </w:rPr>
              <w:t>1</w:t>
            </w:r>
          </w:p>
        </w:tc>
        <w:tc>
          <w:tcPr>
            <w:tcW w:w="725" w:type="dxa"/>
          </w:tcPr>
          <w:p w:rsidR="004B1B16" w:rsidRDefault="004B1B16">
            <w:pPr>
              <w:pStyle w:val="TableParagraph"/>
              <w:spacing w:before="5"/>
              <w:rPr>
                <w:b/>
                <w:sz w:val="32"/>
              </w:rPr>
            </w:pPr>
          </w:p>
          <w:p w:rsidR="004B1B16" w:rsidRDefault="004F40BB">
            <w:pPr>
              <w:pStyle w:val="TableParagraph"/>
              <w:jc w:val="center"/>
              <w:rPr>
                <w:sz w:val="28"/>
              </w:rPr>
            </w:pPr>
            <w:r>
              <w:rPr>
                <w:sz w:val="28"/>
              </w:rPr>
              <w:t>1</w:t>
            </w:r>
          </w:p>
        </w:tc>
        <w:tc>
          <w:tcPr>
            <w:tcW w:w="688" w:type="dxa"/>
          </w:tcPr>
          <w:p w:rsidR="004B1B16" w:rsidRDefault="004B1B16">
            <w:pPr>
              <w:pStyle w:val="TableParagraph"/>
              <w:spacing w:before="5"/>
              <w:rPr>
                <w:b/>
                <w:sz w:val="32"/>
              </w:rPr>
            </w:pPr>
          </w:p>
          <w:p w:rsidR="004B1B16" w:rsidRDefault="004F40BB">
            <w:pPr>
              <w:pStyle w:val="TableParagraph"/>
              <w:ind w:left="4"/>
              <w:jc w:val="center"/>
              <w:rPr>
                <w:sz w:val="28"/>
              </w:rPr>
            </w:pPr>
            <w:r>
              <w:rPr>
                <w:sz w:val="28"/>
              </w:rPr>
              <w:t>1</w:t>
            </w:r>
          </w:p>
        </w:tc>
      </w:tr>
      <w:tr w:rsidR="004B1B16">
        <w:trPr>
          <w:trHeight w:val="1590"/>
        </w:trPr>
        <w:tc>
          <w:tcPr>
            <w:tcW w:w="472" w:type="dxa"/>
            <w:vMerge/>
            <w:tcBorders>
              <w:top w:val="nil"/>
            </w:tcBorders>
          </w:tcPr>
          <w:p w:rsidR="004B1B16" w:rsidRDefault="004B1B16">
            <w:pPr>
              <w:rPr>
                <w:sz w:val="2"/>
                <w:szCs w:val="2"/>
              </w:rPr>
            </w:pPr>
          </w:p>
        </w:tc>
        <w:tc>
          <w:tcPr>
            <w:tcW w:w="2821" w:type="dxa"/>
            <w:vMerge/>
            <w:tcBorders>
              <w:top w:val="nil"/>
            </w:tcBorders>
          </w:tcPr>
          <w:p w:rsidR="004B1B16" w:rsidRDefault="004B1B16">
            <w:pPr>
              <w:rPr>
                <w:sz w:val="2"/>
                <w:szCs w:val="2"/>
              </w:rPr>
            </w:pPr>
          </w:p>
        </w:tc>
        <w:tc>
          <w:tcPr>
            <w:tcW w:w="5661" w:type="dxa"/>
          </w:tcPr>
          <w:p w:rsidR="004B1B16" w:rsidRDefault="004F40BB">
            <w:pPr>
              <w:pStyle w:val="TableParagraph"/>
              <w:spacing w:before="141" w:line="242" w:lineRule="auto"/>
              <w:ind w:left="172" w:right="165"/>
              <w:jc w:val="center"/>
              <w:rPr>
                <w:sz w:val="28"/>
              </w:rPr>
            </w:pPr>
            <w:r>
              <w:rPr>
                <w:b/>
                <w:sz w:val="28"/>
              </w:rPr>
              <w:t xml:space="preserve">Не способен </w:t>
            </w:r>
            <w:r>
              <w:rPr>
                <w:sz w:val="28"/>
              </w:rPr>
              <w:t>сформулировать словесно задание, определить цель своей</w:t>
            </w:r>
          </w:p>
          <w:p w:rsidR="004B1B16" w:rsidRDefault="004F40BB">
            <w:pPr>
              <w:pStyle w:val="TableParagraph"/>
              <w:spacing w:line="242" w:lineRule="auto"/>
              <w:ind w:left="173" w:right="165"/>
              <w:jc w:val="center"/>
              <w:rPr>
                <w:sz w:val="28"/>
              </w:rPr>
            </w:pPr>
            <w:r>
              <w:rPr>
                <w:sz w:val="28"/>
              </w:rPr>
              <w:t>деятельности. Попытки являются единичными и неуверенными</w:t>
            </w:r>
          </w:p>
        </w:tc>
        <w:tc>
          <w:tcPr>
            <w:tcW w:w="724" w:type="dxa"/>
          </w:tcPr>
          <w:p w:rsidR="004B1B16" w:rsidRDefault="004B1B16">
            <w:pPr>
              <w:pStyle w:val="TableParagraph"/>
              <w:rPr>
                <w:b/>
                <w:sz w:val="30"/>
              </w:rPr>
            </w:pPr>
          </w:p>
          <w:p w:rsidR="004B1B16" w:rsidRDefault="004F40BB">
            <w:pPr>
              <w:pStyle w:val="TableParagraph"/>
              <w:spacing w:before="180"/>
              <w:ind w:left="287"/>
              <w:rPr>
                <w:sz w:val="28"/>
              </w:rPr>
            </w:pPr>
            <w:r>
              <w:rPr>
                <w:sz w:val="28"/>
              </w:rPr>
              <w:t>0</w:t>
            </w:r>
          </w:p>
        </w:tc>
        <w:tc>
          <w:tcPr>
            <w:tcW w:w="728" w:type="dxa"/>
          </w:tcPr>
          <w:p w:rsidR="004B1B16" w:rsidRDefault="004B1B16">
            <w:pPr>
              <w:pStyle w:val="TableParagraph"/>
              <w:rPr>
                <w:b/>
                <w:sz w:val="30"/>
              </w:rPr>
            </w:pPr>
          </w:p>
          <w:p w:rsidR="004B1B16" w:rsidRDefault="004F40BB">
            <w:pPr>
              <w:pStyle w:val="TableParagraph"/>
              <w:spacing w:before="180"/>
              <w:ind w:left="291"/>
              <w:rPr>
                <w:sz w:val="28"/>
              </w:rPr>
            </w:pPr>
            <w:r>
              <w:rPr>
                <w:sz w:val="28"/>
              </w:rPr>
              <w:t>0</w:t>
            </w:r>
          </w:p>
        </w:tc>
        <w:tc>
          <w:tcPr>
            <w:tcW w:w="728" w:type="dxa"/>
          </w:tcPr>
          <w:p w:rsidR="004B1B16" w:rsidRDefault="004B1B16">
            <w:pPr>
              <w:pStyle w:val="TableParagraph"/>
              <w:rPr>
                <w:b/>
                <w:sz w:val="30"/>
              </w:rPr>
            </w:pPr>
          </w:p>
          <w:p w:rsidR="004B1B16" w:rsidRDefault="004F40BB">
            <w:pPr>
              <w:pStyle w:val="TableParagraph"/>
              <w:spacing w:before="180"/>
              <w:ind w:left="291"/>
              <w:rPr>
                <w:sz w:val="28"/>
              </w:rPr>
            </w:pPr>
            <w:r>
              <w:rPr>
                <w:sz w:val="28"/>
              </w:rPr>
              <w:t>0</w:t>
            </w:r>
          </w:p>
        </w:tc>
        <w:tc>
          <w:tcPr>
            <w:tcW w:w="728" w:type="dxa"/>
          </w:tcPr>
          <w:p w:rsidR="004B1B16" w:rsidRDefault="004B1B16">
            <w:pPr>
              <w:pStyle w:val="TableParagraph"/>
              <w:rPr>
                <w:b/>
                <w:sz w:val="30"/>
              </w:rPr>
            </w:pPr>
          </w:p>
          <w:p w:rsidR="004B1B16" w:rsidRDefault="004F40BB">
            <w:pPr>
              <w:pStyle w:val="TableParagraph"/>
              <w:spacing w:before="180"/>
              <w:ind w:right="1"/>
              <w:jc w:val="center"/>
              <w:rPr>
                <w:sz w:val="28"/>
              </w:rPr>
            </w:pPr>
            <w:r>
              <w:rPr>
                <w:sz w:val="28"/>
              </w:rPr>
              <w:t>0</w:t>
            </w:r>
          </w:p>
        </w:tc>
        <w:tc>
          <w:tcPr>
            <w:tcW w:w="722" w:type="dxa"/>
            <w:tcBorders>
              <w:right w:val="single" w:sz="18" w:space="0" w:color="000000"/>
            </w:tcBorders>
          </w:tcPr>
          <w:p w:rsidR="004B1B16" w:rsidRDefault="004B1B16">
            <w:pPr>
              <w:pStyle w:val="TableParagraph"/>
              <w:rPr>
                <w:b/>
                <w:sz w:val="30"/>
              </w:rPr>
            </w:pPr>
          </w:p>
          <w:p w:rsidR="004B1B16" w:rsidRDefault="004F40BB">
            <w:pPr>
              <w:pStyle w:val="TableParagraph"/>
              <w:spacing w:before="180"/>
              <w:ind w:left="21"/>
              <w:jc w:val="center"/>
              <w:rPr>
                <w:sz w:val="28"/>
              </w:rPr>
            </w:pPr>
            <w:r>
              <w:rPr>
                <w:sz w:val="28"/>
              </w:rPr>
              <w:t>0</w:t>
            </w:r>
          </w:p>
        </w:tc>
        <w:tc>
          <w:tcPr>
            <w:tcW w:w="727" w:type="dxa"/>
            <w:tcBorders>
              <w:left w:val="single" w:sz="18" w:space="0" w:color="000000"/>
            </w:tcBorders>
          </w:tcPr>
          <w:p w:rsidR="004B1B16" w:rsidRDefault="004B1B16">
            <w:pPr>
              <w:pStyle w:val="TableParagraph"/>
              <w:rPr>
                <w:b/>
                <w:sz w:val="30"/>
              </w:rPr>
            </w:pPr>
          </w:p>
          <w:p w:rsidR="004B1B16" w:rsidRDefault="004F40BB">
            <w:pPr>
              <w:pStyle w:val="TableParagraph"/>
              <w:spacing w:before="180"/>
              <w:ind w:right="12"/>
              <w:jc w:val="center"/>
              <w:rPr>
                <w:sz w:val="28"/>
              </w:rPr>
            </w:pPr>
            <w:r>
              <w:rPr>
                <w:sz w:val="28"/>
              </w:rPr>
              <w:t>0</w:t>
            </w:r>
          </w:p>
        </w:tc>
        <w:tc>
          <w:tcPr>
            <w:tcW w:w="580" w:type="dxa"/>
          </w:tcPr>
          <w:p w:rsidR="004B1B16" w:rsidRDefault="004B1B16">
            <w:pPr>
              <w:pStyle w:val="TableParagraph"/>
              <w:rPr>
                <w:b/>
                <w:sz w:val="30"/>
              </w:rPr>
            </w:pPr>
          </w:p>
          <w:p w:rsidR="004B1B16" w:rsidRDefault="004F40BB">
            <w:pPr>
              <w:pStyle w:val="TableParagraph"/>
              <w:spacing w:before="180"/>
              <w:ind w:right="208"/>
              <w:jc w:val="right"/>
              <w:rPr>
                <w:sz w:val="28"/>
              </w:rPr>
            </w:pPr>
            <w:r>
              <w:rPr>
                <w:sz w:val="28"/>
              </w:rPr>
              <w:t>0</w:t>
            </w:r>
          </w:p>
        </w:tc>
        <w:tc>
          <w:tcPr>
            <w:tcW w:w="576" w:type="dxa"/>
          </w:tcPr>
          <w:p w:rsidR="004B1B16" w:rsidRDefault="004B1B16">
            <w:pPr>
              <w:pStyle w:val="TableParagraph"/>
              <w:rPr>
                <w:b/>
                <w:sz w:val="30"/>
              </w:rPr>
            </w:pPr>
          </w:p>
          <w:p w:rsidR="004B1B16" w:rsidRDefault="004F40BB">
            <w:pPr>
              <w:pStyle w:val="TableParagraph"/>
              <w:spacing w:before="180"/>
              <w:ind w:right="1"/>
              <w:jc w:val="center"/>
              <w:rPr>
                <w:sz w:val="28"/>
              </w:rPr>
            </w:pPr>
            <w:r>
              <w:rPr>
                <w:sz w:val="28"/>
              </w:rPr>
              <w:t>0</w:t>
            </w:r>
          </w:p>
        </w:tc>
        <w:tc>
          <w:tcPr>
            <w:tcW w:w="725" w:type="dxa"/>
          </w:tcPr>
          <w:p w:rsidR="004B1B16" w:rsidRDefault="004B1B16">
            <w:pPr>
              <w:pStyle w:val="TableParagraph"/>
              <w:rPr>
                <w:b/>
                <w:sz w:val="30"/>
              </w:rPr>
            </w:pPr>
          </w:p>
          <w:p w:rsidR="004B1B16" w:rsidRDefault="004F40BB">
            <w:pPr>
              <w:pStyle w:val="TableParagraph"/>
              <w:spacing w:before="180"/>
              <w:jc w:val="center"/>
              <w:rPr>
                <w:sz w:val="28"/>
              </w:rPr>
            </w:pPr>
            <w:r>
              <w:rPr>
                <w:sz w:val="28"/>
              </w:rPr>
              <w:t>0</w:t>
            </w:r>
          </w:p>
        </w:tc>
        <w:tc>
          <w:tcPr>
            <w:tcW w:w="688" w:type="dxa"/>
          </w:tcPr>
          <w:p w:rsidR="004B1B16" w:rsidRDefault="004B1B16">
            <w:pPr>
              <w:pStyle w:val="TableParagraph"/>
              <w:rPr>
                <w:b/>
                <w:sz w:val="30"/>
              </w:rPr>
            </w:pPr>
          </w:p>
          <w:p w:rsidR="004B1B16" w:rsidRDefault="004F40BB">
            <w:pPr>
              <w:pStyle w:val="TableParagraph"/>
              <w:spacing w:before="180"/>
              <w:ind w:left="4"/>
              <w:jc w:val="center"/>
              <w:rPr>
                <w:sz w:val="28"/>
              </w:rPr>
            </w:pPr>
            <w:r>
              <w:rPr>
                <w:sz w:val="28"/>
              </w:rPr>
              <w:t>0</w:t>
            </w:r>
          </w:p>
        </w:tc>
      </w:tr>
      <w:tr w:rsidR="004B1B16">
        <w:trPr>
          <w:trHeight w:val="1290"/>
        </w:trPr>
        <w:tc>
          <w:tcPr>
            <w:tcW w:w="472" w:type="dxa"/>
            <w:vMerge w:val="restart"/>
          </w:tcPr>
          <w:p w:rsidR="004B1B16" w:rsidRDefault="004B1B16">
            <w:pPr>
              <w:pStyle w:val="TableParagraph"/>
              <w:rPr>
                <w:b/>
                <w:sz w:val="30"/>
              </w:rPr>
            </w:pPr>
          </w:p>
          <w:p w:rsidR="004B1B16" w:rsidRDefault="004B1B16">
            <w:pPr>
              <w:pStyle w:val="TableParagraph"/>
              <w:rPr>
                <w:b/>
                <w:sz w:val="30"/>
              </w:rPr>
            </w:pPr>
          </w:p>
          <w:p w:rsidR="004B1B16" w:rsidRDefault="004B1B16">
            <w:pPr>
              <w:pStyle w:val="TableParagraph"/>
              <w:spacing w:before="2"/>
              <w:rPr>
                <w:b/>
                <w:sz w:val="29"/>
              </w:rPr>
            </w:pPr>
          </w:p>
          <w:p w:rsidR="004B1B16" w:rsidRDefault="004F40BB">
            <w:pPr>
              <w:pStyle w:val="TableParagraph"/>
              <w:ind w:left="4"/>
              <w:jc w:val="center"/>
              <w:rPr>
                <w:sz w:val="28"/>
              </w:rPr>
            </w:pPr>
            <w:r>
              <w:rPr>
                <w:sz w:val="28"/>
              </w:rPr>
              <w:t>2</w:t>
            </w:r>
          </w:p>
        </w:tc>
        <w:tc>
          <w:tcPr>
            <w:tcW w:w="2821" w:type="dxa"/>
            <w:vMerge w:val="restart"/>
          </w:tcPr>
          <w:p w:rsidR="004B1B16" w:rsidRDefault="004F40BB">
            <w:pPr>
              <w:pStyle w:val="TableParagraph"/>
              <w:spacing w:before="17"/>
              <w:ind w:left="106"/>
              <w:rPr>
                <w:b/>
                <w:sz w:val="28"/>
              </w:rPr>
            </w:pPr>
            <w:r>
              <w:rPr>
                <w:b/>
                <w:color w:val="17365D"/>
                <w:sz w:val="28"/>
              </w:rPr>
              <w:t>Составлять план</w:t>
            </w:r>
          </w:p>
          <w:p w:rsidR="004B1B16" w:rsidRDefault="004B1B16">
            <w:pPr>
              <w:pStyle w:val="TableParagraph"/>
              <w:spacing w:before="11"/>
              <w:rPr>
                <w:b/>
                <w:sz w:val="25"/>
              </w:rPr>
            </w:pPr>
          </w:p>
          <w:p w:rsidR="004B1B16" w:rsidRDefault="004F40BB">
            <w:pPr>
              <w:pStyle w:val="TableParagraph"/>
              <w:tabs>
                <w:tab w:val="left" w:pos="2392"/>
              </w:tabs>
              <w:spacing w:line="242" w:lineRule="auto"/>
              <w:ind w:left="106" w:right="108"/>
              <w:rPr>
                <w:b/>
                <w:sz w:val="28"/>
              </w:rPr>
            </w:pPr>
            <w:r>
              <w:rPr>
                <w:b/>
                <w:color w:val="17365D"/>
                <w:spacing w:val="3"/>
                <w:sz w:val="28"/>
              </w:rPr>
              <w:t>действий</w:t>
            </w:r>
            <w:r>
              <w:rPr>
                <w:b/>
                <w:color w:val="17365D"/>
                <w:spacing w:val="3"/>
                <w:sz w:val="28"/>
              </w:rPr>
              <w:tab/>
            </w:r>
            <w:r>
              <w:rPr>
                <w:b/>
                <w:color w:val="17365D"/>
                <w:spacing w:val="-6"/>
                <w:sz w:val="28"/>
              </w:rPr>
              <w:t xml:space="preserve">по </w:t>
            </w:r>
            <w:r>
              <w:rPr>
                <w:b/>
                <w:color w:val="17365D"/>
                <w:spacing w:val="3"/>
                <w:sz w:val="28"/>
              </w:rPr>
              <w:t>решению</w:t>
            </w:r>
          </w:p>
          <w:p w:rsidR="004B1B16" w:rsidRDefault="004F40BB">
            <w:pPr>
              <w:pStyle w:val="TableParagraph"/>
              <w:tabs>
                <w:tab w:val="left" w:pos="1636"/>
                <w:tab w:val="left" w:pos="1730"/>
              </w:tabs>
              <w:spacing w:line="242" w:lineRule="auto"/>
              <w:ind w:left="106" w:right="108"/>
              <w:rPr>
                <w:b/>
                <w:sz w:val="28"/>
              </w:rPr>
            </w:pPr>
            <w:r>
              <w:rPr>
                <w:b/>
                <w:color w:val="17365D"/>
                <w:spacing w:val="2"/>
                <w:sz w:val="28"/>
              </w:rPr>
              <w:t>проблемы</w:t>
            </w:r>
            <w:r>
              <w:rPr>
                <w:b/>
                <w:color w:val="17365D"/>
                <w:spacing w:val="2"/>
                <w:sz w:val="28"/>
              </w:rPr>
              <w:tab/>
            </w:r>
            <w:r>
              <w:rPr>
                <w:b/>
                <w:color w:val="17365D"/>
                <w:sz w:val="28"/>
              </w:rPr>
              <w:t>(задачи) на</w:t>
            </w:r>
            <w:r>
              <w:rPr>
                <w:b/>
                <w:color w:val="17365D"/>
                <w:sz w:val="28"/>
              </w:rPr>
              <w:tab/>
            </w:r>
            <w:r>
              <w:rPr>
                <w:b/>
                <w:color w:val="17365D"/>
                <w:sz w:val="28"/>
              </w:rPr>
              <w:tab/>
              <w:t>уроках,</w:t>
            </w:r>
          </w:p>
          <w:p w:rsidR="004B1B16" w:rsidRDefault="004F40BB">
            <w:pPr>
              <w:pStyle w:val="TableParagraph"/>
              <w:spacing w:line="316" w:lineRule="exact"/>
              <w:ind w:left="106"/>
              <w:rPr>
                <w:b/>
                <w:sz w:val="28"/>
              </w:rPr>
            </w:pPr>
            <w:r>
              <w:rPr>
                <w:b/>
                <w:color w:val="17365D"/>
                <w:sz w:val="28"/>
              </w:rPr>
              <w:t>внеурочной</w:t>
            </w:r>
          </w:p>
          <w:p w:rsidR="004B1B16" w:rsidRDefault="004F40BB">
            <w:pPr>
              <w:pStyle w:val="TableParagraph"/>
              <w:spacing w:line="320" w:lineRule="exact"/>
              <w:ind w:left="106"/>
              <w:rPr>
                <w:b/>
                <w:sz w:val="28"/>
              </w:rPr>
            </w:pPr>
            <w:r>
              <w:rPr>
                <w:b/>
                <w:color w:val="17365D"/>
                <w:sz w:val="28"/>
              </w:rPr>
              <w:t>деятельности,</w:t>
            </w:r>
          </w:p>
        </w:tc>
        <w:tc>
          <w:tcPr>
            <w:tcW w:w="5661" w:type="dxa"/>
          </w:tcPr>
          <w:p w:rsidR="004B1B16" w:rsidRDefault="004F40BB">
            <w:pPr>
              <w:pStyle w:val="TableParagraph"/>
              <w:ind w:left="118" w:right="114" w:firstLine="3"/>
              <w:jc w:val="center"/>
              <w:rPr>
                <w:b/>
                <w:sz w:val="28"/>
              </w:rPr>
            </w:pPr>
            <w:r>
              <w:rPr>
                <w:sz w:val="28"/>
              </w:rPr>
              <w:t>Умеет с</w:t>
            </w:r>
            <w:r>
              <w:rPr>
                <w:b/>
                <w:sz w:val="28"/>
              </w:rPr>
              <w:t xml:space="preserve">амостоятельно </w:t>
            </w:r>
            <w:r>
              <w:rPr>
                <w:sz w:val="28"/>
              </w:rPr>
              <w:t>прогнозировать результат, составлять алгоритм</w:t>
            </w:r>
            <w:r>
              <w:rPr>
                <w:spacing w:val="-17"/>
                <w:sz w:val="28"/>
              </w:rPr>
              <w:t xml:space="preserve"> </w:t>
            </w:r>
            <w:r>
              <w:rPr>
                <w:sz w:val="28"/>
              </w:rPr>
              <w:t xml:space="preserve">деятельности при решении </w:t>
            </w:r>
            <w:r>
              <w:rPr>
                <w:b/>
                <w:sz w:val="28"/>
              </w:rPr>
              <w:t>проблем</w:t>
            </w:r>
            <w:r>
              <w:rPr>
                <w:b/>
                <w:spacing w:val="-1"/>
                <w:sz w:val="28"/>
              </w:rPr>
              <w:t xml:space="preserve"> </w:t>
            </w:r>
            <w:r>
              <w:rPr>
                <w:b/>
                <w:sz w:val="28"/>
              </w:rPr>
              <w:t>учебного,</w:t>
            </w:r>
          </w:p>
          <w:p w:rsidR="004B1B16" w:rsidRDefault="004F40BB">
            <w:pPr>
              <w:pStyle w:val="TableParagraph"/>
              <w:spacing w:line="304" w:lineRule="exact"/>
              <w:ind w:left="165" w:right="165"/>
              <w:jc w:val="center"/>
              <w:rPr>
                <w:b/>
                <w:sz w:val="28"/>
              </w:rPr>
            </w:pPr>
            <w:r>
              <w:rPr>
                <w:b/>
                <w:sz w:val="28"/>
              </w:rPr>
              <w:t>творческого и поискового характера</w:t>
            </w:r>
          </w:p>
        </w:tc>
        <w:tc>
          <w:tcPr>
            <w:tcW w:w="724" w:type="dxa"/>
          </w:tcPr>
          <w:p w:rsidR="004B1B16" w:rsidRDefault="004B1B16">
            <w:pPr>
              <w:pStyle w:val="TableParagraph"/>
              <w:spacing w:before="5"/>
              <w:rPr>
                <w:b/>
                <w:sz w:val="32"/>
              </w:rPr>
            </w:pPr>
          </w:p>
          <w:p w:rsidR="004B1B16" w:rsidRDefault="004F40BB">
            <w:pPr>
              <w:pStyle w:val="TableParagraph"/>
              <w:ind w:left="287"/>
              <w:rPr>
                <w:sz w:val="28"/>
              </w:rPr>
            </w:pPr>
            <w:r>
              <w:rPr>
                <w:sz w:val="28"/>
              </w:rPr>
              <w:t>2</w:t>
            </w:r>
          </w:p>
        </w:tc>
        <w:tc>
          <w:tcPr>
            <w:tcW w:w="728" w:type="dxa"/>
          </w:tcPr>
          <w:p w:rsidR="004B1B16" w:rsidRDefault="004B1B16">
            <w:pPr>
              <w:pStyle w:val="TableParagraph"/>
              <w:spacing w:before="5"/>
              <w:rPr>
                <w:b/>
                <w:sz w:val="32"/>
              </w:rPr>
            </w:pPr>
          </w:p>
          <w:p w:rsidR="004B1B16" w:rsidRDefault="004F40BB">
            <w:pPr>
              <w:pStyle w:val="TableParagraph"/>
              <w:ind w:left="291"/>
              <w:rPr>
                <w:sz w:val="28"/>
              </w:rPr>
            </w:pPr>
            <w:r>
              <w:rPr>
                <w:sz w:val="28"/>
              </w:rPr>
              <w:t>2</w:t>
            </w:r>
          </w:p>
        </w:tc>
        <w:tc>
          <w:tcPr>
            <w:tcW w:w="728" w:type="dxa"/>
          </w:tcPr>
          <w:p w:rsidR="004B1B16" w:rsidRDefault="004B1B16">
            <w:pPr>
              <w:pStyle w:val="TableParagraph"/>
              <w:spacing w:before="5"/>
              <w:rPr>
                <w:b/>
                <w:sz w:val="32"/>
              </w:rPr>
            </w:pPr>
          </w:p>
          <w:p w:rsidR="004B1B16" w:rsidRDefault="004F40BB">
            <w:pPr>
              <w:pStyle w:val="TableParagraph"/>
              <w:ind w:left="291"/>
              <w:rPr>
                <w:sz w:val="28"/>
              </w:rPr>
            </w:pPr>
            <w:r>
              <w:rPr>
                <w:sz w:val="28"/>
              </w:rPr>
              <w:t>2</w:t>
            </w:r>
          </w:p>
        </w:tc>
        <w:tc>
          <w:tcPr>
            <w:tcW w:w="728" w:type="dxa"/>
          </w:tcPr>
          <w:p w:rsidR="004B1B16" w:rsidRDefault="004B1B16">
            <w:pPr>
              <w:pStyle w:val="TableParagraph"/>
              <w:spacing w:before="5"/>
              <w:rPr>
                <w:b/>
                <w:sz w:val="32"/>
              </w:rPr>
            </w:pPr>
          </w:p>
          <w:p w:rsidR="004B1B16" w:rsidRDefault="004F40BB">
            <w:pPr>
              <w:pStyle w:val="TableParagraph"/>
              <w:ind w:right="1"/>
              <w:jc w:val="center"/>
              <w:rPr>
                <w:sz w:val="28"/>
              </w:rPr>
            </w:pPr>
            <w:r>
              <w:rPr>
                <w:sz w:val="28"/>
              </w:rPr>
              <w:t>2</w:t>
            </w:r>
          </w:p>
        </w:tc>
        <w:tc>
          <w:tcPr>
            <w:tcW w:w="722" w:type="dxa"/>
            <w:tcBorders>
              <w:right w:val="single" w:sz="18" w:space="0" w:color="000000"/>
            </w:tcBorders>
          </w:tcPr>
          <w:p w:rsidR="004B1B16" w:rsidRDefault="004B1B16">
            <w:pPr>
              <w:pStyle w:val="TableParagraph"/>
              <w:spacing w:before="5"/>
              <w:rPr>
                <w:b/>
                <w:sz w:val="32"/>
              </w:rPr>
            </w:pPr>
          </w:p>
          <w:p w:rsidR="004B1B16" w:rsidRDefault="004F40BB">
            <w:pPr>
              <w:pStyle w:val="TableParagraph"/>
              <w:ind w:left="21"/>
              <w:jc w:val="center"/>
              <w:rPr>
                <w:sz w:val="28"/>
              </w:rPr>
            </w:pPr>
            <w:r>
              <w:rPr>
                <w:sz w:val="28"/>
              </w:rPr>
              <w:t>2</w:t>
            </w:r>
          </w:p>
        </w:tc>
        <w:tc>
          <w:tcPr>
            <w:tcW w:w="727" w:type="dxa"/>
            <w:tcBorders>
              <w:left w:val="single" w:sz="18" w:space="0" w:color="000000"/>
            </w:tcBorders>
          </w:tcPr>
          <w:p w:rsidR="004B1B16" w:rsidRDefault="004B1B16">
            <w:pPr>
              <w:pStyle w:val="TableParagraph"/>
              <w:spacing w:before="5"/>
              <w:rPr>
                <w:b/>
                <w:sz w:val="32"/>
              </w:rPr>
            </w:pPr>
          </w:p>
          <w:p w:rsidR="004B1B16" w:rsidRDefault="004F40BB">
            <w:pPr>
              <w:pStyle w:val="TableParagraph"/>
              <w:ind w:right="12"/>
              <w:jc w:val="center"/>
              <w:rPr>
                <w:sz w:val="28"/>
              </w:rPr>
            </w:pPr>
            <w:r>
              <w:rPr>
                <w:sz w:val="28"/>
              </w:rPr>
              <w:t>2</w:t>
            </w:r>
          </w:p>
        </w:tc>
        <w:tc>
          <w:tcPr>
            <w:tcW w:w="580" w:type="dxa"/>
          </w:tcPr>
          <w:p w:rsidR="004B1B16" w:rsidRDefault="004B1B16">
            <w:pPr>
              <w:pStyle w:val="TableParagraph"/>
              <w:spacing w:before="5"/>
              <w:rPr>
                <w:b/>
                <w:sz w:val="32"/>
              </w:rPr>
            </w:pPr>
          </w:p>
          <w:p w:rsidR="004B1B16" w:rsidRDefault="004F40BB">
            <w:pPr>
              <w:pStyle w:val="TableParagraph"/>
              <w:ind w:right="208"/>
              <w:jc w:val="right"/>
              <w:rPr>
                <w:sz w:val="28"/>
              </w:rPr>
            </w:pPr>
            <w:r>
              <w:rPr>
                <w:sz w:val="28"/>
              </w:rPr>
              <w:t>2</w:t>
            </w:r>
          </w:p>
        </w:tc>
        <w:tc>
          <w:tcPr>
            <w:tcW w:w="576" w:type="dxa"/>
          </w:tcPr>
          <w:p w:rsidR="004B1B16" w:rsidRDefault="004B1B16">
            <w:pPr>
              <w:pStyle w:val="TableParagraph"/>
              <w:spacing w:before="5"/>
              <w:rPr>
                <w:b/>
                <w:sz w:val="32"/>
              </w:rPr>
            </w:pPr>
          </w:p>
          <w:p w:rsidR="004B1B16" w:rsidRDefault="004F40BB">
            <w:pPr>
              <w:pStyle w:val="TableParagraph"/>
              <w:ind w:right="1"/>
              <w:jc w:val="center"/>
              <w:rPr>
                <w:sz w:val="28"/>
              </w:rPr>
            </w:pPr>
            <w:r>
              <w:rPr>
                <w:sz w:val="28"/>
              </w:rPr>
              <w:t>2</w:t>
            </w:r>
          </w:p>
        </w:tc>
        <w:tc>
          <w:tcPr>
            <w:tcW w:w="725" w:type="dxa"/>
          </w:tcPr>
          <w:p w:rsidR="004B1B16" w:rsidRDefault="004B1B16">
            <w:pPr>
              <w:pStyle w:val="TableParagraph"/>
              <w:spacing w:before="5"/>
              <w:rPr>
                <w:b/>
                <w:sz w:val="32"/>
              </w:rPr>
            </w:pPr>
          </w:p>
          <w:p w:rsidR="004B1B16" w:rsidRDefault="004F40BB">
            <w:pPr>
              <w:pStyle w:val="TableParagraph"/>
              <w:jc w:val="center"/>
              <w:rPr>
                <w:sz w:val="28"/>
              </w:rPr>
            </w:pPr>
            <w:r>
              <w:rPr>
                <w:sz w:val="28"/>
              </w:rPr>
              <w:t>2</w:t>
            </w:r>
          </w:p>
        </w:tc>
        <w:tc>
          <w:tcPr>
            <w:tcW w:w="688" w:type="dxa"/>
          </w:tcPr>
          <w:p w:rsidR="004B1B16" w:rsidRDefault="004B1B16">
            <w:pPr>
              <w:pStyle w:val="TableParagraph"/>
              <w:spacing w:before="5"/>
              <w:rPr>
                <w:b/>
                <w:sz w:val="32"/>
              </w:rPr>
            </w:pPr>
          </w:p>
          <w:p w:rsidR="004B1B16" w:rsidRDefault="004F40BB">
            <w:pPr>
              <w:pStyle w:val="TableParagraph"/>
              <w:ind w:left="4"/>
              <w:jc w:val="center"/>
              <w:rPr>
                <w:sz w:val="28"/>
              </w:rPr>
            </w:pPr>
            <w:r>
              <w:rPr>
                <w:sz w:val="28"/>
              </w:rPr>
              <w:t>2</w:t>
            </w:r>
          </w:p>
        </w:tc>
      </w:tr>
      <w:tr w:rsidR="004B1B16">
        <w:trPr>
          <w:trHeight w:val="1289"/>
        </w:trPr>
        <w:tc>
          <w:tcPr>
            <w:tcW w:w="472" w:type="dxa"/>
            <w:vMerge/>
            <w:tcBorders>
              <w:top w:val="nil"/>
            </w:tcBorders>
          </w:tcPr>
          <w:p w:rsidR="004B1B16" w:rsidRDefault="004B1B16">
            <w:pPr>
              <w:rPr>
                <w:sz w:val="2"/>
                <w:szCs w:val="2"/>
              </w:rPr>
            </w:pPr>
          </w:p>
        </w:tc>
        <w:tc>
          <w:tcPr>
            <w:tcW w:w="2821" w:type="dxa"/>
            <w:vMerge/>
            <w:tcBorders>
              <w:top w:val="nil"/>
            </w:tcBorders>
          </w:tcPr>
          <w:p w:rsidR="004B1B16" w:rsidRDefault="004B1B16">
            <w:pPr>
              <w:rPr>
                <w:sz w:val="2"/>
                <w:szCs w:val="2"/>
              </w:rPr>
            </w:pPr>
          </w:p>
        </w:tc>
        <w:tc>
          <w:tcPr>
            <w:tcW w:w="5661" w:type="dxa"/>
          </w:tcPr>
          <w:p w:rsidR="004B1B16" w:rsidRDefault="004F40BB">
            <w:pPr>
              <w:pStyle w:val="TableParagraph"/>
              <w:ind w:left="154" w:right="145" w:hanging="2"/>
              <w:jc w:val="center"/>
              <w:rPr>
                <w:sz w:val="28"/>
              </w:rPr>
            </w:pPr>
            <w:r>
              <w:rPr>
                <w:sz w:val="28"/>
              </w:rPr>
              <w:t xml:space="preserve">Умеет </w:t>
            </w:r>
            <w:r>
              <w:rPr>
                <w:b/>
                <w:sz w:val="28"/>
              </w:rPr>
              <w:t xml:space="preserve">самостоятельно </w:t>
            </w:r>
            <w:r>
              <w:rPr>
                <w:sz w:val="28"/>
              </w:rPr>
              <w:t xml:space="preserve">прогнозировать результат в основном </w:t>
            </w:r>
            <w:r>
              <w:rPr>
                <w:b/>
                <w:sz w:val="28"/>
              </w:rPr>
              <w:t>учебных (по образцу) заданий</w:t>
            </w:r>
            <w:r>
              <w:rPr>
                <w:sz w:val="28"/>
              </w:rPr>
              <w:t>, планировать алгоритм его</w:t>
            </w:r>
          </w:p>
          <w:p w:rsidR="004B1B16" w:rsidRDefault="004F40BB">
            <w:pPr>
              <w:pStyle w:val="TableParagraph"/>
              <w:spacing w:line="312" w:lineRule="exact"/>
              <w:ind w:left="169" w:right="165"/>
              <w:jc w:val="center"/>
              <w:rPr>
                <w:sz w:val="28"/>
              </w:rPr>
            </w:pPr>
            <w:r>
              <w:rPr>
                <w:sz w:val="28"/>
              </w:rPr>
              <w:t>выполнения</w:t>
            </w:r>
          </w:p>
        </w:tc>
        <w:tc>
          <w:tcPr>
            <w:tcW w:w="724" w:type="dxa"/>
          </w:tcPr>
          <w:p w:rsidR="004B1B16" w:rsidRDefault="004B1B16">
            <w:pPr>
              <w:pStyle w:val="TableParagraph"/>
              <w:spacing w:before="5"/>
              <w:rPr>
                <w:b/>
                <w:sz w:val="32"/>
              </w:rPr>
            </w:pPr>
          </w:p>
          <w:p w:rsidR="004B1B16" w:rsidRDefault="004F40BB">
            <w:pPr>
              <w:pStyle w:val="TableParagraph"/>
              <w:ind w:left="287"/>
              <w:rPr>
                <w:sz w:val="28"/>
              </w:rPr>
            </w:pPr>
            <w:r>
              <w:rPr>
                <w:sz w:val="28"/>
              </w:rPr>
              <w:t>1</w:t>
            </w:r>
          </w:p>
        </w:tc>
        <w:tc>
          <w:tcPr>
            <w:tcW w:w="728" w:type="dxa"/>
          </w:tcPr>
          <w:p w:rsidR="004B1B16" w:rsidRDefault="004B1B16">
            <w:pPr>
              <w:pStyle w:val="TableParagraph"/>
              <w:spacing w:before="5"/>
              <w:rPr>
                <w:b/>
                <w:sz w:val="32"/>
              </w:rPr>
            </w:pPr>
          </w:p>
          <w:p w:rsidR="004B1B16" w:rsidRDefault="004F40BB">
            <w:pPr>
              <w:pStyle w:val="TableParagraph"/>
              <w:ind w:left="291"/>
              <w:rPr>
                <w:sz w:val="28"/>
              </w:rPr>
            </w:pPr>
            <w:r>
              <w:rPr>
                <w:sz w:val="28"/>
              </w:rPr>
              <w:t>1</w:t>
            </w:r>
          </w:p>
        </w:tc>
        <w:tc>
          <w:tcPr>
            <w:tcW w:w="728" w:type="dxa"/>
          </w:tcPr>
          <w:p w:rsidR="004B1B16" w:rsidRDefault="004B1B16">
            <w:pPr>
              <w:pStyle w:val="TableParagraph"/>
              <w:spacing w:before="5"/>
              <w:rPr>
                <w:b/>
                <w:sz w:val="32"/>
              </w:rPr>
            </w:pPr>
          </w:p>
          <w:p w:rsidR="004B1B16" w:rsidRDefault="004F40BB">
            <w:pPr>
              <w:pStyle w:val="TableParagraph"/>
              <w:ind w:left="291"/>
              <w:rPr>
                <w:sz w:val="28"/>
              </w:rPr>
            </w:pPr>
            <w:r>
              <w:rPr>
                <w:sz w:val="28"/>
              </w:rPr>
              <w:t>1</w:t>
            </w:r>
          </w:p>
        </w:tc>
        <w:tc>
          <w:tcPr>
            <w:tcW w:w="728" w:type="dxa"/>
          </w:tcPr>
          <w:p w:rsidR="004B1B16" w:rsidRDefault="004B1B16">
            <w:pPr>
              <w:pStyle w:val="TableParagraph"/>
              <w:spacing w:before="5"/>
              <w:rPr>
                <w:b/>
                <w:sz w:val="32"/>
              </w:rPr>
            </w:pPr>
          </w:p>
          <w:p w:rsidR="004B1B16" w:rsidRDefault="004F40BB">
            <w:pPr>
              <w:pStyle w:val="TableParagraph"/>
              <w:ind w:right="1"/>
              <w:jc w:val="center"/>
              <w:rPr>
                <w:sz w:val="28"/>
              </w:rPr>
            </w:pPr>
            <w:r>
              <w:rPr>
                <w:sz w:val="28"/>
              </w:rPr>
              <w:t>1</w:t>
            </w:r>
          </w:p>
        </w:tc>
        <w:tc>
          <w:tcPr>
            <w:tcW w:w="722" w:type="dxa"/>
            <w:tcBorders>
              <w:right w:val="single" w:sz="18" w:space="0" w:color="000000"/>
            </w:tcBorders>
          </w:tcPr>
          <w:p w:rsidR="004B1B16" w:rsidRDefault="004B1B16">
            <w:pPr>
              <w:pStyle w:val="TableParagraph"/>
              <w:spacing w:before="5"/>
              <w:rPr>
                <w:b/>
                <w:sz w:val="32"/>
              </w:rPr>
            </w:pPr>
          </w:p>
          <w:p w:rsidR="004B1B16" w:rsidRDefault="004F40BB">
            <w:pPr>
              <w:pStyle w:val="TableParagraph"/>
              <w:ind w:left="21"/>
              <w:jc w:val="center"/>
              <w:rPr>
                <w:sz w:val="28"/>
              </w:rPr>
            </w:pPr>
            <w:r>
              <w:rPr>
                <w:sz w:val="28"/>
              </w:rPr>
              <w:t>1</w:t>
            </w:r>
          </w:p>
        </w:tc>
        <w:tc>
          <w:tcPr>
            <w:tcW w:w="727" w:type="dxa"/>
            <w:tcBorders>
              <w:left w:val="single" w:sz="18" w:space="0" w:color="000000"/>
            </w:tcBorders>
          </w:tcPr>
          <w:p w:rsidR="004B1B16" w:rsidRDefault="004B1B16">
            <w:pPr>
              <w:pStyle w:val="TableParagraph"/>
              <w:spacing w:before="5"/>
              <w:rPr>
                <w:b/>
                <w:sz w:val="32"/>
              </w:rPr>
            </w:pPr>
          </w:p>
          <w:p w:rsidR="004B1B16" w:rsidRDefault="004F40BB">
            <w:pPr>
              <w:pStyle w:val="TableParagraph"/>
              <w:ind w:right="12"/>
              <w:jc w:val="center"/>
              <w:rPr>
                <w:sz w:val="28"/>
              </w:rPr>
            </w:pPr>
            <w:r>
              <w:rPr>
                <w:sz w:val="28"/>
              </w:rPr>
              <w:t>1</w:t>
            </w:r>
          </w:p>
        </w:tc>
        <w:tc>
          <w:tcPr>
            <w:tcW w:w="580" w:type="dxa"/>
          </w:tcPr>
          <w:p w:rsidR="004B1B16" w:rsidRDefault="004B1B16">
            <w:pPr>
              <w:pStyle w:val="TableParagraph"/>
              <w:spacing w:before="5"/>
              <w:rPr>
                <w:b/>
                <w:sz w:val="32"/>
              </w:rPr>
            </w:pPr>
          </w:p>
          <w:p w:rsidR="004B1B16" w:rsidRDefault="004F40BB">
            <w:pPr>
              <w:pStyle w:val="TableParagraph"/>
              <w:ind w:right="208"/>
              <w:jc w:val="right"/>
              <w:rPr>
                <w:sz w:val="28"/>
              </w:rPr>
            </w:pPr>
            <w:r>
              <w:rPr>
                <w:sz w:val="28"/>
              </w:rPr>
              <w:t>1</w:t>
            </w:r>
          </w:p>
        </w:tc>
        <w:tc>
          <w:tcPr>
            <w:tcW w:w="576" w:type="dxa"/>
          </w:tcPr>
          <w:p w:rsidR="004B1B16" w:rsidRDefault="004B1B16">
            <w:pPr>
              <w:pStyle w:val="TableParagraph"/>
              <w:spacing w:before="5"/>
              <w:rPr>
                <w:b/>
                <w:sz w:val="32"/>
              </w:rPr>
            </w:pPr>
          </w:p>
          <w:p w:rsidR="004B1B16" w:rsidRDefault="004F40BB">
            <w:pPr>
              <w:pStyle w:val="TableParagraph"/>
              <w:ind w:right="1"/>
              <w:jc w:val="center"/>
              <w:rPr>
                <w:sz w:val="28"/>
              </w:rPr>
            </w:pPr>
            <w:r>
              <w:rPr>
                <w:sz w:val="28"/>
              </w:rPr>
              <w:t>1</w:t>
            </w:r>
          </w:p>
        </w:tc>
        <w:tc>
          <w:tcPr>
            <w:tcW w:w="725" w:type="dxa"/>
          </w:tcPr>
          <w:p w:rsidR="004B1B16" w:rsidRDefault="004B1B16">
            <w:pPr>
              <w:pStyle w:val="TableParagraph"/>
              <w:spacing w:before="5"/>
              <w:rPr>
                <w:b/>
                <w:sz w:val="32"/>
              </w:rPr>
            </w:pPr>
          </w:p>
          <w:p w:rsidR="004B1B16" w:rsidRDefault="004F40BB">
            <w:pPr>
              <w:pStyle w:val="TableParagraph"/>
              <w:jc w:val="center"/>
              <w:rPr>
                <w:sz w:val="28"/>
              </w:rPr>
            </w:pPr>
            <w:r>
              <w:rPr>
                <w:sz w:val="28"/>
              </w:rPr>
              <w:t>1</w:t>
            </w:r>
          </w:p>
        </w:tc>
        <w:tc>
          <w:tcPr>
            <w:tcW w:w="688" w:type="dxa"/>
          </w:tcPr>
          <w:p w:rsidR="004B1B16" w:rsidRDefault="004B1B16">
            <w:pPr>
              <w:pStyle w:val="TableParagraph"/>
              <w:spacing w:before="5"/>
              <w:rPr>
                <w:b/>
                <w:sz w:val="32"/>
              </w:rPr>
            </w:pPr>
          </w:p>
          <w:p w:rsidR="004B1B16" w:rsidRDefault="004F40BB">
            <w:pPr>
              <w:pStyle w:val="TableParagraph"/>
              <w:ind w:left="4"/>
              <w:jc w:val="center"/>
              <w:rPr>
                <w:sz w:val="28"/>
              </w:rPr>
            </w:pPr>
            <w:r>
              <w:rPr>
                <w:sz w:val="28"/>
              </w:rPr>
              <w:t>1</w:t>
            </w:r>
          </w:p>
        </w:tc>
      </w:tr>
    </w:tbl>
    <w:p w:rsidR="004B1B16" w:rsidRDefault="004B1B16">
      <w:pPr>
        <w:jc w:val="center"/>
        <w:rPr>
          <w:sz w:val="28"/>
        </w:rPr>
        <w:sectPr w:rsidR="004B1B16">
          <w:pgSz w:w="16840" w:h="11910" w:orient="landscape"/>
          <w:pgMar w:top="480" w:right="0" w:bottom="1080" w:left="340" w:header="0" w:footer="882"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2"/>
        <w:gridCol w:w="2821"/>
        <w:gridCol w:w="5661"/>
        <w:gridCol w:w="724"/>
        <w:gridCol w:w="728"/>
        <w:gridCol w:w="728"/>
        <w:gridCol w:w="728"/>
        <w:gridCol w:w="722"/>
        <w:gridCol w:w="727"/>
        <w:gridCol w:w="580"/>
        <w:gridCol w:w="576"/>
        <w:gridCol w:w="725"/>
        <w:gridCol w:w="688"/>
      </w:tblGrid>
      <w:tr w:rsidR="004B1B16">
        <w:trPr>
          <w:trHeight w:val="1286"/>
        </w:trPr>
        <w:tc>
          <w:tcPr>
            <w:tcW w:w="472" w:type="dxa"/>
          </w:tcPr>
          <w:p w:rsidR="004B1B16" w:rsidRDefault="004B1B16">
            <w:pPr>
              <w:pStyle w:val="TableParagraph"/>
              <w:rPr>
                <w:sz w:val="28"/>
              </w:rPr>
            </w:pPr>
          </w:p>
        </w:tc>
        <w:tc>
          <w:tcPr>
            <w:tcW w:w="2821" w:type="dxa"/>
          </w:tcPr>
          <w:p w:rsidR="004B1B16" w:rsidRDefault="004F40BB">
            <w:pPr>
              <w:pStyle w:val="TableParagraph"/>
              <w:spacing w:line="242" w:lineRule="auto"/>
              <w:ind w:left="106" w:right="56"/>
              <w:rPr>
                <w:b/>
                <w:sz w:val="28"/>
              </w:rPr>
            </w:pPr>
            <w:r>
              <w:rPr>
                <w:b/>
                <w:color w:val="17365D"/>
                <w:sz w:val="28"/>
              </w:rPr>
              <w:t>жизненных ситуациях</w:t>
            </w:r>
          </w:p>
        </w:tc>
        <w:tc>
          <w:tcPr>
            <w:tcW w:w="5661" w:type="dxa"/>
          </w:tcPr>
          <w:p w:rsidR="004B1B16" w:rsidRDefault="004F40BB">
            <w:pPr>
              <w:pStyle w:val="TableParagraph"/>
              <w:spacing w:line="242" w:lineRule="auto"/>
              <w:ind w:left="167" w:right="165"/>
              <w:jc w:val="center"/>
              <w:rPr>
                <w:sz w:val="28"/>
              </w:rPr>
            </w:pPr>
            <w:r>
              <w:rPr>
                <w:sz w:val="28"/>
              </w:rPr>
              <w:t xml:space="preserve">Не умеет </w:t>
            </w:r>
            <w:r>
              <w:rPr>
                <w:b/>
                <w:sz w:val="28"/>
              </w:rPr>
              <w:t xml:space="preserve">самостоятельно </w:t>
            </w:r>
            <w:r>
              <w:rPr>
                <w:sz w:val="28"/>
              </w:rPr>
              <w:t>прогнозировать результат даже учебных (по образцу)</w:t>
            </w:r>
          </w:p>
          <w:p w:rsidR="004B1B16" w:rsidRDefault="004F40BB">
            <w:pPr>
              <w:pStyle w:val="TableParagraph"/>
              <w:spacing w:line="316" w:lineRule="exact"/>
              <w:ind w:left="169" w:right="165"/>
              <w:jc w:val="center"/>
              <w:rPr>
                <w:sz w:val="28"/>
              </w:rPr>
            </w:pPr>
            <w:r>
              <w:rPr>
                <w:sz w:val="28"/>
              </w:rPr>
              <w:t>заданий, планировать алгоритм его</w:t>
            </w:r>
          </w:p>
          <w:p w:rsidR="004B1B16" w:rsidRDefault="004F40BB">
            <w:pPr>
              <w:pStyle w:val="TableParagraph"/>
              <w:spacing w:line="308" w:lineRule="exact"/>
              <w:ind w:left="169" w:right="165"/>
              <w:jc w:val="center"/>
              <w:rPr>
                <w:sz w:val="28"/>
              </w:rPr>
            </w:pPr>
            <w:r>
              <w:rPr>
                <w:sz w:val="28"/>
              </w:rPr>
              <w:t>выполнения</w:t>
            </w:r>
          </w:p>
        </w:tc>
        <w:tc>
          <w:tcPr>
            <w:tcW w:w="724" w:type="dxa"/>
          </w:tcPr>
          <w:p w:rsidR="004B1B16" w:rsidRDefault="004B1B16">
            <w:pPr>
              <w:pStyle w:val="TableParagraph"/>
              <w:spacing w:before="6"/>
              <w:rPr>
                <w:b/>
                <w:sz w:val="32"/>
              </w:rPr>
            </w:pPr>
          </w:p>
          <w:p w:rsidR="004B1B16" w:rsidRDefault="004F40BB">
            <w:pPr>
              <w:pStyle w:val="TableParagraph"/>
              <w:ind w:left="287"/>
              <w:rPr>
                <w:sz w:val="28"/>
              </w:rPr>
            </w:pPr>
            <w:r>
              <w:rPr>
                <w:sz w:val="28"/>
              </w:rPr>
              <w:t>0</w:t>
            </w:r>
          </w:p>
        </w:tc>
        <w:tc>
          <w:tcPr>
            <w:tcW w:w="728" w:type="dxa"/>
          </w:tcPr>
          <w:p w:rsidR="004B1B16" w:rsidRDefault="004B1B16">
            <w:pPr>
              <w:pStyle w:val="TableParagraph"/>
              <w:spacing w:before="6"/>
              <w:rPr>
                <w:b/>
                <w:sz w:val="32"/>
              </w:rPr>
            </w:pPr>
          </w:p>
          <w:p w:rsidR="004B1B16" w:rsidRDefault="004F40BB">
            <w:pPr>
              <w:pStyle w:val="TableParagraph"/>
              <w:ind w:left="291"/>
              <w:rPr>
                <w:sz w:val="28"/>
              </w:rPr>
            </w:pPr>
            <w:r>
              <w:rPr>
                <w:sz w:val="28"/>
              </w:rPr>
              <w:t>0</w:t>
            </w:r>
          </w:p>
        </w:tc>
        <w:tc>
          <w:tcPr>
            <w:tcW w:w="728" w:type="dxa"/>
          </w:tcPr>
          <w:p w:rsidR="004B1B16" w:rsidRDefault="004B1B16">
            <w:pPr>
              <w:pStyle w:val="TableParagraph"/>
              <w:spacing w:before="6"/>
              <w:rPr>
                <w:b/>
                <w:sz w:val="32"/>
              </w:rPr>
            </w:pPr>
          </w:p>
          <w:p w:rsidR="004B1B16" w:rsidRDefault="004F40BB">
            <w:pPr>
              <w:pStyle w:val="TableParagraph"/>
              <w:ind w:left="291"/>
              <w:rPr>
                <w:sz w:val="28"/>
              </w:rPr>
            </w:pPr>
            <w:r>
              <w:rPr>
                <w:sz w:val="28"/>
              </w:rPr>
              <w:t>0</w:t>
            </w:r>
          </w:p>
        </w:tc>
        <w:tc>
          <w:tcPr>
            <w:tcW w:w="728" w:type="dxa"/>
          </w:tcPr>
          <w:p w:rsidR="004B1B16" w:rsidRDefault="004B1B16">
            <w:pPr>
              <w:pStyle w:val="TableParagraph"/>
              <w:spacing w:before="6"/>
              <w:rPr>
                <w:b/>
                <w:sz w:val="32"/>
              </w:rPr>
            </w:pPr>
          </w:p>
          <w:p w:rsidR="004B1B16" w:rsidRDefault="004F40BB">
            <w:pPr>
              <w:pStyle w:val="TableParagraph"/>
              <w:ind w:right="1"/>
              <w:jc w:val="center"/>
              <w:rPr>
                <w:sz w:val="28"/>
              </w:rPr>
            </w:pPr>
            <w:r>
              <w:rPr>
                <w:sz w:val="28"/>
              </w:rPr>
              <w:t>0</w:t>
            </w:r>
          </w:p>
        </w:tc>
        <w:tc>
          <w:tcPr>
            <w:tcW w:w="722" w:type="dxa"/>
            <w:tcBorders>
              <w:right w:val="single" w:sz="18" w:space="0" w:color="000000"/>
            </w:tcBorders>
          </w:tcPr>
          <w:p w:rsidR="004B1B16" w:rsidRDefault="004B1B16">
            <w:pPr>
              <w:pStyle w:val="TableParagraph"/>
              <w:spacing w:before="6"/>
              <w:rPr>
                <w:b/>
                <w:sz w:val="32"/>
              </w:rPr>
            </w:pPr>
          </w:p>
          <w:p w:rsidR="004B1B16" w:rsidRDefault="004F40BB">
            <w:pPr>
              <w:pStyle w:val="TableParagraph"/>
              <w:ind w:left="21"/>
              <w:jc w:val="center"/>
              <w:rPr>
                <w:sz w:val="28"/>
              </w:rPr>
            </w:pPr>
            <w:r>
              <w:rPr>
                <w:sz w:val="28"/>
              </w:rPr>
              <w:t>0</w:t>
            </w:r>
          </w:p>
        </w:tc>
        <w:tc>
          <w:tcPr>
            <w:tcW w:w="727" w:type="dxa"/>
            <w:tcBorders>
              <w:left w:val="single" w:sz="18" w:space="0" w:color="000000"/>
            </w:tcBorders>
          </w:tcPr>
          <w:p w:rsidR="004B1B16" w:rsidRDefault="004B1B16">
            <w:pPr>
              <w:pStyle w:val="TableParagraph"/>
              <w:spacing w:before="6"/>
              <w:rPr>
                <w:b/>
                <w:sz w:val="32"/>
              </w:rPr>
            </w:pPr>
          </w:p>
          <w:p w:rsidR="004B1B16" w:rsidRDefault="004F40BB">
            <w:pPr>
              <w:pStyle w:val="TableParagraph"/>
              <w:ind w:right="12"/>
              <w:jc w:val="center"/>
              <w:rPr>
                <w:sz w:val="28"/>
              </w:rPr>
            </w:pPr>
            <w:r>
              <w:rPr>
                <w:sz w:val="28"/>
              </w:rPr>
              <w:t>0</w:t>
            </w:r>
          </w:p>
        </w:tc>
        <w:tc>
          <w:tcPr>
            <w:tcW w:w="580" w:type="dxa"/>
          </w:tcPr>
          <w:p w:rsidR="004B1B16" w:rsidRDefault="004B1B16">
            <w:pPr>
              <w:pStyle w:val="TableParagraph"/>
              <w:spacing w:before="6"/>
              <w:rPr>
                <w:b/>
                <w:sz w:val="32"/>
              </w:rPr>
            </w:pPr>
          </w:p>
          <w:p w:rsidR="004B1B16" w:rsidRDefault="004F40BB">
            <w:pPr>
              <w:pStyle w:val="TableParagraph"/>
              <w:ind w:right="208"/>
              <w:jc w:val="right"/>
              <w:rPr>
                <w:sz w:val="28"/>
              </w:rPr>
            </w:pPr>
            <w:r>
              <w:rPr>
                <w:sz w:val="28"/>
              </w:rPr>
              <w:t>0</w:t>
            </w:r>
          </w:p>
        </w:tc>
        <w:tc>
          <w:tcPr>
            <w:tcW w:w="576" w:type="dxa"/>
          </w:tcPr>
          <w:p w:rsidR="004B1B16" w:rsidRDefault="004B1B16">
            <w:pPr>
              <w:pStyle w:val="TableParagraph"/>
              <w:spacing w:before="6"/>
              <w:rPr>
                <w:b/>
                <w:sz w:val="32"/>
              </w:rPr>
            </w:pPr>
          </w:p>
          <w:p w:rsidR="004B1B16" w:rsidRDefault="004F40BB">
            <w:pPr>
              <w:pStyle w:val="TableParagraph"/>
              <w:ind w:right="1"/>
              <w:jc w:val="center"/>
              <w:rPr>
                <w:sz w:val="28"/>
              </w:rPr>
            </w:pPr>
            <w:r>
              <w:rPr>
                <w:sz w:val="28"/>
              </w:rPr>
              <w:t>0</w:t>
            </w:r>
          </w:p>
        </w:tc>
        <w:tc>
          <w:tcPr>
            <w:tcW w:w="725" w:type="dxa"/>
          </w:tcPr>
          <w:p w:rsidR="004B1B16" w:rsidRDefault="004B1B16">
            <w:pPr>
              <w:pStyle w:val="TableParagraph"/>
              <w:spacing w:before="6"/>
              <w:rPr>
                <w:b/>
                <w:sz w:val="32"/>
              </w:rPr>
            </w:pPr>
          </w:p>
          <w:p w:rsidR="004B1B16" w:rsidRDefault="004F40BB">
            <w:pPr>
              <w:pStyle w:val="TableParagraph"/>
              <w:ind w:left="287"/>
              <w:rPr>
                <w:sz w:val="28"/>
              </w:rPr>
            </w:pPr>
            <w:r>
              <w:rPr>
                <w:sz w:val="28"/>
              </w:rPr>
              <w:t>0</w:t>
            </w:r>
          </w:p>
        </w:tc>
        <w:tc>
          <w:tcPr>
            <w:tcW w:w="688" w:type="dxa"/>
          </w:tcPr>
          <w:p w:rsidR="004B1B16" w:rsidRDefault="004B1B16">
            <w:pPr>
              <w:pStyle w:val="TableParagraph"/>
              <w:spacing w:before="6"/>
              <w:rPr>
                <w:b/>
                <w:sz w:val="32"/>
              </w:rPr>
            </w:pPr>
          </w:p>
          <w:p w:rsidR="004B1B16" w:rsidRDefault="004F40BB">
            <w:pPr>
              <w:pStyle w:val="TableParagraph"/>
              <w:ind w:left="4"/>
              <w:jc w:val="center"/>
              <w:rPr>
                <w:sz w:val="28"/>
              </w:rPr>
            </w:pPr>
            <w:r>
              <w:rPr>
                <w:sz w:val="28"/>
              </w:rPr>
              <w:t>0</w:t>
            </w:r>
          </w:p>
        </w:tc>
      </w:tr>
      <w:tr w:rsidR="004B1B16">
        <w:trPr>
          <w:trHeight w:val="1290"/>
        </w:trPr>
        <w:tc>
          <w:tcPr>
            <w:tcW w:w="472" w:type="dxa"/>
            <w:vMerge w:val="restart"/>
          </w:tcPr>
          <w:p w:rsidR="004B1B16" w:rsidRDefault="004B1B16">
            <w:pPr>
              <w:pStyle w:val="TableParagraph"/>
              <w:rPr>
                <w:b/>
                <w:sz w:val="30"/>
              </w:rPr>
            </w:pPr>
          </w:p>
          <w:p w:rsidR="004B1B16" w:rsidRDefault="004B1B16">
            <w:pPr>
              <w:pStyle w:val="TableParagraph"/>
              <w:rPr>
                <w:b/>
                <w:sz w:val="30"/>
              </w:rPr>
            </w:pPr>
          </w:p>
          <w:p w:rsidR="004B1B16" w:rsidRDefault="004B1B16">
            <w:pPr>
              <w:pStyle w:val="TableParagraph"/>
              <w:rPr>
                <w:b/>
                <w:sz w:val="30"/>
              </w:rPr>
            </w:pPr>
          </w:p>
          <w:p w:rsidR="004B1B16" w:rsidRDefault="004B1B16">
            <w:pPr>
              <w:pStyle w:val="TableParagraph"/>
              <w:rPr>
                <w:b/>
                <w:sz w:val="30"/>
              </w:rPr>
            </w:pPr>
          </w:p>
          <w:p w:rsidR="004B1B16" w:rsidRDefault="004B1B16">
            <w:pPr>
              <w:pStyle w:val="TableParagraph"/>
              <w:spacing w:before="6"/>
              <w:rPr>
                <w:b/>
                <w:sz w:val="25"/>
              </w:rPr>
            </w:pPr>
          </w:p>
          <w:p w:rsidR="004B1B16" w:rsidRDefault="004F40BB">
            <w:pPr>
              <w:pStyle w:val="TableParagraph"/>
              <w:spacing w:before="1"/>
              <w:ind w:left="4"/>
              <w:jc w:val="center"/>
              <w:rPr>
                <w:sz w:val="28"/>
              </w:rPr>
            </w:pPr>
            <w:r>
              <w:rPr>
                <w:sz w:val="28"/>
              </w:rPr>
              <w:t>3</w:t>
            </w:r>
          </w:p>
        </w:tc>
        <w:tc>
          <w:tcPr>
            <w:tcW w:w="2821" w:type="dxa"/>
            <w:vMerge w:val="restart"/>
          </w:tcPr>
          <w:p w:rsidR="004B1B16" w:rsidRDefault="004B1B16">
            <w:pPr>
              <w:pStyle w:val="TableParagraph"/>
              <w:rPr>
                <w:b/>
                <w:sz w:val="30"/>
              </w:rPr>
            </w:pPr>
          </w:p>
          <w:p w:rsidR="004B1B16" w:rsidRDefault="004F40BB">
            <w:pPr>
              <w:pStyle w:val="TableParagraph"/>
              <w:spacing w:before="269"/>
              <w:ind w:left="106"/>
              <w:rPr>
                <w:b/>
                <w:sz w:val="28"/>
              </w:rPr>
            </w:pPr>
            <w:r>
              <w:rPr>
                <w:b/>
                <w:color w:val="17365D"/>
                <w:sz w:val="28"/>
              </w:rPr>
              <w:t>Соотносить</w:t>
            </w:r>
          </w:p>
          <w:p w:rsidR="004B1B16" w:rsidRDefault="004F40BB">
            <w:pPr>
              <w:pStyle w:val="TableParagraph"/>
              <w:tabs>
                <w:tab w:val="left" w:pos="1980"/>
                <w:tab w:val="left" w:pos="2574"/>
              </w:tabs>
              <w:spacing w:before="2"/>
              <w:ind w:left="106" w:right="108"/>
              <w:rPr>
                <w:b/>
                <w:sz w:val="28"/>
              </w:rPr>
            </w:pPr>
            <w:r>
              <w:rPr>
                <w:b/>
                <w:color w:val="17365D"/>
                <w:sz w:val="28"/>
              </w:rPr>
              <w:t>результат</w:t>
            </w:r>
            <w:r>
              <w:rPr>
                <w:b/>
                <w:color w:val="17365D"/>
                <w:sz w:val="28"/>
              </w:rPr>
              <w:tab/>
              <w:t xml:space="preserve">своей </w:t>
            </w:r>
            <w:r>
              <w:rPr>
                <w:b/>
                <w:color w:val="17365D"/>
                <w:spacing w:val="3"/>
                <w:sz w:val="28"/>
              </w:rPr>
              <w:t>деятельности</w:t>
            </w:r>
            <w:r>
              <w:rPr>
                <w:b/>
                <w:color w:val="17365D"/>
                <w:spacing w:val="3"/>
                <w:sz w:val="28"/>
              </w:rPr>
              <w:tab/>
            </w:r>
            <w:r>
              <w:rPr>
                <w:b/>
                <w:color w:val="17365D"/>
                <w:spacing w:val="3"/>
                <w:sz w:val="28"/>
              </w:rPr>
              <w:tab/>
            </w:r>
            <w:r>
              <w:rPr>
                <w:b/>
                <w:color w:val="17365D"/>
                <w:spacing w:val="-16"/>
                <w:sz w:val="28"/>
              </w:rPr>
              <w:t>с</w:t>
            </w:r>
          </w:p>
          <w:p w:rsidR="004B1B16" w:rsidRDefault="004F40BB">
            <w:pPr>
              <w:pStyle w:val="TableParagraph"/>
              <w:tabs>
                <w:tab w:val="left" w:pos="1509"/>
                <w:tab w:val="left" w:pos="2576"/>
              </w:tabs>
              <w:ind w:left="106" w:right="108"/>
              <w:rPr>
                <w:b/>
                <w:sz w:val="28"/>
              </w:rPr>
            </w:pPr>
            <w:r>
              <w:rPr>
                <w:b/>
                <w:color w:val="17365D"/>
                <w:spacing w:val="2"/>
                <w:sz w:val="28"/>
              </w:rPr>
              <w:t>целью</w:t>
            </w:r>
            <w:r>
              <w:rPr>
                <w:b/>
                <w:color w:val="17365D"/>
                <w:spacing w:val="2"/>
                <w:sz w:val="28"/>
              </w:rPr>
              <w:tab/>
              <w:t>или</w:t>
            </w:r>
            <w:r>
              <w:rPr>
                <w:b/>
                <w:color w:val="17365D"/>
                <w:spacing w:val="2"/>
                <w:sz w:val="28"/>
              </w:rPr>
              <w:tab/>
            </w:r>
            <w:r>
              <w:rPr>
                <w:b/>
                <w:color w:val="17365D"/>
                <w:spacing w:val="-18"/>
                <w:sz w:val="28"/>
              </w:rPr>
              <w:t xml:space="preserve">с </w:t>
            </w:r>
            <w:r>
              <w:rPr>
                <w:b/>
                <w:color w:val="17365D"/>
                <w:spacing w:val="2"/>
                <w:sz w:val="28"/>
              </w:rPr>
              <w:t xml:space="preserve">образцом, предложенным </w:t>
            </w:r>
            <w:r>
              <w:rPr>
                <w:b/>
                <w:color w:val="17365D"/>
                <w:spacing w:val="3"/>
                <w:sz w:val="28"/>
              </w:rPr>
              <w:t>учителем</w:t>
            </w:r>
          </w:p>
        </w:tc>
        <w:tc>
          <w:tcPr>
            <w:tcW w:w="5661" w:type="dxa"/>
          </w:tcPr>
          <w:p w:rsidR="004B1B16" w:rsidRDefault="004F40BB">
            <w:pPr>
              <w:pStyle w:val="TableParagraph"/>
              <w:ind w:left="195" w:right="186" w:hanging="4"/>
              <w:jc w:val="center"/>
              <w:rPr>
                <w:b/>
                <w:sz w:val="28"/>
              </w:rPr>
            </w:pPr>
            <w:r>
              <w:rPr>
                <w:sz w:val="28"/>
              </w:rPr>
              <w:t xml:space="preserve">В процессе выполнения задания постоянно соотносит </w:t>
            </w:r>
            <w:r>
              <w:rPr>
                <w:b/>
                <w:sz w:val="28"/>
              </w:rPr>
              <w:t>промежуточные и конечные</w:t>
            </w:r>
          </w:p>
          <w:p w:rsidR="004B1B16" w:rsidRDefault="004F40BB">
            <w:pPr>
              <w:pStyle w:val="TableParagraph"/>
              <w:spacing w:line="320" w:lineRule="exact"/>
              <w:ind w:left="174" w:right="165"/>
              <w:jc w:val="center"/>
              <w:rPr>
                <w:sz w:val="28"/>
              </w:rPr>
            </w:pPr>
            <w:r>
              <w:rPr>
                <w:sz w:val="28"/>
              </w:rPr>
              <w:t>результаты своей деятельности с целью или с образцом, предложенным учителем</w:t>
            </w:r>
          </w:p>
        </w:tc>
        <w:tc>
          <w:tcPr>
            <w:tcW w:w="724" w:type="dxa"/>
          </w:tcPr>
          <w:p w:rsidR="004B1B16" w:rsidRDefault="004B1B16">
            <w:pPr>
              <w:pStyle w:val="TableParagraph"/>
              <w:spacing w:before="6"/>
              <w:rPr>
                <w:b/>
                <w:sz w:val="32"/>
              </w:rPr>
            </w:pPr>
          </w:p>
          <w:p w:rsidR="004B1B16" w:rsidRDefault="004F40BB">
            <w:pPr>
              <w:pStyle w:val="TableParagraph"/>
              <w:ind w:left="287"/>
              <w:rPr>
                <w:sz w:val="28"/>
              </w:rPr>
            </w:pPr>
            <w:r>
              <w:rPr>
                <w:sz w:val="28"/>
              </w:rPr>
              <w:t>2</w:t>
            </w:r>
          </w:p>
        </w:tc>
        <w:tc>
          <w:tcPr>
            <w:tcW w:w="728" w:type="dxa"/>
          </w:tcPr>
          <w:p w:rsidR="004B1B16" w:rsidRDefault="004B1B16">
            <w:pPr>
              <w:pStyle w:val="TableParagraph"/>
              <w:spacing w:before="6"/>
              <w:rPr>
                <w:b/>
                <w:sz w:val="32"/>
              </w:rPr>
            </w:pPr>
          </w:p>
          <w:p w:rsidR="004B1B16" w:rsidRDefault="004F40BB">
            <w:pPr>
              <w:pStyle w:val="TableParagraph"/>
              <w:ind w:left="291"/>
              <w:rPr>
                <w:sz w:val="28"/>
              </w:rPr>
            </w:pPr>
            <w:r>
              <w:rPr>
                <w:sz w:val="28"/>
              </w:rPr>
              <w:t>2</w:t>
            </w:r>
          </w:p>
        </w:tc>
        <w:tc>
          <w:tcPr>
            <w:tcW w:w="728" w:type="dxa"/>
          </w:tcPr>
          <w:p w:rsidR="004B1B16" w:rsidRDefault="004B1B16">
            <w:pPr>
              <w:pStyle w:val="TableParagraph"/>
              <w:spacing w:before="6"/>
              <w:rPr>
                <w:b/>
                <w:sz w:val="32"/>
              </w:rPr>
            </w:pPr>
          </w:p>
          <w:p w:rsidR="004B1B16" w:rsidRDefault="004F40BB">
            <w:pPr>
              <w:pStyle w:val="TableParagraph"/>
              <w:ind w:left="291"/>
              <w:rPr>
                <w:sz w:val="28"/>
              </w:rPr>
            </w:pPr>
            <w:r>
              <w:rPr>
                <w:sz w:val="28"/>
              </w:rPr>
              <w:t>2</w:t>
            </w:r>
          </w:p>
        </w:tc>
        <w:tc>
          <w:tcPr>
            <w:tcW w:w="728" w:type="dxa"/>
          </w:tcPr>
          <w:p w:rsidR="004B1B16" w:rsidRDefault="004B1B16">
            <w:pPr>
              <w:pStyle w:val="TableParagraph"/>
              <w:spacing w:before="6"/>
              <w:rPr>
                <w:b/>
                <w:sz w:val="32"/>
              </w:rPr>
            </w:pPr>
          </w:p>
          <w:p w:rsidR="004B1B16" w:rsidRDefault="004F40BB">
            <w:pPr>
              <w:pStyle w:val="TableParagraph"/>
              <w:ind w:right="1"/>
              <w:jc w:val="center"/>
              <w:rPr>
                <w:sz w:val="28"/>
              </w:rPr>
            </w:pPr>
            <w:r>
              <w:rPr>
                <w:sz w:val="28"/>
              </w:rPr>
              <w:t>2</w:t>
            </w:r>
          </w:p>
        </w:tc>
        <w:tc>
          <w:tcPr>
            <w:tcW w:w="722" w:type="dxa"/>
            <w:tcBorders>
              <w:right w:val="single" w:sz="18" w:space="0" w:color="000000"/>
            </w:tcBorders>
          </w:tcPr>
          <w:p w:rsidR="004B1B16" w:rsidRDefault="004B1B16">
            <w:pPr>
              <w:pStyle w:val="TableParagraph"/>
              <w:spacing w:before="6"/>
              <w:rPr>
                <w:b/>
                <w:sz w:val="32"/>
              </w:rPr>
            </w:pPr>
          </w:p>
          <w:p w:rsidR="004B1B16" w:rsidRDefault="004F40BB">
            <w:pPr>
              <w:pStyle w:val="TableParagraph"/>
              <w:ind w:left="21"/>
              <w:jc w:val="center"/>
              <w:rPr>
                <w:sz w:val="28"/>
              </w:rPr>
            </w:pPr>
            <w:r>
              <w:rPr>
                <w:sz w:val="28"/>
              </w:rPr>
              <w:t>2</w:t>
            </w:r>
          </w:p>
        </w:tc>
        <w:tc>
          <w:tcPr>
            <w:tcW w:w="727" w:type="dxa"/>
            <w:tcBorders>
              <w:left w:val="single" w:sz="18" w:space="0" w:color="000000"/>
            </w:tcBorders>
          </w:tcPr>
          <w:p w:rsidR="004B1B16" w:rsidRDefault="004B1B16">
            <w:pPr>
              <w:pStyle w:val="TableParagraph"/>
              <w:spacing w:before="6"/>
              <w:rPr>
                <w:b/>
                <w:sz w:val="32"/>
              </w:rPr>
            </w:pPr>
          </w:p>
          <w:p w:rsidR="004B1B16" w:rsidRDefault="004F40BB">
            <w:pPr>
              <w:pStyle w:val="TableParagraph"/>
              <w:ind w:right="12"/>
              <w:jc w:val="center"/>
              <w:rPr>
                <w:sz w:val="28"/>
              </w:rPr>
            </w:pPr>
            <w:r>
              <w:rPr>
                <w:sz w:val="28"/>
              </w:rPr>
              <w:t>2</w:t>
            </w:r>
          </w:p>
        </w:tc>
        <w:tc>
          <w:tcPr>
            <w:tcW w:w="580" w:type="dxa"/>
          </w:tcPr>
          <w:p w:rsidR="004B1B16" w:rsidRDefault="004B1B16">
            <w:pPr>
              <w:pStyle w:val="TableParagraph"/>
              <w:spacing w:before="6"/>
              <w:rPr>
                <w:b/>
                <w:sz w:val="32"/>
              </w:rPr>
            </w:pPr>
          </w:p>
          <w:p w:rsidR="004B1B16" w:rsidRDefault="004F40BB">
            <w:pPr>
              <w:pStyle w:val="TableParagraph"/>
              <w:ind w:right="208"/>
              <w:jc w:val="right"/>
              <w:rPr>
                <w:sz w:val="28"/>
              </w:rPr>
            </w:pPr>
            <w:r>
              <w:rPr>
                <w:sz w:val="28"/>
              </w:rPr>
              <w:t>2</w:t>
            </w:r>
          </w:p>
        </w:tc>
        <w:tc>
          <w:tcPr>
            <w:tcW w:w="576" w:type="dxa"/>
          </w:tcPr>
          <w:p w:rsidR="004B1B16" w:rsidRDefault="004B1B16">
            <w:pPr>
              <w:pStyle w:val="TableParagraph"/>
              <w:spacing w:before="6"/>
              <w:rPr>
                <w:b/>
                <w:sz w:val="32"/>
              </w:rPr>
            </w:pPr>
          </w:p>
          <w:p w:rsidR="004B1B16" w:rsidRDefault="004F40BB">
            <w:pPr>
              <w:pStyle w:val="TableParagraph"/>
              <w:ind w:right="1"/>
              <w:jc w:val="center"/>
              <w:rPr>
                <w:sz w:val="28"/>
              </w:rPr>
            </w:pPr>
            <w:r>
              <w:rPr>
                <w:sz w:val="28"/>
              </w:rPr>
              <w:t>2</w:t>
            </w:r>
          </w:p>
        </w:tc>
        <w:tc>
          <w:tcPr>
            <w:tcW w:w="725" w:type="dxa"/>
          </w:tcPr>
          <w:p w:rsidR="004B1B16" w:rsidRDefault="004B1B16">
            <w:pPr>
              <w:pStyle w:val="TableParagraph"/>
              <w:spacing w:before="6"/>
              <w:rPr>
                <w:b/>
                <w:sz w:val="32"/>
              </w:rPr>
            </w:pPr>
          </w:p>
          <w:p w:rsidR="004B1B16" w:rsidRDefault="004F40BB">
            <w:pPr>
              <w:pStyle w:val="TableParagraph"/>
              <w:ind w:left="287"/>
              <w:rPr>
                <w:sz w:val="28"/>
              </w:rPr>
            </w:pPr>
            <w:r>
              <w:rPr>
                <w:sz w:val="28"/>
              </w:rPr>
              <w:t>2</w:t>
            </w:r>
          </w:p>
        </w:tc>
        <w:tc>
          <w:tcPr>
            <w:tcW w:w="688" w:type="dxa"/>
          </w:tcPr>
          <w:p w:rsidR="004B1B16" w:rsidRDefault="004B1B16">
            <w:pPr>
              <w:pStyle w:val="TableParagraph"/>
              <w:spacing w:before="6"/>
              <w:rPr>
                <w:b/>
                <w:sz w:val="32"/>
              </w:rPr>
            </w:pPr>
          </w:p>
          <w:p w:rsidR="004B1B16" w:rsidRDefault="004F40BB">
            <w:pPr>
              <w:pStyle w:val="TableParagraph"/>
              <w:ind w:left="4"/>
              <w:jc w:val="center"/>
              <w:rPr>
                <w:sz w:val="28"/>
              </w:rPr>
            </w:pPr>
            <w:r>
              <w:rPr>
                <w:sz w:val="28"/>
              </w:rPr>
              <w:t>2</w:t>
            </w:r>
          </w:p>
        </w:tc>
      </w:tr>
      <w:tr w:rsidR="004B1B16">
        <w:trPr>
          <w:trHeight w:val="1286"/>
        </w:trPr>
        <w:tc>
          <w:tcPr>
            <w:tcW w:w="472" w:type="dxa"/>
            <w:vMerge/>
            <w:tcBorders>
              <w:top w:val="nil"/>
            </w:tcBorders>
          </w:tcPr>
          <w:p w:rsidR="004B1B16" w:rsidRDefault="004B1B16">
            <w:pPr>
              <w:rPr>
                <w:sz w:val="2"/>
                <w:szCs w:val="2"/>
              </w:rPr>
            </w:pPr>
          </w:p>
        </w:tc>
        <w:tc>
          <w:tcPr>
            <w:tcW w:w="2821" w:type="dxa"/>
            <w:vMerge/>
            <w:tcBorders>
              <w:top w:val="nil"/>
            </w:tcBorders>
          </w:tcPr>
          <w:p w:rsidR="004B1B16" w:rsidRDefault="004B1B16">
            <w:pPr>
              <w:rPr>
                <w:sz w:val="2"/>
                <w:szCs w:val="2"/>
              </w:rPr>
            </w:pPr>
          </w:p>
        </w:tc>
        <w:tc>
          <w:tcPr>
            <w:tcW w:w="5661" w:type="dxa"/>
          </w:tcPr>
          <w:p w:rsidR="004B1B16" w:rsidRDefault="004F40BB">
            <w:pPr>
              <w:pStyle w:val="TableParagraph"/>
              <w:ind w:left="199" w:right="191" w:hanging="5"/>
              <w:jc w:val="center"/>
              <w:rPr>
                <w:sz w:val="28"/>
              </w:rPr>
            </w:pPr>
            <w:r>
              <w:rPr>
                <w:sz w:val="28"/>
              </w:rPr>
              <w:t xml:space="preserve">В процессе выполнения задания соотносит </w:t>
            </w:r>
            <w:r>
              <w:rPr>
                <w:b/>
                <w:sz w:val="28"/>
              </w:rPr>
              <w:t xml:space="preserve">конечные </w:t>
            </w:r>
            <w:r>
              <w:rPr>
                <w:sz w:val="28"/>
              </w:rPr>
              <w:t>результаты своей деятельности с целью или с образцом, предложенным</w:t>
            </w:r>
          </w:p>
          <w:p w:rsidR="004B1B16" w:rsidRDefault="004F40BB">
            <w:pPr>
              <w:pStyle w:val="TableParagraph"/>
              <w:spacing w:line="309" w:lineRule="exact"/>
              <w:ind w:left="114" w:right="109"/>
              <w:jc w:val="center"/>
              <w:rPr>
                <w:sz w:val="28"/>
              </w:rPr>
            </w:pPr>
            <w:r>
              <w:rPr>
                <w:sz w:val="28"/>
              </w:rPr>
              <w:t>учителем – из-за этого теряет много времени</w:t>
            </w:r>
          </w:p>
        </w:tc>
        <w:tc>
          <w:tcPr>
            <w:tcW w:w="724" w:type="dxa"/>
          </w:tcPr>
          <w:p w:rsidR="004B1B16" w:rsidRDefault="004B1B16">
            <w:pPr>
              <w:pStyle w:val="TableParagraph"/>
              <w:spacing w:before="5"/>
              <w:rPr>
                <w:b/>
                <w:sz w:val="32"/>
              </w:rPr>
            </w:pPr>
          </w:p>
          <w:p w:rsidR="004B1B16" w:rsidRDefault="004F40BB">
            <w:pPr>
              <w:pStyle w:val="TableParagraph"/>
              <w:ind w:left="287"/>
              <w:rPr>
                <w:sz w:val="28"/>
              </w:rPr>
            </w:pPr>
            <w:r>
              <w:rPr>
                <w:sz w:val="28"/>
              </w:rPr>
              <w:t>1</w:t>
            </w:r>
          </w:p>
        </w:tc>
        <w:tc>
          <w:tcPr>
            <w:tcW w:w="728" w:type="dxa"/>
          </w:tcPr>
          <w:p w:rsidR="004B1B16" w:rsidRDefault="004B1B16">
            <w:pPr>
              <w:pStyle w:val="TableParagraph"/>
              <w:spacing w:before="5"/>
              <w:rPr>
                <w:b/>
                <w:sz w:val="32"/>
              </w:rPr>
            </w:pPr>
          </w:p>
          <w:p w:rsidR="004B1B16" w:rsidRDefault="004F40BB">
            <w:pPr>
              <w:pStyle w:val="TableParagraph"/>
              <w:ind w:left="291"/>
              <w:rPr>
                <w:sz w:val="28"/>
              </w:rPr>
            </w:pPr>
            <w:r>
              <w:rPr>
                <w:sz w:val="28"/>
              </w:rPr>
              <w:t>1</w:t>
            </w:r>
          </w:p>
        </w:tc>
        <w:tc>
          <w:tcPr>
            <w:tcW w:w="728" w:type="dxa"/>
          </w:tcPr>
          <w:p w:rsidR="004B1B16" w:rsidRDefault="004B1B16">
            <w:pPr>
              <w:pStyle w:val="TableParagraph"/>
              <w:spacing w:before="5"/>
              <w:rPr>
                <w:b/>
                <w:sz w:val="32"/>
              </w:rPr>
            </w:pPr>
          </w:p>
          <w:p w:rsidR="004B1B16" w:rsidRDefault="004F40BB">
            <w:pPr>
              <w:pStyle w:val="TableParagraph"/>
              <w:ind w:left="291"/>
              <w:rPr>
                <w:sz w:val="28"/>
              </w:rPr>
            </w:pPr>
            <w:r>
              <w:rPr>
                <w:sz w:val="28"/>
              </w:rPr>
              <w:t>1</w:t>
            </w:r>
          </w:p>
        </w:tc>
        <w:tc>
          <w:tcPr>
            <w:tcW w:w="728" w:type="dxa"/>
          </w:tcPr>
          <w:p w:rsidR="004B1B16" w:rsidRDefault="004B1B16">
            <w:pPr>
              <w:pStyle w:val="TableParagraph"/>
              <w:spacing w:before="5"/>
              <w:rPr>
                <w:b/>
                <w:sz w:val="32"/>
              </w:rPr>
            </w:pPr>
          </w:p>
          <w:p w:rsidR="004B1B16" w:rsidRDefault="004F40BB">
            <w:pPr>
              <w:pStyle w:val="TableParagraph"/>
              <w:ind w:right="1"/>
              <w:jc w:val="center"/>
              <w:rPr>
                <w:sz w:val="28"/>
              </w:rPr>
            </w:pPr>
            <w:r>
              <w:rPr>
                <w:sz w:val="28"/>
              </w:rPr>
              <w:t>1</w:t>
            </w:r>
          </w:p>
        </w:tc>
        <w:tc>
          <w:tcPr>
            <w:tcW w:w="722" w:type="dxa"/>
            <w:tcBorders>
              <w:right w:val="single" w:sz="18" w:space="0" w:color="000000"/>
            </w:tcBorders>
          </w:tcPr>
          <w:p w:rsidR="004B1B16" w:rsidRDefault="004B1B16">
            <w:pPr>
              <w:pStyle w:val="TableParagraph"/>
              <w:spacing w:before="5"/>
              <w:rPr>
                <w:b/>
                <w:sz w:val="32"/>
              </w:rPr>
            </w:pPr>
          </w:p>
          <w:p w:rsidR="004B1B16" w:rsidRDefault="004F40BB">
            <w:pPr>
              <w:pStyle w:val="TableParagraph"/>
              <w:ind w:left="21"/>
              <w:jc w:val="center"/>
              <w:rPr>
                <w:sz w:val="28"/>
              </w:rPr>
            </w:pPr>
            <w:r>
              <w:rPr>
                <w:sz w:val="28"/>
              </w:rPr>
              <w:t>1</w:t>
            </w:r>
          </w:p>
        </w:tc>
        <w:tc>
          <w:tcPr>
            <w:tcW w:w="727" w:type="dxa"/>
            <w:tcBorders>
              <w:left w:val="single" w:sz="18" w:space="0" w:color="000000"/>
            </w:tcBorders>
          </w:tcPr>
          <w:p w:rsidR="004B1B16" w:rsidRDefault="004B1B16">
            <w:pPr>
              <w:pStyle w:val="TableParagraph"/>
              <w:spacing w:before="5"/>
              <w:rPr>
                <w:b/>
                <w:sz w:val="32"/>
              </w:rPr>
            </w:pPr>
          </w:p>
          <w:p w:rsidR="004B1B16" w:rsidRDefault="004F40BB">
            <w:pPr>
              <w:pStyle w:val="TableParagraph"/>
              <w:ind w:right="12"/>
              <w:jc w:val="center"/>
              <w:rPr>
                <w:sz w:val="28"/>
              </w:rPr>
            </w:pPr>
            <w:r>
              <w:rPr>
                <w:sz w:val="28"/>
              </w:rPr>
              <w:t>1</w:t>
            </w:r>
          </w:p>
        </w:tc>
        <w:tc>
          <w:tcPr>
            <w:tcW w:w="580" w:type="dxa"/>
          </w:tcPr>
          <w:p w:rsidR="004B1B16" w:rsidRDefault="004B1B16">
            <w:pPr>
              <w:pStyle w:val="TableParagraph"/>
              <w:spacing w:before="5"/>
              <w:rPr>
                <w:b/>
                <w:sz w:val="32"/>
              </w:rPr>
            </w:pPr>
          </w:p>
          <w:p w:rsidR="004B1B16" w:rsidRDefault="004F40BB">
            <w:pPr>
              <w:pStyle w:val="TableParagraph"/>
              <w:ind w:right="208"/>
              <w:jc w:val="right"/>
              <w:rPr>
                <w:sz w:val="28"/>
              </w:rPr>
            </w:pPr>
            <w:r>
              <w:rPr>
                <w:sz w:val="28"/>
              </w:rPr>
              <w:t>1</w:t>
            </w:r>
          </w:p>
        </w:tc>
        <w:tc>
          <w:tcPr>
            <w:tcW w:w="576" w:type="dxa"/>
          </w:tcPr>
          <w:p w:rsidR="004B1B16" w:rsidRDefault="004B1B16">
            <w:pPr>
              <w:pStyle w:val="TableParagraph"/>
              <w:spacing w:before="5"/>
              <w:rPr>
                <w:b/>
                <w:sz w:val="32"/>
              </w:rPr>
            </w:pPr>
          </w:p>
          <w:p w:rsidR="004B1B16" w:rsidRDefault="004F40BB">
            <w:pPr>
              <w:pStyle w:val="TableParagraph"/>
              <w:ind w:right="1"/>
              <w:jc w:val="center"/>
              <w:rPr>
                <w:sz w:val="28"/>
              </w:rPr>
            </w:pPr>
            <w:r>
              <w:rPr>
                <w:sz w:val="28"/>
              </w:rPr>
              <w:t>1</w:t>
            </w:r>
          </w:p>
        </w:tc>
        <w:tc>
          <w:tcPr>
            <w:tcW w:w="725" w:type="dxa"/>
          </w:tcPr>
          <w:p w:rsidR="004B1B16" w:rsidRDefault="004B1B16">
            <w:pPr>
              <w:pStyle w:val="TableParagraph"/>
              <w:spacing w:before="5"/>
              <w:rPr>
                <w:b/>
                <w:sz w:val="32"/>
              </w:rPr>
            </w:pPr>
          </w:p>
          <w:p w:rsidR="004B1B16" w:rsidRDefault="004F40BB">
            <w:pPr>
              <w:pStyle w:val="TableParagraph"/>
              <w:ind w:left="287"/>
              <w:rPr>
                <w:sz w:val="28"/>
              </w:rPr>
            </w:pPr>
            <w:r>
              <w:rPr>
                <w:sz w:val="28"/>
              </w:rPr>
              <w:t>1</w:t>
            </w:r>
          </w:p>
        </w:tc>
        <w:tc>
          <w:tcPr>
            <w:tcW w:w="688" w:type="dxa"/>
          </w:tcPr>
          <w:p w:rsidR="004B1B16" w:rsidRDefault="004B1B16">
            <w:pPr>
              <w:pStyle w:val="TableParagraph"/>
              <w:spacing w:before="5"/>
              <w:rPr>
                <w:b/>
                <w:sz w:val="32"/>
              </w:rPr>
            </w:pPr>
          </w:p>
          <w:p w:rsidR="004B1B16" w:rsidRDefault="004F40BB">
            <w:pPr>
              <w:pStyle w:val="TableParagraph"/>
              <w:ind w:left="4"/>
              <w:jc w:val="center"/>
              <w:rPr>
                <w:sz w:val="28"/>
              </w:rPr>
            </w:pPr>
            <w:r>
              <w:rPr>
                <w:sz w:val="28"/>
              </w:rPr>
              <w:t>1</w:t>
            </w:r>
          </w:p>
        </w:tc>
      </w:tr>
      <w:tr w:rsidR="004B1B16">
        <w:trPr>
          <w:trHeight w:val="1290"/>
        </w:trPr>
        <w:tc>
          <w:tcPr>
            <w:tcW w:w="472" w:type="dxa"/>
            <w:vMerge/>
            <w:tcBorders>
              <w:top w:val="nil"/>
            </w:tcBorders>
          </w:tcPr>
          <w:p w:rsidR="004B1B16" w:rsidRDefault="004B1B16">
            <w:pPr>
              <w:rPr>
                <w:sz w:val="2"/>
                <w:szCs w:val="2"/>
              </w:rPr>
            </w:pPr>
          </w:p>
        </w:tc>
        <w:tc>
          <w:tcPr>
            <w:tcW w:w="2821" w:type="dxa"/>
            <w:vMerge/>
            <w:tcBorders>
              <w:top w:val="nil"/>
            </w:tcBorders>
          </w:tcPr>
          <w:p w:rsidR="004B1B16" w:rsidRDefault="004B1B16">
            <w:pPr>
              <w:rPr>
                <w:sz w:val="2"/>
                <w:szCs w:val="2"/>
              </w:rPr>
            </w:pPr>
          </w:p>
        </w:tc>
        <w:tc>
          <w:tcPr>
            <w:tcW w:w="5661" w:type="dxa"/>
          </w:tcPr>
          <w:p w:rsidR="004B1B16" w:rsidRDefault="004F40BB">
            <w:pPr>
              <w:pStyle w:val="TableParagraph"/>
              <w:ind w:left="286" w:right="285" w:firstLine="36"/>
              <w:jc w:val="both"/>
              <w:rPr>
                <w:sz w:val="28"/>
              </w:rPr>
            </w:pPr>
            <w:r>
              <w:rPr>
                <w:sz w:val="28"/>
              </w:rPr>
              <w:t xml:space="preserve">Выполняет задания, </w:t>
            </w:r>
            <w:r>
              <w:rPr>
                <w:b/>
                <w:sz w:val="28"/>
              </w:rPr>
              <w:t xml:space="preserve">не соотнося с целью </w:t>
            </w:r>
            <w:r>
              <w:rPr>
                <w:sz w:val="28"/>
              </w:rPr>
              <w:t>или с образцом, предложенным учителем. Самостоятельно не может найти ошибку</w:t>
            </w:r>
            <w:r>
              <w:rPr>
                <w:spacing w:val="-17"/>
                <w:sz w:val="28"/>
              </w:rPr>
              <w:t xml:space="preserve"> </w:t>
            </w:r>
            <w:r>
              <w:rPr>
                <w:sz w:val="28"/>
              </w:rPr>
              <w:t>в</w:t>
            </w:r>
          </w:p>
          <w:p w:rsidR="004B1B16" w:rsidRDefault="004F40BB">
            <w:pPr>
              <w:pStyle w:val="TableParagraph"/>
              <w:spacing w:line="311" w:lineRule="exact"/>
              <w:ind w:left="1659"/>
              <w:jc w:val="both"/>
              <w:rPr>
                <w:sz w:val="28"/>
              </w:rPr>
            </w:pPr>
            <w:r>
              <w:rPr>
                <w:sz w:val="28"/>
              </w:rPr>
              <w:t>своей деятельности</w:t>
            </w:r>
          </w:p>
        </w:tc>
        <w:tc>
          <w:tcPr>
            <w:tcW w:w="724" w:type="dxa"/>
          </w:tcPr>
          <w:p w:rsidR="004B1B16" w:rsidRDefault="004B1B16">
            <w:pPr>
              <w:pStyle w:val="TableParagraph"/>
              <w:spacing w:before="5"/>
              <w:rPr>
                <w:b/>
                <w:sz w:val="32"/>
              </w:rPr>
            </w:pPr>
          </w:p>
          <w:p w:rsidR="004B1B16" w:rsidRDefault="004F40BB">
            <w:pPr>
              <w:pStyle w:val="TableParagraph"/>
              <w:ind w:left="287"/>
              <w:rPr>
                <w:sz w:val="28"/>
              </w:rPr>
            </w:pPr>
            <w:r>
              <w:rPr>
                <w:sz w:val="28"/>
              </w:rPr>
              <w:t>0</w:t>
            </w:r>
          </w:p>
        </w:tc>
        <w:tc>
          <w:tcPr>
            <w:tcW w:w="728" w:type="dxa"/>
          </w:tcPr>
          <w:p w:rsidR="004B1B16" w:rsidRDefault="004B1B16">
            <w:pPr>
              <w:pStyle w:val="TableParagraph"/>
              <w:spacing w:before="5"/>
              <w:rPr>
                <w:b/>
                <w:sz w:val="32"/>
              </w:rPr>
            </w:pPr>
          </w:p>
          <w:p w:rsidR="004B1B16" w:rsidRDefault="004F40BB">
            <w:pPr>
              <w:pStyle w:val="TableParagraph"/>
              <w:ind w:left="291"/>
              <w:rPr>
                <w:sz w:val="28"/>
              </w:rPr>
            </w:pPr>
            <w:r>
              <w:rPr>
                <w:sz w:val="28"/>
              </w:rPr>
              <w:t>0</w:t>
            </w:r>
          </w:p>
        </w:tc>
        <w:tc>
          <w:tcPr>
            <w:tcW w:w="728" w:type="dxa"/>
          </w:tcPr>
          <w:p w:rsidR="004B1B16" w:rsidRDefault="004B1B16">
            <w:pPr>
              <w:pStyle w:val="TableParagraph"/>
              <w:spacing w:before="5"/>
              <w:rPr>
                <w:b/>
                <w:sz w:val="32"/>
              </w:rPr>
            </w:pPr>
          </w:p>
          <w:p w:rsidR="004B1B16" w:rsidRDefault="004F40BB">
            <w:pPr>
              <w:pStyle w:val="TableParagraph"/>
              <w:ind w:left="291"/>
              <w:rPr>
                <w:sz w:val="28"/>
              </w:rPr>
            </w:pPr>
            <w:r>
              <w:rPr>
                <w:sz w:val="28"/>
              </w:rPr>
              <w:t>0</w:t>
            </w:r>
          </w:p>
        </w:tc>
        <w:tc>
          <w:tcPr>
            <w:tcW w:w="728" w:type="dxa"/>
          </w:tcPr>
          <w:p w:rsidR="004B1B16" w:rsidRDefault="004B1B16">
            <w:pPr>
              <w:pStyle w:val="TableParagraph"/>
              <w:spacing w:before="5"/>
              <w:rPr>
                <w:b/>
                <w:sz w:val="32"/>
              </w:rPr>
            </w:pPr>
          </w:p>
          <w:p w:rsidR="004B1B16" w:rsidRDefault="004F40BB">
            <w:pPr>
              <w:pStyle w:val="TableParagraph"/>
              <w:ind w:right="1"/>
              <w:jc w:val="center"/>
              <w:rPr>
                <w:sz w:val="28"/>
              </w:rPr>
            </w:pPr>
            <w:r>
              <w:rPr>
                <w:sz w:val="28"/>
              </w:rPr>
              <w:t>0</w:t>
            </w:r>
          </w:p>
        </w:tc>
        <w:tc>
          <w:tcPr>
            <w:tcW w:w="722" w:type="dxa"/>
            <w:tcBorders>
              <w:right w:val="single" w:sz="18" w:space="0" w:color="000000"/>
            </w:tcBorders>
          </w:tcPr>
          <w:p w:rsidR="004B1B16" w:rsidRDefault="004B1B16">
            <w:pPr>
              <w:pStyle w:val="TableParagraph"/>
              <w:spacing w:before="5"/>
              <w:rPr>
                <w:b/>
                <w:sz w:val="32"/>
              </w:rPr>
            </w:pPr>
          </w:p>
          <w:p w:rsidR="004B1B16" w:rsidRDefault="004F40BB">
            <w:pPr>
              <w:pStyle w:val="TableParagraph"/>
              <w:ind w:left="21"/>
              <w:jc w:val="center"/>
              <w:rPr>
                <w:sz w:val="28"/>
              </w:rPr>
            </w:pPr>
            <w:r>
              <w:rPr>
                <w:sz w:val="28"/>
              </w:rPr>
              <w:t>0</w:t>
            </w:r>
          </w:p>
        </w:tc>
        <w:tc>
          <w:tcPr>
            <w:tcW w:w="727" w:type="dxa"/>
            <w:tcBorders>
              <w:left w:val="single" w:sz="18" w:space="0" w:color="000000"/>
            </w:tcBorders>
          </w:tcPr>
          <w:p w:rsidR="004B1B16" w:rsidRDefault="004B1B16">
            <w:pPr>
              <w:pStyle w:val="TableParagraph"/>
              <w:spacing w:before="5"/>
              <w:rPr>
                <w:b/>
                <w:sz w:val="32"/>
              </w:rPr>
            </w:pPr>
          </w:p>
          <w:p w:rsidR="004B1B16" w:rsidRDefault="004F40BB">
            <w:pPr>
              <w:pStyle w:val="TableParagraph"/>
              <w:ind w:right="12"/>
              <w:jc w:val="center"/>
              <w:rPr>
                <w:sz w:val="28"/>
              </w:rPr>
            </w:pPr>
            <w:r>
              <w:rPr>
                <w:sz w:val="28"/>
              </w:rPr>
              <w:t>0</w:t>
            </w:r>
          </w:p>
        </w:tc>
        <w:tc>
          <w:tcPr>
            <w:tcW w:w="580" w:type="dxa"/>
          </w:tcPr>
          <w:p w:rsidR="004B1B16" w:rsidRDefault="004B1B16">
            <w:pPr>
              <w:pStyle w:val="TableParagraph"/>
              <w:spacing w:before="5"/>
              <w:rPr>
                <w:b/>
                <w:sz w:val="32"/>
              </w:rPr>
            </w:pPr>
          </w:p>
          <w:p w:rsidR="004B1B16" w:rsidRDefault="004F40BB">
            <w:pPr>
              <w:pStyle w:val="TableParagraph"/>
              <w:ind w:right="208"/>
              <w:jc w:val="right"/>
              <w:rPr>
                <w:sz w:val="28"/>
              </w:rPr>
            </w:pPr>
            <w:r>
              <w:rPr>
                <w:sz w:val="28"/>
              </w:rPr>
              <w:t>0</w:t>
            </w:r>
          </w:p>
        </w:tc>
        <w:tc>
          <w:tcPr>
            <w:tcW w:w="576" w:type="dxa"/>
          </w:tcPr>
          <w:p w:rsidR="004B1B16" w:rsidRDefault="004B1B16">
            <w:pPr>
              <w:pStyle w:val="TableParagraph"/>
              <w:spacing w:before="5"/>
              <w:rPr>
                <w:b/>
                <w:sz w:val="32"/>
              </w:rPr>
            </w:pPr>
          </w:p>
          <w:p w:rsidR="004B1B16" w:rsidRDefault="004F40BB">
            <w:pPr>
              <w:pStyle w:val="TableParagraph"/>
              <w:ind w:right="1"/>
              <w:jc w:val="center"/>
              <w:rPr>
                <w:sz w:val="28"/>
              </w:rPr>
            </w:pPr>
            <w:r>
              <w:rPr>
                <w:sz w:val="28"/>
              </w:rPr>
              <w:t>0</w:t>
            </w:r>
          </w:p>
        </w:tc>
        <w:tc>
          <w:tcPr>
            <w:tcW w:w="725" w:type="dxa"/>
          </w:tcPr>
          <w:p w:rsidR="004B1B16" w:rsidRDefault="004B1B16">
            <w:pPr>
              <w:pStyle w:val="TableParagraph"/>
              <w:spacing w:before="5"/>
              <w:rPr>
                <w:b/>
                <w:sz w:val="32"/>
              </w:rPr>
            </w:pPr>
          </w:p>
          <w:p w:rsidR="004B1B16" w:rsidRDefault="004F40BB">
            <w:pPr>
              <w:pStyle w:val="TableParagraph"/>
              <w:ind w:left="287"/>
              <w:rPr>
                <w:sz w:val="28"/>
              </w:rPr>
            </w:pPr>
            <w:r>
              <w:rPr>
                <w:sz w:val="28"/>
              </w:rPr>
              <w:t>0</w:t>
            </w:r>
          </w:p>
        </w:tc>
        <w:tc>
          <w:tcPr>
            <w:tcW w:w="688" w:type="dxa"/>
          </w:tcPr>
          <w:p w:rsidR="004B1B16" w:rsidRDefault="004B1B16">
            <w:pPr>
              <w:pStyle w:val="TableParagraph"/>
              <w:spacing w:before="5"/>
              <w:rPr>
                <w:b/>
                <w:sz w:val="32"/>
              </w:rPr>
            </w:pPr>
          </w:p>
          <w:p w:rsidR="004B1B16" w:rsidRDefault="004F40BB">
            <w:pPr>
              <w:pStyle w:val="TableParagraph"/>
              <w:ind w:left="4"/>
              <w:jc w:val="center"/>
              <w:rPr>
                <w:sz w:val="28"/>
              </w:rPr>
            </w:pPr>
            <w:r>
              <w:rPr>
                <w:sz w:val="28"/>
              </w:rPr>
              <w:t>0</w:t>
            </w:r>
          </w:p>
        </w:tc>
      </w:tr>
      <w:tr w:rsidR="004B1B16">
        <w:trPr>
          <w:trHeight w:val="641"/>
        </w:trPr>
        <w:tc>
          <w:tcPr>
            <w:tcW w:w="472" w:type="dxa"/>
            <w:vMerge w:val="restart"/>
          </w:tcPr>
          <w:p w:rsidR="004B1B16" w:rsidRDefault="004B1B16">
            <w:pPr>
              <w:pStyle w:val="TableParagraph"/>
              <w:rPr>
                <w:b/>
                <w:sz w:val="30"/>
              </w:rPr>
            </w:pPr>
          </w:p>
          <w:p w:rsidR="004B1B16" w:rsidRDefault="004B1B16">
            <w:pPr>
              <w:pStyle w:val="TableParagraph"/>
              <w:rPr>
                <w:b/>
                <w:sz w:val="30"/>
              </w:rPr>
            </w:pPr>
          </w:p>
          <w:p w:rsidR="004B1B16" w:rsidRDefault="004B1B16">
            <w:pPr>
              <w:pStyle w:val="TableParagraph"/>
              <w:rPr>
                <w:b/>
                <w:sz w:val="30"/>
              </w:rPr>
            </w:pPr>
          </w:p>
          <w:p w:rsidR="004B1B16" w:rsidRDefault="004B1B16">
            <w:pPr>
              <w:pStyle w:val="TableParagraph"/>
              <w:spacing w:before="4"/>
              <w:rPr>
                <w:b/>
                <w:sz w:val="27"/>
              </w:rPr>
            </w:pPr>
          </w:p>
          <w:p w:rsidR="004B1B16" w:rsidRDefault="004F40BB">
            <w:pPr>
              <w:pStyle w:val="TableParagraph"/>
              <w:ind w:left="4"/>
              <w:jc w:val="center"/>
              <w:rPr>
                <w:sz w:val="28"/>
              </w:rPr>
            </w:pPr>
            <w:r>
              <w:rPr>
                <w:sz w:val="28"/>
              </w:rPr>
              <w:t>4</w:t>
            </w:r>
          </w:p>
        </w:tc>
        <w:tc>
          <w:tcPr>
            <w:tcW w:w="2821" w:type="dxa"/>
            <w:vMerge w:val="restart"/>
          </w:tcPr>
          <w:p w:rsidR="004B1B16" w:rsidRDefault="004B1B16">
            <w:pPr>
              <w:pStyle w:val="TableParagraph"/>
              <w:spacing w:before="2"/>
              <w:rPr>
                <w:b/>
                <w:sz w:val="33"/>
              </w:rPr>
            </w:pPr>
          </w:p>
          <w:p w:rsidR="004B1B16" w:rsidRDefault="004F40BB">
            <w:pPr>
              <w:pStyle w:val="TableParagraph"/>
              <w:ind w:left="435" w:right="426"/>
              <w:jc w:val="center"/>
              <w:rPr>
                <w:sz w:val="28"/>
              </w:rPr>
            </w:pPr>
            <w:r>
              <w:rPr>
                <w:spacing w:val="-1"/>
                <w:sz w:val="28"/>
              </w:rPr>
              <w:t xml:space="preserve">Самостоятельно </w:t>
            </w:r>
            <w:r>
              <w:rPr>
                <w:sz w:val="28"/>
              </w:rPr>
              <w:t>осуществлять действия</w:t>
            </w:r>
            <w:r>
              <w:rPr>
                <w:spacing w:val="-2"/>
                <w:sz w:val="28"/>
              </w:rPr>
              <w:t xml:space="preserve"> </w:t>
            </w:r>
            <w:r>
              <w:rPr>
                <w:sz w:val="28"/>
              </w:rPr>
              <w:t>по</w:t>
            </w:r>
          </w:p>
          <w:p w:rsidR="004B1B16" w:rsidRDefault="004F40BB">
            <w:pPr>
              <w:pStyle w:val="TableParagraph"/>
              <w:spacing w:before="2"/>
              <w:ind w:left="343" w:right="340" w:firstLine="6"/>
              <w:jc w:val="center"/>
              <w:rPr>
                <w:sz w:val="28"/>
              </w:rPr>
            </w:pPr>
            <w:r>
              <w:rPr>
                <w:sz w:val="28"/>
              </w:rPr>
              <w:t>реализации</w:t>
            </w:r>
            <w:r>
              <w:rPr>
                <w:spacing w:val="-10"/>
                <w:sz w:val="28"/>
              </w:rPr>
              <w:t xml:space="preserve"> </w:t>
            </w:r>
            <w:r>
              <w:rPr>
                <w:sz w:val="28"/>
              </w:rPr>
              <w:t xml:space="preserve">плана достижения </w:t>
            </w:r>
            <w:r>
              <w:rPr>
                <w:spacing w:val="-4"/>
                <w:sz w:val="28"/>
              </w:rPr>
              <w:t xml:space="preserve">цели, </w:t>
            </w:r>
            <w:r>
              <w:rPr>
                <w:sz w:val="28"/>
              </w:rPr>
              <w:t>сверяясь с результатом</w:t>
            </w:r>
          </w:p>
        </w:tc>
        <w:tc>
          <w:tcPr>
            <w:tcW w:w="5661" w:type="dxa"/>
          </w:tcPr>
          <w:p w:rsidR="004B1B16" w:rsidRDefault="004F40BB">
            <w:pPr>
              <w:pStyle w:val="TableParagraph"/>
              <w:spacing w:line="312" w:lineRule="exact"/>
              <w:ind w:left="166" w:right="165"/>
              <w:jc w:val="center"/>
              <w:rPr>
                <w:sz w:val="28"/>
              </w:rPr>
            </w:pPr>
            <w:r>
              <w:rPr>
                <w:sz w:val="28"/>
              </w:rPr>
              <w:t xml:space="preserve">Умеет </w:t>
            </w:r>
            <w:r>
              <w:rPr>
                <w:b/>
                <w:sz w:val="28"/>
              </w:rPr>
              <w:t xml:space="preserve">самостоятельно </w:t>
            </w:r>
            <w:r>
              <w:rPr>
                <w:sz w:val="28"/>
              </w:rPr>
              <w:t>корректировать</w:t>
            </w:r>
          </w:p>
          <w:p w:rsidR="004B1B16" w:rsidRDefault="004F40BB">
            <w:pPr>
              <w:pStyle w:val="TableParagraph"/>
              <w:spacing w:before="2" w:line="308" w:lineRule="exact"/>
              <w:ind w:left="165" w:right="165"/>
              <w:jc w:val="center"/>
              <w:rPr>
                <w:sz w:val="28"/>
              </w:rPr>
            </w:pPr>
            <w:r>
              <w:rPr>
                <w:sz w:val="28"/>
              </w:rPr>
              <w:t>работу по ходу выполнения задания</w:t>
            </w:r>
          </w:p>
        </w:tc>
        <w:tc>
          <w:tcPr>
            <w:tcW w:w="724" w:type="dxa"/>
          </w:tcPr>
          <w:p w:rsidR="004B1B16" w:rsidRDefault="004F40BB">
            <w:pPr>
              <w:pStyle w:val="TableParagraph"/>
              <w:spacing w:before="49"/>
              <w:ind w:left="287"/>
              <w:rPr>
                <w:sz w:val="28"/>
              </w:rPr>
            </w:pPr>
            <w:r>
              <w:rPr>
                <w:sz w:val="28"/>
              </w:rPr>
              <w:t>2</w:t>
            </w:r>
          </w:p>
        </w:tc>
        <w:tc>
          <w:tcPr>
            <w:tcW w:w="728" w:type="dxa"/>
          </w:tcPr>
          <w:p w:rsidR="004B1B16" w:rsidRDefault="004F40BB">
            <w:pPr>
              <w:pStyle w:val="TableParagraph"/>
              <w:spacing w:before="49"/>
              <w:ind w:left="291"/>
              <w:rPr>
                <w:sz w:val="28"/>
              </w:rPr>
            </w:pPr>
            <w:r>
              <w:rPr>
                <w:sz w:val="28"/>
              </w:rPr>
              <w:t>2</w:t>
            </w:r>
          </w:p>
        </w:tc>
        <w:tc>
          <w:tcPr>
            <w:tcW w:w="728" w:type="dxa"/>
          </w:tcPr>
          <w:p w:rsidR="004B1B16" w:rsidRDefault="004F40BB">
            <w:pPr>
              <w:pStyle w:val="TableParagraph"/>
              <w:spacing w:before="49"/>
              <w:ind w:left="291"/>
              <w:rPr>
                <w:sz w:val="28"/>
              </w:rPr>
            </w:pPr>
            <w:r>
              <w:rPr>
                <w:sz w:val="28"/>
              </w:rPr>
              <w:t>2</w:t>
            </w:r>
          </w:p>
        </w:tc>
        <w:tc>
          <w:tcPr>
            <w:tcW w:w="728" w:type="dxa"/>
          </w:tcPr>
          <w:p w:rsidR="004B1B16" w:rsidRDefault="004F40BB">
            <w:pPr>
              <w:pStyle w:val="TableParagraph"/>
              <w:spacing w:before="49"/>
              <w:ind w:right="1"/>
              <w:jc w:val="center"/>
              <w:rPr>
                <w:sz w:val="28"/>
              </w:rPr>
            </w:pPr>
            <w:r>
              <w:rPr>
                <w:sz w:val="28"/>
              </w:rPr>
              <w:t>2</w:t>
            </w:r>
          </w:p>
        </w:tc>
        <w:tc>
          <w:tcPr>
            <w:tcW w:w="722" w:type="dxa"/>
            <w:tcBorders>
              <w:right w:val="single" w:sz="18" w:space="0" w:color="000000"/>
            </w:tcBorders>
          </w:tcPr>
          <w:p w:rsidR="004B1B16" w:rsidRDefault="004F40BB">
            <w:pPr>
              <w:pStyle w:val="TableParagraph"/>
              <w:spacing w:before="49"/>
              <w:ind w:left="21"/>
              <w:jc w:val="center"/>
              <w:rPr>
                <w:sz w:val="28"/>
              </w:rPr>
            </w:pPr>
            <w:r>
              <w:rPr>
                <w:sz w:val="28"/>
              </w:rPr>
              <w:t>2</w:t>
            </w:r>
          </w:p>
        </w:tc>
        <w:tc>
          <w:tcPr>
            <w:tcW w:w="727" w:type="dxa"/>
            <w:tcBorders>
              <w:left w:val="single" w:sz="18" w:space="0" w:color="000000"/>
            </w:tcBorders>
          </w:tcPr>
          <w:p w:rsidR="004B1B16" w:rsidRDefault="004F40BB">
            <w:pPr>
              <w:pStyle w:val="TableParagraph"/>
              <w:spacing w:before="49"/>
              <w:ind w:right="12"/>
              <w:jc w:val="center"/>
              <w:rPr>
                <w:sz w:val="28"/>
              </w:rPr>
            </w:pPr>
            <w:r>
              <w:rPr>
                <w:sz w:val="28"/>
              </w:rPr>
              <w:t>2</w:t>
            </w:r>
          </w:p>
        </w:tc>
        <w:tc>
          <w:tcPr>
            <w:tcW w:w="580" w:type="dxa"/>
          </w:tcPr>
          <w:p w:rsidR="004B1B16" w:rsidRDefault="004F40BB">
            <w:pPr>
              <w:pStyle w:val="TableParagraph"/>
              <w:spacing w:before="49"/>
              <w:ind w:right="208"/>
              <w:jc w:val="right"/>
              <w:rPr>
                <w:sz w:val="28"/>
              </w:rPr>
            </w:pPr>
            <w:r>
              <w:rPr>
                <w:sz w:val="28"/>
              </w:rPr>
              <w:t>2</w:t>
            </w:r>
          </w:p>
        </w:tc>
        <w:tc>
          <w:tcPr>
            <w:tcW w:w="576" w:type="dxa"/>
          </w:tcPr>
          <w:p w:rsidR="004B1B16" w:rsidRDefault="004F40BB">
            <w:pPr>
              <w:pStyle w:val="TableParagraph"/>
              <w:spacing w:before="49"/>
              <w:ind w:right="1"/>
              <w:jc w:val="center"/>
              <w:rPr>
                <w:sz w:val="28"/>
              </w:rPr>
            </w:pPr>
            <w:r>
              <w:rPr>
                <w:sz w:val="28"/>
              </w:rPr>
              <w:t>2</w:t>
            </w:r>
          </w:p>
        </w:tc>
        <w:tc>
          <w:tcPr>
            <w:tcW w:w="725" w:type="dxa"/>
          </w:tcPr>
          <w:p w:rsidR="004B1B16" w:rsidRDefault="004F40BB">
            <w:pPr>
              <w:pStyle w:val="TableParagraph"/>
              <w:spacing w:before="49"/>
              <w:ind w:left="287"/>
              <w:rPr>
                <w:sz w:val="28"/>
              </w:rPr>
            </w:pPr>
            <w:r>
              <w:rPr>
                <w:sz w:val="28"/>
              </w:rPr>
              <w:t>2</w:t>
            </w:r>
          </w:p>
        </w:tc>
        <w:tc>
          <w:tcPr>
            <w:tcW w:w="688" w:type="dxa"/>
          </w:tcPr>
          <w:p w:rsidR="004B1B16" w:rsidRDefault="004F40BB">
            <w:pPr>
              <w:pStyle w:val="TableParagraph"/>
              <w:spacing w:before="49"/>
              <w:ind w:left="4"/>
              <w:jc w:val="center"/>
              <w:rPr>
                <w:sz w:val="28"/>
              </w:rPr>
            </w:pPr>
            <w:r>
              <w:rPr>
                <w:sz w:val="28"/>
              </w:rPr>
              <w:t>2</w:t>
            </w:r>
          </w:p>
        </w:tc>
      </w:tr>
      <w:tr w:rsidR="004B1B16">
        <w:trPr>
          <w:trHeight w:val="1290"/>
        </w:trPr>
        <w:tc>
          <w:tcPr>
            <w:tcW w:w="472" w:type="dxa"/>
            <w:vMerge/>
            <w:tcBorders>
              <w:top w:val="nil"/>
            </w:tcBorders>
          </w:tcPr>
          <w:p w:rsidR="004B1B16" w:rsidRDefault="004B1B16">
            <w:pPr>
              <w:rPr>
                <w:sz w:val="2"/>
                <w:szCs w:val="2"/>
              </w:rPr>
            </w:pPr>
          </w:p>
        </w:tc>
        <w:tc>
          <w:tcPr>
            <w:tcW w:w="2821" w:type="dxa"/>
            <w:vMerge/>
            <w:tcBorders>
              <w:top w:val="nil"/>
            </w:tcBorders>
          </w:tcPr>
          <w:p w:rsidR="004B1B16" w:rsidRDefault="004B1B16">
            <w:pPr>
              <w:rPr>
                <w:sz w:val="2"/>
                <w:szCs w:val="2"/>
              </w:rPr>
            </w:pPr>
          </w:p>
        </w:tc>
        <w:tc>
          <w:tcPr>
            <w:tcW w:w="5661" w:type="dxa"/>
          </w:tcPr>
          <w:p w:rsidR="004B1B16" w:rsidRDefault="004F40BB">
            <w:pPr>
              <w:pStyle w:val="TableParagraph"/>
              <w:ind w:left="255" w:right="247" w:firstLine="5"/>
              <w:jc w:val="center"/>
              <w:rPr>
                <w:sz w:val="28"/>
              </w:rPr>
            </w:pPr>
            <w:r>
              <w:rPr>
                <w:sz w:val="28"/>
              </w:rPr>
              <w:t xml:space="preserve">Умеет корректировать работу по ходу выполнения задания </w:t>
            </w:r>
            <w:r>
              <w:rPr>
                <w:b/>
                <w:sz w:val="28"/>
              </w:rPr>
              <w:t xml:space="preserve">при указании ему на ошибки извне </w:t>
            </w:r>
            <w:r>
              <w:rPr>
                <w:sz w:val="28"/>
              </w:rPr>
              <w:t>(учителем или</w:t>
            </w:r>
          </w:p>
          <w:p w:rsidR="004B1B16" w:rsidRDefault="004F40BB">
            <w:pPr>
              <w:pStyle w:val="TableParagraph"/>
              <w:spacing w:line="311" w:lineRule="exact"/>
              <w:ind w:left="166" w:right="165"/>
              <w:jc w:val="center"/>
              <w:rPr>
                <w:sz w:val="28"/>
              </w:rPr>
            </w:pPr>
            <w:r>
              <w:rPr>
                <w:sz w:val="28"/>
              </w:rPr>
              <w:t>одноклассниками)</w:t>
            </w:r>
          </w:p>
        </w:tc>
        <w:tc>
          <w:tcPr>
            <w:tcW w:w="724" w:type="dxa"/>
          </w:tcPr>
          <w:p w:rsidR="004B1B16" w:rsidRDefault="004B1B16">
            <w:pPr>
              <w:pStyle w:val="TableParagraph"/>
              <w:spacing w:before="5"/>
              <w:rPr>
                <w:b/>
                <w:sz w:val="32"/>
              </w:rPr>
            </w:pPr>
          </w:p>
          <w:p w:rsidR="004B1B16" w:rsidRDefault="004F40BB">
            <w:pPr>
              <w:pStyle w:val="TableParagraph"/>
              <w:ind w:left="287"/>
              <w:rPr>
                <w:sz w:val="28"/>
              </w:rPr>
            </w:pPr>
            <w:r>
              <w:rPr>
                <w:sz w:val="28"/>
              </w:rPr>
              <w:t>1</w:t>
            </w:r>
          </w:p>
        </w:tc>
        <w:tc>
          <w:tcPr>
            <w:tcW w:w="728" w:type="dxa"/>
          </w:tcPr>
          <w:p w:rsidR="004B1B16" w:rsidRDefault="004B1B16">
            <w:pPr>
              <w:pStyle w:val="TableParagraph"/>
              <w:spacing w:before="5"/>
              <w:rPr>
                <w:b/>
                <w:sz w:val="32"/>
              </w:rPr>
            </w:pPr>
          </w:p>
          <w:p w:rsidR="004B1B16" w:rsidRDefault="004F40BB">
            <w:pPr>
              <w:pStyle w:val="TableParagraph"/>
              <w:ind w:left="291"/>
              <w:rPr>
                <w:sz w:val="28"/>
              </w:rPr>
            </w:pPr>
            <w:r>
              <w:rPr>
                <w:sz w:val="28"/>
              </w:rPr>
              <w:t>1</w:t>
            </w:r>
          </w:p>
        </w:tc>
        <w:tc>
          <w:tcPr>
            <w:tcW w:w="728" w:type="dxa"/>
          </w:tcPr>
          <w:p w:rsidR="004B1B16" w:rsidRDefault="004B1B16">
            <w:pPr>
              <w:pStyle w:val="TableParagraph"/>
              <w:spacing w:before="5"/>
              <w:rPr>
                <w:b/>
                <w:sz w:val="32"/>
              </w:rPr>
            </w:pPr>
          </w:p>
          <w:p w:rsidR="004B1B16" w:rsidRDefault="004F40BB">
            <w:pPr>
              <w:pStyle w:val="TableParagraph"/>
              <w:ind w:left="291"/>
              <w:rPr>
                <w:sz w:val="28"/>
              </w:rPr>
            </w:pPr>
            <w:r>
              <w:rPr>
                <w:sz w:val="28"/>
              </w:rPr>
              <w:t>1</w:t>
            </w:r>
          </w:p>
        </w:tc>
        <w:tc>
          <w:tcPr>
            <w:tcW w:w="728" w:type="dxa"/>
          </w:tcPr>
          <w:p w:rsidR="004B1B16" w:rsidRDefault="004B1B16">
            <w:pPr>
              <w:pStyle w:val="TableParagraph"/>
              <w:spacing w:before="5"/>
              <w:rPr>
                <w:b/>
                <w:sz w:val="32"/>
              </w:rPr>
            </w:pPr>
          </w:p>
          <w:p w:rsidR="004B1B16" w:rsidRDefault="004F40BB">
            <w:pPr>
              <w:pStyle w:val="TableParagraph"/>
              <w:ind w:right="1"/>
              <w:jc w:val="center"/>
              <w:rPr>
                <w:sz w:val="28"/>
              </w:rPr>
            </w:pPr>
            <w:r>
              <w:rPr>
                <w:sz w:val="28"/>
              </w:rPr>
              <w:t>1</w:t>
            </w:r>
          </w:p>
        </w:tc>
        <w:tc>
          <w:tcPr>
            <w:tcW w:w="722" w:type="dxa"/>
            <w:tcBorders>
              <w:right w:val="single" w:sz="18" w:space="0" w:color="000000"/>
            </w:tcBorders>
          </w:tcPr>
          <w:p w:rsidR="004B1B16" w:rsidRDefault="004B1B16">
            <w:pPr>
              <w:pStyle w:val="TableParagraph"/>
              <w:spacing w:before="5"/>
              <w:rPr>
                <w:b/>
                <w:sz w:val="32"/>
              </w:rPr>
            </w:pPr>
          </w:p>
          <w:p w:rsidR="004B1B16" w:rsidRDefault="004F40BB">
            <w:pPr>
              <w:pStyle w:val="TableParagraph"/>
              <w:ind w:left="21"/>
              <w:jc w:val="center"/>
              <w:rPr>
                <w:sz w:val="28"/>
              </w:rPr>
            </w:pPr>
            <w:r>
              <w:rPr>
                <w:sz w:val="28"/>
              </w:rPr>
              <w:t>1</w:t>
            </w:r>
          </w:p>
        </w:tc>
        <w:tc>
          <w:tcPr>
            <w:tcW w:w="727" w:type="dxa"/>
            <w:tcBorders>
              <w:left w:val="single" w:sz="18" w:space="0" w:color="000000"/>
            </w:tcBorders>
          </w:tcPr>
          <w:p w:rsidR="004B1B16" w:rsidRDefault="004B1B16">
            <w:pPr>
              <w:pStyle w:val="TableParagraph"/>
              <w:spacing w:before="5"/>
              <w:rPr>
                <w:b/>
                <w:sz w:val="32"/>
              </w:rPr>
            </w:pPr>
          </w:p>
          <w:p w:rsidR="004B1B16" w:rsidRDefault="004F40BB">
            <w:pPr>
              <w:pStyle w:val="TableParagraph"/>
              <w:ind w:right="12"/>
              <w:jc w:val="center"/>
              <w:rPr>
                <w:sz w:val="28"/>
              </w:rPr>
            </w:pPr>
            <w:r>
              <w:rPr>
                <w:sz w:val="28"/>
              </w:rPr>
              <w:t>1</w:t>
            </w:r>
          </w:p>
        </w:tc>
        <w:tc>
          <w:tcPr>
            <w:tcW w:w="580" w:type="dxa"/>
          </w:tcPr>
          <w:p w:rsidR="004B1B16" w:rsidRDefault="004B1B16">
            <w:pPr>
              <w:pStyle w:val="TableParagraph"/>
              <w:spacing w:before="5"/>
              <w:rPr>
                <w:b/>
                <w:sz w:val="32"/>
              </w:rPr>
            </w:pPr>
          </w:p>
          <w:p w:rsidR="004B1B16" w:rsidRDefault="004F40BB">
            <w:pPr>
              <w:pStyle w:val="TableParagraph"/>
              <w:ind w:right="208"/>
              <w:jc w:val="right"/>
              <w:rPr>
                <w:sz w:val="28"/>
              </w:rPr>
            </w:pPr>
            <w:r>
              <w:rPr>
                <w:sz w:val="28"/>
              </w:rPr>
              <w:t>1</w:t>
            </w:r>
          </w:p>
        </w:tc>
        <w:tc>
          <w:tcPr>
            <w:tcW w:w="576" w:type="dxa"/>
          </w:tcPr>
          <w:p w:rsidR="004B1B16" w:rsidRDefault="004B1B16">
            <w:pPr>
              <w:pStyle w:val="TableParagraph"/>
              <w:spacing w:before="5"/>
              <w:rPr>
                <w:b/>
                <w:sz w:val="32"/>
              </w:rPr>
            </w:pPr>
          </w:p>
          <w:p w:rsidR="004B1B16" w:rsidRDefault="004F40BB">
            <w:pPr>
              <w:pStyle w:val="TableParagraph"/>
              <w:ind w:right="1"/>
              <w:jc w:val="center"/>
              <w:rPr>
                <w:sz w:val="28"/>
              </w:rPr>
            </w:pPr>
            <w:r>
              <w:rPr>
                <w:sz w:val="28"/>
              </w:rPr>
              <w:t>1</w:t>
            </w:r>
          </w:p>
        </w:tc>
        <w:tc>
          <w:tcPr>
            <w:tcW w:w="725" w:type="dxa"/>
          </w:tcPr>
          <w:p w:rsidR="004B1B16" w:rsidRDefault="004B1B16">
            <w:pPr>
              <w:pStyle w:val="TableParagraph"/>
              <w:spacing w:before="5"/>
              <w:rPr>
                <w:b/>
                <w:sz w:val="32"/>
              </w:rPr>
            </w:pPr>
          </w:p>
          <w:p w:rsidR="004B1B16" w:rsidRDefault="004F40BB">
            <w:pPr>
              <w:pStyle w:val="TableParagraph"/>
              <w:ind w:left="287"/>
              <w:rPr>
                <w:sz w:val="28"/>
              </w:rPr>
            </w:pPr>
            <w:r>
              <w:rPr>
                <w:sz w:val="28"/>
              </w:rPr>
              <w:t>1</w:t>
            </w:r>
          </w:p>
        </w:tc>
        <w:tc>
          <w:tcPr>
            <w:tcW w:w="688" w:type="dxa"/>
          </w:tcPr>
          <w:p w:rsidR="004B1B16" w:rsidRDefault="004B1B16">
            <w:pPr>
              <w:pStyle w:val="TableParagraph"/>
              <w:spacing w:before="5"/>
              <w:rPr>
                <w:b/>
                <w:sz w:val="32"/>
              </w:rPr>
            </w:pPr>
          </w:p>
          <w:p w:rsidR="004B1B16" w:rsidRDefault="004F40BB">
            <w:pPr>
              <w:pStyle w:val="TableParagraph"/>
              <w:ind w:left="4"/>
              <w:jc w:val="center"/>
              <w:rPr>
                <w:sz w:val="28"/>
              </w:rPr>
            </w:pPr>
            <w:r>
              <w:rPr>
                <w:sz w:val="28"/>
              </w:rPr>
              <w:t>1</w:t>
            </w:r>
          </w:p>
        </w:tc>
      </w:tr>
      <w:tr w:rsidR="004B1B16">
        <w:trPr>
          <w:trHeight w:val="1286"/>
        </w:trPr>
        <w:tc>
          <w:tcPr>
            <w:tcW w:w="472" w:type="dxa"/>
            <w:vMerge/>
            <w:tcBorders>
              <w:top w:val="nil"/>
            </w:tcBorders>
          </w:tcPr>
          <w:p w:rsidR="004B1B16" w:rsidRDefault="004B1B16">
            <w:pPr>
              <w:rPr>
                <w:sz w:val="2"/>
                <w:szCs w:val="2"/>
              </w:rPr>
            </w:pPr>
          </w:p>
        </w:tc>
        <w:tc>
          <w:tcPr>
            <w:tcW w:w="2821" w:type="dxa"/>
            <w:vMerge/>
            <w:tcBorders>
              <w:top w:val="nil"/>
            </w:tcBorders>
          </w:tcPr>
          <w:p w:rsidR="004B1B16" w:rsidRDefault="004B1B16">
            <w:pPr>
              <w:rPr>
                <w:sz w:val="2"/>
                <w:szCs w:val="2"/>
              </w:rPr>
            </w:pPr>
          </w:p>
        </w:tc>
        <w:tc>
          <w:tcPr>
            <w:tcW w:w="5661" w:type="dxa"/>
          </w:tcPr>
          <w:p w:rsidR="004B1B16" w:rsidRDefault="004F40BB">
            <w:pPr>
              <w:pStyle w:val="TableParagraph"/>
              <w:ind w:left="174" w:right="165"/>
              <w:jc w:val="center"/>
              <w:rPr>
                <w:sz w:val="28"/>
              </w:rPr>
            </w:pPr>
            <w:r>
              <w:rPr>
                <w:b/>
                <w:sz w:val="28"/>
              </w:rPr>
              <w:t xml:space="preserve">Не умеет корректировать </w:t>
            </w:r>
            <w:r>
              <w:rPr>
                <w:sz w:val="28"/>
              </w:rPr>
              <w:t>работу по ходу выполнения задания при указании ему на ошибки извне (учителем или</w:t>
            </w:r>
          </w:p>
          <w:p w:rsidR="004B1B16" w:rsidRDefault="004F40BB">
            <w:pPr>
              <w:pStyle w:val="TableParagraph"/>
              <w:spacing w:line="308" w:lineRule="exact"/>
              <w:ind w:left="166" w:right="165"/>
              <w:jc w:val="center"/>
              <w:rPr>
                <w:sz w:val="28"/>
              </w:rPr>
            </w:pPr>
            <w:r>
              <w:rPr>
                <w:sz w:val="28"/>
              </w:rPr>
              <w:t>одноклассниками)</w:t>
            </w:r>
          </w:p>
        </w:tc>
        <w:tc>
          <w:tcPr>
            <w:tcW w:w="724" w:type="dxa"/>
          </w:tcPr>
          <w:p w:rsidR="004B1B16" w:rsidRDefault="004B1B16">
            <w:pPr>
              <w:pStyle w:val="TableParagraph"/>
              <w:spacing w:before="5"/>
              <w:rPr>
                <w:b/>
                <w:sz w:val="32"/>
              </w:rPr>
            </w:pPr>
          </w:p>
          <w:p w:rsidR="004B1B16" w:rsidRDefault="004F40BB">
            <w:pPr>
              <w:pStyle w:val="TableParagraph"/>
              <w:ind w:left="287"/>
              <w:rPr>
                <w:sz w:val="28"/>
              </w:rPr>
            </w:pPr>
            <w:r>
              <w:rPr>
                <w:sz w:val="28"/>
              </w:rPr>
              <w:t>0</w:t>
            </w:r>
          </w:p>
        </w:tc>
        <w:tc>
          <w:tcPr>
            <w:tcW w:w="728" w:type="dxa"/>
          </w:tcPr>
          <w:p w:rsidR="004B1B16" w:rsidRDefault="004B1B16">
            <w:pPr>
              <w:pStyle w:val="TableParagraph"/>
              <w:spacing w:before="5"/>
              <w:rPr>
                <w:b/>
                <w:sz w:val="32"/>
              </w:rPr>
            </w:pPr>
          </w:p>
          <w:p w:rsidR="004B1B16" w:rsidRDefault="004F40BB">
            <w:pPr>
              <w:pStyle w:val="TableParagraph"/>
              <w:ind w:left="291"/>
              <w:rPr>
                <w:sz w:val="28"/>
              </w:rPr>
            </w:pPr>
            <w:r>
              <w:rPr>
                <w:sz w:val="28"/>
              </w:rPr>
              <w:t>0</w:t>
            </w:r>
          </w:p>
        </w:tc>
        <w:tc>
          <w:tcPr>
            <w:tcW w:w="728" w:type="dxa"/>
          </w:tcPr>
          <w:p w:rsidR="004B1B16" w:rsidRDefault="004B1B16">
            <w:pPr>
              <w:pStyle w:val="TableParagraph"/>
              <w:spacing w:before="5"/>
              <w:rPr>
                <w:b/>
                <w:sz w:val="32"/>
              </w:rPr>
            </w:pPr>
          </w:p>
          <w:p w:rsidR="004B1B16" w:rsidRDefault="004F40BB">
            <w:pPr>
              <w:pStyle w:val="TableParagraph"/>
              <w:ind w:left="291"/>
              <w:rPr>
                <w:sz w:val="28"/>
              </w:rPr>
            </w:pPr>
            <w:r>
              <w:rPr>
                <w:sz w:val="28"/>
              </w:rPr>
              <w:t>0</w:t>
            </w:r>
          </w:p>
        </w:tc>
        <w:tc>
          <w:tcPr>
            <w:tcW w:w="728" w:type="dxa"/>
          </w:tcPr>
          <w:p w:rsidR="004B1B16" w:rsidRDefault="004B1B16">
            <w:pPr>
              <w:pStyle w:val="TableParagraph"/>
              <w:spacing w:before="5"/>
              <w:rPr>
                <w:b/>
                <w:sz w:val="32"/>
              </w:rPr>
            </w:pPr>
          </w:p>
          <w:p w:rsidR="004B1B16" w:rsidRDefault="004F40BB">
            <w:pPr>
              <w:pStyle w:val="TableParagraph"/>
              <w:ind w:right="1"/>
              <w:jc w:val="center"/>
              <w:rPr>
                <w:sz w:val="28"/>
              </w:rPr>
            </w:pPr>
            <w:r>
              <w:rPr>
                <w:sz w:val="28"/>
              </w:rPr>
              <w:t>0</w:t>
            </w:r>
          </w:p>
        </w:tc>
        <w:tc>
          <w:tcPr>
            <w:tcW w:w="722" w:type="dxa"/>
            <w:tcBorders>
              <w:right w:val="single" w:sz="18" w:space="0" w:color="000000"/>
            </w:tcBorders>
          </w:tcPr>
          <w:p w:rsidR="004B1B16" w:rsidRDefault="004B1B16">
            <w:pPr>
              <w:pStyle w:val="TableParagraph"/>
              <w:spacing w:before="5"/>
              <w:rPr>
                <w:b/>
                <w:sz w:val="32"/>
              </w:rPr>
            </w:pPr>
          </w:p>
          <w:p w:rsidR="004B1B16" w:rsidRDefault="004F40BB">
            <w:pPr>
              <w:pStyle w:val="TableParagraph"/>
              <w:ind w:left="21"/>
              <w:jc w:val="center"/>
              <w:rPr>
                <w:sz w:val="28"/>
              </w:rPr>
            </w:pPr>
            <w:r>
              <w:rPr>
                <w:sz w:val="28"/>
              </w:rPr>
              <w:t>0</w:t>
            </w:r>
          </w:p>
        </w:tc>
        <w:tc>
          <w:tcPr>
            <w:tcW w:w="727" w:type="dxa"/>
            <w:tcBorders>
              <w:left w:val="single" w:sz="18" w:space="0" w:color="000000"/>
            </w:tcBorders>
          </w:tcPr>
          <w:p w:rsidR="004B1B16" w:rsidRDefault="004B1B16">
            <w:pPr>
              <w:pStyle w:val="TableParagraph"/>
              <w:spacing w:before="5"/>
              <w:rPr>
                <w:b/>
                <w:sz w:val="32"/>
              </w:rPr>
            </w:pPr>
          </w:p>
          <w:p w:rsidR="004B1B16" w:rsidRDefault="004F40BB">
            <w:pPr>
              <w:pStyle w:val="TableParagraph"/>
              <w:ind w:right="12"/>
              <w:jc w:val="center"/>
              <w:rPr>
                <w:sz w:val="28"/>
              </w:rPr>
            </w:pPr>
            <w:r>
              <w:rPr>
                <w:sz w:val="28"/>
              </w:rPr>
              <w:t>0</w:t>
            </w:r>
          </w:p>
        </w:tc>
        <w:tc>
          <w:tcPr>
            <w:tcW w:w="580" w:type="dxa"/>
          </w:tcPr>
          <w:p w:rsidR="004B1B16" w:rsidRDefault="004B1B16">
            <w:pPr>
              <w:pStyle w:val="TableParagraph"/>
              <w:spacing w:before="5"/>
              <w:rPr>
                <w:b/>
                <w:sz w:val="32"/>
              </w:rPr>
            </w:pPr>
          </w:p>
          <w:p w:rsidR="004B1B16" w:rsidRDefault="004F40BB">
            <w:pPr>
              <w:pStyle w:val="TableParagraph"/>
              <w:ind w:right="208"/>
              <w:jc w:val="right"/>
              <w:rPr>
                <w:sz w:val="28"/>
              </w:rPr>
            </w:pPr>
            <w:r>
              <w:rPr>
                <w:sz w:val="28"/>
              </w:rPr>
              <w:t>0</w:t>
            </w:r>
          </w:p>
        </w:tc>
        <w:tc>
          <w:tcPr>
            <w:tcW w:w="576" w:type="dxa"/>
          </w:tcPr>
          <w:p w:rsidR="004B1B16" w:rsidRDefault="004B1B16">
            <w:pPr>
              <w:pStyle w:val="TableParagraph"/>
              <w:spacing w:before="5"/>
              <w:rPr>
                <w:b/>
                <w:sz w:val="32"/>
              </w:rPr>
            </w:pPr>
          </w:p>
          <w:p w:rsidR="004B1B16" w:rsidRDefault="004F40BB">
            <w:pPr>
              <w:pStyle w:val="TableParagraph"/>
              <w:ind w:right="1"/>
              <w:jc w:val="center"/>
              <w:rPr>
                <w:sz w:val="28"/>
              </w:rPr>
            </w:pPr>
            <w:r>
              <w:rPr>
                <w:sz w:val="28"/>
              </w:rPr>
              <w:t>0</w:t>
            </w:r>
          </w:p>
        </w:tc>
        <w:tc>
          <w:tcPr>
            <w:tcW w:w="725" w:type="dxa"/>
          </w:tcPr>
          <w:p w:rsidR="004B1B16" w:rsidRDefault="004B1B16">
            <w:pPr>
              <w:pStyle w:val="TableParagraph"/>
              <w:spacing w:before="5"/>
              <w:rPr>
                <w:b/>
                <w:sz w:val="32"/>
              </w:rPr>
            </w:pPr>
          </w:p>
          <w:p w:rsidR="004B1B16" w:rsidRDefault="004F40BB">
            <w:pPr>
              <w:pStyle w:val="TableParagraph"/>
              <w:ind w:left="287"/>
              <w:rPr>
                <w:sz w:val="28"/>
              </w:rPr>
            </w:pPr>
            <w:r>
              <w:rPr>
                <w:sz w:val="28"/>
              </w:rPr>
              <w:t>0</w:t>
            </w:r>
          </w:p>
        </w:tc>
        <w:tc>
          <w:tcPr>
            <w:tcW w:w="688" w:type="dxa"/>
          </w:tcPr>
          <w:p w:rsidR="004B1B16" w:rsidRDefault="004B1B16">
            <w:pPr>
              <w:pStyle w:val="TableParagraph"/>
              <w:spacing w:before="5"/>
              <w:rPr>
                <w:b/>
                <w:sz w:val="32"/>
              </w:rPr>
            </w:pPr>
          </w:p>
          <w:p w:rsidR="004B1B16" w:rsidRDefault="004F40BB">
            <w:pPr>
              <w:pStyle w:val="TableParagraph"/>
              <w:ind w:left="4"/>
              <w:jc w:val="center"/>
              <w:rPr>
                <w:sz w:val="28"/>
              </w:rPr>
            </w:pPr>
            <w:r>
              <w:rPr>
                <w:sz w:val="28"/>
              </w:rPr>
              <w:t>0</w:t>
            </w:r>
          </w:p>
        </w:tc>
      </w:tr>
      <w:tr w:rsidR="004B1B16">
        <w:trPr>
          <w:trHeight w:val="965"/>
        </w:trPr>
        <w:tc>
          <w:tcPr>
            <w:tcW w:w="472" w:type="dxa"/>
            <w:vMerge w:val="restart"/>
          </w:tcPr>
          <w:p w:rsidR="004B1B16" w:rsidRDefault="004B1B16">
            <w:pPr>
              <w:pStyle w:val="TableParagraph"/>
              <w:rPr>
                <w:b/>
                <w:sz w:val="30"/>
              </w:rPr>
            </w:pPr>
          </w:p>
          <w:p w:rsidR="004B1B16" w:rsidRDefault="004F40BB">
            <w:pPr>
              <w:pStyle w:val="TableParagraph"/>
              <w:spacing w:before="196"/>
              <w:ind w:left="4"/>
              <w:jc w:val="center"/>
              <w:rPr>
                <w:sz w:val="28"/>
              </w:rPr>
            </w:pPr>
            <w:r>
              <w:rPr>
                <w:sz w:val="28"/>
              </w:rPr>
              <w:t>5</w:t>
            </w:r>
          </w:p>
        </w:tc>
        <w:tc>
          <w:tcPr>
            <w:tcW w:w="2821" w:type="dxa"/>
            <w:vMerge w:val="restart"/>
          </w:tcPr>
          <w:p w:rsidR="004B1B16" w:rsidRDefault="004B1B16">
            <w:pPr>
              <w:pStyle w:val="TableParagraph"/>
              <w:spacing w:before="2"/>
              <w:rPr>
                <w:b/>
                <w:sz w:val="33"/>
              </w:rPr>
            </w:pPr>
          </w:p>
          <w:p w:rsidR="004B1B16" w:rsidRDefault="004F40BB">
            <w:pPr>
              <w:pStyle w:val="TableParagraph"/>
              <w:ind w:left="539" w:right="56" w:hanging="320"/>
              <w:rPr>
                <w:sz w:val="28"/>
              </w:rPr>
            </w:pPr>
            <w:r>
              <w:rPr>
                <w:sz w:val="28"/>
              </w:rPr>
              <w:t xml:space="preserve">Оценка </w:t>
            </w:r>
            <w:r>
              <w:rPr>
                <w:spacing w:val="-3"/>
                <w:sz w:val="28"/>
              </w:rPr>
              <w:t xml:space="preserve">результатов </w:t>
            </w:r>
            <w:r>
              <w:rPr>
                <w:sz w:val="28"/>
              </w:rPr>
              <w:t>своей</w:t>
            </w:r>
            <w:r>
              <w:rPr>
                <w:spacing w:val="69"/>
                <w:sz w:val="28"/>
              </w:rPr>
              <w:t xml:space="preserve"> </w:t>
            </w:r>
            <w:r>
              <w:rPr>
                <w:sz w:val="28"/>
              </w:rPr>
              <w:t>работы.</w:t>
            </w:r>
          </w:p>
        </w:tc>
        <w:tc>
          <w:tcPr>
            <w:tcW w:w="5661" w:type="dxa"/>
          </w:tcPr>
          <w:p w:rsidR="004B1B16" w:rsidRDefault="004F40BB">
            <w:pPr>
              <w:pStyle w:val="TableParagraph"/>
              <w:spacing w:line="237" w:lineRule="auto"/>
              <w:ind w:left="498" w:right="132" w:hanging="344"/>
              <w:rPr>
                <w:sz w:val="28"/>
              </w:rPr>
            </w:pPr>
            <w:r>
              <w:rPr>
                <w:sz w:val="28"/>
              </w:rPr>
              <w:t xml:space="preserve">Умеет </w:t>
            </w:r>
            <w:r>
              <w:rPr>
                <w:b/>
                <w:sz w:val="28"/>
              </w:rPr>
              <w:t xml:space="preserve">самостоятельно </w:t>
            </w:r>
            <w:r>
              <w:rPr>
                <w:sz w:val="28"/>
              </w:rPr>
              <w:t>оценивать результат своей работы. Умеет оценить действия</w:t>
            </w:r>
          </w:p>
          <w:p w:rsidR="004B1B16" w:rsidRDefault="004F40BB">
            <w:pPr>
              <w:pStyle w:val="TableParagraph"/>
              <w:spacing w:line="308" w:lineRule="exact"/>
              <w:ind w:left="114"/>
              <w:rPr>
                <w:sz w:val="28"/>
              </w:rPr>
            </w:pPr>
            <w:r>
              <w:rPr>
                <w:sz w:val="28"/>
              </w:rPr>
              <w:t>других учеников, выделяет критерии оценки.</w:t>
            </w:r>
          </w:p>
        </w:tc>
        <w:tc>
          <w:tcPr>
            <w:tcW w:w="724" w:type="dxa"/>
          </w:tcPr>
          <w:p w:rsidR="004B1B16" w:rsidRDefault="004F40BB">
            <w:pPr>
              <w:pStyle w:val="TableParagraph"/>
              <w:spacing w:before="213"/>
              <w:ind w:left="287"/>
              <w:rPr>
                <w:sz w:val="28"/>
              </w:rPr>
            </w:pPr>
            <w:r>
              <w:rPr>
                <w:sz w:val="28"/>
              </w:rPr>
              <w:t>2</w:t>
            </w:r>
          </w:p>
        </w:tc>
        <w:tc>
          <w:tcPr>
            <w:tcW w:w="728" w:type="dxa"/>
          </w:tcPr>
          <w:p w:rsidR="004B1B16" w:rsidRDefault="004F40BB">
            <w:pPr>
              <w:pStyle w:val="TableParagraph"/>
              <w:spacing w:before="213"/>
              <w:ind w:left="291"/>
              <w:rPr>
                <w:sz w:val="28"/>
              </w:rPr>
            </w:pPr>
            <w:r>
              <w:rPr>
                <w:sz w:val="28"/>
              </w:rPr>
              <w:t>2</w:t>
            </w:r>
          </w:p>
        </w:tc>
        <w:tc>
          <w:tcPr>
            <w:tcW w:w="728" w:type="dxa"/>
          </w:tcPr>
          <w:p w:rsidR="004B1B16" w:rsidRDefault="004F40BB">
            <w:pPr>
              <w:pStyle w:val="TableParagraph"/>
              <w:spacing w:before="213"/>
              <w:ind w:left="291"/>
              <w:rPr>
                <w:sz w:val="28"/>
              </w:rPr>
            </w:pPr>
            <w:r>
              <w:rPr>
                <w:sz w:val="28"/>
              </w:rPr>
              <w:t>2</w:t>
            </w:r>
          </w:p>
        </w:tc>
        <w:tc>
          <w:tcPr>
            <w:tcW w:w="728" w:type="dxa"/>
          </w:tcPr>
          <w:p w:rsidR="004B1B16" w:rsidRDefault="004F40BB">
            <w:pPr>
              <w:pStyle w:val="TableParagraph"/>
              <w:spacing w:before="213"/>
              <w:ind w:right="1"/>
              <w:jc w:val="center"/>
              <w:rPr>
                <w:sz w:val="28"/>
              </w:rPr>
            </w:pPr>
            <w:r>
              <w:rPr>
                <w:sz w:val="28"/>
              </w:rPr>
              <w:t>2</w:t>
            </w:r>
          </w:p>
        </w:tc>
        <w:tc>
          <w:tcPr>
            <w:tcW w:w="722" w:type="dxa"/>
            <w:tcBorders>
              <w:right w:val="single" w:sz="18" w:space="0" w:color="000000"/>
            </w:tcBorders>
          </w:tcPr>
          <w:p w:rsidR="004B1B16" w:rsidRDefault="004F40BB">
            <w:pPr>
              <w:pStyle w:val="TableParagraph"/>
              <w:spacing w:before="213"/>
              <w:ind w:left="21"/>
              <w:jc w:val="center"/>
              <w:rPr>
                <w:sz w:val="28"/>
              </w:rPr>
            </w:pPr>
            <w:r>
              <w:rPr>
                <w:sz w:val="28"/>
              </w:rPr>
              <w:t>2</w:t>
            </w:r>
          </w:p>
        </w:tc>
        <w:tc>
          <w:tcPr>
            <w:tcW w:w="727" w:type="dxa"/>
            <w:tcBorders>
              <w:left w:val="single" w:sz="18" w:space="0" w:color="000000"/>
            </w:tcBorders>
          </w:tcPr>
          <w:p w:rsidR="004B1B16" w:rsidRDefault="004F40BB">
            <w:pPr>
              <w:pStyle w:val="TableParagraph"/>
              <w:spacing w:before="213"/>
              <w:ind w:right="12"/>
              <w:jc w:val="center"/>
              <w:rPr>
                <w:sz w:val="28"/>
              </w:rPr>
            </w:pPr>
            <w:r>
              <w:rPr>
                <w:sz w:val="28"/>
              </w:rPr>
              <w:t>2</w:t>
            </w:r>
          </w:p>
        </w:tc>
        <w:tc>
          <w:tcPr>
            <w:tcW w:w="580" w:type="dxa"/>
          </w:tcPr>
          <w:p w:rsidR="004B1B16" w:rsidRDefault="004F40BB">
            <w:pPr>
              <w:pStyle w:val="TableParagraph"/>
              <w:spacing w:before="213"/>
              <w:ind w:right="208"/>
              <w:jc w:val="right"/>
              <w:rPr>
                <w:sz w:val="28"/>
              </w:rPr>
            </w:pPr>
            <w:r>
              <w:rPr>
                <w:sz w:val="28"/>
              </w:rPr>
              <w:t>2</w:t>
            </w:r>
          </w:p>
        </w:tc>
        <w:tc>
          <w:tcPr>
            <w:tcW w:w="576" w:type="dxa"/>
          </w:tcPr>
          <w:p w:rsidR="004B1B16" w:rsidRDefault="004F40BB">
            <w:pPr>
              <w:pStyle w:val="TableParagraph"/>
              <w:spacing w:before="213"/>
              <w:ind w:right="1"/>
              <w:jc w:val="center"/>
              <w:rPr>
                <w:sz w:val="28"/>
              </w:rPr>
            </w:pPr>
            <w:r>
              <w:rPr>
                <w:sz w:val="28"/>
              </w:rPr>
              <w:t>2</w:t>
            </w:r>
          </w:p>
        </w:tc>
        <w:tc>
          <w:tcPr>
            <w:tcW w:w="725" w:type="dxa"/>
          </w:tcPr>
          <w:p w:rsidR="004B1B16" w:rsidRDefault="004F40BB">
            <w:pPr>
              <w:pStyle w:val="TableParagraph"/>
              <w:spacing w:before="213"/>
              <w:ind w:left="287"/>
              <w:rPr>
                <w:sz w:val="28"/>
              </w:rPr>
            </w:pPr>
            <w:r>
              <w:rPr>
                <w:sz w:val="28"/>
              </w:rPr>
              <w:t>2</w:t>
            </w:r>
          </w:p>
        </w:tc>
        <w:tc>
          <w:tcPr>
            <w:tcW w:w="688" w:type="dxa"/>
          </w:tcPr>
          <w:p w:rsidR="004B1B16" w:rsidRDefault="004F40BB">
            <w:pPr>
              <w:pStyle w:val="TableParagraph"/>
              <w:spacing w:before="213"/>
              <w:ind w:left="4"/>
              <w:jc w:val="center"/>
              <w:rPr>
                <w:sz w:val="28"/>
              </w:rPr>
            </w:pPr>
            <w:r>
              <w:rPr>
                <w:sz w:val="28"/>
              </w:rPr>
              <w:t>2</w:t>
            </w:r>
          </w:p>
        </w:tc>
      </w:tr>
      <w:tr w:rsidR="004B1B16">
        <w:trPr>
          <w:trHeight w:val="646"/>
        </w:trPr>
        <w:tc>
          <w:tcPr>
            <w:tcW w:w="472" w:type="dxa"/>
            <w:vMerge/>
            <w:tcBorders>
              <w:top w:val="nil"/>
            </w:tcBorders>
          </w:tcPr>
          <w:p w:rsidR="004B1B16" w:rsidRDefault="004B1B16">
            <w:pPr>
              <w:rPr>
                <w:sz w:val="2"/>
                <w:szCs w:val="2"/>
              </w:rPr>
            </w:pPr>
          </w:p>
        </w:tc>
        <w:tc>
          <w:tcPr>
            <w:tcW w:w="2821" w:type="dxa"/>
            <w:vMerge/>
            <w:tcBorders>
              <w:top w:val="nil"/>
            </w:tcBorders>
          </w:tcPr>
          <w:p w:rsidR="004B1B16" w:rsidRDefault="004B1B16">
            <w:pPr>
              <w:rPr>
                <w:sz w:val="2"/>
                <w:szCs w:val="2"/>
              </w:rPr>
            </w:pPr>
          </w:p>
        </w:tc>
        <w:tc>
          <w:tcPr>
            <w:tcW w:w="5661" w:type="dxa"/>
          </w:tcPr>
          <w:p w:rsidR="004B1B16" w:rsidRDefault="004F40BB">
            <w:pPr>
              <w:pStyle w:val="TableParagraph"/>
              <w:spacing w:line="315" w:lineRule="exact"/>
              <w:ind w:left="109" w:right="109"/>
              <w:jc w:val="center"/>
              <w:rPr>
                <w:sz w:val="28"/>
              </w:rPr>
            </w:pPr>
            <w:r>
              <w:rPr>
                <w:sz w:val="28"/>
              </w:rPr>
              <w:t xml:space="preserve">Умеет </w:t>
            </w:r>
            <w:r>
              <w:rPr>
                <w:b/>
                <w:sz w:val="28"/>
              </w:rPr>
              <w:t xml:space="preserve">самостоятельно </w:t>
            </w:r>
            <w:r>
              <w:rPr>
                <w:sz w:val="28"/>
              </w:rPr>
              <w:t>оценивать результат</w:t>
            </w:r>
          </w:p>
          <w:p w:rsidR="004B1B16" w:rsidRDefault="004F40BB">
            <w:pPr>
              <w:pStyle w:val="TableParagraph"/>
              <w:spacing w:line="312" w:lineRule="exact"/>
              <w:ind w:left="166" w:right="165"/>
              <w:jc w:val="center"/>
              <w:rPr>
                <w:sz w:val="28"/>
              </w:rPr>
            </w:pPr>
            <w:r>
              <w:rPr>
                <w:sz w:val="28"/>
              </w:rPr>
              <w:t>своей работы по предложенным учителем</w:t>
            </w:r>
          </w:p>
        </w:tc>
        <w:tc>
          <w:tcPr>
            <w:tcW w:w="724" w:type="dxa"/>
          </w:tcPr>
          <w:p w:rsidR="004B1B16" w:rsidRDefault="004F40BB">
            <w:pPr>
              <w:pStyle w:val="TableParagraph"/>
              <w:spacing w:before="53"/>
              <w:ind w:left="287"/>
              <w:rPr>
                <w:sz w:val="28"/>
              </w:rPr>
            </w:pPr>
            <w:r>
              <w:rPr>
                <w:sz w:val="28"/>
              </w:rPr>
              <w:t>1</w:t>
            </w:r>
          </w:p>
        </w:tc>
        <w:tc>
          <w:tcPr>
            <w:tcW w:w="728" w:type="dxa"/>
          </w:tcPr>
          <w:p w:rsidR="004B1B16" w:rsidRDefault="004F40BB">
            <w:pPr>
              <w:pStyle w:val="TableParagraph"/>
              <w:spacing w:before="53"/>
              <w:ind w:left="291"/>
              <w:rPr>
                <w:sz w:val="28"/>
              </w:rPr>
            </w:pPr>
            <w:r>
              <w:rPr>
                <w:sz w:val="28"/>
              </w:rPr>
              <w:t>1</w:t>
            </w:r>
          </w:p>
        </w:tc>
        <w:tc>
          <w:tcPr>
            <w:tcW w:w="728" w:type="dxa"/>
          </w:tcPr>
          <w:p w:rsidR="004B1B16" w:rsidRDefault="004F40BB">
            <w:pPr>
              <w:pStyle w:val="TableParagraph"/>
              <w:spacing w:before="53"/>
              <w:ind w:left="291"/>
              <w:rPr>
                <w:sz w:val="28"/>
              </w:rPr>
            </w:pPr>
            <w:r>
              <w:rPr>
                <w:sz w:val="28"/>
              </w:rPr>
              <w:t>1</w:t>
            </w:r>
          </w:p>
        </w:tc>
        <w:tc>
          <w:tcPr>
            <w:tcW w:w="728" w:type="dxa"/>
          </w:tcPr>
          <w:p w:rsidR="004B1B16" w:rsidRDefault="004F40BB">
            <w:pPr>
              <w:pStyle w:val="TableParagraph"/>
              <w:spacing w:before="53"/>
              <w:ind w:right="1"/>
              <w:jc w:val="center"/>
              <w:rPr>
                <w:sz w:val="28"/>
              </w:rPr>
            </w:pPr>
            <w:r>
              <w:rPr>
                <w:sz w:val="28"/>
              </w:rPr>
              <w:t>1</w:t>
            </w:r>
          </w:p>
        </w:tc>
        <w:tc>
          <w:tcPr>
            <w:tcW w:w="722" w:type="dxa"/>
            <w:tcBorders>
              <w:right w:val="single" w:sz="18" w:space="0" w:color="000000"/>
            </w:tcBorders>
          </w:tcPr>
          <w:p w:rsidR="004B1B16" w:rsidRDefault="004F40BB">
            <w:pPr>
              <w:pStyle w:val="TableParagraph"/>
              <w:spacing w:before="53"/>
              <w:ind w:left="21"/>
              <w:jc w:val="center"/>
              <w:rPr>
                <w:sz w:val="28"/>
              </w:rPr>
            </w:pPr>
            <w:r>
              <w:rPr>
                <w:sz w:val="28"/>
              </w:rPr>
              <w:t>1</w:t>
            </w:r>
          </w:p>
        </w:tc>
        <w:tc>
          <w:tcPr>
            <w:tcW w:w="727" w:type="dxa"/>
            <w:tcBorders>
              <w:left w:val="single" w:sz="18" w:space="0" w:color="000000"/>
            </w:tcBorders>
          </w:tcPr>
          <w:p w:rsidR="004B1B16" w:rsidRDefault="004F40BB">
            <w:pPr>
              <w:pStyle w:val="TableParagraph"/>
              <w:spacing w:before="53"/>
              <w:ind w:right="12"/>
              <w:jc w:val="center"/>
              <w:rPr>
                <w:sz w:val="28"/>
              </w:rPr>
            </w:pPr>
            <w:r>
              <w:rPr>
                <w:sz w:val="28"/>
              </w:rPr>
              <w:t>1</w:t>
            </w:r>
          </w:p>
        </w:tc>
        <w:tc>
          <w:tcPr>
            <w:tcW w:w="580" w:type="dxa"/>
          </w:tcPr>
          <w:p w:rsidR="004B1B16" w:rsidRDefault="004F40BB">
            <w:pPr>
              <w:pStyle w:val="TableParagraph"/>
              <w:spacing w:before="53"/>
              <w:ind w:right="208"/>
              <w:jc w:val="right"/>
              <w:rPr>
                <w:sz w:val="28"/>
              </w:rPr>
            </w:pPr>
            <w:r>
              <w:rPr>
                <w:sz w:val="28"/>
              </w:rPr>
              <w:t>1</w:t>
            </w:r>
          </w:p>
        </w:tc>
        <w:tc>
          <w:tcPr>
            <w:tcW w:w="576" w:type="dxa"/>
          </w:tcPr>
          <w:p w:rsidR="004B1B16" w:rsidRDefault="004F40BB">
            <w:pPr>
              <w:pStyle w:val="TableParagraph"/>
              <w:spacing w:before="53"/>
              <w:ind w:right="1"/>
              <w:jc w:val="center"/>
              <w:rPr>
                <w:sz w:val="28"/>
              </w:rPr>
            </w:pPr>
            <w:r>
              <w:rPr>
                <w:sz w:val="28"/>
              </w:rPr>
              <w:t>1</w:t>
            </w:r>
          </w:p>
        </w:tc>
        <w:tc>
          <w:tcPr>
            <w:tcW w:w="725" w:type="dxa"/>
          </w:tcPr>
          <w:p w:rsidR="004B1B16" w:rsidRDefault="004F40BB">
            <w:pPr>
              <w:pStyle w:val="TableParagraph"/>
              <w:spacing w:before="53"/>
              <w:ind w:left="287"/>
              <w:rPr>
                <w:sz w:val="28"/>
              </w:rPr>
            </w:pPr>
            <w:r>
              <w:rPr>
                <w:sz w:val="28"/>
              </w:rPr>
              <w:t>1</w:t>
            </w:r>
          </w:p>
        </w:tc>
        <w:tc>
          <w:tcPr>
            <w:tcW w:w="688" w:type="dxa"/>
          </w:tcPr>
          <w:p w:rsidR="004B1B16" w:rsidRDefault="004F40BB">
            <w:pPr>
              <w:pStyle w:val="TableParagraph"/>
              <w:spacing w:before="53"/>
              <w:ind w:left="4"/>
              <w:jc w:val="center"/>
              <w:rPr>
                <w:sz w:val="28"/>
              </w:rPr>
            </w:pPr>
            <w:r>
              <w:rPr>
                <w:sz w:val="28"/>
              </w:rPr>
              <w:t>1</w:t>
            </w:r>
          </w:p>
        </w:tc>
      </w:tr>
    </w:tbl>
    <w:p w:rsidR="004B1B16" w:rsidRDefault="00E53C3E">
      <w:pPr>
        <w:rPr>
          <w:sz w:val="2"/>
          <w:szCs w:val="2"/>
        </w:rPr>
      </w:pPr>
      <w:r>
        <w:pict>
          <v:rect id="_x0000_s1074" style="position:absolute;margin-left:50.6pt;margin-top:65pt;width:133.05pt;height:1pt;z-index:-28068864;mso-position-horizontal-relative:page;mso-position-vertical-relative:page" fillcolor="#4f81bc" stroked="f">
            <w10:wrap anchorx="page" anchory="page"/>
          </v:rect>
        </w:pict>
      </w:r>
      <w:r>
        <w:pict>
          <v:rect id="_x0000_s1073" style="position:absolute;margin-left:50.6pt;margin-top:241.25pt;width:133.05pt;height:1pt;z-index:-28068352;mso-position-horizontal-relative:page;mso-position-vertical-relative:page" fillcolor="#4f81bc" stroked="f">
            <w10:wrap anchorx="page" anchory="page"/>
          </v:rect>
        </w:pict>
      </w:r>
    </w:p>
    <w:p w:rsidR="004B1B16" w:rsidRDefault="004B1B16">
      <w:pPr>
        <w:rPr>
          <w:sz w:val="2"/>
          <w:szCs w:val="2"/>
        </w:rPr>
        <w:sectPr w:rsidR="004B1B16">
          <w:pgSz w:w="16840" w:h="11910" w:orient="landscape"/>
          <w:pgMar w:top="560" w:right="0" w:bottom="1080" w:left="340" w:header="0" w:footer="882"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2"/>
        <w:gridCol w:w="2821"/>
        <w:gridCol w:w="5661"/>
        <w:gridCol w:w="724"/>
        <w:gridCol w:w="728"/>
        <w:gridCol w:w="728"/>
        <w:gridCol w:w="728"/>
        <w:gridCol w:w="722"/>
        <w:gridCol w:w="727"/>
        <w:gridCol w:w="580"/>
        <w:gridCol w:w="576"/>
        <w:gridCol w:w="725"/>
        <w:gridCol w:w="688"/>
      </w:tblGrid>
      <w:tr w:rsidR="004B1B16">
        <w:trPr>
          <w:trHeight w:val="642"/>
        </w:trPr>
        <w:tc>
          <w:tcPr>
            <w:tcW w:w="472" w:type="dxa"/>
            <w:vMerge w:val="restart"/>
          </w:tcPr>
          <w:p w:rsidR="004B1B16" w:rsidRDefault="004B1B16">
            <w:pPr>
              <w:pStyle w:val="TableParagraph"/>
              <w:rPr>
                <w:sz w:val="28"/>
              </w:rPr>
            </w:pPr>
          </w:p>
        </w:tc>
        <w:tc>
          <w:tcPr>
            <w:tcW w:w="2821" w:type="dxa"/>
            <w:vMerge w:val="restart"/>
          </w:tcPr>
          <w:p w:rsidR="004B1B16" w:rsidRDefault="004B1B16">
            <w:pPr>
              <w:pStyle w:val="TableParagraph"/>
              <w:rPr>
                <w:sz w:val="28"/>
              </w:rPr>
            </w:pPr>
          </w:p>
        </w:tc>
        <w:tc>
          <w:tcPr>
            <w:tcW w:w="5661" w:type="dxa"/>
          </w:tcPr>
          <w:p w:rsidR="004B1B16" w:rsidRDefault="004F40BB">
            <w:pPr>
              <w:pStyle w:val="TableParagraph"/>
              <w:spacing w:line="312" w:lineRule="exact"/>
              <w:ind w:left="172" w:right="165"/>
              <w:jc w:val="center"/>
              <w:rPr>
                <w:sz w:val="28"/>
              </w:rPr>
            </w:pPr>
            <w:r>
              <w:rPr>
                <w:sz w:val="28"/>
              </w:rPr>
              <w:t xml:space="preserve">критериям оценки. </w:t>
            </w:r>
            <w:r>
              <w:rPr>
                <w:b/>
                <w:sz w:val="28"/>
              </w:rPr>
              <w:t xml:space="preserve">Не умеет </w:t>
            </w:r>
            <w:r>
              <w:rPr>
                <w:sz w:val="28"/>
              </w:rPr>
              <w:t>оценить</w:t>
            </w:r>
          </w:p>
          <w:p w:rsidR="004B1B16" w:rsidRDefault="004F40BB">
            <w:pPr>
              <w:pStyle w:val="TableParagraph"/>
              <w:spacing w:before="2" w:line="309" w:lineRule="exact"/>
              <w:ind w:left="164" w:right="165"/>
              <w:jc w:val="center"/>
              <w:rPr>
                <w:sz w:val="28"/>
              </w:rPr>
            </w:pPr>
            <w:r>
              <w:rPr>
                <w:sz w:val="28"/>
              </w:rPr>
              <w:t>действия других учеников.</w:t>
            </w:r>
          </w:p>
        </w:tc>
        <w:tc>
          <w:tcPr>
            <w:tcW w:w="724" w:type="dxa"/>
          </w:tcPr>
          <w:p w:rsidR="004B1B16" w:rsidRDefault="004B1B16">
            <w:pPr>
              <w:pStyle w:val="TableParagraph"/>
              <w:rPr>
                <w:sz w:val="28"/>
              </w:rPr>
            </w:pPr>
          </w:p>
        </w:tc>
        <w:tc>
          <w:tcPr>
            <w:tcW w:w="728" w:type="dxa"/>
          </w:tcPr>
          <w:p w:rsidR="004B1B16" w:rsidRDefault="004B1B16">
            <w:pPr>
              <w:pStyle w:val="TableParagraph"/>
              <w:rPr>
                <w:sz w:val="28"/>
              </w:rPr>
            </w:pPr>
          </w:p>
        </w:tc>
        <w:tc>
          <w:tcPr>
            <w:tcW w:w="728" w:type="dxa"/>
          </w:tcPr>
          <w:p w:rsidR="004B1B16" w:rsidRDefault="004B1B16">
            <w:pPr>
              <w:pStyle w:val="TableParagraph"/>
              <w:rPr>
                <w:sz w:val="28"/>
              </w:rPr>
            </w:pPr>
          </w:p>
        </w:tc>
        <w:tc>
          <w:tcPr>
            <w:tcW w:w="728" w:type="dxa"/>
          </w:tcPr>
          <w:p w:rsidR="004B1B16" w:rsidRDefault="004B1B16">
            <w:pPr>
              <w:pStyle w:val="TableParagraph"/>
              <w:rPr>
                <w:sz w:val="28"/>
              </w:rPr>
            </w:pPr>
          </w:p>
        </w:tc>
        <w:tc>
          <w:tcPr>
            <w:tcW w:w="722" w:type="dxa"/>
            <w:tcBorders>
              <w:right w:val="single" w:sz="18" w:space="0" w:color="000000"/>
            </w:tcBorders>
          </w:tcPr>
          <w:p w:rsidR="004B1B16" w:rsidRDefault="004B1B16">
            <w:pPr>
              <w:pStyle w:val="TableParagraph"/>
              <w:rPr>
                <w:sz w:val="28"/>
              </w:rPr>
            </w:pPr>
          </w:p>
        </w:tc>
        <w:tc>
          <w:tcPr>
            <w:tcW w:w="727" w:type="dxa"/>
            <w:tcBorders>
              <w:left w:val="single" w:sz="18" w:space="0" w:color="000000"/>
            </w:tcBorders>
          </w:tcPr>
          <w:p w:rsidR="004B1B16" w:rsidRDefault="004B1B16">
            <w:pPr>
              <w:pStyle w:val="TableParagraph"/>
              <w:rPr>
                <w:sz w:val="28"/>
              </w:rPr>
            </w:pPr>
          </w:p>
        </w:tc>
        <w:tc>
          <w:tcPr>
            <w:tcW w:w="580" w:type="dxa"/>
          </w:tcPr>
          <w:p w:rsidR="004B1B16" w:rsidRDefault="004B1B16">
            <w:pPr>
              <w:pStyle w:val="TableParagraph"/>
              <w:rPr>
                <w:sz w:val="28"/>
              </w:rPr>
            </w:pPr>
          </w:p>
        </w:tc>
        <w:tc>
          <w:tcPr>
            <w:tcW w:w="576" w:type="dxa"/>
          </w:tcPr>
          <w:p w:rsidR="004B1B16" w:rsidRDefault="004B1B16">
            <w:pPr>
              <w:pStyle w:val="TableParagraph"/>
              <w:rPr>
                <w:sz w:val="28"/>
              </w:rPr>
            </w:pPr>
          </w:p>
        </w:tc>
        <w:tc>
          <w:tcPr>
            <w:tcW w:w="725" w:type="dxa"/>
          </w:tcPr>
          <w:p w:rsidR="004B1B16" w:rsidRDefault="004B1B16">
            <w:pPr>
              <w:pStyle w:val="TableParagraph"/>
              <w:rPr>
                <w:sz w:val="28"/>
              </w:rPr>
            </w:pPr>
          </w:p>
        </w:tc>
        <w:tc>
          <w:tcPr>
            <w:tcW w:w="688" w:type="dxa"/>
          </w:tcPr>
          <w:p w:rsidR="004B1B16" w:rsidRDefault="004B1B16">
            <w:pPr>
              <w:pStyle w:val="TableParagraph"/>
              <w:rPr>
                <w:sz w:val="28"/>
              </w:rPr>
            </w:pPr>
          </w:p>
        </w:tc>
      </w:tr>
      <w:tr w:rsidR="004B1B16">
        <w:trPr>
          <w:trHeight w:val="965"/>
        </w:trPr>
        <w:tc>
          <w:tcPr>
            <w:tcW w:w="472" w:type="dxa"/>
            <w:vMerge/>
            <w:tcBorders>
              <w:top w:val="nil"/>
            </w:tcBorders>
          </w:tcPr>
          <w:p w:rsidR="004B1B16" w:rsidRDefault="004B1B16">
            <w:pPr>
              <w:rPr>
                <w:sz w:val="2"/>
                <w:szCs w:val="2"/>
              </w:rPr>
            </w:pPr>
          </w:p>
        </w:tc>
        <w:tc>
          <w:tcPr>
            <w:tcW w:w="2821" w:type="dxa"/>
            <w:vMerge/>
            <w:tcBorders>
              <w:top w:val="nil"/>
            </w:tcBorders>
          </w:tcPr>
          <w:p w:rsidR="004B1B16" w:rsidRDefault="004B1B16">
            <w:pPr>
              <w:rPr>
                <w:sz w:val="2"/>
                <w:szCs w:val="2"/>
              </w:rPr>
            </w:pPr>
          </w:p>
        </w:tc>
        <w:tc>
          <w:tcPr>
            <w:tcW w:w="5661" w:type="dxa"/>
          </w:tcPr>
          <w:p w:rsidR="004B1B16" w:rsidRDefault="004F40BB">
            <w:pPr>
              <w:pStyle w:val="TableParagraph"/>
              <w:spacing w:line="237" w:lineRule="auto"/>
              <w:ind w:left="171" w:right="165"/>
              <w:jc w:val="center"/>
              <w:rPr>
                <w:sz w:val="28"/>
              </w:rPr>
            </w:pPr>
            <w:r>
              <w:rPr>
                <w:sz w:val="28"/>
              </w:rPr>
              <w:t>Может с помощью учителя соотнести свою работу с готовым результатом, оценка</w:t>
            </w:r>
          </w:p>
          <w:p w:rsidR="004B1B16" w:rsidRDefault="004F40BB">
            <w:pPr>
              <w:pStyle w:val="TableParagraph"/>
              <w:spacing w:line="308" w:lineRule="exact"/>
              <w:ind w:left="165" w:right="165"/>
              <w:jc w:val="center"/>
              <w:rPr>
                <w:sz w:val="28"/>
              </w:rPr>
            </w:pPr>
            <w:r>
              <w:rPr>
                <w:sz w:val="28"/>
              </w:rPr>
              <w:t>необъективна.</w:t>
            </w:r>
          </w:p>
        </w:tc>
        <w:tc>
          <w:tcPr>
            <w:tcW w:w="724" w:type="dxa"/>
          </w:tcPr>
          <w:p w:rsidR="004B1B16" w:rsidRDefault="004F40BB">
            <w:pPr>
              <w:pStyle w:val="TableParagraph"/>
              <w:spacing w:before="213"/>
              <w:ind w:left="1"/>
              <w:jc w:val="center"/>
              <w:rPr>
                <w:sz w:val="28"/>
              </w:rPr>
            </w:pPr>
            <w:r>
              <w:rPr>
                <w:sz w:val="28"/>
              </w:rPr>
              <w:t>0</w:t>
            </w:r>
          </w:p>
        </w:tc>
        <w:tc>
          <w:tcPr>
            <w:tcW w:w="728" w:type="dxa"/>
          </w:tcPr>
          <w:p w:rsidR="004B1B16" w:rsidRDefault="004F40BB">
            <w:pPr>
              <w:pStyle w:val="TableParagraph"/>
              <w:spacing w:before="213"/>
              <w:ind w:left="5"/>
              <w:jc w:val="center"/>
              <w:rPr>
                <w:sz w:val="28"/>
              </w:rPr>
            </w:pPr>
            <w:r>
              <w:rPr>
                <w:sz w:val="28"/>
              </w:rPr>
              <w:t>0</w:t>
            </w:r>
          </w:p>
        </w:tc>
        <w:tc>
          <w:tcPr>
            <w:tcW w:w="728" w:type="dxa"/>
          </w:tcPr>
          <w:p w:rsidR="004B1B16" w:rsidRDefault="004F40BB">
            <w:pPr>
              <w:pStyle w:val="TableParagraph"/>
              <w:spacing w:before="213"/>
              <w:ind w:left="4"/>
              <w:jc w:val="center"/>
              <w:rPr>
                <w:sz w:val="28"/>
              </w:rPr>
            </w:pPr>
            <w:r>
              <w:rPr>
                <w:sz w:val="28"/>
              </w:rPr>
              <w:t>0</w:t>
            </w:r>
          </w:p>
        </w:tc>
        <w:tc>
          <w:tcPr>
            <w:tcW w:w="728" w:type="dxa"/>
          </w:tcPr>
          <w:p w:rsidR="004B1B16" w:rsidRDefault="004F40BB">
            <w:pPr>
              <w:pStyle w:val="TableParagraph"/>
              <w:spacing w:before="213"/>
              <w:ind w:right="1"/>
              <w:jc w:val="center"/>
              <w:rPr>
                <w:sz w:val="28"/>
              </w:rPr>
            </w:pPr>
            <w:r>
              <w:rPr>
                <w:sz w:val="28"/>
              </w:rPr>
              <w:t>0</w:t>
            </w:r>
          </w:p>
        </w:tc>
        <w:tc>
          <w:tcPr>
            <w:tcW w:w="722" w:type="dxa"/>
            <w:tcBorders>
              <w:right w:val="single" w:sz="18" w:space="0" w:color="000000"/>
            </w:tcBorders>
          </w:tcPr>
          <w:p w:rsidR="004B1B16" w:rsidRDefault="004F40BB">
            <w:pPr>
              <w:pStyle w:val="TableParagraph"/>
              <w:spacing w:before="213"/>
              <w:ind w:left="21"/>
              <w:jc w:val="center"/>
              <w:rPr>
                <w:sz w:val="28"/>
              </w:rPr>
            </w:pPr>
            <w:r>
              <w:rPr>
                <w:sz w:val="28"/>
              </w:rPr>
              <w:t>0</w:t>
            </w:r>
          </w:p>
        </w:tc>
        <w:tc>
          <w:tcPr>
            <w:tcW w:w="727" w:type="dxa"/>
            <w:tcBorders>
              <w:left w:val="single" w:sz="18" w:space="0" w:color="000000"/>
            </w:tcBorders>
          </w:tcPr>
          <w:p w:rsidR="004B1B16" w:rsidRDefault="004F40BB">
            <w:pPr>
              <w:pStyle w:val="TableParagraph"/>
              <w:spacing w:before="213"/>
              <w:ind w:right="12"/>
              <w:jc w:val="center"/>
              <w:rPr>
                <w:sz w:val="28"/>
              </w:rPr>
            </w:pPr>
            <w:r>
              <w:rPr>
                <w:sz w:val="28"/>
              </w:rPr>
              <w:t>0</w:t>
            </w:r>
          </w:p>
        </w:tc>
        <w:tc>
          <w:tcPr>
            <w:tcW w:w="580" w:type="dxa"/>
          </w:tcPr>
          <w:p w:rsidR="004B1B16" w:rsidRDefault="004F40BB">
            <w:pPr>
              <w:pStyle w:val="TableParagraph"/>
              <w:spacing w:before="213"/>
              <w:ind w:left="9"/>
              <w:jc w:val="center"/>
              <w:rPr>
                <w:sz w:val="28"/>
              </w:rPr>
            </w:pPr>
            <w:r>
              <w:rPr>
                <w:sz w:val="28"/>
              </w:rPr>
              <w:t>0</w:t>
            </w:r>
          </w:p>
        </w:tc>
        <w:tc>
          <w:tcPr>
            <w:tcW w:w="576" w:type="dxa"/>
          </w:tcPr>
          <w:p w:rsidR="004B1B16" w:rsidRDefault="004F40BB">
            <w:pPr>
              <w:pStyle w:val="TableParagraph"/>
              <w:spacing w:before="213"/>
              <w:ind w:right="1"/>
              <w:jc w:val="center"/>
              <w:rPr>
                <w:sz w:val="28"/>
              </w:rPr>
            </w:pPr>
            <w:r>
              <w:rPr>
                <w:sz w:val="28"/>
              </w:rPr>
              <w:t>0</w:t>
            </w:r>
          </w:p>
        </w:tc>
        <w:tc>
          <w:tcPr>
            <w:tcW w:w="725" w:type="dxa"/>
          </w:tcPr>
          <w:p w:rsidR="004B1B16" w:rsidRDefault="004F40BB">
            <w:pPr>
              <w:pStyle w:val="TableParagraph"/>
              <w:spacing w:before="213"/>
              <w:jc w:val="center"/>
              <w:rPr>
                <w:sz w:val="28"/>
              </w:rPr>
            </w:pPr>
            <w:r>
              <w:rPr>
                <w:sz w:val="28"/>
              </w:rPr>
              <w:t>0</w:t>
            </w:r>
          </w:p>
        </w:tc>
        <w:tc>
          <w:tcPr>
            <w:tcW w:w="688" w:type="dxa"/>
          </w:tcPr>
          <w:p w:rsidR="004B1B16" w:rsidRDefault="004F40BB">
            <w:pPr>
              <w:pStyle w:val="TableParagraph"/>
              <w:spacing w:before="213"/>
              <w:ind w:left="4"/>
              <w:jc w:val="center"/>
              <w:rPr>
                <w:sz w:val="28"/>
              </w:rPr>
            </w:pPr>
            <w:r>
              <w:rPr>
                <w:sz w:val="28"/>
              </w:rPr>
              <w:t>0</w:t>
            </w:r>
          </w:p>
        </w:tc>
      </w:tr>
      <w:tr w:rsidR="004B1B16">
        <w:trPr>
          <w:trHeight w:val="1290"/>
        </w:trPr>
        <w:tc>
          <w:tcPr>
            <w:tcW w:w="8954" w:type="dxa"/>
            <w:gridSpan w:val="3"/>
          </w:tcPr>
          <w:p w:rsidR="004B1B16" w:rsidRDefault="004B1B16">
            <w:pPr>
              <w:pStyle w:val="TableParagraph"/>
              <w:rPr>
                <w:b/>
                <w:sz w:val="28"/>
              </w:rPr>
            </w:pPr>
          </w:p>
          <w:p w:rsidR="004B1B16" w:rsidRDefault="004F40BB">
            <w:pPr>
              <w:pStyle w:val="TableParagraph"/>
              <w:ind w:left="448" w:right="449"/>
              <w:jc w:val="center"/>
              <w:rPr>
                <w:b/>
                <w:sz w:val="28"/>
              </w:rPr>
            </w:pPr>
            <w:r>
              <w:rPr>
                <w:b/>
                <w:sz w:val="28"/>
              </w:rPr>
              <w:t>ИТОГО: 10-9 баллов высокий</w:t>
            </w:r>
            <w:r>
              <w:rPr>
                <w:b/>
                <w:spacing w:val="2"/>
                <w:sz w:val="28"/>
              </w:rPr>
              <w:t xml:space="preserve"> </w:t>
            </w:r>
            <w:r>
              <w:rPr>
                <w:b/>
                <w:sz w:val="28"/>
              </w:rPr>
              <w:t>уровень,</w:t>
            </w:r>
          </w:p>
          <w:p w:rsidR="004B1B16" w:rsidRDefault="004F40BB">
            <w:pPr>
              <w:pStyle w:val="TableParagraph"/>
              <w:spacing w:before="2"/>
              <w:ind w:left="448" w:right="448"/>
              <w:jc w:val="center"/>
              <w:rPr>
                <w:b/>
                <w:sz w:val="28"/>
              </w:rPr>
            </w:pPr>
            <w:r>
              <w:rPr>
                <w:b/>
                <w:sz w:val="28"/>
              </w:rPr>
              <w:t>8-5 баллов средний уровень, 0-4 балла низкий уровень.</w:t>
            </w:r>
          </w:p>
        </w:tc>
        <w:tc>
          <w:tcPr>
            <w:tcW w:w="724" w:type="dxa"/>
          </w:tcPr>
          <w:p w:rsidR="004B1B16" w:rsidRDefault="004B1B16">
            <w:pPr>
              <w:pStyle w:val="TableParagraph"/>
              <w:rPr>
                <w:sz w:val="28"/>
              </w:rPr>
            </w:pPr>
          </w:p>
        </w:tc>
        <w:tc>
          <w:tcPr>
            <w:tcW w:w="728" w:type="dxa"/>
          </w:tcPr>
          <w:p w:rsidR="004B1B16" w:rsidRDefault="004B1B16">
            <w:pPr>
              <w:pStyle w:val="TableParagraph"/>
              <w:rPr>
                <w:sz w:val="28"/>
              </w:rPr>
            </w:pPr>
          </w:p>
        </w:tc>
        <w:tc>
          <w:tcPr>
            <w:tcW w:w="728" w:type="dxa"/>
          </w:tcPr>
          <w:p w:rsidR="004B1B16" w:rsidRDefault="004B1B16">
            <w:pPr>
              <w:pStyle w:val="TableParagraph"/>
              <w:rPr>
                <w:sz w:val="28"/>
              </w:rPr>
            </w:pPr>
          </w:p>
        </w:tc>
        <w:tc>
          <w:tcPr>
            <w:tcW w:w="728" w:type="dxa"/>
          </w:tcPr>
          <w:p w:rsidR="004B1B16" w:rsidRDefault="004B1B16">
            <w:pPr>
              <w:pStyle w:val="TableParagraph"/>
              <w:rPr>
                <w:sz w:val="28"/>
              </w:rPr>
            </w:pPr>
          </w:p>
        </w:tc>
        <w:tc>
          <w:tcPr>
            <w:tcW w:w="722" w:type="dxa"/>
            <w:tcBorders>
              <w:right w:val="single" w:sz="18" w:space="0" w:color="000000"/>
            </w:tcBorders>
          </w:tcPr>
          <w:p w:rsidR="004B1B16" w:rsidRDefault="004B1B16">
            <w:pPr>
              <w:pStyle w:val="TableParagraph"/>
              <w:rPr>
                <w:sz w:val="28"/>
              </w:rPr>
            </w:pPr>
          </w:p>
        </w:tc>
        <w:tc>
          <w:tcPr>
            <w:tcW w:w="727" w:type="dxa"/>
            <w:tcBorders>
              <w:left w:val="single" w:sz="18" w:space="0" w:color="000000"/>
            </w:tcBorders>
          </w:tcPr>
          <w:p w:rsidR="004B1B16" w:rsidRDefault="004B1B16">
            <w:pPr>
              <w:pStyle w:val="TableParagraph"/>
              <w:rPr>
                <w:sz w:val="28"/>
              </w:rPr>
            </w:pPr>
          </w:p>
        </w:tc>
        <w:tc>
          <w:tcPr>
            <w:tcW w:w="580" w:type="dxa"/>
          </w:tcPr>
          <w:p w:rsidR="004B1B16" w:rsidRDefault="004B1B16">
            <w:pPr>
              <w:pStyle w:val="TableParagraph"/>
              <w:rPr>
                <w:sz w:val="28"/>
              </w:rPr>
            </w:pPr>
          </w:p>
        </w:tc>
        <w:tc>
          <w:tcPr>
            <w:tcW w:w="576" w:type="dxa"/>
          </w:tcPr>
          <w:p w:rsidR="004B1B16" w:rsidRDefault="004B1B16">
            <w:pPr>
              <w:pStyle w:val="TableParagraph"/>
              <w:rPr>
                <w:sz w:val="28"/>
              </w:rPr>
            </w:pPr>
          </w:p>
        </w:tc>
        <w:tc>
          <w:tcPr>
            <w:tcW w:w="725" w:type="dxa"/>
          </w:tcPr>
          <w:p w:rsidR="004B1B16" w:rsidRDefault="004B1B16">
            <w:pPr>
              <w:pStyle w:val="TableParagraph"/>
              <w:rPr>
                <w:sz w:val="28"/>
              </w:rPr>
            </w:pPr>
          </w:p>
        </w:tc>
        <w:tc>
          <w:tcPr>
            <w:tcW w:w="688" w:type="dxa"/>
          </w:tcPr>
          <w:p w:rsidR="004B1B16" w:rsidRDefault="004B1B16">
            <w:pPr>
              <w:pStyle w:val="TableParagraph"/>
              <w:rPr>
                <w:sz w:val="28"/>
              </w:rPr>
            </w:pPr>
          </w:p>
        </w:tc>
      </w:tr>
    </w:tbl>
    <w:p w:rsidR="004B1B16" w:rsidRDefault="00E53C3E">
      <w:pPr>
        <w:pStyle w:val="a3"/>
        <w:ind w:left="0" w:firstLine="0"/>
        <w:jc w:val="left"/>
        <w:rPr>
          <w:b/>
          <w:sz w:val="20"/>
        </w:rPr>
      </w:pPr>
      <w:r>
        <w:pict>
          <v:rect id="_x0000_s1072" style="position:absolute;margin-left:27pt;margin-top:278.5pt;width:15.6pt;height:1pt;z-index:-28067328;mso-position-horizontal-relative:page;mso-position-vertical-relative:page" fillcolor="#4f81bc" stroked="f">
            <w10:wrap anchorx="page" anchory="page"/>
          </v:rect>
        </w:pict>
      </w:r>
      <w:r>
        <w:pict>
          <v:rect id="_x0000_s1071" style="position:absolute;margin-left:27pt;margin-top:418.3pt;width:15.6pt;height:1pt;z-index:-28066816;mso-position-horizontal-relative:page;mso-position-vertical-relative:page" fillcolor="#4f81bc" stroked="f">
            <w10:wrap anchorx="page" anchory="page"/>
          </v:rect>
        </w:pict>
      </w:r>
    </w:p>
    <w:p w:rsidR="004B1B16" w:rsidRDefault="004B1B16">
      <w:pPr>
        <w:pStyle w:val="a3"/>
        <w:ind w:left="0" w:firstLine="0"/>
        <w:jc w:val="left"/>
        <w:rPr>
          <w:b/>
          <w:sz w:val="20"/>
        </w:rPr>
      </w:pPr>
    </w:p>
    <w:p w:rsidR="004B1B16" w:rsidRDefault="004B1B16">
      <w:pPr>
        <w:pStyle w:val="a3"/>
        <w:spacing w:before="10"/>
        <w:ind w:left="0" w:firstLine="0"/>
        <w:jc w:val="left"/>
        <w:rPr>
          <w:b/>
          <w:sz w:val="11"/>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2"/>
        <w:gridCol w:w="3265"/>
        <w:gridCol w:w="5217"/>
        <w:gridCol w:w="724"/>
        <w:gridCol w:w="728"/>
        <w:gridCol w:w="728"/>
        <w:gridCol w:w="728"/>
        <w:gridCol w:w="722"/>
        <w:gridCol w:w="727"/>
        <w:gridCol w:w="580"/>
        <w:gridCol w:w="576"/>
        <w:gridCol w:w="725"/>
        <w:gridCol w:w="688"/>
      </w:tblGrid>
      <w:tr w:rsidR="004B1B16">
        <w:trPr>
          <w:trHeight w:val="521"/>
        </w:trPr>
        <w:tc>
          <w:tcPr>
            <w:tcW w:w="15880" w:type="dxa"/>
            <w:gridSpan w:val="13"/>
            <w:shd w:val="clear" w:color="auto" w:fill="D9D9D9"/>
          </w:tcPr>
          <w:p w:rsidR="004B1B16" w:rsidRDefault="004F40BB">
            <w:pPr>
              <w:pStyle w:val="TableParagraph"/>
              <w:spacing w:line="311" w:lineRule="exact"/>
              <w:ind w:left="6469" w:right="6461"/>
              <w:jc w:val="center"/>
              <w:rPr>
                <w:i/>
                <w:sz w:val="28"/>
              </w:rPr>
            </w:pPr>
            <w:r>
              <w:rPr>
                <w:i/>
                <w:sz w:val="28"/>
              </w:rPr>
              <w:t>Познавательные УУД</w:t>
            </w:r>
          </w:p>
        </w:tc>
      </w:tr>
      <w:tr w:rsidR="004B1B16">
        <w:trPr>
          <w:trHeight w:val="469"/>
        </w:trPr>
        <w:tc>
          <w:tcPr>
            <w:tcW w:w="472" w:type="dxa"/>
            <w:vMerge w:val="restart"/>
          </w:tcPr>
          <w:p w:rsidR="004B1B16" w:rsidRDefault="004B1B16">
            <w:pPr>
              <w:pStyle w:val="TableParagraph"/>
              <w:rPr>
                <w:b/>
                <w:sz w:val="30"/>
              </w:rPr>
            </w:pPr>
          </w:p>
          <w:p w:rsidR="004B1B16" w:rsidRDefault="004F40BB">
            <w:pPr>
              <w:pStyle w:val="TableParagraph"/>
              <w:spacing w:before="176"/>
              <w:ind w:left="106"/>
              <w:rPr>
                <w:b/>
                <w:sz w:val="28"/>
              </w:rPr>
            </w:pPr>
            <w:r>
              <w:rPr>
                <w:b/>
                <w:color w:val="17365D"/>
                <w:sz w:val="28"/>
              </w:rPr>
              <w:t>№</w:t>
            </w:r>
          </w:p>
        </w:tc>
        <w:tc>
          <w:tcPr>
            <w:tcW w:w="3265" w:type="dxa"/>
            <w:vMerge w:val="restart"/>
          </w:tcPr>
          <w:p w:rsidR="004B1B16" w:rsidRDefault="004B1B16">
            <w:pPr>
              <w:pStyle w:val="TableParagraph"/>
              <w:rPr>
                <w:b/>
                <w:sz w:val="30"/>
              </w:rPr>
            </w:pPr>
          </w:p>
          <w:p w:rsidR="004B1B16" w:rsidRDefault="004B1B16">
            <w:pPr>
              <w:pStyle w:val="TableParagraph"/>
              <w:spacing w:before="1"/>
              <w:rPr>
                <w:b/>
                <w:sz w:val="32"/>
              </w:rPr>
            </w:pPr>
          </w:p>
          <w:p w:rsidR="004B1B16" w:rsidRDefault="004F40BB">
            <w:pPr>
              <w:pStyle w:val="TableParagraph"/>
              <w:ind w:left="544" w:right="536"/>
              <w:jc w:val="center"/>
              <w:rPr>
                <w:sz w:val="28"/>
              </w:rPr>
            </w:pPr>
            <w:r>
              <w:rPr>
                <w:sz w:val="28"/>
              </w:rPr>
              <w:t>УУД</w:t>
            </w:r>
          </w:p>
        </w:tc>
        <w:tc>
          <w:tcPr>
            <w:tcW w:w="5217" w:type="dxa"/>
          </w:tcPr>
          <w:p w:rsidR="004B1B16" w:rsidRDefault="004F40BB">
            <w:pPr>
              <w:pStyle w:val="TableParagraph"/>
              <w:spacing w:before="65"/>
              <w:ind w:left="117" w:right="114"/>
              <w:jc w:val="center"/>
              <w:rPr>
                <w:sz w:val="28"/>
              </w:rPr>
            </w:pPr>
            <w:r>
              <w:rPr>
                <w:sz w:val="28"/>
              </w:rPr>
              <w:t>Предметы</w:t>
            </w:r>
          </w:p>
        </w:tc>
        <w:tc>
          <w:tcPr>
            <w:tcW w:w="724" w:type="dxa"/>
          </w:tcPr>
          <w:p w:rsidR="004B1B16" w:rsidRDefault="004B1B16">
            <w:pPr>
              <w:pStyle w:val="TableParagraph"/>
              <w:rPr>
                <w:sz w:val="28"/>
              </w:rPr>
            </w:pPr>
          </w:p>
        </w:tc>
        <w:tc>
          <w:tcPr>
            <w:tcW w:w="728" w:type="dxa"/>
          </w:tcPr>
          <w:p w:rsidR="004B1B16" w:rsidRDefault="004B1B16">
            <w:pPr>
              <w:pStyle w:val="TableParagraph"/>
              <w:rPr>
                <w:sz w:val="28"/>
              </w:rPr>
            </w:pPr>
          </w:p>
        </w:tc>
        <w:tc>
          <w:tcPr>
            <w:tcW w:w="728" w:type="dxa"/>
          </w:tcPr>
          <w:p w:rsidR="004B1B16" w:rsidRDefault="004B1B16">
            <w:pPr>
              <w:pStyle w:val="TableParagraph"/>
              <w:rPr>
                <w:sz w:val="28"/>
              </w:rPr>
            </w:pPr>
          </w:p>
        </w:tc>
        <w:tc>
          <w:tcPr>
            <w:tcW w:w="728" w:type="dxa"/>
          </w:tcPr>
          <w:p w:rsidR="004B1B16" w:rsidRDefault="004B1B16">
            <w:pPr>
              <w:pStyle w:val="TableParagraph"/>
              <w:rPr>
                <w:sz w:val="28"/>
              </w:rPr>
            </w:pPr>
          </w:p>
        </w:tc>
        <w:tc>
          <w:tcPr>
            <w:tcW w:w="722" w:type="dxa"/>
            <w:tcBorders>
              <w:right w:val="single" w:sz="18" w:space="0" w:color="000000"/>
            </w:tcBorders>
          </w:tcPr>
          <w:p w:rsidR="004B1B16" w:rsidRDefault="004B1B16">
            <w:pPr>
              <w:pStyle w:val="TableParagraph"/>
              <w:rPr>
                <w:sz w:val="28"/>
              </w:rPr>
            </w:pPr>
          </w:p>
        </w:tc>
        <w:tc>
          <w:tcPr>
            <w:tcW w:w="727" w:type="dxa"/>
            <w:tcBorders>
              <w:left w:val="single" w:sz="18" w:space="0" w:color="000000"/>
            </w:tcBorders>
          </w:tcPr>
          <w:p w:rsidR="004B1B16" w:rsidRDefault="004B1B16">
            <w:pPr>
              <w:pStyle w:val="TableParagraph"/>
              <w:rPr>
                <w:sz w:val="28"/>
              </w:rPr>
            </w:pPr>
          </w:p>
        </w:tc>
        <w:tc>
          <w:tcPr>
            <w:tcW w:w="580" w:type="dxa"/>
          </w:tcPr>
          <w:p w:rsidR="004B1B16" w:rsidRDefault="004B1B16">
            <w:pPr>
              <w:pStyle w:val="TableParagraph"/>
              <w:rPr>
                <w:sz w:val="28"/>
              </w:rPr>
            </w:pPr>
          </w:p>
        </w:tc>
        <w:tc>
          <w:tcPr>
            <w:tcW w:w="576" w:type="dxa"/>
          </w:tcPr>
          <w:p w:rsidR="004B1B16" w:rsidRDefault="004B1B16">
            <w:pPr>
              <w:pStyle w:val="TableParagraph"/>
              <w:rPr>
                <w:sz w:val="28"/>
              </w:rPr>
            </w:pPr>
          </w:p>
        </w:tc>
        <w:tc>
          <w:tcPr>
            <w:tcW w:w="725" w:type="dxa"/>
          </w:tcPr>
          <w:p w:rsidR="004B1B16" w:rsidRDefault="004B1B16">
            <w:pPr>
              <w:pStyle w:val="TableParagraph"/>
              <w:rPr>
                <w:sz w:val="28"/>
              </w:rPr>
            </w:pPr>
          </w:p>
        </w:tc>
        <w:tc>
          <w:tcPr>
            <w:tcW w:w="688" w:type="dxa"/>
          </w:tcPr>
          <w:p w:rsidR="004B1B16" w:rsidRDefault="004B1B16">
            <w:pPr>
              <w:pStyle w:val="TableParagraph"/>
              <w:rPr>
                <w:sz w:val="28"/>
              </w:rPr>
            </w:pPr>
          </w:p>
        </w:tc>
      </w:tr>
      <w:tr w:rsidR="004B1B16">
        <w:trPr>
          <w:trHeight w:val="1286"/>
        </w:trPr>
        <w:tc>
          <w:tcPr>
            <w:tcW w:w="472" w:type="dxa"/>
            <w:vMerge/>
            <w:tcBorders>
              <w:top w:val="nil"/>
            </w:tcBorders>
          </w:tcPr>
          <w:p w:rsidR="004B1B16" w:rsidRDefault="004B1B16">
            <w:pPr>
              <w:rPr>
                <w:sz w:val="2"/>
                <w:szCs w:val="2"/>
              </w:rPr>
            </w:pPr>
          </w:p>
        </w:tc>
        <w:tc>
          <w:tcPr>
            <w:tcW w:w="3265" w:type="dxa"/>
            <w:vMerge/>
            <w:tcBorders>
              <w:top w:val="nil"/>
            </w:tcBorders>
          </w:tcPr>
          <w:p w:rsidR="004B1B16" w:rsidRDefault="004B1B16">
            <w:pPr>
              <w:rPr>
                <w:sz w:val="2"/>
                <w:szCs w:val="2"/>
              </w:rPr>
            </w:pPr>
          </w:p>
        </w:tc>
        <w:tc>
          <w:tcPr>
            <w:tcW w:w="5217" w:type="dxa"/>
          </w:tcPr>
          <w:p w:rsidR="004B1B16" w:rsidRDefault="004B1B16">
            <w:pPr>
              <w:pStyle w:val="TableParagraph"/>
              <w:spacing w:before="2"/>
              <w:rPr>
                <w:b/>
                <w:sz w:val="41"/>
              </w:rPr>
            </w:pPr>
          </w:p>
          <w:p w:rsidR="004B1B16" w:rsidRDefault="004F40BB">
            <w:pPr>
              <w:pStyle w:val="TableParagraph"/>
              <w:ind w:left="117" w:right="113"/>
              <w:jc w:val="center"/>
              <w:rPr>
                <w:sz w:val="28"/>
              </w:rPr>
            </w:pPr>
            <w:r>
              <w:rPr>
                <w:sz w:val="28"/>
              </w:rPr>
              <w:t>Критерии</w:t>
            </w:r>
          </w:p>
        </w:tc>
        <w:tc>
          <w:tcPr>
            <w:tcW w:w="724" w:type="dxa"/>
          </w:tcPr>
          <w:p w:rsidR="004B1B16" w:rsidRDefault="004F40BB">
            <w:pPr>
              <w:pStyle w:val="TableParagraph"/>
              <w:spacing w:line="312" w:lineRule="exact"/>
              <w:ind w:left="1"/>
              <w:jc w:val="center"/>
              <w:rPr>
                <w:sz w:val="28"/>
              </w:rPr>
            </w:pPr>
            <w:r>
              <w:rPr>
                <w:sz w:val="28"/>
              </w:rPr>
              <w:t>1</w:t>
            </w:r>
          </w:p>
          <w:p w:rsidR="004B1B16" w:rsidRDefault="004F40BB">
            <w:pPr>
              <w:pStyle w:val="TableParagraph"/>
              <w:spacing w:before="2"/>
              <w:ind w:left="122" w:right="123"/>
              <w:jc w:val="center"/>
              <w:rPr>
                <w:sz w:val="28"/>
              </w:rPr>
            </w:pPr>
            <w:r>
              <w:rPr>
                <w:sz w:val="28"/>
              </w:rPr>
              <w:t>пол уго</w:t>
            </w:r>
          </w:p>
          <w:p w:rsidR="004B1B16" w:rsidRDefault="004F40BB">
            <w:pPr>
              <w:pStyle w:val="TableParagraph"/>
              <w:spacing w:line="308" w:lineRule="exact"/>
              <w:ind w:left="122" w:right="118"/>
              <w:jc w:val="center"/>
              <w:rPr>
                <w:sz w:val="28"/>
              </w:rPr>
            </w:pPr>
            <w:r>
              <w:rPr>
                <w:sz w:val="28"/>
              </w:rPr>
              <w:t>д.</w:t>
            </w:r>
          </w:p>
        </w:tc>
        <w:tc>
          <w:tcPr>
            <w:tcW w:w="728" w:type="dxa"/>
          </w:tcPr>
          <w:p w:rsidR="004B1B16" w:rsidRDefault="004F40BB">
            <w:pPr>
              <w:pStyle w:val="TableParagraph"/>
              <w:spacing w:line="312" w:lineRule="exact"/>
              <w:ind w:left="5"/>
              <w:jc w:val="center"/>
              <w:rPr>
                <w:sz w:val="28"/>
              </w:rPr>
            </w:pPr>
            <w:r>
              <w:rPr>
                <w:sz w:val="28"/>
              </w:rPr>
              <w:t>1</w:t>
            </w:r>
          </w:p>
          <w:p w:rsidR="004B1B16" w:rsidRDefault="004F40BB">
            <w:pPr>
              <w:pStyle w:val="TableParagraph"/>
              <w:spacing w:before="2"/>
              <w:ind w:left="123" w:right="120"/>
              <w:jc w:val="center"/>
              <w:rPr>
                <w:sz w:val="28"/>
              </w:rPr>
            </w:pPr>
            <w:r>
              <w:rPr>
                <w:sz w:val="28"/>
              </w:rPr>
              <w:t>пол уго</w:t>
            </w:r>
          </w:p>
          <w:p w:rsidR="004B1B16" w:rsidRDefault="004F40BB">
            <w:pPr>
              <w:pStyle w:val="TableParagraph"/>
              <w:spacing w:line="308" w:lineRule="exact"/>
              <w:ind w:left="123" w:right="115"/>
              <w:jc w:val="center"/>
              <w:rPr>
                <w:sz w:val="28"/>
              </w:rPr>
            </w:pPr>
            <w:r>
              <w:rPr>
                <w:sz w:val="28"/>
              </w:rPr>
              <w:t>д.</w:t>
            </w:r>
          </w:p>
        </w:tc>
        <w:tc>
          <w:tcPr>
            <w:tcW w:w="728" w:type="dxa"/>
          </w:tcPr>
          <w:p w:rsidR="004B1B16" w:rsidRDefault="004F40BB">
            <w:pPr>
              <w:pStyle w:val="TableParagraph"/>
              <w:spacing w:line="312" w:lineRule="exact"/>
              <w:ind w:left="4"/>
              <w:jc w:val="center"/>
              <w:rPr>
                <w:sz w:val="28"/>
              </w:rPr>
            </w:pPr>
            <w:r>
              <w:rPr>
                <w:sz w:val="28"/>
              </w:rPr>
              <w:t>1</w:t>
            </w:r>
          </w:p>
          <w:p w:rsidR="004B1B16" w:rsidRDefault="004F40BB">
            <w:pPr>
              <w:pStyle w:val="TableParagraph"/>
              <w:spacing w:before="2"/>
              <w:ind w:left="123" w:right="120"/>
              <w:jc w:val="center"/>
              <w:rPr>
                <w:sz w:val="28"/>
              </w:rPr>
            </w:pPr>
            <w:r>
              <w:rPr>
                <w:sz w:val="28"/>
              </w:rPr>
              <w:t>пол уго</w:t>
            </w:r>
          </w:p>
          <w:p w:rsidR="004B1B16" w:rsidRDefault="004F40BB">
            <w:pPr>
              <w:pStyle w:val="TableParagraph"/>
              <w:spacing w:line="308" w:lineRule="exact"/>
              <w:ind w:left="123" w:right="115"/>
              <w:jc w:val="center"/>
              <w:rPr>
                <w:sz w:val="28"/>
              </w:rPr>
            </w:pPr>
            <w:r>
              <w:rPr>
                <w:sz w:val="28"/>
              </w:rPr>
              <w:t>д.</w:t>
            </w:r>
          </w:p>
        </w:tc>
        <w:tc>
          <w:tcPr>
            <w:tcW w:w="728" w:type="dxa"/>
          </w:tcPr>
          <w:p w:rsidR="004B1B16" w:rsidRDefault="004F40BB">
            <w:pPr>
              <w:pStyle w:val="TableParagraph"/>
              <w:spacing w:line="312" w:lineRule="exact"/>
              <w:ind w:right="1"/>
              <w:jc w:val="center"/>
              <w:rPr>
                <w:sz w:val="28"/>
              </w:rPr>
            </w:pPr>
            <w:r>
              <w:rPr>
                <w:sz w:val="28"/>
              </w:rPr>
              <w:t>1</w:t>
            </w:r>
          </w:p>
          <w:p w:rsidR="004B1B16" w:rsidRDefault="004F40BB">
            <w:pPr>
              <w:pStyle w:val="TableParagraph"/>
              <w:spacing w:before="2"/>
              <w:ind w:left="119" w:right="123"/>
              <w:jc w:val="center"/>
              <w:rPr>
                <w:sz w:val="28"/>
              </w:rPr>
            </w:pPr>
            <w:r>
              <w:rPr>
                <w:sz w:val="28"/>
              </w:rPr>
              <w:t>пол уго</w:t>
            </w:r>
          </w:p>
          <w:p w:rsidR="004B1B16" w:rsidRDefault="004F40BB">
            <w:pPr>
              <w:pStyle w:val="TableParagraph"/>
              <w:spacing w:line="308" w:lineRule="exact"/>
              <w:ind w:left="123" w:right="122"/>
              <w:jc w:val="center"/>
              <w:rPr>
                <w:sz w:val="28"/>
              </w:rPr>
            </w:pPr>
            <w:r>
              <w:rPr>
                <w:sz w:val="28"/>
              </w:rPr>
              <w:t>д.</w:t>
            </w:r>
          </w:p>
        </w:tc>
        <w:tc>
          <w:tcPr>
            <w:tcW w:w="722" w:type="dxa"/>
            <w:tcBorders>
              <w:right w:val="single" w:sz="18" w:space="0" w:color="000000"/>
            </w:tcBorders>
          </w:tcPr>
          <w:p w:rsidR="004B1B16" w:rsidRDefault="004F40BB">
            <w:pPr>
              <w:pStyle w:val="TableParagraph"/>
              <w:spacing w:line="312" w:lineRule="exact"/>
              <w:ind w:left="21"/>
              <w:jc w:val="center"/>
              <w:rPr>
                <w:sz w:val="28"/>
              </w:rPr>
            </w:pPr>
            <w:r>
              <w:rPr>
                <w:sz w:val="28"/>
              </w:rPr>
              <w:t>1</w:t>
            </w:r>
          </w:p>
          <w:p w:rsidR="004B1B16" w:rsidRDefault="004F40BB">
            <w:pPr>
              <w:pStyle w:val="TableParagraph"/>
              <w:spacing w:before="2"/>
              <w:ind w:left="123" w:right="103"/>
              <w:jc w:val="center"/>
              <w:rPr>
                <w:sz w:val="28"/>
              </w:rPr>
            </w:pPr>
            <w:r>
              <w:rPr>
                <w:sz w:val="28"/>
              </w:rPr>
              <w:t>пол уго</w:t>
            </w:r>
          </w:p>
          <w:p w:rsidR="004B1B16" w:rsidRDefault="004F40BB">
            <w:pPr>
              <w:pStyle w:val="TableParagraph"/>
              <w:spacing w:line="308" w:lineRule="exact"/>
              <w:ind w:left="123" w:right="98"/>
              <w:jc w:val="center"/>
              <w:rPr>
                <w:sz w:val="28"/>
              </w:rPr>
            </w:pPr>
            <w:r>
              <w:rPr>
                <w:sz w:val="28"/>
              </w:rPr>
              <w:t>д.</w:t>
            </w:r>
          </w:p>
        </w:tc>
        <w:tc>
          <w:tcPr>
            <w:tcW w:w="727" w:type="dxa"/>
            <w:tcBorders>
              <w:left w:val="single" w:sz="18" w:space="0" w:color="000000"/>
            </w:tcBorders>
          </w:tcPr>
          <w:p w:rsidR="004B1B16" w:rsidRDefault="004B1B16">
            <w:pPr>
              <w:pStyle w:val="TableParagraph"/>
              <w:spacing w:before="5"/>
              <w:rPr>
                <w:b/>
                <w:sz w:val="30"/>
              </w:rPr>
            </w:pPr>
          </w:p>
          <w:p w:rsidR="004B1B16" w:rsidRDefault="004F40BB">
            <w:pPr>
              <w:pStyle w:val="TableParagraph"/>
              <w:ind w:left="124" w:right="138"/>
              <w:jc w:val="center"/>
              <w:rPr>
                <w:sz w:val="28"/>
              </w:rPr>
            </w:pPr>
            <w:r>
              <w:rPr>
                <w:sz w:val="28"/>
              </w:rPr>
              <w:t>год</w:t>
            </w:r>
          </w:p>
        </w:tc>
        <w:tc>
          <w:tcPr>
            <w:tcW w:w="580" w:type="dxa"/>
          </w:tcPr>
          <w:p w:rsidR="004B1B16" w:rsidRDefault="004F40BB">
            <w:pPr>
              <w:pStyle w:val="TableParagraph"/>
              <w:spacing w:before="165" w:line="273" w:lineRule="auto"/>
              <w:ind w:left="215" w:right="136" w:hanging="56"/>
              <w:rPr>
                <w:sz w:val="28"/>
              </w:rPr>
            </w:pPr>
            <w:r>
              <w:rPr>
                <w:sz w:val="28"/>
              </w:rPr>
              <w:t>го д</w:t>
            </w:r>
          </w:p>
        </w:tc>
        <w:tc>
          <w:tcPr>
            <w:tcW w:w="576" w:type="dxa"/>
          </w:tcPr>
          <w:p w:rsidR="004B1B16" w:rsidRDefault="004F40BB">
            <w:pPr>
              <w:pStyle w:val="TableParagraph"/>
              <w:spacing w:before="165" w:line="273" w:lineRule="auto"/>
              <w:ind w:left="211" w:right="136" w:hanging="56"/>
              <w:rPr>
                <w:sz w:val="28"/>
              </w:rPr>
            </w:pPr>
            <w:r>
              <w:rPr>
                <w:sz w:val="28"/>
              </w:rPr>
              <w:t>го д</w:t>
            </w:r>
          </w:p>
        </w:tc>
        <w:tc>
          <w:tcPr>
            <w:tcW w:w="725" w:type="dxa"/>
          </w:tcPr>
          <w:p w:rsidR="004B1B16" w:rsidRDefault="004B1B16">
            <w:pPr>
              <w:pStyle w:val="TableParagraph"/>
              <w:spacing w:before="5"/>
              <w:rPr>
                <w:b/>
                <w:sz w:val="30"/>
              </w:rPr>
            </w:pPr>
          </w:p>
          <w:p w:rsidR="004B1B16" w:rsidRDefault="004F40BB">
            <w:pPr>
              <w:pStyle w:val="TableParagraph"/>
              <w:ind w:left="138" w:right="139"/>
              <w:jc w:val="center"/>
              <w:rPr>
                <w:sz w:val="28"/>
              </w:rPr>
            </w:pPr>
            <w:r>
              <w:rPr>
                <w:sz w:val="28"/>
              </w:rPr>
              <w:t>год</w:t>
            </w:r>
          </w:p>
        </w:tc>
        <w:tc>
          <w:tcPr>
            <w:tcW w:w="688" w:type="dxa"/>
          </w:tcPr>
          <w:p w:rsidR="004B1B16" w:rsidRDefault="004B1B16">
            <w:pPr>
              <w:pStyle w:val="TableParagraph"/>
              <w:spacing w:before="5"/>
              <w:rPr>
                <w:b/>
                <w:sz w:val="30"/>
              </w:rPr>
            </w:pPr>
          </w:p>
          <w:p w:rsidR="004B1B16" w:rsidRDefault="004F40BB">
            <w:pPr>
              <w:pStyle w:val="TableParagraph"/>
              <w:ind w:left="121" w:right="119"/>
              <w:jc w:val="center"/>
              <w:rPr>
                <w:sz w:val="28"/>
              </w:rPr>
            </w:pPr>
            <w:r>
              <w:rPr>
                <w:sz w:val="28"/>
              </w:rPr>
              <w:t>год</w:t>
            </w:r>
          </w:p>
        </w:tc>
      </w:tr>
      <w:tr w:rsidR="004B1B16">
        <w:trPr>
          <w:trHeight w:val="344"/>
        </w:trPr>
        <w:tc>
          <w:tcPr>
            <w:tcW w:w="472" w:type="dxa"/>
            <w:tcBorders>
              <w:bottom w:val="nil"/>
            </w:tcBorders>
          </w:tcPr>
          <w:p w:rsidR="004B1B16" w:rsidRDefault="004B1B16">
            <w:pPr>
              <w:pStyle w:val="TableParagraph"/>
              <w:rPr>
                <w:sz w:val="26"/>
              </w:rPr>
            </w:pPr>
          </w:p>
        </w:tc>
        <w:tc>
          <w:tcPr>
            <w:tcW w:w="3265" w:type="dxa"/>
            <w:tcBorders>
              <w:bottom w:val="nil"/>
            </w:tcBorders>
          </w:tcPr>
          <w:p w:rsidR="004B1B16" w:rsidRDefault="004B1B16">
            <w:pPr>
              <w:pStyle w:val="TableParagraph"/>
              <w:rPr>
                <w:sz w:val="26"/>
              </w:rPr>
            </w:pPr>
          </w:p>
        </w:tc>
        <w:tc>
          <w:tcPr>
            <w:tcW w:w="5217" w:type="dxa"/>
            <w:tcBorders>
              <w:bottom w:val="nil"/>
            </w:tcBorders>
          </w:tcPr>
          <w:p w:rsidR="004B1B16" w:rsidRDefault="004F40BB">
            <w:pPr>
              <w:pStyle w:val="TableParagraph"/>
              <w:spacing w:line="316" w:lineRule="exact"/>
              <w:ind w:left="218"/>
              <w:rPr>
                <w:sz w:val="28"/>
              </w:rPr>
            </w:pPr>
            <w:r>
              <w:rPr>
                <w:sz w:val="28"/>
              </w:rPr>
              <w:t>Самостоятельно осуществляет поиск и</w:t>
            </w:r>
          </w:p>
        </w:tc>
        <w:tc>
          <w:tcPr>
            <w:tcW w:w="724" w:type="dxa"/>
            <w:tcBorders>
              <w:bottom w:val="nil"/>
            </w:tcBorders>
          </w:tcPr>
          <w:p w:rsidR="004B1B16" w:rsidRDefault="004B1B16">
            <w:pPr>
              <w:pStyle w:val="TableParagraph"/>
              <w:rPr>
                <w:sz w:val="26"/>
              </w:rPr>
            </w:pPr>
          </w:p>
        </w:tc>
        <w:tc>
          <w:tcPr>
            <w:tcW w:w="728" w:type="dxa"/>
            <w:tcBorders>
              <w:bottom w:val="nil"/>
            </w:tcBorders>
          </w:tcPr>
          <w:p w:rsidR="004B1B16" w:rsidRDefault="004B1B16">
            <w:pPr>
              <w:pStyle w:val="TableParagraph"/>
              <w:rPr>
                <w:sz w:val="26"/>
              </w:rPr>
            </w:pPr>
          </w:p>
        </w:tc>
        <w:tc>
          <w:tcPr>
            <w:tcW w:w="728" w:type="dxa"/>
            <w:tcBorders>
              <w:bottom w:val="nil"/>
            </w:tcBorders>
          </w:tcPr>
          <w:p w:rsidR="004B1B16" w:rsidRDefault="004B1B16">
            <w:pPr>
              <w:pStyle w:val="TableParagraph"/>
              <w:rPr>
                <w:sz w:val="26"/>
              </w:rPr>
            </w:pPr>
          </w:p>
        </w:tc>
        <w:tc>
          <w:tcPr>
            <w:tcW w:w="728" w:type="dxa"/>
            <w:tcBorders>
              <w:bottom w:val="nil"/>
            </w:tcBorders>
          </w:tcPr>
          <w:p w:rsidR="004B1B16" w:rsidRDefault="004B1B16">
            <w:pPr>
              <w:pStyle w:val="TableParagraph"/>
              <w:rPr>
                <w:sz w:val="26"/>
              </w:rPr>
            </w:pPr>
          </w:p>
        </w:tc>
        <w:tc>
          <w:tcPr>
            <w:tcW w:w="722" w:type="dxa"/>
            <w:tcBorders>
              <w:bottom w:val="nil"/>
              <w:right w:val="single" w:sz="18" w:space="0" w:color="000000"/>
            </w:tcBorders>
          </w:tcPr>
          <w:p w:rsidR="004B1B16" w:rsidRDefault="004B1B16">
            <w:pPr>
              <w:pStyle w:val="TableParagraph"/>
              <w:rPr>
                <w:sz w:val="26"/>
              </w:rPr>
            </w:pPr>
          </w:p>
        </w:tc>
        <w:tc>
          <w:tcPr>
            <w:tcW w:w="727" w:type="dxa"/>
            <w:tcBorders>
              <w:left w:val="single" w:sz="18" w:space="0" w:color="000000"/>
              <w:bottom w:val="nil"/>
            </w:tcBorders>
          </w:tcPr>
          <w:p w:rsidR="004B1B16" w:rsidRDefault="004B1B16">
            <w:pPr>
              <w:pStyle w:val="TableParagraph"/>
              <w:rPr>
                <w:sz w:val="26"/>
              </w:rPr>
            </w:pPr>
          </w:p>
        </w:tc>
        <w:tc>
          <w:tcPr>
            <w:tcW w:w="580" w:type="dxa"/>
            <w:tcBorders>
              <w:bottom w:val="nil"/>
            </w:tcBorders>
          </w:tcPr>
          <w:p w:rsidR="004B1B16" w:rsidRDefault="004B1B16">
            <w:pPr>
              <w:pStyle w:val="TableParagraph"/>
              <w:rPr>
                <w:sz w:val="26"/>
              </w:rPr>
            </w:pPr>
          </w:p>
        </w:tc>
        <w:tc>
          <w:tcPr>
            <w:tcW w:w="576" w:type="dxa"/>
            <w:tcBorders>
              <w:bottom w:val="nil"/>
            </w:tcBorders>
          </w:tcPr>
          <w:p w:rsidR="004B1B16" w:rsidRDefault="004B1B16">
            <w:pPr>
              <w:pStyle w:val="TableParagraph"/>
              <w:rPr>
                <w:sz w:val="26"/>
              </w:rPr>
            </w:pPr>
          </w:p>
        </w:tc>
        <w:tc>
          <w:tcPr>
            <w:tcW w:w="725" w:type="dxa"/>
            <w:tcBorders>
              <w:bottom w:val="nil"/>
            </w:tcBorders>
          </w:tcPr>
          <w:p w:rsidR="004B1B16" w:rsidRDefault="004B1B16">
            <w:pPr>
              <w:pStyle w:val="TableParagraph"/>
              <w:rPr>
                <w:sz w:val="26"/>
              </w:rPr>
            </w:pPr>
          </w:p>
        </w:tc>
        <w:tc>
          <w:tcPr>
            <w:tcW w:w="688" w:type="dxa"/>
            <w:tcBorders>
              <w:bottom w:val="nil"/>
            </w:tcBorders>
          </w:tcPr>
          <w:p w:rsidR="004B1B16" w:rsidRDefault="004B1B16">
            <w:pPr>
              <w:pStyle w:val="TableParagraph"/>
              <w:rPr>
                <w:sz w:val="26"/>
              </w:rPr>
            </w:pPr>
          </w:p>
        </w:tc>
      </w:tr>
      <w:tr w:rsidR="004B1B16">
        <w:trPr>
          <w:trHeight w:val="1509"/>
        </w:trPr>
        <w:tc>
          <w:tcPr>
            <w:tcW w:w="472" w:type="dxa"/>
            <w:vMerge w:val="restart"/>
            <w:tcBorders>
              <w:top w:val="nil"/>
              <w:bottom w:val="nil"/>
            </w:tcBorders>
          </w:tcPr>
          <w:p w:rsidR="004B1B16" w:rsidRDefault="004B1B16">
            <w:pPr>
              <w:pStyle w:val="TableParagraph"/>
              <w:rPr>
                <w:b/>
                <w:sz w:val="30"/>
              </w:rPr>
            </w:pPr>
          </w:p>
          <w:p w:rsidR="004B1B16" w:rsidRDefault="004B1B16">
            <w:pPr>
              <w:pStyle w:val="TableParagraph"/>
              <w:rPr>
                <w:b/>
                <w:sz w:val="30"/>
              </w:rPr>
            </w:pPr>
          </w:p>
          <w:p w:rsidR="004B1B16" w:rsidRDefault="004B1B16">
            <w:pPr>
              <w:pStyle w:val="TableParagraph"/>
              <w:spacing w:before="1"/>
              <w:rPr>
                <w:b/>
                <w:sz w:val="44"/>
              </w:rPr>
            </w:pPr>
          </w:p>
          <w:p w:rsidR="004B1B16" w:rsidRDefault="004F40BB">
            <w:pPr>
              <w:pStyle w:val="TableParagraph"/>
              <w:ind w:left="106"/>
              <w:rPr>
                <w:b/>
                <w:sz w:val="28"/>
              </w:rPr>
            </w:pPr>
            <w:r>
              <w:rPr>
                <w:b/>
                <w:color w:val="17365D"/>
                <w:sz w:val="28"/>
              </w:rPr>
              <w:t>1</w:t>
            </w:r>
          </w:p>
        </w:tc>
        <w:tc>
          <w:tcPr>
            <w:tcW w:w="3265" w:type="dxa"/>
            <w:vMerge w:val="restart"/>
            <w:tcBorders>
              <w:top w:val="nil"/>
              <w:bottom w:val="nil"/>
            </w:tcBorders>
          </w:tcPr>
          <w:p w:rsidR="004B1B16" w:rsidRDefault="004F40BB">
            <w:pPr>
              <w:pStyle w:val="TableParagraph"/>
              <w:tabs>
                <w:tab w:val="left" w:pos="1169"/>
                <w:tab w:val="left" w:pos="1749"/>
                <w:tab w:val="left" w:pos="1867"/>
                <w:tab w:val="left" w:pos="2099"/>
                <w:tab w:val="left" w:pos="2420"/>
              </w:tabs>
              <w:spacing w:before="233"/>
              <w:ind w:left="106" w:right="108"/>
              <w:rPr>
                <w:b/>
                <w:sz w:val="28"/>
              </w:rPr>
            </w:pPr>
            <w:r>
              <w:rPr>
                <w:b/>
                <w:color w:val="17365D"/>
                <w:spacing w:val="2"/>
                <w:sz w:val="28"/>
              </w:rPr>
              <w:t>Самостоятельно предполагать информацию,</w:t>
            </w:r>
            <w:r>
              <w:rPr>
                <w:b/>
                <w:color w:val="17365D"/>
                <w:spacing w:val="2"/>
                <w:sz w:val="28"/>
              </w:rPr>
              <w:tab/>
            </w:r>
            <w:r>
              <w:rPr>
                <w:b/>
                <w:color w:val="17365D"/>
                <w:sz w:val="28"/>
              </w:rPr>
              <w:t xml:space="preserve">которая </w:t>
            </w:r>
            <w:r>
              <w:rPr>
                <w:b/>
                <w:color w:val="17365D"/>
                <w:spacing w:val="2"/>
                <w:sz w:val="28"/>
              </w:rPr>
              <w:t>нужна</w:t>
            </w:r>
            <w:r>
              <w:rPr>
                <w:b/>
                <w:color w:val="17365D"/>
                <w:spacing w:val="2"/>
                <w:sz w:val="28"/>
              </w:rPr>
              <w:tab/>
            </w:r>
            <w:r>
              <w:rPr>
                <w:b/>
                <w:color w:val="17365D"/>
                <w:sz w:val="28"/>
              </w:rPr>
              <w:t>для</w:t>
            </w:r>
            <w:r>
              <w:rPr>
                <w:b/>
                <w:color w:val="17365D"/>
                <w:sz w:val="28"/>
              </w:rPr>
              <w:tab/>
            </w:r>
            <w:r>
              <w:rPr>
                <w:b/>
                <w:color w:val="17365D"/>
                <w:sz w:val="28"/>
              </w:rPr>
              <w:tab/>
            </w:r>
            <w:r>
              <w:rPr>
                <w:b/>
                <w:color w:val="17365D"/>
                <w:spacing w:val="2"/>
                <w:sz w:val="28"/>
              </w:rPr>
              <w:t xml:space="preserve">обучения, </w:t>
            </w:r>
            <w:r>
              <w:rPr>
                <w:b/>
                <w:color w:val="17365D"/>
                <w:sz w:val="28"/>
              </w:rPr>
              <w:t>отбирать</w:t>
            </w:r>
            <w:r>
              <w:rPr>
                <w:b/>
                <w:color w:val="17365D"/>
                <w:sz w:val="28"/>
              </w:rPr>
              <w:tab/>
              <w:t xml:space="preserve">источники </w:t>
            </w:r>
            <w:r>
              <w:rPr>
                <w:b/>
                <w:color w:val="17365D"/>
                <w:spacing w:val="3"/>
                <w:sz w:val="28"/>
              </w:rPr>
              <w:t>информации</w:t>
            </w:r>
            <w:r>
              <w:rPr>
                <w:b/>
                <w:color w:val="17365D"/>
                <w:spacing w:val="3"/>
                <w:sz w:val="28"/>
              </w:rPr>
              <w:tab/>
            </w:r>
            <w:r>
              <w:rPr>
                <w:b/>
                <w:color w:val="17365D"/>
                <w:spacing w:val="3"/>
                <w:sz w:val="28"/>
              </w:rPr>
              <w:tab/>
            </w:r>
            <w:r>
              <w:rPr>
                <w:b/>
                <w:color w:val="17365D"/>
                <w:spacing w:val="3"/>
                <w:sz w:val="28"/>
              </w:rPr>
              <w:tab/>
            </w:r>
            <w:r>
              <w:rPr>
                <w:b/>
                <w:color w:val="17365D"/>
                <w:sz w:val="28"/>
              </w:rPr>
              <w:t>среди</w:t>
            </w:r>
          </w:p>
          <w:p w:rsidR="004B1B16" w:rsidRDefault="004F40BB">
            <w:pPr>
              <w:pStyle w:val="TableParagraph"/>
              <w:spacing w:line="301" w:lineRule="exact"/>
              <w:ind w:left="106"/>
              <w:rPr>
                <w:b/>
                <w:sz w:val="28"/>
              </w:rPr>
            </w:pPr>
            <w:r>
              <w:rPr>
                <w:b/>
                <w:color w:val="17365D"/>
                <w:sz w:val="28"/>
              </w:rPr>
              <w:t>предложенных</w:t>
            </w:r>
          </w:p>
        </w:tc>
        <w:tc>
          <w:tcPr>
            <w:tcW w:w="5217" w:type="dxa"/>
            <w:tcBorders>
              <w:top w:val="nil"/>
            </w:tcBorders>
          </w:tcPr>
          <w:p w:rsidR="004B1B16" w:rsidRDefault="004F40BB">
            <w:pPr>
              <w:pStyle w:val="TableParagraph"/>
              <w:spacing w:before="17" w:line="278" w:lineRule="auto"/>
              <w:ind w:left="203" w:right="331" w:firstLine="68"/>
              <w:jc w:val="both"/>
              <w:rPr>
                <w:sz w:val="28"/>
              </w:rPr>
            </w:pPr>
            <w:r>
              <w:rPr>
                <w:sz w:val="28"/>
              </w:rPr>
              <w:t>выделяет необходимую информацию. Применяет методы информационного поиска, в том числе с помощью компь-</w:t>
            </w:r>
          </w:p>
          <w:p w:rsidR="004B1B16" w:rsidRDefault="004F40BB">
            <w:pPr>
              <w:pStyle w:val="TableParagraph"/>
              <w:spacing w:line="314" w:lineRule="exact"/>
              <w:ind w:left="1479"/>
              <w:jc w:val="both"/>
              <w:rPr>
                <w:sz w:val="28"/>
              </w:rPr>
            </w:pPr>
            <w:r>
              <w:rPr>
                <w:sz w:val="28"/>
              </w:rPr>
              <w:t>ютерных средств.</w:t>
            </w:r>
          </w:p>
        </w:tc>
        <w:tc>
          <w:tcPr>
            <w:tcW w:w="724" w:type="dxa"/>
            <w:tcBorders>
              <w:top w:val="nil"/>
            </w:tcBorders>
          </w:tcPr>
          <w:p w:rsidR="004B1B16" w:rsidRDefault="004B1B16">
            <w:pPr>
              <w:pStyle w:val="TableParagraph"/>
              <w:spacing w:before="3"/>
              <w:rPr>
                <w:b/>
                <w:sz w:val="27"/>
              </w:rPr>
            </w:pPr>
          </w:p>
          <w:p w:rsidR="004B1B16" w:rsidRDefault="004F40BB">
            <w:pPr>
              <w:pStyle w:val="TableParagraph"/>
              <w:ind w:left="287"/>
              <w:rPr>
                <w:sz w:val="28"/>
              </w:rPr>
            </w:pPr>
            <w:r>
              <w:rPr>
                <w:sz w:val="28"/>
              </w:rPr>
              <w:t>2</w:t>
            </w:r>
          </w:p>
        </w:tc>
        <w:tc>
          <w:tcPr>
            <w:tcW w:w="728" w:type="dxa"/>
            <w:tcBorders>
              <w:top w:val="nil"/>
            </w:tcBorders>
          </w:tcPr>
          <w:p w:rsidR="004B1B16" w:rsidRDefault="004B1B16">
            <w:pPr>
              <w:pStyle w:val="TableParagraph"/>
              <w:spacing w:before="3"/>
              <w:rPr>
                <w:b/>
                <w:sz w:val="27"/>
              </w:rPr>
            </w:pPr>
          </w:p>
          <w:p w:rsidR="004B1B16" w:rsidRDefault="004F40BB">
            <w:pPr>
              <w:pStyle w:val="TableParagraph"/>
              <w:ind w:left="291"/>
              <w:rPr>
                <w:sz w:val="28"/>
              </w:rPr>
            </w:pPr>
            <w:r>
              <w:rPr>
                <w:sz w:val="28"/>
              </w:rPr>
              <w:t>2</w:t>
            </w:r>
          </w:p>
        </w:tc>
        <w:tc>
          <w:tcPr>
            <w:tcW w:w="728" w:type="dxa"/>
            <w:tcBorders>
              <w:top w:val="nil"/>
            </w:tcBorders>
          </w:tcPr>
          <w:p w:rsidR="004B1B16" w:rsidRDefault="004B1B16">
            <w:pPr>
              <w:pStyle w:val="TableParagraph"/>
              <w:spacing w:before="3"/>
              <w:rPr>
                <w:b/>
                <w:sz w:val="27"/>
              </w:rPr>
            </w:pPr>
          </w:p>
          <w:p w:rsidR="004B1B16" w:rsidRDefault="004F40BB">
            <w:pPr>
              <w:pStyle w:val="TableParagraph"/>
              <w:ind w:left="291"/>
              <w:rPr>
                <w:sz w:val="28"/>
              </w:rPr>
            </w:pPr>
            <w:r>
              <w:rPr>
                <w:sz w:val="28"/>
              </w:rPr>
              <w:t>2</w:t>
            </w:r>
          </w:p>
        </w:tc>
        <w:tc>
          <w:tcPr>
            <w:tcW w:w="728" w:type="dxa"/>
            <w:tcBorders>
              <w:top w:val="nil"/>
            </w:tcBorders>
          </w:tcPr>
          <w:p w:rsidR="004B1B16" w:rsidRDefault="004B1B16">
            <w:pPr>
              <w:pStyle w:val="TableParagraph"/>
              <w:spacing w:before="3"/>
              <w:rPr>
                <w:b/>
                <w:sz w:val="27"/>
              </w:rPr>
            </w:pPr>
          </w:p>
          <w:p w:rsidR="004B1B16" w:rsidRDefault="004F40BB">
            <w:pPr>
              <w:pStyle w:val="TableParagraph"/>
              <w:ind w:right="1"/>
              <w:jc w:val="center"/>
              <w:rPr>
                <w:sz w:val="28"/>
              </w:rPr>
            </w:pPr>
            <w:r>
              <w:rPr>
                <w:sz w:val="28"/>
              </w:rPr>
              <w:t>2</w:t>
            </w:r>
          </w:p>
        </w:tc>
        <w:tc>
          <w:tcPr>
            <w:tcW w:w="722" w:type="dxa"/>
            <w:tcBorders>
              <w:top w:val="nil"/>
              <w:right w:val="single" w:sz="18" w:space="0" w:color="000000"/>
            </w:tcBorders>
          </w:tcPr>
          <w:p w:rsidR="004B1B16" w:rsidRDefault="004B1B16">
            <w:pPr>
              <w:pStyle w:val="TableParagraph"/>
              <w:spacing w:before="3"/>
              <w:rPr>
                <w:b/>
                <w:sz w:val="27"/>
              </w:rPr>
            </w:pPr>
          </w:p>
          <w:p w:rsidR="004B1B16" w:rsidRDefault="004F40BB">
            <w:pPr>
              <w:pStyle w:val="TableParagraph"/>
              <w:ind w:left="21"/>
              <w:jc w:val="center"/>
              <w:rPr>
                <w:sz w:val="28"/>
              </w:rPr>
            </w:pPr>
            <w:r>
              <w:rPr>
                <w:sz w:val="28"/>
              </w:rPr>
              <w:t>2</w:t>
            </w:r>
          </w:p>
        </w:tc>
        <w:tc>
          <w:tcPr>
            <w:tcW w:w="727" w:type="dxa"/>
            <w:tcBorders>
              <w:top w:val="nil"/>
              <w:left w:val="single" w:sz="18" w:space="0" w:color="000000"/>
            </w:tcBorders>
          </w:tcPr>
          <w:p w:rsidR="004B1B16" w:rsidRDefault="004B1B16">
            <w:pPr>
              <w:pStyle w:val="TableParagraph"/>
              <w:spacing w:before="3"/>
              <w:rPr>
                <w:b/>
                <w:sz w:val="27"/>
              </w:rPr>
            </w:pPr>
          </w:p>
          <w:p w:rsidR="004B1B16" w:rsidRDefault="004F40BB">
            <w:pPr>
              <w:pStyle w:val="TableParagraph"/>
              <w:ind w:right="12"/>
              <w:jc w:val="center"/>
              <w:rPr>
                <w:sz w:val="28"/>
              </w:rPr>
            </w:pPr>
            <w:r>
              <w:rPr>
                <w:sz w:val="28"/>
              </w:rPr>
              <w:t>2</w:t>
            </w:r>
          </w:p>
        </w:tc>
        <w:tc>
          <w:tcPr>
            <w:tcW w:w="580" w:type="dxa"/>
            <w:tcBorders>
              <w:top w:val="nil"/>
            </w:tcBorders>
          </w:tcPr>
          <w:p w:rsidR="004B1B16" w:rsidRDefault="004B1B16">
            <w:pPr>
              <w:pStyle w:val="TableParagraph"/>
              <w:spacing w:before="3"/>
              <w:rPr>
                <w:b/>
                <w:sz w:val="27"/>
              </w:rPr>
            </w:pPr>
          </w:p>
          <w:p w:rsidR="004B1B16" w:rsidRDefault="004F40BB">
            <w:pPr>
              <w:pStyle w:val="TableParagraph"/>
              <w:ind w:right="208"/>
              <w:jc w:val="right"/>
              <w:rPr>
                <w:sz w:val="28"/>
              </w:rPr>
            </w:pPr>
            <w:r>
              <w:rPr>
                <w:sz w:val="28"/>
              </w:rPr>
              <w:t>2</w:t>
            </w:r>
          </w:p>
        </w:tc>
        <w:tc>
          <w:tcPr>
            <w:tcW w:w="576" w:type="dxa"/>
            <w:tcBorders>
              <w:top w:val="nil"/>
            </w:tcBorders>
          </w:tcPr>
          <w:p w:rsidR="004B1B16" w:rsidRDefault="004B1B16">
            <w:pPr>
              <w:pStyle w:val="TableParagraph"/>
              <w:spacing w:before="3"/>
              <w:rPr>
                <w:b/>
                <w:sz w:val="27"/>
              </w:rPr>
            </w:pPr>
          </w:p>
          <w:p w:rsidR="004B1B16" w:rsidRDefault="004F40BB">
            <w:pPr>
              <w:pStyle w:val="TableParagraph"/>
              <w:ind w:right="1"/>
              <w:jc w:val="center"/>
              <w:rPr>
                <w:sz w:val="28"/>
              </w:rPr>
            </w:pPr>
            <w:r>
              <w:rPr>
                <w:sz w:val="28"/>
              </w:rPr>
              <w:t>2</w:t>
            </w:r>
          </w:p>
        </w:tc>
        <w:tc>
          <w:tcPr>
            <w:tcW w:w="725" w:type="dxa"/>
            <w:tcBorders>
              <w:top w:val="nil"/>
            </w:tcBorders>
          </w:tcPr>
          <w:p w:rsidR="004B1B16" w:rsidRDefault="004B1B16">
            <w:pPr>
              <w:pStyle w:val="TableParagraph"/>
              <w:spacing w:before="3"/>
              <w:rPr>
                <w:b/>
                <w:sz w:val="27"/>
              </w:rPr>
            </w:pPr>
          </w:p>
          <w:p w:rsidR="004B1B16" w:rsidRDefault="004F40BB">
            <w:pPr>
              <w:pStyle w:val="TableParagraph"/>
              <w:jc w:val="center"/>
              <w:rPr>
                <w:sz w:val="28"/>
              </w:rPr>
            </w:pPr>
            <w:r>
              <w:rPr>
                <w:sz w:val="28"/>
              </w:rPr>
              <w:t>2</w:t>
            </w:r>
          </w:p>
        </w:tc>
        <w:tc>
          <w:tcPr>
            <w:tcW w:w="688" w:type="dxa"/>
            <w:tcBorders>
              <w:top w:val="nil"/>
            </w:tcBorders>
          </w:tcPr>
          <w:p w:rsidR="004B1B16" w:rsidRDefault="004B1B16">
            <w:pPr>
              <w:pStyle w:val="TableParagraph"/>
              <w:spacing w:before="3"/>
              <w:rPr>
                <w:b/>
                <w:sz w:val="27"/>
              </w:rPr>
            </w:pPr>
          </w:p>
          <w:p w:rsidR="004B1B16" w:rsidRDefault="004F40BB">
            <w:pPr>
              <w:pStyle w:val="TableParagraph"/>
              <w:ind w:left="4"/>
              <w:jc w:val="center"/>
              <w:rPr>
                <w:sz w:val="28"/>
              </w:rPr>
            </w:pPr>
            <w:r>
              <w:rPr>
                <w:sz w:val="28"/>
              </w:rPr>
              <w:t>2</w:t>
            </w:r>
          </w:p>
        </w:tc>
      </w:tr>
      <w:tr w:rsidR="004B1B16">
        <w:trPr>
          <w:trHeight w:val="966"/>
        </w:trPr>
        <w:tc>
          <w:tcPr>
            <w:tcW w:w="472" w:type="dxa"/>
            <w:vMerge/>
            <w:tcBorders>
              <w:top w:val="nil"/>
              <w:bottom w:val="nil"/>
            </w:tcBorders>
          </w:tcPr>
          <w:p w:rsidR="004B1B16" w:rsidRDefault="004B1B16">
            <w:pPr>
              <w:rPr>
                <w:sz w:val="2"/>
                <w:szCs w:val="2"/>
              </w:rPr>
            </w:pPr>
          </w:p>
        </w:tc>
        <w:tc>
          <w:tcPr>
            <w:tcW w:w="3265" w:type="dxa"/>
            <w:vMerge/>
            <w:tcBorders>
              <w:top w:val="nil"/>
              <w:bottom w:val="nil"/>
            </w:tcBorders>
          </w:tcPr>
          <w:p w:rsidR="004B1B16" w:rsidRDefault="004B1B16">
            <w:pPr>
              <w:rPr>
                <w:sz w:val="2"/>
                <w:szCs w:val="2"/>
              </w:rPr>
            </w:pPr>
          </w:p>
        </w:tc>
        <w:tc>
          <w:tcPr>
            <w:tcW w:w="5217" w:type="dxa"/>
          </w:tcPr>
          <w:p w:rsidR="004B1B16" w:rsidRDefault="004F40BB">
            <w:pPr>
              <w:pStyle w:val="TableParagraph"/>
              <w:spacing w:line="312" w:lineRule="exact"/>
              <w:ind w:left="115" w:firstLine="132"/>
              <w:rPr>
                <w:sz w:val="28"/>
              </w:rPr>
            </w:pPr>
            <w:r>
              <w:rPr>
                <w:sz w:val="28"/>
              </w:rPr>
              <w:t>Самостоятельно осуществляет поиск и</w:t>
            </w:r>
          </w:p>
          <w:p w:rsidR="004B1B16" w:rsidRDefault="004F40BB">
            <w:pPr>
              <w:pStyle w:val="TableParagraph"/>
              <w:spacing w:before="8" w:line="320" w:lineRule="exact"/>
              <w:ind w:left="318" w:hanging="204"/>
              <w:rPr>
                <w:sz w:val="28"/>
              </w:rPr>
            </w:pPr>
            <w:r>
              <w:rPr>
                <w:sz w:val="28"/>
              </w:rPr>
              <w:t>выделяет необходимую информацию при помощи учителя или одноклассников.</w:t>
            </w:r>
          </w:p>
        </w:tc>
        <w:tc>
          <w:tcPr>
            <w:tcW w:w="724" w:type="dxa"/>
          </w:tcPr>
          <w:p w:rsidR="004B1B16" w:rsidRDefault="004F40BB">
            <w:pPr>
              <w:pStyle w:val="TableParagraph"/>
              <w:spacing w:before="213"/>
              <w:ind w:left="287"/>
              <w:rPr>
                <w:sz w:val="28"/>
              </w:rPr>
            </w:pPr>
            <w:r>
              <w:rPr>
                <w:sz w:val="28"/>
              </w:rPr>
              <w:t>1</w:t>
            </w:r>
          </w:p>
        </w:tc>
        <w:tc>
          <w:tcPr>
            <w:tcW w:w="728" w:type="dxa"/>
          </w:tcPr>
          <w:p w:rsidR="004B1B16" w:rsidRDefault="004F40BB">
            <w:pPr>
              <w:pStyle w:val="TableParagraph"/>
              <w:spacing w:before="213"/>
              <w:ind w:left="291"/>
              <w:rPr>
                <w:sz w:val="28"/>
              </w:rPr>
            </w:pPr>
            <w:r>
              <w:rPr>
                <w:sz w:val="28"/>
              </w:rPr>
              <w:t>1</w:t>
            </w:r>
          </w:p>
        </w:tc>
        <w:tc>
          <w:tcPr>
            <w:tcW w:w="728" w:type="dxa"/>
          </w:tcPr>
          <w:p w:rsidR="004B1B16" w:rsidRDefault="004F40BB">
            <w:pPr>
              <w:pStyle w:val="TableParagraph"/>
              <w:spacing w:before="213"/>
              <w:ind w:left="291"/>
              <w:rPr>
                <w:sz w:val="28"/>
              </w:rPr>
            </w:pPr>
            <w:r>
              <w:rPr>
                <w:sz w:val="28"/>
              </w:rPr>
              <w:t>1</w:t>
            </w:r>
          </w:p>
        </w:tc>
        <w:tc>
          <w:tcPr>
            <w:tcW w:w="728" w:type="dxa"/>
          </w:tcPr>
          <w:p w:rsidR="004B1B16" w:rsidRDefault="004F40BB">
            <w:pPr>
              <w:pStyle w:val="TableParagraph"/>
              <w:spacing w:before="213"/>
              <w:ind w:right="1"/>
              <w:jc w:val="center"/>
              <w:rPr>
                <w:sz w:val="28"/>
              </w:rPr>
            </w:pPr>
            <w:r>
              <w:rPr>
                <w:sz w:val="28"/>
              </w:rPr>
              <w:t>1</w:t>
            </w:r>
          </w:p>
        </w:tc>
        <w:tc>
          <w:tcPr>
            <w:tcW w:w="722" w:type="dxa"/>
            <w:tcBorders>
              <w:right w:val="single" w:sz="18" w:space="0" w:color="000000"/>
            </w:tcBorders>
          </w:tcPr>
          <w:p w:rsidR="004B1B16" w:rsidRDefault="004F40BB">
            <w:pPr>
              <w:pStyle w:val="TableParagraph"/>
              <w:spacing w:before="213"/>
              <w:ind w:left="21"/>
              <w:jc w:val="center"/>
              <w:rPr>
                <w:sz w:val="28"/>
              </w:rPr>
            </w:pPr>
            <w:r>
              <w:rPr>
                <w:sz w:val="28"/>
              </w:rPr>
              <w:t>1</w:t>
            </w:r>
          </w:p>
        </w:tc>
        <w:tc>
          <w:tcPr>
            <w:tcW w:w="727" w:type="dxa"/>
            <w:tcBorders>
              <w:left w:val="single" w:sz="18" w:space="0" w:color="000000"/>
            </w:tcBorders>
          </w:tcPr>
          <w:p w:rsidR="004B1B16" w:rsidRDefault="004F40BB">
            <w:pPr>
              <w:pStyle w:val="TableParagraph"/>
              <w:spacing w:before="213"/>
              <w:ind w:right="12"/>
              <w:jc w:val="center"/>
              <w:rPr>
                <w:sz w:val="28"/>
              </w:rPr>
            </w:pPr>
            <w:r>
              <w:rPr>
                <w:sz w:val="28"/>
              </w:rPr>
              <w:t>1</w:t>
            </w:r>
          </w:p>
        </w:tc>
        <w:tc>
          <w:tcPr>
            <w:tcW w:w="580" w:type="dxa"/>
          </w:tcPr>
          <w:p w:rsidR="004B1B16" w:rsidRDefault="004F40BB">
            <w:pPr>
              <w:pStyle w:val="TableParagraph"/>
              <w:spacing w:before="213"/>
              <w:ind w:right="208"/>
              <w:jc w:val="right"/>
              <w:rPr>
                <w:sz w:val="28"/>
              </w:rPr>
            </w:pPr>
            <w:r>
              <w:rPr>
                <w:sz w:val="28"/>
              </w:rPr>
              <w:t>1</w:t>
            </w:r>
          </w:p>
        </w:tc>
        <w:tc>
          <w:tcPr>
            <w:tcW w:w="576" w:type="dxa"/>
          </w:tcPr>
          <w:p w:rsidR="004B1B16" w:rsidRDefault="004F40BB">
            <w:pPr>
              <w:pStyle w:val="TableParagraph"/>
              <w:spacing w:before="213"/>
              <w:ind w:right="1"/>
              <w:jc w:val="center"/>
              <w:rPr>
                <w:sz w:val="28"/>
              </w:rPr>
            </w:pPr>
            <w:r>
              <w:rPr>
                <w:sz w:val="28"/>
              </w:rPr>
              <w:t>1</w:t>
            </w:r>
          </w:p>
        </w:tc>
        <w:tc>
          <w:tcPr>
            <w:tcW w:w="725" w:type="dxa"/>
          </w:tcPr>
          <w:p w:rsidR="004B1B16" w:rsidRDefault="004F40BB">
            <w:pPr>
              <w:pStyle w:val="TableParagraph"/>
              <w:spacing w:before="213"/>
              <w:jc w:val="center"/>
              <w:rPr>
                <w:sz w:val="28"/>
              </w:rPr>
            </w:pPr>
            <w:r>
              <w:rPr>
                <w:sz w:val="28"/>
              </w:rPr>
              <w:t>1</w:t>
            </w:r>
          </w:p>
        </w:tc>
        <w:tc>
          <w:tcPr>
            <w:tcW w:w="688" w:type="dxa"/>
          </w:tcPr>
          <w:p w:rsidR="004B1B16" w:rsidRDefault="004F40BB">
            <w:pPr>
              <w:pStyle w:val="TableParagraph"/>
              <w:spacing w:before="213"/>
              <w:ind w:left="4"/>
              <w:jc w:val="center"/>
              <w:rPr>
                <w:sz w:val="28"/>
              </w:rPr>
            </w:pPr>
            <w:r>
              <w:rPr>
                <w:sz w:val="28"/>
              </w:rPr>
              <w:t>1</w:t>
            </w:r>
          </w:p>
        </w:tc>
      </w:tr>
      <w:tr w:rsidR="004B1B16">
        <w:trPr>
          <w:trHeight w:val="965"/>
        </w:trPr>
        <w:tc>
          <w:tcPr>
            <w:tcW w:w="472" w:type="dxa"/>
            <w:tcBorders>
              <w:top w:val="nil"/>
            </w:tcBorders>
          </w:tcPr>
          <w:p w:rsidR="004B1B16" w:rsidRDefault="004B1B16">
            <w:pPr>
              <w:pStyle w:val="TableParagraph"/>
              <w:rPr>
                <w:sz w:val="28"/>
              </w:rPr>
            </w:pPr>
          </w:p>
        </w:tc>
        <w:tc>
          <w:tcPr>
            <w:tcW w:w="3265" w:type="dxa"/>
            <w:tcBorders>
              <w:top w:val="nil"/>
            </w:tcBorders>
          </w:tcPr>
          <w:p w:rsidR="004B1B16" w:rsidRDefault="004B1B16">
            <w:pPr>
              <w:pStyle w:val="TableParagraph"/>
              <w:spacing w:before="2"/>
              <w:rPr>
                <w:b/>
                <w:sz w:val="6"/>
              </w:rPr>
            </w:pPr>
          </w:p>
          <w:p w:rsidR="004B1B16" w:rsidRDefault="00E53C3E">
            <w:pPr>
              <w:pStyle w:val="TableParagraph"/>
              <w:spacing w:line="20" w:lineRule="exact"/>
              <w:ind w:left="79"/>
              <w:rPr>
                <w:sz w:val="2"/>
              </w:rPr>
            </w:pPr>
            <w:r>
              <w:rPr>
                <w:sz w:val="2"/>
              </w:rPr>
            </w:r>
            <w:r>
              <w:rPr>
                <w:sz w:val="2"/>
              </w:rPr>
              <w:pict>
                <v:group id="_x0000_s1069" style="width:155.25pt;height:1pt;mso-position-horizontal-relative:char;mso-position-vertical-relative:line" coordsize="3105,20">
                  <v:rect id="_x0000_s1070" style="position:absolute;width:3105;height:20" fillcolor="#4f81bc" stroked="f"/>
                  <w10:wrap type="none"/>
                  <w10:anchorlock/>
                </v:group>
              </w:pict>
            </w:r>
          </w:p>
        </w:tc>
        <w:tc>
          <w:tcPr>
            <w:tcW w:w="5217" w:type="dxa"/>
          </w:tcPr>
          <w:p w:rsidR="004B1B16" w:rsidRDefault="004F40BB">
            <w:pPr>
              <w:pStyle w:val="TableParagraph"/>
              <w:spacing w:line="312" w:lineRule="exact"/>
              <w:ind w:left="435" w:firstLine="32"/>
              <w:rPr>
                <w:sz w:val="28"/>
              </w:rPr>
            </w:pPr>
            <w:r>
              <w:rPr>
                <w:sz w:val="28"/>
              </w:rPr>
              <w:t>Затрудняется в поиске и выделении</w:t>
            </w:r>
          </w:p>
          <w:p w:rsidR="004B1B16" w:rsidRDefault="004F40BB">
            <w:pPr>
              <w:pStyle w:val="TableParagraph"/>
              <w:spacing w:before="7" w:line="320" w:lineRule="exact"/>
              <w:ind w:left="1251" w:hanging="817"/>
              <w:rPr>
                <w:sz w:val="28"/>
              </w:rPr>
            </w:pPr>
            <w:r>
              <w:rPr>
                <w:sz w:val="28"/>
              </w:rPr>
              <w:t>необходимой информации даже при оказании ему помощи.</w:t>
            </w:r>
          </w:p>
        </w:tc>
        <w:tc>
          <w:tcPr>
            <w:tcW w:w="724" w:type="dxa"/>
          </w:tcPr>
          <w:p w:rsidR="004B1B16" w:rsidRDefault="004F40BB">
            <w:pPr>
              <w:pStyle w:val="TableParagraph"/>
              <w:spacing w:before="213"/>
              <w:ind w:left="287"/>
              <w:rPr>
                <w:sz w:val="28"/>
              </w:rPr>
            </w:pPr>
            <w:r>
              <w:rPr>
                <w:sz w:val="28"/>
              </w:rPr>
              <w:t>0</w:t>
            </w:r>
          </w:p>
        </w:tc>
        <w:tc>
          <w:tcPr>
            <w:tcW w:w="728" w:type="dxa"/>
          </w:tcPr>
          <w:p w:rsidR="004B1B16" w:rsidRDefault="004F40BB">
            <w:pPr>
              <w:pStyle w:val="TableParagraph"/>
              <w:spacing w:before="213"/>
              <w:ind w:left="291"/>
              <w:rPr>
                <w:sz w:val="28"/>
              </w:rPr>
            </w:pPr>
            <w:r>
              <w:rPr>
                <w:sz w:val="28"/>
              </w:rPr>
              <w:t>0</w:t>
            </w:r>
          </w:p>
        </w:tc>
        <w:tc>
          <w:tcPr>
            <w:tcW w:w="728" w:type="dxa"/>
          </w:tcPr>
          <w:p w:rsidR="004B1B16" w:rsidRDefault="004F40BB">
            <w:pPr>
              <w:pStyle w:val="TableParagraph"/>
              <w:spacing w:before="213"/>
              <w:ind w:left="291"/>
              <w:rPr>
                <w:sz w:val="28"/>
              </w:rPr>
            </w:pPr>
            <w:r>
              <w:rPr>
                <w:sz w:val="28"/>
              </w:rPr>
              <w:t>0</w:t>
            </w:r>
          </w:p>
        </w:tc>
        <w:tc>
          <w:tcPr>
            <w:tcW w:w="728" w:type="dxa"/>
          </w:tcPr>
          <w:p w:rsidR="004B1B16" w:rsidRDefault="004F40BB">
            <w:pPr>
              <w:pStyle w:val="TableParagraph"/>
              <w:spacing w:before="213"/>
              <w:ind w:right="1"/>
              <w:jc w:val="center"/>
              <w:rPr>
                <w:sz w:val="28"/>
              </w:rPr>
            </w:pPr>
            <w:r>
              <w:rPr>
                <w:sz w:val="28"/>
              </w:rPr>
              <w:t>0</w:t>
            </w:r>
          </w:p>
        </w:tc>
        <w:tc>
          <w:tcPr>
            <w:tcW w:w="722" w:type="dxa"/>
            <w:tcBorders>
              <w:right w:val="single" w:sz="18" w:space="0" w:color="000000"/>
            </w:tcBorders>
          </w:tcPr>
          <w:p w:rsidR="004B1B16" w:rsidRDefault="004F40BB">
            <w:pPr>
              <w:pStyle w:val="TableParagraph"/>
              <w:spacing w:before="213"/>
              <w:ind w:left="21"/>
              <w:jc w:val="center"/>
              <w:rPr>
                <w:sz w:val="28"/>
              </w:rPr>
            </w:pPr>
            <w:r>
              <w:rPr>
                <w:sz w:val="28"/>
              </w:rPr>
              <w:t>0</w:t>
            </w:r>
          </w:p>
        </w:tc>
        <w:tc>
          <w:tcPr>
            <w:tcW w:w="727" w:type="dxa"/>
            <w:tcBorders>
              <w:left w:val="single" w:sz="18" w:space="0" w:color="000000"/>
            </w:tcBorders>
          </w:tcPr>
          <w:p w:rsidR="004B1B16" w:rsidRDefault="004F40BB">
            <w:pPr>
              <w:pStyle w:val="TableParagraph"/>
              <w:spacing w:before="213"/>
              <w:ind w:right="12"/>
              <w:jc w:val="center"/>
              <w:rPr>
                <w:sz w:val="28"/>
              </w:rPr>
            </w:pPr>
            <w:r>
              <w:rPr>
                <w:sz w:val="28"/>
              </w:rPr>
              <w:t>0</w:t>
            </w:r>
          </w:p>
        </w:tc>
        <w:tc>
          <w:tcPr>
            <w:tcW w:w="580" w:type="dxa"/>
          </w:tcPr>
          <w:p w:rsidR="004B1B16" w:rsidRDefault="004F40BB">
            <w:pPr>
              <w:pStyle w:val="TableParagraph"/>
              <w:spacing w:before="213"/>
              <w:ind w:right="208"/>
              <w:jc w:val="right"/>
              <w:rPr>
                <w:sz w:val="28"/>
              </w:rPr>
            </w:pPr>
            <w:r>
              <w:rPr>
                <w:sz w:val="28"/>
              </w:rPr>
              <w:t>0</w:t>
            </w:r>
          </w:p>
        </w:tc>
        <w:tc>
          <w:tcPr>
            <w:tcW w:w="576" w:type="dxa"/>
          </w:tcPr>
          <w:p w:rsidR="004B1B16" w:rsidRDefault="004F40BB">
            <w:pPr>
              <w:pStyle w:val="TableParagraph"/>
              <w:spacing w:before="213"/>
              <w:ind w:right="1"/>
              <w:jc w:val="center"/>
              <w:rPr>
                <w:sz w:val="28"/>
              </w:rPr>
            </w:pPr>
            <w:r>
              <w:rPr>
                <w:sz w:val="28"/>
              </w:rPr>
              <w:t>0</w:t>
            </w:r>
          </w:p>
        </w:tc>
        <w:tc>
          <w:tcPr>
            <w:tcW w:w="725" w:type="dxa"/>
          </w:tcPr>
          <w:p w:rsidR="004B1B16" w:rsidRDefault="004F40BB">
            <w:pPr>
              <w:pStyle w:val="TableParagraph"/>
              <w:spacing w:before="213"/>
              <w:jc w:val="center"/>
              <w:rPr>
                <w:sz w:val="28"/>
              </w:rPr>
            </w:pPr>
            <w:r>
              <w:rPr>
                <w:sz w:val="28"/>
              </w:rPr>
              <w:t>0</w:t>
            </w:r>
          </w:p>
        </w:tc>
        <w:tc>
          <w:tcPr>
            <w:tcW w:w="688" w:type="dxa"/>
          </w:tcPr>
          <w:p w:rsidR="004B1B16" w:rsidRDefault="004F40BB">
            <w:pPr>
              <w:pStyle w:val="TableParagraph"/>
              <w:spacing w:before="213"/>
              <w:ind w:left="4"/>
              <w:jc w:val="center"/>
              <w:rPr>
                <w:sz w:val="28"/>
              </w:rPr>
            </w:pPr>
            <w:r>
              <w:rPr>
                <w:sz w:val="28"/>
              </w:rPr>
              <w:t>0</w:t>
            </w:r>
          </w:p>
        </w:tc>
      </w:tr>
    </w:tbl>
    <w:p w:rsidR="004B1B16" w:rsidRDefault="004B1B16">
      <w:pPr>
        <w:jc w:val="center"/>
        <w:rPr>
          <w:sz w:val="28"/>
        </w:rPr>
        <w:sectPr w:rsidR="004B1B16">
          <w:pgSz w:w="16840" w:h="11910" w:orient="landscape"/>
          <w:pgMar w:top="560" w:right="0" w:bottom="1080" w:left="340" w:header="0" w:footer="882"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2"/>
        <w:gridCol w:w="3265"/>
        <w:gridCol w:w="5217"/>
        <w:gridCol w:w="724"/>
        <w:gridCol w:w="728"/>
        <w:gridCol w:w="728"/>
        <w:gridCol w:w="728"/>
        <w:gridCol w:w="722"/>
        <w:gridCol w:w="727"/>
        <w:gridCol w:w="580"/>
        <w:gridCol w:w="576"/>
        <w:gridCol w:w="725"/>
        <w:gridCol w:w="688"/>
      </w:tblGrid>
      <w:tr w:rsidR="004B1B16">
        <w:trPr>
          <w:trHeight w:val="1610"/>
        </w:trPr>
        <w:tc>
          <w:tcPr>
            <w:tcW w:w="472" w:type="dxa"/>
            <w:vMerge w:val="restart"/>
          </w:tcPr>
          <w:p w:rsidR="004B1B16" w:rsidRDefault="004B1B16">
            <w:pPr>
              <w:pStyle w:val="TableParagraph"/>
              <w:rPr>
                <w:b/>
                <w:sz w:val="30"/>
              </w:rPr>
            </w:pPr>
          </w:p>
          <w:p w:rsidR="004B1B16" w:rsidRDefault="004B1B16">
            <w:pPr>
              <w:pStyle w:val="TableParagraph"/>
              <w:rPr>
                <w:b/>
                <w:sz w:val="30"/>
              </w:rPr>
            </w:pPr>
          </w:p>
          <w:p w:rsidR="004B1B16" w:rsidRDefault="004B1B16">
            <w:pPr>
              <w:pStyle w:val="TableParagraph"/>
              <w:rPr>
                <w:b/>
                <w:sz w:val="30"/>
              </w:rPr>
            </w:pPr>
          </w:p>
          <w:p w:rsidR="004B1B16" w:rsidRDefault="004B1B16">
            <w:pPr>
              <w:pStyle w:val="TableParagraph"/>
              <w:rPr>
                <w:b/>
                <w:sz w:val="30"/>
              </w:rPr>
            </w:pPr>
          </w:p>
          <w:p w:rsidR="004B1B16" w:rsidRDefault="004B1B16">
            <w:pPr>
              <w:pStyle w:val="TableParagraph"/>
              <w:spacing w:before="3"/>
              <w:rPr>
                <w:b/>
                <w:sz w:val="25"/>
              </w:rPr>
            </w:pPr>
          </w:p>
          <w:p w:rsidR="004B1B16" w:rsidRDefault="004F40BB">
            <w:pPr>
              <w:pStyle w:val="TableParagraph"/>
              <w:ind w:left="4"/>
              <w:jc w:val="center"/>
              <w:rPr>
                <w:sz w:val="28"/>
              </w:rPr>
            </w:pPr>
            <w:r>
              <w:rPr>
                <w:sz w:val="28"/>
              </w:rPr>
              <w:t>2</w:t>
            </w:r>
          </w:p>
        </w:tc>
        <w:tc>
          <w:tcPr>
            <w:tcW w:w="3265" w:type="dxa"/>
            <w:vMerge w:val="restart"/>
          </w:tcPr>
          <w:p w:rsidR="004B1B16" w:rsidRDefault="004B1B16">
            <w:pPr>
              <w:pStyle w:val="TableParagraph"/>
              <w:rPr>
                <w:b/>
                <w:sz w:val="30"/>
              </w:rPr>
            </w:pPr>
          </w:p>
          <w:p w:rsidR="004B1B16" w:rsidRDefault="004B1B16">
            <w:pPr>
              <w:pStyle w:val="TableParagraph"/>
              <w:spacing w:before="7"/>
              <w:rPr>
                <w:b/>
                <w:sz w:val="28"/>
              </w:rPr>
            </w:pPr>
          </w:p>
          <w:p w:rsidR="004B1B16" w:rsidRDefault="004F40BB">
            <w:pPr>
              <w:pStyle w:val="TableParagraph"/>
              <w:tabs>
                <w:tab w:val="left" w:pos="1221"/>
                <w:tab w:val="left" w:pos="1700"/>
                <w:tab w:val="left" w:pos="2336"/>
              </w:tabs>
              <w:ind w:left="106" w:right="108"/>
              <w:rPr>
                <w:b/>
                <w:sz w:val="28"/>
              </w:rPr>
            </w:pPr>
            <w:r>
              <w:rPr>
                <w:b/>
                <w:color w:val="17365D"/>
                <w:spacing w:val="2"/>
                <w:sz w:val="28"/>
              </w:rPr>
              <w:t>Добывать</w:t>
            </w:r>
            <w:r>
              <w:rPr>
                <w:b/>
                <w:color w:val="17365D"/>
                <w:spacing w:val="2"/>
                <w:sz w:val="28"/>
              </w:rPr>
              <w:tab/>
            </w:r>
            <w:r>
              <w:rPr>
                <w:b/>
                <w:color w:val="17365D"/>
                <w:spacing w:val="2"/>
                <w:sz w:val="28"/>
              </w:rPr>
              <w:tab/>
            </w:r>
            <w:r>
              <w:rPr>
                <w:b/>
                <w:color w:val="17365D"/>
                <w:sz w:val="28"/>
              </w:rPr>
              <w:t xml:space="preserve">новые </w:t>
            </w:r>
            <w:r>
              <w:rPr>
                <w:b/>
                <w:color w:val="17365D"/>
                <w:spacing w:val="2"/>
                <w:sz w:val="28"/>
              </w:rPr>
              <w:t>знания</w:t>
            </w:r>
            <w:r>
              <w:rPr>
                <w:b/>
                <w:color w:val="17365D"/>
                <w:spacing w:val="2"/>
                <w:sz w:val="28"/>
              </w:rPr>
              <w:tab/>
            </w:r>
            <w:r>
              <w:rPr>
                <w:b/>
                <w:color w:val="17365D"/>
                <w:sz w:val="28"/>
              </w:rPr>
              <w:t>из</w:t>
            </w:r>
            <w:r>
              <w:rPr>
                <w:b/>
                <w:color w:val="17365D"/>
                <w:sz w:val="28"/>
              </w:rPr>
              <w:tab/>
              <w:t xml:space="preserve">различных источников </w:t>
            </w:r>
            <w:r>
              <w:rPr>
                <w:b/>
                <w:color w:val="17365D"/>
                <w:spacing w:val="3"/>
                <w:sz w:val="28"/>
              </w:rPr>
              <w:t>различными способами</w:t>
            </w:r>
          </w:p>
        </w:tc>
        <w:tc>
          <w:tcPr>
            <w:tcW w:w="5217" w:type="dxa"/>
          </w:tcPr>
          <w:p w:rsidR="004B1B16" w:rsidRDefault="004F40BB">
            <w:pPr>
              <w:pStyle w:val="TableParagraph"/>
              <w:ind w:left="330" w:right="325" w:firstLine="1"/>
              <w:jc w:val="center"/>
              <w:rPr>
                <w:sz w:val="28"/>
              </w:rPr>
            </w:pPr>
            <w:r>
              <w:rPr>
                <w:sz w:val="28"/>
              </w:rPr>
              <w:t>Систематически самостоятельно применяет методы информационного поиска, добывает новые знания, в том числе с помощью компьютерных</w:t>
            </w:r>
          </w:p>
          <w:p w:rsidR="004B1B16" w:rsidRDefault="004F40BB">
            <w:pPr>
              <w:pStyle w:val="TableParagraph"/>
              <w:spacing w:line="312" w:lineRule="exact"/>
              <w:ind w:left="117" w:right="116"/>
              <w:jc w:val="center"/>
              <w:rPr>
                <w:sz w:val="28"/>
              </w:rPr>
            </w:pPr>
            <w:r>
              <w:rPr>
                <w:sz w:val="28"/>
              </w:rPr>
              <w:t>средств.</w:t>
            </w:r>
          </w:p>
        </w:tc>
        <w:tc>
          <w:tcPr>
            <w:tcW w:w="724" w:type="dxa"/>
          </w:tcPr>
          <w:p w:rsidR="004B1B16" w:rsidRDefault="004B1B16">
            <w:pPr>
              <w:pStyle w:val="TableParagraph"/>
              <w:rPr>
                <w:b/>
                <w:sz w:val="30"/>
              </w:rPr>
            </w:pPr>
          </w:p>
          <w:p w:rsidR="004B1B16" w:rsidRDefault="004F40BB">
            <w:pPr>
              <w:pStyle w:val="TableParagraph"/>
              <w:spacing w:before="189"/>
              <w:ind w:left="287"/>
              <w:rPr>
                <w:sz w:val="28"/>
              </w:rPr>
            </w:pPr>
            <w:r>
              <w:rPr>
                <w:sz w:val="28"/>
              </w:rPr>
              <w:t>2</w:t>
            </w:r>
          </w:p>
        </w:tc>
        <w:tc>
          <w:tcPr>
            <w:tcW w:w="728" w:type="dxa"/>
          </w:tcPr>
          <w:p w:rsidR="004B1B16" w:rsidRDefault="004B1B16">
            <w:pPr>
              <w:pStyle w:val="TableParagraph"/>
              <w:rPr>
                <w:b/>
                <w:sz w:val="30"/>
              </w:rPr>
            </w:pPr>
          </w:p>
          <w:p w:rsidR="004B1B16" w:rsidRDefault="004F40BB">
            <w:pPr>
              <w:pStyle w:val="TableParagraph"/>
              <w:spacing w:before="189"/>
              <w:ind w:left="291"/>
              <w:rPr>
                <w:sz w:val="28"/>
              </w:rPr>
            </w:pPr>
            <w:r>
              <w:rPr>
                <w:sz w:val="28"/>
              </w:rPr>
              <w:t>2</w:t>
            </w:r>
          </w:p>
        </w:tc>
        <w:tc>
          <w:tcPr>
            <w:tcW w:w="728" w:type="dxa"/>
          </w:tcPr>
          <w:p w:rsidR="004B1B16" w:rsidRDefault="004B1B16">
            <w:pPr>
              <w:pStyle w:val="TableParagraph"/>
              <w:rPr>
                <w:b/>
                <w:sz w:val="30"/>
              </w:rPr>
            </w:pPr>
          </w:p>
          <w:p w:rsidR="004B1B16" w:rsidRDefault="004F40BB">
            <w:pPr>
              <w:pStyle w:val="TableParagraph"/>
              <w:spacing w:before="189"/>
              <w:ind w:left="291"/>
              <w:rPr>
                <w:sz w:val="28"/>
              </w:rPr>
            </w:pPr>
            <w:r>
              <w:rPr>
                <w:sz w:val="28"/>
              </w:rPr>
              <w:t>2</w:t>
            </w:r>
          </w:p>
        </w:tc>
        <w:tc>
          <w:tcPr>
            <w:tcW w:w="728" w:type="dxa"/>
          </w:tcPr>
          <w:p w:rsidR="004B1B16" w:rsidRDefault="004B1B16">
            <w:pPr>
              <w:pStyle w:val="TableParagraph"/>
              <w:rPr>
                <w:b/>
                <w:sz w:val="30"/>
              </w:rPr>
            </w:pPr>
          </w:p>
          <w:p w:rsidR="004B1B16" w:rsidRDefault="004F40BB">
            <w:pPr>
              <w:pStyle w:val="TableParagraph"/>
              <w:spacing w:before="189"/>
              <w:ind w:right="1"/>
              <w:jc w:val="center"/>
              <w:rPr>
                <w:sz w:val="28"/>
              </w:rPr>
            </w:pPr>
            <w:r>
              <w:rPr>
                <w:sz w:val="28"/>
              </w:rPr>
              <w:t>2</w:t>
            </w:r>
          </w:p>
        </w:tc>
        <w:tc>
          <w:tcPr>
            <w:tcW w:w="722" w:type="dxa"/>
            <w:tcBorders>
              <w:right w:val="single" w:sz="18" w:space="0" w:color="000000"/>
            </w:tcBorders>
          </w:tcPr>
          <w:p w:rsidR="004B1B16" w:rsidRDefault="004B1B16">
            <w:pPr>
              <w:pStyle w:val="TableParagraph"/>
              <w:rPr>
                <w:b/>
                <w:sz w:val="30"/>
              </w:rPr>
            </w:pPr>
          </w:p>
          <w:p w:rsidR="004B1B16" w:rsidRDefault="004F40BB">
            <w:pPr>
              <w:pStyle w:val="TableParagraph"/>
              <w:spacing w:before="189"/>
              <w:ind w:left="21"/>
              <w:jc w:val="center"/>
              <w:rPr>
                <w:sz w:val="28"/>
              </w:rPr>
            </w:pPr>
            <w:r>
              <w:rPr>
                <w:sz w:val="28"/>
              </w:rPr>
              <w:t>2</w:t>
            </w:r>
          </w:p>
        </w:tc>
        <w:tc>
          <w:tcPr>
            <w:tcW w:w="727" w:type="dxa"/>
            <w:tcBorders>
              <w:left w:val="single" w:sz="18" w:space="0" w:color="000000"/>
            </w:tcBorders>
          </w:tcPr>
          <w:p w:rsidR="004B1B16" w:rsidRDefault="004B1B16">
            <w:pPr>
              <w:pStyle w:val="TableParagraph"/>
              <w:rPr>
                <w:b/>
                <w:sz w:val="30"/>
              </w:rPr>
            </w:pPr>
          </w:p>
          <w:p w:rsidR="004B1B16" w:rsidRDefault="004F40BB">
            <w:pPr>
              <w:pStyle w:val="TableParagraph"/>
              <w:spacing w:before="189"/>
              <w:ind w:right="12"/>
              <w:jc w:val="center"/>
              <w:rPr>
                <w:sz w:val="28"/>
              </w:rPr>
            </w:pPr>
            <w:r>
              <w:rPr>
                <w:sz w:val="28"/>
              </w:rPr>
              <w:t>2</w:t>
            </w:r>
          </w:p>
        </w:tc>
        <w:tc>
          <w:tcPr>
            <w:tcW w:w="580" w:type="dxa"/>
          </w:tcPr>
          <w:p w:rsidR="004B1B16" w:rsidRDefault="004B1B16">
            <w:pPr>
              <w:pStyle w:val="TableParagraph"/>
              <w:rPr>
                <w:b/>
                <w:sz w:val="30"/>
              </w:rPr>
            </w:pPr>
          </w:p>
          <w:p w:rsidR="004B1B16" w:rsidRDefault="004F40BB">
            <w:pPr>
              <w:pStyle w:val="TableParagraph"/>
              <w:spacing w:before="189"/>
              <w:ind w:right="208"/>
              <w:jc w:val="right"/>
              <w:rPr>
                <w:sz w:val="28"/>
              </w:rPr>
            </w:pPr>
            <w:r>
              <w:rPr>
                <w:sz w:val="28"/>
              </w:rPr>
              <w:t>2</w:t>
            </w:r>
          </w:p>
        </w:tc>
        <w:tc>
          <w:tcPr>
            <w:tcW w:w="576" w:type="dxa"/>
          </w:tcPr>
          <w:p w:rsidR="004B1B16" w:rsidRDefault="004B1B16">
            <w:pPr>
              <w:pStyle w:val="TableParagraph"/>
              <w:rPr>
                <w:b/>
                <w:sz w:val="30"/>
              </w:rPr>
            </w:pPr>
          </w:p>
          <w:p w:rsidR="004B1B16" w:rsidRDefault="004F40BB">
            <w:pPr>
              <w:pStyle w:val="TableParagraph"/>
              <w:spacing w:before="189"/>
              <w:ind w:right="1"/>
              <w:jc w:val="center"/>
              <w:rPr>
                <w:sz w:val="28"/>
              </w:rPr>
            </w:pPr>
            <w:r>
              <w:rPr>
                <w:sz w:val="28"/>
              </w:rPr>
              <w:t>2</w:t>
            </w:r>
          </w:p>
        </w:tc>
        <w:tc>
          <w:tcPr>
            <w:tcW w:w="725" w:type="dxa"/>
          </w:tcPr>
          <w:p w:rsidR="004B1B16" w:rsidRDefault="004B1B16">
            <w:pPr>
              <w:pStyle w:val="TableParagraph"/>
              <w:rPr>
                <w:b/>
                <w:sz w:val="30"/>
              </w:rPr>
            </w:pPr>
          </w:p>
          <w:p w:rsidR="004B1B16" w:rsidRDefault="004F40BB">
            <w:pPr>
              <w:pStyle w:val="TableParagraph"/>
              <w:spacing w:before="189"/>
              <w:ind w:left="287"/>
              <w:rPr>
                <w:sz w:val="28"/>
              </w:rPr>
            </w:pPr>
            <w:r>
              <w:rPr>
                <w:sz w:val="28"/>
              </w:rPr>
              <w:t>2</w:t>
            </w:r>
          </w:p>
        </w:tc>
        <w:tc>
          <w:tcPr>
            <w:tcW w:w="688" w:type="dxa"/>
          </w:tcPr>
          <w:p w:rsidR="004B1B16" w:rsidRDefault="004B1B16">
            <w:pPr>
              <w:pStyle w:val="TableParagraph"/>
              <w:rPr>
                <w:b/>
                <w:sz w:val="30"/>
              </w:rPr>
            </w:pPr>
          </w:p>
          <w:p w:rsidR="004B1B16" w:rsidRDefault="004F40BB">
            <w:pPr>
              <w:pStyle w:val="TableParagraph"/>
              <w:spacing w:before="189"/>
              <w:ind w:left="4"/>
              <w:jc w:val="center"/>
              <w:rPr>
                <w:sz w:val="28"/>
              </w:rPr>
            </w:pPr>
            <w:r>
              <w:rPr>
                <w:sz w:val="28"/>
              </w:rPr>
              <w:t>2</w:t>
            </w:r>
          </w:p>
        </w:tc>
      </w:tr>
      <w:tr w:rsidR="004B1B16">
        <w:trPr>
          <w:trHeight w:val="1286"/>
        </w:trPr>
        <w:tc>
          <w:tcPr>
            <w:tcW w:w="472" w:type="dxa"/>
            <w:vMerge/>
            <w:tcBorders>
              <w:top w:val="nil"/>
            </w:tcBorders>
          </w:tcPr>
          <w:p w:rsidR="004B1B16" w:rsidRDefault="004B1B16">
            <w:pPr>
              <w:rPr>
                <w:sz w:val="2"/>
                <w:szCs w:val="2"/>
              </w:rPr>
            </w:pPr>
          </w:p>
        </w:tc>
        <w:tc>
          <w:tcPr>
            <w:tcW w:w="3265" w:type="dxa"/>
            <w:vMerge/>
            <w:tcBorders>
              <w:top w:val="nil"/>
            </w:tcBorders>
          </w:tcPr>
          <w:p w:rsidR="004B1B16" w:rsidRDefault="004B1B16">
            <w:pPr>
              <w:rPr>
                <w:sz w:val="2"/>
                <w:szCs w:val="2"/>
              </w:rPr>
            </w:pPr>
          </w:p>
        </w:tc>
        <w:tc>
          <w:tcPr>
            <w:tcW w:w="5217" w:type="dxa"/>
          </w:tcPr>
          <w:p w:rsidR="004B1B16" w:rsidRDefault="004F40BB">
            <w:pPr>
              <w:pStyle w:val="TableParagraph"/>
              <w:spacing w:line="242" w:lineRule="auto"/>
              <w:ind w:left="116" w:right="117"/>
              <w:jc w:val="center"/>
              <w:rPr>
                <w:sz w:val="28"/>
              </w:rPr>
            </w:pPr>
            <w:r>
              <w:rPr>
                <w:sz w:val="28"/>
              </w:rPr>
              <w:t>Эпизодично и, в основном, по заданию учителя применяет методы</w:t>
            </w:r>
          </w:p>
          <w:p w:rsidR="004B1B16" w:rsidRDefault="004F40BB">
            <w:pPr>
              <w:pStyle w:val="TableParagraph"/>
              <w:spacing w:line="316" w:lineRule="exact"/>
              <w:ind w:left="116" w:right="117"/>
              <w:jc w:val="center"/>
              <w:rPr>
                <w:sz w:val="28"/>
              </w:rPr>
            </w:pPr>
            <w:r>
              <w:rPr>
                <w:sz w:val="28"/>
              </w:rPr>
              <w:t>информационного поиска, в том числе с</w:t>
            </w:r>
          </w:p>
          <w:p w:rsidR="004B1B16" w:rsidRDefault="004F40BB">
            <w:pPr>
              <w:pStyle w:val="TableParagraph"/>
              <w:spacing w:line="308" w:lineRule="exact"/>
              <w:ind w:left="117" w:right="117"/>
              <w:jc w:val="center"/>
              <w:rPr>
                <w:sz w:val="28"/>
              </w:rPr>
            </w:pPr>
            <w:r>
              <w:rPr>
                <w:sz w:val="28"/>
              </w:rPr>
              <w:t>помощью компьютерных средств.</w:t>
            </w:r>
          </w:p>
        </w:tc>
        <w:tc>
          <w:tcPr>
            <w:tcW w:w="724" w:type="dxa"/>
          </w:tcPr>
          <w:p w:rsidR="004B1B16" w:rsidRDefault="004B1B16">
            <w:pPr>
              <w:pStyle w:val="TableParagraph"/>
              <w:spacing w:before="6"/>
              <w:rPr>
                <w:b/>
                <w:sz w:val="32"/>
              </w:rPr>
            </w:pPr>
          </w:p>
          <w:p w:rsidR="004B1B16" w:rsidRDefault="004F40BB">
            <w:pPr>
              <w:pStyle w:val="TableParagraph"/>
              <w:ind w:left="287"/>
              <w:rPr>
                <w:sz w:val="28"/>
              </w:rPr>
            </w:pPr>
            <w:r>
              <w:rPr>
                <w:sz w:val="28"/>
              </w:rPr>
              <w:t>1</w:t>
            </w:r>
          </w:p>
        </w:tc>
        <w:tc>
          <w:tcPr>
            <w:tcW w:w="728" w:type="dxa"/>
          </w:tcPr>
          <w:p w:rsidR="004B1B16" w:rsidRDefault="004B1B16">
            <w:pPr>
              <w:pStyle w:val="TableParagraph"/>
              <w:spacing w:before="6"/>
              <w:rPr>
                <w:b/>
                <w:sz w:val="32"/>
              </w:rPr>
            </w:pPr>
          </w:p>
          <w:p w:rsidR="004B1B16" w:rsidRDefault="004F40BB">
            <w:pPr>
              <w:pStyle w:val="TableParagraph"/>
              <w:ind w:left="291"/>
              <w:rPr>
                <w:sz w:val="28"/>
              </w:rPr>
            </w:pPr>
            <w:r>
              <w:rPr>
                <w:sz w:val="28"/>
              </w:rPr>
              <w:t>1</w:t>
            </w:r>
          </w:p>
        </w:tc>
        <w:tc>
          <w:tcPr>
            <w:tcW w:w="728" w:type="dxa"/>
          </w:tcPr>
          <w:p w:rsidR="004B1B16" w:rsidRDefault="004B1B16">
            <w:pPr>
              <w:pStyle w:val="TableParagraph"/>
              <w:spacing w:before="6"/>
              <w:rPr>
                <w:b/>
                <w:sz w:val="32"/>
              </w:rPr>
            </w:pPr>
          </w:p>
          <w:p w:rsidR="004B1B16" w:rsidRDefault="004F40BB">
            <w:pPr>
              <w:pStyle w:val="TableParagraph"/>
              <w:ind w:left="291"/>
              <w:rPr>
                <w:sz w:val="28"/>
              </w:rPr>
            </w:pPr>
            <w:r>
              <w:rPr>
                <w:sz w:val="28"/>
              </w:rPr>
              <w:t>1</w:t>
            </w:r>
          </w:p>
        </w:tc>
        <w:tc>
          <w:tcPr>
            <w:tcW w:w="728" w:type="dxa"/>
          </w:tcPr>
          <w:p w:rsidR="004B1B16" w:rsidRDefault="004B1B16">
            <w:pPr>
              <w:pStyle w:val="TableParagraph"/>
              <w:spacing w:before="6"/>
              <w:rPr>
                <w:b/>
                <w:sz w:val="32"/>
              </w:rPr>
            </w:pPr>
          </w:p>
          <w:p w:rsidR="004B1B16" w:rsidRDefault="004F40BB">
            <w:pPr>
              <w:pStyle w:val="TableParagraph"/>
              <w:ind w:right="1"/>
              <w:jc w:val="center"/>
              <w:rPr>
                <w:sz w:val="28"/>
              </w:rPr>
            </w:pPr>
            <w:r>
              <w:rPr>
                <w:sz w:val="28"/>
              </w:rPr>
              <w:t>1</w:t>
            </w:r>
          </w:p>
        </w:tc>
        <w:tc>
          <w:tcPr>
            <w:tcW w:w="722" w:type="dxa"/>
            <w:tcBorders>
              <w:right w:val="single" w:sz="18" w:space="0" w:color="000000"/>
            </w:tcBorders>
          </w:tcPr>
          <w:p w:rsidR="004B1B16" w:rsidRDefault="004B1B16">
            <w:pPr>
              <w:pStyle w:val="TableParagraph"/>
              <w:spacing w:before="6"/>
              <w:rPr>
                <w:b/>
                <w:sz w:val="32"/>
              </w:rPr>
            </w:pPr>
          </w:p>
          <w:p w:rsidR="004B1B16" w:rsidRDefault="004F40BB">
            <w:pPr>
              <w:pStyle w:val="TableParagraph"/>
              <w:ind w:left="21"/>
              <w:jc w:val="center"/>
              <w:rPr>
                <w:sz w:val="28"/>
              </w:rPr>
            </w:pPr>
            <w:r>
              <w:rPr>
                <w:sz w:val="28"/>
              </w:rPr>
              <w:t>1</w:t>
            </w:r>
          </w:p>
        </w:tc>
        <w:tc>
          <w:tcPr>
            <w:tcW w:w="727" w:type="dxa"/>
            <w:tcBorders>
              <w:left w:val="single" w:sz="18" w:space="0" w:color="000000"/>
            </w:tcBorders>
          </w:tcPr>
          <w:p w:rsidR="004B1B16" w:rsidRDefault="004B1B16">
            <w:pPr>
              <w:pStyle w:val="TableParagraph"/>
              <w:spacing w:before="6"/>
              <w:rPr>
                <w:b/>
                <w:sz w:val="32"/>
              </w:rPr>
            </w:pPr>
          </w:p>
          <w:p w:rsidR="004B1B16" w:rsidRDefault="004F40BB">
            <w:pPr>
              <w:pStyle w:val="TableParagraph"/>
              <w:ind w:right="12"/>
              <w:jc w:val="center"/>
              <w:rPr>
                <w:sz w:val="28"/>
              </w:rPr>
            </w:pPr>
            <w:r>
              <w:rPr>
                <w:sz w:val="28"/>
              </w:rPr>
              <w:t>1</w:t>
            </w:r>
          </w:p>
        </w:tc>
        <w:tc>
          <w:tcPr>
            <w:tcW w:w="580" w:type="dxa"/>
          </w:tcPr>
          <w:p w:rsidR="004B1B16" w:rsidRDefault="004B1B16">
            <w:pPr>
              <w:pStyle w:val="TableParagraph"/>
              <w:spacing w:before="6"/>
              <w:rPr>
                <w:b/>
                <w:sz w:val="32"/>
              </w:rPr>
            </w:pPr>
          </w:p>
          <w:p w:rsidR="004B1B16" w:rsidRDefault="004F40BB">
            <w:pPr>
              <w:pStyle w:val="TableParagraph"/>
              <w:ind w:right="208"/>
              <w:jc w:val="right"/>
              <w:rPr>
                <w:sz w:val="28"/>
              </w:rPr>
            </w:pPr>
            <w:r>
              <w:rPr>
                <w:sz w:val="28"/>
              </w:rPr>
              <w:t>1</w:t>
            </w:r>
          </w:p>
        </w:tc>
        <w:tc>
          <w:tcPr>
            <w:tcW w:w="576" w:type="dxa"/>
          </w:tcPr>
          <w:p w:rsidR="004B1B16" w:rsidRDefault="004B1B16">
            <w:pPr>
              <w:pStyle w:val="TableParagraph"/>
              <w:spacing w:before="6"/>
              <w:rPr>
                <w:b/>
                <w:sz w:val="32"/>
              </w:rPr>
            </w:pPr>
          </w:p>
          <w:p w:rsidR="004B1B16" w:rsidRDefault="004F40BB">
            <w:pPr>
              <w:pStyle w:val="TableParagraph"/>
              <w:ind w:right="1"/>
              <w:jc w:val="center"/>
              <w:rPr>
                <w:sz w:val="28"/>
              </w:rPr>
            </w:pPr>
            <w:r>
              <w:rPr>
                <w:sz w:val="28"/>
              </w:rPr>
              <w:t>1</w:t>
            </w:r>
          </w:p>
        </w:tc>
        <w:tc>
          <w:tcPr>
            <w:tcW w:w="725" w:type="dxa"/>
          </w:tcPr>
          <w:p w:rsidR="004B1B16" w:rsidRDefault="004B1B16">
            <w:pPr>
              <w:pStyle w:val="TableParagraph"/>
              <w:spacing w:before="6"/>
              <w:rPr>
                <w:b/>
                <w:sz w:val="32"/>
              </w:rPr>
            </w:pPr>
          </w:p>
          <w:p w:rsidR="004B1B16" w:rsidRDefault="004F40BB">
            <w:pPr>
              <w:pStyle w:val="TableParagraph"/>
              <w:ind w:left="287"/>
              <w:rPr>
                <w:sz w:val="28"/>
              </w:rPr>
            </w:pPr>
            <w:r>
              <w:rPr>
                <w:sz w:val="28"/>
              </w:rPr>
              <w:t>1</w:t>
            </w:r>
          </w:p>
        </w:tc>
        <w:tc>
          <w:tcPr>
            <w:tcW w:w="688" w:type="dxa"/>
          </w:tcPr>
          <w:p w:rsidR="004B1B16" w:rsidRDefault="004B1B16">
            <w:pPr>
              <w:pStyle w:val="TableParagraph"/>
              <w:spacing w:before="6"/>
              <w:rPr>
                <w:b/>
                <w:sz w:val="32"/>
              </w:rPr>
            </w:pPr>
          </w:p>
          <w:p w:rsidR="004B1B16" w:rsidRDefault="004F40BB">
            <w:pPr>
              <w:pStyle w:val="TableParagraph"/>
              <w:ind w:left="4"/>
              <w:jc w:val="center"/>
              <w:rPr>
                <w:sz w:val="28"/>
              </w:rPr>
            </w:pPr>
            <w:r>
              <w:rPr>
                <w:sz w:val="28"/>
              </w:rPr>
              <w:t>1</w:t>
            </w:r>
          </w:p>
        </w:tc>
      </w:tr>
      <w:tr w:rsidR="004B1B16">
        <w:trPr>
          <w:trHeight w:val="966"/>
        </w:trPr>
        <w:tc>
          <w:tcPr>
            <w:tcW w:w="472" w:type="dxa"/>
            <w:vMerge/>
            <w:tcBorders>
              <w:top w:val="nil"/>
            </w:tcBorders>
          </w:tcPr>
          <w:p w:rsidR="004B1B16" w:rsidRDefault="004B1B16">
            <w:pPr>
              <w:rPr>
                <w:sz w:val="2"/>
                <w:szCs w:val="2"/>
              </w:rPr>
            </w:pPr>
          </w:p>
        </w:tc>
        <w:tc>
          <w:tcPr>
            <w:tcW w:w="3265" w:type="dxa"/>
            <w:vMerge/>
            <w:tcBorders>
              <w:top w:val="nil"/>
            </w:tcBorders>
          </w:tcPr>
          <w:p w:rsidR="004B1B16" w:rsidRDefault="004B1B16">
            <w:pPr>
              <w:rPr>
                <w:sz w:val="2"/>
                <w:szCs w:val="2"/>
              </w:rPr>
            </w:pPr>
          </w:p>
        </w:tc>
        <w:tc>
          <w:tcPr>
            <w:tcW w:w="5217" w:type="dxa"/>
          </w:tcPr>
          <w:p w:rsidR="004B1B16" w:rsidRDefault="004F40BB">
            <w:pPr>
              <w:pStyle w:val="TableParagraph"/>
              <w:ind w:left="195" w:firstLine="716"/>
              <w:rPr>
                <w:sz w:val="28"/>
              </w:rPr>
            </w:pPr>
            <w:r>
              <w:rPr>
                <w:sz w:val="28"/>
              </w:rPr>
              <w:t>Не умеет применять методы информационного поиска, в том числе с</w:t>
            </w:r>
          </w:p>
          <w:p w:rsidR="004B1B16" w:rsidRDefault="004F40BB">
            <w:pPr>
              <w:pStyle w:val="TableParagraph"/>
              <w:spacing w:line="309" w:lineRule="exact"/>
              <w:ind w:left="563"/>
              <w:rPr>
                <w:sz w:val="28"/>
              </w:rPr>
            </w:pPr>
            <w:r>
              <w:rPr>
                <w:sz w:val="28"/>
              </w:rPr>
              <w:t>помощью компьютерных средств.</w:t>
            </w:r>
          </w:p>
        </w:tc>
        <w:tc>
          <w:tcPr>
            <w:tcW w:w="724" w:type="dxa"/>
          </w:tcPr>
          <w:p w:rsidR="004B1B16" w:rsidRDefault="004F40BB">
            <w:pPr>
              <w:pStyle w:val="TableParagraph"/>
              <w:spacing w:before="213"/>
              <w:ind w:left="287"/>
              <w:rPr>
                <w:sz w:val="28"/>
              </w:rPr>
            </w:pPr>
            <w:r>
              <w:rPr>
                <w:sz w:val="28"/>
              </w:rPr>
              <w:t>0</w:t>
            </w:r>
          </w:p>
        </w:tc>
        <w:tc>
          <w:tcPr>
            <w:tcW w:w="728" w:type="dxa"/>
          </w:tcPr>
          <w:p w:rsidR="004B1B16" w:rsidRDefault="004F40BB">
            <w:pPr>
              <w:pStyle w:val="TableParagraph"/>
              <w:spacing w:before="213"/>
              <w:ind w:left="291"/>
              <w:rPr>
                <w:sz w:val="28"/>
              </w:rPr>
            </w:pPr>
            <w:r>
              <w:rPr>
                <w:sz w:val="28"/>
              </w:rPr>
              <w:t>0</w:t>
            </w:r>
          </w:p>
        </w:tc>
        <w:tc>
          <w:tcPr>
            <w:tcW w:w="728" w:type="dxa"/>
          </w:tcPr>
          <w:p w:rsidR="004B1B16" w:rsidRDefault="004F40BB">
            <w:pPr>
              <w:pStyle w:val="TableParagraph"/>
              <w:spacing w:before="213"/>
              <w:ind w:left="291"/>
              <w:rPr>
                <w:sz w:val="28"/>
              </w:rPr>
            </w:pPr>
            <w:r>
              <w:rPr>
                <w:sz w:val="28"/>
              </w:rPr>
              <w:t>0</w:t>
            </w:r>
          </w:p>
        </w:tc>
        <w:tc>
          <w:tcPr>
            <w:tcW w:w="728" w:type="dxa"/>
          </w:tcPr>
          <w:p w:rsidR="004B1B16" w:rsidRDefault="004F40BB">
            <w:pPr>
              <w:pStyle w:val="TableParagraph"/>
              <w:spacing w:before="213"/>
              <w:ind w:right="1"/>
              <w:jc w:val="center"/>
              <w:rPr>
                <w:sz w:val="28"/>
              </w:rPr>
            </w:pPr>
            <w:r>
              <w:rPr>
                <w:sz w:val="28"/>
              </w:rPr>
              <w:t>0</w:t>
            </w:r>
          </w:p>
        </w:tc>
        <w:tc>
          <w:tcPr>
            <w:tcW w:w="722" w:type="dxa"/>
            <w:tcBorders>
              <w:right w:val="single" w:sz="18" w:space="0" w:color="000000"/>
            </w:tcBorders>
          </w:tcPr>
          <w:p w:rsidR="004B1B16" w:rsidRDefault="004F40BB">
            <w:pPr>
              <w:pStyle w:val="TableParagraph"/>
              <w:spacing w:before="213"/>
              <w:ind w:left="21"/>
              <w:jc w:val="center"/>
              <w:rPr>
                <w:sz w:val="28"/>
              </w:rPr>
            </w:pPr>
            <w:r>
              <w:rPr>
                <w:sz w:val="28"/>
              </w:rPr>
              <w:t>0</w:t>
            </w:r>
          </w:p>
        </w:tc>
        <w:tc>
          <w:tcPr>
            <w:tcW w:w="727" w:type="dxa"/>
            <w:tcBorders>
              <w:left w:val="single" w:sz="18" w:space="0" w:color="000000"/>
            </w:tcBorders>
          </w:tcPr>
          <w:p w:rsidR="004B1B16" w:rsidRDefault="004F40BB">
            <w:pPr>
              <w:pStyle w:val="TableParagraph"/>
              <w:spacing w:before="213"/>
              <w:ind w:right="12"/>
              <w:jc w:val="center"/>
              <w:rPr>
                <w:sz w:val="28"/>
              </w:rPr>
            </w:pPr>
            <w:r>
              <w:rPr>
                <w:sz w:val="28"/>
              </w:rPr>
              <w:t>0</w:t>
            </w:r>
          </w:p>
        </w:tc>
        <w:tc>
          <w:tcPr>
            <w:tcW w:w="580" w:type="dxa"/>
          </w:tcPr>
          <w:p w:rsidR="004B1B16" w:rsidRDefault="004F40BB">
            <w:pPr>
              <w:pStyle w:val="TableParagraph"/>
              <w:spacing w:before="213"/>
              <w:ind w:right="208"/>
              <w:jc w:val="right"/>
              <w:rPr>
                <w:sz w:val="28"/>
              </w:rPr>
            </w:pPr>
            <w:r>
              <w:rPr>
                <w:sz w:val="28"/>
              </w:rPr>
              <w:t>0</w:t>
            </w:r>
          </w:p>
        </w:tc>
        <w:tc>
          <w:tcPr>
            <w:tcW w:w="576" w:type="dxa"/>
          </w:tcPr>
          <w:p w:rsidR="004B1B16" w:rsidRDefault="004F40BB">
            <w:pPr>
              <w:pStyle w:val="TableParagraph"/>
              <w:spacing w:before="213"/>
              <w:ind w:right="1"/>
              <w:jc w:val="center"/>
              <w:rPr>
                <w:sz w:val="28"/>
              </w:rPr>
            </w:pPr>
            <w:r>
              <w:rPr>
                <w:sz w:val="28"/>
              </w:rPr>
              <w:t>0</w:t>
            </w:r>
          </w:p>
        </w:tc>
        <w:tc>
          <w:tcPr>
            <w:tcW w:w="725" w:type="dxa"/>
          </w:tcPr>
          <w:p w:rsidR="004B1B16" w:rsidRDefault="004F40BB">
            <w:pPr>
              <w:pStyle w:val="TableParagraph"/>
              <w:spacing w:before="213"/>
              <w:ind w:left="287"/>
              <w:rPr>
                <w:sz w:val="28"/>
              </w:rPr>
            </w:pPr>
            <w:r>
              <w:rPr>
                <w:sz w:val="28"/>
              </w:rPr>
              <w:t>0</w:t>
            </w:r>
          </w:p>
        </w:tc>
        <w:tc>
          <w:tcPr>
            <w:tcW w:w="688" w:type="dxa"/>
          </w:tcPr>
          <w:p w:rsidR="004B1B16" w:rsidRDefault="004F40BB">
            <w:pPr>
              <w:pStyle w:val="TableParagraph"/>
              <w:spacing w:before="213"/>
              <w:ind w:left="4"/>
              <w:jc w:val="center"/>
              <w:rPr>
                <w:sz w:val="28"/>
              </w:rPr>
            </w:pPr>
            <w:r>
              <w:rPr>
                <w:sz w:val="28"/>
              </w:rPr>
              <w:t>0</w:t>
            </w:r>
          </w:p>
        </w:tc>
      </w:tr>
      <w:tr w:rsidR="004B1B16">
        <w:trPr>
          <w:trHeight w:val="2254"/>
        </w:trPr>
        <w:tc>
          <w:tcPr>
            <w:tcW w:w="472" w:type="dxa"/>
            <w:vMerge w:val="restart"/>
          </w:tcPr>
          <w:p w:rsidR="004B1B16" w:rsidRDefault="004B1B16">
            <w:pPr>
              <w:pStyle w:val="TableParagraph"/>
              <w:rPr>
                <w:b/>
                <w:sz w:val="30"/>
              </w:rPr>
            </w:pPr>
          </w:p>
          <w:p w:rsidR="004B1B16" w:rsidRDefault="004B1B16">
            <w:pPr>
              <w:pStyle w:val="TableParagraph"/>
              <w:rPr>
                <w:b/>
                <w:sz w:val="30"/>
              </w:rPr>
            </w:pPr>
          </w:p>
          <w:p w:rsidR="004B1B16" w:rsidRDefault="004B1B16">
            <w:pPr>
              <w:pStyle w:val="TableParagraph"/>
              <w:rPr>
                <w:b/>
                <w:sz w:val="30"/>
              </w:rPr>
            </w:pPr>
          </w:p>
          <w:p w:rsidR="004B1B16" w:rsidRDefault="004B1B16">
            <w:pPr>
              <w:pStyle w:val="TableParagraph"/>
              <w:rPr>
                <w:b/>
                <w:sz w:val="30"/>
              </w:rPr>
            </w:pPr>
          </w:p>
          <w:p w:rsidR="004B1B16" w:rsidRDefault="004B1B16">
            <w:pPr>
              <w:pStyle w:val="TableParagraph"/>
              <w:rPr>
                <w:b/>
                <w:sz w:val="30"/>
              </w:rPr>
            </w:pPr>
          </w:p>
          <w:p w:rsidR="004B1B16" w:rsidRDefault="004B1B16">
            <w:pPr>
              <w:pStyle w:val="TableParagraph"/>
              <w:rPr>
                <w:b/>
                <w:sz w:val="30"/>
              </w:rPr>
            </w:pPr>
          </w:p>
          <w:p w:rsidR="004B1B16" w:rsidRDefault="004B1B16">
            <w:pPr>
              <w:pStyle w:val="TableParagraph"/>
              <w:rPr>
                <w:b/>
                <w:sz w:val="30"/>
              </w:rPr>
            </w:pPr>
          </w:p>
          <w:p w:rsidR="004B1B16" w:rsidRDefault="004F40BB">
            <w:pPr>
              <w:pStyle w:val="TableParagraph"/>
              <w:spacing w:before="223"/>
              <w:ind w:left="4"/>
              <w:jc w:val="center"/>
              <w:rPr>
                <w:sz w:val="28"/>
              </w:rPr>
            </w:pPr>
            <w:r>
              <w:rPr>
                <w:sz w:val="28"/>
              </w:rPr>
              <w:t>3</w:t>
            </w:r>
          </w:p>
        </w:tc>
        <w:tc>
          <w:tcPr>
            <w:tcW w:w="3265" w:type="dxa"/>
            <w:vMerge w:val="restart"/>
          </w:tcPr>
          <w:p w:rsidR="004B1B16" w:rsidRDefault="004B1B16">
            <w:pPr>
              <w:pStyle w:val="TableParagraph"/>
              <w:rPr>
                <w:b/>
                <w:sz w:val="30"/>
              </w:rPr>
            </w:pPr>
          </w:p>
          <w:p w:rsidR="004B1B16" w:rsidRDefault="004B1B16">
            <w:pPr>
              <w:pStyle w:val="TableParagraph"/>
              <w:rPr>
                <w:b/>
                <w:sz w:val="30"/>
              </w:rPr>
            </w:pPr>
          </w:p>
          <w:p w:rsidR="004B1B16" w:rsidRDefault="004B1B16">
            <w:pPr>
              <w:pStyle w:val="TableParagraph"/>
              <w:spacing w:before="5"/>
              <w:rPr>
                <w:b/>
                <w:sz w:val="35"/>
              </w:rPr>
            </w:pPr>
          </w:p>
          <w:p w:rsidR="004B1B16" w:rsidRDefault="004F40BB">
            <w:pPr>
              <w:pStyle w:val="TableParagraph"/>
              <w:tabs>
                <w:tab w:val="left" w:pos="1497"/>
                <w:tab w:val="left" w:pos="1928"/>
                <w:tab w:val="left" w:pos="1968"/>
                <w:tab w:val="left" w:pos="2112"/>
                <w:tab w:val="left" w:pos="2269"/>
                <w:tab w:val="left" w:pos="2555"/>
              </w:tabs>
              <w:ind w:left="106" w:right="106"/>
              <w:rPr>
                <w:b/>
                <w:sz w:val="28"/>
              </w:rPr>
            </w:pPr>
            <w:r>
              <w:rPr>
                <w:b/>
                <w:color w:val="17365D"/>
                <w:spacing w:val="3"/>
                <w:sz w:val="28"/>
              </w:rPr>
              <w:t xml:space="preserve">Перерабатывать информацию из </w:t>
            </w:r>
            <w:r>
              <w:rPr>
                <w:b/>
                <w:color w:val="17365D"/>
                <w:sz w:val="28"/>
              </w:rPr>
              <w:t>одной формы</w:t>
            </w:r>
            <w:r>
              <w:rPr>
                <w:b/>
                <w:color w:val="17365D"/>
                <w:sz w:val="28"/>
              </w:rPr>
              <w:tab/>
              <w:t>в</w:t>
            </w:r>
            <w:r>
              <w:rPr>
                <w:b/>
                <w:color w:val="17365D"/>
                <w:sz w:val="28"/>
              </w:rPr>
              <w:tab/>
            </w:r>
            <w:r>
              <w:rPr>
                <w:b/>
                <w:color w:val="17365D"/>
                <w:sz w:val="28"/>
              </w:rPr>
              <w:tab/>
            </w:r>
            <w:r>
              <w:rPr>
                <w:b/>
                <w:color w:val="17365D"/>
                <w:sz w:val="28"/>
              </w:rPr>
              <w:tab/>
              <w:t xml:space="preserve">другую, </w:t>
            </w:r>
            <w:r>
              <w:rPr>
                <w:b/>
                <w:color w:val="17365D"/>
                <w:spacing w:val="2"/>
                <w:sz w:val="28"/>
              </w:rPr>
              <w:t>выбирать</w:t>
            </w:r>
            <w:r>
              <w:rPr>
                <w:b/>
                <w:color w:val="17365D"/>
                <w:spacing w:val="2"/>
                <w:sz w:val="28"/>
              </w:rPr>
              <w:tab/>
            </w:r>
            <w:r>
              <w:rPr>
                <w:b/>
                <w:color w:val="17365D"/>
                <w:spacing w:val="2"/>
                <w:sz w:val="28"/>
              </w:rPr>
              <w:tab/>
            </w:r>
            <w:r>
              <w:rPr>
                <w:b/>
                <w:color w:val="17365D"/>
                <w:spacing w:val="2"/>
                <w:sz w:val="28"/>
              </w:rPr>
              <w:tab/>
            </w:r>
            <w:r>
              <w:rPr>
                <w:b/>
                <w:color w:val="17365D"/>
                <w:sz w:val="28"/>
              </w:rPr>
              <w:t>наиболее удобную</w:t>
            </w:r>
            <w:r>
              <w:rPr>
                <w:b/>
                <w:color w:val="17365D"/>
                <w:sz w:val="28"/>
              </w:rPr>
              <w:tab/>
            </w:r>
            <w:r>
              <w:rPr>
                <w:b/>
                <w:color w:val="17365D"/>
                <w:sz w:val="28"/>
              </w:rPr>
              <w:tab/>
            </w:r>
            <w:r>
              <w:rPr>
                <w:b/>
                <w:color w:val="17365D"/>
                <w:sz w:val="28"/>
              </w:rPr>
              <w:tab/>
            </w:r>
            <w:r>
              <w:rPr>
                <w:b/>
                <w:color w:val="17365D"/>
                <w:sz w:val="28"/>
              </w:rPr>
              <w:tab/>
            </w:r>
            <w:r>
              <w:rPr>
                <w:b/>
                <w:color w:val="17365D"/>
                <w:sz w:val="28"/>
              </w:rPr>
              <w:tab/>
            </w:r>
            <w:r>
              <w:rPr>
                <w:b/>
                <w:color w:val="17365D"/>
                <w:spacing w:val="-6"/>
                <w:sz w:val="28"/>
              </w:rPr>
              <w:t xml:space="preserve">форму. </w:t>
            </w:r>
            <w:r>
              <w:rPr>
                <w:b/>
                <w:color w:val="17365D"/>
                <w:spacing w:val="3"/>
                <w:sz w:val="28"/>
              </w:rPr>
              <w:t>Представлять информацию</w:t>
            </w:r>
            <w:r>
              <w:rPr>
                <w:b/>
                <w:color w:val="17365D"/>
                <w:spacing w:val="3"/>
                <w:sz w:val="28"/>
              </w:rPr>
              <w:tab/>
            </w:r>
            <w:r>
              <w:rPr>
                <w:b/>
                <w:color w:val="17365D"/>
                <w:spacing w:val="3"/>
                <w:sz w:val="28"/>
              </w:rPr>
              <w:tab/>
            </w:r>
            <w:r>
              <w:rPr>
                <w:b/>
                <w:color w:val="17365D"/>
                <w:spacing w:val="3"/>
                <w:sz w:val="28"/>
              </w:rPr>
              <w:tab/>
            </w:r>
            <w:r>
              <w:rPr>
                <w:b/>
                <w:color w:val="17365D"/>
                <w:sz w:val="28"/>
              </w:rPr>
              <w:t>в</w:t>
            </w:r>
            <w:r>
              <w:rPr>
                <w:b/>
                <w:color w:val="17365D"/>
                <w:sz w:val="28"/>
              </w:rPr>
              <w:tab/>
            </w:r>
            <w:r>
              <w:rPr>
                <w:b/>
                <w:color w:val="17365D"/>
                <w:sz w:val="28"/>
              </w:rPr>
              <w:tab/>
              <w:t xml:space="preserve">виде </w:t>
            </w:r>
            <w:r>
              <w:rPr>
                <w:b/>
                <w:color w:val="17365D"/>
                <w:spacing w:val="2"/>
                <w:sz w:val="28"/>
              </w:rPr>
              <w:t>текста,</w:t>
            </w:r>
            <w:r>
              <w:rPr>
                <w:b/>
                <w:color w:val="17365D"/>
                <w:spacing w:val="2"/>
                <w:sz w:val="28"/>
              </w:rPr>
              <w:tab/>
            </w:r>
            <w:r>
              <w:rPr>
                <w:b/>
                <w:color w:val="17365D"/>
                <w:spacing w:val="2"/>
                <w:sz w:val="28"/>
              </w:rPr>
              <w:tab/>
            </w:r>
            <w:r>
              <w:rPr>
                <w:b/>
                <w:color w:val="17365D"/>
                <w:spacing w:val="3"/>
                <w:sz w:val="28"/>
              </w:rPr>
              <w:t xml:space="preserve">таблицы, </w:t>
            </w:r>
            <w:r>
              <w:rPr>
                <w:b/>
                <w:color w:val="17365D"/>
                <w:sz w:val="28"/>
              </w:rPr>
              <w:t xml:space="preserve">схемы, в том </w:t>
            </w:r>
            <w:r>
              <w:rPr>
                <w:b/>
                <w:color w:val="17365D"/>
                <w:spacing w:val="3"/>
                <w:sz w:val="28"/>
              </w:rPr>
              <w:t xml:space="preserve">числе </w:t>
            </w:r>
            <w:r>
              <w:rPr>
                <w:b/>
                <w:color w:val="17365D"/>
                <w:sz w:val="28"/>
              </w:rPr>
              <w:t xml:space="preserve">с </w:t>
            </w:r>
            <w:r>
              <w:rPr>
                <w:b/>
                <w:color w:val="17365D"/>
                <w:spacing w:val="2"/>
                <w:sz w:val="28"/>
              </w:rPr>
              <w:t>помощью</w:t>
            </w:r>
            <w:r>
              <w:rPr>
                <w:b/>
                <w:color w:val="17365D"/>
                <w:spacing w:val="11"/>
                <w:sz w:val="28"/>
              </w:rPr>
              <w:t xml:space="preserve"> </w:t>
            </w:r>
            <w:r>
              <w:rPr>
                <w:b/>
                <w:color w:val="17365D"/>
                <w:spacing w:val="2"/>
                <w:sz w:val="28"/>
              </w:rPr>
              <w:t>ИКТ</w:t>
            </w:r>
          </w:p>
        </w:tc>
        <w:tc>
          <w:tcPr>
            <w:tcW w:w="5217" w:type="dxa"/>
          </w:tcPr>
          <w:p w:rsidR="004B1B16" w:rsidRDefault="004F40BB">
            <w:pPr>
              <w:pStyle w:val="TableParagraph"/>
              <w:spacing w:line="314" w:lineRule="exact"/>
              <w:ind w:left="117" w:right="113"/>
              <w:jc w:val="center"/>
              <w:rPr>
                <w:sz w:val="28"/>
              </w:rPr>
            </w:pPr>
            <w:r>
              <w:rPr>
                <w:sz w:val="28"/>
              </w:rPr>
              <w:t>Выбирает наиболее эффективные</w:t>
            </w:r>
          </w:p>
          <w:p w:rsidR="004B1B16" w:rsidRDefault="004F40BB">
            <w:pPr>
              <w:pStyle w:val="TableParagraph"/>
              <w:ind w:left="117" w:right="117"/>
              <w:jc w:val="center"/>
              <w:rPr>
                <w:sz w:val="28"/>
              </w:rPr>
            </w:pPr>
            <w:r>
              <w:rPr>
                <w:sz w:val="28"/>
              </w:rPr>
              <w:t>способы решения задач в зависимости от конкретных условий. Умеет представить результаты работы (исследования) в</w:t>
            </w:r>
          </w:p>
          <w:p w:rsidR="004B1B16" w:rsidRDefault="004F40BB">
            <w:pPr>
              <w:pStyle w:val="TableParagraph"/>
              <w:spacing w:before="1"/>
              <w:ind w:left="195" w:right="195" w:hanging="3"/>
              <w:jc w:val="center"/>
              <w:rPr>
                <w:sz w:val="28"/>
              </w:rPr>
            </w:pPr>
            <w:r>
              <w:rPr>
                <w:sz w:val="28"/>
              </w:rPr>
              <w:t>заданном формате, составить текст отчѐта</w:t>
            </w:r>
            <w:r>
              <w:rPr>
                <w:spacing w:val="-30"/>
                <w:sz w:val="28"/>
              </w:rPr>
              <w:t xml:space="preserve"> </w:t>
            </w:r>
            <w:r>
              <w:rPr>
                <w:sz w:val="28"/>
              </w:rPr>
              <w:t>и</w:t>
            </w:r>
            <w:r>
              <w:rPr>
                <w:spacing w:val="-31"/>
                <w:sz w:val="28"/>
              </w:rPr>
              <w:t xml:space="preserve"> </w:t>
            </w:r>
            <w:r>
              <w:rPr>
                <w:sz w:val="28"/>
              </w:rPr>
              <w:t>презентацию</w:t>
            </w:r>
            <w:r>
              <w:rPr>
                <w:spacing w:val="-30"/>
                <w:sz w:val="28"/>
              </w:rPr>
              <w:t xml:space="preserve"> </w:t>
            </w:r>
            <w:r>
              <w:rPr>
                <w:sz w:val="28"/>
              </w:rPr>
              <w:t>с</w:t>
            </w:r>
            <w:r>
              <w:rPr>
                <w:spacing w:val="-30"/>
                <w:sz w:val="28"/>
              </w:rPr>
              <w:t xml:space="preserve"> </w:t>
            </w:r>
            <w:r>
              <w:rPr>
                <w:spacing w:val="-4"/>
                <w:sz w:val="28"/>
              </w:rPr>
              <w:t>использованием</w:t>
            </w:r>
          </w:p>
          <w:p w:rsidR="004B1B16" w:rsidRDefault="004F40BB">
            <w:pPr>
              <w:pStyle w:val="TableParagraph"/>
              <w:spacing w:line="308" w:lineRule="exact"/>
              <w:ind w:left="117" w:right="117"/>
              <w:jc w:val="center"/>
              <w:rPr>
                <w:sz w:val="28"/>
              </w:rPr>
            </w:pPr>
            <w:r>
              <w:rPr>
                <w:sz w:val="28"/>
              </w:rPr>
              <w:t>ИКТ.</w:t>
            </w:r>
          </w:p>
        </w:tc>
        <w:tc>
          <w:tcPr>
            <w:tcW w:w="724" w:type="dxa"/>
          </w:tcPr>
          <w:p w:rsidR="004B1B16" w:rsidRDefault="004B1B16">
            <w:pPr>
              <w:pStyle w:val="TableParagraph"/>
              <w:rPr>
                <w:b/>
                <w:sz w:val="30"/>
              </w:rPr>
            </w:pPr>
          </w:p>
          <w:p w:rsidR="004B1B16" w:rsidRDefault="004B1B16">
            <w:pPr>
              <w:pStyle w:val="TableParagraph"/>
              <w:spacing w:before="7"/>
              <w:rPr>
                <w:b/>
                <w:sz w:val="44"/>
              </w:rPr>
            </w:pPr>
          </w:p>
          <w:p w:rsidR="004B1B16" w:rsidRDefault="004F40BB">
            <w:pPr>
              <w:pStyle w:val="TableParagraph"/>
              <w:ind w:left="287"/>
              <w:rPr>
                <w:sz w:val="28"/>
              </w:rPr>
            </w:pPr>
            <w:r>
              <w:rPr>
                <w:sz w:val="28"/>
              </w:rPr>
              <w:t>2</w:t>
            </w:r>
          </w:p>
        </w:tc>
        <w:tc>
          <w:tcPr>
            <w:tcW w:w="728" w:type="dxa"/>
          </w:tcPr>
          <w:p w:rsidR="004B1B16" w:rsidRDefault="004B1B16">
            <w:pPr>
              <w:pStyle w:val="TableParagraph"/>
              <w:rPr>
                <w:b/>
                <w:sz w:val="30"/>
              </w:rPr>
            </w:pPr>
          </w:p>
          <w:p w:rsidR="004B1B16" w:rsidRDefault="004B1B16">
            <w:pPr>
              <w:pStyle w:val="TableParagraph"/>
              <w:spacing w:before="7"/>
              <w:rPr>
                <w:b/>
                <w:sz w:val="44"/>
              </w:rPr>
            </w:pPr>
          </w:p>
          <w:p w:rsidR="004B1B16" w:rsidRDefault="004F40BB">
            <w:pPr>
              <w:pStyle w:val="TableParagraph"/>
              <w:ind w:left="291"/>
              <w:rPr>
                <w:sz w:val="28"/>
              </w:rPr>
            </w:pPr>
            <w:r>
              <w:rPr>
                <w:sz w:val="28"/>
              </w:rPr>
              <w:t>2</w:t>
            </w:r>
          </w:p>
        </w:tc>
        <w:tc>
          <w:tcPr>
            <w:tcW w:w="728" w:type="dxa"/>
          </w:tcPr>
          <w:p w:rsidR="004B1B16" w:rsidRDefault="004B1B16">
            <w:pPr>
              <w:pStyle w:val="TableParagraph"/>
              <w:rPr>
                <w:b/>
                <w:sz w:val="30"/>
              </w:rPr>
            </w:pPr>
          </w:p>
          <w:p w:rsidR="004B1B16" w:rsidRDefault="004B1B16">
            <w:pPr>
              <w:pStyle w:val="TableParagraph"/>
              <w:spacing w:before="7"/>
              <w:rPr>
                <w:b/>
                <w:sz w:val="44"/>
              </w:rPr>
            </w:pPr>
          </w:p>
          <w:p w:rsidR="004B1B16" w:rsidRDefault="004F40BB">
            <w:pPr>
              <w:pStyle w:val="TableParagraph"/>
              <w:ind w:left="291"/>
              <w:rPr>
                <w:sz w:val="28"/>
              </w:rPr>
            </w:pPr>
            <w:r>
              <w:rPr>
                <w:sz w:val="28"/>
              </w:rPr>
              <w:t>2</w:t>
            </w:r>
          </w:p>
        </w:tc>
        <w:tc>
          <w:tcPr>
            <w:tcW w:w="728" w:type="dxa"/>
          </w:tcPr>
          <w:p w:rsidR="004B1B16" w:rsidRDefault="004B1B16">
            <w:pPr>
              <w:pStyle w:val="TableParagraph"/>
              <w:rPr>
                <w:b/>
                <w:sz w:val="30"/>
              </w:rPr>
            </w:pPr>
          </w:p>
          <w:p w:rsidR="004B1B16" w:rsidRDefault="004B1B16">
            <w:pPr>
              <w:pStyle w:val="TableParagraph"/>
              <w:spacing w:before="7"/>
              <w:rPr>
                <w:b/>
                <w:sz w:val="44"/>
              </w:rPr>
            </w:pPr>
          </w:p>
          <w:p w:rsidR="004B1B16" w:rsidRDefault="004F40BB">
            <w:pPr>
              <w:pStyle w:val="TableParagraph"/>
              <w:ind w:right="1"/>
              <w:jc w:val="center"/>
              <w:rPr>
                <w:sz w:val="28"/>
              </w:rPr>
            </w:pPr>
            <w:r>
              <w:rPr>
                <w:sz w:val="28"/>
              </w:rPr>
              <w:t>2</w:t>
            </w:r>
          </w:p>
        </w:tc>
        <w:tc>
          <w:tcPr>
            <w:tcW w:w="722" w:type="dxa"/>
            <w:tcBorders>
              <w:right w:val="single" w:sz="18" w:space="0" w:color="000000"/>
            </w:tcBorders>
          </w:tcPr>
          <w:p w:rsidR="004B1B16" w:rsidRDefault="004B1B16">
            <w:pPr>
              <w:pStyle w:val="TableParagraph"/>
              <w:rPr>
                <w:b/>
                <w:sz w:val="30"/>
              </w:rPr>
            </w:pPr>
          </w:p>
          <w:p w:rsidR="004B1B16" w:rsidRDefault="004B1B16">
            <w:pPr>
              <w:pStyle w:val="TableParagraph"/>
              <w:spacing w:before="7"/>
              <w:rPr>
                <w:b/>
                <w:sz w:val="44"/>
              </w:rPr>
            </w:pPr>
          </w:p>
          <w:p w:rsidR="004B1B16" w:rsidRDefault="004F40BB">
            <w:pPr>
              <w:pStyle w:val="TableParagraph"/>
              <w:ind w:left="21"/>
              <w:jc w:val="center"/>
              <w:rPr>
                <w:sz w:val="28"/>
              </w:rPr>
            </w:pPr>
            <w:r>
              <w:rPr>
                <w:sz w:val="28"/>
              </w:rPr>
              <w:t>2</w:t>
            </w:r>
          </w:p>
        </w:tc>
        <w:tc>
          <w:tcPr>
            <w:tcW w:w="727" w:type="dxa"/>
            <w:tcBorders>
              <w:left w:val="single" w:sz="18" w:space="0" w:color="000000"/>
            </w:tcBorders>
          </w:tcPr>
          <w:p w:rsidR="004B1B16" w:rsidRDefault="004B1B16">
            <w:pPr>
              <w:pStyle w:val="TableParagraph"/>
              <w:rPr>
                <w:b/>
                <w:sz w:val="30"/>
              </w:rPr>
            </w:pPr>
          </w:p>
          <w:p w:rsidR="004B1B16" w:rsidRDefault="004B1B16">
            <w:pPr>
              <w:pStyle w:val="TableParagraph"/>
              <w:spacing w:before="7"/>
              <w:rPr>
                <w:b/>
                <w:sz w:val="44"/>
              </w:rPr>
            </w:pPr>
          </w:p>
          <w:p w:rsidR="004B1B16" w:rsidRDefault="004F40BB">
            <w:pPr>
              <w:pStyle w:val="TableParagraph"/>
              <w:ind w:right="12"/>
              <w:jc w:val="center"/>
              <w:rPr>
                <w:sz w:val="28"/>
              </w:rPr>
            </w:pPr>
            <w:r>
              <w:rPr>
                <w:sz w:val="28"/>
              </w:rPr>
              <w:t>2</w:t>
            </w:r>
          </w:p>
        </w:tc>
        <w:tc>
          <w:tcPr>
            <w:tcW w:w="580" w:type="dxa"/>
          </w:tcPr>
          <w:p w:rsidR="004B1B16" w:rsidRDefault="004B1B16">
            <w:pPr>
              <w:pStyle w:val="TableParagraph"/>
              <w:rPr>
                <w:b/>
                <w:sz w:val="30"/>
              </w:rPr>
            </w:pPr>
          </w:p>
          <w:p w:rsidR="004B1B16" w:rsidRDefault="004B1B16">
            <w:pPr>
              <w:pStyle w:val="TableParagraph"/>
              <w:spacing w:before="7"/>
              <w:rPr>
                <w:b/>
                <w:sz w:val="44"/>
              </w:rPr>
            </w:pPr>
          </w:p>
          <w:p w:rsidR="004B1B16" w:rsidRDefault="004F40BB">
            <w:pPr>
              <w:pStyle w:val="TableParagraph"/>
              <w:ind w:right="208"/>
              <w:jc w:val="right"/>
              <w:rPr>
                <w:sz w:val="28"/>
              </w:rPr>
            </w:pPr>
            <w:r>
              <w:rPr>
                <w:sz w:val="28"/>
              </w:rPr>
              <w:t>2</w:t>
            </w:r>
          </w:p>
        </w:tc>
        <w:tc>
          <w:tcPr>
            <w:tcW w:w="576" w:type="dxa"/>
          </w:tcPr>
          <w:p w:rsidR="004B1B16" w:rsidRDefault="004B1B16">
            <w:pPr>
              <w:pStyle w:val="TableParagraph"/>
              <w:rPr>
                <w:b/>
                <w:sz w:val="30"/>
              </w:rPr>
            </w:pPr>
          </w:p>
          <w:p w:rsidR="004B1B16" w:rsidRDefault="004B1B16">
            <w:pPr>
              <w:pStyle w:val="TableParagraph"/>
              <w:spacing w:before="7"/>
              <w:rPr>
                <w:b/>
                <w:sz w:val="44"/>
              </w:rPr>
            </w:pPr>
          </w:p>
          <w:p w:rsidR="004B1B16" w:rsidRDefault="004F40BB">
            <w:pPr>
              <w:pStyle w:val="TableParagraph"/>
              <w:ind w:right="1"/>
              <w:jc w:val="center"/>
              <w:rPr>
                <w:sz w:val="28"/>
              </w:rPr>
            </w:pPr>
            <w:r>
              <w:rPr>
                <w:sz w:val="28"/>
              </w:rPr>
              <w:t>2</w:t>
            </w:r>
          </w:p>
        </w:tc>
        <w:tc>
          <w:tcPr>
            <w:tcW w:w="725" w:type="dxa"/>
          </w:tcPr>
          <w:p w:rsidR="004B1B16" w:rsidRDefault="004B1B16">
            <w:pPr>
              <w:pStyle w:val="TableParagraph"/>
              <w:rPr>
                <w:b/>
                <w:sz w:val="30"/>
              </w:rPr>
            </w:pPr>
          </w:p>
          <w:p w:rsidR="004B1B16" w:rsidRDefault="004B1B16">
            <w:pPr>
              <w:pStyle w:val="TableParagraph"/>
              <w:spacing w:before="7"/>
              <w:rPr>
                <w:b/>
                <w:sz w:val="44"/>
              </w:rPr>
            </w:pPr>
          </w:p>
          <w:p w:rsidR="004B1B16" w:rsidRDefault="004F40BB">
            <w:pPr>
              <w:pStyle w:val="TableParagraph"/>
              <w:ind w:left="287"/>
              <w:rPr>
                <w:sz w:val="28"/>
              </w:rPr>
            </w:pPr>
            <w:r>
              <w:rPr>
                <w:sz w:val="28"/>
              </w:rPr>
              <w:t>2</w:t>
            </w:r>
          </w:p>
        </w:tc>
        <w:tc>
          <w:tcPr>
            <w:tcW w:w="688" w:type="dxa"/>
          </w:tcPr>
          <w:p w:rsidR="004B1B16" w:rsidRDefault="004B1B16">
            <w:pPr>
              <w:pStyle w:val="TableParagraph"/>
              <w:rPr>
                <w:b/>
                <w:sz w:val="30"/>
              </w:rPr>
            </w:pPr>
          </w:p>
          <w:p w:rsidR="004B1B16" w:rsidRDefault="004B1B16">
            <w:pPr>
              <w:pStyle w:val="TableParagraph"/>
              <w:spacing w:before="7"/>
              <w:rPr>
                <w:b/>
                <w:sz w:val="44"/>
              </w:rPr>
            </w:pPr>
          </w:p>
          <w:p w:rsidR="004B1B16" w:rsidRDefault="004F40BB">
            <w:pPr>
              <w:pStyle w:val="TableParagraph"/>
              <w:ind w:left="4"/>
              <w:jc w:val="center"/>
              <w:rPr>
                <w:sz w:val="28"/>
              </w:rPr>
            </w:pPr>
            <w:r>
              <w:rPr>
                <w:sz w:val="28"/>
              </w:rPr>
              <w:t>2</w:t>
            </w:r>
          </w:p>
        </w:tc>
      </w:tr>
      <w:tr w:rsidR="004B1B16">
        <w:trPr>
          <w:trHeight w:val="1934"/>
        </w:trPr>
        <w:tc>
          <w:tcPr>
            <w:tcW w:w="472" w:type="dxa"/>
            <w:vMerge/>
            <w:tcBorders>
              <w:top w:val="nil"/>
            </w:tcBorders>
          </w:tcPr>
          <w:p w:rsidR="004B1B16" w:rsidRDefault="004B1B16">
            <w:pPr>
              <w:rPr>
                <w:sz w:val="2"/>
                <w:szCs w:val="2"/>
              </w:rPr>
            </w:pPr>
          </w:p>
        </w:tc>
        <w:tc>
          <w:tcPr>
            <w:tcW w:w="3265" w:type="dxa"/>
            <w:vMerge/>
            <w:tcBorders>
              <w:top w:val="nil"/>
            </w:tcBorders>
          </w:tcPr>
          <w:p w:rsidR="004B1B16" w:rsidRDefault="004B1B16">
            <w:pPr>
              <w:rPr>
                <w:sz w:val="2"/>
                <w:szCs w:val="2"/>
              </w:rPr>
            </w:pPr>
          </w:p>
        </w:tc>
        <w:tc>
          <w:tcPr>
            <w:tcW w:w="5217" w:type="dxa"/>
          </w:tcPr>
          <w:p w:rsidR="004B1B16" w:rsidRDefault="004F40BB">
            <w:pPr>
              <w:pStyle w:val="TableParagraph"/>
              <w:ind w:left="175" w:right="173" w:hanging="2"/>
              <w:jc w:val="center"/>
              <w:rPr>
                <w:sz w:val="28"/>
              </w:rPr>
            </w:pPr>
            <w:r>
              <w:rPr>
                <w:sz w:val="28"/>
              </w:rPr>
              <w:t>Выбирает наиболее простые способы решения задач (действует по образцу). Не всегда умеет представить результаты работы (исследования) в заданном формате, составить презентацию с</w:t>
            </w:r>
          </w:p>
          <w:p w:rsidR="004B1B16" w:rsidRDefault="004F40BB">
            <w:pPr>
              <w:pStyle w:val="TableParagraph"/>
              <w:spacing w:line="311" w:lineRule="exact"/>
              <w:ind w:left="116" w:right="117"/>
              <w:jc w:val="center"/>
              <w:rPr>
                <w:sz w:val="28"/>
              </w:rPr>
            </w:pPr>
            <w:r>
              <w:rPr>
                <w:sz w:val="28"/>
              </w:rPr>
              <w:t>использованием ИКТ.</w:t>
            </w:r>
          </w:p>
        </w:tc>
        <w:tc>
          <w:tcPr>
            <w:tcW w:w="724" w:type="dxa"/>
          </w:tcPr>
          <w:p w:rsidR="004B1B16" w:rsidRDefault="004B1B16">
            <w:pPr>
              <w:pStyle w:val="TableParagraph"/>
              <w:rPr>
                <w:b/>
                <w:sz w:val="30"/>
              </w:rPr>
            </w:pPr>
          </w:p>
          <w:p w:rsidR="004B1B16" w:rsidRDefault="004B1B16">
            <w:pPr>
              <w:pStyle w:val="TableParagraph"/>
              <w:spacing w:before="8"/>
              <w:rPr>
                <w:b/>
                <w:sz w:val="30"/>
              </w:rPr>
            </w:pPr>
          </w:p>
          <w:p w:rsidR="004B1B16" w:rsidRDefault="004F40BB">
            <w:pPr>
              <w:pStyle w:val="TableParagraph"/>
              <w:ind w:left="287"/>
              <w:rPr>
                <w:sz w:val="28"/>
              </w:rPr>
            </w:pPr>
            <w:r>
              <w:rPr>
                <w:sz w:val="28"/>
              </w:rPr>
              <w:t>1</w:t>
            </w:r>
          </w:p>
        </w:tc>
        <w:tc>
          <w:tcPr>
            <w:tcW w:w="728" w:type="dxa"/>
          </w:tcPr>
          <w:p w:rsidR="004B1B16" w:rsidRDefault="004B1B16">
            <w:pPr>
              <w:pStyle w:val="TableParagraph"/>
              <w:rPr>
                <w:b/>
                <w:sz w:val="30"/>
              </w:rPr>
            </w:pPr>
          </w:p>
          <w:p w:rsidR="004B1B16" w:rsidRDefault="004B1B16">
            <w:pPr>
              <w:pStyle w:val="TableParagraph"/>
              <w:spacing w:before="8"/>
              <w:rPr>
                <w:b/>
                <w:sz w:val="30"/>
              </w:rPr>
            </w:pPr>
          </w:p>
          <w:p w:rsidR="004B1B16" w:rsidRDefault="004F40BB">
            <w:pPr>
              <w:pStyle w:val="TableParagraph"/>
              <w:ind w:left="291"/>
              <w:rPr>
                <w:sz w:val="28"/>
              </w:rPr>
            </w:pPr>
            <w:r>
              <w:rPr>
                <w:sz w:val="28"/>
              </w:rPr>
              <w:t>1</w:t>
            </w:r>
          </w:p>
        </w:tc>
        <w:tc>
          <w:tcPr>
            <w:tcW w:w="728" w:type="dxa"/>
          </w:tcPr>
          <w:p w:rsidR="004B1B16" w:rsidRDefault="004B1B16">
            <w:pPr>
              <w:pStyle w:val="TableParagraph"/>
              <w:rPr>
                <w:b/>
                <w:sz w:val="30"/>
              </w:rPr>
            </w:pPr>
          </w:p>
          <w:p w:rsidR="004B1B16" w:rsidRDefault="004B1B16">
            <w:pPr>
              <w:pStyle w:val="TableParagraph"/>
              <w:spacing w:before="8"/>
              <w:rPr>
                <w:b/>
                <w:sz w:val="30"/>
              </w:rPr>
            </w:pPr>
          </w:p>
          <w:p w:rsidR="004B1B16" w:rsidRDefault="004F40BB">
            <w:pPr>
              <w:pStyle w:val="TableParagraph"/>
              <w:ind w:left="291"/>
              <w:rPr>
                <w:sz w:val="28"/>
              </w:rPr>
            </w:pPr>
            <w:r>
              <w:rPr>
                <w:sz w:val="28"/>
              </w:rPr>
              <w:t>1</w:t>
            </w:r>
          </w:p>
        </w:tc>
        <w:tc>
          <w:tcPr>
            <w:tcW w:w="728" w:type="dxa"/>
          </w:tcPr>
          <w:p w:rsidR="004B1B16" w:rsidRDefault="004B1B16">
            <w:pPr>
              <w:pStyle w:val="TableParagraph"/>
              <w:rPr>
                <w:b/>
                <w:sz w:val="30"/>
              </w:rPr>
            </w:pPr>
          </w:p>
          <w:p w:rsidR="004B1B16" w:rsidRDefault="004B1B16">
            <w:pPr>
              <w:pStyle w:val="TableParagraph"/>
              <w:spacing w:before="8"/>
              <w:rPr>
                <w:b/>
                <w:sz w:val="30"/>
              </w:rPr>
            </w:pPr>
          </w:p>
          <w:p w:rsidR="004B1B16" w:rsidRDefault="004F40BB">
            <w:pPr>
              <w:pStyle w:val="TableParagraph"/>
              <w:ind w:right="1"/>
              <w:jc w:val="center"/>
              <w:rPr>
                <w:sz w:val="28"/>
              </w:rPr>
            </w:pPr>
            <w:r>
              <w:rPr>
                <w:sz w:val="28"/>
              </w:rPr>
              <w:t>1</w:t>
            </w:r>
          </w:p>
        </w:tc>
        <w:tc>
          <w:tcPr>
            <w:tcW w:w="722" w:type="dxa"/>
            <w:tcBorders>
              <w:right w:val="single" w:sz="18" w:space="0" w:color="000000"/>
            </w:tcBorders>
          </w:tcPr>
          <w:p w:rsidR="004B1B16" w:rsidRDefault="004B1B16">
            <w:pPr>
              <w:pStyle w:val="TableParagraph"/>
              <w:rPr>
                <w:b/>
                <w:sz w:val="30"/>
              </w:rPr>
            </w:pPr>
          </w:p>
          <w:p w:rsidR="004B1B16" w:rsidRDefault="004B1B16">
            <w:pPr>
              <w:pStyle w:val="TableParagraph"/>
              <w:spacing w:before="8"/>
              <w:rPr>
                <w:b/>
                <w:sz w:val="30"/>
              </w:rPr>
            </w:pPr>
          </w:p>
          <w:p w:rsidR="004B1B16" w:rsidRDefault="004F40BB">
            <w:pPr>
              <w:pStyle w:val="TableParagraph"/>
              <w:ind w:left="21"/>
              <w:jc w:val="center"/>
              <w:rPr>
                <w:sz w:val="28"/>
              </w:rPr>
            </w:pPr>
            <w:r>
              <w:rPr>
                <w:sz w:val="28"/>
              </w:rPr>
              <w:t>1</w:t>
            </w:r>
          </w:p>
        </w:tc>
        <w:tc>
          <w:tcPr>
            <w:tcW w:w="727" w:type="dxa"/>
            <w:tcBorders>
              <w:left w:val="single" w:sz="18" w:space="0" w:color="000000"/>
            </w:tcBorders>
          </w:tcPr>
          <w:p w:rsidR="004B1B16" w:rsidRDefault="004B1B16">
            <w:pPr>
              <w:pStyle w:val="TableParagraph"/>
              <w:rPr>
                <w:b/>
                <w:sz w:val="30"/>
              </w:rPr>
            </w:pPr>
          </w:p>
          <w:p w:rsidR="004B1B16" w:rsidRDefault="004B1B16">
            <w:pPr>
              <w:pStyle w:val="TableParagraph"/>
              <w:spacing w:before="8"/>
              <w:rPr>
                <w:b/>
                <w:sz w:val="30"/>
              </w:rPr>
            </w:pPr>
          </w:p>
          <w:p w:rsidR="004B1B16" w:rsidRDefault="004F40BB">
            <w:pPr>
              <w:pStyle w:val="TableParagraph"/>
              <w:ind w:right="12"/>
              <w:jc w:val="center"/>
              <w:rPr>
                <w:sz w:val="28"/>
              </w:rPr>
            </w:pPr>
            <w:r>
              <w:rPr>
                <w:sz w:val="28"/>
              </w:rPr>
              <w:t>1</w:t>
            </w:r>
          </w:p>
        </w:tc>
        <w:tc>
          <w:tcPr>
            <w:tcW w:w="580" w:type="dxa"/>
          </w:tcPr>
          <w:p w:rsidR="004B1B16" w:rsidRDefault="004B1B16">
            <w:pPr>
              <w:pStyle w:val="TableParagraph"/>
              <w:rPr>
                <w:b/>
                <w:sz w:val="30"/>
              </w:rPr>
            </w:pPr>
          </w:p>
          <w:p w:rsidR="004B1B16" w:rsidRDefault="004B1B16">
            <w:pPr>
              <w:pStyle w:val="TableParagraph"/>
              <w:spacing w:before="8"/>
              <w:rPr>
                <w:b/>
                <w:sz w:val="30"/>
              </w:rPr>
            </w:pPr>
          </w:p>
          <w:p w:rsidR="004B1B16" w:rsidRDefault="004F40BB">
            <w:pPr>
              <w:pStyle w:val="TableParagraph"/>
              <w:ind w:right="208"/>
              <w:jc w:val="right"/>
              <w:rPr>
                <w:sz w:val="28"/>
              </w:rPr>
            </w:pPr>
            <w:r>
              <w:rPr>
                <w:sz w:val="28"/>
              </w:rPr>
              <w:t>1</w:t>
            </w:r>
          </w:p>
        </w:tc>
        <w:tc>
          <w:tcPr>
            <w:tcW w:w="576" w:type="dxa"/>
          </w:tcPr>
          <w:p w:rsidR="004B1B16" w:rsidRDefault="004B1B16">
            <w:pPr>
              <w:pStyle w:val="TableParagraph"/>
              <w:rPr>
                <w:b/>
                <w:sz w:val="30"/>
              </w:rPr>
            </w:pPr>
          </w:p>
          <w:p w:rsidR="004B1B16" w:rsidRDefault="004B1B16">
            <w:pPr>
              <w:pStyle w:val="TableParagraph"/>
              <w:spacing w:before="8"/>
              <w:rPr>
                <w:b/>
                <w:sz w:val="30"/>
              </w:rPr>
            </w:pPr>
          </w:p>
          <w:p w:rsidR="004B1B16" w:rsidRDefault="004F40BB">
            <w:pPr>
              <w:pStyle w:val="TableParagraph"/>
              <w:ind w:right="1"/>
              <w:jc w:val="center"/>
              <w:rPr>
                <w:sz w:val="28"/>
              </w:rPr>
            </w:pPr>
            <w:r>
              <w:rPr>
                <w:sz w:val="28"/>
              </w:rPr>
              <w:t>1</w:t>
            </w:r>
          </w:p>
        </w:tc>
        <w:tc>
          <w:tcPr>
            <w:tcW w:w="725" w:type="dxa"/>
          </w:tcPr>
          <w:p w:rsidR="004B1B16" w:rsidRDefault="004B1B16">
            <w:pPr>
              <w:pStyle w:val="TableParagraph"/>
              <w:rPr>
                <w:b/>
                <w:sz w:val="30"/>
              </w:rPr>
            </w:pPr>
          </w:p>
          <w:p w:rsidR="004B1B16" w:rsidRDefault="004B1B16">
            <w:pPr>
              <w:pStyle w:val="TableParagraph"/>
              <w:spacing w:before="8"/>
              <w:rPr>
                <w:b/>
                <w:sz w:val="30"/>
              </w:rPr>
            </w:pPr>
          </w:p>
          <w:p w:rsidR="004B1B16" w:rsidRDefault="004F40BB">
            <w:pPr>
              <w:pStyle w:val="TableParagraph"/>
              <w:ind w:left="287"/>
              <w:rPr>
                <w:sz w:val="28"/>
              </w:rPr>
            </w:pPr>
            <w:r>
              <w:rPr>
                <w:sz w:val="28"/>
              </w:rPr>
              <w:t>1</w:t>
            </w:r>
          </w:p>
        </w:tc>
        <w:tc>
          <w:tcPr>
            <w:tcW w:w="688" w:type="dxa"/>
          </w:tcPr>
          <w:p w:rsidR="004B1B16" w:rsidRDefault="004B1B16">
            <w:pPr>
              <w:pStyle w:val="TableParagraph"/>
              <w:rPr>
                <w:b/>
                <w:sz w:val="30"/>
              </w:rPr>
            </w:pPr>
          </w:p>
          <w:p w:rsidR="004B1B16" w:rsidRDefault="004B1B16">
            <w:pPr>
              <w:pStyle w:val="TableParagraph"/>
              <w:spacing w:before="8"/>
              <w:rPr>
                <w:b/>
                <w:sz w:val="30"/>
              </w:rPr>
            </w:pPr>
          </w:p>
          <w:p w:rsidR="004B1B16" w:rsidRDefault="004F40BB">
            <w:pPr>
              <w:pStyle w:val="TableParagraph"/>
              <w:ind w:left="4"/>
              <w:jc w:val="center"/>
              <w:rPr>
                <w:sz w:val="28"/>
              </w:rPr>
            </w:pPr>
            <w:r>
              <w:rPr>
                <w:sz w:val="28"/>
              </w:rPr>
              <w:t>1</w:t>
            </w:r>
          </w:p>
        </w:tc>
      </w:tr>
      <w:tr w:rsidR="004B1B16">
        <w:trPr>
          <w:trHeight w:val="1610"/>
        </w:trPr>
        <w:tc>
          <w:tcPr>
            <w:tcW w:w="472" w:type="dxa"/>
            <w:vMerge/>
            <w:tcBorders>
              <w:top w:val="nil"/>
            </w:tcBorders>
          </w:tcPr>
          <w:p w:rsidR="004B1B16" w:rsidRDefault="004B1B16">
            <w:pPr>
              <w:rPr>
                <w:sz w:val="2"/>
                <w:szCs w:val="2"/>
              </w:rPr>
            </w:pPr>
          </w:p>
        </w:tc>
        <w:tc>
          <w:tcPr>
            <w:tcW w:w="3265" w:type="dxa"/>
            <w:vMerge/>
            <w:tcBorders>
              <w:top w:val="nil"/>
            </w:tcBorders>
          </w:tcPr>
          <w:p w:rsidR="004B1B16" w:rsidRDefault="004B1B16">
            <w:pPr>
              <w:rPr>
                <w:sz w:val="2"/>
                <w:szCs w:val="2"/>
              </w:rPr>
            </w:pPr>
          </w:p>
        </w:tc>
        <w:tc>
          <w:tcPr>
            <w:tcW w:w="5217" w:type="dxa"/>
          </w:tcPr>
          <w:p w:rsidR="004B1B16" w:rsidRDefault="004F40BB">
            <w:pPr>
              <w:pStyle w:val="TableParagraph"/>
              <w:ind w:left="126" w:right="107" w:firstLine="668"/>
              <w:rPr>
                <w:sz w:val="28"/>
              </w:rPr>
            </w:pPr>
            <w:r>
              <w:rPr>
                <w:sz w:val="28"/>
              </w:rPr>
              <w:t>Затрудняется перерабатывать информацию из одной формы в другую. Не может представлять информацию в виде текста, таблицы, схемы, в том числе</w:t>
            </w:r>
          </w:p>
          <w:p w:rsidR="004B1B16" w:rsidRDefault="004F40BB">
            <w:pPr>
              <w:pStyle w:val="TableParagraph"/>
              <w:spacing w:line="312" w:lineRule="exact"/>
              <w:ind w:left="1611"/>
              <w:rPr>
                <w:sz w:val="28"/>
              </w:rPr>
            </w:pPr>
            <w:r>
              <w:rPr>
                <w:sz w:val="28"/>
              </w:rPr>
              <w:t>с помощью ИКТ</w:t>
            </w:r>
          </w:p>
        </w:tc>
        <w:tc>
          <w:tcPr>
            <w:tcW w:w="724" w:type="dxa"/>
          </w:tcPr>
          <w:p w:rsidR="004B1B16" w:rsidRDefault="004B1B16">
            <w:pPr>
              <w:pStyle w:val="TableParagraph"/>
              <w:rPr>
                <w:b/>
                <w:sz w:val="30"/>
              </w:rPr>
            </w:pPr>
          </w:p>
          <w:p w:rsidR="004B1B16" w:rsidRDefault="004F40BB">
            <w:pPr>
              <w:pStyle w:val="TableParagraph"/>
              <w:spacing w:before="189"/>
              <w:ind w:left="287"/>
              <w:rPr>
                <w:sz w:val="28"/>
              </w:rPr>
            </w:pPr>
            <w:r>
              <w:rPr>
                <w:sz w:val="28"/>
              </w:rPr>
              <w:t>0</w:t>
            </w:r>
          </w:p>
        </w:tc>
        <w:tc>
          <w:tcPr>
            <w:tcW w:w="728" w:type="dxa"/>
          </w:tcPr>
          <w:p w:rsidR="004B1B16" w:rsidRDefault="004B1B16">
            <w:pPr>
              <w:pStyle w:val="TableParagraph"/>
              <w:rPr>
                <w:b/>
                <w:sz w:val="30"/>
              </w:rPr>
            </w:pPr>
          </w:p>
          <w:p w:rsidR="004B1B16" w:rsidRDefault="004F40BB">
            <w:pPr>
              <w:pStyle w:val="TableParagraph"/>
              <w:spacing w:before="189"/>
              <w:ind w:left="291"/>
              <w:rPr>
                <w:sz w:val="28"/>
              </w:rPr>
            </w:pPr>
            <w:r>
              <w:rPr>
                <w:sz w:val="28"/>
              </w:rPr>
              <w:t>0</w:t>
            </w:r>
          </w:p>
        </w:tc>
        <w:tc>
          <w:tcPr>
            <w:tcW w:w="728" w:type="dxa"/>
          </w:tcPr>
          <w:p w:rsidR="004B1B16" w:rsidRDefault="004B1B16">
            <w:pPr>
              <w:pStyle w:val="TableParagraph"/>
              <w:rPr>
                <w:b/>
                <w:sz w:val="30"/>
              </w:rPr>
            </w:pPr>
          </w:p>
          <w:p w:rsidR="004B1B16" w:rsidRDefault="004F40BB">
            <w:pPr>
              <w:pStyle w:val="TableParagraph"/>
              <w:spacing w:before="189"/>
              <w:ind w:left="291"/>
              <w:rPr>
                <w:sz w:val="28"/>
              </w:rPr>
            </w:pPr>
            <w:r>
              <w:rPr>
                <w:sz w:val="28"/>
              </w:rPr>
              <w:t>0</w:t>
            </w:r>
          </w:p>
        </w:tc>
        <w:tc>
          <w:tcPr>
            <w:tcW w:w="728" w:type="dxa"/>
          </w:tcPr>
          <w:p w:rsidR="004B1B16" w:rsidRDefault="004B1B16">
            <w:pPr>
              <w:pStyle w:val="TableParagraph"/>
              <w:rPr>
                <w:b/>
                <w:sz w:val="30"/>
              </w:rPr>
            </w:pPr>
          </w:p>
          <w:p w:rsidR="004B1B16" w:rsidRDefault="004F40BB">
            <w:pPr>
              <w:pStyle w:val="TableParagraph"/>
              <w:spacing w:before="189"/>
              <w:ind w:right="1"/>
              <w:jc w:val="center"/>
              <w:rPr>
                <w:sz w:val="28"/>
              </w:rPr>
            </w:pPr>
            <w:r>
              <w:rPr>
                <w:sz w:val="28"/>
              </w:rPr>
              <w:t>0</w:t>
            </w:r>
          </w:p>
        </w:tc>
        <w:tc>
          <w:tcPr>
            <w:tcW w:w="722" w:type="dxa"/>
            <w:tcBorders>
              <w:right w:val="single" w:sz="18" w:space="0" w:color="000000"/>
            </w:tcBorders>
          </w:tcPr>
          <w:p w:rsidR="004B1B16" w:rsidRDefault="004B1B16">
            <w:pPr>
              <w:pStyle w:val="TableParagraph"/>
              <w:rPr>
                <w:b/>
                <w:sz w:val="30"/>
              </w:rPr>
            </w:pPr>
          </w:p>
          <w:p w:rsidR="004B1B16" w:rsidRDefault="004F40BB">
            <w:pPr>
              <w:pStyle w:val="TableParagraph"/>
              <w:spacing w:before="189"/>
              <w:ind w:left="21"/>
              <w:jc w:val="center"/>
              <w:rPr>
                <w:sz w:val="28"/>
              </w:rPr>
            </w:pPr>
            <w:r>
              <w:rPr>
                <w:sz w:val="28"/>
              </w:rPr>
              <w:t>0</w:t>
            </w:r>
          </w:p>
        </w:tc>
        <w:tc>
          <w:tcPr>
            <w:tcW w:w="727" w:type="dxa"/>
            <w:tcBorders>
              <w:left w:val="single" w:sz="18" w:space="0" w:color="000000"/>
            </w:tcBorders>
          </w:tcPr>
          <w:p w:rsidR="004B1B16" w:rsidRDefault="004B1B16">
            <w:pPr>
              <w:pStyle w:val="TableParagraph"/>
              <w:rPr>
                <w:b/>
                <w:sz w:val="30"/>
              </w:rPr>
            </w:pPr>
          </w:p>
          <w:p w:rsidR="004B1B16" w:rsidRDefault="004F40BB">
            <w:pPr>
              <w:pStyle w:val="TableParagraph"/>
              <w:spacing w:before="189"/>
              <w:ind w:right="12"/>
              <w:jc w:val="center"/>
              <w:rPr>
                <w:sz w:val="28"/>
              </w:rPr>
            </w:pPr>
            <w:r>
              <w:rPr>
                <w:sz w:val="28"/>
              </w:rPr>
              <w:t>0</w:t>
            </w:r>
          </w:p>
        </w:tc>
        <w:tc>
          <w:tcPr>
            <w:tcW w:w="580" w:type="dxa"/>
          </w:tcPr>
          <w:p w:rsidR="004B1B16" w:rsidRDefault="004B1B16">
            <w:pPr>
              <w:pStyle w:val="TableParagraph"/>
              <w:rPr>
                <w:b/>
                <w:sz w:val="30"/>
              </w:rPr>
            </w:pPr>
          </w:p>
          <w:p w:rsidR="004B1B16" w:rsidRDefault="004F40BB">
            <w:pPr>
              <w:pStyle w:val="TableParagraph"/>
              <w:spacing w:before="189"/>
              <w:ind w:right="208"/>
              <w:jc w:val="right"/>
              <w:rPr>
                <w:sz w:val="28"/>
              </w:rPr>
            </w:pPr>
            <w:r>
              <w:rPr>
                <w:sz w:val="28"/>
              </w:rPr>
              <w:t>0</w:t>
            </w:r>
          </w:p>
        </w:tc>
        <w:tc>
          <w:tcPr>
            <w:tcW w:w="576" w:type="dxa"/>
          </w:tcPr>
          <w:p w:rsidR="004B1B16" w:rsidRDefault="004B1B16">
            <w:pPr>
              <w:pStyle w:val="TableParagraph"/>
              <w:rPr>
                <w:b/>
                <w:sz w:val="30"/>
              </w:rPr>
            </w:pPr>
          </w:p>
          <w:p w:rsidR="004B1B16" w:rsidRDefault="004F40BB">
            <w:pPr>
              <w:pStyle w:val="TableParagraph"/>
              <w:spacing w:before="189"/>
              <w:ind w:right="1"/>
              <w:jc w:val="center"/>
              <w:rPr>
                <w:sz w:val="28"/>
              </w:rPr>
            </w:pPr>
            <w:r>
              <w:rPr>
                <w:sz w:val="28"/>
              </w:rPr>
              <w:t>0</w:t>
            </w:r>
          </w:p>
        </w:tc>
        <w:tc>
          <w:tcPr>
            <w:tcW w:w="725" w:type="dxa"/>
          </w:tcPr>
          <w:p w:rsidR="004B1B16" w:rsidRDefault="004B1B16">
            <w:pPr>
              <w:pStyle w:val="TableParagraph"/>
              <w:rPr>
                <w:b/>
                <w:sz w:val="30"/>
              </w:rPr>
            </w:pPr>
          </w:p>
          <w:p w:rsidR="004B1B16" w:rsidRDefault="004F40BB">
            <w:pPr>
              <w:pStyle w:val="TableParagraph"/>
              <w:spacing w:before="189"/>
              <w:ind w:left="287"/>
              <w:rPr>
                <w:sz w:val="28"/>
              </w:rPr>
            </w:pPr>
            <w:r>
              <w:rPr>
                <w:sz w:val="28"/>
              </w:rPr>
              <w:t>0</w:t>
            </w:r>
          </w:p>
        </w:tc>
        <w:tc>
          <w:tcPr>
            <w:tcW w:w="688" w:type="dxa"/>
          </w:tcPr>
          <w:p w:rsidR="004B1B16" w:rsidRDefault="004B1B16">
            <w:pPr>
              <w:pStyle w:val="TableParagraph"/>
              <w:rPr>
                <w:b/>
                <w:sz w:val="30"/>
              </w:rPr>
            </w:pPr>
          </w:p>
          <w:p w:rsidR="004B1B16" w:rsidRDefault="004F40BB">
            <w:pPr>
              <w:pStyle w:val="TableParagraph"/>
              <w:spacing w:before="189"/>
              <w:ind w:left="4"/>
              <w:jc w:val="center"/>
              <w:rPr>
                <w:sz w:val="28"/>
              </w:rPr>
            </w:pPr>
            <w:r>
              <w:rPr>
                <w:sz w:val="28"/>
              </w:rPr>
              <w:t>0</w:t>
            </w:r>
          </w:p>
        </w:tc>
      </w:tr>
    </w:tbl>
    <w:p w:rsidR="004B1B16" w:rsidRDefault="00E53C3E">
      <w:pPr>
        <w:rPr>
          <w:sz w:val="2"/>
          <w:szCs w:val="2"/>
        </w:rPr>
      </w:pPr>
      <w:r>
        <w:pict>
          <v:rect id="_x0000_s1068" style="position:absolute;margin-left:50.6pt;margin-top:147.25pt;width:155.25pt;height:1pt;z-index:-28066304;mso-position-horizontal-relative:page;mso-position-vertical-relative:page" fillcolor="#4f81bc" stroked="f">
            <w10:wrap anchorx="page" anchory="page"/>
          </v:rect>
        </w:pict>
      </w:r>
      <w:r>
        <w:pict>
          <v:rect id="_x0000_s1067" style="position:absolute;margin-left:50.6pt;margin-top:443.55pt;width:155.25pt;height:1pt;z-index:-28065792;mso-position-horizontal-relative:page;mso-position-vertical-relative:page" fillcolor="#4f81bc" stroked="f">
            <w10:wrap anchorx="page" anchory="page"/>
          </v:rect>
        </w:pict>
      </w:r>
    </w:p>
    <w:p w:rsidR="004B1B16" w:rsidRDefault="004B1B16">
      <w:pPr>
        <w:rPr>
          <w:sz w:val="2"/>
          <w:szCs w:val="2"/>
        </w:rPr>
        <w:sectPr w:rsidR="004B1B16">
          <w:pgSz w:w="16840" w:h="11910" w:orient="landscape"/>
          <w:pgMar w:top="560" w:right="0" w:bottom="1080" w:left="340" w:header="0" w:footer="882"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2"/>
        <w:gridCol w:w="3265"/>
        <w:gridCol w:w="5217"/>
        <w:gridCol w:w="724"/>
        <w:gridCol w:w="728"/>
        <w:gridCol w:w="728"/>
        <w:gridCol w:w="728"/>
        <w:gridCol w:w="722"/>
        <w:gridCol w:w="727"/>
        <w:gridCol w:w="580"/>
        <w:gridCol w:w="576"/>
        <w:gridCol w:w="725"/>
        <w:gridCol w:w="688"/>
      </w:tblGrid>
      <w:tr w:rsidR="004B1B16">
        <w:trPr>
          <w:trHeight w:val="2255"/>
        </w:trPr>
        <w:tc>
          <w:tcPr>
            <w:tcW w:w="472" w:type="dxa"/>
            <w:vMerge w:val="restart"/>
          </w:tcPr>
          <w:p w:rsidR="004B1B16" w:rsidRDefault="004B1B16">
            <w:pPr>
              <w:pStyle w:val="TableParagraph"/>
              <w:rPr>
                <w:b/>
                <w:sz w:val="30"/>
              </w:rPr>
            </w:pPr>
          </w:p>
          <w:p w:rsidR="004B1B16" w:rsidRDefault="004B1B16">
            <w:pPr>
              <w:pStyle w:val="TableParagraph"/>
              <w:rPr>
                <w:b/>
                <w:sz w:val="30"/>
              </w:rPr>
            </w:pPr>
          </w:p>
          <w:p w:rsidR="004B1B16" w:rsidRDefault="004B1B16">
            <w:pPr>
              <w:pStyle w:val="TableParagraph"/>
              <w:rPr>
                <w:b/>
                <w:sz w:val="30"/>
              </w:rPr>
            </w:pPr>
          </w:p>
          <w:p w:rsidR="004B1B16" w:rsidRDefault="004B1B16">
            <w:pPr>
              <w:pStyle w:val="TableParagraph"/>
              <w:rPr>
                <w:b/>
                <w:sz w:val="30"/>
              </w:rPr>
            </w:pPr>
          </w:p>
          <w:p w:rsidR="004B1B16" w:rsidRDefault="004B1B16">
            <w:pPr>
              <w:pStyle w:val="TableParagraph"/>
              <w:rPr>
                <w:b/>
                <w:sz w:val="30"/>
              </w:rPr>
            </w:pPr>
          </w:p>
          <w:p w:rsidR="004B1B16" w:rsidRDefault="004B1B16">
            <w:pPr>
              <w:pStyle w:val="TableParagraph"/>
              <w:rPr>
                <w:b/>
                <w:sz w:val="30"/>
              </w:rPr>
            </w:pPr>
          </w:p>
          <w:p w:rsidR="004B1B16" w:rsidRDefault="004B1B16">
            <w:pPr>
              <w:pStyle w:val="TableParagraph"/>
              <w:spacing w:before="6"/>
              <w:rPr>
                <w:b/>
                <w:sz w:val="35"/>
              </w:rPr>
            </w:pPr>
          </w:p>
          <w:p w:rsidR="004B1B16" w:rsidRDefault="004F40BB">
            <w:pPr>
              <w:pStyle w:val="TableParagraph"/>
              <w:ind w:left="4"/>
              <w:jc w:val="center"/>
              <w:rPr>
                <w:sz w:val="28"/>
              </w:rPr>
            </w:pPr>
            <w:r>
              <w:rPr>
                <w:sz w:val="28"/>
              </w:rPr>
              <w:t>4</w:t>
            </w:r>
          </w:p>
        </w:tc>
        <w:tc>
          <w:tcPr>
            <w:tcW w:w="3265" w:type="dxa"/>
            <w:vMerge w:val="restart"/>
          </w:tcPr>
          <w:p w:rsidR="004B1B16" w:rsidRDefault="004B1B16">
            <w:pPr>
              <w:pStyle w:val="TableParagraph"/>
              <w:rPr>
                <w:b/>
                <w:sz w:val="30"/>
              </w:rPr>
            </w:pPr>
          </w:p>
          <w:p w:rsidR="004B1B16" w:rsidRDefault="004B1B16">
            <w:pPr>
              <w:pStyle w:val="TableParagraph"/>
              <w:rPr>
                <w:b/>
                <w:sz w:val="30"/>
              </w:rPr>
            </w:pPr>
          </w:p>
          <w:p w:rsidR="004B1B16" w:rsidRDefault="004B1B16">
            <w:pPr>
              <w:pStyle w:val="TableParagraph"/>
              <w:spacing w:before="5"/>
              <w:rPr>
                <w:b/>
                <w:sz w:val="35"/>
              </w:rPr>
            </w:pPr>
          </w:p>
          <w:p w:rsidR="004B1B16" w:rsidRDefault="004F40BB">
            <w:pPr>
              <w:pStyle w:val="TableParagraph"/>
              <w:tabs>
                <w:tab w:val="left" w:pos="2276"/>
                <w:tab w:val="left" w:pos="2684"/>
              </w:tabs>
              <w:ind w:left="106" w:right="109"/>
              <w:rPr>
                <w:b/>
                <w:sz w:val="28"/>
              </w:rPr>
            </w:pPr>
            <w:r>
              <w:rPr>
                <w:b/>
                <w:color w:val="17365D"/>
                <w:spacing w:val="3"/>
                <w:sz w:val="28"/>
              </w:rPr>
              <w:t>Перерабатывать информацию</w:t>
            </w:r>
            <w:r>
              <w:rPr>
                <w:b/>
                <w:color w:val="17365D"/>
                <w:spacing w:val="3"/>
                <w:sz w:val="28"/>
              </w:rPr>
              <w:tab/>
            </w:r>
            <w:r>
              <w:rPr>
                <w:b/>
                <w:color w:val="17365D"/>
                <w:spacing w:val="3"/>
                <w:sz w:val="28"/>
              </w:rPr>
              <w:tab/>
            </w:r>
            <w:r>
              <w:rPr>
                <w:b/>
                <w:color w:val="17365D"/>
                <w:spacing w:val="-4"/>
                <w:sz w:val="28"/>
              </w:rPr>
              <w:t xml:space="preserve">для </w:t>
            </w:r>
            <w:r>
              <w:rPr>
                <w:b/>
                <w:color w:val="17365D"/>
                <w:spacing w:val="3"/>
                <w:sz w:val="28"/>
              </w:rPr>
              <w:t>получения</w:t>
            </w:r>
            <w:r>
              <w:rPr>
                <w:b/>
                <w:color w:val="17365D"/>
                <w:spacing w:val="3"/>
                <w:sz w:val="28"/>
              </w:rPr>
              <w:tab/>
            </w:r>
            <w:r>
              <w:rPr>
                <w:b/>
                <w:color w:val="17365D"/>
                <w:spacing w:val="-3"/>
                <w:sz w:val="28"/>
              </w:rPr>
              <w:t xml:space="preserve">нового </w:t>
            </w:r>
            <w:r>
              <w:rPr>
                <w:b/>
                <w:color w:val="17365D"/>
                <w:sz w:val="28"/>
              </w:rPr>
              <w:t>результата.</w:t>
            </w:r>
          </w:p>
          <w:p w:rsidR="004B1B16" w:rsidRDefault="004F40BB">
            <w:pPr>
              <w:pStyle w:val="TableParagraph"/>
              <w:tabs>
                <w:tab w:val="left" w:pos="1959"/>
              </w:tabs>
              <w:spacing w:before="1"/>
              <w:ind w:left="106" w:right="112"/>
              <w:rPr>
                <w:b/>
                <w:sz w:val="28"/>
              </w:rPr>
            </w:pPr>
            <w:r>
              <w:rPr>
                <w:b/>
                <w:color w:val="17365D"/>
                <w:spacing w:val="2"/>
                <w:sz w:val="28"/>
              </w:rPr>
              <w:t xml:space="preserve">Анализировать, сравнивать, группировать </w:t>
            </w:r>
            <w:r>
              <w:rPr>
                <w:b/>
                <w:color w:val="17365D"/>
                <w:spacing w:val="3"/>
                <w:sz w:val="28"/>
              </w:rPr>
              <w:t>различные</w:t>
            </w:r>
            <w:r>
              <w:rPr>
                <w:b/>
                <w:color w:val="17365D"/>
                <w:spacing w:val="3"/>
                <w:sz w:val="28"/>
              </w:rPr>
              <w:tab/>
            </w:r>
            <w:r>
              <w:rPr>
                <w:b/>
                <w:color w:val="17365D"/>
                <w:sz w:val="28"/>
              </w:rPr>
              <w:t xml:space="preserve">объекты, </w:t>
            </w:r>
            <w:r>
              <w:rPr>
                <w:b/>
                <w:color w:val="17365D"/>
                <w:spacing w:val="2"/>
                <w:sz w:val="28"/>
              </w:rPr>
              <w:t>явления,</w:t>
            </w:r>
            <w:r>
              <w:rPr>
                <w:b/>
                <w:color w:val="17365D"/>
                <w:spacing w:val="18"/>
                <w:sz w:val="28"/>
              </w:rPr>
              <w:t xml:space="preserve"> </w:t>
            </w:r>
            <w:r>
              <w:rPr>
                <w:b/>
                <w:color w:val="17365D"/>
                <w:spacing w:val="2"/>
                <w:sz w:val="28"/>
              </w:rPr>
              <w:t>факты</w:t>
            </w:r>
          </w:p>
        </w:tc>
        <w:tc>
          <w:tcPr>
            <w:tcW w:w="5217" w:type="dxa"/>
          </w:tcPr>
          <w:p w:rsidR="004B1B16" w:rsidRDefault="004F40BB">
            <w:pPr>
              <w:pStyle w:val="TableParagraph"/>
              <w:ind w:left="110" w:firstLine="168"/>
              <w:rPr>
                <w:sz w:val="28"/>
              </w:rPr>
            </w:pPr>
            <w:r>
              <w:rPr>
                <w:sz w:val="28"/>
              </w:rPr>
              <w:t>Умеет выполнять логические действия абстрагирования, сравнения, нахождения общих закономерностей, анализа, синте- за; выбирать стратегию решения; строить</w:t>
            </w:r>
          </w:p>
          <w:p w:rsidR="004B1B16" w:rsidRDefault="004F40BB">
            <w:pPr>
              <w:pStyle w:val="TableParagraph"/>
              <w:ind w:left="114" w:right="117"/>
              <w:jc w:val="center"/>
              <w:rPr>
                <w:sz w:val="28"/>
              </w:rPr>
            </w:pPr>
            <w:r>
              <w:rPr>
                <w:sz w:val="28"/>
              </w:rPr>
              <w:t>и проверять элементарные гипотезы.</w:t>
            </w:r>
          </w:p>
          <w:p w:rsidR="004B1B16" w:rsidRDefault="004F40BB">
            <w:pPr>
              <w:pStyle w:val="TableParagraph"/>
              <w:spacing w:line="320" w:lineRule="exact"/>
              <w:ind w:left="117" w:right="111"/>
              <w:jc w:val="center"/>
              <w:rPr>
                <w:sz w:val="28"/>
              </w:rPr>
            </w:pPr>
            <w:r>
              <w:rPr>
                <w:sz w:val="28"/>
              </w:rPr>
              <w:t>Способен переработать информацию для получения результата</w:t>
            </w:r>
          </w:p>
        </w:tc>
        <w:tc>
          <w:tcPr>
            <w:tcW w:w="724" w:type="dxa"/>
          </w:tcPr>
          <w:p w:rsidR="004B1B16" w:rsidRDefault="004B1B16">
            <w:pPr>
              <w:pStyle w:val="TableParagraph"/>
              <w:rPr>
                <w:b/>
                <w:sz w:val="30"/>
              </w:rPr>
            </w:pPr>
          </w:p>
          <w:p w:rsidR="004B1B16" w:rsidRDefault="004B1B16">
            <w:pPr>
              <w:pStyle w:val="TableParagraph"/>
              <w:spacing w:before="7"/>
              <w:rPr>
                <w:b/>
                <w:sz w:val="44"/>
              </w:rPr>
            </w:pPr>
          </w:p>
          <w:p w:rsidR="004B1B16" w:rsidRDefault="004F40BB">
            <w:pPr>
              <w:pStyle w:val="TableParagraph"/>
              <w:ind w:left="287"/>
              <w:rPr>
                <w:sz w:val="28"/>
              </w:rPr>
            </w:pPr>
            <w:r>
              <w:rPr>
                <w:sz w:val="28"/>
              </w:rPr>
              <w:t>2</w:t>
            </w:r>
          </w:p>
        </w:tc>
        <w:tc>
          <w:tcPr>
            <w:tcW w:w="728" w:type="dxa"/>
          </w:tcPr>
          <w:p w:rsidR="004B1B16" w:rsidRDefault="004B1B16">
            <w:pPr>
              <w:pStyle w:val="TableParagraph"/>
              <w:rPr>
                <w:b/>
                <w:sz w:val="30"/>
              </w:rPr>
            </w:pPr>
          </w:p>
          <w:p w:rsidR="004B1B16" w:rsidRDefault="004B1B16">
            <w:pPr>
              <w:pStyle w:val="TableParagraph"/>
              <w:spacing w:before="7"/>
              <w:rPr>
                <w:b/>
                <w:sz w:val="44"/>
              </w:rPr>
            </w:pPr>
          </w:p>
          <w:p w:rsidR="004B1B16" w:rsidRDefault="004F40BB">
            <w:pPr>
              <w:pStyle w:val="TableParagraph"/>
              <w:ind w:left="291"/>
              <w:rPr>
                <w:sz w:val="28"/>
              </w:rPr>
            </w:pPr>
            <w:r>
              <w:rPr>
                <w:sz w:val="28"/>
              </w:rPr>
              <w:t>2</w:t>
            </w:r>
          </w:p>
        </w:tc>
        <w:tc>
          <w:tcPr>
            <w:tcW w:w="728" w:type="dxa"/>
          </w:tcPr>
          <w:p w:rsidR="004B1B16" w:rsidRDefault="004B1B16">
            <w:pPr>
              <w:pStyle w:val="TableParagraph"/>
              <w:rPr>
                <w:b/>
                <w:sz w:val="30"/>
              </w:rPr>
            </w:pPr>
          </w:p>
          <w:p w:rsidR="004B1B16" w:rsidRDefault="004B1B16">
            <w:pPr>
              <w:pStyle w:val="TableParagraph"/>
              <w:spacing w:before="7"/>
              <w:rPr>
                <w:b/>
                <w:sz w:val="44"/>
              </w:rPr>
            </w:pPr>
          </w:p>
          <w:p w:rsidR="004B1B16" w:rsidRDefault="004F40BB">
            <w:pPr>
              <w:pStyle w:val="TableParagraph"/>
              <w:ind w:left="291"/>
              <w:rPr>
                <w:sz w:val="28"/>
              </w:rPr>
            </w:pPr>
            <w:r>
              <w:rPr>
                <w:sz w:val="28"/>
              </w:rPr>
              <w:t>2</w:t>
            </w:r>
          </w:p>
        </w:tc>
        <w:tc>
          <w:tcPr>
            <w:tcW w:w="728" w:type="dxa"/>
          </w:tcPr>
          <w:p w:rsidR="004B1B16" w:rsidRDefault="004B1B16">
            <w:pPr>
              <w:pStyle w:val="TableParagraph"/>
              <w:rPr>
                <w:b/>
                <w:sz w:val="30"/>
              </w:rPr>
            </w:pPr>
          </w:p>
          <w:p w:rsidR="004B1B16" w:rsidRDefault="004B1B16">
            <w:pPr>
              <w:pStyle w:val="TableParagraph"/>
              <w:spacing w:before="7"/>
              <w:rPr>
                <w:b/>
                <w:sz w:val="44"/>
              </w:rPr>
            </w:pPr>
          </w:p>
          <w:p w:rsidR="004B1B16" w:rsidRDefault="004F40BB">
            <w:pPr>
              <w:pStyle w:val="TableParagraph"/>
              <w:ind w:right="1"/>
              <w:jc w:val="center"/>
              <w:rPr>
                <w:sz w:val="28"/>
              </w:rPr>
            </w:pPr>
            <w:r>
              <w:rPr>
                <w:sz w:val="28"/>
              </w:rPr>
              <w:t>2</w:t>
            </w:r>
          </w:p>
        </w:tc>
        <w:tc>
          <w:tcPr>
            <w:tcW w:w="722" w:type="dxa"/>
            <w:tcBorders>
              <w:right w:val="single" w:sz="18" w:space="0" w:color="000000"/>
            </w:tcBorders>
          </w:tcPr>
          <w:p w:rsidR="004B1B16" w:rsidRDefault="004B1B16">
            <w:pPr>
              <w:pStyle w:val="TableParagraph"/>
              <w:rPr>
                <w:b/>
                <w:sz w:val="30"/>
              </w:rPr>
            </w:pPr>
          </w:p>
          <w:p w:rsidR="004B1B16" w:rsidRDefault="004B1B16">
            <w:pPr>
              <w:pStyle w:val="TableParagraph"/>
              <w:spacing w:before="7"/>
              <w:rPr>
                <w:b/>
                <w:sz w:val="44"/>
              </w:rPr>
            </w:pPr>
          </w:p>
          <w:p w:rsidR="004B1B16" w:rsidRDefault="004F40BB">
            <w:pPr>
              <w:pStyle w:val="TableParagraph"/>
              <w:ind w:left="21"/>
              <w:jc w:val="center"/>
              <w:rPr>
                <w:sz w:val="28"/>
              </w:rPr>
            </w:pPr>
            <w:r>
              <w:rPr>
                <w:sz w:val="28"/>
              </w:rPr>
              <w:t>2</w:t>
            </w:r>
          </w:p>
        </w:tc>
        <w:tc>
          <w:tcPr>
            <w:tcW w:w="727" w:type="dxa"/>
            <w:tcBorders>
              <w:left w:val="single" w:sz="18" w:space="0" w:color="000000"/>
            </w:tcBorders>
          </w:tcPr>
          <w:p w:rsidR="004B1B16" w:rsidRDefault="004B1B16">
            <w:pPr>
              <w:pStyle w:val="TableParagraph"/>
              <w:rPr>
                <w:b/>
                <w:sz w:val="30"/>
              </w:rPr>
            </w:pPr>
          </w:p>
          <w:p w:rsidR="004B1B16" w:rsidRDefault="004B1B16">
            <w:pPr>
              <w:pStyle w:val="TableParagraph"/>
              <w:spacing w:before="7"/>
              <w:rPr>
                <w:b/>
                <w:sz w:val="44"/>
              </w:rPr>
            </w:pPr>
          </w:p>
          <w:p w:rsidR="004B1B16" w:rsidRDefault="004F40BB">
            <w:pPr>
              <w:pStyle w:val="TableParagraph"/>
              <w:ind w:right="12"/>
              <w:jc w:val="center"/>
              <w:rPr>
                <w:sz w:val="28"/>
              </w:rPr>
            </w:pPr>
            <w:r>
              <w:rPr>
                <w:sz w:val="28"/>
              </w:rPr>
              <w:t>2</w:t>
            </w:r>
          </w:p>
        </w:tc>
        <w:tc>
          <w:tcPr>
            <w:tcW w:w="580" w:type="dxa"/>
          </w:tcPr>
          <w:p w:rsidR="004B1B16" w:rsidRDefault="004B1B16">
            <w:pPr>
              <w:pStyle w:val="TableParagraph"/>
              <w:rPr>
                <w:b/>
                <w:sz w:val="30"/>
              </w:rPr>
            </w:pPr>
          </w:p>
          <w:p w:rsidR="004B1B16" w:rsidRDefault="004B1B16">
            <w:pPr>
              <w:pStyle w:val="TableParagraph"/>
              <w:spacing w:before="7"/>
              <w:rPr>
                <w:b/>
                <w:sz w:val="44"/>
              </w:rPr>
            </w:pPr>
          </w:p>
          <w:p w:rsidR="004B1B16" w:rsidRDefault="004F40BB">
            <w:pPr>
              <w:pStyle w:val="TableParagraph"/>
              <w:ind w:right="208"/>
              <w:jc w:val="right"/>
              <w:rPr>
                <w:sz w:val="28"/>
              </w:rPr>
            </w:pPr>
            <w:r>
              <w:rPr>
                <w:sz w:val="28"/>
              </w:rPr>
              <w:t>2</w:t>
            </w:r>
          </w:p>
        </w:tc>
        <w:tc>
          <w:tcPr>
            <w:tcW w:w="576" w:type="dxa"/>
          </w:tcPr>
          <w:p w:rsidR="004B1B16" w:rsidRDefault="004B1B16">
            <w:pPr>
              <w:pStyle w:val="TableParagraph"/>
              <w:rPr>
                <w:b/>
                <w:sz w:val="30"/>
              </w:rPr>
            </w:pPr>
          </w:p>
          <w:p w:rsidR="004B1B16" w:rsidRDefault="004B1B16">
            <w:pPr>
              <w:pStyle w:val="TableParagraph"/>
              <w:spacing w:before="7"/>
              <w:rPr>
                <w:b/>
                <w:sz w:val="44"/>
              </w:rPr>
            </w:pPr>
          </w:p>
          <w:p w:rsidR="004B1B16" w:rsidRDefault="004F40BB">
            <w:pPr>
              <w:pStyle w:val="TableParagraph"/>
              <w:ind w:right="1"/>
              <w:jc w:val="center"/>
              <w:rPr>
                <w:sz w:val="28"/>
              </w:rPr>
            </w:pPr>
            <w:r>
              <w:rPr>
                <w:sz w:val="28"/>
              </w:rPr>
              <w:t>2</w:t>
            </w:r>
          </w:p>
        </w:tc>
        <w:tc>
          <w:tcPr>
            <w:tcW w:w="725" w:type="dxa"/>
          </w:tcPr>
          <w:p w:rsidR="004B1B16" w:rsidRDefault="004B1B16">
            <w:pPr>
              <w:pStyle w:val="TableParagraph"/>
              <w:rPr>
                <w:b/>
                <w:sz w:val="30"/>
              </w:rPr>
            </w:pPr>
          </w:p>
          <w:p w:rsidR="004B1B16" w:rsidRDefault="004B1B16">
            <w:pPr>
              <w:pStyle w:val="TableParagraph"/>
              <w:spacing w:before="7"/>
              <w:rPr>
                <w:b/>
                <w:sz w:val="44"/>
              </w:rPr>
            </w:pPr>
          </w:p>
          <w:p w:rsidR="004B1B16" w:rsidRDefault="004F40BB">
            <w:pPr>
              <w:pStyle w:val="TableParagraph"/>
              <w:ind w:left="287"/>
              <w:rPr>
                <w:sz w:val="28"/>
              </w:rPr>
            </w:pPr>
            <w:r>
              <w:rPr>
                <w:sz w:val="28"/>
              </w:rPr>
              <w:t>2</w:t>
            </w:r>
          </w:p>
        </w:tc>
        <w:tc>
          <w:tcPr>
            <w:tcW w:w="688" w:type="dxa"/>
          </w:tcPr>
          <w:p w:rsidR="004B1B16" w:rsidRDefault="004B1B16">
            <w:pPr>
              <w:pStyle w:val="TableParagraph"/>
              <w:rPr>
                <w:b/>
                <w:sz w:val="30"/>
              </w:rPr>
            </w:pPr>
          </w:p>
          <w:p w:rsidR="004B1B16" w:rsidRDefault="004B1B16">
            <w:pPr>
              <w:pStyle w:val="TableParagraph"/>
              <w:spacing w:before="7"/>
              <w:rPr>
                <w:b/>
                <w:sz w:val="44"/>
              </w:rPr>
            </w:pPr>
          </w:p>
          <w:p w:rsidR="004B1B16" w:rsidRDefault="004F40BB">
            <w:pPr>
              <w:pStyle w:val="TableParagraph"/>
              <w:ind w:left="4"/>
              <w:jc w:val="center"/>
              <w:rPr>
                <w:sz w:val="28"/>
              </w:rPr>
            </w:pPr>
            <w:r>
              <w:rPr>
                <w:sz w:val="28"/>
              </w:rPr>
              <w:t>2</w:t>
            </w:r>
          </w:p>
        </w:tc>
      </w:tr>
      <w:tr w:rsidR="004B1B16">
        <w:trPr>
          <w:trHeight w:val="2254"/>
        </w:trPr>
        <w:tc>
          <w:tcPr>
            <w:tcW w:w="472" w:type="dxa"/>
            <w:vMerge/>
            <w:tcBorders>
              <w:top w:val="nil"/>
            </w:tcBorders>
          </w:tcPr>
          <w:p w:rsidR="004B1B16" w:rsidRDefault="004B1B16">
            <w:pPr>
              <w:rPr>
                <w:sz w:val="2"/>
                <w:szCs w:val="2"/>
              </w:rPr>
            </w:pPr>
          </w:p>
        </w:tc>
        <w:tc>
          <w:tcPr>
            <w:tcW w:w="3265" w:type="dxa"/>
            <w:vMerge/>
            <w:tcBorders>
              <w:top w:val="nil"/>
            </w:tcBorders>
          </w:tcPr>
          <w:p w:rsidR="004B1B16" w:rsidRDefault="004B1B16">
            <w:pPr>
              <w:rPr>
                <w:sz w:val="2"/>
                <w:szCs w:val="2"/>
              </w:rPr>
            </w:pPr>
          </w:p>
        </w:tc>
        <w:tc>
          <w:tcPr>
            <w:tcW w:w="5217" w:type="dxa"/>
          </w:tcPr>
          <w:p w:rsidR="004B1B16" w:rsidRDefault="004F40BB">
            <w:pPr>
              <w:pStyle w:val="TableParagraph"/>
              <w:ind w:left="603" w:right="588" w:firstLine="320"/>
              <w:rPr>
                <w:sz w:val="28"/>
              </w:rPr>
            </w:pPr>
            <w:r>
              <w:rPr>
                <w:sz w:val="28"/>
              </w:rPr>
              <w:t>Частично владеет навыками исследовательской</w:t>
            </w:r>
            <w:r>
              <w:rPr>
                <w:spacing w:val="-14"/>
                <w:sz w:val="28"/>
              </w:rPr>
              <w:t xml:space="preserve"> </w:t>
            </w:r>
            <w:r>
              <w:rPr>
                <w:sz w:val="28"/>
              </w:rPr>
              <w:t>деятельности; самостоятельно план</w:t>
            </w:r>
            <w:r>
              <w:rPr>
                <w:spacing w:val="-7"/>
                <w:sz w:val="28"/>
              </w:rPr>
              <w:t xml:space="preserve"> </w:t>
            </w:r>
            <w:r>
              <w:rPr>
                <w:sz w:val="28"/>
              </w:rPr>
              <w:t>проверки</w:t>
            </w:r>
          </w:p>
          <w:p w:rsidR="004B1B16" w:rsidRDefault="004F40BB">
            <w:pPr>
              <w:pStyle w:val="TableParagraph"/>
              <w:ind w:left="117" w:right="117"/>
              <w:jc w:val="center"/>
              <w:rPr>
                <w:sz w:val="28"/>
              </w:rPr>
            </w:pPr>
            <w:r>
              <w:rPr>
                <w:sz w:val="28"/>
              </w:rPr>
              <w:t>предложенной учителем</w:t>
            </w:r>
            <w:r>
              <w:rPr>
                <w:spacing w:val="-16"/>
                <w:sz w:val="28"/>
              </w:rPr>
              <w:t xml:space="preserve"> </w:t>
            </w:r>
            <w:r>
              <w:rPr>
                <w:sz w:val="28"/>
              </w:rPr>
              <w:t>гипотезы; осуществляет наблюдения</w:t>
            </w:r>
            <w:r>
              <w:rPr>
                <w:spacing w:val="-2"/>
                <w:sz w:val="28"/>
              </w:rPr>
              <w:t xml:space="preserve"> </w:t>
            </w:r>
            <w:r>
              <w:rPr>
                <w:sz w:val="28"/>
              </w:rPr>
              <w:t>и</w:t>
            </w:r>
          </w:p>
          <w:p w:rsidR="004B1B16" w:rsidRDefault="004F40BB">
            <w:pPr>
              <w:pStyle w:val="TableParagraph"/>
              <w:spacing w:line="320" w:lineRule="exact"/>
              <w:ind w:left="169" w:right="171"/>
              <w:jc w:val="center"/>
              <w:rPr>
                <w:sz w:val="28"/>
              </w:rPr>
            </w:pPr>
            <w:r>
              <w:rPr>
                <w:sz w:val="28"/>
              </w:rPr>
              <w:t>эксперименты; умеет классифицировать и обобщать.</w:t>
            </w:r>
          </w:p>
        </w:tc>
        <w:tc>
          <w:tcPr>
            <w:tcW w:w="724" w:type="dxa"/>
          </w:tcPr>
          <w:p w:rsidR="004B1B16" w:rsidRDefault="004B1B16">
            <w:pPr>
              <w:pStyle w:val="TableParagraph"/>
              <w:rPr>
                <w:b/>
                <w:sz w:val="30"/>
              </w:rPr>
            </w:pPr>
          </w:p>
          <w:p w:rsidR="004B1B16" w:rsidRDefault="004B1B16">
            <w:pPr>
              <w:pStyle w:val="TableParagraph"/>
              <w:spacing w:before="6"/>
              <w:rPr>
                <w:b/>
                <w:sz w:val="44"/>
              </w:rPr>
            </w:pPr>
          </w:p>
          <w:p w:rsidR="004B1B16" w:rsidRDefault="004F40BB">
            <w:pPr>
              <w:pStyle w:val="TableParagraph"/>
              <w:ind w:left="287"/>
              <w:rPr>
                <w:sz w:val="28"/>
              </w:rPr>
            </w:pPr>
            <w:r>
              <w:rPr>
                <w:sz w:val="28"/>
              </w:rPr>
              <w:t>1</w:t>
            </w:r>
          </w:p>
        </w:tc>
        <w:tc>
          <w:tcPr>
            <w:tcW w:w="728" w:type="dxa"/>
          </w:tcPr>
          <w:p w:rsidR="004B1B16" w:rsidRDefault="004B1B16">
            <w:pPr>
              <w:pStyle w:val="TableParagraph"/>
              <w:rPr>
                <w:b/>
                <w:sz w:val="30"/>
              </w:rPr>
            </w:pPr>
          </w:p>
          <w:p w:rsidR="004B1B16" w:rsidRDefault="004B1B16">
            <w:pPr>
              <w:pStyle w:val="TableParagraph"/>
              <w:spacing w:before="6"/>
              <w:rPr>
                <w:b/>
                <w:sz w:val="44"/>
              </w:rPr>
            </w:pPr>
          </w:p>
          <w:p w:rsidR="004B1B16" w:rsidRDefault="004F40BB">
            <w:pPr>
              <w:pStyle w:val="TableParagraph"/>
              <w:ind w:left="291"/>
              <w:rPr>
                <w:sz w:val="28"/>
              </w:rPr>
            </w:pPr>
            <w:r>
              <w:rPr>
                <w:sz w:val="28"/>
              </w:rPr>
              <w:t>1</w:t>
            </w:r>
          </w:p>
        </w:tc>
        <w:tc>
          <w:tcPr>
            <w:tcW w:w="728" w:type="dxa"/>
          </w:tcPr>
          <w:p w:rsidR="004B1B16" w:rsidRDefault="004B1B16">
            <w:pPr>
              <w:pStyle w:val="TableParagraph"/>
              <w:rPr>
                <w:b/>
                <w:sz w:val="30"/>
              </w:rPr>
            </w:pPr>
          </w:p>
          <w:p w:rsidR="004B1B16" w:rsidRDefault="004B1B16">
            <w:pPr>
              <w:pStyle w:val="TableParagraph"/>
              <w:spacing w:before="6"/>
              <w:rPr>
                <w:b/>
                <w:sz w:val="44"/>
              </w:rPr>
            </w:pPr>
          </w:p>
          <w:p w:rsidR="004B1B16" w:rsidRDefault="004F40BB">
            <w:pPr>
              <w:pStyle w:val="TableParagraph"/>
              <w:ind w:left="291"/>
              <w:rPr>
                <w:sz w:val="28"/>
              </w:rPr>
            </w:pPr>
            <w:r>
              <w:rPr>
                <w:sz w:val="28"/>
              </w:rPr>
              <w:t>1</w:t>
            </w:r>
          </w:p>
        </w:tc>
        <w:tc>
          <w:tcPr>
            <w:tcW w:w="728" w:type="dxa"/>
          </w:tcPr>
          <w:p w:rsidR="004B1B16" w:rsidRDefault="004B1B16">
            <w:pPr>
              <w:pStyle w:val="TableParagraph"/>
              <w:rPr>
                <w:b/>
                <w:sz w:val="30"/>
              </w:rPr>
            </w:pPr>
          </w:p>
          <w:p w:rsidR="004B1B16" w:rsidRDefault="004B1B16">
            <w:pPr>
              <w:pStyle w:val="TableParagraph"/>
              <w:spacing w:before="6"/>
              <w:rPr>
                <w:b/>
                <w:sz w:val="44"/>
              </w:rPr>
            </w:pPr>
          </w:p>
          <w:p w:rsidR="004B1B16" w:rsidRDefault="004F40BB">
            <w:pPr>
              <w:pStyle w:val="TableParagraph"/>
              <w:ind w:right="1"/>
              <w:jc w:val="center"/>
              <w:rPr>
                <w:sz w:val="28"/>
              </w:rPr>
            </w:pPr>
            <w:r>
              <w:rPr>
                <w:sz w:val="28"/>
              </w:rPr>
              <w:t>1</w:t>
            </w:r>
          </w:p>
        </w:tc>
        <w:tc>
          <w:tcPr>
            <w:tcW w:w="722" w:type="dxa"/>
            <w:tcBorders>
              <w:right w:val="single" w:sz="18" w:space="0" w:color="000000"/>
            </w:tcBorders>
          </w:tcPr>
          <w:p w:rsidR="004B1B16" w:rsidRDefault="004B1B16">
            <w:pPr>
              <w:pStyle w:val="TableParagraph"/>
              <w:rPr>
                <w:b/>
                <w:sz w:val="30"/>
              </w:rPr>
            </w:pPr>
          </w:p>
          <w:p w:rsidR="004B1B16" w:rsidRDefault="004B1B16">
            <w:pPr>
              <w:pStyle w:val="TableParagraph"/>
              <w:spacing w:before="6"/>
              <w:rPr>
                <w:b/>
                <w:sz w:val="44"/>
              </w:rPr>
            </w:pPr>
          </w:p>
          <w:p w:rsidR="004B1B16" w:rsidRDefault="004F40BB">
            <w:pPr>
              <w:pStyle w:val="TableParagraph"/>
              <w:ind w:left="21"/>
              <w:jc w:val="center"/>
              <w:rPr>
                <w:sz w:val="28"/>
              </w:rPr>
            </w:pPr>
            <w:r>
              <w:rPr>
                <w:sz w:val="28"/>
              </w:rPr>
              <w:t>1</w:t>
            </w:r>
          </w:p>
        </w:tc>
        <w:tc>
          <w:tcPr>
            <w:tcW w:w="727" w:type="dxa"/>
            <w:tcBorders>
              <w:left w:val="single" w:sz="18" w:space="0" w:color="000000"/>
            </w:tcBorders>
          </w:tcPr>
          <w:p w:rsidR="004B1B16" w:rsidRDefault="004B1B16">
            <w:pPr>
              <w:pStyle w:val="TableParagraph"/>
              <w:rPr>
                <w:b/>
                <w:sz w:val="30"/>
              </w:rPr>
            </w:pPr>
          </w:p>
          <w:p w:rsidR="004B1B16" w:rsidRDefault="004B1B16">
            <w:pPr>
              <w:pStyle w:val="TableParagraph"/>
              <w:spacing w:before="6"/>
              <w:rPr>
                <w:b/>
                <w:sz w:val="44"/>
              </w:rPr>
            </w:pPr>
          </w:p>
          <w:p w:rsidR="004B1B16" w:rsidRDefault="004F40BB">
            <w:pPr>
              <w:pStyle w:val="TableParagraph"/>
              <w:ind w:right="12"/>
              <w:jc w:val="center"/>
              <w:rPr>
                <w:sz w:val="28"/>
              </w:rPr>
            </w:pPr>
            <w:r>
              <w:rPr>
                <w:sz w:val="28"/>
              </w:rPr>
              <w:t>1</w:t>
            </w:r>
          </w:p>
        </w:tc>
        <w:tc>
          <w:tcPr>
            <w:tcW w:w="580" w:type="dxa"/>
          </w:tcPr>
          <w:p w:rsidR="004B1B16" w:rsidRDefault="004B1B16">
            <w:pPr>
              <w:pStyle w:val="TableParagraph"/>
              <w:rPr>
                <w:b/>
                <w:sz w:val="30"/>
              </w:rPr>
            </w:pPr>
          </w:p>
          <w:p w:rsidR="004B1B16" w:rsidRDefault="004B1B16">
            <w:pPr>
              <w:pStyle w:val="TableParagraph"/>
              <w:spacing w:before="6"/>
              <w:rPr>
                <w:b/>
                <w:sz w:val="44"/>
              </w:rPr>
            </w:pPr>
          </w:p>
          <w:p w:rsidR="004B1B16" w:rsidRDefault="004F40BB">
            <w:pPr>
              <w:pStyle w:val="TableParagraph"/>
              <w:ind w:right="208"/>
              <w:jc w:val="right"/>
              <w:rPr>
                <w:sz w:val="28"/>
              </w:rPr>
            </w:pPr>
            <w:r>
              <w:rPr>
                <w:sz w:val="28"/>
              </w:rPr>
              <w:t>1</w:t>
            </w:r>
          </w:p>
        </w:tc>
        <w:tc>
          <w:tcPr>
            <w:tcW w:w="576" w:type="dxa"/>
          </w:tcPr>
          <w:p w:rsidR="004B1B16" w:rsidRDefault="004B1B16">
            <w:pPr>
              <w:pStyle w:val="TableParagraph"/>
              <w:rPr>
                <w:b/>
                <w:sz w:val="30"/>
              </w:rPr>
            </w:pPr>
          </w:p>
          <w:p w:rsidR="004B1B16" w:rsidRDefault="004B1B16">
            <w:pPr>
              <w:pStyle w:val="TableParagraph"/>
              <w:spacing w:before="6"/>
              <w:rPr>
                <w:b/>
                <w:sz w:val="44"/>
              </w:rPr>
            </w:pPr>
          </w:p>
          <w:p w:rsidR="004B1B16" w:rsidRDefault="004F40BB">
            <w:pPr>
              <w:pStyle w:val="TableParagraph"/>
              <w:ind w:right="1"/>
              <w:jc w:val="center"/>
              <w:rPr>
                <w:sz w:val="28"/>
              </w:rPr>
            </w:pPr>
            <w:r>
              <w:rPr>
                <w:sz w:val="28"/>
              </w:rPr>
              <w:t>1</w:t>
            </w:r>
          </w:p>
        </w:tc>
        <w:tc>
          <w:tcPr>
            <w:tcW w:w="725" w:type="dxa"/>
          </w:tcPr>
          <w:p w:rsidR="004B1B16" w:rsidRDefault="004B1B16">
            <w:pPr>
              <w:pStyle w:val="TableParagraph"/>
              <w:rPr>
                <w:b/>
                <w:sz w:val="30"/>
              </w:rPr>
            </w:pPr>
          </w:p>
          <w:p w:rsidR="004B1B16" w:rsidRDefault="004B1B16">
            <w:pPr>
              <w:pStyle w:val="TableParagraph"/>
              <w:spacing w:before="6"/>
              <w:rPr>
                <w:b/>
                <w:sz w:val="44"/>
              </w:rPr>
            </w:pPr>
          </w:p>
          <w:p w:rsidR="004B1B16" w:rsidRDefault="004F40BB">
            <w:pPr>
              <w:pStyle w:val="TableParagraph"/>
              <w:ind w:left="287"/>
              <w:rPr>
                <w:sz w:val="28"/>
              </w:rPr>
            </w:pPr>
            <w:r>
              <w:rPr>
                <w:sz w:val="28"/>
              </w:rPr>
              <w:t>1</w:t>
            </w:r>
          </w:p>
        </w:tc>
        <w:tc>
          <w:tcPr>
            <w:tcW w:w="688" w:type="dxa"/>
          </w:tcPr>
          <w:p w:rsidR="004B1B16" w:rsidRDefault="004B1B16">
            <w:pPr>
              <w:pStyle w:val="TableParagraph"/>
              <w:rPr>
                <w:b/>
                <w:sz w:val="30"/>
              </w:rPr>
            </w:pPr>
          </w:p>
          <w:p w:rsidR="004B1B16" w:rsidRDefault="004B1B16">
            <w:pPr>
              <w:pStyle w:val="TableParagraph"/>
              <w:spacing w:before="6"/>
              <w:rPr>
                <w:b/>
                <w:sz w:val="44"/>
              </w:rPr>
            </w:pPr>
          </w:p>
          <w:p w:rsidR="004B1B16" w:rsidRDefault="004F40BB">
            <w:pPr>
              <w:pStyle w:val="TableParagraph"/>
              <w:ind w:left="4"/>
              <w:jc w:val="center"/>
              <w:rPr>
                <w:sz w:val="28"/>
              </w:rPr>
            </w:pPr>
            <w:r>
              <w:rPr>
                <w:sz w:val="28"/>
              </w:rPr>
              <w:t>1</w:t>
            </w:r>
          </w:p>
        </w:tc>
      </w:tr>
      <w:tr w:rsidR="004B1B16">
        <w:trPr>
          <w:trHeight w:val="966"/>
        </w:trPr>
        <w:tc>
          <w:tcPr>
            <w:tcW w:w="472" w:type="dxa"/>
            <w:vMerge/>
            <w:tcBorders>
              <w:top w:val="nil"/>
            </w:tcBorders>
          </w:tcPr>
          <w:p w:rsidR="004B1B16" w:rsidRDefault="004B1B16">
            <w:pPr>
              <w:rPr>
                <w:sz w:val="2"/>
                <w:szCs w:val="2"/>
              </w:rPr>
            </w:pPr>
          </w:p>
        </w:tc>
        <w:tc>
          <w:tcPr>
            <w:tcW w:w="3265" w:type="dxa"/>
            <w:vMerge/>
            <w:tcBorders>
              <w:top w:val="nil"/>
            </w:tcBorders>
          </w:tcPr>
          <w:p w:rsidR="004B1B16" w:rsidRDefault="004B1B16">
            <w:pPr>
              <w:rPr>
                <w:sz w:val="2"/>
                <w:szCs w:val="2"/>
              </w:rPr>
            </w:pPr>
          </w:p>
        </w:tc>
        <w:tc>
          <w:tcPr>
            <w:tcW w:w="5217" w:type="dxa"/>
          </w:tcPr>
          <w:p w:rsidR="004B1B16" w:rsidRDefault="004F40BB">
            <w:pPr>
              <w:pStyle w:val="TableParagraph"/>
              <w:spacing w:line="312" w:lineRule="exact"/>
              <w:ind w:left="130" w:firstLine="28"/>
              <w:rPr>
                <w:sz w:val="28"/>
              </w:rPr>
            </w:pPr>
            <w:r>
              <w:rPr>
                <w:sz w:val="28"/>
              </w:rPr>
              <w:t>Не владеет навыками исследовательской</w:t>
            </w:r>
          </w:p>
          <w:p w:rsidR="004B1B16" w:rsidRDefault="004F40BB">
            <w:pPr>
              <w:pStyle w:val="TableParagraph"/>
              <w:spacing w:before="8" w:line="320" w:lineRule="exact"/>
              <w:ind w:left="238" w:hanging="108"/>
              <w:rPr>
                <w:sz w:val="28"/>
              </w:rPr>
            </w:pPr>
            <w:r>
              <w:rPr>
                <w:sz w:val="28"/>
              </w:rPr>
              <w:t>деятельности. Не способен переработать информацию для получения результата</w:t>
            </w:r>
          </w:p>
        </w:tc>
        <w:tc>
          <w:tcPr>
            <w:tcW w:w="724" w:type="dxa"/>
          </w:tcPr>
          <w:p w:rsidR="004B1B16" w:rsidRDefault="004F40BB">
            <w:pPr>
              <w:pStyle w:val="TableParagraph"/>
              <w:spacing w:before="214"/>
              <w:ind w:left="287"/>
              <w:rPr>
                <w:sz w:val="28"/>
              </w:rPr>
            </w:pPr>
            <w:r>
              <w:rPr>
                <w:sz w:val="28"/>
              </w:rPr>
              <w:t>0</w:t>
            </w:r>
          </w:p>
        </w:tc>
        <w:tc>
          <w:tcPr>
            <w:tcW w:w="728" w:type="dxa"/>
          </w:tcPr>
          <w:p w:rsidR="004B1B16" w:rsidRDefault="004F40BB">
            <w:pPr>
              <w:pStyle w:val="TableParagraph"/>
              <w:spacing w:before="214"/>
              <w:ind w:left="291"/>
              <w:rPr>
                <w:sz w:val="28"/>
              </w:rPr>
            </w:pPr>
            <w:r>
              <w:rPr>
                <w:sz w:val="28"/>
              </w:rPr>
              <w:t>0</w:t>
            </w:r>
          </w:p>
        </w:tc>
        <w:tc>
          <w:tcPr>
            <w:tcW w:w="728" w:type="dxa"/>
          </w:tcPr>
          <w:p w:rsidR="004B1B16" w:rsidRDefault="004F40BB">
            <w:pPr>
              <w:pStyle w:val="TableParagraph"/>
              <w:spacing w:before="214"/>
              <w:ind w:left="291"/>
              <w:rPr>
                <w:sz w:val="28"/>
              </w:rPr>
            </w:pPr>
            <w:r>
              <w:rPr>
                <w:sz w:val="28"/>
              </w:rPr>
              <w:t>0</w:t>
            </w:r>
          </w:p>
        </w:tc>
        <w:tc>
          <w:tcPr>
            <w:tcW w:w="728" w:type="dxa"/>
          </w:tcPr>
          <w:p w:rsidR="004B1B16" w:rsidRDefault="004F40BB">
            <w:pPr>
              <w:pStyle w:val="TableParagraph"/>
              <w:spacing w:before="214"/>
              <w:ind w:right="1"/>
              <w:jc w:val="center"/>
              <w:rPr>
                <w:sz w:val="28"/>
              </w:rPr>
            </w:pPr>
            <w:r>
              <w:rPr>
                <w:sz w:val="28"/>
              </w:rPr>
              <w:t>0</w:t>
            </w:r>
          </w:p>
        </w:tc>
        <w:tc>
          <w:tcPr>
            <w:tcW w:w="722" w:type="dxa"/>
            <w:tcBorders>
              <w:right w:val="single" w:sz="18" w:space="0" w:color="000000"/>
            </w:tcBorders>
          </w:tcPr>
          <w:p w:rsidR="004B1B16" w:rsidRDefault="004F40BB">
            <w:pPr>
              <w:pStyle w:val="TableParagraph"/>
              <w:spacing w:before="214"/>
              <w:ind w:left="21"/>
              <w:jc w:val="center"/>
              <w:rPr>
                <w:sz w:val="28"/>
              </w:rPr>
            </w:pPr>
            <w:r>
              <w:rPr>
                <w:sz w:val="28"/>
              </w:rPr>
              <w:t>0</w:t>
            </w:r>
          </w:p>
        </w:tc>
        <w:tc>
          <w:tcPr>
            <w:tcW w:w="727" w:type="dxa"/>
            <w:tcBorders>
              <w:left w:val="single" w:sz="18" w:space="0" w:color="000000"/>
            </w:tcBorders>
          </w:tcPr>
          <w:p w:rsidR="004B1B16" w:rsidRDefault="004F40BB">
            <w:pPr>
              <w:pStyle w:val="TableParagraph"/>
              <w:spacing w:before="214"/>
              <w:ind w:right="12"/>
              <w:jc w:val="center"/>
              <w:rPr>
                <w:sz w:val="28"/>
              </w:rPr>
            </w:pPr>
            <w:r>
              <w:rPr>
                <w:sz w:val="28"/>
              </w:rPr>
              <w:t>0</w:t>
            </w:r>
          </w:p>
        </w:tc>
        <w:tc>
          <w:tcPr>
            <w:tcW w:w="580" w:type="dxa"/>
          </w:tcPr>
          <w:p w:rsidR="004B1B16" w:rsidRDefault="004F40BB">
            <w:pPr>
              <w:pStyle w:val="TableParagraph"/>
              <w:spacing w:before="214"/>
              <w:ind w:right="208"/>
              <w:jc w:val="right"/>
              <w:rPr>
                <w:sz w:val="28"/>
              </w:rPr>
            </w:pPr>
            <w:r>
              <w:rPr>
                <w:sz w:val="28"/>
              </w:rPr>
              <w:t>0</w:t>
            </w:r>
          </w:p>
        </w:tc>
        <w:tc>
          <w:tcPr>
            <w:tcW w:w="576" w:type="dxa"/>
          </w:tcPr>
          <w:p w:rsidR="004B1B16" w:rsidRDefault="004F40BB">
            <w:pPr>
              <w:pStyle w:val="TableParagraph"/>
              <w:spacing w:before="214"/>
              <w:ind w:right="1"/>
              <w:jc w:val="center"/>
              <w:rPr>
                <w:sz w:val="28"/>
              </w:rPr>
            </w:pPr>
            <w:r>
              <w:rPr>
                <w:sz w:val="28"/>
              </w:rPr>
              <w:t>0</w:t>
            </w:r>
          </w:p>
        </w:tc>
        <w:tc>
          <w:tcPr>
            <w:tcW w:w="725" w:type="dxa"/>
          </w:tcPr>
          <w:p w:rsidR="004B1B16" w:rsidRDefault="004F40BB">
            <w:pPr>
              <w:pStyle w:val="TableParagraph"/>
              <w:spacing w:before="214"/>
              <w:ind w:left="287"/>
              <w:rPr>
                <w:sz w:val="28"/>
              </w:rPr>
            </w:pPr>
            <w:r>
              <w:rPr>
                <w:sz w:val="28"/>
              </w:rPr>
              <w:t>0</w:t>
            </w:r>
          </w:p>
        </w:tc>
        <w:tc>
          <w:tcPr>
            <w:tcW w:w="688" w:type="dxa"/>
          </w:tcPr>
          <w:p w:rsidR="004B1B16" w:rsidRDefault="004F40BB">
            <w:pPr>
              <w:pStyle w:val="TableParagraph"/>
              <w:spacing w:before="214"/>
              <w:ind w:left="4"/>
              <w:jc w:val="center"/>
              <w:rPr>
                <w:sz w:val="28"/>
              </w:rPr>
            </w:pPr>
            <w:r>
              <w:rPr>
                <w:sz w:val="28"/>
              </w:rPr>
              <w:t>0</w:t>
            </w:r>
          </w:p>
        </w:tc>
      </w:tr>
      <w:tr w:rsidR="004B1B16">
        <w:trPr>
          <w:trHeight w:val="2222"/>
        </w:trPr>
        <w:tc>
          <w:tcPr>
            <w:tcW w:w="472" w:type="dxa"/>
            <w:vMerge w:val="restart"/>
          </w:tcPr>
          <w:p w:rsidR="004B1B16" w:rsidRDefault="004B1B16">
            <w:pPr>
              <w:pStyle w:val="TableParagraph"/>
              <w:rPr>
                <w:b/>
                <w:sz w:val="30"/>
              </w:rPr>
            </w:pPr>
          </w:p>
          <w:p w:rsidR="004B1B16" w:rsidRDefault="004B1B16">
            <w:pPr>
              <w:pStyle w:val="TableParagraph"/>
              <w:rPr>
                <w:b/>
                <w:sz w:val="30"/>
              </w:rPr>
            </w:pPr>
          </w:p>
          <w:p w:rsidR="004B1B16" w:rsidRDefault="004B1B16">
            <w:pPr>
              <w:pStyle w:val="TableParagraph"/>
              <w:rPr>
                <w:b/>
                <w:sz w:val="30"/>
              </w:rPr>
            </w:pPr>
          </w:p>
          <w:p w:rsidR="004B1B16" w:rsidRDefault="004B1B16">
            <w:pPr>
              <w:pStyle w:val="TableParagraph"/>
              <w:rPr>
                <w:b/>
                <w:sz w:val="30"/>
              </w:rPr>
            </w:pPr>
          </w:p>
          <w:p w:rsidR="004B1B16" w:rsidRDefault="004B1B16">
            <w:pPr>
              <w:pStyle w:val="TableParagraph"/>
              <w:rPr>
                <w:b/>
                <w:sz w:val="30"/>
              </w:rPr>
            </w:pPr>
          </w:p>
          <w:p w:rsidR="004B1B16" w:rsidRDefault="004F40BB">
            <w:pPr>
              <w:pStyle w:val="TableParagraph"/>
              <w:spacing w:before="253"/>
              <w:ind w:left="4"/>
              <w:jc w:val="center"/>
              <w:rPr>
                <w:sz w:val="28"/>
              </w:rPr>
            </w:pPr>
            <w:r>
              <w:rPr>
                <w:sz w:val="28"/>
              </w:rPr>
              <w:t>5</w:t>
            </w:r>
          </w:p>
        </w:tc>
        <w:tc>
          <w:tcPr>
            <w:tcW w:w="3265" w:type="dxa"/>
            <w:vMerge w:val="restart"/>
          </w:tcPr>
          <w:p w:rsidR="004B1B16" w:rsidRDefault="004B1B16">
            <w:pPr>
              <w:pStyle w:val="TableParagraph"/>
              <w:rPr>
                <w:b/>
                <w:sz w:val="30"/>
              </w:rPr>
            </w:pPr>
          </w:p>
          <w:p w:rsidR="004B1B16" w:rsidRDefault="004B1B16">
            <w:pPr>
              <w:pStyle w:val="TableParagraph"/>
              <w:rPr>
                <w:b/>
                <w:sz w:val="30"/>
              </w:rPr>
            </w:pPr>
          </w:p>
          <w:p w:rsidR="004B1B16" w:rsidRDefault="004B1B16">
            <w:pPr>
              <w:pStyle w:val="TableParagraph"/>
              <w:spacing w:before="9"/>
              <w:rPr>
                <w:b/>
                <w:sz w:val="27"/>
              </w:rPr>
            </w:pPr>
          </w:p>
          <w:p w:rsidR="004B1B16" w:rsidRDefault="004F40BB">
            <w:pPr>
              <w:pStyle w:val="TableParagraph"/>
              <w:ind w:left="544" w:right="539"/>
              <w:jc w:val="center"/>
              <w:rPr>
                <w:sz w:val="28"/>
              </w:rPr>
            </w:pPr>
            <w:r>
              <w:rPr>
                <w:sz w:val="28"/>
              </w:rPr>
              <w:t>Уметь передавать</w:t>
            </w:r>
          </w:p>
          <w:p w:rsidR="004B1B16" w:rsidRDefault="004F40BB">
            <w:pPr>
              <w:pStyle w:val="TableParagraph"/>
              <w:spacing w:before="2"/>
              <w:ind w:left="227" w:right="226" w:firstLine="2"/>
              <w:jc w:val="center"/>
              <w:rPr>
                <w:sz w:val="28"/>
              </w:rPr>
            </w:pPr>
            <w:r>
              <w:rPr>
                <w:sz w:val="28"/>
              </w:rPr>
              <w:t xml:space="preserve">содержание в сжатом, выборочном или развернутом виде, планировать свою работу по изучению незнакомого </w:t>
            </w:r>
            <w:r>
              <w:rPr>
                <w:spacing w:val="-3"/>
                <w:sz w:val="28"/>
              </w:rPr>
              <w:t>материала</w:t>
            </w:r>
          </w:p>
        </w:tc>
        <w:tc>
          <w:tcPr>
            <w:tcW w:w="5217" w:type="dxa"/>
          </w:tcPr>
          <w:p w:rsidR="004B1B16" w:rsidRDefault="004F40BB">
            <w:pPr>
              <w:pStyle w:val="TableParagraph"/>
              <w:spacing w:line="278" w:lineRule="auto"/>
              <w:ind w:left="335" w:right="417" w:hanging="48"/>
              <w:jc w:val="both"/>
              <w:rPr>
                <w:sz w:val="28"/>
              </w:rPr>
            </w:pPr>
            <w:r>
              <w:rPr>
                <w:sz w:val="28"/>
              </w:rPr>
              <w:t>Определяет основную и</w:t>
            </w:r>
            <w:r>
              <w:rPr>
                <w:spacing w:val="-17"/>
                <w:sz w:val="28"/>
              </w:rPr>
              <w:t xml:space="preserve"> </w:t>
            </w:r>
            <w:r>
              <w:rPr>
                <w:sz w:val="28"/>
              </w:rPr>
              <w:t>второстепен- ную информацию. Умеет</w:t>
            </w:r>
            <w:r>
              <w:rPr>
                <w:spacing w:val="-7"/>
                <w:sz w:val="28"/>
              </w:rPr>
              <w:t xml:space="preserve"> </w:t>
            </w:r>
            <w:r>
              <w:rPr>
                <w:sz w:val="28"/>
              </w:rPr>
              <w:t>передавать</w:t>
            </w:r>
          </w:p>
          <w:p w:rsidR="004B1B16" w:rsidRDefault="004F40BB">
            <w:pPr>
              <w:pStyle w:val="TableParagraph"/>
              <w:spacing w:line="276" w:lineRule="auto"/>
              <w:ind w:left="255" w:right="314" w:hanging="68"/>
              <w:jc w:val="both"/>
              <w:rPr>
                <w:sz w:val="28"/>
              </w:rPr>
            </w:pPr>
            <w:r>
              <w:rPr>
                <w:sz w:val="28"/>
              </w:rPr>
              <w:t>содержание в сжатом, выборочном</w:t>
            </w:r>
            <w:r>
              <w:rPr>
                <w:spacing w:val="-15"/>
                <w:sz w:val="28"/>
              </w:rPr>
              <w:t xml:space="preserve"> </w:t>
            </w:r>
            <w:r>
              <w:rPr>
                <w:sz w:val="28"/>
              </w:rPr>
              <w:t xml:space="preserve">или развернутом виде. </w:t>
            </w:r>
            <w:r>
              <w:rPr>
                <w:spacing w:val="-3"/>
                <w:sz w:val="28"/>
              </w:rPr>
              <w:t xml:space="preserve">Умеет </w:t>
            </w:r>
            <w:r>
              <w:rPr>
                <w:sz w:val="28"/>
              </w:rPr>
              <w:t>хранить, за- щищать, передавать и</w:t>
            </w:r>
            <w:r>
              <w:rPr>
                <w:spacing w:val="-2"/>
                <w:sz w:val="28"/>
              </w:rPr>
              <w:t xml:space="preserve"> </w:t>
            </w:r>
            <w:r>
              <w:rPr>
                <w:sz w:val="28"/>
              </w:rPr>
              <w:t>обрабатывать</w:t>
            </w:r>
          </w:p>
          <w:p w:rsidR="004B1B16" w:rsidRDefault="004F40BB">
            <w:pPr>
              <w:pStyle w:val="TableParagraph"/>
              <w:ind w:left="1719"/>
              <w:rPr>
                <w:sz w:val="28"/>
              </w:rPr>
            </w:pPr>
            <w:r>
              <w:rPr>
                <w:sz w:val="28"/>
              </w:rPr>
              <w:t>информацию.</w:t>
            </w:r>
          </w:p>
        </w:tc>
        <w:tc>
          <w:tcPr>
            <w:tcW w:w="724" w:type="dxa"/>
          </w:tcPr>
          <w:p w:rsidR="004B1B16" w:rsidRDefault="004B1B16">
            <w:pPr>
              <w:pStyle w:val="TableParagraph"/>
              <w:rPr>
                <w:b/>
                <w:sz w:val="30"/>
              </w:rPr>
            </w:pPr>
          </w:p>
          <w:p w:rsidR="004B1B16" w:rsidRDefault="004B1B16">
            <w:pPr>
              <w:pStyle w:val="TableParagraph"/>
              <w:spacing w:before="2"/>
              <w:rPr>
                <w:b/>
                <w:sz w:val="43"/>
              </w:rPr>
            </w:pPr>
          </w:p>
          <w:p w:rsidR="004B1B16" w:rsidRDefault="004F40BB">
            <w:pPr>
              <w:pStyle w:val="TableParagraph"/>
              <w:ind w:left="287"/>
              <w:rPr>
                <w:sz w:val="28"/>
              </w:rPr>
            </w:pPr>
            <w:r>
              <w:rPr>
                <w:sz w:val="28"/>
              </w:rPr>
              <w:t>2</w:t>
            </w:r>
          </w:p>
        </w:tc>
        <w:tc>
          <w:tcPr>
            <w:tcW w:w="728" w:type="dxa"/>
          </w:tcPr>
          <w:p w:rsidR="004B1B16" w:rsidRDefault="004B1B16">
            <w:pPr>
              <w:pStyle w:val="TableParagraph"/>
              <w:rPr>
                <w:b/>
                <w:sz w:val="30"/>
              </w:rPr>
            </w:pPr>
          </w:p>
          <w:p w:rsidR="004B1B16" w:rsidRDefault="004B1B16">
            <w:pPr>
              <w:pStyle w:val="TableParagraph"/>
              <w:spacing w:before="2"/>
              <w:rPr>
                <w:b/>
                <w:sz w:val="43"/>
              </w:rPr>
            </w:pPr>
          </w:p>
          <w:p w:rsidR="004B1B16" w:rsidRDefault="004F40BB">
            <w:pPr>
              <w:pStyle w:val="TableParagraph"/>
              <w:ind w:left="291"/>
              <w:rPr>
                <w:sz w:val="28"/>
              </w:rPr>
            </w:pPr>
            <w:r>
              <w:rPr>
                <w:sz w:val="28"/>
              </w:rPr>
              <w:t>2</w:t>
            </w:r>
          </w:p>
        </w:tc>
        <w:tc>
          <w:tcPr>
            <w:tcW w:w="728" w:type="dxa"/>
          </w:tcPr>
          <w:p w:rsidR="004B1B16" w:rsidRDefault="004B1B16">
            <w:pPr>
              <w:pStyle w:val="TableParagraph"/>
              <w:rPr>
                <w:b/>
                <w:sz w:val="30"/>
              </w:rPr>
            </w:pPr>
          </w:p>
          <w:p w:rsidR="004B1B16" w:rsidRDefault="004B1B16">
            <w:pPr>
              <w:pStyle w:val="TableParagraph"/>
              <w:spacing w:before="2"/>
              <w:rPr>
                <w:b/>
                <w:sz w:val="43"/>
              </w:rPr>
            </w:pPr>
          </w:p>
          <w:p w:rsidR="004B1B16" w:rsidRDefault="004F40BB">
            <w:pPr>
              <w:pStyle w:val="TableParagraph"/>
              <w:ind w:left="291"/>
              <w:rPr>
                <w:sz w:val="28"/>
              </w:rPr>
            </w:pPr>
            <w:r>
              <w:rPr>
                <w:sz w:val="28"/>
              </w:rPr>
              <w:t>2</w:t>
            </w:r>
          </w:p>
        </w:tc>
        <w:tc>
          <w:tcPr>
            <w:tcW w:w="728" w:type="dxa"/>
          </w:tcPr>
          <w:p w:rsidR="004B1B16" w:rsidRDefault="004B1B16">
            <w:pPr>
              <w:pStyle w:val="TableParagraph"/>
              <w:rPr>
                <w:b/>
                <w:sz w:val="30"/>
              </w:rPr>
            </w:pPr>
          </w:p>
          <w:p w:rsidR="004B1B16" w:rsidRDefault="004B1B16">
            <w:pPr>
              <w:pStyle w:val="TableParagraph"/>
              <w:spacing w:before="2"/>
              <w:rPr>
                <w:b/>
                <w:sz w:val="43"/>
              </w:rPr>
            </w:pPr>
          </w:p>
          <w:p w:rsidR="004B1B16" w:rsidRDefault="004F40BB">
            <w:pPr>
              <w:pStyle w:val="TableParagraph"/>
              <w:ind w:right="1"/>
              <w:jc w:val="center"/>
              <w:rPr>
                <w:sz w:val="28"/>
              </w:rPr>
            </w:pPr>
            <w:r>
              <w:rPr>
                <w:sz w:val="28"/>
              </w:rPr>
              <w:t>2</w:t>
            </w:r>
          </w:p>
        </w:tc>
        <w:tc>
          <w:tcPr>
            <w:tcW w:w="722" w:type="dxa"/>
            <w:tcBorders>
              <w:right w:val="single" w:sz="18" w:space="0" w:color="000000"/>
            </w:tcBorders>
          </w:tcPr>
          <w:p w:rsidR="004B1B16" w:rsidRDefault="004B1B16">
            <w:pPr>
              <w:pStyle w:val="TableParagraph"/>
              <w:rPr>
                <w:b/>
                <w:sz w:val="30"/>
              </w:rPr>
            </w:pPr>
          </w:p>
          <w:p w:rsidR="004B1B16" w:rsidRDefault="004B1B16">
            <w:pPr>
              <w:pStyle w:val="TableParagraph"/>
              <w:spacing w:before="2"/>
              <w:rPr>
                <w:b/>
                <w:sz w:val="43"/>
              </w:rPr>
            </w:pPr>
          </w:p>
          <w:p w:rsidR="004B1B16" w:rsidRDefault="004F40BB">
            <w:pPr>
              <w:pStyle w:val="TableParagraph"/>
              <w:ind w:left="21"/>
              <w:jc w:val="center"/>
              <w:rPr>
                <w:sz w:val="28"/>
              </w:rPr>
            </w:pPr>
            <w:r>
              <w:rPr>
                <w:sz w:val="28"/>
              </w:rPr>
              <w:t>2</w:t>
            </w:r>
          </w:p>
        </w:tc>
        <w:tc>
          <w:tcPr>
            <w:tcW w:w="727" w:type="dxa"/>
            <w:tcBorders>
              <w:left w:val="single" w:sz="18" w:space="0" w:color="000000"/>
            </w:tcBorders>
          </w:tcPr>
          <w:p w:rsidR="004B1B16" w:rsidRDefault="004B1B16">
            <w:pPr>
              <w:pStyle w:val="TableParagraph"/>
              <w:rPr>
                <w:b/>
                <w:sz w:val="30"/>
              </w:rPr>
            </w:pPr>
          </w:p>
          <w:p w:rsidR="004B1B16" w:rsidRDefault="004B1B16">
            <w:pPr>
              <w:pStyle w:val="TableParagraph"/>
              <w:spacing w:before="2"/>
              <w:rPr>
                <w:b/>
                <w:sz w:val="43"/>
              </w:rPr>
            </w:pPr>
          </w:p>
          <w:p w:rsidR="004B1B16" w:rsidRDefault="004F40BB">
            <w:pPr>
              <w:pStyle w:val="TableParagraph"/>
              <w:ind w:right="12"/>
              <w:jc w:val="center"/>
              <w:rPr>
                <w:sz w:val="28"/>
              </w:rPr>
            </w:pPr>
            <w:r>
              <w:rPr>
                <w:sz w:val="28"/>
              </w:rPr>
              <w:t>2</w:t>
            </w:r>
          </w:p>
        </w:tc>
        <w:tc>
          <w:tcPr>
            <w:tcW w:w="580" w:type="dxa"/>
          </w:tcPr>
          <w:p w:rsidR="004B1B16" w:rsidRDefault="004B1B16">
            <w:pPr>
              <w:pStyle w:val="TableParagraph"/>
              <w:rPr>
                <w:b/>
                <w:sz w:val="30"/>
              </w:rPr>
            </w:pPr>
          </w:p>
          <w:p w:rsidR="004B1B16" w:rsidRDefault="004B1B16">
            <w:pPr>
              <w:pStyle w:val="TableParagraph"/>
              <w:spacing w:before="2"/>
              <w:rPr>
                <w:b/>
                <w:sz w:val="43"/>
              </w:rPr>
            </w:pPr>
          </w:p>
          <w:p w:rsidR="004B1B16" w:rsidRDefault="004F40BB">
            <w:pPr>
              <w:pStyle w:val="TableParagraph"/>
              <w:ind w:right="208"/>
              <w:jc w:val="right"/>
              <w:rPr>
                <w:sz w:val="28"/>
              </w:rPr>
            </w:pPr>
            <w:r>
              <w:rPr>
                <w:sz w:val="28"/>
              </w:rPr>
              <w:t>2</w:t>
            </w:r>
          </w:p>
        </w:tc>
        <w:tc>
          <w:tcPr>
            <w:tcW w:w="576" w:type="dxa"/>
          </w:tcPr>
          <w:p w:rsidR="004B1B16" w:rsidRDefault="004B1B16">
            <w:pPr>
              <w:pStyle w:val="TableParagraph"/>
              <w:rPr>
                <w:b/>
                <w:sz w:val="30"/>
              </w:rPr>
            </w:pPr>
          </w:p>
          <w:p w:rsidR="004B1B16" w:rsidRDefault="004B1B16">
            <w:pPr>
              <w:pStyle w:val="TableParagraph"/>
              <w:spacing w:before="2"/>
              <w:rPr>
                <w:b/>
                <w:sz w:val="43"/>
              </w:rPr>
            </w:pPr>
          </w:p>
          <w:p w:rsidR="004B1B16" w:rsidRDefault="004F40BB">
            <w:pPr>
              <w:pStyle w:val="TableParagraph"/>
              <w:ind w:right="1"/>
              <w:jc w:val="center"/>
              <w:rPr>
                <w:sz w:val="28"/>
              </w:rPr>
            </w:pPr>
            <w:r>
              <w:rPr>
                <w:sz w:val="28"/>
              </w:rPr>
              <w:t>2</w:t>
            </w:r>
          </w:p>
        </w:tc>
        <w:tc>
          <w:tcPr>
            <w:tcW w:w="725" w:type="dxa"/>
          </w:tcPr>
          <w:p w:rsidR="004B1B16" w:rsidRDefault="004B1B16">
            <w:pPr>
              <w:pStyle w:val="TableParagraph"/>
              <w:rPr>
                <w:b/>
                <w:sz w:val="30"/>
              </w:rPr>
            </w:pPr>
          </w:p>
          <w:p w:rsidR="004B1B16" w:rsidRDefault="004B1B16">
            <w:pPr>
              <w:pStyle w:val="TableParagraph"/>
              <w:spacing w:before="2"/>
              <w:rPr>
                <w:b/>
                <w:sz w:val="43"/>
              </w:rPr>
            </w:pPr>
          </w:p>
          <w:p w:rsidR="004B1B16" w:rsidRDefault="004F40BB">
            <w:pPr>
              <w:pStyle w:val="TableParagraph"/>
              <w:ind w:left="287"/>
              <w:rPr>
                <w:sz w:val="28"/>
              </w:rPr>
            </w:pPr>
            <w:r>
              <w:rPr>
                <w:sz w:val="28"/>
              </w:rPr>
              <w:t>2</w:t>
            </w:r>
          </w:p>
        </w:tc>
        <w:tc>
          <w:tcPr>
            <w:tcW w:w="688" w:type="dxa"/>
          </w:tcPr>
          <w:p w:rsidR="004B1B16" w:rsidRDefault="004B1B16">
            <w:pPr>
              <w:pStyle w:val="TableParagraph"/>
              <w:rPr>
                <w:b/>
                <w:sz w:val="30"/>
              </w:rPr>
            </w:pPr>
          </w:p>
          <w:p w:rsidR="004B1B16" w:rsidRDefault="004B1B16">
            <w:pPr>
              <w:pStyle w:val="TableParagraph"/>
              <w:spacing w:before="2"/>
              <w:rPr>
                <w:b/>
                <w:sz w:val="43"/>
              </w:rPr>
            </w:pPr>
          </w:p>
          <w:p w:rsidR="004B1B16" w:rsidRDefault="004F40BB">
            <w:pPr>
              <w:pStyle w:val="TableParagraph"/>
              <w:ind w:left="4"/>
              <w:jc w:val="center"/>
              <w:rPr>
                <w:sz w:val="28"/>
              </w:rPr>
            </w:pPr>
            <w:r>
              <w:rPr>
                <w:sz w:val="28"/>
              </w:rPr>
              <w:t>2</w:t>
            </w:r>
          </w:p>
        </w:tc>
      </w:tr>
      <w:tr w:rsidR="004B1B16">
        <w:trPr>
          <w:trHeight w:val="1610"/>
        </w:trPr>
        <w:tc>
          <w:tcPr>
            <w:tcW w:w="472" w:type="dxa"/>
            <w:vMerge/>
            <w:tcBorders>
              <w:top w:val="nil"/>
            </w:tcBorders>
          </w:tcPr>
          <w:p w:rsidR="004B1B16" w:rsidRDefault="004B1B16">
            <w:pPr>
              <w:rPr>
                <w:sz w:val="2"/>
                <w:szCs w:val="2"/>
              </w:rPr>
            </w:pPr>
          </w:p>
        </w:tc>
        <w:tc>
          <w:tcPr>
            <w:tcW w:w="3265" w:type="dxa"/>
            <w:vMerge/>
            <w:tcBorders>
              <w:top w:val="nil"/>
            </w:tcBorders>
          </w:tcPr>
          <w:p w:rsidR="004B1B16" w:rsidRDefault="004B1B16">
            <w:pPr>
              <w:rPr>
                <w:sz w:val="2"/>
                <w:szCs w:val="2"/>
              </w:rPr>
            </w:pPr>
          </w:p>
        </w:tc>
        <w:tc>
          <w:tcPr>
            <w:tcW w:w="5217" w:type="dxa"/>
          </w:tcPr>
          <w:p w:rsidR="004B1B16" w:rsidRDefault="004F40BB">
            <w:pPr>
              <w:pStyle w:val="TableParagraph"/>
              <w:spacing w:line="242" w:lineRule="auto"/>
              <w:ind w:left="117" w:right="114"/>
              <w:jc w:val="center"/>
              <w:rPr>
                <w:sz w:val="28"/>
              </w:rPr>
            </w:pPr>
            <w:r>
              <w:rPr>
                <w:sz w:val="28"/>
              </w:rPr>
              <w:t>Не всегда определяет основную и второстепенную информацию.</w:t>
            </w:r>
          </w:p>
          <w:p w:rsidR="004B1B16" w:rsidRDefault="004F40BB">
            <w:pPr>
              <w:pStyle w:val="TableParagraph"/>
              <w:spacing w:line="316" w:lineRule="exact"/>
              <w:ind w:left="117" w:right="117"/>
              <w:jc w:val="center"/>
              <w:rPr>
                <w:sz w:val="28"/>
              </w:rPr>
            </w:pPr>
            <w:r>
              <w:rPr>
                <w:sz w:val="28"/>
              </w:rPr>
              <w:t>Периодически может передавать</w:t>
            </w:r>
          </w:p>
          <w:p w:rsidR="004B1B16" w:rsidRDefault="004F40BB">
            <w:pPr>
              <w:pStyle w:val="TableParagraph"/>
              <w:spacing w:line="320" w:lineRule="exact"/>
              <w:ind w:left="117" w:right="117"/>
              <w:jc w:val="center"/>
              <w:rPr>
                <w:sz w:val="28"/>
              </w:rPr>
            </w:pPr>
            <w:r>
              <w:rPr>
                <w:sz w:val="28"/>
              </w:rPr>
              <w:t>содержание в сжатом, выборочном или развернутом виде.</w:t>
            </w:r>
          </w:p>
        </w:tc>
        <w:tc>
          <w:tcPr>
            <w:tcW w:w="724" w:type="dxa"/>
          </w:tcPr>
          <w:p w:rsidR="004B1B16" w:rsidRDefault="004B1B16">
            <w:pPr>
              <w:pStyle w:val="TableParagraph"/>
              <w:rPr>
                <w:b/>
                <w:sz w:val="30"/>
              </w:rPr>
            </w:pPr>
          </w:p>
          <w:p w:rsidR="004B1B16" w:rsidRDefault="004F40BB">
            <w:pPr>
              <w:pStyle w:val="TableParagraph"/>
              <w:spacing w:before="189"/>
              <w:ind w:left="287"/>
              <w:rPr>
                <w:sz w:val="28"/>
              </w:rPr>
            </w:pPr>
            <w:r>
              <w:rPr>
                <w:sz w:val="28"/>
              </w:rPr>
              <w:t>1</w:t>
            </w:r>
          </w:p>
        </w:tc>
        <w:tc>
          <w:tcPr>
            <w:tcW w:w="728" w:type="dxa"/>
          </w:tcPr>
          <w:p w:rsidR="004B1B16" w:rsidRDefault="004B1B16">
            <w:pPr>
              <w:pStyle w:val="TableParagraph"/>
              <w:rPr>
                <w:b/>
                <w:sz w:val="30"/>
              </w:rPr>
            </w:pPr>
          </w:p>
          <w:p w:rsidR="004B1B16" w:rsidRDefault="004F40BB">
            <w:pPr>
              <w:pStyle w:val="TableParagraph"/>
              <w:spacing w:before="189"/>
              <w:ind w:left="291"/>
              <w:rPr>
                <w:sz w:val="28"/>
              </w:rPr>
            </w:pPr>
            <w:r>
              <w:rPr>
                <w:sz w:val="28"/>
              </w:rPr>
              <w:t>1</w:t>
            </w:r>
          </w:p>
        </w:tc>
        <w:tc>
          <w:tcPr>
            <w:tcW w:w="728" w:type="dxa"/>
          </w:tcPr>
          <w:p w:rsidR="004B1B16" w:rsidRDefault="004B1B16">
            <w:pPr>
              <w:pStyle w:val="TableParagraph"/>
              <w:rPr>
                <w:b/>
                <w:sz w:val="30"/>
              </w:rPr>
            </w:pPr>
          </w:p>
          <w:p w:rsidR="004B1B16" w:rsidRDefault="004F40BB">
            <w:pPr>
              <w:pStyle w:val="TableParagraph"/>
              <w:spacing w:before="189"/>
              <w:ind w:left="291"/>
              <w:rPr>
                <w:sz w:val="28"/>
              </w:rPr>
            </w:pPr>
            <w:r>
              <w:rPr>
                <w:sz w:val="28"/>
              </w:rPr>
              <w:t>1</w:t>
            </w:r>
          </w:p>
        </w:tc>
        <w:tc>
          <w:tcPr>
            <w:tcW w:w="728" w:type="dxa"/>
          </w:tcPr>
          <w:p w:rsidR="004B1B16" w:rsidRDefault="004B1B16">
            <w:pPr>
              <w:pStyle w:val="TableParagraph"/>
              <w:rPr>
                <w:b/>
                <w:sz w:val="30"/>
              </w:rPr>
            </w:pPr>
          </w:p>
          <w:p w:rsidR="004B1B16" w:rsidRDefault="004F40BB">
            <w:pPr>
              <w:pStyle w:val="TableParagraph"/>
              <w:spacing w:before="189"/>
              <w:ind w:right="1"/>
              <w:jc w:val="center"/>
              <w:rPr>
                <w:sz w:val="28"/>
              </w:rPr>
            </w:pPr>
            <w:r>
              <w:rPr>
                <w:sz w:val="28"/>
              </w:rPr>
              <w:t>1</w:t>
            </w:r>
          </w:p>
        </w:tc>
        <w:tc>
          <w:tcPr>
            <w:tcW w:w="722" w:type="dxa"/>
            <w:tcBorders>
              <w:right w:val="single" w:sz="18" w:space="0" w:color="000000"/>
            </w:tcBorders>
          </w:tcPr>
          <w:p w:rsidR="004B1B16" w:rsidRDefault="004B1B16">
            <w:pPr>
              <w:pStyle w:val="TableParagraph"/>
              <w:rPr>
                <w:b/>
                <w:sz w:val="30"/>
              </w:rPr>
            </w:pPr>
          </w:p>
          <w:p w:rsidR="004B1B16" w:rsidRDefault="004F40BB">
            <w:pPr>
              <w:pStyle w:val="TableParagraph"/>
              <w:spacing w:before="189"/>
              <w:ind w:left="21"/>
              <w:jc w:val="center"/>
              <w:rPr>
                <w:sz w:val="28"/>
              </w:rPr>
            </w:pPr>
            <w:r>
              <w:rPr>
                <w:sz w:val="28"/>
              </w:rPr>
              <w:t>1</w:t>
            </w:r>
          </w:p>
        </w:tc>
        <w:tc>
          <w:tcPr>
            <w:tcW w:w="727" w:type="dxa"/>
            <w:tcBorders>
              <w:left w:val="single" w:sz="18" w:space="0" w:color="000000"/>
            </w:tcBorders>
          </w:tcPr>
          <w:p w:rsidR="004B1B16" w:rsidRDefault="004B1B16">
            <w:pPr>
              <w:pStyle w:val="TableParagraph"/>
              <w:rPr>
                <w:b/>
                <w:sz w:val="30"/>
              </w:rPr>
            </w:pPr>
          </w:p>
          <w:p w:rsidR="004B1B16" w:rsidRDefault="004F40BB">
            <w:pPr>
              <w:pStyle w:val="TableParagraph"/>
              <w:spacing w:before="189"/>
              <w:ind w:right="12"/>
              <w:jc w:val="center"/>
              <w:rPr>
                <w:sz w:val="28"/>
              </w:rPr>
            </w:pPr>
            <w:r>
              <w:rPr>
                <w:sz w:val="28"/>
              </w:rPr>
              <w:t>1</w:t>
            </w:r>
          </w:p>
        </w:tc>
        <w:tc>
          <w:tcPr>
            <w:tcW w:w="580" w:type="dxa"/>
          </w:tcPr>
          <w:p w:rsidR="004B1B16" w:rsidRDefault="004B1B16">
            <w:pPr>
              <w:pStyle w:val="TableParagraph"/>
              <w:rPr>
                <w:b/>
                <w:sz w:val="30"/>
              </w:rPr>
            </w:pPr>
          </w:p>
          <w:p w:rsidR="004B1B16" w:rsidRDefault="004F40BB">
            <w:pPr>
              <w:pStyle w:val="TableParagraph"/>
              <w:spacing w:before="189"/>
              <w:ind w:right="208"/>
              <w:jc w:val="right"/>
              <w:rPr>
                <w:sz w:val="28"/>
              </w:rPr>
            </w:pPr>
            <w:r>
              <w:rPr>
                <w:sz w:val="28"/>
              </w:rPr>
              <w:t>1</w:t>
            </w:r>
          </w:p>
        </w:tc>
        <w:tc>
          <w:tcPr>
            <w:tcW w:w="576" w:type="dxa"/>
          </w:tcPr>
          <w:p w:rsidR="004B1B16" w:rsidRDefault="004B1B16">
            <w:pPr>
              <w:pStyle w:val="TableParagraph"/>
              <w:rPr>
                <w:b/>
                <w:sz w:val="30"/>
              </w:rPr>
            </w:pPr>
          </w:p>
          <w:p w:rsidR="004B1B16" w:rsidRDefault="004F40BB">
            <w:pPr>
              <w:pStyle w:val="TableParagraph"/>
              <w:spacing w:before="189"/>
              <w:ind w:right="1"/>
              <w:jc w:val="center"/>
              <w:rPr>
                <w:sz w:val="28"/>
              </w:rPr>
            </w:pPr>
            <w:r>
              <w:rPr>
                <w:sz w:val="28"/>
              </w:rPr>
              <w:t>1</w:t>
            </w:r>
          </w:p>
        </w:tc>
        <w:tc>
          <w:tcPr>
            <w:tcW w:w="725" w:type="dxa"/>
          </w:tcPr>
          <w:p w:rsidR="004B1B16" w:rsidRDefault="004B1B16">
            <w:pPr>
              <w:pStyle w:val="TableParagraph"/>
              <w:rPr>
                <w:b/>
                <w:sz w:val="30"/>
              </w:rPr>
            </w:pPr>
          </w:p>
          <w:p w:rsidR="004B1B16" w:rsidRDefault="004F40BB">
            <w:pPr>
              <w:pStyle w:val="TableParagraph"/>
              <w:spacing w:before="189"/>
              <w:ind w:left="287"/>
              <w:rPr>
                <w:sz w:val="28"/>
              </w:rPr>
            </w:pPr>
            <w:r>
              <w:rPr>
                <w:sz w:val="28"/>
              </w:rPr>
              <w:t>1</w:t>
            </w:r>
          </w:p>
        </w:tc>
        <w:tc>
          <w:tcPr>
            <w:tcW w:w="688" w:type="dxa"/>
          </w:tcPr>
          <w:p w:rsidR="004B1B16" w:rsidRDefault="004B1B16">
            <w:pPr>
              <w:pStyle w:val="TableParagraph"/>
              <w:rPr>
                <w:b/>
                <w:sz w:val="30"/>
              </w:rPr>
            </w:pPr>
          </w:p>
          <w:p w:rsidR="004B1B16" w:rsidRDefault="004F40BB">
            <w:pPr>
              <w:pStyle w:val="TableParagraph"/>
              <w:spacing w:before="189"/>
              <w:ind w:left="4"/>
              <w:jc w:val="center"/>
              <w:rPr>
                <w:sz w:val="28"/>
              </w:rPr>
            </w:pPr>
            <w:r>
              <w:rPr>
                <w:sz w:val="28"/>
              </w:rPr>
              <w:t>1</w:t>
            </w:r>
          </w:p>
        </w:tc>
      </w:tr>
      <w:tr w:rsidR="004B1B16">
        <w:trPr>
          <w:trHeight w:val="642"/>
        </w:trPr>
        <w:tc>
          <w:tcPr>
            <w:tcW w:w="472" w:type="dxa"/>
            <w:vMerge/>
            <w:tcBorders>
              <w:top w:val="nil"/>
            </w:tcBorders>
          </w:tcPr>
          <w:p w:rsidR="004B1B16" w:rsidRDefault="004B1B16">
            <w:pPr>
              <w:rPr>
                <w:sz w:val="2"/>
                <w:szCs w:val="2"/>
              </w:rPr>
            </w:pPr>
          </w:p>
        </w:tc>
        <w:tc>
          <w:tcPr>
            <w:tcW w:w="3265" w:type="dxa"/>
            <w:vMerge/>
            <w:tcBorders>
              <w:top w:val="nil"/>
            </w:tcBorders>
          </w:tcPr>
          <w:p w:rsidR="004B1B16" w:rsidRDefault="004B1B16">
            <w:pPr>
              <w:rPr>
                <w:sz w:val="2"/>
                <w:szCs w:val="2"/>
              </w:rPr>
            </w:pPr>
          </w:p>
        </w:tc>
        <w:tc>
          <w:tcPr>
            <w:tcW w:w="5217" w:type="dxa"/>
          </w:tcPr>
          <w:p w:rsidR="004B1B16" w:rsidRDefault="004F40BB">
            <w:pPr>
              <w:pStyle w:val="TableParagraph"/>
              <w:spacing w:line="311" w:lineRule="exact"/>
              <w:ind w:left="117" w:right="115"/>
              <w:jc w:val="center"/>
              <w:rPr>
                <w:sz w:val="28"/>
              </w:rPr>
            </w:pPr>
            <w:r>
              <w:rPr>
                <w:sz w:val="28"/>
              </w:rPr>
              <w:t>Неправильно определяет основную и</w:t>
            </w:r>
          </w:p>
          <w:p w:rsidR="004B1B16" w:rsidRDefault="004F40BB">
            <w:pPr>
              <w:pStyle w:val="TableParagraph"/>
              <w:spacing w:line="312" w:lineRule="exact"/>
              <w:ind w:left="112" w:right="117"/>
              <w:jc w:val="center"/>
              <w:rPr>
                <w:sz w:val="28"/>
              </w:rPr>
            </w:pPr>
            <w:r>
              <w:rPr>
                <w:sz w:val="28"/>
              </w:rPr>
              <w:t>второстепенную информацию. Не умеет</w:t>
            </w:r>
          </w:p>
        </w:tc>
        <w:tc>
          <w:tcPr>
            <w:tcW w:w="724" w:type="dxa"/>
          </w:tcPr>
          <w:p w:rsidR="004B1B16" w:rsidRDefault="004F40BB">
            <w:pPr>
              <w:pStyle w:val="TableParagraph"/>
              <w:spacing w:before="49"/>
              <w:ind w:left="287"/>
              <w:rPr>
                <w:sz w:val="28"/>
              </w:rPr>
            </w:pPr>
            <w:r>
              <w:rPr>
                <w:sz w:val="28"/>
              </w:rPr>
              <w:t>0</w:t>
            </w:r>
          </w:p>
        </w:tc>
        <w:tc>
          <w:tcPr>
            <w:tcW w:w="728" w:type="dxa"/>
          </w:tcPr>
          <w:p w:rsidR="004B1B16" w:rsidRDefault="004F40BB">
            <w:pPr>
              <w:pStyle w:val="TableParagraph"/>
              <w:spacing w:before="49"/>
              <w:ind w:left="291"/>
              <w:rPr>
                <w:sz w:val="28"/>
              </w:rPr>
            </w:pPr>
            <w:r>
              <w:rPr>
                <w:sz w:val="28"/>
              </w:rPr>
              <w:t>0</w:t>
            </w:r>
          </w:p>
        </w:tc>
        <w:tc>
          <w:tcPr>
            <w:tcW w:w="728" w:type="dxa"/>
          </w:tcPr>
          <w:p w:rsidR="004B1B16" w:rsidRDefault="004F40BB">
            <w:pPr>
              <w:pStyle w:val="TableParagraph"/>
              <w:spacing w:before="49"/>
              <w:ind w:left="291"/>
              <w:rPr>
                <w:sz w:val="28"/>
              </w:rPr>
            </w:pPr>
            <w:r>
              <w:rPr>
                <w:sz w:val="28"/>
              </w:rPr>
              <w:t>0</w:t>
            </w:r>
          </w:p>
        </w:tc>
        <w:tc>
          <w:tcPr>
            <w:tcW w:w="728" w:type="dxa"/>
          </w:tcPr>
          <w:p w:rsidR="004B1B16" w:rsidRDefault="004F40BB">
            <w:pPr>
              <w:pStyle w:val="TableParagraph"/>
              <w:spacing w:before="49"/>
              <w:ind w:right="1"/>
              <w:jc w:val="center"/>
              <w:rPr>
                <w:sz w:val="28"/>
              </w:rPr>
            </w:pPr>
            <w:r>
              <w:rPr>
                <w:sz w:val="28"/>
              </w:rPr>
              <w:t>0</w:t>
            </w:r>
          </w:p>
        </w:tc>
        <w:tc>
          <w:tcPr>
            <w:tcW w:w="722" w:type="dxa"/>
            <w:tcBorders>
              <w:right w:val="single" w:sz="18" w:space="0" w:color="000000"/>
            </w:tcBorders>
          </w:tcPr>
          <w:p w:rsidR="004B1B16" w:rsidRDefault="004F40BB">
            <w:pPr>
              <w:pStyle w:val="TableParagraph"/>
              <w:spacing w:before="49"/>
              <w:ind w:left="21"/>
              <w:jc w:val="center"/>
              <w:rPr>
                <w:sz w:val="28"/>
              </w:rPr>
            </w:pPr>
            <w:r>
              <w:rPr>
                <w:sz w:val="28"/>
              </w:rPr>
              <w:t>0</w:t>
            </w:r>
          </w:p>
        </w:tc>
        <w:tc>
          <w:tcPr>
            <w:tcW w:w="727" w:type="dxa"/>
            <w:tcBorders>
              <w:left w:val="single" w:sz="18" w:space="0" w:color="000000"/>
            </w:tcBorders>
          </w:tcPr>
          <w:p w:rsidR="004B1B16" w:rsidRDefault="004F40BB">
            <w:pPr>
              <w:pStyle w:val="TableParagraph"/>
              <w:spacing w:before="49"/>
              <w:ind w:right="12"/>
              <w:jc w:val="center"/>
              <w:rPr>
                <w:sz w:val="28"/>
              </w:rPr>
            </w:pPr>
            <w:r>
              <w:rPr>
                <w:sz w:val="28"/>
              </w:rPr>
              <w:t>0</w:t>
            </w:r>
          </w:p>
        </w:tc>
        <w:tc>
          <w:tcPr>
            <w:tcW w:w="580" w:type="dxa"/>
          </w:tcPr>
          <w:p w:rsidR="004B1B16" w:rsidRDefault="004F40BB">
            <w:pPr>
              <w:pStyle w:val="TableParagraph"/>
              <w:spacing w:before="49"/>
              <w:ind w:right="208"/>
              <w:jc w:val="right"/>
              <w:rPr>
                <w:sz w:val="28"/>
              </w:rPr>
            </w:pPr>
            <w:r>
              <w:rPr>
                <w:sz w:val="28"/>
              </w:rPr>
              <w:t>0</w:t>
            </w:r>
          </w:p>
        </w:tc>
        <w:tc>
          <w:tcPr>
            <w:tcW w:w="576" w:type="dxa"/>
          </w:tcPr>
          <w:p w:rsidR="004B1B16" w:rsidRDefault="004F40BB">
            <w:pPr>
              <w:pStyle w:val="TableParagraph"/>
              <w:spacing w:before="49"/>
              <w:ind w:right="1"/>
              <w:jc w:val="center"/>
              <w:rPr>
                <w:sz w:val="28"/>
              </w:rPr>
            </w:pPr>
            <w:r>
              <w:rPr>
                <w:sz w:val="28"/>
              </w:rPr>
              <w:t>0</w:t>
            </w:r>
          </w:p>
        </w:tc>
        <w:tc>
          <w:tcPr>
            <w:tcW w:w="725" w:type="dxa"/>
          </w:tcPr>
          <w:p w:rsidR="004B1B16" w:rsidRDefault="004F40BB">
            <w:pPr>
              <w:pStyle w:val="TableParagraph"/>
              <w:spacing w:before="49"/>
              <w:ind w:left="287"/>
              <w:rPr>
                <w:sz w:val="28"/>
              </w:rPr>
            </w:pPr>
            <w:r>
              <w:rPr>
                <w:sz w:val="28"/>
              </w:rPr>
              <w:t>0</w:t>
            </w:r>
          </w:p>
        </w:tc>
        <w:tc>
          <w:tcPr>
            <w:tcW w:w="688" w:type="dxa"/>
          </w:tcPr>
          <w:p w:rsidR="004B1B16" w:rsidRDefault="004F40BB">
            <w:pPr>
              <w:pStyle w:val="TableParagraph"/>
              <w:spacing w:before="49"/>
              <w:ind w:left="4"/>
              <w:jc w:val="center"/>
              <w:rPr>
                <w:sz w:val="28"/>
              </w:rPr>
            </w:pPr>
            <w:r>
              <w:rPr>
                <w:sz w:val="28"/>
              </w:rPr>
              <w:t>0</w:t>
            </w:r>
          </w:p>
        </w:tc>
      </w:tr>
    </w:tbl>
    <w:p w:rsidR="004B1B16" w:rsidRDefault="00E53C3E">
      <w:pPr>
        <w:rPr>
          <w:sz w:val="2"/>
          <w:szCs w:val="2"/>
        </w:rPr>
      </w:pPr>
      <w:r>
        <w:pict>
          <v:rect id="_x0000_s1066" style="position:absolute;margin-left:50.6pt;margin-top:232.65pt;width:155.25pt;height:1pt;z-index:-28065280;mso-position-horizontal-relative:page;mso-position-vertical-relative:page" fillcolor="#4f81bc" stroked="f">
            <w10:wrap anchorx="page" anchory="page"/>
          </v:rect>
        </w:pict>
      </w:r>
    </w:p>
    <w:p w:rsidR="004B1B16" w:rsidRDefault="004B1B16">
      <w:pPr>
        <w:rPr>
          <w:sz w:val="2"/>
          <w:szCs w:val="2"/>
        </w:rPr>
        <w:sectPr w:rsidR="004B1B16">
          <w:pgSz w:w="16840" w:h="11910" w:orient="landscape"/>
          <w:pgMar w:top="560" w:right="0" w:bottom="1080" w:left="340" w:header="0" w:footer="882"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833"/>
        <w:gridCol w:w="448"/>
        <w:gridCol w:w="5217"/>
        <w:gridCol w:w="724"/>
        <w:gridCol w:w="728"/>
        <w:gridCol w:w="728"/>
        <w:gridCol w:w="728"/>
        <w:gridCol w:w="722"/>
        <w:gridCol w:w="727"/>
        <w:gridCol w:w="580"/>
        <w:gridCol w:w="576"/>
        <w:gridCol w:w="725"/>
        <w:gridCol w:w="688"/>
      </w:tblGrid>
      <w:tr w:rsidR="004B1B16">
        <w:trPr>
          <w:trHeight w:val="642"/>
        </w:trPr>
        <w:tc>
          <w:tcPr>
            <w:tcW w:w="456" w:type="dxa"/>
          </w:tcPr>
          <w:p w:rsidR="004B1B16" w:rsidRDefault="004B1B16">
            <w:pPr>
              <w:pStyle w:val="TableParagraph"/>
              <w:rPr>
                <w:sz w:val="28"/>
              </w:rPr>
            </w:pPr>
          </w:p>
        </w:tc>
        <w:tc>
          <w:tcPr>
            <w:tcW w:w="3281" w:type="dxa"/>
            <w:gridSpan w:val="2"/>
          </w:tcPr>
          <w:p w:rsidR="004B1B16" w:rsidRDefault="004B1B16">
            <w:pPr>
              <w:pStyle w:val="TableParagraph"/>
              <w:rPr>
                <w:sz w:val="28"/>
              </w:rPr>
            </w:pPr>
          </w:p>
        </w:tc>
        <w:tc>
          <w:tcPr>
            <w:tcW w:w="5217" w:type="dxa"/>
          </w:tcPr>
          <w:p w:rsidR="004B1B16" w:rsidRDefault="004F40BB">
            <w:pPr>
              <w:pStyle w:val="TableParagraph"/>
              <w:spacing w:line="312" w:lineRule="exact"/>
              <w:ind w:left="595"/>
              <w:rPr>
                <w:sz w:val="28"/>
              </w:rPr>
            </w:pPr>
            <w:r>
              <w:rPr>
                <w:sz w:val="28"/>
              </w:rPr>
              <w:t>передавать содержание в сжатом,</w:t>
            </w:r>
          </w:p>
          <w:p w:rsidR="004B1B16" w:rsidRDefault="004F40BB">
            <w:pPr>
              <w:pStyle w:val="TableParagraph"/>
              <w:spacing w:before="2" w:line="309" w:lineRule="exact"/>
              <w:ind w:left="475"/>
              <w:rPr>
                <w:sz w:val="28"/>
              </w:rPr>
            </w:pPr>
            <w:r>
              <w:rPr>
                <w:sz w:val="28"/>
              </w:rPr>
              <w:t>выборочном или развернутом виде.</w:t>
            </w:r>
          </w:p>
        </w:tc>
        <w:tc>
          <w:tcPr>
            <w:tcW w:w="724" w:type="dxa"/>
          </w:tcPr>
          <w:p w:rsidR="004B1B16" w:rsidRDefault="004B1B16">
            <w:pPr>
              <w:pStyle w:val="TableParagraph"/>
              <w:rPr>
                <w:sz w:val="28"/>
              </w:rPr>
            </w:pPr>
          </w:p>
        </w:tc>
        <w:tc>
          <w:tcPr>
            <w:tcW w:w="728" w:type="dxa"/>
          </w:tcPr>
          <w:p w:rsidR="004B1B16" w:rsidRDefault="004B1B16">
            <w:pPr>
              <w:pStyle w:val="TableParagraph"/>
              <w:rPr>
                <w:sz w:val="28"/>
              </w:rPr>
            </w:pPr>
          </w:p>
        </w:tc>
        <w:tc>
          <w:tcPr>
            <w:tcW w:w="728" w:type="dxa"/>
          </w:tcPr>
          <w:p w:rsidR="004B1B16" w:rsidRDefault="004B1B16">
            <w:pPr>
              <w:pStyle w:val="TableParagraph"/>
              <w:rPr>
                <w:sz w:val="28"/>
              </w:rPr>
            </w:pPr>
          </w:p>
        </w:tc>
        <w:tc>
          <w:tcPr>
            <w:tcW w:w="728" w:type="dxa"/>
          </w:tcPr>
          <w:p w:rsidR="004B1B16" w:rsidRDefault="004B1B16">
            <w:pPr>
              <w:pStyle w:val="TableParagraph"/>
              <w:rPr>
                <w:sz w:val="28"/>
              </w:rPr>
            </w:pPr>
          </w:p>
        </w:tc>
        <w:tc>
          <w:tcPr>
            <w:tcW w:w="722" w:type="dxa"/>
            <w:tcBorders>
              <w:right w:val="single" w:sz="18" w:space="0" w:color="000000"/>
            </w:tcBorders>
          </w:tcPr>
          <w:p w:rsidR="004B1B16" w:rsidRDefault="004B1B16">
            <w:pPr>
              <w:pStyle w:val="TableParagraph"/>
              <w:rPr>
                <w:sz w:val="28"/>
              </w:rPr>
            </w:pPr>
          </w:p>
        </w:tc>
        <w:tc>
          <w:tcPr>
            <w:tcW w:w="727" w:type="dxa"/>
            <w:tcBorders>
              <w:left w:val="single" w:sz="18" w:space="0" w:color="000000"/>
            </w:tcBorders>
          </w:tcPr>
          <w:p w:rsidR="004B1B16" w:rsidRDefault="004B1B16">
            <w:pPr>
              <w:pStyle w:val="TableParagraph"/>
              <w:rPr>
                <w:sz w:val="28"/>
              </w:rPr>
            </w:pPr>
          </w:p>
        </w:tc>
        <w:tc>
          <w:tcPr>
            <w:tcW w:w="580" w:type="dxa"/>
          </w:tcPr>
          <w:p w:rsidR="004B1B16" w:rsidRDefault="004B1B16">
            <w:pPr>
              <w:pStyle w:val="TableParagraph"/>
              <w:rPr>
                <w:sz w:val="28"/>
              </w:rPr>
            </w:pPr>
          </w:p>
        </w:tc>
        <w:tc>
          <w:tcPr>
            <w:tcW w:w="576" w:type="dxa"/>
          </w:tcPr>
          <w:p w:rsidR="004B1B16" w:rsidRDefault="004B1B16">
            <w:pPr>
              <w:pStyle w:val="TableParagraph"/>
              <w:rPr>
                <w:sz w:val="28"/>
              </w:rPr>
            </w:pPr>
          </w:p>
        </w:tc>
        <w:tc>
          <w:tcPr>
            <w:tcW w:w="725" w:type="dxa"/>
          </w:tcPr>
          <w:p w:rsidR="004B1B16" w:rsidRDefault="004B1B16">
            <w:pPr>
              <w:pStyle w:val="TableParagraph"/>
              <w:rPr>
                <w:sz w:val="28"/>
              </w:rPr>
            </w:pPr>
          </w:p>
        </w:tc>
        <w:tc>
          <w:tcPr>
            <w:tcW w:w="688" w:type="dxa"/>
          </w:tcPr>
          <w:p w:rsidR="004B1B16" w:rsidRDefault="004B1B16">
            <w:pPr>
              <w:pStyle w:val="TableParagraph"/>
              <w:rPr>
                <w:sz w:val="28"/>
              </w:rPr>
            </w:pPr>
          </w:p>
        </w:tc>
      </w:tr>
      <w:tr w:rsidR="004B1B16">
        <w:trPr>
          <w:trHeight w:val="965"/>
        </w:trPr>
        <w:tc>
          <w:tcPr>
            <w:tcW w:w="8954" w:type="dxa"/>
            <w:gridSpan w:val="4"/>
          </w:tcPr>
          <w:p w:rsidR="004B1B16" w:rsidRDefault="004F40BB">
            <w:pPr>
              <w:pStyle w:val="TableParagraph"/>
              <w:spacing w:before="1" w:line="321" w:lineRule="exact"/>
              <w:ind w:left="448" w:right="449"/>
              <w:jc w:val="center"/>
              <w:rPr>
                <w:b/>
                <w:sz w:val="28"/>
              </w:rPr>
            </w:pPr>
            <w:r>
              <w:rPr>
                <w:b/>
                <w:sz w:val="28"/>
              </w:rPr>
              <w:t>ИТОГО: 10-9 баллов высокий</w:t>
            </w:r>
            <w:r>
              <w:rPr>
                <w:b/>
                <w:spacing w:val="2"/>
                <w:sz w:val="28"/>
              </w:rPr>
              <w:t xml:space="preserve"> </w:t>
            </w:r>
            <w:r>
              <w:rPr>
                <w:b/>
                <w:sz w:val="28"/>
              </w:rPr>
              <w:t>уровень,</w:t>
            </w:r>
          </w:p>
          <w:p w:rsidR="004B1B16" w:rsidRDefault="004F40BB">
            <w:pPr>
              <w:pStyle w:val="TableParagraph"/>
              <w:spacing w:line="321" w:lineRule="exact"/>
              <w:ind w:left="448" w:right="448"/>
              <w:jc w:val="center"/>
              <w:rPr>
                <w:b/>
                <w:sz w:val="28"/>
              </w:rPr>
            </w:pPr>
            <w:r>
              <w:rPr>
                <w:b/>
                <w:sz w:val="28"/>
              </w:rPr>
              <w:t>8-5 баллов средний уровень, 0-4 балла низкий уровень.</w:t>
            </w:r>
          </w:p>
        </w:tc>
        <w:tc>
          <w:tcPr>
            <w:tcW w:w="724" w:type="dxa"/>
          </w:tcPr>
          <w:p w:rsidR="004B1B16" w:rsidRDefault="004B1B16">
            <w:pPr>
              <w:pStyle w:val="TableParagraph"/>
              <w:rPr>
                <w:sz w:val="28"/>
              </w:rPr>
            </w:pPr>
          </w:p>
        </w:tc>
        <w:tc>
          <w:tcPr>
            <w:tcW w:w="728" w:type="dxa"/>
          </w:tcPr>
          <w:p w:rsidR="004B1B16" w:rsidRDefault="004B1B16">
            <w:pPr>
              <w:pStyle w:val="TableParagraph"/>
              <w:rPr>
                <w:sz w:val="28"/>
              </w:rPr>
            </w:pPr>
          </w:p>
        </w:tc>
        <w:tc>
          <w:tcPr>
            <w:tcW w:w="728" w:type="dxa"/>
          </w:tcPr>
          <w:p w:rsidR="004B1B16" w:rsidRDefault="004B1B16">
            <w:pPr>
              <w:pStyle w:val="TableParagraph"/>
              <w:rPr>
                <w:sz w:val="28"/>
              </w:rPr>
            </w:pPr>
          </w:p>
        </w:tc>
        <w:tc>
          <w:tcPr>
            <w:tcW w:w="728" w:type="dxa"/>
          </w:tcPr>
          <w:p w:rsidR="004B1B16" w:rsidRDefault="004B1B16">
            <w:pPr>
              <w:pStyle w:val="TableParagraph"/>
              <w:rPr>
                <w:sz w:val="28"/>
              </w:rPr>
            </w:pPr>
          </w:p>
        </w:tc>
        <w:tc>
          <w:tcPr>
            <w:tcW w:w="722" w:type="dxa"/>
            <w:tcBorders>
              <w:right w:val="single" w:sz="18" w:space="0" w:color="000000"/>
            </w:tcBorders>
          </w:tcPr>
          <w:p w:rsidR="004B1B16" w:rsidRDefault="004B1B16">
            <w:pPr>
              <w:pStyle w:val="TableParagraph"/>
              <w:rPr>
                <w:sz w:val="28"/>
              </w:rPr>
            </w:pPr>
          </w:p>
        </w:tc>
        <w:tc>
          <w:tcPr>
            <w:tcW w:w="727" w:type="dxa"/>
            <w:tcBorders>
              <w:left w:val="single" w:sz="18" w:space="0" w:color="000000"/>
            </w:tcBorders>
          </w:tcPr>
          <w:p w:rsidR="004B1B16" w:rsidRDefault="004B1B16">
            <w:pPr>
              <w:pStyle w:val="TableParagraph"/>
              <w:rPr>
                <w:sz w:val="28"/>
              </w:rPr>
            </w:pPr>
          </w:p>
        </w:tc>
        <w:tc>
          <w:tcPr>
            <w:tcW w:w="580" w:type="dxa"/>
          </w:tcPr>
          <w:p w:rsidR="004B1B16" w:rsidRDefault="004B1B16">
            <w:pPr>
              <w:pStyle w:val="TableParagraph"/>
              <w:rPr>
                <w:sz w:val="28"/>
              </w:rPr>
            </w:pPr>
          </w:p>
        </w:tc>
        <w:tc>
          <w:tcPr>
            <w:tcW w:w="576" w:type="dxa"/>
          </w:tcPr>
          <w:p w:rsidR="004B1B16" w:rsidRDefault="004B1B16">
            <w:pPr>
              <w:pStyle w:val="TableParagraph"/>
              <w:rPr>
                <w:sz w:val="28"/>
              </w:rPr>
            </w:pPr>
          </w:p>
        </w:tc>
        <w:tc>
          <w:tcPr>
            <w:tcW w:w="725" w:type="dxa"/>
          </w:tcPr>
          <w:p w:rsidR="004B1B16" w:rsidRDefault="004B1B16">
            <w:pPr>
              <w:pStyle w:val="TableParagraph"/>
              <w:rPr>
                <w:sz w:val="28"/>
              </w:rPr>
            </w:pPr>
          </w:p>
        </w:tc>
        <w:tc>
          <w:tcPr>
            <w:tcW w:w="688" w:type="dxa"/>
          </w:tcPr>
          <w:p w:rsidR="004B1B16" w:rsidRDefault="004B1B16">
            <w:pPr>
              <w:pStyle w:val="TableParagraph"/>
              <w:rPr>
                <w:sz w:val="28"/>
              </w:rPr>
            </w:pPr>
          </w:p>
        </w:tc>
      </w:tr>
      <w:tr w:rsidR="004B1B16">
        <w:trPr>
          <w:trHeight w:val="522"/>
        </w:trPr>
        <w:tc>
          <w:tcPr>
            <w:tcW w:w="15880" w:type="dxa"/>
            <w:gridSpan w:val="14"/>
            <w:shd w:val="clear" w:color="auto" w:fill="DFDFDF"/>
          </w:tcPr>
          <w:p w:rsidR="004B1B16" w:rsidRDefault="004F40BB">
            <w:pPr>
              <w:pStyle w:val="TableParagraph"/>
              <w:spacing w:line="316" w:lineRule="exact"/>
              <w:ind w:left="6469" w:right="6461"/>
              <w:jc w:val="center"/>
              <w:rPr>
                <w:i/>
                <w:sz w:val="28"/>
              </w:rPr>
            </w:pPr>
            <w:r>
              <w:rPr>
                <w:i/>
                <w:sz w:val="28"/>
              </w:rPr>
              <w:t>Коммуникативные УУД</w:t>
            </w:r>
          </w:p>
        </w:tc>
      </w:tr>
      <w:tr w:rsidR="004B1B16">
        <w:trPr>
          <w:trHeight w:val="502"/>
        </w:trPr>
        <w:tc>
          <w:tcPr>
            <w:tcW w:w="456" w:type="dxa"/>
            <w:vMerge w:val="restart"/>
          </w:tcPr>
          <w:p w:rsidR="004B1B16" w:rsidRDefault="004B1B16">
            <w:pPr>
              <w:pStyle w:val="TableParagraph"/>
              <w:rPr>
                <w:b/>
                <w:sz w:val="30"/>
              </w:rPr>
            </w:pPr>
          </w:p>
          <w:p w:rsidR="004B1B16" w:rsidRDefault="004B1B16">
            <w:pPr>
              <w:pStyle w:val="TableParagraph"/>
              <w:spacing w:before="5"/>
              <w:rPr>
                <w:b/>
                <w:sz w:val="25"/>
              </w:rPr>
            </w:pPr>
          </w:p>
          <w:p w:rsidR="004B1B16" w:rsidRDefault="004F40BB">
            <w:pPr>
              <w:pStyle w:val="TableParagraph"/>
              <w:ind w:left="106"/>
              <w:rPr>
                <w:b/>
                <w:sz w:val="28"/>
              </w:rPr>
            </w:pPr>
            <w:r>
              <w:rPr>
                <w:b/>
                <w:color w:val="17365D"/>
                <w:sz w:val="28"/>
              </w:rPr>
              <w:t>№</w:t>
            </w:r>
          </w:p>
        </w:tc>
        <w:tc>
          <w:tcPr>
            <w:tcW w:w="2833" w:type="dxa"/>
            <w:vMerge w:val="restart"/>
          </w:tcPr>
          <w:p w:rsidR="004B1B16" w:rsidRDefault="004B1B16">
            <w:pPr>
              <w:pStyle w:val="TableParagraph"/>
              <w:rPr>
                <w:b/>
                <w:sz w:val="30"/>
              </w:rPr>
            </w:pPr>
          </w:p>
          <w:p w:rsidR="004B1B16" w:rsidRDefault="004B1B16">
            <w:pPr>
              <w:pStyle w:val="TableParagraph"/>
              <w:spacing w:before="1"/>
              <w:rPr>
                <w:b/>
                <w:sz w:val="42"/>
              </w:rPr>
            </w:pPr>
          </w:p>
          <w:p w:rsidR="004B1B16" w:rsidRDefault="004F40BB">
            <w:pPr>
              <w:pStyle w:val="TableParagraph"/>
              <w:ind w:left="478" w:right="483"/>
              <w:jc w:val="center"/>
              <w:rPr>
                <w:sz w:val="28"/>
              </w:rPr>
            </w:pPr>
            <w:r>
              <w:rPr>
                <w:sz w:val="28"/>
              </w:rPr>
              <w:t>УУД</w:t>
            </w:r>
          </w:p>
        </w:tc>
        <w:tc>
          <w:tcPr>
            <w:tcW w:w="5665" w:type="dxa"/>
            <w:gridSpan w:val="2"/>
          </w:tcPr>
          <w:p w:rsidR="004B1B16" w:rsidRDefault="004F40BB">
            <w:pPr>
              <w:pStyle w:val="TableParagraph"/>
              <w:spacing w:before="81"/>
              <w:ind w:left="98" w:right="95"/>
              <w:jc w:val="center"/>
              <w:rPr>
                <w:sz w:val="28"/>
              </w:rPr>
            </w:pPr>
            <w:r>
              <w:rPr>
                <w:sz w:val="28"/>
              </w:rPr>
              <w:t>Предметы</w:t>
            </w:r>
          </w:p>
        </w:tc>
        <w:tc>
          <w:tcPr>
            <w:tcW w:w="724" w:type="dxa"/>
          </w:tcPr>
          <w:p w:rsidR="004B1B16" w:rsidRDefault="004B1B16">
            <w:pPr>
              <w:pStyle w:val="TableParagraph"/>
              <w:rPr>
                <w:sz w:val="28"/>
              </w:rPr>
            </w:pPr>
          </w:p>
        </w:tc>
        <w:tc>
          <w:tcPr>
            <w:tcW w:w="728" w:type="dxa"/>
          </w:tcPr>
          <w:p w:rsidR="004B1B16" w:rsidRDefault="004B1B16">
            <w:pPr>
              <w:pStyle w:val="TableParagraph"/>
              <w:rPr>
                <w:sz w:val="28"/>
              </w:rPr>
            </w:pPr>
          </w:p>
        </w:tc>
        <w:tc>
          <w:tcPr>
            <w:tcW w:w="728" w:type="dxa"/>
          </w:tcPr>
          <w:p w:rsidR="004B1B16" w:rsidRDefault="004B1B16">
            <w:pPr>
              <w:pStyle w:val="TableParagraph"/>
              <w:rPr>
                <w:sz w:val="28"/>
              </w:rPr>
            </w:pPr>
          </w:p>
        </w:tc>
        <w:tc>
          <w:tcPr>
            <w:tcW w:w="728" w:type="dxa"/>
          </w:tcPr>
          <w:p w:rsidR="004B1B16" w:rsidRDefault="004B1B16">
            <w:pPr>
              <w:pStyle w:val="TableParagraph"/>
              <w:rPr>
                <w:sz w:val="28"/>
              </w:rPr>
            </w:pPr>
          </w:p>
        </w:tc>
        <w:tc>
          <w:tcPr>
            <w:tcW w:w="722" w:type="dxa"/>
            <w:tcBorders>
              <w:right w:val="single" w:sz="18" w:space="0" w:color="000000"/>
            </w:tcBorders>
          </w:tcPr>
          <w:p w:rsidR="004B1B16" w:rsidRDefault="004B1B16">
            <w:pPr>
              <w:pStyle w:val="TableParagraph"/>
              <w:rPr>
                <w:sz w:val="28"/>
              </w:rPr>
            </w:pPr>
          </w:p>
        </w:tc>
        <w:tc>
          <w:tcPr>
            <w:tcW w:w="727" w:type="dxa"/>
            <w:tcBorders>
              <w:left w:val="single" w:sz="18" w:space="0" w:color="000000"/>
            </w:tcBorders>
          </w:tcPr>
          <w:p w:rsidR="004B1B16" w:rsidRDefault="004B1B16">
            <w:pPr>
              <w:pStyle w:val="TableParagraph"/>
              <w:rPr>
                <w:sz w:val="28"/>
              </w:rPr>
            </w:pPr>
          </w:p>
        </w:tc>
        <w:tc>
          <w:tcPr>
            <w:tcW w:w="580" w:type="dxa"/>
          </w:tcPr>
          <w:p w:rsidR="004B1B16" w:rsidRDefault="004B1B16">
            <w:pPr>
              <w:pStyle w:val="TableParagraph"/>
              <w:rPr>
                <w:sz w:val="28"/>
              </w:rPr>
            </w:pPr>
          </w:p>
        </w:tc>
        <w:tc>
          <w:tcPr>
            <w:tcW w:w="576" w:type="dxa"/>
          </w:tcPr>
          <w:p w:rsidR="004B1B16" w:rsidRDefault="004B1B16">
            <w:pPr>
              <w:pStyle w:val="TableParagraph"/>
              <w:rPr>
                <w:sz w:val="28"/>
              </w:rPr>
            </w:pPr>
          </w:p>
        </w:tc>
        <w:tc>
          <w:tcPr>
            <w:tcW w:w="725" w:type="dxa"/>
          </w:tcPr>
          <w:p w:rsidR="004B1B16" w:rsidRDefault="004B1B16">
            <w:pPr>
              <w:pStyle w:val="TableParagraph"/>
              <w:rPr>
                <w:sz w:val="28"/>
              </w:rPr>
            </w:pPr>
          </w:p>
        </w:tc>
        <w:tc>
          <w:tcPr>
            <w:tcW w:w="688" w:type="dxa"/>
          </w:tcPr>
          <w:p w:rsidR="004B1B16" w:rsidRDefault="004B1B16">
            <w:pPr>
              <w:pStyle w:val="TableParagraph"/>
              <w:rPr>
                <w:sz w:val="28"/>
              </w:rPr>
            </w:pPr>
          </w:p>
        </w:tc>
      </w:tr>
      <w:tr w:rsidR="004B1B16">
        <w:trPr>
          <w:trHeight w:val="1486"/>
        </w:trPr>
        <w:tc>
          <w:tcPr>
            <w:tcW w:w="456" w:type="dxa"/>
            <w:vMerge/>
            <w:tcBorders>
              <w:top w:val="nil"/>
            </w:tcBorders>
          </w:tcPr>
          <w:p w:rsidR="004B1B16" w:rsidRDefault="004B1B16">
            <w:pPr>
              <w:rPr>
                <w:sz w:val="2"/>
                <w:szCs w:val="2"/>
              </w:rPr>
            </w:pPr>
          </w:p>
        </w:tc>
        <w:tc>
          <w:tcPr>
            <w:tcW w:w="2833" w:type="dxa"/>
            <w:vMerge/>
            <w:tcBorders>
              <w:top w:val="nil"/>
            </w:tcBorders>
          </w:tcPr>
          <w:p w:rsidR="004B1B16" w:rsidRDefault="004B1B16">
            <w:pPr>
              <w:rPr>
                <w:sz w:val="2"/>
                <w:szCs w:val="2"/>
              </w:rPr>
            </w:pPr>
          </w:p>
        </w:tc>
        <w:tc>
          <w:tcPr>
            <w:tcW w:w="5665" w:type="dxa"/>
            <w:gridSpan w:val="2"/>
          </w:tcPr>
          <w:p w:rsidR="004B1B16" w:rsidRDefault="004B1B16">
            <w:pPr>
              <w:pStyle w:val="TableParagraph"/>
              <w:rPr>
                <w:b/>
                <w:sz w:val="30"/>
              </w:rPr>
            </w:pPr>
          </w:p>
          <w:p w:rsidR="004B1B16" w:rsidRDefault="004F40BB">
            <w:pPr>
              <w:pStyle w:val="TableParagraph"/>
              <w:spacing w:before="205"/>
              <w:ind w:left="80" w:right="204"/>
              <w:jc w:val="center"/>
              <w:rPr>
                <w:sz w:val="28"/>
              </w:rPr>
            </w:pPr>
            <w:r>
              <w:rPr>
                <w:sz w:val="28"/>
              </w:rPr>
              <w:t>Критерии</w:t>
            </w:r>
          </w:p>
        </w:tc>
        <w:tc>
          <w:tcPr>
            <w:tcW w:w="724" w:type="dxa"/>
          </w:tcPr>
          <w:p w:rsidR="004B1B16" w:rsidRDefault="004F40BB">
            <w:pPr>
              <w:pStyle w:val="TableParagraph"/>
              <w:spacing w:line="312" w:lineRule="exact"/>
              <w:ind w:left="1"/>
              <w:jc w:val="center"/>
              <w:rPr>
                <w:sz w:val="28"/>
              </w:rPr>
            </w:pPr>
            <w:r>
              <w:rPr>
                <w:sz w:val="28"/>
              </w:rPr>
              <w:t>1</w:t>
            </w:r>
          </w:p>
          <w:p w:rsidR="004B1B16" w:rsidRDefault="004F40BB">
            <w:pPr>
              <w:pStyle w:val="TableParagraph"/>
              <w:spacing w:before="2"/>
              <w:ind w:left="159" w:right="144" w:hanging="17"/>
              <w:jc w:val="both"/>
              <w:rPr>
                <w:sz w:val="28"/>
              </w:rPr>
            </w:pPr>
            <w:r>
              <w:rPr>
                <w:spacing w:val="-2"/>
                <w:sz w:val="28"/>
              </w:rPr>
              <w:t xml:space="preserve">пол </w:t>
            </w:r>
            <w:r>
              <w:rPr>
                <w:sz w:val="28"/>
              </w:rPr>
              <w:t>уго д.</w:t>
            </w:r>
          </w:p>
        </w:tc>
        <w:tc>
          <w:tcPr>
            <w:tcW w:w="728" w:type="dxa"/>
          </w:tcPr>
          <w:p w:rsidR="004B1B16" w:rsidRDefault="004F40BB">
            <w:pPr>
              <w:pStyle w:val="TableParagraph"/>
              <w:spacing w:line="312" w:lineRule="exact"/>
              <w:ind w:left="5"/>
              <w:jc w:val="center"/>
              <w:rPr>
                <w:sz w:val="28"/>
              </w:rPr>
            </w:pPr>
            <w:r>
              <w:rPr>
                <w:sz w:val="28"/>
              </w:rPr>
              <w:t>1</w:t>
            </w:r>
          </w:p>
          <w:p w:rsidR="004B1B16" w:rsidRDefault="004F40BB">
            <w:pPr>
              <w:pStyle w:val="TableParagraph"/>
              <w:spacing w:before="2"/>
              <w:ind w:left="163" w:right="144" w:hanging="16"/>
              <w:jc w:val="both"/>
              <w:rPr>
                <w:sz w:val="28"/>
              </w:rPr>
            </w:pPr>
            <w:r>
              <w:rPr>
                <w:spacing w:val="-2"/>
                <w:sz w:val="28"/>
              </w:rPr>
              <w:t xml:space="preserve">пол </w:t>
            </w:r>
            <w:r>
              <w:rPr>
                <w:sz w:val="28"/>
              </w:rPr>
              <w:t>уго д.</w:t>
            </w:r>
          </w:p>
        </w:tc>
        <w:tc>
          <w:tcPr>
            <w:tcW w:w="728" w:type="dxa"/>
          </w:tcPr>
          <w:p w:rsidR="004B1B16" w:rsidRDefault="004F40BB">
            <w:pPr>
              <w:pStyle w:val="TableParagraph"/>
              <w:spacing w:line="312" w:lineRule="exact"/>
              <w:ind w:left="4"/>
              <w:jc w:val="center"/>
              <w:rPr>
                <w:sz w:val="28"/>
              </w:rPr>
            </w:pPr>
            <w:r>
              <w:rPr>
                <w:sz w:val="28"/>
              </w:rPr>
              <w:t>1</w:t>
            </w:r>
          </w:p>
          <w:p w:rsidR="004B1B16" w:rsidRDefault="004F40BB">
            <w:pPr>
              <w:pStyle w:val="TableParagraph"/>
              <w:spacing w:before="2"/>
              <w:ind w:left="163" w:right="144" w:hanging="17"/>
              <w:jc w:val="both"/>
              <w:rPr>
                <w:sz w:val="28"/>
              </w:rPr>
            </w:pPr>
            <w:r>
              <w:rPr>
                <w:spacing w:val="-2"/>
                <w:sz w:val="28"/>
              </w:rPr>
              <w:t xml:space="preserve">пол </w:t>
            </w:r>
            <w:r>
              <w:rPr>
                <w:sz w:val="28"/>
              </w:rPr>
              <w:t>уго д.</w:t>
            </w:r>
          </w:p>
        </w:tc>
        <w:tc>
          <w:tcPr>
            <w:tcW w:w="728" w:type="dxa"/>
          </w:tcPr>
          <w:p w:rsidR="004B1B16" w:rsidRDefault="004F40BB">
            <w:pPr>
              <w:pStyle w:val="TableParagraph"/>
              <w:spacing w:line="312" w:lineRule="exact"/>
              <w:ind w:right="1"/>
              <w:jc w:val="center"/>
              <w:rPr>
                <w:sz w:val="28"/>
              </w:rPr>
            </w:pPr>
            <w:r>
              <w:rPr>
                <w:sz w:val="28"/>
              </w:rPr>
              <w:t>1</w:t>
            </w:r>
          </w:p>
          <w:p w:rsidR="004B1B16" w:rsidRDefault="004F40BB">
            <w:pPr>
              <w:pStyle w:val="TableParagraph"/>
              <w:spacing w:before="2"/>
              <w:ind w:left="160" w:right="148" w:hanging="16"/>
              <w:jc w:val="both"/>
              <w:rPr>
                <w:sz w:val="28"/>
              </w:rPr>
            </w:pPr>
            <w:r>
              <w:rPr>
                <w:spacing w:val="-2"/>
                <w:sz w:val="28"/>
              </w:rPr>
              <w:t xml:space="preserve">пол </w:t>
            </w:r>
            <w:r>
              <w:rPr>
                <w:sz w:val="28"/>
              </w:rPr>
              <w:t>уго д.</w:t>
            </w:r>
          </w:p>
        </w:tc>
        <w:tc>
          <w:tcPr>
            <w:tcW w:w="722" w:type="dxa"/>
            <w:tcBorders>
              <w:right w:val="single" w:sz="18" w:space="0" w:color="000000"/>
            </w:tcBorders>
          </w:tcPr>
          <w:p w:rsidR="004B1B16" w:rsidRDefault="004F40BB">
            <w:pPr>
              <w:pStyle w:val="TableParagraph"/>
              <w:spacing w:line="312" w:lineRule="exact"/>
              <w:ind w:left="21"/>
              <w:jc w:val="center"/>
              <w:rPr>
                <w:sz w:val="28"/>
              </w:rPr>
            </w:pPr>
            <w:r>
              <w:rPr>
                <w:sz w:val="28"/>
              </w:rPr>
              <w:t>1</w:t>
            </w:r>
          </w:p>
          <w:p w:rsidR="004B1B16" w:rsidRDefault="004F40BB">
            <w:pPr>
              <w:pStyle w:val="TableParagraph"/>
              <w:spacing w:before="2"/>
              <w:ind w:left="160" w:right="124" w:hanging="16"/>
              <w:jc w:val="both"/>
              <w:rPr>
                <w:sz w:val="28"/>
              </w:rPr>
            </w:pPr>
            <w:r>
              <w:rPr>
                <w:spacing w:val="-2"/>
                <w:sz w:val="28"/>
              </w:rPr>
              <w:t xml:space="preserve">пол </w:t>
            </w:r>
            <w:r>
              <w:rPr>
                <w:sz w:val="28"/>
              </w:rPr>
              <w:t>уго д.</w:t>
            </w:r>
          </w:p>
        </w:tc>
        <w:tc>
          <w:tcPr>
            <w:tcW w:w="727" w:type="dxa"/>
            <w:tcBorders>
              <w:left w:val="single" w:sz="18" w:space="0" w:color="000000"/>
            </w:tcBorders>
          </w:tcPr>
          <w:p w:rsidR="004B1B16" w:rsidRDefault="004B1B16">
            <w:pPr>
              <w:pStyle w:val="TableParagraph"/>
              <w:spacing w:before="2"/>
              <w:rPr>
                <w:b/>
                <w:sz w:val="41"/>
              </w:rPr>
            </w:pPr>
          </w:p>
          <w:p w:rsidR="004B1B16" w:rsidRDefault="004F40BB">
            <w:pPr>
              <w:pStyle w:val="TableParagraph"/>
              <w:ind w:left="124" w:right="138"/>
              <w:jc w:val="center"/>
              <w:rPr>
                <w:sz w:val="28"/>
              </w:rPr>
            </w:pPr>
            <w:r>
              <w:rPr>
                <w:sz w:val="28"/>
              </w:rPr>
              <w:t>год</w:t>
            </w:r>
          </w:p>
        </w:tc>
        <w:tc>
          <w:tcPr>
            <w:tcW w:w="580" w:type="dxa"/>
          </w:tcPr>
          <w:p w:rsidR="004B1B16" w:rsidRDefault="004B1B16">
            <w:pPr>
              <w:pStyle w:val="TableParagraph"/>
              <w:spacing w:before="3"/>
              <w:rPr>
                <w:b/>
                <w:sz w:val="27"/>
              </w:rPr>
            </w:pPr>
          </w:p>
          <w:p w:rsidR="004B1B16" w:rsidRDefault="004F40BB">
            <w:pPr>
              <w:pStyle w:val="TableParagraph"/>
              <w:ind w:left="215" w:right="136" w:hanging="56"/>
              <w:rPr>
                <w:sz w:val="28"/>
              </w:rPr>
            </w:pPr>
            <w:r>
              <w:rPr>
                <w:sz w:val="28"/>
              </w:rPr>
              <w:t>го д</w:t>
            </w:r>
          </w:p>
        </w:tc>
        <w:tc>
          <w:tcPr>
            <w:tcW w:w="576" w:type="dxa"/>
          </w:tcPr>
          <w:p w:rsidR="004B1B16" w:rsidRDefault="004B1B16">
            <w:pPr>
              <w:pStyle w:val="TableParagraph"/>
              <w:spacing w:before="3"/>
              <w:rPr>
                <w:b/>
                <w:sz w:val="27"/>
              </w:rPr>
            </w:pPr>
          </w:p>
          <w:p w:rsidR="004B1B16" w:rsidRDefault="004F40BB">
            <w:pPr>
              <w:pStyle w:val="TableParagraph"/>
              <w:ind w:left="211" w:right="136" w:hanging="56"/>
              <w:rPr>
                <w:sz w:val="28"/>
              </w:rPr>
            </w:pPr>
            <w:r>
              <w:rPr>
                <w:sz w:val="28"/>
              </w:rPr>
              <w:t>го д</w:t>
            </w:r>
          </w:p>
        </w:tc>
        <w:tc>
          <w:tcPr>
            <w:tcW w:w="725" w:type="dxa"/>
          </w:tcPr>
          <w:p w:rsidR="004B1B16" w:rsidRDefault="004B1B16">
            <w:pPr>
              <w:pStyle w:val="TableParagraph"/>
              <w:spacing w:before="2"/>
              <w:rPr>
                <w:b/>
                <w:sz w:val="41"/>
              </w:rPr>
            </w:pPr>
          </w:p>
          <w:p w:rsidR="004B1B16" w:rsidRDefault="004F40BB">
            <w:pPr>
              <w:pStyle w:val="TableParagraph"/>
              <w:ind w:left="138" w:right="139"/>
              <w:jc w:val="center"/>
              <w:rPr>
                <w:sz w:val="28"/>
              </w:rPr>
            </w:pPr>
            <w:r>
              <w:rPr>
                <w:sz w:val="28"/>
              </w:rPr>
              <w:t>год</w:t>
            </w:r>
          </w:p>
        </w:tc>
        <w:tc>
          <w:tcPr>
            <w:tcW w:w="688" w:type="dxa"/>
          </w:tcPr>
          <w:p w:rsidR="004B1B16" w:rsidRDefault="004B1B16">
            <w:pPr>
              <w:pStyle w:val="TableParagraph"/>
              <w:spacing w:before="2"/>
              <w:rPr>
                <w:b/>
                <w:sz w:val="41"/>
              </w:rPr>
            </w:pPr>
          </w:p>
          <w:p w:rsidR="004B1B16" w:rsidRDefault="004F40BB">
            <w:pPr>
              <w:pStyle w:val="TableParagraph"/>
              <w:ind w:left="121" w:right="119"/>
              <w:jc w:val="center"/>
              <w:rPr>
                <w:sz w:val="28"/>
              </w:rPr>
            </w:pPr>
            <w:r>
              <w:rPr>
                <w:sz w:val="28"/>
              </w:rPr>
              <w:t>год</w:t>
            </w:r>
          </w:p>
        </w:tc>
      </w:tr>
      <w:tr w:rsidR="004B1B16">
        <w:trPr>
          <w:trHeight w:val="2222"/>
        </w:trPr>
        <w:tc>
          <w:tcPr>
            <w:tcW w:w="456" w:type="dxa"/>
            <w:vMerge w:val="restart"/>
          </w:tcPr>
          <w:p w:rsidR="004B1B16" w:rsidRDefault="004B1B16">
            <w:pPr>
              <w:pStyle w:val="TableParagraph"/>
              <w:rPr>
                <w:b/>
                <w:sz w:val="30"/>
              </w:rPr>
            </w:pPr>
          </w:p>
          <w:p w:rsidR="004B1B16" w:rsidRDefault="004B1B16">
            <w:pPr>
              <w:pStyle w:val="TableParagraph"/>
              <w:rPr>
                <w:b/>
                <w:sz w:val="30"/>
              </w:rPr>
            </w:pPr>
          </w:p>
          <w:p w:rsidR="004B1B16" w:rsidRDefault="004B1B16">
            <w:pPr>
              <w:pStyle w:val="TableParagraph"/>
              <w:rPr>
                <w:b/>
                <w:sz w:val="30"/>
              </w:rPr>
            </w:pPr>
          </w:p>
          <w:p w:rsidR="004B1B16" w:rsidRDefault="004B1B16">
            <w:pPr>
              <w:pStyle w:val="TableParagraph"/>
              <w:spacing w:before="3"/>
              <w:rPr>
                <w:b/>
                <w:sz w:val="33"/>
              </w:rPr>
            </w:pPr>
          </w:p>
          <w:p w:rsidR="004B1B16" w:rsidRDefault="004F40BB">
            <w:pPr>
              <w:pStyle w:val="TableParagraph"/>
              <w:spacing w:before="1"/>
              <w:ind w:left="106"/>
              <w:rPr>
                <w:b/>
                <w:sz w:val="28"/>
              </w:rPr>
            </w:pPr>
            <w:r>
              <w:rPr>
                <w:b/>
                <w:color w:val="17365D"/>
                <w:sz w:val="28"/>
              </w:rPr>
              <w:t>1</w:t>
            </w:r>
          </w:p>
          <w:p w:rsidR="004B1B16" w:rsidRDefault="004B1B16">
            <w:pPr>
              <w:pStyle w:val="TableParagraph"/>
              <w:spacing w:before="8"/>
              <w:rPr>
                <w:b/>
                <w:sz w:val="29"/>
              </w:rPr>
            </w:pPr>
          </w:p>
          <w:p w:rsidR="004B1B16" w:rsidRDefault="004F40BB">
            <w:pPr>
              <w:pStyle w:val="TableParagraph"/>
              <w:tabs>
                <w:tab w:val="left" w:pos="423"/>
              </w:tabs>
              <w:ind w:left="78"/>
              <w:rPr>
                <w:sz w:val="28"/>
              </w:rPr>
            </w:pPr>
            <w:r>
              <w:rPr>
                <w:sz w:val="28"/>
                <w:u w:val="single" w:color="4F81BC"/>
              </w:rPr>
              <w:t xml:space="preserve"> </w:t>
            </w:r>
            <w:r>
              <w:rPr>
                <w:sz w:val="28"/>
                <w:u w:val="single" w:color="4F81BC"/>
              </w:rPr>
              <w:tab/>
            </w:r>
          </w:p>
        </w:tc>
        <w:tc>
          <w:tcPr>
            <w:tcW w:w="2833" w:type="dxa"/>
            <w:vMerge w:val="restart"/>
          </w:tcPr>
          <w:p w:rsidR="004B1B16" w:rsidRDefault="004B1B16">
            <w:pPr>
              <w:pStyle w:val="TableParagraph"/>
              <w:rPr>
                <w:b/>
                <w:sz w:val="30"/>
              </w:rPr>
            </w:pPr>
          </w:p>
          <w:p w:rsidR="004B1B16" w:rsidRDefault="004B1B16">
            <w:pPr>
              <w:pStyle w:val="TableParagraph"/>
              <w:rPr>
                <w:b/>
                <w:sz w:val="39"/>
              </w:rPr>
            </w:pPr>
          </w:p>
          <w:p w:rsidR="004B1B16" w:rsidRDefault="004F40BB">
            <w:pPr>
              <w:pStyle w:val="TableParagraph"/>
              <w:ind w:left="478" w:right="483"/>
              <w:jc w:val="center"/>
              <w:rPr>
                <w:sz w:val="28"/>
              </w:rPr>
            </w:pPr>
            <w:r>
              <w:rPr>
                <w:sz w:val="28"/>
              </w:rPr>
              <w:t>Доносить свою позицию</w:t>
            </w:r>
          </w:p>
          <w:p w:rsidR="004B1B16" w:rsidRDefault="004F40BB">
            <w:pPr>
              <w:pStyle w:val="TableParagraph"/>
              <w:spacing w:before="1"/>
              <w:ind w:left="102" w:right="119" w:hanging="1"/>
              <w:jc w:val="center"/>
              <w:rPr>
                <w:sz w:val="28"/>
              </w:rPr>
            </w:pPr>
            <w:r>
              <w:rPr>
                <w:sz w:val="28"/>
              </w:rPr>
              <w:t>до других с</w:t>
            </w:r>
            <w:r>
              <w:rPr>
                <w:spacing w:val="-11"/>
                <w:sz w:val="28"/>
              </w:rPr>
              <w:t xml:space="preserve"> </w:t>
            </w:r>
            <w:r>
              <w:rPr>
                <w:sz w:val="28"/>
              </w:rPr>
              <w:t>помощью монологической и диалогической речи</w:t>
            </w:r>
            <w:r>
              <w:rPr>
                <w:spacing w:val="-11"/>
                <w:sz w:val="28"/>
              </w:rPr>
              <w:t xml:space="preserve"> </w:t>
            </w:r>
            <w:r>
              <w:rPr>
                <w:sz w:val="28"/>
              </w:rPr>
              <w:t>с учетом</w:t>
            </w:r>
            <w:r>
              <w:rPr>
                <w:spacing w:val="-2"/>
                <w:sz w:val="28"/>
              </w:rPr>
              <w:t xml:space="preserve"> </w:t>
            </w:r>
            <w:r>
              <w:rPr>
                <w:sz w:val="28"/>
              </w:rPr>
              <w:t>своих</w:t>
            </w:r>
          </w:p>
          <w:p w:rsidR="004B1B16" w:rsidRDefault="004F40BB">
            <w:pPr>
              <w:pStyle w:val="TableParagraph"/>
              <w:ind w:left="139" w:right="107" w:firstLine="648"/>
              <w:rPr>
                <w:sz w:val="28"/>
              </w:rPr>
            </w:pPr>
            <w:r>
              <w:rPr>
                <w:sz w:val="28"/>
              </w:rPr>
              <w:t>учебных и жизненных ситуаций</w:t>
            </w:r>
          </w:p>
        </w:tc>
        <w:tc>
          <w:tcPr>
            <w:tcW w:w="5665" w:type="dxa"/>
            <w:gridSpan w:val="2"/>
          </w:tcPr>
          <w:p w:rsidR="004B1B16" w:rsidRDefault="004F40BB">
            <w:pPr>
              <w:pStyle w:val="TableParagraph"/>
              <w:spacing w:line="276" w:lineRule="auto"/>
              <w:ind w:left="147" w:right="277" w:firstLine="2"/>
              <w:jc w:val="center"/>
              <w:rPr>
                <w:sz w:val="28"/>
              </w:rPr>
            </w:pPr>
            <w:r>
              <w:rPr>
                <w:sz w:val="28"/>
              </w:rPr>
              <w:t>Умеет оформлять свои мысли в устной или письменной форме с учетом своих</w:t>
            </w:r>
            <w:r>
              <w:rPr>
                <w:spacing w:val="-21"/>
                <w:sz w:val="28"/>
              </w:rPr>
              <w:t xml:space="preserve"> </w:t>
            </w:r>
            <w:r>
              <w:rPr>
                <w:sz w:val="28"/>
              </w:rPr>
              <w:t>учебных и жизненных речевых ситуаций. Критично относится к своему мнению. Осознанно и произвольно строит речевое</w:t>
            </w:r>
            <w:r>
              <w:rPr>
                <w:spacing w:val="-11"/>
                <w:sz w:val="28"/>
              </w:rPr>
              <w:t xml:space="preserve"> </w:t>
            </w:r>
            <w:r>
              <w:rPr>
                <w:sz w:val="28"/>
              </w:rPr>
              <w:t>высказывание</w:t>
            </w:r>
          </w:p>
          <w:p w:rsidR="004B1B16" w:rsidRDefault="004F40BB">
            <w:pPr>
              <w:pStyle w:val="TableParagraph"/>
              <w:ind w:left="69" w:right="204"/>
              <w:jc w:val="center"/>
              <w:rPr>
                <w:sz w:val="28"/>
              </w:rPr>
            </w:pPr>
            <w:r>
              <w:rPr>
                <w:sz w:val="28"/>
              </w:rPr>
              <w:t>в устной и письменной форме.</w:t>
            </w:r>
          </w:p>
        </w:tc>
        <w:tc>
          <w:tcPr>
            <w:tcW w:w="724" w:type="dxa"/>
          </w:tcPr>
          <w:p w:rsidR="004B1B16" w:rsidRDefault="004B1B16">
            <w:pPr>
              <w:pStyle w:val="TableParagraph"/>
              <w:rPr>
                <w:b/>
                <w:sz w:val="30"/>
              </w:rPr>
            </w:pPr>
          </w:p>
          <w:p w:rsidR="004B1B16" w:rsidRDefault="004B1B16">
            <w:pPr>
              <w:pStyle w:val="TableParagraph"/>
              <w:spacing w:before="2"/>
              <w:rPr>
                <w:b/>
                <w:sz w:val="43"/>
              </w:rPr>
            </w:pPr>
          </w:p>
          <w:p w:rsidR="004B1B16" w:rsidRDefault="004F40BB">
            <w:pPr>
              <w:pStyle w:val="TableParagraph"/>
              <w:ind w:left="287"/>
              <w:rPr>
                <w:sz w:val="28"/>
              </w:rPr>
            </w:pPr>
            <w:r>
              <w:rPr>
                <w:sz w:val="28"/>
              </w:rPr>
              <w:t>2</w:t>
            </w:r>
          </w:p>
        </w:tc>
        <w:tc>
          <w:tcPr>
            <w:tcW w:w="728" w:type="dxa"/>
          </w:tcPr>
          <w:p w:rsidR="004B1B16" w:rsidRDefault="004B1B16">
            <w:pPr>
              <w:pStyle w:val="TableParagraph"/>
              <w:rPr>
                <w:b/>
                <w:sz w:val="30"/>
              </w:rPr>
            </w:pPr>
          </w:p>
          <w:p w:rsidR="004B1B16" w:rsidRDefault="004B1B16">
            <w:pPr>
              <w:pStyle w:val="TableParagraph"/>
              <w:spacing w:before="2"/>
              <w:rPr>
                <w:b/>
                <w:sz w:val="43"/>
              </w:rPr>
            </w:pPr>
          </w:p>
          <w:p w:rsidR="004B1B16" w:rsidRDefault="004F40BB">
            <w:pPr>
              <w:pStyle w:val="TableParagraph"/>
              <w:ind w:left="291"/>
              <w:rPr>
                <w:sz w:val="28"/>
              </w:rPr>
            </w:pPr>
            <w:r>
              <w:rPr>
                <w:sz w:val="28"/>
              </w:rPr>
              <w:t>2</w:t>
            </w:r>
          </w:p>
        </w:tc>
        <w:tc>
          <w:tcPr>
            <w:tcW w:w="728" w:type="dxa"/>
          </w:tcPr>
          <w:p w:rsidR="004B1B16" w:rsidRDefault="004B1B16">
            <w:pPr>
              <w:pStyle w:val="TableParagraph"/>
              <w:rPr>
                <w:b/>
                <w:sz w:val="30"/>
              </w:rPr>
            </w:pPr>
          </w:p>
          <w:p w:rsidR="004B1B16" w:rsidRDefault="004B1B16">
            <w:pPr>
              <w:pStyle w:val="TableParagraph"/>
              <w:spacing w:before="2"/>
              <w:rPr>
                <w:b/>
                <w:sz w:val="43"/>
              </w:rPr>
            </w:pPr>
          </w:p>
          <w:p w:rsidR="004B1B16" w:rsidRDefault="004F40BB">
            <w:pPr>
              <w:pStyle w:val="TableParagraph"/>
              <w:ind w:left="291"/>
              <w:rPr>
                <w:sz w:val="28"/>
              </w:rPr>
            </w:pPr>
            <w:r>
              <w:rPr>
                <w:sz w:val="28"/>
              </w:rPr>
              <w:t>2</w:t>
            </w:r>
          </w:p>
        </w:tc>
        <w:tc>
          <w:tcPr>
            <w:tcW w:w="728" w:type="dxa"/>
          </w:tcPr>
          <w:p w:rsidR="004B1B16" w:rsidRDefault="004B1B16">
            <w:pPr>
              <w:pStyle w:val="TableParagraph"/>
              <w:rPr>
                <w:b/>
                <w:sz w:val="30"/>
              </w:rPr>
            </w:pPr>
          </w:p>
          <w:p w:rsidR="004B1B16" w:rsidRDefault="004B1B16">
            <w:pPr>
              <w:pStyle w:val="TableParagraph"/>
              <w:spacing w:before="2"/>
              <w:rPr>
                <w:b/>
                <w:sz w:val="43"/>
              </w:rPr>
            </w:pPr>
          </w:p>
          <w:p w:rsidR="004B1B16" w:rsidRDefault="004F40BB">
            <w:pPr>
              <w:pStyle w:val="TableParagraph"/>
              <w:ind w:right="1"/>
              <w:jc w:val="center"/>
              <w:rPr>
                <w:sz w:val="28"/>
              </w:rPr>
            </w:pPr>
            <w:r>
              <w:rPr>
                <w:sz w:val="28"/>
              </w:rPr>
              <w:t>2</w:t>
            </w:r>
          </w:p>
        </w:tc>
        <w:tc>
          <w:tcPr>
            <w:tcW w:w="722" w:type="dxa"/>
            <w:tcBorders>
              <w:right w:val="single" w:sz="18" w:space="0" w:color="000000"/>
            </w:tcBorders>
          </w:tcPr>
          <w:p w:rsidR="004B1B16" w:rsidRDefault="004B1B16">
            <w:pPr>
              <w:pStyle w:val="TableParagraph"/>
              <w:rPr>
                <w:b/>
                <w:sz w:val="30"/>
              </w:rPr>
            </w:pPr>
          </w:p>
          <w:p w:rsidR="004B1B16" w:rsidRDefault="004B1B16">
            <w:pPr>
              <w:pStyle w:val="TableParagraph"/>
              <w:spacing w:before="2"/>
              <w:rPr>
                <w:b/>
                <w:sz w:val="43"/>
              </w:rPr>
            </w:pPr>
          </w:p>
          <w:p w:rsidR="004B1B16" w:rsidRDefault="004F40BB">
            <w:pPr>
              <w:pStyle w:val="TableParagraph"/>
              <w:ind w:left="21"/>
              <w:jc w:val="center"/>
              <w:rPr>
                <w:sz w:val="28"/>
              </w:rPr>
            </w:pPr>
            <w:r>
              <w:rPr>
                <w:sz w:val="28"/>
              </w:rPr>
              <w:t>2</w:t>
            </w:r>
          </w:p>
        </w:tc>
        <w:tc>
          <w:tcPr>
            <w:tcW w:w="727" w:type="dxa"/>
            <w:tcBorders>
              <w:left w:val="single" w:sz="18" w:space="0" w:color="000000"/>
            </w:tcBorders>
          </w:tcPr>
          <w:p w:rsidR="004B1B16" w:rsidRDefault="004B1B16">
            <w:pPr>
              <w:pStyle w:val="TableParagraph"/>
              <w:rPr>
                <w:b/>
                <w:sz w:val="30"/>
              </w:rPr>
            </w:pPr>
          </w:p>
          <w:p w:rsidR="004B1B16" w:rsidRDefault="004B1B16">
            <w:pPr>
              <w:pStyle w:val="TableParagraph"/>
              <w:spacing w:before="2"/>
              <w:rPr>
                <w:b/>
                <w:sz w:val="43"/>
              </w:rPr>
            </w:pPr>
          </w:p>
          <w:p w:rsidR="004B1B16" w:rsidRDefault="004F40BB">
            <w:pPr>
              <w:pStyle w:val="TableParagraph"/>
              <w:ind w:right="12"/>
              <w:jc w:val="center"/>
              <w:rPr>
                <w:sz w:val="28"/>
              </w:rPr>
            </w:pPr>
            <w:r>
              <w:rPr>
                <w:sz w:val="28"/>
              </w:rPr>
              <w:t>2</w:t>
            </w:r>
          </w:p>
        </w:tc>
        <w:tc>
          <w:tcPr>
            <w:tcW w:w="580" w:type="dxa"/>
          </w:tcPr>
          <w:p w:rsidR="004B1B16" w:rsidRDefault="004B1B16">
            <w:pPr>
              <w:pStyle w:val="TableParagraph"/>
              <w:rPr>
                <w:b/>
                <w:sz w:val="30"/>
              </w:rPr>
            </w:pPr>
          </w:p>
          <w:p w:rsidR="004B1B16" w:rsidRDefault="004B1B16">
            <w:pPr>
              <w:pStyle w:val="TableParagraph"/>
              <w:spacing w:before="2"/>
              <w:rPr>
                <w:b/>
                <w:sz w:val="43"/>
              </w:rPr>
            </w:pPr>
          </w:p>
          <w:p w:rsidR="004B1B16" w:rsidRDefault="004F40BB">
            <w:pPr>
              <w:pStyle w:val="TableParagraph"/>
              <w:ind w:right="208"/>
              <w:jc w:val="right"/>
              <w:rPr>
                <w:sz w:val="28"/>
              </w:rPr>
            </w:pPr>
            <w:r>
              <w:rPr>
                <w:sz w:val="28"/>
              </w:rPr>
              <w:t>2</w:t>
            </w:r>
          </w:p>
        </w:tc>
        <w:tc>
          <w:tcPr>
            <w:tcW w:w="576" w:type="dxa"/>
          </w:tcPr>
          <w:p w:rsidR="004B1B16" w:rsidRDefault="004B1B16">
            <w:pPr>
              <w:pStyle w:val="TableParagraph"/>
              <w:rPr>
                <w:b/>
                <w:sz w:val="30"/>
              </w:rPr>
            </w:pPr>
          </w:p>
          <w:p w:rsidR="004B1B16" w:rsidRDefault="004B1B16">
            <w:pPr>
              <w:pStyle w:val="TableParagraph"/>
              <w:spacing w:before="2"/>
              <w:rPr>
                <w:b/>
                <w:sz w:val="43"/>
              </w:rPr>
            </w:pPr>
          </w:p>
          <w:p w:rsidR="004B1B16" w:rsidRDefault="004F40BB">
            <w:pPr>
              <w:pStyle w:val="TableParagraph"/>
              <w:ind w:right="1"/>
              <w:jc w:val="center"/>
              <w:rPr>
                <w:sz w:val="28"/>
              </w:rPr>
            </w:pPr>
            <w:r>
              <w:rPr>
                <w:sz w:val="28"/>
              </w:rPr>
              <w:t>2</w:t>
            </w:r>
          </w:p>
        </w:tc>
        <w:tc>
          <w:tcPr>
            <w:tcW w:w="725" w:type="dxa"/>
          </w:tcPr>
          <w:p w:rsidR="004B1B16" w:rsidRDefault="004B1B16">
            <w:pPr>
              <w:pStyle w:val="TableParagraph"/>
              <w:rPr>
                <w:b/>
                <w:sz w:val="30"/>
              </w:rPr>
            </w:pPr>
          </w:p>
          <w:p w:rsidR="004B1B16" w:rsidRDefault="004B1B16">
            <w:pPr>
              <w:pStyle w:val="TableParagraph"/>
              <w:spacing w:before="2"/>
              <w:rPr>
                <w:b/>
                <w:sz w:val="43"/>
              </w:rPr>
            </w:pPr>
          </w:p>
          <w:p w:rsidR="004B1B16" w:rsidRDefault="004F40BB">
            <w:pPr>
              <w:pStyle w:val="TableParagraph"/>
              <w:jc w:val="center"/>
              <w:rPr>
                <w:sz w:val="28"/>
              </w:rPr>
            </w:pPr>
            <w:r>
              <w:rPr>
                <w:sz w:val="28"/>
              </w:rPr>
              <w:t>2</w:t>
            </w:r>
          </w:p>
        </w:tc>
        <w:tc>
          <w:tcPr>
            <w:tcW w:w="688" w:type="dxa"/>
          </w:tcPr>
          <w:p w:rsidR="004B1B16" w:rsidRDefault="004B1B16">
            <w:pPr>
              <w:pStyle w:val="TableParagraph"/>
              <w:rPr>
                <w:b/>
                <w:sz w:val="30"/>
              </w:rPr>
            </w:pPr>
          </w:p>
          <w:p w:rsidR="004B1B16" w:rsidRDefault="004B1B16">
            <w:pPr>
              <w:pStyle w:val="TableParagraph"/>
              <w:spacing w:before="2"/>
              <w:rPr>
                <w:b/>
                <w:sz w:val="43"/>
              </w:rPr>
            </w:pPr>
          </w:p>
          <w:p w:rsidR="004B1B16" w:rsidRDefault="004F40BB">
            <w:pPr>
              <w:pStyle w:val="TableParagraph"/>
              <w:ind w:left="4"/>
              <w:jc w:val="center"/>
              <w:rPr>
                <w:sz w:val="28"/>
              </w:rPr>
            </w:pPr>
            <w:r>
              <w:rPr>
                <w:sz w:val="28"/>
              </w:rPr>
              <w:t>2</w:t>
            </w:r>
          </w:p>
        </w:tc>
      </w:tr>
      <w:tr w:rsidR="004B1B16">
        <w:trPr>
          <w:trHeight w:val="966"/>
        </w:trPr>
        <w:tc>
          <w:tcPr>
            <w:tcW w:w="456" w:type="dxa"/>
            <w:vMerge/>
            <w:tcBorders>
              <w:top w:val="nil"/>
            </w:tcBorders>
          </w:tcPr>
          <w:p w:rsidR="004B1B16" w:rsidRDefault="004B1B16">
            <w:pPr>
              <w:rPr>
                <w:sz w:val="2"/>
                <w:szCs w:val="2"/>
              </w:rPr>
            </w:pPr>
          </w:p>
        </w:tc>
        <w:tc>
          <w:tcPr>
            <w:tcW w:w="2833" w:type="dxa"/>
            <w:vMerge/>
            <w:tcBorders>
              <w:top w:val="nil"/>
            </w:tcBorders>
          </w:tcPr>
          <w:p w:rsidR="004B1B16" w:rsidRDefault="004B1B16">
            <w:pPr>
              <w:rPr>
                <w:sz w:val="2"/>
                <w:szCs w:val="2"/>
              </w:rPr>
            </w:pPr>
          </w:p>
        </w:tc>
        <w:tc>
          <w:tcPr>
            <w:tcW w:w="5665" w:type="dxa"/>
            <w:gridSpan w:val="2"/>
          </w:tcPr>
          <w:p w:rsidR="004B1B16" w:rsidRDefault="004F40BB">
            <w:pPr>
              <w:pStyle w:val="TableParagraph"/>
              <w:spacing w:line="237" w:lineRule="auto"/>
              <w:ind w:left="295" w:firstLine="136"/>
              <w:rPr>
                <w:sz w:val="28"/>
              </w:rPr>
            </w:pPr>
            <w:r>
              <w:rPr>
                <w:sz w:val="28"/>
              </w:rPr>
              <w:t>Умеет использовать речь для регуляции своего действия. Не всегда может донести</w:t>
            </w:r>
          </w:p>
          <w:p w:rsidR="004B1B16" w:rsidRDefault="004F40BB">
            <w:pPr>
              <w:pStyle w:val="TableParagraph"/>
              <w:spacing w:line="308" w:lineRule="exact"/>
              <w:ind w:left="1298"/>
              <w:rPr>
                <w:sz w:val="28"/>
              </w:rPr>
            </w:pPr>
            <w:r>
              <w:rPr>
                <w:sz w:val="28"/>
              </w:rPr>
              <w:t>свою позицию до других.</w:t>
            </w:r>
          </w:p>
        </w:tc>
        <w:tc>
          <w:tcPr>
            <w:tcW w:w="724" w:type="dxa"/>
          </w:tcPr>
          <w:p w:rsidR="004B1B16" w:rsidRDefault="004F40BB">
            <w:pPr>
              <w:pStyle w:val="TableParagraph"/>
              <w:spacing w:before="214"/>
              <w:ind w:left="287"/>
              <w:rPr>
                <w:sz w:val="28"/>
              </w:rPr>
            </w:pPr>
            <w:r>
              <w:rPr>
                <w:sz w:val="28"/>
              </w:rPr>
              <w:t>1</w:t>
            </w:r>
          </w:p>
        </w:tc>
        <w:tc>
          <w:tcPr>
            <w:tcW w:w="728" w:type="dxa"/>
          </w:tcPr>
          <w:p w:rsidR="004B1B16" w:rsidRDefault="004F40BB">
            <w:pPr>
              <w:pStyle w:val="TableParagraph"/>
              <w:spacing w:before="214"/>
              <w:ind w:left="291"/>
              <w:rPr>
                <w:sz w:val="28"/>
              </w:rPr>
            </w:pPr>
            <w:r>
              <w:rPr>
                <w:sz w:val="28"/>
              </w:rPr>
              <w:t>1</w:t>
            </w:r>
          </w:p>
        </w:tc>
        <w:tc>
          <w:tcPr>
            <w:tcW w:w="728" w:type="dxa"/>
          </w:tcPr>
          <w:p w:rsidR="004B1B16" w:rsidRDefault="004F40BB">
            <w:pPr>
              <w:pStyle w:val="TableParagraph"/>
              <w:spacing w:before="214"/>
              <w:ind w:left="291"/>
              <w:rPr>
                <w:sz w:val="28"/>
              </w:rPr>
            </w:pPr>
            <w:r>
              <w:rPr>
                <w:sz w:val="28"/>
              </w:rPr>
              <w:t>1</w:t>
            </w:r>
          </w:p>
        </w:tc>
        <w:tc>
          <w:tcPr>
            <w:tcW w:w="728" w:type="dxa"/>
          </w:tcPr>
          <w:p w:rsidR="004B1B16" w:rsidRDefault="004F40BB">
            <w:pPr>
              <w:pStyle w:val="TableParagraph"/>
              <w:spacing w:before="214"/>
              <w:ind w:right="1"/>
              <w:jc w:val="center"/>
              <w:rPr>
                <w:sz w:val="28"/>
              </w:rPr>
            </w:pPr>
            <w:r>
              <w:rPr>
                <w:sz w:val="28"/>
              </w:rPr>
              <w:t>1</w:t>
            </w:r>
          </w:p>
        </w:tc>
        <w:tc>
          <w:tcPr>
            <w:tcW w:w="722" w:type="dxa"/>
            <w:tcBorders>
              <w:right w:val="single" w:sz="18" w:space="0" w:color="000000"/>
            </w:tcBorders>
          </w:tcPr>
          <w:p w:rsidR="004B1B16" w:rsidRDefault="004F40BB">
            <w:pPr>
              <w:pStyle w:val="TableParagraph"/>
              <w:spacing w:before="214"/>
              <w:ind w:left="21"/>
              <w:jc w:val="center"/>
              <w:rPr>
                <w:sz w:val="28"/>
              </w:rPr>
            </w:pPr>
            <w:r>
              <w:rPr>
                <w:sz w:val="28"/>
              </w:rPr>
              <w:t>1</w:t>
            </w:r>
          </w:p>
        </w:tc>
        <w:tc>
          <w:tcPr>
            <w:tcW w:w="727" w:type="dxa"/>
            <w:tcBorders>
              <w:left w:val="single" w:sz="18" w:space="0" w:color="000000"/>
            </w:tcBorders>
          </w:tcPr>
          <w:p w:rsidR="004B1B16" w:rsidRDefault="004F40BB">
            <w:pPr>
              <w:pStyle w:val="TableParagraph"/>
              <w:spacing w:before="214"/>
              <w:ind w:right="12"/>
              <w:jc w:val="center"/>
              <w:rPr>
                <w:sz w:val="28"/>
              </w:rPr>
            </w:pPr>
            <w:r>
              <w:rPr>
                <w:sz w:val="28"/>
              </w:rPr>
              <w:t>1</w:t>
            </w:r>
          </w:p>
        </w:tc>
        <w:tc>
          <w:tcPr>
            <w:tcW w:w="580" w:type="dxa"/>
          </w:tcPr>
          <w:p w:rsidR="004B1B16" w:rsidRDefault="004F40BB">
            <w:pPr>
              <w:pStyle w:val="TableParagraph"/>
              <w:spacing w:before="214"/>
              <w:ind w:right="208"/>
              <w:jc w:val="right"/>
              <w:rPr>
                <w:sz w:val="28"/>
              </w:rPr>
            </w:pPr>
            <w:r>
              <w:rPr>
                <w:sz w:val="28"/>
              </w:rPr>
              <w:t>1</w:t>
            </w:r>
          </w:p>
        </w:tc>
        <w:tc>
          <w:tcPr>
            <w:tcW w:w="576" w:type="dxa"/>
          </w:tcPr>
          <w:p w:rsidR="004B1B16" w:rsidRDefault="004F40BB">
            <w:pPr>
              <w:pStyle w:val="TableParagraph"/>
              <w:spacing w:before="214"/>
              <w:ind w:right="1"/>
              <w:jc w:val="center"/>
              <w:rPr>
                <w:sz w:val="28"/>
              </w:rPr>
            </w:pPr>
            <w:r>
              <w:rPr>
                <w:sz w:val="28"/>
              </w:rPr>
              <w:t>1</w:t>
            </w:r>
          </w:p>
        </w:tc>
        <w:tc>
          <w:tcPr>
            <w:tcW w:w="725" w:type="dxa"/>
          </w:tcPr>
          <w:p w:rsidR="004B1B16" w:rsidRDefault="004F40BB">
            <w:pPr>
              <w:pStyle w:val="TableParagraph"/>
              <w:spacing w:before="214"/>
              <w:jc w:val="center"/>
              <w:rPr>
                <w:sz w:val="28"/>
              </w:rPr>
            </w:pPr>
            <w:r>
              <w:rPr>
                <w:sz w:val="28"/>
              </w:rPr>
              <w:t>1</w:t>
            </w:r>
          </w:p>
        </w:tc>
        <w:tc>
          <w:tcPr>
            <w:tcW w:w="688" w:type="dxa"/>
          </w:tcPr>
          <w:p w:rsidR="004B1B16" w:rsidRDefault="004F40BB">
            <w:pPr>
              <w:pStyle w:val="TableParagraph"/>
              <w:spacing w:before="214"/>
              <w:ind w:left="4"/>
              <w:jc w:val="center"/>
              <w:rPr>
                <w:sz w:val="28"/>
              </w:rPr>
            </w:pPr>
            <w:r>
              <w:rPr>
                <w:sz w:val="28"/>
              </w:rPr>
              <w:t>1</w:t>
            </w:r>
          </w:p>
        </w:tc>
      </w:tr>
      <w:tr w:rsidR="004B1B16">
        <w:trPr>
          <w:trHeight w:val="966"/>
        </w:trPr>
        <w:tc>
          <w:tcPr>
            <w:tcW w:w="456" w:type="dxa"/>
            <w:vMerge/>
            <w:tcBorders>
              <w:top w:val="nil"/>
            </w:tcBorders>
          </w:tcPr>
          <w:p w:rsidR="004B1B16" w:rsidRDefault="004B1B16">
            <w:pPr>
              <w:rPr>
                <w:sz w:val="2"/>
                <w:szCs w:val="2"/>
              </w:rPr>
            </w:pPr>
          </w:p>
        </w:tc>
        <w:tc>
          <w:tcPr>
            <w:tcW w:w="2833" w:type="dxa"/>
            <w:vMerge/>
            <w:tcBorders>
              <w:top w:val="nil"/>
            </w:tcBorders>
          </w:tcPr>
          <w:p w:rsidR="004B1B16" w:rsidRDefault="004B1B16">
            <w:pPr>
              <w:rPr>
                <w:sz w:val="2"/>
                <w:szCs w:val="2"/>
              </w:rPr>
            </w:pPr>
          </w:p>
        </w:tc>
        <w:tc>
          <w:tcPr>
            <w:tcW w:w="5665" w:type="dxa"/>
            <w:gridSpan w:val="2"/>
          </w:tcPr>
          <w:p w:rsidR="004B1B16" w:rsidRDefault="004F40BB">
            <w:pPr>
              <w:pStyle w:val="TableParagraph"/>
              <w:spacing w:line="237" w:lineRule="auto"/>
              <w:ind w:left="503" w:right="296" w:hanging="180"/>
              <w:rPr>
                <w:sz w:val="28"/>
              </w:rPr>
            </w:pPr>
            <w:r>
              <w:rPr>
                <w:sz w:val="28"/>
              </w:rPr>
              <w:t>Не умеет оформлять свои мысли в устной или письменной форме с учетом своих</w:t>
            </w:r>
          </w:p>
          <w:p w:rsidR="004B1B16" w:rsidRDefault="004F40BB">
            <w:pPr>
              <w:pStyle w:val="TableParagraph"/>
              <w:spacing w:line="308" w:lineRule="exact"/>
              <w:ind w:left="335"/>
              <w:rPr>
                <w:sz w:val="28"/>
              </w:rPr>
            </w:pPr>
            <w:r>
              <w:rPr>
                <w:sz w:val="28"/>
              </w:rPr>
              <w:t>учебных и жизненных речевых ситуаций.</w:t>
            </w:r>
          </w:p>
        </w:tc>
        <w:tc>
          <w:tcPr>
            <w:tcW w:w="724" w:type="dxa"/>
          </w:tcPr>
          <w:p w:rsidR="004B1B16" w:rsidRDefault="004F40BB">
            <w:pPr>
              <w:pStyle w:val="TableParagraph"/>
              <w:spacing w:before="213"/>
              <w:ind w:left="287"/>
              <w:rPr>
                <w:sz w:val="28"/>
              </w:rPr>
            </w:pPr>
            <w:r>
              <w:rPr>
                <w:sz w:val="28"/>
              </w:rPr>
              <w:t>0</w:t>
            </w:r>
          </w:p>
        </w:tc>
        <w:tc>
          <w:tcPr>
            <w:tcW w:w="728" w:type="dxa"/>
          </w:tcPr>
          <w:p w:rsidR="004B1B16" w:rsidRDefault="004F40BB">
            <w:pPr>
              <w:pStyle w:val="TableParagraph"/>
              <w:spacing w:before="213"/>
              <w:ind w:left="291"/>
              <w:rPr>
                <w:sz w:val="28"/>
              </w:rPr>
            </w:pPr>
            <w:r>
              <w:rPr>
                <w:sz w:val="28"/>
              </w:rPr>
              <w:t>0</w:t>
            </w:r>
          </w:p>
        </w:tc>
        <w:tc>
          <w:tcPr>
            <w:tcW w:w="728" w:type="dxa"/>
          </w:tcPr>
          <w:p w:rsidR="004B1B16" w:rsidRDefault="004F40BB">
            <w:pPr>
              <w:pStyle w:val="TableParagraph"/>
              <w:spacing w:before="213"/>
              <w:ind w:left="291"/>
              <w:rPr>
                <w:sz w:val="28"/>
              </w:rPr>
            </w:pPr>
            <w:r>
              <w:rPr>
                <w:sz w:val="28"/>
              </w:rPr>
              <w:t>0</w:t>
            </w:r>
          </w:p>
        </w:tc>
        <w:tc>
          <w:tcPr>
            <w:tcW w:w="728" w:type="dxa"/>
          </w:tcPr>
          <w:p w:rsidR="004B1B16" w:rsidRDefault="004F40BB">
            <w:pPr>
              <w:pStyle w:val="TableParagraph"/>
              <w:spacing w:before="213"/>
              <w:ind w:right="1"/>
              <w:jc w:val="center"/>
              <w:rPr>
                <w:sz w:val="28"/>
              </w:rPr>
            </w:pPr>
            <w:r>
              <w:rPr>
                <w:sz w:val="28"/>
              </w:rPr>
              <w:t>0</w:t>
            </w:r>
          </w:p>
        </w:tc>
        <w:tc>
          <w:tcPr>
            <w:tcW w:w="722" w:type="dxa"/>
            <w:tcBorders>
              <w:right w:val="single" w:sz="18" w:space="0" w:color="000000"/>
            </w:tcBorders>
          </w:tcPr>
          <w:p w:rsidR="004B1B16" w:rsidRDefault="004F40BB">
            <w:pPr>
              <w:pStyle w:val="TableParagraph"/>
              <w:spacing w:before="213"/>
              <w:ind w:left="21"/>
              <w:jc w:val="center"/>
              <w:rPr>
                <w:sz w:val="28"/>
              </w:rPr>
            </w:pPr>
            <w:r>
              <w:rPr>
                <w:sz w:val="28"/>
              </w:rPr>
              <w:t>0</w:t>
            </w:r>
          </w:p>
        </w:tc>
        <w:tc>
          <w:tcPr>
            <w:tcW w:w="727" w:type="dxa"/>
            <w:tcBorders>
              <w:left w:val="single" w:sz="18" w:space="0" w:color="000000"/>
            </w:tcBorders>
          </w:tcPr>
          <w:p w:rsidR="004B1B16" w:rsidRDefault="004F40BB">
            <w:pPr>
              <w:pStyle w:val="TableParagraph"/>
              <w:spacing w:before="213"/>
              <w:ind w:right="12"/>
              <w:jc w:val="center"/>
              <w:rPr>
                <w:sz w:val="28"/>
              </w:rPr>
            </w:pPr>
            <w:r>
              <w:rPr>
                <w:sz w:val="28"/>
              </w:rPr>
              <w:t>0</w:t>
            </w:r>
          </w:p>
        </w:tc>
        <w:tc>
          <w:tcPr>
            <w:tcW w:w="580" w:type="dxa"/>
          </w:tcPr>
          <w:p w:rsidR="004B1B16" w:rsidRDefault="004F40BB">
            <w:pPr>
              <w:pStyle w:val="TableParagraph"/>
              <w:spacing w:before="213"/>
              <w:ind w:right="208"/>
              <w:jc w:val="right"/>
              <w:rPr>
                <w:sz w:val="28"/>
              </w:rPr>
            </w:pPr>
            <w:r>
              <w:rPr>
                <w:sz w:val="28"/>
              </w:rPr>
              <w:t>0</w:t>
            </w:r>
          </w:p>
        </w:tc>
        <w:tc>
          <w:tcPr>
            <w:tcW w:w="576" w:type="dxa"/>
          </w:tcPr>
          <w:p w:rsidR="004B1B16" w:rsidRDefault="004F40BB">
            <w:pPr>
              <w:pStyle w:val="TableParagraph"/>
              <w:spacing w:before="213"/>
              <w:ind w:right="1"/>
              <w:jc w:val="center"/>
              <w:rPr>
                <w:sz w:val="28"/>
              </w:rPr>
            </w:pPr>
            <w:r>
              <w:rPr>
                <w:sz w:val="28"/>
              </w:rPr>
              <w:t>0</w:t>
            </w:r>
          </w:p>
        </w:tc>
        <w:tc>
          <w:tcPr>
            <w:tcW w:w="725" w:type="dxa"/>
          </w:tcPr>
          <w:p w:rsidR="004B1B16" w:rsidRDefault="004F40BB">
            <w:pPr>
              <w:pStyle w:val="TableParagraph"/>
              <w:spacing w:before="213"/>
              <w:jc w:val="center"/>
              <w:rPr>
                <w:sz w:val="28"/>
              </w:rPr>
            </w:pPr>
            <w:r>
              <w:rPr>
                <w:sz w:val="28"/>
              </w:rPr>
              <w:t>0</w:t>
            </w:r>
          </w:p>
        </w:tc>
        <w:tc>
          <w:tcPr>
            <w:tcW w:w="688" w:type="dxa"/>
          </w:tcPr>
          <w:p w:rsidR="004B1B16" w:rsidRDefault="004F40BB">
            <w:pPr>
              <w:pStyle w:val="TableParagraph"/>
              <w:spacing w:before="213"/>
              <w:ind w:left="4"/>
              <w:jc w:val="center"/>
              <w:rPr>
                <w:sz w:val="28"/>
              </w:rPr>
            </w:pPr>
            <w:r>
              <w:rPr>
                <w:sz w:val="28"/>
              </w:rPr>
              <w:t>0</w:t>
            </w:r>
          </w:p>
        </w:tc>
      </w:tr>
      <w:tr w:rsidR="004B1B16">
        <w:trPr>
          <w:trHeight w:val="1486"/>
        </w:trPr>
        <w:tc>
          <w:tcPr>
            <w:tcW w:w="456" w:type="dxa"/>
          </w:tcPr>
          <w:p w:rsidR="004B1B16" w:rsidRDefault="004B1B16">
            <w:pPr>
              <w:pStyle w:val="TableParagraph"/>
              <w:spacing w:before="2"/>
              <w:rPr>
                <w:b/>
                <w:sz w:val="41"/>
              </w:rPr>
            </w:pPr>
          </w:p>
          <w:p w:rsidR="004B1B16" w:rsidRDefault="004F40BB">
            <w:pPr>
              <w:pStyle w:val="TableParagraph"/>
              <w:ind w:left="111"/>
              <w:rPr>
                <w:sz w:val="28"/>
              </w:rPr>
            </w:pPr>
            <w:r>
              <w:rPr>
                <w:sz w:val="28"/>
              </w:rPr>
              <w:t>2.</w:t>
            </w:r>
          </w:p>
        </w:tc>
        <w:tc>
          <w:tcPr>
            <w:tcW w:w="2833" w:type="dxa"/>
          </w:tcPr>
          <w:p w:rsidR="004B1B16" w:rsidRDefault="004F40BB">
            <w:pPr>
              <w:pStyle w:val="TableParagraph"/>
              <w:tabs>
                <w:tab w:val="left" w:pos="1273"/>
              </w:tabs>
              <w:spacing w:before="97"/>
              <w:ind w:left="90" w:right="107"/>
              <w:rPr>
                <w:b/>
                <w:sz w:val="28"/>
              </w:rPr>
            </w:pPr>
            <w:r>
              <w:rPr>
                <w:b/>
                <w:color w:val="17365D"/>
                <w:spacing w:val="2"/>
                <w:sz w:val="28"/>
              </w:rPr>
              <w:t>Читать</w:t>
            </w:r>
            <w:r>
              <w:rPr>
                <w:b/>
                <w:color w:val="17365D"/>
                <w:spacing w:val="2"/>
                <w:sz w:val="28"/>
              </w:rPr>
              <w:tab/>
            </w:r>
            <w:r>
              <w:rPr>
                <w:b/>
                <w:color w:val="17365D"/>
                <w:sz w:val="28"/>
              </w:rPr>
              <w:t xml:space="preserve">различную литературу, </w:t>
            </w:r>
            <w:r>
              <w:rPr>
                <w:b/>
                <w:color w:val="17365D"/>
                <w:spacing w:val="2"/>
                <w:sz w:val="28"/>
              </w:rPr>
              <w:t xml:space="preserve">понимать </w:t>
            </w:r>
            <w:r>
              <w:rPr>
                <w:b/>
                <w:color w:val="17365D"/>
                <w:spacing w:val="3"/>
                <w:sz w:val="28"/>
              </w:rPr>
              <w:t>прочитанное,</w:t>
            </w:r>
          </w:p>
        </w:tc>
        <w:tc>
          <w:tcPr>
            <w:tcW w:w="5665" w:type="dxa"/>
            <w:gridSpan w:val="2"/>
          </w:tcPr>
          <w:p w:rsidR="004B1B16" w:rsidRDefault="004F40BB">
            <w:pPr>
              <w:pStyle w:val="TableParagraph"/>
              <w:spacing w:line="276" w:lineRule="auto"/>
              <w:ind w:left="78" w:right="204"/>
              <w:jc w:val="center"/>
              <w:rPr>
                <w:sz w:val="28"/>
              </w:rPr>
            </w:pPr>
            <w:r>
              <w:rPr>
                <w:sz w:val="28"/>
              </w:rPr>
              <w:t>Структурирует знания. Понимает цель чте- ния и осмысливает прочитанное. Умеет за- давать вопросы; строить понятные для</w:t>
            </w:r>
          </w:p>
          <w:p w:rsidR="004B1B16" w:rsidRDefault="004F40BB">
            <w:pPr>
              <w:pStyle w:val="TableParagraph"/>
              <w:spacing w:line="319" w:lineRule="exact"/>
              <w:ind w:left="81" w:right="204"/>
              <w:jc w:val="center"/>
              <w:rPr>
                <w:sz w:val="28"/>
              </w:rPr>
            </w:pPr>
            <w:r>
              <w:rPr>
                <w:sz w:val="28"/>
              </w:rPr>
              <w:t>партнера высказывания, учитывающие, что</w:t>
            </w:r>
          </w:p>
        </w:tc>
        <w:tc>
          <w:tcPr>
            <w:tcW w:w="724" w:type="dxa"/>
          </w:tcPr>
          <w:p w:rsidR="004B1B16" w:rsidRDefault="004B1B16">
            <w:pPr>
              <w:pStyle w:val="TableParagraph"/>
              <w:spacing w:before="2"/>
              <w:rPr>
                <w:b/>
                <w:sz w:val="41"/>
              </w:rPr>
            </w:pPr>
          </w:p>
          <w:p w:rsidR="004B1B16" w:rsidRDefault="004F40BB">
            <w:pPr>
              <w:pStyle w:val="TableParagraph"/>
              <w:ind w:left="287"/>
              <w:rPr>
                <w:sz w:val="28"/>
              </w:rPr>
            </w:pPr>
            <w:r>
              <w:rPr>
                <w:sz w:val="28"/>
              </w:rPr>
              <w:t>2</w:t>
            </w:r>
          </w:p>
        </w:tc>
        <w:tc>
          <w:tcPr>
            <w:tcW w:w="728" w:type="dxa"/>
          </w:tcPr>
          <w:p w:rsidR="004B1B16" w:rsidRDefault="004B1B16">
            <w:pPr>
              <w:pStyle w:val="TableParagraph"/>
              <w:spacing w:before="2"/>
              <w:rPr>
                <w:b/>
                <w:sz w:val="41"/>
              </w:rPr>
            </w:pPr>
          </w:p>
          <w:p w:rsidR="004B1B16" w:rsidRDefault="004F40BB">
            <w:pPr>
              <w:pStyle w:val="TableParagraph"/>
              <w:ind w:left="291"/>
              <w:rPr>
                <w:sz w:val="28"/>
              </w:rPr>
            </w:pPr>
            <w:r>
              <w:rPr>
                <w:sz w:val="28"/>
              </w:rPr>
              <w:t>2</w:t>
            </w:r>
          </w:p>
        </w:tc>
        <w:tc>
          <w:tcPr>
            <w:tcW w:w="728" w:type="dxa"/>
          </w:tcPr>
          <w:p w:rsidR="004B1B16" w:rsidRDefault="004B1B16">
            <w:pPr>
              <w:pStyle w:val="TableParagraph"/>
              <w:spacing w:before="2"/>
              <w:rPr>
                <w:b/>
                <w:sz w:val="41"/>
              </w:rPr>
            </w:pPr>
          </w:p>
          <w:p w:rsidR="004B1B16" w:rsidRDefault="004F40BB">
            <w:pPr>
              <w:pStyle w:val="TableParagraph"/>
              <w:ind w:left="291"/>
              <w:rPr>
                <w:sz w:val="28"/>
              </w:rPr>
            </w:pPr>
            <w:r>
              <w:rPr>
                <w:sz w:val="28"/>
              </w:rPr>
              <w:t>2</w:t>
            </w:r>
          </w:p>
        </w:tc>
        <w:tc>
          <w:tcPr>
            <w:tcW w:w="728" w:type="dxa"/>
          </w:tcPr>
          <w:p w:rsidR="004B1B16" w:rsidRDefault="004B1B16">
            <w:pPr>
              <w:pStyle w:val="TableParagraph"/>
              <w:spacing w:before="2"/>
              <w:rPr>
                <w:b/>
                <w:sz w:val="41"/>
              </w:rPr>
            </w:pPr>
          </w:p>
          <w:p w:rsidR="004B1B16" w:rsidRDefault="004F40BB">
            <w:pPr>
              <w:pStyle w:val="TableParagraph"/>
              <w:ind w:right="1"/>
              <w:jc w:val="center"/>
              <w:rPr>
                <w:sz w:val="28"/>
              </w:rPr>
            </w:pPr>
            <w:r>
              <w:rPr>
                <w:sz w:val="28"/>
              </w:rPr>
              <w:t>2</w:t>
            </w:r>
          </w:p>
        </w:tc>
        <w:tc>
          <w:tcPr>
            <w:tcW w:w="722" w:type="dxa"/>
            <w:tcBorders>
              <w:right w:val="single" w:sz="18" w:space="0" w:color="000000"/>
            </w:tcBorders>
          </w:tcPr>
          <w:p w:rsidR="004B1B16" w:rsidRDefault="004B1B16">
            <w:pPr>
              <w:pStyle w:val="TableParagraph"/>
              <w:spacing w:before="2"/>
              <w:rPr>
                <w:b/>
                <w:sz w:val="41"/>
              </w:rPr>
            </w:pPr>
          </w:p>
          <w:p w:rsidR="004B1B16" w:rsidRDefault="004F40BB">
            <w:pPr>
              <w:pStyle w:val="TableParagraph"/>
              <w:ind w:left="21"/>
              <w:jc w:val="center"/>
              <w:rPr>
                <w:sz w:val="28"/>
              </w:rPr>
            </w:pPr>
            <w:r>
              <w:rPr>
                <w:sz w:val="28"/>
              </w:rPr>
              <w:t>2</w:t>
            </w:r>
          </w:p>
        </w:tc>
        <w:tc>
          <w:tcPr>
            <w:tcW w:w="727" w:type="dxa"/>
            <w:tcBorders>
              <w:left w:val="single" w:sz="18" w:space="0" w:color="000000"/>
            </w:tcBorders>
          </w:tcPr>
          <w:p w:rsidR="004B1B16" w:rsidRDefault="004B1B16">
            <w:pPr>
              <w:pStyle w:val="TableParagraph"/>
              <w:spacing w:before="2"/>
              <w:rPr>
                <w:b/>
                <w:sz w:val="41"/>
              </w:rPr>
            </w:pPr>
          </w:p>
          <w:p w:rsidR="004B1B16" w:rsidRDefault="004F40BB">
            <w:pPr>
              <w:pStyle w:val="TableParagraph"/>
              <w:ind w:right="12"/>
              <w:jc w:val="center"/>
              <w:rPr>
                <w:sz w:val="28"/>
              </w:rPr>
            </w:pPr>
            <w:r>
              <w:rPr>
                <w:sz w:val="28"/>
              </w:rPr>
              <w:t>2</w:t>
            </w:r>
          </w:p>
        </w:tc>
        <w:tc>
          <w:tcPr>
            <w:tcW w:w="580" w:type="dxa"/>
          </w:tcPr>
          <w:p w:rsidR="004B1B16" w:rsidRDefault="004B1B16">
            <w:pPr>
              <w:pStyle w:val="TableParagraph"/>
              <w:spacing w:before="2"/>
              <w:rPr>
                <w:b/>
                <w:sz w:val="41"/>
              </w:rPr>
            </w:pPr>
          </w:p>
          <w:p w:rsidR="004B1B16" w:rsidRDefault="004F40BB">
            <w:pPr>
              <w:pStyle w:val="TableParagraph"/>
              <w:ind w:right="208"/>
              <w:jc w:val="right"/>
              <w:rPr>
                <w:sz w:val="28"/>
              </w:rPr>
            </w:pPr>
            <w:r>
              <w:rPr>
                <w:sz w:val="28"/>
              </w:rPr>
              <w:t>2</w:t>
            </w:r>
          </w:p>
        </w:tc>
        <w:tc>
          <w:tcPr>
            <w:tcW w:w="576" w:type="dxa"/>
          </w:tcPr>
          <w:p w:rsidR="004B1B16" w:rsidRDefault="004B1B16">
            <w:pPr>
              <w:pStyle w:val="TableParagraph"/>
              <w:spacing w:before="2"/>
              <w:rPr>
                <w:b/>
                <w:sz w:val="41"/>
              </w:rPr>
            </w:pPr>
          </w:p>
          <w:p w:rsidR="004B1B16" w:rsidRDefault="004F40BB">
            <w:pPr>
              <w:pStyle w:val="TableParagraph"/>
              <w:ind w:right="1"/>
              <w:jc w:val="center"/>
              <w:rPr>
                <w:sz w:val="28"/>
              </w:rPr>
            </w:pPr>
            <w:r>
              <w:rPr>
                <w:sz w:val="28"/>
              </w:rPr>
              <w:t>2</w:t>
            </w:r>
          </w:p>
        </w:tc>
        <w:tc>
          <w:tcPr>
            <w:tcW w:w="725" w:type="dxa"/>
          </w:tcPr>
          <w:p w:rsidR="004B1B16" w:rsidRDefault="004B1B16">
            <w:pPr>
              <w:pStyle w:val="TableParagraph"/>
              <w:spacing w:before="2"/>
              <w:rPr>
                <w:b/>
                <w:sz w:val="41"/>
              </w:rPr>
            </w:pPr>
          </w:p>
          <w:p w:rsidR="004B1B16" w:rsidRDefault="004F40BB">
            <w:pPr>
              <w:pStyle w:val="TableParagraph"/>
              <w:jc w:val="center"/>
              <w:rPr>
                <w:sz w:val="28"/>
              </w:rPr>
            </w:pPr>
            <w:r>
              <w:rPr>
                <w:sz w:val="28"/>
              </w:rPr>
              <w:t>2</w:t>
            </w:r>
          </w:p>
        </w:tc>
        <w:tc>
          <w:tcPr>
            <w:tcW w:w="688" w:type="dxa"/>
          </w:tcPr>
          <w:p w:rsidR="004B1B16" w:rsidRDefault="004B1B16">
            <w:pPr>
              <w:pStyle w:val="TableParagraph"/>
              <w:spacing w:before="2"/>
              <w:rPr>
                <w:b/>
                <w:sz w:val="41"/>
              </w:rPr>
            </w:pPr>
          </w:p>
          <w:p w:rsidR="004B1B16" w:rsidRDefault="004F40BB">
            <w:pPr>
              <w:pStyle w:val="TableParagraph"/>
              <w:ind w:left="4"/>
              <w:jc w:val="center"/>
              <w:rPr>
                <w:sz w:val="28"/>
              </w:rPr>
            </w:pPr>
            <w:r>
              <w:rPr>
                <w:sz w:val="28"/>
              </w:rPr>
              <w:t>2</w:t>
            </w:r>
          </w:p>
        </w:tc>
      </w:tr>
    </w:tbl>
    <w:p w:rsidR="004B1B16" w:rsidRDefault="00E53C3E">
      <w:pPr>
        <w:rPr>
          <w:sz w:val="2"/>
          <w:szCs w:val="2"/>
        </w:rPr>
      </w:pPr>
      <w:r>
        <w:pict>
          <v:rect id="_x0000_s1065" style="position:absolute;margin-left:27pt;margin-top:189.05pt;width:14pt;height:1pt;z-index:-28064768;mso-position-horizontal-relative:page;mso-position-vertical-relative:page" fillcolor="#4f81bc" stroked="f">
            <w10:wrap anchorx="page" anchory="page"/>
          </v:rect>
        </w:pict>
      </w:r>
    </w:p>
    <w:p w:rsidR="004B1B16" w:rsidRDefault="004B1B16">
      <w:pPr>
        <w:rPr>
          <w:sz w:val="2"/>
          <w:szCs w:val="2"/>
        </w:rPr>
        <w:sectPr w:rsidR="004B1B16">
          <w:pgSz w:w="16840" w:h="11910" w:orient="landscape"/>
          <w:pgMar w:top="560" w:right="0" w:bottom="1080" w:left="340" w:header="0" w:footer="882"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
        <w:gridCol w:w="2849"/>
        <w:gridCol w:w="5665"/>
        <w:gridCol w:w="724"/>
        <w:gridCol w:w="728"/>
        <w:gridCol w:w="728"/>
        <w:gridCol w:w="728"/>
        <w:gridCol w:w="722"/>
        <w:gridCol w:w="727"/>
        <w:gridCol w:w="580"/>
        <w:gridCol w:w="576"/>
        <w:gridCol w:w="725"/>
        <w:gridCol w:w="688"/>
      </w:tblGrid>
      <w:tr w:rsidR="004B1B16">
        <w:trPr>
          <w:trHeight w:val="370"/>
        </w:trPr>
        <w:tc>
          <w:tcPr>
            <w:tcW w:w="440" w:type="dxa"/>
            <w:vMerge w:val="restart"/>
          </w:tcPr>
          <w:p w:rsidR="004B1B16" w:rsidRDefault="004B1B16">
            <w:pPr>
              <w:pStyle w:val="TableParagraph"/>
              <w:rPr>
                <w:sz w:val="28"/>
              </w:rPr>
            </w:pPr>
          </w:p>
        </w:tc>
        <w:tc>
          <w:tcPr>
            <w:tcW w:w="2849" w:type="dxa"/>
            <w:vMerge w:val="restart"/>
          </w:tcPr>
          <w:p w:rsidR="004B1B16" w:rsidRDefault="004F40BB">
            <w:pPr>
              <w:pStyle w:val="TableParagraph"/>
              <w:tabs>
                <w:tab w:val="left" w:pos="1376"/>
              </w:tabs>
              <w:spacing w:line="242" w:lineRule="auto"/>
              <w:ind w:left="107" w:right="108"/>
              <w:rPr>
                <w:b/>
                <w:sz w:val="28"/>
              </w:rPr>
            </w:pPr>
            <w:r>
              <w:rPr>
                <w:b/>
                <w:color w:val="17365D"/>
                <w:spacing w:val="2"/>
                <w:sz w:val="28"/>
              </w:rPr>
              <w:t>владеть</w:t>
            </w:r>
            <w:r>
              <w:rPr>
                <w:b/>
                <w:color w:val="17365D"/>
                <w:spacing w:val="2"/>
                <w:sz w:val="28"/>
              </w:rPr>
              <w:tab/>
            </w:r>
            <w:r>
              <w:rPr>
                <w:b/>
                <w:color w:val="17365D"/>
                <w:sz w:val="28"/>
              </w:rPr>
              <w:t xml:space="preserve">навыками </w:t>
            </w:r>
            <w:r>
              <w:rPr>
                <w:b/>
                <w:color w:val="17365D"/>
                <w:spacing w:val="2"/>
                <w:sz w:val="28"/>
              </w:rPr>
              <w:t>смыслового</w:t>
            </w:r>
            <w:r>
              <w:rPr>
                <w:b/>
                <w:color w:val="17365D"/>
                <w:spacing w:val="13"/>
                <w:sz w:val="28"/>
              </w:rPr>
              <w:t xml:space="preserve"> </w:t>
            </w:r>
            <w:r>
              <w:rPr>
                <w:b/>
                <w:color w:val="17365D"/>
                <w:spacing w:val="3"/>
                <w:sz w:val="28"/>
              </w:rPr>
              <w:t>чтения.</w:t>
            </w:r>
          </w:p>
        </w:tc>
        <w:tc>
          <w:tcPr>
            <w:tcW w:w="5665" w:type="dxa"/>
          </w:tcPr>
          <w:p w:rsidR="004B1B16" w:rsidRDefault="004F40BB">
            <w:pPr>
              <w:pStyle w:val="TableParagraph"/>
              <w:spacing w:line="312" w:lineRule="exact"/>
              <w:ind w:left="72" w:right="204"/>
              <w:jc w:val="center"/>
              <w:rPr>
                <w:sz w:val="28"/>
              </w:rPr>
            </w:pPr>
            <w:r>
              <w:rPr>
                <w:sz w:val="28"/>
              </w:rPr>
              <w:t>партнер знает и видит, а что нет.</w:t>
            </w:r>
          </w:p>
        </w:tc>
        <w:tc>
          <w:tcPr>
            <w:tcW w:w="724" w:type="dxa"/>
          </w:tcPr>
          <w:p w:rsidR="004B1B16" w:rsidRDefault="004B1B16">
            <w:pPr>
              <w:pStyle w:val="TableParagraph"/>
              <w:rPr>
                <w:sz w:val="28"/>
              </w:rPr>
            </w:pPr>
          </w:p>
        </w:tc>
        <w:tc>
          <w:tcPr>
            <w:tcW w:w="728" w:type="dxa"/>
          </w:tcPr>
          <w:p w:rsidR="004B1B16" w:rsidRDefault="004B1B16">
            <w:pPr>
              <w:pStyle w:val="TableParagraph"/>
              <w:rPr>
                <w:sz w:val="28"/>
              </w:rPr>
            </w:pPr>
          </w:p>
        </w:tc>
        <w:tc>
          <w:tcPr>
            <w:tcW w:w="728" w:type="dxa"/>
          </w:tcPr>
          <w:p w:rsidR="004B1B16" w:rsidRDefault="004B1B16">
            <w:pPr>
              <w:pStyle w:val="TableParagraph"/>
              <w:rPr>
                <w:sz w:val="28"/>
              </w:rPr>
            </w:pPr>
          </w:p>
        </w:tc>
        <w:tc>
          <w:tcPr>
            <w:tcW w:w="728" w:type="dxa"/>
          </w:tcPr>
          <w:p w:rsidR="004B1B16" w:rsidRDefault="004B1B16">
            <w:pPr>
              <w:pStyle w:val="TableParagraph"/>
              <w:rPr>
                <w:sz w:val="28"/>
              </w:rPr>
            </w:pPr>
          </w:p>
        </w:tc>
        <w:tc>
          <w:tcPr>
            <w:tcW w:w="722" w:type="dxa"/>
            <w:tcBorders>
              <w:right w:val="single" w:sz="18" w:space="0" w:color="000000"/>
            </w:tcBorders>
          </w:tcPr>
          <w:p w:rsidR="004B1B16" w:rsidRDefault="004B1B16">
            <w:pPr>
              <w:pStyle w:val="TableParagraph"/>
              <w:rPr>
                <w:sz w:val="28"/>
              </w:rPr>
            </w:pPr>
          </w:p>
        </w:tc>
        <w:tc>
          <w:tcPr>
            <w:tcW w:w="727" w:type="dxa"/>
            <w:tcBorders>
              <w:left w:val="single" w:sz="18" w:space="0" w:color="000000"/>
            </w:tcBorders>
          </w:tcPr>
          <w:p w:rsidR="004B1B16" w:rsidRDefault="004B1B16">
            <w:pPr>
              <w:pStyle w:val="TableParagraph"/>
              <w:rPr>
                <w:sz w:val="28"/>
              </w:rPr>
            </w:pPr>
          </w:p>
        </w:tc>
        <w:tc>
          <w:tcPr>
            <w:tcW w:w="580" w:type="dxa"/>
          </w:tcPr>
          <w:p w:rsidR="004B1B16" w:rsidRDefault="004B1B16">
            <w:pPr>
              <w:pStyle w:val="TableParagraph"/>
              <w:rPr>
                <w:sz w:val="28"/>
              </w:rPr>
            </w:pPr>
          </w:p>
        </w:tc>
        <w:tc>
          <w:tcPr>
            <w:tcW w:w="576" w:type="dxa"/>
          </w:tcPr>
          <w:p w:rsidR="004B1B16" w:rsidRDefault="004B1B16">
            <w:pPr>
              <w:pStyle w:val="TableParagraph"/>
              <w:rPr>
                <w:sz w:val="28"/>
              </w:rPr>
            </w:pPr>
          </w:p>
        </w:tc>
        <w:tc>
          <w:tcPr>
            <w:tcW w:w="725" w:type="dxa"/>
          </w:tcPr>
          <w:p w:rsidR="004B1B16" w:rsidRDefault="004B1B16">
            <w:pPr>
              <w:pStyle w:val="TableParagraph"/>
              <w:rPr>
                <w:sz w:val="28"/>
              </w:rPr>
            </w:pPr>
          </w:p>
        </w:tc>
        <w:tc>
          <w:tcPr>
            <w:tcW w:w="688" w:type="dxa"/>
          </w:tcPr>
          <w:p w:rsidR="004B1B16" w:rsidRDefault="004B1B16">
            <w:pPr>
              <w:pStyle w:val="TableParagraph"/>
              <w:rPr>
                <w:sz w:val="28"/>
              </w:rPr>
            </w:pPr>
          </w:p>
        </w:tc>
      </w:tr>
      <w:tr w:rsidR="004B1B16">
        <w:trPr>
          <w:trHeight w:val="1610"/>
        </w:trPr>
        <w:tc>
          <w:tcPr>
            <w:tcW w:w="440" w:type="dxa"/>
            <w:vMerge/>
            <w:tcBorders>
              <w:top w:val="nil"/>
            </w:tcBorders>
          </w:tcPr>
          <w:p w:rsidR="004B1B16" w:rsidRDefault="004B1B16">
            <w:pPr>
              <w:rPr>
                <w:sz w:val="2"/>
                <w:szCs w:val="2"/>
              </w:rPr>
            </w:pPr>
          </w:p>
        </w:tc>
        <w:tc>
          <w:tcPr>
            <w:tcW w:w="2849" w:type="dxa"/>
            <w:vMerge/>
            <w:tcBorders>
              <w:top w:val="nil"/>
            </w:tcBorders>
          </w:tcPr>
          <w:p w:rsidR="004B1B16" w:rsidRDefault="004B1B16">
            <w:pPr>
              <w:rPr>
                <w:sz w:val="2"/>
                <w:szCs w:val="2"/>
              </w:rPr>
            </w:pPr>
          </w:p>
        </w:tc>
        <w:tc>
          <w:tcPr>
            <w:tcW w:w="5665" w:type="dxa"/>
          </w:tcPr>
          <w:p w:rsidR="004B1B16" w:rsidRDefault="004F40BB">
            <w:pPr>
              <w:pStyle w:val="TableParagraph"/>
              <w:ind w:left="495" w:right="495" w:firstLine="60"/>
              <w:jc w:val="both"/>
              <w:rPr>
                <w:sz w:val="28"/>
              </w:rPr>
            </w:pPr>
            <w:r>
              <w:rPr>
                <w:sz w:val="28"/>
              </w:rPr>
              <w:t>Умеет читать вслух и про себя тексты учебников, других художественных и научно-популярных книг, извлекать из текста информацию в соответствии с</w:t>
            </w:r>
          </w:p>
          <w:p w:rsidR="004B1B16" w:rsidRDefault="004F40BB">
            <w:pPr>
              <w:pStyle w:val="TableParagraph"/>
              <w:spacing w:line="312" w:lineRule="exact"/>
              <w:ind w:left="1211"/>
              <w:jc w:val="both"/>
              <w:rPr>
                <w:sz w:val="28"/>
              </w:rPr>
            </w:pPr>
            <w:r>
              <w:rPr>
                <w:sz w:val="28"/>
              </w:rPr>
              <w:t>коммуникативной задачей.</w:t>
            </w:r>
          </w:p>
        </w:tc>
        <w:tc>
          <w:tcPr>
            <w:tcW w:w="724" w:type="dxa"/>
          </w:tcPr>
          <w:p w:rsidR="004B1B16" w:rsidRDefault="004B1B16">
            <w:pPr>
              <w:pStyle w:val="TableParagraph"/>
              <w:rPr>
                <w:b/>
                <w:sz w:val="30"/>
              </w:rPr>
            </w:pPr>
          </w:p>
          <w:p w:rsidR="004B1B16" w:rsidRDefault="004F40BB">
            <w:pPr>
              <w:pStyle w:val="TableParagraph"/>
              <w:spacing w:before="188"/>
              <w:ind w:left="287"/>
              <w:rPr>
                <w:sz w:val="28"/>
              </w:rPr>
            </w:pPr>
            <w:r>
              <w:rPr>
                <w:sz w:val="28"/>
              </w:rPr>
              <w:t>1</w:t>
            </w:r>
          </w:p>
        </w:tc>
        <w:tc>
          <w:tcPr>
            <w:tcW w:w="728" w:type="dxa"/>
          </w:tcPr>
          <w:p w:rsidR="004B1B16" w:rsidRDefault="004B1B16">
            <w:pPr>
              <w:pStyle w:val="TableParagraph"/>
              <w:rPr>
                <w:b/>
                <w:sz w:val="30"/>
              </w:rPr>
            </w:pPr>
          </w:p>
          <w:p w:rsidR="004B1B16" w:rsidRDefault="004F40BB">
            <w:pPr>
              <w:pStyle w:val="TableParagraph"/>
              <w:spacing w:before="188"/>
              <w:ind w:left="291"/>
              <w:rPr>
                <w:sz w:val="28"/>
              </w:rPr>
            </w:pPr>
            <w:r>
              <w:rPr>
                <w:sz w:val="28"/>
              </w:rPr>
              <w:t>1</w:t>
            </w:r>
          </w:p>
        </w:tc>
        <w:tc>
          <w:tcPr>
            <w:tcW w:w="728" w:type="dxa"/>
          </w:tcPr>
          <w:p w:rsidR="004B1B16" w:rsidRDefault="004B1B16">
            <w:pPr>
              <w:pStyle w:val="TableParagraph"/>
              <w:rPr>
                <w:b/>
                <w:sz w:val="30"/>
              </w:rPr>
            </w:pPr>
          </w:p>
          <w:p w:rsidR="004B1B16" w:rsidRDefault="004F40BB">
            <w:pPr>
              <w:pStyle w:val="TableParagraph"/>
              <w:spacing w:before="188"/>
              <w:ind w:left="291"/>
              <w:rPr>
                <w:sz w:val="28"/>
              </w:rPr>
            </w:pPr>
            <w:r>
              <w:rPr>
                <w:sz w:val="28"/>
              </w:rPr>
              <w:t>1</w:t>
            </w:r>
          </w:p>
        </w:tc>
        <w:tc>
          <w:tcPr>
            <w:tcW w:w="728" w:type="dxa"/>
          </w:tcPr>
          <w:p w:rsidR="004B1B16" w:rsidRDefault="004B1B16">
            <w:pPr>
              <w:pStyle w:val="TableParagraph"/>
              <w:rPr>
                <w:b/>
                <w:sz w:val="30"/>
              </w:rPr>
            </w:pPr>
          </w:p>
          <w:p w:rsidR="004B1B16" w:rsidRDefault="004F40BB">
            <w:pPr>
              <w:pStyle w:val="TableParagraph"/>
              <w:spacing w:before="188"/>
              <w:ind w:right="1"/>
              <w:jc w:val="center"/>
              <w:rPr>
                <w:sz w:val="28"/>
              </w:rPr>
            </w:pPr>
            <w:r>
              <w:rPr>
                <w:sz w:val="28"/>
              </w:rPr>
              <w:t>1</w:t>
            </w:r>
          </w:p>
        </w:tc>
        <w:tc>
          <w:tcPr>
            <w:tcW w:w="722" w:type="dxa"/>
            <w:tcBorders>
              <w:right w:val="single" w:sz="18" w:space="0" w:color="000000"/>
            </w:tcBorders>
          </w:tcPr>
          <w:p w:rsidR="004B1B16" w:rsidRDefault="004B1B16">
            <w:pPr>
              <w:pStyle w:val="TableParagraph"/>
              <w:rPr>
                <w:b/>
                <w:sz w:val="30"/>
              </w:rPr>
            </w:pPr>
          </w:p>
          <w:p w:rsidR="004B1B16" w:rsidRDefault="004F40BB">
            <w:pPr>
              <w:pStyle w:val="TableParagraph"/>
              <w:spacing w:before="188"/>
              <w:ind w:left="21"/>
              <w:jc w:val="center"/>
              <w:rPr>
                <w:sz w:val="28"/>
              </w:rPr>
            </w:pPr>
            <w:r>
              <w:rPr>
                <w:sz w:val="28"/>
              </w:rPr>
              <w:t>1</w:t>
            </w:r>
          </w:p>
        </w:tc>
        <w:tc>
          <w:tcPr>
            <w:tcW w:w="727" w:type="dxa"/>
            <w:tcBorders>
              <w:left w:val="single" w:sz="18" w:space="0" w:color="000000"/>
            </w:tcBorders>
          </w:tcPr>
          <w:p w:rsidR="004B1B16" w:rsidRDefault="004B1B16">
            <w:pPr>
              <w:pStyle w:val="TableParagraph"/>
              <w:rPr>
                <w:b/>
                <w:sz w:val="30"/>
              </w:rPr>
            </w:pPr>
          </w:p>
          <w:p w:rsidR="004B1B16" w:rsidRDefault="004F40BB">
            <w:pPr>
              <w:pStyle w:val="TableParagraph"/>
              <w:spacing w:before="188"/>
              <w:ind w:right="12"/>
              <w:jc w:val="center"/>
              <w:rPr>
                <w:sz w:val="28"/>
              </w:rPr>
            </w:pPr>
            <w:r>
              <w:rPr>
                <w:sz w:val="28"/>
              </w:rPr>
              <w:t>1</w:t>
            </w:r>
          </w:p>
        </w:tc>
        <w:tc>
          <w:tcPr>
            <w:tcW w:w="580" w:type="dxa"/>
          </w:tcPr>
          <w:p w:rsidR="004B1B16" w:rsidRDefault="004B1B16">
            <w:pPr>
              <w:pStyle w:val="TableParagraph"/>
              <w:rPr>
                <w:b/>
                <w:sz w:val="30"/>
              </w:rPr>
            </w:pPr>
          </w:p>
          <w:p w:rsidR="004B1B16" w:rsidRDefault="004F40BB">
            <w:pPr>
              <w:pStyle w:val="TableParagraph"/>
              <w:spacing w:before="188"/>
              <w:ind w:right="208"/>
              <w:jc w:val="right"/>
              <w:rPr>
                <w:sz w:val="28"/>
              </w:rPr>
            </w:pPr>
            <w:r>
              <w:rPr>
                <w:sz w:val="28"/>
              </w:rPr>
              <w:t>1</w:t>
            </w:r>
          </w:p>
        </w:tc>
        <w:tc>
          <w:tcPr>
            <w:tcW w:w="576" w:type="dxa"/>
          </w:tcPr>
          <w:p w:rsidR="004B1B16" w:rsidRDefault="004B1B16">
            <w:pPr>
              <w:pStyle w:val="TableParagraph"/>
              <w:rPr>
                <w:b/>
                <w:sz w:val="30"/>
              </w:rPr>
            </w:pPr>
          </w:p>
          <w:p w:rsidR="004B1B16" w:rsidRDefault="004F40BB">
            <w:pPr>
              <w:pStyle w:val="TableParagraph"/>
              <w:spacing w:before="188"/>
              <w:ind w:right="1"/>
              <w:jc w:val="center"/>
              <w:rPr>
                <w:sz w:val="28"/>
              </w:rPr>
            </w:pPr>
            <w:r>
              <w:rPr>
                <w:sz w:val="28"/>
              </w:rPr>
              <w:t>1</w:t>
            </w:r>
          </w:p>
        </w:tc>
        <w:tc>
          <w:tcPr>
            <w:tcW w:w="725" w:type="dxa"/>
          </w:tcPr>
          <w:p w:rsidR="004B1B16" w:rsidRDefault="004B1B16">
            <w:pPr>
              <w:pStyle w:val="TableParagraph"/>
              <w:rPr>
                <w:b/>
                <w:sz w:val="30"/>
              </w:rPr>
            </w:pPr>
          </w:p>
          <w:p w:rsidR="004B1B16" w:rsidRDefault="004F40BB">
            <w:pPr>
              <w:pStyle w:val="TableParagraph"/>
              <w:spacing w:before="188"/>
              <w:ind w:left="287"/>
              <w:rPr>
                <w:sz w:val="28"/>
              </w:rPr>
            </w:pPr>
            <w:r>
              <w:rPr>
                <w:sz w:val="28"/>
              </w:rPr>
              <w:t>1</w:t>
            </w:r>
          </w:p>
        </w:tc>
        <w:tc>
          <w:tcPr>
            <w:tcW w:w="688" w:type="dxa"/>
          </w:tcPr>
          <w:p w:rsidR="004B1B16" w:rsidRDefault="004B1B16">
            <w:pPr>
              <w:pStyle w:val="TableParagraph"/>
              <w:rPr>
                <w:b/>
                <w:sz w:val="30"/>
              </w:rPr>
            </w:pPr>
          </w:p>
          <w:p w:rsidR="004B1B16" w:rsidRDefault="004F40BB">
            <w:pPr>
              <w:pStyle w:val="TableParagraph"/>
              <w:spacing w:before="188"/>
              <w:ind w:left="4"/>
              <w:jc w:val="center"/>
              <w:rPr>
                <w:sz w:val="28"/>
              </w:rPr>
            </w:pPr>
            <w:r>
              <w:rPr>
                <w:sz w:val="28"/>
              </w:rPr>
              <w:t>1</w:t>
            </w:r>
          </w:p>
        </w:tc>
      </w:tr>
      <w:tr w:rsidR="004B1B16">
        <w:trPr>
          <w:trHeight w:val="1610"/>
        </w:trPr>
        <w:tc>
          <w:tcPr>
            <w:tcW w:w="440" w:type="dxa"/>
            <w:vMerge/>
            <w:tcBorders>
              <w:top w:val="nil"/>
            </w:tcBorders>
          </w:tcPr>
          <w:p w:rsidR="004B1B16" w:rsidRDefault="004B1B16">
            <w:pPr>
              <w:rPr>
                <w:sz w:val="2"/>
                <w:szCs w:val="2"/>
              </w:rPr>
            </w:pPr>
          </w:p>
        </w:tc>
        <w:tc>
          <w:tcPr>
            <w:tcW w:w="2849" w:type="dxa"/>
            <w:vMerge/>
            <w:tcBorders>
              <w:top w:val="nil"/>
            </w:tcBorders>
          </w:tcPr>
          <w:p w:rsidR="004B1B16" w:rsidRDefault="004B1B16">
            <w:pPr>
              <w:rPr>
                <w:sz w:val="2"/>
                <w:szCs w:val="2"/>
              </w:rPr>
            </w:pPr>
          </w:p>
        </w:tc>
        <w:tc>
          <w:tcPr>
            <w:tcW w:w="5665" w:type="dxa"/>
          </w:tcPr>
          <w:p w:rsidR="004B1B16" w:rsidRDefault="004F40BB">
            <w:pPr>
              <w:pStyle w:val="TableParagraph"/>
              <w:ind w:left="534" w:right="533"/>
              <w:jc w:val="center"/>
              <w:rPr>
                <w:sz w:val="28"/>
              </w:rPr>
            </w:pPr>
            <w:r>
              <w:rPr>
                <w:sz w:val="28"/>
              </w:rPr>
              <w:t>Умеет читать вслух и про себя тексты учебников, других художественных и научно-популярных книг. Не умеет извлекать из текста информацию в</w:t>
            </w:r>
          </w:p>
          <w:p w:rsidR="004B1B16" w:rsidRDefault="004F40BB">
            <w:pPr>
              <w:pStyle w:val="TableParagraph"/>
              <w:spacing w:line="312" w:lineRule="exact"/>
              <w:ind w:left="98" w:right="103"/>
              <w:jc w:val="center"/>
              <w:rPr>
                <w:sz w:val="28"/>
              </w:rPr>
            </w:pPr>
            <w:r>
              <w:rPr>
                <w:sz w:val="28"/>
              </w:rPr>
              <w:t>соответствии с коммуникативной задачей.</w:t>
            </w:r>
          </w:p>
        </w:tc>
        <w:tc>
          <w:tcPr>
            <w:tcW w:w="724" w:type="dxa"/>
          </w:tcPr>
          <w:p w:rsidR="004B1B16" w:rsidRDefault="004B1B16">
            <w:pPr>
              <w:pStyle w:val="TableParagraph"/>
              <w:rPr>
                <w:b/>
                <w:sz w:val="30"/>
              </w:rPr>
            </w:pPr>
          </w:p>
          <w:p w:rsidR="004B1B16" w:rsidRDefault="004F40BB">
            <w:pPr>
              <w:pStyle w:val="TableParagraph"/>
              <w:spacing w:before="188"/>
              <w:ind w:left="287"/>
              <w:rPr>
                <w:sz w:val="28"/>
              </w:rPr>
            </w:pPr>
            <w:r>
              <w:rPr>
                <w:sz w:val="28"/>
              </w:rPr>
              <w:t>0</w:t>
            </w:r>
          </w:p>
        </w:tc>
        <w:tc>
          <w:tcPr>
            <w:tcW w:w="728" w:type="dxa"/>
          </w:tcPr>
          <w:p w:rsidR="004B1B16" w:rsidRDefault="004B1B16">
            <w:pPr>
              <w:pStyle w:val="TableParagraph"/>
              <w:rPr>
                <w:b/>
                <w:sz w:val="30"/>
              </w:rPr>
            </w:pPr>
          </w:p>
          <w:p w:rsidR="004B1B16" w:rsidRDefault="004F40BB">
            <w:pPr>
              <w:pStyle w:val="TableParagraph"/>
              <w:spacing w:before="188"/>
              <w:ind w:left="291"/>
              <w:rPr>
                <w:sz w:val="28"/>
              </w:rPr>
            </w:pPr>
            <w:r>
              <w:rPr>
                <w:sz w:val="28"/>
              </w:rPr>
              <w:t>0</w:t>
            </w:r>
          </w:p>
        </w:tc>
        <w:tc>
          <w:tcPr>
            <w:tcW w:w="728" w:type="dxa"/>
          </w:tcPr>
          <w:p w:rsidR="004B1B16" w:rsidRDefault="004B1B16">
            <w:pPr>
              <w:pStyle w:val="TableParagraph"/>
              <w:rPr>
                <w:b/>
                <w:sz w:val="30"/>
              </w:rPr>
            </w:pPr>
          </w:p>
          <w:p w:rsidR="004B1B16" w:rsidRDefault="004F40BB">
            <w:pPr>
              <w:pStyle w:val="TableParagraph"/>
              <w:spacing w:before="188"/>
              <w:ind w:left="291"/>
              <w:rPr>
                <w:sz w:val="28"/>
              </w:rPr>
            </w:pPr>
            <w:r>
              <w:rPr>
                <w:sz w:val="28"/>
              </w:rPr>
              <w:t>0</w:t>
            </w:r>
          </w:p>
        </w:tc>
        <w:tc>
          <w:tcPr>
            <w:tcW w:w="728" w:type="dxa"/>
          </w:tcPr>
          <w:p w:rsidR="004B1B16" w:rsidRDefault="004B1B16">
            <w:pPr>
              <w:pStyle w:val="TableParagraph"/>
              <w:rPr>
                <w:b/>
                <w:sz w:val="30"/>
              </w:rPr>
            </w:pPr>
          </w:p>
          <w:p w:rsidR="004B1B16" w:rsidRDefault="004F40BB">
            <w:pPr>
              <w:pStyle w:val="TableParagraph"/>
              <w:spacing w:before="188"/>
              <w:ind w:right="1"/>
              <w:jc w:val="center"/>
              <w:rPr>
                <w:sz w:val="28"/>
              </w:rPr>
            </w:pPr>
            <w:r>
              <w:rPr>
                <w:sz w:val="28"/>
              </w:rPr>
              <w:t>0</w:t>
            </w:r>
          </w:p>
        </w:tc>
        <w:tc>
          <w:tcPr>
            <w:tcW w:w="722" w:type="dxa"/>
            <w:tcBorders>
              <w:right w:val="single" w:sz="18" w:space="0" w:color="000000"/>
            </w:tcBorders>
          </w:tcPr>
          <w:p w:rsidR="004B1B16" w:rsidRDefault="004B1B16">
            <w:pPr>
              <w:pStyle w:val="TableParagraph"/>
              <w:rPr>
                <w:b/>
                <w:sz w:val="30"/>
              </w:rPr>
            </w:pPr>
          </w:p>
          <w:p w:rsidR="004B1B16" w:rsidRDefault="004F40BB">
            <w:pPr>
              <w:pStyle w:val="TableParagraph"/>
              <w:spacing w:before="188"/>
              <w:ind w:left="21"/>
              <w:jc w:val="center"/>
              <w:rPr>
                <w:sz w:val="28"/>
              </w:rPr>
            </w:pPr>
            <w:r>
              <w:rPr>
                <w:sz w:val="28"/>
              </w:rPr>
              <w:t>0</w:t>
            </w:r>
          </w:p>
        </w:tc>
        <w:tc>
          <w:tcPr>
            <w:tcW w:w="727" w:type="dxa"/>
            <w:tcBorders>
              <w:left w:val="single" w:sz="18" w:space="0" w:color="000000"/>
            </w:tcBorders>
          </w:tcPr>
          <w:p w:rsidR="004B1B16" w:rsidRDefault="004B1B16">
            <w:pPr>
              <w:pStyle w:val="TableParagraph"/>
              <w:rPr>
                <w:b/>
                <w:sz w:val="30"/>
              </w:rPr>
            </w:pPr>
          </w:p>
          <w:p w:rsidR="004B1B16" w:rsidRDefault="004F40BB">
            <w:pPr>
              <w:pStyle w:val="TableParagraph"/>
              <w:spacing w:before="188"/>
              <w:ind w:right="12"/>
              <w:jc w:val="center"/>
              <w:rPr>
                <w:sz w:val="28"/>
              </w:rPr>
            </w:pPr>
            <w:r>
              <w:rPr>
                <w:sz w:val="28"/>
              </w:rPr>
              <w:t>0</w:t>
            </w:r>
          </w:p>
        </w:tc>
        <w:tc>
          <w:tcPr>
            <w:tcW w:w="580" w:type="dxa"/>
          </w:tcPr>
          <w:p w:rsidR="004B1B16" w:rsidRDefault="004B1B16">
            <w:pPr>
              <w:pStyle w:val="TableParagraph"/>
              <w:rPr>
                <w:b/>
                <w:sz w:val="30"/>
              </w:rPr>
            </w:pPr>
          </w:p>
          <w:p w:rsidR="004B1B16" w:rsidRDefault="004F40BB">
            <w:pPr>
              <w:pStyle w:val="TableParagraph"/>
              <w:spacing w:before="188"/>
              <w:ind w:right="208"/>
              <w:jc w:val="right"/>
              <w:rPr>
                <w:sz w:val="28"/>
              </w:rPr>
            </w:pPr>
            <w:r>
              <w:rPr>
                <w:sz w:val="28"/>
              </w:rPr>
              <w:t>0</w:t>
            </w:r>
          </w:p>
        </w:tc>
        <w:tc>
          <w:tcPr>
            <w:tcW w:w="576" w:type="dxa"/>
          </w:tcPr>
          <w:p w:rsidR="004B1B16" w:rsidRDefault="004B1B16">
            <w:pPr>
              <w:pStyle w:val="TableParagraph"/>
              <w:rPr>
                <w:b/>
                <w:sz w:val="30"/>
              </w:rPr>
            </w:pPr>
          </w:p>
          <w:p w:rsidR="004B1B16" w:rsidRDefault="004F40BB">
            <w:pPr>
              <w:pStyle w:val="TableParagraph"/>
              <w:spacing w:before="188"/>
              <w:ind w:right="1"/>
              <w:jc w:val="center"/>
              <w:rPr>
                <w:sz w:val="28"/>
              </w:rPr>
            </w:pPr>
            <w:r>
              <w:rPr>
                <w:sz w:val="28"/>
              </w:rPr>
              <w:t>0</w:t>
            </w:r>
          </w:p>
        </w:tc>
        <w:tc>
          <w:tcPr>
            <w:tcW w:w="725" w:type="dxa"/>
          </w:tcPr>
          <w:p w:rsidR="004B1B16" w:rsidRDefault="004B1B16">
            <w:pPr>
              <w:pStyle w:val="TableParagraph"/>
              <w:rPr>
                <w:b/>
                <w:sz w:val="30"/>
              </w:rPr>
            </w:pPr>
          </w:p>
          <w:p w:rsidR="004B1B16" w:rsidRDefault="004F40BB">
            <w:pPr>
              <w:pStyle w:val="TableParagraph"/>
              <w:spacing w:before="188"/>
              <w:ind w:left="287"/>
              <w:rPr>
                <w:sz w:val="28"/>
              </w:rPr>
            </w:pPr>
            <w:r>
              <w:rPr>
                <w:sz w:val="28"/>
              </w:rPr>
              <w:t>0</w:t>
            </w:r>
          </w:p>
        </w:tc>
        <w:tc>
          <w:tcPr>
            <w:tcW w:w="688" w:type="dxa"/>
          </w:tcPr>
          <w:p w:rsidR="004B1B16" w:rsidRDefault="004B1B16">
            <w:pPr>
              <w:pStyle w:val="TableParagraph"/>
              <w:rPr>
                <w:b/>
                <w:sz w:val="30"/>
              </w:rPr>
            </w:pPr>
          </w:p>
          <w:p w:rsidR="004B1B16" w:rsidRDefault="004F40BB">
            <w:pPr>
              <w:pStyle w:val="TableParagraph"/>
              <w:spacing w:before="188"/>
              <w:ind w:left="4"/>
              <w:jc w:val="center"/>
              <w:rPr>
                <w:sz w:val="28"/>
              </w:rPr>
            </w:pPr>
            <w:r>
              <w:rPr>
                <w:sz w:val="28"/>
              </w:rPr>
              <w:t>0</w:t>
            </w:r>
          </w:p>
        </w:tc>
      </w:tr>
      <w:tr w:rsidR="004B1B16">
        <w:trPr>
          <w:trHeight w:val="342"/>
        </w:trPr>
        <w:tc>
          <w:tcPr>
            <w:tcW w:w="440" w:type="dxa"/>
            <w:tcBorders>
              <w:bottom w:val="nil"/>
            </w:tcBorders>
          </w:tcPr>
          <w:p w:rsidR="004B1B16" w:rsidRDefault="004B1B16">
            <w:pPr>
              <w:pStyle w:val="TableParagraph"/>
              <w:rPr>
                <w:sz w:val="26"/>
              </w:rPr>
            </w:pPr>
          </w:p>
        </w:tc>
        <w:tc>
          <w:tcPr>
            <w:tcW w:w="2849" w:type="dxa"/>
            <w:tcBorders>
              <w:bottom w:val="nil"/>
            </w:tcBorders>
          </w:tcPr>
          <w:p w:rsidR="004B1B16" w:rsidRDefault="004B1B16">
            <w:pPr>
              <w:pStyle w:val="TableParagraph"/>
              <w:rPr>
                <w:sz w:val="26"/>
              </w:rPr>
            </w:pPr>
          </w:p>
        </w:tc>
        <w:tc>
          <w:tcPr>
            <w:tcW w:w="5665" w:type="dxa"/>
            <w:tcBorders>
              <w:bottom w:val="nil"/>
            </w:tcBorders>
          </w:tcPr>
          <w:p w:rsidR="004B1B16" w:rsidRDefault="004F40BB">
            <w:pPr>
              <w:pStyle w:val="TableParagraph"/>
              <w:spacing w:line="312" w:lineRule="exact"/>
              <w:ind w:left="77" w:right="204"/>
              <w:jc w:val="center"/>
              <w:rPr>
                <w:sz w:val="28"/>
              </w:rPr>
            </w:pPr>
            <w:r>
              <w:rPr>
                <w:sz w:val="28"/>
              </w:rPr>
              <w:t>Умеет учитывать разные мнения и стремит-</w:t>
            </w:r>
          </w:p>
        </w:tc>
        <w:tc>
          <w:tcPr>
            <w:tcW w:w="724" w:type="dxa"/>
            <w:tcBorders>
              <w:bottom w:val="nil"/>
            </w:tcBorders>
          </w:tcPr>
          <w:p w:rsidR="004B1B16" w:rsidRDefault="004B1B16">
            <w:pPr>
              <w:pStyle w:val="TableParagraph"/>
              <w:rPr>
                <w:sz w:val="26"/>
              </w:rPr>
            </w:pPr>
          </w:p>
        </w:tc>
        <w:tc>
          <w:tcPr>
            <w:tcW w:w="728" w:type="dxa"/>
            <w:tcBorders>
              <w:bottom w:val="nil"/>
            </w:tcBorders>
          </w:tcPr>
          <w:p w:rsidR="004B1B16" w:rsidRDefault="004B1B16">
            <w:pPr>
              <w:pStyle w:val="TableParagraph"/>
              <w:rPr>
                <w:sz w:val="26"/>
              </w:rPr>
            </w:pPr>
          </w:p>
        </w:tc>
        <w:tc>
          <w:tcPr>
            <w:tcW w:w="728" w:type="dxa"/>
            <w:tcBorders>
              <w:bottom w:val="nil"/>
            </w:tcBorders>
          </w:tcPr>
          <w:p w:rsidR="004B1B16" w:rsidRDefault="004B1B16">
            <w:pPr>
              <w:pStyle w:val="TableParagraph"/>
              <w:rPr>
                <w:sz w:val="26"/>
              </w:rPr>
            </w:pPr>
          </w:p>
        </w:tc>
        <w:tc>
          <w:tcPr>
            <w:tcW w:w="728" w:type="dxa"/>
            <w:tcBorders>
              <w:bottom w:val="nil"/>
            </w:tcBorders>
          </w:tcPr>
          <w:p w:rsidR="004B1B16" w:rsidRDefault="004B1B16">
            <w:pPr>
              <w:pStyle w:val="TableParagraph"/>
              <w:rPr>
                <w:sz w:val="26"/>
              </w:rPr>
            </w:pPr>
          </w:p>
        </w:tc>
        <w:tc>
          <w:tcPr>
            <w:tcW w:w="722" w:type="dxa"/>
            <w:tcBorders>
              <w:bottom w:val="nil"/>
              <w:right w:val="single" w:sz="18" w:space="0" w:color="000000"/>
            </w:tcBorders>
          </w:tcPr>
          <w:p w:rsidR="004B1B16" w:rsidRDefault="004B1B16">
            <w:pPr>
              <w:pStyle w:val="TableParagraph"/>
              <w:rPr>
                <w:sz w:val="26"/>
              </w:rPr>
            </w:pPr>
          </w:p>
        </w:tc>
        <w:tc>
          <w:tcPr>
            <w:tcW w:w="727" w:type="dxa"/>
            <w:tcBorders>
              <w:left w:val="single" w:sz="18" w:space="0" w:color="000000"/>
              <w:bottom w:val="nil"/>
            </w:tcBorders>
          </w:tcPr>
          <w:p w:rsidR="004B1B16" w:rsidRDefault="004B1B16">
            <w:pPr>
              <w:pStyle w:val="TableParagraph"/>
              <w:rPr>
                <w:sz w:val="26"/>
              </w:rPr>
            </w:pPr>
          </w:p>
        </w:tc>
        <w:tc>
          <w:tcPr>
            <w:tcW w:w="580" w:type="dxa"/>
            <w:tcBorders>
              <w:bottom w:val="nil"/>
            </w:tcBorders>
          </w:tcPr>
          <w:p w:rsidR="004B1B16" w:rsidRDefault="004B1B16">
            <w:pPr>
              <w:pStyle w:val="TableParagraph"/>
              <w:rPr>
                <w:sz w:val="26"/>
              </w:rPr>
            </w:pPr>
          </w:p>
        </w:tc>
        <w:tc>
          <w:tcPr>
            <w:tcW w:w="576" w:type="dxa"/>
            <w:tcBorders>
              <w:bottom w:val="nil"/>
            </w:tcBorders>
          </w:tcPr>
          <w:p w:rsidR="004B1B16" w:rsidRDefault="004B1B16">
            <w:pPr>
              <w:pStyle w:val="TableParagraph"/>
              <w:rPr>
                <w:sz w:val="26"/>
              </w:rPr>
            </w:pPr>
          </w:p>
        </w:tc>
        <w:tc>
          <w:tcPr>
            <w:tcW w:w="725" w:type="dxa"/>
            <w:tcBorders>
              <w:bottom w:val="nil"/>
            </w:tcBorders>
          </w:tcPr>
          <w:p w:rsidR="004B1B16" w:rsidRDefault="004B1B16">
            <w:pPr>
              <w:pStyle w:val="TableParagraph"/>
              <w:rPr>
                <w:sz w:val="26"/>
              </w:rPr>
            </w:pPr>
          </w:p>
        </w:tc>
        <w:tc>
          <w:tcPr>
            <w:tcW w:w="688" w:type="dxa"/>
            <w:tcBorders>
              <w:bottom w:val="nil"/>
            </w:tcBorders>
          </w:tcPr>
          <w:p w:rsidR="004B1B16" w:rsidRDefault="004B1B16">
            <w:pPr>
              <w:pStyle w:val="TableParagraph"/>
              <w:rPr>
                <w:sz w:val="26"/>
              </w:rPr>
            </w:pPr>
          </w:p>
        </w:tc>
      </w:tr>
      <w:tr w:rsidR="004B1B16">
        <w:trPr>
          <w:trHeight w:val="370"/>
        </w:trPr>
        <w:tc>
          <w:tcPr>
            <w:tcW w:w="440" w:type="dxa"/>
            <w:tcBorders>
              <w:top w:val="nil"/>
              <w:bottom w:val="nil"/>
            </w:tcBorders>
          </w:tcPr>
          <w:p w:rsidR="004B1B16" w:rsidRDefault="004B1B16">
            <w:pPr>
              <w:pStyle w:val="TableParagraph"/>
              <w:rPr>
                <w:sz w:val="28"/>
              </w:rPr>
            </w:pPr>
          </w:p>
        </w:tc>
        <w:tc>
          <w:tcPr>
            <w:tcW w:w="2849" w:type="dxa"/>
            <w:tcBorders>
              <w:top w:val="nil"/>
              <w:bottom w:val="nil"/>
            </w:tcBorders>
          </w:tcPr>
          <w:p w:rsidR="004B1B16" w:rsidRDefault="004B1B16">
            <w:pPr>
              <w:pStyle w:val="TableParagraph"/>
              <w:rPr>
                <w:sz w:val="28"/>
              </w:rPr>
            </w:pPr>
          </w:p>
        </w:tc>
        <w:tc>
          <w:tcPr>
            <w:tcW w:w="5665" w:type="dxa"/>
            <w:tcBorders>
              <w:top w:val="nil"/>
              <w:bottom w:val="nil"/>
            </w:tcBorders>
          </w:tcPr>
          <w:p w:rsidR="004B1B16" w:rsidRDefault="004F40BB">
            <w:pPr>
              <w:pStyle w:val="TableParagraph"/>
              <w:spacing w:before="19"/>
              <w:ind w:left="76" w:right="204"/>
              <w:jc w:val="center"/>
              <w:rPr>
                <w:sz w:val="28"/>
              </w:rPr>
            </w:pPr>
            <w:r>
              <w:rPr>
                <w:sz w:val="28"/>
              </w:rPr>
              <w:t>ся к координации различных позиций в со-</w:t>
            </w:r>
          </w:p>
        </w:tc>
        <w:tc>
          <w:tcPr>
            <w:tcW w:w="724" w:type="dxa"/>
            <w:tcBorders>
              <w:top w:val="nil"/>
              <w:bottom w:val="nil"/>
            </w:tcBorders>
          </w:tcPr>
          <w:p w:rsidR="004B1B16" w:rsidRDefault="004B1B16">
            <w:pPr>
              <w:pStyle w:val="TableParagraph"/>
              <w:rPr>
                <w:sz w:val="28"/>
              </w:rPr>
            </w:pPr>
          </w:p>
        </w:tc>
        <w:tc>
          <w:tcPr>
            <w:tcW w:w="728" w:type="dxa"/>
            <w:tcBorders>
              <w:top w:val="nil"/>
              <w:bottom w:val="nil"/>
            </w:tcBorders>
          </w:tcPr>
          <w:p w:rsidR="004B1B16" w:rsidRDefault="004B1B16">
            <w:pPr>
              <w:pStyle w:val="TableParagraph"/>
              <w:rPr>
                <w:sz w:val="28"/>
              </w:rPr>
            </w:pPr>
          </w:p>
        </w:tc>
        <w:tc>
          <w:tcPr>
            <w:tcW w:w="728" w:type="dxa"/>
            <w:tcBorders>
              <w:top w:val="nil"/>
              <w:bottom w:val="nil"/>
            </w:tcBorders>
          </w:tcPr>
          <w:p w:rsidR="004B1B16" w:rsidRDefault="004B1B16">
            <w:pPr>
              <w:pStyle w:val="TableParagraph"/>
              <w:rPr>
                <w:sz w:val="28"/>
              </w:rPr>
            </w:pPr>
          </w:p>
        </w:tc>
        <w:tc>
          <w:tcPr>
            <w:tcW w:w="728" w:type="dxa"/>
            <w:tcBorders>
              <w:top w:val="nil"/>
              <w:bottom w:val="nil"/>
            </w:tcBorders>
          </w:tcPr>
          <w:p w:rsidR="004B1B16" w:rsidRDefault="004B1B16">
            <w:pPr>
              <w:pStyle w:val="TableParagraph"/>
              <w:rPr>
                <w:sz w:val="28"/>
              </w:rPr>
            </w:pPr>
          </w:p>
        </w:tc>
        <w:tc>
          <w:tcPr>
            <w:tcW w:w="722" w:type="dxa"/>
            <w:tcBorders>
              <w:top w:val="nil"/>
              <w:bottom w:val="nil"/>
              <w:right w:val="single" w:sz="18" w:space="0" w:color="000000"/>
            </w:tcBorders>
          </w:tcPr>
          <w:p w:rsidR="004B1B16" w:rsidRDefault="004B1B16">
            <w:pPr>
              <w:pStyle w:val="TableParagraph"/>
              <w:rPr>
                <w:sz w:val="28"/>
              </w:rPr>
            </w:pPr>
          </w:p>
        </w:tc>
        <w:tc>
          <w:tcPr>
            <w:tcW w:w="727" w:type="dxa"/>
            <w:tcBorders>
              <w:top w:val="nil"/>
              <w:left w:val="single" w:sz="18" w:space="0" w:color="000000"/>
              <w:bottom w:val="nil"/>
            </w:tcBorders>
          </w:tcPr>
          <w:p w:rsidR="004B1B16" w:rsidRDefault="004B1B16">
            <w:pPr>
              <w:pStyle w:val="TableParagraph"/>
              <w:rPr>
                <w:sz w:val="28"/>
              </w:rPr>
            </w:pPr>
          </w:p>
        </w:tc>
        <w:tc>
          <w:tcPr>
            <w:tcW w:w="580" w:type="dxa"/>
            <w:tcBorders>
              <w:top w:val="nil"/>
              <w:bottom w:val="nil"/>
            </w:tcBorders>
          </w:tcPr>
          <w:p w:rsidR="004B1B16" w:rsidRDefault="004B1B16">
            <w:pPr>
              <w:pStyle w:val="TableParagraph"/>
              <w:rPr>
                <w:sz w:val="28"/>
              </w:rPr>
            </w:pPr>
          </w:p>
        </w:tc>
        <w:tc>
          <w:tcPr>
            <w:tcW w:w="576" w:type="dxa"/>
            <w:tcBorders>
              <w:top w:val="nil"/>
              <w:bottom w:val="nil"/>
            </w:tcBorders>
          </w:tcPr>
          <w:p w:rsidR="004B1B16" w:rsidRDefault="004B1B16">
            <w:pPr>
              <w:pStyle w:val="TableParagraph"/>
              <w:rPr>
                <w:sz w:val="28"/>
              </w:rPr>
            </w:pPr>
          </w:p>
        </w:tc>
        <w:tc>
          <w:tcPr>
            <w:tcW w:w="725" w:type="dxa"/>
            <w:tcBorders>
              <w:top w:val="nil"/>
              <w:bottom w:val="nil"/>
            </w:tcBorders>
          </w:tcPr>
          <w:p w:rsidR="004B1B16" w:rsidRDefault="004B1B16">
            <w:pPr>
              <w:pStyle w:val="TableParagraph"/>
              <w:rPr>
                <w:sz w:val="28"/>
              </w:rPr>
            </w:pPr>
          </w:p>
        </w:tc>
        <w:tc>
          <w:tcPr>
            <w:tcW w:w="688" w:type="dxa"/>
            <w:tcBorders>
              <w:top w:val="nil"/>
              <w:bottom w:val="nil"/>
            </w:tcBorders>
          </w:tcPr>
          <w:p w:rsidR="004B1B16" w:rsidRDefault="004B1B16">
            <w:pPr>
              <w:pStyle w:val="TableParagraph"/>
              <w:rPr>
                <w:sz w:val="28"/>
              </w:rPr>
            </w:pPr>
          </w:p>
        </w:tc>
      </w:tr>
      <w:tr w:rsidR="004B1B16">
        <w:trPr>
          <w:trHeight w:val="1878"/>
        </w:trPr>
        <w:tc>
          <w:tcPr>
            <w:tcW w:w="440" w:type="dxa"/>
            <w:vMerge w:val="restart"/>
            <w:tcBorders>
              <w:top w:val="nil"/>
              <w:bottom w:val="nil"/>
            </w:tcBorders>
          </w:tcPr>
          <w:p w:rsidR="004B1B16" w:rsidRDefault="004B1B16">
            <w:pPr>
              <w:pStyle w:val="TableParagraph"/>
              <w:rPr>
                <w:b/>
                <w:sz w:val="30"/>
              </w:rPr>
            </w:pPr>
          </w:p>
          <w:p w:rsidR="004B1B16" w:rsidRDefault="004B1B16">
            <w:pPr>
              <w:pStyle w:val="TableParagraph"/>
              <w:rPr>
                <w:b/>
                <w:sz w:val="30"/>
              </w:rPr>
            </w:pPr>
          </w:p>
          <w:p w:rsidR="004B1B16" w:rsidRDefault="004B1B16">
            <w:pPr>
              <w:pStyle w:val="TableParagraph"/>
              <w:rPr>
                <w:b/>
                <w:sz w:val="30"/>
              </w:rPr>
            </w:pPr>
          </w:p>
          <w:p w:rsidR="004B1B16" w:rsidRDefault="004B1B16">
            <w:pPr>
              <w:pStyle w:val="TableParagraph"/>
              <w:rPr>
                <w:b/>
                <w:sz w:val="30"/>
              </w:rPr>
            </w:pPr>
          </w:p>
          <w:p w:rsidR="004B1B16" w:rsidRDefault="004B1B16">
            <w:pPr>
              <w:pStyle w:val="TableParagraph"/>
              <w:rPr>
                <w:b/>
                <w:sz w:val="30"/>
              </w:rPr>
            </w:pPr>
          </w:p>
          <w:p w:rsidR="004B1B16" w:rsidRDefault="004F40BB">
            <w:pPr>
              <w:pStyle w:val="TableParagraph"/>
              <w:spacing w:before="209"/>
              <w:ind w:left="146"/>
              <w:rPr>
                <w:sz w:val="28"/>
              </w:rPr>
            </w:pPr>
            <w:r>
              <w:rPr>
                <w:sz w:val="28"/>
              </w:rPr>
              <w:t>3</w:t>
            </w:r>
          </w:p>
        </w:tc>
        <w:tc>
          <w:tcPr>
            <w:tcW w:w="2849" w:type="dxa"/>
            <w:vMerge w:val="restart"/>
            <w:tcBorders>
              <w:top w:val="nil"/>
              <w:bottom w:val="nil"/>
            </w:tcBorders>
          </w:tcPr>
          <w:p w:rsidR="004B1B16" w:rsidRDefault="004F40BB">
            <w:pPr>
              <w:pStyle w:val="TableParagraph"/>
              <w:spacing w:before="93"/>
              <w:ind w:left="107" w:right="1041"/>
              <w:rPr>
                <w:b/>
                <w:sz w:val="28"/>
              </w:rPr>
            </w:pPr>
            <w:r>
              <w:rPr>
                <w:b/>
                <w:color w:val="17365D"/>
                <w:spacing w:val="2"/>
                <w:sz w:val="28"/>
              </w:rPr>
              <w:t>Понимать возможность</w:t>
            </w:r>
          </w:p>
          <w:p w:rsidR="004B1B16" w:rsidRDefault="004F40BB">
            <w:pPr>
              <w:pStyle w:val="TableParagraph"/>
              <w:tabs>
                <w:tab w:val="left" w:pos="1224"/>
                <w:tab w:val="left" w:pos="1445"/>
                <w:tab w:val="left" w:pos="1755"/>
                <w:tab w:val="left" w:pos="1972"/>
              </w:tabs>
              <w:ind w:left="107" w:right="108"/>
              <w:rPr>
                <w:b/>
                <w:sz w:val="28"/>
              </w:rPr>
            </w:pPr>
            <w:r>
              <w:rPr>
                <w:b/>
                <w:color w:val="17365D"/>
                <w:spacing w:val="3"/>
                <w:sz w:val="28"/>
              </w:rPr>
              <w:t>различных</w:t>
            </w:r>
            <w:r>
              <w:rPr>
                <w:b/>
                <w:color w:val="17365D"/>
                <w:spacing w:val="3"/>
                <w:sz w:val="28"/>
              </w:rPr>
              <w:tab/>
            </w:r>
            <w:r>
              <w:rPr>
                <w:b/>
                <w:color w:val="17365D"/>
                <w:spacing w:val="3"/>
                <w:sz w:val="28"/>
              </w:rPr>
              <w:tab/>
            </w:r>
            <w:r>
              <w:rPr>
                <w:b/>
                <w:color w:val="17365D"/>
                <w:sz w:val="28"/>
              </w:rPr>
              <w:t xml:space="preserve">точек </w:t>
            </w:r>
            <w:r>
              <w:rPr>
                <w:b/>
                <w:color w:val="17365D"/>
                <w:spacing w:val="2"/>
                <w:sz w:val="28"/>
              </w:rPr>
              <w:t>зрения</w:t>
            </w:r>
            <w:r>
              <w:rPr>
                <w:b/>
                <w:color w:val="17365D"/>
                <w:spacing w:val="2"/>
                <w:sz w:val="28"/>
              </w:rPr>
              <w:tab/>
            </w:r>
            <w:r>
              <w:rPr>
                <w:b/>
                <w:color w:val="17365D"/>
                <w:sz w:val="28"/>
              </w:rPr>
              <w:t>на</w:t>
            </w:r>
            <w:r>
              <w:rPr>
                <w:b/>
                <w:color w:val="17365D"/>
                <w:sz w:val="28"/>
              </w:rPr>
              <w:tab/>
            </w:r>
            <w:r>
              <w:rPr>
                <w:b/>
                <w:color w:val="17365D"/>
                <w:spacing w:val="3"/>
                <w:sz w:val="28"/>
              </w:rPr>
              <w:t xml:space="preserve">вопрос. </w:t>
            </w:r>
            <w:r>
              <w:rPr>
                <w:b/>
                <w:color w:val="17365D"/>
                <w:spacing w:val="2"/>
                <w:sz w:val="28"/>
              </w:rPr>
              <w:t xml:space="preserve">Учитывать </w:t>
            </w:r>
            <w:r>
              <w:rPr>
                <w:b/>
                <w:color w:val="17365D"/>
                <w:sz w:val="28"/>
              </w:rPr>
              <w:t xml:space="preserve">разные </w:t>
            </w:r>
            <w:r>
              <w:rPr>
                <w:b/>
                <w:color w:val="17365D"/>
                <w:spacing w:val="3"/>
                <w:sz w:val="28"/>
              </w:rPr>
              <w:t>мнения</w:t>
            </w:r>
            <w:r>
              <w:rPr>
                <w:b/>
                <w:color w:val="17365D"/>
                <w:spacing w:val="3"/>
                <w:sz w:val="28"/>
              </w:rPr>
              <w:tab/>
            </w:r>
            <w:r>
              <w:rPr>
                <w:b/>
                <w:color w:val="17365D"/>
                <w:spacing w:val="3"/>
                <w:sz w:val="28"/>
              </w:rPr>
              <w:tab/>
            </w:r>
            <w:r>
              <w:rPr>
                <w:b/>
                <w:color w:val="17365D"/>
                <w:sz w:val="28"/>
              </w:rPr>
              <w:t>и</w:t>
            </w:r>
            <w:r>
              <w:rPr>
                <w:b/>
                <w:color w:val="17365D"/>
                <w:sz w:val="28"/>
              </w:rPr>
              <w:tab/>
            </w:r>
            <w:r>
              <w:rPr>
                <w:b/>
                <w:color w:val="17365D"/>
                <w:sz w:val="28"/>
              </w:rPr>
              <w:tab/>
              <w:t xml:space="preserve">уметь </w:t>
            </w:r>
            <w:r>
              <w:rPr>
                <w:b/>
                <w:color w:val="17365D"/>
                <w:spacing w:val="2"/>
                <w:sz w:val="28"/>
              </w:rPr>
              <w:t xml:space="preserve">обосновывать </w:t>
            </w:r>
            <w:r>
              <w:rPr>
                <w:b/>
                <w:color w:val="17365D"/>
                <w:spacing w:val="3"/>
                <w:sz w:val="28"/>
              </w:rPr>
              <w:t>собственное.</w:t>
            </w:r>
          </w:p>
        </w:tc>
        <w:tc>
          <w:tcPr>
            <w:tcW w:w="5665" w:type="dxa"/>
            <w:tcBorders>
              <w:top w:val="nil"/>
            </w:tcBorders>
          </w:tcPr>
          <w:p w:rsidR="004B1B16" w:rsidRDefault="004F40BB">
            <w:pPr>
              <w:pStyle w:val="TableParagraph"/>
              <w:spacing w:before="17" w:line="278" w:lineRule="auto"/>
              <w:ind w:left="77" w:right="204"/>
              <w:jc w:val="center"/>
              <w:rPr>
                <w:sz w:val="28"/>
              </w:rPr>
            </w:pPr>
            <w:r>
              <w:rPr>
                <w:sz w:val="28"/>
              </w:rPr>
              <w:t>трудничестве. Умеет договариваться и при- ходить к общему решению в совместной деятельности, в том числе в ситуации</w:t>
            </w:r>
          </w:p>
          <w:p w:rsidR="004B1B16" w:rsidRDefault="004F40BB">
            <w:pPr>
              <w:pStyle w:val="TableParagraph"/>
              <w:spacing w:line="314" w:lineRule="exact"/>
              <w:ind w:left="82" w:right="204"/>
              <w:jc w:val="center"/>
              <w:rPr>
                <w:sz w:val="28"/>
              </w:rPr>
            </w:pPr>
            <w:r>
              <w:rPr>
                <w:sz w:val="28"/>
              </w:rPr>
              <w:t>столкновения интересов. Умеет контроли-</w:t>
            </w:r>
          </w:p>
          <w:p w:rsidR="004B1B16" w:rsidRDefault="004F40BB">
            <w:pPr>
              <w:pStyle w:val="TableParagraph"/>
              <w:spacing w:before="50"/>
              <w:ind w:left="77" w:right="204"/>
              <w:jc w:val="center"/>
              <w:rPr>
                <w:sz w:val="28"/>
              </w:rPr>
            </w:pPr>
            <w:r>
              <w:rPr>
                <w:sz w:val="28"/>
              </w:rPr>
              <w:t>ровать действия партнера.</w:t>
            </w:r>
          </w:p>
        </w:tc>
        <w:tc>
          <w:tcPr>
            <w:tcW w:w="724" w:type="dxa"/>
            <w:tcBorders>
              <w:top w:val="nil"/>
            </w:tcBorders>
          </w:tcPr>
          <w:p w:rsidR="004B1B16" w:rsidRDefault="004B1B16">
            <w:pPr>
              <w:pStyle w:val="TableParagraph"/>
              <w:spacing w:before="2"/>
              <w:rPr>
                <w:b/>
                <w:sz w:val="27"/>
              </w:rPr>
            </w:pPr>
          </w:p>
          <w:p w:rsidR="004B1B16" w:rsidRDefault="004F40BB">
            <w:pPr>
              <w:pStyle w:val="TableParagraph"/>
              <w:ind w:left="287"/>
              <w:rPr>
                <w:sz w:val="28"/>
              </w:rPr>
            </w:pPr>
            <w:r>
              <w:rPr>
                <w:sz w:val="28"/>
              </w:rPr>
              <w:t>2</w:t>
            </w:r>
          </w:p>
        </w:tc>
        <w:tc>
          <w:tcPr>
            <w:tcW w:w="728" w:type="dxa"/>
            <w:tcBorders>
              <w:top w:val="nil"/>
            </w:tcBorders>
          </w:tcPr>
          <w:p w:rsidR="004B1B16" w:rsidRDefault="004B1B16">
            <w:pPr>
              <w:pStyle w:val="TableParagraph"/>
              <w:spacing w:before="2"/>
              <w:rPr>
                <w:b/>
                <w:sz w:val="27"/>
              </w:rPr>
            </w:pPr>
          </w:p>
          <w:p w:rsidR="004B1B16" w:rsidRDefault="004F40BB">
            <w:pPr>
              <w:pStyle w:val="TableParagraph"/>
              <w:ind w:left="291"/>
              <w:rPr>
                <w:sz w:val="28"/>
              </w:rPr>
            </w:pPr>
            <w:r>
              <w:rPr>
                <w:sz w:val="28"/>
              </w:rPr>
              <w:t>2</w:t>
            </w:r>
          </w:p>
        </w:tc>
        <w:tc>
          <w:tcPr>
            <w:tcW w:w="728" w:type="dxa"/>
            <w:tcBorders>
              <w:top w:val="nil"/>
            </w:tcBorders>
          </w:tcPr>
          <w:p w:rsidR="004B1B16" w:rsidRDefault="004B1B16">
            <w:pPr>
              <w:pStyle w:val="TableParagraph"/>
              <w:spacing w:before="2"/>
              <w:rPr>
                <w:b/>
                <w:sz w:val="27"/>
              </w:rPr>
            </w:pPr>
          </w:p>
          <w:p w:rsidR="004B1B16" w:rsidRDefault="004F40BB">
            <w:pPr>
              <w:pStyle w:val="TableParagraph"/>
              <w:ind w:left="291"/>
              <w:rPr>
                <w:sz w:val="28"/>
              </w:rPr>
            </w:pPr>
            <w:r>
              <w:rPr>
                <w:sz w:val="28"/>
              </w:rPr>
              <w:t>2</w:t>
            </w:r>
          </w:p>
        </w:tc>
        <w:tc>
          <w:tcPr>
            <w:tcW w:w="728" w:type="dxa"/>
            <w:tcBorders>
              <w:top w:val="nil"/>
            </w:tcBorders>
          </w:tcPr>
          <w:p w:rsidR="004B1B16" w:rsidRDefault="004B1B16">
            <w:pPr>
              <w:pStyle w:val="TableParagraph"/>
              <w:spacing w:before="2"/>
              <w:rPr>
                <w:b/>
                <w:sz w:val="27"/>
              </w:rPr>
            </w:pPr>
          </w:p>
          <w:p w:rsidR="004B1B16" w:rsidRDefault="004F40BB">
            <w:pPr>
              <w:pStyle w:val="TableParagraph"/>
              <w:ind w:right="1"/>
              <w:jc w:val="center"/>
              <w:rPr>
                <w:sz w:val="28"/>
              </w:rPr>
            </w:pPr>
            <w:r>
              <w:rPr>
                <w:sz w:val="28"/>
              </w:rPr>
              <w:t>2</w:t>
            </w:r>
          </w:p>
        </w:tc>
        <w:tc>
          <w:tcPr>
            <w:tcW w:w="722" w:type="dxa"/>
            <w:tcBorders>
              <w:top w:val="nil"/>
              <w:right w:val="single" w:sz="18" w:space="0" w:color="000000"/>
            </w:tcBorders>
          </w:tcPr>
          <w:p w:rsidR="004B1B16" w:rsidRDefault="004B1B16">
            <w:pPr>
              <w:pStyle w:val="TableParagraph"/>
              <w:spacing w:before="2"/>
              <w:rPr>
                <w:b/>
                <w:sz w:val="27"/>
              </w:rPr>
            </w:pPr>
          </w:p>
          <w:p w:rsidR="004B1B16" w:rsidRDefault="004F40BB">
            <w:pPr>
              <w:pStyle w:val="TableParagraph"/>
              <w:ind w:left="21"/>
              <w:jc w:val="center"/>
              <w:rPr>
                <w:sz w:val="28"/>
              </w:rPr>
            </w:pPr>
            <w:r>
              <w:rPr>
                <w:sz w:val="28"/>
              </w:rPr>
              <w:t>2</w:t>
            </w:r>
          </w:p>
        </w:tc>
        <w:tc>
          <w:tcPr>
            <w:tcW w:w="727" w:type="dxa"/>
            <w:tcBorders>
              <w:top w:val="nil"/>
              <w:left w:val="single" w:sz="18" w:space="0" w:color="000000"/>
            </w:tcBorders>
          </w:tcPr>
          <w:p w:rsidR="004B1B16" w:rsidRDefault="004B1B16">
            <w:pPr>
              <w:pStyle w:val="TableParagraph"/>
              <w:spacing w:before="2"/>
              <w:rPr>
                <w:b/>
                <w:sz w:val="27"/>
              </w:rPr>
            </w:pPr>
          </w:p>
          <w:p w:rsidR="004B1B16" w:rsidRDefault="004F40BB">
            <w:pPr>
              <w:pStyle w:val="TableParagraph"/>
              <w:ind w:right="12"/>
              <w:jc w:val="center"/>
              <w:rPr>
                <w:sz w:val="28"/>
              </w:rPr>
            </w:pPr>
            <w:r>
              <w:rPr>
                <w:sz w:val="28"/>
              </w:rPr>
              <w:t>2</w:t>
            </w:r>
          </w:p>
        </w:tc>
        <w:tc>
          <w:tcPr>
            <w:tcW w:w="580" w:type="dxa"/>
            <w:tcBorders>
              <w:top w:val="nil"/>
            </w:tcBorders>
          </w:tcPr>
          <w:p w:rsidR="004B1B16" w:rsidRDefault="004B1B16">
            <w:pPr>
              <w:pStyle w:val="TableParagraph"/>
              <w:spacing w:before="2"/>
              <w:rPr>
                <w:b/>
                <w:sz w:val="27"/>
              </w:rPr>
            </w:pPr>
          </w:p>
          <w:p w:rsidR="004B1B16" w:rsidRDefault="004F40BB">
            <w:pPr>
              <w:pStyle w:val="TableParagraph"/>
              <w:ind w:right="208"/>
              <w:jc w:val="right"/>
              <w:rPr>
                <w:sz w:val="28"/>
              </w:rPr>
            </w:pPr>
            <w:r>
              <w:rPr>
                <w:sz w:val="28"/>
              </w:rPr>
              <w:t>2</w:t>
            </w:r>
          </w:p>
        </w:tc>
        <w:tc>
          <w:tcPr>
            <w:tcW w:w="576" w:type="dxa"/>
            <w:tcBorders>
              <w:top w:val="nil"/>
            </w:tcBorders>
          </w:tcPr>
          <w:p w:rsidR="004B1B16" w:rsidRDefault="004B1B16">
            <w:pPr>
              <w:pStyle w:val="TableParagraph"/>
              <w:spacing w:before="2"/>
              <w:rPr>
                <w:b/>
                <w:sz w:val="27"/>
              </w:rPr>
            </w:pPr>
          </w:p>
          <w:p w:rsidR="004B1B16" w:rsidRDefault="004F40BB">
            <w:pPr>
              <w:pStyle w:val="TableParagraph"/>
              <w:ind w:right="1"/>
              <w:jc w:val="center"/>
              <w:rPr>
                <w:sz w:val="28"/>
              </w:rPr>
            </w:pPr>
            <w:r>
              <w:rPr>
                <w:sz w:val="28"/>
              </w:rPr>
              <w:t>2</w:t>
            </w:r>
          </w:p>
        </w:tc>
        <w:tc>
          <w:tcPr>
            <w:tcW w:w="725" w:type="dxa"/>
            <w:tcBorders>
              <w:top w:val="nil"/>
            </w:tcBorders>
          </w:tcPr>
          <w:p w:rsidR="004B1B16" w:rsidRDefault="004B1B16">
            <w:pPr>
              <w:pStyle w:val="TableParagraph"/>
              <w:spacing w:before="2"/>
              <w:rPr>
                <w:b/>
                <w:sz w:val="27"/>
              </w:rPr>
            </w:pPr>
          </w:p>
          <w:p w:rsidR="004B1B16" w:rsidRDefault="004F40BB">
            <w:pPr>
              <w:pStyle w:val="TableParagraph"/>
              <w:ind w:left="287"/>
              <w:rPr>
                <w:sz w:val="28"/>
              </w:rPr>
            </w:pPr>
            <w:r>
              <w:rPr>
                <w:sz w:val="28"/>
              </w:rPr>
              <w:t>2</w:t>
            </w:r>
          </w:p>
        </w:tc>
        <w:tc>
          <w:tcPr>
            <w:tcW w:w="688" w:type="dxa"/>
            <w:tcBorders>
              <w:top w:val="nil"/>
            </w:tcBorders>
          </w:tcPr>
          <w:p w:rsidR="004B1B16" w:rsidRDefault="004B1B16">
            <w:pPr>
              <w:pStyle w:val="TableParagraph"/>
              <w:spacing w:before="2"/>
              <w:rPr>
                <w:b/>
                <w:sz w:val="27"/>
              </w:rPr>
            </w:pPr>
          </w:p>
          <w:p w:rsidR="004B1B16" w:rsidRDefault="004F40BB">
            <w:pPr>
              <w:pStyle w:val="TableParagraph"/>
              <w:ind w:left="4"/>
              <w:jc w:val="center"/>
              <w:rPr>
                <w:sz w:val="28"/>
              </w:rPr>
            </w:pPr>
            <w:r>
              <w:rPr>
                <w:sz w:val="28"/>
              </w:rPr>
              <w:t>2</w:t>
            </w:r>
          </w:p>
        </w:tc>
      </w:tr>
      <w:tr w:rsidR="004B1B16">
        <w:trPr>
          <w:trHeight w:val="1934"/>
        </w:trPr>
        <w:tc>
          <w:tcPr>
            <w:tcW w:w="440" w:type="dxa"/>
            <w:vMerge/>
            <w:tcBorders>
              <w:top w:val="nil"/>
              <w:bottom w:val="nil"/>
            </w:tcBorders>
          </w:tcPr>
          <w:p w:rsidR="004B1B16" w:rsidRDefault="004B1B16">
            <w:pPr>
              <w:rPr>
                <w:sz w:val="2"/>
                <w:szCs w:val="2"/>
              </w:rPr>
            </w:pPr>
          </w:p>
        </w:tc>
        <w:tc>
          <w:tcPr>
            <w:tcW w:w="2849" w:type="dxa"/>
            <w:vMerge/>
            <w:tcBorders>
              <w:top w:val="nil"/>
              <w:bottom w:val="nil"/>
            </w:tcBorders>
          </w:tcPr>
          <w:p w:rsidR="004B1B16" w:rsidRDefault="004B1B16">
            <w:pPr>
              <w:rPr>
                <w:sz w:val="2"/>
                <w:szCs w:val="2"/>
              </w:rPr>
            </w:pPr>
          </w:p>
        </w:tc>
        <w:tc>
          <w:tcPr>
            <w:tcW w:w="5665" w:type="dxa"/>
          </w:tcPr>
          <w:p w:rsidR="004B1B16" w:rsidRDefault="004F40BB">
            <w:pPr>
              <w:pStyle w:val="TableParagraph"/>
              <w:ind w:left="98" w:right="99"/>
              <w:jc w:val="center"/>
              <w:rPr>
                <w:sz w:val="28"/>
              </w:rPr>
            </w:pPr>
            <w:r>
              <w:rPr>
                <w:sz w:val="28"/>
              </w:rPr>
              <w:t>Умеет участвовать диалоге; слушать и по- нимать других, высказывать и аргументиро- вать свою точку зрения с помощью фактов и дополнительных сведений. Умеет отстаивать</w:t>
            </w:r>
          </w:p>
          <w:p w:rsidR="004B1B16" w:rsidRDefault="004F40BB">
            <w:pPr>
              <w:pStyle w:val="TableParagraph"/>
              <w:spacing w:line="320" w:lineRule="exact"/>
              <w:ind w:left="98" w:right="96"/>
              <w:jc w:val="center"/>
              <w:rPr>
                <w:sz w:val="28"/>
              </w:rPr>
            </w:pPr>
            <w:r>
              <w:rPr>
                <w:sz w:val="28"/>
              </w:rPr>
              <w:t>свою точку зрения, соблюдая правила рече- вого этикета;</w:t>
            </w:r>
          </w:p>
        </w:tc>
        <w:tc>
          <w:tcPr>
            <w:tcW w:w="724" w:type="dxa"/>
          </w:tcPr>
          <w:p w:rsidR="004B1B16" w:rsidRDefault="004B1B16">
            <w:pPr>
              <w:pStyle w:val="TableParagraph"/>
              <w:rPr>
                <w:b/>
                <w:sz w:val="30"/>
              </w:rPr>
            </w:pPr>
          </w:p>
          <w:p w:rsidR="004B1B16" w:rsidRDefault="004B1B16">
            <w:pPr>
              <w:pStyle w:val="TableParagraph"/>
              <w:spacing w:before="8"/>
              <w:rPr>
                <w:b/>
                <w:sz w:val="30"/>
              </w:rPr>
            </w:pPr>
          </w:p>
          <w:p w:rsidR="004B1B16" w:rsidRDefault="004F40BB">
            <w:pPr>
              <w:pStyle w:val="TableParagraph"/>
              <w:ind w:left="287"/>
              <w:rPr>
                <w:sz w:val="28"/>
              </w:rPr>
            </w:pPr>
            <w:r>
              <w:rPr>
                <w:sz w:val="28"/>
              </w:rPr>
              <w:t>1</w:t>
            </w:r>
          </w:p>
        </w:tc>
        <w:tc>
          <w:tcPr>
            <w:tcW w:w="728" w:type="dxa"/>
          </w:tcPr>
          <w:p w:rsidR="004B1B16" w:rsidRDefault="004B1B16">
            <w:pPr>
              <w:pStyle w:val="TableParagraph"/>
              <w:rPr>
                <w:b/>
                <w:sz w:val="30"/>
              </w:rPr>
            </w:pPr>
          </w:p>
          <w:p w:rsidR="004B1B16" w:rsidRDefault="004B1B16">
            <w:pPr>
              <w:pStyle w:val="TableParagraph"/>
              <w:spacing w:before="8"/>
              <w:rPr>
                <w:b/>
                <w:sz w:val="30"/>
              </w:rPr>
            </w:pPr>
          </w:p>
          <w:p w:rsidR="004B1B16" w:rsidRDefault="004F40BB">
            <w:pPr>
              <w:pStyle w:val="TableParagraph"/>
              <w:ind w:left="291"/>
              <w:rPr>
                <w:sz w:val="28"/>
              </w:rPr>
            </w:pPr>
            <w:r>
              <w:rPr>
                <w:sz w:val="28"/>
              </w:rPr>
              <w:t>1</w:t>
            </w:r>
          </w:p>
        </w:tc>
        <w:tc>
          <w:tcPr>
            <w:tcW w:w="728" w:type="dxa"/>
          </w:tcPr>
          <w:p w:rsidR="004B1B16" w:rsidRDefault="004B1B16">
            <w:pPr>
              <w:pStyle w:val="TableParagraph"/>
              <w:rPr>
                <w:b/>
                <w:sz w:val="30"/>
              </w:rPr>
            </w:pPr>
          </w:p>
          <w:p w:rsidR="004B1B16" w:rsidRDefault="004B1B16">
            <w:pPr>
              <w:pStyle w:val="TableParagraph"/>
              <w:spacing w:before="8"/>
              <w:rPr>
                <w:b/>
                <w:sz w:val="30"/>
              </w:rPr>
            </w:pPr>
          </w:p>
          <w:p w:rsidR="004B1B16" w:rsidRDefault="004F40BB">
            <w:pPr>
              <w:pStyle w:val="TableParagraph"/>
              <w:ind w:left="291"/>
              <w:rPr>
                <w:sz w:val="28"/>
              </w:rPr>
            </w:pPr>
            <w:r>
              <w:rPr>
                <w:sz w:val="28"/>
              </w:rPr>
              <w:t>1</w:t>
            </w:r>
          </w:p>
        </w:tc>
        <w:tc>
          <w:tcPr>
            <w:tcW w:w="728" w:type="dxa"/>
          </w:tcPr>
          <w:p w:rsidR="004B1B16" w:rsidRDefault="004B1B16">
            <w:pPr>
              <w:pStyle w:val="TableParagraph"/>
              <w:rPr>
                <w:b/>
                <w:sz w:val="30"/>
              </w:rPr>
            </w:pPr>
          </w:p>
          <w:p w:rsidR="004B1B16" w:rsidRDefault="004B1B16">
            <w:pPr>
              <w:pStyle w:val="TableParagraph"/>
              <w:spacing w:before="8"/>
              <w:rPr>
                <w:b/>
                <w:sz w:val="30"/>
              </w:rPr>
            </w:pPr>
          </w:p>
          <w:p w:rsidR="004B1B16" w:rsidRDefault="004F40BB">
            <w:pPr>
              <w:pStyle w:val="TableParagraph"/>
              <w:ind w:right="1"/>
              <w:jc w:val="center"/>
              <w:rPr>
                <w:sz w:val="28"/>
              </w:rPr>
            </w:pPr>
            <w:r>
              <w:rPr>
                <w:sz w:val="28"/>
              </w:rPr>
              <w:t>1</w:t>
            </w:r>
          </w:p>
        </w:tc>
        <w:tc>
          <w:tcPr>
            <w:tcW w:w="722" w:type="dxa"/>
            <w:tcBorders>
              <w:right w:val="single" w:sz="18" w:space="0" w:color="000000"/>
            </w:tcBorders>
          </w:tcPr>
          <w:p w:rsidR="004B1B16" w:rsidRDefault="004B1B16">
            <w:pPr>
              <w:pStyle w:val="TableParagraph"/>
              <w:rPr>
                <w:b/>
                <w:sz w:val="30"/>
              </w:rPr>
            </w:pPr>
          </w:p>
          <w:p w:rsidR="004B1B16" w:rsidRDefault="004B1B16">
            <w:pPr>
              <w:pStyle w:val="TableParagraph"/>
              <w:spacing w:before="8"/>
              <w:rPr>
                <w:b/>
                <w:sz w:val="30"/>
              </w:rPr>
            </w:pPr>
          </w:p>
          <w:p w:rsidR="004B1B16" w:rsidRDefault="004F40BB">
            <w:pPr>
              <w:pStyle w:val="TableParagraph"/>
              <w:ind w:left="21"/>
              <w:jc w:val="center"/>
              <w:rPr>
                <w:sz w:val="28"/>
              </w:rPr>
            </w:pPr>
            <w:r>
              <w:rPr>
                <w:sz w:val="28"/>
              </w:rPr>
              <w:t>1</w:t>
            </w:r>
          </w:p>
        </w:tc>
        <w:tc>
          <w:tcPr>
            <w:tcW w:w="727" w:type="dxa"/>
            <w:tcBorders>
              <w:left w:val="single" w:sz="18" w:space="0" w:color="000000"/>
            </w:tcBorders>
          </w:tcPr>
          <w:p w:rsidR="004B1B16" w:rsidRDefault="004B1B16">
            <w:pPr>
              <w:pStyle w:val="TableParagraph"/>
              <w:rPr>
                <w:b/>
                <w:sz w:val="30"/>
              </w:rPr>
            </w:pPr>
          </w:p>
          <w:p w:rsidR="004B1B16" w:rsidRDefault="004B1B16">
            <w:pPr>
              <w:pStyle w:val="TableParagraph"/>
              <w:spacing w:before="8"/>
              <w:rPr>
                <w:b/>
                <w:sz w:val="30"/>
              </w:rPr>
            </w:pPr>
          </w:p>
          <w:p w:rsidR="004B1B16" w:rsidRDefault="004F40BB">
            <w:pPr>
              <w:pStyle w:val="TableParagraph"/>
              <w:ind w:right="12"/>
              <w:jc w:val="center"/>
              <w:rPr>
                <w:sz w:val="28"/>
              </w:rPr>
            </w:pPr>
            <w:r>
              <w:rPr>
                <w:sz w:val="28"/>
              </w:rPr>
              <w:t>1</w:t>
            </w:r>
          </w:p>
        </w:tc>
        <w:tc>
          <w:tcPr>
            <w:tcW w:w="580" w:type="dxa"/>
          </w:tcPr>
          <w:p w:rsidR="004B1B16" w:rsidRDefault="004B1B16">
            <w:pPr>
              <w:pStyle w:val="TableParagraph"/>
              <w:rPr>
                <w:b/>
                <w:sz w:val="30"/>
              </w:rPr>
            </w:pPr>
          </w:p>
          <w:p w:rsidR="004B1B16" w:rsidRDefault="004B1B16">
            <w:pPr>
              <w:pStyle w:val="TableParagraph"/>
              <w:spacing w:before="8"/>
              <w:rPr>
                <w:b/>
                <w:sz w:val="30"/>
              </w:rPr>
            </w:pPr>
          </w:p>
          <w:p w:rsidR="004B1B16" w:rsidRDefault="004F40BB">
            <w:pPr>
              <w:pStyle w:val="TableParagraph"/>
              <w:ind w:right="208"/>
              <w:jc w:val="right"/>
              <w:rPr>
                <w:sz w:val="28"/>
              </w:rPr>
            </w:pPr>
            <w:r>
              <w:rPr>
                <w:sz w:val="28"/>
              </w:rPr>
              <w:t>1</w:t>
            </w:r>
          </w:p>
        </w:tc>
        <w:tc>
          <w:tcPr>
            <w:tcW w:w="576" w:type="dxa"/>
          </w:tcPr>
          <w:p w:rsidR="004B1B16" w:rsidRDefault="004B1B16">
            <w:pPr>
              <w:pStyle w:val="TableParagraph"/>
              <w:rPr>
                <w:b/>
                <w:sz w:val="30"/>
              </w:rPr>
            </w:pPr>
          </w:p>
          <w:p w:rsidR="004B1B16" w:rsidRDefault="004B1B16">
            <w:pPr>
              <w:pStyle w:val="TableParagraph"/>
              <w:spacing w:before="8"/>
              <w:rPr>
                <w:b/>
                <w:sz w:val="30"/>
              </w:rPr>
            </w:pPr>
          </w:p>
          <w:p w:rsidR="004B1B16" w:rsidRDefault="004F40BB">
            <w:pPr>
              <w:pStyle w:val="TableParagraph"/>
              <w:ind w:right="1"/>
              <w:jc w:val="center"/>
              <w:rPr>
                <w:sz w:val="28"/>
              </w:rPr>
            </w:pPr>
            <w:r>
              <w:rPr>
                <w:sz w:val="28"/>
              </w:rPr>
              <w:t>1</w:t>
            </w:r>
          </w:p>
        </w:tc>
        <w:tc>
          <w:tcPr>
            <w:tcW w:w="725" w:type="dxa"/>
          </w:tcPr>
          <w:p w:rsidR="004B1B16" w:rsidRDefault="004B1B16">
            <w:pPr>
              <w:pStyle w:val="TableParagraph"/>
              <w:rPr>
                <w:b/>
                <w:sz w:val="30"/>
              </w:rPr>
            </w:pPr>
          </w:p>
          <w:p w:rsidR="004B1B16" w:rsidRDefault="004B1B16">
            <w:pPr>
              <w:pStyle w:val="TableParagraph"/>
              <w:spacing w:before="8"/>
              <w:rPr>
                <w:b/>
                <w:sz w:val="30"/>
              </w:rPr>
            </w:pPr>
          </w:p>
          <w:p w:rsidR="004B1B16" w:rsidRDefault="004F40BB">
            <w:pPr>
              <w:pStyle w:val="TableParagraph"/>
              <w:ind w:left="287"/>
              <w:rPr>
                <w:sz w:val="28"/>
              </w:rPr>
            </w:pPr>
            <w:r>
              <w:rPr>
                <w:sz w:val="28"/>
              </w:rPr>
              <w:t>1</w:t>
            </w:r>
          </w:p>
        </w:tc>
        <w:tc>
          <w:tcPr>
            <w:tcW w:w="688" w:type="dxa"/>
          </w:tcPr>
          <w:p w:rsidR="004B1B16" w:rsidRDefault="004B1B16">
            <w:pPr>
              <w:pStyle w:val="TableParagraph"/>
              <w:rPr>
                <w:b/>
                <w:sz w:val="30"/>
              </w:rPr>
            </w:pPr>
          </w:p>
          <w:p w:rsidR="004B1B16" w:rsidRDefault="004B1B16">
            <w:pPr>
              <w:pStyle w:val="TableParagraph"/>
              <w:spacing w:before="8"/>
              <w:rPr>
                <w:b/>
                <w:sz w:val="30"/>
              </w:rPr>
            </w:pPr>
          </w:p>
          <w:p w:rsidR="004B1B16" w:rsidRDefault="004F40BB">
            <w:pPr>
              <w:pStyle w:val="TableParagraph"/>
              <w:ind w:left="4"/>
              <w:jc w:val="center"/>
              <w:rPr>
                <w:sz w:val="28"/>
              </w:rPr>
            </w:pPr>
            <w:r>
              <w:rPr>
                <w:sz w:val="28"/>
              </w:rPr>
              <w:t>1</w:t>
            </w:r>
          </w:p>
        </w:tc>
      </w:tr>
      <w:tr w:rsidR="004B1B16">
        <w:trPr>
          <w:trHeight w:val="1290"/>
        </w:trPr>
        <w:tc>
          <w:tcPr>
            <w:tcW w:w="440" w:type="dxa"/>
            <w:tcBorders>
              <w:top w:val="nil"/>
            </w:tcBorders>
          </w:tcPr>
          <w:p w:rsidR="004B1B16" w:rsidRDefault="004B1B16">
            <w:pPr>
              <w:pStyle w:val="TableParagraph"/>
              <w:rPr>
                <w:sz w:val="28"/>
              </w:rPr>
            </w:pPr>
          </w:p>
        </w:tc>
        <w:tc>
          <w:tcPr>
            <w:tcW w:w="2849" w:type="dxa"/>
            <w:tcBorders>
              <w:top w:val="nil"/>
            </w:tcBorders>
          </w:tcPr>
          <w:p w:rsidR="004B1B16" w:rsidRDefault="004B1B16">
            <w:pPr>
              <w:pStyle w:val="TableParagraph"/>
              <w:spacing w:before="2"/>
              <w:rPr>
                <w:b/>
                <w:sz w:val="14"/>
              </w:rPr>
            </w:pPr>
          </w:p>
          <w:p w:rsidR="004B1B16" w:rsidRDefault="00E53C3E">
            <w:pPr>
              <w:pStyle w:val="TableParagraph"/>
              <w:spacing w:line="20" w:lineRule="exact"/>
              <w:ind w:left="79"/>
              <w:rPr>
                <w:sz w:val="2"/>
              </w:rPr>
            </w:pPr>
            <w:r>
              <w:rPr>
                <w:sz w:val="2"/>
              </w:rPr>
            </w:r>
            <w:r>
              <w:rPr>
                <w:sz w:val="2"/>
              </w:rPr>
              <w:pict>
                <v:group id="_x0000_s1063" style="width:134.45pt;height:1pt;mso-position-horizontal-relative:char;mso-position-vertical-relative:line" coordsize="2689,20">
                  <v:rect id="_x0000_s1064" style="position:absolute;width:2689;height:20" fillcolor="#4f81bc" stroked="f"/>
                  <w10:wrap type="none"/>
                  <w10:anchorlock/>
                </v:group>
              </w:pict>
            </w:r>
          </w:p>
        </w:tc>
        <w:tc>
          <w:tcPr>
            <w:tcW w:w="5665" w:type="dxa"/>
          </w:tcPr>
          <w:p w:rsidR="004B1B16" w:rsidRDefault="004F40BB">
            <w:pPr>
              <w:pStyle w:val="TableParagraph"/>
              <w:ind w:left="106" w:right="110"/>
              <w:jc w:val="both"/>
              <w:rPr>
                <w:b/>
                <w:sz w:val="28"/>
              </w:rPr>
            </w:pPr>
            <w:r>
              <w:rPr>
                <w:b/>
                <w:color w:val="17365D"/>
                <w:sz w:val="28"/>
              </w:rPr>
              <w:t xml:space="preserve">Не </w:t>
            </w:r>
            <w:r>
              <w:rPr>
                <w:b/>
                <w:color w:val="17365D"/>
                <w:spacing w:val="2"/>
                <w:sz w:val="28"/>
              </w:rPr>
              <w:t>умеет участвовать</w:t>
            </w:r>
            <w:r>
              <w:rPr>
                <w:b/>
                <w:color w:val="17365D"/>
                <w:spacing w:val="74"/>
                <w:sz w:val="28"/>
              </w:rPr>
              <w:t xml:space="preserve"> </w:t>
            </w:r>
            <w:r>
              <w:rPr>
                <w:b/>
                <w:color w:val="17365D"/>
                <w:spacing w:val="2"/>
                <w:sz w:val="28"/>
              </w:rPr>
              <w:t xml:space="preserve">диалоге. </w:t>
            </w:r>
            <w:r>
              <w:rPr>
                <w:b/>
                <w:color w:val="17365D"/>
                <w:spacing w:val="4"/>
                <w:sz w:val="28"/>
              </w:rPr>
              <w:t xml:space="preserve">Отстаивая </w:t>
            </w:r>
            <w:r>
              <w:rPr>
                <w:b/>
                <w:color w:val="17365D"/>
                <w:spacing w:val="3"/>
                <w:sz w:val="28"/>
              </w:rPr>
              <w:t xml:space="preserve">свою </w:t>
            </w:r>
            <w:r>
              <w:rPr>
                <w:b/>
                <w:color w:val="17365D"/>
                <w:sz w:val="28"/>
              </w:rPr>
              <w:t xml:space="preserve">точку </w:t>
            </w:r>
            <w:r>
              <w:rPr>
                <w:b/>
                <w:color w:val="17365D"/>
                <w:spacing w:val="3"/>
                <w:sz w:val="28"/>
              </w:rPr>
              <w:t xml:space="preserve">зрения, </w:t>
            </w:r>
            <w:r>
              <w:rPr>
                <w:b/>
                <w:color w:val="17365D"/>
                <w:sz w:val="28"/>
              </w:rPr>
              <w:t xml:space="preserve">не соблюдает  </w:t>
            </w:r>
            <w:r>
              <w:rPr>
                <w:b/>
                <w:color w:val="17365D"/>
                <w:spacing w:val="3"/>
                <w:sz w:val="28"/>
              </w:rPr>
              <w:t xml:space="preserve">правила  </w:t>
            </w:r>
            <w:r>
              <w:rPr>
                <w:b/>
                <w:color w:val="17365D"/>
                <w:sz w:val="28"/>
              </w:rPr>
              <w:t xml:space="preserve">речевого  </w:t>
            </w:r>
            <w:r>
              <w:rPr>
                <w:b/>
                <w:color w:val="17365D"/>
                <w:spacing w:val="4"/>
                <w:sz w:val="28"/>
              </w:rPr>
              <w:t>этикета.</w:t>
            </w:r>
            <w:r>
              <w:rPr>
                <w:b/>
                <w:color w:val="17365D"/>
                <w:spacing w:val="-31"/>
                <w:sz w:val="28"/>
              </w:rPr>
              <w:t xml:space="preserve"> </w:t>
            </w:r>
            <w:r>
              <w:rPr>
                <w:b/>
                <w:color w:val="17365D"/>
                <w:sz w:val="28"/>
              </w:rPr>
              <w:t>Не</w:t>
            </w:r>
          </w:p>
          <w:p w:rsidR="004B1B16" w:rsidRDefault="004F40BB">
            <w:pPr>
              <w:pStyle w:val="TableParagraph"/>
              <w:spacing w:line="304" w:lineRule="exact"/>
              <w:ind w:left="106"/>
              <w:jc w:val="both"/>
              <w:rPr>
                <w:b/>
                <w:sz w:val="28"/>
              </w:rPr>
            </w:pPr>
            <w:r>
              <w:rPr>
                <w:b/>
                <w:color w:val="17365D"/>
                <w:spacing w:val="3"/>
                <w:sz w:val="28"/>
              </w:rPr>
              <w:t xml:space="preserve">считается   </w:t>
            </w:r>
            <w:r>
              <w:rPr>
                <w:b/>
                <w:color w:val="17365D"/>
                <w:sz w:val="28"/>
              </w:rPr>
              <w:t xml:space="preserve">с   другой   точкой   </w:t>
            </w:r>
            <w:r>
              <w:rPr>
                <w:b/>
                <w:color w:val="17365D"/>
                <w:spacing w:val="2"/>
                <w:sz w:val="28"/>
              </w:rPr>
              <w:t xml:space="preserve">зрения </w:t>
            </w:r>
            <w:r>
              <w:rPr>
                <w:b/>
                <w:color w:val="17365D"/>
                <w:spacing w:val="72"/>
                <w:sz w:val="28"/>
              </w:rPr>
              <w:t xml:space="preserve"> </w:t>
            </w:r>
            <w:r>
              <w:rPr>
                <w:b/>
                <w:color w:val="17365D"/>
                <w:sz w:val="28"/>
              </w:rPr>
              <w:t>на</w:t>
            </w:r>
          </w:p>
        </w:tc>
        <w:tc>
          <w:tcPr>
            <w:tcW w:w="724" w:type="dxa"/>
          </w:tcPr>
          <w:p w:rsidR="004B1B16" w:rsidRDefault="004B1B16">
            <w:pPr>
              <w:pStyle w:val="TableParagraph"/>
              <w:spacing w:before="6"/>
              <w:rPr>
                <w:b/>
                <w:sz w:val="32"/>
              </w:rPr>
            </w:pPr>
          </w:p>
          <w:p w:rsidR="004B1B16" w:rsidRDefault="004F40BB">
            <w:pPr>
              <w:pStyle w:val="TableParagraph"/>
              <w:ind w:left="287"/>
              <w:rPr>
                <w:sz w:val="28"/>
              </w:rPr>
            </w:pPr>
            <w:r>
              <w:rPr>
                <w:sz w:val="28"/>
              </w:rPr>
              <w:t>0</w:t>
            </w:r>
          </w:p>
        </w:tc>
        <w:tc>
          <w:tcPr>
            <w:tcW w:w="728" w:type="dxa"/>
          </w:tcPr>
          <w:p w:rsidR="004B1B16" w:rsidRDefault="004B1B16">
            <w:pPr>
              <w:pStyle w:val="TableParagraph"/>
              <w:spacing w:before="6"/>
              <w:rPr>
                <w:b/>
                <w:sz w:val="32"/>
              </w:rPr>
            </w:pPr>
          </w:p>
          <w:p w:rsidR="004B1B16" w:rsidRDefault="004F40BB">
            <w:pPr>
              <w:pStyle w:val="TableParagraph"/>
              <w:ind w:left="291"/>
              <w:rPr>
                <w:sz w:val="28"/>
              </w:rPr>
            </w:pPr>
            <w:r>
              <w:rPr>
                <w:sz w:val="28"/>
              </w:rPr>
              <w:t>0</w:t>
            </w:r>
          </w:p>
        </w:tc>
        <w:tc>
          <w:tcPr>
            <w:tcW w:w="728" w:type="dxa"/>
          </w:tcPr>
          <w:p w:rsidR="004B1B16" w:rsidRDefault="004B1B16">
            <w:pPr>
              <w:pStyle w:val="TableParagraph"/>
              <w:spacing w:before="6"/>
              <w:rPr>
                <w:b/>
                <w:sz w:val="32"/>
              </w:rPr>
            </w:pPr>
          </w:p>
          <w:p w:rsidR="004B1B16" w:rsidRDefault="004F40BB">
            <w:pPr>
              <w:pStyle w:val="TableParagraph"/>
              <w:ind w:left="291"/>
              <w:rPr>
                <w:sz w:val="28"/>
              </w:rPr>
            </w:pPr>
            <w:r>
              <w:rPr>
                <w:sz w:val="28"/>
              </w:rPr>
              <w:t>0</w:t>
            </w:r>
          </w:p>
        </w:tc>
        <w:tc>
          <w:tcPr>
            <w:tcW w:w="728" w:type="dxa"/>
          </w:tcPr>
          <w:p w:rsidR="004B1B16" w:rsidRDefault="004B1B16">
            <w:pPr>
              <w:pStyle w:val="TableParagraph"/>
              <w:spacing w:before="6"/>
              <w:rPr>
                <w:b/>
                <w:sz w:val="32"/>
              </w:rPr>
            </w:pPr>
          </w:p>
          <w:p w:rsidR="004B1B16" w:rsidRDefault="004F40BB">
            <w:pPr>
              <w:pStyle w:val="TableParagraph"/>
              <w:ind w:right="1"/>
              <w:jc w:val="center"/>
              <w:rPr>
                <w:sz w:val="28"/>
              </w:rPr>
            </w:pPr>
            <w:r>
              <w:rPr>
                <w:sz w:val="28"/>
              </w:rPr>
              <w:t>0</w:t>
            </w:r>
          </w:p>
        </w:tc>
        <w:tc>
          <w:tcPr>
            <w:tcW w:w="722" w:type="dxa"/>
            <w:tcBorders>
              <w:right w:val="single" w:sz="18" w:space="0" w:color="000000"/>
            </w:tcBorders>
          </w:tcPr>
          <w:p w:rsidR="004B1B16" w:rsidRDefault="004B1B16">
            <w:pPr>
              <w:pStyle w:val="TableParagraph"/>
              <w:spacing w:before="6"/>
              <w:rPr>
                <w:b/>
                <w:sz w:val="32"/>
              </w:rPr>
            </w:pPr>
          </w:p>
          <w:p w:rsidR="004B1B16" w:rsidRDefault="004F40BB">
            <w:pPr>
              <w:pStyle w:val="TableParagraph"/>
              <w:ind w:left="21"/>
              <w:jc w:val="center"/>
              <w:rPr>
                <w:sz w:val="28"/>
              </w:rPr>
            </w:pPr>
            <w:r>
              <w:rPr>
                <w:sz w:val="28"/>
              </w:rPr>
              <w:t>0</w:t>
            </w:r>
          </w:p>
        </w:tc>
        <w:tc>
          <w:tcPr>
            <w:tcW w:w="727" w:type="dxa"/>
            <w:tcBorders>
              <w:left w:val="single" w:sz="18" w:space="0" w:color="000000"/>
            </w:tcBorders>
          </w:tcPr>
          <w:p w:rsidR="004B1B16" w:rsidRDefault="004B1B16">
            <w:pPr>
              <w:pStyle w:val="TableParagraph"/>
              <w:spacing w:before="6"/>
              <w:rPr>
                <w:b/>
                <w:sz w:val="32"/>
              </w:rPr>
            </w:pPr>
          </w:p>
          <w:p w:rsidR="004B1B16" w:rsidRDefault="004F40BB">
            <w:pPr>
              <w:pStyle w:val="TableParagraph"/>
              <w:ind w:right="12"/>
              <w:jc w:val="center"/>
              <w:rPr>
                <w:sz w:val="28"/>
              </w:rPr>
            </w:pPr>
            <w:r>
              <w:rPr>
                <w:sz w:val="28"/>
              </w:rPr>
              <w:t>0</w:t>
            </w:r>
          </w:p>
        </w:tc>
        <w:tc>
          <w:tcPr>
            <w:tcW w:w="580" w:type="dxa"/>
          </w:tcPr>
          <w:p w:rsidR="004B1B16" w:rsidRDefault="004B1B16">
            <w:pPr>
              <w:pStyle w:val="TableParagraph"/>
              <w:spacing w:before="6"/>
              <w:rPr>
                <w:b/>
                <w:sz w:val="32"/>
              </w:rPr>
            </w:pPr>
          </w:p>
          <w:p w:rsidR="004B1B16" w:rsidRDefault="004F40BB">
            <w:pPr>
              <w:pStyle w:val="TableParagraph"/>
              <w:ind w:right="208"/>
              <w:jc w:val="right"/>
              <w:rPr>
                <w:sz w:val="28"/>
              </w:rPr>
            </w:pPr>
            <w:r>
              <w:rPr>
                <w:sz w:val="28"/>
              </w:rPr>
              <w:t>0</w:t>
            </w:r>
          </w:p>
        </w:tc>
        <w:tc>
          <w:tcPr>
            <w:tcW w:w="576" w:type="dxa"/>
          </w:tcPr>
          <w:p w:rsidR="004B1B16" w:rsidRDefault="004B1B16">
            <w:pPr>
              <w:pStyle w:val="TableParagraph"/>
              <w:spacing w:before="6"/>
              <w:rPr>
                <w:b/>
                <w:sz w:val="32"/>
              </w:rPr>
            </w:pPr>
          </w:p>
          <w:p w:rsidR="004B1B16" w:rsidRDefault="004F40BB">
            <w:pPr>
              <w:pStyle w:val="TableParagraph"/>
              <w:ind w:right="1"/>
              <w:jc w:val="center"/>
              <w:rPr>
                <w:sz w:val="28"/>
              </w:rPr>
            </w:pPr>
            <w:r>
              <w:rPr>
                <w:sz w:val="28"/>
              </w:rPr>
              <w:t>0</w:t>
            </w:r>
          </w:p>
        </w:tc>
        <w:tc>
          <w:tcPr>
            <w:tcW w:w="725" w:type="dxa"/>
          </w:tcPr>
          <w:p w:rsidR="004B1B16" w:rsidRDefault="004B1B16">
            <w:pPr>
              <w:pStyle w:val="TableParagraph"/>
              <w:spacing w:before="6"/>
              <w:rPr>
                <w:b/>
                <w:sz w:val="32"/>
              </w:rPr>
            </w:pPr>
          </w:p>
          <w:p w:rsidR="004B1B16" w:rsidRDefault="004F40BB">
            <w:pPr>
              <w:pStyle w:val="TableParagraph"/>
              <w:ind w:left="287"/>
              <w:rPr>
                <w:sz w:val="28"/>
              </w:rPr>
            </w:pPr>
            <w:r>
              <w:rPr>
                <w:sz w:val="28"/>
              </w:rPr>
              <w:t>0</w:t>
            </w:r>
          </w:p>
        </w:tc>
        <w:tc>
          <w:tcPr>
            <w:tcW w:w="688" w:type="dxa"/>
          </w:tcPr>
          <w:p w:rsidR="004B1B16" w:rsidRDefault="004B1B16">
            <w:pPr>
              <w:pStyle w:val="TableParagraph"/>
              <w:spacing w:before="6"/>
              <w:rPr>
                <w:b/>
                <w:sz w:val="32"/>
              </w:rPr>
            </w:pPr>
          </w:p>
          <w:p w:rsidR="004B1B16" w:rsidRDefault="004F40BB">
            <w:pPr>
              <w:pStyle w:val="TableParagraph"/>
              <w:ind w:left="4"/>
              <w:jc w:val="center"/>
              <w:rPr>
                <w:sz w:val="28"/>
              </w:rPr>
            </w:pPr>
            <w:r>
              <w:rPr>
                <w:sz w:val="28"/>
              </w:rPr>
              <w:t>0</w:t>
            </w:r>
          </w:p>
        </w:tc>
      </w:tr>
    </w:tbl>
    <w:p w:rsidR="004B1B16" w:rsidRDefault="00E53C3E">
      <w:pPr>
        <w:rPr>
          <w:sz w:val="2"/>
          <w:szCs w:val="2"/>
        </w:rPr>
      </w:pPr>
      <w:r>
        <w:pict>
          <v:rect id="_x0000_s1062" style="position:absolute;margin-left:49pt;margin-top:96.2pt;width:134.45pt;height:1pt;z-index:-28063744;mso-position-horizontal-relative:page;mso-position-vertical-relative:page" fillcolor="#4f81bc" stroked="f">
            <w10:wrap anchorx="page" anchory="page"/>
          </v:rect>
        </w:pict>
      </w:r>
    </w:p>
    <w:p w:rsidR="004B1B16" w:rsidRDefault="004B1B16">
      <w:pPr>
        <w:rPr>
          <w:sz w:val="2"/>
          <w:szCs w:val="2"/>
        </w:rPr>
        <w:sectPr w:rsidR="004B1B16">
          <w:pgSz w:w="16840" w:h="11910" w:orient="landscape"/>
          <w:pgMar w:top="560" w:right="0" w:bottom="1080" w:left="340" w:header="0" w:footer="882"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
        <w:gridCol w:w="2849"/>
        <w:gridCol w:w="5665"/>
        <w:gridCol w:w="724"/>
        <w:gridCol w:w="728"/>
        <w:gridCol w:w="728"/>
        <w:gridCol w:w="728"/>
        <w:gridCol w:w="722"/>
        <w:gridCol w:w="727"/>
        <w:gridCol w:w="580"/>
        <w:gridCol w:w="576"/>
        <w:gridCol w:w="725"/>
        <w:gridCol w:w="688"/>
      </w:tblGrid>
      <w:tr w:rsidR="004B1B16">
        <w:trPr>
          <w:trHeight w:val="722"/>
        </w:trPr>
        <w:tc>
          <w:tcPr>
            <w:tcW w:w="440" w:type="dxa"/>
          </w:tcPr>
          <w:p w:rsidR="004B1B16" w:rsidRDefault="004B1B16">
            <w:pPr>
              <w:pStyle w:val="TableParagraph"/>
              <w:rPr>
                <w:sz w:val="28"/>
              </w:rPr>
            </w:pPr>
          </w:p>
        </w:tc>
        <w:tc>
          <w:tcPr>
            <w:tcW w:w="2849" w:type="dxa"/>
          </w:tcPr>
          <w:p w:rsidR="004B1B16" w:rsidRDefault="004B1B16">
            <w:pPr>
              <w:pStyle w:val="TableParagraph"/>
              <w:rPr>
                <w:sz w:val="28"/>
              </w:rPr>
            </w:pPr>
          </w:p>
        </w:tc>
        <w:tc>
          <w:tcPr>
            <w:tcW w:w="5665" w:type="dxa"/>
          </w:tcPr>
          <w:p w:rsidR="004B1B16" w:rsidRDefault="004F40BB">
            <w:pPr>
              <w:pStyle w:val="TableParagraph"/>
              <w:spacing w:line="320" w:lineRule="exact"/>
              <w:ind w:left="106"/>
              <w:rPr>
                <w:b/>
                <w:sz w:val="28"/>
              </w:rPr>
            </w:pPr>
            <w:r>
              <w:rPr>
                <w:b/>
                <w:color w:val="17365D"/>
                <w:sz w:val="28"/>
              </w:rPr>
              <w:t>проблему.</w:t>
            </w:r>
          </w:p>
        </w:tc>
        <w:tc>
          <w:tcPr>
            <w:tcW w:w="724" w:type="dxa"/>
          </w:tcPr>
          <w:p w:rsidR="004B1B16" w:rsidRDefault="004B1B16">
            <w:pPr>
              <w:pStyle w:val="TableParagraph"/>
              <w:rPr>
                <w:sz w:val="28"/>
              </w:rPr>
            </w:pPr>
          </w:p>
        </w:tc>
        <w:tc>
          <w:tcPr>
            <w:tcW w:w="728" w:type="dxa"/>
          </w:tcPr>
          <w:p w:rsidR="004B1B16" w:rsidRDefault="004B1B16">
            <w:pPr>
              <w:pStyle w:val="TableParagraph"/>
              <w:rPr>
                <w:sz w:val="28"/>
              </w:rPr>
            </w:pPr>
          </w:p>
        </w:tc>
        <w:tc>
          <w:tcPr>
            <w:tcW w:w="728" w:type="dxa"/>
          </w:tcPr>
          <w:p w:rsidR="004B1B16" w:rsidRDefault="004B1B16">
            <w:pPr>
              <w:pStyle w:val="TableParagraph"/>
              <w:rPr>
                <w:sz w:val="28"/>
              </w:rPr>
            </w:pPr>
          </w:p>
        </w:tc>
        <w:tc>
          <w:tcPr>
            <w:tcW w:w="728" w:type="dxa"/>
          </w:tcPr>
          <w:p w:rsidR="004B1B16" w:rsidRDefault="004B1B16">
            <w:pPr>
              <w:pStyle w:val="TableParagraph"/>
              <w:rPr>
                <w:sz w:val="28"/>
              </w:rPr>
            </w:pPr>
          </w:p>
        </w:tc>
        <w:tc>
          <w:tcPr>
            <w:tcW w:w="722" w:type="dxa"/>
            <w:tcBorders>
              <w:right w:val="single" w:sz="18" w:space="0" w:color="000000"/>
            </w:tcBorders>
          </w:tcPr>
          <w:p w:rsidR="004B1B16" w:rsidRDefault="004B1B16">
            <w:pPr>
              <w:pStyle w:val="TableParagraph"/>
              <w:rPr>
                <w:sz w:val="28"/>
              </w:rPr>
            </w:pPr>
          </w:p>
        </w:tc>
        <w:tc>
          <w:tcPr>
            <w:tcW w:w="727" w:type="dxa"/>
            <w:tcBorders>
              <w:left w:val="single" w:sz="18" w:space="0" w:color="000000"/>
            </w:tcBorders>
          </w:tcPr>
          <w:p w:rsidR="004B1B16" w:rsidRDefault="004B1B16">
            <w:pPr>
              <w:pStyle w:val="TableParagraph"/>
              <w:rPr>
                <w:sz w:val="28"/>
              </w:rPr>
            </w:pPr>
          </w:p>
        </w:tc>
        <w:tc>
          <w:tcPr>
            <w:tcW w:w="580" w:type="dxa"/>
          </w:tcPr>
          <w:p w:rsidR="004B1B16" w:rsidRDefault="004B1B16">
            <w:pPr>
              <w:pStyle w:val="TableParagraph"/>
              <w:rPr>
                <w:sz w:val="28"/>
              </w:rPr>
            </w:pPr>
          </w:p>
        </w:tc>
        <w:tc>
          <w:tcPr>
            <w:tcW w:w="576" w:type="dxa"/>
          </w:tcPr>
          <w:p w:rsidR="004B1B16" w:rsidRDefault="004B1B16">
            <w:pPr>
              <w:pStyle w:val="TableParagraph"/>
              <w:rPr>
                <w:sz w:val="28"/>
              </w:rPr>
            </w:pPr>
          </w:p>
        </w:tc>
        <w:tc>
          <w:tcPr>
            <w:tcW w:w="725" w:type="dxa"/>
          </w:tcPr>
          <w:p w:rsidR="004B1B16" w:rsidRDefault="004B1B16">
            <w:pPr>
              <w:pStyle w:val="TableParagraph"/>
              <w:rPr>
                <w:sz w:val="28"/>
              </w:rPr>
            </w:pPr>
          </w:p>
        </w:tc>
        <w:tc>
          <w:tcPr>
            <w:tcW w:w="688" w:type="dxa"/>
          </w:tcPr>
          <w:p w:rsidR="004B1B16" w:rsidRDefault="004B1B16">
            <w:pPr>
              <w:pStyle w:val="TableParagraph"/>
              <w:rPr>
                <w:sz w:val="28"/>
              </w:rPr>
            </w:pPr>
          </w:p>
        </w:tc>
      </w:tr>
      <w:tr w:rsidR="004B1B16">
        <w:trPr>
          <w:trHeight w:val="318"/>
        </w:trPr>
        <w:tc>
          <w:tcPr>
            <w:tcW w:w="440" w:type="dxa"/>
            <w:tcBorders>
              <w:bottom w:val="nil"/>
            </w:tcBorders>
          </w:tcPr>
          <w:p w:rsidR="004B1B16" w:rsidRDefault="004B1B16">
            <w:pPr>
              <w:pStyle w:val="TableParagraph"/>
              <w:rPr>
                <w:sz w:val="24"/>
              </w:rPr>
            </w:pPr>
          </w:p>
        </w:tc>
        <w:tc>
          <w:tcPr>
            <w:tcW w:w="2849" w:type="dxa"/>
            <w:tcBorders>
              <w:bottom w:val="nil"/>
            </w:tcBorders>
          </w:tcPr>
          <w:p w:rsidR="004B1B16" w:rsidRDefault="004B1B16">
            <w:pPr>
              <w:pStyle w:val="TableParagraph"/>
              <w:rPr>
                <w:sz w:val="24"/>
              </w:rPr>
            </w:pPr>
          </w:p>
        </w:tc>
        <w:tc>
          <w:tcPr>
            <w:tcW w:w="5665" w:type="dxa"/>
            <w:tcBorders>
              <w:bottom w:val="nil"/>
            </w:tcBorders>
          </w:tcPr>
          <w:p w:rsidR="004B1B16" w:rsidRDefault="004F40BB">
            <w:pPr>
              <w:pStyle w:val="TableParagraph"/>
              <w:spacing w:line="298" w:lineRule="exact"/>
              <w:ind w:left="151"/>
              <w:rPr>
                <w:sz w:val="28"/>
              </w:rPr>
            </w:pPr>
            <w:r>
              <w:rPr>
                <w:sz w:val="28"/>
              </w:rPr>
              <w:t>Умеет адекватно использовать все коммуни-</w:t>
            </w:r>
          </w:p>
        </w:tc>
        <w:tc>
          <w:tcPr>
            <w:tcW w:w="724" w:type="dxa"/>
            <w:tcBorders>
              <w:bottom w:val="nil"/>
            </w:tcBorders>
          </w:tcPr>
          <w:p w:rsidR="004B1B16" w:rsidRDefault="004B1B16">
            <w:pPr>
              <w:pStyle w:val="TableParagraph"/>
              <w:rPr>
                <w:sz w:val="24"/>
              </w:rPr>
            </w:pPr>
          </w:p>
        </w:tc>
        <w:tc>
          <w:tcPr>
            <w:tcW w:w="728" w:type="dxa"/>
            <w:tcBorders>
              <w:bottom w:val="nil"/>
            </w:tcBorders>
          </w:tcPr>
          <w:p w:rsidR="004B1B16" w:rsidRDefault="004B1B16">
            <w:pPr>
              <w:pStyle w:val="TableParagraph"/>
              <w:rPr>
                <w:sz w:val="24"/>
              </w:rPr>
            </w:pPr>
          </w:p>
        </w:tc>
        <w:tc>
          <w:tcPr>
            <w:tcW w:w="728" w:type="dxa"/>
            <w:tcBorders>
              <w:bottom w:val="nil"/>
            </w:tcBorders>
          </w:tcPr>
          <w:p w:rsidR="004B1B16" w:rsidRDefault="004B1B16">
            <w:pPr>
              <w:pStyle w:val="TableParagraph"/>
              <w:rPr>
                <w:sz w:val="24"/>
              </w:rPr>
            </w:pPr>
          </w:p>
        </w:tc>
        <w:tc>
          <w:tcPr>
            <w:tcW w:w="728" w:type="dxa"/>
            <w:tcBorders>
              <w:bottom w:val="nil"/>
            </w:tcBorders>
          </w:tcPr>
          <w:p w:rsidR="004B1B16" w:rsidRDefault="004B1B16">
            <w:pPr>
              <w:pStyle w:val="TableParagraph"/>
              <w:rPr>
                <w:sz w:val="24"/>
              </w:rPr>
            </w:pPr>
          </w:p>
        </w:tc>
        <w:tc>
          <w:tcPr>
            <w:tcW w:w="722" w:type="dxa"/>
            <w:tcBorders>
              <w:bottom w:val="nil"/>
              <w:right w:val="single" w:sz="18" w:space="0" w:color="000000"/>
            </w:tcBorders>
          </w:tcPr>
          <w:p w:rsidR="004B1B16" w:rsidRDefault="004B1B16">
            <w:pPr>
              <w:pStyle w:val="TableParagraph"/>
              <w:rPr>
                <w:sz w:val="24"/>
              </w:rPr>
            </w:pPr>
          </w:p>
        </w:tc>
        <w:tc>
          <w:tcPr>
            <w:tcW w:w="727" w:type="dxa"/>
            <w:tcBorders>
              <w:left w:val="single" w:sz="18" w:space="0" w:color="000000"/>
              <w:bottom w:val="nil"/>
            </w:tcBorders>
          </w:tcPr>
          <w:p w:rsidR="004B1B16" w:rsidRDefault="004B1B16">
            <w:pPr>
              <w:pStyle w:val="TableParagraph"/>
              <w:rPr>
                <w:sz w:val="24"/>
              </w:rPr>
            </w:pPr>
          </w:p>
        </w:tc>
        <w:tc>
          <w:tcPr>
            <w:tcW w:w="580" w:type="dxa"/>
            <w:tcBorders>
              <w:bottom w:val="nil"/>
            </w:tcBorders>
          </w:tcPr>
          <w:p w:rsidR="004B1B16" w:rsidRDefault="004B1B16">
            <w:pPr>
              <w:pStyle w:val="TableParagraph"/>
              <w:rPr>
                <w:sz w:val="24"/>
              </w:rPr>
            </w:pPr>
          </w:p>
        </w:tc>
        <w:tc>
          <w:tcPr>
            <w:tcW w:w="576" w:type="dxa"/>
            <w:tcBorders>
              <w:bottom w:val="nil"/>
            </w:tcBorders>
          </w:tcPr>
          <w:p w:rsidR="004B1B16" w:rsidRDefault="004B1B16">
            <w:pPr>
              <w:pStyle w:val="TableParagraph"/>
              <w:rPr>
                <w:sz w:val="24"/>
              </w:rPr>
            </w:pPr>
          </w:p>
        </w:tc>
        <w:tc>
          <w:tcPr>
            <w:tcW w:w="725" w:type="dxa"/>
            <w:tcBorders>
              <w:bottom w:val="nil"/>
            </w:tcBorders>
          </w:tcPr>
          <w:p w:rsidR="004B1B16" w:rsidRDefault="004B1B16">
            <w:pPr>
              <w:pStyle w:val="TableParagraph"/>
              <w:rPr>
                <w:sz w:val="24"/>
              </w:rPr>
            </w:pPr>
          </w:p>
        </w:tc>
        <w:tc>
          <w:tcPr>
            <w:tcW w:w="688" w:type="dxa"/>
            <w:tcBorders>
              <w:bottom w:val="nil"/>
            </w:tcBorders>
          </w:tcPr>
          <w:p w:rsidR="004B1B16" w:rsidRDefault="004B1B16">
            <w:pPr>
              <w:pStyle w:val="TableParagraph"/>
              <w:rPr>
                <w:sz w:val="24"/>
              </w:rPr>
            </w:pPr>
          </w:p>
        </w:tc>
      </w:tr>
      <w:tr w:rsidR="004B1B16">
        <w:trPr>
          <w:trHeight w:val="321"/>
        </w:trPr>
        <w:tc>
          <w:tcPr>
            <w:tcW w:w="440" w:type="dxa"/>
            <w:tcBorders>
              <w:top w:val="nil"/>
              <w:bottom w:val="nil"/>
            </w:tcBorders>
          </w:tcPr>
          <w:p w:rsidR="004B1B16" w:rsidRDefault="004B1B16">
            <w:pPr>
              <w:pStyle w:val="TableParagraph"/>
              <w:rPr>
                <w:sz w:val="24"/>
              </w:rPr>
            </w:pPr>
          </w:p>
        </w:tc>
        <w:tc>
          <w:tcPr>
            <w:tcW w:w="2849" w:type="dxa"/>
            <w:tcBorders>
              <w:top w:val="nil"/>
              <w:bottom w:val="nil"/>
            </w:tcBorders>
          </w:tcPr>
          <w:p w:rsidR="004B1B16" w:rsidRDefault="004B1B16">
            <w:pPr>
              <w:pStyle w:val="TableParagraph"/>
              <w:rPr>
                <w:sz w:val="24"/>
              </w:rPr>
            </w:pPr>
          </w:p>
        </w:tc>
        <w:tc>
          <w:tcPr>
            <w:tcW w:w="5665" w:type="dxa"/>
            <w:tcBorders>
              <w:top w:val="nil"/>
              <w:bottom w:val="nil"/>
            </w:tcBorders>
          </w:tcPr>
          <w:p w:rsidR="004B1B16" w:rsidRDefault="004F40BB">
            <w:pPr>
              <w:pStyle w:val="TableParagraph"/>
              <w:spacing w:line="302" w:lineRule="exact"/>
              <w:ind w:left="246"/>
              <w:rPr>
                <w:sz w:val="28"/>
              </w:rPr>
            </w:pPr>
            <w:r>
              <w:rPr>
                <w:sz w:val="28"/>
              </w:rPr>
              <w:t>кативные средства для решения различных</w:t>
            </w:r>
          </w:p>
        </w:tc>
        <w:tc>
          <w:tcPr>
            <w:tcW w:w="724" w:type="dxa"/>
            <w:tcBorders>
              <w:top w:val="nil"/>
              <w:bottom w:val="nil"/>
            </w:tcBorders>
          </w:tcPr>
          <w:p w:rsidR="004B1B16" w:rsidRDefault="004B1B16">
            <w:pPr>
              <w:pStyle w:val="TableParagraph"/>
              <w:rPr>
                <w:sz w:val="24"/>
              </w:rPr>
            </w:pPr>
          </w:p>
        </w:tc>
        <w:tc>
          <w:tcPr>
            <w:tcW w:w="728" w:type="dxa"/>
            <w:tcBorders>
              <w:top w:val="nil"/>
              <w:bottom w:val="nil"/>
            </w:tcBorders>
          </w:tcPr>
          <w:p w:rsidR="004B1B16" w:rsidRDefault="004B1B16">
            <w:pPr>
              <w:pStyle w:val="TableParagraph"/>
              <w:rPr>
                <w:sz w:val="24"/>
              </w:rPr>
            </w:pPr>
          </w:p>
        </w:tc>
        <w:tc>
          <w:tcPr>
            <w:tcW w:w="728" w:type="dxa"/>
            <w:tcBorders>
              <w:top w:val="nil"/>
              <w:bottom w:val="nil"/>
            </w:tcBorders>
          </w:tcPr>
          <w:p w:rsidR="004B1B16" w:rsidRDefault="004B1B16">
            <w:pPr>
              <w:pStyle w:val="TableParagraph"/>
              <w:rPr>
                <w:sz w:val="24"/>
              </w:rPr>
            </w:pPr>
          </w:p>
        </w:tc>
        <w:tc>
          <w:tcPr>
            <w:tcW w:w="728" w:type="dxa"/>
            <w:tcBorders>
              <w:top w:val="nil"/>
              <w:bottom w:val="nil"/>
            </w:tcBorders>
          </w:tcPr>
          <w:p w:rsidR="004B1B16" w:rsidRDefault="004B1B16">
            <w:pPr>
              <w:pStyle w:val="TableParagraph"/>
              <w:rPr>
                <w:sz w:val="24"/>
              </w:rPr>
            </w:pPr>
          </w:p>
        </w:tc>
        <w:tc>
          <w:tcPr>
            <w:tcW w:w="722" w:type="dxa"/>
            <w:tcBorders>
              <w:top w:val="nil"/>
              <w:bottom w:val="nil"/>
              <w:right w:val="single" w:sz="18" w:space="0" w:color="000000"/>
            </w:tcBorders>
          </w:tcPr>
          <w:p w:rsidR="004B1B16" w:rsidRDefault="004B1B16">
            <w:pPr>
              <w:pStyle w:val="TableParagraph"/>
              <w:rPr>
                <w:sz w:val="24"/>
              </w:rPr>
            </w:pPr>
          </w:p>
        </w:tc>
        <w:tc>
          <w:tcPr>
            <w:tcW w:w="727" w:type="dxa"/>
            <w:tcBorders>
              <w:top w:val="nil"/>
              <w:left w:val="single" w:sz="18" w:space="0" w:color="000000"/>
              <w:bottom w:val="nil"/>
            </w:tcBorders>
          </w:tcPr>
          <w:p w:rsidR="004B1B16" w:rsidRDefault="004B1B16">
            <w:pPr>
              <w:pStyle w:val="TableParagraph"/>
              <w:rPr>
                <w:sz w:val="24"/>
              </w:rPr>
            </w:pPr>
          </w:p>
        </w:tc>
        <w:tc>
          <w:tcPr>
            <w:tcW w:w="580" w:type="dxa"/>
            <w:tcBorders>
              <w:top w:val="nil"/>
              <w:bottom w:val="nil"/>
            </w:tcBorders>
          </w:tcPr>
          <w:p w:rsidR="004B1B16" w:rsidRDefault="004B1B16">
            <w:pPr>
              <w:pStyle w:val="TableParagraph"/>
              <w:rPr>
                <w:sz w:val="24"/>
              </w:rPr>
            </w:pPr>
          </w:p>
        </w:tc>
        <w:tc>
          <w:tcPr>
            <w:tcW w:w="576" w:type="dxa"/>
            <w:tcBorders>
              <w:top w:val="nil"/>
              <w:bottom w:val="nil"/>
            </w:tcBorders>
          </w:tcPr>
          <w:p w:rsidR="004B1B16" w:rsidRDefault="004B1B16">
            <w:pPr>
              <w:pStyle w:val="TableParagraph"/>
              <w:rPr>
                <w:sz w:val="24"/>
              </w:rPr>
            </w:pPr>
          </w:p>
        </w:tc>
        <w:tc>
          <w:tcPr>
            <w:tcW w:w="725" w:type="dxa"/>
            <w:tcBorders>
              <w:top w:val="nil"/>
              <w:bottom w:val="nil"/>
            </w:tcBorders>
          </w:tcPr>
          <w:p w:rsidR="004B1B16" w:rsidRDefault="004B1B16">
            <w:pPr>
              <w:pStyle w:val="TableParagraph"/>
              <w:rPr>
                <w:sz w:val="24"/>
              </w:rPr>
            </w:pPr>
          </w:p>
        </w:tc>
        <w:tc>
          <w:tcPr>
            <w:tcW w:w="688" w:type="dxa"/>
            <w:tcBorders>
              <w:top w:val="nil"/>
              <w:bottom w:val="nil"/>
            </w:tcBorders>
          </w:tcPr>
          <w:p w:rsidR="004B1B16" w:rsidRDefault="004B1B16">
            <w:pPr>
              <w:pStyle w:val="TableParagraph"/>
              <w:rPr>
                <w:sz w:val="24"/>
              </w:rPr>
            </w:pPr>
          </w:p>
        </w:tc>
      </w:tr>
      <w:tr w:rsidR="004B1B16">
        <w:trPr>
          <w:trHeight w:val="644"/>
        </w:trPr>
        <w:tc>
          <w:tcPr>
            <w:tcW w:w="440" w:type="dxa"/>
            <w:tcBorders>
              <w:top w:val="nil"/>
              <w:bottom w:val="nil"/>
            </w:tcBorders>
          </w:tcPr>
          <w:p w:rsidR="004B1B16" w:rsidRDefault="004B1B16">
            <w:pPr>
              <w:pStyle w:val="TableParagraph"/>
              <w:rPr>
                <w:sz w:val="28"/>
              </w:rPr>
            </w:pPr>
          </w:p>
        </w:tc>
        <w:tc>
          <w:tcPr>
            <w:tcW w:w="2849" w:type="dxa"/>
            <w:tcBorders>
              <w:top w:val="nil"/>
              <w:bottom w:val="nil"/>
            </w:tcBorders>
          </w:tcPr>
          <w:p w:rsidR="004B1B16" w:rsidRDefault="004B1B16">
            <w:pPr>
              <w:pStyle w:val="TableParagraph"/>
              <w:rPr>
                <w:sz w:val="28"/>
              </w:rPr>
            </w:pPr>
          </w:p>
        </w:tc>
        <w:tc>
          <w:tcPr>
            <w:tcW w:w="5665" w:type="dxa"/>
            <w:tcBorders>
              <w:top w:val="nil"/>
              <w:bottom w:val="nil"/>
            </w:tcBorders>
          </w:tcPr>
          <w:p w:rsidR="004B1B16" w:rsidRDefault="004F40BB">
            <w:pPr>
              <w:pStyle w:val="TableParagraph"/>
              <w:spacing w:line="315" w:lineRule="exact"/>
              <w:ind w:left="175"/>
              <w:rPr>
                <w:sz w:val="28"/>
              </w:rPr>
            </w:pPr>
            <w:r>
              <w:rPr>
                <w:sz w:val="28"/>
              </w:rPr>
              <w:t>коммуникативных задач, строить монологи-</w:t>
            </w:r>
          </w:p>
          <w:p w:rsidR="004B1B16" w:rsidRDefault="004F40BB">
            <w:pPr>
              <w:pStyle w:val="TableParagraph"/>
              <w:spacing w:before="2" w:line="307" w:lineRule="exact"/>
              <w:ind w:left="303"/>
              <w:rPr>
                <w:sz w:val="28"/>
              </w:rPr>
            </w:pPr>
            <w:r>
              <w:rPr>
                <w:sz w:val="28"/>
              </w:rPr>
              <w:t>ческие высказывания. Владеет диалогиче-</w:t>
            </w:r>
          </w:p>
        </w:tc>
        <w:tc>
          <w:tcPr>
            <w:tcW w:w="724" w:type="dxa"/>
            <w:tcBorders>
              <w:top w:val="nil"/>
              <w:bottom w:val="nil"/>
            </w:tcBorders>
          </w:tcPr>
          <w:p w:rsidR="004B1B16" w:rsidRDefault="004F40BB">
            <w:pPr>
              <w:pStyle w:val="TableParagraph"/>
              <w:spacing w:before="217"/>
              <w:ind w:left="287"/>
              <w:rPr>
                <w:sz w:val="28"/>
              </w:rPr>
            </w:pPr>
            <w:r>
              <w:rPr>
                <w:sz w:val="28"/>
              </w:rPr>
              <w:t>2</w:t>
            </w:r>
          </w:p>
        </w:tc>
        <w:tc>
          <w:tcPr>
            <w:tcW w:w="728" w:type="dxa"/>
            <w:tcBorders>
              <w:top w:val="nil"/>
              <w:bottom w:val="nil"/>
            </w:tcBorders>
          </w:tcPr>
          <w:p w:rsidR="004B1B16" w:rsidRDefault="004F40BB">
            <w:pPr>
              <w:pStyle w:val="TableParagraph"/>
              <w:spacing w:before="217"/>
              <w:ind w:left="291"/>
              <w:rPr>
                <w:sz w:val="28"/>
              </w:rPr>
            </w:pPr>
            <w:r>
              <w:rPr>
                <w:sz w:val="28"/>
              </w:rPr>
              <w:t>2</w:t>
            </w:r>
          </w:p>
        </w:tc>
        <w:tc>
          <w:tcPr>
            <w:tcW w:w="728" w:type="dxa"/>
            <w:tcBorders>
              <w:top w:val="nil"/>
              <w:bottom w:val="nil"/>
            </w:tcBorders>
          </w:tcPr>
          <w:p w:rsidR="004B1B16" w:rsidRDefault="004F40BB">
            <w:pPr>
              <w:pStyle w:val="TableParagraph"/>
              <w:spacing w:before="217"/>
              <w:ind w:left="291"/>
              <w:rPr>
                <w:sz w:val="28"/>
              </w:rPr>
            </w:pPr>
            <w:r>
              <w:rPr>
                <w:sz w:val="28"/>
              </w:rPr>
              <w:t>2</w:t>
            </w:r>
          </w:p>
        </w:tc>
        <w:tc>
          <w:tcPr>
            <w:tcW w:w="728" w:type="dxa"/>
            <w:tcBorders>
              <w:top w:val="nil"/>
              <w:bottom w:val="nil"/>
            </w:tcBorders>
          </w:tcPr>
          <w:p w:rsidR="004B1B16" w:rsidRDefault="004F40BB">
            <w:pPr>
              <w:pStyle w:val="TableParagraph"/>
              <w:spacing w:before="217"/>
              <w:ind w:right="1"/>
              <w:jc w:val="center"/>
              <w:rPr>
                <w:sz w:val="28"/>
              </w:rPr>
            </w:pPr>
            <w:r>
              <w:rPr>
                <w:sz w:val="28"/>
              </w:rPr>
              <w:t>2</w:t>
            </w:r>
          </w:p>
        </w:tc>
        <w:tc>
          <w:tcPr>
            <w:tcW w:w="722" w:type="dxa"/>
            <w:tcBorders>
              <w:top w:val="nil"/>
              <w:bottom w:val="nil"/>
              <w:right w:val="single" w:sz="18" w:space="0" w:color="000000"/>
            </w:tcBorders>
          </w:tcPr>
          <w:p w:rsidR="004B1B16" w:rsidRDefault="004F40BB">
            <w:pPr>
              <w:pStyle w:val="TableParagraph"/>
              <w:spacing w:before="217"/>
              <w:ind w:left="21"/>
              <w:jc w:val="center"/>
              <w:rPr>
                <w:sz w:val="28"/>
              </w:rPr>
            </w:pPr>
            <w:r>
              <w:rPr>
                <w:sz w:val="28"/>
              </w:rPr>
              <w:t>2</w:t>
            </w:r>
          </w:p>
        </w:tc>
        <w:tc>
          <w:tcPr>
            <w:tcW w:w="727" w:type="dxa"/>
            <w:tcBorders>
              <w:top w:val="nil"/>
              <w:left w:val="single" w:sz="18" w:space="0" w:color="000000"/>
              <w:bottom w:val="nil"/>
            </w:tcBorders>
          </w:tcPr>
          <w:p w:rsidR="004B1B16" w:rsidRDefault="004F40BB">
            <w:pPr>
              <w:pStyle w:val="TableParagraph"/>
              <w:spacing w:before="217"/>
              <w:ind w:right="12"/>
              <w:jc w:val="center"/>
              <w:rPr>
                <w:sz w:val="28"/>
              </w:rPr>
            </w:pPr>
            <w:r>
              <w:rPr>
                <w:sz w:val="28"/>
              </w:rPr>
              <w:t>2</w:t>
            </w:r>
          </w:p>
        </w:tc>
        <w:tc>
          <w:tcPr>
            <w:tcW w:w="580" w:type="dxa"/>
            <w:tcBorders>
              <w:top w:val="nil"/>
              <w:bottom w:val="nil"/>
            </w:tcBorders>
          </w:tcPr>
          <w:p w:rsidR="004B1B16" w:rsidRDefault="004F40BB">
            <w:pPr>
              <w:pStyle w:val="TableParagraph"/>
              <w:spacing w:before="217"/>
              <w:ind w:right="208"/>
              <w:jc w:val="right"/>
              <w:rPr>
                <w:sz w:val="28"/>
              </w:rPr>
            </w:pPr>
            <w:r>
              <w:rPr>
                <w:sz w:val="28"/>
              </w:rPr>
              <w:t>2</w:t>
            </w:r>
          </w:p>
        </w:tc>
        <w:tc>
          <w:tcPr>
            <w:tcW w:w="576" w:type="dxa"/>
            <w:tcBorders>
              <w:top w:val="nil"/>
              <w:bottom w:val="nil"/>
            </w:tcBorders>
          </w:tcPr>
          <w:p w:rsidR="004B1B16" w:rsidRDefault="004F40BB">
            <w:pPr>
              <w:pStyle w:val="TableParagraph"/>
              <w:spacing w:before="217"/>
              <w:ind w:right="1"/>
              <w:jc w:val="center"/>
              <w:rPr>
                <w:sz w:val="28"/>
              </w:rPr>
            </w:pPr>
            <w:r>
              <w:rPr>
                <w:sz w:val="28"/>
              </w:rPr>
              <w:t>2</w:t>
            </w:r>
          </w:p>
        </w:tc>
        <w:tc>
          <w:tcPr>
            <w:tcW w:w="725" w:type="dxa"/>
            <w:tcBorders>
              <w:top w:val="nil"/>
              <w:bottom w:val="nil"/>
            </w:tcBorders>
          </w:tcPr>
          <w:p w:rsidR="004B1B16" w:rsidRDefault="004F40BB">
            <w:pPr>
              <w:pStyle w:val="TableParagraph"/>
              <w:spacing w:before="217"/>
              <w:ind w:left="287"/>
              <w:rPr>
                <w:sz w:val="28"/>
              </w:rPr>
            </w:pPr>
            <w:r>
              <w:rPr>
                <w:sz w:val="28"/>
              </w:rPr>
              <w:t>2</w:t>
            </w:r>
          </w:p>
        </w:tc>
        <w:tc>
          <w:tcPr>
            <w:tcW w:w="688" w:type="dxa"/>
            <w:tcBorders>
              <w:top w:val="nil"/>
              <w:bottom w:val="nil"/>
            </w:tcBorders>
          </w:tcPr>
          <w:p w:rsidR="004B1B16" w:rsidRDefault="004F40BB">
            <w:pPr>
              <w:pStyle w:val="TableParagraph"/>
              <w:spacing w:before="217"/>
              <w:ind w:left="4"/>
              <w:jc w:val="center"/>
              <w:rPr>
                <w:sz w:val="28"/>
              </w:rPr>
            </w:pPr>
            <w:r>
              <w:rPr>
                <w:sz w:val="28"/>
              </w:rPr>
              <w:t>2</w:t>
            </w:r>
          </w:p>
        </w:tc>
      </w:tr>
      <w:tr w:rsidR="004B1B16">
        <w:trPr>
          <w:trHeight w:val="321"/>
        </w:trPr>
        <w:tc>
          <w:tcPr>
            <w:tcW w:w="440" w:type="dxa"/>
            <w:tcBorders>
              <w:top w:val="nil"/>
              <w:bottom w:val="nil"/>
            </w:tcBorders>
          </w:tcPr>
          <w:p w:rsidR="004B1B16" w:rsidRDefault="004B1B16">
            <w:pPr>
              <w:pStyle w:val="TableParagraph"/>
              <w:rPr>
                <w:sz w:val="24"/>
              </w:rPr>
            </w:pPr>
          </w:p>
        </w:tc>
        <w:tc>
          <w:tcPr>
            <w:tcW w:w="2849" w:type="dxa"/>
            <w:tcBorders>
              <w:top w:val="nil"/>
              <w:bottom w:val="nil"/>
            </w:tcBorders>
          </w:tcPr>
          <w:p w:rsidR="004B1B16" w:rsidRDefault="004B1B16">
            <w:pPr>
              <w:pStyle w:val="TableParagraph"/>
              <w:rPr>
                <w:sz w:val="24"/>
              </w:rPr>
            </w:pPr>
          </w:p>
        </w:tc>
        <w:tc>
          <w:tcPr>
            <w:tcW w:w="5665" w:type="dxa"/>
            <w:tcBorders>
              <w:top w:val="nil"/>
              <w:bottom w:val="nil"/>
            </w:tcBorders>
          </w:tcPr>
          <w:p w:rsidR="004B1B16" w:rsidRDefault="004F40BB">
            <w:pPr>
              <w:pStyle w:val="TableParagraph"/>
              <w:spacing w:line="302" w:lineRule="exact"/>
              <w:ind w:left="315"/>
              <w:rPr>
                <w:sz w:val="28"/>
              </w:rPr>
            </w:pPr>
            <w:r>
              <w:rPr>
                <w:sz w:val="28"/>
              </w:rPr>
              <w:t>ской формой коммуникации, используя, в</w:t>
            </w:r>
          </w:p>
        </w:tc>
        <w:tc>
          <w:tcPr>
            <w:tcW w:w="724" w:type="dxa"/>
            <w:tcBorders>
              <w:top w:val="nil"/>
              <w:bottom w:val="nil"/>
            </w:tcBorders>
          </w:tcPr>
          <w:p w:rsidR="004B1B16" w:rsidRDefault="004B1B16">
            <w:pPr>
              <w:pStyle w:val="TableParagraph"/>
              <w:rPr>
                <w:sz w:val="24"/>
              </w:rPr>
            </w:pPr>
          </w:p>
        </w:tc>
        <w:tc>
          <w:tcPr>
            <w:tcW w:w="728" w:type="dxa"/>
            <w:tcBorders>
              <w:top w:val="nil"/>
              <w:bottom w:val="nil"/>
            </w:tcBorders>
          </w:tcPr>
          <w:p w:rsidR="004B1B16" w:rsidRDefault="004B1B16">
            <w:pPr>
              <w:pStyle w:val="TableParagraph"/>
              <w:rPr>
                <w:sz w:val="24"/>
              </w:rPr>
            </w:pPr>
          </w:p>
        </w:tc>
        <w:tc>
          <w:tcPr>
            <w:tcW w:w="728" w:type="dxa"/>
            <w:tcBorders>
              <w:top w:val="nil"/>
              <w:bottom w:val="nil"/>
            </w:tcBorders>
          </w:tcPr>
          <w:p w:rsidR="004B1B16" w:rsidRDefault="004B1B16">
            <w:pPr>
              <w:pStyle w:val="TableParagraph"/>
              <w:rPr>
                <w:sz w:val="24"/>
              </w:rPr>
            </w:pPr>
          </w:p>
        </w:tc>
        <w:tc>
          <w:tcPr>
            <w:tcW w:w="728" w:type="dxa"/>
            <w:tcBorders>
              <w:top w:val="nil"/>
              <w:bottom w:val="nil"/>
            </w:tcBorders>
          </w:tcPr>
          <w:p w:rsidR="004B1B16" w:rsidRDefault="004B1B16">
            <w:pPr>
              <w:pStyle w:val="TableParagraph"/>
              <w:rPr>
                <w:sz w:val="24"/>
              </w:rPr>
            </w:pPr>
          </w:p>
        </w:tc>
        <w:tc>
          <w:tcPr>
            <w:tcW w:w="722" w:type="dxa"/>
            <w:tcBorders>
              <w:top w:val="nil"/>
              <w:bottom w:val="nil"/>
              <w:right w:val="single" w:sz="18" w:space="0" w:color="000000"/>
            </w:tcBorders>
          </w:tcPr>
          <w:p w:rsidR="004B1B16" w:rsidRDefault="004B1B16">
            <w:pPr>
              <w:pStyle w:val="TableParagraph"/>
              <w:rPr>
                <w:sz w:val="24"/>
              </w:rPr>
            </w:pPr>
          </w:p>
        </w:tc>
        <w:tc>
          <w:tcPr>
            <w:tcW w:w="727" w:type="dxa"/>
            <w:tcBorders>
              <w:top w:val="nil"/>
              <w:left w:val="single" w:sz="18" w:space="0" w:color="000000"/>
              <w:bottom w:val="nil"/>
            </w:tcBorders>
          </w:tcPr>
          <w:p w:rsidR="004B1B16" w:rsidRDefault="004B1B16">
            <w:pPr>
              <w:pStyle w:val="TableParagraph"/>
              <w:rPr>
                <w:sz w:val="24"/>
              </w:rPr>
            </w:pPr>
          </w:p>
        </w:tc>
        <w:tc>
          <w:tcPr>
            <w:tcW w:w="580" w:type="dxa"/>
            <w:tcBorders>
              <w:top w:val="nil"/>
              <w:bottom w:val="nil"/>
            </w:tcBorders>
          </w:tcPr>
          <w:p w:rsidR="004B1B16" w:rsidRDefault="004B1B16">
            <w:pPr>
              <w:pStyle w:val="TableParagraph"/>
              <w:rPr>
                <w:sz w:val="24"/>
              </w:rPr>
            </w:pPr>
          </w:p>
        </w:tc>
        <w:tc>
          <w:tcPr>
            <w:tcW w:w="576" w:type="dxa"/>
            <w:tcBorders>
              <w:top w:val="nil"/>
              <w:bottom w:val="nil"/>
            </w:tcBorders>
          </w:tcPr>
          <w:p w:rsidR="004B1B16" w:rsidRDefault="004B1B16">
            <w:pPr>
              <w:pStyle w:val="TableParagraph"/>
              <w:rPr>
                <w:sz w:val="24"/>
              </w:rPr>
            </w:pPr>
          </w:p>
        </w:tc>
        <w:tc>
          <w:tcPr>
            <w:tcW w:w="725" w:type="dxa"/>
            <w:tcBorders>
              <w:top w:val="nil"/>
              <w:bottom w:val="nil"/>
            </w:tcBorders>
          </w:tcPr>
          <w:p w:rsidR="004B1B16" w:rsidRDefault="004B1B16">
            <w:pPr>
              <w:pStyle w:val="TableParagraph"/>
              <w:rPr>
                <w:sz w:val="24"/>
              </w:rPr>
            </w:pPr>
          </w:p>
        </w:tc>
        <w:tc>
          <w:tcPr>
            <w:tcW w:w="688" w:type="dxa"/>
            <w:tcBorders>
              <w:top w:val="nil"/>
              <w:bottom w:val="nil"/>
            </w:tcBorders>
          </w:tcPr>
          <w:p w:rsidR="004B1B16" w:rsidRDefault="004B1B16">
            <w:pPr>
              <w:pStyle w:val="TableParagraph"/>
              <w:rPr>
                <w:sz w:val="24"/>
              </w:rPr>
            </w:pPr>
          </w:p>
        </w:tc>
      </w:tr>
      <w:tr w:rsidR="004B1B16">
        <w:trPr>
          <w:trHeight w:val="647"/>
        </w:trPr>
        <w:tc>
          <w:tcPr>
            <w:tcW w:w="440" w:type="dxa"/>
            <w:vMerge w:val="restart"/>
            <w:tcBorders>
              <w:top w:val="nil"/>
              <w:bottom w:val="nil"/>
            </w:tcBorders>
          </w:tcPr>
          <w:p w:rsidR="004B1B16" w:rsidRDefault="004B1B16">
            <w:pPr>
              <w:pStyle w:val="TableParagraph"/>
              <w:rPr>
                <w:b/>
                <w:sz w:val="30"/>
              </w:rPr>
            </w:pPr>
          </w:p>
          <w:p w:rsidR="004B1B16" w:rsidRDefault="004B1B16">
            <w:pPr>
              <w:pStyle w:val="TableParagraph"/>
              <w:rPr>
                <w:b/>
                <w:sz w:val="30"/>
              </w:rPr>
            </w:pPr>
          </w:p>
          <w:p w:rsidR="004B1B16" w:rsidRDefault="004B1B16">
            <w:pPr>
              <w:pStyle w:val="TableParagraph"/>
              <w:rPr>
                <w:b/>
                <w:sz w:val="30"/>
              </w:rPr>
            </w:pPr>
          </w:p>
          <w:p w:rsidR="004B1B16" w:rsidRDefault="004B1B16">
            <w:pPr>
              <w:pStyle w:val="TableParagraph"/>
              <w:spacing w:before="10"/>
              <w:rPr>
                <w:b/>
                <w:sz w:val="44"/>
              </w:rPr>
            </w:pPr>
          </w:p>
          <w:p w:rsidR="004B1B16" w:rsidRDefault="004F40BB">
            <w:pPr>
              <w:pStyle w:val="TableParagraph"/>
              <w:ind w:left="146"/>
              <w:rPr>
                <w:sz w:val="28"/>
              </w:rPr>
            </w:pPr>
            <w:r>
              <w:rPr>
                <w:sz w:val="28"/>
              </w:rPr>
              <w:t>4</w:t>
            </w:r>
          </w:p>
        </w:tc>
        <w:tc>
          <w:tcPr>
            <w:tcW w:w="2849" w:type="dxa"/>
            <w:vMerge w:val="restart"/>
            <w:tcBorders>
              <w:top w:val="nil"/>
              <w:bottom w:val="nil"/>
            </w:tcBorders>
          </w:tcPr>
          <w:p w:rsidR="004B1B16" w:rsidRDefault="004F40BB">
            <w:pPr>
              <w:pStyle w:val="TableParagraph"/>
              <w:tabs>
                <w:tab w:val="left" w:pos="2142"/>
              </w:tabs>
              <w:spacing w:before="183"/>
              <w:ind w:left="107" w:right="103"/>
              <w:jc w:val="both"/>
              <w:rPr>
                <w:b/>
                <w:sz w:val="28"/>
              </w:rPr>
            </w:pPr>
            <w:r>
              <w:rPr>
                <w:b/>
                <w:color w:val="17365D"/>
                <w:spacing w:val="2"/>
                <w:sz w:val="28"/>
              </w:rPr>
              <w:t xml:space="preserve">Договариваться </w:t>
            </w:r>
            <w:r>
              <w:rPr>
                <w:b/>
                <w:color w:val="17365D"/>
                <w:sz w:val="28"/>
              </w:rPr>
              <w:t xml:space="preserve">с людьми, согласуя </w:t>
            </w:r>
            <w:r>
              <w:rPr>
                <w:b/>
                <w:color w:val="17365D"/>
                <w:spacing w:val="-11"/>
                <w:sz w:val="28"/>
              </w:rPr>
              <w:t xml:space="preserve">с </w:t>
            </w:r>
            <w:r>
              <w:rPr>
                <w:b/>
                <w:color w:val="17365D"/>
                <w:spacing w:val="3"/>
                <w:sz w:val="28"/>
              </w:rPr>
              <w:t>ними</w:t>
            </w:r>
            <w:r>
              <w:rPr>
                <w:b/>
                <w:color w:val="17365D"/>
                <w:spacing w:val="3"/>
                <w:sz w:val="28"/>
              </w:rPr>
              <w:tab/>
            </w:r>
            <w:r>
              <w:rPr>
                <w:b/>
                <w:color w:val="17365D"/>
                <w:sz w:val="28"/>
              </w:rPr>
              <w:t>свои</w:t>
            </w:r>
          </w:p>
          <w:p w:rsidR="004B1B16" w:rsidRDefault="004F40BB">
            <w:pPr>
              <w:pStyle w:val="TableParagraph"/>
              <w:tabs>
                <w:tab w:val="left" w:pos="2568"/>
              </w:tabs>
              <w:spacing w:before="2"/>
              <w:ind w:left="107" w:right="103"/>
              <w:jc w:val="both"/>
              <w:rPr>
                <w:b/>
                <w:sz w:val="28"/>
              </w:rPr>
            </w:pPr>
            <w:r>
              <w:rPr>
                <w:b/>
                <w:color w:val="17365D"/>
                <w:spacing w:val="3"/>
                <w:sz w:val="28"/>
              </w:rPr>
              <w:t>интересы</w:t>
            </w:r>
            <w:r>
              <w:rPr>
                <w:b/>
                <w:color w:val="17365D"/>
                <w:spacing w:val="3"/>
                <w:sz w:val="28"/>
              </w:rPr>
              <w:tab/>
            </w:r>
            <w:r>
              <w:rPr>
                <w:b/>
                <w:color w:val="17365D"/>
                <w:spacing w:val="-14"/>
                <w:sz w:val="28"/>
              </w:rPr>
              <w:t xml:space="preserve">и </w:t>
            </w:r>
            <w:r>
              <w:rPr>
                <w:b/>
                <w:color w:val="17365D"/>
                <w:sz w:val="28"/>
              </w:rPr>
              <w:t xml:space="preserve">взгляды, для того чтобы </w:t>
            </w:r>
            <w:r>
              <w:rPr>
                <w:b/>
                <w:color w:val="17365D"/>
                <w:spacing w:val="2"/>
                <w:sz w:val="28"/>
              </w:rPr>
              <w:t xml:space="preserve">сделать </w:t>
            </w:r>
            <w:r>
              <w:rPr>
                <w:b/>
                <w:color w:val="17365D"/>
                <w:sz w:val="28"/>
              </w:rPr>
              <w:t>что- то</w:t>
            </w:r>
          </w:p>
        </w:tc>
        <w:tc>
          <w:tcPr>
            <w:tcW w:w="5665" w:type="dxa"/>
            <w:tcBorders>
              <w:top w:val="nil"/>
            </w:tcBorders>
          </w:tcPr>
          <w:p w:rsidR="004B1B16" w:rsidRDefault="004F40BB">
            <w:pPr>
              <w:pStyle w:val="TableParagraph"/>
              <w:spacing w:line="320" w:lineRule="exact"/>
              <w:ind w:left="831" w:right="299" w:hanging="516"/>
              <w:rPr>
                <w:sz w:val="28"/>
              </w:rPr>
            </w:pPr>
            <w:r>
              <w:rPr>
                <w:sz w:val="28"/>
              </w:rPr>
              <w:t>том числе средства и инструменты ИКТ и дистанционного взаимодействия.</w:t>
            </w:r>
          </w:p>
        </w:tc>
        <w:tc>
          <w:tcPr>
            <w:tcW w:w="724" w:type="dxa"/>
            <w:tcBorders>
              <w:top w:val="nil"/>
            </w:tcBorders>
          </w:tcPr>
          <w:p w:rsidR="004B1B16" w:rsidRDefault="004B1B16">
            <w:pPr>
              <w:pStyle w:val="TableParagraph"/>
              <w:rPr>
                <w:sz w:val="28"/>
              </w:rPr>
            </w:pPr>
          </w:p>
        </w:tc>
        <w:tc>
          <w:tcPr>
            <w:tcW w:w="728" w:type="dxa"/>
            <w:tcBorders>
              <w:top w:val="nil"/>
            </w:tcBorders>
          </w:tcPr>
          <w:p w:rsidR="004B1B16" w:rsidRDefault="004B1B16">
            <w:pPr>
              <w:pStyle w:val="TableParagraph"/>
              <w:rPr>
                <w:sz w:val="28"/>
              </w:rPr>
            </w:pPr>
          </w:p>
        </w:tc>
        <w:tc>
          <w:tcPr>
            <w:tcW w:w="728" w:type="dxa"/>
            <w:tcBorders>
              <w:top w:val="nil"/>
            </w:tcBorders>
          </w:tcPr>
          <w:p w:rsidR="004B1B16" w:rsidRDefault="004B1B16">
            <w:pPr>
              <w:pStyle w:val="TableParagraph"/>
              <w:rPr>
                <w:sz w:val="28"/>
              </w:rPr>
            </w:pPr>
          </w:p>
        </w:tc>
        <w:tc>
          <w:tcPr>
            <w:tcW w:w="728" w:type="dxa"/>
            <w:tcBorders>
              <w:top w:val="nil"/>
            </w:tcBorders>
          </w:tcPr>
          <w:p w:rsidR="004B1B16" w:rsidRDefault="004B1B16">
            <w:pPr>
              <w:pStyle w:val="TableParagraph"/>
              <w:rPr>
                <w:sz w:val="28"/>
              </w:rPr>
            </w:pPr>
          </w:p>
        </w:tc>
        <w:tc>
          <w:tcPr>
            <w:tcW w:w="722" w:type="dxa"/>
            <w:tcBorders>
              <w:top w:val="nil"/>
              <w:right w:val="single" w:sz="18" w:space="0" w:color="000000"/>
            </w:tcBorders>
          </w:tcPr>
          <w:p w:rsidR="004B1B16" w:rsidRDefault="004B1B16">
            <w:pPr>
              <w:pStyle w:val="TableParagraph"/>
              <w:rPr>
                <w:sz w:val="28"/>
              </w:rPr>
            </w:pPr>
          </w:p>
        </w:tc>
        <w:tc>
          <w:tcPr>
            <w:tcW w:w="727" w:type="dxa"/>
            <w:tcBorders>
              <w:top w:val="nil"/>
              <w:left w:val="single" w:sz="18" w:space="0" w:color="000000"/>
            </w:tcBorders>
          </w:tcPr>
          <w:p w:rsidR="004B1B16" w:rsidRDefault="004B1B16">
            <w:pPr>
              <w:pStyle w:val="TableParagraph"/>
              <w:rPr>
                <w:sz w:val="28"/>
              </w:rPr>
            </w:pPr>
          </w:p>
        </w:tc>
        <w:tc>
          <w:tcPr>
            <w:tcW w:w="580" w:type="dxa"/>
            <w:tcBorders>
              <w:top w:val="nil"/>
            </w:tcBorders>
          </w:tcPr>
          <w:p w:rsidR="004B1B16" w:rsidRDefault="004B1B16">
            <w:pPr>
              <w:pStyle w:val="TableParagraph"/>
              <w:rPr>
                <w:sz w:val="28"/>
              </w:rPr>
            </w:pPr>
          </w:p>
        </w:tc>
        <w:tc>
          <w:tcPr>
            <w:tcW w:w="576" w:type="dxa"/>
            <w:tcBorders>
              <w:top w:val="nil"/>
            </w:tcBorders>
          </w:tcPr>
          <w:p w:rsidR="004B1B16" w:rsidRDefault="004B1B16">
            <w:pPr>
              <w:pStyle w:val="TableParagraph"/>
              <w:rPr>
                <w:sz w:val="28"/>
              </w:rPr>
            </w:pPr>
          </w:p>
        </w:tc>
        <w:tc>
          <w:tcPr>
            <w:tcW w:w="725" w:type="dxa"/>
            <w:tcBorders>
              <w:top w:val="nil"/>
            </w:tcBorders>
          </w:tcPr>
          <w:p w:rsidR="004B1B16" w:rsidRDefault="004B1B16">
            <w:pPr>
              <w:pStyle w:val="TableParagraph"/>
              <w:rPr>
                <w:sz w:val="28"/>
              </w:rPr>
            </w:pPr>
          </w:p>
        </w:tc>
        <w:tc>
          <w:tcPr>
            <w:tcW w:w="688" w:type="dxa"/>
            <w:tcBorders>
              <w:top w:val="nil"/>
            </w:tcBorders>
          </w:tcPr>
          <w:p w:rsidR="004B1B16" w:rsidRDefault="004B1B16">
            <w:pPr>
              <w:pStyle w:val="TableParagraph"/>
              <w:rPr>
                <w:sz w:val="28"/>
              </w:rPr>
            </w:pPr>
          </w:p>
        </w:tc>
      </w:tr>
      <w:tr w:rsidR="004B1B16">
        <w:trPr>
          <w:trHeight w:val="1929"/>
        </w:trPr>
        <w:tc>
          <w:tcPr>
            <w:tcW w:w="440" w:type="dxa"/>
            <w:vMerge/>
            <w:tcBorders>
              <w:top w:val="nil"/>
              <w:bottom w:val="nil"/>
            </w:tcBorders>
          </w:tcPr>
          <w:p w:rsidR="004B1B16" w:rsidRDefault="004B1B16">
            <w:pPr>
              <w:rPr>
                <w:sz w:val="2"/>
                <w:szCs w:val="2"/>
              </w:rPr>
            </w:pPr>
          </w:p>
        </w:tc>
        <w:tc>
          <w:tcPr>
            <w:tcW w:w="2849" w:type="dxa"/>
            <w:vMerge/>
            <w:tcBorders>
              <w:top w:val="nil"/>
              <w:bottom w:val="nil"/>
            </w:tcBorders>
          </w:tcPr>
          <w:p w:rsidR="004B1B16" w:rsidRDefault="004B1B16">
            <w:pPr>
              <w:rPr>
                <w:sz w:val="2"/>
                <w:szCs w:val="2"/>
              </w:rPr>
            </w:pPr>
          </w:p>
        </w:tc>
        <w:tc>
          <w:tcPr>
            <w:tcW w:w="5665" w:type="dxa"/>
            <w:tcBorders>
              <w:bottom w:val="nil"/>
            </w:tcBorders>
          </w:tcPr>
          <w:p w:rsidR="004B1B16" w:rsidRDefault="004F40BB">
            <w:pPr>
              <w:pStyle w:val="TableParagraph"/>
              <w:ind w:left="122" w:right="119" w:hanging="4"/>
              <w:jc w:val="center"/>
              <w:rPr>
                <w:sz w:val="28"/>
              </w:rPr>
            </w:pPr>
            <w:r>
              <w:rPr>
                <w:sz w:val="28"/>
              </w:rPr>
              <w:t>Умеет адекватно использовать речевые сред- ства для решения различных коммуникатив- ных задач, строить сложные монологические высказывания, владеет диалогической ре-</w:t>
            </w:r>
          </w:p>
          <w:p w:rsidR="004B1B16" w:rsidRDefault="004F40BB">
            <w:pPr>
              <w:pStyle w:val="TableParagraph"/>
              <w:spacing w:line="324" w:lineRule="exact"/>
              <w:ind w:left="235" w:right="236" w:hanging="4"/>
              <w:jc w:val="center"/>
              <w:rPr>
                <w:sz w:val="28"/>
              </w:rPr>
            </w:pPr>
            <w:r>
              <w:rPr>
                <w:sz w:val="28"/>
              </w:rPr>
              <w:t>чью, выполняя различные роли в группе, умеет сотрудничать в совместном</w:t>
            </w:r>
            <w:r>
              <w:rPr>
                <w:spacing w:val="-22"/>
                <w:sz w:val="28"/>
              </w:rPr>
              <w:t xml:space="preserve"> </w:t>
            </w:r>
            <w:r>
              <w:rPr>
                <w:sz w:val="28"/>
              </w:rPr>
              <w:t>решении</w:t>
            </w:r>
          </w:p>
        </w:tc>
        <w:tc>
          <w:tcPr>
            <w:tcW w:w="724" w:type="dxa"/>
            <w:tcBorders>
              <w:bottom w:val="nil"/>
            </w:tcBorders>
          </w:tcPr>
          <w:p w:rsidR="004B1B16" w:rsidRDefault="004B1B16">
            <w:pPr>
              <w:pStyle w:val="TableParagraph"/>
              <w:rPr>
                <w:b/>
                <w:sz w:val="30"/>
              </w:rPr>
            </w:pPr>
          </w:p>
          <w:p w:rsidR="004B1B16" w:rsidRDefault="004B1B16">
            <w:pPr>
              <w:pStyle w:val="TableParagraph"/>
              <w:spacing w:before="7"/>
              <w:rPr>
                <w:b/>
                <w:sz w:val="44"/>
              </w:rPr>
            </w:pPr>
          </w:p>
          <w:p w:rsidR="004B1B16" w:rsidRDefault="004F40BB">
            <w:pPr>
              <w:pStyle w:val="TableParagraph"/>
              <w:ind w:left="287"/>
              <w:rPr>
                <w:sz w:val="28"/>
              </w:rPr>
            </w:pPr>
            <w:r>
              <w:rPr>
                <w:sz w:val="28"/>
              </w:rPr>
              <w:t>1</w:t>
            </w:r>
          </w:p>
        </w:tc>
        <w:tc>
          <w:tcPr>
            <w:tcW w:w="728" w:type="dxa"/>
            <w:tcBorders>
              <w:bottom w:val="nil"/>
            </w:tcBorders>
          </w:tcPr>
          <w:p w:rsidR="004B1B16" w:rsidRDefault="004B1B16">
            <w:pPr>
              <w:pStyle w:val="TableParagraph"/>
              <w:rPr>
                <w:b/>
                <w:sz w:val="30"/>
              </w:rPr>
            </w:pPr>
          </w:p>
          <w:p w:rsidR="004B1B16" w:rsidRDefault="004B1B16">
            <w:pPr>
              <w:pStyle w:val="TableParagraph"/>
              <w:spacing w:before="7"/>
              <w:rPr>
                <w:b/>
                <w:sz w:val="44"/>
              </w:rPr>
            </w:pPr>
          </w:p>
          <w:p w:rsidR="004B1B16" w:rsidRDefault="004F40BB">
            <w:pPr>
              <w:pStyle w:val="TableParagraph"/>
              <w:ind w:left="291"/>
              <w:rPr>
                <w:sz w:val="28"/>
              </w:rPr>
            </w:pPr>
            <w:r>
              <w:rPr>
                <w:sz w:val="28"/>
              </w:rPr>
              <w:t>1</w:t>
            </w:r>
          </w:p>
        </w:tc>
        <w:tc>
          <w:tcPr>
            <w:tcW w:w="728" w:type="dxa"/>
            <w:tcBorders>
              <w:bottom w:val="nil"/>
            </w:tcBorders>
          </w:tcPr>
          <w:p w:rsidR="004B1B16" w:rsidRDefault="004B1B16">
            <w:pPr>
              <w:pStyle w:val="TableParagraph"/>
              <w:rPr>
                <w:b/>
                <w:sz w:val="30"/>
              </w:rPr>
            </w:pPr>
          </w:p>
          <w:p w:rsidR="004B1B16" w:rsidRDefault="004B1B16">
            <w:pPr>
              <w:pStyle w:val="TableParagraph"/>
              <w:spacing w:before="7"/>
              <w:rPr>
                <w:b/>
                <w:sz w:val="44"/>
              </w:rPr>
            </w:pPr>
          </w:p>
          <w:p w:rsidR="004B1B16" w:rsidRDefault="004F40BB">
            <w:pPr>
              <w:pStyle w:val="TableParagraph"/>
              <w:ind w:left="291"/>
              <w:rPr>
                <w:sz w:val="28"/>
              </w:rPr>
            </w:pPr>
            <w:r>
              <w:rPr>
                <w:sz w:val="28"/>
              </w:rPr>
              <w:t>1</w:t>
            </w:r>
          </w:p>
        </w:tc>
        <w:tc>
          <w:tcPr>
            <w:tcW w:w="728" w:type="dxa"/>
            <w:tcBorders>
              <w:bottom w:val="nil"/>
            </w:tcBorders>
          </w:tcPr>
          <w:p w:rsidR="004B1B16" w:rsidRDefault="004B1B16">
            <w:pPr>
              <w:pStyle w:val="TableParagraph"/>
              <w:rPr>
                <w:b/>
                <w:sz w:val="30"/>
              </w:rPr>
            </w:pPr>
          </w:p>
          <w:p w:rsidR="004B1B16" w:rsidRDefault="004B1B16">
            <w:pPr>
              <w:pStyle w:val="TableParagraph"/>
              <w:spacing w:before="7"/>
              <w:rPr>
                <w:b/>
                <w:sz w:val="44"/>
              </w:rPr>
            </w:pPr>
          </w:p>
          <w:p w:rsidR="004B1B16" w:rsidRDefault="004F40BB">
            <w:pPr>
              <w:pStyle w:val="TableParagraph"/>
              <w:ind w:right="1"/>
              <w:jc w:val="center"/>
              <w:rPr>
                <w:sz w:val="28"/>
              </w:rPr>
            </w:pPr>
            <w:r>
              <w:rPr>
                <w:sz w:val="28"/>
              </w:rPr>
              <w:t>1</w:t>
            </w:r>
          </w:p>
        </w:tc>
        <w:tc>
          <w:tcPr>
            <w:tcW w:w="722" w:type="dxa"/>
            <w:tcBorders>
              <w:bottom w:val="nil"/>
              <w:right w:val="single" w:sz="18" w:space="0" w:color="000000"/>
            </w:tcBorders>
          </w:tcPr>
          <w:p w:rsidR="004B1B16" w:rsidRDefault="004B1B16">
            <w:pPr>
              <w:pStyle w:val="TableParagraph"/>
              <w:rPr>
                <w:b/>
                <w:sz w:val="30"/>
              </w:rPr>
            </w:pPr>
          </w:p>
          <w:p w:rsidR="004B1B16" w:rsidRDefault="004B1B16">
            <w:pPr>
              <w:pStyle w:val="TableParagraph"/>
              <w:spacing w:before="7"/>
              <w:rPr>
                <w:b/>
                <w:sz w:val="44"/>
              </w:rPr>
            </w:pPr>
          </w:p>
          <w:p w:rsidR="004B1B16" w:rsidRDefault="004F40BB">
            <w:pPr>
              <w:pStyle w:val="TableParagraph"/>
              <w:ind w:left="21"/>
              <w:jc w:val="center"/>
              <w:rPr>
                <w:sz w:val="28"/>
              </w:rPr>
            </w:pPr>
            <w:r>
              <w:rPr>
                <w:sz w:val="28"/>
              </w:rPr>
              <w:t>1</w:t>
            </w:r>
          </w:p>
        </w:tc>
        <w:tc>
          <w:tcPr>
            <w:tcW w:w="727" w:type="dxa"/>
            <w:tcBorders>
              <w:left w:val="single" w:sz="18" w:space="0" w:color="000000"/>
              <w:bottom w:val="nil"/>
            </w:tcBorders>
          </w:tcPr>
          <w:p w:rsidR="004B1B16" w:rsidRDefault="004B1B16">
            <w:pPr>
              <w:pStyle w:val="TableParagraph"/>
              <w:rPr>
                <w:b/>
                <w:sz w:val="30"/>
              </w:rPr>
            </w:pPr>
          </w:p>
          <w:p w:rsidR="004B1B16" w:rsidRDefault="004B1B16">
            <w:pPr>
              <w:pStyle w:val="TableParagraph"/>
              <w:spacing w:before="7"/>
              <w:rPr>
                <w:b/>
                <w:sz w:val="44"/>
              </w:rPr>
            </w:pPr>
          </w:p>
          <w:p w:rsidR="004B1B16" w:rsidRDefault="004F40BB">
            <w:pPr>
              <w:pStyle w:val="TableParagraph"/>
              <w:ind w:right="12"/>
              <w:jc w:val="center"/>
              <w:rPr>
                <w:sz w:val="28"/>
              </w:rPr>
            </w:pPr>
            <w:r>
              <w:rPr>
                <w:sz w:val="28"/>
              </w:rPr>
              <w:t>1</w:t>
            </w:r>
          </w:p>
        </w:tc>
        <w:tc>
          <w:tcPr>
            <w:tcW w:w="580" w:type="dxa"/>
            <w:tcBorders>
              <w:bottom w:val="nil"/>
            </w:tcBorders>
          </w:tcPr>
          <w:p w:rsidR="004B1B16" w:rsidRDefault="004B1B16">
            <w:pPr>
              <w:pStyle w:val="TableParagraph"/>
              <w:rPr>
                <w:b/>
                <w:sz w:val="30"/>
              </w:rPr>
            </w:pPr>
          </w:p>
          <w:p w:rsidR="004B1B16" w:rsidRDefault="004B1B16">
            <w:pPr>
              <w:pStyle w:val="TableParagraph"/>
              <w:spacing w:before="7"/>
              <w:rPr>
                <w:b/>
                <w:sz w:val="44"/>
              </w:rPr>
            </w:pPr>
          </w:p>
          <w:p w:rsidR="004B1B16" w:rsidRDefault="004F40BB">
            <w:pPr>
              <w:pStyle w:val="TableParagraph"/>
              <w:ind w:right="208"/>
              <w:jc w:val="right"/>
              <w:rPr>
                <w:sz w:val="28"/>
              </w:rPr>
            </w:pPr>
            <w:r>
              <w:rPr>
                <w:sz w:val="28"/>
              </w:rPr>
              <w:t>1</w:t>
            </w:r>
          </w:p>
        </w:tc>
        <w:tc>
          <w:tcPr>
            <w:tcW w:w="576" w:type="dxa"/>
            <w:tcBorders>
              <w:bottom w:val="nil"/>
            </w:tcBorders>
          </w:tcPr>
          <w:p w:rsidR="004B1B16" w:rsidRDefault="004B1B16">
            <w:pPr>
              <w:pStyle w:val="TableParagraph"/>
              <w:rPr>
                <w:b/>
                <w:sz w:val="30"/>
              </w:rPr>
            </w:pPr>
          </w:p>
          <w:p w:rsidR="004B1B16" w:rsidRDefault="004B1B16">
            <w:pPr>
              <w:pStyle w:val="TableParagraph"/>
              <w:spacing w:before="7"/>
              <w:rPr>
                <w:b/>
                <w:sz w:val="44"/>
              </w:rPr>
            </w:pPr>
          </w:p>
          <w:p w:rsidR="004B1B16" w:rsidRDefault="004F40BB">
            <w:pPr>
              <w:pStyle w:val="TableParagraph"/>
              <w:ind w:right="1"/>
              <w:jc w:val="center"/>
              <w:rPr>
                <w:sz w:val="28"/>
              </w:rPr>
            </w:pPr>
            <w:r>
              <w:rPr>
                <w:sz w:val="28"/>
              </w:rPr>
              <w:t>1</w:t>
            </w:r>
          </w:p>
        </w:tc>
        <w:tc>
          <w:tcPr>
            <w:tcW w:w="725" w:type="dxa"/>
            <w:tcBorders>
              <w:bottom w:val="nil"/>
            </w:tcBorders>
          </w:tcPr>
          <w:p w:rsidR="004B1B16" w:rsidRDefault="004B1B16">
            <w:pPr>
              <w:pStyle w:val="TableParagraph"/>
              <w:rPr>
                <w:b/>
                <w:sz w:val="30"/>
              </w:rPr>
            </w:pPr>
          </w:p>
          <w:p w:rsidR="004B1B16" w:rsidRDefault="004B1B16">
            <w:pPr>
              <w:pStyle w:val="TableParagraph"/>
              <w:spacing w:before="7"/>
              <w:rPr>
                <w:b/>
                <w:sz w:val="44"/>
              </w:rPr>
            </w:pPr>
          </w:p>
          <w:p w:rsidR="004B1B16" w:rsidRDefault="004F40BB">
            <w:pPr>
              <w:pStyle w:val="TableParagraph"/>
              <w:ind w:left="287"/>
              <w:rPr>
                <w:sz w:val="28"/>
              </w:rPr>
            </w:pPr>
            <w:r>
              <w:rPr>
                <w:sz w:val="28"/>
              </w:rPr>
              <w:t>1</w:t>
            </w:r>
          </w:p>
        </w:tc>
        <w:tc>
          <w:tcPr>
            <w:tcW w:w="688" w:type="dxa"/>
            <w:tcBorders>
              <w:bottom w:val="nil"/>
            </w:tcBorders>
          </w:tcPr>
          <w:p w:rsidR="004B1B16" w:rsidRDefault="004B1B16">
            <w:pPr>
              <w:pStyle w:val="TableParagraph"/>
              <w:rPr>
                <w:b/>
                <w:sz w:val="30"/>
              </w:rPr>
            </w:pPr>
          </w:p>
          <w:p w:rsidR="004B1B16" w:rsidRDefault="004B1B16">
            <w:pPr>
              <w:pStyle w:val="TableParagraph"/>
              <w:spacing w:before="7"/>
              <w:rPr>
                <w:b/>
                <w:sz w:val="44"/>
              </w:rPr>
            </w:pPr>
          </w:p>
          <w:p w:rsidR="004B1B16" w:rsidRDefault="004F40BB">
            <w:pPr>
              <w:pStyle w:val="TableParagraph"/>
              <w:ind w:left="4"/>
              <w:jc w:val="center"/>
              <w:rPr>
                <w:sz w:val="28"/>
              </w:rPr>
            </w:pPr>
            <w:r>
              <w:rPr>
                <w:sz w:val="28"/>
              </w:rPr>
              <w:t>1</w:t>
            </w:r>
          </w:p>
        </w:tc>
      </w:tr>
      <w:tr w:rsidR="004B1B16">
        <w:trPr>
          <w:trHeight w:val="318"/>
        </w:trPr>
        <w:tc>
          <w:tcPr>
            <w:tcW w:w="440" w:type="dxa"/>
            <w:vMerge w:val="restart"/>
            <w:tcBorders>
              <w:top w:val="nil"/>
              <w:bottom w:val="nil"/>
            </w:tcBorders>
          </w:tcPr>
          <w:p w:rsidR="004B1B16" w:rsidRDefault="004B1B16">
            <w:pPr>
              <w:pStyle w:val="TableParagraph"/>
              <w:rPr>
                <w:sz w:val="28"/>
              </w:rPr>
            </w:pPr>
          </w:p>
        </w:tc>
        <w:tc>
          <w:tcPr>
            <w:tcW w:w="2849" w:type="dxa"/>
            <w:vMerge w:val="restart"/>
            <w:tcBorders>
              <w:top w:val="nil"/>
              <w:bottom w:val="nil"/>
            </w:tcBorders>
          </w:tcPr>
          <w:p w:rsidR="004B1B16" w:rsidRDefault="004F40BB">
            <w:pPr>
              <w:pStyle w:val="TableParagraph"/>
              <w:spacing w:before="146" w:line="251" w:lineRule="exact"/>
              <w:ind w:left="107"/>
              <w:rPr>
                <w:b/>
                <w:sz w:val="28"/>
              </w:rPr>
            </w:pPr>
            <w:r>
              <w:rPr>
                <w:b/>
                <w:color w:val="17365D"/>
                <w:sz w:val="28"/>
              </w:rPr>
              <w:t>сообща</w:t>
            </w:r>
          </w:p>
          <w:p w:rsidR="004B1B16" w:rsidRDefault="004F40BB">
            <w:pPr>
              <w:pStyle w:val="TableParagraph"/>
              <w:tabs>
                <w:tab w:val="left" w:pos="2832"/>
              </w:tabs>
              <w:spacing w:line="238" w:lineRule="exact"/>
              <w:ind w:left="79"/>
              <w:rPr>
                <w:sz w:val="28"/>
              </w:rPr>
            </w:pPr>
            <w:r>
              <w:rPr>
                <w:color w:val="17365D"/>
                <w:sz w:val="28"/>
                <w:u w:val="single" w:color="4F81BC"/>
              </w:rPr>
              <w:t xml:space="preserve"> </w:t>
            </w:r>
            <w:r>
              <w:rPr>
                <w:color w:val="17365D"/>
                <w:sz w:val="28"/>
                <w:u w:val="single" w:color="4F81BC"/>
              </w:rPr>
              <w:tab/>
            </w:r>
          </w:p>
        </w:tc>
        <w:tc>
          <w:tcPr>
            <w:tcW w:w="5665" w:type="dxa"/>
            <w:tcBorders>
              <w:top w:val="nil"/>
            </w:tcBorders>
          </w:tcPr>
          <w:p w:rsidR="004B1B16" w:rsidRDefault="004F40BB">
            <w:pPr>
              <w:pStyle w:val="TableParagraph"/>
              <w:spacing w:line="299" w:lineRule="exact"/>
              <w:ind w:left="1667"/>
              <w:rPr>
                <w:sz w:val="28"/>
              </w:rPr>
            </w:pPr>
            <w:r>
              <w:rPr>
                <w:sz w:val="28"/>
              </w:rPr>
              <w:t>проблемы (задачи).</w:t>
            </w:r>
          </w:p>
        </w:tc>
        <w:tc>
          <w:tcPr>
            <w:tcW w:w="724" w:type="dxa"/>
            <w:tcBorders>
              <w:top w:val="nil"/>
            </w:tcBorders>
          </w:tcPr>
          <w:p w:rsidR="004B1B16" w:rsidRDefault="004B1B16">
            <w:pPr>
              <w:pStyle w:val="TableParagraph"/>
              <w:rPr>
                <w:sz w:val="24"/>
              </w:rPr>
            </w:pPr>
          </w:p>
        </w:tc>
        <w:tc>
          <w:tcPr>
            <w:tcW w:w="728" w:type="dxa"/>
            <w:tcBorders>
              <w:top w:val="nil"/>
            </w:tcBorders>
          </w:tcPr>
          <w:p w:rsidR="004B1B16" w:rsidRDefault="004B1B16">
            <w:pPr>
              <w:pStyle w:val="TableParagraph"/>
              <w:rPr>
                <w:sz w:val="24"/>
              </w:rPr>
            </w:pPr>
          </w:p>
        </w:tc>
        <w:tc>
          <w:tcPr>
            <w:tcW w:w="728" w:type="dxa"/>
            <w:tcBorders>
              <w:top w:val="nil"/>
            </w:tcBorders>
          </w:tcPr>
          <w:p w:rsidR="004B1B16" w:rsidRDefault="004B1B16">
            <w:pPr>
              <w:pStyle w:val="TableParagraph"/>
              <w:rPr>
                <w:sz w:val="24"/>
              </w:rPr>
            </w:pPr>
          </w:p>
        </w:tc>
        <w:tc>
          <w:tcPr>
            <w:tcW w:w="728" w:type="dxa"/>
            <w:tcBorders>
              <w:top w:val="nil"/>
            </w:tcBorders>
          </w:tcPr>
          <w:p w:rsidR="004B1B16" w:rsidRDefault="004B1B16">
            <w:pPr>
              <w:pStyle w:val="TableParagraph"/>
              <w:rPr>
                <w:sz w:val="24"/>
              </w:rPr>
            </w:pPr>
          </w:p>
        </w:tc>
        <w:tc>
          <w:tcPr>
            <w:tcW w:w="722" w:type="dxa"/>
            <w:tcBorders>
              <w:top w:val="nil"/>
              <w:right w:val="single" w:sz="18" w:space="0" w:color="000000"/>
            </w:tcBorders>
          </w:tcPr>
          <w:p w:rsidR="004B1B16" w:rsidRDefault="004B1B16">
            <w:pPr>
              <w:pStyle w:val="TableParagraph"/>
              <w:rPr>
                <w:sz w:val="24"/>
              </w:rPr>
            </w:pPr>
          </w:p>
        </w:tc>
        <w:tc>
          <w:tcPr>
            <w:tcW w:w="727" w:type="dxa"/>
            <w:tcBorders>
              <w:top w:val="nil"/>
              <w:left w:val="single" w:sz="18" w:space="0" w:color="000000"/>
            </w:tcBorders>
          </w:tcPr>
          <w:p w:rsidR="004B1B16" w:rsidRDefault="004B1B16">
            <w:pPr>
              <w:pStyle w:val="TableParagraph"/>
              <w:rPr>
                <w:sz w:val="24"/>
              </w:rPr>
            </w:pPr>
          </w:p>
        </w:tc>
        <w:tc>
          <w:tcPr>
            <w:tcW w:w="580" w:type="dxa"/>
            <w:tcBorders>
              <w:top w:val="nil"/>
            </w:tcBorders>
          </w:tcPr>
          <w:p w:rsidR="004B1B16" w:rsidRDefault="004B1B16">
            <w:pPr>
              <w:pStyle w:val="TableParagraph"/>
              <w:rPr>
                <w:sz w:val="24"/>
              </w:rPr>
            </w:pPr>
          </w:p>
        </w:tc>
        <w:tc>
          <w:tcPr>
            <w:tcW w:w="576" w:type="dxa"/>
            <w:tcBorders>
              <w:top w:val="nil"/>
            </w:tcBorders>
          </w:tcPr>
          <w:p w:rsidR="004B1B16" w:rsidRDefault="004B1B16">
            <w:pPr>
              <w:pStyle w:val="TableParagraph"/>
              <w:rPr>
                <w:sz w:val="24"/>
              </w:rPr>
            </w:pPr>
          </w:p>
        </w:tc>
        <w:tc>
          <w:tcPr>
            <w:tcW w:w="725" w:type="dxa"/>
            <w:tcBorders>
              <w:top w:val="nil"/>
            </w:tcBorders>
          </w:tcPr>
          <w:p w:rsidR="004B1B16" w:rsidRDefault="004B1B16">
            <w:pPr>
              <w:pStyle w:val="TableParagraph"/>
              <w:rPr>
                <w:sz w:val="24"/>
              </w:rPr>
            </w:pPr>
          </w:p>
        </w:tc>
        <w:tc>
          <w:tcPr>
            <w:tcW w:w="688" w:type="dxa"/>
            <w:tcBorders>
              <w:top w:val="nil"/>
            </w:tcBorders>
          </w:tcPr>
          <w:p w:rsidR="004B1B16" w:rsidRDefault="004B1B16">
            <w:pPr>
              <w:pStyle w:val="TableParagraph"/>
              <w:rPr>
                <w:sz w:val="24"/>
              </w:rPr>
            </w:pPr>
          </w:p>
        </w:tc>
      </w:tr>
      <w:tr w:rsidR="004B1B16">
        <w:trPr>
          <w:trHeight w:val="326"/>
        </w:trPr>
        <w:tc>
          <w:tcPr>
            <w:tcW w:w="440" w:type="dxa"/>
            <w:vMerge/>
            <w:tcBorders>
              <w:top w:val="nil"/>
              <w:bottom w:val="nil"/>
            </w:tcBorders>
          </w:tcPr>
          <w:p w:rsidR="004B1B16" w:rsidRDefault="004B1B16">
            <w:pPr>
              <w:rPr>
                <w:sz w:val="2"/>
                <w:szCs w:val="2"/>
              </w:rPr>
            </w:pPr>
          </w:p>
        </w:tc>
        <w:tc>
          <w:tcPr>
            <w:tcW w:w="2849" w:type="dxa"/>
            <w:vMerge/>
            <w:tcBorders>
              <w:top w:val="nil"/>
              <w:bottom w:val="nil"/>
            </w:tcBorders>
          </w:tcPr>
          <w:p w:rsidR="004B1B16" w:rsidRDefault="004B1B16">
            <w:pPr>
              <w:rPr>
                <w:sz w:val="2"/>
                <w:szCs w:val="2"/>
              </w:rPr>
            </w:pPr>
          </w:p>
        </w:tc>
        <w:tc>
          <w:tcPr>
            <w:tcW w:w="5665" w:type="dxa"/>
            <w:tcBorders>
              <w:bottom w:val="nil"/>
            </w:tcBorders>
          </w:tcPr>
          <w:p w:rsidR="004B1B16" w:rsidRDefault="004F40BB">
            <w:pPr>
              <w:pStyle w:val="TableParagraph"/>
              <w:tabs>
                <w:tab w:val="left" w:pos="722"/>
                <w:tab w:val="left" w:pos="1724"/>
                <w:tab w:val="left" w:pos="4048"/>
                <w:tab w:val="left" w:pos="4448"/>
              </w:tabs>
              <w:spacing w:line="307" w:lineRule="exact"/>
              <w:ind w:left="106"/>
              <w:rPr>
                <w:b/>
                <w:sz w:val="28"/>
              </w:rPr>
            </w:pPr>
            <w:r>
              <w:rPr>
                <w:b/>
                <w:color w:val="17365D"/>
                <w:sz w:val="28"/>
              </w:rPr>
              <w:t>Не</w:t>
            </w:r>
            <w:r>
              <w:rPr>
                <w:b/>
                <w:color w:val="17365D"/>
                <w:sz w:val="28"/>
              </w:rPr>
              <w:tab/>
            </w:r>
            <w:r>
              <w:rPr>
                <w:b/>
                <w:color w:val="17365D"/>
                <w:spacing w:val="2"/>
                <w:sz w:val="28"/>
              </w:rPr>
              <w:t>умеет</w:t>
            </w:r>
            <w:r>
              <w:rPr>
                <w:b/>
                <w:color w:val="17365D"/>
                <w:spacing w:val="2"/>
                <w:sz w:val="28"/>
              </w:rPr>
              <w:tab/>
              <w:t>договариваться</w:t>
            </w:r>
            <w:r>
              <w:rPr>
                <w:b/>
                <w:color w:val="17365D"/>
                <w:spacing w:val="2"/>
                <w:sz w:val="28"/>
              </w:rPr>
              <w:tab/>
            </w:r>
            <w:r>
              <w:rPr>
                <w:b/>
                <w:color w:val="17365D"/>
                <w:sz w:val="28"/>
              </w:rPr>
              <w:t>с</w:t>
            </w:r>
            <w:r>
              <w:rPr>
                <w:b/>
                <w:color w:val="17365D"/>
                <w:sz w:val="28"/>
              </w:rPr>
              <w:tab/>
              <w:t>людьми,</w:t>
            </w:r>
          </w:p>
        </w:tc>
        <w:tc>
          <w:tcPr>
            <w:tcW w:w="724" w:type="dxa"/>
            <w:tcBorders>
              <w:bottom w:val="nil"/>
            </w:tcBorders>
          </w:tcPr>
          <w:p w:rsidR="004B1B16" w:rsidRDefault="004B1B16">
            <w:pPr>
              <w:pStyle w:val="TableParagraph"/>
              <w:rPr>
                <w:sz w:val="24"/>
              </w:rPr>
            </w:pPr>
          </w:p>
        </w:tc>
        <w:tc>
          <w:tcPr>
            <w:tcW w:w="728" w:type="dxa"/>
            <w:tcBorders>
              <w:bottom w:val="nil"/>
            </w:tcBorders>
          </w:tcPr>
          <w:p w:rsidR="004B1B16" w:rsidRDefault="004B1B16">
            <w:pPr>
              <w:pStyle w:val="TableParagraph"/>
              <w:rPr>
                <w:sz w:val="24"/>
              </w:rPr>
            </w:pPr>
          </w:p>
        </w:tc>
        <w:tc>
          <w:tcPr>
            <w:tcW w:w="728" w:type="dxa"/>
            <w:tcBorders>
              <w:bottom w:val="nil"/>
            </w:tcBorders>
          </w:tcPr>
          <w:p w:rsidR="004B1B16" w:rsidRDefault="004B1B16">
            <w:pPr>
              <w:pStyle w:val="TableParagraph"/>
              <w:rPr>
                <w:sz w:val="24"/>
              </w:rPr>
            </w:pPr>
          </w:p>
        </w:tc>
        <w:tc>
          <w:tcPr>
            <w:tcW w:w="728" w:type="dxa"/>
            <w:tcBorders>
              <w:bottom w:val="nil"/>
            </w:tcBorders>
          </w:tcPr>
          <w:p w:rsidR="004B1B16" w:rsidRDefault="004B1B16">
            <w:pPr>
              <w:pStyle w:val="TableParagraph"/>
              <w:rPr>
                <w:sz w:val="24"/>
              </w:rPr>
            </w:pPr>
          </w:p>
        </w:tc>
        <w:tc>
          <w:tcPr>
            <w:tcW w:w="722" w:type="dxa"/>
            <w:tcBorders>
              <w:bottom w:val="nil"/>
              <w:right w:val="single" w:sz="18" w:space="0" w:color="000000"/>
            </w:tcBorders>
          </w:tcPr>
          <w:p w:rsidR="004B1B16" w:rsidRDefault="004B1B16">
            <w:pPr>
              <w:pStyle w:val="TableParagraph"/>
              <w:rPr>
                <w:sz w:val="24"/>
              </w:rPr>
            </w:pPr>
          </w:p>
        </w:tc>
        <w:tc>
          <w:tcPr>
            <w:tcW w:w="727" w:type="dxa"/>
            <w:tcBorders>
              <w:left w:val="single" w:sz="18" w:space="0" w:color="000000"/>
              <w:bottom w:val="nil"/>
            </w:tcBorders>
          </w:tcPr>
          <w:p w:rsidR="004B1B16" w:rsidRDefault="004B1B16">
            <w:pPr>
              <w:pStyle w:val="TableParagraph"/>
              <w:rPr>
                <w:sz w:val="24"/>
              </w:rPr>
            </w:pPr>
          </w:p>
        </w:tc>
        <w:tc>
          <w:tcPr>
            <w:tcW w:w="580" w:type="dxa"/>
            <w:tcBorders>
              <w:bottom w:val="nil"/>
            </w:tcBorders>
          </w:tcPr>
          <w:p w:rsidR="004B1B16" w:rsidRDefault="004B1B16">
            <w:pPr>
              <w:pStyle w:val="TableParagraph"/>
              <w:rPr>
                <w:sz w:val="24"/>
              </w:rPr>
            </w:pPr>
          </w:p>
        </w:tc>
        <w:tc>
          <w:tcPr>
            <w:tcW w:w="576" w:type="dxa"/>
            <w:tcBorders>
              <w:bottom w:val="nil"/>
            </w:tcBorders>
          </w:tcPr>
          <w:p w:rsidR="004B1B16" w:rsidRDefault="004B1B16">
            <w:pPr>
              <w:pStyle w:val="TableParagraph"/>
              <w:rPr>
                <w:sz w:val="24"/>
              </w:rPr>
            </w:pPr>
          </w:p>
        </w:tc>
        <w:tc>
          <w:tcPr>
            <w:tcW w:w="725" w:type="dxa"/>
            <w:tcBorders>
              <w:bottom w:val="nil"/>
            </w:tcBorders>
          </w:tcPr>
          <w:p w:rsidR="004B1B16" w:rsidRDefault="004B1B16">
            <w:pPr>
              <w:pStyle w:val="TableParagraph"/>
              <w:rPr>
                <w:sz w:val="24"/>
              </w:rPr>
            </w:pPr>
          </w:p>
        </w:tc>
        <w:tc>
          <w:tcPr>
            <w:tcW w:w="688" w:type="dxa"/>
            <w:tcBorders>
              <w:bottom w:val="nil"/>
            </w:tcBorders>
          </w:tcPr>
          <w:p w:rsidR="004B1B16" w:rsidRDefault="004B1B16">
            <w:pPr>
              <w:pStyle w:val="TableParagraph"/>
              <w:rPr>
                <w:sz w:val="24"/>
              </w:rPr>
            </w:pPr>
          </w:p>
        </w:tc>
      </w:tr>
      <w:tr w:rsidR="004B1B16">
        <w:trPr>
          <w:trHeight w:val="321"/>
        </w:trPr>
        <w:tc>
          <w:tcPr>
            <w:tcW w:w="440" w:type="dxa"/>
            <w:tcBorders>
              <w:top w:val="nil"/>
              <w:bottom w:val="nil"/>
            </w:tcBorders>
          </w:tcPr>
          <w:p w:rsidR="004B1B16" w:rsidRDefault="004B1B16">
            <w:pPr>
              <w:pStyle w:val="TableParagraph"/>
              <w:rPr>
                <w:sz w:val="24"/>
              </w:rPr>
            </w:pPr>
          </w:p>
        </w:tc>
        <w:tc>
          <w:tcPr>
            <w:tcW w:w="2849" w:type="dxa"/>
            <w:tcBorders>
              <w:top w:val="nil"/>
              <w:bottom w:val="nil"/>
            </w:tcBorders>
          </w:tcPr>
          <w:p w:rsidR="004B1B16" w:rsidRDefault="004B1B16">
            <w:pPr>
              <w:pStyle w:val="TableParagraph"/>
              <w:rPr>
                <w:sz w:val="24"/>
              </w:rPr>
            </w:pPr>
          </w:p>
        </w:tc>
        <w:tc>
          <w:tcPr>
            <w:tcW w:w="5665" w:type="dxa"/>
            <w:tcBorders>
              <w:top w:val="nil"/>
              <w:bottom w:val="nil"/>
            </w:tcBorders>
          </w:tcPr>
          <w:p w:rsidR="004B1B16" w:rsidRDefault="004F40BB">
            <w:pPr>
              <w:pStyle w:val="TableParagraph"/>
              <w:tabs>
                <w:tab w:val="left" w:pos="1640"/>
                <w:tab w:val="left" w:pos="2168"/>
                <w:tab w:val="left" w:pos="3506"/>
                <w:tab w:val="left" w:pos="4541"/>
              </w:tabs>
              <w:spacing w:line="302" w:lineRule="exact"/>
              <w:ind w:left="106"/>
              <w:rPr>
                <w:b/>
                <w:sz w:val="28"/>
              </w:rPr>
            </w:pPr>
            <w:r>
              <w:rPr>
                <w:b/>
                <w:color w:val="17365D"/>
                <w:spacing w:val="2"/>
                <w:sz w:val="28"/>
              </w:rPr>
              <w:t>работать</w:t>
            </w:r>
            <w:r>
              <w:rPr>
                <w:b/>
                <w:color w:val="17365D"/>
                <w:spacing w:val="2"/>
                <w:sz w:val="28"/>
              </w:rPr>
              <w:tab/>
            </w:r>
            <w:r>
              <w:rPr>
                <w:b/>
                <w:color w:val="17365D"/>
                <w:sz w:val="28"/>
              </w:rPr>
              <w:t>в</w:t>
            </w:r>
            <w:r>
              <w:rPr>
                <w:b/>
                <w:color w:val="17365D"/>
                <w:sz w:val="28"/>
              </w:rPr>
              <w:tab/>
            </w:r>
            <w:r>
              <w:rPr>
                <w:b/>
                <w:color w:val="17365D"/>
                <w:spacing w:val="2"/>
                <w:sz w:val="28"/>
              </w:rPr>
              <w:t>группе,</w:t>
            </w:r>
            <w:r>
              <w:rPr>
                <w:b/>
                <w:color w:val="17365D"/>
                <w:spacing w:val="2"/>
                <w:sz w:val="28"/>
              </w:rPr>
              <w:tab/>
            </w:r>
            <w:r>
              <w:rPr>
                <w:b/>
                <w:color w:val="17365D"/>
                <w:sz w:val="28"/>
              </w:rPr>
              <w:t>не</w:t>
            </w:r>
            <w:r>
              <w:rPr>
                <w:b/>
                <w:color w:val="17365D"/>
                <w:sz w:val="28"/>
              </w:rPr>
              <w:tab/>
            </w:r>
            <w:r>
              <w:rPr>
                <w:b/>
                <w:color w:val="17365D"/>
                <w:spacing w:val="2"/>
                <w:sz w:val="28"/>
              </w:rPr>
              <w:t>владеет</w:t>
            </w:r>
          </w:p>
        </w:tc>
        <w:tc>
          <w:tcPr>
            <w:tcW w:w="724" w:type="dxa"/>
            <w:tcBorders>
              <w:top w:val="nil"/>
              <w:bottom w:val="nil"/>
            </w:tcBorders>
          </w:tcPr>
          <w:p w:rsidR="004B1B16" w:rsidRDefault="004B1B16">
            <w:pPr>
              <w:pStyle w:val="TableParagraph"/>
              <w:rPr>
                <w:sz w:val="24"/>
              </w:rPr>
            </w:pPr>
          </w:p>
        </w:tc>
        <w:tc>
          <w:tcPr>
            <w:tcW w:w="728" w:type="dxa"/>
            <w:tcBorders>
              <w:top w:val="nil"/>
              <w:bottom w:val="nil"/>
            </w:tcBorders>
          </w:tcPr>
          <w:p w:rsidR="004B1B16" w:rsidRDefault="004B1B16">
            <w:pPr>
              <w:pStyle w:val="TableParagraph"/>
              <w:rPr>
                <w:sz w:val="24"/>
              </w:rPr>
            </w:pPr>
          </w:p>
        </w:tc>
        <w:tc>
          <w:tcPr>
            <w:tcW w:w="728" w:type="dxa"/>
            <w:tcBorders>
              <w:top w:val="nil"/>
              <w:bottom w:val="nil"/>
            </w:tcBorders>
          </w:tcPr>
          <w:p w:rsidR="004B1B16" w:rsidRDefault="004B1B16">
            <w:pPr>
              <w:pStyle w:val="TableParagraph"/>
              <w:rPr>
                <w:sz w:val="24"/>
              </w:rPr>
            </w:pPr>
          </w:p>
        </w:tc>
        <w:tc>
          <w:tcPr>
            <w:tcW w:w="728" w:type="dxa"/>
            <w:tcBorders>
              <w:top w:val="nil"/>
              <w:bottom w:val="nil"/>
            </w:tcBorders>
          </w:tcPr>
          <w:p w:rsidR="004B1B16" w:rsidRDefault="004B1B16">
            <w:pPr>
              <w:pStyle w:val="TableParagraph"/>
              <w:rPr>
                <w:sz w:val="24"/>
              </w:rPr>
            </w:pPr>
          </w:p>
        </w:tc>
        <w:tc>
          <w:tcPr>
            <w:tcW w:w="722" w:type="dxa"/>
            <w:tcBorders>
              <w:top w:val="nil"/>
              <w:bottom w:val="nil"/>
              <w:right w:val="single" w:sz="18" w:space="0" w:color="000000"/>
            </w:tcBorders>
          </w:tcPr>
          <w:p w:rsidR="004B1B16" w:rsidRDefault="004B1B16">
            <w:pPr>
              <w:pStyle w:val="TableParagraph"/>
              <w:rPr>
                <w:sz w:val="24"/>
              </w:rPr>
            </w:pPr>
          </w:p>
        </w:tc>
        <w:tc>
          <w:tcPr>
            <w:tcW w:w="727" w:type="dxa"/>
            <w:tcBorders>
              <w:top w:val="nil"/>
              <w:left w:val="single" w:sz="18" w:space="0" w:color="000000"/>
              <w:bottom w:val="nil"/>
            </w:tcBorders>
          </w:tcPr>
          <w:p w:rsidR="004B1B16" w:rsidRDefault="004B1B16">
            <w:pPr>
              <w:pStyle w:val="TableParagraph"/>
              <w:rPr>
                <w:sz w:val="24"/>
              </w:rPr>
            </w:pPr>
          </w:p>
        </w:tc>
        <w:tc>
          <w:tcPr>
            <w:tcW w:w="580" w:type="dxa"/>
            <w:tcBorders>
              <w:top w:val="nil"/>
              <w:bottom w:val="nil"/>
            </w:tcBorders>
          </w:tcPr>
          <w:p w:rsidR="004B1B16" w:rsidRDefault="004B1B16">
            <w:pPr>
              <w:pStyle w:val="TableParagraph"/>
              <w:rPr>
                <w:sz w:val="24"/>
              </w:rPr>
            </w:pPr>
          </w:p>
        </w:tc>
        <w:tc>
          <w:tcPr>
            <w:tcW w:w="576" w:type="dxa"/>
            <w:tcBorders>
              <w:top w:val="nil"/>
              <w:bottom w:val="nil"/>
            </w:tcBorders>
          </w:tcPr>
          <w:p w:rsidR="004B1B16" w:rsidRDefault="004B1B16">
            <w:pPr>
              <w:pStyle w:val="TableParagraph"/>
              <w:rPr>
                <w:sz w:val="24"/>
              </w:rPr>
            </w:pPr>
          </w:p>
        </w:tc>
        <w:tc>
          <w:tcPr>
            <w:tcW w:w="725" w:type="dxa"/>
            <w:tcBorders>
              <w:top w:val="nil"/>
              <w:bottom w:val="nil"/>
            </w:tcBorders>
          </w:tcPr>
          <w:p w:rsidR="004B1B16" w:rsidRDefault="004B1B16">
            <w:pPr>
              <w:pStyle w:val="TableParagraph"/>
              <w:rPr>
                <w:sz w:val="24"/>
              </w:rPr>
            </w:pPr>
          </w:p>
        </w:tc>
        <w:tc>
          <w:tcPr>
            <w:tcW w:w="688" w:type="dxa"/>
            <w:tcBorders>
              <w:top w:val="nil"/>
              <w:bottom w:val="nil"/>
            </w:tcBorders>
          </w:tcPr>
          <w:p w:rsidR="004B1B16" w:rsidRDefault="004B1B16">
            <w:pPr>
              <w:pStyle w:val="TableParagraph"/>
              <w:rPr>
                <w:sz w:val="24"/>
              </w:rPr>
            </w:pPr>
          </w:p>
        </w:tc>
      </w:tr>
      <w:tr w:rsidR="004B1B16">
        <w:trPr>
          <w:trHeight w:val="644"/>
        </w:trPr>
        <w:tc>
          <w:tcPr>
            <w:tcW w:w="440" w:type="dxa"/>
            <w:tcBorders>
              <w:top w:val="nil"/>
              <w:bottom w:val="nil"/>
            </w:tcBorders>
          </w:tcPr>
          <w:p w:rsidR="004B1B16" w:rsidRDefault="004B1B16">
            <w:pPr>
              <w:pStyle w:val="TableParagraph"/>
              <w:rPr>
                <w:sz w:val="28"/>
              </w:rPr>
            </w:pPr>
          </w:p>
        </w:tc>
        <w:tc>
          <w:tcPr>
            <w:tcW w:w="2849" w:type="dxa"/>
            <w:tcBorders>
              <w:top w:val="nil"/>
              <w:bottom w:val="nil"/>
            </w:tcBorders>
          </w:tcPr>
          <w:p w:rsidR="004B1B16" w:rsidRDefault="004B1B16">
            <w:pPr>
              <w:pStyle w:val="TableParagraph"/>
              <w:rPr>
                <w:sz w:val="28"/>
              </w:rPr>
            </w:pPr>
          </w:p>
        </w:tc>
        <w:tc>
          <w:tcPr>
            <w:tcW w:w="5665" w:type="dxa"/>
            <w:tcBorders>
              <w:top w:val="nil"/>
              <w:bottom w:val="nil"/>
            </w:tcBorders>
          </w:tcPr>
          <w:p w:rsidR="004B1B16" w:rsidRDefault="004F40BB">
            <w:pPr>
              <w:pStyle w:val="TableParagraph"/>
              <w:tabs>
                <w:tab w:val="left" w:pos="2558"/>
                <w:tab w:val="left" w:pos="3949"/>
                <w:tab w:val="left" w:pos="4740"/>
              </w:tabs>
              <w:spacing w:line="315" w:lineRule="exact"/>
              <w:ind w:left="106"/>
              <w:rPr>
                <w:b/>
                <w:sz w:val="28"/>
              </w:rPr>
            </w:pPr>
            <w:r>
              <w:rPr>
                <w:b/>
                <w:color w:val="17365D"/>
                <w:spacing w:val="3"/>
                <w:sz w:val="28"/>
              </w:rPr>
              <w:t>диалогической</w:t>
            </w:r>
            <w:r>
              <w:rPr>
                <w:b/>
                <w:color w:val="17365D"/>
                <w:spacing w:val="3"/>
                <w:sz w:val="28"/>
              </w:rPr>
              <w:tab/>
            </w:r>
            <w:r>
              <w:rPr>
                <w:b/>
                <w:color w:val="17365D"/>
                <w:spacing w:val="2"/>
                <w:sz w:val="28"/>
              </w:rPr>
              <w:t>речью,</w:t>
            </w:r>
            <w:r>
              <w:rPr>
                <w:b/>
                <w:color w:val="17365D"/>
                <w:spacing w:val="2"/>
                <w:sz w:val="28"/>
              </w:rPr>
              <w:tab/>
            </w:r>
            <w:r>
              <w:rPr>
                <w:b/>
                <w:color w:val="17365D"/>
                <w:spacing w:val="3"/>
                <w:sz w:val="28"/>
              </w:rPr>
              <w:t>не</w:t>
            </w:r>
            <w:r>
              <w:rPr>
                <w:b/>
                <w:color w:val="17365D"/>
                <w:spacing w:val="3"/>
                <w:sz w:val="28"/>
              </w:rPr>
              <w:tab/>
            </w:r>
            <w:r>
              <w:rPr>
                <w:b/>
                <w:color w:val="17365D"/>
                <w:sz w:val="28"/>
              </w:rPr>
              <w:t>может</w:t>
            </w:r>
          </w:p>
          <w:p w:rsidR="004B1B16" w:rsidRDefault="004F40BB">
            <w:pPr>
              <w:pStyle w:val="TableParagraph"/>
              <w:spacing w:before="2" w:line="307" w:lineRule="exact"/>
              <w:ind w:left="106"/>
              <w:rPr>
                <w:b/>
                <w:sz w:val="28"/>
              </w:rPr>
            </w:pPr>
            <w:r>
              <w:rPr>
                <w:b/>
                <w:color w:val="17365D"/>
                <w:spacing w:val="3"/>
                <w:sz w:val="28"/>
              </w:rPr>
              <w:t xml:space="preserve">выполнять различные </w:t>
            </w:r>
            <w:r>
              <w:rPr>
                <w:b/>
                <w:color w:val="17365D"/>
                <w:spacing w:val="2"/>
                <w:sz w:val="28"/>
              </w:rPr>
              <w:t xml:space="preserve">роли </w:t>
            </w:r>
            <w:r>
              <w:rPr>
                <w:b/>
                <w:color w:val="17365D"/>
                <w:sz w:val="28"/>
              </w:rPr>
              <w:t xml:space="preserve">в  </w:t>
            </w:r>
            <w:r>
              <w:rPr>
                <w:b/>
                <w:color w:val="17365D"/>
                <w:spacing w:val="2"/>
                <w:sz w:val="28"/>
              </w:rPr>
              <w:t xml:space="preserve">группе, </w:t>
            </w:r>
            <w:r>
              <w:rPr>
                <w:b/>
                <w:color w:val="17365D"/>
                <w:spacing w:val="32"/>
                <w:sz w:val="28"/>
              </w:rPr>
              <w:t xml:space="preserve"> </w:t>
            </w:r>
            <w:r>
              <w:rPr>
                <w:b/>
                <w:color w:val="17365D"/>
                <w:sz w:val="28"/>
              </w:rPr>
              <w:t>не</w:t>
            </w:r>
          </w:p>
        </w:tc>
        <w:tc>
          <w:tcPr>
            <w:tcW w:w="724" w:type="dxa"/>
            <w:tcBorders>
              <w:top w:val="nil"/>
              <w:bottom w:val="nil"/>
            </w:tcBorders>
          </w:tcPr>
          <w:p w:rsidR="004B1B16" w:rsidRDefault="004F40BB">
            <w:pPr>
              <w:pStyle w:val="TableParagraph"/>
              <w:spacing w:before="245"/>
              <w:ind w:left="287"/>
              <w:rPr>
                <w:sz w:val="28"/>
              </w:rPr>
            </w:pPr>
            <w:r>
              <w:rPr>
                <w:sz w:val="28"/>
              </w:rPr>
              <w:t>0</w:t>
            </w:r>
          </w:p>
        </w:tc>
        <w:tc>
          <w:tcPr>
            <w:tcW w:w="728" w:type="dxa"/>
            <w:tcBorders>
              <w:top w:val="nil"/>
              <w:bottom w:val="nil"/>
            </w:tcBorders>
          </w:tcPr>
          <w:p w:rsidR="004B1B16" w:rsidRDefault="004F40BB">
            <w:pPr>
              <w:pStyle w:val="TableParagraph"/>
              <w:spacing w:before="245"/>
              <w:ind w:left="291"/>
              <w:rPr>
                <w:sz w:val="28"/>
              </w:rPr>
            </w:pPr>
            <w:r>
              <w:rPr>
                <w:sz w:val="28"/>
              </w:rPr>
              <w:t>0</w:t>
            </w:r>
          </w:p>
        </w:tc>
        <w:tc>
          <w:tcPr>
            <w:tcW w:w="728" w:type="dxa"/>
            <w:tcBorders>
              <w:top w:val="nil"/>
              <w:bottom w:val="nil"/>
            </w:tcBorders>
          </w:tcPr>
          <w:p w:rsidR="004B1B16" w:rsidRDefault="004F40BB">
            <w:pPr>
              <w:pStyle w:val="TableParagraph"/>
              <w:spacing w:before="245"/>
              <w:ind w:left="291"/>
              <w:rPr>
                <w:sz w:val="28"/>
              </w:rPr>
            </w:pPr>
            <w:r>
              <w:rPr>
                <w:sz w:val="28"/>
              </w:rPr>
              <w:t>0</w:t>
            </w:r>
          </w:p>
        </w:tc>
        <w:tc>
          <w:tcPr>
            <w:tcW w:w="728" w:type="dxa"/>
            <w:tcBorders>
              <w:top w:val="nil"/>
              <w:bottom w:val="nil"/>
            </w:tcBorders>
          </w:tcPr>
          <w:p w:rsidR="004B1B16" w:rsidRDefault="004F40BB">
            <w:pPr>
              <w:pStyle w:val="TableParagraph"/>
              <w:spacing w:before="245"/>
              <w:ind w:right="1"/>
              <w:jc w:val="center"/>
              <w:rPr>
                <w:sz w:val="28"/>
              </w:rPr>
            </w:pPr>
            <w:r>
              <w:rPr>
                <w:sz w:val="28"/>
              </w:rPr>
              <w:t>0</w:t>
            </w:r>
          </w:p>
        </w:tc>
        <w:tc>
          <w:tcPr>
            <w:tcW w:w="722" w:type="dxa"/>
            <w:tcBorders>
              <w:top w:val="nil"/>
              <w:bottom w:val="nil"/>
              <w:right w:val="single" w:sz="18" w:space="0" w:color="000000"/>
            </w:tcBorders>
          </w:tcPr>
          <w:p w:rsidR="004B1B16" w:rsidRDefault="004F40BB">
            <w:pPr>
              <w:pStyle w:val="TableParagraph"/>
              <w:spacing w:before="245"/>
              <w:ind w:left="21"/>
              <w:jc w:val="center"/>
              <w:rPr>
                <w:sz w:val="28"/>
              </w:rPr>
            </w:pPr>
            <w:r>
              <w:rPr>
                <w:sz w:val="28"/>
              </w:rPr>
              <w:t>0</w:t>
            </w:r>
          </w:p>
        </w:tc>
        <w:tc>
          <w:tcPr>
            <w:tcW w:w="727" w:type="dxa"/>
            <w:tcBorders>
              <w:top w:val="nil"/>
              <w:left w:val="single" w:sz="18" w:space="0" w:color="000000"/>
              <w:bottom w:val="nil"/>
            </w:tcBorders>
          </w:tcPr>
          <w:p w:rsidR="004B1B16" w:rsidRDefault="004F40BB">
            <w:pPr>
              <w:pStyle w:val="TableParagraph"/>
              <w:spacing w:before="245"/>
              <w:ind w:right="12"/>
              <w:jc w:val="center"/>
              <w:rPr>
                <w:sz w:val="28"/>
              </w:rPr>
            </w:pPr>
            <w:r>
              <w:rPr>
                <w:sz w:val="28"/>
              </w:rPr>
              <w:t>0</w:t>
            </w:r>
          </w:p>
        </w:tc>
        <w:tc>
          <w:tcPr>
            <w:tcW w:w="580" w:type="dxa"/>
            <w:tcBorders>
              <w:top w:val="nil"/>
              <w:bottom w:val="nil"/>
            </w:tcBorders>
          </w:tcPr>
          <w:p w:rsidR="004B1B16" w:rsidRDefault="004F40BB">
            <w:pPr>
              <w:pStyle w:val="TableParagraph"/>
              <w:spacing w:before="245"/>
              <w:ind w:right="208"/>
              <w:jc w:val="right"/>
              <w:rPr>
                <w:sz w:val="28"/>
              </w:rPr>
            </w:pPr>
            <w:r>
              <w:rPr>
                <w:sz w:val="28"/>
              </w:rPr>
              <w:t>0</w:t>
            </w:r>
          </w:p>
        </w:tc>
        <w:tc>
          <w:tcPr>
            <w:tcW w:w="576" w:type="dxa"/>
            <w:tcBorders>
              <w:top w:val="nil"/>
              <w:bottom w:val="nil"/>
            </w:tcBorders>
          </w:tcPr>
          <w:p w:rsidR="004B1B16" w:rsidRDefault="004F40BB">
            <w:pPr>
              <w:pStyle w:val="TableParagraph"/>
              <w:spacing w:before="245"/>
              <w:ind w:right="1"/>
              <w:jc w:val="center"/>
              <w:rPr>
                <w:sz w:val="28"/>
              </w:rPr>
            </w:pPr>
            <w:r>
              <w:rPr>
                <w:sz w:val="28"/>
              </w:rPr>
              <w:t>0</w:t>
            </w:r>
          </w:p>
        </w:tc>
        <w:tc>
          <w:tcPr>
            <w:tcW w:w="725" w:type="dxa"/>
            <w:tcBorders>
              <w:top w:val="nil"/>
              <w:bottom w:val="nil"/>
            </w:tcBorders>
          </w:tcPr>
          <w:p w:rsidR="004B1B16" w:rsidRDefault="004F40BB">
            <w:pPr>
              <w:pStyle w:val="TableParagraph"/>
              <w:spacing w:before="245"/>
              <w:ind w:left="287"/>
              <w:rPr>
                <w:sz w:val="28"/>
              </w:rPr>
            </w:pPr>
            <w:r>
              <w:rPr>
                <w:sz w:val="28"/>
              </w:rPr>
              <w:t>0</w:t>
            </w:r>
          </w:p>
        </w:tc>
        <w:tc>
          <w:tcPr>
            <w:tcW w:w="688" w:type="dxa"/>
            <w:tcBorders>
              <w:top w:val="nil"/>
              <w:bottom w:val="nil"/>
            </w:tcBorders>
          </w:tcPr>
          <w:p w:rsidR="004B1B16" w:rsidRDefault="004F40BB">
            <w:pPr>
              <w:pStyle w:val="TableParagraph"/>
              <w:spacing w:before="245"/>
              <w:ind w:left="4"/>
              <w:jc w:val="center"/>
              <w:rPr>
                <w:sz w:val="28"/>
              </w:rPr>
            </w:pPr>
            <w:r>
              <w:rPr>
                <w:sz w:val="28"/>
              </w:rPr>
              <w:t>0</w:t>
            </w:r>
          </w:p>
        </w:tc>
      </w:tr>
      <w:tr w:rsidR="004B1B16">
        <w:trPr>
          <w:trHeight w:val="322"/>
        </w:trPr>
        <w:tc>
          <w:tcPr>
            <w:tcW w:w="440" w:type="dxa"/>
            <w:tcBorders>
              <w:top w:val="nil"/>
              <w:bottom w:val="nil"/>
            </w:tcBorders>
          </w:tcPr>
          <w:p w:rsidR="004B1B16" w:rsidRDefault="004B1B16">
            <w:pPr>
              <w:pStyle w:val="TableParagraph"/>
              <w:rPr>
                <w:sz w:val="24"/>
              </w:rPr>
            </w:pPr>
          </w:p>
        </w:tc>
        <w:tc>
          <w:tcPr>
            <w:tcW w:w="2849" w:type="dxa"/>
            <w:tcBorders>
              <w:top w:val="nil"/>
              <w:bottom w:val="nil"/>
            </w:tcBorders>
          </w:tcPr>
          <w:p w:rsidR="004B1B16" w:rsidRDefault="004B1B16">
            <w:pPr>
              <w:pStyle w:val="TableParagraph"/>
              <w:rPr>
                <w:sz w:val="24"/>
              </w:rPr>
            </w:pPr>
          </w:p>
        </w:tc>
        <w:tc>
          <w:tcPr>
            <w:tcW w:w="5665" w:type="dxa"/>
            <w:tcBorders>
              <w:top w:val="nil"/>
              <w:bottom w:val="nil"/>
            </w:tcBorders>
          </w:tcPr>
          <w:p w:rsidR="004B1B16" w:rsidRDefault="004F40BB">
            <w:pPr>
              <w:pStyle w:val="TableParagraph"/>
              <w:tabs>
                <w:tab w:val="left" w:pos="1261"/>
                <w:tab w:val="left" w:pos="3450"/>
                <w:tab w:val="left" w:pos="4025"/>
              </w:tabs>
              <w:spacing w:line="302" w:lineRule="exact"/>
              <w:ind w:left="106"/>
              <w:rPr>
                <w:b/>
                <w:sz w:val="28"/>
              </w:rPr>
            </w:pPr>
            <w:r>
              <w:rPr>
                <w:b/>
                <w:color w:val="17365D"/>
                <w:spacing w:val="2"/>
                <w:sz w:val="28"/>
              </w:rPr>
              <w:t>умеет</w:t>
            </w:r>
            <w:r>
              <w:rPr>
                <w:b/>
                <w:color w:val="17365D"/>
                <w:spacing w:val="2"/>
                <w:sz w:val="28"/>
              </w:rPr>
              <w:tab/>
            </w:r>
            <w:r>
              <w:rPr>
                <w:b/>
                <w:color w:val="17365D"/>
                <w:sz w:val="28"/>
              </w:rPr>
              <w:t>сотрудничать</w:t>
            </w:r>
            <w:r>
              <w:rPr>
                <w:b/>
                <w:color w:val="17365D"/>
                <w:sz w:val="28"/>
              </w:rPr>
              <w:tab/>
              <w:t>в</w:t>
            </w:r>
            <w:r>
              <w:rPr>
                <w:b/>
                <w:color w:val="17365D"/>
                <w:sz w:val="28"/>
              </w:rPr>
              <w:tab/>
            </w:r>
            <w:r>
              <w:rPr>
                <w:b/>
                <w:color w:val="17365D"/>
                <w:spacing w:val="2"/>
                <w:sz w:val="28"/>
              </w:rPr>
              <w:t>совместном</w:t>
            </w:r>
          </w:p>
        </w:tc>
        <w:tc>
          <w:tcPr>
            <w:tcW w:w="724" w:type="dxa"/>
            <w:tcBorders>
              <w:top w:val="nil"/>
              <w:bottom w:val="nil"/>
            </w:tcBorders>
          </w:tcPr>
          <w:p w:rsidR="004B1B16" w:rsidRDefault="004B1B16">
            <w:pPr>
              <w:pStyle w:val="TableParagraph"/>
              <w:rPr>
                <w:sz w:val="24"/>
              </w:rPr>
            </w:pPr>
          </w:p>
        </w:tc>
        <w:tc>
          <w:tcPr>
            <w:tcW w:w="728" w:type="dxa"/>
            <w:tcBorders>
              <w:top w:val="nil"/>
              <w:bottom w:val="nil"/>
            </w:tcBorders>
          </w:tcPr>
          <w:p w:rsidR="004B1B16" w:rsidRDefault="004B1B16">
            <w:pPr>
              <w:pStyle w:val="TableParagraph"/>
              <w:rPr>
                <w:sz w:val="24"/>
              </w:rPr>
            </w:pPr>
          </w:p>
        </w:tc>
        <w:tc>
          <w:tcPr>
            <w:tcW w:w="728" w:type="dxa"/>
            <w:tcBorders>
              <w:top w:val="nil"/>
              <w:bottom w:val="nil"/>
            </w:tcBorders>
          </w:tcPr>
          <w:p w:rsidR="004B1B16" w:rsidRDefault="004B1B16">
            <w:pPr>
              <w:pStyle w:val="TableParagraph"/>
              <w:rPr>
                <w:sz w:val="24"/>
              </w:rPr>
            </w:pPr>
          </w:p>
        </w:tc>
        <w:tc>
          <w:tcPr>
            <w:tcW w:w="728" w:type="dxa"/>
            <w:tcBorders>
              <w:top w:val="nil"/>
              <w:bottom w:val="nil"/>
            </w:tcBorders>
          </w:tcPr>
          <w:p w:rsidR="004B1B16" w:rsidRDefault="004B1B16">
            <w:pPr>
              <w:pStyle w:val="TableParagraph"/>
              <w:rPr>
                <w:sz w:val="24"/>
              </w:rPr>
            </w:pPr>
          </w:p>
        </w:tc>
        <w:tc>
          <w:tcPr>
            <w:tcW w:w="722" w:type="dxa"/>
            <w:tcBorders>
              <w:top w:val="nil"/>
              <w:bottom w:val="nil"/>
              <w:right w:val="single" w:sz="18" w:space="0" w:color="000000"/>
            </w:tcBorders>
          </w:tcPr>
          <w:p w:rsidR="004B1B16" w:rsidRDefault="004B1B16">
            <w:pPr>
              <w:pStyle w:val="TableParagraph"/>
              <w:rPr>
                <w:sz w:val="24"/>
              </w:rPr>
            </w:pPr>
          </w:p>
        </w:tc>
        <w:tc>
          <w:tcPr>
            <w:tcW w:w="727" w:type="dxa"/>
            <w:tcBorders>
              <w:top w:val="nil"/>
              <w:left w:val="single" w:sz="18" w:space="0" w:color="000000"/>
              <w:bottom w:val="nil"/>
            </w:tcBorders>
          </w:tcPr>
          <w:p w:rsidR="004B1B16" w:rsidRDefault="004B1B16">
            <w:pPr>
              <w:pStyle w:val="TableParagraph"/>
              <w:rPr>
                <w:sz w:val="24"/>
              </w:rPr>
            </w:pPr>
          </w:p>
        </w:tc>
        <w:tc>
          <w:tcPr>
            <w:tcW w:w="580" w:type="dxa"/>
            <w:tcBorders>
              <w:top w:val="nil"/>
              <w:bottom w:val="nil"/>
            </w:tcBorders>
          </w:tcPr>
          <w:p w:rsidR="004B1B16" w:rsidRDefault="004B1B16">
            <w:pPr>
              <w:pStyle w:val="TableParagraph"/>
              <w:rPr>
                <w:sz w:val="24"/>
              </w:rPr>
            </w:pPr>
          </w:p>
        </w:tc>
        <w:tc>
          <w:tcPr>
            <w:tcW w:w="576" w:type="dxa"/>
            <w:tcBorders>
              <w:top w:val="nil"/>
              <w:bottom w:val="nil"/>
            </w:tcBorders>
          </w:tcPr>
          <w:p w:rsidR="004B1B16" w:rsidRDefault="004B1B16">
            <w:pPr>
              <w:pStyle w:val="TableParagraph"/>
              <w:rPr>
                <w:sz w:val="24"/>
              </w:rPr>
            </w:pPr>
          </w:p>
        </w:tc>
        <w:tc>
          <w:tcPr>
            <w:tcW w:w="725" w:type="dxa"/>
            <w:tcBorders>
              <w:top w:val="nil"/>
              <w:bottom w:val="nil"/>
            </w:tcBorders>
          </w:tcPr>
          <w:p w:rsidR="004B1B16" w:rsidRDefault="004B1B16">
            <w:pPr>
              <w:pStyle w:val="TableParagraph"/>
              <w:rPr>
                <w:sz w:val="24"/>
              </w:rPr>
            </w:pPr>
          </w:p>
        </w:tc>
        <w:tc>
          <w:tcPr>
            <w:tcW w:w="688" w:type="dxa"/>
            <w:tcBorders>
              <w:top w:val="nil"/>
              <w:bottom w:val="nil"/>
            </w:tcBorders>
          </w:tcPr>
          <w:p w:rsidR="004B1B16" w:rsidRDefault="004B1B16">
            <w:pPr>
              <w:pStyle w:val="TableParagraph"/>
              <w:rPr>
                <w:sz w:val="24"/>
              </w:rPr>
            </w:pPr>
          </w:p>
        </w:tc>
      </w:tr>
      <w:tr w:rsidR="004B1B16">
        <w:trPr>
          <w:trHeight w:val="715"/>
        </w:trPr>
        <w:tc>
          <w:tcPr>
            <w:tcW w:w="440" w:type="dxa"/>
            <w:tcBorders>
              <w:top w:val="nil"/>
            </w:tcBorders>
          </w:tcPr>
          <w:p w:rsidR="004B1B16" w:rsidRDefault="004B1B16">
            <w:pPr>
              <w:pStyle w:val="TableParagraph"/>
              <w:rPr>
                <w:sz w:val="28"/>
              </w:rPr>
            </w:pPr>
          </w:p>
        </w:tc>
        <w:tc>
          <w:tcPr>
            <w:tcW w:w="2849" w:type="dxa"/>
            <w:tcBorders>
              <w:top w:val="nil"/>
            </w:tcBorders>
          </w:tcPr>
          <w:p w:rsidR="004B1B16" w:rsidRDefault="004B1B16">
            <w:pPr>
              <w:pStyle w:val="TableParagraph"/>
              <w:rPr>
                <w:sz w:val="28"/>
              </w:rPr>
            </w:pPr>
          </w:p>
        </w:tc>
        <w:tc>
          <w:tcPr>
            <w:tcW w:w="5665" w:type="dxa"/>
            <w:tcBorders>
              <w:top w:val="nil"/>
            </w:tcBorders>
          </w:tcPr>
          <w:p w:rsidR="004B1B16" w:rsidRDefault="004F40BB">
            <w:pPr>
              <w:pStyle w:val="TableParagraph"/>
              <w:spacing w:line="317" w:lineRule="exact"/>
              <w:ind w:left="106"/>
              <w:rPr>
                <w:b/>
                <w:sz w:val="28"/>
              </w:rPr>
            </w:pPr>
            <w:r>
              <w:rPr>
                <w:b/>
                <w:color w:val="17365D"/>
                <w:sz w:val="28"/>
              </w:rPr>
              <w:t>решении проблемы (задачи).</w:t>
            </w:r>
          </w:p>
        </w:tc>
        <w:tc>
          <w:tcPr>
            <w:tcW w:w="724" w:type="dxa"/>
            <w:tcBorders>
              <w:top w:val="nil"/>
            </w:tcBorders>
          </w:tcPr>
          <w:p w:rsidR="004B1B16" w:rsidRDefault="004B1B16">
            <w:pPr>
              <w:pStyle w:val="TableParagraph"/>
              <w:rPr>
                <w:sz w:val="28"/>
              </w:rPr>
            </w:pPr>
          </w:p>
        </w:tc>
        <w:tc>
          <w:tcPr>
            <w:tcW w:w="728" w:type="dxa"/>
            <w:tcBorders>
              <w:top w:val="nil"/>
            </w:tcBorders>
          </w:tcPr>
          <w:p w:rsidR="004B1B16" w:rsidRDefault="004B1B16">
            <w:pPr>
              <w:pStyle w:val="TableParagraph"/>
              <w:rPr>
                <w:sz w:val="28"/>
              </w:rPr>
            </w:pPr>
          </w:p>
        </w:tc>
        <w:tc>
          <w:tcPr>
            <w:tcW w:w="728" w:type="dxa"/>
            <w:tcBorders>
              <w:top w:val="nil"/>
            </w:tcBorders>
          </w:tcPr>
          <w:p w:rsidR="004B1B16" w:rsidRDefault="004B1B16">
            <w:pPr>
              <w:pStyle w:val="TableParagraph"/>
              <w:rPr>
                <w:sz w:val="28"/>
              </w:rPr>
            </w:pPr>
          </w:p>
        </w:tc>
        <w:tc>
          <w:tcPr>
            <w:tcW w:w="728" w:type="dxa"/>
            <w:tcBorders>
              <w:top w:val="nil"/>
            </w:tcBorders>
          </w:tcPr>
          <w:p w:rsidR="004B1B16" w:rsidRDefault="004B1B16">
            <w:pPr>
              <w:pStyle w:val="TableParagraph"/>
              <w:rPr>
                <w:sz w:val="28"/>
              </w:rPr>
            </w:pPr>
          </w:p>
        </w:tc>
        <w:tc>
          <w:tcPr>
            <w:tcW w:w="722" w:type="dxa"/>
            <w:tcBorders>
              <w:top w:val="nil"/>
              <w:right w:val="single" w:sz="18" w:space="0" w:color="000000"/>
            </w:tcBorders>
          </w:tcPr>
          <w:p w:rsidR="004B1B16" w:rsidRDefault="004B1B16">
            <w:pPr>
              <w:pStyle w:val="TableParagraph"/>
              <w:rPr>
                <w:sz w:val="28"/>
              </w:rPr>
            </w:pPr>
          </w:p>
        </w:tc>
        <w:tc>
          <w:tcPr>
            <w:tcW w:w="727" w:type="dxa"/>
            <w:tcBorders>
              <w:top w:val="nil"/>
              <w:left w:val="single" w:sz="18" w:space="0" w:color="000000"/>
            </w:tcBorders>
          </w:tcPr>
          <w:p w:rsidR="004B1B16" w:rsidRDefault="004B1B16">
            <w:pPr>
              <w:pStyle w:val="TableParagraph"/>
              <w:rPr>
                <w:sz w:val="28"/>
              </w:rPr>
            </w:pPr>
          </w:p>
        </w:tc>
        <w:tc>
          <w:tcPr>
            <w:tcW w:w="580" w:type="dxa"/>
            <w:tcBorders>
              <w:top w:val="nil"/>
            </w:tcBorders>
          </w:tcPr>
          <w:p w:rsidR="004B1B16" w:rsidRDefault="004B1B16">
            <w:pPr>
              <w:pStyle w:val="TableParagraph"/>
              <w:rPr>
                <w:sz w:val="28"/>
              </w:rPr>
            </w:pPr>
          </w:p>
        </w:tc>
        <w:tc>
          <w:tcPr>
            <w:tcW w:w="576" w:type="dxa"/>
            <w:tcBorders>
              <w:top w:val="nil"/>
            </w:tcBorders>
          </w:tcPr>
          <w:p w:rsidR="004B1B16" w:rsidRDefault="004B1B16">
            <w:pPr>
              <w:pStyle w:val="TableParagraph"/>
              <w:rPr>
                <w:sz w:val="28"/>
              </w:rPr>
            </w:pPr>
          </w:p>
        </w:tc>
        <w:tc>
          <w:tcPr>
            <w:tcW w:w="725" w:type="dxa"/>
            <w:tcBorders>
              <w:top w:val="nil"/>
            </w:tcBorders>
          </w:tcPr>
          <w:p w:rsidR="004B1B16" w:rsidRDefault="004B1B16">
            <w:pPr>
              <w:pStyle w:val="TableParagraph"/>
              <w:rPr>
                <w:sz w:val="28"/>
              </w:rPr>
            </w:pPr>
          </w:p>
        </w:tc>
        <w:tc>
          <w:tcPr>
            <w:tcW w:w="688" w:type="dxa"/>
            <w:tcBorders>
              <w:top w:val="nil"/>
            </w:tcBorders>
          </w:tcPr>
          <w:p w:rsidR="004B1B16" w:rsidRDefault="004B1B16">
            <w:pPr>
              <w:pStyle w:val="TableParagraph"/>
              <w:rPr>
                <w:sz w:val="28"/>
              </w:rPr>
            </w:pPr>
          </w:p>
        </w:tc>
      </w:tr>
      <w:tr w:rsidR="004B1B16">
        <w:trPr>
          <w:trHeight w:val="646"/>
        </w:trPr>
        <w:tc>
          <w:tcPr>
            <w:tcW w:w="8954" w:type="dxa"/>
            <w:gridSpan w:val="3"/>
          </w:tcPr>
          <w:p w:rsidR="004B1B16" w:rsidRDefault="004F40BB">
            <w:pPr>
              <w:pStyle w:val="TableParagraph"/>
              <w:spacing w:before="1" w:line="321" w:lineRule="exact"/>
              <w:ind w:left="448" w:right="449"/>
              <w:jc w:val="center"/>
              <w:rPr>
                <w:b/>
                <w:sz w:val="28"/>
              </w:rPr>
            </w:pPr>
            <w:r>
              <w:rPr>
                <w:b/>
                <w:sz w:val="28"/>
              </w:rPr>
              <w:t>ИТОГО: 8-7 баллов высокий</w:t>
            </w:r>
            <w:r>
              <w:rPr>
                <w:b/>
                <w:spacing w:val="2"/>
                <w:sz w:val="28"/>
              </w:rPr>
              <w:t xml:space="preserve"> </w:t>
            </w:r>
            <w:r>
              <w:rPr>
                <w:b/>
                <w:sz w:val="28"/>
              </w:rPr>
              <w:t>уровень,</w:t>
            </w:r>
          </w:p>
          <w:p w:rsidR="004B1B16" w:rsidRDefault="004F40BB">
            <w:pPr>
              <w:pStyle w:val="TableParagraph"/>
              <w:spacing w:line="304" w:lineRule="exact"/>
              <w:ind w:left="448" w:right="448"/>
              <w:jc w:val="center"/>
              <w:rPr>
                <w:b/>
                <w:sz w:val="28"/>
              </w:rPr>
            </w:pPr>
            <w:r>
              <w:rPr>
                <w:b/>
                <w:sz w:val="28"/>
              </w:rPr>
              <w:t>6-3 балла средний уровень, 0-2 балла низкий уровень.</w:t>
            </w:r>
          </w:p>
        </w:tc>
        <w:tc>
          <w:tcPr>
            <w:tcW w:w="724" w:type="dxa"/>
          </w:tcPr>
          <w:p w:rsidR="004B1B16" w:rsidRDefault="004B1B16">
            <w:pPr>
              <w:pStyle w:val="TableParagraph"/>
              <w:rPr>
                <w:sz w:val="28"/>
              </w:rPr>
            </w:pPr>
          </w:p>
        </w:tc>
        <w:tc>
          <w:tcPr>
            <w:tcW w:w="728" w:type="dxa"/>
          </w:tcPr>
          <w:p w:rsidR="004B1B16" w:rsidRDefault="004B1B16">
            <w:pPr>
              <w:pStyle w:val="TableParagraph"/>
              <w:rPr>
                <w:sz w:val="28"/>
              </w:rPr>
            </w:pPr>
          </w:p>
        </w:tc>
        <w:tc>
          <w:tcPr>
            <w:tcW w:w="728" w:type="dxa"/>
          </w:tcPr>
          <w:p w:rsidR="004B1B16" w:rsidRDefault="004B1B16">
            <w:pPr>
              <w:pStyle w:val="TableParagraph"/>
              <w:rPr>
                <w:sz w:val="28"/>
              </w:rPr>
            </w:pPr>
          </w:p>
        </w:tc>
        <w:tc>
          <w:tcPr>
            <w:tcW w:w="728" w:type="dxa"/>
          </w:tcPr>
          <w:p w:rsidR="004B1B16" w:rsidRDefault="004B1B16">
            <w:pPr>
              <w:pStyle w:val="TableParagraph"/>
              <w:rPr>
                <w:sz w:val="28"/>
              </w:rPr>
            </w:pPr>
          </w:p>
        </w:tc>
        <w:tc>
          <w:tcPr>
            <w:tcW w:w="722" w:type="dxa"/>
            <w:tcBorders>
              <w:right w:val="single" w:sz="18" w:space="0" w:color="000000"/>
            </w:tcBorders>
          </w:tcPr>
          <w:p w:rsidR="004B1B16" w:rsidRDefault="004B1B16">
            <w:pPr>
              <w:pStyle w:val="TableParagraph"/>
              <w:rPr>
                <w:sz w:val="28"/>
              </w:rPr>
            </w:pPr>
          </w:p>
        </w:tc>
        <w:tc>
          <w:tcPr>
            <w:tcW w:w="727" w:type="dxa"/>
            <w:tcBorders>
              <w:left w:val="single" w:sz="18" w:space="0" w:color="000000"/>
            </w:tcBorders>
          </w:tcPr>
          <w:p w:rsidR="004B1B16" w:rsidRDefault="004B1B16">
            <w:pPr>
              <w:pStyle w:val="TableParagraph"/>
              <w:rPr>
                <w:sz w:val="28"/>
              </w:rPr>
            </w:pPr>
          </w:p>
        </w:tc>
        <w:tc>
          <w:tcPr>
            <w:tcW w:w="580" w:type="dxa"/>
          </w:tcPr>
          <w:p w:rsidR="004B1B16" w:rsidRDefault="004B1B16">
            <w:pPr>
              <w:pStyle w:val="TableParagraph"/>
              <w:rPr>
                <w:sz w:val="28"/>
              </w:rPr>
            </w:pPr>
          </w:p>
        </w:tc>
        <w:tc>
          <w:tcPr>
            <w:tcW w:w="576" w:type="dxa"/>
          </w:tcPr>
          <w:p w:rsidR="004B1B16" w:rsidRDefault="004B1B16">
            <w:pPr>
              <w:pStyle w:val="TableParagraph"/>
              <w:rPr>
                <w:sz w:val="28"/>
              </w:rPr>
            </w:pPr>
          </w:p>
        </w:tc>
        <w:tc>
          <w:tcPr>
            <w:tcW w:w="725" w:type="dxa"/>
          </w:tcPr>
          <w:p w:rsidR="004B1B16" w:rsidRDefault="004B1B16">
            <w:pPr>
              <w:pStyle w:val="TableParagraph"/>
              <w:rPr>
                <w:sz w:val="28"/>
              </w:rPr>
            </w:pPr>
          </w:p>
        </w:tc>
        <w:tc>
          <w:tcPr>
            <w:tcW w:w="688" w:type="dxa"/>
          </w:tcPr>
          <w:p w:rsidR="004B1B16" w:rsidRDefault="004B1B16">
            <w:pPr>
              <w:pStyle w:val="TableParagraph"/>
              <w:rPr>
                <w:sz w:val="28"/>
              </w:rPr>
            </w:pPr>
          </w:p>
        </w:tc>
      </w:tr>
      <w:tr w:rsidR="004B1B16">
        <w:trPr>
          <w:trHeight w:val="645"/>
        </w:trPr>
        <w:tc>
          <w:tcPr>
            <w:tcW w:w="8954" w:type="dxa"/>
            <w:gridSpan w:val="3"/>
          </w:tcPr>
          <w:p w:rsidR="004B1B16" w:rsidRDefault="004F40BB">
            <w:pPr>
              <w:pStyle w:val="TableParagraph"/>
              <w:spacing w:line="312" w:lineRule="exact"/>
              <w:ind w:left="448" w:right="454"/>
              <w:jc w:val="center"/>
              <w:rPr>
                <w:sz w:val="28"/>
              </w:rPr>
            </w:pPr>
            <w:r>
              <w:rPr>
                <w:sz w:val="28"/>
              </w:rPr>
              <w:t>ИТОГИ ФОРМИРОВАНИЯ УУД (регулятивных, познавательных,</w:t>
            </w:r>
          </w:p>
          <w:p w:rsidR="004B1B16" w:rsidRDefault="004F40BB">
            <w:pPr>
              <w:pStyle w:val="TableParagraph"/>
              <w:spacing w:before="2" w:line="312" w:lineRule="exact"/>
              <w:ind w:left="448" w:right="448"/>
              <w:jc w:val="center"/>
              <w:rPr>
                <w:sz w:val="28"/>
              </w:rPr>
            </w:pPr>
            <w:r>
              <w:rPr>
                <w:sz w:val="28"/>
              </w:rPr>
              <w:t>коммуникативных)</w:t>
            </w:r>
          </w:p>
        </w:tc>
        <w:tc>
          <w:tcPr>
            <w:tcW w:w="724" w:type="dxa"/>
          </w:tcPr>
          <w:p w:rsidR="004B1B16" w:rsidRDefault="004B1B16">
            <w:pPr>
              <w:pStyle w:val="TableParagraph"/>
              <w:rPr>
                <w:sz w:val="28"/>
              </w:rPr>
            </w:pPr>
          </w:p>
        </w:tc>
        <w:tc>
          <w:tcPr>
            <w:tcW w:w="728" w:type="dxa"/>
          </w:tcPr>
          <w:p w:rsidR="004B1B16" w:rsidRDefault="004B1B16">
            <w:pPr>
              <w:pStyle w:val="TableParagraph"/>
              <w:rPr>
                <w:sz w:val="28"/>
              </w:rPr>
            </w:pPr>
          </w:p>
        </w:tc>
        <w:tc>
          <w:tcPr>
            <w:tcW w:w="728" w:type="dxa"/>
          </w:tcPr>
          <w:p w:rsidR="004B1B16" w:rsidRDefault="004B1B16">
            <w:pPr>
              <w:pStyle w:val="TableParagraph"/>
              <w:rPr>
                <w:sz w:val="28"/>
              </w:rPr>
            </w:pPr>
          </w:p>
        </w:tc>
        <w:tc>
          <w:tcPr>
            <w:tcW w:w="728" w:type="dxa"/>
          </w:tcPr>
          <w:p w:rsidR="004B1B16" w:rsidRDefault="004B1B16">
            <w:pPr>
              <w:pStyle w:val="TableParagraph"/>
              <w:rPr>
                <w:sz w:val="28"/>
              </w:rPr>
            </w:pPr>
          </w:p>
        </w:tc>
        <w:tc>
          <w:tcPr>
            <w:tcW w:w="722" w:type="dxa"/>
            <w:tcBorders>
              <w:right w:val="single" w:sz="18" w:space="0" w:color="000000"/>
            </w:tcBorders>
          </w:tcPr>
          <w:p w:rsidR="004B1B16" w:rsidRDefault="004B1B16">
            <w:pPr>
              <w:pStyle w:val="TableParagraph"/>
              <w:rPr>
                <w:sz w:val="28"/>
              </w:rPr>
            </w:pPr>
          </w:p>
        </w:tc>
        <w:tc>
          <w:tcPr>
            <w:tcW w:w="727" w:type="dxa"/>
            <w:tcBorders>
              <w:left w:val="single" w:sz="18" w:space="0" w:color="000000"/>
            </w:tcBorders>
          </w:tcPr>
          <w:p w:rsidR="004B1B16" w:rsidRDefault="004B1B16">
            <w:pPr>
              <w:pStyle w:val="TableParagraph"/>
              <w:rPr>
                <w:sz w:val="28"/>
              </w:rPr>
            </w:pPr>
          </w:p>
        </w:tc>
        <w:tc>
          <w:tcPr>
            <w:tcW w:w="580" w:type="dxa"/>
          </w:tcPr>
          <w:p w:rsidR="004B1B16" w:rsidRDefault="004B1B16">
            <w:pPr>
              <w:pStyle w:val="TableParagraph"/>
              <w:rPr>
                <w:sz w:val="28"/>
              </w:rPr>
            </w:pPr>
          </w:p>
        </w:tc>
        <w:tc>
          <w:tcPr>
            <w:tcW w:w="576" w:type="dxa"/>
          </w:tcPr>
          <w:p w:rsidR="004B1B16" w:rsidRDefault="004B1B16">
            <w:pPr>
              <w:pStyle w:val="TableParagraph"/>
              <w:rPr>
                <w:sz w:val="28"/>
              </w:rPr>
            </w:pPr>
          </w:p>
        </w:tc>
        <w:tc>
          <w:tcPr>
            <w:tcW w:w="725" w:type="dxa"/>
          </w:tcPr>
          <w:p w:rsidR="004B1B16" w:rsidRDefault="004B1B16">
            <w:pPr>
              <w:pStyle w:val="TableParagraph"/>
              <w:rPr>
                <w:sz w:val="28"/>
              </w:rPr>
            </w:pPr>
          </w:p>
        </w:tc>
        <w:tc>
          <w:tcPr>
            <w:tcW w:w="688" w:type="dxa"/>
          </w:tcPr>
          <w:p w:rsidR="004B1B16" w:rsidRDefault="004B1B16">
            <w:pPr>
              <w:pStyle w:val="TableParagraph"/>
              <w:rPr>
                <w:sz w:val="28"/>
              </w:rPr>
            </w:pPr>
          </w:p>
        </w:tc>
      </w:tr>
    </w:tbl>
    <w:p w:rsidR="004B1B16" w:rsidRDefault="00E53C3E">
      <w:pPr>
        <w:pStyle w:val="a3"/>
        <w:ind w:left="0" w:firstLine="0"/>
        <w:jc w:val="left"/>
        <w:rPr>
          <w:b/>
          <w:sz w:val="20"/>
        </w:rPr>
      </w:pPr>
      <w:r>
        <w:pict>
          <v:rect id="_x0000_s1061" style="position:absolute;margin-left:191.45pt;margin-top:49pt;width:275.05pt;height:1pt;z-index:-28062720;mso-position-horizontal-relative:page;mso-position-vertical-relative:page" fillcolor="#4f81bc" stroked="f">
            <w10:wrap anchorx="page" anchory="page"/>
          </v:rect>
        </w:pict>
      </w:r>
      <w:r>
        <w:pict>
          <v:rect id="_x0000_s1060" style="position:absolute;margin-left:191.45pt;margin-top:392.5pt;width:275.05pt;height:1pt;z-index:-28062208;mso-position-horizontal-relative:page;mso-position-vertical-relative:page" fillcolor="#4f81bc" stroked="f">
            <w10:wrap anchorx="page" anchory="page"/>
          </v:rect>
        </w:pict>
      </w:r>
    </w:p>
    <w:p w:rsidR="004B1B16" w:rsidRDefault="00E53C3E">
      <w:pPr>
        <w:pStyle w:val="a3"/>
        <w:spacing w:before="1"/>
        <w:ind w:left="0" w:firstLine="0"/>
        <w:jc w:val="left"/>
        <w:rPr>
          <w:b/>
          <w:sz w:val="28"/>
        </w:rPr>
      </w:pPr>
      <w:r>
        <w:pict>
          <v:shape id="_x0000_s1059" type="#_x0000_t202" style="position:absolute;margin-left:23pt;margin-top:18.3pt;width:794pt;height:25.65pt;z-index:-15697408;mso-wrap-distance-left:0;mso-wrap-distance-right:0;mso-position-horizontal-relative:page" fillcolor="#d9d9d9" strokeweight=".4pt">
            <v:textbox inset="0,0,0,0">
              <w:txbxContent>
                <w:p w:rsidR="00916D55" w:rsidRDefault="00916D55">
                  <w:pPr>
                    <w:spacing w:before="83"/>
                    <w:ind w:left="6842" w:right="6843"/>
                    <w:jc w:val="center"/>
                    <w:rPr>
                      <w:i/>
                      <w:sz w:val="28"/>
                    </w:rPr>
                  </w:pPr>
                  <w:r>
                    <w:rPr>
                      <w:i/>
                      <w:sz w:val="28"/>
                    </w:rPr>
                    <w:t>Личностные УУД</w:t>
                  </w:r>
                </w:p>
              </w:txbxContent>
            </v:textbox>
            <w10:wrap type="topAndBottom" anchorx="page"/>
          </v:shape>
        </w:pict>
      </w:r>
    </w:p>
    <w:p w:rsidR="004B1B16" w:rsidRDefault="004B1B16">
      <w:pPr>
        <w:rPr>
          <w:sz w:val="28"/>
        </w:rPr>
        <w:sectPr w:rsidR="004B1B16">
          <w:pgSz w:w="16840" w:h="11910" w:orient="landscape"/>
          <w:pgMar w:top="560" w:right="0" w:bottom="1080" w:left="340" w:header="0" w:footer="882"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3293"/>
        <w:gridCol w:w="9691"/>
        <w:gridCol w:w="1110"/>
        <w:gridCol w:w="1110"/>
      </w:tblGrid>
      <w:tr w:rsidR="004B1B16">
        <w:trPr>
          <w:trHeight w:val="842"/>
        </w:trPr>
        <w:tc>
          <w:tcPr>
            <w:tcW w:w="677" w:type="dxa"/>
          </w:tcPr>
          <w:p w:rsidR="004B1B16" w:rsidRDefault="004F40BB">
            <w:pPr>
              <w:pStyle w:val="TableParagraph"/>
              <w:spacing w:before="58"/>
              <w:ind w:right="276"/>
              <w:jc w:val="right"/>
              <w:rPr>
                <w:b/>
                <w:sz w:val="28"/>
              </w:rPr>
            </w:pPr>
            <w:r>
              <w:rPr>
                <w:b/>
                <w:color w:val="17365D"/>
                <w:sz w:val="28"/>
              </w:rPr>
              <w:lastRenderedPageBreak/>
              <w:t>№</w:t>
            </w:r>
          </w:p>
        </w:tc>
        <w:tc>
          <w:tcPr>
            <w:tcW w:w="3293" w:type="dxa"/>
          </w:tcPr>
          <w:p w:rsidR="004B1B16" w:rsidRDefault="004F40BB">
            <w:pPr>
              <w:pStyle w:val="TableParagraph"/>
              <w:spacing w:before="250"/>
              <w:ind w:left="1323" w:right="1321"/>
              <w:jc w:val="center"/>
              <w:rPr>
                <w:sz w:val="28"/>
              </w:rPr>
            </w:pPr>
            <w:r>
              <w:rPr>
                <w:sz w:val="28"/>
              </w:rPr>
              <w:t>УУД</w:t>
            </w:r>
          </w:p>
        </w:tc>
        <w:tc>
          <w:tcPr>
            <w:tcW w:w="9691" w:type="dxa"/>
          </w:tcPr>
          <w:p w:rsidR="004B1B16" w:rsidRDefault="004F40BB">
            <w:pPr>
              <w:pStyle w:val="TableParagraph"/>
              <w:spacing w:before="250"/>
              <w:ind w:right="3906"/>
              <w:jc w:val="right"/>
              <w:rPr>
                <w:sz w:val="28"/>
              </w:rPr>
            </w:pPr>
            <w:r>
              <w:rPr>
                <w:sz w:val="28"/>
              </w:rPr>
              <w:t>Критерии</w:t>
            </w:r>
          </w:p>
        </w:tc>
        <w:tc>
          <w:tcPr>
            <w:tcW w:w="1110" w:type="dxa"/>
            <w:tcBorders>
              <w:right w:val="single" w:sz="18" w:space="0" w:color="000000"/>
            </w:tcBorders>
          </w:tcPr>
          <w:p w:rsidR="004B1B16" w:rsidRDefault="004F40BB">
            <w:pPr>
              <w:pStyle w:val="TableParagraph"/>
              <w:spacing w:line="312" w:lineRule="exact"/>
              <w:ind w:left="20"/>
              <w:jc w:val="center"/>
              <w:rPr>
                <w:sz w:val="28"/>
              </w:rPr>
            </w:pPr>
            <w:r>
              <w:rPr>
                <w:sz w:val="28"/>
              </w:rPr>
              <w:t>1</w:t>
            </w:r>
          </w:p>
          <w:p w:rsidR="004B1B16" w:rsidRDefault="004F40BB">
            <w:pPr>
              <w:pStyle w:val="TableParagraph"/>
              <w:spacing w:before="2"/>
              <w:ind w:left="151" w:right="137"/>
              <w:jc w:val="center"/>
              <w:rPr>
                <w:sz w:val="28"/>
              </w:rPr>
            </w:pPr>
            <w:r>
              <w:rPr>
                <w:sz w:val="28"/>
              </w:rPr>
              <w:t>полуг.</w:t>
            </w:r>
          </w:p>
        </w:tc>
        <w:tc>
          <w:tcPr>
            <w:tcW w:w="1110" w:type="dxa"/>
            <w:tcBorders>
              <w:left w:val="single" w:sz="18" w:space="0" w:color="000000"/>
            </w:tcBorders>
          </w:tcPr>
          <w:p w:rsidR="004B1B16" w:rsidRDefault="004F40BB">
            <w:pPr>
              <w:pStyle w:val="TableParagraph"/>
              <w:spacing w:before="150"/>
              <w:ind w:left="127" w:right="137"/>
              <w:jc w:val="center"/>
              <w:rPr>
                <w:sz w:val="28"/>
              </w:rPr>
            </w:pPr>
            <w:r>
              <w:rPr>
                <w:sz w:val="28"/>
              </w:rPr>
              <w:t>год</w:t>
            </w:r>
          </w:p>
        </w:tc>
      </w:tr>
      <w:tr w:rsidR="004B1B16">
        <w:trPr>
          <w:trHeight w:val="661"/>
        </w:trPr>
        <w:tc>
          <w:tcPr>
            <w:tcW w:w="677" w:type="dxa"/>
            <w:tcBorders>
              <w:bottom w:val="nil"/>
            </w:tcBorders>
          </w:tcPr>
          <w:p w:rsidR="004B1B16" w:rsidRDefault="004B1B16">
            <w:pPr>
              <w:pStyle w:val="TableParagraph"/>
              <w:rPr>
                <w:sz w:val="28"/>
              </w:rPr>
            </w:pPr>
          </w:p>
        </w:tc>
        <w:tc>
          <w:tcPr>
            <w:tcW w:w="3293" w:type="dxa"/>
            <w:tcBorders>
              <w:bottom w:val="nil"/>
            </w:tcBorders>
          </w:tcPr>
          <w:p w:rsidR="004B1B16" w:rsidRDefault="004B1B16">
            <w:pPr>
              <w:pStyle w:val="TableParagraph"/>
              <w:rPr>
                <w:sz w:val="28"/>
              </w:rPr>
            </w:pPr>
          </w:p>
        </w:tc>
        <w:tc>
          <w:tcPr>
            <w:tcW w:w="9691" w:type="dxa"/>
            <w:vMerge w:val="restart"/>
          </w:tcPr>
          <w:p w:rsidR="004B1B16" w:rsidRDefault="004F40BB">
            <w:pPr>
              <w:pStyle w:val="TableParagraph"/>
              <w:spacing w:line="237" w:lineRule="auto"/>
              <w:ind w:left="273" w:firstLine="592"/>
              <w:rPr>
                <w:sz w:val="28"/>
              </w:rPr>
            </w:pPr>
            <w:r>
              <w:rPr>
                <w:sz w:val="28"/>
              </w:rPr>
              <w:t>Формирует самоуважение и эмоционально-положительное отношение к себе, видны готовность открыто выражать и отстаивать свою позицию, кри-</w:t>
            </w:r>
          </w:p>
          <w:p w:rsidR="004B1B16" w:rsidRDefault="004F40BB">
            <w:pPr>
              <w:pStyle w:val="TableParagraph"/>
              <w:spacing w:line="309" w:lineRule="exact"/>
              <w:ind w:left="1062"/>
              <w:rPr>
                <w:sz w:val="28"/>
              </w:rPr>
            </w:pPr>
            <w:r>
              <w:rPr>
                <w:sz w:val="28"/>
              </w:rPr>
              <w:t>тичность к своим поступкам и умение адекватно их оценивать.</w:t>
            </w:r>
          </w:p>
        </w:tc>
        <w:tc>
          <w:tcPr>
            <w:tcW w:w="1110" w:type="dxa"/>
            <w:tcBorders>
              <w:bottom w:val="nil"/>
              <w:right w:val="single" w:sz="18" w:space="0" w:color="000000"/>
            </w:tcBorders>
          </w:tcPr>
          <w:p w:rsidR="004B1B16" w:rsidRDefault="004F40BB">
            <w:pPr>
              <w:pStyle w:val="TableParagraph"/>
              <w:spacing w:before="213"/>
              <w:ind w:right="459"/>
              <w:jc w:val="right"/>
              <w:rPr>
                <w:sz w:val="28"/>
              </w:rPr>
            </w:pPr>
            <w:r>
              <w:rPr>
                <w:sz w:val="28"/>
              </w:rPr>
              <w:t>2</w:t>
            </w:r>
          </w:p>
        </w:tc>
        <w:tc>
          <w:tcPr>
            <w:tcW w:w="1110" w:type="dxa"/>
            <w:tcBorders>
              <w:left w:val="single" w:sz="18" w:space="0" w:color="000000"/>
              <w:bottom w:val="nil"/>
            </w:tcBorders>
          </w:tcPr>
          <w:p w:rsidR="004B1B16" w:rsidRDefault="004F40BB">
            <w:pPr>
              <w:pStyle w:val="TableParagraph"/>
              <w:spacing w:before="213"/>
              <w:ind w:right="7"/>
              <w:jc w:val="center"/>
              <w:rPr>
                <w:sz w:val="28"/>
              </w:rPr>
            </w:pPr>
            <w:r>
              <w:rPr>
                <w:sz w:val="28"/>
              </w:rPr>
              <w:t>2</w:t>
            </w:r>
          </w:p>
        </w:tc>
      </w:tr>
      <w:tr w:rsidR="004B1B16">
        <w:trPr>
          <w:trHeight w:val="294"/>
        </w:trPr>
        <w:tc>
          <w:tcPr>
            <w:tcW w:w="677" w:type="dxa"/>
            <w:vMerge w:val="restart"/>
            <w:tcBorders>
              <w:top w:val="nil"/>
              <w:bottom w:val="nil"/>
            </w:tcBorders>
          </w:tcPr>
          <w:p w:rsidR="004B1B16" w:rsidRDefault="004F40BB">
            <w:pPr>
              <w:pStyle w:val="TableParagraph"/>
              <w:spacing w:before="114"/>
              <w:ind w:left="106"/>
              <w:rPr>
                <w:b/>
                <w:sz w:val="28"/>
              </w:rPr>
            </w:pPr>
            <w:r>
              <w:rPr>
                <w:b/>
                <w:color w:val="17365D"/>
                <w:sz w:val="28"/>
              </w:rPr>
              <w:t>1</w:t>
            </w:r>
          </w:p>
        </w:tc>
        <w:tc>
          <w:tcPr>
            <w:tcW w:w="3293" w:type="dxa"/>
            <w:vMerge w:val="restart"/>
            <w:tcBorders>
              <w:top w:val="nil"/>
              <w:bottom w:val="nil"/>
            </w:tcBorders>
          </w:tcPr>
          <w:p w:rsidR="004B1B16" w:rsidRDefault="004F40BB">
            <w:pPr>
              <w:pStyle w:val="TableParagraph"/>
              <w:spacing w:before="134" w:line="304" w:lineRule="exact"/>
              <w:ind w:left="878"/>
              <w:rPr>
                <w:sz w:val="28"/>
              </w:rPr>
            </w:pPr>
            <w:r>
              <w:rPr>
                <w:sz w:val="28"/>
              </w:rPr>
              <w:t>Самооценка.</w:t>
            </w:r>
          </w:p>
        </w:tc>
        <w:tc>
          <w:tcPr>
            <w:tcW w:w="9691" w:type="dxa"/>
            <w:vMerge/>
            <w:tcBorders>
              <w:top w:val="nil"/>
            </w:tcBorders>
          </w:tcPr>
          <w:p w:rsidR="004B1B16" w:rsidRDefault="004B1B16">
            <w:pPr>
              <w:rPr>
                <w:sz w:val="2"/>
                <w:szCs w:val="2"/>
              </w:rPr>
            </w:pPr>
          </w:p>
        </w:tc>
        <w:tc>
          <w:tcPr>
            <w:tcW w:w="1110" w:type="dxa"/>
            <w:tcBorders>
              <w:top w:val="nil"/>
              <w:right w:val="single" w:sz="18" w:space="0" w:color="000000"/>
            </w:tcBorders>
          </w:tcPr>
          <w:p w:rsidR="004B1B16" w:rsidRDefault="004B1B16">
            <w:pPr>
              <w:pStyle w:val="TableParagraph"/>
            </w:pPr>
          </w:p>
        </w:tc>
        <w:tc>
          <w:tcPr>
            <w:tcW w:w="1110" w:type="dxa"/>
            <w:tcBorders>
              <w:top w:val="nil"/>
              <w:left w:val="single" w:sz="18" w:space="0" w:color="000000"/>
            </w:tcBorders>
          </w:tcPr>
          <w:p w:rsidR="004B1B16" w:rsidRDefault="004B1B16">
            <w:pPr>
              <w:pStyle w:val="TableParagraph"/>
            </w:pPr>
          </w:p>
        </w:tc>
      </w:tr>
      <w:tr w:rsidR="004B1B16">
        <w:trPr>
          <w:trHeight w:val="153"/>
        </w:trPr>
        <w:tc>
          <w:tcPr>
            <w:tcW w:w="677" w:type="dxa"/>
            <w:vMerge/>
            <w:tcBorders>
              <w:top w:val="nil"/>
              <w:bottom w:val="nil"/>
            </w:tcBorders>
          </w:tcPr>
          <w:p w:rsidR="004B1B16" w:rsidRDefault="004B1B16">
            <w:pPr>
              <w:rPr>
                <w:sz w:val="2"/>
                <w:szCs w:val="2"/>
              </w:rPr>
            </w:pPr>
          </w:p>
        </w:tc>
        <w:tc>
          <w:tcPr>
            <w:tcW w:w="3293" w:type="dxa"/>
            <w:vMerge/>
            <w:tcBorders>
              <w:top w:val="nil"/>
              <w:bottom w:val="nil"/>
            </w:tcBorders>
          </w:tcPr>
          <w:p w:rsidR="004B1B16" w:rsidRDefault="004B1B16">
            <w:pPr>
              <w:rPr>
                <w:sz w:val="2"/>
                <w:szCs w:val="2"/>
              </w:rPr>
            </w:pPr>
          </w:p>
        </w:tc>
        <w:tc>
          <w:tcPr>
            <w:tcW w:w="9691" w:type="dxa"/>
            <w:vMerge w:val="restart"/>
          </w:tcPr>
          <w:p w:rsidR="004B1B16" w:rsidRDefault="004F40BB">
            <w:pPr>
              <w:pStyle w:val="TableParagraph"/>
              <w:spacing w:line="237" w:lineRule="auto"/>
              <w:ind w:left="241" w:firstLine="668"/>
              <w:rPr>
                <w:sz w:val="28"/>
              </w:rPr>
            </w:pPr>
            <w:r>
              <w:rPr>
                <w:sz w:val="28"/>
              </w:rPr>
              <w:t>Проявляет интересы, инициативы и любознательность, учится с четкой организацией своей деятельности. Не всегда открыто выражает и отстаивает</w:t>
            </w:r>
          </w:p>
          <w:p w:rsidR="004B1B16" w:rsidRDefault="004F40BB">
            <w:pPr>
              <w:pStyle w:val="TableParagraph"/>
              <w:spacing w:line="308" w:lineRule="exact"/>
              <w:ind w:left="1714"/>
              <w:rPr>
                <w:sz w:val="28"/>
              </w:rPr>
            </w:pPr>
            <w:r>
              <w:rPr>
                <w:sz w:val="28"/>
              </w:rPr>
              <w:t>свою позицию. Не всегда адекватно себя оценивает.</w:t>
            </w:r>
          </w:p>
        </w:tc>
        <w:tc>
          <w:tcPr>
            <w:tcW w:w="1110" w:type="dxa"/>
            <w:tcBorders>
              <w:bottom w:val="nil"/>
              <w:right w:val="single" w:sz="18" w:space="0" w:color="000000"/>
            </w:tcBorders>
          </w:tcPr>
          <w:p w:rsidR="004B1B16" w:rsidRDefault="004B1B16">
            <w:pPr>
              <w:pStyle w:val="TableParagraph"/>
              <w:rPr>
                <w:sz w:val="8"/>
              </w:rPr>
            </w:pPr>
          </w:p>
        </w:tc>
        <w:tc>
          <w:tcPr>
            <w:tcW w:w="1110" w:type="dxa"/>
            <w:tcBorders>
              <w:left w:val="single" w:sz="18" w:space="0" w:color="000000"/>
              <w:bottom w:val="nil"/>
            </w:tcBorders>
          </w:tcPr>
          <w:p w:rsidR="004B1B16" w:rsidRDefault="004B1B16">
            <w:pPr>
              <w:pStyle w:val="TableParagraph"/>
              <w:rPr>
                <w:sz w:val="8"/>
              </w:rPr>
            </w:pPr>
          </w:p>
        </w:tc>
      </w:tr>
      <w:tr w:rsidR="004B1B16">
        <w:trPr>
          <w:trHeight w:val="634"/>
        </w:trPr>
        <w:tc>
          <w:tcPr>
            <w:tcW w:w="677" w:type="dxa"/>
            <w:tcBorders>
              <w:top w:val="nil"/>
              <w:bottom w:val="nil"/>
            </w:tcBorders>
          </w:tcPr>
          <w:p w:rsidR="004B1B16" w:rsidRDefault="004B1B16">
            <w:pPr>
              <w:pStyle w:val="TableParagraph"/>
              <w:rPr>
                <w:sz w:val="28"/>
              </w:rPr>
            </w:pPr>
          </w:p>
        </w:tc>
        <w:tc>
          <w:tcPr>
            <w:tcW w:w="3293" w:type="dxa"/>
            <w:tcBorders>
              <w:top w:val="nil"/>
              <w:bottom w:val="nil"/>
            </w:tcBorders>
          </w:tcPr>
          <w:p w:rsidR="004B1B16" w:rsidRDefault="004F40BB">
            <w:pPr>
              <w:pStyle w:val="TableParagraph"/>
              <w:spacing w:line="311" w:lineRule="exact"/>
              <w:ind w:left="298"/>
              <w:rPr>
                <w:sz w:val="28"/>
              </w:rPr>
            </w:pPr>
            <w:r>
              <w:rPr>
                <w:sz w:val="28"/>
              </w:rPr>
              <w:t>Оценивать ситуации</w:t>
            </w:r>
            <w:r>
              <w:rPr>
                <w:spacing w:val="-13"/>
                <w:sz w:val="28"/>
              </w:rPr>
              <w:t xml:space="preserve"> </w:t>
            </w:r>
            <w:r>
              <w:rPr>
                <w:sz w:val="28"/>
              </w:rPr>
              <w:t>и</w:t>
            </w:r>
          </w:p>
          <w:p w:rsidR="004B1B16" w:rsidRDefault="004F40BB">
            <w:pPr>
              <w:pStyle w:val="TableParagraph"/>
              <w:spacing w:line="303" w:lineRule="exact"/>
              <w:ind w:left="290"/>
              <w:rPr>
                <w:sz w:val="28"/>
              </w:rPr>
            </w:pPr>
            <w:r>
              <w:rPr>
                <w:sz w:val="28"/>
              </w:rPr>
              <w:t>поступки</w:t>
            </w:r>
            <w:r>
              <w:rPr>
                <w:spacing w:val="-9"/>
                <w:sz w:val="28"/>
              </w:rPr>
              <w:t xml:space="preserve"> </w:t>
            </w:r>
            <w:r>
              <w:rPr>
                <w:sz w:val="28"/>
              </w:rPr>
              <w:t>(ценностные</w:t>
            </w:r>
          </w:p>
        </w:tc>
        <w:tc>
          <w:tcPr>
            <w:tcW w:w="9691" w:type="dxa"/>
            <w:vMerge/>
            <w:tcBorders>
              <w:top w:val="nil"/>
            </w:tcBorders>
          </w:tcPr>
          <w:p w:rsidR="004B1B16" w:rsidRDefault="004B1B16">
            <w:pPr>
              <w:rPr>
                <w:sz w:val="2"/>
                <w:szCs w:val="2"/>
              </w:rPr>
            </w:pPr>
          </w:p>
        </w:tc>
        <w:tc>
          <w:tcPr>
            <w:tcW w:w="1110" w:type="dxa"/>
            <w:tcBorders>
              <w:top w:val="nil"/>
              <w:bottom w:val="nil"/>
              <w:right w:val="single" w:sz="18" w:space="0" w:color="000000"/>
            </w:tcBorders>
          </w:tcPr>
          <w:p w:rsidR="004B1B16" w:rsidRDefault="004F40BB">
            <w:pPr>
              <w:pStyle w:val="TableParagraph"/>
              <w:spacing w:before="50"/>
              <w:ind w:right="459"/>
              <w:jc w:val="right"/>
              <w:rPr>
                <w:sz w:val="28"/>
              </w:rPr>
            </w:pPr>
            <w:r>
              <w:rPr>
                <w:sz w:val="28"/>
              </w:rPr>
              <w:t>1</w:t>
            </w:r>
          </w:p>
        </w:tc>
        <w:tc>
          <w:tcPr>
            <w:tcW w:w="1110" w:type="dxa"/>
            <w:tcBorders>
              <w:top w:val="nil"/>
              <w:left w:val="single" w:sz="18" w:space="0" w:color="000000"/>
              <w:bottom w:val="nil"/>
            </w:tcBorders>
          </w:tcPr>
          <w:p w:rsidR="004B1B16" w:rsidRDefault="004F40BB">
            <w:pPr>
              <w:pStyle w:val="TableParagraph"/>
              <w:spacing w:before="50"/>
              <w:ind w:right="7"/>
              <w:jc w:val="center"/>
              <w:rPr>
                <w:sz w:val="28"/>
              </w:rPr>
            </w:pPr>
            <w:r>
              <w:rPr>
                <w:sz w:val="28"/>
              </w:rPr>
              <w:t>1</w:t>
            </w:r>
          </w:p>
        </w:tc>
      </w:tr>
      <w:tr w:rsidR="004B1B16">
        <w:trPr>
          <w:trHeight w:val="158"/>
        </w:trPr>
        <w:tc>
          <w:tcPr>
            <w:tcW w:w="677" w:type="dxa"/>
            <w:vMerge w:val="restart"/>
            <w:tcBorders>
              <w:top w:val="nil"/>
              <w:bottom w:val="nil"/>
            </w:tcBorders>
          </w:tcPr>
          <w:p w:rsidR="004B1B16" w:rsidRDefault="004B1B16">
            <w:pPr>
              <w:pStyle w:val="TableParagraph"/>
              <w:spacing w:before="4"/>
              <w:rPr>
                <w:b/>
                <w:sz w:val="2"/>
              </w:rPr>
            </w:pPr>
          </w:p>
          <w:p w:rsidR="004B1B16" w:rsidRDefault="00E53C3E">
            <w:pPr>
              <w:pStyle w:val="TableParagraph"/>
              <w:spacing w:line="20" w:lineRule="exact"/>
              <w:ind w:left="79"/>
              <w:rPr>
                <w:sz w:val="2"/>
              </w:rPr>
            </w:pPr>
            <w:r>
              <w:rPr>
                <w:sz w:val="2"/>
              </w:rPr>
            </w:r>
            <w:r>
              <w:rPr>
                <w:sz w:val="2"/>
              </w:rPr>
              <w:pict>
                <v:group id="_x0000_s1057" style="width:25.85pt;height:1pt;mso-position-horizontal-relative:char;mso-position-vertical-relative:line" coordsize="517,20">
                  <v:rect id="_x0000_s1058" style="position:absolute;width:517;height:20" fillcolor="#4f81bc" stroked="f"/>
                  <w10:wrap type="none"/>
                  <w10:anchorlock/>
                </v:group>
              </w:pict>
            </w:r>
          </w:p>
        </w:tc>
        <w:tc>
          <w:tcPr>
            <w:tcW w:w="3293" w:type="dxa"/>
            <w:vMerge w:val="restart"/>
            <w:tcBorders>
              <w:top w:val="nil"/>
              <w:bottom w:val="nil"/>
            </w:tcBorders>
          </w:tcPr>
          <w:p w:rsidR="004B1B16" w:rsidRDefault="004F40BB">
            <w:pPr>
              <w:pStyle w:val="TableParagraph"/>
              <w:spacing w:line="312" w:lineRule="exact"/>
              <w:ind w:left="982"/>
              <w:rPr>
                <w:sz w:val="28"/>
              </w:rPr>
            </w:pPr>
            <w:r>
              <w:rPr>
                <w:sz w:val="28"/>
              </w:rPr>
              <w:t>установки)</w:t>
            </w:r>
          </w:p>
        </w:tc>
        <w:tc>
          <w:tcPr>
            <w:tcW w:w="9691" w:type="dxa"/>
            <w:vMerge/>
            <w:tcBorders>
              <w:top w:val="nil"/>
            </w:tcBorders>
          </w:tcPr>
          <w:p w:rsidR="004B1B16" w:rsidRDefault="004B1B16">
            <w:pPr>
              <w:rPr>
                <w:sz w:val="2"/>
                <w:szCs w:val="2"/>
              </w:rPr>
            </w:pPr>
          </w:p>
        </w:tc>
        <w:tc>
          <w:tcPr>
            <w:tcW w:w="1110" w:type="dxa"/>
            <w:tcBorders>
              <w:top w:val="nil"/>
              <w:right w:val="single" w:sz="18" w:space="0" w:color="000000"/>
            </w:tcBorders>
          </w:tcPr>
          <w:p w:rsidR="004B1B16" w:rsidRDefault="004B1B16">
            <w:pPr>
              <w:pStyle w:val="TableParagraph"/>
              <w:rPr>
                <w:sz w:val="10"/>
              </w:rPr>
            </w:pPr>
          </w:p>
        </w:tc>
        <w:tc>
          <w:tcPr>
            <w:tcW w:w="1110" w:type="dxa"/>
            <w:tcBorders>
              <w:top w:val="nil"/>
              <w:left w:val="single" w:sz="18" w:space="0" w:color="000000"/>
            </w:tcBorders>
          </w:tcPr>
          <w:p w:rsidR="004B1B16" w:rsidRDefault="004B1B16">
            <w:pPr>
              <w:pStyle w:val="TableParagraph"/>
              <w:rPr>
                <w:sz w:val="10"/>
              </w:rPr>
            </w:pPr>
          </w:p>
        </w:tc>
      </w:tr>
      <w:tr w:rsidR="004B1B16">
        <w:trPr>
          <w:trHeight w:val="642"/>
        </w:trPr>
        <w:tc>
          <w:tcPr>
            <w:tcW w:w="677" w:type="dxa"/>
            <w:vMerge/>
            <w:tcBorders>
              <w:top w:val="nil"/>
              <w:bottom w:val="nil"/>
            </w:tcBorders>
          </w:tcPr>
          <w:p w:rsidR="004B1B16" w:rsidRDefault="004B1B16">
            <w:pPr>
              <w:rPr>
                <w:sz w:val="2"/>
                <w:szCs w:val="2"/>
              </w:rPr>
            </w:pPr>
          </w:p>
        </w:tc>
        <w:tc>
          <w:tcPr>
            <w:tcW w:w="3293" w:type="dxa"/>
            <w:vMerge/>
            <w:tcBorders>
              <w:top w:val="nil"/>
              <w:bottom w:val="nil"/>
            </w:tcBorders>
          </w:tcPr>
          <w:p w:rsidR="004B1B16" w:rsidRDefault="004B1B16">
            <w:pPr>
              <w:rPr>
                <w:sz w:val="2"/>
                <w:szCs w:val="2"/>
              </w:rPr>
            </w:pPr>
          </w:p>
        </w:tc>
        <w:tc>
          <w:tcPr>
            <w:tcW w:w="9691" w:type="dxa"/>
            <w:tcBorders>
              <w:bottom w:val="nil"/>
            </w:tcBorders>
          </w:tcPr>
          <w:p w:rsidR="004B1B16" w:rsidRDefault="004F40BB">
            <w:pPr>
              <w:pStyle w:val="TableParagraph"/>
              <w:spacing w:line="315" w:lineRule="exact"/>
              <w:ind w:left="106" w:right="119"/>
              <w:jc w:val="center"/>
              <w:rPr>
                <w:sz w:val="28"/>
              </w:rPr>
            </w:pPr>
            <w:r>
              <w:rPr>
                <w:sz w:val="28"/>
              </w:rPr>
              <w:t>В учении не проявляет интересы, инициативы и любознательность.</w:t>
            </w:r>
          </w:p>
          <w:p w:rsidR="004B1B16" w:rsidRDefault="004F40BB">
            <w:pPr>
              <w:pStyle w:val="TableParagraph"/>
              <w:spacing w:line="308" w:lineRule="exact"/>
              <w:ind w:left="118" w:right="119"/>
              <w:jc w:val="center"/>
              <w:rPr>
                <w:sz w:val="28"/>
              </w:rPr>
            </w:pPr>
            <w:r>
              <w:rPr>
                <w:sz w:val="28"/>
              </w:rPr>
              <w:t>Отмалчивается, не выражает и не отстаивает свою позицию. Не адекватно</w:t>
            </w:r>
          </w:p>
        </w:tc>
        <w:tc>
          <w:tcPr>
            <w:tcW w:w="1110" w:type="dxa"/>
            <w:tcBorders>
              <w:bottom w:val="nil"/>
              <w:right w:val="single" w:sz="18" w:space="0" w:color="000000"/>
            </w:tcBorders>
          </w:tcPr>
          <w:p w:rsidR="004B1B16" w:rsidRDefault="004F40BB">
            <w:pPr>
              <w:pStyle w:val="TableParagraph"/>
              <w:spacing w:before="213"/>
              <w:ind w:right="459"/>
              <w:jc w:val="right"/>
              <w:rPr>
                <w:sz w:val="28"/>
              </w:rPr>
            </w:pPr>
            <w:r>
              <w:rPr>
                <w:sz w:val="28"/>
              </w:rPr>
              <w:t>0</w:t>
            </w:r>
          </w:p>
        </w:tc>
        <w:tc>
          <w:tcPr>
            <w:tcW w:w="1110" w:type="dxa"/>
            <w:tcBorders>
              <w:left w:val="single" w:sz="18" w:space="0" w:color="000000"/>
              <w:bottom w:val="nil"/>
            </w:tcBorders>
          </w:tcPr>
          <w:p w:rsidR="004B1B16" w:rsidRDefault="004F40BB">
            <w:pPr>
              <w:pStyle w:val="TableParagraph"/>
              <w:spacing w:before="213"/>
              <w:ind w:right="7"/>
              <w:jc w:val="center"/>
              <w:rPr>
                <w:sz w:val="28"/>
              </w:rPr>
            </w:pPr>
            <w:r>
              <w:rPr>
                <w:sz w:val="28"/>
              </w:rPr>
              <w:t>0</w:t>
            </w:r>
          </w:p>
        </w:tc>
      </w:tr>
      <w:tr w:rsidR="004B1B16">
        <w:trPr>
          <w:trHeight w:val="323"/>
        </w:trPr>
        <w:tc>
          <w:tcPr>
            <w:tcW w:w="677" w:type="dxa"/>
            <w:tcBorders>
              <w:top w:val="nil"/>
            </w:tcBorders>
          </w:tcPr>
          <w:p w:rsidR="004B1B16" w:rsidRDefault="004B1B16">
            <w:pPr>
              <w:pStyle w:val="TableParagraph"/>
              <w:rPr>
                <w:sz w:val="24"/>
              </w:rPr>
            </w:pPr>
          </w:p>
        </w:tc>
        <w:tc>
          <w:tcPr>
            <w:tcW w:w="3293" w:type="dxa"/>
            <w:tcBorders>
              <w:top w:val="nil"/>
            </w:tcBorders>
          </w:tcPr>
          <w:p w:rsidR="004B1B16" w:rsidRDefault="004B1B16">
            <w:pPr>
              <w:pStyle w:val="TableParagraph"/>
              <w:rPr>
                <w:sz w:val="24"/>
              </w:rPr>
            </w:pPr>
          </w:p>
        </w:tc>
        <w:tc>
          <w:tcPr>
            <w:tcW w:w="9691" w:type="dxa"/>
            <w:tcBorders>
              <w:top w:val="nil"/>
            </w:tcBorders>
          </w:tcPr>
          <w:p w:rsidR="004B1B16" w:rsidRDefault="004F40BB">
            <w:pPr>
              <w:pStyle w:val="TableParagraph"/>
              <w:spacing w:line="304" w:lineRule="exact"/>
              <w:ind w:right="3907"/>
              <w:jc w:val="right"/>
              <w:rPr>
                <w:sz w:val="28"/>
              </w:rPr>
            </w:pPr>
            <w:r>
              <w:rPr>
                <w:sz w:val="28"/>
              </w:rPr>
              <w:t>себя оценивает.</w:t>
            </w:r>
          </w:p>
        </w:tc>
        <w:tc>
          <w:tcPr>
            <w:tcW w:w="1110" w:type="dxa"/>
            <w:tcBorders>
              <w:top w:val="nil"/>
              <w:right w:val="single" w:sz="18" w:space="0" w:color="000000"/>
            </w:tcBorders>
          </w:tcPr>
          <w:p w:rsidR="004B1B16" w:rsidRDefault="004B1B16">
            <w:pPr>
              <w:pStyle w:val="TableParagraph"/>
              <w:rPr>
                <w:sz w:val="24"/>
              </w:rPr>
            </w:pPr>
          </w:p>
        </w:tc>
        <w:tc>
          <w:tcPr>
            <w:tcW w:w="1110" w:type="dxa"/>
            <w:tcBorders>
              <w:top w:val="nil"/>
              <w:left w:val="single" w:sz="18" w:space="0" w:color="000000"/>
            </w:tcBorders>
          </w:tcPr>
          <w:p w:rsidR="004B1B16" w:rsidRDefault="004B1B16">
            <w:pPr>
              <w:pStyle w:val="TableParagraph"/>
              <w:rPr>
                <w:sz w:val="24"/>
              </w:rPr>
            </w:pPr>
          </w:p>
        </w:tc>
      </w:tr>
      <w:tr w:rsidR="004B1B16">
        <w:trPr>
          <w:trHeight w:val="965"/>
        </w:trPr>
        <w:tc>
          <w:tcPr>
            <w:tcW w:w="677" w:type="dxa"/>
            <w:tcBorders>
              <w:bottom w:val="nil"/>
            </w:tcBorders>
          </w:tcPr>
          <w:p w:rsidR="004B1B16" w:rsidRDefault="004B1B16">
            <w:pPr>
              <w:pStyle w:val="TableParagraph"/>
              <w:rPr>
                <w:sz w:val="28"/>
              </w:rPr>
            </w:pPr>
          </w:p>
        </w:tc>
        <w:tc>
          <w:tcPr>
            <w:tcW w:w="3293" w:type="dxa"/>
            <w:tcBorders>
              <w:bottom w:val="nil"/>
            </w:tcBorders>
          </w:tcPr>
          <w:p w:rsidR="004B1B16" w:rsidRDefault="004F40BB">
            <w:pPr>
              <w:pStyle w:val="TableParagraph"/>
              <w:tabs>
                <w:tab w:val="left" w:pos="2331"/>
              </w:tabs>
              <w:spacing w:before="1"/>
              <w:ind w:left="102" w:right="113"/>
              <w:rPr>
                <w:b/>
                <w:sz w:val="28"/>
              </w:rPr>
            </w:pPr>
            <w:r>
              <w:rPr>
                <w:b/>
                <w:color w:val="17365D"/>
                <w:spacing w:val="2"/>
                <w:sz w:val="28"/>
              </w:rPr>
              <w:t>Объяснять</w:t>
            </w:r>
            <w:r>
              <w:rPr>
                <w:b/>
                <w:color w:val="17365D"/>
                <w:spacing w:val="2"/>
                <w:sz w:val="28"/>
              </w:rPr>
              <w:tab/>
            </w:r>
            <w:r>
              <w:rPr>
                <w:b/>
                <w:color w:val="17365D"/>
                <w:sz w:val="28"/>
              </w:rPr>
              <w:t xml:space="preserve">смысл </w:t>
            </w:r>
            <w:r>
              <w:rPr>
                <w:b/>
                <w:color w:val="17365D"/>
                <w:spacing w:val="2"/>
                <w:sz w:val="28"/>
              </w:rPr>
              <w:t xml:space="preserve">своих </w:t>
            </w:r>
            <w:r>
              <w:rPr>
                <w:b/>
                <w:color w:val="17365D"/>
                <w:spacing w:val="3"/>
                <w:sz w:val="28"/>
              </w:rPr>
              <w:t>оценок,</w:t>
            </w:r>
            <w:r>
              <w:rPr>
                <w:b/>
                <w:color w:val="17365D"/>
                <w:spacing w:val="-12"/>
                <w:sz w:val="28"/>
              </w:rPr>
              <w:t xml:space="preserve"> </w:t>
            </w:r>
            <w:r>
              <w:rPr>
                <w:b/>
                <w:color w:val="17365D"/>
                <w:sz w:val="28"/>
              </w:rPr>
              <w:t>мотивов,</w:t>
            </w:r>
          </w:p>
          <w:p w:rsidR="004B1B16" w:rsidRDefault="004F40BB">
            <w:pPr>
              <w:pStyle w:val="TableParagraph"/>
              <w:spacing w:line="300" w:lineRule="exact"/>
              <w:ind w:left="102"/>
              <w:rPr>
                <w:b/>
                <w:sz w:val="28"/>
              </w:rPr>
            </w:pPr>
            <w:r>
              <w:rPr>
                <w:b/>
                <w:color w:val="17365D"/>
                <w:sz w:val="28"/>
              </w:rPr>
              <w:t>целей</w:t>
            </w:r>
          </w:p>
        </w:tc>
        <w:tc>
          <w:tcPr>
            <w:tcW w:w="9691" w:type="dxa"/>
          </w:tcPr>
          <w:p w:rsidR="004B1B16" w:rsidRDefault="004F40BB">
            <w:pPr>
              <w:pStyle w:val="TableParagraph"/>
              <w:spacing w:line="237" w:lineRule="auto"/>
              <w:ind w:left="181" w:firstLine="736"/>
              <w:rPr>
                <w:sz w:val="28"/>
              </w:rPr>
            </w:pPr>
            <w:r>
              <w:rPr>
                <w:sz w:val="28"/>
              </w:rPr>
              <w:t>Выполняет самостоятельные поступки и действия (в том числе руково- дящего плана), принимает ответственность за их результаты.</w:t>
            </w:r>
            <w:r>
              <w:rPr>
                <w:spacing w:val="-25"/>
                <w:sz w:val="28"/>
              </w:rPr>
              <w:t xml:space="preserve"> </w:t>
            </w:r>
            <w:r>
              <w:rPr>
                <w:sz w:val="28"/>
              </w:rPr>
              <w:t>Целеустремлен-</w:t>
            </w:r>
          </w:p>
          <w:p w:rsidR="004B1B16" w:rsidRDefault="004F40BB">
            <w:pPr>
              <w:pStyle w:val="TableParagraph"/>
              <w:spacing w:line="308" w:lineRule="exact"/>
              <w:ind w:left="201"/>
              <w:rPr>
                <w:sz w:val="28"/>
              </w:rPr>
            </w:pPr>
            <w:r>
              <w:rPr>
                <w:sz w:val="28"/>
              </w:rPr>
              <w:t>но и настойчиво идет к достижению целей, готов к преодолению</w:t>
            </w:r>
            <w:r>
              <w:rPr>
                <w:spacing w:val="-39"/>
                <w:sz w:val="28"/>
              </w:rPr>
              <w:t xml:space="preserve"> </w:t>
            </w:r>
            <w:r>
              <w:rPr>
                <w:sz w:val="28"/>
              </w:rPr>
              <w:t>трудностей.</w:t>
            </w:r>
          </w:p>
        </w:tc>
        <w:tc>
          <w:tcPr>
            <w:tcW w:w="1110" w:type="dxa"/>
            <w:tcBorders>
              <w:right w:val="single" w:sz="18" w:space="0" w:color="000000"/>
            </w:tcBorders>
          </w:tcPr>
          <w:p w:rsidR="004B1B16" w:rsidRDefault="004F40BB">
            <w:pPr>
              <w:pStyle w:val="TableParagraph"/>
              <w:spacing w:before="213"/>
              <w:ind w:right="459"/>
              <w:jc w:val="right"/>
              <w:rPr>
                <w:sz w:val="28"/>
              </w:rPr>
            </w:pPr>
            <w:r>
              <w:rPr>
                <w:sz w:val="28"/>
              </w:rPr>
              <w:t>2</w:t>
            </w:r>
          </w:p>
        </w:tc>
        <w:tc>
          <w:tcPr>
            <w:tcW w:w="1110" w:type="dxa"/>
            <w:tcBorders>
              <w:left w:val="single" w:sz="18" w:space="0" w:color="000000"/>
            </w:tcBorders>
          </w:tcPr>
          <w:p w:rsidR="004B1B16" w:rsidRDefault="004F40BB">
            <w:pPr>
              <w:pStyle w:val="TableParagraph"/>
              <w:spacing w:before="213"/>
              <w:ind w:right="7"/>
              <w:jc w:val="center"/>
              <w:rPr>
                <w:sz w:val="28"/>
              </w:rPr>
            </w:pPr>
            <w:r>
              <w:rPr>
                <w:sz w:val="28"/>
              </w:rPr>
              <w:t>2</w:t>
            </w:r>
          </w:p>
        </w:tc>
      </w:tr>
      <w:tr w:rsidR="004B1B16">
        <w:trPr>
          <w:trHeight w:val="646"/>
        </w:trPr>
        <w:tc>
          <w:tcPr>
            <w:tcW w:w="677" w:type="dxa"/>
            <w:vMerge w:val="restart"/>
            <w:tcBorders>
              <w:top w:val="nil"/>
            </w:tcBorders>
          </w:tcPr>
          <w:p w:rsidR="004B1B16" w:rsidRDefault="004B1B16">
            <w:pPr>
              <w:pStyle w:val="TableParagraph"/>
              <w:rPr>
                <w:b/>
                <w:sz w:val="30"/>
              </w:rPr>
            </w:pPr>
          </w:p>
          <w:p w:rsidR="004B1B16" w:rsidRDefault="004B1B16">
            <w:pPr>
              <w:pStyle w:val="TableParagraph"/>
              <w:spacing w:before="4"/>
              <w:rPr>
                <w:b/>
                <w:sz w:val="31"/>
              </w:rPr>
            </w:pPr>
          </w:p>
          <w:p w:rsidR="004B1B16" w:rsidRDefault="004F40BB">
            <w:pPr>
              <w:pStyle w:val="TableParagraph"/>
              <w:ind w:left="207" w:right="209"/>
              <w:jc w:val="center"/>
              <w:rPr>
                <w:sz w:val="28"/>
              </w:rPr>
            </w:pPr>
            <w:r>
              <w:rPr>
                <w:sz w:val="28"/>
              </w:rPr>
              <w:t>2.</w:t>
            </w:r>
          </w:p>
        </w:tc>
        <w:tc>
          <w:tcPr>
            <w:tcW w:w="3293" w:type="dxa"/>
            <w:vMerge w:val="restart"/>
            <w:tcBorders>
              <w:top w:val="nil"/>
            </w:tcBorders>
          </w:tcPr>
          <w:p w:rsidR="004B1B16" w:rsidRDefault="004B1B16">
            <w:pPr>
              <w:pStyle w:val="TableParagraph"/>
              <w:spacing w:before="2"/>
              <w:rPr>
                <w:b/>
                <w:sz w:val="25"/>
              </w:rPr>
            </w:pPr>
          </w:p>
          <w:p w:rsidR="004B1B16" w:rsidRDefault="004F40BB">
            <w:pPr>
              <w:pStyle w:val="TableParagraph"/>
              <w:tabs>
                <w:tab w:val="left" w:pos="3007"/>
              </w:tabs>
              <w:ind w:left="102" w:right="112"/>
              <w:rPr>
                <w:b/>
                <w:sz w:val="28"/>
              </w:rPr>
            </w:pPr>
            <w:r>
              <w:rPr>
                <w:b/>
                <w:color w:val="17365D"/>
                <w:spacing w:val="3"/>
                <w:sz w:val="28"/>
              </w:rPr>
              <w:t>(личностная саморефлексия, способность</w:t>
            </w:r>
            <w:r>
              <w:rPr>
                <w:b/>
                <w:color w:val="17365D"/>
                <w:spacing w:val="3"/>
                <w:sz w:val="28"/>
              </w:rPr>
              <w:tab/>
            </w:r>
            <w:r>
              <w:rPr>
                <w:b/>
                <w:color w:val="17365D"/>
                <w:spacing w:val="-18"/>
                <w:sz w:val="28"/>
              </w:rPr>
              <w:t xml:space="preserve">к </w:t>
            </w:r>
            <w:r>
              <w:rPr>
                <w:b/>
                <w:color w:val="17365D"/>
                <w:spacing w:val="3"/>
                <w:sz w:val="28"/>
              </w:rPr>
              <w:t>саморазвитию,</w:t>
            </w:r>
          </w:p>
          <w:p w:rsidR="004B1B16" w:rsidRDefault="004B1B16">
            <w:pPr>
              <w:pStyle w:val="TableParagraph"/>
              <w:spacing w:before="2"/>
              <w:rPr>
                <w:b/>
                <w:sz w:val="26"/>
              </w:rPr>
            </w:pPr>
          </w:p>
          <w:p w:rsidR="004B1B16" w:rsidRDefault="004F40BB">
            <w:pPr>
              <w:pStyle w:val="TableParagraph"/>
              <w:tabs>
                <w:tab w:val="left" w:pos="3008"/>
              </w:tabs>
              <w:spacing w:line="242" w:lineRule="auto"/>
              <w:ind w:left="102" w:right="111"/>
              <w:rPr>
                <w:b/>
                <w:sz w:val="28"/>
              </w:rPr>
            </w:pPr>
            <w:r>
              <w:rPr>
                <w:b/>
                <w:color w:val="17365D"/>
                <w:spacing w:val="2"/>
                <w:sz w:val="28"/>
              </w:rPr>
              <w:t>мотивация</w:t>
            </w:r>
            <w:r>
              <w:rPr>
                <w:b/>
                <w:color w:val="17365D"/>
                <w:spacing w:val="2"/>
                <w:sz w:val="28"/>
              </w:rPr>
              <w:tab/>
            </w:r>
            <w:r>
              <w:rPr>
                <w:b/>
                <w:color w:val="17365D"/>
                <w:spacing w:val="-18"/>
                <w:sz w:val="28"/>
              </w:rPr>
              <w:t xml:space="preserve">к </w:t>
            </w:r>
            <w:r>
              <w:rPr>
                <w:b/>
                <w:color w:val="17365D"/>
                <w:spacing w:val="3"/>
                <w:sz w:val="28"/>
              </w:rPr>
              <w:t>познанию,</w:t>
            </w:r>
            <w:r>
              <w:rPr>
                <w:b/>
                <w:color w:val="17365D"/>
                <w:sz w:val="28"/>
              </w:rPr>
              <w:t xml:space="preserve"> </w:t>
            </w:r>
            <w:r>
              <w:rPr>
                <w:b/>
                <w:color w:val="17365D"/>
                <w:spacing w:val="3"/>
                <w:sz w:val="28"/>
              </w:rPr>
              <w:t>учѐбе)</w:t>
            </w:r>
          </w:p>
        </w:tc>
        <w:tc>
          <w:tcPr>
            <w:tcW w:w="9691" w:type="dxa"/>
          </w:tcPr>
          <w:p w:rsidR="004B1B16" w:rsidRDefault="004F40BB">
            <w:pPr>
              <w:pStyle w:val="TableParagraph"/>
              <w:spacing w:line="315" w:lineRule="exact"/>
              <w:ind w:left="109" w:right="119"/>
              <w:jc w:val="center"/>
              <w:rPr>
                <w:sz w:val="28"/>
              </w:rPr>
            </w:pPr>
            <w:r>
              <w:rPr>
                <w:sz w:val="28"/>
              </w:rPr>
              <w:t>Проявляет самостоятельность, инициативу и ответственность как личность.</w:t>
            </w:r>
          </w:p>
          <w:p w:rsidR="004B1B16" w:rsidRDefault="004F40BB">
            <w:pPr>
              <w:pStyle w:val="TableParagraph"/>
              <w:spacing w:line="311" w:lineRule="exact"/>
              <w:ind w:left="102" w:right="119"/>
              <w:jc w:val="center"/>
              <w:rPr>
                <w:sz w:val="28"/>
              </w:rPr>
            </w:pPr>
            <w:r>
              <w:rPr>
                <w:sz w:val="28"/>
              </w:rPr>
              <w:t>Иногда не доходит до цели, боится преодоления трудностей.</w:t>
            </w:r>
          </w:p>
        </w:tc>
        <w:tc>
          <w:tcPr>
            <w:tcW w:w="1110" w:type="dxa"/>
            <w:tcBorders>
              <w:right w:val="single" w:sz="18" w:space="0" w:color="000000"/>
            </w:tcBorders>
          </w:tcPr>
          <w:p w:rsidR="004B1B16" w:rsidRDefault="004F40BB">
            <w:pPr>
              <w:pStyle w:val="TableParagraph"/>
              <w:spacing w:before="54"/>
              <w:ind w:right="459"/>
              <w:jc w:val="right"/>
              <w:rPr>
                <w:sz w:val="28"/>
              </w:rPr>
            </w:pPr>
            <w:r>
              <w:rPr>
                <w:sz w:val="28"/>
              </w:rPr>
              <w:t>1</w:t>
            </w:r>
          </w:p>
        </w:tc>
        <w:tc>
          <w:tcPr>
            <w:tcW w:w="1110" w:type="dxa"/>
            <w:tcBorders>
              <w:left w:val="single" w:sz="18" w:space="0" w:color="000000"/>
            </w:tcBorders>
          </w:tcPr>
          <w:p w:rsidR="004B1B16" w:rsidRDefault="004F40BB">
            <w:pPr>
              <w:pStyle w:val="TableParagraph"/>
              <w:spacing w:before="54"/>
              <w:ind w:right="7"/>
              <w:jc w:val="center"/>
              <w:rPr>
                <w:sz w:val="28"/>
              </w:rPr>
            </w:pPr>
            <w:r>
              <w:rPr>
                <w:sz w:val="28"/>
              </w:rPr>
              <w:t>1</w:t>
            </w:r>
          </w:p>
        </w:tc>
      </w:tr>
      <w:tr w:rsidR="004B1B16">
        <w:trPr>
          <w:trHeight w:val="2266"/>
        </w:trPr>
        <w:tc>
          <w:tcPr>
            <w:tcW w:w="677" w:type="dxa"/>
            <w:vMerge/>
            <w:tcBorders>
              <w:top w:val="nil"/>
            </w:tcBorders>
          </w:tcPr>
          <w:p w:rsidR="004B1B16" w:rsidRDefault="004B1B16">
            <w:pPr>
              <w:rPr>
                <w:sz w:val="2"/>
                <w:szCs w:val="2"/>
              </w:rPr>
            </w:pPr>
          </w:p>
        </w:tc>
        <w:tc>
          <w:tcPr>
            <w:tcW w:w="3293" w:type="dxa"/>
            <w:vMerge/>
            <w:tcBorders>
              <w:top w:val="nil"/>
            </w:tcBorders>
          </w:tcPr>
          <w:p w:rsidR="004B1B16" w:rsidRDefault="004B1B16">
            <w:pPr>
              <w:rPr>
                <w:sz w:val="2"/>
                <w:szCs w:val="2"/>
              </w:rPr>
            </w:pPr>
          </w:p>
        </w:tc>
        <w:tc>
          <w:tcPr>
            <w:tcW w:w="9691" w:type="dxa"/>
          </w:tcPr>
          <w:p w:rsidR="004B1B16" w:rsidRDefault="004B1B16">
            <w:pPr>
              <w:pStyle w:val="TableParagraph"/>
              <w:rPr>
                <w:b/>
                <w:sz w:val="30"/>
              </w:rPr>
            </w:pPr>
          </w:p>
          <w:p w:rsidR="004B1B16" w:rsidRDefault="004B1B16">
            <w:pPr>
              <w:pStyle w:val="TableParagraph"/>
              <w:spacing w:before="9"/>
              <w:rPr>
                <w:b/>
                <w:sz w:val="25"/>
              </w:rPr>
            </w:pPr>
          </w:p>
          <w:p w:rsidR="004B1B16" w:rsidRDefault="004F40BB">
            <w:pPr>
              <w:pStyle w:val="TableParagraph"/>
              <w:ind w:left="114" w:right="119"/>
              <w:jc w:val="center"/>
              <w:rPr>
                <w:sz w:val="28"/>
              </w:rPr>
            </w:pPr>
            <w:r>
              <w:rPr>
                <w:sz w:val="28"/>
              </w:rPr>
              <w:t>Не проявляет или проявляет крайне редко самостоятельность, инициативу и ответственность как личность. Выполняет только самые простые задания, нацелен на неуспешность.</w:t>
            </w:r>
          </w:p>
        </w:tc>
        <w:tc>
          <w:tcPr>
            <w:tcW w:w="1110" w:type="dxa"/>
            <w:tcBorders>
              <w:right w:val="single" w:sz="18" w:space="0" w:color="000000"/>
            </w:tcBorders>
          </w:tcPr>
          <w:p w:rsidR="004B1B16" w:rsidRDefault="004B1B16">
            <w:pPr>
              <w:pStyle w:val="TableParagraph"/>
              <w:rPr>
                <w:b/>
                <w:sz w:val="30"/>
              </w:rPr>
            </w:pPr>
          </w:p>
          <w:p w:rsidR="004B1B16" w:rsidRDefault="004B1B16">
            <w:pPr>
              <w:pStyle w:val="TableParagraph"/>
              <w:spacing w:before="10"/>
              <w:rPr>
                <w:b/>
                <w:sz w:val="44"/>
              </w:rPr>
            </w:pPr>
          </w:p>
          <w:p w:rsidR="004B1B16" w:rsidRDefault="004F40BB">
            <w:pPr>
              <w:pStyle w:val="TableParagraph"/>
              <w:ind w:right="459"/>
              <w:jc w:val="right"/>
              <w:rPr>
                <w:sz w:val="28"/>
              </w:rPr>
            </w:pPr>
            <w:r>
              <w:rPr>
                <w:sz w:val="28"/>
              </w:rPr>
              <w:t>0</w:t>
            </w:r>
          </w:p>
        </w:tc>
        <w:tc>
          <w:tcPr>
            <w:tcW w:w="1110" w:type="dxa"/>
            <w:tcBorders>
              <w:left w:val="single" w:sz="18" w:space="0" w:color="000000"/>
            </w:tcBorders>
          </w:tcPr>
          <w:p w:rsidR="004B1B16" w:rsidRDefault="004B1B16">
            <w:pPr>
              <w:pStyle w:val="TableParagraph"/>
              <w:rPr>
                <w:b/>
                <w:sz w:val="30"/>
              </w:rPr>
            </w:pPr>
          </w:p>
          <w:p w:rsidR="004B1B16" w:rsidRDefault="004B1B16">
            <w:pPr>
              <w:pStyle w:val="TableParagraph"/>
              <w:spacing w:before="10"/>
              <w:rPr>
                <w:b/>
                <w:sz w:val="44"/>
              </w:rPr>
            </w:pPr>
          </w:p>
          <w:p w:rsidR="004B1B16" w:rsidRDefault="004F40BB">
            <w:pPr>
              <w:pStyle w:val="TableParagraph"/>
              <w:ind w:right="7"/>
              <w:jc w:val="center"/>
              <w:rPr>
                <w:sz w:val="28"/>
              </w:rPr>
            </w:pPr>
            <w:r>
              <w:rPr>
                <w:sz w:val="28"/>
              </w:rPr>
              <w:t>0</w:t>
            </w:r>
          </w:p>
        </w:tc>
      </w:tr>
      <w:tr w:rsidR="004B1B16">
        <w:trPr>
          <w:trHeight w:val="449"/>
        </w:trPr>
        <w:tc>
          <w:tcPr>
            <w:tcW w:w="677" w:type="dxa"/>
            <w:tcBorders>
              <w:bottom w:val="nil"/>
            </w:tcBorders>
          </w:tcPr>
          <w:p w:rsidR="004B1B16" w:rsidRDefault="004B1B16">
            <w:pPr>
              <w:pStyle w:val="TableParagraph"/>
              <w:rPr>
                <w:sz w:val="28"/>
              </w:rPr>
            </w:pPr>
          </w:p>
        </w:tc>
        <w:tc>
          <w:tcPr>
            <w:tcW w:w="3293" w:type="dxa"/>
            <w:tcBorders>
              <w:bottom w:val="nil"/>
            </w:tcBorders>
          </w:tcPr>
          <w:p w:rsidR="004B1B16" w:rsidRDefault="004F40BB">
            <w:pPr>
              <w:pStyle w:val="TableParagraph"/>
              <w:spacing w:before="37"/>
              <w:ind w:left="102"/>
              <w:rPr>
                <w:b/>
                <w:sz w:val="28"/>
              </w:rPr>
            </w:pPr>
            <w:r>
              <w:rPr>
                <w:b/>
                <w:color w:val="17365D"/>
                <w:sz w:val="28"/>
              </w:rPr>
              <w:t>Самоопределяться в</w:t>
            </w:r>
          </w:p>
        </w:tc>
        <w:tc>
          <w:tcPr>
            <w:tcW w:w="9691" w:type="dxa"/>
            <w:vMerge w:val="restart"/>
          </w:tcPr>
          <w:p w:rsidR="004B1B16" w:rsidRDefault="004F40BB">
            <w:pPr>
              <w:pStyle w:val="TableParagraph"/>
              <w:ind w:left="257" w:right="261" w:firstLine="728"/>
              <w:jc w:val="both"/>
              <w:rPr>
                <w:sz w:val="28"/>
              </w:rPr>
            </w:pPr>
            <w:r>
              <w:rPr>
                <w:sz w:val="28"/>
              </w:rPr>
              <w:t>Проявляет толерантность и противодействует действиям и влияниям, представляющим угрозу жизни, здоровью и безопасности личности и обще- ства в пределах своих возможностей. Осознает себя гражданином, имеет ак- тивную сформированную гражданскую позицию. Участвует в социальном</w:t>
            </w:r>
          </w:p>
          <w:p w:rsidR="004B1B16" w:rsidRDefault="004F40BB">
            <w:pPr>
              <w:pStyle w:val="TableParagraph"/>
              <w:spacing w:line="308" w:lineRule="exact"/>
              <w:ind w:left="108" w:right="119"/>
              <w:jc w:val="center"/>
              <w:rPr>
                <w:sz w:val="28"/>
              </w:rPr>
            </w:pPr>
            <w:r>
              <w:rPr>
                <w:sz w:val="28"/>
              </w:rPr>
              <w:t>проектировании.</w:t>
            </w:r>
          </w:p>
        </w:tc>
        <w:tc>
          <w:tcPr>
            <w:tcW w:w="1110" w:type="dxa"/>
            <w:tcBorders>
              <w:bottom w:val="nil"/>
              <w:right w:val="single" w:sz="18" w:space="0" w:color="000000"/>
            </w:tcBorders>
          </w:tcPr>
          <w:p w:rsidR="004B1B16" w:rsidRDefault="004B1B16">
            <w:pPr>
              <w:pStyle w:val="TableParagraph"/>
              <w:rPr>
                <w:sz w:val="28"/>
              </w:rPr>
            </w:pPr>
          </w:p>
        </w:tc>
        <w:tc>
          <w:tcPr>
            <w:tcW w:w="1110" w:type="dxa"/>
            <w:tcBorders>
              <w:left w:val="single" w:sz="18" w:space="0" w:color="000000"/>
              <w:bottom w:val="nil"/>
            </w:tcBorders>
          </w:tcPr>
          <w:p w:rsidR="004B1B16" w:rsidRDefault="004B1B16">
            <w:pPr>
              <w:pStyle w:val="TableParagraph"/>
              <w:rPr>
                <w:sz w:val="28"/>
              </w:rPr>
            </w:pPr>
          </w:p>
        </w:tc>
      </w:tr>
      <w:tr w:rsidR="004B1B16">
        <w:trPr>
          <w:trHeight w:val="774"/>
        </w:trPr>
        <w:tc>
          <w:tcPr>
            <w:tcW w:w="677" w:type="dxa"/>
            <w:tcBorders>
              <w:top w:val="nil"/>
              <w:bottom w:val="nil"/>
            </w:tcBorders>
          </w:tcPr>
          <w:p w:rsidR="004B1B16" w:rsidRDefault="004B1B16">
            <w:pPr>
              <w:pStyle w:val="TableParagraph"/>
              <w:spacing w:before="11"/>
              <w:rPr>
                <w:b/>
                <w:sz w:val="34"/>
              </w:rPr>
            </w:pPr>
          </w:p>
          <w:p w:rsidR="004B1B16" w:rsidRDefault="004F40BB">
            <w:pPr>
              <w:pStyle w:val="TableParagraph"/>
              <w:ind w:right="263"/>
              <w:jc w:val="right"/>
              <w:rPr>
                <w:sz w:val="28"/>
              </w:rPr>
            </w:pPr>
            <w:r>
              <w:rPr>
                <w:sz w:val="28"/>
              </w:rPr>
              <w:t>3</w:t>
            </w:r>
          </w:p>
        </w:tc>
        <w:tc>
          <w:tcPr>
            <w:tcW w:w="3293" w:type="dxa"/>
            <w:tcBorders>
              <w:top w:val="nil"/>
              <w:bottom w:val="nil"/>
            </w:tcBorders>
          </w:tcPr>
          <w:p w:rsidR="004B1B16" w:rsidRDefault="004F40BB">
            <w:pPr>
              <w:pStyle w:val="TableParagraph"/>
              <w:spacing w:before="202"/>
              <w:ind w:left="102"/>
              <w:rPr>
                <w:b/>
                <w:sz w:val="28"/>
              </w:rPr>
            </w:pPr>
            <w:r>
              <w:rPr>
                <w:b/>
                <w:color w:val="17365D"/>
                <w:sz w:val="28"/>
              </w:rPr>
              <w:t>жизненных ценностях</w:t>
            </w:r>
          </w:p>
        </w:tc>
        <w:tc>
          <w:tcPr>
            <w:tcW w:w="9691" w:type="dxa"/>
            <w:vMerge/>
            <w:tcBorders>
              <w:top w:val="nil"/>
            </w:tcBorders>
          </w:tcPr>
          <w:p w:rsidR="004B1B16" w:rsidRDefault="004B1B16">
            <w:pPr>
              <w:rPr>
                <w:sz w:val="2"/>
                <w:szCs w:val="2"/>
              </w:rPr>
            </w:pPr>
          </w:p>
        </w:tc>
        <w:tc>
          <w:tcPr>
            <w:tcW w:w="1110" w:type="dxa"/>
            <w:tcBorders>
              <w:top w:val="nil"/>
              <w:bottom w:val="nil"/>
              <w:right w:val="single" w:sz="18" w:space="0" w:color="000000"/>
            </w:tcBorders>
          </w:tcPr>
          <w:p w:rsidR="004B1B16" w:rsidRDefault="004F40BB">
            <w:pPr>
              <w:pStyle w:val="TableParagraph"/>
              <w:spacing w:before="78"/>
              <w:ind w:right="459"/>
              <w:jc w:val="right"/>
              <w:rPr>
                <w:sz w:val="28"/>
              </w:rPr>
            </w:pPr>
            <w:r>
              <w:rPr>
                <w:sz w:val="28"/>
              </w:rPr>
              <w:t>2</w:t>
            </w:r>
          </w:p>
        </w:tc>
        <w:tc>
          <w:tcPr>
            <w:tcW w:w="1110" w:type="dxa"/>
            <w:tcBorders>
              <w:top w:val="nil"/>
              <w:left w:val="single" w:sz="18" w:space="0" w:color="000000"/>
              <w:bottom w:val="nil"/>
            </w:tcBorders>
          </w:tcPr>
          <w:p w:rsidR="004B1B16" w:rsidRDefault="004F40BB">
            <w:pPr>
              <w:pStyle w:val="TableParagraph"/>
              <w:spacing w:before="78"/>
              <w:ind w:right="7"/>
              <w:jc w:val="center"/>
              <w:rPr>
                <w:sz w:val="28"/>
              </w:rPr>
            </w:pPr>
            <w:r>
              <w:rPr>
                <w:sz w:val="28"/>
              </w:rPr>
              <w:t>2</w:t>
            </w:r>
          </w:p>
        </w:tc>
      </w:tr>
      <w:tr w:rsidR="004B1B16">
        <w:trPr>
          <w:trHeight w:val="366"/>
        </w:trPr>
        <w:tc>
          <w:tcPr>
            <w:tcW w:w="677" w:type="dxa"/>
            <w:vMerge w:val="restart"/>
            <w:tcBorders>
              <w:top w:val="nil"/>
            </w:tcBorders>
          </w:tcPr>
          <w:p w:rsidR="004B1B16" w:rsidRDefault="004B1B16">
            <w:pPr>
              <w:pStyle w:val="TableParagraph"/>
              <w:rPr>
                <w:sz w:val="28"/>
              </w:rPr>
            </w:pPr>
          </w:p>
        </w:tc>
        <w:tc>
          <w:tcPr>
            <w:tcW w:w="3293" w:type="dxa"/>
            <w:vMerge w:val="restart"/>
            <w:tcBorders>
              <w:top w:val="nil"/>
            </w:tcBorders>
          </w:tcPr>
          <w:p w:rsidR="004B1B16" w:rsidRDefault="004F40BB">
            <w:pPr>
              <w:pStyle w:val="TableParagraph"/>
              <w:tabs>
                <w:tab w:val="left" w:pos="1269"/>
                <w:tab w:val="left" w:pos="3007"/>
              </w:tabs>
              <w:spacing w:before="38" w:line="242" w:lineRule="auto"/>
              <w:ind w:left="102" w:right="111"/>
              <w:rPr>
                <w:b/>
                <w:sz w:val="28"/>
              </w:rPr>
            </w:pPr>
            <w:r>
              <w:rPr>
                <w:b/>
                <w:color w:val="17365D"/>
                <w:sz w:val="28"/>
              </w:rPr>
              <w:t>(на</w:t>
            </w:r>
            <w:r>
              <w:rPr>
                <w:b/>
                <w:color w:val="17365D"/>
                <w:sz w:val="28"/>
              </w:rPr>
              <w:tab/>
            </w:r>
            <w:r>
              <w:rPr>
                <w:b/>
                <w:color w:val="17365D"/>
                <w:spacing w:val="3"/>
                <w:sz w:val="28"/>
              </w:rPr>
              <w:t>словах)</w:t>
            </w:r>
            <w:r>
              <w:rPr>
                <w:b/>
                <w:color w:val="17365D"/>
                <w:spacing w:val="3"/>
                <w:sz w:val="28"/>
              </w:rPr>
              <w:tab/>
            </w:r>
            <w:r>
              <w:rPr>
                <w:b/>
                <w:color w:val="17365D"/>
                <w:spacing w:val="-17"/>
                <w:sz w:val="28"/>
              </w:rPr>
              <w:t xml:space="preserve">и </w:t>
            </w:r>
            <w:r>
              <w:rPr>
                <w:b/>
                <w:color w:val="17365D"/>
                <w:spacing w:val="2"/>
                <w:sz w:val="28"/>
              </w:rPr>
              <w:t>поступать</w:t>
            </w:r>
            <w:r>
              <w:rPr>
                <w:b/>
                <w:color w:val="17365D"/>
                <w:spacing w:val="9"/>
                <w:sz w:val="28"/>
              </w:rPr>
              <w:t xml:space="preserve"> </w:t>
            </w:r>
            <w:r>
              <w:rPr>
                <w:b/>
                <w:color w:val="17365D"/>
                <w:sz w:val="28"/>
              </w:rPr>
              <w:t>в</w:t>
            </w:r>
          </w:p>
        </w:tc>
        <w:tc>
          <w:tcPr>
            <w:tcW w:w="9691" w:type="dxa"/>
            <w:vMerge/>
            <w:tcBorders>
              <w:top w:val="nil"/>
            </w:tcBorders>
          </w:tcPr>
          <w:p w:rsidR="004B1B16" w:rsidRDefault="004B1B16">
            <w:pPr>
              <w:rPr>
                <w:sz w:val="2"/>
                <w:szCs w:val="2"/>
              </w:rPr>
            </w:pPr>
          </w:p>
        </w:tc>
        <w:tc>
          <w:tcPr>
            <w:tcW w:w="1110" w:type="dxa"/>
            <w:tcBorders>
              <w:top w:val="nil"/>
              <w:right w:val="single" w:sz="18" w:space="0" w:color="000000"/>
            </w:tcBorders>
          </w:tcPr>
          <w:p w:rsidR="004B1B16" w:rsidRDefault="004B1B16">
            <w:pPr>
              <w:pStyle w:val="TableParagraph"/>
              <w:rPr>
                <w:sz w:val="28"/>
              </w:rPr>
            </w:pPr>
          </w:p>
        </w:tc>
        <w:tc>
          <w:tcPr>
            <w:tcW w:w="1110" w:type="dxa"/>
            <w:tcBorders>
              <w:top w:val="nil"/>
              <w:left w:val="single" w:sz="18" w:space="0" w:color="000000"/>
            </w:tcBorders>
          </w:tcPr>
          <w:p w:rsidR="004B1B16" w:rsidRDefault="004B1B16">
            <w:pPr>
              <w:pStyle w:val="TableParagraph"/>
              <w:rPr>
                <w:sz w:val="28"/>
              </w:rPr>
            </w:pPr>
          </w:p>
        </w:tc>
      </w:tr>
      <w:tr w:rsidR="004B1B16">
        <w:trPr>
          <w:trHeight w:val="646"/>
        </w:trPr>
        <w:tc>
          <w:tcPr>
            <w:tcW w:w="677" w:type="dxa"/>
            <w:vMerge/>
            <w:tcBorders>
              <w:top w:val="nil"/>
            </w:tcBorders>
          </w:tcPr>
          <w:p w:rsidR="004B1B16" w:rsidRDefault="004B1B16">
            <w:pPr>
              <w:rPr>
                <w:sz w:val="2"/>
                <w:szCs w:val="2"/>
              </w:rPr>
            </w:pPr>
          </w:p>
        </w:tc>
        <w:tc>
          <w:tcPr>
            <w:tcW w:w="3293" w:type="dxa"/>
            <w:vMerge/>
            <w:tcBorders>
              <w:top w:val="nil"/>
            </w:tcBorders>
          </w:tcPr>
          <w:p w:rsidR="004B1B16" w:rsidRDefault="004B1B16">
            <w:pPr>
              <w:rPr>
                <w:sz w:val="2"/>
                <w:szCs w:val="2"/>
              </w:rPr>
            </w:pPr>
          </w:p>
        </w:tc>
        <w:tc>
          <w:tcPr>
            <w:tcW w:w="9691" w:type="dxa"/>
          </w:tcPr>
          <w:p w:rsidR="004B1B16" w:rsidRDefault="004F40BB">
            <w:pPr>
              <w:pStyle w:val="TableParagraph"/>
              <w:spacing w:line="315" w:lineRule="exact"/>
              <w:ind w:right="349"/>
              <w:jc w:val="right"/>
              <w:rPr>
                <w:sz w:val="28"/>
              </w:rPr>
            </w:pPr>
            <w:r>
              <w:rPr>
                <w:sz w:val="28"/>
              </w:rPr>
              <w:t>Проявляет уважение к другим людям, самодостоинство. Понимает и</w:t>
            </w:r>
          </w:p>
          <w:p w:rsidR="004B1B16" w:rsidRDefault="004F40BB">
            <w:pPr>
              <w:pStyle w:val="TableParagraph"/>
              <w:spacing w:line="312" w:lineRule="exact"/>
              <w:ind w:right="282"/>
              <w:jc w:val="right"/>
              <w:rPr>
                <w:sz w:val="28"/>
              </w:rPr>
            </w:pPr>
            <w:r>
              <w:rPr>
                <w:sz w:val="28"/>
              </w:rPr>
              <w:t>принимает возможность человека быть самим собой и принимать самостоя-</w:t>
            </w:r>
          </w:p>
        </w:tc>
        <w:tc>
          <w:tcPr>
            <w:tcW w:w="1110" w:type="dxa"/>
            <w:tcBorders>
              <w:right w:val="single" w:sz="18" w:space="0" w:color="000000"/>
            </w:tcBorders>
          </w:tcPr>
          <w:p w:rsidR="004B1B16" w:rsidRDefault="004F40BB">
            <w:pPr>
              <w:pStyle w:val="TableParagraph"/>
              <w:spacing w:before="53"/>
              <w:ind w:right="459"/>
              <w:jc w:val="right"/>
              <w:rPr>
                <w:sz w:val="28"/>
              </w:rPr>
            </w:pPr>
            <w:r>
              <w:rPr>
                <w:sz w:val="28"/>
              </w:rPr>
              <w:t>1</w:t>
            </w:r>
          </w:p>
        </w:tc>
        <w:tc>
          <w:tcPr>
            <w:tcW w:w="1110" w:type="dxa"/>
            <w:tcBorders>
              <w:left w:val="single" w:sz="18" w:space="0" w:color="000000"/>
            </w:tcBorders>
          </w:tcPr>
          <w:p w:rsidR="004B1B16" w:rsidRDefault="004F40BB">
            <w:pPr>
              <w:pStyle w:val="TableParagraph"/>
              <w:spacing w:before="53"/>
              <w:ind w:right="7"/>
              <w:jc w:val="center"/>
              <w:rPr>
                <w:sz w:val="28"/>
              </w:rPr>
            </w:pPr>
            <w:r>
              <w:rPr>
                <w:sz w:val="28"/>
              </w:rPr>
              <w:t>1</w:t>
            </w:r>
          </w:p>
        </w:tc>
      </w:tr>
    </w:tbl>
    <w:p w:rsidR="004B1B16" w:rsidRDefault="00E53C3E">
      <w:pPr>
        <w:rPr>
          <w:sz w:val="2"/>
          <w:szCs w:val="2"/>
        </w:rPr>
      </w:pPr>
      <w:r>
        <w:pict>
          <v:rect id="_x0000_s1056" style="position:absolute;margin-left:27pt;margin-top:52pt;width:25.8pt;height:1pt;z-index:-28061184;mso-position-horizontal-relative:page;mso-position-vertical-relative:page" fillcolor="#4f81bc" stroked="f">
            <w10:wrap anchorx="page" anchory="page"/>
          </v:rect>
        </w:pict>
      </w:r>
      <w:r>
        <w:pict>
          <v:rect id="_x0000_s1055" style="position:absolute;margin-left:60.6pt;margin-top:396.9pt;width:156.65pt;height:1pt;z-index:-28060672;mso-position-horizontal-relative:page;mso-position-vertical-relative:page" fillcolor="#4f81bc" stroked="f">
            <w10:wrap anchorx="page" anchory="page"/>
          </v:rect>
        </w:pict>
      </w:r>
    </w:p>
    <w:p w:rsidR="004B1B16" w:rsidRDefault="004B1B16">
      <w:pPr>
        <w:rPr>
          <w:sz w:val="2"/>
          <w:szCs w:val="2"/>
        </w:rPr>
        <w:sectPr w:rsidR="004B1B16">
          <w:pgSz w:w="16840" w:h="11910" w:orient="landscape"/>
          <w:pgMar w:top="560" w:right="0" w:bottom="1080" w:left="340" w:header="0" w:footer="882"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3293"/>
        <w:gridCol w:w="9691"/>
        <w:gridCol w:w="1110"/>
        <w:gridCol w:w="1110"/>
      </w:tblGrid>
      <w:tr w:rsidR="004B1B16">
        <w:trPr>
          <w:trHeight w:val="966"/>
        </w:trPr>
        <w:tc>
          <w:tcPr>
            <w:tcW w:w="677" w:type="dxa"/>
            <w:vMerge w:val="restart"/>
          </w:tcPr>
          <w:p w:rsidR="004B1B16" w:rsidRDefault="004B1B16">
            <w:pPr>
              <w:pStyle w:val="TableParagraph"/>
              <w:rPr>
                <w:sz w:val="26"/>
              </w:rPr>
            </w:pPr>
          </w:p>
        </w:tc>
        <w:tc>
          <w:tcPr>
            <w:tcW w:w="3293" w:type="dxa"/>
            <w:vMerge w:val="restart"/>
            <w:tcBorders>
              <w:bottom w:val="nil"/>
            </w:tcBorders>
          </w:tcPr>
          <w:p w:rsidR="004B1B16" w:rsidRDefault="004F40BB">
            <w:pPr>
              <w:pStyle w:val="TableParagraph"/>
              <w:spacing w:line="320" w:lineRule="exact"/>
              <w:ind w:left="102"/>
              <w:rPr>
                <w:b/>
                <w:sz w:val="28"/>
              </w:rPr>
            </w:pPr>
            <w:r>
              <w:rPr>
                <w:b/>
                <w:color w:val="17365D"/>
                <w:sz w:val="28"/>
              </w:rPr>
              <w:t>соответствии с ними,</w:t>
            </w:r>
          </w:p>
          <w:p w:rsidR="004B1B16" w:rsidRDefault="004B1B16">
            <w:pPr>
              <w:pStyle w:val="TableParagraph"/>
              <w:spacing w:before="3"/>
              <w:rPr>
                <w:b/>
                <w:sz w:val="26"/>
              </w:rPr>
            </w:pPr>
          </w:p>
          <w:p w:rsidR="004B1B16" w:rsidRDefault="004F40BB">
            <w:pPr>
              <w:pStyle w:val="TableParagraph"/>
              <w:tabs>
                <w:tab w:val="left" w:pos="1720"/>
                <w:tab w:val="left" w:pos="2579"/>
              </w:tabs>
              <w:ind w:left="102" w:right="112"/>
              <w:rPr>
                <w:b/>
                <w:sz w:val="28"/>
              </w:rPr>
            </w:pPr>
            <w:r>
              <w:rPr>
                <w:b/>
                <w:color w:val="17365D"/>
                <w:sz w:val="28"/>
              </w:rPr>
              <w:t>отвечая</w:t>
            </w:r>
            <w:r>
              <w:rPr>
                <w:b/>
                <w:color w:val="17365D"/>
                <w:sz w:val="28"/>
              </w:rPr>
              <w:tab/>
              <w:t>за</w:t>
            </w:r>
            <w:r>
              <w:rPr>
                <w:b/>
                <w:color w:val="17365D"/>
                <w:sz w:val="28"/>
              </w:rPr>
              <w:tab/>
              <w:t xml:space="preserve">свои </w:t>
            </w:r>
            <w:r>
              <w:rPr>
                <w:b/>
                <w:color w:val="17365D"/>
                <w:spacing w:val="3"/>
                <w:sz w:val="28"/>
              </w:rPr>
              <w:t>поступки</w:t>
            </w:r>
          </w:p>
        </w:tc>
        <w:tc>
          <w:tcPr>
            <w:tcW w:w="9691" w:type="dxa"/>
          </w:tcPr>
          <w:p w:rsidR="004B1B16" w:rsidRDefault="004F40BB">
            <w:pPr>
              <w:pStyle w:val="TableParagraph"/>
              <w:spacing w:line="312" w:lineRule="exact"/>
              <w:ind w:left="213" w:hanging="36"/>
              <w:rPr>
                <w:sz w:val="28"/>
              </w:rPr>
            </w:pPr>
            <w:r>
              <w:rPr>
                <w:sz w:val="28"/>
              </w:rPr>
              <w:t>тельные решения в самых разных социальных, профессиональных и личност-</w:t>
            </w:r>
          </w:p>
          <w:p w:rsidR="004B1B16" w:rsidRDefault="004F40BB">
            <w:pPr>
              <w:pStyle w:val="TableParagraph"/>
              <w:spacing w:before="7" w:line="320" w:lineRule="exact"/>
              <w:ind w:left="2354" w:hanging="2141"/>
              <w:rPr>
                <w:sz w:val="28"/>
              </w:rPr>
            </w:pPr>
            <w:r>
              <w:rPr>
                <w:sz w:val="28"/>
              </w:rPr>
              <w:t>ных ситуациях. Осознает себя гражданином, имеет активную, но не до конца сформированную гражданскую позицию.</w:t>
            </w:r>
          </w:p>
        </w:tc>
        <w:tc>
          <w:tcPr>
            <w:tcW w:w="1110" w:type="dxa"/>
            <w:tcBorders>
              <w:right w:val="single" w:sz="18" w:space="0" w:color="000000"/>
            </w:tcBorders>
          </w:tcPr>
          <w:p w:rsidR="004B1B16" w:rsidRDefault="004B1B16">
            <w:pPr>
              <w:pStyle w:val="TableParagraph"/>
              <w:rPr>
                <w:sz w:val="26"/>
              </w:rPr>
            </w:pPr>
          </w:p>
        </w:tc>
        <w:tc>
          <w:tcPr>
            <w:tcW w:w="1110" w:type="dxa"/>
            <w:tcBorders>
              <w:left w:val="single" w:sz="18" w:space="0" w:color="000000"/>
            </w:tcBorders>
          </w:tcPr>
          <w:p w:rsidR="004B1B16" w:rsidRDefault="004B1B16">
            <w:pPr>
              <w:pStyle w:val="TableParagraph"/>
              <w:rPr>
                <w:sz w:val="26"/>
              </w:rPr>
            </w:pPr>
          </w:p>
        </w:tc>
      </w:tr>
      <w:tr w:rsidR="004B1B16">
        <w:trPr>
          <w:trHeight w:val="439"/>
        </w:trPr>
        <w:tc>
          <w:tcPr>
            <w:tcW w:w="677" w:type="dxa"/>
            <w:vMerge/>
            <w:tcBorders>
              <w:top w:val="nil"/>
            </w:tcBorders>
          </w:tcPr>
          <w:p w:rsidR="004B1B16" w:rsidRDefault="004B1B16">
            <w:pPr>
              <w:rPr>
                <w:sz w:val="2"/>
                <w:szCs w:val="2"/>
              </w:rPr>
            </w:pPr>
          </w:p>
        </w:tc>
        <w:tc>
          <w:tcPr>
            <w:tcW w:w="3293" w:type="dxa"/>
            <w:vMerge/>
            <w:tcBorders>
              <w:top w:val="nil"/>
              <w:bottom w:val="nil"/>
            </w:tcBorders>
          </w:tcPr>
          <w:p w:rsidR="004B1B16" w:rsidRDefault="004B1B16">
            <w:pPr>
              <w:rPr>
                <w:sz w:val="2"/>
                <w:szCs w:val="2"/>
              </w:rPr>
            </w:pPr>
          </w:p>
        </w:tc>
        <w:tc>
          <w:tcPr>
            <w:tcW w:w="9691" w:type="dxa"/>
            <w:tcBorders>
              <w:bottom w:val="nil"/>
            </w:tcBorders>
          </w:tcPr>
          <w:p w:rsidR="004B1B16" w:rsidRDefault="004B1B16">
            <w:pPr>
              <w:pStyle w:val="TableParagraph"/>
              <w:rPr>
                <w:sz w:val="26"/>
              </w:rPr>
            </w:pPr>
          </w:p>
        </w:tc>
        <w:tc>
          <w:tcPr>
            <w:tcW w:w="1110" w:type="dxa"/>
            <w:tcBorders>
              <w:bottom w:val="nil"/>
              <w:right w:val="single" w:sz="18" w:space="0" w:color="000000"/>
            </w:tcBorders>
          </w:tcPr>
          <w:p w:rsidR="004B1B16" w:rsidRDefault="004B1B16">
            <w:pPr>
              <w:pStyle w:val="TableParagraph"/>
              <w:rPr>
                <w:sz w:val="26"/>
              </w:rPr>
            </w:pPr>
          </w:p>
        </w:tc>
        <w:tc>
          <w:tcPr>
            <w:tcW w:w="1110" w:type="dxa"/>
            <w:tcBorders>
              <w:left w:val="single" w:sz="18" w:space="0" w:color="000000"/>
              <w:bottom w:val="nil"/>
            </w:tcBorders>
          </w:tcPr>
          <w:p w:rsidR="004B1B16" w:rsidRDefault="004B1B16">
            <w:pPr>
              <w:pStyle w:val="TableParagraph"/>
              <w:rPr>
                <w:sz w:val="26"/>
              </w:rPr>
            </w:pPr>
          </w:p>
        </w:tc>
      </w:tr>
      <w:tr w:rsidR="004B1B16">
        <w:trPr>
          <w:trHeight w:val="556"/>
        </w:trPr>
        <w:tc>
          <w:tcPr>
            <w:tcW w:w="677" w:type="dxa"/>
            <w:vMerge/>
            <w:tcBorders>
              <w:top w:val="nil"/>
            </w:tcBorders>
          </w:tcPr>
          <w:p w:rsidR="004B1B16" w:rsidRDefault="004B1B16">
            <w:pPr>
              <w:rPr>
                <w:sz w:val="2"/>
                <w:szCs w:val="2"/>
              </w:rPr>
            </w:pPr>
          </w:p>
        </w:tc>
        <w:tc>
          <w:tcPr>
            <w:tcW w:w="3293" w:type="dxa"/>
            <w:tcBorders>
              <w:top w:val="nil"/>
              <w:bottom w:val="nil"/>
            </w:tcBorders>
          </w:tcPr>
          <w:p w:rsidR="004B1B16" w:rsidRDefault="004F40BB">
            <w:pPr>
              <w:pStyle w:val="TableParagraph"/>
              <w:spacing w:before="140"/>
              <w:ind w:left="102"/>
              <w:rPr>
                <w:b/>
                <w:sz w:val="28"/>
              </w:rPr>
            </w:pPr>
            <w:r>
              <w:rPr>
                <w:b/>
                <w:color w:val="17365D"/>
                <w:sz w:val="28"/>
              </w:rPr>
              <w:t>(личностная позиция,</w:t>
            </w:r>
          </w:p>
        </w:tc>
        <w:tc>
          <w:tcPr>
            <w:tcW w:w="9691" w:type="dxa"/>
            <w:tcBorders>
              <w:top w:val="nil"/>
              <w:bottom w:val="nil"/>
            </w:tcBorders>
          </w:tcPr>
          <w:p w:rsidR="004B1B16" w:rsidRDefault="004B1B16">
            <w:pPr>
              <w:pStyle w:val="TableParagraph"/>
              <w:rPr>
                <w:sz w:val="26"/>
              </w:rPr>
            </w:pPr>
          </w:p>
        </w:tc>
        <w:tc>
          <w:tcPr>
            <w:tcW w:w="1110" w:type="dxa"/>
            <w:tcBorders>
              <w:top w:val="nil"/>
              <w:bottom w:val="nil"/>
              <w:right w:val="single" w:sz="18" w:space="0" w:color="000000"/>
            </w:tcBorders>
          </w:tcPr>
          <w:p w:rsidR="004B1B16" w:rsidRDefault="004B1B16">
            <w:pPr>
              <w:pStyle w:val="TableParagraph"/>
              <w:rPr>
                <w:sz w:val="26"/>
              </w:rPr>
            </w:pPr>
          </w:p>
        </w:tc>
        <w:tc>
          <w:tcPr>
            <w:tcW w:w="1110" w:type="dxa"/>
            <w:tcBorders>
              <w:top w:val="nil"/>
              <w:left w:val="single" w:sz="18" w:space="0" w:color="000000"/>
              <w:bottom w:val="nil"/>
            </w:tcBorders>
          </w:tcPr>
          <w:p w:rsidR="004B1B16" w:rsidRDefault="004B1B16">
            <w:pPr>
              <w:pStyle w:val="TableParagraph"/>
              <w:rPr>
                <w:sz w:val="26"/>
              </w:rPr>
            </w:pPr>
          </w:p>
        </w:tc>
      </w:tr>
      <w:tr w:rsidR="004B1B16">
        <w:trPr>
          <w:trHeight w:val="1290"/>
        </w:trPr>
        <w:tc>
          <w:tcPr>
            <w:tcW w:w="677" w:type="dxa"/>
            <w:vMerge/>
            <w:tcBorders>
              <w:top w:val="nil"/>
            </w:tcBorders>
          </w:tcPr>
          <w:p w:rsidR="004B1B16" w:rsidRDefault="004B1B16">
            <w:pPr>
              <w:rPr>
                <w:sz w:val="2"/>
                <w:szCs w:val="2"/>
              </w:rPr>
            </w:pPr>
          </w:p>
        </w:tc>
        <w:tc>
          <w:tcPr>
            <w:tcW w:w="3293" w:type="dxa"/>
            <w:tcBorders>
              <w:top w:val="nil"/>
              <w:bottom w:val="nil"/>
            </w:tcBorders>
          </w:tcPr>
          <w:p w:rsidR="004B1B16" w:rsidRDefault="004F40BB">
            <w:pPr>
              <w:pStyle w:val="TableParagraph"/>
              <w:spacing w:before="194"/>
              <w:ind w:left="102"/>
              <w:rPr>
                <w:b/>
                <w:sz w:val="28"/>
              </w:rPr>
            </w:pPr>
            <w:r>
              <w:rPr>
                <w:b/>
                <w:color w:val="17365D"/>
                <w:spacing w:val="2"/>
                <w:sz w:val="28"/>
              </w:rPr>
              <w:t>российская</w:t>
            </w:r>
            <w:r>
              <w:rPr>
                <w:b/>
                <w:color w:val="17365D"/>
                <w:spacing w:val="22"/>
                <w:sz w:val="28"/>
              </w:rPr>
              <w:t xml:space="preserve"> </w:t>
            </w:r>
            <w:r>
              <w:rPr>
                <w:b/>
                <w:color w:val="17365D"/>
                <w:sz w:val="28"/>
              </w:rPr>
              <w:t>и</w:t>
            </w:r>
          </w:p>
          <w:p w:rsidR="004B1B16" w:rsidRDefault="004B1B16">
            <w:pPr>
              <w:pStyle w:val="TableParagraph"/>
              <w:spacing w:before="3"/>
              <w:rPr>
                <w:b/>
                <w:sz w:val="26"/>
              </w:rPr>
            </w:pPr>
          </w:p>
          <w:p w:rsidR="004B1B16" w:rsidRDefault="004F40BB">
            <w:pPr>
              <w:pStyle w:val="TableParagraph"/>
              <w:ind w:left="102"/>
              <w:rPr>
                <w:b/>
                <w:sz w:val="28"/>
              </w:rPr>
            </w:pPr>
            <w:r>
              <w:rPr>
                <w:b/>
                <w:color w:val="17365D"/>
                <w:spacing w:val="3"/>
                <w:sz w:val="28"/>
              </w:rPr>
              <w:t>гражданская</w:t>
            </w:r>
          </w:p>
        </w:tc>
        <w:tc>
          <w:tcPr>
            <w:tcW w:w="9691" w:type="dxa"/>
            <w:tcBorders>
              <w:top w:val="nil"/>
              <w:bottom w:val="nil"/>
            </w:tcBorders>
          </w:tcPr>
          <w:p w:rsidR="004B1B16" w:rsidRDefault="004F40BB">
            <w:pPr>
              <w:pStyle w:val="TableParagraph"/>
              <w:spacing w:before="82"/>
              <w:ind w:left="119" w:right="119"/>
              <w:jc w:val="center"/>
              <w:rPr>
                <w:sz w:val="28"/>
              </w:rPr>
            </w:pPr>
            <w:r>
              <w:rPr>
                <w:sz w:val="28"/>
              </w:rPr>
              <w:t>Не проявляет уважение к другим людям. Не принимает возможность человека быть самим собой. Осознает себя гражданином, имеет пассивную, не</w:t>
            </w:r>
          </w:p>
          <w:p w:rsidR="004B1B16" w:rsidRDefault="004F40BB">
            <w:pPr>
              <w:pStyle w:val="TableParagraph"/>
              <w:ind w:left="109" w:right="119"/>
              <w:jc w:val="center"/>
              <w:rPr>
                <w:sz w:val="28"/>
              </w:rPr>
            </w:pPr>
            <w:r>
              <w:rPr>
                <w:sz w:val="28"/>
              </w:rPr>
              <w:t>сформированную гражданскую позицию.</w:t>
            </w:r>
          </w:p>
        </w:tc>
        <w:tc>
          <w:tcPr>
            <w:tcW w:w="1110" w:type="dxa"/>
            <w:tcBorders>
              <w:top w:val="nil"/>
              <w:bottom w:val="nil"/>
              <w:right w:val="single" w:sz="18" w:space="0" w:color="000000"/>
            </w:tcBorders>
          </w:tcPr>
          <w:p w:rsidR="004B1B16" w:rsidRDefault="004B1B16">
            <w:pPr>
              <w:pStyle w:val="TableParagraph"/>
              <w:spacing w:before="3"/>
              <w:rPr>
                <w:b/>
                <w:sz w:val="26"/>
              </w:rPr>
            </w:pPr>
          </w:p>
          <w:p w:rsidR="004B1B16" w:rsidRDefault="004F40BB">
            <w:pPr>
              <w:pStyle w:val="TableParagraph"/>
              <w:ind w:left="20"/>
              <w:jc w:val="center"/>
              <w:rPr>
                <w:sz w:val="28"/>
              </w:rPr>
            </w:pPr>
            <w:r>
              <w:rPr>
                <w:sz w:val="28"/>
              </w:rPr>
              <w:t>0</w:t>
            </w:r>
          </w:p>
        </w:tc>
        <w:tc>
          <w:tcPr>
            <w:tcW w:w="1110" w:type="dxa"/>
            <w:tcBorders>
              <w:top w:val="nil"/>
              <w:left w:val="single" w:sz="18" w:space="0" w:color="000000"/>
              <w:bottom w:val="nil"/>
            </w:tcBorders>
          </w:tcPr>
          <w:p w:rsidR="004B1B16" w:rsidRDefault="004B1B16">
            <w:pPr>
              <w:pStyle w:val="TableParagraph"/>
              <w:spacing w:before="3"/>
              <w:rPr>
                <w:b/>
                <w:sz w:val="26"/>
              </w:rPr>
            </w:pPr>
          </w:p>
          <w:p w:rsidR="004B1B16" w:rsidRDefault="004F40BB">
            <w:pPr>
              <w:pStyle w:val="TableParagraph"/>
              <w:ind w:right="7"/>
              <w:jc w:val="center"/>
              <w:rPr>
                <w:sz w:val="28"/>
              </w:rPr>
            </w:pPr>
            <w:r>
              <w:rPr>
                <w:sz w:val="28"/>
              </w:rPr>
              <w:t>0</w:t>
            </w:r>
          </w:p>
        </w:tc>
      </w:tr>
      <w:tr w:rsidR="004B1B16">
        <w:trPr>
          <w:trHeight w:val="862"/>
        </w:trPr>
        <w:tc>
          <w:tcPr>
            <w:tcW w:w="677" w:type="dxa"/>
            <w:vMerge/>
            <w:tcBorders>
              <w:top w:val="nil"/>
            </w:tcBorders>
          </w:tcPr>
          <w:p w:rsidR="004B1B16" w:rsidRDefault="004B1B16">
            <w:pPr>
              <w:rPr>
                <w:sz w:val="2"/>
                <w:szCs w:val="2"/>
              </w:rPr>
            </w:pPr>
          </w:p>
        </w:tc>
        <w:tc>
          <w:tcPr>
            <w:tcW w:w="3293" w:type="dxa"/>
            <w:tcBorders>
              <w:top w:val="nil"/>
            </w:tcBorders>
          </w:tcPr>
          <w:p w:rsidR="004B1B16" w:rsidRDefault="004F40BB">
            <w:pPr>
              <w:pStyle w:val="TableParagraph"/>
              <w:spacing w:before="138"/>
              <w:ind w:left="102"/>
              <w:rPr>
                <w:b/>
                <w:sz w:val="28"/>
              </w:rPr>
            </w:pPr>
            <w:r>
              <w:rPr>
                <w:b/>
                <w:color w:val="17365D"/>
                <w:sz w:val="28"/>
              </w:rPr>
              <w:t>идентичность)</w:t>
            </w:r>
          </w:p>
        </w:tc>
        <w:tc>
          <w:tcPr>
            <w:tcW w:w="9691" w:type="dxa"/>
            <w:tcBorders>
              <w:top w:val="nil"/>
            </w:tcBorders>
          </w:tcPr>
          <w:p w:rsidR="004B1B16" w:rsidRDefault="004B1B16">
            <w:pPr>
              <w:pStyle w:val="TableParagraph"/>
              <w:rPr>
                <w:sz w:val="26"/>
              </w:rPr>
            </w:pPr>
          </w:p>
        </w:tc>
        <w:tc>
          <w:tcPr>
            <w:tcW w:w="1110" w:type="dxa"/>
            <w:tcBorders>
              <w:top w:val="nil"/>
              <w:right w:val="single" w:sz="18" w:space="0" w:color="000000"/>
            </w:tcBorders>
          </w:tcPr>
          <w:p w:rsidR="004B1B16" w:rsidRDefault="004B1B16">
            <w:pPr>
              <w:pStyle w:val="TableParagraph"/>
              <w:rPr>
                <w:sz w:val="26"/>
              </w:rPr>
            </w:pPr>
          </w:p>
        </w:tc>
        <w:tc>
          <w:tcPr>
            <w:tcW w:w="1110" w:type="dxa"/>
            <w:tcBorders>
              <w:top w:val="nil"/>
              <w:left w:val="single" w:sz="18" w:space="0" w:color="000000"/>
            </w:tcBorders>
          </w:tcPr>
          <w:p w:rsidR="004B1B16" w:rsidRDefault="004B1B16">
            <w:pPr>
              <w:pStyle w:val="TableParagraph"/>
              <w:rPr>
                <w:sz w:val="26"/>
              </w:rPr>
            </w:pPr>
          </w:p>
        </w:tc>
      </w:tr>
      <w:tr w:rsidR="004B1B16">
        <w:trPr>
          <w:trHeight w:val="521"/>
        </w:trPr>
        <w:tc>
          <w:tcPr>
            <w:tcW w:w="13661" w:type="dxa"/>
            <w:gridSpan w:val="3"/>
          </w:tcPr>
          <w:p w:rsidR="004B1B16" w:rsidRDefault="004F40BB">
            <w:pPr>
              <w:pStyle w:val="TableParagraph"/>
              <w:spacing w:before="97"/>
              <w:ind w:left="1491"/>
              <w:rPr>
                <w:b/>
                <w:sz w:val="28"/>
              </w:rPr>
            </w:pPr>
            <w:r>
              <w:rPr>
                <w:b/>
                <w:sz w:val="28"/>
              </w:rPr>
              <w:t>ИТОГО: 6-5 баллов высокий уровень, 4-3 баллов средний уровень, 0-2 балла низкий уровень.</w:t>
            </w:r>
          </w:p>
        </w:tc>
        <w:tc>
          <w:tcPr>
            <w:tcW w:w="1110" w:type="dxa"/>
            <w:tcBorders>
              <w:right w:val="single" w:sz="18" w:space="0" w:color="000000"/>
            </w:tcBorders>
          </w:tcPr>
          <w:p w:rsidR="004B1B16" w:rsidRDefault="004B1B16">
            <w:pPr>
              <w:pStyle w:val="TableParagraph"/>
              <w:rPr>
                <w:sz w:val="26"/>
              </w:rPr>
            </w:pPr>
          </w:p>
        </w:tc>
        <w:tc>
          <w:tcPr>
            <w:tcW w:w="1110" w:type="dxa"/>
            <w:tcBorders>
              <w:left w:val="single" w:sz="18" w:space="0" w:color="000000"/>
            </w:tcBorders>
          </w:tcPr>
          <w:p w:rsidR="004B1B16" w:rsidRDefault="004B1B16">
            <w:pPr>
              <w:pStyle w:val="TableParagraph"/>
              <w:rPr>
                <w:sz w:val="26"/>
              </w:rPr>
            </w:pPr>
          </w:p>
        </w:tc>
      </w:tr>
    </w:tbl>
    <w:p w:rsidR="004B1B16" w:rsidRDefault="00E53C3E">
      <w:pPr>
        <w:rPr>
          <w:sz w:val="2"/>
          <w:szCs w:val="2"/>
        </w:rPr>
      </w:pPr>
      <w:r>
        <w:pict>
          <v:rect id="_x0000_s1054" style="position:absolute;margin-left:60.6pt;margin-top:220.65pt;width:156.65pt;height:1pt;z-index:-28060160;mso-position-horizontal-relative:page;mso-position-vertical-relative:page" fillcolor="#4f81bc" stroked="f">
            <w10:wrap anchorx="page" anchory="page"/>
          </v:rect>
        </w:pict>
      </w:r>
    </w:p>
    <w:p w:rsidR="004B1B16" w:rsidRDefault="004B1B16">
      <w:pPr>
        <w:rPr>
          <w:sz w:val="2"/>
          <w:szCs w:val="2"/>
        </w:rPr>
        <w:sectPr w:rsidR="004B1B16">
          <w:pgSz w:w="16840" w:h="11910" w:orient="landscape"/>
          <w:pgMar w:top="560" w:right="0" w:bottom="1080" w:left="340" w:header="0" w:footer="882" w:gutter="0"/>
          <w:cols w:space="720"/>
        </w:sectPr>
      </w:pPr>
    </w:p>
    <w:p w:rsidR="004B1B16" w:rsidRDefault="00E53C3E">
      <w:pPr>
        <w:spacing w:before="76"/>
        <w:ind w:right="336"/>
        <w:jc w:val="center"/>
        <w:rPr>
          <w:b/>
          <w:sz w:val="24"/>
        </w:rPr>
      </w:pPr>
      <w:r>
        <w:lastRenderedPageBreak/>
        <w:pict>
          <v:rect id="_x0000_s1053" style="position:absolute;left:0;text-align:left;margin-left:27pt;margin-top:244.05pt;width:32pt;height:1pt;z-index:-28059648;mso-position-horizontal-relative:page;mso-position-vertical-relative:page" fillcolor="#4f81bc" stroked="f">
            <w10:wrap anchorx="page" anchory="page"/>
          </v:rect>
        </w:pict>
      </w:r>
      <w:r>
        <w:pict>
          <v:rect id="_x0000_s1052" style="position:absolute;left:0;text-align:left;margin-left:66.8pt;margin-top:386.3pt;width:219.25pt;height:1pt;z-index:-28059136;mso-position-horizontal-relative:page;mso-position-vertical-relative:page" fillcolor="#4f81bc" stroked="f">
            <w10:wrap anchorx="page" anchory="page"/>
          </v:rect>
        </w:pict>
      </w:r>
      <w:r>
        <w:pict>
          <v:rect id="_x0000_s1051" style="position:absolute;left:0;text-align:left;margin-left:66.8pt;margin-top:444.75pt;width:219.25pt;height:1pt;z-index:-28058624;mso-position-horizontal-relative:page;mso-position-vertical-relative:page" fillcolor="#4f81bc" stroked="f">
            <w10:wrap anchorx="page" anchory="page"/>
          </v:rect>
        </w:pict>
      </w:r>
      <w:r w:rsidR="004F40BB">
        <w:rPr>
          <w:b/>
          <w:sz w:val="24"/>
        </w:rPr>
        <w:t>Диагностическая карта формирования УУД 5 класс.</w:t>
      </w:r>
    </w:p>
    <w:p w:rsidR="004B1B16" w:rsidRDefault="004F40BB">
      <w:pPr>
        <w:spacing w:before="40"/>
        <w:ind w:right="331"/>
        <w:jc w:val="center"/>
        <w:rPr>
          <w:b/>
          <w:sz w:val="24"/>
        </w:rPr>
      </w:pPr>
      <w:r>
        <w:rPr>
          <w:b/>
          <w:sz w:val="24"/>
        </w:rPr>
        <w:t>Самооценка.</w:t>
      </w:r>
    </w:p>
    <w:p w:rsidR="004B1B16" w:rsidRDefault="004F40BB">
      <w:pPr>
        <w:tabs>
          <w:tab w:val="left" w:pos="5061"/>
          <w:tab w:val="left" w:pos="6148"/>
        </w:tabs>
        <w:spacing w:before="44"/>
        <w:ind w:right="330"/>
        <w:jc w:val="center"/>
        <w:rPr>
          <w:b/>
          <w:sz w:val="24"/>
        </w:rPr>
      </w:pPr>
      <w:r>
        <w:rPr>
          <w:b/>
          <w:spacing w:val="-4"/>
          <w:sz w:val="24"/>
        </w:rPr>
        <w:t>ФИ</w:t>
      </w:r>
      <w:r>
        <w:rPr>
          <w:b/>
          <w:spacing w:val="2"/>
          <w:sz w:val="24"/>
        </w:rPr>
        <w:t xml:space="preserve"> </w:t>
      </w:r>
      <w:r>
        <w:rPr>
          <w:b/>
          <w:sz w:val="24"/>
        </w:rPr>
        <w:t>ученика</w:t>
      </w:r>
      <w:r>
        <w:rPr>
          <w:b/>
          <w:sz w:val="24"/>
          <w:u w:val="single"/>
        </w:rPr>
        <w:t xml:space="preserve"> </w:t>
      </w:r>
      <w:r>
        <w:rPr>
          <w:b/>
          <w:sz w:val="24"/>
          <w:u w:val="single"/>
        </w:rPr>
        <w:tab/>
      </w:r>
      <w:r>
        <w:rPr>
          <w:b/>
          <w:sz w:val="24"/>
        </w:rPr>
        <w:t>класс</w:t>
      </w:r>
      <w:r>
        <w:rPr>
          <w:b/>
          <w:sz w:val="24"/>
          <w:u w:val="single"/>
        </w:rPr>
        <w:t xml:space="preserve"> </w:t>
      </w:r>
      <w:r>
        <w:rPr>
          <w:b/>
          <w:sz w:val="24"/>
          <w:u w:val="single"/>
        </w:rPr>
        <w:tab/>
      </w:r>
      <w:r>
        <w:rPr>
          <w:b/>
          <w:sz w:val="24"/>
        </w:rPr>
        <w:t>«</w:t>
      </w:r>
      <w:r>
        <w:rPr>
          <w:b/>
          <w:sz w:val="24"/>
          <w:u w:val="single"/>
        </w:rPr>
        <w:t xml:space="preserve">    </w:t>
      </w:r>
      <w:r>
        <w:rPr>
          <w:b/>
          <w:sz w:val="24"/>
        </w:rPr>
        <w:t>»</w:t>
      </w:r>
    </w:p>
    <w:p w:rsidR="004B1B16" w:rsidRDefault="004B1B16">
      <w:pPr>
        <w:pStyle w:val="a3"/>
        <w:ind w:left="0" w:firstLine="0"/>
        <w:jc w:val="left"/>
        <w:rPr>
          <w:b/>
          <w:sz w:val="20"/>
        </w:rPr>
      </w:pPr>
    </w:p>
    <w:p w:rsidR="004B1B16" w:rsidRDefault="004B1B16">
      <w:pPr>
        <w:pStyle w:val="a3"/>
        <w:ind w:left="0" w:firstLine="0"/>
        <w:jc w:val="left"/>
        <w:rPr>
          <w:b/>
          <w:sz w:val="20"/>
        </w:rPr>
      </w:pPr>
    </w:p>
    <w:p w:rsidR="004B1B16" w:rsidRDefault="004B1B16">
      <w:pPr>
        <w:pStyle w:val="a3"/>
        <w:spacing w:before="1"/>
        <w:ind w:left="0" w:firstLine="0"/>
        <w:jc w:val="left"/>
        <w:rPr>
          <w:b/>
          <w:sz w:val="16"/>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1"/>
        <w:gridCol w:w="4546"/>
        <w:gridCol w:w="8663"/>
        <w:gridCol w:w="765"/>
        <w:gridCol w:w="765"/>
        <w:gridCol w:w="769"/>
      </w:tblGrid>
      <w:tr w:rsidR="004B1B16">
        <w:trPr>
          <w:trHeight w:val="413"/>
        </w:trPr>
        <w:tc>
          <w:tcPr>
            <w:tcW w:w="5347" w:type="dxa"/>
            <w:gridSpan w:val="2"/>
            <w:vMerge w:val="restart"/>
          </w:tcPr>
          <w:p w:rsidR="004B1B16" w:rsidRDefault="004B1B16">
            <w:pPr>
              <w:pStyle w:val="TableParagraph"/>
              <w:rPr>
                <w:b/>
                <w:sz w:val="24"/>
              </w:rPr>
            </w:pPr>
          </w:p>
          <w:p w:rsidR="004B1B16" w:rsidRDefault="004F40BB">
            <w:pPr>
              <w:pStyle w:val="TableParagraph"/>
              <w:spacing w:before="153"/>
              <w:ind w:left="2419" w:right="2415"/>
              <w:jc w:val="center"/>
            </w:pPr>
            <w:r>
              <w:t>УУД</w:t>
            </w:r>
          </w:p>
        </w:tc>
        <w:tc>
          <w:tcPr>
            <w:tcW w:w="8663" w:type="dxa"/>
            <w:vMerge w:val="restart"/>
          </w:tcPr>
          <w:p w:rsidR="004B1B16" w:rsidRDefault="004B1B16">
            <w:pPr>
              <w:pStyle w:val="TableParagraph"/>
              <w:rPr>
                <w:b/>
                <w:sz w:val="24"/>
              </w:rPr>
            </w:pPr>
          </w:p>
          <w:p w:rsidR="004B1B16" w:rsidRDefault="004F40BB">
            <w:pPr>
              <w:pStyle w:val="TableParagraph"/>
              <w:spacing w:before="153"/>
              <w:ind w:left="3847" w:right="3851"/>
              <w:jc w:val="center"/>
            </w:pPr>
            <w:r>
              <w:t>Критерии</w:t>
            </w:r>
          </w:p>
        </w:tc>
        <w:tc>
          <w:tcPr>
            <w:tcW w:w="2299" w:type="dxa"/>
            <w:gridSpan w:val="3"/>
          </w:tcPr>
          <w:p w:rsidR="004B1B16" w:rsidRDefault="004F40BB">
            <w:pPr>
              <w:pStyle w:val="TableParagraph"/>
              <w:spacing w:before="77"/>
              <w:ind w:left="900" w:right="904"/>
              <w:jc w:val="center"/>
            </w:pPr>
            <w:r>
              <w:t>Балл</w:t>
            </w:r>
          </w:p>
        </w:tc>
      </w:tr>
      <w:tr w:rsidR="004B1B16">
        <w:trPr>
          <w:trHeight w:val="694"/>
        </w:trPr>
        <w:tc>
          <w:tcPr>
            <w:tcW w:w="5347" w:type="dxa"/>
            <w:gridSpan w:val="2"/>
            <w:vMerge/>
            <w:tcBorders>
              <w:top w:val="nil"/>
            </w:tcBorders>
          </w:tcPr>
          <w:p w:rsidR="004B1B16" w:rsidRDefault="004B1B16">
            <w:pPr>
              <w:rPr>
                <w:sz w:val="2"/>
                <w:szCs w:val="2"/>
              </w:rPr>
            </w:pPr>
          </w:p>
        </w:tc>
        <w:tc>
          <w:tcPr>
            <w:tcW w:w="8663" w:type="dxa"/>
            <w:vMerge/>
            <w:tcBorders>
              <w:top w:val="nil"/>
            </w:tcBorders>
          </w:tcPr>
          <w:p w:rsidR="004B1B16" w:rsidRDefault="004B1B16">
            <w:pPr>
              <w:rPr>
                <w:sz w:val="2"/>
                <w:szCs w:val="2"/>
              </w:rPr>
            </w:pPr>
          </w:p>
        </w:tc>
        <w:tc>
          <w:tcPr>
            <w:tcW w:w="765" w:type="dxa"/>
          </w:tcPr>
          <w:p w:rsidR="004B1B16" w:rsidRDefault="004B1B16">
            <w:pPr>
              <w:pStyle w:val="TableParagraph"/>
            </w:pPr>
          </w:p>
        </w:tc>
        <w:tc>
          <w:tcPr>
            <w:tcW w:w="765" w:type="dxa"/>
          </w:tcPr>
          <w:p w:rsidR="004B1B16" w:rsidRDefault="004B1B16">
            <w:pPr>
              <w:pStyle w:val="TableParagraph"/>
            </w:pPr>
          </w:p>
        </w:tc>
        <w:tc>
          <w:tcPr>
            <w:tcW w:w="769" w:type="dxa"/>
          </w:tcPr>
          <w:p w:rsidR="004B1B16" w:rsidRDefault="004B1B16">
            <w:pPr>
              <w:pStyle w:val="TableParagraph"/>
            </w:pPr>
          </w:p>
        </w:tc>
      </w:tr>
      <w:tr w:rsidR="004B1B16">
        <w:trPr>
          <w:trHeight w:val="758"/>
        </w:trPr>
        <w:tc>
          <w:tcPr>
            <w:tcW w:w="14010" w:type="dxa"/>
            <w:gridSpan w:val="3"/>
            <w:shd w:val="clear" w:color="auto" w:fill="DFDFDF"/>
          </w:tcPr>
          <w:p w:rsidR="004B1B16" w:rsidRDefault="004B1B16">
            <w:pPr>
              <w:pStyle w:val="TableParagraph"/>
              <w:spacing w:before="1"/>
              <w:rPr>
                <w:b/>
              </w:rPr>
            </w:pPr>
          </w:p>
          <w:p w:rsidR="004B1B16" w:rsidRDefault="004F40BB">
            <w:pPr>
              <w:pStyle w:val="TableParagraph"/>
              <w:ind w:left="5890" w:right="5890"/>
              <w:jc w:val="center"/>
              <w:rPr>
                <w:b/>
                <w:i/>
              </w:rPr>
            </w:pPr>
            <w:r>
              <w:rPr>
                <w:b/>
                <w:i/>
              </w:rPr>
              <w:t>Регулятивные УУД</w:t>
            </w:r>
          </w:p>
        </w:tc>
        <w:tc>
          <w:tcPr>
            <w:tcW w:w="765" w:type="dxa"/>
          </w:tcPr>
          <w:p w:rsidR="004B1B16" w:rsidRDefault="004B1B16">
            <w:pPr>
              <w:pStyle w:val="TableParagraph"/>
            </w:pPr>
          </w:p>
        </w:tc>
        <w:tc>
          <w:tcPr>
            <w:tcW w:w="765" w:type="dxa"/>
          </w:tcPr>
          <w:p w:rsidR="004B1B16" w:rsidRDefault="004B1B16">
            <w:pPr>
              <w:pStyle w:val="TableParagraph"/>
            </w:pPr>
          </w:p>
        </w:tc>
        <w:tc>
          <w:tcPr>
            <w:tcW w:w="769" w:type="dxa"/>
            <w:shd w:val="clear" w:color="auto" w:fill="DFDFDF"/>
          </w:tcPr>
          <w:p w:rsidR="004B1B16" w:rsidRDefault="004B1B16">
            <w:pPr>
              <w:pStyle w:val="TableParagraph"/>
            </w:pPr>
          </w:p>
        </w:tc>
      </w:tr>
      <w:tr w:rsidR="004B1B16">
        <w:trPr>
          <w:trHeight w:val="494"/>
        </w:trPr>
        <w:tc>
          <w:tcPr>
            <w:tcW w:w="801" w:type="dxa"/>
            <w:vMerge w:val="restart"/>
          </w:tcPr>
          <w:p w:rsidR="004B1B16" w:rsidRDefault="004F40BB">
            <w:pPr>
              <w:pStyle w:val="TableParagraph"/>
              <w:spacing w:before="1"/>
              <w:ind w:left="106"/>
              <w:rPr>
                <w:b/>
              </w:rPr>
            </w:pPr>
            <w:r>
              <w:rPr>
                <w:b/>
                <w:color w:val="17365D"/>
              </w:rPr>
              <w:t>1</w:t>
            </w:r>
          </w:p>
        </w:tc>
        <w:tc>
          <w:tcPr>
            <w:tcW w:w="4546" w:type="dxa"/>
            <w:vMerge w:val="restart"/>
          </w:tcPr>
          <w:p w:rsidR="004B1B16" w:rsidRDefault="004F40BB">
            <w:pPr>
              <w:pStyle w:val="TableParagraph"/>
              <w:ind w:left="1254" w:right="1259" w:firstLine="5"/>
              <w:jc w:val="center"/>
            </w:pPr>
            <w:r>
              <w:t>Определять и формулировать цель деятельности</w:t>
            </w:r>
            <w:r>
              <w:rPr>
                <w:spacing w:val="-12"/>
              </w:rPr>
              <w:t xml:space="preserve"> </w:t>
            </w:r>
            <w:r>
              <w:t>(понять</w:t>
            </w:r>
          </w:p>
          <w:p w:rsidR="004B1B16" w:rsidRDefault="004F40BB">
            <w:pPr>
              <w:pStyle w:val="TableParagraph"/>
              <w:spacing w:line="242" w:lineRule="auto"/>
              <w:ind w:left="268" w:right="274"/>
              <w:jc w:val="center"/>
            </w:pPr>
            <w:r>
              <w:t>свои интересы, увидеть проблему, задачу, выразить е</w:t>
            </w:r>
            <w:r>
              <w:rPr>
                <w:rFonts w:ascii="Arimo" w:hAnsi="Arimo"/>
              </w:rPr>
              <w:t xml:space="preserve">ѐ </w:t>
            </w:r>
            <w:r>
              <w:t>словесно) на уроках, внеурочной деятельности, жизненных</w:t>
            </w:r>
          </w:p>
          <w:p w:rsidR="004B1B16" w:rsidRDefault="004F40BB">
            <w:pPr>
              <w:pStyle w:val="TableParagraph"/>
              <w:spacing w:line="237" w:lineRule="exact"/>
              <w:ind w:left="267" w:right="274"/>
              <w:jc w:val="center"/>
            </w:pPr>
            <w:r>
              <w:t>ситуациях</w:t>
            </w:r>
          </w:p>
        </w:tc>
        <w:tc>
          <w:tcPr>
            <w:tcW w:w="8663" w:type="dxa"/>
          </w:tcPr>
          <w:p w:rsidR="004B1B16" w:rsidRDefault="004F40BB">
            <w:pPr>
              <w:pStyle w:val="TableParagraph"/>
              <w:spacing w:line="251" w:lineRule="exact"/>
              <w:ind w:left="101"/>
            </w:pPr>
            <w:r>
              <w:t xml:space="preserve">Я умею </w:t>
            </w:r>
            <w:r>
              <w:rPr>
                <w:b/>
              </w:rPr>
              <w:t xml:space="preserve">самостоятельно </w:t>
            </w:r>
            <w:r>
              <w:t>поставить и сформулировать задание, определять его цель</w:t>
            </w:r>
          </w:p>
        </w:tc>
        <w:tc>
          <w:tcPr>
            <w:tcW w:w="765" w:type="dxa"/>
          </w:tcPr>
          <w:p w:rsidR="004B1B16" w:rsidRDefault="004F40BB">
            <w:pPr>
              <w:pStyle w:val="TableParagraph"/>
              <w:spacing w:line="251" w:lineRule="exact"/>
              <w:ind w:right="9"/>
              <w:jc w:val="center"/>
            </w:pPr>
            <w:r>
              <w:t>2</w:t>
            </w:r>
          </w:p>
        </w:tc>
        <w:tc>
          <w:tcPr>
            <w:tcW w:w="765" w:type="dxa"/>
          </w:tcPr>
          <w:p w:rsidR="004B1B16" w:rsidRDefault="004F40BB">
            <w:pPr>
              <w:pStyle w:val="TableParagraph"/>
              <w:spacing w:line="251" w:lineRule="exact"/>
              <w:ind w:right="11"/>
              <w:jc w:val="center"/>
            </w:pPr>
            <w:r>
              <w:t>2</w:t>
            </w:r>
          </w:p>
        </w:tc>
        <w:tc>
          <w:tcPr>
            <w:tcW w:w="769" w:type="dxa"/>
          </w:tcPr>
          <w:p w:rsidR="004B1B16" w:rsidRDefault="004F40BB">
            <w:pPr>
              <w:pStyle w:val="TableParagraph"/>
              <w:spacing w:line="251" w:lineRule="exact"/>
              <w:ind w:left="319"/>
            </w:pPr>
            <w:r>
              <w:t>2</w:t>
            </w:r>
          </w:p>
        </w:tc>
      </w:tr>
      <w:tr w:rsidR="004B1B16">
        <w:trPr>
          <w:trHeight w:val="505"/>
        </w:trPr>
        <w:tc>
          <w:tcPr>
            <w:tcW w:w="801" w:type="dxa"/>
            <w:vMerge/>
            <w:tcBorders>
              <w:top w:val="nil"/>
            </w:tcBorders>
          </w:tcPr>
          <w:p w:rsidR="004B1B16" w:rsidRDefault="004B1B16">
            <w:pPr>
              <w:rPr>
                <w:sz w:val="2"/>
                <w:szCs w:val="2"/>
              </w:rPr>
            </w:pPr>
          </w:p>
        </w:tc>
        <w:tc>
          <w:tcPr>
            <w:tcW w:w="4546" w:type="dxa"/>
            <w:vMerge/>
            <w:tcBorders>
              <w:top w:val="nil"/>
            </w:tcBorders>
          </w:tcPr>
          <w:p w:rsidR="004B1B16" w:rsidRDefault="004B1B16">
            <w:pPr>
              <w:rPr>
                <w:sz w:val="2"/>
                <w:szCs w:val="2"/>
              </w:rPr>
            </w:pPr>
          </w:p>
        </w:tc>
        <w:tc>
          <w:tcPr>
            <w:tcW w:w="8663" w:type="dxa"/>
          </w:tcPr>
          <w:p w:rsidR="004B1B16" w:rsidRDefault="004F40BB">
            <w:pPr>
              <w:pStyle w:val="TableParagraph"/>
              <w:spacing w:before="1" w:line="252" w:lineRule="exact"/>
              <w:ind w:left="101" w:right="127"/>
            </w:pPr>
            <w:r>
              <w:t xml:space="preserve">Я умею </w:t>
            </w:r>
            <w:r>
              <w:rPr>
                <w:b/>
              </w:rPr>
              <w:t xml:space="preserve">при помощи учителя </w:t>
            </w:r>
            <w:r>
              <w:t>поставить и сформулировать задание, определять его цель. Иногда выполняю эти действия самостоятельно, но не уверен, что</w:t>
            </w:r>
            <w:r>
              <w:rPr>
                <w:spacing w:val="-13"/>
              </w:rPr>
              <w:t xml:space="preserve"> </w:t>
            </w:r>
            <w:r>
              <w:t>правильно</w:t>
            </w:r>
          </w:p>
        </w:tc>
        <w:tc>
          <w:tcPr>
            <w:tcW w:w="765" w:type="dxa"/>
          </w:tcPr>
          <w:p w:rsidR="004B1B16" w:rsidRDefault="004F40BB">
            <w:pPr>
              <w:pStyle w:val="TableParagraph"/>
              <w:spacing w:line="250" w:lineRule="exact"/>
              <w:ind w:right="9"/>
              <w:jc w:val="center"/>
            </w:pPr>
            <w:r>
              <w:t>1</w:t>
            </w:r>
          </w:p>
        </w:tc>
        <w:tc>
          <w:tcPr>
            <w:tcW w:w="765" w:type="dxa"/>
          </w:tcPr>
          <w:p w:rsidR="004B1B16" w:rsidRDefault="004F40BB">
            <w:pPr>
              <w:pStyle w:val="TableParagraph"/>
              <w:spacing w:line="250" w:lineRule="exact"/>
              <w:ind w:right="11"/>
              <w:jc w:val="center"/>
            </w:pPr>
            <w:r>
              <w:t>1</w:t>
            </w:r>
          </w:p>
        </w:tc>
        <w:tc>
          <w:tcPr>
            <w:tcW w:w="769" w:type="dxa"/>
          </w:tcPr>
          <w:p w:rsidR="004B1B16" w:rsidRDefault="004F40BB">
            <w:pPr>
              <w:pStyle w:val="TableParagraph"/>
              <w:spacing w:line="250" w:lineRule="exact"/>
              <w:ind w:left="319"/>
            </w:pPr>
            <w:r>
              <w:t>1</w:t>
            </w:r>
          </w:p>
        </w:tc>
      </w:tr>
      <w:tr w:rsidR="004B1B16">
        <w:trPr>
          <w:trHeight w:val="758"/>
        </w:trPr>
        <w:tc>
          <w:tcPr>
            <w:tcW w:w="801" w:type="dxa"/>
            <w:vMerge/>
            <w:tcBorders>
              <w:top w:val="nil"/>
            </w:tcBorders>
          </w:tcPr>
          <w:p w:rsidR="004B1B16" w:rsidRDefault="004B1B16">
            <w:pPr>
              <w:rPr>
                <w:sz w:val="2"/>
                <w:szCs w:val="2"/>
              </w:rPr>
            </w:pPr>
          </w:p>
        </w:tc>
        <w:tc>
          <w:tcPr>
            <w:tcW w:w="4546" w:type="dxa"/>
            <w:vMerge/>
            <w:tcBorders>
              <w:top w:val="nil"/>
            </w:tcBorders>
          </w:tcPr>
          <w:p w:rsidR="004B1B16" w:rsidRDefault="004B1B16">
            <w:pPr>
              <w:rPr>
                <w:sz w:val="2"/>
                <w:szCs w:val="2"/>
              </w:rPr>
            </w:pPr>
          </w:p>
        </w:tc>
        <w:tc>
          <w:tcPr>
            <w:tcW w:w="8663" w:type="dxa"/>
          </w:tcPr>
          <w:p w:rsidR="004B1B16" w:rsidRDefault="004F40BB">
            <w:pPr>
              <w:pStyle w:val="TableParagraph"/>
              <w:ind w:left="101"/>
            </w:pPr>
            <w:r>
              <w:rPr>
                <w:b/>
              </w:rPr>
              <w:t xml:space="preserve">У меня не получается </w:t>
            </w:r>
            <w:r>
              <w:t>сформулировать словесно задание, определить цель своей деятельности.</w:t>
            </w:r>
          </w:p>
        </w:tc>
        <w:tc>
          <w:tcPr>
            <w:tcW w:w="765" w:type="dxa"/>
          </w:tcPr>
          <w:p w:rsidR="004B1B16" w:rsidRDefault="004F40BB">
            <w:pPr>
              <w:pStyle w:val="TableParagraph"/>
              <w:spacing w:line="251" w:lineRule="exact"/>
              <w:ind w:right="9"/>
              <w:jc w:val="center"/>
            </w:pPr>
            <w:r>
              <w:t>0</w:t>
            </w:r>
          </w:p>
        </w:tc>
        <w:tc>
          <w:tcPr>
            <w:tcW w:w="765" w:type="dxa"/>
          </w:tcPr>
          <w:p w:rsidR="004B1B16" w:rsidRDefault="004F40BB">
            <w:pPr>
              <w:pStyle w:val="TableParagraph"/>
              <w:spacing w:line="251" w:lineRule="exact"/>
              <w:ind w:right="11"/>
              <w:jc w:val="center"/>
            </w:pPr>
            <w:r>
              <w:t>0</w:t>
            </w:r>
          </w:p>
        </w:tc>
        <w:tc>
          <w:tcPr>
            <w:tcW w:w="769" w:type="dxa"/>
          </w:tcPr>
          <w:p w:rsidR="004B1B16" w:rsidRDefault="004F40BB">
            <w:pPr>
              <w:pStyle w:val="TableParagraph"/>
              <w:spacing w:line="251" w:lineRule="exact"/>
              <w:ind w:left="319"/>
            </w:pPr>
            <w:r>
              <w:t>0</w:t>
            </w:r>
          </w:p>
        </w:tc>
      </w:tr>
      <w:tr w:rsidR="004B1B16">
        <w:trPr>
          <w:trHeight w:val="505"/>
        </w:trPr>
        <w:tc>
          <w:tcPr>
            <w:tcW w:w="801" w:type="dxa"/>
            <w:vMerge w:val="restart"/>
          </w:tcPr>
          <w:p w:rsidR="004B1B16" w:rsidRDefault="004F40BB">
            <w:pPr>
              <w:pStyle w:val="TableParagraph"/>
              <w:spacing w:line="247" w:lineRule="exact"/>
              <w:ind w:left="5"/>
              <w:jc w:val="center"/>
            </w:pPr>
            <w:r>
              <w:t>2</w:t>
            </w:r>
          </w:p>
        </w:tc>
        <w:tc>
          <w:tcPr>
            <w:tcW w:w="4546" w:type="dxa"/>
            <w:vMerge w:val="restart"/>
          </w:tcPr>
          <w:p w:rsidR="004B1B16" w:rsidRDefault="004F40BB">
            <w:pPr>
              <w:pStyle w:val="TableParagraph"/>
              <w:spacing w:line="251" w:lineRule="exact"/>
              <w:ind w:left="102"/>
              <w:jc w:val="both"/>
              <w:rPr>
                <w:b/>
              </w:rPr>
            </w:pPr>
            <w:r>
              <w:rPr>
                <w:b/>
                <w:color w:val="17365D"/>
              </w:rPr>
              <w:t>Составлять план</w:t>
            </w:r>
          </w:p>
          <w:p w:rsidR="004B1B16" w:rsidRDefault="004B1B16">
            <w:pPr>
              <w:pStyle w:val="TableParagraph"/>
              <w:rPr>
                <w:b/>
                <w:sz w:val="26"/>
              </w:rPr>
            </w:pPr>
          </w:p>
          <w:p w:rsidR="004B1B16" w:rsidRDefault="004F40BB">
            <w:pPr>
              <w:pStyle w:val="TableParagraph"/>
              <w:ind w:left="102" w:right="113"/>
              <w:jc w:val="both"/>
              <w:rPr>
                <w:b/>
              </w:rPr>
            </w:pPr>
            <w:r>
              <w:rPr>
                <w:b/>
                <w:color w:val="17365D"/>
              </w:rPr>
              <w:t>действий по решению проблемы (задачи) на уроках, внеурочной деятельности, жизненных ситуациях</w:t>
            </w:r>
          </w:p>
        </w:tc>
        <w:tc>
          <w:tcPr>
            <w:tcW w:w="8663" w:type="dxa"/>
          </w:tcPr>
          <w:p w:rsidR="004B1B16" w:rsidRDefault="004F40BB">
            <w:pPr>
              <w:pStyle w:val="TableParagraph"/>
              <w:spacing w:line="246" w:lineRule="exact"/>
              <w:ind w:left="101"/>
            </w:pPr>
            <w:r>
              <w:rPr>
                <w:b/>
              </w:rPr>
              <w:t xml:space="preserve">Я умею </w:t>
            </w:r>
            <w:r>
              <w:t>с</w:t>
            </w:r>
            <w:r>
              <w:rPr>
                <w:b/>
              </w:rPr>
              <w:t xml:space="preserve">амостоятельно </w:t>
            </w:r>
            <w:r>
              <w:t>прогнозировать результат, составлять алгоритм деятельности</w:t>
            </w:r>
          </w:p>
          <w:p w:rsidR="004B1B16" w:rsidRDefault="004F40BB">
            <w:pPr>
              <w:pStyle w:val="TableParagraph"/>
              <w:spacing w:line="240" w:lineRule="exact"/>
              <w:ind w:left="101"/>
              <w:rPr>
                <w:b/>
              </w:rPr>
            </w:pPr>
            <w:r>
              <w:t xml:space="preserve">при решении </w:t>
            </w:r>
            <w:r>
              <w:rPr>
                <w:b/>
              </w:rPr>
              <w:t>проблем учебного, творческого и поискового характера</w:t>
            </w:r>
          </w:p>
        </w:tc>
        <w:tc>
          <w:tcPr>
            <w:tcW w:w="765" w:type="dxa"/>
          </w:tcPr>
          <w:p w:rsidR="004B1B16" w:rsidRDefault="004F40BB">
            <w:pPr>
              <w:pStyle w:val="TableParagraph"/>
              <w:spacing w:line="247" w:lineRule="exact"/>
              <w:ind w:right="9"/>
              <w:jc w:val="center"/>
            </w:pPr>
            <w:r>
              <w:t>2</w:t>
            </w:r>
          </w:p>
        </w:tc>
        <w:tc>
          <w:tcPr>
            <w:tcW w:w="765" w:type="dxa"/>
          </w:tcPr>
          <w:p w:rsidR="004B1B16" w:rsidRDefault="004F40BB">
            <w:pPr>
              <w:pStyle w:val="TableParagraph"/>
              <w:spacing w:line="247" w:lineRule="exact"/>
              <w:ind w:right="11"/>
              <w:jc w:val="center"/>
            </w:pPr>
            <w:r>
              <w:t>2</w:t>
            </w:r>
          </w:p>
        </w:tc>
        <w:tc>
          <w:tcPr>
            <w:tcW w:w="769" w:type="dxa"/>
          </w:tcPr>
          <w:p w:rsidR="004B1B16" w:rsidRDefault="004F40BB">
            <w:pPr>
              <w:pStyle w:val="TableParagraph"/>
              <w:spacing w:line="247" w:lineRule="exact"/>
              <w:ind w:left="319"/>
            </w:pPr>
            <w:r>
              <w:t>2</w:t>
            </w:r>
          </w:p>
        </w:tc>
      </w:tr>
      <w:tr w:rsidR="004B1B16">
        <w:trPr>
          <w:trHeight w:val="506"/>
        </w:trPr>
        <w:tc>
          <w:tcPr>
            <w:tcW w:w="801" w:type="dxa"/>
            <w:vMerge/>
            <w:tcBorders>
              <w:top w:val="nil"/>
            </w:tcBorders>
          </w:tcPr>
          <w:p w:rsidR="004B1B16" w:rsidRDefault="004B1B16">
            <w:pPr>
              <w:rPr>
                <w:sz w:val="2"/>
                <w:szCs w:val="2"/>
              </w:rPr>
            </w:pPr>
          </w:p>
        </w:tc>
        <w:tc>
          <w:tcPr>
            <w:tcW w:w="4546" w:type="dxa"/>
            <w:vMerge/>
            <w:tcBorders>
              <w:top w:val="nil"/>
            </w:tcBorders>
          </w:tcPr>
          <w:p w:rsidR="004B1B16" w:rsidRDefault="004B1B16">
            <w:pPr>
              <w:rPr>
                <w:sz w:val="2"/>
                <w:szCs w:val="2"/>
              </w:rPr>
            </w:pPr>
          </w:p>
        </w:tc>
        <w:tc>
          <w:tcPr>
            <w:tcW w:w="8663" w:type="dxa"/>
          </w:tcPr>
          <w:p w:rsidR="004B1B16" w:rsidRDefault="004F40BB">
            <w:pPr>
              <w:pStyle w:val="TableParagraph"/>
              <w:spacing w:line="246" w:lineRule="exact"/>
              <w:ind w:left="101"/>
              <w:rPr>
                <w:b/>
              </w:rPr>
            </w:pPr>
            <w:r>
              <w:rPr>
                <w:b/>
              </w:rPr>
              <w:t xml:space="preserve">Я умею самостоятельно </w:t>
            </w:r>
            <w:r>
              <w:t xml:space="preserve">прогнозировать результат в основном </w:t>
            </w:r>
            <w:r>
              <w:rPr>
                <w:b/>
              </w:rPr>
              <w:t>учебных (по образцу)</w:t>
            </w:r>
          </w:p>
          <w:p w:rsidR="004B1B16" w:rsidRDefault="004F40BB">
            <w:pPr>
              <w:pStyle w:val="TableParagraph"/>
              <w:spacing w:line="240" w:lineRule="exact"/>
              <w:ind w:left="101"/>
            </w:pPr>
            <w:r>
              <w:rPr>
                <w:b/>
              </w:rPr>
              <w:t>заданий</w:t>
            </w:r>
            <w:r>
              <w:t>, планировать алгоритм его выполнения</w:t>
            </w:r>
          </w:p>
        </w:tc>
        <w:tc>
          <w:tcPr>
            <w:tcW w:w="765" w:type="dxa"/>
          </w:tcPr>
          <w:p w:rsidR="004B1B16" w:rsidRDefault="004F40BB">
            <w:pPr>
              <w:pStyle w:val="TableParagraph"/>
              <w:spacing w:line="247" w:lineRule="exact"/>
              <w:ind w:right="9"/>
              <w:jc w:val="center"/>
            </w:pPr>
            <w:r>
              <w:t>1</w:t>
            </w:r>
          </w:p>
        </w:tc>
        <w:tc>
          <w:tcPr>
            <w:tcW w:w="765" w:type="dxa"/>
          </w:tcPr>
          <w:p w:rsidR="004B1B16" w:rsidRDefault="004F40BB">
            <w:pPr>
              <w:pStyle w:val="TableParagraph"/>
              <w:spacing w:line="247" w:lineRule="exact"/>
              <w:ind w:right="11"/>
              <w:jc w:val="center"/>
            </w:pPr>
            <w:r>
              <w:t>1</w:t>
            </w:r>
          </w:p>
        </w:tc>
        <w:tc>
          <w:tcPr>
            <w:tcW w:w="769" w:type="dxa"/>
          </w:tcPr>
          <w:p w:rsidR="004B1B16" w:rsidRDefault="004F40BB">
            <w:pPr>
              <w:pStyle w:val="TableParagraph"/>
              <w:spacing w:line="247" w:lineRule="exact"/>
              <w:ind w:left="319"/>
            </w:pPr>
            <w:r>
              <w:t>1</w:t>
            </w:r>
          </w:p>
        </w:tc>
      </w:tr>
      <w:tr w:rsidR="004B1B16">
        <w:trPr>
          <w:trHeight w:val="678"/>
        </w:trPr>
        <w:tc>
          <w:tcPr>
            <w:tcW w:w="801" w:type="dxa"/>
            <w:vMerge/>
            <w:tcBorders>
              <w:top w:val="nil"/>
            </w:tcBorders>
          </w:tcPr>
          <w:p w:rsidR="004B1B16" w:rsidRDefault="004B1B16">
            <w:pPr>
              <w:rPr>
                <w:sz w:val="2"/>
                <w:szCs w:val="2"/>
              </w:rPr>
            </w:pPr>
          </w:p>
        </w:tc>
        <w:tc>
          <w:tcPr>
            <w:tcW w:w="4546" w:type="dxa"/>
            <w:vMerge/>
            <w:tcBorders>
              <w:top w:val="nil"/>
            </w:tcBorders>
          </w:tcPr>
          <w:p w:rsidR="004B1B16" w:rsidRDefault="004B1B16">
            <w:pPr>
              <w:rPr>
                <w:sz w:val="2"/>
                <w:szCs w:val="2"/>
              </w:rPr>
            </w:pPr>
          </w:p>
        </w:tc>
        <w:tc>
          <w:tcPr>
            <w:tcW w:w="8663" w:type="dxa"/>
          </w:tcPr>
          <w:p w:rsidR="004B1B16" w:rsidRDefault="004F40BB">
            <w:pPr>
              <w:pStyle w:val="TableParagraph"/>
              <w:ind w:left="101"/>
            </w:pPr>
            <w:r>
              <w:rPr>
                <w:b/>
              </w:rPr>
              <w:t xml:space="preserve">У меня не получается самостоятельно </w:t>
            </w:r>
            <w:r>
              <w:t>прогнозировать результат даже учебных (по образцу) заданий, планировать алгоритм его выполнения</w:t>
            </w:r>
          </w:p>
        </w:tc>
        <w:tc>
          <w:tcPr>
            <w:tcW w:w="765" w:type="dxa"/>
          </w:tcPr>
          <w:p w:rsidR="004B1B16" w:rsidRDefault="004F40BB">
            <w:pPr>
              <w:pStyle w:val="TableParagraph"/>
              <w:spacing w:line="247" w:lineRule="exact"/>
              <w:ind w:right="9"/>
              <w:jc w:val="center"/>
            </w:pPr>
            <w:r>
              <w:t>0</w:t>
            </w:r>
          </w:p>
        </w:tc>
        <w:tc>
          <w:tcPr>
            <w:tcW w:w="765" w:type="dxa"/>
          </w:tcPr>
          <w:p w:rsidR="004B1B16" w:rsidRDefault="004F40BB">
            <w:pPr>
              <w:pStyle w:val="TableParagraph"/>
              <w:spacing w:line="247" w:lineRule="exact"/>
              <w:ind w:right="11"/>
              <w:jc w:val="center"/>
            </w:pPr>
            <w:r>
              <w:t>0</w:t>
            </w:r>
          </w:p>
        </w:tc>
        <w:tc>
          <w:tcPr>
            <w:tcW w:w="769" w:type="dxa"/>
          </w:tcPr>
          <w:p w:rsidR="004B1B16" w:rsidRDefault="004F40BB">
            <w:pPr>
              <w:pStyle w:val="TableParagraph"/>
              <w:spacing w:line="247" w:lineRule="exact"/>
              <w:ind w:left="319"/>
            </w:pPr>
            <w:r>
              <w:t>0</w:t>
            </w:r>
          </w:p>
        </w:tc>
      </w:tr>
      <w:tr w:rsidR="004B1B16">
        <w:trPr>
          <w:trHeight w:val="758"/>
        </w:trPr>
        <w:tc>
          <w:tcPr>
            <w:tcW w:w="801" w:type="dxa"/>
            <w:vMerge w:val="restart"/>
          </w:tcPr>
          <w:p w:rsidR="004B1B16" w:rsidRDefault="004F40BB">
            <w:pPr>
              <w:pStyle w:val="TableParagraph"/>
              <w:spacing w:line="251" w:lineRule="exact"/>
              <w:ind w:left="5"/>
              <w:jc w:val="center"/>
            </w:pPr>
            <w:r>
              <w:t>3</w:t>
            </w:r>
          </w:p>
        </w:tc>
        <w:tc>
          <w:tcPr>
            <w:tcW w:w="4546" w:type="dxa"/>
            <w:vMerge w:val="restart"/>
          </w:tcPr>
          <w:p w:rsidR="004B1B16" w:rsidRDefault="004F40BB">
            <w:pPr>
              <w:pStyle w:val="TableParagraph"/>
              <w:tabs>
                <w:tab w:val="left" w:pos="2071"/>
                <w:tab w:val="left" w:pos="3850"/>
              </w:tabs>
              <w:spacing w:before="1"/>
              <w:ind w:left="102" w:right="115"/>
              <w:jc w:val="both"/>
              <w:rPr>
                <w:b/>
              </w:rPr>
            </w:pPr>
            <w:r>
              <w:rPr>
                <w:b/>
                <w:color w:val="17365D"/>
                <w:spacing w:val="3"/>
              </w:rPr>
              <w:t>Соотносить</w:t>
            </w:r>
            <w:r>
              <w:rPr>
                <w:b/>
                <w:color w:val="17365D"/>
                <w:spacing w:val="3"/>
              </w:rPr>
              <w:tab/>
              <w:t>результат</w:t>
            </w:r>
            <w:r>
              <w:rPr>
                <w:b/>
                <w:color w:val="17365D"/>
                <w:spacing w:val="3"/>
              </w:rPr>
              <w:tab/>
            </w:r>
            <w:r>
              <w:rPr>
                <w:b/>
                <w:color w:val="17365D"/>
              </w:rPr>
              <w:t xml:space="preserve">своей </w:t>
            </w:r>
            <w:r>
              <w:rPr>
                <w:b/>
                <w:color w:val="17365D"/>
                <w:spacing w:val="3"/>
              </w:rPr>
              <w:t xml:space="preserve">деятельности </w:t>
            </w:r>
            <w:r>
              <w:rPr>
                <w:b/>
                <w:color w:val="17365D"/>
              </w:rPr>
              <w:t xml:space="preserve">с </w:t>
            </w:r>
            <w:r>
              <w:rPr>
                <w:b/>
                <w:color w:val="17365D"/>
                <w:spacing w:val="3"/>
              </w:rPr>
              <w:t xml:space="preserve">целью или </w:t>
            </w:r>
            <w:r>
              <w:rPr>
                <w:b/>
                <w:color w:val="17365D"/>
              </w:rPr>
              <w:t xml:space="preserve">с </w:t>
            </w:r>
            <w:r>
              <w:rPr>
                <w:b/>
                <w:color w:val="17365D"/>
                <w:spacing w:val="4"/>
              </w:rPr>
              <w:t>образцом, предложенным</w:t>
            </w:r>
            <w:r>
              <w:rPr>
                <w:b/>
                <w:color w:val="17365D"/>
                <w:spacing w:val="10"/>
              </w:rPr>
              <w:t xml:space="preserve"> </w:t>
            </w:r>
            <w:r>
              <w:rPr>
                <w:b/>
                <w:color w:val="17365D"/>
                <w:spacing w:val="3"/>
              </w:rPr>
              <w:t>учителем</w:t>
            </w:r>
          </w:p>
        </w:tc>
        <w:tc>
          <w:tcPr>
            <w:tcW w:w="8663" w:type="dxa"/>
          </w:tcPr>
          <w:p w:rsidR="004B1B16" w:rsidRDefault="004F40BB">
            <w:pPr>
              <w:pStyle w:val="TableParagraph"/>
              <w:spacing w:before="1" w:line="252" w:lineRule="exact"/>
              <w:ind w:left="101" w:right="106"/>
              <w:jc w:val="both"/>
            </w:pPr>
            <w:r>
              <w:rPr>
                <w:b/>
              </w:rPr>
              <w:t xml:space="preserve">Я могу </w:t>
            </w:r>
            <w:r>
              <w:t xml:space="preserve">в процессе выполнения задания постоянно соотносить </w:t>
            </w:r>
            <w:r>
              <w:rPr>
                <w:b/>
              </w:rPr>
              <w:t xml:space="preserve">промежуточные и конечные </w:t>
            </w:r>
            <w:r>
              <w:t>результаты своей деятельности с целью или с образцом, предложенным учителем</w:t>
            </w:r>
          </w:p>
        </w:tc>
        <w:tc>
          <w:tcPr>
            <w:tcW w:w="765" w:type="dxa"/>
          </w:tcPr>
          <w:p w:rsidR="004B1B16" w:rsidRDefault="004F40BB">
            <w:pPr>
              <w:pStyle w:val="TableParagraph"/>
              <w:spacing w:line="251" w:lineRule="exact"/>
              <w:ind w:right="9"/>
              <w:jc w:val="center"/>
            </w:pPr>
            <w:r>
              <w:t>2</w:t>
            </w:r>
          </w:p>
        </w:tc>
        <w:tc>
          <w:tcPr>
            <w:tcW w:w="765" w:type="dxa"/>
          </w:tcPr>
          <w:p w:rsidR="004B1B16" w:rsidRDefault="004F40BB">
            <w:pPr>
              <w:pStyle w:val="TableParagraph"/>
              <w:spacing w:line="251" w:lineRule="exact"/>
              <w:ind w:right="11"/>
              <w:jc w:val="center"/>
            </w:pPr>
            <w:r>
              <w:t>2</w:t>
            </w:r>
          </w:p>
        </w:tc>
        <w:tc>
          <w:tcPr>
            <w:tcW w:w="769" w:type="dxa"/>
          </w:tcPr>
          <w:p w:rsidR="004B1B16" w:rsidRDefault="004F40BB">
            <w:pPr>
              <w:pStyle w:val="TableParagraph"/>
              <w:spacing w:line="251" w:lineRule="exact"/>
              <w:ind w:left="319"/>
            </w:pPr>
            <w:r>
              <w:t>2</w:t>
            </w:r>
          </w:p>
        </w:tc>
      </w:tr>
      <w:tr w:rsidR="004B1B16">
        <w:trPr>
          <w:trHeight w:val="761"/>
        </w:trPr>
        <w:tc>
          <w:tcPr>
            <w:tcW w:w="801" w:type="dxa"/>
            <w:vMerge/>
            <w:tcBorders>
              <w:top w:val="nil"/>
            </w:tcBorders>
          </w:tcPr>
          <w:p w:rsidR="004B1B16" w:rsidRDefault="004B1B16">
            <w:pPr>
              <w:rPr>
                <w:sz w:val="2"/>
                <w:szCs w:val="2"/>
              </w:rPr>
            </w:pPr>
          </w:p>
        </w:tc>
        <w:tc>
          <w:tcPr>
            <w:tcW w:w="4546" w:type="dxa"/>
            <w:vMerge/>
            <w:tcBorders>
              <w:top w:val="nil"/>
            </w:tcBorders>
          </w:tcPr>
          <w:p w:rsidR="004B1B16" w:rsidRDefault="004B1B16">
            <w:pPr>
              <w:rPr>
                <w:sz w:val="2"/>
                <w:szCs w:val="2"/>
              </w:rPr>
            </w:pPr>
          </w:p>
        </w:tc>
        <w:tc>
          <w:tcPr>
            <w:tcW w:w="8663" w:type="dxa"/>
          </w:tcPr>
          <w:p w:rsidR="004B1B16" w:rsidRDefault="004F40BB">
            <w:pPr>
              <w:pStyle w:val="TableParagraph"/>
              <w:spacing w:before="1" w:line="252" w:lineRule="exact"/>
              <w:ind w:left="101" w:right="103"/>
              <w:jc w:val="both"/>
            </w:pPr>
            <w:r>
              <w:rPr>
                <w:b/>
              </w:rPr>
              <w:t xml:space="preserve">Я могу </w:t>
            </w:r>
            <w:r>
              <w:t xml:space="preserve">в процессе выполнения задания соотносить </w:t>
            </w:r>
            <w:r>
              <w:rPr>
                <w:b/>
              </w:rPr>
              <w:t xml:space="preserve">конечные </w:t>
            </w:r>
            <w:r>
              <w:t>результаты своей деятельности с целью или с образцом, предложенным учителем – но делаю это неуверенно и из-за этого теряю много времени</w:t>
            </w:r>
          </w:p>
        </w:tc>
        <w:tc>
          <w:tcPr>
            <w:tcW w:w="765" w:type="dxa"/>
          </w:tcPr>
          <w:p w:rsidR="004B1B16" w:rsidRDefault="004F40BB">
            <w:pPr>
              <w:pStyle w:val="TableParagraph"/>
              <w:spacing w:line="251" w:lineRule="exact"/>
              <w:ind w:right="9"/>
              <w:jc w:val="center"/>
            </w:pPr>
            <w:r>
              <w:t>1</w:t>
            </w:r>
          </w:p>
        </w:tc>
        <w:tc>
          <w:tcPr>
            <w:tcW w:w="765" w:type="dxa"/>
          </w:tcPr>
          <w:p w:rsidR="004B1B16" w:rsidRDefault="004F40BB">
            <w:pPr>
              <w:pStyle w:val="TableParagraph"/>
              <w:spacing w:line="251" w:lineRule="exact"/>
              <w:ind w:right="11"/>
              <w:jc w:val="center"/>
            </w:pPr>
            <w:r>
              <w:t>1</w:t>
            </w:r>
          </w:p>
        </w:tc>
        <w:tc>
          <w:tcPr>
            <w:tcW w:w="769" w:type="dxa"/>
          </w:tcPr>
          <w:p w:rsidR="004B1B16" w:rsidRDefault="004F40BB">
            <w:pPr>
              <w:pStyle w:val="TableParagraph"/>
              <w:spacing w:line="251" w:lineRule="exact"/>
              <w:ind w:left="319"/>
            </w:pPr>
            <w:r>
              <w:t>1</w:t>
            </w:r>
          </w:p>
        </w:tc>
      </w:tr>
      <w:tr w:rsidR="004B1B16">
        <w:trPr>
          <w:trHeight w:val="550"/>
        </w:trPr>
        <w:tc>
          <w:tcPr>
            <w:tcW w:w="801" w:type="dxa"/>
            <w:vMerge/>
            <w:tcBorders>
              <w:top w:val="nil"/>
            </w:tcBorders>
          </w:tcPr>
          <w:p w:rsidR="004B1B16" w:rsidRDefault="004B1B16">
            <w:pPr>
              <w:rPr>
                <w:sz w:val="2"/>
                <w:szCs w:val="2"/>
              </w:rPr>
            </w:pPr>
          </w:p>
        </w:tc>
        <w:tc>
          <w:tcPr>
            <w:tcW w:w="4546" w:type="dxa"/>
            <w:vMerge/>
            <w:tcBorders>
              <w:top w:val="nil"/>
            </w:tcBorders>
          </w:tcPr>
          <w:p w:rsidR="004B1B16" w:rsidRDefault="004B1B16">
            <w:pPr>
              <w:rPr>
                <w:sz w:val="2"/>
                <w:szCs w:val="2"/>
              </w:rPr>
            </w:pPr>
          </w:p>
        </w:tc>
        <w:tc>
          <w:tcPr>
            <w:tcW w:w="8663" w:type="dxa"/>
          </w:tcPr>
          <w:p w:rsidR="004B1B16" w:rsidRDefault="004F40BB">
            <w:pPr>
              <w:pStyle w:val="TableParagraph"/>
              <w:spacing w:line="247" w:lineRule="exact"/>
              <w:ind w:left="101"/>
            </w:pPr>
            <w:r>
              <w:rPr>
                <w:b/>
              </w:rPr>
              <w:t xml:space="preserve">У меня не получается </w:t>
            </w:r>
            <w:r>
              <w:t>самостоятельно не может найти ошибку в своей деятельности</w:t>
            </w:r>
          </w:p>
        </w:tc>
        <w:tc>
          <w:tcPr>
            <w:tcW w:w="765" w:type="dxa"/>
          </w:tcPr>
          <w:p w:rsidR="004B1B16" w:rsidRDefault="004F40BB">
            <w:pPr>
              <w:pStyle w:val="TableParagraph"/>
              <w:spacing w:line="247" w:lineRule="exact"/>
              <w:ind w:right="9"/>
              <w:jc w:val="center"/>
            </w:pPr>
            <w:r>
              <w:t>0</w:t>
            </w:r>
          </w:p>
        </w:tc>
        <w:tc>
          <w:tcPr>
            <w:tcW w:w="765" w:type="dxa"/>
          </w:tcPr>
          <w:p w:rsidR="004B1B16" w:rsidRDefault="004F40BB">
            <w:pPr>
              <w:pStyle w:val="TableParagraph"/>
              <w:spacing w:line="247" w:lineRule="exact"/>
              <w:ind w:right="11"/>
              <w:jc w:val="center"/>
            </w:pPr>
            <w:r>
              <w:t>0</w:t>
            </w:r>
          </w:p>
        </w:tc>
        <w:tc>
          <w:tcPr>
            <w:tcW w:w="769" w:type="dxa"/>
          </w:tcPr>
          <w:p w:rsidR="004B1B16" w:rsidRDefault="004F40BB">
            <w:pPr>
              <w:pStyle w:val="TableParagraph"/>
              <w:spacing w:line="247" w:lineRule="exact"/>
              <w:ind w:left="319"/>
            </w:pPr>
            <w:r>
              <w:t>0</w:t>
            </w:r>
          </w:p>
        </w:tc>
      </w:tr>
      <w:tr w:rsidR="004B1B16">
        <w:trPr>
          <w:trHeight w:val="286"/>
        </w:trPr>
        <w:tc>
          <w:tcPr>
            <w:tcW w:w="801" w:type="dxa"/>
          </w:tcPr>
          <w:p w:rsidR="004B1B16" w:rsidRDefault="004F40BB">
            <w:pPr>
              <w:pStyle w:val="TableParagraph"/>
              <w:spacing w:line="251" w:lineRule="exact"/>
              <w:ind w:left="5"/>
              <w:jc w:val="center"/>
            </w:pPr>
            <w:r>
              <w:t>4</w:t>
            </w:r>
          </w:p>
        </w:tc>
        <w:tc>
          <w:tcPr>
            <w:tcW w:w="4546" w:type="dxa"/>
          </w:tcPr>
          <w:p w:rsidR="004B1B16" w:rsidRDefault="004F40BB">
            <w:pPr>
              <w:pStyle w:val="TableParagraph"/>
              <w:spacing w:line="251" w:lineRule="exact"/>
              <w:ind w:left="238"/>
            </w:pPr>
            <w:r>
              <w:t>Самостоятельно осуществлять действия по</w:t>
            </w:r>
          </w:p>
        </w:tc>
        <w:tc>
          <w:tcPr>
            <w:tcW w:w="8663" w:type="dxa"/>
          </w:tcPr>
          <w:p w:rsidR="004B1B16" w:rsidRDefault="004F40BB">
            <w:pPr>
              <w:pStyle w:val="TableParagraph"/>
              <w:spacing w:line="251" w:lineRule="exact"/>
              <w:ind w:left="101"/>
            </w:pPr>
            <w:r>
              <w:rPr>
                <w:b/>
              </w:rPr>
              <w:t xml:space="preserve">Я умею самостоятельно </w:t>
            </w:r>
            <w:r>
              <w:t>корректировать работу по ходу выполнения задания</w:t>
            </w:r>
          </w:p>
        </w:tc>
        <w:tc>
          <w:tcPr>
            <w:tcW w:w="765" w:type="dxa"/>
          </w:tcPr>
          <w:p w:rsidR="004B1B16" w:rsidRDefault="004F40BB">
            <w:pPr>
              <w:pStyle w:val="TableParagraph"/>
              <w:spacing w:line="251" w:lineRule="exact"/>
              <w:ind w:right="9"/>
              <w:jc w:val="center"/>
            </w:pPr>
            <w:r>
              <w:t>2</w:t>
            </w:r>
          </w:p>
        </w:tc>
        <w:tc>
          <w:tcPr>
            <w:tcW w:w="765" w:type="dxa"/>
          </w:tcPr>
          <w:p w:rsidR="004B1B16" w:rsidRDefault="004F40BB">
            <w:pPr>
              <w:pStyle w:val="TableParagraph"/>
              <w:spacing w:line="251" w:lineRule="exact"/>
              <w:ind w:right="11"/>
              <w:jc w:val="center"/>
            </w:pPr>
            <w:r>
              <w:t>2</w:t>
            </w:r>
          </w:p>
        </w:tc>
        <w:tc>
          <w:tcPr>
            <w:tcW w:w="769" w:type="dxa"/>
          </w:tcPr>
          <w:p w:rsidR="004B1B16" w:rsidRDefault="004F40BB">
            <w:pPr>
              <w:pStyle w:val="TableParagraph"/>
              <w:spacing w:line="251" w:lineRule="exact"/>
              <w:ind w:left="319"/>
            </w:pPr>
            <w:r>
              <w:t>2</w:t>
            </w:r>
          </w:p>
        </w:tc>
      </w:tr>
    </w:tbl>
    <w:p w:rsidR="004B1B16" w:rsidRDefault="004B1B16">
      <w:pPr>
        <w:spacing w:line="251" w:lineRule="exact"/>
        <w:sectPr w:rsidR="004B1B16">
          <w:pgSz w:w="16840" w:h="11910" w:orient="landscape"/>
          <w:pgMar w:top="1000" w:right="0" w:bottom="1080" w:left="340" w:header="0" w:footer="882"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1"/>
        <w:gridCol w:w="4546"/>
        <w:gridCol w:w="8663"/>
        <w:gridCol w:w="765"/>
        <w:gridCol w:w="765"/>
        <w:gridCol w:w="769"/>
      </w:tblGrid>
      <w:tr w:rsidR="004B1B16">
        <w:trPr>
          <w:trHeight w:val="506"/>
        </w:trPr>
        <w:tc>
          <w:tcPr>
            <w:tcW w:w="801" w:type="dxa"/>
            <w:vMerge w:val="restart"/>
          </w:tcPr>
          <w:p w:rsidR="004B1B16" w:rsidRDefault="004B1B16">
            <w:pPr>
              <w:pStyle w:val="TableParagraph"/>
            </w:pPr>
          </w:p>
        </w:tc>
        <w:tc>
          <w:tcPr>
            <w:tcW w:w="4546" w:type="dxa"/>
            <w:vMerge w:val="restart"/>
          </w:tcPr>
          <w:p w:rsidR="004B1B16" w:rsidRDefault="004F40BB">
            <w:pPr>
              <w:pStyle w:val="TableParagraph"/>
              <w:ind w:left="1610" w:right="63" w:hanging="1473"/>
            </w:pPr>
            <w:r>
              <w:t>реализации плана достижения цели, сверяясь с результатом</w:t>
            </w:r>
          </w:p>
        </w:tc>
        <w:tc>
          <w:tcPr>
            <w:tcW w:w="8663" w:type="dxa"/>
          </w:tcPr>
          <w:p w:rsidR="004B1B16" w:rsidRDefault="004F40BB">
            <w:pPr>
              <w:pStyle w:val="TableParagraph"/>
              <w:tabs>
                <w:tab w:val="left" w:pos="1061"/>
              </w:tabs>
              <w:spacing w:line="246" w:lineRule="exact"/>
              <w:ind w:left="101"/>
              <w:rPr>
                <w:b/>
              </w:rPr>
            </w:pPr>
            <w:r>
              <w:rPr>
                <w:b/>
              </w:rPr>
              <w:t>Я</w:t>
            </w:r>
            <w:r>
              <w:rPr>
                <w:b/>
                <w:spacing w:val="-1"/>
              </w:rPr>
              <w:t xml:space="preserve"> </w:t>
            </w:r>
            <w:r>
              <w:rPr>
                <w:b/>
              </w:rPr>
              <w:t>умею</w:t>
            </w:r>
            <w:r>
              <w:rPr>
                <w:b/>
              </w:rPr>
              <w:tab/>
            </w:r>
            <w:r>
              <w:t xml:space="preserve">корректировать работу по ходу выполнения задания </w:t>
            </w:r>
            <w:r>
              <w:rPr>
                <w:b/>
              </w:rPr>
              <w:t>при указании на</w:t>
            </w:r>
            <w:r>
              <w:rPr>
                <w:b/>
                <w:spacing w:val="-9"/>
              </w:rPr>
              <w:t xml:space="preserve"> </w:t>
            </w:r>
            <w:r>
              <w:rPr>
                <w:b/>
              </w:rPr>
              <w:t>ошибки</w:t>
            </w:r>
          </w:p>
          <w:p w:rsidR="004B1B16" w:rsidRDefault="004F40BB">
            <w:pPr>
              <w:pStyle w:val="TableParagraph"/>
              <w:spacing w:line="240" w:lineRule="exact"/>
              <w:ind w:left="101"/>
            </w:pPr>
            <w:r>
              <w:rPr>
                <w:b/>
              </w:rPr>
              <w:t xml:space="preserve">извне </w:t>
            </w:r>
            <w:r>
              <w:t>(учителем или одноклассниками)</w:t>
            </w:r>
          </w:p>
        </w:tc>
        <w:tc>
          <w:tcPr>
            <w:tcW w:w="765" w:type="dxa"/>
          </w:tcPr>
          <w:p w:rsidR="004B1B16" w:rsidRDefault="004F40BB">
            <w:pPr>
              <w:pStyle w:val="TableParagraph"/>
              <w:spacing w:line="247" w:lineRule="exact"/>
              <w:ind w:right="9"/>
              <w:jc w:val="center"/>
            </w:pPr>
            <w:r>
              <w:t>1</w:t>
            </w:r>
          </w:p>
        </w:tc>
        <w:tc>
          <w:tcPr>
            <w:tcW w:w="765" w:type="dxa"/>
          </w:tcPr>
          <w:p w:rsidR="004B1B16" w:rsidRDefault="004F40BB">
            <w:pPr>
              <w:pStyle w:val="TableParagraph"/>
              <w:spacing w:line="247" w:lineRule="exact"/>
              <w:ind w:right="11"/>
              <w:jc w:val="center"/>
            </w:pPr>
            <w:r>
              <w:t>1</w:t>
            </w:r>
          </w:p>
        </w:tc>
        <w:tc>
          <w:tcPr>
            <w:tcW w:w="769" w:type="dxa"/>
          </w:tcPr>
          <w:p w:rsidR="004B1B16" w:rsidRDefault="004F40BB">
            <w:pPr>
              <w:pStyle w:val="TableParagraph"/>
              <w:spacing w:line="247" w:lineRule="exact"/>
              <w:ind w:left="319"/>
            </w:pPr>
            <w:r>
              <w:t>1</w:t>
            </w:r>
          </w:p>
        </w:tc>
      </w:tr>
      <w:tr w:rsidR="004B1B16">
        <w:trPr>
          <w:trHeight w:val="506"/>
        </w:trPr>
        <w:tc>
          <w:tcPr>
            <w:tcW w:w="801" w:type="dxa"/>
            <w:vMerge/>
            <w:tcBorders>
              <w:top w:val="nil"/>
            </w:tcBorders>
          </w:tcPr>
          <w:p w:rsidR="004B1B16" w:rsidRDefault="004B1B16">
            <w:pPr>
              <w:rPr>
                <w:sz w:val="2"/>
                <w:szCs w:val="2"/>
              </w:rPr>
            </w:pPr>
          </w:p>
        </w:tc>
        <w:tc>
          <w:tcPr>
            <w:tcW w:w="4546" w:type="dxa"/>
            <w:vMerge/>
            <w:tcBorders>
              <w:top w:val="nil"/>
            </w:tcBorders>
          </w:tcPr>
          <w:p w:rsidR="004B1B16" w:rsidRDefault="004B1B16">
            <w:pPr>
              <w:rPr>
                <w:sz w:val="2"/>
                <w:szCs w:val="2"/>
              </w:rPr>
            </w:pPr>
          </w:p>
        </w:tc>
        <w:tc>
          <w:tcPr>
            <w:tcW w:w="8663" w:type="dxa"/>
          </w:tcPr>
          <w:p w:rsidR="004B1B16" w:rsidRDefault="004F40BB">
            <w:pPr>
              <w:pStyle w:val="TableParagraph"/>
              <w:spacing w:line="246" w:lineRule="exact"/>
              <w:ind w:left="101"/>
            </w:pPr>
            <w:r>
              <w:rPr>
                <w:b/>
              </w:rPr>
              <w:t xml:space="preserve">У меня не получается корректировать </w:t>
            </w:r>
            <w:r>
              <w:t>работу по ходу выполнения задания даже при</w:t>
            </w:r>
          </w:p>
          <w:p w:rsidR="004B1B16" w:rsidRDefault="004F40BB">
            <w:pPr>
              <w:pStyle w:val="TableParagraph"/>
              <w:spacing w:line="240" w:lineRule="exact"/>
              <w:ind w:left="101"/>
            </w:pPr>
            <w:r>
              <w:t>указании на ошибки извне (учителем или одноклассниками)</w:t>
            </w:r>
          </w:p>
        </w:tc>
        <w:tc>
          <w:tcPr>
            <w:tcW w:w="765" w:type="dxa"/>
          </w:tcPr>
          <w:p w:rsidR="004B1B16" w:rsidRDefault="004F40BB">
            <w:pPr>
              <w:pStyle w:val="TableParagraph"/>
              <w:spacing w:line="247" w:lineRule="exact"/>
              <w:ind w:right="9"/>
              <w:jc w:val="center"/>
            </w:pPr>
            <w:r>
              <w:t>0</w:t>
            </w:r>
          </w:p>
        </w:tc>
        <w:tc>
          <w:tcPr>
            <w:tcW w:w="765" w:type="dxa"/>
          </w:tcPr>
          <w:p w:rsidR="004B1B16" w:rsidRDefault="004F40BB">
            <w:pPr>
              <w:pStyle w:val="TableParagraph"/>
              <w:spacing w:line="247" w:lineRule="exact"/>
              <w:ind w:right="11"/>
              <w:jc w:val="center"/>
            </w:pPr>
            <w:r>
              <w:t>0</w:t>
            </w:r>
          </w:p>
        </w:tc>
        <w:tc>
          <w:tcPr>
            <w:tcW w:w="769" w:type="dxa"/>
          </w:tcPr>
          <w:p w:rsidR="004B1B16" w:rsidRDefault="004F40BB">
            <w:pPr>
              <w:pStyle w:val="TableParagraph"/>
              <w:spacing w:line="247" w:lineRule="exact"/>
              <w:ind w:left="319"/>
            </w:pPr>
            <w:r>
              <w:t>0</w:t>
            </w:r>
          </w:p>
        </w:tc>
      </w:tr>
      <w:tr w:rsidR="004B1B16">
        <w:trPr>
          <w:trHeight w:val="505"/>
        </w:trPr>
        <w:tc>
          <w:tcPr>
            <w:tcW w:w="801" w:type="dxa"/>
            <w:vMerge w:val="restart"/>
          </w:tcPr>
          <w:p w:rsidR="004B1B16" w:rsidRDefault="004F40BB">
            <w:pPr>
              <w:pStyle w:val="TableParagraph"/>
              <w:spacing w:line="246" w:lineRule="exact"/>
              <w:ind w:left="5"/>
              <w:jc w:val="center"/>
            </w:pPr>
            <w:r>
              <w:t>5</w:t>
            </w:r>
          </w:p>
        </w:tc>
        <w:tc>
          <w:tcPr>
            <w:tcW w:w="4546" w:type="dxa"/>
            <w:vMerge w:val="restart"/>
          </w:tcPr>
          <w:p w:rsidR="004B1B16" w:rsidRDefault="004F40BB">
            <w:pPr>
              <w:pStyle w:val="TableParagraph"/>
              <w:spacing w:line="246" w:lineRule="exact"/>
              <w:ind w:left="618"/>
            </w:pPr>
            <w:r>
              <w:t>Оценка результатов своей работы.</w:t>
            </w:r>
          </w:p>
        </w:tc>
        <w:tc>
          <w:tcPr>
            <w:tcW w:w="8663" w:type="dxa"/>
          </w:tcPr>
          <w:p w:rsidR="004B1B16" w:rsidRDefault="004F40BB">
            <w:pPr>
              <w:pStyle w:val="TableParagraph"/>
              <w:tabs>
                <w:tab w:val="left" w:pos="1145"/>
              </w:tabs>
              <w:spacing w:line="246" w:lineRule="exact"/>
              <w:ind w:left="101"/>
            </w:pPr>
            <w:r>
              <w:rPr>
                <w:b/>
              </w:rPr>
              <w:t>Я</w:t>
            </w:r>
            <w:r>
              <w:rPr>
                <w:b/>
                <w:spacing w:val="14"/>
              </w:rPr>
              <w:t xml:space="preserve"> </w:t>
            </w:r>
            <w:r>
              <w:rPr>
                <w:b/>
              </w:rPr>
              <w:t>умею</w:t>
            </w:r>
            <w:r>
              <w:rPr>
                <w:b/>
              </w:rPr>
              <w:tab/>
              <w:t>самостоятельно</w:t>
            </w:r>
            <w:r>
              <w:rPr>
                <w:b/>
                <w:spacing w:val="17"/>
              </w:rPr>
              <w:t xml:space="preserve"> </w:t>
            </w:r>
            <w:r>
              <w:t>оценивать</w:t>
            </w:r>
            <w:r>
              <w:rPr>
                <w:spacing w:val="15"/>
              </w:rPr>
              <w:t xml:space="preserve"> </w:t>
            </w:r>
            <w:r>
              <w:t>результат</w:t>
            </w:r>
            <w:r>
              <w:rPr>
                <w:spacing w:val="13"/>
              </w:rPr>
              <w:t xml:space="preserve"> </w:t>
            </w:r>
            <w:r>
              <w:t>своей</w:t>
            </w:r>
            <w:r>
              <w:rPr>
                <w:spacing w:val="11"/>
              </w:rPr>
              <w:t xml:space="preserve"> </w:t>
            </w:r>
            <w:r>
              <w:t>работы.</w:t>
            </w:r>
            <w:r>
              <w:rPr>
                <w:spacing w:val="14"/>
              </w:rPr>
              <w:t xml:space="preserve"> </w:t>
            </w:r>
            <w:r>
              <w:t>Умеет</w:t>
            </w:r>
            <w:r>
              <w:rPr>
                <w:spacing w:val="14"/>
              </w:rPr>
              <w:t xml:space="preserve"> </w:t>
            </w:r>
            <w:r>
              <w:t>оценить</w:t>
            </w:r>
            <w:r>
              <w:rPr>
                <w:spacing w:val="13"/>
              </w:rPr>
              <w:t xml:space="preserve"> </w:t>
            </w:r>
            <w:r>
              <w:t>действия</w:t>
            </w:r>
          </w:p>
          <w:p w:rsidR="004B1B16" w:rsidRDefault="004F40BB">
            <w:pPr>
              <w:pStyle w:val="TableParagraph"/>
              <w:spacing w:line="240" w:lineRule="exact"/>
              <w:ind w:left="101"/>
            </w:pPr>
            <w:r>
              <w:t>других учеников, выделяет критерии оценки.</w:t>
            </w:r>
          </w:p>
        </w:tc>
        <w:tc>
          <w:tcPr>
            <w:tcW w:w="765" w:type="dxa"/>
          </w:tcPr>
          <w:p w:rsidR="004B1B16" w:rsidRDefault="004F40BB">
            <w:pPr>
              <w:pStyle w:val="TableParagraph"/>
              <w:spacing w:line="246" w:lineRule="exact"/>
              <w:ind w:right="9"/>
              <w:jc w:val="center"/>
            </w:pPr>
            <w:r>
              <w:t>2</w:t>
            </w:r>
          </w:p>
        </w:tc>
        <w:tc>
          <w:tcPr>
            <w:tcW w:w="765" w:type="dxa"/>
          </w:tcPr>
          <w:p w:rsidR="004B1B16" w:rsidRDefault="004F40BB">
            <w:pPr>
              <w:pStyle w:val="TableParagraph"/>
              <w:spacing w:line="246" w:lineRule="exact"/>
              <w:ind w:right="11"/>
              <w:jc w:val="center"/>
            </w:pPr>
            <w:r>
              <w:t>2</w:t>
            </w:r>
          </w:p>
        </w:tc>
        <w:tc>
          <w:tcPr>
            <w:tcW w:w="769" w:type="dxa"/>
          </w:tcPr>
          <w:p w:rsidR="004B1B16" w:rsidRDefault="004F40BB">
            <w:pPr>
              <w:pStyle w:val="TableParagraph"/>
              <w:spacing w:line="246" w:lineRule="exact"/>
              <w:ind w:left="319"/>
            </w:pPr>
            <w:r>
              <w:t>2</w:t>
            </w:r>
          </w:p>
        </w:tc>
      </w:tr>
      <w:tr w:rsidR="004B1B16">
        <w:trPr>
          <w:trHeight w:val="506"/>
        </w:trPr>
        <w:tc>
          <w:tcPr>
            <w:tcW w:w="801" w:type="dxa"/>
            <w:vMerge/>
            <w:tcBorders>
              <w:top w:val="nil"/>
            </w:tcBorders>
          </w:tcPr>
          <w:p w:rsidR="004B1B16" w:rsidRDefault="004B1B16">
            <w:pPr>
              <w:rPr>
                <w:sz w:val="2"/>
                <w:szCs w:val="2"/>
              </w:rPr>
            </w:pPr>
          </w:p>
        </w:tc>
        <w:tc>
          <w:tcPr>
            <w:tcW w:w="4546" w:type="dxa"/>
            <w:vMerge/>
            <w:tcBorders>
              <w:top w:val="nil"/>
            </w:tcBorders>
          </w:tcPr>
          <w:p w:rsidR="004B1B16" w:rsidRDefault="004B1B16">
            <w:pPr>
              <w:rPr>
                <w:sz w:val="2"/>
                <w:szCs w:val="2"/>
              </w:rPr>
            </w:pPr>
          </w:p>
        </w:tc>
        <w:tc>
          <w:tcPr>
            <w:tcW w:w="8663" w:type="dxa"/>
          </w:tcPr>
          <w:p w:rsidR="004B1B16" w:rsidRDefault="004F40BB">
            <w:pPr>
              <w:pStyle w:val="TableParagraph"/>
              <w:tabs>
                <w:tab w:val="left" w:pos="1509"/>
              </w:tabs>
              <w:spacing w:line="246" w:lineRule="exact"/>
              <w:ind w:left="101"/>
            </w:pPr>
            <w:r>
              <w:rPr>
                <w:b/>
              </w:rPr>
              <w:t xml:space="preserve">Я </w:t>
            </w:r>
            <w:r>
              <w:rPr>
                <w:b/>
                <w:spacing w:val="7"/>
              </w:rPr>
              <w:t xml:space="preserve"> </w:t>
            </w:r>
            <w:r>
              <w:rPr>
                <w:b/>
              </w:rPr>
              <w:t>умею</w:t>
            </w:r>
            <w:r>
              <w:rPr>
                <w:b/>
              </w:rPr>
              <w:tab/>
              <w:t xml:space="preserve">самостоятельно </w:t>
            </w:r>
            <w:r>
              <w:t>оценивать результат своей работы по</w:t>
            </w:r>
            <w:r>
              <w:rPr>
                <w:spacing w:val="45"/>
              </w:rPr>
              <w:t xml:space="preserve"> </w:t>
            </w:r>
            <w:r>
              <w:t>предложенным</w:t>
            </w:r>
          </w:p>
          <w:p w:rsidR="004B1B16" w:rsidRDefault="004F40BB">
            <w:pPr>
              <w:pStyle w:val="TableParagraph"/>
              <w:spacing w:line="240" w:lineRule="exact"/>
              <w:ind w:left="101"/>
            </w:pPr>
            <w:r>
              <w:t xml:space="preserve">учителем критериям оценки. </w:t>
            </w:r>
            <w:r>
              <w:rPr>
                <w:b/>
              </w:rPr>
              <w:t xml:space="preserve">Не умею </w:t>
            </w:r>
            <w:r>
              <w:t>оценить действия других учеников.</w:t>
            </w:r>
          </w:p>
        </w:tc>
        <w:tc>
          <w:tcPr>
            <w:tcW w:w="765" w:type="dxa"/>
          </w:tcPr>
          <w:p w:rsidR="004B1B16" w:rsidRDefault="004F40BB">
            <w:pPr>
              <w:pStyle w:val="TableParagraph"/>
              <w:spacing w:line="247" w:lineRule="exact"/>
              <w:ind w:right="9"/>
              <w:jc w:val="center"/>
            </w:pPr>
            <w:r>
              <w:t>1</w:t>
            </w:r>
          </w:p>
        </w:tc>
        <w:tc>
          <w:tcPr>
            <w:tcW w:w="765" w:type="dxa"/>
          </w:tcPr>
          <w:p w:rsidR="004B1B16" w:rsidRDefault="004F40BB">
            <w:pPr>
              <w:pStyle w:val="TableParagraph"/>
              <w:spacing w:line="247" w:lineRule="exact"/>
              <w:ind w:right="11"/>
              <w:jc w:val="center"/>
            </w:pPr>
            <w:r>
              <w:t>1</w:t>
            </w:r>
          </w:p>
        </w:tc>
        <w:tc>
          <w:tcPr>
            <w:tcW w:w="769" w:type="dxa"/>
          </w:tcPr>
          <w:p w:rsidR="004B1B16" w:rsidRDefault="004F40BB">
            <w:pPr>
              <w:pStyle w:val="TableParagraph"/>
              <w:spacing w:line="247" w:lineRule="exact"/>
              <w:ind w:left="319"/>
            </w:pPr>
            <w:r>
              <w:t>1</w:t>
            </w:r>
          </w:p>
        </w:tc>
      </w:tr>
      <w:tr w:rsidR="004B1B16">
        <w:trPr>
          <w:trHeight w:val="505"/>
        </w:trPr>
        <w:tc>
          <w:tcPr>
            <w:tcW w:w="801" w:type="dxa"/>
            <w:vMerge/>
            <w:tcBorders>
              <w:top w:val="nil"/>
            </w:tcBorders>
          </w:tcPr>
          <w:p w:rsidR="004B1B16" w:rsidRDefault="004B1B16">
            <w:pPr>
              <w:rPr>
                <w:sz w:val="2"/>
                <w:szCs w:val="2"/>
              </w:rPr>
            </w:pPr>
          </w:p>
        </w:tc>
        <w:tc>
          <w:tcPr>
            <w:tcW w:w="4546" w:type="dxa"/>
            <w:vMerge/>
            <w:tcBorders>
              <w:top w:val="nil"/>
            </w:tcBorders>
          </w:tcPr>
          <w:p w:rsidR="004B1B16" w:rsidRDefault="004B1B16">
            <w:pPr>
              <w:rPr>
                <w:sz w:val="2"/>
                <w:szCs w:val="2"/>
              </w:rPr>
            </w:pPr>
          </w:p>
        </w:tc>
        <w:tc>
          <w:tcPr>
            <w:tcW w:w="8663" w:type="dxa"/>
          </w:tcPr>
          <w:p w:rsidR="004B1B16" w:rsidRDefault="004F40BB">
            <w:pPr>
              <w:pStyle w:val="TableParagraph"/>
              <w:spacing w:line="246" w:lineRule="exact"/>
              <w:ind w:left="101"/>
            </w:pPr>
            <w:r>
              <w:rPr>
                <w:b/>
              </w:rPr>
              <w:t xml:space="preserve">Я умею </w:t>
            </w:r>
            <w:r>
              <w:t>с помощью учителя соотнести свою работу с готовым результатом, но моя</w:t>
            </w:r>
          </w:p>
          <w:p w:rsidR="004B1B16" w:rsidRDefault="004F40BB">
            <w:pPr>
              <w:pStyle w:val="TableParagraph"/>
              <w:spacing w:line="240" w:lineRule="exact"/>
              <w:ind w:left="101"/>
            </w:pPr>
            <w:r>
              <w:t>оценка часто необъективна.</w:t>
            </w:r>
          </w:p>
        </w:tc>
        <w:tc>
          <w:tcPr>
            <w:tcW w:w="765" w:type="dxa"/>
          </w:tcPr>
          <w:p w:rsidR="004B1B16" w:rsidRDefault="004F40BB">
            <w:pPr>
              <w:pStyle w:val="TableParagraph"/>
              <w:spacing w:line="247" w:lineRule="exact"/>
              <w:ind w:right="9"/>
              <w:jc w:val="center"/>
            </w:pPr>
            <w:r>
              <w:t>0</w:t>
            </w:r>
          </w:p>
        </w:tc>
        <w:tc>
          <w:tcPr>
            <w:tcW w:w="765" w:type="dxa"/>
          </w:tcPr>
          <w:p w:rsidR="004B1B16" w:rsidRDefault="004F40BB">
            <w:pPr>
              <w:pStyle w:val="TableParagraph"/>
              <w:spacing w:line="247" w:lineRule="exact"/>
              <w:ind w:right="11"/>
              <w:jc w:val="center"/>
            </w:pPr>
            <w:r>
              <w:t>0</w:t>
            </w:r>
          </w:p>
        </w:tc>
        <w:tc>
          <w:tcPr>
            <w:tcW w:w="769" w:type="dxa"/>
          </w:tcPr>
          <w:p w:rsidR="004B1B16" w:rsidRDefault="004F40BB">
            <w:pPr>
              <w:pStyle w:val="TableParagraph"/>
              <w:spacing w:line="247" w:lineRule="exact"/>
              <w:ind w:left="319"/>
            </w:pPr>
            <w:r>
              <w:t>0</w:t>
            </w:r>
          </w:p>
        </w:tc>
      </w:tr>
      <w:tr w:rsidR="004B1B16">
        <w:trPr>
          <w:trHeight w:val="505"/>
        </w:trPr>
        <w:tc>
          <w:tcPr>
            <w:tcW w:w="14010" w:type="dxa"/>
            <w:gridSpan w:val="3"/>
            <w:shd w:val="clear" w:color="auto" w:fill="D9D9D9"/>
          </w:tcPr>
          <w:p w:rsidR="004B1B16" w:rsidRDefault="004B1B16">
            <w:pPr>
              <w:pStyle w:val="TableParagraph"/>
              <w:spacing w:before="8"/>
              <w:rPr>
                <w:b/>
                <w:sz w:val="21"/>
              </w:rPr>
            </w:pPr>
          </w:p>
          <w:p w:rsidR="004B1B16" w:rsidRDefault="004F40BB">
            <w:pPr>
              <w:pStyle w:val="TableParagraph"/>
              <w:spacing w:line="236" w:lineRule="exact"/>
              <w:ind w:left="5895" w:right="5890"/>
              <w:jc w:val="center"/>
              <w:rPr>
                <w:b/>
                <w:i/>
              </w:rPr>
            </w:pPr>
            <w:r>
              <w:rPr>
                <w:b/>
                <w:i/>
              </w:rPr>
              <w:t>Познавательные УУД</w:t>
            </w:r>
          </w:p>
        </w:tc>
        <w:tc>
          <w:tcPr>
            <w:tcW w:w="765" w:type="dxa"/>
          </w:tcPr>
          <w:p w:rsidR="004B1B16" w:rsidRDefault="004B1B16">
            <w:pPr>
              <w:pStyle w:val="TableParagraph"/>
            </w:pPr>
          </w:p>
        </w:tc>
        <w:tc>
          <w:tcPr>
            <w:tcW w:w="765" w:type="dxa"/>
          </w:tcPr>
          <w:p w:rsidR="004B1B16" w:rsidRDefault="004B1B16">
            <w:pPr>
              <w:pStyle w:val="TableParagraph"/>
            </w:pPr>
          </w:p>
        </w:tc>
        <w:tc>
          <w:tcPr>
            <w:tcW w:w="769" w:type="dxa"/>
            <w:shd w:val="clear" w:color="auto" w:fill="D9D9D9"/>
          </w:tcPr>
          <w:p w:rsidR="004B1B16" w:rsidRDefault="004B1B16">
            <w:pPr>
              <w:pStyle w:val="TableParagraph"/>
            </w:pPr>
          </w:p>
        </w:tc>
      </w:tr>
      <w:tr w:rsidR="004B1B16">
        <w:trPr>
          <w:trHeight w:val="618"/>
        </w:trPr>
        <w:tc>
          <w:tcPr>
            <w:tcW w:w="801" w:type="dxa"/>
            <w:vMerge w:val="restart"/>
          </w:tcPr>
          <w:p w:rsidR="004B1B16" w:rsidRDefault="004F40BB">
            <w:pPr>
              <w:pStyle w:val="TableParagraph"/>
              <w:spacing w:line="251" w:lineRule="exact"/>
              <w:ind w:left="106"/>
              <w:rPr>
                <w:b/>
              </w:rPr>
            </w:pPr>
            <w:r>
              <w:rPr>
                <w:b/>
                <w:color w:val="17365D"/>
              </w:rPr>
              <w:t>1</w:t>
            </w:r>
          </w:p>
        </w:tc>
        <w:tc>
          <w:tcPr>
            <w:tcW w:w="4546" w:type="dxa"/>
            <w:vMerge w:val="restart"/>
          </w:tcPr>
          <w:p w:rsidR="004B1B16" w:rsidRDefault="004F40BB">
            <w:pPr>
              <w:pStyle w:val="TableParagraph"/>
              <w:tabs>
                <w:tab w:val="left" w:pos="1736"/>
                <w:tab w:val="left" w:pos="2999"/>
                <w:tab w:val="left" w:pos="3302"/>
              </w:tabs>
              <w:ind w:left="102" w:right="114"/>
              <w:jc w:val="both"/>
              <w:rPr>
                <w:b/>
              </w:rPr>
            </w:pPr>
            <w:r>
              <w:rPr>
                <w:b/>
                <w:color w:val="17365D"/>
                <w:spacing w:val="3"/>
              </w:rPr>
              <w:t>Самостоятельно</w:t>
            </w:r>
            <w:r>
              <w:rPr>
                <w:b/>
                <w:color w:val="17365D"/>
                <w:spacing w:val="3"/>
              </w:rPr>
              <w:tab/>
            </w:r>
            <w:r>
              <w:rPr>
                <w:b/>
                <w:color w:val="17365D"/>
                <w:spacing w:val="4"/>
              </w:rPr>
              <w:t xml:space="preserve">предполагать </w:t>
            </w:r>
            <w:r>
              <w:rPr>
                <w:b/>
                <w:color w:val="17365D"/>
                <w:spacing w:val="3"/>
              </w:rPr>
              <w:t xml:space="preserve">информацию, которая </w:t>
            </w:r>
            <w:r>
              <w:rPr>
                <w:b/>
                <w:color w:val="17365D"/>
                <w:spacing w:val="2"/>
              </w:rPr>
              <w:t xml:space="preserve">нужна </w:t>
            </w:r>
            <w:r>
              <w:rPr>
                <w:b/>
                <w:color w:val="17365D"/>
                <w:spacing w:val="4"/>
              </w:rPr>
              <w:t xml:space="preserve">для </w:t>
            </w:r>
            <w:r>
              <w:rPr>
                <w:b/>
                <w:color w:val="17365D"/>
                <w:spacing w:val="3"/>
              </w:rPr>
              <w:t>обучения,</w:t>
            </w:r>
            <w:r>
              <w:rPr>
                <w:b/>
                <w:color w:val="17365D"/>
                <w:spacing w:val="3"/>
              </w:rPr>
              <w:tab/>
              <w:t>отбирать</w:t>
            </w:r>
            <w:r>
              <w:rPr>
                <w:b/>
                <w:color w:val="17365D"/>
                <w:spacing w:val="3"/>
              </w:rPr>
              <w:tab/>
            </w:r>
            <w:r>
              <w:rPr>
                <w:b/>
                <w:color w:val="17365D"/>
                <w:spacing w:val="3"/>
              </w:rPr>
              <w:tab/>
            </w:r>
            <w:r>
              <w:rPr>
                <w:b/>
                <w:color w:val="17365D"/>
                <w:spacing w:val="2"/>
              </w:rPr>
              <w:t xml:space="preserve">источники </w:t>
            </w:r>
            <w:r>
              <w:rPr>
                <w:b/>
                <w:color w:val="17365D"/>
                <w:spacing w:val="3"/>
              </w:rPr>
              <w:t xml:space="preserve">информации </w:t>
            </w:r>
            <w:r>
              <w:rPr>
                <w:b/>
                <w:color w:val="17365D"/>
                <w:spacing w:val="2"/>
              </w:rPr>
              <w:t>среди</w:t>
            </w:r>
            <w:r>
              <w:rPr>
                <w:b/>
                <w:color w:val="17365D"/>
                <w:spacing w:val="16"/>
              </w:rPr>
              <w:t xml:space="preserve"> </w:t>
            </w:r>
            <w:r>
              <w:rPr>
                <w:b/>
                <w:color w:val="17365D"/>
                <w:spacing w:val="4"/>
              </w:rPr>
              <w:t>предложенных</w:t>
            </w:r>
          </w:p>
        </w:tc>
        <w:tc>
          <w:tcPr>
            <w:tcW w:w="8663" w:type="dxa"/>
          </w:tcPr>
          <w:p w:rsidR="004B1B16" w:rsidRDefault="004F40BB">
            <w:pPr>
              <w:pStyle w:val="TableParagraph"/>
              <w:spacing w:line="266" w:lineRule="exact"/>
              <w:ind w:left="101"/>
              <w:rPr>
                <w:rFonts w:ascii="Carlito" w:hAnsi="Carlito"/>
              </w:rPr>
            </w:pPr>
            <w:r>
              <w:rPr>
                <w:rFonts w:ascii="Carlito" w:hAnsi="Carlito"/>
              </w:rPr>
              <w:t>Самостоятельно осуществляю поиск и выделяет необходимую информацию. Приме-</w:t>
            </w:r>
          </w:p>
          <w:p w:rsidR="004B1B16" w:rsidRDefault="004F40BB">
            <w:pPr>
              <w:pStyle w:val="TableParagraph"/>
              <w:spacing w:before="40"/>
              <w:ind w:left="101"/>
              <w:rPr>
                <w:rFonts w:ascii="Carlito" w:hAnsi="Carlito"/>
              </w:rPr>
            </w:pPr>
            <w:r>
              <w:rPr>
                <w:rFonts w:ascii="Carlito" w:hAnsi="Carlito"/>
              </w:rPr>
              <w:t>няю методы информационного поиска, в том числе с помощью компьютерных средств.</w:t>
            </w:r>
          </w:p>
        </w:tc>
        <w:tc>
          <w:tcPr>
            <w:tcW w:w="765" w:type="dxa"/>
          </w:tcPr>
          <w:p w:rsidR="004B1B16" w:rsidRDefault="004F40BB">
            <w:pPr>
              <w:pStyle w:val="TableParagraph"/>
              <w:spacing w:line="247" w:lineRule="exact"/>
              <w:ind w:right="9"/>
              <w:jc w:val="center"/>
            </w:pPr>
            <w:r>
              <w:t>2</w:t>
            </w:r>
          </w:p>
        </w:tc>
        <w:tc>
          <w:tcPr>
            <w:tcW w:w="765" w:type="dxa"/>
          </w:tcPr>
          <w:p w:rsidR="004B1B16" w:rsidRDefault="004F40BB">
            <w:pPr>
              <w:pStyle w:val="TableParagraph"/>
              <w:spacing w:line="247" w:lineRule="exact"/>
              <w:ind w:right="11"/>
              <w:jc w:val="center"/>
            </w:pPr>
            <w:r>
              <w:t>2</w:t>
            </w:r>
          </w:p>
        </w:tc>
        <w:tc>
          <w:tcPr>
            <w:tcW w:w="769" w:type="dxa"/>
          </w:tcPr>
          <w:p w:rsidR="004B1B16" w:rsidRDefault="004F40BB">
            <w:pPr>
              <w:pStyle w:val="TableParagraph"/>
              <w:spacing w:line="247" w:lineRule="exact"/>
              <w:ind w:left="319"/>
            </w:pPr>
            <w:r>
              <w:t>2</w:t>
            </w:r>
          </w:p>
        </w:tc>
      </w:tr>
      <w:tr w:rsidR="004B1B16">
        <w:trPr>
          <w:trHeight w:val="506"/>
        </w:trPr>
        <w:tc>
          <w:tcPr>
            <w:tcW w:w="801" w:type="dxa"/>
            <w:vMerge/>
            <w:tcBorders>
              <w:top w:val="nil"/>
            </w:tcBorders>
          </w:tcPr>
          <w:p w:rsidR="004B1B16" w:rsidRDefault="004B1B16">
            <w:pPr>
              <w:rPr>
                <w:sz w:val="2"/>
                <w:szCs w:val="2"/>
              </w:rPr>
            </w:pPr>
          </w:p>
        </w:tc>
        <w:tc>
          <w:tcPr>
            <w:tcW w:w="4546" w:type="dxa"/>
            <w:vMerge/>
            <w:tcBorders>
              <w:top w:val="nil"/>
            </w:tcBorders>
          </w:tcPr>
          <w:p w:rsidR="004B1B16" w:rsidRDefault="004B1B16">
            <w:pPr>
              <w:rPr>
                <w:sz w:val="2"/>
                <w:szCs w:val="2"/>
              </w:rPr>
            </w:pPr>
          </w:p>
        </w:tc>
        <w:tc>
          <w:tcPr>
            <w:tcW w:w="8663" w:type="dxa"/>
          </w:tcPr>
          <w:p w:rsidR="004B1B16" w:rsidRDefault="004F40BB">
            <w:pPr>
              <w:pStyle w:val="TableParagraph"/>
              <w:spacing w:line="246" w:lineRule="exact"/>
              <w:ind w:left="101"/>
            </w:pPr>
            <w:r>
              <w:t>Самостоятельно осуществляю поиск и выделяю необходимую информацию при помощи</w:t>
            </w:r>
          </w:p>
          <w:p w:rsidR="004B1B16" w:rsidRDefault="004F40BB">
            <w:pPr>
              <w:pStyle w:val="TableParagraph"/>
              <w:spacing w:line="240" w:lineRule="exact"/>
              <w:ind w:left="101"/>
            </w:pPr>
            <w:r>
              <w:t>учителя или одноклассников.</w:t>
            </w:r>
          </w:p>
        </w:tc>
        <w:tc>
          <w:tcPr>
            <w:tcW w:w="765" w:type="dxa"/>
          </w:tcPr>
          <w:p w:rsidR="004B1B16" w:rsidRDefault="004F40BB">
            <w:pPr>
              <w:pStyle w:val="TableParagraph"/>
              <w:spacing w:line="247" w:lineRule="exact"/>
              <w:ind w:right="9"/>
              <w:jc w:val="center"/>
            </w:pPr>
            <w:r>
              <w:t>1</w:t>
            </w:r>
          </w:p>
        </w:tc>
        <w:tc>
          <w:tcPr>
            <w:tcW w:w="765" w:type="dxa"/>
          </w:tcPr>
          <w:p w:rsidR="004B1B16" w:rsidRDefault="004F40BB">
            <w:pPr>
              <w:pStyle w:val="TableParagraph"/>
              <w:spacing w:line="247" w:lineRule="exact"/>
              <w:ind w:right="11"/>
              <w:jc w:val="center"/>
            </w:pPr>
            <w:r>
              <w:t>1</w:t>
            </w:r>
          </w:p>
        </w:tc>
        <w:tc>
          <w:tcPr>
            <w:tcW w:w="769" w:type="dxa"/>
          </w:tcPr>
          <w:p w:rsidR="004B1B16" w:rsidRDefault="004F40BB">
            <w:pPr>
              <w:pStyle w:val="TableParagraph"/>
              <w:spacing w:line="247" w:lineRule="exact"/>
              <w:ind w:left="319"/>
            </w:pPr>
            <w:r>
              <w:t>1</w:t>
            </w:r>
          </w:p>
        </w:tc>
      </w:tr>
      <w:tr w:rsidR="004B1B16">
        <w:trPr>
          <w:trHeight w:val="505"/>
        </w:trPr>
        <w:tc>
          <w:tcPr>
            <w:tcW w:w="801" w:type="dxa"/>
            <w:vMerge/>
            <w:tcBorders>
              <w:top w:val="nil"/>
            </w:tcBorders>
          </w:tcPr>
          <w:p w:rsidR="004B1B16" w:rsidRDefault="004B1B16">
            <w:pPr>
              <w:rPr>
                <w:sz w:val="2"/>
                <w:szCs w:val="2"/>
              </w:rPr>
            </w:pPr>
          </w:p>
        </w:tc>
        <w:tc>
          <w:tcPr>
            <w:tcW w:w="4546" w:type="dxa"/>
            <w:vMerge/>
            <w:tcBorders>
              <w:top w:val="nil"/>
            </w:tcBorders>
          </w:tcPr>
          <w:p w:rsidR="004B1B16" w:rsidRDefault="004B1B16">
            <w:pPr>
              <w:rPr>
                <w:sz w:val="2"/>
                <w:szCs w:val="2"/>
              </w:rPr>
            </w:pPr>
          </w:p>
        </w:tc>
        <w:tc>
          <w:tcPr>
            <w:tcW w:w="8663" w:type="dxa"/>
          </w:tcPr>
          <w:p w:rsidR="004B1B16" w:rsidRDefault="004F40BB">
            <w:pPr>
              <w:pStyle w:val="TableParagraph"/>
              <w:spacing w:line="246" w:lineRule="exact"/>
              <w:ind w:left="101"/>
            </w:pPr>
            <w:r>
              <w:t>Затрудняюсь в поиске и выделении необходимой информации даже при оказании мне</w:t>
            </w:r>
          </w:p>
          <w:p w:rsidR="004B1B16" w:rsidRDefault="004F40BB">
            <w:pPr>
              <w:pStyle w:val="TableParagraph"/>
              <w:spacing w:line="240" w:lineRule="exact"/>
              <w:ind w:left="101"/>
            </w:pPr>
            <w:r>
              <w:t>помощи.</w:t>
            </w:r>
          </w:p>
        </w:tc>
        <w:tc>
          <w:tcPr>
            <w:tcW w:w="765" w:type="dxa"/>
          </w:tcPr>
          <w:p w:rsidR="004B1B16" w:rsidRDefault="004F40BB">
            <w:pPr>
              <w:pStyle w:val="TableParagraph"/>
              <w:spacing w:line="247" w:lineRule="exact"/>
              <w:ind w:right="9"/>
              <w:jc w:val="center"/>
            </w:pPr>
            <w:r>
              <w:t>0</w:t>
            </w:r>
          </w:p>
        </w:tc>
        <w:tc>
          <w:tcPr>
            <w:tcW w:w="765" w:type="dxa"/>
          </w:tcPr>
          <w:p w:rsidR="004B1B16" w:rsidRDefault="004F40BB">
            <w:pPr>
              <w:pStyle w:val="TableParagraph"/>
              <w:spacing w:line="247" w:lineRule="exact"/>
              <w:ind w:right="11"/>
              <w:jc w:val="center"/>
            </w:pPr>
            <w:r>
              <w:t>0</w:t>
            </w:r>
          </w:p>
        </w:tc>
        <w:tc>
          <w:tcPr>
            <w:tcW w:w="769" w:type="dxa"/>
          </w:tcPr>
          <w:p w:rsidR="004B1B16" w:rsidRDefault="004F40BB">
            <w:pPr>
              <w:pStyle w:val="TableParagraph"/>
              <w:spacing w:line="247" w:lineRule="exact"/>
              <w:ind w:left="319"/>
            </w:pPr>
            <w:r>
              <w:t>0</w:t>
            </w:r>
          </w:p>
        </w:tc>
      </w:tr>
      <w:tr w:rsidR="004B1B16">
        <w:trPr>
          <w:trHeight w:val="506"/>
        </w:trPr>
        <w:tc>
          <w:tcPr>
            <w:tcW w:w="801" w:type="dxa"/>
            <w:vMerge w:val="restart"/>
          </w:tcPr>
          <w:p w:rsidR="004B1B16" w:rsidRDefault="004F40BB">
            <w:pPr>
              <w:pStyle w:val="TableParagraph"/>
              <w:spacing w:line="247" w:lineRule="exact"/>
              <w:ind w:left="5"/>
              <w:jc w:val="center"/>
            </w:pPr>
            <w:r>
              <w:t>2</w:t>
            </w:r>
          </w:p>
        </w:tc>
        <w:tc>
          <w:tcPr>
            <w:tcW w:w="4546" w:type="dxa"/>
            <w:vMerge w:val="restart"/>
          </w:tcPr>
          <w:p w:rsidR="004B1B16" w:rsidRDefault="004F40BB">
            <w:pPr>
              <w:pStyle w:val="TableParagraph"/>
              <w:ind w:left="102"/>
              <w:rPr>
                <w:b/>
              </w:rPr>
            </w:pPr>
            <w:r>
              <w:rPr>
                <w:b/>
                <w:color w:val="17365D"/>
              </w:rPr>
              <w:t>Добывать новые знания из различных источников различными способами</w:t>
            </w:r>
          </w:p>
        </w:tc>
        <w:tc>
          <w:tcPr>
            <w:tcW w:w="8663" w:type="dxa"/>
          </w:tcPr>
          <w:p w:rsidR="004B1B16" w:rsidRDefault="004F40BB">
            <w:pPr>
              <w:pStyle w:val="TableParagraph"/>
              <w:spacing w:line="246" w:lineRule="exact"/>
              <w:ind w:left="101"/>
            </w:pPr>
            <w:r>
              <w:t>Систематически самостоятельно применяю методы информационного поиска, добываю</w:t>
            </w:r>
          </w:p>
          <w:p w:rsidR="004B1B16" w:rsidRDefault="004F40BB">
            <w:pPr>
              <w:pStyle w:val="TableParagraph"/>
              <w:spacing w:line="240" w:lineRule="exact"/>
              <w:ind w:left="101"/>
            </w:pPr>
            <w:r>
              <w:t>новые знания, в том числе с помощью компьютерных средств.</w:t>
            </w:r>
          </w:p>
        </w:tc>
        <w:tc>
          <w:tcPr>
            <w:tcW w:w="765" w:type="dxa"/>
          </w:tcPr>
          <w:p w:rsidR="004B1B16" w:rsidRDefault="004F40BB">
            <w:pPr>
              <w:pStyle w:val="TableParagraph"/>
              <w:spacing w:line="247" w:lineRule="exact"/>
              <w:ind w:right="9"/>
              <w:jc w:val="center"/>
            </w:pPr>
            <w:r>
              <w:t>2</w:t>
            </w:r>
          </w:p>
        </w:tc>
        <w:tc>
          <w:tcPr>
            <w:tcW w:w="765" w:type="dxa"/>
          </w:tcPr>
          <w:p w:rsidR="004B1B16" w:rsidRDefault="004F40BB">
            <w:pPr>
              <w:pStyle w:val="TableParagraph"/>
              <w:spacing w:line="247" w:lineRule="exact"/>
              <w:ind w:right="11"/>
              <w:jc w:val="center"/>
            </w:pPr>
            <w:r>
              <w:t>2</w:t>
            </w:r>
          </w:p>
        </w:tc>
        <w:tc>
          <w:tcPr>
            <w:tcW w:w="769" w:type="dxa"/>
          </w:tcPr>
          <w:p w:rsidR="004B1B16" w:rsidRDefault="004F40BB">
            <w:pPr>
              <w:pStyle w:val="TableParagraph"/>
              <w:spacing w:line="247" w:lineRule="exact"/>
              <w:ind w:left="319"/>
            </w:pPr>
            <w:r>
              <w:t>2</w:t>
            </w:r>
          </w:p>
        </w:tc>
      </w:tr>
      <w:tr w:rsidR="004B1B16">
        <w:trPr>
          <w:trHeight w:val="505"/>
        </w:trPr>
        <w:tc>
          <w:tcPr>
            <w:tcW w:w="801" w:type="dxa"/>
            <w:vMerge/>
            <w:tcBorders>
              <w:top w:val="nil"/>
            </w:tcBorders>
          </w:tcPr>
          <w:p w:rsidR="004B1B16" w:rsidRDefault="004B1B16">
            <w:pPr>
              <w:rPr>
                <w:sz w:val="2"/>
                <w:szCs w:val="2"/>
              </w:rPr>
            </w:pPr>
          </w:p>
        </w:tc>
        <w:tc>
          <w:tcPr>
            <w:tcW w:w="4546" w:type="dxa"/>
            <w:vMerge/>
            <w:tcBorders>
              <w:top w:val="nil"/>
            </w:tcBorders>
          </w:tcPr>
          <w:p w:rsidR="004B1B16" w:rsidRDefault="004B1B16">
            <w:pPr>
              <w:rPr>
                <w:sz w:val="2"/>
                <w:szCs w:val="2"/>
              </w:rPr>
            </w:pPr>
          </w:p>
        </w:tc>
        <w:tc>
          <w:tcPr>
            <w:tcW w:w="8663" w:type="dxa"/>
          </w:tcPr>
          <w:p w:rsidR="004B1B16" w:rsidRDefault="004F40BB">
            <w:pPr>
              <w:pStyle w:val="TableParagraph"/>
              <w:spacing w:line="246" w:lineRule="exact"/>
              <w:ind w:left="101"/>
            </w:pPr>
            <w:r>
              <w:t>Эпизодично и, в основном, по заданию учителя применяю методы информационного</w:t>
            </w:r>
          </w:p>
          <w:p w:rsidR="004B1B16" w:rsidRDefault="004F40BB">
            <w:pPr>
              <w:pStyle w:val="TableParagraph"/>
              <w:spacing w:line="240" w:lineRule="exact"/>
              <w:ind w:left="101"/>
            </w:pPr>
            <w:r>
              <w:t>поиска, в том числе с помощью компьютерных средств.</w:t>
            </w:r>
          </w:p>
        </w:tc>
        <w:tc>
          <w:tcPr>
            <w:tcW w:w="765" w:type="dxa"/>
          </w:tcPr>
          <w:p w:rsidR="004B1B16" w:rsidRDefault="004F40BB">
            <w:pPr>
              <w:pStyle w:val="TableParagraph"/>
              <w:spacing w:line="247" w:lineRule="exact"/>
              <w:ind w:right="9"/>
              <w:jc w:val="center"/>
            </w:pPr>
            <w:r>
              <w:t>1</w:t>
            </w:r>
          </w:p>
        </w:tc>
        <w:tc>
          <w:tcPr>
            <w:tcW w:w="765" w:type="dxa"/>
          </w:tcPr>
          <w:p w:rsidR="004B1B16" w:rsidRDefault="004F40BB">
            <w:pPr>
              <w:pStyle w:val="TableParagraph"/>
              <w:spacing w:line="247" w:lineRule="exact"/>
              <w:ind w:right="11"/>
              <w:jc w:val="center"/>
            </w:pPr>
            <w:r>
              <w:t>1</w:t>
            </w:r>
          </w:p>
        </w:tc>
        <w:tc>
          <w:tcPr>
            <w:tcW w:w="769" w:type="dxa"/>
          </w:tcPr>
          <w:p w:rsidR="004B1B16" w:rsidRDefault="004F40BB">
            <w:pPr>
              <w:pStyle w:val="TableParagraph"/>
              <w:spacing w:line="247" w:lineRule="exact"/>
              <w:ind w:left="319"/>
            </w:pPr>
            <w:r>
              <w:t>1</w:t>
            </w:r>
          </w:p>
        </w:tc>
      </w:tr>
      <w:tr w:rsidR="004B1B16">
        <w:trPr>
          <w:trHeight w:val="506"/>
        </w:trPr>
        <w:tc>
          <w:tcPr>
            <w:tcW w:w="801" w:type="dxa"/>
            <w:vMerge/>
            <w:tcBorders>
              <w:top w:val="nil"/>
            </w:tcBorders>
          </w:tcPr>
          <w:p w:rsidR="004B1B16" w:rsidRDefault="004B1B16">
            <w:pPr>
              <w:rPr>
                <w:sz w:val="2"/>
                <w:szCs w:val="2"/>
              </w:rPr>
            </w:pPr>
          </w:p>
        </w:tc>
        <w:tc>
          <w:tcPr>
            <w:tcW w:w="4546" w:type="dxa"/>
            <w:vMerge/>
            <w:tcBorders>
              <w:top w:val="nil"/>
            </w:tcBorders>
          </w:tcPr>
          <w:p w:rsidR="004B1B16" w:rsidRDefault="004B1B16">
            <w:pPr>
              <w:rPr>
                <w:sz w:val="2"/>
                <w:szCs w:val="2"/>
              </w:rPr>
            </w:pPr>
          </w:p>
        </w:tc>
        <w:tc>
          <w:tcPr>
            <w:tcW w:w="8663" w:type="dxa"/>
          </w:tcPr>
          <w:p w:rsidR="004B1B16" w:rsidRDefault="004F40BB">
            <w:pPr>
              <w:pStyle w:val="TableParagraph"/>
              <w:tabs>
                <w:tab w:val="left" w:pos="3273"/>
              </w:tabs>
              <w:spacing w:line="246" w:lineRule="exact"/>
              <w:ind w:left="101"/>
            </w:pPr>
            <w:r>
              <w:t xml:space="preserve">Не   умею </w:t>
            </w:r>
            <w:r>
              <w:rPr>
                <w:spacing w:val="2"/>
              </w:rPr>
              <w:t xml:space="preserve"> </w:t>
            </w:r>
            <w:r>
              <w:t xml:space="preserve">применять </w:t>
            </w:r>
            <w:r>
              <w:rPr>
                <w:spacing w:val="28"/>
              </w:rPr>
              <w:t xml:space="preserve"> </w:t>
            </w:r>
            <w:r>
              <w:t>методы</w:t>
            </w:r>
            <w:r>
              <w:tab/>
              <w:t>информационного поиска, в том числе с</w:t>
            </w:r>
            <w:r>
              <w:rPr>
                <w:spacing w:val="2"/>
              </w:rPr>
              <w:t xml:space="preserve"> </w:t>
            </w:r>
            <w:r>
              <w:t>помощью</w:t>
            </w:r>
          </w:p>
          <w:p w:rsidR="004B1B16" w:rsidRDefault="004F40BB">
            <w:pPr>
              <w:pStyle w:val="TableParagraph"/>
              <w:spacing w:line="240" w:lineRule="exact"/>
              <w:ind w:left="101"/>
            </w:pPr>
            <w:r>
              <w:t>компьютерных средств.</w:t>
            </w:r>
          </w:p>
        </w:tc>
        <w:tc>
          <w:tcPr>
            <w:tcW w:w="765" w:type="dxa"/>
          </w:tcPr>
          <w:p w:rsidR="004B1B16" w:rsidRDefault="004F40BB">
            <w:pPr>
              <w:pStyle w:val="TableParagraph"/>
              <w:spacing w:line="247" w:lineRule="exact"/>
              <w:ind w:right="9"/>
              <w:jc w:val="center"/>
            </w:pPr>
            <w:r>
              <w:t>0</w:t>
            </w:r>
          </w:p>
        </w:tc>
        <w:tc>
          <w:tcPr>
            <w:tcW w:w="765" w:type="dxa"/>
          </w:tcPr>
          <w:p w:rsidR="004B1B16" w:rsidRDefault="004F40BB">
            <w:pPr>
              <w:pStyle w:val="TableParagraph"/>
              <w:spacing w:line="247" w:lineRule="exact"/>
              <w:ind w:right="11"/>
              <w:jc w:val="center"/>
            </w:pPr>
            <w:r>
              <w:t>0</w:t>
            </w:r>
          </w:p>
        </w:tc>
        <w:tc>
          <w:tcPr>
            <w:tcW w:w="769" w:type="dxa"/>
          </w:tcPr>
          <w:p w:rsidR="004B1B16" w:rsidRDefault="004F40BB">
            <w:pPr>
              <w:pStyle w:val="TableParagraph"/>
              <w:spacing w:line="247" w:lineRule="exact"/>
              <w:ind w:left="319"/>
            </w:pPr>
            <w:r>
              <w:t>0</w:t>
            </w:r>
          </w:p>
        </w:tc>
      </w:tr>
      <w:tr w:rsidR="004B1B16">
        <w:trPr>
          <w:trHeight w:val="762"/>
        </w:trPr>
        <w:tc>
          <w:tcPr>
            <w:tcW w:w="801" w:type="dxa"/>
            <w:vMerge w:val="restart"/>
          </w:tcPr>
          <w:p w:rsidR="004B1B16" w:rsidRDefault="004F40BB">
            <w:pPr>
              <w:pStyle w:val="TableParagraph"/>
              <w:spacing w:line="247" w:lineRule="exact"/>
              <w:ind w:left="5"/>
              <w:jc w:val="center"/>
            </w:pPr>
            <w:r>
              <w:t>3</w:t>
            </w:r>
          </w:p>
        </w:tc>
        <w:tc>
          <w:tcPr>
            <w:tcW w:w="4546" w:type="dxa"/>
            <w:vMerge w:val="restart"/>
          </w:tcPr>
          <w:p w:rsidR="004B1B16" w:rsidRDefault="004F40BB">
            <w:pPr>
              <w:pStyle w:val="TableParagraph"/>
              <w:tabs>
                <w:tab w:val="left" w:pos="1604"/>
                <w:tab w:val="left" w:pos="2959"/>
              </w:tabs>
              <w:ind w:left="102" w:right="115"/>
              <w:jc w:val="both"/>
              <w:rPr>
                <w:b/>
              </w:rPr>
            </w:pPr>
            <w:r>
              <w:rPr>
                <w:b/>
                <w:color w:val="17365D"/>
                <w:spacing w:val="3"/>
              </w:rPr>
              <w:t xml:space="preserve">Перерабатывать информацию </w:t>
            </w:r>
            <w:r>
              <w:rPr>
                <w:b/>
                <w:color w:val="17365D"/>
                <w:spacing w:val="2"/>
              </w:rPr>
              <w:t xml:space="preserve">из </w:t>
            </w:r>
            <w:r>
              <w:rPr>
                <w:b/>
                <w:color w:val="17365D"/>
                <w:spacing w:val="3"/>
              </w:rPr>
              <w:t xml:space="preserve">одной </w:t>
            </w:r>
            <w:r>
              <w:rPr>
                <w:b/>
                <w:color w:val="17365D"/>
                <w:spacing w:val="2"/>
              </w:rPr>
              <w:t xml:space="preserve">формы </w:t>
            </w:r>
            <w:r>
              <w:rPr>
                <w:b/>
                <w:color w:val="17365D"/>
              </w:rPr>
              <w:t xml:space="preserve">в </w:t>
            </w:r>
            <w:r>
              <w:rPr>
                <w:b/>
                <w:color w:val="17365D"/>
                <w:spacing w:val="3"/>
              </w:rPr>
              <w:t xml:space="preserve">другую, </w:t>
            </w:r>
            <w:r>
              <w:rPr>
                <w:b/>
                <w:color w:val="17365D"/>
                <w:spacing w:val="4"/>
              </w:rPr>
              <w:t xml:space="preserve">выбирать наиболее </w:t>
            </w:r>
            <w:r>
              <w:rPr>
                <w:b/>
                <w:color w:val="17365D"/>
                <w:spacing w:val="3"/>
              </w:rPr>
              <w:t>удобную</w:t>
            </w:r>
            <w:r>
              <w:rPr>
                <w:b/>
                <w:color w:val="17365D"/>
                <w:spacing w:val="3"/>
              </w:rPr>
              <w:tab/>
              <w:t>форму.</w:t>
            </w:r>
            <w:r>
              <w:rPr>
                <w:b/>
                <w:color w:val="17365D"/>
                <w:spacing w:val="3"/>
              </w:rPr>
              <w:tab/>
              <w:t xml:space="preserve">Представлять информацию </w:t>
            </w:r>
            <w:r>
              <w:rPr>
                <w:b/>
                <w:color w:val="17365D"/>
              </w:rPr>
              <w:t xml:space="preserve">в </w:t>
            </w:r>
            <w:r>
              <w:rPr>
                <w:b/>
                <w:color w:val="17365D"/>
                <w:spacing w:val="3"/>
              </w:rPr>
              <w:t xml:space="preserve">виде </w:t>
            </w:r>
            <w:r>
              <w:rPr>
                <w:b/>
                <w:color w:val="17365D"/>
                <w:spacing w:val="2"/>
              </w:rPr>
              <w:t xml:space="preserve">текста, </w:t>
            </w:r>
            <w:r>
              <w:rPr>
                <w:b/>
                <w:color w:val="17365D"/>
                <w:spacing w:val="3"/>
              </w:rPr>
              <w:t xml:space="preserve">таблицы, схемы, </w:t>
            </w:r>
            <w:r>
              <w:rPr>
                <w:b/>
                <w:color w:val="17365D"/>
              </w:rPr>
              <w:t xml:space="preserve">в </w:t>
            </w:r>
            <w:r>
              <w:rPr>
                <w:b/>
                <w:color w:val="17365D"/>
                <w:spacing w:val="2"/>
              </w:rPr>
              <w:t xml:space="preserve">том </w:t>
            </w:r>
            <w:r>
              <w:rPr>
                <w:b/>
                <w:color w:val="17365D"/>
                <w:spacing w:val="3"/>
              </w:rPr>
              <w:t xml:space="preserve">числе </w:t>
            </w:r>
            <w:r>
              <w:rPr>
                <w:b/>
                <w:color w:val="17365D"/>
              </w:rPr>
              <w:t xml:space="preserve">с </w:t>
            </w:r>
            <w:r>
              <w:rPr>
                <w:b/>
                <w:color w:val="17365D"/>
                <w:spacing w:val="3"/>
              </w:rPr>
              <w:t>помощью</w:t>
            </w:r>
            <w:r>
              <w:rPr>
                <w:b/>
                <w:color w:val="17365D"/>
                <w:spacing w:val="49"/>
              </w:rPr>
              <w:t xml:space="preserve"> </w:t>
            </w:r>
            <w:r>
              <w:rPr>
                <w:b/>
                <w:color w:val="17365D"/>
                <w:spacing w:val="4"/>
              </w:rPr>
              <w:t>ИКТ</w:t>
            </w:r>
          </w:p>
        </w:tc>
        <w:tc>
          <w:tcPr>
            <w:tcW w:w="8663" w:type="dxa"/>
          </w:tcPr>
          <w:p w:rsidR="004B1B16" w:rsidRDefault="004F40BB">
            <w:pPr>
              <w:pStyle w:val="TableParagraph"/>
              <w:ind w:left="101"/>
            </w:pPr>
            <w:r>
              <w:t xml:space="preserve">Выбираю </w:t>
            </w:r>
            <w:r>
              <w:rPr>
                <w:b/>
              </w:rPr>
              <w:t xml:space="preserve">наиболее эффективные </w:t>
            </w:r>
            <w:r>
              <w:t>способы решения задач в зависимости от конкретных условий. Умею представить результаты работы (исследования) в заданном формате,</w:t>
            </w:r>
          </w:p>
          <w:p w:rsidR="004B1B16" w:rsidRDefault="004F40BB">
            <w:pPr>
              <w:pStyle w:val="TableParagraph"/>
              <w:spacing w:line="237" w:lineRule="exact"/>
              <w:ind w:left="101"/>
            </w:pPr>
            <w:r>
              <w:t>составить текст отч</w:t>
            </w:r>
            <w:r>
              <w:rPr>
                <w:rFonts w:ascii="Arimo" w:hAnsi="Arimo"/>
              </w:rPr>
              <w:t>ѐ</w:t>
            </w:r>
            <w:r>
              <w:t>та и презентацию с использованием ИКТ.</w:t>
            </w:r>
          </w:p>
        </w:tc>
        <w:tc>
          <w:tcPr>
            <w:tcW w:w="765" w:type="dxa"/>
          </w:tcPr>
          <w:p w:rsidR="004B1B16" w:rsidRDefault="004F40BB">
            <w:pPr>
              <w:pStyle w:val="TableParagraph"/>
              <w:spacing w:line="247" w:lineRule="exact"/>
              <w:ind w:right="9"/>
              <w:jc w:val="center"/>
            </w:pPr>
            <w:r>
              <w:t>2</w:t>
            </w:r>
          </w:p>
        </w:tc>
        <w:tc>
          <w:tcPr>
            <w:tcW w:w="765" w:type="dxa"/>
          </w:tcPr>
          <w:p w:rsidR="004B1B16" w:rsidRDefault="004F40BB">
            <w:pPr>
              <w:pStyle w:val="TableParagraph"/>
              <w:spacing w:line="247" w:lineRule="exact"/>
              <w:ind w:right="11"/>
              <w:jc w:val="center"/>
            </w:pPr>
            <w:r>
              <w:t>2</w:t>
            </w:r>
          </w:p>
        </w:tc>
        <w:tc>
          <w:tcPr>
            <w:tcW w:w="769" w:type="dxa"/>
          </w:tcPr>
          <w:p w:rsidR="004B1B16" w:rsidRDefault="004F40BB">
            <w:pPr>
              <w:pStyle w:val="TableParagraph"/>
              <w:spacing w:line="247" w:lineRule="exact"/>
              <w:ind w:left="319"/>
            </w:pPr>
            <w:r>
              <w:t>2</w:t>
            </w:r>
          </w:p>
        </w:tc>
      </w:tr>
      <w:tr w:rsidR="004B1B16">
        <w:trPr>
          <w:trHeight w:val="758"/>
        </w:trPr>
        <w:tc>
          <w:tcPr>
            <w:tcW w:w="801" w:type="dxa"/>
            <w:vMerge/>
            <w:tcBorders>
              <w:top w:val="nil"/>
            </w:tcBorders>
          </w:tcPr>
          <w:p w:rsidR="004B1B16" w:rsidRDefault="004B1B16">
            <w:pPr>
              <w:rPr>
                <w:sz w:val="2"/>
                <w:szCs w:val="2"/>
              </w:rPr>
            </w:pPr>
          </w:p>
        </w:tc>
        <w:tc>
          <w:tcPr>
            <w:tcW w:w="4546" w:type="dxa"/>
            <w:vMerge/>
            <w:tcBorders>
              <w:top w:val="nil"/>
            </w:tcBorders>
          </w:tcPr>
          <w:p w:rsidR="004B1B16" w:rsidRDefault="004B1B16">
            <w:pPr>
              <w:rPr>
                <w:sz w:val="2"/>
                <w:szCs w:val="2"/>
              </w:rPr>
            </w:pPr>
          </w:p>
        </w:tc>
        <w:tc>
          <w:tcPr>
            <w:tcW w:w="8663" w:type="dxa"/>
          </w:tcPr>
          <w:p w:rsidR="004B1B16" w:rsidRDefault="004F40BB">
            <w:pPr>
              <w:pStyle w:val="TableParagraph"/>
              <w:spacing w:before="1" w:line="252" w:lineRule="exact"/>
              <w:ind w:left="101" w:right="103"/>
              <w:jc w:val="both"/>
            </w:pPr>
            <w:r>
              <w:t xml:space="preserve">Выбираю </w:t>
            </w:r>
            <w:r>
              <w:rPr>
                <w:b/>
              </w:rPr>
              <w:t xml:space="preserve">наиболее простые </w:t>
            </w:r>
            <w:r>
              <w:t>способы решения задач. Не всегда умею представить результаты работы (исследования) в заданном формате, составить презентацию с использованием ИКТ.</w:t>
            </w:r>
          </w:p>
        </w:tc>
        <w:tc>
          <w:tcPr>
            <w:tcW w:w="765" w:type="dxa"/>
          </w:tcPr>
          <w:p w:rsidR="004B1B16" w:rsidRDefault="004F40BB">
            <w:pPr>
              <w:pStyle w:val="TableParagraph"/>
              <w:spacing w:line="251" w:lineRule="exact"/>
              <w:ind w:right="9"/>
              <w:jc w:val="center"/>
            </w:pPr>
            <w:r>
              <w:t>1</w:t>
            </w:r>
          </w:p>
        </w:tc>
        <w:tc>
          <w:tcPr>
            <w:tcW w:w="765" w:type="dxa"/>
          </w:tcPr>
          <w:p w:rsidR="004B1B16" w:rsidRDefault="004F40BB">
            <w:pPr>
              <w:pStyle w:val="TableParagraph"/>
              <w:spacing w:line="251" w:lineRule="exact"/>
              <w:ind w:right="11"/>
              <w:jc w:val="center"/>
            </w:pPr>
            <w:r>
              <w:t>1</w:t>
            </w:r>
          </w:p>
        </w:tc>
        <w:tc>
          <w:tcPr>
            <w:tcW w:w="769" w:type="dxa"/>
          </w:tcPr>
          <w:p w:rsidR="004B1B16" w:rsidRDefault="004F40BB">
            <w:pPr>
              <w:pStyle w:val="TableParagraph"/>
              <w:spacing w:line="251" w:lineRule="exact"/>
              <w:ind w:left="319"/>
            </w:pPr>
            <w:r>
              <w:t>1</w:t>
            </w:r>
          </w:p>
        </w:tc>
      </w:tr>
      <w:tr w:rsidR="004B1B16">
        <w:trPr>
          <w:trHeight w:val="506"/>
        </w:trPr>
        <w:tc>
          <w:tcPr>
            <w:tcW w:w="801" w:type="dxa"/>
            <w:vMerge/>
            <w:tcBorders>
              <w:top w:val="nil"/>
            </w:tcBorders>
          </w:tcPr>
          <w:p w:rsidR="004B1B16" w:rsidRDefault="004B1B16">
            <w:pPr>
              <w:rPr>
                <w:sz w:val="2"/>
                <w:szCs w:val="2"/>
              </w:rPr>
            </w:pPr>
          </w:p>
        </w:tc>
        <w:tc>
          <w:tcPr>
            <w:tcW w:w="4546" w:type="dxa"/>
            <w:vMerge/>
            <w:tcBorders>
              <w:top w:val="nil"/>
            </w:tcBorders>
          </w:tcPr>
          <w:p w:rsidR="004B1B16" w:rsidRDefault="004B1B16">
            <w:pPr>
              <w:rPr>
                <w:sz w:val="2"/>
                <w:szCs w:val="2"/>
              </w:rPr>
            </w:pPr>
          </w:p>
        </w:tc>
        <w:tc>
          <w:tcPr>
            <w:tcW w:w="8663" w:type="dxa"/>
          </w:tcPr>
          <w:p w:rsidR="004B1B16" w:rsidRDefault="004F40BB">
            <w:pPr>
              <w:pStyle w:val="TableParagraph"/>
              <w:tabs>
                <w:tab w:val="left" w:pos="1621"/>
              </w:tabs>
              <w:spacing w:before="1" w:line="252" w:lineRule="exact"/>
              <w:ind w:left="101" w:right="127"/>
            </w:pPr>
            <w:r>
              <w:t>Затрудняюсь</w:t>
            </w:r>
            <w:r>
              <w:tab/>
              <w:t xml:space="preserve">перерабатывать информацию из одной формы в другую. Не </w:t>
            </w:r>
            <w:r>
              <w:rPr>
                <w:spacing w:val="3"/>
              </w:rPr>
              <w:t xml:space="preserve">могу </w:t>
            </w:r>
            <w:r>
              <w:t>представлять информацию в виде текста, таблицы, схемы, в том числе с помощью</w:t>
            </w:r>
            <w:r>
              <w:rPr>
                <w:spacing w:val="-26"/>
              </w:rPr>
              <w:t xml:space="preserve"> </w:t>
            </w:r>
            <w:r>
              <w:t>ИКТ</w:t>
            </w:r>
          </w:p>
        </w:tc>
        <w:tc>
          <w:tcPr>
            <w:tcW w:w="765" w:type="dxa"/>
          </w:tcPr>
          <w:p w:rsidR="004B1B16" w:rsidRDefault="004F40BB">
            <w:pPr>
              <w:pStyle w:val="TableParagraph"/>
              <w:spacing w:line="251" w:lineRule="exact"/>
              <w:ind w:right="9"/>
              <w:jc w:val="center"/>
            </w:pPr>
            <w:r>
              <w:t>0</w:t>
            </w:r>
          </w:p>
        </w:tc>
        <w:tc>
          <w:tcPr>
            <w:tcW w:w="765" w:type="dxa"/>
          </w:tcPr>
          <w:p w:rsidR="004B1B16" w:rsidRDefault="004F40BB">
            <w:pPr>
              <w:pStyle w:val="TableParagraph"/>
              <w:spacing w:line="251" w:lineRule="exact"/>
              <w:ind w:right="11"/>
              <w:jc w:val="center"/>
            </w:pPr>
            <w:r>
              <w:t>0</w:t>
            </w:r>
          </w:p>
        </w:tc>
        <w:tc>
          <w:tcPr>
            <w:tcW w:w="769" w:type="dxa"/>
          </w:tcPr>
          <w:p w:rsidR="004B1B16" w:rsidRDefault="004F40BB">
            <w:pPr>
              <w:pStyle w:val="TableParagraph"/>
              <w:spacing w:line="251" w:lineRule="exact"/>
              <w:ind w:left="319"/>
            </w:pPr>
            <w:r>
              <w:t>0</w:t>
            </w:r>
          </w:p>
        </w:tc>
      </w:tr>
      <w:tr w:rsidR="004B1B16">
        <w:trPr>
          <w:trHeight w:val="1013"/>
        </w:trPr>
        <w:tc>
          <w:tcPr>
            <w:tcW w:w="801" w:type="dxa"/>
            <w:vMerge w:val="restart"/>
          </w:tcPr>
          <w:p w:rsidR="004B1B16" w:rsidRDefault="004F40BB">
            <w:pPr>
              <w:pStyle w:val="TableParagraph"/>
              <w:spacing w:line="251" w:lineRule="exact"/>
              <w:ind w:left="5"/>
              <w:jc w:val="center"/>
            </w:pPr>
            <w:r>
              <w:t>4</w:t>
            </w:r>
          </w:p>
        </w:tc>
        <w:tc>
          <w:tcPr>
            <w:tcW w:w="4546" w:type="dxa"/>
            <w:vMerge w:val="restart"/>
          </w:tcPr>
          <w:p w:rsidR="004B1B16" w:rsidRDefault="004F40BB">
            <w:pPr>
              <w:pStyle w:val="TableParagraph"/>
              <w:tabs>
                <w:tab w:val="left" w:pos="1860"/>
                <w:tab w:val="left" w:pos="3159"/>
                <w:tab w:val="left" w:pos="3222"/>
              </w:tabs>
              <w:spacing w:before="1"/>
              <w:ind w:left="102" w:right="112"/>
              <w:jc w:val="both"/>
              <w:rPr>
                <w:b/>
              </w:rPr>
            </w:pPr>
            <w:r>
              <w:rPr>
                <w:b/>
                <w:color w:val="17365D"/>
                <w:spacing w:val="3"/>
              </w:rPr>
              <w:t xml:space="preserve">Перерабатывать информацию </w:t>
            </w:r>
            <w:r>
              <w:rPr>
                <w:b/>
                <w:color w:val="17365D"/>
                <w:spacing w:val="4"/>
              </w:rPr>
              <w:t xml:space="preserve">для </w:t>
            </w:r>
            <w:r>
              <w:rPr>
                <w:b/>
                <w:color w:val="17365D"/>
                <w:spacing w:val="3"/>
              </w:rPr>
              <w:t>получения</w:t>
            </w:r>
            <w:r>
              <w:rPr>
                <w:b/>
                <w:color w:val="17365D"/>
                <w:spacing w:val="3"/>
              </w:rPr>
              <w:tab/>
              <w:t>нового</w:t>
            </w:r>
            <w:r>
              <w:rPr>
                <w:b/>
                <w:color w:val="17365D"/>
                <w:spacing w:val="3"/>
              </w:rPr>
              <w:tab/>
            </w:r>
            <w:r>
              <w:rPr>
                <w:b/>
                <w:color w:val="17365D"/>
                <w:spacing w:val="3"/>
              </w:rPr>
              <w:tab/>
              <w:t>результата. Анализировать,</w:t>
            </w:r>
            <w:r>
              <w:rPr>
                <w:b/>
                <w:color w:val="17365D"/>
                <w:spacing w:val="3"/>
              </w:rPr>
              <w:tab/>
            </w:r>
            <w:r>
              <w:rPr>
                <w:b/>
                <w:color w:val="17365D"/>
                <w:spacing w:val="3"/>
              </w:rPr>
              <w:tab/>
              <w:t xml:space="preserve">сравнивать, группировать </w:t>
            </w:r>
            <w:r>
              <w:rPr>
                <w:b/>
                <w:color w:val="17365D"/>
                <w:spacing w:val="4"/>
              </w:rPr>
              <w:t xml:space="preserve">различные объекты, </w:t>
            </w:r>
            <w:r>
              <w:rPr>
                <w:b/>
                <w:color w:val="17365D"/>
                <w:spacing w:val="3"/>
              </w:rPr>
              <w:lastRenderedPageBreak/>
              <w:t>явления,</w:t>
            </w:r>
            <w:r>
              <w:rPr>
                <w:b/>
                <w:color w:val="17365D"/>
                <w:spacing w:val="9"/>
              </w:rPr>
              <w:t xml:space="preserve"> </w:t>
            </w:r>
            <w:r>
              <w:rPr>
                <w:b/>
                <w:color w:val="17365D"/>
                <w:spacing w:val="2"/>
              </w:rPr>
              <w:t>факты</w:t>
            </w:r>
          </w:p>
        </w:tc>
        <w:tc>
          <w:tcPr>
            <w:tcW w:w="8663" w:type="dxa"/>
          </w:tcPr>
          <w:p w:rsidR="004B1B16" w:rsidRDefault="004F40BB">
            <w:pPr>
              <w:pStyle w:val="TableParagraph"/>
              <w:spacing w:before="1" w:line="252" w:lineRule="exact"/>
              <w:ind w:left="101" w:right="100"/>
              <w:jc w:val="both"/>
            </w:pPr>
            <w:r>
              <w:rPr>
                <w:b/>
              </w:rPr>
              <w:lastRenderedPageBreak/>
              <w:t xml:space="preserve">Я умею </w:t>
            </w:r>
            <w:r>
              <w:t xml:space="preserve">выполнять логические действия: сравнения, нахождения общих закономерно- стей, анализа, синтеза; осуществлять эвристические действия; выбирать стратегию ре- шения; строить и проверять элементарные гипотезы. </w:t>
            </w:r>
            <w:r>
              <w:rPr>
                <w:b/>
              </w:rPr>
              <w:t xml:space="preserve">Я могу </w:t>
            </w:r>
            <w:r>
              <w:t>переработать информацию для получения результата</w:t>
            </w:r>
          </w:p>
        </w:tc>
        <w:tc>
          <w:tcPr>
            <w:tcW w:w="765" w:type="dxa"/>
          </w:tcPr>
          <w:p w:rsidR="004B1B16" w:rsidRDefault="004F40BB">
            <w:pPr>
              <w:pStyle w:val="TableParagraph"/>
              <w:spacing w:line="251" w:lineRule="exact"/>
              <w:ind w:right="9"/>
              <w:jc w:val="center"/>
            </w:pPr>
            <w:r>
              <w:t>2</w:t>
            </w:r>
          </w:p>
        </w:tc>
        <w:tc>
          <w:tcPr>
            <w:tcW w:w="765" w:type="dxa"/>
          </w:tcPr>
          <w:p w:rsidR="004B1B16" w:rsidRDefault="004F40BB">
            <w:pPr>
              <w:pStyle w:val="TableParagraph"/>
              <w:spacing w:line="251" w:lineRule="exact"/>
              <w:ind w:right="11"/>
              <w:jc w:val="center"/>
            </w:pPr>
            <w:r>
              <w:t>2</w:t>
            </w:r>
          </w:p>
        </w:tc>
        <w:tc>
          <w:tcPr>
            <w:tcW w:w="769" w:type="dxa"/>
          </w:tcPr>
          <w:p w:rsidR="004B1B16" w:rsidRDefault="004F40BB">
            <w:pPr>
              <w:pStyle w:val="TableParagraph"/>
              <w:spacing w:line="251" w:lineRule="exact"/>
              <w:ind w:left="319"/>
            </w:pPr>
            <w:r>
              <w:t>2</w:t>
            </w:r>
          </w:p>
        </w:tc>
      </w:tr>
      <w:tr w:rsidR="004B1B16">
        <w:trPr>
          <w:trHeight w:val="754"/>
        </w:trPr>
        <w:tc>
          <w:tcPr>
            <w:tcW w:w="801" w:type="dxa"/>
            <w:vMerge/>
            <w:tcBorders>
              <w:top w:val="nil"/>
            </w:tcBorders>
          </w:tcPr>
          <w:p w:rsidR="004B1B16" w:rsidRDefault="004B1B16">
            <w:pPr>
              <w:rPr>
                <w:sz w:val="2"/>
                <w:szCs w:val="2"/>
              </w:rPr>
            </w:pPr>
          </w:p>
        </w:tc>
        <w:tc>
          <w:tcPr>
            <w:tcW w:w="4546" w:type="dxa"/>
            <w:vMerge/>
            <w:tcBorders>
              <w:top w:val="nil"/>
            </w:tcBorders>
          </w:tcPr>
          <w:p w:rsidR="004B1B16" w:rsidRDefault="004B1B16">
            <w:pPr>
              <w:rPr>
                <w:sz w:val="2"/>
                <w:szCs w:val="2"/>
              </w:rPr>
            </w:pPr>
          </w:p>
        </w:tc>
        <w:tc>
          <w:tcPr>
            <w:tcW w:w="8663" w:type="dxa"/>
          </w:tcPr>
          <w:p w:rsidR="004B1B16" w:rsidRDefault="004F40BB">
            <w:pPr>
              <w:pStyle w:val="TableParagraph"/>
              <w:tabs>
                <w:tab w:val="left" w:pos="1260"/>
                <w:tab w:val="left" w:pos="1597"/>
                <w:tab w:val="left" w:pos="2221"/>
                <w:tab w:val="left" w:pos="2277"/>
                <w:tab w:val="left" w:pos="3393"/>
                <w:tab w:val="left" w:pos="5004"/>
                <w:tab w:val="left" w:pos="5470"/>
                <w:tab w:val="left" w:pos="6121"/>
                <w:tab w:val="left" w:pos="7062"/>
                <w:tab w:val="left" w:pos="7286"/>
              </w:tabs>
              <w:ind w:left="101" w:right="103"/>
            </w:pPr>
            <w:r>
              <w:t>Частично</w:t>
            </w:r>
            <w:r>
              <w:tab/>
              <w:t>владею</w:t>
            </w:r>
            <w:r>
              <w:tab/>
              <w:t>навыками</w:t>
            </w:r>
            <w:r>
              <w:tab/>
              <w:t>исследовательской</w:t>
            </w:r>
            <w:r>
              <w:tab/>
              <w:t>деятельности;</w:t>
            </w:r>
            <w:r>
              <w:tab/>
              <w:t>самостоятельно осуществляю</w:t>
            </w:r>
            <w:r>
              <w:tab/>
              <w:t>план</w:t>
            </w:r>
            <w:r>
              <w:tab/>
            </w:r>
            <w:r>
              <w:tab/>
              <w:t>проверки</w:t>
            </w:r>
            <w:r>
              <w:tab/>
              <w:t>предложенной</w:t>
            </w:r>
            <w:r>
              <w:tab/>
              <w:t>учителем</w:t>
            </w:r>
            <w:r>
              <w:tab/>
              <w:t>гипотезы;</w:t>
            </w:r>
            <w:r>
              <w:tab/>
            </w:r>
            <w:r>
              <w:tab/>
            </w:r>
            <w:r>
              <w:rPr>
                <w:spacing w:val="-1"/>
              </w:rPr>
              <w:t>осуществляю</w:t>
            </w:r>
          </w:p>
          <w:p w:rsidR="004B1B16" w:rsidRDefault="004F40BB">
            <w:pPr>
              <w:pStyle w:val="TableParagraph"/>
              <w:spacing w:line="232" w:lineRule="exact"/>
              <w:ind w:left="101"/>
            </w:pPr>
            <w:r>
              <w:t>наблюдения и эксперименты; умею классифицировать и обобщать.</w:t>
            </w:r>
          </w:p>
        </w:tc>
        <w:tc>
          <w:tcPr>
            <w:tcW w:w="765" w:type="dxa"/>
          </w:tcPr>
          <w:p w:rsidR="004B1B16" w:rsidRDefault="004F40BB">
            <w:pPr>
              <w:pStyle w:val="TableParagraph"/>
              <w:spacing w:line="247" w:lineRule="exact"/>
              <w:ind w:right="9"/>
              <w:jc w:val="center"/>
            </w:pPr>
            <w:r>
              <w:t>1</w:t>
            </w:r>
          </w:p>
        </w:tc>
        <w:tc>
          <w:tcPr>
            <w:tcW w:w="765" w:type="dxa"/>
          </w:tcPr>
          <w:p w:rsidR="004B1B16" w:rsidRDefault="004F40BB">
            <w:pPr>
              <w:pStyle w:val="TableParagraph"/>
              <w:spacing w:line="247" w:lineRule="exact"/>
              <w:ind w:right="11"/>
              <w:jc w:val="center"/>
            </w:pPr>
            <w:r>
              <w:t>1</w:t>
            </w:r>
          </w:p>
        </w:tc>
        <w:tc>
          <w:tcPr>
            <w:tcW w:w="769" w:type="dxa"/>
          </w:tcPr>
          <w:p w:rsidR="004B1B16" w:rsidRDefault="004F40BB">
            <w:pPr>
              <w:pStyle w:val="TableParagraph"/>
              <w:spacing w:line="247" w:lineRule="exact"/>
              <w:ind w:left="319"/>
            </w:pPr>
            <w:r>
              <w:t>1</w:t>
            </w:r>
          </w:p>
        </w:tc>
      </w:tr>
    </w:tbl>
    <w:p w:rsidR="004B1B16" w:rsidRDefault="00E53C3E">
      <w:pPr>
        <w:rPr>
          <w:sz w:val="2"/>
          <w:szCs w:val="2"/>
        </w:rPr>
      </w:pPr>
      <w:r>
        <w:lastRenderedPageBreak/>
        <w:pict>
          <v:rect id="_x0000_s1050" style="position:absolute;margin-left:27pt;margin-top:200.25pt;width:32pt;height:1pt;z-index:-28058112;mso-position-horizontal-relative:page;mso-position-vertical-relative:page" fillcolor="#4f81bc" stroked="f">
            <w10:wrap anchorx="page" anchory="page"/>
          </v:rect>
        </w:pict>
      </w:r>
      <w:r>
        <w:pict>
          <v:rect id="_x0000_s1049" style="position:absolute;margin-left:66.8pt;margin-top:238.25pt;width:219.25pt;height:1pt;z-index:-28057600;mso-position-horizontal-relative:page;mso-position-vertical-relative:page" fillcolor="#4f81bc" stroked="f">
            <w10:wrap anchorx="page" anchory="page"/>
          </v:rect>
        </w:pict>
      </w:r>
      <w:r>
        <w:pict>
          <v:rect id="_x0000_s1048" style="position:absolute;margin-left:66.8pt;margin-top:296.1pt;width:219.25pt;height:1pt;z-index:-28057088;mso-position-horizontal-relative:page;mso-position-vertical-relative:page" fillcolor="#4f81bc" stroked="f">
            <w10:wrap anchorx="page" anchory="page"/>
          </v:rect>
        </w:pict>
      </w:r>
      <w:r>
        <w:pict>
          <v:rect id="_x0000_s1047" style="position:absolute;margin-left:66.8pt;margin-top:411.3pt;width:219.25pt;height:1pt;z-index:-28056576;mso-position-horizontal-relative:page;mso-position-vertical-relative:page" fillcolor="#4f81bc" stroked="f">
            <w10:wrap anchorx="page" anchory="page"/>
          </v:rect>
        </w:pict>
      </w:r>
      <w:r>
        <w:pict>
          <v:rect id="_x0000_s1046" style="position:absolute;margin-left:66.8pt;margin-top:514.35pt;width:219.25pt;height:1pt;z-index:-28056064;mso-position-horizontal-relative:page;mso-position-vertical-relative:page" fillcolor="#4f81bc" stroked="f">
            <w10:wrap anchorx="page" anchory="page"/>
          </v:rect>
        </w:pict>
      </w:r>
    </w:p>
    <w:p w:rsidR="004B1B16" w:rsidRDefault="004B1B16">
      <w:pPr>
        <w:rPr>
          <w:sz w:val="2"/>
          <w:szCs w:val="2"/>
        </w:rPr>
        <w:sectPr w:rsidR="004B1B16">
          <w:pgSz w:w="16840" w:h="11910" w:orient="landscape"/>
          <w:pgMar w:top="560" w:right="0" w:bottom="1080" w:left="340" w:header="0" w:footer="882"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1"/>
        <w:gridCol w:w="4564"/>
        <w:gridCol w:w="8681"/>
        <w:gridCol w:w="765"/>
        <w:gridCol w:w="766"/>
        <w:gridCol w:w="769"/>
      </w:tblGrid>
      <w:tr w:rsidR="004B1B16">
        <w:trPr>
          <w:trHeight w:val="506"/>
        </w:trPr>
        <w:tc>
          <w:tcPr>
            <w:tcW w:w="801" w:type="dxa"/>
          </w:tcPr>
          <w:p w:rsidR="004B1B16" w:rsidRDefault="004B1B16">
            <w:pPr>
              <w:pStyle w:val="TableParagraph"/>
            </w:pPr>
          </w:p>
        </w:tc>
        <w:tc>
          <w:tcPr>
            <w:tcW w:w="4564" w:type="dxa"/>
          </w:tcPr>
          <w:p w:rsidR="004B1B16" w:rsidRDefault="004B1B16">
            <w:pPr>
              <w:pStyle w:val="TableParagraph"/>
            </w:pPr>
          </w:p>
        </w:tc>
        <w:tc>
          <w:tcPr>
            <w:tcW w:w="8681" w:type="dxa"/>
          </w:tcPr>
          <w:p w:rsidR="004B1B16" w:rsidRDefault="004F40BB">
            <w:pPr>
              <w:pStyle w:val="TableParagraph"/>
              <w:spacing w:line="246" w:lineRule="exact"/>
              <w:ind w:left="83"/>
            </w:pPr>
            <w:r>
              <w:t>У меня не получатся правильно осуществлять исследовательскую деятельность, а также</w:t>
            </w:r>
          </w:p>
          <w:p w:rsidR="004B1B16" w:rsidRDefault="004F40BB">
            <w:pPr>
              <w:pStyle w:val="TableParagraph"/>
              <w:spacing w:line="240" w:lineRule="exact"/>
              <w:ind w:left="83"/>
            </w:pPr>
            <w:r>
              <w:t>переработать информацию для получения результата</w:t>
            </w:r>
          </w:p>
        </w:tc>
        <w:tc>
          <w:tcPr>
            <w:tcW w:w="765" w:type="dxa"/>
          </w:tcPr>
          <w:p w:rsidR="004B1B16" w:rsidRDefault="004F40BB">
            <w:pPr>
              <w:pStyle w:val="TableParagraph"/>
              <w:spacing w:line="247" w:lineRule="exact"/>
              <w:ind w:left="280"/>
            </w:pPr>
            <w:r>
              <w:t>0</w:t>
            </w:r>
          </w:p>
        </w:tc>
        <w:tc>
          <w:tcPr>
            <w:tcW w:w="766" w:type="dxa"/>
          </w:tcPr>
          <w:p w:rsidR="004B1B16" w:rsidRDefault="004F40BB">
            <w:pPr>
              <w:pStyle w:val="TableParagraph"/>
              <w:spacing w:line="247" w:lineRule="exact"/>
              <w:ind w:left="279"/>
            </w:pPr>
            <w:r>
              <w:t>0</w:t>
            </w:r>
          </w:p>
        </w:tc>
        <w:tc>
          <w:tcPr>
            <w:tcW w:w="769" w:type="dxa"/>
          </w:tcPr>
          <w:p w:rsidR="004B1B16" w:rsidRDefault="004F40BB">
            <w:pPr>
              <w:pStyle w:val="TableParagraph"/>
              <w:spacing w:line="247" w:lineRule="exact"/>
              <w:ind w:left="282"/>
            </w:pPr>
            <w:r>
              <w:t>0</w:t>
            </w:r>
          </w:p>
        </w:tc>
      </w:tr>
      <w:tr w:rsidR="004B1B16">
        <w:trPr>
          <w:trHeight w:val="926"/>
        </w:trPr>
        <w:tc>
          <w:tcPr>
            <w:tcW w:w="801" w:type="dxa"/>
            <w:vMerge w:val="restart"/>
          </w:tcPr>
          <w:p w:rsidR="004B1B16" w:rsidRDefault="004F40BB">
            <w:pPr>
              <w:pStyle w:val="TableParagraph"/>
              <w:spacing w:line="247" w:lineRule="exact"/>
              <w:ind w:left="5"/>
              <w:jc w:val="center"/>
            </w:pPr>
            <w:r>
              <w:t>5</w:t>
            </w:r>
          </w:p>
        </w:tc>
        <w:tc>
          <w:tcPr>
            <w:tcW w:w="4564" w:type="dxa"/>
            <w:vMerge w:val="restart"/>
          </w:tcPr>
          <w:p w:rsidR="004B1B16" w:rsidRDefault="004F40BB">
            <w:pPr>
              <w:pStyle w:val="TableParagraph"/>
              <w:ind w:left="124" w:right="147"/>
              <w:jc w:val="center"/>
            </w:pPr>
            <w:r>
              <w:t>Уметь передавать содержание в сжатом, выборочном или развернутом виде, планировать свою работу по изучению незнакомого материала</w:t>
            </w:r>
          </w:p>
        </w:tc>
        <w:tc>
          <w:tcPr>
            <w:tcW w:w="8681" w:type="dxa"/>
          </w:tcPr>
          <w:p w:rsidR="004B1B16" w:rsidRDefault="004F40BB">
            <w:pPr>
              <w:pStyle w:val="TableParagraph"/>
              <w:tabs>
                <w:tab w:val="left" w:pos="1067"/>
              </w:tabs>
              <w:spacing w:line="276" w:lineRule="auto"/>
              <w:ind w:left="83" w:right="281"/>
              <w:rPr>
                <w:rFonts w:ascii="Carlito" w:hAnsi="Carlito"/>
              </w:rPr>
            </w:pPr>
            <w:r>
              <w:rPr>
                <w:rFonts w:ascii="Arial" w:hAnsi="Arial"/>
                <w:b/>
              </w:rPr>
              <w:t>Я</w:t>
            </w:r>
            <w:r>
              <w:rPr>
                <w:rFonts w:ascii="Arial" w:hAnsi="Arial"/>
                <w:b/>
                <w:spacing w:val="-25"/>
              </w:rPr>
              <w:t xml:space="preserve"> </w:t>
            </w:r>
            <w:r>
              <w:rPr>
                <w:rFonts w:ascii="Arial" w:hAnsi="Arial"/>
                <w:b/>
              </w:rPr>
              <w:t>умею</w:t>
            </w:r>
            <w:r>
              <w:rPr>
                <w:rFonts w:ascii="Arial" w:hAnsi="Arial"/>
                <w:b/>
              </w:rPr>
              <w:tab/>
            </w:r>
            <w:r>
              <w:rPr>
                <w:rFonts w:ascii="Carlito" w:hAnsi="Carlito"/>
              </w:rPr>
              <w:t>определять основную и второстепенную информацию. Умею передавать со- держание в сжатом, выборочном или развернутом виде.</w:t>
            </w:r>
            <w:r>
              <w:rPr>
                <w:rFonts w:ascii="Carlito" w:hAnsi="Carlito"/>
                <w:spacing w:val="21"/>
              </w:rPr>
              <w:t xml:space="preserve"> </w:t>
            </w:r>
            <w:r>
              <w:rPr>
                <w:rFonts w:ascii="Carlito" w:hAnsi="Carlito"/>
              </w:rPr>
              <w:t>Умею хранить, защищать,</w:t>
            </w:r>
          </w:p>
          <w:p w:rsidR="004B1B16" w:rsidRDefault="004F40BB">
            <w:pPr>
              <w:pStyle w:val="TableParagraph"/>
              <w:ind w:left="83"/>
              <w:rPr>
                <w:rFonts w:ascii="Carlito" w:hAnsi="Carlito"/>
              </w:rPr>
            </w:pPr>
            <w:r>
              <w:rPr>
                <w:rFonts w:ascii="Carlito" w:hAnsi="Carlito"/>
              </w:rPr>
              <w:t>передавать и обрабатывать информацию.</w:t>
            </w:r>
          </w:p>
        </w:tc>
        <w:tc>
          <w:tcPr>
            <w:tcW w:w="765" w:type="dxa"/>
          </w:tcPr>
          <w:p w:rsidR="004B1B16" w:rsidRDefault="004F40BB">
            <w:pPr>
              <w:pStyle w:val="TableParagraph"/>
              <w:spacing w:line="247" w:lineRule="exact"/>
              <w:ind w:left="280"/>
            </w:pPr>
            <w:r>
              <w:t>2</w:t>
            </w:r>
          </w:p>
        </w:tc>
        <w:tc>
          <w:tcPr>
            <w:tcW w:w="766" w:type="dxa"/>
          </w:tcPr>
          <w:p w:rsidR="004B1B16" w:rsidRDefault="004F40BB">
            <w:pPr>
              <w:pStyle w:val="TableParagraph"/>
              <w:spacing w:line="247" w:lineRule="exact"/>
              <w:ind w:left="279"/>
            </w:pPr>
            <w:r>
              <w:t>2</w:t>
            </w:r>
          </w:p>
        </w:tc>
        <w:tc>
          <w:tcPr>
            <w:tcW w:w="769" w:type="dxa"/>
          </w:tcPr>
          <w:p w:rsidR="004B1B16" w:rsidRDefault="004F40BB">
            <w:pPr>
              <w:pStyle w:val="TableParagraph"/>
              <w:spacing w:line="247" w:lineRule="exact"/>
              <w:ind w:left="282"/>
            </w:pPr>
            <w:r>
              <w:t>2</w:t>
            </w:r>
          </w:p>
        </w:tc>
      </w:tr>
      <w:tr w:rsidR="004B1B16">
        <w:trPr>
          <w:trHeight w:val="506"/>
        </w:trPr>
        <w:tc>
          <w:tcPr>
            <w:tcW w:w="801" w:type="dxa"/>
            <w:vMerge/>
            <w:tcBorders>
              <w:top w:val="nil"/>
            </w:tcBorders>
          </w:tcPr>
          <w:p w:rsidR="004B1B16" w:rsidRDefault="004B1B16">
            <w:pPr>
              <w:rPr>
                <w:sz w:val="2"/>
                <w:szCs w:val="2"/>
              </w:rPr>
            </w:pPr>
          </w:p>
        </w:tc>
        <w:tc>
          <w:tcPr>
            <w:tcW w:w="4564" w:type="dxa"/>
            <w:vMerge/>
            <w:tcBorders>
              <w:top w:val="nil"/>
            </w:tcBorders>
          </w:tcPr>
          <w:p w:rsidR="004B1B16" w:rsidRDefault="004B1B16">
            <w:pPr>
              <w:rPr>
                <w:sz w:val="2"/>
                <w:szCs w:val="2"/>
              </w:rPr>
            </w:pPr>
          </w:p>
        </w:tc>
        <w:tc>
          <w:tcPr>
            <w:tcW w:w="8681" w:type="dxa"/>
          </w:tcPr>
          <w:p w:rsidR="004B1B16" w:rsidRDefault="004F40BB">
            <w:pPr>
              <w:pStyle w:val="TableParagraph"/>
              <w:spacing w:line="247" w:lineRule="exact"/>
              <w:ind w:left="83"/>
            </w:pPr>
            <w:r>
              <w:t>Не всегда определяю основную и второстепенную информацию. Периодически могу</w:t>
            </w:r>
          </w:p>
          <w:p w:rsidR="004B1B16" w:rsidRDefault="004F40BB">
            <w:pPr>
              <w:pStyle w:val="TableParagraph"/>
              <w:spacing w:before="3" w:line="236" w:lineRule="exact"/>
              <w:ind w:left="83"/>
            </w:pPr>
            <w:r>
              <w:t>передавать содержание в сжатом, выборочном или развернутом виде.</w:t>
            </w:r>
          </w:p>
        </w:tc>
        <w:tc>
          <w:tcPr>
            <w:tcW w:w="765" w:type="dxa"/>
          </w:tcPr>
          <w:p w:rsidR="004B1B16" w:rsidRDefault="004F40BB">
            <w:pPr>
              <w:pStyle w:val="TableParagraph"/>
              <w:spacing w:line="247" w:lineRule="exact"/>
              <w:ind w:left="280"/>
            </w:pPr>
            <w:r>
              <w:t>1</w:t>
            </w:r>
          </w:p>
        </w:tc>
        <w:tc>
          <w:tcPr>
            <w:tcW w:w="766" w:type="dxa"/>
          </w:tcPr>
          <w:p w:rsidR="004B1B16" w:rsidRDefault="004F40BB">
            <w:pPr>
              <w:pStyle w:val="TableParagraph"/>
              <w:spacing w:line="247" w:lineRule="exact"/>
              <w:ind w:left="279"/>
            </w:pPr>
            <w:r>
              <w:t>1</w:t>
            </w:r>
          </w:p>
        </w:tc>
        <w:tc>
          <w:tcPr>
            <w:tcW w:w="769" w:type="dxa"/>
          </w:tcPr>
          <w:p w:rsidR="004B1B16" w:rsidRDefault="004F40BB">
            <w:pPr>
              <w:pStyle w:val="TableParagraph"/>
              <w:spacing w:line="247" w:lineRule="exact"/>
              <w:ind w:left="282"/>
            </w:pPr>
            <w:r>
              <w:t>1</w:t>
            </w:r>
          </w:p>
        </w:tc>
      </w:tr>
      <w:tr w:rsidR="004B1B16">
        <w:trPr>
          <w:trHeight w:val="506"/>
        </w:trPr>
        <w:tc>
          <w:tcPr>
            <w:tcW w:w="801" w:type="dxa"/>
            <w:vMerge/>
            <w:tcBorders>
              <w:top w:val="nil"/>
            </w:tcBorders>
          </w:tcPr>
          <w:p w:rsidR="004B1B16" w:rsidRDefault="004B1B16">
            <w:pPr>
              <w:rPr>
                <w:sz w:val="2"/>
                <w:szCs w:val="2"/>
              </w:rPr>
            </w:pPr>
          </w:p>
        </w:tc>
        <w:tc>
          <w:tcPr>
            <w:tcW w:w="4564" w:type="dxa"/>
            <w:vMerge/>
            <w:tcBorders>
              <w:top w:val="nil"/>
            </w:tcBorders>
          </w:tcPr>
          <w:p w:rsidR="004B1B16" w:rsidRDefault="004B1B16">
            <w:pPr>
              <w:rPr>
                <w:sz w:val="2"/>
                <w:szCs w:val="2"/>
              </w:rPr>
            </w:pPr>
          </w:p>
        </w:tc>
        <w:tc>
          <w:tcPr>
            <w:tcW w:w="8681" w:type="dxa"/>
          </w:tcPr>
          <w:p w:rsidR="004B1B16" w:rsidRDefault="004F40BB">
            <w:pPr>
              <w:pStyle w:val="TableParagraph"/>
              <w:spacing w:line="247" w:lineRule="exact"/>
              <w:ind w:left="83"/>
            </w:pPr>
            <w:r>
              <w:t>У меня не получается определять основную и второстепенную информацию, передавать</w:t>
            </w:r>
          </w:p>
          <w:p w:rsidR="004B1B16" w:rsidRDefault="004F40BB">
            <w:pPr>
              <w:pStyle w:val="TableParagraph"/>
              <w:spacing w:before="3" w:line="236" w:lineRule="exact"/>
              <w:ind w:left="83"/>
            </w:pPr>
            <w:r>
              <w:t>содержание в сжатом, выборочном или развернутом виде.</w:t>
            </w:r>
          </w:p>
        </w:tc>
        <w:tc>
          <w:tcPr>
            <w:tcW w:w="765" w:type="dxa"/>
          </w:tcPr>
          <w:p w:rsidR="004B1B16" w:rsidRDefault="004F40BB">
            <w:pPr>
              <w:pStyle w:val="TableParagraph"/>
              <w:spacing w:line="247" w:lineRule="exact"/>
              <w:ind w:left="280"/>
            </w:pPr>
            <w:r>
              <w:t>0</w:t>
            </w:r>
          </w:p>
        </w:tc>
        <w:tc>
          <w:tcPr>
            <w:tcW w:w="766" w:type="dxa"/>
          </w:tcPr>
          <w:p w:rsidR="004B1B16" w:rsidRDefault="004F40BB">
            <w:pPr>
              <w:pStyle w:val="TableParagraph"/>
              <w:spacing w:line="247" w:lineRule="exact"/>
              <w:ind w:left="279"/>
            </w:pPr>
            <w:r>
              <w:t>0</w:t>
            </w:r>
          </w:p>
        </w:tc>
        <w:tc>
          <w:tcPr>
            <w:tcW w:w="769" w:type="dxa"/>
          </w:tcPr>
          <w:p w:rsidR="004B1B16" w:rsidRDefault="004F40BB">
            <w:pPr>
              <w:pStyle w:val="TableParagraph"/>
              <w:spacing w:line="247" w:lineRule="exact"/>
              <w:ind w:left="282"/>
            </w:pPr>
            <w:r>
              <w:t>0</w:t>
            </w:r>
          </w:p>
        </w:tc>
      </w:tr>
      <w:tr w:rsidR="004B1B16">
        <w:trPr>
          <w:trHeight w:val="505"/>
        </w:trPr>
        <w:tc>
          <w:tcPr>
            <w:tcW w:w="14046" w:type="dxa"/>
            <w:gridSpan w:val="3"/>
            <w:shd w:val="clear" w:color="auto" w:fill="DFDFDF"/>
          </w:tcPr>
          <w:p w:rsidR="004B1B16" w:rsidRDefault="004B1B16">
            <w:pPr>
              <w:pStyle w:val="TableParagraph"/>
              <w:rPr>
                <w:b/>
              </w:rPr>
            </w:pPr>
          </w:p>
          <w:p w:rsidR="004B1B16" w:rsidRDefault="004F40BB">
            <w:pPr>
              <w:pStyle w:val="TableParagraph"/>
              <w:spacing w:line="232" w:lineRule="exact"/>
              <w:ind w:left="5782" w:right="5814"/>
              <w:jc w:val="center"/>
              <w:rPr>
                <w:b/>
                <w:i/>
              </w:rPr>
            </w:pPr>
            <w:r>
              <w:rPr>
                <w:b/>
                <w:i/>
              </w:rPr>
              <w:t>Коммуникативные УУД</w:t>
            </w:r>
          </w:p>
        </w:tc>
        <w:tc>
          <w:tcPr>
            <w:tcW w:w="765" w:type="dxa"/>
          </w:tcPr>
          <w:p w:rsidR="004B1B16" w:rsidRDefault="004B1B16">
            <w:pPr>
              <w:pStyle w:val="TableParagraph"/>
            </w:pPr>
          </w:p>
        </w:tc>
        <w:tc>
          <w:tcPr>
            <w:tcW w:w="766" w:type="dxa"/>
          </w:tcPr>
          <w:p w:rsidR="004B1B16" w:rsidRDefault="004B1B16">
            <w:pPr>
              <w:pStyle w:val="TableParagraph"/>
            </w:pPr>
          </w:p>
        </w:tc>
        <w:tc>
          <w:tcPr>
            <w:tcW w:w="769" w:type="dxa"/>
            <w:shd w:val="clear" w:color="auto" w:fill="DFDFDF"/>
          </w:tcPr>
          <w:p w:rsidR="004B1B16" w:rsidRDefault="004B1B16">
            <w:pPr>
              <w:pStyle w:val="TableParagraph"/>
            </w:pPr>
          </w:p>
        </w:tc>
      </w:tr>
      <w:tr w:rsidR="004B1B16">
        <w:trPr>
          <w:trHeight w:val="926"/>
        </w:trPr>
        <w:tc>
          <w:tcPr>
            <w:tcW w:w="801" w:type="dxa"/>
            <w:vMerge w:val="restart"/>
          </w:tcPr>
          <w:p w:rsidR="004B1B16" w:rsidRDefault="004F40BB">
            <w:pPr>
              <w:pStyle w:val="TableParagraph"/>
              <w:spacing w:line="251" w:lineRule="exact"/>
              <w:ind w:left="106"/>
              <w:rPr>
                <w:b/>
              </w:rPr>
            </w:pPr>
            <w:r>
              <w:rPr>
                <w:b/>
                <w:color w:val="17365D"/>
              </w:rPr>
              <w:t>1</w:t>
            </w:r>
          </w:p>
          <w:p w:rsidR="004B1B16" w:rsidRDefault="004B1B16">
            <w:pPr>
              <w:pStyle w:val="TableParagraph"/>
              <w:spacing w:before="9"/>
              <w:rPr>
                <w:b/>
                <w:sz w:val="21"/>
              </w:rPr>
            </w:pPr>
          </w:p>
          <w:p w:rsidR="004B1B16" w:rsidRDefault="004F40BB">
            <w:pPr>
              <w:pStyle w:val="TableParagraph"/>
              <w:tabs>
                <w:tab w:val="left" w:pos="769"/>
              </w:tabs>
              <w:spacing w:before="1"/>
              <w:ind w:left="78"/>
            </w:pPr>
            <w:r>
              <w:rPr>
                <w:u w:val="single" w:color="4F81BC"/>
              </w:rPr>
              <w:t xml:space="preserve"> </w:t>
            </w:r>
            <w:r>
              <w:rPr>
                <w:u w:val="single" w:color="4F81BC"/>
              </w:rPr>
              <w:tab/>
            </w:r>
          </w:p>
        </w:tc>
        <w:tc>
          <w:tcPr>
            <w:tcW w:w="4564" w:type="dxa"/>
            <w:vMerge w:val="restart"/>
            <w:tcBorders>
              <w:bottom w:val="nil"/>
            </w:tcBorders>
          </w:tcPr>
          <w:p w:rsidR="004B1B16" w:rsidRDefault="004F40BB">
            <w:pPr>
              <w:pStyle w:val="TableParagraph"/>
              <w:ind w:left="1105" w:right="1090"/>
              <w:jc w:val="center"/>
            </w:pPr>
            <w:r>
              <w:t>Доносить свою позицию до других с помощью монологической и</w:t>
            </w:r>
          </w:p>
          <w:p w:rsidR="004B1B16" w:rsidRDefault="004F40BB">
            <w:pPr>
              <w:pStyle w:val="TableParagraph"/>
              <w:ind w:left="153" w:right="147"/>
              <w:jc w:val="center"/>
            </w:pPr>
            <w:r>
              <w:t>диалогической речи с учетом своих учебных и жизненных ситуаций</w:t>
            </w:r>
          </w:p>
        </w:tc>
        <w:tc>
          <w:tcPr>
            <w:tcW w:w="8681" w:type="dxa"/>
          </w:tcPr>
          <w:p w:rsidR="004B1B16" w:rsidRDefault="004F40BB">
            <w:pPr>
              <w:pStyle w:val="TableParagraph"/>
              <w:tabs>
                <w:tab w:val="left" w:pos="1099"/>
              </w:tabs>
              <w:spacing w:line="266" w:lineRule="exact"/>
              <w:ind w:left="119"/>
              <w:rPr>
                <w:rFonts w:ascii="Carlito" w:hAnsi="Carlito"/>
              </w:rPr>
            </w:pPr>
            <w:r>
              <w:rPr>
                <w:rFonts w:ascii="Arial" w:hAnsi="Arial"/>
                <w:b/>
              </w:rPr>
              <w:t>Я</w:t>
            </w:r>
            <w:r>
              <w:rPr>
                <w:rFonts w:ascii="Arial" w:hAnsi="Arial"/>
                <w:b/>
                <w:spacing w:val="-33"/>
              </w:rPr>
              <w:t xml:space="preserve"> </w:t>
            </w:r>
            <w:r>
              <w:rPr>
                <w:rFonts w:ascii="Arial" w:hAnsi="Arial"/>
                <w:b/>
              </w:rPr>
              <w:t>умею</w:t>
            </w:r>
            <w:r>
              <w:rPr>
                <w:rFonts w:ascii="Arial" w:hAnsi="Arial"/>
                <w:b/>
              </w:rPr>
              <w:tab/>
            </w:r>
            <w:r>
              <w:rPr>
                <w:rFonts w:ascii="Carlito" w:hAnsi="Carlito"/>
              </w:rPr>
              <w:t>оформлять свои мысли в устной или письменной форме с учетом своих</w:t>
            </w:r>
            <w:r>
              <w:rPr>
                <w:rFonts w:ascii="Carlito" w:hAnsi="Carlito"/>
                <w:spacing w:val="14"/>
              </w:rPr>
              <w:t xml:space="preserve"> </w:t>
            </w:r>
            <w:r>
              <w:rPr>
                <w:rFonts w:ascii="Carlito" w:hAnsi="Carlito"/>
              </w:rPr>
              <w:t>учеб-</w:t>
            </w:r>
          </w:p>
          <w:p w:rsidR="004B1B16" w:rsidRDefault="004F40BB">
            <w:pPr>
              <w:pStyle w:val="TableParagraph"/>
              <w:spacing w:before="12" w:line="300" w:lineRule="atLeast"/>
              <w:ind w:left="119" w:right="281"/>
              <w:rPr>
                <w:rFonts w:ascii="Carlito" w:hAnsi="Carlito"/>
              </w:rPr>
            </w:pPr>
            <w:r>
              <w:rPr>
                <w:rFonts w:ascii="Carlito" w:hAnsi="Carlito"/>
              </w:rPr>
              <w:t>ных и жизненных речевых ситуаций. Критично отношусь к своему мнению. Осознанно и произвольно строю высказывание в устной и письменной</w:t>
            </w:r>
            <w:r>
              <w:rPr>
                <w:rFonts w:ascii="Carlito" w:hAnsi="Carlito"/>
                <w:spacing w:val="-12"/>
              </w:rPr>
              <w:t xml:space="preserve"> </w:t>
            </w:r>
            <w:r>
              <w:rPr>
                <w:rFonts w:ascii="Carlito" w:hAnsi="Carlito"/>
              </w:rPr>
              <w:t>форме.</w:t>
            </w:r>
          </w:p>
        </w:tc>
        <w:tc>
          <w:tcPr>
            <w:tcW w:w="765" w:type="dxa"/>
          </w:tcPr>
          <w:p w:rsidR="004B1B16" w:rsidRDefault="004F40BB">
            <w:pPr>
              <w:pStyle w:val="TableParagraph"/>
              <w:spacing w:line="247" w:lineRule="exact"/>
              <w:ind w:left="316"/>
            </w:pPr>
            <w:r>
              <w:t>2</w:t>
            </w:r>
          </w:p>
        </w:tc>
        <w:tc>
          <w:tcPr>
            <w:tcW w:w="766" w:type="dxa"/>
          </w:tcPr>
          <w:p w:rsidR="004B1B16" w:rsidRDefault="004F40BB">
            <w:pPr>
              <w:pStyle w:val="TableParagraph"/>
              <w:spacing w:line="247" w:lineRule="exact"/>
              <w:ind w:left="315"/>
            </w:pPr>
            <w:r>
              <w:t>2</w:t>
            </w:r>
          </w:p>
        </w:tc>
        <w:tc>
          <w:tcPr>
            <w:tcW w:w="769" w:type="dxa"/>
          </w:tcPr>
          <w:p w:rsidR="004B1B16" w:rsidRDefault="004F40BB">
            <w:pPr>
              <w:pStyle w:val="TableParagraph"/>
              <w:spacing w:line="247" w:lineRule="exact"/>
              <w:ind w:left="318"/>
            </w:pPr>
            <w:r>
              <w:t>2</w:t>
            </w:r>
          </w:p>
        </w:tc>
      </w:tr>
      <w:tr w:rsidR="004B1B16">
        <w:trPr>
          <w:trHeight w:val="506"/>
        </w:trPr>
        <w:tc>
          <w:tcPr>
            <w:tcW w:w="801" w:type="dxa"/>
            <w:vMerge/>
            <w:tcBorders>
              <w:top w:val="nil"/>
            </w:tcBorders>
          </w:tcPr>
          <w:p w:rsidR="004B1B16" w:rsidRDefault="004B1B16">
            <w:pPr>
              <w:rPr>
                <w:sz w:val="2"/>
                <w:szCs w:val="2"/>
              </w:rPr>
            </w:pPr>
          </w:p>
        </w:tc>
        <w:tc>
          <w:tcPr>
            <w:tcW w:w="4564" w:type="dxa"/>
            <w:vMerge/>
            <w:tcBorders>
              <w:top w:val="nil"/>
              <w:bottom w:val="nil"/>
            </w:tcBorders>
          </w:tcPr>
          <w:p w:rsidR="004B1B16" w:rsidRDefault="004B1B16">
            <w:pPr>
              <w:rPr>
                <w:sz w:val="2"/>
                <w:szCs w:val="2"/>
              </w:rPr>
            </w:pPr>
          </w:p>
        </w:tc>
        <w:tc>
          <w:tcPr>
            <w:tcW w:w="8681" w:type="dxa"/>
          </w:tcPr>
          <w:p w:rsidR="004B1B16" w:rsidRDefault="004F40BB">
            <w:pPr>
              <w:pStyle w:val="TableParagraph"/>
              <w:tabs>
                <w:tab w:val="left" w:pos="1303"/>
              </w:tabs>
              <w:spacing w:line="247" w:lineRule="exact"/>
              <w:ind w:left="119"/>
            </w:pPr>
            <w:r>
              <w:rPr>
                <w:b/>
              </w:rPr>
              <w:t>Я</w:t>
            </w:r>
            <w:r>
              <w:rPr>
                <w:b/>
                <w:spacing w:val="26"/>
              </w:rPr>
              <w:t xml:space="preserve"> </w:t>
            </w:r>
            <w:r>
              <w:rPr>
                <w:b/>
              </w:rPr>
              <w:t>умею</w:t>
            </w:r>
            <w:r>
              <w:rPr>
                <w:b/>
              </w:rPr>
              <w:tab/>
            </w:r>
            <w:r>
              <w:t>использовать</w:t>
            </w:r>
            <w:r>
              <w:rPr>
                <w:spacing w:val="25"/>
              </w:rPr>
              <w:t xml:space="preserve"> </w:t>
            </w:r>
            <w:r>
              <w:t>речь</w:t>
            </w:r>
            <w:r>
              <w:rPr>
                <w:spacing w:val="24"/>
              </w:rPr>
              <w:t xml:space="preserve"> </w:t>
            </w:r>
            <w:r>
              <w:t>для</w:t>
            </w:r>
            <w:r>
              <w:rPr>
                <w:spacing w:val="20"/>
              </w:rPr>
              <w:t xml:space="preserve"> </w:t>
            </w:r>
            <w:r>
              <w:t>регуляции</w:t>
            </w:r>
            <w:r>
              <w:rPr>
                <w:spacing w:val="23"/>
              </w:rPr>
              <w:t xml:space="preserve"> </w:t>
            </w:r>
            <w:r>
              <w:t>своего</w:t>
            </w:r>
            <w:r>
              <w:rPr>
                <w:spacing w:val="27"/>
              </w:rPr>
              <w:t xml:space="preserve"> </w:t>
            </w:r>
            <w:r>
              <w:t>действия.</w:t>
            </w:r>
            <w:r>
              <w:rPr>
                <w:spacing w:val="25"/>
              </w:rPr>
              <w:t xml:space="preserve"> </w:t>
            </w:r>
            <w:r>
              <w:t>Не</w:t>
            </w:r>
            <w:r>
              <w:rPr>
                <w:spacing w:val="24"/>
              </w:rPr>
              <w:t xml:space="preserve"> </w:t>
            </w:r>
            <w:r>
              <w:t>всегда</w:t>
            </w:r>
            <w:r>
              <w:rPr>
                <w:spacing w:val="23"/>
              </w:rPr>
              <w:t xml:space="preserve"> </w:t>
            </w:r>
            <w:r>
              <w:t>могу</w:t>
            </w:r>
            <w:r>
              <w:rPr>
                <w:spacing w:val="23"/>
              </w:rPr>
              <w:t xml:space="preserve"> </w:t>
            </w:r>
            <w:r>
              <w:t>донести</w:t>
            </w:r>
          </w:p>
          <w:p w:rsidR="004B1B16" w:rsidRDefault="004F40BB">
            <w:pPr>
              <w:pStyle w:val="TableParagraph"/>
              <w:spacing w:before="3" w:line="237" w:lineRule="exact"/>
              <w:ind w:left="119"/>
            </w:pPr>
            <w:r>
              <w:t>свою позицию до других.</w:t>
            </w:r>
          </w:p>
        </w:tc>
        <w:tc>
          <w:tcPr>
            <w:tcW w:w="765" w:type="dxa"/>
          </w:tcPr>
          <w:p w:rsidR="004B1B16" w:rsidRDefault="004F40BB">
            <w:pPr>
              <w:pStyle w:val="TableParagraph"/>
              <w:spacing w:line="247" w:lineRule="exact"/>
              <w:ind w:left="316"/>
            </w:pPr>
            <w:r>
              <w:t>1</w:t>
            </w:r>
          </w:p>
        </w:tc>
        <w:tc>
          <w:tcPr>
            <w:tcW w:w="766" w:type="dxa"/>
          </w:tcPr>
          <w:p w:rsidR="004B1B16" w:rsidRDefault="004F40BB">
            <w:pPr>
              <w:pStyle w:val="TableParagraph"/>
              <w:spacing w:line="247" w:lineRule="exact"/>
              <w:ind w:left="315"/>
            </w:pPr>
            <w:r>
              <w:t>1</w:t>
            </w:r>
          </w:p>
        </w:tc>
        <w:tc>
          <w:tcPr>
            <w:tcW w:w="769" w:type="dxa"/>
          </w:tcPr>
          <w:p w:rsidR="004B1B16" w:rsidRDefault="004F40BB">
            <w:pPr>
              <w:pStyle w:val="TableParagraph"/>
              <w:spacing w:line="247" w:lineRule="exact"/>
              <w:ind w:left="318"/>
            </w:pPr>
            <w:r>
              <w:t>1</w:t>
            </w:r>
          </w:p>
        </w:tc>
      </w:tr>
      <w:tr w:rsidR="004B1B16">
        <w:trPr>
          <w:trHeight w:val="505"/>
        </w:trPr>
        <w:tc>
          <w:tcPr>
            <w:tcW w:w="801" w:type="dxa"/>
            <w:vMerge/>
            <w:tcBorders>
              <w:top w:val="nil"/>
            </w:tcBorders>
          </w:tcPr>
          <w:p w:rsidR="004B1B16" w:rsidRDefault="004B1B16">
            <w:pPr>
              <w:rPr>
                <w:sz w:val="2"/>
                <w:szCs w:val="2"/>
              </w:rPr>
            </w:pPr>
          </w:p>
        </w:tc>
        <w:tc>
          <w:tcPr>
            <w:tcW w:w="4564" w:type="dxa"/>
            <w:tcBorders>
              <w:top w:val="nil"/>
            </w:tcBorders>
          </w:tcPr>
          <w:p w:rsidR="004B1B16" w:rsidRDefault="004B1B16">
            <w:pPr>
              <w:pStyle w:val="TableParagraph"/>
            </w:pPr>
          </w:p>
        </w:tc>
        <w:tc>
          <w:tcPr>
            <w:tcW w:w="8681" w:type="dxa"/>
          </w:tcPr>
          <w:p w:rsidR="004B1B16" w:rsidRDefault="004F40BB">
            <w:pPr>
              <w:pStyle w:val="TableParagraph"/>
              <w:spacing w:line="246" w:lineRule="exact"/>
              <w:ind w:left="119"/>
            </w:pPr>
            <w:r>
              <w:t>У меня не получается оформлять свои мысли в устной или письменной форме с учетом</w:t>
            </w:r>
          </w:p>
          <w:p w:rsidR="004B1B16" w:rsidRDefault="004F40BB">
            <w:pPr>
              <w:pStyle w:val="TableParagraph"/>
              <w:spacing w:before="3" w:line="236" w:lineRule="exact"/>
              <w:ind w:left="119"/>
            </w:pPr>
            <w:r>
              <w:t>своих учебных и жизненных речевых ситуаций.</w:t>
            </w:r>
          </w:p>
        </w:tc>
        <w:tc>
          <w:tcPr>
            <w:tcW w:w="765" w:type="dxa"/>
          </w:tcPr>
          <w:p w:rsidR="004B1B16" w:rsidRDefault="004F40BB">
            <w:pPr>
              <w:pStyle w:val="TableParagraph"/>
              <w:spacing w:line="246" w:lineRule="exact"/>
              <w:ind w:left="316"/>
            </w:pPr>
            <w:r>
              <w:t>0</w:t>
            </w:r>
          </w:p>
        </w:tc>
        <w:tc>
          <w:tcPr>
            <w:tcW w:w="766" w:type="dxa"/>
          </w:tcPr>
          <w:p w:rsidR="004B1B16" w:rsidRDefault="004F40BB">
            <w:pPr>
              <w:pStyle w:val="TableParagraph"/>
              <w:spacing w:line="246" w:lineRule="exact"/>
              <w:ind w:left="315"/>
            </w:pPr>
            <w:r>
              <w:t>0</w:t>
            </w:r>
          </w:p>
        </w:tc>
        <w:tc>
          <w:tcPr>
            <w:tcW w:w="769" w:type="dxa"/>
          </w:tcPr>
          <w:p w:rsidR="004B1B16" w:rsidRDefault="004F40BB">
            <w:pPr>
              <w:pStyle w:val="TableParagraph"/>
              <w:spacing w:line="246" w:lineRule="exact"/>
              <w:ind w:left="318"/>
            </w:pPr>
            <w:r>
              <w:t>0</w:t>
            </w:r>
          </w:p>
        </w:tc>
      </w:tr>
      <w:tr w:rsidR="004B1B16">
        <w:trPr>
          <w:trHeight w:val="926"/>
        </w:trPr>
        <w:tc>
          <w:tcPr>
            <w:tcW w:w="801" w:type="dxa"/>
            <w:tcBorders>
              <w:bottom w:val="nil"/>
            </w:tcBorders>
          </w:tcPr>
          <w:p w:rsidR="004B1B16" w:rsidRDefault="004F40BB">
            <w:pPr>
              <w:pStyle w:val="TableParagraph"/>
              <w:spacing w:line="247" w:lineRule="exact"/>
              <w:ind w:left="297" w:right="289"/>
              <w:jc w:val="center"/>
            </w:pPr>
            <w:r>
              <w:t>2.</w:t>
            </w:r>
          </w:p>
        </w:tc>
        <w:tc>
          <w:tcPr>
            <w:tcW w:w="4564" w:type="dxa"/>
            <w:tcBorders>
              <w:bottom w:val="nil"/>
            </w:tcBorders>
          </w:tcPr>
          <w:p w:rsidR="004B1B16" w:rsidRDefault="004F40BB">
            <w:pPr>
              <w:pStyle w:val="TableParagraph"/>
              <w:ind w:left="102" w:right="93"/>
              <w:jc w:val="both"/>
              <w:rPr>
                <w:b/>
              </w:rPr>
            </w:pPr>
            <w:r>
              <w:rPr>
                <w:b/>
                <w:color w:val="17365D"/>
              </w:rPr>
              <w:t>Читать различную литературу, понимать прочитанное, владеть навыками смыслового чтения.</w:t>
            </w:r>
          </w:p>
        </w:tc>
        <w:tc>
          <w:tcPr>
            <w:tcW w:w="8681" w:type="dxa"/>
          </w:tcPr>
          <w:p w:rsidR="004B1B16" w:rsidRDefault="004F40BB">
            <w:pPr>
              <w:pStyle w:val="TableParagraph"/>
              <w:tabs>
                <w:tab w:val="left" w:pos="1083"/>
              </w:tabs>
              <w:spacing w:line="267" w:lineRule="exact"/>
              <w:ind w:left="119"/>
              <w:rPr>
                <w:rFonts w:ascii="Carlito" w:hAnsi="Carlito"/>
              </w:rPr>
            </w:pPr>
            <w:r>
              <w:rPr>
                <w:rFonts w:ascii="Arial" w:hAnsi="Arial"/>
                <w:b/>
              </w:rPr>
              <w:t>Я</w:t>
            </w:r>
            <w:r>
              <w:rPr>
                <w:rFonts w:ascii="Arial" w:hAnsi="Arial"/>
                <w:b/>
                <w:spacing w:val="-28"/>
              </w:rPr>
              <w:t xml:space="preserve"> </w:t>
            </w:r>
            <w:r>
              <w:rPr>
                <w:rFonts w:ascii="Arial" w:hAnsi="Arial"/>
                <w:b/>
              </w:rPr>
              <w:t>умею</w:t>
            </w:r>
            <w:r>
              <w:rPr>
                <w:rFonts w:ascii="Arial" w:hAnsi="Arial"/>
                <w:b/>
              </w:rPr>
              <w:tab/>
              <w:t>с</w:t>
            </w:r>
            <w:r>
              <w:rPr>
                <w:rFonts w:ascii="Carlito" w:hAnsi="Carlito"/>
              </w:rPr>
              <w:t>труктурировать знания. Понимаю цель чтения и осмысливает</w:t>
            </w:r>
            <w:r>
              <w:rPr>
                <w:rFonts w:ascii="Carlito" w:hAnsi="Carlito"/>
                <w:spacing w:val="32"/>
              </w:rPr>
              <w:t xml:space="preserve"> </w:t>
            </w:r>
            <w:r>
              <w:rPr>
                <w:rFonts w:ascii="Carlito" w:hAnsi="Carlito"/>
              </w:rPr>
              <w:t>прочитанное.</w:t>
            </w:r>
          </w:p>
          <w:p w:rsidR="004B1B16" w:rsidRDefault="004F40BB">
            <w:pPr>
              <w:pStyle w:val="TableParagraph"/>
              <w:spacing w:before="12" w:line="300" w:lineRule="atLeast"/>
              <w:ind w:left="119" w:right="281"/>
              <w:rPr>
                <w:rFonts w:ascii="Carlito" w:hAnsi="Carlito"/>
              </w:rPr>
            </w:pPr>
            <w:r>
              <w:rPr>
                <w:rFonts w:ascii="Carlito" w:hAnsi="Carlito"/>
              </w:rPr>
              <w:t>Умею задавать вопросы; строю понятные для партнера высказывания, учитывающие, что партнер знает и видит, а что нет.</w:t>
            </w:r>
          </w:p>
        </w:tc>
        <w:tc>
          <w:tcPr>
            <w:tcW w:w="765" w:type="dxa"/>
          </w:tcPr>
          <w:p w:rsidR="004B1B16" w:rsidRDefault="004F40BB">
            <w:pPr>
              <w:pStyle w:val="TableParagraph"/>
              <w:spacing w:line="247" w:lineRule="exact"/>
              <w:ind w:left="316"/>
            </w:pPr>
            <w:r>
              <w:t>2</w:t>
            </w:r>
          </w:p>
        </w:tc>
        <w:tc>
          <w:tcPr>
            <w:tcW w:w="766" w:type="dxa"/>
          </w:tcPr>
          <w:p w:rsidR="004B1B16" w:rsidRDefault="004F40BB">
            <w:pPr>
              <w:pStyle w:val="TableParagraph"/>
              <w:spacing w:line="247" w:lineRule="exact"/>
              <w:ind w:left="315"/>
            </w:pPr>
            <w:r>
              <w:t>2</w:t>
            </w:r>
          </w:p>
        </w:tc>
        <w:tc>
          <w:tcPr>
            <w:tcW w:w="769" w:type="dxa"/>
          </w:tcPr>
          <w:p w:rsidR="004B1B16" w:rsidRDefault="004F40BB">
            <w:pPr>
              <w:pStyle w:val="TableParagraph"/>
              <w:spacing w:line="247" w:lineRule="exact"/>
              <w:ind w:left="318"/>
            </w:pPr>
            <w:r>
              <w:t>2</w:t>
            </w:r>
          </w:p>
        </w:tc>
      </w:tr>
      <w:tr w:rsidR="004B1B16">
        <w:trPr>
          <w:trHeight w:val="758"/>
        </w:trPr>
        <w:tc>
          <w:tcPr>
            <w:tcW w:w="801" w:type="dxa"/>
            <w:tcBorders>
              <w:top w:val="nil"/>
              <w:bottom w:val="nil"/>
            </w:tcBorders>
          </w:tcPr>
          <w:p w:rsidR="004B1B16" w:rsidRDefault="004B1B16">
            <w:pPr>
              <w:pStyle w:val="TableParagraph"/>
            </w:pPr>
          </w:p>
        </w:tc>
        <w:tc>
          <w:tcPr>
            <w:tcW w:w="4564" w:type="dxa"/>
            <w:tcBorders>
              <w:top w:val="nil"/>
              <w:bottom w:val="nil"/>
            </w:tcBorders>
          </w:tcPr>
          <w:p w:rsidR="004B1B16" w:rsidRDefault="004B1B16">
            <w:pPr>
              <w:pStyle w:val="TableParagraph"/>
              <w:spacing w:before="8"/>
              <w:rPr>
                <w:b/>
                <w:sz w:val="21"/>
              </w:rPr>
            </w:pPr>
          </w:p>
          <w:p w:rsidR="004B1B16" w:rsidRDefault="004F40BB">
            <w:pPr>
              <w:pStyle w:val="TableParagraph"/>
              <w:tabs>
                <w:tab w:val="left" w:pos="4545"/>
              </w:tabs>
              <w:ind w:left="74"/>
            </w:pPr>
            <w:r>
              <w:rPr>
                <w:u w:val="single" w:color="4F81BC"/>
              </w:rPr>
              <w:t xml:space="preserve"> </w:t>
            </w:r>
            <w:r>
              <w:rPr>
                <w:u w:val="single" w:color="4F81BC"/>
              </w:rPr>
              <w:tab/>
            </w:r>
          </w:p>
        </w:tc>
        <w:tc>
          <w:tcPr>
            <w:tcW w:w="8681" w:type="dxa"/>
          </w:tcPr>
          <w:p w:rsidR="004B1B16" w:rsidRDefault="004F40BB">
            <w:pPr>
              <w:pStyle w:val="TableParagraph"/>
              <w:spacing w:before="1" w:line="252" w:lineRule="exact"/>
              <w:ind w:left="119" w:right="106"/>
              <w:jc w:val="both"/>
            </w:pPr>
            <w:r>
              <w:rPr>
                <w:b/>
              </w:rPr>
              <w:t xml:space="preserve">Я умею </w:t>
            </w:r>
            <w:r>
              <w:t>читать вслух и про себя тексты учебников, других художественных и научно- популярных книг, извлекать из текста информацию в соответствии с коммуникативной задачей.</w:t>
            </w:r>
          </w:p>
        </w:tc>
        <w:tc>
          <w:tcPr>
            <w:tcW w:w="765" w:type="dxa"/>
          </w:tcPr>
          <w:p w:rsidR="004B1B16" w:rsidRDefault="004F40BB">
            <w:pPr>
              <w:pStyle w:val="TableParagraph"/>
              <w:spacing w:line="251" w:lineRule="exact"/>
              <w:ind w:left="316"/>
            </w:pPr>
            <w:r>
              <w:t>1</w:t>
            </w:r>
          </w:p>
        </w:tc>
        <w:tc>
          <w:tcPr>
            <w:tcW w:w="766" w:type="dxa"/>
          </w:tcPr>
          <w:p w:rsidR="004B1B16" w:rsidRDefault="004F40BB">
            <w:pPr>
              <w:pStyle w:val="TableParagraph"/>
              <w:spacing w:line="251" w:lineRule="exact"/>
              <w:ind w:left="315"/>
            </w:pPr>
            <w:r>
              <w:t>1</w:t>
            </w:r>
          </w:p>
        </w:tc>
        <w:tc>
          <w:tcPr>
            <w:tcW w:w="769" w:type="dxa"/>
          </w:tcPr>
          <w:p w:rsidR="004B1B16" w:rsidRDefault="004F40BB">
            <w:pPr>
              <w:pStyle w:val="TableParagraph"/>
              <w:spacing w:line="251" w:lineRule="exact"/>
              <w:ind w:left="318"/>
            </w:pPr>
            <w:r>
              <w:t>1</w:t>
            </w:r>
          </w:p>
        </w:tc>
      </w:tr>
      <w:tr w:rsidR="004B1B16">
        <w:trPr>
          <w:trHeight w:val="761"/>
        </w:trPr>
        <w:tc>
          <w:tcPr>
            <w:tcW w:w="801" w:type="dxa"/>
            <w:tcBorders>
              <w:top w:val="nil"/>
            </w:tcBorders>
          </w:tcPr>
          <w:p w:rsidR="004B1B16" w:rsidRDefault="004B1B16">
            <w:pPr>
              <w:pStyle w:val="TableParagraph"/>
            </w:pPr>
          </w:p>
        </w:tc>
        <w:tc>
          <w:tcPr>
            <w:tcW w:w="4564" w:type="dxa"/>
            <w:tcBorders>
              <w:top w:val="nil"/>
            </w:tcBorders>
          </w:tcPr>
          <w:p w:rsidR="004B1B16" w:rsidRDefault="004B1B16">
            <w:pPr>
              <w:pStyle w:val="TableParagraph"/>
            </w:pPr>
          </w:p>
        </w:tc>
        <w:tc>
          <w:tcPr>
            <w:tcW w:w="8681" w:type="dxa"/>
          </w:tcPr>
          <w:p w:rsidR="004B1B16" w:rsidRDefault="004F40BB">
            <w:pPr>
              <w:pStyle w:val="TableParagraph"/>
              <w:spacing w:before="1" w:line="252" w:lineRule="exact"/>
              <w:ind w:left="119" w:right="102"/>
              <w:jc w:val="both"/>
            </w:pPr>
            <w:r>
              <w:rPr>
                <w:b/>
              </w:rPr>
              <w:t xml:space="preserve">Я умею </w:t>
            </w:r>
            <w:r>
              <w:t xml:space="preserve">читать вслух и про себя тексты учебников, других художественных и научно- популярных книг. </w:t>
            </w:r>
            <w:r>
              <w:rPr>
                <w:b/>
              </w:rPr>
              <w:t xml:space="preserve">У меня не получается </w:t>
            </w:r>
            <w:r>
              <w:t>извлекать из текста информацию в соответствии с коммуникативной задачей.</w:t>
            </w:r>
          </w:p>
        </w:tc>
        <w:tc>
          <w:tcPr>
            <w:tcW w:w="765" w:type="dxa"/>
          </w:tcPr>
          <w:p w:rsidR="004B1B16" w:rsidRDefault="004F40BB">
            <w:pPr>
              <w:pStyle w:val="TableParagraph"/>
              <w:spacing w:line="251" w:lineRule="exact"/>
              <w:ind w:left="316"/>
            </w:pPr>
            <w:r>
              <w:t>0</w:t>
            </w:r>
          </w:p>
        </w:tc>
        <w:tc>
          <w:tcPr>
            <w:tcW w:w="766" w:type="dxa"/>
          </w:tcPr>
          <w:p w:rsidR="004B1B16" w:rsidRDefault="004F40BB">
            <w:pPr>
              <w:pStyle w:val="TableParagraph"/>
              <w:spacing w:line="251" w:lineRule="exact"/>
              <w:ind w:left="315"/>
            </w:pPr>
            <w:r>
              <w:t>0</w:t>
            </w:r>
          </w:p>
        </w:tc>
        <w:tc>
          <w:tcPr>
            <w:tcW w:w="769" w:type="dxa"/>
          </w:tcPr>
          <w:p w:rsidR="004B1B16" w:rsidRDefault="004F40BB">
            <w:pPr>
              <w:pStyle w:val="TableParagraph"/>
              <w:spacing w:line="251" w:lineRule="exact"/>
              <w:ind w:left="318"/>
            </w:pPr>
            <w:r>
              <w:t>0</w:t>
            </w:r>
          </w:p>
        </w:tc>
      </w:tr>
      <w:tr w:rsidR="004B1B16">
        <w:trPr>
          <w:trHeight w:val="1234"/>
        </w:trPr>
        <w:tc>
          <w:tcPr>
            <w:tcW w:w="801" w:type="dxa"/>
            <w:vMerge w:val="restart"/>
          </w:tcPr>
          <w:p w:rsidR="004B1B16" w:rsidRDefault="004F40BB">
            <w:pPr>
              <w:pStyle w:val="TableParagraph"/>
              <w:spacing w:line="247" w:lineRule="exact"/>
              <w:ind w:left="5"/>
              <w:jc w:val="center"/>
            </w:pPr>
            <w:r>
              <w:t>3</w:t>
            </w:r>
          </w:p>
        </w:tc>
        <w:tc>
          <w:tcPr>
            <w:tcW w:w="4564" w:type="dxa"/>
            <w:vMerge w:val="restart"/>
          </w:tcPr>
          <w:p w:rsidR="004B1B16" w:rsidRDefault="004F40BB">
            <w:pPr>
              <w:pStyle w:val="TableParagraph"/>
              <w:ind w:left="102" w:right="98"/>
              <w:jc w:val="both"/>
              <w:rPr>
                <w:b/>
              </w:rPr>
            </w:pPr>
            <w:r>
              <w:rPr>
                <w:b/>
                <w:color w:val="17365D"/>
              </w:rPr>
              <w:t>Понимать возможность различных точек зрения на вопрос. Учитывать разные мнения и уметь обосновывать собственное.</w:t>
            </w:r>
          </w:p>
        </w:tc>
        <w:tc>
          <w:tcPr>
            <w:tcW w:w="8681" w:type="dxa"/>
          </w:tcPr>
          <w:p w:rsidR="004B1B16" w:rsidRDefault="004F40BB">
            <w:pPr>
              <w:pStyle w:val="TableParagraph"/>
              <w:spacing w:line="276" w:lineRule="auto"/>
              <w:ind w:left="119" w:right="232" w:firstLine="48"/>
              <w:jc w:val="both"/>
              <w:rPr>
                <w:rFonts w:ascii="Carlito" w:hAnsi="Carlito"/>
              </w:rPr>
            </w:pPr>
            <w:r>
              <w:rPr>
                <w:rFonts w:ascii="Arial" w:hAnsi="Arial"/>
                <w:b/>
              </w:rPr>
              <w:t xml:space="preserve">Я умею </w:t>
            </w:r>
            <w:r>
              <w:rPr>
                <w:rFonts w:ascii="Carlito" w:hAnsi="Carlito"/>
              </w:rPr>
              <w:t xml:space="preserve">учитывать разные мнения и стремится к координации различных позиций в сотрудничестве. </w:t>
            </w:r>
            <w:r>
              <w:rPr>
                <w:rFonts w:ascii="Arial" w:hAnsi="Arial"/>
                <w:b/>
              </w:rPr>
              <w:t xml:space="preserve">Я умею </w:t>
            </w:r>
            <w:r>
              <w:rPr>
                <w:rFonts w:ascii="Carlito" w:hAnsi="Carlito"/>
              </w:rPr>
              <w:t>договариваться и приходить к общему решению в совмест- ной деятельности, в том числе в ситуации столкновения интересов. Умеет контролиро-</w:t>
            </w:r>
          </w:p>
          <w:p w:rsidR="004B1B16" w:rsidRDefault="004F40BB">
            <w:pPr>
              <w:pStyle w:val="TableParagraph"/>
              <w:ind w:left="119"/>
              <w:jc w:val="both"/>
              <w:rPr>
                <w:rFonts w:ascii="Carlito" w:hAnsi="Carlito"/>
              </w:rPr>
            </w:pPr>
            <w:r>
              <w:rPr>
                <w:rFonts w:ascii="Carlito" w:hAnsi="Carlito"/>
              </w:rPr>
              <w:t>вать действия партнера.</w:t>
            </w:r>
          </w:p>
        </w:tc>
        <w:tc>
          <w:tcPr>
            <w:tcW w:w="765" w:type="dxa"/>
          </w:tcPr>
          <w:p w:rsidR="004B1B16" w:rsidRDefault="004F40BB">
            <w:pPr>
              <w:pStyle w:val="TableParagraph"/>
              <w:spacing w:line="247" w:lineRule="exact"/>
              <w:ind w:left="316"/>
            </w:pPr>
            <w:r>
              <w:t>2</w:t>
            </w:r>
          </w:p>
        </w:tc>
        <w:tc>
          <w:tcPr>
            <w:tcW w:w="766" w:type="dxa"/>
          </w:tcPr>
          <w:p w:rsidR="004B1B16" w:rsidRDefault="004F40BB">
            <w:pPr>
              <w:pStyle w:val="TableParagraph"/>
              <w:spacing w:line="247" w:lineRule="exact"/>
              <w:ind w:left="315"/>
            </w:pPr>
            <w:r>
              <w:t>2</w:t>
            </w:r>
          </w:p>
        </w:tc>
        <w:tc>
          <w:tcPr>
            <w:tcW w:w="769" w:type="dxa"/>
          </w:tcPr>
          <w:p w:rsidR="004B1B16" w:rsidRDefault="004F40BB">
            <w:pPr>
              <w:pStyle w:val="TableParagraph"/>
              <w:spacing w:line="247" w:lineRule="exact"/>
              <w:ind w:left="318"/>
            </w:pPr>
            <w:r>
              <w:t>2</w:t>
            </w:r>
          </w:p>
        </w:tc>
      </w:tr>
      <w:tr w:rsidR="004B1B16">
        <w:trPr>
          <w:trHeight w:val="1262"/>
        </w:trPr>
        <w:tc>
          <w:tcPr>
            <w:tcW w:w="801" w:type="dxa"/>
            <w:vMerge/>
            <w:tcBorders>
              <w:top w:val="nil"/>
            </w:tcBorders>
          </w:tcPr>
          <w:p w:rsidR="004B1B16" w:rsidRDefault="004B1B16">
            <w:pPr>
              <w:rPr>
                <w:sz w:val="2"/>
                <w:szCs w:val="2"/>
              </w:rPr>
            </w:pPr>
          </w:p>
        </w:tc>
        <w:tc>
          <w:tcPr>
            <w:tcW w:w="4564" w:type="dxa"/>
            <w:vMerge/>
            <w:tcBorders>
              <w:top w:val="nil"/>
            </w:tcBorders>
          </w:tcPr>
          <w:p w:rsidR="004B1B16" w:rsidRDefault="004B1B16">
            <w:pPr>
              <w:rPr>
                <w:sz w:val="2"/>
                <w:szCs w:val="2"/>
              </w:rPr>
            </w:pPr>
          </w:p>
        </w:tc>
        <w:tc>
          <w:tcPr>
            <w:tcW w:w="8681" w:type="dxa"/>
          </w:tcPr>
          <w:p w:rsidR="004B1B16" w:rsidRDefault="004F40BB">
            <w:pPr>
              <w:pStyle w:val="TableParagraph"/>
              <w:ind w:left="119" w:right="102"/>
              <w:jc w:val="both"/>
            </w:pPr>
            <w:r>
              <w:rPr>
                <w:b/>
              </w:rPr>
              <w:t xml:space="preserve">Я умею </w:t>
            </w:r>
            <w:r>
              <w:t xml:space="preserve">участвовать диалоге; слушать и понимать других, высказывать свою точку зре- ния на события, поступки. </w:t>
            </w:r>
            <w:r>
              <w:rPr>
                <w:b/>
              </w:rPr>
              <w:t xml:space="preserve">Я умею </w:t>
            </w:r>
            <w:r>
              <w:t>отстаивать свою точку зрения, соблюдая правила ре- чевого этикета; аргументировать свою точку зрения с помощью фактов и дополнитель-</w:t>
            </w:r>
          </w:p>
          <w:p w:rsidR="004B1B16" w:rsidRDefault="004F40BB">
            <w:pPr>
              <w:pStyle w:val="TableParagraph"/>
              <w:spacing w:line="252" w:lineRule="exact"/>
              <w:ind w:left="119" w:right="103"/>
              <w:jc w:val="both"/>
            </w:pPr>
            <w:r>
              <w:t>ных сведений. Понимаю и принимаю факт, что у людей могут быть различные точки зрения, в том числе не совпадающие с моей.</w:t>
            </w:r>
          </w:p>
        </w:tc>
        <w:tc>
          <w:tcPr>
            <w:tcW w:w="765" w:type="dxa"/>
          </w:tcPr>
          <w:p w:rsidR="004B1B16" w:rsidRDefault="004F40BB">
            <w:pPr>
              <w:pStyle w:val="TableParagraph"/>
              <w:spacing w:line="247" w:lineRule="exact"/>
              <w:ind w:left="316"/>
            </w:pPr>
            <w:r>
              <w:t>1</w:t>
            </w:r>
          </w:p>
        </w:tc>
        <w:tc>
          <w:tcPr>
            <w:tcW w:w="766" w:type="dxa"/>
          </w:tcPr>
          <w:p w:rsidR="004B1B16" w:rsidRDefault="004F40BB">
            <w:pPr>
              <w:pStyle w:val="TableParagraph"/>
              <w:spacing w:line="247" w:lineRule="exact"/>
              <w:ind w:left="315"/>
            </w:pPr>
            <w:r>
              <w:t>1</w:t>
            </w:r>
          </w:p>
        </w:tc>
        <w:tc>
          <w:tcPr>
            <w:tcW w:w="769" w:type="dxa"/>
          </w:tcPr>
          <w:p w:rsidR="004B1B16" w:rsidRDefault="004F40BB">
            <w:pPr>
              <w:pStyle w:val="TableParagraph"/>
              <w:spacing w:line="247" w:lineRule="exact"/>
              <w:ind w:left="318"/>
            </w:pPr>
            <w:r>
              <w:t>1</w:t>
            </w:r>
          </w:p>
        </w:tc>
      </w:tr>
    </w:tbl>
    <w:p w:rsidR="004B1B16" w:rsidRDefault="004B1B16">
      <w:pPr>
        <w:spacing w:line="247" w:lineRule="exact"/>
        <w:sectPr w:rsidR="004B1B16">
          <w:pgSz w:w="16840" w:h="11910" w:orient="landscape"/>
          <w:pgMar w:top="560" w:right="0" w:bottom="1080" w:left="340" w:header="0" w:footer="882"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1"/>
        <w:gridCol w:w="4582"/>
        <w:gridCol w:w="8663"/>
        <w:gridCol w:w="765"/>
        <w:gridCol w:w="766"/>
        <w:gridCol w:w="769"/>
      </w:tblGrid>
      <w:tr w:rsidR="004B1B16">
        <w:trPr>
          <w:trHeight w:val="1410"/>
        </w:trPr>
        <w:tc>
          <w:tcPr>
            <w:tcW w:w="801" w:type="dxa"/>
          </w:tcPr>
          <w:p w:rsidR="004B1B16" w:rsidRDefault="004B1B16">
            <w:pPr>
              <w:pStyle w:val="TableParagraph"/>
            </w:pPr>
          </w:p>
        </w:tc>
        <w:tc>
          <w:tcPr>
            <w:tcW w:w="4582" w:type="dxa"/>
          </w:tcPr>
          <w:p w:rsidR="004B1B16" w:rsidRDefault="004B1B16">
            <w:pPr>
              <w:pStyle w:val="TableParagraph"/>
              <w:spacing w:before="9"/>
              <w:rPr>
                <w:b/>
                <w:sz w:val="28"/>
              </w:rPr>
            </w:pPr>
          </w:p>
          <w:p w:rsidR="004B1B16" w:rsidRDefault="00E53C3E">
            <w:pPr>
              <w:pStyle w:val="TableParagraph"/>
              <w:spacing w:line="20" w:lineRule="exact"/>
              <w:ind w:left="74"/>
              <w:rPr>
                <w:sz w:val="2"/>
              </w:rPr>
            </w:pPr>
            <w:r>
              <w:rPr>
                <w:sz w:val="2"/>
              </w:rPr>
            </w:r>
            <w:r>
              <w:rPr>
                <w:sz w:val="2"/>
              </w:rPr>
              <w:pict>
                <v:group id="_x0000_s1044" style="width:221.05pt;height:1pt;mso-position-horizontal-relative:char;mso-position-vertical-relative:line" coordsize="4421,20">
                  <v:rect id="_x0000_s1045" style="position:absolute;width:4421;height:20" fillcolor="#4f81bc" stroked="f"/>
                  <w10:wrap type="none"/>
                  <w10:anchorlock/>
                </v:group>
              </w:pict>
            </w:r>
          </w:p>
        </w:tc>
        <w:tc>
          <w:tcPr>
            <w:tcW w:w="8663" w:type="dxa"/>
          </w:tcPr>
          <w:p w:rsidR="004B1B16" w:rsidRDefault="004F40BB">
            <w:pPr>
              <w:pStyle w:val="TableParagraph"/>
              <w:spacing w:line="242" w:lineRule="auto"/>
              <w:ind w:left="101" w:right="109"/>
              <w:jc w:val="both"/>
              <w:rPr>
                <w:b/>
              </w:rPr>
            </w:pPr>
            <w:r>
              <w:rPr>
                <w:color w:val="17365D"/>
              </w:rPr>
              <w:t xml:space="preserve">У </w:t>
            </w:r>
            <w:r>
              <w:rPr>
                <w:color w:val="17365D"/>
                <w:spacing w:val="2"/>
              </w:rPr>
              <w:t xml:space="preserve">меня </w:t>
            </w:r>
            <w:r>
              <w:rPr>
                <w:color w:val="17365D"/>
                <w:spacing w:val="3"/>
              </w:rPr>
              <w:t xml:space="preserve">не получается </w:t>
            </w:r>
            <w:r>
              <w:rPr>
                <w:b/>
                <w:color w:val="17365D"/>
                <w:spacing w:val="3"/>
              </w:rPr>
              <w:t xml:space="preserve">участвовать диалоге. </w:t>
            </w:r>
            <w:r>
              <w:rPr>
                <w:b/>
                <w:color w:val="17365D"/>
                <w:spacing w:val="4"/>
              </w:rPr>
              <w:t xml:space="preserve">Отстаивая </w:t>
            </w:r>
            <w:r>
              <w:rPr>
                <w:b/>
                <w:color w:val="17365D"/>
                <w:spacing w:val="3"/>
              </w:rPr>
              <w:t xml:space="preserve">свою точку зрения, </w:t>
            </w:r>
            <w:r>
              <w:rPr>
                <w:b/>
                <w:color w:val="17365D"/>
                <w:spacing w:val="2"/>
              </w:rPr>
              <w:t xml:space="preserve">не </w:t>
            </w:r>
            <w:r>
              <w:rPr>
                <w:b/>
                <w:color w:val="17365D"/>
                <w:spacing w:val="3"/>
              </w:rPr>
              <w:t xml:space="preserve">всегда соблюдаю </w:t>
            </w:r>
            <w:r>
              <w:rPr>
                <w:b/>
                <w:color w:val="17365D"/>
                <w:spacing w:val="4"/>
              </w:rPr>
              <w:t xml:space="preserve">правила </w:t>
            </w:r>
            <w:r>
              <w:rPr>
                <w:b/>
                <w:color w:val="17365D"/>
                <w:spacing w:val="3"/>
              </w:rPr>
              <w:t xml:space="preserve">речевого этикета. </w:t>
            </w:r>
            <w:r>
              <w:rPr>
                <w:b/>
                <w:color w:val="17365D"/>
              </w:rPr>
              <w:t xml:space="preserve">Не </w:t>
            </w:r>
            <w:r>
              <w:rPr>
                <w:b/>
                <w:color w:val="17365D"/>
                <w:spacing w:val="4"/>
              </w:rPr>
              <w:t xml:space="preserve">могу аргументировать свою </w:t>
            </w:r>
            <w:r>
              <w:rPr>
                <w:b/>
                <w:color w:val="17365D"/>
                <w:spacing w:val="3"/>
              </w:rPr>
              <w:t xml:space="preserve">точку </w:t>
            </w:r>
            <w:r>
              <w:rPr>
                <w:b/>
                <w:color w:val="17365D"/>
                <w:spacing w:val="4"/>
              </w:rPr>
              <w:t xml:space="preserve">зрения </w:t>
            </w:r>
            <w:r>
              <w:rPr>
                <w:b/>
                <w:color w:val="17365D"/>
              </w:rPr>
              <w:t xml:space="preserve">с </w:t>
            </w:r>
            <w:r>
              <w:rPr>
                <w:b/>
                <w:color w:val="17365D"/>
                <w:spacing w:val="3"/>
              </w:rPr>
              <w:t xml:space="preserve">помощью фактов </w:t>
            </w:r>
            <w:r>
              <w:rPr>
                <w:b/>
                <w:color w:val="17365D"/>
              </w:rPr>
              <w:t xml:space="preserve">и </w:t>
            </w:r>
            <w:r>
              <w:rPr>
                <w:b/>
                <w:color w:val="17365D"/>
                <w:spacing w:val="4"/>
              </w:rPr>
              <w:t xml:space="preserve">дополнительных сведений. </w:t>
            </w:r>
            <w:r>
              <w:rPr>
                <w:b/>
                <w:color w:val="17365D"/>
              </w:rPr>
              <w:t xml:space="preserve">Не </w:t>
            </w:r>
            <w:r>
              <w:rPr>
                <w:b/>
                <w:color w:val="17365D"/>
                <w:spacing w:val="2"/>
              </w:rPr>
              <w:t xml:space="preserve">счита </w:t>
            </w:r>
            <w:r>
              <w:rPr>
                <w:b/>
                <w:color w:val="17365D"/>
                <w:spacing w:val="3"/>
              </w:rPr>
              <w:t xml:space="preserve">юсь </w:t>
            </w:r>
            <w:r>
              <w:rPr>
                <w:b/>
                <w:color w:val="17365D"/>
              </w:rPr>
              <w:t xml:space="preserve">с </w:t>
            </w:r>
            <w:r>
              <w:rPr>
                <w:b/>
                <w:color w:val="17365D"/>
                <w:spacing w:val="3"/>
              </w:rPr>
              <w:t xml:space="preserve">другой </w:t>
            </w:r>
            <w:r>
              <w:rPr>
                <w:b/>
                <w:color w:val="17365D"/>
                <w:spacing w:val="2"/>
              </w:rPr>
              <w:t xml:space="preserve">точкой </w:t>
            </w:r>
            <w:r>
              <w:rPr>
                <w:b/>
                <w:color w:val="17365D"/>
                <w:spacing w:val="3"/>
              </w:rPr>
              <w:t xml:space="preserve">зрения </w:t>
            </w:r>
            <w:r>
              <w:rPr>
                <w:b/>
                <w:color w:val="17365D"/>
                <w:spacing w:val="2"/>
              </w:rPr>
              <w:t>на</w:t>
            </w:r>
            <w:r>
              <w:rPr>
                <w:b/>
                <w:color w:val="17365D"/>
                <w:spacing w:val="33"/>
              </w:rPr>
              <w:t xml:space="preserve"> </w:t>
            </w:r>
            <w:r>
              <w:rPr>
                <w:b/>
                <w:color w:val="17365D"/>
                <w:spacing w:val="3"/>
              </w:rPr>
              <w:t>проблему.</w:t>
            </w:r>
          </w:p>
        </w:tc>
        <w:tc>
          <w:tcPr>
            <w:tcW w:w="765" w:type="dxa"/>
          </w:tcPr>
          <w:p w:rsidR="004B1B16" w:rsidRDefault="004F40BB">
            <w:pPr>
              <w:pStyle w:val="TableParagraph"/>
              <w:spacing w:line="247" w:lineRule="exact"/>
              <w:ind w:right="10"/>
              <w:jc w:val="center"/>
            </w:pPr>
            <w:r>
              <w:t>0</w:t>
            </w:r>
          </w:p>
        </w:tc>
        <w:tc>
          <w:tcPr>
            <w:tcW w:w="766" w:type="dxa"/>
          </w:tcPr>
          <w:p w:rsidR="004B1B16" w:rsidRDefault="004F40BB">
            <w:pPr>
              <w:pStyle w:val="TableParagraph"/>
              <w:spacing w:line="247" w:lineRule="exact"/>
              <w:ind w:right="12"/>
              <w:jc w:val="center"/>
            </w:pPr>
            <w:r>
              <w:t>0</w:t>
            </w:r>
          </w:p>
        </w:tc>
        <w:tc>
          <w:tcPr>
            <w:tcW w:w="769" w:type="dxa"/>
          </w:tcPr>
          <w:p w:rsidR="004B1B16" w:rsidRDefault="004F40BB">
            <w:pPr>
              <w:pStyle w:val="TableParagraph"/>
              <w:spacing w:line="247" w:lineRule="exact"/>
              <w:ind w:right="12"/>
              <w:jc w:val="center"/>
            </w:pPr>
            <w:r>
              <w:t>0</w:t>
            </w:r>
          </w:p>
        </w:tc>
      </w:tr>
      <w:tr w:rsidR="004B1B16">
        <w:trPr>
          <w:trHeight w:val="1014"/>
        </w:trPr>
        <w:tc>
          <w:tcPr>
            <w:tcW w:w="801" w:type="dxa"/>
            <w:vMerge w:val="restart"/>
          </w:tcPr>
          <w:p w:rsidR="004B1B16" w:rsidRDefault="004F40BB">
            <w:pPr>
              <w:pStyle w:val="TableParagraph"/>
              <w:spacing w:line="251" w:lineRule="exact"/>
              <w:ind w:left="5"/>
              <w:jc w:val="center"/>
            </w:pPr>
            <w:r>
              <w:t>4</w:t>
            </w:r>
          </w:p>
        </w:tc>
        <w:tc>
          <w:tcPr>
            <w:tcW w:w="4582" w:type="dxa"/>
            <w:vMerge w:val="restart"/>
          </w:tcPr>
          <w:p w:rsidR="004B1B16" w:rsidRDefault="004F40BB">
            <w:pPr>
              <w:pStyle w:val="TableParagraph"/>
              <w:spacing w:before="1"/>
              <w:ind w:left="102" w:right="111"/>
              <w:jc w:val="both"/>
              <w:rPr>
                <w:b/>
              </w:rPr>
            </w:pPr>
            <w:r>
              <w:rPr>
                <w:b/>
                <w:color w:val="17365D"/>
              </w:rPr>
              <w:t>Договариваться с людьми, согласуя с ними свои интересы и взгляды, для того чтобы сделать что-то</w:t>
            </w:r>
          </w:p>
          <w:p w:rsidR="004B1B16" w:rsidRDefault="004B1B16">
            <w:pPr>
              <w:pStyle w:val="TableParagraph"/>
              <w:spacing w:before="10"/>
              <w:rPr>
                <w:b/>
                <w:sz w:val="25"/>
              </w:rPr>
            </w:pPr>
          </w:p>
          <w:p w:rsidR="004B1B16" w:rsidRDefault="004F40BB">
            <w:pPr>
              <w:pStyle w:val="TableParagraph"/>
              <w:ind w:left="102"/>
              <w:rPr>
                <w:b/>
              </w:rPr>
            </w:pPr>
            <w:r>
              <w:rPr>
                <w:b/>
                <w:color w:val="17365D"/>
              </w:rPr>
              <w:t>сообща</w:t>
            </w:r>
          </w:p>
        </w:tc>
        <w:tc>
          <w:tcPr>
            <w:tcW w:w="8663" w:type="dxa"/>
          </w:tcPr>
          <w:p w:rsidR="004B1B16" w:rsidRDefault="004F40BB">
            <w:pPr>
              <w:pStyle w:val="TableParagraph"/>
              <w:ind w:left="101"/>
            </w:pPr>
            <w:r>
              <w:rPr>
                <w:b/>
              </w:rPr>
              <w:t xml:space="preserve">Я умею </w:t>
            </w:r>
            <w:r>
              <w:t>адекватно использовать все коммуникативные средства для решения различных коммуникативных задач, строить монологические высказывания (в том числе</w:t>
            </w:r>
            <w:r>
              <w:rPr>
                <w:spacing w:val="51"/>
              </w:rPr>
              <w:t xml:space="preserve"> </w:t>
            </w:r>
            <w:r>
              <w:t>сопровож-</w:t>
            </w:r>
          </w:p>
          <w:p w:rsidR="004B1B16" w:rsidRDefault="004F40BB">
            <w:pPr>
              <w:pStyle w:val="TableParagraph"/>
              <w:spacing w:line="252" w:lineRule="exact"/>
              <w:ind w:left="101"/>
            </w:pPr>
            <w:r>
              <w:t>дая его аудиовизуальной поддержкой). Владею диалогической формой коммуникации, используя, в том числе средства и инструменты ИКТ и дистанционного взаимодействия.</w:t>
            </w:r>
          </w:p>
        </w:tc>
        <w:tc>
          <w:tcPr>
            <w:tcW w:w="765" w:type="dxa"/>
          </w:tcPr>
          <w:p w:rsidR="004B1B16" w:rsidRDefault="004F40BB">
            <w:pPr>
              <w:pStyle w:val="TableParagraph"/>
              <w:spacing w:line="251" w:lineRule="exact"/>
              <w:ind w:right="10"/>
              <w:jc w:val="center"/>
            </w:pPr>
            <w:r>
              <w:t>2</w:t>
            </w:r>
          </w:p>
        </w:tc>
        <w:tc>
          <w:tcPr>
            <w:tcW w:w="766" w:type="dxa"/>
          </w:tcPr>
          <w:p w:rsidR="004B1B16" w:rsidRDefault="004F40BB">
            <w:pPr>
              <w:pStyle w:val="TableParagraph"/>
              <w:spacing w:line="251" w:lineRule="exact"/>
              <w:ind w:right="12"/>
              <w:jc w:val="center"/>
            </w:pPr>
            <w:r>
              <w:t>2</w:t>
            </w:r>
          </w:p>
        </w:tc>
        <w:tc>
          <w:tcPr>
            <w:tcW w:w="769" w:type="dxa"/>
          </w:tcPr>
          <w:p w:rsidR="004B1B16" w:rsidRDefault="004F40BB">
            <w:pPr>
              <w:pStyle w:val="TableParagraph"/>
              <w:spacing w:line="251" w:lineRule="exact"/>
              <w:ind w:right="12"/>
              <w:jc w:val="center"/>
            </w:pPr>
            <w:r>
              <w:t>2</w:t>
            </w:r>
          </w:p>
        </w:tc>
      </w:tr>
      <w:tr w:rsidR="004B1B16">
        <w:trPr>
          <w:trHeight w:val="1010"/>
        </w:trPr>
        <w:tc>
          <w:tcPr>
            <w:tcW w:w="801" w:type="dxa"/>
            <w:vMerge/>
            <w:tcBorders>
              <w:top w:val="nil"/>
            </w:tcBorders>
          </w:tcPr>
          <w:p w:rsidR="004B1B16" w:rsidRDefault="004B1B16">
            <w:pPr>
              <w:rPr>
                <w:sz w:val="2"/>
                <w:szCs w:val="2"/>
              </w:rPr>
            </w:pPr>
          </w:p>
        </w:tc>
        <w:tc>
          <w:tcPr>
            <w:tcW w:w="4582" w:type="dxa"/>
            <w:vMerge/>
            <w:tcBorders>
              <w:top w:val="nil"/>
            </w:tcBorders>
          </w:tcPr>
          <w:p w:rsidR="004B1B16" w:rsidRDefault="004B1B16">
            <w:pPr>
              <w:rPr>
                <w:sz w:val="2"/>
                <w:szCs w:val="2"/>
              </w:rPr>
            </w:pPr>
          </w:p>
        </w:tc>
        <w:tc>
          <w:tcPr>
            <w:tcW w:w="8663" w:type="dxa"/>
          </w:tcPr>
          <w:p w:rsidR="004B1B16" w:rsidRDefault="004F40BB">
            <w:pPr>
              <w:pStyle w:val="TableParagraph"/>
              <w:ind w:left="101" w:right="103"/>
              <w:jc w:val="both"/>
            </w:pPr>
            <w:r>
              <w:rPr>
                <w:b/>
              </w:rPr>
              <w:t xml:space="preserve">Я умею </w:t>
            </w:r>
            <w:r>
              <w:t>адекватно использовать речевые средства для решения различных коммуника- тивных задач, строить сложные монологические высказывания, владею диалогической речью, выполняя различные роли в группе, умеет сотрудничать в совместном решении</w:t>
            </w:r>
          </w:p>
          <w:p w:rsidR="004B1B16" w:rsidRDefault="004F40BB">
            <w:pPr>
              <w:pStyle w:val="TableParagraph"/>
              <w:spacing w:line="237" w:lineRule="exact"/>
              <w:ind w:left="101"/>
              <w:jc w:val="both"/>
            </w:pPr>
            <w:r>
              <w:t>проблемы (задачи).</w:t>
            </w:r>
          </w:p>
        </w:tc>
        <w:tc>
          <w:tcPr>
            <w:tcW w:w="765" w:type="dxa"/>
          </w:tcPr>
          <w:p w:rsidR="004B1B16" w:rsidRDefault="004F40BB">
            <w:pPr>
              <w:pStyle w:val="TableParagraph"/>
              <w:spacing w:line="247" w:lineRule="exact"/>
              <w:ind w:right="10"/>
              <w:jc w:val="center"/>
            </w:pPr>
            <w:r>
              <w:t>1</w:t>
            </w:r>
          </w:p>
        </w:tc>
        <w:tc>
          <w:tcPr>
            <w:tcW w:w="766" w:type="dxa"/>
          </w:tcPr>
          <w:p w:rsidR="004B1B16" w:rsidRDefault="004F40BB">
            <w:pPr>
              <w:pStyle w:val="TableParagraph"/>
              <w:spacing w:line="247" w:lineRule="exact"/>
              <w:ind w:right="12"/>
              <w:jc w:val="center"/>
            </w:pPr>
            <w:r>
              <w:t>1</w:t>
            </w:r>
          </w:p>
        </w:tc>
        <w:tc>
          <w:tcPr>
            <w:tcW w:w="769" w:type="dxa"/>
          </w:tcPr>
          <w:p w:rsidR="004B1B16" w:rsidRDefault="004F40BB">
            <w:pPr>
              <w:pStyle w:val="TableParagraph"/>
              <w:spacing w:line="247" w:lineRule="exact"/>
              <w:ind w:right="12"/>
              <w:jc w:val="center"/>
            </w:pPr>
            <w:r>
              <w:t>1</w:t>
            </w:r>
          </w:p>
        </w:tc>
      </w:tr>
      <w:tr w:rsidR="004B1B16">
        <w:trPr>
          <w:trHeight w:val="1157"/>
        </w:trPr>
        <w:tc>
          <w:tcPr>
            <w:tcW w:w="801" w:type="dxa"/>
            <w:vMerge/>
            <w:tcBorders>
              <w:top w:val="nil"/>
            </w:tcBorders>
          </w:tcPr>
          <w:p w:rsidR="004B1B16" w:rsidRDefault="004B1B16">
            <w:pPr>
              <w:rPr>
                <w:sz w:val="2"/>
                <w:szCs w:val="2"/>
              </w:rPr>
            </w:pPr>
          </w:p>
        </w:tc>
        <w:tc>
          <w:tcPr>
            <w:tcW w:w="4582" w:type="dxa"/>
            <w:vMerge/>
            <w:tcBorders>
              <w:top w:val="nil"/>
            </w:tcBorders>
          </w:tcPr>
          <w:p w:rsidR="004B1B16" w:rsidRDefault="004B1B16">
            <w:pPr>
              <w:rPr>
                <w:sz w:val="2"/>
                <w:szCs w:val="2"/>
              </w:rPr>
            </w:pPr>
          </w:p>
        </w:tc>
        <w:tc>
          <w:tcPr>
            <w:tcW w:w="8663" w:type="dxa"/>
          </w:tcPr>
          <w:p w:rsidR="004B1B16" w:rsidRDefault="004F40BB">
            <w:pPr>
              <w:pStyle w:val="TableParagraph"/>
              <w:ind w:left="101" w:right="109"/>
              <w:jc w:val="both"/>
              <w:rPr>
                <w:b/>
              </w:rPr>
            </w:pPr>
            <w:r>
              <w:rPr>
                <w:color w:val="17365D"/>
              </w:rPr>
              <w:t xml:space="preserve">У меня не получается </w:t>
            </w:r>
            <w:r>
              <w:rPr>
                <w:b/>
                <w:color w:val="17365D"/>
              </w:rPr>
              <w:t>договариваться с людьми, работать в группе, вести диалог, выполнять различные роли в группе, сотрудничать в совместном решении проблемы (задачи).</w:t>
            </w:r>
          </w:p>
        </w:tc>
        <w:tc>
          <w:tcPr>
            <w:tcW w:w="765" w:type="dxa"/>
          </w:tcPr>
          <w:p w:rsidR="004B1B16" w:rsidRDefault="004F40BB">
            <w:pPr>
              <w:pStyle w:val="TableParagraph"/>
              <w:spacing w:line="251" w:lineRule="exact"/>
              <w:ind w:right="10"/>
              <w:jc w:val="center"/>
            </w:pPr>
            <w:r>
              <w:t>0</w:t>
            </w:r>
          </w:p>
        </w:tc>
        <w:tc>
          <w:tcPr>
            <w:tcW w:w="766" w:type="dxa"/>
          </w:tcPr>
          <w:p w:rsidR="004B1B16" w:rsidRDefault="004F40BB">
            <w:pPr>
              <w:pStyle w:val="TableParagraph"/>
              <w:spacing w:line="251" w:lineRule="exact"/>
              <w:ind w:right="12"/>
              <w:jc w:val="center"/>
            </w:pPr>
            <w:r>
              <w:t>0</w:t>
            </w:r>
          </w:p>
        </w:tc>
        <w:tc>
          <w:tcPr>
            <w:tcW w:w="769" w:type="dxa"/>
          </w:tcPr>
          <w:p w:rsidR="004B1B16" w:rsidRDefault="004F40BB">
            <w:pPr>
              <w:pStyle w:val="TableParagraph"/>
              <w:spacing w:line="251" w:lineRule="exact"/>
              <w:ind w:right="12"/>
              <w:jc w:val="center"/>
            </w:pPr>
            <w:r>
              <w:t>0</w:t>
            </w:r>
          </w:p>
        </w:tc>
      </w:tr>
      <w:tr w:rsidR="004B1B16">
        <w:trPr>
          <w:trHeight w:val="510"/>
        </w:trPr>
        <w:tc>
          <w:tcPr>
            <w:tcW w:w="14046" w:type="dxa"/>
            <w:gridSpan w:val="3"/>
          </w:tcPr>
          <w:p w:rsidR="004B1B16" w:rsidRDefault="004F40BB">
            <w:pPr>
              <w:pStyle w:val="TableParagraph"/>
              <w:tabs>
                <w:tab w:val="left" w:pos="4376"/>
              </w:tabs>
              <w:spacing w:line="251" w:lineRule="exact"/>
              <w:ind w:left="106"/>
            </w:pPr>
            <w:r>
              <w:t>Подпись</w:t>
            </w:r>
            <w:r>
              <w:rPr>
                <w:spacing w:val="-11"/>
              </w:rPr>
              <w:t xml:space="preserve"> </w:t>
            </w:r>
            <w:r>
              <w:t>ученика:</w:t>
            </w:r>
            <w:r>
              <w:rPr>
                <w:u w:val="single"/>
              </w:rPr>
              <w:t xml:space="preserve"> </w:t>
            </w:r>
            <w:r>
              <w:rPr>
                <w:u w:val="single"/>
              </w:rPr>
              <w:tab/>
            </w:r>
          </w:p>
        </w:tc>
        <w:tc>
          <w:tcPr>
            <w:tcW w:w="2300" w:type="dxa"/>
            <w:gridSpan w:val="3"/>
          </w:tcPr>
          <w:p w:rsidR="004B1B16" w:rsidRDefault="004B1B16">
            <w:pPr>
              <w:pStyle w:val="TableParagraph"/>
            </w:pPr>
          </w:p>
        </w:tc>
      </w:tr>
    </w:tbl>
    <w:p w:rsidR="004B1B16" w:rsidRDefault="00E53C3E">
      <w:pPr>
        <w:pStyle w:val="a3"/>
        <w:ind w:left="0" w:firstLine="0"/>
        <w:jc w:val="left"/>
        <w:rPr>
          <w:b/>
          <w:sz w:val="20"/>
        </w:rPr>
      </w:pPr>
      <w:r>
        <w:pict>
          <v:rect id="_x0000_s1043" style="position:absolute;margin-left:295.9pt;margin-top:83.4pt;width:425.1pt;height:1pt;z-index:-28055040;mso-position-horizontal-relative:page;mso-position-vertical-relative:page" fillcolor="#4f81bc" stroked="f">
            <w10:wrap anchorx="page" anchory="page"/>
          </v:rect>
        </w:pict>
      </w:r>
      <w:r>
        <w:pict>
          <v:rect id="_x0000_s1042" style="position:absolute;margin-left:66.8pt;margin-top:169.65pt;width:221.05pt;height:1pt;z-index:-28054528;mso-position-horizontal-relative:page;mso-position-vertical-relative:page" fillcolor="#4f81bc" stroked="f">
            <w10:wrap anchorx="page" anchory="page"/>
          </v:rect>
        </w:pict>
      </w:r>
      <w:r>
        <w:pict>
          <v:rect id="_x0000_s1041" style="position:absolute;margin-left:27pt;margin-top:445.15pt;width:31.8pt;height:1pt;z-index:-28053504;mso-position-horizontal-relative:page;mso-position-vertical-relative:page" fillcolor="#4f81bc" stroked="f">
            <w10:wrap anchorx="page" anchory="page"/>
          </v:rect>
        </w:pict>
      </w:r>
    </w:p>
    <w:p w:rsidR="004B1B16" w:rsidRDefault="004B1B16">
      <w:pPr>
        <w:pStyle w:val="a3"/>
        <w:ind w:left="0" w:firstLine="0"/>
        <w:jc w:val="left"/>
        <w:rPr>
          <w:b/>
          <w:sz w:val="17"/>
        </w:rPr>
      </w:pPr>
    </w:p>
    <w:p w:rsidR="004B1B16" w:rsidRDefault="00E53C3E">
      <w:pPr>
        <w:spacing w:before="90"/>
        <w:ind w:right="328"/>
        <w:jc w:val="center"/>
        <w:rPr>
          <w:b/>
          <w:sz w:val="24"/>
        </w:rPr>
      </w:pPr>
      <w:r>
        <w:pict>
          <v:rect id="_x0000_s1040" style="position:absolute;left:0;text-align:left;margin-left:295.9pt;margin-top:-63.75pt;width:425.1pt;height:1pt;z-index:-28054016;mso-position-horizontal-relative:page" fillcolor="#4f81bc" stroked="f">
            <w10:wrap anchorx="page"/>
          </v:rect>
        </w:pict>
      </w:r>
      <w:r w:rsidR="004F40BB">
        <w:rPr>
          <w:b/>
          <w:sz w:val="24"/>
        </w:rPr>
        <w:t>Диагностическая карта формирования УУД 5 класс.</w:t>
      </w:r>
    </w:p>
    <w:p w:rsidR="004B1B16" w:rsidRDefault="004F40BB">
      <w:pPr>
        <w:tabs>
          <w:tab w:val="left" w:pos="5061"/>
          <w:tab w:val="left" w:pos="6148"/>
        </w:tabs>
        <w:spacing w:before="44"/>
        <w:ind w:right="330"/>
        <w:jc w:val="center"/>
        <w:rPr>
          <w:b/>
          <w:sz w:val="24"/>
        </w:rPr>
      </w:pPr>
      <w:r>
        <w:rPr>
          <w:b/>
          <w:spacing w:val="-4"/>
          <w:sz w:val="24"/>
        </w:rPr>
        <w:t>ФИ</w:t>
      </w:r>
      <w:r>
        <w:rPr>
          <w:b/>
          <w:spacing w:val="2"/>
          <w:sz w:val="24"/>
        </w:rPr>
        <w:t xml:space="preserve"> </w:t>
      </w:r>
      <w:r>
        <w:rPr>
          <w:b/>
          <w:sz w:val="24"/>
        </w:rPr>
        <w:t>ученика</w:t>
      </w:r>
      <w:r>
        <w:rPr>
          <w:b/>
          <w:sz w:val="24"/>
          <w:u w:val="single"/>
        </w:rPr>
        <w:t xml:space="preserve"> </w:t>
      </w:r>
      <w:r>
        <w:rPr>
          <w:b/>
          <w:sz w:val="24"/>
          <w:u w:val="single"/>
        </w:rPr>
        <w:tab/>
      </w:r>
      <w:r>
        <w:rPr>
          <w:b/>
          <w:sz w:val="24"/>
        </w:rPr>
        <w:t>класс</w:t>
      </w:r>
      <w:r>
        <w:rPr>
          <w:b/>
          <w:sz w:val="24"/>
          <w:u w:val="single"/>
        </w:rPr>
        <w:t xml:space="preserve"> </w:t>
      </w:r>
      <w:r>
        <w:rPr>
          <w:b/>
          <w:sz w:val="24"/>
          <w:u w:val="single"/>
        </w:rPr>
        <w:tab/>
      </w:r>
      <w:r>
        <w:rPr>
          <w:b/>
          <w:sz w:val="24"/>
        </w:rPr>
        <w:t>«</w:t>
      </w:r>
      <w:r>
        <w:rPr>
          <w:b/>
          <w:sz w:val="24"/>
          <w:u w:val="single"/>
        </w:rPr>
        <w:t xml:space="preserve">    </w:t>
      </w:r>
      <w:r>
        <w:rPr>
          <w:b/>
          <w:sz w:val="24"/>
        </w:rPr>
        <w:t>»</w:t>
      </w:r>
    </w:p>
    <w:p w:rsidR="004B1B16" w:rsidRDefault="004B1B16">
      <w:pPr>
        <w:pStyle w:val="a3"/>
        <w:spacing w:before="9"/>
        <w:ind w:left="0" w:firstLine="0"/>
        <w:jc w:val="left"/>
        <w:rPr>
          <w:b/>
          <w:sz w:val="10"/>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3705"/>
        <w:gridCol w:w="9107"/>
        <w:gridCol w:w="1265"/>
        <w:gridCol w:w="1061"/>
      </w:tblGrid>
      <w:tr w:rsidR="004B1B16">
        <w:trPr>
          <w:trHeight w:val="418"/>
        </w:trPr>
        <w:tc>
          <w:tcPr>
            <w:tcW w:w="4502" w:type="dxa"/>
            <w:gridSpan w:val="2"/>
            <w:vMerge w:val="restart"/>
          </w:tcPr>
          <w:p w:rsidR="004B1B16" w:rsidRDefault="004B1B16">
            <w:pPr>
              <w:pStyle w:val="TableParagraph"/>
              <w:rPr>
                <w:b/>
                <w:sz w:val="24"/>
              </w:rPr>
            </w:pPr>
          </w:p>
          <w:p w:rsidR="004B1B16" w:rsidRDefault="004F40BB">
            <w:pPr>
              <w:pStyle w:val="TableParagraph"/>
              <w:spacing w:before="154"/>
              <w:ind w:left="1999" w:right="1990"/>
              <w:jc w:val="center"/>
            </w:pPr>
            <w:r>
              <w:t>УУД</w:t>
            </w:r>
          </w:p>
        </w:tc>
        <w:tc>
          <w:tcPr>
            <w:tcW w:w="9107" w:type="dxa"/>
            <w:vMerge w:val="restart"/>
          </w:tcPr>
          <w:p w:rsidR="004B1B16" w:rsidRDefault="004B1B16">
            <w:pPr>
              <w:pStyle w:val="TableParagraph"/>
              <w:rPr>
                <w:b/>
                <w:sz w:val="24"/>
              </w:rPr>
            </w:pPr>
          </w:p>
          <w:p w:rsidR="004B1B16" w:rsidRDefault="004F40BB">
            <w:pPr>
              <w:pStyle w:val="TableParagraph"/>
              <w:spacing w:before="154"/>
              <w:ind w:left="4071" w:right="4071"/>
              <w:jc w:val="center"/>
            </w:pPr>
            <w:r>
              <w:t>Критерии</w:t>
            </w:r>
          </w:p>
        </w:tc>
        <w:tc>
          <w:tcPr>
            <w:tcW w:w="2326" w:type="dxa"/>
            <w:gridSpan w:val="2"/>
          </w:tcPr>
          <w:p w:rsidR="004B1B16" w:rsidRDefault="004F40BB">
            <w:pPr>
              <w:pStyle w:val="TableParagraph"/>
              <w:spacing w:before="78"/>
              <w:ind w:left="916" w:right="916"/>
              <w:jc w:val="center"/>
            </w:pPr>
            <w:r>
              <w:t>Балл</w:t>
            </w:r>
          </w:p>
        </w:tc>
      </w:tr>
      <w:tr w:rsidR="004B1B16">
        <w:trPr>
          <w:trHeight w:val="690"/>
        </w:trPr>
        <w:tc>
          <w:tcPr>
            <w:tcW w:w="4502" w:type="dxa"/>
            <w:gridSpan w:val="2"/>
            <w:vMerge/>
            <w:tcBorders>
              <w:top w:val="nil"/>
            </w:tcBorders>
          </w:tcPr>
          <w:p w:rsidR="004B1B16" w:rsidRDefault="004B1B16">
            <w:pPr>
              <w:rPr>
                <w:sz w:val="2"/>
                <w:szCs w:val="2"/>
              </w:rPr>
            </w:pPr>
          </w:p>
        </w:tc>
        <w:tc>
          <w:tcPr>
            <w:tcW w:w="9107" w:type="dxa"/>
            <w:vMerge/>
            <w:tcBorders>
              <w:top w:val="nil"/>
            </w:tcBorders>
          </w:tcPr>
          <w:p w:rsidR="004B1B16" w:rsidRDefault="004B1B16">
            <w:pPr>
              <w:rPr>
                <w:sz w:val="2"/>
                <w:szCs w:val="2"/>
              </w:rPr>
            </w:pPr>
          </w:p>
        </w:tc>
        <w:tc>
          <w:tcPr>
            <w:tcW w:w="1265" w:type="dxa"/>
          </w:tcPr>
          <w:p w:rsidR="004B1B16" w:rsidRDefault="004F40BB">
            <w:pPr>
              <w:pStyle w:val="TableParagraph"/>
              <w:spacing w:before="89"/>
              <w:ind w:left="365" w:right="264" w:hanging="80"/>
            </w:pPr>
            <w:r>
              <w:t>1 полу- годие</w:t>
            </w:r>
          </w:p>
        </w:tc>
        <w:tc>
          <w:tcPr>
            <w:tcW w:w="1061" w:type="dxa"/>
          </w:tcPr>
          <w:p w:rsidR="004B1B16" w:rsidRDefault="004F40BB">
            <w:pPr>
              <w:pStyle w:val="TableParagraph"/>
              <w:spacing w:before="213"/>
              <w:ind w:left="350" w:right="348"/>
              <w:jc w:val="center"/>
            </w:pPr>
            <w:r>
              <w:t>год</w:t>
            </w:r>
          </w:p>
        </w:tc>
      </w:tr>
      <w:tr w:rsidR="004B1B16">
        <w:trPr>
          <w:trHeight w:val="453"/>
        </w:trPr>
        <w:tc>
          <w:tcPr>
            <w:tcW w:w="13609" w:type="dxa"/>
            <w:gridSpan w:val="3"/>
            <w:shd w:val="clear" w:color="auto" w:fill="DFDFDF"/>
          </w:tcPr>
          <w:p w:rsidR="004B1B16" w:rsidRDefault="004F40BB">
            <w:pPr>
              <w:pStyle w:val="TableParagraph"/>
              <w:spacing w:before="1"/>
              <w:ind w:left="5577" w:right="5578"/>
              <w:jc w:val="center"/>
              <w:rPr>
                <w:b/>
                <w:i/>
              </w:rPr>
            </w:pPr>
            <w:r>
              <w:rPr>
                <w:b/>
                <w:i/>
              </w:rPr>
              <w:t>Регулятивные УУД</w:t>
            </w:r>
          </w:p>
        </w:tc>
        <w:tc>
          <w:tcPr>
            <w:tcW w:w="1265" w:type="dxa"/>
            <w:shd w:val="clear" w:color="auto" w:fill="DFDFDF"/>
          </w:tcPr>
          <w:p w:rsidR="004B1B16" w:rsidRDefault="004B1B16">
            <w:pPr>
              <w:pStyle w:val="TableParagraph"/>
            </w:pPr>
          </w:p>
        </w:tc>
        <w:tc>
          <w:tcPr>
            <w:tcW w:w="1061" w:type="dxa"/>
            <w:shd w:val="clear" w:color="auto" w:fill="DFDFDF"/>
          </w:tcPr>
          <w:p w:rsidR="004B1B16" w:rsidRDefault="004B1B16">
            <w:pPr>
              <w:pStyle w:val="TableParagraph"/>
            </w:pPr>
          </w:p>
        </w:tc>
      </w:tr>
      <w:tr w:rsidR="004B1B16">
        <w:trPr>
          <w:trHeight w:val="494"/>
        </w:trPr>
        <w:tc>
          <w:tcPr>
            <w:tcW w:w="797" w:type="dxa"/>
            <w:vMerge w:val="restart"/>
          </w:tcPr>
          <w:p w:rsidR="004B1B16" w:rsidRDefault="004F40BB">
            <w:pPr>
              <w:pStyle w:val="TableParagraph"/>
              <w:spacing w:before="2"/>
              <w:ind w:left="106"/>
              <w:rPr>
                <w:b/>
              </w:rPr>
            </w:pPr>
            <w:r>
              <w:rPr>
                <w:b/>
                <w:color w:val="17365D"/>
              </w:rPr>
              <w:t>Р.1</w:t>
            </w:r>
          </w:p>
        </w:tc>
        <w:tc>
          <w:tcPr>
            <w:tcW w:w="3705" w:type="dxa"/>
            <w:vMerge w:val="restart"/>
          </w:tcPr>
          <w:p w:rsidR="004B1B16" w:rsidRDefault="004F40BB">
            <w:pPr>
              <w:pStyle w:val="TableParagraph"/>
              <w:ind w:left="838" w:right="834" w:hanging="3"/>
              <w:jc w:val="center"/>
            </w:pPr>
            <w:r>
              <w:t>Определять и формулировать цель деятельности</w:t>
            </w:r>
            <w:r>
              <w:rPr>
                <w:spacing w:val="-12"/>
              </w:rPr>
              <w:t xml:space="preserve"> </w:t>
            </w:r>
            <w:r>
              <w:t>(понять</w:t>
            </w:r>
          </w:p>
          <w:p w:rsidR="004B1B16" w:rsidRDefault="004F40BB">
            <w:pPr>
              <w:pStyle w:val="TableParagraph"/>
              <w:spacing w:line="242" w:lineRule="auto"/>
              <w:ind w:left="238" w:right="234" w:hanging="4"/>
              <w:jc w:val="both"/>
            </w:pPr>
            <w:r>
              <w:t>свои интересы, увидеть</w:t>
            </w:r>
            <w:r>
              <w:rPr>
                <w:spacing w:val="-16"/>
              </w:rPr>
              <w:t xml:space="preserve"> </w:t>
            </w:r>
            <w:r>
              <w:t>проблему, задачу, выразить е</w:t>
            </w:r>
            <w:r>
              <w:rPr>
                <w:rFonts w:ascii="Arimo" w:hAnsi="Arimo"/>
              </w:rPr>
              <w:t xml:space="preserve">ѐ </w:t>
            </w:r>
            <w:r>
              <w:t>словесно) на уроках, внеурочной</w:t>
            </w:r>
            <w:r>
              <w:rPr>
                <w:spacing w:val="-18"/>
              </w:rPr>
              <w:t xml:space="preserve"> </w:t>
            </w:r>
            <w:r>
              <w:t>деятельности,</w:t>
            </w:r>
          </w:p>
          <w:p w:rsidR="004B1B16" w:rsidRDefault="004F40BB">
            <w:pPr>
              <w:pStyle w:val="TableParagraph"/>
              <w:spacing w:line="233" w:lineRule="exact"/>
              <w:ind w:left="802"/>
              <w:jc w:val="both"/>
            </w:pPr>
            <w:r>
              <w:t>жизненных ситуациях</w:t>
            </w:r>
          </w:p>
        </w:tc>
        <w:tc>
          <w:tcPr>
            <w:tcW w:w="9107" w:type="dxa"/>
          </w:tcPr>
          <w:p w:rsidR="004B1B16" w:rsidRDefault="004F40BB">
            <w:pPr>
              <w:pStyle w:val="TableParagraph"/>
              <w:spacing w:line="251" w:lineRule="exact"/>
              <w:ind w:left="101"/>
            </w:pPr>
            <w:r>
              <w:t xml:space="preserve">Умеет </w:t>
            </w:r>
            <w:r>
              <w:rPr>
                <w:b/>
              </w:rPr>
              <w:t xml:space="preserve">самостоятельно </w:t>
            </w:r>
            <w:r>
              <w:t>поставить и сформулировать задание, определять его цель</w:t>
            </w:r>
          </w:p>
        </w:tc>
        <w:tc>
          <w:tcPr>
            <w:tcW w:w="1265" w:type="dxa"/>
          </w:tcPr>
          <w:p w:rsidR="004B1B16" w:rsidRDefault="004F40BB">
            <w:pPr>
              <w:pStyle w:val="TableParagraph"/>
              <w:spacing w:line="251" w:lineRule="exact"/>
              <w:ind w:left="573"/>
            </w:pPr>
            <w:r>
              <w:t>2</w:t>
            </w:r>
          </w:p>
        </w:tc>
        <w:tc>
          <w:tcPr>
            <w:tcW w:w="1061" w:type="dxa"/>
          </w:tcPr>
          <w:p w:rsidR="004B1B16" w:rsidRDefault="004F40BB">
            <w:pPr>
              <w:pStyle w:val="TableParagraph"/>
              <w:spacing w:line="251" w:lineRule="exact"/>
              <w:ind w:right="2"/>
              <w:jc w:val="center"/>
            </w:pPr>
            <w:r>
              <w:t>2</w:t>
            </w:r>
          </w:p>
        </w:tc>
      </w:tr>
      <w:tr w:rsidR="004B1B16">
        <w:trPr>
          <w:trHeight w:val="506"/>
        </w:trPr>
        <w:tc>
          <w:tcPr>
            <w:tcW w:w="797" w:type="dxa"/>
            <w:vMerge/>
            <w:tcBorders>
              <w:top w:val="nil"/>
            </w:tcBorders>
          </w:tcPr>
          <w:p w:rsidR="004B1B16" w:rsidRDefault="004B1B16">
            <w:pPr>
              <w:rPr>
                <w:sz w:val="2"/>
                <w:szCs w:val="2"/>
              </w:rPr>
            </w:pPr>
          </w:p>
        </w:tc>
        <w:tc>
          <w:tcPr>
            <w:tcW w:w="3705" w:type="dxa"/>
            <w:vMerge/>
            <w:tcBorders>
              <w:top w:val="nil"/>
            </w:tcBorders>
          </w:tcPr>
          <w:p w:rsidR="004B1B16" w:rsidRDefault="004B1B16">
            <w:pPr>
              <w:rPr>
                <w:sz w:val="2"/>
                <w:szCs w:val="2"/>
              </w:rPr>
            </w:pPr>
          </w:p>
        </w:tc>
        <w:tc>
          <w:tcPr>
            <w:tcW w:w="9107" w:type="dxa"/>
          </w:tcPr>
          <w:p w:rsidR="004B1B16" w:rsidRDefault="004F40BB">
            <w:pPr>
              <w:pStyle w:val="TableParagraph"/>
              <w:tabs>
                <w:tab w:val="left" w:pos="3178"/>
              </w:tabs>
              <w:spacing w:before="1" w:line="252" w:lineRule="exact"/>
              <w:ind w:left="101" w:right="103"/>
            </w:pPr>
            <w:r>
              <w:t xml:space="preserve">Умеет  </w:t>
            </w:r>
            <w:r>
              <w:rPr>
                <w:b/>
              </w:rPr>
              <w:t>при</w:t>
            </w:r>
            <w:r>
              <w:rPr>
                <w:b/>
                <w:spacing w:val="28"/>
              </w:rPr>
              <w:t xml:space="preserve"> </w:t>
            </w:r>
            <w:r>
              <w:rPr>
                <w:b/>
              </w:rPr>
              <w:t>помощи</w:t>
            </w:r>
            <w:r>
              <w:rPr>
                <w:b/>
                <w:spacing w:val="42"/>
              </w:rPr>
              <w:t xml:space="preserve"> </w:t>
            </w:r>
            <w:r>
              <w:rPr>
                <w:b/>
              </w:rPr>
              <w:t>учителя</w:t>
            </w:r>
            <w:r>
              <w:rPr>
                <w:b/>
              </w:rPr>
              <w:tab/>
            </w:r>
            <w:r>
              <w:t>поставить и сформулировать задание, определять его цель. Иногда выполняет эти действия самостоятельно, но неуверенно</w:t>
            </w:r>
          </w:p>
        </w:tc>
        <w:tc>
          <w:tcPr>
            <w:tcW w:w="1265" w:type="dxa"/>
          </w:tcPr>
          <w:p w:rsidR="004B1B16" w:rsidRDefault="004F40BB">
            <w:pPr>
              <w:pStyle w:val="TableParagraph"/>
              <w:spacing w:line="251" w:lineRule="exact"/>
              <w:ind w:left="573"/>
            </w:pPr>
            <w:r>
              <w:t>1</w:t>
            </w:r>
          </w:p>
        </w:tc>
        <w:tc>
          <w:tcPr>
            <w:tcW w:w="1061" w:type="dxa"/>
          </w:tcPr>
          <w:p w:rsidR="004B1B16" w:rsidRDefault="004F40BB">
            <w:pPr>
              <w:pStyle w:val="TableParagraph"/>
              <w:spacing w:line="251" w:lineRule="exact"/>
              <w:ind w:right="2"/>
              <w:jc w:val="center"/>
            </w:pPr>
            <w:r>
              <w:t>1</w:t>
            </w:r>
          </w:p>
        </w:tc>
      </w:tr>
      <w:tr w:rsidR="004B1B16">
        <w:trPr>
          <w:trHeight w:val="754"/>
        </w:trPr>
        <w:tc>
          <w:tcPr>
            <w:tcW w:w="797" w:type="dxa"/>
            <w:vMerge/>
            <w:tcBorders>
              <w:top w:val="nil"/>
            </w:tcBorders>
          </w:tcPr>
          <w:p w:rsidR="004B1B16" w:rsidRDefault="004B1B16">
            <w:pPr>
              <w:rPr>
                <w:sz w:val="2"/>
                <w:szCs w:val="2"/>
              </w:rPr>
            </w:pPr>
          </w:p>
        </w:tc>
        <w:tc>
          <w:tcPr>
            <w:tcW w:w="3705" w:type="dxa"/>
            <w:vMerge/>
            <w:tcBorders>
              <w:top w:val="nil"/>
            </w:tcBorders>
          </w:tcPr>
          <w:p w:rsidR="004B1B16" w:rsidRDefault="004B1B16">
            <w:pPr>
              <w:rPr>
                <w:sz w:val="2"/>
                <w:szCs w:val="2"/>
              </w:rPr>
            </w:pPr>
          </w:p>
        </w:tc>
        <w:tc>
          <w:tcPr>
            <w:tcW w:w="9107" w:type="dxa"/>
          </w:tcPr>
          <w:p w:rsidR="004B1B16" w:rsidRDefault="004F40BB">
            <w:pPr>
              <w:pStyle w:val="TableParagraph"/>
              <w:ind w:left="101" w:right="103"/>
            </w:pPr>
            <w:r>
              <w:rPr>
                <w:b/>
              </w:rPr>
              <w:t xml:space="preserve">Не способен </w:t>
            </w:r>
            <w:r>
              <w:t>сформулировать словесно задание, определить цель своей деятельности. Попытки являются единичными и неуверенными</w:t>
            </w:r>
          </w:p>
        </w:tc>
        <w:tc>
          <w:tcPr>
            <w:tcW w:w="1265" w:type="dxa"/>
          </w:tcPr>
          <w:p w:rsidR="004B1B16" w:rsidRDefault="004F40BB">
            <w:pPr>
              <w:pStyle w:val="TableParagraph"/>
              <w:spacing w:line="251" w:lineRule="exact"/>
              <w:ind w:left="573"/>
            </w:pPr>
            <w:r>
              <w:t>0</w:t>
            </w:r>
          </w:p>
        </w:tc>
        <w:tc>
          <w:tcPr>
            <w:tcW w:w="1061" w:type="dxa"/>
          </w:tcPr>
          <w:p w:rsidR="004B1B16" w:rsidRDefault="004F40BB">
            <w:pPr>
              <w:pStyle w:val="TableParagraph"/>
              <w:spacing w:line="251" w:lineRule="exact"/>
              <w:ind w:right="2"/>
              <w:jc w:val="center"/>
            </w:pPr>
            <w:r>
              <w:t>0</w:t>
            </w:r>
          </w:p>
        </w:tc>
      </w:tr>
    </w:tbl>
    <w:p w:rsidR="004B1B16" w:rsidRDefault="004B1B16">
      <w:pPr>
        <w:spacing w:line="251" w:lineRule="exact"/>
        <w:jc w:val="center"/>
        <w:sectPr w:rsidR="004B1B16">
          <w:pgSz w:w="16840" w:h="11910" w:orient="landscape"/>
          <w:pgMar w:top="560" w:right="0" w:bottom="1080" w:left="340" w:header="0" w:footer="882"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212"/>
        <w:gridCol w:w="3492"/>
        <w:gridCol w:w="9106"/>
        <w:gridCol w:w="1264"/>
        <w:gridCol w:w="1060"/>
      </w:tblGrid>
      <w:tr w:rsidR="004B1B16">
        <w:trPr>
          <w:trHeight w:val="506"/>
        </w:trPr>
        <w:tc>
          <w:tcPr>
            <w:tcW w:w="797" w:type="dxa"/>
            <w:vMerge w:val="restart"/>
          </w:tcPr>
          <w:p w:rsidR="004B1B16" w:rsidRDefault="004F40BB">
            <w:pPr>
              <w:pStyle w:val="TableParagraph"/>
              <w:spacing w:line="247" w:lineRule="exact"/>
              <w:ind w:left="251"/>
            </w:pPr>
            <w:r>
              <w:lastRenderedPageBreak/>
              <w:t>Р.2</w:t>
            </w:r>
          </w:p>
        </w:tc>
        <w:tc>
          <w:tcPr>
            <w:tcW w:w="3704" w:type="dxa"/>
            <w:gridSpan w:val="2"/>
            <w:vMerge w:val="restart"/>
          </w:tcPr>
          <w:p w:rsidR="004B1B16" w:rsidRDefault="004F40BB">
            <w:pPr>
              <w:pStyle w:val="TableParagraph"/>
              <w:spacing w:line="251" w:lineRule="exact"/>
              <w:ind w:left="106"/>
              <w:jc w:val="both"/>
              <w:rPr>
                <w:b/>
              </w:rPr>
            </w:pPr>
            <w:r>
              <w:rPr>
                <w:b/>
                <w:color w:val="17365D"/>
              </w:rPr>
              <w:t>Составлять план</w:t>
            </w:r>
          </w:p>
          <w:p w:rsidR="004B1B16" w:rsidRDefault="004B1B16">
            <w:pPr>
              <w:pStyle w:val="TableParagraph"/>
              <w:rPr>
                <w:b/>
                <w:sz w:val="26"/>
              </w:rPr>
            </w:pPr>
          </w:p>
          <w:p w:rsidR="004B1B16" w:rsidRDefault="004F40BB">
            <w:pPr>
              <w:pStyle w:val="TableParagraph"/>
              <w:tabs>
                <w:tab w:val="left" w:pos="2411"/>
              </w:tabs>
              <w:ind w:left="106" w:right="110"/>
              <w:jc w:val="both"/>
              <w:rPr>
                <w:b/>
              </w:rPr>
            </w:pPr>
            <w:r>
              <w:rPr>
                <w:b/>
                <w:color w:val="17365D"/>
                <w:spacing w:val="3"/>
              </w:rPr>
              <w:t xml:space="preserve">действий </w:t>
            </w:r>
            <w:r>
              <w:rPr>
                <w:b/>
                <w:color w:val="17365D"/>
                <w:spacing w:val="2"/>
              </w:rPr>
              <w:t xml:space="preserve">по </w:t>
            </w:r>
            <w:r>
              <w:rPr>
                <w:b/>
                <w:color w:val="17365D"/>
                <w:spacing w:val="4"/>
              </w:rPr>
              <w:t xml:space="preserve">решению </w:t>
            </w:r>
            <w:r>
              <w:rPr>
                <w:b/>
                <w:color w:val="17365D"/>
                <w:spacing w:val="3"/>
              </w:rPr>
              <w:t xml:space="preserve">проблемы (задачи) </w:t>
            </w:r>
            <w:r>
              <w:rPr>
                <w:b/>
                <w:color w:val="17365D"/>
                <w:spacing w:val="2"/>
              </w:rPr>
              <w:t xml:space="preserve">на </w:t>
            </w:r>
            <w:r>
              <w:rPr>
                <w:b/>
                <w:color w:val="17365D"/>
                <w:spacing w:val="3"/>
              </w:rPr>
              <w:t>уроках, внеурочной деятельности,</w:t>
            </w:r>
            <w:r>
              <w:rPr>
                <w:b/>
                <w:color w:val="17365D"/>
                <w:spacing w:val="3"/>
              </w:rPr>
              <w:tab/>
            </w:r>
            <w:r>
              <w:rPr>
                <w:b/>
                <w:color w:val="17365D"/>
              </w:rPr>
              <w:t xml:space="preserve">жизненных </w:t>
            </w:r>
            <w:r>
              <w:rPr>
                <w:b/>
                <w:color w:val="17365D"/>
                <w:spacing w:val="3"/>
              </w:rPr>
              <w:t>ситуациях</w:t>
            </w:r>
          </w:p>
        </w:tc>
        <w:tc>
          <w:tcPr>
            <w:tcW w:w="9106" w:type="dxa"/>
          </w:tcPr>
          <w:p w:rsidR="004B1B16" w:rsidRDefault="004F40BB">
            <w:pPr>
              <w:pStyle w:val="TableParagraph"/>
              <w:spacing w:line="246" w:lineRule="exact"/>
              <w:ind w:left="103"/>
            </w:pPr>
            <w:r>
              <w:t>Умеет с</w:t>
            </w:r>
            <w:r>
              <w:rPr>
                <w:b/>
              </w:rPr>
              <w:t xml:space="preserve">амостоятельно </w:t>
            </w:r>
            <w:r>
              <w:t>прогнозировать результат, составлять алгоритм деятельности</w:t>
            </w:r>
            <w:r>
              <w:rPr>
                <w:spacing w:val="54"/>
              </w:rPr>
              <w:t xml:space="preserve"> </w:t>
            </w:r>
            <w:r>
              <w:t>при</w:t>
            </w:r>
          </w:p>
          <w:p w:rsidR="004B1B16" w:rsidRDefault="004F40BB">
            <w:pPr>
              <w:pStyle w:val="TableParagraph"/>
              <w:spacing w:line="240" w:lineRule="exact"/>
              <w:ind w:left="103"/>
              <w:rPr>
                <w:b/>
              </w:rPr>
            </w:pPr>
            <w:r>
              <w:t xml:space="preserve">решении </w:t>
            </w:r>
            <w:r>
              <w:rPr>
                <w:b/>
              </w:rPr>
              <w:t>проблем учебного, творческого и поискового характера</w:t>
            </w:r>
          </w:p>
        </w:tc>
        <w:tc>
          <w:tcPr>
            <w:tcW w:w="1264" w:type="dxa"/>
          </w:tcPr>
          <w:p w:rsidR="004B1B16" w:rsidRDefault="004F40BB">
            <w:pPr>
              <w:pStyle w:val="TableParagraph"/>
              <w:spacing w:line="247" w:lineRule="exact"/>
              <w:ind w:left="575"/>
            </w:pPr>
            <w:r>
              <w:t>2</w:t>
            </w:r>
          </w:p>
        </w:tc>
        <w:tc>
          <w:tcPr>
            <w:tcW w:w="1060" w:type="dxa"/>
          </w:tcPr>
          <w:p w:rsidR="004B1B16" w:rsidRDefault="004F40BB">
            <w:pPr>
              <w:pStyle w:val="TableParagraph"/>
              <w:spacing w:line="247" w:lineRule="exact"/>
              <w:ind w:left="4"/>
              <w:jc w:val="center"/>
            </w:pPr>
            <w:r>
              <w:t>2</w:t>
            </w:r>
          </w:p>
        </w:tc>
      </w:tr>
      <w:tr w:rsidR="004B1B16">
        <w:trPr>
          <w:trHeight w:val="506"/>
        </w:trPr>
        <w:tc>
          <w:tcPr>
            <w:tcW w:w="797" w:type="dxa"/>
            <w:vMerge/>
            <w:tcBorders>
              <w:top w:val="nil"/>
            </w:tcBorders>
          </w:tcPr>
          <w:p w:rsidR="004B1B16" w:rsidRDefault="004B1B16">
            <w:pPr>
              <w:rPr>
                <w:sz w:val="2"/>
                <w:szCs w:val="2"/>
              </w:rPr>
            </w:pPr>
          </w:p>
        </w:tc>
        <w:tc>
          <w:tcPr>
            <w:tcW w:w="3704" w:type="dxa"/>
            <w:gridSpan w:val="2"/>
            <w:vMerge/>
            <w:tcBorders>
              <w:top w:val="nil"/>
            </w:tcBorders>
          </w:tcPr>
          <w:p w:rsidR="004B1B16" w:rsidRDefault="004B1B16">
            <w:pPr>
              <w:rPr>
                <w:sz w:val="2"/>
                <w:szCs w:val="2"/>
              </w:rPr>
            </w:pPr>
          </w:p>
        </w:tc>
        <w:tc>
          <w:tcPr>
            <w:tcW w:w="9106" w:type="dxa"/>
          </w:tcPr>
          <w:p w:rsidR="004B1B16" w:rsidRDefault="004F40BB">
            <w:pPr>
              <w:pStyle w:val="TableParagraph"/>
              <w:spacing w:line="246" w:lineRule="exact"/>
              <w:ind w:left="103"/>
              <w:rPr>
                <w:b/>
              </w:rPr>
            </w:pPr>
            <w:r>
              <w:t xml:space="preserve">Умеет </w:t>
            </w:r>
            <w:r>
              <w:rPr>
                <w:b/>
              </w:rPr>
              <w:t xml:space="preserve">самостоятельно </w:t>
            </w:r>
            <w:r>
              <w:t xml:space="preserve">прогнозировать результат в основном </w:t>
            </w:r>
            <w:r>
              <w:rPr>
                <w:b/>
              </w:rPr>
              <w:t>учебных (по образцу)</w:t>
            </w:r>
          </w:p>
          <w:p w:rsidR="004B1B16" w:rsidRDefault="004F40BB">
            <w:pPr>
              <w:pStyle w:val="TableParagraph"/>
              <w:spacing w:line="240" w:lineRule="exact"/>
              <w:ind w:left="103"/>
            </w:pPr>
            <w:r>
              <w:rPr>
                <w:b/>
              </w:rPr>
              <w:t>заданий</w:t>
            </w:r>
            <w:r>
              <w:t>, планировать алгоритм его выполнения</w:t>
            </w:r>
          </w:p>
        </w:tc>
        <w:tc>
          <w:tcPr>
            <w:tcW w:w="1264" w:type="dxa"/>
          </w:tcPr>
          <w:p w:rsidR="004B1B16" w:rsidRDefault="004F40BB">
            <w:pPr>
              <w:pStyle w:val="TableParagraph"/>
              <w:spacing w:line="247" w:lineRule="exact"/>
              <w:ind w:left="575"/>
            </w:pPr>
            <w:r>
              <w:t>1</w:t>
            </w:r>
          </w:p>
        </w:tc>
        <w:tc>
          <w:tcPr>
            <w:tcW w:w="1060" w:type="dxa"/>
          </w:tcPr>
          <w:p w:rsidR="004B1B16" w:rsidRDefault="004F40BB">
            <w:pPr>
              <w:pStyle w:val="TableParagraph"/>
              <w:spacing w:line="247" w:lineRule="exact"/>
              <w:ind w:left="4"/>
              <w:jc w:val="center"/>
            </w:pPr>
            <w:r>
              <w:t>1</w:t>
            </w:r>
          </w:p>
        </w:tc>
      </w:tr>
      <w:tr w:rsidR="004B1B16">
        <w:trPr>
          <w:trHeight w:val="930"/>
        </w:trPr>
        <w:tc>
          <w:tcPr>
            <w:tcW w:w="797" w:type="dxa"/>
            <w:vMerge/>
            <w:tcBorders>
              <w:top w:val="nil"/>
            </w:tcBorders>
          </w:tcPr>
          <w:p w:rsidR="004B1B16" w:rsidRDefault="004B1B16">
            <w:pPr>
              <w:rPr>
                <w:sz w:val="2"/>
                <w:szCs w:val="2"/>
              </w:rPr>
            </w:pPr>
          </w:p>
        </w:tc>
        <w:tc>
          <w:tcPr>
            <w:tcW w:w="3704" w:type="dxa"/>
            <w:gridSpan w:val="2"/>
            <w:vMerge/>
            <w:tcBorders>
              <w:top w:val="nil"/>
            </w:tcBorders>
          </w:tcPr>
          <w:p w:rsidR="004B1B16" w:rsidRDefault="004B1B16">
            <w:pPr>
              <w:rPr>
                <w:sz w:val="2"/>
                <w:szCs w:val="2"/>
              </w:rPr>
            </w:pPr>
          </w:p>
        </w:tc>
        <w:tc>
          <w:tcPr>
            <w:tcW w:w="9106" w:type="dxa"/>
          </w:tcPr>
          <w:p w:rsidR="004B1B16" w:rsidRDefault="004F40BB">
            <w:pPr>
              <w:pStyle w:val="TableParagraph"/>
              <w:ind w:left="103"/>
            </w:pPr>
            <w:r>
              <w:t xml:space="preserve">Не умеет </w:t>
            </w:r>
            <w:r>
              <w:rPr>
                <w:b/>
              </w:rPr>
              <w:t xml:space="preserve">самостоятельно </w:t>
            </w:r>
            <w:r>
              <w:t>прогнозировать результат даже учебных (по образцу) заданий, планировать алгоритм его выполнения</w:t>
            </w:r>
          </w:p>
        </w:tc>
        <w:tc>
          <w:tcPr>
            <w:tcW w:w="1264" w:type="dxa"/>
          </w:tcPr>
          <w:p w:rsidR="004B1B16" w:rsidRDefault="004F40BB">
            <w:pPr>
              <w:pStyle w:val="TableParagraph"/>
              <w:spacing w:line="246" w:lineRule="exact"/>
              <w:ind w:left="575"/>
            </w:pPr>
            <w:r>
              <w:t>0</w:t>
            </w:r>
          </w:p>
        </w:tc>
        <w:tc>
          <w:tcPr>
            <w:tcW w:w="1060" w:type="dxa"/>
          </w:tcPr>
          <w:p w:rsidR="004B1B16" w:rsidRDefault="004F40BB">
            <w:pPr>
              <w:pStyle w:val="TableParagraph"/>
              <w:spacing w:line="246" w:lineRule="exact"/>
              <w:ind w:left="4"/>
              <w:jc w:val="center"/>
            </w:pPr>
            <w:r>
              <w:t>0</w:t>
            </w:r>
          </w:p>
        </w:tc>
      </w:tr>
      <w:tr w:rsidR="004B1B16">
        <w:trPr>
          <w:trHeight w:val="506"/>
        </w:trPr>
        <w:tc>
          <w:tcPr>
            <w:tcW w:w="797" w:type="dxa"/>
            <w:vMerge w:val="restart"/>
          </w:tcPr>
          <w:p w:rsidR="004B1B16" w:rsidRDefault="004F40BB">
            <w:pPr>
              <w:pStyle w:val="TableParagraph"/>
              <w:spacing w:line="251" w:lineRule="exact"/>
              <w:ind w:left="251"/>
            </w:pPr>
            <w:r>
              <w:t>Р.3</w:t>
            </w:r>
          </w:p>
        </w:tc>
        <w:tc>
          <w:tcPr>
            <w:tcW w:w="3704" w:type="dxa"/>
            <w:gridSpan w:val="2"/>
            <w:vMerge w:val="restart"/>
          </w:tcPr>
          <w:p w:rsidR="004B1B16" w:rsidRDefault="004F40BB">
            <w:pPr>
              <w:pStyle w:val="TableParagraph"/>
              <w:tabs>
                <w:tab w:val="left" w:pos="2004"/>
              </w:tabs>
              <w:spacing w:before="1"/>
              <w:ind w:left="106" w:right="112"/>
              <w:jc w:val="both"/>
              <w:rPr>
                <w:b/>
              </w:rPr>
            </w:pPr>
            <w:r>
              <w:rPr>
                <w:b/>
                <w:color w:val="17365D"/>
                <w:spacing w:val="3"/>
              </w:rPr>
              <w:t xml:space="preserve">Соотносить </w:t>
            </w:r>
            <w:r>
              <w:rPr>
                <w:b/>
                <w:color w:val="17365D"/>
                <w:spacing w:val="4"/>
              </w:rPr>
              <w:t xml:space="preserve">результат </w:t>
            </w:r>
            <w:r>
              <w:rPr>
                <w:b/>
                <w:color w:val="17365D"/>
                <w:spacing w:val="2"/>
              </w:rPr>
              <w:t xml:space="preserve">своей </w:t>
            </w:r>
            <w:r>
              <w:rPr>
                <w:b/>
                <w:color w:val="17365D"/>
                <w:spacing w:val="3"/>
              </w:rPr>
              <w:t xml:space="preserve">деятельности </w:t>
            </w:r>
            <w:r>
              <w:rPr>
                <w:b/>
                <w:color w:val="17365D"/>
              </w:rPr>
              <w:t xml:space="preserve">с </w:t>
            </w:r>
            <w:r>
              <w:rPr>
                <w:b/>
                <w:color w:val="17365D"/>
                <w:spacing w:val="3"/>
              </w:rPr>
              <w:t xml:space="preserve">целью или </w:t>
            </w:r>
            <w:r>
              <w:rPr>
                <w:b/>
                <w:color w:val="17365D"/>
              </w:rPr>
              <w:t xml:space="preserve">с </w:t>
            </w:r>
            <w:r>
              <w:rPr>
                <w:b/>
                <w:color w:val="17365D"/>
                <w:spacing w:val="3"/>
              </w:rPr>
              <w:t>образцом,</w:t>
            </w:r>
            <w:r>
              <w:rPr>
                <w:b/>
                <w:color w:val="17365D"/>
                <w:spacing w:val="3"/>
              </w:rPr>
              <w:tab/>
            </w:r>
            <w:r>
              <w:rPr>
                <w:b/>
                <w:color w:val="17365D"/>
              </w:rPr>
              <w:t xml:space="preserve">предложенным </w:t>
            </w:r>
            <w:r>
              <w:rPr>
                <w:b/>
                <w:color w:val="17365D"/>
                <w:spacing w:val="3"/>
              </w:rPr>
              <w:t>учителем</w:t>
            </w:r>
          </w:p>
        </w:tc>
        <w:tc>
          <w:tcPr>
            <w:tcW w:w="9106" w:type="dxa"/>
          </w:tcPr>
          <w:p w:rsidR="004B1B16" w:rsidRDefault="004F40BB">
            <w:pPr>
              <w:pStyle w:val="TableParagraph"/>
              <w:spacing w:line="250" w:lineRule="exact"/>
              <w:ind w:left="103"/>
              <w:rPr>
                <w:b/>
              </w:rPr>
            </w:pPr>
            <w:r>
              <w:t xml:space="preserve">В процессе выполнения задания постоянно соотносит </w:t>
            </w:r>
            <w:r>
              <w:rPr>
                <w:b/>
              </w:rPr>
              <w:t>промежуточные и конечные</w:t>
            </w:r>
          </w:p>
          <w:p w:rsidR="004B1B16" w:rsidRDefault="004F40BB">
            <w:pPr>
              <w:pStyle w:val="TableParagraph"/>
              <w:spacing w:line="236" w:lineRule="exact"/>
              <w:ind w:left="103"/>
            </w:pPr>
            <w:r>
              <w:t>результаты своей деятельности с целью или с образцом, предложенным учителем</w:t>
            </w:r>
          </w:p>
        </w:tc>
        <w:tc>
          <w:tcPr>
            <w:tcW w:w="1264" w:type="dxa"/>
          </w:tcPr>
          <w:p w:rsidR="004B1B16" w:rsidRDefault="004F40BB">
            <w:pPr>
              <w:pStyle w:val="TableParagraph"/>
              <w:spacing w:line="251" w:lineRule="exact"/>
              <w:ind w:left="575"/>
            </w:pPr>
            <w:r>
              <w:t>2</w:t>
            </w:r>
          </w:p>
        </w:tc>
        <w:tc>
          <w:tcPr>
            <w:tcW w:w="1060" w:type="dxa"/>
          </w:tcPr>
          <w:p w:rsidR="004B1B16" w:rsidRDefault="004F40BB">
            <w:pPr>
              <w:pStyle w:val="TableParagraph"/>
              <w:spacing w:line="251" w:lineRule="exact"/>
              <w:ind w:left="4"/>
              <w:jc w:val="center"/>
            </w:pPr>
            <w:r>
              <w:t>2</w:t>
            </w:r>
          </w:p>
        </w:tc>
      </w:tr>
      <w:tr w:rsidR="004B1B16">
        <w:trPr>
          <w:trHeight w:val="505"/>
        </w:trPr>
        <w:tc>
          <w:tcPr>
            <w:tcW w:w="797" w:type="dxa"/>
            <w:vMerge/>
            <w:tcBorders>
              <w:top w:val="nil"/>
            </w:tcBorders>
          </w:tcPr>
          <w:p w:rsidR="004B1B16" w:rsidRDefault="004B1B16">
            <w:pPr>
              <w:rPr>
                <w:sz w:val="2"/>
                <w:szCs w:val="2"/>
              </w:rPr>
            </w:pPr>
          </w:p>
        </w:tc>
        <w:tc>
          <w:tcPr>
            <w:tcW w:w="3704" w:type="dxa"/>
            <w:gridSpan w:val="2"/>
            <w:vMerge/>
            <w:tcBorders>
              <w:top w:val="nil"/>
            </w:tcBorders>
          </w:tcPr>
          <w:p w:rsidR="004B1B16" w:rsidRDefault="004B1B16">
            <w:pPr>
              <w:rPr>
                <w:sz w:val="2"/>
                <w:szCs w:val="2"/>
              </w:rPr>
            </w:pPr>
          </w:p>
        </w:tc>
        <w:tc>
          <w:tcPr>
            <w:tcW w:w="9106" w:type="dxa"/>
          </w:tcPr>
          <w:p w:rsidR="004B1B16" w:rsidRDefault="004F40BB">
            <w:pPr>
              <w:pStyle w:val="TableParagraph"/>
              <w:spacing w:before="1" w:line="252" w:lineRule="exact"/>
              <w:ind w:left="103" w:right="102"/>
            </w:pPr>
            <w:r>
              <w:t xml:space="preserve">В процессе выполнения задания соотносит </w:t>
            </w:r>
            <w:r>
              <w:rPr>
                <w:b/>
              </w:rPr>
              <w:t xml:space="preserve">конечные </w:t>
            </w:r>
            <w:r>
              <w:t>результаты своей деятельности с целью или с образцом, предложенным учителем – из-за этого теряет много времени</w:t>
            </w:r>
          </w:p>
        </w:tc>
        <w:tc>
          <w:tcPr>
            <w:tcW w:w="1264" w:type="dxa"/>
          </w:tcPr>
          <w:p w:rsidR="004B1B16" w:rsidRDefault="004F40BB">
            <w:pPr>
              <w:pStyle w:val="TableParagraph"/>
              <w:spacing w:line="251" w:lineRule="exact"/>
              <w:ind w:left="575"/>
            </w:pPr>
            <w:r>
              <w:t>1</w:t>
            </w:r>
          </w:p>
        </w:tc>
        <w:tc>
          <w:tcPr>
            <w:tcW w:w="1060" w:type="dxa"/>
          </w:tcPr>
          <w:p w:rsidR="004B1B16" w:rsidRDefault="004F40BB">
            <w:pPr>
              <w:pStyle w:val="TableParagraph"/>
              <w:spacing w:line="251" w:lineRule="exact"/>
              <w:ind w:left="4"/>
              <w:jc w:val="center"/>
            </w:pPr>
            <w:r>
              <w:t>1</w:t>
            </w:r>
          </w:p>
        </w:tc>
      </w:tr>
      <w:tr w:rsidR="004B1B16">
        <w:trPr>
          <w:trHeight w:val="554"/>
        </w:trPr>
        <w:tc>
          <w:tcPr>
            <w:tcW w:w="797" w:type="dxa"/>
            <w:vMerge/>
            <w:tcBorders>
              <w:top w:val="nil"/>
            </w:tcBorders>
          </w:tcPr>
          <w:p w:rsidR="004B1B16" w:rsidRDefault="004B1B16">
            <w:pPr>
              <w:rPr>
                <w:sz w:val="2"/>
                <w:szCs w:val="2"/>
              </w:rPr>
            </w:pPr>
          </w:p>
        </w:tc>
        <w:tc>
          <w:tcPr>
            <w:tcW w:w="3704" w:type="dxa"/>
            <w:gridSpan w:val="2"/>
            <w:vMerge/>
            <w:tcBorders>
              <w:top w:val="nil"/>
            </w:tcBorders>
          </w:tcPr>
          <w:p w:rsidR="004B1B16" w:rsidRDefault="004B1B16">
            <w:pPr>
              <w:rPr>
                <w:sz w:val="2"/>
                <w:szCs w:val="2"/>
              </w:rPr>
            </w:pPr>
          </w:p>
        </w:tc>
        <w:tc>
          <w:tcPr>
            <w:tcW w:w="9106" w:type="dxa"/>
          </w:tcPr>
          <w:p w:rsidR="004B1B16" w:rsidRDefault="004F40BB">
            <w:pPr>
              <w:pStyle w:val="TableParagraph"/>
              <w:ind w:left="103"/>
            </w:pPr>
            <w:r>
              <w:t xml:space="preserve">Выполняет задания, </w:t>
            </w:r>
            <w:r>
              <w:rPr>
                <w:b/>
              </w:rPr>
              <w:t xml:space="preserve">не соотнося с целью </w:t>
            </w:r>
            <w:r>
              <w:t>или с образцом, предложенным учителем. Самостоятельно не может найти ошибку в своей деятельности</w:t>
            </w:r>
          </w:p>
        </w:tc>
        <w:tc>
          <w:tcPr>
            <w:tcW w:w="1264" w:type="dxa"/>
          </w:tcPr>
          <w:p w:rsidR="004B1B16" w:rsidRDefault="004F40BB">
            <w:pPr>
              <w:pStyle w:val="TableParagraph"/>
              <w:spacing w:line="251" w:lineRule="exact"/>
              <w:ind w:left="575"/>
            </w:pPr>
            <w:r>
              <w:t>0</w:t>
            </w:r>
          </w:p>
        </w:tc>
        <w:tc>
          <w:tcPr>
            <w:tcW w:w="1060" w:type="dxa"/>
          </w:tcPr>
          <w:p w:rsidR="004B1B16" w:rsidRDefault="004F40BB">
            <w:pPr>
              <w:pStyle w:val="TableParagraph"/>
              <w:spacing w:line="251" w:lineRule="exact"/>
              <w:ind w:left="4"/>
              <w:jc w:val="center"/>
            </w:pPr>
            <w:r>
              <w:t>0</w:t>
            </w:r>
          </w:p>
        </w:tc>
      </w:tr>
      <w:tr w:rsidR="004B1B16">
        <w:trPr>
          <w:trHeight w:val="454"/>
        </w:trPr>
        <w:tc>
          <w:tcPr>
            <w:tcW w:w="797" w:type="dxa"/>
            <w:vMerge w:val="restart"/>
          </w:tcPr>
          <w:p w:rsidR="004B1B16" w:rsidRDefault="004F40BB">
            <w:pPr>
              <w:pStyle w:val="TableParagraph"/>
              <w:spacing w:line="251" w:lineRule="exact"/>
              <w:ind w:left="251"/>
            </w:pPr>
            <w:r>
              <w:t>Р.4</w:t>
            </w:r>
          </w:p>
        </w:tc>
        <w:tc>
          <w:tcPr>
            <w:tcW w:w="3704" w:type="dxa"/>
            <w:gridSpan w:val="2"/>
            <w:vMerge w:val="restart"/>
          </w:tcPr>
          <w:p w:rsidR="004B1B16" w:rsidRDefault="004F40BB">
            <w:pPr>
              <w:pStyle w:val="TableParagraph"/>
              <w:ind w:left="389" w:right="389"/>
              <w:jc w:val="center"/>
            </w:pPr>
            <w:r>
              <w:t>Самостоятельно осуществлять действия по реализации плана достижения цели, сверяясь с результатом</w:t>
            </w:r>
          </w:p>
        </w:tc>
        <w:tc>
          <w:tcPr>
            <w:tcW w:w="9106" w:type="dxa"/>
          </w:tcPr>
          <w:p w:rsidR="004B1B16" w:rsidRDefault="004F40BB">
            <w:pPr>
              <w:pStyle w:val="TableParagraph"/>
              <w:spacing w:line="251" w:lineRule="exact"/>
              <w:ind w:left="103"/>
            </w:pPr>
            <w:r>
              <w:t xml:space="preserve">Умеет </w:t>
            </w:r>
            <w:r>
              <w:rPr>
                <w:b/>
              </w:rPr>
              <w:t xml:space="preserve">самостоятельно </w:t>
            </w:r>
            <w:r>
              <w:t>корректировать работу по ходу выполнения задания</w:t>
            </w:r>
          </w:p>
        </w:tc>
        <w:tc>
          <w:tcPr>
            <w:tcW w:w="1264" w:type="dxa"/>
          </w:tcPr>
          <w:p w:rsidR="004B1B16" w:rsidRDefault="004F40BB">
            <w:pPr>
              <w:pStyle w:val="TableParagraph"/>
              <w:spacing w:line="251" w:lineRule="exact"/>
              <w:ind w:left="575"/>
            </w:pPr>
            <w:r>
              <w:t>2</w:t>
            </w:r>
          </w:p>
        </w:tc>
        <w:tc>
          <w:tcPr>
            <w:tcW w:w="1060" w:type="dxa"/>
          </w:tcPr>
          <w:p w:rsidR="004B1B16" w:rsidRDefault="004F40BB">
            <w:pPr>
              <w:pStyle w:val="TableParagraph"/>
              <w:spacing w:line="251" w:lineRule="exact"/>
              <w:ind w:left="4"/>
              <w:jc w:val="center"/>
            </w:pPr>
            <w:r>
              <w:t>2</w:t>
            </w:r>
          </w:p>
        </w:tc>
      </w:tr>
      <w:tr w:rsidR="004B1B16">
        <w:trPr>
          <w:trHeight w:val="505"/>
        </w:trPr>
        <w:tc>
          <w:tcPr>
            <w:tcW w:w="797" w:type="dxa"/>
            <w:vMerge/>
            <w:tcBorders>
              <w:top w:val="nil"/>
            </w:tcBorders>
          </w:tcPr>
          <w:p w:rsidR="004B1B16" w:rsidRDefault="004B1B16">
            <w:pPr>
              <w:rPr>
                <w:sz w:val="2"/>
                <w:szCs w:val="2"/>
              </w:rPr>
            </w:pPr>
          </w:p>
        </w:tc>
        <w:tc>
          <w:tcPr>
            <w:tcW w:w="3704" w:type="dxa"/>
            <w:gridSpan w:val="2"/>
            <w:vMerge/>
            <w:tcBorders>
              <w:top w:val="nil"/>
            </w:tcBorders>
          </w:tcPr>
          <w:p w:rsidR="004B1B16" w:rsidRDefault="004B1B16">
            <w:pPr>
              <w:rPr>
                <w:sz w:val="2"/>
                <w:szCs w:val="2"/>
              </w:rPr>
            </w:pPr>
          </w:p>
        </w:tc>
        <w:tc>
          <w:tcPr>
            <w:tcW w:w="9106" w:type="dxa"/>
          </w:tcPr>
          <w:p w:rsidR="004B1B16" w:rsidRDefault="004F40BB">
            <w:pPr>
              <w:pStyle w:val="TableParagraph"/>
              <w:spacing w:line="246" w:lineRule="exact"/>
              <w:ind w:left="103"/>
              <w:rPr>
                <w:b/>
              </w:rPr>
            </w:pPr>
            <w:r>
              <w:t xml:space="preserve">Умеет корректировать работу по ходу выполнения задания </w:t>
            </w:r>
            <w:r>
              <w:rPr>
                <w:b/>
              </w:rPr>
              <w:t>при указании ему на ошибки</w:t>
            </w:r>
          </w:p>
          <w:p w:rsidR="004B1B16" w:rsidRDefault="004F40BB">
            <w:pPr>
              <w:pStyle w:val="TableParagraph"/>
              <w:spacing w:before="3" w:line="236" w:lineRule="exact"/>
              <w:ind w:left="103"/>
            </w:pPr>
            <w:r>
              <w:rPr>
                <w:b/>
              </w:rPr>
              <w:t xml:space="preserve">извне </w:t>
            </w:r>
            <w:r>
              <w:t>(учителем или одноклассниками)</w:t>
            </w:r>
          </w:p>
        </w:tc>
        <w:tc>
          <w:tcPr>
            <w:tcW w:w="1264" w:type="dxa"/>
          </w:tcPr>
          <w:p w:rsidR="004B1B16" w:rsidRDefault="004F40BB">
            <w:pPr>
              <w:pStyle w:val="TableParagraph"/>
              <w:spacing w:line="246" w:lineRule="exact"/>
              <w:ind w:left="575"/>
            </w:pPr>
            <w:r>
              <w:t>1</w:t>
            </w:r>
          </w:p>
        </w:tc>
        <w:tc>
          <w:tcPr>
            <w:tcW w:w="1060" w:type="dxa"/>
          </w:tcPr>
          <w:p w:rsidR="004B1B16" w:rsidRDefault="004F40BB">
            <w:pPr>
              <w:pStyle w:val="TableParagraph"/>
              <w:spacing w:line="246" w:lineRule="exact"/>
              <w:ind w:left="4"/>
              <w:jc w:val="center"/>
            </w:pPr>
            <w:r>
              <w:t>1</w:t>
            </w:r>
          </w:p>
        </w:tc>
      </w:tr>
      <w:tr w:rsidR="004B1B16">
        <w:trPr>
          <w:trHeight w:val="506"/>
        </w:trPr>
        <w:tc>
          <w:tcPr>
            <w:tcW w:w="797" w:type="dxa"/>
            <w:vMerge/>
            <w:tcBorders>
              <w:top w:val="nil"/>
            </w:tcBorders>
          </w:tcPr>
          <w:p w:rsidR="004B1B16" w:rsidRDefault="004B1B16">
            <w:pPr>
              <w:rPr>
                <w:sz w:val="2"/>
                <w:szCs w:val="2"/>
              </w:rPr>
            </w:pPr>
          </w:p>
        </w:tc>
        <w:tc>
          <w:tcPr>
            <w:tcW w:w="3704" w:type="dxa"/>
            <w:gridSpan w:val="2"/>
            <w:vMerge/>
            <w:tcBorders>
              <w:top w:val="nil"/>
            </w:tcBorders>
          </w:tcPr>
          <w:p w:rsidR="004B1B16" w:rsidRDefault="004B1B16">
            <w:pPr>
              <w:rPr>
                <w:sz w:val="2"/>
                <w:szCs w:val="2"/>
              </w:rPr>
            </w:pPr>
          </w:p>
        </w:tc>
        <w:tc>
          <w:tcPr>
            <w:tcW w:w="9106" w:type="dxa"/>
          </w:tcPr>
          <w:p w:rsidR="004B1B16" w:rsidRDefault="004F40BB">
            <w:pPr>
              <w:pStyle w:val="TableParagraph"/>
              <w:spacing w:line="247" w:lineRule="exact"/>
              <w:ind w:left="103"/>
            </w:pPr>
            <w:r>
              <w:rPr>
                <w:b/>
              </w:rPr>
              <w:t xml:space="preserve">Не умеет корректировать </w:t>
            </w:r>
            <w:r>
              <w:t>работу по ходу выполнения задания при указании ему на ошибки</w:t>
            </w:r>
          </w:p>
          <w:p w:rsidR="004B1B16" w:rsidRDefault="004F40BB">
            <w:pPr>
              <w:pStyle w:val="TableParagraph"/>
              <w:spacing w:before="3" w:line="236" w:lineRule="exact"/>
              <w:ind w:left="103"/>
            </w:pPr>
            <w:r>
              <w:t>извне (учителем или одноклассниками)</w:t>
            </w:r>
          </w:p>
        </w:tc>
        <w:tc>
          <w:tcPr>
            <w:tcW w:w="1264" w:type="dxa"/>
          </w:tcPr>
          <w:p w:rsidR="004B1B16" w:rsidRDefault="004F40BB">
            <w:pPr>
              <w:pStyle w:val="TableParagraph"/>
              <w:spacing w:line="247" w:lineRule="exact"/>
              <w:ind w:left="575"/>
            </w:pPr>
            <w:r>
              <w:t>0</w:t>
            </w:r>
          </w:p>
        </w:tc>
        <w:tc>
          <w:tcPr>
            <w:tcW w:w="1060" w:type="dxa"/>
          </w:tcPr>
          <w:p w:rsidR="004B1B16" w:rsidRDefault="004F40BB">
            <w:pPr>
              <w:pStyle w:val="TableParagraph"/>
              <w:spacing w:line="247" w:lineRule="exact"/>
              <w:ind w:left="4"/>
              <w:jc w:val="center"/>
            </w:pPr>
            <w:r>
              <w:t>0</w:t>
            </w:r>
          </w:p>
        </w:tc>
      </w:tr>
      <w:tr w:rsidR="004B1B16">
        <w:trPr>
          <w:trHeight w:val="506"/>
        </w:trPr>
        <w:tc>
          <w:tcPr>
            <w:tcW w:w="797" w:type="dxa"/>
            <w:vMerge w:val="restart"/>
          </w:tcPr>
          <w:p w:rsidR="004B1B16" w:rsidRDefault="004F40BB">
            <w:pPr>
              <w:pStyle w:val="TableParagraph"/>
              <w:spacing w:line="247" w:lineRule="exact"/>
              <w:ind w:left="251"/>
            </w:pPr>
            <w:r>
              <w:t>Р.5</w:t>
            </w:r>
          </w:p>
        </w:tc>
        <w:tc>
          <w:tcPr>
            <w:tcW w:w="3704" w:type="dxa"/>
            <w:gridSpan w:val="2"/>
            <w:vMerge w:val="restart"/>
          </w:tcPr>
          <w:p w:rsidR="004B1B16" w:rsidRDefault="004F40BB">
            <w:pPr>
              <w:pStyle w:val="TableParagraph"/>
              <w:spacing w:line="247" w:lineRule="exact"/>
              <w:ind w:left="202"/>
            </w:pPr>
            <w:r>
              <w:t>Оценка результатов своей работы.</w:t>
            </w:r>
          </w:p>
        </w:tc>
        <w:tc>
          <w:tcPr>
            <w:tcW w:w="9106" w:type="dxa"/>
          </w:tcPr>
          <w:p w:rsidR="004B1B16" w:rsidRDefault="004F40BB">
            <w:pPr>
              <w:pStyle w:val="TableParagraph"/>
              <w:spacing w:line="247" w:lineRule="exact"/>
              <w:ind w:left="103"/>
            </w:pPr>
            <w:r>
              <w:t xml:space="preserve">Умеет </w:t>
            </w:r>
            <w:r>
              <w:rPr>
                <w:b/>
              </w:rPr>
              <w:t xml:space="preserve">самостоятельно </w:t>
            </w:r>
            <w:r>
              <w:t>оценивать результат своей работы. Умеет оценить действия других</w:t>
            </w:r>
          </w:p>
          <w:p w:rsidR="004B1B16" w:rsidRDefault="004F40BB">
            <w:pPr>
              <w:pStyle w:val="TableParagraph"/>
              <w:spacing w:before="3" w:line="236" w:lineRule="exact"/>
              <w:ind w:left="103"/>
            </w:pPr>
            <w:r>
              <w:t>учеников, выделяет критерии оценки.</w:t>
            </w:r>
          </w:p>
        </w:tc>
        <w:tc>
          <w:tcPr>
            <w:tcW w:w="1264" w:type="dxa"/>
          </w:tcPr>
          <w:p w:rsidR="004B1B16" w:rsidRDefault="004F40BB">
            <w:pPr>
              <w:pStyle w:val="TableParagraph"/>
              <w:spacing w:line="247" w:lineRule="exact"/>
              <w:ind w:left="575"/>
            </w:pPr>
            <w:r>
              <w:t>2</w:t>
            </w:r>
          </w:p>
        </w:tc>
        <w:tc>
          <w:tcPr>
            <w:tcW w:w="1060" w:type="dxa"/>
          </w:tcPr>
          <w:p w:rsidR="004B1B16" w:rsidRDefault="004F40BB">
            <w:pPr>
              <w:pStyle w:val="TableParagraph"/>
              <w:spacing w:line="247" w:lineRule="exact"/>
              <w:ind w:left="4"/>
              <w:jc w:val="center"/>
            </w:pPr>
            <w:r>
              <w:t>2</w:t>
            </w:r>
          </w:p>
        </w:tc>
      </w:tr>
      <w:tr w:rsidR="004B1B16">
        <w:trPr>
          <w:trHeight w:val="506"/>
        </w:trPr>
        <w:tc>
          <w:tcPr>
            <w:tcW w:w="797" w:type="dxa"/>
            <w:vMerge/>
            <w:tcBorders>
              <w:top w:val="nil"/>
            </w:tcBorders>
          </w:tcPr>
          <w:p w:rsidR="004B1B16" w:rsidRDefault="004B1B16">
            <w:pPr>
              <w:rPr>
                <w:sz w:val="2"/>
                <w:szCs w:val="2"/>
              </w:rPr>
            </w:pPr>
          </w:p>
        </w:tc>
        <w:tc>
          <w:tcPr>
            <w:tcW w:w="3704" w:type="dxa"/>
            <w:gridSpan w:val="2"/>
            <w:vMerge/>
            <w:tcBorders>
              <w:top w:val="nil"/>
            </w:tcBorders>
          </w:tcPr>
          <w:p w:rsidR="004B1B16" w:rsidRDefault="004B1B16">
            <w:pPr>
              <w:rPr>
                <w:sz w:val="2"/>
                <w:szCs w:val="2"/>
              </w:rPr>
            </w:pPr>
          </w:p>
        </w:tc>
        <w:tc>
          <w:tcPr>
            <w:tcW w:w="9106" w:type="dxa"/>
          </w:tcPr>
          <w:p w:rsidR="004B1B16" w:rsidRDefault="004F40BB">
            <w:pPr>
              <w:pStyle w:val="TableParagraph"/>
              <w:spacing w:line="247" w:lineRule="exact"/>
              <w:ind w:left="103"/>
            </w:pPr>
            <w:r>
              <w:t xml:space="preserve">Умеет </w:t>
            </w:r>
            <w:r>
              <w:rPr>
                <w:b/>
              </w:rPr>
              <w:t xml:space="preserve">самостоятельно </w:t>
            </w:r>
            <w:r>
              <w:t>оценивать результат своей работы по предложенным учителем</w:t>
            </w:r>
          </w:p>
          <w:p w:rsidR="004B1B16" w:rsidRDefault="004F40BB">
            <w:pPr>
              <w:pStyle w:val="TableParagraph"/>
              <w:spacing w:before="3" w:line="236" w:lineRule="exact"/>
              <w:ind w:left="103"/>
            </w:pPr>
            <w:r>
              <w:t xml:space="preserve">критериям оценки. </w:t>
            </w:r>
            <w:r>
              <w:rPr>
                <w:b/>
              </w:rPr>
              <w:t xml:space="preserve">Не умеет </w:t>
            </w:r>
            <w:r>
              <w:t>оценить действия других учеников.</w:t>
            </w:r>
          </w:p>
        </w:tc>
        <w:tc>
          <w:tcPr>
            <w:tcW w:w="1264" w:type="dxa"/>
          </w:tcPr>
          <w:p w:rsidR="004B1B16" w:rsidRDefault="004F40BB">
            <w:pPr>
              <w:pStyle w:val="TableParagraph"/>
              <w:spacing w:line="247" w:lineRule="exact"/>
              <w:ind w:left="575"/>
            </w:pPr>
            <w:r>
              <w:t>1</w:t>
            </w:r>
          </w:p>
        </w:tc>
        <w:tc>
          <w:tcPr>
            <w:tcW w:w="1060" w:type="dxa"/>
          </w:tcPr>
          <w:p w:rsidR="004B1B16" w:rsidRDefault="004F40BB">
            <w:pPr>
              <w:pStyle w:val="TableParagraph"/>
              <w:spacing w:line="247" w:lineRule="exact"/>
              <w:ind w:left="4"/>
              <w:jc w:val="center"/>
            </w:pPr>
            <w:r>
              <w:t>1</w:t>
            </w:r>
          </w:p>
        </w:tc>
      </w:tr>
      <w:tr w:rsidR="004B1B16">
        <w:trPr>
          <w:trHeight w:val="506"/>
        </w:trPr>
        <w:tc>
          <w:tcPr>
            <w:tcW w:w="797" w:type="dxa"/>
            <w:vMerge/>
            <w:tcBorders>
              <w:top w:val="nil"/>
            </w:tcBorders>
          </w:tcPr>
          <w:p w:rsidR="004B1B16" w:rsidRDefault="004B1B16">
            <w:pPr>
              <w:rPr>
                <w:sz w:val="2"/>
                <w:szCs w:val="2"/>
              </w:rPr>
            </w:pPr>
          </w:p>
        </w:tc>
        <w:tc>
          <w:tcPr>
            <w:tcW w:w="3704" w:type="dxa"/>
            <w:gridSpan w:val="2"/>
            <w:vMerge/>
            <w:tcBorders>
              <w:top w:val="nil"/>
            </w:tcBorders>
          </w:tcPr>
          <w:p w:rsidR="004B1B16" w:rsidRDefault="004B1B16">
            <w:pPr>
              <w:rPr>
                <w:sz w:val="2"/>
                <w:szCs w:val="2"/>
              </w:rPr>
            </w:pPr>
          </w:p>
        </w:tc>
        <w:tc>
          <w:tcPr>
            <w:tcW w:w="9106" w:type="dxa"/>
          </w:tcPr>
          <w:p w:rsidR="004B1B16" w:rsidRDefault="004F40BB">
            <w:pPr>
              <w:pStyle w:val="TableParagraph"/>
              <w:spacing w:line="247" w:lineRule="exact"/>
              <w:ind w:left="103"/>
            </w:pPr>
            <w:r>
              <w:t>Может с помощью учителя соотнести свою работу с готовым результатом, оценка</w:t>
            </w:r>
          </w:p>
          <w:p w:rsidR="004B1B16" w:rsidRDefault="004F40BB">
            <w:pPr>
              <w:pStyle w:val="TableParagraph"/>
              <w:spacing w:before="3" w:line="237" w:lineRule="exact"/>
              <w:ind w:left="103"/>
            </w:pPr>
            <w:r>
              <w:t>необъективна.</w:t>
            </w:r>
          </w:p>
        </w:tc>
        <w:tc>
          <w:tcPr>
            <w:tcW w:w="1264" w:type="dxa"/>
          </w:tcPr>
          <w:p w:rsidR="004B1B16" w:rsidRDefault="004F40BB">
            <w:pPr>
              <w:pStyle w:val="TableParagraph"/>
              <w:spacing w:line="247" w:lineRule="exact"/>
              <w:ind w:left="575"/>
            </w:pPr>
            <w:r>
              <w:t>0</w:t>
            </w:r>
          </w:p>
        </w:tc>
        <w:tc>
          <w:tcPr>
            <w:tcW w:w="1060" w:type="dxa"/>
          </w:tcPr>
          <w:p w:rsidR="004B1B16" w:rsidRDefault="004F40BB">
            <w:pPr>
              <w:pStyle w:val="TableParagraph"/>
              <w:spacing w:line="247" w:lineRule="exact"/>
              <w:ind w:left="4"/>
              <w:jc w:val="center"/>
            </w:pPr>
            <w:r>
              <w:t>0</w:t>
            </w:r>
          </w:p>
        </w:tc>
      </w:tr>
      <w:tr w:rsidR="004B1B16">
        <w:trPr>
          <w:trHeight w:val="1010"/>
        </w:trPr>
        <w:tc>
          <w:tcPr>
            <w:tcW w:w="13607" w:type="dxa"/>
            <w:gridSpan w:val="4"/>
          </w:tcPr>
          <w:p w:rsidR="004B1B16" w:rsidRDefault="004F40BB">
            <w:pPr>
              <w:pStyle w:val="TableParagraph"/>
              <w:spacing w:line="242" w:lineRule="auto"/>
              <w:ind w:left="7953" w:right="96" w:firstLine="1560"/>
              <w:rPr>
                <w:b/>
              </w:rPr>
            </w:pPr>
            <w:r>
              <w:rPr>
                <w:b/>
              </w:rPr>
              <w:t>ИТОГО: 10-9 баллов высокий уровень, 8-5 баллов средний уровень, 0-4 балла низкий уровень.</w:t>
            </w:r>
          </w:p>
        </w:tc>
        <w:tc>
          <w:tcPr>
            <w:tcW w:w="1264" w:type="dxa"/>
          </w:tcPr>
          <w:p w:rsidR="004B1B16" w:rsidRDefault="004B1B16">
            <w:pPr>
              <w:pStyle w:val="TableParagraph"/>
            </w:pPr>
          </w:p>
        </w:tc>
        <w:tc>
          <w:tcPr>
            <w:tcW w:w="1060" w:type="dxa"/>
          </w:tcPr>
          <w:p w:rsidR="004B1B16" w:rsidRDefault="004B1B16">
            <w:pPr>
              <w:pStyle w:val="TableParagraph"/>
            </w:pPr>
          </w:p>
        </w:tc>
      </w:tr>
      <w:tr w:rsidR="004B1B16">
        <w:trPr>
          <w:trHeight w:val="453"/>
        </w:trPr>
        <w:tc>
          <w:tcPr>
            <w:tcW w:w="13607" w:type="dxa"/>
            <w:gridSpan w:val="4"/>
            <w:shd w:val="clear" w:color="auto" w:fill="D9D9D9"/>
          </w:tcPr>
          <w:p w:rsidR="004B1B16" w:rsidRDefault="004F40BB">
            <w:pPr>
              <w:pStyle w:val="TableParagraph"/>
              <w:spacing w:before="1"/>
              <w:ind w:left="5695" w:right="5687"/>
              <w:jc w:val="center"/>
              <w:rPr>
                <w:b/>
                <w:i/>
              </w:rPr>
            </w:pPr>
            <w:r>
              <w:rPr>
                <w:b/>
                <w:i/>
              </w:rPr>
              <w:t>Познавательные УУД</w:t>
            </w:r>
          </w:p>
        </w:tc>
        <w:tc>
          <w:tcPr>
            <w:tcW w:w="1264" w:type="dxa"/>
            <w:shd w:val="clear" w:color="auto" w:fill="D9D9D9"/>
          </w:tcPr>
          <w:p w:rsidR="004B1B16" w:rsidRDefault="004B1B16">
            <w:pPr>
              <w:pStyle w:val="TableParagraph"/>
            </w:pPr>
          </w:p>
        </w:tc>
        <w:tc>
          <w:tcPr>
            <w:tcW w:w="1060" w:type="dxa"/>
            <w:shd w:val="clear" w:color="auto" w:fill="D9D9D9"/>
          </w:tcPr>
          <w:p w:rsidR="004B1B16" w:rsidRDefault="004B1B16">
            <w:pPr>
              <w:pStyle w:val="TableParagraph"/>
            </w:pPr>
          </w:p>
        </w:tc>
      </w:tr>
      <w:tr w:rsidR="004B1B16">
        <w:trPr>
          <w:trHeight w:val="618"/>
        </w:trPr>
        <w:tc>
          <w:tcPr>
            <w:tcW w:w="1009" w:type="dxa"/>
            <w:gridSpan w:val="2"/>
            <w:vMerge w:val="restart"/>
          </w:tcPr>
          <w:p w:rsidR="004B1B16" w:rsidRDefault="004F40BB">
            <w:pPr>
              <w:pStyle w:val="TableParagraph"/>
              <w:spacing w:before="2"/>
              <w:ind w:left="106"/>
              <w:rPr>
                <w:b/>
              </w:rPr>
            </w:pPr>
            <w:r>
              <w:rPr>
                <w:b/>
                <w:color w:val="17365D"/>
              </w:rPr>
              <w:t>П.1</w:t>
            </w:r>
          </w:p>
        </w:tc>
        <w:tc>
          <w:tcPr>
            <w:tcW w:w="3492" w:type="dxa"/>
            <w:vMerge w:val="restart"/>
          </w:tcPr>
          <w:p w:rsidR="004B1B16" w:rsidRDefault="004F40BB">
            <w:pPr>
              <w:pStyle w:val="TableParagraph"/>
              <w:spacing w:before="2"/>
              <w:ind w:left="106" w:right="111"/>
              <w:jc w:val="both"/>
              <w:rPr>
                <w:b/>
              </w:rPr>
            </w:pPr>
            <w:r>
              <w:rPr>
                <w:b/>
                <w:color w:val="17365D"/>
              </w:rPr>
              <w:t>Самостоятельно предполагать информацию, которая нужна для обучения, отбирать источники информации среди предложенных</w:t>
            </w:r>
          </w:p>
        </w:tc>
        <w:tc>
          <w:tcPr>
            <w:tcW w:w="9106" w:type="dxa"/>
          </w:tcPr>
          <w:p w:rsidR="004B1B16" w:rsidRDefault="004F40BB">
            <w:pPr>
              <w:pStyle w:val="TableParagraph"/>
              <w:spacing w:before="2"/>
              <w:ind w:left="103"/>
              <w:rPr>
                <w:rFonts w:ascii="Carlito" w:hAnsi="Carlito"/>
              </w:rPr>
            </w:pPr>
            <w:r>
              <w:rPr>
                <w:rFonts w:ascii="Carlito" w:hAnsi="Carlito"/>
              </w:rPr>
              <w:t>Самостоятельно осуществляет поиск и выделяет необходимую информацию. Применяет</w:t>
            </w:r>
          </w:p>
          <w:p w:rsidR="004B1B16" w:rsidRDefault="004F40BB">
            <w:pPr>
              <w:pStyle w:val="TableParagraph"/>
              <w:spacing w:before="39"/>
              <w:ind w:left="103"/>
              <w:rPr>
                <w:rFonts w:ascii="Carlito" w:hAnsi="Carlito"/>
              </w:rPr>
            </w:pPr>
            <w:r>
              <w:rPr>
                <w:rFonts w:ascii="Carlito" w:hAnsi="Carlito"/>
              </w:rPr>
              <w:t>методы информационного поиска, в том числе с помощью компьютерных средств.</w:t>
            </w:r>
          </w:p>
        </w:tc>
        <w:tc>
          <w:tcPr>
            <w:tcW w:w="1264" w:type="dxa"/>
          </w:tcPr>
          <w:p w:rsidR="004B1B16" w:rsidRDefault="004F40BB">
            <w:pPr>
              <w:pStyle w:val="TableParagraph"/>
              <w:spacing w:line="251" w:lineRule="exact"/>
              <w:ind w:left="575"/>
            </w:pPr>
            <w:r>
              <w:t>2</w:t>
            </w:r>
          </w:p>
        </w:tc>
        <w:tc>
          <w:tcPr>
            <w:tcW w:w="1060" w:type="dxa"/>
          </w:tcPr>
          <w:p w:rsidR="004B1B16" w:rsidRDefault="004F40BB">
            <w:pPr>
              <w:pStyle w:val="TableParagraph"/>
              <w:spacing w:line="251" w:lineRule="exact"/>
              <w:ind w:left="4"/>
              <w:jc w:val="center"/>
            </w:pPr>
            <w:r>
              <w:t>2</w:t>
            </w:r>
          </w:p>
        </w:tc>
      </w:tr>
      <w:tr w:rsidR="004B1B16">
        <w:trPr>
          <w:trHeight w:val="505"/>
        </w:trPr>
        <w:tc>
          <w:tcPr>
            <w:tcW w:w="1009" w:type="dxa"/>
            <w:gridSpan w:val="2"/>
            <w:vMerge/>
            <w:tcBorders>
              <w:top w:val="nil"/>
            </w:tcBorders>
          </w:tcPr>
          <w:p w:rsidR="004B1B16" w:rsidRDefault="004B1B16">
            <w:pPr>
              <w:rPr>
                <w:sz w:val="2"/>
                <w:szCs w:val="2"/>
              </w:rPr>
            </w:pPr>
          </w:p>
        </w:tc>
        <w:tc>
          <w:tcPr>
            <w:tcW w:w="3492" w:type="dxa"/>
            <w:vMerge/>
            <w:tcBorders>
              <w:top w:val="nil"/>
            </w:tcBorders>
          </w:tcPr>
          <w:p w:rsidR="004B1B16" w:rsidRDefault="004B1B16">
            <w:pPr>
              <w:rPr>
                <w:sz w:val="2"/>
                <w:szCs w:val="2"/>
              </w:rPr>
            </w:pPr>
          </w:p>
        </w:tc>
        <w:tc>
          <w:tcPr>
            <w:tcW w:w="9106" w:type="dxa"/>
          </w:tcPr>
          <w:p w:rsidR="004B1B16" w:rsidRDefault="004F40BB">
            <w:pPr>
              <w:pStyle w:val="TableParagraph"/>
              <w:spacing w:before="1" w:line="252" w:lineRule="exact"/>
              <w:ind w:left="103"/>
            </w:pPr>
            <w:r>
              <w:t>Самостоятельно осуществляет поиск и выделяет необходимую информацию при помощи учителя или одноклассников.</w:t>
            </w:r>
          </w:p>
        </w:tc>
        <w:tc>
          <w:tcPr>
            <w:tcW w:w="1264" w:type="dxa"/>
          </w:tcPr>
          <w:p w:rsidR="004B1B16" w:rsidRDefault="004F40BB">
            <w:pPr>
              <w:pStyle w:val="TableParagraph"/>
              <w:spacing w:line="251" w:lineRule="exact"/>
              <w:ind w:left="575"/>
            </w:pPr>
            <w:r>
              <w:t>1</w:t>
            </w:r>
          </w:p>
        </w:tc>
        <w:tc>
          <w:tcPr>
            <w:tcW w:w="1060" w:type="dxa"/>
          </w:tcPr>
          <w:p w:rsidR="004B1B16" w:rsidRDefault="004F40BB">
            <w:pPr>
              <w:pStyle w:val="TableParagraph"/>
              <w:spacing w:line="251" w:lineRule="exact"/>
              <w:ind w:left="4"/>
              <w:jc w:val="center"/>
            </w:pPr>
            <w:r>
              <w:t>1</w:t>
            </w:r>
          </w:p>
        </w:tc>
      </w:tr>
      <w:tr w:rsidR="004B1B16">
        <w:trPr>
          <w:trHeight w:val="517"/>
        </w:trPr>
        <w:tc>
          <w:tcPr>
            <w:tcW w:w="1009" w:type="dxa"/>
            <w:gridSpan w:val="2"/>
            <w:vMerge/>
            <w:tcBorders>
              <w:top w:val="nil"/>
            </w:tcBorders>
          </w:tcPr>
          <w:p w:rsidR="004B1B16" w:rsidRDefault="004B1B16">
            <w:pPr>
              <w:rPr>
                <w:sz w:val="2"/>
                <w:szCs w:val="2"/>
              </w:rPr>
            </w:pPr>
          </w:p>
        </w:tc>
        <w:tc>
          <w:tcPr>
            <w:tcW w:w="3492" w:type="dxa"/>
            <w:vMerge/>
            <w:tcBorders>
              <w:top w:val="nil"/>
            </w:tcBorders>
          </w:tcPr>
          <w:p w:rsidR="004B1B16" w:rsidRDefault="004B1B16">
            <w:pPr>
              <w:rPr>
                <w:sz w:val="2"/>
                <w:szCs w:val="2"/>
              </w:rPr>
            </w:pPr>
          </w:p>
        </w:tc>
        <w:tc>
          <w:tcPr>
            <w:tcW w:w="9106" w:type="dxa"/>
          </w:tcPr>
          <w:p w:rsidR="004B1B16" w:rsidRDefault="004F40BB">
            <w:pPr>
              <w:pStyle w:val="TableParagraph"/>
              <w:spacing w:before="1" w:line="252" w:lineRule="exact"/>
              <w:ind w:left="103" w:right="102"/>
            </w:pPr>
            <w:r>
              <w:t>Затрудняется в поиске и выделении необходимой информации даже при оказании ему помощи.</w:t>
            </w:r>
          </w:p>
        </w:tc>
        <w:tc>
          <w:tcPr>
            <w:tcW w:w="1264" w:type="dxa"/>
          </w:tcPr>
          <w:p w:rsidR="004B1B16" w:rsidRDefault="004F40BB">
            <w:pPr>
              <w:pStyle w:val="TableParagraph"/>
              <w:spacing w:line="251" w:lineRule="exact"/>
              <w:ind w:left="575"/>
            </w:pPr>
            <w:r>
              <w:t>0</w:t>
            </w:r>
          </w:p>
        </w:tc>
        <w:tc>
          <w:tcPr>
            <w:tcW w:w="1060" w:type="dxa"/>
          </w:tcPr>
          <w:p w:rsidR="004B1B16" w:rsidRDefault="004F40BB">
            <w:pPr>
              <w:pStyle w:val="TableParagraph"/>
              <w:spacing w:line="251" w:lineRule="exact"/>
              <w:ind w:left="4"/>
              <w:jc w:val="center"/>
            </w:pPr>
            <w:r>
              <w:t>0</w:t>
            </w:r>
          </w:p>
        </w:tc>
      </w:tr>
    </w:tbl>
    <w:p w:rsidR="004B1B16" w:rsidRDefault="00E53C3E">
      <w:pPr>
        <w:rPr>
          <w:sz w:val="2"/>
          <w:szCs w:val="2"/>
        </w:rPr>
      </w:pPr>
      <w:r>
        <w:pict>
          <v:rect id="_x0000_s1039" style="position:absolute;margin-left:66.8pt;margin-top:111pt;width:177pt;height:1pt;z-index:-28052992;mso-position-horizontal-relative:page;mso-position-vertical-relative:page" fillcolor="#4f81bc" stroked="f">
            <w10:wrap anchorx="page" anchory="page"/>
          </v:rect>
        </w:pict>
      </w:r>
      <w:r>
        <w:pict>
          <v:rect id="_x0000_s1038" style="position:absolute;margin-left:66.8pt;margin-top:182.25pt;width:177pt;height:1pt;z-index:-28052480;mso-position-horizontal-relative:page;mso-position-vertical-relative:page" fillcolor="#4f81bc" stroked="f">
            <w10:wrap anchorx="page" anchory="page"/>
          </v:rect>
        </w:pict>
      </w:r>
      <w:r>
        <w:pict>
          <v:rect id="_x0000_s1037" style="position:absolute;margin-left:27pt;margin-top:450.55pt;width:42.4pt;height:1pt;z-index:-28051968;mso-position-horizontal-relative:page;mso-position-vertical-relative:page" fillcolor="#4f81bc" stroked="f">
            <w10:wrap anchorx="page" anchory="page"/>
          </v:rect>
        </w:pict>
      </w:r>
      <w:r>
        <w:pict>
          <v:rect id="_x0000_s1036" style="position:absolute;margin-left:77.45pt;margin-top:501.15pt;width:166.65pt;height:1pt;z-index:-28051456;mso-position-horizontal-relative:page;mso-position-vertical-relative:page" fillcolor="#4f81bc" stroked="f">
            <w10:wrap anchorx="page" anchory="page"/>
          </v:rect>
        </w:pict>
      </w:r>
    </w:p>
    <w:p w:rsidR="004B1B16" w:rsidRDefault="004B1B16">
      <w:pPr>
        <w:rPr>
          <w:sz w:val="2"/>
          <w:szCs w:val="2"/>
        </w:rPr>
        <w:sectPr w:rsidR="004B1B16">
          <w:pgSz w:w="16840" w:h="11910" w:orient="landscape"/>
          <w:pgMar w:top="560" w:right="0" w:bottom="1080" w:left="340" w:header="0" w:footer="882"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212"/>
        <w:gridCol w:w="3509"/>
        <w:gridCol w:w="9091"/>
        <w:gridCol w:w="1265"/>
        <w:gridCol w:w="1061"/>
        <w:gridCol w:w="445"/>
      </w:tblGrid>
      <w:tr w:rsidR="004B1B16">
        <w:trPr>
          <w:trHeight w:val="506"/>
        </w:trPr>
        <w:tc>
          <w:tcPr>
            <w:tcW w:w="1009" w:type="dxa"/>
            <w:gridSpan w:val="2"/>
            <w:vMerge w:val="restart"/>
          </w:tcPr>
          <w:p w:rsidR="004B1B16" w:rsidRDefault="004F40BB">
            <w:pPr>
              <w:pStyle w:val="TableParagraph"/>
              <w:spacing w:line="247" w:lineRule="exact"/>
              <w:ind w:left="320" w:right="315"/>
              <w:jc w:val="center"/>
            </w:pPr>
            <w:r>
              <w:lastRenderedPageBreak/>
              <w:t>П.2</w:t>
            </w:r>
          </w:p>
        </w:tc>
        <w:tc>
          <w:tcPr>
            <w:tcW w:w="3509" w:type="dxa"/>
            <w:vMerge w:val="restart"/>
          </w:tcPr>
          <w:p w:rsidR="004B1B16" w:rsidRDefault="004F40BB">
            <w:pPr>
              <w:pStyle w:val="TableParagraph"/>
              <w:tabs>
                <w:tab w:val="left" w:pos="2152"/>
              </w:tabs>
              <w:ind w:left="106" w:right="123"/>
              <w:jc w:val="both"/>
              <w:rPr>
                <w:b/>
              </w:rPr>
            </w:pPr>
            <w:r>
              <w:rPr>
                <w:b/>
                <w:color w:val="17365D"/>
                <w:spacing w:val="3"/>
              </w:rPr>
              <w:t xml:space="preserve">Добывать новые знания </w:t>
            </w:r>
            <w:r>
              <w:rPr>
                <w:b/>
                <w:color w:val="17365D"/>
                <w:spacing w:val="-4"/>
              </w:rPr>
              <w:t xml:space="preserve">из </w:t>
            </w:r>
            <w:r>
              <w:rPr>
                <w:b/>
                <w:color w:val="17365D"/>
                <w:spacing w:val="3"/>
              </w:rPr>
              <w:t>различных</w:t>
            </w:r>
            <w:r>
              <w:rPr>
                <w:b/>
                <w:color w:val="17365D"/>
                <w:spacing w:val="3"/>
              </w:rPr>
              <w:tab/>
              <w:t>источников различными</w:t>
            </w:r>
            <w:r>
              <w:rPr>
                <w:b/>
                <w:color w:val="17365D"/>
                <w:spacing w:val="13"/>
              </w:rPr>
              <w:t xml:space="preserve"> </w:t>
            </w:r>
            <w:r>
              <w:rPr>
                <w:b/>
                <w:color w:val="17365D"/>
                <w:spacing w:val="3"/>
              </w:rPr>
              <w:t>способами</w:t>
            </w:r>
          </w:p>
        </w:tc>
        <w:tc>
          <w:tcPr>
            <w:tcW w:w="9091" w:type="dxa"/>
          </w:tcPr>
          <w:p w:rsidR="004B1B16" w:rsidRDefault="004F40BB">
            <w:pPr>
              <w:pStyle w:val="TableParagraph"/>
              <w:spacing w:line="246" w:lineRule="exact"/>
              <w:ind w:left="86"/>
            </w:pPr>
            <w:r>
              <w:t>Систематически самостоятельно применяет методы информационного поиска, добывает</w:t>
            </w:r>
          </w:p>
          <w:p w:rsidR="004B1B16" w:rsidRDefault="004F40BB">
            <w:pPr>
              <w:pStyle w:val="TableParagraph"/>
              <w:spacing w:line="240" w:lineRule="exact"/>
              <w:ind w:left="86"/>
            </w:pPr>
            <w:r>
              <w:t>новые знания, в том числе с помощью компьютерных средств.</w:t>
            </w:r>
          </w:p>
        </w:tc>
        <w:tc>
          <w:tcPr>
            <w:tcW w:w="1265" w:type="dxa"/>
          </w:tcPr>
          <w:p w:rsidR="004B1B16" w:rsidRDefault="004F40BB">
            <w:pPr>
              <w:pStyle w:val="TableParagraph"/>
              <w:spacing w:line="247" w:lineRule="exact"/>
              <w:ind w:left="573"/>
            </w:pPr>
            <w:r>
              <w:t>2</w:t>
            </w:r>
          </w:p>
        </w:tc>
        <w:tc>
          <w:tcPr>
            <w:tcW w:w="1061" w:type="dxa"/>
          </w:tcPr>
          <w:p w:rsidR="004B1B16" w:rsidRDefault="004F40BB">
            <w:pPr>
              <w:pStyle w:val="TableParagraph"/>
              <w:spacing w:line="247" w:lineRule="exact"/>
              <w:ind w:right="2"/>
              <w:jc w:val="center"/>
            </w:pPr>
            <w:r>
              <w:t>2</w:t>
            </w:r>
          </w:p>
        </w:tc>
        <w:tc>
          <w:tcPr>
            <w:tcW w:w="445" w:type="dxa"/>
            <w:vMerge w:val="restart"/>
            <w:tcBorders>
              <w:top w:val="nil"/>
              <w:right w:val="nil"/>
            </w:tcBorders>
          </w:tcPr>
          <w:p w:rsidR="004B1B16" w:rsidRDefault="004B1B16">
            <w:pPr>
              <w:pStyle w:val="TableParagraph"/>
            </w:pPr>
          </w:p>
        </w:tc>
      </w:tr>
      <w:tr w:rsidR="004B1B16">
        <w:trPr>
          <w:trHeight w:val="506"/>
        </w:trPr>
        <w:tc>
          <w:tcPr>
            <w:tcW w:w="1009" w:type="dxa"/>
            <w:gridSpan w:val="2"/>
            <w:vMerge/>
            <w:tcBorders>
              <w:top w:val="nil"/>
            </w:tcBorders>
          </w:tcPr>
          <w:p w:rsidR="004B1B16" w:rsidRDefault="004B1B16">
            <w:pPr>
              <w:rPr>
                <w:sz w:val="2"/>
                <w:szCs w:val="2"/>
              </w:rPr>
            </w:pPr>
          </w:p>
        </w:tc>
        <w:tc>
          <w:tcPr>
            <w:tcW w:w="3509" w:type="dxa"/>
            <w:vMerge/>
            <w:tcBorders>
              <w:top w:val="nil"/>
            </w:tcBorders>
          </w:tcPr>
          <w:p w:rsidR="004B1B16" w:rsidRDefault="004B1B16">
            <w:pPr>
              <w:rPr>
                <w:sz w:val="2"/>
                <w:szCs w:val="2"/>
              </w:rPr>
            </w:pPr>
          </w:p>
        </w:tc>
        <w:tc>
          <w:tcPr>
            <w:tcW w:w="9091" w:type="dxa"/>
          </w:tcPr>
          <w:p w:rsidR="004B1B16" w:rsidRDefault="004F40BB">
            <w:pPr>
              <w:pStyle w:val="TableParagraph"/>
              <w:spacing w:line="246" w:lineRule="exact"/>
              <w:ind w:left="86"/>
            </w:pPr>
            <w:r>
              <w:t>Эпизодично и, в основном, по заданию учителя применяет методы информационного поиска,</w:t>
            </w:r>
          </w:p>
          <w:p w:rsidR="004B1B16" w:rsidRDefault="004F40BB">
            <w:pPr>
              <w:pStyle w:val="TableParagraph"/>
              <w:spacing w:line="240" w:lineRule="exact"/>
              <w:ind w:left="86"/>
            </w:pPr>
            <w:r>
              <w:t>в том числе с помощью компьютерных средств.</w:t>
            </w:r>
          </w:p>
        </w:tc>
        <w:tc>
          <w:tcPr>
            <w:tcW w:w="1265" w:type="dxa"/>
          </w:tcPr>
          <w:p w:rsidR="004B1B16" w:rsidRDefault="004F40BB">
            <w:pPr>
              <w:pStyle w:val="TableParagraph"/>
              <w:spacing w:line="247" w:lineRule="exact"/>
              <w:ind w:left="573"/>
            </w:pPr>
            <w:r>
              <w:t>1</w:t>
            </w:r>
          </w:p>
        </w:tc>
        <w:tc>
          <w:tcPr>
            <w:tcW w:w="1061" w:type="dxa"/>
          </w:tcPr>
          <w:p w:rsidR="004B1B16" w:rsidRDefault="004F40BB">
            <w:pPr>
              <w:pStyle w:val="TableParagraph"/>
              <w:spacing w:line="247" w:lineRule="exact"/>
              <w:ind w:right="2"/>
              <w:jc w:val="center"/>
            </w:pPr>
            <w:r>
              <w:t>1</w:t>
            </w:r>
          </w:p>
        </w:tc>
        <w:tc>
          <w:tcPr>
            <w:tcW w:w="445" w:type="dxa"/>
            <w:vMerge/>
            <w:tcBorders>
              <w:top w:val="nil"/>
              <w:right w:val="nil"/>
            </w:tcBorders>
          </w:tcPr>
          <w:p w:rsidR="004B1B16" w:rsidRDefault="004B1B16">
            <w:pPr>
              <w:rPr>
                <w:sz w:val="2"/>
                <w:szCs w:val="2"/>
              </w:rPr>
            </w:pPr>
          </w:p>
        </w:tc>
      </w:tr>
      <w:tr w:rsidR="004B1B16">
        <w:trPr>
          <w:trHeight w:val="577"/>
        </w:trPr>
        <w:tc>
          <w:tcPr>
            <w:tcW w:w="1009" w:type="dxa"/>
            <w:gridSpan w:val="2"/>
            <w:vMerge/>
            <w:tcBorders>
              <w:top w:val="nil"/>
            </w:tcBorders>
          </w:tcPr>
          <w:p w:rsidR="004B1B16" w:rsidRDefault="004B1B16">
            <w:pPr>
              <w:rPr>
                <w:sz w:val="2"/>
                <w:szCs w:val="2"/>
              </w:rPr>
            </w:pPr>
          </w:p>
        </w:tc>
        <w:tc>
          <w:tcPr>
            <w:tcW w:w="3509" w:type="dxa"/>
            <w:vMerge/>
            <w:tcBorders>
              <w:top w:val="nil"/>
            </w:tcBorders>
          </w:tcPr>
          <w:p w:rsidR="004B1B16" w:rsidRDefault="004B1B16">
            <w:pPr>
              <w:rPr>
                <w:sz w:val="2"/>
                <w:szCs w:val="2"/>
              </w:rPr>
            </w:pPr>
          </w:p>
        </w:tc>
        <w:tc>
          <w:tcPr>
            <w:tcW w:w="9091" w:type="dxa"/>
          </w:tcPr>
          <w:p w:rsidR="004B1B16" w:rsidRDefault="004F40BB">
            <w:pPr>
              <w:pStyle w:val="TableParagraph"/>
              <w:tabs>
                <w:tab w:val="left" w:pos="3482"/>
              </w:tabs>
              <w:ind w:left="86" w:right="109"/>
            </w:pPr>
            <w:r>
              <w:t xml:space="preserve">Не   умеет  </w:t>
            </w:r>
            <w:r>
              <w:rPr>
                <w:spacing w:val="22"/>
              </w:rPr>
              <w:t xml:space="preserve"> </w:t>
            </w:r>
            <w:r>
              <w:t xml:space="preserve">применять  </w:t>
            </w:r>
            <w:r>
              <w:rPr>
                <w:spacing w:val="12"/>
              </w:rPr>
              <w:t xml:space="preserve"> </w:t>
            </w:r>
            <w:r>
              <w:t>методы</w:t>
            </w:r>
            <w:r>
              <w:tab/>
              <w:t>информационного поиска, в том числе с помощью компьютерных</w:t>
            </w:r>
            <w:r>
              <w:rPr>
                <w:spacing w:val="1"/>
              </w:rPr>
              <w:t xml:space="preserve"> </w:t>
            </w:r>
            <w:r>
              <w:t>средств.</w:t>
            </w:r>
          </w:p>
        </w:tc>
        <w:tc>
          <w:tcPr>
            <w:tcW w:w="1265" w:type="dxa"/>
          </w:tcPr>
          <w:p w:rsidR="004B1B16" w:rsidRDefault="004F40BB">
            <w:pPr>
              <w:pStyle w:val="TableParagraph"/>
              <w:spacing w:line="246" w:lineRule="exact"/>
              <w:ind w:left="573"/>
            </w:pPr>
            <w:r>
              <w:t>0</w:t>
            </w:r>
          </w:p>
        </w:tc>
        <w:tc>
          <w:tcPr>
            <w:tcW w:w="1061" w:type="dxa"/>
          </w:tcPr>
          <w:p w:rsidR="004B1B16" w:rsidRDefault="004F40BB">
            <w:pPr>
              <w:pStyle w:val="TableParagraph"/>
              <w:spacing w:line="246" w:lineRule="exact"/>
              <w:ind w:right="2"/>
              <w:jc w:val="center"/>
            </w:pPr>
            <w:r>
              <w:t>0</w:t>
            </w:r>
          </w:p>
        </w:tc>
        <w:tc>
          <w:tcPr>
            <w:tcW w:w="445" w:type="dxa"/>
            <w:vMerge/>
            <w:tcBorders>
              <w:top w:val="nil"/>
              <w:right w:val="nil"/>
            </w:tcBorders>
          </w:tcPr>
          <w:p w:rsidR="004B1B16" w:rsidRDefault="004B1B16">
            <w:pPr>
              <w:rPr>
                <w:sz w:val="2"/>
                <w:szCs w:val="2"/>
              </w:rPr>
            </w:pPr>
          </w:p>
        </w:tc>
      </w:tr>
      <w:tr w:rsidR="004B1B16">
        <w:trPr>
          <w:trHeight w:val="758"/>
        </w:trPr>
        <w:tc>
          <w:tcPr>
            <w:tcW w:w="1009" w:type="dxa"/>
            <w:gridSpan w:val="2"/>
            <w:vMerge w:val="restart"/>
          </w:tcPr>
          <w:p w:rsidR="004B1B16" w:rsidRDefault="004F40BB">
            <w:pPr>
              <w:pStyle w:val="TableParagraph"/>
              <w:spacing w:line="251" w:lineRule="exact"/>
              <w:ind w:left="320" w:right="315"/>
              <w:jc w:val="center"/>
            </w:pPr>
            <w:r>
              <w:t>П.3</w:t>
            </w:r>
          </w:p>
        </w:tc>
        <w:tc>
          <w:tcPr>
            <w:tcW w:w="3509" w:type="dxa"/>
            <w:vMerge w:val="restart"/>
          </w:tcPr>
          <w:p w:rsidR="004B1B16" w:rsidRDefault="004F40BB">
            <w:pPr>
              <w:pStyle w:val="TableParagraph"/>
              <w:tabs>
                <w:tab w:val="left" w:pos="1913"/>
              </w:tabs>
              <w:spacing w:before="2"/>
              <w:ind w:left="106" w:right="126"/>
              <w:jc w:val="both"/>
              <w:rPr>
                <w:b/>
              </w:rPr>
            </w:pPr>
            <w:r>
              <w:rPr>
                <w:b/>
                <w:color w:val="17365D"/>
                <w:spacing w:val="3"/>
              </w:rPr>
              <w:t xml:space="preserve">Перерабатывать </w:t>
            </w:r>
            <w:r>
              <w:rPr>
                <w:b/>
                <w:color w:val="17365D"/>
                <w:spacing w:val="4"/>
              </w:rPr>
              <w:t xml:space="preserve">информацию </w:t>
            </w:r>
            <w:r>
              <w:rPr>
                <w:b/>
                <w:color w:val="17365D"/>
                <w:spacing w:val="2"/>
              </w:rPr>
              <w:t xml:space="preserve">из </w:t>
            </w:r>
            <w:r>
              <w:rPr>
                <w:b/>
                <w:color w:val="17365D"/>
                <w:spacing w:val="3"/>
              </w:rPr>
              <w:t xml:space="preserve">одной </w:t>
            </w:r>
            <w:r>
              <w:rPr>
                <w:b/>
                <w:color w:val="17365D"/>
                <w:spacing w:val="2"/>
              </w:rPr>
              <w:t xml:space="preserve">формы </w:t>
            </w:r>
            <w:r>
              <w:rPr>
                <w:b/>
                <w:color w:val="17365D"/>
              </w:rPr>
              <w:t xml:space="preserve">в </w:t>
            </w:r>
            <w:r>
              <w:rPr>
                <w:b/>
                <w:color w:val="17365D"/>
                <w:spacing w:val="3"/>
              </w:rPr>
              <w:t xml:space="preserve">другую, выбирать </w:t>
            </w:r>
            <w:r>
              <w:rPr>
                <w:b/>
                <w:color w:val="17365D"/>
                <w:spacing w:val="4"/>
              </w:rPr>
              <w:t xml:space="preserve">наиболее </w:t>
            </w:r>
            <w:r>
              <w:rPr>
                <w:b/>
                <w:color w:val="17365D"/>
                <w:spacing w:val="3"/>
              </w:rPr>
              <w:t xml:space="preserve">удобную </w:t>
            </w:r>
            <w:r>
              <w:rPr>
                <w:b/>
                <w:color w:val="17365D"/>
                <w:spacing w:val="2"/>
              </w:rPr>
              <w:t>форму.</w:t>
            </w:r>
            <w:r>
              <w:rPr>
                <w:b/>
                <w:color w:val="17365D"/>
                <w:spacing w:val="2"/>
              </w:rPr>
              <w:tab/>
            </w:r>
            <w:r>
              <w:rPr>
                <w:b/>
                <w:color w:val="17365D"/>
                <w:spacing w:val="3"/>
              </w:rPr>
              <w:t xml:space="preserve">Представлять информацию </w:t>
            </w:r>
            <w:r>
              <w:rPr>
                <w:b/>
                <w:color w:val="17365D"/>
              </w:rPr>
              <w:t xml:space="preserve">в </w:t>
            </w:r>
            <w:r>
              <w:rPr>
                <w:b/>
                <w:color w:val="17365D"/>
                <w:spacing w:val="4"/>
              </w:rPr>
              <w:t xml:space="preserve">виде </w:t>
            </w:r>
            <w:r>
              <w:rPr>
                <w:b/>
                <w:color w:val="17365D"/>
                <w:spacing w:val="2"/>
              </w:rPr>
              <w:t xml:space="preserve">текста, </w:t>
            </w:r>
            <w:r>
              <w:rPr>
                <w:b/>
                <w:color w:val="17365D"/>
                <w:spacing w:val="3"/>
              </w:rPr>
              <w:t xml:space="preserve">таблицы, схемы, </w:t>
            </w:r>
            <w:r>
              <w:rPr>
                <w:b/>
                <w:color w:val="17365D"/>
              </w:rPr>
              <w:t xml:space="preserve">в </w:t>
            </w:r>
            <w:r>
              <w:rPr>
                <w:b/>
                <w:color w:val="17365D"/>
                <w:spacing w:val="2"/>
              </w:rPr>
              <w:t xml:space="preserve">том </w:t>
            </w:r>
            <w:r>
              <w:rPr>
                <w:b/>
                <w:color w:val="17365D"/>
                <w:spacing w:val="4"/>
              </w:rPr>
              <w:t xml:space="preserve">числе </w:t>
            </w:r>
            <w:r>
              <w:rPr>
                <w:b/>
                <w:color w:val="17365D"/>
              </w:rPr>
              <w:t xml:space="preserve">с </w:t>
            </w:r>
            <w:r>
              <w:rPr>
                <w:b/>
                <w:color w:val="17365D"/>
                <w:spacing w:val="3"/>
              </w:rPr>
              <w:t>помощью</w:t>
            </w:r>
            <w:r>
              <w:rPr>
                <w:b/>
                <w:color w:val="17365D"/>
                <w:spacing w:val="8"/>
              </w:rPr>
              <w:t xml:space="preserve"> </w:t>
            </w:r>
            <w:r>
              <w:rPr>
                <w:b/>
                <w:color w:val="17365D"/>
                <w:spacing w:val="4"/>
              </w:rPr>
              <w:t>ИКТ</w:t>
            </w:r>
          </w:p>
        </w:tc>
        <w:tc>
          <w:tcPr>
            <w:tcW w:w="9091" w:type="dxa"/>
          </w:tcPr>
          <w:p w:rsidR="004B1B16" w:rsidRDefault="004F40BB">
            <w:pPr>
              <w:pStyle w:val="TableParagraph"/>
              <w:spacing w:before="2" w:line="252" w:lineRule="exact"/>
              <w:ind w:left="86" w:right="102"/>
              <w:jc w:val="both"/>
            </w:pPr>
            <w:r>
              <w:t>Выбирает наиболее эффективные способы решения задач в зависимости от конкретных условий. Умеет представить результаты работы (исследования) в заданном формате, составить текст отчѐта и презентацию с использованием ИКТ.</w:t>
            </w:r>
          </w:p>
        </w:tc>
        <w:tc>
          <w:tcPr>
            <w:tcW w:w="1265" w:type="dxa"/>
          </w:tcPr>
          <w:p w:rsidR="004B1B16" w:rsidRDefault="004F40BB">
            <w:pPr>
              <w:pStyle w:val="TableParagraph"/>
              <w:spacing w:line="251" w:lineRule="exact"/>
              <w:ind w:left="573"/>
            </w:pPr>
            <w:r>
              <w:t>2</w:t>
            </w:r>
          </w:p>
        </w:tc>
        <w:tc>
          <w:tcPr>
            <w:tcW w:w="1061" w:type="dxa"/>
          </w:tcPr>
          <w:p w:rsidR="004B1B16" w:rsidRDefault="004F40BB">
            <w:pPr>
              <w:pStyle w:val="TableParagraph"/>
              <w:spacing w:line="251" w:lineRule="exact"/>
              <w:ind w:right="2"/>
              <w:jc w:val="center"/>
            </w:pPr>
            <w:r>
              <w:t>2</w:t>
            </w:r>
          </w:p>
        </w:tc>
        <w:tc>
          <w:tcPr>
            <w:tcW w:w="445" w:type="dxa"/>
            <w:vMerge/>
            <w:tcBorders>
              <w:top w:val="nil"/>
              <w:right w:val="nil"/>
            </w:tcBorders>
          </w:tcPr>
          <w:p w:rsidR="004B1B16" w:rsidRDefault="004B1B16">
            <w:pPr>
              <w:rPr>
                <w:sz w:val="2"/>
                <w:szCs w:val="2"/>
              </w:rPr>
            </w:pPr>
          </w:p>
        </w:tc>
      </w:tr>
      <w:tr w:rsidR="004B1B16">
        <w:trPr>
          <w:trHeight w:val="761"/>
        </w:trPr>
        <w:tc>
          <w:tcPr>
            <w:tcW w:w="1009" w:type="dxa"/>
            <w:gridSpan w:val="2"/>
            <w:vMerge/>
            <w:tcBorders>
              <w:top w:val="nil"/>
            </w:tcBorders>
          </w:tcPr>
          <w:p w:rsidR="004B1B16" w:rsidRDefault="004B1B16">
            <w:pPr>
              <w:rPr>
                <w:sz w:val="2"/>
                <w:szCs w:val="2"/>
              </w:rPr>
            </w:pPr>
          </w:p>
        </w:tc>
        <w:tc>
          <w:tcPr>
            <w:tcW w:w="3509" w:type="dxa"/>
            <w:vMerge/>
            <w:tcBorders>
              <w:top w:val="nil"/>
            </w:tcBorders>
          </w:tcPr>
          <w:p w:rsidR="004B1B16" w:rsidRDefault="004B1B16">
            <w:pPr>
              <w:rPr>
                <w:sz w:val="2"/>
                <w:szCs w:val="2"/>
              </w:rPr>
            </w:pPr>
          </w:p>
        </w:tc>
        <w:tc>
          <w:tcPr>
            <w:tcW w:w="9091" w:type="dxa"/>
          </w:tcPr>
          <w:p w:rsidR="004B1B16" w:rsidRDefault="004F40BB">
            <w:pPr>
              <w:pStyle w:val="TableParagraph"/>
              <w:spacing w:before="1" w:line="252" w:lineRule="exact"/>
              <w:ind w:left="86" w:right="100"/>
              <w:jc w:val="both"/>
            </w:pPr>
            <w:r>
              <w:t>Выбирает наиболее простые способы решения задач (действует по образцу). Не всегда умеет представить результаты работы (исследования) в заданном формате, составить презентацию с использованием ИКТ.</w:t>
            </w:r>
          </w:p>
        </w:tc>
        <w:tc>
          <w:tcPr>
            <w:tcW w:w="1265" w:type="dxa"/>
          </w:tcPr>
          <w:p w:rsidR="004B1B16" w:rsidRDefault="004F40BB">
            <w:pPr>
              <w:pStyle w:val="TableParagraph"/>
              <w:spacing w:line="251" w:lineRule="exact"/>
              <w:ind w:left="573"/>
            </w:pPr>
            <w:r>
              <w:t>1</w:t>
            </w:r>
          </w:p>
        </w:tc>
        <w:tc>
          <w:tcPr>
            <w:tcW w:w="1061" w:type="dxa"/>
          </w:tcPr>
          <w:p w:rsidR="004B1B16" w:rsidRDefault="004F40BB">
            <w:pPr>
              <w:pStyle w:val="TableParagraph"/>
              <w:spacing w:line="251" w:lineRule="exact"/>
              <w:ind w:right="2"/>
              <w:jc w:val="center"/>
            </w:pPr>
            <w:r>
              <w:t>1</w:t>
            </w:r>
          </w:p>
        </w:tc>
        <w:tc>
          <w:tcPr>
            <w:tcW w:w="445" w:type="dxa"/>
            <w:vMerge/>
            <w:tcBorders>
              <w:top w:val="nil"/>
              <w:right w:val="nil"/>
            </w:tcBorders>
          </w:tcPr>
          <w:p w:rsidR="004B1B16" w:rsidRDefault="004B1B16">
            <w:pPr>
              <w:rPr>
                <w:sz w:val="2"/>
                <w:szCs w:val="2"/>
              </w:rPr>
            </w:pPr>
          </w:p>
        </w:tc>
      </w:tr>
      <w:tr w:rsidR="004B1B16">
        <w:trPr>
          <w:trHeight w:val="630"/>
        </w:trPr>
        <w:tc>
          <w:tcPr>
            <w:tcW w:w="1009" w:type="dxa"/>
            <w:gridSpan w:val="2"/>
            <w:vMerge/>
            <w:tcBorders>
              <w:top w:val="nil"/>
            </w:tcBorders>
          </w:tcPr>
          <w:p w:rsidR="004B1B16" w:rsidRDefault="004B1B16">
            <w:pPr>
              <w:rPr>
                <w:sz w:val="2"/>
                <w:szCs w:val="2"/>
              </w:rPr>
            </w:pPr>
          </w:p>
        </w:tc>
        <w:tc>
          <w:tcPr>
            <w:tcW w:w="3509" w:type="dxa"/>
            <w:vMerge/>
            <w:tcBorders>
              <w:top w:val="nil"/>
            </w:tcBorders>
          </w:tcPr>
          <w:p w:rsidR="004B1B16" w:rsidRDefault="004B1B16">
            <w:pPr>
              <w:rPr>
                <w:sz w:val="2"/>
                <w:szCs w:val="2"/>
              </w:rPr>
            </w:pPr>
          </w:p>
        </w:tc>
        <w:tc>
          <w:tcPr>
            <w:tcW w:w="9091" w:type="dxa"/>
          </w:tcPr>
          <w:p w:rsidR="004B1B16" w:rsidRDefault="004F40BB">
            <w:pPr>
              <w:pStyle w:val="TableParagraph"/>
              <w:tabs>
                <w:tab w:val="left" w:pos="1688"/>
              </w:tabs>
              <w:ind w:left="86" w:right="109"/>
            </w:pPr>
            <w:r>
              <w:t>Затрудняется</w:t>
            </w:r>
            <w:r>
              <w:tab/>
              <w:t>перерабатывать информацию из одной формы в другую. Не может представлять информацию в виде текста, таблицы, схемы, в том числе с помощью</w:t>
            </w:r>
            <w:r>
              <w:rPr>
                <w:spacing w:val="-19"/>
              </w:rPr>
              <w:t xml:space="preserve"> </w:t>
            </w:r>
            <w:r>
              <w:t>ИКТ</w:t>
            </w:r>
          </w:p>
        </w:tc>
        <w:tc>
          <w:tcPr>
            <w:tcW w:w="1265" w:type="dxa"/>
          </w:tcPr>
          <w:p w:rsidR="004B1B16" w:rsidRDefault="004F40BB">
            <w:pPr>
              <w:pStyle w:val="TableParagraph"/>
              <w:spacing w:line="247" w:lineRule="exact"/>
              <w:ind w:left="573"/>
            </w:pPr>
            <w:r>
              <w:t>0</w:t>
            </w:r>
          </w:p>
        </w:tc>
        <w:tc>
          <w:tcPr>
            <w:tcW w:w="1061" w:type="dxa"/>
          </w:tcPr>
          <w:p w:rsidR="004B1B16" w:rsidRDefault="004F40BB">
            <w:pPr>
              <w:pStyle w:val="TableParagraph"/>
              <w:spacing w:line="247" w:lineRule="exact"/>
              <w:ind w:right="2"/>
              <w:jc w:val="center"/>
            </w:pPr>
            <w:r>
              <w:t>0</w:t>
            </w:r>
          </w:p>
        </w:tc>
        <w:tc>
          <w:tcPr>
            <w:tcW w:w="445" w:type="dxa"/>
            <w:vMerge/>
            <w:tcBorders>
              <w:top w:val="nil"/>
              <w:right w:val="nil"/>
            </w:tcBorders>
          </w:tcPr>
          <w:p w:rsidR="004B1B16" w:rsidRDefault="004B1B16">
            <w:pPr>
              <w:rPr>
                <w:sz w:val="2"/>
                <w:szCs w:val="2"/>
              </w:rPr>
            </w:pPr>
          </w:p>
        </w:tc>
      </w:tr>
      <w:tr w:rsidR="004B1B16">
        <w:trPr>
          <w:trHeight w:val="1013"/>
        </w:trPr>
        <w:tc>
          <w:tcPr>
            <w:tcW w:w="1009" w:type="dxa"/>
            <w:gridSpan w:val="2"/>
            <w:vMerge w:val="restart"/>
          </w:tcPr>
          <w:p w:rsidR="004B1B16" w:rsidRDefault="004F40BB">
            <w:pPr>
              <w:pStyle w:val="TableParagraph"/>
              <w:spacing w:line="251" w:lineRule="exact"/>
              <w:ind w:left="320" w:right="315"/>
              <w:jc w:val="center"/>
            </w:pPr>
            <w:r>
              <w:t>П.4</w:t>
            </w:r>
          </w:p>
        </w:tc>
        <w:tc>
          <w:tcPr>
            <w:tcW w:w="3509" w:type="dxa"/>
            <w:vMerge w:val="restart"/>
          </w:tcPr>
          <w:p w:rsidR="004B1B16" w:rsidRDefault="004F40BB">
            <w:pPr>
              <w:pStyle w:val="TableParagraph"/>
              <w:spacing w:before="1"/>
              <w:ind w:left="106" w:right="127"/>
              <w:jc w:val="both"/>
              <w:rPr>
                <w:b/>
              </w:rPr>
            </w:pPr>
            <w:r>
              <w:rPr>
                <w:b/>
                <w:color w:val="17365D"/>
              </w:rPr>
              <w:t>Перерабатывать информацию для получения нового результата. Анализировать, сравнивать, группировать различные объекты, явления, факты</w:t>
            </w:r>
          </w:p>
        </w:tc>
        <w:tc>
          <w:tcPr>
            <w:tcW w:w="9091" w:type="dxa"/>
          </w:tcPr>
          <w:p w:rsidR="004B1B16" w:rsidRDefault="004F40BB">
            <w:pPr>
              <w:pStyle w:val="TableParagraph"/>
              <w:ind w:left="86" w:right="95"/>
              <w:jc w:val="both"/>
            </w:pPr>
            <w:r>
              <w:t>Умеет выполнять логические действия абстрагирования, сравнения, нахождения общих зако- номерностей, анализа, синтеза; осуществлять эвристические действия; выбирать стратегию решения; строить и проверять элементарные гипотезы. Способен переработать информацию</w:t>
            </w:r>
          </w:p>
          <w:p w:rsidR="004B1B16" w:rsidRDefault="004F40BB">
            <w:pPr>
              <w:pStyle w:val="TableParagraph"/>
              <w:spacing w:line="236" w:lineRule="exact"/>
              <w:ind w:left="86"/>
              <w:jc w:val="both"/>
            </w:pPr>
            <w:r>
              <w:t>для получения результата</w:t>
            </w:r>
          </w:p>
        </w:tc>
        <w:tc>
          <w:tcPr>
            <w:tcW w:w="1265" w:type="dxa"/>
          </w:tcPr>
          <w:p w:rsidR="004B1B16" w:rsidRDefault="004F40BB">
            <w:pPr>
              <w:pStyle w:val="TableParagraph"/>
              <w:spacing w:line="251" w:lineRule="exact"/>
              <w:ind w:left="573"/>
            </w:pPr>
            <w:r>
              <w:t>2</w:t>
            </w:r>
          </w:p>
        </w:tc>
        <w:tc>
          <w:tcPr>
            <w:tcW w:w="1061" w:type="dxa"/>
          </w:tcPr>
          <w:p w:rsidR="004B1B16" w:rsidRDefault="004F40BB">
            <w:pPr>
              <w:pStyle w:val="TableParagraph"/>
              <w:spacing w:line="251" w:lineRule="exact"/>
              <w:ind w:right="2"/>
              <w:jc w:val="center"/>
            </w:pPr>
            <w:r>
              <w:t>2</w:t>
            </w:r>
          </w:p>
        </w:tc>
        <w:tc>
          <w:tcPr>
            <w:tcW w:w="445" w:type="dxa"/>
            <w:vMerge/>
            <w:tcBorders>
              <w:top w:val="nil"/>
              <w:right w:val="nil"/>
            </w:tcBorders>
          </w:tcPr>
          <w:p w:rsidR="004B1B16" w:rsidRDefault="004B1B16">
            <w:pPr>
              <w:rPr>
                <w:sz w:val="2"/>
                <w:szCs w:val="2"/>
              </w:rPr>
            </w:pPr>
          </w:p>
        </w:tc>
      </w:tr>
      <w:tr w:rsidR="004B1B16">
        <w:trPr>
          <w:trHeight w:val="758"/>
        </w:trPr>
        <w:tc>
          <w:tcPr>
            <w:tcW w:w="1009" w:type="dxa"/>
            <w:gridSpan w:val="2"/>
            <w:vMerge/>
            <w:tcBorders>
              <w:top w:val="nil"/>
            </w:tcBorders>
          </w:tcPr>
          <w:p w:rsidR="004B1B16" w:rsidRDefault="004B1B16">
            <w:pPr>
              <w:rPr>
                <w:sz w:val="2"/>
                <w:szCs w:val="2"/>
              </w:rPr>
            </w:pPr>
          </w:p>
        </w:tc>
        <w:tc>
          <w:tcPr>
            <w:tcW w:w="3509" w:type="dxa"/>
            <w:vMerge/>
            <w:tcBorders>
              <w:top w:val="nil"/>
            </w:tcBorders>
          </w:tcPr>
          <w:p w:rsidR="004B1B16" w:rsidRDefault="004B1B16">
            <w:pPr>
              <w:rPr>
                <w:sz w:val="2"/>
                <w:szCs w:val="2"/>
              </w:rPr>
            </w:pPr>
          </w:p>
        </w:tc>
        <w:tc>
          <w:tcPr>
            <w:tcW w:w="9091" w:type="dxa"/>
          </w:tcPr>
          <w:p w:rsidR="004B1B16" w:rsidRDefault="004F40BB">
            <w:pPr>
              <w:pStyle w:val="TableParagraph"/>
              <w:spacing w:line="247" w:lineRule="exact"/>
              <w:ind w:left="86"/>
            </w:pPr>
            <w:r>
              <w:t>Частично владеет навыками исследовательской деятельности; самостоятельно план проверки</w:t>
            </w:r>
          </w:p>
          <w:p w:rsidR="004B1B16" w:rsidRDefault="004F40BB">
            <w:pPr>
              <w:pStyle w:val="TableParagraph"/>
              <w:spacing w:before="7" w:line="252" w:lineRule="exact"/>
              <w:ind w:left="86"/>
            </w:pPr>
            <w:r>
              <w:t>предложенной учителем гипотезы; осуществляет наблюдения и эксперименты; умеет классифицировать и обобщать.</w:t>
            </w:r>
          </w:p>
        </w:tc>
        <w:tc>
          <w:tcPr>
            <w:tcW w:w="1265" w:type="dxa"/>
          </w:tcPr>
          <w:p w:rsidR="004B1B16" w:rsidRDefault="004F40BB">
            <w:pPr>
              <w:pStyle w:val="TableParagraph"/>
              <w:spacing w:line="247" w:lineRule="exact"/>
              <w:ind w:left="573"/>
            </w:pPr>
            <w:r>
              <w:t>1</w:t>
            </w:r>
          </w:p>
        </w:tc>
        <w:tc>
          <w:tcPr>
            <w:tcW w:w="1061" w:type="dxa"/>
          </w:tcPr>
          <w:p w:rsidR="004B1B16" w:rsidRDefault="004F40BB">
            <w:pPr>
              <w:pStyle w:val="TableParagraph"/>
              <w:spacing w:line="247" w:lineRule="exact"/>
              <w:ind w:right="2"/>
              <w:jc w:val="center"/>
            </w:pPr>
            <w:r>
              <w:t>1</w:t>
            </w:r>
          </w:p>
        </w:tc>
        <w:tc>
          <w:tcPr>
            <w:tcW w:w="445" w:type="dxa"/>
            <w:vMerge/>
            <w:tcBorders>
              <w:top w:val="nil"/>
              <w:right w:val="nil"/>
            </w:tcBorders>
          </w:tcPr>
          <w:p w:rsidR="004B1B16" w:rsidRDefault="004B1B16">
            <w:pPr>
              <w:rPr>
                <w:sz w:val="2"/>
                <w:szCs w:val="2"/>
              </w:rPr>
            </w:pPr>
          </w:p>
        </w:tc>
      </w:tr>
      <w:tr w:rsidR="004B1B16">
        <w:trPr>
          <w:trHeight w:val="505"/>
        </w:trPr>
        <w:tc>
          <w:tcPr>
            <w:tcW w:w="1009" w:type="dxa"/>
            <w:gridSpan w:val="2"/>
            <w:vMerge/>
            <w:tcBorders>
              <w:top w:val="nil"/>
            </w:tcBorders>
          </w:tcPr>
          <w:p w:rsidR="004B1B16" w:rsidRDefault="004B1B16">
            <w:pPr>
              <w:rPr>
                <w:sz w:val="2"/>
                <w:szCs w:val="2"/>
              </w:rPr>
            </w:pPr>
          </w:p>
        </w:tc>
        <w:tc>
          <w:tcPr>
            <w:tcW w:w="3509" w:type="dxa"/>
            <w:vMerge/>
            <w:tcBorders>
              <w:top w:val="nil"/>
            </w:tcBorders>
          </w:tcPr>
          <w:p w:rsidR="004B1B16" w:rsidRDefault="004B1B16">
            <w:pPr>
              <w:rPr>
                <w:sz w:val="2"/>
                <w:szCs w:val="2"/>
              </w:rPr>
            </w:pPr>
          </w:p>
        </w:tc>
        <w:tc>
          <w:tcPr>
            <w:tcW w:w="9091" w:type="dxa"/>
          </w:tcPr>
          <w:p w:rsidR="004B1B16" w:rsidRDefault="004F40BB">
            <w:pPr>
              <w:pStyle w:val="TableParagraph"/>
              <w:tabs>
                <w:tab w:val="left" w:pos="6231"/>
              </w:tabs>
              <w:spacing w:before="1" w:line="252" w:lineRule="exact"/>
              <w:ind w:left="86" w:right="109"/>
            </w:pPr>
            <w:r>
              <w:t xml:space="preserve">Не    владеет    навыками </w:t>
            </w:r>
            <w:r>
              <w:rPr>
                <w:spacing w:val="11"/>
              </w:rPr>
              <w:t xml:space="preserve"> </w:t>
            </w:r>
            <w:r>
              <w:t xml:space="preserve">исследовательской  </w:t>
            </w:r>
            <w:r>
              <w:rPr>
                <w:spacing w:val="20"/>
              </w:rPr>
              <w:t xml:space="preserve"> </w:t>
            </w:r>
            <w:r>
              <w:t>деятельности.</w:t>
            </w:r>
            <w:r>
              <w:tab/>
              <w:t>Не способен переработать информацию для получения</w:t>
            </w:r>
            <w:r>
              <w:rPr>
                <w:spacing w:val="-3"/>
              </w:rPr>
              <w:t xml:space="preserve"> </w:t>
            </w:r>
            <w:r>
              <w:t>результата</w:t>
            </w:r>
          </w:p>
        </w:tc>
        <w:tc>
          <w:tcPr>
            <w:tcW w:w="1265" w:type="dxa"/>
          </w:tcPr>
          <w:p w:rsidR="004B1B16" w:rsidRDefault="004F40BB">
            <w:pPr>
              <w:pStyle w:val="TableParagraph"/>
              <w:spacing w:line="251" w:lineRule="exact"/>
              <w:ind w:left="573"/>
            </w:pPr>
            <w:r>
              <w:t>0</w:t>
            </w:r>
          </w:p>
        </w:tc>
        <w:tc>
          <w:tcPr>
            <w:tcW w:w="1061" w:type="dxa"/>
          </w:tcPr>
          <w:p w:rsidR="004B1B16" w:rsidRDefault="004F40BB">
            <w:pPr>
              <w:pStyle w:val="TableParagraph"/>
              <w:spacing w:line="251" w:lineRule="exact"/>
              <w:ind w:right="2"/>
              <w:jc w:val="center"/>
            </w:pPr>
            <w:r>
              <w:t>0</w:t>
            </w:r>
          </w:p>
        </w:tc>
        <w:tc>
          <w:tcPr>
            <w:tcW w:w="445" w:type="dxa"/>
            <w:vMerge/>
            <w:tcBorders>
              <w:top w:val="nil"/>
              <w:right w:val="nil"/>
            </w:tcBorders>
          </w:tcPr>
          <w:p w:rsidR="004B1B16" w:rsidRDefault="004B1B16">
            <w:pPr>
              <w:rPr>
                <w:sz w:val="2"/>
                <w:szCs w:val="2"/>
              </w:rPr>
            </w:pPr>
          </w:p>
        </w:tc>
      </w:tr>
      <w:tr w:rsidR="004B1B16">
        <w:trPr>
          <w:trHeight w:val="926"/>
        </w:trPr>
        <w:tc>
          <w:tcPr>
            <w:tcW w:w="1009" w:type="dxa"/>
            <w:gridSpan w:val="2"/>
            <w:vMerge w:val="restart"/>
          </w:tcPr>
          <w:p w:rsidR="004B1B16" w:rsidRDefault="004F40BB">
            <w:pPr>
              <w:pStyle w:val="TableParagraph"/>
              <w:spacing w:line="251" w:lineRule="exact"/>
              <w:ind w:left="320" w:right="315"/>
              <w:jc w:val="center"/>
            </w:pPr>
            <w:r>
              <w:t>П.5</w:t>
            </w:r>
          </w:p>
        </w:tc>
        <w:tc>
          <w:tcPr>
            <w:tcW w:w="3509" w:type="dxa"/>
            <w:vMerge w:val="restart"/>
          </w:tcPr>
          <w:p w:rsidR="004B1B16" w:rsidRDefault="004F40BB">
            <w:pPr>
              <w:pStyle w:val="TableParagraph"/>
              <w:ind w:left="221" w:right="239"/>
              <w:jc w:val="center"/>
            </w:pPr>
            <w:r>
              <w:t>Уметь передавать содержание в сжатом, выборочном или развернутом виде, планировать свою работу по изучению незнакомого материала</w:t>
            </w:r>
          </w:p>
        </w:tc>
        <w:tc>
          <w:tcPr>
            <w:tcW w:w="9091" w:type="dxa"/>
          </w:tcPr>
          <w:p w:rsidR="004B1B16" w:rsidRDefault="004F40BB">
            <w:pPr>
              <w:pStyle w:val="TableParagraph"/>
              <w:spacing w:before="1"/>
              <w:ind w:left="86"/>
              <w:rPr>
                <w:rFonts w:ascii="Carlito" w:hAnsi="Carlito"/>
              </w:rPr>
            </w:pPr>
            <w:r>
              <w:rPr>
                <w:rFonts w:ascii="Carlito" w:hAnsi="Carlito"/>
              </w:rPr>
              <w:t>Определяет основную и второстепенную информацию. Умеет передавать содержание в</w:t>
            </w:r>
          </w:p>
          <w:p w:rsidR="004B1B16" w:rsidRDefault="004F40BB">
            <w:pPr>
              <w:pStyle w:val="TableParagraph"/>
              <w:spacing w:line="310" w:lineRule="atLeast"/>
              <w:ind w:left="86"/>
              <w:rPr>
                <w:rFonts w:ascii="Carlito" w:hAnsi="Carlito"/>
              </w:rPr>
            </w:pPr>
            <w:r>
              <w:rPr>
                <w:rFonts w:ascii="Carlito" w:hAnsi="Carlito"/>
              </w:rPr>
              <w:t>сжатом, выборочном или развернутом виде. Умеет хранить, защищать, передавать и обра- батывать информацию.</w:t>
            </w:r>
          </w:p>
        </w:tc>
        <w:tc>
          <w:tcPr>
            <w:tcW w:w="1265" w:type="dxa"/>
          </w:tcPr>
          <w:p w:rsidR="004B1B16" w:rsidRDefault="004F40BB">
            <w:pPr>
              <w:pStyle w:val="TableParagraph"/>
              <w:spacing w:line="251" w:lineRule="exact"/>
              <w:ind w:left="573"/>
            </w:pPr>
            <w:r>
              <w:t>2</w:t>
            </w:r>
          </w:p>
        </w:tc>
        <w:tc>
          <w:tcPr>
            <w:tcW w:w="1061" w:type="dxa"/>
          </w:tcPr>
          <w:p w:rsidR="004B1B16" w:rsidRDefault="004F40BB">
            <w:pPr>
              <w:pStyle w:val="TableParagraph"/>
              <w:spacing w:line="251" w:lineRule="exact"/>
              <w:ind w:right="2"/>
              <w:jc w:val="center"/>
            </w:pPr>
            <w:r>
              <w:t>2</w:t>
            </w:r>
          </w:p>
        </w:tc>
        <w:tc>
          <w:tcPr>
            <w:tcW w:w="445" w:type="dxa"/>
            <w:vMerge/>
            <w:tcBorders>
              <w:top w:val="nil"/>
              <w:right w:val="nil"/>
            </w:tcBorders>
          </w:tcPr>
          <w:p w:rsidR="004B1B16" w:rsidRDefault="004B1B16">
            <w:pPr>
              <w:rPr>
                <w:sz w:val="2"/>
                <w:szCs w:val="2"/>
              </w:rPr>
            </w:pPr>
          </w:p>
        </w:tc>
      </w:tr>
      <w:tr w:rsidR="004B1B16">
        <w:trPr>
          <w:trHeight w:val="505"/>
        </w:trPr>
        <w:tc>
          <w:tcPr>
            <w:tcW w:w="1009" w:type="dxa"/>
            <w:gridSpan w:val="2"/>
            <w:vMerge/>
            <w:tcBorders>
              <w:top w:val="nil"/>
            </w:tcBorders>
          </w:tcPr>
          <w:p w:rsidR="004B1B16" w:rsidRDefault="004B1B16">
            <w:pPr>
              <w:rPr>
                <w:sz w:val="2"/>
                <w:szCs w:val="2"/>
              </w:rPr>
            </w:pPr>
          </w:p>
        </w:tc>
        <w:tc>
          <w:tcPr>
            <w:tcW w:w="3509" w:type="dxa"/>
            <w:vMerge/>
            <w:tcBorders>
              <w:top w:val="nil"/>
            </w:tcBorders>
          </w:tcPr>
          <w:p w:rsidR="004B1B16" w:rsidRDefault="004B1B16">
            <w:pPr>
              <w:rPr>
                <w:sz w:val="2"/>
                <w:szCs w:val="2"/>
              </w:rPr>
            </w:pPr>
          </w:p>
        </w:tc>
        <w:tc>
          <w:tcPr>
            <w:tcW w:w="9091" w:type="dxa"/>
          </w:tcPr>
          <w:p w:rsidR="004B1B16" w:rsidRDefault="004F40BB">
            <w:pPr>
              <w:pStyle w:val="TableParagraph"/>
              <w:tabs>
                <w:tab w:val="left" w:pos="1321"/>
              </w:tabs>
              <w:spacing w:before="1" w:line="252" w:lineRule="exact"/>
              <w:ind w:left="86" w:right="109"/>
            </w:pPr>
            <w:r>
              <w:t xml:space="preserve">Не </w:t>
            </w:r>
            <w:r>
              <w:rPr>
                <w:spacing w:val="15"/>
              </w:rPr>
              <w:t xml:space="preserve"> </w:t>
            </w:r>
            <w:r>
              <w:t>всегда</w:t>
            </w:r>
            <w:r>
              <w:tab/>
              <w:t>определяет основную и второстепенную информацию. Периодически может передавать содержание в сжатом, выборочном или развернутом</w:t>
            </w:r>
            <w:r>
              <w:rPr>
                <w:spacing w:val="-4"/>
              </w:rPr>
              <w:t xml:space="preserve"> </w:t>
            </w:r>
            <w:r>
              <w:t>виде.</w:t>
            </w:r>
          </w:p>
        </w:tc>
        <w:tc>
          <w:tcPr>
            <w:tcW w:w="1265" w:type="dxa"/>
          </w:tcPr>
          <w:p w:rsidR="004B1B16" w:rsidRDefault="004F40BB">
            <w:pPr>
              <w:pStyle w:val="TableParagraph"/>
              <w:spacing w:line="251" w:lineRule="exact"/>
              <w:ind w:left="573"/>
            </w:pPr>
            <w:r>
              <w:t>1</w:t>
            </w:r>
          </w:p>
        </w:tc>
        <w:tc>
          <w:tcPr>
            <w:tcW w:w="1061" w:type="dxa"/>
          </w:tcPr>
          <w:p w:rsidR="004B1B16" w:rsidRDefault="004F40BB">
            <w:pPr>
              <w:pStyle w:val="TableParagraph"/>
              <w:spacing w:line="251" w:lineRule="exact"/>
              <w:ind w:right="2"/>
              <w:jc w:val="center"/>
            </w:pPr>
            <w:r>
              <w:t>1</w:t>
            </w:r>
          </w:p>
        </w:tc>
        <w:tc>
          <w:tcPr>
            <w:tcW w:w="445" w:type="dxa"/>
            <w:vMerge/>
            <w:tcBorders>
              <w:top w:val="nil"/>
              <w:right w:val="nil"/>
            </w:tcBorders>
          </w:tcPr>
          <w:p w:rsidR="004B1B16" w:rsidRDefault="004B1B16">
            <w:pPr>
              <w:rPr>
                <w:sz w:val="2"/>
                <w:szCs w:val="2"/>
              </w:rPr>
            </w:pPr>
          </w:p>
        </w:tc>
      </w:tr>
      <w:tr w:rsidR="004B1B16">
        <w:trPr>
          <w:trHeight w:val="506"/>
        </w:trPr>
        <w:tc>
          <w:tcPr>
            <w:tcW w:w="1009" w:type="dxa"/>
            <w:gridSpan w:val="2"/>
            <w:vMerge/>
            <w:tcBorders>
              <w:top w:val="nil"/>
            </w:tcBorders>
          </w:tcPr>
          <w:p w:rsidR="004B1B16" w:rsidRDefault="004B1B16">
            <w:pPr>
              <w:rPr>
                <w:sz w:val="2"/>
                <w:szCs w:val="2"/>
              </w:rPr>
            </w:pPr>
          </w:p>
        </w:tc>
        <w:tc>
          <w:tcPr>
            <w:tcW w:w="3509" w:type="dxa"/>
            <w:vMerge/>
            <w:tcBorders>
              <w:top w:val="nil"/>
            </w:tcBorders>
          </w:tcPr>
          <w:p w:rsidR="004B1B16" w:rsidRDefault="004B1B16">
            <w:pPr>
              <w:rPr>
                <w:sz w:val="2"/>
                <w:szCs w:val="2"/>
              </w:rPr>
            </w:pPr>
          </w:p>
        </w:tc>
        <w:tc>
          <w:tcPr>
            <w:tcW w:w="9091" w:type="dxa"/>
          </w:tcPr>
          <w:p w:rsidR="004B1B16" w:rsidRDefault="004F40BB">
            <w:pPr>
              <w:pStyle w:val="TableParagraph"/>
              <w:spacing w:before="1" w:line="252" w:lineRule="exact"/>
              <w:ind w:left="86"/>
            </w:pPr>
            <w:r>
              <w:t>Неправильно определяет основную и второстепенную информацию. Не умеет передавать содержание в сжатом, выборочном или развернутом виде.</w:t>
            </w:r>
          </w:p>
        </w:tc>
        <w:tc>
          <w:tcPr>
            <w:tcW w:w="1265" w:type="dxa"/>
          </w:tcPr>
          <w:p w:rsidR="004B1B16" w:rsidRDefault="004F40BB">
            <w:pPr>
              <w:pStyle w:val="TableParagraph"/>
              <w:spacing w:line="251" w:lineRule="exact"/>
              <w:ind w:left="573"/>
            </w:pPr>
            <w:r>
              <w:t>0</w:t>
            </w:r>
          </w:p>
        </w:tc>
        <w:tc>
          <w:tcPr>
            <w:tcW w:w="1061" w:type="dxa"/>
          </w:tcPr>
          <w:p w:rsidR="004B1B16" w:rsidRDefault="004F40BB">
            <w:pPr>
              <w:pStyle w:val="TableParagraph"/>
              <w:spacing w:line="251" w:lineRule="exact"/>
              <w:ind w:right="2"/>
              <w:jc w:val="center"/>
            </w:pPr>
            <w:r>
              <w:t>0</w:t>
            </w:r>
          </w:p>
        </w:tc>
        <w:tc>
          <w:tcPr>
            <w:tcW w:w="445" w:type="dxa"/>
            <w:vMerge/>
            <w:tcBorders>
              <w:top w:val="nil"/>
              <w:right w:val="nil"/>
            </w:tcBorders>
          </w:tcPr>
          <w:p w:rsidR="004B1B16" w:rsidRDefault="004B1B16">
            <w:pPr>
              <w:rPr>
                <w:sz w:val="2"/>
                <w:szCs w:val="2"/>
              </w:rPr>
            </w:pPr>
          </w:p>
        </w:tc>
      </w:tr>
      <w:tr w:rsidR="004B1B16">
        <w:trPr>
          <w:trHeight w:val="510"/>
        </w:trPr>
        <w:tc>
          <w:tcPr>
            <w:tcW w:w="13609" w:type="dxa"/>
            <w:gridSpan w:val="4"/>
          </w:tcPr>
          <w:p w:rsidR="004B1B16" w:rsidRDefault="004F40BB">
            <w:pPr>
              <w:pStyle w:val="TableParagraph"/>
              <w:spacing w:before="6" w:line="252" w:lineRule="exact"/>
              <w:ind w:left="7953" w:right="98" w:firstLine="1560"/>
              <w:rPr>
                <w:b/>
              </w:rPr>
            </w:pPr>
            <w:r>
              <w:rPr>
                <w:b/>
              </w:rPr>
              <w:t>ИТОГО: 10-9 баллов высокий уровень, 8-5 баллов средний уровень, 0-4 балла низкий уровень.</w:t>
            </w:r>
          </w:p>
        </w:tc>
        <w:tc>
          <w:tcPr>
            <w:tcW w:w="1265" w:type="dxa"/>
          </w:tcPr>
          <w:p w:rsidR="004B1B16" w:rsidRDefault="004B1B16">
            <w:pPr>
              <w:pStyle w:val="TableParagraph"/>
            </w:pPr>
          </w:p>
        </w:tc>
        <w:tc>
          <w:tcPr>
            <w:tcW w:w="1061" w:type="dxa"/>
          </w:tcPr>
          <w:p w:rsidR="004B1B16" w:rsidRDefault="004B1B16">
            <w:pPr>
              <w:pStyle w:val="TableParagraph"/>
            </w:pPr>
          </w:p>
        </w:tc>
        <w:tc>
          <w:tcPr>
            <w:tcW w:w="445" w:type="dxa"/>
            <w:tcBorders>
              <w:right w:val="nil"/>
            </w:tcBorders>
          </w:tcPr>
          <w:p w:rsidR="004B1B16" w:rsidRDefault="004B1B16">
            <w:pPr>
              <w:pStyle w:val="TableParagraph"/>
            </w:pPr>
          </w:p>
        </w:tc>
      </w:tr>
      <w:tr w:rsidR="004B1B16">
        <w:trPr>
          <w:trHeight w:val="454"/>
        </w:trPr>
        <w:tc>
          <w:tcPr>
            <w:tcW w:w="13609" w:type="dxa"/>
            <w:gridSpan w:val="4"/>
            <w:shd w:val="clear" w:color="auto" w:fill="DFDFDF"/>
          </w:tcPr>
          <w:p w:rsidR="004B1B16" w:rsidRDefault="004F40BB">
            <w:pPr>
              <w:pStyle w:val="TableParagraph"/>
              <w:spacing w:line="251" w:lineRule="exact"/>
              <w:ind w:left="5580" w:right="5578"/>
              <w:jc w:val="center"/>
              <w:rPr>
                <w:b/>
                <w:i/>
              </w:rPr>
            </w:pPr>
            <w:r>
              <w:rPr>
                <w:b/>
                <w:i/>
              </w:rPr>
              <w:t>Коммуникативные УУД</w:t>
            </w:r>
          </w:p>
        </w:tc>
        <w:tc>
          <w:tcPr>
            <w:tcW w:w="1265" w:type="dxa"/>
            <w:shd w:val="clear" w:color="auto" w:fill="DFDFDF"/>
          </w:tcPr>
          <w:p w:rsidR="004B1B16" w:rsidRDefault="004B1B16">
            <w:pPr>
              <w:pStyle w:val="TableParagraph"/>
            </w:pPr>
          </w:p>
        </w:tc>
        <w:tc>
          <w:tcPr>
            <w:tcW w:w="1061" w:type="dxa"/>
            <w:shd w:val="clear" w:color="auto" w:fill="DFDFDF"/>
          </w:tcPr>
          <w:p w:rsidR="004B1B16" w:rsidRDefault="004B1B16">
            <w:pPr>
              <w:pStyle w:val="TableParagraph"/>
            </w:pPr>
          </w:p>
        </w:tc>
        <w:tc>
          <w:tcPr>
            <w:tcW w:w="445" w:type="dxa"/>
            <w:vMerge w:val="restart"/>
            <w:tcBorders>
              <w:bottom w:val="nil"/>
              <w:right w:val="nil"/>
            </w:tcBorders>
          </w:tcPr>
          <w:p w:rsidR="004B1B16" w:rsidRDefault="004B1B16">
            <w:pPr>
              <w:pStyle w:val="TableParagraph"/>
            </w:pPr>
          </w:p>
        </w:tc>
      </w:tr>
      <w:tr w:rsidR="004B1B16">
        <w:trPr>
          <w:trHeight w:val="926"/>
        </w:trPr>
        <w:tc>
          <w:tcPr>
            <w:tcW w:w="797" w:type="dxa"/>
          </w:tcPr>
          <w:p w:rsidR="004B1B16" w:rsidRDefault="004F40BB">
            <w:pPr>
              <w:pStyle w:val="TableParagraph"/>
              <w:spacing w:line="251" w:lineRule="exact"/>
              <w:ind w:left="106"/>
              <w:rPr>
                <w:b/>
              </w:rPr>
            </w:pPr>
            <w:r>
              <w:rPr>
                <w:b/>
                <w:color w:val="17365D"/>
              </w:rPr>
              <w:t>К.1</w:t>
            </w:r>
          </w:p>
        </w:tc>
        <w:tc>
          <w:tcPr>
            <w:tcW w:w="3721" w:type="dxa"/>
            <w:gridSpan w:val="2"/>
          </w:tcPr>
          <w:p w:rsidR="004B1B16" w:rsidRDefault="004F40BB">
            <w:pPr>
              <w:pStyle w:val="TableParagraph"/>
              <w:ind w:left="685" w:right="667"/>
              <w:jc w:val="center"/>
            </w:pPr>
            <w:r>
              <w:t>Доносить свою позицию до других с помощью монологической и</w:t>
            </w:r>
          </w:p>
        </w:tc>
        <w:tc>
          <w:tcPr>
            <w:tcW w:w="9091" w:type="dxa"/>
          </w:tcPr>
          <w:p w:rsidR="004B1B16" w:rsidRDefault="004F40BB">
            <w:pPr>
              <w:pStyle w:val="TableParagraph"/>
              <w:spacing w:line="276" w:lineRule="auto"/>
              <w:ind w:left="118"/>
              <w:rPr>
                <w:rFonts w:ascii="Carlito" w:hAnsi="Carlito"/>
              </w:rPr>
            </w:pPr>
            <w:r>
              <w:rPr>
                <w:rFonts w:ascii="Carlito" w:hAnsi="Carlito"/>
              </w:rPr>
              <w:t>Умеет оформлять свои мысли в устной или письменной форме с учетом своих учебных и жизненных речевых ситуаций. Критично относится к своему мнению. Осознанно и произ-</w:t>
            </w:r>
          </w:p>
          <w:p w:rsidR="004B1B16" w:rsidRDefault="004F40BB">
            <w:pPr>
              <w:pStyle w:val="TableParagraph"/>
              <w:ind w:left="118"/>
              <w:rPr>
                <w:rFonts w:ascii="Carlito" w:hAnsi="Carlito"/>
              </w:rPr>
            </w:pPr>
            <w:r>
              <w:rPr>
                <w:rFonts w:ascii="Carlito" w:hAnsi="Carlito"/>
              </w:rPr>
              <w:lastRenderedPageBreak/>
              <w:t>вольно строит речевое высказывание в устной и письменной форме.</w:t>
            </w:r>
          </w:p>
        </w:tc>
        <w:tc>
          <w:tcPr>
            <w:tcW w:w="1265" w:type="dxa"/>
          </w:tcPr>
          <w:p w:rsidR="004B1B16" w:rsidRDefault="004F40BB">
            <w:pPr>
              <w:pStyle w:val="TableParagraph"/>
              <w:spacing w:line="247" w:lineRule="exact"/>
              <w:ind w:left="605"/>
            </w:pPr>
            <w:r>
              <w:lastRenderedPageBreak/>
              <w:t>2</w:t>
            </w:r>
          </w:p>
        </w:tc>
        <w:tc>
          <w:tcPr>
            <w:tcW w:w="1061" w:type="dxa"/>
          </w:tcPr>
          <w:p w:rsidR="004B1B16" w:rsidRDefault="004F40BB">
            <w:pPr>
              <w:pStyle w:val="TableParagraph"/>
              <w:spacing w:line="247" w:lineRule="exact"/>
              <w:ind w:left="61"/>
              <w:jc w:val="center"/>
            </w:pPr>
            <w:r>
              <w:t>2</w:t>
            </w:r>
          </w:p>
        </w:tc>
        <w:tc>
          <w:tcPr>
            <w:tcW w:w="445" w:type="dxa"/>
            <w:vMerge/>
            <w:tcBorders>
              <w:top w:val="nil"/>
              <w:bottom w:val="nil"/>
              <w:right w:val="nil"/>
            </w:tcBorders>
          </w:tcPr>
          <w:p w:rsidR="004B1B16" w:rsidRDefault="004B1B16">
            <w:pPr>
              <w:rPr>
                <w:sz w:val="2"/>
                <w:szCs w:val="2"/>
              </w:rPr>
            </w:pPr>
          </w:p>
        </w:tc>
      </w:tr>
    </w:tbl>
    <w:p w:rsidR="004B1B16" w:rsidRDefault="00E53C3E">
      <w:pPr>
        <w:rPr>
          <w:sz w:val="2"/>
          <w:szCs w:val="2"/>
        </w:rPr>
      </w:pPr>
      <w:r>
        <w:lastRenderedPageBreak/>
        <w:pict>
          <v:rect id="_x0000_s1035" style="position:absolute;margin-left:77.45pt;margin-top:70.8pt;width:166.65pt;height:1pt;z-index:-28050944;mso-position-horizontal-relative:page;mso-position-vertical-relative:page" fillcolor="#4f81bc" stroked="f">
            <w10:wrap anchorx="page" anchory="page"/>
          </v:rect>
        </w:pict>
      </w:r>
      <w:r>
        <w:pict>
          <v:rect id="_x0000_s1034" style="position:absolute;margin-left:77.45pt;margin-top:202.45pt;width:166.65pt;height:1pt;z-index:-28050432;mso-position-horizontal-relative:page;mso-position-vertical-relative:page" fillcolor="#4f81bc" stroked="f">
            <w10:wrap anchorx="page" anchory="page"/>
          </v:rect>
        </w:pict>
      </w:r>
      <w:r>
        <w:pict>
          <v:rect id="_x0000_s1033" style="position:absolute;margin-left:77.45pt;margin-top:298.9pt;width:166.65pt;height:1pt;z-index:-28049920;mso-position-horizontal-relative:page;mso-position-vertical-relative:page" fillcolor="#4f81bc" stroked="f">
            <w10:wrap anchorx="page" anchory="page"/>
          </v:rect>
        </w:pict>
      </w:r>
    </w:p>
    <w:p w:rsidR="004B1B16" w:rsidRDefault="004B1B16">
      <w:pPr>
        <w:rPr>
          <w:sz w:val="2"/>
          <w:szCs w:val="2"/>
        </w:rPr>
        <w:sectPr w:rsidR="004B1B16">
          <w:pgSz w:w="16840" w:h="11910" w:orient="landscape"/>
          <w:pgMar w:top="560" w:right="0" w:bottom="1080" w:left="340" w:header="0" w:footer="882"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3737"/>
        <w:gridCol w:w="9111"/>
        <w:gridCol w:w="1264"/>
        <w:gridCol w:w="1057"/>
      </w:tblGrid>
      <w:tr w:rsidR="004B1B16">
        <w:trPr>
          <w:trHeight w:val="506"/>
        </w:trPr>
        <w:tc>
          <w:tcPr>
            <w:tcW w:w="797" w:type="dxa"/>
            <w:vMerge w:val="restart"/>
          </w:tcPr>
          <w:p w:rsidR="004B1B16" w:rsidRDefault="004B1B16">
            <w:pPr>
              <w:pStyle w:val="TableParagraph"/>
              <w:spacing w:before="9"/>
              <w:rPr>
                <w:b/>
                <w:sz w:val="28"/>
              </w:rPr>
            </w:pPr>
          </w:p>
          <w:p w:rsidR="004B1B16" w:rsidRDefault="00E53C3E">
            <w:pPr>
              <w:pStyle w:val="TableParagraph"/>
              <w:spacing w:line="20" w:lineRule="exact"/>
              <w:ind w:left="79"/>
              <w:rPr>
                <w:sz w:val="2"/>
              </w:rPr>
            </w:pPr>
            <w:r>
              <w:rPr>
                <w:sz w:val="2"/>
              </w:rPr>
            </w:r>
            <w:r>
              <w:rPr>
                <w:sz w:val="2"/>
              </w:rPr>
              <w:pict>
                <v:group id="_x0000_s1031" style="width:31.85pt;height:1pt;mso-position-horizontal-relative:char;mso-position-vertical-relative:line" coordsize="637,20">
                  <v:rect id="_x0000_s1032" style="position:absolute;width:637;height:20" fillcolor="#4f81bc" stroked="f"/>
                  <w10:wrap type="none"/>
                  <w10:anchorlock/>
                </v:group>
              </w:pict>
            </w:r>
          </w:p>
        </w:tc>
        <w:tc>
          <w:tcPr>
            <w:tcW w:w="3737" w:type="dxa"/>
            <w:vMerge w:val="restart"/>
          </w:tcPr>
          <w:p w:rsidR="004B1B16" w:rsidRDefault="004F40BB">
            <w:pPr>
              <w:pStyle w:val="TableParagraph"/>
              <w:ind w:left="350" w:hanging="164"/>
            </w:pPr>
            <w:r>
              <w:t>диалогической речи с учетом своих учебных и жизненных ситуаций</w:t>
            </w:r>
          </w:p>
        </w:tc>
        <w:tc>
          <w:tcPr>
            <w:tcW w:w="9111" w:type="dxa"/>
          </w:tcPr>
          <w:p w:rsidR="004B1B16" w:rsidRDefault="004F40BB">
            <w:pPr>
              <w:pStyle w:val="TableParagraph"/>
              <w:spacing w:line="246" w:lineRule="exact"/>
              <w:ind w:left="101"/>
            </w:pPr>
            <w:r>
              <w:t>Умеет использовать речь для регуляции своего действия. Не всегда может донести свою</w:t>
            </w:r>
          </w:p>
          <w:p w:rsidR="004B1B16" w:rsidRDefault="004F40BB">
            <w:pPr>
              <w:pStyle w:val="TableParagraph"/>
              <w:spacing w:line="240" w:lineRule="exact"/>
              <w:ind w:left="101"/>
            </w:pPr>
            <w:r>
              <w:t>позицию до других.</w:t>
            </w:r>
          </w:p>
        </w:tc>
        <w:tc>
          <w:tcPr>
            <w:tcW w:w="1264" w:type="dxa"/>
          </w:tcPr>
          <w:p w:rsidR="004B1B16" w:rsidRDefault="004F40BB">
            <w:pPr>
              <w:pStyle w:val="TableParagraph"/>
              <w:spacing w:line="247" w:lineRule="exact"/>
              <w:ind w:right="2"/>
              <w:jc w:val="center"/>
            </w:pPr>
            <w:r>
              <w:t>1</w:t>
            </w:r>
          </w:p>
        </w:tc>
        <w:tc>
          <w:tcPr>
            <w:tcW w:w="1057" w:type="dxa"/>
          </w:tcPr>
          <w:p w:rsidR="004B1B16" w:rsidRDefault="004F40BB">
            <w:pPr>
              <w:pStyle w:val="TableParagraph"/>
              <w:spacing w:line="247" w:lineRule="exact"/>
              <w:ind w:right="4"/>
              <w:jc w:val="center"/>
            </w:pPr>
            <w:r>
              <w:t>1</w:t>
            </w:r>
          </w:p>
        </w:tc>
      </w:tr>
      <w:tr w:rsidR="004B1B16">
        <w:trPr>
          <w:trHeight w:val="506"/>
        </w:trPr>
        <w:tc>
          <w:tcPr>
            <w:tcW w:w="797" w:type="dxa"/>
            <w:vMerge/>
            <w:tcBorders>
              <w:top w:val="nil"/>
            </w:tcBorders>
          </w:tcPr>
          <w:p w:rsidR="004B1B16" w:rsidRDefault="004B1B16">
            <w:pPr>
              <w:rPr>
                <w:sz w:val="2"/>
                <w:szCs w:val="2"/>
              </w:rPr>
            </w:pPr>
          </w:p>
        </w:tc>
        <w:tc>
          <w:tcPr>
            <w:tcW w:w="3737" w:type="dxa"/>
            <w:vMerge/>
            <w:tcBorders>
              <w:top w:val="nil"/>
            </w:tcBorders>
          </w:tcPr>
          <w:p w:rsidR="004B1B16" w:rsidRDefault="004B1B16">
            <w:pPr>
              <w:rPr>
                <w:sz w:val="2"/>
                <w:szCs w:val="2"/>
              </w:rPr>
            </w:pPr>
          </w:p>
        </w:tc>
        <w:tc>
          <w:tcPr>
            <w:tcW w:w="9111" w:type="dxa"/>
          </w:tcPr>
          <w:p w:rsidR="004B1B16" w:rsidRDefault="004F40BB">
            <w:pPr>
              <w:pStyle w:val="TableParagraph"/>
              <w:spacing w:line="246" w:lineRule="exact"/>
              <w:ind w:left="101"/>
            </w:pPr>
            <w:r>
              <w:t>Не умеет оформлять свои мысли в устной или письменной форме с учетом своих учебных и</w:t>
            </w:r>
          </w:p>
          <w:p w:rsidR="004B1B16" w:rsidRDefault="004F40BB">
            <w:pPr>
              <w:pStyle w:val="TableParagraph"/>
              <w:spacing w:line="240" w:lineRule="exact"/>
              <w:ind w:left="101"/>
            </w:pPr>
            <w:r>
              <w:t>жизненных речевых ситуаций.</w:t>
            </w:r>
          </w:p>
        </w:tc>
        <w:tc>
          <w:tcPr>
            <w:tcW w:w="1264" w:type="dxa"/>
          </w:tcPr>
          <w:p w:rsidR="004B1B16" w:rsidRDefault="004F40BB">
            <w:pPr>
              <w:pStyle w:val="TableParagraph"/>
              <w:spacing w:line="247" w:lineRule="exact"/>
              <w:ind w:right="2"/>
              <w:jc w:val="center"/>
            </w:pPr>
            <w:r>
              <w:t>0</w:t>
            </w:r>
          </w:p>
        </w:tc>
        <w:tc>
          <w:tcPr>
            <w:tcW w:w="1057" w:type="dxa"/>
          </w:tcPr>
          <w:p w:rsidR="004B1B16" w:rsidRDefault="004F40BB">
            <w:pPr>
              <w:pStyle w:val="TableParagraph"/>
              <w:spacing w:line="247" w:lineRule="exact"/>
              <w:ind w:right="4"/>
              <w:jc w:val="center"/>
            </w:pPr>
            <w:r>
              <w:t>0</w:t>
            </w:r>
          </w:p>
        </w:tc>
      </w:tr>
      <w:tr w:rsidR="004B1B16">
        <w:trPr>
          <w:trHeight w:val="926"/>
        </w:trPr>
        <w:tc>
          <w:tcPr>
            <w:tcW w:w="797" w:type="dxa"/>
            <w:vMerge w:val="restart"/>
          </w:tcPr>
          <w:p w:rsidR="004B1B16" w:rsidRDefault="004F40BB">
            <w:pPr>
              <w:pStyle w:val="TableParagraph"/>
              <w:spacing w:line="246" w:lineRule="exact"/>
              <w:ind w:left="239"/>
            </w:pPr>
            <w:r>
              <w:t>К.2</w:t>
            </w:r>
          </w:p>
        </w:tc>
        <w:tc>
          <w:tcPr>
            <w:tcW w:w="3737" w:type="dxa"/>
            <w:vMerge w:val="restart"/>
          </w:tcPr>
          <w:p w:rsidR="004B1B16" w:rsidRDefault="004F40BB">
            <w:pPr>
              <w:pStyle w:val="TableParagraph"/>
              <w:ind w:left="106" w:right="110"/>
              <w:jc w:val="both"/>
              <w:rPr>
                <w:b/>
              </w:rPr>
            </w:pPr>
            <w:r>
              <w:rPr>
                <w:b/>
                <w:color w:val="17365D"/>
              </w:rPr>
              <w:t>Читать различную литературу, понимать прочитанное, владеть навыками смыслового чтения.</w:t>
            </w:r>
          </w:p>
          <w:p w:rsidR="004B1B16" w:rsidRDefault="004B1B16">
            <w:pPr>
              <w:pStyle w:val="TableParagraph"/>
              <w:rPr>
                <w:b/>
                <w:sz w:val="24"/>
              </w:rPr>
            </w:pPr>
          </w:p>
          <w:p w:rsidR="004B1B16" w:rsidRDefault="004F40BB">
            <w:pPr>
              <w:pStyle w:val="TableParagraph"/>
              <w:tabs>
                <w:tab w:val="left" w:pos="3705"/>
              </w:tabs>
              <w:spacing w:before="151"/>
              <w:ind w:left="78"/>
            </w:pPr>
            <w:r>
              <w:rPr>
                <w:u w:val="single" w:color="4F81BC"/>
              </w:rPr>
              <w:t xml:space="preserve"> </w:t>
            </w:r>
            <w:r>
              <w:rPr>
                <w:u w:val="single" w:color="4F81BC"/>
              </w:rPr>
              <w:tab/>
            </w:r>
          </w:p>
        </w:tc>
        <w:tc>
          <w:tcPr>
            <w:tcW w:w="9111" w:type="dxa"/>
          </w:tcPr>
          <w:p w:rsidR="004B1B16" w:rsidRDefault="004F40BB">
            <w:pPr>
              <w:pStyle w:val="TableParagraph"/>
              <w:spacing w:line="276" w:lineRule="auto"/>
              <w:ind w:left="101"/>
              <w:rPr>
                <w:rFonts w:ascii="Carlito" w:hAnsi="Carlito"/>
              </w:rPr>
            </w:pPr>
            <w:r>
              <w:rPr>
                <w:rFonts w:ascii="Carlito" w:hAnsi="Carlito"/>
              </w:rPr>
              <w:t>Структурирует знания. Понимает цель чтения и осмысливает прочитанное. Умеет задавать вопросы; строить понятные для партнера высказывания, учитывающие, что партнер знает и</w:t>
            </w:r>
          </w:p>
          <w:p w:rsidR="004B1B16" w:rsidRDefault="004F40BB">
            <w:pPr>
              <w:pStyle w:val="TableParagraph"/>
              <w:ind w:left="101"/>
              <w:rPr>
                <w:rFonts w:ascii="Carlito" w:hAnsi="Carlito"/>
              </w:rPr>
            </w:pPr>
            <w:r>
              <w:rPr>
                <w:rFonts w:ascii="Carlito" w:hAnsi="Carlito"/>
              </w:rPr>
              <w:t>видит, а что нет.</w:t>
            </w:r>
          </w:p>
        </w:tc>
        <w:tc>
          <w:tcPr>
            <w:tcW w:w="1264" w:type="dxa"/>
          </w:tcPr>
          <w:p w:rsidR="004B1B16" w:rsidRDefault="004F40BB">
            <w:pPr>
              <w:pStyle w:val="TableParagraph"/>
              <w:spacing w:line="246" w:lineRule="exact"/>
              <w:ind w:right="2"/>
              <w:jc w:val="center"/>
            </w:pPr>
            <w:r>
              <w:t>2</w:t>
            </w:r>
          </w:p>
        </w:tc>
        <w:tc>
          <w:tcPr>
            <w:tcW w:w="1057" w:type="dxa"/>
          </w:tcPr>
          <w:p w:rsidR="004B1B16" w:rsidRDefault="004F40BB">
            <w:pPr>
              <w:pStyle w:val="TableParagraph"/>
              <w:spacing w:line="246" w:lineRule="exact"/>
              <w:ind w:right="4"/>
              <w:jc w:val="center"/>
            </w:pPr>
            <w:r>
              <w:t>2</w:t>
            </w:r>
          </w:p>
        </w:tc>
      </w:tr>
      <w:tr w:rsidR="004B1B16">
        <w:trPr>
          <w:trHeight w:val="757"/>
        </w:trPr>
        <w:tc>
          <w:tcPr>
            <w:tcW w:w="797" w:type="dxa"/>
            <w:vMerge/>
            <w:tcBorders>
              <w:top w:val="nil"/>
            </w:tcBorders>
          </w:tcPr>
          <w:p w:rsidR="004B1B16" w:rsidRDefault="004B1B16">
            <w:pPr>
              <w:rPr>
                <w:sz w:val="2"/>
                <w:szCs w:val="2"/>
              </w:rPr>
            </w:pPr>
          </w:p>
        </w:tc>
        <w:tc>
          <w:tcPr>
            <w:tcW w:w="3737" w:type="dxa"/>
            <w:vMerge/>
            <w:tcBorders>
              <w:top w:val="nil"/>
            </w:tcBorders>
          </w:tcPr>
          <w:p w:rsidR="004B1B16" w:rsidRDefault="004B1B16">
            <w:pPr>
              <w:rPr>
                <w:sz w:val="2"/>
                <w:szCs w:val="2"/>
              </w:rPr>
            </w:pPr>
          </w:p>
        </w:tc>
        <w:tc>
          <w:tcPr>
            <w:tcW w:w="9111" w:type="dxa"/>
          </w:tcPr>
          <w:p w:rsidR="004B1B16" w:rsidRDefault="004F40BB">
            <w:pPr>
              <w:pStyle w:val="TableParagraph"/>
              <w:spacing w:line="247" w:lineRule="exact"/>
              <w:ind w:left="101"/>
            </w:pPr>
            <w:r>
              <w:t>Умеет читать вслух и про себя тексты учебников, других художественных и научно-</w:t>
            </w:r>
          </w:p>
          <w:p w:rsidR="004B1B16" w:rsidRDefault="004F40BB">
            <w:pPr>
              <w:pStyle w:val="TableParagraph"/>
              <w:spacing w:before="7" w:line="252" w:lineRule="exact"/>
              <w:ind w:left="101" w:right="109"/>
            </w:pPr>
            <w:r>
              <w:t>популярных книг, извлекать из текста информацию в соответствии с коммуникативной задачей.</w:t>
            </w:r>
          </w:p>
        </w:tc>
        <w:tc>
          <w:tcPr>
            <w:tcW w:w="1264" w:type="dxa"/>
          </w:tcPr>
          <w:p w:rsidR="004B1B16" w:rsidRDefault="004F40BB">
            <w:pPr>
              <w:pStyle w:val="TableParagraph"/>
              <w:spacing w:line="247" w:lineRule="exact"/>
              <w:ind w:right="2"/>
              <w:jc w:val="center"/>
            </w:pPr>
            <w:r>
              <w:t>1</w:t>
            </w:r>
          </w:p>
        </w:tc>
        <w:tc>
          <w:tcPr>
            <w:tcW w:w="1057" w:type="dxa"/>
          </w:tcPr>
          <w:p w:rsidR="004B1B16" w:rsidRDefault="004F40BB">
            <w:pPr>
              <w:pStyle w:val="TableParagraph"/>
              <w:spacing w:line="247" w:lineRule="exact"/>
              <w:ind w:right="4"/>
              <w:jc w:val="center"/>
            </w:pPr>
            <w:r>
              <w:t>1</w:t>
            </w:r>
          </w:p>
        </w:tc>
      </w:tr>
      <w:tr w:rsidR="004B1B16">
        <w:trPr>
          <w:trHeight w:val="758"/>
        </w:trPr>
        <w:tc>
          <w:tcPr>
            <w:tcW w:w="797" w:type="dxa"/>
            <w:vMerge/>
            <w:tcBorders>
              <w:top w:val="nil"/>
            </w:tcBorders>
          </w:tcPr>
          <w:p w:rsidR="004B1B16" w:rsidRDefault="004B1B16">
            <w:pPr>
              <w:rPr>
                <w:sz w:val="2"/>
                <w:szCs w:val="2"/>
              </w:rPr>
            </w:pPr>
          </w:p>
        </w:tc>
        <w:tc>
          <w:tcPr>
            <w:tcW w:w="3737" w:type="dxa"/>
            <w:vMerge/>
            <w:tcBorders>
              <w:top w:val="nil"/>
            </w:tcBorders>
          </w:tcPr>
          <w:p w:rsidR="004B1B16" w:rsidRDefault="004B1B16">
            <w:pPr>
              <w:rPr>
                <w:sz w:val="2"/>
                <w:szCs w:val="2"/>
              </w:rPr>
            </w:pPr>
          </w:p>
        </w:tc>
        <w:tc>
          <w:tcPr>
            <w:tcW w:w="9111" w:type="dxa"/>
          </w:tcPr>
          <w:p w:rsidR="004B1B16" w:rsidRDefault="004F40BB">
            <w:pPr>
              <w:pStyle w:val="TableParagraph"/>
              <w:tabs>
                <w:tab w:val="left" w:pos="1456"/>
                <w:tab w:val="left" w:pos="2147"/>
                <w:tab w:val="left" w:pos="2611"/>
                <w:tab w:val="left" w:pos="3362"/>
                <w:tab w:val="left" w:pos="4481"/>
                <w:tab w:val="left" w:pos="4889"/>
                <w:tab w:val="left" w:pos="5688"/>
                <w:tab w:val="left" w:pos="7126"/>
                <w:tab w:val="left" w:pos="7438"/>
                <w:tab w:val="left" w:pos="8888"/>
              </w:tabs>
              <w:ind w:left="101" w:right="109"/>
            </w:pPr>
            <w:r>
              <w:t>Умеет читать вслух и про себя тексты учебников, других художественных и научно- популярных</w:t>
            </w:r>
            <w:r>
              <w:tab/>
              <w:t>книг.</w:t>
            </w:r>
            <w:r>
              <w:tab/>
              <w:t>Не</w:t>
            </w:r>
            <w:r>
              <w:tab/>
              <w:t>умеет</w:t>
            </w:r>
            <w:r>
              <w:tab/>
              <w:t>извлекать</w:t>
            </w:r>
            <w:r>
              <w:tab/>
              <w:t>из</w:t>
            </w:r>
            <w:r>
              <w:tab/>
              <w:t>текста</w:t>
            </w:r>
            <w:r>
              <w:tab/>
              <w:t>информацию</w:t>
            </w:r>
            <w:r>
              <w:tab/>
              <w:t>в</w:t>
            </w:r>
            <w:r>
              <w:tab/>
              <w:t>соответствии</w:t>
            </w:r>
            <w:r>
              <w:tab/>
            </w:r>
            <w:r>
              <w:rPr>
                <w:spacing w:val="-14"/>
              </w:rPr>
              <w:t>с</w:t>
            </w:r>
          </w:p>
          <w:p w:rsidR="004B1B16" w:rsidRDefault="004F40BB">
            <w:pPr>
              <w:pStyle w:val="TableParagraph"/>
              <w:spacing w:line="235" w:lineRule="exact"/>
              <w:ind w:left="101"/>
            </w:pPr>
            <w:r>
              <w:t>коммуникативной задачей.</w:t>
            </w:r>
          </w:p>
        </w:tc>
        <w:tc>
          <w:tcPr>
            <w:tcW w:w="1264" w:type="dxa"/>
          </w:tcPr>
          <w:p w:rsidR="004B1B16" w:rsidRDefault="004F40BB">
            <w:pPr>
              <w:pStyle w:val="TableParagraph"/>
              <w:spacing w:line="251" w:lineRule="exact"/>
              <w:ind w:right="2"/>
              <w:jc w:val="center"/>
            </w:pPr>
            <w:r>
              <w:t>0</w:t>
            </w:r>
          </w:p>
        </w:tc>
        <w:tc>
          <w:tcPr>
            <w:tcW w:w="1057" w:type="dxa"/>
          </w:tcPr>
          <w:p w:rsidR="004B1B16" w:rsidRDefault="004F40BB">
            <w:pPr>
              <w:pStyle w:val="TableParagraph"/>
              <w:spacing w:line="251" w:lineRule="exact"/>
              <w:ind w:right="4"/>
              <w:jc w:val="center"/>
            </w:pPr>
            <w:r>
              <w:t>0</w:t>
            </w:r>
          </w:p>
        </w:tc>
      </w:tr>
      <w:tr w:rsidR="004B1B16">
        <w:trPr>
          <w:trHeight w:val="1237"/>
        </w:trPr>
        <w:tc>
          <w:tcPr>
            <w:tcW w:w="797" w:type="dxa"/>
            <w:vMerge w:val="restart"/>
          </w:tcPr>
          <w:p w:rsidR="004B1B16" w:rsidRDefault="004F40BB">
            <w:pPr>
              <w:pStyle w:val="TableParagraph"/>
              <w:spacing w:line="251" w:lineRule="exact"/>
              <w:ind w:left="239"/>
            </w:pPr>
            <w:r>
              <w:t>К.3</w:t>
            </w:r>
          </w:p>
        </w:tc>
        <w:tc>
          <w:tcPr>
            <w:tcW w:w="3737" w:type="dxa"/>
            <w:vMerge w:val="restart"/>
          </w:tcPr>
          <w:p w:rsidR="004B1B16" w:rsidRDefault="004F40BB">
            <w:pPr>
              <w:pStyle w:val="TableParagraph"/>
              <w:tabs>
                <w:tab w:val="left" w:pos="2268"/>
              </w:tabs>
              <w:spacing w:before="1"/>
              <w:ind w:left="106" w:right="113"/>
              <w:jc w:val="both"/>
              <w:rPr>
                <w:b/>
              </w:rPr>
            </w:pPr>
            <w:r>
              <w:rPr>
                <w:b/>
                <w:color w:val="17365D"/>
                <w:spacing w:val="3"/>
              </w:rPr>
              <w:t>Понимать</w:t>
            </w:r>
            <w:r>
              <w:rPr>
                <w:b/>
                <w:color w:val="17365D"/>
                <w:spacing w:val="3"/>
              </w:rPr>
              <w:tab/>
            </w:r>
            <w:r>
              <w:rPr>
                <w:b/>
                <w:color w:val="17365D"/>
                <w:spacing w:val="2"/>
              </w:rPr>
              <w:t xml:space="preserve">возможность </w:t>
            </w:r>
            <w:r>
              <w:rPr>
                <w:b/>
                <w:color w:val="17365D"/>
                <w:spacing w:val="3"/>
              </w:rPr>
              <w:t xml:space="preserve">различных </w:t>
            </w:r>
            <w:r>
              <w:rPr>
                <w:b/>
                <w:color w:val="17365D"/>
              </w:rPr>
              <w:t xml:space="preserve">точек </w:t>
            </w:r>
            <w:r>
              <w:rPr>
                <w:b/>
                <w:color w:val="17365D"/>
                <w:spacing w:val="4"/>
              </w:rPr>
              <w:t xml:space="preserve">зрения </w:t>
            </w:r>
            <w:r>
              <w:rPr>
                <w:b/>
                <w:color w:val="17365D"/>
                <w:spacing w:val="2"/>
              </w:rPr>
              <w:t xml:space="preserve">на </w:t>
            </w:r>
            <w:r>
              <w:rPr>
                <w:b/>
                <w:color w:val="17365D"/>
                <w:spacing w:val="3"/>
              </w:rPr>
              <w:t xml:space="preserve">вопрос. Учитывать разные мнения </w:t>
            </w:r>
            <w:r>
              <w:rPr>
                <w:b/>
                <w:color w:val="17365D"/>
              </w:rPr>
              <w:t xml:space="preserve">и </w:t>
            </w:r>
            <w:r>
              <w:rPr>
                <w:b/>
                <w:color w:val="17365D"/>
                <w:spacing w:val="3"/>
              </w:rPr>
              <w:t>уметь обосновывать собственное.</w:t>
            </w:r>
          </w:p>
          <w:p w:rsidR="004B1B16" w:rsidRDefault="004B1B16">
            <w:pPr>
              <w:pStyle w:val="TableParagraph"/>
              <w:rPr>
                <w:b/>
                <w:sz w:val="24"/>
              </w:rPr>
            </w:pPr>
          </w:p>
          <w:p w:rsidR="004B1B16" w:rsidRDefault="004B1B16">
            <w:pPr>
              <w:pStyle w:val="TableParagraph"/>
              <w:rPr>
                <w:b/>
                <w:sz w:val="24"/>
              </w:rPr>
            </w:pPr>
          </w:p>
          <w:p w:rsidR="004B1B16" w:rsidRDefault="004B1B16">
            <w:pPr>
              <w:pStyle w:val="TableParagraph"/>
              <w:rPr>
                <w:b/>
                <w:sz w:val="24"/>
              </w:rPr>
            </w:pPr>
          </w:p>
          <w:p w:rsidR="004B1B16" w:rsidRDefault="004F40BB">
            <w:pPr>
              <w:pStyle w:val="TableParagraph"/>
              <w:tabs>
                <w:tab w:val="left" w:pos="3705"/>
              </w:tabs>
              <w:spacing w:before="160"/>
              <w:ind w:left="78"/>
            </w:pPr>
            <w:r>
              <w:rPr>
                <w:u w:val="single" w:color="4F81BC"/>
              </w:rPr>
              <w:t xml:space="preserve"> </w:t>
            </w:r>
            <w:r>
              <w:rPr>
                <w:u w:val="single" w:color="4F81BC"/>
              </w:rPr>
              <w:tab/>
            </w:r>
          </w:p>
        </w:tc>
        <w:tc>
          <w:tcPr>
            <w:tcW w:w="9111" w:type="dxa"/>
          </w:tcPr>
          <w:p w:rsidR="004B1B16" w:rsidRDefault="004F40BB">
            <w:pPr>
              <w:pStyle w:val="TableParagraph"/>
              <w:spacing w:before="1" w:line="276" w:lineRule="auto"/>
              <w:ind w:left="101" w:right="233"/>
              <w:jc w:val="both"/>
              <w:rPr>
                <w:rFonts w:ascii="Carlito" w:hAnsi="Carlito"/>
              </w:rPr>
            </w:pPr>
            <w:r>
              <w:rPr>
                <w:rFonts w:ascii="Carlito" w:hAnsi="Carlito"/>
              </w:rPr>
              <w:t>Умеет учитывать разные мнения и стремится к координации различных позиций в сотруд- ничестве. Умеет договариваться и приходить к общему решению в совместной деятельно- сти, в том числе в ситуации столкновения интересов. Умеет контролировать действия парт-</w:t>
            </w:r>
          </w:p>
          <w:p w:rsidR="004B1B16" w:rsidRDefault="004F40BB">
            <w:pPr>
              <w:pStyle w:val="TableParagraph"/>
              <w:spacing w:line="266" w:lineRule="exact"/>
              <w:ind w:left="101"/>
              <w:rPr>
                <w:rFonts w:ascii="Carlito" w:hAnsi="Carlito"/>
              </w:rPr>
            </w:pPr>
            <w:r>
              <w:rPr>
                <w:rFonts w:ascii="Carlito" w:hAnsi="Carlito"/>
              </w:rPr>
              <w:t>нера.</w:t>
            </w:r>
          </w:p>
        </w:tc>
        <w:tc>
          <w:tcPr>
            <w:tcW w:w="1264" w:type="dxa"/>
          </w:tcPr>
          <w:p w:rsidR="004B1B16" w:rsidRDefault="004F40BB">
            <w:pPr>
              <w:pStyle w:val="TableParagraph"/>
              <w:spacing w:line="251" w:lineRule="exact"/>
              <w:ind w:right="2"/>
              <w:jc w:val="center"/>
            </w:pPr>
            <w:r>
              <w:t>2</w:t>
            </w:r>
          </w:p>
        </w:tc>
        <w:tc>
          <w:tcPr>
            <w:tcW w:w="1057" w:type="dxa"/>
          </w:tcPr>
          <w:p w:rsidR="004B1B16" w:rsidRDefault="004F40BB">
            <w:pPr>
              <w:pStyle w:val="TableParagraph"/>
              <w:spacing w:line="251" w:lineRule="exact"/>
              <w:ind w:right="4"/>
              <w:jc w:val="center"/>
            </w:pPr>
            <w:r>
              <w:t>2</w:t>
            </w:r>
          </w:p>
        </w:tc>
      </w:tr>
      <w:tr w:rsidR="004B1B16">
        <w:trPr>
          <w:trHeight w:val="1262"/>
        </w:trPr>
        <w:tc>
          <w:tcPr>
            <w:tcW w:w="797" w:type="dxa"/>
            <w:vMerge/>
            <w:tcBorders>
              <w:top w:val="nil"/>
            </w:tcBorders>
          </w:tcPr>
          <w:p w:rsidR="004B1B16" w:rsidRDefault="004B1B16">
            <w:pPr>
              <w:rPr>
                <w:sz w:val="2"/>
                <w:szCs w:val="2"/>
              </w:rPr>
            </w:pPr>
          </w:p>
        </w:tc>
        <w:tc>
          <w:tcPr>
            <w:tcW w:w="3737" w:type="dxa"/>
            <w:vMerge/>
            <w:tcBorders>
              <w:top w:val="nil"/>
            </w:tcBorders>
          </w:tcPr>
          <w:p w:rsidR="004B1B16" w:rsidRDefault="004B1B16">
            <w:pPr>
              <w:rPr>
                <w:sz w:val="2"/>
                <w:szCs w:val="2"/>
              </w:rPr>
            </w:pPr>
          </w:p>
        </w:tc>
        <w:tc>
          <w:tcPr>
            <w:tcW w:w="9111" w:type="dxa"/>
          </w:tcPr>
          <w:p w:rsidR="004B1B16" w:rsidRDefault="004F40BB">
            <w:pPr>
              <w:pStyle w:val="TableParagraph"/>
              <w:ind w:left="101" w:right="105"/>
              <w:jc w:val="both"/>
            </w:pPr>
            <w:r>
              <w:t>Умеет участвовать диалоге; слушать и понимать других, высказывать свою точку зрения на события, поступки. Умеет отстаивать свою точку зрения, соблюдая правила речевого этикета; аргументировать свою точку зрения с помощью фактов и дополнительных сведений. Пони- мает и принимает факт, что у людей могут быть различные точки зрения, в том числе не сов-</w:t>
            </w:r>
          </w:p>
          <w:p w:rsidR="004B1B16" w:rsidRDefault="004F40BB">
            <w:pPr>
              <w:pStyle w:val="TableParagraph"/>
              <w:spacing w:line="236" w:lineRule="exact"/>
              <w:ind w:left="101"/>
              <w:jc w:val="both"/>
            </w:pPr>
            <w:r>
              <w:t>падающие с его собственной.</w:t>
            </w:r>
          </w:p>
        </w:tc>
        <w:tc>
          <w:tcPr>
            <w:tcW w:w="1264" w:type="dxa"/>
          </w:tcPr>
          <w:p w:rsidR="004B1B16" w:rsidRDefault="004F40BB">
            <w:pPr>
              <w:pStyle w:val="TableParagraph"/>
              <w:spacing w:line="247" w:lineRule="exact"/>
              <w:ind w:right="2"/>
              <w:jc w:val="center"/>
            </w:pPr>
            <w:r>
              <w:t>1</w:t>
            </w:r>
          </w:p>
        </w:tc>
        <w:tc>
          <w:tcPr>
            <w:tcW w:w="1057" w:type="dxa"/>
          </w:tcPr>
          <w:p w:rsidR="004B1B16" w:rsidRDefault="004F40BB">
            <w:pPr>
              <w:pStyle w:val="TableParagraph"/>
              <w:spacing w:line="247" w:lineRule="exact"/>
              <w:ind w:right="4"/>
              <w:jc w:val="center"/>
            </w:pPr>
            <w:r>
              <w:t>1</w:t>
            </w:r>
          </w:p>
        </w:tc>
      </w:tr>
      <w:tr w:rsidR="004B1B16">
        <w:trPr>
          <w:trHeight w:val="1162"/>
        </w:trPr>
        <w:tc>
          <w:tcPr>
            <w:tcW w:w="797" w:type="dxa"/>
            <w:vMerge/>
            <w:tcBorders>
              <w:top w:val="nil"/>
            </w:tcBorders>
          </w:tcPr>
          <w:p w:rsidR="004B1B16" w:rsidRDefault="004B1B16">
            <w:pPr>
              <w:rPr>
                <w:sz w:val="2"/>
                <w:szCs w:val="2"/>
              </w:rPr>
            </w:pPr>
          </w:p>
        </w:tc>
        <w:tc>
          <w:tcPr>
            <w:tcW w:w="3737" w:type="dxa"/>
            <w:vMerge/>
            <w:tcBorders>
              <w:top w:val="nil"/>
            </w:tcBorders>
          </w:tcPr>
          <w:p w:rsidR="004B1B16" w:rsidRDefault="004B1B16">
            <w:pPr>
              <w:rPr>
                <w:sz w:val="2"/>
                <w:szCs w:val="2"/>
              </w:rPr>
            </w:pPr>
          </w:p>
        </w:tc>
        <w:tc>
          <w:tcPr>
            <w:tcW w:w="9111" w:type="dxa"/>
          </w:tcPr>
          <w:p w:rsidR="004B1B16" w:rsidRDefault="004F40BB">
            <w:pPr>
              <w:pStyle w:val="TableParagraph"/>
              <w:spacing w:before="1"/>
              <w:ind w:left="101" w:right="122"/>
              <w:jc w:val="both"/>
              <w:rPr>
                <w:b/>
              </w:rPr>
            </w:pPr>
            <w:r>
              <w:rPr>
                <w:b/>
                <w:color w:val="17365D"/>
              </w:rPr>
              <w:t xml:space="preserve">Не </w:t>
            </w:r>
            <w:r>
              <w:rPr>
                <w:b/>
                <w:color w:val="17365D"/>
                <w:spacing w:val="3"/>
              </w:rPr>
              <w:t xml:space="preserve">умеет участвовать диалоге. </w:t>
            </w:r>
            <w:r>
              <w:rPr>
                <w:b/>
                <w:color w:val="17365D"/>
                <w:spacing w:val="4"/>
              </w:rPr>
              <w:t xml:space="preserve">Отстаивая </w:t>
            </w:r>
            <w:r>
              <w:rPr>
                <w:b/>
                <w:color w:val="17365D"/>
                <w:spacing w:val="3"/>
              </w:rPr>
              <w:t xml:space="preserve">свою точку зрения, </w:t>
            </w:r>
            <w:r>
              <w:rPr>
                <w:b/>
                <w:color w:val="17365D"/>
                <w:spacing w:val="4"/>
              </w:rPr>
              <w:t xml:space="preserve">не соблюдает правила </w:t>
            </w:r>
            <w:r>
              <w:rPr>
                <w:b/>
                <w:color w:val="17365D"/>
                <w:spacing w:val="3"/>
              </w:rPr>
              <w:t xml:space="preserve">речевого этикета. </w:t>
            </w:r>
            <w:r>
              <w:rPr>
                <w:b/>
                <w:color w:val="17365D"/>
              </w:rPr>
              <w:t xml:space="preserve">Не </w:t>
            </w:r>
            <w:r>
              <w:rPr>
                <w:b/>
                <w:color w:val="17365D"/>
                <w:spacing w:val="3"/>
              </w:rPr>
              <w:t xml:space="preserve">может </w:t>
            </w:r>
            <w:r>
              <w:rPr>
                <w:b/>
                <w:color w:val="17365D"/>
                <w:spacing w:val="4"/>
              </w:rPr>
              <w:t xml:space="preserve">аргументировать </w:t>
            </w:r>
            <w:r>
              <w:rPr>
                <w:b/>
                <w:color w:val="17365D"/>
                <w:spacing w:val="3"/>
              </w:rPr>
              <w:t xml:space="preserve">свою точку </w:t>
            </w:r>
            <w:r>
              <w:rPr>
                <w:b/>
                <w:color w:val="17365D"/>
                <w:spacing w:val="4"/>
              </w:rPr>
              <w:t xml:space="preserve">зрения </w:t>
            </w:r>
            <w:r>
              <w:rPr>
                <w:b/>
                <w:color w:val="17365D"/>
              </w:rPr>
              <w:t xml:space="preserve">с </w:t>
            </w:r>
            <w:r>
              <w:rPr>
                <w:b/>
                <w:color w:val="17365D"/>
                <w:spacing w:val="3"/>
              </w:rPr>
              <w:t xml:space="preserve">помощью </w:t>
            </w:r>
            <w:r>
              <w:rPr>
                <w:b/>
                <w:color w:val="17365D"/>
                <w:spacing w:val="2"/>
              </w:rPr>
              <w:t xml:space="preserve">фактов  </w:t>
            </w:r>
            <w:r>
              <w:rPr>
                <w:b/>
                <w:color w:val="17365D"/>
              </w:rPr>
              <w:t>и</w:t>
            </w:r>
            <w:r>
              <w:rPr>
                <w:b/>
                <w:color w:val="17365D"/>
                <w:spacing w:val="11"/>
              </w:rPr>
              <w:t xml:space="preserve"> </w:t>
            </w:r>
            <w:r>
              <w:rPr>
                <w:b/>
                <w:color w:val="17365D"/>
                <w:spacing w:val="3"/>
              </w:rPr>
              <w:t>дополнительных</w:t>
            </w:r>
            <w:r>
              <w:rPr>
                <w:b/>
                <w:color w:val="17365D"/>
                <w:spacing w:val="12"/>
              </w:rPr>
              <w:t xml:space="preserve"> </w:t>
            </w:r>
            <w:r>
              <w:rPr>
                <w:b/>
                <w:color w:val="17365D"/>
                <w:spacing w:val="4"/>
              </w:rPr>
              <w:t>сведений.</w:t>
            </w:r>
            <w:r>
              <w:rPr>
                <w:b/>
                <w:color w:val="17365D"/>
                <w:spacing w:val="11"/>
              </w:rPr>
              <w:t xml:space="preserve"> </w:t>
            </w:r>
            <w:r>
              <w:rPr>
                <w:b/>
                <w:color w:val="17365D"/>
              </w:rPr>
              <w:t>Не</w:t>
            </w:r>
            <w:r>
              <w:rPr>
                <w:b/>
                <w:color w:val="17365D"/>
                <w:spacing w:val="13"/>
              </w:rPr>
              <w:t xml:space="preserve"> </w:t>
            </w:r>
            <w:r>
              <w:rPr>
                <w:b/>
                <w:color w:val="17365D"/>
                <w:spacing w:val="3"/>
              </w:rPr>
              <w:t>считается</w:t>
            </w:r>
            <w:r>
              <w:rPr>
                <w:b/>
                <w:color w:val="17365D"/>
                <w:spacing w:val="11"/>
              </w:rPr>
              <w:t xml:space="preserve"> </w:t>
            </w:r>
            <w:r>
              <w:rPr>
                <w:b/>
                <w:color w:val="17365D"/>
              </w:rPr>
              <w:t>с</w:t>
            </w:r>
            <w:r>
              <w:rPr>
                <w:b/>
                <w:color w:val="17365D"/>
                <w:spacing w:val="9"/>
              </w:rPr>
              <w:t xml:space="preserve"> </w:t>
            </w:r>
            <w:r>
              <w:rPr>
                <w:b/>
                <w:color w:val="17365D"/>
                <w:spacing w:val="3"/>
              </w:rPr>
              <w:t>другой</w:t>
            </w:r>
            <w:r>
              <w:rPr>
                <w:b/>
                <w:color w:val="17365D"/>
                <w:spacing w:val="15"/>
              </w:rPr>
              <w:t xml:space="preserve"> </w:t>
            </w:r>
            <w:r>
              <w:rPr>
                <w:b/>
                <w:color w:val="17365D"/>
                <w:spacing w:val="2"/>
              </w:rPr>
              <w:t>точкой</w:t>
            </w:r>
            <w:r>
              <w:rPr>
                <w:b/>
                <w:color w:val="17365D"/>
                <w:spacing w:val="11"/>
              </w:rPr>
              <w:t xml:space="preserve"> </w:t>
            </w:r>
            <w:r>
              <w:rPr>
                <w:b/>
                <w:color w:val="17365D"/>
                <w:spacing w:val="4"/>
              </w:rPr>
              <w:t>зрения</w:t>
            </w:r>
            <w:r>
              <w:rPr>
                <w:b/>
                <w:color w:val="17365D"/>
                <w:spacing w:val="11"/>
              </w:rPr>
              <w:t xml:space="preserve"> </w:t>
            </w:r>
            <w:r>
              <w:rPr>
                <w:b/>
                <w:color w:val="17365D"/>
                <w:spacing w:val="2"/>
              </w:rPr>
              <w:t>на</w:t>
            </w:r>
            <w:r>
              <w:rPr>
                <w:b/>
                <w:color w:val="17365D"/>
                <w:spacing w:val="12"/>
              </w:rPr>
              <w:t xml:space="preserve"> </w:t>
            </w:r>
            <w:r>
              <w:rPr>
                <w:b/>
                <w:color w:val="17365D"/>
                <w:spacing w:val="3"/>
              </w:rPr>
              <w:t>проблему.</w:t>
            </w:r>
          </w:p>
        </w:tc>
        <w:tc>
          <w:tcPr>
            <w:tcW w:w="1264" w:type="dxa"/>
          </w:tcPr>
          <w:p w:rsidR="004B1B16" w:rsidRDefault="004F40BB">
            <w:pPr>
              <w:pStyle w:val="TableParagraph"/>
              <w:spacing w:line="251" w:lineRule="exact"/>
              <w:ind w:right="2"/>
              <w:jc w:val="center"/>
            </w:pPr>
            <w:r>
              <w:t>0</w:t>
            </w:r>
          </w:p>
        </w:tc>
        <w:tc>
          <w:tcPr>
            <w:tcW w:w="1057" w:type="dxa"/>
          </w:tcPr>
          <w:p w:rsidR="004B1B16" w:rsidRDefault="004F40BB">
            <w:pPr>
              <w:pStyle w:val="TableParagraph"/>
              <w:spacing w:line="251" w:lineRule="exact"/>
              <w:ind w:right="4"/>
              <w:jc w:val="center"/>
            </w:pPr>
            <w:r>
              <w:t>0</w:t>
            </w:r>
          </w:p>
        </w:tc>
      </w:tr>
      <w:tr w:rsidR="004B1B16">
        <w:trPr>
          <w:trHeight w:val="1010"/>
        </w:trPr>
        <w:tc>
          <w:tcPr>
            <w:tcW w:w="797" w:type="dxa"/>
            <w:vMerge w:val="restart"/>
          </w:tcPr>
          <w:p w:rsidR="004B1B16" w:rsidRDefault="004F40BB">
            <w:pPr>
              <w:pStyle w:val="TableParagraph"/>
              <w:spacing w:line="247" w:lineRule="exact"/>
              <w:ind w:left="239"/>
            </w:pPr>
            <w:r>
              <w:t>К.4</w:t>
            </w:r>
          </w:p>
        </w:tc>
        <w:tc>
          <w:tcPr>
            <w:tcW w:w="3737" w:type="dxa"/>
            <w:vMerge w:val="restart"/>
          </w:tcPr>
          <w:p w:rsidR="004B1B16" w:rsidRDefault="004F40BB">
            <w:pPr>
              <w:pStyle w:val="TableParagraph"/>
              <w:ind w:left="106" w:right="112"/>
              <w:jc w:val="both"/>
              <w:rPr>
                <w:b/>
              </w:rPr>
            </w:pPr>
            <w:r>
              <w:rPr>
                <w:b/>
                <w:color w:val="17365D"/>
              </w:rPr>
              <w:t>Договариваться с людьми, согласуя с ними свои интересы и взгляды, для того чтобы сделать что-то</w:t>
            </w:r>
          </w:p>
          <w:p w:rsidR="004B1B16" w:rsidRDefault="004B1B16">
            <w:pPr>
              <w:pStyle w:val="TableParagraph"/>
              <w:spacing w:before="10"/>
              <w:rPr>
                <w:b/>
                <w:sz w:val="25"/>
              </w:rPr>
            </w:pPr>
          </w:p>
          <w:p w:rsidR="004B1B16" w:rsidRDefault="004F40BB">
            <w:pPr>
              <w:pStyle w:val="TableParagraph"/>
              <w:spacing w:before="1"/>
              <w:ind w:left="106"/>
              <w:rPr>
                <w:b/>
              </w:rPr>
            </w:pPr>
            <w:r>
              <w:rPr>
                <w:b/>
                <w:color w:val="17365D"/>
              </w:rPr>
              <w:t>сообща</w:t>
            </w:r>
          </w:p>
        </w:tc>
        <w:tc>
          <w:tcPr>
            <w:tcW w:w="9111" w:type="dxa"/>
          </w:tcPr>
          <w:p w:rsidR="004B1B16" w:rsidRDefault="004F40BB">
            <w:pPr>
              <w:pStyle w:val="TableParagraph"/>
              <w:ind w:left="101" w:right="96"/>
              <w:jc w:val="both"/>
            </w:pPr>
            <w:r>
              <w:t>Умеет адекватно использовать все коммуникативные средства для решения различных ком- муникативных задач, строить монологические высказывания (в том числе сопровождая его аудиовизуальной поддержкой). Владеет диалогической формой коммуникации, используя, в</w:t>
            </w:r>
          </w:p>
          <w:p w:rsidR="004B1B16" w:rsidRDefault="004F40BB">
            <w:pPr>
              <w:pStyle w:val="TableParagraph"/>
              <w:spacing w:line="237" w:lineRule="exact"/>
              <w:ind w:left="101"/>
              <w:jc w:val="both"/>
            </w:pPr>
            <w:r>
              <w:t>том числе средства и инструменты ИКТ и дистанционного взаимодействия.</w:t>
            </w:r>
          </w:p>
        </w:tc>
        <w:tc>
          <w:tcPr>
            <w:tcW w:w="1264" w:type="dxa"/>
          </w:tcPr>
          <w:p w:rsidR="004B1B16" w:rsidRDefault="004B1B16">
            <w:pPr>
              <w:pStyle w:val="TableParagraph"/>
            </w:pPr>
          </w:p>
        </w:tc>
        <w:tc>
          <w:tcPr>
            <w:tcW w:w="1057" w:type="dxa"/>
          </w:tcPr>
          <w:p w:rsidR="004B1B16" w:rsidRDefault="004B1B16">
            <w:pPr>
              <w:pStyle w:val="TableParagraph"/>
            </w:pPr>
          </w:p>
        </w:tc>
      </w:tr>
      <w:tr w:rsidR="004B1B16">
        <w:trPr>
          <w:trHeight w:val="1014"/>
        </w:trPr>
        <w:tc>
          <w:tcPr>
            <w:tcW w:w="797" w:type="dxa"/>
            <w:vMerge/>
            <w:tcBorders>
              <w:top w:val="nil"/>
            </w:tcBorders>
          </w:tcPr>
          <w:p w:rsidR="004B1B16" w:rsidRDefault="004B1B16">
            <w:pPr>
              <w:rPr>
                <w:sz w:val="2"/>
                <w:szCs w:val="2"/>
              </w:rPr>
            </w:pPr>
          </w:p>
        </w:tc>
        <w:tc>
          <w:tcPr>
            <w:tcW w:w="3737" w:type="dxa"/>
            <w:vMerge/>
            <w:tcBorders>
              <w:top w:val="nil"/>
            </w:tcBorders>
          </w:tcPr>
          <w:p w:rsidR="004B1B16" w:rsidRDefault="004B1B16">
            <w:pPr>
              <w:rPr>
                <w:sz w:val="2"/>
                <w:szCs w:val="2"/>
              </w:rPr>
            </w:pPr>
          </w:p>
        </w:tc>
        <w:tc>
          <w:tcPr>
            <w:tcW w:w="9111" w:type="dxa"/>
          </w:tcPr>
          <w:p w:rsidR="004B1B16" w:rsidRDefault="004F40BB">
            <w:pPr>
              <w:pStyle w:val="TableParagraph"/>
              <w:spacing w:before="1" w:line="252" w:lineRule="exact"/>
              <w:ind w:left="101" w:right="104"/>
              <w:jc w:val="both"/>
            </w:pPr>
            <w:r>
              <w:t>Умеет адекватно использовать речевые средства для решения различных коммуникативных задач, строить сложные монологические высказывания, владеет диалогической речью, вы- полняя различные роли в группе, умеет сотрудничать в совместном решении проблемы (зада- чи).</w:t>
            </w:r>
          </w:p>
        </w:tc>
        <w:tc>
          <w:tcPr>
            <w:tcW w:w="1264" w:type="dxa"/>
          </w:tcPr>
          <w:p w:rsidR="004B1B16" w:rsidRDefault="004B1B16">
            <w:pPr>
              <w:pStyle w:val="TableParagraph"/>
            </w:pPr>
          </w:p>
        </w:tc>
        <w:tc>
          <w:tcPr>
            <w:tcW w:w="1057" w:type="dxa"/>
          </w:tcPr>
          <w:p w:rsidR="004B1B16" w:rsidRDefault="004B1B16">
            <w:pPr>
              <w:pStyle w:val="TableParagraph"/>
            </w:pPr>
          </w:p>
        </w:tc>
      </w:tr>
      <w:tr w:rsidR="004B1B16">
        <w:trPr>
          <w:trHeight w:val="502"/>
        </w:trPr>
        <w:tc>
          <w:tcPr>
            <w:tcW w:w="797" w:type="dxa"/>
            <w:vMerge/>
            <w:tcBorders>
              <w:top w:val="nil"/>
            </w:tcBorders>
          </w:tcPr>
          <w:p w:rsidR="004B1B16" w:rsidRDefault="004B1B16">
            <w:pPr>
              <w:rPr>
                <w:sz w:val="2"/>
                <w:szCs w:val="2"/>
              </w:rPr>
            </w:pPr>
          </w:p>
        </w:tc>
        <w:tc>
          <w:tcPr>
            <w:tcW w:w="3737" w:type="dxa"/>
            <w:vMerge/>
            <w:tcBorders>
              <w:top w:val="nil"/>
            </w:tcBorders>
          </w:tcPr>
          <w:p w:rsidR="004B1B16" w:rsidRDefault="004B1B16">
            <w:pPr>
              <w:rPr>
                <w:sz w:val="2"/>
                <w:szCs w:val="2"/>
              </w:rPr>
            </w:pPr>
          </w:p>
        </w:tc>
        <w:tc>
          <w:tcPr>
            <w:tcW w:w="9111" w:type="dxa"/>
          </w:tcPr>
          <w:p w:rsidR="004B1B16" w:rsidRDefault="004F40BB">
            <w:pPr>
              <w:pStyle w:val="TableParagraph"/>
              <w:spacing w:before="1" w:line="252" w:lineRule="exact"/>
              <w:ind w:left="101" w:right="172"/>
              <w:rPr>
                <w:b/>
              </w:rPr>
            </w:pPr>
            <w:r>
              <w:rPr>
                <w:b/>
                <w:color w:val="17365D"/>
              </w:rPr>
              <w:t>Не умеет договариваться с людьми, работать в группе, не владеет диалогической речью, не может выполнять различные роли в группе, не умеет сотрудничать в</w:t>
            </w:r>
          </w:p>
        </w:tc>
        <w:tc>
          <w:tcPr>
            <w:tcW w:w="1264" w:type="dxa"/>
          </w:tcPr>
          <w:p w:rsidR="004B1B16" w:rsidRDefault="004B1B16">
            <w:pPr>
              <w:pStyle w:val="TableParagraph"/>
            </w:pPr>
          </w:p>
        </w:tc>
        <w:tc>
          <w:tcPr>
            <w:tcW w:w="1057" w:type="dxa"/>
          </w:tcPr>
          <w:p w:rsidR="004B1B16" w:rsidRDefault="004B1B16">
            <w:pPr>
              <w:pStyle w:val="TableParagraph"/>
            </w:pPr>
          </w:p>
        </w:tc>
      </w:tr>
    </w:tbl>
    <w:p w:rsidR="004B1B16" w:rsidRDefault="00E53C3E">
      <w:pPr>
        <w:rPr>
          <w:sz w:val="2"/>
          <w:szCs w:val="2"/>
        </w:rPr>
      </w:pPr>
      <w:r>
        <w:pict>
          <v:rect id="_x0000_s1030" style="position:absolute;margin-left:253.45pt;margin-top:372.3pt;width:447.55pt;height:1pt;z-index:-28048896;mso-position-horizontal-relative:page;mso-position-vertical-relative:page" fillcolor="#4f81bc" stroked="f">
            <w10:wrap anchorx="page" anchory="page"/>
          </v:rect>
        </w:pict>
      </w:r>
      <w:r>
        <w:pict>
          <v:rect id="_x0000_s1029" style="position:absolute;margin-left:66.8pt;margin-top:470.95pt;width:178.85pt;height:1pt;z-index:-28048384;mso-position-horizontal-relative:page;mso-position-vertical-relative:page" fillcolor="#4f81bc" stroked="f">
            <w10:wrap anchorx="page" anchory="page"/>
          </v:rect>
        </w:pict>
      </w:r>
    </w:p>
    <w:p w:rsidR="004B1B16" w:rsidRDefault="004B1B16">
      <w:pPr>
        <w:rPr>
          <w:sz w:val="2"/>
          <w:szCs w:val="2"/>
        </w:rPr>
        <w:sectPr w:rsidR="004B1B16">
          <w:pgSz w:w="16840" w:h="11910" w:orient="landscape"/>
          <w:pgMar w:top="560" w:right="0" w:bottom="1080" w:left="340" w:header="0" w:footer="882"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3737"/>
        <w:gridCol w:w="9111"/>
        <w:gridCol w:w="1264"/>
        <w:gridCol w:w="1057"/>
      </w:tblGrid>
      <w:tr w:rsidR="004B1B16">
        <w:trPr>
          <w:trHeight w:val="650"/>
        </w:trPr>
        <w:tc>
          <w:tcPr>
            <w:tcW w:w="797" w:type="dxa"/>
          </w:tcPr>
          <w:p w:rsidR="004B1B16" w:rsidRDefault="004B1B16">
            <w:pPr>
              <w:pStyle w:val="TableParagraph"/>
              <w:rPr>
                <w:sz w:val="24"/>
              </w:rPr>
            </w:pPr>
          </w:p>
        </w:tc>
        <w:tc>
          <w:tcPr>
            <w:tcW w:w="3737" w:type="dxa"/>
          </w:tcPr>
          <w:p w:rsidR="004B1B16" w:rsidRDefault="004B1B16">
            <w:pPr>
              <w:pStyle w:val="TableParagraph"/>
              <w:rPr>
                <w:sz w:val="24"/>
              </w:rPr>
            </w:pPr>
          </w:p>
        </w:tc>
        <w:tc>
          <w:tcPr>
            <w:tcW w:w="9111" w:type="dxa"/>
          </w:tcPr>
          <w:p w:rsidR="004B1B16" w:rsidRDefault="004F40BB">
            <w:pPr>
              <w:pStyle w:val="TableParagraph"/>
              <w:spacing w:line="251" w:lineRule="exact"/>
              <w:ind w:left="101"/>
              <w:rPr>
                <w:b/>
              </w:rPr>
            </w:pPr>
            <w:r>
              <w:rPr>
                <w:b/>
                <w:color w:val="17365D"/>
              </w:rPr>
              <w:t>совместном решении проблемы (задачи).</w:t>
            </w:r>
          </w:p>
        </w:tc>
        <w:tc>
          <w:tcPr>
            <w:tcW w:w="1264" w:type="dxa"/>
          </w:tcPr>
          <w:p w:rsidR="004B1B16" w:rsidRDefault="004B1B16">
            <w:pPr>
              <w:pStyle w:val="TableParagraph"/>
              <w:rPr>
                <w:sz w:val="24"/>
              </w:rPr>
            </w:pPr>
          </w:p>
        </w:tc>
        <w:tc>
          <w:tcPr>
            <w:tcW w:w="1057" w:type="dxa"/>
          </w:tcPr>
          <w:p w:rsidR="004B1B16" w:rsidRDefault="004B1B16">
            <w:pPr>
              <w:pStyle w:val="TableParagraph"/>
              <w:rPr>
                <w:sz w:val="24"/>
              </w:rPr>
            </w:pPr>
          </w:p>
        </w:tc>
      </w:tr>
      <w:tr w:rsidR="004B1B16">
        <w:trPr>
          <w:trHeight w:val="506"/>
        </w:trPr>
        <w:tc>
          <w:tcPr>
            <w:tcW w:w="13645" w:type="dxa"/>
            <w:gridSpan w:val="3"/>
          </w:tcPr>
          <w:p w:rsidR="004B1B16" w:rsidRDefault="004F40BB">
            <w:pPr>
              <w:pStyle w:val="TableParagraph"/>
              <w:spacing w:before="5" w:line="252" w:lineRule="exact"/>
              <w:ind w:left="8153" w:right="53" w:firstLine="1548"/>
              <w:rPr>
                <w:b/>
              </w:rPr>
            </w:pPr>
            <w:r>
              <w:rPr>
                <w:b/>
              </w:rPr>
              <w:t>ИТОГО: 8-7 баллов высокий уровень, 6-3 балла средний уровень, 0-2 балла низкий уровень.</w:t>
            </w:r>
          </w:p>
        </w:tc>
        <w:tc>
          <w:tcPr>
            <w:tcW w:w="1264" w:type="dxa"/>
          </w:tcPr>
          <w:p w:rsidR="004B1B16" w:rsidRDefault="004B1B16">
            <w:pPr>
              <w:pStyle w:val="TableParagraph"/>
              <w:rPr>
                <w:sz w:val="24"/>
              </w:rPr>
            </w:pPr>
          </w:p>
        </w:tc>
        <w:tc>
          <w:tcPr>
            <w:tcW w:w="1057" w:type="dxa"/>
          </w:tcPr>
          <w:p w:rsidR="004B1B16" w:rsidRDefault="004B1B16">
            <w:pPr>
              <w:pStyle w:val="TableParagraph"/>
              <w:rPr>
                <w:sz w:val="24"/>
              </w:rPr>
            </w:pPr>
          </w:p>
        </w:tc>
      </w:tr>
      <w:tr w:rsidR="004B1B16">
        <w:trPr>
          <w:trHeight w:val="450"/>
        </w:trPr>
        <w:tc>
          <w:tcPr>
            <w:tcW w:w="13645" w:type="dxa"/>
            <w:gridSpan w:val="3"/>
            <w:shd w:val="clear" w:color="auto" w:fill="DFDFDF"/>
          </w:tcPr>
          <w:p w:rsidR="004B1B16" w:rsidRDefault="004F40BB">
            <w:pPr>
              <w:pStyle w:val="TableParagraph"/>
              <w:spacing w:line="252" w:lineRule="exact"/>
              <w:ind w:left="6112" w:right="5709"/>
              <w:jc w:val="center"/>
              <w:rPr>
                <w:b/>
                <w:i/>
              </w:rPr>
            </w:pPr>
            <w:r>
              <w:rPr>
                <w:b/>
                <w:i/>
              </w:rPr>
              <w:t>Личностные УУД</w:t>
            </w:r>
          </w:p>
        </w:tc>
        <w:tc>
          <w:tcPr>
            <w:tcW w:w="1264" w:type="dxa"/>
            <w:shd w:val="clear" w:color="auto" w:fill="DFDFDF"/>
          </w:tcPr>
          <w:p w:rsidR="004B1B16" w:rsidRDefault="004B1B16">
            <w:pPr>
              <w:pStyle w:val="TableParagraph"/>
              <w:rPr>
                <w:sz w:val="24"/>
              </w:rPr>
            </w:pPr>
          </w:p>
        </w:tc>
        <w:tc>
          <w:tcPr>
            <w:tcW w:w="1057" w:type="dxa"/>
            <w:shd w:val="clear" w:color="auto" w:fill="DFDFDF"/>
          </w:tcPr>
          <w:p w:rsidR="004B1B16" w:rsidRDefault="004B1B16">
            <w:pPr>
              <w:pStyle w:val="TableParagraph"/>
              <w:rPr>
                <w:sz w:val="24"/>
              </w:rPr>
            </w:pPr>
          </w:p>
        </w:tc>
      </w:tr>
      <w:tr w:rsidR="004B1B16">
        <w:trPr>
          <w:trHeight w:val="966"/>
        </w:trPr>
        <w:tc>
          <w:tcPr>
            <w:tcW w:w="797" w:type="dxa"/>
            <w:vMerge w:val="restart"/>
          </w:tcPr>
          <w:p w:rsidR="004B1B16" w:rsidRDefault="004F40BB">
            <w:pPr>
              <w:pStyle w:val="TableParagraph"/>
              <w:spacing w:before="2"/>
              <w:ind w:left="106"/>
              <w:rPr>
                <w:b/>
              </w:rPr>
            </w:pPr>
            <w:r>
              <w:rPr>
                <w:b/>
                <w:color w:val="17365D"/>
              </w:rPr>
              <w:t>Л.1</w:t>
            </w:r>
          </w:p>
          <w:p w:rsidR="004B1B16" w:rsidRDefault="004B1B16">
            <w:pPr>
              <w:pStyle w:val="TableParagraph"/>
              <w:spacing w:before="5"/>
              <w:rPr>
                <w:b/>
                <w:sz w:val="21"/>
              </w:rPr>
            </w:pPr>
          </w:p>
          <w:p w:rsidR="004B1B16" w:rsidRDefault="004F40BB">
            <w:pPr>
              <w:pStyle w:val="TableParagraph"/>
              <w:tabs>
                <w:tab w:val="left" w:pos="765"/>
              </w:tabs>
              <w:ind w:left="78"/>
            </w:pPr>
            <w:r>
              <w:rPr>
                <w:u w:val="single" w:color="4F81BC"/>
              </w:rPr>
              <w:t xml:space="preserve"> </w:t>
            </w:r>
            <w:r>
              <w:rPr>
                <w:u w:val="single" w:color="4F81BC"/>
              </w:rPr>
              <w:tab/>
            </w:r>
          </w:p>
        </w:tc>
        <w:tc>
          <w:tcPr>
            <w:tcW w:w="3737" w:type="dxa"/>
            <w:vMerge w:val="restart"/>
          </w:tcPr>
          <w:p w:rsidR="004B1B16" w:rsidRDefault="004F40BB">
            <w:pPr>
              <w:pStyle w:val="TableParagraph"/>
              <w:spacing w:line="251" w:lineRule="exact"/>
              <w:ind w:left="1266"/>
            </w:pPr>
            <w:r>
              <w:t>Самооценка.</w:t>
            </w:r>
          </w:p>
          <w:p w:rsidR="004B1B16" w:rsidRDefault="004F40BB">
            <w:pPr>
              <w:pStyle w:val="TableParagraph"/>
              <w:ind w:left="1270" w:right="254" w:hanging="953"/>
            </w:pPr>
            <w:r>
              <w:t>Оценивать ситуации и поступки (ценностные установки)</w:t>
            </w:r>
          </w:p>
        </w:tc>
        <w:tc>
          <w:tcPr>
            <w:tcW w:w="9111" w:type="dxa"/>
          </w:tcPr>
          <w:p w:rsidR="004B1B16" w:rsidRDefault="004F40BB">
            <w:pPr>
              <w:pStyle w:val="TableParagraph"/>
              <w:spacing w:line="237" w:lineRule="auto"/>
              <w:ind w:left="101" w:firstLine="708"/>
              <w:rPr>
                <w:sz w:val="28"/>
              </w:rPr>
            </w:pPr>
            <w:r>
              <w:rPr>
                <w:sz w:val="28"/>
              </w:rPr>
              <w:t>Формирует самоуважение и эмоционально-положительное отноше- ние к себе, видны готовность открыто выражать и отстаивать свою пози-</w:t>
            </w:r>
          </w:p>
          <w:p w:rsidR="004B1B16" w:rsidRDefault="004F40BB">
            <w:pPr>
              <w:pStyle w:val="TableParagraph"/>
              <w:spacing w:line="308" w:lineRule="exact"/>
              <w:ind w:left="101"/>
              <w:rPr>
                <w:sz w:val="28"/>
              </w:rPr>
            </w:pPr>
            <w:r>
              <w:rPr>
                <w:sz w:val="28"/>
              </w:rPr>
              <w:t>цию, критичность к своим поступкам и умение адекватно их оценивать.</w:t>
            </w:r>
          </w:p>
        </w:tc>
        <w:tc>
          <w:tcPr>
            <w:tcW w:w="1264" w:type="dxa"/>
          </w:tcPr>
          <w:p w:rsidR="004B1B16" w:rsidRDefault="004F40BB">
            <w:pPr>
              <w:pStyle w:val="TableParagraph"/>
              <w:spacing w:line="251" w:lineRule="exact"/>
              <w:ind w:right="2"/>
              <w:jc w:val="center"/>
            </w:pPr>
            <w:r>
              <w:t>2</w:t>
            </w:r>
          </w:p>
        </w:tc>
        <w:tc>
          <w:tcPr>
            <w:tcW w:w="1057" w:type="dxa"/>
          </w:tcPr>
          <w:p w:rsidR="004B1B16" w:rsidRDefault="004F40BB">
            <w:pPr>
              <w:pStyle w:val="TableParagraph"/>
              <w:spacing w:line="251" w:lineRule="exact"/>
              <w:ind w:right="4"/>
              <w:jc w:val="center"/>
            </w:pPr>
            <w:r>
              <w:t>2</w:t>
            </w:r>
          </w:p>
        </w:tc>
      </w:tr>
      <w:tr w:rsidR="004B1B16">
        <w:trPr>
          <w:trHeight w:val="966"/>
        </w:trPr>
        <w:tc>
          <w:tcPr>
            <w:tcW w:w="797" w:type="dxa"/>
            <w:vMerge/>
            <w:tcBorders>
              <w:top w:val="nil"/>
            </w:tcBorders>
          </w:tcPr>
          <w:p w:rsidR="004B1B16" w:rsidRDefault="004B1B16">
            <w:pPr>
              <w:rPr>
                <w:sz w:val="2"/>
                <w:szCs w:val="2"/>
              </w:rPr>
            </w:pPr>
          </w:p>
        </w:tc>
        <w:tc>
          <w:tcPr>
            <w:tcW w:w="3737" w:type="dxa"/>
            <w:vMerge/>
            <w:tcBorders>
              <w:top w:val="nil"/>
            </w:tcBorders>
          </w:tcPr>
          <w:p w:rsidR="004B1B16" w:rsidRDefault="004B1B16">
            <w:pPr>
              <w:rPr>
                <w:sz w:val="2"/>
                <w:szCs w:val="2"/>
              </w:rPr>
            </w:pPr>
          </w:p>
        </w:tc>
        <w:tc>
          <w:tcPr>
            <w:tcW w:w="9111" w:type="dxa"/>
          </w:tcPr>
          <w:p w:rsidR="004B1B16" w:rsidRDefault="004F40BB">
            <w:pPr>
              <w:pStyle w:val="TableParagraph"/>
              <w:spacing w:line="237" w:lineRule="auto"/>
              <w:ind w:left="101" w:firstLine="708"/>
              <w:rPr>
                <w:sz w:val="28"/>
              </w:rPr>
            </w:pPr>
            <w:r>
              <w:rPr>
                <w:sz w:val="28"/>
              </w:rPr>
              <w:t>Проявляет интересы, инициативы и любознательность, учится с четкой организацией своей деятельности. Не всегда открыто выражает и</w:t>
            </w:r>
          </w:p>
          <w:p w:rsidR="004B1B16" w:rsidRDefault="004F40BB">
            <w:pPr>
              <w:pStyle w:val="TableParagraph"/>
              <w:spacing w:line="309" w:lineRule="exact"/>
              <w:ind w:left="101"/>
              <w:rPr>
                <w:sz w:val="28"/>
              </w:rPr>
            </w:pPr>
            <w:r>
              <w:rPr>
                <w:sz w:val="28"/>
              </w:rPr>
              <w:t>отстаивает свою позицию. Не всегда адекватно себя оценивает.</w:t>
            </w:r>
          </w:p>
        </w:tc>
        <w:tc>
          <w:tcPr>
            <w:tcW w:w="1264" w:type="dxa"/>
          </w:tcPr>
          <w:p w:rsidR="004B1B16" w:rsidRDefault="004F40BB">
            <w:pPr>
              <w:pStyle w:val="TableParagraph"/>
              <w:spacing w:line="251" w:lineRule="exact"/>
              <w:ind w:right="2"/>
              <w:jc w:val="center"/>
            </w:pPr>
            <w:r>
              <w:t>1</w:t>
            </w:r>
          </w:p>
        </w:tc>
        <w:tc>
          <w:tcPr>
            <w:tcW w:w="1057" w:type="dxa"/>
          </w:tcPr>
          <w:p w:rsidR="004B1B16" w:rsidRDefault="004F40BB">
            <w:pPr>
              <w:pStyle w:val="TableParagraph"/>
              <w:spacing w:line="251" w:lineRule="exact"/>
              <w:ind w:right="4"/>
              <w:jc w:val="center"/>
            </w:pPr>
            <w:r>
              <w:t>1</w:t>
            </w:r>
          </w:p>
        </w:tc>
      </w:tr>
      <w:tr w:rsidR="004B1B16">
        <w:trPr>
          <w:trHeight w:val="505"/>
        </w:trPr>
        <w:tc>
          <w:tcPr>
            <w:tcW w:w="797" w:type="dxa"/>
            <w:vMerge/>
            <w:tcBorders>
              <w:top w:val="nil"/>
            </w:tcBorders>
          </w:tcPr>
          <w:p w:rsidR="004B1B16" w:rsidRDefault="004B1B16">
            <w:pPr>
              <w:rPr>
                <w:sz w:val="2"/>
                <w:szCs w:val="2"/>
              </w:rPr>
            </w:pPr>
          </w:p>
        </w:tc>
        <w:tc>
          <w:tcPr>
            <w:tcW w:w="3737" w:type="dxa"/>
            <w:vMerge/>
            <w:tcBorders>
              <w:top w:val="nil"/>
            </w:tcBorders>
          </w:tcPr>
          <w:p w:rsidR="004B1B16" w:rsidRDefault="004B1B16">
            <w:pPr>
              <w:rPr>
                <w:sz w:val="2"/>
                <w:szCs w:val="2"/>
              </w:rPr>
            </w:pPr>
          </w:p>
        </w:tc>
        <w:tc>
          <w:tcPr>
            <w:tcW w:w="9111" w:type="dxa"/>
          </w:tcPr>
          <w:p w:rsidR="004B1B16" w:rsidRDefault="004F40BB">
            <w:pPr>
              <w:pStyle w:val="TableParagraph"/>
              <w:spacing w:before="1" w:line="252" w:lineRule="exact"/>
              <w:ind w:left="101"/>
            </w:pPr>
            <w:r>
              <w:t>В учении не проявляет интересы, инициативы и любознательность. Отмалчивается, не выражает и не отстаивает свою позицию. Не адекватно себя оценивает.</w:t>
            </w:r>
          </w:p>
        </w:tc>
        <w:tc>
          <w:tcPr>
            <w:tcW w:w="1264" w:type="dxa"/>
          </w:tcPr>
          <w:p w:rsidR="004B1B16" w:rsidRDefault="004F40BB">
            <w:pPr>
              <w:pStyle w:val="TableParagraph"/>
              <w:spacing w:line="250" w:lineRule="exact"/>
              <w:ind w:right="2"/>
              <w:jc w:val="center"/>
            </w:pPr>
            <w:r>
              <w:t>0</w:t>
            </w:r>
          </w:p>
        </w:tc>
        <w:tc>
          <w:tcPr>
            <w:tcW w:w="1057" w:type="dxa"/>
          </w:tcPr>
          <w:p w:rsidR="004B1B16" w:rsidRDefault="004F40BB">
            <w:pPr>
              <w:pStyle w:val="TableParagraph"/>
              <w:spacing w:line="250" w:lineRule="exact"/>
              <w:ind w:right="4"/>
              <w:jc w:val="center"/>
            </w:pPr>
            <w:r>
              <w:t>0</w:t>
            </w:r>
          </w:p>
        </w:tc>
      </w:tr>
      <w:tr w:rsidR="004B1B16">
        <w:trPr>
          <w:trHeight w:val="1290"/>
        </w:trPr>
        <w:tc>
          <w:tcPr>
            <w:tcW w:w="797" w:type="dxa"/>
            <w:vMerge w:val="restart"/>
          </w:tcPr>
          <w:p w:rsidR="004B1B16" w:rsidRDefault="004F40BB">
            <w:pPr>
              <w:pStyle w:val="TableParagraph"/>
              <w:spacing w:line="251" w:lineRule="exact"/>
              <w:ind w:left="239"/>
            </w:pPr>
            <w:r>
              <w:t>Л.2</w:t>
            </w:r>
          </w:p>
        </w:tc>
        <w:tc>
          <w:tcPr>
            <w:tcW w:w="3737" w:type="dxa"/>
            <w:vMerge w:val="restart"/>
          </w:tcPr>
          <w:p w:rsidR="004B1B16" w:rsidRDefault="004F40BB">
            <w:pPr>
              <w:pStyle w:val="TableParagraph"/>
              <w:spacing w:before="1"/>
              <w:ind w:left="106"/>
              <w:rPr>
                <w:b/>
              </w:rPr>
            </w:pPr>
            <w:r>
              <w:rPr>
                <w:b/>
                <w:color w:val="17365D"/>
              </w:rPr>
              <w:t>Объяснять смысл своих оценок, мотивов, целей</w:t>
            </w:r>
          </w:p>
          <w:p w:rsidR="004B1B16" w:rsidRDefault="004B1B16">
            <w:pPr>
              <w:pStyle w:val="TableParagraph"/>
              <w:rPr>
                <w:b/>
                <w:sz w:val="26"/>
              </w:rPr>
            </w:pPr>
          </w:p>
          <w:p w:rsidR="004B1B16" w:rsidRDefault="004F40BB">
            <w:pPr>
              <w:pStyle w:val="TableParagraph"/>
              <w:tabs>
                <w:tab w:val="left" w:pos="1963"/>
              </w:tabs>
              <w:ind w:left="106" w:right="112"/>
              <w:rPr>
                <w:b/>
              </w:rPr>
            </w:pPr>
            <w:r>
              <w:rPr>
                <w:b/>
                <w:color w:val="17365D"/>
                <w:spacing w:val="3"/>
              </w:rPr>
              <w:t>(личностная</w:t>
            </w:r>
            <w:r>
              <w:rPr>
                <w:b/>
                <w:color w:val="17365D"/>
                <w:spacing w:val="3"/>
              </w:rPr>
              <w:tab/>
            </w:r>
            <w:r>
              <w:rPr>
                <w:b/>
                <w:color w:val="17365D"/>
                <w:spacing w:val="4"/>
              </w:rPr>
              <w:t xml:space="preserve">саморефлексия, </w:t>
            </w:r>
            <w:r>
              <w:rPr>
                <w:b/>
                <w:color w:val="17365D"/>
                <w:spacing w:val="3"/>
              </w:rPr>
              <w:t xml:space="preserve">способность </w:t>
            </w:r>
            <w:r>
              <w:rPr>
                <w:b/>
                <w:color w:val="17365D"/>
              </w:rPr>
              <w:t>к</w:t>
            </w:r>
            <w:r>
              <w:rPr>
                <w:b/>
                <w:color w:val="17365D"/>
                <w:spacing w:val="14"/>
              </w:rPr>
              <w:t xml:space="preserve"> </w:t>
            </w:r>
            <w:r>
              <w:rPr>
                <w:rFonts w:ascii="Trebuchet MS" w:hAnsi="Trebuchet MS"/>
                <w:b/>
                <w:color w:val="17365D"/>
                <w:spacing w:val="3"/>
              </w:rPr>
              <w:t>с</w:t>
            </w:r>
            <w:r>
              <w:rPr>
                <w:b/>
                <w:color w:val="17365D"/>
                <w:spacing w:val="3"/>
              </w:rPr>
              <w:t>аморазвитию,</w:t>
            </w:r>
          </w:p>
          <w:p w:rsidR="004B1B16" w:rsidRDefault="004B1B16">
            <w:pPr>
              <w:pStyle w:val="TableParagraph"/>
              <w:spacing w:before="7"/>
              <w:rPr>
                <w:b/>
                <w:sz w:val="26"/>
              </w:rPr>
            </w:pPr>
          </w:p>
          <w:p w:rsidR="004B1B16" w:rsidRDefault="004F40BB">
            <w:pPr>
              <w:pStyle w:val="TableParagraph"/>
              <w:spacing w:before="1"/>
              <w:ind w:left="106"/>
              <w:rPr>
                <w:b/>
              </w:rPr>
            </w:pPr>
            <w:r>
              <w:rPr>
                <w:b/>
                <w:color w:val="17365D"/>
              </w:rPr>
              <w:t>мотивация к познанию, уч</w:t>
            </w:r>
            <w:r>
              <w:rPr>
                <w:rFonts w:ascii="Arimo" w:hAnsi="Arimo"/>
                <w:b/>
                <w:color w:val="17365D"/>
              </w:rPr>
              <w:t>ѐ</w:t>
            </w:r>
            <w:r>
              <w:rPr>
                <w:b/>
                <w:color w:val="17365D"/>
              </w:rPr>
              <w:t>бе)</w:t>
            </w:r>
          </w:p>
        </w:tc>
        <w:tc>
          <w:tcPr>
            <w:tcW w:w="9111" w:type="dxa"/>
          </w:tcPr>
          <w:p w:rsidR="004B1B16" w:rsidRDefault="004F40BB">
            <w:pPr>
              <w:pStyle w:val="TableParagraph"/>
              <w:ind w:left="101" w:right="109" w:firstLine="708"/>
              <w:jc w:val="both"/>
              <w:rPr>
                <w:sz w:val="28"/>
              </w:rPr>
            </w:pPr>
            <w:r>
              <w:rPr>
                <w:sz w:val="28"/>
              </w:rPr>
              <w:t>Выполняет самостоятельные поступки и действия (в том числе ру- ководящего плана), принимает ответственность за их результаты. Целе- устремленно и настойчиво идет к достижению целей, готов к преодоле-</w:t>
            </w:r>
          </w:p>
          <w:p w:rsidR="004B1B16" w:rsidRDefault="004F40BB">
            <w:pPr>
              <w:pStyle w:val="TableParagraph"/>
              <w:spacing w:line="311" w:lineRule="exact"/>
              <w:ind w:left="101"/>
              <w:jc w:val="both"/>
              <w:rPr>
                <w:sz w:val="28"/>
              </w:rPr>
            </w:pPr>
            <w:r>
              <w:rPr>
                <w:sz w:val="28"/>
              </w:rPr>
              <w:t>нию трудностей.</w:t>
            </w:r>
          </w:p>
        </w:tc>
        <w:tc>
          <w:tcPr>
            <w:tcW w:w="1264" w:type="dxa"/>
          </w:tcPr>
          <w:p w:rsidR="004B1B16" w:rsidRDefault="004F40BB">
            <w:pPr>
              <w:pStyle w:val="TableParagraph"/>
              <w:spacing w:line="251" w:lineRule="exact"/>
              <w:ind w:right="2"/>
              <w:jc w:val="center"/>
            </w:pPr>
            <w:r>
              <w:t>2</w:t>
            </w:r>
          </w:p>
        </w:tc>
        <w:tc>
          <w:tcPr>
            <w:tcW w:w="1057" w:type="dxa"/>
          </w:tcPr>
          <w:p w:rsidR="004B1B16" w:rsidRDefault="004F40BB">
            <w:pPr>
              <w:pStyle w:val="TableParagraph"/>
              <w:spacing w:line="251" w:lineRule="exact"/>
              <w:ind w:right="4"/>
              <w:jc w:val="center"/>
            </w:pPr>
            <w:r>
              <w:t>2</w:t>
            </w:r>
          </w:p>
        </w:tc>
      </w:tr>
      <w:tr w:rsidR="004B1B16">
        <w:trPr>
          <w:trHeight w:val="506"/>
        </w:trPr>
        <w:tc>
          <w:tcPr>
            <w:tcW w:w="797" w:type="dxa"/>
            <w:vMerge/>
            <w:tcBorders>
              <w:top w:val="nil"/>
            </w:tcBorders>
          </w:tcPr>
          <w:p w:rsidR="004B1B16" w:rsidRDefault="004B1B16">
            <w:pPr>
              <w:rPr>
                <w:sz w:val="2"/>
                <w:szCs w:val="2"/>
              </w:rPr>
            </w:pPr>
          </w:p>
        </w:tc>
        <w:tc>
          <w:tcPr>
            <w:tcW w:w="3737" w:type="dxa"/>
            <w:vMerge/>
            <w:tcBorders>
              <w:top w:val="nil"/>
            </w:tcBorders>
          </w:tcPr>
          <w:p w:rsidR="004B1B16" w:rsidRDefault="004B1B16">
            <w:pPr>
              <w:rPr>
                <w:sz w:val="2"/>
                <w:szCs w:val="2"/>
              </w:rPr>
            </w:pPr>
          </w:p>
        </w:tc>
        <w:tc>
          <w:tcPr>
            <w:tcW w:w="9111" w:type="dxa"/>
          </w:tcPr>
          <w:p w:rsidR="004B1B16" w:rsidRDefault="004F40BB">
            <w:pPr>
              <w:pStyle w:val="TableParagraph"/>
              <w:spacing w:line="246" w:lineRule="exact"/>
              <w:ind w:left="101"/>
            </w:pPr>
            <w:r>
              <w:t>Проявляет самостоятельность, инициативу и ответственность как личность. Иногда не</w:t>
            </w:r>
          </w:p>
          <w:p w:rsidR="004B1B16" w:rsidRDefault="004F40BB">
            <w:pPr>
              <w:pStyle w:val="TableParagraph"/>
              <w:spacing w:line="240" w:lineRule="exact"/>
              <w:ind w:left="101"/>
            </w:pPr>
            <w:r>
              <w:t>доходит до цели, боится преодоления трудностей.</w:t>
            </w:r>
          </w:p>
        </w:tc>
        <w:tc>
          <w:tcPr>
            <w:tcW w:w="1264" w:type="dxa"/>
          </w:tcPr>
          <w:p w:rsidR="004B1B16" w:rsidRDefault="004F40BB">
            <w:pPr>
              <w:pStyle w:val="TableParagraph"/>
              <w:spacing w:line="247" w:lineRule="exact"/>
              <w:ind w:right="2"/>
              <w:jc w:val="center"/>
            </w:pPr>
            <w:r>
              <w:t>1</w:t>
            </w:r>
          </w:p>
        </w:tc>
        <w:tc>
          <w:tcPr>
            <w:tcW w:w="1057" w:type="dxa"/>
          </w:tcPr>
          <w:p w:rsidR="004B1B16" w:rsidRDefault="004F40BB">
            <w:pPr>
              <w:pStyle w:val="TableParagraph"/>
              <w:spacing w:line="247" w:lineRule="exact"/>
              <w:ind w:right="4"/>
              <w:jc w:val="center"/>
            </w:pPr>
            <w:r>
              <w:t>1</w:t>
            </w:r>
          </w:p>
        </w:tc>
      </w:tr>
      <w:tr w:rsidR="004B1B16">
        <w:trPr>
          <w:trHeight w:val="506"/>
        </w:trPr>
        <w:tc>
          <w:tcPr>
            <w:tcW w:w="797" w:type="dxa"/>
            <w:vMerge/>
            <w:tcBorders>
              <w:top w:val="nil"/>
            </w:tcBorders>
          </w:tcPr>
          <w:p w:rsidR="004B1B16" w:rsidRDefault="004B1B16">
            <w:pPr>
              <w:rPr>
                <w:sz w:val="2"/>
                <w:szCs w:val="2"/>
              </w:rPr>
            </w:pPr>
          </w:p>
        </w:tc>
        <w:tc>
          <w:tcPr>
            <w:tcW w:w="3737" w:type="dxa"/>
            <w:vMerge/>
            <w:tcBorders>
              <w:top w:val="nil"/>
            </w:tcBorders>
          </w:tcPr>
          <w:p w:rsidR="004B1B16" w:rsidRDefault="004B1B16">
            <w:pPr>
              <w:rPr>
                <w:sz w:val="2"/>
                <w:szCs w:val="2"/>
              </w:rPr>
            </w:pPr>
          </w:p>
        </w:tc>
        <w:tc>
          <w:tcPr>
            <w:tcW w:w="9111" w:type="dxa"/>
          </w:tcPr>
          <w:p w:rsidR="004B1B16" w:rsidRDefault="004F40BB">
            <w:pPr>
              <w:pStyle w:val="TableParagraph"/>
              <w:spacing w:line="246" w:lineRule="exact"/>
              <w:ind w:left="101"/>
            </w:pPr>
            <w:r>
              <w:t>Не проявляет или проявляет крайне редко самостоятельность, инициативу и ответственность</w:t>
            </w:r>
          </w:p>
          <w:p w:rsidR="004B1B16" w:rsidRDefault="004F40BB">
            <w:pPr>
              <w:pStyle w:val="TableParagraph"/>
              <w:spacing w:line="240" w:lineRule="exact"/>
              <w:ind w:left="101"/>
            </w:pPr>
            <w:r>
              <w:t>как личность. Выполняет только самые простые задания, нацелен на неуспешность.</w:t>
            </w:r>
          </w:p>
        </w:tc>
        <w:tc>
          <w:tcPr>
            <w:tcW w:w="1264" w:type="dxa"/>
          </w:tcPr>
          <w:p w:rsidR="004B1B16" w:rsidRDefault="004F40BB">
            <w:pPr>
              <w:pStyle w:val="TableParagraph"/>
              <w:spacing w:line="247" w:lineRule="exact"/>
              <w:ind w:right="2"/>
              <w:jc w:val="center"/>
            </w:pPr>
            <w:r>
              <w:t>0</w:t>
            </w:r>
          </w:p>
        </w:tc>
        <w:tc>
          <w:tcPr>
            <w:tcW w:w="1057" w:type="dxa"/>
          </w:tcPr>
          <w:p w:rsidR="004B1B16" w:rsidRDefault="004F40BB">
            <w:pPr>
              <w:pStyle w:val="TableParagraph"/>
              <w:spacing w:line="247" w:lineRule="exact"/>
              <w:ind w:right="4"/>
              <w:jc w:val="center"/>
            </w:pPr>
            <w:r>
              <w:t>0</w:t>
            </w:r>
          </w:p>
        </w:tc>
      </w:tr>
      <w:tr w:rsidR="004B1B16">
        <w:trPr>
          <w:trHeight w:val="1610"/>
        </w:trPr>
        <w:tc>
          <w:tcPr>
            <w:tcW w:w="797" w:type="dxa"/>
            <w:vMerge w:val="restart"/>
          </w:tcPr>
          <w:p w:rsidR="004B1B16" w:rsidRDefault="004F40BB">
            <w:pPr>
              <w:pStyle w:val="TableParagraph"/>
              <w:spacing w:line="247" w:lineRule="exact"/>
              <w:ind w:left="239"/>
            </w:pPr>
            <w:r>
              <w:t>Л.3</w:t>
            </w:r>
          </w:p>
        </w:tc>
        <w:tc>
          <w:tcPr>
            <w:tcW w:w="3737" w:type="dxa"/>
            <w:vMerge w:val="restart"/>
          </w:tcPr>
          <w:p w:rsidR="004B1B16" w:rsidRDefault="004F40BB">
            <w:pPr>
              <w:pStyle w:val="TableParagraph"/>
              <w:spacing w:line="525" w:lineRule="auto"/>
              <w:ind w:left="106" w:right="977"/>
              <w:rPr>
                <w:b/>
              </w:rPr>
            </w:pPr>
            <w:r>
              <w:rPr>
                <w:b/>
                <w:color w:val="17365D"/>
                <w:spacing w:val="3"/>
              </w:rPr>
              <w:t xml:space="preserve">Самоопределяться </w:t>
            </w:r>
            <w:r>
              <w:rPr>
                <w:b/>
                <w:color w:val="17365D"/>
              </w:rPr>
              <w:t xml:space="preserve">в </w:t>
            </w:r>
            <w:r>
              <w:rPr>
                <w:b/>
                <w:color w:val="17365D"/>
                <w:spacing w:val="3"/>
              </w:rPr>
              <w:t xml:space="preserve">жизненных  ценностях </w:t>
            </w:r>
            <w:r>
              <w:rPr>
                <w:b/>
                <w:color w:val="17365D"/>
                <w:spacing w:val="2"/>
              </w:rPr>
              <w:t xml:space="preserve">(на </w:t>
            </w:r>
            <w:r>
              <w:rPr>
                <w:b/>
                <w:color w:val="17365D"/>
                <w:spacing w:val="3"/>
              </w:rPr>
              <w:t xml:space="preserve">словах) </w:t>
            </w:r>
            <w:r>
              <w:rPr>
                <w:b/>
                <w:color w:val="17365D"/>
              </w:rPr>
              <w:t xml:space="preserve">и </w:t>
            </w:r>
            <w:r>
              <w:rPr>
                <w:b/>
                <w:color w:val="17365D"/>
                <w:spacing w:val="3"/>
              </w:rPr>
              <w:t xml:space="preserve">поступать </w:t>
            </w:r>
            <w:r>
              <w:rPr>
                <w:b/>
                <w:color w:val="17365D"/>
              </w:rPr>
              <w:t xml:space="preserve">в </w:t>
            </w:r>
            <w:r>
              <w:rPr>
                <w:b/>
                <w:color w:val="17365D"/>
                <w:spacing w:val="3"/>
              </w:rPr>
              <w:t xml:space="preserve">соответствии </w:t>
            </w:r>
            <w:r>
              <w:rPr>
                <w:b/>
                <w:color w:val="17365D"/>
              </w:rPr>
              <w:t xml:space="preserve">с </w:t>
            </w:r>
            <w:r>
              <w:rPr>
                <w:b/>
                <w:color w:val="17365D"/>
                <w:spacing w:val="3"/>
              </w:rPr>
              <w:t xml:space="preserve">ними, отвечая </w:t>
            </w:r>
            <w:r>
              <w:rPr>
                <w:b/>
                <w:color w:val="17365D"/>
              </w:rPr>
              <w:t xml:space="preserve">за </w:t>
            </w:r>
            <w:r>
              <w:rPr>
                <w:b/>
                <w:color w:val="17365D"/>
                <w:spacing w:val="3"/>
              </w:rPr>
              <w:t>свои поступки (личностная</w:t>
            </w:r>
            <w:r>
              <w:rPr>
                <w:b/>
                <w:color w:val="17365D"/>
                <w:spacing w:val="9"/>
              </w:rPr>
              <w:t xml:space="preserve"> </w:t>
            </w:r>
            <w:r>
              <w:rPr>
                <w:b/>
                <w:color w:val="17365D"/>
                <w:spacing w:val="4"/>
              </w:rPr>
              <w:t>позиция,</w:t>
            </w:r>
          </w:p>
        </w:tc>
        <w:tc>
          <w:tcPr>
            <w:tcW w:w="9111" w:type="dxa"/>
          </w:tcPr>
          <w:p w:rsidR="004B1B16" w:rsidRDefault="004F40BB">
            <w:pPr>
              <w:pStyle w:val="TableParagraph"/>
              <w:ind w:left="101" w:right="103" w:firstLine="708"/>
              <w:jc w:val="both"/>
              <w:rPr>
                <w:sz w:val="28"/>
              </w:rPr>
            </w:pPr>
            <w:r>
              <w:rPr>
                <w:sz w:val="28"/>
              </w:rPr>
              <w:t>Проявляет толерантность и противодействует действиям и влияни- ям, представляющим угрозу жизни, здоровью и безопасности личности и общества в пределах своих возможностей. Осознает себя гражданином,</w:t>
            </w:r>
          </w:p>
          <w:p w:rsidR="004B1B16" w:rsidRDefault="004F40BB">
            <w:pPr>
              <w:pStyle w:val="TableParagraph"/>
              <w:spacing w:line="320" w:lineRule="exact"/>
              <w:ind w:left="101" w:right="115"/>
              <w:jc w:val="both"/>
              <w:rPr>
                <w:sz w:val="28"/>
              </w:rPr>
            </w:pPr>
            <w:r>
              <w:rPr>
                <w:sz w:val="28"/>
              </w:rPr>
              <w:t>имеет активную сформированную гражданскую позицию. Участвует в социальном проектировании.</w:t>
            </w:r>
          </w:p>
        </w:tc>
        <w:tc>
          <w:tcPr>
            <w:tcW w:w="1264" w:type="dxa"/>
          </w:tcPr>
          <w:p w:rsidR="004B1B16" w:rsidRDefault="004F40BB">
            <w:pPr>
              <w:pStyle w:val="TableParagraph"/>
              <w:spacing w:line="247" w:lineRule="exact"/>
              <w:ind w:right="2"/>
              <w:jc w:val="center"/>
            </w:pPr>
            <w:r>
              <w:t>2</w:t>
            </w:r>
          </w:p>
        </w:tc>
        <w:tc>
          <w:tcPr>
            <w:tcW w:w="1057" w:type="dxa"/>
          </w:tcPr>
          <w:p w:rsidR="004B1B16" w:rsidRDefault="004F40BB">
            <w:pPr>
              <w:pStyle w:val="TableParagraph"/>
              <w:spacing w:line="247" w:lineRule="exact"/>
              <w:ind w:right="4"/>
              <w:jc w:val="center"/>
            </w:pPr>
            <w:r>
              <w:t>2</w:t>
            </w:r>
          </w:p>
        </w:tc>
      </w:tr>
      <w:tr w:rsidR="004B1B16">
        <w:trPr>
          <w:trHeight w:val="1610"/>
        </w:trPr>
        <w:tc>
          <w:tcPr>
            <w:tcW w:w="797" w:type="dxa"/>
            <w:vMerge/>
            <w:tcBorders>
              <w:top w:val="nil"/>
            </w:tcBorders>
          </w:tcPr>
          <w:p w:rsidR="004B1B16" w:rsidRDefault="004B1B16">
            <w:pPr>
              <w:rPr>
                <w:sz w:val="2"/>
                <w:szCs w:val="2"/>
              </w:rPr>
            </w:pPr>
          </w:p>
        </w:tc>
        <w:tc>
          <w:tcPr>
            <w:tcW w:w="3737" w:type="dxa"/>
            <w:vMerge/>
            <w:tcBorders>
              <w:top w:val="nil"/>
            </w:tcBorders>
          </w:tcPr>
          <w:p w:rsidR="004B1B16" w:rsidRDefault="004B1B16">
            <w:pPr>
              <w:rPr>
                <w:sz w:val="2"/>
                <w:szCs w:val="2"/>
              </w:rPr>
            </w:pPr>
          </w:p>
        </w:tc>
        <w:tc>
          <w:tcPr>
            <w:tcW w:w="9111" w:type="dxa"/>
          </w:tcPr>
          <w:p w:rsidR="004B1B16" w:rsidRDefault="004F40BB">
            <w:pPr>
              <w:pStyle w:val="TableParagraph"/>
              <w:ind w:left="101" w:right="105" w:firstLine="708"/>
              <w:jc w:val="both"/>
              <w:rPr>
                <w:sz w:val="28"/>
              </w:rPr>
            </w:pPr>
            <w:r>
              <w:rPr>
                <w:sz w:val="28"/>
              </w:rPr>
              <w:t>Проявляет уважение к другим людям, самодостоинство. Понимает и принимает возможность человека быть самим собой и принимать само- стоятельные решения в самых разных социальных, профессиональных</w:t>
            </w:r>
            <w:r>
              <w:rPr>
                <w:spacing w:val="26"/>
                <w:sz w:val="28"/>
              </w:rPr>
              <w:t xml:space="preserve"> </w:t>
            </w:r>
            <w:r>
              <w:rPr>
                <w:sz w:val="28"/>
              </w:rPr>
              <w:t>и</w:t>
            </w:r>
          </w:p>
          <w:p w:rsidR="004B1B16" w:rsidRDefault="004F40BB">
            <w:pPr>
              <w:pStyle w:val="TableParagraph"/>
              <w:spacing w:line="320" w:lineRule="exact"/>
              <w:ind w:left="101" w:right="105"/>
              <w:jc w:val="both"/>
              <w:rPr>
                <w:sz w:val="28"/>
              </w:rPr>
            </w:pPr>
            <w:r>
              <w:rPr>
                <w:sz w:val="28"/>
              </w:rPr>
              <w:t>личностных ситуациях. Осознает себя гражданином, имеет активную, но не до конца сформированную гражданскую позицию.</w:t>
            </w:r>
          </w:p>
        </w:tc>
        <w:tc>
          <w:tcPr>
            <w:tcW w:w="1264" w:type="dxa"/>
          </w:tcPr>
          <w:p w:rsidR="004B1B16" w:rsidRDefault="004F40BB">
            <w:pPr>
              <w:pStyle w:val="TableParagraph"/>
              <w:spacing w:line="247" w:lineRule="exact"/>
              <w:ind w:right="2"/>
              <w:jc w:val="center"/>
            </w:pPr>
            <w:r>
              <w:t>1</w:t>
            </w:r>
          </w:p>
        </w:tc>
        <w:tc>
          <w:tcPr>
            <w:tcW w:w="1057" w:type="dxa"/>
          </w:tcPr>
          <w:p w:rsidR="004B1B16" w:rsidRDefault="004F40BB">
            <w:pPr>
              <w:pStyle w:val="TableParagraph"/>
              <w:spacing w:line="247" w:lineRule="exact"/>
              <w:ind w:right="4"/>
              <w:jc w:val="center"/>
            </w:pPr>
            <w:r>
              <w:t>1</w:t>
            </w:r>
          </w:p>
        </w:tc>
      </w:tr>
      <w:tr w:rsidR="004B1B16">
        <w:trPr>
          <w:trHeight w:val="450"/>
        </w:trPr>
        <w:tc>
          <w:tcPr>
            <w:tcW w:w="797" w:type="dxa"/>
            <w:vMerge/>
            <w:tcBorders>
              <w:top w:val="nil"/>
            </w:tcBorders>
          </w:tcPr>
          <w:p w:rsidR="004B1B16" w:rsidRDefault="004B1B16">
            <w:pPr>
              <w:rPr>
                <w:sz w:val="2"/>
                <w:szCs w:val="2"/>
              </w:rPr>
            </w:pPr>
          </w:p>
        </w:tc>
        <w:tc>
          <w:tcPr>
            <w:tcW w:w="3737" w:type="dxa"/>
            <w:vMerge/>
            <w:tcBorders>
              <w:top w:val="nil"/>
            </w:tcBorders>
          </w:tcPr>
          <w:p w:rsidR="004B1B16" w:rsidRDefault="004B1B16">
            <w:pPr>
              <w:rPr>
                <w:sz w:val="2"/>
                <w:szCs w:val="2"/>
              </w:rPr>
            </w:pPr>
          </w:p>
        </w:tc>
        <w:tc>
          <w:tcPr>
            <w:tcW w:w="9111" w:type="dxa"/>
          </w:tcPr>
          <w:p w:rsidR="004B1B16" w:rsidRDefault="004F40BB">
            <w:pPr>
              <w:pStyle w:val="TableParagraph"/>
              <w:spacing w:line="247" w:lineRule="exact"/>
              <w:ind w:left="101"/>
            </w:pPr>
            <w:r>
              <w:t>Не проявляет уважение к другим людям. Не принимает возможность человека быть самим</w:t>
            </w:r>
          </w:p>
        </w:tc>
        <w:tc>
          <w:tcPr>
            <w:tcW w:w="1264" w:type="dxa"/>
          </w:tcPr>
          <w:p w:rsidR="004B1B16" w:rsidRDefault="004F40BB">
            <w:pPr>
              <w:pStyle w:val="TableParagraph"/>
              <w:spacing w:line="247" w:lineRule="exact"/>
              <w:ind w:right="2"/>
              <w:jc w:val="center"/>
            </w:pPr>
            <w:r>
              <w:t>0</w:t>
            </w:r>
          </w:p>
        </w:tc>
        <w:tc>
          <w:tcPr>
            <w:tcW w:w="1057" w:type="dxa"/>
          </w:tcPr>
          <w:p w:rsidR="004B1B16" w:rsidRDefault="004F40BB">
            <w:pPr>
              <w:pStyle w:val="TableParagraph"/>
              <w:spacing w:line="247" w:lineRule="exact"/>
              <w:ind w:right="4"/>
              <w:jc w:val="center"/>
            </w:pPr>
            <w:r>
              <w:t>0</w:t>
            </w:r>
          </w:p>
        </w:tc>
      </w:tr>
    </w:tbl>
    <w:p w:rsidR="004B1B16" w:rsidRDefault="00E53C3E">
      <w:pPr>
        <w:rPr>
          <w:sz w:val="2"/>
          <w:szCs w:val="2"/>
        </w:rPr>
      </w:pPr>
      <w:r>
        <w:pict>
          <v:rect id="_x0000_s1028" style="position:absolute;margin-left:253.45pt;margin-top:45.4pt;width:447.55pt;height:1pt;z-index:-28047872;mso-position-horizontal-relative:page;mso-position-vertical-relative:page" fillcolor="#4f81bc" stroked="f">
            <w10:wrap anchorx="page" anchory="page"/>
          </v:rect>
        </w:pict>
      </w:r>
      <w:r>
        <w:pict>
          <v:rect id="_x0000_s1027" style="position:absolute;margin-left:66.8pt;margin-top:332.1pt;width:178.85pt;height:1pt;z-index:-28047360;mso-position-horizontal-relative:page;mso-position-vertical-relative:page" fillcolor="#4f81bc" stroked="f">
            <w10:wrap anchorx="page" anchory="page"/>
          </v:rect>
        </w:pict>
      </w:r>
    </w:p>
    <w:p w:rsidR="004B1B16" w:rsidRDefault="004B1B16">
      <w:pPr>
        <w:rPr>
          <w:sz w:val="2"/>
          <w:szCs w:val="2"/>
        </w:rPr>
        <w:sectPr w:rsidR="004B1B16">
          <w:pgSz w:w="16840" w:h="11910" w:orient="landscape"/>
          <w:pgMar w:top="560" w:right="0" w:bottom="1080" w:left="340" w:header="0" w:footer="882"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3737"/>
        <w:gridCol w:w="9093"/>
        <w:gridCol w:w="1265"/>
        <w:gridCol w:w="1059"/>
      </w:tblGrid>
      <w:tr w:rsidR="004B1B16">
        <w:trPr>
          <w:trHeight w:val="1758"/>
        </w:trPr>
        <w:tc>
          <w:tcPr>
            <w:tcW w:w="797" w:type="dxa"/>
          </w:tcPr>
          <w:p w:rsidR="004B1B16" w:rsidRDefault="004B1B16">
            <w:pPr>
              <w:pStyle w:val="TableParagraph"/>
            </w:pPr>
          </w:p>
        </w:tc>
        <w:tc>
          <w:tcPr>
            <w:tcW w:w="3737" w:type="dxa"/>
          </w:tcPr>
          <w:p w:rsidR="004B1B16" w:rsidRDefault="004F40BB">
            <w:pPr>
              <w:pStyle w:val="TableParagraph"/>
              <w:spacing w:line="525" w:lineRule="auto"/>
              <w:ind w:left="106" w:right="1031"/>
              <w:rPr>
                <w:b/>
              </w:rPr>
            </w:pPr>
            <w:r>
              <w:rPr>
                <w:b/>
                <w:color w:val="17365D"/>
              </w:rPr>
              <w:t>российская и гражданская идентичность)</w:t>
            </w:r>
          </w:p>
        </w:tc>
        <w:tc>
          <w:tcPr>
            <w:tcW w:w="9093" w:type="dxa"/>
          </w:tcPr>
          <w:p w:rsidR="004B1B16" w:rsidRDefault="004F40BB">
            <w:pPr>
              <w:pStyle w:val="TableParagraph"/>
              <w:ind w:left="101"/>
            </w:pPr>
            <w:r>
              <w:t>собой. Осознает себя гражданином, имеет пассивную, не сформированную гражданскую позицию.</w:t>
            </w:r>
          </w:p>
        </w:tc>
        <w:tc>
          <w:tcPr>
            <w:tcW w:w="1265" w:type="dxa"/>
          </w:tcPr>
          <w:p w:rsidR="004B1B16" w:rsidRDefault="004B1B16">
            <w:pPr>
              <w:pStyle w:val="TableParagraph"/>
            </w:pPr>
          </w:p>
        </w:tc>
        <w:tc>
          <w:tcPr>
            <w:tcW w:w="1059" w:type="dxa"/>
          </w:tcPr>
          <w:p w:rsidR="004B1B16" w:rsidRDefault="004B1B16">
            <w:pPr>
              <w:pStyle w:val="TableParagraph"/>
            </w:pPr>
          </w:p>
        </w:tc>
      </w:tr>
      <w:tr w:rsidR="004B1B16">
        <w:trPr>
          <w:trHeight w:val="506"/>
        </w:trPr>
        <w:tc>
          <w:tcPr>
            <w:tcW w:w="13627" w:type="dxa"/>
            <w:gridSpan w:val="3"/>
          </w:tcPr>
          <w:p w:rsidR="004B1B16" w:rsidRDefault="004F40BB">
            <w:pPr>
              <w:pStyle w:val="TableParagraph"/>
              <w:spacing w:line="251" w:lineRule="exact"/>
              <w:ind w:right="121"/>
              <w:jc w:val="right"/>
              <w:rPr>
                <w:b/>
              </w:rPr>
            </w:pPr>
            <w:r>
              <w:rPr>
                <w:b/>
              </w:rPr>
              <w:t>ИТОГО: 6-5 баллов  высокий</w:t>
            </w:r>
            <w:r>
              <w:rPr>
                <w:b/>
                <w:spacing w:val="-13"/>
              </w:rPr>
              <w:t xml:space="preserve"> </w:t>
            </w:r>
            <w:r>
              <w:rPr>
                <w:b/>
              </w:rPr>
              <w:t>уровень,</w:t>
            </w:r>
          </w:p>
          <w:p w:rsidR="004B1B16" w:rsidRDefault="004F40BB">
            <w:pPr>
              <w:pStyle w:val="TableParagraph"/>
              <w:spacing w:before="3" w:line="232" w:lineRule="exact"/>
              <w:ind w:right="116"/>
              <w:jc w:val="right"/>
              <w:rPr>
                <w:b/>
              </w:rPr>
            </w:pPr>
            <w:r>
              <w:rPr>
                <w:b/>
              </w:rPr>
              <w:t>4-3 баллов  средний уровень, 0-2 балла низкий</w:t>
            </w:r>
            <w:r>
              <w:rPr>
                <w:b/>
                <w:spacing w:val="-17"/>
              </w:rPr>
              <w:t xml:space="preserve"> </w:t>
            </w:r>
            <w:r>
              <w:rPr>
                <w:b/>
              </w:rPr>
              <w:t>уровень.</w:t>
            </w:r>
          </w:p>
        </w:tc>
        <w:tc>
          <w:tcPr>
            <w:tcW w:w="1265" w:type="dxa"/>
          </w:tcPr>
          <w:p w:rsidR="004B1B16" w:rsidRDefault="004B1B16">
            <w:pPr>
              <w:pStyle w:val="TableParagraph"/>
            </w:pPr>
          </w:p>
        </w:tc>
        <w:tc>
          <w:tcPr>
            <w:tcW w:w="1059" w:type="dxa"/>
          </w:tcPr>
          <w:p w:rsidR="004B1B16" w:rsidRDefault="004B1B16">
            <w:pPr>
              <w:pStyle w:val="TableParagraph"/>
            </w:pPr>
          </w:p>
        </w:tc>
      </w:tr>
      <w:tr w:rsidR="004B1B16">
        <w:trPr>
          <w:trHeight w:val="705"/>
        </w:trPr>
        <w:tc>
          <w:tcPr>
            <w:tcW w:w="13627" w:type="dxa"/>
            <w:gridSpan w:val="3"/>
          </w:tcPr>
          <w:p w:rsidR="004B1B16" w:rsidRDefault="004F40BB">
            <w:pPr>
              <w:pStyle w:val="TableParagraph"/>
              <w:tabs>
                <w:tab w:val="left" w:pos="4915"/>
              </w:tabs>
              <w:spacing w:line="242" w:lineRule="auto"/>
              <w:ind w:left="2267" w:right="1958" w:hanging="337"/>
            </w:pPr>
            <w:r>
              <w:t>ИТОГИ</w:t>
            </w:r>
            <w:r>
              <w:rPr>
                <w:spacing w:val="51"/>
              </w:rPr>
              <w:t xml:space="preserve"> </w:t>
            </w:r>
            <w:r>
              <w:t>ФОРМИРОВАНИЯ</w:t>
            </w:r>
            <w:r>
              <w:tab/>
              <w:t>УУД (регулятивных, познавательных , коммуникативных,</w:t>
            </w:r>
            <w:r>
              <w:rPr>
                <w:spacing w:val="-32"/>
              </w:rPr>
              <w:t xml:space="preserve"> </w:t>
            </w:r>
            <w:r>
              <w:t>личностный) 34-31 баллов - высокий уровень;30-16 баллов - средний уровень; 0-15 баллов - низкий</w:t>
            </w:r>
            <w:r>
              <w:rPr>
                <w:spacing w:val="-26"/>
              </w:rPr>
              <w:t xml:space="preserve"> </w:t>
            </w:r>
            <w:r>
              <w:t>уровень.</w:t>
            </w:r>
          </w:p>
        </w:tc>
        <w:tc>
          <w:tcPr>
            <w:tcW w:w="1265" w:type="dxa"/>
          </w:tcPr>
          <w:p w:rsidR="004B1B16" w:rsidRDefault="004B1B16">
            <w:pPr>
              <w:pStyle w:val="TableParagraph"/>
            </w:pPr>
          </w:p>
        </w:tc>
        <w:tc>
          <w:tcPr>
            <w:tcW w:w="1059" w:type="dxa"/>
          </w:tcPr>
          <w:p w:rsidR="004B1B16" w:rsidRDefault="004B1B16">
            <w:pPr>
              <w:pStyle w:val="TableParagraph"/>
            </w:pPr>
          </w:p>
        </w:tc>
      </w:tr>
      <w:tr w:rsidR="004B1B16">
        <w:trPr>
          <w:trHeight w:val="454"/>
        </w:trPr>
        <w:tc>
          <w:tcPr>
            <w:tcW w:w="13627" w:type="dxa"/>
            <w:gridSpan w:val="3"/>
          </w:tcPr>
          <w:p w:rsidR="004B1B16" w:rsidRDefault="004F40BB">
            <w:pPr>
              <w:pStyle w:val="TableParagraph"/>
              <w:tabs>
                <w:tab w:val="left" w:pos="4354"/>
                <w:tab w:val="left" w:pos="6119"/>
              </w:tabs>
              <w:spacing w:line="247" w:lineRule="exact"/>
              <w:ind w:left="106"/>
            </w:pPr>
            <w:r>
              <w:t>Подпись</w:t>
            </w:r>
            <w:r>
              <w:rPr>
                <w:spacing w:val="-4"/>
              </w:rPr>
              <w:t xml:space="preserve"> </w:t>
            </w:r>
            <w:r>
              <w:t>учителя:</w:t>
            </w:r>
            <w:r>
              <w:rPr>
                <w:u w:val="single"/>
              </w:rPr>
              <w:t xml:space="preserve"> </w:t>
            </w:r>
            <w:r>
              <w:rPr>
                <w:u w:val="single"/>
              </w:rPr>
              <w:tab/>
            </w:r>
            <w:r>
              <w:tab/>
              <w:t>Подпись</w:t>
            </w:r>
            <w:r>
              <w:rPr>
                <w:spacing w:val="-1"/>
              </w:rPr>
              <w:t xml:space="preserve"> </w:t>
            </w:r>
            <w:r>
              <w:t>родителей:</w:t>
            </w:r>
          </w:p>
        </w:tc>
        <w:tc>
          <w:tcPr>
            <w:tcW w:w="2324" w:type="dxa"/>
            <w:gridSpan w:val="2"/>
          </w:tcPr>
          <w:p w:rsidR="004B1B16" w:rsidRDefault="004B1B16">
            <w:pPr>
              <w:pStyle w:val="TableParagraph"/>
            </w:pPr>
          </w:p>
        </w:tc>
      </w:tr>
    </w:tbl>
    <w:p w:rsidR="004B1B16" w:rsidRDefault="00E53C3E">
      <w:pPr>
        <w:rPr>
          <w:sz w:val="2"/>
          <w:szCs w:val="2"/>
        </w:rPr>
      </w:pPr>
      <w:r>
        <w:pict>
          <v:rect id="_x0000_s1026" style="position:absolute;margin-left:66.8pt;margin-top:100.8pt;width:178.85pt;height:1pt;z-index:-28046848;mso-position-horizontal-relative:page;mso-position-vertical-relative:page" fillcolor="#4f81bc" stroked="f">
            <w10:wrap anchorx="page" anchory="page"/>
          </v:rect>
        </w:pict>
      </w:r>
    </w:p>
    <w:p w:rsidR="004B1B16" w:rsidRDefault="004B1B16">
      <w:pPr>
        <w:rPr>
          <w:sz w:val="2"/>
          <w:szCs w:val="2"/>
        </w:rPr>
        <w:sectPr w:rsidR="004B1B16">
          <w:pgSz w:w="16840" w:h="11910" w:orient="landscape"/>
          <w:pgMar w:top="560" w:right="0" w:bottom="1080" w:left="340" w:header="0" w:footer="882" w:gutter="0"/>
          <w:cols w:space="720"/>
        </w:sectPr>
      </w:pPr>
    </w:p>
    <w:p w:rsidR="004B1B16" w:rsidRDefault="004F40BB">
      <w:pPr>
        <w:tabs>
          <w:tab w:val="left" w:pos="6329"/>
        </w:tabs>
        <w:spacing w:before="73"/>
        <w:ind w:right="327"/>
        <w:jc w:val="center"/>
        <w:rPr>
          <w:b/>
          <w:sz w:val="20"/>
        </w:rPr>
      </w:pPr>
      <w:r>
        <w:rPr>
          <w:b/>
          <w:sz w:val="20"/>
        </w:rPr>
        <w:lastRenderedPageBreak/>
        <w:t>Таблица  фиксации уровня сформированности</w:t>
      </w:r>
      <w:r>
        <w:rPr>
          <w:b/>
          <w:spacing w:val="-4"/>
          <w:sz w:val="20"/>
        </w:rPr>
        <w:t xml:space="preserve"> </w:t>
      </w:r>
      <w:r>
        <w:rPr>
          <w:b/>
          <w:sz w:val="20"/>
        </w:rPr>
        <w:t>УУД</w:t>
      </w:r>
      <w:r>
        <w:rPr>
          <w:b/>
          <w:spacing w:val="-1"/>
          <w:sz w:val="20"/>
        </w:rPr>
        <w:t xml:space="preserve"> </w:t>
      </w:r>
      <w:r>
        <w:rPr>
          <w:b/>
          <w:sz w:val="20"/>
        </w:rPr>
        <w:t>уч-ся</w:t>
      </w:r>
      <w:r>
        <w:rPr>
          <w:b/>
          <w:sz w:val="20"/>
          <w:u w:val="single"/>
        </w:rPr>
        <w:t xml:space="preserve"> </w:t>
      </w:r>
      <w:r>
        <w:rPr>
          <w:b/>
          <w:sz w:val="20"/>
          <w:u w:val="single"/>
        </w:rPr>
        <w:tab/>
      </w:r>
      <w:r>
        <w:rPr>
          <w:b/>
          <w:sz w:val="20"/>
        </w:rPr>
        <w:t>класса</w:t>
      </w:r>
    </w:p>
    <w:p w:rsidR="004B1B16" w:rsidRDefault="004B1B16">
      <w:pPr>
        <w:pStyle w:val="a3"/>
        <w:ind w:left="0" w:firstLine="0"/>
        <w:jc w:val="left"/>
        <w:rPr>
          <w:b/>
          <w:sz w:val="20"/>
        </w:rPr>
      </w:pPr>
    </w:p>
    <w:p w:rsidR="004B1B16" w:rsidRDefault="004B1B16">
      <w:pPr>
        <w:pStyle w:val="a3"/>
        <w:ind w:left="0" w:firstLine="0"/>
        <w:jc w:val="left"/>
        <w:rPr>
          <w:b/>
          <w:sz w:val="20"/>
        </w:rPr>
      </w:pPr>
    </w:p>
    <w:p w:rsidR="004B1B16" w:rsidRDefault="004B1B16">
      <w:pPr>
        <w:pStyle w:val="a3"/>
        <w:spacing w:after="1"/>
        <w:ind w:left="0" w:firstLine="0"/>
        <w:jc w:val="left"/>
        <w:rPr>
          <w:b/>
          <w:sz w:val="15"/>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6"/>
        <w:gridCol w:w="2408"/>
        <w:gridCol w:w="699"/>
        <w:gridCol w:w="699"/>
        <w:gridCol w:w="699"/>
        <w:gridCol w:w="699"/>
        <w:gridCol w:w="700"/>
        <w:gridCol w:w="699"/>
        <w:gridCol w:w="699"/>
        <w:gridCol w:w="700"/>
        <w:gridCol w:w="699"/>
        <w:gridCol w:w="699"/>
        <w:gridCol w:w="699"/>
        <w:gridCol w:w="699"/>
        <w:gridCol w:w="699"/>
        <w:gridCol w:w="700"/>
        <w:gridCol w:w="1539"/>
      </w:tblGrid>
      <w:tr w:rsidR="004B1B16">
        <w:trPr>
          <w:trHeight w:val="1138"/>
        </w:trPr>
        <w:tc>
          <w:tcPr>
            <w:tcW w:w="856" w:type="dxa"/>
            <w:vMerge w:val="restart"/>
          </w:tcPr>
          <w:p w:rsidR="004B1B16" w:rsidRDefault="004B1B16">
            <w:pPr>
              <w:pStyle w:val="TableParagraph"/>
              <w:rPr>
                <w:b/>
              </w:rPr>
            </w:pPr>
          </w:p>
          <w:p w:rsidR="004B1B16" w:rsidRDefault="004B1B16">
            <w:pPr>
              <w:pStyle w:val="TableParagraph"/>
              <w:rPr>
                <w:b/>
              </w:rPr>
            </w:pPr>
          </w:p>
          <w:p w:rsidR="004B1B16" w:rsidRDefault="004B1B16">
            <w:pPr>
              <w:pStyle w:val="TableParagraph"/>
              <w:rPr>
                <w:b/>
              </w:rPr>
            </w:pPr>
          </w:p>
          <w:p w:rsidR="004B1B16" w:rsidRDefault="004F40BB">
            <w:pPr>
              <w:pStyle w:val="TableParagraph"/>
              <w:spacing w:before="150"/>
              <w:ind w:left="107"/>
              <w:rPr>
                <w:b/>
                <w:sz w:val="20"/>
              </w:rPr>
            </w:pPr>
            <w:r>
              <w:rPr>
                <w:b/>
                <w:sz w:val="20"/>
              </w:rPr>
              <w:t>№</w:t>
            </w:r>
          </w:p>
        </w:tc>
        <w:tc>
          <w:tcPr>
            <w:tcW w:w="2408" w:type="dxa"/>
            <w:vMerge w:val="restart"/>
          </w:tcPr>
          <w:p w:rsidR="004B1B16" w:rsidRDefault="004B1B16">
            <w:pPr>
              <w:pStyle w:val="TableParagraph"/>
              <w:rPr>
                <w:b/>
              </w:rPr>
            </w:pPr>
          </w:p>
          <w:p w:rsidR="004B1B16" w:rsidRDefault="004B1B16">
            <w:pPr>
              <w:pStyle w:val="TableParagraph"/>
              <w:rPr>
                <w:b/>
              </w:rPr>
            </w:pPr>
          </w:p>
          <w:p w:rsidR="004B1B16" w:rsidRDefault="004B1B16">
            <w:pPr>
              <w:pStyle w:val="TableParagraph"/>
              <w:rPr>
                <w:b/>
              </w:rPr>
            </w:pPr>
          </w:p>
          <w:p w:rsidR="004B1B16" w:rsidRDefault="004F40BB">
            <w:pPr>
              <w:pStyle w:val="TableParagraph"/>
              <w:spacing w:before="150"/>
              <w:ind w:left="107"/>
              <w:rPr>
                <w:b/>
                <w:sz w:val="20"/>
              </w:rPr>
            </w:pPr>
            <w:r>
              <w:rPr>
                <w:b/>
                <w:sz w:val="20"/>
              </w:rPr>
              <w:t>Фамилии уч-ся</w:t>
            </w:r>
          </w:p>
        </w:tc>
        <w:tc>
          <w:tcPr>
            <w:tcW w:w="11328" w:type="dxa"/>
            <w:gridSpan w:val="15"/>
            <w:tcBorders>
              <w:right w:val="nil"/>
            </w:tcBorders>
          </w:tcPr>
          <w:p w:rsidR="004B1B16" w:rsidRDefault="004B1B16">
            <w:pPr>
              <w:pStyle w:val="TableParagraph"/>
              <w:spacing w:before="7"/>
              <w:rPr>
                <w:b/>
                <w:sz w:val="30"/>
              </w:rPr>
            </w:pPr>
          </w:p>
          <w:p w:rsidR="004B1B16" w:rsidRDefault="004F40BB">
            <w:pPr>
              <w:pStyle w:val="TableParagraph"/>
              <w:spacing w:before="1"/>
              <w:ind w:left="108"/>
              <w:rPr>
                <w:b/>
                <w:sz w:val="20"/>
              </w:rPr>
            </w:pPr>
            <w:r>
              <w:rPr>
                <w:b/>
                <w:sz w:val="20"/>
              </w:rPr>
              <w:t>Параметры характеристики школьника (УУД)</w:t>
            </w:r>
          </w:p>
        </w:tc>
      </w:tr>
      <w:tr w:rsidR="004B1B16">
        <w:trPr>
          <w:trHeight w:val="661"/>
        </w:trPr>
        <w:tc>
          <w:tcPr>
            <w:tcW w:w="856" w:type="dxa"/>
            <w:vMerge/>
            <w:tcBorders>
              <w:top w:val="nil"/>
            </w:tcBorders>
          </w:tcPr>
          <w:p w:rsidR="004B1B16" w:rsidRDefault="004B1B16">
            <w:pPr>
              <w:rPr>
                <w:sz w:val="2"/>
                <w:szCs w:val="2"/>
              </w:rPr>
            </w:pPr>
          </w:p>
        </w:tc>
        <w:tc>
          <w:tcPr>
            <w:tcW w:w="2408" w:type="dxa"/>
            <w:vMerge/>
            <w:tcBorders>
              <w:top w:val="nil"/>
            </w:tcBorders>
          </w:tcPr>
          <w:p w:rsidR="004B1B16" w:rsidRDefault="004B1B16">
            <w:pPr>
              <w:rPr>
                <w:sz w:val="2"/>
                <w:szCs w:val="2"/>
              </w:rPr>
            </w:pPr>
          </w:p>
        </w:tc>
        <w:tc>
          <w:tcPr>
            <w:tcW w:w="3496" w:type="dxa"/>
            <w:gridSpan w:val="5"/>
          </w:tcPr>
          <w:p w:rsidR="004B1B16" w:rsidRDefault="004F40BB">
            <w:pPr>
              <w:pStyle w:val="TableParagraph"/>
              <w:spacing w:before="112"/>
              <w:ind w:left="108"/>
              <w:rPr>
                <w:b/>
                <w:sz w:val="20"/>
              </w:rPr>
            </w:pPr>
            <w:r>
              <w:rPr>
                <w:b/>
                <w:sz w:val="20"/>
              </w:rPr>
              <w:t>Регулятивные УУД</w:t>
            </w:r>
          </w:p>
        </w:tc>
        <w:tc>
          <w:tcPr>
            <w:tcW w:w="3496" w:type="dxa"/>
            <w:gridSpan w:val="5"/>
          </w:tcPr>
          <w:p w:rsidR="004B1B16" w:rsidRDefault="004F40BB">
            <w:pPr>
              <w:pStyle w:val="TableParagraph"/>
              <w:spacing w:before="112"/>
              <w:ind w:left="113"/>
              <w:rPr>
                <w:b/>
                <w:sz w:val="20"/>
              </w:rPr>
            </w:pPr>
            <w:r>
              <w:rPr>
                <w:b/>
                <w:sz w:val="20"/>
              </w:rPr>
              <w:t>Познавательные УУД</w:t>
            </w:r>
          </w:p>
        </w:tc>
        <w:tc>
          <w:tcPr>
            <w:tcW w:w="2797" w:type="dxa"/>
            <w:gridSpan w:val="4"/>
          </w:tcPr>
          <w:p w:rsidR="004B1B16" w:rsidRDefault="004F40BB">
            <w:pPr>
              <w:pStyle w:val="TableParagraph"/>
              <w:spacing w:before="112"/>
              <w:ind w:left="117"/>
              <w:rPr>
                <w:b/>
                <w:sz w:val="20"/>
              </w:rPr>
            </w:pPr>
            <w:r>
              <w:rPr>
                <w:b/>
                <w:sz w:val="20"/>
              </w:rPr>
              <w:t>коммуникативные УУД</w:t>
            </w:r>
          </w:p>
        </w:tc>
        <w:tc>
          <w:tcPr>
            <w:tcW w:w="1539" w:type="dxa"/>
          </w:tcPr>
          <w:p w:rsidR="004B1B16" w:rsidRDefault="004F40BB">
            <w:pPr>
              <w:pStyle w:val="TableParagraph"/>
              <w:ind w:left="121" w:right="248"/>
              <w:rPr>
                <w:b/>
                <w:sz w:val="20"/>
              </w:rPr>
            </w:pPr>
            <w:r>
              <w:rPr>
                <w:b/>
                <w:sz w:val="20"/>
              </w:rPr>
              <w:t>Личностные УУД</w:t>
            </w:r>
          </w:p>
        </w:tc>
      </w:tr>
      <w:tr w:rsidR="004B1B16">
        <w:trPr>
          <w:trHeight w:val="430"/>
        </w:trPr>
        <w:tc>
          <w:tcPr>
            <w:tcW w:w="856" w:type="dxa"/>
            <w:vMerge/>
            <w:tcBorders>
              <w:top w:val="nil"/>
            </w:tcBorders>
          </w:tcPr>
          <w:p w:rsidR="004B1B16" w:rsidRDefault="004B1B16">
            <w:pPr>
              <w:rPr>
                <w:sz w:val="2"/>
                <w:szCs w:val="2"/>
              </w:rPr>
            </w:pPr>
          </w:p>
        </w:tc>
        <w:tc>
          <w:tcPr>
            <w:tcW w:w="2408" w:type="dxa"/>
            <w:vMerge/>
            <w:tcBorders>
              <w:top w:val="nil"/>
            </w:tcBorders>
          </w:tcPr>
          <w:p w:rsidR="004B1B16" w:rsidRDefault="004B1B16">
            <w:pPr>
              <w:rPr>
                <w:sz w:val="2"/>
                <w:szCs w:val="2"/>
              </w:rPr>
            </w:pPr>
          </w:p>
        </w:tc>
        <w:tc>
          <w:tcPr>
            <w:tcW w:w="699" w:type="dxa"/>
          </w:tcPr>
          <w:p w:rsidR="004B1B16" w:rsidRDefault="004F40BB">
            <w:pPr>
              <w:pStyle w:val="TableParagraph"/>
              <w:spacing w:line="226" w:lineRule="exact"/>
              <w:ind w:left="108"/>
              <w:rPr>
                <w:b/>
                <w:sz w:val="20"/>
              </w:rPr>
            </w:pPr>
            <w:r>
              <w:rPr>
                <w:b/>
                <w:sz w:val="20"/>
              </w:rPr>
              <w:t>1</w:t>
            </w:r>
          </w:p>
        </w:tc>
        <w:tc>
          <w:tcPr>
            <w:tcW w:w="699" w:type="dxa"/>
          </w:tcPr>
          <w:p w:rsidR="004B1B16" w:rsidRDefault="004F40BB">
            <w:pPr>
              <w:pStyle w:val="TableParagraph"/>
              <w:spacing w:line="226" w:lineRule="exact"/>
              <w:ind w:left="109"/>
              <w:rPr>
                <w:b/>
                <w:sz w:val="20"/>
              </w:rPr>
            </w:pPr>
            <w:r>
              <w:rPr>
                <w:b/>
                <w:sz w:val="20"/>
              </w:rPr>
              <w:t>2</w:t>
            </w:r>
          </w:p>
        </w:tc>
        <w:tc>
          <w:tcPr>
            <w:tcW w:w="699" w:type="dxa"/>
          </w:tcPr>
          <w:p w:rsidR="004B1B16" w:rsidRDefault="004F40BB">
            <w:pPr>
              <w:pStyle w:val="TableParagraph"/>
              <w:spacing w:line="226" w:lineRule="exact"/>
              <w:ind w:left="110"/>
              <w:rPr>
                <w:b/>
                <w:sz w:val="20"/>
              </w:rPr>
            </w:pPr>
            <w:r>
              <w:rPr>
                <w:b/>
                <w:sz w:val="20"/>
              </w:rPr>
              <w:t>3</w:t>
            </w:r>
          </w:p>
        </w:tc>
        <w:tc>
          <w:tcPr>
            <w:tcW w:w="699" w:type="dxa"/>
          </w:tcPr>
          <w:p w:rsidR="004B1B16" w:rsidRDefault="004F40BB">
            <w:pPr>
              <w:pStyle w:val="TableParagraph"/>
              <w:spacing w:line="226" w:lineRule="exact"/>
              <w:ind w:left="111"/>
              <w:rPr>
                <w:b/>
                <w:sz w:val="20"/>
              </w:rPr>
            </w:pPr>
            <w:r>
              <w:rPr>
                <w:b/>
                <w:sz w:val="20"/>
              </w:rPr>
              <w:t>4</w:t>
            </w:r>
          </w:p>
        </w:tc>
        <w:tc>
          <w:tcPr>
            <w:tcW w:w="700" w:type="dxa"/>
          </w:tcPr>
          <w:p w:rsidR="004B1B16" w:rsidRDefault="004F40BB">
            <w:pPr>
              <w:pStyle w:val="TableParagraph"/>
              <w:spacing w:line="226" w:lineRule="exact"/>
              <w:ind w:left="112"/>
              <w:rPr>
                <w:b/>
                <w:sz w:val="20"/>
              </w:rPr>
            </w:pPr>
            <w:r>
              <w:rPr>
                <w:b/>
                <w:sz w:val="20"/>
              </w:rPr>
              <w:t>5</w:t>
            </w:r>
          </w:p>
        </w:tc>
        <w:tc>
          <w:tcPr>
            <w:tcW w:w="699" w:type="dxa"/>
          </w:tcPr>
          <w:p w:rsidR="004B1B16" w:rsidRDefault="004F40BB">
            <w:pPr>
              <w:pStyle w:val="TableParagraph"/>
              <w:spacing w:line="226" w:lineRule="exact"/>
              <w:ind w:left="113"/>
              <w:rPr>
                <w:b/>
                <w:sz w:val="20"/>
              </w:rPr>
            </w:pPr>
            <w:r>
              <w:rPr>
                <w:b/>
                <w:sz w:val="20"/>
              </w:rPr>
              <w:t>1</w:t>
            </w:r>
          </w:p>
        </w:tc>
        <w:tc>
          <w:tcPr>
            <w:tcW w:w="699" w:type="dxa"/>
          </w:tcPr>
          <w:p w:rsidR="004B1B16" w:rsidRDefault="004F40BB">
            <w:pPr>
              <w:pStyle w:val="TableParagraph"/>
              <w:spacing w:line="226" w:lineRule="exact"/>
              <w:ind w:left="114"/>
              <w:rPr>
                <w:b/>
                <w:sz w:val="20"/>
              </w:rPr>
            </w:pPr>
            <w:r>
              <w:rPr>
                <w:b/>
                <w:sz w:val="20"/>
              </w:rPr>
              <w:t>2</w:t>
            </w:r>
          </w:p>
        </w:tc>
        <w:tc>
          <w:tcPr>
            <w:tcW w:w="700" w:type="dxa"/>
          </w:tcPr>
          <w:p w:rsidR="004B1B16" w:rsidRDefault="004F40BB">
            <w:pPr>
              <w:pStyle w:val="TableParagraph"/>
              <w:spacing w:line="226" w:lineRule="exact"/>
              <w:ind w:left="115"/>
              <w:rPr>
                <w:b/>
                <w:sz w:val="20"/>
              </w:rPr>
            </w:pPr>
            <w:r>
              <w:rPr>
                <w:b/>
                <w:sz w:val="20"/>
              </w:rPr>
              <w:t>3</w:t>
            </w:r>
          </w:p>
        </w:tc>
        <w:tc>
          <w:tcPr>
            <w:tcW w:w="699" w:type="dxa"/>
          </w:tcPr>
          <w:p w:rsidR="004B1B16" w:rsidRDefault="004F40BB">
            <w:pPr>
              <w:pStyle w:val="TableParagraph"/>
              <w:spacing w:line="226" w:lineRule="exact"/>
              <w:ind w:left="115"/>
              <w:rPr>
                <w:b/>
                <w:sz w:val="20"/>
              </w:rPr>
            </w:pPr>
            <w:r>
              <w:rPr>
                <w:b/>
                <w:sz w:val="20"/>
              </w:rPr>
              <w:t>4</w:t>
            </w:r>
          </w:p>
        </w:tc>
        <w:tc>
          <w:tcPr>
            <w:tcW w:w="699" w:type="dxa"/>
          </w:tcPr>
          <w:p w:rsidR="004B1B16" w:rsidRDefault="004F40BB">
            <w:pPr>
              <w:pStyle w:val="TableParagraph"/>
              <w:spacing w:line="226" w:lineRule="exact"/>
              <w:ind w:left="116"/>
              <w:rPr>
                <w:b/>
                <w:sz w:val="20"/>
              </w:rPr>
            </w:pPr>
            <w:r>
              <w:rPr>
                <w:b/>
                <w:sz w:val="20"/>
              </w:rPr>
              <w:t>5</w:t>
            </w:r>
          </w:p>
        </w:tc>
        <w:tc>
          <w:tcPr>
            <w:tcW w:w="699" w:type="dxa"/>
          </w:tcPr>
          <w:p w:rsidR="004B1B16" w:rsidRDefault="004F40BB">
            <w:pPr>
              <w:pStyle w:val="TableParagraph"/>
              <w:spacing w:line="226" w:lineRule="exact"/>
              <w:ind w:left="117"/>
              <w:rPr>
                <w:b/>
                <w:sz w:val="20"/>
              </w:rPr>
            </w:pPr>
            <w:r>
              <w:rPr>
                <w:b/>
                <w:sz w:val="20"/>
              </w:rPr>
              <w:t>1</w:t>
            </w:r>
          </w:p>
        </w:tc>
        <w:tc>
          <w:tcPr>
            <w:tcW w:w="699" w:type="dxa"/>
          </w:tcPr>
          <w:p w:rsidR="004B1B16" w:rsidRDefault="004F40BB">
            <w:pPr>
              <w:pStyle w:val="TableParagraph"/>
              <w:spacing w:line="226" w:lineRule="exact"/>
              <w:ind w:left="119"/>
              <w:rPr>
                <w:b/>
                <w:sz w:val="20"/>
              </w:rPr>
            </w:pPr>
            <w:r>
              <w:rPr>
                <w:b/>
                <w:sz w:val="20"/>
              </w:rPr>
              <w:t>2</w:t>
            </w:r>
          </w:p>
        </w:tc>
        <w:tc>
          <w:tcPr>
            <w:tcW w:w="699" w:type="dxa"/>
          </w:tcPr>
          <w:p w:rsidR="004B1B16" w:rsidRDefault="004F40BB">
            <w:pPr>
              <w:pStyle w:val="TableParagraph"/>
              <w:spacing w:line="226" w:lineRule="exact"/>
              <w:ind w:left="120"/>
              <w:rPr>
                <w:b/>
                <w:sz w:val="20"/>
              </w:rPr>
            </w:pPr>
            <w:r>
              <w:rPr>
                <w:b/>
                <w:sz w:val="20"/>
              </w:rPr>
              <w:t>3</w:t>
            </w:r>
          </w:p>
        </w:tc>
        <w:tc>
          <w:tcPr>
            <w:tcW w:w="700" w:type="dxa"/>
          </w:tcPr>
          <w:p w:rsidR="004B1B16" w:rsidRDefault="004F40BB">
            <w:pPr>
              <w:pStyle w:val="TableParagraph"/>
              <w:spacing w:line="226" w:lineRule="exact"/>
              <w:ind w:left="120"/>
              <w:rPr>
                <w:b/>
                <w:sz w:val="20"/>
              </w:rPr>
            </w:pPr>
            <w:r>
              <w:rPr>
                <w:b/>
                <w:sz w:val="20"/>
              </w:rPr>
              <w:t>4</w:t>
            </w:r>
          </w:p>
        </w:tc>
        <w:tc>
          <w:tcPr>
            <w:tcW w:w="1539" w:type="dxa"/>
          </w:tcPr>
          <w:p w:rsidR="004B1B16" w:rsidRDefault="004F40BB">
            <w:pPr>
              <w:pStyle w:val="TableParagraph"/>
              <w:spacing w:line="226" w:lineRule="exact"/>
              <w:ind w:left="121"/>
              <w:rPr>
                <w:b/>
                <w:sz w:val="20"/>
              </w:rPr>
            </w:pPr>
            <w:r>
              <w:rPr>
                <w:b/>
                <w:sz w:val="20"/>
              </w:rPr>
              <w:t>год/полугодие</w:t>
            </w:r>
          </w:p>
        </w:tc>
      </w:tr>
      <w:tr w:rsidR="004B1B16">
        <w:trPr>
          <w:trHeight w:val="430"/>
        </w:trPr>
        <w:tc>
          <w:tcPr>
            <w:tcW w:w="856" w:type="dxa"/>
          </w:tcPr>
          <w:p w:rsidR="004B1B16" w:rsidRDefault="004F40BB">
            <w:pPr>
              <w:pStyle w:val="TableParagraph"/>
              <w:spacing w:line="222" w:lineRule="exact"/>
              <w:ind w:left="107"/>
              <w:rPr>
                <w:sz w:val="20"/>
              </w:rPr>
            </w:pPr>
            <w:r>
              <w:rPr>
                <w:sz w:val="20"/>
              </w:rPr>
              <w:t>1</w:t>
            </w:r>
          </w:p>
        </w:tc>
        <w:tc>
          <w:tcPr>
            <w:tcW w:w="2408"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700"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700"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700" w:type="dxa"/>
          </w:tcPr>
          <w:p w:rsidR="004B1B16" w:rsidRDefault="004B1B16">
            <w:pPr>
              <w:pStyle w:val="TableParagraph"/>
              <w:rPr>
                <w:sz w:val="20"/>
              </w:rPr>
            </w:pPr>
          </w:p>
        </w:tc>
        <w:tc>
          <w:tcPr>
            <w:tcW w:w="1539" w:type="dxa"/>
          </w:tcPr>
          <w:p w:rsidR="004B1B16" w:rsidRDefault="004B1B16">
            <w:pPr>
              <w:pStyle w:val="TableParagraph"/>
              <w:rPr>
                <w:sz w:val="20"/>
              </w:rPr>
            </w:pPr>
          </w:p>
        </w:tc>
      </w:tr>
      <w:tr w:rsidR="004B1B16">
        <w:trPr>
          <w:trHeight w:val="430"/>
        </w:trPr>
        <w:tc>
          <w:tcPr>
            <w:tcW w:w="856" w:type="dxa"/>
          </w:tcPr>
          <w:p w:rsidR="004B1B16" w:rsidRDefault="004F40BB">
            <w:pPr>
              <w:pStyle w:val="TableParagraph"/>
              <w:spacing w:line="222" w:lineRule="exact"/>
              <w:ind w:left="107"/>
              <w:rPr>
                <w:sz w:val="20"/>
              </w:rPr>
            </w:pPr>
            <w:r>
              <w:rPr>
                <w:sz w:val="20"/>
              </w:rPr>
              <w:t>2</w:t>
            </w:r>
          </w:p>
        </w:tc>
        <w:tc>
          <w:tcPr>
            <w:tcW w:w="2408"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700"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700"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700" w:type="dxa"/>
          </w:tcPr>
          <w:p w:rsidR="004B1B16" w:rsidRDefault="004B1B16">
            <w:pPr>
              <w:pStyle w:val="TableParagraph"/>
              <w:rPr>
                <w:sz w:val="20"/>
              </w:rPr>
            </w:pPr>
          </w:p>
        </w:tc>
        <w:tc>
          <w:tcPr>
            <w:tcW w:w="1539" w:type="dxa"/>
          </w:tcPr>
          <w:p w:rsidR="004B1B16" w:rsidRDefault="004B1B16">
            <w:pPr>
              <w:pStyle w:val="TableParagraph"/>
              <w:rPr>
                <w:sz w:val="20"/>
              </w:rPr>
            </w:pPr>
          </w:p>
        </w:tc>
      </w:tr>
      <w:tr w:rsidR="004B1B16">
        <w:trPr>
          <w:trHeight w:val="429"/>
        </w:trPr>
        <w:tc>
          <w:tcPr>
            <w:tcW w:w="856" w:type="dxa"/>
          </w:tcPr>
          <w:p w:rsidR="004B1B16" w:rsidRDefault="004F40BB">
            <w:pPr>
              <w:pStyle w:val="TableParagraph"/>
              <w:spacing w:line="222" w:lineRule="exact"/>
              <w:ind w:left="107"/>
              <w:rPr>
                <w:sz w:val="20"/>
              </w:rPr>
            </w:pPr>
            <w:r>
              <w:rPr>
                <w:sz w:val="20"/>
              </w:rPr>
              <w:t>3</w:t>
            </w:r>
          </w:p>
        </w:tc>
        <w:tc>
          <w:tcPr>
            <w:tcW w:w="2408"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700"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700"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700" w:type="dxa"/>
          </w:tcPr>
          <w:p w:rsidR="004B1B16" w:rsidRDefault="004B1B16">
            <w:pPr>
              <w:pStyle w:val="TableParagraph"/>
              <w:rPr>
                <w:sz w:val="20"/>
              </w:rPr>
            </w:pPr>
          </w:p>
        </w:tc>
        <w:tc>
          <w:tcPr>
            <w:tcW w:w="1539" w:type="dxa"/>
          </w:tcPr>
          <w:p w:rsidR="004B1B16" w:rsidRDefault="004B1B16">
            <w:pPr>
              <w:pStyle w:val="TableParagraph"/>
              <w:rPr>
                <w:sz w:val="20"/>
              </w:rPr>
            </w:pPr>
          </w:p>
        </w:tc>
      </w:tr>
      <w:tr w:rsidR="004B1B16">
        <w:trPr>
          <w:trHeight w:val="430"/>
        </w:trPr>
        <w:tc>
          <w:tcPr>
            <w:tcW w:w="856" w:type="dxa"/>
          </w:tcPr>
          <w:p w:rsidR="004B1B16" w:rsidRDefault="004F40BB">
            <w:pPr>
              <w:pStyle w:val="TableParagraph"/>
              <w:spacing w:line="223" w:lineRule="exact"/>
              <w:ind w:left="107"/>
              <w:rPr>
                <w:sz w:val="20"/>
              </w:rPr>
            </w:pPr>
            <w:r>
              <w:rPr>
                <w:sz w:val="20"/>
              </w:rPr>
              <w:t>4</w:t>
            </w:r>
          </w:p>
        </w:tc>
        <w:tc>
          <w:tcPr>
            <w:tcW w:w="2408"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700"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700"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700" w:type="dxa"/>
          </w:tcPr>
          <w:p w:rsidR="004B1B16" w:rsidRDefault="004B1B16">
            <w:pPr>
              <w:pStyle w:val="TableParagraph"/>
              <w:rPr>
                <w:sz w:val="20"/>
              </w:rPr>
            </w:pPr>
          </w:p>
        </w:tc>
        <w:tc>
          <w:tcPr>
            <w:tcW w:w="1539" w:type="dxa"/>
          </w:tcPr>
          <w:p w:rsidR="004B1B16" w:rsidRDefault="004B1B16">
            <w:pPr>
              <w:pStyle w:val="TableParagraph"/>
              <w:rPr>
                <w:sz w:val="20"/>
              </w:rPr>
            </w:pPr>
          </w:p>
        </w:tc>
      </w:tr>
      <w:tr w:rsidR="004B1B16">
        <w:trPr>
          <w:trHeight w:val="430"/>
        </w:trPr>
        <w:tc>
          <w:tcPr>
            <w:tcW w:w="856" w:type="dxa"/>
          </w:tcPr>
          <w:p w:rsidR="004B1B16" w:rsidRDefault="004F40BB">
            <w:pPr>
              <w:pStyle w:val="TableParagraph"/>
              <w:spacing w:line="222" w:lineRule="exact"/>
              <w:ind w:left="107"/>
              <w:rPr>
                <w:sz w:val="20"/>
              </w:rPr>
            </w:pPr>
            <w:r>
              <w:rPr>
                <w:sz w:val="20"/>
              </w:rPr>
              <w:t>5</w:t>
            </w:r>
          </w:p>
        </w:tc>
        <w:tc>
          <w:tcPr>
            <w:tcW w:w="2408"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700"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700"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700" w:type="dxa"/>
          </w:tcPr>
          <w:p w:rsidR="004B1B16" w:rsidRDefault="004B1B16">
            <w:pPr>
              <w:pStyle w:val="TableParagraph"/>
              <w:rPr>
                <w:sz w:val="20"/>
              </w:rPr>
            </w:pPr>
          </w:p>
        </w:tc>
        <w:tc>
          <w:tcPr>
            <w:tcW w:w="1539" w:type="dxa"/>
          </w:tcPr>
          <w:p w:rsidR="004B1B16" w:rsidRDefault="004B1B16">
            <w:pPr>
              <w:pStyle w:val="TableParagraph"/>
              <w:rPr>
                <w:sz w:val="20"/>
              </w:rPr>
            </w:pPr>
          </w:p>
        </w:tc>
      </w:tr>
      <w:tr w:rsidR="004B1B16">
        <w:trPr>
          <w:trHeight w:val="430"/>
        </w:trPr>
        <w:tc>
          <w:tcPr>
            <w:tcW w:w="856" w:type="dxa"/>
          </w:tcPr>
          <w:p w:rsidR="004B1B16" w:rsidRDefault="004F40BB">
            <w:pPr>
              <w:pStyle w:val="TableParagraph"/>
              <w:spacing w:line="222" w:lineRule="exact"/>
              <w:ind w:left="107"/>
              <w:rPr>
                <w:sz w:val="20"/>
              </w:rPr>
            </w:pPr>
            <w:r>
              <w:rPr>
                <w:sz w:val="20"/>
              </w:rPr>
              <w:t>6</w:t>
            </w:r>
          </w:p>
        </w:tc>
        <w:tc>
          <w:tcPr>
            <w:tcW w:w="2408"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700"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700"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700" w:type="dxa"/>
          </w:tcPr>
          <w:p w:rsidR="004B1B16" w:rsidRDefault="004B1B16">
            <w:pPr>
              <w:pStyle w:val="TableParagraph"/>
              <w:rPr>
                <w:sz w:val="20"/>
              </w:rPr>
            </w:pPr>
          </w:p>
        </w:tc>
        <w:tc>
          <w:tcPr>
            <w:tcW w:w="1539" w:type="dxa"/>
          </w:tcPr>
          <w:p w:rsidR="004B1B16" w:rsidRDefault="004B1B16">
            <w:pPr>
              <w:pStyle w:val="TableParagraph"/>
              <w:rPr>
                <w:sz w:val="20"/>
              </w:rPr>
            </w:pPr>
          </w:p>
        </w:tc>
      </w:tr>
      <w:tr w:rsidR="004B1B16">
        <w:trPr>
          <w:trHeight w:val="430"/>
        </w:trPr>
        <w:tc>
          <w:tcPr>
            <w:tcW w:w="856" w:type="dxa"/>
          </w:tcPr>
          <w:p w:rsidR="004B1B16" w:rsidRDefault="004F40BB">
            <w:pPr>
              <w:pStyle w:val="TableParagraph"/>
              <w:spacing w:line="222" w:lineRule="exact"/>
              <w:ind w:left="107"/>
              <w:rPr>
                <w:sz w:val="20"/>
              </w:rPr>
            </w:pPr>
            <w:r>
              <w:rPr>
                <w:sz w:val="20"/>
              </w:rPr>
              <w:t>7</w:t>
            </w:r>
          </w:p>
        </w:tc>
        <w:tc>
          <w:tcPr>
            <w:tcW w:w="2408"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700"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700"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700" w:type="dxa"/>
          </w:tcPr>
          <w:p w:rsidR="004B1B16" w:rsidRDefault="004B1B16">
            <w:pPr>
              <w:pStyle w:val="TableParagraph"/>
              <w:rPr>
                <w:sz w:val="20"/>
              </w:rPr>
            </w:pPr>
          </w:p>
        </w:tc>
        <w:tc>
          <w:tcPr>
            <w:tcW w:w="1539" w:type="dxa"/>
          </w:tcPr>
          <w:p w:rsidR="004B1B16" w:rsidRDefault="004B1B16">
            <w:pPr>
              <w:pStyle w:val="TableParagraph"/>
              <w:rPr>
                <w:sz w:val="20"/>
              </w:rPr>
            </w:pPr>
          </w:p>
        </w:tc>
      </w:tr>
      <w:tr w:rsidR="004B1B16">
        <w:trPr>
          <w:trHeight w:val="430"/>
        </w:trPr>
        <w:tc>
          <w:tcPr>
            <w:tcW w:w="856" w:type="dxa"/>
          </w:tcPr>
          <w:p w:rsidR="004B1B16" w:rsidRDefault="004F40BB">
            <w:pPr>
              <w:pStyle w:val="TableParagraph"/>
              <w:spacing w:line="222" w:lineRule="exact"/>
              <w:ind w:left="107"/>
              <w:rPr>
                <w:sz w:val="20"/>
              </w:rPr>
            </w:pPr>
            <w:r>
              <w:rPr>
                <w:sz w:val="20"/>
              </w:rPr>
              <w:t>8</w:t>
            </w:r>
          </w:p>
        </w:tc>
        <w:tc>
          <w:tcPr>
            <w:tcW w:w="2408"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700"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700"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700" w:type="dxa"/>
          </w:tcPr>
          <w:p w:rsidR="004B1B16" w:rsidRDefault="004B1B16">
            <w:pPr>
              <w:pStyle w:val="TableParagraph"/>
              <w:rPr>
                <w:sz w:val="20"/>
              </w:rPr>
            </w:pPr>
          </w:p>
        </w:tc>
        <w:tc>
          <w:tcPr>
            <w:tcW w:w="1539" w:type="dxa"/>
          </w:tcPr>
          <w:p w:rsidR="004B1B16" w:rsidRDefault="004B1B16">
            <w:pPr>
              <w:pStyle w:val="TableParagraph"/>
              <w:rPr>
                <w:sz w:val="20"/>
              </w:rPr>
            </w:pPr>
          </w:p>
        </w:tc>
      </w:tr>
      <w:tr w:rsidR="004B1B16">
        <w:trPr>
          <w:trHeight w:val="430"/>
        </w:trPr>
        <w:tc>
          <w:tcPr>
            <w:tcW w:w="856" w:type="dxa"/>
          </w:tcPr>
          <w:p w:rsidR="004B1B16" w:rsidRDefault="004F40BB">
            <w:pPr>
              <w:pStyle w:val="TableParagraph"/>
              <w:spacing w:line="222" w:lineRule="exact"/>
              <w:ind w:left="107"/>
              <w:rPr>
                <w:sz w:val="20"/>
              </w:rPr>
            </w:pPr>
            <w:r>
              <w:rPr>
                <w:sz w:val="20"/>
              </w:rPr>
              <w:t>9</w:t>
            </w:r>
          </w:p>
        </w:tc>
        <w:tc>
          <w:tcPr>
            <w:tcW w:w="2408"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700"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700"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700" w:type="dxa"/>
          </w:tcPr>
          <w:p w:rsidR="004B1B16" w:rsidRDefault="004B1B16">
            <w:pPr>
              <w:pStyle w:val="TableParagraph"/>
              <w:rPr>
                <w:sz w:val="20"/>
              </w:rPr>
            </w:pPr>
          </w:p>
        </w:tc>
        <w:tc>
          <w:tcPr>
            <w:tcW w:w="1539" w:type="dxa"/>
          </w:tcPr>
          <w:p w:rsidR="004B1B16" w:rsidRDefault="004B1B16">
            <w:pPr>
              <w:pStyle w:val="TableParagraph"/>
              <w:rPr>
                <w:sz w:val="20"/>
              </w:rPr>
            </w:pPr>
          </w:p>
        </w:tc>
      </w:tr>
      <w:tr w:rsidR="004B1B16">
        <w:trPr>
          <w:trHeight w:val="430"/>
        </w:trPr>
        <w:tc>
          <w:tcPr>
            <w:tcW w:w="856" w:type="dxa"/>
          </w:tcPr>
          <w:p w:rsidR="004B1B16" w:rsidRDefault="004F40BB">
            <w:pPr>
              <w:pStyle w:val="TableParagraph"/>
              <w:spacing w:line="222" w:lineRule="exact"/>
              <w:ind w:left="107"/>
              <w:rPr>
                <w:sz w:val="20"/>
              </w:rPr>
            </w:pPr>
            <w:r>
              <w:rPr>
                <w:sz w:val="20"/>
              </w:rPr>
              <w:t>10</w:t>
            </w:r>
          </w:p>
        </w:tc>
        <w:tc>
          <w:tcPr>
            <w:tcW w:w="2408"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700"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700"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700" w:type="dxa"/>
          </w:tcPr>
          <w:p w:rsidR="004B1B16" w:rsidRDefault="004B1B16">
            <w:pPr>
              <w:pStyle w:val="TableParagraph"/>
              <w:rPr>
                <w:sz w:val="20"/>
              </w:rPr>
            </w:pPr>
          </w:p>
        </w:tc>
        <w:tc>
          <w:tcPr>
            <w:tcW w:w="1539" w:type="dxa"/>
          </w:tcPr>
          <w:p w:rsidR="004B1B16" w:rsidRDefault="004B1B16">
            <w:pPr>
              <w:pStyle w:val="TableParagraph"/>
              <w:rPr>
                <w:sz w:val="20"/>
              </w:rPr>
            </w:pPr>
          </w:p>
        </w:tc>
      </w:tr>
      <w:tr w:rsidR="004B1B16">
        <w:trPr>
          <w:trHeight w:val="430"/>
        </w:trPr>
        <w:tc>
          <w:tcPr>
            <w:tcW w:w="856" w:type="dxa"/>
          </w:tcPr>
          <w:p w:rsidR="004B1B16" w:rsidRDefault="004F40BB">
            <w:pPr>
              <w:pStyle w:val="TableParagraph"/>
              <w:spacing w:line="222" w:lineRule="exact"/>
              <w:ind w:left="107"/>
              <w:rPr>
                <w:sz w:val="20"/>
              </w:rPr>
            </w:pPr>
            <w:r>
              <w:rPr>
                <w:sz w:val="20"/>
              </w:rPr>
              <w:t>11</w:t>
            </w:r>
          </w:p>
        </w:tc>
        <w:tc>
          <w:tcPr>
            <w:tcW w:w="2408"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700"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700"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700" w:type="dxa"/>
          </w:tcPr>
          <w:p w:rsidR="004B1B16" w:rsidRDefault="004B1B16">
            <w:pPr>
              <w:pStyle w:val="TableParagraph"/>
              <w:rPr>
                <w:sz w:val="20"/>
              </w:rPr>
            </w:pPr>
          </w:p>
        </w:tc>
        <w:tc>
          <w:tcPr>
            <w:tcW w:w="1539" w:type="dxa"/>
          </w:tcPr>
          <w:p w:rsidR="004B1B16" w:rsidRDefault="004B1B16">
            <w:pPr>
              <w:pStyle w:val="TableParagraph"/>
              <w:rPr>
                <w:sz w:val="20"/>
              </w:rPr>
            </w:pPr>
          </w:p>
        </w:tc>
      </w:tr>
      <w:tr w:rsidR="004B1B16">
        <w:trPr>
          <w:trHeight w:val="430"/>
        </w:trPr>
        <w:tc>
          <w:tcPr>
            <w:tcW w:w="856" w:type="dxa"/>
          </w:tcPr>
          <w:p w:rsidR="004B1B16" w:rsidRDefault="004F40BB">
            <w:pPr>
              <w:pStyle w:val="TableParagraph"/>
              <w:spacing w:line="222" w:lineRule="exact"/>
              <w:ind w:left="107"/>
              <w:rPr>
                <w:sz w:val="20"/>
              </w:rPr>
            </w:pPr>
            <w:r>
              <w:rPr>
                <w:sz w:val="20"/>
              </w:rPr>
              <w:t>12</w:t>
            </w:r>
          </w:p>
        </w:tc>
        <w:tc>
          <w:tcPr>
            <w:tcW w:w="2408"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700"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700"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700" w:type="dxa"/>
          </w:tcPr>
          <w:p w:rsidR="004B1B16" w:rsidRDefault="004B1B16">
            <w:pPr>
              <w:pStyle w:val="TableParagraph"/>
              <w:rPr>
                <w:sz w:val="20"/>
              </w:rPr>
            </w:pPr>
          </w:p>
        </w:tc>
        <w:tc>
          <w:tcPr>
            <w:tcW w:w="1539" w:type="dxa"/>
          </w:tcPr>
          <w:p w:rsidR="004B1B16" w:rsidRDefault="004B1B16">
            <w:pPr>
              <w:pStyle w:val="TableParagraph"/>
              <w:rPr>
                <w:sz w:val="20"/>
              </w:rPr>
            </w:pPr>
          </w:p>
        </w:tc>
      </w:tr>
      <w:tr w:rsidR="004B1B16">
        <w:trPr>
          <w:trHeight w:val="425"/>
        </w:trPr>
        <w:tc>
          <w:tcPr>
            <w:tcW w:w="856" w:type="dxa"/>
          </w:tcPr>
          <w:p w:rsidR="004B1B16" w:rsidRDefault="004F40BB">
            <w:pPr>
              <w:pStyle w:val="TableParagraph"/>
              <w:spacing w:line="222" w:lineRule="exact"/>
              <w:ind w:left="107"/>
              <w:rPr>
                <w:sz w:val="20"/>
              </w:rPr>
            </w:pPr>
            <w:r>
              <w:rPr>
                <w:sz w:val="20"/>
              </w:rPr>
              <w:t>13</w:t>
            </w:r>
          </w:p>
        </w:tc>
        <w:tc>
          <w:tcPr>
            <w:tcW w:w="2408"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700"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700"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699" w:type="dxa"/>
          </w:tcPr>
          <w:p w:rsidR="004B1B16" w:rsidRDefault="004B1B16">
            <w:pPr>
              <w:pStyle w:val="TableParagraph"/>
              <w:rPr>
                <w:sz w:val="20"/>
              </w:rPr>
            </w:pPr>
          </w:p>
        </w:tc>
        <w:tc>
          <w:tcPr>
            <w:tcW w:w="700" w:type="dxa"/>
          </w:tcPr>
          <w:p w:rsidR="004B1B16" w:rsidRDefault="004B1B16">
            <w:pPr>
              <w:pStyle w:val="TableParagraph"/>
              <w:rPr>
                <w:sz w:val="20"/>
              </w:rPr>
            </w:pPr>
          </w:p>
        </w:tc>
        <w:tc>
          <w:tcPr>
            <w:tcW w:w="1539" w:type="dxa"/>
          </w:tcPr>
          <w:p w:rsidR="004B1B16" w:rsidRDefault="004B1B16">
            <w:pPr>
              <w:pStyle w:val="TableParagraph"/>
              <w:rPr>
                <w:sz w:val="20"/>
              </w:rPr>
            </w:pPr>
          </w:p>
        </w:tc>
      </w:tr>
    </w:tbl>
    <w:p w:rsidR="004F40BB" w:rsidRDefault="004F40BB"/>
    <w:sectPr w:rsidR="004F40BB" w:rsidSect="0087716E">
      <w:pgSz w:w="16840" w:h="11910" w:orient="landscape"/>
      <w:pgMar w:top="960" w:right="0" w:bottom="1080" w:left="340" w:header="0" w:footer="8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3C3E" w:rsidRDefault="00E53C3E">
      <w:r>
        <w:separator/>
      </w:r>
    </w:p>
  </w:endnote>
  <w:endnote w:type="continuationSeparator" w:id="0">
    <w:p w:rsidR="00E53C3E" w:rsidRDefault="00E53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Е">
    <w:altName w:val="Calibri"/>
    <w:charset w:val="00"/>
    <w:family w:val="roman"/>
    <w:pitch w:val="variable"/>
    <w:sig w:usb0="00000201" w:usb1="09060000" w:usb2="00000010" w:usb3="00000000" w:csb0="00080004" w:csb1="00000000"/>
  </w:font>
  <w:font w:name="Gulim">
    <w:altName w:val="굴림"/>
    <w:panose1 w:val="020B0600000101010101"/>
    <w:charset w:val="81"/>
    <w:family w:val="roman"/>
    <w:notTrueType/>
    <w:pitch w:val="fixed"/>
    <w:sig w:usb0="00000001"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 w:name="Carlito">
    <w:altName w:val="Arial"/>
    <w:charset w:val="00"/>
    <w:family w:val="swiss"/>
    <w:pitch w:val="variable"/>
  </w:font>
  <w:font w:name="Arimo">
    <w:altName w:val="Arial"/>
    <w:charset w:val="00"/>
    <w:family w:val="swiss"/>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D55" w:rsidRDefault="00E53C3E">
    <w:pPr>
      <w:pStyle w:val="a3"/>
      <w:spacing w:line="14" w:lineRule="auto"/>
      <w:ind w:left="0" w:firstLine="0"/>
      <w:jc w:val="left"/>
      <w:rPr>
        <w:sz w:val="19"/>
      </w:rPr>
    </w:pPr>
    <w:r>
      <w:pict>
        <v:shapetype id="_x0000_t202" coordsize="21600,21600" o:spt="202" path="m,l,21600r21600,l21600,xe">
          <v:stroke joinstyle="miter"/>
          <v:path gradientshapeok="t" o:connecttype="rect"/>
        </v:shapetype>
        <v:shape id="_x0000_s2054" type="#_x0000_t202" style="position:absolute;margin-left:278.7pt;margin-top:782.9pt;width:24pt;height:15.3pt;z-index:-28094464;mso-position-horizontal-relative:page;mso-position-vertical-relative:page" filled="f" stroked="f">
          <v:textbox inset="0,0,0,0">
            <w:txbxContent>
              <w:p w:rsidR="00916D55" w:rsidRDefault="00971B85">
                <w:pPr>
                  <w:pStyle w:val="a3"/>
                  <w:spacing w:before="10"/>
                  <w:ind w:left="60" w:firstLine="0"/>
                  <w:jc w:val="left"/>
                </w:pPr>
                <w:r>
                  <w:fldChar w:fldCharType="begin"/>
                </w:r>
                <w:r>
                  <w:instrText xml:space="preserve"> PAGE </w:instrText>
                </w:r>
                <w:r>
                  <w:fldChar w:fldCharType="separate"/>
                </w:r>
                <w:r w:rsidR="00822B0D">
                  <w:rPr>
                    <w:noProof/>
                  </w:rPr>
                  <w:t>1</w:t>
                </w:r>
                <w:r>
                  <w:rPr>
                    <w:noProof/>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D55" w:rsidRDefault="00E53C3E">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3" type="#_x0000_t202" style="position:absolute;margin-left:285.5pt;margin-top:811.3pt;width:24pt;height:15.3pt;z-index:-28093952;mso-position-horizontal-relative:page;mso-position-vertical-relative:page" filled="f" stroked="f">
          <v:textbox inset="0,0,0,0">
            <w:txbxContent>
              <w:p w:rsidR="00916D55" w:rsidRDefault="00971B85">
                <w:pPr>
                  <w:pStyle w:val="a3"/>
                  <w:spacing w:before="10"/>
                  <w:ind w:left="60" w:firstLine="0"/>
                  <w:jc w:val="left"/>
                </w:pPr>
                <w:r>
                  <w:fldChar w:fldCharType="begin"/>
                </w:r>
                <w:r>
                  <w:instrText xml:space="preserve"> PAGE </w:instrText>
                </w:r>
                <w:r>
                  <w:fldChar w:fldCharType="separate"/>
                </w:r>
                <w:r w:rsidR="00822B0D">
                  <w:rPr>
                    <w:noProof/>
                  </w:rPr>
                  <w:t>268</w:t>
                </w:r>
                <w:r>
                  <w:rPr>
                    <w:noProof/>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D55" w:rsidRDefault="00E53C3E">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2" type="#_x0000_t202" style="position:absolute;margin-left:299.7pt;margin-top:782.9pt;width:24pt;height:15.3pt;z-index:-28093440;mso-position-horizontal-relative:page;mso-position-vertical-relative:page" filled="f" stroked="f">
          <v:textbox inset="0,0,0,0">
            <w:txbxContent>
              <w:p w:rsidR="00916D55" w:rsidRDefault="00971B85">
                <w:pPr>
                  <w:pStyle w:val="a3"/>
                  <w:spacing w:before="10"/>
                  <w:ind w:left="60" w:firstLine="0"/>
                  <w:jc w:val="left"/>
                </w:pPr>
                <w:r>
                  <w:fldChar w:fldCharType="begin"/>
                </w:r>
                <w:r>
                  <w:instrText xml:space="preserve"> PAGE </w:instrText>
                </w:r>
                <w:r>
                  <w:fldChar w:fldCharType="separate"/>
                </w:r>
                <w:r w:rsidR="00822B0D">
                  <w:rPr>
                    <w:noProof/>
                  </w:rPr>
                  <w:t>291</w:t>
                </w:r>
                <w:r>
                  <w:rPr>
                    <w:noProof/>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D55" w:rsidRDefault="00E53C3E">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1" type="#_x0000_t202" style="position:absolute;margin-left:409.1pt;margin-top:536.3pt;width:24pt;height:15.3pt;z-index:-28092928;mso-position-horizontal-relative:page;mso-position-vertical-relative:page" filled="f" stroked="f">
          <v:textbox inset="0,0,0,0">
            <w:txbxContent>
              <w:p w:rsidR="00916D55" w:rsidRDefault="00971B85">
                <w:pPr>
                  <w:pStyle w:val="a3"/>
                  <w:spacing w:before="10"/>
                  <w:ind w:left="60" w:firstLine="0"/>
                  <w:jc w:val="left"/>
                </w:pPr>
                <w:r>
                  <w:fldChar w:fldCharType="begin"/>
                </w:r>
                <w:r>
                  <w:instrText xml:space="preserve"> PAGE </w:instrText>
                </w:r>
                <w:r>
                  <w:fldChar w:fldCharType="separate"/>
                </w:r>
                <w:r w:rsidR="00822B0D">
                  <w:rPr>
                    <w:noProof/>
                  </w:rPr>
                  <w:t>282</w:t>
                </w:r>
                <w:r>
                  <w:rPr>
                    <w:noProof/>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D55" w:rsidRDefault="00E53C3E">
    <w:pPr>
      <w:pStyle w:val="a3"/>
      <w:spacing w:line="14" w:lineRule="auto"/>
      <w:ind w:left="0" w:firstLine="0"/>
      <w:jc w:val="left"/>
      <w:rPr>
        <w:sz w:val="19"/>
      </w:rPr>
    </w:pPr>
    <w:r>
      <w:pict>
        <v:shapetype id="_x0000_t202" coordsize="21600,21600" o:spt="202" path="m,l,21600r21600,l21600,xe">
          <v:stroke joinstyle="miter"/>
          <v:path gradientshapeok="t" o:connecttype="rect"/>
        </v:shapetype>
        <v:shape id="_x0000_s2050" type="#_x0000_t202" style="position:absolute;margin-left:299.7pt;margin-top:782.9pt;width:24pt;height:15.3pt;z-index:-28092416;mso-position-horizontal-relative:page;mso-position-vertical-relative:page" filled="f" stroked="f">
          <v:textbox inset="0,0,0,0">
            <w:txbxContent>
              <w:p w:rsidR="00916D55" w:rsidRDefault="00971B85">
                <w:pPr>
                  <w:pStyle w:val="a3"/>
                  <w:spacing w:before="10"/>
                  <w:ind w:left="60" w:firstLine="0"/>
                  <w:jc w:val="left"/>
                </w:pPr>
                <w:r>
                  <w:fldChar w:fldCharType="begin"/>
                </w:r>
                <w:r>
                  <w:instrText xml:space="preserve"> PAGE </w:instrText>
                </w:r>
                <w:r>
                  <w:fldChar w:fldCharType="separate"/>
                </w:r>
                <w:r w:rsidR="00822B0D">
                  <w:rPr>
                    <w:noProof/>
                  </w:rPr>
                  <w:t>305</w:t>
                </w:r>
                <w:r>
                  <w:rPr>
                    <w:noProof/>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D55" w:rsidRDefault="00E53C3E">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49" type="#_x0000_t202" style="position:absolute;margin-left:409.1pt;margin-top:536.3pt;width:24pt;height:15.3pt;z-index:-28091904;mso-position-horizontal-relative:page;mso-position-vertical-relative:page" filled="f" stroked="f">
          <v:textbox inset="0,0,0,0">
            <w:txbxContent>
              <w:p w:rsidR="00916D55" w:rsidRDefault="00971B85">
                <w:pPr>
                  <w:pStyle w:val="a3"/>
                  <w:spacing w:before="10"/>
                  <w:ind w:left="60" w:firstLine="0"/>
                  <w:jc w:val="left"/>
                </w:pPr>
                <w:r>
                  <w:fldChar w:fldCharType="begin"/>
                </w:r>
                <w:r>
                  <w:instrText xml:space="preserve"> PAGE </w:instrText>
                </w:r>
                <w:r>
                  <w:fldChar w:fldCharType="separate"/>
                </w:r>
                <w:r w:rsidR="00822B0D">
                  <w:rPr>
                    <w:noProof/>
                  </w:rPr>
                  <w:t>335</w:t>
                </w:r>
                <w:r>
                  <w:rPr>
                    <w:noProof/>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3C3E" w:rsidRDefault="00E53C3E">
      <w:r>
        <w:separator/>
      </w:r>
    </w:p>
  </w:footnote>
  <w:footnote w:type="continuationSeparator" w:id="0">
    <w:p w:rsidR="00E53C3E" w:rsidRDefault="00E53C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D54E9"/>
    <w:multiLevelType w:val="hybridMultilevel"/>
    <w:tmpl w:val="46583172"/>
    <w:lvl w:ilvl="0" w:tplc="5156A23C">
      <w:numFmt w:val="bullet"/>
      <w:lvlText w:val="-"/>
      <w:lvlJc w:val="left"/>
      <w:pPr>
        <w:ind w:left="212" w:hanging="424"/>
      </w:pPr>
      <w:rPr>
        <w:rFonts w:ascii="Times New Roman" w:eastAsia="Times New Roman" w:hAnsi="Times New Roman" w:cs="Times New Roman" w:hint="default"/>
        <w:spacing w:val="-16"/>
        <w:w w:val="99"/>
        <w:sz w:val="24"/>
        <w:szCs w:val="24"/>
        <w:lang w:val="ru-RU" w:eastAsia="en-US" w:bidi="ar-SA"/>
      </w:rPr>
    </w:lvl>
    <w:lvl w:ilvl="1" w:tplc="6018EEEA">
      <w:numFmt w:val="bullet"/>
      <w:lvlText w:val=""/>
      <w:lvlJc w:val="left"/>
      <w:pPr>
        <w:ind w:left="1629" w:hanging="709"/>
      </w:pPr>
      <w:rPr>
        <w:rFonts w:ascii="Symbol" w:eastAsia="Symbol" w:hAnsi="Symbol" w:cs="Symbol" w:hint="default"/>
        <w:w w:val="100"/>
        <w:sz w:val="24"/>
        <w:szCs w:val="24"/>
        <w:lang w:val="ru-RU" w:eastAsia="en-US" w:bidi="ar-SA"/>
      </w:rPr>
    </w:lvl>
    <w:lvl w:ilvl="2" w:tplc="07DA91F4">
      <w:numFmt w:val="bullet"/>
      <w:lvlText w:val="•"/>
      <w:lvlJc w:val="left"/>
      <w:pPr>
        <w:ind w:left="2623" w:hanging="709"/>
      </w:pPr>
      <w:rPr>
        <w:rFonts w:hint="default"/>
        <w:lang w:val="ru-RU" w:eastAsia="en-US" w:bidi="ar-SA"/>
      </w:rPr>
    </w:lvl>
    <w:lvl w:ilvl="3" w:tplc="BA3AC456">
      <w:numFmt w:val="bullet"/>
      <w:lvlText w:val="•"/>
      <w:lvlJc w:val="left"/>
      <w:pPr>
        <w:ind w:left="3626" w:hanging="709"/>
      </w:pPr>
      <w:rPr>
        <w:rFonts w:hint="default"/>
        <w:lang w:val="ru-RU" w:eastAsia="en-US" w:bidi="ar-SA"/>
      </w:rPr>
    </w:lvl>
    <w:lvl w:ilvl="4" w:tplc="8FDED2A8">
      <w:numFmt w:val="bullet"/>
      <w:lvlText w:val="•"/>
      <w:lvlJc w:val="left"/>
      <w:pPr>
        <w:ind w:left="4629" w:hanging="709"/>
      </w:pPr>
      <w:rPr>
        <w:rFonts w:hint="default"/>
        <w:lang w:val="ru-RU" w:eastAsia="en-US" w:bidi="ar-SA"/>
      </w:rPr>
    </w:lvl>
    <w:lvl w:ilvl="5" w:tplc="02E2F2E4">
      <w:numFmt w:val="bullet"/>
      <w:lvlText w:val="•"/>
      <w:lvlJc w:val="left"/>
      <w:pPr>
        <w:ind w:left="5632" w:hanging="709"/>
      </w:pPr>
      <w:rPr>
        <w:rFonts w:hint="default"/>
        <w:lang w:val="ru-RU" w:eastAsia="en-US" w:bidi="ar-SA"/>
      </w:rPr>
    </w:lvl>
    <w:lvl w:ilvl="6" w:tplc="C8945986">
      <w:numFmt w:val="bullet"/>
      <w:lvlText w:val="•"/>
      <w:lvlJc w:val="left"/>
      <w:pPr>
        <w:ind w:left="6635" w:hanging="709"/>
      </w:pPr>
      <w:rPr>
        <w:rFonts w:hint="default"/>
        <w:lang w:val="ru-RU" w:eastAsia="en-US" w:bidi="ar-SA"/>
      </w:rPr>
    </w:lvl>
    <w:lvl w:ilvl="7" w:tplc="E13C76EA">
      <w:numFmt w:val="bullet"/>
      <w:lvlText w:val="•"/>
      <w:lvlJc w:val="left"/>
      <w:pPr>
        <w:ind w:left="7638" w:hanging="709"/>
      </w:pPr>
      <w:rPr>
        <w:rFonts w:hint="default"/>
        <w:lang w:val="ru-RU" w:eastAsia="en-US" w:bidi="ar-SA"/>
      </w:rPr>
    </w:lvl>
    <w:lvl w:ilvl="8" w:tplc="651C754E">
      <w:numFmt w:val="bullet"/>
      <w:lvlText w:val="•"/>
      <w:lvlJc w:val="left"/>
      <w:pPr>
        <w:ind w:left="8641" w:hanging="709"/>
      </w:pPr>
      <w:rPr>
        <w:rFonts w:hint="default"/>
        <w:lang w:val="ru-RU" w:eastAsia="en-US" w:bidi="ar-SA"/>
      </w:rPr>
    </w:lvl>
  </w:abstractNum>
  <w:abstractNum w:abstractNumId="1">
    <w:nsid w:val="013D1FE5"/>
    <w:multiLevelType w:val="hybridMultilevel"/>
    <w:tmpl w:val="8B3E6886"/>
    <w:lvl w:ilvl="0" w:tplc="3E92F384">
      <w:start w:val="1"/>
      <w:numFmt w:val="decimal"/>
      <w:lvlText w:val="%1."/>
      <w:lvlJc w:val="left"/>
      <w:pPr>
        <w:ind w:left="532" w:hanging="424"/>
        <w:jc w:val="left"/>
      </w:pPr>
      <w:rPr>
        <w:rFonts w:hint="default"/>
        <w:i/>
        <w:spacing w:val="-5"/>
        <w:w w:val="100"/>
        <w:lang w:val="ru-RU" w:eastAsia="en-US" w:bidi="ar-SA"/>
      </w:rPr>
    </w:lvl>
    <w:lvl w:ilvl="1" w:tplc="ABEE34D4">
      <w:numFmt w:val="bullet"/>
      <w:lvlText w:val="•"/>
      <w:lvlJc w:val="left"/>
      <w:pPr>
        <w:ind w:left="1586" w:hanging="424"/>
      </w:pPr>
      <w:rPr>
        <w:rFonts w:hint="default"/>
        <w:lang w:val="ru-RU" w:eastAsia="en-US" w:bidi="ar-SA"/>
      </w:rPr>
    </w:lvl>
    <w:lvl w:ilvl="2" w:tplc="361AD218">
      <w:numFmt w:val="bullet"/>
      <w:lvlText w:val="•"/>
      <w:lvlJc w:val="left"/>
      <w:pPr>
        <w:ind w:left="2633" w:hanging="424"/>
      </w:pPr>
      <w:rPr>
        <w:rFonts w:hint="default"/>
        <w:lang w:val="ru-RU" w:eastAsia="en-US" w:bidi="ar-SA"/>
      </w:rPr>
    </w:lvl>
    <w:lvl w:ilvl="3" w:tplc="61FC8E14">
      <w:numFmt w:val="bullet"/>
      <w:lvlText w:val="•"/>
      <w:lvlJc w:val="left"/>
      <w:pPr>
        <w:ind w:left="3680" w:hanging="424"/>
      </w:pPr>
      <w:rPr>
        <w:rFonts w:hint="default"/>
        <w:lang w:val="ru-RU" w:eastAsia="en-US" w:bidi="ar-SA"/>
      </w:rPr>
    </w:lvl>
    <w:lvl w:ilvl="4" w:tplc="F77839F6">
      <w:numFmt w:val="bullet"/>
      <w:lvlText w:val="•"/>
      <w:lvlJc w:val="left"/>
      <w:pPr>
        <w:ind w:left="4727" w:hanging="424"/>
      </w:pPr>
      <w:rPr>
        <w:rFonts w:hint="default"/>
        <w:lang w:val="ru-RU" w:eastAsia="en-US" w:bidi="ar-SA"/>
      </w:rPr>
    </w:lvl>
    <w:lvl w:ilvl="5" w:tplc="DC1CE078">
      <w:numFmt w:val="bullet"/>
      <w:lvlText w:val="•"/>
      <w:lvlJc w:val="left"/>
      <w:pPr>
        <w:ind w:left="5774" w:hanging="424"/>
      </w:pPr>
      <w:rPr>
        <w:rFonts w:hint="default"/>
        <w:lang w:val="ru-RU" w:eastAsia="en-US" w:bidi="ar-SA"/>
      </w:rPr>
    </w:lvl>
    <w:lvl w:ilvl="6" w:tplc="09208544">
      <w:numFmt w:val="bullet"/>
      <w:lvlText w:val="•"/>
      <w:lvlJc w:val="left"/>
      <w:pPr>
        <w:ind w:left="6820" w:hanging="424"/>
      </w:pPr>
      <w:rPr>
        <w:rFonts w:hint="default"/>
        <w:lang w:val="ru-RU" w:eastAsia="en-US" w:bidi="ar-SA"/>
      </w:rPr>
    </w:lvl>
    <w:lvl w:ilvl="7" w:tplc="FE0E2A04">
      <w:numFmt w:val="bullet"/>
      <w:lvlText w:val="•"/>
      <w:lvlJc w:val="left"/>
      <w:pPr>
        <w:ind w:left="7867" w:hanging="424"/>
      </w:pPr>
      <w:rPr>
        <w:rFonts w:hint="default"/>
        <w:lang w:val="ru-RU" w:eastAsia="en-US" w:bidi="ar-SA"/>
      </w:rPr>
    </w:lvl>
    <w:lvl w:ilvl="8" w:tplc="23F82976">
      <w:numFmt w:val="bullet"/>
      <w:lvlText w:val="•"/>
      <w:lvlJc w:val="left"/>
      <w:pPr>
        <w:ind w:left="8914" w:hanging="424"/>
      </w:pPr>
      <w:rPr>
        <w:rFonts w:hint="default"/>
        <w:lang w:val="ru-RU" w:eastAsia="en-US" w:bidi="ar-SA"/>
      </w:rPr>
    </w:lvl>
  </w:abstractNum>
  <w:abstractNum w:abstractNumId="2">
    <w:nsid w:val="01BC2D41"/>
    <w:multiLevelType w:val="hybridMultilevel"/>
    <w:tmpl w:val="B63A636E"/>
    <w:lvl w:ilvl="0" w:tplc="C95C47DC">
      <w:start w:val="1"/>
      <w:numFmt w:val="decimal"/>
      <w:lvlText w:val="%1."/>
      <w:lvlJc w:val="left"/>
      <w:pPr>
        <w:ind w:left="1240" w:hanging="348"/>
        <w:jc w:val="left"/>
      </w:pPr>
      <w:rPr>
        <w:rFonts w:ascii="Times New Roman" w:eastAsia="Times New Roman" w:hAnsi="Times New Roman" w:cs="Times New Roman" w:hint="default"/>
        <w:spacing w:val="-12"/>
        <w:w w:val="100"/>
        <w:sz w:val="24"/>
        <w:szCs w:val="24"/>
        <w:lang w:val="ru-RU" w:eastAsia="en-US" w:bidi="ar-SA"/>
      </w:rPr>
    </w:lvl>
    <w:lvl w:ilvl="1" w:tplc="4C224B76">
      <w:numFmt w:val="bullet"/>
      <w:lvlText w:val="•"/>
      <w:lvlJc w:val="left"/>
      <w:pPr>
        <w:ind w:left="2216" w:hanging="348"/>
      </w:pPr>
      <w:rPr>
        <w:rFonts w:hint="default"/>
        <w:lang w:val="ru-RU" w:eastAsia="en-US" w:bidi="ar-SA"/>
      </w:rPr>
    </w:lvl>
    <w:lvl w:ilvl="2" w:tplc="871CD8D2">
      <w:numFmt w:val="bullet"/>
      <w:lvlText w:val="•"/>
      <w:lvlJc w:val="left"/>
      <w:pPr>
        <w:ind w:left="3193" w:hanging="348"/>
      </w:pPr>
      <w:rPr>
        <w:rFonts w:hint="default"/>
        <w:lang w:val="ru-RU" w:eastAsia="en-US" w:bidi="ar-SA"/>
      </w:rPr>
    </w:lvl>
    <w:lvl w:ilvl="3" w:tplc="8248A83A">
      <w:numFmt w:val="bullet"/>
      <w:lvlText w:val="•"/>
      <w:lvlJc w:val="left"/>
      <w:pPr>
        <w:ind w:left="4170" w:hanging="348"/>
      </w:pPr>
      <w:rPr>
        <w:rFonts w:hint="default"/>
        <w:lang w:val="ru-RU" w:eastAsia="en-US" w:bidi="ar-SA"/>
      </w:rPr>
    </w:lvl>
    <w:lvl w:ilvl="4" w:tplc="60E48964">
      <w:numFmt w:val="bullet"/>
      <w:lvlText w:val="•"/>
      <w:lvlJc w:val="left"/>
      <w:pPr>
        <w:ind w:left="5147" w:hanging="348"/>
      </w:pPr>
      <w:rPr>
        <w:rFonts w:hint="default"/>
        <w:lang w:val="ru-RU" w:eastAsia="en-US" w:bidi="ar-SA"/>
      </w:rPr>
    </w:lvl>
    <w:lvl w:ilvl="5" w:tplc="45AC5A02">
      <w:numFmt w:val="bullet"/>
      <w:lvlText w:val="•"/>
      <w:lvlJc w:val="left"/>
      <w:pPr>
        <w:ind w:left="6124" w:hanging="348"/>
      </w:pPr>
      <w:rPr>
        <w:rFonts w:hint="default"/>
        <w:lang w:val="ru-RU" w:eastAsia="en-US" w:bidi="ar-SA"/>
      </w:rPr>
    </w:lvl>
    <w:lvl w:ilvl="6" w:tplc="557A9486">
      <w:numFmt w:val="bullet"/>
      <w:lvlText w:val="•"/>
      <w:lvlJc w:val="left"/>
      <w:pPr>
        <w:ind w:left="7100" w:hanging="348"/>
      </w:pPr>
      <w:rPr>
        <w:rFonts w:hint="default"/>
        <w:lang w:val="ru-RU" w:eastAsia="en-US" w:bidi="ar-SA"/>
      </w:rPr>
    </w:lvl>
    <w:lvl w:ilvl="7" w:tplc="3D7C51E6">
      <w:numFmt w:val="bullet"/>
      <w:lvlText w:val="•"/>
      <w:lvlJc w:val="left"/>
      <w:pPr>
        <w:ind w:left="8077" w:hanging="348"/>
      </w:pPr>
      <w:rPr>
        <w:rFonts w:hint="default"/>
        <w:lang w:val="ru-RU" w:eastAsia="en-US" w:bidi="ar-SA"/>
      </w:rPr>
    </w:lvl>
    <w:lvl w:ilvl="8" w:tplc="37B811D4">
      <w:numFmt w:val="bullet"/>
      <w:lvlText w:val="•"/>
      <w:lvlJc w:val="left"/>
      <w:pPr>
        <w:ind w:left="9054" w:hanging="348"/>
      </w:pPr>
      <w:rPr>
        <w:rFonts w:hint="default"/>
        <w:lang w:val="ru-RU" w:eastAsia="en-US" w:bidi="ar-SA"/>
      </w:rPr>
    </w:lvl>
  </w:abstractNum>
  <w:abstractNum w:abstractNumId="3">
    <w:nsid w:val="01DF6627"/>
    <w:multiLevelType w:val="hybridMultilevel"/>
    <w:tmpl w:val="7D7EAD8C"/>
    <w:lvl w:ilvl="0" w:tplc="63C27750">
      <w:start w:val="1"/>
      <w:numFmt w:val="decimal"/>
      <w:lvlText w:val="%1)"/>
      <w:lvlJc w:val="left"/>
      <w:pPr>
        <w:ind w:left="1252" w:hanging="428"/>
        <w:jc w:val="left"/>
      </w:pPr>
      <w:rPr>
        <w:rFonts w:ascii="Times New Roman" w:eastAsia="Times New Roman" w:hAnsi="Times New Roman" w:cs="Times New Roman" w:hint="default"/>
        <w:spacing w:val="-10"/>
        <w:w w:val="99"/>
        <w:sz w:val="24"/>
        <w:szCs w:val="24"/>
        <w:lang w:val="ru-RU" w:eastAsia="en-US" w:bidi="ar-SA"/>
      </w:rPr>
    </w:lvl>
    <w:lvl w:ilvl="1" w:tplc="CF80FB24">
      <w:numFmt w:val="bullet"/>
      <w:lvlText w:val="•"/>
      <w:lvlJc w:val="left"/>
      <w:pPr>
        <w:ind w:left="2234" w:hanging="428"/>
      </w:pPr>
      <w:rPr>
        <w:rFonts w:hint="default"/>
        <w:lang w:val="ru-RU" w:eastAsia="en-US" w:bidi="ar-SA"/>
      </w:rPr>
    </w:lvl>
    <w:lvl w:ilvl="2" w:tplc="39422224">
      <w:numFmt w:val="bullet"/>
      <w:lvlText w:val="•"/>
      <w:lvlJc w:val="left"/>
      <w:pPr>
        <w:ind w:left="3209" w:hanging="428"/>
      </w:pPr>
      <w:rPr>
        <w:rFonts w:hint="default"/>
        <w:lang w:val="ru-RU" w:eastAsia="en-US" w:bidi="ar-SA"/>
      </w:rPr>
    </w:lvl>
    <w:lvl w:ilvl="3" w:tplc="1EDAE574">
      <w:numFmt w:val="bullet"/>
      <w:lvlText w:val="•"/>
      <w:lvlJc w:val="left"/>
      <w:pPr>
        <w:ind w:left="4184" w:hanging="428"/>
      </w:pPr>
      <w:rPr>
        <w:rFonts w:hint="default"/>
        <w:lang w:val="ru-RU" w:eastAsia="en-US" w:bidi="ar-SA"/>
      </w:rPr>
    </w:lvl>
    <w:lvl w:ilvl="4" w:tplc="4404BDC8">
      <w:numFmt w:val="bullet"/>
      <w:lvlText w:val="•"/>
      <w:lvlJc w:val="left"/>
      <w:pPr>
        <w:ind w:left="5159" w:hanging="428"/>
      </w:pPr>
      <w:rPr>
        <w:rFonts w:hint="default"/>
        <w:lang w:val="ru-RU" w:eastAsia="en-US" w:bidi="ar-SA"/>
      </w:rPr>
    </w:lvl>
    <w:lvl w:ilvl="5" w:tplc="30DE2574">
      <w:numFmt w:val="bullet"/>
      <w:lvlText w:val="•"/>
      <w:lvlJc w:val="left"/>
      <w:pPr>
        <w:ind w:left="6134" w:hanging="428"/>
      </w:pPr>
      <w:rPr>
        <w:rFonts w:hint="default"/>
        <w:lang w:val="ru-RU" w:eastAsia="en-US" w:bidi="ar-SA"/>
      </w:rPr>
    </w:lvl>
    <w:lvl w:ilvl="6" w:tplc="19B6D376">
      <w:numFmt w:val="bullet"/>
      <w:lvlText w:val="•"/>
      <w:lvlJc w:val="left"/>
      <w:pPr>
        <w:ind w:left="7108" w:hanging="428"/>
      </w:pPr>
      <w:rPr>
        <w:rFonts w:hint="default"/>
        <w:lang w:val="ru-RU" w:eastAsia="en-US" w:bidi="ar-SA"/>
      </w:rPr>
    </w:lvl>
    <w:lvl w:ilvl="7" w:tplc="E0500654">
      <w:numFmt w:val="bullet"/>
      <w:lvlText w:val="•"/>
      <w:lvlJc w:val="left"/>
      <w:pPr>
        <w:ind w:left="8083" w:hanging="428"/>
      </w:pPr>
      <w:rPr>
        <w:rFonts w:hint="default"/>
        <w:lang w:val="ru-RU" w:eastAsia="en-US" w:bidi="ar-SA"/>
      </w:rPr>
    </w:lvl>
    <w:lvl w:ilvl="8" w:tplc="11C4E478">
      <w:numFmt w:val="bullet"/>
      <w:lvlText w:val="•"/>
      <w:lvlJc w:val="left"/>
      <w:pPr>
        <w:ind w:left="9058" w:hanging="428"/>
      </w:pPr>
      <w:rPr>
        <w:rFonts w:hint="default"/>
        <w:lang w:val="ru-RU" w:eastAsia="en-US" w:bidi="ar-SA"/>
      </w:rPr>
    </w:lvl>
  </w:abstractNum>
  <w:abstractNum w:abstractNumId="4">
    <w:nsid w:val="02DF51BC"/>
    <w:multiLevelType w:val="hybridMultilevel"/>
    <w:tmpl w:val="D7CC3680"/>
    <w:lvl w:ilvl="0" w:tplc="4B741B62">
      <w:numFmt w:val="bullet"/>
      <w:lvlText w:val="—"/>
      <w:lvlJc w:val="left"/>
      <w:pPr>
        <w:ind w:left="101" w:hanging="300"/>
      </w:pPr>
      <w:rPr>
        <w:rFonts w:ascii="Times New Roman" w:eastAsia="Times New Roman" w:hAnsi="Times New Roman" w:cs="Times New Roman" w:hint="default"/>
        <w:w w:val="100"/>
        <w:sz w:val="24"/>
        <w:szCs w:val="24"/>
        <w:lang w:val="ru-RU" w:eastAsia="en-US" w:bidi="ar-SA"/>
      </w:rPr>
    </w:lvl>
    <w:lvl w:ilvl="1" w:tplc="D53291FA">
      <w:numFmt w:val="bullet"/>
      <w:lvlText w:val="•"/>
      <w:lvlJc w:val="left"/>
      <w:pPr>
        <w:ind w:left="706" w:hanging="300"/>
      </w:pPr>
      <w:rPr>
        <w:rFonts w:hint="default"/>
        <w:lang w:val="ru-RU" w:eastAsia="en-US" w:bidi="ar-SA"/>
      </w:rPr>
    </w:lvl>
    <w:lvl w:ilvl="2" w:tplc="C4C6512C">
      <w:numFmt w:val="bullet"/>
      <w:lvlText w:val="•"/>
      <w:lvlJc w:val="left"/>
      <w:pPr>
        <w:ind w:left="1312" w:hanging="300"/>
      </w:pPr>
      <w:rPr>
        <w:rFonts w:hint="default"/>
        <w:lang w:val="ru-RU" w:eastAsia="en-US" w:bidi="ar-SA"/>
      </w:rPr>
    </w:lvl>
    <w:lvl w:ilvl="3" w:tplc="68B0B85C">
      <w:numFmt w:val="bullet"/>
      <w:lvlText w:val="•"/>
      <w:lvlJc w:val="left"/>
      <w:pPr>
        <w:ind w:left="1919" w:hanging="300"/>
      </w:pPr>
      <w:rPr>
        <w:rFonts w:hint="default"/>
        <w:lang w:val="ru-RU" w:eastAsia="en-US" w:bidi="ar-SA"/>
      </w:rPr>
    </w:lvl>
    <w:lvl w:ilvl="4" w:tplc="467A39E8">
      <w:numFmt w:val="bullet"/>
      <w:lvlText w:val="•"/>
      <w:lvlJc w:val="left"/>
      <w:pPr>
        <w:ind w:left="2525" w:hanging="300"/>
      </w:pPr>
      <w:rPr>
        <w:rFonts w:hint="default"/>
        <w:lang w:val="ru-RU" w:eastAsia="en-US" w:bidi="ar-SA"/>
      </w:rPr>
    </w:lvl>
    <w:lvl w:ilvl="5" w:tplc="D85E1C08">
      <w:numFmt w:val="bullet"/>
      <w:lvlText w:val="•"/>
      <w:lvlJc w:val="left"/>
      <w:pPr>
        <w:ind w:left="3132" w:hanging="300"/>
      </w:pPr>
      <w:rPr>
        <w:rFonts w:hint="default"/>
        <w:lang w:val="ru-RU" w:eastAsia="en-US" w:bidi="ar-SA"/>
      </w:rPr>
    </w:lvl>
    <w:lvl w:ilvl="6" w:tplc="E6D62B52">
      <w:numFmt w:val="bullet"/>
      <w:lvlText w:val="•"/>
      <w:lvlJc w:val="left"/>
      <w:pPr>
        <w:ind w:left="3738" w:hanging="300"/>
      </w:pPr>
      <w:rPr>
        <w:rFonts w:hint="default"/>
        <w:lang w:val="ru-RU" w:eastAsia="en-US" w:bidi="ar-SA"/>
      </w:rPr>
    </w:lvl>
    <w:lvl w:ilvl="7" w:tplc="746E0BB8">
      <w:numFmt w:val="bullet"/>
      <w:lvlText w:val="•"/>
      <w:lvlJc w:val="left"/>
      <w:pPr>
        <w:ind w:left="4344" w:hanging="300"/>
      </w:pPr>
      <w:rPr>
        <w:rFonts w:hint="default"/>
        <w:lang w:val="ru-RU" w:eastAsia="en-US" w:bidi="ar-SA"/>
      </w:rPr>
    </w:lvl>
    <w:lvl w:ilvl="8" w:tplc="ED00B068">
      <w:numFmt w:val="bullet"/>
      <w:lvlText w:val="•"/>
      <w:lvlJc w:val="left"/>
      <w:pPr>
        <w:ind w:left="4951" w:hanging="300"/>
      </w:pPr>
      <w:rPr>
        <w:rFonts w:hint="default"/>
        <w:lang w:val="ru-RU" w:eastAsia="en-US" w:bidi="ar-SA"/>
      </w:rPr>
    </w:lvl>
  </w:abstractNum>
  <w:abstractNum w:abstractNumId="5">
    <w:nsid w:val="02F17CB0"/>
    <w:multiLevelType w:val="hybridMultilevel"/>
    <w:tmpl w:val="5AC46CEE"/>
    <w:lvl w:ilvl="0" w:tplc="80282618">
      <w:numFmt w:val="bullet"/>
      <w:lvlText w:val="•"/>
      <w:lvlJc w:val="left"/>
      <w:pPr>
        <w:ind w:left="532" w:hanging="144"/>
      </w:pPr>
      <w:rPr>
        <w:rFonts w:ascii="Times New Roman" w:eastAsia="Times New Roman" w:hAnsi="Times New Roman" w:cs="Times New Roman" w:hint="default"/>
        <w:w w:val="100"/>
        <w:sz w:val="24"/>
        <w:szCs w:val="24"/>
        <w:lang w:val="ru-RU" w:eastAsia="en-US" w:bidi="ar-SA"/>
      </w:rPr>
    </w:lvl>
    <w:lvl w:ilvl="1" w:tplc="ABF2DD7C">
      <w:numFmt w:val="bullet"/>
      <w:lvlText w:val="•"/>
      <w:lvlJc w:val="left"/>
      <w:pPr>
        <w:ind w:left="1586" w:hanging="144"/>
      </w:pPr>
      <w:rPr>
        <w:rFonts w:hint="default"/>
        <w:lang w:val="ru-RU" w:eastAsia="en-US" w:bidi="ar-SA"/>
      </w:rPr>
    </w:lvl>
    <w:lvl w:ilvl="2" w:tplc="812254BE">
      <w:numFmt w:val="bullet"/>
      <w:lvlText w:val="•"/>
      <w:lvlJc w:val="left"/>
      <w:pPr>
        <w:ind w:left="2633" w:hanging="144"/>
      </w:pPr>
      <w:rPr>
        <w:rFonts w:hint="default"/>
        <w:lang w:val="ru-RU" w:eastAsia="en-US" w:bidi="ar-SA"/>
      </w:rPr>
    </w:lvl>
    <w:lvl w:ilvl="3" w:tplc="66E60D32">
      <w:numFmt w:val="bullet"/>
      <w:lvlText w:val="•"/>
      <w:lvlJc w:val="left"/>
      <w:pPr>
        <w:ind w:left="3680" w:hanging="144"/>
      </w:pPr>
      <w:rPr>
        <w:rFonts w:hint="default"/>
        <w:lang w:val="ru-RU" w:eastAsia="en-US" w:bidi="ar-SA"/>
      </w:rPr>
    </w:lvl>
    <w:lvl w:ilvl="4" w:tplc="A5764042">
      <w:numFmt w:val="bullet"/>
      <w:lvlText w:val="•"/>
      <w:lvlJc w:val="left"/>
      <w:pPr>
        <w:ind w:left="4727" w:hanging="144"/>
      </w:pPr>
      <w:rPr>
        <w:rFonts w:hint="default"/>
        <w:lang w:val="ru-RU" w:eastAsia="en-US" w:bidi="ar-SA"/>
      </w:rPr>
    </w:lvl>
    <w:lvl w:ilvl="5" w:tplc="A7C0DC7E">
      <w:numFmt w:val="bullet"/>
      <w:lvlText w:val="•"/>
      <w:lvlJc w:val="left"/>
      <w:pPr>
        <w:ind w:left="5774" w:hanging="144"/>
      </w:pPr>
      <w:rPr>
        <w:rFonts w:hint="default"/>
        <w:lang w:val="ru-RU" w:eastAsia="en-US" w:bidi="ar-SA"/>
      </w:rPr>
    </w:lvl>
    <w:lvl w:ilvl="6" w:tplc="5ED69E62">
      <w:numFmt w:val="bullet"/>
      <w:lvlText w:val="•"/>
      <w:lvlJc w:val="left"/>
      <w:pPr>
        <w:ind w:left="6820" w:hanging="144"/>
      </w:pPr>
      <w:rPr>
        <w:rFonts w:hint="default"/>
        <w:lang w:val="ru-RU" w:eastAsia="en-US" w:bidi="ar-SA"/>
      </w:rPr>
    </w:lvl>
    <w:lvl w:ilvl="7" w:tplc="A2926808">
      <w:numFmt w:val="bullet"/>
      <w:lvlText w:val="•"/>
      <w:lvlJc w:val="left"/>
      <w:pPr>
        <w:ind w:left="7867" w:hanging="144"/>
      </w:pPr>
      <w:rPr>
        <w:rFonts w:hint="default"/>
        <w:lang w:val="ru-RU" w:eastAsia="en-US" w:bidi="ar-SA"/>
      </w:rPr>
    </w:lvl>
    <w:lvl w:ilvl="8" w:tplc="685A9B1A">
      <w:numFmt w:val="bullet"/>
      <w:lvlText w:val="•"/>
      <w:lvlJc w:val="left"/>
      <w:pPr>
        <w:ind w:left="8914" w:hanging="144"/>
      </w:pPr>
      <w:rPr>
        <w:rFonts w:hint="default"/>
        <w:lang w:val="ru-RU" w:eastAsia="en-US" w:bidi="ar-SA"/>
      </w:rPr>
    </w:lvl>
  </w:abstractNum>
  <w:abstractNum w:abstractNumId="6">
    <w:nsid w:val="03A27FED"/>
    <w:multiLevelType w:val="hybridMultilevel"/>
    <w:tmpl w:val="D7D49DD6"/>
    <w:lvl w:ilvl="0" w:tplc="87EE55AE">
      <w:start w:val="1"/>
      <w:numFmt w:val="decimal"/>
      <w:lvlText w:val="%1."/>
      <w:lvlJc w:val="left"/>
      <w:pPr>
        <w:ind w:left="1524" w:hanging="284"/>
        <w:jc w:val="left"/>
      </w:pPr>
      <w:rPr>
        <w:rFonts w:ascii="Times New Roman" w:eastAsia="Times New Roman" w:hAnsi="Times New Roman" w:cs="Times New Roman" w:hint="default"/>
        <w:spacing w:val="-16"/>
        <w:w w:val="100"/>
        <w:sz w:val="24"/>
        <w:szCs w:val="24"/>
        <w:lang w:val="ru-RU" w:eastAsia="en-US" w:bidi="ar-SA"/>
      </w:rPr>
    </w:lvl>
    <w:lvl w:ilvl="1" w:tplc="6284FA2C">
      <w:numFmt w:val="bullet"/>
      <w:lvlText w:val="•"/>
      <w:lvlJc w:val="left"/>
      <w:pPr>
        <w:ind w:left="2468" w:hanging="284"/>
      </w:pPr>
      <w:rPr>
        <w:rFonts w:hint="default"/>
        <w:lang w:val="ru-RU" w:eastAsia="en-US" w:bidi="ar-SA"/>
      </w:rPr>
    </w:lvl>
    <w:lvl w:ilvl="2" w:tplc="2DA697EC">
      <w:numFmt w:val="bullet"/>
      <w:lvlText w:val="•"/>
      <w:lvlJc w:val="left"/>
      <w:pPr>
        <w:ind w:left="3417" w:hanging="284"/>
      </w:pPr>
      <w:rPr>
        <w:rFonts w:hint="default"/>
        <w:lang w:val="ru-RU" w:eastAsia="en-US" w:bidi="ar-SA"/>
      </w:rPr>
    </w:lvl>
    <w:lvl w:ilvl="3" w:tplc="A1F82624">
      <w:numFmt w:val="bullet"/>
      <w:lvlText w:val="•"/>
      <w:lvlJc w:val="left"/>
      <w:pPr>
        <w:ind w:left="4366" w:hanging="284"/>
      </w:pPr>
      <w:rPr>
        <w:rFonts w:hint="default"/>
        <w:lang w:val="ru-RU" w:eastAsia="en-US" w:bidi="ar-SA"/>
      </w:rPr>
    </w:lvl>
    <w:lvl w:ilvl="4" w:tplc="8C46FF26">
      <w:numFmt w:val="bullet"/>
      <w:lvlText w:val="•"/>
      <w:lvlJc w:val="left"/>
      <w:pPr>
        <w:ind w:left="5315" w:hanging="284"/>
      </w:pPr>
      <w:rPr>
        <w:rFonts w:hint="default"/>
        <w:lang w:val="ru-RU" w:eastAsia="en-US" w:bidi="ar-SA"/>
      </w:rPr>
    </w:lvl>
    <w:lvl w:ilvl="5" w:tplc="157448AA">
      <w:numFmt w:val="bullet"/>
      <w:lvlText w:val="•"/>
      <w:lvlJc w:val="left"/>
      <w:pPr>
        <w:ind w:left="6264" w:hanging="284"/>
      </w:pPr>
      <w:rPr>
        <w:rFonts w:hint="default"/>
        <w:lang w:val="ru-RU" w:eastAsia="en-US" w:bidi="ar-SA"/>
      </w:rPr>
    </w:lvl>
    <w:lvl w:ilvl="6" w:tplc="2B84F2AC">
      <w:numFmt w:val="bullet"/>
      <w:lvlText w:val="•"/>
      <w:lvlJc w:val="left"/>
      <w:pPr>
        <w:ind w:left="7212" w:hanging="284"/>
      </w:pPr>
      <w:rPr>
        <w:rFonts w:hint="default"/>
        <w:lang w:val="ru-RU" w:eastAsia="en-US" w:bidi="ar-SA"/>
      </w:rPr>
    </w:lvl>
    <w:lvl w:ilvl="7" w:tplc="74D0AA8A">
      <w:numFmt w:val="bullet"/>
      <w:lvlText w:val="•"/>
      <w:lvlJc w:val="left"/>
      <w:pPr>
        <w:ind w:left="8161" w:hanging="284"/>
      </w:pPr>
      <w:rPr>
        <w:rFonts w:hint="default"/>
        <w:lang w:val="ru-RU" w:eastAsia="en-US" w:bidi="ar-SA"/>
      </w:rPr>
    </w:lvl>
    <w:lvl w:ilvl="8" w:tplc="EC5055D8">
      <w:numFmt w:val="bullet"/>
      <w:lvlText w:val="•"/>
      <w:lvlJc w:val="left"/>
      <w:pPr>
        <w:ind w:left="9110" w:hanging="284"/>
      </w:pPr>
      <w:rPr>
        <w:rFonts w:hint="default"/>
        <w:lang w:val="ru-RU" w:eastAsia="en-US" w:bidi="ar-SA"/>
      </w:rPr>
    </w:lvl>
  </w:abstractNum>
  <w:abstractNum w:abstractNumId="7">
    <w:nsid w:val="03E2180C"/>
    <w:multiLevelType w:val="multilevel"/>
    <w:tmpl w:val="38B839EE"/>
    <w:lvl w:ilvl="0">
      <w:start w:val="2"/>
      <w:numFmt w:val="decimal"/>
      <w:lvlText w:val="%1"/>
      <w:lvlJc w:val="left"/>
      <w:pPr>
        <w:ind w:left="532" w:hanging="716"/>
        <w:jc w:val="left"/>
      </w:pPr>
      <w:rPr>
        <w:rFonts w:hint="default"/>
        <w:lang w:val="ru-RU" w:eastAsia="en-US" w:bidi="ar-SA"/>
      </w:rPr>
    </w:lvl>
    <w:lvl w:ilvl="1">
      <w:start w:val="2"/>
      <w:numFmt w:val="decimal"/>
      <w:lvlText w:val="%1.%2"/>
      <w:lvlJc w:val="left"/>
      <w:pPr>
        <w:ind w:left="532" w:hanging="716"/>
        <w:jc w:val="left"/>
      </w:pPr>
      <w:rPr>
        <w:rFonts w:hint="default"/>
        <w:lang w:val="ru-RU" w:eastAsia="en-US" w:bidi="ar-SA"/>
      </w:rPr>
    </w:lvl>
    <w:lvl w:ilvl="2">
      <w:start w:val="2"/>
      <w:numFmt w:val="decimal"/>
      <w:lvlText w:val="%1.%2.%3."/>
      <w:lvlJc w:val="left"/>
      <w:pPr>
        <w:ind w:left="532" w:hanging="716"/>
        <w:jc w:val="left"/>
      </w:pPr>
      <w:rPr>
        <w:rFonts w:ascii="Times New Roman" w:eastAsia="Times New Roman" w:hAnsi="Times New Roman" w:cs="Times New Roman" w:hint="default"/>
        <w:b/>
        <w:bCs/>
        <w:spacing w:val="-8"/>
        <w:w w:val="100"/>
        <w:sz w:val="24"/>
        <w:szCs w:val="24"/>
        <w:lang w:val="ru-RU" w:eastAsia="en-US" w:bidi="ar-SA"/>
      </w:rPr>
    </w:lvl>
    <w:lvl w:ilvl="3">
      <w:start w:val="1"/>
      <w:numFmt w:val="decimal"/>
      <w:lvlText w:val="%1.%2.%3.%4."/>
      <w:lvlJc w:val="left"/>
      <w:pPr>
        <w:ind w:left="2020" w:hanging="780"/>
        <w:jc w:val="lef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5016" w:hanging="780"/>
      </w:pPr>
      <w:rPr>
        <w:rFonts w:hint="default"/>
        <w:lang w:val="ru-RU" w:eastAsia="en-US" w:bidi="ar-SA"/>
      </w:rPr>
    </w:lvl>
    <w:lvl w:ilvl="5">
      <w:numFmt w:val="bullet"/>
      <w:lvlText w:val="•"/>
      <w:lvlJc w:val="left"/>
      <w:pPr>
        <w:ind w:left="6014" w:hanging="780"/>
      </w:pPr>
      <w:rPr>
        <w:rFonts w:hint="default"/>
        <w:lang w:val="ru-RU" w:eastAsia="en-US" w:bidi="ar-SA"/>
      </w:rPr>
    </w:lvl>
    <w:lvl w:ilvl="6">
      <w:numFmt w:val="bullet"/>
      <w:lvlText w:val="•"/>
      <w:lvlJc w:val="left"/>
      <w:pPr>
        <w:ind w:left="7013" w:hanging="780"/>
      </w:pPr>
      <w:rPr>
        <w:rFonts w:hint="default"/>
        <w:lang w:val="ru-RU" w:eastAsia="en-US" w:bidi="ar-SA"/>
      </w:rPr>
    </w:lvl>
    <w:lvl w:ilvl="7">
      <w:numFmt w:val="bullet"/>
      <w:lvlText w:val="•"/>
      <w:lvlJc w:val="left"/>
      <w:pPr>
        <w:ind w:left="8012" w:hanging="780"/>
      </w:pPr>
      <w:rPr>
        <w:rFonts w:hint="default"/>
        <w:lang w:val="ru-RU" w:eastAsia="en-US" w:bidi="ar-SA"/>
      </w:rPr>
    </w:lvl>
    <w:lvl w:ilvl="8">
      <w:numFmt w:val="bullet"/>
      <w:lvlText w:val="•"/>
      <w:lvlJc w:val="left"/>
      <w:pPr>
        <w:ind w:left="9010" w:hanging="780"/>
      </w:pPr>
      <w:rPr>
        <w:rFonts w:hint="default"/>
        <w:lang w:val="ru-RU" w:eastAsia="en-US" w:bidi="ar-SA"/>
      </w:rPr>
    </w:lvl>
  </w:abstractNum>
  <w:abstractNum w:abstractNumId="8">
    <w:nsid w:val="041669EE"/>
    <w:multiLevelType w:val="hybridMultilevel"/>
    <w:tmpl w:val="2DB269CA"/>
    <w:lvl w:ilvl="0" w:tplc="E5F47B0C">
      <w:start w:val="1"/>
      <w:numFmt w:val="decimal"/>
      <w:lvlText w:val="%1."/>
      <w:lvlJc w:val="left"/>
      <w:pPr>
        <w:ind w:left="1176" w:hanging="360"/>
        <w:jc w:val="left"/>
      </w:pPr>
      <w:rPr>
        <w:rFonts w:ascii="Times New Roman" w:eastAsia="Times New Roman" w:hAnsi="Times New Roman" w:cs="Times New Roman" w:hint="default"/>
        <w:spacing w:val="-8"/>
        <w:w w:val="100"/>
        <w:sz w:val="24"/>
        <w:szCs w:val="24"/>
        <w:lang w:val="ru-RU" w:eastAsia="en-US" w:bidi="ar-SA"/>
      </w:rPr>
    </w:lvl>
    <w:lvl w:ilvl="1" w:tplc="101A32F4">
      <w:numFmt w:val="bullet"/>
      <w:lvlText w:val="•"/>
      <w:lvlJc w:val="left"/>
      <w:pPr>
        <w:ind w:left="2162" w:hanging="360"/>
      </w:pPr>
      <w:rPr>
        <w:rFonts w:hint="default"/>
        <w:lang w:val="ru-RU" w:eastAsia="en-US" w:bidi="ar-SA"/>
      </w:rPr>
    </w:lvl>
    <w:lvl w:ilvl="2" w:tplc="413CFD62">
      <w:numFmt w:val="bullet"/>
      <w:lvlText w:val="•"/>
      <w:lvlJc w:val="left"/>
      <w:pPr>
        <w:ind w:left="3145" w:hanging="360"/>
      </w:pPr>
      <w:rPr>
        <w:rFonts w:hint="default"/>
        <w:lang w:val="ru-RU" w:eastAsia="en-US" w:bidi="ar-SA"/>
      </w:rPr>
    </w:lvl>
    <w:lvl w:ilvl="3" w:tplc="2968F464">
      <w:numFmt w:val="bullet"/>
      <w:lvlText w:val="•"/>
      <w:lvlJc w:val="left"/>
      <w:pPr>
        <w:ind w:left="4128" w:hanging="360"/>
      </w:pPr>
      <w:rPr>
        <w:rFonts w:hint="default"/>
        <w:lang w:val="ru-RU" w:eastAsia="en-US" w:bidi="ar-SA"/>
      </w:rPr>
    </w:lvl>
    <w:lvl w:ilvl="4" w:tplc="4C7C846C">
      <w:numFmt w:val="bullet"/>
      <w:lvlText w:val="•"/>
      <w:lvlJc w:val="left"/>
      <w:pPr>
        <w:ind w:left="5111" w:hanging="360"/>
      </w:pPr>
      <w:rPr>
        <w:rFonts w:hint="default"/>
        <w:lang w:val="ru-RU" w:eastAsia="en-US" w:bidi="ar-SA"/>
      </w:rPr>
    </w:lvl>
    <w:lvl w:ilvl="5" w:tplc="97C8756E">
      <w:numFmt w:val="bullet"/>
      <w:lvlText w:val="•"/>
      <w:lvlJc w:val="left"/>
      <w:pPr>
        <w:ind w:left="6094" w:hanging="360"/>
      </w:pPr>
      <w:rPr>
        <w:rFonts w:hint="default"/>
        <w:lang w:val="ru-RU" w:eastAsia="en-US" w:bidi="ar-SA"/>
      </w:rPr>
    </w:lvl>
    <w:lvl w:ilvl="6" w:tplc="A128E8C4">
      <w:numFmt w:val="bullet"/>
      <w:lvlText w:val="•"/>
      <w:lvlJc w:val="left"/>
      <w:pPr>
        <w:ind w:left="7076" w:hanging="360"/>
      </w:pPr>
      <w:rPr>
        <w:rFonts w:hint="default"/>
        <w:lang w:val="ru-RU" w:eastAsia="en-US" w:bidi="ar-SA"/>
      </w:rPr>
    </w:lvl>
    <w:lvl w:ilvl="7" w:tplc="520863F4">
      <w:numFmt w:val="bullet"/>
      <w:lvlText w:val="•"/>
      <w:lvlJc w:val="left"/>
      <w:pPr>
        <w:ind w:left="8059" w:hanging="360"/>
      </w:pPr>
      <w:rPr>
        <w:rFonts w:hint="default"/>
        <w:lang w:val="ru-RU" w:eastAsia="en-US" w:bidi="ar-SA"/>
      </w:rPr>
    </w:lvl>
    <w:lvl w:ilvl="8" w:tplc="0DA03280">
      <w:numFmt w:val="bullet"/>
      <w:lvlText w:val="•"/>
      <w:lvlJc w:val="left"/>
      <w:pPr>
        <w:ind w:left="9042" w:hanging="360"/>
      </w:pPr>
      <w:rPr>
        <w:rFonts w:hint="default"/>
        <w:lang w:val="ru-RU" w:eastAsia="en-US" w:bidi="ar-SA"/>
      </w:rPr>
    </w:lvl>
  </w:abstractNum>
  <w:abstractNum w:abstractNumId="9">
    <w:nsid w:val="047F2213"/>
    <w:multiLevelType w:val="hybridMultilevel"/>
    <w:tmpl w:val="EF0433E0"/>
    <w:lvl w:ilvl="0" w:tplc="67D603AE">
      <w:numFmt w:val="bullet"/>
      <w:lvlText w:val=""/>
      <w:lvlJc w:val="left"/>
      <w:pPr>
        <w:ind w:left="532" w:hanging="284"/>
      </w:pPr>
      <w:rPr>
        <w:rFonts w:ascii="Symbol" w:eastAsia="Symbol" w:hAnsi="Symbol" w:cs="Symbol" w:hint="default"/>
        <w:w w:val="100"/>
        <w:sz w:val="24"/>
        <w:szCs w:val="24"/>
        <w:lang w:val="ru-RU" w:eastAsia="en-US" w:bidi="ar-SA"/>
      </w:rPr>
    </w:lvl>
    <w:lvl w:ilvl="1" w:tplc="AA3A1886">
      <w:numFmt w:val="bullet"/>
      <w:lvlText w:val="•"/>
      <w:lvlJc w:val="left"/>
      <w:pPr>
        <w:ind w:left="1586" w:hanging="284"/>
      </w:pPr>
      <w:rPr>
        <w:rFonts w:hint="default"/>
        <w:lang w:val="ru-RU" w:eastAsia="en-US" w:bidi="ar-SA"/>
      </w:rPr>
    </w:lvl>
    <w:lvl w:ilvl="2" w:tplc="4CE8C07E">
      <w:numFmt w:val="bullet"/>
      <w:lvlText w:val="•"/>
      <w:lvlJc w:val="left"/>
      <w:pPr>
        <w:ind w:left="2633" w:hanging="284"/>
      </w:pPr>
      <w:rPr>
        <w:rFonts w:hint="default"/>
        <w:lang w:val="ru-RU" w:eastAsia="en-US" w:bidi="ar-SA"/>
      </w:rPr>
    </w:lvl>
    <w:lvl w:ilvl="3" w:tplc="3B601BE8">
      <w:numFmt w:val="bullet"/>
      <w:lvlText w:val="•"/>
      <w:lvlJc w:val="left"/>
      <w:pPr>
        <w:ind w:left="3680" w:hanging="284"/>
      </w:pPr>
      <w:rPr>
        <w:rFonts w:hint="default"/>
        <w:lang w:val="ru-RU" w:eastAsia="en-US" w:bidi="ar-SA"/>
      </w:rPr>
    </w:lvl>
    <w:lvl w:ilvl="4" w:tplc="F0BE4F62">
      <w:numFmt w:val="bullet"/>
      <w:lvlText w:val="•"/>
      <w:lvlJc w:val="left"/>
      <w:pPr>
        <w:ind w:left="4727" w:hanging="284"/>
      </w:pPr>
      <w:rPr>
        <w:rFonts w:hint="default"/>
        <w:lang w:val="ru-RU" w:eastAsia="en-US" w:bidi="ar-SA"/>
      </w:rPr>
    </w:lvl>
    <w:lvl w:ilvl="5" w:tplc="DD98CB8A">
      <w:numFmt w:val="bullet"/>
      <w:lvlText w:val="•"/>
      <w:lvlJc w:val="left"/>
      <w:pPr>
        <w:ind w:left="5774" w:hanging="284"/>
      </w:pPr>
      <w:rPr>
        <w:rFonts w:hint="default"/>
        <w:lang w:val="ru-RU" w:eastAsia="en-US" w:bidi="ar-SA"/>
      </w:rPr>
    </w:lvl>
    <w:lvl w:ilvl="6" w:tplc="2C80854E">
      <w:numFmt w:val="bullet"/>
      <w:lvlText w:val="•"/>
      <w:lvlJc w:val="left"/>
      <w:pPr>
        <w:ind w:left="6820" w:hanging="284"/>
      </w:pPr>
      <w:rPr>
        <w:rFonts w:hint="default"/>
        <w:lang w:val="ru-RU" w:eastAsia="en-US" w:bidi="ar-SA"/>
      </w:rPr>
    </w:lvl>
    <w:lvl w:ilvl="7" w:tplc="61963F32">
      <w:numFmt w:val="bullet"/>
      <w:lvlText w:val="•"/>
      <w:lvlJc w:val="left"/>
      <w:pPr>
        <w:ind w:left="7867" w:hanging="284"/>
      </w:pPr>
      <w:rPr>
        <w:rFonts w:hint="default"/>
        <w:lang w:val="ru-RU" w:eastAsia="en-US" w:bidi="ar-SA"/>
      </w:rPr>
    </w:lvl>
    <w:lvl w:ilvl="8" w:tplc="ACEEA7B2">
      <w:numFmt w:val="bullet"/>
      <w:lvlText w:val="•"/>
      <w:lvlJc w:val="left"/>
      <w:pPr>
        <w:ind w:left="8914" w:hanging="284"/>
      </w:pPr>
      <w:rPr>
        <w:rFonts w:hint="default"/>
        <w:lang w:val="ru-RU" w:eastAsia="en-US" w:bidi="ar-SA"/>
      </w:rPr>
    </w:lvl>
  </w:abstractNum>
  <w:abstractNum w:abstractNumId="10">
    <w:nsid w:val="05775F2E"/>
    <w:multiLevelType w:val="hybridMultilevel"/>
    <w:tmpl w:val="646E6C74"/>
    <w:lvl w:ilvl="0" w:tplc="0784D124">
      <w:numFmt w:val="bullet"/>
      <w:lvlText w:val=""/>
      <w:lvlJc w:val="left"/>
      <w:pPr>
        <w:ind w:left="532" w:hanging="424"/>
      </w:pPr>
      <w:rPr>
        <w:rFonts w:ascii="Symbol" w:eastAsia="Symbol" w:hAnsi="Symbol" w:cs="Symbol" w:hint="default"/>
        <w:w w:val="100"/>
        <w:sz w:val="24"/>
        <w:szCs w:val="24"/>
        <w:lang w:val="ru-RU" w:eastAsia="en-US" w:bidi="ar-SA"/>
      </w:rPr>
    </w:lvl>
    <w:lvl w:ilvl="1" w:tplc="1108DB16">
      <w:numFmt w:val="bullet"/>
      <w:lvlText w:val="•"/>
      <w:lvlJc w:val="left"/>
      <w:pPr>
        <w:ind w:left="1586" w:hanging="424"/>
      </w:pPr>
      <w:rPr>
        <w:rFonts w:hint="default"/>
        <w:lang w:val="ru-RU" w:eastAsia="en-US" w:bidi="ar-SA"/>
      </w:rPr>
    </w:lvl>
    <w:lvl w:ilvl="2" w:tplc="6190282C">
      <w:numFmt w:val="bullet"/>
      <w:lvlText w:val="•"/>
      <w:lvlJc w:val="left"/>
      <w:pPr>
        <w:ind w:left="2633" w:hanging="424"/>
      </w:pPr>
      <w:rPr>
        <w:rFonts w:hint="default"/>
        <w:lang w:val="ru-RU" w:eastAsia="en-US" w:bidi="ar-SA"/>
      </w:rPr>
    </w:lvl>
    <w:lvl w:ilvl="3" w:tplc="AC583476">
      <w:numFmt w:val="bullet"/>
      <w:lvlText w:val="•"/>
      <w:lvlJc w:val="left"/>
      <w:pPr>
        <w:ind w:left="3680" w:hanging="424"/>
      </w:pPr>
      <w:rPr>
        <w:rFonts w:hint="default"/>
        <w:lang w:val="ru-RU" w:eastAsia="en-US" w:bidi="ar-SA"/>
      </w:rPr>
    </w:lvl>
    <w:lvl w:ilvl="4" w:tplc="22BCE284">
      <w:numFmt w:val="bullet"/>
      <w:lvlText w:val="•"/>
      <w:lvlJc w:val="left"/>
      <w:pPr>
        <w:ind w:left="4727" w:hanging="424"/>
      </w:pPr>
      <w:rPr>
        <w:rFonts w:hint="default"/>
        <w:lang w:val="ru-RU" w:eastAsia="en-US" w:bidi="ar-SA"/>
      </w:rPr>
    </w:lvl>
    <w:lvl w:ilvl="5" w:tplc="607CEC88">
      <w:numFmt w:val="bullet"/>
      <w:lvlText w:val="•"/>
      <w:lvlJc w:val="left"/>
      <w:pPr>
        <w:ind w:left="5774" w:hanging="424"/>
      </w:pPr>
      <w:rPr>
        <w:rFonts w:hint="default"/>
        <w:lang w:val="ru-RU" w:eastAsia="en-US" w:bidi="ar-SA"/>
      </w:rPr>
    </w:lvl>
    <w:lvl w:ilvl="6" w:tplc="A5345EF2">
      <w:numFmt w:val="bullet"/>
      <w:lvlText w:val="•"/>
      <w:lvlJc w:val="left"/>
      <w:pPr>
        <w:ind w:left="6820" w:hanging="424"/>
      </w:pPr>
      <w:rPr>
        <w:rFonts w:hint="default"/>
        <w:lang w:val="ru-RU" w:eastAsia="en-US" w:bidi="ar-SA"/>
      </w:rPr>
    </w:lvl>
    <w:lvl w:ilvl="7" w:tplc="CA8CD9F2">
      <w:numFmt w:val="bullet"/>
      <w:lvlText w:val="•"/>
      <w:lvlJc w:val="left"/>
      <w:pPr>
        <w:ind w:left="7867" w:hanging="424"/>
      </w:pPr>
      <w:rPr>
        <w:rFonts w:hint="default"/>
        <w:lang w:val="ru-RU" w:eastAsia="en-US" w:bidi="ar-SA"/>
      </w:rPr>
    </w:lvl>
    <w:lvl w:ilvl="8" w:tplc="B476CA68">
      <w:numFmt w:val="bullet"/>
      <w:lvlText w:val="•"/>
      <w:lvlJc w:val="left"/>
      <w:pPr>
        <w:ind w:left="8914" w:hanging="424"/>
      </w:pPr>
      <w:rPr>
        <w:rFonts w:hint="default"/>
        <w:lang w:val="ru-RU" w:eastAsia="en-US" w:bidi="ar-SA"/>
      </w:rPr>
    </w:lvl>
  </w:abstractNum>
  <w:abstractNum w:abstractNumId="11">
    <w:nsid w:val="05B53148"/>
    <w:multiLevelType w:val="hybridMultilevel"/>
    <w:tmpl w:val="99C25774"/>
    <w:lvl w:ilvl="0" w:tplc="95100A6C">
      <w:numFmt w:val="bullet"/>
      <w:lvlText w:val="•"/>
      <w:lvlJc w:val="left"/>
      <w:pPr>
        <w:ind w:left="932" w:hanging="348"/>
      </w:pPr>
      <w:rPr>
        <w:rFonts w:ascii="Times New Roman" w:eastAsia="Times New Roman" w:hAnsi="Times New Roman" w:cs="Times New Roman" w:hint="default"/>
        <w:spacing w:val="-3"/>
        <w:w w:val="100"/>
        <w:sz w:val="24"/>
        <w:szCs w:val="24"/>
        <w:lang w:val="ru-RU" w:eastAsia="en-US" w:bidi="ar-SA"/>
      </w:rPr>
    </w:lvl>
    <w:lvl w:ilvl="1" w:tplc="4ED2669A">
      <w:numFmt w:val="bullet"/>
      <w:lvlText w:val="•"/>
      <w:lvlJc w:val="left"/>
      <w:pPr>
        <w:ind w:left="1910" w:hanging="348"/>
      </w:pPr>
      <w:rPr>
        <w:rFonts w:hint="default"/>
        <w:lang w:val="ru-RU" w:eastAsia="en-US" w:bidi="ar-SA"/>
      </w:rPr>
    </w:lvl>
    <w:lvl w:ilvl="2" w:tplc="81F62E70">
      <w:numFmt w:val="bullet"/>
      <w:lvlText w:val="•"/>
      <w:lvlJc w:val="left"/>
      <w:pPr>
        <w:ind w:left="2880" w:hanging="348"/>
      </w:pPr>
      <w:rPr>
        <w:rFonts w:hint="default"/>
        <w:lang w:val="ru-RU" w:eastAsia="en-US" w:bidi="ar-SA"/>
      </w:rPr>
    </w:lvl>
    <w:lvl w:ilvl="3" w:tplc="01CEA49A">
      <w:numFmt w:val="bullet"/>
      <w:lvlText w:val="•"/>
      <w:lvlJc w:val="left"/>
      <w:pPr>
        <w:ind w:left="3850" w:hanging="348"/>
      </w:pPr>
      <w:rPr>
        <w:rFonts w:hint="default"/>
        <w:lang w:val="ru-RU" w:eastAsia="en-US" w:bidi="ar-SA"/>
      </w:rPr>
    </w:lvl>
    <w:lvl w:ilvl="4" w:tplc="334C5984">
      <w:numFmt w:val="bullet"/>
      <w:lvlText w:val="•"/>
      <w:lvlJc w:val="left"/>
      <w:pPr>
        <w:ind w:left="4820" w:hanging="348"/>
      </w:pPr>
      <w:rPr>
        <w:rFonts w:hint="default"/>
        <w:lang w:val="ru-RU" w:eastAsia="en-US" w:bidi="ar-SA"/>
      </w:rPr>
    </w:lvl>
    <w:lvl w:ilvl="5" w:tplc="7EB2DC18">
      <w:numFmt w:val="bullet"/>
      <w:lvlText w:val="•"/>
      <w:lvlJc w:val="left"/>
      <w:pPr>
        <w:ind w:left="5790" w:hanging="348"/>
      </w:pPr>
      <w:rPr>
        <w:rFonts w:hint="default"/>
        <w:lang w:val="ru-RU" w:eastAsia="en-US" w:bidi="ar-SA"/>
      </w:rPr>
    </w:lvl>
    <w:lvl w:ilvl="6" w:tplc="28024D5E">
      <w:numFmt w:val="bullet"/>
      <w:lvlText w:val="•"/>
      <w:lvlJc w:val="left"/>
      <w:pPr>
        <w:ind w:left="6760" w:hanging="348"/>
      </w:pPr>
      <w:rPr>
        <w:rFonts w:hint="default"/>
        <w:lang w:val="ru-RU" w:eastAsia="en-US" w:bidi="ar-SA"/>
      </w:rPr>
    </w:lvl>
    <w:lvl w:ilvl="7" w:tplc="7D54861A">
      <w:numFmt w:val="bullet"/>
      <w:lvlText w:val="•"/>
      <w:lvlJc w:val="left"/>
      <w:pPr>
        <w:ind w:left="7730" w:hanging="348"/>
      </w:pPr>
      <w:rPr>
        <w:rFonts w:hint="default"/>
        <w:lang w:val="ru-RU" w:eastAsia="en-US" w:bidi="ar-SA"/>
      </w:rPr>
    </w:lvl>
    <w:lvl w:ilvl="8" w:tplc="2820D8DA">
      <w:numFmt w:val="bullet"/>
      <w:lvlText w:val="•"/>
      <w:lvlJc w:val="left"/>
      <w:pPr>
        <w:ind w:left="8700" w:hanging="348"/>
      </w:pPr>
      <w:rPr>
        <w:rFonts w:hint="default"/>
        <w:lang w:val="ru-RU" w:eastAsia="en-US" w:bidi="ar-SA"/>
      </w:rPr>
    </w:lvl>
  </w:abstractNum>
  <w:abstractNum w:abstractNumId="12">
    <w:nsid w:val="06F9313A"/>
    <w:multiLevelType w:val="multilevel"/>
    <w:tmpl w:val="E82A3E16"/>
    <w:lvl w:ilvl="0">
      <w:start w:val="1"/>
      <w:numFmt w:val="decimal"/>
      <w:lvlText w:val="%1"/>
      <w:lvlJc w:val="left"/>
      <w:pPr>
        <w:ind w:left="2020" w:hanging="780"/>
        <w:jc w:val="left"/>
      </w:pPr>
      <w:rPr>
        <w:rFonts w:hint="default"/>
        <w:lang w:val="ru-RU" w:eastAsia="en-US" w:bidi="ar-SA"/>
      </w:rPr>
    </w:lvl>
    <w:lvl w:ilvl="1">
      <w:start w:val="2"/>
      <w:numFmt w:val="decimal"/>
      <w:lvlText w:val="%1.%2"/>
      <w:lvlJc w:val="left"/>
      <w:pPr>
        <w:ind w:left="2020" w:hanging="780"/>
        <w:jc w:val="left"/>
      </w:pPr>
      <w:rPr>
        <w:rFonts w:hint="default"/>
        <w:lang w:val="ru-RU" w:eastAsia="en-US" w:bidi="ar-SA"/>
      </w:rPr>
    </w:lvl>
    <w:lvl w:ilvl="2">
      <w:start w:val="5"/>
      <w:numFmt w:val="decimal"/>
      <w:lvlText w:val="%1.%2.%3"/>
      <w:lvlJc w:val="left"/>
      <w:pPr>
        <w:ind w:left="2020" w:hanging="780"/>
        <w:jc w:val="left"/>
      </w:pPr>
      <w:rPr>
        <w:rFonts w:hint="default"/>
        <w:lang w:val="ru-RU" w:eastAsia="en-US" w:bidi="ar-SA"/>
      </w:rPr>
    </w:lvl>
    <w:lvl w:ilvl="3">
      <w:start w:val="6"/>
      <w:numFmt w:val="decimal"/>
      <w:lvlText w:val="%1.%2.%3.%4."/>
      <w:lvlJc w:val="left"/>
      <w:pPr>
        <w:ind w:left="2020" w:hanging="780"/>
        <w:jc w:val="lef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5615" w:hanging="780"/>
      </w:pPr>
      <w:rPr>
        <w:rFonts w:hint="default"/>
        <w:lang w:val="ru-RU" w:eastAsia="en-US" w:bidi="ar-SA"/>
      </w:rPr>
    </w:lvl>
    <w:lvl w:ilvl="5">
      <w:numFmt w:val="bullet"/>
      <w:lvlText w:val="•"/>
      <w:lvlJc w:val="left"/>
      <w:pPr>
        <w:ind w:left="6514" w:hanging="780"/>
      </w:pPr>
      <w:rPr>
        <w:rFonts w:hint="default"/>
        <w:lang w:val="ru-RU" w:eastAsia="en-US" w:bidi="ar-SA"/>
      </w:rPr>
    </w:lvl>
    <w:lvl w:ilvl="6">
      <w:numFmt w:val="bullet"/>
      <w:lvlText w:val="•"/>
      <w:lvlJc w:val="left"/>
      <w:pPr>
        <w:ind w:left="7412" w:hanging="780"/>
      </w:pPr>
      <w:rPr>
        <w:rFonts w:hint="default"/>
        <w:lang w:val="ru-RU" w:eastAsia="en-US" w:bidi="ar-SA"/>
      </w:rPr>
    </w:lvl>
    <w:lvl w:ilvl="7">
      <w:numFmt w:val="bullet"/>
      <w:lvlText w:val="•"/>
      <w:lvlJc w:val="left"/>
      <w:pPr>
        <w:ind w:left="8311" w:hanging="780"/>
      </w:pPr>
      <w:rPr>
        <w:rFonts w:hint="default"/>
        <w:lang w:val="ru-RU" w:eastAsia="en-US" w:bidi="ar-SA"/>
      </w:rPr>
    </w:lvl>
    <w:lvl w:ilvl="8">
      <w:numFmt w:val="bullet"/>
      <w:lvlText w:val="•"/>
      <w:lvlJc w:val="left"/>
      <w:pPr>
        <w:ind w:left="9210" w:hanging="780"/>
      </w:pPr>
      <w:rPr>
        <w:rFonts w:hint="default"/>
        <w:lang w:val="ru-RU" w:eastAsia="en-US" w:bidi="ar-SA"/>
      </w:rPr>
    </w:lvl>
  </w:abstractNum>
  <w:abstractNum w:abstractNumId="13">
    <w:nsid w:val="08170C9F"/>
    <w:multiLevelType w:val="hybridMultilevel"/>
    <w:tmpl w:val="A98E2B84"/>
    <w:lvl w:ilvl="0" w:tplc="C060B62C">
      <w:numFmt w:val="bullet"/>
      <w:lvlText w:val="—"/>
      <w:lvlJc w:val="left"/>
      <w:pPr>
        <w:ind w:left="101" w:hanging="300"/>
      </w:pPr>
      <w:rPr>
        <w:rFonts w:ascii="Times New Roman" w:eastAsia="Times New Roman" w:hAnsi="Times New Roman" w:cs="Times New Roman" w:hint="default"/>
        <w:w w:val="100"/>
        <w:sz w:val="24"/>
        <w:szCs w:val="24"/>
        <w:lang w:val="ru-RU" w:eastAsia="en-US" w:bidi="ar-SA"/>
      </w:rPr>
    </w:lvl>
    <w:lvl w:ilvl="1" w:tplc="62582104">
      <w:numFmt w:val="bullet"/>
      <w:lvlText w:val="•"/>
      <w:lvlJc w:val="left"/>
      <w:pPr>
        <w:ind w:left="706" w:hanging="300"/>
      </w:pPr>
      <w:rPr>
        <w:rFonts w:hint="default"/>
        <w:lang w:val="ru-RU" w:eastAsia="en-US" w:bidi="ar-SA"/>
      </w:rPr>
    </w:lvl>
    <w:lvl w:ilvl="2" w:tplc="F16A3652">
      <w:numFmt w:val="bullet"/>
      <w:lvlText w:val="•"/>
      <w:lvlJc w:val="left"/>
      <w:pPr>
        <w:ind w:left="1312" w:hanging="300"/>
      </w:pPr>
      <w:rPr>
        <w:rFonts w:hint="default"/>
        <w:lang w:val="ru-RU" w:eastAsia="en-US" w:bidi="ar-SA"/>
      </w:rPr>
    </w:lvl>
    <w:lvl w:ilvl="3" w:tplc="5FFCC0E6">
      <w:numFmt w:val="bullet"/>
      <w:lvlText w:val="•"/>
      <w:lvlJc w:val="left"/>
      <w:pPr>
        <w:ind w:left="1919" w:hanging="300"/>
      </w:pPr>
      <w:rPr>
        <w:rFonts w:hint="default"/>
        <w:lang w:val="ru-RU" w:eastAsia="en-US" w:bidi="ar-SA"/>
      </w:rPr>
    </w:lvl>
    <w:lvl w:ilvl="4" w:tplc="ECC6177C">
      <w:numFmt w:val="bullet"/>
      <w:lvlText w:val="•"/>
      <w:lvlJc w:val="left"/>
      <w:pPr>
        <w:ind w:left="2525" w:hanging="300"/>
      </w:pPr>
      <w:rPr>
        <w:rFonts w:hint="default"/>
        <w:lang w:val="ru-RU" w:eastAsia="en-US" w:bidi="ar-SA"/>
      </w:rPr>
    </w:lvl>
    <w:lvl w:ilvl="5" w:tplc="498252A6">
      <w:numFmt w:val="bullet"/>
      <w:lvlText w:val="•"/>
      <w:lvlJc w:val="left"/>
      <w:pPr>
        <w:ind w:left="3132" w:hanging="300"/>
      </w:pPr>
      <w:rPr>
        <w:rFonts w:hint="default"/>
        <w:lang w:val="ru-RU" w:eastAsia="en-US" w:bidi="ar-SA"/>
      </w:rPr>
    </w:lvl>
    <w:lvl w:ilvl="6" w:tplc="366648EA">
      <w:numFmt w:val="bullet"/>
      <w:lvlText w:val="•"/>
      <w:lvlJc w:val="left"/>
      <w:pPr>
        <w:ind w:left="3738" w:hanging="300"/>
      </w:pPr>
      <w:rPr>
        <w:rFonts w:hint="default"/>
        <w:lang w:val="ru-RU" w:eastAsia="en-US" w:bidi="ar-SA"/>
      </w:rPr>
    </w:lvl>
    <w:lvl w:ilvl="7" w:tplc="89CE2D5E">
      <w:numFmt w:val="bullet"/>
      <w:lvlText w:val="•"/>
      <w:lvlJc w:val="left"/>
      <w:pPr>
        <w:ind w:left="4344" w:hanging="300"/>
      </w:pPr>
      <w:rPr>
        <w:rFonts w:hint="default"/>
        <w:lang w:val="ru-RU" w:eastAsia="en-US" w:bidi="ar-SA"/>
      </w:rPr>
    </w:lvl>
    <w:lvl w:ilvl="8" w:tplc="CC60FE22">
      <w:numFmt w:val="bullet"/>
      <w:lvlText w:val="•"/>
      <w:lvlJc w:val="left"/>
      <w:pPr>
        <w:ind w:left="4951" w:hanging="300"/>
      </w:pPr>
      <w:rPr>
        <w:rFonts w:hint="default"/>
        <w:lang w:val="ru-RU" w:eastAsia="en-US" w:bidi="ar-SA"/>
      </w:rPr>
    </w:lvl>
  </w:abstractNum>
  <w:abstractNum w:abstractNumId="14">
    <w:nsid w:val="08AB3109"/>
    <w:multiLevelType w:val="hybridMultilevel"/>
    <w:tmpl w:val="D14039DC"/>
    <w:lvl w:ilvl="0" w:tplc="F878AC56">
      <w:start w:val="1"/>
      <w:numFmt w:val="decimal"/>
      <w:lvlText w:val="%1)"/>
      <w:lvlJc w:val="left"/>
      <w:pPr>
        <w:ind w:left="1180" w:hanging="260"/>
        <w:jc w:val="left"/>
      </w:pPr>
      <w:rPr>
        <w:rFonts w:ascii="Times New Roman" w:eastAsia="Times New Roman" w:hAnsi="Times New Roman" w:cs="Times New Roman" w:hint="default"/>
        <w:b/>
        <w:bCs/>
        <w:spacing w:val="-5"/>
        <w:w w:val="100"/>
        <w:sz w:val="24"/>
        <w:szCs w:val="24"/>
        <w:lang w:val="ru-RU" w:eastAsia="en-US" w:bidi="ar-SA"/>
      </w:rPr>
    </w:lvl>
    <w:lvl w:ilvl="1" w:tplc="D1B0067E">
      <w:numFmt w:val="bullet"/>
      <w:lvlText w:val="•"/>
      <w:lvlJc w:val="left"/>
      <w:pPr>
        <w:ind w:left="2126" w:hanging="260"/>
      </w:pPr>
      <w:rPr>
        <w:rFonts w:hint="default"/>
        <w:lang w:val="ru-RU" w:eastAsia="en-US" w:bidi="ar-SA"/>
      </w:rPr>
    </w:lvl>
    <w:lvl w:ilvl="2" w:tplc="4B16E93E">
      <w:numFmt w:val="bullet"/>
      <w:lvlText w:val="•"/>
      <w:lvlJc w:val="left"/>
      <w:pPr>
        <w:ind w:left="3072" w:hanging="260"/>
      </w:pPr>
      <w:rPr>
        <w:rFonts w:hint="default"/>
        <w:lang w:val="ru-RU" w:eastAsia="en-US" w:bidi="ar-SA"/>
      </w:rPr>
    </w:lvl>
    <w:lvl w:ilvl="3" w:tplc="83469D76">
      <w:numFmt w:val="bullet"/>
      <w:lvlText w:val="•"/>
      <w:lvlJc w:val="left"/>
      <w:pPr>
        <w:ind w:left="4018" w:hanging="260"/>
      </w:pPr>
      <w:rPr>
        <w:rFonts w:hint="default"/>
        <w:lang w:val="ru-RU" w:eastAsia="en-US" w:bidi="ar-SA"/>
      </w:rPr>
    </w:lvl>
    <w:lvl w:ilvl="4" w:tplc="56D6C440">
      <w:numFmt w:val="bullet"/>
      <w:lvlText w:val="•"/>
      <w:lvlJc w:val="left"/>
      <w:pPr>
        <w:ind w:left="4964" w:hanging="260"/>
      </w:pPr>
      <w:rPr>
        <w:rFonts w:hint="default"/>
        <w:lang w:val="ru-RU" w:eastAsia="en-US" w:bidi="ar-SA"/>
      </w:rPr>
    </w:lvl>
    <w:lvl w:ilvl="5" w:tplc="3EA23B3C">
      <w:numFmt w:val="bullet"/>
      <w:lvlText w:val="•"/>
      <w:lvlJc w:val="left"/>
      <w:pPr>
        <w:ind w:left="5910" w:hanging="260"/>
      </w:pPr>
      <w:rPr>
        <w:rFonts w:hint="default"/>
        <w:lang w:val="ru-RU" w:eastAsia="en-US" w:bidi="ar-SA"/>
      </w:rPr>
    </w:lvl>
    <w:lvl w:ilvl="6" w:tplc="F0B85C0E">
      <w:numFmt w:val="bullet"/>
      <w:lvlText w:val="•"/>
      <w:lvlJc w:val="left"/>
      <w:pPr>
        <w:ind w:left="6856" w:hanging="260"/>
      </w:pPr>
      <w:rPr>
        <w:rFonts w:hint="default"/>
        <w:lang w:val="ru-RU" w:eastAsia="en-US" w:bidi="ar-SA"/>
      </w:rPr>
    </w:lvl>
    <w:lvl w:ilvl="7" w:tplc="FDD8E7F8">
      <w:numFmt w:val="bullet"/>
      <w:lvlText w:val="•"/>
      <w:lvlJc w:val="left"/>
      <w:pPr>
        <w:ind w:left="7802" w:hanging="260"/>
      </w:pPr>
      <w:rPr>
        <w:rFonts w:hint="default"/>
        <w:lang w:val="ru-RU" w:eastAsia="en-US" w:bidi="ar-SA"/>
      </w:rPr>
    </w:lvl>
    <w:lvl w:ilvl="8" w:tplc="D388B888">
      <w:numFmt w:val="bullet"/>
      <w:lvlText w:val="•"/>
      <w:lvlJc w:val="left"/>
      <w:pPr>
        <w:ind w:left="8748" w:hanging="260"/>
      </w:pPr>
      <w:rPr>
        <w:rFonts w:hint="default"/>
        <w:lang w:val="ru-RU" w:eastAsia="en-US" w:bidi="ar-SA"/>
      </w:rPr>
    </w:lvl>
  </w:abstractNum>
  <w:abstractNum w:abstractNumId="15">
    <w:nsid w:val="0A3015AF"/>
    <w:multiLevelType w:val="hybridMultilevel"/>
    <w:tmpl w:val="242037F8"/>
    <w:lvl w:ilvl="0" w:tplc="A5BA71F8">
      <w:numFmt w:val="bullet"/>
      <w:lvlText w:val=""/>
      <w:lvlJc w:val="left"/>
      <w:pPr>
        <w:ind w:left="1100" w:hanging="140"/>
      </w:pPr>
      <w:rPr>
        <w:rFonts w:ascii="Symbol" w:eastAsia="Symbol" w:hAnsi="Symbol" w:cs="Symbol" w:hint="default"/>
        <w:spacing w:val="29"/>
        <w:w w:val="100"/>
        <w:sz w:val="24"/>
        <w:szCs w:val="24"/>
        <w:lang w:val="ru-RU" w:eastAsia="en-US" w:bidi="ar-SA"/>
      </w:rPr>
    </w:lvl>
    <w:lvl w:ilvl="1" w:tplc="D3202EFE">
      <w:numFmt w:val="bullet"/>
      <w:lvlText w:val=""/>
      <w:lvlJc w:val="left"/>
      <w:pPr>
        <w:ind w:left="1524" w:hanging="284"/>
      </w:pPr>
      <w:rPr>
        <w:rFonts w:ascii="Symbol" w:eastAsia="Symbol" w:hAnsi="Symbol" w:cs="Symbol" w:hint="default"/>
        <w:w w:val="100"/>
        <w:sz w:val="24"/>
        <w:szCs w:val="24"/>
        <w:lang w:val="ru-RU" w:eastAsia="en-US" w:bidi="ar-SA"/>
      </w:rPr>
    </w:lvl>
    <w:lvl w:ilvl="2" w:tplc="1B90E2BA">
      <w:numFmt w:val="bullet"/>
      <w:lvlText w:val="•"/>
      <w:lvlJc w:val="left"/>
      <w:pPr>
        <w:ind w:left="2574" w:hanging="284"/>
      </w:pPr>
      <w:rPr>
        <w:rFonts w:hint="default"/>
        <w:lang w:val="ru-RU" w:eastAsia="en-US" w:bidi="ar-SA"/>
      </w:rPr>
    </w:lvl>
    <w:lvl w:ilvl="3" w:tplc="9C3E872E">
      <w:numFmt w:val="bullet"/>
      <w:lvlText w:val="•"/>
      <w:lvlJc w:val="left"/>
      <w:pPr>
        <w:ind w:left="3628" w:hanging="284"/>
      </w:pPr>
      <w:rPr>
        <w:rFonts w:hint="default"/>
        <w:lang w:val="ru-RU" w:eastAsia="en-US" w:bidi="ar-SA"/>
      </w:rPr>
    </w:lvl>
    <w:lvl w:ilvl="4" w:tplc="62B64E50">
      <w:numFmt w:val="bullet"/>
      <w:lvlText w:val="•"/>
      <w:lvlJc w:val="left"/>
      <w:pPr>
        <w:ind w:left="4682" w:hanging="284"/>
      </w:pPr>
      <w:rPr>
        <w:rFonts w:hint="default"/>
        <w:lang w:val="ru-RU" w:eastAsia="en-US" w:bidi="ar-SA"/>
      </w:rPr>
    </w:lvl>
    <w:lvl w:ilvl="5" w:tplc="A36E65C4">
      <w:numFmt w:val="bullet"/>
      <w:lvlText w:val="•"/>
      <w:lvlJc w:val="left"/>
      <w:pPr>
        <w:ind w:left="5736" w:hanging="284"/>
      </w:pPr>
      <w:rPr>
        <w:rFonts w:hint="default"/>
        <w:lang w:val="ru-RU" w:eastAsia="en-US" w:bidi="ar-SA"/>
      </w:rPr>
    </w:lvl>
    <w:lvl w:ilvl="6" w:tplc="8A4CF4F0">
      <w:numFmt w:val="bullet"/>
      <w:lvlText w:val="•"/>
      <w:lvlJc w:val="left"/>
      <w:pPr>
        <w:ind w:left="6791" w:hanging="284"/>
      </w:pPr>
      <w:rPr>
        <w:rFonts w:hint="default"/>
        <w:lang w:val="ru-RU" w:eastAsia="en-US" w:bidi="ar-SA"/>
      </w:rPr>
    </w:lvl>
    <w:lvl w:ilvl="7" w:tplc="4D0C2E56">
      <w:numFmt w:val="bullet"/>
      <w:lvlText w:val="•"/>
      <w:lvlJc w:val="left"/>
      <w:pPr>
        <w:ind w:left="7845" w:hanging="284"/>
      </w:pPr>
      <w:rPr>
        <w:rFonts w:hint="default"/>
        <w:lang w:val="ru-RU" w:eastAsia="en-US" w:bidi="ar-SA"/>
      </w:rPr>
    </w:lvl>
    <w:lvl w:ilvl="8" w:tplc="EA4E746C">
      <w:numFmt w:val="bullet"/>
      <w:lvlText w:val="•"/>
      <w:lvlJc w:val="left"/>
      <w:pPr>
        <w:ind w:left="8899" w:hanging="284"/>
      </w:pPr>
      <w:rPr>
        <w:rFonts w:hint="default"/>
        <w:lang w:val="ru-RU" w:eastAsia="en-US" w:bidi="ar-SA"/>
      </w:rPr>
    </w:lvl>
  </w:abstractNum>
  <w:abstractNum w:abstractNumId="16">
    <w:nsid w:val="0AE4764C"/>
    <w:multiLevelType w:val="hybridMultilevel"/>
    <w:tmpl w:val="0AF225D4"/>
    <w:lvl w:ilvl="0" w:tplc="AAEA4A52">
      <w:numFmt w:val="bullet"/>
      <w:lvlText w:val="-"/>
      <w:lvlJc w:val="left"/>
      <w:pPr>
        <w:ind w:left="103" w:hanging="184"/>
      </w:pPr>
      <w:rPr>
        <w:rFonts w:ascii="Times New Roman" w:eastAsia="Times New Roman" w:hAnsi="Times New Roman" w:cs="Times New Roman" w:hint="default"/>
        <w:b/>
        <w:bCs/>
        <w:i/>
        <w:spacing w:val="-26"/>
        <w:w w:val="99"/>
        <w:sz w:val="22"/>
        <w:szCs w:val="22"/>
        <w:lang w:val="ru-RU" w:eastAsia="en-US" w:bidi="ar-SA"/>
      </w:rPr>
    </w:lvl>
    <w:lvl w:ilvl="1" w:tplc="992A4EDC">
      <w:numFmt w:val="bullet"/>
      <w:lvlText w:val="•"/>
      <w:lvlJc w:val="left"/>
      <w:pPr>
        <w:ind w:left="478" w:hanging="184"/>
      </w:pPr>
      <w:rPr>
        <w:rFonts w:hint="default"/>
        <w:lang w:val="ru-RU" w:eastAsia="en-US" w:bidi="ar-SA"/>
      </w:rPr>
    </w:lvl>
    <w:lvl w:ilvl="2" w:tplc="C1648F6C">
      <w:numFmt w:val="bullet"/>
      <w:lvlText w:val="•"/>
      <w:lvlJc w:val="left"/>
      <w:pPr>
        <w:ind w:left="857" w:hanging="184"/>
      </w:pPr>
      <w:rPr>
        <w:rFonts w:hint="default"/>
        <w:lang w:val="ru-RU" w:eastAsia="en-US" w:bidi="ar-SA"/>
      </w:rPr>
    </w:lvl>
    <w:lvl w:ilvl="3" w:tplc="AD1C80CE">
      <w:numFmt w:val="bullet"/>
      <w:lvlText w:val="•"/>
      <w:lvlJc w:val="left"/>
      <w:pPr>
        <w:ind w:left="1236" w:hanging="184"/>
      </w:pPr>
      <w:rPr>
        <w:rFonts w:hint="default"/>
        <w:lang w:val="ru-RU" w:eastAsia="en-US" w:bidi="ar-SA"/>
      </w:rPr>
    </w:lvl>
    <w:lvl w:ilvl="4" w:tplc="D10AECE8">
      <w:numFmt w:val="bullet"/>
      <w:lvlText w:val="•"/>
      <w:lvlJc w:val="left"/>
      <w:pPr>
        <w:ind w:left="1615" w:hanging="184"/>
      </w:pPr>
      <w:rPr>
        <w:rFonts w:hint="default"/>
        <w:lang w:val="ru-RU" w:eastAsia="en-US" w:bidi="ar-SA"/>
      </w:rPr>
    </w:lvl>
    <w:lvl w:ilvl="5" w:tplc="0220E6A4">
      <w:numFmt w:val="bullet"/>
      <w:lvlText w:val="•"/>
      <w:lvlJc w:val="left"/>
      <w:pPr>
        <w:ind w:left="1994" w:hanging="184"/>
      </w:pPr>
      <w:rPr>
        <w:rFonts w:hint="default"/>
        <w:lang w:val="ru-RU" w:eastAsia="en-US" w:bidi="ar-SA"/>
      </w:rPr>
    </w:lvl>
    <w:lvl w:ilvl="6" w:tplc="A43AC7C6">
      <w:numFmt w:val="bullet"/>
      <w:lvlText w:val="•"/>
      <w:lvlJc w:val="left"/>
      <w:pPr>
        <w:ind w:left="2372" w:hanging="184"/>
      </w:pPr>
      <w:rPr>
        <w:rFonts w:hint="default"/>
        <w:lang w:val="ru-RU" w:eastAsia="en-US" w:bidi="ar-SA"/>
      </w:rPr>
    </w:lvl>
    <w:lvl w:ilvl="7" w:tplc="8D82152C">
      <w:numFmt w:val="bullet"/>
      <w:lvlText w:val="•"/>
      <w:lvlJc w:val="left"/>
      <w:pPr>
        <w:ind w:left="2751" w:hanging="184"/>
      </w:pPr>
      <w:rPr>
        <w:rFonts w:hint="default"/>
        <w:lang w:val="ru-RU" w:eastAsia="en-US" w:bidi="ar-SA"/>
      </w:rPr>
    </w:lvl>
    <w:lvl w:ilvl="8" w:tplc="92368E84">
      <w:numFmt w:val="bullet"/>
      <w:lvlText w:val="•"/>
      <w:lvlJc w:val="left"/>
      <w:pPr>
        <w:ind w:left="3130" w:hanging="184"/>
      </w:pPr>
      <w:rPr>
        <w:rFonts w:hint="default"/>
        <w:lang w:val="ru-RU" w:eastAsia="en-US" w:bidi="ar-SA"/>
      </w:rPr>
    </w:lvl>
  </w:abstractNum>
  <w:abstractNum w:abstractNumId="17">
    <w:nsid w:val="0AF621B6"/>
    <w:multiLevelType w:val="hybridMultilevel"/>
    <w:tmpl w:val="D8D27FAA"/>
    <w:lvl w:ilvl="0" w:tplc="3C64317A">
      <w:start w:val="1"/>
      <w:numFmt w:val="decimal"/>
      <w:lvlText w:val="%1)"/>
      <w:lvlJc w:val="left"/>
      <w:pPr>
        <w:ind w:left="1536" w:hanging="296"/>
        <w:jc w:val="left"/>
      </w:pPr>
      <w:rPr>
        <w:rFonts w:ascii="Times New Roman" w:eastAsia="Times New Roman" w:hAnsi="Times New Roman" w:cs="Times New Roman" w:hint="default"/>
        <w:spacing w:val="-29"/>
        <w:w w:val="73"/>
        <w:sz w:val="24"/>
        <w:szCs w:val="24"/>
        <w:lang w:val="ru-RU" w:eastAsia="en-US" w:bidi="ar-SA"/>
      </w:rPr>
    </w:lvl>
    <w:lvl w:ilvl="1" w:tplc="5C48A25A">
      <w:numFmt w:val="bullet"/>
      <w:lvlText w:val="•"/>
      <w:lvlJc w:val="left"/>
      <w:pPr>
        <w:ind w:left="2486" w:hanging="296"/>
      </w:pPr>
      <w:rPr>
        <w:rFonts w:hint="default"/>
        <w:lang w:val="ru-RU" w:eastAsia="en-US" w:bidi="ar-SA"/>
      </w:rPr>
    </w:lvl>
    <w:lvl w:ilvl="2" w:tplc="D586FD1C">
      <w:numFmt w:val="bullet"/>
      <w:lvlText w:val="•"/>
      <w:lvlJc w:val="left"/>
      <w:pPr>
        <w:ind w:left="3433" w:hanging="296"/>
      </w:pPr>
      <w:rPr>
        <w:rFonts w:hint="default"/>
        <w:lang w:val="ru-RU" w:eastAsia="en-US" w:bidi="ar-SA"/>
      </w:rPr>
    </w:lvl>
    <w:lvl w:ilvl="3" w:tplc="C3CCEFC8">
      <w:numFmt w:val="bullet"/>
      <w:lvlText w:val="•"/>
      <w:lvlJc w:val="left"/>
      <w:pPr>
        <w:ind w:left="4380" w:hanging="296"/>
      </w:pPr>
      <w:rPr>
        <w:rFonts w:hint="default"/>
        <w:lang w:val="ru-RU" w:eastAsia="en-US" w:bidi="ar-SA"/>
      </w:rPr>
    </w:lvl>
    <w:lvl w:ilvl="4" w:tplc="5CB03230">
      <w:numFmt w:val="bullet"/>
      <w:lvlText w:val="•"/>
      <w:lvlJc w:val="left"/>
      <w:pPr>
        <w:ind w:left="5327" w:hanging="296"/>
      </w:pPr>
      <w:rPr>
        <w:rFonts w:hint="default"/>
        <w:lang w:val="ru-RU" w:eastAsia="en-US" w:bidi="ar-SA"/>
      </w:rPr>
    </w:lvl>
    <w:lvl w:ilvl="5" w:tplc="BB5C5714">
      <w:numFmt w:val="bullet"/>
      <w:lvlText w:val="•"/>
      <w:lvlJc w:val="left"/>
      <w:pPr>
        <w:ind w:left="6274" w:hanging="296"/>
      </w:pPr>
      <w:rPr>
        <w:rFonts w:hint="default"/>
        <w:lang w:val="ru-RU" w:eastAsia="en-US" w:bidi="ar-SA"/>
      </w:rPr>
    </w:lvl>
    <w:lvl w:ilvl="6" w:tplc="00ECA8F2">
      <w:numFmt w:val="bullet"/>
      <w:lvlText w:val="•"/>
      <w:lvlJc w:val="left"/>
      <w:pPr>
        <w:ind w:left="7220" w:hanging="296"/>
      </w:pPr>
      <w:rPr>
        <w:rFonts w:hint="default"/>
        <w:lang w:val="ru-RU" w:eastAsia="en-US" w:bidi="ar-SA"/>
      </w:rPr>
    </w:lvl>
    <w:lvl w:ilvl="7" w:tplc="F168A31E">
      <w:numFmt w:val="bullet"/>
      <w:lvlText w:val="•"/>
      <w:lvlJc w:val="left"/>
      <w:pPr>
        <w:ind w:left="8167" w:hanging="296"/>
      </w:pPr>
      <w:rPr>
        <w:rFonts w:hint="default"/>
        <w:lang w:val="ru-RU" w:eastAsia="en-US" w:bidi="ar-SA"/>
      </w:rPr>
    </w:lvl>
    <w:lvl w:ilvl="8" w:tplc="2EDAD6BE">
      <w:numFmt w:val="bullet"/>
      <w:lvlText w:val="•"/>
      <w:lvlJc w:val="left"/>
      <w:pPr>
        <w:ind w:left="9114" w:hanging="296"/>
      </w:pPr>
      <w:rPr>
        <w:rFonts w:hint="default"/>
        <w:lang w:val="ru-RU" w:eastAsia="en-US" w:bidi="ar-SA"/>
      </w:rPr>
    </w:lvl>
  </w:abstractNum>
  <w:abstractNum w:abstractNumId="18">
    <w:nsid w:val="0CC2309D"/>
    <w:multiLevelType w:val="hybridMultilevel"/>
    <w:tmpl w:val="4A561D7E"/>
    <w:lvl w:ilvl="0" w:tplc="EC3EA390">
      <w:numFmt w:val="bullet"/>
      <w:lvlText w:val="—"/>
      <w:lvlJc w:val="left"/>
      <w:pPr>
        <w:ind w:left="212" w:hanging="300"/>
      </w:pPr>
      <w:rPr>
        <w:rFonts w:ascii="Times New Roman" w:eastAsia="Times New Roman" w:hAnsi="Times New Roman" w:cs="Times New Roman" w:hint="default"/>
        <w:spacing w:val="-19"/>
        <w:w w:val="100"/>
        <w:sz w:val="24"/>
        <w:szCs w:val="24"/>
        <w:lang w:val="ru-RU" w:eastAsia="en-US" w:bidi="ar-SA"/>
      </w:rPr>
    </w:lvl>
    <w:lvl w:ilvl="1" w:tplc="4DC60F48">
      <w:numFmt w:val="bullet"/>
      <w:lvlText w:val="•"/>
      <w:lvlJc w:val="left"/>
      <w:pPr>
        <w:ind w:left="1262" w:hanging="300"/>
      </w:pPr>
      <w:rPr>
        <w:rFonts w:hint="default"/>
        <w:lang w:val="ru-RU" w:eastAsia="en-US" w:bidi="ar-SA"/>
      </w:rPr>
    </w:lvl>
    <w:lvl w:ilvl="2" w:tplc="9E28D93C">
      <w:numFmt w:val="bullet"/>
      <w:lvlText w:val="•"/>
      <w:lvlJc w:val="left"/>
      <w:pPr>
        <w:ind w:left="2305" w:hanging="300"/>
      </w:pPr>
      <w:rPr>
        <w:rFonts w:hint="default"/>
        <w:lang w:val="ru-RU" w:eastAsia="en-US" w:bidi="ar-SA"/>
      </w:rPr>
    </w:lvl>
    <w:lvl w:ilvl="3" w:tplc="7D104FA6">
      <w:numFmt w:val="bullet"/>
      <w:lvlText w:val="•"/>
      <w:lvlJc w:val="left"/>
      <w:pPr>
        <w:ind w:left="3348" w:hanging="300"/>
      </w:pPr>
      <w:rPr>
        <w:rFonts w:hint="default"/>
        <w:lang w:val="ru-RU" w:eastAsia="en-US" w:bidi="ar-SA"/>
      </w:rPr>
    </w:lvl>
    <w:lvl w:ilvl="4" w:tplc="F8021CBA">
      <w:numFmt w:val="bullet"/>
      <w:lvlText w:val="•"/>
      <w:lvlJc w:val="left"/>
      <w:pPr>
        <w:ind w:left="4391" w:hanging="300"/>
      </w:pPr>
      <w:rPr>
        <w:rFonts w:hint="default"/>
        <w:lang w:val="ru-RU" w:eastAsia="en-US" w:bidi="ar-SA"/>
      </w:rPr>
    </w:lvl>
    <w:lvl w:ilvl="5" w:tplc="7B7CC224">
      <w:numFmt w:val="bullet"/>
      <w:lvlText w:val="•"/>
      <w:lvlJc w:val="left"/>
      <w:pPr>
        <w:ind w:left="5434" w:hanging="300"/>
      </w:pPr>
      <w:rPr>
        <w:rFonts w:hint="default"/>
        <w:lang w:val="ru-RU" w:eastAsia="en-US" w:bidi="ar-SA"/>
      </w:rPr>
    </w:lvl>
    <w:lvl w:ilvl="6" w:tplc="5888D688">
      <w:numFmt w:val="bullet"/>
      <w:lvlText w:val="•"/>
      <w:lvlJc w:val="left"/>
      <w:pPr>
        <w:ind w:left="6476" w:hanging="300"/>
      </w:pPr>
      <w:rPr>
        <w:rFonts w:hint="default"/>
        <w:lang w:val="ru-RU" w:eastAsia="en-US" w:bidi="ar-SA"/>
      </w:rPr>
    </w:lvl>
    <w:lvl w:ilvl="7" w:tplc="B24A4D76">
      <w:numFmt w:val="bullet"/>
      <w:lvlText w:val="•"/>
      <w:lvlJc w:val="left"/>
      <w:pPr>
        <w:ind w:left="7519" w:hanging="300"/>
      </w:pPr>
      <w:rPr>
        <w:rFonts w:hint="default"/>
        <w:lang w:val="ru-RU" w:eastAsia="en-US" w:bidi="ar-SA"/>
      </w:rPr>
    </w:lvl>
    <w:lvl w:ilvl="8" w:tplc="0420BF8C">
      <w:numFmt w:val="bullet"/>
      <w:lvlText w:val="•"/>
      <w:lvlJc w:val="left"/>
      <w:pPr>
        <w:ind w:left="8562" w:hanging="300"/>
      </w:pPr>
      <w:rPr>
        <w:rFonts w:hint="default"/>
        <w:lang w:val="ru-RU" w:eastAsia="en-US" w:bidi="ar-SA"/>
      </w:rPr>
    </w:lvl>
  </w:abstractNum>
  <w:abstractNum w:abstractNumId="19">
    <w:nsid w:val="0D0F2AF2"/>
    <w:multiLevelType w:val="hybridMultilevel"/>
    <w:tmpl w:val="83586DA4"/>
    <w:lvl w:ilvl="0" w:tplc="982089D0">
      <w:start w:val="1"/>
      <w:numFmt w:val="decimal"/>
      <w:lvlText w:val="%1)"/>
      <w:lvlJc w:val="left"/>
      <w:pPr>
        <w:ind w:left="485" w:hanging="360"/>
        <w:jc w:val="left"/>
      </w:pPr>
      <w:rPr>
        <w:rFonts w:ascii="Times New Roman" w:eastAsia="Times New Roman" w:hAnsi="Times New Roman" w:cs="Times New Roman" w:hint="default"/>
        <w:spacing w:val="-20"/>
        <w:w w:val="99"/>
        <w:sz w:val="24"/>
        <w:szCs w:val="24"/>
        <w:lang w:val="ru-RU" w:eastAsia="en-US" w:bidi="ar-SA"/>
      </w:rPr>
    </w:lvl>
    <w:lvl w:ilvl="1" w:tplc="923C9EF0">
      <w:start w:val="1"/>
      <w:numFmt w:val="decimal"/>
      <w:lvlText w:val="%2)"/>
      <w:lvlJc w:val="left"/>
      <w:pPr>
        <w:ind w:left="792" w:hanging="260"/>
        <w:jc w:val="left"/>
      </w:pPr>
      <w:rPr>
        <w:rFonts w:ascii="Times New Roman" w:eastAsia="Times New Roman" w:hAnsi="Times New Roman" w:cs="Times New Roman" w:hint="default"/>
        <w:spacing w:val="-5"/>
        <w:w w:val="100"/>
        <w:sz w:val="24"/>
        <w:szCs w:val="24"/>
        <w:lang w:val="ru-RU" w:eastAsia="en-US" w:bidi="ar-SA"/>
      </w:rPr>
    </w:lvl>
    <w:lvl w:ilvl="2" w:tplc="E5C8B974">
      <w:numFmt w:val="bullet"/>
      <w:lvlText w:val=""/>
      <w:lvlJc w:val="left"/>
      <w:pPr>
        <w:ind w:left="532" w:hanging="284"/>
      </w:pPr>
      <w:rPr>
        <w:rFonts w:ascii="Symbol" w:eastAsia="Symbol" w:hAnsi="Symbol" w:cs="Symbol" w:hint="default"/>
        <w:w w:val="100"/>
        <w:sz w:val="24"/>
        <w:szCs w:val="24"/>
        <w:lang w:val="ru-RU" w:eastAsia="en-US" w:bidi="ar-SA"/>
      </w:rPr>
    </w:lvl>
    <w:lvl w:ilvl="3" w:tplc="3B5EF386">
      <w:numFmt w:val="bullet"/>
      <w:lvlText w:val="•"/>
      <w:lvlJc w:val="left"/>
      <w:pPr>
        <w:ind w:left="1936" w:hanging="284"/>
      </w:pPr>
      <w:rPr>
        <w:rFonts w:hint="default"/>
        <w:lang w:val="ru-RU" w:eastAsia="en-US" w:bidi="ar-SA"/>
      </w:rPr>
    </w:lvl>
    <w:lvl w:ilvl="4" w:tplc="DBF4C6E4">
      <w:numFmt w:val="bullet"/>
      <w:lvlText w:val="•"/>
      <w:lvlJc w:val="left"/>
      <w:pPr>
        <w:ind w:left="3072" w:hanging="284"/>
      </w:pPr>
      <w:rPr>
        <w:rFonts w:hint="default"/>
        <w:lang w:val="ru-RU" w:eastAsia="en-US" w:bidi="ar-SA"/>
      </w:rPr>
    </w:lvl>
    <w:lvl w:ilvl="5" w:tplc="BF90794C">
      <w:numFmt w:val="bullet"/>
      <w:lvlText w:val="•"/>
      <w:lvlJc w:val="left"/>
      <w:pPr>
        <w:ind w:left="4208" w:hanging="284"/>
      </w:pPr>
      <w:rPr>
        <w:rFonts w:hint="default"/>
        <w:lang w:val="ru-RU" w:eastAsia="en-US" w:bidi="ar-SA"/>
      </w:rPr>
    </w:lvl>
    <w:lvl w:ilvl="6" w:tplc="ED2A0F02">
      <w:numFmt w:val="bullet"/>
      <w:lvlText w:val="•"/>
      <w:lvlJc w:val="left"/>
      <w:pPr>
        <w:ind w:left="5344" w:hanging="284"/>
      </w:pPr>
      <w:rPr>
        <w:rFonts w:hint="default"/>
        <w:lang w:val="ru-RU" w:eastAsia="en-US" w:bidi="ar-SA"/>
      </w:rPr>
    </w:lvl>
    <w:lvl w:ilvl="7" w:tplc="18C4695E">
      <w:numFmt w:val="bullet"/>
      <w:lvlText w:val="•"/>
      <w:lvlJc w:val="left"/>
      <w:pPr>
        <w:ind w:left="6480" w:hanging="284"/>
      </w:pPr>
      <w:rPr>
        <w:rFonts w:hint="default"/>
        <w:lang w:val="ru-RU" w:eastAsia="en-US" w:bidi="ar-SA"/>
      </w:rPr>
    </w:lvl>
    <w:lvl w:ilvl="8" w:tplc="B0F42C16">
      <w:numFmt w:val="bullet"/>
      <w:lvlText w:val="•"/>
      <w:lvlJc w:val="left"/>
      <w:pPr>
        <w:ind w:left="7617" w:hanging="284"/>
      </w:pPr>
      <w:rPr>
        <w:rFonts w:hint="default"/>
        <w:lang w:val="ru-RU" w:eastAsia="en-US" w:bidi="ar-SA"/>
      </w:rPr>
    </w:lvl>
  </w:abstractNum>
  <w:abstractNum w:abstractNumId="20">
    <w:nsid w:val="0DAD475A"/>
    <w:multiLevelType w:val="multilevel"/>
    <w:tmpl w:val="615A2A0A"/>
    <w:lvl w:ilvl="0">
      <w:start w:val="3"/>
      <w:numFmt w:val="decimal"/>
      <w:lvlText w:val="%1"/>
      <w:lvlJc w:val="left"/>
      <w:pPr>
        <w:ind w:left="1341" w:hanging="421"/>
        <w:jc w:val="left"/>
      </w:pPr>
      <w:rPr>
        <w:rFonts w:hint="default"/>
        <w:lang w:val="ru-RU" w:eastAsia="en-US" w:bidi="ar-SA"/>
      </w:rPr>
    </w:lvl>
    <w:lvl w:ilvl="1">
      <w:start w:val="1"/>
      <w:numFmt w:val="decimal"/>
      <w:lvlText w:val="%1.%2."/>
      <w:lvlJc w:val="left"/>
      <w:pPr>
        <w:ind w:left="1341" w:hanging="421"/>
        <w:jc w:val="right"/>
      </w:pPr>
      <w:rPr>
        <w:rFonts w:ascii="Times New Roman" w:eastAsia="Times New Roman" w:hAnsi="Times New Roman" w:cs="Times New Roman" w:hint="default"/>
        <w:b/>
        <w:bCs/>
        <w:spacing w:val="-6"/>
        <w:w w:val="100"/>
        <w:sz w:val="24"/>
        <w:szCs w:val="24"/>
        <w:lang w:val="ru-RU" w:eastAsia="en-US" w:bidi="ar-SA"/>
      </w:rPr>
    </w:lvl>
    <w:lvl w:ilvl="2">
      <w:start w:val="1"/>
      <w:numFmt w:val="decimal"/>
      <w:lvlText w:val="%1.%2.%3."/>
      <w:lvlJc w:val="left"/>
      <w:pPr>
        <w:ind w:left="212" w:hanging="617"/>
        <w:jc w:val="right"/>
      </w:pPr>
      <w:rPr>
        <w:rFonts w:ascii="Times New Roman" w:eastAsia="Times New Roman" w:hAnsi="Times New Roman" w:cs="Times New Roman" w:hint="default"/>
        <w:b/>
        <w:bCs/>
        <w:spacing w:val="-1"/>
        <w:w w:val="100"/>
        <w:sz w:val="24"/>
        <w:szCs w:val="24"/>
        <w:lang w:val="ru-RU" w:eastAsia="en-US" w:bidi="ar-SA"/>
      </w:rPr>
    </w:lvl>
    <w:lvl w:ilvl="3">
      <w:numFmt w:val="bullet"/>
      <w:lvlText w:val="•"/>
      <w:lvlJc w:val="left"/>
      <w:pPr>
        <w:ind w:left="3406" w:hanging="617"/>
      </w:pPr>
      <w:rPr>
        <w:rFonts w:hint="default"/>
        <w:lang w:val="ru-RU" w:eastAsia="en-US" w:bidi="ar-SA"/>
      </w:rPr>
    </w:lvl>
    <w:lvl w:ilvl="4">
      <w:numFmt w:val="bullet"/>
      <w:lvlText w:val="•"/>
      <w:lvlJc w:val="left"/>
      <w:pPr>
        <w:ind w:left="4440" w:hanging="617"/>
      </w:pPr>
      <w:rPr>
        <w:rFonts w:hint="default"/>
        <w:lang w:val="ru-RU" w:eastAsia="en-US" w:bidi="ar-SA"/>
      </w:rPr>
    </w:lvl>
    <w:lvl w:ilvl="5">
      <w:numFmt w:val="bullet"/>
      <w:lvlText w:val="•"/>
      <w:lvlJc w:val="left"/>
      <w:pPr>
        <w:ind w:left="5473" w:hanging="617"/>
      </w:pPr>
      <w:rPr>
        <w:rFonts w:hint="default"/>
        <w:lang w:val="ru-RU" w:eastAsia="en-US" w:bidi="ar-SA"/>
      </w:rPr>
    </w:lvl>
    <w:lvl w:ilvl="6">
      <w:numFmt w:val="bullet"/>
      <w:lvlText w:val="•"/>
      <w:lvlJc w:val="left"/>
      <w:pPr>
        <w:ind w:left="6506" w:hanging="617"/>
      </w:pPr>
      <w:rPr>
        <w:rFonts w:hint="default"/>
        <w:lang w:val="ru-RU" w:eastAsia="en-US" w:bidi="ar-SA"/>
      </w:rPr>
    </w:lvl>
    <w:lvl w:ilvl="7">
      <w:numFmt w:val="bullet"/>
      <w:lvlText w:val="•"/>
      <w:lvlJc w:val="left"/>
      <w:pPr>
        <w:ind w:left="7540" w:hanging="617"/>
      </w:pPr>
      <w:rPr>
        <w:rFonts w:hint="default"/>
        <w:lang w:val="ru-RU" w:eastAsia="en-US" w:bidi="ar-SA"/>
      </w:rPr>
    </w:lvl>
    <w:lvl w:ilvl="8">
      <w:numFmt w:val="bullet"/>
      <w:lvlText w:val="•"/>
      <w:lvlJc w:val="left"/>
      <w:pPr>
        <w:ind w:left="8573" w:hanging="617"/>
      </w:pPr>
      <w:rPr>
        <w:rFonts w:hint="default"/>
        <w:lang w:val="ru-RU" w:eastAsia="en-US" w:bidi="ar-SA"/>
      </w:rPr>
    </w:lvl>
  </w:abstractNum>
  <w:abstractNum w:abstractNumId="21">
    <w:nsid w:val="0F0D256E"/>
    <w:multiLevelType w:val="hybridMultilevel"/>
    <w:tmpl w:val="4BB0FDBC"/>
    <w:lvl w:ilvl="0" w:tplc="DCDA3740">
      <w:numFmt w:val="bullet"/>
      <w:lvlText w:val=""/>
      <w:lvlJc w:val="left"/>
      <w:pPr>
        <w:ind w:left="677" w:hanging="320"/>
      </w:pPr>
      <w:rPr>
        <w:rFonts w:ascii="Symbol" w:eastAsia="Symbol" w:hAnsi="Symbol" w:cs="Symbol" w:hint="default"/>
        <w:w w:val="100"/>
        <w:sz w:val="24"/>
        <w:szCs w:val="24"/>
        <w:lang w:val="ru-RU" w:eastAsia="en-US" w:bidi="ar-SA"/>
      </w:rPr>
    </w:lvl>
    <w:lvl w:ilvl="1" w:tplc="16E0E406">
      <w:numFmt w:val="bullet"/>
      <w:lvlText w:val=""/>
      <w:lvlJc w:val="left"/>
      <w:pPr>
        <w:ind w:left="532" w:hanging="320"/>
      </w:pPr>
      <w:rPr>
        <w:rFonts w:ascii="Symbol" w:eastAsia="Symbol" w:hAnsi="Symbol" w:cs="Symbol" w:hint="default"/>
        <w:w w:val="100"/>
        <w:sz w:val="24"/>
        <w:szCs w:val="24"/>
        <w:lang w:val="ru-RU" w:eastAsia="en-US" w:bidi="ar-SA"/>
      </w:rPr>
    </w:lvl>
    <w:lvl w:ilvl="2" w:tplc="38E89C36">
      <w:numFmt w:val="bullet"/>
      <w:lvlText w:val="•"/>
      <w:lvlJc w:val="left"/>
      <w:pPr>
        <w:ind w:left="1729" w:hanging="320"/>
      </w:pPr>
      <w:rPr>
        <w:rFonts w:hint="default"/>
        <w:lang w:val="ru-RU" w:eastAsia="en-US" w:bidi="ar-SA"/>
      </w:rPr>
    </w:lvl>
    <w:lvl w:ilvl="3" w:tplc="3AEA91EA">
      <w:numFmt w:val="bullet"/>
      <w:lvlText w:val="•"/>
      <w:lvlJc w:val="left"/>
      <w:pPr>
        <w:ind w:left="2778" w:hanging="320"/>
      </w:pPr>
      <w:rPr>
        <w:rFonts w:hint="default"/>
        <w:lang w:val="ru-RU" w:eastAsia="en-US" w:bidi="ar-SA"/>
      </w:rPr>
    </w:lvl>
    <w:lvl w:ilvl="4" w:tplc="2FE0052A">
      <w:numFmt w:val="bullet"/>
      <w:lvlText w:val="•"/>
      <w:lvlJc w:val="left"/>
      <w:pPr>
        <w:ind w:left="3828" w:hanging="320"/>
      </w:pPr>
      <w:rPr>
        <w:rFonts w:hint="default"/>
        <w:lang w:val="ru-RU" w:eastAsia="en-US" w:bidi="ar-SA"/>
      </w:rPr>
    </w:lvl>
    <w:lvl w:ilvl="5" w:tplc="721290DC">
      <w:numFmt w:val="bullet"/>
      <w:lvlText w:val="•"/>
      <w:lvlJc w:val="left"/>
      <w:pPr>
        <w:ind w:left="4877" w:hanging="320"/>
      </w:pPr>
      <w:rPr>
        <w:rFonts w:hint="default"/>
        <w:lang w:val="ru-RU" w:eastAsia="en-US" w:bidi="ar-SA"/>
      </w:rPr>
    </w:lvl>
    <w:lvl w:ilvl="6" w:tplc="B9569E42">
      <w:numFmt w:val="bullet"/>
      <w:lvlText w:val="•"/>
      <w:lvlJc w:val="left"/>
      <w:pPr>
        <w:ind w:left="5927" w:hanging="320"/>
      </w:pPr>
      <w:rPr>
        <w:rFonts w:hint="default"/>
        <w:lang w:val="ru-RU" w:eastAsia="en-US" w:bidi="ar-SA"/>
      </w:rPr>
    </w:lvl>
    <w:lvl w:ilvl="7" w:tplc="BE1CD89E">
      <w:numFmt w:val="bullet"/>
      <w:lvlText w:val="•"/>
      <w:lvlJc w:val="left"/>
      <w:pPr>
        <w:ind w:left="6976" w:hanging="320"/>
      </w:pPr>
      <w:rPr>
        <w:rFonts w:hint="default"/>
        <w:lang w:val="ru-RU" w:eastAsia="en-US" w:bidi="ar-SA"/>
      </w:rPr>
    </w:lvl>
    <w:lvl w:ilvl="8" w:tplc="C096CDD8">
      <w:numFmt w:val="bullet"/>
      <w:lvlText w:val="•"/>
      <w:lvlJc w:val="left"/>
      <w:pPr>
        <w:ind w:left="8025" w:hanging="320"/>
      </w:pPr>
      <w:rPr>
        <w:rFonts w:hint="default"/>
        <w:lang w:val="ru-RU" w:eastAsia="en-US" w:bidi="ar-SA"/>
      </w:rPr>
    </w:lvl>
  </w:abstractNum>
  <w:abstractNum w:abstractNumId="22">
    <w:nsid w:val="0F5F5337"/>
    <w:multiLevelType w:val="hybridMultilevel"/>
    <w:tmpl w:val="4B5455A6"/>
    <w:lvl w:ilvl="0" w:tplc="40F2D12C">
      <w:start w:val="1"/>
      <w:numFmt w:val="decimal"/>
      <w:lvlText w:val="%1)"/>
      <w:lvlJc w:val="left"/>
      <w:pPr>
        <w:ind w:left="1500" w:hanging="260"/>
        <w:jc w:val="left"/>
      </w:pPr>
      <w:rPr>
        <w:rFonts w:ascii="Times New Roman" w:eastAsia="Times New Roman" w:hAnsi="Times New Roman" w:cs="Times New Roman" w:hint="default"/>
        <w:b/>
        <w:bCs/>
        <w:spacing w:val="-5"/>
        <w:w w:val="100"/>
        <w:sz w:val="24"/>
        <w:szCs w:val="24"/>
        <w:lang w:val="ru-RU" w:eastAsia="en-US" w:bidi="ar-SA"/>
      </w:rPr>
    </w:lvl>
    <w:lvl w:ilvl="1" w:tplc="1EAAA12E">
      <w:numFmt w:val="bullet"/>
      <w:lvlText w:val="•"/>
      <w:lvlJc w:val="left"/>
      <w:pPr>
        <w:ind w:left="2450" w:hanging="260"/>
      </w:pPr>
      <w:rPr>
        <w:rFonts w:hint="default"/>
        <w:lang w:val="ru-RU" w:eastAsia="en-US" w:bidi="ar-SA"/>
      </w:rPr>
    </w:lvl>
    <w:lvl w:ilvl="2" w:tplc="106666C8">
      <w:numFmt w:val="bullet"/>
      <w:lvlText w:val="•"/>
      <w:lvlJc w:val="left"/>
      <w:pPr>
        <w:ind w:left="3401" w:hanging="260"/>
      </w:pPr>
      <w:rPr>
        <w:rFonts w:hint="default"/>
        <w:lang w:val="ru-RU" w:eastAsia="en-US" w:bidi="ar-SA"/>
      </w:rPr>
    </w:lvl>
    <w:lvl w:ilvl="3" w:tplc="7D7A2A54">
      <w:numFmt w:val="bullet"/>
      <w:lvlText w:val="•"/>
      <w:lvlJc w:val="left"/>
      <w:pPr>
        <w:ind w:left="4352" w:hanging="260"/>
      </w:pPr>
      <w:rPr>
        <w:rFonts w:hint="default"/>
        <w:lang w:val="ru-RU" w:eastAsia="en-US" w:bidi="ar-SA"/>
      </w:rPr>
    </w:lvl>
    <w:lvl w:ilvl="4" w:tplc="1EECAF50">
      <w:numFmt w:val="bullet"/>
      <w:lvlText w:val="•"/>
      <w:lvlJc w:val="left"/>
      <w:pPr>
        <w:ind w:left="5303" w:hanging="260"/>
      </w:pPr>
      <w:rPr>
        <w:rFonts w:hint="default"/>
        <w:lang w:val="ru-RU" w:eastAsia="en-US" w:bidi="ar-SA"/>
      </w:rPr>
    </w:lvl>
    <w:lvl w:ilvl="5" w:tplc="26A4C7FA">
      <w:numFmt w:val="bullet"/>
      <w:lvlText w:val="•"/>
      <w:lvlJc w:val="left"/>
      <w:pPr>
        <w:ind w:left="6254" w:hanging="260"/>
      </w:pPr>
      <w:rPr>
        <w:rFonts w:hint="default"/>
        <w:lang w:val="ru-RU" w:eastAsia="en-US" w:bidi="ar-SA"/>
      </w:rPr>
    </w:lvl>
    <w:lvl w:ilvl="6" w:tplc="41945F0E">
      <w:numFmt w:val="bullet"/>
      <w:lvlText w:val="•"/>
      <w:lvlJc w:val="left"/>
      <w:pPr>
        <w:ind w:left="7204" w:hanging="260"/>
      </w:pPr>
      <w:rPr>
        <w:rFonts w:hint="default"/>
        <w:lang w:val="ru-RU" w:eastAsia="en-US" w:bidi="ar-SA"/>
      </w:rPr>
    </w:lvl>
    <w:lvl w:ilvl="7" w:tplc="36B2C410">
      <w:numFmt w:val="bullet"/>
      <w:lvlText w:val="•"/>
      <w:lvlJc w:val="left"/>
      <w:pPr>
        <w:ind w:left="8155" w:hanging="260"/>
      </w:pPr>
      <w:rPr>
        <w:rFonts w:hint="default"/>
        <w:lang w:val="ru-RU" w:eastAsia="en-US" w:bidi="ar-SA"/>
      </w:rPr>
    </w:lvl>
    <w:lvl w:ilvl="8" w:tplc="3CCA5FA6">
      <w:numFmt w:val="bullet"/>
      <w:lvlText w:val="•"/>
      <w:lvlJc w:val="left"/>
      <w:pPr>
        <w:ind w:left="9106" w:hanging="260"/>
      </w:pPr>
      <w:rPr>
        <w:rFonts w:hint="default"/>
        <w:lang w:val="ru-RU" w:eastAsia="en-US" w:bidi="ar-SA"/>
      </w:rPr>
    </w:lvl>
  </w:abstractNum>
  <w:abstractNum w:abstractNumId="23">
    <w:nsid w:val="11396574"/>
    <w:multiLevelType w:val="hybridMultilevel"/>
    <w:tmpl w:val="C7D60C36"/>
    <w:lvl w:ilvl="0" w:tplc="B69CED32">
      <w:numFmt w:val="bullet"/>
      <w:lvlText w:val="—"/>
      <w:lvlJc w:val="left"/>
      <w:pPr>
        <w:ind w:left="101" w:hanging="300"/>
      </w:pPr>
      <w:rPr>
        <w:rFonts w:ascii="Times New Roman" w:eastAsia="Times New Roman" w:hAnsi="Times New Roman" w:cs="Times New Roman" w:hint="default"/>
        <w:w w:val="100"/>
        <w:sz w:val="24"/>
        <w:szCs w:val="24"/>
        <w:lang w:val="ru-RU" w:eastAsia="en-US" w:bidi="ar-SA"/>
      </w:rPr>
    </w:lvl>
    <w:lvl w:ilvl="1" w:tplc="595EE062">
      <w:numFmt w:val="bullet"/>
      <w:lvlText w:val="•"/>
      <w:lvlJc w:val="left"/>
      <w:pPr>
        <w:ind w:left="720" w:hanging="300"/>
      </w:pPr>
      <w:rPr>
        <w:rFonts w:hint="default"/>
        <w:lang w:val="ru-RU" w:eastAsia="en-US" w:bidi="ar-SA"/>
      </w:rPr>
    </w:lvl>
    <w:lvl w:ilvl="2" w:tplc="95CE85EE">
      <w:numFmt w:val="bullet"/>
      <w:lvlText w:val="•"/>
      <w:lvlJc w:val="left"/>
      <w:pPr>
        <w:ind w:left="1340" w:hanging="300"/>
      </w:pPr>
      <w:rPr>
        <w:rFonts w:hint="default"/>
        <w:lang w:val="ru-RU" w:eastAsia="en-US" w:bidi="ar-SA"/>
      </w:rPr>
    </w:lvl>
    <w:lvl w:ilvl="3" w:tplc="6F9E9674">
      <w:numFmt w:val="bullet"/>
      <w:lvlText w:val="•"/>
      <w:lvlJc w:val="left"/>
      <w:pPr>
        <w:ind w:left="1961" w:hanging="300"/>
      </w:pPr>
      <w:rPr>
        <w:rFonts w:hint="default"/>
        <w:lang w:val="ru-RU" w:eastAsia="en-US" w:bidi="ar-SA"/>
      </w:rPr>
    </w:lvl>
    <w:lvl w:ilvl="4" w:tplc="62D85240">
      <w:numFmt w:val="bullet"/>
      <w:lvlText w:val="•"/>
      <w:lvlJc w:val="left"/>
      <w:pPr>
        <w:ind w:left="2581" w:hanging="300"/>
      </w:pPr>
      <w:rPr>
        <w:rFonts w:hint="default"/>
        <w:lang w:val="ru-RU" w:eastAsia="en-US" w:bidi="ar-SA"/>
      </w:rPr>
    </w:lvl>
    <w:lvl w:ilvl="5" w:tplc="FB28E9A6">
      <w:numFmt w:val="bullet"/>
      <w:lvlText w:val="•"/>
      <w:lvlJc w:val="left"/>
      <w:pPr>
        <w:ind w:left="3202" w:hanging="300"/>
      </w:pPr>
      <w:rPr>
        <w:rFonts w:hint="default"/>
        <w:lang w:val="ru-RU" w:eastAsia="en-US" w:bidi="ar-SA"/>
      </w:rPr>
    </w:lvl>
    <w:lvl w:ilvl="6" w:tplc="38AC939C">
      <w:numFmt w:val="bullet"/>
      <w:lvlText w:val="•"/>
      <w:lvlJc w:val="left"/>
      <w:pPr>
        <w:ind w:left="3822" w:hanging="300"/>
      </w:pPr>
      <w:rPr>
        <w:rFonts w:hint="default"/>
        <w:lang w:val="ru-RU" w:eastAsia="en-US" w:bidi="ar-SA"/>
      </w:rPr>
    </w:lvl>
    <w:lvl w:ilvl="7" w:tplc="3DF2BB2E">
      <w:numFmt w:val="bullet"/>
      <w:lvlText w:val="•"/>
      <w:lvlJc w:val="left"/>
      <w:pPr>
        <w:ind w:left="4442" w:hanging="300"/>
      </w:pPr>
      <w:rPr>
        <w:rFonts w:hint="default"/>
        <w:lang w:val="ru-RU" w:eastAsia="en-US" w:bidi="ar-SA"/>
      </w:rPr>
    </w:lvl>
    <w:lvl w:ilvl="8" w:tplc="5FA23406">
      <w:numFmt w:val="bullet"/>
      <w:lvlText w:val="•"/>
      <w:lvlJc w:val="left"/>
      <w:pPr>
        <w:ind w:left="5063" w:hanging="300"/>
      </w:pPr>
      <w:rPr>
        <w:rFonts w:hint="default"/>
        <w:lang w:val="ru-RU" w:eastAsia="en-US" w:bidi="ar-SA"/>
      </w:rPr>
    </w:lvl>
  </w:abstractNum>
  <w:abstractNum w:abstractNumId="24">
    <w:nsid w:val="11B62272"/>
    <w:multiLevelType w:val="hybridMultilevel"/>
    <w:tmpl w:val="35160FA4"/>
    <w:lvl w:ilvl="0" w:tplc="41FCCBAE">
      <w:numFmt w:val="bullet"/>
      <w:lvlText w:val="•"/>
      <w:lvlJc w:val="left"/>
      <w:pPr>
        <w:ind w:left="920" w:hanging="424"/>
      </w:pPr>
      <w:rPr>
        <w:rFonts w:ascii="Times New Roman" w:eastAsia="Times New Roman" w:hAnsi="Times New Roman" w:cs="Times New Roman" w:hint="default"/>
        <w:spacing w:val="-21"/>
        <w:w w:val="100"/>
        <w:sz w:val="24"/>
        <w:szCs w:val="24"/>
        <w:lang w:val="ru-RU" w:eastAsia="en-US" w:bidi="ar-SA"/>
      </w:rPr>
    </w:lvl>
    <w:lvl w:ilvl="1" w:tplc="82988850">
      <w:numFmt w:val="bullet"/>
      <w:lvlText w:val=""/>
      <w:lvlJc w:val="left"/>
      <w:pPr>
        <w:ind w:left="212" w:hanging="425"/>
      </w:pPr>
      <w:rPr>
        <w:rFonts w:ascii="Symbol" w:eastAsia="Symbol" w:hAnsi="Symbol" w:cs="Symbol" w:hint="default"/>
        <w:w w:val="100"/>
        <w:sz w:val="24"/>
        <w:szCs w:val="24"/>
        <w:lang w:val="ru-RU" w:eastAsia="en-US" w:bidi="ar-SA"/>
      </w:rPr>
    </w:lvl>
    <w:lvl w:ilvl="2" w:tplc="05947432">
      <w:numFmt w:val="bullet"/>
      <w:lvlText w:val="•"/>
      <w:lvlJc w:val="left"/>
      <w:pPr>
        <w:ind w:left="2000" w:hanging="425"/>
      </w:pPr>
      <w:rPr>
        <w:rFonts w:hint="default"/>
        <w:lang w:val="ru-RU" w:eastAsia="en-US" w:bidi="ar-SA"/>
      </w:rPr>
    </w:lvl>
    <w:lvl w:ilvl="3" w:tplc="275C5D94">
      <w:numFmt w:val="bullet"/>
      <w:lvlText w:val="•"/>
      <w:lvlJc w:val="left"/>
      <w:pPr>
        <w:ind w:left="3080" w:hanging="425"/>
      </w:pPr>
      <w:rPr>
        <w:rFonts w:hint="default"/>
        <w:lang w:val="ru-RU" w:eastAsia="en-US" w:bidi="ar-SA"/>
      </w:rPr>
    </w:lvl>
    <w:lvl w:ilvl="4" w:tplc="75F231D4">
      <w:numFmt w:val="bullet"/>
      <w:lvlText w:val="•"/>
      <w:lvlJc w:val="left"/>
      <w:pPr>
        <w:ind w:left="4160" w:hanging="425"/>
      </w:pPr>
      <w:rPr>
        <w:rFonts w:hint="default"/>
        <w:lang w:val="ru-RU" w:eastAsia="en-US" w:bidi="ar-SA"/>
      </w:rPr>
    </w:lvl>
    <w:lvl w:ilvl="5" w:tplc="FB7A339E">
      <w:numFmt w:val="bullet"/>
      <w:lvlText w:val="•"/>
      <w:lvlJc w:val="left"/>
      <w:pPr>
        <w:ind w:left="5240" w:hanging="425"/>
      </w:pPr>
      <w:rPr>
        <w:rFonts w:hint="default"/>
        <w:lang w:val="ru-RU" w:eastAsia="en-US" w:bidi="ar-SA"/>
      </w:rPr>
    </w:lvl>
    <w:lvl w:ilvl="6" w:tplc="AF9A3DE4">
      <w:numFmt w:val="bullet"/>
      <w:lvlText w:val="•"/>
      <w:lvlJc w:val="left"/>
      <w:pPr>
        <w:ind w:left="6320" w:hanging="425"/>
      </w:pPr>
      <w:rPr>
        <w:rFonts w:hint="default"/>
        <w:lang w:val="ru-RU" w:eastAsia="en-US" w:bidi="ar-SA"/>
      </w:rPr>
    </w:lvl>
    <w:lvl w:ilvl="7" w:tplc="B0B82670">
      <w:numFmt w:val="bullet"/>
      <w:lvlText w:val="•"/>
      <w:lvlJc w:val="left"/>
      <w:pPr>
        <w:ind w:left="7400" w:hanging="425"/>
      </w:pPr>
      <w:rPr>
        <w:rFonts w:hint="default"/>
        <w:lang w:val="ru-RU" w:eastAsia="en-US" w:bidi="ar-SA"/>
      </w:rPr>
    </w:lvl>
    <w:lvl w:ilvl="8" w:tplc="0CB25018">
      <w:numFmt w:val="bullet"/>
      <w:lvlText w:val="•"/>
      <w:lvlJc w:val="left"/>
      <w:pPr>
        <w:ind w:left="8480" w:hanging="425"/>
      </w:pPr>
      <w:rPr>
        <w:rFonts w:hint="default"/>
        <w:lang w:val="ru-RU" w:eastAsia="en-US" w:bidi="ar-SA"/>
      </w:rPr>
    </w:lvl>
  </w:abstractNum>
  <w:abstractNum w:abstractNumId="25">
    <w:nsid w:val="13A004E6"/>
    <w:multiLevelType w:val="hybridMultilevel"/>
    <w:tmpl w:val="4CF01870"/>
    <w:lvl w:ilvl="0" w:tplc="DE2E2D9A">
      <w:numFmt w:val="bullet"/>
      <w:lvlText w:val="—"/>
      <w:lvlJc w:val="left"/>
      <w:pPr>
        <w:ind w:left="101" w:hanging="300"/>
      </w:pPr>
      <w:rPr>
        <w:rFonts w:ascii="Times New Roman" w:eastAsia="Times New Roman" w:hAnsi="Times New Roman" w:cs="Times New Roman" w:hint="default"/>
        <w:w w:val="100"/>
        <w:sz w:val="24"/>
        <w:szCs w:val="24"/>
        <w:lang w:val="ru-RU" w:eastAsia="en-US" w:bidi="ar-SA"/>
      </w:rPr>
    </w:lvl>
    <w:lvl w:ilvl="1" w:tplc="F54AD666">
      <w:numFmt w:val="bullet"/>
      <w:lvlText w:val="•"/>
      <w:lvlJc w:val="left"/>
      <w:pPr>
        <w:ind w:left="720" w:hanging="300"/>
      </w:pPr>
      <w:rPr>
        <w:rFonts w:hint="default"/>
        <w:lang w:val="ru-RU" w:eastAsia="en-US" w:bidi="ar-SA"/>
      </w:rPr>
    </w:lvl>
    <w:lvl w:ilvl="2" w:tplc="8936598C">
      <w:numFmt w:val="bullet"/>
      <w:lvlText w:val="•"/>
      <w:lvlJc w:val="left"/>
      <w:pPr>
        <w:ind w:left="1340" w:hanging="300"/>
      </w:pPr>
      <w:rPr>
        <w:rFonts w:hint="default"/>
        <w:lang w:val="ru-RU" w:eastAsia="en-US" w:bidi="ar-SA"/>
      </w:rPr>
    </w:lvl>
    <w:lvl w:ilvl="3" w:tplc="CF405404">
      <w:numFmt w:val="bullet"/>
      <w:lvlText w:val="•"/>
      <w:lvlJc w:val="left"/>
      <w:pPr>
        <w:ind w:left="1961" w:hanging="300"/>
      </w:pPr>
      <w:rPr>
        <w:rFonts w:hint="default"/>
        <w:lang w:val="ru-RU" w:eastAsia="en-US" w:bidi="ar-SA"/>
      </w:rPr>
    </w:lvl>
    <w:lvl w:ilvl="4" w:tplc="9070B33C">
      <w:numFmt w:val="bullet"/>
      <w:lvlText w:val="•"/>
      <w:lvlJc w:val="left"/>
      <w:pPr>
        <w:ind w:left="2581" w:hanging="300"/>
      </w:pPr>
      <w:rPr>
        <w:rFonts w:hint="default"/>
        <w:lang w:val="ru-RU" w:eastAsia="en-US" w:bidi="ar-SA"/>
      </w:rPr>
    </w:lvl>
    <w:lvl w:ilvl="5" w:tplc="8B328E26">
      <w:numFmt w:val="bullet"/>
      <w:lvlText w:val="•"/>
      <w:lvlJc w:val="left"/>
      <w:pPr>
        <w:ind w:left="3202" w:hanging="300"/>
      </w:pPr>
      <w:rPr>
        <w:rFonts w:hint="default"/>
        <w:lang w:val="ru-RU" w:eastAsia="en-US" w:bidi="ar-SA"/>
      </w:rPr>
    </w:lvl>
    <w:lvl w:ilvl="6" w:tplc="C3FC0CB4">
      <w:numFmt w:val="bullet"/>
      <w:lvlText w:val="•"/>
      <w:lvlJc w:val="left"/>
      <w:pPr>
        <w:ind w:left="3822" w:hanging="300"/>
      </w:pPr>
      <w:rPr>
        <w:rFonts w:hint="default"/>
        <w:lang w:val="ru-RU" w:eastAsia="en-US" w:bidi="ar-SA"/>
      </w:rPr>
    </w:lvl>
    <w:lvl w:ilvl="7" w:tplc="D50CC1FC">
      <w:numFmt w:val="bullet"/>
      <w:lvlText w:val="•"/>
      <w:lvlJc w:val="left"/>
      <w:pPr>
        <w:ind w:left="4442" w:hanging="300"/>
      </w:pPr>
      <w:rPr>
        <w:rFonts w:hint="default"/>
        <w:lang w:val="ru-RU" w:eastAsia="en-US" w:bidi="ar-SA"/>
      </w:rPr>
    </w:lvl>
    <w:lvl w:ilvl="8" w:tplc="590CA826">
      <w:numFmt w:val="bullet"/>
      <w:lvlText w:val="•"/>
      <w:lvlJc w:val="left"/>
      <w:pPr>
        <w:ind w:left="5063" w:hanging="300"/>
      </w:pPr>
      <w:rPr>
        <w:rFonts w:hint="default"/>
        <w:lang w:val="ru-RU" w:eastAsia="en-US" w:bidi="ar-SA"/>
      </w:rPr>
    </w:lvl>
  </w:abstractNum>
  <w:abstractNum w:abstractNumId="26">
    <w:nsid w:val="13EF5B0E"/>
    <w:multiLevelType w:val="hybridMultilevel"/>
    <w:tmpl w:val="FF006240"/>
    <w:lvl w:ilvl="0" w:tplc="B1EADDF6">
      <w:start w:val="1"/>
      <w:numFmt w:val="decimal"/>
      <w:lvlText w:val="%1."/>
      <w:lvlJc w:val="left"/>
      <w:pPr>
        <w:ind w:left="996" w:hanging="709"/>
        <w:jc w:val="left"/>
      </w:pPr>
      <w:rPr>
        <w:rFonts w:hint="default"/>
        <w:spacing w:val="-5"/>
        <w:w w:val="100"/>
        <w:lang w:val="ru-RU" w:eastAsia="en-US" w:bidi="ar-SA"/>
      </w:rPr>
    </w:lvl>
    <w:lvl w:ilvl="1" w:tplc="AD2E6DAA">
      <w:start w:val="1"/>
      <w:numFmt w:val="decimal"/>
      <w:lvlText w:val="%2."/>
      <w:lvlJc w:val="left"/>
      <w:pPr>
        <w:ind w:left="1524" w:hanging="284"/>
        <w:jc w:val="left"/>
      </w:pPr>
      <w:rPr>
        <w:rFonts w:ascii="Times New Roman" w:eastAsia="Times New Roman" w:hAnsi="Times New Roman" w:cs="Times New Roman" w:hint="default"/>
        <w:spacing w:val="-16"/>
        <w:w w:val="100"/>
        <w:sz w:val="24"/>
        <w:szCs w:val="24"/>
        <w:lang w:val="ru-RU" w:eastAsia="en-US" w:bidi="ar-SA"/>
      </w:rPr>
    </w:lvl>
    <w:lvl w:ilvl="2" w:tplc="B186F0B8">
      <w:numFmt w:val="bullet"/>
      <w:lvlText w:val="•"/>
      <w:lvlJc w:val="left"/>
      <w:pPr>
        <w:ind w:left="2468" w:hanging="284"/>
      </w:pPr>
      <w:rPr>
        <w:rFonts w:hint="default"/>
        <w:lang w:val="ru-RU" w:eastAsia="en-US" w:bidi="ar-SA"/>
      </w:rPr>
    </w:lvl>
    <w:lvl w:ilvl="3" w:tplc="5ED0B4F8">
      <w:numFmt w:val="bullet"/>
      <w:lvlText w:val="•"/>
      <w:lvlJc w:val="left"/>
      <w:pPr>
        <w:ind w:left="3416" w:hanging="284"/>
      </w:pPr>
      <w:rPr>
        <w:rFonts w:hint="default"/>
        <w:lang w:val="ru-RU" w:eastAsia="en-US" w:bidi="ar-SA"/>
      </w:rPr>
    </w:lvl>
    <w:lvl w:ilvl="4" w:tplc="0E54012E">
      <w:numFmt w:val="bullet"/>
      <w:lvlText w:val="•"/>
      <w:lvlJc w:val="left"/>
      <w:pPr>
        <w:ind w:left="4365" w:hanging="284"/>
      </w:pPr>
      <w:rPr>
        <w:rFonts w:hint="default"/>
        <w:lang w:val="ru-RU" w:eastAsia="en-US" w:bidi="ar-SA"/>
      </w:rPr>
    </w:lvl>
    <w:lvl w:ilvl="5" w:tplc="7E027924">
      <w:numFmt w:val="bullet"/>
      <w:lvlText w:val="•"/>
      <w:lvlJc w:val="left"/>
      <w:pPr>
        <w:ind w:left="5313" w:hanging="284"/>
      </w:pPr>
      <w:rPr>
        <w:rFonts w:hint="default"/>
        <w:lang w:val="ru-RU" w:eastAsia="en-US" w:bidi="ar-SA"/>
      </w:rPr>
    </w:lvl>
    <w:lvl w:ilvl="6" w:tplc="C4DCA868">
      <w:numFmt w:val="bullet"/>
      <w:lvlText w:val="•"/>
      <w:lvlJc w:val="left"/>
      <w:pPr>
        <w:ind w:left="6262" w:hanging="284"/>
      </w:pPr>
      <w:rPr>
        <w:rFonts w:hint="default"/>
        <w:lang w:val="ru-RU" w:eastAsia="en-US" w:bidi="ar-SA"/>
      </w:rPr>
    </w:lvl>
    <w:lvl w:ilvl="7" w:tplc="2B9417D6">
      <w:numFmt w:val="bullet"/>
      <w:lvlText w:val="•"/>
      <w:lvlJc w:val="left"/>
      <w:pPr>
        <w:ind w:left="7210" w:hanging="284"/>
      </w:pPr>
      <w:rPr>
        <w:rFonts w:hint="default"/>
        <w:lang w:val="ru-RU" w:eastAsia="en-US" w:bidi="ar-SA"/>
      </w:rPr>
    </w:lvl>
    <w:lvl w:ilvl="8" w:tplc="AA0864E8">
      <w:numFmt w:val="bullet"/>
      <w:lvlText w:val="•"/>
      <w:lvlJc w:val="left"/>
      <w:pPr>
        <w:ind w:left="8158" w:hanging="284"/>
      </w:pPr>
      <w:rPr>
        <w:rFonts w:hint="default"/>
        <w:lang w:val="ru-RU" w:eastAsia="en-US" w:bidi="ar-SA"/>
      </w:rPr>
    </w:lvl>
  </w:abstractNum>
  <w:abstractNum w:abstractNumId="27">
    <w:nsid w:val="148159B0"/>
    <w:multiLevelType w:val="hybridMultilevel"/>
    <w:tmpl w:val="D548E726"/>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152E30B6"/>
    <w:multiLevelType w:val="hybridMultilevel"/>
    <w:tmpl w:val="C1BCBC32"/>
    <w:lvl w:ilvl="0" w:tplc="843680F0">
      <w:numFmt w:val="bullet"/>
      <w:lvlText w:val="-"/>
      <w:lvlJc w:val="left"/>
      <w:pPr>
        <w:ind w:left="532" w:hanging="144"/>
      </w:pPr>
      <w:rPr>
        <w:rFonts w:ascii="Times New Roman" w:eastAsia="Times New Roman" w:hAnsi="Times New Roman" w:cs="Times New Roman" w:hint="default"/>
        <w:w w:val="99"/>
        <w:sz w:val="24"/>
        <w:szCs w:val="24"/>
        <w:lang w:val="ru-RU" w:eastAsia="en-US" w:bidi="ar-SA"/>
      </w:rPr>
    </w:lvl>
    <w:lvl w:ilvl="1" w:tplc="EEF0F088">
      <w:numFmt w:val="bullet"/>
      <w:lvlText w:val=""/>
      <w:lvlJc w:val="left"/>
      <w:pPr>
        <w:ind w:left="1252" w:hanging="348"/>
      </w:pPr>
      <w:rPr>
        <w:rFonts w:ascii="Symbol" w:eastAsia="Symbol" w:hAnsi="Symbol" w:cs="Symbol" w:hint="default"/>
        <w:w w:val="100"/>
        <w:sz w:val="24"/>
        <w:szCs w:val="24"/>
        <w:lang w:val="ru-RU" w:eastAsia="en-US" w:bidi="ar-SA"/>
      </w:rPr>
    </w:lvl>
    <w:lvl w:ilvl="2" w:tplc="1ADEFBDA">
      <w:numFmt w:val="bullet"/>
      <w:lvlText w:val="•"/>
      <w:lvlJc w:val="left"/>
      <w:pPr>
        <w:ind w:left="2343" w:hanging="348"/>
      </w:pPr>
      <w:rPr>
        <w:rFonts w:hint="default"/>
        <w:lang w:val="ru-RU" w:eastAsia="en-US" w:bidi="ar-SA"/>
      </w:rPr>
    </w:lvl>
    <w:lvl w:ilvl="3" w:tplc="7BF4B656">
      <w:numFmt w:val="bullet"/>
      <w:lvlText w:val="•"/>
      <w:lvlJc w:val="left"/>
      <w:pPr>
        <w:ind w:left="3426" w:hanging="348"/>
      </w:pPr>
      <w:rPr>
        <w:rFonts w:hint="default"/>
        <w:lang w:val="ru-RU" w:eastAsia="en-US" w:bidi="ar-SA"/>
      </w:rPr>
    </w:lvl>
    <w:lvl w:ilvl="4" w:tplc="AFC6B81C">
      <w:numFmt w:val="bullet"/>
      <w:lvlText w:val="•"/>
      <w:lvlJc w:val="left"/>
      <w:pPr>
        <w:ind w:left="4509" w:hanging="348"/>
      </w:pPr>
      <w:rPr>
        <w:rFonts w:hint="default"/>
        <w:lang w:val="ru-RU" w:eastAsia="en-US" w:bidi="ar-SA"/>
      </w:rPr>
    </w:lvl>
    <w:lvl w:ilvl="5" w:tplc="8DD6B83E">
      <w:numFmt w:val="bullet"/>
      <w:lvlText w:val="•"/>
      <w:lvlJc w:val="left"/>
      <w:pPr>
        <w:ind w:left="5592" w:hanging="348"/>
      </w:pPr>
      <w:rPr>
        <w:rFonts w:hint="default"/>
        <w:lang w:val="ru-RU" w:eastAsia="en-US" w:bidi="ar-SA"/>
      </w:rPr>
    </w:lvl>
    <w:lvl w:ilvl="6" w:tplc="D04EBA8A">
      <w:numFmt w:val="bullet"/>
      <w:lvlText w:val="•"/>
      <w:lvlJc w:val="left"/>
      <w:pPr>
        <w:ind w:left="6675" w:hanging="348"/>
      </w:pPr>
      <w:rPr>
        <w:rFonts w:hint="default"/>
        <w:lang w:val="ru-RU" w:eastAsia="en-US" w:bidi="ar-SA"/>
      </w:rPr>
    </w:lvl>
    <w:lvl w:ilvl="7" w:tplc="D10894D8">
      <w:numFmt w:val="bullet"/>
      <w:lvlText w:val="•"/>
      <w:lvlJc w:val="left"/>
      <w:pPr>
        <w:ind w:left="7758" w:hanging="348"/>
      </w:pPr>
      <w:rPr>
        <w:rFonts w:hint="default"/>
        <w:lang w:val="ru-RU" w:eastAsia="en-US" w:bidi="ar-SA"/>
      </w:rPr>
    </w:lvl>
    <w:lvl w:ilvl="8" w:tplc="A9A23706">
      <w:numFmt w:val="bullet"/>
      <w:lvlText w:val="•"/>
      <w:lvlJc w:val="left"/>
      <w:pPr>
        <w:ind w:left="8841" w:hanging="348"/>
      </w:pPr>
      <w:rPr>
        <w:rFonts w:hint="default"/>
        <w:lang w:val="ru-RU" w:eastAsia="en-US" w:bidi="ar-SA"/>
      </w:rPr>
    </w:lvl>
  </w:abstractNum>
  <w:abstractNum w:abstractNumId="29">
    <w:nsid w:val="15E46E60"/>
    <w:multiLevelType w:val="hybridMultilevel"/>
    <w:tmpl w:val="4F7482A6"/>
    <w:lvl w:ilvl="0" w:tplc="858E1460">
      <w:numFmt w:val="bullet"/>
      <w:lvlText w:val=""/>
      <w:lvlJc w:val="left"/>
      <w:pPr>
        <w:ind w:left="532" w:hanging="284"/>
      </w:pPr>
      <w:rPr>
        <w:rFonts w:ascii="Symbol" w:eastAsia="Symbol" w:hAnsi="Symbol" w:cs="Symbol" w:hint="default"/>
        <w:w w:val="100"/>
        <w:sz w:val="24"/>
        <w:szCs w:val="24"/>
        <w:lang w:val="ru-RU" w:eastAsia="en-US" w:bidi="ar-SA"/>
      </w:rPr>
    </w:lvl>
    <w:lvl w:ilvl="1" w:tplc="27B25E9A">
      <w:numFmt w:val="bullet"/>
      <w:lvlText w:val="•"/>
      <w:lvlJc w:val="left"/>
      <w:pPr>
        <w:ind w:left="1586" w:hanging="284"/>
      </w:pPr>
      <w:rPr>
        <w:rFonts w:hint="default"/>
        <w:lang w:val="ru-RU" w:eastAsia="en-US" w:bidi="ar-SA"/>
      </w:rPr>
    </w:lvl>
    <w:lvl w:ilvl="2" w:tplc="BCC66896">
      <w:numFmt w:val="bullet"/>
      <w:lvlText w:val="•"/>
      <w:lvlJc w:val="left"/>
      <w:pPr>
        <w:ind w:left="2633" w:hanging="284"/>
      </w:pPr>
      <w:rPr>
        <w:rFonts w:hint="default"/>
        <w:lang w:val="ru-RU" w:eastAsia="en-US" w:bidi="ar-SA"/>
      </w:rPr>
    </w:lvl>
    <w:lvl w:ilvl="3" w:tplc="AC086158">
      <w:numFmt w:val="bullet"/>
      <w:lvlText w:val="•"/>
      <w:lvlJc w:val="left"/>
      <w:pPr>
        <w:ind w:left="3680" w:hanging="284"/>
      </w:pPr>
      <w:rPr>
        <w:rFonts w:hint="default"/>
        <w:lang w:val="ru-RU" w:eastAsia="en-US" w:bidi="ar-SA"/>
      </w:rPr>
    </w:lvl>
    <w:lvl w:ilvl="4" w:tplc="EED60630">
      <w:numFmt w:val="bullet"/>
      <w:lvlText w:val="•"/>
      <w:lvlJc w:val="left"/>
      <w:pPr>
        <w:ind w:left="4727" w:hanging="284"/>
      </w:pPr>
      <w:rPr>
        <w:rFonts w:hint="default"/>
        <w:lang w:val="ru-RU" w:eastAsia="en-US" w:bidi="ar-SA"/>
      </w:rPr>
    </w:lvl>
    <w:lvl w:ilvl="5" w:tplc="A1A4C346">
      <w:numFmt w:val="bullet"/>
      <w:lvlText w:val="•"/>
      <w:lvlJc w:val="left"/>
      <w:pPr>
        <w:ind w:left="5774" w:hanging="284"/>
      </w:pPr>
      <w:rPr>
        <w:rFonts w:hint="default"/>
        <w:lang w:val="ru-RU" w:eastAsia="en-US" w:bidi="ar-SA"/>
      </w:rPr>
    </w:lvl>
    <w:lvl w:ilvl="6" w:tplc="1044685C">
      <w:numFmt w:val="bullet"/>
      <w:lvlText w:val="•"/>
      <w:lvlJc w:val="left"/>
      <w:pPr>
        <w:ind w:left="6820" w:hanging="284"/>
      </w:pPr>
      <w:rPr>
        <w:rFonts w:hint="default"/>
        <w:lang w:val="ru-RU" w:eastAsia="en-US" w:bidi="ar-SA"/>
      </w:rPr>
    </w:lvl>
    <w:lvl w:ilvl="7" w:tplc="03C4C0F6">
      <w:numFmt w:val="bullet"/>
      <w:lvlText w:val="•"/>
      <w:lvlJc w:val="left"/>
      <w:pPr>
        <w:ind w:left="7867" w:hanging="284"/>
      </w:pPr>
      <w:rPr>
        <w:rFonts w:hint="default"/>
        <w:lang w:val="ru-RU" w:eastAsia="en-US" w:bidi="ar-SA"/>
      </w:rPr>
    </w:lvl>
    <w:lvl w:ilvl="8" w:tplc="4FFE4864">
      <w:numFmt w:val="bullet"/>
      <w:lvlText w:val="•"/>
      <w:lvlJc w:val="left"/>
      <w:pPr>
        <w:ind w:left="8914" w:hanging="284"/>
      </w:pPr>
      <w:rPr>
        <w:rFonts w:hint="default"/>
        <w:lang w:val="ru-RU" w:eastAsia="en-US" w:bidi="ar-SA"/>
      </w:rPr>
    </w:lvl>
  </w:abstractNum>
  <w:abstractNum w:abstractNumId="30">
    <w:nsid w:val="160A230A"/>
    <w:multiLevelType w:val="hybridMultilevel"/>
    <w:tmpl w:val="FE663E18"/>
    <w:lvl w:ilvl="0" w:tplc="6F46521C">
      <w:start w:val="1"/>
      <w:numFmt w:val="decimal"/>
      <w:lvlText w:val="%1."/>
      <w:lvlJc w:val="left"/>
      <w:pPr>
        <w:ind w:left="1240" w:hanging="348"/>
        <w:jc w:val="left"/>
      </w:pPr>
      <w:rPr>
        <w:rFonts w:hint="default"/>
        <w:b/>
        <w:bCs/>
        <w:spacing w:val="-12"/>
        <w:w w:val="100"/>
        <w:lang w:val="ru-RU" w:eastAsia="en-US" w:bidi="ar-SA"/>
      </w:rPr>
    </w:lvl>
    <w:lvl w:ilvl="1" w:tplc="8DC0A05A">
      <w:numFmt w:val="bullet"/>
      <w:lvlText w:val="•"/>
      <w:lvlJc w:val="left"/>
      <w:pPr>
        <w:ind w:left="2216" w:hanging="348"/>
      </w:pPr>
      <w:rPr>
        <w:rFonts w:hint="default"/>
        <w:lang w:val="ru-RU" w:eastAsia="en-US" w:bidi="ar-SA"/>
      </w:rPr>
    </w:lvl>
    <w:lvl w:ilvl="2" w:tplc="0D84DB36">
      <w:numFmt w:val="bullet"/>
      <w:lvlText w:val="•"/>
      <w:lvlJc w:val="left"/>
      <w:pPr>
        <w:ind w:left="3193" w:hanging="348"/>
      </w:pPr>
      <w:rPr>
        <w:rFonts w:hint="default"/>
        <w:lang w:val="ru-RU" w:eastAsia="en-US" w:bidi="ar-SA"/>
      </w:rPr>
    </w:lvl>
    <w:lvl w:ilvl="3" w:tplc="3A36713C">
      <w:numFmt w:val="bullet"/>
      <w:lvlText w:val="•"/>
      <w:lvlJc w:val="left"/>
      <w:pPr>
        <w:ind w:left="4170" w:hanging="348"/>
      </w:pPr>
      <w:rPr>
        <w:rFonts w:hint="default"/>
        <w:lang w:val="ru-RU" w:eastAsia="en-US" w:bidi="ar-SA"/>
      </w:rPr>
    </w:lvl>
    <w:lvl w:ilvl="4" w:tplc="8C508112">
      <w:numFmt w:val="bullet"/>
      <w:lvlText w:val="•"/>
      <w:lvlJc w:val="left"/>
      <w:pPr>
        <w:ind w:left="5147" w:hanging="348"/>
      </w:pPr>
      <w:rPr>
        <w:rFonts w:hint="default"/>
        <w:lang w:val="ru-RU" w:eastAsia="en-US" w:bidi="ar-SA"/>
      </w:rPr>
    </w:lvl>
    <w:lvl w:ilvl="5" w:tplc="0A20A85E">
      <w:numFmt w:val="bullet"/>
      <w:lvlText w:val="•"/>
      <w:lvlJc w:val="left"/>
      <w:pPr>
        <w:ind w:left="6124" w:hanging="348"/>
      </w:pPr>
      <w:rPr>
        <w:rFonts w:hint="default"/>
        <w:lang w:val="ru-RU" w:eastAsia="en-US" w:bidi="ar-SA"/>
      </w:rPr>
    </w:lvl>
    <w:lvl w:ilvl="6" w:tplc="A5729FDC">
      <w:numFmt w:val="bullet"/>
      <w:lvlText w:val="•"/>
      <w:lvlJc w:val="left"/>
      <w:pPr>
        <w:ind w:left="7100" w:hanging="348"/>
      </w:pPr>
      <w:rPr>
        <w:rFonts w:hint="default"/>
        <w:lang w:val="ru-RU" w:eastAsia="en-US" w:bidi="ar-SA"/>
      </w:rPr>
    </w:lvl>
    <w:lvl w:ilvl="7" w:tplc="62D86BA0">
      <w:numFmt w:val="bullet"/>
      <w:lvlText w:val="•"/>
      <w:lvlJc w:val="left"/>
      <w:pPr>
        <w:ind w:left="8077" w:hanging="348"/>
      </w:pPr>
      <w:rPr>
        <w:rFonts w:hint="default"/>
        <w:lang w:val="ru-RU" w:eastAsia="en-US" w:bidi="ar-SA"/>
      </w:rPr>
    </w:lvl>
    <w:lvl w:ilvl="8" w:tplc="75EA0D1C">
      <w:numFmt w:val="bullet"/>
      <w:lvlText w:val="•"/>
      <w:lvlJc w:val="left"/>
      <w:pPr>
        <w:ind w:left="9054" w:hanging="348"/>
      </w:pPr>
      <w:rPr>
        <w:rFonts w:hint="default"/>
        <w:lang w:val="ru-RU" w:eastAsia="en-US" w:bidi="ar-SA"/>
      </w:rPr>
    </w:lvl>
  </w:abstractNum>
  <w:abstractNum w:abstractNumId="31">
    <w:nsid w:val="16B54776"/>
    <w:multiLevelType w:val="multilevel"/>
    <w:tmpl w:val="22661164"/>
    <w:lvl w:ilvl="0">
      <w:start w:val="1"/>
      <w:numFmt w:val="decimal"/>
      <w:lvlText w:val="%1"/>
      <w:lvlJc w:val="left"/>
      <w:pPr>
        <w:ind w:left="1132" w:hanging="600"/>
        <w:jc w:val="left"/>
      </w:pPr>
      <w:rPr>
        <w:rFonts w:hint="default"/>
        <w:lang w:val="ru-RU" w:eastAsia="en-US" w:bidi="ar-SA"/>
      </w:rPr>
    </w:lvl>
    <w:lvl w:ilvl="1">
      <w:start w:val="2"/>
      <w:numFmt w:val="decimal"/>
      <w:lvlText w:val="%1.%2"/>
      <w:lvlJc w:val="left"/>
      <w:pPr>
        <w:ind w:left="1132" w:hanging="600"/>
        <w:jc w:val="left"/>
      </w:pPr>
      <w:rPr>
        <w:rFonts w:hint="default"/>
        <w:lang w:val="ru-RU" w:eastAsia="en-US" w:bidi="ar-SA"/>
      </w:rPr>
    </w:lvl>
    <w:lvl w:ilvl="2">
      <w:start w:val="3"/>
      <w:numFmt w:val="decimal"/>
      <w:lvlText w:val="%1.%2.%3."/>
      <w:lvlJc w:val="left"/>
      <w:pPr>
        <w:ind w:left="1132" w:hanging="600"/>
        <w:jc w:val="left"/>
      </w:pPr>
      <w:rPr>
        <w:rFonts w:ascii="Times New Roman" w:eastAsia="Times New Roman" w:hAnsi="Times New Roman" w:cs="Times New Roman" w:hint="default"/>
        <w:spacing w:val="-8"/>
        <w:w w:val="100"/>
        <w:sz w:val="24"/>
        <w:szCs w:val="24"/>
        <w:lang w:val="ru-RU" w:eastAsia="en-US" w:bidi="ar-SA"/>
      </w:rPr>
    </w:lvl>
    <w:lvl w:ilvl="3">
      <w:start w:val="1"/>
      <w:numFmt w:val="decimal"/>
      <w:lvlText w:val="%1.%2.%3.%4."/>
      <w:lvlJc w:val="left"/>
      <w:pPr>
        <w:ind w:left="1312" w:hanging="780"/>
        <w:jc w:val="left"/>
      </w:pPr>
      <w:rPr>
        <w:rFonts w:ascii="Times New Roman" w:eastAsia="Times New Roman" w:hAnsi="Times New Roman" w:cs="Times New Roman" w:hint="default"/>
        <w:spacing w:val="-8"/>
        <w:w w:val="100"/>
        <w:sz w:val="24"/>
        <w:szCs w:val="24"/>
        <w:lang w:val="ru-RU" w:eastAsia="en-US" w:bidi="ar-SA"/>
      </w:rPr>
    </w:lvl>
    <w:lvl w:ilvl="4">
      <w:numFmt w:val="bullet"/>
      <w:lvlText w:val="•"/>
      <w:lvlJc w:val="left"/>
      <w:pPr>
        <w:ind w:left="4549" w:hanging="780"/>
      </w:pPr>
      <w:rPr>
        <w:rFonts w:hint="default"/>
        <w:lang w:val="ru-RU" w:eastAsia="en-US" w:bidi="ar-SA"/>
      </w:rPr>
    </w:lvl>
    <w:lvl w:ilvl="5">
      <w:numFmt w:val="bullet"/>
      <w:lvlText w:val="•"/>
      <w:lvlJc w:val="left"/>
      <w:pPr>
        <w:ind w:left="5625" w:hanging="780"/>
      </w:pPr>
      <w:rPr>
        <w:rFonts w:hint="default"/>
        <w:lang w:val="ru-RU" w:eastAsia="en-US" w:bidi="ar-SA"/>
      </w:rPr>
    </w:lvl>
    <w:lvl w:ilvl="6">
      <w:numFmt w:val="bullet"/>
      <w:lvlText w:val="•"/>
      <w:lvlJc w:val="left"/>
      <w:pPr>
        <w:ind w:left="6702" w:hanging="780"/>
      </w:pPr>
      <w:rPr>
        <w:rFonts w:hint="default"/>
        <w:lang w:val="ru-RU" w:eastAsia="en-US" w:bidi="ar-SA"/>
      </w:rPr>
    </w:lvl>
    <w:lvl w:ilvl="7">
      <w:numFmt w:val="bullet"/>
      <w:lvlText w:val="•"/>
      <w:lvlJc w:val="left"/>
      <w:pPr>
        <w:ind w:left="7778" w:hanging="780"/>
      </w:pPr>
      <w:rPr>
        <w:rFonts w:hint="default"/>
        <w:lang w:val="ru-RU" w:eastAsia="en-US" w:bidi="ar-SA"/>
      </w:rPr>
    </w:lvl>
    <w:lvl w:ilvl="8">
      <w:numFmt w:val="bullet"/>
      <w:lvlText w:val="•"/>
      <w:lvlJc w:val="left"/>
      <w:pPr>
        <w:ind w:left="8855" w:hanging="780"/>
      </w:pPr>
      <w:rPr>
        <w:rFonts w:hint="default"/>
        <w:lang w:val="ru-RU" w:eastAsia="en-US" w:bidi="ar-SA"/>
      </w:rPr>
    </w:lvl>
  </w:abstractNum>
  <w:abstractNum w:abstractNumId="32">
    <w:nsid w:val="17B64BA4"/>
    <w:multiLevelType w:val="hybridMultilevel"/>
    <w:tmpl w:val="29A4F62E"/>
    <w:lvl w:ilvl="0" w:tplc="E9749EA6">
      <w:start w:val="1"/>
      <w:numFmt w:val="decimal"/>
      <w:lvlText w:val="%1."/>
      <w:lvlJc w:val="left"/>
      <w:pPr>
        <w:ind w:left="532" w:hanging="709"/>
        <w:jc w:val="right"/>
      </w:pPr>
      <w:rPr>
        <w:rFonts w:ascii="Times New Roman" w:eastAsia="Times New Roman" w:hAnsi="Times New Roman" w:cs="Times New Roman" w:hint="default"/>
        <w:spacing w:val="-8"/>
        <w:w w:val="100"/>
        <w:sz w:val="24"/>
        <w:szCs w:val="24"/>
        <w:lang w:val="ru-RU" w:eastAsia="en-US" w:bidi="ar-SA"/>
      </w:rPr>
    </w:lvl>
    <w:lvl w:ilvl="1" w:tplc="D460E3E6">
      <w:start w:val="1"/>
      <w:numFmt w:val="decimal"/>
      <w:lvlText w:val="%2."/>
      <w:lvlJc w:val="left"/>
      <w:pPr>
        <w:ind w:left="920" w:hanging="424"/>
        <w:jc w:val="left"/>
      </w:pPr>
      <w:rPr>
        <w:rFonts w:ascii="Times New Roman" w:eastAsia="Times New Roman" w:hAnsi="Times New Roman" w:cs="Times New Roman" w:hint="default"/>
        <w:spacing w:val="-29"/>
        <w:w w:val="100"/>
        <w:sz w:val="24"/>
        <w:szCs w:val="24"/>
        <w:lang w:val="ru-RU" w:eastAsia="en-US" w:bidi="ar-SA"/>
      </w:rPr>
    </w:lvl>
    <w:lvl w:ilvl="2" w:tplc="AF84DFF6">
      <w:numFmt w:val="bullet"/>
      <w:lvlText w:val="•"/>
      <w:lvlJc w:val="left"/>
      <w:pPr>
        <w:ind w:left="1060" w:hanging="424"/>
      </w:pPr>
      <w:rPr>
        <w:rFonts w:hint="default"/>
        <w:lang w:val="ru-RU" w:eastAsia="en-US" w:bidi="ar-SA"/>
      </w:rPr>
    </w:lvl>
    <w:lvl w:ilvl="3" w:tplc="76284514">
      <w:numFmt w:val="bullet"/>
      <w:lvlText w:val="•"/>
      <w:lvlJc w:val="left"/>
      <w:pPr>
        <w:ind w:left="2228" w:hanging="424"/>
      </w:pPr>
      <w:rPr>
        <w:rFonts w:hint="default"/>
        <w:lang w:val="ru-RU" w:eastAsia="en-US" w:bidi="ar-SA"/>
      </w:rPr>
    </w:lvl>
    <w:lvl w:ilvl="4" w:tplc="8886F5BC">
      <w:numFmt w:val="bullet"/>
      <w:lvlText w:val="•"/>
      <w:lvlJc w:val="left"/>
      <w:pPr>
        <w:ind w:left="3397" w:hanging="424"/>
      </w:pPr>
      <w:rPr>
        <w:rFonts w:hint="default"/>
        <w:lang w:val="ru-RU" w:eastAsia="en-US" w:bidi="ar-SA"/>
      </w:rPr>
    </w:lvl>
    <w:lvl w:ilvl="5" w:tplc="D6B8F926">
      <w:numFmt w:val="bullet"/>
      <w:lvlText w:val="•"/>
      <w:lvlJc w:val="left"/>
      <w:pPr>
        <w:ind w:left="4565" w:hanging="424"/>
      </w:pPr>
      <w:rPr>
        <w:rFonts w:hint="default"/>
        <w:lang w:val="ru-RU" w:eastAsia="en-US" w:bidi="ar-SA"/>
      </w:rPr>
    </w:lvl>
    <w:lvl w:ilvl="6" w:tplc="D01EB212">
      <w:numFmt w:val="bullet"/>
      <w:lvlText w:val="•"/>
      <w:lvlJc w:val="left"/>
      <w:pPr>
        <w:ind w:left="5734" w:hanging="424"/>
      </w:pPr>
      <w:rPr>
        <w:rFonts w:hint="default"/>
        <w:lang w:val="ru-RU" w:eastAsia="en-US" w:bidi="ar-SA"/>
      </w:rPr>
    </w:lvl>
    <w:lvl w:ilvl="7" w:tplc="FE8AA24A">
      <w:numFmt w:val="bullet"/>
      <w:lvlText w:val="•"/>
      <w:lvlJc w:val="left"/>
      <w:pPr>
        <w:ind w:left="6902" w:hanging="424"/>
      </w:pPr>
      <w:rPr>
        <w:rFonts w:hint="default"/>
        <w:lang w:val="ru-RU" w:eastAsia="en-US" w:bidi="ar-SA"/>
      </w:rPr>
    </w:lvl>
    <w:lvl w:ilvl="8" w:tplc="6592F506">
      <w:numFmt w:val="bullet"/>
      <w:lvlText w:val="•"/>
      <w:lvlJc w:val="left"/>
      <w:pPr>
        <w:ind w:left="8071" w:hanging="424"/>
      </w:pPr>
      <w:rPr>
        <w:rFonts w:hint="default"/>
        <w:lang w:val="ru-RU" w:eastAsia="en-US" w:bidi="ar-SA"/>
      </w:rPr>
    </w:lvl>
  </w:abstractNum>
  <w:abstractNum w:abstractNumId="33">
    <w:nsid w:val="17D736A1"/>
    <w:multiLevelType w:val="hybridMultilevel"/>
    <w:tmpl w:val="FF586626"/>
    <w:lvl w:ilvl="0" w:tplc="40E893F6">
      <w:numFmt w:val="bullet"/>
      <w:lvlText w:val="•"/>
      <w:lvlJc w:val="left"/>
      <w:pPr>
        <w:ind w:left="212" w:hanging="144"/>
      </w:pPr>
      <w:rPr>
        <w:rFonts w:ascii="Times New Roman" w:eastAsia="Times New Roman" w:hAnsi="Times New Roman" w:cs="Times New Roman" w:hint="default"/>
        <w:w w:val="100"/>
        <w:sz w:val="24"/>
        <w:szCs w:val="24"/>
        <w:lang w:val="ru-RU" w:eastAsia="en-US" w:bidi="ar-SA"/>
      </w:rPr>
    </w:lvl>
    <w:lvl w:ilvl="1" w:tplc="DDA21244">
      <w:numFmt w:val="bullet"/>
      <w:lvlText w:val="•"/>
      <w:lvlJc w:val="left"/>
      <w:pPr>
        <w:ind w:left="1262" w:hanging="144"/>
      </w:pPr>
      <w:rPr>
        <w:rFonts w:hint="default"/>
        <w:lang w:val="ru-RU" w:eastAsia="en-US" w:bidi="ar-SA"/>
      </w:rPr>
    </w:lvl>
    <w:lvl w:ilvl="2" w:tplc="31107DAC">
      <w:numFmt w:val="bullet"/>
      <w:lvlText w:val="•"/>
      <w:lvlJc w:val="left"/>
      <w:pPr>
        <w:ind w:left="2305" w:hanging="144"/>
      </w:pPr>
      <w:rPr>
        <w:rFonts w:hint="default"/>
        <w:lang w:val="ru-RU" w:eastAsia="en-US" w:bidi="ar-SA"/>
      </w:rPr>
    </w:lvl>
    <w:lvl w:ilvl="3" w:tplc="CBF2A972">
      <w:numFmt w:val="bullet"/>
      <w:lvlText w:val="•"/>
      <w:lvlJc w:val="left"/>
      <w:pPr>
        <w:ind w:left="3348" w:hanging="144"/>
      </w:pPr>
      <w:rPr>
        <w:rFonts w:hint="default"/>
        <w:lang w:val="ru-RU" w:eastAsia="en-US" w:bidi="ar-SA"/>
      </w:rPr>
    </w:lvl>
    <w:lvl w:ilvl="4" w:tplc="178CA874">
      <w:numFmt w:val="bullet"/>
      <w:lvlText w:val="•"/>
      <w:lvlJc w:val="left"/>
      <w:pPr>
        <w:ind w:left="4391" w:hanging="144"/>
      </w:pPr>
      <w:rPr>
        <w:rFonts w:hint="default"/>
        <w:lang w:val="ru-RU" w:eastAsia="en-US" w:bidi="ar-SA"/>
      </w:rPr>
    </w:lvl>
    <w:lvl w:ilvl="5" w:tplc="16D0A210">
      <w:numFmt w:val="bullet"/>
      <w:lvlText w:val="•"/>
      <w:lvlJc w:val="left"/>
      <w:pPr>
        <w:ind w:left="5434" w:hanging="144"/>
      </w:pPr>
      <w:rPr>
        <w:rFonts w:hint="default"/>
        <w:lang w:val="ru-RU" w:eastAsia="en-US" w:bidi="ar-SA"/>
      </w:rPr>
    </w:lvl>
    <w:lvl w:ilvl="6" w:tplc="E43EB62E">
      <w:numFmt w:val="bullet"/>
      <w:lvlText w:val="•"/>
      <w:lvlJc w:val="left"/>
      <w:pPr>
        <w:ind w:left="6476" w:hanging="144"/>
      </w:pPr>
      <w:rPr>
        <w:rFonts w:hint="default"/>
        <w:lang w:val="ru-RU" w:eastAsia="en-US" w:bidi="ar-SA"/>
      </w:rPr>
    </w:lvl>
    <w:lvl w:ilvl="7" w:tplc="A52AAF88">
      <w:numFmt w:val="bullet"/>
      <w:lvlText w:val="•"/>
      <w:lvlJc w:val="left"/>
      <w:pPr>
        <w:ind w:left="7519" w:hanging="144"/>
      </w:pPr>
      <w:rPr>
        <w:rFonts w:hint="default"/>
        <w:lang w:val="ru-RU" w:eastAsia="en-US" w:bidi="ar-SA"/>
      </w:rPr>
    </w:lvl>
    <w:lvl w:ilvl="8" w:tplc="967EF6F0">
      <w:numFmt w:val="bullet"/>
      <w:lvlText w:val="•"/>
      <w:lvlJc w:val="left"/>
      <w:pPr>
        <w:ind w:left="8562" w:hanging="144"/>
      </w:pPr>
      <w:rPr>
        <w:rFonts w:hint="default"/>
        <w:lang w:val="ru-RU" w:eastAsia="en-US" w:bidi="ar-SA"/>
      </w:rPr>
    </w:lvl>
  </w:abstractNum>
  <w:abstractNum w:abstractNumId="34">
    <w:nsid w:val="18F93409"/>
    <w:multiLevelType w:val="hybridMultilevel"/>
    <w:tmpl w:val="011834C8"/>
    <w:lvl w:ilvl="0" w:tplc="4B4275DC">
      <w:start w:val="1"/>
      <w:numFmt w:val="decimal"/>
      <w:lvlText w:val="%1)"/>
      <w:lvlJc w:val="left"/>
      <w:pPr>
        <w:ind w:left="212" w:hanging="268"/>
        <w:jc w:val="left"/>
      </w:pPr>
      <w:rPr>
        <w:rFonts w:ascii="Times New Roman" w:eastAsia="Times New Roman" w:hAnsi="Times New Roman" w:cs="Times New Roman" w:hint="default"/>
        <w:w w:val="100"/>
        <w:sz w:val="24"/>
        <w:szCs w:val="24"/>
        <w:lang w:val="ru-RU" w:eastAsia="en-US" w:bidi="ar-SA"/>
      </w:rPr>
    </w:lvl>
    <w:lvl w:ilvl="1" w:tplc="FAC02676">
      <w:numFmt w:val="bullet"/>
      <w:lvlText w:val="•"/>
      <w:lvlJc w:val="left"/>
      <w:pPr>
        <w:ind w:left="1262" w:hanging="268"/>
      </w:pPr>
      <w:rPr>
        <w:rFonts w:hint="default"/>
        <w:lang w:val="ru-RU" w:eastAsia="en-US" w:bidi="ar-SA"/>
      </w:rPr>
    </w:lvl>
    <w:lvl w:ilvl="2" w:tplc="EB4A30E6">
      <w:numFmt w:val="bullet"/>
      <w:lvlText w:val="•"/>
      <w:lvlJc w:val="left"/>
      <w:pPr>
        <w:ind w:left="2304" w:hanging="268"/>
      </w:pPr>
      <w:rPr>
        <w:rFonts w:hint="default"/>
        <w:lang w:val="ru-RU" w:eastAsia="en-US" w:bidi="ar-SA"/>
      </w:rPr>
    </w:lvl>
    <w:lvl w:ilvl="3" w:tplc="3E14ED48">
      <w:numFmt w:val="bullet"/>
      <w:lvlText w:val="•"/>
      <w:lvlJc w:val="left"/>
      <w:pPr>
        <w:ind w:left="3346" w:hanging="268"/>
      </w:pPr>
      <w:rPr>
        <w:rFonts w:hint="default"/>
        <w:lang w:val="ru-RU" w:eastAsia="en-US" w:bidi="ar-SA"/>
      </w:rPr>
    </w:lvl>
    <w:lvl w:ilvl="4" w:tplc="94B8DF84">
      <w:numFmt w:val="bullet"/>
      <w:lvlText w:val="•"/>
      <w:lvlJc w:val="left"/>
      <w:pPr>
        <w:ind w:left="4388" w:hanging="268"/>
      </w:pPr>
      <w:rPr>
        <w:rFonts w:hint="default"/>
        <w:lang w:val="ru-RU" w:eastAsia="en-US" w:bidi="ar-SA"/>
      </w:rPr>
    </w:lvl>
    <w:lvl w:ilvl="5" w:tplc="7BEC93B8">
      <w:numFmt w:val="bullet"/>
      <w:lvlText w:val="•"/>
      <w:lvlJc w:val="left"/>
      <w:pPr>
        <w:ind w:left="5430" w:hanging="268"/>
      </w:pPr>
      <w:rPr>
        <w:rFonts w:hint="default"/>
        <w:lang w:val="ru-RU" w:eastAsia="en-US" w:bidi="ar-SA"/>
      </w:rPr>
    </w:lvl>
    <w:lvl w:ilvl="6" w:tplc="780E2194">
      <w:numFmt w:val="bullet"/>
      <w:lvlText w:val="•"/>
      <w:lvlJc w:val="left"/>
      <w:pPr>
        <w:ind w:left="6472" w:hanging="268"/>
      </w:pPr>
      <w:rPr>
        <w:rFonts w:hint="default"/>
        <w:lang w:val="ru-RU" w:eastAsia="en-US" w:bidi="ar-SA"/>
      </w:rPr>
    </w:lvl>
    <w:lvl w:ilvl="7" w:tplc="AC9ED7EC">
      <w:numFmt w:val="bullet"/>
      <w:lvlText w:val="•"/>
      <w:lvlJc w:val="left"/>
      <w:pPr>
        <w:ind w:left="7514" w:hanging="268"/>
      </w:pPr>
      <w:rPr>
        <w:rFonts w:hint="default"/>
        <w:lang w:val="ru-RU" w:eastAsia="en-US" w:bidi="ar-SA"/>
      </w:rPr>
    </w:lvl>
    <w:lvl w:ilvl="8" w:tplc="FDB6F2E0">
      <w:numFmt w:val="bullet"/>
      <w:lvlText w:val="•"/>
      <w:lvlJc w:val="left"/>
      <w:pPr>
        <w:ind w:left="8556" w:hanging="268"/>
      </w:pPr>
      <w:rPr>
        <w:rFonts w:hint="default"/>
        <w:lang w:val="ru-RU" w:eastAsia="en-US" w:bidi="ar-SA"/>
      </w:rPr>
    </w:lvl>
  </w:abstractNum>
  <w:abstractNum w:abstractNumId="35">
    <w:nsid w:val="19103282"/>
    <w:multiLevelType w:val="multilevel"/>
    <w:tmpl w:val="6DCEE3A4"/>
    <w:lvl w:ilvl="0">
      <w:start w:val="2"/>
      <w:numFmt w:val="decimal"/>
      <w:lvlText w:val="%1"/>
      <w:lvlJc w:val="left"/>
      <w:pPr>
        <w:ind w:left="1312" w:hanging="780"/>
        <w:jc w:val="left"/>
      </w:pPr>
      <w:rPr>
        <w:rFonts w:hint="default"/>
        <w:lang w:val="ru-RU" w:eastAsia="en-US" w:bidi="ar-SA"/>
      </w:rPr>
    </w:lvl>
    <w:lvl w:ilvl="1">
      <w:start w:val="2"/>
      <w:numFmt w:val="decimal"/>
      <w:lvlText w:val="%1.%2"/>
      <w:lvlJc w:val="left"/>
      <w:pPr>
        <w:ind w:left="1312" w:hanging="780"/>
        <w:jc w:val="left"/>
      </w:pPr>
      <w:rPr>
        <w:rFonts w:hint="default"/>
        <w:lang w:val="ru-RU" w:eastAsia="en-US" w:bidi="ar-SA"/>
      </w:rPr>
    </w:lvl>
    <w:lvl w:ilvl="2">
      <w:start w:val="2"/>
      <w:numFmt w:val="decimal"/>
      <w:lvlText w:val="%1.%2.%3"/>
      <w:lvlJc w:val="left"/>
      <w:pPr>
        <w:ind w:left="1312" w:hanging="780"/>
        <w:jc w:val="left"/>
      </w:pPr>
      <w:rPr>
        <w:rFonts w:hint="default"/>
        <w:lang w:val="ru-RU" w:eastAsia="en-US" w:bidi="ar-SA"/>
      </w:rPr>
    </w:lvl>
    <w:lvl w:ilvl="3">
      <w:start w:val="5"/>
      <w:numFmt w:val="decimal"/>
      <w:lvlText w:val="%1.%2.%3.%4."/>
      <w:lvlJc w:val="left"/>
      <w:pPr>
        <w:ind w:left="1312" w:hanging="780"/>
        <w:jc w:val="left"/>
      </w:pPr>
      <w:rPr>
        <w:rFonts w:ascii="Times New Roman" w:eastAsia="Times New Roman" w:hAnsi="Times New Roman" w:cs="Times New Roman" w:hint="default"/>
        <w:spacing w:val="-6"/>
        <w:w w:val="100"/>
        <w:sz w:val="24"/>
        <w:szCs w:val="24"/>
        <w:lang w:val="ru-RU" w:eastAsia="en-US" w:bidi="ar-SA"/>
      </w:rPr>
    </w:lvl>
    <w:lvl w:ilvl="4">
      <w:numFmt w:val="bullet"/>
      <w:lvlText w:val="•"/>
      <w:lvlJc w:val="left"/>
      <w:pPr>
        <w:ind w:left="5195" w:hanging="780"/>
      </w:pPr>
      <w:rPr>
        <w:rFonts w:hint="default"/>
        <w:lang w:val="ru-RU" w:eastAsia="en-US" w:bidi="ar-SA"/>
      </w:rPr>
    </w:lvl>
    <w:lvl w:ilvl="5">
      <w:numFmt w:val="bullet"/>
      <w:lvlText w:val="•"/>
      <w:lvlJc w:val="left"/>
      <w:pPr>
        <w:ind w:left="6164" w:hanging="780"/>
      </w:pPr>
      <w:rPr>
        <w:rFonts w:hint="default"/>
        <w:lang w:val="ru-RU" w:eastAsia="en-US" w:bidi="ar-SA"/>
      </w:rPr>
    </w:lvl>
    <w:lvl w:ilvl="6">
      <w:numFmt w:val="bullet"/>
      <w:lvlText w:val="•"/>
      <w:lvlJc w:val="left"/>
      <w:pPr>
        <w:ind w:left="7132" w:hanging="780"/>
      </w:pPr>
      <w:rPr>
        <w:rFonts w:hint="default"/>
        <w:lang w:val="ru-RU" w:eastAsia="en-US" w:bidi="ar-SA"/>
      </w:rPr>
    </w:lvl>
    <w:lvl w:ilvl="7">
      <w:numFmt w:val="bullet"/>
      <w:lvlText w:val="•"/>
      <w:lvlJc w:val="left"/>
      <w:pPr>
        <w:ind w:left="8101" w:hanging="780"/>
      </w:pPr>
      <w:rPr>
        <w:rFonts w:hint="default"/>
        <w:lang w:val="ru-RU" w:eastAsia="en-US" w:bidi="ar-SA"/>
      </w:rPr>
    </w:lvl>
    <w:lvl w:ilvl="8">
      <w:numFmt w:val="bullet"/>
      <w:lvlText w:val="•"/>
      <w:lvlJc w:val="left"/>
      <w:pPr>
        <w:ind w:left="9070" w:hanging="780"/>
      </w:pPr>
      <w:rPr>
        <w:rFonts w:hint="default"/>
        <w:lang w:val="ru-RU" w:eastAsia="en-US" w:bidi="ar-SA"/>
      </w:rPr>
    </w:lvl>
  </w:abstractNum>
  <w:abstractNum w:abstractNumId="36">
    <w:nsid w:val="1912043A"/>
    <w:multiLevelType w:val="hybridMultilevel"/>
    <w:tmpl w:val="8938AB68"/>
    <w:lvl w:ilvl="0" w:tplc="367A6422">
      <w:start w:val="1"/>
      <w:numFmt w:val="decimal"/>
      <w:lvlText w:val="%1)"/>
      <w:lvlJc w:val="left"/>
      <w:pPr>
        <w:ind w:left="1240" w:hanging="260"/>
        <w:jc w:val="left"/>
      </w:pPr>
      <w:rPr>
        <w:rFonts w:ascii="Times New Roman" w:eastAsia="Times New Roman" w:hAnsi="Times New Roman" w:cs="Times New Roman" w:hint="default"/>
        <w:b/>
        <w:bCs/>
        <w:spacing w:val="-8"/>
        <w:w w:val="100"/>
        <w:sz w:val="24"/>
        <w:szCs w:val="24"/>
        <w:lang w:val="ru-RU" w:eastAsia="en-US" w:bidi="ar-SA"/>
      </w:rPr>
    </w:lvl>
    <w:lvl w:ilvl="1" w:tplc="03CE3670">
      <w:numFmt w:val="bullet"/>
      <w:lvlText w:val="•"/>
      <w:lvlJc w:val="left"/>
      <w:pPr>
        <w:ind w:left="2216" w:hanging="260"/>
      </w:pPr>
      <w:rPr>
        <w:rFonts w:hint="default"/>
        <w:lang w:val="ru-RU" w:eastAsia="en-US" w:bidi="ar-SA"/>
      </w:rPr>
    </w:lvl>
    <w:lvl w:ilvl="2" w:tplc="C310DD7A">
      <w:numFmt w:val="bullet"/>
      <w:lvlText w:val="•"/>
      <w:lvlJc w:val="left"/>
      <w:pPr>
        <w:ind w:left="3193" w:hanging="260"/>
      </w:pPr>
      <w:rPr>
        <w:rFonts w:hint="default"/>
        <w:lang w:val="ru-RU" w:eastAsia="en-US" w:bidi="ar-SA"/>
      </w:rPr>
    </w:lvl>
    <w:lvl w:ilvl="3" w:tplc="1FFC7998">
      <w:numFmt w:val="bullet"/>
      <w:lvlText w:val="•"/>
      <w:lvlJc w:val="left"/>
      <w:pPr>
        <w:ind w:left="4170" w:hanging="260"/>
      </w:pPr>
      <w:rPr>
        <w:rFonts w:hint="default"/>
        <w:lang w:val="ru-RU" w:eastAsia="en-US" w:bidi="ar-SA"/>
      </w:rPr>
    </w:lvl>
    <w:lvl w:ilvl="4" w:tplc="2AA08D98">
      <w:numFmt w:val="bullet"/>
      <w:lvlText w:val="•"/>
      <w:lvlJc w:val="left"/>
      <w:pPr>
        <w:ind w:left="5147" w:hanging="260"/>
      </w:pPr>
      <w:rPr>
        <w:rFonts w:hint="default"/>
        <w:lang w:val="ru-RU" w:eastAsia="en-US" w:bidi="ar-SA"/>
      </w:rPr>
    </w:lvl>
    <w:lvl w:ilvl="5" w:tplc="795C500E">
      <w:numFmt w:val="bullet"/>
      <w:lvlText w:val="•"/>
      <w:lvlJc w:val="left"/>
      <w:pPr>
        <w:ind w:left="6124" w:hanging="260"/>
      </w:pPr>
      <w:rPr>
        <w:rFonts w:hint="default"/>
        <w:lang w:val="ru-RU" w:eastAsia="en-US" w:bidi="ar-SA"/>
      </w:rPr>
    </w:lvl>
    <w:lvl w:ilvl="6" w:tplc="920C42BE">
      <w:numFmt w:val="bullet"/>
      <w:lvlText w:val="•"/>
      <w:lvlJc w:val="left"/>
      <w:pPr>
        <w:ind w:left="7100" w:hanging="260"/>
      </w:pPr>
      <w:rPr>
        <w:rFonts w:hint="default"/>
        <w:lang w:val="ru-RU" w:eastAsia="en-US" w:bidi="ar-SA"/>
      </w:rPr>
    </w:lvl>
    <w:lvl w:ilvl="7" w:tplc="E5826B92">
      <w:numFmt w:val="bullet"/>
      <w:lvlText w:val="•"/>
      <w:lvlJc w:val="left"/>
      <w:pPr>
        <w:ind w:left="8077" w:hanging="260"/>
      </w:pPr>
      <w:rPr>
        <w:rFonts w:hint="default"/>
        <w:lang w:val="ru-RU" w:eastAsia="en-US" w:bidi="ar-SA"/>
      </w:rPr>
    </w:lvl>
    <w:lvl w:ilvl="8" w:tplc="2A845CD6">
      <w:numFmt w:val="bullet"/>
      <w:lvlText w:val="•"/>
      <w:lvlJc w:val="left"/>
      <w:pPr>
        <w:ind w:left="9054" w:hanging="260"/>
      </w:pPr>
      <w:rPr>
        <w:rFonts w:hint="default"/>
        <w:lang w:val="ru-RU" w:eastAsia="en-US" w:bidi="ar-SA"/>
      </w:rPr>
    </w:lvl>
  </w:abstractNum>
  <w:abstractNum w:abstractNumId="37">
    <w:nsid w:val="19586E71"/>
    <w:multiLevelType w:val="hybridMultilevel"/>
    <w:tmpl w:val="4C04A798"/>
    <w:lvl w:ilvl="0" w:tplc="FB103C42">
      <w:numFmt w:val="bullet"/>
      <w:lvlText w:val=""/>
      <w:lvlJc w:val="left"/>
      <w:pPr>
        <w:ind w:left="1252" w:hanging="360"/>
      </w:pPr>
      <w:rPr>
        <w:rFonts w:ascii="Symbol" w:eastAsia="Symbol" w:hAnsi="Symbol" w:cs="Symbol" w:hint="default"/>
        <w:w w:val="100"/>
        <w:sz w:val="20"/>
        <w:szCs w:val="20"/>
        <w:lang w:val="ru-RU" w:eastAsia="en-US" w:bidi="ar-SA"/>
      </w:rPr>
    </w:lvl>
    <w:lvl w:ilvl="1" w:tplc="199CCF5A">
      <w:numFmt w:val="bullet"/>
      <w:lvlText w:val="•"/>
      <w:lvlJc w:val="left"/>
      <w:pPr>
        <w:ind w:left="2234" w:hanging="360"/>
      </w:pPr>
      <w:rPr>
        <w:rFonts w:hint="default"/>
        <w:lang w:val="ru-RU" w:eastAsia="en-US" w:bidi="ar-SA"/>
      </w:rPr>
    </w:lvl>
    <w:lvl w:ilvl="2" w:tplc="50FE9AF0">
      <w:numFmt w:val="bullet"/>
      <w:lvlText w:val="•"/>
      <w:lvlJc w:val="left"/>
      <w:pPr>
        <w:ind w:left="3209" w:hanging="360"/>
      </w:pPr>
      <w:rPr>
        <w:rFonts w:hint="default"/>
        <w:lang w:val="ru-RU" w:eastAsia="en-US" w:bidi="ar-SA"/>
      </w:rPr>
    </w:lvl>
    <w:lvl w:ilvl="3" w:tplc="5420BC86">
      <w:numFmt w:val="bullet"/>
      <w:lvlText w:val="•"/>
      <w:lvlJc w:val="left"/>
      <w:pPr>
        <w:ind w:left="4184" w:hanging="360"/>
      </w:pPr>
      <w:rPr>
        <w:rFonts w:hint="default"/>
        <w:lang w:val="ru-RU" w:eastAsia="en-US" w:bidi="ar-SA"/>
      </w:rPr>
    </w:lvl>
    <w:lvl w:ilvl="4" w:tplc="F4A88CFC">
      <w:numFmt w:val="bullet"/>
      <w:lvlText w:val="•"/>
      <w:lvlJc w:val="left"/>
      <w:pPr>
        <w:ind w:left="5159" w:hanging="360"/>
      </w:pPr>
      <w:rPr>
        <w:rFonts w:hint="default"/>
        <w:lang w:val="ru-RU" w:eastAsia="en-US" w:bidi="ar-SA"/>
      </w:rPr>
    </w:lvl>
    <w:lvl w:ilvl="5" w:tplc="4BF2E700">
      <w:numFmt w:val="bullet"/>
      <w:lvlText w:val="•"/>
      <w:lvlJc w:val="left"/>
      <w:pPr>
        <w:ind w:left="6134" w:hanging="360"/>
      </w:pPr>
      <w:rPr>
        <w:rFonts w:hint="default"/>
        <w:lang w:val="ru-RU" w:eastAsia="en-US" w:bidi="ar-SA"/>
      </w:rPr>
    </w:lvl>
    <w:lvl w:ilvl="6" w:tplc="9890695E">
      <w:numFmt w:val="bullet"/>
      <w:lvlText w:val="•"/>
      <w:lvlJc w:val="left"/>
      <w:pPr>
        <w:ind w:left="7108" w:hanging="360"/>
      </w:pPr>
      <w:rPr>
        <w:rFonts w:hint="default"/>
        <w:lang w:val="ru-RU" w:eastAsia="en-US" w:bidi="ar-SA"/>
      </w:rPr>
    </w:lvl>
    <w:lvl w:ilvl="7" w:tplc="B2AAB7D4">
      <w:numFmt w:val="bullet"/>
      <w:lvlText w:val="•"/>
      <w:lvlJc w:val="left"/>
      <w:pPr>
        <w:ind w:left="8083" w:hanging="360"/>
      </w:pPr>
      <w:rPr>
        <w:rFonts w:hint="default"/>
        <w:lang w:val="ru-RU" w:eastAsia="en-US" w:bidi="ar-SA"/>
      </w:rPr>
    </w:lvl>
    <w:lvl w:ilvl="8" w:tplc="F20430C4">
      <w:numFmt w:val="bullet"/>
      <w:lvlText w:val="•"/>
      <w:lvlJc w:val="left"/>
      <w:pPr>
        <w:ind w:left="9058" w:hanging="360"/>
      </w:pPr>
      <w:rPr>
        <w:rFonts w:hint="default"/>
        <w:lang w:val="ru-RU" w:eastAsia="en-US" w:bidi="ar-SA"/>
      </w:rPr>
    </w:lvl>
  </w:abstractNum>
  <w:abstractNum w:abstractNumId="38">
    <w:nsid w:val="1B5A6F76"/>
    <w:multiLevelType w:val="hybridMultilevel"/>
    <w:tmpl w:val="81620A44"/>
    <w:lvl w:ilvl="0" w:tplc="0F92B7AC">
      <w:numFmt w:val="bullet"/>
      <w:lvlText w:val="‒"/>
      <w:lvlJc w:val="left"/>
      <w:pPr>
        <w:ind w:left="212" w:hanging="284"/>
      </w:pPr>
      <w:rPr>
        <w:rFonts w:ascii="Times New Roman" w:eastAsia="Times New Roman" w:hAnsi="Times New Roman" w:cs="Times New Roman" w:hint="default"/>
        <w:w w:val="64"/>
        <w:sz w:val="24"/>
        <w:szCs w:val="24"/>
        <w:lang w:val="ru-RU" w:eastAsia="en-US" w:bidi="ar-SA"/>
      </w:rPr>
    </w:lvl>
    <w:lvl w:ilvl="1" w:tplc="B13E2AD8">
      <w:numFmt w:val="bullet"/>
      <w:lvlText w:val="•"/>
      <w:lvlJc w:val="left"/>
      <w:pPr>
        <w:ind w:left="1262" w:hanging="284"/>
      </w:pPr>
      <w:rPr>
        <w:rFonts w:hint="default"/>
        <w:lang w:val="ru-RU" w:eastAsia="en-US" w:bidi="ar-SA"/>
      </w:rPr>
    </w:lvl>
    <w:lvl w:ilvl="2" w:tplc="ED3A6224">
      <w:numFmt w:val="bullet"/>
      <w:lvlText w:val="•"/>
      <w:lvlJc w:val="left"/>
      <w:pPr>
        <w:ind w:left="2305" w:hanging="284"/>
      </w:pPr>
      <w:rPr>
        <w:rFonts w:hint="default"/>
        <w:lang w:val="ru-RU" w:eastAsia="en-US" w:bidi="ar-SA"/>
      </w:rPr>
    </w:lvl>
    <w:lvl w:ilvl="3" w:tplc="53AE9280">
      <w:numFmt w:val="bullet"/>
      <w:lvlText w:val="•"/>
      <w:lvlJc w:val="left"/>
      <w:pPr>
        <w:ind w:left="3348" w:hanging="284"/>
      </w:pPr>
      <w:rPr>
        <w:rFonts w:hint="default"/>
        <w:lang w:val="ru-RU" w:eastAsia="en-US" w:bidi="ar-SA"/>
      </w:rPr>
    </w:lvl>
    <w:lvl w:ilvl="4" w:tplc="E61EBD42">
      <w:numFmt w:val="bullet"/>
      <w:lvlText w:val="•"/>
      <w:lvlJc w:val="left"/>
      <w:pPr>
        <w:ind w:left="4391" w:hanging="284"/>
      </w:pPr>
      <w:rPr>
        <w:rFonts w:hint="default"/>
        <w:lang w:val="ru-RU" w:eastAsia="en-US" w:bidi="ar-SA"/>
      </w:rPr>
    </w:lvl>
    <w:lvl w:ilvl="5" w:tplc="2996C22C">
      <w:numFmt w:val="bullet"/>
      <w:lvlText w:val="•"/>
      <w:lvlJc w:val="left"/>
      <w:pPr>
        <w:ind w:left="5434" w:hanging="284"/>
      </w:pPr>
      <w:rPr>
        <w:rFonts w:hint="default"/>
        <w:lang w:val="ru-RU" w:eastAsia="en-US" w:bidi="ar-SA"/>
      </w:rPr>
    </w:lvl>
    <w:lvl w:ilvl="6" w:tplc="ADC4B4F8">
      <w:numFmt w:val="bullet"/>
      <w:lvlText w:val="•"/>
      <w:lvlJc w:val="left"/>
      <w:pPr>
        <w:ind w:left="6476" w:hanging="284"/>
      </w:pPr>
      <w:rPr>
        <w:rFonts w:hint="default"/>
        <w:lang w:val="ru-RU" w:eastAsia="en-US" w:bidi="ar-SA"/>
      </w:rPr>
    </w:lvl>
    <w:lvl w:ilvl="7" w:tplc="32FC3FE0">
      <w:numFmt w:val="bullet"/>
      <w:lvlText w:val="•"/>
      <w:lvlJc w:val="left"/>
      <w:pPr>
        <w:ind w:left="7519" w:hanging="284"/>
      </w:pPr>
      <w:rPr>
        <w:rFonts w:hint="default"/>
        <w:lang w:val="ru-RU" w:eastAsia="en-US" w:bidi="ar-SA"/>
      </w:rPr>
    </w:lvl>
    <w:lvl w:ilvl="8" w:tplc="DB70E358">
      <w:numFmt w:val="bullet"/>
      <w:lvlText w:val="•"/>
      <w:lvlJc w:val="left"/>
      <w:pPr>
        <w:ind w:left="8562" w:hanging="284"/>
      </w:pPr>
      <w:rPr>
        <w:rFonts w:hint="default"/>
        <w:lang w:val="ru-RU" w:eastAsia="en-US" w:bidi="ar-SA"/>
      </w:rPr>
    </w:lvl>
  </w:abstractNum>
  <w:abstractNum w:abstractNumId="39">
    <w:nsid w:val="1BF40A8E"/>
    <w:multiLevelType w:val="hybridMultilevel"/>
    <w:tmpl w:val="1C8EB61E"/>
    <w:lvl w:ilvl="0" w:tplc="425E96B8">
      <w:numFmt w:val="bullet"/>
      <w:lvlText w:val="—"/>
      <w:lvlJc w:val="left"/>
      <w:pPr>
        <w:ind w:left="101" w:hanging="300"/>
      </w:pPr>
      <w:rPr>
        <w:rFonts w:ascii="Times New Roman" w:eastAsia="Times New Roman" w:hAnsi="Times New Roman" w:cs="Times New Roman" w:hint="default"/>
        <w:w w:val="100"/>
        <w:sz w:val="24"/>
        <w:szCs w:val="24"/>
        <w:lang w:val="ru-RU" w:eastAsia="en-US" w:bidi="ar-SA"/>
      </w:rPr>
    </w:lvl>
    <w:lvl w:ilvl="1" w:tplc="AF9C8A2C">
      <w:numFmt w:val="bullet"/>
      <w:lvlText w:val="•"/>
      <w:lvlJc w:val="left"/>
      <w:pPr>
        <w:ind w:left="720" w:hanging="300"/>
      </w:pPr>
      <w:rPr>
        <w:rFonts w:hint="default"/>
        <w:lang w:val="ru-RU" w:eastAsia="en-US" w:bidi="ar-SA"/>
      </w:rPr>
    </w:lvl>
    <w:lvl w:ilvl="2" w:tplc="22B86956">
      <w:numFmt w:val="bullet"/>
      <w:lvlText w:val="•"/>
      <w:lvlJc w:val="left"/>
      <w:pPr>
        <w:ind w:left="1340" w:hanging="300"/>
      </w:pPr>
      <w:rPr>
        <w:rFonts w:hint="default"/>
        <w:lang w:val="ru-RU" w:eastAsia="en-US" w:bidi="ar-SA"/>
      </w:rPr>
    </w:lvl>
    <w:lvl w:ilvl="3" w:tplc="896C73AE">
      <w:numFmt w:val="bullet"/>
      <w:lvlText w:val="•"/>
      <w:lvlJc w:val="left"/>
      <w:pPr>
        <w:ind w:left="1961" w:hanging="300"/>
      </w:pPr>
      <w:rPr>
        <w:rFonts w:hint="default"/>
        <w:lang w:val="ru-RU" w:eastAsia="en-US" w:bidi="ar-SA"/>
      </w:rPr>
    </w:lvl>
    <w:lvl w:ilvl="4" w:tplc="5EC8B116">
      <w:numFmt w:val="bullet"/>
      <w:lvlText w:val="•"/>
      <w:lvlJc w:val="left"/>
      <w:pPr>
        <w:ind w:left="2581" w:hanging="300"/>
      </w:pPr>
      <w:rPr>
        <w:rFonts w:hint="default"/>
        <w:lang w:val="ru-RU" w:eastAsia="en-US" w:bidi="ar-SA"/>
      </w:rPr>
    </w:lvl>
    <w:lvl w:ilvl="5" w:tplc="300EDB7E">
      <w:numFmt w:val="bullet"/>
      <w:lvlText w:val="•"/>
      <w:lvlJc w:val="left"/>
      <w:pPr>
        <w:ind w:left="3202" w:hanging="300"/>
      </w:pPr>
      <w:rPr>
        <w:rFonts w:hint="default"/>
        <w:lang w:val="ru-RU" w:eastAsia="en-US" w:bidi="ar-SA"/>
      </w:rPr>
    </w:lvl>
    <w:lvl w:ilvl="6" w:tplc="F55E9F08">
      <w:numFmt w:val="bullet"/>
      <w:lvlText w:val="•"/>
      <w:lvlJc w:val="left"/>
      <w:pPr>
        <w:ind w:left="3822" w:hanging="300"/>
      </w:pPr>
      <w:rPr>
        <w:rFonts w:hint="default"/>
        <w:lang w:val="ru-RU" w:eastAsia="en-US" w:bidi="ar-SA"/>
      </w:rPr>
    </w:lvl>
    <w:lvl w:ilvl="7" w:tplc="6B34043E">
      <w:numFmt w:val="bullet"/>
      <w:lvlText w:val="•"/>
      <w:lvlJc w:val="left"/>
      <w:pPr>
        <w:ind w:left="4442" w:hanging="300"/>
      </w:pPr>
      <w:rPr>
        <w:rFonts w:hint="default"/>
        <w:lang w:val="ru-RU" w:eastAsia="en-US" w:bidi="ar-SA"/>
      </w:rPr>
    </w:lvl>
    <w:lvl w:ilvl="8" w:tplc="2BF4A8DC">
      <w:numFmt w:val="bullet"/>
      <w:lvlText w:val="•"/>
      <w:lvlJc w:val="left"/>
      <w:pPr>
        <w:ind w:left="5063" w:hanging="300"/>
      </w:pPr>
      <w:rPr>
        <w:rFonts w:hint="default"/>
        <w:lang w:val="ru-RU" w:eastAsia="en-US" w:bidi="ar-SA"/>
      </w:rPr>
    </w:lvl>
  </w:abstractNum>
  <w:abstractNum w:abstractNumId="40">
    <w:nsid w:val="1C61739A"/>
    <w:multiLevelType w:val="hybridMultilevel"/>
    <w:tmpl w:val="7DDAB0A0"/>
    <w:lvl w:ilvl="0" w:tplc="9B441656">
      <w:numFmt w:val="bullet"/>
      <w:lvlText w:val="•"/>
      <w:lvlJc w:val="left"/>
      <w:pPr>
        <w:ind w:left="532" w:hanging="144"/>
      </w:pPr>
      <w:rPr>
        <w:rFonts w:ascii="Times New Roman" w:eastAsia="Times New Roman" w:hAnsi="Times New Roman" w:cs="Times New Roman" w:hint="default"/>
        <w:w w:val="100"/>
        <w:sz w:val="24"/>
        <w:szCs w:val="24"/>
        <w:lang w:val="ru-RU" w:eastAsia="en-US" w:bidi="ar-SA"/>
      </w:rPr>
    </w:lvl>
    <w:lvl w:ilvl="1" w:tplc="59C8CE2E">
      <w:numFmt w:val="bullet"/>
      <w:lvlText w:val="•"/>
      <w:lvlJc w:val="left"/>
      <w:pPr>
        <w:ind w:left="1586" w:hanging="144"/>
      </w:pPr>
      <w:rPr>
        <w:rFonts w:hint="default"/>
        <w:lang w:val="ru-RU" w:eastAsia="en-US" w:bidi="ar-SA"/>
      </w:rPr>
    </w:lvl>
    <w:lvl w:ilvl="2" w:tplc="39A62316">
      <w:numFmt w:val="bullet"/>
      <w:lvlText w:val="•"/>
      <w:lvlJc w:val="left"/>
      <w:pPr>
        <w:ind w:left="2633" w:hanging="144"/>
      </w:pPr>
      <w:rPr>
        <w:rFonts w:hint="default"/>
        <w:lang w:val="ru-RU" w:eastAsia="en-US" w:bidi="ar-SA"/>
      </w:rPr>
    </w:lvl>
    <w:lvl w:ilvl="3" w:tplc="7750C3E8">
      <w:numFmt w:val="bullet"/>
      <w:lvlText w:val="•"/>
      <w:lvlJc w:val="left"/>
      <w:pPr>
        <w:ind w:left="3680" w:hanging="144"/>
      </w:pPr>
      <w:rPr>
        <w:rFonts w:hint="default"/>
        <w:lang w:val="ru-RU" w:eastAsia="en-US" w:bidi="ar-SA"/>
      </w:rPr>
    </w:lvl>
    <w:lvl w:ilvl="4" w:tplc="2FECB538">
      <w:numFmt w:val="bullet"/>
      <w:lvlText w:val="•"/>
      <w:lvlJc w:val="left"/>
      <w:pPr>
        <w:ind w:left="4727" w:hanging="144"/>
      </w:pPr>
      <w:rPr>
        <w:rFonts w:hint="default"/>
        <w:lang w:val="ru-RU" w:eastAsia="en-US" w:bidi="ar-SA"/>
      </w:rPr>
    </w:lvl>
    <w:lvl w:ilvl="5" w:tplc="B346208A">
      <w:numFmt w:val="bullet"/>
      <w:lvlText w:val="•"/>
      <w:lvlJc w:val="left"/>
      <w:pPr>
        <w:ind w:left="5774" w:hanging="144"/>
      </w:pPr>
      <w:rPr>
        <w:rFonts w:hint="default"/>
        <w:lang w:val="ru-RU" w:eastAsia="en-US" w:bidi="ar-SA"/>
      </w:rPr>
    </w:lvl>
    <w:lvl w:ilvl="6" w:tplc="AEB618BE">
      <w:numFmt w:val="bullet"/>
      <w:lvlText w:val="•"/>
      <w:lvlJc w:val="left"/>
      <w:pPr>
        <w:ind w:left="6820" w:hanging="144"/>
      </w:pPr>
      <w:rPr>
        <w:rFonts w:hint="default"/>
        <w:lang w:val="ru-RU" w:eastAsia="en-US" w:bidi="ar-SA"/>
      </w:rPr>
    </w:lvl>
    <w:lvl w:ilvl="7" w:tplc="9C70F1E6">
      <w:numFmt w:val="bullet"/>
      <w:lvlText w:val="•"/>
      <w:lvlJc w:val="left"/>
      <w:pPr>
        <w:ind w:left="7867" w:hanging="144"/>
      </w:pPr>
      <w:rPr>
        <w:rFonts w:hint="default"/>
        <w:lang w:val="ru-RU" w:eastAsia="en-US" w:bidi="ar-SA"/>
      </w:rPr>
    </w:lvl>
    <w:lvl w:ilvl="8" w:tplc="966AE656">
      <w:numFmt w:val="bullet"/>
      <w:lvlText w:val="•"/>
      <w:lvlJc w:val="left"/>
      <w:pPr>
        <w:ind w:left="8914" w:hanging="144"/>
      </w:pPr>
      <w:rPr>
        <w:rFonts w:hint="default"/>
        <w:lang w:val="ru-RU" w:eastAsia="en-US" w:bidi="ar-SA"/>
      </w:rPr>
    </w:lvl>
  </w:abstractNum>
  <w:abstractNum w:abstractNumId="41">
    <w:nsid w:val="1CE64B36"/>
    <w:multiLevelType w:val="hybridMultilevel"/>
    <w:tmpl w:val="14CAECA0"/>
    <w:lvl w:ilvl="0" w:tplc="3C8C2D4C">
      <w:numFmt w:val="bullet"/>
      <w:lvlText w:val="—"/>
      <w:lvlJc w:val="left"/>
      <w:pPr>
        <w:ind w:left="101" w:hanging="300"/>
      </w:pPr>
      <w:rPr>
        <w:rFonts w:ascii="Times New Roman" w:eastAsia="Times New Roman" w:hAnsi="Times New Roman" w:cs="Times New Roman" w:hint="default"/>
        <w:w w:val="100"/>
        <w:sz w:val="24"/>
        <w:szCs w:val="24"/>
        <w:lang w:val="ru-RU" w:eastAsia="en-US" w:bidi="ar-SA"/>
      </w:rPr>
    </w:lvl>
    <w:lvl w:ilvl="1" w:tplc="0B1A4720">
      <w:numFmt w:val="bullet"/>
      <w:lvlText w:val="•"/>
      <w:lvlJc w:val="left"/>
      <w:pPr>
        <w:ind w:left="720" w:hanging="300"/>
      </w:pPr>
      <w:rPr>
        <w:rFonts w:hint="default"/>
        <w:lang w:val="ru-RU" w:eastAsia="en-US" w:bidi="ar-SA"/>
      </w:rPr>
    </w:lvl>
    <w:lvl w:ilvl="2" w:tplc="13E46CF4">
      <w:numFmt w:val="bullet"/>
      <w:lvlText w:val="•"/>
      <w:lvlJc w:val="left"/>
      <w:pPr>
        <w:ind w:left="1340" w:hanging="300"/>
      </w:pPr>
      <w:rPr>
        <w:rFonts w:hint="default"/>
        <w:lang w:val="ru-RU" w:eastAsia="en-US" w:bidi="ar-SA"/>
      </w:rPr>
    </w:lvl>
    <w:lvl w:ilvl="3" w:tplc="67849764">
      <w:numFmt w:val="bullet"/>
      <w:lvlText w:val="•"/>
      <w:lvlJc w:val="left"/>
      <w:pPr>
        <w:ind w:left="1961" w:hanging="300"/>
      </w:pPr>
      <w:rPr>
        <w:rFonts w:hint="default"/>
        <w:lang w:val="ru-RU" w:eastAsia="en-US" w:bidi="ar-SA"/>
      </w:rPr>
    </w:lvl>
    <w:lvl w:ilvl="4" w:tplc="739A58DE">
      <w:numFmt w:val="bullet"/>
      <w:lvlText w:val="•"/>
      <w:lvlJc w:val="left"/>
      <w:pPr>
        <w:ind w:left="2581" w:hanging="300"/>
      </w:pPr>
      <w:rPr>
        <w:rFonts w:hint="default"/>
        <w:lang w:val="ru-RU" w:eastAsia="en-US" w:bidi="ar-SA"/>
      </w:rPr>
    </w:lvl>
    <w:lvl w:ilvl="5" w:tplc="9D5C4826">
      <w:numFmt w:val="bullet"/>
      <w:lvlText w:val="•"/>
      <w:lvlJc w:val="left"/>
      <w:pPr>
        <w:ind w:left="3202" w:hanging="300"/>
      </w:pPr>
      <w:rPr>
        <w:rFonts w:hint="default"/>
        <w:lang w:val="ru-RU" w:eastAsia="en-US" w:bidi="ar-SA"/>
      </w:rPr>
    </w:lvl>
    <w:lvl w:ilvl="6" w:tplc="3496AA36">
      <w:numFmt w:val="bullet"/>
      <w:lvlText w:val="•"/>
      <w:lvlJc w:val="left"/>
      <w:pPr>
        <w:ind w:left="3822" w:hanging="300"/>
      </w:pPr>
      <w:rPr>
        <w:rFonts w:hint="default"/>
        <w:lang w:val="ru-RU" w:eastAsia="en-US" w:bidi="ar-SA"/>
      </w:rPr>
    </w:lvl>
    <w:lvl w:ilvl="7" w:tplc="6C0C6182">
      <w:numFmt w:val="bullet"/>
      <w:lvlText w:val="•"/>
      <w:lvlJc w:val="left"/>
      <w:pPr>
        <w:ind w:left="4442" w:hanging="300"/>
      </w:pPr>
      <w:rPr>
        <w:rFonts w:hint="default"/>
        <w:lang w:val="ru-RU" w:eastAsia="en-US" w:bidi="ar-SA"/>
      </w:rPr>
    </w:lvl>
    <w:lvl w:ilvl="8" w:tplc="0C00C274">
      <w:numFmt w:val="bullet"/>
      <w:lvlText w:val="•"/>
      <w:lvlJc w:val="left"/>
      <w:pPr>
        <w:ind w:left="5063" w:hanging="300"/>
      </w:pPr>
      <w:rPr>
        <w:rFonts w:hint="default"/>
        <w:lang w:val="ru-RU" w:eastAsia="en-US" w:bidi="ar-SA"/>
      </w:rPr>
    </w:lvl>
  </w:abstractNum>
  <w:abstractNum w:abstractNumId="42">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43">
    <w:nsid w:val="1F261B17"/>
    <w:multiLevelType w:val="hybridMultilevel"/>
    <w:tmpl w:val="0BFE5ACA"/>
    <w:lvl w:ilvl="0" w:tplc="5A48F772">
      <w:start w:val="1"/>
      <w:numFmt w:val="decimal"/>
      <w:lvlText w:val="%1)"/>
      <w:lvlJc w:val="left"/>
      <w:pPr>
        <w:ind w:left="1180" w:hanging="260"/>
        <w:jc w:val="left"/>
      </w:pPr>
      <w:rPr>
        <w:rFonts w:ascii="Times New Roman" w:eastAsia="Times New Roman" w:hAnsi="Times New Roman" w:cs="Times New Roman" w:hint="default"/>
        <w:b/>
        <w:bCs/>
        <w:spacing w:val="-5"/>
        <w:w w:val="100"/>
        <w:sz w:val="24"/>
        <w:szCs w:val="24"/>
        <w:lang w:val="ru-RU" w:eastAsia="en-US" w:bidi="ar-SA"/>
      </w:rPr>
    </w:lvl>
    <w:lvl w:ilvl="1" w:tplc="58ECF2FA">
      <w:numFmt w:val="bullet"/>
      <w:lvlText w:val="•"/>
      <w:lvlJc w:val="left"/>
      <w:pPr>
        <w:ind w:left="2126" w:hanging="260"/>
      </w:pPr>
      <w:rPr>
        <w:rFonts w:hint="default"/>
        <w:lang w:val="ru-RU" w:eastAsia="en-US" w:bidi="ar-SA"/>
      </w:rPr>
    </w:lvl>
    <w:lvl w:ilvl="2" w:tplc="ECCE4AF6">
      <w:numFmt w:val="bullet"/>
      <w:lvlText w:val="•"/>
      <w:lvlJc w:val="left"/>
      <w:pPr>
        <w:ind w:left="3072" w:hanging="260"/>
      </w:pPr>
      <w:rPr>
        <w:rFonts w:hint="default"/>
        <w:lang w:val="ru-RU" w:eastAsia="en-US" w:bidi="ar-SA"/>
      </w:rPr>
    </w:lvl>
    <w:lvl w:ilvl="3" w:tplc="4BECED7C">
      <w:numFmt w:val="bullet"/>
      <w:lvlText w:val="•"/>
      <w:lvlJc w:val="left"/>
      <w:pPr>
        <w:ind w:left="4018" w:hanging="260"/>
      </w:pPr>
      <w:rPr>
        <w:rFonts w:hint="default"/>
        <w:lang w:val="ru-RU" w:eastAsia="en-US" w:bidi="ar-SA"/>
      </w:rPr>
    </w:lvl>
    <w:lvl w:ilvl="4" w:tplc="62AA71E2">
      <w:numFmt w:val="bullet"/>
      <w:lvlText w:val="•"/>
      <w:lvlJc w:val="left"/>
      <w:pPr>
        <w:ind w:left="4964" w:hanging="260"/>
      </w:pPr>
      <w:rPr>
        <w:rFonts w:hint="default"/>
        <w:lang w:val="ru-RU" w:eastAsia="en-US" w:bidi="ar-SA"/>
      </w:rPr>
    </w:lvl>
    <w:lvl w:ilvl="5" w:tplc="7CD8EF60">
      <w:numFmt w:val="bullet"/>
      <w:lvlText w:val="•"/>
      <w:lvlJc w:val="left"/>
      <w:pPr>
        <w:ind w:left="5910" w:hanging="260"/>
      </w:pPr>
      <w:rPr>
        <w:rFonts w:hint="default"/>
        <w:lang w:val="ru-RU" w:eastAsia="en-US" w:bidi="ar-SA"/>
      </w:rPr>
    </w:lvl>
    <w:lvl w:ilvl="6" w:tplc="CEEE3E80">
      <w:numFmt w:val="bullet"/>
      <w:lvlText w:val="•"/>
      <w:lvlJc w:val="left"/>
      <w:pPr>
        <w:ind w:left="6856" w:hanging="260"/>
      </w:pPr>
      <w:rPr>
        <w:rFonts w:hint="default"/>
        <w:lang w:val="ru-RU" w:eastAsia="en-US" w:bidi="ar-SA"/>
      </w:rPr>
    </w:lvl>
    <w:lvl w:ilvl="7" w:tplc="487A0124">
      <w:numFmt w:val="bullet"/>
      <w:lvlText w:val="•"/>
      <w:lvlJc w:val="left"/>
      <w:pPr>
        <w:ind w:left="7802" w:hanging="260"/>
      </w:pPr>
      <w:rPr>
        <w:rFonts w:hint="default"/>
        <w:lang w:val="ru-RU" w:eastAsia="en-US" w:bidi="ar-SA"/>
      </w:rPr>
    </w:lvl>
    <w:lvl w:ilvl="8" w:tplc="29121AC4">
      <w:numFmt w:val="bullet"/>
      <w:lvlText w:val="•"/>
      <w:lvlJc w:val="left"/>
      <w:pPr>
        <w:ind w:left="8748" w:hanging="260"/>
      </w:pPr>
      <w:rPr>
        <w:rFonts w:hint="default"/>
        <w:lang w:val="ru-RU" w:eastAsia="en-US" w:bidi="ar-SA"/>
      </w:rPr>
    </w:lvl>
  </w:abstractNum>
  <w:abstractNum w:abstractNumId="44">
    <w:nsid w:val="20CD1871"/>
    <w:multiLevelType w:val="hybridMultilevel"/>
    <w:tmpl w:val="B59EFA60"/>
    <w:lvl w:ilvl="0" w:tplc="D544544A">
      <w:numFmt w:val="bullet"/>
      <w:lvlText w:val="•"/>
      <w:lvlJc w:val="left"/>
      <w:pPr>
        <w:ind w:left="212" w:hanging="144"/>
      </w:pPr>
      <w:rPr>
        <w:rFonts w:ascii="Times New Roman" w:eastAsia="Times New Roman" w:hAnsi="Times New Roman" w:cs="Times New Roman" w:hint="default"/>
        <w:w w:val="100"/>
        <w:sz w:val="24"/>
        <w:szCs w:val="24"/>
        <w:lang w:val="ru-RU" w:eastAsia="en-US" w:bidi="ar-SA"/>
      </w:rPr>
    </w:lvl>
    <w:lvl w:ilvl="1" w:tplc="03B8E96E">
      <w:numFmt w:val="bullet"/>
      <w:lvlText w:val="•"/>
      <w:lvlJc w:val="left"/>
      <w:pPr>
        <w:ind w:left="1262" w:hanging="144"/>
      </w:pPr>
      <w:rPr>
        <w:rFonts w:hint="default"/>
        <w:lang w:val="ru-RU" w:eastAsia="en-US" w:bidi="ar-SA"/>
      </w:rPr>
    </w:lvl>
    <w:lvl w:ilvl="2" w:tplc="E9A61800">
      <w:numFmt w:val="bullet"/>
      <w:lvlText w:val="•"/>
      <w:lvlJc w:val="left"/>
      <w:pPr>
        <w:ind w:left="2305" w:hanging="144"/>
      </w:pPr>
      <w:rPr>
        <w:rFonts w:hint="default"/>
        <w:lang w:val="ru-RU" w:eastAsia="en-US" w:bidi="ar-SA"/>
      </w:rPr>
    </w:lvl>
    <w:lvl w:ilvl="3" w:tplc="1F94CD80">
      <w:numFmt w:val="bullet"/>
      <w:lvlText w:val="•"/>
      <w:lvlJc w:val="left"/>
      <w:pPr>
        <w:ind w:left="3348" w:hanging="144"/>
      </w:pPr>
      <w:rPr>
        <w:rFonts w:hint="default"/>
        <w:lang w:val="ru-RU" w:eastAsia="en-US" w:bidi="ar-SA"/>
      </w:rPr>
    </w:lvl>
    <w:lvl w:ilvl="4" w:tplc="2B802540">
      <w:numFmt w:val="bullet"/>
      <w:lvlText w:val="•"/>
      <w:lvlJc w:val="left"/>
      <w:pPr>
        <w:ind w:left="4391" w:hanging="144"/>
      </w:pPr>
      <w:rPr>
        <w:rFonts w:hint="default"/>
        <w:lang w:val="ru-RU" w:eastAsia="en-US" w:bidi="ar-SA"/>
      </w:rPr>
    </w:lvl>
    <w:lvl w:ilvl="5" w:tplc="748EE73C">
      <w:numFmt w:val="bullet"/>
      <w:lvlText w:val="•"/>
      <w:lvlJc w:val="left"/>
      <w:pPr>
        <w:ind w:left="5434" w:hanging="144"/>
      </w:pPr>
      <w:rPr>
        <w:rFonts w:hint="default"/>
        <w:lang w:val="ru-RU" w:eastAsia="en-US" w:bidi="ar-SA"/>
      </w:rPr>
    </w:lvl>
    <w:lvl w:ilvl="6" w:tplc="99167186">
      <w:numFmt w:val="bullet"/>
      <w:lvlText w:val="•"/>
      <w:lvlJc w:val="left"/>
      <w:pPr>
        <w:ind w:left="6476" w:hanging="144"/>
      </w:pPr>
      <w:rPr>
        <w:rFonts w:hint="default"/>
        <w:lang w:val="ru-RU" w:eastAsia="en-US" w:bidi="ar-SA"/>
      </w:rPr>
    </w:lvl>
    <w:lvl w:ilvl="7" w:tplc="B89A5E92">
      <w:numFmt w:val="bullet"/>
      <w:lvlText w:val="•"/>
      <w:lvlJc w:val="left"/>
      <w:pPr>
        <w:ind w:left="7519" w:hanging="144"/>
      </w:pPr>
      <w:rPr>
        <w:rFonts w:hint="default"/>
        <w:lang w:val="ru-RU" w:eastAsia="en-US" w:bidi="ar-SA"/>
      </w:rPr>
    </w:lvl>
    <w:lvl w:ilvl="8" w:tplc="A5F42876">
      <w:numFmt w:val="bullet"/>
      <w:lvlText w:val="•"/>
      <w:lvlJc w:val="left"/>
      <w:pPr>
        <w:ind w:left="8562" w:hanging="144"/>
      </w:pPr>
      <w:rPr>
        <w:rFonts w:hint="default"/>
        <w:lang w:val="ru-RU" w:eastAsia="en-US" w:bidi="ar-SA"/>
      </w:rPr>
    </w:lvl>
  </w:abstractNum>
  <w:abstractNum w:abstractNumId="45">
    <w:nsid w:val="21BC5AAA"/>
    <w:multiLevelType w:val="hybridMultilevel"/>
    <w:tmpl w:val="FBAA53EC"/>
    <w:lvl w:ilvl="0" w:tplc="1988F302">
      <w:start w:val="1"/>
      <w:numFmt w:val="decimal"/>
      <w:lvlText w:val="%1."/>
      <w:lvlJc w:val="left"/>
      <w:pPr>
        <w:ind w:left="920" w:hanging="348"/>
        <w:jc w:val="left"/>
      </w:pPr>
      <w:rPr>
        <w:rFonts w:ascii="Times New Roman" w:eastAsia="Times New Roman" w:hAnsi="Times New Roman" w:cs="Times New Roman" w:hint="default"/>
        <w:spacing w:val="-12"/>
        <w:w w:val="100"/>
        <w:sz w:val="24"/>
        <w:szCs w:val="24"/>
        <w:lang w:val="ru-RU" w:eastAsia="en-US" w:bidi="ar-SA"/>
      </w:rPr>
    </w:lvl>
    <w:lvl w:ilvl="1" w:tplc="3BF45F12">
      <w:numFmt w:val="bullet"/>
      <w:lvlText w:val=""/>
      <w:lvlJc w:val="left"/>
      <w:pPr>
        <w:ind w:left="212" w:hanging="285"/>
      </w:pPr>
      <w:rPr>
        <w:rFonts w:ascii="Symbol" w:eastAsia="Symbol" w:hAnsi="Symbol" w:cs="Symbol" w:hint="default"/>
        <w:w w:val="100"/>
        <w:sz w:val="24"/>
        <w:szCs w:val="24"/>
        <w:lang w:val="ru-RU" w:eastAsia="en-US" w:bidi="ar-SA"/>
      </w:rPr>
    </w:lvl>
    <w:lvl w:ilvl="2" w:tplc="D2BAC1C2">
      <w:numFmt w:val="bullet"/>
      <w:lvlText w:val="•"/>
      <w:lvlJc w:val="left"/>
      <w:pPr>
        <w:ind w:left="2000" w:hanging="285"/>
      </w:pPr>
      <w:rPr>
        <w:rFonts w:hint="default"/>
        <w:lang w:val="ru-RU" w:eastAsia="en-US" w:bidi="ar-SA"/>
      </w:rPr>
    </w:lvl>
    <w:lvl w:ilvl="3" w:tplc="B4105DF8">
      <w:numFmt w:val="bullet"/>
      <w:lvlText w:val="•"/>
      <w:lvlJc w:val="left"/>
      <w:pPr>
        <w:ind w:left="3080" w:hanging="285"/>
      </w:pPr>
      <w:rPr>
        <w:rFonts w:hint="default"/>
        <w:lang w:val="ru-RU" w:eastAsia="en-US" w:bidi="ar-SA"/>
      </w:rPr>
    </w:lvl>
    <w:lvl w:ilvl="4" w:tplc="77AEB18C">
      <w:numFmt w:val="bullet"/>
      <w:lvlText w:val="•"/>
      <w:lvlJc w:val="left"/>
      <w:pPr>
        <w:ind w:left="4160" w:hanging="285"/>
      </w:pPr>
      <w:rPr>
        <w:rFonts w:hint="default"/>
        <w:lang w:val="ru-RU" w:eastAsia="en-US" w:bidi="ar-SA"/>
      </w:rPr>
    </w:lvl>
    <w:lvl w:ilvl="5" w:tplc="C0CCEF7E">
      <w:numFmt w:val="bullet"/>
      <w:lvlText w:val="•"/>
      <w:lvlJc w:val="left"/>
      <w:pPr>
        <w:ind w:left="5240" w:hanging="285"/>
      </w:pPr>
      <w:rPr>
        <w:rFonts w:hint="default"/>
        <w:lang w:val="ru-RU" w:eastAsia="en-US" w:bidi="ar-SA"/>
      </w:rPr>
    </w:lvl>
    <w:lvl w:ilvl="6" w:tplc="730067EE">
      <w:numFmt w:val="bullet"/>
      <w:lvlText w:val="•"/>
      <w:lvlJc w:val="left"/>
      <w:pPr>
        <w:ind w:left="6320" w:hanging="285"/>
      </w:pPr>
      <w:rPr>
        <w:rFonts w:hint="default"/>
        <w:lang w:val="ru-RU" w:eastAsia="en-US" w:bidi="ar-SA"/>
      </w:rPr>
    </w:lvl>
    <w:lvl w:ilvl="7" w:tplc="790A10C0">
      <w:numFmt w:val="bullet"/>
      <w:lvlText w:val="•"/>
      <w:lvlJc w:val="left"/>
      <w:pPr>
        <w:ind w:left="7400" w:hanging="285"/>
      </w:pPr>
      <w:rPr>
        <w:rFonts w:hint="default"/>
        <w:lang w:val="ru-RU" w:eastAsia="en-US" w:bidi="ar-SA"/>
      </w:rPr>
    </w:lvl>
    <w:lvl w:ilvl="8" w:tplc="12C0BD2A">
      <w:numFmt w:val="bullet"/>
      <w:lvlText w:val="•"/>
      <w:lvlJc w:val="left"/>
      <w:pPr>
        <w:ind w:left="8480" w:hanging="285"/>
      </w:pPr>
      <w:rPr>
        <w:rFonts w:hint="default"/>
        <w:lang w:val="ru-RU" w:eastAsia="en-US" w:bidi="ar-SA"/>
      </w:rPr>
    </w:lvl>
  </w:abstractNum>
  <w:abstractNum w:abstractNumId="46">
    <w:nsid w:val="21C53D94"/>
    <w:multiLevelType w:val="hybridMultilevel"/>
    <w:tmpl w:val="22DCAC38"/>
    <w:lvl w:ilvl="0" w:tplc="553C516E">
      <w:start w:val="3"/>
      <w:numFmt w:val="upperRoman"/>
      <w:lvlText w:val="%1."/>
      <w:lvlJc w:val="left"/>
      <w:pPr>
        <w:ind w:left="532" w:hanging="372"/>
        <w:jc w:val="left"/>
      </w:pPr>
      <w:rPr>
        <w:rFonts w:ascii="Times New Roman" w:eastAsia="Times New Roman" w:hAnsi="Times New Roman" w:cs="Times New Roman" w:hint="default"/>
        <w:spacing w:val="-4"/>
        <w:w w:val="100"/>
        <w:sz w:val="24"/>
        <w:szCs w:val="24"/>
        <w:lang w:val="ru-RU" w:eastAsia="en-US" w:bidi="ar-SA"/>
      </w:rPr>
    </w:lvl>
    <w:lvl w:ilvl="1" w:tplc="52FADB48">
      <w:start w:val="1"/>
      <w:numFmt w:val="decimal"/>
      <w:lvlText w:val="%2."/>
      <w:lvlJc w:val="left"/>
      <w:pPr>
        <w:ind w:left="1252" w:hanging="348"/>
        <w:jc w:val="left"/>
      </w:pPr>
      <w:rPr>
        <w:rFonts w:ascii="Times New Roman" w:eastAsia="Times New Roman" w:hAnsi="Times New Roman" w:cs="Times New Roman" w:hint="default"/>
        <w:spacing w:val="-30"/>
        <w:w w:val="100"/>
        <w:sz w:val="24"/>
        <w:szCs w:val="24"/>
        <w:lang w:val="ru-RU" w:eastAsia="en-US" w:bidi="ar-SA"/>
      </w:rPr>
    </w:lvl>
    <w:lvl w:ilvl="2" w:tplc="E4E48F1E">
      <w:numFmt w:val="bullet"/>
      <w:lvlText w:val="•"/>
      <w:lvlJc w:val="left"/>
      <w:pPr>
        <w:ind w:left="2343" w:hanging="348"/>
      </w:pPr>
      <w:rPr>
        <w:rFonts w:hint="default"/>
        <w:lang w:val="ru-RU" w:eastAsia="en-US" w:bidi="ar-SA"/>
      </w:rPr>
    </w:lvl>
    <w:lvl w:ilvl="3" w:tplc="DDAA8054">
      <w:numFmt w:val="bullet"/>
      <w:lvlText w:val="•"/>
      <w:lvlJc w:val="left"/>
      <w:pPr>
        <w:ind w:left="3426" w:hanging="348"/>
      </w:pPr>
      <w:rPr>
        <w:rFonts w:hint="default"/>
        <w:lang w:val="ru-RU" w:eastAsia="en-US" w:bidi="ar-SA"/>
      </w:rPr>
    </w:lvl>
    <w:lvl w:ilvl="4" w:tplc="BC1E8502">
      <w:numFmt w:val="bullet"/>
      <w:lvlText w:val="•"/>
      <w:lvlJc w:val="left"/>
      <w:pPr>
        <w:ind w:left="4509" w:hanging="348"/>
      </w:pPr>
      <w:rPr>
        <w:rFonts w:hint="default"/>
        <w:lang w:val="ru-RU" w:eastAsia="en-US" w:bidi="ar-SA"/>
      </w:rPr>
    </w:lvl>
    <w:lvl w:ilvl="5" w:tplc="0C740CE2">
      <w:numFmt w:val="bullet"/>
      <w:lvlText w:val="•"/>
      <w:lvlJc w:val="left"/>
      <w:pPr>
        <w:ind w:left="5592" w:hanging="348"/>
      </w:pPr>
      <w:rPr>
        <w:rFonts w:hint="default"/>
        <w:lang w:val="ru-RU" w:eastAsia="en-US" w:bidi="ar-SA"/>
      </w:rPr>
    </w:lvl>
    <w:lvl w:ilvl="6" w:tplc="86CA84D0">
      <w:numFmt w:val="bullet"/>
      <w:lvlText w:val="•"/>
      <w:lvlJc w:val="left"/>
      <w:pPr>
        <w:ind w:left="6675" w:hanging="348"/>
      </w:pPr>
      <w:rPr>
        <w:rFonts w:hint="default"/>
        <w:lang w:val="ru-RU" w:eastAsia="en-US" w:bidi="ar-SA"/>
      </w:rPr>
    </w:lvl>
    <w:lvl w:ilvl="7" w:tplc="8BD037B2">
      <w:numFmt w:val="bullet"/>
      <w:lvlText w:val="•"/>
      <w:lvlJc w:val="left"/>
      <w:pPr>
        <w:ind w:left="7758" w:hanging="348"/>
      </w:pPr>
      <w:rPr>
        <w:rFonts w:hint="default"/>
        <w:lang w:val="ru-RU" w:eastAsia="en-US" w:bidi="ar-SA"/>
      </w:rPr>
    </w:lvl>
    <w:lvl w:ilvl="8" w:tplc="068A3746">
      <w:numFmt w:val="bullet"/>
      <w:lvlText w:val="•"/>
      <w:lvlJc w:val="left"/>
      <w:pPr>
        <w:ind w:left="8841" w:hanging="348"/>
      </w:pPr>
      <w:rPr>
        <w:rFonts w:hint="default"/>
        <w:lang w:val="ru-RU" w:eastAsia="en-US" w:bidi="ar-SA"/>
      </w:rPr>
    </w:lvl>
  </w:abstractNum>
  <w:abstractNum w:abstractNumId="47">
    <w:nsid w:val="22055517"/>
    <w:multiLevelType w:val="hybridMultilevel"/>
    <w:tmpl w:val="31E217F6"/>
    <w:lvl w:ilvl="0" w:tplc="8C9E071C">
      <w:start w:val="1"/>
      <w:numFmt w:val="decimal"/>
      <w:lvlText w:val="%1."/>
      <w:lvlJc w:val="left"/>
      <w:pPr>
        <w:ind w:left="1240" w:hanging="348"/>
        <w:jc w:val="left"/>
      </w:pPr>
      <w:rPr>
        <w:rFonts w:ascii="Times New Roman" w:eastAsia="Times New Roman" w:hAnsi="Times New Roman" w:cs="Times New Roman" w:hint="default"/>
        <w:spacing w:val="-12"/>
        <w:w w:val="100"/>
        <w:sz w:val="24"/>
        <w:szCs w:val="24"/>
        <w:lang w:val="ru-RU" w:eastAsia="en-US" w:bidi="ar-SA"/>
      </w:rPr>
    </w:lvl>
    <w:lvl w:ilvl="1" w:tplc="1A7A1762">
      <w:numFmt w:val="bullet"/>
      <w:lvlText w:val="•"/>
      <w:lvlJc w:val="left"/>
      <w:pPr>
        <w:ind w:left="2216" w:hanging="348"/>
      </w:pPr>
      <w:rPr>
        <w:rFonts w:hint="default"/>
        <w:lang w:val="ru-RU" w:eastAsia="en-US" w:bidi="ar-SA"/>
      </w:rPr>
    </w:lvl>
    <w:lvl w:ilvl="2" w:tplc="6C30F79C">
      <w:numFmt w:val="bullet"/>
      <w:lvlText w:val="•"/>
      <w:lvlJc w:val="left"/>
      <w:pPr>
        <w:ind w:left="3193" w:hanging="348"/>
      </w:pPr>
      <w:rPr>
        <w:rFonts w:hint="default"/>
        <w:lang w:val="ru-RU" w:eastAsia="en-US" w:bidi="ar-SA"/>
      </w:rPr>
    </w:lvl>
    <w:lvl w:ilvl="3" w:tplc="C184877E">
      <w:numFmt w:val="bullet"/>
      <w:lvlText w:val="•"/>
      <w:lvlJc w:val="left"/>
      <w:pPr>
        <w:ind w:left="4170" w:hanging="348"/>
      </w:pPr>
      <w:rPr>
        <w:rFonts w:hint="default"/>
        <w:lang w:val="ru-RU" w:eastAsia="en-US" w:bidi="ar-SA"/>
      </w:rPr>
    </w:lvl>
    <w:lvl w:ilvl="4" w:tplc="53C664EC">
      <w:numFmt w:val="bullet"/>
      <w:lvlText w:val="•"/>
      <w:lvlJc w:val="left"/>
      <w:pPr>
        <w:ind w:left="5147" w:hanging="348"/>
      </w:pPr>
      <w:rPr>
        <w:rFonts w:hint="default"/>
        <w:lang w:val="ru-RU" w:eastAsia="en-US" w:bidi="ar-SA"/>
      </w:rPr>
    </w:lvl>
    <w:lvl w:ilvl="5" w:tplc="1AEE7D42">
      <w:numFmt w:val="bullet"/>
      <w:lvlText w:val="•"/>
      <w:lvlJc w:val="left"/>
      <w:pPr>
        <w:ind w:left="6124" w:hanging="348"/>
      </w:pPr>
      <w:rPr>
        <w:rFonts w:hint="default"/>
        <w:lang w:val="ru-RU" w:eastAsia="en-US" w:bidi="ar-SA"/>
      </w:rPr>
    </w:lvl>
    <w:lvl w:ilvl="6" w:tplc="AAD07C3C">
      <w:numFmt w:val="bullet"/>
      <w:lvlText w:val="•"/>
      <w:lvlJc w:val="left"/>
      <w:pPr>
        <w:ind w:left="7100" w:hanging="348"/>
      </w:pPr>
      <w:rPr>
        <w:rFonts w:hint="default"/>
        <w:lang w:val="ru-RU" w:eastAsia="en-US" w:bidi="ar-SA"/>
      </w:rPr>
    </w:lvl>
    <w:lvl w:ilvl="7" w:tplc="7FD0E9A0">
      <w:numFmt w:val="bullet"/>
      <w:lvlText w:val="•"/>
      <w:lvlJc w:val="left"/>
      <w:pPr>
        <w:ind w:left="8077" w:hanging="348"/>
      </w:pPr>
      <w:rPr>
        <w:rFonts w:hint="default"/>
        <w:lang w:val="ru-RU" w:eastAsia="en-US" w:bidi="ar-SA"/>
      </w:rPr>
    </w:lvl>
    <w:lvl w:ilvl="8" w:tplc="3CB6818E">
      <w:numFmt w:val="bullet"/>
      <w:lvlText w:val="•"/>
      <w:lvlJc w:val="left"/>
      <w:pPr>
        <w:ind w:left="9054" w:hanging="348"/>
      </w:pPr>
      <w:rPr>
        <w:rFonts w:hint="default"/>
        <w:lang w:val="ru-RU" w:eastAsia="en-US" w:bidi="ar-SA"/>
      </w:rPr>
    </w:lvl>
  </w:abstractNum>
  <w:abstractNum w:abstractNumId="48">
    <w:nsid w:val="2258467F"/>
    <w:multiLevelType w:val="hybridMultilevel"/>
    <w:tmpl w:val="508ED432"/>
    <w:lvl w:ilvl="0" w:tplc="FEB64BF2">
      <w:start w:val="1"/>
      <w:numFmt w:val="decimal"/>
      <w:lvlText w:val="%1."/>
      <w:lvlJc w:val="left"/>
      <w:pPr>
        <w:ind w:left="924" w:hanging="392"/>
        <w:jc w:val="left"/>
      </w:pPr>
      <w:rPr>
        <w:rFonts w:hint="default"/>
        <w:spacing w:val="-8"/>
        <w:w w:val="100"/>
        <w:lang w:val="ru-RU" w:eastAsia="en-US" w:bidi="ar-SA"/>
      </w:rPr>
    </w:lvl>
    <w:lvl w:ilvl="1" w:tplc="1636777C">
      <w:numFmt w:val="bullet"/>
      <w:lvlText w:val="•"/>
      <w:lvlJc w:val="left"/>
      <w:pPr>
        <w:ind w:left="1928" w:hanging="392"/>
      </w:pPr>
      <w:rPr>
        <w:rFonts w:hint="default"/>
        <w:lang w:val="ru-RU" w:eastAsia="en-US" w:bidi="ar-SA"/>
      </w:rPr>
    </w:lvl>
    <w:lvl w:ilvl="2" w:tplc="3E2A2A08">
      <w:numFmt w:val="bullet"/>
      <w:lvlText w:val="•"/>
      <w:lvlJc w:val="left"/>
      <w:pPr>
        <w:ind w:left="2937" w:hanging="392"/>
      </w:pPr>
      <w:rPr>
        <w:rFonts w:hint="default"/>
        <w:lang w:val="ru-RU" w:eastAsia="en-US" w:bidi="ar-SA"/>
      </w:rPr>
    </w:lvl>
    <w:lvl w:ilvl="3" w:tplc="E06E773C">
      <w:numFmt w:val="bullet"/>
      <w:lvlText w:val="•"/>
      <w:lvlJc w:val="left"/>
      <w:pPr>
        <w:ind w:left="3946" w:hanging="392"/>
      </w:pPr>
      <w:rPr>
        <w:rFonts w:hint="default"/>
        <w:lang w:val="ru-RU" w:eastAsia="en-US" w:bidi="ar-SA"/>
      </w:rPr>
    </w:lvl>
    <w:lvl w:ilvl="4" w:tplc="BA26BF6E">
      <w:numFmt w:val="bullet"/>
      <w:lvlText w:val="•"/>
      <w:lvlJc w:val="left"/>
      <w:pPr>
        <w:ind w:left="4955" w:hanging="392"/>
      </w:pPr>
      <w:rPr>
        <w:rFonts w:hint="default"/>
        <w:lang w:val="ru-RU" w:eastAsia="en-US" w:bidi="ar-SA"/>
      </w:rPr>
    </w:lvl>
    <w:lvl w:ilvl="5" w:tplc="4F84EDB2">
      <w:numFmt w:val="bullet"/>
      <w:lvlText w:val="•"/>
      <w:lvlJc w:val="left"/>
      <w:pPr>
        <w:ind w:left="5964" w:hanging="392"/>
      </w:pPr>
      <w:rPr>
        <w:rFonts w:hint="default"/>
        <w:lang w:val="ru-RU" w:eastAsia="en-US" w:bidi="ar-SA"/>
      </w:rPr>
    </w:lvl>
    <w:lvl w:ilvl="6" w:tplc="76A4D1B8">
      <w:numFmt w:val="bullet"/>
      <w:lvlText w:val="•"/>
      <w:lvlJc w:val="left"/>
      <w:pPr>
        <w:ind w:left="6972" w:hanging="392"/>
      </w:pPr>
      <w:rPr>
        <w:rFonts w:hint="default"/>
        <w:lang w:val="ru-RU" w:eastAsia="en-US" w:bidi="ar-SA"/>
      </w:rPr>
    </w:lvl>
    <w:lvl w:ilvl="7" w:tplc="13028B78">
      <w:numFmt w:val="bullet"/>
      <w:lvlText w:val="•"/>
      <w:lvlJc w:val="left"/>
      <w:pPr>
        <w:ind w:left="7981" w:hanging="392"/>
      </w:pPr>
      <w:rPr>
        <w:rFonts w:hint="default"/>
        <w:lang w:val="ru-RU" w:eastAsia="en-US" w:bidi="ar-SA"/>
      </w:rPr>
    </w:lvl>
    <w:lvl w:ilvl="8" w:tplc="F7A4DB70">
      <w:numFmt w:val="bullet"/>
      <w:lvlText w:val="•"/>
      <w:lvlJc w:val="left"/>
      <w:pPr>
        <w:ind w:left="8990" w:hanging="392"/>
      </w:pPr>
      <w:rPr>
        <w:rFonts w:hint="default"/>
        <w:lang w:val="ru-RU" w:eastAsia="en-US" w:bidi="ar-SA"/>
      </w:rPr>
    </w:lvl>
  </w:abstractNum>
  <w:abstractNum w:abstractNumId="49">
    <w:nsid w:val="23663F52"/>
    <w:multiLevelType w:val="hybridMultilevel"/>
    <w:tmpl w:val="FAB21E78"/>
    <w:lvl w:ilvl="0" w:tplc="41FA75B2">
      <w:start w:val="1"/>
      <w:numFmt w:val="decimal"/>
      <w:lvlText w:val="%1)"/>
      <w:lvlJc w:val="left"/>
      <w:pPr>
        <w:ind w:left="1500" w:hanging="260"/>
        <w:jc w:val="left"/>
      </w:pPr>
      <w:rPr>
        <w:rFonts w:ascii="Times New Roman" w:eastAsia="Times New Roman" w:hAnsi="Times New Roman" w:cs="Times New Roman" w:hint="default"/>
        <w:b/>
        <w:bCs/>
        <w:spacing w:val="-5"/>
        <w:w w:val="100"/>
        <w:sz w:val="24"/>
        <w:szCs w:val="24"/>
        <w:lang w:val="ru-RU" w:eastAsia="en-US" w:bidi="ar-SA"/>
      </w:rPr>
    </w:lvl>
    <w:lvl w:ilvl="1" w:tplc="B3A8C556">
      <w:numFmt w:val="bullet"/>
      <w:lvlText w:val="•"/>
      <w:lvlJc w:val="left"/>
      <w:pPr>
        <w:ind w:left="2450" w:hanging="260"/>
      </w:pPr>
      <w:rPr>
        <w:rFonts w:hint="default"/>
        <w:lang w:val="ru-RU" w:eastAsia="en-US" w:bidi="ar-SA"/>
      </w:rPr>
    </w:lvl>
    <w:lvl w:ilvl="2" w:tplc="E668E922">
      <w:numFmt w:val="bullet"/>
      <w:lvlText w:val="•"/>
      <w:lvlJc w:val="left"/>
      <w:pPr>
        <w:ind w:left="3401" w:hanging="260"/>
      </w:pPr>
      <w:rPr>
        <w:rFonts w:hint="default"/>
        <w:lang w:val="ru-RU" w:eastAsia="en-US" w:bidi="ar-SA"/>
      </w:rPr>
    </w:lvl>
    <w:lvl w:ilvl="3" w:tplc="3B70A8C6">
      <w:numFmt w:val="bullet"/>
      <w:lvlText w:val="•"/>
      <w:lvlJc w:val="left"/>
      <w:pPr>
        <w:ind w:left="4352" w:hanging="260"/>
      </w:pPr>
      <w:rPr>
        <w:rFonts w:hint="default"/>
        <w:lang w:val="ru-RU" w:eastAsia="en-US" w:bidi="ar-SA"/>
      </w:rPr>
    </w:lvl>
    <w:lvl w:ilvl="4" w:tplc="5A723C60">
      <w:numFmt w:val="bullet"/>
      <w:lvlText w:val="•"/>
      <w:lvlJc w:val="left"/>
      <w:pPr>
        <w:ind w:left="5303" w:hanging="260"/>
      </w:pPr>
      <w:rPr>
        <w:rFonts w:hint="default"/>
        <w:lang w:val="ru-RU" w:eastAsia="en-US" w:bidi="ar-SA"/>
      </w:rPr>
    </w:lvl>
    <w:lvl w:ilvl="5" w:tplc="8994837A">
      <w:numFmt w:val="bullet"/>
      <w:lvlText w:val="•"/>
      <w:lvlJc w:val="left"/>
      <w:pPr>
        <w:ind w:left="6254" w:hanging="260"/>
      </w:pPr>
      <w:rPr>
        <w:rFonts w:hint="default"/>
        <w:lang w:val="ru-RU" w:eastAsia="en-US" w:bidi="ar-SA"/>
      </w:rPr>
    </w:lvl>
    <w:lvl w:ilvl="6" w:tplc="482AECAE">
      <w:numFmt w:val="bullet"/>
      <w:lvlText w:val="•"/>
      <w:lvlJc w:val="left"/>
      <w:pPr>
        <w:ind w:left="7204" w:hanging="260"/>
      </w:pPr>
      <w:rPr>
        <w:rFonts w:hint="default"/>
        <w:lang w:val="ru-RU" w:eastAsia="en-US" w:bidi="ar-SA"/>
      </w:rPr>
    </w:lvl>
    <w:lvl w:ilvl="7" w:tplc="95D4529A">
      <w:numFmt w:val="bullet"/>
      <w:lvlText w:val="•"/>
      <w:lvlJc w:val="left"/>
      <w:pPr>
        <w:ind w:left="8155" w:hanging="260"/>
      </w:pPr>
      <w:rPr>
        <w:rFonts w:hint="default"/>
        <w:lang w:val="ru-RU" w:eastAsia="en-US" w:bidi="ar-SA"/>
      </w:rPr>
    </w:lvl>
    <w:lvl w:ilvl="8" w:tplc="517A42D8">
      <w:numFmt w:val="bullet"/>
      <w:lvlText w:val="•"/>
      <w:lvlJc w:val="left"/>
      <w:pPr>
        <w:ind w:left="9106" w:hanging="260"/>
      </w:pPr>
      <w:rPr>
        <w:rFonts w:hint="default"/>
        <w:lang w:val="ru-RU" w:eastAsia="en-US" w:bidi="ar-SA"/>
      </w:rPr>
    </w:lvl>
  </w:abstractNum>
  <w:abstractNum w:abstractNumId="50">
    <w:nsid w:val="24DB0C48"/>
    <w:multiLevelType w:val="hybridMultilevel"/>
    <w:tmpl w:val="8B282804"/>
    <w:lvl w:ilvl="0" w:tplc="AC662F18">
      <w:start w:val="1"/>
      <w:numFmt w:val="decimal"/>
      <w:lvlText w:val="%1."/>
      <w:lvlJc w:val="left"/>
      <w:pPr>
        <w:ind w:left="892" w:hanging="360"/>
        <w:jc w:val="left"/>
      </w:pPr>
      <w:rPr>
        <w:rFonts w:ascii="Times New Roman" w:eastAsia="Times New Roman" w:hAnsi="Times New Roman" w:cs="Times New Roman" w:hint="default"/>
        <w:spacing w:val="-8"/>
        <w:w w:val="100"/>
        <w:sz w:val="24"/>
        <w:szCs w:val="24"/>
        <w:lang w:val="ru-RU" w:eastAsia="en-US" w:bidi="ar-SA"/>
      </w:rPr>
    </w:lvl>
    <w:lvl w:ilvl="1" w:tplc="FF60A7D8">
      <w:numFmt w:val="bullet"/>
      <w:lvlText w:val="•"/>
      <w:lvlJc w:val="left"/>
      <w:pPr>
        <w:ind w:left="1910" w:hanging="360"/>
      </w:pPr>
      <w:rPr>
        <w:rFonts w:hint="default"/>
        <w:lang w:val="ru-RU" w:eastAsia="en-US" w:bidi="ar-SA"/>
      </w:rPr>
    </w:lvl>
    <w:lvl w:ilvl="2" w:tplc="78CCB72E">
      <w:numFmt w:val="bullet"/>
      <w:lvlText w:val="•"/>
      <w:lvlJc w:val="left"/>
      <w:pPr>
        <w:ind w:left="2921" w:hanging="360"/>
      </w:pPr>
      <w:rPr>
        <w:rFonts w:hint="default"/>
        <w:lang w:val="ru-RU" w:eastAsia="en-US" w:bidi="ar-SA"/>
      </w:rPr>
    </w:lvl>
    <w:lvl w:ilvl="3" w:tplc="F4FC290A">
      <w:numFmt w:val="bullet"/>
      <w:lvlText w:val="•"/>
      <w:lvlJc w:val="left"/>
      <w:pPr>
        <w:ind w:left="3932" w:hanging="360"/>
      </w:pPr>
      <w:rPr>
        <w:rFonts w:hint="default"/>
        <w:lang w:val="ru-RU" w:eastAsia="en-US" w:bidi="ar-SA"/>
      </w:rPr>
    </w:lvl>
    <w:lvl w:ilvl="4" w:tplc="CCC409D4">
      <w:numFmt w:val="bullet"/>
      <w:lvlText w:val="•"/>
      <w:lvlJc w:val="left"/>
      <w:pPr>
        <w:ind w:left="4943" w:hanging="360"/>
      </w:pPr>
      <w:rPr>
        <w:rFonts w:hint="default"/>
        <w:lang w:val="ru-RU" w:eastAsia="en-US" w:bidi="ar-SA"/>
      </w:rPr>
    </w:lvl>
    <w:lvl w:ilvl="5" w:tplc="5AC6B194">
      <w:numFmt w:val="bullet"/>
      <w:lvlText w:val="•"/>
      <w:lvlJc w:val="left"/>
      <w:pPr>
        <w:ind w:left="5954" w:hanging="360"/>
      </w:pPr>
      <w:rPr>
        <w:rFonts w:hint="default"/>
        <w:lang w:val="ru-RU" w:eastAsia="en-US" w:bidi="ar-SA"/>
      </w:rPr>
    </w:lvl>
    <w:lvl w:ilvl="6" w:tplc="2BC6A80E">
      <w:numFmt w:val="bullet"/>
      <w:lvlText w:val="•"/>
      <w:lvlJc w:val="left"/>
      <w:pPr>
        <w:ind w:left="6964" w:hanging="360"/>
      </w:pPr>
      <w:rPr>
        <w:rFonts w:hint="default"/>
        <w:lang w:val="ru-RU" w:eastAsia="en-US" w:bidi="ar-SA"/>
      </w:rPr>
    </w:lvl>
    <w:lvl w:ilvl="7" w:tplc="9A70342C">
      <w:numFmt w:val="bullet"/>
      <w:lvlText w:val="•"/>
      <w:lvlJc w:val="left"/>
      <w:pPr>
        <w:ind w:left="7975" w:hanging="360"/>
      </w:pPr>
      <w:rPr>
        <w:rFonts w:hint="default"/>
        <w:lang w:val="ru-RU" w:eastAsia="en-US" w:bidi="ar-SA"/>
      </w:rPr>
    </w:lvl>
    <w:lvl w:ilvl="8" w:tplc="FD368A34">
      <w:numFmt w:val="bullet"/>
      <w:lvlText w:val="•"/>
      <w:lvlJc w:val="left"/>
      <w:pPr>
        <w:ind w:left="8986" w:hanging="360"/>
      </w:pPr>
      <w:rPr>
        <w:rFonts w:hint="default"/>
        <w:lang w:val="ru-RU" w:eastAsia="en-US" w:bidi="ar-SA"/>
      </w:rPr>
    </w:lvl>
  </w:abstractNum>
  <w:abstractNum w:abstractNumId="51">
    <w:nsid w:val="269F5220"/>
    <w:multiLevelType w:val="hybridMultilevel"/>
    <w:tmpl w:val="D18A3F38"/>
    <w:lvl w:ilvl="0" w:tplc="97FA010C">
      <w:numFmt w:val="bullet"/>
      <w:lvlText w:val=""/>
      <w:lvlJc w:val="left"/>
      <w:pPr>
        <w:ind w:left="664" w:hanging="424"/>
      </w:pPr>
      <w:rPr>
        <w:rFonts w:ascii="Symbol" w:eastAsia="Symbol" w:hAnsi="Symbol" w:cs="Symbol" w:hint="default"/>
        <w:w w:val="100"/>
        <w:sz w:val="24"/>
        <w:szCs w:val="24"/>
        <w:lang w:val="ru-RU" w:eastAsia="en-US" w:bidi="ar-SA"/>
      </w:rPr>
    </w:lvl>
    <w:lvl w:ilvl="1" w:tplc="91EE0242">
      <w:numFmt w:val="bullet"/>
      <w:lvlText w:val=""/>
      <w:lvlJc w:val="left"/>
      <w:pPr>
        <w:ind w:left="532" w:hanging="424"/>
      </w:pPr>
      <w:rPr>
        <w:rFonts w:ascii="Symbol" w:eastAsia="Symbol" w:hAnsi="Symbol" w:cs="Symbol" w:hint="default"/>
        <w:w w:val="100"/>
        <w:sz w:val="24"/>
        <w:szCs w:val="24"/>
        <w:lang w:val="ru-RU" w:eastAsia="en-US" w:bidi="ar-SA"/>
      </w:rPr>
    </w:lvl>
    <w:lvl w:ilvl="2" w:tplc="D8860EC6">
      <w:numFmt w:val="bullet"/>
      <w:lvlText w:val="•"/>
      <w:lvlJc w:val="left"/>
      <w:pPr>
        <w:ind w:left="1698" w:hanging="424"/>
      </w:pPr>
      <w:rPr>
        <w:rFonts w:hint="default"/>
        <w:lang w:val="ru-RU" w:eastAsia="en-US" w:bidi="ar-SA"/>
      </w:rPr>
    </w:lvl>
    <w:lvl w:ilvl="3" w:tplc="198ED78A">
      <w:numFmt w:val="bullet"/>
      <w:lvlText w:val="•"/>
      <w:lvlJc w:val="left"/>
      <w:pPr>
        <w:ind w:left="2737" w:hanging="424"/>
      </w:pPr>
      <w:rPr>
        <w:rFonts w:hint="default"/>
        <w:lang w:val="ru-RU" w:eastAsia="en-US" w:bidi="ar-SA"/>
      </w:rPr>
    </w:lvl>
    <w:lvl w:ilvl="4" w:tplc="8AB496D0">
      <w:numFmt w:val="bullet"/>
      <w:lvlText w:val="•"/>
      <w:lvlJc w:val="left"/>
      <w:pPr>
        <w:ind w:left="3776" w:hanging="424"/>
      </w:pPr>
      <w:rPr>
        <w:rFonts w:hint="default"/>
        <w:lang w:val="ru-RU" w:eastAsia="en-US" w:bidi="ar-SA"/>
      </w:rPr>
    </w:lvl>
    <w:lvl w:ilvl="5" w:tplc="461AC712">
      <w:numFmt w:val="bullet"/>
      <w:lvlText w:val="•"/>
      <w:lvlJc w:val="left"/>
      <w:pPr>
        <w:ind w:left="4814" w:hanging="424"/>
      </w:pPr>
      <w:rPr>
        <w:rFonts w:hint="default"/>
        <w:lang w:val="ru-RU" w:eastAsia="en-US" w:bidi="ar-SA"/>
      </w:rPr>
    </w:lvl>
    <w:lvl w:ilvl="6" w:tplc="751896F4">
      <w:numFmt w:val="bullet"/>
      <w:lvlText w:val="•"/>
      <w:lvlJc w:val="left"/>
      <w:pPr>
        <w:ind w:left="5853" w:hanging="424"/>
      </w:pPr>
      <w:rPr>
        <w:rFonts w:hint="default"/>
        <w:lang w:val="ru-RU" w:eastAsia="en-US" w:bidi="ar-SA"/>
      </w:rPr>
    </w:lvl>
    <w:lvl w:ilvl="7" w:tplc="A48C133C">
      <w:numFmt w:val="bullet"/>
      <w:lvlText w:val="•"/>
      <w:lvlJc w:val="left"/>
      <w:pPr>
        <w:ind w:left="6892" w:hanging="424"/>
      </w:pPr>
      <w:rPr>
        <w:rFonts w:hint="default"/>
        <w:lang w:val="ru-RU" w:eastAsia="en-US" w:bidi="ar-SA"/>
      </w:rPr>
    </w:lvl>
    <w:lvl w:ilvl="8" w:tplc="357AFA52">
      <w:numFmt w:val="bullet"/>
      <w:lvlText w:val="•"/>
      <w:lvlJc w:val="left"/>
      <w:pPr>
        <w:ind w:left="7930" w:hanging="424"/>
      </w:pPr>
      <w:rPr>
        <w:rFonts w:hint="default"/>
        <w:lang w:val="ru-RU" w:eastAsia="en-US" w:bidi="ar-SA"/>
      </w:rPr>
    </w:lvl>
  </w:abstractNum>
  <w:abstractNum w:abstractNumId="52">
    <w:nsid w:val="26A00126"/>
    <w:multiLevelType w:val="hybridMultilevel"/>
    <w:tmpl w:val="6C7A103C"/>
    <w:lvl w:ilvl="0" w:tplc="52B440A2">
      <w:numFmt w:val="bullet"/>
      <w:lvlText w:val="—"/>
      <w:lvlJc w:val="left"/>
      <w:pPr>
        <w:ind w:left="101" w:hanging="300"/>
      </w:pPr>
      <w:rPr>
        <w:rFonts w:ascii="Times New Roman" w:eastAsia="Times New Roman" w:hAnsi="Times New Roman" w:cs="Times New Roman" w:hint="default"/>
        <w:w w:val="100"/>
        <w:sz w:val="24"/>
        <w:szCs w:val="24"/>
        <w:lang w:val="ru-RU" w:eastAsia="en-US" w:bidi="ar-SA"/>
      </w:rPr>
    </w:lvl>
    <w:lvl w:ilvl="1" w:tplc="D1DEEC62">
      <w:numFmt w:val="bullet"/>
      <w:lvlText w:val="•"/>
      <w:lvlJc w:val="left"/>
      <w:pPr>
        <w:ind w:left="706" w:hanging="300"/>
      </w:pPr>
      <w:rPr>
        <w:rFonts w:hint="default"/>
        <w:lang w:val="ru-RU" w:eastAsia="en-US" w:bidi="ar-SA"/>
      </w:rPr>
    </w:lvl>
    <w:lvl w:ilvl="2" w:tplc="02BAF2C8">
      <w:numFmt w:val="bullet"/>
      <w:lvlText w:val="•"/>
      <w:lvlJc w:val="left"/>
      <w:pPr>
        <w:ind w:left="1312" w:hanging="300"/>
      </w:pPr>
      <w:rPr>
        <w:rFonts w:hint="default"/>
        <w:lang w:val="ru-RU" w:eastAsia="en-US" w:bidi="ar-SA"/>
      </w:rPr>
    </w:lvl>
    <w:lvl w:ilvl="3" w:tplc="9098B098">
      <w:numFmt w:val="bullet"/>
      <w:lvlText w:val="•"/>
      <w:lvlJc w:val="left"/>
      <w:pPr>
        <w:ind w:left="1919" w:hanging="300"/>
      </w:pPr>
      <w:rPr>
        <w:rFonts w:hint="default"/>
        <w:lang w:val="ru-RU" w:eastAsia="en-US" w:bidi="ar-SA"/>
      </w:rPr>
    </w:lvl>
    <w:lvl w:ilvl="4" w:tplc="3A9C0120">
      <w:numFmt w:val="bullet"/>
      <w:lvlText w:val="•"/>
      <w:lvlJc w:val="left"/>
      <w:pPr>
        <w:ind w:left="2525" w:hanging="300"/>
      </w:pPr>
      <w:rPr>
        <w:rFonts w:hint="default"/>
        <w:lang w:val="ru-RU" w:eastAsia="en-US" w:bidi="ar-SA"/>
      </w:rPr>
    </w:lvl>
    <w:lvl w:ilvl="5" w:tplc="83721C7E">
      <w:numFmt w:val="bullet"/>
      <w:lvlText w:val="•"/>
      <w:lvlJc w:val="left"/>
      <w:pPr>
        <w:ind w:left="3132" w:hanging="300"/>
      </w:pPr>
      <w:rPr>
        <w:rFonts w:hint="default"/>
        <w:lang w:val="ru-RU" w:eastAsia="en-US" w:bidi="ar-SA"/>
      </w:rPr>
    </w:lvl>
    <w:lvl w:ilvl="6" w:tplc="9104E120">
      <w:numFmt w:val="bullet"/>
      <w:lvlText w:val="•"/>
      <w:lvlJc w:val="left"/>
      <w:pPr>
        <w:ind w:left="3738" w:hanging="300"/>
      </w:pPr>
      <w:rPr>
        <w:rFonts w:hint="default"/>
        <w:lang w:val="ru-RU" w:eastAsia="en-US" w:bidi="ar-SA"/>
      </w:rPr>
    </w:lvl>
    <w:lvl w:ilvl="7" w:tplc="2808216E">
      <w:numFmt w:val="bullet"/>
      <w:lvlText w:val="•"/>
      <w:lvlJc w:val="left"/>
      <w:pPr>
        <w:ind w:left="4344" w:hanging="300"/>
      </w:pPr>
      <w:rPr>
        <w:rFonts w:hint="default"/>
        <w:lang w:val="ru-RU" w:eastAsia="en-US" w:bidi="ar-SA"/>
      </w:rPr>
    </w:lvl>
    <w:lvl w:ilvl="8" w:tplc="022490A0">
      <w:numFmt w:val="bullet"/>
      <w:lvlText w:val="•"/>
      <w:lvlJc w:val="left"/>
      <w:pPr>
        <w:ind w:left="4951" w:hanging="300"/>
      </w:pPr>
      <w:rPr>
        <w:rFonts w:hint="default"/>
        <w:lang w:val="ru-RU" w:eastAsia="en-US" w:bidi="ar-SA"/>
      </w:rPr>
    </w:lvl>
  </w:abstractNum>
  <w:abstractNum w:abstractNumId="53">
    <w:nsid w:val="26A67602"/>
    <w:multiLevelType w:val="hybridMultilevel"/>
    <w:tmpl w:val="0E181A6E"/>
    <w:lvl w:ilvl="0" w:tplc="5DB447FE">
      <w:start w:val="4"/>
      <w:numFmt w:val="decimal"/>
      <w:lvlText w:val="%1)"/>
      <w:lvlJc w:val="left"/>
      <w:pPr>
        <w:ind w:left="103" w:hanging="268"/>
        <w:jc w:val="left"/>
      </w:pPr>
      <w:rPr>
        <w:rFonts w:ascii="Times New Roman" w:eastAsia="Times New Roman" w:hAnsi="Times New Roman" w:cs="Times New Roman" w:hint="default"/>
        <w:spacing w:val="0"/>
        <w:w w:val="100"/>
        <w:sz w:val="22"/>
        <w:szCs w:val="22"/>
        <w:lang w:val="ru-RU" w:eastAsia="en-US" w:bidi="ar-SA"/>
      </w:rPr>
    </w:lvl>
    <w:lvl w:ilvl="1" w:tplc="3C06426C">
      <w:numFmt w:val="bullet"/>
      <w:lvlText w:val="•"/>
      <w:lvlJc w:val="left"/>
      <w:pPr>
        <w:ind w:left="829" w:hanging="268"/>
      </w:pPr>
      <w:rPr>
        <w:rFonts w:hint="default"/>
        <w:lang w:val="ru-RU" w:eastAsia="en-US" w:bidi="ar-SA"/>
      </w:rPr>
    </w:lvl>
    <w:lvl w:ilvl="2" w:tplc="BF5A5C4A">
      <w:numFmt w:val="bullet"/>
      <w:lvlText w:val="•"/>
      <w:lvlJc w:val="left"/>
      <w:pPr>
        <w:ind w:left="1559" w:hanging="268"/>
      </w:pPr>
      <w:rPr>
        <w:rFonts w:hint="default"/>
        <w:lang w:val="ru-RU" w:eastAsia="en-US" w:bidi="ar-SA"/>
      </w:rPr>
    </w:lvl>
    <w:lvl w:ilvl="3" w:tplc="12B63B0C">
      <w:numFmt w:val="bullet"/>
      <w:lvlText w:val="•"/>
      <w:lvlJc w:val="left"/>
      <w:pPr>
        <w:ind w:left="2289" w:hanging="268"/>
      </w:pPr>
      <w:rPr>
        <w:rFonts w:hint="default"/>
        <w:lang w:val="ru-RU" w:eastAsia="en-US" w:bidi="ar-SA"/>
      </w:rPr>
    </w:lvl>
    <w:lvl w:ilvl="4" w:tplc="AA787246">
      <w:numFmt w:val="bullet"/>
      <w:lvlText w:val="•"/>
      <w:lvlJc w:val="left"/>
      <w:pPr>
        <w:ind w:left="3018" w:hanging="268"/>
      </w:pPr>
      <w:rPr>
        <w:rFonts w:hint="default"/>
        <w:lang w:val="ru-RU" w:eastAsia="en-US" w:bidi="ar-SA"/>
      </w:rPr>
    </w:lvl>
    <w:lvl w:ilvl="5" w:tplc="8174C4F0">
      <w:numFmt w:val="bullet"/>
      <w:lvlText w:val="•"/>
      <w:lvlJc w:val="left"/>
      <w:pPr>
        <w:ind w:left="3748" w:hanging="268"/>
      </w:pPr>
      <w:rPr>
        <w:rFonts w:hint="default"/>
        <w:lang w:val="ru-RU" w:eastAsia="en-US" w:bidi="ar-SA"/>
      </w:rPr>
    </w:lvl>
    <w:lvl w:ilvl="6" w:tplc="BE7C4ED0">
      <w:numFmt w:val="bullet"/>
      <w:lvlText w:val="•"/>
      <w:lvlJc w:val="left"/>
      <w:pPr>
        <w:ind w:left="4478" w:hanging="268"/>
      </w:pPr>
      <w:rPr>
        <w:rFonts w:hint="default"/>
        <w:lang w:val="ru-RU" w:eastAsia="en-US" w:bidi="ar-SA"/>
      </w:rPr>
    </w:lvl>
    <w:lvl w:ilvl="7" w:tplc="055C1BBC">
      <w:numFmt w:val="bullet"/>
      <w:lvlText w:val="•"/>
      <w:lvlJc w:val="left"/>
      <w:pPr>
        <w:ind w:left="5207" w:hanging="268"/>
      </w:pPr>
      <w:rPr>
        <w:rFonts w:hint="default"/>
        <w:lang w:val="ru-RU" w:eastAsia="en-US" w:bidi="ar-SA"/>
      </w:rPr>
    </w:lvl>
    <w:lvl w:ilvl="8" w:tplc="464E79B0">
      <w:numFmt w:val="bullet"/>
      <w:lvlText w:val="•"/>
      <w:lvlJc w:val="left"/>
      <w:pPr>
        <w:ind w:left="5937" w:hanging="268"/>
      </w:pPr>
      <w:rPr>
        <w:rFonts w:hint="default"/>
        <w:lang w:val="ru-RU" w:eastAsia="en-US" w:bidi="ar-SA"/>
      </w:rPr>
    </w:lvl>
  </w:abstractNum>
  <w:abstractNum w:abstractNumId="54">
    <w:nsid w:val="271F1C64"/>
    <w:multiLevelType w:val="hybridMultilevel"/>
    <w:tmpl w:val="C3B8E9B0"/>
    <w:lvl w:ilvl="0" w:tplc="9BE4E0F8">
      <w:start w:val="1"/>
      <w:numFmt w:val="decimal"/>
      <w:lvlText w:val="%1)"/>
      <w:lvlJc w:val="left"/>
      <w:pPr>
        <w:ind w:left="1500" w:hanging="260"/>
        <w:jc w:val="right"/>
      </w:pPr>
      <w:rPr>
        <w:rFonts w:ascii="Times New Roman" w:eastAsia="Times New Roman" w:hAnsi="Times New Roman" w:cs="Times New Roman" w:hint="default"/>
        <w:b/>
        <w:bCs/>
        <w:spacing w:val="-5"/>
        <w:w w:val="100"/>
        <w:sz w:val="24"/>
        <w:szCs w:val="24"/>
        <w:lang w:val="ru-RU" w:eastAsia="en-US" w:bidi="ar-SA"/>
      </w:rPr>
    </w:lvl>
    <w:lvl w:ilvl="1" w:tplc="2774FA46">
      <w:numFmt w:val="bullet"/>
      <w:lvlText w:val="•"/>
      <w:lvlJc w:val="left"/>
      <w:pPr>
        <w:ind w:left="2450" w:hanging="260"/>
      </w:pPr>
      <w:rPr>
        <w:rFonts w:hint="default"/>
        <w:lang w:val="ru-RU" w:eastAsia="en-US" w:bidi="ar-SA"/>
      </w:rPr>
    </w:lvl>
    <w:lvl w:ilvl="2" w:tplc="D3CE0420">
      <w:numFmt w:val="bullet"/>
      <w:lvlText w:val="•"/>
      <w:lvlJc w:val="left"/>
      <w:pPr>
        <w:ind w:left="3401" w:hanging="260"/>
      </w:pPr>
      <w:rPr>
        <w:rFonts w:hint="default"/>
        <w:lang w:val="ru-RU" w:eastAsia="en-US" w:bidi="ar-SA"/>
      </w:rPr>
    </w:lvl>
    <w:lvl w:ilvl="3" w:tplc="B844ABAE">
      <w:numFmt w:val="bullet"/>
      <w:lvlText w:val="•"/>
      <w:lvlJc w:val="left"/>
      <w:pPr>
        <w:ind w:left="4352" w:hanging="260"/>
      </w:pPr>
      <w:rPr>
        <w:rFonts w:hint="default"/>
        <w:lang w:val="ru-RU" w:eastAsia="en-US" w:bidi="ar-SA"/>
      </w:rPr>
    </w:lvl>
    <w:lvl w:ilvl="4" w:tplc="B3FE892C">
      <w:numFmt w:val="bullet"/>
      <w:lvlText w:val="•"/>
      <w:lvlJc w:val="left"/>
      <w:pPr>
        <w:ind w:left="5303" w:hanging="260"/>
      </w:pPr>
      <w:rPr>
        <w:rFonts w:hint="default"/>
        <w:lang w:val="ru-RU" w:eastAsia="en-US" w:bidi="ar-SA"/>
      </w:rPr>
    </w:lvl>
    <w:lvl w:ilvl="5" w:tplc="E3B64BE6">
      <w:numFmt w:val="bullet"/>
      <w:lvlText w:val="•"/>
      <w:lvlJc w:val="left"/>
      <w:pPr>
        <w:ind w:left="6254" w:hanging="260"/>
      </w:pPr>
      <w:rPr>
        <w:rFonts w:hint="default"/>
        <w:lang w:val="ru-RU" w:eastAsia="en-US" w:bidi="ar-SA"/>
      </w:rPr>
    </w:lvl>
    <w:lvl w:ilvl="6" w:tplc="1A6625C8">
      <w:numFmt w:val="bullet"/>
      <w:lvlText w:val="•"/>
      <w:lvlJc w:val="left"/>
      <w:pPr>
        <w:ind w:left="7204" w:hanging="260"/>
      </w:pPr>
      <w:rPr>
        <w:rFonts w:hint="default"/>
        <w:lang w:val="ru-RU" w:eastAsia="en-US" w:bidi="ar-SA"/>
      </w:rPr>
    </w:lvl>
    <w:lvl w:ilvl="7" w:tplc="D77A1A4C">
      <w:numFmt w:val="bullet"/>
      <w:lvlText w:val="•"/>
      <w:lvlJc w:val="left"/>
      <w:pPr>
        <w:ind w:left="8155" w:hanging="260"/>
      </w:pPr>
      <w:rPr>
        <w:rFonts w:hint="default"/>
        <w:lang w:val="ru-RU" w:eastAsia="en-US" w:bidi="ar-SA"/>
      </w:rPr>
    </w:lvl>
    <w:lvl w:ilvl="8" w:tplc="3EBC2768">
      <w:numFmt w:val="bullet"/>
      <w:lvlText w:val="•"/>
      <w:lvlJc w:val="left"/>
      <w:pPr>
        <w:ind w:left="9106" w:hanging="260"/>
      </w:pPr>
      <w:rPr>
        <w:rFonts w:hint="default"/>
        <w:lang w:val="ru-RU" w:eastAsia="en-US" w:bidi="ar-SA"/>
      </w:rPr>
    </w:lvl>
  </w:abstractNum>
  <w:abstractNum w:abstractNumId="55">
    <w:nsid w:val="28DF2830"/>
    <w:multiLevelType w:val="hybridMultilevel"/>
    <w:tmpl w:val="D31C6262"/>
    <w:lvl w:ilvl="0" w:tplc="A2425984">
      <w:start w:val="1"/>
      <w:numFmt w:val="decimal"/>
      <w:lvlText w:val="%1."/>
      <w:lvlJc w:val="left"/>
      <w:pPr>
        <w:ind w:left="1252" w:hanging="360"/>
        <w:jc w:val="left"/>
      </w:pPr>
      <w:rPr>
        <w:rFonts w:ascii="Times New Roman" w:eastAsia="Times New Roman" w:hAnsi="Times New Roman" w:cs="Times New Roman" w:hint="default"/>
        <w:spacing w:val="-5"/>
        <w:w w:val="100"/>
        <w:sz w:val="24"/>
        <w:szCs w:val="24"/>
        <w:lang w:val="ru-RU" w:eastAsia="en-US" w:bidi="ar-SA"/>
      </w:rPr>
    </w:lvl>
    <w:lvl w:ilvl="1" w:tplc="A00C6A02">
      <w:numFmt w:val="bullet"/>
      <w:lvlText w:val="•"/>
      <w:lvlJc w:val="left"/>
      <w:pPr>
        <w:ind w:left="2234" w:hanging="360"/>
      </w:pPr>
      <w:rPr>
        <w:rFonts w:hint="default"/>
        <w:lang w:val="ru-RU" w:eastAsia="en-US" w:bidi="ar-SA"/>
      </w:rPr>
    </w:lvl>
    <w:lvl w:ilvl="2" w:tplc="43B26C48">
      <w:numFmt w:val="bullet"/>
      <w:lvlText w:val="•"/>
      <w:lvlJc w:val="left"/>
      <w:pPr>
        <w:ind w:left="3209" w:hanging="360"/>
      </w:pPr>
      <w:rPr>
        <w:rFonts w:hint="default"/>
        <w:lang w:val="ru-RU" w:eastAsia="en-US" w:bidi="ar-SA"/>
      </w:rPr>
    </w:lvl>
    <w:lvl w:ilvl="3" w:tplc="6D84EAFA">
      <w:numFmt w:val="bullet"/>
      <w:lvlText w:val="•"/>
      <w:lvlJc w:val="left"/>
      <w:pPr>
        <w:ind w:left="4184" w:hanging="360"/>
      </w:pPr>
      <w:rPr>
        <w:rFonts w:hint="default"/>
        <w:lang w:val="ru-RU" w:eastAsia="en-US" w:bidi="ar-SA"/>
      </w:rPr>
    </w:lvl>
    <w:lvl w:ilvl="4" w:tplc="1488F350">
      <w:numFmt w:val="bullet"/>
      <w:lvlText w:val="•"/>
      <w:lvlJc w:val="left"/>
      <w:pPr>
        <w:ind w:left="5159" w:hanging="360"/>
      </w:pPr>
      <w:rPr>
        <w:rFonts w:hint="default"/>
        <w:lang w:val="ru-RU" w:eastAsia="en-US" w:bidi="ar-SA"/>
      </w:rPr>
    </w:lvl>
    <w:lvl w:ilvl="5" w:tplc="EFBA3DDC">
      <w:numFmt w:val="bullet"/>
      <w:lvlText w:val="•"/>
      <w:lvlJc w:val="left"/>
      <w:pPr>
        <w:ind w:left="6134" w:hanging="360"/>
      </w:pPr>
      <w:rPr>
        <w:rFonts w:hint="default"/>
        <w:lang w:val="ru-RU" w:eastAsia="en-US" w:bidi="ar-SA"/>
      </w:rPr>
    </w:lvl>
    <w:lvl w:ilvl="6" w:tplc="93EE9382">
      <w:numFmt w:val="bullet"/>
      <w:lvlText w:val="•"/>
      <w:lvlJc w:val="left"/>
      <w:pPr>
        <w:ind w:left="7108" w:hanging="360"/>
      </w:pPr>
      <w:rPr>
        <w:rFonts w:hint="default"/>
        <w:lang w:val="ru-RU" w:eastAsia="en-US" w:bidi="ar-SA"/>
      </w:rPr>
    </w:lvl>
    <w:lvl w:ilvl="7" w:tplc="8ED85E10">
      <w:numFmt w:val="bullet"/>
      <w:lvlText w:val="•"/>
      <w:lvlJc w:val="left"/>
      <w:pPr>
        <w:ind w:left="8083" w:hanging="360"/>
      </w:pPr>
      <w:rPr>
        <w:rFonts w:hint="default"/>
        <w:lang w:val="ru-RU" w:eastAsia="en-US" w:bidi="ar-SA"/>
      </w:rPr>
    </w:lvl>
    <w:lvl w:ilvl="8" w:tplc="29E6E812">
      <w:numFmt w:val="bullet"/>
      <w:lvlText w:val="•"/>
      <w:lvlJc w:val="left"/>
      <w:pPr>
        <w:ind w:left="9058" w:hanging="360"/>
      </w:pPr>
      <w:rPr>
        <w:rFonts w:hint="default"/>
        <w:lang w:val="ru-RU" w:eastAsia="en-US" w:bidi="ar-SA"/>
      </w:rPr>
    </w:lvl>
  </w:abstractNum>
  <w:abstractNum w:abstractNumId="56">
    <w:nsid w:val="29055128"/>
    <w:multiLevelType w:val="hybridMultilevel"/>
    <w:tmpl w:val="78A85B2C"/>
    <w:lvl w:ilvl="0" w:tplc="36DAD076">
      <w:numFmt w:val="bullet"/>
      <w:lvlText w:val="—"/>
      <w:lvlJc w:val="left"/>
      <w:pPr>
        <w:ind w:left="212" w:hanging="308"/>
      </w:pPr>
      <w:rPr>
        <w:rFonts w:ascii="Times New Roman" w:eastAsia="Times New Roman" w:hAnsi="Times New Roman" w:cs="Times New Roman" w:hint="default"/>
        <w:w w:val="100"/>
        <w:sz w:val="24"/>
        <w:szCs w:val="24"/>
        <w:lang w:val="ru-RU" w:eastAsia="en-US" w:bidi="ar-SA"/>
      </w:rPr>
    </w:lvl>
    <w:lvl w:ilvl="1" w:tplc="DC962608">
      <w:numFmt w:val="bullet"/>
      <w:lvlText w:val=""/>
      <w:lvlJc w:val="left"/>
      <w:pPr>
        <w:ind w:left="212" w:hanging="140"/>
      </w:pPr>
      <w:rPr>
        <w:rFonts w:ascii="Symbol" w:eastAsia="Symbol" w:hAnsi="Symbol" w:cs="Symbol" w:hint="default"/>
        <w:w w:val="100"/>
        <w:sz w:val="24"/>
        <w:szCs w:val="24"/>
        <w:lang w:val="ru-RU" w:eastAsia="en-US" w:bidi="ar-SA"/>
      </w:rPr>
    </w:lvl>
    <w:lvl w:ilvl="2" w:tplc="6882992E">
      <w:numFmt w:val="bullet"/>
      <w:lvlText w:val=""/>
      <w:lvlJc w:val="left"/>
      <w:pPr>
        <w:ind w:left="212" w:hanging="425"/>
      </w:pPr>
      <w:rPr>
        <w:rFonts w:ascii="Symbol" w:eastAsia="Symbol" w:hAnsi="Symbol" w:cs="Symbol" w:hint="default"/>
        <w:w w:val="100"/>
        <w:sz w:val="28"/>
        <w:szCs w:val="28"/>
        <w:lang w:val="ru-RU" w:eastAsia="en-US" w:bidi="ar-SA"/>
      </w:rPr>
    </w:lvl>
    <w:lvl w:ilvl="3" w:tplc="221E24C2">
      <w:numFmt w:val="bullet"/>
      <w:lvlText w:val="•"/>
      <w:lvlJc w:val="left"/>
      <w:pPr>
        <w:ind w:left="3346" w:hanging="425"/>
      </w:pPr>
      <w:rPr>
        <w:rFonts w:hint="default"/>
        <w:lang w:val="ru-RU" w:eastAsia="en-US" w:bidi="ar-SA"/>
      </w:rPr>
    </w:lvl>
    <w:lvl w:ilvl="4" w:tplc="765891A4">
      <w:numFmt w:val="bullet"/>
      <w:lvlText w:val="•"/>
      <w:lvlJc w:val="left"/>
      <w:pPr>
        <w:ind w:left="4388" w:hanging="425"/>
      </w:pPr>
      <w:rPr>
        <w:rFonts w:hint="default"/>
        <w:lang w:val="ru-RU" w:eastAsia="en-US" w:bidi="ar-SA"/>
      </w:rPr>
    </w:lvl>
    <w:lvl w:ilvl="5" w:tplc="EC74AED6">
      <w:numFmt w:val="bullet"/>
      <w:lvlText w:val="•"/>
      <w:lvlJc w:val="left"/>
      <w:pPr>
        <w:ind w:left="5430" w:hanging="425"/>
      </w:pPr>
      <w:rPr>
        <w:rFonts w:hint="default"/>
        <w:lang w:val="ru-RU" w:eastAsia="en-US" w:bidi="ar-SA"/>
      </w:rPr>
    </w:lvl>
    <w:lvl w:ilvl="6" w:tplc="C65EBDC8">
      <w:numFmt w:val="bullet"/>
      <w:lvlText w:val="•"/>
      <w:lvlJc w:val="left"/>
      <w:pPr>
        <w:ind w:left="6472" w:hanging="425"/>
      </w:pPr>
      <w:rPr>
        <w:rFonts w:hint="default"/>
        <w:lang w:val="ru-RU" w:eastAsia="en-US" w:bidi="ar-SA"/>
      </w:rPr>
    </w:lvl>
    <w:lvl w:ilvl="7" w:tplc="5D32C0B0">
      <w:numFmt w:val="bullet"/>
      <w:lvlText w:val="•"/>
      <w:lvlJc w:val="left"/>
      <w:pPr>
        <w:ind w:left="7514" w:hanging="425"/>
      </w:pPr>
      <w:rPr>
        <w:rFonts w:hint="default"/>
        <w:lang w:val="ru-RU" w:eastAsia="en-US" w:bidi="ar-SA"/>
      </w:rPr>
    </w:lvl>
    <w:lvl w:ilvl="8" w:tplc="BD4ECEBE">
      <w:numFmt w:val="bullet"/>
      <w:lvlText w:val="•"/>
      <w:lvlJc w:val="left"/>
      <w:pPr>
        <w:ind w:left="8556" w:hanging="425"/>
      </w:pPr>
      <w:rPr>
        <w:rFonts w:hint="default"/>
        <w:lang w:val="ru-RU" w:eastAsia="en-US" w:bidi="ar-SA"/>
      </w:rPr>
    </w:lvl>
  </w:abstractNum>
  <w:abstractNum w:abstractNumId="57">
    <w:nsid w:val="291A119F"/>
    <w:multiLevelType w:val="hybridMultilevel"/>
    <w:tmpl w:val="6E88B684"/>
    <w:lvl w:ilvl="0" w:tplc="6A524350">
      <w:start w:val="1"/>
      <w:numFmt w:val="decimal"/>
      <w:lvlText w:val="%1)"/>
      <w:lvlJc w:val="left"/>
      <w:pPr>
        <w:ind w:left="1180" w:hanging="260"/>
        <w:jc w:val="left"/>
      </w:pPr>
      <w:rPr>
        <w:rFonts w:ascii="Times New Roman" w:eastAsia="Times New Roman" w:hAnsi="Times New Roman" w:cs="Times New Roman" w:hint="default"/>
        <w:b/>
        <w:bCs/>
        <w:spacing w:val="-5"/>
        <w:w w:val="100"/>
        <w:sz w:val="24"/>
        <w:szCs w:val="24"/>
        <w:lang w:val="ru-RU" w:eastAsia="en-US" w:bidi="ar-SA"/>
      </w:rPr>
    </w:lvl>
    <w:lvl w:ilvl="1" w:tplc="B024C688">
      <w:numFmt w:val="bullet"/>
      <w:lvlText w:val="•"/>
      <w:lvlJc w:val="left"/>
      <w:pPr>
        <w:ind w:left="2126" w:hanging="260"/>
      </w:pPr>
      <w:rPr>
        <w:rFonts w:hint="default"/>
        <w:lang w:val="ru-RU" w:eastAsia="en-US" w:bidi="ar-SA"/>
      </w:rPr>
    </w:lvl>
    <w:lvl w:ilvl="2" w:tplc="EC422F74">
      <w:numFmt w:val="bullet"/>
      <w:lvlText w:val="•"/>
      <w:lvlJc w:val="left"/>
      <w:pPr>
        <w:ind w:left="3072" w:hanging="260"/>
      </w:pPr>
      <w:rPr>
        <w:rFonts w:hint="default"/>
        <w:lang w:val="ru-RU" w:eastAsia="en-US" w:bidi="ar-SA"/>
      </w:rPr>
    </w:lvl>
    <w:lvl w:ilvl="3" w:tplc="B994DE3A">
      <w:numFmt w:val="bullet"/>
      <w:lvlText w:val="•"/>
      <w:lvlJc w:val="left"/>
      <w:pPr>
        <w:ind w:left="4018" w:hanging="260"/>
      </w:pPr>
      <w:rPr>
        <w:rFonts w:hint="default"/>
        <w:lang w:val="ru-RU" w:eastAsia="en-US" w:bidi="ar-SA"/>
      </w:rPr>
    </w:lvl>
    <w:lvl w:ilvl="4" w:tplc="F4D2A09E">
      <w:numFmt w:val="bullet"/>
      <w:lvlText w:val="•"/>
      <w:lvlJc w:val="left"/>
      <w:pPr>
        <w:ind w:left="4964" w:hanging="260"/>
      </w:pPr>
      <w:rPr>
        <w:rFonts w:hint="default"/>
        <w:lang w:val="ru-RU" w:eastAsia="en-US" w:bidi="ar-SA"/>
      </w:rPr>
    </w:lvl>
    <w:lvl w:ilvl="5" w:tplc="6908C2C8">
      <w:numFmt w:val="bullet"/>
      <w:lvlText w:val="•"/>
      <w:lvlJc w:val="left"/>
      <w:pPr>
        <w:ind w:left="5910" w:hanging="260"/>
      </w:pPr>
      <w:rPr>
        <w:rFonts w:hint="default"/>
        <w:lang w:val="ru-RU" w:eastAsia="en-US" w:bidi="ar-SA"/>
      </w:rPr>
    </w:lvl>
    <w:lvl w:ilvl="6" w:tplc="269C8F9C">
      <w:numFmt w:val="bullet"/>
      <w:lvlText w:val="•"/>
      <w:lvlJc w:val="left"/>
      <w:pPr>
        <w:ind w:left="6856" w:hanging="260"/>
      </w:pPr>
      <w:rPr>
        <w:rFonts w:hint="default"/>
        <w:lang w:val="ru-RU" w:eastAsia="en-US" w:bidi="ar-SA"/>
      </w:rPr>
    </w:lvl>
    <w:lvl w:ilvl="7" w:tplc="B7142A10">
      <w:numFmt w:val="bullet"/>
      <w:lvlText w:val="•"/>
      <w:lvlJc w:val="left"/>
      <w:pPr>
        <w:ind w:left="7802" w:hanging="260"/>
      </w:pPr>
      <w:rPr>
        <w:rFonts w:hint="default"/>
        <w:lang w:val="ru-RU" w:eastAsia="en-US" w:bidi="ar-SA"/>
      </w:rPr>
    </w:lvl>
    <w:lvl w:ilvl="8" w:tplc="0A4AFB4C">
      <w:numFmt w:val="bullet"/>
      <w:lvlText w:val="•"/>
      <w:lvlJc w:val="left"/>
      <w:pPr>
        <w:ind w:left="8748" w:hanging="260"/>
      </w:pPr>
      <w:rPr>
        <w:rFonts w:hint="default"/>
        <w:lang w:val="ru-RU" w:eastAsia="en-US" w:bidi="ar-SA"/>
      </w:rPr>
    </w:lvl>
  </w:abstractNum>
  <w:abstractNum w:abstractNumId="58">
    <w:nsid w:val="29421366"/>
    <w:multiLevelType w:val="hybridMultilevel"/>
    <w:tmpl w:val="A7362F34"/>
    <w:lvl w:ilvl="0" w:tplc="307C4EC0">
      <w:numFmt w:val="bullet"/>
      <w:lvlText w:val="•"/>
      <w:lvlJc w:val="left"/>
      <w:pPr>
        <w:ind w:left="1252" w:hanging="348"/>
      </w:pPr>
      <w:rPr>
        <w:rFonts w:ascii="Times New Roman" w:eastAsia="Times New Roman" w:hAnsi="Times New Roman" w:cs="Times New Roman" w:hint="default"/>
        <w:spacing w:val="-9"/>
        <w:w w:val="100"/>
        <w:sz w:val="24"/>
        <w:szCs w:val="24"/>
        <w:lang w:val="ru-RU" w:eastAsia="en-US" w:bidi="ar-SA"/>
      </w:rPr>
    </w:lvl>
    <w:lvl w:ilvl="1" w:tplc="9C063EF6">
      <w:numFmt w:val="bullet"/>
      <w:lvlText w:val="•"/>
      <w:lvlJc w:val="left"/>
      <w:pPr>
        <w:ind w:left="2234" w:hanging="348"/>
      </w:pPr>
      <w:rPr>
        <w:rFonts w:hint="default"/>
        <w:lang w:val="ru-RU" w:eastAsia="en-US" w:bidi="ar-SA"/>
      </w:rPr>
    </w:lvl>
    <w:lvl w:ilvl="2" w:tplc="C700C3BE">
      <w:numFmt w:val="bullet"/>
      <w:lvlText w:val="•"/>
      <w:lvlJc w:val="left"/>
      <w:pPr>
        <w:ind w:left="3209" w:hanging="348"/>
      </w:pPr>
      <w:rPr>
        <w:rFonts w:hint="default"/>
        <w:lang w:val="ru-RU" w:eastAsia="en-US" w:bidi="ar-SA"/>
      </w:rPr>
    </w:lvl>
    <w:lvl w:ilvl="3" w:tplc="D3D4285A">
      <w:numFmt w:val="bullet"/>
      <w:lvlText w:val="•"/>
      <w:lvlJc w:val="left"/>
      <w:pPr>
        <w:ind w:left="4184" w:hanging="348"/>
      </w:pPr>
      <w:rPr>
        <w:rFonts w:hint="default"/>
        <w:lang w:val="ru-RU" w:eastAsia="en-US" w:bidi="ar-SA"/>
      </w:rPr>
    </w:lvl>
    <w:lvl w:ilvl="4" w:tplc="68587402">
      <w:numFmt w:val="bullet"/>
      <w:lvlText w:val="•"/>
      <w:lvlJc w:val="left"/>
      <w:pPr>
        <w:ind w:left="5159" w:hanging="348"/>
      </w:pPr>
      <w:rPr>
        <w:rFonts w:hint="default"/>
        <w:lang w:val="ru-RU" w:eastAsia="en-US" w:bidi="ar-SA"/>
      </w:rPr>
    </w:lvl>
    <w:lvl w:ilvl="5" w:tplc="F286C872">
      <w:numFmt w:val="bullet"/>
      <w:lvlText w:val="•"/>
      <w:lvlJc w:val="left"/>
      <w:pPr>
        <w:ind w:left="6134" w:hanging="348"/>
      </w:pPr>
      <w:rPr>
        <w:rFonts w:hint="default"/>
        <w:lang w:val="ru-RU" w:eastAsia="en-US" w:bidi="ar-SA"/>
      </w:rPr>
    </w:lvl>
    <w:lvl w:ilvl="6" w:tplc="5CCC8736">
      <w:numFmt w:val="bullet"/>
      <w:lvlText w:val="•"/>
      <w:lvlJc w:val="left"/>
      <w:pPr>
        <w:ind w:left="7108" w:hanging="348"/>
      </w:pPr>
      <w:rPr>
        <w:rFonts w:hint="default"/>
        <w:lang w:val="ru-RU" w:eastAsia="en-US" w:bidi="ar-SA"/>
      </w:rPr>
    </w:lvl>
    <w:lvl w:ilvl="7" w:tplc="B74A1F26">
      <w:numFmt w:val="bullet"/>
      <w:lvlText w:val="•"/>
      <w:lvlJc w:val="left"/>
      <w:pPr>
        <w:ind w:left="8083" w:hanging="348"/>
      </w:pPr>
      <w:rPr>
        <w:rFonts w:hint="default"/>
        <w:lang w:val="ru-RU" w:eastAsia="en-US" w:bidi="ar-SA"/>
      </w:rPr>
    </w:lvl>
    <w:lvl w:ilvl="8" w:tplc="3C749720">
      <w:numFmt w:val="bullet"/>
      <w:lvlText w:val="•"/>
      <w:lvlJc w:val="left"/>
      <w:pPr>
        <w:ind w:left="9058" w:hanging="348"/>
      </w:pPr>
      <w:rPr>
        <w:rFonts w:hint="default"/>
        <w:lang w:val="ru-RU" w:eastAsia="en-US" w:bidi="ar-SA"/>
      </w:rPr>
    </w:lvl>
  </w:abstractNum>
  <w:abstractNum w:abstractNumId="59">
    <w:nsid w:val="29C52C4F"/>
    <w:multiLevelType w:val="hybridMultilevel"/>
    <w:tmpl w:val="05A25BDE"/>
    <w:lvl w:ilvl="0" w:tplc="E098A340">
      <w:start w:val="1"/>
      <w:numFmt w:val="decimal"/>
      <w:lvlText w:val="%1."/>
      <w:lvlJc w:val="left"/>
      <w:pPr>
        <w:ind w:left="532" w:hanging="280"/>
        <w:jc w:val="right"/>
      </w:pPr>
      <w:rPr>
        <w:rFonts w:ascii="Times New Roman" w:eastAsia="Times New Roman" w:hAnsi="Times New Roman" w:cs="Times New Roman" w:hint="default"/>
        <w:spacing w:val="-20"/>
        <w:w w:val="100"/>
        <w:sz w:val="24"/>
        <w:szCs w:val="24"/>
        <w:lang w:val="ru-RU" w:eastAsia="en-US" w:bidi="ar-SA"/>
      </w:rPr>
    </w:lvl>
    <w:lvl w:ilvl="1" w:tplc="44D86786">
      <w:start w:val="1"/>
      <w:numFmt w:val="decimal"/>
      <w:lvlText w:val="%2."/>
      <w:lvlJc w:val="left"/>
      <w:pPr>
        <w:ind w:left="532" w:hanging="280"/>
        <w:jc w:val="left"/>
      </w:pPr>
      <w:rPr>
        <w:rFonts w:ascii="Times New Roman" w:eastAsia="Times New Roman" w:hAnsi="Times New Roman" w:cs="Times New Roman" w:hint="default"/>
        <w:spacing w:val="-23"/>
        <w:w w:val="100"/>
        <w:sz w:val="24"/>
        <w:szCs w:val="24"/>
        <w:lang w:val="ru-RU" w:eastAsia="en-US" w:bidi="ar-SA"/>
      </w:rPr>
    </w:lvl>
    <w:lvl w:ilvl="2" w:tplc="1B701EEC">
      <w:numFmt w:val="bullet"/>
      <w:lvlText w:val="•"/>
      <w:lvlJc w:val="left"/>
      <w:pPr>
        <w:ind w:left="2633" w:hanging="280"/>
      </w:pPr>
      <w:rPr>
        <w:rFonts w:hint="default"/>
        <w:lang w:val="ru-RU" w:eastAsia="en-US" w:bidi="ar-SA"/>
      </w:rPr>
    </w:lvl>
    <w:lvl w:ilvl="3" w:tplc="977E5B28">
      <w:numFmt w:val="bullet"/>
      <w:lvlText w:val="•"/>
      <w:lvlJc w:val="left"/>
      <w:pPr>
        <w:ind w:left="3680" w:hanging="280"/>
      </w:pPr>
      <w:rPr>
        <w:rFonts w:hint="default"/>
        <w:lang w:val="ru-RU" w:eastAsia="en-US" w:bidi="ar-SA"/>
      </w:rPr>
    </w:lvl>
    <w:lvl w:ilvl="4" w:tplc="6174208A">
      <w:numFmt w:val="bullet"/>
      <w:lvlText w:val="•"/>
      <w:lvlJc w:val="left"/>
      <w:pPr>
        <w:ind w:left="4727" w:hanging="280"/>
      </w:pPr>
      <w:rPr>
        <w:rFonts w:hint="default"/>
        <w:lang w:val="ru-RU" w:eastAsia="en-US" w:bidi="ar-SA"/>
      </w:rPr>
    </w:lvl>
    <w:lvl w:ilvl="5" w:tplc="AE08E468">
      <w:numFmt w:val="bullet"/>
      <w:lvlText w:val="•"/>
      <w:lvlJc w:val="left"/>
      <w:pPr>
        <w:ind w:left="5774" w:hanging="280"/>
      </w:pPr>
      <w:rPr>
        <w:rFonts w:hint="default"/>
        <w:lang w:val="ru-RU" w:eastAsia="en-US" w:bidi="ar-SA"/>
      </w:rPr>
    </w:lvl>
    <w:lvl w:ilvl="6" w:tplc="112C085A">
      <w:numFmt w:val="bullet"/>
      <w:lvlText w:val="•"/>
      <w:lvlJc w:val="left"/>
      <w:pPr>
        <w:ind w:left="6820" w:hanging="280"/>
      </w:pPr>
      <w:rPr>
        <w:rFonts w:hint="default"/>
        <w:lang w:val="ru-RU" w:eastAsia="en-US" w:bidi="ar-SA"/>
      </w:rPr>
    </w:lvl>
    <w:lvl w:ilvl="7" w:tplc="E0581742">
      <w:numFmt w:val="bullet"/>
      <w:lvlText w:val="•"/>
      <w:lvlJc w:val="left"/>
      <w:pPr>
        <w:ind w:left="7867" w:hanging="280"/>
      </w:pPr>
      <w:rPr>
        <w:rFonts w:hint="default"/>
        <w:lang w:val="ru-RU" w:eastAsia="en-US" w:bidi="ar-SA"/>
      </w:rPr>
    </w:lvl>
    <w:lvl w:ilvl="8" w:tplc="9004697E">
      <w:numFmt w:val="bullet"/>
      <w:lvlText w:val="•"/>
      <w:lvlJc w:val="left"/>
      <w:pPr>
        <w:ind w:left="8914" w:hanging="280"/>
      </w:pPr>
      <w:rPr>
        <w:rFonts w:hint="default"/>
        <w:lang w:val="ru-RU" w:eastAsia="en-US" w:bidi="ar-SA"/>
      </w:rPr>
    </w:lvl>
  </w:abstractNum>
  <w:abstractNum w:abstractNumId="60">
    <w:nsid w:val="2A123F6C"/>
    <w:multiLevelType w:val="hybridMultilevel"/>
    <w:tmpl w:val="86341426"/>
    <w:lvl w:ilvl="0" w:tplc="679EB4B2">
      <w:numFmt w:val="bullet"/>
      <w:lvlText w:val=""/>
      <w:lvlJc w:val="left"/>
      <w:pPr>
        <w:ind w:left="1252" w:hanging="348"/>
      </w:pPr>
      <w:rPr>
        <w:rFonts w:ascii="Symbol" w:eastAsia="Symbol" w:hAnsi="Symbol" w:cs="Symbol" w:hint="default"/>
        <w:w w:val="100"/>
        <w:sz w:val="24"/>
        <w:szCs w:val="24"/>
        <w:lang w:val="ru-RU" w:eastAsia="en-US" w:bidi="ar-SA"/>
      </w:rPr>
    </w:lvl>
    <w:lvl w:ilvl="1" w:tplc="B2AC151C">
      <w:numFmt w:val="bullet"/>
      <w:lvlText w:val="•"/>
      <w:lvlJc w:val="left"/>
      <w:pPr>
        <w:ind w:left="2234" w:hanging="348"/>
      </w:pPr>
      <w:rPr>
        <w:rFonts w:hint="default"/>
        <w:lang w:val="ru-RU" w:eastAsia="en-US" w:bidi="ar-SA"/>
      </w:rPr>
    </w:lvl>
    <w:lvl w:ilvl="2" w:tplc="209E9174">
      <w:numFmt w:val="bullet"/>
      <w:lvlText w:val="•"/>
      <w:lvlJc w:val="left"/>
      <w:pPr>
        <w:ind w:left="3209" w:hanging="348"/>
      </w:pPr>
      <w:rPr>
        <w:rFonts w:hint="default"/>
        <w:lang w:val="ru-RU" w:eastAsia="en-US" w:bidi="ar-SA"/>
      </w:rPr>
    </w:lvl>
    <w:lvl w:ilvl="3" w:tplc="B0A2BEFC">
      <w:numFmt w:val="bullet"/>
      <w:lvlText w:val="•"/>
      <w:lvlJc w:val="left"/>
      <w:pPr>
        <w:ind w:left="4184" w:hanging="348"/>
      </w:pPr>
      <w:rPr>
        <w:rFonts w:hint="default"/>
        <w:lang w:val="ru-RU" w:eastAsia="en-US" w:bidi="ar-SA"/>
      </w:rPr>
    </w:lvl>
    <w:lvl w:ilvl="4" w:tplc="680CF5B0">
      <w:numFmt w:val="bullet"/>
      <w:lvlText w:val="•"/>
      <w:lvlJc w:val="left"/>
      <w:pPr>
        <w:ind w:left="5159" w:hanging="348"/>
      </w:pPr>
      <w:rPr>
        <w:rFonts w:hint="default"/>
        <w:lang w:val="ru-RU" w:eastAsia="en-US" w:bidi="ar-SA"/>
      </w:rPr>
    </w:lvl>
    <w:lvl w:ilvl="5" w:tplc="E6D0805C">
      <w:numFmt w:val="bullet"/>
      <w:lvlText w:val="•"/>
      <w:lvlJc w:val="left"/>
      <w:pPr>
        <w:ind w:left="6134" w:hanging="348"/>
      </w:pPr>
      <w:rPr>
        <w:rFonts w:hint="default"/>
        <w:lang w:val="ru-RU" w:eastAsia="en-US" w:bidi="ar-SA"/>
      </w:rPr>
    </w:lvl>
    <w:lvl w:ilvl="6" w:tplc="C05C323C">
      <w:numFmt w:val="bullet"/>
      <w:lvlText w:val="•"/>
      <w:lvlJc w:val="left"/>
      <w:pPr>
        <w:ind w:left="7108" w:hanging="348"/>
      </w:pPr>
      <w:rPr>
        <w:rFonts w:hint="default"/>
        <w:lang w:val="ru-RU" w:eastAsia="en-US" w:bidi="ar-SA"/>
      </w:rPr>
    </w:lvl>
    <w:lvl w:ilvl="7" w:tplc="AA6678FA">
      <w:numFmt w:val="bullet"/>
      <w:lvlText w:val="•"/>
      <w:lvlJc w:val="left"/>
      <w:pPr>
        <w:ind w:left="8083" w:hanging="348"/>
      </w:pPr>
      <w:rPr>
        <w:rFonts w:hint="default"/>
        <w:lang w:val="ru-RU" w:eastAsia="en-US" w:bidi="ar-SA"/>
      </w:rPr>
    </w:lvl>
    <w:lvl w:ilvl="8" w:tplc="9DFC3C04">
      <w:numFmt w:val="bullet"/>
      <w:lvlText w:val="•"/>
      <w:lvlJc w:val="left"/>
      <w:pPr>
        <w:ind w:left="9058" w:hanging="348"/>
      </w:pPr>
      <w:rPr>
        <w:rFonts w:hint="default"/>
        <w:lang w:val="ru-RU" w:eastAsia="en-US" w:bidi="ar-SA"/>
      </w:rPr>
    </w:lvl>
  </w:abstractNum>
  <w:abstractNum w:abstractNumId="61">
    <w:nsid w:val="2B2D12A6"/>
    <w:multiLevelType w:val="hybridMultilevel"/>
    <w:tmpl w:val="517431F6"/>
    <w:lvl w:ilvl="0" w:tplc="0E0EB124">
      <w:numFmt w:val="bullet"/>
      <w:lvlText w:val="•"/>
      <w:lvlJc w:val="left"/>
      <w:pPr>
        <w:ind w:left="212" w:hanging="708"/>
      </w:pPr>
      <w:rPr>
        <w:rFonts w:ascii="Times New Roman" w:eastAsia="Times New Roman" w:hAnsi="Times New Roman" w:cs="Times New Roman" w:hint="default"/>
        <w:spacing w:val="-8"/>
        <w:w w:val="100"/>
        <w:sz w:val="24"/>
        <w:szCs w:val="24"/>
        <w:lang w:val="ru-RU" w:eastAsia="en-US" w:bidi="ar-SA"/>
      </w:rPr>
    </w:lvl>
    <w:lvl w:ilvl="1" w:tplc="4F7A776E">
      <w:numFmt w:val="bullet"/>
      <w:lvlText w:val="•"/>
      <w:lvlJc w:val="left"/>
      <w:pPr>
        <w:ind w:left="380" w:hanging="708"/>
      </w:pPr>
      <w:rPr>
        <w:rFonts w:hint="default"/>
        <w:lang w:val="ru-RU" w:eastAsia="en-US" w:bidi="ar-SA"/>
      </w:rPr>
    </w:lvl>
    <w:lvl w:ilvl="2" w:tplc="51024D74">
      <w:numFmt w:val="bullet"/>
      <w:lvlText w:val="•"/>
      <w:lvlJc w:val="left"/>
      <w:pPr>
        <w:ind w:left="1536" w:hanging="708"/>
      </w:pPr>
      <w:rPr>
        <w:rFonts w:hint="default"/>
        <w:lang w:val="ru-RU" w:eastAsia="en-US" w:bidi="ar-SA"/>
      </w:rPr>
    </w:lvl>
    <w:lvl w:ilvl="3" w:tplc="DBECB122">
      <w:numFmt w:val="bullet"/>
      <w:lvlText w:val="•"/>
      <w:lvlJc w:val="left"/>
      <w:pPr>
        <w:ind w:left="2692" w:hanging="708"/>
      </w:pPr>
      <w:rPr>
        <w:rFonts w:hint="default"/>
        <w:lang w:val="ru-RU" w:eastAsia="en-US" w:bidi="ar-SA"/>
      </w:rPr>
    </w:lvl>
    <w:lvl w:ilvl="4" w:tplc="0E5668E2">
      <w:numFmt w:val="bullet"/>
      <w:lvlText w:val="•"/>
      <w:lvlJc w:val="left"/>
      <w:pPr>
        <w:ind w:left="3849" w:hanging="708"/>
      </w:pPr>
      <w:rPr>
        <w:rFonts w:hint="default"/>
        <w:lang w:val="ru-RU" w:eastAsia="en-US" w:bidi="ar-SA"/>
      </w:rPr>
    </w:lvl>
    <w:lvl w:ilvl="5" w:tplc="2D50D5A2">
      <w:numFmt w:val="bullet"/>
      <w:lvlText w:val="•"/>
      <w:lvlJc w:val="left"/>
      <w:pPr>
        <w:ind w:left="5005" w:hanging="708"/>
      </w:pPr>
      <w:rPr>
        <w:rFonts w:hint="default"/>
        <w:lang w:val="ru-RU" w:eastAsia="en-US" w:bidi="ar-SA"/>
      </w:rPr>
    </w:lvl>
    <w:lvl w:ilvl="6" w:tplc="250CA3AE">
      <w:numFmt w:val="bullet"/>
      <w:lvlText w:val="•"/>
      <w:lvlJc w:val="left"/>
      <w:pPr>
        <w:ind w:left="6162" w:hanging="708"/>
      </w:pPr>
      <w:rPr>
        <w:rFonts w:hint="default"/>
        <w:lang w:val="ru-RU" w:eastAsia="en-US" w:bidi="ar-SA"/>
      </w:rPr>
    </w:lvl>
    <w:lvl w:ilvl="7" w:tplc="CACCA480">
      <w:numFmt w:val="bullet"/>
      <w:lvlText w:val="•"/>
      <w:lvlJc w:val="left"/>
      <w:pPr>
        <w:ind w:left="7318" w:hanging="708"/>
      </w:pPr>
      <w:rPr>
        <w:rFonts w:hint="default"/>
        <w:lang w:val="ru-RU" w:eastAsia="en-US" w:bidi="ar-SA"/>
      </w:rPr>
    </w:lvl>
    <w:lvl w:ilvl="8" w:tplc="5FFA58C8">
      <w:numFmt w:val="bullet"/>
      <w:lvlText w:val="•"/>
      <w:lvlJc w:val="left"/>
      <w:pPr>
        <w:ind w:left="8475" w:hanging="708"/>
      </w:pPr>
      <w:rPr>
        <w:rFonts w:hint="default"/>
        <w:lang w:val="ru-RU" w:eastAsia="en-US" w:bidi="ar-SA"/>
      </w:rPr>
    </w:lvl>
  </w:abstractNum>
  <w:abstractNum w:abstractNumId="62">
    <w:nsid w:val="2B39688E"/>
    <w:multiLevelType w:val="hybridMultilevel"/>
    <w:tmpl w:val="AB86C21E"/>
    <w:lvl w:ilvl="0" w:tplc="697C273E">
      <w:start w:val="5"/>
      <w:numFmt w:val="decimal"/>
      <w:lvlText w:val="%1"/>
      <w:lvlJc w:val="left"/>
      <w:pPr>
        <w:ind w:left="1420" w:hanging="180"/>
        <w:jc w:val="left"/>
      </w:pPr>
      <w:rPr>
        <w:rFonts w:ascii="Times New Roman" w:eastAsia="Times New Roman" w:hAnsi="Times New Roman" w:cs="Times New Roman" w:hint="default"/>
        <w:b/>
        <w:bCs/>
        <w:spacing w:val="-3"/>
        <w:w w:val="100"/>
        <w:sz w:val="24"/>
        <w:szCs w:val="24"/>
        <w:lang w:val="ru-RU" w:eastAsia="en-US" w:bidi="ar-SA"/>
      </w:rPr>
    </w:lvl>
    <w:lvl w:ilvl="1" w:tplc="CDF495C8">
      <w:numFmt w:val="bullet"/>
      <w:lvlText w:val="•"/>
      <w:lvlJc w:val="left"/>
      <w:pPr>
        <w:ind w:left="2378" w:hanging="180"/>
      </w:pPr>
      <w:rPr>
        <w:rFonts w:hint="default"/>
        <w:lang w:val="ru-RU" w:eastAsia="en-US" w:bidi="ar-SA"/>
      </w:rPr>
    </w:lvl>
    <w:lvl w:ilvl="2" w:tplc="B1DE02C6">
      <w:numFmt w:val="bullet"/>
      <w:lvlText w:val="•"/>
      <w:lvlJc w:val="left"/>
      <w:pPr>
        <w:ind w:left="3337" w:hanging="180"/>
      </w:pPr>
      <w:rPr>
        <w:rFonts w:hint="default"/>
        <w:lang w:val="ru-RU" w:eastAsia="en-US" w:bidi="ar-SA"/>
      </w:rPr>
    </w:lvl>
    <w:lvl w:ilvl="3" w:tplc="CAE41C3C">
      <w:numFmt w:val="bullet"/>
      <w:lvlText w:val="•"/>
      <w:lvlJc w:val="left"/>
      <w:pPr>
        <w:ind w:left="4296" w:hanging="180"/>
      </w:pPr>
      <w:rPr>
        <w:rFonts w:hint="default"/>
        <w:lang w:val="ru-RU" w:eastAsia="en-US" w:bidi="ar-SA"/>
      </w:rPr>
    </w:lvl>
    <w:lvl w:ilvl="4" w:tplc="6FEE68D8">
      <w:numFmt w:val="bullet"/>
      <w:lvlText w:val="•"/>
      <w:lvlJc w:val="left"/>
      <w:pPr>
        <w:ind w:left="5255" w:hanging="180"/>
      </w:pPr>
      <w:rPr>
        <w:rFonts w:hint="default"/>
        <w:lang w:val="ru-RU" w:eastAsia="en-US" w:bidi="ar-SA"/>
      </w:rPr>
    </w:lvl>
    <w:lvl w:ilvl="5" w:tplc="7CEE371E">
      <w:numFmt w:val="bullet"/>
      <w:lvlText w:val="•"/>
      <w:lvlJc w:val="left"/>
      <w:pPr>
        <w:ind w:left="6214" w:hanging="180"/>
      </w:pPr>
      <w:rPr>
        <w:rFonts w:hint="default"/>
        <w:lang w:val="ru-RU" w:eastAsia="en-US" w:bidi="ar-SA"/>
      </w:rPr>
    </w:lvl>
    <w:lvl w:ilvl="6" w:tplc="CBDAE840">
      <w:numFmt w:val="bullet"/>
      <w:lvlText w:val="•"/>
      <w:lvlJc w:val="left"/>
      <w:pPr>
        <w:ind w:left="7172" w:hanging="180"/>
      </w:pPr>
      <w:rPr>
        <w:rFonts w:hint="default"/>
        <w:lang w:val="ru-RU" w:eastAsia="en-US" w:bidi="ar-SA"/>
      </w:rPr>
    </w:lvl>
    <w:lvl w:ilvl="7" w:tplc="67802D6C">
      <w:numFmt w:val="bullet"/>
      <w:lvlText w:val="•"/>
      <w:lvlJc w:val="left"/>
      <w:pPr>
        <w:ind w:left="8131" w:hanging="180"/>
      </w:pPr>
      <w:rPr>
        <w:rFonts w:hint="default"/>
        <w:lang w:val="ru-RU" w:eastAsia="en-US" w:bidi="ar-SA"/>
      </w:rPr>
    </w:lvl>
    <w:lvl w:ilvl="8" w:tplc="F11A1B16">
      <w:numFmt w:val="bullet"/>
      <w:lvlText w:val="•"/>
      <w:lvlJc w:val="left"/>
      <w:pPr>
        <w:ind w:left="9090" w:hanging="180"/>
      </w:pPr>
      <w:rPr>
        <w:rFonts w:hint="default"/>
        <w:lang w:val="ru-RU" w:eastAsia="en-US" w:bidi="ar-SA"/>
      </w:rPr>
    </w:lvl>
  </w:abstractNum>
  <w:abstractNum w:abstractNumId="63">
    <w:nsid w:val="2CE33A80"/>
    <w:multiLevelType w:val="hybridMultilevel"/>
    <w:tmpl w:val="211C95DA"/>
    <w:lvl w:ilvl="0" w:tplc="57CCBF4E">
      <w:numFmt w:val="bullet"/>
      <w:lvlText w:val="-"/>
      <w:lvlJc w:val="left"/>
      <w:pPr>
        <w:ind w:left="107" w:hanging="140"/>
      </w:pPr>
      <w:rPr>
        <w:rFonts w:ascii="Times New Roman" w:eastAsia="Times New Roman" w:hAnsi="Times New Roman" w:cs="Times New Roman" w:hint="default"/>
        <w:spacing w:val="-5"/>
        <w:w w:val="99"/>
        <w:sz w:val="24"/>
        <w:szCs w:val="24"/>
        <w:lang w:val="ru-RU" w:eastAsia="en-US" w:bidi="ar-SA"/>
      </w:rPr>
    </w:lvl>
    <w:lvl w:ilvl="1" w:tplc="C5F85348">
      <w:numFmt w:val="bullet"/>
      <w:lvlText w:val="•"/>
      <w:lvlJc w:val="left"/>
      <w:pPr>
        <w:ind w:left="808" w:hanging="140"/>
      </w:pPr>
      <w:rPr>
        <w:rFonts w:hint="default"/>
        <w:lang w:val="ru-RU" w:eastAsia="en-US" w:bidi="ar-SA"/>
      </w:rPr>
    </w:lvl>
    <w:lvl w:ilvl="2" w:tplc="80B4FAA0">
      <w:numFmt w:val="bullet"/>
      <w:lvlText w:val="•"/>
      <w:lvlJc w:val="left"/>
      <w:pPr>
        <w:ind w:left="1517" w:hanging="140"/>
      </w:pPr>
      <w:rPr>
        <w:rFonts w:hint="default"/>
        <w:lang w:val="ru-RU" w:eastAsia="en-US" w:bidi="ar-SA"/>
      </w:rPr>
    </w:lvl>
    <w:lvl w:ilvl="3" w:tplc="923CAF26">
      <w:numFmt w:val="bullet"/>
      <w:lvlText w:val="•"/>
      <w:lvlJc w:val="left"/>
      <w:pPr>
        <w:ind w:left="2226" w:hanging="140"/>
      </w:pPr>
      <w:rPr>
        <w:rFonts w:hint="default"/>
        <w:lang w:val="ru-RU" w:eastAsia="en-US" w:bidi="ar-SA"/>
      </w:rPr>
    </w:lvl>
    <w:lvl w:ilvl="4" w:tplc="E7C4FDCA">
      <w:numFmt w:val="bullet"/>
      <w:lvlText w:val="•"/>
      <w:lvlJc w:val="left"/>
      <w:pPr>
        <w:ind w:left="2935" w:hanging="140"/>
      </w:pPr>
      <w:rPr>
        <w:rFonts w:hint="default"/>
        <w:lang w:val="ru-RU" w:eastAsia="en-US" w:bidi="ar-SA"/>
      </w:rPr>
    </w:lvl>
    <w:lvl w:ilvl="5" w:tplc="F5F2F9E8">
      <w:numFmt w:val="bullet"/>
      <w:lvlText w:val="•"/>
      <w:lvlJc w:val="left"/>
      <w:pPr>
        <w:ind w:left="3644" w:hanging="140"/>
      </w:pPr>
      <w:rPr>
        <w:rFonts w:hint="default"/>
        <w:lang w:val="ru-RU" w:eastAsia="en-US" w:bidi="ar-SA"/>
      </w:rPr>
    </w:lvl>
    <w:lvl w:ilvl="6" w:tplc="CB947CDE">
      <w:numFmt w:val="bullet"/>
      <w:lvlText w:val="•"/>
      <w:lvlJc w:val="left"/>
      <w:pPr>
        <w:ind w:left="4352" w:hanging="140"/>
      </w:pPr>
      <w:rPr>
        <w:rFonts w:hint="default"/>
        <w:lang w:val="ru-RU" w:eastAsia="en-US" w:bidi="ar-SA"/>
      </w:rPr>
    </w:lvl>
    <w:lvl w:ilvl="7" w:tplc="C952C9DE">
      <w:numFmt w:val="bullet"/>
      <w:lvlText w:val="•"/>
      <w:lvlJc w:val="left"/>
      <w:pPr>
        <w:ind w:left="5061" w:hanging="140"/>
      </w:pPr>
      <w:rPr>
        <w:rFonts w:hint="default"/>
        <w:lang w:val="ru-RU" w:eastAsia="en-US" w:bidi="ar-SA"/>
      </w:rPr>
    </w:lvl>
    <w:lvl w:ilvl="8" w:tplc="0478E42E">
      <w:numFmt w:val="bullet"/>
      <w:lvlText w:val="•"/>
      <w:lvlJc w:val="left"/>
      <w:pPr>
        <w:ind w:left="5770" w:hanging="140"/>
      </w:pPr>
      <w:rPr>
        <w:rFonts w:hint="default"/>
        <w:lang w:val="ru-RU" w:eastAsia="en-US" w:bidi="ar-SA"/>
      </w:rPr>
    </w:lvl>
  </w:abstractNum>
  <w:abstractNum w:abstractNumId="64">
    <w:nsid w:val="2D7513C6"/>
    <w:multiLevelType w:val="hybridMultilevel"/>
    <w:tmpl w:val="8BD614AE"/>
    <w:lvl w:ilvl="0" w:tplc="BF2EC7A2">
      <w:numFmt w:val="bullet"/>
      <w:lvlText w:val="—"/>
      <w:lvlJc w:val="left"/>
      <w:pPr>
        <w:ind w:left="101" w:hanging="300"/>
      </w:pPr>
      <w:rPr>
        <w:rFonts w:ascii="Times New Roman" w:eastAsia="Times New Roman" w:hAnsi="Times New Roman" w:cs="Times New Roman" w:hint="default"/>
        <w:w w:val="100"/>
        <w:sz w:val="24"/>
        <w:szCs w:val="24"/>
        <w:lang w:val="ru-RU" w:eastAsia="en-US" w:bidi="ar-SA"/>
      </w:rPr>
    </w:lvl>
    <w:lvl w:ilvl="1" w:tplc="2B9C7DFA">
      <w:numFmt w:val="bullet"/>
      <w:lvlText w:val="•"/>
      <w:lvlJc w:val="left"/>
      <w:pPr>
        <w:ind w:left="720" w:hanging="300"/>
      </w:pPr>
      <w:rPr>
        <w:rFonts w:hint="default"/>
        <w:lang w:val="ru-RU" w:eastAsia="en-US" w:bidi="ar-SA"/>
      </w:rPr>
    </w:lvl>
    <w:lvl w:ilvl="2" w:tplc="7AFA4718">
      <w:numFmt w:val="bullet"/>
      <w:lvlText w:val="•"/>
      <w:lvlJc w:val="left"/>
      <w:pPr>
        <w:ind w:left="1340" w:hanging="300"/>
      </w:pPr>
      <w:rPr>
        <w:rFonts w:hint="default"/>
        <w:lang w:val="ru-RU" w:eastAsia="en-US" w:bidi="ar-SA"/>
      </w:rPr>
    </w:lvl>
    <w:lvl w:ilvl="3" w:tplc="EF588180">
      <w:numFmt w:val="bullet"/>
      <w:lvlText w:val="•"/>
      <w:lvlJc w:val="left"/>
      <w:pPr>
        <w:ind w:left="1961" w:hanging="300"/>
      </w:pPr>
      <w:rPr>
        <w:rFonts w:hint="default"/>
        <w:lang w:val="ru-RU" w:eastAsia="en-US" w:bidi="ar-SA"/>
      </w:rPr>
    </w:lvl>
    <w:lvl w:ilvl="4" w:tplc="98E281AE">
      <w:numFmt w:val="bullet"/>
      <w:lvlText w:val="•"/>
      <w:lvlJc w:val="left"/>
      <w:pPr>
        <w:ind w:left="2581" w:hanging="300"/>
      </w:pPr>
      <w:rPr>
        <w:rFonts w:hint="default"/>
        <w:lang w:val="ru-RU" w:eastAsia="en-US" w:bidi="ar-SA"/>
      </w:rPr>
    </w:lvl>
    <w:lvl w:ilvl="5" w:tplc="66C4D154">
      <w:numFmt w:val="bullet"/>
      <w:lvlText w:val="•"/>
      <w:lvlJc w:val="left"/>
      <w:pPr>
        <w:ind w:left="3202" w:hanging="300"/>
      </w:pPr>
      <w:rPr>
        <w:rFonts w:hint="default"/>
        <w:lang w:val="ru-RU" w:eastAsia="en-US" w:bidi="ar-SA"/>
      </w:rPr>
    </w:lvl>
    <w:lvl w:ilvl="6" w:tplc="0F3E17EE">
      <w:numFmt w:val="bullet"/>
      <w:lvlText w:val="•"/>
      <w:lvlJc w:val="left"/>
      <w:pPr>
        <w:ind w:left="3822" w:hanging="300"/>
      </w:pPr>
      <w:rPr>
        <w:rFonts w:hint="default"/>
        <w:lang w:val="ru-RU" w:eastAsia="en-US" w:bidi="ar-SA"/>
      </w:rPr>
    </w:lvl>
    <w:lvl w:ilvl="7" w:tplc="6C767C12">
      <w:numFmt w:val="bullet"/>
      <w:lvlText w:val="•"/>
      <w:lvlJc w:val="left"/>
      <w:pPr>
        <w:ind w:left="4442" w:hanging="300"/>
      </w:pPr>
      <w:rPr>
        <w:rFonts w:hint="default"/>
        <w:lang w:val="ru-RU" w:eastAsia="en-US" w:bidi="ar-SA"/>
      </w:rPr>
    </w:lvl>
    <w:lvl w:ilvl="8" w:tplc="45DC91D2">
      <w:numFmt w:val="bullet"/>
      <w:lvlText w:val="•"/>
      <w:lvlJc w:val="left"/>
      <w:pPr>
        <w:ind w:left="5063" w:hanging="300"/>
      </w:pPr>
      <w:rPr>
        <w:rFonts w:hint="default"/>
        <w:lang w:val="ru-RU" w:eastAsia="en-US" w:bidi="ar-SA"/>
      </w:rPr>
    </w:lvl>
  </w:abstractNum>
  <w:abstractNum w:abstractNumId="65">
    <w:nsid w:val="2E094ED9"/>
    <w:multiLevelType w:val="hybridMultilevel"/>
    <w:tmpl w:val="5B6E263A"/>
    <w:lvl w:ilvl="0" w:tplc="CD082808">
      <w:start w:val="1"/>
      <w:numFmt w:val="decimal"/>
      <w:lvlText w:val="%1)"/>
      <w:lvlJc w:val="left"/>
      <w:pPr>
        <w:ind w:left="1500" w:hanging="260"/>
        <w:jc w:val="left"/>
      </w:pPr>
      <w:rPr>
        <w:rFonts w:ascii="Times New Roman" w:eastAsia="Times New Roman" w:hAnsi="Times New Roman" w:cs="Times New Roman" w:hint="default"/>
        <w:b/>
        <w:bCs/>
        <w:spacing w:val="-5"/>
        <w:w w:val="100"/>
        <w:sz w:val="24"/>
        <w:szCs w:val="24"/>
        <w:lang w:val="ru-RU" w:eastAsia="en-US" w:bidi="ar-SA"/>
      </w:rPr>
    </w:lvl>
    <w:lvl w:ilvl="1" w:tplc="021C52C4">
      <w:numFmt w:val="bullet"/>
      <w:lvlText w:val="•"/>
      <w:lvlJc w:val="left"/>
      <w:pPr>
        <w:ind w:left="2450" w:hanging="260"/>
      </w:pPr>
      <w:rPr>
        <w:rFonts w:hint="default"/>
        <w:lang w:val="ru-RU" w:eastAsia="en-US" w:bidi="ar-SA"/>
      </w:rPr>
    </w:lvl>
    <w:lvl w:ilvl="2" w:tplc="814E0444">
      <w:numFmt w:val="bullet"/>
      <w:lvlText w:val="•"/>
      <w:lvlJc w:val="left"/>
      <w:pPr>
        <w:ind w:left="3401" w:hanging="260"/>
      </w:pPr>
      <w:rPr>
        <w:rFonts w:hint="default"/>
        <w:lang w:val="ru-RU" w:eastAsia="en-US" w:bidi="ar-SA"/>
      </w:rPr>
    </w:lvl>
    <w:lvl w:ilvl="3" w:tplc="0472F3A6">
      <w:numFmt w:val="bullet"/>
      <w:lvlText w:val="•"/>
      <w:lvlJc w:val="left"/>
      <w:pPr>
        <w:ind w:left="4352" w:hanging="260"/>
      </w:pPr>
      <w:rPr>
        <w:rFonts w:hint="default"/>
        <w:lang w:val="ru-RU" w:eastAsia="en-US" w:bidi="ar-SA"/>
      </w:rPr>
    </w:lvl>
    <w:lvl w:ilvl="4" w:tplc="AAE25440">
      <w:numFmt w:val="bullet"/>
      <w:lvlText w:val="•"/>
      <w:lvlJc w:val="left"/>
      <w:pPr>
        <w:ind w:left="5303" w:hanging="260"/>
      </w:pPr>
      <w:rPr>
        <w:rFonts w:hint="default"/>
        <w:lang w:val="ru-RU" w:eastAsia="en-US" w:bidi="ar-SA"/>
      </w:rPr>
    </w:lvl>
    <w:lvl w:ilvl="5" w:tplc="70386DBC">
      <w:numFmt w:val="bullet"/>
      <w:lvlText w:val="•"/>
      <w:lvlJc w:val="left"/>
      <w:pPr>
        <w:ind w:left="6254" w:hanging="260"/>
      </w:pPr>
      <w:rPr>
        <w:rFonts w:hint="default"/>
        <w:lang w:val="ru-RU" w:eastAsia="en-US" w:bidi="ar-SA"/>
      </w:rPr>
    </w:lvl>
    <w:lvl w:ilvl="6" w:tplc="37BC7EBE">
      <w:numFmt w:val="bullet"/>
      <w:lvlText w:val="•"/>
      <w:lvlJc w:val="left"/>
      <w:pPr>
        <w:ind w:left="7204" w:hanging="260"/>
      </w:pPr>
      <w:rPr>
        <w:rFonts w:hint="default"/>
        <w:lang w:val="ru-RU" w:eastAsia="en-US" w:bidi="ar-SA"/>
      </w:rPr>
    </w:lvl>
    <w:lvl w:ilvl="7" w:tplc="CB7E401E">
      <w:numFmt w:val="bullet"/>
      <w:lvlText w:val="•"/>
      <w:lvlJc w:val="left"/>
      <w:pPr>
        <w:ind w:left="8155" w:hanging="260"/>
      </w:pPr>
      <w:rPr>
        <w:rFonts w:hint="default"/>
        <w:lang w:val="ru-RU" w:eastAsia="en-US" w:bidi="ar-SA"/>
      </w:rPr>
    </w:lvl>
    <w:lvl w:ilvl="8" w:tplc="544AFDF6">
      <w:numFmt w:val="bullet"/>
      <w:lvlText w:val="•"/>
      <w:lvlJc w:val="left"/>
      <w:pPr>
        <w:ind w:left="9106" w:hanging="260"/>
      </w:pPr>
      <w:rPr>
        <w:rFonts w:hint="default"/>
        <w:lang w:val="ru-RU" w:eastAsia="en-US" w:bidi="ar-SA"/>
      </w:rPr>
    </w:lvl>
  </w:abstractNum>
  <w:abstractNum w:abstractNumId="66">
    <w:nsid w:val="2E9C49F0"/>
    <w:multiLevelType w:val="hybridMultilevel"/>
    <w:tmpl w:val="886AB210"/>
    <w:lvl w:ilvl="0" w:tplc="901E3658">
      <w:start w:val="1"/>
      <w:numFmt w:val="decimal"/>
      <w:lvlText w:val="%1."/>
      <w:lvlJc w:val="left"/>
      <w:pPr>
        <w:ind w:left="772" w:hanging="240"/>
        <w:jc w:val="left"/>
      </w:pPr>
      <w:rPr>
        <w:rFonts w:ascii="Times New Roman" w:eastAsia="Times New Roman" w:hAnsi="Times New Roman" w:cs="Times New Roman" w:hint="default"/>
        <w:spacing w:val="-8"/>
        <w:w w:val="100"/>
        <w:sz w:val="24"/>
        <w:szCs w:val="24"/>
        <w:lang w:val="ru-RU" w:eastAsia="en-US" w:bidi="ar-SA"/>
      </w:rPr>
    </w:lvl>
    <w:lvl w:ilvl="1" w:tplc="47249D3A">
      <w:numFmt w:val="bullet"/>
      <w:lvlText w:val="•"/>
      <w:lvlJc w:val="left"/>
      <w:pPr>
        <w:ind w:left="1802" w:hanging="240"/>
      </w:pPr>
      <w:rPr>
        <w:rFonts w:hint="default"/>
        <w:lang w:val="ru-RU" w:eastAsia="en-US" w:bidi="ar-SA"/>
      </w:rPr>
    </w:lvl>
    <w:lvl w:ilvl="2" w:tplc="562E8EE6">
      <w:numFmt w:val="bullet"/>
      <w:lvlText w:val="•"/>
      <w:lvlJc w:val="left"/>
      <w:pPr>
        <w:ind w:left="2825" w:hanging="240"/>
      </w:pPr>
      <w:rPr>
        <w:rFonts w:hint="default"/>
        <w:lang w:val="ru-RU" w:eastAsia="en-US" w:bidi="ar-SA"/>
      </w:rPr>
    </w:lvl>
    <w:lvl w:ilvl="3" w:tplc="B2E81AE0">
      <w:numFmt w:val="bullet"/>
      <w:lvlText w:val="•"/>
      <w:lvlJc w:val="left"/>
      <w:pPr>
        <w:ind w:left="3848" w:hanging="240"/>
      </w:pPr>
      <w:rPr>
        <w:rFonts w:hint="default"/>
        <w:lang w:val="ru-RU" w:eastAsia="en-US" w:bidi="ar-SA"/>
      </w:rPr>
    </w:lvl>
    <w:lvl w:ilvl="4" w:tplc="7E701C4A">
      <w:numFmt w:val="bullet"/>
      <w:lvlText w:val="•"/>
      <w:lvlJc w:val="left"/>
      <w:pPr>
        <w:ind w:left="4871" w:hanging="240"/>
      </w:pPr>
      <w:rPr>
        <w:rFonts w:hint="default"/>
        <w:lang w:val="ru-RU" w:eastAsia="en-US" w:bidi="ar-SA"/>
      </w:rPr>
    </w:lvl>
    <w:lvl w:ilvl="5" w:tplc="852A2DC0">
      <w:numFmt w:val="bullet"/>
      <w:lvlText w:val="•"/>
      <w:lvlJc w:val="left"/>
      <w:pPr>
        <w:ind w:left="5894" w:hanging="240"/>
      </w:pPr>
      <w:rPr>
        <w:rFonts w:hint="default"/>
        <w:lang w:val="ru-RU" w:eastAsia="en-US" w:bidi="ar-SA"/>
      </w:rPr>
    </w:lvl>
    <w:lvl w:ilvl="6" w:tplc="701A1C9A">
      <w:numFmt w:val="bullet"/>
      <w:lvlText w:val="•"/>
      <w:lvlJc w:val="left"/>
      <w:pPr>
        <w:ind w:left="6916" w:hanging="240"/>
      </w:pPr>
      <w:rPr>
        <w:rFonts w:hint="default"/>
        <w:lang w:val="ru-RU" w:eastAsia="en-US" w:bidi="ar-SA"/>
      </w:rPr>
    </w:lvl>
    <w:lvl w:ilvl="7" w:tplc="BA8892AA">
      <w:numFmt w:val="bullet"/>
      <w:lvlText w:val="•"/>
      <w:lvlJc w:val="left"/>
      <w:pPr>
        <w:ind w:left="7939" w:hanging="240"/>
      </w:pPr>
      <w:rPr>
        <w:rFonts w:hint="default"/>
        <w:lang w:val="ru-RU" w:eastAsia="en-US" w:bidi="ar-SA"/>
      </w:rPr>
    </w:lvl>
    <w:lvl w:ilvl="8" w:tplc="1D62A67A">
      <w:numFmt w:val="bullet"/>
      <w:lvlText w:val="•"/>
      <w:lvlJc w:val="left"/>
      <w:pPr>
        <w:ind w:left="8962" w:hanging="240"/>
      </w:pPr>
      <w:rPr>
        <w:rFonts w:hint="default"/>
        <w:lang w:val="ru-RU" w:eastAsia="en-US" w:bidi="ar-SA"/>
      </w:rPr>
    </w:lvl>
  </w:abstractNum>
  <w:abstractNum w:abstractNumId="67">
    <w:nsid w:val="2F54724B"/>
    <w:multiLevelType w:val="hybridMultilevel"/>
    <w:tmpl w:val="0E2E7ECC"/>
    <w:lvl w:ilvl="0" w:tplc="D96EFCDA">
      <w:start w:val="1"/>
      <w:numFmt w:val="decimal"/>
      <w:lvlText w:val="%1."/>
      <w:lvlJc w:val="left"/>
      <w:pPr>
        <w:ind w:left="1240" w:hanging="348"/>
        <w:jc w:val="left"/>
      </w:pPr>
      <w:rPr>
        <w:rFonts w:ascii="Times New Roman" w:eastAsia="Times New Roman" w:hAnsi="Times New Roman" w:cs="Times New Roman" w:hint="default"/>
        <w:spacing w:val="-12"/>
        <w:w w:val="100"/>
        <w:sz w:val="24"/>
        <w:szCs w:val="24"/>
        <w:lang w:val="ru-RU" w:eastAsia="en-US" w:bidi="ar-SA"/>
      </w:rPr>
    </w:lvl>
    <w:lvl w:ilvl="1" w:tplc="C9C049E2">
      <w:numFmt w:val="bullet"/>
      <w:lvlText w:val="•"/>
      <w:lvlJc w:val="left"/>
      <w:pPr>
        <w:ind w:left="2216" w:hanging="348"/>
      </w:pPr>
      <w:rPr>
        <w:rFonts w:hint="default"/>
        <w:lang w:val="ru-RU" w:eastAsia="en-US" w:bidi="ar-SA"/>
      </w:rPr>
    </w:lvl>
    <w:lvl w:ilvl="2" w:tplc="AF9430CE">
      <w:numFmt w:val="bullet"/>
      <w:lvlText w:val="•"/>
      <w:lvlJc w:val="left"/>
      <w:pPr>
        <w:ind w:left="3193" w:hanging="348"/>
      </w:pPr>
      <w:rPr>
        <w:rFonts w:hint="default"/>
        <w:lang w:val="ru-RU" w:eastAsia="en-US" w:bidi="ar-SA"/>
      </w:rPr>
    </w:lvl>
    <w:lvl w:ilvl="3" w:tplc="CC94CE1C">
      <w:numFmt w:val="bullet"/>
      <w:lvlText w:val="•"/>
      <w:lvlJc w:val="left"/>
      <w:pPr>
        <w:ind w:left="4170" w:hanging="348"/>
      </w:pPr>
      <w:rPr>
        <w:rFonts w:hint="default"/>
        <w:lang w:val="ru-RU" w:eastAsia="en-US" w:bidi="ar-SA"/>
      </w:rPr>
    </w:lvl>
    <w:lvl w:ilvl="4" w:tplc="92B6B5CC">
      <w:numFmt w:val="bullet"/>
      <w:lvlText w:val="•"/>
      <w:lvlJc w:val="left"/>
      <w:pPr>
        <w:ind w:left="5147" w:hanging="348"/>
      </w:pPr>
      <w:rPr>
        <w:rFonts w:hint="default"/>
        <w:lang w:val="ru-RU" w:eastAsia="en-US" w:bidi="ar-SA"/>
      </w:rPr>
    </w:lvl>
    <w:lvl w:ilvl="5" w:tplc="F18C2D86">
      <w:numFmt w:val="bullet"/>
      <w:lvlText w:val="•"/>
      <w:lvlJc w:val="left"/>
      <w:pPr>
        <w:ind w:left="6124" w:hanging="348"/>
      </w:pPr>
      <w:rPr>
        <w:rFonts w:hint="default"/>
        <w:lang w:val="ru-RU" w:eastAsia="en-US" w:bidi="ar-SA"/>
      </w:rPr>
    </w:lvl>
    <w:lvl w:ilvl="6" w:tplc="CECAD28E">
      <w:numFmt w:val="bullet"/>
      <w:lvlText w:val="•"/>
      <w:lvlJc w:val="left"/>
      <w:pPr>
        <w:ind w:left="7100" w:hanging="348"/>
      </w:pPr>
      <w:rPr>
        <w:rFonts w:hint="default"/>
        <w:lang w:val="ru-RU" w:eastAsia="en-US" w:bidi="ar-SA"/>
      </w:rPr>
    </w:lvl>
    <w:lvl w:ilvl="7" w:tplc="094AAC54">
      <w:numFmt w:val="bullet"/>
      <w:lvlText w:val="•"/>
      <w:lvlJc w:val="left"/>
      <w:pPr>
        <w:ind w:left="8077" w:hanging="348"/>
      </w:pPr>
      <w:rPr>
        <w:rFonts w:hint="default"/>
        <w:lang w:val="ru-RU" w:eastAsia="en-US" w:bidi="ar-SA"/>
      </w:rPr>
    </w:lvl>
    <w:lvl w:ilvl="8" w:tplc="AF3896D0">
      <w:numFmt w:val="bullet"/>
      <w:lvlText w:val="•"/>
      <w:lvlJc w:val="left"/>
      <w:pPr>
        <w:ind w:left="9054" w:hanging="348"/>
      </w:pPr>
      <w:rPr>
        <w:rFonts w:hint="default"/>
        <w:lang w:val="ru-RU" w:eastAsia="en-US" w:bidi="ar-SA"/>
      </w:rPr>
    </w:lvl>
  </w:abstractNum>
  <w:abstractNum w:abstractNumId="68">
    <w:nsid w:val="2FD23A77"/>
    <w:multiLevelType w:val="hybridMultilevel"/>
    <w:tmpl w:val="6FD850CA"/>
    <w:lvl w:ilvl="0" w:tplc="D870E43E">
      <w:numFmt w:val="bullet"/>
      <w:lvlText w:val=""/>
      <w:lvlJc w:val="left"/>
      <w:pPr>
        <w:ind w:left="632" w:hanging="284"/>
      </w:pPr>
      <w:rPr>
        <w:rFonts w:ascii="Symbol" w:eastAsia="Symbol" w:hAnsi="Symbol" w:cs="Symbol" w:hint="default"/>
        <w:w w:val="100"/>
        <w:sz w:val="24"/>
        <w:szCs w:val="24"/>
        <w:lang w:val="ru-RU" w:eastAsia="en-US" w:bidi="ar-SA"/>
      </w:rPr>
    </w:lvl>
    <w:lvl w:ilvl="1" w:tplc="9F2CC9FC">
      <w:numFmt w:val="bullet"/>
      <w:lvlText w:val=""/>
      <w:lvlJc w:val="left"/>
      <w:pPr>
        <w:ind w:left="532" w:hanging="284"/>
      </w:pPr>
      <w:rPr>
        <w:rFonts w:ascii="Symbol" w:eastAsia="Symbol" w:hAnsi="Symbol" w:cs="Symbol" w:hint="default"/>
        <w:w w:val="100"/>
        <w:sz w:val="24"/>
        <w:szCs w:val="24"/>
        <w:lang w:val="ru-RU" w:eastAsia="en-US" w:bidi="ar-SA"/>
      </w:rPr>
    </w:lvl>
    <w:lvl w:ilvl="2" w:tplc="68F618A4">
      <w:numFmt w:val="bullet"/>
      <w:lvlText w:val="•"/>
      <w:lvlJc w:val="left"/>
      <w:pPr>
        <w:ind w:left="1692" w:hanging="284"/>
      </w:pPr>
      <w:rPr>
        <w:rFonts w:hint="default"/>
        <w:lang w:val="ru-RU" w:eastAsia="en-US" w:bidi="ar-SA"/>
      </w:rPr>
    </w:lvl>
    <w:lvl w:ilvl="3" w:tplc="A960450E">
      <w:numFmt w:val="bullet"/>
      <w:lvlText w:val="•"/>
      <w:lvlJc w:val="left"/>
      <w:pPr>
        <w:ind w:left="2745" w:hanging="284"/>
      </w:pPr>
      <w:rPr>
        <w:rFonts w:hint="default"/>
        <w:lang w:val="ru-RU" w:eastAsia="en-US" w:bidi="ar-SA"/>
      </w:rPr>
    </w:lvl>
    <w:lvl w:ilvl="4" w:tplc="8EBAF55A">
      <w:numFmt w:val="bullet"/>
      <w:lvlText w:val="•"/>
      <w:lvlJc w:val="left"/>
      <w:pPr>
        <w:ind w:left="3798" w:hanging="284"/>
      </w:pPr>
      <w:rPr>
        <w:rFonts w:hint="default"/>
        <w:lang w:val="ru-RU" w:eastAsia="en-US" w:bidi="ar-SA"/>
      </w:rPr>
    </w:lvl>
    <w:lvl w:ilvl="5" w:tplc="198A2FE0">
      <w:numFmt w:val="bullet"/>
      <w:lvlText w:val="•"/>
      <w:lvlJc w:val="left"/>
      <w:pPr>
        <w:ind w:left="4851" w:hanging="284"/>
      </w:pPr>
      <w:rPr>
        <w:rFonts w:hint="default"/>
        <w:lang w:val="ru-RU" w:eastAsia="en-US" w:bidi="ar-SA"/>
      </w:rPr>
    </w:lvl>
    <w:lvl w:ilvl="6" w:tplc="0A2A6A9C">
      <w:numFmt w:val="bullet"/>
      <w:lvlText w:val="•"/>
      <w:lvlJc w:val="left"/>
      <w:pPr>
        <w:ind w:left="5904" w:hanging="284"/>
      </w:pPr>
      <w:rPr>
        <w:rFonts w:hint="default"/>
        <w:lang w:val="ru-RU" w:eastAsia="en-US" w:bidi="ar-SA"/>
      </w:rPr>
    </w:lvl>
    <w:lvl w:ilvl="7" w:tplc="71BA8536">
      <w:numFmt w:val="bullet"/>
      <w:lvlText w:val="•"/>
      <w:lvlJc w:val="left"/>
      <w:pPr>
        <w:ind w:left="6957" w:hanging="284"/>
      </w:pPr>
      <w:rPr>
        <w:rFonts w:hint="default"/>
        <w:lang w:val="ru-RU" w:eastAsia="en-US" w:bidi="ar-SA"/>
      </w:rPr>
    </w:lvl>
    <w:lvl w:ilvl="8" w:tplc="CBDC42D2">
      <w:numFmt w:val="bullet"/>
      <w:lvlText w:val="•"/>
      <w:lvlJc w:val="left"/>
      <w:pPr>
        <w:ind w:left="8009" w:hanging="284"/>
      </w:pPr>
      <w:rPr>
        <w:rFonts w:hint="default"/>
        <w:lang w:val="ru-RU" w:eastAsia="en-US" w:bidi="ar-SA"/>
      </w:rPr>
    </w:lvl>
  </w:abstractNum>
  <w:abstractNum w:abstractNumId="69">
    <w:nsid w:val="2FE47986"/>
    <w:multiLevelType w:val="hybridMultilevel"/>
    <w:tmpl w:val="D18EB9F8"/>
    <w:lvl w:ilvl="0" w:tplc="CE0E7FF6">
      <w:numFmt w:val="bullet"/>
      <w:lvlText w:val=""/>
      <w:lvlJc w:val="left"/>
      <w:pPr>
        <w:ind w:left="378" w:hanging="284"/>
      </w:pPr>
      <w:rPr>
        <w:rFonts w:ascii="Symbol" w:eastAsia="Symbol" w:hAnsi="Symbol" w:cs="Symbol" w:hint="default"/>
        <w:w w:val="100"/>
        <w:sz w:val="24"/>
        <w:szCs w:val="24"/>
        <w:lang w:val="ru-RU" w:eastAsia="en-US" w:bidi="ar-SA"/>
      </w:rPr>
    </w:lvl>
    <w:lvl w:ilvl="1" w:tplc="687A9E82">
      <w:numFmt w:val="bullet"/>
      <w:lvlText w:val=""/>
      <w:lvlJc w:val="left"/>
      <w:pPr>
        <w:ind w:left="532" w:hanging="284"/>
      </w:pPr>
      <w:rPr>
        <w:rFonts w:ascii="Symbol" w:eastAsia="Symbol" w:hAnsi="Symbol" w:cs="Symbol" w:hint="default"/>
        <w:w w:val="100"/>
        <w:sz w:val="24"/>
        <w:szCs w:val="24"/>
        <w:lang w:val="ru-RU" w:eastAsia="en-US" w:bidi="ar-SA"/>
      </w:rPr>
    </w:lvl>
    <w:lvl w:ilvl="2" w:tplc="705603E8">
      <w:numFmt w:val="bullet"/>
      <w:lvlText w:val="•"/>
      <w:lvlJc w:val="left"/>
      <w:pPr>
        <w:ind w:left="1575" w:hanging="284"/>
      </w:pPr>
      <w:rPr>
        <w:rFonts w:hint="default"/>
        <w:lang w:val="ru-RU" w:eastAsia="en-US" w:bidi="ar-SA"/>
      </w:rPr>
    </w:lvl>
    <w:lvl w:ilvl="3" w:tplc="30848906">
      <w:numFmt w:val="bullet"/>
      <w:lvlText w:val="•"/>
      <w:lvlJc w:val="left"/>
      <w:pPr>
        <w:ind w:left="2611" w:hanging="284"/>
      </w:pPr>
      <w:rPr>
        <w:rFonts w:hint="default"/>
        <w:lang w:val="ru-RU" w:eastAsia="en-US" w:bidi="ar-SA"/>
      </w:rPr>
    </w:lvl>
    <w:lvl w:ilvl="4" w:tplc="310C1DE6">
      <w:numFmt w:val="bullet"/>
      <w:lvlText w:val="•"/>
      <w:lvlJc w:val="left"/>
      <w:pPr>
        <w:ind w:left="3647" w:hanging="284"/>
      </w:pPr>
      <w:rPr>
        <w:rFonts w:hint="default"/>
        <w:lang w:val="ru-RU" w:eastAsia="en-US" w:bidi="ar-SA"/>
      </w:rPr>
    </w:lvl>
    <w:lvl w:ilvl="5" w:tplc="7E784E56">
      <w:numFmt w:val="bullet"/>
      <w:lvlText w:val="•"/>
      <w:lvlJc w:val="left"/>
      <w:pPr>
        <w:ind w:left="4683" w:hanging="284"/>
      </w:pPr>
      <w:rPr>
        <w:rFonts w:hint="default"/>
        <w:lang w:val="ru-RU" w:eastAsia="en-US" w:bidi="ar-SA"/>
      </w:rPr>
    </w:lvl>
    <w:lvl w:ilvl="6" w:tplc="9AAC4C90">
      <w:numFmt w:val="bullet"/>
      <w:lvlText w:val="•"/>
      <w:lvlJc w:val="left"/>
      <w:pPr>
        <w:ind w:left="5718" w:hanging="284"/>
      </w:pPr>
      <w:rPr>
        <w:rFonts w:hint="default"/>
        <w:lang w:val="ru-RU" w:eastAsia="en-US" w:bidi="ar-SA"/>
      </w:rPr>
    </w:lvl>
    <w:lvl w:ilvl="7" w:tplc="BD00423E">
      <w:numFmt w:val="bullet"/>
      <w:lvlText w:val="•"/>
      <w:lvlJc w:val="left"/>
      <w:pPr>
        <w:ind w:left="6754" w:hanging="284"/>
      </w:pPr>
      <w:rPr>
        <w:rFonts w:hint="default"/>
        <w:lang w:val="ru-RU" w:eastAsia="en-US" w:bidi="ar-SA"/>
      </w:rPr>
    </w:lvl>
    <w:lvl w:ilvl="8" w:tplc="C1B2737C">
      <w:numFmt w:val="bullet"/>
      <w:lvlText w:val="•"/>
      <w:lvlJc w:val="left"/>
      <w:pPr>
        <w:ind w:left="7790" w:hanging="284"/>
      </w:pPr>
      <w:rPr>
        <w:rFonts w:hint="default"/>
        <w:lang w:val="ru-RU" w:eastAsia="en-US" w:bidi="ar-SA"/>
      </w:rPr>
    </w:lvl>
  </w:abstractNum>
  <w:abstractNum w:abstractNumId="70">
    <w:nsid w:val="30584C51"/>
    <w:multiLevelType w:val="hybridMultilevel"/>
    <w:tmpl w:val="E990FD1A"/>
    <w:lvl w:ilvl="0" w:tplc="90660426">
      <w:numFmt w:val="bullet"/>
      <w:lvlText w:val="•"/>
      <w:lvlJc w:val="left"/>
      <w:pPr>
        <w:ind w:left="532" w:hanging="144"/>
      </w:pPr>
      <w:rPr>
        <w:rFonts w:ascii="Times New Roman" w:eastAsia="Times New Roman" w:hAnsi="Times New Roman" w:cs="Times New Roman" w:hint="default"/>
        <w:w w:val="100"/>
        <w:sz w:val="24"/>
        <w:szCs w:val="24"/>
        <w:lang w:val="ru-RU" w:eastAsia="en-US" w:bidi="ar-SA"/>
      </w:rPr>
    </w:lvl>
    <w:lvl w:ilvl="1" w:tplc="78F8476C">
      <w:numFmt w:val="bullet"/>
      <w:lvlText w:val="•"/>
      <w:lvlJc w:val="left"/>
      <w:pPr>
        <w:ind w:left="1586" w:hanging="144"/>
      </w:pPr>
      <w:rPr>
        <w:rFonts w:hint="default"/>
        <w:lang w:val="ru-RU" w:eastAsia="en-US" w:bidi="ar-SA"/>
      </w:rPr>
    </w:lvl>
    <w:lvl w:ilvl="2" w:tplc="9074592A">
      <w:numFmt w:val="bullet"/>
      <w:lvlText w:val="•"/>
      <w:lvlJc w:val="left"/>
      <w:pPr>
        <w:ind w:left="2633" w:hanging="144"/>
      </w:pPr>
      <w:rPr>
        <w:rFonts w:hint="default"/>
        <w:lang w:val="ru-RU" w:eastAsia="en-US" w:bidi="ar-SA"/>
      </w:rPr>
    </w:lvl>
    <w:lvl w:ilvl="3" w:tplc="08666CFA">
      <w:numFmt w:val="bullet"/>
      <w:lvlText w:val="•"/>
      <w:lvlJc w:val="left"/>
      <w:pPr>
        <w:ind w:left="3680" w:hanging="144"/>
      </w:pPr>
      <w:rPr>
        <w:rFonts w:hint="default"/>
        <w:lang w:val="ru-RU" w:eastAsia="en-US" w:bidi="ar-SA"/>
      </w:rPr>
    </w:lvl>
    <w:lvl w:ilvl="4" w:tplc="21120120">
      <w:numFmt w:val="bullet"/>
      <w:lvlText w:val="•"/>
      <w:lvlJc w:val="left"/>
      <w:pPr>
        <w:ind w:left="4727" w:hanging="144"/>
      </w:pPr>
      <w:rPr>
        <w:rFonts w:hint="default"/>
        <w:lang w:val="ru-RU" w:eastAsia="en-US" w:bidi="ar-SA"/>
      </w:rPr>
    </w:lvl>
    <w:lvl w:ilvl="5" w:tplc="7326E6AA">
      <w:numFmt w:val="bullet"/>
      <w:lvlText w:val="•"/>
      <w:lvlJc w:val="left"/>
      <w:pPr>
        <w:ind w:left="5774" w:hanging="144"/>
      </w:pPr>
      <w:rPr>
        <w:rFonts w:hint="default"/>
        <w:lang w:val="ru-RU" w:eastAsia="en-US" w:bidi="ar-SA"/>
      </w:rPr>
    </w:lvl>
    <w:lvl w:ilvl="6" w:tplc="A5F07F28">
      <w:numFmt w:val="bullet"/>
      <w:lvlText w:val="•"/>
      <w:lvlJc w:val="left"/>
      <w:pPr>
        <w:ind w:left="6820" w:hanging="144"/>
      </w:pPr>
      <w:rPr>
        <w:rFonts w:hint="default"/>
        <w:lang w:val="ru-RU" w:eastAsia="en-US" w:bidi="ar-SA"/>
      </w:rPr>
    </w:lvl>
    <w:lvl w:ilvl="7" w:tplc="ABF213C6">
      <w:numFmt w:val="bullet"/>
      <w:lvlText w:val="•"/>
      <w:lvlJc w:val="left"/>
      <w:pPr>
        <w:ind w:left="7867" w:hanging="144"/>
      </w:pPr>
      <w:rPr>
        <w:rFonts w:hint="default"/>
        <w:lang w:val="ru-RU" w:eastAsia="en-US" w:bidi="ar-SA"/>
      </w:rPr>
    </w:lvl>
    <w:lvl w:ilvl="8" w:tplc="186C44A6">
      <w:numFmt w:val="bullet"/>
      <w:lvlText w:val="•"/>
      <w:lvlJc w:val="left"/>
      <w:pPr>
        <w:ind w:left="8914" w:hanging="144"/>
      </w:pPr>
      <w:rPr>
        <w:rFonts w:hint="default"/>
        <w:lang w:val="ru-RU" w:eastAsia="en-US" w:bidi="ar-SA"/>
      </w:rPr>
    </w:lvl>
  </w:abstractNum>
  <w:abstractNum w:abstractNumId="71">
    <w:nsid w:val="307C3A3F"/>
    <w:multiLevelType w:val="hybridMultilevel"/>
    <w:tmpl w:val="80B895C6"/>
    <w:lvl w:ilvl="0" w:tplc="3F8C2C04">
      <w:numFmt w:val="bullet"/>
      <w:lvlText w:val="—"/>
      <w:lvlJc w:val="left"/>
      <w:pPr>
        <w:ind w:left="101" w:hanging="300"/>
      </w:pPr>
      <w:rPr>
        <w:rFonts w:ascii="Times New Roman" w:eastAsia="Times New Roman" w:hAnsi="Times New Roman" w:cs="Times New Roman" w:hint="default"/>
        <w:w w:val="100"/>
        <w:sz w:val="24"/>
        <w:szCs w:val="24"/>
        <w:lang w:val="ru-RU" w:eastAsia="en-US" w:bidi="ar-SA"/>
      </w:rPr>
    </w:lvl>
    <w:lvl w:ilvl="1" w:tplc="FC6A11DC">
      <w:numFmt w:val="bullet"/>
      <w:lvlText w:val="•"/>
      <w:lvlJc w:val="left"/>
      <w:pPr>
        <w:ind w:left="706" w:hanging="300"/>
      </w:pPr>
      <w:rPr>
        <w:rFonts w:hint="default"/>
        <w:lang w:val="ru-RU" w:eastAsia="en-US" w:bidi="ar-SA"/>
      </w:rPr>
    </w:lvl>
    <w:lvl w:ilvl="2" w:tplc="8D4E78B2">
      <w:numFmt w:val="bullet"/>
      <w:lvlText w:val="•"/>
      <w:lvlJc w:val="left"/>
      <w:pPr>
        <w:ind w:left="1312" w:hanging="300"/>
      </w:pPr>
      <w:rPr>
        <w:rFonts w:hint="default"/>
        <w:lang w:val="ru-RU" w:eastAsia="en-US" w:bidi="ar-SA"/>
      </w:rPr>
    </w:lvl>
    <w:lvl w:ilvl="3" w:tplc="A8B82D96">
      <w:numFmt w:val="bullet"/>
      <w:lvlText w:val="•"/>
      <w:lvlJc w:val="left"/>
      <w:pPr>
        <w:ind w:left="1919" w:hanging="300"/>
      </w:pPr>
      <w:rPr>
        <w:rFonts w:hint="default"/>
        <w:lang w:val="ru-RU" w:eastAsia="en-US" w:bidi="ar-SA"/>
      </w:rPr>
    </w:lvl>
    <w:lvl w:ilvl="4" w:tplc="2DFC914C">
      <w:numFmt w:val="bullet"/>
      <w:lvlText w:val="•"/>
      <w:lvlJc w:val="left"/>
      <w:pPr>
        <w:ind w:left="2525" w:hanging="300"/>
      </w:pPr>
      <w:rPr>
        <w:rFonts w:hint="default"/>
        <w:lang w:val="ru-RU" w:eastAsia="en-US" w:bidi="ar-SA"/>
      </w:rPr>
    </w:lvl>
    <w:lvl w:ilvl="5" w:tplc="BB1C9978">
      <w:numFmt w:val="bullet"/>
      <w:lvlText w:val="•"/>
      <w:lvlJc w:val="left"/>
      <w:pPr>
        <w:ind w:left="3132" w:hanging="300"/>
      </w:pPr>
      <w:rPr>
        <w:rFonts w:hint="default"/>
        <w:lang w:val="ru-RU" w:eastAsia="en-US" w:bidi="ar-SA"/>
      </w:rPr>
    </w:lvl>
    <w:lvl w:ilvl="6" w:tplc="28162BBE">
      <w:numFmt w:val="bullet"/>
      <w:lvlText w:val="•"/>
      <w:lvlJc w:val="left"/>
      <w:pPr>
        <w:ind w:left="3738" w:hanging="300"/>
      </w:pPr>
      <w:rPr>
        <w:rFonts w:hint="default"/>
        <w:lang w:val="ru-RU" w:eastAsia="en-US" w:bidi="ar-SA"/>
      </w:rPr>
    </w:lvl>
    <w:lvl w:ilvl="7" w:tplc="A260BE36">
      <w:numFmt w:val="bullet"/>
      <w:lvlText w:val="•"/>
      <w:lvlJc w:val="left"/>
      <w:pPr>
        <w:ind w:left="4344" w:hanging="300"/>
      </w:pPr>
      <w:rPr>
        <w:rFonts w:hint="default"/>
        <w:lang w:val="ru-RU" w:eastAsia="en-US" w:bidi="ar-SA"/>
      </w:rPr>
    </w:lvl>
    <w:lvl w:ilvl="8" w:tplc="A342B9B0">
      <w:numFmt w:val="bullet"/>
      <w:lvlText w:val="•"/>
      <w:lvlJc w:val="left"/>
      <w:pPr>
        <w:ind w:left="4951" w:hanging="300"/>
      </w:pPr>
      <w:rPr>
        <w:rFonts w:hint="default"/>
        <w:lang w:val="ru-RU" w:eastAsia="en-US" w:bidi="ar-SA"/>
      </w:rPr>
    </w:lvl>
  </w:abstractNum>
  <w:abstractNum w:abstractNumId="72">
    <w:nsid w:val="3168292F"/>
    <w:multiLevelType w:val="hybridMultilevel"/>
    <w:tmpl w:val="5B8699B8"/>
    <w:lvl w:ilvl="0" w:tplc="99527CF2">
      <w:numFmt w:val="bullet"/>
      <w:lvlText w:val=""/>
      <w:lvlJc w:val="left"/>
      <w:pPr>
        <w:ind w:left="285" w:hanging="284"/>
      </w:pPr>
      <w:rPr>
        <w:rFonts w:ascii="Symbol" w:eastAsia="Symbol" w:hAnsi="Symbol" w:cs="Symbol" w:hint="default"/>
        <w:w w:val="100"/>
        <w:sz w:val="24"/>
        <w:szCs w:val="24"/>
        <w:lang w:val="ru-RU" w:eastAsia="en-US" w:bidi="ar-SA"/>
      </w:rPr>
    </w:lvl>
    <w:lvl w:ilvl="1" w:tplc="F5D49102">
      <w:numFmt w:val="bullet"/>
      <w:lvlText w:val=""/>
      <w:lvlJc w:val="left"/>
      <w:pPr>
        <w:ind w:left="1524" w:hanging="284"/>
      </w:pPr>
      <w:rPr>
        <w:rFonts w:hint="default"/>
        <w:w w:val="100"/>
        <w:lang w:val="ru-RU" w:eastAsia="en-US" w:bidi="ar-SA"/>
      </w:rPr>
    </w:lvl>
    <w:lvl w:ilvl="2" w:tplc="94F89300">
      <w:numFmt w:val="bullet"/>
      <w:lvlText w:val="•"/>
      <w:lvlJc w:val="left"/>
      <w:pPr>
        <w:ind w:left="1240" w:hanging="284"/>
      </w:pPr>
      <w:rPr>
        <w:rFonts w:hint="default"/>
        <w:lang w:val="ru-RU" w:eastAsia="en-US" w:bidi="ar-SA"/>
      </w:rPr>
    </w:lvl>
    <w:lvl w:ilvl="3" w:tplc="0758F562">
      <w:numFmt w:val="bullet"/>
      <w:lvlText w:val="•"/>
      <w:lvlJc w:val="left"/>
      <w:pPr>
        <w:ind w:left="1520" w:hanging="284"/>
      </w:pPr>
      <w:rPr>
        <w:rFonts w:hint="default"/>
        <w:lang w:val="ru-RU" w:eastAsia="en-US" w:bidi="ar-SA"/>
      </w:rPr>
    </w:lvl>
    <w:lvl w:ilvl="4" w:tplc="565C7544">
      <w:numFmt w:val="bullet"/>
      <w:lvlText w:val="•"/>
      <w:lvlJc w:val="left"/>
      <w:pPr>
        <w:ind w:left="2698" w:hanging="284"/>
      </w:pPr>
      <w:rPr>
        <w:rFonts w:hint="default"/>
        <w:lang w:val="ru-RU" w:eastAsia="en-US" w:bidi="ar-SA"/>
      </w:rPr>
    </w:lvl>
    <w:lvl w:ilvl="5" w:tplc="2F76468C">
      <w:numFmt w:val="bullet"/>
      <w:lvlText w:val="•"/>
      <w:lvlJc w:val="left"/>
      <w:pPr>
        <w:ind w:left="3876" w:hanging="284"/>
      </w:pPr>
      <w:rPr>
        <w:rFonts w:hint="default"/>
        <w:lang w:val="ru-RU" w:eastAsia="en-US" w:bidi="ar-SA"/>
      </w:rPr>
    </w:lvl>
    <w:lvl w:ilvl="6" w:tplc="D02486E6">
      <w:numFmt w:val="bullet"/>
      <w:lvlText w:val="•"/>
      <w:lvlJc w:val="left"/>
      <w:pPr>
        <w:ind w:left="5055" w:hanging="284"/>
      </w:pPr>
      <w:rPr>
        <w:rFonts w:hint="default"/>
        <w:lang w:val="ru-RU" w:eastAsia="en-US" w:bidi="ar-SA"/>
      </w:rPr>
    </w:lvl>
    <w:lvl w:ilvl="7" w:tplc="97CC1C08">
      <w:numFmt w:val="bullet"/>
      <w:lvlText w:val="•"/>
      <w:lvlJc w:val="left"/>
      <w:pPr>
        <w:ind w:left="6233" w:hanging="284"/>
      </w:pPr>
      <w:rPr>
        <w:rFonts w:hint="default"/>
        <w:lang w:val="ru-RU" w:eastAsia="en-US" w:bidi="ar-SA"/>
      </w:rPr>
    </w:lvl>
    <w:lvl w:ilvl="8" w:tplc="ACA23762">
      <w:numFmt w:val="bullet"/>
      <w:lvlText w:val="•"/>
      <w:lvlJc w:val="left"/>
      <w:pPr>
        <w:ind w:left="7411" w:hanging="284"/>
      </w:pPr>
      <w:rPr>
        <w:rFonts w:hint="default"/>
        <w:lang w:val="ru-RU" w:eastAsia="en-US" w:bidi="ar-SA"/>
      </w:rPr>
    </w:lvl>
  </w:abstractNum>
  <w:abstractNum w:abstractNumId="73">
    <w:nsid w:val="317055B4"/>
    <w:multiLevelType w:val="hybridMultilevel"/>
    <w:tmpl w:val="458C8D1C"/>
    <w:lvl w:ilvl="0" w:tplc="E424BCA2">
      <w:numFmt w:val="bullet"/>
      <w:lvlText w:val=""/>
      <w:lvlJc w:val="left"/>
      <w:pPr>
        <w:ind w:left="489" w:hanging="320"/>
      </w:pPr>
      <w:rPr>
        <w:rFonts w:ascii="Symbol" w:eastAsia="Symbol" w:hAnsi="Symbol" w:cs="Symbol" w:hint="default"/>
        <w:w w:val="100"/>
        <w:sz w:val="24"/>
        <w:szCs w:val="24"/>
        <w:lang w:val="ru-RU" w:eastAsia="en-US" w:bidi="ar-SA"/>
      </w:rPr>
    </w:lvl>
    <w:lvl w:ilvl="1" w:tplc="11F41686">
      <w:numFmt w:val="bullet"/>
      <w:lvlText w:val=""/>
      <w:lvlJc w:val="left"/>
      <w:pPr>
        <w:ind w:left="532" w:hanging="320"/>
      </w:pPr>
      <w:rPr>
        <w:rFonts w:ascii="Symbol" w:eastAsia="Symbol" w:hAnsi="Symbol" w:cs="Symbol" w:hint="default"/>
        <w:w w:val="100"/>
        <w:sz w:val="24"/>
        <w:szCs w:val="24"/>
        <w:lang w:val="ru-RU" w:eastAsia="en-US" w:bidi="ar-SA"/>
      </w:rPr>
    </w:lvl>
    <w:lvl w:ilvl="2" w:tplc="79201E8E">
      <w:numFmt w:val="bullet"/>
      <w:lvlText w:val="•"/>
      <w:lvlJc w:val="left"/>
      <w:pPr>
        <w:ind w:left="1584" w:hanging="320"/>
      </w:pPr>
      <w:rPr>
        <w:rFonts w:hint="default"/>
        <w:lang w:val="ru-RU" w:eastAsia="en-US" w:bidi="ar-SA"/>
      </w:rPr>
    </w:lvl>
    <w:lvl w:ilvl="3" w:tplc="8AA45DC8">
      <w:numFmt w:val="bullet"/>
      <w:lvlText w:val="•"/>
      <w:lvlJc w:val="left"/>
      <w:pPr>
        <w:ind w:left="2628" w:hanging="320"/>
      </w:pPr>
      <w:rPr>
        <w:rFonts w:hint="default"/>
        <w:lang w:val="ru-RU" w:eastAsia="en-US" w:bidi="ar-SA"/>
      </w:rPr>
    </w:lvl>
    <w:lvl w:ilvl="4" w:tplc="56601FB0">
      <w:numFmt w:val="bullet"/>
      <w:lvlText w:val="•"/>
      <w:lvlJc w:val="left"/>
      <w:pPr>
        <w:ind w:left="3672" w:hanging="320"/>
      </w:pPr>
      <w:rPr>
        <w:rFonts w:hint="default"/>
        <w:lang w:val="ru-RU" w:eastAsia="en-US" w:bidi="ar-SA"/>
      </w:rPr>
    </w:lvl>
    <w:lvl w:ilvl="5" w:tplc="E836206C">
      <w:numFmt w:val="bullet"/>
      <w:lvlText w:val="•"/>
      <w:lvlJc w:val="left"/>
      <w:pPr>
        <w:ind w:left="4716" w:hanging="320"/>
      </w:pPr>
      <w:rPr>
        <w:rFonts w:hint="default"/>
        <w:lang w:val="ru-RU" w:eastAsia="en-US" w:bidi="ar-SA"/>
      </w:rPr>
    </w:lvl>
    <w:lvl w:ilvl="6" w:tplc="5A780A3E">
      <w:numFmt w:val="bullet"/>
      <w:lvlText w:val="•"/>
      <w:lvlJc w:val="left"/>
      <w:pPr>
        <w:ind w:left="5760" w:hanging="320"/>
      </w:pPr>
      <w:rPr>
        <w:rFonts w:hint="default"/>
        <w:lang w:val="ru-RU" w:eastAsia="en-US" w:bidi="ar-SA"/>
      </w:rPr>
    </w:lvl>
    <w:lvl w:ilvl="7" w:tplc="4EB62D24">
      <w:numFmt w:val="bullet"/>
      <w:lvlText w:val="•"/>
      <w:lvlJc w:val="left"/>
      <w:pPr>
        <w:ind w:left="6804" w:hanging="320"/>
      </w:pPr>
      <w:rPr>
        <w:rFonts w:hint="default"/>
        <w:lang w:val="ru-RU" w:eastAsia="en-US" w:bidi="ar-SA"/>
      </w:rPr>
    </w:lvl>
    <w:lvl w:ilvl="8" w:tplc="1C86BF68">
      <w:numFmt w:val="bullet"/>
      <w:lvlText w:val="•"/>
      <w:lvlJc w:val="left"/>
      <w:pPr>
        <w:ind w:left="7849" w:hanging="320"/>
      </w:pPr>
      <w:rPr>
        <w:rFonts w:hint="default"/>
        <w:lang w:val="ru-RU" w:eastAsia="en-US" w:bidi="ar-SA"/>
      </w:rPr>
    </w:lvl>
  </w:abstractNum>
  <w:abstractNum w:abstractNumId="74">
    <w:nsid w:val="320A5574"/>
    <w:multiLevelType w:val="hybridMultilevel"/>
    <w:tmpl w:val="1390F0FC"/>
    <w:lvl w:ilvl="0" w:tplc="B3D09ED0">
      <w:start w:val="1"/>
      <w:numFmt w:val="decimal"/>
      <w:lvlText w:val="%1."/>
      <w:lvlJc w:val="left"/>
      <w:pPr>
        <w:ind w:left="1948" w:hanging="709"/>
        <w:jc w:val="left"/>
      </w:pPr>
      <w:rPr>
        <w:rFonts w:hint="default"/>
        <w:spacing w:val="-8"/>
        <w:w w:val="100"/>
        <w:lang w:val="ru-RU" w:eastAsia="en-US" w:bidi="ar-SA"/>
      </w:rPr>
    </w:lvl>
    <w:lvl w:ilvl="1" w:tplc="0E146A74">
      <w:numFmt w:val="bullet"/>
      <w:lvlText w:val="•"/>
      <w:lvlJc w:val="left"/>
      <w:pPr>
        <w:ind w:left="2846" w:hanging="709"/>
      </w:pPr>
      <w:rPr>
        <w:rFonts w:hint="default"/>
        <w:lang w:val="ru-RU" w:eastAsia="en-US" w:bidi="ar-SA"/>
      </w:rPr>
    </w:lvl>
    <w:lvl w:ilvl="2" w:tplc="8514F772">
      <w:numFmt w:val="bullet"/>
      <w:lvlText w:val="•"/>
      <w:lvlJc w:val="left"/>
      <w:pPr>
        <w:ind w:left="3753" w:hanging="709"/>
      </w:pPr>
      <w:rPr>
        <w:rFonts w:hint="default"/>
        <w:lang w:val="ru-RU" w:eastAsia="en-US" w:bidi="ar-SA"/>
      </w:rPr>
    </w:lvl>
    <w:lvl w:ilvl="3" w:tplc="898C5E36">
      <w:numFmt w:val="bullet"/>
      <w:lvlText w:val="•"/>
      <w:lvlJc w:val="left"/>
      <w:pPr>
        <w:ind w:left="4660" w:hanging="709"/>
      </w:pPr>
      <w:rPr>
        <w:rFonts w:hint="default"/>
        <w:lang w:val="ru-RU" w:eastAsia="en-US" w:bidi="ar-SA"/>
      </w:rPr>
    </w:lvl>
    <w:lvl w:ilvl="4" w:tplc="D38C39D2">
      <w:numFmt w:val="bullet"/>
      <w:lvlText w:val="•"/>
      <w:lvlJc w:val="left"/>
      <w:pPr>
        <w:ind w:left="5567" w:hanging="709"/>
      </w:pPr>
      <w:rPr>
        <w:rFonts w:hint="default"/>
        <w:lang w:val="ru-RU" w:eastAsia="en-US" w:bidi="ar-SA"/>
      </w:rPr>
    </w:lvl>
    <w:lvl w:ilvl="5" w:tplc="880CC81E">
      <w:numFmt w:val="bullet"/>
      <w:lvlText w:val="•"/>
      <w:lvlJc w:val="left"/>
      <w:pPr>
        <w:ind w:left="6474" w:hanging="709"/>
      </w:pPr>
      <w:rPr>
        <w:rFonts w:hint="default"/>
        <w:lang w:val="ru-RU" w:eastAsia="en-US" w:bidi="ar-SA"/>
      </w:rPr>
    </w:lvl>
    <w:lvl w:ilvl="6" w:tplc="AA8C7080">
      <w:numFmt w:val="bullet"/>
      <w:lvlText w:val="•"/>
      <w:lvlJc w:val="left"/>
      <w:pPr>
        <w:ind w:left="7380" w:hanging="709"/>
      </w:pPr>
      <w:rPr>
        <w:rFonts w:hint="default"/>
        <w:lang w:val="ru-RU" w:eastAsia="en-US" w:bidi="ar-SA"/>
      </w:rPr>
    </w:lvl>
    <w:lvl w:ilvl="7" w:tplc="6F720248">
      <w:numFmt w:val="bullet"/>
      <w:lvlText w:val="•"/>
      <w:lvlJc w:val="left"/>
      <w:pPr>
        <w:ind w:left="8287" w:hanging="709"/>
      </w:pPr>
      <w:rPr>
        <w:rFonts w:hint="default"/>
        <w:lang w:val="ru-RU" w:eastAsia="en-US" w:bidi="ar-SA"/>
      </w:rPr>
    </w:lvl>
    <w:lvl w:ilvl="8" w:tplc="FCFE5110">
      <w:numFmt w:val="bullet"/>
      <w:lvlText w:val="•"/>
      <w:lvlJc w:val="left"/>
      <w:pPr>
        <w:ind w:left="9194" w:hanging="709"/>
      </w:pPr>
      <w:rPr>
        <w:rFonts w:hint="default"/>
        <w:lang w:val="ru-RU" w:eastAsia="en-US" w:bidi="ar-SA"/>
      </w:rPr>
    </w:lvl>
  </w:abstractNum>
  <w:abstractNum w:abstractNumId="75">
    <w:nsid w:val="321A401F"/>
    <w:multiLevelType w:val="hybridMultilevel"/>
    <w:tmpl w:val="6ADE2BC2"/>
    <w:lvl w:ilvl="0" w:tplc="2A521242">
      <w:start w:val="1"/>
      <w:numFmt w:val="decimal"/>
      <w:lvlText w:val="%1."/>
      <w:lvlJc w:val="left"/>
      <w:pPr>
        <w:ind w:left="1612" w:hanging="360"/>
        <w:jc w:val="left"/>
      </w:pPr>
      <w:rPr>
        <w:rFonts w:ascii="Times New Roman" w:eastAsia="Times New Roman" w:hAnsi="Times New Roman" w:cs="Times New Roman" w:hint="default"/>
        <w:spacing w:val="-29"/>
        <w:w w:val="100"/>
        <w:sz w:val="24"/>
        <w:szCs w:val="24"/>
        <w:lang w:val="ru-RU" w:eastAsia="en-US" w:bidi="ar-SA"/>
      </w:rPr>
    </w:lvl>
    <w:lvl w:ilvl="1" w:tplc="CA9433CA">
      <w:numFmt w:val="bullet"/>
      <w:lvlText w:val="•"/>
      <w:lvlJc w:val="left"/>
      <w:pPr>
        <w:ind w:left="2558" w:hanging="360"/>
      </w:pPr>
      <w:rPr>
        <w:rFonts w:hint="default"/>
        <w:lang w:val="ru-RU" w:eastAsia="en-US" w:bidi="ar-SA"/>
      </w:rPr>
    </w:lvl>
    <w:lvl w:ilvl="2" w:tplc="53D0C470">
      <w:numFmt w:val="bullet"/>
      <w:lvlText w:val="•"/>
      <w:lvlJc w:val="left"/>
      <w:pPr>
        <w:ind w:left="3497" w:hanging="360"/>
      </w:pPr>
      <w:rPr>
        <w:rFonts w:hint="default"/>
        <w:lang w:val="ru-RU" w:eastAsia="en-US" w:bidi="ar-SA"/>
      </w:rPr>
    </w:lvl>
    <w:lvl w:ilvl="3" w:tplc="81F4DCA6">
      <w:numFmt w:val="bullet"/>
      <w:lvlText w:val="•"/>
      <w:lvlJc w:val="left"/>
      <w:pPr>
        <w:ind w:left="4436" w:hanging="360"/>
      </w:pPr>
      <w:rPr>
        <w:rFonts w:hint="default"/>
        <w:lang w:val="ru-RU" w:eastAsia="en-US" w:bidi="ar-SA"/>
      </w:rPr>
    </w:lvl>
    <w:lvl w:ilvl="4" w:tplc="4B102DA6">
      <w:numFmt w:val="bullet"/>
      <w:lvlText w:val="•"/>
      <w:lvlJc w:val="left"/>
      <w:pPr>
        <w:ind w:left="5375" w:hanging="360"/>
      </w:pPr>
      <w:rPr>
        <w:rFonts w:hint="default"/>
        <w:lang w:val="ru-RU" w:eastAsia="en-US" w:bidi="ar-SA"/>
      </w:rPr>
    </w:lvl>
    <w:lvl w:ilvl="5" w:tplc="B22A6A50">
      <w:numFmt w:val="bullet"/>
      <w:lvlText w:val="•"/>
      <w:lvlJc w:val="left"/>
      <w:pPr>
        <w:ind w:left="6314" w:hanging="360"/>
      </w:pPr>
      <w:rPr>
        <w:rFonts w:hint="default"/>
        <w:lang w:val="ru-RU" w:eastAsia="en-US" w:bidi="ar-SA"/>
      </w:rPr>
    </w:lvl>
    <w:lvl w:ilvl="6" w:tplc="109692B2">
      <w:numFmt w:val="bullet"/>
      <w:lvlText w:val="•"/>
      <w:lvlJc w:val="left"/>
      <w:pPr>
        <w:ind w:left="7252" w:hanging="360"/>
      </w:pPr>
      <w:rPr>
        <w:rFonts w:hint="default"/>
        <w:lang w:val="ru-RU" w:eastAsia="en-US" w:bidi="ar-SA"/>
      </w:rPr>
    </w:lvl>
    <w:lvl w:ilvl="7" w:tplc="3836BB8A">
      <w:numFmt w:val="bullet"/>
      <w:lvlText w:val="•"/>
      <w:lvlJc w:val="left"/>
      <w:pPr>
        <w:ind w:left="8191" w:hanging="360"/>
      </w:pPr>
      <w:rPr>
        <w:rFonts w:hint="default"/>
        <w:lang w:val="ru-RU" w:eastAsia="en-US" w:bidi="ar-SA"/>
      </w:rPr>
    </w:lvl>
    <w:lvl w:ilvl="8" w:tplc="37BEEEEE">
      <w:numFmt w:val="bullet"/>
      <w:lvlText w:val="•"/>
      <w:lvlJc w:val="left"/>
      <w:pPr>
        <w:ind w:left="9130" w:hanging="360"/>
      </w:pPr>
      <w:rPr>
        <w:rFonts w:hint="default"/>
        <w:lang w:val="ru-RU" w:eastAsia="en-US" w:bidi="ar-SA"/>
      </w:rPr>
    </w:lvl>
  </w:abstractNum>
  <w:abstractNum w:abstractNumId="76">
    <w:nsid w:val="32E009CC"/>
    <w:multiLevelType w:val="hybridMultilevel"/>
    <w:tmpl w:val="2C3C5A86"/>
    <w:lvl w:ilvl="0" w:tplc="527A710C">
      <w:numFmt w:val="bullet"/>
      <w:lvlText w:val="—"/>
      <w:lvlJc w:val="left"/>
      <w:pPr>
        <w:ind w:left="101" w:hanging="300"/>
      </w:pPr>
      <w:rPr>
        <w:rFonts w:ascii="Times New Roman" w:eastAsia="Times New Roman" w:hAnsi="Times New Roman" w:cs="Times New Roman" w:hint="default"/>
        <w:w w:val="100"/>
        <w:sz w:val="24"/>
        <w:szCs w:val="24"/>
        <w:lang w:val="ru-RU" w:eastAsia="en-US" w:bidi="ar-SA"/>
      </w:rPr>
    </w:lvl>
    <w:lvl w:ilvl="1" w:tplc="6FD6DF70">
      <w:numFmt w:val="bullet"/>
      <w:lvlText w:val="•"/>
      <w:lvlJc w:val="left"/>
      <w:pPr>
        <w:ind w:left="720" w:hanging="300"/>
      </w:pPr>
      <w:rPr>
        <w:rFonts w:hint="default"/>
        <w:lang w:val="ru-RU" w:eastAsia="en-US" w:bidi="ar-SA"/>
      </w:rPr>
    </w:lvl>
    <w:lvl w:ilvl="2" w:tplc="4A0407CC">
      <w:numFmt w:val="bullet"/>
      <w:lvlText w:val="•"/>
      <w:lvlJc w:val="left"/>
      <w:pPr>
        <w:ind w:left="1340" w:hanging="300"/>
      </w:pPr>
      <w:rPr>
        <w:rFonts w:hint="default"/>
        <w:lang w:val="ru-RU" w:eastAsia="en-US" w:bidi="ar-SA"/>
      </w:rPr>
    </w:lvl>
    <w:lvl w:ilvl="3" w:tplc="6DC80182">
      <w:numFmt w:val="bullet"/>
      <w:lvlText w:val="•"/>
      <w:lvlJc w:val="left"/>
      <w:pPr>
        <w:ind w:left="1961" w:hanging="300"/>
      </w:pPr>
      <w:rPr>
        <w:rFonts w:hint="default"/>
        <w:lang w:val="ru-RU" w:eastAsia="en-US" w:bidi="ar-SA"/>
      </w:rPr>
    </w:lvl>
    <w:lvl w:ilvl="4" w:tplc="4DE6C374">
      <w:numFmt w:val="bullet"/>
      <w:lvlText w:val="•"/>
      <w:lvlJc w:val="left"/>
      <w:pPr>
        <w:ind w:left="2581" w:hanging="300"/>
      </w:pPr>
      <w:rPr>
        <w:rFonts w:hint="default"/>
        <w:lang w:val="ru-RU" w:eastAsia="en-US" w:bidi="ar-SA"/>
      </w:rPr>
    </w:lvl>
    <w:lvl w:ilvl="5" w:tplc="B5843696">
      <w:numFmt w:val="bullet"/>
      <w:lvlText w:val="•"/>
      <w:lvlJc w:val="left"/>
      <w:pPr>
        <w:ind w:left="3202" w:hanging="300"/>
      </w:pPr>
      <w:rPr>
        <w:rFonts w:hint="default"/>
        <w:lang w:val="ru-RU" w:eastAsia="en-US" w:bidi="ar-SA"/>
      </w:rPr>
    </w:lvl>
    <w:lvl w:ilvl="6" w:tplc="9DDECEA2">
      <w:numFmt w:val="bullet"/>
      <w:lvlText w:val="•"/>
      <w:lvlJc w:val="left"/>
      <w:pPr>
        <w:ind w:left="3822" w:hanging="300"/>
      </w:pPr>
      <w:rPr>
        <w:rFonts w:hint="default"/>
        <w:lang w:val="ru-RU" w:eastAsia="en-US" w:bidi="ar-SA"/>
      </w:rPr>
    </w:lvl>
    <w:lvl w:ilvl="7" w:tplc="B322C18C">
      <w:numFmt w:val="bullet"/>
      <w:lvlText w:val="•"/>
      <w:lvlJc w:val="left"/>
      <w:pPr>
        <w:ind w:left="4442" w:hanging="300"/>
      </w:pPr>
      <w:rPr>
        <w:rFonts w:hint="default"/>
        <w:lang w:val="ru-RU" w:eastAsia="en-US" w:bidi="ar-SA"/>
      </w:rPr>
    </w:lvl>
    <w:lvl w:ilvl="8" w:tplc="AA3C45C0">
      <w:numFmt w:val="bullet"/>
      <w:lvlText w:val="•"/>
      <w:lvlJc w:val="left"/>
      <w:pPr>
        <w:ind w:left="5063" w:hanging="300"/>
      </w:pPr>
      <w:rPr>
        <w:rFonts w:hint="default"/>
        <w:lang w:val="ru-RU" w:eastAsia="en-US" w:bidi="ar-SA"/>
      </w:rPr>
    </w:lvl>
  </w:abstractNum>
  <w:abstractNum w:abstractNumId="77">
    <w:nsid w:val="33660857"/>
    <w:multiLevelType w:val="hybridMultilevel"/>
    <w:tmpl w:val="67ACB462"/>
    <w:lvl w:ilvl="0" w:tplc="ABAEBE9A">
      <w:numFmt w:val="bullet"/>
      <w:lvlText w:val="—"/>
      <w:lvlJc w:val="left"/>
      <w:pPr>
        <w:ind w:left="104" w:hanging="300"/>
      </w:pPr>
      <w:rPr>
        <w:rFonts w:ascii="Times New Roman" w:eastAsia="Times New Roman" w:hAnsi="Times New Roman" w:cs="Times New Roman" w:hint="default"/>
        <w:w w:val="100"/>
        <w:sz w:val="24"/>
        <w:szCs w:val="24"/>
        <w:lang w:val="ru-RU" w:eastAsia="en-US" w:bidi="ar-SA"/>
      </w:rPr>
    </w:lvl>
    <w:lvl w:ilvl="1" w:tplc="9070C564">
      <w:numFmt w:val="bullet"/>
      <w:lvlText w:val="•"/>
      <w:lvlJc w:val="left"/>
      <w:pPr>
        <w:ind w:left="706" w:hanging="300"/>
      </w:pPr>
      <w:rPr>
        <w:rFonts w:hint="default"/>
        <w:lang w:val="ru-RU" w:eastAsia="en-US" w:bidi="ar-SA"/>
      </w:rPr>
    </w:lvl>
    <w:lvl w:ilvl="2" w:tplc="09BCC9A4">
      <w:numFmt w:val="bullet"/>
      <w:lvlText w:val="•"/>
      <w:lvlJc w:val="left"/>
      <w:pPr>
        <w:ind w:left="1312" w:hanging="300"/>
      </w:pPr>
      <w:rPr>
        <w:rFonts w:hint="default"/>
        <w:lang w:val="ru-RU" w:eastAsia="en-US" w:bidi="ar-SA"/>
      </w:rPr>
    </w:lvl>
    <w:lvl w:ilvl="3" w:tplc="1A4C286E">
      <w:numFmt w:val="bullet"/>
      <w:lvlText w:val="•"/>
      <w:lvlJc w:val="left"/>
      <w:pPr>
        <w:ind w:left="1918" w:hanging="300"/>
      </w:pPr>
      <w:rPr>
        <w:rFonts w:hint="default"/>
        <w:lang w:val="ru-RU" w:eastAsia="en-US" w:bidi="ar-SA"/>
      </w:rPr>
    </w:lvl>
    <w:lvl w:ilvl="4" w:tplc="481CCCB8">
      <w:numFmt w:val="bullet"/>
      <w:lvlText w:val="•"/>
      <w:lvlJc w:val="left"/>
      <w:pPr>
        <w:ind w:left="2525" w:hanging="300"/>
      </w:pPr>
      <w:rPr>
        <w:rFonts w:hint="default"/>
        <w:lang w:val="ru-RU" w:eastAsia="en-US" w:bidi="ar-SA"/>
      </w:rPr>
    </w:lvl>
    <w:lvl w:ilvl="5" w:tplc="6E260450">
      <w:numFmt w:val="bullet"/>
      <w:lvlText w:val="•"/>
      <w:lvlJc w:val="left"/>
      <w:pPr>
        <w:ind w:left="3131" w:hanging="300"/>
      </w:pPr>
      <w:rPr>
        <w:rFonts w:hint="default"/>
        <w:lang w:val="ru-RU" w:eastAsia="en-US" w:bidi="ar-SA"/>
      </w:rPr>
    </w:lvl>
    <w:lvl w:ilvl="6" w:tplc="C93A6730">
      <w:numFmt w:val="bullet"/>
      <w:lvlText w:val="•"/>
      <w:lvlJc w:val="left"/>
      <w:pPr>
        <w:ind w:left="3737" w:hanging="300"/>
      </w:pPr>
      <w:rPr>
        <w:rFonts w:hint="default"/>
        <w:lang w:val="ru-RU" w:eastAsia="en-US" w:bidi="ar-SA"/>
      </w:rPr>
    </w:lvl>
    <w:lvl w:ilvl="7" w:tplc="16200C02">
      <w:numFmt w:val="bullet"/>
      <w:lvlText w:val="•"/>
      <w:lvlJc w:val="left"/>
      <w:pPr>
        <w:ind w:left="4344" w:hanging="300"/>
      </w:pPr>
      <w:rPr>
        <w:rFonts w:hint="default"/>
        <w:lang w:val="ru-RU" w:eastAsia="en-US" w:bidi="ar-SA"/>
      </w:rPr>
    </w:lvl>
    <w:lvl w:ilvl="8" w:tplc="054479AA">
      <w:numFmt w:val="bullet"/>
      <w:lvlText w:val="•"/>
      <w:lvlJc w:val="left"/>
      <w:pPr>
        <w:ind w:left="4950" w:hanging="300"/>
      </w:pPr>
      <w:rPr>
        <w:rFonts w:hint="default"/>
        <w:lang w:val="ru-RU" w:eastAsia="en-US" w:bidi="ar-SA"/>
      </w:rPr>
    </w:lvl>
  </w:abstractNum>
  <w:abstractNum w:abstractNumId="78">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33C6768B"/>
    <w:multiLevelType w:val="hybridMultilevel"/>
    <w:tmpl w:val="206E8BD4"/>
    <w:lvl w:ilvl="0" w:tplc="B3C626E6">
      <w:numFmt w:val="bullet"/>
      <w:lvlText w:val="—"/>
      <w:lvlJc w:val="left"/>
      <w:pPr>
        <w:ind w:left="212" w:hanging="300"/>
      </w:pPr>
      <w:rPr>
        <w:rFonts w:ascii="Times New Roman" w:eastAsia="Times New Roman" w:hAnsi="Times New Roman" w:cs="Times New Roman" w:hint="default"/>
        <w:spacing w:val="-8"/>
        <w:w w:val="57"/>
        <w:sz w:val="24"/>
        <w:szCs w:val="24"/>
        <w:lang w:val="ru-RU" w:eastAsia="en-US" w:bidi="ar-SA"/>
      </w:rPr>
    </w:lvl>
    <w:lvl w:ilvl="1" w:tplc="A210B680">
      <w:numFmt w:val="bullet"/>
      <w:lvlText w:val="•"/>
      <w:lvlJc w:val="left"/>
      <w:pPr>
        <w:ind w:left="1262" w:hanging="300"/>
      </w:pPr>
      <w:rPr>
        <w:rFonts w:hint="default"/>
        <w:lang w:val="ru-RU" w:eastAsia="en-US" w:bidi="ar-SA"/>
      </w:rPr>
    </w:lvl>
    <w:lvl w:ilvl="2" w:tplc="D2882F1A">
      <w:numFmt w:val="bullet"/>
      <w:lvlText w:val="•"/>
      <w:lvlJc w:val="left"/>
      <w:pPr>
        <w:ind w:left="2305" w:hanging="300"/>
      </w:pPr>
      <w:rPr>
        <w:rFonts w:hint="default"/>
        <w:lang w:val="ru-RU" w:eastAsia="en-US" w:bidi="ar-SA"/>
      </w:rPr>
    </w:lvl>
    <w:lvl w:ilvl="3" w:tplc="6E8A40DC">
      <w:numFmt w:val="bullet"/>
      <w:lvlText w:val="•"/>
      <w:lvlJc w:val="left"/>
      <w:pPr>
        <w:ind w:left="3348" w:hanging="300"/>
      </w:pPr>
      <w:rPr>
        <w:rFonts w:hint="default"/>
        <w:lang w:val="ru-RU" w:eastAsia="en-US" w:bidi="ar-SA"/>
      </w:rPr>
    </w:lvl>
    <w:lvl w:ilvl="4" w:tplc="BEB0189A">
      <w:numFmt w:val="bullet"/>
      <w:lvlText w:val="•"/>
      <w:lvlJc w:val="left"/>
      <w:pPr>
        <w:ind w:left="4391" w:hanging="300"/>
      </w:pPr>
      <w:rPr>
        <w:rFonts w:hint="default"/>
        <w:lang w:val="ru-RU" w:eastAsia="en-US" w:bidi="ar-SA"/>
      </w:rPr>
    </w:lvl>
    <w:lvl w:ilvl="5" w:tplc="5160440A">
      <w:numFmt w:val="bullet"/>
      <w:lvlText w:val="•"/>
      <w:lvlJc w:val="left"/>
      <w:pPr>
        <w:ind w:left="5434" w:hanging="300"/>
      </w:pPr>
      <w:rPr>
        <w:rFonts w:hint="default"/>
        <w:lang w:val="ru-RU" w:eastAsia="en-US" w:bidi="ar-SA"/>
      </w:rPr>
    </w:lvl>
    <w:lvl w:ilvl="6" w:tplc="8374670C">
      <w:numFmt w:val="bullet"/>
      <w:lvlText w:val="•"/>
      <w:lvlJc w:val="left"/>
      <w:pPr>
        <w:ind w:left="6476" w:hanging="300"/>
      </w:pPr>
      <w:rPr>
        <w:rFonts w:hint="default"/>
        <w:lang w:val="ru-RU" w:eastAsia="en-US" w:bidi="ar-SA"/>
      </w:rPr>
    </w:lvl>
    <w:lvl w:ilvl="7" w:tplc="BAA002DA">
      <w:numFmt w:val="bullet"/>
      <w:lvlText w:val="•"/>
      <w:lvlJc w:val="left"/>
      <w:pPr>
        <w:ind w:left="7519" w:hanging="300"/>
      </w:pPr>
      <w:rPr>
        <w:rFonts w:hint="default"/>
        <w:lang w:val="ru-RU" w:eastAsia="en-US" w:bidi="ar-SA"/>
      </w:rPr>
    </w:lvl>
    <w:lvl w:ilvl="8" w:tplc="DEACFBDE">
      <w:numFmt w:val="bullet"/>
      <w:lvlText w:val="•"/>
      <w:lvlJc w:val="left"/>
      <w:pPr>
        <w:ind w:left="8562" w:hanging="300"/>
      </w:pPr>
      <w:rPr>
        <w:rFonts w:hint="default"/>
        <w:lang w:val="ru-RU" w:eastAsia="en-US" w:bidi="ar-SA"/>
      </w:rPr>
    </w:lvl>
  </w:abstractNum>
  <w:abstractNum w:abstractNumId="80">
    <w:nsid w:val="35B06445"/>
    <w:multiLevelType w:val="hybridMultilevel"/>
    <w:tmpl w:val="D8AA958A"/>
    <w:lvl w:ilvl="0" w:tplc="6D70D2EA">
      <w:numFmt w:val="bullet"/>
      <w:lvlText w:val="•"/>
      <w:lvlJc w:val="left"/>
      <w:pPr>
        <w:ind w:left="640" w:hanging="360"/>
      </w:pPr>
      <w:rPr>
        <w:rFonts w:ascii="Times New Roman" w:eastAsia="Times New Roman" w:hAnsi="Times New Roman" w:cs="Times New Roman" w:hint="default"/>
        <w:spacing w:val="-25"/>
        <w:w w:val="100"/>
        <w:sz w:val="24"/>
        <w:szCs w:val="24"/>
        <w:lang w:val="ru-RU" w:eastAsia="en-US" w:bidi="ar-SA"/>
      </w:rPr>
    </w:lvl>
    <w:lvl w:ilvl="1" w:tplc="EDB8342E">
      <w:numFmt w:val="bullet"/>
      <w:lvlText w:val="-"/>
      <w:lvlJc w:val="left"/>
      <w:pPr>
        <w:ind w:left="212" w:hanging="168"/>
      </w:pPr>
      <w:rPr>
        <w:rFonts w:ascii="Times New Roman" w:eastAsia="Times New Roman" w:hAnsi="Times New Roman" w:cs="Times New Roman" w:hint="default"/>
        <w:w w:val="99"/>
        <w:sz w:val="24"/>
        <w:szCs w:val="24"/>
        <w:lang w:val="ru-RU" w:eastAsia="en-US" w:bidi="ar-SA"/>
      </w:rPr>
    </w:lvl>
    <w:lvl w:ilvl="2" w:tplc="3D4AC32C">
      <w:numFmt w:val="bullet"/>
      <w:lvlText w:val=""/>
      <w:lvlJc w:val="left"/>
      <w:pPr>
        <w:ind w:left="212" w:hanging="284"/>
      </w:pPr>
      <w:rPr>
        <w:rFonts w:ascii="Symbol" w:eastAsia="Symbol" w:hAnsi="Symbol" w:cs="Symbol" w:hint="default"/>
        <w:w w:val="100"/>
        <w:sz w:val="24"/>
        <w:szCs w:val="24"/>
        <w:lang w:val="ru-RU" w:eastAsia="en-US" w:bidi="ar-SA"/>
      </w:rPr>
    </w:lvl>
    <w:lvl w:ilvl="3" w:tplc="1F369CC0">
      <w:numFmt w:val="bullet"/>
      <w:lvlText w:val="•"/>
      <w:lvlJc w:val="left"/>
      <w:pPr>
        <w:ind w:left="2864" w:hanging="284"/>
      </w:pPr>
      <w:rPr>
        <w:rFonts w:hint="default"/>
        <w:lang w:val="ru-RU" w:eastAsia="en-US" w:bidi="ar-SA"/>
      </w:rPr>
    </w:lvl>
    <w:lvl w:ilvl="4" w:tplc="E7C867C4">
      <w:numFmt w:val="bullet"/>
      <w:lvlText w:val="•"/>
      <w:lvlJc w:val="left"/>
      <w:pPr>
        <w:ind w:left="3976" w:hanging="284"/>
      </w:pPr>
      <w:rPr>
        <w:rFonts w:hint="default"/>
        <w:lang w:val="ru-RU" w:eastAsia="en-US" w:bidi="ar-SA"/>
      </w:rPr>
    </w:lvl>
    <w:lvl w:ilvl="5" w:tplc="4FF6E3DE">
      <w:numFmt w:val="bullet"/>
      <w:lvlText w:val="•"/>
      <w:lvlJc w:val="left"/>
      <w:pPr>
        <w:ind w:left="5088" w:hanging="284"/>
      </w:pPr>
      <w:rPr>
        <w:rFonts w:hint="default"/>
        <w:lang w:val="ru-RU" w:eastAsia="en-US" w:bidi="ar-SA"/>
      </w:rPr>
    </w:lvl>
    <w:lvl w:ilvl="6" w:tplc="4E0EDE08">
      <w:numFmt w:val="bullet"/>
      <w:lvlText w:val="•"/>
      <w:lvlJc w:val="left"/>
      <w:pPr>
        <w:ind w:left="6200" w:hanging="284"/>
      </w:pPr>
      <w:rPr>
        <w:rFonts w:hint="default"/>
        <w:lang w:val="ru-RU" w:eastAsia="en-US" w:bidi="ar-SA"/>
      </w:rPr>
    </w:lvl>
    <w:lvl w:ilvl="7" w:tplc="57DE330C">
      <w:numFmt w:val="bullet"/>
      <w:lvlText w:val="•"/>
      <w:lvlJc w:val="left"/>
      <w:pPr>
        <w:ind w:left="7312" w:hanging="284"/>
      </w:pPr>
      <w:rPr>
        <w:rFonts w:hint="default"/>
        <w:lang w:val="ru-RU" w:eastAsia="en-US" w:bidi="ar-SA"/>
      </w:rPr>
    </w:lvl>
    <w:lvl w:ilvl="8" w:tplc="BEE287CC">
      <w:numFmt w:val="bullet"/>
      <w:lvlText w:val="•"/>
      <w:lvlJc w:val="left"/>
      <w:pPr>
        <w:ind w:left="8424" w:hanging="284"/>
      </w:pPr>
      <w:rPr>
        <w:rFonts w:hint="default"/>
        <w:lang w:val="ru-RU" w:eastAsia="en-US" w:bidi="ar-SA"/>
      </w:rPr>
    </w:lvl>
  </w:abstractNum>
  <w:abstractNum w:abstractNumId="81">
    <w:nsid w:val="36547DCE"/>
    <w:multiLevelType w:val="hybridMultilevel"/>
    <w:tmpl w:val="1660C28E"/>
    <w:lvl w:ilvl="0" w:tplc="4766A794">
      <w:start w:val="1"/>
      <w:numFmt w:val="decimal"/>
      <w:lvlText w:val="%1."/>
      <w:lvlJc w:val="left"/>
      <w:pPr>
        <w:ind w:left="1948" w:hanging="709"/>
        <w:jc w:val="left"/>
      </w:pPr>
      <w:rPr>
        <w:rFonts w:ascii="Times New Roman" w:eastAsia="Times New Roman" w:hAnsi="Times New Roman" w:cs="Times New Roman" w:hint="default"/>
        <w:spacing w:val="-2"/>
        <w:w w:val="100"/>
        <w:sz w:val="24"/>
        <w:szCs w:val="24"/>
        <w:lang w:val="ru-RU" w:eastAsia="en-US" w:bidi="ar-SA"/>
      </w:rPr>
    </w:lvl>
    <w:lvl w:ilvl="1" w:tplc="4CB4F35C">
      <w:numFmt w:val="bullet"/>
      <w:lvlText w:val="•"/>
      <w:lvlJc w:val="left"/>
      <w:pPr>
        <w:ind w:left="2846" w:hanging="709"/>
      </w:pPr>
      <w:rPr>
        <w:rFonts w:hint="default"/>
        <w:lang w:val="ru-RU" w:eastAsia="en-US" w:bidi="ar-SA"/>
      </w:rPr>
    </w:lvl>
    <w:lvl w:ilvl="2" w:tplc="D3864CD4">
      <w:numFmt w:val="bullet"/>
      <w:lvlText w:val="•"/>
      <w:lvlJc w:val="left"/>
      <w:pPr>
        <w:ind w:left="3753" w:hanging="709"/>
      </w:pPr>
      <w:rPr>
        <w:rFonts w:hint="default"/>
        <w:lang w:val="ru-RU" w:eastAsia="en-US" w:bidi="ar-SA"/>
      </w:rPr>
    </w:lvl>
    <w:lvl w:ilvl="3" w:tplc="DE3654B2">
      <w:numFmt w:val="bullet"/>
      <w:lvlText w:val="•"/>
      <w:lvlJc w:val="left"/>
      <w:pPr>
        <w:ind w:left="4660" w:hanging="709"/>
      </w:pPr>
      <w:rPr>
        <w:rFonts w:hint="default"/>
        <w:lang w:val="ru-RU" w:eastAsia="en-US" w:bidi="ar-SA"/>
      </w:rPr>
    </w:lvl>
    <w:lvl w:ilvl="4" w:tplc="8D0A2624">
      <w:numFmt w:val="bullet"/>
      <w:lvlText w:val="•"/>
      <w:lvlJc w:val="left"/>
      <w:pPr>
        <w:ind w:left="5567" w:hanging="709"/>
      </w:pPr>
      <w:rPr>
        <w:rFonts w:hint="default"/>
        <w:lang w:val="ru-RU" w:eastAsia="en-US" w:bidi="ar-SA"/>
      </w:rPr>
    </w:lvl>
    <w:lvl w:ilvl="5" w:tplc="B33C8C74">
      <w:numFmt w:val="bullet"/>
      <w:lvlText w:val="•"/>
      <w:lvlJc w:val="left"/>
      <w:pPr>
        <w:ind w:left="6474" w:hanging="709"/>
      </w:pPr>
      <w:rPr>
        <w:rFonts w:hint="default"/>
        <w:lang w:val="ru-RU" w:eastAsia="en-US" w:bidi="ar-SA"/>
      </w:rPr>
    </w:lvl>
    <w:lvl w:ilvl="6" w:tplc="C636C056">
      <w:numFmt w:val="bullet"/>
      <w:lvlText w:val="•"/>
      <w:lvlJc w:val="left"/>
      <w:pPr>
        <w:ind w:left="7380" w:hanging="709"/>
      </w:pPr>
      <w:rPr>
        <w:rFonts w:hint="default"/>
        <w:lang w:val="ru-RU" w:eastAsia="en-US" w:bidi="ar-SA"/>
      </w:rPr>
    </w:lvl>
    <w:lvl w:ilvl="7" w:tplc="3836F8D0">
      <w:numFmt w:val="bullet"/>
      <w:lvlText w:val="•"/>
      <w:lvlJc w:val="left"/>
      <w:pPr>
        <w:ind w:left="8287" w:hanging="709"/>
      </w:pPr>
      <w:rPr>
        <w:rFonts w:hint="default"/>
        <w:lang w:val="ru-RU" w:eastAsia="en-US" w:bidi="ar-SA"/>
      </w:rPr>
    </w:lvl>
    <w:lvl w:ilvl="8" w:tplc="EB62B744">
      <w:numFmt w:val="bullet"/>
      <w:lvlText w:val="•"/>
      <w:lvlJc w:val="left"/>
      <w:pPr>
        <w:ind w:left="9194" w:hanging="709"/>
      </w:pPr>
      <w:rPr>
        <w:rFonts w:hint="default"/>
        <w:lang w:val="ru-RU" w:eastAsia="en-US" w:bidi="ar-SA"/>
      </w:rPr>
    </w:lvl>
  </w:abstractNum>
  <w:abstractNum w:abstractNumId="82">
    <w:nsid w:val="3896023A"/>
    <w:multiLevelType w:val="multilevel"/>
    <w:tmpl w:val="CC8EDADA"/>
    <w:lvl w:ilvl="0">
      <w:start w:val="2"/>
      <w:numFmt w:val="decimal"/>
      <w:lvlText w:val="%1"/>
      <w:lvlJc w:val="left"/>
      <w:pPr>
        <w:ind w:left="532" w:hanging="600"/>
        <w:jc w:val="left"/>
      </w:pPr>
      <w:rPr>
        <w:rFonts w:hint="default"/>
        <w:lang w:val="ru-RU" w:eastAsia="en-US" w:bidi="ar-SA"/>
      </w:rPr>
    </w:lvl>
    <w:lvl w:ilvl="1">
      <w:start w:val="1"/>
      <w:numFmt w:val="decimal"/>
      <w:lvlText w:val="%1.%2."/>
      <w:lvlJc w:val="left"/>
      <w:pPr>
        <w:ind w:left="532" w:hanging="600"/>
        <w:jc w:val="right"/>
      </w:pPr>
      <w:rPr>
        <w:rFonts w:hint="default"/>
        <w:b/>
        <w:bCs/>
        <w:spacing w:val="-6"/>
        <w:w w:val="100"/>
        <w:lang w:val="ru-RU" w:eastAsia="en-US" w:bidi="ar-SA"/>
      </w:rPr>
    </w:lvl>
    <w:lvl w:ilvl="2">
      <w:numFmt w:val="bullet"/>
      <w:lvlText w:val="•"/>
      <w:lvlJc w:val="left"/>
      <w:pPr>
        <w:ind w:left="2633" w:hanging="600"/>
      </w:pPr>
      <w:rPr>
        <w:rFonts w:hint="default"/>
        <w:lang w:val="ru-RU" w:eastAsia="en-US" w:bidi="ar-SA"/>
      </w:rPr>
    </w:lvl>
    <w:lvl w:ilvl="3">
      <w:numFmt w:val="bullet"/>
      <w:lvlText w:val="•"/>
      <w:lvlJc w:val="left"/>
      <w:pPr>
        <w:ind w:left="3680" w:hanging="600"/>
      </w:pPr>
      <w:rPr>
        <w:rFonts w:hint="default"/>
        <w:lang w:val="ru-RU" w:eastAsia="en-US" w:bidi="ar-SA"/>
      </w:rPr>
    </w:lvl>
    <w:lvl w:ilvl="4">
      <w:numFmt w:val="bullet"/>
      <w:lvlText w:val="•"/>
      <w:lvlJc w:val="left"/>
      <w:pPr>
        <w:ind w:left="4727" w:hanging="600"/>
      </w:pPr>
      <w:rPr>
        <w:rFonts w:hint="default"/>
        <w:lang w:val="ru-RU" w:eastAsia="en-US" w:bidi="ar-SA"/>
      </w:rPr>
    </w:lvl>
    <w:lvl w:ilvl="5">
      <w:numFmt w:val="bullet"/>
      <w:lvlText w:val="•"/>
      <w:lvlJc w:val="left"/>
      <w:pPr>
        <w:ind w:left="5774" w:hanging="600"/>
      </w:pPr>
      <w:rPr>
        <w:rFonts w:hint="default"/>
        <w:lang w:val="ru-RU" w:eastAsia="en-US" w:bidi="ar-SA"/>
      </w:rPr>
    </w:lvl>
    <w:lvl w:ilvl="6">
      <w:numFmt w:val="bullet"/>
      <w:lvlText w:val="•"/>
      <w:lvlJc w:val="left"/>
      <w:pPr>
        <w:ind w:left="6820" w:hanging="600"/>
      </w:pPr>
      <w:rPr>
        <w:rFonts w:hint="default"/>
        <w:lang w:val="ru-RU" w:eastAsia="en-US" w:bidi="ar-SA"/>
      </w:rPr>
    </w:lvl>
    <w:lvl w:ilvl="7">
      <w:numFmt w:val="bullet"/>
      <w:lvlText w:val="•"/>
      <w:lvlJc w:val="left"/>
      <w:pPr>
        <w:ind w:left="7867" w:hanging="600"/>
      </w:pPr>
      <w:rPr>
        <w:rFonts w:hint="default"/>
        <w:lang w:val="ru-RU" w:eastAsia="en-US" w:bidi="ar-SA"/>
      </w:rPr>
    </w:lvl>
    <w:lvl w:ilvl="8">
      <w:numFmt w:val="bullet"/>
      <w:lvlText w:val="•"/>
      <w:lvlJc w:val="left"/>
      <w:pPr>
        <w:ind w:left="8914" w:hanging="600"/>
      </w:pPr>
      <w:rPr>
        <w:rFonts w:hint="default"/>
        <w:lang w:val="ru-RU" w:eastAsia="en-US" w:bidi="ar-SA"/>
      </w:rPr>
    </w:lvl>
  </w:abstractNum>
  <w:abstractNum w:abstractNumId="83">
    <w:nsid w:val="38F30C2C"/>
    <w:multiLevelType w:val="hybridMultilevel"/>
    <w:tmpl w:val="5B7E548A"/>
    <w:lvl w:ilvl="0" w:tplc="AFFE1734">
      <w:numFmt w:val="bullet"/>
      <w:lvlText w:val=""/>
      <w:lvlJc w:val="left"/>
      <w:pPr>
        <w:ind w:left="473" w:hanging="284"/>
      </w:pPr>
      <w:rPr>
        <w:rFonts w:ascii="Symbol" w:eastAsia="Symbol" w:hAnsi="Symbol" w:cs="Symbol" w:hint="default"/>
        <w:w w:val="100"/>
        <w:sz w:val="24"/>
        <w:szCs w:val="24"/>
        <w:lang w:val="ru-RU" w:eastAsia="en-US" w:bidi="ar-SA"/>
      </w:rPr>
    </w:lvl>
    <w:lvl w:ilvl="1" w:tplc="9BAA3100">
      <w:numFmt w:val="bullet"/>
      <w:lvlText w:val=""/>
      <w:lvlJc w:val="left"/>
      <w:pPr>
        <w:ind w:left="532" w:hanging="284"/>
      </w:pPr>
      <w:rPr>
        <w:rFonts w:ascii="Symbol" w:eastAsia="Symbol" w:hAnsi="Symbol" w:cs="Symbol" w:hint="default"/>
        <w:w w:val="100"/>
        <w:sz w:val="24"/>
        <w:szCs w:val="24"/>
        <w:lang w:val="ru-RU" w:eastAsia="en-US" w:bidi="ar-SA"/>
      </w:rPr>
    </w:lvl>
    <w:lvl w:ilvl="2" w:tplc="16227290">
      <w:numFmt w:val="bullet"/>
      <w:lvlText w:val="•"/>
      <w:lvlJc w:val="left"/>
      <w:pPr>
        <w:ind w:left="1586" w:hanging="284"/>
      </w:pPr>
      <w:rPr>
        <w:rFonts w:hint="default"/>
        <w:lang w:val="ru-RU" w:eastAsia="en-US" w:bidi="ar-SA"/>
      </w:rPr>
    </w:lvl>
    <w:lvl w:ilvl="3" w:tplc="62E67A70">
      <w:numFmt w:val="bullet"/>
      <w:lvlText w:val="•"/>
      <w:lvlJc w:val="left"/>
      <w:pPr>
        <w:ind w:left="2632" w:hanging="284"/>
      </w:pPr>
      <w:rPr>
        <w:rFonts w:hint="default"/>
        <w:lang w:val="ru-RU" w:eastAsia="en-US" w:bidi="ar-SA"/>
      </w:rPr>
    </w:lvl>
    <w:lvl w:ilvl="4" w:tplc="979E223A">
      <w:numFmt w:val="bullet"/>
      <w:lvlText w:val="•"/>
      <w:lvlJc w:val="left"/>
      <w:pPr>
        <w:ind w:left="3678" w:hanging="284"/>
      </w:pPr>
      <w:rPr>
        <w:rFonts w:hint="default"/>
        <w:lang w:val="ru-RU" w:eastAsia="en-US" w:bidi="ar-SA"/>
      </w:rPr>
    </w:lvl>
    <w:lvl w:ilvl="5" w:tplc="5DA02A84">
      <w:numFmt w:val="bullet"/>
      <w:lvlText w:val="•"/>
      <w:lvlJc w:val="left"/>
      <w:pPr>
        <w:ind w:left="4725" w:hanging="284"/>
      </w:pPr>
      <w:rPr>
        <w:rFonts w:hint="default"/>
        <w:lang w:val="ru-RU" w:eastAsia="en-US" w:bidi="ar-SA"/>
      </w:rPr>
    </w:lvl>
    <w:lvl w:ilvl="6" w:tplc="90EAF62E">
      <w:numFmt w:val="bullet"/>
      <w:lvlText w:val="•"/>
      <w:lvlJc w:val="left"/>
      <w:pPr>
        <w:ind w:left="5771" w:hanging="284"/>
      </w:pPr>
      <w:rPr>
        <w:rFonts w:hint="default"/>
        <w:lang w:val="ru-RU" w:eastAsia="en-US" w:bidi="ar-SA"/>
      </w:rPr>
    </w:lvl>
    <w:lvl w:ilvl="7" w:tplc="02B89F9A">
      <w:numFmt w:val="bullet"/>
      <w:lvlText w:val="•"/>
      <w:lvlJc w:val="left"/>
      <w:pPr>
        <w:ind w:left="6817" w:hanging="284"/>
      </w:pPr>
      <w:rPr>
        <w:rFonts w:hint="default"/>
        <w:lang w:val="ru-RU" w:eastAsia="en-US" w:bidi="ar-SA"/>
      </w:rPr>
    </w:lvl>
    <w:lvl w:ilvl="8" w:tplc="4C4A480E">
      <w:numFmt w:val="bullet"/>
      <w:lvlText w:val="•"/>
      <w:lvlJc w:val="left"/>
      <w:pPr>
        <w:ind w:left="7864" w:hanging="284"/>
      </w:pPr>
      <w:rPr>
        <w:rFonts w:hint="default"/>
        <w:lang w:val="ru-RU" w:eastAsia="en-US" w:bidi="ar-SA"/>
      </w:rPr>
    </w:lvl>
  </w:abstractNum>
  <w:abstractNum w:abstractNumId="84">
    <w:nsid w:val="39675DC7"/>
    <w:multiLevelType w:val="hybridMultilevel"/>
    <w:tmpl w:val="C9FA1316"/>
    <w:lvl w:ilvl="0" w:tplc="9E2EB7A6">
      <w:numFmt w:val="bullet"/>
      <w:lvlText w:val="•"/>
      <w:lvlJc w:val="left"/>
      <w:pPr>
        <w:ind w:left="1384" w:hanging="144"/>
      </w:pPr>
      <w:rPr>
        <w:rFonts w:ascii="Times New Roman" w:eastAsia="Times New Roman" w:hAnsi="Times New Roman" w:cs="Times New Roman" w:hint="default"/>
        <w:w w:val="100"/>
        <w:sz w:val="24"/>
        <w:szCs w:val="24"/>
        <w:lang w:val="ru-RU" w:eastAsia="en-US" w:bidi="ar-SA"/>
      </w:rPr>
    </w:lvl>
    <w:lvl w:ilvl="1" w:tplc="FA320C16">
      <w:numFmt w:val="bullet"/>
      <w:lvlText w:val="•"/>
      <w:lvlJc w:val="left"/>
      <w:pPr>
        <w:ind w:left="2342" w:hanging="144"/>
      </w:pPr>
      <w:rPr>
        <w:rFonts w:hint="default"/>
        <w:lang w:val="ru-RU" w:eastAsia="en-US" w:bidi="ar-SA"/>
      </w:rPr>
    </w:lvl>
    <w:lvl w:ilvl="2" w:tplc="13F886AA">
      <w:numFmt w:val="bullet"/>
      <w:lvlText w:val="•"/>
      <w:lvlJc w:val="left"/>
      <w:pPr>
        <w:ind w:left="3305" w:hanging="144"/>
      </w:pPr>
      <w:rPr>
        <w:rFonts w:hint="default"/>
        <w:lang w:val="ru-RU" w:eastAsia="en-US" w:bidi="ar-SA"/>
      </w:rPr>
    </w:lvl>
    <w:lvl w:ilvl="3" w:tplc="BB8C9E1A">
      <w:numFmt w:val="bullet"/>
      <w:lvlText w:val="•"/>
      <w:lvlJc w:val="left"/>
      <w:pPr>
        <w:ind w:left="4268" w:hanging="144"/>
      </w:pPr>
      <w:rPr>
        <w:rFonts w:hint="default"/>
        <w:lang w:val="ru-RU" w:eastAsia="en-US" w:bidi="ar-SA"/>
      </w:rPr>
    </w:lvl>
    <w:lvl w:ilvl="4" w:tplc="C5C6C23E">
      <w:numFmt w:val="bullet"/>
      <w:lvlText w:val="•"/>
      <w:lvlJc w:val="left"/>
      <w:pPr>
        <w:ind w:left="5231" w:hanging="144"/>
      </w:pPr>
      <w:rPr>
        <w:rFonts w:hint="default"/>
        <w:lang w:val="ru-RU" w:eastAsia="en-US" w:bidi="ar-SA"/>
      </w:rPr>
    </w:lvl>
    <w:lvl w:ilvl="5" w:tplc="7E180148">
      <w:numFmt w:val="bullet"/>
      <w:lvlText w:val="•"/>
      <w:lvlJc w:val="left"/>
      <w:pPr>
        <w:ind w:left="6194" w:hanging="144"/>
      </w:pPr>
      <w:rPr>
        <w:rFonts w:hint="default"/>
        <w:lang w:val="ru-RU" w:eastAsia="en-US" w:bidi="ar-SA"/>
      </w:rPr>
    </w:lvl>
    <w:lvl w:ilvl="6" w:tplc="A0489256">
      <w:numFmt w:val="bullet"/>
      <w:lvlText w:val="•"/>
      <w:lvlJc w:val="left"/>
      <w:pPr>
        <w:ind w:left="7156" w:hanging="144"/>
      </w:pPr>
      <w:rPr>
        <w:rFonts w:hint="default"/>
        <w:lang w:val="ru-RU" w:eastAsia="en-US" w:bidi="ar-SA"/>
      </w:rPr>
    </w:lvl>
    <w:lvl w:ilvl="7" w:tplc="81EA57A2">
      <w:numFmt w:val="bullet"/>
      <w:lvlText w:val="•"/>
      <w:lvlJc w:val="left"/>
      <w:pPr>
        <w:ind w:left="8119" w:hanging="144"/>
      </w:pPr>
      <w:rPr>
        <w:rFonts w:hint="default"/>
        <w:lang w:val="ru-RU" w:eastAsia="en-US" w:bidi="ar-SA"/>
      </w:rPr>
    </w:lvl>
    <w:lvl w:ilvl="8" w:tplc="3710A816">
      <w:numFmt w:val="bullet"/>
      <w:lvlText w:val="•"/>
      <w:lvlJc w:val="left"/>
      <w:pPr>
        <w:ind w:left="9082" w:hanging="144"/>
      </w:pPr>
      <w:rPr>
        <w:rFonts w:hint="default"/>
        <w:lang w:val="ru-RU" w:eastAsia="en-US" w:bidi="ar-SA"/>
      </w:rPr>
    </w:lvl>
  </w:abstractNum>
  <w:abstractNum w:abstractNumId="85">
    <w:nsid w:val="39F70108"/>
    <w:multiLevelType w:val="hybridMultilevel"/>
    <w:tmpl w:val="682CC7BE"/>
    <w:lvl w:ilvl="0" w:tplc="61488CBA">
      <w:start w:val="1"/>
      <w:numFmt w:val="decimal"/>
      <w:lvlText w:val="%1."/>
      <w:lvlJc w:val="left"/>
      <w:pPr>
        <w:ind w:left="1520" w:hanging="280"/>
        <w:jc w:val="left"/>
      </w:pPr>
      <w:rPr>
        <w:rFonts w:ascii="Times New Roman" w:eastAsia="Times New Roman" w:hAnsi="Times New Roman" w:cs="Times New Roman" w:hint="default"/>
        <w:spacing w:val="-20"/>
        <w:w w:val="100"/>
        <w:sz w:val="24"/>
        <w:szCs w:val="24"/>
        <w:lang w:val="ru-RU" w:eastAsia="en-US" w:bidi="ar-SA"/>
      </w:rPr>
    </w:lvl>
    <w:lvl w:ilvl="1" w:tplc="58E6E632">
      <w:numFmt w:val="bullet"/>
      <w:lvlText w:val="•"/>
      <w:lvlJc w:val="left"/>
      <w:pPr>
        <w:ind w:left="2468" w:hanging="280"/>
      </w:pPr>
      <w:rPr>
        <w:rFonts w:hint="default"/>
        <w:lang w:val="ru-RU" w:eastAsia="en-US" w:bidi="ar-SA"/>
      </w:rPr>
    </w:lvl>
    <w:lvl w:ilvl="2" w:tplc="957C58F6">
      <w:numFmt w:val="bullet"/>
      <w:lvlText w:val="•"/>
      <w:lvlJc w:val="left"/>
      <w:pPr>
        <w:ind w:left="3417" w:hanging="280"/>
      </w:pPr>
      <w:rPr>
        <w:rFonts w:hint="default"/>
        <w:lang w:val="ru-RU" w:eastAsia="en-US" w:bidi="ar-SA"/>
      </w:rPr>
    </w:lvl>
    <w:lvl w:ilvl="3" w:tplc="60DE9682">
      <w:numFmt w:val="bullet"/>
      <w:lvlText w:val="•"/>
      <w:lvlJc w:val="left"/>
      <w:pPr>
        <w:ind w:left="4366" w:hanging="280"/>
      </w:pPr>
      <w:rPr>
        <w:rFonts w:hint="default"/>
        <w:lang w:val="ru-RU" w:eastAsia="en-US" w:bidi="ar-SA"/>
      </w:rPr>
    </w:lvl>
    <w:lvl w:ilvl="4" w:tplc="6BD655E8">
      <w:numFmt w:val="bullet"/>
      <w:lvlText w:val="•"/>
      <w:lvlJc w:val="left"/>
      <w:pPr>
        <w:ind w:left="5315" w:hanging="280"/>
      </w:pPr>
      <w:rPr>
        <w:rFonts w:hint="default"/>
        <w:lang w:val="ru-RU" w:eastAsia="en-US" w:bidi="ar-SA"/>
      </w:rPr>
    </w:lvl>
    <w:lvl w:ilvl="5" w:tplc="1C3CAD3C">
      <w:numFmt w:val="bullet"/>
      <w:lvlText w:val="•"/>
      <w:lvlJc w:val="left"/>
      <w:pPr>
        <w:ind w:left="6264" w:hanging="280"/>
      </w:pPr>
      <w:rPr>
        <w:rFonts w:hint="default"/>
        <w:lang w:val="ru-RU" w:eastAsia="en-US" w:bidi="ar-SA"/>
      </w:rPr>
    </w:lvl>
    <w:lvl w:ilvl="6" w:tplc="6DA25406">
      <w:numFmt w:val="bullet"/>
      <w:lvlText w:val="•"/>
      <w:lvlJc w:val="left"/>
      <w:pPr>
        <w:ind w:left="7212" w:hanging="280"/>
      </w:pPr>
      <w:rPr>
        <w:rFonts w:hint="default"/>
        <w:lang w:val="ru-RU" w:eastAsia="en-US" w:bidi="ar-SA"/>
      </w:rPr>
    </w:lvl>
    <w:lvl w:ilvl="7" w:tplc="CBD08848">
      <w:numFmt w:val="bullet"/>
      <w:lvlText w:val="•"/>
      <w:lvlJc w:val="left"/>
      <w:pPr>
        <w:ind w:left="8161" w:hanging="280"/>
      </w:pPr>
      <w:rPr>
        <w:rFonts w:hint="default"/>
        <w:lang w:val="ru-RU" w:eastAsia="en-US" w:bidi="ar-SA"/>
      </w:rPr>
    </w:lvl>
    <w:lvl w:ilvl="8" w:tplc="D47EA620">
      <w:numFmt w:val="bullet"/>
      <w:lvlText w:val="•"/>
      <w:lvlJc w:val="left"/>
      <w:pPr>
        <w:ind w:left="9110" w:hanging="280"/>
      </w:pPr>
      <w:rPr>
        <w:rFonts w:hint="default"/>
        <w:lang w:val="ru-RU" w:eastAsia="en-US" w:bidi="ar-SA"/>
      </w:rPr>
    </w:lvl>
  </w:abstractNum>
  <w:abstractNum w:abstractNumId="86">
    <w:nsid w:val="3A964E4F"/>
    <w:multiLevelType w:val="hybridMultilevel"/>
    <w:tmpl w:val="E8583AF8"/>
    <w:lvl w:ilvl="0" w:tplc="C2B40796">
      <w:start w:val="1"/>
      <w:numFmt w:val="decimal"/>
      <w:lvlText w:val="%1)"/>
      <w:lvlJc w:val="left"/>
      <w:pPr>
        <w:ind w:left="1180" w:hanging="260"/>
        <w:jc w:val="left"/>
      </w:pPr>
      <w:rPr>
        <w:rFonts w:ascii="Times New Roman" w:eastAsia="Times New Roman" w:hAnsi="Times New Roman" w:cs="Times New Roman" w:hint="default"/>
        <w:b/>
        <w:bCs/>
        <w:spacing w:val="-5"/>
        <w:w w:val="100"/>
        <w:sz w:val="24"/>
        <w:szCs w:val="24"/>
        <w:lang w:val="ru-RU" w:eastAsia="en-US" w:bidi="ar-SA"/>
      </w:rPr>
    </w:lvl>
    <w:lvl w:ilvl="1" w:tplc="578C167C">
      <w:numFmt w:val="bullet"/>
      <w:lvlText w:val="•"/>
      <w:lvlJc w:val="left"/>
      <w:pPr>
        <w:ind w:left="2126" w:hanging="260"/>
      </w:pPr>
      <w:rPr>
        <w:rFonts w:hint="default"/>
        <w:lang w:val="ru-RU" w:eastAsia="en-US" w:bidi="ar-SA"/>
      </w:rPr>
    </w:lvl>
    <w:lvl w:ilvl="2" w:tplc="E2160812">
      <w:numFmt w:val="bullet"/>
      <w:lvlText w:val="•"/>
      <w:lvlJc w:val="left"/>
      <w:pPr>
        <w:ind w:left="3072" w:hanging="260"/>
      </w:pPr>
      <w:rPr>
        <w:rFonts w:hint="default"/>
        <w:lang w:val="ru-RU" w:eastAsia="en-US" w:bidi="ar-SA"/>
      </w:rPr>
    </w:lvl>
    <w:lvl w:ilvl="3" w:tplc="FB5A3206">
      <w:numFmt w:val="bullet"/>
      <w:lvlText w:val="•"/>
      <w:lvlJc w:val="left"/>
      <w:pPr>
        <w:ind w:left="4018" w:hanging="260"/>
      </w:pPr>
      <w:rPr>
        <w:rFonts w:hint="default"/>
        <w:lang w:val="ru-RU" w:eastAsia="en-US" w:bidi="ar-SA"/>
      </w:rPr>
    </w:lvl>
    <w:lvl w:ilvl="4" w:tplc="5CA81B04">
      <w:numFmt w:val="bullet"/>
      <w:lvlText w:val="•"/>
      <w:lvlJc w:val="left"/>
      <w:pPr>
        <w:ind w:left="4964" w:hanging="260"/>
      </w:pPr>
      <w:rPr>
        <w:rFonts w:hint="default"/>
        <w:lang w:val="ru-RU" w:eastAsia="en-US" w:bidi="ar-SA"/>
      </w:rPr>
    </w:lvl>
    <w:lvl w:ilvl="5" w:tplc="D0D065DE">
      <w:numFmt w:val="bullet"/>
      <w:lvlText w:val="•"/>
      <w:lvlJc w:val="left"/>
      <w:pPr>
        <w:ind w:left="5910" w:hanging="260"/>
      </w:pPr>
      <w:rPr>
        <w:rFonts w:hint="default"/>
        <w:lang w:val="ru-RU" w:eastAsia="en-US" w:bidi="ar-SA"/>
      </w:rPr>
    </w:lvl>
    <w:lvl w:ilvl="6" w:tplc="4C0A8FA6">
      <w:numFmt w:val="bullet"/>
      <w:lvlText w:val="•"/>
      <w:lvlJc w:val="left"/>
      <w:pPr>
        <w:ind w:left="6856" w:hanging="260"/>
      </w:pPr>
      <w:rPr>
        <w:rFonts w:hint="default"/>
        <w:lang w:val="ru-RU" w:eastAsia="en-US" w:bidi="ar-SA"/>
      </w:rPr>
    </w:lvl>
    <w:lvl w:ilvl="7" w:tplc="64081804">
      <w:numFmt w:val="bullet"/>
      <w:lvlText w:val="•"/>
      <w:lvlJc w:val="left"/>
      <w:pPr>
        <w:ind w:left="7802" w:hanging="260"/>
      </w:pPr>
      <w:rPr>
        <w:rFonts w:hint="default"/>
        <w:lang w:val="ru-RU" w:eastAsia="en-US" w:bidi="ar-SA"/>
      </w:rPr>
    </w:lvl>
    <w:lvl w:ilvl="8" w:tplc="9C420B54">
      <w:numFmt w:val="bullet"/>
      <w:lvlText w:val="•"/>
      <w:lvlJc w:val="left"/>
      <w:pPr>
        <w:ind w:left="8748" w:hanging="260"/>
      </w:pPr>
      <w:rPr>
        <w:rFonts w:hint="default"/>
        <w:lang w:val="ru-RU" w:eastAsia="en-US" w:bidi="ar-SA"/>
      </w:rPr>
    </w:lvl>
  </w:abstractNum>
  <w:abstractNum w:abstractNumId="87">
    <w:nsid w:val="3B3D4B7B"/>
    <w:multiLevelType w:val="hybridMultilevel"/>
    <w:tmpl w:val="BF02424E"/>
    <w:lvl w:ilvl="0" w:tplc="202CAD2E">
      <w:numFmt w:val="bullet"/>
      <w:lvlText w:val=""/>
      <w:lvlJc w:val="left"/>
      <w:pPr>
        <w:ind w:left="892" w:hanging="360"/>
      </w:pPr>
      <w:rPr>
        <w:rFonts w:ascii="Symbol" w:eastAsia="Symbol" w:hAnsi="Symbol" w:cs="Symbol" w:hint="default"/>
        <w:w w:val="100"/>
        <w:sz w:val="20"/>
        <w:szCs w:val="20"/>
        <w:lang w:val="ru-RU" w:eastAsia="en-US" w:bidi="ar-SA"/>
      </w:rPr>
    </w:lvl>
    <w:lvl w:ilvl="1" w:tplc="5F1C3CAA">
      <w:numFmt w:val="bullet"/>
      <w:lvlText w:val=""/>
      <w:lvlJc w:val="left"/>
      <w:pPr>
        <w:ind w:left="1252" w:hanging="360"/>
      </w:pPr>
      <w:rPr>
        <w:rFonts w:ascii="Symbol" w:eastAsia="Symbol" w:hAnsi="Symbol" w:cs="Symbol" w:hint="default"/>
        <w:w w:val="100"/>
        <w:sz w:val="20"/>
        <w:szCs w:val="20"/>
        <w:lang w:val="ru-RU" w:eastAsia="en-US" w:bidi="ar-SA"/>
      </w:rPr>
    </w:lvl>
    <w:lvl w:ilvl="2" w:tplc="A8E849C0">
      <w:numFmt w:val="bullet"/>
      <w:lvlText w:val="•"/>
      <w:lvlJc w:val="left"/>
      <w:pPr>
        <w:ind w:left="2343" w:hanging="360"/>
      </w:pPr>
      <w:rPr>
        <w:rFonts w:hint="default"/>
        <w:lang w:val="ru-RU" w:eastAsia="en-US" w:bidi="ar-SA"/>
      </w:rPr>
    </w:lvl>
    <w:lvl w:ilvl="3" w:tplc="975C0B90">
      <w:numFmt w:val="bullet"/>
      <w:lvlText w:val="•"/>
      <w:lvlJc w:val="left"/>
      <w:pPr>
        <w:ind w:left="3426" w:hanging="360"/>
      </w:pPr>
      <w:rPr>
        <w:rFonts w:hint="default"/>
        <w:lang w:val="ru-RU" w:eastAsia="en-US" w:bidi="ar-SA"/>
      </w:rPr>
    </w:lvl>
    <w:lvl w:ilvl="4" w:tplc="195C609C">
      <w:numFmt w:val="bullet"/>
      <w:lvlText w:val="•"/>
      <w:lvlJc w:val="left"/>
      <w:pPr>
        <w:ind w:left="4509" w:hanging="360"/>
      </w:pPr>
      <w:rPr>
        <w:rFonts w:hint="default"/>
        <w:lang w:val="ru-RU" w:eastAsia="en-US" w:bidi="ar-SA"/>
      </w:rPr>
    </w:lvl>
    <w:lvl w:ilvl="5" w:tplc="A9E078CC">
      <w:numFmt w:val="bullet"/>
      <w:lvlText w:val="•"/>
      <w:lvlJc w:val="left"/>
      <w:pPr>
        <w:ind w:left="5592" w:hanging="360"/>
      </w:pPr>
      <w:rPr>
        <w:rFonts w:hint="default"/>
        <w:lang w:val="ru-RU" w:eastAsia="en-US" w:bidi="ar-SA"/>
      </w:rPr>
    </w:lvl>
    <w:lvl w:ilvl="6" w:tplc="9C7A64A2">
      <w:numFmt w:val="bullet"/>
      <w:lvlText w:val="•"/>
      <w:lvlJc w:val="left"/>
      <w:pPr>
        <w:ind w:left="6675" w:hanging="360"/>
      </w:pPr>
      <w:rPr>
        <w:rFonts w:hint="default"/>
        <w:lang w:val="ru-RU" w:eastAsia="en-US" w:bidi="ar-SA"/>
      </w:rPr>
    </w:lvl>
    <w:lvl w:ilvl="7" w:tplc="388EF3B0">
      <w:numFmt w:val="bullet"/>
      <w:lvlText w:val="•"/>
      <w:lvlJc w:val="left"/>
      <w:pPr>
        <w:ind w:left="7758" w:hanging="360"/>
      </w:pPr>
      <w:rPr>
        <w:rFonts w:hint="default"/>
        <w:lang w:val="ru-RU" w:eastAsia="en-US" w:bidi="ar-SA"/>
      </w:rPr>
    </w:lvl>
    <w:lvl w:ilvl="8" w:tplc="5AC6F108">
      <w:numFmt w:val="bullet"/>
      <w:lvlText w:val="•"/>
      <w:lvlJc w:val="left"/>
      <w:pPr>
        <w:ind w:left="8841" w:hanging="360"/>
      </w:pPr>
      <w:rPr>
        <w:rFonts w:hint="default"/>
        <w:lang w:val="ru-RU" w:eastAsia="en-US" w:bidi="ar-SA"/>
      </w:rPr>
    </w:lvl>
  </w:abstractNum>
  <w:abstractNum w:abstractNumId="88">
    <w:nsid w:val="3B5852DB"/>
    <w:multiLevelType w:val="hybridMultilevel"/>
    <w:tmpl w:val="BC9C3EBA"/>
    <w:lvl w:ilvl="0" w:tplc="DD407050">
      <w:numFmt w:val="bullet"/>
      <w:lvlText w:val="•"/>
      <w:lvlJc w:val="left"/>
      <w:pPr>
        <w:ind w:left="236" w:hanging="144"/>
      </w:pPr>
      <w:rPr>
        <w:rFonts w:ascii="Times New Roman" w:eastAsia="Times New Roman" w:hAnsi="Times New Roman" w:cs="Times New Roman" w:hint="default"/>
        <w:w w:val="100"/>
        <w:sz w:val="24"/>
        <w:szCs w:val="24"/>
        <w:lang w:val="ru-RU" w:eastAsia="en-US" w:bidi="ar-SA"/>
      </w:rPr>
    </w:lvl>
    <w:lvl w:ilvl="1" w:tplc="3FF27EC2">
      <w:numFmt w:val="bullet"/>
      <w:lvlText w:val="•"/>
      <w:lvlJc w:val="left"/>
      <w:pPr>
        <w:ind w:left="532" w:hanging="144"/>
      </w:pPr>
      <w:rPr>
        <w:rFonts w:ascii="Times New Roman" w:eastAsia="Times New Roman" w:hAnsi="Times New Roman" w:cs="Times New Roman" w:hint="default"/>
        <w:w w:val="100"/>
        <w:sz w:val="24"/>
        <w:szCs w:val="24"/>
        <w:lang w:val="ru-RU" w:eastAsia="en-US" w:bidi="ar-SA"/>
      </w:rPr>
    </w:lvl>
    <w:lvl w:ilvl="2" w:tplc="695C6768">
      <w:numFmt w:val="bullet"/>
      <w:lvlText w:val="•"/>
      <w:lvlJc w:val="left"/>
      <w:pPr>
        <w:ind w:left="1575" w:hanging="144"/>
      </w:pPr>
      <w:rPr>
        <w:rFonts w:hint="default"/>
        <w:lang w:val="ru-RU" w:eastAsia="en-US" w:bidi="ar-SA"/>
      </w:rPr>
    </w:lvl>
    <w:lvl w:ilvl="3" w:tplc="86DE843E">
      <w:numFmt w:val="bullet"/>
      <w:lvlText w:val="•"/>
      <w:lvlJc w:val="left"/>
      <w:pPr>
        <w:ind w:left="2611" w:hanging="144"/>
      </w:pPr>
      <w:rPr>
        <w:rFonts w:hint="default"/>
        <w:lang w:val="ru-RU" w:eastAsia="en-US" w:bidi="ar-SA"/>
      </w:rPr>
    </w:lvl>
    <w:lvl w:ilvl="4" w:tplc="9FF033FA">
      <w:numFmt w:val="bullet"/>
      <w:lvlText w:val="•"/>
      <w:lvlJc w:val="left"/>
      <w:pPr>
        <w:ind w:left="3646" w:hanging="144"/>
      </w:pPr>
      <w:rPr>
        <w:rFonts w:hint="default"/>
        <w:lang w:val="ru-RU" w:eastAsia="en-US" w:bidi="ar-SA"/>
      </w:rPr>
    </w:lvl>
    <w:lvl w:ilvl="5" w:tplc="677C60AE">
      <w:numFmt w:val="bullet"/>
      <w:lvlText w:val="•"/>
      <w:lvlJc w:val="left"/>
      <w:pPr>
        <w:ind w:left="4682" w:hanging="144"/>
      </w:pPr>
      <w:rPr>
        <w:rFonts w:hint="default"/>
        <w:lang w:val="ru-RU" w:eastAsia="en-US" w:bidi="ar-SA"/>
      </w:rPr>
    </w:lvl>
    <w:lvl w:ilvl="6" w:tplc="8FE0FC9C">
      <w:numFmt w:val="bullet"/>
      <w:lvlText w:val="•"/>
      <w:lvlJc w:val="left"/>
      <w:pPr>
        <w:ind w:left="5717" w:hanging="144"/>
      </w:pPr>
      <w:rPr>
        <w:rFonts w:hint="default"/>
        <w:lang w:val="ru-RU" w:eastAsia="en-US" w:bidi="ar-SA"/>
      </w:rPr>
    </w:lvl>
    <w:lvl w:ilvl="7" w:tplc="83548B28">
      <w:numFmt w:val="bullet"/>
      <w:lvlText w:val="•"/>
      <w:lvlJc w:val="left"/>
      <w:pPr>
        <w:ind w:left="6753" w:hanging="144"/>
      </w:pPr>
      <w:rPr>
        <w:rFonts w:hint="default"/>
        <w:lang w:val="ru-RU" w:eastAsia="en-US" w:bidi="ar-SA"/>
      </w:rPr>
    </w:lvl>
    <w:lvl w:ilvl="8" w:tplc="F87C33D4">
      <w:numFmt w:val="bullet"/>
      <w:lvlText w:val="•"/>
      <w:lvlJc w:val="left"/>
      <w:pPr>
        <w:ind w:left="7788" w:hanging="144"/>
      </w:pPr>
      <w:rPr>
        <w:rFonts w:hint="default"/>
        <w:lang w:val="ru-RU" w:eastAsia="en-US" w:bidi="ar-SA"/>
      </w:rPr>
    </w:lvl>
  </w:abstractNum>
  <w:abstractNum w:abstractNumId="89">
    <w:nsid w:val="3B8178ED"/>
    <w:multiLevelType w:val="hybridMultilevel"/>
    <w:tmpl w:val="CF86E902"/>
    <w:lvl w:ilvl="0" w:tplc="A96AE9EC">
      <w:start w:val="1"/>
      <w:numFmt w:val="decimal"/>
      <w:lvlText w:val="%1)"/>
      <w:lvlJc w:val="left"/>
      <w:pPr>
        <w:ind w:left="1500" w:hanging="260"/>
        <w:jc w:val="right"/>
      </w:pPr>
      <w:rPr>
        <w:rFonts w:ascii="Times New Roman" w:eastAsia="Times New Roman" w:hAnsi="Times New Roman" w:cs="Times New Roman" w:hint="default"/>
        <w:b/>
        <w:bCs/>
        <w:spacing w:val="-5"/>
        <w:w w:val="100"/>
        <w:sz w:val="24"/>
        <w:szCs w:val="24"/>
        <w:lang w:val="ru-RU" w:eastAsia="en-US" w:bidi="ar-SA"/>
      </w:rPr>
    </w:lvl>
    <w:lvl w:ilvl="1" w:tplc="BC98922E">
      <w:numFmt w:val="bullet"/>
      <w:lvlText w:val="•"/>
      <w:lvlJc w:val="left"/>
      <w:pPr>
        <w:ind w:left="2450" w:hanging="260"/>
      </w:pPr>
      <w:rPr>
        <w:rFonts w:hint="default"/>
        <w:lang w:val="ru-RU" w:eastAsia="en-US" w:bidi="ar-SA"/>
      </w:rPr>
    </w:lvl>
    <w:lvl w:ilvl="2" w:tplc="7FFA173E">
      <w:numFmt w:val="bullet"/>
      <w:lvlText w:val="•"/>
      <w:lvlJc w:val="left"/>
      <w:pPr>
        <w:ind w:left="3401" w:hanging="260"/>
      </w:pPr>
      <w:rPr>
        <w:rFonts w:hint="default"/>
        <w:lang w:val="ru-RU" w:eastAsia="en-US" w:bidi="ar-SA"/>
      </w:rPr>
    </w:lvl>
    <w:lvl w:ilvl="3" w:tplc="27E28EB0">
      <w:numFmt w:val="bullet"/>
      <w:lvlText w:val="•"/>
      <w:lvlJc w:val="left"/>
      <w:pPr>
        <w:ind w:left="4352" w:hanging="260"/>
      </w:pPr>
      <w:rPr>
        <w:rFonts w:hint="default"/>
        <w:lang w:val="ru-RU" w:eastAsia="en-US" w:bidi="ar-SA"/>
      </w:rPr>
    </w:lvl>
    <w:lvl w:ilvl="4" w:tplc="664E1CC6">
      <w:numFmt w:val="bullet"/>
      <w:lvlText w:val="•"/>
      <w:lvlJc w:val="left"/>
      <w:pPr>
        <w:ind w:left="5303" w:hanging="260"/>
      </w:pPr>
      <w:rPr>
        <w:rFonts w:hint="default"/>
        <w:lang w:val="ru-RU" w:eastAsia="en-US" w:bidi="ar-SA"/>
      </w:rPr>
    </w:lvl>
    <w:lvl w:ilvl="5" w:tplc="29727808">
      <w:numFmt w:val="bullet"/>
      <w:lvlText w:val="•"/>
      <w:lvlJc w:val="left"/>
      <w:pPr>
        <w:ind w:left="6254" w:hanging="260"/>
      </w:pPr>
      <w:rPr>
        <w:rFonts w:hint="default"/>
        <w:lang w:val="ru-RU" w:eastAsia="en-US" w:bidi="ar-SA"/>
      </w:rPr>
    </w:lvl>
    <w:lvl w:ilvl="6" w:tplc="6974E3C2">
      <w:numFmt w:val="bullet"/>
      <w:lvlText w:val="•"/>
      <w:lvlJc w:val="left"/>
      <w:pPr>
        <w:ind w:left="7204" w:hanging="260"/>
      </w:pPr>
      <w:rPr>
        <w:rFonts w:hint="default"/>
        <w:lang w:val="ru-RU" w:eastAsia="en-US" w:bidi="ar-SA"/>
      </w:rPr>
    </w:lvl>
    <w:lvl w:ilvl="7" w:tplc="35B83402">
      <w:numFmt w:val="bullet"/>
      <w:lvlText w:val="•"/>
      <w:lvlJc w:val="left"/>
      <w:pPr>
        <w:ind w:left="8155" w:hanging="260"/>
      </w:pPr>
      <w:rPr>
        <w:rFonts w:hint="default"/>
        <w:lang w:val="ru-RU" w:eastAsia="en-US" w:bidi="ar-SA"/>
      </w:rPr>
    </w:lvl>
    <w:lvl w:ilvl="8" w:tplc="9048BD4E">
      <w:numFmt w:val="bullet"/>
      <w:lvlText w:val="•"/>
      <w:lvlJc w:val="left"/>
      <w:pPr>
        <w:ind w:left="9106" w:hanging="260"/>
      </w:pPr>
      <w:rPr>
        <w:rFonts w:hint="default"/>
        <w:lang w:val="ru-RU" w:eastAsia="en-US" w:bidi="ar-SA"/>
      </w:rPr>
    </w:lvl>
  </w:abstractNum>
  <w:abstractNum w:abstractNumId="90">
    <w:nsid w:val="3B992B7B"/>
    <w:multiLevelType w:val="hybridMultilevel"/>
    <w:tmpl w:val="9EB29E48"/>
    <w:lvl w:ilvl="0" w:tplc="9DE83C40">
      <w:numFmt w:val="bullet"/>
      <w:lvlText w:val=""/>
      <w:lvlJc w:val="left"/>
      <w:pPr>
        <w:ind w:left="639" w:hanging="284"/>
      </w:pPr>
      <w:rPr>
        <w:rFonts w:ascii="Symbol" w:eastAsia="Symbol" w:hAnsi="Symbol" w:cs="Symbol" w:hint="default"/>
        <w:w w:val="100"/>
        <w:sz w:val="24"/>
        <w:szCs w:val="24"/>
        <w:lang w:val="ru-RU" w:eastAsia="en-US" w:bidi="ar-SA"/>
      </w:rPr>
    </w:lvl>
    <w:lvl w:ilvl="1" w:tplc="B1D01B6A">
      <w:numFmt w:val="bullet"/>
      <w:lvlText w:val=""/>
      <w:lvlJc w:val="left"/>
      <w:pPr>
        <w:ind w:left="532" w:hanging="284"/>
      </w:pPr>
      <w:rPr>
        <w:rFonts w:ascii="Symbol" w:eastAsia="Symbol" w:hAnsi="Symbol" w:cs="Symbol" w:hint="default"/>
        <w:w w:val="100"/>
        <w:sz w:val="24"/>
        <w:szCs w:val="24"/>
        <w:lang w:val="ru-RU" w:eastAsia="en-US" w:bidi="ar-SA"/>
      </w:rPr>
    </w:lvl>
    <w:lvl w:ilvl="2" w:tplc="3A16BC92">
      <w:numFmt w:val="bullet"/>
      <w:lvlText w:val="•"/>
      <w:lvlJc w:val="left"/>
      <w:pPr>
        <w:ind w:left="1693" w:hanging="284"/>
      </w:pPr>
      <w:rPr>
        <w:rFonts w:hint="default"/>
        <w:lang w:val="ru-RU" w:eastAsia="en-US" w:bidi="ar-SA"/>
      </w:rPr>
    </w:lvl>
    <w:lvl w:ilvl="3" w:tplc="B9081E6C">
      <w:numFmt w:val="bullet"/>
      <w:lvlText w:val="•"/>
      <w:lvlJc w:val="left"/>
      <w:pPr>
        <w:ind w:left="2747" w:hanging="284"/>
      </w:pPr>
      <w:rPr>
        <w:rFonts w:hint="default"/>
        <w:lang w:val="ru-RU" w:eastAsia="en-US" w:bidi="ar-SA"/>
      </w:rPr>
    </w:lvl>
    <w:lvl w:ilvl="4" w:tplc="7BC84DFE">
      <w:numFmt w:val="bullet"/>
      <w:lvlText w:val="•"/>
      <w:lvlJc w:val="left"/>
      <w:pPr>
        <w:ind w:left="3801" w:hanging="284"/>
      </w:pPr>
      <w:rPr>
        <w:rFonts w:hint="default"/>
        <w:lang w:val="ru-RU" w:eastAsia="en-US" w:bidi="ar-SA"/>
      </w:rPr>
    </w:lvl>
    <w:lvl w:ilvl="5" w:tplc="6136DD68">
      <w:numFmt w:val="bullet"/>
      <w:lvlText w:val="•"/>
      <w:lvlJc w:val="left"/>
      <w:pPr>
        <w:ind w:left="4854" w:hanging="284"/>
      </w:pPr>
      <w:rPr>
        <w:rFonts w:hint="default"/>
        <w:lang w:val="ru-RU" w:eastAsia="en-US" w:bidi="ar-SA"/>
      </w:rPr>
    </w:lvl>
    <w:lvl w:ilvl="6" w:tplc="856CF18A">
      <w:numFmt w:val="bullet"/>
      <w:lvlText w:val="•"/>
      <w:lvlJc w:val="left"/>
      <w:pPr>
        <w:ind w:left="5908" w:hanging="284"/>
      </w:pPr>
      <w:rPr>
        <w:rFonts w:hint="default"/>
        <w:lang w:val="ru-RU" w:eastAsia="en-US" w:bidi="ar-SA"/>
      </w:rPr>
    </w:lvl>
    <w:lvl w:ilvl="7" w:tplc="C338DED6">
      <w:numFmt w:val="bullet"/>
      <w:lvlText w:val="•"/>
      <w:lvlJc w:val="left"/>
      <w:pPr>
        <w:ind w:left="6962" w:hanging="284"/>
      </w:pPr>
      <w:rPr>
        <w:rFonts w:hint="default"/>
        <w:lang w:val="ru-RU" w:eastAsia="en-US" w:bidi="ar-SA"/>
      </w:rPr>
    </w:lvl>
    <w:lvl w:ilvl="8" w:tplc="5BB6C520">
      <w:numFmt w:val="bullet"/>
      <w:lvlText w:val="•"/>
      <w:lvlJc w:val="left"/>
      <w:pPr>
        <w:ind w:left="8015" w:hanging="284"/>
      </w:pPr>
      <w:rPr>
        <w:rFonts w:hint="default"/>
        <w:lang w:val="ru-RU" w:eastAsia="en-US" w:bidi="ar-SA"/>
      </w:rPr>
    </w:lvl>
  </w:abstractNum>
  <w:abstractNum w:abstractNumId="91">
    <w:nsid w:val="3BBF5F24"/>
    <w:multiLevelType w:val="hybridMultilevel"/>
    <w:tmpl w:val="6032C2C0"/>
    <w:lvl w:ilvl="0" w:tplc="EB88468E">
      <w:numFmt w:val="bullet"/>
      <w:lvlText w:val="—"/>
      <w:lvlJc w:val="left"/>
      <w:pPr>
        <w:ind w:left="101" w:hanging="300"/>
      </w:pPr>
      <w:rPr>
        <w:rFonts w:ascii="Times New Roman" w:eastAsia="Times New Roman" w:hAnsi="Times New Roman" w:cs="Times New Roman" w:hint="default"/>
        <w:w w:val="100"/>
        <w:sz w:val="24"/>
        <w:szCs w:val="24"/>
        <w:lang w:val="ru-RU" w:eastAsia="en-US" w:bidi="ar-SA"/>
      </w:rPr>
    </w:lvl>
    <w:lvl w:ilvl="1" w:tplc="138E97F4">
      <w:numFmt w:val="bullet"/>
      <w:lvlText w:val="•"/>
      <w:lvlJc w:val="left"/>
      <w:pPr>
        <w:ind w:left="720" w:hanging="300"/>
      </w:pPr>
      <w:rPr>
        <w:rFonts w:hint="default"/>
        <w:lang w:val="ru-RU" w:eastAsia="en-US" w:bidi="ar-SA"/>
      </w:rPr>
    </w:lvl>
    <w:lvl w:ilvl="2" w:tplc="D7DC98BE">
      <w:numFmt w:val="bullet"/>
      <w:lvlText w:val="•"/>
      <w:lvlJc w:val="left"/>
      <w:pPr>
        <w:ind w:left="1340" w:hanging="300"/>
      </w:pPr>
      <w:rPr>
        <w:rFonts w:hint="default"/>
        <w:lang w:val="ru-RU" w:eastAsia="en-US" w:bidi="ar-SA"/>
      </w:rPr>
    </w:lvl>
    <w:lvl w:ilvl="3" w:tplc="1526CDA8">
      <w:numFmt w:val="bullet"/>
      <w:lvlText w:val="•"/>
      <w:lvlJc w:val="left"/>
      <w:pPr>
        <w:ind w:left="1961" w:hanging="300"/>
      </w:pPr>
      <w:rPr>
        <w:rFonts w:hint="default"/>
        <w:lang w:val="ru-RU" w:eastAsia="en-US" w:bidi="ar-SA"/>
      </w:rPr>
    </w:lvl>
    <w:lvl w:ilvl="4" w:tplc="60AE75D2">
      <w:numFmt w:val="bullet"/>
      <w:lvlText w:val="•"/>
      <w:lvlJc w:val="left"/>
      <w:pPr>
        <w:ind w:left="2581" w:hanging="300"/>
      </w:pPr>
      <w:rPr>
        <w:rFonts w:hint="default"/>
        <w:lang w:val="ru-RU" w:eastAsia="en-US" w:bidi="ar-SA"/>
      </w:rPr>
    </w:lvl>
    <w:lvl w:ilvl="5" w:tplc="74D47F4A">
      <w:numFmt w:val="bullet"/>
      <w:lvlText w:val="•"/>
      <w:lvlJc w:val="left"/>
      <w:pPr>
        <w:ind w:left="3202" w:hanging="300"/>
      </w:pPr>
      <w:rPr>
        <w:rFonts w:hint="default"/>
        <w:lang w:val="ru-RU" w:eastAsia="en-US" w:bidi="ar-SA"/>
      </w:rPr>
    </w:lvl>
    <w:lvl w:ilvl="6" w:tplc="AD96CAC6">
      <w:numFmt w:val="bullet"/>
      <w:lvlText w:val="•"/>
      <w:lvlJc w:val="left"/>
      <w:pPr>
        <w:ind w:left="3822" w:hanging="300"/>
      </w:pPr>
      <w:rPr>
        <w:rFonts w:hint="default"/>
        <w:lang w:val="ru-RU" w:eastAsia="en-US" w:bidi="ar-SA"/>
      </w:rPr>
    </w:lvl>
    <w:lvl w:ilvl="7" w:tplc="B13AAB44">
      <w:numFmt w:val="bullet"/>
      <w:lvlText w:val="•"/>
      <w:lvlJc w:val="left"/>
      <w:pPr>
        <w:ind w:left="4442" w:hanging="300"/>
      </w:pPr>
      <w:rPr>
        <w:rFonts w:hint="default"/>
        <w:lang w:val="ru-RU" w:eastAsia="en-US" w:bidi="ar-SA"/>
      </w:rPr>
    </w:lvl>
    <w:lvl w:ilvl="8" w:tplc="E1A40160">
      <w:numFmt w:val="bullet"/>
      <w:lvlText w:val="•"/>
      <w:lvlJc w:val="left"/>
      <w:pPr>
        <w:ind w:left="5063" w:hanging="300"/>
      </w:pPr>
      <w:rPr>
        <w:rFonts w:hint="default"/>
        <w:lang w:val="ru-RU" w:eastAsia="en-US" w:bidi="ar-SA"/>
      </w:rPr>
    </w:lvl>
  </w:abstractNum>
  <w:abstractNum w:abstractNumId="92">
    <w:nsid w:val="3BC65F53"/>
    <w:multiLevelType w:val="hybridMultilevel"/>
    <w:tmpl w:val="8C063EAA"/>
    <w:lvl w:ilvl="0" w:tplc="8AF8B862">
      <w:numFmt w:val="bullet"/>
      <w:lvlText w:val="—"/>
      <w:lvlJc w:val="left"/>
      <w:pPr>
        <w:ind w:left="101" w:hanging="300"/>
      </w:pPr>
      <w:rPr>
        <w:rFonts w:ascii="Times New Roman" w:eastAsia="Times New Roman" w:hAnsi="Times New Roman" w:cs="Times New Roman" w:hint="default"/>
        <w:w w:val="100"/>
        <w:sz w:val="24"/>
        <w:szCs w:val="24"/>
        <w:lang w:val="ru-RU" w:eastAsia="en-US" w:bidi="ar-SA"/>
      </w:rPr>
    </w:lvl>
    <w:lvl w:ilvl="1" w:tplc="32C2AA46">
      <w:numFmt w:val="bullet"/>
      <w:lvlText w:val="•"/>
      <w:lvlJc w:val="left"/>
      <w:pPr>
        <w:ind w:left="706" w:hanging="300"/>
      </w:pPr>
      <w:rPr>
        <w:rFonts w:hint="default"/>
        <w:lang w:val="ru-RU" w:eastAsia="en-US" w:bidi="ar-SA"/>
      </w:rPr>
    </w:lvl>
    <w:lvl w:ilvl="2" w:tplc="F3E2B36A">
      <w:numFmt w:val="bullet"/>
      <w:lvlText w:val="•"/>
      <w:lvlJc w:val="left"/>
      <w:pPr>
        <w:ind w:left="1312" w:hanging="300"/>
      </w:pPr>
      <w:rPr>
        <w:rFonts w:hint="default"/>
        <w:lang w:val="ru-RU" w:eastAsia="en-US" w:bidi="ar-SA"/>
      </w:rPr>
    </w:lvl>
    <w:lvl w:ilvl="3" w:tplc="57B40EA0">
      <w:numFmt w:val="bullet"/>
      <w:lvlText w:val="•"/>
      <w:lvlJc w:val="left"/>
      <w:pPr>
        <w:ind w:left="1919" w:hanging="300"/>
      </w:pPr>
      <w:rPr>
        <w:rFonts w:hint="default"/>
        <w:lang w:val="ru-RU" w:eastAsia="en-US" w:bidi="ar-SA"/>
      </w:rPr>
    </w:lvl>
    <w:lvl w:ilvl="4" w:tplc="7AAEE08E">
      <w:numFmt w:val="bullet"/>
      <w:lvlText w:val="•"/>
      <w:lvlJc w:val="left"/>
      <w:pPr>
        <w:ind w:left="2525" w:hanging="300"/>
      </w:pPr>
      <w:rPr>
        <w:rFonts w:hint="default"/>
        <w:lang w:val="ru-RU" w:eastAsia="en-US" w:bidi="ar-SA"/>
      </w:rPr>
    </w:lvl>
    <w:lvl w:ilvl="5" w:tplc="61D6BFCE">
      <w:numFmt w:val="bullet"/>
      <w:lvlText w:val="•"/>
      <w:lvlJc w:val="left"/>
      <w:pPr>
        <w:ind w:left="3132" w:hanging="300"/>
      </w:pPr>
      <w:rPr>
        <w:rFonts w:hint="default"/>
        <w:lang w:val="ru-RU" w:eastAsia="en-US" w:bidi="ar-SA"/>
      </w:rPr>
    </w:lvl>
    <w:lvl w:ilvl="6" w:tplc="B74C7C56">
      <w:numFmt w:val="bullet"/>
      <w:lvlText w:val="•"/>
      <w:lvlJc w:val="left"/>
      <w:pPr>
        <w:ind w:left="3738" w:hanging="300"/>
      </w:pPr>
      <w:rPr>
        <w:rFonts w:hint="default"/>
        <w:lang w:val="ru-RU" w:eastAsia="en-US" w:bidi="ar-SA"/>
      </w:rPr>
    </w:lvl>
    <w:lvl w:ilvl="7" w:tplc="8BBC17B0">
      <w:numFmt w:val="bullet"/>
      <w:lvlText w:val="•"/>
      <w:lvlJc w:val="left"/>
      <w:pPr>
        <w:ind w:left="4344" w:hanging="300"/>
      </w:pPr>
      <w:rPr>
        <w:rFonts w:hint="default"/>
        <w:lang w:val="ru-RU" w:eastAsia="en-US" w:bidi="ar-SA"/>
      </w:rPr>
    </w:lvl>
    <w:lvl w:ilvl="8" w:tplc="FA646154">
      <w:numFmt w:val="bullet"/>
      <w:lvlText w:val="•"/>
      <w:lvlJc w:val="left"/>
      <w:pPr>
        <w:ind w:left="4951" w:hanging="300"/>
      </w:pPr>
      <w:rPr>
        <w:rFonts w:hint="default"/>
        <w:lang w:val="ru-RU" w:eastAsia="en-US" w:bidi="ar-SA"/>
      </w:rPr>
    </w:lvl>
  </w:abstractNum>
  <w:abstractNum w:abstractNumId="93">
    <w:nsid w:val="3C8B630E"/>
    <w:multiLevelType w:val="hybridMultilevel"/>
    <w:tmpl w:val="9B2204CC"/>
    <w:lvl w:ilvl="0" w:tplc="882EDDEE">
      <w:start w:val="1"/>
      <w:numFmt w:val="decimal"/>
      <w:lvlText w:val="%1."/>
      <w:lvlJc w:val="left"/>
      <w:pPr>
        <w:ind w:left="103" w:hanging="181"/>
        <w:jc w:val="left"/>
      </w:pPr>
      <w:rPr>
        <w:rFonts w:ascii="Times New Roman" w:eastAsia="Times New Roman" w:hAnsi="Times New Roman" w:cs="Times New Roman" w:hint="default"/>
        <w:w w:val="100"/>
        <w:sz w:val="22"/>
        <w:szCs w:val="22"/>
        <w:lang w:val="ru-RU" w:eastAsia="en-US" w:bidi="ar-SA"/>
      </w:rPr>
    </w:lvl>
    <w:lvl w:ilvl="1" w:tplc="91DE53B4">
      <w:numFmt w:val="bullet"/>
      <w:lvlText w:val="•"/>
      <w:lvlJc w:val="left"/>
      <w:pPr>
        <w:ind w:left="829" w:hanging="181"/>
      </w:pPr>
      <w:rPr>
        <w:rFonts w:hint="default"/>
        <w:lang w:val="ru-RU" w:eastAsia="en-US" w:bidi="ar-SA"/>
      </w:rPr>
    </w:lvl>
    <w:lvl w:ilvl="2" w:tplc="855A6C0E">
      <w:numFmt w:val="bullet"/>
      <w:lvlText w:val="•"/>
      <w:lvlJc w:val="left"/>
      <w:pPr>
        <w:ind w:left="1559" w:hanging="181"/>
      </w:pPr>
      <w:rPr>
        <w:rFonts w:hint="default"/>
        <w:lang w:val="ru-RU" w:eastAsia="en-US" w:bidi="ar-SA"/>
      </w:rPr>
    </w:lvl>
    <w:lvl w:ilvl="3" w:tplc="BAF262C6">
      <w:numFmt w:val="bullet"/>
      <w:lvlText w:val="•"/>
      <w:lvlJc w:val="left"/>
      <w:pPr>
        <w:ind w:left="2289" w:hanging="181"/>
      </w:pPr>
      <w:rPr>
        <w:rFonts w:hint="default"/>
        <w:lang w:val="ru-RU" w:eastAsia="en-US" w:bidi="ar-SA"/>
      </w:rPr>
    </w:lvl>
    <w:lvl w:ilvl="4" w:tplc="DDFA4138">
      <w:numFmt w:val="bullet"/>
      <w:lvlText w:val="•"/>
      <w:lvlJc w:val="left"/>
      <w:pPr>
        <w:ind w:left="3018" w:hanging="181"/>
      </w:pPr>
      <w:rPr>
        <w:rFonts w:hint="default"/>
        <w:lang w:val="ru-RU" w:eastAsia="en-US" w:bidi="ar-SA"/>
      </w:rPr>
    </w:lvl>
    <w:lvl w:ilvl="5" w:tplc="5D16A148">
      <w:numFmt w:val="bullet"/>
      <w:lvlText w:val="•"/>
      <w:lvlJc w:val="left"/>
      <w:pPr>
        <w:ind w:left="3748" w:hanging="181"/>
      </w:pPr>
      <w:rPr>
        <w:rFonts w:hint="default"/>
        <w:lang w:val="ru-RU" w:eastAsia="en-US" w:bidi="ar-SA"/>
      </w:rPr>
    </w:lvl>
    <w:lvl w:ilvl="6" w:tplc="BCD02A8A">
      <w:numFmt w:val="bullet"/>
      <w:lvlText w:val="•"/>
      <w:lvlJc w:val="left"/>
      <w:pPr>
        <w:ind w:left="4478" w:hanging="181"/>
      </w:pPr>
      <w:rPr>
        <w:rFonts w:hint="default"/>
        <w:lang w:val="ru-RU" w:eastAsia="en-US" w:bidi="ar-SA"/>
      </w:rPr>
    </w:lvl>
    <w:lvl w:ilvl="7" w:tplc="52DE7880">
      <w:numFmt w:val="bullet"/>
      <w:lvlText w:val="•"/>
      <w:lvlJc w:val="left"/>
      <w:pPr>
        <w:ind w:left="5207" w:hanging="181"/>
      </w:pPr>
      <w:rPr>
        <w:rFonts w:hint="default"/>
        <w:lang w:val="ru-RU" w:eastAsia="en-US" w:bidi="ar-SA"/>
      </w:rPr>
    </w:lvl>
    <w:lvl w:ilvl="8" w:tplc="63341980">
      <w:numFmt w:val="bullet"/>
      <w:lvlText w:val="•"/>
      <w:lvlJc w:val="left"/>
      <w:pPr>
        <w:ind w:left="5937" w:hanging="181"/>
      </w:pPr>
      <w:rPr>
        <w:rFonts w:hint="default"/>
        <w:lang w:val="ru-RU" w:eastAsia="en-US" w:bidi="ar-SA"/>
      </w:rPr>
    </w:lvl>
  </w:abstractNum>
  <w:abstractNum w:abstractNumId="94">
    <w:nsid w:val="3DD13DD3"/>
    <w:multiLevelType w:val="hybridMultilevel"/>
    <w:tmpl w:val="EB00FFA4"/>
    <w:lvl w:ilvl="0" w:tplc="FABA4910">
      <w:numFmt w:val="bullet"/>
      <w:lvlText w:val=""/>
      <w:lvlJc w:val="left"/>
      <w:pPr>
        <w:ind w:left="1140" w:hanging="140"/>
      </w:pPr>
      <w:rPr>
        <w:rFonts w:ascii="Symbol" w:eastAsia="Symbol" w:hAnsi="Symbol" w:cs="Symbol" w:hint="default"/>
        <w:spacing w:val="11"/>
        <w:w w:val="100"/>
        <w:sz w:val="26"/>
        <w:szCs w:val="26"/>
        <w:lang w:val="ru-RU" w:eastAsia="en-US" w:bidi="ar-SA"/>
      </w:rPr>
    </w:lvl>
    <w:lvl w:ilvl="1" w:tplc="77403B3E">
      <w:numFmt w:val="bullet"/>
      <w:lvlText w:val="•"/>
      <w:lvlJc w:val="left"/>
      <w:pPr>
        <w:ind w:left="2090" w:hanging="140"/>
      </w:pPr>
      <w:rPr>
        <w:rFonts w:hint="default"/>
        <w:lang w:val="ru-RU" w:eastAsia="en-US" w:bidi="ar-SA"/>
      </w:rPr>
    </w:lvl>
    <w:lvl w:ilvl="2" w:tplc="0254A7E0">
      <w:numFmt w:val="bullet"/>
      <w:lvlText w:val="•"/>
      <w:lvlJc w:val="left"/>
      <w:pPr>
        <w:ind w:left="3040" w:hanging="140"/>
      </w:pPr>
      <w:rPr>
        <w:rFonts w:hint="default"/>
        <w:lang w:val="ru-RU" w:eastAsia="en-US" w:bidi="ar-SA"/>
      </w:rPr>
    </w:lvl>
    <w:lvl w:ilvl="3" w:tplc="D8A6D1B6">
      <w:numFmt w:val="bullet"/>
      <w:lvlText w:val="•"/>
      <w:lvlJc w:val="left"/>
      <w:pPr>
        <w:ind w:left="3990" w:hanging="140"/>
      </w:pPr>
      <w:rPr>
        <w:rFonts w:hint="default"/>
        <w:lang w:val="ru-RU" w:eastAsia="en-US" w:bidi="ar-SA"/>
      </w:rPr>
    </w:lvl>
    <w:lvl w:ilvl="4" w:tplc="A8A443BC">
      <w:numFmt w:val="bullet"/>
      <w:lvlText w:val="•"/>
      <w:lvlJc w:val="left"/>
      <w:pPr>
        <w:ind w:left="4940" w:hanging="140"/>
      </w:pPr>
      <w:rPr>
        <w:rFonts w:hint="default"/>
        <w:lang w:val="ru-RU" w:eastAsia="en-US" w:bidi="ar-SA"/>
      </w:rPr>
    </w:lvl>
    <w:lvl w:ilvl="5" w:tplc="EC924898">
      <w:numFmt w:val="bullet"/>
      <w:lvlText w:val="•"/>
      <w:lvlJc w:val="left"/>
      <w:pPr>
        <w:ind w:left="5890" w:hanging="140"/>
      </w:pPr>
      <w:rPr>
        <w:rFonts w:hint="default"/>
        <w:lang w:val="ru-RU" w:eastAsia="en-US" w:bidi="ar-SA"/>
      </w:rPr>
    </w:lvl>
    <w:lvl w:ilvl="6" w:tplc="5B203086">
      <w:numFmt w:val="bullet"/>
      <w:lvlText w:val="•"/>
      <w:lvlJc w:val="left"/>
      <w:pPr>
        <w:ind w:left="6840" w:hanging="140"/>
      </w:pPr>
      <w:rPr>
        <w:rFonts w:hint="default"/>
        <w:lang w:val="ru-RU" w:eastAsia="en-US" w:bidi="ar-SA"/>
      </w:rPr>
    </w:lvl>
    <w:lvl w:ilvl="7" w:tplc="DEAAAC84">
      <w:numFmt w:val="bullet"/>
      <w:lvlText w:val="•"/>
      <w:lvlJc w:val="left"/>
      <w:pPr>
        <w:ind w:left="7790" w:hanging="140"/>
      </w:pPr>
      <w:rPr>
        <w:rFonts w:hint="default"/>
        <w:lang w:val="ru-RU" w:eastAsia="en-US" w:bidi="ar-SA"/>
      </w:rPr>
    </w:lvl>
    <w:lvl w:ilvl="8" w:tplc="E6C0EDC6">
      <w:numFmt w:val="bullet"/>
      <w:lvlText w:val="•"/>
      <w:lvlJc w:val="left"/>
      <w:pPr>
        <w:ind w:left="8740" w:hanging="140"/>
      </w:pPr>
      <w:rPr>
        <w:rFonts w:hint="default"/>
        <w:lang w:val="ru-RU" w:eastAsia="en-US" w:bidi="ar-SA"/>
      </w:rPr>
    </w:lvl>
  </w:abstractNum>
  <w:abstractNum w:abstractNumId="95">
    <w:nsid w:val="3DD43ECE"/>
    <w:multiLevelType w:val="hybridMultilevel"/>
    <w:tmpl w:val="EC820058"/>
    <w:lvl w:ilvl="0" w:tplc="04190011">
      <w:start w:val="1"/>
      <w:numFmt w:val="decimal"/>
      <w:lvlText w:val="%1)"/>
      <w:lvlJc w:val="left"/>
      <w:pPr>
        <w:ind w:left="1353"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6">
    <w:nsid w:val="3E545FDA"/>
    <w:multiLevelType w:val="hybridMultilevel"/>
    <w:tmpl w:val="16065114"/>
    <w:lvl w:ilvl="0" w:tplc="C0E6AAA2">
      <w:numFmt w:val="bullet"/>
      <w:lvlText w:val="–"/>
      <w:lvlJc w:val="left"/>
      <w:pPr>
        <w:ind w:left="83" w:hanging="168"/>
      </w:pPr>
      <w:rPr>
        <w:rFonts w:ascii="Times New Roman" w:eastAsia="Times New Roman" w:hAnsi="Times New Roman" w:cs="Times New Roman" w:hint="default"/>
        <w:b/>
        <w:bCs/>
        <w:w w:val="100"/>
        <w:sz w:val="22"/>
        <w:szCs w:val="22"/>
        <w:lang w:val="ru-RU" w:eastAsia="en-US" w:bidi="ar-SA"/>
      </w:rPr>
    </w:lvl>
    <w:lvl w:ilvl="1" w:tplc="72D83C1A">
      <w:numFmt w:val="bullet"/>
      <w:lvlText w:val="•"/>
      <w:lvlJc w:val="left"/>
      <w:pPr>
        <w:ind w:left="680" w:hanging="168"/>
      </w:pPr>
      <w:rPr>
        <w:rFonts w:hint="default"/>
        <w:lang w:val="ru-RU" w:eastAsia="en-US" w:bidi="ar-SA"/>
      </w:rPr>
    </w:lvl>
    <w:lvl w:ilvl="2" w:tplc="1130A6B8">
      <w:numFmt w:val="bullet"/>
      <w:lvlText w:val="•"/>
      <w:lvlJc w:val="left"/>
      <w:pPr>
        <w:ind w:left="1281" w:hanging="168"/>
      </w:pPr>
      <w:rPr>
        <w:rFonts w:hint="default"/>
        <w:lang w:val="ru-RU" w:eastAsia="en-US" w:bidi="ar-SA"/>
      </w:rPr>
    </w:lvl>
    <w:lvl w:ilvl="3" w:tplc="524E079E">
      <w:numFmt w:val="bullet"/>
      <w:lvlText w:val="•"/>
      <w:lvlJc w:val="left"/>
      <w:pPr>
        <w:ind w:left="1882" w:hanging="168"/>
      </w:pPr>
      <w:rPr>
        <w:rFonts w:hint="default"/>
        <w:lang w:val="ru-RU" w:eastAsia="en-US" w:bidi="ar-SA"/>
      </w:rPr>
    </w:lvl>
    <w:lvl w:ilvl="4" w:tplc="8E46BDDA">
      <w:numFmt w:val="bullet"/>
      <w:lvlText w:val="•"/>
      <w:lvlJc w:val="left"/>
      <w:pPr>
        <w:ind w:left="2483" w:hanging="168"/>
      </w:pPr>
      <w:rPr>
        <w:rFonts w:hint="default"/>
        <w:lang w:val="ru-RU" w:eastAsia="en-US" w:bidi="ar-SA"/>
      </w:rPr>
    </w:lvl>
    <w:lvl w:ilvl="5" w:tplc="D6DE9C2C">
      <w:numFmt w:val="bullet"/>
      <w:lvlText w:val="•"/>
      <w:lvlJc w:val="left"/>
      <w:pPr>
        <w:ind w:left="3084" w:hanging="168"/>
      </w:pPr>
      <w:rPr>
        <w:rFonts w:hint="default"/>
        <w:lang w:val="ru-RU" w:eastAsia="en-US" w:bidi="ar-SA"/>
      </w:rPr>
    </w:lvl>
    <w:lvl w:ilvl="6" w:tplc="DB9A1E54">
      <w:numFmt w:val="bullet"/>
      <w:lvlText w:val="•"/>
      <w:lvlJc w:val="left"/>
      <w:pPr>
        <w:ind w:left="3684" w:hanging="168"/>
      </w:pPr>
      <w:rPr>
        <w:rFonts w:hint="default"/>
        <w:lang w:val="ru-RU" w:eastAsia="en-US" w:bidi="ar-SA"/>
      </w:rPr>
    </w:lvl>
    <w:lvl w:ilvl="7" w:tplc="C07CC884">
      <w:numFmt w:val="bullet"/>
      <w:lvlText w:val="•"/>
      <w:lvlJc w:val="left"/>
      <w:pPr>
        <w:ind w:left="4285" w:hanging="168"/>
      </w:pPr>
      <w:rPr>
        <w:rFonts w:hint="default"/>
        <w:lang w:val="ru-RU" w:eastAsia="en-US" w:bidi="ar-SA"/>
      </w:rPr>
    </w:lvl>
    <w:lvl w:ilvl="8" w:tplc="F9B89720">
      <w:numFmt w:val="bullet"/>
      <w:lvlText w:val="•"/>
      <w:lvlJc w:val="left"/>
      <w:pPr>
        <w:ind w:left="4886" w:hanging="168"/>
      </w:pPr>
      <w:rPr>
        <w:rFonts w:hint="default"/>
        <w:lang w:val="ru-RU" w:eastAsia="en-US" w:bidi="ar-SA"/>
      </w:rPr>
    </w:lvl>
  </w:abstractNum>
  <w:abstractNum w:abstractNumId="97">
    <w:nsid w:val="3F0F5EE9"/>
    <w:multiLevelType w:val="multilevel"/>
    <w:tmpl w:val="5A6A1642"/>
    <w:lvl w:ilvl="0">
      <w:start w:val="1"/>
      <w:numFmt w:val="decimal"/>
      <w:lvlText w:val="%1"/>
      <w:lvlJc w:val="left"/>
      <w:pPr>
        <w:ind w:left="1840" w:hanging="600"/>
        <w:jc w:val="left"/>
      </w:pPr>
      <w:rPr>
        <w:rFonts w:hint="default"/>
        <w:lang w:val="ru-RU" w:eastAsia="en-US" w:bidi="ar-SA"/>
      </w:rPr>
    </w:lvl>
    <w:lvl w:ilvl="1">
      <w:start w:val="2"/>
      <w:numFmt w:val="decimal"/>
      <w:lvlText w:val="%1.%2"/>
      <w:lvlJc w:val="left"/>
      <w:pPr>
        <w:ind w:left="1840" w:hanging="600"/>
        <w:jc w:val="left"/>
      </w:pPr>
      <w:rPr>
        <w:rFonts w:hint="default"/>
        <w:lang w:val="ru-RU" w:eastAsia="en-US" w:bidi="ar-SA"/>
      </w:rPr>
    </w:lvl>
    <w:lvl w:ilvl="2">
      <w:start w:val="3"/>
      <w:numFmt w:val="decimal"/>
      <w:lvlText w:val="%1.%2.%3."/>
      <w:lvlJc w:val="left"/>
      <w:pPr>
        <w:ind w:left="1840" w:hanging="600"/>
        <w:jc w:val="left"/>
      </w:pPr>
      <w:rPr>
        <w:rFonts w:ascii="Times New Roman" w:eastAsia="Times New Roman" w:hAnsi="Times New Roman" w:cs="Times New Roman" w:hint="default"/>
        <w:b/>
        <w:bCs/>
        <w:spacing w:val="-6"/>
        <w:w w:val="100"/>
        <w:sz w:val="24"/>
        <w:szCs w:val="24"/>
        <w:lang w:val="ru-RU" w:eastAsia="en-US" w:bidi="ar-SA"/>
      </w:rPr>
    </w:lvl>
    <w:lvl w:ilvl="3">
      <w:start w:val="1"/>
      <w:numFmt w:val="decimal"/>
      <w:lvlText w:val="%1.%2.%3.%4."/>
      <w:lvlJc w:val="left"/>
      <w:pPr>
        <w:ind w:left="2020" w:hanging="780"/>
        <w:jc w:val="left"/>
      </w:pPr>
      <w:rPr>
        <w:rFonts w:ascii="Times New Roman" w:eastAsia="Times New Roman" w:hAnsi="Times New Roman" w:cs="Times New Roman" w:hint="default"/>
        <w:b/>
        <w:bCs/>
        <w:spacing w:val="-3"/>
        <w:w w:val="100"/>
        <w:sz w:val="24"/>
        <w:szCs w:val="24"/>
        <w:lang w:val="ru-RU" w:eastAsia="en-US" w:bidi="ar-SA"/>
      </w:rPr>
    </w:lvl>
    <w:lvl w:ilvl="4">
      <w:numFmt w:val="bullet"/>
      <w:lvlText w:val=""/>
      <w:lvlJc w:val="left"/>
      <w:pPr>
        <w:ind w:left="1960" w:hanging="349"/>
      </w:pPr>
      <w:rPr>
        <w:rFonts w:ascii="Symbol" w:eastAsia="Symbol" w:hAnsi="Symbol" w:cs="Symbol" w:hint="default"/>
        <w:w w:val="100"/>
        <w:sz w:val="24"/>
        <w:szCs w:val="24"/>
        <w:lang w:val="ru-RU" w:eastAsia="en-US" w:bidi="ar-SA"/>
      </w:rPr>
    </w:lvl>
    <w:lvl w:ilvl="5">
      <w:numFmt w:val="bullet"/>
      <w:lvlText w:val="•"/>
      <w:lvlJc w:val="left"/>
      <w:pPr>
        <w:ind w:left="5390" w:hanging="349"/>
      </w:pPr>
      <w:rPr>
        <w:rFonts w:hint="default"/>
        <w:lang w:val="ru-RU" w:eastAsia="en-US" w:bidi="ar-SA"/>
      </w:rPr>
    </w:lvl>
    <w:lvl w:ilvl="6">
      <w:numFmt w:val="bullet"/>
      <w:lvlText w:val="•"/>
      <w:lvlJc w:val="left"/>
      <w:pPr>
        <w:ind w:left="6514" w:hanging="349"/>
      </w:pPr>
      <w:rPr>
        <w:rFonts w:hint="default"/>
        <w:lang w:val="ru-RU" w:eastAsia="en-US" w:bidi="ar-SA"/>
      </w:rPr>
    </w:lvl>
    <w:lvl w:ilvl="7">
      <w:numFmt w:val="bullet"/>
      <w:lvlText w:val="•"/>
      <w:lvlJc w:val="left"/>
      <w:pPr>
        <w:ind w:left="7637" w:hanging="349"/>
      </w:pPr>
      <w:rPr>
        <w:rFonts w:hint="default"/>
        <w:lang w:val="ru-RU" w:eastAsia="en-US" w:bidi="ar-SA"/>
      </w:rPr>
    </w:lvl>
    <w:lvl w:ilvl="8">
      <w:numFmt w:val="bullet"/>
      <w:lvlText w:val="•"/>
      <w:lvlJc w:val="left"/>
      <w:pPr>
        <w:ind w:left="8761" w:hanging="349"/>
      </w:pPr>
      <w:rPr>
        <w:rFonts w:hint="default"/>
        <w:lang w:val="ru-RU" w:eastAsia="en-US" w:bidi="ar-SA"/>
      </w:rPr>
    </w:lvl>
  </w:abstractNum>
  <w:abstractNum w:abstractNumId="98">
    <w:nsid w:val="400951F5"/>
    <w:multiLevelType w:val="hybridMultilevel"/>
    <w:tmpl w:val="D22C9278"/>
    <w:lvl w:ilvl="0" w:tplc="7728D404">
      <w:start w:val="1"/>
      <w:numFmt w:val="decimal"/>
      <w:lvlText w:val="%1."/>
      <w:lvlJc w:val="left"/>
      <w:pPr>
        <w:ind w:left="713" w:hanging="181"/>
        <w:jc w:val="left"/>
      </w:pPr>
      <w:rPr>
        <w:rFonts w:ascii="Times New Roman" w:eastAsia="Times New Roman" w:hAnsi="Times New Roman" w:cs="Times New Roman" w:hint="default"/>
        <w:w w:val="100"/>
        <w:sz w:val="22"/>
        <w:szCs w:val="22"/>
        <w:lang w:val="ru-RU" w:eastAsia="en-US" w:bidi="ar-SA"/>
      </w:rPr>
    </w:lvl>
    <w:lvl w:ilvl="1" w:tplc="2E060CE2">
      <w:numFmt w:val="bullet"/>
      <w:lvlText w:val=""/>
      <w:lvlJc w:val="left"/>
      <w:pPr>
        <w:ind w:left="1304" w:hanging="244"/>
      </w:pPr>
      <w:rPr>
        <w:rFonts w:ascii="Symbol" w:eastAsia="Symbol" w:hAnsi="Symbol" w:cs="Symbol" w:hint="default"/>
        <w:w w:val="100"/>
        <w:sz w:val="24"/>
        <w:szCs w:val="24"/>
        <w:lang w:val="ru-RU" w:eastAsia="en-US" w:bidi="ar-SA"/>
      </w:rPr>
    </w:lvl>
    <w:lvl w:ilvl="2" w:tplc="8E68D460">
      <w:numFmt w:val="bullet"/>
      <w:lvlText w:val="•"/>
      <w:lvlJc w:val="left"/>
      <w:pPr>
        <w:ind w:left="1300" w:hanging="244"/>
      </w:pPr>
      <w:rPr>
        <w:rFonts w:hint="default"/>
        <w:lang w:val="ru-RU" w:eastAsia="en-US" w:bidi="ar-SA"/>
      </w:rPr>
    </w:lvl>
    <w:lvl w:ilvl="3" w:tplc="FA227174">
      <w:numFmt w:val="bullet"/>
      <w:lvlText w:val="•"/>
      <w:lvlJc w:val="left"/>
      <w:pPr>
        <w:ind w:left="2513" w:hanging="244"/>
      </w:pPr>
      <w:rPr>
        <w:rFonts w:hint="default"/>
        <w:lang w:val="ru-RU" w:eastAsia="en-US" w:bidi="ar-SA"/>
      </w:rPr>
    </w:lvl>
    <w:lvl w:ilvl="4" w:tplc="D6EA5B82">
      <w:numFmt w:val="bullet"/>
      <w:lvlText w:val="•"/>
      <w:lvlJc w:val="left"/>
      <w:pPr>
        <w:ind w:left="3727" w:hanging="244"/>
      </w:pPr>
      <w:rPr>
        <w:rFonts w:hint="default"/>
        <w:lang w:val="ru-RU" w:eastAsia="en-US" w:bidi="ar-SA"/>
      </w:rPr>
    </w:lvl>
    <w:lvl w:ilvl="5" w:tplc="10307D48">
      <w:numFmt w:val="bullet"/>
      <w:lvlText w:val="•"/>
      <w:lvlJc w:val="left"/>
      <w:pPr>
        <w:ind w:left="4940" w:hanging="244"/>
      </w:pPr>
      <w:rPr>
        <w:rFonts w:hint="default"/>
        <w:lang w:val="ru-RU" w:eastAsia="en-US" w:bidi="ar-SA"/>
      </w:rPr>
    </w:lvl>
    <w:lvl w:ilvl="6" w:tplc="AFD27658">
      <w:numFmt w:val="bullet"/>
      <w:lvlText w:val="•"/>
      <w:lvlJc w:val="left"/>
      <w:pPr>
        <w:ind w:left="6154" w:hanging="244"/>
      </w:pPr>
      <w:rPr>
        <w:rFonts w:hint="default"/>
        <w:lang w:val="ru-RU" w:eastAsia="en-US" w:bidi="ar-SA"/>
      </w:rPr>
    </w:lvl>
    <w:lvl w:ilvl="7" w:tplc="8F649848">
      <w:numFmt w:val="bullet"/>
      <w:lvlText w:val="•"/>
      <w:lvlJc w:val="left"/>
      <w:pPr>
        <w:ind w:left="7367" w:hanging="244"/>
      </w:pPr>
      <w:rPr>
        <w:rFonts w:hint="default"/>
        <w:lang w:val="ru-RU" w:eastAsia="en-US" w:bidi="ar-SA"/>
      </w:rPr>
    </w:lvl>
    <w:lvl w:ilvl="8" w:tplc="94F4C7C2">
      <w:numFmt w:val="bullet"/>
      <w:lvlText w:val="•"/>
      <w:lvlJc w:val="left"/>
      <w:pPr>
        <w:ind w:left="8581" w:hanging="244"/>
      </w:pPr>
      <w:rPr>
        <w:rFonts w:hint="default"/>
        <w:lang w:val="ru-RU" w:eastAsia="en-US" w:bidi="ar-SA"/>
      </w:rPr>
    </w:lvl>
  </w:abstractNum>
  <w:abstractNum w:abstractNumId="99">
    <w:nsid w:val="40682903"/>
    <w:multiLevelType w:val="multilevel"/>
    <w:tmpl w:val="2F2623A8"/>
    <w:lvl w:ilvl="0">
      <w:start w:val="1"/>
      <w:numFmt w:val="decimal"/>
      <w:lvlText w:val="%1."/>
      <w:lvlJc w:val="left"/>
      <w:pPr>
        <w:ind w:left="924" w:hanging="392"/>
        <w:jc w:val="left"/>
      </w:pPr>
      <w:rPr>
        <w:rFonts w:hint="default"/>
        <w:spacing w:val="-6"/>
        <w:w w:val="100"/>
        <w:lang w:val="ru-RU" w:eastAsia="en-US" w:bidi="ar-SA"/>
      </w:rPr>
    </w:lvl>
    <w:lvl w:ilvl="1">
      <w:start w:val="1"/>
      <w:numFmt w:val="decimal"/>
      <w:lvlText w:val="%1.%2."/>
      <w:lvlJc w:val="left"/>
      <w:pPr>
        <w:ind w:left="952" w:hanging="420"/>
        <w:jc w:val="left"/>
      </w:pPr>
      <w:rPr>
        <w:rFonts w:ascii="Times New Roman" w:eastAsia="Times New Roman" w:hAnsi="Times New Roman" w:cs="Times New Roman" w:hint="default"/>
        <w:spacing w:val="-6"/>
        <w:w w:val="100"/>
        <w:sz w:val="24"/>
        <w:szCs w:val="24"/>
        <w:lang w:val="ru-RU" w:eastAsia="en-US" w:bidi="ar-SA"/>
      </w:rPr>
    </w:lvl>
    <w:lvl w:ilvl="2">
      <w:start w:val="1"/>
      <w:numFmt w:val="decimal"/>
      <w:lvlText w:val="%1.%2.%3."/>
      <w:lvlJc w:val="left"/>
      <w:pPr>
        <w:ind w:left="532" w:hanging="541"/>
        <w:jc w:val="left"/>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2216" w:hanging="541"/>
      </w:pPr>
      <w:rPr>
        <w:rFonts w:hint="default"/>
        <w:lang w:val="ru-RU" w:eastAsia="en-US" w:bidi="ar-SA"/>
      </w:rPr>
    </w:lvl>
    <w:lvl w:ilvl="4">
      <w:numFmt w:val="bullet"/>
      <w:lvlText w:val="•"/>
      <w:lvlJc w:val="left"/>
      <w:pPr>
        <w:ind w:left="3472" w:hanging="541"/>
      </w:pPr>
      <w:rPr>
        <w:rFonts w:hint="default"/>
        <w:lang w:val="ru-RU" w:eastAsia="en-US" w:bidi="ar-SA"/>
      </w:rPr>
    </w:lvl>
    <w:lvl w:ilvl="5">
      <w:numFmt w:val="bullet"/>
      <w:lvlText w:val="•"/>
      <w:lvlJc w:val="left"/>
      <w:pPr>
        <w:ind w:left="4728" w:hanging="541"/>
      </w:pPr>
      <w:rPr>
        <w:rFonts w:hint="default"/>
        <w:lang w:val="ru-RU" w:eastAsia="en-US" w:bidi="ar-SA"/>
      </w:rPr>
    </w:lvl>
    <w:lvl w:ilvl="6">
      <w:numFmt w:val="bullet"/>
      <w:lvlText w:val="•"/>
      <w:lvlJc w:val="left"/>
      <w:pPr>
        <w:ind w:left="5984" w:hanging="541"/>
      </w:pPr>
      <w:rPr>
        <w:rFonts w:hint="default"/>
        <w:lang w:val="ru-RU" w:eastAsia="en-US" w:bidi="ar-SA"/>
      </w:rPr>
    </w:lvl>
    <w:lvl w:ilvl="7">
      <w:numFmt w:val="bullet"/>
      <w:lvlText w:val="•"/>
      <w:lvlJc w:val="left"/>
      <w:pPr>
        <w:ind w:left="7240" w:hanging="541"/>
      </w:pPr>
      <w:rPr>
        <w:rFonts w:hint="default"/>
        <w:lang w:val="ru-RU" w:eastAsia="en-US" w:bidi="ar-SA"/>
      </w:rPr>
    </w:lvl>
    <w:lvl w:ilvl="8">
      <w:numFmt w:val="bullet"/>
      <w:lvlText w:val="•"/>
      <w:lvlJc w:val="left"/>
      <w:pPr>
        <w:ind w:left="8496" w:hanging="541"/>
      </w:pPr>
      <w:rPr>
        <w:rFonts w:hint="default"/>
        <w:lang w:val="ru-RU" w:eastAsia="en-US" w:bidi="ar-SA"/>
      </w:rPr>
    </w:lvl>
  </w:abstractNum>
  <w:abstractNum w:abstractNumId="100">
    <w:nsid w:val="40F257E9"/>
    <w:multiLevelType w:val="hybridMultilevel"/>
    <w:tmpl w:val="89167C0C"/>
    <w:lvl w:ilvl="0" w:tplc="4EB83B6A">
      <w:numFmt w:val="bullet"/>
      <w:lvlText w:val=""/>
      <w:lvlJc w:val="left"/>
      <w:pPr>
        <w:ind w:left="920" w:hanging="280"/>
      </w:pPr>
      <w:rPr>
        <w:rFonts w:hint="default"/>
        <w:w w:val="100"/>
        <w:lang w:val="ru-RU" w:eastAsia="en-US" w:bidi="ar-SA"/>
      </w:rPr>
    </w:lvl>
    <w:lvl w:ilvl="1" w:tplc="9D8A543A">
      <w:numFmt w:val="bullet"/>
      <w:lvlText w:val="•"/>
      <w:lvlJc w:val="left"/>
      <w:pPr>
        <w:ind w:left="1892" w:hanging="280"/>
      </w:pPr>
      <w:rPr>
        <w:rFonts w:hint="default"/>
        <w:lang w:val="ru-RU" w:eastAsia="en-US" w:bidi="ar-SA"/>
      </w:rPr>
    </w:lvl>
    <w:lvl w:ilvl="2" w:tplc="A8B47F04">
      <w:numFmt w:val="bullet"/>
      <w:lvlText w:val="•"/>
      <w:lvlJc w:val="left"/>
      <w:pPr>
        <w:ind w:left="2864" w:hanging="280"/>
      </w:pPr>
      <w:rPr>
        <w:rFonts w:hint="default"/>
        <w:lang w:val="ru-RU" w:eastAsia="en-US" w:bidi="ar-SA"/>
      </w:rPr>
    </w:lvl>
    <w:lvl w:ilvl="3" w:tplc="4DD40CDC">
      <w:numFmt w:val="bullet"/>
      <w:lvlText w:val="•"/>
      <w:lvlJc w:val="left"/>
      <w:pPr>
        <w:ind w:left="3836" w:hanging="280"/>
      </w:pPr>
      <w:rPr>
        <w:rFonts w:hint="default"/>
        <w:lang w:val="ru-RU" w:eastAsia="en-US" w:bidi="ar-SA"/>
      </w:rPr>
    </w:lvl>
    <w:lvl w:ilvl="4" w:tplc="93D60836">
      <w:numFmt w:val="bullet"/>
      <w:lvlText w:val="•"/>
      <w:lvlJc w:val="left"/>
      <w:pPr>
        <w:ind w:left="4808" w:hanging="280"/>
      </w:pPr>
      <w:rPr>
        <w:rFonts w:hint="default"/>
        <w:lang w:val="ru-RU" w:eastAsia="en-US" w:bidi="ar-SA"/>
      </w:rPr>
    </w:lvl>
    <w:lvl w:ilvl="5" w:tplc="52AACA80">
      <w:numFmt w:val="bullet"/>
      <w:lvlText w:val="•"/>
      <w:lvlJc w:val="left"/>
      <w:pPr>
        <w:ind w:left="5780" w:hanging="280"/>
      </w:pPr>
      <w:rPr>
        <w:rFonts w:hint="default"/>
        <w:lang w:val="ru-RU" w:eastAsia="en-US" w:bidi="ar-SA"/>
      </w:rPr>
    </w:lvl>
    <w:lvl w:ilvl="6" w:tplc="2F04325C">
      <w:numFmt w:val="bullet"/>
      <w:lvlText w:val="•"/>
      <w:lvlJc w:val="left"/>
      <w:pPr>
        <w:ind w:left="6752" w:hanging="280"/>
      </w:pPr>
      <w:rPr>
        <w:rFonts w:hint="default"/>
        <w:lang w:val="ru-RU" w:eastAsia="en-US" w:bidi="ar-SA"/>
      </w:rPr>
    </w:lvl>
    <w:lvl w:ilvl="7" w:tplc="77660C26">
      <w:numFmt w:val="bullet"/>
      <w:lvlText w:val="•"/>
      <w:lvlJc w:val="left"/>
      <w:pPr>
        <w:ind w:left="7724" w:hanging="280"/>
      </w:pPr>
      <w:rPr>
        <w:rFonts w:hint="default"/>
        <w:lang w:val="ru-RU" w:eastAsia="en-US" w:bidi="ar-SA"/>
      </w:rPr>
    </w:lvl>
    <w:lvl w:ilvl="8" w:tplc="8AA42170">
      <w:numFmt w:val="bullet"/>
      <w:lvlText w:val="•"/>
      <w:lvlJc w:val="left"/>
      <w:pPr>
        <w:ind w:left="8696" w:hanging="280"/>
      </w:pPr>
      <w:rPr>
        <w:rFonts w:hint="default"/>
        <w:lang w:val="ru-RU" w:eastAsia="en-US" w:bidi="ar-SA"/>
      </w:rPr>
    </w:lvl>
  </w:abstractNum>
  <w:abstractNum w:abstractNumId="101">
    <w:nsid w:val="413C59B6"/>
    <w:multiLevelType w:val="hybridMultilevel"/>
    <w:tmpl w:val="DC400E4C"/>
    <w:lvl w:ilvl="0" w:tplc="C82E315A">
      <w:numFmt w:val="bullet"/>
      <w:lvlText w:val="‒"/>
      <w:lvlJc w:val="left"/>
      <w:pPr>
        <w:ind w:left="532" w:hanging="709"/>
      </w:pPr>
      <w:rPr>
        <w:rFonts w:ascii="Times New Roman" w:eastAsia="Times New Roman" w:hAnsi="Times New Roman" w:cs="Times New Roman" w:hint="default"/>
        <w:w w:val="64"/>
        <w:sz w:val="24"/>
        <w:szCs w:val="24"/>
        <w:lang w:val="ru-RU" w:eastAsia="en-US" w:bidi="ar-SA"/>
      </w:rPr>
    </w:lvl>
    <w:lvl w:ilvl="1" w:tplc="977E20AE">
      <w:numFmt w:val="bullet"/>
      <w:lvlText w:val="•"/>
      <w:lvlJc w:val="left"/>
      <w:pPr>
        <w:ind w:left="1586" w:hanging="709"/>
      </w:pPr>
      <w:rPr>
        <w:rFonts w:hint="default"/>
        <w:lang w:val="ru-RU" w:eastAsia="en-US" w:bidi="ar-SA"/>
      </w:rPr>
    </w:lvl>
    <w:lvl w:ilvl="2" w:tplc="0720CA9A">
      <w:numFmt w:val="bullet"/>
      <w:lvlText w:val="•"/>
      <w:lvlJc w:val="left"/>
      <w:pPr>
        <w:ind w:left="2633" w:hanging="709"/>
      </w:pPr>
      <w:rPr>
        <w:rFonts w:hint="default"/>
        <w:lang w:val="ru-RU" w:eastAsia="en-US" w:bidi="ar-SA"/>
      </w:rPr>
    </w:lvl>
    <w:lvl w:ilvl="3" w:tplc="1186A3AC">
      <w:numFmt w:val="bullet"/>
      <w:lvlText w:val="•"/>
      <w:lvlJc w:val="left"/>
      <w:pPr>
        <w:ind w:left="3680" w:hanging="709"/>
      </w:pPr>
      <w:rPr>
        <w:rFonts w:hint="default"/>
        <w:lang w:val="ru-RU" w:eastAsia="en-US" w:bidi="ar-SA"/>
      </w:rPr>
    </w:lvl>
    <w:lvl w:ilvl="4" w:tplc="7A56CB96">
      <w:numFmt w:val="bullet"/>
      <w:lvlText w:val="•"/>
      <w:lvlJc w:val="left"/>
      <w:pPr>
        <w:ind w:left="4727" w:hanging="709"/>
      </w:pPr>
      <w:rPr>
        <w:rFonts w:hint="default"/>
        <w:lang w:val="ru-RU" w:eastAsia="en-US" w:bidi="ar-SA"/>
      </w:rPr>
    </w:lvl>
    <w:lvl w:ilvl="5" w:tplc="AF96A466">
      <w:numFmt w:val="bullet"/>
      <w:lvlText w:val="•"/>
      <w:lvlJc w:val="left"/>
      <w:pPr>
        <w:ind w:left="5774" w:hanging="709"/>
      </w:pPr>
      <w:rPr>
        <w:rFonts w:hint="default"/>
        <w:lang w:val="ru-RU" w:eastAsia="en-US" w:bidi="ar-SA"/>
      </w:rPr>
    </w:lvl>
    <w:lvl w:ilvl="6" w:tplc="8AA2116C">
      <w:numFmt w:val="bullet"/>
      <w:lvlText w:val="•"/>
      <w:lvlJc w:val="left"/>
      <w:pPr>
        <w:ind w:left="6820" w:hanging="709"/>
      </w:pPr>
      <w:rPr>
        <w:rFonts w:hint="default"/>
        <w:lang w:val="ru-RU" w:eastAsia="en-US" w:bidi="ar-SA"/>
      </w:rPr>
    </w:lvl>
    <w:lvl w:ilvl="7" w:tplc="D6B8CD38">
      <w:numFmt w:val="bullet"/>
      <w:lvlText w:val="•"/>
      <w:lvlJc w:val="left"/>
      <w:pPr>
        <w:ind w:left="7867" w:hanging="709"/>
      </w:pPr>
      <w:rPr>
        <w:rFonts w:hint="default"/>
        <w:lang w:val="ru-RU" w:eastAsia="en-US" w:bidi="ar-SA"/>
      </w:rPr>
    </w:lvl>
    <w:lvl w:ilvl="8" w:tplc="91A28F50">
      <w:numFmt w:val="bullet"/>
      <w:lvlText w:val="•"/>
      <w:lvlJc w:val="left"/>
      <w:pPr>
        <w:ind w:left="8914" w:hanging="709"/>
      </w:pPr>
      <w:rPr>
        <w:rFonts w:hint="default"/>
        <w:lang w:val="ru-RU" w:eastAsia="en-US" w:bidi="ar-SA"/>
      </w:rPr>
    </w:lvl>
  </w:abstractNum>
  <w:abstractNum w:abstractNumId="102">
    <w:nsid w:val="41593770"/>
    <w:multiLevelType w:val="multilevel"/>
    <w:tmpl w:val="505E8A5E"/>
    <w:lvl w:ilvl="0">
      <w:start w:val="2"/>
      <w:numFmt w:val="decimal"/>
      <w:lvlText w:val="%1"/>
      <w:lvlJc w:val="left"/>
      <w:pPr>
        <w:ind w:left="2020" w:hanging="780"/>
        <w:jc w:val="left"/>
      </w:pPr>
      <w:rPr>
        <w:rFonts w:hint="default"/>
        <w:lang w:val="ru-RU" w:eastAsia="en-US" w:bidi="ar-SA"/>
      </w:rPr>
    </w:lvl>
    <w:lvl w:ilvl="1">
      <w:start w:val="2"/>
      <w:numFmt w:val="decimal"/>
      <w:lvlText w:val="%1.%2"/>
      <w:lvlJc w:val="left"/>
      <w:pPr>
        <w:ind w:left="2020" w:hanging="780"/>
        <w:jc w:val="left"/>
      </w:pPr>
      <w:rPr>
        <w:rFonts w:hint="default"/>
        <w:lang w:val="ru-RU" w:eastAsia="en-US" w:bidi="ar-SA"/>
      </w:rPr>
    </w:lvl>
    <w:lvl w:ilvl="2">
      <w:start w:val="2"/>
      <w:numFmt w:val="decimal"/>
      <w:lvlText w:val="%1.%2.%3"/>
      <w:lvlJc w:val="left"/>
      <w:pPr>
        <w:ind w:left="2020" w:hanging="780"/>
        <w:jc w:val="left"/>
      </w:pPr>
      <w:rPr>
        <w:rFonts w:hint="default"/>
        <w:lang w:val="ru-RU" w:eastAsia="en-US" w:bidi="ar-SA"/>
      </w:rPr>
    </w:lvl>
    <w:lvl w:ilvl="3">
      <w:start w:val="5"/>
      <w:numFmt w:val="decimal"/>
      <w:lvlText w:val="%1.%2.%3.%4."/>
      <w:lvlJc w:val="left"/>
      <w:pPr>
        <w:ind w:left="2020" w:hanging="780"/>
        <w:jc w:val="righ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5615" w:hanging="780"/>
      </w:pPr>
      <w:rPr>
        <w:rFonts w:hint="default"/>
        <w:lang w:val="ru-RU" w:eastAsia="en-US" w:bidi="ar-SA"/>
      </w:rPr>
    </w:lvl>
    <w:lvl w:ilvl="5">
      <w:numFmt w:val="bullet"/>
      <w:lvlText w:val="•"/>
      <w:lvlJc w:val="left"/>
      <w:pPr>
        <w:ind w:left="6514" w:hanging="780"/>
      </w:pPr>
      <w:rPr>
        <w:rFonts w:hint="default"/>
        <w:lang w:val="ru-RU" w:eastAsia="en-US" w:bidi="ar-SA"/>
      </w:rPr>
    </w:lvl>
    <w:lvl w:ilvl="6">
      <w:numFmt w:val="bullet"/>
      <w:lvlText w:val="•"/>
      <w:lvlJc w:val="left"/>
      <w:pPr>
        <w:ind w:left="7412" w:hanging="780"/>
      </w:pPr>
      <w:rPr>
        <w:rFonts w:hint="default"/>
        <w:lang w:val="ru-RU" w:eastAsia="en-US" w:bidi="ar-SA"/>
      </w:rPr>
    </w:lvl>
    <w:lvl w:ilvl="7">
      <w:numFmt w:val="bullet"/>
      <w:lvlText w:val="•"/>
      <w:lvlJc w:val="left"/>
      <w:pPr>
        <w:ind w:left="8311" w:hanging="780"/>
      </w:pPr>
      <w:rPr>
        <w:rFonts w:hint="default"/>
        <w:lang w:val="ru-RU" w:eastAsia="en-US" w:bidi="ar-SA"/>
      </w:rPr>
    </w:lvl>
    <w:lvl w:ilvl="8">
      <w:numFmt w:val="bullet"/>
      <w:lvlText w:val="•"/>
      <w:lvlJc w:val="left"/>
      <w:pPr>
        <w:ind w:left="9210" w:hanging="780"/>
      </w:pPr>
      <w:rPr>
        <w:rFonts w:hint="default"/>
        <w:lang w:val="ru-RU" w:eastAsia="en-US" w:bidi="ar-SA"/>
      </w:rPr>
    </w:lvl>
  </w:abstractNum>
  <w:abstractNum w:abstractNumId="103">
    <w:nsid w:val="415B71B1"/>
    <w:multiLevelType w:val="hybridMultilevel"/>
    <w:tmpl w:val="BD2007EC"/>
    <w:lvl w:ilvl="0" w:tplc="514066E4">
      <w:numFmt w:val="bullet"/>
      <w:lvlText w:val="-"/>
      <w:lvlJc w:val="left"/>
      <w:pPr>
        <w:ind w:left="212" w:hanging="144"/>
      </w:pPr>
      <w:rPr>
        <w:rFonts w:ascii="Times New Roman" w:eastAsia="Times New Roman" w:hAnsi="Times New Roman" w:cs="Times New Roman" w:hint="default"/>
        <w:w w:val="99"/>
        <w:sz w:val="24"/>
        <w:szCs w:val="24"/>
        <w:lang w:val="ru-RU" w:eastAsia="en-US" w:bidi="ar-SA"/>
      </w:rPr>
    </w:lvl>
    <w:lvl w:ilvl="1" w:tplc="B30EC3F6">
      <w:numFmt w:val="bullet"/>
      <w:lvlText w:val="•"/>
      <w:lvlJc w:val="left"/>
      <w:pPr>
        <w:ind w:left="1276" w:hanging="144"/>
      </w:pPr>
      <w:rPr>
        <w:rFonts w:hint="default"/>
        <w:lang w:val="ru-RU" w:eastAsia="en-US" w:bidi="ar-SA"/>
      </w:rPr>
    </w:lvl>
    <w:lvl w:ilvl="2" w:tplc="5136D4E8">
      <w:numFmt w:val="bullet"/>
      <w:lvlText w:val="•"/>
      <w:lvlJc w:val="left"/>
      <w:pPr>
        <w:ind w:left="2333" w:hanging="144"/>
      </w:pPr>
      <w:rPr>
        <w:rFonts w:hint="default"/>
        <w:lang w:val="ru-RU" w:eastAsia="en-US" w:bidi="ar-SA"/>
      </w:rPr>
    </w:lvl>
    <w:lvl w:ilvl="3" w:tplc="519080B4">
      <w:numFmt w:val="bullet"/>
      <w:lvlText w:val="•"/>
      <w:lvlJc w:val="left"/>
      <w:pPr>
        <w:ind w:left="3390" w:hanging="144"/>
      </w:pPr>
      <w:rPr>
        <w:rFonts w:hint="default"/>
        <w:lang w:val="ru-RU" w:eastAsia="en-US" w:bidi="ar-SA"/>
      </w:rPr>
    </w:lvl>
    <w:lvl w:ilvl="4" w:tplc="E2A8E882">
      <w:numFmt w:val="bullet"/>
      <w:lvlText w:val="•"/>
      <w:lvlJc w:val="left"/>
      <w:pPr>
        <w:ind w:left="4447" w:hanging="144"/>
      </w:pPr>
      <w:rPr>
        <w:rFonts w:hint="default"/>
        <w:lang w:val="ru-RU" w:eastAsia="en-US" w:bidi="ar-SA"/>
      </w:rPr>
    </w:lvl>
    <w:lvl w:ilvl="5" w:tplc="81CE28AA">
      <w:numFmt w:val="bullet"/>
      <w:lvlText w:val="•"/>
      <w:lvlJc w:val="left"/>
      <w:pPr>
        <w:ind w:left="5504" w:hanging="144"/>
      </w:pPr>
      <w:rPr>
        <w:rFonts w:hint="default"/>
        <w:lang w:val="ru-RU" w:eastAsia="en-US" w:bidi="ar-SA"/>
      </w:rPr>
    </w:lvl>
    <w:lvl w:ilvl="6" w:tplc="6F14D6E0">
      <w:numFmt w:val="bullet"/>
      <w:lvlText w:val="•"/>
      <w:lvlJc w:val="left"/>
      <w:pPr>
        <w:ind w:left="6560" w:hanging="144"/>
      </w:pPr>
      <w:rPr>
        <w:rFonts w:hint="default"/>
        <w:lang w:val="ru-RU" w:eastAsia="en-US" w:bidi="ar-SA"/>
      </w:rPr>
    </w:lvl>
    <w:lvl w:ilvl="7" w:tplc="EFDC82E0">
      <w:numFmt w:val="bullet"/>
      <w:lvlText w:val="•"/>
      <w:lvlJc w:val="left"/>
      <w:pPr>
        <w:ind w:left="7617" w:hanging="144"/>
      </w:pPr>
      <w:rPr>
        <w:rFonts w:hint="default"/>
        <w:lang w:val="ru-RU" w:eastAsia="en-US" w:bidi="ar-SA"/>
      </w:rPr>
    </w:lvl>
    <w:lvl w:ilvl="8" w:tplc="6FE05C90">
      <w:numFmt w:val="bullet"/>
      <w:lvlText w:val="•"/>
      <w:lvlJc w:val="left"/>
      <w:pPr>
        <w:ind w:left="8674" w:hanging="144"/>
      </w:pPr>
      <w:rPr>
        <w:rFonts w:hint="default"/>
        <w:lang w:val="ru-RU" w:eastAsia="en-US" w:bidi="ar-SA"/>
      </w:rPr>
    </w:lvl>
  </w:abstractNum>
  <w:abstractNum w:abstractNumId="104">
    <w:nsid w:val="424770E4"/>
    <w:multiLevelType w:val="hybridMultilevel"/>
    <w:tmpl w:val="74C2B576"/>
    <w:lvl w:ilvl="0" w:tplc="1C7E74B0">
      <w:start w:val="1"/>
      <w:numFmt w:val="decimal"/>
      <w:lvlText w:val="%1."/>
      <w:lvlJc w:val="left"/>
      <w:pPr>
        <w:ind w:left="1384" w:hanging="324"/>
        <w:jc w:val="left"/>
      </w:pPr>
      <w:rPr>
        <w:rFonts w:ascii="Times New Roman" w:eastAsia="Times New Roman" w:hAnsi="Times New Roman" w:cs="Times New Roman" w:hint="default"/>
        <w:spacing w:val="-6"/>
        <w:w w:val="100"/>
        <w:sz w:val="24"/>
        <w:szCs w:val="24"/>
        <w:lang w:val="ru-RU" w:eastAsia="en-US" w:bidi="ar-SA"/>
      </w:rPr>
    </w:lvl>
    <w:lvl w:ilvl="1" w:tplc="E55CBFF0">
      <w:start w:val="1"/>
      <w:numFmt w:val="decimal"/>
      <w:lvlText w:val="%2."/>
      <w:lvlJc w:val="left"/>
      <w:pPr>
        <w:ind w:left="1520" w:hanging="280"/>
        <w:jc w:val="left"/>
      </w:pPr>
      <w:rPr>
        <w:rFonts w:ascii="Times New Roman" w:eastAsia="Times New Roman" w:hAnsi="Times New Roman" w:cs="Times New Roman" w:hint="default"/>
        <w:spacing w:val="-20"/>
        <w:w w:val="100"/>
        <w:sz w:val="24"/>
        <w:szCs w:val="24"/>
        <w:lang w:val="ru-RU" w:eastAsia="en-US" w:bidi="ar-SA"/>
      </w:rPr>
    </w:lvl>
    <w:lvl w:ilvl="2" w:tplc="0C62795C">
      <w:numFmt w:val="bullet"/>
      <w:lvlText w:val="•"/>
      <w:lvlJc w:val="left"/>
      <w:pPr>
        <w:ind w:left="2574" w:hanging="280"/>
      </w:pPr>
      <w:rPr>
        <w:rFonts w:hint="default"/>
        <w:lang w:val="ru-RU" w:eastAsia="en-US" w:bidi="ar-SA"/>
      </w:rPr>
    </w:lvl>
    <w:lvl w:ilvl="3" w:tplc="4CD61E30">
      <w:numFmt w:val="bullet"/>
      <w:lvlText w:val="•"/>
      <w:lvlJc w:val="left"/>
      <w:pPr>
        <w:ind w:left="3628" w:hanging="280"/>
      </w:pPr>
      <w:rPr>
        <w:rFonts w:hint="default"/>
        <w:lang w:val="ru-RU" w:eastAsia="en-US" w:bidi="ar-SA"/>
      </w:rPr>
    </w:lvl>
    <w:lvl w:ilvl="4" w:tplc="9286B110">
      <w:numFmt w:val="bullet"/>
      <w:lvlText w:val="•"/>
      <w:lvlJc w:val="left"/>
      <w:pPr>
        <w:ind w:left="4682" w:hanging="280"/>
      </w:pPr>
      <w:rPr>
        <w:rFonts w:hint="default"/>
        <w:lang w:val="ru-RU" w:eastAsia="en-US" w:bidi="ar-SA"/>
      </w:rPr>
    </w:lvl>
    <w:lvl w:ilvl="5" w:tplc="357EAA12">
      <w:numFmt w:val="bullet"/>
      <w:lvlText w:val="•"/>
      <w:lvlJc w:val="left"/>
      <w:pPr>
        <w:ind w:left="5736" w:hanging="280"/>
      </w:pPr>
      <w:rPr>
        <w:rFonts w:hint="default"/>
        <w:lang w:val="ru-RU" w:eastAsia="en-US" w:bidi="ar-SA"/>
      </w:rPr>
    </w:lvl>
    <w:lvl w:ilvl="6" w:tplc="10B0867A">
      <w:numFmt w:val="bullet"/>
      <w:lvlText w:val="•"/>
      <w:lvlJc w:val="left"/>
      <w:pPr>
        <w:ind w:left="6791" w:hanging="280"/>
      </w:pPr>
      <w:rPr>
        <w:rFonts w:hint="default"/>
        <w:lang w:val="ru-RU" w:eastAsia="en-US" w:bidi="ar-SA"/>
      </w:rPr>
    </w:lvl>
    <w:lvl w:ilvl="7" w:tplc="9A4CD354">
      <w:numFmt w:val="bullet"/>
      <w:lvlText w:val="•"/>
      <w:lvlJc w:val="left"/>
      <w:pPr>
        <w:ind w:left="7845" w:hanging="280"/>
      </w:pPr>
      <w:rPr>
        <w:rFonts w:hint="default"/>
        <w:lang w:val="ru-RU" w:eastAsia="en-US" w:bidi="ar-SA"/>
      </w:rPr>
    </w:lvl>
    <w:lvl w:ilvl="8" w:tplc="B51A1B1E">
      <w:numFmt w:val="bullet"/>
      <w:lvlText w:val="•"/>
      <w:lvlJc w:val="left"/>
      <w:pPr>
        <w:ind w:left="8899" w:hanging="280"/>
      </w:pPr>
      <w:rPr>
        <w:rFonts w:hint="default"/>
        <w:lang w:val="ru-RU" w:eastAsia="en-US" w:bidi="ar-SA"/>
      </w:rPr>
    </w:lvl>
  </w:abstractNum>
  <w:abstractNum w:abstractNumId="105">
    <w:nsid w:val="4397438A"/>
    <w:multiLevelType w:val="hybridMultilevel"/>
    <w:tmpl w:val="8190D7B4"/>
    <w:lvl w:ilvl="0" w:tplc="B1B85272">
      <w:numFmt w:val="bullet"/>
      <w:lvlText w:val="—"/>
      <w:lvlJc w:val="left"/>
      <w:pPr>
        <w:ind w:left="104" w:hanging="300"/>
      </w:pPr>
      <w:rPr>
        <w:rFonts w:ascii="Times New Roman" w:eastAsia="Times New Roman" w:hAnsi="Times New Roman" w:cs="Times New Roman" w:hint="default"/>
        <w:w w:val="100"/>
        <w:sz w:val="24"/>
        <w:szCs w:val="24"/>
        <w:lang w:val="ru-RU" w:eastAsia="en-US" w:bidi="ar-SA"/>
      </w:rPr>
    </w:lvl>
    <w:lvl w:ilvl="1" w:tplc="49605E4C">
      <w:numFmt w:val="bullet"/>
      <w:lvlText w:val="•"/>
      <w:lvlJc w:val="left"/>
      <w:pPr>
        <w:ind w:left="706" w:hanging="300"/>
      </w:pPr>
      <w:rPr>
        <w:rFonts w:hint="default"/>
        <w:lang w:val="ru-RU" w:eastAsia="en-US" w:bidi="ar-SA"/>
      </w:rPr>
    </w:lvl>
    <w:lvl w:ilvl="2" w:tplc="16B469D2">
      <w:numFmt w:val="bullet"/>
      <w:lvlText w:val="•"/>
      <w:lvlJc w:val="left"/>
      <w:pPr>
        <w:ind w:left="1312" w:hanging="300"/>
      </w:pPr>
      <w:rPr>
        <w:rFonts w:hint="default"/>
        <w:lang w:val="ru-RU" w:eastAsia="en-US" w:bidi="ar-SA"/>
      </w:rPr>
    </w:lvl>
    <w:lvl w:ilvl="3" w:tplc="2D5EC7FE">
      <w:numFmt w:val="bullet"/>
      <w:lvlText w:val="•"/>
      <w:lvlJc w:val="left"/>
      <w:pPr>
        <w:ind w:left="1918" w:hanging="300"/>
      </w:pPr>
      <w:rPr>
        <w:rFonts w:hint="default"/>
        <w:lang w:val="ru-RU" w:eastAsia="en-US" w:bidi="ar-SA"/>
      </w:rPr>
    </w:lvl>
    <w:lvl w:ilvl="4" w:tplc="EAFC8940">
      <w:numFmt w:val="bullet"/>
      <w:lvlText w:val="•"/>
      <w:lvlJc w:val="left"/>
      <w:pPr>
        <w:ind w:left="2525" w:hanging="300"/>
      </w:pPr>
      <w:rPr>
        <w:rFonts w:hint="default"/>
        <w:lang w:val="ru-RU" w:eastAsia="en-US" w:bidi="ar-SA"/>
      </w:rPr>
    </w:lvl>
    <w:lvl w:ilvl="5" w:tplc="C326267E">
      <w:numFmt w:val="bullet"/>
      <w:lvlText w:val="•"/>
      <w:lvlJc w:val="left"/>
      <w:pPr>
        <w:ind w:left="3131" w:hanging="300"/>
      </w:pPr>
      <w:rPr>
        <w:rFonts w:hint="default"/>
        <w:lang w:val="ru-RU" w:eastAsia="en-US" w:bidi="ar-SA"/>
      </w:rPr>
    </w:lvl>
    <w:lvl w:ilvl="6" w:tplc="1CCAF68A">
      <w:numFmt w:val="bullet"/>
      <w:lvlText w:val="•"/>
      <w:lvlJc w:val="left"/>
      <w:pPr>
        <w:ind w:left="3737" w:hanging="300"/>
      </w:pPr>
      <w:rPr>
        <w:rFonts w:hint="default"/>
        <w:lang w:val="ru-RU" w:eastAsia="en-US" w:bidi="ar-SA"/>
      </w:rPr>
    </w:lvl>
    <w:lvl w:ilvl="7" w:tplc="BA2A5BBA">
      <w:numFmt w:val="bullet"/>
      <w:lvlText w:val="•"/>
      <w:lvlJc w:val="left"/>
      <w:pPr>
        <w:ind w:left="4344" w:hanging="300"/>
      </w:pPr>
      <w:rPr>
        <w:rFonts w:hint="default"/>
        <w:lang w:val="ru-RU" w:eastAsia="en-US" w:bidi="ar-SA"/>
      </w:rPr>
    </w:lvl>
    <w:lvl w:ilvl="8" w:tplc="5CC2D798">
      <w:numFmt w:val="bullet"/>
      <w:lvlText w:val="•"/>
      <w:lvlJc w:val="left"/>
      <w:pPr>
        <w:ind w:left="4950" w:hanging="300"/>
      </w:pPr>
      <w:rPr>
        <w:rFonts w:hint="default"/>
        <w:lang w:val="ru-RU" w:eastAsia="en-US" w:bidi="ar-SA"/>
      </w:rPr>
    </w:lvl>
  </w:abstractNum>
  <w:abstractNum w:abstractNumId="106">
    <w:nsid w:val="43DA4532"/>
    <w:multiLevelType w:val="hybridMultilevel"/>
    <w:tmpl w:val="A07C1CD8"/>
    <w:lvl w:ilvl="0" w:tplc="118A5CD0">
      <w:start w:val="1"/>
      <w:numFmt w:val="decimal"/>
      <w:lvlText w:val="%1."/>
      <w:lvlJc w:val="left"/>
      <w:pPr>
        <w:ind w:left="1160" w:hanging="240"/>
        <w:jc w:val="left"/>
      </w:pPr>
      <w:rPr>
        <w:rFonts w:ascii="Times New Roman" w:eastAsia="Times New Roman" w:hAnsi="Times New Roman" w:cs="Times New Roman" w:hint="default"/>
        <w:spacing w:val="-6"/>
        <w:w w:val="100"/>
        <w:sz w:val="24"/>
        <w:szCs w:val="24"/>
        <w:lang w:val="ru-RU" w:eastAsia="en-US" w:bidi="ar-SA"/>
      </w:rPr>
    </w:lvl>
    <w:lvl w:ilvl="1" w:tplc="F98E5A00">
      <w:numFmt w:val="bullet"/>
      <w:lvlText w:val="•"/>
      <w:lvlJc w:val="left"/>
      <w:pPr>
        <w:ind w:left="2108" w:hanging="240"/>
      </w:pPr>
      <w:rPr>
        <w:rFonts w:hint="default"/>
        <w:lang w:val="ru-RU" w:eastAsia="en-US" w:bidi="ar-SA"/>
      </w:rPr>
    </w:lvl>
    <w:lvl w:ilvl="2" w:tplc="49B04984">
      <w:numFmt w:val="bullet"/>
      <w:lvlText w:val="•"/>
      <w:lvlJc w:val="left"/>
      <w:pPr>
        <w:ind w:left="3057" w:hanging="240"/>
      </w:pPr>
      <w:rPr>
        <w:rFonts w:hint="default"/>
        <w:lang w:val="ru-RU" w:eastAsia="en-US" w:bidi="ar-SA"/>
      </w:rPr>
    </w:lvl>
    <w:lvl w:ilvl="3" w:tplc="A27E31E4">
      <w:numFmt w:val="bullet"/>
      <w:lvlText w:val="•"/>
      <w:lvlJc w:val="left"/>
      <w:pPr>
        <w:ind w:left="4006" w:hanging="240"/>
      </w:pPr>
      <w:rPr>
        <w:rFonts w:hint="default"/>
        <w:lang w:val="ru-RU" w:eastAsia="en-US" w:bidi="ar-SA"/>
      </w:rPr>
    </w:lvl>
    <w:lvl w:ilvl="4" w:tplc="68D07EA2">
      <w:numFmt w:val="bullet"/>
      <w:lvlText w:val="•"/>
      <w:lvlJc w:val="left"/>
      <w:pPr>
        <w:ind w:left="4955" w:hanging="240"/>
      </w:pPr>
      <w:rPr>
        <w:rFonts w:hint="default"/>
        <w:lang w:val="ru-RU" w:eastAsia="en-US" w:bidi="ar-SA"/>
      </w:rPr>
    </w:lvl>
    <w:lvl w:ilvl="5" w:tplc="72E07D04">
      <w:numFmt w:val="bullet"/>
      <w:lvlText w:val="•"/>
      <w:lvlJc w:val="left"/>
      <w:pPr>
        <w:ind w:left="5904" w:hanging="240"/>
      </w:pPr>
      <w:rPr>
        <w:rFonts w:hint="default"/>
        <w:lang w:val="ru-RU" w:eastAsia="en-US" w:bidi="ar-SA"/>
      </w:rPr>
    </w:lvl>
    <w:lvl w:ilvl="6" w:tplc="9168CC86">
      <w:numFmt w:val="bullet"/>
      <w:lvlText w:val="•"/>
      <w:lvlJc w:val="left"/>
      <w:pPr>
        <w:ind w:left="6852" w:hanging="240"/>
      </w:pPr>
      <w:rPr>
        <w:rFonts w:hint="default"/>
        <w:lang w:val="ru-RU" w:eastAsia="en-US" w:bidi="ar-SA"/>
      </w:rPr>
    </w:lvl>
    <w:lvl w:ilvl="7" w:tplc="C5A49BBC">
      <w:numFmt w:val="bullet"/>
      <w:lvlText w:val="•"/>
      <w:lvlJc w:val="left"/>
      <w:pPr>
        <w:ind w:left="7801" w:hanging="240"/>
      </w:pPr>
      <w:rPr>
        <w:rFonts w:hint="default"/>
        <w:lang w:val="ru-RU" w:eastAsia="en-US" w:bidi="ar-SA"/>
      </w:rPr>
    </w:lvl>
    <w:lvl w:ilvl="8" w:tplc="06E03E82">
      <w:numFmt w:val="bullet"/>
      <w:lvlText w:val="•"/>
      <w:lvlJc w:val="left"/>
      <w:pPr>
        <w:ind w:left="8750" w:hanging="240"/>
      </w:pPr>
      <w:rPr>
        <w:rFonts w:hint="default"/>
        <w:lang w:val="ru-RU" w:eastAsia="en-US" w:bidi="ar-SA"/>
      </w:rPr>
    </w:lvl>
  </w:abstractNum>
  <w:abstractNum w:abstractNumId="107">
    <w:nsid w:val="43F71D7A"/>
    <w:multiLevelType w:val="hybridMultilevel"/>
    <w:tmpl w:val="1EB0BD3E"/>
    <w:lvl w:ilvl="0" w:tplc="67C20E58">
      <w:start w:val="1"/>
      <w:numFmt w:val="decimal"/>
      <w:lvlText w:val="%1."/>
      <w:lvlJc w:val="left"/>
      <w:pPr>
        <w:ind w:left="1948" w:hanging="709"/>
        <w:jc w:val="left"/>
      </w:pPr>
      <w:rPr>
        <w:rFonts w:ascii="Times New Roman" w:eastAsia="Times New Roman" w:hAnsi="Times New Roman" w:cs="Times New Roman" w:hint="default"/>
        <w:spacing w:val="-12"/>
        <w:w w:val="100"/>
        <w:sz w:val="24"/>
        <w:szCs w:val="24"/>
        <w:lang w:val="ru-RU" w:eastAsia="en-US" w:bidi="ar-SA"/>
      </w:rPr>
    </w:lvl>
    <w:lvl w:ilvl="1" w:tplc="C7440C88">
      <w:numFmt w:val="bullet"/>
      <w:lvlText w:val="•"/>
      <w:lvlJc w:val="left"/>
      <w:pPr>
        <w:ind w:left="2846" w:hanging="709"/>
      </w:pPr>
      <w:rPr>
        <w:rFonts w:hint="default"/>
        <w:lang w:val="ru-RU" w:eastAsia="en-US" w:bidi="ar-SA"/>
      </w:rPr>
    </w:lvl>
    <w:lvl w:ilvl="2" w:tplc="3604A7B6">
      <w:numFmt w:val="bullet"/>
      <w:lvlText w:val="•"/>
      <w:lvlJc w:val="left"/>
      <w:pPr>
        <w:ind w:left="3753" w:hanging="709"/>
      </w:pPr>
      <w:rPr>
        <w:rFonts w:hint="default"/>
        <w:lang w:val="ru-RU" w:eastAsia="en-US" w:bidi="ar-SA"/>
      </w:rPr>
    </w:lvl>
    <w:lvl w:ilvl="3" w:tplc="5994E2BC">
      <w:numFmt w:val="bullet"/>
      <w:lvlText w:val="•"/>
      <w:lvlJc w:val="left"/>
      <w:pPr>
        <w:ind w:left="4660" w:hanging="709"/>
      </w:pPr>
      <w:rPr>
        <w:rFonts w:hint="default"/>
        <w:lang w:val="ru-RU" w:eastAsia="en-US" w:bidi="ar-SA"/>
      </w:rPr>
    </w:lvl>
    <w:lvl w:ilvl="4" w:tplc="E8303246">
      <w:numFmt w:val="bullet"/>
      <w:lvlText w:val="•"/>
      <w:lvlJc w:val="left"/>
      <w:pPr>
        <w:ind w:left="5567" w:hanging="709"/>
      </w:pPr>
      <w:rPr>
        <w:rFonts w:hint="default"/>
        <w:lang w:val="ru-RU" w:eastAsia="en-US" w:bidi="ar-SA"/>
      </w:rPr>
    </w:lvl>
    <w:lvl w:ilvl="5" w:tplc="F982BA3E">
      <w:numFmt w:val="bullet"/>
      <w:lvlText w:val="•"/>
      <w:lvlJc w:val="left"/>
      <w:pPr>
        <w:ind w:left="6474" w:hanging="709"/>
      </w:pPr>
      <w:rPr>
        <w:rFonts w:hint="default"/>
        <w:lang w:val="ru-RU" w:eastAsia="en-US" w:bidi="ar-SA"/>
      </w:rPr>
    </w:lvl>
    <w:lvl w:ilvl="6" w:tplc="4BDE0128">
      <w:numFmt w:val="bullet"/>
      <w:lvlText w:val="•"/>
      <w:lvlJc w:val="left"/>
      <w:pPr>
        <w:ind w:left="7380" w:hanging="709"/>
      </w:pPr>
      <w:rPr>
        <w:rFonts w:hint="default"/>
        <w:lang w:val="ru-RU" w:eastAsia="en-US" w:bidi="ar-SA"/>
      </w:rPr>
    </w:lvl>
    <w:lvl w:ilvl="7" w:tplc="C2A26CF6">
      <w:numFmt w:val="bullet"/>
      <w:lvlText w:val="•"/>
      <w:lvlJc w:val="left"/>
      <w:pPr>
        <w:ind w:left="8287" w:hanging="709"/>
      </w:pPr>
      <w:rPr>
        <w:rFonts w:hint="default"/>
        <w:lang w:val="ru-RU" w:eastAsia="en-US" w:bidi="ar-SA"/>
      </w:rPr>
    </w:lvl>
    <w:lvl w:ilvl="8" w:tplc="B08CA292">
      <w:numFmt w:val="bullet"/>
      <w:lvlText w:val="•"/>
      <w:lvlJc w:val="left"/>
      <w:pPr>
        <w:ind w:left="9194" w:hanging="709"/>
      </w:pPr>
      <w:rPr>
        <w:rFonts w:hint="default"/>
        <w:lang w:val="ru-RU" w:eastAsia="en-US" w:bidi="ar-SA"/>
      </w:rPr>
    </w:lvl>
  </w:abstractNum>
  <w:abstractNum w:abstractNumId="108">
    <w:nsid w:val="46903F25"/>
    <w:multiLevelType w:val="hybridMultilevel"/>
    <w:tmpl w:val="7B444E26"/>
    <w:lvl w:ilvl="0" w:tplc="78329CB0">
      <w:numFmt w:val="bullet"/>
      <w:lvlText w:val=""/>
      <w:lvlJc w:val="left"/>
      <w:pPr>
        <w:ind w:left="545" w:hanging="284"/>
      </w:pPr>
      <w:rPr>
        <w:rFonts w:ascii="Symbol" w:eastAsia="Symbol" w:hAnsi="Symbol" w:cs="Symbol" w:hint="default"/>
        <w:w w:val="100"/>
        <w:sz w:val="24"/>
        <w:szCs w:val="24"/>
        <w:lang w:val="ru-RU" w:eastAsia="en-US" w:bidi="ar-SA"/>
      </w:rPr>
    </w:lvl>
    <w:lvl w:ilvl="1" w:tplc="87485A9C">
      <w:numFmt w:val="bullet"/>
      <w:lvlText w:val=""/>
      <w:lvlJc w:val="left"/>
      <w:pPr>
        <w:ind w:left="532" w:hanging="284"/>
      </w:pPr>
      <w:rPr>
        <w:rFonts w:ascii="Symbol" w:eastAsia="Symbol" w:hAnsi="Symbol" w:cs="Symbol" w:hint="default"/>
        <w:w w:val="100"/>
        <w:sz w:val="24"/>
        <w:szCs w:val="24"/>
        <w:lang w:val="ru-RU" w:eastAsia="en-US" w:bidi="ar-SA"/>
      </w:rPr>
    </w:lvl>
    <w:lvl w:ilvl="2" w:tplc="888AB540">
      <w:numFmt w:val="bullet"/>
      <w:lvlText w:val="•"/>
      <w:lvlJc w:val="left"/>
      <w:pPr>
        <w:ind w:left="2437" w:hanging="284"/>
      </w:pPr>
      <w:rPr>
        <w:rFonts w:hint="default"/>
        <w:lang w:val="ru-RU" w:eastAsia="en-US" w:bidi="ar-SA"/>
      </w:rPr>
    </w:lvl>
    <w:lvl w:ilvl="3" w:tplc="D570B114">
      <w:numFmt w:val="bullet"/>
      <w:lvlText w:val="•"/>
      <w:lvlJc w:val="left"/>
      <w:pPr>
        <w:ind w:left="3386" w:hanging="284"/>
      </w:pPr>
      <w:rPr>
        <w:rFonts w:hint="default"/>
        <w:lang w:val="ru-RU" w:eastAsia="en-US" w:bidi="ar-SA"/>
      </w:rPr>
    </w:lvl>
    <w:lvl w:ilvl="4" w:tplc="CB74D2F0">
      <w:numFmt w:val="bullet"/>
      <w:lvlText w:val="•"/>
      <w:lvlJc w:val="left"/>
      <w:pPr>
        <w:ind w:left="4335" w:hanging="284"/>
      </w:pPr>
      <w:rPr>
        <w:rFonts w:hint="default"/>
        <w:lang w:val="ru-RU" w:eastAsia="en-US" w:bidi="ar-SA"/>
      </w:rPr>
    </w:lvl>
    <w:lvl w:ilvl="5" w:tplc="BBE0F0DC">
      <w:numFmt w:val="bullet"/>
      <w:lvlText w:val="•"/>
      <w:lvlJc w:val="left"/>
      <w:pPr>
        <w:ind w:left="5284" w:hanging="284"/>
      </w:pPr>
      <w:rPr>
        <w:rFonts w:hint="default"/>
        <w:lang w:val="ru-RU" w:eastAsia="en-US" w:bidi="ar-SA"/>
      </w:rPr>
    </w:lvl>
    <w:lvl w:ilvl="6" w:tplc="C0B8E184">
      <w:numFmt w:val="bullet"/>
      <w:lvlText w:val="•"/>
      <w:lvlJc w:val="left"/>
      <w:pPr>
        <w:ind w:left="6233" w:hanging="284"/>
      </w:pPr>
      <w:rPr>
        <w:rFonts w:hint="default"/>
        <w:lang w:val="ru-RU" w:eastAsia="en-US" w:bidi="ar-SA"/>
      </w:rPr>
    </w:lvl>
    <w:lvl w:ilvl="7" w:tplc="244CCB5A">
      <w:numFmt w:val="bullet"/>
      <w:lvlText w:val="•"/>
      <w:lvlJc w:val="left"/>
      <w:pPr>
        <w:ind w:left="7182" w:hanging="284"/>
      </w:pPr>
      <w:rPr>
        <w:rFonts w:hint="default"/>
        <w:lang w:val="ru-RU" w:eastAsia="en-US" w:bidi="ar-SA"/>
      </w:rPr>
    </w:lvl>
    <w:lvl w:ilvl="8" w:tplc="E01E716E">
      <w:numFmt w:val="bullet"/>
      <w:lvlText w:val="•"/>
      <w:lvlJc w:val="left"/>
      <w:pPr>
        <w:ind w:left="8131" w:hanging="284"/>
      </w:pPr>
      <w:rPr>
        <w:rFonts w:hint="default"/>
        <w:lang w:val="ru-RU" w:eastAsia="en-US" w:bidi="ar-SA"/>
      </w:rPr>
    </w:lvl>
  </w:abstractNum>
  <w:abstractNum w:abstractNumId="109">
    <w:nsid w:val="46D639EF"/>
    <w:multiLevelType w:val="hybridMultilevel"/>
    <w:tmpl w:val="AE00BC1C"/>
    <w:lvl w:ilvl="0" w:tplc="2AF2D120">
      <w:numFmt w:val="bullet"/>
      <w:lvlText w:val="—"/>
      <w:lvlJc w:val="left"/>
      <w:pPr>
        <w:ind w:left="104" w:hanging="300"/>
      </w:pPr>
      <w:rPr>
        <w:rFonts w:ascii="Times New Roman" w:eastAsia="Times New Roman" w:hAnsi="Times New Roman" w:cs="Times New Roman" w:hint="default"/>
        <w:w w:val="100"/>
        <w:sz w:val="24"/>
        <w:szCs w:val="24"/>
        <w:lang w:val="ru-RU" w:eastAsia="en-US" w:bidi="ar-SA"/>
      </w:rPr>
    </w:lvl>
    <w:lvl w:ilvl="1" w:tplc="467ED284">
      <w:numFmt w:val="bullet"/>
      <w:lvlText w:val="•"/>
      <w:lvlJc w:val="left"/>
      <w:pPr>
        <w:ind w:left="706" w:hanging="300"/>
      </w:pPr>
      <w:rPr>
        <w:rFonts w:hint="default"/>
        <w:lang w:val="ru-RU" w:eastAsia="en-US" w:bidi="ar-SA"/>
      </w:rPr>
    </w:lvl>
    <w:lvl w:ilvl="2" w:tplc="C91CDC2A">
      <w:numFmt w:val="bullet"/>
      <w:lvlText w:val="•"/>
      <w:lvlJc w:val="left"/>
      <w:pPr>
        <w:ind w:left="1312" w:hanging="300"/>
      </w:pPr>
      <w:rPr>
        <w:rFonts w:hint="default"/>
        <w:lang w:val="ru-RU" w:eastAsia="en-US" w:bidi="ar-SA"/>
      </w:rPr>
    </w:lvl>
    <w:lvl w:ilvl="3" w:tplc="F5A678CA">
      <w:numFmt w:val="bullet"/>
      <w:lvlText w:val="•"/>
      <w:lvlJc w:val="left"/>
      <w:pPr>
        <w:ind w:left="1918" w:hanging="300"/>
      </w:pPr>
      <w:rPr>
        <w:rFonts w:hint="default"/>
        <w:lang w:val="ru-RU" w:eastAsia="en-US" w:bidi="ar-SA"/>
      </w:rPr>
    </w:lvl>
    <w:lvl w:ilvl="4" w:tplc="3E665AC6">
      <w:numFmt w:val="bullet"/>
      <w:lvlText w:val="•"/>
      <w:lvlJc w:val="left"/>
      <w:pPr>
        <w:ind w:left="2525" w:hanging="300"/>
      </w:pPr>
      <w:rPr>
        <w:rFonts w:hint="default"/>
        <w:lang w:val="ru-RU" w:eastAsia="en-US" w:bidi="ar-SA"/>
      </w:rPr>
    </w:lvl>
    <w:lvl w:ilvl="5" w:tplc="F75639B4">
      <w:numFmt w:val="bullet"/>
      <w:lvlText w:val="•"/>
      <w:lvlJc w:val="left"/>
      <w:pPr>
        <w:ind w:left="3131" w:hanging="300"/>
      </w:pPr>
      <w:rPr>
        <w:rFonts w:hint="default"/>
        <w:lang w:val="ru-RU" w:eastAsia="en-US" w:bidi="ar-SA"/>
      </w:rPr>
    </w:lvl>
    <w:lvl w:ilvl="6" w:tplc="077ED3C2">
      <w:numFmt w:val="bullet"/>
      <w:lvlText w:val="•"/>
      <w:lvlJc w:val="left"/>
      <w:pPr>
        <w:ind w:left="3737" w:hanging="300"/>
      </w:pPr>
      <w:rPr>
        <w:rFonts w:hint="default"/>
        <w:lang w:val="ru-RU" w:eastAsia="en-US" w:bidi="ar-SA"/>
      </w:rPr>
    </w:lvl>
    <w:lvl w:ilvl="7" w:tplc="4072CDF2">
      <w:numFmt w:val="bullet"/>
      <w:lvlText w:val="•"/>
      <w:lvlJc w:val="left"/>
      <w:pPr>
        <w:ind w:left="4344" w:hanging="300"/>
      </w:pPr>
      <w:rPr>
        <w:rFonts w:hint="default"/>
        <w:lang w:val="ru-RU" w:eastAsia="en-US" w:bidi="ar-SA"/>
      </w:rPr>
    </w:lvl>
    <w:lvl w:ilvl="8" w:tplc="46B4E7AC">
      <w:numFmt w:val="bullet"/>
      <w:lvlText w:val="•"/>
      <w:lvlJc w:val="left"/>
      <w:pPr>
        <w:ind w:left="4950" w:hanging="300"/>
      </w:pPr>
      <w:rPr>
        <w:rFonts w:hint="default"/>
        <w:lang w:val="ru-RU" w:eastAsia="en-US" w:bidi="ar-SA"/>
      </w:rPr>
    </w:lvl>
  </w:abstractNum>
  <w:abstractNum w:abstractNumId="110">
    <w:nsid w:val="47B53244"/>
    <w:multiLevelType w:val="hybridMultilevel"/>
    <w:tmpl w:val="4E022508"/>
    <w:lvl w:ilvl="0" w:tplc="042C8982">
      <w:start w:val="1"/>
      <w:numFmt w:val="decimal"/>
      <w:lvlText w:val="%1)"/>
      <w:lvlJc w:val="left"/>
      <w:pPr>
        <w:ind w:left="532" w:hanging="272"/>
        <w:jc w:val="left"/>
      </w:pPr>
      <w:rPr>
        <w:rFonts w:ascii="Times New Roman" w:eastAsia="Times New Roman" w:hAnsi="Times New Roman" w:cs="Times New Roman" w:hint="default"/>
        <w:w w:val="100"/>
        <w:sz w:val="24"/>
        <w:szCs w:val="24"/>
        <w:lang w:val="ru-RU" w:eastAsia="en-US" w:bidi="ar-SA"/>
      </w:rPr>
    </w:lvl>
    <w:lvl w:ilvl="1" w:tplc="A13E484A">
      <w:start w:val="2"/>
      <w:numFmt w:val="decimal"/>
      <w:lvlText w:val="%2)"/>
      <w:lvlJc w:val="left"/>
      <w:pPr>
        <w:ind w:left="1500" w:hanging="260"/>
        <w:jc w:val="left"/>
      </w:pPr>
      <w:rPr>
        <w:rFonts w:ascii="Times New Roman" w:eastAsia="Times New Roman" w:hAnsi="Times New Roman" w:cs="Times New Roman" w:hint="default"/>
        <w:b/>
        <w:bCs/>
        <w:spacing w:val="-6"/>
        <w:w w:val="100"/>
        <w:sz w:val="24"/>
        <w:szCs w:val="24"/>
        <w:lang w:val="ru-RU" w:eastAsia="en-US" w:bidi="ar-SA"/>
      </w:rPr>
    </w:lvl>
    <w:lvl w:ilvl="2" w:tplc="A560D1DA">
      <w:numFmt w:val="bullet"/>
      <w:lvlText w:val="•"/>
      <w:lvlJc w:val="left"/>
      <w:pPr>
        <w:ind w:left="2556" w:hanging="260"/>
      </w:pPr>
      <w:rPr>
        <w:rFonts w:hint="default"/>
        <w:lang w:val="ru-RU" w:eastAsia="en-US" w:bidi="ar-SA"/>
      </w:rPr>
    </w:lvl>
    <w:lvl w:ilvl="3" w:tplc="45A8D59E">
      <w:numFmt w:val="bullet"/>
      <w:lvlText w:val="•"/>
      <w:lvlJc w:val="left"/>
      <w:pPr>
        <w:ind w:left="3612" w:hanging="260"/>
      </w:pPr>
      <w:rPr>
        <w:rFonts w:hint="default"/>
        <w:lang w:val="ru-RU" w:eastAsia="en-US" w:bidi="ar-SA"/>
      </w:rPr>
    </w:lvl>
    <w:lvl w:ilvl="4" w:tplc="CDB299AC">
      <w:numFmt w:val="bullet"/>
      <w:lvlText w:val="•"/>
      <w:lvlJc w:val="left"/>
      <w:pPr>
        <w:ind w:left="4669" w:hanging="260"/>
      </w:pPr>
      <w:rPr>
        <w:rFonts w:hint="default"/>
        <w:lang w:val="ru-RU" w:eastAsia="en-US" w:bidi="ar-SA"/>
      </w:rPr>
    </w:lvl>
    <w:lvl w:ilvl="5" w:tplc="D5F823FA">
      <w:numFmt w:val="bullet"/>
      <w:lvlText w:val="•"/>
      <w:lvlJc w:val="left"/>
      <w:pPr>
        <w:ind w:left="5725" w:hanging="260"/>
      </w:pPr>
      <w:rPr>
        <w:rFonts w:hint="default"/>
        <w:lang w:val="ru-RU" w:eastAsia="en-US" w:bidi="ar-SA"/>
      </w:rPr>
    </w:lvl>
    <w:lvl w:ilvl="6" w:tplc="80F83E2A">
      <w:numFmt w:val="bullet"/>
      <w:lvlText w:val="•"/>
      <w:lvlJc w:val="left"/>
      <w:pPr>
        <w:ind w:left="6782" w:hanging="260"/>
      </w:pPr>
      <w:rPr>
        <w:rFonts w:hint="default"/>
        <w:lang w:val="ru-RU" w:eastAsia="en-US" w:bidi="ar-SA"/>
      </w:rPr>
    </w:lvl>
    <w:lvl w:ilvl="7" w:tplc="2D9871A2">
      <w:numFmt w:val="bullet"/>
      <w:lvlText w:val="•"/>
      <w:lvlJc w:val="left"/>
      <w:pPr>
        <w:ind w:left="7838" w:hanging="260"/>
      </w:pPr>
      <w:rPr>
        <w:rFonts w:hint="default"/>
        <w:lang w:val="ru-RU" w:eastAsia="en-US" w:bidi="ar-SA"/>
      </w:rPr>
    </w:lvl>
    <w:lvl w:ilvl="8" w:tplc="D4EC08BE">
      <w:numFmt w:val="bullet"/>
      <w:lvlText w:val="•"/>
      <w:lvlJc w:val="left"/>
      <w:pPr>
        <w:ind w:left="8895" w:hanging="260"/>
      </w:pPr>
      <w:rPr>
        <w:rFonts w:hint="default"/>
        <w:lang w:val="ru-RU" w:eastAsia="en-US" w:bidi="ar-SA"/>
      </w:rPr>
    </w:lvl>
  </w:abstractNum>
  <w:abstractNum w:abstractNumId="111">
    <w:nsid w:val="486D35D0"/>
    <w:multiLevelType w:val="hybridMultilevel"/>
    <w:tmpl w:val="6316AE6E"/>
    <w:lvl w:ilvl="0" w:tplc="57A00378">
      <w:numFmt w:val="bullet"/>
      <w:lvlText w:val=""/>
      <w:lvlJc w:val="left"/>
      <w:pPr>
        <w:ind w:left="932" w:hanging="348"/>
      </w:pPr>
      <w:rPr>
        <w:rFonts w:ascii="Symbol" w:eastAsia="Symbol" w:hAnsi="Symbol" w:cs="Symbol" w:hint="default"/>
        <w:w w:val="100"/>
        <w:sz w:val="24"/>
        <w:szCs w:val="24"/>
        <w:lang w:val="ru-RU" w:eastAsia="en-US" w:bidi="ar-SA"/>
      </w:rPr>
    </w:lvl>
    <w:lvl w:ilvl="1" w:tplc="82F67C66">
      <w:numFmt w:val="bullet"/>
      <w:lvlText w:val="•"/>
      <w:lvlJc w:val="left"/>
      <w:pPr>
        <w:ind w:left="1910" w:hanging="348"/>
      </w:pPr>
      <w:rPr>
        <w:rFonts w:hint="default"/>
        <w:lang w:val="ru-RU" w:eastAsia="en-US" w:bidi="ar-SA"/>
      </w:rPr>
    </w:lvl>
    <w:lvl w:ilvl="2" w:tplc="FB14E17E">
      <w:numFmt w:val="bullet"/>
      <w:lvlText w:val="•"/>
      <w:lvlJc w:val="left"/>
      <w:pPr>
        <w:ind w:left="2880" w:hanging="348"/>
      </w:pPr>
      <w:rPr>
        <w:rFonts w:hint="default"/>
        <w:lang w:val="ru-RU" w:eastAsia="en-US" w:bidi="ar-SA"/>
      </w:rPr>
    </w:lvl>
    <w:lvl w:ilvl="3" w:tplc="1CECFF34">
      <w:numFmt w:val="bullet"/>
      <w:lvlText w:val="•"/>
      <w:lvlJc w:val="left"/>
      <w:pPr>
        <w:ind w:left="3850" w:hanging="348"/>
      </w:pPr>
      <w:rPr>
        <w:rFonts w:hint="default"/>
        <w:lang w:val="ru-RU" w:eastAsia="en-US" w:bidi="ar-SA"/>
      </w:rPr>
    </w:lvl>
    <w:lvl w:ilvl="4" w:tplc="1B944F9C">
      <w:numFmt w:val="bullet"/>
      <w:lvlText w:val="•"/>
      <w:lvlJc w:val="left"/>
      <w:pPr>
        <w:ind w:left="4820" w:hanging="348"/>
      </w:pPr>
      <w:rPr>
        <w:rFonts w:hint="default"/>
        <w:lang w:val="ru-RU" w:eastAsia="en-US" w:bidi="ar-SA"/>
      </w:rPr>
    </w:lvl>
    <w:lvl w:ilvl="5" w:tplc="85BAA624">
      <w:numFmt w:val="bullet"/>
      <w:lvlText w:val="•"/>
      <w:lvlJc w:val="left"/>
      <w:pPr>
        <w:ind w:left="5790" w:hanging="348"/>
      </w:pPr>
      <w:rPr>
        <w:rFonts w:hint="default"/>
        <w:lang w:val="ru-RU" w:eastAsia="en-US" w:bidi="ar-SA"/>
      </w:rPr>
    </w:lvl>
    <w:lvl w:ilvl="6" w:tplc="3794B444">
      <w:numFmt w:val="bullet"/>
      <w:lvlText w:val="•"/>
      <w:lvlJc w:val="left"/>
      <w:pPr>
        <w:ind w:left="6760" w:hanging="348"/>
      </w:pPr>
      <w:rPr>
        <w:rFonts w:hint="default"/>
        <w:lang w:val="ru-RU" w:eastAsia="en-US" w:bidi="ar-SA"/>
      </w:rPr>
    </w:lvl>
    <w:lvl w:ilvl="7" w:tplc="27264720">
      <w:numFmt w:val="bullet"/>
      <w:lvlText w:val="•"/>
      <w:lvlJc w:val="left"/>
      <w:pPr>
        <w:ind w:left="7730" w:hanging="348"/>
      </w:pPr>
      <w:rPr>
        <w:rFonts w:hint="default"/>
        <w:lang w:val="ru-RU" w:eastAsia="en-US" w:bidi="ar-SA"/>
      </w:rPr>
    </w:lvl>
    <w:lvl w:ilvl="8" w:tplc="09FC5FCC">
      <w:numFmt w:val="bullet"/>
      <w:lvlText w:val="•"/>
      <w:lvlJc w:val="left"/>
      <w:pPr>
        <w:ind w:left="8700" w:hanging="348"/>
      </w:pPr>
      <w:rPr>
        <w:rFonts w:hint="default"/>
        <w:lang w:val="ru-RU" w:eastAsia="en-US" w:bidi="ar-SA"/>
      </w:rPr>
    </w:lvl>
  </w:abstractNum>
  <w:abstractNum w:abstractNumId="112">
    <w:nsid w:val="4BB22AE5"/>
    <w:multiLevelType w:val="hybridMultilevel"/>
    <w:tmpl w:val="7EAAA9AA"/>
    <w:lvl w:ilvl="0" w:tplc="55866BB4">
      <w:start w:val="1"/>
      <w:numFmt w:val="decimal"/>
      <w:lvlText w:val="%1."/>
      <w:lvlJc w:val="left"/>
      <w:pPr>
        <w:ind w:left="1629" w:hanging="709"/>
        <w:jc w:val="right"/>
      </w:pPr>
      <w:rPr>
        <w:rFonts w:ascii="Times New Roman" w:eastAsia="Times New Roman" w:hAnsi="Times New Roman" w:cs="Times New Roman" w:hint="default"/>
        <w:spacing w:val="-12"/>
        <w:w w:val="100"/>
        <w:sz w:val="24"/>
        <w:szCs w:val="24"/>
        <w:lang w:val="ru-RU" w:eastAsia="en-US" w:bidi="ar-SA"/>
      </w:rPr>
    </w:lvl>
    <w:lvl w:ilvl="1" w:tplc="33D28FDE">
      <w:numFmt w:val="bullet"/>
      <w:lvlText w:val="•"/>
      <w:lvlJc w:val="left"/>
      <w:pPr>
        <w:ind w:left="2522" w:hanging="709"/>
      </w:pPr>
      <w:rPr>
        <w:rFonts w:hint="default"/>
        <w:lang w:val="ru-RU" w:eastAsia="en-US" w:bidi="ar-SA"/>
      </w:rPr>
    </w:lvl>
    <w:lvl w:ilvl="2" w:tplc="B28C52E6">
      <w:numFmt w:val="bullet"/>
      <w:lvlText w:val="•"/>
      <w:lvlJc w:val="left"/>
      <w:pPr>
        <w:ind w:left="3424" w:hanging="709"/>
      </w:pPr>
      <w:rPr>
        <w:rFonts w:hint="default"/>
        <w:lang w:val="ru-RU" w:eastAsia="en-US" w:bidi="ar-SA"/>
      </w:rPr>
    </w:lvl>
    <w:lvl w:ilvl="3" w:tplc="AB70680A">
      <w:numFmt w:val="bullet"/>
      <w:lvlText w:val="•"/>
      <w:lvlJc w:val="left"/>
      <w:pPr>
        <w:ind w:left="4326" w:hanging="709"/>
      </w:pPr>
      <w:rPr>
        <w:rFonts w:hint="default"/>
        <w:lang w:val="ru-RU" w:eastAsia="en-US" w:bidi="ar-SA"/>
      </w:rPr>
    </w:lvl>
    <w:lvl w:ilvl="4" w:tplc="B12C825C">
      <w:numFmt w:val="bullet"/>
      <w:lvlText w:val="•"/>
      <w:lvlJc w:val="left"/>
      <w:pPr>
        <w:ind w:left="5228" w:hanging="709"/>
      </w:pPr>
      <w:rPr>
        <w:rFonts w:hint="default"/>
        <w:lang w:val="ru-RU" w:eastAsia="en-US" w:bidi="ar-SA"/>
      </w:rPr>
    </w:lvl>
    <w:lvl w:ilvl="5" w:tplc="701A14A8">
      <w:numFmt w:val="bullet"/>
      <w:lvlText w:val="•"/>
      <w:lvlJc w:val="left"/>
      <w:pPr>
        <w:ind w:left="6130" w:hanging="709"/>
      </w:pPr>
      <w:rPr>
        <w:rFonts w:hint="default"/>
        <w:lang w:val="ru-RU" w:eastAsia="en-US" w:bidi="ar-SA"/>
      </w:rPr>
    </w:lvl>
    <w:lvl w:ilvl="6" w:tplc="BD5E6834">
      <w:numFmt w:val="bullet"/>
      <w:lvlText w:val="•"/>
      <w:lvlJc w:val="left"/>
      <w:pPr>
        <w:ind w:left="7032" w:hanging="709"/>
      </w:pPr>
      <w:rPr>
        <w:rFonts w:hint="default"/>
        <w:lang w:val="ru-RU" w:eastAsia="en-US" w:bidi="ar-SA"/>
      </w:rPr>
    </w:lvl>
    <w:lvl w:ilvl="7" w:tplc="002CD3F2">
      <w:numFmt w:val="bullet"/>
      <w:lvlText w:val="•"/>
      <w:lvlJc w:val="left"/>
      <w:pPr>
        <w:ind w:left="7934" w:hanging="709"/>
      </w:pPr>
      <w:rPr>
        <w:rFonts w:hint="default"/>
        <w:lang w:val="ru-RU" w:eastAsia="en-US" w:bidi="ar-SA"/>
      </w:rPr>
    </w:lvl>
    <w:lvl w:ilvl="8" w:tplc="8C7E6300">
      <w:numFmt w:val="bullet"/>
      <w:lvlText w:val="•"/>
      <w:lvlJc w:val="left"/>
      <w:pPr>
        <w:ind w:left="8836" w:hanging="709"/>
      </w:pPr>
      <w:rPr>
        <w:rFonts w:hint="default"/>
        <w:lang w:val="ru-RU" w:eastAsia="en-US" w:bidi="ar-SA"/>
      </w:rPr>
    </w:lvl>
  </w:abstractNum>
  <w:abstractNum w:abstractNumId="113">
    <w:nsid w:val="4EA560C1"/>
    <w:multiLevelType w:val="hybridMultilevel"/>
    <w:tmpl w:val="4F12D2BA"/>
    <w:lvl w:ilvl="0" w:tplc="E1D669DA">
      <w:numFmt w:val="bullet"/>
      <w:lvlText w:val=""/>
      <w:lvlJc w:val="left"/>
      <w:pPr>
        <w:ind w:left="524" w:hanging="284"/>
      </w:pPr>
      <w:rPr>
        <w:rFonts w:ascii="Symbol" w:eastAsia="Symbol" w:hAnsi="Symbol" w:cs="Symbol" w:hint="default"/>
        <w:w w:val="100"/>
        <w:sz w:val="24"/>
        <w:szCs w:val="24"/>
        <w:lang w:val="ru-RU" w:eastAsia="en-US" w:bidi="ar-SA"/>
      </w:rPr>
    </w:lvl>
    <w:lvl w:ilvl="1" w:tplc="68B0C7FA">
      <w:numFmt w:val="bullet"/>
      <w:lvlText w:val=""/>
      <w:lvlJc w:val="left"/>
      <w:pPr>
        <w:ind w:left="532" w:hanging="284"/>
      </w:pPr>
      <w:rPr>
        <w:rFonts w:ascii="Symbol" w:eastAsia="Symbol" w:hAnsi="Symbol" w:cs="Symbol" w:hint="default"/>
        <w:w w:val="100"/>
        <w:sz w:val="24"/>
        <w:szCs w:val="24"/>
        <w:lang w:val="ru-RU" w:eastAsia="en-US" w:bidi="ar-SA"/>
      </w:rPr>
    </w:lvl>
    <w:lvl w:ilvl="2" w:tplc="6E6C877E">
      <w:numFmt w:val="bullet"/>
      <w:lvlText w:val="•"/>
      <w:lvlJc w:val="left"/>
      <w:pPr>
        <w:ind w:left="1591" w:hanging="284"/>
      </w:pPr>
      <w:rPr>
        <w:rFonts w:hint="default"/>
        <w:lang w:val="ru-RU" w:eastAsia="en-US" w:bidi="ar-SA"/>
      </w:rPr>
    </w:lvl>
    <w:lvl w:ilvl="3" w:tplc="6D7C8944">
      <w:numFmt w:val="bullet"/>
      <w:lvlText w:val="•"/>
      <w:lvlJc w:val="left"/>
      <w:pPr>
        <w:ind w:left="2643" w:hanging="284"/>
      </w:pPr>
      <w:rPr>
        <w:rFonts w:hint="default"/>
        <w:lang w:val="ru-RU" w:eastAsia="en-US" w:bidi="ar-SA"/>
      </w:rPr>
    </w:lvl>
    <w:lvl w:ilvl="4" w:tplc="A09AD5F4">
      <w:numFmt w:val="bullet"/>
      <w:lvlText w:val="•"/>
      <w:lvlJc w:val="left"/>
      <w:pPr>
        <w:ind w:left="3695" w:hanging="284"/>
      </w:pPr>
      <w:rPr>
        <w:rFonts w:hint="default"/>
        <w:lang w:val="ru-RU" w:eastAsia="en-US" w:bidi="ar-SA"/>
      </w:rPr>
    </w:lvl>
    <w:lvl w:ilvl="5" w:tplc="8BE2F5FE">
      <w:numFmt w:val="bullet"/>
      <w:lvlText w:val="•"/>
      <w:lvlJc w:val="left"/>
      <w:pPr>
        <w:ind w:left="4747" w:hanging="284"/>
      </w:pPr>
      <w:rPr>
        <w:rFonts w:hint="default"/>
        <w:lang w:val="ru-RU" w:eastAsia="en-US" w:bidi="ar-SA"/>
      </w:rPr>
    </w:lvl>
    <w:lvl w:ilvl="6" w:tplc="9A70666E">
      <w:numFmt w:val="bullet"/>
      <w:lvlText w:val="•"/>
      <w:lvlJc w:val="left"/>
      <w:pPr>
        <w:ind w:left="5799" w:hanging="284"/>
      </w:pPr>
      <w:rPr>
        <w:rFonts w:hint="default"/>
        <w:lang w:val="ru-RU" w:eastAsia="en-US" w:bidi="ar-SA"/>
      </w:rPr>
    </w:lvl>
    <w:lvl w:ilvl="7" w:tplc="FE2EE188">
      <w:numFmt w:val="bullet"/>
      <w:lvlText w:val="•"/>
      <w:lvlJc w:val="left"/>
      <w:pPr>
        <w:ind w:left="6851" w:hanging="284"/>
      </w:pPr>
      <w:rPr>
        <w:rFonts w:hint="default"/>
        <w:lang w:val="ru-RU" w:eastAsia="en-US" w:bidi="ar-SA"/>
      </w:rPr>
    </w:lvl>
    <w:lvl w:ilvl="8" w:tplc="C402F87E">
      <w:numFmt w:val="bullet"/>
      <w:lvlText w:val="•"/>
      <w:lvlJc w:val="left"/>
      <w:pPr>
        <w:ind w:left="7903" w:hanging="284"/>
      </w:pPr>
      <w:rPr>
        <w:rFonts w:hint="default"/>
        <w:lang w:val="ru-RU" w:eastAsia="en-US" w:bidi="ar-SA"/>
      </w:rPr>
    </w:lvl>
  </w:abstractNum>
  <w:abstractNum w:abstractNumId="114">
    <w:nsid w:val="4EA717D6"/>
    <w:multiLevelType w:val="hybridMultilevel"/>
    <w:tmpl w:val="5DB20988"/>
    <w:lvl w:ilvl="0" w:tplc="E646A138">
      <w:numFmt w:val="bullet"/>
      <w:lvlText w:val=""/>
      <w:lvlJc w:val="left"/>
      <w:pPr>
        <w:ind w:left="390" w:hanging="284"/>
      </w:pPr>
      <w:rPr>
        <w:rFonts w:ascii="Symbol" w:eastAsia="Symbol" w:hAnsi="Symbol" w:cs="Symbol" w:hint="default"/>
        <w:w w:val="100"/>
        <w:sz w:val="24"/>
        <w:szCs w:val="24"/>
        <w:lang w:val="ru-RU" w:eastAsia="en-US" w:bidi="ar-SA"/>
      </w:rPr>
    </w:lvl>
    <w:lvl w:ilvl="1" w:tplc="57F85506">
      <w:numFmt w:val="bullet"/>
      <w:lvlText w:val=""/>
      <w:lvlJc w:val="left"/>
      <w:pPr>
        <w:ind w:left="532" w:hanging="284"/>
      </w:pPr>
      <w:rPr>
        <w:rFonts w:ascii="Symbol" w:eastAsia="Symbol" w:hAnsi="Symbol" w:cs="Symbol" w:hint="default"/>
        <w:w w:val="100"/>
        <w:sz w:val="24"/>
        <w:szCs w:val="24"/>
        <w:lang w:val="ru-RU" w:eastAsia="en-US" w:bidi="ar-SA"/>
      </w:rPr>
    </w:lvl>
    <w:lvl w:ilvl="2" w:tplc="516CED40">
      <w:numFmt w:val="bullet"/>
      <w:lvlText w:val="•"/>
      <w:lvlJc w:val="left"/>
      <w:pPr>
        <w:ind w:left="1577" w:hanging="284"/>
      </w:pPr>
      <w:rPr>
        <w:rFonts w:hint="default"/>
        <w:lang w:val="ru-RU" w:eastAsia="en-US" w:bidi="ar-SA"/>
      </w:rPr>
    </w:lvl>
    <w:lvl w:ilvl="3" w:tplc="49247D20">
      <w:numFmt w:val="bullet"/>
      <w:lvlText w:val="•"/>
      <w:lvlJc w:val="left"/>
      <w:pPr>
        <w:ind w:left="2614" w:hanging="284"/>
      </w:pPr>
      <w:rPr>
        <w:rFonts w:hint="default"/>
        <w:lang w:val="ru-RU" w:eastAsia="en-US" w:bidi="ar-SA"/>
      </w:rPr>
    </w:lvl>
    <w:lvl w:ilvl="4" w:tplc="CF5480C2">
      <w:numFmt w:val="bullet"/>
      <w:lvlText w:val="•"/>
      <w:lvlJc w:val="left"/>
      <w:pPr>
        <w:ind w:left="3651" w:hanging="284"/>
      </w:pPr>
      <w:rPr>
        <w:rFonts w:hint="default"/>
        <w:lang w:val="ru-RU" w:eastAsia="en-US" w:bidi="ar-SA"/>
      </w:rPr>
    </w:lvl>
    <w:lvl w:ilvl="5" w:tplc="23F285C6">
      <w:numFmt w:val="bullet"/>
      <w:lvlText w:val="•"/>
      <w:lvlJc w:val="left"/>
      <w:pPr>
        <w:ind w:left="4688" w:hanging="284"/>
      </w:pPr>
      <w:rPr>
        <w:rFonts w:hint="default"/>
        <w:lang w:val="ru-RU" w:eastAsia="en-US" w:bidi="ar-SA"/>
      </w:rPr>
    </w:lvl>
    <w:lvl w:ilvl="6" w:tplc="84CC2B78">
      <w:numFmt w:val="bullet"/>
      <w:lvlText w:val="•"/>
      <w:lvlJc w:val="left"/>
      <w:pPr>
        <w:ind w:left="5725" w:hanging="284"/>
      </w:pPr>
      <w:rPr>
        <w:rFonts w:hint="default"/>
        <w:lang w:val="ru-RU" w:eastAsia="en-US" w:bidi="ar-SA"/>
      </w:rPr>
    </w:lvl>
    <w:lvl w:ilvl="7" w:tplc="F498205C">
      <w:numFmt w:val="bullet"/>
      <w:lvlText w:val="•"/>
      <w:lvlJc w:val="left"/>
      <w:pPr>
        <w:ind w:left="6762" w:hanging="284"/>
      </w:pPr>
      <w:rPr>
        <w:rFonts w:hint="default"/>
        <w:lang w:val="ru-RU" w:eastAsia="en-US" w:bidi="ar-SA"/>
      </w:rPr>
    </w:lvl>
    <w:lvl w:ilvl="8" w:tplc="AD728F26">
      <w:numFmt w:val="bullet"/>
      <w:lvlText w:val="•"/>
      <w:lvlJc w:val="left"/>
      <w:pPr>
        <w:ind w:left="7799" w:hanging="284"/>
      </w:pPr>
      <w:rPr>
        <w:rFonts w:hint="default"/>
        <w:lang w:val="ru-RU" w:eastAsia="en-US" w:bidi="ar-SA"/>
      </w:rPr>
    </w:lvl>
  </w:abstractNum>
  <w:abstractNum w:abstractNumId="115">
    <w:nsid w:val="506D2546"/>
    <w:multiLevelType w:val="hybridMultilevel"/>
    <w:tmpl w:val="33A6D2C0"/>
    <w:lvl w:ilvl="0" w:tplc="A3B4ABF6">
      <w:start w:val="1"/>
      <w:numFmt w:val="decimal"/>
      <w:lvlText w:val="%1."/>
      <w:lvlJc w:val="left"/>
      <w:pPr>
        <w:ind w:left="1520" w:hanging="276"/>
        <w:jc w:val="left"/>
      </w:pPr>
      <w:rPr>
        <w:rFonts w:ascii="Times New Roman" w:eastAsia="Times New Roman" w:hAnsi="Times New Roman" w:cs="Times New Roman" w:hint="default"/>
        <w:spacing w:val="-24"/>
        <w:w w:val="100"/>
        <w:sz w:val="24"/>
        <w:szCs w:val="24"/>
        <w:lang w:val="ru-RU" w:eastAsia="en-US" w:bidi="ar-SA"/>
      </w:rPr>
    </w:lvl>
    <w:lvl w:ilvl="1" w:tplc="6F5467FC">
      <w:numFmt w:val="bullet"/>
      <w:lvlText w:val="•"/>
      <w:lvlJc w:val="left"/>
      <w:pPr>
        <w:ind w:left="2468" w:hanging="276"/>
      </w:pPr>
      <w:rPr>
        <w:rFonts w:hint="default"/>
        <w:lang w:val="ru-RU" w:eastAsia="en-US" w:bidi="ar-SA"/>
      </w:rPr>
    </w:lvl>
    <w:lvl w:ilvl="2" w:tplc="CCB26872">
      <w:numFmt w:val="bullet"/>
      <w:lvlText w:val="•"/>
      <w:lvlJc w:val="left"/>
      <w:pPr>
        <w:ind w:left="3417" w:hanging="276"/>
      </w:pPr>
      <w:rPr>
        <w:rFonts w:hint="default"/>
        <w:lang w:val="ru-RU" w:eastAsia="en-US" w:bidi="ar-SA"/>
      </w:rPr>
    </w:lvl>
    <w:lvl w:ilvl="3" w:tplc="64709FCA">
      <w:numFmt w:val="bullet"/>
      <w:lvlText w:val="•"/>
      <w:lvlJc w:val="left"/>
      <w:pPr>
        <w:ind w:left="4366" w:hanging="276"/>
      </w:pPr>
      <w:rPr>
        <w:rFonts w:hint="default"/>
        <w:lang w:val="ru-RU" w:eastAsia="en-US" w:bidi="ar-SA"/>
      </w:rPr>
    </w:lvl>
    <w:lvl w:ilvl="4" w:tplc="A99678D6">
      <w:numFmt w:val="bullet"/>
      <w:lvlText w:val="•"/>
      <w:lvlJc w:val="left"/>
      <w:pPr>
        <w:ind w:left="5315" w:hanging="276"/>
      </w:pPr>
      <w:rPr>
        <w:rFonts w:hint="default"/>
        <w:lang w:val="ru-RU" w:eastAsia="en-US" w:bidi="ar-SA"/>
      </w:rPr>
    </w:lvl>
    <w:lvl w:ilvl="5" w:tplc="1FF0C4DC">
      <w:numFmt w:val="bullet"/>
      <w:lvlText w:val="•"/>
      <w:lvlJc w:val="left"/>
      <w:pPr>
        <w:ind w:left="6264" w:hanging="276"/>
      </w:pPr>
      <w:rPr>
        <w:rFonts w:hint="default"/>
        <w:lang w:val="ru-RU" w:eastAsia="en-US" w:bidi="ar-SA"/>
      </w:rPr>
    </w:lvl>
    <w:lvl w:ilvl="6" w:tplc="D69CA874">
      <w:numFmt w:val="bullet"/>
      <w:lvlText w:val="•"/>
      <w:lvlJc w:val="left"/>
      <w:pPr>
        <w:ind w:left="7212" w:hanging="276"/>
      </w:pPr>
      <w:rPr>
        <w:rFonts w:hint="default"/>
        <w:lang w:val="ru-RU" w:eastAsia="en-US" w:bidi="ar-SA"/>
      </w:rPr>
    </w:lvl>
    <w:lvl w:ilvl="7" w:tplc="061011C8">
      <w:numFmt w:val="bullet"/>
      <w:lvlText w:val="•"/>
      <w:lvlJc w:val="left"/>
      <w:pPr>
        <w:ind w:left="8161" w:hanging="276"/>
      </w:pPr>
      <w:rPr>
        <w:rFonts w:hint="default"/>
        <w:lang w:val="ru-RU" w:eastAsia="en-US" w:bidi="ar-SA"/>
      </w:rPr>
    </w:lvl>
    <w:lvl w:ilvl="8" w:tplc="768A31D0">
      <w:numFmt w:val="bullet"/>
      <w:lvlText w:val="•"/>
      <w:lvlJc w:val="left"/>
      <w:pPr>
        <w:ind w:left="9110" w:hanging="276"/>
      </w:pPr>
      <w:rPr>
        <w:rFonts w:hint="default"/>
        <w:lang w:val="ru-RU" w:eastAsia="en-US" w:bidi="ar-SA"/>
      </w:rPr>
    </w:lvl>
  </w:abstractNum>
  <w:abstractNum w:abstractNumId="116">
    <w:nsid w:val="507A16BF"/>
    <w:multiLevelType w:val="hybridMultilevel"/>
    <w:tmpl w:val="832A8892"/>
    <w:lvl w:ilvl="0" w:tplc="F4C828BC">
      <w:numFmt w:val="bullet"/>
      <w:lvlText w:val="-"/>
      <w:lvlJc w:val="left"/>
      <w:pPr>
        <w:ind w:left="532" w:hanging="144"/>
      </w:pPr>
      <w:rPr>
        <w:rFonts w:ascii="Times New Roman" w:eastAsia="Times New Roman" w:hAnsi="Times New Roman" w:cs="Times New Roman" w:hint="default"/>
        <w:w w:val="99"/>
        <w:sz w:val="24"/>
        <w:szCs w:val="24"/>
        <w:lang w:val="ru-RU" w:eastAsia="en-US" w:bidi="ar-SA"/>
      </w:rPr>
    </w:lvl>
    <w:lvl w:ilvl="1" w:tplc="086A38EE">
      <w:numFmt w:val="bullet"/>
      <w:lvlText w:val=""/>
      <w:lvlJc w:val="left"/>
      <w:pPr>
        <w:ind w:left="532" w:hanging="284"/>
      </w:pPr>
      <w:rPr>
        <w:rFonts w:ascii="Symbol" w:eastAsia="Symbol" w:hAnsi="Symbol" w:cs="Symbol" w:hint="default"/>
        <w:w w:val="100"/>
        <w:sz w:val="24"/>
        <w:szCs w:val="24"/>
        <w:lang w:val="ru-RU" w:eastAsia="en-US" w:bidi="ar-SA"/>
      </w:rPr>
    </w:lvl>
    <w:lvl w:ilvl="2" w:tplc="646E56AC">
      <w:numFmt w:val="bullet"/>
      <w:lvlText w:val="•"/>
      <w:lvlJc w:val="left"/>
      <w:pPr>
        <w:ind w:left="2633" w:hanging="284"/>
      </w:pPr>
      <w:rPr>
        <w:rFonts w:hint="default"/>
        <w:lang w:val="ru-RU" w:eastAsia="en-US" w:bidi="ar-SA"/>
      </w:rPr>
    </w:lvl>
    <w:lvl w:ilvl="3" w:tplc="6786E832">
      <w:numFmt w:val="bullet"/>
      <w:lvlText w:val="•"/>
      <w:lvlJc w:val="left"/>
      <w:pPr>
        <w:ind w:left="3680" w:hanging="284"/>
      </w:pPr>
      <w:rPr>
        <w:rFonts w:hint="default"/>
        <w:lang w:val="ru-RU" w:eastAsia="en-US" w:bidi="ar-SA"/>
      </w:rPr>
    </w:lvl>
    <w:lvl w:ilvl="4" w:tplc="7374959E">
      <w:numFmt w:val="bullet"/>
      <w:lvlText w:val="•"/>
      <w:lvlJc w:val="left"/>
      <w:pPr>
        <w:ind w:left="4727" w:hanging="284"/>
      </w:pPr>
      <w:rPr>
        <w:rFonts w:hint="default"/>
        <w:lang w:val="ru-RU" w:eastAsia="en-US" w:bidi="ar-SA"/>
      </w:rPr>
    </w:lvl>
    <w:lvl w:ilvl="5" w:tplc="6C7AE82C">
      <w:numFmt w:val="bullet"/>
      <w:lvlText w:val="•"/>
      <w:lvlJc w:val="left"/>
      <w:pPr>
        <w:ind w:left="5774" w:hanging="284"/>
      </w:pPr>
      <w:rPr>
        <w:rFonts w:hint="default"/>
        <w:lang w:val="ru-RU" w:eastAsia="en-US" w:bidi="ar-SA"/>
      </w:rPr>
    </w:lvl>
    <w:lvl w:ilvl="6" w:tplc="7124FF50">
      <w:numFmt w:val="bullet"/>
      <w:lvlText w:val="•"/>
      <w:lvlJc w:val="left"/>
      <w:pPr>
        <w:ind w:left="6820" w:hanging="284"/>
      </w:pPr>
      <w:rPr>
        <w:rFonts w:hint="default"/>
        <w:lang w:val="ru-RU" w:eastAsia="en-US" w:bidi="ar-SA"/>
      </w:rPr>
    </w:lvl>
    <w:lvl w:ilvl="7" w:tplc="60785C8E">
      <w:numFmt w:val="bullet"/>
      <w:lvlText w:val="•"/>
      <w:lvlJc w:val="left"/>
      <w:pPr>
        <w:ind w:left="7867" w:hanging="284"/>
      </w:pPr>
      <w:rPr>
        <w:rFonts w:hint="default"/>
        <w:lang w:val="ru-RU" w:eastAsia="en-US" w:bidi="ar-SA"/>
      </w:rPr>
    </w:lvl>
    <w:lvl w:ilvl="8" w:tplc="23F022D6">
      <w:numFmt w:val="bullet"/>
      <w:lvlText w:val="•"/>
      <w:lvlJc w:val="left"/>
      <w:pPr>
        <w:ind w:left="8914" w:hanging="284"/>
      </w:pPr>
      <w:rPr>
        <w:rFonts w:hint="default"/>
        <w:lang w:val="ru-RU" w:eastAsia="en-US" w:bidi="ar-SA"/>
      </w:rPr>
    </w:lvl>
  </w:abstractNum>
  <w:abstractNum w:abstractNumId="117">
    <w:nsid w:val="50965574"/>
    <w:multiLevelType w:val="hybridMultilevel"/>
    <w:tmpl w:val="F5044DB2"/>
    <w:lvl w:ilvl="0" w:tplc="19BA58C6">
      <w:start w:val="1"/>
      <w:numFmt w:val="decimal"/>
      <w:lvlText w:val="%1)"/>
      <w:lvlJc w:val="left"/>
      <w:pPr>
        <w:ind w:left="1500" w:hanging="260"/>
        <w:jc w:val="left"/>
      </w:pPr>
      <w:rPr>
        <w:rFonts w:ascii="Times New Roman" w:eastAsia="Times New Roman" w:hAnsi="Times New Roman" w:cs="Times New Roman" w:hint="default"/>
        <w:spacing w:val="-5"/>
        <w:w w:val="100"/>
        <w:sz w:val="24"/>
        <w:szCs w:val="24"/>
        <w:lang w:val="ru-RU" w:eastAsia="en-US" w:bidi="ar-SA"/>
      </w:rPr>
    </w:lvl>
    <w:lvl w:ilvl="1" w:tplc="369EAC34">
      <w:numFmt w:val="bullet"/>
      <w:lvlText w:val="•"/>
      <w:lvlJc w:val="left"/>
      <w:pPr>
        <w:ind w:left="2450" w:hanging="260"/>
      </w:pPr>
      <w:rPr>
        <w:rFonts w:hint="default"/>
        <w:lang w:val="ru-RU" w:eastAsia="en-US" w:bidi="ar-SA"/>
      </w:rPr>
    </w:lvl>
    <w:lvl w:ilvl="2" w:tplc="D3CE1B6A">
      <w:numFmt w:val="bullet"/>
      <w:lvlText w:val="•"/>
      <w:lvlJc w:val="left"/>
      <w:pPr>
        <w:ind w:left="3401" w:hanging="260"/>
      </w:pPr>
      <w:rPr>
        <w:rFonts w:hint="default"/>
        <w:lang w:val="ru-RU" w:eastAsia="en-US" w:bidi="ar-SA"/>
      </w:rPr>
    </w:lvl>
    <w:lvl w:ilvl="3" w:tplc="F756470E">
      <w:numFmt w:val="bullet"/>
      <w:lvlText w:val="•"/>
      <w:lvlJc w:val="left"/>
      <w:pPr>
        <w:ind w:left="4352" w:hanging="260"/>
      </w:pPr>
      <w:rPr>
        <w:rFonts w:hint="default"/>
        <w:lang w:val="ru-RU" w:eastAsia="en-US" w:bidi="ar-SA"/>
      </w:rPr>
    </w:lvl>
    <w:lvl w:ilvl="4" w:tplc="35543ABA">
      <w:numFmt w:val="bullet"/>
      <w:lvlText w:val="•"/>
      <w:lvlJc w:val="left"/>
      <w:pPr>
        <w:ind w:left="5303" w:hanging="260"/>
      </w:pPr>
      <w:rPr>
        <w:rFonts w:hint="default"/>
        <w:lang w:val="ru-RU" w:eastAsia="en-US" w:bidi="ar-SA"/>
      </w:rPr>
    </w:lvl>
    <w:lvl w:ilvl="5" w:tplc="73A4E782">
      <w:numFmt w:val="bullet"/>
      <w:lvlText w:val="•"/>
      <w:lvlJc w:val="left"/>
      <w:pPr>
        <w:ind w:left="6254" w:hanging="260"/>
      </w:pPr>
      <w:rPr>
        <w:rFonts w:hint="default"/>
        <w:lang w:val="ru-RU" w:eastAsia="en-US" w:bidi="ar-SA"/>
      </w:rPr>
    </w:lvl>
    <w:lvl w:ilvl="6" w:tplc="02722A3E">
      <w:numFmt w:val="bullet"/>
      <w:lvlText w:val="•"/>
      <w:lvlJc w:val="left"/>
      <w:pPr>
        <w:ind w:left="7204" w:hanging="260"/>
      </w:pPr>
      <w:rPr>
        <w:rFonts w:hint="default"/>
        <w:lang w:val="ru-RU" w:eastAsia="en-US" w:bidi="ar-SA"/>
      </w:rPr>
    </w:lvl>
    <w:lvl w:ilvl="7" w:tplc="D9CC1EAC">
      <w:numFmt w:val="bullet"/>
      <w:lvlText w:val="•"/>
      <w:lvlJc w:val="left"/>
      <w:pPr>
        <w:ind w:left="8155" w:hanging="260"/>
      </w:pPr>
      <w:rPr>
        <w:rFonts w:hint="default"/>
        <w:lang w:val="ru-RU" w:eastAsia="en-US" w:bidi="ar-SA"/>
      </w:rPr>
    </w:lvl>
    <w:lvl w:ilvl="8" w:tplc="0E30B546">
      <w:numFmt w:val="bullet"/>
      <w:lvlText w:val="•"/>
      <w:lvlJc w:val="left"/>
      <w:pPr>
        <w:ind w:left="9106" w:hanging="260"/>
      </w:pPr>
      <w:rPr>
        <w:rFonts w:hint="default"/>
        <w:lang w:val="ru-RU" w:eastAsia="en-US" w:bidi="ar-SA"/>
      </w:rPr>
    </w:lvl>
  </w:abstractNum>
  <w:abstractNum w:abstractNumId="118">
    <w:nsid w:val="50BC09DC"/>
    <w:multiLevelType w:val="hybridMultilevel"/>
    <w:tmpl w:val="C29C7826"/>
    <w:lvl w:ilvl="0" w:tplc="A6FEE9CA">
      <w:numFmt w:val="bullet"/>
      <w:lvlText w:val=""/>
      <w:lvlJc w:val="left"/>
      <w:pPr>
        <w:ind w:left="532" w:hanging="284"/>
      </w:pPr>
      <w:rPr>
        <w:rFonts w:ascii="Symbol" w:eastAsia="Symbol" w:hAnsi="Symbol" w:cs="Symbol" w:hint="default"/>
        <w:w w:val="100"/>
        <w:sz w:val="24"/>
        <w:szCs w:val="24"/>
        <w:lang w:val="ru-RU" w:eastAsia="en-US" w:bidi="ar-SA"/>
      </w:rPr>
    </w:lvl>
    <w:lvl w:ilvl="1" w:tplc="B32415C8">
      <w:numFmt w:val="bullet"/>
      <w:lvlText w:val="•"/>
      <w:lvlJc w:val="left"/>
      <w:pPr>
        <w:ind w:left="1586" w:hanging="284"/>
      </w:pPr>
      <w:rPr>
        <w:rFonts w:hint="default"/>
        <w:lang w:val="ru-RU" w:eastAsia="en-US" w:bidi="ar-SA"/>
      </w:rPr>
    </w:lvl>
    <w:lvl w:ilvl="2" w:tplc="09962FD6">
      <w:numFmt w:val="bullet"/>
      <w:lvlText w:val="•"/>
      <w:lvlJc w:val="left"/>
      <w:pPr>
        <w:ind w:left="2633" w:hanging="284"/>
      </w:pPr>
      <w:rPr>
        <w:rFonts w:hint="default"/>
        <w:lang w:val="ru-RU" w:eastAsia="en-US" w:bidi="ar-SA"/>
      </w:rPr>
    </w:lvl>
    <w:lvl w:ilvl="3" w:tplc="B00417EA">
      <w:numFmt w:val="bullet"/>
      <w:lvlText w:val="•"/>
      <w:lvlJc w:val="left"/>
      <w:pPr>
        <w:ind w:left="3680" w:hanging="284"/>
      </w:pPr>
      <w:rPr>
        <w:rFonts w:hint="default"/>
        <w:lang w:val="ru-RU" w:eastAsia="en-US" w:bidi="ar-SA"/>
      </w:rPr>
    </w:lvl>
    <w:lvl w:ilvl="4" w:tplc="B164B9E2">
      <w:numFmt w:val="bullet"/>
      <w:lvlText w:val="•"/>
      <w:lvlJc w:val="left"/>
      <w:pPr>
        <w:ind w:left="4727" w:hanging="284"/>
      </w:pPr>
      <w:rPr>
        <w:rFonts w:hint="default"/>
        <w:lang w:val="ru-RU" w:eastAsia="en-US" w:bidi="ar-SA"/>
      </w:rPr>
    </w:lvl>
    <w:lvl w:ilvl="5" w:tplc="B2C26CA8">
      <w:numFmt w:val="bullet"/>
      <w:lvlText w:val="•"/>
      <w:lvlJc w:val="left"/>
      <w:pPr>
        <w:ind w:left="5774" w:hanging="284"/>
      </w:pPr>
      <w:rPr>
        <w:rFonts w:hint="default"/>
        <w:lang w:val="ru-RU" w:eastAsia="en-US" w:bidi="ar-SA"/>
      </w:rPr>
    </w:lvl>
    <w:lvl w:ilvl="6" w:tplc="DDF24CDE">
      <w:numFmt w:val="bullet"/>
      <w:lvlText w:val="•"/>
      <w:lvlJc w:val="left"/>
      <w:pPr>
        <w:ind w:left="6820" w:hanging="284"/>
      </w:pPr>
      <w:rPr>
        <w:rFonts w:hint="default"/>
        <w:lang w:val="ru-RU" w:eastAsia="en-US" w:bidi="ar-SA"/>
      </w:rPr>
    </w:lvl>
    <w:lvl w:ilvl="7" w:tplc="6DC6D87A">
      <w:numFmt w:val="bullet"/>
      <w:lvlText w:val="•"/>
      <w:lvlJc w:val="left"/>
      <w:pPr>
        <w:ind w:left="7867" w:hanging="284"/>
      </w:pPr>
      <w:rPr>
        <w:rFonts w:hint="default"/>
        <w:lang w:val="ru-RU" w:eastAsia="en-US" w:bidi="ar-SA"/>
      </w:rPr>
    </w:lvl>
    <w:lvl w:ilvl="8" w:tplc="3B626C38">
      <w:numFmt w:val="bullet"/>
      <w:lvlText w:val="•"/>
      <w:lvlJc w:val="left"/>
      <w:pPr>
        <w:ind w:left="8914" w:hanging="284"/>
      </w:pPr>
      <w:rPr>
        <w:rFonts w:hint="default"/>
        <w:lang w:val="ru-RU" w:eastAsia="en-US" w:bidi="ar-SA"/>
      </w:rPr>
    </w:lvl>
  </w:abstractNum>
  <w:abstractNum w:abstractNumId="119">
    <w:nsid w:val="52083F6A"/>
    <w:multiLevelType w:val="hybridMultilevel"/>
    <w:tmpl w:val="EE586770"/>
    <w:lvl w:ilvl="0" w:tplc="A85EC18E">
      <w:start w:val="1"/>
      <w:numFmt w:val="decimal"/>
      <w:lvlText w:val="%1)"/>
      <w:lvlJc w:val="left"/>
      <w:pPr>
        <w:ind w:left="1500" w:hanging="260"/>
        <w:jc w:val="left"/>
      </w:pPr>
      <w:rPr>
        <w:rFonts w:ascii="Times New Roman" w:eastAsia="Times New Roman" w:hAnsi="Times New Roman" w:cs="Times New Roman" w:hint="default"/>
        <w:b/>
        <w:bCs/>
        <w:spacing w:val="-5"/>
        <w:w w:val="100"/>
        <w:sz w:val="24"/>
        <w:szCs w:val="24"/>
        <w:lang w:val="ru-RU" w:eastAsia="en-US" w:bidi="ar-SA"/>
      </w:rPr>
    </w:lvl>
    <w:lvl w:ilvl="1" w:tplc="1BAE4CE8">
      <w:numFmt w:val="bullet"/>
      <w:lvlText w:val="•"/>
      <w:lvlJc w:val="left"/>
      <w:pPr>
        <w:ind w:left="2450" w:hanging="260"/>
      </w:pPr>
      <w:rPr>
        <w:rFonts w:hint="default"/>
        <w:lang w:val="ru-RU" w:eastAsia="en-US" w:bidi="ar-SA"/>
      </w:rPr>
    </w:lvl>
    <w:lvl w:ilvl="2" w:tplc="E4B47C5A">
      <w:numFmt w:val="bullet"/>
      <w:lvlText w:val="•"/>
      <w:lvlJc w:val="left"/>
      <w:pPr>
        <w:ind w:left="3401" w:hanging="260"/>
      </w:pPr>
      <w:rPr>
        <w:rFonts w:hint="default"/>
        <w:lang w:val="ru-RU" w:eastAsia="en-US" w:bidi="ar-SA"/>
      </w:rPr>
    </w:lvl>
    <w:lvl w:ilvl="3" w:tplc="0EA8A2D8">
      <w:numFmt w:val="bullet"/>
      <w:lvlText w:val="•"/>
      <w:lvlJc w:val="left"/>
      <w:pPr>
        <w:ind w:left="4352" w:hanging="260"/>
      </w:pPr>
      <w:rPr>
        <w:rFonts w:hint="default"/>
        <w:lang w:val="ru-RU" w:eastAsia="en-US" w:bidi="ar-SA"/>
      </w:rPr>
    </w:lvl>
    <w:lvl w:ilvl="4" w:tplc="E58006A2">
      <w:numFmt w:val="bullet"/>
      <w:lvlText w:val="•"/>
      <w:lvlJc w:val="left"/>
      <w:pPr>
        <w:ind w:left="5303" w:hanging="260"/>
      </w:pPr>
      <w:rPr>
        <w:rFonts w:hint="default"/>
        <w:lang w:val="ru-RU" w:eastAsia="en-US" w:bidi="ar-SA"/>
      </w:rPr>
    </w:lvl>
    <w:lvl w:ilvl="5" w:tplc="F7286854">
      <w:numFmt w:val="bullet"/>
      <w:lvlText w:val="•"/>
      <w:lvlJc w:val="left"/>
      <w:pPr>
        <w:ind w:left="6254" w:hanging="260"/>
      </w:pPr>
      <w:rPr>
        <w:rFonts w:hint="default"/>
        <w:lang w:val="ru-RU" w:eastAsia="en-US" w:bidi="ar-SA"/>
      </w:rPr>
    </w:lvl>
    <w:lvl w:ilvl="6" w:tplc="E45ADDB0">
      <w:numFmt w:val="bullet"/>
      <w:lvlText w:val="•"/>
      <w:lvlJc w:val="left"/>
      <w:pPr>
        <w:ind w:left="7204" w:hanging="260"/>
      </w:pPr>
      <w:rPr>
        <w:rFonts w:hint="default"/>
        <w:lang w:val="ru-RU" w:eastAsia="en-US" w:bidi="ar-SA"/>
      </w:rPr>
    </w:lvl>
    <w:lvl w:ilvl="7" w:tplc="24148F8C">
      <w:numFmt w:val="bullet"/>
      <w:lvlText w:val="•"/>
      <w:lvlJc w:val="left"/>
      <w:pPr>
        <w:ind w:left="8155" w:hanging="260"/>
      </w:pPr>
      <w:rPr>
        <w:rFonts w:hint="default"/>
        <w:lang w:val="ru-RU" w:eastAsia="en-US" w:bidi="ar-SA"/>
      </w:rPr>
    </w:lvl>
    <w:lvl w:ilvl="8" w:tplc="6A103E20">
      <w:numFmt w:val="bullet"/>
      <w:lvlText w:val="•"/>
      <w:lvlJc w:val="left"/>
      <w:pPr>
        <w:ind w:left="9106" w:hanging="260"/>
      </w:pPr>
      <w:rPr>
        <w:rFonts w:hint="default"/>
        <w:lang w:val="ru-RU" w:eastAsia="en-US" w:bidi="ar-SA"/>
      </w:rPr>
    </w:lvl>
  </w:abstractNum>
  <w:abstractNum w:abstractNumId="120">
    <w:nsid w:val="52277ADB"/>
    <w:multiLevelType w:val="hybridMultilevel"/>
    <w:tmpl w:val="F6DAB404"/>
    <w:lvl w:ilvl="0" w:tplc="90DE0F54">
      <w:start w:val="1"/>
      <w:numFmt w:val="decimal"/>
      <w:lvlText w:val="%1."/>
      <w:lvlJc w:val="left"/>
      <w:pPr>
        <w:ind w:left="1252" w:hanging="348"/>
        <w:jc w:val="left"/>
      </w:pPr>
      <w:rPr>
        <w:rFonts w:ascii="Times New Roman" w:eastAsia="Times New Roman" w:hAnsi="Times New Roman" w:cs="Times New Roman" w:hint="default"/>
        <w:spacing w:val="-13"/>
        <w:w w:val="100"/>
        <w:sz w:val="24"/>
        <w:szCs w:val="24"/>
        <w:lang w:val="ru-RU" w:eastAsia="en-US" w:bidi="ar-SA"/>
      </w:rPr>
    </w:lvl>
    <w:lvl w:ilvl="1" w:tplc="8ECA580E">
      <w:numFmt w:val="bullet"/>
      <w:lvlText w:val="•"/>
      <w:lvlJc w:val="left"/>
      <w:pPr>
        <w:ind w:left="2234" w:hanging="348"/>
      </w:pPr>
      <w:rPr>
        <w:rFonts w:hint="default"/>
        <w:lang w:val="ru-RU" w:eastAsia="en-US" w:bidi="ar-SA"/>
      </w:rPr>
    </w:lvl>
    <w:lvl w:ilvl="2" w:tplc="83B2C37C">
      <w:numFmt w:val="bullet"/>
      <w:lvlText w:val="•"/>
      <w:lvlJc w:val="left"/>
      <w:pPr>
        <w:ind w:left="3209" w:hanging="348"/>
      </w:pPr>
      <w:rPr>
        <w:rFonts w:hint="default"/>
        <w:lang w:val="ru-RU" w:eastAsia="en-US" w:bidi="ar-SA"/>
      </w:rPr>
    </w:lvl>
    <w:lvl w:ilvl="3" w:tplc="E4F29A38">
      <w:numFmt w:val="bullet"/>
      <w:lvlText w:val="•"/>
      <w:lvlJc w:val="left"/>
      <w:pPr>
        <w:ind w:left="4184" w:hanging="348"/>
      </w:pPr>
      <w:rPr>
        <w:rFonts w:hint="default"/>
        <w:lang w:val="ru-RU" w:eastAsia="en-US" w:bidi="ar-SA"/>
      </w:rPr>
    </w:lvl>
    <w:lvl w:ilvl="4" w:tplc="E3CA5F0E">
      <w:numFmt w:val="bullet"/>
      <w:lvlText w:val="•"/>
      <w:lvlJc w:val="left"/>
      <w:pPr>
        <w:ind w:left="5159" w:hanging="348"/>
      </w:pPr>
      <w:rPr>
        <w:rFonts w:hint="default"/>
        <w:lang w:val="ru-RU" w:eastAsia="en-US" w:bidi="ar-SA"/>
      </w:rPr>
    </w:lvl>
    <w:lvl w:ilvl="5" w:tplc="FBD481F0">
      <w:numFmt w:val="bullet"/>
      <w:lvlText w:val="•"/>
      <w:lvlJc w:val="left"/>
      <w:pPr>
        <w:ind w:left="6134" w:hanging="348"/>
      </w:pPr>
      <w:rPr>
        <w:rFonts w:hint="default"/>
        <w:lang w:val="ru-RU" w:eastAsia="en-US" w:bidi="ar-SA"/>
      </w:rPr>
    </w:lvl>
    <w:lvl w:ilvl="6" w:tplc="36F4A3AC">
      <w:numFmt w:val="bullet"/>
      <w:lvlText w:val="•"/>
      <w:lvlJc w:val="left"/>
      <w:pPr>
        <w:ind w:left="7108" w:hanging="348"/>
      </w:pPr>
      <w:rPr>
        <w:rFonts w:hint="default"/>
        <w:lang w:val="ru-RU" w:eastAsia="en-US" w:bidi="ar-SA"/>
      </w:rPr>
    </w:lvl>
    <w:lvl w:ilvl="7" w:tplc="67E67250">
      <w:numFmt w:val="bullet"/>
      <w:lvlText w:val="•"/>
      <w:lvlJc w:val="left"/>
      <w:pPr>
        <w:ind w:left="8083" w:hanging="348"/>
      </w:pPr>
      <w:rPr>
        <w:rFonts w:hint="default"/>
        <w:lang w:val="ru-RU" w:eastAsia="en-US" w:bidi="ar-SA"/>
      </w:rPr>
    </w:lvl>
    <w:lvl w:ilvl="8" w:tplc="F01C12FE">
      <w:numFmt w:val="bullet"/>
      <w:lvlText w:val="•"/>
      <w:lvlJc w:val="left"/>
      <w:pPr>
        <w:ind w:left="9058" w:hanging="348"/>
      </w:pPr>
      <w:rPr>
        <w:rFonts w:hint="default"/>
        <w:lang w:val="ru-RU" w:eastAsia="en-US" w:bidi="ar-SA"/>
      </w:rPr>
    </w:lvl>
  </w:abstractNum>
  <w:abstractNum w:abstractNumId="121">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nsid w:val="5271749F"/>
    <w:multiLevelType w:val="hybridMultilevel"/>
    <w:tmpl w:val="724E8832"/>
    <w:lvl w:ilvl="0" w:tplc="6FD82542">
      <w:numFmt w:val="bullet"/>
      <w:lvlText w:val=""/>
      <w:lvlJc w:val="left"/>
      <w:pPr>
        <w:ind w:left="532" w:hanging="284"/>
      </w:pPr>
      <w:rPr>
        <w:rFonts w:ascii="Symbol" w:eastAsia="Symbol" w:hAnsi="Symbol" w:cs="Symbol" w:hint="default"/>
        <w:w w:val="100"/>
        <w:sz w:val="24"/>
        <w:szCs w:val="24"/>
        <w:lang w:val="ru-RU" w:eastAsia="en-US" w:bidi="ar-SA"/>
      </w:rPr>
    </w:lvl>
    <w:lvl w:ilvl="1" w:tplc="BD1C7356">
      <w:numFmt w:val="bullet"/>
      <w:lvlText w:val="•"/>
      <w:lvlJc w:val="left"/>
      <w:pPr>
        <w:ind w:left="1586" w:hanging="284"/>
      </w:pPr>
      <w:rPr>
        <w:rFonts w:hint="default"/>
        <w:lang w:val="ru-RU" w:eastAsia="en-US" w:bidi="ar-SA"/>
      </w:rPr>
    </w:lvl>
    <w:lvl w:ilvl="2" w:tplc="2DAA16B0">
      <w:numFmt w:val="bullet"/>
      <w:lvlText w:val="•"/>
      <w:lvlJc w:val="left"/>
      <w:pPr>
        <w:ind w:left="2633" w:hanging="284"/>
      </w:pPr>
      <w:rPr>
        <w:rFonts w:hint="default"/>
        <w:lang w:val="ru-RU" w:eastAsia="en-US" w:bidi="ar-SA"/>
      </w:rPr>
    </w:lvl>
    <w:lvl w:ilvl="3" w:tplc="CDA82D10">
      <w:numFmt w:val="bullet"/>
      <w:lvlText w:val="•"/>
      <w:lvlJc w:val="left"/>
      <w:pPr>
        <w:ind w:left="3680" w:hanging="284"/>
      </w:pPr>
      <w:rPr>
        <w:rFonts w:hint="default"/>
        <w:lang w:val="ru-RU" w:eastAsia="en-US" w:bidi="ar-SA"/>
      </w:rPr>
    </w:lvl>
    <w:lvl w:ilvl="4" w:tplc="3DEE4D70">
      <w:numFmt w:val="bullet"/>
      <w:lvlText w:val="•"/>
      <w:lvlJc w:val="left"/>
      <w:pPr>
        <w:ind w:left="4727" w:hanging="284"/>
      </w:pPr>
      <w:rPr>
        <w:rFonts w:hint="default"/>
        <w:lang w:val="ru-RU" w:eastAsia="en-US" w:bidi="ar-SA"/>
      </w:rPr>
    </w:lvl>
    <w:lvl w:ilvl="5" w:tplc="490234F8">
      <w:numFmt w:val="bullet"/>
      <w:lvlText w:val="•"/>
      <w:lvlJc w:val="left"/>
      <w:pPr>
        <w:ind w:left="5774" w:hanging="284"/>
      </w:pPr>
      <w:rPr>
        <w:rFonts w:hint="default"/>
        <w:lang w:val="ru-RU" w:eastAsia="en-US" w:bidi="ar-SA"/>
      </w:rPr>
    </w:lvl>
    <w:lvl w:ilvl="6" w:tplc="92D45520">
      <w:numFmt w:val="bullet"/>
      <w:lvlText w:val="•"/>
      <w:lvlJc w:val="left"/>
      <w:pPr>
        <w:ind w:left="6820" w:hanging="284"/>
      </w:pPr>
      <w:rPr>
        <w:rFonts w:hint="default"/>
        <w:lang w:val="ru-RU" w:eastAsia="en-US" w:bidi="ar-SA"/>
      </w:rPr>
    </w:lvl>
    <w:lvl w:ilvl="7" w:tplc="4614002E">
      <w:numFmt w:val="bullet"/>
      <w:lvlText w:val="•"/>
      <w:lvlJc w:val="left"/>
      <w:pPr>
        <w:ind w:left="7867" w:hanging="284"/>
      </w:pPr>
      <w:rPr>
        <w:rFonts w:hint="default"/>
        <w:lang w:val="ru-RU" w:eastAsia="en-US" w:bidi="ar-SA"/>
      </w:rPr>
    </w:lvl>
    <w:lvl w:ilvl="8" w:tplc="3AD8D222">
      <w:numFmt w:val="bullet"/>
      <w:lvlText w:val="•"/>
      <w:lvlJc w:val="left"/>
      <w:pPr>
        <w:ind w:left="8914" w:hanging="284"/>
      </w:pPr>
      <w:rPr>
        <w:rFonts w:hint="default"/>
        <w:lang w:val="ru-RU" w:eastAsia="en-US" w:bidi="ar-SA"/>
      </w:rPr>
    </w:lvl>
  </w:abstractNum>
  <w:abstractNum w:abstractNumId="123">
    <w:nsid w:val="53262F2D"/>
    <w:multiLevelType w:val="hybridMultilevel"/>
    <w:tmpl w:val="1B26DF96"/>
    <w:lvl w:ilvl="0" w:tplc="18D275F8">
      <w:numFmt w:val="bullet"/>
      <w:lvlText w:val="—"/>
      <w:lvlJc w:val="left"/>
      <w:pPr>
        <w:ind w:left="402" w:hanging="300"/>
      </w:pPr>
      <w:rPr>
        <w:rFonts w:ascii="Times New Roman" w:eastAsia="Times New Roman" w:hAnsi="Times New Roman" w:cs="Times New Roman" w:hint="default"/>
        <w:spacing w:val="-8"/>
        <w:w w:val="100"/>
        <w:sz w:val="24"/>
        <w:szCs w:val="24"/>
        <w:lang w:val="ru-RU" w:eastAsia="en-US" w:bidi="ar-SA"/>
      </w:rPr>
    </w:lvl>
    <w:lvl w:ilvl="1" w:tplc="1DE89F30">
      <w:numFmt w:val="bullet"/>
      <w:lvlText w:val="•"/>
      <w:lvlJc w:val="left"/>
      <w:pPr>
        <w:ind w:left="961" w:hanging="300"/>
      </w:pPr>
      <w:rPr>
        <w:rFonts w:hint="default"/>
        <w:lang w:val="ru-RU" w:eastAsia="en-US" w:bidi="ar-SA"/>
      </w:rPr>
    </w:lvl>
    <w:lvl w:ilvl="2" w:tplc="5C9C5C76">
      <w:numFmt w:val="bullet"/>
      <w:lvlText w:val="•"/>
      <w:lvlJc w:val="left"/>
      <w:pPr>
        <w:ind w:left="1523" w:hanging="300"/>
      </w:pPr>
      <w:rPr>
        <w:rFonts w:hint="default"/>
        <w:lang w:val="ru-RU" w:eastAsia="en-US" w:bidi="ar-SA"/>
      </w:rPr>
    </w:lvl>
    <w:lvl w:ilvl="3" w:tplc="8F96F272">
      <w:numFmt w:val="bullet"/>
      <w:lvlText w:val="•"/>
      <w:lvlJc w:val="left"/>
      <w:pPr>
        <w:ind w:left="2084" w:hanging="300"/>
      </w:pPr>
      <w:rPr>
        <w:rFonts w:hint="default"/>
        <w:lang w:val="ru-RU" w:eastAsia="en-US" w:bidi="ar-SA"/>
      </w:rPr>
    </w:lvl>
    <w:lvl w:ilvl="4" w:tplc="C452FB34">
      <w:numFmt w:val="bullet"/>
      <w:lvlText w:val="•"/>
      <w:lvlJc w:val="left"/>
      <w:pPr>
        <w:ind w:left="2646" w:hanging="300"/>
      </w:pPr>
      <w:rPr>
        <w:rFonts w:hint="default"/>
        <w:lang w:val="ru-RU" w:eastAsia="en-US" w:bidi="ar-SA"/>
      </w:rPr>
    </w:lvl>
    <w:lvl w:ilvl="5" w:tplc="896C879A">
      <w:numFmt w:val="bullet"/>
      <w:lvlText w:val="•"/>
      <w:lvlJc w:val="left"/>
      <w:pPr>
        <w:ind w:left="3208" w:hanging="300"/>
      </w:pPr>
      <w:rPr>
        <w:rFonts w:hint="default"/>
        <w:lang w:val="ru-RU" w:eastAsia="en-US" w:bidi="ar-SA"/>
      </w:rPr>
    </w:lvl>
    <w:lvl w:ilvl="6" w:tplc="AEF22F3E">
      <w:numFmt w:val="bullet"/>
      <w:lvlText w:val="•"/>
      <w:lvlJc w:val="left"/>
      <w:pPr>
        <w:ind w:left="3769" w:hanging="300"/>
      </w:pPr>
      <w:rPr>
        <w:rFonts w:hint="default"/>
        <w:lang w:val="ru-RU" w:eastAsia="en-US" w:bidi="ar-SA"/>
      </w:rPr>
    </w:lvl>
    <w:lvl w:ilvl="7" w:tplc="AE4C16FC">
      <w:numFmt w:val="bullet"/>
      <w:lvlText w:val="•"/>
      <w:lvlJc w:val="left"/>
      <w:pPr>
        <w:ind w:left="4331" w:hanging="300"/>
      </w:pPr>
      <w:rPr>
        <w:rFonts w:hint="default"/>
        <w:lang w:val="ru-RU" w:eastAsia="en-US" w:bidi="ar-SA"/>
      </w:rPr>
    </w:lvl>
    <w:lvl w:ilvl="8" w:tplc="37D2C924">
      <w:numFmt w:val="bullet"/>
      <w:lvlText w:val="•"/>
      <w:lvlJc w:val="left"/>
      <w:pPr>
        <w:ind w:left="4892" w:hanging="300"/>
      </w:pPr>
      <w:rPr>
        <w:rFonts w:hint="default"/>
        <w:lang w:val="ru-RU" w:eastAsia="en-US" w:bidi="ar-SA"/>
      </w:rPr>
    </w:lvl>
  </w:abstractNum>
  <w:abstractNum w:abstractNumId="124">
    <w:nsid w:val="535242FE"/>
    <w:multiLevelType w:val="hybridMultilevel"/>
    <w:tmpl w:val="78EEE190"/>
    <w:lvl w:ilvl="0" w:tplc="0A2EC9C8">
      <w:numFmt w:val="bullet"/>
      <w:lvlText w:val="•"/>
      <w:lvlJc w:val="left"/>
      <w:pPr>
        <w:ind w:left="403" w:hanging="144"/>
      </w:pPr>
      <w:rPr>
        <w:rFonts w:ascii="Times New Roman" w:eastAsia="Times New Roman" w:hAnsi="Times New Roman" w:cs="Times New Roman" w:hint="default"/>
        <w:w w:val="100"/>
        <w:sz w:val="24"/>
        <w:szCs w:val="24"/>
        <w:lang w:val="ru-RU" w:eastAsia="en-US" w:bidi="ar-SA"/>
      </w:rPr>
    </w:lvl>
    <w:lvl w:ilvl="1" w:tplc="AF666C9E">
      <w:numFmt w:val="bullet"/>
      <w:lvlText w:val="•"/>
      <w:lvlJc w:val="left"/>
      <w:pPr>
        <w:ind w:left="532" w:hanging="144"/>
      </w:pPr>
      <w:rPr>
        <w:rFonts w:ascii="Times New Roman" w:eastAsia="Times New Roman" w:hAnsi="Times New Roman" w:cs="Times New Roman" w:hint="default"/>
        <w:w w:val="100"/>
        <w:sz w:val="24"/>
        <w:szCs w:val="24"/>
        <w:lang w:val="ru-RU" w:eastAsia="en-US" w:bidi="ar-SA"/>
      </w:rPr>
    </w:lvl>
    <w:lvl w:ilvl="2" w:tplc="73F60D56">
      <w:numFmt w:val="bullet"/>
      <w:lvlText w:val="•"/>
      <w:lvlJc w:val="left"/>
      <w:pPr>
        <w:ind w:left="1594" w:hanging="144"/>
      </w:pPr>
      <w:rPr>
        <w:rFonts w:hint="default"/>
        <w:lang w:val="ru-RU" w:eastAsia="en-US" w:bidi="ar-SA"/>
      </w:rPr>
    </w:lvl>
    <w:lvl w:ilvl="3" w:tplc="0100C1B8">
      <w:numFmt w:val="bullet"/>
      <w:lvlText w:val="•"/>
      <w:lvlJc w:val="left"/>
      <w:pPr>
        <w:ind w:left="2648" w:hanging="144"/>
      </w:pPr>
      <w:rPr>
        <w:rFonts w:hint="default"/>
        <w:lang w:val="ru-RU" w:eastAsia="en-US" w:bidi="ar-SA"/>
      </w:rPr>
    </w:lvl>
    <w:lvl w:ilvl="4" w:tplc="5C7A1EC4">
      <w:numFmt w:val="bullet"/>
      <w:lvlText w:val="•"/>
      <w:lvlJc w:val="left"/>
      <w:pPr>
        <w:ind w:left="3702" w:hanging="144"/>
      </w:pPr>
      <w:rPr>
        <w:rFonts w:hint="default"/>
        <w:lang w:val="ru-RU" w:eastAsia="en-US" w:bidi="ar-SA"/>
      </w:rPr>
    </w:lvl>
    <w:lvl w:ilvl="5" w:tplc="CC2C36CE">
      <w:numFmt w:val="bullet"/>
      <w:lvlText w:val="•"/>
      <w:lvlJc w:val="left"/>
      <w:pPr>
        <w:ind w:left="4756" w:hanging="144"/>
      </w:pPr>
      <w:rPr>
        <w:rFonts w:hint="default"/>
        <w:lang w:val="ru-RU" w:eastAsia="en-US" w:bidi="ar-SA"/>
      </w:rPr>
    </w:lvl>
    <w:lvl w:ilvl="6" w:tplc="E1B0BF5E">
      <w:numFmt w:val="bullet"/>
      <w:lvlText w:val="•"/>
      <w:lvlJc w:val="left"/>
      <w:pPr>
        <w:ind w:left="5810" w:hanging="144"/>
      </w:pPr>
      <w:rPr>
        <w:rFonts w:hint="default"/>
        <w:lang w:val="ru-RU" w:eastAsia="en-US" w:bidi="ar-SA"/>
      </w:rPr>
    </w:lvl>
    <w:lvl w:ilvl="7" w:tplc="01547598">
      <w:numFmt w:val="bullet"/>
      <w:lvlText w:val="•"/>
      <w:lvlJc w:val="left"/>
      <w:pPr>
        <w:ind w:left="6864" w:hanging="144"/>
      </w:pPr>
      <w:rPr>
        <w:rFonts w:hint="default"/>
        <w:lang w:val="ru-RU" w:eastAsia="en-US" w:bidi="ar-SA"/>
      </w:rPr>
    </w:lvl>
    <w:lvl w:ilvl="8" w:tplc="AC1C2992">
      <w:numFmt w:val="bullet"/>
      <w:lvlText w:val="•"/>
      <w:lvlJc w:val="left"/>
      <w:pPr>
        <w:ind w:left="7919" w:hanging="144"/>
      </w:pPr>
      <w:rPr>
        <w:rFonts w:hint="default"/>
        <w:lang w:val="ru-RU" w:eastAsia="en-US" w:bidi="ar-SA"/>
      </w:rPr>
    </w:lvl>
  </w:abstractNum>
  <w:abstractNum w:abstractNumId="125">
    <w:nsid w:val="53692D35"/>
    <w:multiLevelType w:val="hybridMultilevel"/>
    <w:tmpl w:val="F3627E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538C7B44"/>
    <w:multiLevelType w:val="hybridMultilevel"/>
    <w:tmpl w:val="6736DE70"/>
    <w:lvl w:ilvl="0" w:tplc="2B5A76A6">
      <w:numFmt w:val="bullet"/>
      <w:lvlText w:val=""/>
      <w:lvlJc w:val="left"/>
      <w:pPr>
        <w:ind w:left="572" w:hanging="360"/>
      </w:pPr>
      <w:rPr>
        <w:rFonts w:ascii="Symbol" w:eastAsia="Symbol" w:hAnsi="Symbol" w:cs="Symbol" w:hint="default"/>
        <w:w w:val="100"/>
        <w:sz w:val="24"/>
        <w:szCs w:val="24"/>
        <w:lang w:val="ru-RU" w:eastAsia="en-US" w:bidi="ar-SA"/>
      </w:rPr>
    </w:lvl>
    <w:lvl w:ilvl="1" w:tplc="36D886D4">
      <w:numFmt w:val="bullet"/>
      <w:lvlText w:val="-"/>
      <w:lvlJc w:val="left"/>
      <w:pPr>
        <w:ind w:left="212" w:hanging="624"/>
      </w:pPr>
      <w:rPr>
        <w:rFonts w:ascii="Times New Roman" w:eastAsia="Times New Roman" w:hAnsi="Times New Roman" w:cs="Times New Roman" w:hint="default"/>
        <w:spacing w:val="-9"/>
        <w:w w:val="99"/>
        <w:sz w:val="24"/>
        <w:szCs w:val="24"/>
        <w:lang w:val="ru-RU" w:eastAsia="en-US" w:bidi="ar-SA"/>
      </w:rPr>
    </w:lvl>
    <w:lvl w:ilvl="2" w:tplc="F4283D88">
      <w:numFmt w:val="bullet"/>
      <w:lvlText w:val="•"/>
      <w:lvlJc w:val="left"/>
      <w:pPr>
        <w:ind w:left="1697" w:hanging="624"/>
      </w:pPr>
      <w:rPr>
        <w:rFonts w:hint="default"/>
        <w:lang w:val="ru-RU" w:eastAsia="en-US" w:bidi="ar-SA"/>
      </w:rPr>
    </w:lvl>
    <w:lvl w:ilvl="3" w:tplc="0FC2E9AA">
      <w:numFmt w:val="bullet"/>
      <w:lvlText w:val="•"/>
      <w:lvlJc w:val="left"/>
      <w:pPr>
        <w:ind w:left="2815" w:hanging="624"/>
      </w:pPr>
      <w:rPr>
        <w:rFonts w:hint="default"/>
        <w:lang w:val="ru-RU" w:eastAsia="en-US" w:bidi="ar-SA"/>
      </w:rPr>
    </w:lvl>
    <w:lvl w:ilvl="4" w:tplc="CE08A7C4">
      <w:numFmt w:val="bullet"/>
      <w:lvlText w:val="•"/>
      <w:lvlJc w:val="left"/>
      <w:pPr>
        <w:ind w:left="3933" w:hanging="624"/>
      </w:pPr>
      <w:rPr>
        <w:rFonts w:hint="default"/>
        <w:lang w:val="ru-RU" w:eastAsia="en-US" w:bidi="ar-SA"/>
      </w:rPr>
    </w:lvl>
    <w:lvl w:ilvl="5" w:tplc="A580B2D2">
      <w:numFmt w:val="bullet"/>
      <w:lvlText w:val="•"/>
      <w:lvlJc w:val="left"/>
      <w:pPr>
        <w:ind w:left="5051" w:hanging="624"/>
      </w:pPr>
      <w:rPr>
        <w:rFonts w:hint="default"/>
        <w:lang w:val="ru-RU" w:eastAsia="en-US" w:bidi="ar-SA"/>
      </w:rPr>
    </w:lvl>
    <w:lvl w:ilvl="6" w:tplc="AABEA59C">
      <w:numFmt w:val="bullet"/>
      <w:lvlText w:val="•"/>
      <w:lvlJc w:val="left"/>
      <w:pPr>
        <w:ind w:left="6168" w:hanging="624"/>
      </w:pPr>
      <w:rPr>
        <w:rFonts w:hint="default"/>
        <w:lang w:val="ru-RU" w:eastAsia="en-US" w:bidi="ar-SA"/>
      </w:rPr>
    </w:lvl>
    <w:lvl w:ilvl="7" w:tplc="C840CF8E">
      <w:numFmt w:val="bullet"/>
      <w:lvlText w:val="•"/>
      <w:lvlJc w:val="left"/>
      <w:pPr>
        <w:ind w:left="7286" w:hanging="624"/>
      </w:pPr>
      <w:rPr>
        <w:rFonts w:hint="default"/>
        <w:lang w:val="ru-RU" w:eastAsia="en-US" w:bidi="ar-SA"/>
      </w:rPr>
    </w:lvl>
    <w:lvl w:ilvl="8" w:tplc="EF88F8FA">
      <w:numFmt w:val="bullet"/>
      <w:lvlText w:val="•"/>
      <w:lvlJc w:val="left"/>
      <w:pPr>
        <w:ind w:left="8404" w:hanging="624"/>
      </w:pPr>
      <w:rPr>
        <w:rFonts w:hint="default"/>
        <w:lang w:val="ru-RU" w:eastAsia="en-US" w:bidi="ar-SA"/>
      </w:rPr>
    </w:lvl>
  </w:abstractNum>
  <w:abstractNum w:abstractNumId="127">
    <w:nsid w:val="541854C7"/>
    <w:multiLevelType w:val="hybridMultilevel"/>
    <w:tmpl w:val="55061DDA"/>
    <w:lvl w:ilvl="0" w:tplc="9F201B06">
      <w:start w:val="1"/>
      <w:numFmt w:val="decimal"/>
      <w:lvlText w:val="%1)"/>
      <w:lvlJc w:val="left"/>
      <w:pPr>
        <w:ind w:left="1180" w:hanging="260"/>
        <w:jc w:val="left"/>
      </w:pPr>
      <w:rPr>
        <w:rFonts w:ascii="Times New Roman" w:eastAsia="Times New Roman" w:hAnsi="Times New Roman" w:cs="Times New Roman" w:hint="default"/>
        <w:b/>
        <w:bCs/>
        <w:spacing w:val="-5"/>
        <w:w w:val="100"/>
        <w:sz w:val="24"/>
        <w:szCs w:val="24"/>
        <w:lang w:val="ru-RU" w:eastAsia="en-US" w:bidi="ar-SA"/>
      </w:rPr>
    </w:lvl>
    <w:lvl w:ilvl="1" w:tplc="3752AF48">
      <w:numFmt w:val="bullet"/>
      <w:lvlText w:val="•"/>
      <w:lvlJc w:val="left"/>
      <w:pPr>
        <w:ind w:left="2126" w:hanging="260"/>
      </w:pPr>
      <w:rPr>
        <w:rFonts w:hint="default"/>
        <w:lang w:val="ru-RU" w:eastAsia="en-US" w:bidi="ar-SA"/>
      </w:rPr>
    </w:lvl>
    <w:lvl w:ilvl="2" w:tplc="0BD8A6CA">
      <w:numFmt w:val="bullet"/>
      <w:lvlText w:val="•"/>
      <w:lvlJc w:val="left"/>
      <w:pPr>
        <w:ind w:left="3072" w:hanging="260"/>
      </w:pPr>
      <w:rPr>
        <w:rFonts w:hint="default"/>
        <w:lang w:val="ru-RU" w:eastAsia="en-US" w:bidi="ar-SA"/>
      </w:rPr>
    </w:lvl>
    <w:lvl w:ilvl="3" w:tplc="382A16B2">
      <w:numFmt w:val="bullet"/>
      <w:lvlText w:val="•"/>
      <w:lvlJc w:val="left"/>
      <w:pPr>
        <w:ind w:left="4018" w:hanging="260"/>
      </w:pPr>
      <w:rPr>
        <w:rFonts w:hint="default"/>
        <w:lang w:val="ru-RU" w:eastAsia="en-US" w:bidi="ar-SA"/>
      </w:rPr>
    </w:lvl>
    <w:lvl w:ilvl="4" w:tplc="1EB45344">
      <w:numFmt w:val="bullet"/>
      <w:lvlText w:val="•"/>
      <w:lvlJc w:val="left"/>
      <w:pPr>
        <w:ind w:left="4964" w:hanging="260"/>
      </w:pPr>
      <w:rPr>
        <w:rFonts w:hint="default"/>
        <w:lang w:val="ru-RU" w:eastAsia="en-US" w:bidi="ar-SA"/>
      </w:rPr>
    </w:lvl>
    <w:lvl w:ilvl="5" w:tplc="DCFEA652">
      <w:numFmt w:val="bullet"/>
      <w:lvlText w:val="•"/>
      <w:lvlJc w:val="left"/>
      <w:pPr>
        <w:ind w:left="5910" w:hanging="260"/>
      </w:pPr>
      <w:rPr>
        <w:rFonts w:hint="default"/>
        <w:lang w:val="ru-RU" w:eastAsia="en-US" w:bidi="ar-SA"/>
      </w:rPr>
    </w:lvl>
    <w:lvl w:ilvl="6" w:tplc="4608ED26">
      <w:numFmt w:val="bullet"/>
      <w:lvlText w:val="•"/>
      <w:lvlJc w:val="left"/>
      <w:pPr>
        <w:ind w:left="6856" w:hanging="260"/>
      </w:pPr>
      <w:rPr>
        <w:rFonts w:hint="default"/>
        <w:lang w:val="ru-RU" w:eastAsia="en-US" w:bidi="ar-SA"/>
      </w:rPr>
    </w:lvl>
    <w:lvl w:ilvl="7" w:tplc="87D43E44">
      <w:numFmt w:val="bullet"/>
      <w:lvlText w:val="•"/>
      <w:lvlJc w:val="left"/>
      <w:pPr>
        <w:ind w:left="7802" w:hanging="260"/>
      </w:pPr>
      <w:rPr>
        <w:rFonts w:hint="default"/>
        <w:lang w:val="ru-RU" w:eastAsia="en-US" w:bidi="ar-SA"/>
      </w:rPr>
    </w:lvl>
    <w:lvl w:ilvl="8" w:tplc="45DC95CC">
      <w:numFmt w:val="bullet"/>
      <w:lvlText w:val="•"/>
      <w:lvlJc w:val="left"/>
      <w:pPr>
        <w:ind w:left="8748" w:hanging="260"/>
      </w:pPr>
      <w:rPr>
        <w:rFonts w:hint="default"/>
        <w:lang w:val="ru-RU" w:eastAsia="en-US" w:bidi="ar-SA"/>
      </w:rPr>
    </w:lvl>
  </w:abstractNum>
  <w:abstractNum w:abstractNumId="128">
    <w:nsid w:val="545A4AB1"/>
    <w:multiLevelType w:val="hybridMultilevel"/>
    <w:tmpl w:val="5BA0610A"/>
    <w:lvl w:ilvl="0" w:tplc="25384E24">
      <w:start w:val="1"/>
      <w:numFmt w:val="decimal"/>
      <w:lvlText w:val="%1."/>
      <w:lvlJc w:val="left"/>
      <w:pPr>
        <w:ind w:left="532" w:hanging="252"/>
        <w:jc w:val="left"/>
      </w:pPr>
      <w:rPr>
        <w:rFonts w:ascii="Times New Roman" w:eastAsia="Times New Roman" w:hAnsi="Times New Roman" w:cs="Times New Roman" w:hint="default"/>
        <w:w w:val="100"/>
        <w:sz w:val="24"/>
        <w:szCs w:val="24"/>
        <w:lang w:val="ru-RU" w:eastAsia="en-US" w:bidi="ar-SA"/>
      </w:rPr>
    </w:lvl>
    <w:lvl w:ilvl="1" w:tplc="32D45062">
      <w:numFmt w:val="bullet"/>
      <w:lvlText w:val="•"/>
      <w:lvlJc w:val="left"/>
      <w:pPr>
        <w:ind w:left="1586" w:hanging="252"/>
      </w:pPr>
      <w:rPr>
        <w:rFonts w:hint="default"/>
        <w:lang w:val="ru-RU" w:eastAsia="en-US" w:bidi="ar-SA"/>
      </w:rPr>
    </w:lvl>
    <w:lvl w:ilvl="2" w:tplc="40927342">
      <w:numFmt w:val="bullet"/>
      <w:lvlText w:val="•"/>
      <w:lvlJc w:val="left"/>
      <w:pPr>
        <w:ind w:left="2633" w:hanging="252"/>
      </w:pPr>
      <w:rPr>
        <w:rFonts w:hint="default"/>
        <w:lang w:val="ru-RU" w:eastAsia="en-US" w:bidi="ar-SA"/>
      </w:rPr>
    </w:lvl>
    <w:lvl w:ilvl="3" w:tplc="4BE05B1C">
      <w:numFmt w:val="bullet"/>
      <w:lvlText w:val="•"/>
      <w:lvlJc w:val="left"/>
      <w:pPr>
        <w:ind w:left="3680" w:hanging="252"/>
      </w:pPr>
      <w:rPr>
        <w:rFonts w:hint="default"/>
        <w:lang w:val="ru-RU" w:eastAsia="en-US" w:bidi="ar-SA"/>
      </w:rPr>
    </w:lvl>
    <w:lvl w:ilvl="4" w:tplc="AF1EA02A">
      <w:numFmt w:val="bullet"/>
      <w:lvlText w:val="•"/>
      <w:lvlJc w:val="left"/>
      <w:pPr>
        <w:ind w:left="4727" w:hanging="252"/>
      </w:pPr>
      <w:rPr>
        <w:rFonts w:hint="default"/>
        <w:lang w:val="ru-RU" w:eastAsia="en-US" w:bidi="ar-SA"/>
      </w:rPr>
    </w:lvl>
    <w:lvl w:ilvl="5" w:tplc="082851D0">
      <w:numFmt w:val="bullet"/>
      <w:lvlText w:val="•"/>
      <w:lvlJc w:val="left"/>
      <w:pPr>
        <w:ind w:left="5774" w:hanging="252"/>
      </w:pPr>
      <w:rPr>
        <w:rFonts w:hint="default"/>
        <w:lang w:val="ru-RU" w:eastAsia="en-US" w:bidi="ar-SA"/>
      </w:rPr>
    </w:lvl>
    <w:lvl w:ilvl="6" w:tplc="00286672">
      <w:numFmt w:val="bullet"/>
      <w:lvlText w:val="•"/>
      <w:lvlJc w:val="left"/>
      <w:pPr>
        <w:ind w:left="6820" w:hanging="252"/>
      </w:pPr>
      <w:rPr>
        <w:rFonts w:hint="default"/>
        <w:lang w:val="ru-RU" w:eastAsia="en-US" w:bidi="ar-SA"/>
      </w:rPr>
    </w:lvl>
    <w:lvl w:ilvl="7" w:tplc="A164ECC8">
      <w:numFmt w:val="bullet"/>
      <w:lvlText w:val="•"/>
      <w:lvlJc w:val="left"/>
      <w:pPr>
        <w:ind w:left="7867" w:hanging="252"/>
      </w:pPr>
      <w:rPr>
        <w:rFonts w:hint="default"/>
        <w:lang w:val="ru-RU" w:eastAsia="en-US" w:bidi="ar-SA"/>
      </w:rPr>
    </w:lvl>
    <w:lvl w:ilvl="8" w:tplc="5E24E986">
      <w:numFmt w:val="bullet"/>
      <w:lvlText w:val="•"/>
      <w:lvlJc w:val="left"/>
      <w:pPr>
        <w:ind w:left="8914" w:hanging="252"/>
      </w:pPr>
      <w:rPr>
        <w:rFonts w:hint="default"/>
        <w:lang w:val="ru-RU" w:eastAsia="en-US" w:bidi="ar-SA"/>
      </w:rPr>
    </w:lvl>
  </w:abstractNum>
  <w:abstractNum w:abstractNumId="129">
    <w:nsid w:val="54F63346"/>
    <w:multiLevelType w:val="hybridMultilevel"/>
    <w:tmpl w:val="60CCE774"/>
    <w:lvl w:ilvl="0" w:tplc="DBCCCF28">
      <w:start w:val="1"/>
      <w:numFmt w:val="decimal"/>
      <w:lvlText w:val="%1)"/>
      <w:lvlJc w:val="left"/>
      <w:pPr>
        <w:ind w:left="1500" w:hanging="260"/>
        <w:jc w:val="left"/>
      </w:pPr>
      <w:rPr>
        <w:rFonts w:ascii="Times New Roman" w:eastAsia="Times New Roman" w:hAnsi="Times New Roman" w:cs="Times New Roman" w:hint="default"/>
        <w:b/>
        <w:bCs/>
        <w:spacing w:val="-5"/>
        <w:w w:val="100"/>
        <w:sz w:val="24"/>
        <w:szCs w:val="24"/>
        <w:lang w:val="ru-RU" w:eastAsia="en-US" w:bidi="ar-SA"/>
      </w:rPr>
    </w:lvl>
    <w:lvl w:ilvl="1" w:tplc="EE7CD0DE">
      <w:numFmt w:val="bullet"/>
      <w:lvlText w:val="•"/>
      <w:lvlJc w:val="left"/>
      <w:pPr>
        <w:ind w:left="2450" w:hanging="260"/>
      </w:pPr>
      <w:rPr>
        <w:rFonts w:hint="default"/>
        <w:lang w:val="ru-RU" w:eastAsia="en-US" w:bidi="ar-SA"/>
      </w:rPr>
    </w:lvl>
    <w:lvl w:ilvl="2" w:tplc="55843706">
      <w:numFmt w:val="bullet"/>
      <w:lvlText w:val="•"/>
      <w:lvlJc w:val="left"/>
      <w:pPr>
        <w:ind w:left="3401" w:hanging="260"/>
      </w:pPr>
      <w:rPr>
        <w:rFonts w:hint="default"/>
        <w:lang w:val="ru-RU" w:eastAsia="en-US" w:bidi="ar-SA"/>
      </w:rPr>
    </w:lvl>
    <w:lvl w:ilvl="3" w:tplc="32CE5E80">
      <w:numFmt w:val="bullet"/>
      <w:lvlText w:val="•"/>
      <w:lvlJc w:val="left"/>
      <w:pPr>
        <w:ind w:left="4352" w:hanging="260"/>
      </w:pPr>
      <w:rPr>
        <w:rFonts w:hint="default"/>
        <w:lang w:val="ru-RU" w:eastAsia="en-US" w:bidi="ar-SA"/>
      </w:rPr>
    </w:lvl>
    <w:lvl w:ilvl="4" w:tplc="AEC0B0B2">
      <w:numFmt w:val="bullet"/>
      <w:lvlText w:val="•"/>
      <w:lvlJc w:val="left"/>
      <w:pPr>
        <w:ind w:left="5303" w:hanging="260"/>
      </w:pPr>
      <w:rPr>
        <w:rFonts w:hint="default"/>
        <w:lang w:val="ru-RU" w:eastAsia="en-US" w:bidi="ar-SA"/>
      </w:rPr>
    </w:lvl>
    <w:lvl w:ilvl="5" w:tplc="4BE64CC6">
      <w:numFmt w:val="bullet"/>
      <w:lvlText w:val="•"/>
      <w:lvlJc w:val="left"/>
      <w:pPr>
        <w:ind w:left="6254" w:hanging="260"/>
      </w:pPr>
      <w:rPr>
        <w:rFonts w:hint="default"/>
        <w:lang w:val="ru-RU" w:eastAsia="en-US" w:bidi="ar-SA"/>
      </w:rPr>
    </w:lvl>
    <w:lvl w:ilvl="6" w:tplc="AF60756C">
      <w:numFmt w:val="bullet"/>
      <w:lvlText w:val="•"/>
      <w:lvlJc w:val="left"/>
      <w:pPr>
        <w:ind w:left="7204" w:hanging="260"/>
      </w:pPr>
      <w:rPr>
        <w:rFonts w:hint="default"/>
        <w:lang w:val="ru-RU" w:eastAsia="en-US" w:bidi="ar-SA"/>
      </w:rPr>
    </w:lvl>
    <w:lvl w:ilvl="7" w:tplc="38BE44A8">
      <w:numFmt w:val="bullet"/>
      <w:lvlText w:val="•"/>
      <w:lvlJc w:val="left"/>
      <w:pPr>
        <w:ind w:left="8155" w:hanging="260"/>
      </w:pPr>
      <w:rPr>
        <w:rFonts w:hint="default"/>
        <w:lang w:val="ru-RU" w:eastAsia="en-US" w:bidi="ar-SA"/>
      </w:rPr>
    </w:lvl>
    <w:lvl w:ilvl="8" w:tplc="4B4E4236">
      <w:numFmt w:val="bullet"/>
      <w:lvlText w:val="•"/>
      <w:lvlJc w:val="left"/>
      <w:pPr>
        <w:ind w:left="9106" w:hanging="260"/>
      </w:pPr>
      <w:rPr>
        <w:rFonts w:hint="default"/>
        <w:lang w:val="ru-RU" w:eastAsia="en-US" w:bidi="ar-SA"/>
      </w:rPr>
    </w:lvl>
  </w:abstractNum>
  <w:abstractNum w:abstractNumId="130">
    <w:nsid w:val="550A187E"/>
    <w:multiLevelType w:val="hybridMultilevel"/>
    <w:tmpl w:val="98BCEDDE"/>
    <w:lvl w:ilvl="0" w:tplc="099C22EE">
      <w:numFmt w:val="bullet"/>
      <w:lvlText w:val=""/>
      <w:lvlJc w:val="left"/>
      <w:pPr>
        <w:ind w:left="541" w:hanging="284"/>
      </w:pPr>
      <w:rPr>
        <w:rFonts w:ascii="Symbol" w:eastAsia="Symbol" w:hAnsi="Symbol" w:cs="Symbol" w:hint="default"/>
        <w:w w:val="100"/>
        <w:sz w:val="24"/>
        <w:szCs w:val="24"/>
        <w:lang w:val="ru-RU" w:eastAsia="en-US" w:bidi="ar-SA"/>
      </w:rPr>
    </w:lvl>
    <w:lvl w:ilvl="1" w:tplc="75D028D4">
      <w:numFmt w:val="bullet"/>
      <w:lvlText w:val=""/>
      <w:lvlJc w:val="left"/>
      <w:pPr>
        <w:ind w:left="532" w:hanging="284"/>
      </w:pPr>
      <w:rPr>
        <w:rFonts w:ascii="Symbol" w:eastAsia="Symbol" w:hAnsi="Symbol" w:cs="Symbol" w:hint="default"/>
        <w:w w:val="100"/>
        <w:sz w:val="24"/>
        <w:szCs w:val="24"/>
        <w:lang w:val="ru-RU" w:eastAsia="en-US" w:bidi="ar-SA"/>
      </w:rPr>
    </w:lvl>
    <w:lvl w:ilvl="2" w:tplc="B9A8E2B2">
      <w:numFmt w:val="bullet"/>
      <w:lvlText w:val="•"/>
      <w:lvlJc w:val="left"/>
      <w:pPr>
        <w:ind w:left="2437" w:hanging="284"/>
      </w:pPr>
      <w:rPr>
        <w:rFonts w:hint="default"/>
        <w:lang w:val="ru-RU" w:eastAsia="en-US" w:bidi="ar-SA"/>
      </w:rPr>
    </w:lvl>
    <w:lvl w:ilvl="3" w:tplc="54001A16">
      <w:numFmt w:val="bullet"/>
      <w:lvlText w:val="•"/>
      <w:lvlJc w:val="left"/>
      <w:pPr>
        <w:ind w:left="3385" w:hanging="284"/>
      </w:pPr>
      <w:rPr>
        <w:rFonts w:hint="default"/>
        <w:lang w:val="ru-RU" w:eastAsia="en-US" w:bidi="ar-SA"/>
      </w:rPr>
    </w:lvl>
    <w:lvl w:ilvl="4" w:tplc="FCF292CC">
      <w:numFmt w:val="bullet"/>
      <w:lvlText w:val="•"/>
      <w:lvlJc w:val="left"/>
      <w:pPr>
        <w:ind w:left="4334" w:hanging="284"/>
      </w:pPr>
      <w:rPr>
        <w:rFonts w:hint="default"/>
        <w:lang w:val="ru-RU" w:eastAsia="en-US" w:bidi="ar-SA"/>
      </w:rPr>
    </w:lvl>
    <w:lvl w:ilvl="5" w:tplc="46AECEE6">
      <w:numFmt w:val="bullet"/>
      <w:lvlText w:val="•"/>
      <w:lvlJc w:val="left"/>
      <w:pPr>
        <w:ind w:left="5282" w:hanging="284"/>
      </w:pPr>
      <w:rPr>
        <w:rFonts w:hint="default"/>
        <w:lang w:val="ru-RU" w:eastAsia="en-US" w:bidi="ar-SA"/>
      </w:rPr>
    </w:lvl>
    <w:lvl w:ilvl="6" w:tplc="DF404EBC">
      <w:numFmt w:val="bullet"/>
      <w:lvlText w:val="•"/>
      <w:lvlJc w:val="left"/>
      <w:pPr>
        <w:ind w:left="6231" w:hanging="284"/>
      </w:pPr>
      <w:rPr>
        <w:rFonts w:hint="default"/>
        <w:lang w:val="ru-RU" w:eastAsia="en-US" w:bidi="ar-SA"/>
      </w:rPr>
    </w:lvl>
    <w:lvl w:ilvl="7" w:tplc="14822E1C">
      <w:numFmt w:val="bullet"/>
      <w:lvlText w:val="•"/>
      <w:lvlJc w:val="left"/>
      <w:pPr>
        <w:ind w:left="7179" w:hanging="284"/>
      </w:pPr>
      <w:rPr>
        <w:rFonts w:hint="default"/>
        <w:lang w:val="ru-RU" w:eastAsia="en-US" w:bidi="ar-SA"/>
      </w:rPr>
    </w:lvl>
    <w:lvl w:ilvl="8" w:tplc="392EFDBA">
      <w:numFmt w:val="bullet"/>
      <w:lvlText w:val="•"/>
      <w:lvlJc w:val="left"/>
      <w:pPr>
        <w:ind w:left="8128" w:hanging="284"/>
      </w:pPr>
      <w:rPr>
        <w:rFonts w:hint="default"/>
        <w:lang w:val="ru-RU" w:eastAsia="en-US" w:bidi="ar-SA"/>
      </w:rPr>
    </w:lvl>
  </w:abstractNum>
  <w:abstractNum w:abstractNumId="131">
    <w:nsid w:val="552774F9"/>
    <w:multiLevelType w:val="hybridMultilevel"/>
    <w:tmpl w:val="9E606A88"/>
    <w:lvl w:ilvl="0" w:tplc="7AC69F38">
      <w:numFmt w:val="bullet"/>
      <w:lvlText w:val="—"/>
      <w:lvlJc w:val="left"/>
      <w:pPr>
        <w:ind w:left="104" w:hanging="300"/>
      </w:pPr>
      <w:rPr>
        <w:rFonts w:ascii="Times New Roman" w:eastAsia="Times New Roman" w:hAnsi="Times New Roman" w:cs="Times New Roman" w:hint="default"/>
        <w:w w:val="100"/>
        <w:sz w:val="24"/>
        <w:szCs w:val="24"/>
        <w:lang w:val="ru-RU" w:eastAsia="en-US" w:bidi="ar-SA"/>
      </w:rPr>
    </w:lvl>
    <w:lvl w:ilvl="1" w:tplc="A52AB314">
      <w:numFmt w:val="bullet"/>
      <w:lvlText w:val="•"/>
      <w:lvlJc w:val="left"/>
      <w:pPr>
        <w:ind w:left="706" w:hanging="300"/>
      </w:pPr>
      <w:rPr>
        <w:rFonts w:hint="default"/>
        <w:lang w:val="ru-RU" w:eastAsia="en-US" w:bidi="ar-SA"/>
      </w:rPr>
    </w:lvl>
    <w:lvl w:ilvl="2" w:tplc="BA8E531E">
      <w:numFmt w:val="bullet"/>
      <w:lvlText w:val="•"/>
      <w:lvlJc w:val="left"/>
      <w:pPr>
        <w:ind w:left="1312" w:hanging="300"/>
      </w:pPr>
      <w:rPr>
        <w:rFonts w:hint="default"/>
        <w:lang w:val="ru-RU" w:eastAsia="en-US" w:bidi="ar-SA"/>
      </w:rPr>
    </w:lvl>
    <w:lvl w:ilvl="3" w:tplc="114A94B8">
      <w:numFmt w:val="bullet"/>
      <w:lvlText w:val="•"/>
      <w:lvlJc w:val="left"/>
      <w:pPr>
        <w:ind w:left="1918" w:hanging="300"/>
      </w:pPr>
      <w:rPr>
        <w:rFonts w:hint="default"/>
        <w:lang w:val="ru-RU" w:eastAsia="en-US" w:bidi="ar-SA"/>
      </w:rPr>
    </w:lvl>
    <w:lvl w:ilvl="4" w:tplc="BCB0299A">
      <w:numFmt w:val="bullet"/>
      <w:lvlText w:val="•"/>
      <w:lvlJc w:val="left"/>
      <w:pPr>
        <w:ind w:left="2525" w:hanging="300"/>
      </w:pPr>
      <w:rPr>
        <w:rFonts w:hint="default"/>
        <w:lang w:val="ru-RU" w:eastAsia="en-US" w:bidi="ar-SA"/>
      </w:rPr>
    </w:lvl>
    <w:lvl w:ilvl="5" w:tplc="6E005890">
      <w:numFmt w:val="bullet"/>
      <w:lvlText w:val="•"/>
      <w:lvlJc w:val="left"/>
      <w:pPr>
        <w:ind w:left="3131" w:hanging="300"/>
      </w:pPr>
      <w:rPr>
        <w:rFonts w:hint="default"/>
        <w:lang w:val="ru-RU" w:eastAsia="en-US" w:bidi="ar-SA"/>
      </w:rPr>
    </w:lvl>
    <w:lvl w:ilvl="6" w:tplc="F59CE9FE">
      <w:numFmt w:val="bullet"/>
      <w:lvlText w:val="•"/>
      <w:lvlJc w:val="left"/>
      <w:pPr>
        <w:ind w:left="3737" w:hanging="300"/>
      </w:pPr>
      <w:rPr>
        <w:rFonts w:hint="default"/>
        <w:lang w:val="ru-RU" w:eastAsia="en-US" w:bidi="ar-SA"/>
      </w:rPr>
    </w:lvl>
    <w:lvl w:ilvl="7" w:tplc="46BC2B2C">
      <w:numFmt w:val="bullet"/>
      <w:lvlText w:val="•"/>
      <w:lvlJc w:val="left"/>
      <w:pPr>
        <w:ind w:left="4344" w:hanging="300"/>
      </w:pPr>
      <w:rPr>
        <w:rFonts w:hint="default"/>
        <w:lang w:val="ru-RU" w:eastAsia="en-US" w:bidi="ar-SA"/>
      </w:rPr>
    </w:lvl>
    <w:lvl w:ilvl="8" w:tplc="82B6F292">
      <w:numFmt w:val="bullet"/>
      <w:lvlText w:val="•"/>
      <w:lvlJc w:val="left"/>
      <w:pPr>
        <w:ind w:left="4950" w:hanging="300"/>
      </w:pPr>
      <w:rPr>
        <w:rFonts w:hint="default"/>
        <w:lang w:val="ru-RU" w:eastAsia="en-US" w:bidi="ar-SA"/>
      </w:rPr>
    </w:lvl>
  </w:abstractNum>
  <w:abstractNum w:abstractNumId="132">
    <w:nsid w:val="56EC5C24"/>
    <w:multiLevelType w:val="hybridMultilevel"/>
    <w:tmpl w:val="4E30E52C"/>
    <w:lvl w:ilvl="0" w:tplc="81447A48">
      <w:start w:val="1"/>
      <w:numFmt w:val="decimal"/>
      <w:lvlText w:val="%1."/>
      <w:lvlJc w:val="left"/>
      <w:pPr>
        <w:ind w:left="532" w:hanging="244"/>
        <w:jc w:val="left"/>
      </w:pPr>
      <w:rPr>
        <w:rFonts w:ascii="Times New Roman" w:eastAsia="Times New Roman" w:hAnsi="Times New Roman" w:cs="Times New Roman" w:hint="default"/>
        <w:b/>
        <w:bCs/>
        <w:w w:val="100"/>
        <w:sz w:val="24"/>
        <w:szCs w:val="24"/>
        <w:lang w:val="ru-RU" w:eastAsia="en-US" w:bidi="ar-SA"/>
      </w:rPr>
    </w:lvl>
    <w:lvl w:ilvl="1" w:tplc="8C041AA6">
      <w:numFmt w:val="bullet"/>
      <w:lvlText w:val="•"/>
      <w:lvlJc w:val="left"/>
      <w:pPr>
        <w:ind w:left="4600" w:hanging="244"/>
      </w:pPr>
      <w:rPr>
        <w:rFonts w:hint="default"/>
        <w:lang w:val="ru-RU" w:eastAsia="en-US" w:bidi="ar-SA"/>
      </w:rPr>
    </w:lvl>
    <w:lvl w:ilvl="2" w:tplc="D1B0FAC6">
      <w:numFmt w:val="bullet"/>
      <w:lvlText w:val="•"/>
      <w:lvlJc w:val="left"/>
      <w:pPr>
        <w:ind w:left="5312" w:hanging="244"/>
      </w:pPr>
      <w:rPr>
        <w:rFonts w:hint="default"/>
        <w:lang w:val="ru-RU" w:eastAsia="en-US" w:bidi="ar-SA"/>
      </w:rPr>
    </w:lvl>
    <w:lvl w:ilvl="3" w:tplc="4A422C58">
      <w:numFmt w:val="bullet"/>
      <w:lvlText w:val="•"/>
      <w:lvlJc w:val="left"/>
      <w:pPr>
        <w:ind w:left="6024" w:hanging="244"/>
      </w:pPr>
      <w:rPr>
        <w:rFonts w:hint="default"/>
        <w:lang w:val="ru-RU" w:eastAsia="en-US" w:bidi="ar-SA"/>
      </w:rPr>
    </w:lvl>
    <w:lvl w:ilvl="4" w:tplc="ADEA7CC0">
      <w:numFmt w:val="bullet"/>
      <w:lvlText w:val="•"/>
      <w:lvlJc w:val="left"/>
      <w:pPr>
        <w:ind w:left="6736" w:hanging="244"/>
      </w:pPr>
      <w:rPr>
        <w:rFonts w:hint="default"/>
        <w:lang w:val="ru-RU" w:eastAsia="en-US" w:bidi="ar-SA"/>
      </w:rPr>
    </w:lvl>
    <w:lvl w:ilvl="5" w:tplc="3CE21EE8">
      <w:numFmt w:val="bullet"/>
      <w:lvlText w:val="•"/>
      <w:lvlJc w:val="left"/>
      <w:pPr>
        <w:ind w:left="7448" w:hanging="244"/>
      </w:pPr>
      <w:rPr>
        <w:rFonts w:hint="default"/>
        <w:lang w:val="ru-RU" w:eastAsia="en-US" w:bidi="ar-SA"/>
      </w:rPr>
    </w:lvl>
    <w:lvl w:ilvl="6" w:tplc="2EB67FE2">
      <w:numFmt w:val="bullet"/>
      <w:lvlText w:val="•"/>
      <w:lvlJc w:val="left"/>
      <w:pPr>
        <w:ind w:left="8160" w:hanging="244"/>
      </w:pPr>
      <w:rPr>
        <w:rFonts w:hint="default"/>
        <w:lang w:val="ru-RU" w:eastAsia="en-US" w:bidi="ar-SA"/>
      </w:rPr>
    </w:lvl>
    <w:lvl w:ilvl="7" w:tplc="69F68CF8">
      <w:numFmt w:val="bullet"/>
      <w:lvlText w:val="•"/>
      <w:lvlJc w:val="left"/>
      <w:pPr>
        <w:ind w:left="8872" w:hanging="244"/>
      </w:pPr>
      <w:rPr>
        <w:rFonts w:hint="default"/>
        <w:lang w:val="ru-RU" w:eastAsia="en-US" w:bidi="ar-SA"/>
      </w:rPr>
    </w:lvl>
    <w:lvl w:ilvl="8" w:tplc="9F90016C">
      <w:numFmt w:val="bullet"/>
      <w:lvlText w:val="•"/>
      <w:lvlJc w:val="left"/>
      <w:pPr>
        <w:ind w:left="9584" w:hanging="244"/>
      </w:pPr>
      <w:rPr>
        <w:rFonts w:hint="default"/>
        <w:lang w:val="ru-RU" w:eastAsia="en-US" w:bidi="ar-SA"/>
      </w:rPr>
    </w:lvl>
  </w:abstractNum>
  <w:abstractNum w:abstractNumId="133">
    <w:nsid w:val="578D099E"/>
    <w:multiLevelType w:val="hybridMultilevel"/>
    <w:tmpl w:val="372840DC"/>
    <w:lvl w:ilvl="0" w:tplc="850EE53A">
      <w:numFmt w:val="bullet"/>
      <w:lvlText w:val=""/>
      <w:lvlJc w:val="left"/>
      <w:pPr>
        <w:ind w:left="1176" w:hanging="360"/>
      </w:pPr>
      <w:rPr>
        <w:rFonts w:ascii="Symbol" w:eastAsia="Symbol" w:hAnsi="Symbol" w:cs="Symbol" w:hint="default"/>
        <w:w w:val="100"/>
        <w:sz w:val="24"/>
        <w:szCs w:val="24"/>
        <w:lang w:val="ru-RU" w:eastAsia="en-US" w:bidi="ar-SA"/>
      </w:rPr>
    </w:lvl>
    <w:lvl w:ilvl="1" w:tplc="910A9476">
      <w:numFmt w:val="bullet"/>
      <w:lvlText w:val=""/>
      <w:lvlJc w:val="left"/>
      <w:pPr>
        <w:ind w:left="1316" w:hanging="284"/>
      </w:pPr>
      <w:rPr>
        <w:rFonts w:ascii="Symbol" w:eastAsia="Symbol" w:hAnsi="Symbol" w:cs="Symbol" w:hint="default"/>
        <w:w w:val="100"/>
        <w:sz w:val="24"/>
        <w:szCs w:val="24"/>
        <w:lang w:val="ru-RU" w:eastAsia="en-US" w:bidi="ar-SA"/>
      </w:rPr>
    </w:lvl>
    <w:lvl w:ilvl="2" w:tplc="FEF49090">
      <w:numFmt w:val="bullet"/>
      <w:lvlText w:val="•"/>
      <w:lvlJc w:val="left"/>
      <w:pPr>
        <w:ind w:left="2396" w:hanging="284"/>
      </w:pPr>
      <w:rPr>
        <w:rFonts w:hint="default"/>
        <w:lang w:val="ru-RU" w:eastAsia="en-US" w:bidi="ar-SA"/>
      </w:rPr>
    </w:lvl>
    <w:lvl w:ilvl="3" w:tplc="64AC9B46">
      <w:numFmt w:val="bullet"/>
      <w:lvlText w:val="•"/>
      <w:lvlJc w:val="left"/>
      <w:pPr>
        <w:ind w:left="3472" w:hanging="284"/>
      </w:pPr>
      <w:rPr>
        <w:rFonts w:hint="default"/>
        <w:lang w:val="ru-RU" w:eastAsia="en-US" w:bidi="ar-SA"/>
      </w:rPr>
    </w:lvl>
    <w:lvl w:ilvl="4" w:tplc="7D0E1580">
      <w:numFmt w:val="bullet"/>
      <w:lvlText w:val="•"/>
      <w:lvlJc w:val="left"/>
      <w:pPr>
        <w:ind w:left="4549" w:hanging="284"/>
      </w:pPr>
      <w:rPr>
        <w:rFonts w:hint="default"/>
        <w:lang w:val="ru-RU" w:eastAsia="en-US" w:bidi="ar-SA"/>
      </w:rPr>
    </w:lvl>
    <w:lvl w:ilvl="5" w:tplc="3D8A4246">
      <w:numFmt w:val="bullet"/>
      <w:lvlText w:val="•"/>
      <w:lvlJc w:val="left"/>
      <w:pPr>
        <w:ind w:left="5625" w:hanging="284"/>
      </w:pPr>
      <w:rPr>
        <w:rFonts w:hint="default"/>
        <w:lang w:val="ru-RU" w:eastAsia="en-US" w:bidi="ar-SA"/>
      </w:rPr>
    </w:lvl>
    <w:lvl w:ilvl="6" w:tplc="FD8ED280">
      <w:numFmt w:val="bullet"/>
      <w:lvlText w:val="•"/>
      <w:lvlJc w:val="left"/>
      <w:pPr>
        <w:ind w:left="6702" w:hanging="284"/>
      </w:pPr>
      <w:rPr>
        <w:rFonts w:hint="default"/>
        <w:lang w:val="ru-RU" w:eastAsia="en-US" w:bidi="ar-SA"/>
      </w:rPr>
    </w:lvl>
    <w:lvl w:ilvl="7" w:tplc="13AC1B8C">
      <w:numFmt w:val="bullet"/>
      <w:lvlText w:val="•"/>
      <w:lvlJc w:val="left"/>
      <w:pPr>
        <w:ind w:left="7778" w:hanging="284"/>
      </w:pPr>
      <w:rPr>
        <w:rFonts w:hint="default"/>
        <w:lang w:val="ru-RU" w:eastAsia="en-US" w:bidi="ar-SA"/>
      </w:rPr>
    </w:lvl>
    <w:lvl w:ilvl="8" w:tplc="0BAAE242">
      <w:numFmt w:val="bullet"/>
      <w:lvlText w:val="•"/>
      <w:lvlJc w:val="left"/>
      <w:pPr>
        <w:ind w:left="8855" w:hanging="284"/>
      </w:pPr>
      <w:rPr>
        <w:rFonts w:hint="default"/>
        <w:lang w:val="ru-RU" w:eastAsia="en-US" w:bidi="ar-SA"/>
      </w:rPr>
    </w:lvl>
  </w:abstractNum>
  <w:abstractNum w:abstractNumId="134">
    <w:nsid w:val="57B216CD"/>
    <w:multiLevelType w:val="hybridMultilevel"/>
    <w:tmpl w:val="D9262E00"/>
    <w:lvl w:ilvl="0" w:tplc="1FFAFE56">
      <w:start w:val="1"/>
      <w:numFmt w:val="decimal"/>
      <w:lvlText w:val="%1."/>
      <w:lvlJc w:val="left"/>
      <w:pPr>
        <w:ind w:left="532" w:hanging="709"/>
        <w:jc w:val="left"/>
      </w:pPr>
      <w:rPr>
        <w:rFonts w:ascii="Times New Roman" w:eastAsia="Times New Roman" w:hAnsi="Times New Roman" w:cs="Times New Roman" w:hint="default"/>
        <w:spacing w:val="-8"/>
        <w:w w:val="100"/>
        <w:sz w:val="24"/>
        <w:szCs w:val="24"/>
        <w:lang w:val="ru-RU" w:eastAsia="en-US" w:bidi="ar-SA"/>
      </w:rPr>
    </w:lvl>
    <w:lvl w:ilvl="1" w:tplc="CD0499D2">
      <w:numFmt w:val="bullet"/>
      <w:lvlText w:val="•"/>
      <w:lvlJc w:val="left"/>
      <w:pPr>
        <w:ind w:left="1586" w:hanging="709"/>
      </w:pPr>
      <w:rPr>
        <w:rFonts w:hint="default"/>
        <w:lang w:val="ru-RU" w:eastAsia="en-US" w:bidi="ar-SA"/>
      </w:rPr>
    </w:lvl>
    <w:lvl w:ilvl="2" w:tplc="7DE88938">
      <w:numFmt w:val="bullet"/>
      <w:lvlText w:val="•"/>
      <w:lvlJc w:val="left"/>
      <w:pPr>
        <w:ind w:left="2633" w:hanging="709"/>
      </w:pPr>
      <w:rPr>
        <w:rFonts w:hint="default"/>
        <w:lang w:val="ru-RU" w:eastAsia="en-US" w:bidi="ar-SA"/>
      </w:rPr>
    </w:lvl>
    <w:lvl w:ilvl="3" w:tplc="93BE717E">
      <w:numFmt w:val="bullet"/>
      <w:lvlText w:val="•"/>
      <w:lvlJc w:val="left"/>
      <w:pPr>
        <w:ind w:left="3680" w:hanging="709"/>
      </w:pPr>
      <w:rPr>
        <w:rFonts w:hint="default"/>
        <w:lang w:val="ru-RU" w:eastAsia="en-US" w:bidi="ar-SA"/>
      </w:rPr>
    </w:lvl>
    <w:lvl w:ilvl="4" w:tplc="7AC8B3C6">
      <w:numFmt w:val="bullet"/>
      <w:lvlText w:val="•"/>
      <w:lvlJc w:val="left"/>
      <w:pPr>
        <w:ind w:left="4727" w:hanging="709"/>
      </w:pPr>
      <w:rPr>
        <w:rFonts w:hint="default"/>
        <w:lang w:val="ru-RU" w:eastAsia="en-US" w:bidi="ar-SA"/>
      </w:rPr>
    </w:lvl>
    <w:lvl w:ilvl="5" w:tplc="5F9C3BFC">
      <w:numFmt w:val="bullet"/>
      <w:lvlText w:val="•"/>
      <w:lvlJc w:val="left"/>
      <w:pPr>
        <w:ind w:left="5774" w:hanging="709"/>
      </w:pPr>
      <w:rPr>
        <w:rFonts w:hint="default"/>
        <w:lang w:val="ru-RU" w:eastAsia="en-US" w:bidi="ar-SA"/>
      </w:rPr>
    </w:lvl>
    <w:lvl w:ilvl="6" w:tplc="93B40A64">
      <w:numFmt w:val="bullet"/>
      <w:lvlText w:val="•"/>
      <w:lvlJc w:val="left"/>
      <w:pPr>
        <w:ind w:left="6820" w:hanging="709"/>
      </w:pPr>
      <w:rPr>
        <w:rFonts w:hint="default"/>
        <w:lang w:val="ru-RU" w:eastAsia="en-US" w:bidi="ar-SA"/>
      </w:rPr>
    </w:lvl>
    <w:lvl w:ilvl="7" w:tplc="07DE0AC0">
      <w:numFmt w:val="bullet"/>
      <w:lvlText w:val="•"/>
      <w:lvlJc w:val="left"/>
      <w:pPr>
        <w:ind w:left="7867" w:hanging="709"/>
      </w:pPr>
      <w:rPr>
        <w:rFonts w:hint="default"/>
        <w:lang w:val="ru-RU" w:eastAsia="en-US" w:bidi="ar-SA"/>
      </w:rPr>
    </w:lvl>
    <w:lvl w:ilvl="8" w:tplc="E496152C">
      <w:numFmt w:val="bullet"/>
      <w:lvlText w:val="•"/>
      <w:lvlJc w:val="left"/>
      <w:pPr>
        <w:ind w:left="8914" w:hanging="709"/>
      </w:pPr>
      <w:rPr>
        <w:rFonts w:hint="default"/>
        <w:lang w:val="ru-RU" w:eastAsia="en-US" w:bidi="ar-SA"/>
      </w:rPr>
    </w:lvl>
  </w:abstractNum>
  <w:abstractNum w:abstractNumId="135">
    <w:nsid w:val="57FF1599"/>
    <w:multiLevelType w:val="hybridMultilevel"/>
    <w:tmpl w:val="A44A1F9A"/>
    <w:lvl w:ilvl="0" w:tplc="AC40A422">
      <w:numFmt w:val="bullet"/>
      <w:lvlText w:val="-"/>
      <w:lvlJc w:val="left"/>
      <w:pPr>
        <w:ind w:left="828" w:hanging="136"/>
      </w:pPr>
      <w:rPr>
        <w:rFonts w:ascii="Times New Roman" w:eastAsia="Times New Roman" w:hAnsi="Times New Roman" w:cs="Times New Roman" w:hint="default"/>
        <w:w w:val="99"/>
        <w:sz w:val="24"/>
        <w:szCs w:val="24"/>
        <w:lang w:val="ru-RU" w:eastAsia="en-US" w:bidi="ar-SA"/>
      </w:rPr>
    </w:lvl>
    <w:lvl w:ilvl="1" w:tplc="3E28D632">
      <w:numFmt w:val="bullet"/>
      <w:lvlText w:val="•"/>
      <w:lvlJc w:val="left"/>
      <w:pPr>
        <w:ind w:left="1816" w:hanging="136"/>
      </w:pPr>
      <w:rPr>
        <w:rFonts w:hint="default"/>
        <w:lang w:val="ru-RU" w:eastAsia="en-US" w:bidi="ar-SA"/>
      </w:rPr>
    </w:lvl>
    <w:lvl w:ilvl="2" w:tplc="D2E67E1A">
      <w:numFmt w:val="bullet"/>
      <w:lvlText w:val="•"/>
      <w:lvlJc w:val="left"/>
      <w:pPr>
        <w:ind w:left="2813" w:hanging="136"/>
      </w:pPr>
      <w:rPr>
        <w:rFonts w:hint="default"/>
        <w:lang w:val="ru-RU" w:eastAsia="en-US" w:bidi="ar-SA"/>
      </w:rPr>
    </w:lvl>
    <w:lvl w:ilvl="3" w:tplc="081C6A80">
      <w:numFmt w:val="bullet"/>
      <w:lvlText w:val="•"/>
      <w:lvlJc w:val="left"/>
      <w:pPr>
        <w:ind w:left="3810" w:hanging="136"/>
      </w:pPr>
      <w:rPr>
        <w:rFonts w:hint="default"/>
        <w:lang w:val="ru-RU" w:eastAsia="en-US" w:bidi="ar-SA"/>
      </w:rPr>
    </w:lvl>
    <w:lvl w:ilvl="4" w:tplc="50D8F59E">
      <w:numFmt w:val="bullet"/>
      <w:lvlText w:val="•"/>
      <w:lvlJc w:val="left"/>
      <w:pPr>
        <w:ind w:left="4807" w:hanging="136"/>
      </w:pPr>
      <w:rPr>
        <w:rFonts w:hint="default"/>
        <w:lang w:val="ru-RU" w:eastAsia="en-US" w:bidi="ar-SA"/>
      </w:rPr>
    </w:lvl>
    <w:lvl w:ilvl="5" w:tplc="5F92EFF8">
      <w:numFmt w:val="bullet"/>
      <w:lvlText w:val="•"/>
      <w:lvlJc w:val="left"/>
      <w:pPr>
        <w:ind w:left="5804" w:hanging="136"/>
      </w:pPr>
      <w:rPr>
        <w:rFonts w:hint="default"/>
        <w:lang w:val="ru-RU" w:eastAsia="en-US" w:bidi="ar-SA"/>
      </w:rPr>
    </w:lvl>
    <w:lvl w:ilvl="6" w:tplc="A2A62F66">
      <w:numFmt w:val="bullet"/>
      <w:lvlText w:val="•"/>
      <w:lvlJc w:val="left"/>
      <w:pPr>
        <w:ind w:left="6800" w:hanging="136"/>
      </w:pPr>
      <w:rPr>
        <w:rFonts w:hint="default"/>
        <w:lang w:val="ru-RU" w:eastAsia="en-US" w:bidi="ar-SA"/>
      </w:rPr>
    </w:lvl>
    <w:lvl w:ilvl="7" w:tplc="A70882B4">
      <w:numFmt w:val="bullet"/>
      <w:lvlText w:val="•"/>
      <w:lvlJc w:val="left"/>
      <w:pPr>
        <w:ind w:left="7797" w:hanging="136"/>
      </w:pPr>
      <w:rPr>
        <w:rFonts w:hint="default"/>
        <w:lang w:val="ru-RU" w:eastAsia="en-US" w:bidi="ar-SA"/>
      </w:rPr>
    </w:lvl>
    <w:lvl w:ilvl="8" w:tplc="ADA0657A">
      <w:numFmt w:val="bullet"/>
      <w:lvlText w:val="•"/>
      <w:lvlJc w:val="left"/>
      <w:pPr>
        <w:ind w:left="8794" w:hanging="136"/>
      </w:pPr>
      <w:rPr>
        <w:rFonts w:hint="default"/>
        <w:lang w:val="ru-RU" w:eastAsia="en-US" w:bidi="ar-SA"/>
      </w:rPr>
    </w:lvl>
  </w:abstractNum>
  <w:abstractNum w:abstractNumId="136">
    <w:nsid w:val="584529A1"/>
    <w:multiLevelType w:val="hybridMultilevel"/>
    <w:tmpl w:val="A57C3A70"/>
    <w:lvl w:ilvl="0" w:tplc="6966E998">
      <w:start w:val="1"/>
      <w:numFmt w:val="decimal"/>
      <w:lvlText w:val="%1."/>
      <w:lvlJc w:val="left"/>
      <w:pPr>
        <w:ind w:left="1252" w:hanging="360"/>
        <w:jc w:val="left"/>
      </w:pPr>
      <w:rPr>
        <w:rFonts w:ascii="Times New Roman" w:eastAsia="Times New Roman" w:hAnsi="Times New Roman" w:cs="Times New Roman" w:hint="default"/>
        <w:spacing w:val="-25"/>
        <w:w w:val="100"/>
        <w:sz w:val="24"/>
        <w:szCs w:val="24"/>
        <w:lang w:val="ru-RU" w:eastAsia="en-US" w:bidi="ar-SA"/>
      </w:rPr>
    </w:lvl>
    <w:lvl w:ilvl="1" w:tplc="108E5FD8">
      <w:numFmt w:val="bullet"/>
      <w:lvlText w:val="•"/>
      <w:lvlJc w:val="left"/>
      <w:pPr>
        <w:ind w:left="2234" w:hanging="360"/>
      </w:pPr>
      <w:rPr>
        <w:rFonts w:hint="default"/>
        <w:lang w:val="ru-RU" w:eastAsia="en-US" w:bidi="ar-SA"/>
      </w:rPr>
    </w:lvl>
    <w:lvl w:ilvl="2" w:tplc="53D44BDC">
      <w:numFmt w:val="bullet"/>
      <w:lvlText w:val="•"/>
      <w:lvlJc w:val="left"/>
      <w:pPr>
        <w:ind w:left="3209" w:hanging="360"/>
      </w:pPr>
      <w:rPr>
        <w:rFonts w:hint="default"/>
        <w:lang w:val="ru-RU" w:eastAsia="en-US" w:bidi="ar-SA"/>
      </w:rPr>
    </w:lvl>
    <w:lvl w:ilvl="3" w:tplc="C8D87A44">
      <w:numFmt w:val="bullet"/>
      <w:lvlText w:val="•"/>
      <w:lvlJc w:val="left"/>
      <w:pPr>
        <w:ind w:left="4184" w:hanging="360"/>
      </w:pPr>
      <w:rPr>
        <w:rFonts w:hint="default"/>
        <w:lang w:val="ru-RU" w:eastAsia="en-US" w:bidi="ar-SA"/>
      </w:rPr>
    </w:lvl>
    <w:lvl w:ilvl="4" w:tplc="2A1CEDB2">
      <w:numFmt w:val="bullet"/>
      <w:lvlText w:val="•"/>
      <w:lvlJc w:val="left"/>
      <w:pPr>
        <w:ind w:left="5159" w:hanging="360"/>
      </w:pPr>
      <w:rPr>
        <w:rFonts w:hint="default"/>
        <w:lang w:val="ru-RU" w:eastAsia="en-US" w:bidi="ar-SA"/>
      </w:rPr>
    </w:lvl>
    <w:lvl w:ilvl="5" w:tplc="775A4D2A">
      <w:numFmt w:val="bullet"/>
      <w:lvlText w:val="•"/>
      <w:lvlJc w:val="left"/>
      <w:pPr>
        <w:ind w:left="6134" w:hanging="360"/>
      </w:pPr>
      <w:rPr>
        <w:rFonts w:hint="default"/>
        <w:lang w:val="ru-RU" w:eastAsia="en-US" w:bidi="ar-SA"/>
      </w:rPr>
    </w:lvl>
    <w:lvl w:ilvl="6" w:tplc="931AE8AE">
      <w:numFmt w:val="bullet"/>
      <w:lvlText w:val="•"/>
      <w:lvlJc w:val="left"/>
      <w:pPr>
        <w:ind w:left="7108" w:hanging="360"/>
      </w:pPr>
      <w:rPr>
        <w:rFonts w:hint="default"/>
        <w:lang w:val="ru-RU" w:eastAsia="en-US" w:bidi="ar-SA"/>
      </w:rPr>
    </w:lvl>
    <w:lvl w:ilvl="7" w:tplc="EE5E4ED8">
      <w:numFmt w:val="bullet"/>
      <w:lvlText w:val="•"/>
      <w:lvlJc w:val="left"/>
      <w:pPr>
        <w:ind w:left="8083" w:hanging="360"/>
      </w:pPr>
      <w:rPr>
        <w:rFonts w:hint="default"/>
        <w:lang w:val="ru-RU" w:eastAsia="en-US" w:bidi="ar-SA"/>
      </w:rPr>
    </w:lvl>
    <w:lvl w:ilvl="8" w:tplc="36E442CA">
      <w:numFmt w:val="bullet"/>
      <w:lvlText w:val="•"/>
      <w:lvlJc w:val="left"/>
      <w:pPr>
        <w:ind w:left="9058" w:hanging="360"/>
      </w:pPr>
      <w:rPr>
        <w:rFonts w:hint="default"/>
        <w:lang w:val="ru-RU" w:eastAsia="en-US" w:bidi="ar-SA"/>
      </w:rPr>
    </w:lvl>
  </w:abstractNum>
  <w:abstractNum w:abstractNumId="137">
    <w:nsid w:val="58557EC2"/>
    <w:multiLevelType w:val="hybridMultilevel"/>
    <w:tmpl w:val="5A3AB904"/>
    <w:lvl w:ilvl="0" w:tplc="53183DDE">
      <w:numFmt w:val="bullet"/>
      <w:lvlText w:val="—"/>
      <w:lvlJc w:val="left"/>
      <w:pPr>
        <w:ind w:left="104" w:hanging="300"/>
      </w:pPr>
      <w:rPr>
        <w:rFonts w:ascii="Times New Roman" w:eastAsia="Times New Roman" w:hAnsi="Times New Roman" w:cs="Times New Roman" w:hint="default"/>
        <w:w w:val="100"/>
        <w:sz w:val="24"/>
        <w:szCs w:val="24"/>
        <w:lang w:val="ru-RU" w:eastAsia="en-US" w:bidi="ar-SA"/>
      </w:rPr>
    </w:lvl>
    <w:lvl w:ilvl="1" w:tplc="C53416D2">
      <w:numFmt w:val="bullet"/>
      <w:lvlText w:val="•"/>
      <w:lvlJc w:val="left"/>
      <w:pPr>
        <w:ind w:left="706" w:hanging="300"/>
      </w:pPr>
      <w:rPr>
        <w:rFonts w:hint="default"/>
        <w:lang w:val="ru-RU" w:eastAsia="en-US" w:bidi="ar-SA"/>
      </w:rPr>
    </w:lvl>
    <w:lvl w:ilvl="2" w:tplc="D5A6C8E6">
      <w:numFmt w:val="bullet"/>
      <w:lvlText w:val="•"/>
      <w:lvlJc w:val="left"/>
      <w:pPr>
        <w:ind w:left="1312" w:hanging="300"/>
      </w:pPr>
      <w:rPr>
        <w:rFonts w:hint="default"/>
        <w:lang w:val="ru-RU" w:eastAsia="en-US" w:bidi="ar-SA"/>
      </w:rPr>
    </w:lvl>
    <w:lvl w:ilvl="3" w:tplc="AFAAA14E">
      <w:numFmt w:val="bullet"/>
      <w:lvlText w:val="•"/>
      <w:lvlJc w:val="left"/>
      <w:pPr>
        <w:ind w:left="1918" w:hanging="300"/>
      </w:pPr>
      <w:rPr>
        <w:rFonts w:hint="default"/>
        <w:lang w:val="ru-RU" w:eastAsia="en-US" w:bidi="ar-SA"/>
      </w:rPr>
    </w:lvl>
    <w:lvl w:ilvl="4" w:tplc="C6DED780">
      <w:numFmt w:val="bullet"/>
      <w:lvlText w:val="•"/>
      <w:lvlJc w:val="left"/>
      <w:pPr>
        <w:ind w:left="2525" w:hanging="300"/>
      </w:pPr>
      <w:rPr>
        <w:rFonts w:hint="default"/>
        <w:lang w:val="ru-RU" w:eastAsia="en-US" w:bidi="ar-SA"/>
      </w:rPr>
    </w:lvl>
    <w:lvl w:ilvl="5" w:tplc="D63671BC">
      <w:numFmt w:val="bullet"/>
      <w:lvlText w:val="•"/>
      <w:lvlJc w:val="left"/>
      <w:pPr>
        <w:ind w:left="3131" w:hanging="300"/>
      </w:pPr>
      <w:rPr>
        <w:rFonts w:hint="default"/>
        <w:lang w:val="ru-RU" w:eastAsia="en-US" w:bidi="ar-SA"/>
      </w:rPr>
    </w:lvl>
    <w:lvl w:ilvl="6" w:tplc="DD6AB556">
      <w:numFmt w:val="bullet"/>
      <w:lvlText w:val="•"/>
      <w:lvlJc w:val="left"/>
      <w:pPr>
        <w:ind w:left="3737" w:hanging="300"/>
      </w:pPr>
      <w:rPr>
        <w:rFonts w:hint="default"/>
        <w:lang w:val="ru-RU" w:eastAsia="en-US" w:bidi="ar-SA"/>
      </w:rPr>
    </w:lvl>
    <w:lvl w:ilvl="7" w:tplc="14E638F4">
      <w:numFmt w:val="bullet"/>
      <w:lvlText w:val="•"/>
      <w:lvlJc w:val="left"/>
      <w:pPr>
        <w:ind w:left="4344" w:hanging="300"/>
      </w:pPr>
      <w:rPr>
        <w:rFonts w:hint="default"/>
        <w:lang w:val="ru-RU" w:eastAsia="en-US" w:bidi="ar-SA"/>
      </w:rPr>
    </w:lvl>
    <w:lvl w:ilvl="8" w:tplc="52749370">
      <w:numFmt w:val="bullet"/>
      <w:lvlText w:val="•"/>
      <w:lvlJc w:val="left"/>
      <w:pPr>
        <w:ind w:left="4950" w:hanging="300"/>
      </w:pPr>
      <w:rPr>
        <w:rFonts w:hint="default"/>
        <w:lang w:val="ru-RU" w:eastAsia="en-US" w:bidi="ar-SA"/>
      </w:rPr>
    </w:lvl>
  </w:abstractNum>
  <w:abstractNum w:abstractNumId="138">
    <w:nsid w:val="5949073E"/>
    <w:multiLevelType w:val="hybridMultilevel"/>
    <w:tmpl w:val="0ECE4FEC"/>
    <w:lvl w:ilvl="0" w:tplc="8EE200EA">
      <w:start w:val="1"/>
      <w:numFmt w:val="decimal"/>
      <w:lvlText w:val="%1."/>
      <w:lvlJc w:val="left"/>
      <w:pPr>
        <w:ind w:left="1252" w:hanging="360"/>
        <w:jc w:val="left"/>
      </w:pPr>
      <w:rPr>
        <w:rFonts w:ascii="Times New Roman" w:eastAsia="Times New Roman" w:hAnsi="Times New Roman" w:cs="Times New Roman" w:hint="default"/>
        <w:spacing w:val="-28"/>
        <w:w w:val="100"/>
        <w:sz w:val="24"/>
        <w:szCs w:val="24"/>
        <w:lang w:val="ru-RU" w:eastAsia="en-US" w:bidi="ar-SA"/>
      </w:rPr>
    </w:lvl>
    <w:lvl w:ilvl="1" w:tplc="5342A250">
      <w:numFmt w:val="bullet"/>
      <w:lvlText w:val="•"/>
      <w:lvlJc w:val="left"/>
      <w:pPr>
        <w:ind w:left="2234" w:hanging="360"/>
      </w:pPr>
      <w:rPr>
        <w:rFonts w:hint="default"/>
        <w:lang w:val="ru-RU" w:eastAsia="en-US" w:bidi="ar-SA"/>
      </w:rPr>
    </w:lvl>
    <w:lvl w:ilvl="2" w:tplc="5080BA0C">
      <w:numFmt w:val="bullet"/>
      <w:lvlText w:val="•"/>
      <w:lvlJc w:val="left"/>
      <w:pPr>
        <w:ind w:left="3209" w:hanging="360"/>
      </w:pPr>
      <w:rPr>
        <w:rFonts w:hint="default"/>
        <w:lang w:val="ru-RU" w:eastAsia="en-US" w:bidi="ar-SA"/>
      </w:rPr>
    </w:lvl>
    <w:lvl w:ilvl="3" w:tplc="EB7A3642">
      <w:numFmt w:val="bullet"/>
      <w:lvlText w:val="•"/>
      <w:lvlJc w:val="left"/>
      <w:pPr>
        <w:ind w:left="4184" w:hanging="360"/>
      </w:pPr>
      <w:rPr>
        <w:rFonts w:hint="default"/>
        <w:lang w:val="ru-RU" w:eastAsia="en-US" w:bidi="ar-SA"/>
      </w:rPr>
    </w:lvl>
    <w:lvl w:ilvl="4" w:tplc="DCCABD62">
      <w:numFmt w:val="bullet"/>
      <w:lvlText w:val="•"/>
      <w:lvlJc w:val="left"/>
      <w:pPr>
        <w:ind w:left="5159" w:hanging="360"/>
      </w:pPr>
      <w:rPr>
        <w:rFonts w:hint="default"/>
        <w:lang w:val="ru-RU" w:eastAsia="en-US" w:bidi="ar-SA"/>
      </w:rPr>
    </w:lvl>
    <w:lvl w:ilvl="5" w:tplc="134EEEF4">
      <w:numFmt w:val="bullet"/>
      <w:lvlText w:val="•"/>
      <w:lvlJc w:val="left"/>
      <w:pPr>
        <w:ind w:left="6134" w:hanging="360"/>
      </w:pPr>
      <w:rPr>
        <w:rFonts w:hint="default"/>
        <w:lang w:val="ru-RU" w:eastAsia="en-US" w:bidi="ar-SA"/>
      </w:rPr>
    </w:lvl>
    <w:lvl w:ilvl="6" w:tplc="B2E8F5AC">
      <w:numFmt w:val="bullet"/>
      <w:lvlText w:val="•"/>
      <w:lvlJc w:val="left"/>
      <w:pPr>
        <w:ind w:left="7108" w:hanging="360"/>
      </w:pPr>
      <w:rPr>
        <w:rFonts w:hint="default"/>
        <w:lang w:val="ru-RU" w:eastAsia="en-US" w:bidi="ar-SA"/>
      </w:rPr>
    </w:lvl>
    <w:lvl w:ilvl="7" w:tplc="8BEAFA42">
      <w:numFmt w:val="bullet"/>
      <w:lvlText w:val="•"/>
      <w:lvlJc w:val="left"/>
      <w:pPr>
        <w:ind w:left="8083" w:hanging="360"/>
      </w:pPr>
      <w:rPr>
        <w:rFonts w:hint="default"/>
        <w:lang w:val="ru-RU" w:eastAsia="en-US" w:bidi="ar-SA"/>
      </w:rPr>
    </w:lvl>
    <w:lvl w:ilvl="8" w:tplc="42ECBEF8">
      <w:numFmt w:val="bullet"/>
      <w:lvlText w:val="•"/>
      <w:lvlJc w:val="left"/>
      <w:pPr>
        <w:ind w:left="9058" w:hanging="360"/>
      </w:pPr>
      <w:rPr>
        <w:rFonts w:hint="default"/>
        <w:lang w:val="ru-RU" w:eastAsia="en-US" w:bidi="ar-SA"/>
      </w:rPr>
    </w:lvl>
  </w:abstractNum>
  <w:abstractNum w:abstractNumId="139">
    <w:nsid w:val="598221DC"/>
    <w:multiLevelType w:val="multilevel"/>
    <w:tmpl w:val="D51C3C3C"/>
    <w:lvl w:ilvl="0">
      <w:start w:val="2"/>
      <w:numFmt w:val="decimal"/>
      <w:lvlText w:val="%1"/>
      <w:lvlJc w:val="left"/>
      <w:pPr>
        <w:ind w:left="1073" w:hanging="541"/>
        <w:jc w:val="left"/>
      </w:pPr>
      <w:rPr>
        <w:rFonts w:hint="default"/>
        <w:lang w:val="ru-RU" w:eastAsia="en-US" w:bidi="ar-SA"/>
      </w:rPr>
    </w:lvl>
    <w:lvl w:ilvl="1">
      <w:start w:val="2"/>
      <w:numFmt w:val="decimal"/>
      <w:lvlText w:val="%1.%2"/>
      <w:lvlJc w:val="left"/>
      <w:pPr>
        <w:ind w:left="1073" w:hanging="541"/>
        <w:jc w:val="left"/>
      </w:pPr>
      <w:rPr>
        <w:rFonts w:hint="default"/>
        <w:lang w:val="ru-RU" w:eastAsia="en-US" w:bidi="ar-SA"/>
      </w:rPr>
    </w:lvl>
    <w:lvl w:ilvl="2">
      <w:start w:val="2"/>
      <w:numFmt w:val="decimal"/>
      <w:lvlText w:val="%1.%2.%3."/>
      <w:lvlJc w:val="left"/>
      <w:pPr>
        <w:ind w:left="1073" w:hanging="541"/>
        <w:jc w:val="left"/>
      </w:pPr>
      <w:rPr>
        <w:rFonts w:ascii="Times New Roman" w:eastAsia="Times New Roman" w:hAnsi="Times New Roman" w:cs="Times New Roman" w:hint="default"/>
        <w:spacing w:val="-60"/>
        <w:w w:val="100"/>
        <w:sz w:val="22"/>
        <w:szCs w:val="22"/>
        <w:lang w:val="ru-RU" w:eastAsia="en-US" w:bidi="ar-SA"/>
      </w:rPr>
    </w:lvl>
    <w:lvl w:ilvl="3">
      <w:start w:val="1"/>
      <w:numFmt w:val="decimal"/>
      <w:lvlText w:val="%1.%2.%3.%4."/>
      <w:lvlJc w:val="left"/>
      <w:pPr>
        <w:ind w:left="1312" w:hanging="780"/>
        <w:jc w:val="left"/>
      </w:pPr>
      <w:rPr>
        <w:rFonts w:ascii="Times New Roman" w:eastAsia="Times New Roman" w:hAnsi="Times New Roman" w:cs="Times New Roman" w:hint="default"/>
        <w:spacing w:val="-8"/>
        <w:w w:val="100"/>
        <w:sz w:val="24"/>
        <w:szCs w:val="24"/>
        <w:lang w:val="ru-RU" w:eastAsia="en-US" w:bidi="ar-SA"/>
      </w:rPr>
    </w:lvl>
    <w:lvl w:ilvl="4">
      <w:numFmt w:val="bullet"/>
      <w:lvlText w:val="•"/>
      <w:lvlJc w:val="left"/>
      <w:pPr>
        <w:ind w:left="4549" w:hanging="780"/>
      </w:pPr>
      <w:rPr>
        <w:rFonts w:hint="default"/>
        <w:lang w:val="ru-RU" w:eastAsia="en-US" w:bidi="ar-SA"/>
      </w:rPr>
    </w:lvl>
    <w:lvl w:ilvl="5">
      <w:numFmt w:val="bullet"/>
      <w:lvlText w:val="•"/>
      <w:lvlJc w:val="left"/>
      <w:pPr>
        <w:ind w:left="5625" w:hanging="780"/>
      </w:pPr>
      <w:rPr>
        <w:rFonts w:hint="default"/>
        <w:lang w:val="ru-RU" w:eastAsia="en-US" w:bidi="ar-SA"/>
      </w:rPr>
    </w:lvl>
    <w:lvl w:ilvl="6">
      <w:numFmt w:val="bullet"/>
      <w:lvlText w:val="•"/>
      <w:lvlJc w:val="left"/>
      <w:pPr>
        <w:ind w:left="6702" w:hanging="780"/>
      </w:pPr>
      <w:rPr>
        <w:rFonts w:hint="default"/>
        <w:lang w:val="ru-RU" w:eastAsia="en-US" w:bidi="ar-SA"/>
      </w:rPr>
    </w:lvl>
    <w:lvl w:ilvl="7">
      <w:numFmt w:val="bullet"/>
      <w:lvlText w:val="•"/>
      <w:lvlJc w:val="left"/>
      <w:pPr>
        <w:ind w:left="7778" w:hanging="780"/>
      </w:pPr>
      <w:rPr>
        <w:rFonts w:hint="default"/>
        <w:lang w:val="ru-RU" w:eastAsia="en-US" w:bidi="ar-SA"/>
      </w:rPr>
    </w:lvl>
    <w:lvl w:ilvl="8">
      <w:numFmt w:val="bullet"/>
      <w:lvlText w:val="•"/>
      <w:lvlJc w:val="left"/>
      <w:pPr>
        <w:ind w:left="8855" w:hanging="780"/>
      </w:pPr>
      <w:rPr>
        <w:rFonts w:hint="default"/>
        <w:lang w:val="ru-RU" w:eastAsia="en-US" w:bidi="ar-SA"/>
      </w:rPr>
    </w:lvl>
  </w:abstractNum>
  <w:abstractNum w:abstractNumId="140">
    <w:nsid w:val="59ED1276"/>
    <w:multiLevelType w:val="hybridMultilevel"/>
    <w:tmpl w:val="FBE875F0"/>
    <w:lvl w:ilvl="0" w:tplc="0126690A">
      <w:start w:val="1"/>
      <w:numFmt w:val="decimal"/>
      <w:lvlText w:val="%1)"/>
      <w:lvlJc w:val="left"/>
      <w:pPr>
        <w:ind w:left="1500" w:hanging="260"/>
        <w:jc w:val="left"/>
      </w:pPr>
      <w:rPr>
        <w:rFonts w:ascii="Times New Roman" w:eastAsia="Times New Roman" w:hAnsi="Times New Roman" w:cs="Times New Roman" w:hint="default"/>
        <w:b/>
        <w:bCs/>
        <w:spacing w:val="-5"/>
        <w:w w:val="100"/>
        <w:sz w:val="24"/>
        <w:szCs w:val="24"/>
        <w:lang w:val="ru-RU" w:eastAsia="en-US" w:bidi="ar-SA"/>
      </w:rPr>
    </w:lvl>
    <w:lvl w:ilvl="1" w:tplc="327897FA">
      <w:numFmt w:val="bullet"/>
      <w:lvlText w:val="•"/>
      <w:lvlJc w:val="left"/>
      <w:pPr>
        <w:ind w:left="2450" w:hanging="260"/>
      </w:pPr>
      <w:rPr>
        <w:rFonts w:hint="default"/>
        <w:lang w:val="ru-RU" w:eastAsia="en-US" w:bidi="ar-SA"/>
      </w:rPr>
    </w:lvl>
    <w:lvl w:ilvl="2" w:tplc="F1585E64">
      <w:numFmt w:val="bullet"/>
      <w:lvlText w:val="•"/>
      <w:lvlJc w:val="left"/>
      <w:pPr>
        <w:ind w:left="3401" w:hanging="260"/>
      </w:pPr>
      <w:rPr>
        <w:rFonts w:hint="default"/>
        <w:lang w:val="ru-RU" w:eastAsia="en-US" w:bidi="ar-SA"/>
      </w:rPr>
    </w:lvl>
    <w:lvl w:ilvl="3" w:tplc="7974B36E">
      <w:numFmt w:val="bullet"/>
      <w:lvlText w:val="•"/>
      <w:lvlJc w:val="left"/>
      <w:pPr>
        <w:ind w:left="4352" w:hanging="260"/>
      </w:pPr>
      <w:rPr>
        <w:rFonts w:hint="default"/>
        <w:lang w:val="ru-RU" w:eastAsia="en-US" w:bidi="ar-SA"/>
      </w:rPr>
    </w:lvl>
    <w:lvl w:ilvl="4" w:tplc="29F4D4A4">
      <w:numFmt w:val="bullet"/>
      <w:lvlText w:val="•"/>
      <w:lvlJc w:val="left"/>
      <w:pPr>
        <w:ind w:left="5303" w:hanging="260"/>
      </w:pPr>
      <w:rPr>
        <w:rFonts w:hint="default"/>
        <w:lang w:val="ru-RU" w:eastAsia="en-US" w:bidi="ar-SA"/>
      </w:rPr>
    </w:lvl>
    <w:lvl w:ilvl="5" w:tplc="3236A8E0">
      <w:numFmt w:val="bullet"/>
      <w:lvlText w:val="•"/>
      <w:lvlJc w:val="left"/>
      <w:pPr>
        <w:ind w:left="6254" w:hanging="260"/>
      </w:pPr>
      <w:rPr>
        <w:rFonts w:hint="default"/>
        <w:lang w:val="ru-RU" w:eastAsia="en-US" w:bidi="ar-SA"/>
      </w:rPr>
    </w:lvl>
    <w:lvl w:ilvl="6" w:tplc="3AD20268">
      <w:numFmt w:val="bullet"/>
      <w:lvlText w:val="•"/>
      <w:lvlJc w:val="left"/>
      <w:pPr>
        <w:ind w:left="7204" w:hanging="260"/>
      </w:pPr>
      <w:rPr>
        <w:rFonts w:hint="default"/>
        <w:lang w:val="ru-RU" w:eastAsia="en-US" w:bidi="ar-SA"/>
      </w:rPr>
    </w:lvl>
    <w:lvl w:ilvl="7" w:tplc="BBBEF3B8">
      <w:numFmt w:val="bullet"/>
      <w:lvlText w:val="•"/>
      <w:lvlJc w:val="left"/>
      <w:pPr>
        <w:ind w:left="8155" w:hanging="260"/>
      </w:pPr>
      <w:rPr>
        <w:rFonts w:hint="default"/>
        <w:lang w:val="ru-RU" w:eastAsia="en-US" w:bidi="ar-SA"/>
      </w:rPr>
    </w:lvl>
    <w:lvl w:ilvl="8" w:tplc="6A2209EC">
      <w:numFmt w:val="bullet"/>
      <w:lvlText w:val="•"/>
      <w:lvlJc w:val="left"/>
      <w:pPr>
        <w:ind w:left="9106" w:hanging="260"/>
      </w:pPr>
      <w:rPr>
        <w:rFonts w:hint="default"/>
        <w:lang w:val="ru-RU" w:eastAsia="en-US" w:bidi="ar-SA"/>
      </w:rPr>
    </w:lvl>
  </w:abstractNum>
  <w:abstractNum w:abstractNumId="141">
    <w:nsid w:val="5A121E84"/>
    <w:multiLevelType w:val="hybridMultilevel"/>
    <w:tmpl w:val="EB92EA9A"/>
    <w:lvl w:ilvl="0" w:tplc="9398AE70">
      <w:start w:val="1"/>
      <w:numFmt w:val="decimal"/>
      <w:lvlText w:val="%1)"/>
      <w:lvlJc w:val="left"/>
      <w:pPr>
        <w:ind w:left="1512" w:hanging="260"/>
        <w:jc w:val="left"/>
      </w:pPr>
      <w:rPr>
        <w:rFonts w:ascii="Times New Roman" w:eastAsia="Times New Roman" w:hAnsi="Times New Roman" w:cs="Times New Roman" w:hint="default"/>
        <w:spacing w:val="-8"/>
        <w:w w:val="100"/>
        <w:sz w:val="24"/>
        <w:szCs w:val="24"/>
        <w:lang w:val="ru-RU" w:eastAsia="en-US" w:bidi="ar-SA"/>
      </w:rPr>
    </w:lvl>
    <w:lvl w:ilvl="1" w:tplc="70AE32B2">
      <w:numFmt w:val="bullet"/>
      <w:lvlText w:val="•"/>
      <w:lvlJc w:val="left"/>
      <w:pPr>
        <w:ind w:left="2468" w:hanging="260"/>
      </w:pPr>
      <w:rPr>
        <w:rFonts w:hint="default"/>
        <w:lang w:val="ru-RU" w:eastAsia="en-US" w:bidi="ar-SA"/>
      </w:rPr>
    </w:lvl>
    <w:lvl w:ilvl="2" w:tplc="309429E8">
      <w:numFmt w:val="bullet"/>
      <w:lvlText w:val="•"/>
      <w:lvlJc w:val="left"/>
      <w:pPr>
        <w:ind w:left="3417" w:hanging="260"/>
      </w:pPr>
      <w:rPr>
        <w:rFonts w:hint="default"/>
        <w:lang w:val="ru-RU" w:eastAsia="en-US" w:bidi="ar-SA"/>
      </w:rPr>
    </w:lvl>
    <w:lvl w:ilvl="3" w:tplc="32FC6488">
      <w:numFmt w:val="bullet"/>
      <w:lvlText w:val="•"/>
      <w:lvlJc w:val="left"/>
      <w:pPr>
        <w:ind w:left="4366" w:hanging="260"/>
      </w:pPr>
      <w:rPr>
        <w:rFonts w:hint="default"/>
        <w:lang w:val="ru-RU" w:eastAsia="en-US" w:bidi="ar-SA"/>
      </w:rPr>
    </w:lvl>
    <w:lvl w:ilvl="4" w:tplc="0A60769C">
      <w:numFmt w:val="bullet"/>
      <w:lvlText w:val="•"/>
      <w:lvlJc w:val="left"/>
      <w:pPr>
        <w:ind w:left="5315" w:hanging="260"/>
      </w:pPr>
      <w:rPr>
        <w:rFonts w:hint="default"/>
        <w:lang w:val="ru-RU" w:eastAsia="en-US" w:bidi="ar-SA"/>
      </w:rPr>
    </w:lvl>
    <w:lvl w:ilvl="5" w:tplc="AD74AFCE">
      <w:numFmt w:val="bullet"/>
      <w:lvlText w:val="•"/>
      <w:lvlJc w:val="left"/>
      <w:pPr>
        <w:ind w:left="6264" w:hanging="260"/>
      </w:pPr>
      <w:rPr>
        <w:rFonts w:hint="default"/>
        <w:lang w:val="ru-RU" w:eastAsia="en-US" w:bidi="ar-SA"/>
      </w:rPr>
    </w:lvl>
    <w:lvl w:ilvl="6" w:tplc="E046792E">
      <w:numFmt w:val="bullet"/>
      <w:lvlText w:val="•"/>
      <w:lvlJc w:val="left"/>
      <w:pPr>
        <w:ind w:left="7212" w:hanging="260"/>
      </w:pPr>
      <w:rPr>
        <w:rFonts w:hint="default"/>
        <w:lang w:val="ru-RU" w:eastAsia="en-US" w:bidi="ar-SA"/>
      </w:rPr>
    </w:lvl>
    <w:lvl w:ilvl="7" w:tplc="39EEA804">
      <w:numFmt w:val="bullet"/>
      <w:lvlText w:val="•"/>
      <w:lvlJc w:val="left"/>
      <w:pPr>
        <w:ind w:left="8161" w:hanging="260"/>
      </w:pPr>
      <w:rPr>
        <w:rFonts w:hint="default"/>
        <w:lang w:val="ru-RU" w:eastAsia="en-US" w:bidi="ar-SA"/>
      </w:rPr>
    </w:lvl>
    <w:lvl w:ilvl="8" w:tplc="3FA64D6E">
      <w:numFmt w:val="bullet"/>
      <w:lvlText w:val="•"/>
      <w:lvlJc w:val="left"/>
      <w:pPr>
        <w:ind w:left="9110" w:hanging="260"/>
      </w:pPr>
      <w:rPr>
        <w:rFonts w:hint="default"/>
        <w:lang w:val="ru-RU" w:eastAsia="en-US" w:bidi="ar-SA"/>
      </w:rPr>
    </w:lvl>
  </w:abstractNum>
  <w:abstractNum w:abstractNumId="142">
    <w:nsid w:val="5ED71E85"/>
    <w:multiLevelType w:val="hybridMultilevel"/>
    <w:tmpl w:val="17C897E6"/>
    <w:lvl w:ilvl="0" w:tplc="BE80BEFC">
      <w:start w:val="1"/>
      <w:numFmt w:val="decimal"/>
      <w:lvlText w:val="%1."/>
      <w:lvlJc w:val="left"/>
      <w:pPr>
        <w:ind w:left="212" w:hanging="425"/>
        <w:jc w:val="left"/>
      </w:pPr>
      <w:rPr>
        <w:rFonts w:ascii="Times New Roman" w:eastAsia="Times New Roman" w:hAnsi="Times New Roman" w:cs="Times New Roman" w:hint="default"/>
        <w:spacing w:val="-8"/>
        <w:w w:val="100"/>
        <w:sz w:val="24"/>
        <w:szCs w:val="24"/>
        <w:lang w:val="ru-RU" w:eastAsia="en-US" w:bidi="ar-SA"/>
      </w:rPr>
    </w:lvl>
    <w:lvl w:ilvl="1" w:tplc="75025056">
      <w:numFmt w:val="bullet"/>
      <w:lvlText w:val="•"/>
      <w:lvlJc w:val="left"/>
      <w:pPr>
        <w:ind w:left="1262" w:hanging="425"/>
      </w:pPr>
      <w:rPr>
        <w:rFonts w:hint="default"/>
        <w:lang w:val="ru-RU" w:eastAsia="en-US" w:bidi="ar-SA"/>
      </w:rPr>
    </w:lvl>
    <w:lvl w:ilvl="2" w:tplc="7EE23B5C">
      <w:numFmt w:val="bullet"/>
      <w:lvlText w:val="•"/>
      <w:lvlJc w:val="left"/>
      <w:pPr>
        <w:ind w:left="2304" w:hanging="425"/>
      </w:pPr>
      <w:rPr>
        <w:rFonts w:hint="default"/>
        <w:lang w:val="ru-RU" w:eastAsia="en-US" w:bidi="ar-SA"/>
      </w:rPr>
    </w:lvl>
    <w:lvl w:ilvl="3" w:tplc="8BA26D82">
      <w:numFmt w:val="bullet"/>
      <w:lvlText w:val="•"/>
      <w:lvlJc w:val="left"/>
      <w:pPr>
        <w:ind w:left="3346" w:hanging="425"/>
      </w:pPr>
      <w:rPr>
        <w:rFonts w:hint="default"/>
        <w:lang w:val="ru-RU" w:eastAsia="en-US" w:bidi="ar-SA"/>
      </w:rPr>
    </w:lvl>
    <w:lvl w:ilvl="4" w:tplc="7A42B464">
      <w:numFmt w:val="bullet"/>
      <w:lvlText w:val="•"/>
      <w:lvlJc w:val="left"/>
      <w:pPr>
        <w:ind w:left="4388" w:hanging="425"/>
      </w:pPr>
      <w:rPr>
        <w:rFonts w:hint="default"/>
        <w:lang w:val="ru-RU" w:eastAsia="en-US" w:bidi="ar-SA"/>
      </w:rPr>
    </w:lvl>
    <w:lvl w:ilvl="5" w:tplc="004846C2">
      <w:numFmt w:val="bullet"/>
      <w:lvlText w:val="•"/>
      <w:lvlJc w:val="left"/>
      <w:pPr>
        <w:ind w:left="5430" w:hanging="425"/>
      </w:pPr>
      <w:rPr>
        <w:rFonts w:hint="default"/>
        <w:lang w:val="ru-RU" w:eastAsia="en-US" w:bidi="ar-SA"/>
      </w:rPr>
    </w:lvl>
    <w:lvl w:ilvl="6" w:tplc="E7C63678">
      <w:numFmt w:val="bullet"/>
      <w:lvlText w:val="•"/>
      <w:lvlJc w:val="left"/>
      <w:pPr>
        <w:ind w:left="6472" w:hanging="425"/>
      </w:pPr>
      <w:rPr>
        <w:rFonts w:hint="default"/>
        <w:lang w:val="ru-RU" w:eastAsia="en-US" w:bidi="ar-SA"/>
      </w:rPr>
    </w:lvl>
    <w:lvl w:ilvl="7" w:tplc="FC2839DA">
      <w:numFmt w:val="bullet"/>
      <w:lvlText w:val="•"/>
      <w:lvlJc w:val="left"/>
      <w:pPr>
        <w:ind w:left="7514" w:hanging="425"/>
      </w:pPr>
      <w:rPr>
        <w:rFonts w:hint="default"/>
        <w:lang w:val="ru-RU" w:eastAsia="en-US" w:bidi="ar-SA"/>
      </w:rPr>
    </w:lvl>
    <w:lvl w:ilvl="8" w:tplc="CF928FB2">
      <w:numFmt w:val="bullet"/>
      <w:lvlText w:val="•"/>
      <w:lvlJc w:val="left"/>
      <w:pPr>
        <w:ind w:left="8556" w:hanging="425"/>
      </w:pPr>
      <w:rPr>
        <w:rFonts w:hint="default"/>
        <w:lang w:val="ru-RU" w:eastAsia="en-US" w:bidi="ar-SA"/>
      </w:rPr>
    </w:lvl>
  </w:abstractNum>
  <w:abstractNum w:abstractNumId="143">
    <w:nsid w:val="5F063EBB"/>
    <w:multiLevelType w:val="hybridMultilevel"/>
    <w:tmpl w:val="A81A632C"/>
    <w:lvl w:ilvl="0" w:tplc="FE825C3A">
      <w:start w:val="1"/>
      <w:numFmt w:val="decimal"/>
      <w:lvlText w:val="%1."/>
      <w:lvlJc w:val="left"/>
      <w:pPr>
        <w:ind w:left="572" w:hanging="360"/>
        <w:jc w:val="left"/>
      </w:pPr>
      <w:rPr>
        <w:rFonts w:ascii="Times New Roman" w:eastAsia="Times New Roman" w:hAnsi="Times New Roman" w:cs="Times New Roman" w:hint="default"/>
        <w:spacing w:val="-19"/>
        <w:w w:val="100"/>
        <w:sz w:val="24"/>
        <w:szCs w:val="24"/>
        <w:lang w:val="ru-RU" w:eastAsia="en-US" w:bidi="ar-SA"/>
      </w:rPr>
    </w:lvl>
    <w:lvl w:ilvl="1" w:tplc="720CB47E">
      <w:start w:val="1"/>
      <w:numFmt w:val="decimal"/>
      <w:lvlText w:val="%2."/>
      <w:lvlJc w:val="left"/>
      <w:pPr>
        <w:ind w:left="920" w:hanging="424"/>
        <w:jc w:val="left"/>
      </w:pPr>
      <w:rPr>
        <w:rFonts w:ascii="Times New Roman" w:eastAsia="Times New Roman" w:hAnsi="Times New Roman" w:cs="Times New Roman" w:hint="default"/>
        <w:spacing w:val="-8"/>
        <w:w w:val="99"/>
        <w:sz w:val="24"/>
        <w:szCs w:val="24"/>
        <w:lang w:val="ru-RU" w:eastAsia="en-US" w:bidi="ar-SA"/>
      </w:rPr>
    </w:lvl>
    <w:lvl w:ilvl="2" w:tplc="F74CCA6E">
      <w:start w:val="1"/>
      <w:numFmt w:val="decimal"/>
      <w:lvlText w:val="%3."/>
      <w:lvlJc w:val="left"/>
      <w:pPr>
        <w:ind w:left="920" w:hanging="280"/>
        <w:jc w:val="left"/>
      </w:pPr>
      <w:rPr>
        <w:rFonts w:ascii="Times New Roman" w:eastAsia="Times New Roman" w:hAnsi="Times New Roman" w:cs="Times New Roman" w:hint="default"/>
        <w:spacing w:val="-20"/>
        <w:w w:val="100"/>
        <w:sz w:val="24"/>
        <w:szCs w:val="24"/>
        <w:lang w:val="ru-RU" w:eastAsia="en-US" w:bidi="ar-SA"/>
      </w:rPr>
    </w:lvl>
    <w:lvl w:ilvl="3" w:tplc="6F663C82">
      <w:numFmt w:val="bullet"/>
      <w:lvlText w:val=""/>
      <w:lvlJc w:val="left"/>
      <w:pPr>
        <w:ind w:left="1140" w:hanging="360"/>
      </w:pPr>
      <w:rPr>
        <w:rFonts w:ascii="Wingdings" w:eastAsia="Wingdings" w:hAnsi="Wingdings" w:cs="Wingdings" w:hint="default"/>
        <w:w w:val="100"/>
        <w:sz w:val="24"/>
        <w:szCs w:val="24"/>
        <w:lang w:val="ru-RU" w:eastAsia="en-US" w:bidi="ar-SA"/>
      </w:rPr>
    </w:lvl>
    <w:lvl w:ilvl="4" w:tplc="AC0E2832">
      <w:numFmt w:val="bullet"/>
      <w:lvlText w:val="•"/>
      <w:lvlJc w:val="left"/>
      <w:pPr>
        <w:ind w:left="3515" w:hanging="360"/>
      </w:pPr>
      <w:rPr>
        <w:rFonts w:hint="default"/>
        <w:lang w:val="ru-RU" w:eastAsia="en-US" w:bidi="ar-SA"/>
      </w:rPr>
    </w:lvl>
    <w:lvl w:ilvl="5" w:tplc="9014DBE8">
      <w:numFmt w:val="bullet"/>
      <w:lvlText w:val="•"/>
      <w:lvlJc w:val="left"/>
      <w:pPr>
        <w:ind w:left="4702" w:hanging="360"/>
      </w:pPr>
      <w:rPr>
        <w:rFonts w:hint="default"/>
        <w:lang w:val="ru-RU" w:eastAsia="en-US" w:bidi="ar-SA"/>
      </w:rPr>
    </w:lvl>
    <w:lvl w:ilvl="6" w:tplc="0AE69A64">
      <w:numFmt w:val="bullet"/>
      <w:lvlText w:val="•"/>
      <w:lvlJc w:val="left"/>
      <w:pPr>
        <w:ind w:left="5890" w:hanging="360"/>
      </w:pPr>
      <w:rPr>
        <w:rFonts w:hint="default"/>
        <w:lang w:val="ru-RU" w:eastAsia="en-US" w:bidi="ar-SA"/>
      </w:rPr>
    </w:lvl>
    <w:lvl w:ilvl="7" w:tplc="54E2B702">
      <w:numFmt w:val="bullet"/>
      <w:lvlText w:val="•"/>
      <w:lvlJc w:val="left"/>
      <w:pPr>
        <w:ind w:left="7077" w:hanging="360"/>
      </w:pPr>
      <w:rPr>
        <w:rFonts w:hint="default"/>
        <w:lang w:val="ru-RU" w:eastAsia="en-US" w:bidi="ar-SA"/>
      </w:rPr>
    </w:lvl>
    <w:lvl w:ilvl="8" w:tplc="7E167846">
      <w:numFmt w:val="bullet"/>
      <w:lvlText w:val="•"/>
      <w:lvlJc w:val="left"/>
      <w:pPr>
        <w:ind w:left="8265" w:hanging="360"/>
      </w:pPr>
      <w:rPr>
        <w:rFonts w:hint="default"/>
        <w:lang w:val="ru-RU" w:eastAsia="en-US" w:bidi="ar-SA"/>
      </w:rPr>
    </w:lvl>
  </w:abstractNum>
  <w:abstractNum w:abstractNumId="144">
    <w:nsid w:val="60060508"/>
    <w:multiLevelType w:val="hybridMultilevel"/>
    <w:tmpl w:val="47BC5546"/>
    <w:lvl w:ilvl="0" w:tplc="EBF4AF24">
      <w:numFmt w:val="bullet"/>
      <w:lvlText w:val="‒"/>
      <w:lvlJc w:val="left"/>
      <w:pPr>
        <w:ind w:left="532" w:hanging="284"/>
      </w:pPr>
      <w:rPr>
        <w:rFonts w:ascii="Times New Roman" w:eastAsia="Times New Roman" w:hAnsi="Times New Roman" w:cs="Times New Roman" w:hint="default"/>
        <w:w w:val="64"/>
        <w:sz w:val="24"/>
        <w:szCs w:val="24"/>
        <w:lang w:val="ru-RU" w:eastAsia="en-US" w:bidi="ar-SA"/>
      </w:rPr>
    </w:lvl>
    <w:lvl w:ilvl="1" w:tplc="98604586">
      <w:numFmt w:val="bullet"/>
      <w:lvlText w:val="•"/>
      <w:lvlJc w:val="left"/>
      <w:pPr>
        <w:ind w:left="1586" w:hanging="284"/>
      </w:pPr>
      <w:rPr>
        <w:rFonts w:hint="default"/>
        <w:lang w:val="ru-RU" w:eastAsia="en-US" w:bidi="ar-SA"/>
      </w:rPr>
    </w:lvl>
    <w:lvl w:ilvl="2" w:tplc="AB4E7C66">
      <w:numFmt w:val="bullet"/>
      <w:lvlText w:val="•"/>
      <w:lvlJc w:val="left"/>
      <w:pPr>
        <w:ind w:left="2633" w:hanging="284"/>
      </w:pPr>
      <w:rPr>
        <w:rFonts w:hint="default"/>
        <w:lang w:val="ru-RU" w:eastAsia="en-US" w:bidi="ar-SA"/>
      </w:rPr>
    </w:lvl>
    <w:lvl w:ilvl="3" w:tplc="ED6028B4">
      <w:numFmt w:val="bullet"/>
      <w:lvlText w:val="•"/>
      <w:lvlJc w:val="left"/>
      <w:pPr>
        <w:ind w:left="3680" w:hanging="284"/>
      </w:pPr>
      <w:rPr>
        <w:rFonts w:hint="default"/>
        <w:lang w:val="ru-RU" w:eastAsia="en-US" w:bidi="ar-SA"/>
      </w:rPr>
    </w:lvl>
    <w:lvl w:ilvl="4" w:tplc="EF68EDE0">
      <w:numFmt w:val="bullet"/>
      <w:lvlText w:val="•"/>
      <w:lvlJc w:val="left"/>
      <w:pPr>
        <w:ind w:left="4727" w:hanging="284"/>
      </w:pPr>
      <w:rPr>
        <w:rFonts w:hint="default"/>
        <w:lang w:val="ru-RU" w:eastAsia="en-US" w:bidi="ar-SA"/>
      </w:rPr>
    </w:lvl>
    <w:lvl w:ilvl="5" w:tplc="4AE81A2E">
      <w:numFmt w:val="bullet"/>
      <w:lvlText w:val="•"/>
      <w:lvlJc w:val="left"/>
      <w:pPr>
        <w:ind w:left="5774" w:hanging="284"/>
      </w:pPr>
      <w:rPr>
        <w:rFonts w:hint="default"/>
        <w:lang w:val="ru-RU" w:eastAsia="en-US" w:bidi="ar-SA"/>
      </w:rPr>
    </w:lvl>
    <w:lvl w:ilvl="6" w:tplc="D8A863F8">
      <w:numFmt w:val="bullet"/>
      <w:lvlText w:val="•"/>
      <w:lvlJc w:val="left"/>
      <w:pPr>
        <w:ind w:left="6820" w:hanging="284"/>
      </w:pPr>
      <w:rPr>
        <w:rFonts w:hint="default"/>
        <w:lang w:val="ru-RU" w:eastAsia="en-US" w:bidi="ar-SA"/>
      </w:rPr>
    </w:lvl>
    <w:lvl w:ilvl="7" w:tplc="8CAC19F6">
      <w:numFmt w:val="bullet"/>
      <w:lvlText w:val="•"/>
      <w:lvlJc w:val="left"/>
      <w:pPr>
        <w:ind w:left="7867" w:hanging="284"/>
      </w:pPr>
      <w:rPr>
        <w:rFonts w:hint="default"/>
        <w:lang w:val="ru-RU" w:eastAsia="en-US" w:bidi="ar-SA"/>
      </w:rPr>
    </w:lvl>
    <w:lvl w:ilvl="8" w:tplc="4B50C4A4">
      <w:numFmt w:val="bullet"/>
      <w:lvlText w:val="•"/>
      <w:lvlJc w:val="left"/>
      <w:pPr>
        <w:ind w:left="8914" w:hanging="284"/>
      </w:pPr>
      <w:rPr>
        <w:rFonts w:hint="default"/>
        <w:lang w:val="ru-RU" w:eastAsia="en-US" w:bidi="ar-SA"/>
      </w:rPr>
    </w:lvl>
  </w:abstractNum>
  <w:abstractNum w:abstractNumId="145">
    <w:nsid w:val="61763B86"/>
    <w:multiLevelType w:val="hybridMultilevel"/>
    <w:tmpl w:val="6824A074"/>
    <w:lvl w:ilvl="0" w:tplc="21806C3E">
      <w:start w:val="1"/>
      <w:numFmt w:val="decimal"/>
      <w:lvlText w:val="%1)"/>
      <w:lvlJc w:val="left"/>
      <w:pPr>
        <w:ind w:left="1512" w:hanging="260"/>
        <w:jc w:val="left"/>
      </w:pPr>
      <w:rPr>
        <w:rFonts w:ascii="Times New Roman" w:eastAsia="Times New Roman" w:hAnsi="Times New Roman" w:cs="Times New Roman" w:hint="default"/>
        <w:spacing w:val="-8"/>
        <w:w w:val="100"/>
        <w:sz w:val="24"/>
        <w:szCs w:val="24"/>
        <w:lang w:val="ru-RU" w:eastAsia="en-US" w:bidi="ar-SA"/>
      </w:rPr>
    </w:lvl>
    <w:lvl w:ilvl="1" w:tplc="0C4C26CE">
      <w:numFmt w:val="bullet"/>
      <w:lvlText w:val="•"/>
      <w:lvlJc w:val="left"/>
      <w:pPr>
        <w:ind w:left="2468" w:hanging="260"/>
      </w:pPr>
      <w:rPr>
        <w:rFonts w:hint="default"/>
        <w:lang w:val="ru-RU" w:eastAsia="en-US" w:bidi="ar-SA"/>
      </w:rPr>
    </w:lvl>
    <w:lvl w:ilvl="2" w:tplc="0DC24452">
      <w:numFmt w:val="bullet"/>
      <w:lvlText w:val="•"/>
      <w:lvlJc w:val="left"/>
      <w:pPr>
        <w:ind w:left="3417" w:hanging="260"/>
      </w:pPr>
      <w:rPr>
        <w:rFonts w:hint="default"/>
        <w:lang w:val="ru-RU" w:eastAsia="en-US" w:bidi="ar-SA"/>
      </w:rPr>
    </w:lvl>
    <w:lvl w:ilvl="3" w:tplc="54F6D60E">
      <w:numFmt w:val="bullet"/>
      <w:lvlText w:val="•"/>
      <w:lvlJc w:val="left"/>
      <w:pPr>
        <w:ind w:left="4366" w:hanging="260"/>
      </w:pPr>
      <w:rPr>
        <w:rFonts w:hint="default"/>
        <w:lang w:val="ru-RU" w:eastAsia="en-US" w:bidi="ar-SA"/>
      </w:rPr>
    </w:lvl>
    <w:lvl w:ilvl="4" w:tplc="72327F78">
      <w:numFmt w:val="bullet"/>
      <w:lvlText w:val="•"/>
      <w:lvlJc w:val="left"/>
      <w:pPr>
        <w:ind w:left="5315" w:hanging="260"/>
      </w:pPr>
      <w:rPr>
        <w:rFonts w:hint="default"/>
        <w:lang w:val="ru-RU" w:eastAsia="en-US" w:bidi="ar-SA"/>
      </w:rPr>
    </w:lvl>
    <w:lvl w:ilvl="5" w:tplc="A3F0D716">
      <w:numFmt w:val="bullet"/>
      <w:lvlText w:val="•"/>
      <w:lvlJc w:val="left"/>
      <w:pPr>
        <w:ind w:left="6264" w:hanging="260"/>
      </w:pPr>
      <w:rPr>
        <w:rFonts w:hint="default"/>
        <w:lang w:val="ru-RU" w:eastAsia="en-US" w:bidi="ar-SA"/>
      </w:rPr>
    </w:lvl>
    <w:lvl w:ilvl="6" w:tplc="0756D9DC">
      <w:numFmt w:val="bullet"/>
      <w:lvlText w:val="•"/>
      <w:lvlJc w:val="left"/>
      <w:pPr>
        <w:ind w:left="7212" w:hanging="260"/>
      </w:pPr>
      <w:rPr>
        <w:rFonts w:hint="default"/>
        <w:lang w:val="ru-RU" w:eastAsia="en-US" w:bidi="ar-SA"/>
      </w:rPr>
    </w:lvl>
    <w:lvl w:ilvl="7" w:tplc="74125980">
      <w:numFmt w:val="bullet"/>
      <w:lvlText w:val="•"/>
      <w:lvlJc w:val="left"/>
      <w:pPr>
        <w:ind w:left="8161" w:hanging="260"/>
      </w:pPr>
      <w:rPr>
        <w:rFonts w:hint="default"/>
        <w:lang w:val="ru-RU" w:eastAsia="en-US" w:bidi="ar-SA"/>
      </w:rPr>
    </w:lvl>
    <w:lvl w:ilvl="8" w:tplc="D500EFAA">
      <w:numFmt w:val="bullet"/>
      <w:lvlText w:val="•"/>
      <w:lvlJc w:val="left"/>
      <w:pPr>
        <w:ind w:left="9110" w:hanging="260"/>
      </w:pPr>
      <w:rPr>
        <w:rFonts w:hint="default"/>
        <w:lang w:val="ru-RU" w:eastAsia="en-US" w:bidi="ar-SA"/>
      </w:rPr>
    </w:lvl>
  </w:abstractNum>
  <w:abstractNum w:abstractNumId="146">
    <w:nsid w:val="632840E0"/>
    <w:multiLevelType w:val="hybridMultilevel"/>
    <w:tmpl w:val="1A14B40E"/>
    <w:lvl w:ilvl="0" w:tplc="08EA7588">
      <w:numFmt w:val="bullet"/>
      <w:lvlText w:val=""/>
      <w:lvlJc w:val="left"/>
      <w:pPr>
        <w:ind w:left="1320" w:hanging="280"/>
      </w:pPr>
      <w:rPr>
        <w:rFonts w:ascii="Symbol" w:eastAsia="Symbol" w:hAnsi="Symbol" w:cs="Symbol" w:hint="default"/>
        <w:w w:val="100"/>
        <w:sz w:val="24"/>
        <w:szCs w:val="24"/>
        <w:lang w:val="ru-RU" w:eastAsia="en-US" w:bidi="ar-SA"/>
      </w:rPr>
    </w:lvl>
    <w:lvl w:ilvl="1" w:tplc="433E0044">
      <w:numFmt w:val="bullet"/>
      <w:lvlText w:val="•"/>
      <w:lvlJc w:val="left"/>
      <w:pPr>
        <w:ind w:left="2288" w:hanging="280"/>
      </w:pPr>
      <w:rPr>
        <w:rFonts w:hint="default"/>
        <w:lang w:val="ru-RU" w:eastAsia="en-US" w:bidi="ar-SA"/>
      </w:rPr>
    </w:lvl>
    <w:lvl w:ilvl="2" w:tplc="70B8A03C">
      <w:numFmt w:val="bullet"/>
      <w:lvlText w:val="•"/>
      <w:lvlJc w:val="left"/>
      <w:pPr>
        <w:ind w:left="3257" w:hanging="280"/>
      </w:pPr>
      <w:rPr>
        <w:rFonts w:hint="default"/>
        <w:lang w:val="ru-RU" w:eastAsia="en-US" w:bidi="ar-SA"/>
      </w:rPr>
    </w:lvl>
    <w:lvl w:ilvl="3" w:tplc="927E59EA">
      <w:numFmt w:val="bullet"/>
      <w:lvlText w:val="•"/>
      <w:lvlJc w:val="left"/>
      <w:pPr>
        <w:ind w:left="4226" w:hanging="280"/>
      </w:pPr>
      <w:rPr>
        <w:rFonts w:hint="default"/>
        <w:lang w:val="ru-RU" w:eastAsia="en-US" w:bidi="ar-SA"/>
      </w:rPr>
    </w:lvl>
    <w:lvl w:ilvl="4" w:tplc="D9B0B116">
      <w:numFmt w:val="bullet"/>
      <w:lvlText w:val="•"/>
      <w:lvlJc w:val="left"/>
      <w:pPr>
        <w:ind w:left="5195" w:hanging="280"/>
      </w:pPr>
      <w:rPr>
        <w:rFonts w:hint="default"/>
        <w:lang w:val="ru-RU" w:eastAsia="en-US" w:bidi="ar-SA"/>
      </w:rPr>
    </w:lvl>
    <w:lvl w:ilvl="5" w:tplc="4B240444">
      <w:numFmt w:val="bullet"/>
      <w:lvlText w:val="•"/>
      <w:lvlJc w:val="left"/>
      <w:pPr>
        <w:ind w:left="6164" w:hanging="280"/>
      </w:pPr>
      <w:rPr>
        <w:rFonts w:hint="default"/>
        <w:lang w:val="ru-RU" w:eastAsia="en-US" w:bidi="ar-SA"/>
      </w:rPr>
    </w:lvl>
    <w:lvl w:ilvl="6" w:tplc="1922820E">
      <w:numFmt w:val="bullet"/>
      <w:lvlText w:val="•"/>
      <w:lvlJc w:val="left"/>
      <w:pPr>
        <w:ind w:left="7132" w:hanging="280"/>
      </w:pPr>
      <w:rPr>
        <w:rFonts w:hint="default"/>
        <w:lang w:val="ru-RU" w:eastAsia="en-US" w:bidi="ar-SA"/>
      </w:rPr>
    </w:lvl>
    <w:lvl w:ilvl="7" w:tplc="E3FE4854">
      <w:numFmt w:val="bullet"/>
      <w:lvlText w:val="•"/>
      <w:lvlJc w:val="left"/>
      <w:pPr>
        <w:ind w:left="8101" w:hanging="280"/>
      </w:pPr>
      <w:rPr>
        <w:rFonts w:hint="default"/>
        <w:lang w:val="ru-RU" w:eastAsia="en-US" w:bidi="ar-SA"/>
      </w:rPr>
    </w:lvl>
    <w:lvl w:ilvl="8" w:tplc="1BAAA000">
      <w:numFmt w:val="bullet"/>
      <w:lvlText w:val="•"/>
      <w:lvlJc w:val="left"/>
      <w:pPr>
        <w:ind w:left="9070" w:hanging="280"/>
      </w:pPr>
      <w:rPr>
        <w:rFonts w:hint="default"/>
        <w:lang w:val="ru-RU" w:eastAsia="en-US" w:bidi="ar-SA"/>
      </w:rPr>
    </w:lvl>
  </w:abstractNum>
  <w:abstractNum w:abstractNumId="147">
    <w:nsid w:val="632D795C"/>
    <w:multiLevelType w:val="hybridMultilevel"/>
    <w:tmpl w:val="0A16368E"/>
    <w:lvl w:ilvl="0" w:tplc="6444DD92">
      <w:start w:val="1"/>
      <w:numFmt w:val="decimal"/>
      <w:lvlText w:val="%1)"/>
      <w:lvlJc w:val="left"/>
      <w:pPr>
        <w:ind w:left="1500" w:hanging="260"/>
        <w:jc w:val="left"/>
      </w:pPr>
      <w:rPr>
        <w:rFonts w:ascii="Times New Roman" w:eastAsia="Times New Roman" w:hAnsi="Times New Roman" w:cs="Times New Roman" w:hint="default"/>
        <w:spacing w:val="-8"/>
        <w:w w:val="100"/>
        <w:sz w:val="24"/>
        <w:szCs w:val="24"/>
        <w:lang w:val="ru-RU" w:eastAsia="en-US" w:bidi="ar-SA"/>
      </w:rPr>
    </w:lvl>
    <w:lvl w:ilvl="1" w:tplc="A9BAC98E">
      <w:numFmt w:val="bullet"/>
      <w:lvlText w:val="•"/>
      <w:lvlJc w:val="left"/>
      <w:pPr>
        <w:ind w:left="2450" w:hanging="260"/>
      </w:pPr>
      <w:rPr>
        <w:rFonts w:hint="default"/>
        <w:lang w:val="ru-RU" w:eastAsia="en-US" w:bidi="ar-SA"/>
      </w:rPr>
    </w:lvl>
    <w:lvl w:ilvl="2" w:tplc="D444B012">
      <w:numFmt w:val="bullet"/>
      <w:lvlText w:val="•"/>
      <w:lvlJc w:val="left"/>
      <w:pPr>
        <w:ind w:left="3401" w:hanging="260"/>
      </w:pPr>
      <w:rPr>
        <w:rFonts w:hint="default"/>
        <w:lang w:val="ru-RU" w:eastAsia="en-US" w:bidi="ar-SA"/>
      </w:rPr>
    </w:lvl>
    <w:lvl w:ilvl="3" w:tplc="3F2CF4BC">
      <w:numFmt w:val="bullet"/>
      <w:lvlText w:val="•"/>
      <w:lvlJc w:val="left"/>
      <w:pPr>
        <w:ind w:left="4352" w:hanging="260"/>
      </w:pPr>
      <w:rPr>
        <w:rFonts w:hint="default"/>
        <w:lang w:val="ru-RU" w:eastAsia="en-US" w:bidi="ar-SA"/>
      </w:rPr>
    </w:lvl>
    <w:lvl w:ilvl="4" w:tplc="5362321C">
      <w:numFmt w:val="bullet"/>
      <w:lvlText w:val="•"/>
      <w:lvlJc w:val="left"/>
      <w:pPr>
        <w:ind w:left="5303" w:hanging="260"/>
      </w:pPr>
      <w:rPr>
        <w:rFonts w:hint="default"/>
        <w:lang w:val="ru-RU" w:eastAsia="en-US" w:bidi="ar-SA"/>
      </w:rPr>
    </w:lvl>
    <w:lvl w:ilvl="5" w:tplc="B3F430AC">
      <w:numFmt w:val="bullet"/>
      <w:lvlText w:val="•"/>
      <w:lvlJc w:val="left"/>
      <w:pPr>
        <w:ind w:left="6254" w:hanging="260"/>
      </w:pPr>
      <w:rPr>
        <w:rFonts w:hint="default"/>
        <w:lang w:val="ru-RU" w:eastAsia="en-US" w:bidi="ar-SA"/>
      </w:rPr>
    </w:lvl>
    <w:lvl w:ilvl="6" w:tplc="A5DA35B6">
      <w:numFmt w:val="bullet"/>
      <w:lvlText w:val="•"/>
      <w:lvlJc w:val="left"/>
      <w:pPr>
        <w:ind w:left="7204" w:hanging="260"/>
      </w:pPr>
      <w:rPr>
        <w:rFonts w:hint="default"/>
        <w:lang w:val="ru-RU" w:eastAsia="en-US" w:bidi="ar-SA"/>
      </w:rPr>
    </w:lvl>
    <w:lvl w:ilvl="7" w:tplc="F35C9B40">
      <w:numFmt w:val="bullet"/>
      <w:lvlText w:val="•"/>
      <w:lvlJc w:val="left"/>
      <w:pPr>
        <w:ind w:left="8155" w:hanging="260"/>
      </w:pPr>
      <w:rPr>
        <w:rFonts w:hint="default"/>
        <w:lang w:val="ru-RU" w:eastAsia="en-US" w:bidi="ar-SA"/>
      </w:rPr>
    </w:lvl>
    <w:lvl w:ilvl="8" w:tplc="7734810C">
      <w:numFmt w:val="bullet"/>
      <w:lvlText w:val="•"/>
      <w:lvlJc w:val="left"/>
      <w:pPr>
        <w:ind w:left="9106" w:hanging="260"/>
      </w:pPr>
      <w:rPr>
        <w:rFonts w:hint="default"/>
        <w:lang w:val="ru-RU" w:eastAsia="en-US" w:bidi="ar-SA"/>
      </w:rPr>
    </w:lvl>
  </w:abstractNum>
  <w:abstractNum w:abstractNumId="148">
    <w:nsid w:val="63A8005A"/>
    <w:multiLevelType w:val="hybridMultilevel"/>
    <w:tmpl w:val="542692D6"/>
    <w:lvl w:ilvl="0" w:tplc="945CF662">
      <w:start w:val="1"/>
      <w:numFmt w:val="decimal"/>
      <w:lvlText w:val="%1."/>
      <w:lvlJc w:val="left"/>
      <w:pPr>
        <w:ind w:left="768" w:hanging="236"/>
        <w:jc w:val="left"/>
      </w:pPr>
      <w:rPr>
        <w:rFonts w:ascii="Times New Roman" w:eastAsia="Times New Roman" w:hAnsi="Times New Roman" w:cs="Times New Roman" w:hint="default"/>
        <w:w w:val="100"/>
        <w:sz w:val="23"/>
        <w:szCs w:val="23"/>
        <w:lang w:val="ru-RU" w:eastAsia="en-US" w:bidi="ar-SA"/>
      </w:rPr>
    </w:lvl>
    <w:lvl w:ilvl="1" w:tplc="BE0695DC">
      <w:numFmt w:val="bullet"/>
      <w:lvlText w:val="•"/>
      <w:lvlJc w:val="left"/>
      <w:pPr>
        <w:ind w:left="1784" w:hanging="236"/>
      </w:pPr>
      <w:rPr>
        <w:rFonts w:hint="default"/>
        <w:lang w:val="ru-RU" w:eastAsia="en-US" w:bidi="ar-SA"/>
      </w:rPr>
    </w:lvl>
    <w:lvl w:ilvl="2" w:tplc="A3C072B0">
      <w:numFmt w:val="bullet"/>
      <w:lvlText w:val="•"/>
      <w:lvlJc w:val="left"/>
      <w:pPr>
        <w:ind w:left="2809" w:hanging="236"/>
      </w:pPr>
      <w:rPr>
        <w:rFonts w:hint="default"/>
        <w:lang w:val="ru-RU" w:eastAsia="en-US" w:bidi="ar-SA"/>
      </w:rPr>
    </w:lvl>
    <w:lvl w:ilvl="3" w:tplc="43BE64A4">
      <w:numFmt w:val="bullet"/>
      <w:lvlText w:val="•"/>
      <w:lvlJc w:val="left"/>
      <w:pPr>
        <w:ind w:left="3834" w:hanging="236"/>
      </w:pPr>
      <w:rPr>
        <w:rFonts w:hint="default"/>
        <w:lang w:val="ru-RU" w:eastAsia="en-US" w:bidi="ar-SA"/>
      </w:rPr>
    </w:lvl>
    <w:lvl w:ilvl="4" w:tplc="61AA38F8">
      <w:numFmt w:val="bullet"/>
      <w:lvlText w:val="•"/>
      <w:lvlJc w:val="left"/>
      <w:pPr>
        <w:ind w:left="4859" w:hanging="236"/>
      </w:pPr>
      <w:rPr>
        <w:rFonts w:hint="default"/>
        <w:lang w:val="ru-RU" w:eastAsia="en-US" w:bidi="ar-SA"/>
      </w:rPr>
    </w:lvl>
    <w:lvl w:ilvl="5" w:tplc="FE580368">
      <w:numFmt w:val="bullet"/>
      <w:lvlText w:val="•"/>
      <w:lvlJc w:val="left"/>
      <w:pPr>
        <w:ind w:left="5884" w:hanging="236"/>
      </w:pPr>
      <w:rPr>
        <w:rFonts w:hint="default"/>
        <w:lang w:val="ru-RU" w:eastAsia="en-US" w:bidi="ar-SA"/>
      </w:rPr>
    </w:lvl>
    <w:lvl w:ilvl="6" w:tplc="FAC04E50">
      <w:numFmt w:val="bullet"/>
      <w:lvlText w:val="•"/>
      <w:lvlJc w:val="left"/>
      <w:pPr>
        <w:ind w:left="6908" w:hanging="236"/>
      </w:pPr>
      <w:rPr>
        <w:rFonts w:hint="default"/>
        <w:lang w:val="ru-RU" w:eastAsia="en-US" w:bidi="ar-SA"/>
      </w:rPr>
    </w:lvl>
    <w:lvl w:ilvl="7" w:tplc="C71884BE">
      <w:numFmt w:val="bullet"/>
      <w:lvlText w:val="•"/>
      <w:lvlJc w:val="left"/>
      <w:pPr>
        <w:ind w:left="7933" w:hanging="236"/>
      </w:pPr>
      <w:rPr>
        <w:rFonts w:hint="default"/>
        <w:lang w:val="ru-RU" w:eastAsia="en-US" w:bidi="ar-SA"/>
      </w:rPr>
    </w:lvl>
    <w:lvl w:ilvl="8" w:tplc="15A26610">
      <w:numFmt w:val="bullet"/>
      <w:lvlText w:val="•"/>
      <w:lvlJc w:val="left"/>
      <w:pPr>
        <w:ind w:left="8958" w:hanging="236"/>
      </w:pPr>
      <w:rPr>
        <w:rFonts w:hint="default"/>
        <w:lang w:val="ru-RU" w:eastAsia="en-US" w:bidi="ar-SA"/>
      </w:rPr>
    </w:lvl>
  </w:abstractNum>
  <w:abstractNum w:abstractNumId="149">
    <w:nsid w:val="63E80A79"/>
    <w:multiLevelType w:val="hybridMultilevel"/>
    <w:tmpl w:val="E9F02B9C"/>
    <w:lvl w:ilvl="0" w:tplc="4D645D74">
      <w:numFmt w:val="bullet"/>
      <w:lvlText w:val="—"/>
      <w:lvlJc w:val="left"/>
      <w:pPr>
        <w:ind w:left="101" w:hanging="300"/>
      </w:pPr>
      <w:rPr>
        <w:rFonts w:ascii="Times New Roman" w:eastAsia="Times New Roman" w:hAnsi="Times New Roman" w:cs="Times New Roman" w:hint="default"/>
        <w:w w:val="100"/>
        <w:sz w:val="24"/>
        <w:szCs w:val="24"/>
        <w:lang w:val="ru-RU" w:eastAsia="en-US" w:bidi="ar-SA"/>
      </w:rPr>
    </w:lvl>
    <w:lvl w:ilvl="1" w:tplc="9EE42AE4">
      <w:numFmt w:val="bullet"/>
      <w:lvlText w:val="•"/>
      <w:lvlJc w:val="left"/>
      <w:pPr>
        <w:ind w:left="720" w:hanging="300"/>
      </w:pPr>
      <w:rPr>
        <w:rFonts w:hint="default"/>
        <w:lang w:val="ru-RU" w:eastAsia="en-US" w:bidi="ar-SA"/>
      </w:rPr>
    </w:lvl>
    <w:lvl w:ilvl="2" w:tplc="B8CC0A86">
      <w:numFmt w:val="bullet"/>
      <w:lvlText w:val="•"/>
      <w:lvlJc w:val="left"/>
      <w:pPr>
        <w:ind w:left="1340" w:hanging="300"/>
      </w:pPr>
      <w:rPr>
        <w:rFonts w:hint="default"/>
        <w:lang w:val="ru-RU" w:eastAsia="en-US" w:bidi="ar-SA"/>
      </w:rPr>
    </w:lvl>
    <w:lvl w:ilvl="3" w:tplc="1F72A1FC">
      <w:numFmt w:val="bullet"/>
      <w:lvlText w:val="•"/>
      <w:lvlJc w:val="left"/>
      <w:pPr>
        <w:ind w:left="1961" w:hanging="300"/>
      </w:pPr>
      <w:rPr>
        <w:rFonts w:hint="default"/>
        <w:lang w:val="ru-RU" w:eastAsia="en-US" w:bidi="ar-SA"/>
      </w:rPr>
    </w:lvl>
    <w:lvl w:ilvl="4" w:tplc="DDD82938">
      <w:numFmt w:val="bullet"/>
      <w:lvlText w:val="•"/>
      <w:lvlJc w:val="left"/>
      <w:pPr>
        <w:ind w:left="2581" w:hanging="300"/>
      </w:pPr>
      <w:rPr>
        <w:rFonts w:hint="default"/>
        <w:lang w:val="ru-RU" w:eastAsia="en-US" w:bidi="ar-SA"/>
      </w:rPr>
    </w:lvl>
    <w:lvl w:ilvl="5" w:tplc="91C6DCC6">
      <w:numFmt w:val="bullet"/>
      <w:lvlText w:val="•"/>
      <w:lvlJc w:val="left"/>
      <w:pPr>
        <w:ind w:left="3202" w:hanging="300"/>
      </w:pPr>
      <w:rPr>
        <w:rFonts w:hint="default"/>
        <w:lang w:val="ru-RU" w:eastAsia="en-US" w:bidi="ar-SA"/>
      </w:rPr>
    </w:lvl>
    <w:lvl w:ilvl="6" w:tplc="287A1F44">
      <w:numFmt w:val="bullet"/>
      <w:lvlText w:val="•"/>
      <w:lvlJc w:val="left"/>
      <w:pPr>
        <w:ind w:left="3822" w:hanging="300"/>
      </w:pPr>
      <w:rPr>
        <w:rFonts w:hint="default"/>
        <w:lang w:val="ru-RU" w:eastAsia="en-US" w:bidi="ar-SA"/>
      </w:rPr>
    </w:lvl>
    <w:lvl w:ilvl="7" w:tplc="CCD21034">
      <w:numFmt w:val="bullet"/>
      <w:lvlText w:val="•"/>
      <w:lvlJc w:val="left"/>
      <w:pPr>
        <w:ind w:left="4442" w:hanging="300"/>
      </w:pPr>
      <w:rPr>
        <w:rFonts w:hint="default"/>
        <w:lang w:val="ru-RU" w:eastAsia="en-US" w:bidi="ar-SA"/>
      </w:rPr>
    </w:lvl>
    <w:lvl w:ilvl="8" w:tplc="F7D43BFC">
      <w:numFmt w:val="bullet"/>
      <w:lvlText w:val="•"/>
      <w:lvlJc w:val="left"/>
      <w:pPr>
        <w:ind w:left="5063" w:hanging="300"/>
      </w:pPr>
      <w:rPr>
        <w:rFonts w:hint="default"/>
        <w:lang w:val="ru-RU" w:eastAsia="en-US" w:bidi="ar-SA"/>
      </w:rPr>
    </w:lvl>
  </w:abstractNum>
  <w:abstractNum w:abstractNumId="150">
    <w:nsid w:val="64067473"/>
    <w:multiLevelType w:val="multilevel"/>
    <w:tmpl w:val="4894AEE8"/>
    <w:lvl w:ilvl="0">
      <w:start w:val="3"/>
      <w:numFmt w:val="decimal"/>
      <w:lvlText w:val="%1"/>
      <w:lvlJc w:val="left"/>
      <w:pPr>
        <w:ind w:left="1132" w:hanging="600"/>
        <w:jc w:val="left"/>
      </w:pPr>
      <w:rPr>
        <w:rFonts w:hint="default"/>
        <w:lang w:val="ru-RU" w:eastAsia="en-US" w:bidi="ar-SA"/>
      </w:rPr>
    </w:lvl>
    <w:lvl w:ilvl="1">
      <w:start w:val="4"/>
      <w:numFmt w:val="decimal"/>
      <w:lvlText w:val="%1.%2"/>
      <w:lvlJc w:val="left"/>
      <w:pPr>
        <w:ind w:left="1132" w:hanging="600"/>
        <w:jc w:val="left"/>
      </w:pPr>
      <w:rPr>
        <w:rFonts w:hint="default"/>
        <w:lang w:val="ru-RU" w:eastAsia="en-US" w:bidi="ar-SA"/>
      </w:rPr>
    </w:lvl>
    <w:lvl w:ilvl="2">
      <w:start w:val="6"/>
      <w:numFmt w:val="decimal"/>
      <w:lvlText w:val="%1.%2.%3."/>
      <w:lvlJc w:val="left"/>
      <w:pPr>
        <w:ind w:left="1132" w:hanging="600"/>
        <w:jc w:val="right"/>
      </w:pPr>
      <w:rPr>
        <w:rFonts w:ascii="Times New Roman" w:eastAsia="Times New Roman" w:hAnsi="Times New Roman" w:cs="Times New Roman" w:hint="default"/>
        <w:spacing w:val="-8"/>
        <w:w w:val="100"/>
        <w:sz w:val="24"/>
        <w:szCs w:val="24"/>
        <w:lang w:val="ru-RU" w:eastAsia="en-US" w:bidi="ar-SA"/>
      </w:rPr>
    </w:lvl>
    <w:lvl w:ilvl="3">
      <w:start w:val="1"/>
      <w:numFmt w:val="decimal"/>
      <w:lvlText w:val="%4."/>
      <w:lvlJc w:val="left"/>
      <w:pPr>
        <w:ind w:left="4677" w:hanging="708"/>
        <w:jc w:val="left"/>
      </w:pPr>
      <w:rPr>
        <w:rFonts w:ascii="Times New Roman" w:eastAsia="Times New Roman" w:hAnsi="Times New Roman" w:cs="Times New Roman" w:hint="default"/>
        <w:b/>
        <w:bCs/>
        <w:spacing w:val="-3"/>
        <w:w w:val="100"/>
        <w:sz w:val="32"/>
        <w:szCs w:val="32"/>
        <w:lang w:val="ru-RU" w:eastAsia="en-US" w:bidi="ar-SA"/>
      </w:rPr>
    </w:lvl>
    <w:lvl w:ilvl="4">
      <w:numFmt w:val="bullet"/>
      <w:lvlText w:val="•"/>
      <w:lvlJc w:val="left"/>
      <w:pPr>
        <w:ind w:left="6789" w:hanging="708"/>
      </w:pPr>
      <w:rPr>
        <w:rFonts w:hint="default"/>
        <w:lang w:val="ru-RU" w:eastAsia="en-US" w:bidi="ar-SA"/>
      </w:rPr>
    </w:lvl>
    <w:lvl w:ilvl="5">
      <w:numFmt w:val="bullet"/>
      <w:lvlText w:val="•"/>
      <w:lvlJc w:val="left"/>
      <w:pPr>
        <w:ind w:left="7492" w:hanging="708"/>
      </w:pPr>
      <w:rPr>
        <w:rFonts w:hint="default"/>
        <w:lang w:val="ru-RU" w:eastAsia="en-US" w:bidi="ar-SA"/>
      </w:rPr>
    </w:lvl>
    <w:lvl w:ilvl="6">
      <w:numFmt w:val="bullet"/>
      <w:lvlText w:val="•"/>
      <w:lvlJc w:val="left"/>
      <w:pPr>
        <w:ind w:left="8195" w:hanging="708"/>
      </w:pPr>
      <w:rPr>
        <w:rFonts w:hint="default"/>
        <w:lang w:val="ru-RU" w:eastAsia="en-US" w:bidi="ar-SA"/>
      </w:rPr>
    </w:lvl>
    <w:lvl w:ilvl="7">
      <w:numFmt w:val="bullet"/>
      <w:lvlText w:val="•"/>
      <w:lvlJc w:val="left"/>
      <w:pPr>
        <w:ind w:left="8898" w:hanging="708"/>
      </w:pPr>
      <w:rPr>
        <w:rFonts w:hint="default"/>
        <w:lang w:val="ru-RU" w:eastAsia="en-US" w:bidi="ar-SA"/>
      </w:rPr>
    </w:lvl>
    <w:lvl w:ilvl="8">
      <w:numFmt w:val="bullet"/>
      <w:lvlText w:val="•"/>
      <w:lvlJc w:val="left"/>
      <w:pPr>
        <w:ind w:left="9601" w:hanging="708"/>
      </w:pPr>
      <w:rPr>
        <w:rFonts w:hint="default"/>
        <w:lang w:val="ru-RU" w:eastAsia="en-US" w:bidi="ar-SA"/>
      </w:rPr>
    </w:lvl>
  </w:abstractNum>
  <w:abstractNum w:abstractNumId="151">
    <w:nsid w:val="64B54AD1"/>
    <w:multiLevelType w:val="hybridMultilevel"/>
    <w:tmpl w:val="E68E92F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52">
    <w:nsid w:val="64D21350"/>
    <w:multiLevelType w:val="hybridMultilevel"/>
    <w:tmpl w:val="3872B886"/>
    <w:lvl w:ilvl="0" w:tplc="7ADCB430">
      <w:start w:val="1"/>
      <w:numFmt w:val="decimal"/>
      <w:lvlText w:val="%1."/>
      <w:lvlJc w:val="left"/>
      <w:pPr>
        <w:ind w:left="1036" w:hanging="360"/>
        <w:jc w:val="left"/>
      </w:pPr>
      <w:rPr>
        <w:rFonts w:ascii="Times New Roman" w:eastAsia="Times New Roman" w:hAnsi="Times New Roman" w:cs="Times New Roman" w:hint="default"/>
        <w:spacing w:val="-29"/>
        <w:w w:val="100"/>
        <w:sz w:val="24"/>
        <w:szCs w:val="24"/>
        <w:lang w:val="ru-RU" w:eastAsia="en-US" w:bidi="ar-SA"/>
      </w:rPr>
    </w:lvl>
    <w:lvl w:ilvl="1" w:tplc="3A401156">
      <w:numFmt w:val="bullet"/>
      <w:lvlText w:val=""/>
      <w:lvlJc w:val="left"/>
      <w:pPr>
        <w:ind w:left="1176" w:hanging="360"/>
      </w:pPr>
      <w:rPr>
        <w:rFonts w:ascii="Symbol" w:eastAsia="Symbol" w:hAnsi="Symbol" w:cs="Symbol" w:hint="default"/>
        <w:w w:val="100"/>
        <w:sz w:val="24"/>
        <w:szCs w:val="24"/>
        <w:lang w:val="ru-RU" w:eastAsia="en-US" w:bidi="ar-SA"/>
      </w:rPr>
    </w:lvl>
    <w:lvl w:ilvl="2" w:tplc="95A66A18">
      <w:numFmt w:val="bullet"/>
      <w:lvlText w:val=""/>
      <w:lvlJc w:val="left"/>
      <w:pPr>
        <w:ind w:left="1316" w:hanging="284"/>
      </w:pPr>
      <w:rPr>
        <w:rFonts w:ascii="Symbol" w:eastAsia="Symbol" w:hAnsi="Symbol" w:cs="Symbol" w:hint="default"/>
        <w:w w:val="100"/>
        <w:sz w:val="24"/>
        <w:szCs w:val="24"/>
        <w:lang w:val="ru-RU" w:eastAsia="en-US" w:bidi="ar-SA"/>
      </w:rPr>
    </w:lvl>
    <w:lvl w:ilvl="3" w:tplc="B22CF7D4">
      <w:numFmt w:val="bullet"/>
      <w:lvlText w:val="•"/>
      <w:lvlJc w:val="left"/>
      <w:pPr>
        <w:ind w:left="2531" w:hanging="284"/>
      </w:pPr>
      <w:rPr>
        <w:rFonts w:hint="default"/>
        <w:lang w:val="ru-RU" w:eastAsia="en-US" w:bidi="ar-SA"/>
      </w:rPr>
    </w:lvl>
    <w:lvl w:ilvl="4" w:tplc="14FA3C10">
      <w:numFmt w:val="bullet"/>
      <w:lvlText w:val="•"/>
      <w:lvlJc w:val="left"/>
      <w:pPr>
        <w:ind w:left="3742" w:hanging="284"/>
      </w:pPr>
      <w:rPr>
        <w:rFonts w:hint="default"/>
        <w:lang w:val="ru-RU" w:eastAsia="en-US" w:bidi="ar-SA"/>
      </w:rPr>
    </w:lvl>
    <w:lvl w:ilvl="5" w:tplc="A2668CE0">
      <w:numFmt w:val="bullet"/>
      <w:lvlText w:val="•"/>
      <w:lvlJc w:val="left"/>
      <w:pPr>
        <w:ind w:left="4953" w:hanging="284"/>
      </w:pPr>
      <w:rPr>
        <w:rFonts w:hint="default"/>
        <w:lang w:val="ru-RU" w:eastAsia="en-US" w:bidi="ar-SA"/>
      </w:rPr>
    </w:lvl>
    <w:lvl w:ilvl="6" w:tplc="052CA4EC">
      <w:numFmt w:val="bullet"/>
      <w:lvlText w:val="•"/>
      <w:lvlJc w:val="left"/>
      <w:pPr>
        <w:ind w:left="6164" w:hanging="284"/>
      </w:pPr>
      <w:rPr>
        <w:rFonts w:hint="default"/>
        <w:lang w:val="ru-RU" w:eastAsia="en-US" w:bidi="ar-SA"/>
      </w:rPr>
    </w:lvl>
    <w:lvl w:ilvl="7" w:tplc="8A6CB390">
      <w:numFmt w:val="bullet"/>
      <w:lvlText w:val="•"/>
      <w:lvlJc w:val="left"/>
      <w:pPr>
        <w:ind w:left="7375" w:hanging="284"/>
      </w:pPr>
      <w:rPr>
        <w:rFonts w:hint="default"/>
        <w:lang w:val="ru-RU" w:eastAsia="en-US" w:bidi="ar-SA"/>
      </w:rPr>
    </w:lvl>
    <w:lvl w:ilvl="8" w:tplc="445283F0">
      <w:numFmt w:val="bullet"/>
      <w:lvlText w:val="•"/>
      <w:lvlJc w:val="left"/>
      <w:pPr>
        <w:ind w:left="8586" w:hanging="284"/>
      </w:pPr>
      <w:rPr>
        <w:rFonts w:hint="default"/>
        <w:lang w:val="ru-RU" w:eastAsia="en-US" w:bidi="ar-SA"/>
      </w:rPr>
    </w:lvl>
  </w:abstractNum>
  <w:abstractNum w:abstractNumId="153">
    <w:nsid w:val="650078CC"/>
    <w:multiLevelType w:val="hybridMultilevel"/>
    <w:tmpl w:val="F8241262"/>
    <w:lvl w:ilvl="0" w:tplc="A1F85088">
      <w:numFmt w:val="bullet"/>
      <w:lvlText w:val=""/>
      <w:lvlJc w:val="left"/>
      <w:pPr>
        <w:ind w:left="1252" w:hanging="348"/>
      </w:pPr>
      <w:rPr>
        <w:rFonts w:ascii="Symbol" w:eastAsia="Symbol" w:hAnsi="Symbol" w:cs="Symbol" w:hint="default"/>
        <w:w w:val="100"/>
        <w:sz w:val="24"/>
        <w:szCs w:val="24"/>
        <w:lang w:val="ru-RU" w:eastAsia="en-US" w:bidi="ar-SA"/>
      </w:rPr>
    </w:lvl>
    <w:lvl w:ilvl="1" w:tplc="CB225F5A">
      <w:numFmt w:val="bullet"/>
      <w:lvlText w:val=""/>
      <w:lvlJc w:val="left"/>
      <w:pPr>
        <w:ind w:left="1592" w:hanging="360"/>
      </w:pPr>
      <w:rPr>
        <w:rFonts w:ascii="Symbol" w:eastAsia="Symbol" w:hAnsi="Symbol" w:cs="Symbol" w:hint="default"/>
        <w:w w:val="100"/>
        <w:sz w:val="24"/>
        <w:szCs w:val="24"/>
        <w:lang w:val="ru-RU" w:eastAsia="en-US" w:bidi="ar-SA"/>
      </w:rPr>
    </w:lvl>
    <w:lvl w:ilvl="2" w:tplc="5AC24AEE">
      <w:numFmt w:val="bullet"/>
      <w:lvlText w:val="•"/>
      <w:lvlJc w:val="left"/>
      <w:pPr>
        <w:ind w:left="2645" w:hanging="360"/>
      </w:pPr>
      <w:rPr>
        <w:rFonts w:hint="default"/>
        <w:lang w:val="ru-RU" w:eastAsia="en-US" w:bidi="ar-SA"/>
      </w:rPr>
    </w:lvl>
    <w:lvl w:ilvl="3" w:tplc="1898D720">
      <w:numFmt w:val="bullet"/>
      <w:lvlText w:val="•"/>
      <w:lvlJc w:val="left"/>
      <w:pPr>
        <w:ind w:left="3690" w:hanging="360"/>
      </w:pPr>
      <w:rPr>
        <w:rFonts w:hint="default"/>
        <w:lang w:val="ru-RU" w:eastAsia="en-US" w:bidi="ar-SA"/>
      </w:rPr>
    </w:lvl>
    <w:lvl w:ilvl="4" w:tplc="64FC98E0">
      <w:numFmt w:val="bullet"/>
      <w:lvlText w:val="•"/>
      <w:lvlJc w:val="left"/>
      <w:pPr>
        <w:ind w:left="4736" w:hanging="360"/>
      </w:pPr>
      <w:rPr>
        <w:rFonts w:hint="default"/>
        <w:lang w:val="ru-RU" w:eastAsia="en-US" w:bidi="ar-SA"/>
      </w:rPr>
    </w:lvl>
    <w:lvl w:ilvl="5" w:tplc="346C87B2">
      <w:numFmt w:val="bullet"/>
      <w:lvlText w:val="•"/>
      <w:lvlJc w:val="left"/>
      <w:pPr>
        <w:ind w:left="5781" w:hanging="360"/>
      </w:pPr>
      <w:rPr>
        <w:rFonts w:hint="default"/>
        <w:lang w:val="ru-RU" w:eastAsia="en-US" w:bidi="ar-SA"/>
      </w:rPr>
    </w:lvl>
    <w:lvl w:ilvl="6" w:tplc="286E922A">
      <w:numFmt w:val="bullet"/>
      <w:lvlText w:val="•"/>
      <w:lvlJc w:val="left"/>
      <w:pPr>
        <w:ind w:left="6826" w:hanging="360"/>
      </w:pPr>
      <w:rPr>
        <w:rFonts w:hint="default"/>
        <w:lang w:val="ru-RU" w:eastAsia="en-US" w:bidi="ar-SA"/>
      </w:rPr>
    </w:lvl>
    <w:lvl w:ilvl="7" w:tplc="FEF8166C">
      <w:numFmt w:val="bullet"/>
      <w:lvlText w:val="•"/>
      <w:lvlJc w:val="left"/>
      <w:pPr>
        <w:ind w:left="7872" w:hanging="360"/>
      </w:pPr>
      <w:rPr>
        <w:rFonts w:hint="default"/>
        <w:lang w:val="ru-RU" w:eastAsia="en-US" w:bidi="ar-SA"/>
      </w:rPr>
    </w:lvl>
    <w:lvl w:ilvl="8" w:tplc="AB06A122">
      <w:numFmt w:val="bullet"/>
      <w:lvlText w:val="•"/>
      <w:lvlJc w:val="left"/>
      <w:pPr>
        <w:ind w:left="8917" w:hanging="360"/>
      </w:pPr>
      <w:rPr>
        <w:rFonts w:hint="default"/>
        <w:lang w:val="ru-RU" w:eastAsia="en-US" w:bidi="ar-SA"/>
      </w:rPr>
    </w:lvl>
  </w:abstractNum>
  <w:abstractNum w:abstractNumId="154">
    <w:nsid w:val="656D42C0"/>
    <w:multiLevelType w:val="hybridMultilevel"/>
    <w:tmpl w:val="2200E3B8"/>
    <w:lvl w:ilvl="0" w:tplc="99D62A8A">
      <w:numFmt w:val="bullet"/>
      <w:lvlText w:val=""/>
      <w:lvlJc w:val="left"/>
      <w:pPr>
        <w:ind w:left="560" w:hanging="424"/>
      </w:pPr>
      <w:rPr>
        <w:rFonts w:ascii="Symbol" w:eastAsia="Symbol" w:hAnsi="Symbol" w:cs="Symbol" w:hint="default"/>
        <w:w w:val="100"/>
        <w:sz w:val="24"/>
        <w:szCs w:val="24"/>
        <w:lang w:val="ru-RU" w:eastAsia="en-US" w:bidi="ar-SA"/>
      </w:rPr>
    </w:lvl>
    <w:lvl w:ilvl="1" w:tplc="6E3081A8">
      <w:numFmt w:val="bullet"/>
      <w:lvlText w:val=""/>
      <w:lvlJc w:val="left"/>
      <w:pPr>
        <w:ind w:left="532" w:hanging="424"/>
      </w:pPr>
      <w:rPr>
        <w:rFonts w:ascii="Symbol" w:eastAsia="Symbol" w:hAnsi="Symbol" w:cs="Symbol" w:hint="default"/>
        <w:w w:val="100"/>
        <w:sz w:val="24"/>
        <w:szCs w:val="24"/>
        <w:lang w:val="ru-RU" w:eastAsia="en-US" w:bidi="ar-SA"/>
      </w:rPr>
    </w:lvl>
    <w:lvl w:ilvl="2" w:tplc="67243C92">
      <w:numFmt w:val="bullet"/>
      <w:lvlText w:val="•"/>
      <w:lvlJc w:val="left"/>
      <w:pPr>
        <w:ind w:left="1598" w:hanging="424"/>
      </w:pPr>
      <w:rPr>
        <w:rFonts w:hint="default"/>
        <w:lang w:val="ru-RU" w:eastAsia="en-US" w:bidi="ar-SA"/>
      </w:rPr>
    </w:lvl>
    <w:lvl w:ilvl="3" w:tplc="FF7E3548">
      <w:numFmt w:val="bullet"/>
      <w:lvlText w:val="•"/>
      <w:lvlJc w:val="left"/>
      <w:pPr>
        <w:ind w:left="2636" w:hanging="424"/>
      </w:pPr>
      <w:rPr>
        <w:rFonts w:hint="default"/>
        <w:lang w:val="ru-RU" w:eastAsia="en-US" w:bidi="ar-SA"/>
      </w:rPr>
    </w:lvl>
    <w:lvl w:ilvl="4" w:tplc="82405490">
      <w:numFmt w:val="bullet"/>
      <w:lvlText w:val="•"/>
      <w:lvlJc w:val="left"/>
      <w:pPr>
        <w:ind w:left="3674" w:hanging="424"/>
      </w:pPr>
      <w:rPr>
        <w:rFonts w:hint="default"/>
        <w:lang w:val="ru-RU" w:eastAsia="en-US" w:bidi="ar-SA"/>
      </w:rPr>
    </w:lvl>
    <w:lvl w:ilvl="5" w:tplc="7A36C560">
      <w:numFmt w:val="bullet"/>
      <w:lvlText w:val="•"/>
      <w:lvlJc w:val="left"/>
      <w:pPr>
        <w:ind w:left="4712" w:hanging="424"/>
      </w:pPr>
      <w:rPr>
        <w:rFonts w:hint="default"/>
        <w:lang w:val="ru-RU" w:eastAsia="en-US" w:bidi="ar-SA"/>
      </w:rPr>
    </w:lvl>
    <w:lvl w:ilvl="6" w:tplc="6A1C1074">
      <w:numFmt w:val="bullet"/>
      <w:lvlText w:val="•"/>
      <w:lvlJc w:val="left"/>
      <w:pPr>
        <w:ind w:left="5751" w:hanging="424"/>
      </w:pPr>
      <w:rPr>
        <w:rFonts w:hint="default"/>
        <w:lang w:val="ru-RU" w:eastAsia="en-US" w:bidi="ar-SA"/>
      </w:rPr>
    </w:lvl>
    <w:lvl w:ilvl="7" w:tplc="A6429A38">
      <w:numFmt w:val="bullet"/>
      <w:lvlText w:val="•"/>
      <w:lvlJc w:val="left"/>
      <w:pPr>
        <w:ind w:left="6789" w:hanging="424"/>
      </w:pPr>
      <w:rPr>
        <w:rFonts w:hint="default"/>
        <w:lang w:val="ru-RU" w:eastAsia="en-US" w:bidi="ar-SA"/>
      </w:rPr>
    </w:lvl>
    <w:lvl w:ilvl="8" w:tplc="DBC49890">
      <w:numFmt w:val="bullet"/>
      <w:lvlText w:val="•"/>
      <w:lvlJc w:val="left"/>
      <w:pPr>
        <w:ind w:left="7827" w:hanging="424"/>
      </w:pPr>
      <w:rPr>
        <w:rFonts w:hint="default"/>
        <w:lang w:val="ru-RU" w:eastAsia="en-US" w:bidi="ar-SA"/>
      </w:rPr>
    </w:lvl>
  </w:abstractNum>
  <w:abstractNum w:abstractNumId="155">
    <w:nsid w:val="65803006"/>
    <w:multiLevelType w:val="hybridMultilevel"/>
    <w:tmpl w:val="021675BE"/>
    <w:lvl w:ilvl="0" w:tplc="856C1BF4">
      <w:start w:val="1"/>
      <w:numFmt w:val="decimal"/>
      <w:lvlText w:val="%1."/>
      <w:lvlJc w:val="left"/>
      <w:pPr>
        <w:ind w:left="1240" w:hanging="424"/>
        <w:jc w:val="left"/>
      </w:pPr>
      <w:rPr>
        <w:rFonts w:ascii="Times New Roman" w:eastAsia="Times New Roman" w:hAnsi="Times New Roman" w:cs="Times New Roman" w:hint="default"/>
        <w:spacing w:val="-6"/>
        <w:w w:val="100"/>
        <w:sz w:val="24"/>
        <w:szCs w:val="24"/>
        <w:lang w:val="ru-RU" w:eastAsia="en-US" w:bidi="ar-SA"/>
      </w:rPr>
    </w:lvl>
    <w:lvl w:ilvl="1" w:tplc="AF0AB3F4">
      <w:numFmt w:val="bullet"/>
      <w:lvlText w:val="•"/>
      <w:lvlJc w:val="left"/>
      <w:pPr>
        <w:ind w:left="2216" w:hanging="424"/>
      </w:pPr>
      <w:rPr>
        <w:rFonts w:hint="default"/>
        <w:lang w:val="ru-RU" w:eastAsia="en-US" w:bidi="ar-SA"/>
      </w:rPr>
    </w:lvl>
    <w:lvl w:ilvl="2" w:tplc="14F09D84">
      <w:numFmt w:val="bullet"/>
      <w:lvlText w:val="•"/>
      <w:lvlJc w:val="left"/>
      <w:pPr>
        <w:ind w:left="3193" w:hanging="424"/>
      </w:pPr>
      <w:rPr>
        <w:rFonts w:hint="default"/>
        <w:lang w:val="ru-RU" w:eastAsia="en-US" w:bidi="ar-SA"/>
      </w:rPr>
    </w:lvl>
    <w:lvl w:ilvl="3" w:tplc="49FE217E">
      <w:numFmt w:val="bullet"/>
      <w:lvlText w:val="•"/>
      <w:lvlJc w:val="left"/>
      <w:pPr>
        <w:ind w:left="4170" w:hanging="424"/>
      </w:pPr>
      <w:rPr>
        <w:rFonts w:hint="default"/>
        <w:lang w:val="ru-RU" w:eastAsia="en-US" w:bidi="ar-SA"/>
      </w:rPr>
    </w:lvl>
    <w:lvl w:ilvl="4" w:tplc="2F8C9004">
      <w:numFmt w:val="bullet"/>
      <w:lvlText w:val="•"/>
      <w:lvlJc w:val="left"/>
      <w:pPr>
        <w:ind w:left="5147" w:hanging="424"/>
      </w:pPr>
      <w:rPr>
        <w:rFonts w:hint="default"/>
        <w:lang w:val="ru-RU" w:eastAsia="en-US" w:bidi="ar-SA"/>
      </w:rPr>
    </w:lvl>
    <w:lvl w:ilvl="5" w:tplc="743ECC62">
      <w:numFmt w:val="bullet"/>
      <w:lvlText w:val="•"/>
      <w:lvlJc w:val="left"/>
      <w:pPr>
        <w:ind w:left="6124" w:hanging="424"/>
      </w:pPr>
      <w:rPr>
        <w:rFonts w:hint="default"/>
        <w:lang w:val="ru-RU" w:eastAsia="en-US" w:bidi="ar-SA"/>
      </w:rPr>
    </w:lvl>
    <w:lvl w:ilvl="6" w:tplc="6F58ED54">
      <w:numFmt w:val="bullet"/>
      <w:lvlText w:val="•"/>
      <w:lvlJc w:val="left"/>
      <w:pPr>
        <w:ind w:left="7100" w:hanging="424"/>
      </w:pPr>
      <w:rPr>
        <w:rFonts w:hint="default"/>
        <w:lang w:val="ru-RU" w:eastAsia="en-US" w:bidi="ar-SA"/>
      </w:rPr>
    </w:lvl>
    <w:lvl w:ilvl="7" w:tplc="37A04E8A">
      <w:numFmt w:val="bullet"/>
      <w:lvlText w:val="•"/>
      <w:lvlJc w:val="left"/>
      <w:pPr>
        <w:ind w:left="8077" w:hanging="424"/>
      </w:pPr>
      <w:rPr>
        <w:rFonts w:hint="default"/>
        <w:lang w:val="ru-RU" w:eastAsia="en-US" w:bidi="ar-SA"/>
      </w:rPr>
    </w:lvl>
    <w:lvl w:ilvl="8" w:tplc="8A7891C2">
      <w:numFmt w:val="bullet"/>
      <w:lvlText w:val="•"/>
      <w:lvlJc w:val="left"/>
      <w:pPr>
        <w:ind w:left="9054" w:hanging="424"/>
      </w:pPr>
      <w:rPr>
        <w:rFonts w:hint="default"/>
        <w:lang w:val="ru-RU" w:eastAsia="en-US" w:bidi="ar-SA"/>
      </w:rPr>
    </w:lvl>
  </w:abstractNum>
  <w:abstractNum w:abstractNumId="156">
    <w:nsid w:val="68403F6D"/>
    <w:multiLevelType w:val="hybridMultilevel"/>
    <w:tmpl w:val="E88010F0"/>
    <w:lvl w:ilvl="0" w:tplc="32E603BC">
      <w:numFmt w:val="bullet"/>
      <w:lvlText w:val=""/>
      <w:lvlJc w:val="left"/>
      <w:pPr>
        <w:ind w:left="932" w:hanging="348"/>
      </w:pPr>
      <w:rPr>
        <w:rFonts w:ascii="Symbol" w:eastAsia="Symbol" w:hAnsi="Symbol" w:cs="Symbol" w:hint="default"/>
        <w:w w:val="100"/>
        <w:sz w:val="24"/>
        <w:szCs w:val="24"/>
        <w:lang w:val="ru-RU" w:eastAsia="en-US" w:bidi="ar-SA"/>
      </w:rPr>
    </w:lvl>
    <w:lvl w:ilvl="1" w:tplc="B9F0E644">
      <w:numFmt w:val="bullet"/>
      <w:lvlText w:val="•"/>
      <w:lvlJc w:val="left"/>
      <w:pPr>
        <w:ind w:left="1910" w:hanging="348"/>
      </w:pPr>
      <w:rPr>
        <w:rFonts w:hint="default"/>
        <w:lang w:val="ru-RU" w:eastAsia="en-US" w:bidi="ar-SA"/>
      </w:rPr>
    </w:lvl>
    <w:lvl w:ilvl="2" w:tplc="3D6CEACA">
      <w:numFmt w:val="bullet"/>
      <w:lvlText w:val="•"/>
      <w:lvlJc w:val="left"/>
      <w:pPr>
        <w:ind w:left="2880" w:hanging="348"/>
      </w:pPr>
      <w:rPr>
        <w:rFonts w:hint="default"/>
        <w:lang w:val="ru-RU" w:eastAsia="en-US" w:bidi="ar-SA"/>
      </w:rPr>
    </w:lvl>
    <w:lvl w:ilvl="3" w:tplc="F3048CB8">
      <w:numFmt w:val="bullet"/>
      <w:lvlText w:val="•"/>
      <w:lvlJc w:val="left"/>
      <w:pPr>
        <w:ind w:left="3850" w:hanging="348"/>
      </w:pPr>
      <w:rPr>
        <w:rFonts w:hint="default"/>
        <w:lang w:val="ru-RU" w:eastAsia="en-US" w:bidi="ar-SA"/>
      </w:rPr>
    </w:lvl>
    <w:lvl w:ilvl="4" w:tplc="DB2820CC">
      <w:numFmt w:val="bullet"/>
      <w:lvlText w:val="•"/>
      <w:lvlJc w:val="left"/>
      <w:pPr>
        <w:ind w:left="4820" w:hanging="348"/>
      </w:pPr>
      <w:rPr>
        <w:rFonts w:hint="default"/>
        <w:lang w:val="ru-RU" w:eastAsia="en-US" w:bidi="ar-SA"/>
      </w:rPr>
    </w:lvl>
    <w:lvl w:ilvl="5" w:tplc="A84E525A">
      <w:numFmt w:val="bullet"/>
      <w:lvlText w:val="•"/>
      <w:lvlJc w:val="left"/>
      <w:pPr>
        <w:ind w:left="5790" w:hanging="348"/>
      </w:pPr>
      <w:rPr>
        <w:rFonts w:hint="default"/>
        <w:lang w:val="ru-RU" w:eastAsia="en-US" w:bidi="ar-SA"/>
      </w:rPr>
    </w:lvl>
    <w:lvl w:ilvl="6" w:tplc="BA225B7E">
      <w:numFmt w:val="bullet"/>
      <w:lvlText w:val="•"/>
      <w:lvlJc w:val="left"/>
      <w:pPr>
        <w:ind w:left="6760" w:hanging="348"/>
      </w:pPr>
      <w:rPr>
        <w:rFonts w:hint="default"/>
        <w:lang w:val="ru-RU" w:eastAsia="en-US" w:bidi="ar-SA"/>
      </w:rPr>
    </w:lvl>
    <w:lvl w:ilvl="7" w:tplc="8B0AAA70">
      <w:numFmt w:val="bullet"/>
      <w:lvlText w:val="•"/>
      <w:lvlJc w:val="left"/>
      <w:pPr>
        <w:ind w:left="7730" w:hanging="348"/>
      </w:pPr>
      <w:rPr>
        <w:rFonts w:hint="default"/>
        <w:lang w:val="ru-RU" w:eastAsia="en-US" w:bidi="ar-SA"/>
      </w:rPr>
    </w:lvl>
    <w:lvl w:ilvl="8" w:tplc="0BE6E290">
      <w:numFmt w:val="bullet"/>
      <w:lvlText w:val="•"/>
      <w:lvlJc w:val="left"/>
      <w:pPr>
        <w:ind w:left="8700" w:hanging="348"/>
      </w:pPr>
      <w:rPr>
        <w:rFonts w:hint="default"/>
        <w:lang w:val="ru-RU" w:eastAsia="en-US" w:bidi="ar-SA"/>
      </w:rPr>
    </w:lvl>
  </w:abstractNum>
  <w:abstractNum w:abstractNumId="157">
    <w:nsid w:val="68997F95"/>
    <w:multiLevelType w:val="hybridMultilevel"/>
    <w:tmpl w:val="99EA3DF4"/>
    <w:lvl w:ilvl="0" w:tplc="31C25010">
      <w:start w:val="1"/>
      <w:numFmt w:val="decimal"/>
      <w:lvlText w:val="%1)"/>
      <w:lvlJc w:val="left"/>
      <w:pPr>
        <w:ind w:left="532" w:hanging="268"/>
        <w:jc w:val="left"/>
      </w:pPr>
      <w:rPr>
        <w:rFonts w:ascii="Times New Roman" w:eastAsia="Times New Roman" w:hAnsi="Times New Roman" w:cs="Times New Roman" w:hint="default"/>
        <w:w w:val="100"/>
        <w:sz w:val="24"/>
        <w:szCs w:val="24"/>
        <w:lang w:val="ru-RU" w:eastAsia="en-US" w:bidi="ar-SA"/>
      </w:rPr>
    </w:lvl>
    <w:lvl w:ilvl="1" w:tplc="0CB6F5B4">
      <w:numFmt w:val="bullet"/>
      <w:lvlText w:val="•"/>
      <w:lvlJc w:val="left"/>
      <w:pPr>
        <w:ind w:left="1586" w:hanging="268"/>
      </w:pPr>
      <w:rPr>
        <w:rFonts w:hint="default"/>
        <w:lang w:val="ru-RU" w:eastAsia="en-US" w:bidi="ar-SA"/>
      </w:rPr>
    </w:lvl>
    <w:lvl w:ilvl="2" w:tplc="8FD0A626">
      <w:numFmt w:val="bullet"/>
      <w:lvlText w:val="•"/>
      <w:lvlJc w:val="left"/>
      <w:pPr>
        <w:ind w:left="2633" w:hanging="268"/>
      </w:pPr>
      <w:rPr>
        <w:rFonts w:hint="default"/>
        <w:lang w:val="ru-RU" w:eastAsia="en-US" w:bidi="ar-SA"/>
      </w:rPr>
    </w:lvl>
    <w:lvl w:ilvl="3" w:tplc="856CEB7C">
      <w:numFmt w:val="bullet"/>
      <w:lvlText w:val="•"/>
      <w:lvlJc w:val="left"/>
      <w:pPr>
        <w:ind w:left="3680" w:hanging="268"/>
      </w:pPr>
      <w:rPr>
        <w:rFonts w:hint="default"/>
        <w:lang w:val="ru-RU" w:eastAsia="en-US" w:bidi="ar-SA"/>
      </w:rPr>
    </w:lvl>
    <w:lvl w:ilvl="4" w:tplc="B8FAE142">
      <w:numFmt w:val="bullet"/>
      <w:lvlText w:val="•"/>
      <w:lvlJc w:val="left"/>
      <w:pPr>
        <w:ind w:left="4727" w:hanging="268"/>
      </w:pPr>
      <w:rPr>
        <w:rFonts w:hint="default"/>
        <w:lang w:val="ru-RU" w:eastAsia="en-US" w:bidi="ar-SA"/>
      </w:rPr>
    </w:lvl>
    <w:lvl w:ilvl="5" w:tplc="38125EBC">
      <w:numFmt w:val="bullet"/>
      <w:lvlText w:val="•"/>
      <w:lvlJc w:val="left"/>
      <w:pPr>
        <w:ind w:left="5774" w:hanging="268"/>
      </w:pPr>
      <w:rPr>
        <w:rFonts w:hint="default"/>
        <w:lang w:val="ru-RU" w:eastAsia="en-US" w:bidi="ar-SA"/>
      </w:rPr>
    </w:lvl>
    <w:lvl w:ilvl="6" w:tplc="C8088F62">
      <w:numFmt w:val="bullet"/>
      <w:lvlText w:val="•"/>
      <w:lvlJc w:val="left"/>
      <w:pPr>
        <w:ind w:left="6820" w:hanging="268"/>
      </w:pPr>
      <w:rPr>
        <w:rFonts w:hint="default"/>
        <w:lang w:val="ru-RU" w:eastAsia="en-US" w:bidi="ar-SA"/>
      </w:rPr>
    </w:lvl>
    <w:lvl w:ilvl="7" w:tplc="31EEDFD6">
      <w:numFmt w:val="bullet"/>
      <w:lvlText w:val="•"/>
      <w:lvlJc w:val="left"/>
      <w:pPr>
        <w:ind w:left="7867" w:hanging="268"/>
      </w:pPr>
      <w:rPr>
        <w:rFonts w:hint="default"/>
        <w:lang w:val="ru-RU" w:eastAsia="en-US" w:bidi="ar-SA"/>
      </w:rPr>
    </w:lvl>
    <w:lvl w:ilvl="8" w:tplc="ABD6BF24">
      <w:numFmt w:val="bullet"/>
      <w:lvlText w:val="•"/>
      <w:lvlJc w:val="left"/>
      <w:pPr>
        <w:ind w:left="8914" w:hanging="268"/>
      </w:pPr>
      <w:rPr>
        <w:rFonts w:hint="default"/>
        <w:lang w:val="ru-RU" w:eastAsia="en-US" w:bidi="ar-SA"/>
      </w:rPr>
    </w:lvl>
  </w:abstractNum>
  <w:abstractNum w:abstractNumId="158">
    <w:nsid w:val="6942659A"/>
    <w:multiLevelType w:val="hybridMultilevel"/>
    <w:tmpl w:val="4154B9C6"/>
    <w:lvl w:ilvl="0" w:tplc="99FE4164">
      <w:numFmt w:val="bullet"/>
      <w:lvlText w:val="—"/>
      <w:lvlJc w:val="left"/>
      <w:pPr>
        <w:ind w:left="401" w:hanging="300"/>
      </w:pPr>
      <w:rPr>
        <w:rFonts w:ascii="Times New Roman" w:eastAsia="Times New Roman" w:hAnsi="Times New Roman" w:cs="Times New Roman" w:hint="default"/>
        <w:w w:val="100"/>
        <w:sz w:val="24"/>
        <w:szCs w:val="24"/>
        <w:lang w:val="ru-RU" w:eastAsia="en-US" w:bidi="ar-SA"/>
      </w:rPr>
    </w:lvl>
    <w:lvl w:ilvl="1" w:tplc="18F4CE4A">
      <w:numFmt w:val="bullet"/>
      <w:lvlText w:val="•"/>
      <w:lvlJc w:val="left"/>
      <w:pPr>
        <w:ind w:left="990" w:hanging="300"/>
      </w:pPr>
      <w:rPr>
        <w:rFonts w:hint="default"/>
        <w:lang w:val="ru-RU" w:eastAsia="en-US" w:bidi="ar-SA"/>
      </w:rPr>
    </w:lvl>
    <w:lvl w:ilvl="2" w:tplc="A7CE2C8A">
      <w:numFmt w:val="bullet"/>
      <w:lvlText w:val="•"/>
      <w:lvlJc w:val="left"/>
      <w:pPr>
        <w:ind w:left="1580" w:hanging="300"/>
      </w:pPr>
      <w:rPr>
        <w:rFonts w:hint="default"/>
        <w:lang w:val="ru-RU" w:eastAsia="en-US" w:bidi="ar-SA"/>
      </w:rPr>
    </w:lvl>
    <w:lvl w:ilvl="3" w:tplc="08642F6C">
      <w:numFmt w:val="bullet"/>
      <w:lvlText w:val="•"/>
      <w:lvlJc w:val="left"/>
      <w:pPr>
        <w:ind w:left="2171" w:hanging="300"/>
      </w:pPr>
      <w:rPr>
        <w:rFonts w:hint="default"/>
        <w:lang w:val="ru-RU" w:eastAsia="en-US" w:bidi="ar-SA"/>
      </w:rPr>
    </w:lvl>
    <w:lvl w:ilvl="4" w:tplc="8D683F86">
      <w:numFmt w:val="bullet"/>
      <w:lvlText w:val="•"/>
      <w:lvlJc w:val="left"/>
      <w:pPr>
        <w:ind w:left="2761" w:hanging="300"/>
      </w:pPr>
      <w:rPr>
        <w:rFonts w:hint="default"/>
        <w:lang w:val="ru-RU" w:eastAsia="en-US" w:bidi="ar-SA"/>
      </w:rPr>
    </w:lvl>
    <w:lvl w:ilvl="5" w:tplc="69F2F09A">
      <w:numFmt w:val="bullet"/>
      <w:lvlText w:val="•"/>
      <w:lvlJc w:val="left"/>
      <w:pPr>
        <w:ind w:left="3352" w:hanging="300"/>
      </w:pPr>
      <w:rPr>
        <w:rFonts w:hint="default"/>
        <w:lang w:val="ru-RU" w:eastAsia="en-US" w:bidi="ar-SA"/>
      </w:rPr>
    </w:lvl>
    <w:lvl w:ilvl="6" w:tplc="D150697A">
      <w:numFmt w:val="bullet"/>
      <w:lvlText w:val="•"/>
      <w:lvlJc w:val="left"/>
      <w:pPr>
        <w:ind w:left="3942" w:hanging="300"/>
      </w:pPr>
      <w:rPr>
        <w:rFonts w:hint="default"/>
        <w:lang w:val="ru-RU" w:eastAsia="en-US" w:bidi="ar-SA"/>
      </w:rPr>
    </w:lvl>
    <w:lvl w:ilvl="7" w:tplc="D12888BA">
      <w:numFmt w:val="bullet"/>
      <w:lvlText w:val="•"/>
      <w:lvlJc w:val="left"/>
      <w:pPr>
        <w:ind w:left="4532" w:hanging="300"/>
      </w:pPr>
      <w:rPr>
        <w:rFonts w:hint="default"/>
        <w:lang w:val="ru-RU" w:eastAsia="en-US" w:bidi="ar-SA"/>
      </w:rPr>
    </w:lvl>
    <w:lvl w:ilvl="8" w:tplc="EC4CAD2A">
      <w:numFmt w:val="bullet"/>
      <w:lvlText w:val="•"/>
      <w:lvlJc w:val="left"/>
      <w:pPr>
        <w:ind w:left="5123" w:hanging="300"/>
      </w:pPr>
      <w:rPr>
        <w:rFonts w:hint="default"/>
        <w:lang w:val="ru-RU" w:eastAsia="en-US" w:bidi="ar-SA"/>
      </w:rPr>
    </w:lvl>
  </w:abstractNum>
  <w:abstractNum w:abstractNumId="159">
    <w:nsid w:val="6A132FDB"/>
    <w:multiLevelType w:val="hybridMultilevel"/>
    <w:tmpl w:val="56A2E86E"/>
    <w:lvl w:ilvl="0" w:tplc="41445984">
      <w:numFmt w:val="bullet"/>
      <w:lvlText w:val=""/>
      <w:lvlJc w:val="left"/>
      <w:pPr>
        <w:ind w:left="389" w:hanging="284"/>
      </w:pPr>
      <w:rPr>
        <w:rFonts w:ascii="Symbol" w:eastAsia="Symbol" w:hAnsi="Symbol" w:cs="Symbol" w:hint="default"/>
        <w:w w:val="100"/>
        <w:sz w:val="24"/>
        <w:szCs w:val="24"/>
        <w:lang w:val="ru-RU" w:eastAsia="en-US" w:bidi="ar-SA"/>
      </w:rPr>
    </w:lvl>
    <w:lvl w:ilvl="1" w:tplc="B0288E06">
      <w:numFmt w:val="bullet"/>
      <w:lvlText w:val=""/>
      <w:lvlJc w:val="left"/>
      <w:pPr>
        <w:ind w:left="532" w:hanging="284"/>
      </w:pPr>
      <w:rPr>
        <w:rFonts w:ascii="Symbol" w:eastAsia="Symbol" w:hAnsi="Symbol" w:cs="Symbol" w:hint="default"/>
        <w:w w:val="100"/>
        <w:sz w:val="24"/>
        <w:szCs w:val="24"/>
        <w:lang w:val="ru-RU" w:eastAsia="en-US" w:bidi="ar-SA"/>
      </w:rPr>
    </w:lvl>
    <w:lvl w:ilvl="2" w:tplc="F9AE4AB0">
      <w:numFmt w:val="bullet"/>
      <w:lvlText w:val="•"/>
      <w:lvlJc w:val="left"/>
      <w:pPr>
        <w:ind w:left="1576" w:hanging="284"/>
      </w:pPr>
      <w:rPr>
        <w:rFonts w:hint="default"/>
        <w:lang w:val="ru-RU" w:eastAsia="en-US" w:bidi="ar-SA"/>
      </w:rPr>
    </w:lvl>
    <w:lvl w:ilvl="3" w:tplc="AE6A97F4">
      <w:numFmt w:val="bullet"/>
      <w:lvlText w:val="•"/>
      <w:lvlJc w:val="left"/>
      <w:pPr>
        <w:ind w:left="2613" w:hanging="284"/>
      </w:pPr>
      <w:rPr>
        <w:rFonts w:hint="default"/>
        <w:lang w:val="ru-RU" w:eastAsia="en-US" w:bidi="ar-SA"/>
      </w:rPr>
    </w:lvl>
    <w:lvl w:ilvl="4" w:tplc="DE0027EA">
      <w:numFmt w:val="bullet"/>
      <w:lvlText w:val="•"/>
      <w:lvlJc w:val="left"/>
      <w:pPr>
        <w:ind w:left="3650" w:hanging="284"/>
      </w:pPr>
      <w:rPr>
        <w:rFonts w:hint="default"/>
        <w:lang w:val="ru-RU" w:eastAsia="en-US" w:bidi="ar-SA"/>
      </w:rPr>
    </w:lvl>
    <w:lvl w:ilvl="5" w:tplc="AFE6A39A">
      <w:numFmt w:val="bullet"/>
      <w:lvlText w:val="•"/>
      <w:lvlJc w:val="left"/>
      <w:pPr>
        <w:ind w:left="4687" w:hanging="284"/>
      </w:pPr>
      <w:rPr>
        <w:rFonts w:hint="default"/>
        <w:lang w:val="ru-RU" w:eastAsia="en-US" w:bidi="ar-SA"/>
      </w:rPr>
    </w:lvl>
    <w:lvl w:ilvl="6" w:tplc="F3584196">
      <w:numFmt w:val="bullet"/>
      <w:lvlText w:val="•"/>
      <w:lvlJc w:val="left"/>
      <w:pPr>
        <w:ind w:left="5724" w:hanging="284"/>
      </w:pPr>
      <w:rPr>
        <w:rFonts w:hint="default"/>
        <w:lang w:val="ru-RU" w:eastAsia="en-US" w:bidi="ar-SA"/>
      </w:rPr>
    </w:lvl>
    <w:lvl w:ilvl="7" w:tplc="8418F024">
      <w:numFmt w:val="bullet"/>
      <w:lvlText w:val="•"/>
      <w:lvlJc w:val="left"/>
      <w:pPr>
        <w:ind w:left="6761" w:hanging="284"/>
      </w:pPr>
      <w:rPr>
        <w:rFonts w:hint="default"/>
        <w:lang w:val="ru-RU" w:eastAsia="en-US" w:bidi="ar-SA"/>
      </w:rPr>
    </w:lvl>
    <w:lvl w:ilvl="8" w:tplc="4216A75E">
      <w:numFmt w:val="bullet"/>
      <w:lvlText w:val="•"/>
      <w:lvlJc w:val="left"/>
      <w:pPr>
        <w:ind w:left="7798" w:hanging="284"/>
      </w:pPr>
      <w:rPr>
        <w:rFonts w:hint="default"/>
        <w:lang w:val="ru-RU" w:eastAsia="en-US" w:bidi="ar-SA"/>
      </w:rPr>
    </w:lvl>
  </w:abstractNum>
  <w:abstractNum w:abstractNumId="160">
    <w:nsid w:val="6C3A4A58"/>
    <w:multiLevelType w:val="hybridMultilevel"/>
    <w:tmpl w:val="D2B63758"/>
    <w:lvl w:ilvl="0" w:tplc="A1D85432">
      <w:numFmt w:val="bullet"/>
      <w:lvlText w:val=""/>
      <w:lvlJc w:val="left"/>
      <w:pPr>
        <w:ind w:left="856" w:hanging="360"/>
      </w:pPr>
      <w:rPr>
        <w:rFonts w:ascii="Symbol" w:eastAsia="Symbol" w:hAnsi="Symbol" w:cs="Symbol" w:hint="default"/>
        <w:w w:val="100"/>
        <w:sz w:val="24"/>
        <w:szCs w:val="24"/>
        <w:lang w:val="ru-RU" w:eastAsia="en-US" w:bidi="ar-SA"/>
      </w:rPr>
    </w:lvl>
    <w:lvl w:ilvl="1" w:tplc="8F7AD062">
      <w:numFmt w:val="bullet"/>
      <w:lvlText w:val=""/>
      <w:lvlJc w:val="left"/>
      <w:pPr>
        <w:ind w:left="212" w:hanging="425"/>
      </w:pPr>
      <w:rPr>
        <w:rFonts w:hint="default"/>
        <w:w w:val="100"/>
        <w:lang w:val="ru-RU" w:eastAsia="en-US" w:bidi="ar-SA"/>
      </w:rPr>
    </w:lvl>
    <w:lvl w:ilvl="2" w:tplc="D10EBF58">
      <w:numFmt w:val="bullet"/>
      <w:lvlText w:val="•"/>
      <w:lvlJc w:val="left"/>
      <w:pPr>
        <w:ind w:left="1946" w:hanging="425"/>
      </w:pPr>
      <w:rPr>
        <w:rFonts w:hint="default"/>
        <w:lang w:val="ru-RU" w:eastAsia="en-US" w:bidi="ar-SA"/>
      </w:rPr>
    </w:lvl>
    <w:lvl w:ilvl="3" w:tplc="3092B904">
      <w:numFmt w:val="bullet"/>
      <w:lvlText w:val="•"/>
      <w:lvlJc w:val="left"/>
      <w:pPr>
        <w:ind w:left="3033" w:hanging="425"/>
      </w:pPr>
      <w:rPr>
        <w:rFonts w:hint="default"/>
        <w:lang w:val="ru-RU" w:eastAsia="en-US" w:bidi="ar-SA"/>
      </w:rPr>
    </w:lvl>
    <w:lvl w:ilvl="4" w:tplc="51A4968A">
      <w:numFmt w:val="bullet"/>
      <w:lvlText w:val="•"/>
      <w:lvlJc w:val="left"/>
      <w:pPr>
        <w:ind w:left="4120" w:hanging="425"/>
      </w:pPr>
      <w:rPr>
        <w:rFonts w:hint="default"/>
        <w:lang w:val="ru-RU" w:eastAsia="en-US" w:bidi="ar-SA"/>
      </w:rPr>
    </w:lvl>
    <w:lvl w:ilvl="5" w:tplc="C6C630F8">
      <w:numFmt w:val="bullet"/>
      <w:lvlText w:val="•"/>
      <w:lvlJc w:val="left"/>
      <w:pPr>
        <w:ind w:left="5206" w:hanging="425"/>
      </w:pPr>
      <w:rPr>
        <w:rFonts w:hint="default"/>
        <w:lang w:val="ru-RU" w:eastAsia="en-US" w:bidi="ar-SA"/>
      </w:rPr>
    </w:lvl>
    <w:lvl w:ilvl="6" w:tplc="FE1AB27E">
      <w:numFmt w:val="bullet"/>
      <w:lvlText w:val="•"/>
      <w:lvlJc w:val="left"/>
      <w:pPr>
        <w:ind w:left="6293" w:hanging="425"/>
      </w:pPr>
      <w:rPr>
        <w:rFonts w:hint="default"/>
        <w:lang w:val="ru-RU" w:eastAsia="en-US" w:bidi="ar-SA"/>
      </w:rPr>
    </w:lvl>
    <w:lvl w:ilvl="7" w:tplc="3C1C9060">
      <w:numFmt w:val="bullet"/>
      <w:lvlText w:val="•"/>
      <w:lvlJc w:val="left"/>
      <w:pPr>
        <w:ind w:left="7380" w:hanging="425"/>
      </w:pPr>
      <w:rPr>
        <w:rFonts w:hint="default"/>
        <w:lang w:val="ru-RU" w:eastAsia="en-US" w:bidi="ar-SA"/>
      </w:rPr>
    </w:lvl>
    <w:lvl w:ilvl="8" w:tplc="3EC21F14">
      <w:numFmt w:val="bullet"/>
      <w:lvlText w:val="•"/>
      <w:lvlJc w:val="left"/>
      <w:pPr>
        <w:ind w:left="8466" w:hanging="425"/>
      </w:pPr>
      <w:rPr>
        <w:rFonts w:hint="default"/>
        <w:lang w:val="ru-RU" w:eastAsia="en-US" w:bidi="ar-SA"/>
      </w:rPr>
    </w:lvl>
  </w:abstractNum>
  <w:abstractNum w:abstractNumId="161">
    <w:nsid w:val="6DBB6A0A"/>
    <w:multiLevelType w:val="hybridMultilevel"/>
    <w:tmpl w:val="AE58D876"/>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62">
    <w:nsid w:val="6E980B4B"/>
    <w:multiLevelType w:val="hybridMultilevel"/>
    <w:tmpl w:val="C04EE108"/>
    <w:lvl w:ilvl="0" w:tplc="96441E2A">
      <w:numFmt w:val="bullet"/>
      <w:lvlText w:val="—"/>
      <w:lvlJc w:val="left"/>
      <w:pPr>
        <w:ind w:left="104" w:hanging="300"/>
      </w:pPr>
      <w:rPr>
        <w:rFonts w:ascii="Times New Roman" w:eastAsia="Times New Roman" w:hAnsi="Times New Roman" w:cs="Times New Roman" w:hint="default"/>
        <w:w w:val="100"/>
        <w:sz w:val="24"/>
        <w:szCs w:val="24"/>
        <w:lang w:val="ru-RU" w:eastAsia="en-US" w:bidi="ar-SA"/>
      </w:rPr>
    </w:lvl>
    <w:lvl w:ilvl="1" w:tplc="7A3CE076">
      <w:numFmt w:val="bullet"/>
      <w:lvlText w:val="•"/>
      <w:lvlJc w:val="left"/>
      <w:pPr>
        <w:ind w:left="706" w:hanging="300"/>
      </w:pPr>
      <w:rPr>
        <w:rFonts w:hint="default"/>
        <w:lang w:val="ru-RU" w:eastAsia="en-US" w:bidi="ar-SA"/>
      </w:rPr>
    </w:lvl>
    <w:lvl w:ilvl="2" w:tplc="B3E28512">
      <w:numFmt w:val="bullet"/>
      <w:lvlText w:val="•"/>
      <w:lvlJc w:val="left"/>
      <w:pPr>
        <w:ind w:left="1312" w:hanging="300"/>
      </w:pPr>
      <w:rPr>
        <w:rFonts w:hint="default"/>
        <w:lang w:val="ru-RU" w:eastAsia="en-US" w:bidi="ar-SA"/>
      </w:rPr>
    </w:lvl>
    <w:lvl w:ilvl="3" w:tplc="7ECA6F1C">
      <w:numFmt w:val="bullet"/>
      <w:lvlText w:val="•"/>
      <w:lvlJc w:val="left"/>
      <w:pPr>
        <w:ind w:left="1918" w:hanging="300"/>
      </w:pPr>
      <w:rPr>
        <w:rFonts w:hint="default"/>
        <w:lang w:val="ru-RU" w:eastAsia="en-US" w:bidi="ar-SA"/>
      </w:rPr>
    </w:lvl>
    <w:lvl w:ilvl="4" w:tplc="0262C242">
      <w:numFmt w:val="bullet"/>
      <w:lvlText w:val="•"/>
      <w:lvlJc w:val="left"/>
      <w:pPr>
        <w:ind w:left="2525" w:hanging="300"/>
      </w:pPr>
      <w:rPr>
        <w:rFonts w:hint="default"/>
        <w:lang w:val="ru-RU" w:eastAsia="en-US" w:bidi="ar-SA"/>
      </w:rPr>
    </w:lvl>
    <w:lvl w:ilvl="5" w:tplc="16948FE2">
      <w:numFmt w:val="bullet"/>
      <w:lvlText w:val="•"/>
      <w:lvlJc w:val="left"/>
      <w:pPr>
        <w:ind w:left="3131" w:hanging="300"/>
      </w:pPr>
      <w:rPr>
        <w:rFonts w:hint="default"/>
        <w:lang w:val="ru-RU" w:eastAsia="en-US" w:bidi="ar-SA"/>
      </w:rPr>
    </w:lvl>
    <w:lvl w:ilvl="6" w:tplc="64EC35DE">
      <w:numFmt w:val="bullet"/>
      <w:lvlText w:val="•"/>
      <w:lvlJc w:val="left"/>
      <w:pPr>
        <w:ind w:left="3737" w:hanging="300"/>
      </w:pPr>
      <w:rPr>
        <w:rFonts w:hint="default"/>
        <w:lang w:val="ru-RU" w:eastAsia="en-US" w:bidi="ar-SA"/>
      </w:rPr>
    </w:lvl>
    <w:lvl w:ilvl="7" w:tplc="E74ABF8C">
      <w:numFmt w:val="bullet"/>
      <w:lvlText w:val="•"/>
      <w:lvlJc w:val="left"/>
      <w:pPr>
        <w:ind w:left="4344" w:hanging="300"/>
      </w:pPr>
      <w:rPr>
        <w:rFonts w:hint="default"/>
        <w:lang w:val="ru-RU" w:eastAsia="en-US" w:bidi="ar-SA"/>
      </w:rPr>
    </w:lvl>
    <w:lvl w:ilvl="8" w:tplc="E7AE9E82">
      <w:numFmt w:val="bullet"/>
      <w:lvlText w:val="•"/>
      <w:lvlJc w:val="left"/>
      <w:pPr>
        <w:ind w:left="4950" w:hanging="300"/>
      </w:pPr>
      <w:rPr>
        <w:rFonts w:hint="default"/>
        <w:lang w:val="ru-RU" w:eastAsia="en-US" w:bidi="ar-SA"/>
      </w:rPr>
    </w:lvl>
  </w:abstractNum>
  <w:abstractNum w:abstractNumId="163">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4">
    <w:nsid w:val="6FFA240D"/>
    <w:multiLevelType w:val="hybridMultilevel"/>
    <w:tmpl w:val="6890E198"/>
    <w:lvl w:ilvl="0" w:tplc="0C16FF88">
      <w:numFmt w:val="bullet"/>
      <w:lvlText w:val=""/>
      <w:lvlJc w:val="left"/>
      <w:pPr>
        <w:ind w:left="892" w:hanging="360"/>
      </w:pPr>
      <w:rPr>
        <w:rFonts w:ascii="Symbol" w:eastAsia="Symbol" w:hAnsi="Symbol" w:cs="Symbol" w:hint="default"/>
        <w:w w:val="100"/>
        <w:sz w:val="24"/>
        <w:szCs w:val="24"/>
        <w:lang w:val="ru-RU" w:eastAsia="en-US" w:bidi="ar-SA"/>
      </w:rPr>
    </w:lvl>
    <w:lvl w:ilvl="1" w:tplc="A19A2986">
      <w:numFmt w:val="bullet"/>
      <w:lvlText w:val=""/>
      <w:lvlJc w:val="left"/>
      <w:pPr>
        <w:ind w:left="1252" w:hanging="360"/>
      </w:pPr>
      <w:rPr>
        <w:rFonts w:ascii="Symbol" w:eastAsia="Symbol" w:hAnsi="Symbol" w:cs="Symbol" w:hint="default"/>
        <w:w w:val="100"/>
        <w:sz w:val="24"/>
        <w:szCs w:val="24"/>
        <w:lang w:val="ru-RU" w:eastAsia="en-US" w:bidi="ar-SA"/>
      </w:rPr>
    </w:lvl>
    <w:lvl w:ilvl="2" w:tplc="7F7053A6">
      <w:numFmt w:val="bullet"/>
      <w:lvlText w:val="•"/>
      <w:lvlJc w:val="left"/>
      <w:pPr>
        <w:ind w:left="2343" w:hanging="360"/>
      </w:pPr>
      <w:rPr>
        <w:rFonts w:hint="default"/>
        <w:lang w:val="ru-RU" w:eastAsia="en-US" w:bidi="ar-SA"/>
      </w:rPr>
    </w:lvl>
    <w:lvl w:ilvl="3" w:tplc="7FFE948C">
      <w:numFmt w:val="bullet"/>
      <w:lvlText w:val="•"/>
      <w:lvlJc w:val="left"/>
      <w:pPr>
        <w:ind w:left="3426" w:hanging="360"/>
      </w:pPr>
      <w:rPr>
        <w:rFonts w:hint="default"/>
        <w:lang w:val="ru-RU" w:eastAsia="en-US" w:bidi="ar-SA"/>
      </w:rPr>
    </w:lvl>
    <w:lvl w:ilvl="4" w:tplc="5D2E2A42">
      <w:numFmt w:val="bullet"/>
      <w:lvlText w:val="•"/>
      <w:lvlJc w:val="left"/>
      <w:pPr>
        <w:ind w:left="4509" w:hanging="360"/>
      </w:pPr>
      <w:rPr>
        <w:rFonts w:hint="default"/>
        <w:lang w:val="ru-RU" w:eastAsia="en-US" w:bidi="ar-SA"/>
      </w:rPr>
    </w:lvl>
    <w:lvl w:ilvl="5" w:tplc="78E43F1E">
      <w:numFmt w:val="bullet"/>
      <w:lvlText w:val="•"/>
      <w:lvlJc w:val="left"/>
      <w:pPr>
        <w:ind w:left="5592" w:hanging="360"/>
      </w:pPr>
      <w:rPr>
        <w:rFonts w:hint="default"/>
        <w:lang w:val="ru-RU" w:eastAsia="en-US" w:bidi="ar-SA"/>
      </w:rPr>
    </w:lvl>
    <w:lvl w:ilvl="6" w:tplc="B99C3FFC">
      <w:numFmt w:val="bullet"/>
      <w:lvlText w:val="•"/>
      <w:lvlJc w:val="left"/>
      <w:pPr>
        <w:ind w:left="6675" w:hanging="360"/>
      </w:pPr>
      <w:rPr>
        <w:rFonts w:hint="default"/>
        <w:lang w:val="ru-RU" w:eastAsia="en-US" w:bidi="ar-SA"/>
      </w:rPr>
    </w:lvl>
    <w:lvl w:ilvl="7" w:tplc="FAB22858">
      <w:numFmt w:val="bullet"/>
      <w:lvlText w:val="•"/>
      <w:lvlJc w:val="left"/>
      <w:pPr>
        <w:ind w:left="7758" w:hanging="360"/>
      </w:pPr>
      <w:rPr>
        <w:rFonts w:hint="default"/>
        <w:lang w:val="ru-RU" w:eastAsia="en-US" w:bidi="ar-SA"/>
      </w:rPr>
    </w:lvl>
    <w:lvl w:ilvl="8" w:tplc="FE2A30F2">
      <w:numFmt w:val="bullet"/>
      <w:lvlText w:val="•"/>
      <w:lvlJc w:val="left"/>
      <w:pPr>
        <w:ind w:left="8841" w:hanging="360"/>
      </w:pPr>
      <w:rPr>
        <w:rFonts w:hint="default"/>
        <w:lang w:val="ru-RU" w:eastAsia="en-US" w:bidi="ar-SA"/>
      </w:rPr>
    </w:lvl>
  </w:abstractNum>
  <w:abstractNum w:abstractNumId="165">
    <w:nsid w:val="70400C00"/>
    <w:multiLevelType w:val="hybridMultilevel"/>
    <w:tmpl w:val="1E32E95E"/>
    <w:lvl w:ilvl="0" w:tplc="6C78A840">
      <w:start w:val="1"/>
      <w:numFmt w:val="decimal"/>
      <w:lvlText w:val="%1."/>
      <w:lvlJc w:val="left"/>
      <w:pPr>
        <w:ind w:left="772" w:hanging="240"/>
        <w:jc w:val="left"/>
      </w:pPr>
      <w:rPr>
        <w:rFonts w:ascii="Times New Roman" w:eastAsia="Times New Roman" w:hAnsi="Times New Roman" w:cs="Times New Roman" w:hint="default"/>
        <w:spacing w:val="-5"/>
        <w:w w:val="100"/>
        <w:sz w:val="24"/>
        <w:szCs w:val="24"/>
        <w:lang w:val="ru-RU" w:eastAsia="en-US" w:bidi="ar-SA"/>
      </w:rPr>
    </w:lvl>
    <w:lvl w:ilvl="1" w:tplc="53C2A414">
      <w:numFmt w:val="bullet"/>
      <w:lvlText w:val=""/>
      <w:lvlJc w:val="left"/>
      <w:pPr>
        <w:ind w:left="1036" w:hanging="360"/>
      </w:pPr>
      <w:rPr>
        <w:rFonts w:ascii="Symbol" w:eastAsia="Symbol" w:hAnsi="Symbol" w:cs="Symbol" w:hint="default"/>
        <w:w w:val="100"/>
        <w:sz w:val="24"/>
        <w:szCs w:val="24"/>
        <w:lang w:val="ru-RU" w:eastAsia="en-US" w:bidi="ar-SA"/>
      </w:rPr>
    </w:lvl>
    <w:lvl w:ilvl="2" w:tplc="FF42406A">
      <w:numFmt w:val="bullet"/>
      <w:lvlText w:val=""/>
      <w:lvlJc w:val="left"/>
      <w:pPr>
        <w:ind w:left="1252" w:hanging="348"/>
      </w:pPr>
      <w:rPr>
        <w:rFonts w:ascii="Symbol" w:eastAsia="Symbol" w:hAnsi="Symbol" w:cs="Symbol" w:hint="default"/>
        <w:w w:val="100"/>
        <w:sz w:val="24"/>
        <w:szCs w:val="24"/>
        <w:lang w:val="ru-RU" w:eastAsia="en-US" w:bidi="ar-SA"/>
      </w:rPr>
    </w:lvl>
    <w:lvl w:ilvl="3" w:tplc="74D0D404">
      <w:numFmt w:val="bullet"/>
      <w:lvlText w:val="•"/>
      <w:lvlJc w:val="left"/>
      <w:pPr>
        <w:ind w:left="2478" w:hanging="348"/>
      </w:pPr>
      <w:rPr>
        <w:rFonts w:hint="default"/>
        <w:lang w:val="ru-RU" w:eastAsia="en-US" w:bidi="ar-SA"/>
      </w:rPr>
    </w:lvl>
    <w:lvl w:ilvl="4" w:tplc="340031FA">
      <w:numFmt w:val="bullet"/>
      <w:lvlText w:val="•"/>
      <w:lvlJc w:val="left"/>
      <w:pPr>
        <w:ind w:left="3697" w:hanging="348"/>
      </w:pPr>
      <w:rPr>
        <w:rFonts w:hint="default"/>
        <w:lang w:val="ru-RU" w:eastAsia="en-US" w:bidi="ar-SA"/>
      </w:rPr>
    </w:lvl>
    <w:lvl w:ilvl="5" w:tplc="ACD299B6">
      <w:numFmt w:val="bullet"/>
      <w:lvlText w:val="•"/>
      <w:lvlJc w:val="left"/>
      <w:pPr>
        <w:ind w:left="4915" w:hanging="348"/>
      </w:pPr>
      <w:rPr>
        <w:rFonts w:hint="default"/>
        <w:lang w:val="ru-RU" w:eastAsia="en-US" w:bidi="ar-SA"/>
      </w:rPr>
    </w:lvl>
    <w:lvl w:ilvl="6" w:tplc="5DDE6E6C">
      <w:numFmt w:val="bullet"/>
      <w:lvlText w:val="•"/>
      <w:lvlJc w:val="left"/>
      <w:pPr>
        <w:ind w:left="6134" w:hanging="348"/>
      </w:pPr>
      <w:rPr>
        <w:rFonts w:hint="default"/>
        <w:lang w:val="ru-RU" w:eastAsia="en-US" w:bidi="ar-SA"/>
      </w:rPr>
    </w:lvl>
    <w:lvl w:ilvl="7" w:tplc="C7B85A02">
      <w:numFmt w:val="bullet"/>
      <w:lvlText w:val="•"/>
      <w:lvlJc w:val="left"/>
      <w:pPr>
        <w:ind w:left="7352" w:hanging="348"/>
      </w:pPr>
      <w:rPr>
        <w:rFonts w:hint="default"/>
        <w:lang w:val="ru-RU" w:eastAsia="en-US" w:bidi="ar-SA"/>
      </w:rPr>
    </w:lvl>
    <w:lvl w:ilvl="8" w:tplc="5F4EA74A">
      <w:numFmt w:val="bullet"/>
      <w:lvlText w:val="•"/>
      <w:lvlJc w:val="left"/>
      <w:pPr>
        <w:ind w:left="8571" w:hanging="348"/>
      </w:pPr>
      <w:rPr>
        <w:rFonts w:hint="default"/>
        <w:lang w:val="ru-RU" w:eastAsia="en-US" w:bidi="ar-SA"/>
      </w:rPr>
    </w:lvl>
  </w:abstractNum>
  <w:abstractNum w:abstractNumId="166">
    <w:nsid w:val="71E363EC"/>
    <w:multiLevelType w:val="hybridMultilevel"/>
    <w:tmpl w:val="65B069CE"/>
    <w:lvl w:ilvl="0" w:tplc="93A0E716">
      <w:start w:val="1"/>
      <w:numFmt w:val="upperRoman"/>
      <w:lvlText w:val="%1"/>
      <w:lvlJc w:val="left"/>
      <w:pPr>
        <w:ind w:left="532" w:hanging="440"/>
        <w:jc w:val="left"/>
      </w:pPr>
      <w:rPr>
        <w:rFonts w:ascii="Times New Roman" w:eastAsia="Times New Roman" w:hAnsi="Times New Roman" w:cs="Times New Roman" w:hint="default"/>
        <w:b/>
        <w:bCs/>
        <w:spacing w:val="-30"/>
        <w:w w:val="100"/>
        <w:sz w:val="24"/>
        <w:szCs w:val="24"/>
        <w:lang w:val="ru-RU" w:eastAsia="en-US" w:bidi="ar-SA"/>
      </w:rPr>
    </w:lvl>
    <w:lvl w:ilvl="1" w:tplc="EAE87206">
      <w:numFmt w:val="bullet"/>
      <w:lvlText w:val="•"/>
      <w:lvlJc w:val="left"/>
      <w:pPr>
        <w:ind w:left="1586" w:hanging="440"/>
      </w:pPr>
      <w:rPr>
        <w:rFonts w:hint="default"/>
        <w:lang w:val="ru-RU" w:eastAsia="en-US" w:bidi="ar-SA"/>
      </w:rPr>
    </w:lvl>
    <w:lvl w:ilvl="2" w:tplc="AF90B566">
      <w:numFmt w:val="bullet"/>
      <w:lvlText w:val="•"/>
      <w:lvlJc w:val="left"/>
      <w:pPr>
        <w:ind w:left="2633" w:hanging="440"/>
      </w:pPr>
      <w:rPr>
        <w:rFonts w:hint="default"/>
        <w:lang w:val="ru-RU" w:eastAsia="en-US" w:bidi="ar-SA"/>
      </w:rPr>
    </w:lvl>
    <w:lvl w:ilvl="3" w:tplc="B1409010">
      <w:numFmt w:val="bullet"/>
      <w:lvlText w:val="•"/>
      <w:lvlJc w:val="left"/>
      <w:pPr>
        <w:ind w:left="3680" w:hanging="440"/>
      </w:pPr>
      <w:rPr>
        <w:rFonts w:hint="default"/>
        <w:lang w:val="ru-RU" w:eastAsia="en-US" w:bidi="ar-SA"/>
      </w:rPr>
    </w:lvl>
    <w:lvl w:ilvl="4" w:tplc="487C0CC6">
      <w:numFmt w:val="bullet"/>
      <w:lvlText w:val="•"/>
      <w:lvlJc w:val="left"/>
      <w:pPr>
        <w:ind w:left="4727" w:hanging="440"/>
      </w:pPr>
      <w:rPr>
        <w:rFonts w:hint="default"/>
        <w:lang w:val="ru-RU" w:eastAsia="en-US" w:bidi="ar-SA"/>
      </w:rPr>
    </w:lvl>
    <w:lvl w:ilvl="5" w:tplc="4EBE594C">
      <w:numFmt w:val="bullet"/>
      <w:lvlText w:val="•"/>
      <w:lvlJc w:val="left"/>
      <w:pPr>
        <w:ind w:left="5774" w:hanging="440"/>
      </w:pPr>
      <w:rPr>
        <w:rFonts w:hint="default"/>
        <w:lang w:val="ru-RU" w:eastAsia="en-US" w:bidi="ar-SA"/>
      </w:rPr>
    </w:lvl>
    <w:lvl w:ilvl="6" w:tplc="40707A4E">
      <w:numFmt w:val="bullet"/>
      <w:lvlText w:val="•"/>
      <w:lvlJc w:val="left"/>
      <w:pPr>
        <w:ind w:left="6820" w:hanging="440"/>
      </w:pPr>
      <w:rPr>
        <w:rFonts w:hint="default"/>
        <w:lang w:val="ru-RU" w:eastAsia="en-US" w:bidi="ar-SA"/>
      </w:rPr>
    </w:lvl>
    <w:lvl w:ilvl="7" w:tplc="694E3246">
      <w:numFmt w:val="bullet"/>
      <w:lvlText w:val="•"/>
      <w:lvlJc w:val="left"/>
      <w:pPr>
        <w:ind w:left="7867" w:hanging="440"/>
      </w:pPr>
      <w:rPr>
        <w:rFonts w:hint="default"/>
        <w:lang w:val="ru-RU" w:eastAsia="en-US" w:bidi="ar-SA"/>
      </w:rPr>
    </w:lvl>
    <w:lvl w:ilvl="8" w:tplc="FB54669E">
      <w:numFmt w:val="bullet"/>
      <w:lvlText w:val="•"/>
      <w:lvlJc w:val="left"/>
      <w:pPr>
        <w:ind w:left="8914" w:hanging="440"/>
      </w:pPr>
      <w:rPr>
        <w:rFonts w:hint="default"/>
        <w:lang w:val="ru-RU" w:eastAsia="en-US" w:bidi="ar-SA"/>
      </w:rPr>
    </w:lvl>
  </w:abstractNum>
  <w:abstractNum w:abstractNumId="167">
    <w:nsid w:val="722C6365"/>
    <w:multiLevelType w:val="hybridMultilevel"/>
    <w:tmpl w:val="E7A42974"/>
    <w:lvl w:ilvl="0" w:tplc="D2AA628E">
      <w:start w:val="7"/>
      <w:numFmt w:val="decimal"/>
      <w:lvlText w:val="%1."/>
      <w:lvlJc w:val="left"/>
      <w:pPr>
        <w:ind w:left="713" w:hanging="181"/>
        <w:jc w:val="left"/>
      </w:pPr>
      <w:rPr>
        <w:rFonts w:ascii="Times New Roman" w:eastAsia="Times New Roman" w:hAnsi="Times New Roman" w:cs="Times New Roman" w:hint="default"/>
        <w:w w:val="100"/>
        <w:sz w:val="22"/>
        <w:szCs w:val="22"/>
        <w:lang w:val="ru-RU" w:eastAsia="en-US" w:bidi="ar-SA"/>
      </w:rPr>
    </w:lvl>
    <w:lvl w:ilvl="1" w:tplc="75A6E8CA">
      <w:numFmt w:val="bullet"/>
      <w:lvlText w:val=""/>
      <w:lvlJc w:val="left"/>
      <w:pPr>
        <w:ind w:left="1240" w:hanging="280"/>
      </w:pPr>
      <w:rPr>
        <w:rFonts w:ascii="Symbol" w:eastAsia="Symbol" w:hAnsi="Symbol" w:cs="Symbol" w:hint="default"/>
        <w:w w:val="100"/>
        <w:sz w:val="24"/>
        <w:szCs w:val="24"/>
        <w:lang w:val="ru-RU" w:eastAsia="en-US" w:bidi="ar-SA"/>
      </w:rPr>
    </w:lvl>
    <w:lvl w:ilvl="2" w:tplc="0F28D512">
      <w:numFmt w:val="bullet"/>
      <w:lvlText w:val=""/>
      <w:lvlJc w:val="left"/>
      <w:pPr>
        <w:ind w:left="1524" w:hanging="284"/>
      </w:pPr>
      <w:rPr>
        <w:rFonts w:ascii="Symbol" w:eastAsia="Symbol" w:hAnsi="Symbol" w:cs="Symbol" w:hint="default"/>
        <w:w w:val="100"/>
        <w:sz w:val="24"/>
        <w:szCs w:val="24"/>
        <w:lang w:val="ru-RU" w:eastAsia="en-US" w:bidi="ar-SA"/>
      </w:rPr>
    </w:lvl>
    <w:lvl w:ilvl="3" w:tplc="9E0CCE20">
      <w:numFmt w:val="bullet"/>
      <w:lvlText w:val="•"/>
      <w:lvlJc w:val="left"/>
      <w:pPr>
        <w:ind w:left="1520" w:hanging="284"/>
      </w:pPr>
      <w:rPr>
        <w:rFonts w:hint="default"/>
        <w:lang w:val="ru-RU" w:eastAsia="en-US" w:bidi="ar-SA"/>
      </w:rPr>
    </w:lvl>
    <w:lvl w:ilvl="4" w:tplc="3B42C25C">
      <w:numFmt w:val="bullet"/>
      <w:lvlText w:val="•"/>
      <w:lvlJc w:val="left"/>
      <w:pPr>
        <w:ind w:left="2875" w:hanging="284"/>
      </w:pPr>
      <w:rPr>
        <w:rFonts w:hint="default"/>
        <w:lang w:val="ru-RU" w:eastAsia="en-US" w:bidi="ar-SA"/>
      </w:rPr>
    </w:lvl>
    <w:lvl w:ilvl="5" w:tplc="EE0A9E5A">
      <w:numFmt w:val="bullet"/>
      <w:lvlText w:val="•"/>
      <w:lvlJc w:val="left"/>
      <w:pPr>
        <w:ind w:left="4230" w:hanging="284"/>
      </w:pPr>
      <w:rPr>
        <w:rFonts w:hint="default"/>
        <w:lang w:val="ru-RU" w:eastAsia="en-US" w:bidi="ar-SA"/>
      </w:rPr>
    </w:lvl>
    <w:lvl w:ilvl="6" w:tplc="4BD6B7C2">
      <w:numFmt w:val="bullet"/>
      <w:lvlText w:val="•"/>
      <w:lvlJc w:val="left"/>
      <w:pPr>
        <w:ind w:left="5586" w:hanging="284"/>
      </w:pPr>
      <w:rPr>
        <w:rFonts w:hint="default"/>
        <w:lang w:val="ru-RU" w:eastAsia="en-US" w:bidi="ar-SA"/>
      </w:rPr>
    </w:lvl>
    <w:lvl w:ilvl="7" w:tplc="2A008986">
      <w:numFmt w:val="bullet"/>
      <w:lvlText w:val="•"/>
      <w:lvlJc w:val="left"/>
      <w:pPr>
        <w:ind w:left="6941" w:hanging="284"/>
      </w:pPr>
      <w:rPr>
        <w:rFonts w:hint="default"/>
        <w:lang w:val="ru-RU" w:eastAsia="en-US" w:bidi="ar-SA"/>
      </w:rPr>
    </w:lvl>
    <w:lvl w:ilvl="8" w:tplc="56882FC8">
      <w:numFmt w:val="bullet"/>
      <w:lvlText w:val="•"/>
      <w:lvlJc w:val="left"/>
      <w:pPr>
        <w:ind w:left="8297" w:hanging="284"/>
      </w:pPr>
      <w:rPr>
        <w:rFonts w:hint="default"/>
        <w:lang w:val="ru-RU" w:eastAsia="en-US" w:bidi="ar-SA"/>
      </w:rPr>
    </w:lvl>
  </w:abstractNum>
  <w:abstractNum w:abstractNumId="168">
    <w:nsid w:val="729E7871"/>
    <w:multiLevelType w:val="hybridMultilevel"/>
    <w:tmpl w:val="C10C7942"/>
    <w:lvl w:ilvl="0" w:tplc="7D62B1C2">
      <w:start w:val="1"/>
      <w:numFmt w:val="decimal"/>
      <w:lvlText w:val="%1)"/>
      <w:lvlJc w:val="left"/>
      <w:pPr>
        <w:ind w:left="1500" w:hanging="260"/>
        <w:jc w:val="left"/>
      </w:pPr>
      <w:rPr>
        <w:rFonts w:ascii="Times New Roman" w:eastAsia="Times New Roman" w:hAnsi="Times New Roman" w:cs="Times New Roman" w:hint="default"/>
        <w:spacing w:val="-5"/>
        <w:w w:val="99"/>
        <w:sz w:val="24"/>
        <w:szCs w:val="24"/>
        <w:lang w:val="ru-RU" w:eastAsia="en-US" w:bidi="ar-SA"/>
      </w:rPr>
    </w:lvl>
    <w:lvl w:ilvl="1" w:tplc="03681C3C">
      <w:numFmt w:val="bullet"/>
      <w:lvlText w:val="•"/>
      <w:lvlJc w:val="left"/>
      <w:pPr>
        <w:ind w:left="2450" w:hanging="260"/>
      </w:pPr>
      <w:rPr>
        <w:rFonts w:hint="default"/>
        <w:lang w:val="ru-RU" w:eastAsia="en-US" w:bidi="ar-SA"/>
      </w:rPr>
    </w:lvl>
    <w:lvl w:ilvl="2" w:tplc="7F02D642">
      <w:numFmt w:val="bullet"/>
      <w:lvlText w:val="•"/>
      <w:lvlJc w:val="left"/>
      <w:pPr>
        <w:ind w:left="3401" w:hanging="260"/>
      </w:pPr>
      <w:rPr>
        <w:rFonts w:hint="default"/>
        <w:lang w:val="ru-RU" w:eastAsia="en-US" w:bidi="ar-SA"/>
      </w:rPr>
    </w:lvl>
    <w:lvl w:ilvl="3" w:tplc="50E4C366">
      <w:numFmt w:val="bullet"/>
      <w:lvlText w:val="•"/>
      <w:lvlJc w:val="left"/>
      <w:pPr>
        <w:ind w:left="4352" w:hanging="260"/>
      </w:pPr>
      <w:rPr>
        <w:rFonts w:hint="default"/>
        <w:lang w:val="ru-RU" w:eastAsia="en-US" w:bidi="ar-SA"/>
      </w:rPr>
    </w:lvl>
    <w:lvl w:ilvl="4" w:tplc="D9D2E6B0">
      <w:numFmt w:val="bullet"/>
      <w:lvlText w:val="•"/>
      <w:lvlJc w:val="left"/>
      <w:pPr>
        <w:ind w:left="5303" w:hanging="260"/>
      </w:pPr>
      <w:rPr>
        <w:rFonts w:hint="default"/>
        <w:lang w:val="ru-RU" w:eastAsia="en-US" w:bidi="ar-SA"/>
      </w:rPr>
    </w:lvl>
    <w:lvl w:ilvl="5" w:tplc="74F8EEFC">
      <w:numFmt w:val="bullet"/>
      <w:lvlText w:val="•"/>
      <w:lvlJc w:val="left"/>
      <w:pPr>
        <w:ind w:left="6254" w:hanging="260"/>
      </w:pPr>
      <w:rPr>
        <w:rFonts w:hint="default"/>
        <w:lang w:val="ru-RU" w:eastAsia="en-US" w:bidi="ar-SA"/>
      </w:rPr>
    </w:lvl>
    <w:lvl w:ilvl="6" w:tplc="C5FA8DC4">
      <w:numFmt w:val="bullet"/>
      <w:lvlText w:val="•"/>
      <w:lvlJc w:val="left"/>
      <w:pPr>
        <w:ind w:left="7204" w:hanging="260"/>
      </w:pPr>
      <w:rPr>
        <w:rFonts w:hint="default"/>
        <w:lang w:val="ru-RU" w:eastAsia="en-US" w:bidi="ar-SA"/>
      </w:rPr>
    </w:lvl>
    <w:lvl w:ilvl="7" w:tplc="29E8FC88">
      <w:numFmt w:val="bullet"/>
      <w:lvlText w:val="•"/>
      <w:lvlJc w:val="left"/>
      <w:pPr>
        <w:ind w:left="8155" w:hanging="260"/>
      </w:pPr>
      <w:rPr>
        <w:rFonts w:hint="default"/>
        <w:lang w:val="ru-RU" w:eastAsia="en-US" w:bidi="ar-SA"/>
      </w:rPr>
    </w:lvl>
    <w:lvl w:ilvl="8" w:tplc="AC98CCF8">
      <w:numFmt w:val="bullet"/>
      <w:lvlText w:val="•"/>
      <w:lvlJc w:val="left"/>
      <w:pPr>
        <w:ind w:left="9106" w:hanging="260"/>
      </w:pPr>
      <w:rPr>
        <w:rFonts w:hint="default"/>
        <w:lang w:val="ru-RU" w:eastAsia="en-US" w:bidi="ar-SA"/>
      </w:rPr>
    </w:lvl>
  </w:abstractNum>
  <w:abstractNum w:abstractNumId="169">
    <w:nsid w:val="72DE106A"/>
    <w:multiLevelType w:val="hybridMultilevel"/>
    <w:tmpl w:val="A6DE17CA"/>
    <w:lvl w:ilvl="0" w:tplc="F8125414">
      <w:start w:val="1"/>
      <w:numFmt w:val="decimal"/>
      <w:lvlText w:val="%1)"/>
      <w:lvlJc w:val="left"/>
      <w:pPr>
        <w:ind w:left="212" w:hanging="260"/>
        <w:jc w:val="left"/>
      </w:pPr>
      <w:rPr>
        <w:rFonts w:ascii="Times New Roman" w:eastAsia="Times New Roman" w:hAnsi="Times New Roman" w:cs="Times New Roman" w:hint="default"/>
        <w:spacing w:val="-6"/>
        <w:w w:val="57"/>
        <w:sz w:val="24"/>
        <w:szCs w:val="24"/>
        <w:lang w:val="ru-RU" w:eastAsia="en-US" w:bidi="ar-SA"/>
      </w:rPr>
    </w:lvl>
    <w:lvl w:ilvl="1" w:tplc="00DE8DE2">
      <w:numFmt w:val="bullet"/>
      <w:lvlText w:val="•"/>
      <w:lvlJc w:val="left"/>
      <w:pPr>
        <w:ind w:left="1262" w:hanging="260"/>
      </w:pPr>
      <w:rPr>
        <w:rFonts w:hint="default"/>
        <w:lang w:val="ru-RU" w:eastAsia="en-US" w:bidi="ar-SA"/>
      </w:rPr>
    </w:lvl>
    <w:lvl w:ilvl="2" w:tplc="90323F34">
      <w:numFmt w:val="bullet"/>
      <w:lvlText w:val="•"/>
      <w:lvlJc w:val="left"/>
      <w:pPr>
        <w:ind w:left="2305" w:hanging="260"/>
      </w:pPr>
      <w:rPr>
        <w:rFonts w:hint="default"/>
        <w:lang w:val="ru-RU" w:eastAsia="en-US" w:bidi="ar-SA"/>
      </w:rPr>
    </w:lvl>
    <w:lvl w:ilvl="3" w:tplc="178A7C30">
      <w:numFmt w:val="bullet"/>
      <w:lvlText w:val="•"/>
      <w:lvlJc w:val="left"/>
      <w:pPr>
        <w:ind w:left="3348" w:hanging="260"/>
      </w:pPr>
      <w:rPr>
        <w:rFonts w:hint="default"/>
        <w:lang w:val="ru-RU" w:eastAsia="en-US" w:bidi="ar-SA"/>
      </w:rPr>
    </w:lvl>
    <w:lvl w:ilvl="4" w:tplc="C0368E06">
      <w:numFmt w:val="bullet"/>
      <w:lvlText w:val="•"/>
      <w:lvlJc w:val="left"/>
      <w:pPr>
        <w:ind w:left="4391" w:hanging="260"/>
      </w:pPr>
      <w:rPr>
        <w:rFonts w:hint="default"/>
        <w:lang w:val="ru-RU" w:eastAsia="en-US" w:bidi="ar-SA"/>
      </w:rPr>
    </w:lvl>
    <w:lvl w:ilvl="5" w:tplc="2040AFEE">
      <w:numFmt w:val="bullet"/>
      <w:lvlText w:val="•"/>
      <w:lvlJc w:val="left"/>
      <w:pPr>
        <w:ind w:left="5434" w:hanging="260"/>
      </w:pPr>
      <w:rPr>
        <w:rFonts w:hint="default"/>
        <w:lang w:val="ru-RU" w:eastAsia="en-US" w:bidi="ar-SA"/>
      </w:rPr>
    </w:lvl>
    <w:lvl w:ilvl="6" w:tplc="DD6C3860">
      <w:numFmt w:val="bullet"/>
      <w:lvlText w:val="•"/>
      <w:lvlJc w:val="left"/>
      <w:pPr>
        <w:ind w:left="6476" w:hanging="260"/>
      </w:pPr>
      <w:rPr>
        <w:rFonts w:hint="default"/>
        <w:lang w:val="ru-RU" w:eastAsia="en-US" w:bidi="ar-SA"/>
      </w:rPr>
    </w:lvl>
    <w:lvl w:ilvl="7" w:tplc="0F5C9E20">
      <w:numFmt w:val="bullet"/>
      <w:lvlText w:val="•"/>
      <w:lvlJc w:val="left"/>
      <w:pPr>
        <w:ind w:left="7519" w:hanging="260"/>
      </w:pPr>
      <w:rPr>
        <w:rFonts w:hint="default"/>
        <w:lang w:val="ru-RU" w:eastAsia="en-US" w:bidi="ar-SA"/>
      </w:rPr>
    </w:lvl>
    <w:lvl w:ilvl="8" w:tplc="B3601386">
      <w:numFmt w:val="bullet"/>
      <w:lvlText w:val="•"/>
      <w:lvlJc w:val="left"/>
      <w:pPr>
        <w:ind w:left="8562" w:hanging="260"/>
      </w:pPr>
      <w:rPr>
        <w:rFonts w:hint="default"/>
        <w:lang w:val="ru-RU" w:eastAsia="en-US" w:bidi="ar-SA"/>
      </w:rPr>
    </w:lvl>
  </w:abstractNum>
  <w:abstractNum w:abstractNumId="170">
    <w:nsid w:val="73F71C9D"/>
    <w:multiLevelType w:val="hybridMultilevel"/>
    <w:tmpl w:val="CFB62E5E"/>
    <w:lvl w:ilvl="0" w:tplc="44560150">
      <w:start w:val="1"/>
      <w:numFmt w:val="decimal"/>
      <w:lvlText w:val="%1."/>
      <w:lvlJc w:val="left"/>
      <w:pPr>
        <w:ind w:left="924" w:hanging="392"/>
        <w:jc w:val="left"/>
      </w:pPr>
      <w:rPr>
        <w:rFonts w:ascii="Times New Roman" w:eastAsia="Times New Roman" w:hAnsi="Times New Roman" w:cs="Times New Roman" w:hint="default"/>
        <w:spacing w:val="-28"/>
        <w:w w:val="100"/>
        <w:sz w:val="24"/>
        <w:szCs w:val="24"/>
        <w:lang w:val="ru-RU" w:eastAsia="en-US" w:bidi="ar-SA"/>
      </w:rPr>
    </w:lvl>
    <w:lvl w:ilvl="1" w:tplc="B678B3D4">
      <w:numFmt w:val="bullet"/>
      <w:lvlText w:val=""/>
      <w:lvlJc w:val="left"/>
      <w:pPr>
        <w:ind w:left="532" w:hanging="284"/>
      </w:pPr>
      <w:rPr>
        <w:rFonts w:ascii="Symbol" w:eastAsia="Symbol" w:hAnsi="Symbol" w:cs="Symbol" w:hint="default"/>
        <w:w w:val="100"/>
        <w:sz w:val="24"/>
        <w:szCs w:val="24"/>
        <w:lang w:val="ru-RU" w:eastAsia="en-US" w:bidi="ar-SA"/>
      </w:rPr>
    </w:lvl>
    <w:lvl w:ilvl="2" w:tplc="3FE48224">
      <w:numFmt w:val="bullet"/>
      <w:lvlText w:val="•"/>
      <w:lvlJc w:val="left"/>
      <w:pPr>
        <w:ind w:left="2040" w:hanging="284"/>
      </w:pPr>
      <w:rPr>
        <w:rFonts w:hint="default"/>
        <w:lang w:val="ru-RU" w:eastAsia="en-US" w:bidi="ar-SA"/>
      </w:rPr>
    </w:lvl>
    <w:lvl w:ilvl="3" w:tplc="40126A6E">
      <w:numFmt w:val="bullet"/>
      <w:lvlText w:val="•"/>
      <w:lvlJc w:val="left"/>
      <w:pPr>
        <w:ind w:left="3161" w:hanging="284"/>
      </w:pPr>
      <w:rPr>
        <w:rFonts w:hint="default"/>
        <w:lang w:val="ru-RU" w:eastAsia="en-US" w:bidi="ar-SA"/>
      </w:rPr>
    </w:lvl>
    <w:lvl w:ilvl="4" w:tplc="55D07BF8">
      <w:numFmt w:val="bullet"/>
      <w:lvlText w:val="•"/>
      <w:lvlJc w:val="left"/>
      <w:pPr>
        <w:ind w:left="4282" w:hanging="284"/>
      </w:pPr>
      <w:rPr>
        <w:rFonts w:hint="default"/>
        <w:lang w:val="ru-RU" w:eastAsia="en-US" w:bidi="ar-SA"/>
      </w:rPr>
    </w:lvl>
    <w:lvl w:ilvl="5" w:tplc="6756BA60">
      <w:numFmt w:val="bullet"/>
      <w:lvlText w:val="•"/>
      <w:lvlJc w:val="left"/>
      <w:pPr>
        <w:ind w:left="5403" w:hanging="284"/>
      </w:pPr>
      <w:rPr>
        <w:rFonts w:hint="default"/>
        <w:lang w:val="ru-RU" w:eastAsia="en-US" w:bidi="ar-SA"/>
      </w:rPr>
    </w:lvl>
    <w:lvl w:ilvl="6" w:tplc="A532E8C2">
      <w:numFmt w:val="bullet"/>
      <w:lvlText w:val="•"/>
      <w:lvlJc w:val="left"/>
      <w:pPr>
        <w:ind w:left="6524" w:hanging="284"/>
      </w:pPr>
      <w:rPr>
        <w:rFonts w:hint="default"/>
        <w:lang w:val="ru-RU" w:eastAsia="en-US" w:bidi="ar-SA"/>
      </w:rPr>
    </w:lvl>
    <w:lvl w:ilvl="7" w:tplc="F0602F56">
      <w:numFmt w:val="bullet"/>
      <w:lvlText w:val="•"/>
      <w:lvlJc w:val="left"/>
      <w:pPr>
        <w:ind w:left="7645" w:hanging="284"/>
      </w:pPr>
      <w:rPr>
        <w:rFonts w:hint="default"/>
        <w:lang w:val="ru-RU" w:eastAsia="en-US" w:bidi="ar-SA"/>
      </w:rPr>
    </w:lvl>
    <w:lvl w:ilvl="8" w:tplc="550C400A">
      <w:numFmt w:val="bullet"/>
      <w:lvlText w:val="•"/>
      <w:lvlJc w:val="left"/>
      <w:pPr>
        <w:ind w:left="8766" w:hanging="284"/>
      </w:pPr>
      <w:rPr>
        <w:rFonts w:hint="default"/>
        <w:lang w:val="ru-RU" w:eastAsia="en-US" w:bidi="ar-SA"/>
      </w:rPr>
    </w:lvl>
  </w:abstractNum>
  <w:abstractNum w:abstractNumId="171">
    <w:nsid w:val="746D483A"/>
    <w:multiLevelType w:val="hybridMultilevel"/>
    <w:tmpl w:val="57304B68"/>
    <w:lvl w:ilvl="0" w:tplc="605ADC32">
      <w:numFmt w:val="bullet"/>
      <w:lvlText w:val=""/>
      <w:lvlJc w:val="left"/>
      <w:pPr>
        <w:ind w:left="575" w:hanging="284"/>
      </w:pPr>
      <w:rPr>
        <w:rFonts w:ascii="Symbol" w:eastAsia="Symbol" w:hAnsi="Symbol" w:cs="Symbol" w:hint="default"/>
        <w:w w:val="100"/>
        <w:sz w:val="24"/>
        <w:szCs w:val="24"/>
        <w:lang w:val="ru-RU" w:eastAsia="en-US" w:bidi="ar-SA"/>
      </w:rPr>
    </w:lvl>
    <w:lvl w:ilvl="1" w:tplc="05C017F2">
      <w:numFmt w:val="bullet"/>
      <w:lvlText w:val=""/>
      <w:lvlJc w:val="left"/>
      <w:pPr>
        <w:ind w:left="532" w:hanging="284"/>
      </w:pPr>
      <w:rPr>
        <w:rFonts w:ascii="Symbol" w:eastAsia="Symbol" w:hAnsi="Symbol" w:cs="Symbol" w:hint="default"/>
        <w:w w:val="100"/>
        <w:sz w:val="24"/>
        <w:szCs w:val="24"/>
        <w:lang w:val="ru-RU" w:eastAsia="en-US" w:bidi="ar-SA"/>
      </w:rPr>
    </w:lvl>
    <w:lvl w:ilvl="2" w:tplc="0E260290">
      <w:numFmt w:val="bullet"/>
      <w:lvlText w:val="•"/>
      <w:lvlJc w:val="left"/>
      <w:pPr>
        <w:ind w:left="1633" w:hanging="284"/>
      </w:pPr>
      <w:rPr>
        <w:rFonts w:hint="default"/>
        <w:lang w:val="ru-RU" w:eastAsia="en-US" w:bidi="ar-SA"/>
      </w:rPr>
    </w:lvl>
    <w:lvl w:ilvl="3" w:tplc="85E2AA68">
      <w:numFmt w:val="bullet"/>
      <w:lvlText w:val="•"/>
      <w:lvlJc w:val="left"/>
      <w:pPr>
        <w:ind w:left="2686" w:hanging="284"/>
      </w:pPr>
      <w:rPr>
        <w:rFonts w:hint="default"/>
        <w:lang w:val="ru-RU" w:eastAsia="en-US" w:bidi="ar-SA"/>
      </w:rPr>
    </w:lvl>
    <w:lvl w:ilvl="4" w:tplc="0C3CD04C">
      <w:numFmt w:val="bullet"/>
      <w:lvlText w:val="•"/>
      <w:lvlJc w:val="left"/>
      <w:pPr>
        <w:ind w:left="3739" w:hanging="284"/>
      </w:pPr>
      <w:rPr>
        <w:rFonts w:hint="default"/>
        <w:lang w:val="ru-RU" w:eastAsia="en-US" w:bidi="ar-SA"/>
      </w:rPr>
    </w:lvl>
    <w:lvl w:ilvl="5" w:tplc="B1408864">
      <w:numFmt w:val="bullet"/>
      <w:lvlText w:val="•"/>
      <w:lvlJc w:val="left"/>
      <w:pPr>
        <w:ind w:left="4792" w:hanging="284"/>
      </w:pPr>
      <w:rPr>
        <w:rFonts w:hint="default"/>
        <w:lang w:val="ru-RU" w:eastAsia="en-US" w:bidi="ar-SA"/>
      </w:rPr>
    </w:lvl>
    <w:lvl w:ilvl="6" w:tplc="D1A2EE6E">
      <w:numFmt w:val="bullet"/>
      <w:lvlText w:val="•"/>
      <w:lvlJc w:val="left"/>
      <w:pPr>
        <w:ind w:left="5845" w:hanging="284"/>
      </w:pPr>
      <w:rPr>
        <w:rFonts w:hint="default"/>
        <w:lang w:val="ru-RU" w:eastAsia="en-US" w:bidi="ar-SA"/>
      </w:rPr>
    </w:lvl>
    <w:lvl w:ilvl="7" w:tplc="91865A94">
      <w:numFmt w:val="bullet"/>
      <w:lvlText w:val="•"/>
      <w:lvlJc w:val="left"/>
      <w:pPr>
        <w:ind w:left="6899" w:hanging="284"/>
      </w:pPr>
      <w:rPr>
        <w:rFonts w:hint="default"/>
        <w:lang w:val="ru-RU" w:eastAsia="en-US" w:bidi="ar-SA"/>
      </w:rPr>
    </w:lvl>
    <w:lvl w:ilvl="8" w:tplc="40686968">
      <w:numFmt w:val="bullet"/>
      <w:lvlText w:val="•"/>
      <w:lvlJc w:val="left"/>
      <w:pPr>
        <w:ind w:left="7952" w:hanging="284"/>
      </w:pPr>
      <w:rPr>
        <w:rFonts w:hint="default"/>
        <w:lang w:val="ru-RU" w:eastAsia="en-US" w:bidi="ar-SA"/>
      </w:rPr>
    </w:lvl>
  </w:abstractNum>
  <w:abstractNum w:abstractNumId="172">
    <w:nsid w:val="748D2652"/>
    <w:multiLevelType w:val="hybridMultilevel"/>
    <w:tmpl w:val="8A54310C"/>
    <w:lvl w:ilvl="0" w:tplc="1A360626">
      <w:start w:val="1"/>
      <w:numFmt w:val="decimal"/>
      <w:lvlText w:val="%1)"/>
      <w:lvlJc w:val="left"/>
      <w:pPr>
        <w:ind w:left="103" w:hanging="240"/>
        <w:jc w:val="left"/>
      </w:pPr>
      <w:rPr>
        <w:rFonts w:ascii="Times New Roman" w:eastAsia="Times New Roman" w:hAnsi="Times New Roman" w:cs="Times New Roman" w:hint="default"/>
        <w:spacing w:val="0"/>
        <w:w w:val="100"/>
        <w:sz w:val="22"/>
        <w:szCs w:val="22"/>
        <w:lang w:val="ru-RU" w:eastAsia="en-US" w:bidi="ar-SA"/>
      </w:rPr>
    </w:lvl>
    <w:lvl w:ilvl="1" w:tplc="5F30369A">
      <w:numFmt w:val="bullet"/>
      <w:lvlText w:val="•"/>
      <w:lvlJc w:val="left"/>
      <w:pPr>
        <w:ind w:left="829" w:hanging="240"/>
      </w:pPr>
      <w:rPr>
        <w:rFonts w:hint="default"/>
        <w:lang w:val="ru-RU" w:eastAsia="en-US" w:bidi="ar-SA"/>
      </w:rPr>
    </w:lvl>
    <w:lvl w:ilvl="2" w:tplc="39CCD922">
      <w:numFmt w:val="bullet"/>
      <w:lvlText w:val="•"/>
      <w:lvlJc w:val="left"/>
      <w:pPr>
        <w:ind w:left="1559" w:hanging="240"/>
      </w:pPr>
      <w:rPr>
        <w:rFonts w:hint="default"/>
        <w:lang w:val="ru-RU" w:eastAsia="en-US" w:bidi="ar-SA"/>
      </w:rPr>
    </w:lvl>
    <w:lvl w:ilvl="3" w:tplc="78388A4A">
      <w:numFmt w:val="bullet"/>
      <w:lvlText w:val="•"/>
      <w:lvlJc w:val="left"/>
      <w:pPr>
        <w:ind w:left="2289" w:hanging="240"/>
      </w:pPr>
      <w:rPr>
        <w:rFonts w:hint="default"/>
        <w:lang w:val="ru-RU" w:eastAsia="en-US" w:bidi="ar-SA"/>
      </w:rPr>
    </w:lvl>
    <w:lvl w:ilvl="4" w:tplc="A5B0EA10">
      <w:numFmt w:val="bullet"/>
      <w:lvlText w:val="•"/>
      <w:lvlJc w:val="left"/>
      <w:pPr>
        <w:ind w:left="3018" w:hanging="240"/>
      </w:pPr>
      <w:rPr>
        <w:rFonts w:hint="default"/>
        <w:lang w:val="ru-RU" w:eastAsia="en-US" w:bidi="ar-SA"/>
      </w:rPr>
    </w:lvl>
    <w:lvl w:ilvl="5" w:tplc="17F8EB40">
      <w:numFmt w:val="bullet"/>
      <w:lvlText w:val="•"/>
      <w:lvlJc w:val="left"/>
      <w:pPr>
        <w:ind w:left="3748" w:hanging="240"/>
      </w:pPr>
      <w:rPr>
        <w:rFonts w:hint="default"/>
        <w:lang w:val="ru-RU" w:eastAsia="en-US" w:bidi="ar-SA"/>
      </w:rPr>
    </w:lvl>
    <w:lvl w:ilvl="6" w:tplc="AD60EDBA">
      <w:numFmt w:val="bullet"/>
      <w:lvlText w:val="•"/>
      <w:lvlJc w:val="left"/>
      <w:pPr>
        <w:ind w:left="4478" w:hanging="240"/>
      </w:pPr>
      <w:rPr>
        <w:rFonts w:hint="default"/>
        <w:lang w:val="ru-RU" w:eastAsia="en-US" w:bidi="ar-SA"/>
      </w:rPr>
    </w:lvl>
    <w:lvl w:ilvl="7" w:tplc="8646A4C2">
      <w:numFmt w:val="bullet"/>
      <w:lvlText w:val="•"/>
      <w:lvlJc w:val="left"/>
      <w:pPr>
        <w:ind w:left="5207" w:hanging="240"/>
      </w:pPr>
      <w:rPr>
        <w:rFonts w:hint="default"/>
        <w:lang w:val="ru-RU" w:eastAsia="en-US" w:bidi="ar-SA"/>
      </w:rPr>
    </w:lvl>
    <w:lvl w:ilvl="8" w:tplc="3414629C">
      <w:numFmt w:val="bullet"/>
      <w:lvlText w:val="•"/>
      <w:lvlJc w:val="left"/>
      <w:pPr>
        <w:ind w:left="5937" w:hanging="240"/>
      </w:pPr>
      <w:rPr>
        <w:rFonts w:hint="default"/>
        <w:lang w:val="ru-RU" w:eastAsia="en-US" w:bidi="ar-SA"/>
      </w:rPr>
    </w:lvl>
  </w:abstractNum>
  <w:abstractNum w:abstractNumId="173">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4">
    <w:nsid w:val="76707DF8"/>
    <w:multiLevelType w:val="hybridMultilevel"/>
    <w:tmpl w:val="DB50491E"/>
    <w:lvl w:ilvl="0" w:tplc="69847F32">
      <w:numFmt w:val="bullet"/>
      <w:lvlText w:val="—"/>
      <w:lvlJc w:val="left"/>
      <w:pPr>
        <w:ind w:left="101" w:hanging="300"/>
      </w:pPr>
      <w:rPr>
        <w:rFonts w:ascii="Times New Roman" w:eastAsia="Times New Roman" w:hAnsi="Times New Roman" w:cs="Times New Roman" w:hint="default"/>
        <w:w w:val="100"/>
        <w:sz w:val="24"/>
        <w:szCs w:val="24"/>
        <w:lang w:val="ru-RU" w:eastAsia="en-US" w:bidi="ar-SA"/>
      </w:rPr>
    </w:lvl>
    <w:lvl w:ilvl="1" w:tplc="26C84E1A">
      <w:numFmt w:val="bullet"/>
      <w:lvlText w:val="•"/>
      <w:lvlJc w:val="left"/>
      <w:pPr>
        <w:ind w:left="706" w:hanging="300"/>
      </w:pPr>
      <w:rPr>
        <w:rFonts w:hint="default"/>
        <w:lang w:val="ru-RU" w:eastAsia="en-US" w:bidi="ar-SA"/>
      </w:rPr>
    </w:lvl>
    <w:lvl w:ilvl="2" w:tplc="8C983E4A">
      <w:numFmt w:val="bullet"/>
      <w:lvlText w:val="•"/>
      <w:lvlJc w:val="left"/>
      <w:pPr>
        <w:ind w:left="1312" w:hanging="300"/>
      </w:pPr>
      <w:rPr>
        <w:rFonts w:hint="default"/>
        <w:lang w:val="ru-RU" w:eastAsia="en-US" w:bidi="ar-SA"/>
      </w:rPr>
    </w:lvl>
    <w:lvl w:ilvl="3" w:tplc="F52C2B8C">
      <w:numFmt w:val="bullet"/>
      <w:lvlText w:val="•"/>
      <w:lvlJc w:val="left"/>
      <w:pPr>
        <w:ind w:left="1919" w:hanging="300"/>
      </w:pPr>
      <w:rPr>
        <w:rFonts w:hint="default"/>
        <w:lang w:val="ru-RU" w:eastAsia="en-US" w:bidi="ar-SA"/>
      </w:rPr>
    </w:lvl>
    <w:lvl w:ilvl="4" w:tplc="0F6E6A86">
      <w:numFmt w:val="bullet"/>
      <w:lvlText w:val="•"/>
      <w:lvlJc w:val="left"/>
      <w:pPr>
        <w:ind w:left="2525" w:hanging="300"/>
      </w:pPr>
      <w:rPr>
        <w:rFonts w:hint="default"/>
        <w:lang w:val="ru-RU" w:eastAsia="en-US" w:bidi="ar-SA"/>
      </w:rPr>
    </w:lvl>
    <w:lvl w:ilvl="5" w:tplc="1E6EC44E">
      <w:numFmt w:val="bullet"/>
      <w:lvlText w:val="•"/>
      <w:lvlJc w:val="left"/>
      <w:pPr>
        <w:ind w:left="3132" w:hanging="300"/>
      </w:pPr>
      <w:rPr>
        <w:rFonts w:hint="default"/>
        <w:lang w:val="ru-RU" w:eastAsia="en-US" w:bidi="ar-SA"/>
      </w:rPr>
    </w:lvl>
    <w:lvl w:ilvl="6" w:tplc="666CBD84">
      <w:numFmt w:val="bullet"/>
      <w:lvlText w:val="•"/>
      <w:lvlJc w:val="left"/>
      <w:pPr>
        <w:ind w:left="3738" w:hanging="300"/>
      </w:pPr>
      <w:rPr>
        <w:rFonts w:hint="default"/>
        <w:lang w:val="ru-RU" w:eastAsia="en-US" w:bidi="ar-SA"/>
      </w:rPr>
    </w:lvl>
    <w:lvl w:ilvl="7" w:tplc="1380963A">
      <w:numFmt w:val="bullet"/>
      <w:lvlText w:val="•"/>
      <w:lvlJc w:val="left"/>
      <w:pPr>
        <w:ind w:left="4344" w:hanging="300"/>
      </w:pPr>
      <w:rPr>
        <w:rFonts w:hint="default"/>
        <w:lang w:val="ru-RU" w:eastAsia="en-US" w:bidi="ar-SA"/>
      </w:rPr>
    </w:lvl>
    <w:lvl w:ilvl="8" w:tplc="968262C8">
      <w:numFmt w:val="bullet"/>
      <w:lvlText w:val="•"/>
      <w:lvlJc w:val="left"/>
      <w:pPr>
        <w:ind w:left="4951" w:hanging="300"/>
      </w:pPr>
      <w:rPr>
        <w:rFonts w:hint="default"/>
        <w:lang w:val="ru-RU" w:eastAsia="en-US" w:bidi="ar-SA"/>
      </w:rPr>
    </w:lvl>
  </w:abstractNum>
  <w:abstractNum w:abstractNumId="175">
    <w:nsid w:val="774B4ABA"/>
    <w:multiLevelType w:val="hybridMultilevel"/>
    <w:tmpl w:val="FF10D21E"/>
    <w:lvl w:ilvl="0" w:tplc="6520FE6A">
      <w:numFmt w:val="bullet"/>
      <w:lvlText w:val="-"/>
      <w:lvlJc w:val="left"/>
      <w:pPr>
        <w:ind w:left="103" w:hanging="320"/>
      </w:pPr>
      <w:rPr>
        <w:rFonts w:ascii="Times New Roman" w:eastAsia="Times New Roman" w:hAnsi="Times New Roman" w:cs="Times New Roman" w:hint="default"/>
        <w:b/>
        <w:bCs/>
        <w:i/>
        <w:spacing w:val="-26"/>
        <w:w w:val="99"/>
        <w:sz w:val="22"/>
        <w:szCs w:val="22"/>
        <w:lang w:val="ru-RU" w:eastAsia="en-US" w:bidi="ar-SA"/>
      </w:rPr>
    </w:lvl>
    <w:lvl w:ilvl="1" w:tplc="E0F84F16">
      <w:numFmt w:val="bullet"/>
      <w:lvlText w:val="•"/>
      <w:lvlJc w:val="left"/>
      <w:pPr>
        <w:ind w:left="478" w:hanging="320"/>
      </w:pPr>
      <w:rPr>
        <w:rFonts w:hint="default"/>
        <w:lang w:val="ru-RU" w:eastAsia="en-US" w:bidi="ar-SA"/>
      </w:rPr>
    </w:lvl>
    <w:lvl w:ilvl="2" w:tplc="9072035E">
      <w:numFmt w:val="bullet"/>
      <w:lvlText w:val="•"/>
      <w:lvlJc w:val="left"/>
      <w:pPr>
        <w:ind w:left="857" w:hanging="320"/>
      </w:pPr>
      <w:rPr>
        <w:rFonts w:hint="default"/>
        <w:lang w:val="ru-RU" w:eastAsia="en-US" w:bidi="ar-SA"/>
      </w:rPr>
    </w:lvl>
    <w:lvl w:ilvl="3" w:tplc="AD2640FE">
      <w:numFmt w:val="bullet"/>
      <w:lvlText w:val="•"/>
      <w:lvlJc w:val="left"/>
      <w:pPr>
        <w:ind w:left="1236" w:hanging="320"/>
      </w:pPr>
      <w:rPr>
        <w:rFonts w:hint="default"/>
        <w:lang w:val="ru-RU" w:eastAsia="en-US" w:bidi="ar-SA"/>
      </w:rPr>
    </w:lvl>
    <w:lvl w:ilvl="4" w:tplc="D64A7188">
      <w:numFmt w:val="bullet"/>
      <w:lvlText w:val="•"/>
      <w:lvlJc w:val="left"/>
      <w:pPr>
        <w:ind w:left="1615" w:hanging="320"/>
      </w:pPr>
      <w:rPr>
        <w:rFonts w:hint="default"/>
        <w:lang w:val="ru-RU" w:eastAsia="en-US" w:bidi="ar-SA"/>
      </w:rPr>
    </w:lvl>
    <w:lvl w:ilvl="5" w:tplc="EF4A944E">
      <w:numFmt w:val="bullet"/>
      <w:lvlText w:val="•"/>
      <w:lvlJc w:val="left"/>
      <w:pPr>
        <w:ind w:left="1994" w:hanging="320"/>
      </w:pPr>
      <w:rPr>
        <w:rFonts w:hint="default"/>
        <w:lang w:val="ru-RU" w:eastAsia="en-US" w:bidi="ar-SA"/>
      </w:rPr>
    </w:lvl>
    <w:lvl w:ilvl="6" w:tplc="0BCA8A26">
      <w:numFmt w:val="bullet"/>
      <w:lvlText w:val="•"/>
      <w:lvlJc w:val="left"/>
      <w:pPr>
        <w:ind w:left="2372" w:hanging="320"/>
      </w:pPr>
      <w:rPr>
        <w:rFonts w:hint="default"/>
        <w:lang w:val="ru-RU" w:eastAsia="en-US" w:bidi="ar-SA"/>
      </w:rPr>
    </w:lvl>
    <w:lvl w:ilvl="7" w:tplc="3A74D286">
      <w:numFmt w:val="bullet"/>
      <w:lvlText w:val="•"/>
      <w:lvlJc w:val="left"/>
      <w:pPr>
        <w:ind w:left="2751" w:hanging="320"/>
      </w:pPr>
      <w:rPr>
        <w:rFonts w:hint="default"/>
        <w:lang w:val="ru-RU" w:eastAsia="en-US" w:bidi="ar-SA"/>
      </w:rPr>
    </w:lvl>
    <w:lvl w:ilvl="8" w:tplc="EAD488C2">
      <w:numFmt w:val="bullet"/>
      <w:lvlText w:val="•"/>
      <w:lvlJc w:val="left"/>
      <w:pPr>
        <w:ind w:left="3130" w:hanging="320"/>
      </w:pPr>
      <w:rPr>
        <w:rFonts w:hint="default"/>
        <w:lang w:val="ru-RU" w:eastAsia="en-US" w:bidi="ar-SA"/>
      </w:rPr>
    </w:lvl>
  </w:abstractNum>
  <w:abstractNum w:abstractNumId="176">
    <w:nsid w:val="793D79DA"/>
    <w:multiLevelType w:val="hybridMultilevel"/>
    <w:tmpl w:val="F99A1E86"/>
    <w:lvl w:ilvl="0" w:tplc="48B6D8D8">
      <w:numFmt w:val="bullet"/>
      <w:lvlText w:val=""/>
      <w:lvlJc w:val="left"/>
      <w:pPr>
        <w:ind w:left="532" w:hanging="348"/>
      </w:pPr>
      <w:rPr>
        <w:rFonts w:ascii="Symbol" w:eastAsia="Symbol" w:hAnsi="Symbol" w:cs="Symbol" w:hint="default"/>
        <w:w w:val="100"/>
        <w:sz w:val="24"/>
        <w:szCs w:val="24"/>
        <w:lang w:val="ru-RU" w:eastAsia="en-US" w:bidi="ar-SA"/>
      </w:rPr>
    </w:lvl>
    <w:lvl w:ilvl="1" w:tplc="6908F5D4">
      <w:numFmt w:val="bullet"/>
      <w:lvlText w:val=""/>
      <w:lvlJc w:val="left"/>
      <w:pPr>
        <w:ind w:left="532" w:hanging="709"/>
      </w:pPr>
      <w:rPr>
        <w:rFonts w:ascii="Symbol" w:eastAsia="Symbol" w:hAnsi="Symbol" w:cs="Symbol" w:hint="default"/>
        <w:w w:val="100"/>
        <w:sz w:val="24"/>
        <w:szCs w:val="24"/>
        <w:lang w:val="ru-RU" w:eastAsia="en-US" w:bidi="ar-SA"/>
      </w:rPr>
    </w:lvl>
    <w:lvl w:ilvl="2" w:tplc="65725BC4">
      <w:numFmt w:val="bullet"/>
      <w:lvlText w:val="•"/>
      <w:lvlJc w:val="left"/>
      <w:pPr>
        <w:ind w:left="2633" w:hanging="709"/>
      </w:pPr>
      <w:rPr>
        <w:rFonts w:hint="default"/>
        <w:lang w:val="ru-RU" w:eastAsia="en-US" w:bidi="ar-SA"/>
      </w:rPr>
    </w:lvl>
    <w:lvl w:ilvl="3" w:tplc="EF32DB20">
      <w:numFmt w:val="bullet"/>
      <w:lvlText w:val="•"/>
      <w:lvlJc w:val="left"/>
      <w:pPr>
        <w:ind w:left="3680" w:hanging="709"/>
      </w:pPr>
      <w:rPr>
        <w:rFonts w:hint="default"/>
        <w:lang w:val="ru-RU" w:eastAsia="en-US" w:bidi="ar-SA"/>
      </w:rPr>
    </w:lvl>
    <w:lvl w:ilvl="4" w:tplc="00C022EE">
      <w:numFmt w:val="bullet"/>
      <w:lvlText w:val="•"/>
      <w:lvlJc w:val="left"/>
      <w:pPr>
        <w:ind w:left="4727" w:hanging="709"/>
      </w:pPr>
      <w:rPr>
        <w:rFonts w:hint="default"/>
        <w:lang w:val="ru-RU" w:eastAsia="en-US" w:bidi="ar-SA"/>
      </w:rPr>
    </w:lvl>
    <w:lvl w:ilvl="5" w:tplc="5C1ABBB0">
      <w:numFmt w:val="bullet"/>
      <w:lvlText w:val="•"/>
      <w:lvlJc w:val="left"/>
      <w:pPr>
        <w:ind w:left="5774" w:hanging="709"/>
      </w:pPr>
      <w:rPr>
        <w:rFonts w:hint="default"/>
        <w:lang w:val="ru-RU" w:eastAsia="en-US" w:bidi="ar-SA"/>
      </w:rPr>
    </w:lvl>
    <w:lvl w:ilvl="6" w:tplc="05643A36">
      <w:numFmt w:val="bullet"/>
      <w:lvlText w:val="•"/>
      <w:lvlJc w:val="left"/>
      <w:pPr>
        <w:ind w:left="6820" w:hanging="709"/>
      </w:pPr>
      <w:rPr>
        <w:rFonts w:hint="default"/>
        <w:lang w:val="ru-RU" w:eastAsia="en-US" w:bidi="ar-SA"/>
      </w:rPr>
    </w:lvl>
    <w:lvl w:ilvl="7" w:tplc="865622A2">
      <w:numFmt w:val="bullet"/>
      <w:lvlText w:val="•"/>
      <w:lvlJc w:val="left"/>
      <w:pPr>
        <w:ind w:left="7867" w:hanging="709"/>
      </w:pPr>
      <w:rPr>
        <w:rFonts w:hint="default"/>
        <w:lang w:val="ru-RU" w:eastAsia="en-US" w:bidi="ar-SA"/>
      </w:rPr>
    </w:lvl>
    <w:lvl w:ilvl="8" w:tplc="EE4A2936">
      <w:numFmt w:val="bullet"/>
      <w:lvlText w:val="•"/>
      <w:lvlJc w:val="left"/>
      <w:pPr>
        <w:ind w:left="8914" w:hanging="709"/>
      </w:pPr>
      <w:rPr>
        <w:rFonts w:hint="default"/>
        <w:lang w:val="ru-RU" w:eastAsia="en-US" w:bidi="ar-SA"/>
      </w:rPr>
    </w:lvl>
  </w:abstractNum>
  <w:abstractNum w:abstractNumId="177">
    <w:nsid w:val="795F0F1E"/>
    <w:multiLevelType w:val="multilevel"/>
    <w:tmpl w:val="7E422E7A"/>
    <w:lvl w:ilvl="0">
      <w:start w:val="1"/>
      <w:numFmt w:val="decimal"/>
      <w:lvlText w:val="%1"/>
      <w:lvlJc w:val="left"/>
      <w:pPr>
        <w:ind w:left="1948" w:hanging="565"/>
        <w:jc w:val="left"/>
      </w:pPr>
      <w:rPr>
        <w:rFonts w:hint="default"/>
        <w:lang w:val="ru-RU" w:eastAsia="en-US" w:bidi="ar-SA"/>
      </w:rPr>
    </w:lvl>
    <w:lvl w:ilvl="1">
      <w:start w:val="1"/>
      <w:numFmt w:val="decimal"/>
      <w:lvlText w:val="%1.%2."/>
      <w:lvlJc w:val="left"/>
      <w:pPr>
        <w:ind w:left="1948" w:hanging="565"/>
        <w:jc w:val="right"/>
      </w:pPr>
      <w:rPr>
        <w:rFonts w:hint="default"/>
        <w:b/>
        <w:bCs/>
        <w:spacing w:val="-2"/>
        <w:w w:val="100"/>
        <w:lang w:val="ru-RU" w:eastAsia="en-US" w:bidi="ar-SA"/>
      </w:rPr>
    </w:lvl>
    <w:lvl w:ilvl="2">
      <w:start w:val="1"/>
      <w:numFmt w:val="decimal"/>
      <w:lvlText w:val="%1.%2.%3."/>
      <w:lvlJc w:val="left"/>
      <w:pPr>
        <w:ind w:left="1840" w:hanging="600"/>
        <w:jc w:val="lef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3955" w:hanging="600"/>
      </w:pPr>
      <w:rPr>
        <w:rFonts w:hint="default"/>
        <w:lang w:val="ru-RU" w:eastAsia="en-US" w:bidi="ar-SA"/>
      </w:rPr>
    </w:lvl>
    <w:lvl w:ilvl="4">
      <w:numFmt w:val="bullet"/>
      <w:lvlText w:val="•"/>
      <w:lvlJc w:val="left"/>
      <w:pPr>
        <w:ind w:left="4962" w:hanging="600"/>
      </w:pPr>
      <w:rPr>
        <w:rFonts w:hint="default"/>
        <w:lang w:val="ru-RU" w:eastAsia="en-US" w:bidi="ar-SA"/>
      </w:rPr>
    </w:lvl>
    <w:lvl w:ilvl="5">
      <w:numFmt w:val="bullet"/>
      <w:lvlText w:val="•"/>
      <w:lvlJc w:val="left"/>
      <w:pPr>
        <w:ind w:left="5970" w:hanging="600"/>
      </w:pPr>
      <w:rPr>
        <w:rFonts w:hint="default"/>
        <w:lang w:val="ru-RU" w:eastAsia="en-US" w:bidi="ar-SA"/>
      </w:rPr>
    </w:lvl>
    <w:lvl w:ilvl="6">
      <w:numFmt w:val="bullet"/>
      <w:lvlText w:val="•"/>
      <w:lvlJc w:val="left"/>
      <w:pPr>
        <w:ind w:left="6977" w:hanging="600"/>
      </w:pPr>
      <w:rPr>
        <w:rFonts w:hint="default"/>
        <w:lang w:val="ru-RU" w:eastAsia="en-US" w:bidi="ar-SA"/>
      </w:rPr>
    </w:lvl>
    <w:lvl w:ilvl="7">
      <w:numFmt w:val="bullet"/>
      <w:lvlText w:val="•"/>
      <w:lvlJc w:val="left"/>
      <w:pPr>
        <w:ind w:left="7985" w:hanging="600"/>
      </w:pPr>
      <w:rPr>
        <w:rFonts w:hint="default"/>
        <w:lang w:val="ru-RU" w:eastAsia="en-US" w:bidi="ar-SA"/>
      </w:rPr>
    </w:lvl>
    <w:lvl w:ilvl="8">
      <w:numFmt w:val="bullet"/>
      <w:lvlText w:val="•"/>
      <w:lvlJc w:val="left"/>
      <w:pPr>
        <w:ind w:left="8992" w:hanging="600"/>
      </w:pPr>
      <w:rPr>
        <w:rFonts w:hint="default"/>
        <w:lang w:val="ru-RU" w:eastAsia="en-US" w:bidi="ar-SA"/>
      </w:rPr>
    </w:lvl>
  </w:abstractNum>
  <w:abstractNum w:abstractNumId="178">
    <w:nsid w:val="79D41C38"/>
    <w:multiLevelType w:val="hybridMultilevel"/>
    <w:tmpl w:val="AC26ABE0"/>
    <w:lvl w:ilvl="0" w:tplc="5B02B7FE">
      <w:numFmt w:val="bullet"/>
      <w:lvlText w:val=""/>
      <w:lvlJc w:val="left"/>
      <w:pPr>
        <w:ind w:left="661" w:hanging="284"/>
      </w:pPr>
      <w:rPr>
        <w:rFonts w:ascii="Symbol" w:eastAsia="Symbol" w:hAnsi="Symbol" w:cs="Symbol" w:hint="default"/>
        <w:w w:val="100"/>
        <w:sz w:val="24"/>
        <w:szCs w:val="24"/>
        <w:lang w:val="ru-RU" w:eastAsia="en-US" w:bidi="ar-SA"/>
      </w:rPr>
    </w:lvl>
    <w:lvl w:ilvl="1" w:tplc="25BAD2DC">
      <w:numFmt w:val="bullet"/>
      <w:lvlText w:val=""/>
      <w:lvlJc w:val="left"/>
      <w:pPr>
        <w:ind w:left="532" w:hanging="284"/>
      </w:pPr>
      <w:rPr>
        <w:rFonts w:ascii="Symbol" w:eastAsia="Symbol" w:hAnsi="Symbol" w:cs="Symbol" w:hint="default"/>
        <w:w w:val="100"/>
        <w:sz w:val="24"/>
        <w:szCs w:val="24"/>
        <w:lang w:val="ru-RU" w:eastAsia="en-US" w:bidi="ar-SA"/>
      </w:rPr>
    </w:lvl>
    <w:lvl w:ilvl="2" w:tplc="FD6E144E">
      <w:numFmt w:val="bullet"/>
      <w:lvlText w:val="•"/>
      <w:lvlJc w:val="left"/>
      <w:pPr>
        <w:ind w:left="1713" w:hanging="284"/>
      </w:pPr>
      <w:rPr>
        <w:rFonts w:hint="default"/>
        <w:lang w:val="ru-RU" w:eastAsia="en-US" w:bidi="ar-SA"/>
      </w:rPr>
    </w:lvl>
    <w:lvl w:ilvl="3" w:tplc="66FEACF8">
      <w:numFmt w:val="bullet"/>
      <w:lvlText w:val="•"/>
      <w:lvlJc w:val="left"/>
      <w:pPr>
        <w:ind w:left="2767" w:hanging="284"/>
      </w:pPr>
      <w:rPr>
        <w:rFonts w:hint="default"/>
        <w:lang w:val="ru-RU" w:eastAsia="en-US" w:bidi="ar-SA"/>
      </w:rPr>
    </w:lvl>
    <w:lvl w:ilvl="4" w:tplc="238E4F34">
      <w:numFmt w:val="bullet"/>
      <w:lvlText w:val="•"/>
      <w:lvlJc w:val="left"/>
      <w:pPr>
        <w:ind w:left="3821" w:hanging="284"/>
      </w:pPr>
      <w:rPr>
        <w:rFonts w:hint="default"/>
        <w:lang w:val="ru-RU" w:eastAsia="en-US" w:bidi="ar-SA"/>
      </w:rPr>
    </w:lvl>
    <w:lvl w:ilvl="5" w:tplc="02A26BF0">
      <w:numFmt w:val="bullet"/>
      <w:lvlText w:val="•"/>
      <w:lvlJc w:val="left"/>
      <w:pPr>
        <w:ind w:left="4875" w:hanging="284"/>
      </w:pPr>
      <w:rPr>
        <w:rFonts w:hint="default"/>
        <w:lang w:val="ru-RU" w:eastAsia="en-US" w:bidi="ar-SA"/>
      </w:rPr>
    </w:lvl>
    <w:lvl w:ilvl="6" w:tplc="36A4948C">
      <w:numFmt w:val="bullet"/>
      <w:lvlText w:val="•"/>
      <w:lvlJc w:val="left"/>
      <w:pPr>
        <w:ind w:left="5929" w:hanging="284"/>
      </w:pPr>
      <w:rPr>
        <w:rFonts w:hint="default"/>
        <w:lang w:val="ru-RU" w:eastAsia="en-US" w:bidi="ar-SA"/>
      </w:rPr>
    </w:lvl>
    <w:lvl w:ilvl="7" w:tplc="309EAA2A">
      <w:numFmt w:val="bullet"/>
      <w:lvlText w:val="•"/>
      <w:lvlJc w:val="left"/>
      <w:pPr>
        <w:ind w:left="6983" w:hanging="284"/>
      </w:pPr>
      <w:rPr>
        <w:rFonts w:hint="default"/>
        <w:lang w:val="ru-RU" w:eastAsia="en-US" w:bidi="ar-SA"/>
      </w:rPr>
    </w:lvl>
    <w:lvl w:ilvl="8" w:tplc="83A6E324">
      <w:numFmt w:val="bullet"/>
      <w:lvlText w:val="•"/>
      <w:lvlJc w:val="left"/>
      <w:pPr>
        <w:ind w:left="8037" w:hanging="284"/>
      </w:pPr>
      <w:rPr>
        <w:rFonts w:hint="default"/>
        <w:lang w:val="ru-RU" w:eastAsia="en-US" w:bidi="ar-SA"/>
      </w:rPr>
    </w:lvl>
  </w:abstractNum>
  <w:abstractNum w:abstractNumId="179">
    <w:nsid w:val="79D47BD1"/>
    <w:multiLevelType w:val="hybridMultilevel"/>
    <w:tmpl w:val="99BA0414"/>
    <w:lvl w:ilvl="0" w:tplc="BE1EFCA2">
      <w:start w:val="1"/>
      <w:numFmt w:val="decimal"/>
      <w:lvlText w:val="%1."/>
      <w:lvlJc w:val="left"/>
      <w:pPr>
        <w:ind w:left="1948" w:hanging="709"/>
        <w:jc w:val="left"/>
      </w:pPr>
      <w:rPr>
        <w:rFonts w:hint="default"/>
        <w:spacing w:val="-6"/>
        <w:w w:val="100"/>
        <w:lang w:val="ru-RU" w:eastAsia="en-US" w:bidi="ar-SA"/>
      </w:rPr>
    </w:lvl>
    <w:lvl w:ilvl="1" w:tplc="7D64D4B6">
      <w:numFmt w:val="bullet"/>
      <w:lvlText w:val="•"/>
      <w:lvlJc w:val="left"/>
      <w:pPr>
        <w:ind w:left="2846" w:hanging="709"/>
      </w:pPr>
      <w:rPr>
        <w:rFonts w:hint="default"/>
        <w:lang w:val="ru-RU" w:eastAsia="en-US" w:bidi="ar-SA"/>
      </w:rPr>
    </w:lvl>
    <w:lvl w:ilvl="2" w:tplc="D3DC33A8">
      <w:numFmt w:val="bullet"/>
      <w:lvlText w:val="•"/>
      <w:lvlJc w:val="left"/>
      <w:pPr>
        <w:ind w:left="3753" w:hanging="709"/>
      </w:pPr>
      <w:rPr>
        <w:rFonts w:hint="default"/>
        <w:lang w:val="ru-RU" w:eastAsia="en-US" w:bidi="ar-SA"/>
      </w:rPr>
    </w:lvl>
    <w:lvl w:ilvl="3" w:tplc="3EC21998">
      <w:numFmt w:val="bullet"/>
      <w:lvlText w:val="•"/>
      <w:lvlJc w:val="left"/>
      <w:pPr>
        <w:ind w:left="4660" w:hanging="709"/>
      </w:pPr>
      <w:rPr>
        <w:rFonts w:hint="default"/>
        <w:lang w:val="ru-RU" w:eastAsia="en-US" w:bidi="ar-SA"/>
      </w:rPr>
    </w:lvl>
    <w:lvl w:ilvl="4" w:tplc="5126B062">
      <w:numFmt w:val="bullet"/>
      <w:lvlText w:val="•"/>
      <w:lvlJc w:val="left"/>
      <w:pPr>
        <w:ind w:left="5567" w:hanging="709"/>
      </w:pPr>
      <w:rPr>
        <w:rFonts w:hint="default"/>
        <w:lang w:val="ru-RU" w:eastAsia="en-US" w:bidi="ar-SA"/>
      </w:rPr>
    </w:lvl>
    <w:lvl w:ilvl="5" w:tplc="0D607310">
      <w:numFmt w:val="bullet"/>
      <w:lvlText w:val="•"/>
      <w:lvlJc w:val="left"/>
      <w:pPr>
        <w:ind w:left="6474" w:hanging="709"/>
      </w:pPr>
      <w:rPr>
        <w:rFonts w:hint="default"/>
        <w:lang w:val="ru-RU" w:eastAsia="en-US" w:bidi="ar-SA"/>
      </w:rPr>
    </w:lvl>
    <w:lvl w:ilvl="6" w:tplc="A05A2A4C">
      <w:numFmt w:val="bullet"/>
      <w:lvlText w:val="•"/>
      <w:lvlJc w:val="left"/>
      <w:pPr>
        <w:ind w:left="7380" w:hanging="709"/>
      </w:pPr>
      <w:rPr>
        <w:rFonts w:hint="default"/>
        <w:lang w:val="ru-RU" w:eastAsia="en-US" w:bidi="ar-SA"/>
      </w:rPr>
    </w:lvl>
    <w:lvl w:ilvl="7" w:tplc="05503FF4">
      <w:numFmt w:val="bullet"/>
      <w:lvlText w:val="•"/>
      <w:lvlJc w:val="left"/>
      <w:pPr>
        <w:ind w:left="8287" w:hanging="709"/>
      </w:pPr>
      <w:rPr>
        <w:rFonts w:hint="default"/>
        <w:lang w:val="ru-RU" w:eastAsia="en-US" w:bidi="ar-SA"/>
      </w:rPr>
    </w:lvl>
    <w:lvl w:ilvl="8" w:tplc="072A3058">
      <w:numFmt w:val="bullet"/>
      <w:lvlText w:val="•"/>
      <w:lvlJc w:val="left"/>
      <w:pPr>
        <w:ind w:left="9194" w:hanging="709"/>
      </w:pPr>
      <w:rPr>
        <w:rFonts w:hint="default"/>
        <w:lang w:val="ru-RU" w:eastAsia="en-US" w:bidi="ar-SA"/>
      </w:rPr>
    </w:lvl>
  </w:abstractNum>
  <w:abstractNum w:abstractNumId="180">
    <w:nsid w:val="7A2C4567"/>
    <w:multiLevelType w:val="hybridMultilevel"/>
    <w:tmpl w:val="9796EA92"/>
    <w:lvl w:ilvl="0" w:tplc="87788F9C">
      <w:numFmt w:val="bullet"/>
      <w:lvlText w:val=""/>
      <w:lvlJc w:val="left"/>
      <w:pPr>
        <w:ind w:left="1252" w:hanging="360"/>
      </w:pPr>
      <w:rPr>
        <w:rFonts w:hint="default"/>
        <w:w w:val="100"/>
        <w:lang w:val="ru-RU" w:eastAsia="en-US" w:bidi="ar-SA"/>
      </w:rPr>
    </w:lvl>
    <w:lvl w:ilvl="1" w:tplc="E90E3F74">
      <w:numFmt w:val="bullet"/>
      <w:lvlText w:val=""/>
      <w:lvlJc w:val="left"/>
      <w:pPr>
        <w:ind w:left="532" w:hanging="284"/>
      </w:pPr>
      <w:rPr>
        <w:rFonts w:ascii="Symbol" w:eastAsia="Symbol" w:hAnsi="Symbol" w:cs="Symbol" w:hint="default"/>
        <w:w w:val="100"/>
        <w:sz w:val="24"/>
        <w:szCs w:val="24"/>
        <w:lang w:val="ru-RU" w:eastAsia="en-US" w:bidi="ar-SA"/>
      </w:rPr>
    </w:lvl>
    <w:lvl w:ilvl="2" w:tplc="B90EE2D4">
      <w:numFmt w:val="bullet"/>
      <w:lvlText w:val="•"/>
      <w:lvlJc w:val="left"/>
      <w:pPr>
        <w:ind w:left="2343" w:hanging="284"/>
      </w:pPr>
      <w:rPr>
        <w:rFonts w:hint="default"/>
        <w:lang w:val="ru-RU" w:eastAsia="en-US" w:bidi="ar-SA"/>
      </w:rPr>
    </w:lvl>
    <w:lvl w:ilvl="3" w:tplc="6E0427CE">
      <w:numFmt w:val="bullet"/>
      <w:lvlText w:val="•"/>
      <w:lvlJc w:val="left"/>
      <w:pPr>
        <w:ind w:left="3426" w:hanging="284"/>
      </w:pPr>
      <w:rPr>
        <w:rFonts w:hint="default"/>
        <w:lang w:val="ru-RU" w:eastAsia="en-US" w:bidi="ar-SA"/>
      </w:rPr>
    </w:lvl>
    <w:lvl w:ilvl="4" w:tplc="7D7A3CAE">
      <w:numFmt w:val="bullet"/>
      <w:lvlText w:val="•"/>
      <w:lvlJc w:val="left"/>
      <w:pPr>
        <w:ind w:left="4509" w:hanging="284"/>
      </w:pPr>
      <w:rPr>
        <w:rFonts w:hint="default"/>
        <w:lang w:val="ru-RU" w:eastAsia="en-US" w:bidi="ar-SA"/>
      </w:rPr>
    </w:lvl>
    <w:lvl w:ilvl="5" w:tplc="478C1E2A">
      <w:numFmt w:val="bullet"/>
      <w:lvlText w:val="•"/>
      <w:lvlJc w:val="left"/>
      <w:pPr>
        <w:ind w:left="5592" w:hanging="284"/>
      </w:pPr>
      <w:rPr>
        <w:rFonts w:hint="default"/>
        <w:lang w:val="ru-RU" w:eastAsia="en-US" w:bidi="ar-SA"/>
      </w:rPr>
    </w:lvl>
    <w:lvl w:ilvl="6" w:tplc="B95443B2">
      <w:numFmt w:val="bullet"/>
      <w:lvlText w:val="•"/>
      <w:lvlJc w:val="left"/>
      <w:pPr>
        <w:ind w:left="6675" w:hanging="284"/>
      </w:pPr>
      <w:rPr>
        <w:rFonts w:hint="default"/>
        <w:lang w:val="ru-RU" w:eastAsia="en-US" w:bidi="ar-SA"/>
      </w:rPr>
    </w:lvl>
    <w:lvl w:ilvl="7" w:tplc="8ECCCFDE">
      <w:numFmt w:val="bullet"/>
      <w:lvlText w:val="•"/>
      <w:lvlJc w:val="left"/>
      <w:pPr>
        <w:ind w:left="7758" w:hanging="284"/>
      </w:pPr>
      <w:rPr>
        <w:rFonts w:hint="default"/>
        <w:lang w:val="ru-RU" w:eastAsia="en-US" w:bidi="ar-SA"/>
      </w:rPr>
    </w:lvl>
    <w:lvl w:ilvl="8" w:tplc="09A8E2DA">
      <w:numFmt w:val="bullet"/>
      <w:lvlText w:val="•"/>
      <w:lvlJc w:val="left"/>
      <w:pPr>
        <w:ind w:left="8841" w:hanging="284"/>
      </w:pPr>
      <w:rPr>
        <w:rFonts w:hint="default"/>
        <w:lang w:val="ru-RU" w:eastAsia="en-US" w:bidi="ar-SA"/>
      </w:rPr>
    </w:lvl>
  </w:abstractNum>
  <w:abstractNum w:abstractNumId="181">
    <w:nsid w:val="7AD0485C"/>
    <w:multiLevelType w:val="hybridMultilevel"/>
    <w:tmpl w:val="712ACACC"/>
    <w:lvl w:ilvl="0" w:tplc="68AAC71C">
      <w:numFmt w:val="bullet"/>
      <w:lvlText w:val=""/>
      <w:lvlJc w:val="left"/>
      <w:pPr>
        <w:ind w:left="421" w:hanging="284"/>
      </w:pPr>
      <w:rPr>
        <w:rFonts w:ascii="Symbol" w:eastAsia="Symbol" w:hAnsi="Symbol" w:cs="Symbol" w:hint="default"/>
        <w:w w:val="100"/>
        <w:sz w:val="24"/>
        <w:szCs w:val="24"/>
        <w:lang w:val="ru-RU" w:eastAsia="en-US" w:bidi="ar-SA"/>
      </w:rPr>
    </w:lvl>
    <w:lvl w:ilvl="1" w:tplc="24506992">
      <w:numFmt w:val="bullet"/>
      <w:lvlText w:val=""/>
      <w:lvlJc w:val="left"/>
      <w:pPr>
        <w:ind w:left="532" w:hanging="284"/>
      </w:pPr>
      <w:rPr>
        <w:rFonts w:ascii="Symbol" w:eastAsia="Symbol" w:hAnsi="Symbol" w:cs="Symbol" w:hint="default"/>
        <w:w w:val="100"/>
        <w:sz w:val="24"/>
        <w:szCs w:val="24"/>
        <w:lang w:val="ru-RU" w:eastAsia="en-US" w:bidi="ar-SA"/>
      </w:rPr>
    </w:lvl>
    <w:lvl w:ilvl="2" w:tplc="5BCAE9CC">
      <w:numFmt w:val="bullet"/>
      <w:lvlText w:val="•"/>
      <w:lvlJc w:val="left"/>
      <w:pPr>
        <w:ind w:left="1580" w:hanging="284"/>
      </w:pPr>
      <w:rPr>
        <w:rFonts w:hint="default"/>
        <w:lang w:val="ru-RU" w:eastAsia="en-US" w:bidi="ar-SA"/>
      </w:rPr>
    </w:lvl>
    <w:lvl w:ilvl="3" w:tplc="CA281D32">
      <w:numFmt w:val="bullet"/>
      <w:lvlText w:val="•"/>
      <w:lvlJc w:val="left"/>
      <w:pPr>
        <w:ind w:left="2621" w:hanging="284"/>
      </w:pPr>
      <w:rPr>
        <w:rFonts w:hint="default"/>
        <w:lang w:val="ru-RU" w:eastAsia="en-US" w:bidi="ar-SA"/>
      </w:rPr>
    </w:lvl>
    <w:lvl w:ilvl="4" w:tplc="83D2B71A">
      <w:numFmt w:val="bullet"/>
      <w:lvlText w:val="•"/>
      <w:lvlJc w:val="left"/>
      <w:pPr>
        <w:ind w:left="3661" w:hanging="284"/>
      </w:pPr>
      <w:rPr>
        <w:rFonts w:hint="default"/>
        <w:lang w:val="ru-RU" w:eastAsia="en-US" w:bidi="ar-SA"/>
      </w:rPr>
    </w:lvl>
    <w:lvl w:ilvl="5" w:tplc="F3D6FA6C">
      <w:numFmt w:val="bullet"/>
      <w:lvlText w:val="•"/>
      <w:lvlJc w:val="left"/>
      <w:pPr>
        <w:ind w:left="4702" w:hanging="284"/>
      </w:pPr>
      <w:rPr>
        <w:rFonts w:hint="default"/>
        <w:lang w:val="ru-RU" w:eastAsia="en-US" w:bidi="ar-SA"/>
      </w:rPr>
    </w:lvl>
    <w:lvl w:ilvl="6" w:tplc="A7285D9C">
      <w:numFmt w:val="bullet"/>
      <w:lvlText w:val="•"/>
      <w:lvlJc w:val="left"/>
      <w:pPr>
        <w:ind w:left="5742" w:hanging="284"/>
      </w:pPr>
      <w:rPr>
        <w:rFonts w:hint="default"/>
        <w:lang w:val="ru-RU" w:eastAsia="en-US" w:bidi="ar-SA"/>
      </w:rPr>
    </w:lvl>
    <w:lvl w:ilvl="7" w:tplc="8E6EB298">
      <w:numFmt w:val="bullet"/>
      <w:lvlText w:val="•"/>
      <w:lvlJc w:val="left"/>
      <w:pPr>
        <w:ind w:left="6783" w:hanging="284"/>
      </w:pPr>
      <w:rPr>
        <w:rFonts w:hint="default"/>
        <w:lang w:val="ru-RU" w:eastAsia="en-US" w:bidi="ar-SA"/>
      </w:rPr>
    </w:lvl>
    <w:lvl w:ilvl="8" w:tplc="29889092">
      <w:numFmt w:val="bullet"/>
      <w:lvlText w:val="•"/>
      <w:lvlJc w:val="left"/>
      <w:pPr>
        <w:ind w:left="7824" w:hanging="284"/>
      </w:pPr>
      <w:rPr>
        <w:rFonts w:hint="default"/>
        <w:lang w:val="ru-RU" w:eastAsia="en-US" w:bidi="ar-SA"/>
      </w:rPr>
    </w:lvl>
  </w:abstractNum>
  <w:abstractNum w:abstractNumId="182">
    <w:nsid w:val="7BC91DC0"/>
    <w:multiLevelType w:val="hybridMultilevel"/>
    <w:tmpl w:val="2AF0BC12"/>
    <w:lvl w:ilvl="0" w:tplc="801EA4D8">
      <w:numFmt w:val="bullet"/>
      <w:lvlText w:val="—"/>
      <w:lvlJc w:val="left"/>
      <w:pPr>
        <w:ind w:left="101" w:hanging="300"/>
      </w:pPr>
      <w:rPr>
        <w:rFonts w:ascii="Times New Roman" w:eastAsia="Times New Roman" w:hAnsi="Times New Roman" w:cs="Times New Roman" w:hint="default"/>
        <w:w w:val="100"/>
        <w:sz w:val="24"/>
        <w:szCs w:val="24"/>
        <w:lang w:val="ru-RU" w:eastAsia="en-US" w:bidi="ar-SA"/>
      </w:rPr>
    </w:lvl>
    <w:lvl w:ilvl="1" w:tplc="75C0C218">
      <w:numFmt w:val="bullet"/>
      <w:lvlText w:val="•"/>
      <w:lvlJc w:val="left"/>
      <w:pPr>
        <w:ind w:left="706" w:hanging="300"/>
      </w:pPr>
      <w:rPr>
        <w:rFonts w:hint="default"/>
        <w:lang w:val="ru-RU" w:eastAsia="en-US" w:bidi="ar-SA"/>
      </w:rPr>
    </w:lvl>
    <w:lvl w:ilvl="2" w:tplc="B7DCE20E">
      <w:numFmt w:val="bullet"/>
      <w:lvlText w:val="•"/>
      <w:lvlJc w:val="left"/>
      <w:pPr>
        <w:ind w:left="1312" w:hanging="300"/>
      </w:pPr>
      <w:rPr>
        <w:rFonts w:hint="default"/>
        <w:lang w:val="ru-RU" w:eastAsia="en-US" w:bidi="ar-SA"/>
      </w:rPr>
    </w:lvl>
    <w:lvl w:ilvl="3" w:tplc="B68C9A46">
      <w:numFmt w:val="bullet"/>
      <w:lvlText w:val="•"/>
      <w:lvlJc w:val="left"/>
      <w:pPr>
        <w:ind w:left="1919" w:hanging="300"/>
      </w:pPr>
      <w:rPr>
        <w:rFonts w:hint="default"/>
        <w:lang w:val="ru-RU" w:eastAsia="en-US" w:bidi="ar-SA"/>
      </w:rPr>
    </w:lvl>
    <w:lvl w:ilvl="4" w:tplc="FAEE2D10">
      <w:numFmt w:val="bullet"/>
      <w:lvlText w:val="•"/>
      <w:lvlJc w:val="left"/>
      <w:pPr>
        <w:ind w:left="2525" w:hanging="300"/>
      </w:pPr>
      <w:rPr>
        <w:rFonts w:hint="default"/>
        <w:lang w:val="ru-RU" w:eastAsia="en-US" w:bidi="ar-SA"/>
      </w:rPr>
    </w:lvl>
    <w:lvl w:ilvl="5" w:tplc="4B66D604">
      <w:numFmt w:val="bullet"/>
      <w:lvlText w:val="•"/>
      <w:lvlJc w:val="left"/>
      <w:pPr>
        <w:ind w:left="3132" w:hanging="300"/>
      </w:pPr>
      <w:rPr>
        <w:rFonts w:hint="default"/>
        <w:lang w:val="ru-RU" w:eastAsia="en-US" w:bidi="ar-SA"/>
      </w:rPr>
    </w:lvl>
    <w:lvl w:ilvl="6" w:tplc="DEB66CD2">
      <w:numFmt w:val="bullet"/>
      <w:lvlText w:val="•"/>
      <w:lvlJc w:val="left"/>
      <w:pPr>
        <w:ind w:left="3738" w:hanging="300"/>
      </w:pPr>
      <w:rPr>
        <w:rFonts w:hint="default"/>
        <w:lang w:val="ru-RU" w:eastAsia="en-US" w:bidi="ar-SA"/>
      </w:rPr>
    </w:lvl>
    <w:lvl w:ilvl="7" w:tplc="276CC6DE">
      <w:numFmt w:val="bullet"/>
      <w:lvlText w:val="•"/>
      <w:lvlJc w:val="left"/>
      <w:pPr>
        <w:ind w:left="4344" w:hanging="300"/>
      </w:pPr>
      <w:rPr>
        <w:rFonts w:hint="default"/>
        <w:lang w:val="ru-RU" w:eastAsia="en-US" w:bidi="ar-SA"/>
      </w:rPr>
    </w:lvl>
    <w:lvl w:ilvl="8" w:tplc="D4F8A5DE">
      <w:numFmt w:val="bullet"/>
      <w:lvlText w:val="•"/>
      <w:lvlJc w:val="left"/>
      <w:pPr>
        <w:ind w:left="4951" w:hanging="300"/>
      </w:pPr>
      <w:rPr>
        <w:rFonts w:hint="default"/>
        <w:lang w:val="ru-RU" w:eastAsia="en-US" w:bidi="ar-SA"/>
      </w:rPr>
    </w:lvl>
  </w:abstractNum>
  <w:abstractNum w:abstractNumId="183">
    <w:nsid w:val="7C0D5A59"/>
    <w:multiLevelType w:val="hybridMultilevel"/>
    <w:tmpl w:val="A5A63EA2"/>
    <w:lvl w:ilvl="0" w:tplc="35625052">
      <w:numFmt w:val="bullet"/>
      <w:lvlText w:val="—"/>
      <w:lvlJc w:val="left"/>
      <w:pPr>
        <w:ind w:left="101" w:hanging="300"/>
      </w:pPr>
      <w:rPr>
        <w:rFonts w:ascii="Times New Roman" w:eastAsia="Times New Roman" w:hAnsi="Times New Roman" w:cs="Times New Roman" w:hint="default"/>
        <w:w w:val="100"/>
        <w:sz w:val="24"/>
        <w:szCs w:val="24"/>
        <w:lang w:val="ru-RU" w:eastAsia="en-US" w:bidi="ar-SA"/>
      </w:rPr>
    </w:lvl>
    <w:lvl w:ilvl="1" w:tplc="BFFA5EDC">
      <w:numFmt w:val="bullet"/>
      <w:lvlText w:val="•"/>
      <w:lvlJc w:val="left"/>
      <w:pPr>
        <w:ind w:left="720" w:hanging="300"/>
      </w:pPr>
      <w:rPr>
        <w:rFonts w:hint="default"/>
        <w:lang w:val="ru-RU" w:eastAsia="en-US" w:bidi="ar-SA"/>
      </w:rPr>
    </w:lvl>
    <w:lvl w:ilvl="2" w:tplc="BA8067D2">
      <w:numFmt w:val="bullet"/>
      <w:lvlText w:val="•"/>
      <w:lvlJc w:val="left"/>
      <w:pPr>
        <w:ind w:left="1340" w:hanging="300"/>
      </w:pPr>
      <w:rPr>
        <w:rFonts w:hint="default"/>
        <w:lang w:val="ru-RU" w:eastAsia="en-US" w:bidi="ar-SA"/>
      </w:rPr>
    </w:lvl>
    <w:lvl w:ilvl="3" w:tplc="6124380C">
      <w:numFmt w:val="bullet"/>
      <w:lvlText w:val="•"/>
      <w:lvlJc w:val="left"/>
      <w:pPr>
        <w:ind w:left="1961" w:hanging="300"/>
      </w:pPr>
      <w:rPr>
        <w:rFonts w:hint="default"/>
        <w:lang w:val="ru-RU" w:eastAsia="en-US" w:bidi="ar-SA"/>
      </w:rPr>
    </w:lvl>
    <w:lvl w:ilvl="4" w:tplc="7A50EB66">
      <w:numFmt w:val="bullet"/>
      <w:lvlText w:val="•"/>
      <w:lvlJc w:val="left"/>
      <w:pPr>
        <w:ind w:left="2581" w:hanging="300"/>
      </w:pPr>
      <w:rPr>
        <w:rFonts w:hint="default"/>
        <w:lang w:val="ru-RU" w:eastAsia="en-US" w:bidi="ar-SA"/>
      </w:rPr>
    </w:lvl>
    <w:lvl w:ilvl="5" w:tplc="5F0A95DA">
      <w:numFmt w:val="bullet"/>
      <w:lvlText w:val="•"/>
      <w:lvlJc w:val="left"/>
      <w:pPr>
        <w:ind w:left="3202" w:hanging="300"/>
      </w:pPr>
      <w:rPr>
        <w:rFonts w:hint="default"/>
        <w:lang w:val="ru-RU" w:eastAsia="en-US" w:bidi="ar-SA"/>
      </w:rPr>
    </w:lvl>
    <w:lvl w:ilvl="6" w:tplc="3DA67076">
      <w:numFmt w:val="bullet"/>
      <w:lvlText w:val="•"/>
      <w:lvlJc w:val="left"/>
      <w:pPr>
        <w:ind w:left="3822" w:hanging="300"/>
      </w:pPr>
      <w:rPr>
        <w:rFonts w:hint="default"/>
        <w:lang w:val="ru-RU" w:eastAsia="en-US" w:bidi="ar-SA"/>
      </w:rPr>
    </w:lvl>
    <w:lvl w:ilvl="7" w:tplc="F4B2E1A6">
      <w:numFmt w:val="bullet"/>
      <w:lvlText w:val="•"/>
      <w:lvlJc w:val="left"/>
      <w:pPr>
        <w:ind w:left="4442" w:hanging="300"/>
      </w:pPr>
      <w:rPr>
        <w:rFonts w:hint="default"/>
        <w:lang w:val="ru-RU" w:eastAsia="en-US" w:bidi="ar-SA"/>
      </w:rPr>
    </w:lvl>
    <w:lvl w:ilvl="8" w:tplc="5F3C00DC">
      <w:numFmt w:val="bullet"/>
      <w:lvlText w:val="•"/>
      <w:lvlJc w:val="left"/>
      <w:pPr>
        <w:ind w:left="5063" w:hanging="300"/>
      </w:pPr>
      <w:rPr>
        <w:rFonts w:hint="default"/>
        <w:lang w:val="ru-RU" w:eastAsia="en-US" w:bidi="ar-SA"/>
      </w:rPr>
    </w:lvl>
  </w:abstractNum>
  <w:abstractNum w:abstractNumId="184">
    <w:nsid w:val="7C2A1DAC"/>
    <w:multiLevelType w:val="hybridMultilevel"/>
    <w:tmpl w:val="EEEA13FC"/>
    <w:lvl w:ilvl="0" w:tplc="0C1279DA">
      <w:numFmt w:val="bullet"/>
      <w:lvlText w:val=""/>
      <w:lvlJc w:val="left"/>
      <w:pPr>
        <w:ind w:left="1308" w:hanging="416"/>
      </w:pPr>
      <w:rPr>
        <w:rFonts w:ascii="Symbol" w:eastAsia="Symbol" w:hAnsi="Symbol" w:cs="Symbol" w:hint="default"/>
        <w:w w:val="100"/>
        <w:sz w:val="24"/>
        <w:szCs w:val="24"/>
        <w:lang w:val="ru-RU" w:eastAsia="en-US" w:bidi="ar-SA"/>
      </w:rPr>
    </w:lvl>
    <w:lvl w:ilvl="1" w:tplc="3C9E0A2C">
      <w:numFmt w:val="bullet"/>
      <w:lvlText w:val="•"/>
      <w:lvlJc w:val="left"/>
      <w:pPr>
        <w:ind w:left="2270" w:hanging="416"/>
      </w:pPr>
      <w:rPr>
        <w:rFonts w:hint="default"/>
        <w:lang w:val="ru-RU" w:eastAsia="en-US" w:bidi="ar-SA"/>
      </w:rPr>
    </w:lvl>
    <w:lvl w:ilvl="2" w:tplc="B9EAE974">
      <w:numFmt w:val="bullet"/>
      <w:lvlText w:val="•"/>
      <w:lvlJc w:val="left"/>
      <w:pPr>
        <w:ind w:left="3241" w:hanging="416"/>
      </w:pPr>
      <w:rPr>
        <w:rFonts w:hint="default"/>
        <w:lang w:val="ru-RU" w:eastAsia="en-US" w:bidi="ar-SA"/>
      </w:rPr>
    </w:lvl>
    <w:lvl w:ilvl="3" w:tplc="89C00C84">
      <w:numFmt w:val="bullet"/>
      <w:lvlText w:val="•"/>
      <w:lvlJc w:val="left"/>
      <w:pPr>
        <w:ind w:left="4212" w:hanging="416"/>
      </w:pPr>
      <w:rPr>
        <w:rFonts w:hint="default"/>
        <w:lang w:val="ru-RU" w:eastAsia="en-US" w:bidi="ar-SA"/>
      </w:rPr>
    </w:lvl>
    <w:lvl w:ilvl="4" w:tplc="7F8E00F0">
      <w:numFmt w:val="bullet"/>
      <w:lvlText w:val="•"/>
      <w:lvlJc w:val="left"/>
      <w:pPr>
        <w:ind w:left="5183" w:hanging="416"/>
      </w:pPr>
      <w:rPr>
        <w:rFonts w:hint="default"/>
        <w:lang w:val="ru-RU" w:eastAsia="en-US" w:bidi="ar-SA"/>
      </w:rPr>
    </w:lvl>
    <w:lvl w:ilvl="5" w:tplc="30C0A720">
      <w:numFmt w:val="bullet"/>
      <w:lvlText w:val="•"/>
      <w:lvlJc w:val="left"/>
      <w:pPr>
        <w:ind w:left="6154" w:hanging="416"/>
      </w:pPr>
      <w:rPr>
        <w:rFonts w:hint="default"/>
        <w:lang w:val="ru-RU" w:eastAsia="en-US" w:bidi="ar-SA"/>
      </w:rPr>
    </w:lvl>
    <w:lvl w:ilvl="6" w:tplc="E9365FB4">
      <w:numFmt w:val="bullet"/>
      <w:lvlText w:val="•"/>
      <w:lvlJc w:val="left"/>
      <w:pPr>
        <w:ind w:left="7124" w:hanging="416"/>
      </w:pPr>
      <w:rPr>
        <w:rFonts w:hint="default"/>
        <w:lang w:val="ru-RU" w:eastAsia="en-US" w:bidi="ar-SA"/>
      </w:rPr>
    </w:lvl>
    <w:lvl w:ilvl="7" w:tplc="E7A2D3FC">
      <w:numFmt w:val="bullet"/>
      <w:lvlText w:val="•"/>
      <w:lvlJc w:val="left"/>
      <w:pPr>
        <w:ind w:left="8095" w:hanging="416"/>
      </w:pPr>
      <w:rPr>
        <w:rFonts w:hint="default"/>
        <w:lang w:val="ru-RU" w:eastAsia="en-US" w:bidi="ar-SA"/>
      </w:rPr>
    </w:lvl>
    <w:lvl w:ilvl="8" w:tplc="10D8702C">
      <w:numFmt w:val="bullet"/>
      <w:lvlText w:val="•"/>
      <w:lvlJc w:val="left"/>
      <w:pPr>
        <w:ind w:left="9066" w:hanging="416"/>
      </w:pPr>
      <w:rPr>
        <w:rFonts w:hint="default"/>
        <w:lang w:val="ru-RU" w:eastAsia="en-US" w:bidi="ar-SA"/>
      </w:rPr>
    </w:lvl>
  </w:abstractNum>
  <w:abstractNum w:abstractNumId="185">
    <w:nsid w:val="7E1B2D5E"/>
    <w:multiLevelType w:val="hybridMultilevel"/>
    <w:tmpl w:val="48262BB4"/>
    <w:lvl w:ilvl="0" w:tplc="F46C92E6">
      <w:numFmt w:val="bullet"/>
      <w:lvlText w:val="-"/>
      <w:lvlJc w:val="left"/>
      <w:pPr>
        <w:ind w:left="932" w:hanging="360"/>
      </w:pPr>
      <w:rPr>
        <w:rFonts w:ascii="Courier New" w:eastAsia="Courier New" w:hAnsi="Courier New" w:cs="Courier New" w:hint="default"/>
        <w:w w:val="100"/>
        <w:sz w:val="24"/>
        <w:szCs w:val="24"/>
        <w:lang w:val="ru-RU" w:eastAsia="en-US" w:bidi="ar-SA"/>
      </w:rPr>
    </w:lvl>
    <w:lvl w:ilvl="1" w:tplc="090EAD98">
      <w:numFmt w:val="bullet"/>
      <w:lvlText w:val=""/>
      <w:lvlJc w:val="left"/>
      <w:pPr>
        <w:ind w:left="212" w:hanging="284"/>
      </w:pPr>
      <w:rPr>
        <w:rFonts w:ascii="Symbol" w:eastAsia="Symbol" w:hAnsi="Symbol" w:cs="Symbol" w:hint="default"/>
        <w:w w:val="100"/>
        <w:sz w:val="24"/>
        <w:szCs w:val="24"/>
        <w:lang w:val="ru-RU" w:eastAsia="en-US" w:bidi="ar-SA"/>
      </w:rPr>
    </w:lvl>
    <w:lvl w:ilvl="2" w:tplc="1B10A4CE">
      <w:numFmt w:val="bullet"/>
      <w:lvlText w:val="•"/>
      <w:lvlJc w:val="left"/>
      <w:pPr>
        <w:ind w:left="2018" w:hanging="284"/>
      </w:pPr>
      <w:rPr>
        <w:rFonts w:hint="default"/>
        <w:lang w:val="ru-RU" w:eastAsia="en-US" w:bidi="ar-SA"/>
      </w:rPr>
    </w:lvl>
    <w:lvl w:ilvl="3" w:tplc="F7C616F0">
      <w:numFmt w:val="bullet"/>
      <w:lvlText w:val="•"/>
      <w:lvlJc w:val="left"/>
      <w:pPr>
        <w:ind w:left="3097" w:hanging="284"/>
      </w:pPr>
      <w:rPr>
        <w:rFonts w:hint="default"/>
        <w:lang w:val="ru-RU" w:eastAsia="en-US" w:bidi="ar-SA"/>
      </w:rPr>
    </w:lvl>
    <w:lvl w:ilvl="4" w:tplc="46465744">
      <w:numFmt w:val="bullet"/>
      <w:lvlText w:val="•"/>
      <w:lvlJc w:val="left"/>
      <w:pPr>
        <w:ind w:left="4176" w:hanging="284"/>
      </w:pPr>
      <w:rPr>
        <w:rFonts w:hint="default"/>
        <w:lang w:val="ru-RU" w:eastAsia="en-US" w:bidi="ar-SA"/>
      </w:rPr>
    </w:lvl>
    <w:lvl w:ilvl="5" w:tplc="406CC694">
      <w:numFmt w:val="bullet"/>
      <w:lvlText w:val="•"/>
      <w:lvlJc w:val="left"/>
      <w:pPr>
        <w:ind w:left="5254" w:hanging="284"/>
      </w:pPr>
      <w:rPr>
        <w:rFonts w:hint="default"/>
        <w:lang w:val="ru-RU" w:eastAsia="en-US" w:bidi="ar-SA"/>
      </w:rPr>
    </w:lvl>
    <w:lvl w:ilvl="6" w:tplc="D9124A82">
      <w:numFmt w:val="bullet"/>
      <w:lvlText w:val="•"/>
      <w:lvlJc w:val="left"/>
      <w:pPr>
        <w:ind w:left="6333" w:hanging="284"/>
      </w:pPr>
      <w:rPr>
        <w:rFonts w:hint="default"/>
        <w:lang w:val="ru-RU" w:eastAsia="en-US" w:bidi="ar-SA"/>
      </w:rPr>
    </w:lvl>
    <w:lvl w:ilvl="7" w:tplc="D5FCE610">
      <w:numFmt w:val="bullet"/>
      <w:lvlText w:val="•"/>
      <w:lvlJc w:val="left"/>
      <w:pPr>
        <w:ind w:left="7412" w:hanging="284"/>
      </w:pPr>
      <w:rPr>
        <w:rFonts w:hint="default"/>
        <w:lang w:val="ru-RU" w:eastAsia="en-US" w:bidi="ar-SA"/>
      </w:rPr>
    </w:lvl>
    <w:lvl w:ilvl="8" w:tplc="8C76F1B0">
      <w:numFmt w:val="bullet"/>
      <w:lvlText w:val="•"/>
      <w:lvlJc w:val="left"/>
      <w:pPr>
        <w:ind w:left="8490" w:hanging="284"/>
      </w:pPr>
      <w:rPr>
        <w:rFonts w:hint="default"/>
        <w:lang w:val="ru-RU" w:eastAsia="en-US" w:bidi="ar-SA"/>
      </w:rPr>
    </w:lvl>
  </w:abstractNum>
  <w:abstractNum w:abstractNumId="186">
    <w:nsid w:val="7E473C27"/>
    <w:multiLevelType w:val="hybridMultilevel"/>
    <w:tmpl w:val="E1DA0874"/>
    <w:lvl w:ilvl="0" w:tplc="A190A0BE">
      <w:start w:val="1"/>
      <w:numFmt w:val="decimal"/>
      <w:lvlText w:val="%1."/>
      <w:lvlJc w:val="left"/>
      <w:pPr>
        <w:ind w:left="768" w:hanging="236"/>
        <w:jc w:val="left"/>
      </w:pPr>
      <w:rPr>
        <w:rFonts w:ascii="Times New Roman" w:eastAsia="Times New Roman" w:hAnsi="Times New Roman" w:cs="Times New Roman" w:hint="default"/>
        <w:w w:val="100"/>
        <w:sz w:val="23"/>
        <w:szCs w:val="23"/>
        <w:lang w:val="ru-RU" w:eastAsia="en-US" w:bidi="ar-SA"/>
      </w:rPr>
    </w:lvl>
    <w:lvl w:ilvl="1" w:tplc="2DBC0E2E">
      <w:numFmt w:val="bullet"/>
      <w:lvlText w:val="•"/>
      <w:lvlJc w:val="left"/>
      <w:pPr>
        <w:ind w:left="1784" w:hanging="236"/>
      </w:pPr>
      <w:rPr>
        <w:rFonts w:hint="default"/>
        <w:lang w:val="ru-RU" w:eastAsia="en-US" w:bidi="ar-SA"/>
      </w:rPr>
    </w:lvl>
    <w:lvl w:ilvl="2" w:tplc="664E4BBE">
      <w:numFmt w:val="bullet"/>
      <w:lvlText w:val="•"/>
      <w:lvlJc w:val="left"/>
      <w:pPr>
        <w:ind w:left="2809" w:hanging="236"/>
      </w:pPr>
      <w:rPr>
        <w:rFonts w:hint="default"/>
        <w:lang w:val="ru-RU" w:eastAsia="en-US" w:bidi="ar-SA"/>
      </w:rPr>
    </w:lvl>
    <w:lvl w:ilvl="3" w:tplc="4EB4B108">
      <w:numFmt w:val="bullet"/>
      <w:lvlText w:val="•"/>
      <w:lvlJc w:val="left"/>
      <w:pPr>
        <w:ind w:left="3834" w:hanging="236"/>
      </w:pPr>
      <w:rPr>
        <w:rFonts w:hint="default"/>
        <w:lang w:val="ru-RU" w:eastAsia="en-US" w:bidi="ar-SA"/>
      </w:rPr>
    </w:lvl>
    <w:lvl w:ilvl="4" w:tplc="0CA4512E">
      <w:numFmt w:val="bullet"/>
      <w:lvlText w:val="•"/>
      <w:lvlJc w:val="left"/>
      <w:pPr>
        <w:ind w:left="4859" w:hanging="236"/>
      </w:pPr>
      <w:rPr>
        <w:rFonts w:hint="default"/>
        <w:lang w:val="ru-RU" w:eastAsia="en-US" w:bidi="ar-SA"/>
      </w:rPr>
    </w:lvl>
    <w:lvl w:ilvl="5" w:tplc="DA101E22">
      <w:numFmt w:val="bullet"/>
      <w:lvlText w:val="•"/>
      <w:lvlJc w:val="left"/>
      <w:pPr>
        <w:ind w:left="5884" w:hanging="236"/>
      </w:pPr>
      <w:rPr>
        <w:rFonts w:hint="default"/>
        <w:lang w:val="ru-RU" w:eastAsia="en-US" w:bidi="ar-SA"/>
      </w:rPr>
    </w:lvl>
    <w:lvl w:ilvl="6" w:tplc="49E67E42">
      <w:numFmt w:val="bullet"/>
      <w:lvlText w:val="•"/>
      <w:lvlJc w:val="left"/>
      <w:pPr>
        <w:ind w:left="6908" w:hanging="236"/>
      </w:pPr>
      <w:rPr>
        <w:rFonts w:hint="default"/>
        <w:lang w:val="ru-RU" w:eastAsia="en-US" w:bidi="ar-SA"/>
      </w:rPr>
    </w:lvl>
    <w:lvl w:ilvl="7" w:tplc="0AA81DF0">
      <w:numFmt w:val="bullet"/>
      <w:lvlText w:val="•"/>
      <w:lvlJc w:val="left"/>
      <w:pPr>
        <w:ind w:left="7933" w:hanging="236"/>
      </w:pPr>
      <w:rPr>
        <w:rFonts w:hint="default"/>
        <w:lang w:val="ru-RU" w:eastAsia="en-US" w:bidi="ar-SA"/>
      </w:rPr>
    </w:lvl>
    <w:lvl w:ilvl="8" w:tplc="E6A4C064">
      <w:numFmt w:val="bullet"/>
      <w:lvlText w:val="•"/>
      <w:lvlJc w:val="left"/>
      <w:pPr>
        <w:ind w:left="8958" w:hanging="236"/>
      </w:pPr>
      <w:rPr>
        <w:rFonts w:hint="default"/>
        <w:lang w:val="ru-RU" w:eastAsia="en-US" w:bidi="ar-SA"/>
      </w:rPr>
    </w:lvl>
  </w:abstractNum>
  <w:abstractNum w:abstractNumId="187">
    <w:nsid w:val="7F0252EC"/>
    <w:multiLevelType w:val="hybridMultilevel"/>
    <w:tmpl w:val="C2FA8C82"/>
    <w:lvl w:ilvl="0" w:tplc="DA60356A">
      <w:numFmt w:val="bullet"/>
      <w:lvlText w:val="•"/>
      <w:lvlJc w:val="left"/>
      <w:pPr>
        <w:ind w:left="1384" w:hanging="144"/>
      </w:pPr>
      <w:rPr>
        <w:rFonts w:ascii="Times New Roman" w:eastAsia="Times New Roman" w:hAnsi="Times New Roman" w:cs="Times New Roman" w:hint="default"/>
        <w:i/>
        <w:w w:val="100"/>
        <w:sz w:val="24"/>
        <w:szCs w:val="24"/>
        <w:lang w:val="ru-RU" w:eastAsia="en-US" w:bidi="ar-SA"/>
      </w:rPr>
    </w:lvl>
    <w:lvl w:ilvl="1" w:tplc="B5DE84CC">
      <w:numFmt w:val="bullet"/>
      <w:lvlText w:val="•"/>
      <w:lvlJc w:val="left"/>
      <w:pPr>
        <w:ind w:left="2342" w:hanging="144"/>
      </w:pPr>
      <w:rPr>
        <w:rFonts w:hint="default"/>
        <w:lang w:val="ru-RU" w:eastAsia="en-US" w:bidi="ar-SA"/>
      </w:rPr>
    </w:lvl>
    <w:lvl w:ilvl="2" w:tplc="1792A232">
      <w:numFmt w:val="bullet"/>
      <w:lvlText w:val="•"/>
      <w:lvlJc w:val="left"/>
      <w:pPr>
        <w:ind w:left="3305" w:hanging="144"/>
      </w:pPr>
      <w:rPr>
        <w:rFonts w:hint="default"/>
        <w:lang w:val="ru-RU" w:eastAsia="en-US" w:bidi="ar-SA"/>
      </w:rPr>
    </w:lvl>
    <w:lvl w:ilvl="3" w:tplc="DA68583C">
      <w:numFmt w:val="bullet"/>
      <w:lvlText w:val="•"/>
      <w:lvlJc w:val="left"/>
      <w:pPr>
        <w:ind w:left="4268" w:hanging="144"/>
      </w:pPr>
      <w:rPr>
        <w:rFonts w:hint="default"/>
        <w:lang w:val="ru-RU" w:eastAsia="en-US" w:bidi="ar-SA"/>
      </w:rPr>
    </w:lvl>
    <w:lvl w:ilvl="4" w:tplc="7AE8B20C">
      <w:numFmt w:val="bullet"/>
      <w:lvlText w:val="•"/>
      <w:lvlJc w:val="left"/>
      <w:pPr>
        <w:ind w:left="5231" w:hanging="144"/>
      </w:pPr>
      <w:rPr>
        <w:rFonts w:hint="default"/>
        <w:lang w:val="ru-RU" w:eastAsia="en-US" w:bidi="ar-SA"/>
      </w:rPr>
    </w:lvl>
    <w:lvl w:ilvl="5" w:tplc="EC869A0A">
      <w:numFmt w:val="bullet"/>
      <w:lvlText w:val="•"/>
      <w:lvlJc w:val="left"/>
      <w:pPr>
        <w:ind w:left="6194" w:hanging="144"/>
      </w:pPr>
      <w:rPr>
        <w:rFonts w:hint="default"/>
        <w:lang w:val="ru-RU" w:eastAsia="en-US" w:bidi="ar-SA"/>
      </w:rPr>
    </w:lvl>
    <w:lvl w:ilvl="6" w:tplc="1242E1E4">
      <w:numFmt w:val="bullet"/>
      <w:lvlText w:val="•"/>
      <w:lvlJc w:val="left"/>
      <w:pPr>
        <w:ind w:left="7156" w:hanging="144"/>
      </w:pPr>
      <w:rPr>
        <w:rFonts w:hint="default"/>
        <w:lang w:val="ru-RU" w:eastAsia="en-US" w:bidi="ar-SA"/>
      </w:rPr>
    </w:lvl>
    <w:lvl w:ilvl="7" w:tplc="7FD467CE">
      <w:numFmt w:val="bullet"/>
      <w:lvlText w:val="•"/>
      <w:lvlJc w:val="left"/>
      <w:pPr>
        <w:ind w:left="8119" w:hanging="144"/>
      </w:pPr>
      <w:rPr>
        <w:rFonts w:hint="default"/>
        <w:lang w:val="ru-RU" w:eastAsia="en-US" w:bidi="ar-SA"/>
      </w:rPr>
    </w:lvl>
    <w:lvl w:ilvl="8" w:tplc="E0744CEC">
      <w:numFmt w:val="bullet"/>
      <w:lvlText w:val="•"/>
      <w:lvlJc w:val="left"/>
      <w:pPr>
        <w:ind w:left="9082" w:hanging="144"/>
      </w:pPr>
      <w:rPr>
        <w:rFonts w:hint="default"/>
        <w:lang w:val="ru-RU" w:eastAsia="en-US" w:bidi="ar-SA"/>
      </w:rPr>
    </w:lvl>
  </w:abstractNum>
  <w:num w:numId="1">
    <w:abstractNumId w:val="44"/>
  </w:num>
  <w:num w:numId="2">
    <w:abstractNumId w:val="98"/>
  </w:num>
  <w:num w:numId="3">
    <w:abstractNumId w:val="10"/>
  </w:num>
  <w:num w:numId="4">
    <w:abstractNumId w:val="96"/>
  </w:num>
  <w:num w:numId="5">
    <w:abstractNumId w:val="38"/>
  </w:num>
  <w:num w:numId="6">
    <w:abstractNumId w:val="63"/>
  </w:num>
  <w:num w:numId="7">
    <w:abstractNumId w:val="80"/>
  </w:num>
  <w:num w:numId="8">
    <w:abstractNumId w:val="18"/>
  </w:num>
  <w:num w:numId="9">
    <w:abstractNumId w:val="169"/>
  </w:num>
  <w:num w:numId="10">
    <w:abstractNumId w:val="79"/>
  </w:num>
  <w:num w:numId="11">
    <w:abstractNumId w:val="33"/>
  </w:num>
  <w:num w:numId="12">
    <w:abstractNumId w:val="185"/>
  </w:num>
  <w:num w:numId="13">
    <w:abstractNumId w:val="106"/>
  </w:num>
  <w:num w:numId="14">
    <w:abstractNumId w:val="76"/>
  </w:num>
  <w:num w:numId="15">
    <w:abstractNumId w:val="41"/>
  </w:num>
  <w:num w:numId="16">
    <w:abstractNumId w:val="91"/>
  </w:num>
  <w:num w:numId="17">
    <w:abstractNumId w:val="183"/>
  </w:num>
  <w:num w:numId="18">
    <w:abstractNumId w:val="64"/>
  </w:num>
  <w:num w:numId="19">
    <w:abstractNumId w:val="158"/>
  </w:num>
  <w:num w:numId="20">
    <w:abstractNumId w:val="149"/>
  </w:num>
  <w:num w:numId="21">
    <w:abstractNumId w:val="123"/>
  </w:num>
  <w:num w:numId="22">
    <w:abstractNumId w:val="23"/>
  </w:num>
  <w:num w:numId="23">
    <w:abstractNumId w:val="25"/>
  </w:num>
  <w:num w:numId="24">
    <w:abstractNumId w:val="39"/>
  </w:num>
  <w:num w:numId="25">
    <w:abstractNumId w:val="92"/>
  </w:num>
  <w:num w:numId="26">
    <w:abstractNumId w:val="52"/>
  </w:num>
  <w:num w:numId="27">
    <w:abstractNumId w:val="174"/>
  </w:num>
  <w:num w:numId="28">
    <w:abstractNumId w:val="4"/>
  </w:num>
  <w:num w:numId="29">
    <w:abstractNumId w:val="182"/>
  </w:num>
  <w:num w:numId="30">
    <w:abstractNumId w:val="137"/>
  </w:num>
  <w:num w:numId="31">
    <w:abstractNumId w:val="131"/>
  </w:num>
  <w:num w:numId="32">
    <w:abstractNumId w:val="77"/>
  </w:num>
  <w:num w:numId="33">
    <w:abstractNumId w:val="162"/>
  </w:num>
  <w:num w:numId="34">
    <w:abstractNumId w:val="105"/>
  </w:num>
  <w:num w:numId="35">
    <w:abstractNumId w:val="109"/>
  </w:num>
  <w:num w:numId="36">
    <w:abstractNumId w:val="71"/>
  </w:num>
  <w:num w:numId="37">
    <w:abstractNumId w:val="13"/>
  </w:num>
  <w:num w:numId="38">
    <w:abstractNumId w:val="0"/>
  </w:num>
  <w:num w:numId="39">
    <w:abstractNumId w:val="135"/>
  </w:num>
  <w:num w:numId="40">
    <w:abstractNumId w:val="61"/>
  </w:num>
  <w:num w:numId="41">
    <w:abstractNumId w:val="103"/>
  </w:num>
  <w:num w:numId="42">
    <w:abstractNumId w:val="126"/>
  </w:num>
  <w:num w:numId="43">
    <w:abstractNumId w:val="20"/>
  </w:num>
  <w:num w:numId="44">
    <w:abstractNumId w:val="34"/>
  </w:num>
  <w:num w:numId="45">
    <w:abstractNumId w:val="45"/>
  </w:num>
  <w:num w:numId="46">
    <w:abstractNumId w:val="111"/>
  </w:num>
  <w:num w:numId="47">
    <w:abstractNumId w:val="100"/>
  </w:num>
  <w:num w:numId="48">
    <w:abstractNumId w:val="43"/>
  </w:num>
  <w:num w:numId="49">
    <w:abstractNumId w:val="56"/>
  </w:num>
  <w:num w:numId="50">
    <w:abstractNumId w:val="156"/>
  </w:num>
  <w:num w:numId="51">
    <w:abstractNumId w:val="57"/>
  </w:num>
  <w:num w:numId="52">
    <w:abstractNumId w:val="24"/>
  </w:num>
  <w:num w:numId="53">
    <w:abstractNumId w:val="11"/>
  </w:num>
  <w:num w:numId="54">
    <w:abstractNumId w:val="142"/>
  </w:num>
  <w:num w:numId="55">
    <w:abstractNumId w:val="14"/>
  </w:num>
  <w:num w:numId="56">
    <w:abstractNumId w:val="143"/>
  </w:num>
  <w:num w:numId="57">
    <w:abstractNumId w:val="112"/>
  </w:num>
  <w:num w:numId="58">
    <w:abstractNumId w:val="94"/>
  </w:num>
  <w:num w:numId="59">
    <w:abstractNumId w:val="86"/>
  </w:num>
  <w:num w:numId="60">
    <w:abstractNumId w:val="160"/>
  </w:num>
  <w:num w:numId="61">
    <w:abstractNumId w:val="127"/>
  </w:num>
  <w:num w:numId="62">
    <w:abstractNumId w:val="32"/>
  </w:num>
  <w:num w:numId="63">
    <w:abstractNumId w:val="134"/>
  </w:num>
  <w:num w:numId="64">
    <w:abstractNumId w:val="107"/>
  </w:num>
  <w:num w:numId="65">
    <w:abstractNumId w:val="37"/>
  </w:num>
  <w:num w:numId="66">
    <w:abstractNumId w:val="55"/>
  </w:num>
  <w:num w:numId="67">
    <w:abstractNumId w:val="138"/>
  </w:num>
  <w:num w:numId="68">
    <w:abstractNumId w:val="136"/>
  </w:num>
  <w:num w:numId="69">
    <w:abstractNumId w:val="110"/>
  </w:num>
  <w:num w:numId="70">
    <w:abstractNumId w:val="120"/>
  </w:num>
  <w:num w:numId="71">
    <w:abstractNumId w:val="179"/>
  </w:num>
  <w:num w:numId="72">
    <w:abstractNumId w:val="26"/>
  </w:num>
  <w:num w:numId="73">
    <w:abstractNumId w:val="81"/>
  </w:num>
  <w:num w:numId="74">
    <w:abstractNumId w:val="74"/>
  </w:num>
  <w:num w:numId="75">
    <w:abstractNumId w:val="28"/>
  </w:num>
  <w:num w:numId="76">
    <w:abstractNumId w:val="65"/>
  </w:num>
  <w:num w:numId="77">
    <w:abstractNumId w:val="66"/>
  </w:num>
  <w:num w:numId="78">
    <w:abstractNumId w:val="8"/>
  </w:num>
  <w:num w:numId="79">
    <w:abstractNumId w:val="155"/>
  </w:num>
  <w:num w:numId="80">
    <w:abstractNumId w:val="67"/>
  </w:num>
  <w:num w:numId="81">
    <w:abstractNumId w:val="30"/>
  </w:num>
  <w:num w:numId="82">
    <w:abstractNumId w:val="47"/>
  </w:num>
  <w:num w:numId="83">
    <w:abstractNumId w:val="115"/>
  </w:num>
  <w:num w:numId="84">
    <w:abstractNumId w:val="59"/>
  </w:num>
  <w:num w:numId="85">
    <w:abstractNumId w:val="85"/>
  </w:num>
  <w:num w:numId="86">
    <w:abstractNumId w:val="104"/>
  </w:num>
  <w:num w:numId="87">
    <w:abstractNumId w:val="153"/>
  </w:num>
  <w:num w:numId="88">
    <w:abstractNumId w:val="36"/>
  </w:num>
  <w:num w:numId="89">
    <w:abstractNumId w:val="184"/>
  </w:num>
  <w:num w:numId="90">
    <w:abstractNumId w:val="167"/>
  </w:num>
  <w:num w:numId="91">
    <w:abstractNumId w:val="58"/>
  </w:num>
  <w:num w:numId="92">
    <w:abstractNumId w:val="49"/>
  </w:num>
  <w:num w:numId="93">
    <w:abstractNumId w:val="152"/>
  </w:num>
  <w:num w:numId="94">
    <w:abstractNumId w:val="6"/>
  </w:num>
  <w:num w:numId="95">
    <w:abstractNumId w:val="133"/>
  </w:num>
  <w:num w:numId="96">
    <w:abstractNumId w:val="140"/>
  </w:num>
  <w:num w:numId="97">
    <w:abstractNumId w:val="2"/>
  </w:num>
  <w:num w:numId="98">
    <w:abstractNumId w:val="75"/>
  </w:num>
  <w:num w:numId="99">
    <w:abstractNumId w:val="119"/>
  </w:num>
  <w:num w:numId="100">
    <w:abstractNumId w:val="165"/>
  </w:num>
  <w:num w:numId="101">
    <w:abstractNumId w:val="46"/>
  </w:num>
  <w:num w:numId="102">
    <w:abstractNumId w:val="146"/>
  </w:num>
  <w:num w:numId="103">
    <w:abstractNumId w:val="129"/>
  </w:num>
  <w:num w:numId="104">
    <w:abstractNumId w:val="102"/>
  </w:num>
  <w:num w:numId="105">
    <w:abstractNumId w:val="116"/>
  </w:num>
  <w:num w:numId="106">
    <w:abstractNumId w:val="164"/>
  </w:num>
  <w:num w:numId="107">
    <w:abstractNumId w:val="22"/>
  </w:num>
  <w:num w:numId="108">
    <w:abstractNumId w:val="148"/>
  </w:num>
  <w:num w:numId="109">
    <w:abstractNumId w:val="186"/>
  </w:num>
  <w:num w:numId="110">
    <w:abstractNumId w:val="48"/>
  </w:num>
  <w:num w:numId="111">
    <w:abstractNumId w:val="16"/>
  </w:num>
  <w:num w:numId="112">
    <w:abstractNumId w:val="175"/>
  </w:num>
  <w:num w:numId="113">
    <w:abstractNumId w:val="176"/>
  </w:num>
  <w:num w:numId="114">
    <w:abstractNumId w:val="89"/>
  </w:num>
  <w:num w:numId="115">
    <w:abstractNumId w:val="170"/>
  </w:num>
  <w:num w:numId="116">
    <w:abstractNumId w:val="50"/>
  </w:num>
  <w:num w:numId="117">
    <w:abstractNumId w:val="54"/>
  </w:num>
  <w:num w:numId="118">
    <w:abstractNumId w:val="7"/>
  </w:num>
  <w:num w:numId="119">
    <w:abstractNumId w:val="82"/>
  </w:num>
  <w:num w:numId="120">
    <w:abstractNumId w:val="9"/>
  </w:num>
  <w:num w:numId="121">
    <w:abstractNumId w:val="147"/>
  </w:num>
  <w:num w:numId="122">
    <w:abstractNumId w:val="17"/>
  </w:num>
  <w:num w:numId="123">
    <w:abstractNumId w:val="132"/>
  </w:num>
  <w:num w:numId="124">
    <w:abstractNumId w:val="157"/>
  </w:num>
  <w:num w:numId="125">
    <w:abstractNumId w:val="84"/>
  </w:num>
  <w:num w:numId="126">
    <w:abstractNumId w:val="168"/>
  </w:num>
  <w:num w:numId="127">
    <w:abstractNumId w:val="180"/>
  </w:num>
  <w:num w:numId="128">
    <w:abstractNumId w:val="68"/>
  </w:num>
  <w:num w:numId="129">
    <w:abstractNumId w:val="181"/>
  </w:num>
  <w:num w:numId="130">
    <w:abstractNumId w:val="130"/>
  </w:num>
  <w:num w:numId="131">
    <w:abstractNumId w:val="83"/>
  </w:num>
  <w:num w:numId="132">
    <w:abstractNumId w:val="159"/>
  </w:num>
  <w:num w:numId="133">
    <w:abstractNumId w:val="62"/>
  </w:num>
  <w:num w:numId="134">
    <w:abstractNumId w:val="101"/>
  </w:num>
  <w:num w:numId="135">
    <w:abstractNumId w:val="90"/>
  </w:num>
  <w:num w:numId="136">
    <w:abstractNumId w:val="178"/>
  </w:num>
  <w:num w:numId="137">
    <w:abstractNumId w:val="114"/>
  </w:num>
  <w:num w:numId="138">
    <w:abstractNumId w:val="51"/>
  </w:num>
  <w:num w:numId="139">
    <w:abstractNumId w:val="154"/>
  </w:num>
  <w:num w:numId="140">
    <w:abstractNumId w:val="69"/>
  </w:num>
  <w:num w:numId="141">
    <w:abstractNumId w:val="171"/>
  </w:num>
  <w:num w:numId="142">
    <w:abstractNumId w:val="21"/>
  </w:num>
  <w:num w:numId="143">
    <w:abstractNumId w:val="73"/>
  </w:num>
  <w:num w:numId="144">
    <w:abstractNumId w:val="113"/>
  </w:num>
  <w:num w:numId="145">
    <w:abstractNumId w:val="118"/>
  </w:num>
  <w:num w:numId="146">
    <w:abstractNumId w:val="12"/>
  </w:num>
  <w:num w:numId="147">
    <w:abstractNumId w:val="88"/>
  </w:num>
  <w:num w:numId="148">
    <w:abstractNumId w:val="124"/>
  </w:num>
  <w:num w:numId="149">
    <w:abstractNumId w:val="40"/>
  </w:num>
  <w:num w:numId="150">
    <w:abstractNumId w:val="187"/>
  </w:num>
  <w:num w:numId="151">
    <w:abstractNumId w:val="70"/>
  </w:num>
  <w:num w:numId="152">
    <w:abstractNumId w:val="19"/>
  </w:num>
  <w:num w:numId="153">
    <w:abstractNumId w:val="117"/>
  </w:num>
  <w:num w:numId="154">
    <w:abstractNumId w:val="141"/>
  </w:num>
  <w:num w:numId="155">
    <w:abstractNumId w:val="145"/>
  </w:num>
  <w:num w:numId="156">
    <w:abstractNumId w:val="3"/>
  </w:num>
  <w:num w:numId="157">
    <w:abstractNumId w:val="87"/>
  </w:num>
  <w:num w:numId="158">
    <w:abstractNumId w:val="60"/>
  </w:num>
  <w:num w:numId="159">
    <w:abstractNumId w:val="144"/>
  </w:num>
  <w:num w:numId="160">
    <w:abstractNumId w:val="72"/>
  </w:num>
  <w:num w:numId="161">
    <w:abstractNumId w:val="15"/>
  </w:num>
  <w:num w:numId="162">
    <w:abstractNumId w:val="166"/>
  </w:num>
  <w:num w:numId="163">
    <w:abstractNumId w:val="29"/>
  </w:num>
  <w:num w:numId="164">
    <w:abstractNumId w:val="108"/>
  </w:num>
  <w:num w:numId="165">
    <w:abstractNumId w:val="1"/>
  </w:num>
  <w:num w:numId="166">
    <w:abstractNumId w:val="5"/>
  </w:num>
  <w:num w:numId="167">
    <w:abstractNumId w:val="128"/>
  </w:num>
  <w:num w:numId="168">
    <w:abstractNumId w:val="97"/>
  </w:num>
  <w:num w:numId="169">
    <w:abstractNumId w:val="122"/>
  </w:num>
  <w:num w:numId="170">
    <w:abstractNumId w:val="177"/>
  </w:num>
  <w:num w:numId="171">
    <w:abstractNumId w:val="150"/>
  </w:num>
  <w:num w:numId="172">
    <w:abstractNumId w:val="35"/>
  </w:num>
  <w:num w:numId="173">
    <w:abstractNumId w:val="139"/>
  </w:num>
  <w:num w:numId="174">
    <w:abstractNumId w:val="31"/>
  </w:num>
  <w:num w:numId="175">
    <w:abstractNumId w:val="99"/>
  </w:num>
  <w:num w:numId="176">
    <w:abstractNumId w:val="53"/>
  </w:num>
  <w:num w:numId="177">
    <w:abstractNumId w:val="172"/>
  </w:num>
  <w:num w:numId="178">
    <w:abstractNumId w:val="93"/>
  </w:num>
  <w:num w:numId="179">
    <w:abstractNumId w:val="95"/>
  </w:num>
  <w:num w:numId="180">
    <w:abstractNumId w:val="42"/>
  </w:num>
  <w:num w:numId="181">
    <w:abstractNumId w:val="27"/>
  </w:num>
  <w:num w:numId="182">
    <w:abstractNumId w:val="78"/>
  </w:num>
  <w:num w:numId="183">
    <w:abstractNumId w:val="173"/>
  </w:num>
  <w:num w:numId="184">
    <w:abstractNumId w:val="163"/>
  </w:num>
  <w:num w:numId="185">
    <w:abstractNumId w:val="121"/>
  </w:num>
  <w:num w:numId="186">
    <w:abstractNumId w:val="161"/>
  </w:num>
  <w:num w:numId="187">
    <w:abstractNumId w:val="151"/>
  </w:num>
  <w:num w:numId="188">
    <w:abstractNumId w:val="125"/>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4B1B16"/>
    <w:rsid w:val="00092AF7"/>
    <w:rsid w:val="000C26A2"/>
    <w:rsid w:val="001C642D"/>
    <w:rsid w:val="001D5E46"/>
    <w:rsid w:val="002B2E2F"/>
    <w:rsid w:val="002D0335"/>
    <w:rsid w:val="00392205"/>
    <w:rsid w:val="003C7B0E"/>
    <w:rsid w:val="003F1792"/>
    <w:rsid w:val="004B1B16"/>
    <w:rsid w:val="004C2CAB"/>
    <w:rsid w:val="004F1C62"/>
    <w:rsid w:val="004F40BB"/>
    <w:rsid w:val="005539D5"/>
    <w:rsid w:val="006D0A5A"/>
    <w:rsid w:val="006F13BB"/>
    <w:rsid w:val="006F3DDB"/>
    <w:rsid w:val="007C6536"/>
    <w:rsid w:val="00822B0D"/>
    <w:rsid w:val="00833F23"/>
    <w:rsid w:val="00871797"/>
    <w:rsid w:val="0087716E"/>
    <w:rsid w:val="008777B7"/>
    <w:rsid w:val="0088325E"/>
    <w:rsid w:val="00916D55"/>
    <w:rsid w:val="00971B85"/>
    <w:rsid w:val="00980418"/>
    <w:rsid w:val="009C1229"/>
    <w:rsid w:val="00AE022C"/>
    <w:rsid w:val="00AF4FC5"/>
    <w:rsid w:val="00B238A6"/>
    <w:rsid w:val="00B5193B"/>
    <w:rsid w:val="00B66EB9"/>
    <w:rsid w:val="00C14853"/>
    <w:rsid w:val="00CF239A"/>
    <w:rsid w:val="00D140C8"/>
    <w:rsid w:val="00D7636A"/>
    <w:rsid w:val="00DF3221"/>
    <w:rsid w:val="00E10721"/>
    <w:rsid w:val="00E43EC7"/>
    <w:rsid w:val="00E53C3E"/>
    <w:rsid w:val="00F3290B"/>
    <w:rsid w:val="00F5107A"/>
    <w:rsid w:val="00F7144B"/>
    <w:rsid w:val="00FA5B74"/>
    <w:rsid w:val="00FF26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7716E"/>
    <w:rPr>
      <w:rFonts w:ascii="Times New Roman" w:eastAsia="Times New Roman" w:hAnsi="Times New Roman" w:cs="Times New Roman"/>
      <w:lang w:val="ru-RU"/>
    </w:rPr>
  </w:style>
  <w:style w:type="paragraph" w:styleId="1">
    <w:name w:val="heading 1"/>
    <w:basedOn w:val="a"/>
    <w:uiPriority w:val="1"/>
    <w:qFormat/>
    <w:rsid w:val="0087716E"/>
    <w:pPr>
      <w:spacing w:before="69"/>
      <w:ind w:left="4677" w:hanging="709"/>
      <w:outlineLvl w:val="0"/>
    </w:pPr>
    <w:rPr>
      <w:b/>
      <w:bCs/>
      <w:sz w:val="32"/>
      <w:szCs w:val="32"/>
    </w:rPr>
  </w:style>
  <w:style w:type="paragraph" w:styleId="2">
    <w:name w:val="heading 2"/>
    <w:basedOn w:val="a"/>
    <w:uiPriority w:val="1"/>
    <w:qFormat/>
    <w:rsid w:val="0087716E"/>
    <w:pPr>
      <w:ind w:left="1929"/>
      <w:jc w:val="both"/>
      <w:outlineLvl w:val="1"/>
    </w:pPr>
    <w:rPr>
      <w:b/>
      <w:bCs/>
      <w:sz w:val="28"/>
      <w:szCs w:val="28"/>
    </w:rPr>
  </w:style>
  <w:style w:type="paragraph" w:styleId="3">
    <w:name w:val="heading 3"/>
    <w:basedOn w:val="a"/>
    <w:uiPriority w:val="1"/>
    <w:qFormat/>
    <w:rsid w:val="0087716E"/>
    <w:pPr>
      <w:spacing w:line="274" w:lineRule="exact"/>
      <w:ind w:left="1240"/>
      <w:jc w:val="both"/>
      <w:outlineLvl w:val="2"/>
    </w:pPr>
    <w:rPr>
      <w:b/>
      <w:bCs/>
      <w:sz w:val="24"/>
      <w:szCs w:val="24"/>
    </w:rPr>
  </w:style>
  <w:style w:type="paragraph" w:styleId="4">
    <w:name w:val="heading 4"/>
    <w:basedOn w:val="a"/>
    <w:uiPriority w:val="1"/>
    <w:qFormat/>
    <w:rsid w:val="0087716E"/>
    <w:pPr>
      <w:ind w:left="532"/>
      <w:jc w:val="both"/>
      <w:outlineLvl w:val="3"/>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7716E"/>
    <w:tblPr>
      <w:tblInd w:w="0" w:type="dxa"/>
      <w:tblCellMar>
        <w:top w:w="0" w:type="dxa"/>
        <w:left w:w="0" w:type="dxa"/>
        <w:bottom w:w="0" w:type="dxa"/>
        <w:right w:w="0" w:type="dxa"/>
      </w:tblCellMar>
    </w:tblPr>
  </w:style>
  <w:style w:type="paragraph" w:styleId="10">
    <w:name w:val="toc 1"/>
    <w:basedOn w:val="a"/>
    <w:uiPriority w:val="1"/>
    <w:qFormat/>
    <w:rsid w:val="0087716E"/>
    <w:pPr>
      <w:ind w:left="924" w:hanging="393"/>
    </w:pPr>
    <w:rPr>
      <w:b/>
      <w:bCs/>
      <w:sz w:val="24"/>
      <w:szCs w:val="24"/>
    </w:rPr>
  </w:style>
  <w:style w:type="paragraph" w:styleId="20">
    <w:name w:val="toc 2"/>
    <w:basedOn w:val="a"/>
    <w:uiPriority w:val="1"/>
    <w:qFormat/>
    <w:rsid w:val="0087716E"/>
    <w:pPr>
      <w:ind w:left="1312" w:hanging="781"/>
    </w:pPr>
    <w:rPr>
      <w:sz w:val="24"/>
      <w:szCs w:val="24"/>
    </w:rPr>
  </w:style>
  <w:style w:type="paragraph" w:styleId="30">
    <w:name w:val="toc 3"/>
    <w:basedOn w:val="a"/>
    <w:uiPriority w:val="1"/>
    <w:qFormat/>
    <w:rsid w:val="0087716E"/>
    <w:pPr>
      <w:ind w:left="1432" w:hanging="901"/>
    </w:pPr>
    <w:rPr>
      <w:b/>
      <w:bCs/>
      <w:i/>
    </w:rPr>
  </w:style>
  <w:style w:type="paragraph" w:styleId="a3">
    <w:name w:val="Body Text"/>
    <w:basedOn w:val="a"/>
    <w:uiPriority w:val="1"/>
    <w:qFormat/>
    <w:rsid w:val="0087716E"/>
    <w:pPr>
      <w:ind w:left="532" w:firstLine="708"/>
      <w:jc w:val="both"/>
    </w:pPr>
    <w:rPr>
      <w:sz w:val="24"/>
      <w:szCs w:val="24"/>
    </w:rPr>
  </w:style>
  <w:style w:type="paragraph" w:styleId="a4">
    <w:name w:val="Title"/>
    <w:basedOn w:val="a"/>
    <w:uiPriority w:val="1"/>
    <w:qFormat/>
    <w:rsid w:val="0087716E"/>
    <w:pPr>
      <w:spacing w:before="95"/>
      <w:ind w:left="365"/>
    </w:pPr>
    <w:rPr>
      <w:rFonts w:ascii="Trebuchet MS" w:eastAsia="Trebuchet MS" w:hAnsi="Trebuchet MS" w:cs="Trebuchet MS"/>
      <w:sz w:val="53"/>
      <w:szCs w:val="53"/>
    </w:rPr>
  </w:style>
  <w:style w:type="paragraph" w:styleId="a5">
    <w:name w:val="List Paragraph"/>
    <w:basedOn w:val="a"/>
    <w:link w:val="a6"/>
    <w:uiPriority w:val="99"/>
    <w:qFormat/>
    <w:rsid w:val="0087716E"/>
    <w:pPr>
      <w:ind w:left="532" w:firstLine="708"/>
      <w:jc w:val="both"/>
    </w:pPr>
  </w:style>
  <w:style w:type="paragraph" w:customStyle="1" w:styleId="TableParagraph">
    <w:name w:val="Table Paragraph"/>
    <w:basedOn w:val="a"/>
    <w:uiPriority w:val="1"/>
    <w:qFormat/>
    <w:rsid w:val="0087716E"/>
  </w:style>
  <w:style w:type="paragraph" w:styleId="a7">
    <w:name w:val="Balloon Text"/>
    <w:basedOn w:val="a"/>
    <w:link w:val="a8"/>
    <w:uiPriority w:val="99"/>
    <w:semiHidden/>
    <w:unhideWhenUsed/>
    <w:rsid w:val="004C2CAB"/>
    <w:rPr>
      <w:rFonts w:ascii="Tahoma" w:hAnsi="Tahoma" w:cs="Tahoma"/>
      <w:sz w:val="16"/>
      <w:szCs w:val="16"/>
    </w:rPr>
  </w:style>
  <w:style w:type="character" w:customStyle="1" w:styleId="a8">
    <w:name w:val="Текст выноски Знак"/>
    <w:basedOn w:val="a0"/>
    <w:link w:val="a7"/>
    <w:uiPriority w:val="99"/>
    <w:semiHidden/>
    <w:rsid w:val="004C2CAB"/>
    <w:rPr>
      <w:rFonts w:ascii="Tahoma" w:eastAsia="Times New Roman" w:hAnsi="Tahoma" w:cs="Tahoma"/>
      <w:sz w:val="16"/>
      <w:szCs w:val="16"/>
      <w:lang w:val="ru-RU"/>
    </w:rPr>
  </w:style>
  <w:style w:type="paragraph" w:styleId="a9">
    <w:name w:val="Body Text Indent"/>
    <w:basedOn w:val="a"/>
    <w:link w:val="aa"/>
    <w:unhideWhenUsed/>
    <w:rsid w:val="006D0A5A"/>
    <w:pPr>
      <w:spacing w:after="120"/>
      <w:ind w:left="283"/>
    </w:pPr>
  </w:style>
  <w:style w:type="character" w:customStyle="1" w:styleId="aa">
    <w:name w:val="Основной текст с отступом Знак"/>
    <w:basedOn w:val="a0"/>
    <w:link w:val="a9"/>
    <w:rsid w:val="006D0A5A"/>
    <w:rPr>
      <w:rFonts w:ascii="Times New Roman" w:eastAsia="Times New Roman" w:hAnsi="Times New Roman" w:cs="Times New Roman"/>
      <w:lang w:val="ru-RU"/>
    </w:rPr>
  </w:style>
  <w:style w:type="character" w:customStyle="1" w:styleId="CharAttribute6">
    <w:name w:val="CharAttribute6"/>
    <w:rsid w:val="006D0A5A"/>
    <w:rPr>
      <w:rFonts w:ascii="Times New Roman" w:eastAsia="Batang" w:hAnsi="Batang"/>
      <w:color w:val="0000FF"/>
      <w:sz w:val="28"/>
      <w:u w:val="single"/>
    </w:rPr>
  </w:style>
  <w:style w:type="character" w:customStyle="1" w:styleId="CharAttribute2">
    <w:name w:val="CharAttribute2"/>
    <w:rsid w:val="006D0A5A"/>
    <w:rPr>
      <w:rFonts w:ascii="Times New Roman" w:eastAsia="Batang" w:hAnsi="Batang"/>
      <w:sz w:val="28"/>
    </w:rPr>
  </w:style>
  <w:style w:type="paragraph" w:customStyle="1" w:styleId="ParaAttribute7">
    <w:name w:val="ParaAttribute7"/>
    <w:rsid w:val="006D0A5A"/>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8">
    <w:name w:val="ParaAttribute8"/>
    <w:rsid w:val="006D0A5A"/>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5">
    <w:name w:val="CharAttribute5"/>
    <w:rsid w:val="006D0A5A"/>
    <w:rPr>
      <w:rFonts w:ascii="Batang" w:eastAsia="Times New Roman" w:hAnsi="Times New Roman" w:hint="eastAsia"/>
      <w:sz w:val="28"/>
    </w:rPr>
  </w:style>
  <w:style w:type="paragraph" w:customStyle="1" w:styleId="ParaAttribute2">
    <w:name w:val="ParaAttribute2"/>
    <w:rsid w:val="006D0A5A"/>
    <w:pPr>
      <w:wordWrap w:val="0"/>
      <w:autoSpaceDE/>
      <w:autoSpaceDN/>
      <w:ind w:right="-1"/>
      <w:jc w:val="center"/>
    </w:pPr>
    <w:rPr>
      <w:rFonts w:ascii="Times New Roman" w:eastAsia="№Е" w:hAnsi="Times New Roman" w:cs="Times New Roman"/>
      <w:sz w:val="20"/>
      <w:szCs w:val="20"/>
      <w:lang w:val="ru-RU" w:eastAsia="ru-RU"/>
    </w:rPr>
  </w:style>
  <w:style w:type="paragraph" w:customStyle="1" w:styleId="ParaAttribute3">
    <w:name w:val="ParaAttribute3"/>
    <w:rsid w:val="006D0A5A"/>
    <w:pPr>
      <w:wordWrap w:val="0"/>
      <w:autoSpaceDE/>
      <w:autoSpaceDN/>
      <w:ind w:right="-1"/>
      <w:jc w:val="center"/>
    </w:pPr>
    <w:rPr>
      <w:rFonts w:ascii="Times New Roman" w:eastAsia="№Е" w:hAnsi="Times New Roman" w:cs="Times New Roman"/>
      <w:sz w:val="20"/>
      <w:szCs w:val="20"/>
      <w:lang w:val="ru-RU" w:eastAsia="ru-RU"/>
    </w:rPr>
  </w:style>
  <w:style w:type="paragraph" w:customStyle="1" w:styleId="ParaAttribute5">
    <w:name w:val="ParaAttribute5"/>
    <w:rsid w:val="006D0A5A"/>
    <w:pPr>
      <w:wordWrap w:val="0"/>
      <w:autoSpaceDE/>
      <w:autoSpaceDN/>
      <w:ind w:right="-1"/>
      <w:jc w:val="both"/>
    </w:pPr>
    <w:rPr>
      <w:rFonts w:ascii="Times New Roman" w:eastAsia="№Е" w:hAnsi="Times New Roman" w:cs="Times New Roman"/>
      <w:sz w:val="20"/>
      <w:szCs w:val="20"/>
      <w:lang w:val="ru-RU" w:eastAsia="ru-RU"/>
    </w:rPr>
  </w:style>
  <w:style w:type="character" w:customStyle="1" w:styleId="CharAttribute1">
    <w:name w:val="CharAttribute1"/>
    <w:rsid w:val="006D0A5A"/>
    <w:rPr>
      <w:rFonts w:ascii="Times New Roman" w:eastAsia="Gulim" w:hAnsi="Gulim"/>
      <w:sz w:val="28"/>
    </w:rPr>
  </w:style>
  <w:style w:type="character" w:customStyle="1" w:styleId="CharAttribute484">
    <w:name w:val="CharAttribute484"/>
    <w:uiPriority w:val="99"/>
    <w:rsid w:val="006D0A5A"/>
    <w:rPr>
      <w:rFonts w:ascii="Times New Roman" w:eastAsia="Times New Roman"/>
      <w:i/>
      <w:sz w:val="28"/>
    </w:rPr>
  </w:style>
  <w:style w:type="paragraph" w:styleId="ab">
    <w:name w:val="No Spacing"/>
    <w:link w:val="ac"/>
    <w:uiPriority w:val="1"/>
    <w:qFormat/>
    <w:rsid w:val="006D0A5A"/>
    <w:pPr>
      <w:wordWrap w:val="0"/>
      <w:jc w:val="both"/>
    </w:pPr>
    <w:rPr>
      <w:rFonts w:ascii="Batang" w:eastAsia="Batang" w:hAnsi="Times New Roman" w:cs="Times New Roman"/>
      <w:kern w:val="2"/>
      <w:sz w:val="20"/>
      <w:szCs w:val="20"/>
      <w:lang w:eastAsia="ko-KR"/>
    </w:rPr>
  </w:style>
  <w:style w:type="character" w:customStyle="1" w:styleId="ac">
    <w:name w:val="Без интервала Знак"/>
    <w:link w:val="ab"/>
    <w:uiPriority w:val="1"/>
    <w:rsid w:val="006D0A5A"/>
    <w:rPr>
      <w:rFonts w:ascii="Batang" w:eastAsia="Batang" w:hAnsi="Times New Roman" w:cs="Times New Roman"/>
      <w:kern w:val="2"/>
      <w:sz w:val="20"/>
      <w:szCs w:val="20"/>
      <w:lang w:eastAsia="ko-KR"/>
    </w:rPr>
  </w:style>
  <w:style w:type="character" w:customStyle="1" w:styleId="CharAttribute3">
    <w:name w:val="CharAttribute3"/>
    <w:rsid w:val="006D0A5A"/>
    <w:rPr>
      <w:rFonts w:ascii="Times New Roman" w:eastAsia="Batang" w:hAnsi="Batang"/>
      <w:sz w:val="28"/>
    </w:rPr>
  </w:style>
  <w:style w:type="character" w:customStyle="1" w:styleId="CharAttribute0">
    <w:name w:val="CharAttribute0"/>
    <w:rsid w:val="006D0A5A"/>
    <w:rPr>
      <w:rFonts w:ascii="Times New Roman" w:eastAsia="Times New Roman" w:hAnsi="Times New Roman"/>
      <w:sz w:val="28"/>
    </w:rPr>
  </w:style>
  <w:style w:type="paragraph" w:customStyle="1" w:styleId="ParaAttribute10">
    <w:name w:val="ParaAttribute10"/>
    <w:uiPriority w:val="99"/>
    <w:rsid w:val="006D0A5A"/>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6D0A5A"/>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6D0A5A"/>
    <w:rPr>
      <w:rFonts w:ascii="Times New Roman" w:eastAsia="Times New Roman"/>
      <w:i/>
      <w:sz w:val="22"/>
    </w:rPr>
  </w:style>
  <w:style w:type="character" w:styleId="ad">
    <w:name w:val="footnote reference"/>
    <w:uiPriority w:val="99"/>
    <w:semiHidden/>
    <w:rsid w:val="006D0A5A"/>
    <w:rPr>
      <w:vertAlign w:val="superscript"/>
    </w:rPr>
  </w:style>
  <w:style w:type="paragraph" w:customStyle="1" w:styleId="ParaAttribute38">
    <w:name w:val="ParaAttribute38"/>
    <w:rsid w:val="006D0A5A"/>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6D0A5A"/>
    <w:rPr>
      <w:rFonts w:ascii="Times New Roman" w:eastAsia="Times New Roman"/>
      <w:i/>
      <w:sz w:val="28"/>
      <w:u w:val="single"/>
    </w:rPr>
  </w:style>
  <w:style w:type="character" w:customStyle="1" w:styleId="CharAttribute502">
    <w:name w:val="CharAttribute502"/>
    <w:rsid w:val="006D0A5A"/>
    <w:rPr>
      <w:rFonts w:ascii="Times New Roman" w:eastAsia="Times New Roman"/>
      <w:i/>
      <w:sz w:val="28"/>
    </w:rPr>
  </w:style>
  <w:style w:type="character" w:customStyle="1" w:styleId="CharAttribute511">
    <w:name w:val="CharAttribute511"/>
    <w:uiPriority w:val="99"/>
    <w:rsid w:val="006D0A5A"/>
    <w:rPr>
      <w:rFonts w:ascii="Times New Roman" w:eastAsia="Times New Roman"/>
      <w:sz w:val="28"/>
    </w:rPr>
  </w:style>
  <w:style w:type="character" w:customStyle="1" w:styleId="CharAttribute512">
    <w:name w:val="CharAttribute512"/>
    <w:rsid w:val="006D0A5A"/>
    <w:rPr>
      <w:rFonts w:ascii="Times New Roman" w:eastAsia="Times New Roman"/>
      <w:sz w:val="28"/>
    </w:rPr>
  </w:style>
  <w:style w:type="character" w:customStyle="1" w:styleId="CharAttribute504">
    <w:name w:val="CharAttribute504"/>
    <w:rsid w:val="006D0A5A"/>
    <w:rPr>
      <w:rFonts w:ascii="Times New Roman" w:eastAsia="Times New Roman"/>
      <w:sz w:val="28"/>
    </w:rPr>
  </w:style>
  <w:style w:type="character" w:customStyle="1" w:styleId="CharAttribute526">
    <w:name w:val="CharAttribute526"/>
    <w:rsid w:val="006D0A5A"/>
    <w:rPr>
      <w:rFonts w:ascii="Times New Roman" w:eastAsia="Times New Roman"/>
      <w:sz w:val="28"/>
    </w:rPr>
  </w:style>
  <w:style w:type="character" w:customStyle="1" w:styleId="a6">
    <w:name w:val="Абзац списка Знак"/>
    <w:link w:val="a5"/>
    <w:uiPriority w:val="99"/>
    <w:qFormat/>
    <w:locked/>
    <w:rsid w:val="006D0A5A"/>
    <w:rPr>
      <w:rFonts w:ascii="Times New Roman" w:eastAsia="Times New Roman" w:hAnsi="Times New Roman" w:cs="Times New Roman"/>
      <w:lang w:val="ru-RU"/>
    </w:rPr>
  </w:style>
  <w:style w:type="table" w:styleId="ae">
    <w:name w:val="Table Grid"/>
    <w:basedOn w:val="a1"/>
    <w:uiPriority w:val="59"/>
    <w:rsid w:val="006D0A5A"/>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infourok.ru/site/go?href=http%3A%2F%2Fwww.valeo.edu.ru%2Fdata%2Findex.php" TargetMode="External"/><Relationship Id="rId26" Type="http://schemas.openxmlformats.org/officeDocument/2006/relationships/hyperlink" Target="http://infourok.ru/site/go?href=http%3A%2F%2Fwww.college.ru" TargetMode="External"/><Relationship Id="rId39" Type="http://schemas.openxmlformats.org/officeDocument/2006/relationships/hyperlink" Target="http://gov.ru/" TargetMode="External"/><Relationship Id="rId21" Type="http://schemas.openxmlformats.org/officeDocument/2006/relationships/hyperlink" Target="http://infourok.ru/site/go?href=http%3A%2F%2Fwww.alledu.ru" TargetMode="External"/><Relationship Id="rId34" Type="http://schemas.openxmlformats.org/officeDocument/2006/relationships/hyperlink" Target="http://www.rol.ru/" TargetMode="External"/><Relationship Id="rId42" Type="http://schemas.openxmlformats.org/officeDocument/2006/relationships/hyperlink" Target="http://edu.ru/" TargetMode="External"/><Relationship Id="rId47" Type="http://schemas.openxmlformats.org/officeDocument/2006/relationships/hyperlink" Target="http://www.history.standart.edu.ru/" TargetMode="External"/><Relationship Id="rId50" Type="http://schemas.openxmlformats.org/officeDocument/2006/relationships/hyperlink" Target="http://www/" TargetMode="External"/><Relationship Id="rId55" Type="http://schemas.openxmlformats.org/officeDocument/2006/relationships/hyperlink" Target="http://www.standart.edu.ru/" TargetMode="External"/><Relationship Id="rId63" Type="http://schemas.openxmlformats.org/officeDocument/2006/relationships/hyperlink" Target="http://www.lcweb2.loc.gov/frd/cs/sutoc.html" TargetMode="External"/><Relationship Id="rId68" Type="http://schemas.openxmlformats.org/officeDocument/2006/relationships/hyperlink" Target="http://patriotica.ru/subjects/stal" TargetMode="External"/><Relationship Id="rId76" Type="http://schemas.openxmlformats.org/officeDocument/2006/relationships/image" Target="media/image7.png"/><Relationship Id="rId84" Type="http://schemas.openxmlformats.org/officeDocument/2006/relationships/hyperlink" Target="http://www.goodlife.narod.ru/" TargetMode="External"/><Relationship Id="rId89"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yperlink" Target="http://fcior.edu.ru/" TargetMode="External"/><Relationship Id="rId92"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infourok.ru/site/go?href=http%3A%2F%2Fwww.school.edu.ru" TargetMode="External"/><Relationship Id="rId29" Type="http://schemas.openxmlformats.org/officeDocument/2006/relationships/hyperlink" Target="http://www.rusfolk.chat.ru/" TargetMode="External"/><Relationship Id="rId11" Type="http://schemas.openxmlformats.org/officeDocument/2006/relationships/hyperlink" Target="consultantplus://offline/ref%3DC1AFF30CF9F51AC2281A9C2F0D3B503784C78E12953A7BCC571EB27DTEH" TargetMode="External"/><Relationship Id="rId24" Type="http://schemas.openxmlformats.org/officeDocument/2006/relationships/hyperlink" Target="http://infourok.ru/site/go?href=http%3A%2F%2Fwww.teachpro.ru" TargetMode="External"/><Relationship Id="rId32" Type="http://schemas.openxmlformats.org/officeDocument/2006/relationships/hyperlink" Target="http://www.klassika.ru/" TargetMode="External"/><Relationship Id="rId37" Type="http://schemas.openxmlformats.org/officeDocument/2006/relationships/image" Target="media/image4.png"/><Relationship Id="rId40" Type="http://schemas.openxmlformats.org/officeDocument/2006/relationships/hyperlink" Target="http://www.edu.ru/" TargetMode="External"/><Relationship Id="rId45" Type="http://schemas.openxmlformats.org/officeDocument/2006/relationships/hyperlink" Target="http://www.apkpro.ru/" TargetMode="External"/><Relationship Id="rId53" Type="http://schemas.openxmlformats.org/officeDocument/2006/relationships/hyperlink" Target="http://www.it-n.ru/" TargetMode="External"/><Relationship Id="rId58" Type="http://schemas.openxmlformats.org/officeDocument/2006/relationships/hyperlink" Target="http://www.gumer.info/Name_Katalog.php" TargetMode="External"/><Relationship Id="rId66" Type="http://schemas.openxmlformats.org/officeDocument/2006/relationships/hyperlink" Target="http://www.vciom.ru/" TargetMode="External"/><Relationship Id="rId74" Type="http://schemas.openxmlformats.org/officeDocument/2006/relationships/image" Target="media/image5.png"/><Relationship Id="rId79" Type="http://schemas.openxmlformats.org/officeDocument/2006/relationships/hyperlink" Target="http://collection.cross-edu.ru/catalog/rubr/f544b3b7-f1f4-5b76-f453-552f31d9b164/" TargetMode="External"/><Relationship Id="rId87" Type="http://schemas.openxmlformats.org/officeDocument/2006/relationships/hyperlink" Target="http://www.spas-extreme.ru/" TargetMode="External"/><Relationship Id="rId5" Type="http://schemas.openxmlformats.org/officeDocument/2006/relationships/settings" Target="settings.xml"/><Relationship Id="rId61" Type="http://schemas.openxmlformats.org/officeDocument/2006/relationships/hyperlink" Target="http://www.historydoc.edu.ru/catalog.asp" TargetMode="External"/><Relationship Id="rId82" Type="http://schemas.openxmlformats.org/officeDocument/2006/relationships/hyperlink" Target="http://www.risk-net.ru/" TargetMode="External"/><Relationship Id="rId90" Type="http://schemas.openxmlformats.org/officeDocument/2006/relationships/footer" Target="footer4.xml"/><Relationship Id="rId19" Type="http://schemas.openxmlformats.org/officeDocument/2006/relationships/hyperlink" Target="http://infourok.ru/site/go?href=http%3A%2F%2Fwww.gramota.ru" TargetMode="External"/><Relationship Id="rId14" Type="http://schemas.openxmlformats.org/officeDocument/2006/relationships/image" Target="media/image3.png"/><Relationship Id="rId22" Type="http://schemas.openxmlformats.org/officeDocument/2006/relationships/hyperlink" Target="http://infourok.ru/site/go?href=http%3A%2F%2Fwww.college.ru" TargetMode="External"/><Relationship Id="rId27" Type="http://schemas.openxmlformats.org/officeDocument/2006/relationships/hyperlink" Target="http://infourok.ru/site/go?href=http%3A%2F%2Fwww.fipi.ru" TargetMode="External"/><Relationship Id="rId30" Type="http://schemas.openxmlformats.org/officeDocument/2006/relationships/hyperlink" Target="http://www.pogovorka.com/" TargetMode="External"/><Relationship Id="rId35" Type="http://schemas.openxmlformats.org/officeDocument/2006/relationships/hyperlink" Target="http://www.1september.ru/" TargetMode="External"/><Relationship Id="rId43" Type="http://schemas.openxmlformats.org/officeDocument/2006/relationships/hyperlink" Target="http://www.vestnik.edu.ru/" TargetMode="External"/><Relationship Id="rId48" Type="http://schemas.openxmlformats.org/officeDocument/2006/relationships/hyperlink" Target="http://www.internet-school.ru/" TargetMode="External"/><Relationship Id="rId56" Type="http://schemas.openxmlformats.org/officeDocument/2006/relationships/hyperlink" Target="http://www.idf.ru/almanah.shtml" TargetMode="External"/><Relationship Id="rId64" Type="http://schemas.openxmlformats.org/officeDocument/2006/relationships/hyperlink" Target="http://www.lib-history.info-/" TargetMode="External"/><Relationship Id="rId69" Type="http://schemas.openxmlformats.org/officeDocument/2006/relationships/hyperlink" Target="http://www/" TargetMode="External"/><Relationship Id="rId7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eptember.ru/" TargetMode="External"/><Relationship Id="rId72" Type="http://schemas.openxmlformats.org/officeDocument/2006/relationships/hyperlink" Target="http://school-collection.edu.ru/" TargetMode="External"/><Relationship Id="rId80" Type="http://schemas.openxmlformats.org/officeDocument/2006/relationships/hyperlink" Target="http://music.edu.ru/" TargetMode="External"/><Relationship Id="rId85" Type="http://schemas.openxmlformats.org/officeDocument/2006/relationships/hyperlink" Target="http://www.ligazn.ru/"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infourok.ru/site/go?href=http%3A%2F%2Fwww.ict.edu.ru" TargetMode="External"/><Relationship Id="rId25" Type="http://schemas.openxmlformats.org/officeDocument/2006/relationships/hyperlink" Target="http://infourok.ru/site/go?href=http%3A%2F%2Fwww.ozo.rcsz.ru" TargetMode="External"/><Relationship Id="rId33" Type="http://schemas.openxmlformats.org/officeDocument/2006/relationships/hyperlink" Target="http://www.ruthenia.ru/" TargetMode="External"/><Relationship Id="rId38" Type="http://schemas.openxmlformats.org/officeDocument/2006/relationships/hyperlink" Target="http://www.kremlin.ru/" TargetMode="External"/><Relationship Id="rId46" Type="http://schemas.openxmlformats.org/officeDocument/2006/relationships/hyperlink" Target="http://www.prosv.ru/" TargetMode="External"/><Relationship Id="rId59" Type="http://schemas.openxmlformats.org/officeDocument/2006/relationships/hyperlink" Target="http://www.historia.ru/" TargetMode="External"/><Relationship Id="rId67" Type="http://schemas.openxmlformats.org/officeDocument/2006/relationships/hyperlink" Target="http://www/" TargetMode="External"/><Relationship Id="rId20" Type="http://schemas.openxmlformats.org/officeDocument/2006/relationships/hyperlink" Target="http://infourok.ru/site/go?href=http%3A%2F%2Fwww.ucheba.ru" TargetMode="External"/><Relationship Id="rId41" Type="http://schemas.openxmlformats.org/officeDocument/2006/relationships/hyperlink" Target="http://www.school.edu.ru/" TargetMode="External"/><Relationship Id="rId54" Type="http://schemas.openxmlformats.org/officeDocument/2006/relationships/hyperlink" Target="http://www.lesson-history.narod.ru/" TargetMode="External"/><Relationship Id="rId62" Type="http://schemas.openxmlformats.org/officeDocument/2006/relationships/hyperlink" Target="http://www.istrodina.com/" TargetMode="External"/><Relationship Id="rId70" Type="http://schemas.openxmlformats.org/officeDocument/2006/relationships/hyperlink" Target="http://www.elibrary.ru/defaultx.asp" TargetMode="External"/><Relationship Id="rId75" Type="http://schemas.openxmlformats.org/officeDocument/2006/relationships/image" Target="media/image6.png"/><Relationship Id="rId83" Type="http://schemas.openxmlformats.org/officeDocument/2006/relationships/hyperlink" Target="http://www.znopr.ru/" TargetMode="External"/><Relationship Id="rId88" Type="http://schemas.openxmlformats.org/officeDocument/2006/relationships/hyperlink" Target="http://www.rwd.ru/" TargetMode="External"/><Relationship Id="rId9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nfourok.ru/site/go?href=http%3A%2F%2Fwww.edu.ru" TargetMode="External"/><Relationship Id="rId23" Type="http://schemas.openxmlformats.org/officeDocument/2006/relationships/hyperlink" Target="http://infourok.ru/site/go?href=http%3A%2F%2Fwww.vschool.km.ru" TargetMode="External"/><Relationship Id="rId28" Type="http://schemas.openxmlformats.org/officeDocument/2006/relationships/hyperlink" Target="http://infourok.ru/site/go?href=http%3A%2F%2Fwww.ruslit.metodist.ru" TargetMode="External"/><Relationship Id="rId36" Type="http://schemas.openxmlformats.org/officeDocument/2006/relationships/hyperlink" Target="http://center.fio.ru/" TargetMode="External"/><Relationship Id="rId49" Type="http://schemas.openxmlformats.org/officeDocument/2006/relationships/hyperlink" Target="http://www.pish.ru/" TargetMode="External"/><Relationship Id="rId57" Type="http://schemas.openxmlformats.org/officeDocument/2006/relationships/hyperlink" Target="http://www.76-82.ru/" TargetMode="External"/><Relationship Id="rId10" Type="http://schemas.openxmlformats.org/officeDocument/2006/relationships/hyperlink" Target="consultantplus://offline/ref%3DC1AFF30CF9F51AC2281A9C2F0D3B503787CE8F1599642CCE064BBCDB880AA93ADB97A1B2F960E5A579T3H" TargetMode="External"/><Relationship Id="rId31" Type="http://schemas.openxmlformats.org/officeDocument/2006/relationships/hyperlink" Target="http://old-russian.chat.ru/" TargetMode="External"/><Relationship Id="rId44" Type="http://schemas.openxmlformats.org/officeDocument/2006/relationships/hyperlink" Target="http://edu.ru/" TargetMode="External"/><Relationship Id="rId52" Type="http://schemas.openxmlformats.org/officeDocument/2006/relationships/hyperlink" Target="http://vvvvw.som.fio.ru/" TargetMode="External"/><Relationship Id="rId60" Type="http://schemas.openxmlformats.org/officeDocument/2006/relationships/hyperlink" Target="http://www.historic.ru/books/index.shtml" TargetMode="External"/><Relationship Id="rId65" Type="http://schemas.openxmlformats.org/officeDocument/2006/relationships/hyperlink" Target="http://www.oldgazette.narod.ru/" TargetMode="External"/><Relationship Id="rId73" Type="http://schemas.openxmlformats.org/officeDocument/2006/relationships/hyperlink" Target="http://museum.ru/" TargetMode="External"/><Relationship Id="rId78" Type="http://schemas.openxmlformats.org/officeDocument/2006/relationships/hyperlink" Target="http://collection.cross-edu.ru/catalog/rubr/f544b3b7-f1f4-5b76-f453-552f31d9b164/" TargetMode="External"/><Relationship Id="rId81" Type="http://schemas.openxmlformats.org/officeDocument/2006/relationships/hyperlink" Target="http://viki.rdf.ru/" TargetMode="External"/><Relationship Id="rId86" Type="http://schemas.openxmlformats.org/officeDocument/2006/relationships/hyperlink" Target="http://www.meduhod.ru/" TargetMode="Externa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C2F52-590D-42EB-8613-75A330811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1696</TotalTime>
  <Pages>1</Pages>
  <Words>154841</Words>
  <Characters>882600</Characters>
  <Application>Microsoft Office Word</Application>
  <DocSecurity>0</DocSecurity>
  <Lines>7355</Lines>
  <Paragraphs>2070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1035371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Пользователь</cp:lastModifiedBy>
  <cp:revision>15</cp:revision>
  <dcterms:created xsi:type="dcterms:W3CDTF">2022-04-05T07:46:00Z</dcterms:created>
  <dcterms:modified xsi:type="dcterms:W3CDTF">2022-06-08T05:41:00Z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2021-07-02T00:00:00Z</vt:filetime>
  </property>
  <property fmtid="{D5CDD505-2E9C-101B-9397-08002B2CF9AE}" pid="3" name="Creator">
    <vt:lpwstr>Microsoft® Word 2010</vt:lpwstr>
  </property>
  <property fmtid="{D5CDD505-2E9C-101B-9397-08002B2CF9AE}" pid="4" name="LastSaved">
    <vt:filetime>2022-04-05T00:00:00Z</vt:filetime>
  </property>
</Properties>
</file>